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70" w:rsidRPr="00596070" w:rsidRDefault="00596070" w:rsidP="00E26171">
      <w:pPr>
        <w:widowControl/>
        <w:tabs>
          <w:tab w:val="left" w:pos="0"/>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rsidR="00596070" w:rsidRPr="00596070" w:rsidRDefault="00596070" w:rsidP="00E26171">
      <w:pPr>
        <w:widowControl/>
        <w:tabs>
          <w:tab w:val="left" w:pos="1260"/>
        </w:tabs>
        <w:autoSpaceDE/>
        <w:autoSpaceDN/>
        <w:adjustRightInd/>
        <w:spacing w:before="240" w:line="276" w:lineRule="auto"/>
        <w:jc w:val="center"/>
        <w:rPr>
          <w:rFonts w:cs="Arial"/>
          <w:i/>
          <w:szCs w:val="24"/>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C817C8">
      <w:pPr>
        <w:widowControl/>
        <w:tabs>
          <w:tab w:val="left" w:pos="1260"/>
        </w:tabs>
        <w:autoSpaceDE/>
        <w:autoSpaceDN/>
        <w:adjustRightInd/>
        <w:spacing w:line="276" w:lineRule="auto"/>
        <w:jc w:val="center"/>
        <w:rPr>
          <w:rFonts w:cs="Arial"/>
          <w:szCs w:val="24"/>
          <w:u w:val="single"/>
        </w:rPr>
      </w:pPr>
    </w:p>
    <w:p w:rsidR="00596070" w:rsidRPr="00C817C8" w:rsidRDefault="00596070" w:rsidP="00C817C8">
      <w:pPr>
        <w:widowControl/>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C817C8">
        <w:rPr>
          <w:rFonts w:cs="Arial"/>
          <w:sz w:val="28"/>
          <w:szCs w:val="28"/>
        </w:rPr>
        <w:t>ΠΕΔ – Α – ΧΧΧΧΧ</w:t>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r>
      <w:r w:rsidRPr="00C817C8">
        <w:rPr>
          <w:rFonts w:cs="Arial"/>
          <w:sz w:val="28"/>
          <w:szCs w:val="28"/>
        </w:rPr>
        <w:tab/>
        <w:t>ΕΚΔΟΣΗ 1η</w:t>
      </w:r>
    </w:p>
    <w:p w:rsidR="00596070" w:rsidRPr="00C817C8" w:rsidRDefault="00596070" w:rsidP="00C817C8">
      <w:pPr>
        <w:widowControl/>
        <w:autoSpaceDE/>
        <w:autoSpaceDN/>
        <w:adjustRightInd/>
        <w:spacing w:line="276" w:lineRule="auto"/>
        <w:jc w:val="both"/>
        <w:rPr>
          <w:rFonts w:cs="Arial"/>
          <w:i/>
          <w:sz w:val="28"/>
          <w:szCs w:val="28"/>
        </w:rPr>
      </w:pPr>
    </w:p>
    <w:p w:rsidR="00E9409A" w:rsidRPr="00C817C8" w:rsidRDefault="00E9409A" w:rsidP="00C817C8">
      <w:pPr>
        <w:tabs>
          <w:tab w:val="left" w:pos="-4820"/>
        </w:tabs>
        <w:spacing w:line="276" w:lineRule="auto"/>
        <w:rPr>
          <w:rFonts w:cs="Arial"/>
          <w:b/>
          <w:color w:val="000000"/>
          <w:szCs w:val="24"/>
        </w:rPr>
      </w:pPr>
    </w:p>
    <w:p w:rsidR="005E14D1" w:rsidRPr="00C817C8" w:rsidRDefault="005E14D1" w:rsidP="00C817C8">
      <w:pPr>
        <w:tabs>
          <w:tab w:val="left" w:pos="-4820"/>
          <w:tab w:val="left" w:pos="2170"/>
        </w:tabs>
        <w:spacing w:line="276" w:lineRule="auto"/>
        <w:rPr>
          <w:rFonts w:cs="Arial"/>
          <w:color w:val="000000"/>
          <w:szCs w:val="24"/>
        </w:rPr>
      </w:pPr>
    </w:p>
    <w:p w:rsidR="003F082B" w:rsidRPr="00C817C8" w:rsidRDefault="003F082B" w:rsidP="00C817C8">
      <w:pPr>
        <w:tabs>
          <w:tab w:val="left" w:pos="-4820"/>
          <w:tab w:val="left" w:pos="2170"/>
        </w:tabs>
        <w:spacing w:line="276" w:lineRule="auto"/>
        <w:rPr>
          <w:rFonts w:cs="Arial"/>
          <w:color w:val="000000"/>
          <w:szCs w:val="24"/>
        </w:rPr>
      </w:pPr>
    </w:p>
    <w:p w:rsidR="003F082B" w:rsidRPr="00C817C8" w:rsidRDefault="003F082B" w:rsidP="00C817C8">
      <w:pPr>
        <w:tabs>
          <w:tab w:val="left" w:pos="-4820"/>
          <w:tab w:val="left" w:pos="2170"/>
        </w:tabs>
        <w:spacing w:line="276" w:lineRule="auto"/>
        <w:rPr>
          <w:rFonts w:cs="Arial"/>
          <w:color w:val="000000"/>
          <w:szCs w:val="24"/>
        </w:rPr>
      </w:pPr>
    </w:p>
    <w:p w:rsidR="00B724F1" w:rsidRDefault="00DD4975" w:rsidP="00C817C8">
      <w:pPr>
        <w:tabs>
          <w:tab w:val="left" w:pos="-4820"/>
          <w:tab w:val="left" w:pos="2170"/>
        </w:tabs>
        <w:spacing w:line="276" w:lineRule="auto"/>
        <w:jc w:val="center"/>
        <w:rPr>
          <w:rFonts w:cs="Arial"/>
          <w:b/>
          <w:caps/>
          <w:color w:val="000000"/>
          <w:sz w:val="28"/>
          <w:szCs w:val="28"/>
        </w:rPr>
      </w:pPr>
      <w:r w:rsidRPr="00C817C8">
        <w:rPr>
          <w:rFonts w:cs="Arial"/>
          <w:b/>
          <w:caps/>
          <w:color w:val="000000"/>
          <w:sz w:val="28"/>
          <w:szCs w:val="28"/>
        </w:rPr>
        <w:t>Ατμολέβητα</w:t>
      </w:r>
      <w:r w:rsidR="009D58C0" w:rsidRPr="00C817C8">
        <w:rPr>
          <w:rFonts w:cs="Arial"/>
          <w:b/>
          <w:caps/>
          <w:color w:val="000000"/>
          <w:sz w:val="28"/>
          <w:szCs w:val="28"/>
        </w:rPr>
        <w:t xml:space="preserve">ς </w:t>
      </w:r>
      <w:r w:rsidRPr="00C817C8">
        <w:rPr>
          <w:rFonts w:cs="Arial"/>
          <w:b/>
          <w:caps/>
          <w:color w:val="000000"/>
          <w:sz w:val="28"/>
          <w:szCs w:val="28"/>
        </w:rPr>
        <w:t xml:space="preserve">υψηλής πίεσης, ικανότητας </w:t>
      </w:r>
    </w:p>
    <w:p w:rsidR="00DD4975" w:rsidRPr="00C817C8" w:rsidRDefault="00B724F1" w:rsidP="00C817C8">
      <w:pPr>
        <w:tabs>
          <w:tab w:val="left" w:pos="-4820"/>
          <w:tab w:val="left" w:pos="2170"/>
        </w:tabs>
        <w:spacing w:line="276" w:lineRule="auto"/>
        <w:jc w:val="center"/>
        <w:rPr>
          <w:rFonts w:cs="Arial"/>
          <w:b/>
          <w:caps/>
          <w:color w:val="000000"/>
          <w:sz w:val="28"/>
          <w:szCs w:val="28"/>
        </w:rPr>
      </w:pPr>
      <w:r>
        <w:rPr>
          <w:rFonts w:cs="Arial"/>
          <w:b/>
          <w:caps/>
          <w:color w:val="000000"/>
          <w:sz w:val="28"/>
          <w:szCs w:val="28"/>
        </w:rPr>
        <w:t xml:space="preserve">ΤΟΥΛΑΧΙΣΤΟΝ </w:t>
      </w:r>
      <w:r w:rsidR="00DD4975" w:rsidRPr="00C817C8">
        <w:rPr>
          <w:rFonts w:cs="Arial"/>
          <w:b/>
          <w:caps/>
          <w:color w:val="000000"/>
          <w:sz w:val="28"/>
          <w:szCs w:val="28"/>
        </w:rPr>
        <w:t>6.500kg/h</w:t>
      </w:r>
    </w:p>
    <w:p w:rsidR="00756049" w:rsidRPr="00C817C8" w:rsidRDefault="00756049" w:rsidP="00C817C8">
      <w:pPr>
        <w:tabs>
          <w:tab w:val="left" w:pos="-4820"/>
          <w:tab w:val="left" w:pos="2170"/>
        </w:tabs>
        <w:spacing w:line="276" w:lineRule="auto"/>
        <w:jc w:val="center"/>
        <w:rPr>
          <w:rFonts w:cs="Arial"/>
          <w:b/>
          <w:sz w:val="28"/>
          <w:szCs w:val="28"/>
        </w:rPr>
      </w:pPr>
    </w:p>
    <w:p w:rsidR="00663830" w:rsidRPr="00C817C8" w:rsidRDefault="00663830" w:rsidP="00C817C8">
      <w:pPr>
        <w:tabs>
          <w:tab w:val="left" w:pos="-4820"/>
          <w:tab w:val="left" w:pos="2170"/>
        </w:tabs>
        <w:spacing w:line="276" w:lineRule="auto"/>
        <w:rPr>
          <w:rFonts w:cs="Arial"/>
          <w:color w:val="000000"/>
          <w:szCs w:val="24"/>
        </w:rPr>
      </w:pPr>
    </w:p>
    <w:p w:rsidR="00B1337C" w:rsidRPr="00C817C8" w:rsidRDefault="00B1337C" w:rsidP="00C817C8">
      <w:pPr>
        <w:tabs>
          <w:tab w:val="left" w:pos="-4820"/>
          <w:tab w:val="left" w:pos="2170"/>
        </w:tabs>
        <w:spacing w:line="276" w:lineRule="auto"/>
        <w:rPr>
          <w:rFonts w:cs="Arial"/>
          <w:color w:val="000000"/>
          <w:szCs w:val="24"/>
        </w:rPr>
      </w:pPr>
    </w:p>
    <w:p w:rsidR="00170830" w:rsidRPr="00C817C8" w:rsidRDefault="00170830" w:rsidP="00C817C8">
      <w:pPr>
        <w:tabs>
          <w:tab w:val="left" w:pos="-4820"/>
          <w:tab w:val="left" w:pos="2170"/>
        </w:tabs>
        <w:spacing w:line="276" w:lineRule="auto"/>
        <w:rPr>
          <w:rFonts w:cs="Arial"/>
          <w:color w:val="000000"/>
          <w:szCs w:val="24"/>
        </w:rPr>
      </w:pPr>
    </w:p>
    <w:p w:rsidR="00B1337C" w:rsidRPr="00C817C8" w:rsidRDefault="00B1337C" w:rsidP="00C817C8">
      <w:pPr>
        <w:tabs>
          <w:tab w:val="left" w:pos="-4820"/>
          <w:tab w:val="left" w:pos="2170"/>
        </w:tabs>
        <w:spacing w:line="276" w:lineRule="auto"/>
        <w:rPr>
          <w:rFonts w:cs="Arial"/>
          <w:color w:val="000000"/>
          <w:szCs w:val="24"/>
        </w:rPr>
      </w:pPr>
    </w:p>
    <w:p w:rsidR="00B1337C" w:rsidRPr="00C817C8" w:rsidRDefault="00B1337C" w:rsidP="00C817C8">
      <w:pPr>
        <w:tabs>
          <w:tab w:val="left" w:pos="-4820"/>
          <w:tab w:val="left" w:pos="2170"/>
        </w:tabs>
        <w:spacing w:line="276" w:lineRule="auto"/>
        <w:rPr>
          <w:rFonts w:cs="Arial"/>
          <w:color w:val="000000"/>
          <w:szCs w:val="24"/>
        </w:rPr>
      </w:pPr>
    </w:p>
    <w:p w:rsidR="00663830" w:rsidRPr="00C817C8" w:rsidRDefault="00663830" w:rsidP="00C817C8">
      <w:pPr>
        <w:tabs>
          <w:tab w:val="left" w:pos="-4820"/>
          <w:tab w:val="left" w:pos="2170"/>
        </w:tabs>
        <w:spacing w:line="276" w:lineRule="auto"/>
        <w:rPr>
          <w:rFonts w:cs="Arial"/>
          <w:color w:val="000000"/>
          <w:szCs w:val="24"/>
        </w:rPr>
      </w:pPr>
    </w:p>
    <w:p w:rsidR="00663830" w:rsidRPr="00C817C8" w:rsidRDefault="00663830" w:rsidP="00C817C8">
      <w:pPr>
        <w:tabs>
          <w:tab w:val="left" w:pos="-4820"/>
          <w:tab w:val="left" w:pos="2170"/>
        </w:tabs>
        <w:spacing w:line="276" w:lineRule="auto"/>
        <w:rPr>
          <w:rFonts w:cs="Arial"/>
          <w:color w:val="000000"/>
          <w:szCs w:val="24"/>
        </w:rPr>
      </w:pPr>
    </w:p>
    <w:p w:rsidR="00663830" w:rsidRPr="00C817C8" w:rsidRDefault="00663830" w:rsidP="00C817C8">
      <w:pPr>
        <w:tabs>
          <w:tab w:val="left" w:pos="-4820"/>
          <w:tab w:val="left" w:pos="2170"/>
        </w:tabs>
        <w:spacing w:line="276" w:lineRule="auto"/>
        <w:rPr>
          <w:rFonts w:cs="Arial"/>
          <w:color w:val="000000"/>
          <w:szCs w:val="24"/>
        </w:rPr>
      </w:pPr>
    </w:p>
    <w:p w:rsidR="00596070" w:rsidRPr="003E0A47" w:rsidRDefault="00596070" w:rsidP="00C817C8">
      <w:pPr>
        <w:widowControl/>
        <w:autoSpaceDE/>
        <w:autoSpaceDN/>
        <w:adjustRightInd/>
        <w:spacing w:line="276" w:lineRule="auto"/>
        <w:ind w:firstLine="5245"/>
        <w:jc w:val="both"/>
        <w:rPr>
          <w:rFonts w:cs="Arial"/>
          <w:szCs w:val="24"/>
        </w:rPr>
      </w:pPr>
      <w:r w:rsidRPr="00C817C8">
        <w:rPr>
          <w:rFonts w:cs="Arial"/>
          <w:szCs w:val="24"/>
        </w:rPr>
        <w:tab/>
      </w:r>
      <w:r w:rsidR="00C817C8" w:rsidRPr="00C817C8">
        <w:rPr>
          <w:rFonts w:cs="Arial"/>
          <w:szCs w:val="24"/>
        </w:rPr>
        <w:t>…..</w:t>
      </w:r>
      <w:r w:rsidRPr="00C817C8">
        <w:rPr>
          <w:rFonts w:cs="Arial"/>
          <w:szCs w:val="24"/>
          <w:lang w:val="en-US"/>
        </w:rPr>
        <w:t>I</w:t>
      </w:r>
      <w:r w:rsidR="008E5D26" w:rsidRPr="00C817C8">
        <w:rPr>
          <w:rFonts w:cs="Arial"/>
          <w:szCs w:val="24"/>
        </w:rPr>
        <w:t>ΟΥ</w:t>
      </w:r>
      <w:r w:rsidR="00DD4975" w:rsidRPr="00C817C8">
        <w:rPr>
          <w:rFonts w:cs="Arial"/>
          <w:szCs w:val="24"/>
        </w:rPr>
        <w:t>Λ</w:t>
      </w:r>
      <w:r w:rsidR="008E5D26" w:rsidRPr="00C817C8">
        <w:rPr>
          <w:rFonts w:cs="Arial"/>
          <w:szCs w:val="24"/>
        </w:rPr>
        <w:t>ΙΟΥ</w:t>
      </w:r>
      <w:r w:rsidRPr="00C817C8">
        <w:rPr>
          <w:rFonts w:cs="Arial"/>
          <w:szCs w:val="24"/>
        </w:rPr>
        <w:t xml:space="preserve"> 2026</w:t>
      </w: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3F082B" w:rsidRPr="003E0A47" w:rsidRDefault="003F082B"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596070" w:rsidRDefault="00596070" w:rsidP="00E26171">
      <w:pPr>
        <w:widowControl/>
        <w:shd w:val="clear" w:color="auto" w:fill="FFFFFF"/>
        <w:autoSpaceDE/>
        <w:autoSpaceDN/>
        <w:adjustRightInd/>
        <w:spacing w:line="276" w:lineRule="auto"/>
        <w:ind w:firstLine="5245"/>
        <w:jc w:val="both"/>
        <w:rPr>
          <w:rFonts w:cs="Arial"/>
          <w:szCs w:val="24"/>
        </w:rPr>
      </w:pPr>
      <w:r w:rsidRPr="003E0A47">
        <w:rPr>
          <w:rFonts w:cs="Arial"/>
          <w:szCs w:val="24"/>
        </w:rPr>
        <w:tab/>
      </w:r>
      <w:r w:rsidRPr="00596070">
        <w:rPr>
          <w:rFonts w:cs="Arial"/>
          <w:szCs w:val="24"/>
        </w:rPr>
        <w:t>ΕΛΛΗΝΙΚΗ ΔΗΜΟΚΡΑΤΙΑ</w:t>
      </w:r>
    </w:p>
    <w:p w:rsidR="00596070" w:rsidRPr="00596070" w:rsidRDefault="00596070" w:rsidP="00E26171">
      <w:pPr>
        <w:widowControl/>
        <w:shd w:val="clear" w:color="auto" w:fill="FFFFFF"/>
        <w:autoSpaceDE/>
        <w:autoSpaceDN/>
        <w:adjustRightInd/>
        <w:spacing w:line="276" w:lineRule="auto"/>
        <w:ind w:firstLine="5245"/>
        <w:jc w:val="both"/>
        <w:rPr>
          <w:rFonts w:cs="Arial"/>
          <w:szCs w:val="24"/>
        </w:rPr>
      </w:pPr>
      <w:r w:rsidRPr="00596070">
        <w:rPr>
          <w:rFonts w:cs="Arial"/>
          <w:szCs w:val="24"/>
        </w:rPr>
        <w:tab/>
        <w:t>ΥΠΟΥΡΓΕΙΟ ΕΘΝΙΚΗΣ ΑΜΥΝΑΣ</w:t>
      </w: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r w:rsidRPr="00596070">
        <w:rPr>
          <w:rFonts w:cs="Arial"/>
          <w:szCs w:val="24"/>
        </w:rPr>
        <w:tab/>
        <w:t>ΑΔΙΑΒΑΘΜΗΤΟ</w:t>
      </w:r>
    </w:p>
    <w:p w:rsidR="00596070" w:rsidRPr="00596070" w:rsidRDefault="00596070" w:rsidP="00E26171">
      <w:pPr>
        <w:widowControl/>
        <w:tabs>
          <w:tab w:val="left" w:pos="720"/>
        </w:tabs>
        <w:autoSpaceDE/>
        <w:autoSpaceDN/>
        <w:adjustRightInd/>
        <w:spacing w:line="276" w:lineRule="auto"/>
        <w:jc w:val="both"/>
        <w:rPr>
          <w:rFonts w:cs="Arial"/>
          <w:szCs w:val="24"/>
        </w:rPr>
      </w:pPr>
      <w:r w:rsidRPr="00596070">
        <w:rPr>
          <w:rFonts w:cs="Arial"/>
          <w:szCs w:val="24"/>
        </w:rPr>
        <w:tab/>
        <w:t>ΑΝΑΡΤΗΤΕΑ ΣΤΟ ΔΙΑΔΙΚΤΥΟ</w:t>
      </w:r>
    </w:p>
    <w:p w:rsidR="000A7568" w:rsidRPr="002304A5" w:rsidRDefault="000A7568" w:rsidP="00E26171">
      <w:pPr>
        <w:tabs>
          <w:tab w:val="left" w:pos="2170"/>
        </w:tabs>
        <w:spacing w:before="240" w:line="276" w:lineRule="auto"/>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rsidR="00DE15E9" w:rsidRPr="00EA5BBF" w:rsidRDefault="00205AAE" w:rsidP="00E26171">
      <w:pPr>
        <w:tabs>
          <w:tab w:val="left" w:pos="2170"/>
        </w:tabs>
        <w:spacing w:before="240" w:line="276" w:lineRule="auto"/>
        <w:jc w:val="center"/>
        <w:rPr>
          <w:rFonts w:cs="Arial"/>
          <w:b/>
          <w:szCs w:val="24"/>
        </w:rPr>
      </w:pPr>
      <w:r w:rsidRPr="00EA5BBF">
        <w:rPr>
          <w:rFonts w:cs="Arial"/>
          <w:b/>
          <w:szCs w:val="24"/>
        </w:rPr>
        <w:lastRenderedPageBreak/>
        <w:t>ΠΙΝΑΚΑΣ ΠΕΡΙΕΧΟΜΕΝΩΝ</w:t>
      </w:r>
    </w:p>
    <w:p w:rsidR="00A71924" w:rsidRPr="00A71924" w:rsidRDefault="00FE7F8F">
      <w:pPr>
        <w:pStyle w:val="12"/>
        <w:rPr>
          <w:rFonts w:asciiTheme="minorHAnsi" w:eastAsiaTheme="minorEastAsia" w:hAnsiTheme="minorHAnsi" w:cstheme="minorBidi"/>
          <w:noProof/>
          <w:sz w:val="22"/>
          <w:szCs w:val="22"/>
          <w:lang w:val="en-US" w:eastAsia="en-US"/>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4497904" w:history="1">
        <w:r w:rsidR="00A71924" w:rsidRPr="00A71924">
          <w:rPr>
            <w:rStyle w:val="-"/>
            <w:noProof/>
            <w:lang w:val="en-US"/>
          </w:rPr>
          <w:t>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ΠΕΔΙΟ ΕΦΑΡΜΟΓΗΣ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_Toc234497904 \h </w:instrText>
        </w:r>
        <w:r w:rsidR="00A71924" w:rsidRPr="00A71924">
          <w:rPr>
            <w:noProof/>
            <w:webHidden/>
          </w:rPr>
        </w:r>
        <w:r w:rsidR="00A71924" w:rsidRPr="00A71924">
          <w:rPr>
            <w:noProof/>
            <w:webHidden/>
          </w:rPr>
          <w:fldChar w:fldCharType="separate"/>
        </w:r>
        <w:r w:rsidR="00D743E6">
          <w:rPr>
            <w:noProof/>
            <w:webHidden/>
          </w:rPr>
          <w:t>4</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05" w:history="1">
        <w:r w:rsidR="00A71924" w:rsidRPr="00A71924">
          <w:rPr>
            <w:rStyle w:val="-"/>
            <w:noProof/>
          </w:rPr>
          <w:t>2</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ΣΧΕΤΙΚΑ ΕΓΓΡΑΦΑ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_Toc234497905 \h </w:instrText>
        </w:r>
        <w:r w:rsidR="00A71924" w:rsidRPr="00A71924">
          <w:rPr>
            <w:noProof/>
            <w:webHidden/>
          </w:rPr>
        </w:r>
        <w:r w:rsidR="00A71924" w:rsidRPr="00A71924">
          <w:rPr>
            <w:noProof/>
            <w:webHidden/>
          </w:rPr>
          <w:fldChar w:fldCharType="separate"/>
        </w:r>
        <w:r w:rsidR="00D743E6">
          <w:rPr>
            <w:noProof/>
            <w:webHidden/>
          </w:rPr>
          <w:t>4</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06" w:history="1">
        <w:r w:rsidR="00A71924" w:rsidRPr="00A71924">
          <w:rPr>
            <w:rStyle w:val="-"/>
            <w:noProof/>
            <w:lang w:eastAsia="en-US"/>
          </w:rPr>
          <w:t>2.1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lang w:eastAsia="en-US"/>
          </w:rPr>
          <w:t>Νομοθεσία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_Toc234497906 \h </w:instrText>
        </w:r>
        <w:r w:rsidR="00A71924" w:rsidRPr="00A71924">
          <w:rPr>
            <w:noProof/>
            <w:webHidden/>
          </w:rPr>
        </w:r>
        <w:r w:rsidR="00A71924" w:rsidRPr="00A71924">
          <w:rPr>
            <w:noProof/>
            <w:webHidden/>
          </w:rPr>
          <w:fldChar w:fldCharType="separate"/>
        </w:r>
        <w:r w:rsidR="00D743E6">
          <w:rPr>
            <w:noProof/>
            <w:webHidden/>
          </w:rPr>
          <w:t>4</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07" w:history="1">
        <w:r w:rsidR="00A71924" w:rsidRPr="00A71924">
          <w:rPr>
            <w:rStyle w:val="-"/>
            <w:noProof/>
            <w:lang w:eastAsia="en-US"/>
          </w:rPr>
          <w:t>2.2</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lang w:eastAsia="en-US"/>
          </w:rPr>
          <w:t>Πρότυπα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_Toc234497907 \h </w:instrText>
        </w:r>
        <w:r w:rsidR="00A71924" w:rsidRPr="00A71924">
          <w:rPr>
            <w:noProof/>
            <w:webHidden/>
          </w:rPr>
        </w:r>
        <w:r w:rsidR="00A71924" w:rsidRPr="00A71924">
          <w:rPr>
            <w:noProof/>
            <w:webHidden/>
          </w:rPr>
          <w:fldChar w:fldCharType="separate"/>
        </w:r>
        <w:r w:rsidR="00D743E6">
          <w:rPr>
            <w:noProof/>
            <w:webHidden/>
          </w:rPr>
          <w:t>5</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08" w:history="1">
        <w:r w:rsidR="00A71924" w:rsidRPr="00A71924">
          <w:rPr>
            <w:rStyle w:val="-"/>
            <w:noProof/>
          </w:rPr>
          <w:t>2.3</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Διάφορα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_Toc234497908 \h </w:instrText>
        </w:r>
        <w:r w:rsidR="00A71924" w:rsidRPr="00A71924">
          <w:rPr>
            <w:noProof/>
            <w:webHidden/>
          </w:rPr>
        </w:r>
        <w:r w:rsidR="00A71924" w:rsidRPr="00A71924">
          <w:rPr>
            <w:noProof/>
            <w:webHidden/>
          </w:rPr>
          <w:fldChar w:fldCharType="separate"/>
        </w:r>
        <w:r w:rsidR="00D743E6">
          <w:rPr>
            <w:noProof/>
            <w:webHidden/>
          </w:rPr>
          <w:t>6</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09" w:history="1">
        <w:r w:rsidR="00A71924" w:rsidRPr="00A71924">
          <w:rPr>
            <w:rStyle w:val="-"/>
            <w:noProof/>
          </w:rPr>
          <w:t>3</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ΤΑΞΙΝΟΜΗΣΗ</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_Toc234497909 \h </w:instrText>
        </w:r>
        <w:r w:rsidR="00A71924" w:rsidRPr="00A71924">
          <w:rPr>
            <w:noProof/>
            <w:webHidden/>
          </w:rPr>
        </w:r>
        <w:r w:rsidR="00A71924" w:rsidRPr="00A71924">
          <w:rPr>
            <w:noProof/>
            <w:webHidden/>
          </w:rPr>
          <w:fldChar w:fldCharType="separate"/>
        </w:r>
        <w:r w:rsidR="00D743E6">
          <w:rPr>
            <w:noProof/>
            <w:webHidden/>
          </w:rPr>
          <w:t>6</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10" w:history="1">
        <w:r w:rsidR="00A71924" w:rsidRPr="00A71924">
          <w:rPr>
            <w:rStyle w:val="-"/>
            <w:noProof/>
          </w:rPr>
          <w:t>4</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ΤΕΧΝΙΚΑ ΧΑΡΑΚΤΗΡΙΣΤΙΚΑ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_Toc234497910 \h </w:instrText>
        </w:r>
        <w:r w:rsidR="00A71924" w:rsidRPr="00A71924">
          <w:rPr>
            <w:noProof/>
            <w:webHidden/>
          </w:rPr>
        </w:r>
        <w:r w:rsidR="00A71924" w:rsidRPr="00A71924">
          <w:rPr>
            <w:noProof/>
            <w:webHidden/>
          </w:rPr>
          <w:fldChar w:fldCharType="separate"/>
        </w:r>
        <w:r w:rsidR="00D743E6">
          <w:rPr>
            <w:noProof/>
            <w:webHidden/>
          </w:rPr>
          <w:t>6</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1" w:history="1">
        <w:r w:rsidR="00A71924" w:rsidRPr="00A71924">
          <w:rPr>
            <w:rStyle w:val="-"/>
            <w:noProof/>
          </w:rPr>
          <w:t>4.1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Ορισμός Υλικού</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_Toc234497911 \h </w:instrText>
        </w:r>
        <w:r w:rsidR="00A71924" w:rsidRPr="00A71924">
          <w:rPr>
            <w:noProof/>
            <w:webHidden/>
          </w:rPr>
        </w:r>
        <w:r w:rsidR="00A71924" w:rsidRPr="00A71924">
          <w:rPr>
            <w:noProof/>
            <w:webHidden/>
          </w:rPr>
          <w:fldChar w:fldCharType="separate"/>
        </w:r>
        <w:r w:rsidR="00D743E6">
          <w:rPr>
            <w:noProof/>
            <w:webHidden/>
          </w:rPr>
          <w:t>6</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2" w:history="1">
        <w:r w:rsidR="00A71924" w:rsidRPr="00A71924">
          <w:rPr>
            <w:rStyle w:val="-"/>
            <w:noProof/>
          </w:rPr>
          <w:t>4.2</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Χαρακτηριστικά Επιδόσεων</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_Toc234497912 \h </w:instrText>
        </w:r>
        <w:r w:rsidR="00A71924" w:rsidRPr="00A71924">
          <w:rPr>
            <w:noProof/>
            <w:webHidden/>
          </w:rPr>
        </w:r>
        <w:r w:rsidR="00A71924" w:rsidRPr="00A71924">
          <w:rPr>
            <w:noProof/>
            <w:webHidden/>
          </w:rPr>
          <w:fldChar w:fldCharType="separate"/>
        </w:r>
        <w:r w:rsidR="00D743E6">
          <w:rPr>
            <w:noProof/>
            <w:webHidden/>
          </w:rPr>
          <w:t>6</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3" w:history="1">
        <w:r w:rsidR="00A71924" w:rsidRPr="00A71924">
          <w:rPr>
            <w:rStyle w:val="-"/>
            <w:noProof/>
          </w:rPr>
          <w:t>4.3</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Φυσικά Χαρακτηριστικά</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_Toc234497913 \h </w:instrText>
        </w:r>
        <w:r w:rsidR="00A71924" w:rsidRPr="00A71924">
          <w:rPr>
            <w:noProof/>
            <w:webHidden/>
          </w:rPr>
        </w:r>
        <w:r w:rsidR="00A71924" w:rsidRPr="00A71924">
          <w:rPr>
            <w:noProof/>
            <w:webHidden/>
          </w:rPr>
          <w:fldChar w:fldCharType="separate"/>
        </w:r>
        <w:r w:rsidR="00D743E6">
          <w:rPr>
            <w:noProof/>
            <w:webHidden/>
          </w:rPr>
          <w:t>7</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4" w:history="1">
        <w:r w:rsidR="00A71924" w:rsidRPr="00A71924">
          <w:rPr>
            <w:rStyle w:val="-"/>
            <w:noProof/>
          </w:rPr>
          <w:t>4.4</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Αξιοπιστία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_Toc234497914 \h </w:instrText>
        </w:r>
        <w:r w:rsidR="00A71924" w:rsidRPr="00A71924">
          <w:rPr>
            <w:noProof/>
            <w:webHidden/>
          </w:rPr>
        </w:r>
        <w:r w:rsidR="00A71924" w:rsidRPr="00A71924">
          <w:rPr>
            <w:noProof/>
            <w:webHidden/>
          </w:rPr>
          <w:fldChar w:fldCharType="separate"/>
        </w:r>
        <w:r w:rsidR="00D743E6">
          <w:rPr>
            <w:noProof/>
            <w:webHidden/>
          </w:rPr>
          <w:t>9</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5" w:history="1">
        <w:r w:rsidR="00A71924" w:rsidRPr="00A71924">
          <w:rPr>
            <w:rStyle w:val="-"/>
            <w:noProof/>
          </w:rPr>
          <w:t>4.5</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Δυνατότητα Συντήρησης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_Toc234497915 \h </w:instrText>
        </w:r>
        <w:r w:rsidR="00A71924" w:rsidRPr="00A71924">
          <w:rPr>
            <w:noProof/>
            <w:webHidden/>
          </w:rPr>
        </w:r>
        <w:r w:rsidR="00A71924" w:rsidRPr="00A71924">
          <w:rPr>
            <w:noProof/>
            <w:webHidden/>
          </w:rPr>
          <w:fldChar w:fldCharType="separate"/>
        </w:r>
        <w:r w:rsidR="00D743E6">
          <w:rPr>
            <w:noProof/>
            <w:webHidden/>
          </w:rPr>
          <w:t>9</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6" w:history="1">
        <w:r w:rsidR="00A71924" w:rsidRPr="00A71924">
          <w:rPr>
            <w:rStyle w:val="-"/>
            <w:rFonts w:cs="Arial"/>
            <w:noProof/>
          </w:rPr>
          <w:t>4.6</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Περιβάλλον</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_Toc234497916 \h </w:instrText>
        </w:r>
        <w:r w:rsidR="00A71924" w:rsidRPr="00A71924">
          <w:rPr>
            <w:noProof/>
            <w:webHidden/>
          </w:rPr>
        </w:r>
        <w:r w:rsidR="00A71924" w:rsidRPr="00A71924">
          <w:rPr>
            <w:noProof/>
            <w:webHidden/>
          </w:rPr>
          <w:fldChar w:fldCharType="separate"/>
        </w:r>
        <w:r w:rsidR="00D743E6">
          <w:rPr>
            <w:noProof/>
            <w:webHidden/>
          </w:rPr>
          <w:t>9</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7" w:history="1">
        <w:r w:rsidR="00A71924" w:rsidRPr="00A71924">
          <w:rPr>
            <w:rStyle w:val="-"/>
            <w:rFonts w:cs="Arial"/>
            <w:bCs/>
            <w:noProof/>
          </w:rPr>
          <w:t>4.7</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bCs/>
            <w:noProof/>
          </w:rPr>
          <w:t>Παρελκόμενα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_Toc234497917 \h </w:instrText>
        </w:r>
        <w:r w:rsidR="00A71924" w:rsidRPr="00A71924">
          <w:rPr>
            <w:noProof/>
            <w:webHidden/>
          </w:rPr>
        </w:r>
        <w:r w:rsidR="00A71924" w:rsidRPr="00A71924">
          <w:rPr>
            <w:noProof/>
            <w:webHidden/>
          </w:rPr>
          <w:fldChar w:fldCharType="separate"/>
        </w:r>
        <w:r w:rsidR="00D743E6">
          <w:rPr>
            <w:noProof/>
            <w:webHidden/>
          </w:rPr>
          <w:t>10</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18" w:history="1">
        <w:r w:rsidR="00A71924" w:rsidRPr="00A71924">
          <w:rPr>
            <w:rStyle w:val="-"/>
            <w:noProof/>
          </w:rPr>
          <w:t>4.8</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Επισήμανση Υλικού</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_Toc234497918 \h </w:instrText>
        </w:r>
        <w:r w:rsidR="00A71924" w:rsidRPr="00A71924">
          <w:rPr>
            <w:noProof/>
            <w:webHidden/>
          </w:rPr>
        </w:r>
        <w:r w:rsidR="00A71924" w:rsidRPr="00A71924">
          <w:rPr>
            <w:noProof/>
            <w:webHidden/>
          </w:rPr>
          <w:fldChar w:fldCharType="separate"/>
        </w:r>
        <w:r w:rsidR="00D743E6">
          <w:rPr>
            <w:noProof/>
            <w:webHidden/>
          </w:rPr>
          <w:t>11</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19" w:history="1">
        <w:r w:rsidR="00A71924" w:rsidRPr="00A71924">
          <w:rPr>
            <w:rStyle w:val="-"/>
            <w:noProof/>
          </w:rPr>
          <w:t>5</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ΣΥΣΚΕΥΑΣΙΑ / ΕΠΙΣΗΜΑΝΣΕΙΣ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_Toc234497919 \h </w:instrText>
        </w:r>
        <w:r w:rsidR="00A71924" w:rsidRPr="00A71924">
          <w:rPr>
            <w:noProof/>
            <w:webHidden/>
          </w:rPr>
        </w:r>
        <w:r w:rsidR="00A71924" w:rsidRPr="00A71924">
          <w:rPr>
            <w:noProof/>
            <w:webHidden/>
          </w:rPr>
          <w:fldChar w:fldCharType="separate"/>
        </w:r>
        <w:r w:rsidR="00D743E6">
          <w:rPr>
            <w:noProof/>
            <w:webHidden/>
          </w:rPr>
          <w:t>11</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20" w:history="1">
        <w:r w:rsidR="00A71924" w:rsidRPr="00A71924">
          <w:rPr>
            <w:rStyle w:val="-"/>
            <w:noProof/>
          </w:rPr>
          <w:t>6</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ΑΠΑΙΤΗΣΕΙΣ ΣΥΜΜΟΡΦΩΣΗΣ ΥΛΙΚΟΥ</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_Toc234497920 \h </w:instrText>
        </w:r>
        <w:r w:rsidR="00A71924" w:rsidRPr="00A71924">
          <w:rPr>
            <w:noProof/>
            <w:webHidden/>
          </w:rPr>
        </w:r>
        <w:r w:rsidR="00A71924" w:rsidRPr="00A71924">
          <w:rPr>
            <w:noProof/>
            <w:webHidden/>
          </w:rPr>
          <w:fldChar w:fldCharType="separate"/>
        </w:r>
        <w:r w:rsidR="00D743E6">
          <w:rPr>
            <w:noProof/>
            <w:webHidden/>
          </w:rPr>
          <w:t>12</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21" w:history="1">
        <w:r w:rsidR="00A71924" w:rsidRPr="00A71924">
          <w:rPr>
            <w:rStyle w:val="-"/>
            <w:noProof/>
          </w:rPr>
          <w:t>6.1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Συνοδευτικά Έγγραφα / Πιστοποιητικά</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_Toc234497921 \h </w:instrText>
        </w:r>
        <w:r w:rsidR="00A71924" w:rsidRPr="00A71924">
          <w:rPr>
            <w:noProof/>
            <w:webHidden/>
          </w:rPr>
        </w:r>
        <w:r w:rsidR="00A71924" w:rsidRPr="00A71924">
          <w:rPr>
            <w:noProof/>
            <w:webHidden/>
          </w:rPr>
          <w:fldChar w:fldCharType="separate"/>
        </w:r>
        <w:r w:rsidR="00D743E6">
          <w:rPr>
            <w:noProof/>
            <w:webHidden/>
          </w:rPr>
          <w:t>12</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22" w:history="1">
        <w:r w:rsidR="00A71924" w:rsidRPr="00A71924">
          <w:rPr>
            <w:rStyle w:val="-"/>
            <w:noProof/>
          </w:rPr>
          <w:t>6.2</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 xml:space="preserve">Επιθεωρήσεις </w:t>
        </w:r>
        <w:r w:rsidR="00A71924" w:rsidRPr="00A71924">
          <w:rPr>
            <w:rStyle w:val="-"/>
            <w:rFonts w:cs="Arial"/>
            <w:noProof/>
          </w:rPr>
          <w:t xml:space="preserve">/ </w:t>
        </w:r>
        <w:r w:rsidR="00A71924" w:rsidRPr="00A71924">
          <w:rPr>
            <w:rStyle w:val="-"/>
            <w:noProof/>
          </w:rPr>
          <w:t>Δοκιμές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_Toc234497922 \h </w:instrText>
        </w:r>
        <w:r w:rsidR="00A71924" w:rsidRPr="00A71924">
          <w:rPr>
            <w:noProof/>
            <w:webHidden/>
          </w:rPr>
        </w:r>
        <w:r w:rsidR="00A71924" w:rsidRPr="00A71924">
          <w:rPr>
            <w:noProof/>
            <w:webHidden/>
          </w:rPr>
          <w:fldChar w:fldCharType="separate"/>
        </w:r>
        <w:r w:rsidR="00D743E6">
          <w:rPr>
            <w:noProof/>
            <w:webHidden/>
          </w:rPr>
          <w:t>13</w:t>
        </w:r>
        <w:r w:rsidR="00A71924" w:rsidRPr="00A71924">
          <w:rPr>
            <w:noProof/>
            <w:webHidden/>
          </w:rPr>
          <w:fldChar w:fldCharType="end"/>
        </w:r>
      </w:hyperlink>
    </w:p>
    <w:p w:rsidR="00A71924" w:rsidRPr="00A71924" w:rsidRDefault="00E7430F">
      <w:pPr>
        <w:pStyle w:val="32"/>
        <w:rPr>
          <w:rFonts w:asciiTheme="minorHAnsi" w:eastAsiaTheme="minorEastAsia" w:hAnsiTheme="minorHAnsi" w:cstheme="minorBidi"/>
          <w:noProof/>
          <w:sz w:val="22"/>
          <w:szCs w:val="22"/>
          <w:lang w:val="en-US" w:eastAsia="en-US"/>
        </w:rPr>
      </w:pPr>
      <w:hyperlink w:anchor="_Toc234497923" w:history="1">
        <w:r w:rsidR="00A71924" w:rsidRPr="00A71924">
          <w:rPr>
            <w:rStyle w:val="-"/>
            <w:rFonts w:cs="Arial"/>
            <w:noProof/>
          </w:rPr>
          <w:t>6.2.1</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noProof/>
          </w:rPr>
          <w:t>Μακροσκοπικός Έλεγχος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_Toc234497923 \h </w:instrText>
        </w:r>
        <w:r w:rsidR="00A71924" w:rsidRPr="00A71924">
          <w:rPr>
            <w:noProof/>
            <w:webHidden/>
          </w:rPr>
        </w:r>
        <w:r w:rsidR="00A71924" w:rsidRPr="00A71924">
          <w:rPr>
            <w:noProof/>
            <w:webHidden/>
          </w:rPr>
          <w:fldChar w:fldCharType="separate"/>
        </w:r>
        <w:r w:rsidR="00D743E6">
          <w:rPr>
            <w:noProof/>
            <w:webHidden/>
          </w:rPr>
          <w:t>13</w:t>
        </w:r>
        <w:r w:rsidR="00A71924" w:rsidRPr="00A71924">
          <w:rPr>
            <w:noProof/>
            <w:webHidden/>
          </w:rPr>
          <w:fldChar w:fldCharType="end"/>
        </w:r>
      </w:hyperlink>
    </w:p>
    <w:p w:rsidR="00A71924" w:rsidRPr="00A71924" w:rsidRDefault="00E7430F">
      <w:pPr>
        <w:pStyle w:val="32"/>
        <w:rPr>
          <w:rFonts w:asciiTheme="minorHAnsi" w:eastAsiaTheme="minorEastAsia" w:hAnsiTheme="minorHAnsi" w:cstheme="minorBidi"/>
          <w:noProof/>
          <w:sz w:val="22"/>
          <w:szCs w:val="22"/>
          <w:lang w:val="en-US" w:eastAsia="en-US"/>
        </w:rPr>
      </w:pPr>
      <w:hyperlink w:anchor="_Toc234497924" w:history="1">
        <w:r w:rsidR="00A71924" w:rsidRPr="00A71924">
          <w:rPr>
            <w:rStyle w:val="-"/>
            <w:rFonts w:cs="Arial"/>
            <w:noProof/>
          </w:rPr>
          <w:t>6.2.2</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noProof/>
          </w:rPr>
          <w:t>Λειτουργικός Έλεγχος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_Toc234497924 \h </w:instrText>
        </w:r>
        <w:r w:rsidR="00A71924" w:rsidRPr="00A71924">
          <w:rPr>
            <w:noProof/>
            <w:webHidden/>
          </w:rPr>
        </w:r>
        <w:r w:rsidR="00A71924" w:rsidRPr="00A71924">
          <w:rPr>
            <w:noProof/>
            <w:webHidden/>
          </w:rPr>
          <w:fldChar w:fldCharType="separate"/>
        </w:r>
        <w:r w:rsidR="00D743E6">
          <w:rPr>
            <w:noProof/>
            <w:webHidden/>
          </w:rPr>
          <w:t>13</w:t>
        </w:r>
        <w:r w:rsidR="00A71924" w:rsidRPr="00A71924">
          <w:rPr>
            <w:noProof/>
            <w:webHidden/>
          </w:rPr>
          <w:fldChar w:fldCharType="end"/>
        </w:r>
      </w:hyperlink>
    </w:p>
    <w:p w:rsidR="00A71924" w:rsidRPr="00A71924" w:rsidRDefault="00E7430F">
      <w:pPr>
        <w:pStyle w:val="32"/>
        <w:rPr>
          <w:rFonts w:asciiTheme="minorHAnsi" w:eastAsiaTheme="minorEastAsia" w:hAnsiTheme="minorHAnsi" w:cstheme="minorBidi"/>
          <w:noProof/>
          <w:sz w:val="22"/>
          <w:szCs w:val="22"/>
          <w:lang w:val="en-US" w:eastAsia="en-US"/>
        </w:rPr>
      </w:pPr>
      <w:hyperlink w:anchor="_Toc234497925" w:history="1">
        <w:r w:rsidR="00A71924" w:rsidRPr="00A71924">
          <w:rPr>
            <w:rStyle w:val="-"/>
            <w:rFonts w:cs="Arial"/>
            <w:noProof/>
          </w:rPr>
          <w:t>6.2.3</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noProof/>
          </w:rPr>
          <w:t>Λοιποί Έλεγχοι</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_Toc234497925 \h </w:instrText>
        </w:r>
        <w:r w:rsidR="00A71924" w:rsidRPr="00A71924">
          <w:rPr>
            <w:noProof/>
            <w:webHidden/>
          </w:rPr>
        </w:r>
        <w:r w:rsidR="00A71924" w:rsidRPr="00A71924">
          <w:rPr>
            <w:noProof/>
            <w:webHidden/>
          </w:rPr>
          <w:fldChar w:fldCharType="separate"/>
        </w:r>
        <w:r w:rsidR="00D743E6">
          <w:rPr>
            <w:noProof/>
            <w:webHidden/>
          </w:rPr>
          <w:t>13</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26" w:history="1">
        <w:r w:rsidR="00A71924" w:rsidRPr="00A71924">
          <w:rPr>
            <w:rStyle w:val="-"/>
            <w:noProof/>
          </w:rPr>
          <w:t>7</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ΥΠΗΡΕΣΙΕΣ</w:t>
        </w:r>
        <w:r w:rsidR="00A71924" w:rsidRPr="00A71924">
          <w:rPr>
            <w:rStyle w:val="-"/>
            <w:noProof/>
            <w:lang w:val="en-US"/>
          </w:rPr>
          <w:t xml:space="preserve"> </w:t>
        </w:r>
        <w:r w:rsidR="00A71924" w:rsidRPr="00A71924">
          <w:rPr>
            <w:rStyle w:val="-"/>
            <w:noProof/>
          </w:rPr>
          <w:t>/ ΥΠΟΣΤΗΡΙΞΗ</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_Toc234497926 \h </w:instrText>
        </w:r>
        <w:r w:rsidR="00A71924" w:rsidRPr="00A71924">
          <w:rPr>
            <w:noProof/>
            <w:webHidden/>
          </w:rPr>
        </w:r>
        <w:r w:rsidR="00A71924" w:rsidRPr="00A71924">
          <w:rPr>
            <w:noProof/>
            <w:webHidden/>
          </w:rPr>
          <w:fldChar w:fldCharType="separate"/>
        </w:r>
        <w:r w:rsidR="00D743E6">
          <w:rPr>
            <w:noProof/>
            <w:webHidden/>
          </w:rPr>
          <w:t>13</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27" w:history="1">
        <w:r w:rsidR="00A71924" w:rsidRPr="00A71924">
          <w:rPr>
            <w:rStyle w:val="-"/>
            <w:noProof/>
          </w:rPr>
          <w:t>7.1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Μεταφορά</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_Toc234497927 \h </w:instrText>
        </w:r>
        <w:r w:rsidR="00A71924" w:rsidRPr="00A71924">
          <w:rPr>
            <w:noProof/>
            <w:webHidden/>
          </w:rPr>
        </w:r>
        <w:r w:rsidR="00A71924" w:rsidRPr="00A71924">
          <w:rPr>
            <w:noProof/>
            <w:webHidden/>
          </w:rPr>
          <w:fldChar w:fldCharType="separate"/>
        </w:r>
        <w:r w:rsidR="00D743E6">
          <w:rPr>
            <w:noProof/>
            <w:webHidden/>
          </w:rPr>
          <w:t>13</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28" w:history="1">
        <w:r w:rsidR="00A71924" w:rsidRPr="00A71924">
          <w:rPr>
            <w:rStyle w:val="-"/>
            <w:noProof/>
          </w:rPr>
          <w:t>7.2</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lang w:eastAsia="en-US"/>
          </w:rPr>
          <w:t>Εγκατάσταση</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_Toc234497928 \h </w:instrText>
        </w:r>
        <w:r w:rsidR="00A71924" w:rsidRPr="00A71924">
          <w:rPr>
            <w:noProof/>
            <w:webHidden/>
          </w:rPr>
        </w:r>
        <w:r w:rsidR="00A71924" w:rsidRPr="00A71924">
          <w:rPr>
            <w:noProof/>
            <w:webHidden/>
          </w:rPr>
          <w:fldChar w:fldCharType="separate"/>
        </w:r>
        <w:r w:rsidR="00D743E6">
          <w:rPr>
            <w:noProof/>
            <w:webHidden/>
          </w:rPr>
          <w:t>14</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29" w:history="1">
        <w:r w:rsidR="00A71924" w:rsidRPr="00A71924">
          <w:rPr>
            <w:rStyle w:val="-"/>
            <w:noProof/>
          </w:rPr>
          <w:t>7.3</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Υπηρεσίες Υποστήριξης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_Toc234497929 \h </w:instrText>
        </w:r>
        <w:r w:rsidR="00A71924" w:rsidRPr="00A71924">
          <w:rPr>
            <w:noProof/>
            <w:webHidden/>
          </w:rPr>
        </w:r>
        <w:r w:rsidR="00A71924" w:rsidRPr="00A71924">
          <w:rPr>
            <w:noProof/>
            <w:webHidden/>
          </w:rPr>
          <w:fldChar w:fldCharType="separate"/>
        </w:r>
        <w:r w:rsidR="00D743E6">
          <w:rPr>
            <w:noProof/>
            <w:webHidden/>
          </w:rPr>
          <w:t>14</w:t>
        </w:r>
        <w:r w:rsidR="00A71924" w:rsidRPr="00A71924">
          <w:rPr>
            <w:noProof/>
            <w:webHidden/>
          </w:rPr>
          <w:fldChar w:fldCharType="end"/>
        </w:r>
      </w:hyperlink>
    </w:p>
    <w:p w:rsidR="00A71924" w:rsidRPr="00A71924" w:rsidRDefault="00E7430F">
      <w:pPr>
        <w:pStyle w:val="32"/>
        <w:rPr>
          <w:rFonts w:asciiTheme="minorHAnsi" w:eastAsiaTheme="minorEastAsia" w:hAnsiTheme="minorHAnsi" w:cstheme="minorBidi"/>
          <w:noProof/>
          <w:sz w:val="22"/>
          <w:szCs w:val="22"/>
          <w:lang w:val="en-US" w:eastAsia="en-US"/>
        </w:rPr>
      </w:pPr>
      <w:hyperlink w:anchor="_Toc234497930" w:history="1">
        <w:r w:rsidR="00A71924" w:rsidRPr="00A71924">
          <w:rPr>
            <w:rStyle w:val="-"/>
            <w:rFonts w:cs="Arial"/>
            <w:noProof/>
          </w:rPr>
          <w:t>7.3.1</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noProof/>
          </w:rPr>
          <w:t>Εγγύηση Καλής Λειτουργίας – Καθορισμός Χρόνου Εγγύησης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_Toc234497930 \h </w:instrText>
        </w:r>
        <w:r w:rsidR="00A71924" w:rsidRPr="00A71924">
          <w:rPr>
            <w:noProof/>
            <w:webHidden/>
          </w:rPr>
        </w:r>
        <w:r w:rsidR="00A71924" w:rsidRPr="00A71924">
          <w:rPr>
            <w:noProof/>
            <w:webHidden/>
          </w:rPr>
          <w:fldChar w:fldCharType="separate"/>
        </w:r>
        <w:r w:rsidR="00D743E6">
          <w:rPr>
            <w:noProof/>
            <w:webHidden/>
          </w:rPr>
          <w:t>14</w:t>
        </w:r>
        <w:r w:rsidR="00A71924" w:rsidRPr="00A71924">
          <w:rPr>
            <w:noProof/>
            <w:webHidden/>
          </w:rPr>
          <w:fldChar w:fldCharType="end"/>
        </w:r>
      </w:hyperlink>
    </w:p>
    <w:p w:rsidR="00A71924" w:rsidRPr="00A71924" w:rsidRDefault="00E7430F">
      <w:pPr>
        <w:pStyle w:val="32"/>
        <w:rPr>
          <w:rFonts w:asciiTheme="minorHAnsi" w:eastAsiaTheme="minorEastAsia" w:hAnsiTheme="minorHAnsi" w:cstheme="minorBidi"/>
          <w:noProof/>
          <w:sz w:val="22"/>
          <w:szCs w:val="22"/>
          <w:lang w:val="en-US" w:eastAsia="en-US"/>
        </w:rPr>
      </w:pPr>
      <w:hyperlink w:anchor="_Toc234497931" w:history="1">
        <w:r w:rsidR="00A71924" w:rsidRPr="00A71924">
          <w:rPr>
            <w:rStyle w:val="-"/>
            <w:rFonts w:cs="Arial"/>
            <w:noProof/>
          </w:rPr>
          <w:t>7.3.2</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noProof/>
          </w:rPr>
          <w:t>Εγγύηση Δυνατότητας Εφοδιασμού με Ανταλλακτικά</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_Toc234497931 \h </w:instrText>
        </w:r>
        <w:r w:rsidR="00A71924" w:rsidRPr="00A71924">
          <w:rPr>
            <w:noProof/>
            <w:webHidden/>
          </w:rPr>
        </w:r>
        <w:r w:rsidR="00A71924" w:rsidRPr="00A71924">
          <w:rPr>
            <w:noProof/>
            <w:webHidden/>
          </w:rPr>
          <w:fldChar w:fldCharType="separate"/>
        </w:r>
        <w:r w:rsidR="00D743E6">
          <w:rPr>
            <w:noProof/>
            <w:webHidden/>
          </w:rPr>
          <w:t>15</w:t>
        </w:r>
        <w:r w:rsidR="00A71924" w:rsidRPr="00A71924">
          <w:rPr>
            <w:noProof/>
            <w:webHidden/>
          </w:rPr>
          <w:fldChar w:fldCharType="end"/>
        </w:r>
      </w:hyperlink>
    </w:p>
    <w:p w:rsidR="00A71924" w:rsidRPr="00A71924" w:rsidRDefault="00E7430F">
      <w:pPr>
        <w:pStyle w:val="32"/>
        <w:rPr>
          <w:rFonts w:asciiTheme="minorHAnsi" w:eastAsiaTheme="minorEastAsia" w:hAnsiTheme="minorHAnsi" w:cstheme="minorBidi"/>
          <w:noProof/>
          <w:sz w:val="22"/>
          <w:szCs w:val="22"/>
          <w:lang w:val="en-US" w:eastAsia="en-US"/>
        </w:rPr>
      </w:pPr>
      <w:hyperlink w:anchor="_Toc234497932" w:history="1">
        <w:r w:rsidR="00A71924" w:rsidRPr="00A71924">
          <w:rPr>
            <w:rStyle w:val="-"/>
            <w:rFonts w:cs="Arial"/>
            <w:noProof/>
          </w:rPr>
          <w:t>7.3.3</w:t>
        </w:r>
        <w:r w:rsidR="00A71924" w:rsidRPr="00A71924">
          <w:rPr>
            <w:rFonts w:asciiTheme="minorHAnsi" w:eastAsiaTheme="minorEastAsia" w:hAnsiTheme="minorHAnsi" w:cstheme="minorBidi"/>
            <w:noProof/>
            <w:sz w:val="22"/>
            <w:szCs w:val="22"/>
            <w:lang w:val="en-US" w:eastAsia="en-US"/>
          </w:rPr>
          <w:tab/>
        </w:r>
        <w:r w:rsidR="00A71924" w:rsidRPr="00A71924">
          <w:rPr>
            <w:rStyle w:val="-"/>
            <w:rFonts w:cs="Arial"/>
            <w:noProof/>
          </w:rPr>
          <w:t>Συντήρηση</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_Toc234497932 \h </w:instrText>
        </w:r>
        <w:r w:rsidR="00A71924" w:rsidRPr="00A71924">
          <w:rPr>
            <w:noProof/>
            <w:webHidden/>
          </w:rPr>
        </w:r>
        <w:r w:rsidR="00A71924" w:rsidRPr="00A71924">
          <w:rPr>
            <w:noProof/>
            <w:webHidden/>
          </w:rPr>
          <w:fldChar w:fldCharType="separate"/>
        </w:r>
        <w:r w:rsidR="00D743E6">
          <w:rPr>
            <w:noProof/>
            <w:webHidden/>
          </w:rPr>
          <w:t>15</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33" w:history="1">
        <w:r w:rsidR="00A71924" w:rsidRPr="00A71924">
          <w:rPr>
            <w:rStyle w:val="-"/>
            <w:noProof/>
          </w:rPr>
          <w:t>7.4</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Βιβλιογραφία</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_Toc234497933 \h </w:instrText>
        </w:r>
        <w:r w:rsidR="00A71924" w:rsidRPr="00A71924">
          <w:rPr>
            <w:noProof/>
            <w:webHidden/>
          </w:rPr>
        </w:r>
        <w:r w:rsidR="00A71924" w:rsidRPr="00A71924">
          <w:rPr>
            <w:noProof/>
            <w:webHidden/>
          </w:rPr>
          <w:fldChar w:fldCharType="separate"/>
        </w:r>
        <w:r w:rsidR="00D743E6">
          <w:rPr>
            <w:noProof/>
            <w:webHidden/>
          </w:rPr>
          <w:t>15</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34" w:history="1">
        <w:r w:rsidR="00A71924" w:rsidRPr="00A71924">
          <w:rPr>
            <w:rStyle w:val="-"/>
            <w:noProof/>
          </w:rPr>
          <w:t>7.5</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Εκπαίδευση</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_Toc234497934 \h </w:instrText>
        </w:r>
        <w:r w:rsidR="00A71924" w:rsidRPr="00A71924">
          <w:rPr>
            <w:noProof/>
            <w:webHidden/>
          </w:rPr>
        </w:r>
        <w:r w:rsidR="00A71924" w:rsidRPr="00A71924">
          <w:rPr>
            <w:noProof/>
            <w:webHidden/>
          </w:rPr>
          <w:fldChar w:fldCharType="separate"/>
        </w:r>
        <w:r w:rsidR="00D743E6">
          <w:rPr>
            <w:noProof/>
            <w:webHidden/>
          </w:rPr>
          <w:t>16</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35" w:history="1">
        <w:r w:rsidR="00A71924" w:rsidRPr="00A71924">
          <w:rPr>
            <w:rStyle w:val="-"/>
            <w:noProof/>
          </w:rPr>
          <w:t>8</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ΛΟΙΠΕΣ ΑΠΑΙΤΗΣΕΙΣ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_Toc234497935 \h </w:instrText>
        </w:r>
        <w:r w:rsidR="00A71924" w:rsidRPr="00A71924">
          <w:rPr>
            <w:noProof/>
            <w:webHidden/>
          </w:rPr>
        </w:r>
        <w:r w:rsidR="00A71924" w:rsidRPr="00A71924">
          <w:rPr>
            <w:noProof/>
            <w:webHidden/>
          </w:rPr>
          <w:fldChar w:fldCharType="separate"/>
        </w:r>
        <w:r w:rsidR="00D743E6">
          <w:rPr>
            <w:noProof/>
            <w:webHidden/>
          </w:rPr>
          <w:t>16</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36" w:history="1">
        <w:r w:rsidR="00A71924" w:rsidRPr="00A71924">
          <w:rPr>
            <w:rStyle w:val="-"/>
            <w:noProof/>
          </w:rPr>
          <w:t>9</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ΠΕΡΙΕΧΟΜΕΝΟ ΠΡΟΣΦΟΡΑΣ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_Toc234497936 \h </w:instrText>
        </w:r>
        <w:r w:rsidR="00A71924" w:rsidRPr="00A71924">
          <w:rPr>
            <w:noProof/>
            <w:webHidden/>
          </w:rPr>
        </w:r>
        <w:r w:rsidR="00A71924" w:rsidRPr="00A71924">
          <w:rPr>
            <w:noProof/>
            <w:webHidden/>
          </w:rPr>
          <w:fldChar w:fldCharType="separate"/>
        </w:r>
        <w:r w:rsidR="00D743E6">
          <w:rPr>
            <w:noProof/>
            <w:webHidden/>
          </w:rPr>
          <w:t>17</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37" w:history="1">
        <w:r w:rsidR="00A71924" w:rsidRPr="00A71924">
          <w:rPr>
            <w:rStyle w:val="-"/>
            <w:noProof/>
          </w:rPr>
          <w:t>9.1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Έντυπο Συμμόρφωσης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_Toc234497937 \h </w:instrText>
        </w:r>
        <w:r w:rsidR="00A71924" w:rsidRPr="00A71924">
          <w:rPr>
            <w:noProof/>
            <w:webHidden/>
          </w:rPr>
        </w:r>
        <w:r w:rsidR="00A71924" w:rsidRPr="00A71924">
          <w:rPr>
            <w:noProof/>
            <w:webHidden/>
          </w:rPr>
          <w:fldChar w:fldCharType="separate"/>
        </w:r>
        <w:r w:rsidR="00D743E6">
          <w:rPr>
            <w:noProof/>
            <w:webHidden/>
          </w:rPr>
          <w:t>17</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38" w:history="1">
        <w:r w:rsidR="00A71924" w:rsidRPr="00A71924">
          <w:rPr>
            <w:rStyle w:val="-"/>
            <w:noProof/>
          </w:rPr>
          <w:t>9.2</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Πιστοποιητικά, έντυπα, κλπ.</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_Toc234497938 \h </w:instrText>
        </w:r>
        <w:r w:rsidR="00A71924" w:rsidRPr="00A71924">
          <w:rPr>
            <w:noProof/>
            <w:webHidden/>
          </w:rPr>
        </w:r>
        <w:r w:rsidR="00A71924" w:rsidRPr="00A71924">
          <w:rPr>
            <w:noProof/>
            <w:webHidden/>
          </w:rPr>
          <w:fldChar w:fldCharType="separate"/>
        </w:r>
        <w:r w:rsidR="00D743E6">
          <w:rPr>
            <w:noProof/>
            <w:webHidden/>
          </w:rPr>
          <w:t>17</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39" w:history="1">
        <w:r w:rsidR="00A71924" w:rsidRPr="00A71924">
          <w:rPr>
            <w:rStyle w:val="-"/>
            <w:noProof/>
          </w:rPr>
          <w:t>10</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ΣΗΜΕΙΩΣΕΙΣ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_Toc234497939 \h </w:instrText>
        </w:r>
        <w:r w:rsidR="00A71924" w:rsidRPr="00A71924">
          <w:rPr>
            <w:noProof/>
            <w:webHidden/>
          </w:rPr>
        </w:r>
        <w:r w:rsidR="00A71924" w:rsidRPr="00A71924">
          <w:rPr>
            <w:noProof/>
            <w:webHidden/>
          </w:rPr>
          <w:fldChar w:fldCharType="separate"/>
        </w:r>
        <w:r w:rsidR="00D743E6">
          <w:rPr>
            <w:noProof/>
            <w:webHidden/>
          </w:rPr>
          <w:t>17</w:t>
        </w:r>
        <w:r w:rsidR="00A71924" w:rsidRPr="00A71924">
          <w:rPr>
            <w:noProof/>
            <w:webHidden/>
          </w:rPr>
          <w:fldChar w:fldCharType="end"/>
        </w:r>
      </w:hyperlink>
    </w:p>
    <w:p w:rsidR="00A71924" w:rsidRPr="00A71924" w:rsidRDefault="00E7430F">
      <w:pPr>
        <w:pStyle w:val="22"/>
        <w:rPr>
          <w:rFonts w:asciiTheme="minorHAnsi" w:eastAsiaTheme="minorEastAsia" w:hAnsiTheme="minorHAnsi" w:cstheme="minorBidi"/>
          <w:noProof/>
          <w:sz w:val="22"/>
          <w:szCs w:val="22"/>
          <w:lang w:val="en-US" w:eastAsia="en-US"/>
        </w:rPr>
      </w:pPr>
      <w:hyperlink w:anchor="_Toc234497943" w:history="1">
        <w:r w:rsidR="00A71924" w:rsidRPr="00A71924">
          <w:rPr>
            <w:rStyle w:val="-"/>
            <w:noProof/>
          </w:rPr>
          <w:t>10.4</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Συντμήσεις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_Toc234497943 \h </w:instrText>
        </w:r>
        <w:r w:rsidR="00A71924" w:rsidRPr="00A71924">
          <w:rPr>
            <w:noProof/>
            <w:webHidden/>
          </w:rPr>
        </w:r>
        <w:r w:rsidR="00A71924" w:rsidRPr="00A71924">
          <w:rPr>
            <w:noProof/>
            <w:webHidden/>
          </w:rPr>
          <w:fldChar w:fldCharType="separate"/>
        </w:r>
        <w:r w:rsidR="00D743E6">
          <w:rPr>
            <w:noProof/>
            <w:webHidden/>
          </w:rPr>
          <w:t>17</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44" w:history="1">
        <w:r w:rsidR="00A71924" w:rsidRPr="00A71924">
          <w:rPr>
            <w:rStyle w:val="-"/>
            <w:noProof/>
          </w:rPr>
          <w:t>11</w:t>
        </w:r>
        <w:r w:rsidR="00A71924" w:rsidRPr="00A71924">
          <w:rPr>
            <w:rFonts w:asciiTheme="minorHAnsi" w:eastAsiaTheme="minorEastAsia" w:hAnsiTheme="minorHAnsi" w:cstheme="minorBidi"/>
            <w:noProof/>
            <w:sz w:val="22"/>
            <w:szCs w:val="22"/>
            <w:lang w:val="en-US" w:eastAsia="en-US"/>
          </w:rPr>
          <w:tab/>
        </w:r>
        <w:r w:rsidR="00A71924" w:rsidRPr="00A71924">
          <w:rPr>
            <w:rStyle w:val="-"/>
            <w:noProof/>
          </w:rPr>
          <w:t>ΠΡΟΤΑΣΕΙΣ ΒΕΛΤΙΩΣΗΣ ΠΡΟΔΙΑΓΡΑΦΗΣ ΕΝΟΠΛΩΝ ΔΥΝΑΜΕΩΝ</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_Toc234497944 \h </w:instrText>
        </w:r>
        <w:r w:rsidR="00A71924" w:rsidRPr="00A71924">
          <w:rPr>
            <w:noProof/>
            <w:webHidden/>
          </w:rPr>
        </w:r>
        <w:r w:rsidR="00A71924" w:rsidRPr="00A71924">
          <w:rPr>
            <w:noProof/>
            <w:webHidden/>
          </w:rPr>
          <w:fldChar w:fldCharType="separate"/>
        </w:r>
        <w:r w:rsidR="00D743E6">
          <w:rPr>
            <w:noProof/>
            <w:webHidden/>
          </w:rPr>
          <w:t>18</w:t>
        </w:r>
        <w:r w:rsidR="00A71924" w:rsidRPr="00A71924">
          <w:rPr>
            <w:noProof/>
            <w:webHidden/>
          </w:rPr>
          <w:fldChar w:fldCharType="end"/>
        </w:r>
      </w:hyperlink>
    </w:p>
    <w:p w:rsidR="00A71924" w:rsidRPr="00A71924" w:rsidRDefault="00E7430F">
      <w:pPr>
        <w:pStyle w:val="12"/>
        <w:rPr>
          <w:rFonts w:asciiTheme="minorHAnsi" w:eastAsiaTheme="minorEastAsia" w:hAnsiTheme="minorHAnsi" w:cstheme="minorBidi"/>
          <w:noProof/>
          <w:sz w:val="22"/>
          <w:szCs w:val="22"/>
          <w:lang w:val="en-US" w:eastAsia="en-US"/>
        </w:rPr>
      </w:pPr>
      <w:hyperlink w:anchor="_Toc234497945" w:history="1">
        <w:r w:rsidR="00A71924" w:rsidRPr="00A71924">
          <w:rPr>
            <w:rStyle w:val="-"/>
            <w:noProof/>
          </w:rPr>
          <w:t>ΠΡΟΣΘΗΚΗ Ι ΠΙΝΑΚΑΣ ΚΡΙΤΗΡΙΩΝ ΑΞΙΟΛΟΓΗΣΗΣ ΤΕΧΝΙΚΗΣ ΠΡΟΣΦΟΡΑΣ</w:t>
        </w:r>
        <w:r w:rsidR="00A71924" w:rsidRPr="00A71924">
          <w:rPr>
            <w:noProof/>
            <w:webHidden/>
          </w:rPr>
          <w:tab/>
        </w:r>
        <w:r w:rsidR="00A71924" w:rsidRPr="00A71924">
          <w:rPr>
            <w:noProof/>
            <w:webHidden/>
          </w:rPr>
          <w:fldChar w:fldCharType="begin"/>
        </w:r>
        <w:r w:rsidR="00A71924" w:rsidRPr="00A71924">
          <w:rPr>
            <w:noProof/>
            <w:webHidden/>
          </w:rPr>
          <w:instrText xml:space="preserve"> PAGEREF _Toc234497945 \h </w:instrText>
        </w:r>
        <w:r w:rsidR="00A71924" w:rsidRPr="00A71924">
          <w:rPr>
            <w:noProof/>
            <w:webHidden/>
          </w:rPr>
        </w:r>
        <w:r w:rsidR="00A71924" w:rsidRPr="00A71924">
          <w:rPr>
            <w:noProof/>
            <w:webHidden/>
          </w:rPr>
          <w:fldChar w:fldCharType="separate"/>
        </w:r>
        <w:r w:rsidR="00D743E6">
          <w:rPr>
            <w:noProof/>
            <w:webHidden/>
          </w:rPr>
          <w:t>19</w:t>
        </w:r>
        <w:r w:rsidR="00A71924" w:rsidRPr="00A71924">
          <w:rPr>
            <w:noProof/>
            <w:webHidden/>
          </w:rPr>
          <w:fldChar w:fldCharType="end"/>
        </w:r>
      </w:hyperlink>
    </w:p>
    <w:p w:rsidR="0063252E" w:rsidRPr="009A1B1E" w:rsidRDefault="00FE7F8F" w:rsidP="00E26171">
      <w:pPr>
        <w:tabs>
          <w:tab w:val="left" w:pos="2170"/>
        </w:tabs>
        <w:spacing w:before="240" w:line="276" w:lineRule="auto"/>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rsidR="002F7BCC" w:rsidRPr="002304A5" w:rsidRDefault="002F7BCC" w:rsidP="00E26171">
      <w:pPr>
        <w:tabs>
          <w:tab w:val="left" w:pos="2170"/>
        </w:tabs>
        <w:spacing w:before="240" w:line="276" w:lineRule="auto"/>
        <w:jc w:val="center"/>
        <w:rPr>
          <w:rFonts w:cs="Arial"/>
          <w:szCs w:val="24"/>
          <w:u w:val="single"/>
        </w:rPr>
      </w:pPr>
    </w:p>
    <w:p w:rsidR="00457DD7" w:rsidRPr="00882CD1" w:rsidRDefault="00955242" w:rsidP="00E26171">
      <w:pPr>
        <w:pStyle w:val="1"/>
        <w:tabs>
          <w:tab w:val="clear" w:pos="567"/>
        </w:tabs>
        <w:spacing w:before="240" w:line="276" w:lineRule="auto"/>
        <w:ind w:left="0" w:firstLine="0"/>
        <w:rPr>
          <w:lang w:val="en-US"/>
        </w:rPr>
      </w:pPr>
      <w:r>
        <w:tab/>
      </w:r>
      <w:bookmarkStart w:id="0" w:name="_Toc234497904"/>
      <w:r w:rsidR="00316B50" w:rsidRPr="002304A5">
        <w:t>ΠΕΔΙΟ</w:t>
      </w:r>
      <w:r w:rsidR="00E42FB0">
        <w:t xml:space="preserve"> </w:t>
      </w:r>
      <w:r w:rsidR="00316B50" w:rsidRPr="002304A5">
        <w:t>ΕΦΑΡΜΟΓΗΣ</w:t>
      </w:r>
      <w:bookmarkEnd w:id="0"/>
    </w:p>
    <w:p w:rsidR="00BF3CC2" w:rsidRDefault="002A469E" w:rsidP="00E26171">
      <w:pPr>
        <w:shd w:val="clear" w:color="auto" w:fill="FFFFFF"/>
        <w:tabs>
          <w:tab w:val="left" w:pos="-4820"/>
          <w:tab w:val="left" w:pos="851"/>
        </w:tabs>
        <w:spacing w:before="240" w:line="276" w:lineRule="auto"/>
        <w:jc w:val="both"/>
      </w:pPr>
      <w:r w:rsidRPr="002304A5">
        <w:rPr>
          <w:color w:val="000000"/>
          <w:szCs w:val="24"/>
        </w:rPr>
        <w:tab/>
      </w:r>
      <w:r w:rsidR="00457DD7" w:rsidRPr="002304A5">
        <w:rPr>
          <w:color w:val="000000"/>
          <w:szCs w:val="24"/>
        </w:rPr>
        <w:t>Η</w:t>
      </w:r>
      <w:r w:rsidR="00DC48FE" w:rsidRPr="00DC48FE">
        <w:rPr>
          <w:color w:val="000000"/>
          <w:szCs w:val="24"/>
        </w:rPr>
        <w:t xml:space="preserve"> </w:t>
      </w:r>
      <w:r w:rsidR="00457DD7" w:rsidRPr="002304A5">
        <w:rPr>
          <w:color w:val="000000"/>
          <w:szCs w:val="24"/>
        </w:rPr>
        <w:t>παρούσα</w:t>
      </w:r>
      <w:r w:rsidR="00DC48FE" w:rsidRPr="00DC48FE">
        <w:rPr>
          <w:color w:val="000000"/>
          <w:szCs w:val="24"/>
        </w:rPr>
        <w:t xml:space="preserve"> </w:t>
      </w:r>
      <w:r w:rsidR="00FA10B2">
        <w:rPr>
          <w:color w:val="000000"/>
          <w:szCs w:val="24"/>
        </w:rPr>
        <w:t>π</w:t>
      </w:r>
      <w:r w:rsidR="00457DD7"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00457DD7" w:rsidRPr="002304A5">
        <w:rPr>
          <w:color w:val="000000"/>
          <w:szCs w:val="24"/>
        </w:rPr>
        <w:t>τις</w:t>
      </w:r>
      <w:r w:rsidR="00DC48FE" w:rsidRPr="00DC48FE">
        <w:rPr>
          <w:color w:val="000000"/>
          <w:szCs w:val="24"/>
        </w:rPr>
        <w:t xml:space="preserve"> </w:t>
      </w:r>
      <w:r w:rsidR="00457DD7"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τις ελάχιστες απαιτήσεις υποστήριξης και τους ελ</w:t>
      </w:r>
      <w:r w:rsidR="002676D2" w:rsidRPr="002304A5">
        <w:rPr>
          <w:color w:val="000000"/>
          <w:szCs w:val="24"/>
        </w:rPr>
        <w:t xml:space="preserve">έγχους παραλαβής για την προμήθεια </w:t>
      </w:r>
      <w:r w:rsidR="00B66E86" w:rsidRPr="005235FF">
        <w:rPr>
          <w:color w:val="000000"/>
          <w:szCs w:val="24"/>
        </w:rPr>
        <w:t xml:space="preserve">ενός </w:t>
      </w:r>
      <w:r w:rsidR="009D58C0" w:rsidRPr="005235FF">
        <w:rPr>
          <w:color w:val="000000"/>
          <w:szCs w:val="24"/>
        </w:rPr>
        <w:t>ατμολέβητα υψηλής πίεσης, παραγωγικής ικανότητας 6.500</w:t>
      </w:r>
      <w:r w:rsidR="009D58C0" w:rsidRPr="005235FF">
        <w:t>kg/h</w:t>
      </w:r>
      <w:r w:rsidR="009D58C0" w:rsidRPr="005235FF">
        <w:rPr>
          <w:color w:val="000000"/>
          <w:szCs w:val="24"/>
        </w:rPr>
        <w:t xml:space="preserve"> </w:t>
      </w:r>
      <w:r w:rsidR="00503F1E" w:rsidRPr="005235FF">
        <w:rPr>
          <w:color w:val="000000"/>
          <w:szCs w:val="24"/>
        </w:rPr>
        <w:t xml:space="preserve">που προορίζεται </w:t>
      </w:r>
      <w:r w:rsidR="00943446" w:rsidRPr="005235FF">
        <w:rPr>
          <w:color w:val="000000"/>
          <w:szCs w:val="24"/>
        </w:rPr>
        <w:t xml:space="preserve">για την κάλυψη των αναγκών </w:t>
      </w:r>
      <w:r w:rsidR="00E26171" w:rsidRPr="005235FF">
        <w:t>τροφοδοσία</w:t>
      </w:r>
      <w:r w:rsidR="00503F1E" w:rsidRPr="005235FF">
        <w:t>ς με ατμό</w:t>
      </w:r>
      <w:r w:rsidR="00AD4A63" w:rsidRPr="005235FF">
        <w:t>,</w:t>
      </w:r>
      <w:r w:rsidR="00E26171" w:rsidRPr="005235FF">
        <w:t xml:space="preserve"> μηχανημάτων θερμικών διεργασιών παραγωγικού τμήματος των Ενόπλων Δυνάμεων</w:t>
      </w:r>
      <w:r w:rsidR="00503F1E" w:rsidRPr="005235FF">
        <w:t>.</w:t>
      </w:r>
      <w:r w:rsidR="00E26171">
        <w:t xml:space="preserve"> </w:t>
      </w:r>
    </w:p>
    <w:p w:rsidR="00BF3CC2" w:rsidRPr="00BF3CC2" w:rsidRDefault="00BF3CC2" w:rsidP="00BF3CC2">
      <w:pPr>
        <w:shd w:val="clear" w:color="auto" w:fill="FFFFFF"/>
        <w:tabs>
          <w:tab w:val="left" w:pos="-4820"/>
          <w:tab w:val="left" w:pos="851"/>
        </w:tabs>
        <w:jc w:val="both"/>
      </w:pPr>
    </w:p>
    <w:p w:rsidR="00AA24DC" w:rsidRDefault="00955242" w:rsidP="00BF3CC2">
      <w:pPr>
        <w:pStyle w:val="1"/>
        <w:tabs>
          <w:tab w:val="clear" w:pos="567"/>
        </w:tabs>
        <w:spacing w:line="240" w:lineRule="auto"/>
        <w:ind w:left="0" w:firstLine="0"/>
      </w:pPr>
      <w:r w:rsidRPr="005758FE">
        <w:tab/>
      </w:r>
      <w:bookmarkStart w:id="1" w:name="_Toc234497905"/>
      <w:r w:rsidR="00316B50" w:rsidRPr="002304A5">
        <w:t>ΣΧΕΤΙΚΑ ΕΓΓΡΑΦΑ</w:t>
      </w:r>
      <w:bookmarkEnd w:id="1"/>
    </w:p>
    <w:p w:rsidR="00BF3CC2" w:rsidRPr="00BF3CC2" w:rsidRDefault="00BF3CC2" w:rsidP="00BF3CC2"/>
    <w:p w:rsidR="009F3783" w:rsidRDefault="00955242" w:rsidP="00BF3CC2">
      <w:pPr>
        <w:pStyle w:val="2"/>
        <w:tabs>
          <w:tab w:val="clear" w:pos="567"/>
          <w:tab w:val="clear" w:pos="1418"/>
        </w:tabs>
        <w:ind w:left="0" w:firstLine="0"/>
        <w:rPr>
          <w:lang w:eastAsia="en-US"/>
        </w:rPr>
      </w:pPr>
      <w:r>
        <w:rPr>
          <w:lang w:eastAsia="en-US"/>
        </w:rPr>
        <w:tab/>
      </w:r>
      <w:bookmarkStart w:id="2" w:name="_Toc234497906"/>
      <w:r w:rsidR="001D72A4" w:rsidRPr="002304A5">
        <w:rPr>
          <w:lang w:eastAsia="en-US"/>
        </w:rPr>
        <w:t>Νομοθεσία</w:t>
      </w:r>
      <w:bookmarkEnd w:id="2"/>
    </w:p>
    <w:p w:rsidR="00BF3CC2" w:rsidRPr="00BF3CC2" w:rsidRDefault="00BF3CC2" w:rsidP="00BF3CC2">
      <w:pPr>
        <w:rPr>
          <w:lang w:eastAsia="en-US"/>
        </w:rPr>
      </w:pPr>
    </w:p>
    <w:p w:rsidR="00C81FBE" w:rsidRPr="00C81FBE" w:rsidRDefault="00C81FBE" w:rsidP="00BF3CC2">
      <w:pPr>
        <w:pStyle w:val="af2"/>
        <w:numPr>
          <w:ilvl w:val="0"/>
          <w:numId w:val="3"/>
        </w:numPr>
        <w:shd w:val="clear" w:color="auto" w:fill="FFFFFF"/>
        <w:tabs>
          <w:tab w:val="clear" w:pos="360"/>
        </w:tabs>
        <w:spacing w:before="240"/>
        <w:ind w:left="0" w:firstLine="0"/>
        <w:jc w:val="both"/>
        <w:rPr>
          <w:rFonts w:cs="Arial"/>
          <w:vanish/>
          <w:szCs w:val="24"/>
          <w:lang w:eastAsia="en-US"/>
        </w:rPr>
      </w:pPr>
    </w:p>
    <w:p w:rsidR="00C81FBE" w:rsidRPr="00C81FBE" w:rsidRDefault="00C81FBE" w:rsidP="00BF3CC2">
      <w:pPr>
        <w:pStyle w:val="af2"/>
        <w:numPr>
          <w:ilvl w:val="0"/>
          <w:numId w:val="3"/>
        </w:numPr>
        <w:shd w:val="clear" w:color="auto" w:fill="FFFFFF"/>
        <w:tabs>
          <w:tab w:val="clear" w:pos="360"/>
        </w:tabs>
        <w:spacing w:before="240"/>
        <w:ind w:left="0" w:firstLine="0"/>
        <w:jc w:val="both"/>
        <w:rPr>
          <w:rFonts w:cs="Arial"/>
          <w:vanish/>
          <w:szCs w:val="24"/>
          <w:lang w:eastAsia="en-US"/>
        </w:rPr>
      </w:pPr>
    </w:p>
    <w:p w:rsidR="00C81FBE" w:rsidRPr="00C81FBE" w:rsidRDefault="00C81FBE" w:rsidP="00BF3CC2">
      <w:pPr>
        <w:pStyle w:val="af2"/>
        <w:numPr>
          <w:ilvl w:val="1"/>
          <w:numId w:val="3"/>
        </w:numPr>
        <w:shd w:val="clear" w:color="auto" w:fill="FFFFFF"/>
        <w:spacing w:before="240"/>
        <w:ind w:left="0" w:firstLine="0"/>
        <w:jc w:val="both"/>
        <w:rPr>
          <w:rFonts w:cs="Arial"/>
          <w:vanish/>
          <w:szCs w:val="24"/>
          <w:lang w:eastAsia="en-US"/>
        </w:rPr>
      </w:pPr>
    </w:p>
    <w:p w:rsidR="00BF3CC2" w:rsidRPr="00BF3CC2" w:rsidRDefault="00A4101B" w:rsidP="00BF3CC2">
      <w:pPr>
        <w:numPr>
          <w:ilvl w:val="2"/>
          <w:numId w:val="3"/>
        </w:numPr>
        <w:shd w:val="clear" w:color="auto" w:fill="FFFFFF"/>
        <w:tabs>
          <w:tab w:val="clear" w:pos="1003"/>
        </w:tabs>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BF3CC2" w:rsidRPr="00BF3CC2" w:rsidRDefault="00BF3CC2" w:rsidP="00BF3CC2">
      <w:pPr>
        <w:shd w:val="clear" w:color="auto" w:fill="FFFFFF"/>
        <w:jc w:val="both"/>
        <w:rPr>
          <w:b/>
          <w:bCs/>
          <w:color w:val="000000"/>
          <w:szCs w:val="24"/>
        </w:rPr>
      </w:pPr>
    </w:p>
    <w:p w:rsidR="00BF3CC2" w:rsidRPr="00BF3CC2" w:rsidRDefault="00BF3CC2" w:rsidP="00BF3CC2">
      <w:pPr>
        <w:numPr>
          <w:ilvl w:val="2"/>
          <w:numId w:val="3"/>
        </w:numPr>
        <w:shd w:val="clear" w:color="auto" w:fill="FFFFFF"/>
        <w:tabs>
          <w:tab w:val="clear" w:pos="1003"/>
        </w:tabs>
        <w:ind w:left="0" w:firstLine="0"/>
        <w:jc w:val="both"/>
        <w:rPr>
          <w:bCs/>
          <w:color w:val="000000"/>
          <w:szCs w:val="24"/>
        </w:rPr>
      </w:pPr>
      <w:r w:rsidRPr="000F1140">
        <w:rPr>
          <w:bCs/>
          <w:color w:val="000000"/>
          <w:szCs w:val="24"/>
        </w:rPr>
        <w:t>Π.Δ 81/2011 (ΦΕΚ 197/Α/9 – 9 – 2011) Τροποποίηση του Π.Δ 57/2010 (ΦΕΚ/</w:t>
      </w:r>
      <w:r w:rsidRPr="000F1140">
        <w:rPr>
          <w:rFonts w:cs="Arial"/>
          <w:szCs w:val="24"/>
        </w:rPr>
        <w:t>97Α΄) σε συμμόρφωση προς την Οδηγία 2009/127/ΕΚ.</w:t>
      </w:r>
    </w:p>
    <w:p w:rsidR="00BF3CC2" w:rsidRPr="00BF3CC2" w:rsidRDefault="00BF3CC2" w:rsidP="00BF3CC2">
      <w:pPr>
        <w:shd w:val="clear" w:color="auto" w:fill="FFFFFF"/>
        <w:jc w:val="both"/>
        <w:rPr>
          <w:bCs/>
          <w:color w:val="000000"/>
          <w:szCs w:val="24"/>
        </w:rPr>
      </w:pPr>
    </w:p>
    <w:p w:rsidR="00530CD1" w:rsidRPr="00BF3CC2" w:rsidRDefault="00530CD1" w:rsidP="00BF3CC2">
      <w:pPr>
        <w:numPr>
          <w:ilvl w:val="2"/>
          <w:numId w:val="3"/>
        </w:numPr>
        <w:shd w:val="clear" w:color="auto" w:fill="FFFFFF"/>
        <w:tabs>
          <w:tab w:val="clear" w:pos="1003"/>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BF3CC2" w:rsidRPr="00EA2CD5" w:rsidRDefault="00BF3CC2" w:rsidP="00BF3CC2">
      <w:pPr>
        <w:shd w:val="clear" w:color="auto" w:fill="FFFFFF"/>
        <w:jc w:val="both"/>
        <w:rPr>
          <w:b/>
          <w:bCs/>
          <w:szCs w:val="24"/>
        </w:rPr>
      </w:pPr>
    </w:p>
    <w:p w:rsidR="00EA2CD5" w:rsidRDefault="00EA2CD5" w:rsidP="00BF3CC2">
      <w:pPr>
        <w:pStyle w:val="af2"/>
        <w:numPr>
          <w:ilvl w:val="2"/>
          <w:numId w:val="3"/>
        </w:numPr>
        <w:tabs>
          <w:tab w:val="clear" w:pos="1003"/>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BF3CC2" w:rsidRPr="00EA2CD5" w:rsidRDefault="00BF3CC2" w:rsidP="00BF3CC2">
      <w:pPr>
        <w:pStyle w:val="af2"/>
        <w:ind w:left="0"/>
        <w:jc w:val="both"/>
        <w:rPr>
          <w:bCs/>
          <w:szCs w:val="24"/>
        </w:rPr>
      </w:pPr>
    </w:p>
    <w:p w:rsidR="0084678D" w:rsidRDefault="0084678D" w:rsidP="00BF3CC2">
      <w:pPr>
        <w:numPr>
          <w:ilvl w:val="2"/>
          <w:numId w:val="3"/>
        </w:numPr>
        <w:shd w:val="clear" w:color="auto" w:fill="FFFFFF"/>
        <w:tabs>
          <w:tab w:val="clear" w:pos="1003"/>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rsidR="00BF3CC2" w:rsidRPr="000F1140" w:rsidRDefault="00BF3CC2" w:rsidP="00BF3CC2">
      <w:pPr>
        <w:shd w:val="clear" w:color="auto" w:fill="FFFFFF"/>
        <w:jc w:val="both"/>
        <w:rPr>
          <w:szCs w:val="24"/>
        </w:rPr>
      </w:pPr>
    </w:p>
    <w:p w:rsidR="00484B81" w:rsidRDefault="00484B81" w:rsidP="00BF3CC2">
      <w:pPr>
        <w:numPr>
          <w:ilvl w:val="2"/>
          <w:numId w:val="3"/>
        </w:numPr>
        <w:shd w:val="clear" w:color="auto" w:fill="FFFFFF"/>
        <w:tabs>
          <w:tab w:val="clear" w:pos="1003"/>
        </w:tabs>
        <w:ind w:left="0" w:firstLine="0"/>
        <w:jc w:val="both"/>
        <w:rPr>
          <w:szCs w:val="24"/>
        </w:rPr>
      </w:pPr>
      <w:r w:rsidRPr="000F1140">
        <w:rPr>
          <w:szCs w:val="24"/>
        </w:rPr>
        <w:t>ΥΕ 22 Εγκύκλιος ΥΠΕΘΑ (Φ.060/8/301111/Σ.1418/24 Ιουν 19), Τυποποίηση στις Ε.Δ.</w:t>
      </w:r>
    </w:p>
    <w:p w:rsidR="00BF3CC2" w:rsidRPr="000F1140" w:rsidRDefault="00BF3CC2" w:rsidP="00BF3CC2">
      <w:pPr>
        <w:shd w:val="clear" w:color="auto" w:fill="FFFFFF"/>
        <w:jc w:val="both"/>
        <w:rPr>
          <w:szCs w:val="24"/>
        </w:rPr>
      </w:pPr>
    </w:p>
    <w:p w:rsidR="00484B81" w:rsidRDefault="00484B81" w:rsidP="00BF3CC2">
      <w:pPr>
        <w:numPr>
          <w:ilvl w:val="2"/>
          <w:numId w:val="3"/>
        </w:numPr>
        <w:shd w:val="clear" w:color="auto" w:fill="FFFFFF"/>
        <w:tabs>
          <w:tab w:val="clear" w:pos="1003"/>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BF3CC2" w:rsidRPr="000F1140" w:rsidRDefault="00BF3CC2" w:rsidP="00BF3CC2">
      <w:pPr>
        <w:shd w:val="clear" w:color="auto" w:fill="FFFFFF"/>
        <w:jc w:val="both"/>
        <w:rPr>
          <w:szCs w:val="24"/>
        </w:rPr>
      </w:pPr>
    </w:p>
    <w:p w:rsidR="00484B81" w:rsidRDefault="00484B81" w:rsidP="00BF3CC2">
      <w:pPr>
        <w:numPr>
          <w:ilvl w:val="2"/>
          <w:numId w:val="3"/>
        </w:numPr>
        <w:shd w:val="clear" w:color="auto" w:fill="FFFFFF"/>
        <w:tabs>
          <w:tab w:val="clear" w:pos="1003"/>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BF3CC2" w:rsidRPr="000F1140" w:rsidRDefault="00BF3CC2" w:rsidP="00BF3CC2">
      <w:pPr>
        <w:shd w:val="clear" w:color="auto" w:fill="FFFFFF"/>
        <w:jc w:val="both"/>
        <w:rPr>
          <w:szCs w:val="24"/>
        </w:rPr>
      </w:pPr>
    </w:p>
    <w:p w:rsidR="00484B81" w:rsidRDefault="00484B81" w:rsidP="00BF3CC2">
      <w:pPr>
        <w:numPr>
          <w:ilvl w:val="2"/>
          <w:numId w:val="3"/>
        </w:numPr>
        <w:shd w:val="clear" w:color="auto" w:fill="FFFFFF"/>
        <w:tabs>
          <w:tab w:val="clear" w:pos="1003"/>
        </w:tabs>
        <w:ind w:left="0" w:firstLine="0"/>
        <w:jc w:val="both"/>
        <w:rPr>
          <w:szCs w:val="24"/>
        </w:rPr>
      </w:pPr>
      <w:r w:rsidRPr="000F1140">
        <w:rPr>
          <w:szCs w:val="24"/>
        </w:rPr>
        <w:lastRenderedPageBreak/>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BF3CC2" w:rsidRDefault="00BF3CC2" w:rsidP="00BF3CC2">
      <w:pPr>
        <w:shd w:val="clear" w:color="auto" w:fill="FFFFFF"/>
        <w:jc w:val="both"/>
        <w:rPr>
          <w:szCs w:val="24"/>
        </w:rPr>
      </w:pPr>
    </w:p>
    <w:p w:rsidR="00EA2CD5" w:rsidRPr="00BF3CC2" w:rsidRDefault="00EA2CD5" w:rsidP="00BF3CC2">
      <w:pPr>
        <w:numPr>
          <w:ilvl w:val="2"/>
          <w:numId w:val="3"/>
        </w:numPr>
        <w:shd w:val="clear" w:color="auto" w:fill="FFFFFF"/>
        <w:tabs>
          <w:tab w:val="clear" w:pos="1003"/>
        </w:tabs>
        <w:ind w:left="0" w:firstLine="0"/>
        <w:jc w:val="both"/>
        <w:rPr>
          <w:szCs w:val="24"/>
        </w:rPr>
      </w:pPr>
      <w:r w:rsidRPr="00EA2CD5">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BF3CC2" w:rsidRPr="00EA2CD5" w:rsidRDefault="00BF3CC2" w:rsidP="00BF3CC2">
      <w:pPr>
        <w:shd w:val="clear" w:color="auto" w:fill="FFFFFF"/>
        <w:jc w:val="both"/>
        <w:rPr>
          <w:szCs w:val="24"/>
        </w:rPr>
      </w:pPr>
    </w:p>
    <w:p w:rsidR="00044F96" w:rsidRPr="00BF3CC2" w:rsidRDefault="00EA2CD5" w:rsidP="00BF3CC2">
      <w:pPr>
        <w:numPr>
          <w:ilvl w:val="2"/>
          <w:numId w:val="3"/>
        </w:numPr>
        <w:shd w:val="clear" w:color="auto" w:fill="FFFFFF"/>
        <w:tabs>
          <w:tab w:val="clear" w:pos="1003"/>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bookmarkStart w:id="3" w:name="_Ref189045107"/>
    </w:p>
    <w:p w:rsidR="00BF3CC2" w:rsidRDefault="00BF3CC2" w:rsidP="00BF3CC2">
      <w:pPr>
        <w:shd w:val="clear" w:color="auto" w:fill="FFFFFF"/>
        <w:jc w:val="both"/>
        <w:rPr>
          <w:szCs w:val="24"/>
        </w:rPr>
      </w:pPr>
    </w:p>
    <w:p w:rsidR="00044F96" w:rsidRPr="00ED7ECC" w:rsidRDefault="00044F96" w:rsidP="00ED7ECC">
      <w:pPr>
        <w:numPr>
          <w:ilvl w:val="2"/>
          <w:numId w:val="3"/>
        </w:numPr>
        <w:tabs>
          <w:tab w:val="clear" w:pos="1003"/>
        </w:tabs>
        <w:ind w:left="0" w:firstLine="0"/>
        <w:jc w:val="both"/>
        <w:rPr>
          <w:szCs w:val="24"/>
        </w:rPr>
      </w:pPr>
      <w:bookmarkStart w:id="4" w:name="_Ref233891032"/>
      <w:r w:rsidRPr="00ED7ECC">
        <w:t>Υ.Α. οικ. 10735/651/2012 (ΦΕΚ 2656/Β/2012) Εγκατάσταση, Λειτουργία και Έλεγχος Ατμολεβήτων</w:t>
      </w:r>
      <w:r w:rsidR="00E34853" w:rsidRPr="00ED7ECC">
        <w:t>, όπως τροποποιήθηκε από την Υ.Α. 136860/1673/Φ</w:t>
      </w:r>
      <w:r w:rsidR="005E7022" w:rsidRPr="00ED7ECC">
        <w:t>15/2018 (ΦΕΚ 6210/Β/31.12.18) και ισχύει</w:t>
      </w:r>
      <w:r w:rsidRPr="00ED7ECC">
        <w:t>.</w:t>
      </w:r>
      <w:bookmarkStart w:id="5" w:name="_Ref189045116"/>
      <w:bookmarkEnd w:id="3"/>
      <w:bookmarkEnd w:id="4"/>
    </w:p>
    <w:p w:rsidR="00BF3CC2" w:rsidRPr="00ED7ECC" w:rsidRDefault="00BF3CC2" w:rsidP="00ED7ECC">
      <w:pPr>
        <w:jc w:val="both"/>
        <w:rPr>
          <w:szCs w:val="24"/>
        </w:rPr>
      </w:pPr>
    </w:p>
    <w:bookmarkEnd w:id="5"/>
    <w:p w:rsidR="00EA2CD5" w:rsidRPr="00ED7ECC" w:rsidRDefault="00044F96" w:rsidP="00ED7ECC">
      <w:pPr>
        <w:numPr>
          <w:ilvl w:val="2"/>
          <w:numId w:val="3"/>
        </w:numPr>
        <w:tabs>
          <w:tab w:val="clear" w:pos="1003"/>
        </w:tabs>
        <w:ind w:left="0" w:firstLine="0"/>
        <w:jc w:val="both"/>
        <w:rPr>
          <w:szCs w:val="24"/>
        </w:rPr>
      </w:pPr>
      <w:r w:rsidRPr="00ED7ECC">
        <w:t>Kανονισμός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rsidR="000A4C45" w:rsidRPr="00503F1E" w:rsidRDefault="000A4C45" w:rsidP="000A4C45">
      <w:pPr>
        <w:shd w:val="clear" w:color="auto" w:fill="FFFFFF"/>
        <w:jc w:val="both"/>
        <w:rPr>
          <w:szCs w:val="24"/>
        </w:rPr>
      </w:pPr>
    </w:p>
    <w:p w:rsidR="000A4C45" w:rsidRDefault="00955242" w:rsidP="000A4C45">
      <w:pPr>
        <w:pStyle w:val="2"/>
        <w:tabs>
          <w:tab w:val="clear" w:pos="567"/>
          <w:tab w:val="clear" w:pos="1418"/>
        </w:tabs>
        <w:ind w:left="0" w:firstLine="0"/>
        <w:rPr>
          <w:lang w:eastAsia="en-US"/>
        </w:rPr>
      </w:pPr>
      <w:r>
        <w:rPr>
          <w:lang w:eastAsia="en-US"/>
        </w:rPr>
        <w:tab/>
      </w:r>
      <w:bookmarkStart w:id="6" w:name="_Toc234497907"/>
      <w:r w:rsidR="001D72A4" w:rsidRPr="002304A5">
        <w:rPr>
          <w:lang w:eastAsia="en-US"/>
        </w:rPr>
        <w:t>Πρότυπα</w:t>
      </w:r>
      <w:bookmarkEnd w:id="6"/>
    </w:p>
    <w:p w:rsidR="000A4C45" w:rsidRPr="000A4C45" w:rsidRDefault="000A4C45" w:rsidP="000A4C45">
      <w:pPr>
        <w:rPr>
          <w:lang w:eastAsia="en-US"/>
        </w:rPr>
      </w:pPr>
    </w:p>
    <w:p w:rsidR="003E0A47" w:rsidRPr="003E0A47" w:rsidRDefault="003E0A47" w:rsidP="00E26171">
      <w:pPr>
        <w:pStyle w:val="af2"/>
        <w:numPr>
          <w:ilvl w:val="0"/>
          <w:numId w:val="31"/>
        </w:numPr>
        <w:shd w:val="clear" w:color="auto" w:fill="FFFFFF"/>
        <w:spacing w:before="240" w:line="276" w:lineRule="auto"/>
        <w:jc w:val="both"/>
        <w:rPr>
          <w:rFonts w:cs="Arial"/>
          <w:vanish/>
          <w:szCs w:val="24"/>
          <w:highlight w:val="yellow"/>
          <w:lang w:val="en-US" w:eastAsia="en-US"/>
        </w:rPr>
      </w:pPr>
    </w:p>
    <w:p w:rsidR="003E0A47" w:rsidRPr="003E0A47" w:rsidRDefault="003E0A47" w:rsidP="00E26171">
      <w:pPr>
        <w:pStyle w:val="af2"/>
        <w:numPr>
          <w:ilvl w:val="0"/>
          <w:numId w:val="31"/>
        </w:numPr>
        <w:shd w:val="clear" w:color="auto" w:fill="FFFFFF"/>
        <w:spacing w:before="240" w:line="276" w:lineRule="auto"/>
        <w:jc w:val="both"/>
        <w:rPr>
          <w:rFonts w:cs="Arial"/>
          <w:vanish/>
          <w:szCs w:val="24"/>
          <w:highlight w:val="yellow"/>
          <w:lang w:val="en-US" w:eastAsia="en-US"/>
        </w:rPr>
      </w:pPr>
    </w:p>
    <w:p w:rsidR="003E0A47" w:rsidRPr="003E0A47" w:rsidRDefault="003E0A47" w:rsidP="00E26171">
      <w:pPr>
        <w:pStyle w:val="af2"/>
        <w:numPr>
          <w:ilvl w:val="1"/>
          <w:numId w:val="31"/>
        </w:numPr>
        <w:shd w:val="clear" w:color="auto" w:fill="FFFFFF"/>
        <w:spacing w:before="240" w:line="276" w:lineRule="auto"/>
        <w:jc w:val="both"/>
        <w:rPr>
          <w:rFonts w:cs="Arial"/>
          <w:vanish/>
          <w:szCs w:val="24"/>
          <w:highlight w:val="yellow"/>
          <w:lang w:val="en-US" w:eastAsia="en-US"/>
        </w:rPr>
      </w:pPr>
    </w:p>
    <w:p w:rsidR="003E0A47" w:rsidRPr="003E0A47" w:rsidRDefault="003E0A47" w:rsidP="00E26171">
      <w:pPr>
        <w:pStyle w:val="af2"/>
        <w:numPr>
          <w:ilvl w:val="1"/>
          <w:numId w:val="31"/>
        </w:numPr>
        <w:shd w:val="clear" w:color="auto" w:fill="FFFFFF"/>
        <w:spacing w:before="240" w:line="276" w:lineRule="auto"/>
        <w:jc w:val="both"/>
        <w:rPr>
          <w:rFonts w:cs="Arial"/>
          <w:vanish/>
          <w:szCs w:val="24"/>
          <w:highlight w:val="yellow"/>
          <w:lang w:val="en-US" w:eastAsia="en-US"/>
        </w:rPr>
      </w:pPr>
    </w:p>
    <w:p w:rsidR="00F47B79" w:rsidRPr="00ED7ECC" w:rsidRDefault="00EF69C2" w:rsidP="000A4C45">
      <w:pPr>
        <w:pStyle w:val="af2"/>
        <w:numPr>
          <w:ilvl w:val="2"/>
          <w:numId w:val="31"/>
        </w:numPr>
        <w:shd w:val="clear" w:color="auto" w:fill="FFFFFF"/>
        <w:ind w:left="0" w:firstLine="0"/>
        <w:jc w:val="both"/>
        <w:rPr>
          <w:rFonts w:cs="Arial"/>
          <w:b/>
          <w:szCs w:val="24"/>
          <w:lang w:val="en-US" w:eastAsia="en-US"/>
        </w:rPr>
      </w:pPr>
      <w:bookmarkStart w:id="7" w:name="_Ref233888982"/>
      <w:r w:rsidRPr="00ED7ECC">
        <w:t>Κανονισμοί</w:t>
      </w:r>
      <w:r w:rsidRPr="00ED7ECC">
        <w:rPr>
          <w:lang w:val="en-US"/>
        </w:rPr>
        <w:t xml:space="preserve"> </w:t>
      </w:r>
      <w:r w:rsidRPr="00ED7ECC">
        <w:t>υπ΄αριθ</w:t>
      </w:r>
      <w:r w:rsidRPr="00ED7ECC">
        <w:rPr>
          <w:lang w:val="en-US"/>
        </w:rPr>
        <w:t xml:space="preserve">. 97/23/EC </w:t>
      </w:r>
      <w:r w:rsidRPr="00ED7ECC">
        <w:t>και</w:t>
      </w:r>
      <w:r w:rsidRPr="00ED7ECC">
        <w:rPr>
          <w:lang w:val="en-US"/>
        </w:rPr>
        <w:t xml:space="preserve"> 2014/68/EU </w:t>
      </w:r>
      <w:r w:rsidRPr="00ED7ECC">
        <w:t>που</w:t>
      </w:r>
      <w:r w:rsidRPr="00ED7ECC">
        <w:rPr>
          <w:lang w:val="en-US"/>
        </w:rPr>
        <w:t xml:space="preserve"> </w:t>
      </w:r>
      <w:r w:rsidRPr="00ED7ECC">
        <w:t>αφορούν</w:t>
      </w:r>
      <w:r w:rsidRPr="00ED7ECC">
        <w:rPr>
          <w:lang w:val="en-US"/>
        </w:rPr>
        <w:t xml:space="preserve"> Pressure Equipment Directive (PED).</w:t>
      </w:r>
      <w:bookmarkEnd w:id="7"/>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eastAsia="en-US"/>
        </w:rPr>
      </w:pPr>
      <w:r w:rsidRPr="00ED7ECC">
        <w:rPr>
          <w:rFonts w:cs="Arial"/>
          <w:szCs w:val="24"/>
          <w:lang w:eastAsia="en-US"/>
        </w:rPr>
        <w:t>EN ISO 9001:2015 GR «Συστήματα διαχείρισης της ποιότητας – Απαιτήσεις», της πλέον σύγχρονης κατά προτίμηση έκδοσης.</w:t>
      </w:r>
    </w:p>
    <w:p w:rsidR="000A4C45" w:rsidRPr="00ED7ECC" w:rsidRDefault="000A4C45" w:rsidP="000A4C45">
      <w:pPr>
        <w:pStyle w:val="af2"/>
        <w:shd w:val="clear" w:color="auto" w:fill="FFFFFF"/>
        <w:ind w:left="0"/>
        <w:jc w:val="both"/>
        <w:rPr>
          <w:rFonts w:cs="Arial"/>
          <w:b/>
          <w:szCs w:val="24"/>
          <w:lang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eastAsia="en-US"/>
        </w:rPr>
      </w:pPr>
      <w:r w:rsidRPr="00ED7ECC">
        <w:rPr>
          <w:rFonts w:cs="Arial"/>
          <w:szCs w:val="24"/>
          <w:lang w:eastAsia="en-US"/>
        </w:rPr>
        <w:t>ΕΛΟΤ 60364:2020</w:t>
      </w:r>
      <w:r w:rsidR="008E5D26" w:rsidRPr="00ED7ECC">
        <w:rPr>
          <w:rFonts w:cs="Arial"/>
          <w:szCs w:val="24"/>
          <w:lang w:eastAsia="en-US"/>
        </w:rPr>
        <w:t xml:space="preserve"> </w:t>
      </w:r>
      <w:r w:rsidRPr="00ED7ECC">
        <w:rPr>
          <w:rFonts w:cs="Arial"/>
          <w:szCs w:val="24"/>
          <w:lang w:eastAsia="en-US"/>
        </w:rPr>
        <w:t>+</w:t>
      </w:r>
      <w:r w:rsidR="008E5D26" w:rsidRPr="00ED7ECC">
        <w:rPr>
          <w:rFonts w:cs="Arial"/>
          <w:szCs w:val="24"/>
          <w:lang w:eastAsia="en-US"/>
        </w:rPr>
        <w:t xml:space="preserve"> </w:t>
      </w:r>
      <w:r w:rsidRPr="00ED7ECC">
        <w:rPr>
          <w:rFonts w:cs="Arial"/>
          <w:szCs w:val="24"/>
          <w:lang w:eastAsia="en-US"/>
        </w:rPr>
        <w:t>Δ1:2023 «Απαιτήσεις για ηλεκτρικές εγκαταστάσεις».</w:t>
      </w:r>
    </w:p>
    <w:p w:rsidR="000A4C45" w:rsidRPr="00ED7ECC" w:rsidRDefault="000A4C45" w:rsidP="000A4C45">
      <w:pPr>
        <w:pStyle w:val="af2"/>
        <w:shd w:val="clear" w:color="auto" w:fill="FFFFFF"/>
        <w:ind w:left="0"/>
        <w:jc w:val="both"/>
        <w:rPr>
          <w:rFonts w:cs="Arial"/>
          <w:b/>
          <w:szCs w:val="24"/>
          <w:lang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rPr>
        <w:t xml:space="preserve">ACodP – 2/3 </w:t>
      </w:r>
      <w:r w:rsidRPr="00ED7ECC">
        <w:rPr>
          <w:rFonts w:eastAsia="Trebuchet MS" w:cs="Arial"/>
          <w:iCs/>
          <w:szCs w:val="24"/>
          <w:lang w:val="en-US"/>
        </w:rPr>
        <w:t>«NATO multilingual supply classification handbook».</w:t>
      </w:r>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rPr>
        <w:t>EN ISO 12100, «Safety of machinery – General principles for design -Risk assessment and risk reduction».</w:t>
      </w:r>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eastAsia="en-US"/>
        </w:rPr>
        <w:t>CEI EN 60204-1 «Safety of machinery - Electrical equipment of machines Part 1: General requirements».</w:t>
      </w:r>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eastAsia="en-US"/>
        </w:rPr>
        <w:t>IEC 61340-5-1, «Protection of electronic devices from electrostatic phenomena - General requirements».</w:t>
      </w:r>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eastAsia="en-US"/>
        </w:rPr>
        <w:t>IPC-A-610J, «Acceptability of Electronic Assemblies».</w:t>
      </w:r>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eastAsia="en-US"/>
        </w:rPr>
        <w:t>IEC 60529, Edition 2.1 2001-02, «Degrees of protection provided by enclosures (IP Code)».</w:t>
      </w:r>
    </w:p>
    <w:p w:rsidR="000A4C45" w:rsidRPr="00ED7ECC" w:rsidRDefault="000A4C45" w:rsidP="000A4C45">
      <w:pPr>
        <w:pStyle w:val="af2"/>
        <w:shd w:val="clear" w:color="auto" w:fill="FFFFFF"/>
        <w:ind w:left="0"/>
        <w:jc w:val="both"/>
        <w:rPr>
          <w:rFonts w:cs="Arial"/>
          <w:b/>
          <w:szCs w:val="24"/>
          <w:lang w:val="en-US" w:eastAsia="en-US"/>
        </w:rPr>
      </w:pPr>
    </w:p>
    <w:p w:rsidR="003E0A4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eastAsia="en-US"/>
        </w:rPr>
        <w:t xml:space="preserve">EN ISO/ IEC 17050-1 (2010) «Conformity assessment – Supplier’s declaration of </w:t>
      </w:r>
      <w:r w:rsidRPr="00ED7ECC">
        <w:rPr>
          <w:rFonts w:cs="Arial"/>
          <w:szCs w:val="24"/>
          <w:lang w:val="en-US" w:eastAsia="en-US"/>
        </w:rPr>
        <w:lastRenderedPageBreak/>
        <w:t>conformity part 1: General requirements».</w:t>
      </w:r>
    </w:p>
    <w:p w:rsidR="000A4C45" w:rsidRPr="00ED7ECC" w:rsidRDefault="000A4C45" w:rsidP="000A4C45">
      <w:pPr>
        <w:pStyle w:val="af2"/>
        <w:shd w:val="clear" w:color="auto" w:fill="FFFFFF"/>
        <w:ind w:left="0"/>
        <w:jc w:val="both"/>
        <w:rPr>
          <w:rFonts w:cs="Arial"/>
          <w:b/>
          <w:szCs w:val="24"/>
          <w:lang w:val="en-US" w:eastAsia="en-US"/>
        </w:rPr>
      </w:pPr>
    </w:p>
    <w:p w:rsidR="001B2207" w:rsidRPr="00ED7ECC" w:rsidRDefault="006B361F" w:rsidP="000A4C45">
      <w:pPr>
        <w:pStyle w:val="af2"/>
        <w:numPr>
          <w:ilvl w:val="2"/>
          <w:numId w:val="31"/>
        </w:numPr>
        <w:shd w:val="clear" w:color="auto" w:fill="FFFFFF"/>
        <w:ind w:left="0" w:firstLine="0"/>
        <w:jc w:val="both"/>
        <w:rPr>
          <w:rFonts w:cs="Arial"/>
          <w:b/>
          <w:szCs w:val="24"/>
          <w:lang w:val="en-US" w:eastAsia="en-US"/>
        </w:rPr>
      </w:pPr>
      <w:r w:rsidRPr="00ED7ECC">
        <w:rPr>
          <w:rFonts w:cs="Arial"/>
          <w:szCs w:val="24"/>
          <w:lang w:val="en-US" w:eastAsia="en-US"/>
        </w:rPr>
        <w:t>EN ISO/IEC 17050-2, «Conformity assessment - Supplier's declaration of conformity - Part 2: Supporting documentation».</w:t>
      </w:r>
    </w:p>
    <w:p w:rsidR="000A4C45" w:rsidRPr="00ED7ECC" w:rsidRDefault="000A4C45" w:rsidP="000A4C45">
      <w:pPr>
        <w:pStyle w:val="af2"/>
        <w:shd w:val="clear" w:color="auto" w:fill="FFFFFF"/>
        <w:ind w:left="0"/>
        <w:jc w:val="both"/>
        <w:rPr>
          <w:rFonts w:cs="Arial"/>
          <w:b/>
          <w:szCs w:val="24"/>
          <w:lang w:val="en-US" w:eastAsia="en-US"/>
        </w:rPr>
      </w:pPr>
    </w:p>
    <w:p w:rsidR="00DE5F23" w:rsidRPr="00ED7ECC" w:rsidRDefault="00F408B1" w:rsidP="000A4C45">
      <w:pPr>
        <w:pStyle w:val="af2"/>
        <w:numPr>
          <w:ilvl w:val="2"/>
          <w:numId w:val="31"/>
        </w:numPr>
        <w:shd w:val="clear" w:color="auto" w:fill="FFFFFF"/>
        <w:ind w:left="0" w:firstLine="0"/>
        <w:jc w:val="both"/>
        <w:rPr>
          <w:rFonts w:cs="Arial"/>
          <w:b/>
          <w:szCs w:val="24"/>
          <w:lang w:val="en-US" w:eastAsia="en-US"/>
        </w:rPr>
      </w:pPr>
      <w:r w:rsidRPr="00ED7ECC">
        <w:rPr>
          <w:lang w:val="en-US"/>
        </w:rPr>
        <w:t>EN ISO 9614-2, «Acoustics- Determination of sound power levels of noise sources using sound intensity».</w:t>
      </w:r>
    </w:p>
    <w:p w:rsidR="000A4C45" w:rsidRPr="00ED7ECC" w:rsidRDefault="000A4C45" w:rsidP="000A4C45">
      <w:pPr>
        <w:pStyle w:val="af2"/>
        <w:shd w:val="clear" w:color="auto" w:fill="FFFFFF"/>
        <w:ind w:left="0"/>
        <w:jc w:val="both"/>
        <w:rPr>
          <w:rFonts w:cs="Arial"/>
          <w:b/>
          <w:szCs w:val="24"/>
          <w:lang w:val="en-US" w:eastAsia="en-US"/>
        </w:rPr>
      </w:pPr>
    </w:p>
    <w:p w:rsidR="00996A6D" w:rsidRPr="00ED7ECC" w:rsidRDefault="00F47B79" w:rsidP="000A4C45">
      <w:pPr>
        <w:pStyle w:val="af2"/>
        <w:numPr>
          <w:ilvl w:val="2"/>
          <w:numId w:val="31"/>
        </w:numPr>
        <w:shd w:val="clear" w:color="auto" w:fill="FFFFFF"/>
        <w:ind w:left="0" w:firstLine="0"/>
        <w:jc w:val="both"/>
        <w:rPr>
          <w:rFonts w:cs="Arial"/>
          <w:b/>
          <w:szCs w:val="24"/>
          <w:lang w:eastAsia="en-US"/>
        </w:rPr>
      </w:pPr>
      <w:bookmarkStart w:id="8" w:name="_Ref233890404"/>
      <w:r w:rsidRPr="00ED7ECC">
        <w:t xml:space="preserve">ΕΛΟΤ ΕΝ 12953 Ελάχιστες απαιτήσεις για το σχεδιασμό, τα υλικά κατασκευής, τον έλεγχο, την ποιότητα νερού τροφοδοσίας και τον εξοπλισμό ασφαλείας για τη μείωση των κινδύνων </w:t>
      </w:r>
      <w:r w:rsidR="00996A6D" w:rsidRPr="00ED7ECC">
        <w:t>λειτουργίας α</w:t>
      </w:r>
      <w:r w:rsidRPr="00ED7ECC">
        <w:t>εριοαυλωτ</w:t>
      </w:r>
      <w:r w:rsidR="00996A6D" w:rsidRPr="00ED7ECC">
        <w:t>ών</w:t>
      </w:r>
      <w:r w:rsidRPr="00ED7ECC">
        <w:t xml:space="preserve"> λ</w:t>
      </w:r>
      <w:r w:rsidR="00996A6D" w:rsidRPr="00ED7ECC">
        <w:t>εβήτων.</w:t>
      </w:r>
      <w:bookmarkEnd w:id="8"/>
      <w:r w:rsidRPr="00ED7ECC">
        <w:t xml:space="preserve"> </w:t>
      </w:r>
    </w:p>
    <w:p w:rsidR="0090552A" w:rsidRPr="00996A6D" w:rsidRDefault="0090552A" w:rsidP="0090552A">
      <w:pPr>
        <w:pStyle w:val="af2"/>
        <w:shd w:val="clear" w:color="auto" w:fill="FFFFFF"/>
        <w:ind w:left="0"/>
        <w:jc w:val="both"/>
        <w:rPr>
          <w:rFonts w:cs="Arial"/>
          <w:b/>
          <w:szCs w:val="24"/>
          <w:lang w:eastAsia="en-US"/>
        </w:rPr>
      </w:pPr>
    </w:p>
    <w:p w:rsidR="0046482C" w:rsidRDefault="00955242" w:rsidP="0090552A">
      <w:pPr>
        <w:pStyle w:val="2"/>
        <w:tabs>
          <w:tab w:val="clear" w:pos="567"/>
          <w:tab w:val="clear" w:pos="1418"/>
        </w:tabs>
        <w:spacing w:line="276" w:lineRule="auto"/>
        <w:ind w:left="0" w:firstLine="0"/>
      </w:pPr>
      <w:r w:rsidRPr="00F47B79">
        <w:tab/>
      </w:r>
      <w:bookmarkStart w:id="9" w:name="_Toc234497908"/>
      <w:r w:rsidR="00584258" w:rsidRPr="002304A5">
        <w:t>Διάφορα</w:t>
      </w:r>
      <w:bookmarkEnd w:id="9"/>
    </w:p>
    <w:p w:rsidR="00ED7ECC" w:rsidRPr="00ED7ECC" w:rsidRDefault="00ED7ECC" w:rsidP="00ED7ECC"/>
    <w:p w:rsidR="00ED7ECC" w:rsidRDefault="00882CD1" w:rsidP="00ED7ECC">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1B2207">
        <w:rPr>
          <w:rFonts w:cs="Arial"/>
        </w:rPr>
        <w:t xml:space="preserve"> </w:t>
      </w:r>
      <w:r w:rsidR="001D72A4" w:rsidRPr="002304A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1B2207">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1D72A4" w:rsidRPr="002304A5">
        <w:rPr>
          <w:rFonts w:cs="Arial"/>
        </w:rPr>
        <w:t xml:space="preserve"> της Ελληνικής Δημοκρατίας.</w:t>
      </w:r>
    </w:p>
    <w:p w:rsidR="00ED7ECC" w:rsidRPr="00ED7ECC" w:rsidRDefault="00ED7ECC" w:rsidP="00ED7ECC">
      <w:pPr>
        <w:shd w:val="clear" w:color="auto" w:fill="FFFFFF"/>
        <w:jc w:val="both"/>
        <w:rPr>
          <w:rFonts w:cs="Arial"/>
        </w:rPr>
      </w:pPr>
    </w:p>
    <w:p w:rsidR="00ED7ECC" w:rsidRDefault="00955242" w:rsidP="00ED7ECC">
      <w:pPr>
        <w:pStyle w:val="1"/>
        <w:tabs>
          <w:tab w:val="clear" w:pos="567"/>
        </w:tabs>
        <w:spacing w:line="240" w:lineRule="auto"/>
      </w:pPr>
      <w:r>
        <w:tab/>
      </w:r>
      <w:bookmarkStart w:id="10" w:name="_Toc234497909"/>
      <w:r w:rsidR="00316B50" w:rsidRPr="002304A5">
        <w:t>ΤΑΞΙΝΟΜΗΣΗ</w:t>
      </w:r>
      <w:bookmarkEnd w:id="10"/>
    </w:p>
    <w:p w:rsidR="00ED7ECC" w:rsidRPr="00ED7ECC" w:rsidRDefault="00ED7ECC" w:rsidP="00ED7ECC"/>
    <w:p w:rsidR="00882CD1" w:rsidRPr="00882CD1" w:rsidRDefault="00882CD1" w:rsidP="00E26171">
      <w:pPr>
        <w:pStyle w:val="af2"/>
        <w:numPr>
          <w:ilvl w:val="0"/>
          <w:numId w:val="3"/>
        </w:numPr>
        <w:shd w:val="clear" w:color="auto" w:fill="FFFFFF"/>
        <w:tabs>
          <w:tab w:val="clear" w:pos="360"/>
        </w:tabs>
        <w:spacing w:before="240" w:line="276" w:lineRule="auto"/>
        <w:jc w:val="both"/>
        <w:rPr>
          <w:rFonts w:cs="Arial"/>
          <w:vanish/>
        </w:rPr>
      </w:pPr>
    </w:p>
    <w:p w:rsidR="0034547D" w:rsidRPr="00C16769" w:rsidRDefault="00955242" w:rsidP="00ED7ECC">
      <w:pPr>
        <w:numPr>
          <w:ilvl w:val="1"/>
          <w:numId w:val="3"/>
        </w:numPr>
        <w:shd w:val="clear" w:color="auto" w:fill="FFFFFF"/>
        <w:ind w:left="0" w:firstLine="0"/>
        <w:jc w:val="both"/>
        <w:rPr>
          <w:rFonts w:cs="Arial"/>
        </w:rPr>
      </w:pPr>
      <w:r>
        <w:rPr>
          <w:rFonts w:cs="Arial"/>
        </w:rPr>
        <w:tab/>
      </w:r>
      <w:r w:rsidR="00336999" w:rsidRPr="00C16769">
        <w:rPr>
          <w:rFonts w:cs="Arial"/>
        </w:rPr>
        <w:t>Ο</w:t>
      </w:r>
      <w:r w:rsidR="009A1083" w:rsidRPr="00C16769">
        <w:rPr>
          <w:rFonts w:cs="Arial"/>
        </w:rPr>
        <w:t xml:space="preserve"> </w:t>
      </w:r>
      <w:r w:rsidR="00503F1E" w:rsidRPr="00C16769">
        <w:rPr>
          <w:rFonts w:cs="Arial"/>
        </w:rPr>
        <w:t>ατμολέβητας</w:t>
      </w:r>
      <w:r w:rsidR="009A1083" w:rsidRPr="00C16769">
        <w:rPr>
          <w:rFonts w:cs="Arial"/>
        </w:rPr>
        <w:t xml:space="preserve"> που περιγράφεται στην </w:t>
      </w:r>
      <w:r w:rsidR="002D78AB" w:rsidRPr="00C16769">
        <w:rPr>
          <w:rFonts w:cs="Arial"/>
        </w:rPr>
        <w:t>παρούσα</w:t>
      </w:r>
      <w:r w:rsidR="009A1083" w:rsidRPr="00C16769">
        <w:rPr>
          <w:rFonts w:cs="Arial"/>
        </w:rPr>
        <w:t xml:space="preserve">, ανήκει στην κλάση </w:t>
      </w:r>
      <w:r w:rsidR="00425875" w:rsidRPr="00C16769">
        <w:rPr>
          <w:rFonts w:cs="Arial"/>
        </w:rPr>
        <w:t>(</w:t>
      </w:r>
      <w:r w:rsidR="007B0E66" w:rsidRPr="00C16769">
        <w:rPr>
          <w:rFonts w:cs="Arial"/>
          <w:lang w:val="en-US"/>
        </w:rPr>
        <w:t>Group</w:t>
      </w:r>
      <w:r w:rsidR="00B83578" w:rsidRPr="00C16769">
        <w:rPr>
          <w:rFonts w:cs="Arial"/>
        </w:rPr>
        <w:t xml:space="preserve"> </w:t>
      </w:r>
      <w:r w:rsidR="00425875" w:rsidRPr="00C16769">
        <w:rPr>
          <w:rFonts w:cs="Arial"/>
          <w:lang w:val="en-US"/>
        </w:rPr>
        <w:t>Class</w:t>
      </w:r>
      <w:r w:rsidR="0034547D" w:rsidRPr="00C16769">
        <w:rPr>
          <w:rFonts w:cs="Arial"/>
        </w:rPr>
        <w:t xml:space="preserve">) </w:t>
      </w:r>
      <w:r w:rsidR="00B83578" w:rsidRPr="00C16769">
        <w:rPr>
          <w:rFonts w:cs="Arial"/>
        </w:rPr>
        <w:t xml:space="preserve">ΝSC </w:t>
      </w:r>
      <w:r w:rsidR="00EF69C2" w:rsidRPr="00C16769">
        <w:t xml:space="preserve">4410 «Industrial Boilers» </w:t>
      </w:r>
      <w:r w:rsidR="00425875" w:rsidRPr="00C16769">
        <w:rPr>
          <w:rFonts w:cs="Arial"/>
          <w:szCs w:val="24"/>
        </w:rPr>
        <w:t xml:space="preserve"> κατά</w:t>
      </w:r>
      <w:r w:rsidR="00425875" w:rsidRPr="00C16769">
        <w:rPr>
          <w:rFonts w:cs="Arial"/>
        </w:rPr>
        <w:t xml:space="preserve"> NATO </w:t>
      </w:r>
      <w:r w:rsidR="00425875" w:rsidRPr="00C16769">
        <w:rPr>
          <w:rFonts w:cs="Arial"/>
          <w:lang w:val="en-US"/>
        </w:rPr>
        <w:t>ACodP</w:t>
      </w:r>
      <w:r w:rsidR="00245132" w:rsidRPr="00C16769">
        <w:rPr>
          <w:rFonts w:cs="Arial"/>
        </w:rPr>
        <w:t xml:space="preserve"> – </w:t>
      </w:r>
      <w:r w:rsidR="009A1083" w:rsidRPr="00C16769">
        <w:rPr>
          <w:rFonts w:cs="Arial"/>
        </w:rPr>
        <w:t>2/3.</w:t>
      </w:r>
    </w:p>
    <w:p w:rsidR="00ED7ECC" w:rsidRPr="00C16769" w:rsidRDefault="00ED7ECC" w:rsidP="00ED7ECC">
      <w:pPr>
        <w:shd w:val="clear" w:color="auto" w:fill="FFFFFF"/>
        <w:jc w:val="both"/>
        <w:rPr>
          <w:rFonts w:cs="Arial"/>
        </w:rPr>
      </w:pPr>
    </w:p>
    <w:p w:rsidR="00EF69C2" w:rsidRPr="00C16769" w:rsidRDefault="00955242" w:rsidP="00ED7ECC">
      <w:pPr>
        <w:numPr>
          <w:ilvl w:val="1"/>
          <w:numId w:val="3"/>
        </w:numPr>
        <w:shd w:val="clear" w:color="auto" w:fill="FFFFFF"/>
        <w:ind w:left="0" w:firstLine="0"/>
        <w:jc w:val="both"/>
        <w:rPr>
          <w:rFonts w:cs="Arial"/>
          <w:szCs w:val="24"/>
        </w:rPr>
      </w:pPr>
      <w:r w:rsidRPr="00C16769">
        <w:rPr>
          <w:rFonts w:cs="Arial"/>
          <w:szCs w:val="24"/>
        </w:rPr>
        <w:tab/>
      </w:r>
      <w:r w:rsidR="0034547D" w:rsidRPr="00C16769">
        <w:rPr>
          <w:rFonts w:cs="Arial"/>
          <w:szCs w:val="24"/>
        </w:rPr>
        <w:t xml:space="preserve">Ο κωδικός CPV για το </w:t>
      </w:r>
      <w:r w:rsidR="00DF50E1" w:rsidRPr="00C16769">
        <w:rPr>
          <w:rFonts w:cs="Arial"/>
          <w:szCs w:val="24"/>
        </w:rPr>
        <w:t>μηχάνημα</w:t>
      </w:r>
      <w:r w:rsidR="00035B48" w:rsidRPr="00C16769">
        <w:rPr>
          <w:rFonts w:cs="Arial"/>
          <w:szCs w:val="24"/>
        </w:rPr>
        <w:t xml:space="preserve"> </w:t>
      </w:r>
      <w:r w:rsidR="0034547D" w:rsidRPr="00C16769">
        <w:rPr>
          <w:rFonts w:cs="Arial"/>
          <w:szCs w:val="24"/>
        </w:rPr>
        <w:t xml:space="preserve">με βάση τον Κανονισμό 2195/2002/ΕΚ είναι </w:t>
      </w:r>
      <w:r w:rsidR="00EF69C2" w:rsidRPr="00C16769">
        <w:t>42162000-2</w:t>
      </w:r>
      <w:r w:rsidR="00035B48" w:rsidRPr="00C16769">
        <w:t>, με περιγραφή «</w:t>
      </w:r>
      <w:r w:rsidR="00EF69C2" w:rsidRPr="00C16769">
        <w:t>Λέβητες παραγωγής ατμού/Steam-generating boilers</w:t>
      </w:r>
      <w:r w:rsidR="00035B48" w:rsidRPr="00C16769">
        <w:t>».</w:t>
      </w:r>
    </w:p>
    <w:p w:rsidR="00ED7ECC" w:rsidRPr="00C16769" w:rsidRDefault="00ED7ECC" w:rsidP="00ED7ECC">
      <w:pPr>
        <w:shd w:val="clear" w:color="auto" w:fill="FFFFFF"/>
        <w:jc w:val="both"/>
        <w:rPr>
          <w:rFonts w:cs="Arial"/>
          <w:szCs w:val="24"/>
        </w:rPr>
      </w:pPr>
    </w:p>
    <w:p w:rsidR="00B2692F" w:rsidRPr="00C16769" w:rsidRDefault="00B2692F" w:rsidP="00ED7ECC">
      <w:pPr>
        <w:numPr>
          <w:ilvl w:val="1"/>
          <w:numId w:val="3"/>
        </w:numPr>
        <w:shd w:val="clear" w:color="auto" w:fill="FFFFFF"/>
        <w:ind w:left="0" w:firstLine="0"/>
        <w:jc w:val="both"/>
        <w:rPr>
          <w:rFonts w:cs="Arial"/>
          <w:szCs w:val="24"/>
        </w:rPr>
      </w:pPr>
      <w:r w:rsidRPr="00C16769">
        <w:rPr>
          <w:rFonts w:cs="Arial"/>
          <w:szCs w:val="24"/>
        </w:rPr>
        <w:tab/>
        <w:t xml:space="preserve">Στην κατηγορία κινδύνου IV με βάση </w:t>
      </w:r>
      <w:r w:rsidR="00D22AD8" w:rsidRPr="00C16769">
        <w:rPr>
          <w:rFonts w:cs="Arial"/>
          <w:szCs w:val="24"/>
        </w:rPr>
        <w:t>τον Κανονισμό</w:t>
      </w:r>
      <w:r w:rsidR="00D22AD8" w:rsidRPr="00C16769">
        <w:t xml:space="preserve"> 2014/68/</w:t>
      </w:r>
      <w:r w:rsidR="00D22AD8" w:rsidRPr="00C16769">
        <w:rPr>
          <w:lang w:val="en-US"/>
        </w:rPr>
        <w:t>EU</w:t>
      </w:r>
      <w:r w:rsidR="00D22AD8" w:rsidRPr="00C16769">
        <w:t xml:space="preserve"> που αφορά </w:t>
      </w:r>
      <w:r w:rsidR="00D22AD8" w:rsidRPr="00C16769">
        <w:rPr>
          <w:lang w:val="en-US"/>
        </w:rPr>
        <w:t>Pressure</w:t>
      </w:r>
      <w:r w:rsidR="00D22AD8" w:rsidRPr="00C16769">
        <w:t xml:space="preserve"> </w:t>
      </w:r>
      <w:r w:rsidR="00D22AD8" w:rsidRPr="00C16769">
        <w:rPr>
          <w:lang w:val="en-US"/>
        </w:rPr>
        <w:t>Equipment</w:t>
      </w:r>
      <w:r w:rsidR="00D22AD8" w:rsidRPr="00C16769">
        <w:t xml:space="preserve"> </w:t>
      </w:r>
      <w:r w:rsidR="00D22AD8" w:rsidRPr="00C16769">
        <w:rPr>
          <w:lang w:val="en-US"/>
        </w:rPr>
        <w:t>Directive</w:t>
      </w:r>
      <w:r w:rsidR="00D22AD8" w:rsidRPr="00C16769">
        <w:t xml:space="preserve"> (</w:t>
      </w:r>
      <w:r w:rsidR="00D22AD8" w:rsidRPr="00C16769">
        <w:rPr>
          <w:lang w:val="en-US"/>
        </w:rPr>
        <w:t>PED</w:t>
      </w:r>
      <w:r w:rsidR="00D22AD8" w:rsidRPr="00C16769">
        <w:t xml:space="preserve">). </w:t>
      </w:r>
    </w:p>
    <w:p w:rsidR="00ED7ECC" w:rsidRPr="00ED7ECC" w:rsidRDefault="00ED7ECC" w:rsidP="00ED7ECC">
      <w:pPr>
        <w:shd w:val="clear" w:color="auto" w:fill="FFFFFF"/>
        <w:jc w:val="both"/>
        <w:rPr>
          <w:rFonts w:cs="Arial"/>
          <w:szCs w:val="24"/>
        </w:rPr>
      </w:pPr>
    </w:p>
    <w:p w:rsidR="006F4C4C" w:rsidRDefault="00955242" w:rsidP="006F4C4C">
      <w:pPr>
        <w:pStyle w:val="1"/>
        <w:tabs>
          <w:tab w:val="clear" w:pos="567"/>
        </w:tabs>
        <w:spacing w:line="240" w:lineRule="auto"/>
        <w:ind w:left="0" w:firstLine="0"/>
      </w:pPr>
      <w:r>
        <w:tab/>
      </w:r>
      <w:bookmarkStart w:id="11" w:name="_Toc234497910"/>
      <w:r w:rsidR="00316B50" w:rsidRPr="002304A5">
        <w:t>ΤΕΧΝΙΚΑ</w:t>
      </w:r>
      <w:r w:rsidR="00A84870">
        <w:t xml:space="preserve"> </w:t>
      </w:r>
      <w:r w:rsidR="00316B50" w:rsidRPr="002304A5">
        <w:t>ΧΑΡΑΚΤΗΡΙΣΤΙΚΑ</w:t>
      </w:r>
      <w:bookmarkEnd w:id="11"/>
    </w:p>
    <w:p w:rsidR="006F4C4C" w:rsidRPr="006F4C4C" w:rsidRDefault="006F4C4C" w:rsidP="006F4C4C"/>
    <w:p w:rsidR="006A19D4" w:rsidRDefault="00955242" w:rsidP="006F4C4C">
      <w:pPr>
        <w:pStyle w:val="2"/>
        <w:tabs>
          <w:tab w:val="clear" w:pos="567"/>
          <w:tab w:val="clear" w:pos="1418"/>
        </w:tabs>
        <w:ind w:left="0" w:firstLine="0"/>
      </w:pPr>
      <w:bookmarkStart w:id="12" w:name="_Toc208557817"/>
      <w:bookmarkStart w:id="13" w:name="_Toc209431040"/>
      <w:r>
        <w:tab/>
      </w:r>
      <w:bookmarkStart w:id="14" w:name="_Toc234497911"/>
      <w:r w:rsidR="00DD61D8" w:rsidRPr="002304A5">
        <w:t>Ορισμός Υλικού</w:t>
      </w:r>
      <w:bookmarkEnd w:id="12"/>
      <w:bookmarkEnd w:id="13"/>
      <w:bookmarkEnd w:id="14"/>
    </w:p>
    <w:p w:rsidR="00DF2CC6" w:rsidRPr="00DF2CC6" w:rsidRDefault="00DF2CC6" w:rsidP="00DF2CC6"/>
    <w:p w:rsidR="00882CD1" w:rsidRPr="00882CD1" w:rsidRDefault="00882CD1" w:rsidP="00E26171">
      <w:pPr>
        <w:pStyle w:val="af2"/>
        <w:numPr>
          <w:ilvl w:val="0"/>
          <w:numId w:val="3"/>
        </w:numPr>
        <w:shd w:val="clear" w:color="auto" w:fill="FFFFFF"/>
        <w:tabs>
          <w:tab w:val="clear" w:pos="360"/>
        </w:tabs>
        <w:spacing w:before="240" w:line="276" w:lineRule="auto"/>
        <w:jc w:val="both"/>
        <w:rPr>
          <w:bCs/>
          <w:vanish/>
          <w:color w:val="000000"/>
          <w:szCs w:val="24"/>
        </w:rPr>
      </w:pPr>
    </w:p>
    <w:p w:rsidR="00882CD1" w:rsidRPr="00882CD1" w:rsidRDefault="00882CD1" w:rsidP="00E26171">
      <w:pPr>
        <w:pStyle w:val="af2"/>
        <w:numPr>
          <w:ilvl w:val="1"/>
          <w:numId w:val="3"/>
        </w:numPr>
        <w:shd w:val="clear" w:color="auto" w:fill="FFFFFF"/>
        <w:spacing w:before="240" w:line="276" w:lineRule="auto"/>
        <w:jc w:val="both"/>
        <w:rPr>
          <w:bCs/>
          <w:vanish/>
          <w:color w:val="000000"/>
          <w:szCs w:val="24"/>
        </w:rPr>
      </w:pPr>
    </w:p>
    <w:p w:rsidR="00FC01B7" w:rsidRDefault="007C7987" w:rsidP="00DF2CC6">
      <w:pPr>
        <w:shd w:val="clear" w:color="auto" w:fill="FFFFFF"/>
        <w:jc w:val="both"/>
      </w:pPr>
      <w:r>
        <w:rPr>
          <w:bCs/>
          <w:color w:val="000000"/>
          <w:szCs w:val="24"/>
        </w:rPr>
        <w:tab/>
      </w:r>
      <w:r>
        <w:rPr>
          <w:bCs/>
          <w:color w:val="000000"/>
          <w:szCs w:val="24"/>
        </w:rPr>
        <w:tab/>
      </w:r>
      <w:r w:rsidR="00336999" w:rsidRPr="00B84D2F">
        <w:rPr>
          <w:bCs/>
          <w:color w:val="000000"/>
          <w:szCs w:val="24"/>
        </w:rPr>
        <w:t>Ο</w:t>
      </w:r>
      <w:r w:rsidR="004A4ADF" w:rsidRPr="00B84D2F">
        <w:rPr>
          <w:bCs/>
          <w:color w:val="000000"/>
          <w:szCs w:val="24"/>
        </w:rPr>
        <w:t xml:space="preserve"> </w:t>
      </w:r>
      <w:r w:rsidR="00E26171" w:rsidRPr="00B84D2F">
        <w:t>α</w:t>
      </w:r>
      <w:r w:rsidR="00EF69C2" w:rsidRPr="00B84D2F">
        <w:t xml:space="preserve">τμολέβητας υψηλής πίεσης, ικανότητας 6.500kg/h </w:t>
      </w:r>
      <w:r w:rsidR="006E3C57" w:rsidRPr="00B84D2F">
        <w:rPr>
          <w:bCs/>
          <w:color w:val="000000"/>
          <w:szCs w:val="24"/>
        </w:rPr>
        <w:t xml:space="preserve">είναι </w:t>
      </w:r>
      <w:r w:rsidR="00336999" w:rsidRPr="00B84D2F">
        <w:rPr>
          <w:bCs/>
          <w:color w:val="000000"/>
          <w:szCs w:val="24"/>
        </w:rPr>
        <w:t xml:space="preserve">ένα </w:t>
      </w:r>
      <w:r w:rsidR="0062245B" w:rsidRPr="00B84D2F">
        <w:rPr>
          <w:bCs/>
          <w:color w:val="000000"/>
          <w:szCs w:val="24"/>
        </w:rPr>
        <w:t xml:space="preserve">συγκρότημα παραγωγής ατμού </w:t>
      </w:r>
      <w:r w:rsidR="0062245B" w:rsidRPr="00B84D2F">
        <w:t>σε υψηλές πιέσεις</w:t>
      </w:r>
      <w:r w:rsidR="006F4C4C" w:rsidRPr="00B84D2F">
        <w:t xml:space="preserve"> που</w:t>
      </w:r>
      <w:r w:rsidR="006F4C4C" w:rsidRPr="00B84D2F">
        <w:rPr>
          <w:bCs/>
          <w:color w:val="000000"/>
          <w:szCs w:val="24"/>
        </w:rPr>
        <w:t xml:space="preserve"> π</w:t>
      </w:r>
      <w:r w:rsidR="00243322" w:rsidRPr="00B84D2F">
        <w:rPr>
          <w:bCs/>
          <w:color w:val="000000"/>
          <w:szCs w:val="24"/>
        </w:rPr>
        <w:t xml:space="preserve">εριλαμβάνει </w:t>
      </w:r>
      <w:r w:rsidR="0062245B" w:rsidRPr="00B84D2F">
        <w:t xml:space="preserve">κλειστό μεταλλικό δοχείο ή κέλυφος, στιβαρούς κατασκευής, όπου το νερό μετατρέπεται σε ατμό με μετάδοση θερμότητας, που παράγεται από έναν καυστήρα. </w:t>
      </w:r>
    </w:p>
    <w:p w:rsidR="00DF2CC6" w:rsidRPr="002304A5" w:rsidRDefault="00DF2CC6" w:rsidP="00DF2CC6">
      <w:pPr>
        <w:shd w:val="clear" w:color="auto" w:fill="FFFFFF"/>
        <w:jc w:val="both"/>
        <w:rPr>
          <w:bCs/>
          <w:color w:val="000000"/>
          <w:szCs w:val="24"/>
        </w:rPr>
      </w:pPr>
    </w:p>
    <w:p w:rsidR="00B65476" w:rsidRPr="002304A5" w:rsidRDefault="00955242" w:rsidP="00DF2CC6">
      <w:pPr>
        <w:pStyle w:val="2"/>
        <w:tabs>
          <w:tab w:val="clear" w:pos="567"/>
          <w:tab w:val="clear" w:pos="1418"/>
        </w:tabs>
        <w:ind w:left="0" w:firstLine="0"/>
      </w:pPr>
      <w:bookmarkStart w:id="15" w:name="_Toc208557818"/>
      <w:bookmarkStart w:id="16" w:name="_Toc209431041"/>
      <w:r>
        <w:tab/>
      </w:r>
      <w:bookmarkStart w:id="17" w:name="_Toc234497912"/>
      <w:r w:rsidR="00993793" w:rsidRPr="002304A5">
        <w:t>Χαρακτηριστικά Επιδόσεων</w:t>
      </w:r>
      <w:bookmarkEnd w:id="15"/>
      <w:bookmarkEnd w:id="16"/>
      <w:bookmarkEnd w:id="17"/>
    </w:p>
    <w:p w:rsidR="00F1658D" w:rsidRPr="00F1658D" w:rsidRDefault="00F1658D" w:rsidP="00DF2CC6">
      <w:pPr>
        <w:pStyle w:val="af2"/>
        <w:numPr>
          <w:ilvl w:val="1"/>
          <w:numId w:val="3"/>
        </w:numPr>
        <w:shd w:val="clear" w:color="auto" w:fill="FFFFFF"/>
        <w:spacing w:before="240" w:line="276" w:lineRule="auto"/>
        <w:ind w:left="0" w:firstLine="0"/>
        <w:jc w:val="both"/>
        <w:rPr>
          <w:rFonts w:cs="Arial"/>
          <w:bCs/>
          <w:vanish/>
          <w:szCs w:val="24"/>
        </w:rPr>
      </w:pPr>
      <w:bookmarkStart w:id="18" w:name="_Ref22485172"/>
      <w:bookmarkStart w:id="19" w:name="_Ref451745422"/>
    </w:p>
    <w:p w:rsidR="009B4905" w:rsidRPr="0073353C" w:rsidRDefault="00D72565" w:rsidP="00DF2CC6">
      <w:pPr>
        <w:numPr>
          <w:ilvl w:val="2"/>
          <w:numId w:val="3"/>
        </w:numPr>
        <w:shd w:val="clear" w:color="auto" w:fill="FFFFFF"/>
        <w:tabs>
          <w:tab w:val="clear" w:pos="1003"/>
        </w:tabs>
        <w:spacing w:before="240" w:after="240" w:line="276" w:lineRule="auto"/>
        <w:ind w:left="0" w:firstLine="0"/>
        <w:jc w:val="both"/>
        <w:rPr>
          <w:rFonts w:cs="Arial"/>
          <w:bCs/>
          <w:szCs w:val="24"/>
        </w:rPr>
      </w:pPr>
      <w:r>
        <w:rPr>
          <w:rFonts w:cs="Arial"/>
          <w:bCs/>
          <w:szCs w:val="24"/>
        </w:rPr>
        <w:t>Να είναι καινούργιο</w:t>
      </w:r>
      <w:r w:rsidR="00A34C4C">
        <w:rPr>
          <w:rFonts w:cs="Arial"/>
          <w:bCs/>
          <w:szCs w:val="24"/>
        </w:rPr>
        <w:t>ς</w:t>
      </w:r>
      <w:r>
        <w:rPr>
          <w:rFonts w:cs="Arial"/>
          <w:bCs/>
          <w:szCs w:val="24"/>
        </w:rPr>
        <w:t xml:space="preserve"> και αμεταχείριστο</w:t>
      </w:r>
      <w:r w:rsidR="00A34C4C">
        <w:rPr>
          <w:rFonts w:cs="Arial"/>
          <w:bCs/>
          <w:szCs w:val="24"/>
        </w:rPr>
        <w:t>ς</w:t>
      </w:r>
      <w:r>
        <w:rPr>
          <w:rFonts w:cs="Arial"/>
          <w:bCs/>
          <w:szCs w:val="24"/>
        </w:rPr>
        <w:t xml:space="preserve"> κατασκευασμένο</w:t>
      </w:r>
      <w:r w:rsidR="00A34C4C">
        <w:rPr>
          <w:rFonts w:cs="Arial"/>
          <w:bCs/>
          <w:szCs w:val="24"/>
        </w:rPr>
        <w:t>ς</w:t>
      </w:r>
      <w:r w:rsidRPr="00453F48">
        <w:rPr>
          <w:rFonts w:cs="Arial"/>
          <w:bCs/>
          <w:szCs w:val="24"/>
        </w:rPr>
        <w:t xml:space="preserve"> εντός 18 μηνών από την υπογραφή της σύμβασης.</w:t>
      </w:r>
    </w:p>
    <w:p w:rsidR="00214088" w:rsidRPr="00B84D2F" w:rsidRDefault="00DF555C" w:rsidP="00DF2CC6">
      <w:pPr>
        <w:numPr>
          <w:ilvl w:val="2"/>
          <w:numId w:val="3"/>
        </w:numPr>
        <w:shd w:val="clear" w:color="auto" w:fill="FFFFFF"/>
        <w:tabs>
          <w:tab w:val="clear" w:pos="1003"/>
        </w:tabs>
        <w:spacing w:before="240" w:after="240" w:line="276" w:lineRule="auto"/>
        <w:ind w:left="0" w:firstLine="0"/>
        <w:jc w:val="both"/>
        <w:rPr>
          <w:rFonts w:cs="Arial"/>
          <w:b/>
          <w:bCs/>
          <w:szCs w:val="24"/>
        </w:rPr>
      </w:pPr>
      <w:bookmarkStart w:id="20" w:name="_Ref233891891"/>
      <w:bookmarkStart w:id="21" w:name="_Ref231809475"/>
      <w:r w:rsidRPr="00B84D2F">
        <w:t>Να έχει</w:t>
      </w:r>
      <w:r w:rsidR="00214088" w:rsidRPr="00B84D2F">
        <w:t xml:space="preserve"> ονομαστική</w:t>
      </w:r>
      <w:r w:rsidRPr="00B84D2F">
        <w:t xml:space="preserve"> ικανότητα παραγωγής </w:t>
      </w:r>
      <w:r w:rsidR="00214088" w:rsidRPr="00B84D2F">
        <w:t xml:space="preserve">κορεσμένου ατμού </w:t>
      </w:r>
      <w:r w:rsidR="00637DBF">
        <w:t xml:space="preserve">τουλάχιστον </w:t>
      </w:r>
      <w:r w:rsidRPr="00B84D2F">
        <w:t>6500kg/h</w:t>
      </w:r>
      <w:r w:rsidR="00AA68FF" w:rsidRPr="00B84D2F">
        <w:t>.</w:t>
      </w:r>
      <w:r w:rsidR="00214088" w:rsidRPr="00B84D2F">
        <w:t xml:space="preserve"> (</w:t>
      </w:r>
      <w:r w:rsidR="00214088" w:rsidRPr="00B84D2F">
        <w:rPr>
          <w:b/>
        </w:rPr>
        <w:t>βαθμολογούμενο κριτήριο</w:t>
      </w:r>
      <w:r w:rsidR="00214088" w:rsidRPr="00B84D2F">
        <w:t>)</w:t>
      </w:r>
      <w:bookmarkEnd w:id="20"/>
    </w:p>
    <w:p w:rsidR="00214088" w:rsidRPr="00B84D2F" w:rsidRDefault="00214088" w:rsidP="00DF2CC6">
      <w:pPr>
        <w:numPr>
          <w:ilvl w:val="2"/>
          <w:numId w:val="3"/>
        </w:numPr>
        <w:shd w:val="clear" w:color="auto" w:fill="FFFFFF"/>
        <w:tabs>
          <w:tab w:val="clear" w:pos="1003"/>
        </w:tabs>
        <w:spacing w:before="240" w:after="240" w:line="276" w:lineRule="auto"/>
        <w:ind w:left="0" w:firstLine="0"/>
        <w:jc w:val="both"/>
        <w:rPr>
          <w:rFonts w:cs="Arial"/>
          <w:b/>
          <w:bCs/>
          <w:szCs w:val="24"/>
        </w:rPr>
      </w:pPr>
      <w:bookmarkStart w:id="22" w:name="_Ref233891906"/>
      <w:r w:rsidRPr="00B84D2F">
        <w:t>Η μ</w:t>
      </w:r>
      <w:r w:rsidR="00DF555C" w:rsidRPr="00B84D2F">
        <w:t>έγιστη</w:t>
      </w:r>
      <w:r w:rsidRPr="00B84D2F">
        <w:t xml:space="preserve"> επιτρεπόμενη</w:t>
      </w:r>
      <w:r w:rsidR="00DF555C" w:rsidRPr="00B84D2F">
        <w:t xml:space="preserve"> πίεση λειτουργίας</w:t>
      </w:r>
      <w:r w:rsidRPr="00B84D2F">
        <w:t xml:space="preserve"> να είναι</w:t>
      </w:r>
      <w:r w:rsidR="00DF555C" w:rsidRPr="00B84D2F">
        <w:t xml:space="preserve"> </w:t>
      </w:r>
      <w:r w:rsidRPr="00B84D2F">
        <w:t xml:space="preserve">τουλάχιστον </w:t>
      </w:r>
      <w:r w:rsidR="00DF555C" w:rsidRPr="00B84D2F">
        <w:t>13</w:t>
      </w:r>
      <w:r w:rsidRPr="00B84D2F">
        <w:rPr>
          <w:rFonts w:cs="Arial"/>
        </w:rPr>
        <w:t>b</w:t>
      </w:r>
      <w:r w:rsidR="00DF555C" w:rsidRPr="00B84D2F">
        <w:t>ar</w:t>
      </w:r>
      <w:r w:rsidR="00AA68FF" w:rsidRPr="00B84D2F">
        <w:t>.</w:t>
      </w:r>
      <w:r w:rsidRPr="00B84D2F">
        <w:t xml:space="preserve"> (</w:t>
      </w:r>
      <w:r w:rsidRPr="00B84D2F">
        <w:rPr>
          <w:b/>
        </w:rPr>
        <w:t>βαθμολογούμενο κριτήριο</w:t>
      </w:r>
      <w:r w:rsidRPr="00B84D2F">
        <w:t>)</w:t>
      </w:r>
      <w:bookmarkEnd w:id="22"/>
    </w:p>
    <w:p w:rsidR="00EE21E1" w:rsidRPr="00B84D2F" w:rsidRDefault="00EE21E1" w:rsidP="00DF2CC6">
      <w:pPr>
        <w:numPr>
          <w:ilvl w:val="2"/>
          <w:numId w:val="3"/>
        </w:numPr>
        <w:shd w:val="clear" w:color="auto" w:fill="FFFFFF"/>
        <w:tabs>
          <w:tab w:val="clear" w:pos="1003"/>
        </w:tabs>
        <w:spacing w:before="240" w:after="240" w:line="276" w:lineRule="auto"/>
        <w:ind w:left="0" w:firstLine="0"/>
        <w:jc w:val="both"/>
        <w:rPr>
          <w:rFonts w:cs="Arial"/>
          <w:bCs/>
          <w:szCs w:val="24"/>
        </w:rPr>
      </w:pPr>
      <w:bookmarkStart w:id="23" w:name="_Ref233891911"/>
      <w:r w:rsidRPr="00B84D2F">
        <w:rPr>
          <w:rFonts w:cs="Arial"/>
          <w:bCs/>
          <w:szCs w:val="24"/>
        </w:rPr>
        <w:lastRenderedPageBreak/>
        <w:t>Η θερμική ισχύς του ατμολέβητα να είναι τουλάχιστον 4200kW</w:t>
      </w:r>
      <w:r w:rsidR="00AA68FF" w:rsidRPr="00B84D2F">
        <w:t>.</w:t>
      </w:r>
      <w:r w:rsidRPr="00B84D2F">
        <w:rPr>
          <w:rFonts w:cs="Arial"/>
          <w:bCs/>
          <w:szCs w:val="24"/>
        </w:rPr>
        <w:t xml:space="preserve"> </w:t>
      </w:r>
      <w:r w:rsidRPr="00B84D2F">
        <w:t>(</w:t>
      </w:r>
      <w:r w:rsidRPr="00B84D2F">
        <w:rPr>
          <w:b/>
        </w:rPr>
        <w:t>βαθμολογούμενο κριτήριο</w:t>
      </w:r>
      <w:r w:rsidRPr="00B84D2F">
        <w:t>)</w:t>
      </w:r>
      <w:bookmarkEnd w:id="23"/>
    </w:p>
    <w:p w:rsidR="004C7B97" w:rsidRPr="00B84D2F" w:rsidRDefault="00AA68FF" w:rsidP="00DF2CC6">
      <w:pPr>
        <w:numPr>
          <w:ilvl w:val="2"/>
          <w:numId w:val="3"/>
        </w:numPr>
        <w:shd w:val="clear" w:color="auto" w:fill="FFFFFF"/>
        <w:tabs>
          <w:tab w:val="clear" w:pos="1003"/>
        </w:tabs>
        <w:spacing w:before="240" w:after="240" w:line="276" w:lineRule="auto"/>
        <w:ind w:left="0" w:firstLine="0"/>
        <w:jc w:val="both"/>
        <w:rPr>
          <w:rFonts w:cs="Arial"/>
          <w:b/>
          <w:bCs/>
          <w:szCs w:val="24"/>
        </w:rPr>
      </w:pPr>
      <w:bookmarkStart w:id="24" w:name="_Ref233891918"/>
      <w:r>
        <w:rPr>
          <w:rFonts w:cs="Arial"/>
          <w:bCs/>
          <w:szCs w:val="24"/>
        </w:rPr>
        <w:t xml:space="preserve">Η θερμοκρασία ατμού </w:t>
      </w:r>
      <w:r w:rsidR="004C7B97" w:rsidRPr="00B84D2F">
        <w:rPr>
          <w:rFonts w:cs="Arial"/>
          <w:bCs/>
          <w:szCs w:val="24"/>
        </w:rPr>
        <w:t xml:space="preserve">στον κορεσμό στα </w:t>
      </w:r>
      <w:r w:rsidR="004C7B97" w:rsidRPr="00B84D2F">
        <w:t>13</w:t>
      </w:r>
      <w:r w:rsidR="004C7B97" w:rsidRPr="00B84D2F">
        <w:rPr>
          <w:rFonts w:cs="Arial"/>
        </w:rPr>
        <w:t>b</w:t>
      </w:r>
      <w:r w:rsidR="004C7B97" w:rsidRPr="00B84D2F">
        <w:t>ar</w:t>
      </w:r>
      <w:r>
        <w:t>,</w:t>
      </w:r>
      <w:r w:rsidR="004C7B97" w:rsidRPr="00B84D2F">
        <w:t xml:space="preserve"> να είναι τουλάχιστον 195</w:t>
      </w:r>
      <w:r w:rsidR="004C7B97" w:rsidRPr="00B84D2F">
        <w:rPr>
          <w:rFonts w:cs="Arial"/>
        </w:rPr>
        <w:t>°C</w:t>
      </w:r>
      <w:r w:rsidRPr="00B84D2F">
        <w:t xml:space="preserve">. </w:t>
      </w:r>
      <w:r w:rsidR="004C7B97" w:rsidRPr="00B84D2F">
        <w:rPr>
          <w:rFonts w:cs="Arial"/>
        </w:rPr>
        <w:t xml:space="preserve"> </w:t>
      </w:r>
      <w:r w:rsidR="004C7B97" w:rsidRPr="00B84D2F">
        <w:t>(</w:t>
      </w:r>
      <w:r w:rsidR="004C7B97" w:rsidRPr="00B84D2F">
        <w:rPr>
          <w:b/>
        </w:rPr>
        <w:t>βαθμολογούμενο κριτήριο</w:t>
      </w:r>
      <w:r w:rsidR="004C7B97" w:rsidRPr="00B84D2F">
        <w:t>)</w:t>
      </w:r>
      <w:bookmarkEnd w:id="24"/>
      <w:r w:rsidR="004C7B97" w:rsidRPr="00B84D2F">
        <w:t xml:space="preserve"> </w:t>
      </w:r>
    </w:p>
    <w:p w:rsidR="00EE21E1" w:rsidRPr="00B84D2F" w:rsidRDefault="00EE21E1" w:rsidP="00DF2CC6">
      <w:pPr>
        <w:numPr>
          <w:ilvl w:val="2"/>
          <w:numId w:val="3"/>
        </w:numPr>
        <w:shd w:val="clear" w:color="auto" w:fill="FFFFFF"/>
        <w:tabs>
          <w:tab w:val="clear" w:pos="1003"/>
        </w:tabs>
        <w:spacing w:before="240" w:after="240" w:line="276" w:lineRule="auto"/>
        <w:ind w:left="0" w:firstLine="0"/>
        <w:jc w:val="both"/>
        <w:rPr>
          <w:rFonts w:cs="Arial"/>
          <w:b/>
          <w:bCs/>
          <w:szCs w:val="24"/>
        </w:rPr>
      </w:pPr>
      <w:bookmarkStart w:id="25" w:name="_Ref233891923"/>
      <w:r w:rsidRPr="00B84D2F">
        <w:t>Να έχει  θερμαινόμενη επιφάνεια τουλάχιστον 130m</w:t>
      </w:r>
      <w:r w:rsidRPr="00C0130A">
        <w:rPr>
          <w:vertAlign w:val="superscript"/>
        </w:rPr>
        <w:t>2</w:t>
      </w:r>
      <w:r w:rsidR="00C0130A" w:rsidRPr="00B84D2F">
        <w:t>.</w:t>
      </w:r>
      <w:r w:rsidRPr="00B84D2F">
        <w:t xml:space="preserve"> (</w:t>
      </w:r>
      <w:r w:rsidRPr="00B84D2F">
        <w:rPr>
          <w:b/>
        </w:rPr>
        <w:t>βαθμολογούμενο κριτήριο</w:t>
      </w:r>
      <w:r w:rsidRPr="00B84D2F">
        <w:t>)</w:t>
      </w:r>
      <w:bookmarkEnd w:id="25"/>
    </w:p>
    <w:p w:rsidR="00C0130A" w:rsidRPr="00C0130A" w:rsidRDefault="00053F58" w:rsidP="00DF2CC6">
      <w:pPr>
        <w:numPr>
          <w:ilvl w:val="2"/>
          <w:numId w:val="3"/>
        </w:numPr>
        <w:shd w:val="clear" w:color="auto" w:fill="FFFFFF"/>
        <w:tabs>
          <w:tab w:val="clear" w:pos="1003"/>
        </w:tabs>
        <w:spacing w:before="240" w:after="240" w:line="276" w:lineRule="auto"/>
        <w:ind w:left="0" w:firstLine="0"/>
        <w:jc w:val="both"/>
        <w:rPr>
          <w:rFonts w:cs="Arial"/>
          <w:b/>
          <w:bCs/>
          <w:szCs w:val="24"/>
        </w:rPr>
      </w:pPr>
      <w:bookmarkStart w:id="26" w:name="_Ref233891934"/>
      <w:r w:rsidRPr="00B84D2F">
        <w:rPr>
          <w:rFonts w:cs="Arial"/>
          <w:bCs/>
          <w:szCs w:val="24"/>
        </w:rPr>
        <w:t>Να φέρει ενσωματωμένο διαχωριστή υγρασίας</w:t>
      </w:r>
      <w:r w:rsidR="00C0130A">
        <w:rPr>
          <w:rFonts w:cs="Arial"/>
          <w:bCs/>
          <w:szCs w:val="24"/>
        </w:rPr>
        <w:t>.</w:t>
      </w:r>
    </w:p>
    <w:p w:rsidR="00053F58" w:rsidRPr="00B84D2F" w:rsidRDefault="00C0130A" w:rsidP="00DF2CC6">
      <w:pPr>
        <w:numPr>
          <w:ilvl w:val="2"/>
          <w:numId w:val="3"/>
        </w:numPr>
        <w:shd w:val="clear" w:color="auto" w:fill="FFFFFF"/>
        <w:tabs>
          <w:tab w:val="clear" w:pos="1003"/>
        </w:tabs>
        <w:spacing w:before="240" w:after="240" w:line="276" w:lineRule="auto"/>
        <w:ind w:left="0" w:firstLine="0"/>
        <w:jc w:val="both"/>
        <w:rPr>
          <w:rFonts w:cs="Arial"/>
          <w:b/>
          <w:bCs/>
          <w:szCs w:val="24"/>
        </w:rPr>
      </w:pPr>
      <w:r>
        <w:rPr>
          <w:rFonts w:cs="Arial"/>
          <w:bCs/>
          <w:szCs w:val="24"/>
        </w:rPr>
        <w:t xml:space="preserve">Η </w:t>
      </w:r>
      <w:r w:rsidR="00053F58" w:rsidRPr="00B84D2F">
        <w:rPr>
          <w:rFonts w:cs="Arial"/>
          <w:bCs/>
          <w:szCs w:val="24"/>
        </w:rPr>
        <w:t xml:space="preserve">ποιότητα του ατμού ως προς την ξηρότητα να είναι </w:t>
      </w:r>
      <w:r>
        <w:rPr>
          <w:rFonts w:cs="Arial"/>
          <w:bCs/>
          <w:szCs w:val="24"/>
        </w:rPr>
        <w:t xml:space="preserve">μεγαλύτερη ή ίση με </w:t>
      </w:r>
      <w:r w:rsidR="00053F58" w:rsidRPr="00B84D2F">
        <w:rPr>
          <w:rFonts w:cs="Arial"/>
          <w:bCs/>
          <w:szCs w:val="24"/>
        </w:rPr>
        <w:t>0,97</w:t>
      </w:r>
      <w:r w:rsidRPr="00B84D2F">
        <w:t>.</w:t>
      </w:r>
      <w:r w:rsidR="00053F58" w:rsidRPr="00B84D2F">
        <w:rPr>
          <w:rFonts w:cs="Arial"/>
          <w:bCs/>
          <w:szCs w:val="24"/>
        </w:rPr>
        <w:t xml:space="preserve"> </w:t>
      </w:r>
      <w:r w:rsidR="00053F58" w:rsidRPr="00B84D2F">
        <w:t>(</w:t>
      </w:r>
      <w:r w:rsidR="00053F58" w:rsidRPr="00B84D2F">
        <w:rPr>
          <w:b/>
        </w:rPr>
        <w:t>βαθμολογούμενο κριτήριο</w:t>
      </w:r>
      <w:r w:rsidR="00053F58" w:rsidRPr="00B84D2F">
        <w:t>)</w:t>
      </w:r>
      <w:bookmarkEnd w:id="26"/>
    </w:p>
    <w:p w:rsidR="004C7B97" w:rsidRPr="00B84D2F" w:rsidRDefault="00DF555C" w:rsidP="00DF2CC6">
      <w:pPr>
        <w:numPr>
          <w:ilvl w:val="2"/>
          <w:numId w:val="3"/>
        </w:numPr>
        <w:shd w:val="clear" w:color="auto" w:fill="FFFFFF"/>
        <w:tabs>
          <w:tab w:val="clear" w:pos="1003"/>
        </w:tabs>
        <w:spacing w:before="240" w:after="240" w:line="276" w:lineRule="auto"/>
        <w:ind w:left="0" w:firstLine="0"/>
        <w:jc w:val="both"/>
        <w:rPr>
          <w:rFonts w:cs="Arial"/>
          <w:b/>
          <w:bCs/>
          <w:szCs w:val="24"/>
        </w:rPr>
      </w:pPr>
      <w:bookmarkStart w:id="27" w:name="_Ref233891940"/>
      <w:r w:rsidRPr="00B84D2F">
        <w:t>Να έχει βαθμό απόδοσης τουλάχιστον 90%</w:t>
      </w:r>
      <w:r w:rsidR="00C0130A" w:rsidRPr="00B84D2F">
        <w:t xml:space="preserve">. </w:t>
      </w:r>
      <w:r w:rsidR="004C7B97" w:rsidRPr="00B84D2F">
        <w:t xml:space="preserve"> (</w:t>
      </w:r>
      <w:r w:rsidR="004C7B97" w:rsidRPr="00B84D2F">
        <w:rPr>
          <w:b/>
        </w:rPr>
        <w:t>βαθμολογούμενο κριτήριο</w:t>
      </w:r>
      <w:r w:rsidR="004C7B97" w:rsidRPr="00B84D2F">
        <w:t>)</w:t>
      </w:r>
      <w:bookmarkEnd w:id="27"/>
      <w:r w:rsidRPr="00B84D2F">
        <w:t xml:space="preserve"> </w:t>
      </w:r>
    </w:p>
    <w:p w:rsidR="00210A4E" w:rsidRPr="00B84D2F" w:rsidRDefault="003C7AF8" w:rsidP="00DF2CC6">
      <w:pPr>
        <w:numPr>
          <w:ilvl w:val="2"/>
          <w:numId w:val="3"/>
        </w:numPr>
        <w:shd w:val="clear" w:color="auto" w:fill="FFFFFF"/>
        <w:tabs>
          <w:tab w:val="clear" w:pos="1003"/>
        </w:tabs>
        <w:spacing w:before="240" w:after="240" w:line="276" w:lineRule="auto"/>
        <w:ind w:left="0" w:firstLine="0"/>
        <w:jc w:val="both"/>
        <w:rPr>
          <w:rFonts w:cs="Arial"/>
          <w:b/>
          <w:bCs/>
          <w:szCs w:val="24"/>
        </w:rPr>
      </w:pPr>
      <w:r w:rsidRPr="00B84D2F">
        <w:rPr>
          <w:rFonts w:cs="Arial"/>
          <w:bCs/>
          <w:szCs w:val="24"/>
        </w:rPr>
        <w:t>Να διαθέτει σύστημα εξοικονόμησης (</w:t>
      </w:r>
      <w:r w:rsidRPr="00B84D2F">
        <w:rPr>
          <w:rFonts w:cs="Arial"/>
          <w:bCs/>
          <w:szCs w:val="24"/>
          <w:lang w:val="en-US"/>
        </w:rPr>
        <w:t>economizer</w:t>
      </w:r>
      <w:r w:rsidRPr="00B84D2F">
        <w:rPr>
          <w:rFonts w:cs="Arial"/>
          <w:bCs/>
          <w:szCs w:val="24"/>
        </w:rPr>
        <w:t xml:space="preserve">). </w:t>
      </w:r>
    </w:p>
    <w:bookmarkEnd w:id="18"/>
    <w:bookmarkEnd w:id="21"/>
    <w:p w:rsidR="00114E82" w:rsidRDefault="00955242" w:rsidP="00E26171">
      <w:pPr>
        <w:pStyle w:val="2"/>
        <w:tabs>
          <w:tab w:val="clear" w:pos="567"/>
          <w:tab w:val="clear" w:pos="1418"/>
        </w:tabs>
        <w:spacing w:before="240" w:line="276" w:lineRule="auto"/>
        <w:ind w:left="0" w:firstLine="0"/>
      </w:pPr>
      <w:r>
        <w:tab/>
      </w:r>
      <w:bookmarkStart w:id="28" w:name="_Toc234497913"/>
      <w:r w:rsidR="00A75C9B" w:rsidRPr="00F1658D">
        <w:t>Φυσικά Χαρακτηριστικά</w:t>
      </w:r>
      <w:bookmarkEnd w:id="28"/>
    </w:p>
    <w:p w:rsidR="006238AA" w:rsidRPr="006238AA" w:rsidRDefault="006238AA" w:rsidP="006238AA"/>
    <w:p w:rsidR="00F1658D" w:rsidRPr="00F1658D" w:rsidRDefault="00F1658D" w:rsidP="00E26171">
      <w:pPr>
        <w:pStyle w:val="af2"/>
        <w:numPr>
          <w:ilvl w:val="1"/>
          <w:numId w:val="3"/>
        </w:numPr>
        <w:shd w:val="clear" w:color="auto" w:fill="FFFFFF"/>
        <w:spacing w:before="240" w:line="276" w:lineRule="auto"/>
        <w:jc w:val="both"/>
        <w:rPr>
          <w:rFonts w:cs="Arial"/>
          <w:bCs/>
          <w:vanish/>
        </w:rPr>
      </w:pPr>
      <w:bookmarkStart w:id="29" w:name="_Ref22477700"/>
    </w:p>
    <w:bookmarkEnd w:id="29"/>
    <w:p w:rsidR="006F7570" w:rsidRPr="00704F81" w:rsidRDefault="00EC61A4" w:rsidP="006238AA">
      <w:pPr>
        <w:numPr>
          <w:ilvl w:val="2"/>
          <w:numId w:val="3"/>
        </w:numPr>
        <w:shd w:val="clear" w:color="auto" w:fill="FFFFFF"/>
        <w:tabs>
          <w:tab w:val="clear" w:pos="1003"/>
        </w:tabs>
        <w:ind w:left="0" w:firstLine="0"/>
        <w:jc w:val="both"/>
        <w:rPr>
          <w:rFonts w:cs="Arial"/>
          <w:bCs/>
          <w:szCs w:val="24"/>
        </w:rPr>
      </w:pPr>
      <w:r w:rsidRPr="00704F81">
        <w:rPr>
          <w:rFonts w:cs="Arial"/>
          <w:bCs/>
        </w:rPr>
        <w:t xml:space="preserve">Να λειτουργεί </w:t>
      </w:r>
      <w:r w:rsidRPr="00704F81">
        <w:rPr>
          <w:rFonts w:cs="Arial"/>
        </w:rPr>
        <w:t xml:space="preserve">σε ηλεκτρικό μονοφασικό δίκτυο τάσης </w:t>
      </w:r>
      <w:r w:rsidR="00AC34BB" w:rsidRPr="00704F81">
        <w:rPr>
          <w:rFonts w:cs="Arial"/>
        </w:rPr>
        <w:t>220</w:t>
      </w:r>
      <w:r w:rsidRPr="00704F81">
        <w:rPr>
          <w:rFonts w:cs="Arial"/>
        </w:rPr>
        <w:t>V</w:t>
      </w:r>
      <w:r w:rsidR="00AC34BB" w:rsidRPr="00704F81">
        <w:rPr>
          <w:rFonts w:cs="Arial"/>
        </w:rPr>
        <w:t xml:space="preserve"> (±10%)</w:t>
      </w:r>
      <w:r w:rsidR="00925F1D" w:rsidRPr="00704F81">
        <w:rPr>
          <w:rFonts w:cs="Arial"/>
        </w:rPr>
        <w:t xml:space="preserve"> </w:t>
      </w:r>
      <w:r w:rsidRPr="00704F81">
        <w:rPr>
          <w:rFonts w:cs="Arial"/>
          <w:b/>
        </w:rPr>
        <w:t xml:space="preserve">AC </w:t>
      </w:r>
      <w:r w:rsidRPr="00704F81">
        <w:rPr>
          <w:rFonts w:cs="Arial"/>
        </w:rPr>
        <w:t xml:space="preserve">ή τριφασικό δίκτυο τάσης 400V </w:t>
      </w:r>
      <w:r w:rsidR="00AC34BB" w:rsidRPr="00704F81">
        <w:rPr>
          <w:rFonts w:cs="Arial"/>
        </w:rPr>
        <w:t>(±10%)</w:t>
      </w:r>
      <w:r w:rsidR="002E6703" w:rsidRPr="00704F81">
        <w:rPr>
          <w:rFonts w:cs="Arial"/>
        </w:rPr>
        <w:t xml:space="preserve"> </w:t>
      </w:r>
      <w:r w:rsidRPr="00704F81">
        <w:rPr>
          <w:rFonts w:cs="Arial"/>
          <w:b/>
          <w:lang w:val="en-US"/>
        </w:rPr>
        <w:t>AC</w:t>
      </w:r>
      <w:r w:rsidR="00925F1D" w:rsidRPr="00704F81">
        <w:rPr>
          <w:rFonts w:cs="Arial"/>
          <w:b/>
        </w:rPr>
        <w:t xml:space="preserve"> </w:t>
      </w:r>
      <w:r w:rsidRPr="00704F81">
        <w:rPr>
          <w:rFonts w:cs="Arial"/>
          <w:bCs/>
        </w:rPr>
        <w:t>και συχνότητα 50Hz (±0.5Hz)</w:t>
      </w:r>
      <w:r w:rsidRPr="00704F81">
        <w:rPr>
          <w:rFonts w:cs="Arial"/>
          <w:bCs/>
          <w:szCs w:val="24"/>
        </w:rPr>
        <w:t>.</w:t>
      </w:r>
    </w:p>
    <w:p w:rsidR="006238AA" w:rsidRPr="00704F81" w:rsidRDefault="006238AA" w:rsidP="006238AA">
      <w:pPr>
        <w:shd w:val="clear" w:color="auto" w:fill="FFFFFF"/>
        <w:jc w:val="both"/>
        <w:rPr>
          <w:rFonts w:cs="Arial"/>
          <w:bCs/>
          <w:szCs w:val="24"/>
        </w:rPr>
      </w:pPr>
    </w:p>
    <w:p w:rsidR="00704F81" w:rsidRPr="00704F81" w:rsidRDefault="00704F81" w:rsidP="006238AA">
      <w:pPr>
        <w:numPr>
          <w:ilvl w:val="2"/>
          <w:numId w:val="3"/>
        </w:numPr>
        <w:shd w:val="clear" w:color="auto" w:fill="FFFFFF"/>
        <w:tabs>
          <w:tab w:val="clear" w:pos="1003"/>
        </w:tabs>
        <w:ind w:left="0" w:firstLine="0"/>
        <w:jc w:val="both"/>
        <w:rPr>
          <w:rFonts w:cs="Arial"/>
          <w:bCs/>
        </w:rPr>
      </w:pPr>
      <w:r w:rsidRPr="00704F81">
        <w:t>Ο ατμολέβητας να είναι</w:t>
      </w:r>
    </w:p>
    <w:p w:rsidR="00704F81" w:rsidRPr="00704F81" w:rsidRDefault="00704F81" w:rsidP="00704F81">
      <w:pPr>
        <w:shd w:val="clear" w:color="auto" w:fill="FFFFFF"/>
        <w:jc w:val="both"/>
        <w:rPr>
          <w:rFonts w:cs="Arial"/>
          <w:bCs/>
        </w:rPr>
      </w:pPr>
    </w:p>
    <w:p w:rsidR="00704F81" w:rsidRPr="00704F81" w:rsidRDefault="00704F81" w:rsidP="00704F81">
      <w:pPr>
        <w:numPr>
          <w:ilvl w:val="3"/>
          <w:numId w:val="3"/>
        </w:numPr>
        <w:shd w:val="clear" w:color="auto" w:fill="FFFFFF"/>
        <w:tabs>
          <w:tab w:val="clear" w:pos="2160"/>
        </w:tabs>
        <w:ind w:left="0" w:firstLine="0"/>
        <w:jc w:val="both"/>
        <w:rPr>
          <w:rFonts w:cs="Arial"/>
          <w:bCs/>
        </w:rPr>
      </w:pPr>
      <w:r w:rsidRPr="00704F81">
        <w:tab/>
        <w:t>Οριζόντιος</w:t>
      </w:r>
    </w:p>
    <w:p w:rsidR="00704F81" w:rsidRPr="00704F81" w:rsidRDefault="00704F81" w:rsidP="00704F81">
      <w:pPr>
        <w:shd w:val="clear" w:color="auto" w:fill="FFFFFF"/>
        <w:jc w:val="both"/>
        <w:rPr>
          <w:rFonts w:cs="Arial"/>
          <w:bCs/>
        </w:rPr>
      </w:pPr>
    </w:p>
    <w:p w:rsidR="00704F81" w:rsidRPr="00704F81" w:rsidRDefault="00704F81" w:rsidP="00704F81">
      <w:pPr>
        <w:numPr>
          <w:ilvl w:val="3"/>
          <w:numId w:val="3"/>
        </w:numPr>
        <w:shd w:val="clear" w:color="auto" w:fill="FFFFFF"/>
        <w:tabs>
          <w:tab w:val="clear" w:pos="2160"/>
        </w:tabs>
        <w:ind w:left="0" w:firstLine="0"/>
        <w:jc w:val="both"/>
        <w:rPr>
          <w:rFonts w:cs="Arial"/>
          <w:bCs/>
        </w:rPr>
      </w:pPr>
      <w:r w:rsidRPr="00704F81">
        <w:tab/>
        <w:t>Κυλινδρικός</w:t>
      </w:r>
    </w:p>
    <w:p w:rsidR="00704F81" w:rsidRPr="00704F81" w:rsidRDefault="00704F81" w:rsidP="00704F81">
      <w:pPr>
        <w:shd w:val="clear" w:color="auto" w:fill="FFFFFF"/>
        <w:jc w:val="both"/>
        <w:rPr>
          <w:rFonts w:cs="Arial"/>
          <w:bCs/>
        </w:rPr>
      </w:pPr>
    </w:p>
    <w:p w:rsidR="00704F81" w:rsidRPr="00704F81" w:rsidRDefault="00704F81" w:rsidP="00704F81">
      <w:pPr>
        <w:numPr>
          <w:ilvl w:val="3"/>
          <w:numId w:val="3"/>
        </w:numPr>
        <w:shd w:val="clear" w:color="auto" w:fill="FFFFFF"/>
        <w:tabs>
          <w:tab w:val="clear" w:pos="2160"/>
        </w:tabs>
        <w:ind w:left="0" w:firstLine="0"/>
        <w:jc w:val="both"/>
        <w:rPr>
          <w:rFonts w:cs="Arial"/>
          <w:bCs/>
        </w:rPr>
      </w:pPr>
      <w:r w:rsidRPr="00704F81">
        <w:tab/>
        <w:t>Φλογοαυλωτός</w:t>
      </w:r>
    </w:p>
    <w:p w:rsidR="00704F81" w:rsidRPr="00704F81" w:rsidRDefault="00704F81" w:rsidP="00704F81">
      <w:pPr>
        <w:shd w:val="clear" w:color="auto" w:fill="FFFFFF"/>
        <w:jc w:val="both"/>
        <w:rPr>
          <w:rFonts w:cs="Arial"/>
          <w:bCs/>
        </w:rPr>
      </w:pPr>
    </w:p>
    <w:p w:rsidR="00704F81" w:rsidRPr="00704F81" w:rsidRDefault="00704F81" w:rsidP="00704F81">
      <w:pPr>
        <w:numPr>
          <w:ilvl w:val="3"/>
          <w:numId w:val="3"/>
        </w:numPr>
        <w:shd w:val="clear" w:color="auto" w:fill="FFFFFF"/>
        <w:tabs>
          <w:tab w:val="clear" w:pos="2160"/>
        </w:tabs>
        <w:ind w:left="0" w:firstLine="0"/>
        <w:jc w:val="both"/>
        <w:rPr>
          <w:rFonts w:cs="Arial"/>
          <w:bCs/>
        </w:rPr>
      </w:pPr>
      <w:r w:rsidRPr="00704F81">
        <w:tab/>
        <w:t>Τριπλής διαδρομής καυσαερίων</w:t>
      </w:r>
    </w:p>
    <w:p w:rsidR="00704F81" w:rsidRPr="00704F81" w:rsidRDefault="00704F81" w:rsidP="00704F81">
      <w:pPr>
        <w:shd w:val="clear" w:color="auto" w:fill="FFFFFF"/>
        <w:jc w:val="both"/>
        <w:rPr>
          <w:rFonts w:cs="Arial"/>
          <w:bCs/>
        </w:rPr>
      </w:pPr>
    </w:p>
    <w:p w:rsidR="00704F81" w:rsidRPr="00704F81" w:rsidRDefault="00704F81" w:rsidP="00704F81">
      <w:pPr>
        <w:numPr>
          <w:ilvl w:val="3"/>
          <w:numId w:val="3"/>
        </w:numPr>
        <w:shd w:val="clear" w:color="auto" w:fill="FFFFFF"/>
        <w:tabs>
          <w:tab w:val="clear" w:pos="2160"/>
        </w:tabs>
        <w:ind w:left="0" w:firstLine="0"/>
        <w:jc w:val="both"/>
        <w:rPr>
          <w:rFonts w:cs="Arial"/>
          <w:bCs/>
        </w:rPr>
      </w:pPr>
      <w:r w:rsidRPr="00704F81">
        <w:tab/>
        <w:t>Ψυχόμενου ανασχετήρα φλόγας</w:t>
      </w:r>
    </w:p>
    <w:p w:rsidR="00704F81" w:rsidRPr="00704F81" w:rsidRDefault="00704F81" w:rsidP="00704F81">
      <w:pPr>
        <w:shd w:val="clear" w:color="auto" w:fill="FFFFFF"/>
        <w:ind w:left="787"/>
        <w:jc w:val="both"/>
        <w:rPr>
          <w:rFonts w:cs="Arial"/>
          <w:bCs/>
        </w:rPr>
      </w:pPr>
    </w:p>
    <w:p w:rsidR="00704F81" w:rsidRPr="00704F81" w:rsidRDefault="00704F81" w:rsidP="00704F81">
      <w:pPr>
        <w:numPr>
          <w:ilvl w:val="3"/>
          <w:numId w:val="3"/>
        </w:numPr>
        <w:shd w:val="clear" w:color="auto" w:fill="FFFFFF"/>
        <w:tabs>
          <w:tab w:val="clear" w:pos="2160"/>
        </w:tabs>
        <w:ind w:left="0" w:firstLine="0"/>
        <w:jc w:val="both"/>
        <w:rPr>
          <w:rFonts w:cs="Arial"/>
          <w:bCs/>
        </w:rPr>
      </w:pPr>
      <w:r w:rsidRPr="00704F81">
        <w:tab/>
        <w:t>Υ</w:t>
      </w:r>
      <w:r w:rsidR="00214088" w:rsidRPr="00704F81">
        <w:t>πε</w:t>
      </w:r>
      <w:r w:rsidRPr="00704F81">
        <w:t>ρπιεστικού τύπου</w:t>
      </w:r>
    </w:p>
    <w:p w:rsidR="00704F81" w:rsidRPr="00704F81" w:rsidRDefault="00704F81" w:rsidP="00704F81">
      <w:pPr>
        <w:shd w:val="clear" w:color="auto" w:fill="FFFFFF"/>
        <w:jc w:val="both"/>
        <w:rPr>
          <w:rFonts w:cs="Arial"/>
          <w:bCs/>
        </w:rPr>
      </w:pPr>
    </w:p>
    <w:p w:rsidR="00214088" w:rsidRPr="00704F81" w:rsidRDefault="00704F81" w:rsidP="006238AA">
      <w:pPr>
        <w:numPr>
          <w:ilvl w:val="2"/>
          <w:numId w:val="3"/>
        </w:numPr>
        <w:shd w:val="clear" w:color="auto" w:fill="FFFFFF"/>
        <w:tabs>
          <w:tab w:val="clear" w:pos="1003"/>
        </w:tabs>
        <w:ind w:left="0" w:firstLine="0"/>
        <w:jc w:val="both"/>
        <w:rPr>
          <w:rFonts w:cs="Arial"/>
          <w:bCs/>
        </w:rPr>
      </w:pPr>
      <w:r w:rsidRPr="00704F81">
        <w:t>Ν</w:t>
      </w:r>
      <w:r w:rsidR="00310C82" w:rsidRPr="00704F81">
        <w:t xml:space="preserve">α </w:t>
      </w:r>
      <w:r w:rsidR="00830EFC" w:rsidRPr="00704F81">
        <w:rPr>
          <w:rFonts w:cs="Arial"/>
          <w:bCs/>
        </w:rPr>
        <w:t xml:space="preserve">χρησιμοποιεί </w:t>
      </w:r>
      <w:r w:rsidR="00830EFC" w:rsidRPr="00704F81">
        <w:t>καύσιμο ελαφρύ πετρέλαιο (</w:t>
      </w:r>
      <w:r w:rsidR="00830EFC" w:rsidRPr="00704F81">
        <w:rPr>
          <w:lang w:val="en-US"/>
        </w:rPr>
        <w:t>diesel</w:t>
      </w:r>
      <w:r w:rsidR="00830EFC" w:rsidRPr="00704F81">
        <w:t xml:space="preserve">). </w:t>
      </w:r>
    </w:p>
    <w:p w:rsidR="006238AA" w:rsidRPr="00310C82" w:rsidRDefault="006238AA" w:rsidP="006238AA">
      <w:pPr>
        <w:shd w:val="clear" w:color="auto" w:fill="FFFFFF"/>
        <w:jc w:val="both"/>
        <w:rPr>
          <w:rFonts w:cs="Arial"/>
          <w:bCs/>
        </w:rPr>
      </w:pPr>
    </w:p>
    <w:p w:rsidR="00310C82" w:rsidRPr="00BA6432" w:rsidRDefault="00310C82" w:rsidP="006238AA">
      <w:pPr>
        <w:numPr>
          <w:ilvl w:val="2"/>
          <w:numId w:val="3"/>
        </w:numPr>
        <w:shd w:val="clear" w:color="auto" w:fill="FFFFFF"/>
        <w:tabs>
          <w:tab w:val="clear" w:pos="1003"/>
        </w:tabs>
        <w:ind w:left="0" w:firstLine="0"/>
        <w:jc w:val="both"/>
        <w:rPr>
          <w:rFonts w:cs="Arial"/>
          <w:bCs/>
        </w:rPr>
      </w:pPr>
      <w:r w:rsidRPr="00BA6432">
        <w:t>Να φέρει στην εμπρόσθια πλευρά κατάλληλα διαμορφωμένο καπνοθάλαμο από συγκολλητά ελάσματα βαριάς και άκαμπτης κατασκευής και να κλείνεται στεγανά με πυρίμαχους πλίνθους.</w:t>
      </w:r>
    </w:p>
    <w:p w:rsidR="006238AA" w:rsidRPr="00BA6432" w:rsidRDefault="006238AA" w:rsidP="006238AA">
      <w:pPr>
        <w:shd w:val="clear" w:color="auto" w:fill="FFFFFF"/>
        <w:jc w:val="both"/>
        <w:rPr>
          <w:rFonts w:cs="Arial"/>
          <w:bCs/>
        </w:rPr>
      </w:pPr>
    </w:p>
    <w:p w:rsidR="00F012A5" w:rsidRPr="00BA6432" w:rsidRDefault="00310C82" w:rsidP="006238AA">
      <w:pPr>
        <w:numPr>
          <w:ilvl w:val="2"/>
          <w:numId w:val="3"/>
        </w:numPr>
        <w:shd w:val="clear" w:color="auto" w:fill="FFFFFF"/>
        <w:tabs>
          <w:tab w:val="clear" w:pos="1003"/>
        </w:tabs>
        <w:ind w:left="0" w:firstLine="0"/>
        <w:jc w:val="both"/>
        <w:rPr>
          <w:rFonts w:cs="Arial"/>
          <w:bCs/>
        </w:rPr>
      </w:pPr>
      <w:r w:rsidRPr="00BA6432">
        <w:t>Να φέρει φλογοθάλαμο με εσωτερική επένδυση από πυρίμαχους πλίνθους. Η θύρα να είναι από διπλά τοιχώματα και επιπλέον να είναι μονωμένη με στρώμα ειδικού πυρίμαχου υλικού επαρκούς πάχους. Το πίσω μέρος του φλογοθαλάμου να είναι και αυτό επενδεδυμένο από πυρίμαχους πλίνθους και να υπάρχει παρατηρητήριο φλόγας από πυρίμαχο γυαλί.</w:t>
      </w:r>
      <w:bookmarkStart w:id="30" w:name="_Ref189209477"/>
    </w:p>
    <w:p w:rsidR="006238AA" w:rsidRPr="00BA6432" w:rsidRDefault="006238AA" w:rsidP="006238AA">
      <w:pPr>
        <w:shd w:val="clear" w:color="auto" w:fill="FFFFFF"/>
        <w:jc w:val="both"/>
        <w:rPr>
          <w:rFonts w:cs="Arial"/>
          <w:bCs/>
        </w:rPr>
      </w:pPr>
    </w:p>
    <w:p w:rsidR="00F012A5" w:rsidRPr="006238AA" w:rsidRDefault="00310C82" w:rsidP="006238AA">
      <w:pPr>
        <w:numPr>
          <w:ilvl w:val="2"/>
          <w:numId w:val="3"/>
        </w:numPr>
        <w:shd w:val="clear" w:color="auto" w:fill="FFFFFF"/>
        <w:tabs>
          <w:tab w:val="clear" w:pos="1003"/>
        </w:tabs>
        <w:ind w:left="0" w:firstLine="0"/>
        <w:jc w:val="both"/>
        <w:rPr>
          <w:rFonts w:cs="Arial"/>
          <w:bCs/>
        </w:rPr>
      </w:pPr>
      <w:r w:rsidRPr="00BA6432">
        <w:t>Να διαθέτει κεντρικό χυτοσιδηρό ατμοφράκτη</w:t>
      </w:r>
      <w:bookmarkEnd w:id="30"/>
      <w:r w:rsidRPr="00BA6432">
        <w:t xml:space="preserve"> με ανοξείδωτη έδρα και βαλβίδα αντεπιστροφής.</w:t>
      </w:r>
    </w:p>
    <w:p w:rsidR="006238AA" w:rsidRDefault="006238AA" w:rsidP="006238AA">
      <w:pPr>
        <w:shd w:val="clear" w:color="auto" w:fill="FFFFFF"/>
        <w:jc w:val="both"/>
        <w:rPr>
          <w:rFonts w:cs="Arial"/>
          <w:bCs/>
        </w:rPr>
      </w:pPr>
    </w:p>
    <w:p w:rsidR="00F012A5" w:rsidRPr="00C0130A" w:rsidRDefault="00310C82" w:rsidP="006238AA">
      <w:pPr>
        <w:numPr>
          <w:ilvl w:val="2"/>
          <w:numId w:val="3"/>
        </w:numPr>
        <w:shd w:val="clear" w:color="auto" w:fill="FFFFFF"/>
        <w:tabs>
          <w:tab w:val="clear" w:pos="1003"/>
        </w:tabs>
        <w:ind w:left="0" w:firstLine="0"/>
        <w:jc w:val="both"/>
        <w:rPr>
          <w:rFonts w:cs="Arial"/>
          <w:bCs/>
        </w:rPr>
      </w:pPr>
      <w:r w:rsidRPr="00BA6432">
        <w:t>Να υπάρχουν δυο (2) υδροδείκτες, από τους οποίους, ο ένας να είναι εφεδρικός.</w:t>
      </w:r>
    </w:p>
    <w:p w:rsidR="00C0130A" w:rsidRPr="00BA6432" w:rsidRDefault="00C0130A" w:rsidP="00C0130A">
      <w:pPr>
        <w:shd w:val="clear" w:color="auto" w:fill="FFFFFF"/>
        <w:jc w:val="both"/>
        <w:rPr>
          <w:rFonts w:cs="Arial"/>
          <w:bCs/>
        </w:rPr>
      </w:pPr>
    </w:p>
    <w:p w:rsidR="00F012A5" w:rsidRPr="00BA6432" w:rsidRDefault="00310C82" w:rsidP="006238AA">
      <w:pPr>
        <w:numPr>
          <w:ilvl w:val="2"/>
          <w:numId w:val="3"/>
        </w:numPr>
        <w:shd w:val="clear" w:color="auto" w:fill="FFFFFF"/>
        <w:tabs>
          <w:tab w:val="clear" w:pos="1003"/>
        </w:tabs>
        <w:ind w:left="0" w:firstLine="0"/>
        <w:jc w:val="both"/>
        <w:rPr>
          <w:rFonts w:cs="Arial"/>
          <w:bCs/>
        </w:rPr>
      </w:pPr>
      <w:r w:rsidRPr="00BA6432">
        <w:t xml:space="preserve">Να φέρει εξωτερική επένδυση με στρώμα πετροβάμβακα ή υαλοβάμβακα πάχους τουλάχιστον 100mm και η μόνωση να προστατεύεται εξωτερικά από γαλβανισμένη λαμαρίνα ελάχιστου πάχους 1mm τουλάχιστον. </w:t>
      </w:r>
    </w:p>
    <w:p w:rsidR="006238AA" w:rsidRPr="00BA6432" w:rsidRDefault="006238AA" w:rsidP="006238AA">
      <w:pPr>
        <w:shd w:val="clear" w:color="auto" w:fill="FFFFFF"/>
        <w:jc w:val="both"/>
        <w:rPr>
          <w:rFonts w:cs="Arial"/>
          <w:bCs/>
        </w:rPr>
      </w:pPr>
    </w:p>
    <w:p w:rsidR="00F012A5" w:rsidRPr="00BA6432" w:rsidRDefault="00310C82" w:rsidP="006238AA">
      <w:pPr>
        <w:numPr>
          <w:ilvl w:val="2"/>
          <w:numId w:val="3"/>
        </w:numPr>
        <w:shd w:val="clear" w:color="auto" w:fill="FFFFFF"/>
        <w:tabs>
          <w:tab w:val="clear" w:pos="1003"/>
        </w:tabs>
        <w:ind w:left="0" w:firstLine="0"/>
        <w:jc w:val="both"/>
        <w:rPr>
          <w:rFonts w:cs="Arial"/>
          <w:bCs/>
        </w:rPr>
      </w:pPr>
      <w:r w:rsidRPr="00BA6432">
        <w:t xml:space="preserve">Η κυλινδρική επιφάνεια του κελύφους να φέρει πλευρικά και στην κεφαλή, αντίστοιχες ανθρωποθυρίδες 13bar (κατά </w:t>
      </w:r>
      <w:r w:rsidR="00BA6432" w:rsidRPr="00BA6432">
        <w:t>DIN17155)</w:t>
      </w:r>
      <w:r w:rsidRPr="00BA6432">
        <w:t xml:space="preserve">. </w:t>
      </w:r>
    </w:p>
    <w:p w:rsidR="006238AA" w:rsidRDefault="006238AA" w:rsidP="006238AA">
      <w:pPr>
        <w:shd w:val="clear" w:color="auto" w:fill="FFFFFF"/>
        <w:jc w:val="both"/>
        <w:rPr>
          <w:rFonts w:cs="Arial"/>
          <w:bCs/>
        </w:rPr>
      </w:pPr>
    </w:p>
    <w:p w:rsidR="00310C82" w:rsidRPr="00D552BD" w:rsidRDefault="00310C82" w:rsidP="006238AA">
      <w:pPr>
        <w:numPr>
          <w:ilvl w:val="2"/>
          <w:numId w:val="3"/>
        </w:numPr>
        <w:shd w:val="clear" w:color="auto" w:fill="FFFFFF"/>
        <w:tabs>
          <w:tab w:val="clear" w:pos="1003"/>
        </w:tabs>
        <w:ind w:left="0" w:firstLine="0"/>
        <w:jc w:val="both"/>
        <w:rPr>
          <w:rFonts w:cs="Arial"/>
          <w:bCs/>
        </w:rPr>
      </w:pPr>
      <w:r w:rsidRPr="00D552BD">
        <w:t>Να διαθέτει πλευρική κλίμακα πρόσβασης – ελέγχου μέχρι το ανώτερο σημείο του ατμολέβητα, η οποία να καταλήγει σε σχάρα  με προστατευτικό κιγκλίδωμα που θα καταλαμβάνει όλο το μήκος του ατμολέβητα ώστε να είναι εύκολη και ασφαλής η παραμονή του χειριστή ή του προσωπικού συντήρησης  πάνω στον ατμολέβητα όταν απαιτηθεί.</w:t>
      </w:r>
    </w:p>
    <w:p w:rsidR="006238AA" w:rsidRPr="00D552BD" w:rsidRDefault="006238AA" w:rsidP="006238AA">
      <w:pPr>
        <w:shd w:val="clear" w:color="auto" w:fill="FFFFFF"/>
        <w:jc w:val="both"/>
        <w:rPr>
          <w:rFonts w:cs="Arial"/>
          <w:bCs/>
        </w:rPr>
      </w:pPr>
    </w:p>
    <w:p w:rsidR="00D552BD" w:rsidRPr="00D552BD" w:rsidRDefault="00F012A5" w:rsidP="006238AA">
      <w:pPr>
        <w:numPr>
          <w:ilvl w:val="3"/>
          <w:numId w:val="3"/>
        </w:numPr>
        <w:shd w:val="clear" w:color="auto" w:fill="FFFFFF"/>
        <w:tabs>
          <w:tab w:val="clear" w:pos="2160"/>
        </w:tabs>
        <w:ind w:left="0" w:firstLine="0"/>
        <w:jc w:val="both"/>
        <w:rPr>
          <w:rFonts w:cs="Arial"/>
          <w:bCs/>
        </w:rPr>
      </w:pPr>
      <w:bookmarkStart w:id="31" w:name="_Ref189209360"/>
      <w:r w:rsidRPr="00D552BD">
        <w:rPr>
          <w:rFonts w:cs="Arial"/>
          <w:bCs/>
        </w:rPr>
        <w:t>Να διαθέτει κ</w:t>
      </w:r>
      <w:r w:rsidRPr="00D552BD">
        <w:t>αυστήρα πετρελαίου</w:t>
      </w:r>
      <w:bookmarkEnd w:id="31"/>
      <w:r w:rsidR="0075508B" w:rsidRPr="00D552BD">
        <w:t xml:space="preserve"> α</w:t>
      </w:r>
      <w:r w:rsidRPr="00D552BD">
        <w:t>υτόματο, πιεστικού τύπου και πιεστικής διασκόρπισης καυσίμου, σε τρεις (3) βαθμίδες, δηλαδή να διαθέτει τρία (3) μπεκ.</w:t>
      </w:r>
      <w:r w:rsidR="0075508B" w:rsidRPr="00D552BD">
        <w:rPr>
          <w:rFonts w:cs="Arial"/>
          <w:bCs/>
        </w:rPr>
        <w:t xml:space="preserve"> </w:t>
      </w:r>
      <w:r w:rsidR="00D552BD" w:rsidRPr="00D552BD">
        <w:t>Ο καυστήρας</w:t>
      </w:r>
      <w:r w:rsidR="00D552BD" w:rsidRPr="00D552BD">
        <w:rPr>
          <w:lang w:val="en-US"/>
        </w:rPr>
        <w:t>:</w:t>
      </w:r>
    </w:p>
    <w:p w:rsidR="00D552BD" w:rsidRPr="00D552BD" w:rsidRDefault="00D552BD" w:rsidP="00D552BD">
      <w:pPr>
        <w:shd w:val="clear" w:color="auto" w:fill="FFFFFF"/>
        <w:jc w:val="both"/>
        <w:rPr>
          <w:rFonts w:cs="Arial"/>
          <w:bCs/>
        </w:rPr>
      </w:pPr>
    </w:p>
    <w:p w:rsidR="00D552BD" w:rsidRPr="00D552BD" w:rsidRDefault="0075508B" w:rsidP="00D552BD">
      <w:pPr>
        <w:numPr>
          <w:ilvl w:val="4"/>
          <w:numId w:val="3"/>
        </w:numPr>
        <w:shd w:val="clear" w:color="auto" w:fill="FFFFFF"/>
        <w:tabs>
          <w:tab w:val="clear" w:pos="2520"/>
        </w:tabs>
        <w:ind w:left="0" w:firstLine="0"/>
        <w:jc w:val="both"/>
        <w:rPr>
          <w:rFonts w:cs="Arial"/>
          <w:bCs/>
        </w:rPr>
      </w:pPr>
      <w:r w:rsidRPr="00D552BD">
        <w:t>ν</w:t>
      </w:r>
      <w:r w:rsidR="00F012A5" w:rsidRPr="00D552BD">
        <w:t>α φέρει ρυθμιστή αναλο</w:t>
      </w:r>
      <w:r w:rsidR="00D552BD" w:rsidRPr="00D552BD">
        <w:t>γιών μίγματος αέρος – καυσίμου.</w:t>
      </w:r>
    </w:p>
    <w:p w:rsidR="00D552BD" w:rsidRPr="00D552BD" w:rsidRDefault="00D552BD" w:rsidP="00D552BD">
      <w:pPr>
        <w:shd w:val="clear" w:color="auto" w:fill="FFFFFF"/>
        <w:jc w:val="both"/>
        <w:rPr>
          <w:rFonts w:cs="Arial"/>
          <w:bCs/>
        </w:rPr>
      </w:pPr>
    </w:p>
    <w:p w:rsidR="00D552BD" w:rsidRPr="00D552BD" w:rsidRDefault="00D552BD" w:rsidP="00D552BD">
      <w:pPr>
        <w:numPr>
          <w:ilvl w:val="4"/>
          <w:numId w:val="3"/>
        </w:numPr>
        <w:shd w:val="clear" w:color="auto" w:fill="FFFFFF"/>
        <w:tabs>
          <w:tab w:val="clear" w:pos="2520"/>
        </w:tabs>
        <w:ind w:left="0" w:firstLine="0"/>
        <w:jc w:val="both"/>
        <w:rPr>
          <w:rFonts w:cs="Arial"/>
          <w:bCs/>
        </w:rPr>
      </w:pPr>
      <w:r w:rsidRPr="00D552BD">
        <w:t>να φέρει φυγοκεντρικό φυσητήρα.</w:t>
      </w:r>
    </w:p>
    <w:p w:rsidR="00D552BD" w:rsidRPr="00D552BD" w:rsidRDefault="00D552BD" w:rsidP="00D552BD">
      <w:pPr>
        <w:shd w:val="clear" w:color="auto" w:fill="FFFFFF"/>
        <w:jc w:val="both"/>
        <w:rPr>
          <w:rFonts w:cs="Arial"/>
          <w:bCs/>
        </w:rPr>
      </w:pPr>
    </w:p>
    <w:p w:rsidR="00D552BD" w:rsidRPr="00D552BD" w:rsidRDefault="00D552BD" w:rsidP="00D552BD">
      <w:pPr>
        <w:numPr>
          <w:ilvl w:val="4"/>
          <w:numId w:val="3"/>
        </w:numPr>
        <w:shd w:val="clear" w:color="auto" w:fill="FFFFFF"/>
        <w:tabs>
          <w:tab w:val="clear" w:pos="2520"/>
        </w:tabs>
        <w:ind w:left="0" w:firstLine="0"/>
        <w:jc w:val="both"/>
        <w:rPr>
          <w:rFonts w:cs="Arial"/>
          <w:bCs/>
        </w:rPr>
      </w:pPr>
      <w:r w:rsidRPr="00D552BD">
        <w:t>να φέρει προγραμματιστή λειτουργίας.</w:t>
      </w:r>
    </w:p>
    <w:p w:rsidR="00D552BD" w:rsidRPr="00D552BD" w:rsidRDefault="00D552BD" w:rsidP="00D552BD">
      <w:pPr>
        <w:shd w:val="clear" w:color="auto" w:fill="FFFFFF"/>
        <w:jc w:val="both"/>
        <w:rPr>
          <w:rFonts w:cs="Arial"/>
          <w:bCs/>
        </w:rPr>
      </w:pPr>
    </w:p>
    <w:p w:rsidR="00D552BD" w:rsidRPr="00D552BD" w:rsidRDefault="00D552BD" w:rsidP="00D552BD">
      <w:pPr>
        <w:numPr>
          <w:ilvl w:val="4"/>
          <w:numId w:val="3"/>
        </w:numPr>
        <w:shd w:val="clear" w:color="auto" w:fill="FFFFFF"/>
        <w:tabs>
          <w:tab w:val="clear" w:pos="2520"/>
        </w:tabs>
        <w:ind w:left="0" w:firstLine="0"/>
        <w:jc w:val="both"/>
        <w:rPr>
          <w:rFonts w:cs="Arial"/>
          <w:bCs/>
        </w:rPr>
      </w:pPr>
      <w:r w:rsidRPr="00D552BD">
        <w:t>να φέρει αντλία πετρελαίου.</w:t>
      </w:r>
    </w:p>
    <w:p w:rsidR="00D552BD" w:rsidRPr="00D552BD" w:rsidRDefault="00D552BD" w:rsidP="00D552BD">
      <w:pPr>
        <w:shd w:val="clear" w:color="auto" w:fill="FFFFFF"/>
        <w:jc w:val="both"/>
        <w:rPr>
          <w:rFonts w:cs="Arial"/>
          <w:bCs/>
        </w:rPr>
      </w:pPr>
    </w:p>
    <w:p w:rsidR="00D552BD" w:rsidRPr="00D552BD" w:rsidRDefault="00D552BD" w:rsidP="00D552BD">
      <w:pPr>
        <w:numPr>
          <w:ilvl w:val="4"/>
          <w:numId w:val="3"/>
        </w:numPr>
        <w:shd w:val="clear" w:color="auto" w:fill="FFFFFF"/>
        <w:tabs>
          <w:tab w:val="clear" w:pos="2520"/>
        </w:tabs>
        <w:ind w:left="0" w:firstLine="0"/>
        <w:jc w:val="both"/>
        <w:rPr>
          <w:rFonts w:cs="Arial"/>
          <w:bCs/>
        </w:rPr>
      </w:pPr>
      <w:r w:rsidRPr="00D552BD">
        <w:t xml:space="preserve">να φέρει </w:t>
      </w:r>
      <w:r w:rsidR="00F012A5" w:rsidRPr="00D552BD">
        <w:t>όργανα ασφαλείας και ελέγχου.</w:t>
      </w:r>
    </w:p>
    <w:p w:rsidR="00D552BD" w:rsidRPr="00D552BD" w:rsidRDefault="00D552BD" w:rsidP="00D552BD">
      <w:pPr>
        <w:shd w:val="clear" w:color="auto" w:fill="FFFFFF"/>
        <w:jc w:val="both"/>
        <w:rPr>
          <w:rFonts w:cs="Arial"/>
          <w:bCs/>
        </w:rPr>
      </w:pPr>
    </w:p>
    <w:p w:rsidR="00AA7FAA" w:rsidRPr="00D552BD" w:rsidRDefault="00F012A5" w:rsidP="00D552BD">
      <w:pPr>
        <w:numPr>
          <w:ilvl w:val="4"/>
          <w:numId w:val="3"/>
        </w:numPr>
        <w:shd w:val="clear" w:color="auto" w:fill="FFFFFF"/>
        <w:tabs>
          <w:tab w:val="clear" w:pos="2520"/>
        </w:tabs>
        <w:ind w:left="0" w:firstLine="0"/>
        <w:jc w:val="both"/>
        <w:rPr>
          <w:rFonts w:cs="Arial"/>
          <w:bCs/>
        </w:rPr>
      </w:pPr>
      <w:r w:rsidRPr="00D552BD">
        <w:t>Πριν από την έναρξη της λειτουργίας του να σαρώνονται αυτόματα τα υπολείμματα καυσίμου -  καυσαερίων, ώστε  να αποφεύγεται η πιθανότητα έκρηξης.</w:t>
      </w:r>
      <w:bookmarkStart w:id="32" w:name="_Ref189209378"/>
    </w:p>
    <w:p w:rsidR="006238AA" w:rsidRPr="00D552BD" w:rsidRDefault="006238AA" w:rsidP="006238AA">
      <w:pPr>
        <w:shd w:val="clear" w:color="auto" w:fill="FFFFFF"/>
        <w:jc w:val="both"/>
        <w:rPr>
          <w:rFonts w:cs="Arial"/>
          <w:bCs/>
        </w:rPr>
      </w:pPr>
    </w:p>
    <w:p w:rsidR="00E81FCE" w:rsidRPr="00D552BD" w:rsidRDefault="00AA7FAA" w:rsidP="006238AA">
      <w:pPr>
        <w:numPr>
          <w:ilvl w:val="3"/>
          <w:numId w:val="3"/>
        </w:numPr>
        <w:shd w:val="clear" w:color="auto" w:fill="FFFFFF"/>
        <w:tabs>
          <w:tab w:val="clear" w:pos="2160"/>
        </w:tabs>
        <w:ind w:left="0" w:firstLine="0"/>
        <w:jc w:val="both"/>
      </w:pPr>
      <w:r w:rsidRPr="00D552BD">
        <w:rPr>
          <w:rFonts w:cs="Arial"/>
          <w:bCs/>
        </w:rPr>
        <w:t xml:space="preserve">Να περιλαμβάνονται </w:t>
      </w:r>
      <w:bookmarkEnd w:id="32"/>
      <w:r w:rsidR="00F012A5" w:rsidRPr="00D552BD">
        <w:t>δύο αντλητικά συγκροτήματα</w:t>
      </w:r>
      <w:r w:rsidRPr="00D552BD">
        <w:t xml:space="preserve"> για την πλήρωση του λέβητα</w:t>
      </w:r>
      <w:r w:rsidR="00F012A5" w:rsidRPr="00D552BD">
        <w:t>, εκ των οποίων το ένα (1) εφεδρικό, που θα συνδέονται με το στόμιο τροφοδοσίας του ατμολέβητα με κατάλληλες βαλβίδες α</w:t>
      </w:r>
      <w:r w:rsidRPr="00D552BD">
        <w:t xml:space="preserve">ντεπιστροφής και  ατμοφράκτες. </w:t>
      </w:r>
      <w:r w:rsidR="00F012A5" w:rsidRPr="00D552BD">
        <w:t>Η παροχή του κάθε αντλητικού συγκροτήματος να επαρκεί για</w:t>
      </w:r>
      <w:r w:rsidRPr="00D552BD">
        <w:t xml:space="preserve"> την τροφοδοσία του ατμολέβητα. </w:t>
      </w:r>
      <w:r w:rsidR="00F012A5" w:rsidRPr="00D552BD">
        <w:t>Να είναι κατάλλη</w:t>
      </w:r>
      <w:bookmarkStart w:id="33" w:name="_Ref189209467"/>
      <w:r w:rsidR="00E81FCE" w:rsidRPr="00D552BD">
        <w:t>λα για νερό θερμοκρασίας 115ºC.</w:t>
      </w:r>
    </w:p>
    <w:p w:rsidR="006238AA" w:rsidRPr="00D552BD" w:rsidRDefault="006238AA" w:rsidP="006238AA">
      <w:pPr>
        <w:shd w:val="clear" w:color="auto" w:fill="FFFFFF"/>
        <w:jc w:val="both"/>
      </w:pPr>
    </w:p>
    <w:p w:rsidR="00921619" w:rsidRPr="00D552BD" w:rsidRDefault="00E81FCE" w:rsidP="006238AA">
      <w:pPr>
        <w:numPr>
          <w:ilvl w:val="3"/>
          <w:numId w:val="3"/>
        </w:numPr>
        <w:shd w:val="clear" w:color="auto" w:fill="FFFFFF"/>
        <w:tabs>
          <w:tab w:val="clear" w:pos="2160"/>
        </w:tabs>
        <w:ind w:left="0" w:firstLine="0"/>
        <w:jc w:val="both"/>
      </w:pPr>
      <w:r w:rsidRPr="00D552BD">
        <w:t>Να διαθέτει σ</w:t>
      </w:r>
      <w:r w:rsidR="00F012A5" w:rsidRPr="00D552BD">
        <w:t xml:space="preserve">ύστημα </w:t>
      </w:r>
      <w:r w:rsidR="00921619" w:rsidRPr="00D552BD">
        <w:t xml:space="preserve">συνεχούς </w:t>
      </w:r>
      <w:r w:rsidR="00F012A5" w:rsidRPr="00D552BD">
        <w:t>ελέγχου στάθμης ύδατος</w:t>
      </w:r>
      <w:bookmarkEnd w:id="33"/>
      <w:r w:rsidR="00921619" w:rsidRPr="00D552BD">
        <w:t xml:space="preserve">, το οποίο θα διακόπτει την παροχή </w:t>
      </w:r>
      <w:r w:rsidR="00F012A5" w:rsidRPr="00D552BD">
        <w:t xml:space="preserve">στην τροφοδοτική αντλία, στο ανώτατο σημείο και </w:t>
      </w:r>
      <w:r w:rsidR="00921619" w:rsidRPr="00D552BD">
        <w:t xml:space="preserve">θα εκκινεί την </w:t>
      </w:r>
      <w:r w:rsidR="00F012A5" w:rsidRPr="00D552BD">
        <w:t>επαναλειτουργία της, όταν η στά</w:t>
      </w:r>
      <w:r w:rsidR="00921619" w:rsidRPr="00D552BD">
        <w:t xml:space="preserve">θμη φθάσει στο κατώτατο σημείο. </w:t>
      </w:r>
      <w:r w:rsidR="00F012A5" w:rsidRPr="00D552BD">
        <w:t xml:space="preserve">Επιπλέον </w:t>
      </w:r>
      <w:r w:rsidR="00921619" w:rsidRPr="00D552BD">
        <w:t>να υπάρχει η</w:t>
      </w:r>
      <w:r w:rsidR="00F012A5" w:rsidRPr="00D552BD">
        <w:t xml:space="preserve"> δυνατότητα διακοπής της λειτουργίας του καυστήρα και της ενεργοποίησης κατάλληλης ηχητικής σειρήνας, σε περίπτωση που η στάθμη του νερού κατέλθει κάτω από κατώτερο ή ανέλθει πά</w:t>
      </w:r>
      <w:bookmarkStart w:id="34" w:name="_Ref189210070"/>
      <w:r w:rsidR="00921619" w:rsidRPr="00D552BD">
        <w:t>νω από το ανώτερο όριο στάθμης.</w:t>
      </w:r>
    </w:p>
    <w:p w:rsidR="006238AA" w:rsidRPr="00D552BD" w:rsidRDefault="006238AA" w:rsidP="006238AA">
      <w:pPr>
        <w:shd w:val="clear" w:color="auto" w:fill="FFFFFF"/>
        <w:jc w:val="both"/>
      </w:pPr>
    </w:p>
    <w:p w:rsidR="006238AA" w:rsidRPr="00D552BD" w:rsidRDefault="00921619" w:rsidP="006238AA">
      <w:pPr>
        <w:numPr>
          <w:ilvl w:val="3"/>
          <w:numId w:val="3"/>
        </w:numPr>
        <w:shd w:val="clear" w:color="auto" w:fill="FFFFFF"/>
        <w:tabs>
          <w:tab w:val="clear" w:pos="2160"/>
        </w:tabs>
        <w:ind w:left="0" w:firstLine="0"/>
        <w:jc w:val="both"/>
        <w:rPr>
          <w:rFonts w:eastAsia="Trebuchet MS"/>
        </w:rPr>
      </w:pPr>
      <w:r w:rsidRPr="00D552BD">
        <w:t>Η κ</w:t>
      </w:r>
      <w:r w:rsidR="00F012A5" w:rsidRPr="00D552BD">
        <w:t>απνοδόχος</w:t>
      </w:r>
      <w:bookmarkEnd w:id="34"/>
      <w:r w:rsidRPr="00D552BD">
        <w:t xml:space="preserve"> να</w:t>
      </w:r>
      <w:r w:rsidR="00F012A5" w:rsidRPr="00D552BD">
        <w:rPr>
          <w:rFonts w:eastAsia="Trebuchet MS"/>
        </w:rPr>
        <w:t xml:space="preserve"> είναι κατασκευασμένη σύμφωνα με τους κανονισμούς και τις ισχύουσες προδιαγραφές κατασκευής καπνοδόχων και η διατομή και το ύψος της να είναι κατάλληλα για τον υπόψη λέβητα ατμού. Να διαθέτει κρουνό αποστραγγίσεω</w:t>
      </w:r>
      <w:bookmarkStart w:id="35" w:name="_Ref189210078"/>
      <w:r w:rsidRPr="00D552BD">
        <w:rPr>
          <w:rFonts w:eastAsia="Trebuchet MS"/>
        </w:rPr>
        <w:t xml:space="preserve">ς στο κάτω άκρο αυτής. </w:t>
      </w:r>
    </w:p>
    <w:p w:rsidR="00921619" w:rsidRPr="00D552BD" w:rsidRDefault="00921619" w:rsidP="006238AA">
      <w:pPr>
        <w:shd w:val="clear" w:color="auto" w:fill="FFFFFF"/>
        <w:jc w:val="both"/>
        <w:rPr>
          <w:rFonts w:eastAsia="Trebuchet MS"/>
        </w:rPr>
      </w:pPr>
      <w:r w:rsidRPr="00D552BD">
        <w:rPr>
          <w:rFonts w:eastAsia="Trebuchet MS"/>
        </w:rPr>
        <w:t xml:space="preserve">        </w:t>
      </w:r>
    </w:p>
    <w:p w:rsidR="00E02E2B" w:rsidRPr="00D552BD" w:rsidRDefault="00921619" w:rsidP="006238AA">
      <w:pPr>
        <w:numPr>
          <w:ilvl w:val="3"/>
          <w:numId w:val="3"/>
        </w:numPr>
        <w:shd w:val="clear" w:color="auto" w:fill="FFFFFF"/>
        <w:tabs>
          <w:tab w:val="clear" w:pos="2160"/>
        </w:tabs>
        <w:ind w:left="0" w:firstLine="0"/>
        <w:jc w:val="both"/>
      </w:pPr>
      <w:r w:rsidRPr="00D552BD">
        <w:t xml:space="preserve"> </w:t>
      </w:r>
      <w:bookmarkStart w:id="36" w:name="_Ref189210115"/>
      <w:bookmarkEnd w:id="35"/>
      <w:r w:rsidR="00E02E2B" w:rsidRPr="00D552BD">
        <w:t>Ο η</w:t>
      </w:r>
      <w:r w:rsidR="00F012A5" w:rsidRPr="00D552BD">
        <w:t>λεκτρικός πίνακας</w:t>
      </w:r>
      <w:bookmarkEnd w:id="36"/>
      <w:r w:rsidR="00E02E2B" w:rsidRPr="00D552BD">
        <w:t xml:space="preserve"> </w:t>
      </w:r>
      <w:r w:rsidR="00F012A5" w:rsidRPr="00D552BD">
        <w:rPr>
          <w:rFonts w:eastAsia="Trebuchet MS"/>
        </w:rPr>
        <w:t xml:space="preserve">να είναι  στεγανού τύπου με χαλύβδινο περίβλημα και </w:t>
      </w:r>
      <w:r w:rsidR="00F012A5" w:rsidRPr="00D552BD">
        <w:rPr>
          <w:rFonts w:eastAsia="Trebuchet MS"/>
        </w:rPr>
        <w:lastRenderedPageBreak/>
        <w:t>να περιλαμβάνει όλα τα απαραίτητα ηλεκτρικά – ηλεκτρονικά όργανα που απαιτούνται για την σωστή και ασφαλή λειτουργία του συγκροτήματος του ατμολέβητα.</w:t>
      </w:r>
    </w:p>
    <w:p w:rsidR="006238AA" w:rsidRPr="00D552BD" w:rsidRDefault="006238AA" w:rsidP="006238AA">
      <w:pPr>
        <w:shd w:val="clear" w:color="auto" w:fill="FFFFFF"/>
        <w:jc w:val="both"/>
      </w:pPr>
    </w:p>
    <w:p w:rsidR="00852410" w:rsidRPr="00D552BD" w:rsidRDefault="00F012A5" w:rsidP="006238AA">
      <w:pPr>
        <w:numPr>
          <w:ilvl w:val="3"/>
          <w:numId w:val="3"/>
        </w:numPr>
        <w:shd w:val="clear" w:color="auto" w:fill="FFFFFF"/>
        <w:tabs>
          <w:tab w:val="clear" w:pos="2160"/>
        </w:tabs>
        <w:ind w:left="0" w:firstLine="0"/>
        <w:jc w:val="both"/>
      </w:pPr>
      <w:r w:rsidRPr="00D552BD">
        <w:t>Οι σωληνώσεις ατμού – θερμού νερού να είναι μονωμένες με υαλοβάμβακα καταλλήλου πάχους  ώστε ο</w:t>
      </w:r>
      <w:r w:rsidR="00E02E2B" w:rsidRPr="00D552BD">
        <w:t>ι απώλειες να είναι ελάχιστες .</w:t>
      </w:r>
    </w:p>
    <w:p w:rsidR="00996A6D" w:rsidRPr="00996A6D" w:rsidRDefault="00996A6D" w:rsidP="00996A6D"/>
    <w:p w:rsidR="00150027" w:rsidRDefault="00955242" w:rsidP="006238AA">
      <w:pPr>
        <w:pStyle w:val="2"/>
        <w:tabs>
          <w:tab w:val="clear" w:pos="567"/>
          <w:tab w:val="clear" w:pos="1418"/>
        </w:tabs>
        <w:ind w:left="0" w:firstLine="0"/>
      </w:pPr>
      <w:bookmarkStart w:id="37" w:name="_Toc208557820"/>
      <w:bookmarkStart w:id="38" w:name="_Toc209431043"/>
      <w:r>
        <w:tab/>
      </w:r>
      <w:bookmarkStart w:id="39" w:name="_Toc234497914"/>
      <w:r w:rsidR="00150027" w:rsidRPr="002304A5">
        <w:t>Αξιοπιστία</w:t>
      </w:r>
      <w:bookmarkEnd w:id="37"/>
      <w:bookmarkEnd w:id="38"/>
      <w:bookmarkEnd w:id="39"/>
    </w:p>
    <w:p w:rsidR="006238AA" w:rsidRPr="006238AA" w:rsidRDefault="006238AA" w:rsidP="006238AA"/>
    <w:p w:rsidR="006238AA" w:rsidRDefault="00150027" w:rsidP="006238AA">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w:t>
      </w:r>
      <w:r w:rsidR="009707C6">
        <w:rPr>
          <w:rFonts w:cs="Arial"/>
          <w:bCs/>
          <w:iCs/>
          <w:szCs w:val="24"/>
        </w:rPr>
        <w:t>αι ή να δηλώνονται τα παρακάτω:</w:t>
      </w:r>
    </w:p>
    <w:p w:rsidR="006238AA" w:rsidRPr="002304A5" w:rsidRDefault="006238AA" w:rsidP="006238AA">
      <w:pPr>
        <w:shd w:val="clear" w:color="auto" w:fill="FFFFFF"/>
        <w:jc w:val="both"/>
        <w:rPr>
          <w:rFonts w:cs="Arial"/>
          <w:bCs/>
          <w:iCs/>
          <w:szCs w:val="24"/>
        </w:rPr>
      </w:pPr>
    </w:p>
    <w:p w:rsidR="00F1658D" w:rsidRPr="00F1658D" w:rsidRDefault="00F1658D" w:rsidP="006238AA">
      <w:pPr>
        <w:pStyle w:val="af2"/>
        <w:numPr>
          <w:ilvl w:val="1"/>
          <w:numId w:val="3"/>
        </w:numPr>
        <w:shd w:val="clear" w:color="auto" w:fill="FFFFFF"/>
        <w:tabs>
          <w:tab w:val="clear" w:pos="432"/>
        </w:tabs>
        <w:jc w:val="both"/>
        <w:rPr>
          <w:rFonts w:cs="Arial"/>
          <w:bCs/>
          <w:iCs/>
          <w:vanish/>
          <w:szCs w:val="24"/>
        </w:rPr>
      </w:pPr>
    </w:p>
    <w:p w:rsidR="0008005A" w:rsidRDefault="00150027" w:rsidP="006238AA">
      <w:pPr>
        <w:pStyle w:val="af2"/>
        <w:numPr>
          <w:ilvl w:val="2"/>
          <w:numId w:val="3"/>
        </w:numPr>
        <w:shd w:val="clear" w:color="auto" w:fill="FFFFFF"/>
        <w:tabs>
          <w:tab w:val="clear" w:pos="1003"/>
        </w:tabs>
        <w:ind w:left="0" w:firstLine="0"/>
        <w:jc w:val="both"/>
        <w:rPr>
          <w:rFonts w:cs="Arial"/>
          <w:bCs/>
          <w:iCs/>
          <w:szCs w:val="24"/>
        </w:rPr>
      </w:pPr>
      <w:r w:rsidRPr="002304A5">
        <w:rPr>
          <w:rFonts w:cs="Arial"/>
          <w:bCs/>
          <w:iCs/>
          <w:szCs w:val="24"/>
        </w:rPr>
        <w:t xml:space="preserve">Ότι το εργοστάσιο κατασκευής του </w:t>
      </w:r>
      <w:r w:rsidR="00503F1E">
        <w:rPr>
          <w:rFonts w:cs="Arial"/>
          <w:bCs/>
          <w:iCs/>
          <w:szCs w:val="24"/>
        </w:rPr>
        <w:t>ατμολέβητα</w:t>
      </w:r>
      <w:r w:rsidRPr="002304A5">
        <w:rPr>
          <w:rFonts w:cs="Arial"/>
          <w:bCs/>
          <w:iCs/>
          <w:szCs w:val="24"/>
        </w:rPr>
        <w:t xml:space="preserve"> είναι πιστοποιημένο κατά </w:t>
      </w:r>
      <w:r w:rsidRPr="002304A5">
        <w:rPr>
          <w:rFonts w:cs="Arial"/>
          <w:bCs/>
          <w:iCs/>
          <w:szCs w:val="24"/>
          <w:lang w:val="en-US"/>
        </w:rPr>
        <w:t>ISO</w:t>
      </w:r>
      <w:r w:rsidR="009707C6">
        <w:rPr>
          <w:rFonts w:cs="Arial"/>
          <w:bCs/>
          <w:iCs/>
          <w:szCs w:val="24"/>
        </w:rPr>
        <w:t xml:space="preserve"> 9001.</w:t>
      </w:r>
    </w:p>
    <w:p w:rsidR="006238AA" w:rsidRPr="009707C6" w:rsidRDefault="006238AA" w:rsidP="006238AA">
      <w:pPr>
        <w:pStyle w:val="af2"/>
        <w:shd w:val="clear" w:color="auto" w:fill="FFFFFF"/>
        <w:ind w:left="0"/>
        <w:jc w:val="both"/>
        <w:rPr>
          <w:rFonts w:cs="Arial"/>
          <w:bCs/>
          <w:iCs/>
          <w:szCs w:val="24"/>
        </w:rPr>
      </w:pPr>
    </w:p>
    <w:p w:rsidR="00996A6D" w:rsidRDefault="0008005A" w:rsidP="006238AA">
      <w:pPr>
        <w:pStyle w:val="af2"/>
        <w:numPr>
          <w:ilvl w:val="2"/>
          <w:numId w:val="3"/>
        </w:numPr>
        <w:shd w:val="clear" w:color="auto" w:fill="FFFFFF"/>
        <w:tabs>
          <w:tab w:val="clear" w:pos="1003"/>
        </w:tabs>
        <w:ind w:left="0" w:firstLine="0"/>
        <w:jc w:val="both"/>
        <w:rPr>
          <w:rFonts w:cs="Arial"/>
          <w:bCs/>
          <w:iCs/>
          <w:szCs w:val="24"/>
        </w:rPr>
      </w:pPr>
      <w:r w:rsidRPr="002304A5">
        <w:rPr>
          <w:rFonts w:cs="Arial"/>
          <w:bCs/>
          <w:iCs/>
          <w:szCs w:val="24"/>
        </w:rPr>
        <w:t xml:space="preserve">Η χρονολογία κατασκευής του προσφερόμενου </w:t>
      </w:r>
      <w:r w:rsidR="00503F1E">
        <w:rPr>
          <w:rFonts w:cs="Arial"/>
          <w:bCs/>
          <w:iCs/>
          <w:szCs w:val="24"/>
        </w:rPr>
        <w:t>ατμολέβητα</w:t>
      </w:r>
      <w:r w:rsidR="00D72565">
        <w:rPr>
          <w:rFonts w:cs="Arial"/>
          <w:color w:val="000000"/>
          <w:szCs w:val="24"/>
        </w:rPr>
        <w:t>, όπως στη παράγραφο 4.2.1</w:t>
      </w:r>
      <w:bookmarkStart w:id="40" w:name="_Ref22479584"/>
      <w:r w:rsidR="009707C6">
        <w:rPr>
          <w:rFonts w:cs="Arial"/>
          <w:bCs/>
          <w:iCs/>
          <w:szCs w:val="24"/>
        </w:rPr>
        <w:t>.</w:t>
      </w:r>
    </w:p>
    <w:p w:rsidR="006238AA" w:rsidRPr="00996A6D" w:rsidRDefault="006238AA" w:rsidP="006238AA">
      <w:pPr>
        <w:pStyle w:val="af2"/>
        <w:shd w:val="clear" w:color="auto" w:fill="FFFFFF"/>
        <w:ind w:left="0"/>
        <w:jc w:val="both"/>
        <w:rPr>
          <w:rFonts w:cs="Arial"/>
          <w:bCs/>
          <w:iCs/>
          <w:szCs w:val="24"/>
        </w:rPr>
      </w:pPr>
    </w:p>
    <w:p w:rsidR="00852410" w:rsidRDefault="00955242" w:rsidP="006238AA">
      <w:pPr>
        <w:pStyle w:val="2"/>
        <w:tabs>
          <w:tab w:val="clear" w:pos="567"/>
          <w:tab w:val="clear" w:pos="1418"/>
        </w:tabs>
        <w:ind w:left="0" w:firstLine="0"/>
      </w:pPr>
      <w:r>
        <w:tab/>
      </w:r>
      <w:bookmarkStart w:id="41" w:name="_Toc234497915"/>
      <w:r w:rsidR="00852410" w:rsidRPr="002304A5">
        <w:t>Δυνατότητα Συντήρησης</w:t>
      </w:r>
      <w:bookmarkEnd w:id="41"/>
    </w:p>
    <w:p w:rsidR="006238AA" w:rsidRPr="006238AA" w:rsidRDefault="006238AA" w:rsidP="006238AA"/>
    <w:p w:rsidR="00F1658D" w:rsidRPr="00F1658D" w:rsidRDefault="00F1658D" w:rsidP="006238AA">
      <w:pPr>
        <w:pStyle w:val="af2"/>
        <w:numPr>
          <w:ilvl w:val="1"/>
          <w:numId w:val="3"/>
        </w:numPr>
        <w:shd w:val="clear" w:color="auto" w:fill="FFFFFF"/>
        <w:tabs>
          <w:tab w:val="clear" w:pos="432"/>
        </w:tabs>
        <w:spacing w:before="240" w:line="276" w:lineRule="auto"/>
        <w:jc w:val="both"/>
        <w:rPr>
          <w:rFonts w:cs="Arial"/>
          <w:bCs/>
          <w:vanish/>
        </w:rPr>
      </w:pPr>
    </w:p>
    <w:p w:rsidR="00852410" w:rsidRDefault="00852410" w:rsidP="006238AA">
      <w:pPr>
        <w:pStyle w:val="af2"/>
        <w:numPr>
          <w:ilvl w:val="2"/>
          <w:numId w:val="3"/>
        </w:numPr>
        <w:shd w:val="clear" w:color="auto" w:fill="FFFFFF"/>
        <w:tabs>
          <w:tab w:val="clear" w:pos="1003"/>
        </w:tabs>
        <w:ind w:left="0" w:firstLine="0"/>
        <w:jc w:val="both"/>
        <w:rPr>
          <w:rFonts w:cs="Arial"/>
          <w:bCs/>
        </w:rPr>
      </w:pPr>
      <w:r w:rsidRPr="002304A5">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w:t>
      </w:r>
      <w:r w:rsidR="009707C6">
        <w:rPr>
          <w:rFonts w:cs="Arial"/>
          <w:bCs/>
        </w:rPr>
        <w:t xml:space="preserve"> πλήρης τεχνική υποστήριξή της.</w:t>
      </w:r>
    </w:p>
    <w:p w:rsidR="006238AA" w:rsidRPr="009707C6" w:rsidRDefault="006238AA" w:rsidP="006238AA">
      <w:pPr>
        <w:pStyle w:val="af2"/>
        <w:shd w:val="clear" w:color="auto" w:fill="FFFFFF"/>
        <w:ind w:left="0"/>
        <w:jc w:val="both"/>
        <w:rPr>
          <w:rFonts w:cs="Arial"/>
          <w:bCs/>
        </w:rPr>
      </w:pPr>
    </w:p>
    <w:p w:rsidR="00852410" w:rsidRDefault="00852410" w:rsidP="006238AA">
      <w:pPr>
        <w:pStyle w:val="af2"/>
        <w:numPr>
          <w:ilvl w:val="2"/>
          <w:numId w:val="3"/>
        </w:numPr>
        <w:shd w:val="clear" w:color="auto" w:fill="FFFFFF"/>
        <w:tabs>
          <w:tab w:val="clear" w:pos="1003"/>
        </w:tabs>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w:t>
      </w:r>
      <w:r w:rsidR="009707C6">
        <w:rPr>
          <w:rFonts w:cs="Arial"/>
          <w:bCs/>
        </w:rPr>
        <w:t>θύνσεις και αριθμούς τηλεφώνων.</w:t>
      </w:r>
    </w:p>
    <w:p w:rsidR="006238AA" w:rsidRPr="009707C6" w:rsidRDefault="006238AA" w:rsidP="006238AA">
      <w:pPr>
        <w:pStyle w:val="af2"/>
        <w:shd w:val="clear" w:color="auto" w:fill="FFFFFF"/>
        <w:ind w:left="0"/>
        <w:jc w:val="both"/>
        <w:rPr>
          <w:rFonts w:cs="Arial"/>
          <w:bCs/>
        </w:rPr>
      </w:pPr>
    </w:p>
    <w:p w:rsidR="00996A6D" w:rsidRDefault="00852410" w:rsidP="006238AA">
      <w:pPr>
        <w:pStyle w:val="af2"/>
        <w:numPr>
          <w:ilvl w:val="2"/>
          <w:numId w:val="3"/>
        </w:numPr>
        <w:shd w:val="clear" w:color="auto" w:fill="FFFFFF"/>
        <w:tabs>
          <w:tab w:val="clear" w:pos="1003"/>
        </w:tabs>
        <w:ind w:left="0" w:firstLine="0"/>
        <w:jc w:val="both"/>
        <w:rPr>
          <w:rFonts w:cs="Arial"/>
          <w:bCs/>
        </w:rPr>
      </w:pPr>
      <w:r w:rsidRPr="002304A5">
        <w:rPr>
          <w:rFonts w:cs="Arial"/>
          <w:bCs/>
        </w:rPr>
        <w:t xml:space="preserve">Ο υποψήφιος προμηθευτής είναι υποχρεωμένος να υποβάλλει χρονοδιάγραμμα περιοδικής συντήρησης του </w:t>
      </w:r>
      <w:r w:rsidR="00503F1E">
        <w:rPr>
          <w:rFonts w:cs="Arial"/>
          <w:bCs/>
        </w:rPr>
        <w:t>ατμολέβητα</w:t>
      </w:r>
      <w:r w:rsidRPr="002304A5">
        <w:rPr>
          <w:rFonts w:cs="Arial"/>
          <w:bCs/>
        </w:rPr>
        <w:t>, με αναλυτική περιγραφή των απαιτούμενων</w:t>
      </w:r>
      <w:r w:rsidR="009707C6">
        <w:rPr>
          <w:rFonts w:cs="Arial"/>
          <w:bCs/>
        </w:rPr>
        <w:t xml:space="preserve"> εργασιών</w:t>
      </w:r>
      <w:r w:rsidR="00186CB6">
        <w:rPr>
          <w:rFonts w:cs="Arial"/>
          <w:bCs/>
        </w:rPr>
        <w:t xml:space="preserve">, </w:t>
      </w:r>
      <w:r w:rsidR="00186CB6" w:rsidRPr="00186CB6">
        <w:rPr>
          <w:rFonts w:cs="Arial"/>
          <w:bCs/>
        </w:rPr>
        <w:t>ανταλλακτικών και υλικών</w:t>
      </w:r>
      <w:r w:rsidR="009707C6">
        <w:rPr>
          <w:rFonts w:cs="Arial"/>
          <w:bCs/>
        </w:rPr>
        <w:t>.</w:t>
      </w:r>
    </w:p>
    <w:p w:rsidR="006238AA" w:rsidRPr="00996A6D" w:rsidRDefault="006238AA" w:rsidP="006238AA">
      <w:pPr>
        <w:pStyle w:val="af2"/>
        <w:shd w:val="clear" w:color="auto" w:fill="FFFFFF"/>
        <w:ind w:left="0"/>
        <w:jc w:val="both"/>
        <w:rPr>
          <w:rFonts w:cs="Arial"/>
          <w:bCs/>
        </w:rPr>
      </w:pPr>
    </w:p>
    <w:bookmarkEnd w:id="19"/>
    <w:bookmarkEnd w:id="40"/>
    <w:p w:rsidR="00781302" w:rsidRPr="009707C6" w:rsidRDefault="00955242" w:rsidP="006238AA">
      <w:pPr>
        <w:pStyle w:val="2"/>
        <w:tabs>
          <w:tab w:val="clear" w:pos="567"/>
          <w:tab w:val="clear" w:pos="1418"/>
        </w:tabs>
        <w:ind w:left="0" w:firstLine="0"/>
        <w:rPr>
          <w:rFonts w:cs="Arial"/>
        </w:rPr>
      </w:pPr>
      <w:r>
        <w:tab/>
      </w:r>
      <w:bookmarkStart w:id="42" w:name="_Toc234497916"/>
      <w:r w:rsidR="00E373DF" w:rsidRPr="002304A5">
        <w:t>Περιβάλλον</w:t>
      </w:r>
      <w:bookmarkEnd w:id="42"/>
    </w:p>
    <w:p w:rsidR="00F1658D" w:rsidRPr="00F1658D" w:rsidRDefault="00F1658D" w:rsidP="00E26171">
      <w:pPr>
        <w:pStyle w:val="af2"/>
        <w:numPr>
          <w:ilvl w:val="1"/>
          <w:numId w:val="3"/>
        </w:numPr>
        <w:shd w:val="clear" w:color="auto" w:fill="FFFFFF"/>
        <w:spacing w:before="240" w:line="276" w:lineRule="auto"/>
        <w:jc w:val="both"/>
        <w:rPr>
          <w:rFonts w:cs="Arial"/>
          <w:vanish/>
          <w:color w:val="000000"/>
          <w:szCs w:val="24"/>
        </w:rPr>
      </w:pPr>
    </w:p>
    <w:p w:rsidR="00207033" w:rsidRPr="003F662F" w:rsidRDefault="006F3BDC" w:rsidP="0046064E">
      <w:pPr>
        <w:numPr>
          <w:ilvl w:val="2"/>
          <w:numId w:val="3"/>
        </w:numPr>
        <w:shd w:val="clear" w:color="auto" w:fill="FFFFFF"/>
        <w:tabs>
          <w:tab w:val="clear" w:pos="1003"/>
        </w:tabs>
        <w:spacing w:before="240" w:line="276" w:lineRule="auto"/>
        <w:ind w:left="0" w:firstLine="0"/>
        <w:jc w:val="both"/>
        <w:rPr>
          <w:rFonts w:cs="Arial"/>
          <w:color w:val="000000"/>
        </w:rPr>
      </w:pPr>
      <w:r w:rsidRPr="003F662F">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3F662F">
        <w:rPr>
          <w:rFonts w:cs="Arial"/>
          <w:color w:val="000000"/>
          <w:szCs w:val="24"/>
        </w:rPr>
        <w:t>.</w:t>
      </w:r>
    </w:p>
    <w:p w:rsidR="00530736" w:rsidRPr="003F662F" w:rsidRDefault="00530736" w:rsidP="0046064E">
      <w:pPr>
        <w:numPr>
          <w:ilvl w:val="2"/>
          <w:numId w:val="3"/>
        </w:numPr>
        <w:shd w:val="clear" w:color="auto" w:fill="FFFFFF"/>
        <w:tabs>
          <w:tab w:val="clear" w:pos="1003"/>
        </w:tabs>
        <w:spacing w:before="240" w:line="276" w:lineRule="auto"/>
        <w:ind w:left="0" w:firstLine="0"/>
        <w:jc w:val="both"/>
        <w:rPr>
          <w:szCs w:val="24"/>
        </w:rPr>
      </w:pPr>
      <w:r w:rsidRPr="003F662F">
        <w:rPr>
          <w:color w:val="000000"/>
          <w:szCs w:val="24"/>
        </w:rPr>
        <w:t>Να έχει δυνατότητα λειτουργίας μεταξύ -5°C και +40°C.</w:t>
      </w:r>
      <w:r w:rsidR="009707C6" w:rsidRPr="003F662F">
        <w:rPr>
          <w:color w:val="000000"/>
          <w:szCs w:val="24"/>
        </w:rPr>
        <w:t xml:space="preserve"> </w:t>
      </w:r>
      <w:r w:rsidR="009707C6" w:rsidRPr="003F662F">
        <w:rPr>
          <w:szCs w:val="24"/>
        </w:rPr>
        <w:t>Στην Τεχνική Προσφορά να αναγράφονται οι θερμοκρασίες λειτουργίας του ατμολέβητα.</w:t>
      </w:r>
    </w:p>
    <w:p w:rsidR="00996A6D" w:rsidRPr="003F662F" w:rsidRDefault="00530736" w:rsidP="002F355B">
      <w:pPr>
        <w:numPr>
          <w:ilvl w:val="2"/>
          <w:numId w:val="3"/>
        </w:numPr>
        <w:shd w:val="clear" w:color="auto" w:fill="FFFFFF"/>
        <w:tabs>
          <w:tab w:val="clear" w:pos="1003"/>
        </w:tabs>
        <w:spacing w:before="240" w:line="276" w:lineRule="auto"/>
        <w:ind w:left="0" w:firstLine="0"/>
        <w:jc w:val="both"/>
        <w:rPr>
          <w:szCs w:val="24"/>
        </w:rPr>
      </w:pPr>
      <w:r w:rsidRPr="003F662F">
        <w:rPr>
          <w:color w:val="000000"/>
          <w:szCs w:val="24"/>
        </w:rPr>
        <w:t xml:space="preserve">Να έχει δυνατότητα λειτουργίας </w:t>
      </w:r>
      <w:r w:rsidR="006F3BDC" w:rsidRPr="003F662F">
        <w:rPr>
          <w:rFonts w:cs="Arial"/>
          <w:color w:val="000000"/>
          <w:szCs w:val="24"/>
        </w:rPr>
        <w:t>σε περιβάλλον ελαφράς σκόνης, ε</w:t>
      </w:r>
      <w:r w:rsidR="002F355B" w:rsidRPr="003F662F">
        <w:rPr>
          <w:rFonts w:cs="Arial"/>
          <w:color w:val="000000"/>
          <w:szCs w:val="24"/>
        </w:rPr>
        <w:t xml:space="preserve">νώ τα μεταλλικά του μέρη </w:t>
      </w:r>
      <w:r w:rsidR="006F3BDC" w:rsidRPr="003F662F">
        <w:rPr>
          <w:rFonts w:cs="Arial"/>
          <w:color w:val="000000"/>
          <w:szCs w:val="24"/>
        </w:rPr>
        <w:t xml:space="preserve">να </w:t>
      </w:r>
      <w:r w:rsidR="002F355B" w:rsidRPr="003F662F">
        <w:rPr>
          <w:szCs w:val="24"/>
        </w:rPr>
        <w:t>διαθέτουν αντιοξειδωτική προστασία οποιασδήποτε μορφής, όπως ανοξείδωτο μέταλλο, βαφή ή ισοδύναμη.</w:t>
      </w:r>
    </w:p>
    <w:p w:rsidR="002F355B" w:rsidRPr="002F355B" w:rsidRDefault="002F355B" w:rsidP="002F355B">
      <w:pPr>
        <w:shd w:val="clear" w:color="auto" w:fill="FFFFFF"/>
        <w:jc w:val="both"/>
        <w:rPr>
          <w:szCs w:val="24"/>
          <w:highlight w:val="yellow"/>
        </w:rPr>
      </w:pPr>
    </w:p>
    <w:p w:rsidR="00151422" w:rsidRDefault="00955242" w:rsidP="002F355B">
      <w:pPr>
        <w:pStyle w:val="2"/>
        <w:tabs>
          <w:tab w:val="clear" w:pos="567"/>
          <w:tab w:val="clear" w:pos="1418"/>
        </w:tabs>
        <w:spacing w:line="276" w:lineRule="auto"/>
        <w:ind w:left="0" w:firstLine="0"/>
        <w:rPr>
          <w:rFonts w:cs="Arial"/>
          <w:bCs/>
          <w:color w:val="000000"/>
        </w:rPr>
      </w:pPr>
      <w:r>
        <w:rPr>
          <w:rFonts w:cs="Arial"/>
          <w:bCs/>
          <w:color w:val="000000"/>
        </w:rPr>
        <w:tab/>
      </w:r>
      <w:bookmarkStart w:id="43" w:name="_Toc234497917"/>
      <w:r w:rsidR="00151422" w:rsidRPr="002304A5">
        <w:rPr>
          <w:rFonts w:cs="Arial"/>
          <w:bCs/>
          <w:color w:val="000000"/>
        </w:rPr>
        <w:t>Παρελκόμενα</w:t>
      </w:r>
      <w:bookmarkEnd w:id="43"/>
    </w:p>
    <w:p w:rsidR="002F355B" w:rsidRPr="002F355B" w:rsidRDefault="002F355B" w:rsidP="002F355B"/>
    <w:p w:rsidR="00CD114A" w:rsidRPr="00CD114A" w:rsidRDefault="00CD114A" w:rsidP="00E26171">
      <w:pPr>
        <w:pStyle w:val="af2"/>
        <w:numPr>
          <w:ilvl w:val="1"/>
          <w:numId w:val="3"/>
        </w:numPr>
        <w:shd w:val="clear" w:color="auto" w:fill="FFFFFF"/>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bookmarkStart w:id="44" w:name="_Ref450501154"/>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Default="00EF7575" w:rsidP="0025664D">
      <w:pPr>
        <w:pStyle w:val="af2"/>
        <w:numPr>
          <w:ilvl w:val="2"/>
          <w:numId w:val="27"/>
        </w:numPr>
        <w:shd w:val="clear" w:color="auto" w:fill="FFFFFF"/>
        <w:tabs>
          <w:tab w:val="clear" w:pos="1997"/>
          <w:tab w:val="left" w:pos="-5529"/>
          <w:tab w:val="left" w:pos="-4820"/>
        </w:tabs>
        <w:autoSpaceDE/>
        <w:autoSpaceDN/>
        <w:adjustRightInd/>
        <w:ind w:left="0" w:firstLine="0"/>
        <w:jc w:val="both"/>
        <w:rPr>
          <w:rFonts w:cs="Arial"/>
          <w:bCs/>
          <w:szCs w:val="24"/>
        </w:rPr>
      </w:pPr>
      <w:r w:rsidRPr="00ED15A5">
        <w:rPr>
          <w:rFonts w:cs="Arial"/>
          <w:szCs w:val="24"/>
        </w:rPr>
        <w:t>Το</w:t>
      </w:r>
      <w:r w:rsidR="00DC48FE" w:rsidRPr="00DC48FE">
        <w:rPr>
          <w:rFonts w:cs="Arial"/>
          <w:szCs w:val="24"/>
        </w:rPr>
        <w:t xml:space="preserve"> </w:t>
      </w:r>
      <w:r w:rsidR="00035B48" w:rsidRPr="003F662F">
        <w:rPr>
          <w:rFonts w:cs="Arial"/>
        </w:rPr>
        <w:t>μηχάνημα</w:t>
      </w:r>
      <w:r w:rsidR="00DC48FE" w:rsidRPr="003F662F">
        <w:rPr>
          <w:rFonts w:cs="Arial"/>
        </w:rPr>
        <w:t xml:space="preserve"> </w:t>
      </w:r>
      <w:r w:rsidRPr="003F662F">
        <w:rPr>
          <w:rFonts w:cs="Arial"/>
          <w:bCs/>
          <w:szCs w:val="24"/>
        </w:rPr>
        <w:t>πρέπει κατά την παράδοσή του να συνοδεύεται απαραίτητα από τα</w:t>
      </w:r>
      <w:r w:rsidR="006F1CEA" w:rsidRPr="003F662F">
        <w:rPr>
          <w:rFonts w:cs="Arial"/>
          <w:bCs/>
          <w:szCs w:val="24"/>
        </w:rPr>
        <w:t xml:space="preserve"> </w:t>
      </w:r>
      <w:r w:rsidRPr="003F662F">
        <w:rPr>
          <w:rFonts w:cs="Arial"/>
          <w:bCs/>
          <w:szCs w:val="24"/>
        </w:rPr>
        <w:t>παρακάτω παρελκόμενα, τα οποία ο προμηθευτής είναι υποχρεωμένος να υποβάλει με καταλόγους στη προσφορά</w:t>
      </w:r>
      <w:r w:rsidRPr="00ED15A5">
        <w:rPr>
          <w:rFonts w:cs="Arial"/>
          <w:bCs/>
          <w:szCs w:val="24"/>
        </w:rPr>
        <w:t xml:space="preserve"> του</w:t>
      </w:r>
      <w:r w:rsidR="00A9482D">
        <w:rPr>
          <w:rFonts w:cs="Arial"/>
          <w:bCs/>
          <w:szCs w:val="24"/>
        </w:rPr>
        <w:t xml:space="preserve"> και να τα συμπεριλάβει στη</w:t>
      </w:r>
      <w:r w:rsidRPr="00ED15A5">
        <w:rPr>
          <w:rFonts w:cs="Arial"/>
          <w:bCs/>
          <w:szCs w:val="24"/>
        </w:rPr>
        <w:t xml:space="preserve"> τιμή της προσφοράς του:</w:t>
      </w:r>
    </w:p>
    <w:p w:rsidR="0025664D" w:rsidRPr="00ED15A5" w:rsidRDefault="0025664D" w:rsidP="0025664D">
      <w:pPr>
        <w:pStyle w:val="af2"/>
        <w:shd w:val="clear" w:color="auto" w:fill="FFFFFF"/>
        <w:tabs>
          <w:tab w:val="left" w:pos="-5529"/>
          <w:tab w:val="left" w:pos="-4820"/>
        </w:tabs>
        <w:autoSpaceDE/>
        <w:autoSpaceDN/>
        <w:adjustRightInd/>
        <w:ind w:left="0"/>
        <w:jc w:val="both"/>
        <w:rPr>
          <w:rFonts w:cs="Arial"/>
          <w:bCs/>
          <w:szCs w:val="24"/>
        </w:rPr>
      </w:pPr>
    </w:p>
    <w:p w:rsidR="00EF7575" w:rsidRPr="00ED15A5" w:rsidRDefault="00EF7575" w:rsidP="0025664D">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25664D">
      <w:pPr>
        <w:pStyle w:val="af2"/>
        <w:widowControl/>
        <w:numPr>
          <w:ilvl w:val="2"/>
          <w:numId w:val="28"/>
        </w:numPr>
        <w:tabs>
          <w:tab w:val="clear" w:pos="1440"/>
        </w:tabs>
        <w:autoSpaceDE/>
        <w:autoSpaceDN/>
        <w:adjustRightInd/>
        <w:ind w:left="0" w:firstLine="0"/>
        <w:jc w:val="both"/>
        <w:rPr>
          <w:rFonts w:cs="Arial"/>
          <w:bCs/>
          <w:vanish/>
          <w:spacing w:val="-6"/>
          <w:szCs w:val="24"/>
        </w:rPr>
      </w:pPr>
    </w:p>
    <w:p w:rsidR="00EF7575" w:rsidRDefault="00EF7575" w:rsidP="0025664D">
      <w:pPr>
        <w:pStyle w:val="af2"/>
        <w:widowControl/>
        <w:numPr>
          <w:ilvl w:val="3"/>
          <w:numId w:val="28"/>
        </w:numPr>
        <w:tabs>
          <w:tab w:val="clear" w:pos="2160"/>
          <w:tab w:val="left" w:pos="993"/>
        </w:tabs>
        <w:autoSpaceDE/>
        <w:autoSpaceDN/>
        <w:adjustRightInd/>
        <w:ind w:left="0" w:firstLine="0"/>
        <w:jc w:val="both"/>
        <w:rPr>
          <w:rFonts w:cs="Arial"/>
          <w:bCs/>
          <w:spacing w:val="-6"/>
          <w:szCs w:val="24"/>
        </w:rPr>
      </w:pPr>
      <w:r w:rsidRPr="00ED15A5">
        <w:rPr>
          <w:rFonts w:cs="Arial"/>
          <w:bCs/>
          <w:spacing w:val="-6"/>
          <w:szCs w:val="24"/>
        </w:rPr>
        <w:t>Όλα τα εργαλεία, εξαρτήματα και παρελκόμενα για την πλήρη λειτουργία του.</w:t>
      </w:r>
    </w:p>
    <w:p w:rsidR="0025664D" w:rsidRPr="00ED15A5" w:rsidRDefault="0025664D" w:rsidP="0025664D">
      <w:pPr>
        <w:pStyle w:val="af2"/>
        <w:widowControl/>
        <w:tabs>
          <w:tab w:val="left" w:pos="993"/>
        </w:tabs>
        <w:autoSpaceDE/>
        <w:autoSpaceDN/>
        <w:adjustRightInd/>
        <w:ind w:left="0"/>
        <w:jc w:val="both"/>
        <w:rPr>
          <w:rFonts w:cs="Arial"/>
          <w:bCs/>
          <w:spacing w:val="-6"/>
          <w:szCs w:val="24"/>
        </w:rPr>
      </w:pPr>
    </w:p>
    <w:p w:rsidR="00EF7575" w:rsidRDefault="00EF7575" w:rsidP="0025664D">
      <w:pPr>
        <w:pStyle w:val="af2"/>
        <w:widowControl/>
        <w:numPr>
          <w:ilvl w:val="3"/>
          <w:numId w:val="28"/>
        </w:numPr>
        <w:tabs>
          <w:tab w:val="clear" w:pos="2160"/>
          <w:tab w:val="left" w:pos="993"/>
        </w:tabs>
        <w:autoSpaceDE/>
        <w:autoSpaceDN/>
        <w:adjustRightInd/>
        <w:ind w:left="0" w:firstLine="0"/>
        <w:jc w:val="both"/>
        <w:rPr>
          <w:rFonts w:cs="Arial"/>
          <w:bCs/>
          <w:spacing w:val="-6"/>
          <w:szCs w:val="24"/>
        </w:rPr>
      </w:pPr>
      <w:r w:rsidRPr="00ED15A5">
        <w:rPr>
          <w:rFonts w:cs="Arial"/>
          <w:bCs/>
          <w:spacing w:val="-6"/>
          <w:szCs w:val="24"/>
        </w:rPr>
        <w:t>Εργαλεία, εξαρτήματα και τις συλλογές εκείνες που απαιτούνται για τη συντήρηση και την επισκευή του.</w:t>
      </w:r>
    </w:p>
    <w:p w:rsidR="0025664D" w:rsidRPr="00ED15A5" w:rsidRDefault="0025664D" w:rsidP="0025664D">
      <w:pPr>
        <w:pStyle w:val="af2"/>
        <w:widowControl/>
        <w:tabs>
          <w:tab w:val="left" w:pos="993"/>
        </w:tabs>
        <w:autoSpaceDE/>
        <w:autoSpaceDN/>
        <w:adjustRightInd/>
        <w:ind w:left="0"/>
        <w:jc w:val="both"/>
        <w:rPr>
          <w:rFonts w:cs="Arial"/>
          <w:bCs/>
          <w:spacing w:val="-6"/>
          <w:szCs w:val="24"/>
        </w:rPr>
      </w:pPr>
    </w:p>
    <w:p w:rsidR="00EF7575" w:rsidRDefault="00EF7575" w:rsidP="0025664D">
      <w:pPr>
        <w:pStyle w:val="af2"/>
        <w:widowControl/>
        <w:numPr>
          <w:ilvl w:val="3"/>
          <w:numId w:val="28"/>
        </w:numPr>
        <w:tabs>
          <w:tab w:val="clear" w:pos="2160"/>
          <w:tab w:val="left" w:pos="993"/>
        </w:tabs>
        <w:autoSpaceDE/>
        <w:autoSpaceDN/>
        <w:adjustRightInd/>
        <w:ind w:left="0" w:firstLine="0"/>
        <w:jc w:val="both"/>
      </w:pPr>
      <w:r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25664D" w:rsidRPr="00ED15A5" w:rsidRDefault="0025664D" w:rsidP="0025664D">
      <w:pPr>
        <w:pStyle w:val="af2"/>
        <w:widowControl/>
        <w:tabs>
          <w:tab w:val="left" w:pos="993"/>
        </w:tabs>
        <w:autoSpaceDE/>
        <w:autoSpaceDN/>
        <w:adjustRightInd/>
        <w:ind w:left="0"/>
        <w:jc w:val="both"/>
      </w:pPr>
    </w:p>
    <w:p w:rsidR="007A37B8" w:rsidRPr="0025664D" w:rsidRDefault="00EF7575" w:rsidP="0025664D">
      <w:pPr>
        <w:pStyle w:val="af2"/>
        <w:widowControl/>
        <w:numPr>
          <w:ilvl w:val="3"/>
          <w:numId w:val="28"/>
        </w:numPr>
        <w:tabs>
          <w:tab w:val="clear" w:pos="2160"/>
          <w:tab w:val="left" w:pos="993"/>
        </w:tabs>
        <w:autoSpaceDE/>
        <w:autoSpaceDN/>
        <w:adjustRightInd/>
        <w:spacing w:after="240"/>
        <w:ind w:left="0" w:firstLine="0"/>
        <w:jc w:val="both"/>
        <w:rPr>
          <w:rFonts w:cs="Arial"/>
          <w:b/>
          <w:szCs w:val="24"/>
        </w:rPr>
      </w:pPr>
      <w:r w:rsidRPr="00ED15A5">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w:t>
      </w:r>
      <w:r w:rsidR="00503F1E">
        <w:t>ατμολέβητα</w:t>
      </w:r>
      <w:r w:rsidRPr="00ED15A5">
        <w:t xml:space="preserve">. Το κόστος αυτών θα περιλαμβάνεται στη συνολική τιμή του </w:t>
      </w:r>
      <w:r w:rsidR="00503F1E">
        <w:t>ατμολέβητα</w:t>
      </w:r>
      <w:r w:rsidRPr="00ED15A5">
        <w:t xml:space="preserve"> χωρίς </w:t>
      </w:r>
      <w:r w:rsidRPr="0025664D">
        <w:t>επιπλέον χρεώσεις</w:t>
      </w:r>
      <w:r w:rsidR="007A37B8" w:rsidRPr="0025664D">
        <w:t>.</w:t>
      </w:r>
    </w:p>
    <w:p w:rsidR="00C778DA" w:rsidRPr="00C778DA" w:rsidRDefault="003F662F" w:rsidP="0025664D">
      <w:pPr>
        <w:pStyle w:val="af2"/>
        <w:widowControl/>
        <w:numPr>
          <w:ilvl w:val="3"/>
          <w:numId w:val="28"/>
        </w:numPr>
        <w:tabs>
          <w:tab w:val="clear" w:pos="2160"/>
        </w:tabs>
        <w:autoSpaceDE/>
        <w:autoSpaceDN/>
        <w:adjustRightInd/>
        <w:ind w:left="0" w:firstLine="0"/>
        <w:jc w:val="both"/>
        <w:rPr>
          <w:rFonts w:cs="Arial"/>
          <w:b/>
          <w:szCs w:val="24"/>
        </w:rPr>
      </w:pPr>
      <w:bookmarkStart w:id="45" w:name="_Ref233891959"/>
      <w:r w:rsidRPr="0025664D">
        <w:tab/>
      </w:r>
      <w:r w:rsidR="007A37B8" w:rsidRPr="0025664D">
        <w:t>Σύστημα αποσκλήρυνσης νερού</w:t>
      </w:r>
      <w:r w:rsidR="00C778DA">
        <w:t>.</w:t>
      </w:r>
    </w:p>
    <w:p w:rsidR="00C778DA" w:rsidRPr="00C778DA" w:rsidRDefault="00C778DA" w:rsidP="00C778DA">
      <w:pPr>
        <w:pStyle w:val="af2"/>
        <w:widowControl/>
        <w:autoSpaceDE/>
        <w:autoSpaceDN/>
        <w:adjustRightInd/>
        <w:ind w:left="0"/>
        <w:jc w:val="both"/>
        <w:rPr>
          <w:rFonts w:cs="Arial"/>
          <w:b/>
          <w:szCs w:val="24"/>
        </w:rPr>
      </w:pPr>
    </w:p>
    <w:p w:rsidR="003F662F" w:rsidRPr="0025664D" w:rsidRDefault="007A37B8" w:rsidP="00B55DD1">
      <w:pPr>
        <w:pStyle w:val="af2"/>
        <w:widowControl/>
        <w:numPr>
          <w:ilvl w:val="4"/>
          <w:numId w:val="28"/>
        </w:numPr>
        <w:tabs>
          <w:tab w:val="clear" w:pos="2520"/>
        </w:tabs>
        <w:autoSpaceDE/>
        <w:autoSpaceDN/>
        <w:adjustRightInd/>
        <w:ind w:left="0" w:firstLine="0"/>
        <w:jc w:val="both"/>
        <w:rPr>
          <w:rFonts w:cs="Arial"/>
          <w:b/>
          <w:szCs w:val="24"/>
        </w:rPr>
      </w:pPr>
      <w:r w:rsidRPr="0025664D">
        <w:t xml:space="preserve"> </w:t>
      </w:r>
      <w:r w:rsidR="00C778DA">
        <w:tab/>
        <w:t xml:space="preserve">Η  ικανότητα </w:t>
      </w:r>
      <w:r w:rsidRPr="0025664D">
        <w:t xml:space="preserve">αποσκλήρυνσης ποσότητας </w:t>
      </w:r>
      <w:r w:rsidR="00C778DA" w:rsidRPr="0025664D">
        <w:t>νερού</w:t>
      </w:r>
      <w:r w:rsidR="00C778DA">
        <w:t xml:space="preserve"> του συστήματος αποσκλήρυνσης, να είναι </w:t>
      </w:r>
      <w:r w:rsidR="003F662F" w:rsidRPr="0025664D">
        <w:t xml:space="preserve">τουλάχιστον </w:t>
      </w:r>
      <w:r w:rsidRPr="0025664D">
        <w:t xml:space="preserve">τετραπλάσια </w:t>
      </w:r>
      <w:r w:rsidR="003F662F" w:rsidRPr="0025664D">
        <w:t>από την</w:t>
      </w:r>
      <w:r w:rsidRPr="0025664D">
        <w:t xml:space="preserve"> απαίτηση</w:t>
      </w:r>
      <w:r w:rsidR="003F662F" w:rsidRPr="0025664D">
        <w:t xml:space="preserve"> </w:t>
      </w:r>
      <w:r w:rsidRPr="0025664D">
        <w:t>του λέβητα</w:t>
      </w:r>
      <w:r w:rsidR="00C0130A">
        <w:t xml:space="preserve">. </w:t>
      </w:r>
      <w:r w:rsidR="00243322" w:rsidRPr="0025664D">
        <w:t>(</w:t>
      </w:r>
      <w:r w:rsidR="00243322" w:rsidRPr="0025664D">
        <w:rPr>
          <w:b/>
        </w:rPr>
        <w:t>βαθμολογούμενο κριτήριο</w:t>
      </w:r>
      <w:r w:rsidR="00243322" w:rsidRPr="0025664D">
        <w:t>)</w:t>
      </w:r>
      <w:r w:rsidRPr="0025664D">
        <w:t xml:space="preserve"> </w:t>
      </w:r>
    </w:p>
    <w:p w:rsidR="0025664D" w:rsidRPr="0025664D" w:rsidRDefault="0025664D" w:rsidP="00B55DD1">
      <w:pPr>
        <w:pStyle w:val="af2"/>
        <w:widowControl/>
        <w:autoSpaceDE/>
        <w:autoSpaceDN/>
        <w:adjustRightInd/>
        <w:ind w:left="0"/>
        <w:jc w:val="both"/>
        <w:rPr>
          <w:rFonts w:cs="Arial"/>
          <w:b/>
          <w:szCs w:val="24"/>
        </w:rPr>
      </w:pPr>
    </w:p>
    <w:p w:rsidR="007A37B8" w:rsidRPr="0025664D" w:rsidRDefault="003F662F" w:rsidP="00B55DD1">
      <w:pPr>
        <w:pStyle w:val="af2"/>
        <w:widowControl/>
        <w:numPr>
          <w:ilvl w:val="4"/>
          <w:numId w:val="28"/>
        </w:numPr>
        <w:tabs>
          <w:tab w:val="clear" w:pos="2520"/>
        </w:tabs>
        <w:autoSpaceDE/>
        <w:autoSpaceDN/>
        <w:adjustRightInd/>
        <w:ind w:left="0" w:firstLine="0"/>
        <w:jc w:val="both"/>
        <w:rPr>
          <w:rFonts w:cs="Arial"/>
          <w:b/>
          <w:szCs w:val="24"/>
        </w:rPr>
      </w:pPr>
      <w:r w:rsidRPr="0025664D">
        <w:tab/>
      </w:r>
      <w:r w:rsidR="007A37B8" w:rsidRPr="0025664D">
        <w:t>Ο αποσκληρυντής να έχει τη δυνατότητα σύνδεσης σε παρακείμενο λειτουργούντα λέβητα, ώστε να τον τροφοδοτεί με αποσκληρυμένο νερό σε περίπτωση που απαιτηθεί και να διαθέτει κρουνό δειγματοληψίας ελέγχου ποιότητας νερού.</w:t>
      </w:r>
      <w:bookmarkEnd w:id="45"/>
    </w:p>
    <w:p w:rsidR="0025664D" w:rsidRPr="0025664D" w:rsidRDefault="0025664D" w:rsidP="0025664D">
      <w:pPr>
        <w:pStyle w:val="af2"/>
        <w:widowControl/>
        <w:autoSpaceDE/>
        <w:autoSpaceDN/>
        <w:adjustRightInd/>
        <w:ind w:left="0"/>
        <w:jc w:val="both"/>
        <w:rPr>
          <w:rFonts w:cs="Arial"/>
          <w:b/>
          <w:szCs w:val="24"/>
        </w:rPr>
      </w:pPr>
    </w:p>
    <w:p w:rsidR="00B55DD1" w:rsidRPr="00B55DD1" w:rsidRDefault="003F662F" w:rsidP="0025664D">
      <w:pPr>
        <w:pStyle w:val="af2"/>
        <w:widowControl/>
        <w:numPr>
          <w:ilvl w:val="3"/>
          <w:numId w:val="28"/>
        </w:numPr>
        <w:tabs>
          <w:tab w:val="clear" w:pos="2160"/>
        </w:tabs>
        <w:autoSpaceDE/>
        <w:autoSpaceDN/>
        <w:adjustRightInd/>
        <w:ind w:left="0" w:firstLine="0"/>
        <w:jc w:val="both"/>
        <w:rPr>
          <w:rFonts w:cs="Arial"/>
          <w:b/>
          <w:szCs w:val="24"/>
        </w:rPr>
      </w:pPr>
      <w:bookmarkStart w:id="46" w:name="_Ref233891969"/>
      <w:r w:rsidRPr="0025664D">
        <w:tab/>
      </w:r>
      <w:r w:rsidR="007A37B8" w:rsidRPr="0025664D">
        <w:t>Δοχείο τροφοδοσίας θερμού νερού</w:t>
      </w:r>
      <w:r w:rsidR="00B55DD1">
        <w:t>, το οποίο</w:t>
      </w:r>
      <w:r w:rsidR="00B55DD1" w:rsidRPr="00B55DD1">
        <w:t>:</w:t>
      </w:r>
    </w:p>
    <w:p w:rsidR="0025664D" w:rsidRPr="0025664D" w:rsidRDefault="0025664D" w:rsidP="0025664D">
      <w:pPr>
        <w:pStyle w:val="af2"/>
        <w:widowControl/>
        <w:autoSpaceDE/>
        <w:autoSpaceDN/>
        <w:adjustRightInd/>
        <w:ind w:left="0"/>
        <w:jc w:val="both"/>
        <w:rPr>
          <w:rFonts w:cs="Arial"/>
          <w:b/>
          <w:szCs w:val="24"/>
        </w:rPr>
      </w:pPr>
    </w:p>
    <w:p w:rsidR="003F662F" w:rsidRPr="00B55DD1" w:rsidRDefault="003F662F" w:rsidP="0025664D">
      <w:pPr>
        <w:pStyle w:val="af2"/>
        <w:widowControl/>
        <w:numPr>
          <w:ilvl w:val="4"/>
          <w:numId w:val="28"/>
        </w:numPr>
        <w:tabs>
          <w:tab w:val="clear" w:pos="2520"/>
        </w:tabs>
        <w:autoSpaceDE/>
        <w:autoSpaceDN/>
        <w:adjustRightInd/>
        <w:ind w:left="0" w:firstLine="0"/>
        <w:jc w:val="both"/>
        <w:rPr>
          <w:rFonts w:cs="Arial"/>
          <w:b/>
          <w:szCs w:val="24"/>
        </w:rPr>
      </w:pPr>
      <w:r w:rsidRPr="0025664D">
        <w:t xml:space="preserve">Να είναι </w:t>
      </w:r>
      <w:r w:rsidR="007A37B8" w:rsidRPr="0025664D">
        <w:t>κατασκευασμένο από λαμαρίνα πάχους τουλάχιστον 8mm.</w:t>
      </w:r>
    </w:p>
    <w:p w:rsidR="00B55DD1" w:rsidRPr="0025664D" w:rsidRDefault="00B55DD1" w:rsidP="00B55DD1">
      <w:pPr>
        <w:pStyle w:val="af2"/>
        <w:widowControl/>
        <w:autoSpaceDE/>
        <w:autoSpaceDN/>
        <w:adjustRightInd/>
        <w:ind w:left="0"/>
        <w:jc w:val="both"/>
        <w:rPr>
          <w:rFonts w:cs="Arial"/>
          <w:b/>
          <w:szCs w:val="24"/>
        </w:rPr>
      </w:pPr>
    </w:p>
    <w:p w:rsidR="00B55DD1" w:rsidRPr="00B55DD1" w:rsidRDefault="00B55DD1" w:rsidP="00B55DD1">
      <w:pPr>
        <w:pStyle w:val="af2"/>
        <w:widowControl/>
        <w:numPr>
          <w:ilvl w:val="4"/>
          <w:numId w:val="28"/>
        </w:numPr>
        <w:tabs>
          <w:tab w:val="clear" w:pos="2520"/>
        </w:tabs>
        <w:autoSpaceDE/>
        <w:autoSpaceDN/>
        <w:adjustRightInd/>
        <w:ind w:left="0" w:firstLine="0"/>
        <w:jc w:val="both"/>
        <w:rPr>
          <w:rFonts w:cs="Arial"/>
          <w:b/>
          <w:szCs w:val="24"/>
        </w:rPr>
      </w:pPr>
      <w:r>
        <w:t xml:space="preserve">Να έχει </w:t>
      </w:r>
      <w:r w:rsidRPr="0025664D">
        <w:t>χωρητικότητα τουλάχιστον 6.000lt</w:t>
      </w:r>
      <w:r>
        <w:t>.</w:t>
      </w:r>
      <w:r w:rsidRPr="0025664D">
        <w:t xml:space="preserve"> (</w:t>
      </w:r>
      <w:r w:rsidRPr="0025664D">
        <w:rPr>
          <w:b/>
        </w:rPr>
        <w:t>βαθμολογούμενο κριτήριο</w:t>
      </w:r>
      <w:r w:rsidRPr="0025664D">
        <w:t>)</w:t>
      </w:r>
    </w:p>
    <w:p w:rsidR="0025664D" w:rsidRPr="0025664D" w:rsidRDefault="00B55DD1" w:rsidP="00B55DD1">
      <w:pPr>
        <w:pStyle w:val="af2"/>
        <w:widowControl/>
        <w:autoSpaceDE/>
        <w:autoSpaceDN/>
        <w:adjustRightInd/>
        <w:ind w:left="0"/>
        <w:jc w:val="both"/>
        <w:rPr>
          <w:rFonts w:cs="Arial"/>
          <w:b/>
          <w:szCs w:val="24"/>
        </w:rPr>
      </w:pPr>
      <w:r w:rsidRPr="0025664D">
        <w:rPr>
          <w:rFonts w:cs="Arial"/>
          <w:b/>
          <w:szCs w:val="24"/>
        </w:rPr>
        <w:t xml:space="preserve"> </w:t>
      </w:r>
    </w:p>
    <w:p w:rsidR="009707C6" w:rsidRPr="0025664D" w:rsidRDefault="007A37B8" w:rsidP="0025664D">
      <w:pPr>
        <w:pStyle w:val="af2"/>
        <w:widowControl/>
        <w:numPr>
          <w:ilvl w:val="4"/>
          <w:numId w:val="28"/>
        </w:numPr>
        <w:tabs>
          <w:tab w:val="clear" w:pos="2520"/>
        </w:tabs>
        <w:autoSpaceDE/>
        <w:autoSpaceDN/>
        <w:adjustRightInd/>
        <w:ind w:left="0" w:firstLine="0"/>
        <w:jc w:val="both"/>
        <w:rPr>
          <w:rFonts w:cs="Arial"/>
          <w:b/>
          <w:szCs w:val="24"/>
        </w:rPr>
      </w:pPr>
      <w:r w:rsidRPr="0025664D">
        <w:t>Να έχει ανθρωποθυρίδα και όλα τα απαραίτητα απάρτια για την συνεργασία του με τον ατμολέβητα και γενικότερα την σωστή και ασφαλή λειτουργία του.</w:t>
      </w:r>
      <w:bookmarkEnd w:id="46"/>
      <w:r w:rsidRPr="0025664D">
        <w:t xml:space="preserve"> </w:t>
      </w:r>
    </w:p>
    <w:p w:rsidR="0025664D" w:rsidRPr="0025664D" w:rsidRDefault="0025664D" w:rsidP="0025664D">
      <w:pPr>
        <w:pStyle w:val="af2"/>
        <w:widowControl/>
        <w:autoSpaceDE/>
        <w:autoSpaceDN/>
        <w:adjustRightInd/>
        <w:ind w:left="0"/>
        <w:jc w:val="both"/>
        <w:rPr>
          <w:rFonts w:cs="Arial"/>
          <w:b/>
          <w:szCs w:val="24"/>
        </w:rPr>
      </w:pPr>
    </w:p>
    <w:p w:rsidR="003F662F" w:rsidRDefault="003F662F" w:rsidP="0025664D">
      <w:pPr>
        <w:pStyle w:val="af2"/>
        <w:widowControl/>
        <w:numPr>
          <w:ilvl w:val="3"/>
          <w:numId w:val="28"/>
        </w:numPr>
        <w:tabs>
          <w:tab w:val="clear" w:pos="2160"/>
        </w:tabs>
        <w:autoSpaceDE/>
        <w:autoSpaceDN/>
        <w:adjustRightInd/>
        <w:ind w:left="0" w:firstLine="0"/>
        <w:jc w:val="both"/>
      </w:pPr>
      <w:r w:rsidRPr="0025664D">
        <w:tab/>
      </w:r>
      <w:r w:rsidR="009707C6" w:rsidRPr="0025664D">
        <w:t>Συλλέκτη ατμού, ο οποίος</w:t>
      </w:r>
      <w:r w:rsidRPr="0025664D">
        <w:t>:</w:t>
      </w:r>
    </w:p>
    <w:p w:rsidR="0025664D" w:rsidRPr="0025664D" w:rsidRDefault="0025664D" w:rsidP="0025664D">
      <w:pPr>
        <w:pStyle w:val="af2"/>
        <w:widowControl/>
        <w:autoSpaceDE/>
        <w:autoSpaceDN/>
        <w:adjustRightInd/>
        <w:ind w:left="0"/>
        <w:jc w:val="both"/>
      </w:pPr>
    </w:p>
    <w:p w:rsidR="003F662F" w:rsidRDefault="003F662F" w:rsidP="0025664D">
      <w:pPr>
        <w:pStyle w:val="af2"/>
        <w:widowControl/>
        <w:numPr>
          <w:ilvl w:val="3"/>
          <w:numId w:val="28"/>
        </w:numPr>
        <w:tabs>
          <w:tab w:val="clear" w:pos="2160"/>
        </w:tabs>
        <w:autoSpaceDE/>
        <w:autoSpaceDN/>
        <w:adjustRightInd/>
        <w:ind w:left="0" w:firstLine="0"/>
        <w:jc w:val="both"/>
      </w:pPr>
      <w:r w:rsidRPr="0025664D">
        <w:tab/>
        <w:t>Ν</w:t>
      </w:r>
      <w:r w:rsidR="009707C6" w:rsidRPr="0025664D">
        <w:t>α είναι μονωμένος με υαλοβάμβακα</w:t>
      </w:r>
    </w:p>
    <w:p w:rsidR="0025664D" w:rsidRPr="0025664D" w:rsidRDefault="0025664D" w:rsidP="0025664D">
      <w:pPr>
        <w:pStyle w:val="af2"/>
        <w:widowControl/>
        <w:autoSpaceDE/>
        <w:autoSpaceDN/>
        <w:adjustRightInd/>
        <w:ind w:left="0"/>
        <w:jc w:val="both"/>
      </w:pPr>
    </w:p>
    <w:p w:rsidR="009707C6" w:rsidRDefault="003F662F" w:rsidP="0025664D">
      <w:pPr>
        <w:pStyle w:val="af2"/>
        <w:widowControl/>
        <w:numPr>
          <w:ilvl w:val="3"/>
          <w:numId w:val="28"/>
        </w:numPr>
        <w:tabs>
          <w:tab w:val="clear" w:pos="2160"/>
        </w:tabs>
        <w:autoSpaceDE/>
        <w:autoSpaceDN/>
        <w:adjustRightInd/>
        <w:ind w:left="0" w:firstLine="0"/>
        <w:jc w:val="both"/>
      </w:pPr>
      <w:r w:rsidRPr="0025664D">
        <w:t>Ν</w:t>
      </w:r>
      <w:r w:rsidR="009707C6" w:rsidRPr="0025664D">
        <w:t>α διαθέτει μία (1) βάνα αποστράγγισης νερού (στρατσώνα).</w:t>
      </w:r>
    </w:p>
    <w:p w:rsidR="0025664D" w:rsidRPr="0025664D" w:rsidRDefault="0025664D" w:rsidP="0025664D">
      <w:pPr>
        <w:pStyle w:val="af2"/>
        <w:widowControl/>
        <w:autoSpaceDE/>
        <w:autoSpaceDN/>
        <w:adjustRightInd/>
        <w:ind w:left="0"/>
        <w:jc w:val="both"/>
      </w:pPr>
    </w:p>
    <w:p w:rsidR="00EF7575" w:rsidRPr="0025664D" w:rsidRDefault="00F42C7D" w:rsidP="0025664D">
      <w:pPr>
        <w:pStyle w:val="af2"/>
        <w:widowControl/>
        <w:numPr>
          <w:ilvl w:val="2"/>
          <w:numId w:val="27"/>
        </w:numPr>
        <w:tabs>
          <w:tab w:val="clear" w:pos="1997"/>
        </w:tabs>
        <w:autoSpaceDE/>
        <w:autoSpaceDN/>
        <w:adjustRightInd/>
        <w:ind w:left="0" w:firstLine="0"/>
        <w:jc w:val="both"/>
      </w:pPr>
      <w:r>
        <w:rPr>
          <w:rFonts w:cs="Arial"/>
          <w:szCs w:val="24"/>
        </w:rPr>
        <w:tab/>
      </w:r>
      <w:r w:rsidR="00EF7575"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25664D" w:rsidRPr="00ED15A5" w:rsidRDefault="0025664D" w:rsidP="0025664D">
      <w:pPr>
        <w:pStyle w:val="af2"/>
        <w:widowControl/>
        <w:autoSpaceDE/>
        <w:autoSpaceDN/>
        <w:adjustRightInd/>
        <w:ind w:left="0"/>
        <w:jc w:val="both"/>
      </w:pPr>
    </w:p>
    <w:p w:rsidR="00EF7575" w:rsidRDefault="00F42C7D" w:rsidP="0025664D">
      <w:pPr>
        <w:pStyle w:val="af2"/>
        <w:widowControl/>
        <w:numPr>
          <w:ilvl w:val="2"/>
          <w:numId w:val="27"/>
        </w:numPr>
        <w:tabs>
          <w:tab w:val="clear" w:pos="1997"/>
        </w:tabs>
        <w:autoSpaceDE/>
        <w:autoSpaceDN/>
        <w:adjustRightInd/>
        <w:ind w:left="0" w:firstLine="0"/>
        <w:jc w:val="both"/>
        <w:rPr>
          <w:rFonts w:cs="Arial"/>
          <w:szCs w:val="24"/>
        </w:rPr>
      </w:pPr>
      <w:r>
        <w:rPr>
          <w:rFonts w:cs="Arial"/>
          <w:szCs w:val="24"/>
        </w:rPr>
        <w:lastRenderedPageBreak/>
        <w:tab/>
      </w:r>
      <w:r w:rsidR="00EF7575" w:rsidRPr="00ED15A5">
        <w:rPr>
          <w:rFonts w:cs="Arial"/>
          <w:szCs w:val="24"/>
        </w:rPr>
        <w:t xml:space="preserve">Τυχόν πρόσθετα παρελκόμενα του εν λόγω </w:t>
      </w:r>
      <w:r w:rsidR="00503F1E">
        <w:rPr>
          <w:rFonts w:cs="Arial"/>
          <w:szCs w:val="24"/>
        </w:rPr>
        <w:t>ατμολέβητα</w:t>
      </w:r>
      <w:r w:rsidR="00EF7575" w:rsidRPr="00ED15A5">
        <w:rPr>
          <w:rFonts w:cs="Arial"/>
          <w:szCs w:val="24"/>
        </w:rPr>
        <w:t>,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25664D" w:rsidRPr="00ED15A5" w:rsidRDefault="0025664D" w:rsidP="0025664D">
      <w:pPr>
        <w:pStyle w:val="af2"/>
        <w:widowControl/>
        <w:autoSpaceDE/>
        <w:autoSpaceDN/>
        <w:adjustRightInd/>
        <w:ind w:left="0"/>
        <w:jc w:val="both"/>
        <w:rPr>
          <w:rFonts w:cs="Arial"/>
          <w:szCs w:val="24"/>
        </w:rPr>
      </w:pPr>
    </w:p>
    <w:p w:rsidR="00EF7575" w:rsidRPr="0025664D" w:rsidRDefault="00EF7575" w:rsidP="0025664D">
      <w:pPr>
        <w:pStyle w:val="af2"/>
        <w:widowControl/>
        <w:numPr>
          <w:ilvl w:val="2"/>
          <w:numId w:val="27"/>
        </w:numPr>
        <w:tabs>
          <w:tab w:val="clear" w:pos="1997"/>
        </w:tabs>
        <w:autoSpaceDE/>
        <w:autoSpaceDN/>
        <w:adjustRightInd/>
        <w:ind w:left="0" w:firstLine="0"/>
        <w:jc w:val="both"/>
        <w:rPr>
          <w:b/>
        </w:rPr>
      </w:pPr>
      <w:r w:rsidRPr="00ED15A5">
        <w:rPr>
          <w:rFonts w:cs="Arial"/>
          <w:szCs w:val="24"/>
        </w:rPr>
        <w:t xml:space="preserve">Κατάλογο των Μέσων Ατομικής Προστασίας (ΜΑΠ) τα οποία απαιτούνται κατά την λειτουργία και συντήρηση του </w:t>
      </w:r>
      <w:r w:rsidR="00503F1E">
        <w:rPr>
          <w:rFonts w:cs="Arial"/>
          <w:szCs w:val="24"/>
        </w:rPr>
        <w:t>ατμολέβητα</w:t>
      </w:r>
      <w:r w:rsidRPr="00ED15A5">
        <w:rPr>
          <w:rFonts w:cs="Arial"/>
          <w:szCs w:val="24"/>
        </w:rPr>
        <w:t xml:space="preserve"> από το προσωπικό επισκευής.</w:t>
      </w:r>
    </w:p>
    <w:p w:rsidR="0025664D" w:rsidRPr="00ED15A5" w:rsidRDefault="0025664D" w:rsidP="0025664D">
      <w:pPr>
        <w:pStyle w:val="af2"/>
        <w:widowControl/>
        <w:autoSpaceDE/>
        <w:autoSpaceDN/>
        <w:adjustRightInd/>
        <w:ind w:left="0"/>
        <w:jc w:val="both"/>
        <w:rPr>
          <w:b/>
        </w:rPr>
      </w:pPr>
    </w:p>
    <w:p w:rsidR="00EF7575" w:rsidRDefault="00EF7575" w:rsidP="0025664D">
      <w:pPr>
        <w:pStyle w:val="af2"/>
        <w:widowControl/>
        <w:numPr>
          <w:ilvl w:val="2"/>
          <w:numId w:val="27"/>
        </w:numPr>
        <w:tabs>
          <w:tab w:val="clear" w:pos="1997"/>
        </w:tabs>
        <w:autoSpaceDE/>
        <w:autoSpaceDN/>
        <w:adjustRightInd/>
        <w:ind w:left="0" w:firstLine="0"/>
        <w:jc w:val="both"/>
      </w:pPr>
      <w:bookmarkStart w:id="47" w:name="_Hlk211979561"/>
      <w:r w:rsidRPr="00ED15A5">
        <w:t xml:space="preserve">Δύο (2) πλήρη σετ υλικών προστασίας της 4.7.4. για τη χρήση, λειτουργία και συντήρηση του </w:t>
      </w:r>
      <w:r w:rsidR="00503F1E">
        <w:t>ατμολέβητα</w:t>
      </w:r>
      <w:r w:rsidRPr="00ED15A5">
        <w:t xml:space="preserve"> από το προσωπικό. </w:t>
      </w:r>
      <w:bookmarkEnd w:id="44"/>
      <w:bookmarkEnd w:id="47"/>
    </w:p>
    <w:p w:rsidR="0025664D" w:rsidRPr="00956B2C" w:rsidRDefault="0025664D" w:rsidP="0025664D">
      <w:pPr>
        <w:pStyle w:val="af2"/>
        <w:widowControl/>
        <w:autoSpaceDE/>
        <w:autoSpaceDN/>
        <w:adjustRightInd/>
        <w:ind w:left="0"/>
        <w:jc w:val="both"/>
      </w:pPr>
    </w:p>
    <w:p w:rsidR="0025664D" w:rsidRDefault="00955242" w:rsidP="0025664D">
      <w:pPr>
        <w:pStyle w:val="2"/>
        <w:tabs>
          <w:tab w:val="clear" w:pos="567"/>
          <w:tab w:val="clear" w:pos="1418"/>
        </w:tabs>
        <w:ind w:left="0" w:firstLine="0"/>
      </w:pPr>
      <w:r>
        <w:tab/>
      </w:r>
      <w:bookmarkStart w:id="48" w:name="_Toc234497918"/>
      <w:r w:rsidR="00045C23" w:rsidRPr="002304A5">
        <w:t>Επισήμανση Υλικού</w:t>
      </w:r>
      <w:bookmarkEnd w:id="48"/>
    </w:p>
    <w:p w:rsidR="0025664D" w:rsidRPr="0025664D" w:rsidRDefault="0025664D" w:rsidP="0025664D"/>
    <w:p w:rsidR="0025664D" w:rsidRDefault="00D47449" w:rsidP="0025664D">
      <w:pPr>
        <w:jc w:val="both"/>
        <w:rPr>
          <w:rFonts w:cs="Arial"/>
          <w:bCs/>
          <w:szCs w:val="24"/>
        </w:rPr>
      </w:pPr>
      <w:r w:rsidRPr="002304A5">
        <w:rPr>
          <w:rFonts w:cs="Arial"/>
        </w:rPr>
        <w:tab/>
      </w:r>
      <w:r w:rsidR="00955242">
        <w:rPr>
          <w:rFonts w:cs="Arial"/>
        </w:rPr>
        <w:tab/>
      </w:r>
      <w:r w:rsidR="005A008C">
        <w:rPr>
          <w:rFonts w:cs="Arial"/>
        </w:rPr>
        <w:t xml:space="preserve">Το </w:t>
      </w:r>
      <w:r w:rsidR="005A008C">
        <w:rPr>
          <w:rFonts w:cs="Arial"/>
          <w:bCs/>
          <w:szCs w:val="24"/>
        </w:rPr>
        <w:t>μηχάνημα να</w:t>
      </w:r>
      <w:r w:rsidR="00784DD2" w:rsidRPr="002304A5">
        <w:rPr>
          <w:rFonts w:cs="Arial"/>
          <w:bCs/>
          <w:szCs w:val="24"/>
        </w:rPr>
        <w:t xml:space="preserve"> φέρει, με μέριμνα του προμηθευτή, σε κατάλληλες θέσεις, πινακίδες σήμανσης, όπου θα αναγράφονται:</w:t>
      </w:r>
    </w:p>
    <w:p w:rsidR="0025664D" w:rsidRPr="002304A5" w:rsidRDefault="0025664D" w:rsidP="0025664D">
      <w:pPr>
        <w:jc w:val="both"/>
        <w:rPr>
          <w:rFonts w:cs="Arial"/>
          <w:bCs/>
          <w:szCs w:val="24"/>
        </w:rPr>
      </w:pPr>
    </w:p>
    <w:p w:rsidR="00F1658D" w:rsidRPr="00F1658D" w:rsidRDefault="00F1658D" w:rsidP="0025664D">
      <w:pPr>
        <w:pStyle w:val="af2"/>
        <w:numPr>
          <w:ilvl w:val="1"/>
          <w:numId w:val="3"/>
        </w:numPr>
        <w:jc w:val="both"/>
        <w:rPr>
          <w:rFonts w:eastAsia="Calibri" w:cs="Arial"/>
          <w:vanish/>
          <w:szCs w:val="24"/>
          <w:lang w:eastAsia="en-US"/>
        </w:rPr>
      </w:pPr>
    </w:p>
    <w:p w:rsidR="00784DD2" w:rsidRDefault="00784DD2" w:rsidP="0025664D">
      <w:pPr>
        <w:pStyle w:val="af2"/>
        <w:numPr>
          <w:ilvl w:val="2"/>
          <w:numId w:val="3"/>
        </w:numPr>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rsidR="0025664D" w:rsidRPr="002304A5" w:rsidRDefault="0025664D" w:rsidP="0025664D">
      <w:pPr>
        <w:pStyle w:val="af2"/>
        <w:ind w:left="504"/>
        <w:jc w:val="both"/>
        <w:rPr>
          <w:rFonts w:eastAsia="Calibri" w:cs="Arial"/>
          <w:szCs w:val="24"/>
          <w:lang w:eastAsia="en-US"/>
        </w:rPr>
      </w:pPr>
    </w:p>
    <w:p w:rsidR="00784DD2" w:rsidRDefault="00DA2D9B" w:rsidP="0025664D">
      <w:pPr>
        <w:pStyle w:val="af2"/>
        <w:numPr>
          <w:ilvl w:val="2"/>
          <w:numId w:val="3"/>
        </w:numPr>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rsidR="0025664D" w:rsidRPr="002304A5" w:rsidRDefault="0025664D" w:rsidP="0025664D">
      <w:pPr>
        <w:pStyle w:val="af2"/>
        <w:ind w:left="0"/>
        <w:jc w:val="both"/>
        <w:rPr>
          <w:rFonts w:eastAsia="Calibri" w:cs="Arial"/>
          <w:szCs w:val="24"/>
          <w:lang w:eastAsia="en-US"/>
        </w:rPr>
      </w:pPr>
    </w:p>
    <w:p w:rsidR="00784DD2" w:rsidRDefault="00DA2D9B" w:rsidP="0025664D">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rsidR="0025664D" w:rsidRPr="002304A5" w:rsidRDefault="0025664D" w:rsidP="0025664D">
      <w:pPr>
        <w:pStyle w:val="af2"/>
        <w:ind w:left="0"/>
        <w:jc w:val="both"/>
        <w:rPr>
          <w:rFonts w:eastAsia="Calibri" w:cs="Arial"/>
          <w:szCs w:val="24"/>
          <w:lang w:eastAsia="en-US"/>
        </w:rPr>
      </w:pPr>
    </w:p>
    <w:p w:rsidR="00784DD2" w:rsidRDefault="00DA2D9B" w:rsidP="0025664D">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rsidR="0025664D" w:rsidRPr="002304A5" w:rsidRDefault="0025664D" w:rsidP="0025664D">
      <w:pPr>
        <w:pStyle w:val="af2"/>
        <w:ind w:left="0"/>
        <w:jc w:val="both"/>
        <w:rPr>
          <w:rFonts w:eastAsia="Calibri" w:cs="Arial"/>
          <w:szCs w:val="24"/>
          <w:lang w:eastAsia="en-US"/>
        </w:rPr>
      </w:pPr>
    </w:p>
    <w:p w:rsidR="00784DD2" w:rsidRDefault="00DA2D9B" w:rsidP="0025664D">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Εμπορική ονομασία, τύπος, αριθμός ονομαστικού (Α/Ο), SERIAL NUMBER (SN) και έτος κατασκευής του </w:t>
      </w:r>
      <w:r w:rsidR="00503F1E">
        <w:rPr>
          <w:rFonts w:eastAsia="Calibri" w:cs="Arial"/>
          <w:szCs w:val="24"/>
          <w:lang w:eastAsia="en-US"/>
        </w:rPr>
        <w:t>ατμολέβητα</w:t>
      </w:r>
      <w:r w:rsidRPr="002304A5">
        <w:rPr>
          <w:rFonts w:eastAsia="Calibri" w:cs="Arial"/>
          <w:szCs w:val="24"/>
          <w:lang w:eastAsia="en-US"/>
        </w:rPr>
        <w:t xml:space="preserve"> ή οποιοδήποτε άλλο χαρακτηριστικό αναγνωριστικό του </w:t>
      </w:r>
      <w:r w:rsidR="00503F1E">
        <w:rPr>
          <w:rFonts w:eastAsia="Calibri" w:cs="Arial"/>
          <w:szCs w:val="24"/>
          <w:lang w:eastAsia="en-US"/>
        </w:rPr>
        <w:t>ατμολέβητα</w:t>
      </w:r>
      <w:r w:rsidRPr="002304A5">
        <w:rPr>
          <w:rFonts w:eastAsia="Calibri" w:cs="Arial"/>
          <w:szCs w:val="24"/>
          <w:lang w:eastAsia="en-US"/>
        </w:rPr>
        <w:t xml:space="preserve"> (PART NUMBER – NCAGE)</w:t>
      </w:r>
      <w:r w:rsidR="00784DD2" w:rsidRPr="002304A5">
        <w:rPr>
          <w:rFonts w:eastAsia="Calibri" w:cs="Arial"/>
          <w:szCs w:val="24"/>
          <w:lang w:eastAsia="en-US"/>
        </w:rPr>
        <w:t>.</w:t>
      </w:r>
    </w:p>
    <w:p w:rsidR="0025664D" w:rsidRPr="002304A5" w:rsidRDefault="0025664D" w:rsidP="0025664D">
      <w:pPr>
        <w:pStyle w:val="af2"/>
        <w:ind w:left="0"/>
        <w:jc w:val="both"/>
        <w:rPr>
          <w:rFonts w:eastAsia="Calibri" w:cs="Arial"/>
          <w:szCs w:val="24"/>
          <w:lang w:eastAsia="en-US"/>
        </w:rPr>
      </w:pPr>
    </w:p>
    <w:p w:rsidR="00DA2D9B" w:rsidRDefault="00DA2D9B" w:rsidP="0025664D">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Βασικά τεχνικά χαρακτηριστικά του </w:t>
      </w:r>
      <w:r w:rsidR="005A008C">
        <w:rPr>
          <w:rFonts w:eastAsia="Calibri" w:cs="Arial"/>
          <w:szCs w:val="24"/>
          <w:lang w:eastAsia="en-US"/>
        </w:rPr>
        <w:t>μηχανήματος</w:t>
      </w:r>
      <w:r w:rsidRPr="002304A5">
        <w:rPr>
          <w:rFonts w:eastAsia="Calibri" w:cs="Arial"/>
          <w:szCs w:val="24"/>
          <w:lang w:eastAsia="en-US"/>
        </w:rPr>
        <w:t>, όπως η τάση λειτουργίας, η ο</w:t>
      </w:r>
      <w:r w:rsidR="0025664D">
        <w:rPr>
          <w:rFonts w:eastAsia="Calibri" w:cs="Arial"/>
          <w:szCs w:val="24"/>
          <w:lang w:eastAsia="en-US"/>
        </w:rPr>
        <w:t>νομαστική ισχύς της μηχανής</w:t>
      </w:r>
      <w:r w:rsidRPr="002304A5">
        <w:rPr>
          <w:rFonts w:eastAsia="Calibri" w:cs="Arial"/>
          <w:szCs w:val="24"/>
          <w:lang w:eastAsia="en-US"/>
        </w:rPr>
        <w:t xml:space="preserve">, βάρος του </w:t>
      </w:r>
      <w:r w:rsidR="00503F1E">
        <w:rPr>
          <w:rFonts w:eastAsia="Calibri" w:cs="Arial"/>
          <w:szCs w:val="24"/>
          <w:lang w:eastAsia="en-US"/>
        </w:rPr>
        <w:t>ατμολέβητα</w:t>
      </w:r>
      <w:r w:rsidRPr="002304A5">
        <w:rPr>
          <w:rFonts w:eastAsia="Calibri" w:cs="Arial"/>
          <w:szCs w:val="24"/>
          <w:lang w:eastAsia="en-US"/>
        </w:rPr>
        <w:t xml:space="preserve"> μικτό και καθαρό.</w:t>
      </w:r>
    </w:p>
    <w:p w:rsidR="0025664D" w:rsidRPr="002304A5" w:rsidRDefault="0025664D" w:rsidP="0025664D">
      <w:pPr>
        <w:pStyle w:val="af2"/>
        <w:ind w:left="0"/>
        <w:jc w:val="both"/>
        <w:rPr>
          <w:rFonts w:eastAsia="Calibri" w:cs="Arial"/>
          <w:szCs w:val="24"/>
          <w:lang w:eastAsia="en-US"/>
        </w:rPr>
      </w:pPr>
    </w:p>
    <w:p w:rsidR="00DA2D9B" w:rsidRDefault="00DA2D9B" w:rsidP="0025664D">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25664D" w:rsidRPr="002304A5" w:rsidRDefault="0025664D" w:rsidP="0025664D">
      <w:pPr>
        <w:pStyle w:val="af2"/>
        <w:ind w:left="0"/>
        <w:jc w:val="both"/>
        <w:rPr>
          <w:rFonts w:eastAsia="Calibri" w:cs="Arial"/>
          <w:szCs w:val="24"/>
          <w:lang w:eastAsia="en-US"/>
        </w:rPr>
      </w:pPr>
    </w:p>
    <w:p w:rsidR="005A008C" w:rsidRDefault="00DA2D9B" w:rsidP="005A008C">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Ειδικές πινακίδες ενδείξεων, προειδοποιήσεων και κανόνων ασφαλείας κατά τη μεταφορά, την εγκατάσταση και τη χρήση του </w:t>
      </w:r>
      <w:r w:rsidR="00503F1E">
        <w:rPr>
          <w:rFonts w:eastAsia="Calibri" w:cs="Arial"/>
          <w:szCs w:val="24"/>
          <w:lang w:eastAsia="en-US"/>
        </w:rPr>
        <w:t>ατμολέβητα</w:t>
      </w:r>
      <w:r w:rsidRPr="002304A5">
        <w:rPr>
          <w:rFonts w:eastAsia="Calibri" w:cs="Arial"/>
          <w:szCs w:val="24"/>
          <w:lang w:eastAsia="en-US"/>
        </w:rPr>
        <w:t xml:space="preserve"> καθώς και Οδηγίες για την ασφαλή χρήση του </w:t>
      </w:r>
      <w:r w:rsidR="00503F1E">
        <w:rPr>
          <w:rFonts w:eastAsia="Calibri" w:cs="Arial"/>
          <w:szCs w:val="24"/>
          <w:lang w:eastAsia="en-US"/>
        </w:rPr>
        <w:t>ατμολέβητα</w:t>
      </w:r>
      <w:r w:rsidRPr="002304A5">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xml:space="preserve">), οι οποίες να βρίσκονται τοποθετημένες σε εμφανή σημεία του </w:t>
      </w:r>
      <w:r w:rsidR="00503F1E">
        <w:rPr>
          <w:rFonts w:eastAsia="Calibri" w:cs="Arial"/>
          <w:szCs w:val="24"/>
          <w:lang w:eastAsia="en-US"/>
        </w:rPr>
        <w:t>ατμολέβητα</w:t>
      </w:r>
      <w:r w:rsidRPr="002304A5">
        <w:rPr>
          <w:rFonts w:eastAsia="Calibri" w:cs="Arial"/>
          <w:szCs w:val="24"/>
          <w:lang w:eastAsia="en-US"/>
        </w:rPr>
        <w:t>, όπως προβ</w:t>
      </w:r>
      <w:r w:rsidR="00E02E2B">
        <w:rPr>
          <w:rFonts w:eastAsia="Calibri" w:cs="Arial"/>
          <w:szCs w:val="24"/>
          <w:lang w:eastAsia="en-US"/>
        </w:rPr>
        <w:t>λέπεται στην κείμενη νομοθεσία.</w:t>
      </w:r>
    </w:p>
    <w:p w:rsidR="0025664D" w:rsidRPr="0025664D" w:rsidRDefault="0025664D" w:rsidP="0025664D">
      <w:pPr>
        <w:pStyle w:val="af2"/>
        <w:ind w:left="0"/>
        <w:jc w:val="both"/>
        <w:rPr>
          <w:rFonts w:eastAsia="Calibri" w:cs="Arial"/>
          <w:szCs w:val="24"/>
          <w:lang w:eastAsia="en-US"/>
        </w:rPr>
      </w:pPr>
    </w:p>
    <w:p w:rsidR="00483F95" w:rsidRDefault="00955242" w:rsidP="0025664D">
      <w:pPr>
        <w:pStyle w:val="1"/>
        <w:tabs>
          <w:tab w:val="clear" w:pos="567"/>
        </w:tabs>
        <w:spacing w:line="240" w:lineRule="auto"/>
        <w:ind w:left="0" w:firstLine="0"/>
      </w:pPr>
      <w:r>
        <w:tab/>
      </w:r>
      <w:bookmarkStart w:id="49" w:name="_Toc234497919"/>
      <w:r w:rsidR="00483F95" w:rsidRPr="002304A5">
        <w:t>ΣΥΣΚΕ</w:t>
      </w:r>
      <w:r w:rsidR="00D47449" w:rsidRPr="002304A5">
        <w:t>ΥΑΣΙΑ</w:t>
      </w:r>
      <w:r w:rsidR="00BC0DA9" w:rsidRPr="002304A5">
        <w:t xml:space="preserve"> /</w:t>
      </w:r>
      <w:r w:rsidR="00E42FB0">
        <w:t xml:space="preserve"> </w:t>
      </w:r>
      <w:r w:rsidR="00483F95" w:rsidRPr="002304A5">
        <w:t>ΕΠΙΣΗΜΑΝΣΕΙΣ</w:t>
      </w:r>
      <w:bookmarkEnd w:id="49"/>
    </w:p>
    <w:p w:rsidR="0025664D" w:rsidRPr="0025664D" w:rsidRDefault="0025664D" w:rsidP="0025664D"/>
    <w:p w:rsidR="00DB5F76" w:rsidRPr="00DB5F76" w:rsidRDefault="00DB5F76" w:rsidP="00E26171">
      <w:pPr>
        <w:pStyle w:val="af2"/>
        <w:numPr>
          <w:ilvl w:val="0"/>
          <w:numId w:val="3"/>
        </w:numPr>
        <w:shd w:val="clear" w:color="auto" w:fill="FFFFFF"/>
        <w:tabs>
          <w:tab w:val="clear" w:pos="360"/>
        </w:tabs>
        <w:spacing w:before="240" w:line="276" w:lineRule="auto"/>
        <w:jc w:val="both"/>
        <w:rPr>
          <w:bCs/>
          <w:vanish/>
          <w:color w:val="000000"/>
          <w:szCs w:val="24"/>
        </w:rPr>
      </w:pPr>
    </w:p>
    <w:p w:rsidR="00927757" w:rsidRDefault="00955242" w:rsidP="0025664D">
      <w:pPr>
        <w:numPr>
          <w:ilvl w:val="1"/>
          <w:numId w:val="3"/>
        </w:numPr>
        <w:shd w:val="clear" w:color="auto" w:fill="FFFFFF"/>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25664D" w:rsidRPr="002304A5" w:rsidRDefault="0025664D" w:rsidP="0025664D">
      <w:pPr>
        <w:shd w:val="clear" w:color="auto" w:fill="FFFFFF"/>
        <w:jc w:val="both"/>
        <w:rPr>
          <w:bCs/>
          <w:color w:val="000000"/>
          <w:szCs w:val="24"/>
        </w:rPr>
      </w:pPr>
    </w:p>
    <w:p w:rsidR="00483F95" w:rsidRDefault="00955242" w:rsidP="0025664D">
      <w:pPr>
        <w:numPr>
          <w:ilvl w:val="1"/>
          <w:numId w:val="3"/>
        </w:numPr>
        <w:shd w:val="clear" w:color="auto" w:fill="FFFFFF"/>
        <w:ind w:left="0" w:firstLine="0"/>
        <w:jc w:val="both"/>
        <w:rPr>
          <w:rFonts w:cs="Arial"/>
        </w:rPr>
      </w:pPr>
      <w:r>
        <w:rPr>
          <w:rFonts w:cs="Arial"/>
        </w:rPr>
        <w:lastRenderedPageBreak/>
        <w:tab/>
      </w:r>
      <w:r w:rsidR="00BC0DA9" w:rsidRPr="002304A5">
        <w:rPr>
          <w:rFonts w:cs="Arial"/>
        </w:rPr>
        <w:t>Στη συσκευασία της πρέπει να αναγράφονται ευκρινώς:</w:t>
      </w:r>
    </w:p>
    <w:p w:rsidR="0025664D" w:rsidRPr="002304A5" w:rsidRDefault="0025664D" w:rsidP="0025664D">
      <w:pPr>
        <w:shd w:val="clear" w:color="auto" w:fill="FFFFFF"/>
        <w:jc w:val="both"/>
        <w:rPr>
          <w:rFonts w:cs="Arial"/>
        </w:rPr>
      </w:pPr>
    </w:p>
    <w:p w:rsidR="00981D93" w:rsidRDefault="00E03AAB" w:rsidP="0025664D">
      <w:pPr>
        <w:numPr>
          <w:ilvl w:val="2"/>
          <w:numId w:val="3"/>
        </w:numPr>
        <w:shd w:val="clear" w:color="auto" w:fill="FFFFFF"/>
        <w:ind w:left="0" w:firstLine="0"/>
        <w:jc w:val="both"/>
        <w:rPr>
          <w:rFonts w:cs="Arial"/>
        </w:rPr>
      </w:pPr>
      <w:r w:rsidRPr="002304A5">
        <w:rPr>
          <w:rFonts w:cs="Arial"/>
        </w:rPr>
        <w:t>Εμπορικό σήμα της εταιρίας κατασκευής</w:t>
      </w:r>
      <w:r w:rsidR="00C7524C" w:rsidRPr="002304A5">
        <w:rPr>
          <w:rFonts w:cs="Arial"/>
        </w:rPr>
        <w:t>.</w:t>
      </w:r>
    </w:p>
    <w:p w:rsidR="0025664D" w:rsidRPr="002304A5" w:rsidRDefault="0025664D" w:rsidP="0025664D">
      <w:pPr>
        <w:shd w:val="clear" w:color="auto" w:fill="FFFFFF"/>
        <w:jc w:val="both"/>
        <w:rPr>
          <w:rFonts w:cs="Arial"/>
        </w:rPr>
      </w:pPr>
    </w:p>
    <w:p w:rsidR="00170507" w:rsidRDefault="00E03AAB" w:rsidP="0025664D">
      <w:pPr>
        <w:numPr>
          <w:ilvl w:val="2"/>
          <w:numId w:val="3"/>
        </w:numPr>
        <w:shd w:val="clear" w:color="auto" w:fill="FFFFFF"/>
        <w:ind w:left="0" w:firstLine="0"/>
        <w:jc w:val="both"/>
        <w:rPr>
          <w:rFonts w:cs="Arial"/>
        </w:rPr>
      </w:pPr>
      <w:r w:rsidRPr="002304A5">
        <w:rPr>
          <w:rFonts w:cs="Arial"/>
        </w:rPr>
        <w:t>Στοιχεία της εταιρίας του προμηθευτή</w:t>
      </w:r>
      <w:r w:rsidR="008F3184" w:rsidRPr="002304A5">
        <w:rPr>
          <w:rFonts w:cs="Arial"/>
        </w:rPr>
        <w:t>.</w:t>
      </w:r>
    </w:p>
    <w:p w:rsidR="0025664D" w:rsidRPr="002304A5" w:rsidRDefault="0025664D" w:rsidP="0025664D">
      <w:pPr>
        <w:shd w:val="clear" w:color="auto" w:fill="FFFFFF"/>
        <w:jc w:val="both"/>
        <w:rPr>
          <w:rFonts w:cs="Arial"/>
        </w:rPr>
      </w:pPr>
    </w:p>
    <w:p w:rsidR="008F3184" w:rsidRDefault="00E03AAB" w:rsidP="0025664D">
      <w:pPr>
        <w:numPr>
          <w:ilvl w:val="2"/>
          <w:numId w:val="3"/>
        </w:numPr>
        <w:shd w:val="clear" w:color="auto" w:fill="FFFFFF"/>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rsidR="0025664D" w:rsidRPr="002304A5" w:rsidRDefault="0025664D" w:rsidP="0025664D">
      <w:pPr>
        <w:shd w:val="clear" w:color="auto" w:fill="FFFFFF"/>
        <w:jc w:val="both"/>
        <w:rPr>
          <w:rFonts w:cs="Arial"/>
        </w:rPr>
      </w:pPr>
    </w:p>
    <w:p w:rsidR="009D6916" w:rsidRDefault="009D6916" w:rsidP="0025664D">
      <w:pPr>
        <w:numPr>
          <w:ilvl w:val="2"/>
          <w:numId w:val="3"/>
        </w:numPr>
        <w:shd w:val="clear" w:color="auto" w:fill="FFFFFF"/>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rsidR="0025664D" w:rsidRPr="002304A5" w:rsidRDefault="0025664D" w:rsidP="0025664D">
      <w:pPr>
        <w:shd w:val="clear" w:color="auto" w:fill="FFFFFF"/>
        <w:jc w:val="both"/>
        <w:rPr>
          <w:rFonts w:cs="Arial"/>
        </w:rPr>
      </w:pPr>
    </w:p>
    <w:p w:rsidR="00E02E2B" w:rsidRDefault="009D6916" w:rsidP="0025664D">
      <w:pPr>
        <w:numPr>
          <w:ilvl w:val="2"/>
          <w:numId w:val="3"/>
        </w:numPr>
        <w:shd w:val="clear" w:color="auto" w:fill="FFFFFF"/>
        <w:ind w:left="0" w:firstLine="0"/>
        <w:jc w:val="both"/>
        <w:rPr>
          <w:rFonts w:cs="Arial"/>
        </w:rPr>
      </w:pPr>
      <w:r w:rsidRPr="002304A5">
        <w:rPr>
          <w:rFonts w:cs="Arial"/>
        </w:rPr>
        <w:t>Καθαρό βάρος και οδηγίες μεταφοράς.</w:t>
      </w:r>
    </w:p>
    <w:p w:rsidR="0025664D" w:rsidRPr="00E02E2B" w:rsidRDefault="0025664D" w:rsidP="0025664D">
      <w:pPr>
        <w:shd w:val="clear" w:color="auto" w:fill="FFFFFF"/>
        <w:jc w:val="both"/>
        <w:rPr>
          <w:rFonts w:cs="Arial"/>
        </w:rPr>
      </w:pPr>
    </w:p>
    <w:p w:rsidR="0025664D" w:rsidRDefault="00955242" w:rsidP="0025664D">
      <w:pPr>
        <w:pStyle w:val="1"/>
        <w:tabs>
          <w:tab w:val="clear" w:pos="567"/>
        </w:tabs>
        <w:spacing w:line="240" w:lineRule="auto"/>
        <w:ind w:left="0" w:firstLine="0"/>
      </w:pPr>
      <w:r>
        <w:tab/>
      </w:r>
      <w:bookmarkStart w:id="50" w:name="_Toc234497920"/>
      <w:r w:rsidR="009077BC" w:rsidRPr="002304A5">
        <w:t>ΑΠΑΙΤΗΣΕΙΣ</w:t>
      </w:r>
      <w:r w:rsidR="00E42FB0">
        <w:t xml:space="preserve"> </w:t>
      </w:r>
      <w:r w:rsidR="009077BC" w:rsidRPr="002304A5">
        <w:t>ΣΥΜΜΟΡΦΩΣΗΣ ΥΛΙΚΟΥ</w:t>
      </w:r>
      <w:bookmarkEnd w:id="50"/>
    </w:p>
    <w:p w:rsidR="0025664D" w:rsidRPr="0025664D" w:rsidRDefault="0025664D" w:rsidP="0025664D"/>
    <w:p w:rsidR="0025664D" w:rsidRDefault="00955242" w:rsidP="0025664D">
      <w:pPr>
        <w:pStyle w:val="2"/>
        <w:tabs>
          <w:tab w:val="clear" w:pos="567"/>
          <w:tab w:val="clear" w:pos="1418"/>
        </w:tabs>
        <w:ind w:left="0" w:firstLine="0"/>
      </w:pPr>
      <w:r>
        <w:tab/>
      </w:r>
      <w:bookmarkStart w:id="51" w:name="_Toc234497921"/>
      <w:r w:rsidR="00CA03D5" w:rsidRPr="002304A5">
        <w:t>Συνοδευτικά Έ</w:t>
      </w:r>
      <w:r w:rsidR="003C3A66" w:rsidRPr="002304A5">
        <w:t>γγραφα</w:t>
      </w:r>
      <w:r w:rsidR="00850F23" w:rsidRPr="002304A5">
        <w:t xml:space="preserve"> /</w:t>
      </w:r>
      <w:r w:rsidR="00E42FB0">
        <w:t xml:space="preserve"> </w:t>
      </w:r>
      <w:r w:rsidR="009077BC" w:rsidRPr="002304A5">
        <w:t>Πιστοποιητικά</w:t>
      </w:r>
      <w:bookmarkEnd w:id="51"/>
    </w:p>
    <w:p w:rsidR="0025664D" w:rsidRPr="0025664D" w:rsidRDefault="0025664D" w:rsidP="0025664D"/>
    <w:p w:rsidR="00DB5F76" w:rsidRPr="00DB5F76" w:rsidRDefault="00DB5F76" w:rsidP="00E26171">
      <w:pPr>
        <w:pStyle w:val="af2"/>
        <w:numPr>
          <w:ilvl w:val="0"/>
          <w:numId w:val="3"/>
        </w:numPr>
        <w:shd w:val="clear" w:color="auto" w:fill="FFFFFF"/>
        <w:tabs>
          <w:tab w:val="clear" w:pos="360"/>
        </w:tabs>
        <w:spacing w:before="240" w:line="276" w:lineRule="auto"/>
        <w:ind w:right="1"/>
        <w:jc w:val="both"/>
        <w:rPr>
          <w:vanish/>
          <w:szCs w:val="24"/>
        </w:rPr>
      </w:pPr>
    </w:p>
    <w:p w:rsidR="00DB5F76" w:rsidRPr="00DB5F76" w:rsidRDefault="00DB5F76" w:rsidP="00E26171">
      <w:pPr>
        <w:pStyle w:val="af2"/>
        <w:numPr>
          <w:ilvl w:val="1"/>
          <w:numId w:val="3"/>
        </w:numPr>
        <w:shd w:val="clear" w:color="auto" w:fill="FFFFFF"/>
        <w:spacing w:before="240" w:line="276" w:lineRule="auto"/>
        <w:ind w:right="1"/>
        <w:jc w:val="both"/>
        <w:rPr>
          <w:vanish/>
          <w:szCs w:val="24"/>
        </w:rPr>
      </w:pPr>
    </w:p>
    <w:p w:rsidR="00606BAB" w:rsidRPr="0025664D" w:rsidRDefault="00606BAB" w:rsidP="0025664D">
      <w:pPr>
        <w:numPr>
          <w:ilvl w:val="2"/>
          <w:numId w:val="3"/>
        </w:numPr>
        <w:shd w:val="clear" w:color="auto" w:fill="FFFFFF"/>
        <w:ind w:left="0" w:right="1" w:firstLine="0"/>
        <w:jc w:val="both"/>
        <w:rPr>
          <w:b/>
          <w:bCs/>
          <w:szCs w:val="24"/>
        </w:rPr>
      </w:pPr>
      <w:r w:rsidRPr="006662B4">
        <w:rPr>
          <w:rFonts w:cs="Arial"/>
          <w:szCs w:val="24"/>
        </w:rPr>
        <w:t xml:space="preserve">Η επιτροπή παραλαβής κατά την παραλαβή </w:t>
      </w:r>
      <w:r w:rsidRPr="0025664D">
        <w:rPr>
          <w:rFonts w:cs="Arial"/>
          <w:szCs w:val="24"/>
        </w:rPr>
        <w:t xml:space="preserve">του </w:t>
      </w:r>
      <w:r w:rsidR="00503F1E" w:rsidRPr="0025664D">
        <w:rPr>
          <w:rFonts w:cs="Arial"/>
          <w:szCs w:val="24"/>
        </w:rPr>
        <w:t>ατμολέβητα</w:t>
      </w:r>
      <w:r w:rsidRPr="0025664D">
        <w:rPr>
          <w:rFonts w:cs="Arial"/>
          <w:szCs w:val="24"/>
        </w:rPr>
        <w:t xml:space="preserve"> να</w:t>
      </w:r>
      <w:r w:rsidRPr="006662B4">
        <w:rPr>
          <w:rFonts w:cs="Arial"/>
          <w:szCs w:val="24"/>
        </w:rPr>
        <w:t xml:space="preserve"> ελέγχει:</w:t>
      </w:r>
    </w:p>
    <w:p w:rsidR="0025664D" w:rsidRPr="00606BAB" w:rsidRDefault="0025664D" w:rsidP="0025664D">
      <w:pPr>
        <w:shd w:val="clear" w:color="auto" w:fill="FFFFFF"/>
        <w:ind w:right="1"/>
        <w:jc w:val="both"/>
        <w:rPr>
          <w:b/>
          <w:bCs/>
          <w:szCs w:val="24"/>
        </w:rPr>
      </w:pPr>
    </w:p>
    <w:p w:rsidR="00606BAB" w:rsidRDefault="00B53868" w:rsidP="0025664D">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w:t>
      </w:r>
      <w:r w:rsidR="0025664D">
        <w:rPr>
          <w:rFonts w:cs="Arial"/>
          <w:szCs w:val="24"/>
        </w:rPr>
        <w:t>σεις των παραγράφων 4.2 και 4.3</w:t>
      </w:r>
      <w:r w:rsidR="00606BAB" w:rsidRPr="00606BAB">
        <w:rPr>
          <w:rFonts w:cs="Arial"/>
          <w:szCs w:val="24"/>
        </w:rPr>
        <w:t>.</w:t>
      </w:r>
    </w:p>
    <w:p w:rsidR="0025664D" w:rsidRPr="00606BAB" w:rsidRDefault="0025664D" w:rsidP="0025664D">
      <w:pPr>
        <w:pStyle w:val="af2"/>
        <w:shd w:val="clear" w:color="auto" w:fill="FFFFFF"/>
        <w:ind w:left="0" w:right="1"/>
        <w:jc w:val="both"/>
        <w:rPr>
          <w:rFonts w:cs="Arial"/>
          <w:szCs w:val="24"/>
        </w:rPr>
      </w:pPr>
    </w:p>
    <w:p w:rsidR="00606BAB" w:rsidRDefault="00B53868" w:rsidP="0025664D">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Ότι το μηχάνημα έχει σημανθεί σύμφωνα με τα καθορισμένα στην παράγραφο 4.8 και η συσκευασία του σύμφωνα με την παράγραφο 5.</w:t>
      </w:r>
    </w:p>
    <w:p w:rsidR="0025664D" w:rsidRPr="00606BAB" w:rsidRDefault="0025664D" w:rsidP="0025664D">
      <w:pPr>
        <w:pStyle w:val="af2"/>
        <w:shd w:val="clear" w:color="auto" w:fill="FFFFFF"/>
        <w:ind w:left="0" w:right="1"/>
        <w:jc w:val="both"/>
        <w:rPr>
          <w:rFonts w:cs="Arial"/>
          <w:szCs w:val="24"/>
        </w:rPr>
      </w:pPr>
    </w:p>
    <w:p w:rsidR="00606BAB" w:rsidRDefault="00B53868" w:rsidP="0025664D">
      <w:pPr>
        <w:pStyle w:val="af2"/>
        <w:numPr>
          <w:ilvl w:val="3"/>
          <w:numId w:val="3"/>
        </w:numPr>
        <w:tabs>
          <w:tab w:val="clear" w:pos="2160"/>
        </w:tabs>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rsidR="0025664D" w:rsidRPr="00606BAB" w:rsidRDefault="0025664D" w:rsidP="0025664D">
      <w:pPr>
        <w:pStyle w:val="af2"/>
        <w:ind w:left="0" w:right="1"/>
        <w:jc w:val="both"/>
        <w:rPr>
          <w:rFonts w:cs="Arial"/>
          <w:szCs w:val="24"/>
        </w:rPr>
      </w:pPr>
    </w:p>
    <w:p w:rsidR="00606BAB" w:rsidRDefault="00B53868" w:rsidP="0025664D">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25664D" w:rsidRPr="00606BAB" w:rsidRDefault="0025664D" w:rsidP="0025664D">
      <w:pPr>
        <w:pStyle w:val="af2"/>
        <w:shd w:val="clear" w:color="auto" w:fill="FFFFFF"/>
        <w:ind w:left="0" w:right="1"/>
        <w:jc w:val="both"/>
        <w:rPr>
          <w:rFonts w:cs="Arial"/>
          <w:szCs w:val="24"/>
        </w:rPr>
      </w:pPr>
    </w:p>
    <w:p w:rsidR="00606BAB" w:rsidRDefault="00B53868" w:rsidP="0025664D">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rsidR="0025664D" w:rsidRPr="00606BAB" w:rsidRDefault="0025664D" w:rsidP="0025664D">
      <w:pPr>
        <w:pStyle w:val="af2"/>
        <w:shd w:val="clear" w:color="auto" w:fill="FFFFFF"/>
        <w:ind w:left="0" w:right="1"/>
        <w:jc w:val="both"/>
        <w:rPr>
          <w:rFonts w:cs="Arial"/>
          <w:szCs w:val="24"/>
        </w:rPr>
      </w:pPr>
    </w:p>
    <w:p w:rsidR="00035D4C" w:rsidRDefault="00B53868" w:rsidP="0025664D">
      <w:pPr>
        <w:pStyle w:val="af2"/>
        <w:numPr>
          <w:ilvl w:val="3"/>
          <w:numId w:val="3"/>
        </w:numPr>
        <w:shd w:val="clear" w:color="auto" w:fill="FFFFFF"/>
        <w:tabs>
          <w:tab w:val="clear" w:pos="2160"/>
        </w:tabs>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w:t>
      </w:r>
      <w:r w:rsidR="00E02E2B">
        <w:rPr>
          <w:rFonts w:cs="Arial"/>
          <w:szCs w:val="24"/>
        </w:rPr>
        <w:t>ν πριν την παράδοση του υλικού.</w:t>
      </w:r>
    </w:p>
    <w:p w:rsidR="0025664D" w:rsidRDefault="0025664D" w:rsidP="0025664D">
      <w:pPr>
        <w:pStyle w:val="af2"/>
        <w:shd w:val="clear" w:color="auto" w:fill="FFFFFF"/>
        <w:ind w:left="0" w:right="1"/>
        <w:jc w:val="both"/>
        <w:rPr>
          <w:rFonts w:cs="Arial"/>
          <w:szCs w:val="24"/>
        </w:rPr>
      </w:pPr>
    </w:p>
    <w:p w:rsidR="005E7022" w:rsidRPr="0025664D" w:rsidRDefault="00035D4C" w:rsidP="0025664D">
      <w:pPr>
        <w:pStyle w:val="af2"/>
        <w:numPr>
          <w:ilvl w:val="3"/>
          <w:numId w:val="3"/>
        </w:numPr>
        <w:shd w:val="clear" w:color="auto" w:fill="FFFFFF"/>
        <w:tabs>
          <w:tab w:val="clear" w:pos="2160"/>
          <w:tab w:val="left" w:pos="1276"/>
        </w:tabs>
        <w:ind w:left="0" w:right="1" w:firstLine="0"/>
        <w:jc w:val="both"/>
      </w:pPr>
      <w:r w:rsidRPr="0025664D">
        <w:rPr>
          <w:rFonts w:cs="Arial"/>
          <w:iCs/>
          <w:szCs w:val="26"/>
        </w:rPr>
        <w:t xml:space="preserve">Πιστοποιητικό κατασκευής ατμολέβητα, </w:t>
      </w:r>
      <w:r w:rsidRPr="0025664D">
        <w:rPr>
          <w:bCs/>
          <w:szCs w:val="28"/>
        </w:rPr>
        <w:t>από  πιστοποιημένο φορέα,</w:t>
      </w:r>
      <w:r w:rsidRPr="0025664D">
        <w:rPr>
          <w:rFonts w:cs="Arial"/>
          <w:iCs/>
          <w:szCs w:val="26"/>
        </w:rPr>
        <w:t xml:space="preserve"> σύμφωνα με το πρότυπο της παραγράφου </w:t>
      </w:r>
      <w:r w:rsidR="00FE7F8F" w:rsidRPr="0025664D">
        <w:rPr>
          <w:rFonts w:cs="Arial"/>
          <w:iCs/>
          <w:szCs w:val="26"/>
          <w:lang w:val="en-US"/>
        </w:rPr>
        <w:fldChar w:fldCharType="begin"/>
      </w:r>
      <w:r w:rsidRPr="0025664D">
        <w:rPr>
          <w:rFonts w:cs="Arial"/>
          <w:iCs/>
          <w:szCs w:val="26"/>
        </w:rPr>
        <w:instrText xml:space="preserve"> </w:instrText>
      </w:r>
      <w:r w:rsidRPr="0025664D">
        <w:rPr>
          <w:rFonts w:cs="Arial"/>
          <w:iCs/>
          <w:szCs w:val="26"/>
          <w:lang w:val="en-US"/>
        </w:rPr>
        <w:instrText>REF</w:instrText>
      </w:r>
      <w:r w:rsidRPr="0025664D">
        <w:rPr>
          <w:rFonts w:cs="Arial"/>
          <w:iCs/>
          <w:szCs w:val="26"/>
        </w:rPr>
        <w:instrText xml:space="preserve"> _</w:instrText>
      </w:r>
      <w:r w:rsidRPr="0025664D">
        <w:rPr>
          <w:rFonts w:cs="Arial"/>
          <w:iCs/>
          <w:szCs w:val="26"/>
          <w:lang w:val="en-US"/>
        </w:rPr>
        <w:instrText>Ref</w:instrText>
      </w:r>
      <w:r w:rsidRPr="0025664D">
        <w:rPr>
          <w:rFonts w:cs="Arial"/>
          <w:iCs/>
          <w:szCs w:val="26"/>
        </w:rPr>
        <w:instrText>233890404 \</w:instrText>
      </w:r>
      <w:r w:rsidRPr="0025664D">
        <w:rPr>
          <w:rFonts w:cs="Arial"/>
          <w:iCs/>
          <w:szCs w:val="26"/>
          <w:lang w:val="en-US"/>
        </w:rPr>
        <w:instrText>r</w:instrText>
      </w:r>
      <w:r w:rsidRPr="0025664D">
        <w:rPr>
          <w:rFonts w:cs="Arial"/>
          <w:iCs/>
          <w:szCs w:val="26"/>
        </w:rPr>
        <w:instrText xml:space="preserve"> \</w:instrText>
      </w:r>
      <w:r w:rsidRPr="0025664D">
        <w:rPr>
          <w:rFonts w:cs="Arial"/>
          <w:iCs/>
          <w:szCs w:val="26"/>
          <w:lang w:val="en-US"/>
        </w:rPr>
        <w:instrText>h</w:instrText>
      </w:r>
      <w:r w:rsidRPr="0025664D">
        <w:rPr>
          <w:rFonts w:cs="Arial"/>
          <w:iCs/>
          <w:szCs w:val="26"/>
        </w:rPr>
        <w:instrText xml:space="preserve"> </w:instrText>
      </w:r>
      <w:r w:rsidR="0025664D" w:rsidRPr="0025664D">
        <w:rPr>
          <w:rFonts w:cs="Arial"/>
          <w:iCs/>
          <w:szCs w:val="26"/>
        </w:rPr>
        <w:instrText xml:space="preserve"> \* </w:instrText>
      </w:r>
      <w:r w:rsidR="0025664D" w:rsidRPr="0025664D">
        <w:rPr>
          <w:rFonts w:cs="Arial"/>
          <w:iCs/>
          <w:szCs w:val="26"/>
          <w:lang w:val="en-US"/>
        </w:rPr>
        <w:instrText>MERGEFORMAT</w:instrText>
      </w:r>
      <w:r w:rsidR="0025664D" w:rsidRPr="0025664D">
        <w:rPr>
          <w:rFonts w:cs="Arial"/>
          <w:iCs/>
          <w:szCs w:val="26"/>
        </w:rPr>
        <w:instrText xml:space="preserve"> </w:instrText>
      </w:r>
      <w:r w:rsidR="00FE7F8F" w:rsidRPr="0025664D">
        <w:rPr>
          <w:rFonts w:cs="Arial"/>
          <w:iCs/>
          <w:szCs w:val="26"/>
          <w:lang w:val="en-US"/>
        </w:rPr>
      </w:r>
      <w:r w:rsidR="00FE7F8F" w:rsidRPr="0025664D">
        <w:rPr>
          <w:rFonts w:cs="Arial"/>
          <w:iCs/>
          <w:szCs w:val="26"/>
          <w:lang w:val="en-US"/>
        </w:rPr>
        <w:fldChar w:fldCharType="separate"/>
      </w:r>
      <w:r w:rsidR="000B43B5" w:rsidRPr="0025664D">
        <w:rPr>
          <w:rFonts w:cs="Arial"/>
          <w:iCs/>
          <w:szCs w:val="26"/>
        </w:rPr>
        <w:t>2.2.13</w:t>
      </w:r>
      <w:r w:rsidR="00FE7F8F" w:rsidRPr="0025664D">
        <w:rPr>
          <w:rFonts w:cs="Arial"/>
          <w:iCs/>
          <w:szCs w:val="26"/>
          <w:lang w:val="en-US"/>
        </w:rPr>
        <w:fldChar w:fldCharType="end"/>
      </w:r>
      <w:r w:rsidRPr="0025664D">
        <w:rPr>
          <w:rFonts w:cs="Arial"/>
          <w:iCs/>
          <w:szCs w:val="26"/>
        </w:rPr>
        <w:t xml:space="preserve"> </w:t>
      </w:r>
      <w:r w:rsidR="005A008C" w:rsidRPr="0025664D">
        <w:t>ΕΛΟΤ ΕΝ 12953 Ελάχιστες απαιτήσεις για το σχεδιασμό, τα υλικά κατασκευής, τον έλεγχο, την ποιότητα νερού τροφοδοσίας και τον εξοπλισμό ασφαλείας για τη μείωση των κινδύνων λειτουργίας αεριοαυλωτών λεβήτων.</w:t>
      </w:r>
    </w:p>
    <w:p w:rsidR="0025664D" w:rsidRPr="0025664D" w:rsidRDefault="0025664D" w:rsidP="0025664D">
      <w:pPr>
        <w:pStyle w:val="af2"/>
        <w:shd w:val="clear" w:color="auto" w:fill="FFFFFF"/>
        <w:tabs>
          <w:tab w:val="left" w:pos="1276"/>
        </w:tabs>
        <w:ind w:left="0" w:right="1"/>
        <w:jc w:val="both"/>
      </w:pPr>
    </w:p>
    <w:p w:rsidR="00035D4C" w:rsidRPr="0025664D" w:rsidRDefault="001269DF" w:rsidP="0025664D">
      <w:pPr>
        <w:pStyle w:val="af2"/>
        <w:numPr>
          <w:ilvl w:val="3"/>
          <w:numId w:val="3"/>
        </w:numPr>
        <w:shd w:val="clear" w:color="auto" w:fill="FFFFFF"/>
        <w:tabs>
          <w:tab w:val="clear" w:pos="2160"/>
          <w:tab w:val="left" w:pos="1276"/>
        </w:tabs>
        <w:ind w:left="0" w:right="1" w:firstLine="0"/>
        <w:jc w:val="both"/>
      </w:pPr>
      <w:r w:rsidRPr="0025664D">
        <w:rPr>
          <w:rFonts w:cs="Arial"/>
          <w:iCs/>
          <w:szCs w:val="26"/>
        </w:rPr>
        <w:t xml:space="preserve">Πιστοποιητικά ελέγχου υλικών κατά (ΕΝ 10204 3.1 ή 3.2) για όλα τα ελάσματα και τους σωλήνες υπό πίεση. </w:t>
      </w:r>
      <w:r w:rsidR="00035D4C" w:rsidRPr="0025664D">
        <w:rPr>
          <w:rFonts w:cs="Arial"/>
          <w:iCs/>
          <w:szCs w:val="26"/>
        </w:rPr>
        <w:t>Θα συνοδεύεται από π</w:t>
      </w:r>
      <w:r w:rsidR="00035D4C" w:rsidRPr="0025664D">
        <w:t>ιστοποιητικό υδραυλικής δοκιμής  και πιστοποιητικό ραδιογραφικού ελέγχου συγκολλήσεων.</w:t>
      </w:r>
    </w:p>
    <w:p w:rsidR="0025664D" w:rsidRPr="0025664D" w:rsidRDefault="0025664D" w:rsidP="0025664D">
      <w:pPr>
        <w:pStyle w:val="af2"/>
        <w:shd w:val="clear" w:color="auto" w:fill="FFFFFF"/>
        <w:tabs>
          <w:tab w:val="left" w:pos="1276"/>
        </w:tabs>
        <w:ind w:left="0" w:right="1"/>
        <w:jc w:val="both"/>
      </w:pPr>
    </w:p>
    <w:p w:rsidR="00B2692F" w:rsidRPr="0025664D" w:rsidRDefault="00362B17" w:rsidP="0025664D">
      <w:pPr>
        <w:pStyle w:val="af2"/>
        <w:numPr>
          <w:ilvl w:val="3"/>
          <w:numId w:val="3"/>
        </w:numPr>
        <w:shd w:val="clear" w:color="auto" w:fill="FFFFFF"/>
        <w:tabs>
          <w:tab w:val="clear" w:pos="2160"/>
          <w:tab w:val="left" w:pos="1276"/>
        </w:tabs>
        <w:ind w:left="0" w:right="1" w:firstLine="0"/>
        <w:jc w:val="both"/>
        <w:rPr>
          <w:rFonts w:cs="Arial"/>
          <w:szCs w:val="24"/>
        </w:rPr>
      </w:pPr>
      <w:r w:rsidRPr="0025664D">
        <w:rPr>
          <w:rFonts w:cs="Arial"/>
          <w:szCs w:val="24"/>
        </w:rPr>
        <w:t xml:space="preserve">Πιστοποιητικό συμμόρφωσης με την οδηγία της παραγράφου </w:t>
      </w:r>
      <w:r w:rsidR="00A71924" w:rsidRPr="0025664D">
        <w:fldChar w:fldCharType="begin"/>
      </w:r>
      <w:r w:rsidR="00A71924" w:rsidRPr="0025664D">
        <w:instrText xml:space="preserve"> REF _Ref233888982 \r \h  \* MERGEFORMAT </w:instrText>
      </w:r>
      <w:r w:rsidR="00A71924" w:rsidRPr="0025664D">
        <w:fldChar w:fldCharType="separate"/>
      </w:r>
      <w:r w:rsidR="000B43B5" w:rsidRPr="0025664D">
        <w:rPr>
          <w:rFonts w:cs="Arial"/>
          <w:szCs w:val="24"/>
        </w:rPr>
        <w:t>2.2.1</w:t>
      </w:r>
      <w:r w:rsidR="00A71924" w:rsidRPr="0025664D">
        <w:fldChar w:fldCharType="end"/>
      </w:r>
      <w:r w:rsidRPr="0025664D">
        <w:rPr>
          <w:rFonts w:cs="Arial"/>
          <w:szCs w:val="24"/>
        </w:rPr>
        <w:t xml:space="preserve"> [</w:t>
      </w:r>
      <w:r w:rsidR="00A71924" w:rsidRPr="0025664D">
        <w:fldChar w:fldCharType="begin"/>
      </w:r>
      <w:r w:rsidR="00A71924" w:rsidRPr="0025664D">
        <w:instrText xml:space="preserve"> REF _Ref233888982 \h  \* MERGEFORMAT </w:instrText>
      </w:r>
      <w:r w:rsidR="00A71924" w:rsidRPr="0025664D">
        <w:fldChar w:fldCharType="separate"/>
      </w:r>
      <w:r w:rsidR="000B43B5" w:rsidRPr="0025664D">
        <w:t>Κανονισμοί υπ΄αριθ. 97/23/</w:t>
      </w:r>
      <w:r w:rsidR="000B43B5" w:rsidRPr="0025664D">
        <w:rPr>
          <w:lang w:val="en-US"/>
        </w:rPr>
        <w:t>EC</w:t>
      </w:r>
      <w:r w:rsidR="000B43B5" w:rsidRPr="0025664D">
        <w:t xml:space="preserve"> και 2014/68/</w:t>
      </w:r>
      <w:r w:rsidR="000B43B5" w:rsidRPr="0025664D">
        <w:rPr>
          <w:lang w:val="en-US"/>
        </w:rPr>
        <w:t>EU</w:t>
      </w:r>
      <w:r w:rsidR="000B43B5" w:rsidRPr="0025664D">
        <w:t xml:space="preserve"> που αφορούν </w:t>
      </w:r>
      <w:r w:rsidR="000B43B5" w:rsidRPr="0025664D">
        <w:rPr>
          <w:lang w:val="en-US"/>
        </w:rPr>
        <w:t>Pressure</w:t>
      </w:r>
      <w:r w:rsidR="000B43B5" w:rsidRPr="0025664D">
        <w:t xml:space="preserve"> </w:t>
      </w:r>
      <w:r w:rsidR="000B43B5" w:rsidRPr="0025664D">
        <w:rPr>
          <w:lang w:val="en-US"/>
        </w:rPr>
        <w:t>Equipment</w:t>
      </w:r>
      <w:r w:rsidR="000B43B5" w:rsidRPr="0025664D">
        <w:t xml:space="preserve"> </w:t>
      </w:r>
      <w:r w:rsidR="000B43B5" w:rsidRPr="0025664D">
        <w:rPr>
          <w:lang w:val="en-US"/>
        </w:rPr>
        <w:t>Directive</w:t>
      </w:r>
      <w:r w:rsidR="000B43B5" w:rsidRPr="0025664D">
        <w:t xml:space="preserve"> (</w:t>
      </w:r>
      <w:r w:rsidR="000B43B5" w:rsidRPr="0025664D">
        <w:rPr>
          <w:lang w:val="en-US"/>
        </w:rPr>
        <w:t>PED</w:t>
      </w:r>
      <w:r w:rsidR="000B43B5" w:rsidRPr="0025664D">
        <w:t>).</w:t>
      </w:r>
      <w:r w:rsidR="00A71924" w:rsidRPr="0025664D">
        <w:fldChar w:fldCharType="end"/>
      </w:r>
      <w:r w:rsidRPr="0025664D">
        <w:rPr>
          <w:rFonts w:cs="Arial"/>
          <w:szCs w:val="24"/>
        </w:rPr>
        <w:t>]</w:t>
      </w:r>
      <w:r w:rsidR="00B2692F" w:rsidRPr="0025664D">
        <w:rPr>
          <w:rFonts w:cs="Arial"/>
          <w:szCs w:val="24"/>
        </w:rPr>
        <w:t>, από διαπιστευμένο φορέα, για την κατηγορία που ανήκει ο ατμολέβητας.</w:t>
      </w:r>
    </w:p>
    <w:p w:rsidR="0025664D" w:rsidRPr="00E34853" w:rsidRDefault="0025664D" w:rsidP="0025664D">
      <w:pPr>
        <w:pStyle w:val="af2"/>
        <w:shd w:val="clear" w:color="auto" w:fill="FFFFFF"/>
        <w:tabs>
          <w:tab w:val="left" w:pos="1276"/>
        </w:tabs>
        <w:ind w:left="0" w:right="1"/>
        <w:jc w:val="both"/>
        <w:rPr>
          <w:rFonts w:cs="Arial"/>
          <w:szCs w:val="24"/>
          <w:highlight w:val="yellow"/>
        </w:rPr>
      </w:pPr>
    </w:p>
    <w:p w:rsidR="00D50AB0" w:rsidRDefault="00955242" w:rsidP="0025664D">
      <w:pPr>
        <w:pStyle w:val="2"/>
        <w:tabs>
          <w:tab w:val="clear" w:pos="567"/>
          <w:tab w:val="clear" w:pos="1418"/>
        </w:tabs>
        <w:ind w:left="0" w:firstLine="0"/>
      </w:pPr>
      <w:r w:rsidRPr="00B2692F">
        <w:lastRenderedPageBreak/>
        <w:tab/>
      </w:r>
      <w:bookmarkStart w:id="52" w:name="_Toc234497922"/>
      <w:r w:rsidR="00D50AB0" w:rsidRPr="002304A5">
        <w:t>Επιθεωρήσεις</w:t>
      </w:r>
      <w:r w:rsidR="00E42FB0">
        <w:t xml:space="preserve"> </w:t>
      </w:r>
      <w:r w:rsidR="00626A03" w:rsidRPr="002304A5">
        <w:rPr>
          <w:rFonts w:cs="Arial"/>
        </w:rPr>
        <w:t>/</w:t>
      </w:r>
      <w:r w:rsidR="00E42FB0">
        <w:rPr>
          <w:rFonts w:cs="Arial"/>
        </w:rPr>
        <w:t xml:space="preserve"> </w:t>
      </w:r>
      <w:r w:rsidR="00D50AB0" w:rsidRPr="002304A5">
        <w:t>Δοκιμές</w:t>
      </w:r>
      <w:bookmarkEnd w:id="52"/>
    </w:p>
    <w:p w:rsidR="0025664D" w:rsidRPr="0025664D" w:rsidRDefault="0025664D" w:rsidP="0025664D"/>
    <w:p w:rsidR="00035F55" w:rsidRDefault="00E66AB5" w:rsidP="0025664D">
      <w:pPr>
        <w:pStyle w:val="3"/>
        <w:tabs>
          <w:tab w:val="clear" w:pos="2268"/>
        </w:tabs>
        <w:spacing w:line="276" w:lineRule="auto"/>
        <w:ind w:left="0" w:firstLine="0"/>
        <w:rPr>
          <w:rFonts w:cs="Arial"/>
        </w:rPr>
      </w:pPr>
      <w:bookmarkStart w:id="53" w:name="_Toc234497923"/>
      <w:r w:rsidRPr="00DB5F76">
        <w:rPr>
          <w:rFonts w:cs="Arial"/>
        </w:rPr>
        <w:t>Μακροσκοπικός Έλεγχος</w:t>
      </w:r>
      <w:bookmarkEnd w:id="53"/>
    </w:p>
    <w:p w:rsidR="0025664D" w:rsidRPr="0025664D" w:rsidRDefault="0025664D" w:rsidP="0025664D"/>
    <w:p w:rsidR="00DB5F76" w:rsidRPr="00DB5F76" w:rsidRDefault="00DB5F76" w:rsidP="00E26171">
      <w:pPr>
        <w:pStyle w:val="af2"/>
        <w:numPr>
          <w:ilvl w:val="1"/>
          <w:numId w:val="3"/>
        </w:numPr>
        <w:shd w:val="clear" w:color="auto" w:fill="FFFFFF"/>
        <w:spacing w:before="240" w:line="276" w:lineRule="auto"/>
        <w:ind w:right="1"/>
        <w:jc w:val="both"/>
        <w:rPr>
          <w:rFonts w:cs="Arial"/>
          <w:vanish/>
        </w:rPr>
      </w:pPr>
    </w:p>
    <w:p w:rsidR="0025664D" w:rsidRDefault="00B53868" w:rsidP="0025664D">
      <w:pPr>
        <w:numPr>
          <w:ilvl w:val="3"/>
          <w:numId w:val="3"/>
        </w:numPr>
        <w:shd w:val="clear" w:color="auto" w:fill="FFFFFF"/>
        <w:tabs>
          <w:tab w:val="clear" w:pos="2160"/>
        </w:tabs>
        <w:ind w:left="0" w:right="1" w:firstLine="0"/>
        <w:jc w:val="both"/>
        <w:rPr>
          <w:rFonts w:cs="Arial"/>
        </w:rPr>
      </w:pPr>
      <w:r>
        <w:rPr>
          <w:rFonts w:cs="Arial"/>
        </w:rPr>
        <w:tab/>
      </w:r>
      <w:r w:rsidR="00035F55" w:rsidRPr="002304A5">
        <w:rPr>
          <w:rFonts w:cs="Arial"/>
        </w:rPr>
        <w:t>Κατ’ αυτόν θα ελεγχθεί από την επιτροπή:</w:t>
      </w:r>
    </w:p>
    <w:p w:rsidR="00CE6BF8" w:rsidRPr="00CE6BF8" w:rsidRDefault="00CE6BF8" w:rsidP="00CE6BF8">
      <w:pPr>
        <w:shd w:val="clear" w:color="auto" w:fill="FFFFFF"/>
        <w:ind w:right="1"/>
        <w:jc w:val="both"/>
        <w:rPr>
          <w:rFonts w:cs="Arial"/>
        </w:rPr>
      </w:pPr>
    </w:p>
    <w:p w:rsidR="00035F55" w:rsidRDefault="00035F55" w:rsidP="00CE6BF8">
      <w:pPr>
        <w:pStyle w:val="af2"/>
        <w:numPr>
          <w:ilvl w:val="4"/>
          <w:numId w:val="3"/>
        </w:numPr>
        <w:tabs>
          <w:tab w:val="clear" w:pos="2520"/>
        </w:tabs>
        <w:ind w:left="0" w:firstLine="0"/>
        <w:jc w:val="both"/>
        <w:rPr>
          <w:rFonts w:cs="Arial"/>
        </w:rPr>
      </w:pPr>
      <w:r w:rsidRPr="00DB5F76">
        <w:rPr>
          <w:rFonts w:cs="Arial"/>
        </w:rPr>
        <w:t xml:space="preserve">Η καλή κατάσταση </w:t>
      </w:r>
      <w:r w:rsidRPr="0025664D">
        <w:rPr>
          <w:rFonts w:cs="Arial"/>
        </w:rPr>
        <w:t xml:space="preserve">του εν λόγω </w:t>
      </w:r>
      <w:r w:rsidR="00503F1E" w:rsidRPr="0025664D">
        <w:rPr>
          <w:rFonts w:cs="Arial"/>
        </w:rPr>
        <w:t>ατμολέβητα</w:t>
      </w:r>
      <w:r w:rsidRPr="00DB5F76">
        <w:rPr>
          <w:rFonts w:cs="Arial"/>
        </w:rPr>
        <w:t xml:space="preserve"> από πλευράς εμφάνισης, λειτουργικότητας, κακώσεων ή φθορών.</w:t>
      </w:r>
    </w:p>
    <w:p w:rsidR="0025664D" w:rsidRPr="00DB5F76" w:rsidRDefault="0025664D" w:rsidP="0025664D">
      <w:pPr>
        <w:pStyle w:val="af2"/>
        <w:ind w:left="0"/>
        <w:jc w:val="both"/>
        <w:rPr>
          <w:rFonts w:cs="Arial"/>
        </w:rPr>
      </w:pPr>
    </w:p>
    <w:p w:rsidR="00035F55" w:rsidRDefault="00035F55" w:rsidP="0025664D">
      <w:pPr>
        <w:pStyle w:val="af2"/>
        <w:numPr>
          <w:ilvl w:val="4"/>
          <w:numId w:val="3"/>
        </w:numPr>
        <w:tabs>
          <w:tab w:val="clear" w:pos="2520"/>
        </w:tabs>
        <w:ind w:left="0" w:firstLine="0"/>
        <w:jc w:val="both"/>
        <w:rPr>
          <w:rFonts w:cs="Arial"/>
        </w:rPr>
      </w:pPr>
      <w:r w:rsidRPr="00DB5F76">
        <w:rPr>
          <w:rFonts w:cs="Arial"/>
        </w:rPr>
        <w:t xml:space="preserve">Η συμφωνία των χαρακτηριστικών στοιχείων με αυτά που προσδιορίζονται στην παρούσα </w:t>
      </w:r>
      <w:r w:rsidR="009673AF" w:rsidRPr="00DB5F76">
        <w:rPr>
          <w:rFonts w:cs="Arial"/>
        </w:rPr>
        <w:t>προδιαγραφή</w:t>
      </w:r>
      <w:r w:rsidR="001D3524" w:rsidRPr="00DB5F76">
        <w:rPr>
          <w:rFonts w:cs="Arial"/>
        </w:rPr>
        <w:t>,</w:t>
      </w:r>
      <w:r w:rsidRPr="00DB5F76">
        <w:rPr>
          <w:rFonts w:cs="Arial"/>
        </w:rPr>
        <w:t xml:space="preserve"> σε συνδυασμό με τις συμφωνίες που συμπεριλαμβάνονται στη σύμβαση.</w:t>
      </w:r>
    </w:p>
    <w:p w:rsidR="0025664D" w:rsidRDefault="0025664D" w:rsidP="0025664D">
      <w:pPr>
        <w:pStyle w:val="af2"/>
        <w:ind w:left="0"/>
        <w:jc w:val="both"/>
        <w:rPr>
          <w:rFonts w:cs="Arial"/>
        </w:rPr>
      </w:pPr>
    </w:p>
    <w:p w:rsidR="001302AE" w:rsidRDefault="001302AE" w:rsidP="0025664D">
      <w:pPr>
        <w:pStyle w:val="af2"/>
        <w:numPr>
          <w:ilvl w:val="4"/>
          <w:numId w:val="3"/>
        </w:numPr>
        <w:tabs>
          <w:tab w:val="clear" w:pos="2520"/>
        </w:tabs>
        <w:ind w:left="0" w:firstLine="0"/>
        <w:jc w:val="both"/>
        <w:rPr>
          <w:rFonts w:cs="Arial"/>
        </w:rPr>
      </w:pPr>
      <w:r w:rsidRPr="00AF27B1">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25664D" w:rsidRDefault="0025664D" w:rsidP="0025664D">
      <w:pPr>
        <w:pStyle w:val="af2"/>
        <w:ind w:left="0"/>
        <w:jc w:val="both"/>
        <w:rPr>
          <w:rFonts w:cs="Arial"/>
        </w:rPr>
      </w:pPr>
    </w:p>
    <w:p w:rsidR="001302AE" w:rsidRPr="001D0E45" w:rsidRDefault="00B53868" w:rsidP="0025664D">
      <w:pPr>
        <w:pStyle w:val="af2"/>
        <w:numPr>
          <w:ilvl w:val="3"/>
          <w:numId w:val="3"/>
        </w:numPr>
        <w:tabs>
          <w:tab w:val="clear" w:pos="2160"/>
        </w:tabs>
        <w:ind w:left="0" w:firstLine="0"/>
        <w:jc w:val="both"/>
        <w:rPr>
          <w:rFonts w:cs="Arial"/>
        </w:rPr>
      </w:pPr>
      <w:r>
        <w:rPr>
          <w:rFonts w:cs="Arial"/>
        </w:rPr>
        <w:tab/>
      </w:r>
      <w:r w:rsidR="001302AE" w:rsidRPr="00AF27B1">
        <w:rPr>
          <w:rFonts w:cs="Arial"/>
        </w:rPr>
        <w:t>Αν κατά τους μακροσκοπικούς ε</w:t>
      </w:r>
      <w:r w:rsidR="00817D2F">
        <w:rPr>
          <w:rFonts w:cs="Arial"/>
        </w:rPr>
        <w:t xml:space="preserve">λέγχους </w:t>
      </w:r>
      <w:r w:rsidR="00817D2F" w:rsidRPr="001D0E45">
        <w:rPr>
          <w:rFonts w:cs="Arial"/>
        </w:rPr>
        <w:t xml:space="preserve">της παραγράφου 6.2.1.1. </w:t>
      </w:r>
      <w:r w:rsidR="001302AE" w:rsidRPr="001D0E45">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035B48" w:rsidRPr="001D0E45">
        <w:rPr>
          <w:rFonts w:cs="Arial"/>
        </w:rPr>
        <w:t>μηχάνημα</w:t>
      </w:r>
      <w:r w:rsidR="001302AE" w:rsidRPr="001D0E45">
        <w:rPr>
          <w:rFonts w:cs="Arial"/>
        </w:rPr>
        <w:t xml:space="preserve"> χωρίς περαιτέρω ελέγχους.</w:t>
      </w:r>
    </w:p>
    <w:p w:rsidR="0025664D" w:rsidRPr="001D0E45" w:rsidRDefault="0025664D" w:rsidP="0025664D">
      <w:pPr>
        <w:pStyle w:val="af2"/>
        <w:ind w:left="0"/>
        <w:jc w:val="both"/>
        <w:rPr>
          <w:rFonts w:cs="Arial"/>
        </w:rPr>
      </w:pPr>
    </w:p>
    <w:p w:rsidR="00C7030D" w:rsidRPr="001D0E45" w:rsidRDefault="00B53868" w:rsidP="0025664D">
      <w:pPr>
        <w:pStyle w:val="af2"/>
        <w:numPr>
          <w:ilvl w:val="3"/>
          <w:numId w:val="3"/>
        </w:numPr>
        <w:tabs>
          <w:tab w:val="clear" w:pos="2160"/>
        </w:tabs>
        <w:ind w:left="0" w:firstLine="0"/>
        <w:jc w:val="both"/>
        <w:rPr>
          <w:rFonts w:cs="Arial"/>
        </w:rPr>
      </w:pPr>
      <w:r w:rsidRPr="001D0E45">
        <w:rPr>
          <w:rFonts w:cs="Arial"/>
        </w:rPr>
        <w:tab/>
      </w:r>
      <w:r w:rsidR="001302AE" w:rsidRPr="001D0E45">
        <w:rPr>
          <w:rFonts w:cs="Arial"/>
        </w:rPr>
        <w:t xml:space="preserve">Αν κατά τους μακροσκοπικούς ελέγχους </w:t>
      </w:r>
      <w:r w:rsidR="00817D2F" w:rsidRPr="001D0E45">
        <w:rPr>
          <w:rFonts w:cs="Arial"/>
        </w:rPr>
        <w:t>της παραγράφου 6.2.1.1.</w:t>
      </w:r>
      <w:r w:rsidR="001302AE" w:rsidRPr="001D0E45">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25664D" w:rsidRPr="001D0E45" w:rsidRDefault="0025664D" w:rsidP="0025664D">
      <w:pPr>
        <w:pStyle w:val="af2"/>
        <w:ind w:left="0"/>
        <w:jc w:val="both"/>
        <w:rPr>
          <w:rFonts w:cs="Arial"/>
        </w:rPr>
      </w:pPr>
    </w:p>
    <w:p w:rsidR="0025664D" w:rsidRPr="001D0E45" w:rsidRDefault="005F3976" w:rsidP="0025664D">
      <w:pPr>
        <w:pStyle w:val="3"/>
        <w:tabs>
          <w:tab w:val="clear" w:pos="2268"/>
        </w:tabs>
        <w:ind w:left="0" w:firstLine="0"/>
        <w:rPr>
          <w:rFonts w:cs="Arial"/>
        </w:rPr>
      </w:pPr>
      <w:bookmarkStart w:id="54" w:name="_Toc234497924"/>
      <w:r w:rsidRPr="001D0E45">
        <w:rPr>
          <w:rFonts w:cs="Arial"/>
        </w:rPr>
        <w:t>Λειτουργικός Έλεγχος</w:t>
      </w:r>
      <w:bookmarkEnd w:id="54"/>
    </w:p>
    <w:p w:rsidR="0025664D" w:rsidRPr="001D0E45" w:rsidRDefault="0025664D" w:rsidP="0025664D"/>
    <w:p w:rsidR="00E34848" w:rsidRPr="001D0E45" w:rsidRDefault="00E34848" w:rsidP="00E26171">
      <w:pPr>
        <w:pStyle w:val="af2"/>
        <w:numPr>
          <w:ilvl w:val="0"/>
          <w:numId w:val="24"/>
        </w:numPr>
        <w:tabs>
          <w:tab w:val="clear" w:pos="360"/>
        </w:tabs>
        <w:spacing w:before="240" w:line="276" w:lineRule="auto"/>
        <w:jc w:val="both"/>
        <w:rPr>
          <w:rFonts w:cs="Arial"/>
          <w:vanish/>
          <w:szCs w:val="24"/>
        </w:rPr>
      </w:pPr>
    </w:p>
    <w:p w:rsidR="00E34848" w:rsidRPr="001D0E45" w:rsidRDefault="00E34848" w:rsidP="00E26171">
      <w:pPr>
        <w:pStyle w:val="af2"/>
        <w:numPr>
          <w:ilvl w:val="0"/>
          <w:numId w:val="24"/>
        </w:numPr>
        <w:tabs>
          <w:tab w:val="clear" w:pos="360"/>
        </w:tabs>
        <w:spacing w:before="240" w:line="276" w:lineRule="auto"/>
        <w:jc w:val="both"/>
        <w:rPr>
          <w:rFonts w:cs="Arial"/>
          <w:vanish/>
          <w:szCs w:val="24"/>
        </w:rPr>
      </w:pPr>
    </w:p>
    <w:p w:rsidR="00E34848" w:rsidRPr="001D0E45" w:rsidRDefault="00E34848" w:rsidP="00E26171">
      <w:pPr>
        <w:pStyle w:val="af2"/>
        <w:numPr>
          <w:ilvl w:val="0"/>
          <w:numId w:val="24"/>
        </w:numPr>
        <w:tabs>
          <w:tab w:val="clear" w:pos="360"/>
        </w:tabs>
        <w:spacing w:before="240" w:line="276" w:lineRule="auto"/>
        <w:jc w:val="both"/>
        <w:rPr>
          <w:rFonts w:cs="Arial"/>
          <w:vanish/>
          <w:szCs w:val="24"/>
        </w:rPr>
      </w:pPr>
    </w:p>
    <w:p w:rsidR="00E34848" w:rsidRPr="001D0E45" w:rsidRDefault="00E34848" w:rsidP="00E26171">
      <w:pPr>
        <w:pStyle w:val="af2"/>
        <w:numPr>
          <w:ilvl w:val="0"/>
          <w:numId w:val="24"/>
        </w:numPr>
        <w:tabs>
          <w:tab w:val="clear" w:pos="360"/>
        </w:tabs>
        <w:spacing w:before="240" w:line="276" w:lineRule="auto"/>
        <w:jc w:val="both"/>
        <w:rPr>
          <w:rFonts w:cs="Arial"/>
          <w:vanish/>
          <w:szCs w:val="24"/>
        </w:rPr>
      </w:pPr>
    </w:p>
    <w:p w:rsidR="00E34848" w:rsidRPr="001D0E45" w:rsidRDefault="00E34848" w:rsidP="00E26171">
      <w:pPr>
        <w:pStyle w:val="af2"/>
        <w:numPr>
          <w:ilvl w:val="0"/>
          <w:numId w:val="24"/>
        </w:numPr>
        <w:tabs>
          <w:tab w:val="clear" w:pos="360"/>
        </w:tabs>
        <w:spacing w:before="240" w:line="276" w:lineRule="auto"/>
        <w:jc w:val="both"/>
        <w:rPr>
          <w:rFonts w:cs="Arial"/>
          <w:vanish/>
          <w:szCs w:val="24"/>
        </w:rPr>
      </w:pPr>
    </w:p>
    <w:p w:rsidR="00E34848" w:rsidRPr="001D0E45" w:rsidRDefault="00E34848" w:rsidP="00E26171">
      <w:pPr>
        <w:pStyle w:val="af2"/>
        <w:numPr>
          <w:ilvl w:val="0"/>
          <w:numId w:val="24"/>
        </w:numPr>
        <w:tabs>
          <w:tab w:val="clear" w:pos="360"/>
        </w:tabs>
        <w:spacing w:before="240" w:line="276" w:lineRule="auto"/>
        <w:jc w:val="both"/>
        <w:rPr>
          <w:rFonts w:cs="Arial"/>
          <w:vanish/>
          <w:szCs w:val="24"/>
        </w:rPr>
      </w:pPr>
    </w:p>
    <w:p w:rsidR="00E34848" w:rsidRPr="001D0E45" w:rsidRDefault="00E34848" w:rsidP="00E26171">
      <w:pPr>
        <w:pStyle w:val="af2"/>
        <w:numPr>
          <w:ilvl w:val="1"/>
          <w:numId w:val="24"/>
        </w:numPr>
        <w:tabs>
          <w:tab w:val="clear" w:pos="1132"/>
        </w:tabs>
        <w:spacing w:before="240" w:line="276" w:lineRule="auto"/>
        <w:jc w:val="both"/>
        <w:rPr>
          <w:rFonts w:cs="Arial"/>
          <w:vanish/>
          <w:szCs w:val="24"/>
        </w:rPr>
      </w:pPr>
    </w:p>
    <w:p w:rsidR="00E34848" w:rsidRPr="001D0E45" w:rsidRDefault="00E34848" w:rsidP="00E26171">
      <w:pPr>
        <w:pStyle w:val="af2"/>
        <w:numPr>
          <w:ilvl w:val="1"/>
          <w:numId w:val="24"/>
        </w:numPr>
        <w:tabs>
          <w:tab w:val="clear" w:pos="1132"/>
        </w:tabs>
        <w:spacing w:before="240" w:line="276" w:lineRule="auto"/>
        <w:jc w:val="both"/>
        <w:rPr>
          <w:rFonts w:cs="Arial"/>
          <w:vanish/>
          <w:szCs w:val="24"/>
        </w:rPr>
      </w:pPr>
    </w:p>
    <w:p w:rsidR="00E34848" w:rsidRPr="001D0E45" w:rsidRDefault="00E34848" w:rsidP="00E26171">
      <w:pPr>
        <w:pStyle w:val="af2"/>
        <w:numPr>
          <w:ilvl w:val="2"/>
          <w:numId w:val="24"/>
        </w:numPr>
        <w:tabs>
          <w:tab w:val="clear" w:pos="1997"/>
        </w:tabs>
        <w:spacing w:before="240" w:line="276" w:lineRule="auto"/>
        <w:jc w:val="both"/>
        <w:rPr>
          <w:rFonts w:cs="Arial"/>
          <w:vanish/>
          <w:szCs w:val="24"/>
        </w:rPr>
      </w:pPr>
    </w:p>
    <w:p w:rsidR="00E34848" w:rsidRPr="001D0E45" w:rsidRDefault="00E34848" w:rsidP="00E26171">
      <w:pPr>
        <w:pStyle w:val="af2"/>
        <w:numPr>
          <w:ilvl w:val="2"/>
          <w:numId w:val="24"/>
        </w:numPr>
        <w:tabs>
          <w:tab w:val="clear" w:pos="1997"/>
        </w:tabs>
        <w:spacing w:before="240" w:line="276" w:lineRule="auto"/>
        <w:jc w:val="both"/>
        <w:rPr>
          <w:rFonts w:cs="Arial"/>
          <w:vanish/>
          <w:szCs w:val="24"/>
        </w:rPr>
      </w:pPr>
    </w:p>
    <w:p w:rsidR="00FD75E2" w:rsidRDefault="00B53868" w:rsidP="0025664D">
      <w:pPr>
        <w:pStyle w:val="af2"/>
        <w:numPr>
          <w:ilvl w:val="3"/>
          <w:numId w:val="24"/>
        </w:numPr>
        <w:tabs>
          <w:tab w:val="clear" w:pos="2160"/>
        </w:tabs>
        <w:ind w:left="0" w:firstLine="0"/>
        <w:jc w:val="both"/>
        <w:rPr>
          <w:rFonts w:cs="Arial"/>
          <w:szCs w:val="24"/>
        </w:rPr>
      </w:pPr>
      <w:r w:rsidRPr="001D0E45">
        <w:rPr>
          <w:rFonts w:cs="Arial"/>
          <w:szCs w:val="24"/>
        </w:rPr>
        <w:tab/>
      </w:r>
      <w:r w:rsidR="00035F55" w:rsidRPr="001D0E45">
        <w:rPr>
          <w:rFonts w:cs="Arial"/>
          <w:szCs w:val="24"/>
        </w:rPr>
        <w:t xml:space="preserve">Κατά το λειτουργικό έλεγχο το </w:t>
      </w:r>
      <w:r w:rsidR="00035B48" w:rsidRPr="001D0E45">
        <w:rPr>
          <w:rFonts w:cs="Arial"/>
          <w:szCs w:val="24"/>
        </w:rPr>
        <w:t>μηχάνημα</w:t>
      </w:r>
      <w:r w:rsidR="00035F55" w:rsidRPr="001D0E45">
        <w:rPr>
          <w:rFonts w:cs="Arial"/>
          <w:szCs w:val="24"/>
        </w:rPr>
        <w:t xml:space="preserve"> θα υποστεί </w:t>
      </w:r>
      <w:r w:rsidR="00FD75E2" w:rsidRPr="001D0E45">
        <w:rPr>
          <w:rFonts w:cs="Arial"/>
          <w:szCs w:val="24"/>
        </w:rPr>
        <w:t xml:space="preserve">δοκιμή </w:t>
      </w:r>
      <w:r w:rsidR="00035F55" w:rsidRPr="001D0E45">
        <w:rPr>
          <w:rFonts w:cs="Arial"/>
          <w:szCs w:val="24"/>
        </w:rPr>
        <w:t>σε εργασία ρο</w:t>
      </w:r>
      <w:r w:rsidR="009341B2" w:rsidRPr="001D0E45">
        <w:rPr>
          <w:rFonts w:cs="Arial"/>
          <w:szCs w:val="24"/>
        </w:rPr>
        <w:t>υτίνας για τουλάχιστον δ</w:t>
      </w:r>
      <w:r w:rsidR="00AD4A63" w:rsidRPr="001D0E45">
        <w:rPr>
          <w:rFonts w:cs="Arial"/>
          <w:szCs w:val="24"/>
        </w:rPr>
        <w:t>εκαπέντε</w:t>
      </w:r>
      <w:r w:rsidR="00035F55" w:rsidRPr="001D0E45">
        <w:rPr>
          <w:rFonts w:cs="Arial"/>
          <w:szCs w:val="24"/>
        </w:rPr>
        <w:t xml:space="preserve"> (1</w:t>
      </w:r>
      <w:r w:rsidR="00AD4A63" w:rsidRPr="001D0E45">
        <w:rPr>
          <w:rFonts w:cs="Arial"/>
          <w:szCs w:val="24"/>
        </w:rPr>
        <w:t>5</w:t>
      </w:r>
      <w:r w:rsidR="00035F55" w:rsidRPr="001D0E45">
        <w:rPr>
          <w:rFonts w:cs="Arial"/>
          <w:szCs w:val="24"/>
        </w:rPr>
        <w:t>) εργάσιμες ημέρες. Μετά από αυτόν και εφόσον δεν παρατηρηθο</w:t>
      </w:r>
      <w:r w:rsidR="00795DF3" w:rsidRPr="001D0E45">
        <w:rPr>
          <w:rFonts w:cs="Arial"/>
          <w:szCs w:val="24"/>
        </w:rPr>
        <w:t>ύν βλάβες ή αστοχίες και με την</w:t>
      </w:r>
      <w:r w:rsidR="00035F55" w:rsidRPr="001D0E45">
        <w:rPr>
          <w:rFonts w:cs="Arial"/>
          <w:szCs w:val="24"/>
        </w:rPr>
        <w:t xml:space="preserve"> προϋπόθεση ότι οι</w:t>
      </w:r>
      <w:r w:rsidR="00035F55" w:rsidRPr="00891918">
        <w:rPr>
          <w:rFonts w:cs="Arial"/>
          <w:szCs w:val="24"/>
        </w:rPr>
        <w:t xml:space="preserve">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rsidR="0025664D" w:rsidRPr="00891918" w:rsidRDefault="0025664D" w:rsidP="0025664D">
      <w:pPr>
        <w:pStyle w:val="af2"/>
        <w:ind w:left="0"/>
        <w:jc w:val="both"/>
        <w:rPr>
          <w:rFonts w:cs="Arial"/>
          <w:szCs w:val="24"/>
        </w:rPr>
      </w:pPr>
    </w:p>
    <w:p w:rsidR="000A796B" w:rsidRDefault="00B53868" w:rsidP="0025664D">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w:t>
      </w:r>
      <w:r w:rsidR="00E02E2B">
        <w:rPr>
          <w:rFonts w:cs="Arial"/>
          <w:szCs w:val="24"/>
        </w:rPr>
        <w:t>ρυνση του υποψήφιου προμηθευτή.</w:t>
      </w:r>
    </w:p>
    <w:p w:rsidR="0025664D" w:rsidRPr="00E02E2B" w:rsidRDefault="0025664D" w:rsidP="0025664D">
      <w:pPr>
        <w:pStyle w:val="af2"/>
        <w:ind w:left="0"/>
        <w:jc w:val="both"/>
        <w:rPr>
          <w:rFonts w:cs="Arial"/>
          <w:szCs w:val="24"/>
        </w:rPr>
      </w:pPr>
    </w:p>
    <w:p w:rsidR="00035F55" w:rsidRDefault="00035F55" w:rsidP="0025664D">
      <w:pPr>
        <w:pStyle w:val="3"/>
        <w:tabs>
          <w:tab w:val="clear" w:pos="2268"/>
        </w:tabs>
        <w:ind w:left="0" w:firstLine="0"/>
        <w:rPr>
          <w:rFonts w:cs="Arial"/>
        </w:rPr>
      </w:pPr>
      <w:bookmarkStart w:id="55" w:name="_Toc234497925"/>
      <w:r w:rsidRPr="00891918">
        <w:rPr>
          <w:rFonts w:cs="Arial"/>
        </w:rPr>
        <w:t>Λοιποί Έλεγχοι</w:t>
      </w:r>
      <w:bookmarkEnd w:id="55"/>
    </w:p>
    <w:p w:rsidR="0025664D" w:rsidRPr="0025664D" w:rsidRDefault="0025664D" w:rsidP="0025664D"/>
    <w:p w:rsidR="005A008C" w:rsidRDefault="00872762" w:rsidP="0025664D">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25664D" w:rsidRPr="0025664D" w:rsidRDefault="0025664D" w:rsidP="0025664D">
      <w:pPr>
        <w:pStyle w:val="40"/>
        <w:tabs>
          <w:tab w:val="clear" w:pos="3402"/>
          <w:tab w:val="clear" w:pos="4536"/>
        </w:tabs>
        <w:ind w:firstLine="0"/>
        <w:rPr>
          <w:rFonts w:cs="Arial"/>
        </w:rPr>
      </w:pPr>
    </w:p>
    <w:p w:rsidR="006671A3" w:rsidRDefault="00955242" w:rsidP="0025664D">
      <w:pPr>
        <w:pStyle w:val="1"/>
        <w:tabs>
          <w:tab w:val="clear" w:pos="567"/>
        </w:tabs>
        <w:spacing w:line="240" w:lineRule="auto"/>
        <w:ind w:left="0" w:firstLine="0"/>
      </w:pPr>
      <w:r>
        <w:tab/>
      </w:r>
      <w:bookmarkStart w:id="56" w:name="_Toc234497926"/>
      <w:r w:rsidR="00BA19F3" w:rsidRPr="002304A5">
        <w:t>ΥΠΗΡΕΣΙΕΣ</w:t>
      </w:r>
      <w:r w:rsidR="00E42FB0">
        <w:rPr>
          <w:lang w:val="en-US"/>
        </w:rPr>
        <w:t xml:space="preserve"> </w:t>
      </w:r>
      <w:r w:rsidR="00E42FB0">
        <w:t xml:space="preserve">/ </w:t>
      </w:r>
      <w:r w:rsidR="009845A7" w:rsidRPr="002304A5">
        <w:t>ΥΠΟΣΤΗΡΙΞΗ</w:t>
      </w:r>
      <w:bookmarkStart w:id="57" w:name="_Ref451241108"/>
      <w:bookmarkEnd w:id="56"/>
    </w:p>
    <w:p w:rsidR="00B01FCA" w:rsidRPr="00B01FCA" w:rsidRDefault="00B01FCA" w:rsidP="00B01FCA"/>
    <w:p w:rsidR="00B01FCA" w:rsidRDefault="00EF3B8C" w:rsidP="00B01FCA">
      <w:pPr>
        <w:numPr>
          <w:ilvl w:val="1"/>
          <w:numId w:val="19"/>
        </w:numPr>
        <w:tabs>
          <w:tab w:val="left" w:pos="851"/>
        </w:tabs>
        <w:autoSpaceDE/>
        <w:autoSpaceDN/>
        <w:adjustRightInd/>
        <w:ind w:left="0" w:firstLine="0"/>
        <w:jc w:val="both"/>
        <w:outlineLvl w:val="1"/>
        <w:rPr>
          <w:b/>
        </w:rPr>
      </w:pPr>
      <w:bookmarkStart w:id="58" w:name="_Toc234497927"/>
      <w:r w:rsidRPr="00EF3B8C">
        <w:rPr>
          <w:b/>
        </w:rPr>
        <w:t>Μεταφορά</w:t>
      </w:r>
      <w:bookmarkEnd w:id="58"/>
    </w:p>
    <w:p w:rsidR="00B01FCA" w:rsidRDefault="00B01FCA" w:rsidP="00B01FCA">
      <w:pPr>
        <w:tabs>
          <w:tab w:val="left" w:pos="851"/>
        </w:tabs>
        <w:autoSpaceDE/>
        <w:autoSpaceDN/>
        <w:adjustRightInd/>
        <w:jc w:val="both"/>
        <w:outlineLvl w:val="1"/>
        <w:rPr>
          <w:b/>
        </w:rPr>
      </w:pPr>
    </w:p>
    <w:p w:rsidR="00EF3B8C" w:rsidRDefault="00EF3B8C" w:rsidP="00B01FCA">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B01FCA" w:rsidRDefault="00B01FCA" w:rsidP="00B01FCA">
      <w:pPr>
        <w:widowControl/>
        <w:autoSpaceDE/>
        <w:autoSpaceDN/>
        <w:adjustRightInd/>
        <w:jc w:val="both"/>
        <w:rPr>
          <w:rFonts w:cs="Arial"/>
          <w:szCs w:val="24"/>
          <w:lang w:eastAsia="ar-SA"/>
        </w:rPr>
      </w:pPr>
    </w:p>
    <w:p w:rsidR="006F129E" w:rsidRPr="00EF3B8C" w:rsidRDefault="006F129E" w:rsidP="00E26171">
      <w:pPr>
        <w:pStyle w:val="af2"/>
        <w:shd w:val="clear" w:color="auto" w:fill="FFFFFF"/>
        <w:tabs>
          <w:tab w:val="left" w:pos="-5387"/>
          <w:tab w:val="left" w:pos="-4820"/>
        </w:tabs>
        <w:spacing w:before="240" w:line="276" w:lineRule="auto"/>
        <w:ind w:left="360"/>
        <w:jc w:val="both"/>
        <w:rPr>
          <w:rFonts w:cs="Arial"/>
          <w:vanish/>
          <w:szCs w:val="24"/>
        </w:rPr>
      </w:pPr>
    </w:p>
    <w:p w:rsidR="006F129E" w:rsidRDefault="00955242" w:rsidP="00B01FCA">
      <w:pPr>
        <w:pStyle w:val="2"/>
        <w:tabs>
          <w:tab w:val="clear" w:pos="567"/>
          <w:tab w:val="clear" w:pos="1418"/>
        </w:tabs>
        <w:ind w:left="0" w:firstLine="0"/>
      </w:pPr>
      <w:r>
        <w:rPr>
          <w:lang w:eastAsia="en-US"/>
        </w:rPr>
        <w:tab/>
      </w:r>
      <w:bookmarkStart w:id="59" w:name="_Toc234497928"/>
      <w:r w:rsidR="006F129E" w:rsidRPr="004330C3">
        <w:rPr>
          <w:lang w:eastAsia="en-US"/>
        </w:rPr>
        <w:t>Εγκατάσταση</w:t>
      </w:r>
      <w:bookmarkEnd w:id="59"/>
    </w:p>
    <w:p w:rsidR="00EF3B8C" w:rsidRPr="00EF3B8C" w:rsidRDefault="00EF3B8C" w:rsidP="00E26171">
      <w:pPr>
        <w:pStyle w:val="af2"/>
        <w:numPr>
          <w:ilvl w:val="0"/>
          <w:numId w:val="3"/>
        </w:numPr>
        <w:shd w:val="clear" w:color="auto" w:fill="FFFFFF"/>
        <w:tabs>
          <w:tab w:val="left" w:pos="-5387"/>
          <w:tab w:val="left" w:pos="-4820"/>
        </w:tabs>
        <w:spacing w:before="240" w:line="276" w:lineRule="auto"/>
        <w:jc w:val="both"/>
        <w:rPr>
          <w:rFonts w:cs="Arial"/>
          <w:vanish/>
          <w:szCs w:val="24"/>
        </w:rPr>
      </w:pPr>
    </w:p>
    <w:p w:rsidR="00EF3B8C" w:rsidRPr="00EF3B8C" w:rsidRDefault="00EF3B8C" w:rsidP="00E26171">
      <w:pPr>
        <w:pStyle w:val="af2"/>
        <w:numPr>
          <w:ilvl w:val="1"/>
          <w:numId w:val="3"/>
        </w:numPr>
        <w:shd w:val="clear" w:color="auto" w:fill="FFFFFF"/>
        <w:tabs>
          <w:tab w:val="left" w:pos="-5387"/>
          <w:tab w:val="left" w:pos="-4820"/>
        </w:tabs>
        <w:spacing w:before="240" w:line="276" w:lineRule="auto"/>
        <w:jc w:val="both"/>
        <w:rPr>
          <w:rFonts w:cs="Arial"/>
          <w:vanish/>
          <w:szCs w:val="24"/>
        </w:rPr>
      </w:pPr>
    </w:p>
    <w:p w:rsidR="00EF3B8C" w:rsidRPr="00EF3B8C" w:rsidRDefault="00EF3B8C" w:rsidP="00E26171">
      <w:pPr>
        <w:pStyle w:val="af2"/>
        <w:numPr>
          <w:ilvl w:val="1"/>
          <w:numId w:val="3"/>
        </w:numPr>
        <w:shd w:val="clear" w:color="auto" w:fill="FFFFFF"/>
        <w:tabs>
          <w:tab w:val="left" w:pos="-5387"/>
          <w:tab w:val="left" w:pos="-4820"/>
        </w:tabs>
        <w:spacing w:before="240" w:line="276" w:lineRule="auto"/>
        <w:jc w:val="both"/>
        <w:rPr>
          <w:rFonts w:cs="Arial"/>
          <w:vanish/>
          <w:szCs w:val="24"/>
        </w:rPr>
      </w:pPr>
    </w:p>
    <w:p w:rsidR="00B01FCA" w:rsidRDefault="00B01FCA" w:rsidP="00B01FCA">
      <w:pPr>
        <w:shd w:val="clear" w:color="auto" w:fill="FFFFFF"/>
        <w:tabs>
          <w:tab w:val="left" w:pos="-5387"/>
          <w:tab w:val="left" w:pos="-4820"/>
        </w:tabs>
        <w:jc w:val="both"/>
        <w:rPr>
          <w:rFonts w:cs="Arial"/>
          <w:szCs w:val="24"/>
        </w:rPr>
      </w:pPr>
    </w:p>
    <w:p w:rsidR="00D743E6" w:rsidRPr="00D429E5" w:rsidRDefault="00D743E6" w:rsidP="00D743E6">
      <w:pPr>
        <w:numPr>
          <w:ilvl w:val="2"/>
          <w:numId w:val="3"/>
        </w:numPr>
        <w:shd w:val="clear" w:color="auto" w:fill="FFFFFF"/>
        <w:tabs>
          <w:tab w:val="clear" w:pos="1003"/>
          <w:tab w:val="left" w:pos="-5387"/>
          <w:tab w:val="left" w:pos="-4820"/>
        </w:tabs>
        <w:spacing w:line="274" w:lineRule="exact"/>
        <w:ind w:left="0" w:firstLine="0"/>
        <w:jc w:val="both"/>
        <w:rPr>
          <w:rFonts w:cs="Arial"/>
          <w:szCs w:val="24"/>
        </w:rPr>
      </w:pPr>
      <w:r w:rsidRPr="00D429E5">
        <w:rPr>
          <w:rFonts w:cs="Arial"/>
          <w:szCs w:val="24"/>
        </w:rPr>
        <w:t xml:space="preserve">Η πλήρης εγκατάσταση </w:t>
      </w:r>
      <w:r>
        <w:rPr>
          <w:rFonts w:cs="Arial"/>
          <w:szCs w:val="24"/>
        </w:rPr>
        <w:t>της εργαλειομηχανής</w:t>
      </w:r>
      <w:r w:rsidRPr="00D429E5">
        <w:rPr>
          <w:rFonts w:cs="Arial"/>
        </w:rPr>
        <w:t xml:space="preserve">, </w:t>
      </w:r>
      <w:r>
        <w:rPr>
          <w:rFonts w:cs="Arial"/>
        </w:rPr>
        <w:t xml:space="preserve">σύμφωνα με τα καθοριζόμενα στον </w:t>
      </w:r>
      <w:r w:rsidRPr="004605C7">
        <w:rPr>
          <w:rFonts w:cs="Arial"/>
          <w:szCs w:val="24"/>
          <w:lang w:eastAsia="en-US"/>
        </w:rPr>
        <w:t xml:space="preserve">ΕΛΟΤ 60364:2020+Δ1:2023 </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D743E6" w:rsidRPr="00D429E5" w:rsidRDefault="00D743E6" w:rsidP="00D743E6">
      <w:pPr>
        <w:shd w:val="clear" w:color="auto" w:fill="FFFFFF"/>
        <w:spacing w:line="274" w:lineRule="exact"/>
        <w:jc w:val="both"/>
        <w:rPr>
          <w:rFonts w:cs="Arial"/>
          <w:szCs w:val="24"/>
        </w:rPr>
      </w:pPr>
    </w:p>
    <w:p w:rsidR="00D743E6" w:rsidRPr="00D429E5" w:rsidRDefault="00D743E6" w:rsidP="00D743E6">
      <w:pPr>
        <w:numPr>
          <w:ilvl w:val="2"/>
          <w:numId w:val="3"/>
        </w:numPr>
        <w:shd w:val="clear" w:color="auto" w:fill="FFFFFF"/>
        <w:tabs>
          <w:tab w:val="clear" w:pos="1003"/>
        </w:tabs>
        <w:spacing w:line="274" w:lineRule="exact"/>
        <w:ind w:left="0" w:firstLine="0"/>
        <w:jc w:val="both"/>
        <w:rPr>
          <w:rFonts w:cs="Arial"/>
          <w:szCs w:val="24"/>
        </w:rPr>
      </w:pPr>
      <w:r w:rsidRPr="00D429E5">
        <w:rPr>
          <w:rFonts w:cs="Arial"/>
          <w:szCs w:val="24"/>
        </w:rPr>
        <w:t>Ο χώρος που θα τοποθετηθεί ο εξοπλισμός, θα υποδεχθεί από τη Μονάδα επ’ ωφελεία της οποίας γίνεται η προμήθεια.</w:t>
      </w:r>
    </w:p>
    <w:p w:rsidR="00D743E6" w:rsidRPr="00D429E5" w:rsidRDefault="00D743E6" w:rsidP="00D743E6">
      <w:pPr>
        <w:shd w:val="clear" w:color="auto" w:fill="FFFFFF"/>
        <w:spacing w:line="274" w:lineRule="exact"/>
        <w:jc w:val="both"/>
        <w:rPr>
          <w:rFonts w:cs="Arial"/>
          <w:szCs w:val="24"/>
        </w:rPr>
      </w:pPr>
    </w:p>
    <w:p w:rsidR="00D743E6" w:rsidRDefault="00D743E6" w:rsidP="00D743E6">
      <w:pPr>
        <w:numPr>
          <w:ilvl w:val="2"/>
          <w:numId w:val="3"/>
        </w:numPr>
        <w:shd w:val="clear" w:color="auto" w:fill="FFFFFF"/>
        <w:tabs>
          <w:tab w:val="clear" w:pos="1003"/>
        </w:tabs>
        <w:spacing w:line="274" w:lineRule="exact"/>
        <w:ind w:left="0" w:firstLine="0"/>
        <w:jc w:val="both"/>
        <w:rPr>
          <w:rFonts w:cs="Arial"/>
          <w:szCs w:val="24"/>
        </w:rPr>
      </w:pPr>
      <w:r w:rsidRPr="00D429E5">
        <w:rPr>
          <w:rFonts w:cs="Arial"/>
          <w:szCs w:val="24"/>
        </w:rPr>
        <w:t xml:space="preserve">Τυχόν προεργασίες τοποθέτησης που απαιτούνται για την εγκατάσταση </w:t>
      </w:r>
      <w:r>
        <w:rPr>
          <w:rFonts w:cs="Arial"/>
          <w:szCs w:val="24"/>
        </w:rPr>
        <w:t>της εργαλειομηχανής</w:t>
      </w:r>
      <w:r w:rsidRPr="00D429E5">
        <w:rPr>
          <w:rFonts w:cs="Arial"/>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D743E6" w:rsidRDefault="00D743E6" w:rsidP="00D743E6">
      <w:pPr>
        <w:shd w:val="clear" w:color="auto" w:fill="FFFFFF"/>
        <w:spacing w:line="274" w:lineRule="exact"/>
        <w:jc w:val="both"/>
        <w:rPr>
          <w:rFonts w:cs="Arial"/>
          <w:szCs w:val="24"/>
        </w:rPr>
      </w:pPr>
    </w:p>
    <w:p w:rsidR="00D743E6" w:rsidRPr="00220876" w:rsidRDefault="00D743E6" w:rsidP="00D743E6">
      <w:pPr>
        <w:pStyle w:val="af2"/>
        <w:numPr>
          <w:ilvl w:val="2"/>
          <w:numId w:val="3"/>
        </w:numPr>
        <w:tabs>
          <w:tab w:val="clear" w:pos="1003"/>
        </w:tabs>
        <w:ind w:left="0" w:firstLine="0"/>
        <w:jc w:val="both"/>
        <w:rPr>
          <w:rFonts w:cs="Arial"/>
          <w:szCs w:val="24"/>
        </w:rPr>
      </w:pPr>
      <w:r w:rsidRPr="00220876">
        <w:rPr>
          <w:rFonts w:cs="Arial"/>
          <w:szCs w:val="24"/>
        </w:rPr>
        <w:t>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rsidR="00D743E6" w:rsidRDefault="00D743E6" w:rsidP="00D743E6">
      <w:pPr>
        <w:shd w:val="clear" w:color="auto" w:fill="FFFFFF"/>
        <w:spacing w:line="274" w:lineRule="exact"/>
        <w:jc w:val="both"/>
        <w:rPr>
          <w:rFonts w:cs="Arial"/>
          <w:szCs w:val="24"/>
        </w:rPr>
      </w:pPr>
    </w:p>
    <w:p w:rsidR="00D743E6" w:rsidRDefault="00D743E6" w:rsidP="00D743E6">
      <w:pPr>
        <w:numPr>
          <w:ilvl w:val="2"/>
          <w:numId w:val="3"/>
        </w:numPr>
        <w:shd w:val="clear" w:color="auto" w:fill="FFFFFF"/>
        <w:tabs>
          <w:tab w:val="clear" w:pos="1003"/>
        </w:tabs>
        <w:spacing w:line="274" w:lineRule="exact"/>
        <w:ind w:left="0" w:firstLine="0"/>
        <w:jc w:val="both"/>
        <w:rPr>
          <w:rFonts w:cs="Arial"/>
          <w:szCs w:val="24"/>
        </w:rPr>
      </w:pPr>
      <w:r w:rsidRPr="000D68DD">
        <w:rPr>
          <w:rFonts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r>
        <w:rPr>
          <w:rFonts w:cs="Arial"/>
          <w:szCs w:val="24"/>
        </w:rPr>
        <w:t>.</w:t>
      </w:r>
    </w:p>
    <w:p w:rsidR="00D743E6" w:rsidRDefault="00D743E6" w:rsidP="00D743E6">
      <w:pPr>
        <w:shd w:val="clear" w:color="auto" w:fill="FFFFFF"/>
        <w:spacing w:line="274" w:lineRule="exact"/>
        <w:jc w:val="both"/>
        <w:rPr>
          <w:rFonts w:cs="Arial"/>
          <w:szCs w:val="24"/>
        </w:rPr>
      </w:pPr>
    </w:p>
    <w:p w:rsidR="00D743E6" w:rsidRPr="000D68DD" w:rsidRDefault="00D743E6" w:rsidP="00D743E6">
      <w:pPr>
        <w:pStyle w:val="af2"/>
        <w:numPr>
          <w:ilvl w:val="2"/>
          <w:numId w:val="3"/>
        </w:numPr>
        <w:tabs>
          <w:tab w:val="clear" w:pos="1003"/>
        </w:tabs>
        <w:ind w:left="0" w:firstLine="0"/>
        <w:jc w:val="both"/>
        <w:rPr>
          <w:rFonts w:cs="Arial"/>
          <w:szCs w:val="24"/>
        </w:rPr>
      </w:pPr>
      <w:r w:rsidRPr="000D68DD">
        <w:rPr>
          <w:rFonts w:cs="Arial"/>
          <w:szCs w:val="24"/>
        </w:rPr>
        <w:t>Το κόστος εγκατάστασης να συμπεριλαμβάνεται στην τιμή της προσφοράς του, αλλά</w:t>
      </w:r>
      <w:r>
        <w:rPr>
          <w:rFonts w:cs="Arial"/>
          <w:szCs w:val="24"/>
        </w:rPr>
        <w:t xml:space="preserve"> να αναγράφεται</w:t>
      </w:r>
      <w:r w:rsidRPr="000D68DD">
        <w:rPr>
          <w:rFonts w:cs="Arial"/>
          <w:szCs w:val="24"/>
        </w:rPr>
        <w:t xml:space="preserve"> ως ξεχωριστό μέρος αυτής.</w:t>
      </w:r>
    </w:p>
    <w:p w:rsidR="00AD04C3" w:rsidRPr="00E02E2B" w:rsidRDefault="00AD04C3" w:rsidP="00AD04C3">
      <w:pPr>
        <w:shd w:val="clear" w:color="auto" w:fill="FFFFFF"/>
        <w:jc w:val="both"/>
        <w:rPr>
          <w:rFonts w:cs="Arial"/>
          <w:szCs w:val="24"/>
        </w:rPr>
      </w:pPr>
    </w:p>
    <w:bookmarkEnd w:id="57"/>
    <w:p w:rsidR="009845A7" w:rsidRDefault="00955242" w:rsidP="00AD04C3">
      <w:pPr>
        <w:pStyle w:val="2"/>
        <w:tabs>
          <w:tab w:val="clear" w:pos="567"/>
          <w:tab w:val="clear" w:pos="1418"/>
        </w:tabs>
        <w:ind w:left="0" w:firstLine="0"/>
      </w:pPr>
      <w:r>
        <w:tab/>
      </w:r>
      <w:bookmarkStart w:id="60" w:name="_Toc234497929"/>
      <w:r w:rsidR="009845A7" w:rsidRPr="002304A5">
        <w:t>Υπηρεσίες Υποστήριξης</w:t>
      </w:r>
      <w:bookmarkEnd w:id="60"/>
    </w:p>
    <w:p w:rsidR="00AD04C3" w:rsidRPr="00AD04C3" w:rsidRDefault="00AD04C3" w:rsidP="00AD04C3"/>
    <w:p w:rsidR="009845A7" w:rsidRDefault="009845A7" w:rsidP="00AD04C3">
      <w:pPr>
        <w:pStyle w:val="3"/>
        <w:tabs>
          <w:tab w:val="clear" w:pos="2268"/>
        </w:tabs>
        <w:ind w:left="0" w:firstLine="0"/>
        <w:rPr>
          <w:rFonts w:cs="Arial"/>
        </w:rPr>
      </w:pPr>
      <w:bookmarkStart w:id="61" w:name="_Toc234497930"/>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61"/>
    </w:p>
    <w:p w:rsidR="00AD04C3" w:rsidRPr="00AD04C3" w:rsidRDefault="00AD04C3" w:rsidP="00AD04C3"/>
    <w:p w:rsidR="006F129E" w:rsidRPr="006F129E" w:rsidRDefault="006F129E" w:rsidP="00E26171">
      <w:pPr>
        <w:pStyle w:val="af2"/>
        <w:numPr>
          <w:ilvl w:val="1"/>
          <w:numId w:val="3"/>
        </w:numPr>
        <w:shd w:val="clear" w:color="auto" w:fill="FFFFFF"/>
        <w:spacing w:before="240" w:line="276" w:lineRule="auto"/>
        <w:jc w:val="both"/>
        <w:rPr>
          <w:rFonts w:cs="Arial"/>
          <w:vanish/>
          <w:szCs w:val="24"/>
        </w:rPr>
      </w:pPr>
    </w:p>
    <w:p w:rsidR="006F129E" w:rsidRPr="006F129E" w:rsidRDefault="006F129E" w:rsidP="00E26171">
      <w:pPr>
        <w:pStyle w:val="af2"/>
        <w:shd w:val="clear" w:color="auto" w:fill="FFFFFF"/>
        <w:spacing w:before="240" w:line="276" w:lineRule="auto"/>
        <w:ind w:left="1132"/>
        <w:jc w:val="both"/>
        <w:rPr>
          <w:rFonts w:cs="Arial"/>
          <w:vanish/>
          <w:szCs w:val="24"/>
        </w:rPr>
      </w:pPr>
    </w:p>
    <w:p w:rsidR="009845A7" w:rsidRPr="00AD04C3" w:rsidRDefault="00B53868" w:rsidP="00AD04C3">
      <w:pPr>
        <w:numPr>
          <w:ilvl w:val="3"/>
          <w:numId w:val="3"/>
        </w:numPr>
        <w:shd w:val="clear" w:color="auto" w:fill="FFFFFF"/>
        <w:tabs>
          <w:tab w:val="clear" w:pos="2160"/>
        </w:tabs>
        <w:ind w:left="0" w:firstLine="0"/>
        <w:jc w:val="both"/>
        <w:rPr>
          <w:rFonts w:cs="Arial"/>
          <w:b/>
          <w:bCs/>
          <w:color w:val="000000"/>
          <w:szCs w:val="24"/>
        </w:rPr>
      </w:pPr>
      <w:r>
        <w:rPr>
          <w:rFonts w:cs="Arial"/>
          <w:szCs w:val="24"/>
        </w:rPr>
        <w:tab/>
      </w:r>
      <w:r w:rsidR="000F0F18" w:rsidRPr="002304A5">
        <w:rPr>
          <w:rFonts w:cs="Arial"/>
          <w:szCs w:val="24"/>
        </w:rPr>
        <w:t>Στην τεχνική προσφορά</w:t>
      </w:r>
      <w:r w:rsidR="009845A7" w:rsidRPr="002304A5">
        <w:rPr>
          <w:rFonts w:cs="Arial"/>
          <w:szCs w:val="24"/>
        </w:rPr>
        <w:t xml:space="preserve"> να δηλώνεται ότι παρέχεται εγγύηση καλής λειτουργίας του </w:t>
      </w:r>
      <w:r w:rsidR="00503F1E" w:rsidRPr="00AD04C3">
        <w:rPr>
          <w:rFonts w:cs="Arial"/>
        </w:rPr>
        <w:t>ατμολέβητα</w:t>
      </w:r>
      <w:r w:rsidR="00011863" w:rsidRPr="00AD04C3">
        <w:rPr>
          <w:rFonts w:cs="Arial"/>
          <w:szCs w:val="24"/>
        </w:rPr>
        <w:t xml:space="preserve"> για τουλάχιστον </w:t>
      </w:r>
      <w:r w:rsidR="00B217FA" w:rsidRPr="00AD04C3">
        <w:rPr>
          <w:rFonts w:cs="Arial"/>
          <w:szCs w:val="24"/>
        </w:rPr>
        <w:t>δύο</w:t>
      </w:r>
      <w:r w:rsidR="00011863" w:rsidRPr="00AD04C3">
        <w:rPr>
          <w:rFonts w:cs="Arial"/>
          <w:szCs w:val="24"/>
        </w:rPr>
        <w:t xml:space="preserve"> (</w:t>
      </w:r>
      <w:r w:rsidR="00B217FA" w:rsidRPr="00AD04C3">
        <w:rPr>
          <w:rFonts w:cs="Arial"/>
          <w:szCs w:val="24"/>
        </w:rPr>
        <w:t>2</w:t>
      </w:r>
      <w:r w:rsidR="009845A7" w:rsidRPr="00AD04C3">
        <w:rPr>
          <w:rFonts w:cs="Arial"/>
          <w:szCs w:val="24"/>
        </w:rPr>
        <w:t xml:space="preserve">) </w:t>
      </w:r>
      <w:r w:rsidR="00DD2330" w:rsidRPr="00AD04C3">
        <w:rPr>
          <w:rFonts w:cs="Arial"/>
          <w:szCs w:val="24"/>
        </w:rPr>
        <w:t>έτη</w:t>
      </w:r>
      <w:r w:rsidR="009845A7" w:rsidRPr="00AD04C3">
        <w:rPr>
          <w:rFonts w:cs="Arial"/>
          <w:szCs w:val="24"/>
        </w:rPr>
        <w:t xml:space="preserve"> από την ημερομηνία οριστικής παραλαβής. </w:t>
      </w:r>
      <w:r w:rsidR="00AD04C3" w:rsidRPr="00AD04C3">
        <w:rPr>
          <w:rFonts w:cs="Arial"/>
          <w:szCs w:val="24"/>
        </w:rPr>
        <w:t>(</w:t>
      </w:r>
      <w:r w:rsidR="00AD04C3" w:rsidRPr="00AD04C3">
        <w:rPr>
          <w:rFonts w:cs="Arial"/>
          <w:b/>
          <w:szCs w:val="24"/>
        </w:rPr>
        <w:t>βαθμολογούμενο κριτήριο</w:t>
      </w:r>
      <w:r w:rsidR="00AD04C3" w:rsidRPr="00AD04C3">
        <w:rPr>
          <w:rFonts w:cs="Arial"/>
          <w:szCs w:val="24"/>
        </w:rPr>
        <w:t>)</w:t>
      </w:r>
      <w:r w:rsidR="00AD04C3">
        <w:rPr>
          <w:rFonts w:cs="Arial"/>
          <w:szCs w:val="24"/>
        </w:rPr>
        <w:t xml:space="preserve"> </w:t>
      </w:r>
      <w:r w:rsidR="009845A7" w:rsidRPr="00AD04C3">
        <w:rPr>
          <w:rFonts w:cs="Arial"/>
          <w:szCs w:val="24"/>
        </w:rPr>
        <w:t xml:space="preserve">Μέσα στα όρια του προαναφερθέντος χρονικού διαστήματος της εγγύησης καλής λειτουργίας ο κατασκευαστής </w:t>
      </w:r>
      <w:r w:rsidR="00A86F2F" w:rsidRPr="00AD04C3">
        <w:rPr>
          <w:rFonts w:cs="Arial"/>
          <w:szCs w:val="24"/>
        </w:rPr>
        <w:t>–</w:t>
      </w:r>
      <w:r w:rsidR="009845A7" w:rsidRPr="00AD04C3">
        <w:rPr>
          <w:rFonts w:cs="Arial"/>
          <w:szCs w:val="24"/>
        </w:rPr>
        <w:t xml:space="preserve"> προμηθευτής είναι υποχρεωμένος, να επισκευάσει ή να αντικαταστήσει </w:t>
      </w:r>
      <w:r w:rsidR="000F0F18" w:rsidRPr="00AD04C3">
        <w:rPr>
          <w:rFonts w:cs="Arial"/>
          <w:szCs w:val="24"/>
        </w:rPr>
        <w:t>οποιοδήποτε εξάρτημα</w:t>
      </w:r>
      <w:r w:rsidR="009845A7" w:rsidRPr="00AD04C3">
        <w:rPr>
          <w:rFonts w:cs="Arial"/>
          <w:szCs w:val="24"/>
        </w:rPr>
        <w:t xml:space="preserve"> παρουσιάζει πρόωρη φθορά ή συστηματική βλάβη με δική του δαπάνη (υλικά, εργατικά, μεταφορικά</w:t>
      </w:r>
      <w:r w:rsidR="00ED4F1C" w:rsidRPr="00AD04C3">
        <w:rPr>
          <w:rFonts w:cs="Arial"/>
          <w:szCs w:val="24"/>
        </w:rPr>
        <w:t>,</w:t>
      </w:r>
      <w:r w:rsidR="009845A7" w:rsidRPr="00AD04C3">
        <w:rPr>
          <w:rFonts w:cs="Arial"/>
          <w:szCs w:val="24"/>
        </w:rPr>
        <w:t xml:space="preserve"> κλπ.).</w:t>
      </w:r>
    </w:p>
    <w:p w:rsidR="00AD04C3" w:rsidRPr="00AD04C3" w:rsidRDefault="00AD04C3" w:rsidP="00AD04C3">
      <w:pPr>
        <w:shd w:val="clear" w:color="auto" w:fill="FFFFFF"/>
        <w:jc w:val="both"/>
        <w:rPr>
          <w:rFonts w:cs="Arial"/>
          <w:b/>
          <w:bCs/>
          <w:color w:val="000000"/>
          <w:szCs w:val="24"/>
        </w:rPr>
      </w:pPr>
    </w:p>
    <w:p w:rsidR="009845A7" w:rsidRPr="00AD04C3" w:rsidRDefault="00B53868" w:rsidP="00AD04C3">
      <w:pPr>
        <w:numPr>
          <w:ilvl w:val="3"/>
          <w:numId w:val="3"/>
        </w:numPr>
        <w:shd w:val="clear" w:color="auto" w:fill="FFFFFF"/>
        <w:tabs>
          <w:tab w:val="clear" w:pos="2160"/>
        </w:tabs>
        <w:ind w:left="0" w:firstLine="0"/>
        <w:jc w:val="both"/>
        <w:rPr>
          <w:rFonts w:cs="Arial"/>
          <w:b/>
          <w:bCs/>
          <w:color w:val="000000"/>
          <w:szCs w:val="24"/>
        </w:rPr>
      </w:pPr>
      <w:r w:rsidRPr="00AD04C3">
        <w:rPr>
          <w:rFonts w:cs="Arial"/>
          <w:szCs w:val="24"/>
        </w:rPr>
        <w:tab/>
      </w:r>
      <w:r w:rsidR="009845A7" w:rsidRPr="00AD04C3">
        <w:rPr>
          <w:rFonts w:cs="Arial"/>
          <w:szCs w:val="24"/>
        </w:rPr>
        <w:t>Σε περίπτωση μη λειτουργίας του</w:t>
      </w:r>
      <w:r w:rsidR="00D2783A" w:rsidRPr="00AD04C3">
        <w:rPr>
          <w:rFonts w:cs="Arial"/>
          <w:szCs w:val="24"/>
        </w:rPr>
        <w:t xml:space="preserve"> </w:t>
      </w:r>
      <w:r w:rsidR="00503F1E" w:rsidRPr="00AD04C3">
        <w:rPr>
          <w:rFonts w:cs="Arial"/>
        </w:rPr>
        <w:t>ατμολέβητα</w:t>
      </w:r>
      <w:r w:rsidR="009845A7" w:rsidRPr="00AD04C3">
        <w:rPr>
          <w:rFonts w:cs="Arial"/>
          <w:szCs w:val="24"/>
        </w:rPr>
        <w:t xml:space="preserve"> λόγω βλάβης, ο χρόνος ισχύος της εγγύησης καλής λειτουργίας να παρατείνεται ανάλογα. Οι επιπλέον ημέρες εγγύησης </w:t>
      </w:r>
      <w:r w:rsidR="002B0FC6" w:rsidRPr="00AD04C3">
        <w:rPr>
          <w:rFonts w:cs="Arial"/>
          <w:szCs w:val="24"/>
        </w:rPr>
        <w:t>προσμετρώνται</w:t>
      </w:r>
      <w:r w:rsidR="009845A7" w:rsidRPr="00AD04C3">
        <w:rPr>
          <w:rFonts w:cs="Arial"/>
          <w:szCs w:val="24"/>
        </w:rPr>
        <w:t xml:space="preserve"> μόνο μετά την παρέλευση πέντε (5) εργάσιμων ημερών από την έγγραφη ειδοποίηση του προμηθευτή για τη βλάβη.</w:t>
      </w:r>
    </w:p>
    <w:p w:rsidR="00AD04C3" w:rsidRPr="00AD04C3" w:rsidRDefault="00AD04C3" w:rsidP="00AD04C3">
      <w:pPr>
        <w:shd w:val="clear" w:color="auto" w:fill="FFFFFF"/>
        <w:jc w:val="both"/>
        <w:rPr>
          <w:rFonts w:cs="Arial"/>
          <w:b/>
          <w:bCs/>
          <w:color w:val="000000"/>
          <w:szCs w:val="24"/>
        </w:rPr>
      </w:pPr>
    </w:p>
    <w:p w:rsidR="004A7C13" w:rsidRPr="00AD04C3" w:rsidRDefault="00B53868" w:rsidP="00AD04C3">
      <w:pPr>
        <w:numPr>
          <w:ilvl w:val="3"/>
          <w:numId w:val="3"/>
        </w:numPr>
        <w:shd w:val="clear" w:color="auto" w:fill="FFFFFF"/>
        <w:tabs>
          <w:tab w:val="clear" w:pos="2160"/>
        </w:tabs>
        <w:ind w:left="0" w:firstLine="0"/>
        <w:jc w:val="both"/>
        <w:rPr>
          <w:rFonts w:cs="Arial"/>
          <w:b/>
          <w:bCs/>
          <w:color w:val="000000"/>
          <w:szCs w:val="24"/>
        </w:rPr>
      </w:pPr>
      <w:r w:rsidRPr="00AD04C3">
        <w:rPr>
          <w:rFonts w:cs="Arial"/>
          <w:szCs w:val="24"/>
        </w:rPr>
        <w:tab/>
      </w:r>
      <w:r w:rsidR="001C3F0E" w:rsidRPr="00AD04C3">
        <w:rPr>
          <w:rFonts w:cs="Arial"/>
          <w:szCs w:val="24"/>
        </w:rPr>
        <w:t>Όταν αποδεδειγμένα το</w:t>
      </w:r>
      <w:r w:rsidR="00780738" w:rsidRPr="00AD04C3">
        <w:rPr>
          <w:rFonts w:cs="Arial"/>
          <w:szCs w:val="24"/>
        </w:rPr>
        <w:t xml:space="preserve"> </w:t>
      </w:r>
      <w:r w:rsidR="00035B48" w:rsidRPr="00AD04C3">
        <w:rPr>
          <w:rFonts w:cs="Arial"/>
        </w:rPr>
        <w:t>μηχάνημα</w:t>
      </w:r>
      <w:r w:rsidR="001C3F0E" w:rsidRPr="00AD04C3">
        <w:rPr>
          <w:rFonts w:cs="Arial"/>
          <w:szCs w:val="24"/>
        </w:rPr>
        <w:t xml:space="preserve"> λόγω βλαβών παραμένει κατά το διάστημα των </w:t>
      </w:r>
      <w:r w:rsidR="00DD2330" w:rsidRPr="00AD04C3">
        <w:rPr>
          <w:rFonts w:cs="Arial"/>
          <w:szCs w:val="24"/>
        </w:rPr>
        <w:t>δύο (2</w:t>
      </w:r>
      <w:r w:rsidR="001C3F0E" w:rsidRPr="00AD04C3">
        <w:rPr>
          <w:rFonts w:cs="Arial"/>
          <w:szCs w:val="24"/>
        </w:rPr>
        <w:t xml:space="preserve">) </w:t>
      </w:r>
      <w:r w:rsidR="00DD2330" w:rsidRPr="00AD04C3">
        <w:rPr>
          <w:rFonts w:cs="Arial"/>
          <w:szCs w:val="24"/>
        </w:rPr>
        <w:t>ετών</w:t>
      </w:r>
      <w:r w:rsidR="001C3F0E" w:rsidRPr="00AD04C3">
        <w:rPr>
          <w:rFonts w:cs="Arial"/>
          <w:szCs w:val="24"/>
        </w:rPr>
        <w:t xml:space="preserve"> της εγγύησης, εκτός λειτουργίας πέραν του 20% του προσφερόμενου </w:t>
      </w:r>
      <w:r w:rsidR="001C3F0E" w:rsidRPr="00AD04C3">
        <w:rPr>
          <w:rFonts w:cs="Arial"/>
          <w:szCs w:val="24"/>
        </w:rPr>
        <w:lastRenderedPageBreak/>
        <w:t xml:space="preserve">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AD04C3">
        <w:rPr>
          <w:rFonts w:cs="Arial"/>
          <w:szCs w:val="24"/>
        </w:rPr>
        <w:t>Δ</w:t>
      </w:r>
      <w:r w:rsidR="001C3F0E" w:rsidRPr="00AD04C3">
        <w:rPr>
          <w:rFonts w:cs="Arial"/>
          <w:szCs w:val="24"/>
        </w:rPr>
        <w:t>ικαιοσύνη.</w:t>
      </w:r>
    </w:p>
    <w:p w:rsidR="00AD04C3" w:rsidRPr="00AD04C3" w:rsidRDefault="00AD04C3" w:rsidP="00AD04C3">
      <w:pPr>
        <w:shd w:val="clear" w:color="auto" w:fill="FFFFFF"/>
        <w:jc w:val="both"/>
        <w:rPr>
          <w:rFonts w:cs="Arial"/>
          <w:b/>
          <w:bCs/>
          <w:color w:val="000000"/>
          <w:szCs w:val="24"/>
        </w:rPr>
      </w:pPr>
    </w:p>
    <w:p w:rsidR="009F41B9" w:rsidRDefault="00B53868" w:rsidP="00AD04C3">
      <w:pPr>
        <w:numPr>
          <w:ilvl w:val="3"/>
          <w:numId w:val="3"/>
        </w:numPr>
        <w:shd w:val="clear" w:color="auto" w:fill="FFFFFF"/>
        <w:tabs>
          <w:tab w:val="clear" w:pos="2160"/>
        </w:tabs>
        <w:ind w:left="0" w:firstLine="0"/>
        <w:jc w:val="both"/>
        <w:rPr>
          <w:rFonts w:cs="Arial"/>
          <w:szCs w:val="24"/>
        </w:rPr>
      </w:pPr>
      <w:r w:rsidRPr="00AD04C3">
        <w:rPr>
          <w:rFonts w:cs="Arial"/>
          <w:szCs w:val="24"/>
        </w:rPr>
        <w:tab/>
      </w:r>
      <w:r w:rsidR="009F41B9" w:rsidRPr="00AD04C3">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503F1E" w:rsidRPr="00AD04C3">
        <w:rPr>
          <w:rFonts w:cs="Arial"/>
        </w:rPr>
        <w:t>ατμολέβητα</w:t>
      </w:r>
      <w:r w:rsidR="009F41B9" w:rsidRPr="00AD04C3">
        <w:rPr>
          <w:rFonts w:cs="Arial"/>
          <w:szCs w:val="24"/>
        </w:rPr>
        <w:t xml:space="preserve"> σε</w:t>
      </w:r>
      <w:r w:rsidR="009F41B9" w:rsidRPr="002304A5">
        <w:rPr>
          <w:rFonts w:cs="Arial"/>
          <w:szCs w:val="24"/>
        </w:rPr>
        <w:t xml:space="preserve">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AD04C3" w:rsidRPr="002304A5" w:rsidRDefault="00AD04C3" w:rsidP="00AD04C3">
      <w:pPr>
        <w:shd w:val="clear" w:color="auto" w:fill="FFFFFF"/>
        <w:jc w:val="both"/>
        <w:rPr>
          <w:rFonts w:cs="Arial"/>
          <w:szCs w:val="24"/>
        </w:rPr>
      </w:pPr>
    </w:p>
    <w:p w:rsidR="009845A7" w:rsidRPr="00AD04C3" w:rsidRDefault="00B53868" w:rsidP="00AD04C3">
      <w:pPr>
        <w:numPr>
          <w:ilvl w:val="3"/>
          <w:numId w:val="3"/>
        </w:numPr>
        <w:shd w:val="clear" w:color="auto" w:fill="FFFFFF"/>
        <w:tabs>
          <w:tab w:val="clear" w:pos="2160"/>
        </w:tabs>
        <w:ind w:left="0" w:firstLine="0"/>
        <w:jc w:val="both"/>
        <w:rPr>
          <w:rFonts w:cs="Arial"/>
          <w:b/>
          <w:bCs/>
          <w:szCs w:val="24"/>
        </w:rPr>
      </w:pPr>
      <w:r>
        <w:rPr>
          <w:rFonts w:cs="Arial"/>
          <w:szCs w:val="24"/>
        </w:rPr>
        <w:tab/>
      </w:r>
      <w:r w:rsidR="009845A7" w:rsidRPr="002304A5">
        <w:rPr>
          <w:rFonts w:cs="Arial"/>
          <w:szCs w:val="24"/>
        </w:rPr>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w:t>
      </w:r>
      <w:r w:rsidR="009845A7" w:rsidRPr="00AD04C3">
        <w:rPr>
          <w:rFonts w:cs="Arial"/>
          <w:szCs w:val="24"/>
        </w:rPr>
        <w:t>την έγγραφη ειδοποίηση και χωρίς άλλη υπενθύμιση να αναθέσει την επισκευή του εν λόγω</w:t>
      </w:r>
      <w:r w:rsidR="00780738" w:rsidRPr="00AD04C3">
        <w:rPr>
          <w:rFonts w:cs="Arial"/>
          <w:szCs w:val="24"/>
        </w:rPr>
        <w:t xml:space="preserve"> </w:t>
      </w:r>
      <w:r w:rsidR="00503F1E" w:rsidRPr="00AD04C3">
        <w:rPr>
          <w:rFonts w:cs="Arial"/>
        </w:rPr>
        <w:t>ατμολέβητα</w:t>
      </w:r>
      <w:r w:rsidR="009845A7" w:rsidRPr="00AD04C3">
        <w:rPr>
          <w:rFonts w:cs="Arial"/>
          <w:szCs w:val="24"/>
        </w:rPr>
        <w:t xml:space="preserve"> σε άλλη</w:t>
      </w:r>
      <w:r w:rsidR="009845A7" w:rsidRPr="002304A5">
        <w:rPr>
          <w:rFonts w:cs="Arial"/>
          <w:szCs w:val="24"/>
        </w:rPr>
        <w:t xml:space="preserve">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AD04C3" w:rsidRPr="002304A5" w:rsidRDefault="00AD04C3" w:rsidP="00AD04C3">
      <w:pPr>
        <w:shd w:val="clear" w:color="auto" w:fill="FFFFFF"/>
        <w:jc w:val="both"/>
        <w:rPr>
          <w:rFonts w:cs="Arial"/>
          <w:b/>
          <w:bCs/>
          <w:szCs w:val="24"/>
        </w:rPr>
      </w:pPr>
    </w:p>
    <w:p w:rsidR="006671A3" w:rsidRPr="00AD04C3" w:rsidRDefault="00B53868" w:rsidP="00AD04C3">
      <w:pPr>
        <w:numPr>
          <w:ilvl w:val="3"/>
          <w:numId w:val="3"/>
        </w:numPr>
        <w:shd w:val="clear" w:color="auto" w:fill="FFFFFF"/>
        <w:tabs>
          <w:tab w:val="clear" w:pos="2160"/>
        </w:tabs>
        <w:ind w:left="0" w:firstLine="0"/>
        <w:jc w:val="both"/>
        <w:rPr>
          <w:rFonts w:cs="Arial"/>
          <w:b/>
          <w:bCs/>
          <w:szCs w:val="24"/>
        </w:rPr>
      </w:pPr>
      <w:r>
        <w:rPr>
          <w:rFonts w:cs="Arial"/>
          <w:szCs w:val="24"/>
        </w:rPr>
        <w:tab/>
      </w:r>
      <w:r w:rsidR="00D1376F" w:rsidRPr="002304A5">
        <w:rPr>
          <w:rFonts w:cs="Arial"/>
          <w:szCs w:val="24"/>
        </w:rPr>
        <w:t>Πρόσθετες απαιτήσεις εγγυήσεων μπορούν να καθορισθούν στη διακήρυξη του Διαγωνισμού, κατά την κρίση της Υπηρεσίας.</w:t>
      </w:r>
    </w:p>
    <w:p w:rsidR="00AD04C3" w:rsidRPr="00E02E2B" w:rsidRDefault="00AD04C3" w:rsidP="00AD04C3">
      <w:pPr>
        <w:shd w:val="clear" w:color="auto" w:fill="FFFFFF"/>
        <w:jc w:val="both"/>
        <w:rPr>
          <w:rFonts w:cs="Arial"/>
          <w:b/>
          <w:bCs/>
          <w:szCs w:val="24"/>
        </w:rPr>
      </w:pPr>
    </w:p>
    <w:p w:rsidR="009845A7" w:rsidRDefault="009845A7" w:rsidP="00AD04C3">
      <w:pPr>
        <w:pStyle w:val="3"/>
        <w:tabs>
          <w:tab w:val="clear" w:pos="2268"/>
        </w:tabs>
        <w:ind w:left="0" w:firstLine="0"/>
        <w:rPr>
          <w:rFonts w:cs="Arial"/>
        </w:rPr>
      </w:pPr>
      <w:bookmarkStart w:id="62" w:name="_Hlt450625862"/>
      <w:bookmarkStart w:id="63" w:name="_Ref449839157"/>
      <w:bookmarkStart w:id="64" w:name="_Toc234497931"/>
      <w:bookmarkEnd w:id="62"/>
      <w:r w:rsidRPr="00E34848">
        <w:rPr>
          <w:rFonts w:cs="Arial"/>
        </w:rPr>
        <w:t>Εγγύηση Δυνατότητας Εφοδιασμού με Ανταλλακτικά</w:t>
      </w:r>
      <w:bookmarkEnd w:id="63"/>
      <w:bookmarkEnd w:id="64"/>
    </w:p>
    <w:p w:rsidR="00AD04C3" w:rsidRPr="00AD04C3" w:rsidRDefault="00AD04C3" w:rsidP="00AD04C3"/>
    <w:p w:rsidR="00AD04C3" w:rsidRDefault="0088429C" w:rsidP="00AD04C3">
      <w:pPr>
        <w:jc w:val="both"/>
        <w:rPr>
          <w:rFonts w:cs="Arial"/>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AD04C3" w:rsidRPr="006F129E">
        <w:rPr>
          <w:rFonts w:cs="Arial"/>
          <w:szCs w:val="24"/>
        </w:rPr>
        <w:t>(</w:t>
      </w:r>
      <w:r w:rsidR="00AD04C3" w:rsidRPr="006F129E">
        <w:rPr>
          <w:rFonts w:cs="Arial"/>
          <w:b/>
          <w:szCs w:val="24"/>
        </w:rPr>
        <w:t>βαθμολογούμενο κριτήριο</w:t>
      </w:r>
      <w:r w:rsidR="00AD04C3" w:rsidRPr="006F129E">
        <w:rPr>
          <w:rFonts w:cs="Arial"/>
          <w:szCs w:val="24"/>
        </w:rPr>
        <w:t>)</w:t>
      </w:r>
      <w:r w:rsidR="00AD04C3">
        <w:rPr>
          <w:rFonts w:cs="Arial"/>
          <w:szCs w:val="24"/>
        </w:rPr>
        <w:t xml:space="preserve">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AD4A63">
        <w:rPr>
          <w:rFonts w:cs="Arial"/>
        </w:rPr>
        <w:t xml:space="preserve"> </w:t>
      </w:r>
    </w:p>
    <w:p w:rsidR="00AD04C3" w:rsidRPr="00AD04C3" w:rsidRDefault="00AD04C3" w:rsidP="00AD04C3">
      <w:pPr>
        <w:jc w:val="both"/>
        <w:rPr>
          <w:rFonts w:cs="Arial"/>
        </w:rPr>
      </w:pPr>
    </w:p>
    <w:p w:rsidR="00380E37" w:rsidRDefault="00380E37" w:rsidP="00AD04C3">
      <w:pPr>
        <w:pStyle w:val="3"/>
        <w:tabs>
          <w:tab w:val="clear" w:pos="2268"/>
        </w:tabs>
        <w:ind w:left="0" w:firstLine="0"/>
        <w:rPr>
          <w:rFonts w:cs="Arial"/>
        </w:rPr>
      </w:pPr>
      <w:bookmarkStart w:id="65" w:name="_Toc234497932"/>
      <w:r w:rsidRPr="00E34848">
        <w:rPr>
          <w:rFonts w:cs="Arial"/>
        </w:rPr>
        <w:t>Συντήρηση</w:t>
      </w:r>
      <w:bookmarkEnd w:id="65"/>
    </w:p>
    <w:p w:rsidR="00AD04C3" w:rsidRPr="00AD04C3" w:rsidRDefault="00AD04C3" w:rsidP="00AD04C3"/>
    <w:p w:rsidR="00AD04C3" w:rsidRDefault="00E34848" w:rsidP="00AD04C3">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 xml:space="preserve">Η πρώτη προληπτική συντήρηση του </w:t>
      </w:r>
      <w:r w:rsidR="00503F1E">
        <w:rPr>
          <w:rFonts w:cs="Arial"/>
          <w:szCs w:val="24"/>
        </w:rPr>
        <w:t>ατμολέβητα</w:t>
      </w:r>
      <w:r w:rsidR="007576F9" w:rsidRPr="002304A5">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rsidR="00AD04C3" w:rsidRPr="002304A5" w:rsidRDefault="00AD04C3" w:rsidP="00AD04C3">
      <w:pPr>
        <w:shd w:val="clear" w:color="auto" w:fill="FFFFFF"/>
        <w:jc w:val="both"/>
        <w:rPr>
          <w:rFonts w:cs="Arial"/>
          <w:szCs w:val="24"/>
        </w:rPr>
      </w:pPr>
    </w:p>
    <w:p w:rsidR="00AD04C3" w:rsidRDefault="00955242" w:rsidP="00AD04C3">
      <w:pPr>
        <w:pStyle w:val="2"/>
        <w:tabs>
          <w:tab w:val="clear" w:pos="567"/>
          <w:tab w:val="clear" w:pos="1418"/>
        </w:tabs>
        <w:ind w:left="0" w:firstLine="0"/>
      </w:pPr>
      <w:r>
        <w:tab/>
      </w:r>
      <w:bookmarkStart w:id="66" w:name="_Toc234497933"/>
      <w:r w:rsidR="00592019" w:rsidRPr="002304A5">
        <w:t>Βιβλιογραφία</w:t>
      </w:r>
      <w:bookmarkStart w:id="67" w:name="_Hlt453119311"/>
      <w:bookmarkStart w:id="68" w:name="_Hlt450617732"/>
      <w:bookmarkEnd w:id="67"/>
      <w:bookmarkEnd w:id="68"/>
      <w:bookmarkEnd w:id="66"/>
    </w:p>
    <w:p w:rsidR="00AD04C3" w:rsidRPr="00AD04C3" w:rsidRDefault="00AD04C3" w:rsidP="00AD04C3"/>
    <w:p w:rsidR="00592019" w:rsidRDefault="00530B03" w:rsidP="00AD04C3">
      <w:pPr>
        <w:pStyle w:val="30"/>
        <w:tabs>
          <w:tab w:val="clear" w:pos="2268"/>
          <w:tab w:val="clear" w:pos="3402"/>
        </w:tabs>
        <w:ind w:firstLine="0"/>
        <w:rPr>
          <w:rFonts w:cs="Arial"/>
        </w:rPr>
      </w:pPr>
      <w:r w:rsidRPr="002304A5">
        <w:rPr>
          <w:rFonts w:cs="Arial"/>
        </w:rPr>
        <w:tab/>
      </w:r>
      <w:r w:rsidR="00B53868">
        <w:rPr>
          <w:rFonts w:cs="Arial"/>
        </w:rPr>
        <w:tab/>
      </w:r>
      <w:r w:rsidR="0049622A" w:rsidRPr="002304A5">
        <w:rPr>
          <w:rFonts w:cs="Arial"/>
        </w:rPr>
        <w:t xml:space="preserve">Κατά την </w:t>
      </w:r>
      <w:r w:rsidR="0049622A" w:rsidRPr="00AD04C3">
        <w:rPr>
          <w:rFonts w:cs="Arial"/>
        </w:rPr>
        <w:t xml:space="preserve">παράδοση του </w:t>
      </w:r>
      <w:r w:rsidR="00503F1E" w:rsidRPr="00AD04C3">
        <w:rPr>
          <w:rFonts w:cs="Arial"/>
        </w:rPr>
        <w:t>ατμολέβητα</w:t>
      </w:r>
      <w:r w:rsidR="00592019" w:rsidRPr="00AD04C3">
        <w:rPr>
          <w:rFonts w:cs="Arial"/>
        </w:rPr>
        <w:t xml:space="preserve"> ο προμηθευτής είναι υποχρεωμένος να παραδώσει τα παρακάτω:</w:t>
      </w:r>
    </w:p>
    <w:p w:rsidR="00AD04C3" w:rsidRPr="00AD04C3" w:rsidRDefault="00AD04C3" w:rsidP="00AD04C3">
      <w:pPr>
        <w:pStyle w:val="30"/>
        <w:tabs>
          <w:tab w:val="clear" w:pos="2268"/>
          <w:tab w:val="clear" w:pos="3402"/>
        </w:tabs>
        <w:ind w:firstLine="0"/>
        <w:rPr>
          <w:rFonts w:cs="Arial"/>
        </w:rPr>
      </w:pPr>
    </w:p>
    <w:p w:rsidR="00142AAF" w:rsidRPr="00AD04C3" w:rsidRDefault="00142AAF" w:rsidP="00E26171">
      <w:pPr>
        <w:pStyle w:val="af2"/>
        <w:numPr>
          <w:ilvl w:val="1"/>
          <w:numId w:val="3"/>
        </w:numPr>
        <w:autoSpaceDE/>
        <w:autoSpaceDN/>
        <w:adjustRightInd/>
        <w:spacing w:before="240" w:line="276" w:lineRule="auto"/>
        <w:jc w:val="both"/>
        <w:rPr>
          <w:rFonts w:cs="Arial"/>
          <w:vanish/>
        </w:rPr>
      </w:pPr>
      <w:bookmarkStart w:id="69" w:name="_Hlt450630937"/>
      <w:bookmarkStart w:id="70" w:name="_Ref449837408"/>
      <w:bookmarkEnd w:id="69"/>
    </w:p>
    <w:p w:rsidR="00592019" w:rsidRPr="00AD04C3" w:rsidRDefault="00FF2000" w:rsidP="00AD04C3">
      <w:pPr>
        <w:pStyle w:val="30"/>
        <w:numPr>
          <w:ilvl w:val="2"/>
          <w:numId w:val="3"/>
        </w:numPr>
        <w:tabs>
          <w:tab w:val="clear" w:pos="2268"/>
          <w:tab w:val="clear" w:pos="3402"/>
        </w:tabs>
        <w:ind w:left="0" w:firstLine="0"/>
        <w:rPr>
          <w:rFonts w:cs="Arial"/>
          <w:color w:val="000000"/>
        </w:rPr>
      </w:pPr>
      <w:r w:rsidRPr="00AD04C3">
        <w:rPr>
          <w:rFonts w:cs="Arial"/>
        </w:rPr>
        <w:t xml:space="preserve">Δύο (2) πλήρεις σειρές τεχνικών εγχειριδίων λειτουργίας, συντήρησης και επισκευής του προσφερόμενου </w:t>
      </w:r>
      <w:r w:rsidR="00503F1E" w:rsidRPr="00AD04C3">
        <w:rPr>
          <w:rFonts w:cs="Arial"/>
        </w:rPr>
        <w:t>ατμολέβητα</w:t>
      </w:r>
      <w:r w:rsidRPr="00AD04C3">
        <w:rPr>
          <w:rFonts w:cs="Arial"/>
        </w:rPr>
        <w:t xml:space="preserve"> στην ελληνική και αγγλική γλώσσα. Τα εγχειρίδια να παρασχεθούν επίσης σε ηλεκτρονική μορφή.</w:t>
      </w:r>
    </w:p>
    <w:p w:rsidR="00AD04C3" w:rsidRPr="00AD04C3" w:rsidRDefault="00AD04C3" w:rsidP="00AD04C3">
      <w:pPr>
        <w:pStyle w:val="30"/>
        <w:tabs>
          <w:tab w:val="clear" w:pos="2268"/>
          <w:tab w:val="clear" w:pos="3402"/>
        </w:tabs>
        <w:ind w:firstLine="0"/>
        <w:rPr>
          <w:rFonts w:cs="Arial"/>
          <w:color w:val="000000"/>
        </w:rPr>
      </w:pPr>
    </w:p>
    <w:p w:rsidR="00592019" w:rsidRDefault="00592019" w:rsidP="00AD04C3">
      <w:pPr>
        <w:pStyle w:val="30"/>
        <w:numPr>
          <w:ilvl w:val="2"/>
          <w:numId w:val="3"/>
        </w:numPr>
        <w:tabs>
          <w:tab w:val="clear" w:pos="2268"/>
          <w:tab w:val="clear" w:pos="3402"/>
        </w:tabs>
        <w:ind w:left="0" w:firstLine="0"/>
        <w:rPr>
          <w:rFonts w:cs="Arial"/>
        </w:rPr>
      </w:pPr>
      <w:bookmarkStart w:id="71" w:name="_Ref449837431"/>
      <w:r w:rsidRPr="00AD04C3">
        <w:rPr>
          <w:rFonts w:cs="Arial"/>
        </w:rPr>
        <w:t xml:space="preserve">Δύο (2) πλήρεις </w:t>
      </w:r>
      <w:r w:rsidR="006945B7" w:rsidRPr="00AD04C3">
        <w:rPr>
          <w:rFonts w:cs="Arial"/>
        </w:rPr>
        <w:t>καταλόγους</w:t>
      </w:r>
      <w:r w:rsidRPr="00AD04C3">
        <w:rPr>
          <w:rFonts w:cs="Arial"/>
        </w:rPr>
        <w:t xml:space="preserve"> ανταλλακτικών </w:t>
      </w:r>
      <w:r w:rsidR="00660DB1" w:rsidRPr="00AD04C3">
        <w:rPr>
          <w:rFonts w:cs="Arial"/>
        </w:rPr>
        <w:t xml:space="preserve">στην ελληνική και αγγλική γλώσσα </w:t>
      </w:r>
      <w:r w:rsidRPr="00AD04C3">
        <w:rPr>
          <w:rFonts w:cs="Arial"/>
        </w:rPr>
        <w:t>κατά αριθμό ονομαστικού, αριθμό κατ</w:t>
      </w:r>
      <w:r w:rsidR="00245132" w:rsidRPr="00AD04C3">
        <w:rPr>
          <w:rFonts w:cs="Arial"/>
        </w:rPr>
        <w:t>ασκευαστή, ονομασία του υλικού</w:t>
      </w:r>
      <w:r w:rsidR="00245132" w:rsidRPr="00AD04C3">
        <w:rPr>
          <w:rFonts w:cs="Arial"/>
          <w:szCs w:val="24"/>
        </w:rPr>
        <w:t xml:space="preserve"> – </w:t>
      </w:r>
      <w:r w:rsidRPr="00AD04C3">
        <w:rPr>
          <w:rFonts w:cs="Arial"/>
        </w:rPr>
        <w:t>ανταλλακτικο</w:t>
      </w:r>
      <w:r w:rsidR="009D1957" w:rsidRPr="00AD04C3">
        <w:rPr>
          <w:rFonts w:cs="Arial"/>
        </w:rPr>
        <w:t>ύ</w:t>
      </w:r>
      <w:r w:rsidRPr="00AD04C3">
        <w:rPr>
          <w:rFonts w:cs="Arial"/>
        </w:rPr>
        <w:t>, καθώς και την τιμή μονάδας, όπως έχουν δηλωθεί στην προσφορά.</w:t>
      </w:r>
      <w:bookmarkStart w:id="72" w:name="_Ref449837468"/>
      <w:bookmarkEnd w:id="71"/>
      <w:r w:rsidR="002E322A" w:rsidRPr="00AD04C3">
        <w:rPr>
          <w:rFonts w:cs="Arial"/>
        </w:rPr>
        <w:t xml:space="preserve"> Οι κατάλογοι να </w:t>
      </w:r>
      <w:r w:rsidR="002E322A" w:rsidRPr="00AD04C3">
        <w:rPr>
          <w:rFonts w:cs="Arial"/>
        </w:rPr>
        <w:lastRenderedPageBreak/>
        <w:t xml:space="preserve">παρασχεθούν επίσης σε </w:t>
      </w:r>
      <w:r w:rsidR="00061DA6" w:rsidRPr="00AD04C3">
        <w:rPr>
          <w:rFonts w:cs="Arial"/>
        </w:rPr>
        <w:t>ηλεκτρονική</w:t>
      </w:r>
      <w:r w:rsidR="002E322A" w:rsidRPr="00AD04C3">
        <w:rPr>
          <w:rFonts w:cs="Arial"/>
        </w:rPr>
        <w:t xml:space="preserve"> μορφή.</w:t>
      </w:r>
    </w:p>
    <w:p w:rsidR="00AD04C3" w:rsidRPr="00AD04C3" w:rsidRDefault="00AD04C3" w:rsidP="00AD04C3">
      <w:pPr>
        <w:pStyle w:val="30"/>
        <w:tabs>
          <w:tab w:val="clear" w:pos="2268"/>
          <w:tab w:val="clear" w:pos="3402"/>
        </w:tabs>
        <w:ind w:firstLine="0"/>
        <w:rPr>
          <w:rFonts w:cs="Arial"/>
        </w:rPr>
      </w:pPr>
    </w:p>
    <w:p w:rsidR="00A1795A" w:rsidRDefault="00AA36D7" w:rsidP="00AD04C3">
      <w:pPr>
        <w:pStyle w:val="30"/>
        <w:numPr>
          <w:ilvl w:val="2"/>
          <w:numId w:val="3"/>
        </w:numPr>
        <w:tabs>
          <w:tab w:val="clear" w:pos="2268"/>
          <w:tab w:val="clear" w:pos="3402"/>
        </w:tabs>
        <w:ind w:left="0" w:firstLine="0"/>
        <w:rPr>
          <w:rFonts w:cs="Arial"/>
        </w:rPr>
      </w:pPr>
      <w:r w:rsidRPr="00AD04C3">
        <w:rPr>
          <w:rFonts w:cs="Arial"/>
        </w:rPr>
        <w:t>Μηχανολογικά, ηλεκτρικά και ηλεκτρονικά σχέδια, εφόσον διατίθενται,</w:t>
      </w:r>
      <w:r w:rsidR="00AD04C3">
        <w:rPr>
          <w:rFonts w:cs="Arial"/>
        </w:rPr>
        <w:t xml:space="preserve"> </w:t>
      </w:r>
      <w:r w:rsidR="00A1795A" w:rsidRPr="00AD04C3">
        <w:rPr>
          <w:rFonts w:cs="Arial"/>
        </w:rPr>
        <w:t xml:space="preserve">για το προσφερόμενο </w:t>
      </w:r>
      <w:r w:rsidR="006945B7" w:rsidRPr="00AD04C3">
        <w:rPr>
          <w:rFonts w:cs="Arial"/>
        </w:rPr>
        <w:t>μηχ</w:t>
      </w:r>
      <w:r w:rsidR="00047FA8" w:rsidRPr="00AD04C3">
        <w:rPr>
          <w:rFonts w:cs="Arial"/>
        </w:rPr>
        <w:t>άνημα</w:t>
      </w:r>
      <w:r w:rsidR="00A1795A" w:rsidRPr="00AD04C3">
        <w:rPr>
          <w:rFonts w:cs="Arial"/>
        </w:rPr>
        <w:t xml:space="preserve">,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503F1E" w:rsidRPr="00AD04C3">
        <w:rPr>
          <w:rFonts w:cs="Arial"/>
        </w:rPr>
        <w:t>ατμολέβητα</w:t>
      </w:r>
      <w:r w:rsidR="00A1795A" w:rsidRPr="002304A5">
        <w:rPr>
          <w:rFonts w:cs="Arial"/>
        </w:rPr>
        <w:t xml:space="preserve"> καθώς και των</w:t>
      </w:r>
      <w:r w:rsidR="006F01F3" w:rsidRPr="002304A5">
        <w:rPr>
          <w:rFonts w:cs="Arial"/>
        </w:rPr>
        <w:t>συγκροτημάτων ή υποσυγκροτημά</w:t>
      </w:r>
      <w:r w:rsidR="00A1795A" w:rsidRPr="002304A5">
        <w:rPr>
          <w:rFonts w:cs="Arial"/>
        </w:rPr>
        <w:t>των του.</w:t>
      </w:r>
    </w:p>
    <w:p w:rsidR="00AD04C3" w:rsidRPr="002304A5" w:rsidRDefault="00AD04C3" w:rsidP="00AD04C3">
      <w:pPr>
        <w:pStyle w:val="30"/>
        <w:tabs>
          <w:tab w:val="clear" w:pos="2268"/>
          <w:tab w:val="clear" w:pos="3402"/>
        </w:tabs>
        <w:ind w:firstLine="0"/>
        <w:rPr>
          <w:rFonts w:cs="Arial"/>
        </w:rPr>
      </w:pPr>
    </w:p>
    <w:p w:rsidR="00C5530A" w:rsidRDefault="00892768" w:rsidP="00AD04C3">
      <w:pPr>
        <w:pStyle w:val="30"/>
        <w:numPr>
          <w:ilvl w:val="2"/>
          <w:numId w:val="3"/>
        </w:numPr>
        <w:tabs>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rsidR="00AD04C3" w:rsidRPr="002304A5" w:rsidRDefault="00AD04C3" w:rsidP="00AD04C3">
      <w:pPr>
        <w:pStyle w:val="30"/>
        <w:tabs>
          <w:tab w:val="clear" w:pos="2268"/>
          <w:tab w:val="clear" w:pos="3402"/>
        </w:tabs>
        <w:ind w:firstLine="0"/>
        <w:rPr>
          <w:rFonts w:cs="Arial"/>
        </w:rPr>
      </w:pPr>
    </w:p>
    <w:p w:rsidR="00AD04C3" w:rsidRDefault="00955242" w:rsidP="00AD04C3">
      <w:pPr>
        <w:pStyle w:val="2"/>
        <w:tabs>
          <w:tab w:val="clear" w:pos="567"/>
          <w:tab w:val="clear" w:pos="1418"/>
        </w:tabs>
        <w:ind w:left="0" w:firstLine="0"/>
      </w:pPr>
      <w:r>
        <w:tab/>
      </w:r>
      <w:bookmarkStart w:id="73" w:name="_Toc234497934"/>
      <w:r w:rsidR="00C5530A" w:rsidRPr="002304A5">
        <w:t>Εκπαίδευ</w:t>
      </w:r>
      <w:r w:rsidR="00790876" w:rsidRPr="002304A5">
        <w:t>ση</w:t>
      </w:r>
      <w:bookmarkEnd w:id="73"/>
    </w:p>
    <w:p w:rsidR="00AD04C3" w:rsidRPr="00AD04C3" w:rsidRDefault="00AD04C3" w:rsidP="00AD04C3"/>
    <w:p w:rsidR="00E34848" w:rsidRPr="00E34848" w:rsidRDefault="00E34848" w:rsidP="00E26171">
      <w:pPr>
        <w:pStyle w:val="af2"/>
        <w:numPr>
          <w:ilvl w:val="1"/>
          <w:numId w:val="3"/>
        </w:numPr>
        <w:shd w:val="clear" w:color="auto" w:fill="FFFFFF"/>
        <w:spacing w:before="240" w:line="276" w:lineRule="auto"/>
        <w:jc w:val="both"/>
        <w:rPr>
          <w:rFonts w:cs="Arial"/>
          <w:vanish/>
          <w:szCs w:val="24"/>
        </w:rPr>
      </w:pPr>
    </w:p>
    <w:p w:rsidR="00C5530A" w:rsidRDefault="00C5530A" w:rsidP="00AD04C3">
      <w:pPr>
        <w:pStyle w:val="af2"/>
        <w:numPr>
          <w:ilvl w:val="2"/>
          <w:numId w:val="3"/>
        </w:numPr>
        <w:shd w:val="clear" w:color="auto" w:fill="FFFFFF"/>
        <w:tabs>
          <w:tab w:val="clear" w:pos="1003"/>
        </w:tabs>
        <w:ind w:left="0" w:firstLine="0"/>
        <w:jc w:val="both"/>
        <w:rPr>
          <w:rFonts w:cs="Arial"/>
          <w:szCs w:val="24"/>
        </w:rPr>
      </w:pPr>
      <w:r w:rsidRPr="002304A5">
        <w:rPr>
          <w:rFonts w:cs="Arial"/>
          <w:szCs w:val="24"/>
        </w:rPr>
        <w:t>Ο προμηθευτής είναι υποχρεωμένος να διαθέσει το παρακάτω προσωπικό χωρίς οικονομική επιβάρυνση:</w:t>
      </w:r>
    </w:p>
    <w:p w:rsidR="00AD04C3" w:rsidRPr="002304A5" w:rsidRDefault="00AD04C3" w:rsidP="00AD04C3">
      <w:pPr>
        <w:pStyle w:val="af2"/>
        <w:shd w:val="clear" w:color="auto" w:fill="FFFFFF"/>
        <w:ind w:left="0"/>
        <w:jc w:val="both"/>
        <w:rPr>
          <w:rFonts w:cs="Arial"/>
          <w:szCs w:val="24"/>
        </w:rPr>
      </w:pPr>
    </w:p>
    <w:p w:rsidR="00C5530A" w:rsidRPr="00AD04C3" w:rsidRDefault="00B53868" w:rsidP="00AD04C3">
      <w:pPr>
        <w:numPr>
          <w:ilvl w:val="3"/>
          <w:numId w:val="3"/>
        </w:numPr>
        <w:shd w:val="clear" w:color="auto" w:fill="FFFFFF"/>
        <w:tabs>
          <w:tab w:val="clear" w:pos="2160"/>
        </w:tabs>
        <w:ind w:left="0" w:firstLine="0"/>
        <w:jc w:val="both"/>
        <w:rPr>
          <w:rFonts w:cs="Arial"/>
          <w:b/>
          <w:szCs w:val="24"/>
          <w:u w:val="single"/>
        </w:rPr>
      </w:pPr>
      <w:r>
        <w:rPr>
          <w:rFonts w:cs="Arial"/>
          <w:szCs w:val="24"/>
        </w:rPr>
        <w:tab/>
      </w:r>
      <w:r w:rsidR="00C5530A" w:rsidRPr="002304A5">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w:t>
      </w:r>
      <w:r w:rsidR="00C5530A" w:rsidRPr="00AD04C3">
        <w:rPr>
          <w:rFonts w:cs="Arial"/>
          <w:szCs w:val="24"/>
        </w:rPr>
        <w:t xml:space="preserve">προμήθεια </w:t>
      </w:r>
      <w:r w:rsidR="00503F1E" w:rsidRPr="00AD04C3">
        <w:rPr>
          <w:rFonts w:cs="Arial"/>
        </w:rPr>
        <w:t>ατμολέβητα</w:t>
      </w:r>
      <w:r w:rsidR="00C5530A" w:rsidRPr="00AD04C3">
        <w:rPr>
          <w:rFonts w:cs="Arial"/>
          <w:szCs w:val="24"/>
        </w:rPr>
        <w:t xml:space="preserve">. Η διάρκεια της επίδειξης αυτής θα είναι το λιγότερο μία (1) και το περισσότερο </w:t>
      </w:r>
      <w:r w:rsidR="00406C82" w:rsidRPr="00AD04C3">
        <w:rPr>
          <w:rFonts w:cs="Arial"/>
          <w:szCs w:val="24"/>
        </w:rPr>
        <w:t>τέσσερις (4</w:t>
      </w:r>
      <w:r w:rsidR="00C5530A" w:rsidRPr="00AD04C3">
        <w:rPr>
          <w:rFonts w:cs="Arial"/>
          <w:szCs w:val="24"/>
        </w:rPr>
        <w:t>) εργάσιμες ημέρες ανάλογα με την απαίτηση της επιτροπής.</w:t>
      </w:r>
    </w:p>
    <w:p w:rsidR="00AD04C3" w:rsidRPr="00AD04C3" w:rsidRDefault="00AD04C3" w:rsidP="00AD04C3">
      <w:pPr>
        <w:shd w:val="clear" w:color="auto" w:fill="FFFFFF"/>
        <w:jc w:val="both"/>
        <w:rPr>
          <w:rFonts w:cs="Arial"/>
          <w:b/>
          <w:szCs w:val="24"/>
          <w:u w:val="single"/>
        </w:rPr>
      </w:pPr>
    </w:p>
    <w:p w:rsidR="009E697A" w:rsidRPr="00AD04C3" w:rsidRDefault="00B53868" w:rsidP="00AD04C3">
      <w:pPr>
        <w:numPr>
          <w:ilvl w:val="3"/>
          <w:numId w:val="3"/>
        </w:numPr>
        <w:shd w:val="clear" w:color="auto" w:fill="FFFFFF"/>
        <w:tabs>
          <w:tab w:val="clear" w:pos="2160"/>
        </w:tabs>
        <w:ind w:left="0" w:firstLine="0"/>
        <w:jc w:val="both"/>
        <w:rPr>
          <w:rFonts w:cs="Arial"/>
          <w:b/>
          <w:szCs w:val="24"/>
          <w:u w:val="single"/>
        </w:rPr>
      </w:pPr>
      <w:r w:rsidRPr="00AD04C3">
        <w:rPr>
          <w:rFonts w:cs="Arial"/>
          <w:szCs w:val="24"/>
        </w:rPr>
        <w:tab/>
      </w:r>
      <w:r w:rsidR="00F755A8" w:rsidRPr="00AD04C3">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503F1E" w:rsidRPr="00AD04C3">
        <w:rPr>
          <w:rFonts w:cs="Arial"/>
          <w:szCs w:val="24"/>
        </w:rPr>
        <w:t>ατμολέβητα</w:t>
      </w:r>
      <w:r w:rsidR="00F755A8" w:rsidRPr="00AD04C3">
        <w:rPr>
          <w:rFonts w:cs="Arial"/>
          <w:szCs w:val="24"/>
        </w:rPr>
        <w:t xml:space="preserve"> από το χειριστή. Ο χρόνος διάθεσης του προσωπικού θα είναι το ελάχιστο </w:t>
      </w:r>
      <w:r w:rsidR="00E00B08" w:rsidRPr="00AD04C3">
        <w:rPr>
          <w:rFonts w:cs="Arial"/>
          <w:szCs w:val="24"/>
        </w:rPr>
        <w:t>πέντε</w:t>
      </w:r>
      <w:r w:rsidR="00F755A8" w:rsidRPr="00AD04C3">
        <w:rPr>
          <w:rFonts w:cs="Arial"/>
          <w:szCs w:val="24"/>
        </w:rPr>
        <w:t xml:space="preserve"> (</w:t>
      </w:r>
      <w:r w:rsidR="00E00B08" w:rsidRPr="00AD04C3">
        <w:rPr>
          <w:rFonts w:cs="Arial"/>
          <w:szCs w:val="24"/>
        </w:rPr>
        <w:t>5) και το μέγιστο δέ</w:t>
      </w:r>
      <w:r w:rsidR="00F755A8" w:rsidRPr="00AD04C3">
        <w:rPr>
          <w:rFonts w:cs="Arial"/>
          <w:szCs w:val="24"/>
        </w:rPr>
        <w:t>κα (1</w:t>
      </w:r>
      <w:r w:rsidR="00E00B08" w:rsidRPr="00AD04C3">
        <w:rPr>
          <w:rFonts w:cs="Arial"/>
          <w:szCs w:val="24"/>
        </w:rPr>
        <w:t>0</w:t>
      </w:r>
      <w:r w:rsidR="00F755A8" w:rsidRPr="00AD04C3">
        <w:rPr>
          <w:rFonts w:cs="Arial"/>
          <w:szCs w:val="24"/>
        </w:rPr>
        <w:t>) εργάσιμες ημέρες, ανάλογα με τις απαιτήσεις της ενδιαφερόμενης Μονάδας, επ’ ωφελεία της οποίας γίνεται η προμήθεια</w:t>
      </w:r>
      <w:r w:rsidR="00C5530A" w:rsidRPr="00AD04C3">
        <w:rPr>
          <w:rFonts w:cs="Arial"/>
          <w:szCs w:val="24"/>
        </w:rPr>
        <w:t>.</w:t>
      </w:r>
      <w:r w:rsidR="00237BCB" w:rsidRPr="00AD04C3">
        <w:rPr>
          <w:rFonts w:cs="Arial"/>
          <w:szCs w:val="24"/>
        </w:rPr>
        <w:t xml:space="preserve"> Τα απαιτούμενα αναλώσιμα για τ</w:t>
      </w:r>
      <w:r w:rsidR="00B42119" w:rsidRPr="00AD04C3">
        <w:rPr>
          <w:rFonts w:cs="Arial"/>
          <w:szCs w:val="24"/>
        </w:rPr>
        <w:t xml:space="preserve">ην λειτουργία του </w:t>
      </w:r>
      <w:r w:rsidR="00503F1E" w:rsidRPr="00AD04C3">
        <w:rPr>
          <w:rFonts w:cs="Arial"/>
          <w:szCs w:val="24"/>
        </w:rPr>
        <w:t>ατμολέβητα</w:t>
      </w:r>
      <w:r w:rsidR="00E00B08" w:rsidRPr="00AD04C3">
        <w:rPr>
          <w:rFonts w:cs="Arial"/>
          <w:szCs w:val="24"/>
        </w:rPr>
        <w:t xml:space="preserve"> </w:t>
      </w:r>
      <w:r w:rsidR="0039047E" w:rsidRPr="00AD04C3">
        <w:rPr>
          <w:rFonts w:cs="Arial"/>
          <w:szCs w:val="24"/>
        </w:rPr>
        <w:t>θα επιβαρύνουν τον</w:t>
      </w:r>
      <w:r w:rsidR="00237BCB" w:rsidRPr="00AD04C3">
        <w:rPr>
          <w:rFonts w:cs="Arial"/>
          <w:szCs w:val="24"/>
        </w:rPr>
        <w:t xml:space="preserve"> προμηθευτή.</w:t>
      </w:r>
    </w:p>
    <w:p w:rsidR="00AD04C3" w:rsidRPr="00AD04C3" w:rsidRDefault="00AD04C3" w:rsidP="00AD04C3">
      <w:pPr>
        <w:shd w:val="clear" w:color="auto" w:fill="FFFFFF"/>
        <w:jc w:val="both"/>
        <w:rPr>
          <w:rFonts w:cs="Arial"/>
          <w:b/>
          <w:szCs w:val="24"/>
          <w:u w:val="single"/>
        </w:rPr>
      </w:pPr>
    </w:p>
    <w:p w:rsidR="009E697A" w:rsidRPr="00AD04C3" w:rsidRDefault="00B53868" w:rsidP="00AD04C3">
      <w:pPr>
        <w:numPr>
          <w:ilvl w:val="3"/>
          <w:numId w:val="3"/>
        </w:numPr>
        <w:shd w:val="clear" w:color="auto" w:fill="FFFFFF"/>
        <w:tabs>
          <w:tab w:val="clear" w:pos="2160"/>
        </w:tabs>
        <w:ind w:left="0" w:firstLine="0"/>
        <w:jc w:val="both"/>
        <w:rPr>
          <w:rFonts w:cs="Arial"/>
          <w:b/>
          <w:szCs w:val="24"/>
          <w:u w:val="single"/>
        </w:rPr>
      </w:pPr>
      <w:r w:rsidRPr="00AD04C3">
        <w:rPr>
          <w:rFonts w:cs="Arial"/>
          <w:szCs w:val="24"/>
        </w:rPr>
        <w:tab/>
      </w:r>
      <w:r w:rsidR="00F55B6E" w:rsidRPr="00AD04C3">
        <w:rPr>
          <w:rFonts w:cs="Arial"/>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AD04C3">
        <w:rPr>
          <w:rFonts w:cs="Arial"/>
          <w:szCs w:val="24"/>
        </w:rPr>
        <w:t xml:space="preserve"> </w:t>
      </w:r>
      <w:r w:rsidR="00F55B6E" w:rsidRPr="00AD04C3">
        <w:rPr>
          <w:rFonts w:cs="Arial"/>
          <w:szCs w:val="24"/>
        </w:rPr>
        <w:t xml:space="preserve">στον τρόπο λειτουργίας, χειρισμού και της συντήρησης του </w:t>
      </w:r>
      <w:r w:rsidR="00503F1E" w:rsidRPr="00AD04C3">
        <w:rPr>
          <w:rFonts w:cs="Arial"/>
          <w:szCs w:val="24"/>
        </w:rPr>
        <w:t>ατμολέβητα</w:t>
      </w:r>
      <w:r w:rsidR="00F55B6E" w:rsidRPr="00AD04C3">
        <w:rPr>
          <w:rFonts w:cs="Arial"/>
          <w:szCs w:val="24"/>
        </w:rPr>
        <w:t xml:space="preserve">. </w:t>
      </w:r>
      <w:r w:rsidR="00F55B6E" w:rsidRPr="00AD04C3">
        <w:rPr>
          <w:rFonts w:cs="Arial"/>
        </w:rPr>
        <w:t>Ο χρόνος διάθεσης του προσωπικού θα είναι το ελάχιστο μία (1) και το μέγιστο</w:t>
      </w:r>
      <w:r w:rsidR="00E57021" w:rsidRPr="00AD04C3">
        <w:rPr>
          <w:rFonts w:cs="Arial"/>
        </w:rPr>
        <w:t xml:space="preserve"> </w:t>
      </w:r>
      <w:r w:rsidR="00F55B6E" w:rsidRPr="00AD04C3">
        <w:rPr>
          <w:rFonts w:cs="Arial"/>
        </w:rPr>
        <w:t>δύο (2) εργάσιμες ημέρες,</w:t>
      </w:r>
      <w:r w:rsidR="00AD04C3">
        <w:rPr>
          <w:rFonts w:cs="Arial"/>
        </w:rPr>
        <w:t xml:space="preserve"> </w:t>
      </w:r>
      <w:r w:rsidR="00F55B6E" w:rsidRPr="00AD04C3">
        <w:rPr>
          <w:rFonts w:cs="Arial"/>
          <w:szCs w:val="24"/>
        </w:rPr>
        <w:t>ανάλογα με τις απαιτήσεις της ενδιαφερόμενης Μονάδας επ’ ωφελεία της οποίας γίνεται η προμήθεια.</w:t>
      </w:r>
    </w:p>
    <w:p w:rsidR="00AD04C3" w:rsidRPr="00AD04C3" w:rsidRDefault="00AD04C3" w:rsidP="00AD04C3">
      <w:pPr>
        <w:shd w:val="clear" w:color="auto" w:fill="FFFFFF"/>
        <w:jc w:val="both"/>
        <w:rPr>
          <w:rFonts w:cs="Arial"/>
          <w:b/>
          <w:szCs w:val="24"/>
          <w:u w:val="single"/>
        </w:rPr>
      </w:pPr>
    </w:p>
    <w:p w:rsidR="003A3F63" w:rsidRPr="00AD04C3" w:rsidRDefault="00895A55" w:rsidP="00AD04C3">
      <w:pPr>
        <w:numPr>
          <w:ilvl w:val="2"/>
          <w:numId w:val="3"/>
        </w:numPr>
        <w:shd w:val="clear" w:color="auto" w:fill="FFFFFF"/>
        <w:tabs>
          <w:tab w:val="clear" w:pos="1003"/>
        </w:tabs>
        <w:ind w:left="0" w:firstLine="0"/>
        <w:jc w:val="both"/>
        <w:rPr>
          <w:rFonts w:cs="Arial"/>
          <w:b/>
          <w:szCs w:val="24"/>
          <w:u w:val="single"/>
        </w:rPr>
      </w:pPr>
      <w:r w:rsidRPr="00AD04C3">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503F1E" w:rsidRPr="00AD04C3">
        <w:rPr>
          <w:rFonts w:cs="Arial"/>
          <w:szCs w:val="24"/>
        </w:rPr>
        <w:t>ατμολέβητα</w:t>
      </w:r>
      <w:r w:rsidRPr="00AD04C3">
        <w:rPr>
          <w:rFonts w:cs="Arial"/>
          <w:szCs w:val="24"/>
        </w:rPr>
        <w:t>.</w:t>
      </w:r>
    </w:p>
    <w:p w:rsidR="00AD04C3" w:rsidRPr="00AD04C3" w:rsidRDefault="00AD04C3" w:rsidP="00AD04C3">
      <w:pPr>
        <w:shd w:val="clear" w:color="auto" w:fill="FFFFFF"/>
        <w:jc w:val="both"/>
        <w:rPr>
          <w:rFonts w:cs="Arial"/>
          <w:b/>
          <w:szCs w:val="24"/>
          <w:u w:val="single"/>
        </w:rPr>
      </w:pPr>
    </w:p>
    <w:p w:rsidR="003A3F63" w:rsidRDefault="00895A55" w:rsidP="00AD04C3">
      <w:pPr>
        <w:numPr>
          <w:ilvl w:val="2"/>
          <w:numId w:val="3"/>
        </w:numPr>
        <w:shd w:val="clear" w:color="auto" w:fill="FFFFFF"/>
        <w:tabs>
          <w:tab w:val="clear" w:pos="1003"/>
        </w:tabs>
        <w:ind w:left="0" w:firstLine="0"/>
        <w:jc w:val="both"/>
        <w:rPr>
          <w:rFonts w:cs="Arial"/>
          <w:szCs w:val="24"/>
        </w:rPr>
      </w:pPr>
      <w:r w:rsidRPr="00AD04C3">
        <w:rPr>
          <w:rFonts w:cs="Arial"/>
          <w:szCs w:val="24"/>
        </w:rPr>
        <w:t>Για την οργάνωση της εκπαίδευσης, ο προμηθευτής είναι υποχρεω</w:t>
      </w:r>
      <w:r w:rsidR="00E00B08" w:rsidRPr="00AD04C3">
        <w:rPr>
          <w:rFonts w:cs="Arial"/>
          <w:szCs w:val="24"/>
        </w:rPr>
        <w:t>μένος να καταθέσει τα παρακάτω:</w:t>
      </w:r>
    </w:p>
    <w:p w:rsidR="00AD04C3" w:rsidRPr="00AD04C3" w:rsidRDefault="00AD04C3" w:rsidP="00AD04C3">
      <w:pPr>
        <w:shd w:val="clear" w:color="auto" w:fill="FFFFFF"/>
        <w:jc w:val="both"/>
        <w:rPr>
          <w:rFonts w:cs="Arial"/>
          <w:szCs w:val="24"/>
        </w:rPr>
      </w:pPr>
    </w:p>
    <w:p w:rsidR="003A3F63" w:rsidRDefault="00B53868" w:rsidP="00AD04C3">
      <w:pPr>
        <w:numPr>
          <w:ilvl w:val="3"/>
          <w:numId w:val="3"/>
        </w:numPr>
        <w:shd w:val="clear" w:color="auto" w:fill="FFFFFF"/>
        <w:tabs>
          <w:tab w:val="clear" w:pos="2160"/>
        </w:tabs>
        <w:ind w:left="0" w:firstLine="0"/>
        <w:jc w:val="both"/>
        <w:rPr>
          <w:rFonts w:cs="Arial"/>
          <w:szCs w:val="24"/>
        </w:rPr>
      </w:pPr>
      <w:r w:rsidRPr="00AD04C3">
        <w:rPr>
          <w:rFonts w:cs="Arial"/>
          <w:szCs w:val="24"/>
        </w:rPr>
        <w:tab/>
      </w:r>
      <w:r w:rsidR="003A3F63" w:rsidRPr="00AD04C3">
        <w:rPr>
          <w:rFonts w:cs="Arial"/>
          <w:szCs w:val="24"/>
        </w:rPr>
        <w:t>Α</w:t>
      </w:r>
      <w:r w:rsidR="00E00B08" w:rsidRPr="00AD04C3">
        <w:rPr>
          <w:rFonts w:cs="Arial"/>
          <w:szCs w:val="24"/>
        </w:rPr>
        <w:t>ναλυτικό πρόγραμμα εκπαίδευσης.</w:t>
      </w:r>
    </w:p>
    <w:p w:rsidR="00AD04C3" w:rsidRPr="00AD04C3" w:rsidRDefault="00AD04C3" w:rsidP="00AD04C3">
      <w:pPr>
        <w:shd w:val="clear" w:color="auto" w:fill="FFFFFF"/>
        <w:jc w:val="both"/>
        <w:rPr>
          <w:rFonts w:cs="Arial"/>
          <w:szCs w:val="24"/>
        </w:rPr>
      </w:pPr>
    </w:p>
    <w:p w:rsidR="00E00B08" w:rsidRDefault="00B53868" w:rsidP="00E00B08">
      <w:pPr>
        <w:numPr>
          <w:ilvl w:val="3"/>
          <w:numId w:val="3"/>
        </w:numPr>
        <w:shd w:val="clear" w:color="auto" w:fill="FFFFFF"/>
        <w:tabs>
          <w:tab w:val="clear" w:pos="2160"/>
        </w:tabs>
        <w:ind w:left="0" w:firstLine="0"/>
        <w:jc w:val="both"/>
        <w:rPr>
          <w:rFonts w:cs="Arial"/>
          <w:szCs w:val="24"/>
        </w:rPr>
      </w:pPr>
      <w:r w:rsidRPr="00AD04C3">
        <w:rPr>
          <w:rFonts w:cs="Arial"/>
          <w:szCs w:val="24"/>
        </w:rPr>
        <w:tab/>
      </w:r>
      <w:r w:rsidR="003A3F63" w:rsidRPr="00AD04C3">
        <w:rPr>
          <w:rFonts w:cs="Arial"/>
          <w:szCs w:val="24"/>
        </w:rPr>
        <w:t>Εκπαιδευτικά βοηθήματα και μέσα που θα χρησιμοποιήσει.</w:t>
      </w:r>
    </w:p>
    <w:p w:rsidR="00AD04C3" w:rsidRPr="00AD04C3" w:rsidRDefault="00AD04C3" w:rsidP="00AD04C3">
      <w:pPr>
        <w:shd w:val="clear" w:color="auto" w:fill="FFFFFF"/>
        <w:jc w:val="both"/>
        <w:rPr>
          <w:rFonts w:cs="Arial"/>
          <w:szCs w:val="24"/>
        </w:rPr>
      </w:pPr>
    </w:p>
    <w:p w:rsidR="00AD04C3" w:rsidRDefault="00955242" w:rsidP="00AD04C3">
      <w:pPr>
        <w:pStyle w:val="1"/>
        <w:tabs>
          <w:tab w:val="clear" w:pos="567"/>
        </w:tabs>
        <w:spacing w:line="240" w:lineRule="auto"/>
        <w:ind w:left="0" w:firstLine="0"/>
      </w:pPr>
      <w:r>
        <w:tab/>
      </w:r>
      <w:bookmarkStart w:id="74" w:name="_Toc234497935"/>
      <w:r w:rsidR="00433A37" w:rsidRPr="002304A5">
        <w:t>ΛΟΙΠΕΣ ΑΠΑΙΤΗΣΕΙΣ</w:t>
      </w:r>
      <w:bookmarkEnd w:id="74"/>
    </w:p>
    <w:p w:rsidR="00AD04C3" w:rsidRPr="00AD04C3" w:rsidRDefault="00AD04C3" w:rsidP="00AD04C3"/>
    <w:p w:rsidR="00E34848" w:rsidRPr="00E34848" w:rsidRDefault="00E34848" w:rsidP="00E26171">
      <w:pPr>
        <w:pStyle w:val="af2"/>
        <w:numPr>
          <w:ilvl w:val="0"/>
          <w:numId w:val="3"/>
        </w:numPr>
        <w:shd w:val="clear" w:color="auto" w:fill="FFFFFF"/>
        <w:tabs>
          <w:tab w:val="clear" w:pos="360"/>
        </w:tabs>
        <w:spacing w:before="240" w:line="276" w:lineRule="auto"/>
        <w:jc w:val="both"/>
        <w:rPr>
          <w:rFonts w:cs="Arial"/>
          <w:b/>
          <w:vanish/>
        </w:rPr>
      </w:pPr>
      <w:bookmarkStart w:id="75" w:name="_Ref451795533"/>
    </w:p>
    <w:p w:rsidR="00433A37" w:rsidRDefault="00955242" w:rsidP="00AD04C3">
      <w:pPr>
        <w:numPr>
          <w:ilvl w:val="1"/>
          <w:numId w:val="3"/>
        </w:numPr>
        <w:shd w:val="clear" w:color="auto" w:fill="FFFFFF"/>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AD04C3" w:rsidRPr="00E34848" w:rsidRDefault="00AD04C3" w:rsidP="00AD04C3">
      <w:pPr>
        <w:shd w:val="clear" w:color="auto" w:fill="FFFFFF"/>
        <w:jc w:val="both"/>
        <w:rPr>
          <w:rFonts w:cs="Arial"/>
        </w:rPr>
      </w:pPr>
    </w:p>
    <w:p w:rsidR="00E00B08" w:rsidRDefault="00955242" w:rsidP="00AD04C3">
      <w:pPr>
        <w:numPr>
          <w:ilvl w:val="1"/>
          <w:numId w:val="3"/>
        </w:numPr>
        <w:shd w:val="clear" w:color="auto" w:fill="FFFFFF"/>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AD04C3" w:rsidRPr="00AD04C3" w:rsidRDefault="00AD04C3" w:rsidP="00AD04C3">
      <w:pPr>
        <w:shd w:val="clear" w:color="auto" w:fill="FFFFFF"/>
        <w:jc w:val="both"/>
        <w:rPr>
          <w:rFonts w:cs="Arial"/>
        </w:rPr>
      </w:pPr>
    </w:p>
    <w:p w:rsidR="00F02D4D" w:rsidRDefault="00955242" w:rsidP="00AD04C3">
      <w:pPr>
        <w:pStyle w:val="1"/>
        <w:tabs>
          <w:tab w:val="clear" w:pos="567"/>
        </w:tabs>
        <w:spacing w:line="240" w:lineRule="auto"/>
        <w:ind w:left="0" w:firstLine="0"/>
      </w:pPr>
      <w:r>
        <w:tab/>
      </w:r>
      <w:bookmarkStart w:id="76" w:name="_Toc234497936"/>
      <w:r w:rsidR="00591074" w:rsidRPr="002304A5">
        <w:t>ΠΕΡΙΕΧΟΜΕΝΟ ΠΡΟΣΦΟΡΑΣ</w:t>
      </w:r>
      <w:bookmarkEnd w:id="76"/>
    </w:p>
    <w:p w:rsidR="00AD04C3" w:rsidRPr="00AD04C3" w:rsidRDefault="00AD04C3" w:rsidP="00AD04C3"/>
    <w:p w:rsidR="00591074" w:rsidRDefault="00CA5B00" w:rsidP="00AD04C3">
      <w:pPr>
        <w:shd w:val="clear" w:color="auto" w:fill="FFFFFF"/>
        <w:jc w:val="both"/>
        <w:rPr>
          <w:rFonts w:cs="Arial"/>
          <w:bCs/>
          <w:color w:val="000000"/>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rsidR="00AD04C3" w:rsidRPr="002304A5" w:rsidRDefault="00AD04C3" w:rsidP="00AD04C3">
      <w:pPr>
        <w:shd w:val="clear" w:color="auto" w:fill="FFFFFF"/>
        <w:jc w:val="both"/>
        <w:rPr>
          <w:rFonts w:cs="Arial"/>
          <w:szCs w:val="24"/>
        </w:rPr>
      </w:pPr>
    </w:p>
    <w:p w:rsidR="00521AF2" w:rsidRDefault="00955242" w:rsidP="00521AF2">
      <w:pPr>
        <w:pStyle w:val="2"/>
        <w:tabs>
          <w:tab w:val="clear" w:pos="567"/>
          <w:tab w:val="clear" w:pos="1418"/>
        </w:tabs>
        <w:ind w:left="0" w:firstLine="0"/>
      </w:pPr>
      <w:bookmarkStart w:id="77" w:name="_Ref449839428"/>
      <w:r>
        <w:tab/>
      </w:r>
      <w:bookmarkStart w:id="78" w:name="_Toc234497937"/>
      <w:r w:rsidR="00C11B5D" w:rsidRPr="002304A5">
        <w:t>Έντυπο</w:t>
      </w:r>
      <w:r w:rsidR="00591074" w:rsidRPr="002304A5">
        <w:t xml:space="preserve"> Συμμόρφωσης</w:t>
      </w:r>
      <w:bookmarkEnd w:id="78"/>
    </w:p>
    <w:p w:rsidR="00521AF2" w:rsidRPr="00521AF2" w:rsidRDefault="00521AF2" w:rsidP="00521AF2"/>
    <w:p w:rsidR="00E34848" w:rsidRPr="00E34848" w:rsidRDefault="00E34848" w:rsidP="00E26171">
      <w:pPr>
        <w:pStyle w:val="af2"/>
        <w:numPr>
          <w:ilvl w:val="0"/>
          <w:numId w:val="3"/>
        </w:numPr>
        <w:tabs>
          <w:tab w:val="clear" w:pos="360"/>
        </w:tabs>
        <w:autoSpaceDE/>
        <w:autoSpaceDN/>
        <w:adjustRightInd/>
        <w:spacing w:before="240" w:line="276" w:lineRule="auto"/>
        <w:jc w:val="both"/>
        <w:rPr>
          <w:rFonts w:cs="Arial"/>
          <w:vanish/>
        </w:rPr>
      </w:pPr>
    </w:p>
    <w:p w:rsidR="00E34848" w:rsidRPr="00E34848" w:rsidRDefault="00E34848" w:rsidP="00E26171">
      <w:pPr>
        <w:pStyle w:val="af2"/>
        <w:numPr>
          <w:ilvl w:val="1"/>
          <w:numId w:val="3"/>
        </w:numPr>
        <w:autoSpaceDE/>
        <w:autoSpaceDN/>
        <w:adjustRightInd/>
        <w:spacing w:before="240" w:line="276" w:lineRule="auto"/>
        <w:jc w:val="both"/>
        <w:rPr>
          <w:rFonts w:cs="Arial"/>
          <w:vanish/>
        </w:rPr>
      </w:pPr>
    </w:p>
    <w:p w:rsidR="007278B0" w:rsidRDefault="00C11B5D" w:rsidP="00013653">
      <w:pPr>
        <w:pStyle w:val="30"/>
        <w:numPr>
          <w:ilvl w:val="2"/>
          <w:numId w:val="3"/>
        </w:numPr>
        <w:tabs>
          <w:tab w:val="clear" w:pos="1003"/>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rsidR="00013653" w:rsidRPr="002304A5" w:rsidRDefault="00013653" w:rsidP="00013653">
      <w:pPr>
        <w:pStyle w:val="30"/>
        <w:tabs>
          <w:tab w:val="clear" w:pos="2268"/>
          <w:tab w:val="clear" w:pos="3402"/>
        </w:tabs>
        <w:ind w:firstLine="0"/>
        <w:rPr>
          <w:rFonts w:cs="Arial"/>
        </w:rPr>
      </w:pPr>
    </w:p>
    <w:p w:rsidR="00A841AA" w:rsidRDefault="00A841AA" w:rsidP="00013653">
      <w:pPr>
        <w:pStyle w:val="30"/>
        <w:numPr>
          <w:ilvl w:val="2"/>
          <w:numId w:val="3"/>
        </w:numPr>
        <w:tabs>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rsidR="005D2F3B" w:rsidRPr="002304A5" w:rsidRDefault="005D2F3B" w:rsidP="005D2F3B">
      <w:pPr>
        <w:pStyle w:val="30"/>
        <w:tabs>
          <w:tab w:val="clear" w:pos="2268"/>
          <w:tab w:val="clear" w:pos="3402"/>
        </w:tabs>
        <w:ind w:firstLine="0"/>
        <w:rPr>
          <w:rFonts w:cs="Arial"/>
        </w:rPr>
      </w:pPr>
    </w:p>
    <w:p w:rsidR="009D05DF" w:rsidRDefault="00955242" w:rsidP="005D2F3B">
      <w:pPr>
        <w:pStyle w:val="2"/>
        <w:tabs>
          <w:tab w:val="clear" w:pos="567"/>
          <w:tab w:val="clear" w:pos="1418"/>
        </w:tabs>
        <w:ind w:left="0" w:firstLine="0"/>
      </w:pPr>
      <w:r>
        <w:tab/>
      </w:r>
      <w:bookmarkStart w:id="79" w:name="_Toc234497938"/>
      <w:r w:rsidR="009D05DF" w:rsidRPr="002304A5">
        <w:t>Πιστοποιητικά</w:t>
      </w:r>
      <w:r w:rsidR="00A54533" w:rsidRPr="002304A5">
        <w:t>, έντυπα</w:t>
      </w:r>
      <w:r w:rsidR="005163D2" w:rsidRPr="002304A5">
        <w:t>,</w:t>
      </w:r>
      <w:r w:rsidR="00A54533" w:rsidRPr="002304A5">
        <w:t xml:space="preserve"> κλπ.</w:t>
      </w:r>
      <w:bookmarkEnd w:id="79"/>
    </w:p>
    <w:p w:rsidR="005D2F3B" w:rsidRPr="005D2F3B" w:rsidRDefault="005D2F3B" w:rsidP="005D2F3B"/>
    <w:p w:rsidR="00EF3B8C" w:rsidRPr="00EF3B8C" w:rsidRDefault="00EF3B8C" w:rsidP="00E26171">
      <w:pPr>
        <w:pStyle w:val="af2"/>
        <w:numPr>
          <w:ilvl w:val="1"/>
          <w:numId w:val="3"/>
        </w:numPr>
        <w:shd w:val="clear" w:color="auto" w:fill="FFFFFF"/>
        <w:spacing w:before="240" w:line="276" w:lineRule="auto"/>
        <w:ind w:right="1"/>
        <w:jc w:val="both"/>
        <w:rPr>
          <w:rFonts w:cs="Arial"/>
          <w:vanish/>
          <w:szCs w:val="24"/>
        </w:rPr>
      </w:pPr>
    </w:p>
    <w:p w:rsidR="00EF3B8C" w:rsidRPr="00EF3B8C" w:rsidRDefault="00EF3B8C" w:rsidP="00E26171">
      <w:pPr>
        <w:pStyle w:val="af2"/>
        <w:shd w:val="clear" w:color="auto" w:fill="FFFFFF"/>
        <w:spacing w:before="240" w:line="276" w:lineRule="auto"/>
        <w:ind w:left="1132" w:right="1"/>
        <w:jc w:val="both"/>
        <w:rPr>
          <w:rFonts w:cs="Arial"/>
          <w:vanish/>
          <w:szCs w:val="24"/>
        </w:rPr>
      </w:pPr>
    </w:p>
    <w:p w:rsidR="00FD68C6" w:rsidRPr="00D6793F" w:rsidRDefault="00E5036D" w:rsidP="005D2F3B">
      <w:pPr>
        <w:pStyle w:val="af2"/>
        <w:numPr>
          <w:ilvl w:val="2"/>
          <w:numId w:val="3"/>
        </w:numPr>
        <w:shd w:val="clear" w:color="auto" w:fill="FFFFFF"/>
        <w:tabs>
          <w:tab w:val="clear" w:pos="1003"/>
        </w:tabs>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464E21" w:rsidRPr="00D6793F">
        <w:rPr>
          <w:rFonts w:cs="Arial"/>
          <w:szCs w:val="24"/>
        </w:rPr>
        <w:t>μηχάνημα</w:t>
      </w:r>
      <w:r w:rsidRPr="00D6793F">
        <w:rPr>
          <w:rFonts w:cs="Arial"/>
          <w:szCs w:val="24"/>
        </w:rPr>
        <w:t>.</w:t>
      </w:r>
      <w:bookmarkStart w:id="80" w:name="_Hlt452121719"/>
      <w:bookmarkStart w:id="81" w:name="_Hlt452007039"/>
      <w:bookmarkEnd w:id="70"/>
      <w:bookmarkEnd w:id="72"/>
      <w:bookmarkEnd w:id="75"/>
      <w:bookmarkEnd w:id="77"/>
      <w:bookmarkEnd w:id="80"/>
      <w:bookmarkEnd w:id="81"/>
    </w:p>
    <w:p w:rsidR="005D2F3B" w:rsidRPr="00D6793F" w:rsidRDefault="005D2F3B" w:rsidP="005D2F3B">
      <w:pPr>
        <w:pStyle w:val="af2"/>
        <w:shd w:val="clear" w:color="auto" w:fill="FFFFFF"/>
        <w:ind w:left="0" w:right="1"/>
        <w:jc w:val="both"/>
        <w:rPr>
          <w:rFonts w:cs="Arial"/>
          <w:szCs w:val="24"/>
        </w:rPr>
      </w:pPr>
    </w:p>
    <w:p w:rsidR="00EF3B8C" w:rsidRPr="00D6793F" w:rsidRDefault="00EF3B8C" w:rsidP="005D2F3B">
      <w:pPr>
        <w:pStyle w:val="af2"/>
        <w:widowControl/>
        <w:numPr>
          <w:ilvl w:val="2"/>
          <w:numId w:val="3"/>
        </w:numPr>
        <w:tabs>
          <w:tab w:val="clear" w:pos="1003"/>
        </w:tabs>
        <w:autoSpaceDE/>
        <w:autoSpaceDN/>
        <w:adjustRightInd/>
        <w:ind w:left="0" w:firstLine="0"/>
        <w:jc w:val="both"/>
        <w:rPr>
          <w:rFonts w:eastAsia="Calibri" w:cs="Arial"/>
          <w:szCs w:val="24"/>
          <w:lang w:eastAsia="en-US"/>
        </w:rPr>
      </w:pPr>
      <w:r w:rsidRPr="00D6793F">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w:t>
      </w:r>
      <w:r w:rsidR="00503F1E" w:rsidRPr="00D6793F">
        <w:rPr>
          <w:rFonts w:eastAsia="Calibri" w:cs="Arial"/>
          <w:szCs w:val="24"/>
          <w:lang w:eastAsia="en-US"/>
        </w:rPr>
        <w:t>ατμολέβητα</w:t>
      </w:r>
      <w:r w:rsidRPr="00D6793F">
        <w:rPr>
          <w:rFonts w:eastAsia="Calibri" w:cs="Arial"/>
          <w:szCs w:val="24"/>
          <w:lang w:eastAsia="en-US"/>
        </w:rPr>
        <w:t xml:space="preserve">. </w:t>
      </w:r>
    </w:p>
    <w:p w:rsidR="005D2F3B" w:rsidRPr="00D6793F" w:rsidRDefault="005D2F3B" w:rsidP="005D2F3B">
      <w:pPr>
        <w:pStyle w:val="af2"/>
        <w:widowControl/>
        <w:autoSpaceDE/>
        <w:autoSpaceDN/>
        <w:adjustRightInd/>
        <w:ind w:left="0"/>
        <w:jc w:val="both"/>
        <w:rPr>
          <w:rFonts w:eastAsia="Calibri" w:cs="Arial"/>
          <w:szCs w:val="24"/>
          <w:lang w:eastAsia="en-US"/>
        </w:rPr>
      </w:pPr>
    </w:p>
    <w:p w:rsidR="0096307C" w:rsidRPr="00D6793F" w:rsidRDefault="00D4191E" w:rsidP="005D2F3B">
      <w:pPr>
        <w:pStyle w:val="af2"/>
        <w:numPr>
          <w:ilvl w:val="2"/>
          <w:numId w:val="3"/>
        </w:numPr>
        <w:shd w:val="clear" w:color="auto" w:fill="FFFFFF"/>
        <w:tabs>
          <w:tab w:val="clear" w:pos="1003"/>
        </w:tabs>
        <w:ind w:left="0" w:right="1" w:firstLine="0"/>
        <w:contextualSpacing/>
        <w:jc w:val="both"/>
        <w:rPr>
          <w:rFonts w:cs="Arial"/>
          <w:szCs w:val="24"/>
        </w:rPr>
      </w:pPr>
      <w:r w:rsidRPr="00D6793F">
        <w:rPr>
          <w:rFonts w:eastAsia="Calibri" w:cs="Arial"/>
          <w:szCs w:val="24"/>
          <w:lang w:eastAsia="en-US"/>
        </w:rPr>
        <w:t>Τα έντυπα και τους καταλόγους των παραγράφων 4.7.2 έως 4.7.4</w:t>
      </w:r>
      <w:r w:rsidR="0096307C" w:rsidRPr="00D6793F">
        <w:rPr>
          <w:rFonts w:eastAsia="Calibri" w:cs="Arial"/>
          <w:szCs w:val="24"/>
          <w:lang w:eastAsia="en-US"/>
        </w:rPr>
        <w:t>.</w:t>
      </w:r>
    </w:p>
    <w:p w:rsidR="005D2F3B" w:rsidRPr="00D6793F" w:rsidRDefault="005D2F3B" w:rsidP="005D2F3B">
      <w:pPr>
        <w:pStyle w:val="af2"/>
        <w:shd w:val="clear" w:color="auto" w:fill="FFFFFF"/>
        <w:tabs>
          <w:tab w:val="left" w:pos="3969"/>
        </w:tabs>
        <w:ind w:left="0" w:right="1"/>
        <w:contextualSpacing/>
        <w:jc w:val="both"/>
        <w:rPr>
          <w:rFonts w:cs="Arial"/>
          <w:szCs w:val="24"/>
        </w:rPr>
      </w:pPr>
    </w:p>
    <w:p w:rsidR="005D2F3B" w:rsidRPr="00D6793F" w:rsidRDefault="00955242" w:rsidP="005D2F3B">
      <w:pPr>
        <w:pStyle w:val="1"/>
        <w:tabs>
          <w:tab w:val="clear" w:pos="567"/>
        </w:tabs>
        <w:spacing w:line="240" w:lineRule="auto"/>
        <w:ind w:left="0" w:firstLine="0"/>
      </w:pPr>
      <w:r w:rsidRPr="00D6793F">
        <w:tab/>
      </w:r>
      <w:bookmarkStart w:id="82" w:name="_Toc234497939"/>
      <w:r w:rsidR="00C056F8" w:rsidRPr="00D6793F">
        <w:t>ΣΗΜΕΙΩΣΕΙΣ</w:t>
      </w:r>
      <w:bookmarkEnd w:id="82"/>
    </w:p>
    <w:p w:rsidR="005D2F3B" w:rsidRPr="00D6793F" w:rsidRDefault="005D2F3B" w:rsidP="005D2F3B"/>
    <w:p w:rsidR="00E853F2" w:rsidRPr="00D6793F" w:rsidRDefault="00E853F2" w:rsidP="00E26171">
      <w:pPr>
        <w:pStyle w:val="af2"/>
        <w:numPr>
          <w:ilvl w:val="0"/>
          <w:numId w:val="3"/>
        </w:numPr>
        <w:shd w:val="clear" w:color="auto" w:fill="FFFFFF"/>
        <w:tabs>
          <w:tab w:val="clear" w:pos="360"/>
        </w:tabs>
        <w:spacing w:before="240" w:line="276" w:lineRule="auto"/>
        <w:ind w:right="29"/>
        <w:jc w:val="both"/>
        <w:rPr>
          <w:rFonts w:cs="Arial"/>
          <w:bCs/>
          <w:vanish/>
          <w:szCs w:val="24"/>
        </w:rPr>
      </w:pPr>
    </w:p>
    <w:p w:rsidR="00EC1D4E" w:rsidRPr="005D2F3B" w:rsidRDefault="00B64C08" w:rsidP="005D2F3B">
      <w:pPr>
        <w:numPr>
          <w:ilvl w:val="1"/>
          <w:numId w:val="3"/>
        </w:numPr>
        <w:shd w:val="clear" w:color="auto" w:fill="FFFFFF"/>
        <w:ind w:left="0" w:right="29" w:firstLine="0"/>
        <w:jc w:val="both"/>
        <w:rPr>
          <w:rFonts w:cs="Arial"/>
          <w:szCs w:val="24"/>
        </w:rPr>
      </w:pPr>
      <w:r w:rsidRPr="00D6793F">
        <w:rPr>
          <w:rFonts w:cs="Arial"/>
          <w:bCs/>
          <w:szCs w:val="24"/>
        </w:rPr>
        <w:t xml:space="preserve">Οτιδήποτε δεν αναφέρεται αναλυτικά στην παρούσα ΠΕΔ, σε σχέση με την κατασκευή του </w:t>
      </w:r>
      <w:r w:rsidR="00503F1E" w:rsidRPr="00D6793F">
        <w:rPr>
          <w:rFonts w:cs="Arial"/>
          <w:bCs/>
          <w:szCs w:val="24"/>
        </w:rPr>
        <w:t>ατμολέβητα</w:t>
      </w:r>
      <w:r w:rsidRPr="00D6793F">
        <w:rPr>
          <w:rFonts w:cs="Arial"/>
          <w:bCs/>
          <w:szCs w:val="24"/>
        </w:rPr>
        <w:t>,</w:t>
      </w:r>
      <w:r w:rsidRPr="002304A5">
        <w:rPr>
          <w:rFonts w:cs="Arial"/>
          <w:bCs/>
          <w:szCs w:val="24"/>
        </w:rPr>
        <w:t xml:space="preserve"> να πραγματοποιηθεί σύμφωνα με τους κανόνες της Ε.Ε</w:t>
      </w:r>
      <w:r w:rsidR="006F19E0" w:rsidRPr="002304A5">
        <w:rPr>
          <w:rFonts w:cs="Arial"/>
          <w:bCs/>
          <w:szCs w:val="24"/>
        </w:rPr>
        <w:t>.</w:t>
      </w:r>
      <w:r w:rsidRPr="002304A5">
        <w:rPr>
          <w:rFonts w:cs="Arial"/>
          <w:bCs/>
          <w:szCs w:val="24"/>
        </w:rPr>
        <w:t xml:space="preserve"> που ισχύουν και με τις σύγχρονες εξελίξεις της τεχνολογίας, στη κατηγορία αυτή των μηχανημάτων.</w:t>
      </w:r>
    </w:p>
    <w:p w:rsidR="005D2F3B" w:rsidRPr="002304A5" w:rsidRDefault="005D2F3B" w:rsidP="005D2F3B">
      <w:pPr>
        <w:shd w:val="clear" w:color="auto" w:fill="FFFFFF"/>
        <w:ind w:right="29"/>
        <w:jc w:val="both"/>
        <w:rPr>
          <w:rFonts w:cs="Arial"/>
          <w:szCs w:val="24"/>
        </w:rPr>
      </w:pPr>
    </w:p>
    <w:p w:rsidR="00FF527E" w:rsidRDefault="00FF527E" w:rsidP="005D2F3B">
      <w:pPr>
        <w:numPr>
          <w:ilvl w:val="1"/>
          <w:numId w:val="3"/>
        </w:numPr>
        <w:shd w:val="clear" w:color="auto" w:fill="FFFFFF"/>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5D2F3B" w:rsidRPr="002304A5" w:rsidRDefault="005D2F3B" w:rsidP="005D2F3B">
      <w:pPr>
        <w:shd w:val="clear" w:color="auto" w:fill="FFFFFF"/>
        <w:ind w:right="29"/>
        <w:jc w:val="both"/>
        <w:rPr>
          <w:rFonts w:cs="Arial"/>
          <w:szCs w:val="24"/>
        </w:rPr>
      </w:pPr>
    </w:p>
    <w:p w:rsidR="00F878DB" w:rsidRDefault="00FF527E" w:rsidP="005D2F3B">
      <w:pPr>
        <w:numPr>
          <w:ilvl w:val="1"/>
          <w:numId w:val="3"/>
        </w:numPr>
        <w:shd w:val="clear" w:color="auto" w:fill="FFFFFF"/>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5D2F3B" w:rsidRPr="00E00B08" w:rsidRDefault="005D2F3B" w:rsidP="005D2F3B">
      <w:pPr>
        <w:shd w:val="clear" w:color="auto" w:fill="FFFFFF"/>
        <w:ind w:right="29"/>
        <w:jc w:val="both"/>
        <w:rPr>
          <w:rFonts w:cs="Arial"/>
          <w:szCs w:val="24"/>
        </w:rPr>
      </w:pPr>
    </w:p>
    <w:p w:rsidR="00E853F2" w:rsidRPr="00E853F2" w:rsidRDefault="00E853F2" w:rsidP="005D2F3B">
      <w:pPr>
        <w:pStyle w:val="af2"/>
        <w:numPr>
          <w:ilvl w:val="1"/>
          <w:numId w:val="19"/>
        </w:numPr>
        <w:autoSpaceDE/>
        <w:autoSpaceDN/>
        <w:adjustRightInd/>
        <w:jc w:val="both"/>
        <w:outlineLvl w:val="1"/>
        <w:rPr>
          <w:b/>
          <w:vanish/>
        </w:rPr>
      </w:pPr>
      <w:bookmarkStart w:id="83" w:name="_Toc217903860"/>
      <w:bookmarkStart w:id="84" w:name="_Toc217905882"/>
      <w:bookmarkStart w:id="85" w:name="_Toc217977566"/>
      <w:bookmarkStart w:id="86" w:name="_Toc217977970"/>
      <w:bookmarkStart w:id="87" w:name="_Toc217978219"/>
      <w:bookmarkStart w:id="88" w:name="_Toc217984658"/>
      <w:bookmarkStart w:id="89" w:name="_Toc217984700"/>
      <w:bookmarkStart w:id="90" w:name="_Toc218003258"/>
      <w:bookmarkStart w:id="91" w:name="_Toc231560546"/>
      <w:bookmarkStart w:id="92" w:name="_Toc234497940"/>
      <w:bookmarkEnd w:id="83"/>
      <w:bookmarkEnd w:id="84"/>
      <w:bookmarkEnd w:id="85"/>
      <w:bookmarkEnd w:id="86"/>
      <w:bookmarkEnd w:id="87"/>
      <w:bookmarkEnd w:id="88"/>
      <w:bookmarkEnd w:id="89"/>
      <w:bookmarkEnd w:id="90"/>
      <w:bookmarkEnd w:id="91"/>
      <w:bookmarkEnd w:id="92"/>
    </w:p>
    <w:p w:rsidR="00E853F2" w:rsidRPr="00E853F2" w:rsidRDefault="00E853F2" w:rsidP="005D2F3B">
      <w:pPr>
        <w:pStyle w:val="af2"/>
        <w:numPr>
          <w:ilvl w:val="1"/>
          <w:numId w:val="19"/>
        </w:numPr>
        <w:autoSpaceDE/>
        <w:autoSpaceDN/>
        <w:adjustRightInd/>
        <w:jc w:val="both"/>
        <w:outlineLvl w:val="1"/>
        <w:rPr>
          <w:b/>
          <w:vanish/>
        </w:rPr>
      </w:pPr>
      <w:bookmarkStart w:id="93" w:name="_Toc217903861"/>
      <w:bookmarkStart w:id="94" w:name="_Toc217905883"/>
      <w:bookmarkStart w:id="95" w:name="_Toc217977567"/>
      <w:bookmarkStart w:id="96" w:name="_Toc217977971"/>
      <w:bookmarkStart w:id="97" w:name="_Toc217978220"/>
      <w:bookmarkStart w:id="98" w:name="_Toc217984659"/>
      <w:bookmarkStart w:id="99" w:name="_Toc217984701"/>
      <w:bookmarkStart w:id="100" w:name="_Toc218003259"/>
      <w:bookmarkStart w:id="101" w:name="_Toc231560547"/>
      <w:bookmarkStart w:id="102" w:name="_Toc234497941"/>
      <w:bookmarkEnd w:id="93"/>
      <w:bookmarkEnd w:id="94"/>
      <w:bookmarkEnd w:id="95"/>
      <w:bookmarkEnd w:id="96"/>
      <w:bookmarkEnd w:id="97"/>
      <w:bookmarkEnd w:id="98"/>
      <w:bookmarkEnd w:id="99"/>
      <w:bookmarkEnd w:id="100"/>
      <w:bookmarkEnd w:id="101"/>
      <w:bookmarkEnd w:id="102"/>
    </w:p>
    <w:p w:rsidR="00E853F2" w:rsidRPr="00E853F2" w:rsidRDefault="00E853F2" w:rsidP="005D2F3B">
      <w:pPr>
        <w:pStyle w:val="af2"/>
        <w:numPr>
          <w:ilvl w:val="1"/>
          <w:numId w:val="19"/>
        </w:numPr>
        <w:autoSpaceDE/>
        <w:autoSpaceDN/>
        <w:adjustRightInd/>
        <w:jc w:val="both"/>
        <w:outlineLvl w:val="1"/>
        <w:rPr>
          <w:b/>
          <w:vanish/>
        </w:rPr>
      </w:pPr>
      <w:bookmarkStart w:id="103" w:name="_Toc217903862"/>
      <w:bookmarkStart w:id="104" w:name="_Toc217905884"/>
      <w:bookmarkStart w:id="105" w:name="_Toc217977568"/>
      <w:bookmarkStart w:id="106" w:name="_Toc217977972"/>
      <w:bookmarkStart w:id="107" w:name="_Toc217978221"/>
      <w:bookmarkStart w:id="108" w:name="_Toc217984660"/>
      <w:bookmarkStart w:id="109" w:name="_Toc217984702"/>
      <w:bookmarkStart w:id="110" w:name="_Toc218003260"/>
      <w:bookmarkStart w:id="111" w:name="_Toc231560548"/>
      <w:bookmarkStart w:id="112" w:name="_Toc234497942"/>
      <w:bookmarkEnd w:id="103"/>
      <w:bookmarkEnd w:id="104"/>
      <w:bookmarkEnd w:id="105"/>
      <w:bookmarkEnd w:id="106"/>
      <w:bookmarkEnd w:id="107"/>
      <w:bookmarkEnd w:id="108"/>
      <w:bookmarkEnd w:id="109"/>
      <w:bookmarkEnd w:id="110"/>
      <w:bookmarkEnd w:id="111"/>
      <w:bookmarkEnd w:id="112"/>
    </w:p>
    <w:p w:rsidR="008902EA" w:rsidRDefault="008902EA" w:rsidP="005D2F3B">
      <w:pPr>
        <w:pStyle w:val="2"/>
        <w:tabs>
          <w:tab w:val="clear" w:pos="567"/>
          <w:tab w:val="clear" w:pos="1418"/>
        </w:tabs>
        <w:ind w:left="0" w:firstLine="0"/>
      </w:pPr>
      <w:bookmarkStart w:id="113" w:name="_Toc234497943"/>
      <w:r w:rsidRPr="00E853F2">
        <w:t>Συντμήσεις</w:t>
      </w:r>
      <w:bookmarkEnd w:id="113"/>
    </w:p>
    <w:p w:rsidR="005D2F3B" w:rsidRPr="005D2F3B" w:rsidRDefault="005D2F3B" w:rsidP="005D2F3B"/>
    <w:p w:rsidR="00E853F2" w:rsidRPr="00E853F2" w:rsidRDefault="00E853F2" w:rsidP="005D2F3B">
      <w:pPr>
        <w:pStyle w:val="af2"/>
        <w:numPr>
          <w:ilvl w:val="1"/>
          <w:numId w:val="3"/>
        </w:numPr>
        <w:shd w:val="clear" w:color="auto" w:fill="FFFFFF"/>
        <w:ind w:right="29"/>
        <w:jc w:val="both"/>
        <w:rPr>
          <w:rFonts w:cs="Arial"/>
          <w:vanish/>
          <w:szCs w:val="24"/>
        </w:rPr>
      </w:pPr>
    </w:p>
    <w:p w:rsidR="00F529CD" w:rsidRPr="005D2F3B" w:rsidRDefault="00915252" w:rsidP="005D2F3B">
      <w:pPr>
        <w:numPr>
          <w:ilvl w:val="2"/>
          <w:numId w:val="3"/>
        </w:numPr>
        <w:shd w:val="clear" w:color="auto" w:fill="FFFFFF"/>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rsidR="005D2F3B" w:rsidRPr="002304A5" w:rsidRDefault="005D2F3B" w:rsidP="005D2F3B">
      <w:pPr>
        <w:shd w:val="clear" w:color="auto" w:fill="FFFFFF"/>
        <w:ind w:right="29"/>
        <w:jc w:val="both"/>
        <w:rPr>
          <w:rFonts w:cs="Arial"/>
          <w:szCs w:val="24"/>
        </w:rPr>
      </w:pPr>
    </w:p>
    <w:p w:rsidR="00EA104F" w:rsidRPr="005D2F3B" w:rsidRDefault="00545426" w:rsidP="005D2F3B">
      <w:pPr>
        <w:numPr>
          <w:ilvl w:val="2"/>
          <w:numId w:val="3"/>
        </w:numPr>
        <w:shd w:val="clear" w:color="auto" w:fill="FFFFFF"/>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rsidR="005D2F3B" w:rsidRPr="005D2F3B" w:rsidRDefault="005D2F3B" w:rsidP="005D2F3B">
      <w:pPr>
        <w:shd w:val="clear" w:color="auto" w:fill="FFFFFF"/>
        <w:ind w:right="29"/>
        <w:jc w:val="both"/>
        <w:rPr>
          <w:rFonts w:cs="Arial"/>
          <w:szCs w:val="24"/>
        </w:rPr>
      </w:pPr>
    </w:p>
    <w:p w:rsidR="00DC6988" w:rsidRPr="00E853F2" w:rsidRDefault="00955242" w:rsidP="005D2F3B">
      <w:pPr>
        <w:pStyle w:val="1"/>
        <w:tabs>
          <w:tab w:val="clear" w:pos="567"/>
        </w:tabs>
        <w:spacing w:line="240" w:lineRule="auto"/>
        <w:ind w:left="0" w:firstLine="0"/>
      </w:pPr>
      <w:r>
        <w:tab/>
      </w:r>
      <w:bookmarkStart w:id="114" w:name="_Toc234497944"/>
      <w:r w:rsidR="00B949D0" w:rsidRPr="002304A5">
        <w:t xml:space="preserve">ΠΡΟΤΑΣΕΙΣ ΒΕΛΤΙΩΣΗΣ </w:t>
      </w:r>
      <w:r w:rsidR="00C056F8" w:rsidRPr="002304A5">
        <w:t>ΠΡΟΔΙΑΓΡΑΦΗΣ</w:t>
      </w:r>
      <w:r w:rsidR="00B949D0" w:rsidRPr="002304A5">
        <w:t xml:space="preserve"> ΕΝΟΠΛΩΝ ΔΥΝΑΜΕΩΝ</w:t>
      </w:r>
      <w:bookmarkEnd w:id="114"/>
    </w:p>
    <w:p w:rsidR="00D2783A" w:rsidRPr="001D0E45" w:rsidRDefault="004902B6" w:rsidP="001D0E45">
      <w:pPr>
        <w:shd w:val="clear" w:color="auto" w:fill="FFFFFF"/>
        <w:spacing w:before="240" w:line="276" w:lineRule="auto"/>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r w:rsidR="000F7C1D" w:rsidRPr="002304A5">
          <w:rPr>
            <w:rStyle w:val="-"/>
            <w:rFonts w:cs="Arial"/>
            <w:szCs w:val="24"/>
            <w:lang w:val="en-US"/>
          </w:rPr>
          <w:t>prodiagrafes</w:t>
        </w:r>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p>
    <w:tbl>
      <w:tblPr>
        <w:tblpPr w:leftFromText="180" w:rightFromText="180" w:vertAnchor="text" w:horzAnchor="margin" w:tblpY="435"/>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1D0E45" w:rsidRPr="00BB6EC6" w:rsidTr="001D0E45">
        <w:trPr>
          <w:trHeight w:val="2217"/>
        </w:trPr>
        <w:tc>
          <w:tcPr>
            <w:tcW w:w="1538" w:type="pct"/>
            <w:vMerge w:val="restart"/>
          </w:tcPr>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shd w:val="clear" w:color="auto" w:fill="auto"/>
          </w:tcPr>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BB6EC6">
              <w:rPr>
                <w:szCs w:val="24"/>
              </w:rPr>
              <w:t xml:space="preserve">ΕΓΚΡΙΣΗ </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BB6EC6">
              <w:rPr>
                <w:szCs w:val="24"/>
              </w:rPr>
              <w:t>ΤΕΧΝΙΚΗΣ ΠΡΟΔΙΑΓΡΑΦΗΣ</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BB6EC6">
              <w:rPr>
                <w:szCs w:val="24"/>
              </w:rPr>
              <w:t xml:space="preserve">ΠΕΔ - Α - </w:t>
            </w:r>
            <w:r w:rsidR="00E7430F">
              <w:rPr>
                <w:szCs w:val="24"/>
              </w:rPr>
              <w:t>ΧΧΧΧ</w:t>
            </w:r>
            <w:bookmarkStart w:id="115" w:name="_GoBack"/>
            <w:bookmarkEnd w:id="115"/>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BB6EC6">
              <w:rPr>
                <w:szCs w:val="24"/>
              </w:rPr>
              <w:t>ΕΚΔΟΣΗ 1</w:t>
            </w:r>
            <w:r w:rsidRPr="00BB6EC6">
              <w:rPr>
                <w:szCs w:val="24"/>
                <w:vertAlign w:val="superscript"/>
              </w:rPr>
              <w:t>η</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BB6EC6">
              <w:rPr>
                <w:szCs w:val="24"/>
              </w:rPr>
              <w:t xml:space="preserve">ΣΥΝΤΑΞΗ </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BB6EC6">
              <w:rPr>
                <w:szCs w:val="24"/>
              </w:rPr>
              <w:t>ΧΡΗΣΤΟΣ ΕΥΘΥΜΙΑΔΗΣ</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BB6EC6">
              <w:rPr>
                <w:szCs w:val="24"/>
              </w:rPr>
              <w:t>ΛΟΧΑΓΟΣ(ΤΧ)</w:t>
            </w:r>
          </w:p>
        </w:tc>
      </w:tr>
      <w:tr w:rsidR="001D0E45" w:rsidRPr="00BB6EC6" w:rsidTr="001D0E45">
        <w:trPr>
          <w:trHeight w:val="1415"/>
        </w:trPr>
        <w:tc>
          <w:tcPr>
            <w:tcW w:w="1538" w:type="pct"/>
            <w:vMerge/>
          </w:tcPr>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BB6EC6">
              <w:rPr>
                <w:szCs w:val="24"/>
              </w:rPr>
              <w:t>ΕΛΕΓΧΟΣ</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1D0E45" w:rsidRPr="00BB6EC6" w:rsidTr="001D0E45">
        <w:trPr>
          <w:trHeight w:val="1383"/>
        </w:trPr>
        <w:tc>
          <w:tcPr>
            <w:tcW w:w="1538" w:type="pct"/>
            <w:vMerge/>
          </w:tcPr>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BB6EC6">
              <w:rPr>
                <w:szCs w:val="24"/>
              </w:rPr>
              <w:t>ΘΕΩΡΗΣΗ</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BB6EC6">
              <w:rPr>
                <w:szCs w:val="24"/>
              </w:rPr>
              <w:t>ΗΜΕΡΟΜΗΝΙΑ</w:t>
            </w:r>
          </w:p>
          <w:p w:rsidR="001D0E45" w:rsidRPr="00BB6EC6" w:rsidRDefault="001D0E45" w:rsidP="001D0E45">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Pr>
                <w:szCs w:val="24"/>
              </w:rPr>
              <w:t>…</w:t>
            </w:r>
            <w:r w:rsidRPr="00BB6EC6">
              <w:rPr>
                <w:szCs w:val="24"/>
              </w:rPr>
              <w:t>/0</w:t>
            </w:r>
            <w:r>
              <w:rPr>
                <w:szCs w:val="24"/>
              </w:rPr>
              <w:t>7</w:t>
            </w:r>
            <w:r w:rsidRPr="00BB6EC6">
              <w:rPr>
                <w:szCs w:val="24"/>
              </w:rPr>
              <w:t>/26</w:t>
            </w:r>
          </w:p>
        </w:tc>
      </w:tr>
    </w:tbl>
    <w:p w:rsidR="001F19FD" w:rsidRDefault="001F19FD" w:rsidP="00E26171">
      <w:pPr>
        <w:shd w:val="clear" w:color="auto" w:fill="FFFFFF"/>
        <w:tabs>
          <w:tab w:val="left" w:pos="-4820"/>
          <w:tab w:val="left" w:pos="567"/>
          <w:tab w:val="left" w:pos="1276"/>
          <w:tab w:val="left" w:pos="2127"/>
          <w:tab w:val="left" w:pos="2170"/>
          <w:tab w:val="left" w:pos="3119"/>
        </w:tabs>
        <w:spacing w:before="240" w:line="276" w:lineRule="auto"/>
        <w:ind w:right="5"/>
        <w:jc w:val="both"/>
        <w:rPr>
          <w:rFonts w:cs="Arial"/>
          <w:bCs/>
          <w:szCs w:val="24"/>
        </w:rPr>
      </w:pPr>
    </w:p>
    <w:p w:rsidR="00477098" w:rsidRDefault="00477098" w:rsidP="00E26171">
      <w:pPr>
        <w:shd w:val="clear" w:color="auto" w:fill="FFFFFF"/>
        <w:tabs>
          <w:tab w:val="left" w:pos="-4820"/>
          <w:tab w:val="left" w:pos="567"/>
          <w:tab w:val="left" w:pos="1276"/>
          <w:tab w:val="left" w:pos="2127"/>
          <w:tab w:val="left" w:pos="2170"/>
          <w:tab w:val="left" w:pos="3119"/>
        </w:tabs>
        <w:spacing w:before="240" w:line="276" w:lineRule="auto"/>
        <w:ind w:right="5"/>
        <w:jc w:val="both"/>
        <w:rPr>
          <w:rFonts w:cs="Arial"/>
          <w:bCs/>
          <w:szCs w:val="24"/>
        </w:rPr>
      </w:pPr>
    </w:p>
    <w:p w:rsidR="00477098" w:rsidRPr="00477098" w:rsidRDefault="00477098" w:rsidP="00E26171">
      <w:pPr>
        <w:widowControl/>
        <w:tabs>
          <w:tab w:val="left" w:pos="1134"/>
        </w:tabs>
        <w:autoSpaceDE/>
        <w:autoSpaceDN/>
        <w:adjustRightInd/>
        <w:spacing w:line="276" w:lineRule="auto"/>
        <w:jc w:val="both"/>
        <w:rPr>
          <w:rFonts w:cs="Arial"/>
          <w:b/>
          <w:szCs w:val="24"/>
          <w:u w:val="single"/>
        </w:rPr>
      </w:pPr>
      <w:r w:rsidRPr="00477098">
        <w:rPr>
          <w:rFonts w:cs="Arial"/>
          <w:b/>
          <w:szCs w:val="24"/>
          <w:u w:val="single"/>
        </w:rPr>
        <w:t>ΠΡΟΣΘΗΚΗ</w:t>
      </w:r>
    </w:p>
    <w:p w:rsidR="00696625" w:rsidRDefault="00477098" w:rsidP="00E26171">
      <w:pPr>
        <w:widowControl/>
        <w:tabs>
          <w:tab w:val="left" w:pos="567"/>
        </w:tabs>
        <w:autoSpaceDE/>
        <w:autoSpaceDN/>
        <w:adjustRightInd/>
        <w:spacing w:line="276" w:lineRule="auto"/>
        <w:jc w:val="both"/>
        <w:rPr>
          <w:rFonts w:cs="Arial"/>
          <w:szCs w:val="24"/>
        </w:r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E42FB0">
        <w:rPr>
          <w:rFonts w:cs="Arial"/>
          <w:szCs w:val="24"/>
        </w:rPr>
        <w:t xml:space="preserve"> </w:t>
      </w:r>
      <w:r w:rsidR="00B45D6D" w:rsidRPr="00B45D6D">
        <w:rPr>
          <w:rFonts w:cs="Arial"/>
          <w:szCs w:val="24"/>
        </w:rPr>
        <w:t>Τεχνικής Προσφοράς</w:t>
      </w: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Pr="00CC6947" w:rsidRDefault="00070888" w:rsidP="00070888">
      <w:pPr>
        <w:pStyle w:val="1"/>
        <w:numPr>
          <w:ilvl w:val="0"/>
          <w:numId w:val="0"/>
        </w:numPr>
        <w:tabs>
          <w:tab w:val="clear" w:pos="567"/>
        </w:tabs>
        <w:spacing w:line="240" w:lineRule="auto"/>
        <w:jc w:val="left"/>
      </w:pPr>
      <w:bookmarkStart w:id="116" w:name="_Toc234497945"/>
      <w:r w:rsidRPr="002304A5">
        <w:t>ΠΡΟΣΘΗΚΗ Ι</w:t>
      </w:r>
      <w:r>
        <w:t xml:space="preserve"> ΠΙΝΑΚΑΣ </w:t>
      </w:r>
      <w:r w:rsidRPr="002304A5">
        <w:t>ΚΡΙΤΗΡΙΩΝ ΑΞΙΟΛΟΓΗΣΗΣ ΤΕΧΝΙΚΗΣ ΠΡΟΣΦΟΡΑΣ</w:t>
      </w:r>
      <w:bookmarkEnd w:id="116"/>
    </w:p>
    <w:p w:rsidR="00070888" w:rsidRPr="002304A5" w:rsidRDefault="00070888" w:rsidP="00070888">
      <w:pPr>
        <w:tabs>
          <w:tab w:val="left" w:pos="-4820"/>
          <w:tab w:val="left" w:pos="2170"/>
        </w:tabs>
        <w:ind w:right="1"/>
        <w:rPr>
          <w:rFonts w:cs="Arial"/>
          <w:b/>
          <w:sz w:val="22"/>
          <w:szCs w:val="22"/>
          <w:u w:val="single"/>
        </w:rPr>
      </w:pPr>
    </w:p>
    <w:tbl>
      <w:tblPr>
        <w:tblW w:w="10410" w:type="dxa"/>
        <w:jc w:val="center"/>
        <w:tblLayout w:type="fixed"/>
        <w:tblLook w:val="0000" w:firstRow="0" w:lastRow="0" w:firstColumn="0" w:lastColumn="0" w:noHBand="0" w:noVBand="0"/>
      </w:tblPr>
      <w:tblGrid>
        <w:gridCol w:w="780"/>
        <w:gridCol w:w="4426"/>
        <w:gridCol w:w="1529"/>
        <w:gridCol w:w="1718"/>
        <w:gridCol w:w="1957"/>
      </w:tblGrid>
      <w:tr w:rsidR="00070888" w:rsidRPr="002304A5" w:rsidTr="00CE6BF8">
        <w:trPr>
          <w:cantSplit/>
          <w:trHeight w:val="580"/>
          <w:jc w:val="center"/>
        </w:trPr>
        <w:tc>
          <w:tcPr>
            <w:tcW w:w="780" w:type="dxa"/>
            <w:tcBorders>
              <w:top w:val="single" w:sz="18" w:space="0" w:color="auto"/>
              <w:left w:val="single" w:sz="18" w:space="0" w:color="auto"/>
              <w:bottom w:val="single" w:sz="18" w:space="0" w:color="auto"/>
              <w:right w:val="single" w:sz="18" w:space="0" w:color="auto"/>
            </w:tcBorders>
            <w:vAlign w:val="center"/>
          </w:tcPr>
          <w:p w:rsidR="00070888" w:rsidRPr="00493E9F" w:rsidRDefault="00070888" w:rsidP="00A350DB">
            <w:pPr>
              <w:spacing w:line="276" w:lineRule="auto"/>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426" w:type="dxa"/>
            <w:tcBorders>
              <w:top w:val="single" w:sz="18" w:space="0" w:color="auto"/>
              <w:left w:val="single" w:sz="18" w:space="0" w:color="auto"/>
              <w:bottom w:val="single" w:sz="18" w:space="0" w:color="auto"/>
              <w:right w:val="single" w:sz="18" w:space="0" w:color="auto"/>
            </w:tcBorders>
            <w:vAlign w:val="center"/>
          </w:tcPr>
          <w:p w:rsidR="00070888" w:rsidRPr="00493E9F" w:rsidRDefault="00070888" w:rsidP="00A350DB">
            <w:pPr>
              <w:spacing w:before="240" w:line="276" w:lineRule="auto"/>
              <w:ind w:left="34"/>
              <w:jc w:val="center"/>
              <w:rPr>
                <w:rFonts w:cs="Arial"/>
                <w:b/>
              </w:rPr>
            </w:pPr>
            <w:r w:rsidRPr="00493E9F">
              <w:rPr>
                <w:rFonts w:cs="Arial"/>
                <w:b/>
              </w:rPr>
              <w:t>ΚΡΙΤΗΡΙΟ ΑΞΙΟΛΟΓΗΣΗΣ</w:t>
            </w:r>
          </w:p>
        </w:tc>
        <w:tc>
          <w:tcPr>
            <w:tcW w:w="1528" w:type="dxa"/>
            <w:tcBorders>
              <w:top w:val="single" w:sz="18" w:space="0" w:color="auto"/>
              <w:left w:val="single" w:sz="18" w:space="0" w:color="auto"/>
              <w:bottom w:val="single" w:sz="18" w:space="0" w:color="auto"/>
              <w:right w:val="single" w:sz="18" w:space="0" w:color="auto"/>
            </w:tcBorders>
            <w:vAlign w:val="center"/>
          </w:tcPr>
          <w:p w:rsidR="00070888" w:rsidRPr="00493E9F" w:rsidRDefault="00070888" w:rsidP="00A350DB">
            <w:pPr>
              <w:spacing w:before="240" w:line="276" w:lineRule="auto"/>
              <w:ind w:left="34"/>
              <w:jc w:val="center"/>
              <w:rPr>
                <w:rFonts w:cs="Arial"/>
                <w:b/>
              </w:rPr>
            </w:pPr>
            <w:r w:rsidRPr="00493E9F">
              <w:rPr>
                <w:rFonts w:cs="Arial"/>
                <w:b/>
              </w:rPr>
              <w:t>ΠΑΡΑ</w:t>
            </w:r>
            <w:r>
              <w:rPr>
                <w:rFonts w:cs="Arial"/>
                <w:b/>
              </w:rPr>
              <w:t>-</w:t>
            </w:r>
            <w:r w:rsidRPr="00493E9F">
              <w:rPr>
                <w:rFonts w:cs="Arial"/>
                <w:b/>
              </w:rPr>
              <w:t>ΓΡΑΦΟΣ</w:t>
            </w:r>
          </w:p>
        </w:tc>
        <w:tc>
          <w:tcPr>
            <w:tcW w:w="1718" w:type="dxa"/>
            <w:tcBorders>
              <w:top w:val="single" w:sz="18" w:space="0" w:color="auto"/>
              <w:left w:val="single" w:sz="18" w:space="0" w:color="auto"/>
              <w:bottom w:val="single" w:sz="18" w:space="0" w:color="auto"/>
              <w:right w:val="single" w:sz="18" w:space="0" w:color="auto"/>
            </w:tcBorders>
            <w:vAlign w:val="center"/>
          </w:tcPr>
          <w:p w:rsidR="00070888" w:rsidRPr="00493E9F" w:rsidRDefault="00070888" w:rsidP="00A350DB">
            <w:pPr>
              <w:spacing w:before="240" w:line="276" w:lineRule="auto"/>
              <w:ind w:left="34" w:right="-57"/>
              <w:jc w:val="center"/>
              <w:rPr>
                <w:rFonts w:cs="Arial"/>
                <w:b/>
              </w:rPr>
            </w:pPr>
            <w:r w:rsidRPr="00493E9F">
              <w:rPr>
                <w:rFonts w:cs="Arial"/>
                <w:b/>
              </w:rPr>
              <w:t>ΒΑΘΜΟ</w:t>
            </w:r>
            <w:r>
              <w:rPr>
                <w:rFonts w:cs="Arial"/>
                <w:b/>
              </w:rPr>
              <w:t>-</w:t>
            </w:r>
            <w:r w:rsidRPr="00493E9F">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57" w:type="dxa"/>
            <w:tcBorders>
              <w:top w:val="single" w:sz="18" w:space="0" w:color="auto"/>
              <w:left w:val="single" w:sz="18" w:space="0" w:color="auto"/>
              <w:bottom w:val="single" w:sz="18" w:space="0" w:color="auto"/>
              <w:right w:val="single" w:sz="18" w:space="0" w:color="auto"/>
            </w:tcBorders>
            <w:vAlign w:val="center"/>
          </w:tcPr>
          <w:p w:rsidR="00070888" w:rsidRPr="00493E9F" w:rsidRDefault="00070888" w:rsidP="00A350DB">
            <w:pPr>
              <w:spacing w:before="240" w:line="276" w:lineRule="auto"/>
              <w:ind w:left="34"/>
              <w:jc w:val="center"/>
              <w:rPr>
                <w:rFonts w:cs="Arial"/>
                <w:b/>
              </w:rPr>
            </w:pPr>
            <w:r w:rsidRPr="00493E9F">
              <w:rPr>
                <w:rFonts w:cs="Arial"/>
                <w:b/>
              </w:rPr>
              <w:t>ΠΑΡΑΤΗ</w:t>
            </w:r>
            <w:r>
              <w:rPr>
                <w:rFonts w:cs="Arial"/>
                <w:b/>
              </w:rPr>
              <w:t>-</w:t>
            </w:r>
            <w:r w:rsidRPr="00493E9F">
              <w:rPr>
                <w:rFonts w:cs="Arial"/>
                <w:b/>
              </w:rPr>
              <w:t>ΡΗΣΕΙΣ</w:t>
            </w:r>
          </w:p>
        </w:tc>
      </w:tr>
      <w:tr w:rsidR="00070888" w:rsidRPr="002304A5" w:rsidTr="00CE6BF8">
        <w:trPr>
          <w:cantSplit/>
          <w:trHeight w:val="227"/>
          <w:jc w:val="center"/>
        </w:trPr>
        <w:tc>
          <w:tcPr>
            <w:tcW w:w="10410" w:type="dxa"/>
            <w:gridSpan w:val="5"/>
            <w:tcBorders>
              <w:top w:val="single" w:sz="6" w:space="0" w:color="auto"/>
              <w:left w:val="single" w:sz="18" w:space="0" w:color="auto"/>
              <w:bottom w:val="single" w:sz="6" w:space="0" w:color="auto"/>
              <w:right w:val="single" w:sz="18" w:space="0" w:color="auto"/>
            </w:tcBorders>
          </w:tcPr>
          <w:p w:rsidR="00070888" w:rsidRPr="00493E9F" w:rsidRDefault="00070888" w:rsidP="00A350DB">
            <w:pPr>
              <w:spacing w:before="240" w:line="276" w:lineRule="auto"/>
              <w:ind w:left="34"/>
              <w:rPr>
                <w:rFonts w:cs="Arial"/>
              </w:rPr>
            </w:pPr>
            <w:r w:rsidRPr="00493E9F">
              <w:rPr>
                <w:rFonts w:cs="Arial"/>
                <w:b/>
                <w:u w:val="single"/>
              </w:rPr>
              <w:t>ΟΜΑΔΑ 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spacing w:line="276" w:lineRule="auto"/>
              <w:ind w:left="34"/>
              <w:jc w:val="center"/>
              <w:rPr>
                <w:rFonts w:cs="Arial"/>
              </w:rPr>
            </w:pPr>
            <w:r>
              <w:rPr>
                <w:rFonts w:cs="Arial"/>
              </w:rPr>
              <w:t>1</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spacing w:line="276" w:lineRule="auto"/>
              <w:ind w:left="34"/>
              <w:jc w:val="both"/>
              <w:rPr>
                <w:rFonts w:cs="Arial"/>
              </w:rPr>
            </w:pPr>
            <w:r w:rsidRPr="00AA68FF">
              <w:t>Να έχει ονομαστική ικανότητα παραγωγής κορεσμένου ατμού τουλάχιστον 6500kg/h</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spacing w:line="276" w:lineRule="auto"/>
              <w:ind w:left="34"/>
              <w:jc w:val="center"/>
              <w:rPr>
                <w:rFonts w:cs="Arial"/>
              </w:rPr>
            </w:pPr>
            <w:r w:rsidRPr="00AA68FF">
              <w:rPr>
                <w:rFonts w:cs="Arial"/>
              </w:rPr>
              <w:fldChar w:fldCharType="begin"/>
            </w:r>
            <w:r w:rsidRPr="00AA68FF">
              <w:rPr>
                <w:rFonts w:cs="Arial"/>
              </w:rPr>
              <w:instrText xml:space="preserve"> REF _Ref233891891 \r \h </w:instrText>
            </w:r>
            <w:r w:rsidR="00CE6BF8">
              <w:rPr>
                <w:rFonts w:cs="Arial"/>
              </w:rPr>
              <w:instrText xml:space="preserve"> \* MERGEFORMAT </w:instrText>
            </w:r>
            <w:r w:rsidRPr="00AA68FF">
              <w:rPr>
                <w:rFonts w:cs="Arial"/>
              </w:rPr>
            </w:r>
            <w:r w:rsidRPr="00AA68FF">
              <w:rPr>
                <w:rFonts w:cs="Arial"/>
              </w:rPr>
              <w:fldChar w:fldCharType="separate"/>
            </w:r>
            <w:r w:rsidRPr="00AA68FF">
              <w:rPr>
                <w:rFonts w:cs="Arial"/>
              </w:rPr>
              <w:t>4.2.2</w:t>
            </w:r>
            <w:r w:rsidRPr="00AA68FF">
              <w:rPr>
                <w:rFonts w:cs="Arial"/>
              </w:rPr>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jc w:val="center"/>
              <w:rPr>
                <w:rFonts w:cs="Arial"/>
                <w:color w:val="000000"/>
                <w:szCs w:val="24"/>
              </w:rPr>
            </w:pPr>
            <w:r w:rsidRPr="00AA68FF">
              <w:rPr>
                <w:rFonts w:cs="Arial"/>
                <w:color w:val="000000"/>
              </w:rPr>
              <w:t>8</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jc w:val="center"/>
            </w:pPr>
            <w:r w:rsidRPr="00DD0996">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spacing w:line="276" w:lineRule="auto"/>
              <w:ind w:left="34"/>
              <w:jc w:val="center"/>
              <w:rPr>
                <w:rFonts w:cs="Arial"/>
              </w:rPr>
            </w:pPr>
            <w:r>
              <w:rPr>
                <w:rFonts w:cs="Arial"/>
              </w:rPr>
              <w:t>2</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spacing w:line="276" w:lineRule="auto"/>
              <w:ind w:left="34"/>
              <w:jc w:val="both"/>
              <w:rPr>
                <w:rFonts w:cs="Arial"/>
              </w:rPr>
            </w:pPr>
            <w:r w:rsidRPr="00AA68FF">
              <w:t>Η μέγιστη επιτρεπόμενη πίεση λειτουργίας να είναι τουλάχιστον 13bar.</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spacing w:line="276" w:lineRule="auto"/>
              <w:ind w:left="34"/>
              <w:jc w:val="center"/>
              <w:rPr>
                <w:rFonts w:cs="Arial"/>
              </w:rPr>
            </w:pPr>
            <w:r w:rsidRPr="00AA68FF">
              <w:rPr>
                <w:rFonts w:cs="Arial"/>
              </w:rPr>
              <w:fldChar w:fldCharType="begin"/>
            </w:r>
            <w:r w:rsidRPr="00AA68FF">
              <w:rPr>
                <w:rFonts w:cs="Arial"/>
              </w:rPr>
              <w:instrText xml:space="preserve"> REF _Ref233891906 \r \h </w:instrText>
            </w:r>
            <w:r>
              <w:rPr>
                <w:rFonts w:cs="Arial"/>
              </w:rPr>
              <w:instrText xml:space="preserve"> \* MERGEFORMAT </w:instrText>
            </w:r>
            <w:r w:rsidRPr="00AA68FF">
              <w:rPr>
                <w:rFonts w:cs="Arial"/>
              </w:rPr>
            </w:r>
            <w:r w:rsidRPr="00AA68FF">
              <w:rPr>
                <w:rFonts w:cs="Arial"/>
              </w:rPr>
              <w:fldChar w:fldCharType="separate"/>
            </w:r>
            <w:r w:rsidRPr="00AA68FF">
              <w:rPr>
                <w:rFonts w:cs="Arial"/>
              </w:rPr>
              <w:t>4.2.3</w:t>
            </w:r>
            <w:r w:rsidRPr="00AA68FF">
              <w:rPr>
                <w:rFonts w:cs="Arial"/>
              </w:rPr>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jc w:val="center"/>
              <w:rPr>
                <w:rFonts w:cs="Arial"/>
                <w:color w:val="000000"/>
                <w:szCs w:val="24"/>
              </w:rPr>
            </w:pPr>
            <w:r w:rsidRPr="00AA68FF">
              <w:rPr>
                <w:rFonts w:cs="Arial"/>
                <w:color w:val="000000"/>
              </w:rPr>
              <w:t>10</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jc w:val="center"/>
            </w:pPr>
            <w:r w:rsidRPr="00DD0996">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spacing w:line="276" w:lineRule="auto"/>
              <w:ind w:left="34"/>
              <w:jc w:val="center"/>
              <w:rPr>
                <w:rFonts w:cs="Arial"/>
              </w:rPr>
            </w:pPr>
            <w:r>
              <w:rPr>
                <w:rFonts w:cs="Arial"/>
              </w:rPr>
              <w:t>3</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spacing w:line="276" w:lineRule="auto"/>
              <w:ind w:left="34"/>
              <w:jc w:val="both"/>
              <w:rPr>
                <w:rFonts w:cs="Arial"/>
              </w:rPr>
            </w:pPr>
            <w:r w:rsidRPr="00AA68FF">
              <w:rPr>
                <w:rFonts w:cs="Arial"/>
                <w:bCs/>
                <w:szCs w:val="24"/>
              </w:rPr>
              <w:t>Η θερμική ισχύς του ατμολέβητα να είναι τουλάχιστον 4200kW.</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spacing w:line="276" w:lineRule="auto"/>
              <w:ind w:left="34"/>
              <w:jc w:val="center"/>
              <w:rPr>
                <w:rFonts w:cs="Arial"/>
              </w:rPr>
            </w:pPr>
            <w:r w:rsidRPr="00AA68FF">
              <w:rPr>
                <w:rFonts w:cs="Arial"/>
              </w:rPr>
              <w:fldChar w:fldCharType="begin"/>
            </w:r>
            <w:r w:rsidRPr="00AA68FF">
              <w:rPr>
                <w:rFonts w:cs="Arial"/>
              </w:rPr>
              <w:instrText xml:space="preserve"> REF _Ref233891911 \r \h </w:instrText>
            </w:r>
            <w:r>
              <w:rPr>
                <w:rFonts w:cs="Arial"/>
              </w:rPr>
              <w:instrText xml:space="preserve"> \* MERGEFORMAT </w:instrText>
            </w:r>
            <w:r w:rsidRPr="00AA68FF">
              <w:rPr>
                <w:rFonts w:cs="Arial"/>
              </w:rPr>
            </w:r>
            <w:r w:rsidRPr="00AA68FF">
              <w:rPr>
                <w:rFonts w:cs="Arial"/>
              </w:rPr>
              <w:fldChar w:fldCharType="separate"/>
            </w:r>
            <w:r w:rsidRPr="00AA68FF">
              <w:rPr>
                <w:rFonts w:cs="Arial"/>
              </w:rPr>
              <w:t>4.2.4</w:t>
            </w:r>
            <w:r w:rsidRPr="00AA68FF">
              <w:rPr>
                <w:rFonts w:cs="Arial"/>
              </w:rPr>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AA68FF" w:rsidRDefault="00070888" w:rsidP="00A350DB">
            <w:pPr>
              <w:jc w:val="center"/>
              <w:rPr>
                <w:rFonts w:cs="Arial"/>
                <w:color w:val="000000"/>
                <w:szCs w:val="24"/>
              </w:rPr>
            </w:pPr>
            <w:r w:rsidRPr="00AA68FF">
              <w:rPr>
                <w:rFonts w:cs="Arial"/>
                <w:color w:val="000000"/>
              </w:rPr>
              <w:t>10</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jc w:val="center"/>
            </w:pPr>
            <w:r w:rsidRPr="00DD0996">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spacing w:line="276" w:lineRule="auto"/>
              <w:ind w:left="34"/>
              <w:jc w:val="center"/>
              <w:rPr>
                <w:rFonts w:cs="Arial"/>
              </w:rPr>
            </w:pPr>
            <w:r>
              <w:rPr>
                <w:rFonts w:cs="Arial"/>
              </w:rPr>
              <w:t>4</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both"/>
              <w:rPr>
                <w:rFonts w:cs="Arial"/>
              </w:rPr>
            </w:pPr>
            <w:r w:rsidRPr="00C0130A">
              <w:rPr>
                <w:rFonts w:cs="Arial"/>
                <w:bCs/>
                <w:szCs w:val="24"/>
              </w:rPr>
              <w:t xml:space="preserve">Η θερμοκρασία ατμού στον κορεσμό στα 13bar, να είναι τουλάχιστον 195°C.  </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center"/>
              <w:rPr>
                <w:rFonts w:cs="Arial"/>
              </w:rPr>
            </w:pPr>
            <w:r w:rsidRPr="00C0130A">
              <w:rPr>
                <w:rFonts w:cs="Arial"/>
              </w:rPr>
              <w:fldChar w:fldCharType="begin"/>
            </w:r>
            <w:r w:rsidRPr="00C0130A">
              <w:rPr>
                <w:rFonts w:cs="Arial"/>
              </w:rPr>
              <w:instrText xml:space="preserve"> REF _Ref233891918 \r \h </w:instrText>
            </w:r>
            <w:r>
              <w:rPr>
                <w:rFonts w:cs="Arial"/>
              </w:rPr>
              <w:instrText xml:space="preserve"> \* MERGEFORMAT </w:instrText>
            </w:r>
            <w:r w:rsidRPr="00C0130A">
              <w:rPr>
                <w:rFonts w:cs="Arial"/>
              </w:rPr>
            </w:r>
            <w:r w:rsidRPr="00C0130A">
              <w:rPr>
                <w:rFonts w:cs="Arial"/>
              </w:rPr>
              <w:fldChar w:fldCharType="separate"/>
            </w:r>
            <w:r w:rsidRPr="00C0130A">
              <w:rPr>
                <w:rFonts w:cs="Arial"/>
              </w:rPr>
              <w:t>4.2.5</w:t>
            </w:r>
            <w:r w:rsidRPr="00C0130A">
              <w:rPr>
                <w:rFonts w:cs="Arial"/>
              </w:rPr>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jc w:val="center"/>
              <w:rPr>
                <w:rFonts w:cs="Arial"/>
                <w:color w:val="000000"/>
                <w:szCs w:val="24"/>
              </w:rPr>
            </w:pPr>
            <w:r w:rsidRPr="00C0130A">
              <w:rPr>
                <w:rFonts w:cs="Arial"/>
                <w:color w:val="000000"/>
              </w:rPr>
              <w:t>6</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jc w:val="center"/>
            </w:pPr>
            <w:r w:rsidRPr="00DD0996">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ind w:left="34"/>
              <w:jc w:val="center"/>
              <w:rPr>
                <w:rFonts w:cs="Arial"/>
              </w:rPr>
            </w:pPr>
            <w:r>
              <w:rPr>
                <w:rFonts w:cs="Arial"/>
              </w:rPr>
              <w:t>5</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both"/>
              <w:rPr>
                <w:rFonts w:cs="Arial"/>
              </w:rPr>
            </w:pPr>
            <w:r w:rsidRPr="00C0130A">
              <w:t>Να έχει  θερμαινόμενη επιφάνεια τουλάχιστον 130m</w:t>
            </w:r>
            <w:r w:rsidRPr="00C0130A">
              <w:rPr>
                <w:vertAlign w:val="superscript"/>
              </w:rPr>
              <w:t>2</w:t>
            </w:r>
            <w:r w:rsidRPr="00C0130A">
              <w:t>.</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center"/>
              <w:rPr>
                <w:rFonts w:cs="Arial"/>
              </w:rPr>
            </w:pPr>
            <w:r w:rsidRPr="00C0130A">
              <w:fldChar w:fldCharType="begin"/>
            </w:r>
            <w:r w:rsidRPr="00C0130A">
              <w:instrText xml:space="preserve"> REF _Ref233891923 \r \h  \* MERGEFORMAT </w:instrText>
            </w:r>
            <w:r w:rsidRPr="00C0130A">
              <w:fldChar w:fldCharType="separate"/>
            </w:r>
            <w:r w:rsidRPr="00C0130A">
              <w:rPr>
                <w:rFonts w:cs="Arial"/>
              </w:rPr>
              <w:t>4.2.6</w:t>
            </w:r>
            <w:r w:rsidRPr="00C0130A">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jc w:val="center"/>
              <w:rPr>
                <w:rFonts w:cs="Arial"/>
                <w:color w:val="000000"/>
                <w:szCs w:val="24"/>
              </w:rPr>
            </w:pPr>
            <w:r w:rsidRPr="00C0130A">
              <w:rPr>
                <w:rFonts w:cs="Arial"/>
                <w:color w:val="000000"/>
              </w:rPr>
              <w:t>10</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jc w:val="center"/>
            </w:pPr>
            <w:r w:rsidRPr="00F02BCA">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ind w:left="34"/>
              <w:jc w:val="center"/>
              <w:rPr>
                <w:rFonts w:cs="Arial"/>
              </w:rPr>
            </w:pPr>
            <w:r>
              <w:rPr>
                <w:rFonts w:cs="Arial"/>
              </w:rPr>
              <w:t>6</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both"/>
              <w:rPr>
                <w:rFonts w:cs="Arial"/>
              </w:rPr>
            </w:pPr>
            <w:r w:rsidRPr="00C0130A">
              <w:rPr>
                <w:rFonts w:cs="Arial"/>
                <w:bCs/>
                <w:szCs w:val="24"/>
              </w:rPr>
              <w:t>Η ποιότητα του ατμού ως προς την ξηρότητα να είναι μεγαλύτερη ή ίση με 0,97.</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center"/>
              <w:rPr>
                <w:rFonts w:cs="Arial"/>
              </w:rPr>
            </w:pPr>
            <w:r w:rsidRPr="00C0130A">
              <w:fldChar w:fldCharType="begin"/>
            </w:r>
            <w:r w:rsidRPr="00C0130A">
              <w:instrText xml:space="preserve"> REF _Ref233891934 \r \h  \* MERGEFORMAT </w:instrText>
            </w:r>
            <w:r w:rsidRPr="00C0130A">
              <w:fldChar w:fldCharType="separate"/>
            </w:r>
            <w:r w:rsidRPr="00C0130A">
              <w:rPr>
                <w:rFonts w:cs="Arial"/>
              </w:rPr>
              <w:t>4.2.8</w:t>
            </w:r>
            <w:r w:rsidRPr="00C0130A">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jc w:val="center"/>
              <w:rPr>
                <w:rFonts w:cs="Arial"/>
                <w:color w:val="000000"/>
                <w:szCs w:val="24"/>
              </w:rPr>
            </w:pPr>
            <w:r w:rsidRPr="00C0130A">
              <w:rPr>
                <w:rFonts w:cs="Arial"/>
                <w:color w:val="000000"/>
              </w:rPr>
              <w:t>7</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jc w:val="center"/>
            </w:pPr>
            <w:r w:rsidRPr="00F02BCA">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ind w:left="34"/>
              <w:jc w:val="center"/>
              <w:rPr>
                <w:rFonts w:cs="Arial"/>
              </w:rPr>
            </w:pPr>
            <w:r>
              <w:rPr>
                <w:rFonts w:cs="Arial"/>
              </w:rPr>
              <w:t>7</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both"/>
              <w:rPr>
                <w:rFonts w:cs="Arial"/>
              </w:rPr>
            </w:pPr>
            <w:r w:rsidRPr="00C0130A">
              <w:t xml:space="preserve">Να έχει βαθμό απόδοσης τουλάχιστον 90%.  </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spacing w:line="276" w:lineRule="auto"/>
              <w:ind w:left="34"/>
              <w:jc w:val="center"/>
              <w:rPr>
                <w:rFonts w:cs="Arial"/>
              </w:rPr>
            </w:pPr>
            <w:r w:rsidRPr="00C0130A">
              <w:fldChar w:fldCharType="begin"/>
            </w:r>
            <w:r w:rsidRPr="00C0130A">
              <w:instrText xml:space="preserve"> REF _Ref233891940 \r \h  \* MERGEFORMAT </w:instrText>
            </w:r>
            <w:r w:rsidRPr="00C0130A">
              <w:fldChar w:fldCharType="separate"/>
            </w:r>
            <w:r w:rsidRPr="00C0130A">
              <w:rPr>
                <w:rFonts w:cs="Arial"/>
              </w:rPr>
              <w:t>4.2.</w:t>
            </w:r>
            <w:r>
              <w:rPr>
                <w:rFonts w:cs="Arial"/>
              </w:rPr>
              <w:t>9</w:t>
            </w:r>
            <w:r w:rsidRPr="00C0130A">
              <w:fldChar w:fldCharType="end"/>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C0130A" w:rsidRDefault="00070888" w:rsidP="00A350DB">
            <w:pPr>
              <w:jc w:val="center"/>
              <w:rPr>
                <w:rFonts w:cs="Arial"/>
                <w:color w:val="000000"/>
                <w:szCs w:val="24"/>
              </w:rPr>
            </w:pPr>
            <w:r w:rsidRPr="00C0130A">
              <w:rPr>
                <w:rFonts w:cs="Arial"/>
                <w:color w:val="000000"/>
              </w:rPr>
              <w:t>9</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jc w:val="center"/>
            </w:pPr>
            <w:r w:rsidRPr="00F02BCA">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ind w:left="34"/>
              <w:jc w:val="center"/>
              <w:rPr>
                <w:rFonts w:cs="Arial"/>
              </w:rPr>
            </w:pPr>
            <w:r>
              <w:rPr>
                <w:rFonts w:cs="Arial"/>
              </w:rPr>
              <w:t>8</w:t>
            </w:r>
          </w:p>
        </w:tc>
        <w:tc>
          <w:tcPr>
            <w:tcW w:w="4426" w:type="dxa"/>
            <w:tcBorders>
              <w:top w:val="single" w:sz="6" w:space="0" w:color="auto"/>
              <w:left w:val="single" w:sz="18" w:space="0" w:color="auto"/>
              <w:bottom w:val="single" w:sz="6" w:space="0" w:color="auto"/>
              <w:right w:val="single" w:sz="18" w:space="0" w:color="auto"/>
            </w:tcBorders>
            <w:shd w:val="clear" w:color="auto" w:fill="auto"/>
            <w:vAlign w:val="center"/>
          </w:tcPr>
          <w:p w:rsidR="00070888" w:rsidRPr="00B55DD1" w:rsidRDefault="00070888" w:rsidP="00A350DB">
            <w:pPr>
              <w:spacing w:line="276" w:lineRule="auto"/>
              <w:ind w:left="34"/>
              <w:jc w:val="both"/>
              <w:rPr>
                <w:rFonts w:cs="Arial"/>
              </w:rPr>
            </w:pPr>
            <w:r w:rsidRPr="00B55DD1">
              <w:t>Η  ικανότητα αποσκλήρυνσης ποσότητας νερού του συστήματος αποσκλήρυνσης, να είναι τουλάχιστον τετραπλάσια από την απαίτηση του λέβητα.</w:t>
            </w:r>
          </w:p>
        </w:tc>
        <w:tc>
          <w:tcPr>
            <w:tcW w:w="1528" w:type="dxa"/>
            <w:tcBorders>
              <w:top w:val="single" w:sz="6" w:space="0" w:color="auto"/>
              <w:left w:val="single" w:sz="18" w:space="0" w:color="auto"/>
              <w:bottom w:val="single" w:sz="6" w:space="0" w:color="auto"/>
              <w:right w:val="single" w:sz="18" w:space="0" w:color="auto"/>
            </w:tcBorders>
            <w:shd w:val="clear" w:color="auto" w:fill="auto"/>
            <w:vAlign w:val="center"/>
          </w:tcPr>
          <w:p w:rsidR="00070888" w:rsidRPr="00B55DD1" w:rsidRDefault="00070888" w:rsidP="00A350DB">
            <w:pPr>
              <w:spacing w:line="276" w:lineRule="auto"/>
              <w:ind w:left="34"/>
              <w:jc w:val="center"/>
              <w:rPr>
                <w:rFonts w:cs="Arial"/>
              </w:rPr>
            </w:pPr>
            <w:r w:rsidRPr="00B55DD1">
              <w:fldChar w:fldCharType="begin"/>
            </w:r>
            <w:r w:rsidRPr="00B55DD1">
              <w:instrText xml:space="preserve"> REF _Ref233891959 \r \h  \* MERGEFORMAT </w:instrText>
            </w:r>
            <w:r w:rsidRPr="00B55DD1">
              <w:fldChar w:fldCharType="separate"/>
            </w:r>
            <w:r w:rsidRPr="00B55DD1">
              <w:rPr>
                <w:rFonts w:cs="Arial"/>
              </w:rPr>
              <w:t>4.7.1.</w:t>
            </w:r>
            <w:r>
              <w:rPr>
                <w:rFonts w:cs="Arial"/>
              </w:rPr>
              <w:t>5.1</w:t>
            </w:r>
            <w:r w:rsidRPr="00B55DD1">
              <w:fldChar w:fldCharType="end"/>
            </w:r>
          </w:p>
        </w:tc>
        <w:tc>
          <w:tcPr>
            <w:tcW w:w="1718" w:type="dxa"/>
            <w:tcBorders>
              <w:top w:val="single" w:sz="6" w:space="0" w:color="auto"/>
              <w:left w:val="single" w:sz="18" w:space="0" w:color="auto"/>
              <w:bottom w:val="single" w:sz="6" w:space="0" w:color="auto"/>
              <w:right w:val="single" w:sz="18" w:space="0" w:color="auto"/>
            </w:tcBorders>
            <w:shd w:val="clear" w:color="auto" w:fill="auto"/>
            <w:vAlign w:val="center"/>
          </w:tcPr>
          <w:p w:rsidR="00070888" w:rsidRPr="00B55DD1" w:rsidRDefault="00070888" w:rsidP="00A350DB">
            <w:pPr>
              <w:jc w:val="center"/>
              <w:rPr>
                <w:rFonts w:cs="Arial"/>
                <w:color w:val="000000"/>
                <w:szCs w:val="24"/>
              </w:rPr>
            </w:pPr>
            <w:r w:rsidRPr="00B55DD1">
              <w:rPr>
                <w:rFonts w:cs="Arial"/>
                <w:color w:val="000000"/>
              </w:rPr>
              <w:t>8</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jc w:val="center"/>
            </w:pPr>
            <w:r w:rsidRPr="00F02BCA">
              <w:rPr>
                <w:rFonts w:cs="Arial"/>
              </w:rPr>
              <w:t>(α)</w:t>
            </w:r>
          </w:p>
        </w:tc>
      </w:tr>
      <w:tr w:rsidR="00070888" w:rsidRPr="002304A5" w:rsidTr="00CE6BF8">
        <w:trPr>
          <w:cantSplit/>
          <w:trHeight w:val="399"/>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Default="00070888" w:rsidP="00A350DB">
            <w:pPr>
              <w:spacing w:line="276" w:lineRule="auto"/>
              <w:ind w:left="34"/>
              <w:jc w:val="center"/>
              <w:rPr>
                <w:rFonts w:cs="Arial"/>
              </w:rPr>
            </w:pPr>
            <w:r>
              <w:rPr>
                <w:rFonts w:cs="Arial"/>
              </w:rPr>
              <w:t>9</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633E8A" w:rsidRDefault="00070888" w:rsidP="00A350DB">
            <w:pPr>
              <w:spacing w:line="276" w:lineRule="auto"/>
              <w:ind w:left="34"/>
              <w:jc w:val="both"/>
              <w:rPr>
                <w:rFonts w:cs="Arial"/>
              </w:rPr>
            </w:pPr>
            <w:r w:rsidRPr="00633E8A">
              <w:t>Το δοχείο τροφοδοσίας θερμού νερού, να έχει χωρητικότητα τουλάχιστον 6.000lt</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633E8A" w:rsidRDefault="00070888" w:rsidP="00A350DB">
            <w:pPr>
              <w:spacing w:line="276" w:lineRule="auto"/>
              <w:ind w:left="34"/>
              <w:jc w:val="center"/>
              <w:rPr>
                <w:rFonts w:cs="Arial"/>
              </w:rPr>
            </w:pPr>
            <w:r w:rsidRPr="00633E8A">
              <w:fldChar w:fldCharType="begin"/>
            </w:r>
            <w:r w:rsidRPr="00633E8A">
              <w:instrText xml:space="preserve"> REF _Ref233891969 \r \h  \* MERGEFORMAT </w:instrText>
            </w:r>
            <w:r w:rsidRPr="00633E8A">
              <w:fldChar w:fldCharType="separate"/>
            </w:r>
            <w:r w:rsidRPr="00633E8A">
              <w:rPr>
                <w:rFonts w:cs="Arial"/>
              </w:rPr>
              <w:t>4.7.1.6</w:t>
            </w:r>
            <w:r w:rsidRPr="00633E8A">
              <w:fldChar w:fldCharType="end"/>
            </w:r>
            <w:r w:rsidRPr="00633E8A">
              <w:t>.</w:t>
            </w:r>
            <w:r>
              <w:t>2</w:t>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633E8A" w:rsidRDefault="00070888" w:rsidP="00A350DB">
            <w:pPr>
              <w:jc w:val="center"/>
              <w:rPr>
                <w:rFonts w:cs="Arial"/>
                <w:color w:val="000000"/>
                <w:szCs w:val="24"/>
              </w:rPr>
            </w:pPr>
            <w:r w:rsidRPr="00633E8A">
              <w:rPr>
                <w:rFonts w:cs="Arial"/>
                <w:color w:val="000000"/>
              </w:rPr>
              <w:t>7</w:t>
            </w:r>
          </w:p>
        </w:tc>
        <w:tc>
          <w:tcPr>
            <w:tcW w:w="1957" w:type="dxa"/>
            <w:tcBorders>
              <w:top w:val="single" w:sz="6" w:space="0" w:color="auto"/>
              <w:left w:val="single" w:sz="18" w:space="0" w:color="auto"/>
              <w:bottom w:val="single" w:sz="6" w:space="0" w:color="auto"/>
              <w:right w:val="single" w:sz="18" w:space="0" w:color="auto"/>
            </w:tcBorders>
            <w:vAlign w:val="center"/>
          </w:tcPr>
          <w:p w:rsidR="00070888" w:rsidRPr="00633E8A" w:rsidRDefault="00070888" w:rsidP="00A350DB">
            <w:pPr>
              <w:jc w:val="center"/>
            </w:pPr>
            <w:r w:rsidRPr="00633E8A">
              <w:rPr>
                <w:rFonts w:cs="Arial"/>
              </w:rPr>
              <w:t>(α)</w:t>
            </w:r>
          </w:p>
        </w:tc>
      </w:tr>
      <w:tr w:rsidR="00070888" w:rsidRPr="002304A5" w:rsidTr="00CE6BF8">
        <w:trPr>
          <w:cantSplit/>
          <w:trHeight w:val="246"/>
          <w:jc w:val="center"/>
        </w:trPr>
        <w:tc>
          <w:tcPr>
            <w:tcW w:w="6735" w:type="dxa"/>
            <w:gridSpan w:val="3"/>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tabs>
                <w:tab w:val="left" w:pos="-4820"/>
              </w:tabs>
              <w:spacing w:line="276" w:lineRule="auto"/>
              <w:ind w:left="34"/>
              <w:jc w:val="right"/>
              <w:rPr>
                <w:rFonts w:cs="Arial"/>
                <w:b/>
              </w:rPr>
            </w:pPr>
            <w:r w:rsidRPr="00493E9F">
              <w:rPr>
                <w:rFonts w:cs="Arial"/>
                <w:b/>
              </w:rPr>
              <w:t>ΣΥΝΟΛΟ ΟΜΑΔΑΣ Α΄</w:t>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tabs>
                <w:tab w:val="left" w:pos="-4820"/>
              </w:tabs>
              <w:spacing w:line="276" w:lineRule="auto"/>
              <w:ind w:left="34"/>
              <w:jc w:val="center"/>
              <w:rPr>
                <w:rFonts w:cs="Arial"/>
                <w:b/>
              </w:rPr>
            </w:pPr>
            <w:r w:rsidRPr="00493E9F">
              <w:rPr>
                <w:rFonts w:cs="Arial"/>
                <w:b/>
                <w:lang w:val="en-US"/>
              </w:rPr>
              <w:t>7</w:t>
            </w:r>
            <w:r w:rsidRPr="00493E9F">
              <w:rPr>
                <w:rFonts w:cs="Arial"/>
                <w:b/>
              </w:rPr>
              <w:t>5</w:t>
            </w:r>
          </w:p>
        </w:tc>
        <w:tc>
          <w:tcPr>
            <w:tcW w:w="1957" w:type="dxa"/>
            <w:tcBorders>
              <w:top w:val="single" w:sz="6" w:space="0" w:color="auto"/>
              <w:left w:val="single" w:sz="18" w:space="0" w:color="auto"/>
              <w:right w:val="single" w:sz="18" w:space="0" w:color="auto"/>
            </w:tcBorders>
          </w:tcPr>
          <w:p w:rsidR="00070888" w:rsidRPr="00493E9F" w:rsidRDefault="00070888" w:rsidP="00A350DB">
            <w:pPr>
              <w:spacing w:line="276" w:lineRule="auto"/>
              <w:ind w:left="34"/>
              <w:jc w:val="center"/>
              <w:rPr>
                <w:rFonts w:cs="Arial"/>
              </w:rPr>
            </w:pPr>
          </w:p>
        </w:tc>
      </w:tr>
      <w:tr w:rsidR="00070888" w:rsidRPr="002304A5" w:rsidTr="00CE6BF8">
        <w:trPr>
          <w:cantSplit/>
          <w:trHeight w:val="206"/>
          <w:jc w:val="center"/>
        </w:trPr>
        <w:tc>
          <w:tcPr>
            <w:tcW w:w="10410" w:type="dxa"/>
            <w:gridSpan w:val="5"/>
            <w:tcBorders>
              <w:top w:val="single" w:sz="6" w:space="0" w:color="auto"/>
              <w:left w:val="single" w:sz="18" w:space="0" w:color="auto"/>
              <w:bottom w:val="single" w:sz="6" w:space="0" w:color="auto"/>
              <w:right w:val="single" w:sz="18" w:space="0" w:color="auto"/>
            </w:tcBorders>
          </w:tcPr>
          <w:p w:rsidR="00070888" w:rsidRPr="00493E9F" w:rsidRDefault="00070888" w:rsidP="00A350DB">
            <w:pPr>
              <w:spacing w:before="240" w:line="276" w:lineRule="auto"/>
              <w:ind w:left="34"/>
              <w:rPr>
                <w:rFonts w:cs="Arial"/>
              </w:rPr>
            </w:pPr>
            <w:r w:rsidRPr="00493E9F">
              <w:rPr>
                <w:rFonts w:cs="Arial"/>
                <w:b/>
                <w:u w:val="single"/>
              </w:rPr>
              <w:t>ΟΜΑΔΑ Β΄</w:t>
            </w:r>
          </w:p>
        </w:tc>
      </w:tr>
      <w:tr w:rsidR="00070888" w:rsidRPr="002304A5" w:rsidTr="00CE6BF8">
        <w:trPr>
          <w:cantSplit/>
          <w:trHeight w:val="518"/>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spacing w:line="276" w:lineRule="auto"/>
              <w:ind w:left="34"/>
              <w:jc w:val="center"/>
              <w:rPr>
                <w:rFonts w:cs="Arial"/>
              </w:rPr>
            </w:pPr>
            <w:r>
              <w:rPr>
                <w:rFonts w:cs="Arial"/>
              </w:rPr>
              <w:lastRenderedPageBreak/>
              <w:t>10</w:t>
            </w:r>
          </w:p>
        </w:tc>
        <w:tc>
          <w:tcPr>
            <w:tcW w:w="4426" w:type="dxa"/>
            <w:tcBorders>
              <w:top w:val="single" w:sz="6" w:space="0" w:color="auto"/>
              <w:left w:val="single" w:sz="18" w:space="0" w:color="auto"/>
              <w:bottom w:val="single" w:sz="6" w:space="0" w:color="auto"/>
              <w:right w:val="single" w:sz="18" w:space="0" w:color="auto"/>
            </w:tcBorders>
          </w:tcPr>
          <w:p w:rsidR="00070888" w:rsidRPr="003E3F43" w:rsidRDefault="00070888" w:rsidP="00A350DB">
            <w:pPr>
              <w:spacing w:line="276" w:lineRule="auto"/>
              <w:ind w:left="34"/>
              <w:jc w:val="both"/>
              <w:rPr>
                <w:rFonts w:cs="Arial"/>
              </w:rPr>
            </w:pPr>
            <w:r w:rsidRPr="003E3F43">
              <w:rPr>
                <w:rFonts w:cs="Arial"/>
              </w:rPr>
              <w:t>Εγγύηση καλής λειτουργίας τουλάχιστον δύο (2) ετών.</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3E3F43" w:rsidRDefault="00070888" w:rsidP="00A350DB">
            <w:pPr>
              <w:spacing w:line="276" w:lineRule="auto"/>
              <w:ind w:left="34"/>
              <w:jc w:val="center"/>
              <w:rPr>
                <w:rFonts w:cs="Arial"/>
              </w:rPr>
            </w:pPr>
            <w:r w:rsidRPr="003E3F43">
              <w:rPr>
                <w:rFonts w:cs="Arial"/>
              </w:rPr>
              <w:t>7.3.1.1</w:t>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3E3F43" w:rsidRDefault="00E7430F" w:rsidP="00A350DB">
            <w:pPr>
              <w:spacing w:line="276" w:lineRule="auto"/>
              <w:ind w:left="34"/>
              <w:jc w:val="center"/>
              <w:rPr>
                <w:rFonts w:cs="Arial"/>
              </w:rPr>
            </w:pPr>
            <w:r>
              <w:rPr>
                <w:rFonts w:cs="Arial"/>
              </w:rPr>
              <w:t>15</w:t>
            </w:r>
          </w:p>
        </w:tc>
        <w:tc>
          <w:tcPr>
            <w:tcW w:w="1957" w:type="dxa"/>
            <w:tcBorders>
              <w:top w:val="single" w:sz="6" w:space="0" w:color="auto"/>
              <w:left w:val="single" w:sz="18" w:space="0" w:color="auto"/>
              <w:right w:val="single" w:sz="18" w:space="0" w:color="auto"/>
            </w:tcBorders>
            <w:vAlign w:val="center"/>
          </w:tcPr>
          <w:p w:rsidR="00070888" w:rsidRPr="00493E9F" w:rsidRDefault="00070888" w:rsidP="00A350DB">
            <w:pPr>
              <w:spacing w:line="276" w:lineRule="auto"/>
              <w:ind w:left="34"/>
              <w:jc w:val="center"/>
              <w:rPr>
                <w:rFonts w:cs="Arial"/>
              </w:rPr>
            </w:pPr>
            <w:r w:rsidRPr="00493E9F">
              <w:rPr>
                <w:rFonts w:cs="Arial"/>
              </w:rPr>
              <w:t>(α)</w:t>
            </w:r>
          </w:p>
        </w:tc>
      </w:tr>
      <w:tr w:rsidR="00070888" w:rsidRPr="002304A5" w:rsidTr="00CE6BF8">
        <w:trPr>
          <w:cantSplit/>
          <w:trHeight w:val="767"/>
          <w:jc w:val="center"/>
        </w:trPr>
        <w:tc>
          <w:tcPr>
            <w:tcW w:w="780" w:type="dxa"/>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spacing w:line="276" w:lineRule="auto"/>
              <w:ind w:left="34"/>
              <w:jc w:val="center"/>
              <w:rPr>
                <w:rFonts w:cs="Arial"/>
              </w:rPr>
            </w:pPr>
            <w:r>
              <w:rPr>
                <w:rFonts w:cs="Arial"/>
              </w:rPr>
              <w:t>11</w:t>
            </w:r>
          </w:p>
        </w:tc>
        <w:tc>
          <w:tcPr>
            <w:tcW w:w="4426" w:type="dxa"/>
            <w:tcBorders>
              <w:top w:val="single" w:sz="6" w:space="0" w:color="auto"/>
              <w:left w:val="single" w:sz="18" w:space="0" w:color="auto"/>
              <w:bottom w:val="single" w:sz="6" w:space="0" w:color="auto"/>
              <w:right w:val="single" w:sz="18" w:space="0" w:color="auto"/>
            </w:tcBorders>
            <w:vAlign w:val="center"/>
          </w:tcPr>
          <w:p w:rsidR="00070888" w:rsidRPr="003E3F43" w:rsidRDefault="00070888" w:rsidP="00A350DB">
            <w:pPr>
              <w:spacing w:line="276" w:lineRule="auto"/>
              <w:ind w:left="34"/>
              <w:jc w:val="both"/>
              <w:rPr>
                <w:rFonts w:cs="Arial"/>
              </w:rPr>
            </w:pPr>
            <w:r w:rsidRPr="003E3F43">
              <w:rPr>
                <w:rFonts w:cs="Arial"/>
              </w:rPr>
              <w:t>Εγγύηση δυνατότητας εφοδιασμού ανταλλακτικών τουλάχιστον δέκα (10) ετών.</w:t>
            </w:r>
          </w:p>
        </w:tc>
        <w:tc>
          <w:tcPr>
            <w:tcW w:w="1528" w:type="dxa"/>
            <w:tcBorders>
              <w:top w:val="single" w:sz="6" w:space="0" w:color="auto"/>
              <w:left w:val="single" w:sz="18" w:space="0" w:color="auto"/>
              <w:bottom w:val="single" w:sz="6" w:space="0" w:color="auto"/>
              <w:right w:val="single" w:sz="18" w:space="0" w:color="auto"/>
            </w:tcBorders>
            <w:vAlign w:val="center"/>
          </w:tcPr>
          <w:p w:rsidR="00070888" w:rsidRPr="003E3F43" w:rsidRDefault="00070888" w:rsidP="00A350DB">
            <w:pPr>
              <w:spacing w:line="276" w:lineRule="auto"/>
              <w:ind w:left="34"/>
              <w:jc w:val="center"/>
              <w:rPr>
                <w:rFonts w:cs="Arial"/>
              </w:rPr>
            </w:pPr>
            <w:r w:rsidRPr="003E3F43">
              <w:rPr>
                <w:rFonts w:cs="Arial"/>
              </w:rPr>
              <w:t>7.3.2</w:t>
            </w:r>
          </w:p>
        </w:tc>
        <w:tc>
          <w:tcPr>
            <w:tcW w:w="1718" w:type="dxa"/>
            <w:tcBorders>
              <w:top w:val="single" w:sz="6" w:space="0" w:color="auto"/>
              <w:left w:val="single" w:sz="18" w:space="0" w:color="auto"/>
              <w:bottom w:val="single" w:sz="6" w:space="0" w:color="auto"/>
              <w:right w:val="single" w:sz="18" w:space="0" w:color="auto"/>
            </w:tcBorders>
            <w:vAlign w:val="center"/>
          </w:tcPr>
          <w:p w:rsidR="00070888" w:rsidRPr="003E3F43" w:rsidRDefault="00E7430F" w:rsidP="00A350DB">
            <w:pPr>
              <w:spacing w:line="276" w:lineRule="auto"/>
              <w:ind w:left="34"/>
              <w:jc w:val="center"/>
              <w:rPr>
                <w:rFonts w:cs="Arial"/>
              </w:rPr>
            </w:pPr>
            <w:r>
              <w:rPr>
                <w:rFonts w:cs="Arial"/>
              </w:rPr>
              <w:t>10</w:t>
            </w:r>
          </w:p>
        </w:tc>
        <w:tc>
          <w:tcPr>
            <w:tcW w:w="1957" w:type="dxa"/>
            <w:tcBorders>
              <w:top w:val="single" w:sz="6" w:space="0" w:color="auto"/>
              <w:left w:val="single" w:sz="18" w:space="0" w:color="auto"/>
              <w:right w:val="single" w:sz="18" w:space="0" w:color="auto"/>
            </w:tcBorders>
            <w:vAlign w:val="center"/>
          </w:tcPr>
          <w:p w:rsidR="00070888" w:rsidRPr="00493E9F" w:rsidRDefault="00070888" w:rsidP="00A350DB">
            <w:pPr>
              <w:spacing w:line="276" w:lineRule="auto"/>
              <w:ind w:left="34"/>
              <w:jc w:val="center"/>
              <w:rPr>
                <w:rFonts w:cs="Arial"/>
              </w:rPr>
            </w:pPr>
            <w:r w:rsidRPr="00493E9F">
              <w:rPr>
                <w:rFonts w:cs="Arial"/>
              </w:rPr>
              <w:t>(α)</w:t>
            </w:r>
          </w:p>
        </w:tc>
      </w:tr>
      <w:tr w:rsidR="00070888" w:rsidRPr="002304A5" w:rsidTr="00CE6BF8">
        <w:trPr>
          <w:cantSplit/>
          <w:trHeight w:val="246"/>
          <w:jc w:val="center"/>
        </w:trPr>
        <w:tc>
          <w:tcPr>
            <w:tcW w:w="6735" w:type="dxa"/>
            <w:gridSpan w:val="3"/>
            <w:tcBorders>
              <w:top w:val="single" w:sz="6" w:space="0" w:color="auto"/>
              <w:left w:val="single" w:sz="18" w:space="0" w:color="auto"/>
              <w:bottom w:val="single" w:sz="6" w:space="0" w:color="auto"/>
              <w:right w:val="single" w:sz="18" w:space="0" w:color="auto"/>
            </w:tcBorders>
            <w:vAlign w:val="center"/>
          </w:tcPr>
          <w:p w:rsidR="00070888" w:rsidRPr="00493E9F" w:rsidRDefault="00070888" w:rsidP="00A350DB">
            <w:pPr>
              <w:tabs>
                <w:tab w:val="left" w:pos="-4820"/>
              </w:tabs>
              <w:spacing w:line="276" w:lineRule="auto"/>
              <w:ind w:left="34"/>
              <w:jc w:val="right"/>
              <w:rPr>
                <w:rFonts w:cs="Arial"/>
                <w:b/>
              </w:rPr>
            </w:pPr>
            <w:r w:rsidRPr="00493E9F">
              <w:rPr>
                <w:rFonts w:cs="Arial"/>
                <w:b/>
              </w:rPr>
              <w:t>ΣΥΝΟΛΟ ΟΜΑΔΑΣ Β΄</w:t>
            </w:r>
          </w:p>
        </w:tc>
        <w:tc>
          <w:tcPr>
            <w:tcW w:w="1718" w:type="dxa"/>
            <w:tcBorders>
              <w:top w:val="single" w:sz="6" w:space="0" w:color="auto"/>
              <w:left w:val="single" w:sz="18" w:space="0" w:color="auto"/>
              <w:bottom w:val="single" w:sz="6" w:space="0" w:color="auto"/>
              <w:right w:val="single" w:sz="18" w:space="0" w:color="auto"/>
            </w:tcBorders>
          </w:tcPr>
          <w:p w:rsidR="00070888" w:rsidRPr="00493E9F" w:rsidRDefault="00070888" w:rsidP="00A350DB">
            <w:pPr>
              <w:spacing w:line="276" w:lineRule="auto"/>
              <w:ind w:left="34"/>
              <w:jc w:val="center"/>
              <w:rPr>
                <w:rFonts w:cs="Arial"/>
                <w:b/>
              </w:rPr>
            </w:pPr>
            <w:r w:rsidRPr="00493E9F">
              <w:rPr>
                <w:rFonts w:cs="Arial"/>
                <w:b/>
              </w:rPr>
              <w:t>25</w:t>
            </w:r>
          </w:p>
        </w:tc>
        <w:tc>
          <w:tcPr>
            <w:tcW w:w="1957" w:type="dxa"/>
            <w:tcBorders>
              <w:top w:val="single" w:sz="6" w:space="0" w:color="auto"/>
              <w:left w:val="single" w:sz="18" w:space="0" w:color="auto"/>
              <w:bottom w:val="single" w:sz="6" w:space="0" w:color="auto"/>
              <w:right w:val="single" w:sz="18" w:space="0" w:color="auto"/>
            </w:tcBorders>
          </w:tcPr>
          <w:p w:rsidR="00070888" w:rsidRPr="00493E9F" w:rsidRDefault="00070888" w:rsidP="00A350DB">
            <w:pPr>
              <w:spacing w:line="276" w:lineRule="auto"/>
              <w:ind w:left="34"/>
              <w:rPr>
                <w:rFonts w:cs="Arial"/>
              </w:rPr>
            </w:pPr>
          </w:p>
        </w:tc>
      </w:tr>
      <w:tr w:rsidR="00070888" w:rsidRPr="002304A5" w:rsidTr="00CE6BF8">
        <w:trPr>
          <w:cantSplit/>
          <w:trHeight w:val="246"/>
          <w:jc w:val="center"/>
        </w:trPr>
        <w:tc>
          <w:tcPr>
            <w:tcW w:w="6735" w:type="dxa"/>
            <w:gridSpan w:val="3"/>
            <w:tcBorders>
              <w:top w:val="single" w:sz="6" w:space="0" w:color="auto"/>
              <w:left w:val="single" w:sz="18" w:space="0" w:color="auto"/>
              <w:bottom w:val="single" w:sz="18" w:space="0" w:color="auto"/>
              <w:right w:val="single" w:sz="18" w:space="0" w:color="auto"/>
            </w:tcBorders>
          </w:tcPr>
          <w:p w:rsidR="00070888" w:rsidRPr="00493E9F" w:rsidRDefault="00070888" w:rsidP="00A350DB">
            <w:pPr>
              <w:tabs>
                <w:tab w:val="left" w:pos="-4820"/>
              </w:tabs>
              <w:spacing w:line="276" w:lineRule="auto"/>
              <w:ind w:left="34"/>
              <w:jc w:val="right"/>
              <w:rPr>
                <w:rFonts w:cs="Arial"/>
              </w:rPr>
            </w:pPr>
            <w:r w:rsidRPr="00493E9F">
              <w:rPr>
                <w:rFonts w:cs="Arial"/>
                <w:b/>
              </w:rPr>
              <w:t>ΣΥΝΟΛΙΚΗ ΒΑΘΜΟΛΟΓΙΑ</w:t>
            </w:r>
          </w:p>
        </w:tc>
        <w:tc>
          <w:tcPr>
            <w:tcW w:w="1718" w:type="dxa"/>
            <w:tcBorders>
              <w:top w:val="single" w:sz="6" w:space="0" w:color="auto"/>
              <w:left w:val="single" w:sz="18" w:space="0" w:color="auto"/>
              <w:bottom w:val="single" w:sz="18" w:space="0" w:color="auto"/>
              <w:right w:val="single" w:sz="18" w:space="0" w:color="auto"/>
            </w:tcBorders>
          </w:tcPr>
          <w:p w:rsidR="00070888" w:rsidRPr="00493E9F" w:rsidRDefault="00070888" w:rsidP="00A350DB">
            <w:pPr>
              <w:spacing w:line="276" w:lineRule="auto"/>
              <w:ind w:left="34"/>
              <w:jc w:val="center"/>
              <w:rPr>
                <w:rFonts w:cs="Arial"/>
                <w:b/>
              </w:rPr>
            </w:pPr>
            <w:r w:rsidRPr="00493E9F">
              <w:rPr>
                <w:rFonts w:cs="Arial"/>
                <w:b/>
              </w:rPr>
              <w:t>100</w:t>
            </w:r>
          </w:p>
        </w:tc>
        <w:tc>
          <w:tcPr>
            <w:tcW w:w="1957" w:type="dxa"/>
            <w:tcBorders>
              <w:top w:val="single" w:sz="6" w:space="0" w:color="auto"/>
              <w:left w:val="single" w:sz="18" w:space="0" w:color="auto"/>
              <w:bottom w:val="single" w:sz="18" w:space="0" w:color="auto"/>
              <w:right w:val="single" w:sz="18" w:space="0" w:color="auto"/>
            </w:tcBorders>
          </w:tcPr>
          <w:p w:rsidR="00070888" w:rsidRPr="00493E9F" w:rsidRDefault="00070888" w:rsidP="00A350DB">
            <w:pPr>
              <w:spacing w:line="276" w:lineRule="auto"/>
              <w:ind w:left="34"/>
              <w:rPr>
                <w:rFonts w:cs="Arial"/>
              </w:rPr>
            </w:pPr>
          </w:p>
        </w:tc>
      </w:tr>
    </w:tbl>
    <w:p w:rsidR="00070888" w:rsidRPr="002304A5" w:rsidRDefault="00070888" w:rsidP="00070888">
      <w:pPr>
        <w:widowControl/>
        <w:autoSpaceDE/>
        <w:autoSpaceDN/>
        <w:adjustRightInd/>
        <w:spacing w:before="240" w:line="276" w:lineRule="auto"/>
        <w:rPr>
          <w:rFonts w:eastAsiaTheme="minorEastAsia" w:cstheme="minorBidi"/>
          <w:b/>
          <w:szCs w:val="22"/>
        </w:rPr>
      </w:pPr>
      <w:r w:rsidRPr="002304A5">
        <w:rPr>
          <w:rFonts w:eastAsiaTheme="minorEastAsia" w:cstheme="minorBidi"/>
          <w:b/>
          <w:szCs w:val="22"/>
        </w:rPr>
        <w:t>ΓΕΝΙΚΕΣ ΠΑΡΑΤΗΡΗΣΕΙΣ:</w:t>
      </w:r>
    </w:p>
    <w:p w:rsidR="00070888" w:rsidRPr="00CE6BF8" w:rsidRDefault="00070888" w:rsidP="00CE6BF8">
      <w:pPr>
        <w:autoSpaceDE/>
        <w:autoSpaceDN/>
        <w:adjustRightInd/>
        <w:spacing w:before="240"/>
        <w:jc w:val="both"/>
        <w:rPr>
          <w:rFonts w:eastAsiaTheme="minorEastAsia" w:cs="Arial"/>
          <w:szCs w:val="24"/>
        </w:rPr>
      </w:pPr>
      <w:r w:rsidRPr="002304A5">
        <w:rPr>
          <w:rFonts w:eastAsiaTheme="minorEastAsia" w:cstheme="minorBidi"/>
          <w:szCs w:val="22"/>
        </w:rPr>
        <w:tab/>
        <w:t>α.</w:t>
      </w:r>
      <w:r w:rsidRPr="002304A5">
        <w:rPr>
          <w:rFonts w:eastAsiaTheme="minorEastAsia" w:cstheme="minorBidi"/>
          <w:szCs w:val="22"/>
        </w:rPr>
        <w:tab/>
        <w:t xml:space="preserve">Η βαθμολογία των επιμέρους στοιχείων των προσφορών είναι 100 βαθμοί για τις </w:t>
      </w:r>
      <w:r w:rsidRPr="00CE6BF8">
        <w:rPr>
          <w:rFonts w:eastAsiaTheme="minorEastAsia" w:cs="Arial"/>
          <w:szCs w:val="24"/>
        </w:rPr>
        <w:t>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070888" w:rsidRPr="00CE6BF8" w:rsidRDefault="00070888" w:rsidP="00CE6BF8">
      <w:pPr>
        <w:widowControl/>
        <w:autoSpaceDE/>
        <w:autoSpaceDN/>
        <w:adjustRightInd/>
        <w:spacing w:before="240"/>
        <w:jc w:val="both"/>
        <w:rPr>
          <w:rFonts w:eastAsiaTheme="minorEastAsia" w:cs="Arial"/>
          <w:szCs w:val="24"/>
        </w:rPr>
      </w:pPr>
      <w:r w:rsidRPr="00CE6BF8">
        <w:rPr>
          <w:rFonts w:eastAsiaTheme="minorEastAsia" w:cs="Arial"/>
          <w:szCs w:val="24"/>
        </w:rPr>
        <w:tab/>
      </w:r>
      <w:r w:rsidRPr="00CE6BF8">
        <w:rPr>
          <w:rFonts w:eastAsiaTheme="minorEastAsia" w:cs="Arial"/>
          <w:szCs w:val="24"/>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070888" w:rsidRPr="00CE6BF8" w:rsidRDefault="00070888" w:rsidP="00CE6BF8">
      <w:pPr>
        <w:widowControl/>
        <w:autoSpaceDE/>
        <w:autoSpaceDN/>
        <w:adjustRightInd/>
        <w:spacing w:before="240"/>
        <w:jc w:val="both"/>
        <w:rPr>
          <w:rFonts w:eastAsiaTheme="minorEastAsia" w:cs="Arial"/>
          <w:szCs w:val="24"/>
        </w:rPr>
      </w:pPr>
      <m:oMathPara>
        <m:oMath>
          <m:r>
            <w:rPr>
              <w:rFonts w:ascii="Cambria Math" w:eastAsiaTheme="minorEastAsia" w:hAnsi="Cambria Math" w:cs="Arial"/>
              <w:szCs w:val="24"/>
            </w:rPr>
            <m:t>X</m:t>
          </m:r>
          <m:r>
            <m:rPr>
              <m:sty m:val="p"/>
            </m:rPr>
            <w:rPr>
              <w:rFonts w:ascii="Cambria Math" w:eastAsiaTheme="minorEastAsia" w:hAnsi="Cambria Math" w:cs="Arial"/>
              <w:szCs w:val="24"/>
            </w:rPr>
            <m:t xml:space="preserve">=100+20 </m:t>
          </m:r>
          <m:r>
            <w:rPr>
              <w:rFonts w:ascii="Cambria Math" w:eastAsiaTheme="minorEastAsia" w:hAnsi="Cambria Math" w:cs="Arial"/>
              <w:szCs w:val="24"/>
            </w:rPr>
            <m:t xml:space="preserve">x </m:t>
          </m:r>
          <m:f>
            <m:fPr>
              <m:ctrlPr>
                <w:rPr>
                  <w:rFonts w:ascii="Cambria Math" w:eastAsiaTheme="minorEastAsia" w:hAnsi="Cambria Math" w:cs="Arial"/>
                  <w:szCs w:val="24"/>
                </w:rPr>
              </m:ctrlPr>
            </m:fPr>
            <m:num>
              <m:r>
                <w:rPr>
                  <w:rFonts w:ascii="Cambria Math" w:eastAsiaTheme="minorEastAsia" w:hAnsi="Cambria Math" w:cs="Arial"/>
                  <w:szCs w:val="24"/>
                </w:rPr>
                <m:t>Π</m:t>
              </m:r>
              <m:r>
                <m:rPr>
                  <m:sty m:val="p"/>
                </m:rPr>
                <w:rPr>
                  <w:rFonts w:ascii="Cambria Math" w:eastAsiaTheme="minorEastAsia" w:hAnsi="Cambria Math" w:cs="Arial"/>
                  <w:szCs w:val="24"/>
                </w:rPr>
                <m:t>-</m:t>
              </m:r>
              <m:r>
                <w:rPr>
                  <w:rFonts w:ascii="Cambria Math" w:eastAsiaTheme="minorEastAsia" w:hAnsi="Cambria Math" w:cs="Arial"/>
                  <w:szCs w:val="24"/>
                </w:rPr>
                <m:t>Α</m:t>
              </m:r>
            </m:num>
            <m:den>
              <m:r>
                <w:rPr>
                  <w:rFonts w:ascii="Cambria Math" w:eastAsiaTheme="minorEastAsia" w:hAnsi="Cambria Math" w:cs="Arial"/>
                  <w:szCs w:val="24"/>
                </w:rPr>
                <m:t>Β</m:t>
              </m:r>
              <m:r>
                <m:rPr>
                  <m:sty m:val="p"/>
                </m:rPr>
                <w:rPr>
                  <w:rFonts w:ascii="Cambria Math" w:eastAsiaTheme="minorEastAsia" w:hAnsi="Cambria Math" w:cs="Arial"/>
                  <w:szCs w:val="24"/>
                </w:rPr>
                <m:t>-</m:t>
              </m:r>
              <m:r>
                <w:rPr>
                  <w:rFonts w:ascii="Cambria Math" w:eastAsiaTheme="minorEastAsia" w:hAnsi="Cambria Math" w:cs="Arial"/>
                  <w:szCs w:val="24"/>
                </w:rPr>
                <m:t>Α</m:t>
              </m:r>
            </m:den>
          </m:f>
        </m:oMath>
      </m:oMathPara>
    </w:p>
    <w:p w:rsidR="00070888" w:rsidRPr="00CE6BF8" w:rsidRDefault="00070888" w:rsidP="00CE6BF8">
      <w:pPr>
        <w:widowControl/>
        <w:autoSpaceDE/>
        <w:autoSpaceDN/>
        <w:adjustRightInd/>
        <w:spacing w:before="240"/>
        <w:jc w:val="both"/>
        <w:rPr>
          <w:rFonts w:eastAsiaTheme="minorEastAsia" w:cs="Arial"/>
          <w:szCs w:val="24"/>
        </w:rPr>
      </w:pPr>
      <w:r w:rsidRPr="00CE6BF8">
        <w:rPr>
          <w:rFonts w:eastAsiaTheme="minorEastAsia" w:cs="Arial"/>
          <w:szCs w:val="24"/>
        </w:rPr>
        <w:t>Όπου:</w:t>
      </w:r>
    </w:p>
    <w:p w:rsidR="00070888" w:rsidRPr="00CE6BF8" w:rsidRDefault="00070888" w:rsidP="00CE6BF8">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X</m:t>
        </m:r>
      </m:oMath>
      <w:r w:rsidRPr="00CE6BF8">
        <w:rPr>
          <w:rFonts w:eastAsiaTheme="minorEastAsia" w:cs="Arial"/>
          <w:szCs w:val="24"/>
        </w:rPr>
        <w:t>: η βαθμολογία που λαμβάνει η κάθε προσφορά για κάθε κριτήριο ξεχωριστά.</w:t>
      </w:r>
    </w:p>
    <w:p w:rsidR="00070888" w:rsidRPr="00CE6BF8" w:rsidRDefault="00070888" w:rsidP="00CE6BF8">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Π</m:t>
        </m:r>
      </m:oMath>
      <w:r w:rsidRPr="00CE6BF8">
        <w:rPr>
          <w:rFonts w:eastAsiaTheme="minorEastAsia" w:cs="Arial"/>
          <w:szCs w:val="24"/>
        </w:rPr>
        <w:t xml:space="preserve">: η προσφερόμενη τιμή για κάθε τεχνικό χαρακτηριστικό. </w:t>
      </w:r>
    </w:p>
    <w:p w:rsidR="00070888" w:rsidRPr="00CE6BF8" w:rsidRDefault="00070888" w:rsidP="00CE6BF8">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Α</m:t>
        </m:r>
      </m:oMath>
      <w:r w:rsidRPr="00CE6BF8">
        <w:rPr>
          <w:rFonts w:eastAsiaTheme="minorEastAsia" w:cs="Arial"/>
          <w:szCs w:val="24"/>
        </w:rPr>
        <w:t>: η απαιτούμενη τιμή για κάθε τεχνικό χαρακτηριστικό από την τεχνική προδιαγραφή</w:t>
      </w:r>
    </w:p>
    <w:p w:rsidR="00070888" w:rsidRPr="00CE6BF8" w:rsidRDefault="00070888" w:rsidP="00CE6BF8">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Β</m:t>
        </m:r>
      </m:oMath>
      <w:r w:rsidRPr="00CE6BF8">
        <w:rPr>
          <w:rFonts w:eastAsiaTheme="minorEastAsia" w:cs="Arial"/>
          <w:szCs w:val="24"/>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070888" w:rsidRPr="00CE6BF8" w:rsidRDefault="00070888" w:rsidP="00CE6BF8">
      <w:pPr>
        <w:widowControl/>
        <w:autoSpaceDE/>
        <w:autoSpaceDN/>
        <w:adjustRightInd/>
        <w:spacing w:before="240"/>
        <w:jc w:val="both"/>
        <w:rPr>
          <w:rFonts w:eastAsiaTheme="minorEastAsia" w:cs="Arial"/>
          <w:szCs w:val="24"/>
        </w:rPr>
      </w:pPr>
      <w:r w:rsidRPr="00CE6BF8">
        <w:rPr>
          <w:rFonts w:eastAsiaTheme="minorEastAsia" w:cs="Arial"/>
          <w:szCs w:val="24"/>
        </w:rPr>
        <w:tab/>
        <w:t>β.</w:t>
      </w:r>
      <w:r w:rsidRPr="00CE6BF8">
        <w:rPr>
          <w:rFonts w:eastAsiaTheme="minorEastAsia" w:cs="Arial"/>
          <w:szCs w:val="24"/>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070888" w:rsidRPr="00CE6BF8" w:rsidRDefault="00070888" w:rsidP="00CE6BF8">
      <w:pPr>
        <w:widowControl/>
        <w:autoSpaceDE/>
        <w:autoSpaceDN/>
        <w:adjustRightInd/>
        <w:spacing w:before="240"/>
        <w:jc w:val="both"/>
        <w:rPr>
          <w:rFonts w:eastAsiaTheme="minorEastAsia" w:cs="Arial"/>
          <w:szCs w:val="24"/>
        </w:rPr>
      </w:pPr>
      <w:r w:rsidRPr="00CE6BF8">
        <w:rPr>
          <w:rFonts w:eastAsiaTheme="minorEastAsia" w:cs="Arial"/>
          <w:szCs w:val="24"/>
        </w:rPr>
        <w:tab/>
        <w:t>γ.</w:t>
      </w:r>
      <w:r w:rsidRPr="00CE6BF8">
        <w:rPr>
          <w:rFonts w:eastAsiaTheme="minorEastAsia" w:cs="Arial"/>
          <w:szCs w:val="24"/>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070888" w:rsidRPr="00CE6BF8" w:rsidRDefault="00070888" w:rsidP="00CE6BF8">
      <w:pPr>
        <w:widowControl/>
        <w:autoSpaceDE/>
        <w:autoSpaceDN/>
        <w:adjustRightInd/>
        <w:spacing w:before="240"/>
        <w:jc w:val="both"/>
        <w:rPr>
          <w:rFonts w:cs="Arial"/>
          <w:szCs w:val="24"/>
        </w:rPr>
      </w:pPr>
      <w:r w:rsidRPr="00CE6BF8">
        <w:rPr>
          <w:rFonts w:eastAsiaTheme="minorEastAsia" w:cs="Arial"/>
          <w:szCs w:val="24"/>
        </w:rPr>
        <w:tab/>
        <w:t>δ.</w:t>
      </w:r>
      <w:r w:rsidRPr="00CE6BF8">
        <w:rPr>
          <w:rFonts w:eastAsiaTheme="minorEastAsia" w:cs="Arial"/>
          <w:szCs w:val="24"/>
        </w:rPr>
        <w:tab/>
        <w:t xml:space="preserve">Η συνολική βαθμολογία εξάγεται από το άθροισμα της σταθμισμένης βαθμολογίας </w:t>
      </w:r>
      <w:r w:rsidRPr="00CE6BF8">
        <w:rPr>
          <w:rFonts w:cs="Arial"/>
          <w:szCs w:val="24"/>
        </w:rPr>
        <w:t>όλων των κριτηρίων αξιολόγησης και κυμαίνεται από 100 έως 120 βαθμούς.</w:t>
      </w:r>
    </w:p>
    <w:p w:rsidR="00070888" w:rsidRPr="00CE6BF8" w:rsidRDefault="00070888" w:rsidP="00CE6BF8">
      <w:pPr>
        <w:widowControl/>
        <w:tabs>
          <w:tab w:val="left" w:pos="567"/>
        </w:tabs>
        <w:autoSpaceDE/>
        <w:autoSpaceDN/>
        <w:adjustRightInd/>
        <w:jc w:val="both"/>
        <w:rPr>
          <w:rFonts w:cs="Arial"/>
          <w:szCs w:val="24"/>
        </w:rPr>
      </w:pPr>
    </w:p>
    <w:p w:rsidR="00070888" w:rsidRDefault="00070888" w:rsidP="00E26171">
      <w:pPr>
        <w:widowControl/>
        <w:tabs>
          <w:tab w:val="left" w:pos="567"/>
        </w:tabs>
        <w:autoSpaceDE/>
        <w:autoSpaceDN/>
        <w:adjustRightInd/>
        <w:spacing w:line="276" w:lineRule="auto"/>
        <w:jc w:val="both"/>
        <w:rPr>
          <w:rFonts w:cs="Arial"/>
          <w:szCs w:val="24"/>
        </w:rPr>
      </w:pPr>
    </w:p>
    <w:p w:rsidR="00070888" w:rsidRPr="00B45D6D" w:rsidRDefault="00070888" w:rsidP="00E26171">
      <w:pPr>
        <w:widowControl/>
        <w:tabs>
          <w:tab w:val="left" w:pos="567"/>
        </w:tabs>
        <w:autoSpaceDE/>
        <w:autoSpaceDN/>
        <w:adjustRightInd/>
        <w:spacing w:line="276" w:lineRule="auto"/>
        <w:jc w:val="both"/>
        <w:rPr>
          <w:rFonts w:cs="Arial"/>
          <w:szCs w:val="24"/>
        </w:rPr>
        <w:sectPr w:rsidR="00070888" w:rsidRPr="00B45D6D" w:rsidSect="00EA5BBF">
          <w:pgSz w:w="11906" w:h="16838" w:code="9"/>
          <w:pgMar w:top="1134" w:right="1134" w:bottom="1134" w:left="1134" w:header="709" w:footer="709" w:gutter="0"/>
          <w:cols w:space="708"/>
          <w:docGrid w:linePitch="360"/>
        </w:sectPr>
      </w:pPr>
    </w:p>
    <w:p w:rsidR="000242EA" w:rsidRDefault="000242EA" w:rsidP="00CC6947"/>
    <w:p w:rsidR="00696625" w:rsidRDefault="00696625" w:rsidP="00E26171">
      <w:pPr>
        <w:spacing w:before="240" w:line="276" w:lineRule="auto"/>
        <w:ind w:right="-284"/>
        <w:rPr>
          <w:rFonts w:cs="Arial"/>
          <w:szCs w:val="24"/>
        </w:rPr>
      </w:pPr>
    </w:p>
    <w:sectPr w:rsidR="0069662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D1D" w:rsidRDefault="00583D1D">
      <w:r>
        <w:separator/>
      </w:r>
    </w:p>
  </w:endnote>
  <w:endnote w:type="continuationSeparator" w:id="0">
    <w:p w:rsidR="00583D1D" w:rsidRDefault="0058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D1D" w:rsidRDefault="00583D1D">
      <w:r>
        <w:separator/>
      </w:r>
    </w:p>
  </w:footnote>
  <w:footnote w:type="continuationSeparator" w:id="0">
    <w:p w:rsidR="00583D1D" w:rsidRDefault="0058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rsidR="00500794" w:rsidRPr="000112B4" w:rsidRDefault="00500794">
        <w:pPr>
          <w:pStyle w:val="a3"/>
          <w:jc w:val="center"/>
          <w:rPr>
            <w:rFonts w:cs="Arial"/>
          </w:rPr>
        </w:pPr>
        <w:r>
          <w:t>Α-</w:t>
        </w:r>
        <w:r w:rsidR="00FE7F8F" w:rsidRPr="000112B4">
          <w:rPr>
            <w:rFonts w:cs="Arial"/>
          </w:rPr>
          <w:fldChar w:fldCharType="begin"/>
        </w:r>
        <w:r w:rsidRPr="000112B4">
          <w:rPr>
            <w:rFonts w:cs="Arial"/>
          </w:rPr>
          <w:instrText xml:space="preserve"> PAGE   \* MERGEFORMAT </w:instrText>
        </w:r>
        <w:r w:rsidR="00FE7F8F" w:rsidRPr="000112B4">
          <w:rPr>
            <w:rFonts w:cs="Arial"/>
          </w:rPr>
          <w:fldChar w:fldCharType="separate"/>
        </w:r>
        <w:r>
          <w:rPr>
            <w:rFonts w:cs="Arial"/>
            <w:noProof/>
          </w:rPr>
          <w:t>2</w:t>
        </w:r>
        <w:r w:rsidR="00FE7F8F" w:rsidRPr="000112B4">
          <w:rPr>
            <w:rFonts w:cs="Arial"/>
            <w:noProof/>
          </w:rPr>
          <w:fldChar w:fldCharType="end"/>
        </w:r>
      </w:p>
    </w:sdtContent>
  </w:sdt>
  <w:p w:rsidR="00500794" w:rsidRDefault="005007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94" w:rsidRDefault="00500794"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94" w:rsidRPr="000112B4" w:rsidRDefault="00E7430F">
    <w:pPr>
      <w:pStyle w:val="a3"/>
      <w:jc w:val="center"/>
      <w:rPr>
        <w:rFonts w:cs="Arial"/>
      </w:rPr>
    </w:pPr>
    <w:sdt>
      <w:sdtPr>
        <w:id w:val="-2083976428"/>
        <w:docPartObj>
          <w:docPartGallery w:val="Page Numbers (Top of Page)"/>
          <w:docPartUnique/>
        </w:docPartObj>
      </w:sdtPr>
      <w:sdtEndPr>
        <w:rPr>
          <w:rFonts w:cs="Arial"/>
          <w:noProof/>
        </w:rPr>
      </w:sdtEndPr>
      <w:sdtContent>
        <w:r w:rsidR="00500794">
          <w:t>-</w:t>
        </w:r>
        <w:r w:rsidR="00FE7F8F" w:rsidRPr="000112B4">
          <w:rPr>
            <w:rFonts w:cs="Arial"/>
          </w:rPr>
          <w:fldChar w:fldCharType="begin"/>
        </w:r>
        <w:r w:rsidR="00500794" w:rsidRPr="000112B4">
          <w:rPr>
            <w:rFonts w:cs="Arial"/>
          </w:rPr>
          <w:instrText xml:space="preserve"> PAGE   \* MERGEFORMAT </w:instrText>
        </w:r>
        <w:r w:rsidR="00FE7F8F" w:rsidRPr="000112B4">
          <w:rPr>
            <w:rFonts w:cs="Arial"/>
          </w:rPr>
          <w:fldChar w:fldCharType="separate"/>
        </w:r>
        <w:r>
          <w:rPr>
            <w:rFonts w:cs="Arial"/>
            <w:noProof/>
          </w:rPr>
          <w:t>18</w:t>
        </w:r>
        <w:r w:rsidR="00FE7F8F" w:rsidRPr="000112B4">
          <w:rPr>
            <w:rFonts w:cs="Arial"/>
            <w:noProof/>
          </w:rPr>
          <w:fldChar w:fldCharType="end"/>
        </w:r>
      </w:sdtContent>
    </w:sdt>
    <w:r w:rsidR="00500794">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94" w:rsidRPr="00696625" w:rsidRDefault="00500794">
    <w:pPr>
      <w:pStyle w:val="a3"/>
      <w:jc w:val="center"/>
      <w:rPr>
        <w:rFonts w:cs="Arial"/>
        <w:lang w:val="en-US"/>
      </w:rPr>
    </w:pPr>
    <w:r>
      <w:rPr>
        <w:rFonts w:cs="Arial"/>
        <w:lang w:val="en-US"/>
      </w:rPr>
      <w:t>17</w:t>
    </w:r>
  </w:p>
  <w:p w:rsidR="00500794" w:rsidRDefault="005007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003"/>
        </w:tabs>
        <w:ind w:left="787"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1"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BA33E8"/>
    <w:multiLevelType w:val="multilevel"/>
    <w:tmpl w:val="FC8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0" w15:restartNumberingAfterBreak="0">
    <w:nsid w:val="7FB10B1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6"/>
  </w:num>
  <w:num w:numId="3">
    <w:abstractNumId w:val="0"/>
  </w:num>
  <w:num w:numId="4">
    <w:abstractNumId w:val="5"/>
  </w:num>
  <w:num w:numId="5">
    <w:abstractNumId w:val="23"/>
  </w:num>
  <w:num w:numId="6">
    <w:abstractNumId w:val="18"/>
  </w:num>
  <w:num w:numId="7">
    <w:abstractNumId w:val="19"/>
  </w:num>
  <w:num w:numId="8">
    <w:abstractNumId w:val="4"/>
  </w:num>
  <w:num w:numId="9">
    <w:abstractNumId w:val="1"/>
  </w:num>
  <w:num w:numId="10">
    <w:abstractNumId w:val="2"/>
  </w:num>
  <w:num w:numId="11">
    <w:abstractNumId w:val="3"/>
  </w:num>
  <w:num w:numId="12">
    <w:abstractNumId w:val="8"/>
  </w:num>
  <w:num w:numId="13">
    <w:abstractNumId w:val="7"/>
  </w:num>
  <w:num w:numId="14">
    <w:abstractNumId w:val="10"/>
  </w:num>
  <w:num w:numId="15">
    <w:abstractNumId w:val="14"/>
  </w:num>
  <w:num w:numId="16">
    <w:abstractNumId w:val="28"/>
  </w:num>
  <w:num w:numId="17">
    <w:abstractNumId w:val="11"/>
  </w:num>
  <w:num w:numId="18">
    <w:abstractNumId w:val="29"/>
  </w:num>
  <w:num w:numId="19">
    <w:abstractNumId w:val="21"/>
  </w:num>
  <w:num w:numId="20">
    <w:abstractNumId w:val="27"/>
  </w:num>
  <w:num w:numId="21">
    <w:abstractNumId w:val="22"/>
  </w:num>
  <w:num w:numId="22">
    <w:abstractNumId w:val="25"/>
  </w:num>
  <w:num w:numId="23">
    <w:abstractNumId w:val="26"/>
  </w:num>
  <w:num w:numId="24">
    <w:abstractNumId w:val="17"/>
  </w:num>
  <w:num w:numId="25">
    <w:abstractNumId w:val="20"/>
  </w:num>
  <w:num w:numId="26">
    <w:abstractNumId w:val="12"/>
  </w:num>
  <w:num w:numId="27">
    <w:abstractNumId w:val="16"/>
  </w:num>
  <w:num w:numId="28">
    <w:abstractNumId w:val="24"/>
  </w:num>
  <w:num w:numId="29">
    <w:abstractNumId w:val="9"/>
  </w:num>
  <w:num w:numId="30">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68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3653"/>
    <w:rsid w:val="00014548"/>
    <w:rsid w:val="00014C29"/>
    <w:rsid w:val="00014C7E"/>
    <w:rsid w:val="000152E0"/>
    <w:rsid w:val="00015AA6"/>
    <w:rsid w:val="00015BC4"/>
    <w:rsid w:val="00017999"/>
    <w:rsid w:val="00017C53"/>
    <w:rsid w:val="0002006A"/>
    <w:rsid w:val="00020796"/>
    <w:rsid w:val="00022679"/>
    <w:rsid w:val="000227F4"/>
    <w:rsid w:val="0002290A"/>
    <w:rsid w:val="00022EF6"/>
    <w:rsid w:val="000231D3"/>
    <w:rsid w:val="000237A2"/>
    <w:rsid w:val="000242EA"/>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D4C"/>
    <w:rsid w:val="00035F55"/>
    <w:rsid w:val="0003767F"/>
    <w:rsid w:val="00037D45"/>
    <w:rsid w:val="00037F40"/>
    <w:rsid w:val="0004007F"/>
    <w:rsid w:val="00041C87"/>
    <w:rsid w:val="0004278C"/>
    <w:rsid w:val="000428CA"/>
    <w:rsid w:val="000446D5"/>
    <w:rsid w:val="00044F96"/>
    <w:rsid w:val="0004564E"/>
    <w:rsid w:val="00045C23"/>
    <w:rsid w:val="00046D18"/>
    <w:rsid w:val="000475F8"/>
    <w:rsid w:val="00047A27"/>
    <w:rsid w:val="00047FA8"/>
    <w:rsid w:val="00050384"/>
    <w:rsid w:val="000507B5"/>
    <w:rsid w:val="00051E53"/>
    <w:rsid w:val="000520D8"/>
    <w:rsid w:val="0005279F"/>
    <w:rsid w:val="00052B85"/>
    <w:rsid w:val="00053F58"/>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22A"/>
    <w:rsid w:val="00064622"/>
    <w:rsid w:val="0006496A"/>
    <w:rsid w:val="00065B4A"/>
    <w:rsid w:val="00066A86"/>
    <w:rsid w:val="00066B1C"/>
    <w:rsid w:val="00067E12"/>
    <w:rsid w:val="00070888"/>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4C45"/>
    <w:rsid w:val="000A58AD"/>
    <w:rsid w:val="000A60BF"/>
    <w:rsid w:val="000A6783"/>
    <w:rsid w:val="000A6A32"/>
    <w:rsid w:val="000A6AB6"/>
    <w:rsid w:val="000A73D5"/>
    <w:rsid w:val="000A7568"/>
    <w:rsid w:val="000A76CC"/>
    <w:rsid w:val="000A78F4"/>
    <w:rsid w:val="000A796B"/>
    <w:rsid w:val="000B02A5"/>
    <w:rsid w:val="000B03B5"/>
    <w:rsid w:val="000B0CF1"/>
    <w:rsid w:val="000B1934"/>
    <w:rsid w:val="000B1A09"/>
    <w:rsid w:val="000B2169"/>
    <w:rsid w:val="000B2B68"/>
    <w:rsid w:val="000B2D21"/>
    <w:rsid w:val="000B2FF6"/>
    <w:rsid w:val="000B43B5"/>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69DF"/>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CB6"/>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D59"/>
    <w:rsid w:val="001A5F0E"/>
    <w:rsid w:val="001A6D06"/>
    <w:rsid w:val="001A75DB"/>
    <w:rsid w:val="001A7C77"/>
    <w:rsid w:val="001B0077"/>
    <w:rsid w:val="001B054D"/>
    <w:rsid w:val="001B1640"/>
    <w:rsid w:val="001B1ED4"/>
    <w:rsid w:val="001B2207"/>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E45"/>
    <w:rsid w:val="001D0FFE"/>
    <w:rsid w:val="001D3524"/>
    <w:rsid w:val="001D38D8"/>
    <w:rsid w:val="001D4230"/>
    <w:rsid w:val="001D4784"/>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61A"/>
    <w:rsid w:val="001F4A38"/>
    <w:rsid w:val="001F4B69"/>
    <w:rsid w:val="001F53C1"/>
    <w:rsid w:val="001F59FF"/>
    <w:rsid w:val="001F5A1F"/>
    <w:rsid w:val="001F609C"/>
    <w:rsid w:val="001F6604"/>
    <w:rsid w:val="001F6B5F"/>
    <w:rsid w:val="001F79AE"/>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9BA"/>
    <w:rsid w:val="00212C9A"/>
    <w:rsid w:val="002139AE"/>
    <w:rsid w:val="00214054"/>
    <w:rsid w:val="00214057"/>
    <w:rsid w:val="00214088"/>
    <w:rsid w:val="002143C2"/>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6B4E"/>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3322"/>
    <w:rsid w:val="0024435E"/>
    <w:rsid w:val="00244952"/>
    <w:rsid w:val="00244A86"/>
    <w:rsid w:val="00244C8B"/>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64D"/>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3E2F"/>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703"/>
    <w:rsid w:val="002E6D09"/>
    <w:rsid w:val="002E7B23"/>
    <w:rsid w:val="002F054A"/>
    <w:rsid w:val="002F0EC6"/>
    <w:rsid w:val="002F176C"/>
    <w:rsid w:val="002F1C57"/>
    <w:rsid w:val="002F1F86"/>
    <w:rsid w:val="002F20C3"/>
    <w:rsid w:val="002F2C86"/>
    <w:rsid w:val="002F347D"/>
    <w:rsid w:val="002F355B"/>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0C82"/>
    <w:rsid w:val="0031117B"/>
    <w:rsid w:val="00311481"/>
    <w:rsid w:val="00311F6F"/>
    <w:rsid w:val="0031278B"/>
    <w:rsid w:val="00314A6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F6A"/>
    <w:rsid w:val="003414A3"/>
    <w:rsid w:val="00341740"/>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865"/>
    <w:rsid w:val="00362B17"/>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3EF"/>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C7AF8"/>
    <w:rsid w:val="003D0335"/>
    <w:rsid w:val="003D0E56"/>
    <w:rsid w:val="003D1F6B"/>
    <w:rsid w:val="003D2DE2"/>
    <w:rsid w:val="003D2E32"/>
    <w:rsid w:val="003D3814"/>
    <w:rsid w:val="003D3BF3"/>
    <w:rsid w:val="003D3BFE"/>
    <w:rsid w:val="003D4254"/>
    <w:rsid w:val="003D452A"/>
    <w:rsid w:val="003D495B"/>
    <w:rsid w:val="003D504B"/>
    <w:rsid w:val="003D66CF"/>
    <w:rsid w:val="003E06F3"/>
    <w:rsid w:val="003E0A47"/>
    <w:rsid w:val="003E1838"/>
    <w:rsid w:val="003E1873"/>
    <w:rsid w:val="003E3509"/>
    <w:rsid w:val="003E3F43"/>
    <w:rsid w:val="003E4F4C"/>
    <w:rsid w:val="003E79AA"/>
    <w:rsid w:val="003E7D45"/>
    <w:rsid w:val="003F082B"/>
    <w:rsid w:val="003F135E"/>
    <w:rsid w:val="003F1979"/>
    <w:rsid w:val="003F1EEC"/>
    <w:rsid w:val="003F497A"/>
    <w:rsid w:val="003F4E73"/>
    <w:rsid w:val="003F50FA"/>
    <w:rsid w:val="003F5823"/>
    <w:rsid w:val="003F662F"/>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7631"/>
    <w:rsid w:val="00457648"/>
    <w:rsid w:val="00457DD7"/>
    <w:rsid w:val="0046064E"/>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89E"/>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6F45"/>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C7B97"/>
    <w:rsid w:val="004D00F7"/>
    <w:rsid w:val="004D0FE7"/>
    <w:rsid w:val="004D1118"/>
    <w:rsid w:val="004D1AFC"/>
    <w:rsid w:val="004D2044"/>
    <w:rsid w:val="004D45C6"/>
    <w:rsid w:val="004D5823"/>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434"/>
    <w:rsid w:val="00500794"/>
    <w:rsid w:val="00500C42"/>
    <w:rsid w:val="005027A4"/>
    <w:rsid w:val="00503747"/>
    <w:rsid w:val="00503CD8"/>
    <w:rsid w:val="00503F1E"/>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1AF2"/>
    <w:rsid w:val="0052231C"/>
    <w:rsid w:val="00522B8F"/>
    <w:rsid w:val="005235FF"/>
    <w:rsid w:val="00523DE7"/>
    <w:rsid w:val="00524A5C"/>
    <w:rsid w:val="00524F81"/>
    <w:rsid w:val="005250EA"/>
    <w:rsid w:val="00526392"/>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178E"/>
    <w:rsid w:val="00552503"/>
    <w:rsid w:val="00552C6C"/>
    <w:rsid w:val="00553E00"/>
    <w:rsid w:val="005566C0"/>
    <w:rsid w:val="00561598"/>
    <w:rsid w:val="005617E6"/>
    <w:rsid w:val="00563453"/>
    <w:rsid w:val="00563B0A"/>
    <w:rsid w:val="00564664"/>
    <w:rsid w:val="005669B3"/>
    <w:rsid w:val="00566F76"/>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3D1D"/>
    <w:rsid w:val="00584258"/>
    <w:rsid w:val="00584EEF"/>
    <w:rsid w:val="00586E05"/>
    <w:rsid w:val="00590577"/>
    <w:rsid w:val="00590786"/>
    <w:rsid w:val="0059086E"/>
    <w:rsid w:val="00591074"/>
    <w:rsid w:val="00591135"/>
    <w:rsid w:val="005914EE"/>
    <w:rsid w:val="00592019"/>
    <w:rsid w:val="00592BD9"/>
    <w:rsid w:val="00592E67"/>
    <w:rsid w:val="005938A4"/>
    <w:rsid w:val="005939E3"/>
    <w:rsid w:val="00594465"/>
    <w:rsid w:val="00594919"/>
    <w:rsid w:val="00594A26"/>
    <w:rsid w:val="00594C9C"/>
    <w:rsid w:val="00595147"/>
    <w:rsid w:val="005956CC"/>
    <w:rsid w:val="00595F1C"/>
    <w:rsid w:val="00596070"/>
    <w:rsid w:val="005969F3"/>
    <w:rsid w:val="005A008C"/>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2F3B"/>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022"/>
    <w:rsid w:val="005E7C1E"/>
    <w:rsid w:val="005E7CF2"/>
    <w:rsid w:val="005F0710"/>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57BB"/>
    <w:rsid w:val="0061634B"/>
    <w:rsid w:val="0061688E"/>
    <w:rsid w:val="00616981"/>
    <w:rsid w:val="0061764E"/>
    <w:rsid w:val="0061781F"/>
    <w:rsid w:val="006178D4"/>
    <w:rsid w:val="00620C16"/>
    <w:rsid w:val="006212A6"/>
    <w:rsid w:val="0062245B"/>
    <w:rsid w:val="00622752"/>
    <w:rsid w:val="00622B49"/>
    <w:rsid w:val="0062362B"/>
    <w:rsid w:val="006238AA"/>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3E8A"/>
    <w:rsid w:val="00634D85"/>
    <w:rsid w:val="00634E7E"/>
    <w:rsid w:val="00636241"/>
    <w:rsid w:val="00636A9C"/>
    <w:rsid w:val="00636EE2"/>
    <w:rsid w:val="00637B80"/>
    <w:rsid w:val="00637DBF"/>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68E0"/>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4C4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4F81"/>
    <w:rsid w:val="007055E2"/>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6656"/>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388E"/>
    <w:rsid w:val="0075427B"/>
    <w:rsid w:val="007546FA"/>
    <w:rsid w:val="0075475D"/>
    <w:rsid w:val="0075508B"/>
    <w:rsid w:val="00755819"/>
    <w:rsid w:val="0075604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94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7B8"/>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7B7"/>
    <w:rsid w:val="007D0C22"/>
    <w:rsid w:val="007D0FB8"/>
    <w:rsid w:val="007D10B9"/>
    <w:rsid w:val="007D17A2"/>
    <w:rsid w:val="007D1F1C"/>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6DC7"/>
    <w:rsid w:val="007F72A4"/>
    <w:rsid w:val="007F77CD"/>
    <w:rsid w:val="0080091A"/>
    <w:rsid w:val="00801008"/>
    <w:rsid w:val="0080124F"/>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DFB"/>
    <w:rsid w:val="00820F04"/>
    <w:rsid w:val="00820FF0"/>
    <w:rsid w:val="00822B9C"/>
    <w:rsid w:val="00824A55"/>
    <w:rsid w:val="00824B2C"/>
    <w:rsid w:val="00824BE1"/>
    <w:rsid w:val="00826381"/>
    <w:rsid w:val="00826484"/>
    <w:rsid w:val="008279A7"/>
    <w:rsid w:val="00827ED1"/>
    <w:rsid w:val="00830EFC"/>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4F8A"/>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52A"/>
    <w:rsid w:val="00905A53"/>
    <w:rsid w:val="00905C11"/>
    <w:rsid w:val="009064BF"/>
    <w:rsid w:val="009077BC"/>
    <w:rsid w:val="00907883"/>
    <w:rsid w:val="00907C04"/>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17C36"/>
    <w:rsid w:val="00921619"/>
    <w:rsid w:val="00921FE3"/>
    <w:rsid w:val="009221AF"/>
    <w:rsid w:val="00922675"/>
    <w:rsid w:val="00924605"/>
    <w:rsid w:val="009247A5"/>
    <w:rsid w:val="00925145"/>
    <w:rsid w:val="00925942"/>
    <w:rsid w:val="00925CE0"/>
    <w:rsid w:val="00925F1D"/>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3446"/>
    <w:rsid w:val="0094565C"/>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7C6"/>
    <w:rsid w:val="009709B4"/>
    <w:rsid w:val="00970A80"/>
    <w:rsid w:val="00973278"/>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4360"/>
    <w:rsid w:val="0099546E"/>
    <w:rsid w:val="00995635"/>
    <w:rsid w:val="00995BE0"/>
    <w:rsid w:val="00996A6D"/>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F88"/>
    <w:rsid w:val="009B53E2"/>
    <w:rsid w:val="009B5665"/>
    <w:rsid w:val="009B56C6"/>
    <w:rsid w:val="009B6587"/>
    <w:rsid w:val="009B6995"/>
    <w:rsid w:val="009B6CE3"/>
    <w:rsid w:val="009B77AC"/>
    <w:rsid w:val="009C0D67"/>
    <w:rsid w:val="009C1281"/>
    <w:rsid w:val="009C1473"/>
    <w:rsid w:val="009C2CCE"/>
    <w:rsid w:val="009C4192"/>
    <w:rsid w:val="009C4E52"/>
    <w:rsid w:val="009C5D87"/>
    <w:rsid w:val="009C61FF"/>
    <w:rsid w:val="009C6612"/>
    <w:rsid w:val="009C66A2"/>
    <w:rsid w:val="009C68BF"/>
    <w:rsid w:val="009C6C7C"/>
    <w:rsid w:val="009C7812"/>
    <w:rsid w:val="009C7B4D"/>
    <w:rsid w:val="009D02C0"/>
    <w:rsid w:val="009D05DF"/>
    <w:rsid w:val="009D10B4"/>
    <w:rsid w:val="009D1323"/>
    <w:rsid w:val="009D1957"/>
    <w:rsid w:val="009D2315"/>
    <w:rsid w:val="009D4128"/>
    <w:rsid w:val="009D449F"/>
    <w:rsid w:val="009D4E6B"/>
    <w:rsid w:val="009D575E"/>
    <w:rsid w:val="009D58C0"/>
    <w:rsid w:val="009D64B7"/>
    <w:rsid w:val="009D6916"/>
    <w:rsid w:val="009D7AF5"/>
    <w:rsid w:val="009E01B7"/>
    <w:rsid w:val="009E0C38"/>
    <w:rsid w:val="009E27A4"/>
    <w:rsid w:val="009E3580"/>
    <w:rsid w:val="009E3797"/>
    <w:rsid w:val="009E3AD2"/>
    <w:rsid w:val="009E405B"/>
    <w:rsid w:val="009E5A54"/>
    <w:rsid w:val="009E5DC2"/>
    <w:rsid w:val="009E5E63"/>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0E30"/>
    <w:rsid w:val="00A4101B"/>
    <w:rsid w:val="00A42F8D"/>
    <w:rsid w:val="00A43389"/>
    <w:rsid w:val="00A46D84"/>
    <w:rsid w:val="00A46FCE"/>
    <w:rsid w:val="00A471DF"/>
    <w:rsid w:val="00A50B46"/>
    <w:rsid w:val="00A516C7"/>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1924"/>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97863"/>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8FF"/>
    <w:rsid w:val="00AA6971"/>
    <w:rsid w:val="00AA6B0D"/>
    <w:rsid w:val="00AA6CD9"/>
    <w:rsid w:val="00AA6F33"/>
    <w:rsid w:val="00AA78A2"/>
    <w:rsid w:val="00AA7FAA"/>
    <w:rsid w:val="00AB05FD"/>
    <w:rsid w:val="00AB0610"/>
    <w:rsid w:val="00AB0AA7"/>
    <w:rsid w:val="00AB0BA0"/>
    <w:rsid w:val="00AB0FED"/>
    <w:rsid w:val="00AB2E5E"/>
    <w:rsid w:val="00AB4B4E"/>
    <w:rsid w:val="00AB50F4"/>
    <w:rsid w:val="00AB630F"/>
    <w:rsid w:val="00AB693E"/>
    <w:rsid w:val="00AB6CCC"/>
    <w:rsid w:val="00AB6CE9"/>
    <w:rsid w:val="00AB6E81"/>
    <w:rsid w:val="00AB73E6"/>
    <w:rsid w:val="00AB7830"/>
    <w:rsid w:val="00AB7A53"/>
    <w:rsid w:val="00AC1743"/>
    <w:rsid w:val="00AC2307"/>
    <w:rsid w:val="00AC26F1"/>
    <w:rsid w:val="00AC2DC3"/>
    <w:rsid w:val="00AC34BB"/>
    <w:rsid w:val="00AC3521"/>
    <w:rsid w:val="00AC380D"/>
    <w:rsid w:val="00AC4280"/>
    <w:rsid w:val="00AC7FBC"/>
    <w:rsid w:val="00AD04C3"/>
    <w:rsid w:val="00AD06B4"/>
    <w:rsid w:val="00AD082B"/>
    <w:rsid w:val="00AD0C06"/>
    <w:rsid w:val="00AD0D2B"/>
    <w:rsid w:val="00AD138D"/>
    <w:rsid w:val="00AD1D41"/>
    <w:rsid w:val="00AD209A"/>
    <w:rsid w:val="00AD26B7"/>
    <w:rsid w:val="00AD317E"/>
    <w:rsid w:val="00AD3CE3"/>
    <w:rsid w:val="00AD45CA"/>
    <w:rsid w:val="00AD4A63"/>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1FCA"/>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692F"/>
    <w:rsid w:val="00B26D89"/>
    <w:rsid w:val="00B26F6F"/>
    <w:rsid w:val="00B27AB6"/>
    <w:rsid w:val="00B307CD"/>
    <w:rsid w:val="00B314D4"/>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DD1"/>
    <w:rsid w:val="00B55EC6"/>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4F1"/>
    <w:rsid w:val="00B72806"/>
    <w:rsid w:val="00B7287F"/>
    <w:rsid w:val="00B73011"/>
    <w:rsid w:val="00B73BA6"/>
    <w:rsid w:val="00B763DE"/>
    <w:rsid w:val="00B765E6"/>
    <w:rsid w:val="00B76B50"/>
    <w:rsid w:val="00B76D8C"/>
    <w:rsid w:val="00B810B0"/>
    <w:rsid w:val="00B82D75"/>
    <w:rsid w:val="00B83578"/>
    <w:rsid w:val="00B83C27"/>
    <w:rsid w:val="00B84B5A"/>
    <w:rsid w:val="00B84D2F"/>
    <w:rsid w:val="00B85CB0"/>
    <w:rsid w:val="00B86BCF"/>
    <w:rsid w:val="00B91867"/>
    <w:rsid w:val="00B926B5"/>
    <w:rsid w:val="00B92734"/>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2A3D"/>
    <w:rsid w:val="00BA3786"/>
    <w:rsid w:val="00BA3B25"/>
    <w:rsid w:val="00BA3F7F"/>
    <w:rsid w:val="00BA5521"/>
    <w:rsid w:val="00BA6379"/>
    <w:rsid w:val="00BA6397"/>
    <w:rsid w:val="00BA6432"/>
    <w:rsid w:val="00BA6A15"/>
    <w:rsid w:val="00BA6F69"/>
    <w:rsid w:val="00BB03B3"/>
    <w:rsid w:val="00BB09D5"/>
    <w:rsid w:val="00BB0AD0"/>
    <w:rsid w:val="00BB11C9"/>
    <w:rsid w:val="00BB1B44"/>
    <w:rsid w:val="00BB2665"/>
    <w:rsid w:val="00BB3EE2"/>
    <w:rsid w:val="00BB4341"/>
    <w:rsid w:val="00BB57CD"/>
    <w:rsid w:val="00BB5D4A"/>
    <w:rsid w:val="00BB6EC6"/>
    <w:rsid w:val="00BB74DC"/>
    <w:rsid w:val="00BB7B39"/>
    <w:rsid w:val="00BC001B"/>
    <w:rsid w:val="00BC0DA9"/>
    <w:rsid w:val="00BC15FD"/>
    <w:rsid w:val="00BC293F"/>
    <w:rsid w:val="00BC2F17"/>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3CC2"/>
    <w:rsid w:val="00BF55F9"/>
    <w:rsid w:val="00BF57D7"/>
    <w:rsid w:val="00BF6BB9"/>
    <w:rsid w:val="00BF6D7F"/>
    <w:rsid w:val="00BF7B2D"/>
    <w:rsid w:val="00C006A1"/>
    <w:rsid w:val="00C00C20"/>
    <w:rsid w:val="00C0130A"/>
    <w:rsid w:val="00C01F22"/>
    <w:rsid w:val="00C02000"/>
    <w:rsid w:val="00C02294"/>
    <w:rsid w:val="00C03215"/>
    <w:rsid w:val="00C03E79"/>
    <w:rsid w:val="00C05537"/>
    <w:rsid w:val="00C056F8"/>
    <w:rsid w:val="00C05D2B"/>
    <w:rsid w:val="00C06295"/>
    <w:rsid w:val="00C06955"/>
    <w:rsid w:val="00C07CE0"/>
    <w:rsid w:val="00C100F4"/>
    <w:rsid w:val="00C108CC"/>
    <w:rsid w:val="00C10E02"/>
    <w:rsid w:val="00C112EE"/>
    <w:rsid w:val="00C114E6"/>
    <w:rsid w:val="00C11844"/>
    <w:rsid w:val="00C11B5D"/>
    <w:rsid w:val="00C126D0"/>
    <w:rsid w:val="00C1368F"/>
    <w:rsid w:val="00C137CA"/>
    <w:rsid w:val="00C13C8D"/>
    <w:rsid w:val="00C140A7"/>
    <w:rsid w:val="00C14D54"/>
    <w:rsid w:val="00C16190"/>
    <w:rsid w:val="00C16769"/>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778DA"/>
    <w:rsid w:val="00C8056B"/>
    <w:rsid w:val="00C807C9"/>
    <w:rsid w:val="00C8149E"/>
    <w:rsid w:val="00C81783"/>
    <w:rsid w:val="00C817C8"/>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77AD"/>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947"/>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6BF8"/>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035C"/>
    <w:rsid w:val="00D21834"/>
    <w:rsid w:val="00D22AD8"/>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52BD"/>
    <w:rsid w:val="00D574D5"/>
    <w:rsid w:val="00D57AF9"/>
    <w:rsid w:val="00D60D5D"/>
    <w:rsid w:val="00D61AF5"/>
    <w:rsid w:val="00D620EB"/>
    <w:rsid w:val="00D63096"/>
    <w:rsid w:val="00D6388E"/>
    <w:rsid w:val="00D642D1"/>
    <w:rsid w:val="00D65BAC"/>
    <w:rsid w:val="00D66AA7"/>
    <w:rsid w:val="00D676E4"/>
    <w:rsid w:val="00D6793F"/>
    <w:rsid w:val="00D67A75"/>
    <w:rsid w:val="00D70CC1"/>
    <w:rsid w:val="00D71235"/>
    <w:rsid w:val="00D71EFC"/>
    <w:rsid w:val="00D72565"/>
    <w:rsid w:val="00D72588"/>
    <w:rsid w:val="00D7382A"/>
    <w:rsid w:val="00D73926"/>
    <w:rsid w:val="00D7417A"/>
    <w:rsid w:val="00D743E6"/>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975"/>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CC6"/>
    <w:rsid w:val="00DF2E8A"/>
    <w:rsid w:val="00DF50E1"/>
    <w:rsid w:val="00DF5314"/>
    <w:rsid w:val="00DF555C"/>
    <w:rsid w:val="00DF5C83"/>
    <w:rsid w:val="00DF67C5"/>
    <w:rsid w:val="00DF69AD"/>
    <w:rsid w:val="00E00B08"/>
    <w:rsid w:val="00E01219"/>
    <w:rsid w:val="00E015AB"/>
    <w:rsid w:val="00E01B00"/>
    <w:rsid w:val="00E02075"/>
    <w:rsid w:val="00E02E2B"/>
    <w:rsid w:val="00E037F7"/>
    <w:rsid w:val="00E03AAB"/>
    <w:rsid w:val="00E0565B"/>
    <w:rsid w:val="00E0712B"/>
    <w:rsid w:val="00E106CE"/>
    <w:rsid w:val="00E117EB"/>
    <w:rsid w:val="00E12450"/>
    <w:rsid w:val="00E13520"/>
    <w:rsid w:val="00E13E81"/>
    <w:rsid w:val="00E154EC"/>
    <w:rsid w:val="00E15A92"/>
    <w:rsid w:val="00E1668E"/>
    <w:rsid w:val="00E17745"/>
    <w:rsid w:val="00E17AC4"/>
    <w:rsid w:val="00E20EBD"/>
    <w:rsid w:val="00E220D8"/>
    <w:rsid w:val="00E2342B"/>
    <w:rsid w:val="00E2351E"/>
    <w:rsid w:val="00E249EE"/>
    <w:rsid w:val="00E254C2"/>
    <w:rsid w:val="00E257EF"/>
    <w:rsid w:val="00E26171"/>
    <w:rsid w:val="00E26FF4"/>
    <w:rsid w:val="00E27717"/>
    <w:rsid w:val="00E27BC4"/>
    <w:rsid w:val="00E316C4"/>
    <w:rsid w:val="00E31B2E"/>
    <w:rsid w:val="00E32C6A"/>
    <w:rsid w:val="00E32E8E"/>
    <w:rsid w:val="00E33565"/>
    <w:rsid w:val="00E34848"/>
    <w:rsid w:val="00E34853"/>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74F"/>
    <w:rsid w:val="00E568CB"/>
    <w:rsid w:val="00E56A08"/>
    <w:rsid w:val="00E57021"/>
    <w:rsid w:val="00E60ABE"/>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30F"/>
    <w:rsid w:val="00E74582"/>
    <w:rsid w:val="00E7553C"/>
    <w:rsid w:val="00E75C61"/>
    <w:rsid w:val="00E76056"/>
    <w:rsid w:val="00E76803"/>
    <w:rsid w:val="00E773DC"/>
    <w:rsid w:val="00E773EC"/>
    <w:rsid w:val="00E8164E"/>
    <w:rsid w:val="00E81F13"/>
    <w:rsid w:val="00E81FCE"/>
    <w:rsid w:val="00E82222"/>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062"/>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84B"/>
    <w:rsid w:val="00ED665F"/>
    <w:rsid w:val="00ED6C3D"/>
    <w:rsid w:val="00ED7615"/>
    <w:rsid w:val="00ED7ECC"/>
    <w:rsid w:val="00ED7F1F"/>
    <w:rsid w:val="00EE0069"/>
    <w:rsid w:val="00EE05D3"/>
    <w:rsid w:val="00EE06D9"/>
    <w:rsid w:val="00EE0BF8"/>
    <w:rsid w:val="00EE1689"/>
    <w:rsid w:val="00EE21E1"/>
    <w:rsid w:val="00EE2F10"/>
    <w:rsid w:val="00EE38D9"/>
    <w:rsid w:val="00EE3F30"/>
    <w:rsid w:val="00EE4376"/>
    <w:rsid w:val="00EE4D82"/>
    <w:rsid w:val="00EE5880"/>
    <w:rsid w:val="00EE6624"/>
    <w:rsid w:val="00EE6647"/>
    <w:rsid w:val="00EE664F"/>
    <w:rsid w:val="00EE68F7"/>
    <w:rsid w:val="00EE6B11"/>
    <w:rsid w:val="00EE733C"/>
    <w:rsid w:val="00EE78D7"/>
    <w:rsid w:val="00EE7B16"/>
    <w:rsid w:val="00EF02CB"/>
    <w:rsid w:val="00EF0CF9"/>
    <w:rsid w:val="00EF1154"/>
    <w:rsid w:val="00EF190E"/>
    <w:rsid w:val="00EF3A0C"/>
    <w:rsid w:val="00EF3B8C"/>
    <w:rsid w:val="00EF4622"/>
    <w:rsid w:val="00EF4E8F"/>
    <w:rsid w:val="00EF51C6"/>
    <w:rsid w:val="00EF695E"/>
    <w:rsid w:val="00EF69C2"/>
    <w:rsid w:val="00EF6EC5"/>
    <w:rsid w:val="00EF6F89"/>
    <w:rsid w:val="00EF70B2"/>
    <w:rsid w:val="00EF7575"/>
    <w:rsid w:val="00EF7771"/>
    <w:rsid w:val="00EF7C2F"/>
    <w:rsid w:val="00EF7D43"/>
    <w:rsid w:val="00F00307"/>
    <w:rsid w:val="00F0083C"/>
    <w:rsid w:val="00F012A5"/>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C7D"/>
    <w:rsid w:val="00F42F67"/>
    <w:rsid w:val="00F43EC1"/>
    <w:rsid w:val="00F44632"/>
    <w:rsid w:val="00F448F5"/>
    <w:rsid w:val="00F453C9"/>
    <w:rsid w:val="00F455D3"/>
    <w:rsid w:val="00F457E0"/>
    <w:rsid w:val="00F45DC2"/>
    <w:rsid w:val="00F47234"/>
    <w:rsid w:val="00F47B79"/>
    <w:rsid w:val="00F47C3B"/>
    <w:rsid w:val="00F50303"/>
    <w:rsid w:val="00F5143B"/>
    <w:rsid w:val="00F529CD"/>
    <w:rsid w:val="00F5346D"/>
    <w:rsid w:val="00F53FBA"/>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11FD"/>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A2A"/>
    <w:rsid w:val="00FC7B2F"/>
    <w:rsid w:val="00FC7CE2"/>
    <w:rsid w:val="00FC7FA1"/>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338"/>
    <w:rsid w:val="00FE3972"/>
    <w:rsid w:val="00FE3E9C"/>
    <w:rsid w:val="00FE56E1"/>
    <w:rsid w:val="00FE5FBD"/>
    <w:rsid w:val="00FE5FF8"/>
    <w:rsid w:val="00FE78EF"/>
    <w:rsid w:val="00FE7C51"/>
    <w:rsid w:val="00FE7F8F"/>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5C8C7062"/>
  <w15:docId w15:val="{A76798F0-A85C-4BE5-9B9C-528F367C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numbering" w:customStyle="1" w:styleId="WWNum52">
    <w:name w:val="WWNum52"/>
    <w:basedOn w:val="a2"/>
    <w:rsid w:val="00044F96"/>
  </w:style>
  <w:style w:type="numbering" w:customStyle="1" w:styleId="WWNum53">
    <w:name w:val="WWNum53"/>
    <w:basedOn w:val="a2"/>
    <w:rsid w:val="00DF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87BDF-8A59-4914-BE9E-C23C8E9C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22</Pages>
  <Words>5940</Words>
  <Characters>33862</Characters>
  <Application>Microsoft Office Word</Application>
  <DocSecurity>0</DocSecurity>
  <Lines>282</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39723</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ch.efthimiadis</cp:lastModifiedBy>
  <cp:revision>78</cp:revision>
  <cp:lastPrinted>2026-07-06T08:13:00Z</cp:lastPrinted>
  <dcterms:created xsi:type="dcterms:W3CDTF">2026-07-02T06:32:00Z</dcterms:created>
  <dcterms:modified xsi:type="dcterms:W3CDTF">2026-07-09T14:15:00Z</dcterms:modified>
</cp:coreProperties>
</file>