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52727DA1" w14:textId="42C694E8" w:rsidR="00CE2906" w:rsidRPr="002C6A12" w:rsidRDefault="002C6A12" w:rsidP="00420538">
      <w:pPr>
        <w:jc w:val="center"/>
        <w:rPr>
          <w:rFonts w:ascii="Arial" w:hAnsi="Arial" w:cs="Arial"/>
          <w:sz w:val="24"/>
        </w:rPr>
      </w:pPr>
      <w:r>
        <w:rPr>
          <w:rFonts w:ascii="Arial" w:hAnsi="Arial" w:cs="Arial"/>
          <w:sz w:val="24"/>
        </w:rPr>
        <w:t>ΜΟΝΑΔΑ</w:t>
      </w:r>
      <w:r w:rsidR="00A6120F" w:rsidRPr="002C6A12">
        <w:rPr>
          <w:rFonts w:ascii="Arial" w:hAnsi="Arial" w:cs="Arial"/>
          <w:sz w:val="24"/>
        </w:rPr>
        <w:t xml:space="preserve"> ΨΥΞΗΣ </w:t>
      </w:r>
    </w:p>
    <w:p w14:paraId="3F782AEB" w14:textId="7778CFCC" w:rsidR="00A6120F" w:rsidRPr="002C6A12" w:rsidRDefault="002C6A12" w:rsidP="00420538">
      <w:pPr>
        <w:jc w:val="center"/>
        <w:rPr>
          <w:rFonts w:ascii="Arial" w:hAnsi="Arial" w:cs="Arial"/>
          <w:sz w:val="24"/>
        </w:rPr>
      </w:pPr>
      <w:r>
        <w:rPr>
          <w:rFonts w:ascii="Arial" w:hAnsi="Arial" w:cs="Arial"/>
          <w:sz w:val="24"/>
        </w:rPr>
        <w:t>(</w:t>
      </w:r>
      <w:r w:rsidR="00A6120F" w:rsidRPr="002C6A12">
        <w:rPr>
          <w:rFonts w:ascii="Arial" w:hAnsi="Arial" w:cs="Arial"/>
          <w:sz w:val="24"/>
        </w:rPr>
        <w:t>ΕΙΔΩΝ ΥΠΟΔΗΣΗΣ</w:t>
      </w:r>
      <w:r>
        <w:rPr>
          <w:rFonts w:ascii="Arial" w:hAnsi="Arial" w:cs="Arial"/>
          <w:sz w:val="24"/>
        </w:rPr>
        <w:t>)</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1EE91F50" w14:textId="77777777" w:rsidR="009824CF" w:rsidRDefault="009824CF" w:rsidP="009824CF">
      <w:pPr>
        <w:pStyle w:val="a3"/>
        <w:rPr>
          <w:rFonts w:ascii="Arial" w:hAnsi="Arial" w:cs="Arial"/>
        </w:rPr>
      </w:pPr>
    </w:p>
    <w:p w14:paraId="1067D915" w14:textId="77777777" w:rsidR="00B32823" w:rsidRDefault="00B32823"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bookmarkStart w:id="0" w:name="_GoBack"/>
      <w:bookmarkEnd w:id="0"/>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jc w:val="center"/>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78394C">
        <w:trPr>
          <w:trHeight w:val="397"/>
          <w:jc w:val="center"/>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78394C">
        <w:trPr>
          <w:trHeight w:val="397"/>
          <w:jc w:val="center"/>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78394C"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2F97F98C"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78394C">
        <w:trPr>
          <w:trHeight w:val="397"/>
          <w:jc w:val="center"/>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78394C"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44D30AB" w:rsidR="00AA3707" w:rsidRPr="006868BC" w:rsidRDefault="006868B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78394C">
        <w:trPr>
          <w:trHeight w:val="397"/>
          <w:jc w:val="center"/>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78394C"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05114E5" w:rsidR="00AA3707" w:rsidRPr="006868BC" w:rsidRDefault="006868BC"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78394C">
        <w:trPr>
          <w:trHeight w:val="397"/>
          <w:jc w:val="center"/>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78394C"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E1B8197" w:rsidR="00AA3707" w:rsidRPr="006868BC" w:rsidRDefault="006868B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78394C">
        <w:trPr>
          <w:trHeight w:val="397"/>
          <w:jc w:val="center"/>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78394C"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604758F7"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78394C">
        <w:trPr>
          <w:trHeight w:val="397"/>
          <w:jc w:val="center"/>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78394C"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2C2CF724"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78394C">
        <w:trPr>
          <w:trHeight w:val="397"/>
          <w:jc w:val="center"/>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78394C"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5411D9C6"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78394C">
        <w:trPr>
          <w:trHeight w:val="397"/>
          <w:jc w:val="center"/>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78394C"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4BDC5586"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78394C">
        <w:trPr>
          <w:trHeight w:val="397"/>
          <w:jc w:val="center"/>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78394C"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EC9D24A" w:rsidR="00AA3707" w:rsidRPr="006868BC" w:rsidRDefault="006868BC"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78394C">
        <w:trPr>
          <w:trHeight w:val="397"/>
          <w:jc w:val="center"/>
        </w:trPr>
        <w:tc>
          <w:tcPr>
            <w:tcW w:w="567" w:type="dxa"/>
            <w:vAlign w:val="center"/>
          </w:tcPr>
          <w:p w14:paraId="01DF63D3" w14:textId="5E8E97E6" w:rsidR="00AA3707" w:rsidRPr="00F21C20" w:rsidRDefault="00A572CE"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78394C"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7F954E33" w:rsidR="00AA3707" w:rsidRPr="006868BC" w:rsidRDefault="006868BC"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78394C">
        <w:trPr>
          <w:trHeight w:val="397"/>
          <w:jc w:val="center"/>
        </w:trPr>
        <w:tc>
          <w:tcPr>
            <w:tcW w:w="567" w:type="dxa"/>
            <w:vAlign w:val="center"/>
          </w:tcPr>
          <w:p w14:paraId="4A269030" w14:textId="31B2E2F9"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572CE">
              <w:rPr>
                <w:rFonts w:ascii="Arial" w:hAnsi="Arial" w:cs="Arial"/>
                <w:spacing w:val="-5"/>
                <w:sz w:val="24"/>
                <w:szCs w:val="24"/>
              </w:rPr>
              <w:t>4</w:t>
            </w:r>
          </w:p>
        </w:tc>
        <w:tc>
          <w:tcPr>
            <w:tcW w:w="8086" w:type="dxa"/>
            <w:vAlign w:val="center"/>
          </w:tcPr>
          <w:p w14:paraId="4476500A" w14:textId="52462DDA" w:rsidR="00356444" w:rsidRPr="00F21C20" w:rsidRDefault="0078394C"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1DE5FB42"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78394C">
        <w:trPr>
          <w:trHeight w:val="397"/>
          <w:jc w:val="center"/>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78394C"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AE4C8DA"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44E4F909" w14:textId="77777777" w:rsidTr="0078394C">
        <w:trPr>
          <w:trHeight w:val="397"/>
          <w:jc w:val="center"/>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78394C"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55FA1DAC"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78394C">
        <w:trPr>
          <w:trHeight w:val="397"/>
          <w:jc w:val="center"/>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2FDF0458" w:rsidR="00356444" w:rsidRPr="00F21C20" w:rsidRDefault="0078394C" w:rsidP="00645F97">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hyperlink>
          </w:p>
        </w:tc>
        <w:tc>
          <w:tcPr>
            <w:tcW w:w="946" w:type="dxa"/>
            <w:vAlign w:val="center"/>
          </w:tcPr>
          <w:p w14:paraId="3156FB7A" w14:textId="77513E73"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78394C">
        <w:trPr>
          <w:trHeight w:val="397"/>
          <w:jc w:val="center"/>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78394C"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28853B68"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78394C">
        <w:trPr>
          <w:trHeight w:val="397"/>
          <w:jc w:val="center"/>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78394C"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A44C586"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78394C">
        <w:trPr>
          <w:trHeight w:val="397"/>
          <w:jc w:val="center"/>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78394C"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5B5A56C2"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78394C">
        <w:trPr>
          <w:trHeight w:val="397"/>
          <w:jc w:val="center"/>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78394C"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02D5C25C"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78394C">
        <w:trPr>
          <w:trHeight w:val="397"/>
          <w:jc w:val="center"/>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78394C"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5D8DEB35"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78394C">
        <w:trPr>
          <w:trHeight w:val="397"/>
          <w:jc w:val="center"/>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78394C"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3BF2958"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78394C">
        <w:trPr>
          <w:trHeight w:val="397"/>
          <w:jc w:val="center"/>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78394C"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70632E5"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78394C">
        <w:trPr>
          <w:trHeight w:val="397"/>
          <w:jc w:val="center"/>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78394C"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DE18207"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78394C">
        <w:trPr>
          <w:trHeight w:val="397"/>
          <w:jc w:val="center"/>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78394C"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36F5C831"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78394C">
        <w:trPr>
          <w:trHeight w:val="397"/>
          <w:jc w:val="center"/>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78394C"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3E73839" w:rsidR="000B2B75" w:rsidRPr="006868BC" w:rsidRDefault="006868BC"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78394C">
        <w:trPr>
          <w:trHeight w:val="397"/>
          <w:jc w:val="center"/>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78394C"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7BB077E2" w:rsidR="00356444" w:rsidRPr="006868BC" w:rsidRDefault="006868BC"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78394C">
        <w:trPr>
          <w:trHeight w:val="397"/>
          <w:jc w:val="center"/>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78394C"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5951D0B" w:rsidR="00356444" w:rsidRPr="0009087C" w:rsidRDefault="0009087C" w:rsidP="00F21C20">
            <w:pPr>
              <w:jc w:val="center"/>
              <w:rPr>
                <w:rFonts w:ascii="Arial" w:hAnsi="Arial" w:cs="Arial"/>
                <w:sz w:val="24"/>
                <w:szCs w:val="24"/>
              </w:rPr>
            </w:pPr>
            <w:r>
              <w:rPr>
                <w:rFonts w:ascii="Arial" w:hAnsi="Arial" w:cs="Arial"/>
                <w:sz w:val="24"/>
                <w:szCs w:val="24"/>
                <w:lang w:val="en-US"/>
              </w:rPr>
              <w:t>1</w:t>
            </w:r>
            <w:r>
              <w:rPr>
                <w:rFonts w:ascii="Arial" w:hAnsi="Arial" w:cs="Arial"/>
                <w:sz w:val="24"/>
                <w:szCs w:val="24"/>
              </w:rPr>
              <w:t>4</w:t>
            </w:r>
          </w:p>
        </w:tc>
      </w:tr>
      <w:tr w:rsidR="00356444" w:rsidRPr="00F21C20" w14:paraId="69AD8514" w14:textId="77777777" w:rsidTr="0078394C">
        <w:trPr>
          <w:trHeight w:val="397"/>
          <w:jc w:val="center"/>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78394C"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76C974ED" w:rsidR="008106B8" w:rsidRPr="00F21C20" w:rsidRDefault="006868BC"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78394C">
        <w:trPr>
          <w:trHeight w:val="397"/>
          <w:jc w:val="center"/>
        </w:trPr>
        <w:tc>
          <w:tcPr>
            <w:tcW w:w="8653" w:type="dxa"/>
            <w:gridSpan w:val="2"/>
            <w:vAlign w:val="center"/>
          </w:tcPr>
          <w:p w14:paraId="40D7429B" w14:textId="0BB9E854" w:rsidR="00356444" w:rsidRPr="00F21C20" w:rsidRDefault="0078394C"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78394C">
        <w:trPr>
          <w:trHeight w:val="397"/>
          <w:jc w:val="center"/>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78394C">
        <w:trPr>
          <w:trHeight w:val="397"/>
          <w:jc w:val="center"/>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78394C">
        <w:trPr>
          <w:trHeight w:val="397"/>
          <w:jc w:val="center"/>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78394C">
        <w:trPr>
          <w:trHeight w:val="397"/>
          <w:jc w:val="center"/>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78394C">
        <w:trPr>
          <w:trHeight w:val="397"/>
          <w:jc w:val="center"/>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78394C">
        <w:trPr>
          <w:trHeight w:val="397"/>
          <w:jc w:val="center"/>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78394C">
        <w:trPr>
          <w:trHeight w:val="397"/>
          <w:jc w:val="center"/>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78394C">
        <w:trPr>
          <w:trHeight w:val="397"/>
          <w:jc w:val="center"/>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78394C">
        <w:trPr>
          <w:trHeight w:val="397"/>
          <w:jc w:val="center"/>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78394C">
        <w:trPr>
          <w:trHeight w:val="397"/>
          <w:jc w:val="center"/>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DBC557B"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A6120F">
        <w:rPr>
          <w:rFonts w:ascii="Arial" w:eastAsia="Arial" w:hAnsi="Arial" w:cs="Arial"/>
          <w:bCs/>
          <w:sz w:val="24"/>
          <w:szCs w:val="24"/>
        </w:rPr>
        <w:t xml:space="preserve"> της μηχανής «</w:t>
      </w:r>
      <w:r w:rsidR="002C6A12">
        <w:rPr>
          <w:rFonts w:ascii="Arial" w:eastAsia="Arial" w:hAnsi="Arial" w:cs="Arial"/>
          <w:bCs/>
          <w:sz w:val="24"/>
          <w:szCs w:val="24"/>
        </w:rPr>
        <w:t>Μονάδα</w:t>
      </w:r>
      <w:r w:rsidR="00A6120F">
        <w:rPr>
          <w:rFonts w:ascii="Arial" w:eastAsia="Arial" w:hAnsi="Arial" w:cs="Arial"/>
          <w:bCs/>
          <w:sz w:val="24"/>
          <w:szCs w:val="24"/>
        </w:rPr>
        <w:t xml:space="preserve"> Ψύξης (Ειδών Υπόδησης)</w:t>
      </w:r>
      <w:r w:rsidRPr="00CB1326">
        <w:rPr>
          <w:rFonts w:ascii="Arial" w:eastAsia="Arial" w:hAnsi="Arial" w:cs="Arial"/>
          <w:bCs/>
          <w:sz w:val="24"/>
          <w:szCs w:val="24"/>
        </w:rPr>
        <w:t>», που προορίζεται για χρήση στην κατασκευή ειδών υπόδησης σ</w:t>
      </w:r>
      <w:r w:rsidR="00645F97">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0241671" w14:textId="77777777" w:rsidR="00B32823" w:rsidRPr="00CB1326" w:rsidRDefault="00B32823"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1CD1BC50"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A6120F">
        <w:rPr>
          <w:rFonts w:ascii="Arial" w:hAnsi="Arial" w:cs="Arial"/>
          <w:spacing w:val="-4"/>
        </w:rPr>
        <w:t xml:space="preserve"> μηχανή</w:t>
      </w:r>
      <w:r w:rsidR="0014223A" w:rsidRPr="00CB1326">
        <w:rPr>
          <w:rFonts w:ascii="Arial" w:hAnsi="Arial" w:cs="Arial"/>
          <w:spacing w:val="-5"/>
        </w:rPr>
        <w:t xml:space="preserve"> </w:t>
      </w:r>
      <w:r w:rsidR="00A6120F" w:rsidRPr="00A6120F">
        <w:rPr>
          <w:rFonts w:ascii="Arial" w:hAnsi="Arial" w:cs="Arial"/>
        </w:rPr>
        <w:t>«</w:t>
      </w:r>
      <w:r w:rsidR="00264CA2">
        <w:rPr>
          <w:rFonts w:ascii="Arial" w:hAnsi="Arial" w:cs="Arial"/>
        </w:rPr>
        <w:t>Μονάδα</w:t>
      </w:r>
      <w:r w:rsidR="00A6120F" w:rsidRPr="00A6120F">
        <w:rPr>
          <w:rFonts w:ascii="Arial" w:hAnsi="Arial" w:cs="Arial"/>
        </w:rPr>
        <w:t xml:space="preserve"> Ψύξης (Ειδών Υπόδησης)», </w:t>
      </w:r>
      <w:r w:rsidR="0014223A" w:rsidRPr="00CB1326">
        <w:rPr>
          <w:rFonts w:ascii="Arial" w:hAnsi="Arial" w:cs="Arial"/>
          <w:spacing w:val="-4"/>
        </w:rPr>
        <w:t xml:space="preserve">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73C4578C"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A6120F" w:rsidRPr="00A6120F">
        <w:rPr>
          <w:b w:val="0"/>
        </w:rPr>
        <w:t>Η μηχανή «</w:t>
      </w:r>
      <w:r w:rsidR="00264CA2">
        <w:rPr>
          <w:b w:val="0"/>
        </w:rPr>
        <w:t xml:space="preserve">Μονάδα </w:t>
      </w:r>
      <w:r w:rsidR="00A6120F" w:rsidRPr="00A6120F">
        <w:rPr>
          <w:b w:val="0"/>
        </w:rPr>
        <w:t>Ψύξης» χρησιμοποιείται στην βιομηχανική παραγωγή υποδημάτων και συγκεκριμένα αποτελεί ηλεκτρομηχανολογικό εξοπλισμό με εσωτερικό σύστημα ψύξης, κατάλληλο για γρήγορη μείωση της θερμοκρασίας σε υποδήματα και τεχνικά υλικά, με σταθεροποίηση της συγκόλλησης και αποφυγή θερμικών παραμορφώσεων.</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14AB00A" w14:textId="0E2E86D1" w:rsidR="00EC32AC" w:rsidRPr="00931BD5" w:rsidRDefault="00EC32AC" w:rsidP="00EC32AC">
      <w:pPr>
        <w:pStyle w:val="a5"/>
        <w:tabs>
          <w:tab w:val="left" w:pos="680"/>
          <w:tab w:val="left" w:pos="1134"/>
          <w:tab w:val="left" w:pos="1588"/>
          <w:tab w:val="left" w:pos="2041"/>
          <w:tab w:val="left" w:pos="2495"/>
        </w:tabs>
        <w:ind w:left="0"/>
        <w:rPr>
          <w:rFonts w:ascii="Arial" w:hAnsi="Arial" w:cs="Arial"/>
          <w:sz w:val="24"/>
          <w:szCs w:val="24"/>
        </w:rPr>
      </w:pPr>
      <w:r w:rsidRPr="00EC32AC">
        <w:rPr>
          <w:rFonts w:ascii="Arial" w:hAnsi="Arial" w:cs="Arial"/>
          <w:sz w:val="24"/>
          <w:szCs w:val="24"/>
        </w:rPr>
        <w:t>4.2.1</w:t>
      </w:r>
      <w:r w:rsidRPr="00EC32AC">
        <w:rPr>
          <w:rFonts w:ascii="Arial" w:hAnsi="Arial" w:cs="Arial"/>
          <w:sz w:val="24"/>
          <w:szCs w:val="24"/>
        </w:rPr>
        <w:tab/>
        <w:t xml:space="preserve">Ο υπό προμήθεια εξοπλισμός (με τα επιμέρους εξαρτήματα) πρέπει να είναι </w:t>
      </w:r>
      <w:r w:rsidRPr="00EC32AC">
        <w:rPr>
          <w:rFonts w:ascii="Arial" w:hAnsi="Arial" w:cs="Arial"/>
          <w:sz w:val="24"/>
          <w:szCs w:val="24"/>
        </w:rPr>
        <w:lastRenderedPageBreak/>
        <w:t xml:space="preserve">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EC32AC">
        <w:rPr>
          <w:rFonts w:ascii="Arial" w:hAnsi="Arial" w:cs="Arial"/>
          <w:sz w:val="24"/>
          <w:szCs w:val="24"/>
          <w:lang w:val="en-US"/>
        </w:rPr>
        <w:t>CE</w:t>
      </w:r>
      <w:r w:rsidRPr="00EC32AC">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0078394C">
        <w:rPr>
          <w:rFonts w:ascii="Arial" w:hAnsi="Arial" w:cs="Arial"/>
          <w:sz w:val="24"/>
          <w:szCs w:val="24"/>
        </w:rPr>
        <w:t>(</w:t>
      </w:r>
      <w:r w:rsidR="0078394C" w:rsidRPr="0078394C">
        <w:rPr>
          <w:rFonts w:ascii="Arial" w:hAnsi="Arial" w:cs="Arial"/>
          <w:b/>
          <w:sz w:val="24"/>
          <w:szCs w:val="24"/>
        </w:rPr>
        <w:t>β</w:t>
      </w:r>
      <w:r w:rsidRPr="0078394C">
        <w:rPr>
          <w:rFonts w:ascii="Arial" w:hAnsi="Arial" w:cs="Arial"/>
          <w:b/>
          <w:sz w:val="24"/>
          <w:szCs w:val="24"/>
        </w:rPr>
        <w:t>αθμολογούμενο κριτήριο</w:t>
      </w:r>
      <w:r w:rsidRPr="00931BD5">
        <w:rPr>
          <w:rFonts w:ascii="Arial" w:hAnsi="Arial" w:cs="Arial"/>
          <w:sz w:val="24"/>
          <w:szCs w:val="24"/>
        </w:rPr>
        <w:t>)</w:t>
      </w:r>
      <w:r w:rsidR="0078394C">
        <w:rPr>
          <w:rFonts w:ascii="Arial" w:hAnsi="Arial" w:cs="Arial"/>
          <w:sz w:val="24"/>
          <w:szCs w:val="24"/>
        </w:rPr>
        <w:t>.</w:t>
      </w:r>
    </w:p>
    <w:p w14:paraId="6D10E2F0" w14:textId="77777777" w:rsidR="00340DB3" w:rsidRPr="00931BD5"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26F286A7" w14:textId="11019435"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r w:rsidRPr="00A6120F">
        <w:rPr>
          <w:rFonts w:ascii="Arial" w:hAnsi="Arial" w:cs="Arial"/>
        </w:rPr>
        <w:t>4.2.2</w:t>
      </w:r>
      <w:r w:rsidRPr="00A6120F">
        <w:rPr>
          <w:rFonts w:ascii="Arial" w:hAnsi="Arial" w:cs="Arial"/>
        </w:rPr>
        <w:tab/>
      </w:r>
      <w:r w:rsidRPr="00A6120F">
        <w:rPr>
          <w:rFonts w:ascii="Arial" w:hAnsi="Arial" w:cs="Arial"/>
        </w:rPr>
        <w:tab/>
        <w:t xml:space="preserve">Τύπος: Μονάδα ψύξης/σταθεροποίησης με ιμάντα μεταφοράς (θερμοκρασία </w:t>
      </w:r>
      <w:r w:rsidR="00F677AE">
        <w:rPr>
          <w:rFonts w:ascii="Arial" w:hAnsi="Arial" w:cs="Arial"/>
        </w:rPr>
        <w:t xml:space="preserve">τουλάχιστον </w:t>
      </w:r>
      <w:r w:rsidRPr="00A6120F">
        <w:rPr>
          <w:rFonts w:ascii="Arial" w:hAnsi="Arial" w:cs="Arial"/>
        </w:rPr>
        <w:t>έως – 25</w:t>
      </w:r>
      <w:r w:rsidRPr="00645F97">
        <w:rPr>
          <w:rFonts w:ascii="Arial" w:hAnsi="Arial" w:cs="Arial"/>
          <w:sz w:val="28"/>
          <w:vertAlign w:val="superscript"/>
        </w:rPr>
        <w:t>ο</w:t>
      </w:r>
      <w:r w:rsidRPr="00A6120F">
        <w:rPr>
          <w:rFonts w:ascii="Arial" w:hAnsi="Arial" w:cs="Arial"/>
        </w:rPr>
        <w:t>) .</w:t>
      </w:r>
    </w:p>
    <w:p w14:paraId="412481EB" w14:textId="77777777"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p>
    <w:p w14:paraId="3098F8A0" w14:textId="7D538D7E" w:rsidR="00A6120F" w:rsidRPr="00A6120F" w:rsidRDefault="00645F97" w:rsidP="00A6120F">
      <w:pPr>
        <w:pStyle w:val="a3"/>
        <w:tabs>
          <w:tab w:val="left" w:pos="680"/>
          <w:tab w:val="left" w:pos="1134"/>
          <w:tab w:val="left" w:pos="1588"/>
          <w:tab w:val="left" w:pos="2041"/>
          <w:tab w:val="left" w:pos="2495"/>
        </w:tabs>
        <w:jc w:val="both"/>
        <w:rPr>
          <w:rFonts w:ascii="Arial" w:hAnsi="Arial" w:cs="Arial"/>
        </w:rPr>
      </w:pPr>
      <w:r>
        <w:rPr>
          <w:rFonts w:ascii="Arial" w:hAnsi="Arial" w:cs="Arial"/>
        </w:rPr>
        <w:t>4.2.3</w:t>
      </w:r>
      <w:r>
        <w:rPr>
          <w:rFonts w:ascii="Arial" w:hAnsi="Arial" w:cs="Arial"/>
        </w:rPr>
        <w:tab/>
      </w:r>
      <w:r>
        <w:rPr>
          <w:rFonts w:ascii="Arial" w:hAnsi="Arial" w:cs="Arial"/>
        </w:rPr>
        <w:tab/>
        <w:t>Δυνατότητα Παραγωγής: Τουλάχιστον</w:t>
      </w:r>
      <w:r w:rsidR="00A6120F" w:rsidRPr="00A6120F">
        <w:rPr>
          <w:rFonts w:ascii="Arial" w:hAnsi="Arial" w:cs="Arial"/>
        </w:rPr>
        <w:t xml:space="preserve"> 600 ζευγάρια/8ωρο</w:t>
      </w:r>
      <w:r w:rsidR="0009087C">
        <w:rPr>
          <w:rFonts w:ascii="Arial" w:hAnsi="Arial" w:cs="Arial"/>
        </w:rPr>
        <w:t xml:space="preserve">. </w:t>
      </w:r>
      <w:r w:rsidR="0009087C" w:rsidRPr="00862841">
        <w:rPr>
          <w:rFonts w:ascii="Arial" w:hAnsi="Arial" w:cs="Arial"/>
        </w:rPr>
        <w:t xml:space="preserve"> </w:t>
      </w:r>
      <w:r w:rsidR="0009087C">
        <w:rPr>
          <w:rFonts w:ascii="Arial" w:hAnsi="Arial" w:cs="Arial"/>
        </w:rPr>
        <w:t>(</w:t>
      </w:r>
      <w:r w:rsidR="0009087C" w:rsidRPr="0078394C">
        <w:rPr>
          <w:rFonts w:ascii="Arial" w:hAnsi="Arial" w:cs="Arial"/>
          <w:b/>
        </w:rPr>
        <w:t>βαθμολογούμενο κριτήριο</w:t>
      </w:r>
      <w:r w:rsidR="0009087C" w:rsidRPr="00931BD5">
        <w:rPr>
          <w:rFonts w:ascii="Arial" w:hAnsi="Arial" w:cs="Arial"/>
        </w:rPr>
        <w:t>)</w:t>
      </w:r>
      <w:r w:rsidR="00A6120F" w:rsidRPr="00A6120F">
        <w:rPr>
          <w:rFonts w:ascii="Arial" w:hAnsi="Arial" w:cs="Arial"/>
        </w:rPr>
        <w:t>.</w:t>
      </w:r>
    </w:p>
    <w:p w14:paraId="7786ED4F" w14:textId="77777777"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p>
    <w:p w14:paraId="0E4AF214" w14:textId="77777777"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r w:rsidRPr="00A6120F">
        <w:rPr>
          <w:rFonts w:ascii="Arial" w:hAnsi="Arial" w:cs="Arial"/>
        </w:rPr>
        <w:t>4.2.4</w:t>
      </w:r>
      <w:r w:rsidRPr="00A6120F">
        <w:rPr>
          <w:rFonts w:ascii="Arial" w:hAnsi="Arial" w:cs="Arial"/>
        </w:rPr>
        <w:tab/>
      </w:r>
      <w:r w:rsidRPr="00A6120F">
        <w:rPr>
          <w:rFonts w:ascii="Arial" w:hAnsi="Arial" w:cs="Arial"/>
        </w:rPr>
        <w:tab/>
        <w:t xml:space="preserve"> Ρεύμα: Τριφασικό με τάση 400V, 50Hz </w:t>
      </w:r>
    </w:p>
    <w:p w14:paraId="6C359ED6" w14:textId="77777777"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p>
    <w:p w14:paraId="601B7313" w14:textId="77777777"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r w:rsidRPr="00A6120F">
        <w:rPr>
          <w:rFonts w:ascii="Arial" w:hAnsi="Arial" w:cs="Arial"/>
        </w:rPr>
        <w:t>4.2.5</w:t>
      </w:r>
      <w:r w:rsidRPr="00A6120F">
        <w:rPr>
          <w:rFonts w:ascii="Arial" w:hAnsi="Arial" w:cs="Arial"/>
        </w:rPr>
        <w:tab/>
      </w:r>
      <w:r w:rsidRPr="00A6120F">
        <w:rPr>
          <w:rFonts w:ascii="Arial" w:hAnsi="Arial" w:cs="Arial"/>
        </w:rPr>
        <w:tab/>
        <w:t xml:space="preserve"> Λειτουργικά Χαρακτηριστικά:</w:t>
      </w:r>
    </w:p>
    <w:p w14:paraId="181A7925" w14:textId="77777777"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p>
    <w:p w14:paraId="23058AB1" w14:textId="155814C6" w:rsidR="00A6120F" w:rsidRPr="00A6120F" w:rsidRDefault="00645F97" w:rsidP="00A6120F">
      <w:pPr>
        <w:pStyle w:val="a3"/>
        <w:tabs>
          <w:tab w:val="left" w:pos="680"/>
          <w:tab w:val="left" w:pos="1134"/>
          <w:tab w:val="left" w:pos="1588"/>
          <w:tab w:val="left" w:pos="2041"/>
          <w:tab w:val="left" w:pos="2495"/>
        </w:tabs>
        <w:jc w:val="both"/>
        <w:rPr>
          <w:rFonts w:ascii="Arial" w:hAnsi="Arial" w:cs="Arial"/>
        </w:rPr>
      </w:pPr>
      <w:r>
        <w:rPr>
          <w:rFonts w:ascii="Arial" w:hAnsi="Arial" w:cs="Arial"/>
        </w:rPr>
        <w:t>4.2.5.1</w:t>
      </w:r>
      <w:r w:rsidR="00A6120F" w:rsidRPr="00A6120F">
        <w:rPr>
          <w:rFonts w:ascii="Arial" w:hAnsi="Arial" w:cs="Arial"/>
        </w:rPr>
        <w:tab/>
        <w:t>Δυνατότητα ρύθμισης ταχύτητας μεταφοράς και θερμοκρασίας με ηλεκτρονικό όργανο.</w:t>
      </w:r>
    </w:p>
    <w:p w14:paraId="26A669DD" w14:textId="77777777"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r w:rsidRPr="00A6120F">
        <w:rPr>
          <w:rFonts w:ascii="Arial" w:hAnsi="Arial" w:cs="Arial"/>
        </w:rPr>
        <w:tab/>
      </w:r>
    </w:p>
    <w:p w14:paraId="59381AA6" w14:textId="7ABFC4D8" w:rsidR="00A6120F" w:rsidRPr="00A6120F" w:rsidRDefault="00645F97" w:rsidP="00A6120F">
      <w:pPr>
        <w:pStyle w:val="a3"/>
        <w:tabs>
          <w:tab w:val="left" w:pos="680"/>
          <w:tab w:val="left" w:pos="1134"/>
          <w:tab w:val="left" w:pos="1588"/>
          <w:tab w:val="left" w:pos="2041"/>
          <w:tab w:val="left" w:pos="2495"/>
        </w:tabs>
        <w:jc w:val="both"/>
        <w:rPr>
          <w:rFonts w:ascii="Arial" w:hAnsi="Arial" w:cs="Arial"/>
        </w:rPr>
      </w:pPr>
      <w:r>
        <w:rPr>
          <w:rFonts w:ascii="Arial" w:hAnsi="Arial" w:cs="Arial"/>
        </w:rPr>
        <w:t>4.2.5.2</w:t>
      </w:r>
      <w:r w:rsidR="00A6120F" w:rsidRPr="00A6120F">
        <w:rPr>
          <w:rFonts w:ascii="Arial" w:hAnsi="Arial" w:cs="Arial"/>
        </w:rPr>
        <w:tab/>
        <w:t>Ταχεία ψύξη των υποδημάτων και των υλικών μετά από θερμική επεξεργασία, με στόχο την αποφυγή των αποκολλήσεων ή παραμορφώσεων.</w:t>
      </w:r>
    </w:p>
    <w:p w14:paraId="58634A90" w14:textId="77777777"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p>
    <w:p w14:paraId="7430649B" w14:textId="653CB4DA" w:rsidR="00A6120F" w:rsidRPr="00A6120F" w:rsidRDefault="00645F97" w:rsidP="00A6120F">
      <w:pPr>
        <w:pStyle w:val="a3"/>
        <w:tabs>
          <w:tab w:val="left" w:pos="680"/>
          <w:tab w:val="left" w:pos="1134"/>
          <w:tab w:val="left" w:pos="1588"/>
          <w:tab w:val="left" w:pos="2041"/>
          <w:tab w:val="left" w:pos="2495"/>
        </w:tabs>
        <w:jc w:val="both"/>
        <w:rPr>
          <w:rFonts w:ascii="Arial" w:hAnsi="Arial" w:cs="Arial"/>
        </w:rPr>
      </w:pPr>
      <w:r>
        <w:rPr>
          <w:rFonts w:ascii="Arial" w:hAnsi="Arial" w:cs="Arial"/>
        </w:rPr>
        <w:t>4.2.5.3</w:t>
      </w:r>
      <w:r w:rsidR="00A6120F" w:rsidRPr="00A6120F">
        <w:rPr>
          <w:rFonts w:ascii="Arial" w:hAnsi="Arial" w:cs="Arial"/>
        </w:rPr>
        <w:tab/>
        <w:t>Εσωτερικό σύστημα ψύξης με θερμοστατικό έλεγχο για σταθεροποίηση της θερμοκρασίας.</w:t>
      </w:r>
    </w:p>
    <w:p w14:paraId="7F907688" w14:textId="77777777" w:rsidR="00A6120F" w:rsidRPr="00A6120F" w:rsidRDefault="00A6120F" w:rsidP="00A6120F">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BCE8AFC"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F677AE">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55A5693A"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31BD5">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5798BE3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31BD5">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 xml:space="preserve">Κατάσταση με τα παρελκόμενα που είναι απαραίτητα για την χρήση και την λειτουργία του μηχανήματος, προσκομίζοντας αντίστοιχο έντυπο </w:t>
      </w:r>
      <w:proofErr w:type="spellStart"/>
      <w:r w:rsidRPr="00CB1326">
        <w:rPr>
          <w:rFonts w:ascii="Arial" w:hAnsi="Arial" w:cs="Arial"/>
          <w:sz w:val="24"/>
          <w:szCs w:val="24"/>
        </w:rPr>
        <w:t>παρελκομένων</w:t>
      </w:r>
      <w:proofErr w:type="spellEnd"/>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3A2BABD5"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31BD5">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1F35DD79"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31BD5">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w:t>
      </w:r>
      <w:r w:rsidRPr="00CB1326">
        <w:rPr>
          <w:rFonts w:ascii="Arial" w:hAnsi="Arial" w:cs="Arial"/>
          <w:sz w:val="24"/>
          <w:szCs w:val="24"/>
        </w:rPr>
        <w:lastRenderedPageBreak/>
        <w:t xml:space="preserve">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4A6D45D"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31BD5">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19A996A5"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31BD5">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4E7403BE" w:rsidR="00A460AE" w:rsidRPr="00CB1326" w:rsidRDefault="00931BD5"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1964C10B"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931BD5">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20FE83E" w14:textId="77777777" w:rsidR="00EC32AC" w:rsidRPr="00EC1451" w:rsidRDefault="00EC32AC" w:rsidP="00EC32AC">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EC32AC">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w:t>
      </w:r>
      <w:r w:rsidRPr="0078394C">
        <w:rPr>
          <w:rFonts w:ascii="Arial" w:hAnsi="Arial" w:cs="Arial"/>
          <w:b/>
          <w:sz w:val="24"/>
          <w:szCs w:val="24"/>
        </w:rPr>
        <w:t>Προσθήκης ΙΧ</w:t>
      </w:r>
      <w:r w:rsidRPr="00EC32AC">
        <w:rPr>
          <w:rFonts w:ascii="Arial" w:hAnsi="Arial" w:cs="Arial"/>
          <w:sz w:val="24"/>
          <w:szCs w:val="24"/>
        </w:rPr>
        <w:t xml:space="preserve">). Η κατανάλωση ηλεκτρικής ενέργειας του υπό προμήθεια εξοπλισμού θα είναι η ελάχιστη δυνατή και τουλάχιστον ενεργειακής κλάσης Α ή </w:t>
      </w:r>
      <w:r w:rsidRPr="00EC1451">
        <w:rPr>
          <w:rFonts w:ascii="Arial" w:hAnsi="Arial" w:cs="Arial"/>
          <w:sz w:val="24"/>
          <w:szCs w:val="24"/>
        </w:rPr>
        <w:t>ισοδύναμου (</w:t>
      </w:r>
      <w:r w:rsidRPr="0078394C">
        <w:rPr>
          <w:rFonts w:ascii="Arial" w:hAnsi="Arial" w:cs="Arial"/>
          <w:b/>
          <w:sz w:val="24"/>
          <w:szCs w:val="24"/>
        </w:rPr>
        <w:t>βαθμολογούμενο κριτήριο</w:t>
      </w:r>
      <w:r w:rsidRPr="00EC1451">
        <w:rPr>
          <w:rFonts w:ascii="Arial" w:hAnsi="Arial" w:cs="Arial"/>
          <w:sz w:val="24"/>
          <w:szCs w:val="24"/>
        </w:rPr>
        <w:t>).</w:t>
      </w:r>
    </w:p>
    <w:p w14:paraId="5B10D4BD" w14:textId="77777777" w:rsidR="00501D40" w:rsidRPr="00EC1451"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lastRenderedPageBreak/>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Default="00356444" w:rsidP="00CB1326">
      <w:pPr>
        <w:pStyle w:val="a3"/>
        <w:tabs>
          <w:tab w:val="left" w:pos="680"/>
          <w:tab w:val="left" w:pos="1134"/>
          <w:tab w:val="left" w:pos="1588"/>
          <w:tab w:val="left" w:pos="2041"/>
          <w:tab w:val="left" w:pos="2495"/>
        </w:tabs>
        <w:jc w:val="both"/>
        <w:rPr>
          <w:rFonts w:ascii="Arial" w:hAnsi="Arial" w:cs="Arial"/>
        </w:rPr>
      </w:pPr>
    </w:p>
    <w:p w14:paraId="151309AD" w14:textId="77777777" w:rsidR="000A43F7" w:rsidRPr="005525AF" w:rsidRDefault="000A43F7" w:rsidP="000A43F7">
      <w:pPr>
        <w:pStyle w:val="2"/>
        <w:tabs>
          <w:tab w:val="left" w:pos="680"/>
          <w:tab w:val="left" w:pos="1134"/>
          <w:tab w:val="left" w:pos="1588"/>
          <w:tab w:val="left" w:pos="2041"/>
          <w:tab w:val="left" w:pos="2495"/>
        </w:tabs>
        <w:ind w:left="0" w:firstLine="0"/>
        <w:jc w:val="both"/>
        <w:rPr>
          <w:b w:val="0"/>
        </w:rPr>
      </w:pPr>
      <w:r w:rsidRPr="005525AF">
        <w:rPr>
          <w:b w:val="0"/>
        </w:rPr>
        <w:t>5.2</w:t>
      </w:r>
      <w:r w:rsidRPr="005525AF">
        <w:rPr>
          <w:b w:val="0"/>
        </w:rPr>
        <w:tab/>
        <w:t>Επισημάνσεις</w:t>
      </w:r>
    </w:p>
    <w:p w14:paraId="1666E4CD" w14:textId="77777777" w:rsidR="000A43F7" w:rsidRPr="005525AF" w:rsidRDefault="000A43F7" w:rsidP="000A43F7">
      <w:pPr>
        <w:pStyle w:val="a3"/>
        <w:tabs>
          <w:tab w:val="left" w:pos="680"/>
          <w:tab w:val="left" w:pos="1134"/>
          <w:tab w:val="left" w:pos="1588"/>
          <w:tab w:val="left" w:pos="2041"/>
          <w:tab w:val="left" w:pos="2495"/>
        </w:tabs>
        <w:jc w:val="both"/>
        <w:rPr>
          <w:rFonts w:ascii="Arial" w:hAnsi="Arial" w:cs="Arial"/>
        </w:rPr>
      </w:pPr>
    </w:p>
    <w:p w14:paraId="046453BC" w14:textId="77777777" w:rsidR="000A43F7" w:rsidRPr="005525AF" w:rsidRDefault="000A43F7" w:rsidP="000A43F7">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ab/>
      </w:r>
      <w:r w:rsidRPr="00F34BC3">
        <w:rPr>
          <w:rFonts w:ascii="Arial" w:hAnsi="Arial" w:cs="Arial"/>
          <w:sz w:val="24"/>
          <w:szCs w:val="24"/>
        </w:rPr>
        <w:t xml:space="preserve">Επί </w:t>
      </w:r>
      <w:r w:rsidRPr="00F34BC3">
        <w:rPr>
          <w:rFonts w:ascii="Arial" w:hAnsi="Arial" w:cs="Arial"/>
          <w:sz w:val="24"/>
          <w:szCs w:val="24"/>
          <w:u w:val="single"/>
        </w:rPr>
        <w:t>της συσκευασίας και του υλικού</w:t>
      </w:r>
      <w:r w:rsidRPr="00F34BC3">
        <w:rPr>
          <w:rFonts w:ascii="Arial" w:hAnsi="Arial" w:cs="Arial"/>
          <w:sz w:val="24"/>
          <w:szCs w:val="24"/>
        </w:rPr>
        <w:t xml:space="preserve"> </w:t>
      </w:r>
      <w:r>
        <w:rPr>
          <w:rFonts w:ascii="Arial" w:hAnsi="Arial" w:cs="Arial"/>
          <w:sz w:val="24"/>
          <w:szCs w:val="24"/>
        </w:rPr>
        <w:t>να αναρτηθούν/προσαρτηθούν</w:t>
      </w:r>
      <w:r w:rsidRPr="00F34BC3">
        <w:rPr>
          <w:rFonts w:ascii="Arial" w:hAnsi="Arial" w:cs="Arial"/>
          <w:sz w:val="24"/>
          <w:szCs w:val="24"/>
        </w:rPr>
        <w:t xml:space="preserve"> μόνιμα</w:t>
      </w:r>
      <w:r>
        <w:rPr>
          <w:rFonts w:ascii="Arial" w:hAnsi="Arial" w:cs="Arial"/>
          <w:sz w:val="24"/>
          <w:szCs w:val="24"/>
        </w:rPr>
        <w:t xml:space="preserve"> σε κατάλληλες θέσεις</w:t>
      </w:r>
      <w:r w:rsidRPr="00F34BC3">
        <w:rPr>
          <w:rFonts w:ascii="Arial" w:hAnsi="Arial" w:cs="Arial"/>
          <w:sz w:val="24"/>
          <w:szCs w:val="24"/>
        </w:rPr>
        <w:t>, με μέριμνα του προμηθευτή ή του κατασκευαστή, πινακίδες</w:t>
      </w:r>
      <w:r>
        <w:rPr>
          <w:rFonts w:ascii="Arial" w:hAnsi="Arial" w:cs="Arial"/>
          <w:sz w:val="24"/>
          <w:szCs w:val="24"/>
        </w:rPr>
        <w:t xml:space="preserve"> σήμανσης ευανάγνωστες και ανθεκτικές</w:t>
      </w:r>
      <w:r w:rsidRPr="00F34BC3">
        <w:rPr>
          <w:rFonts w:ascii="Arial" w:hAnsi="Arial" w:cs="Arial"/>
          <w:sz w:val="24"/>
          <w:szCs w:val="24"/>
        </w:rPr>
        <w:t xml:space="preserve"> στις συνθήκες χρήσης</w:t>
      </w:r>
      <w:r>
        <w:rPr>
          <w:rFonts w:ascii="Arial" w:hAnsi="Arial" w:cs="Arial"/>
          <w:sz w:val="24"/>
          <w:szCs w:val="24"/>
        </w:rPr>
        <w:t>, στις οποίες</w:t>
      </w:r>
      <w:r w:rsidRPr="00F34BC3">
        <w:rPr>
          <w:rFonts w:ascii="Arial" w:hAnsi="Arial" w:cs="Arial"/>
          <w:sz w:val="24"/>
          <w:szCs w:val="24"/>
        </w:rPr>
        <w:t xml:space="preserve"> να αναγράφονται ανεξίτηλα τα παρακάτω:</w:t>
      </w:r>
    </w:p>
    <w:p w14:paraId="17ECFCCF" w14:textId="77777777" w:rsidR="000A43F7" w:rsidRPr="005525AF" w:rsidRDefault="000A43F7" w:rsidP="000A43F7">
      <w:pPr>
        <w:pStyle w:val="a3"/>
        <w:tabs>
          <w:tab w:val="left" w:pos="680"/>
          <w:tab w:val="left" w:pos="1134"/>
          <w:tab w:val="left" w:pos="1588"/>
          <w:tab w:val="left" w:pos="2041"/>
          <w:tab w:val="left" w:pos="2495"/>
        </w:tabs>
        <w:jc w:val="both"/>
        <w:rPr>
          <w:rFonts w:ascii="Arial" w:hAnsi="Arial" w:cs="Arial"/>
        </w:rPr>
      </w:pPr>
    </w:p>
    <w:p w14:paraId="79AB5CCC" w14:textId="77777777" w:rsidR="000A43F7" w:rsidRPr="005525AF" w:rsidRDefault="000A43F7" w:rsidP="000A43F7">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5.2.1</w:t>
      </w:r>
      <w:r w:rsidRPr="005525AF">
        <w:rPr>
          <w:rFonts w:ascii="Arial" w:hAnsi="Arial" w:cs="Arial"/>
          <w:sz w:val="24"/>
          <w:szCs w:val="24"/>
        </w:rPr>
        <w:tab/>
        <w:t>Η</w:t>
      </w:r>
      <w:r w:rsidRPr="005525AF">
        <w:rPr>
          <w:rFonts w:ascii="Arial" w:hAnsi="Arial" w:cs="Arial"/>
          <w:spacing w:val="-3"/>
          <w:sz w:val="24"/>
          <w:szCs w:val="24"/>
        </w:rPr>
        <w:t xml:space="preserve"> </w:t>
      </w:r>
      <w:r w:rsidRPr="005525AF">
        <w:rPr>
          <w:rFonts w:ascii="Arial" w:hAnsi="Arial" w:cs="Arial"/>
          <w:sz w:val="24"/>
          <w:szCs w:val="24"/>
        </w:rPr>
        <w:t>φράση</w:t>
      </w:r>
      <w:r w:rsidRPr="005525AF">
        <w:rPr>
          <w:rFonts w:ascii="Arial" w:hAnsi="Arial" w:cs="Arial"/>
          <w:spacing w:val="-1"/>
          <w:sz w:val="24"/>
          <w:szCs w:val="24"/>
        </w:rPr>
        <w:t xml:space="preserve"> </w:t>
      </w:r>
      <w:r w:rsidRPr="005525AF">
        <w:rPr>
          <w:rFonts w:ascii="Arial" w:hAnsi="Arial" w:cs="Arial"/>
          <w:sz w:val="24"/>
          <w:szCs w:val="24"/>
        </w:rPr>
        <w:t>«ΥΛΙΚΟ ΙΔΙΟΚΤΗΣΙΑΣ</w:t>
      </w:r>
      <w:r w:rsidRPr="005525AF">
        <w:rPr>
          <w:rFonts w:ascii="Arial" w:hAnsi="Arial" w:cs="Arial"/>
          <w:spacing w:val="-1"/>
          <w:sz w:val="24"/>
          <w:szCs w:val="24"/>
        </w:rPr>
        <w:t xml:space="preserve"> </w:t>
      </w:r>
      <w:r w:rsidRPr="005525AF">
        <w:rPr>
          <w:rFonts w:ascii="Arial" w:hAnsi="Arial" w:cs="Arial"/>
          <w:sz w:val="24"/>
          <w:szCs w:val="24"/>
        </w:rPr>
        <w:t>ΕΛΛΗΝΙΚΟΥ</w:t>
      </w:r>
      <w:r w:rsidRPr="005525AF">
        <w:rPr>
          <w:rFonts w:ascii="Arial" w:hAnsi="Arial" w:cs="Arial"/>
          <w:spacing w:val="-2"/>
          <w:sz w:val="24"/>
          <w:szCs w:val="24"/>
        </w:rPr>
        <w:t xml:space="preserve"> ΣΤΡΑΤΟΥ».</w:t>
      </w:r>
    </w:p>
    <w:p w14:paraId="3E1408E1" w14:textId="77777777" w:rsidR="000A43F7" w:rsidRPr="005525AF" w:rsidRDefault="000A43F7" w:rsidP="000A43F7">
      <w:pPr>
        <w:pStyle w:val="a3"/>
        <w:tabs>
          <w:tab w:val="left" w:pos="680"/>
          <w:tab w:val="left" w:pos="1134"/>
          <w:tab w:val="left" w:pos="1588"/>
          <w:tab w:val="left" w:pos="2041"/>
          <w:tab w:val="left" w:pos="2495"/>
        </w:tabs>
        <w:jc w:val="both"/>
        <w:rPr>
          <w:rFonts w:ascii="Arial" w:hAnsi="Arial" w:cs="Arial"/>
        </w:rPr>
      </w:pPr>
    </w:p>
    <w:p w14:paraId="21A56280" w14:textId="77777777" w:rsidR="000A43F7" w:rsidRPr="005525AF" w:rsidRDefault="000A43F7" w:rsidP="000A43F7">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5.2.2</w:t>
      </w:r>
      <w:r w:rsidRPr="005525AF">
        <w:rPr>
          <w:rFonts w:ascii="Arial" w:hAnsi="Arial" w:cs="Arial"/>
          <w:sz w:val="24"/>
          <w:szCs w:val="24"/>
        </w:rPr>
        <w:tab/>
        <w:t xml:space="preserve">Η ονομασία (στην αγγλική και ελληνική γλώσσα) και ο εργοστασιακός σειριακός αριθμός «SERIAL </w:t>
      </w:r>
      <w:r w:rsidRPr="005525AF">
        <w:rPr>
          <w:rFonts w:ascii="Arial" w:hAnsi="Arial" w:cs="Arial"/>
          <w:spacing w:val="-2"/>
          <w:sz w:val="24"/>
          <w:szCs w:val="24"/>
        </w:rPr>
        <w:t>NUMBER».</w:t>
      </w:r>
    </w:p>
    <w:p w14:paraId="60C09C45" w14:textId="77777777" w:rsidR="000A43F7" w:rsidRPr="005525AF" w:rsidRDefault="000A43F7" w:rsidP="000A43F7">
      <w:pPr>
        <w:pStyle w:val="a3"/>
        <w:tabs>
          <w:tab w:val="left" w:pos="680"/>
          <w:tab w:val="left" w:pos="1134"/>
          <w:tab w:val="left" w:pos="1588"/>
          <w:tab w:val="left" w:pos="2041"/>
          <w:tab w:val="left" w:pos="2495"/>
        </w:tabs>
        <w:jc w:val="both"/>
        <w:rPr>
          <w:rFonts w:ascii="Arial" w:hAnsi="Arial" w:cs="Arial"/>
        </w:rPr>
      </w:pPr>
    </w:p>
    <w:p w14:paraId="5837DFC0" w14:textId="77777777" w:rsidR="000A43F7" w:rsidRPr="005525AF" w:rsidRDefault="000A43F7" w:rsidP="000A43F7">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pacing w:val="-4"/>
          <w:sz w:val="24"/>
          <w:szCs w:val="24"/>
        </w:rPr>
        <w:t>5.2.3</w:t>
      </w:r>
      <w:r w:rsidRPr="005525AF">
        <w:rPr>
          <w:rFonts w:ascii="Arial" w:hAnsi="Arial" w:cs="Arial"/>
          <w:spacing w:val="-4"/>
          <w:sz w:val="24"/>
          <w:szCs w:val="24"/>
        </w:rPr>
        <w:tab/>
        <w:t>Τα</w:t>
      </w:r>
      <w:r w:rsidRPr="005525AF">
        <w:rPr>
          <w:rFonts w:ascii="Arial" w:hAnsi="Arial" w:cs="Arial"/>
          <w:spacing w:val="-7"/>
          <w:sz w:val="24"/>
          <w:szCs w:val="24"/>
        </w:rPr>
        <w:t xml:space="preserve"> </w:t>
      </w:r>
      <w:r w:rsidRPr="005525AF">
        <w:rPr>
          <w:rFonts w:ascii="Arial" w:hAnsi="Arial" w:cs="Arial"/>
          <w:spacing w:val="-4"/>
          <w:sz w:val="24"/>
          <w:szCs w:val="24"/>
        </w:rPr>
        <w:t>στοιχεία</w:t>
      </w:r>
      <w:r w:rsidRPr="005525AF">
        <w:rPr>
          <w:rFonts w:ascii="Arial" w:hAnsi="Arial" w:cs="Arial"/>
          <w:spacing w:val="-6"/>
          <w:sz w:val="24"/>
          <w:szCs w:val="24"/>
        </w:rPr>
        <w:t xml:space="preserve"> </w:t>
      </w:r>
      <w:r w:rsidRPr="005525AF">
        <w:rPr>
          <w:rFonts w:ascii="Arial" w:hAnsi="Arial" w:cs="Arial"/>
          <w:spacing w:val="-4"/>
          <w:sz w:val="24"/>
          <w:szCs w:val="24"/>
        </w:rPr>
        <w:t>του</w:t>
      </w:r>
      <w:r w:rsidRPr="005525AF">
        <w:rPr>
          <w:rFonts w:ascii="Arial" w:hAnsi="Arial" w:cs="Arial"/>
          <w:spacing w:val="-5"/>
          <w:sz w:val="24"/>
          <w:szCs w:val="24"/>
        </w:rPr>
        <w:t xml:space="preserve"> </w:t>
      </w:r>
      <w:r w:rsidRPr="005525AF">
        <w:rPr>
          <w:rFonts w:ascii="Arial" w:hAnsi="Arial" w:cs="Arial"/>
          <w:spacing w:val="-4"/>
          <w:sz w:val="24"/>
          <w:szCs w:val="24"/>
        </w:rPr>
        <w:t>κατασκευαστή</w:t>
      </w:r>
      <w:r w:rsidRPr="005525AF">
        <w:rPr>
          <w:rFonts w:ascii="Arial" w:hAnsi="Arial" w:cs="Arial"/>
          <w:spacing w:val="-6"/>
          <w:sz w:val="24"/>
          <w:szCs w:val="24"/>
        </w:rPr>
        <w:t xml:space="preserve"> </w:t>
      </w:r>
      <w:r w:rsidRPr="005525AF">
        <w:rPr>
          <w:rFonts w:ascii="Arial" w:hAnsi="Arial" w:cs="Arial"/>
          <w:spacing w:val="-4"/>
          <w:sz w:val="24"/>
          <w:szCs w:val="24"/>
        </w:rPr>
        <w:t>και του</w:t>
      </w:r>
      <w:r w:rsidRPr="005525AF">
        <w:rPr>
          <w:rFonts w:ascii="Arial" w:hAnsi="Arial" w:cs="Arial"/>
          <w:spacing w:val="-7"/>
          <w:sz w:val="24"/>
          <w:szCs w:val="24"/>
        </w:rPr>
        <w:t xml:space="preserve"> </w:t>
      </w:r>
      <w:r w:rsidRPr="005525AF">
        <w:rPr>
          <w:rFonts w:ascii="Arial" w:hAnsi="Arial" w:cs="Arial"/>
          <w:spacing w:val="-4"/>
          <w:sz w:val="24"/>
          <w:szCs w:val="24"/>
        </w:rPr>
        <w:t>προμηθευτή.</w:t>
      </w:r>
    </w:p>
    <w:p w14:paraId="728FBD09" w14:textId="77777777" w:rsidR="000A43F7" w:rsidRPr="005525AF" w:rsidRDefault="000A43F7" w:rsidP="000A43F7">
      <w:pPr>
        <w:pStyle w:val="a3"/>
        <w:tabs>
          <w:tab w:val="left" w:pos="680"/>
          <w:tab w:val="left" w:pos="1134"/>
          <w:tab w:val="left" w:pos="1588"/>
          <w:tab w:val="left" w:pos="2041"/>
          <w:tab w:val="left" w:pos="2495"/>
        </w:tabs>
        <w:jc w:val="both"/>
        <w:rPr>
          <w:rFonts w:ascii="Arial" w:hAnsi="Arial" w:cs="Arial"/>
        </w:rPr>
      </w:pPr>
    </w:p>
    <w:p w14:paraId="0F53FEE1" w14:textId="77777777" w:rsidR="000A43F7" w:rsidRPr="005525AF" w:rsidRDefault="000A43F7" w:rsidP="000A43F7">
      <w:pPr>
        <w:tabs>
          <w:tab w:val="left" w:pos="680"/>
          <w:tab w:val="left" w:pos="1134"/>
          <w:tab w:val="left" w:pos="1588"/>
          <w:tab w:val="left" w:pos="2041"/>
          <w:tab w:val="left" w:pos="2495"/>
        </w:tabs>
        <w:jc w:val="both"/>
        <w:rPr>
          <w:rFonts w:ascii="Arial" w:hAnsi="Arial" w:cs="Arial"/>
          <w:sz w:val="24"/>
          <w:szCs w:val="24"/>
        </w:rPr>
      </w:pPr>
      <w:r w:rsidRPr="005525AF">
        <w:rPr>
          <w:rFonts w:ascii="Arial" w:hAnsi="Arial" w:cs="Arial"/>
          <w:sz w:val="24"/>
          <w:szCs w:val="24"/>
        </w:rPr>
        <w:t>5.2.4</w:t>
      </w:r>
      <w:r w:rsidRPr="005525AF">
        <w:rPr>
          <w:rFonts w:ascii="Arial" w:hAnsi="Arial" w:cs="Arial"/>
          <w:sz w:val="24"/>
          <w:szCs w:val="24"/>
        </w:rPr>
        <w:tab/>
        <w:t>Ο</w:t>
      </w:r>
      <w:r w:rsidRPr="005525AF">
        <w:rPr>
          <w:rFonts w:ascii="Arial" w:hAnsi="Arial" w:cs="Arial"/>
          <w:spacing w:val="-15"/>
          <w:sz w:val="24"/>
          <w:szCs w:val="24"/>
        </w:rPr>
        <w:t xml:space="preserve"> </w:t>
      </w:r>
      <w:r w:rsidRPr="005525AF">
        <w:rPr>
          <w:rFonts w:ascii="Arial" w:hAnsi="Arial" w:cs="Arial"/>
          <w:sz w:val="24"/>
          <w:szCs w:val="24"/>
        </w:rPr>
        <w:t>αριθμός</w:t>
      </w:r>
      <w:r w:rsidRPr="005525AF">
        <w:rPr>
          <w:rFonts w:ascii="Arial" w:hAnsi="Arial" w:cs="Arial"/>
          <w:spacing w:val="-14"/>
          <w:sz w:val="24"/>
          <w:szCs w:val="24"/>
        </w:rPr>
        <w:t xml:space="preserve"> </w:t>
      </w:r>
      <w:r w:rsidRPr="005525AF">
        <w:rPr>
          <w:rFonts w:ascii="Arial" w:hAnsi="Arial" w:cs="Arial"/>
          <w:sz w:val="24"/>
          <w:szCs w:val="24"/>
        </w:rPr>
        <w:t>σύμβασης</w:t>
      </w:r>
      <w:r w:rsidRPr="005525AF">
        <w:rPr>
          <w:rFonts w:ascii="Arial" w:hAnsi="Arial" w:cs="Arial"/>
          <w:spacing w:val="-13"/>
          <w:sz w:val="24"/>
          <w:szCs w:val="24"/>
        </w:rPr>
        <w:t xml:space="preserve"> </w:t>
      </w:r>
      <w:r w:rsidRPr="005525AF">
        <w:rPr>
          <w:rFonts w:ascii="Arial" w:hAnsi="Arial" w:cs="Arial"/>
          <w:sz w:val="24"/>
          <w:szCs w:val="24"/>
        </w:rPr>
        <w:t>και</w:t>
      </w:r>
      <w:r w:rsidRPr="005525AF">
        <w:rPr>
          <w:rFonts w:ascii="Arial" w:hAnsi="Arial" w:cs="Arial"/>
          <w:spacing w:val="-15"/>
          <w:sz w:val="24"/>
          <w:szCs w:val="24"/>
        </w:rPr>
        <w:t xml:space="preserve"> </w:t>
      </w:r>
      <w:r w:rsidRPr="005525AF">
        <w:rPr>
          <w:rFonts w:ascii="Arial" w:hAnsi="Arial" w:cs="Arial"/>
          <w:sz w:val="24"/>
          <w:szCs w:val="24"/>
        </w:rPr>
        <w:t>το</w:t>
      </w:r>
      <w:r w:rsidRPr="005525AF">
        <w:rPr>
          <w:rFonts w:ascii="Arial" w:hAnsi="Arial" w:cs="Arial"/>
          <w:spacing w:val="-16"/>
          <w:sz w:val="24"/>
          <w:szCs w:val="24"/>
        </w:rPr>
        <w:t xml:space="preserve"> </w:t>
      </w:r>
      <w:r w:rsidRPr="005525AF">
        <w:rPr>
          <w:rFonts w:ascii="Arial" w:hAnsi="Arial" w:cs="Arial"/>
          <w:sz w:val="24"/>
          <w:szCs w:val="24"/>
        </w:rPr>
        <w:t>έτος</w:t>
      </w:r>
      <w:r w:rsidRPr="005525AF">
        <w:rPr>
          <w:rFonts w:ascii="Arial" w:hAnsi="Arial" w:cs="Arial"/>
          <w:spacing w:val="-15"/>
          <w:sz w:val="24"/>
          <w:szCs w:val="24"/>
        </w:rPr>
        <w:t xml:space="preserve"> </w:t>
      </w:r>
      <w:r w:rsidRPr="005525AF">
        <w:rPr>
          <w:rFonts w:ascii="Arial" w:hAnsi="Arial" w:cs="Arial"/>
          <w:spacing w:val="-2"/>
          <w:sz w:val="24"/>
          <w:szCs w:val="24"/>
        </w:rPr>
        <w:t>υπογραφής αυτής.</w:t>
      </w:r>
    </w:p>
    <w:p w14:paraId="2465B3EA" w14:textId="77777777" w:rsidR="000A43F7" w:rsidRPr="005525AF" w:rsidRDefault="000A43F7" w:rsidP="000A43F7">
      <w:pPr>
        <w:pStyle w:val="a3"/>
        <w:tabs>
          <w:tab w:val="left" w:pos="680"/>
          <w:tab w:val="left" w:pos="1134"/>
          <w:tab w:val="left" w:pos="1588"/>
          <w:tab w:val="left" w:pos="2041"/>
          <w:tab w:val="left" w:pos="2495"/>
        </w:tabs>
        <w:jc w:val="both"/>
        <w:rPr>
          <w:rFonts w:ascii="Arial" w:hAnsi="Arial" w:cs="Arial"/>
        </w:rPr>
      </w:pPr>
    </w:p>
    <w:p w14:paraId="6CB3D7FF" w14:textId="77777777" w:rsidR="000A43F7" w:rsidRPr="005525AF" w:rsidRDefault="000A43F7" w:rsidP="000A43F7">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pacing w:val="-2"/>
          <w:sz w:val="24"/>
          <w:szCs w:val="24"/>
        </w:rPr>
        <w:t>5.2.5</w:t>
      </w:r>
      <w:r w:rsidRPr="005525AF">
        <w:rPr>
          <w:rFonts w:ascii="Arial" w:hAnsi="Arial" w:cs="Arial"/>
          <w:spacing w:val="-2"/>
          <w:sz w:val="24"/>
          <w:szCs w:val="24"/>
        </w:rPr>
        <w:tab/>
        <w:t>Πληροφορίες</w:t>
      </w:r>
      <w:r w:rsidRPr="005525AF">
        <w:rPr>
          <w:rFonts w:ascii="Arial" w:hAnsi="Arial" w:cs="Arial"/>
          <w:spacing w:val="-7"/>
          <w:sz w:val="24"/>
          <w:szCs w:val="24"/>
        </w:rPr>
        <w:t xml:space="preserve"> </w:t>
      </w:r>
      <w:r w:rsidRPr="005525AF">
        <w:rPr>
          <w:rFonts w:ascii="Arial" w:hAnsi="Arial" w:cs="Arial"/>
          <w:spacing w:val="-2"/>
          <w:sz w:val="24"/>
          <w:szCs w:val="24"/>
        </w:rPr>
        <w:t>χειρισμού</w:t>
      </w:r>
      <w:r w:rsidRPr="005525AF">
        <w:rPr>
          <w:rFonts w:ascii="Arial" w:hAnsi="Arial" w:cs="Arial"/>
          <w:spacing w:val="-8"/>
          <w:sz w:val="24"/>
          <w:szCs w:val="24"/>
        </w:rPr>
        <w:t xml:space="preserve"> </w:t>
      </w:r>
      <w:r w:rsidRPr="005525AF">
        <w:rPr>
          <w:rFonts w:ascii="Arial" w:hAnsi="Arial" w:cs="Arial"/>
          <w:spacing w:val="-2"/>
          <w:sz w:val="24"/>
          <w:szCs w:val="24"/>
        </w:rPr>
        <w:t>κι</w:t>
      </w:r>
      <w:r w:rsidRPr="005525AF">
        <w:rPr>
          <w:rFonts w:ascii="Arial" w:hAnsi="Arial" w:cs="Arial"/>
          <w:spacing w:val="-6"/>
          <w:sz w:val="24"/>
          <w:szCs w:val="24"/>
        </w:rPr>
        <w:t xml:space="preserve"> </w:t>
      </w:r>
      <w:r w:rsidRPr="005525AF">
        <w:rPr>
          <w:rFonts w:ascii="Arial" w:hAnsi="Arial" w:cs="Arial"/>
          <w:spacing w:val="-2"/>
          <w:sz w:val="24"/>
          <w:szCs w:val="24"/>
        </w:rPr>
        <w:t>ενδείξεων</w:t>
      </w:r>
      <w:r>
        <w:rPr>
          <w:rFonts w:ascii="Arial" w:hAnsi="Arial" w:cs="Arial"/>
          <w:spacing w:val="-2"/>
          <w:sz w:val="24"/>
          <w:szCs w:val="24"/>
        </w:rPr>
        <w:t xml:space="preserve"> (αφορά μόνο το υλικό)</w:t>
      </w:r>
      <w:r w:rsidRPr="005525AF">
        <w:rPr>
          <w:rFonts w:ascii="Arial" w:hAnsi="Arial" w:cs="Arial"/>
          <w:spacing w:val="-2"/>
          <w:sz w:val="24"/>
          <w:szCs w:val="24"/>
        </w:rPr>
        <w:t>.</w:t>
      </w:r>
    </w:p>
    <w:p w14:paraId="4A72301F" w14:textId="77777777" w:rsidR="000A43F7" w:rsidRPr="005525AF" w:rsidRDefault="000A43F7" w:rsidP="000A43F7">
      <w:pPr>
        <w:pStyle w:val="a3"/>
        <w:tabs>
          <w:tab w:val="left" w:pos="680"/>
          <w:tab w:val="left" w:pos="1134"/>
          <w:tab w:val="left" w:pos="1588"/>
          <w:tab w:val="left" w:pos="2041"/>
          <w:tab w:val="left" w:pos="2495"/>
        </w:tabs>
        <w:jc w:val="both"/>
        <w:rPr>
          <w:rFonts w:ascii="Arial" w:hAnsi="Arial" w:cs="Arial"/>
        </w:rPr>
      </w:pPr>
    </w:p>
    <w:p w14:paraId="19ACF10D" w14:textId="77777777" w:rsidR="000A43F7" w:rsidRPr="005525AF" w:rsidRDefault="000A43F7" w:rsidP="000A43F7">
      <w:pPr>
        <w:pStyle w:val="a5"/>
        <w:tabs>
          <w:tab w:val="left" w:pos="680"/>
          <w:tab w:val="left" w:pos="1134"/>
          <w:tab w:val="left" w:pos="1588"/>
          <w:tab w:val="left" w:pos="2041"/>
          <w:tab w:val="left" w:pos="2495"/>
        </w:tabs>
        <w:ind w:left="0"/>
        <w:rPr>
          <w:rFonts w:ascii="Arial" w:hAnsi="Arial" w:cs="Arial"/>
          <w:sz w:val="24"/>
          <w:szCs w:val="24"/>
        </w:rPr>
      </w:pPr>
      <w:r w:rsidRPr="005525AF">
        <w:rPr>
          <w:rFonts w:ascii="Arial" w:hAnsi="Arial" w:cs="Arial"/>
          <w:sz w:val="24"/>
          <w:szCs w:val="24"/>
        </w:rPr>
        <w:t>5.2.6</w:t>
      </w:r>
      <w:r w:rsidRPr="005525AF">
        <w:rPr>
          <w:rFonts w:ascii="Arial" w:hAnsi="Arial" w:cs="Arial"/>
          <w:sz w:val="24"/>
          <w:szCs w:val="24"/>
        </w:rPr>
        <w:tab/>
        <w:t>Η σήμανση CE, σε εμφανές σημείο, σύμφωνα με το ΠΔ 57/2010 (παράγραφος 2.1.3).</w:t>
      </w:r>
    </w:p>
    <w:p w14:paraId="1AA846C2" w14:textId="77777777" w:rsidR="000A43F7" w:rsidRDefault="000A43F7" w:rsidP="000A43F7"/>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ED228C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D46718">
        <w:rPr>
          <w:rFonts w:ascii="Arial" w:hAnsi="Arial" w:cs="Arial"/>
          <w:sz w:val="24"/>
          <w:szCs w:val="24"/>
        </w:rPr>
        <w:t>το</w:t>
      </w:r>
      <w:r w:rsidR="0014223A" w:rsidRPr="00D46718">
        <w:rPr>
          <w:rFonts w:ascii="Arial" w:hAnsi="Arial" w:cs="Arial"/>
          <w:spacing w:val="-11"/>
          <w:sz w:val="24"/>
          <w:szCs w:val="24"/>
        </w:rPr>
        <w:t xml:space="preserve"> </w:t>
      </w:r>
      <w:r w:rsidR="0014223A" w:rsidRPr="00D46718">
        <w:rPr>
          <w:rFonts w:ascii="Arial" w:hAnsi="Arial" w:cs="Arial"/>
          <w:sz w:val="24"/>
          <w:szCs w:val="24"/>
        </w:rPr>
        <w:t>χειρισμό</w:t>
      </w:r>
      <w:r w:rsidR="0014223A" w:rsidRPr="00D46718">
        <w:rPr>
          <w:rFonts w:ascii="Arial" w:hAnsi="Arial" w:cs="Arial"/>
          <w:spacing w:val="-11"/>
          <w:sz w:val="24"/>
          <w:szCs w:val="24"/>
        </w:rPr>
        <w:t xml:space="preserve"> </w:t>
      </w:r>
      <w:r w:rsidR="0014223A" w:rsidRPr="00D46718">
        <w:rPr>
          <w:rFonts w:ascii="Arial" w:hAnsi="Arial" w:cs="Arial"/>
          <w:sz w:val="24"/>
          <w:szCs w:val="24"/>
        </w:rPr>
        <w:t>και</w:t>
      </w:r>
      <w:r w:rsidR="0014223A" w:rsidRPr="00D46718">
        <w:rPr>
          <w:rFonts w:ascii="Arial" w:hAnsi="Arial" w:cs="Arial"/>
          <w:spacing w:val="-11"/>
          <w:sz w:val="24"/>
          <w:szCs w:val="24"/>
        </w:rPr>
        <w:t xml:space="preserve"> </w:t>
      </w:r>
      <w:r w:rsidR="0014223A" w:rsidRPr="00D46718">
        <w:rPr>
          <w:rFonts w:ascii="Arial" w:hAnsi="Arial" w:cs="Arial"/>
          <w:sz w:val="24"/>
          <w:szCs w:val="24"/>
        </w:rPr>
        <w:t>τη</w:t>
      </w:r>
      <w:r w:rsidR="0014223A" w:rsidRPr="00D46718">
        <w:rPr>
          <w:rFonts w:ascii="Arial" w:hAnsi="Arial" w:cs="Arial"/>
          <w:spacing w:val="-11"/>
          <w:sz w:val="24"/>
          <w:szCs w:val="24"/>
        </w:rPr>
        <w:t xml:space="preserve"> </w:t>
      </w:r>
      <w:r w:rsidR="0014223A" w:rsidRPr="00D46718">
        <w:rPr>
          <w:rFonts w:ascii="Arial" w:hAnsi="Arial" w:cs="Arial"/>
          <w:sz w:val="24"/>
          <w:szCs w:val="24"/>
        </w:rPr>
        <w:t>λειτουργία</w:t>
      </w:r>
      <w:r w:rsidR="0014223A" w:rsidRPr="00D46718">
        <w:rPr>
          <w:rFonts w:ascii="Arial" w:hAnsi="Arial" w:cs="Arial"/>
          <w:spacing w:val="-11"/>
          <w:sz w:val="24"/>
          <w:szCs w:val="24"/>
        </w:rPr>
        <w:t xml:space="preserve"> </w:t>
      </w:r>
      <w:r w:rsidR="00C83943" w:rsidRPr="00D46718">
        <w:rPr>
          <w:rFonts w:ascii="Arial" w:hAnsi="Arial" w:cs="Arial"/>
          <w:sz w:val="24"/>
          <w:szCs w:val="24"/>
        </w:rPr>
        <w:t>του υπό προμή</w:t>
      </w:r>
      <w:r w:rsidR="00932B00" w:rsidRPr="00D46718">
        <w:rPr>
          <w:rFonts w:ascii="Arial" w:hAnsi="Arial" w:cs="Arial"/>
          <w:sz w:val="24"/>
          <w:szCs w:val="24"/>
        </w:rPr>
        <w:t>θεια εξοπλισμού</w:t>
      </w:r>
      <w:r w:rsidR="0014223A" w:rsidRPr="00D46718">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3A9CD61B"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5224CB">
        <w:rPr>
          <w:rFonts w:ascii="Arial" w:hAnsi="Arial" w:cs="Arial"/>
          <w:sz w:val="24"/>
          <w:szCs w:val="24"/>
        </w:rPr>
        <w:t>(</w:t>
      </w:r>
      <w:r w:rsidR="00A210C4" w:rsidRPr="00CB1326">
        <w:rPr>
          <w:rFonts w:ascii="Arial" w:hAnsi="Arial" w:cs="Arial"/>
          <w:sz w:val="24"/>
          <w:szCs w:val="24"/>
        </w:rPr>
        <w:t>2.2.4, 2.2.5</w:t>
      </w:r>
      <w:r w:rsidR="00060B0F">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64110D79" w:rsidR="00356444" w:rsidRPr="00CB1326" w:rsidRDefault="007F177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02978AF9" w:rsidR="007332C1" w:rsidRPr="00F677A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92669F">
        <w:rPr>
          <w:b w:val="0"/>
        </w:rPr>
        <w:t>(</w:t>
      </w:r>
      <w:r w:rsidR="004E2AA6" w:rsidRPr="00F677AE">
        <w:t>βαθμολογούμενο κριτήριο</w:t>
      </w:r>
      <w:r w:rsidR="004E2AA6" w:rsidRPr="0092669F">
        <w:rPr>
          <w:b w:val="0"/>
        </w:rPr>
        <w:t>).</w:t>
      </w:r>
      <w:r w:rsidR="00F677AE">
        <w:rPr>
          <w:b w:val="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25A83B8E"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w:t>
      </w:r>
      <w:proofErr w:type="spellStart"/>
      <w:r w:rsidR="00932B00" w:rsidRPr="00CB1326">
        <w:rPr>
          <w:b w:val="0"/>
        </w:rPr>
        <w:t>email</w:t>
      </w:r>
      <w:proofErr w:type="spellEnd"/>
      <w:r w:rsidR="00932B00" w:rsidRPr="00CB1326">
        <w:rPr>
          <w:b w:val="0"/>
        </w:rPr>
        <w:t>)</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w:t>
      </w:r>
      <w:proofErr w:type="spellStart"/>
      <w:r w:rsidR="00932B00" w:rsidRPr="00CB1326">
        <w:rPr>
          <w:b w:val="0"/>
        </w:rPr>
        <w:t>email</w:t>
      </w:r>
      <w:proofErr w:type="spellEnd"/>
      <w:r w:rsidR="00932B00" w:rsidRPr="00CB1326">
        <w:rPr>
          <w:b w:val="0"/>
        </w:rPr>
        <w:t>)</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F677AE">
        <w:rPr>
          <w:b w:val="0"/>
        </w:rPr>
        <w:t xml:space="preserve"> </w:t>
      </w:r>
      <w:r w:rsidR="00814618" w:rsidRPr="00CB1326">
        <w:rPr>
          <w:b w:val="0"/>
        </w:rPr>
        <w:t>(Σάββατο-</w:t>
      </w:r>
      <w:proofErr w:type="spellStart"/>
      <w:r w:rsidR="00F677AE">
        <w:rPr>
          <w:b w:val="0"/>
        </w:rPr>
        <w:t>Κυριακ</w:t>
      </w:r>
      <w:proofErr w:type="spellEnd"/>
      <w:r w:rsidR="00F677AE" w:rsidRPr="00CB1326">
        <w:rPr>
          <w:b w:val="0"/>
        </w:rPr>
        <w:t>ή</w:t>
      </w:r>
      <w:r w:rsidR="00814618" w:rsidRPr="00CB1326">
        <w:rPr>
          <w:b w:val="0"/>
        </w:rPr>
        <w:t xml:space="preserve">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w:t>
      </w:r>
      <w:proofErr w:type="spellStart"/>
      <w:r w:rsidR="00932B00" w:rsidRPr="00CB1326">
        <w:rPr>
          <w:b w:val="0"/>
        </w:rPr>
        <w:t>email</w:t>
      </w:r>
      <w:proofErr w:type="spellEnd"/>
      <w:r w:rsidR="00932B00" w:rsidRPr="00CB1326">
        <w:rPr>
          <w:b w:val="0"/>
        </w:rPr>
        <w:t>)</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7403CFEC" w:rsidR="00E0031C" w:rsidRPr="0092669F"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F677AE">
        <w:rPr>
          <w:rFonts w:ascii="Arial" w:hAnsi="Arial" w:cs="Arial"/>
          <w:sz w:val="24"/>
          <w:szCs w:val="24"/>
        </w:rPr>
        <w:t xml:space="preserve"> από εξουσιοδοτημένο συνεργείο </w:t>
      </w:r>
      <w:r w:rsidR="00D80FE4" w:rsidRPr="0092669F">
        <w:rPr>
          <w:rFonts w:ascii="Arial" w:hAnsi="Arial" w:cs="Arial"/>
          <w:sz w:val="24"/>
          <w:szCs w:val="24"/>
        </w:rPr>
        <w:t>(</w:t>
      </w:r>
      <w:r w:rsidR="00D80FE4" w:rsidRPr="00F677AE">
        <w:rPr>
          <w:rFonts w:ascii="Arial" w:hAnsi="Arial" w:cs="Arial"/>
          <w:b/>
          <w:sz w:val="24"/>
          <w:szCs w:val="24"/>
        </w:rPr>
        <w:t>βαθμολογούμενο κριτήριο</w:t>
      </w:r>
      <w:r w:rsidR="00D80FE4" w:rsidRPr="0092669F">
        <w:rPr>
          <w:rFonts w:ascii="Arial" w:hAnsi="Arial" w:cs="Arial"/>
          <w:sz w:val="24"/>
          <w:szCs w:val="24"/>
        </w:rPr>
        <w:t>)</w:t>
      </w:r>
      <w:r w:rsidR="00F677AE">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674D8FA7" w14:textId="77777777" w:rsidR="00EC32AC" w:rsidRPr="00CB1326" w:rsidRDefault="00EC32AC"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16B93BE5" w14:textId="3301E7C8" w:rsidR="00EC32AC" w:rsidRPr="00EC32AC" w:rsidRDefault="00EC32AC" w:rsidP="00EC32AC">
      <w:pPr>
        <w:pStyle w:val="a5"/>
        <w:tabs>
          <w:tab w:val="left" w:pos="680"/>
          <w:tab w:val="left" w:pos="1134"/>
          <w:tab w:val="left" w:pos="1588"/>
          <w:tab w:val="left" w:pos="2041"/>
          <w:tab w:val="left" w:pos="2495"/>
        </w:tabs>
        <w:ind w:left="0"/>
        <w:rPr>
          <w:rFonts w:ascii="Arial" w:hAnsi="Arial" w:cs="Arial"/>
          <w:sz w:val="24"/>
          <w:szCs w:val="24"/>
        </w:rPr>
      </w:pPr>
      <w:r w:rsidRPr="00EC32AC">
        <w:rPr>
          <w:rFonts w:ascii="Arial" w:hAnsi="Arial" w:cs="Arial"/>
          <w:sz w:val="24"/>
          <w:szCs w:val="24"/>
        </w:rPr>
        <w:t>7.2.2.3</w:t>
      </w:r>
      <w:r w:rsidRPr="00EC32AC">
        <w:rPr>
          <w:rFonts w:ascii="Arial" w:hAnsi="Arial" w:cs="Arial"/>
          <w:sz w:val="24"/>
          <w:szCs w:val="24"/>
        </w:rPr>
        <w:tab/>
        <w:t xml:space="preserve">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w:t>
      </w:r>
      <w:r w:rsidR="00F677AE">
        <w:rPr>
          <w:rFonts w:ascii="Arial" w:hAnsi="Arial" w:cs="Arial"/>
          <w:sz w:val="24"/>
          <w:szCs w:val="24"/>
        </w:rPr>
        <w:t>εργασιών (</w:t>
      </w:r>
      <w:proofErr w:type="spellStart"/>
      <w:r w:rsidR="00F677AE">
        <w:rPr>
          <w:rFonts w:ascii="Arial" w:hAnsi="Arial" w:cs="Arial"/>
          <w:sz w:val="24"/>
          <w:szCs w:val="24"/>
        </w:rPr>
        <w:t>after</w:t>
      </w:r>
      <w:proofErr w:type="spellEnd"/>
      <w:r w:rsidR="00F677AE">
        <w:rPr>
          <w:rFonts w:ascii="Arial" w:hAnsi="Arial" w:cs="Arial"/>
          <w:sz w:val="24"/>
          <w:szCs w:val="24"/>
        </w:rPr>
        <w:t xml:space="preserve"> </w:t>
      </w:r>
      <w:proofErr w:type="spellStart"/>
      <w:r w:rsidR="00F677AE">
        <w:rPr>
          <w:rFonts w:ascii="Arial" w:hAnsi="Arial" w:cs="Arial"/>
          <w:sz w:val="24"/>
          <w:szCs w:val="24"/>
        </w:rPr>
        <w:t>sales</w:t>
      </w:r>
      <w:proofErr w:type="spellEnd"/>
      <w:r w:rsidR="00F677AE">
        <w:rPr>
          <w:rFonts w:ascii="Arial" w:hAnsi="Arial" w:cs="Arial"/>
          <w:sz w:val="24"/>
          <w:szCs w:val="24"/>
        </w:rPr>
        <w:t xml:space="preserve"> </w:t>
      </w:r>
      <w:proofErr w:type="spellStart"/>
      <w:r w:rsidR="00F677AE">
        <w:rPr>
          <w:rFonts w:ascii="Arial" w:hAnsi="Arial" w:cs="Arial"/>
          <w:sz w:val="24"/>
          <w:szCs w:val="24"/>
        </w:rPr>
        <w:t>service</w:t>
      </w:r>
      <w:proofErr w:type="spellEnd"/>
      <w:r w:rsidR="00F677AE">
        <w:rPr>
          <w:rFonts w:ascii="Arial" w:hAnsi="Arial" w:cs="Arial"/>
          <w:sz w:val="24"/>
          <w:szCs w:val="24"/>
        </w:rPr>
        <w:t xml:space="preserve">) </w:t>
      </w:r>
      <w:r w:rsidRPr="00EC32AC">
        <w:rPr>
          <w:rFonts w:ascii="Arial" w:hAnsi="Arial" w:cs="Arial"/>
          <w:sz w:val="24"/>
          <w:szCs w:val="24"/>
        </w:rPr>
        <w:t>(</w:t>
      </w:r>
      <w:r w:rsidRPr="00F677AE">
        <w:rPr>
          <w:rFonts w:ascii="Arial" w:hAnsi="Arial" w:cs="Arial"/>
          <w:b/>
          <w:sz w:val="24"/>
          <w:szCs w:val="24"/>
        </w:rPr>
        <w:t>βαθμολογούμενο κριτήριο</w:t>
      </w:r>
      <w:r w:rsidRPr="00EC32AC">
        <w:rPr>
          <w:rFonts w:ascii="Arial" w:hAnsi="Arial" w:cs="Arial"/>
          <w:sz w:val="24"/>
          <w:szCs w:val="24"/>
        </w:rPr>
        <w:t>)</w:t>
      </w:r>
      <w:r w:rsidR="00F677AE">
        <w:rPr>
          <w:rFonts w:ascii="Arial" w:hAnsi="Arial" w:cs="Arial"/>
          <w:sz w:val="24"/>
          <w:szCs w:val="24"/>
        </w:rPr>
        <w:t>.</w:t>
      </w:r>
    </w:p>
    <w:p w14:paraId="5B3B6B20" w14:textId="77777777" w:rsidR="00EC32AC" w:rsidRPr="00EC32AC" w:rsidRDefault="00EC32AC" w:rsidP="00EC32AC">
      <w:pPr>
        <w:pStyle w:val="a5"/>
        <w:tabs>
          <w:tab w:val="left" w:pos="680"/>
          <w:tab w:val="left" w:pos="1134"/>
          <w:tab w:val="left" w:pos="1588"/>
          <w:tab w:val="left" w:pos="2041"/>
          <w:tab w:val="left" w:pos="2495"/>
        </w:tabs>
        <w:ind w:left="0" w:firstLine="720"/>
        <w:rPr>
          <w:rFonts w:ascii="Arial" w:hAnsi="Arial" w:cs="Arial"/>
          <w:sz w:val="24"/>
          <w:szCs w:val="24"/>
        </w:rPr>
      </w:pPr>
    </w:p>
    <w:p w14:paraId="1189878A" w14:textId="77777777" w:rsidR="00EC32AC" w:rsidRPr="00EC32AC" w:rsidRDefault="00EC32AC" w:rsidP="00EC32AC">
      <w:pPr>
        <w:pStyle w:val="a5"/>
        <w:tabs>
          <w:tab w:val="left" w:pos="680"/>
          <w:tab w:val="left" w:pos="1134"/>
          <w:tab w:val="left" w:pos="1588"/>
          <w:tab w:val="left" w:pos="2041"/>
          <w:tab w:val="left" w:pos="2495"/>
        </w:tabs>
        <w:ind w:left="0"/>
        <w:rPr>
          <w:rFonts w:ascii="Arial" w:hAnsi="Arial" w:cs="Arial"/>
          <w:sz w:val="24"/>
          <w:szCs w:val="24"/>
        </w:rPr>
      </w:pPr>
      <w:r w:rsidRPr="00EC32AC">
        <w:rPr>
          <w:rFonts w:ascii="Arial" w:hAnsi="Arial" w:cs="Arial"/>
          <w:sz w:val="24"/>
          <w:szCs w:val="24"/>
        </w:rPr>
        <w:t>7.2.3</w:t>
      </w:r>
      <w:r w:rsidRPr="00EC32AC">
        <w:rPr>
          <w:rFonts w:ascii="Arial" w:hAnsi="Arial" w:cs="Arial"/>
          <w:sz w:val="24"/>
          <w:szCs w:val="24"/>
        </w:rPr>
        <w:tab/>
        <w:t>Εγγύηση Δυνατότητας Εφοδιασμού με Ανταλλακτικά</w:t>
      </w:r>
    </w:p>
    <w:p w14:paraId="64217599" w14:textId="77777777" w:rsidR="00EC32AC" w:rsidRPr="00EC32AC" w:rsidRDefault="00EC32AC" w:rsidP="00EC32AC">
      <w:pPr>
        <w:pStyle w:val="a5"/>
        <w:tabs>
          <w:tab w:val="left" w:pos="720"/>
        </w:tabs>
        <w:ind w:left="0"/>
        <w:rPr>
          <w:rFonts w:ascii="Arial" w:hAnsi="Arial" w:cs="Arial"/>
          <w:sz w:val="24"/>
          <w:szCs w:val="24"/>
        </w:rPr>
      </w:pPr>
      <w:r w:rsidRPr="00EC32AC">
        <w:rPr>
          <w:rFonts w:ascii="Arial" w:hAnsi="Arial" w:cs="Arial"/>
          <w:sz w:val="24"/>
          <w:szCs w:val="24"/>
        </w:rPr>
        <w:tab/>
      </w:r>
      <w:r w:rsidRPr="00EC32AC">
        <w:rPr>
          <w:rFonts w:ascii="Arial" w:hAnsi="Arial" w:cs="Arial"/>
          <w:sz w:val="24"/>
          <w:szCs w:val="24"/>
        </w:rPr>
        <w:tab/>
      </w:r>
    </w:p>
    <w:p w14:paraId="72A95ED2" w14:textId="7FE557DE" w:rsidR="00EC32AC" w:rsidRPr="003622C4" w:rsidRDefault="00EC32AC" w:rsidP="00EC32AC">
      <w:pPr>
        <w:pStyle w:val="a5"/>
        <w:tabs>
          <w:tab w:val="left" w:pos="680"/>
          <w:tab w:val="left" w:pos="1134"/>
          <w:tab w:val="left" w:pos="1588"/>
          <w:tab w:val="left" w:pos="2041"/>
          <w:tab w:val="left" w:pos="2495"/>
        </w:tabs>
        <w:ind w:left="0"/>
        <w:rPr>
          <w:rFonts w:ascii="Arial" w:hAnsi="Arial" w:cs="Arial"/>
          <w:sz w:val="24"/>
          <w:szCs w:val="24"/>
        </w:rPr>
      </w:pPr>
      <w:r w:rsidRPr="00EC32AC">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w:t>
      </w:r>
      <w:r w:rsidR="00F677AE">
        <w:rPr>
          <w:rFonts w:ascii="Arial" w:hAnsi="Arial" w:cs="Arial"/>
          <w:sz w:val="24"/>
          <w:szCs w:val="24"/>
        </w:rPr>
        <w:t xml:space="preserve"> της Υπηρεσίας με ανταλλακτικά </w:t>
      </w:r>
      <w:r w:rsidRPr="003622C4">
        <w:rPr>
          <w:rFonts w:ascii="Arial" w:hAnsi="Arial" w:cs="Arial"/>
          <w:sz w:val="24"/>
          <w:szCs w:val="24"/>
        </w:rPr>
        <w:t>(</w:t>
      </w:r>
      <w:r w:rsidRPr="00F677AE">
        <w:rPr>
          <w:rFonts w:ascii="Arial" w:hAnsi="Arial" w:cs="Arial"/>
          <w:b/>
          <w:sz w:val="24"/>
          <w:szCs w:val="24"/>
        </w:rPr>
        <w:t>βαθμολογούμενο κριτήριο</w:t>
      </w:r>
      <w:r w:rsidRPr="003622C4">
        <w:rPr>
          <w:rFonts w:ascii="Arial" w:hAnsi="Arial" w:cs="Arial"/>
          <w:sz w:val="24"/>
          <w:szCs w:val="24"/>
        </w:rPr>
        <w:t>)</w:t>
      </w:r>
      <w:r w:rsidR="00F677AE">
        <w:rPr>
          <w:rFonts w:ascii="Arial" w:hAnsi="Arial" w:cs="Arial"/>
          <w:sz w:val="24"/>
          <w:szCs w:val="24"/>
        </w:rPr>
        <w:t>.</w:t>
      </w:r>
    </w:p>
    <w:p w14:paraId="3C58AF06" w14:textId="77777777" w:rsidR="000714DE" w:rsidRPr="003622C4"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3622C4"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3622C4">
        <w:t>8.</w:t>
      </w:r>
      <w:r w:rsidRPr="003622C4">
        <w:tab/>
      </w:r>
      <w:hyperlink w:anchor="_bookmark0" w:history="1">
        <w:r w:rsidR="0014223A" w:rsidRPr="003622C4">
          <w:t xml:space="preserve">ΛΟΙΠΕΣ </w:t>
        </w:r>
        <w:r w:rsidR="0014223A" w:rsidRPr="003622C4">
          <w:rPr>
            <w:spacing w:val="-2"/>
          </w:rPr>
          <w:t>ΑΠΑΙΤΗΣΕΙΣ</w:t>
        </w:r>
      </w:hyperlink>
    </w:p>
    <w:p w14:paraId="78600220" w14:textId="77777777" w:rsidR="00356444" w:rsidRPr="003622C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3622C4"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3622C4">
        <w:rPr>
          <w:b w:val="0"/>
        </w:rPr>
        <w:t>8.1</w:t>
      </w:r>
      <w:r w:rsidR="000714DE" w:rsidRPr="003622C4">
        <w:rPr>
          <w:b w:val="0"/>
        </w:rPr>
        <w:tab/>
      </w:r>
      <w:r w:rsidR="0014223A" w:rsidRPr="003622C4">
        <w:rPr>
          <w:b w:val="0"/>
        </w:rPr>
        <w:t>Τόπος</w:t>
      </w:r>
      <w:r w:rsidR="0014223A" w:rsidRPr="003622C4">
        <w:rPr>
          <w:b w:val="0"/>
          <w:spacing w:val="-3"/>
        </w:rPr>
        <w:t xml:space="preserve"> </w:t>
      </w:r>
      <w:r w:rsidR="0014223A" w:rsidRPr="003622C4">
        <w:rPr>
          <w:b w:val="0"/>
        </w:rPr>
        <w:t>και</w:t>
      </w:r>
      <w:r w:rsidR="0014223A" w:rsidRPr="003622C4">
        <w:rPr>
          <w:b w:val="0"/>
          <w:spacing w:val="-2"/>
        </w:rPr>
        <w:t xml:space="preserve"> </w:t>
      </w:r>
      <w:r w:rsidR="0014223A" w:rsidRPr="003622C4">
        <w:rPr>
          <w:b w:val="0"/>
        </w:rPr>
        <w:t>Χρόνος</w:t>
      </w:r>
      <w:r w:rsidR="0014223A" w:rsidRPr="003622C4">
        <w:rPr>
          <w:b w:val="0"/>
          <w:spacing w:val="-2"/>
        </w:rPr>
        <w:t xml:space="preserve"> Παράδοσης</w:t>
      </w:r>
    </w:p>
    <w:p w14:paraId="78FCB809" w14:textId="77777777" w:rsidR="00356444" w:rsidRPr="003622C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3622C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3622C4">
        <w:rPr>
          <w:rFonts w:ascii="Arial" w:hAnsi="Arial" w:cs="Arial"/>
          <w:sz w:val="24"/>
          <w:szCs w:val="24"/>
        </w:rPr>
        <w:t>8.1.1</w:t>
      </w:r>
      <w:r w:rsidRPr="003622C4">
        <w:rPr>
          <w:rFonts w:ascii="Arial" w:hAnsi="Arial" w:cs="Arial"/>
          <w:sz w:val="24"/>
          <w:szCs w:val="24"/>
        </w:rPr>
        <w:tab/>
      </w:r>
      <w:r w:rsidR="0014223A" w:rsidRPr="003622C4">
        <w:rPr>
          <w:rFonts w:ascii="Arial" w:hAnsi="Arial" w:cs="Arial"/>
          <w:sz w:val="24"/>
          <w:szCs w:val="24"/>
        </w:rPr>
        <w:t>Τόπος</w:t>
      </w:r>
      <w:r w:rsidR="0014223A" w:rsidRPr="003622C4">
        <w:rPr>
          <w:rFonts w:ascii="Arial" w:hAnsi="Arial" w:cs="Arial"/>
          <w:spacing w:val="5"/>
          <w:sz w:val="24"/>
          <w:szCs w:val="24"/>
        </w:rPr>
        <w:t xml:space="preserve"> </w:t>
      </w:r>
      <w:r w:rsidR="0014223A" w:rsidRPr="003622C4">
        <w:rPr>
          <w:rFonts w:ascii="Arial" w:hAnsi="Arial" w:cs="Arial"/>
          <w:sz w:val="24"/>
          <w:szCs w:val="24"/>
        </w:rPr>
        <w:t>παράδοσης:</w:t>
      </w:r>
      <w:r w:rsidR="0014223A" w:rsidRPr="003622C4">
        <w:rPr>
          <w:rFonts w:ascii="Arial" w:hAnsi="Arial" w:cs="Arial"/>
          <w:spacing w:val="5"/>
          <w:sz w:val="24"/>
          <w:szCs w:val="24"/>
        </w:rPr>
        <w:t xml:space="preserve"> </w:t>
      </w:r>
      <w:r w:rsidR="00887260" w:rsidRPr="003622C4">
        <w:rPr>
          <w:rFonts w:ascii="Arial" w:hAnsi="Arial" w:cs="Arial"/>
          <w:sz w:val="24"/>
          <w:szCs w:val="24"/>
        </w:rPr>
        <w:t>Σ</w:t>
      </w:r>
      <w:r w:rsidR="00372A13" w:rsidRPr="003622C4">
        <w:rPr>
          <w:rFonts w:ascii="Arial" w:hAnsi="Arial" w:cs="Arial"/>
          <w:sz w:val="24"/>
          <w:szCs w:val="24"/>
        </w:rPr>
        <w:t>την έδρα της Μονάδας επ’ ωφέλεια</w:t>
      </w:r>
      <w:r w:rsidR="00887260" w:rsidRPr="003622C4">
        <w:rPr>
          <w:rFonts w:ascii="Arial" w:hAnsi="Arial" w:cs="Arial"/>
          <w:sz w:val="24"/>
          <w:szCs w:val="24"/>
        </w:rPr>
        <w:t xml:space="preserve"> της οποίας γίνεται η προμήθεια</w:t>
      </w:r>
    </w:p>
    <w:p w14:paraId="6AC1616C" w14:textId="77777777" w:rsidR="00356444" w:rsidRPr="003622C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E641176" w:rsidR="00356444" w:rsidRPr="003622C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3622C4">
        <w:rPr>
          <w:rFonts w:ascii="Arial" w:hAnsi="Arial" w:cs="Arial"/>
          <w:sz w:val="24"/>
          <w:szCs w:val="24"/>
        </w:rPr>
        <w:t>8.1.2</w:t>
      </w:r>
      <w:r w:rsidR="000714DE" w:rsidRPr="003622C4">
        <w:rPr>
          <w:rFonts w:ascii="Arial" w:hAnsi="Arial" w:cs="Arial"/>
          <w:sz w:val="24"/>
          <w:szCs w:val="24"/>
        </w:rPr>
        <w:tab/>
      </w:r>
      <w:r w:rsidR="0014223A" w:rsidRPr="003622C4">
        <w:rPr>
          <w:rFonts w:ascii="Arial" w:hAnsi="Arial" w:cs="Arial"/>
          <w:sz w:val="24"/>
          <w:szCs w:val="24"/>
        </w:rPr>
        <w:t>Χρόνος παράδοσης</w:t>
      </w:r>
      <w:r w:rsidR="00B14635" w:rsidRPr="003622C4">
        <w:rPr>
          <w:rFonts w:ascii="Arial" w:hAnsi="Arial" w:cs="Arial"/>
          <w:sz w:val="24"/>
          <w:szCs w:val="24"/>
        </w:rPr>
        <w:t>/εγκατάστασης</w:t>
      </w:r>
      <w:r w:rsidR="0014223A" w:rsidRPr="003622C4">
        <w:rPr>
          <w:rFonts w:ascii="Arial" w:hAnsi="Arial" w:cs="Arial"/>
          <w:sz w:val="24"/>
          <w:szCs w:val="24"/>
        </w:rPr>
        <w:t xml:space="preserve">: Το μέγιστο </w:t>
      </w:r>
      <w:r w:rsidR="00B14635" w:rsidRPr="003622C4">
        <w:rPr>
          <w:rFonts w:ascii="Arial" w:hAnsi="Arial" w:cs="Arial"/>
          <w:sz w:val="24"/>
          <w:szCs w:val="24"/>
        </w:rPr>
        <w:t>τρεις (3</w:t>
      </w:r>
      <w:r w:rsidR="0014223A" w:rsidRPr="003622C4">
        <w:rPr>
          <w:rFonts w:ascii="Arial" w:hAnsi="Arial" w:cs="Arial"/>
          <w:sz w:val="24"/>
          <w:szCs w:val="24"/>
        </w:rPr>
        <w:t>) μήνες από την υπογραφή</w:t>
      </w:r>
      <w:r w:rsidR="00001BDA" w:rsidRPr="003622C4">
        <w:rPr>
          <w:rFonts w:ascii="Arial" w:hAnsi="Arial" w:cs="Arial"/>
          <w:sz w:val="24"/>
          <w:szCs w:val="24"/>
        </w:rPr>
        <w:t xml:space="preserve"> </w:t>
      </w:r>
      <w:r w:rsidR="0014223A" w:rsidRPr="003622C4">
        <w:rPr>
          <w:rFonts w:ascii="Arial" w:hAnsi="Arial" w:cs="Arial"/>
          <w:sz w:val="24"/>
          <w:szCs w:val="24"/>
        </w:rPr>
        <w:t xml:space="preserve">της </w:t>
      </w:r>
      <w:r w:rsidR="0014223A" w:rsidRPr="003622C4">
        <w:rPr>
          <w:rFonts w:ascii="Arial" w:hAnsi="Arial" w:cs="Arial"/>
          <w:spacing w:val="-2"/>
          <w:sz w:val="24"/>
          <w:szCs w:val="24"/>
        </w:rPr>
        <w:t>σύμβασης.</w:t>
      </w:r>
      <w:r w:rsidR="005E53B5" w:rsidRPr="003622C4">
        <w:rPr>
          <w:rFonts w:ascii="Arial" w:hAnsi="Arial" w:cs="Arial"/>
          <w:spacing w:val="-2"/>
          <w:sz w:val="24"/>
          <w:szCs w:val="24"/>
        </w:rPr>
        <w:t xml:space="preserve"> (χρόνος παράδοσης –εγκατάστασης)</w:t>
      </w:r>
      <w:r w:rsidR="0025226D" w:rsidRPr="003622C4">
        <w:rPr>
          <w:rFonts w:ascii="Arial" w:hAnsi="Arial" w:cs="Arial"/>
          <w:spacing w:val="-2"/>
          <w:sz w:val="24"/>
          <w:szCs w:val="24"/>
        </w:rPr>
        <w:t xml:space="preserve"> (</w:t>
      </w:r>
      <w:r w:rsidR="0025226D" w:rsidRPr="004E6404">
        <w:rPr>
          <w:rFonts w:ascii="Arial" w:hAnsi="Arial" w:cs="Arial"/>
          <w:b/>
          <w:spacing w:val="-2"/>
          <w:sz w:val="24"/>
          <w:szCs w:val="24"/>
        </w:rPr>
        <w:t>βαθμολογούμενο κριτήριο</w:t>
      </w:r>
      <w:r w:rsidR="0025226D" w:rsidRPr="003622C4">
        <w:rPr>
          <w:rFonts w:ascii="Arial" w:hAnsi="Arial" w:cs="Arial"/>
          <w:spacing w:val="-2"/>
          <w:sz w:val="24"/>
          <w:szCs w:val="24"/>
        </w:rPr>
        <w:t>)</w:t>
      </w:r>
      <w:r w:rsidR="004E6404">
        <w:rPr>
          <w:rFonts w:ascii="Arial" w:hAnsi="Arial" w:cs="Arial"/>
          <w:spacing w:val="-2"/>
          <w:sz w:val="24"/>
          <w:szCs w:val="24"/>
        </w:rPr>
        <w:t>.</w:t>
      </w:r>
    </w:p>
    <w:p w14:paraId="3E7FFDBB" w14:textId="47761FA9" w:rsidR="00356444" w:rsidRPr="003622C4"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56D2EEFF"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w:t>
      </w:r>
      <w:r w:rsidR="00F677AE">
        <w:rPr>
          <w:rFonts w:ascii="Arial" w:hAnsi="Arial" w:cs="Arial"/>
        </w:rPr>
        <w:t>κλήρωση της εγκατάστασης του υπό</w:t>
      </w:r>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78394C">
        <w:rPr>
          <w:rFonts w:ascii="Arial" w:hAnsi="Arial" w:cs="Arial"/>
          <w:b/>
          <w:spacing w:val="-2"/>
        </w:rPr>
        <w:t xml:space="preserve">Προσθήκης </w:t>
      </w:r>
      <w:r w:rsidR="00710AB7" w:rsidRPr="0078394C">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6ED62DE0"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78394C">
        <w:rPr>
          <w:rFonts w:ascii="Arial" w:hAnsi="Arial" w:cs="Arial"/>
          <w:sz w:val="24"/>
          <w:szCs w:val="24"/>
        </w:rPr>
        <w:t xml:space="preserve"> </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r w:rsidR="0078394C">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w:t>
      </w:r>
      <w:proofErr w:type="spellStart"/>
      <w:r w:rsidR="0014223A" w:rsidRPr="00CB1326">
        <w:rPr>
          <w:rFonts w:ascii="Arial" w:hAnsi="Arial" w:cs="Arial"/>
          <w:spacing w:val="-2"/>
          <w:sz w:val="24"/>
          <w:szCs w:val="24"/>
        </w:rPr>
        <w:t>έτο</w:t>
      </w:r>
      <w:proofErr w:type="spellEnd"/>
      <w:r w:rsidR="0014223A" w:rsidRPr="00CB1326">
        <w:rPr>
          <w:rFonts w:ascii="Arial" w:hAnsi="Arial" w:cs="Arial"/>
          <w:spacing w:val="-2"/>
          <w:sz w:val="24"/>
          <w:szCs w:val="24"/>
        </w:rPr>
        <w:t>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2642D3C3" w:rsidR="00356444" w:rsidRPr="00CB1326" w:rsidRDefault="0088454D"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w:t>
      </w:r>
      <w:r w:rsidRPr="0088454D">
        <w:rPr>
          <w:rFonts w:ascii="Arial" w:hAnsi="Arial" w:cs="Arial"/>
          <w:sz w:val="24"/>
          <w:szCs w:val="24"/>
        </w:rPr>
        <w:t>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16C0727" w:rsidR="00356444" w:rsidRDefault="0088454D" w:rsidP="00CB1326">
      <w:pPr>
        <w:pStyle w:val="a5"/>
        <w:tabs>
          <w:tab w:val="left" w:pos="680"/>
          <w:tab w:val="left" w:pos="1134"/>
          <w:tab w:val="left" w:pos="1588"/>
          <w:tab w:val="left" w:pos="2041"/>
          <w:tab w:val="left" w:pos="2495"/>
        </w:tabs>
        <w:ind w:left="0"/>
        <w:rPr>
          <w:rFonts w:ascii="Arial" w:hAnsi="Arial" w:cs="Arial"/>
          <w:spacing w:val="-2"/>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0CB286DE" w14:textId="77777777" w:rsidR="0009087C" w:rsidRDefault="0009087C"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37ECA141" w14:textId="77777777" w:rsidR="0009087C" w:rsidRPr="00CB1326" w:rsidRDefault="0009087C" w:rsidP="00CB1326">
      <w:pPr>
        <w:pStyle w:val="a5"/>
        <w:tabs>
          <w:tab w:val="left" w:pos="680"/>
          <w:tab w:val="left" w:pos="1134"/>
          <w:tab w:val="left" w:pos="1588"/>
          <w:tab w:val="left" w:pos="2041"/>
          <w:tab w:val="left" w:pos="2495"/>
        </w:tabs>
        <w:ind w:left="0"/>
        <w:rPr>
          <w:rFonts w:ascii="Arial" w:hAnsi="Arial" w:cs="Arial"/>
          <w:sz w:val="24"/>
          <w:szCs w:val="24"/>
        </w:rPr>
      </w:pP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51059797"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w:t>
      </w:r>
      <w:r w:rsidR="003622C4">
        <w:rPr>
          <w:rFonts w:ascii="Arial" w:hAnsi="Arial" w:cs="Arial"/>
        </w:rPr>
        <w:t xml:space="preserve">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EC32AC" w:rsidRPr="00CE2906" w14:paraId="76F4A027" w14:textId="77777777" w:rsidTr="004049DF">
        <w:tc>
          <w:tcPr>
            <w:tcW w:w="709" w:type="dxa"/>
            <w:vAlign w:val="center"/>
          </w:tcPr>
          <w:p w14:paraId="35F1EF05"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1D6B63AB"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3BDB4A39"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66BB41E6"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38DC028D"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6B5AA793"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0FDB8FC4"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5271244"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EC32AC" w:rsidRPr="00CE2906" w14:paraId="1CE4A9E2" w14:textId="77777777" w:rsidTr="004049DF">
        <w:tc>
          <w:tcPr>
            <w:tcW w:w="9544" w:type="dxa"/>
            <w:gridSpan w:val="6"/>
          </w:tcPr>
          <w:p w14:paraId="21B0F646" w14:textId="77777777" w:rsidR="00EC32AC" w:rsidRPr="00CE2906" w:rsidRDefault="00EC32AC" w:rsidP="004049DF">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EC32AC" w:rsidRPr="00CE2906" w14:paraId="6AD4AAC1" w14:textId="77777777" w:rsidTr="004049DF">
        <w:tc>
          <w:tcPr>
            <w:tcW w:w="709" w:type="dxa"/>
            <w:vAlign w:val="center"/>
          </w:tcPr>
          <w:p w14:paraId="0B55FD66"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7CE6F1AA"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EC32AC">
              <w:rPr>
                <w:rFonts w:ascii="Arial" w:hAnsi="Arial" w:cs="Arial"/>
                <w:bCs/>
                <w:color w:val="000000" w:themeColor="text1"/>
              </w:rPr>
              <w:t>Χρονολογία κατασκευής</w:t>
            </w:r>
          </w:p>
          <w:p w14:paraId="42D20F21"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EC32AC">
              <w:rPr>
                <w:rFonts w:ascii="Arial" w:hAnsi="Arial" w:cs="Arial"/>
                <w:bCs/>
                <w:color w:val="000000" w:themeColor="text1"/>
                <w:sz w:val="20"/>
              </w:rPr>
              <w:t>(Μέγιστο 18 μήνες)</w:t>
            </w:r>
          </w:p>
        </w:tc>
        <w:tc>
          <w:tcPr>
            <w:tcW w:w="1787" w:type="dxa"/>
            <w:gridSpan w:val="2"/>
            <w:vAlign w:val="center"/>
          </w:tcPr>
          <w:p w14:paraId="0F9B2EF2"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F64B81B" w14:textId="2DE128C5" w:rsidR="00EC32AC" w:rsidRPr="00E06213" w:rsidRDefault="001C6419"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2</w:t>
            </w:r>
            <w:r w:rsidR="00EC32AC">
              <w:rPr>
                <w:rFonts w:ascii="Arial" w:hAnsi="Arial" w:cs="Arial"/>
                <w:bCs/>
                <w:color w:val="000000"/>
              </w:rPr>
              <w:t>0</w:t>
            </w:r>
          </w:p>
        </w:tc>
        <w:tc>
          <w:tcPr>
            <w:tcW w:w="2739" w:type="dxa"/>
            <w:vAlign w:val="center"/>
          </w:tcPr>
          <w:p w14:paraId="65F7B481" w14:textId="77777777" w:rsidR="00EC32AC" w:rsidRPr="00E06213"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EC32AC" w:rsidRPr="00CE2906" w14:paraId="584374B7" w14:textId="77777777" w:rsidTr="004049DF">
        <w:tc>
          <w:tcPr>
            <w:tcW w:w="709" w:type="dxa"/>
            <w:vAlign w:val="center"/>
          </w:tcPr>
          <w:p w14:paraId="7BA78B8C"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5A1672E"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EC32AC">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7C002A25"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2D5DD6DD" w14:textId="136F462D" w:rsidR="00EC32AC" w:rsidRPr="00E06213" w:rsidRDefault="0009087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040894DC"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09087C" w:rsidRPr="00CE2906" w14:paraId="24422C34" w14:textId="77777777" w:rsidTr="004049DF">
        <w:tc>
          <w:tcPr>
            <w:tcW w:w="709" w:type="dxa"/>
            <w:vAlign w:val="center"/>
          </w:tcPr>
          <w:p w14:paraId="6ACB8C61" w14:textId="02930086" w:rsidR="0009087C" w:rsidRPr="00CE2906" w:rsidRDefault="0009087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370" w:type="dxa"/>
            <w:vAlign w:val="center"/>
          </w:tcPr>
          <w:p w14:paraId="1DD564D8" w14:textId="367E6363" w:rsidR="0009087C" w:rsidRPr="00EC32AC" w:rsidRDefault="0009087C" w:rsidP="004049D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color w:val="000000" w:themeColor="text1"/>
                <w:lang w:eastAsia="el-GR"/>
              </w:rPr>
            </w:pPr>
            <w:r w:rsidRPr="0009087C">
              <w:rPr>
                <w:rFonts w:ascii="Arial" w:eastAsia="Times New Roman" w:hAnsi="Arial" w:cs="Arial"/>
                <w:bCs/>
                <w:color w:val="000000" w:themeColor="text1"/>
                <w:lang w:eastAsia="el-GR"/>
              </w:rPr>
              <w:t>Δυνατότητα Παραγωγής: Τουλάχιστον 600 ζευγάρια/8ωρο</w:t>
            </w:r>
          </w:p>
        </w:tc>
        <w:tc>
          <w:tcPr>
            <w:tcW w:w="1787" w:type="dxa"/>
            <w:gridSpan w:val="2"/>
            <w:vAlign w:val="center"/>
          </w:tcPr>
          <w:p w14:paraId="1E8A72D6" w14:textId="7A58AD6E" w:rsidR="0009087C" w:rsidRPr="0009087C" w:rsidRDefault="0009087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4.2.3</w:t>
            </w:r>
          </w:p>
        </w:tc>
        <w:tc>
          <w:tcPr>
            <w:tcW w:w="1939" w:type="dxa"/>
            <w:vAlign w:val="center"/>
          </w:tcPr>
          <w:p w14:paraId="40643058" w14:textId="5C87D15F" w:rsidR="0009087C" w:rsidRDefault="0009087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5E9F6713" w14:textId="59682DD1" w:rsidR="0009087C" w:rsidRDefault="0009087C" w:rsidP="004049DF">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EC32AC" w:rsidRPr="00CE2906" w14:paraId="00D77D1D" w14:textId="77777777" w:rsidTr="0078394C">
        <w:trPr>
          <w:trHeight w:val="355"/>
        </w:trPr>
        <w:tc>
          <w:tcPr>
            <w:tcW w:w="4866" w:type="dxa"/>
            <w:gridSpan w:val="4"/>
            <w:vAlign w:val="center"/>
          </w:tcPr>
          <w:p w14:paraId="4131C050" w14:textId="77777777" w:rsidR="00EC32AC" w:rsidRPr="00EC32AC" w:rsidRDefault="00EC32AC" w:rsidP="0078394C">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EC32AC">
              <w:rPr>
                <w:rFonts w:ascii="Arial" w:hAnsi="Arial" w:cs="Arial"/>
                <w:b/>
                <w:bCs/>
                <w:color w:val="000000" w:themeColor="text1"/>
              </w:rPr>
              <w:t>ΣΥΝΤΕΛΕΣΤΗΣ ΣΤΑΘΜΙΣΗΣ ΟΜΑΔΑΣ Α</w:t>
            </w:r>
          </w:p>
        </w:tc>
        <w:tc>
          <w:tcPr>
            <w:tcW w:w="1939" w:type="dxa"/>
            <w:vAlign w:val="center"/>
          </w:tcPr>
          <w:p w14:paraId="2CAB9F38" w14:textId="77777777" w:rsidR="00EC32AC" w:rsidRPr="00CE2906" w:rsidRDefault="00EC32AC" w:rsidP="0078394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4F07FF3C"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EC32AC" w:rsidRPr="00CE2906" w14:paraId="7A3ED43E" w14:textId="77777777" w:rsidTr="0078394C">
        <w:trPr>
          <w:trHeight w:val="417"/>
        </w:trPr>
        <w:tc>
          <w:tcPr>
            <w:tcW w:w="9544" w:type="dxa"/>
            <w:gridSpan w:val="6"/>
            <w:vAlign w:val="center"/>
          </w:tcPr>
          <w:p w14:paraId="65E76C9E" w14:textId="77777777" w:rsidR="00EC32AC" w:rsidRPr="00EC32AC" w:rsidRDefault="00EC32AC" w:rsidP="0078394C">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EC32AC">
              <w:rPr>
                <w:rFonts w:ascii="Arial" w:hAnsi="Arial" w:cs="Arial"/>
                <w:b/>
                <w:color w:val="000000" w:themeColor="text1"/>
                <w:spacing w:val="-2"/>
                <w:u w:color="000000"/>
              </w:rPr>
              <w:t>ΟΜΑΔΑ Β: ΠΑΡΑΔΟΣΗΣ ΤΕΧΝΙΚΗΣ ΥΠΟΣΤΗΡΙΞΗΣ ΚΑΙ ΚΑΛΥΨΗΣ</w:t>
            </w:r>
          </w:p>
        </w:tc>
      </w:tr>
      <w:tr w:rsidR="00EC32AC" w:rsidRPr="00CE2906" w14:paraId="1B0CB7B1" w14:textId="77777777" w:rsidTr="004049DF">
        <w:tc>
          <w:tcPr>
            <w:tcW w:w="709" w:type="dxa"/>
            <w:vAlign w:val="center"/>
          </w:tcPr>
          <w:p w14:paraId="57615AF0"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4CEA9250"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EC32AC">
              <w:rPr>
                <w:rFonts w:ascii="Arial" w:hAnsi="Arial" w:cs="Arial"/>
                <w:color w:val="000000" w:themeColor="text1"/>
                <w:u w:color="000000"/>
              </w:rPr>
              <w:t>Χρόνος παράδοσης-εγκατάστασης</w:t>
            </w:r>
          </w:p>
        </w:tc>
        <w:tc>
          <w:tcPr>
            <w:tcW w:w="1741" w:type="dxa"/>
            <w:vAlign w:val="center"/>
          </w:tcPr>
          <w:p w14:paraId="5DFBDAD5" w14:textId="77777777" w:rsidR="00EC32AC" w:rsidRPr="004E6404"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4E6404">
              <w:rPr>
                <w:rFonts w:ascii="Arial" w:hAnsi="Arial" w:cs="Arial"/>
                <w:bCs/>
                <w:color w:val="000000"/>
                <w:lang w:val="en-US"/>
              </w:rPr>
              <w:t>8.1.2</w:t>
            </w:r>
          </w:p>
        </w:tc>
        <w:tc>
          <w:tcPr>
            <w:tcW w:w="1985" w:type="dxa"/>
            <w:gridSpan w:val="2"/>
            <w:vAlign w:val="center"/>
          </w:tcPr>
          <w:p w14:paraId="2206FA11" w14:textId="7E62C8F8" w:rsidR="00EC32AC" w:rsidRPr="00CE2906" w:rsidRDefault="00726F8E"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00B42C1B"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EC32AC" w:rsidRPr="00CE2906" w14:paraId="1D3E98F4" w14:textId="77777777" w:rsidTr="004049DF">
        <w:tc>
          <w:tcPr>
            <w:tcW w:w="709" w:type="dxa"/>
            <w:vAlign w:val="center"/>
          </w:tcPr>
          <w:p w14:paraId="51EFB766"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745BAEF0"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EC32AC">
              <w:rPr>
                <w:rFonts w:ascii="Arial" w:hAnsi="Arial" w:cs="Arial"/>
                <w:color w:val="000000" w:themeColor="text1"/>
              </w:rPr>
              <w:t xml:space="preserve">Εγγύηση καλής λειτουργίας </w:t>
            </w:r>
          </w:p>
          <w:p w14:paraId="7C531E7A"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EC32AC">
              <w:rPr>
                <w:rFonts w:ascii="Arial" w:hAnsi="Arial" w:cs="Arial"/>
                <w:color w:val="000000" w:themeColor="text1"/>
              </w:rPr>
              <w:t>(Ελάχιστο 2 έτη)</w:t>
            </w:r>
          </w:p>
        </w:tc>
        <w:tc>
          <w:tcPr>
            <w:tcW w:w="1741" w:type="dxa"/>
            <w:vAlign w:val="center"/>
          </w:tcPr>
          <w:p w14:paraId="1BC520BD" w14:textId="77777777" w:rsidR="00EC32AC" w:rsidRPr="004E6404"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4E6404">
              <w:rPr>
                <w:rFonts w:ascii="Arial" w:hAnsi="Arial" w:cs="Arial"/>
                <w:bCs/>
                <w:color w:val="000000"/>
                <w:lang w:val="en-US"/>
              </w:rPr>
              <w:t>7.2.</w:t>
            </w:r>
            <w:r w:rsidRPr="004E6404">
              <w:rPr>
                <w:rFonts w:ascii="Arial" w:hAnsi="Arial" w:cs="Arial"/>
                <w:bCs/>
                <w:color w:val="000000"/>
              </w:rPr>
              <w:t>1</w:t>
            </w:r>
            <w:r w:rsidRPr="004E6404">
              <w:rPr>
                <w:rFonts w:ascii="Arial" w:hAnsi="Arial" w:cs="Arial"/>
                <w:bCs/>
                <w:color w:val="000000"/>
                <w:lang w:val="en-US"/>
              </w:rPr>
              <w:t>.1</w:t>
            </w:r>
          </w:p>
        </w:tc>
        <w:tc>
          <w:tcPr>
            <w:tcW w:w="1985" w:type="dxa"/>
            <w:gridSpan w:val="2"/>
            <w:vAlign w:val="center"/>
          </w:tcPr>
          <w:p w14:paraId="7485B438" w14:textId="504B995A" w:rsidR="00EC32AC" w:rsidRPr="00CE2906" w:rsidRDefault="00726F8E"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485FC613"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EC32AC" w:rsidRPr="00CE2906" w14:paraId="624FBEFD" w14:textId="77777777" w:rsidTr="004049DF">
        <w:tc>
          <w:tcPr>
            <w:tcW w:w="709" w:type="dxa"/>
            <w:vAlign w:val="center"/>
          </w:tcPr>
          <w:p w14:paraId="057E7826"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5FD4036C"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EC32AC">
              <w:rPr>
                <w:rFonts w:ascii="Arial" w:hAnsi="Arial" w:cs="Arial"/>
                <w:color w:val="000000" w:themeColor="text1"/>
              </w:rPr>
              <w:t>Εγγύηση δυνατότητας εφοδιασμού ανταλλακτικών</w:t>
            </w:r>
          </w:p>
          <w:p w14:paraId="63943A39"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EC32AC">
              <w:rPr>
                <w:rFonts w:ascii="Arial" w:hAnsi="Arial" w:cs="Arial"/>
                <w:color w:val="000000" w:themeColor="text1"/>
              </w:rPr>
              <w:t>(Ελάχιστο 10 έτη)</w:t>
            </w:r>
          </w:p>
        </w:tc>
        <w:tc>
          <w:tcPr>
            <w:tcW w:w="1741" w:type="dxa"/>
            <w:vAlign w:val="center"/>
          </w:tcPr>
          <w:p w14:paraId="488A7D70" w14:textId="77777777" w:rsidR="00EC32AC" w:rsidRPr="004E6404"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4E6404">
              <w:rPr>
                <w:rFonts w:ascii="Arial" w:hAnsi="Arial" w:cs="Arial"/>
                <w:bCs/>
                <w:color w:val="000000"/>
                <w:lang w:val="en-US"/>
              </w:rPr>
              <w:t>7.2.3</w:t>
            </w:r>
          </w:p>
        </w:tc>
        <w:tc>
          <w:tcPr>
            <w:tcW w:w="1985" w:type="dxa"/>
            <w:gridSpan w:val="2"/>
            <w:vAlign w:val="center"/>
          </w:tcPr>
          <w:p w14:paraId="03FB1EA3"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53D30ABC"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EC32AC" w:rsidRPr="00CE2906" w14:paraId="1988CAD3" w14:textId="77777777" w:rsidTr="004049DF">
        <w:tc>
          <w:tcPr>
            <w:tcW w:w="709" w:type="dxa"/>
            <w:vAlign w:val="center"/>
          </w:tcPr>
          <w:p w14:paraId="285ED0F2"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58829001"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EC32AC">
              <w:rPr>
                <w:rFonts w:ascii="Arial" w:hAnsi="Arial" w:cs="Arial"/>
                <w:color w:val="000000" w:themeColor="text1"/>
              </w:rPr>
              <w:t>Αξιολόγηση ετήσιου κόστους &amp; σχεδίου συντήρησης</w:t>
            </w:r>
          </w:p>
          <w:p w14:paraId="23DB6A21" w14:textId="77777777" w:rsidR="00EC32AC" w:rsidRPr="00EC32AC"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EC32AC">
              <w:rPr>
                <w:rFonts w:ascii="Arial" w:hAnsi="Arial" w:cs="Arial"/>
                <w:color w:val="000000" w:themeColor="text1"/>
              </w:rPr>
              <w:t>(Ελάχιστο ετήσιο κόστος)</w:t>
            </w:r>
          </w:p>
        </w:tc>
        <w:tc>
          <w:tcPr>
            <w:tcW w:w="1741" w:type="dxa"/>
            <w:vAlign w:val="center"/>
          </w:tcPr>
          <w:p w14:paraId="33833FD1" w14:textId="77777777" w:rsidR="00EC32AC" w:rsidRPr="004E6404"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4E6404">
              <w:rPr>
                <w:rFonts w:ascii="Arial" w:hAnsi="Arial" w:cs="Arial"/>
                <w:bCs/>
                <w:color w:val="000000"/>
                <w:lang w:val="en-US"/>
              </w:rPr>
              <w:t>7.2.2.3</w:t>
            </w:r>
          </w:p>
        </w:tc>
        <w:tc>
          <w:tcPr>
            <w:tcW w:w="1985" w:type="dxa"/>
            <w:gridSpan w:val="2"/>
            <w:vAlign w:val="center"/>
          </w:tcPr>
          <w:p w14:paraId="4D3407DF"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601ED2C5"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EC32AC" w:rsidRPr="00CE2906" w14:paraId="04FED84B" w14:textId="77777777" w:rsidTr="004049DF">
        <w:tc>
          <w:tcPr>
            <w:tcW w:w="709" w:type="dxa"/>
            <w:vAlign w:val="center"/>
          </w:tcPr>
          <w:p w14:paraId="2FD9D2C6"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5277D2C4"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59DD8510" w14:textId="77777777" w:rsidR="00EC32AC" w:rsidRPr="004E6404"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4E6404">
              <w:rPr>
                <w:rFonts w:ascii="Arial" w:hAnsi="Arial" w:cs="Arial"/>
                <w:bCs/>
                <w:color w:val="000000"/>
                <w:lang w:val="en-US"/>
              </w:rPr>
              <w:t>7.2.2.1</w:t>
            </w:r>
          </w:p>
        </w:tc>
        <w:tc>
          <w:tcPr>
            <w:tcW w:w="1985" w:type="dxa"/>
            <w:gridSpan w:val="2"/>
            <w:vAlign w:val="center"/>
          </w:tcPr>
          <w:p w14:paraId="2246AB2E"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0C21BA90"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EC32AC" w:rsidRPr="00CE2906" w14:paraId="47B38F3B" w14:textId="77777777" w:rsidTr="0078394C">
        <w:trPr>
          <w:trHeight w:val="425"/>
        </w:trPr>
        <w:tc>
          <w:tcPr>
            <w:tcW w:w="4820" w:type="dxa"/>
            <w:gridSpan w:val="3"/>
            <w:vAlign w:val="center"/>
          </w:tcPr>
          <w:p w14:paraId="3FBC6EA4" w14:textId="77777777" w:rsidR="00EC32AC" w:rsidRPr="00CE2906" w:rsidRDefault="00EC32AC" w:rsidP="0078394C">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vAlign w:val="center"/>
          </w:tcPr>
          <w:p w14:paraId="3AED68AA" w14:textId="77777777" w:rsidR="00EC32AC" w:rsidRPr="00CE2906" w:rsidRDefault="00EC32AC" w:rsidP="0078394C">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40D5087E"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EC32AC" w:rsidRPr="00CE2906" w14:paraId="49D3DE84" w14:textId="77777777" w:rsidTr="004049DF">
        <w:tc>
          <w:tcPr>
            <w:tcW w:w="4820" w:type="dxa"/>
            <w:gridSpan w:val="3"/>
          </w:tcPr>
          <w:p w14:paraId="4E8AB2E2"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39FD69E2" w14:textId="77777777" w:rsidR="00EC32AC" w:rsidRPr="00CE2906" w:rsidRDefault="00EC32AC" w:rsidP="004049DF">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3B69D197" w14:textId="77777777" w:rsidR="00A554CF" w:rsidRDefault="00A554CF" w:rsidP="00A554CF">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p>
    <w:p w14:paraId="276865E6" w14:textId="5AB06043" w:rsidR="00A554CF" w:rsidRPr="00A554CF" w:rsidRDefault="00A554CF" w:rsidP="00A554CF">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sz w:val="24"/>
          <w:szCs w:val="24"/>
        </w:rPr>
      </w:pPr>
      <w:r>
        <w:rPr>
          <w:rFonts w:ascii="Arial" w:hAnsi="Arial" w:cs="Arial"/>
          <w:sz w:val="24"/>
          <w:szCs w:val="24"/>
        </w:rPr>
        <w:tab/>
      </w:r>
      <w:r w:rsidRPr="00A554CF">
        <w:rPr>
          <w:rFonts w:ascii="Arial" w:hAnsi="Arial" w:cs="Arial"/>
          <w:sz w:val="24"/>
          <w:szCs w:val="24"/>
        </w:rPr>
        <w:t>β.</w:t>
      </w:r>
      <w:r w:rsidRPr="00A554CF">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B19FAF9" w14:textId="77777777" w:rsidR="00A554CF" w:rsidRPr="00A554CF" w:rsidRDefault="00A554CF" w:rsidP="00A554CF">
      <w:pPr>
        <w:tabs>
          <w:tab w:val="left" w:pos="567"/>
          <w:tab w:val="left" w:pos="680"/>
          <w:tab w:val="left" w:pos="1134"/>
          <w:tab w:val="left" w:pos="1160"/>
          <w:tab w:val="left" w:pos="1800"/>
          <w:tab w:val="left" w:pos="2600"/>
          <w:tab w:val="left" w:pos="3660"/>
          <w:tab w:val="right" w:pos="9040"/>
        </w:tabs>
        <w:adjustRightInd w:val="0"/>
        <w:ind w:right="713"/>
        <w:jc w:val="both"/>
        <w:textAlignment w:val="baseline"/>
        <w:rPr>
          <w:rFonts w:ascii="Arial" w:hAnsi="Arial" w:cs="Arial"/>
        </w:rPr>
      </w:pPr>
      <w:r w:rsidRPr="00A554CF">
        <w:rPr>
          <w:rFonts w:ascii="Arial" w:hAnsi="Arial" w:cs="Arial"/>
          <w:noProof/>
          <w:lang w:eastAsia="el-GR"/>
        </w:rPr>
        <w:drawing>
          <wp:inline distT="0" distB="0" distL="0" distR="0" wp14:anchorId="6798C8F9" wp14:editId="6B62DC2F">
            <wp:extent cx="5162550" cy="7239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5EBE1B2A" w14:textId="77777777" w:rsidR="00A554CF" w:rsidRPr="00A554CF" w:rsidRDefault="00A554CF" w:rsidP="00A554CF">
      <w:pPr>
        <w:tabs>
          <w:tab w:val="left" w:pos="567"/>
          <w:tab w:val="left" w:pos="680"/>
          <w:tab w:val="left" w:pos="1134"/>
          <w:tab w:val="left" w:pos="1160"/>
          <w:tab w:val="left" w:pos="1800"/>
          <w:tab w:val="left" w:pos="2600"/>
          <w:tab w:val="left" w:pos="3660"/>
          <w:tab w:val="right" w:pos="9040"/>
        </w:tabs>
        <w:adjustRightInd w:val="0"/>
        <w:ind w:right="714"/>
        <w:jc w:val="both"/>
        <w:textAlignment w:val="baseline"/>
        <w:rPr>
          <w:rFonts w:ascii="Arial" w:hAnsi="Arial" w:cs="Arial"/>
          <w:sz w:val="24"/>
          <w:szCs w:val="24"/>
        </w:rPr>
      </w:pPr>
      <w:r w:rsidRPr="00A554CF">
        <w:rPr>
          <w:rFonts w:ascii="Arial" w:eastAsiaTheme="minorEastAsia" w:hAnsi="Arial" w:cs="Arial"/>
        </w:rPr>
        <w:tab/>
        <w:t xml:space="preserve">γ. </w:t>
      </w:r>
      <w:r w:rsidRPr="00A554CF">
        <w:rPr>
          <w:rFonts w:ascii="Arial" w:eastAsiaTheme="minorEastAsia" w:hAnsi="Arial" w:cs="Arial"/>
        </w:rPr>
        <w:tab/>
      </w:r>
      <w:r w:rsidRPr="00A554CF">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Pr="00A554CF">
        <w:rPr>
          <w:rFonts w:ascii="Arial" w:hAnsi="Arial" w:cs="Arial"/>
          <w:sz w:val="24"/>
          <w:szCs w:val="24"/>
        </w:rPr>
        <w:t>της ομάδας Α και της ομάδας Β και κυμαίνεται από 100 έως 120 βαθμούς.</w:t>
      </w:r>
    </w:p>
    <w:p w14:paraId="3E250C13" w14:textId="77777777" w:rsidR="00A554CF" w:rsidRPr="00A554CF" w:rsidRDefault="00A554CF" w:rsidP="00A554CF">
      <w:pPr>
        <w:tabs>
          <w:tab w:val="left" w:pos="4710"/>
        </w:tabs>
        <w:adjustRightInd w:val="0"/>
        <w:ind w:right="714"/>
        <w:jc w:val="both"/>
        <w:textAlignment w:val="baseline"/>
        <w:rPr>
          <w:rFonts w:ascii="Arial" w:hAnsi="Arial" w:cs="Arial"/>
          <w:b/>
          <w:color w:val="000000"/>
          <w:sz w:val="24"/>
          <w:szCs w:val="24"/>
        </w:rPr>
      </w:pPr>
      <w:r w:rsidRPr="00A554CF">
        <w:rPr>
          <w:rFonts w:ascii="Arial" w:hAnsi="Arial" w:cs="Arial"/>
          <w:b/>
          <w:color w:val="000000"/>
          <w:sz w:val="24"/>
          <w:szCs w:val="24"/>
        </w:rPr>
        <w:tab/>
      </w:r>
    </w:p>
    <w:p w14:paraId="2E4D0B5F" w14:textId="77777777" w:rsidR="00A554CF" w:rsidRPr="00A554CF" w:rsidRDefault="00A554CF" w:rsidP="00A554CF">
      <w:pPr>
        <w:tabs>
          <w:tab w:val="left" w:pos="680"/>
          <w:tab w:val="left" w:pos="1134"/>
        </w:tabs>
        <w:ind w:right="714"/>
        <w:jc w:val="both"/>
        <w:rPr>
          <w:rFonts w:ascii="Arial" w:hAnsi="Arial" w:cs="Arial"/>
          <w:color w:val="000000"/>
          <w:sz w:val="24"/>
          <w:szCs w:val="24"/>
        </w:rPr>
      </w:pPr>
      <w:r w:rsidRPr="00A554CF">
        <w:rPr>
          <w:rFonts w:ascii="Arial" w:hAnsi="Arial" w:cs="Arial"/>
          <w:color w:val="000000"/>
          <w:sz w:val="24"/>
          <w:szCs w:val="24"/>
        </w:rPr>
        <w:tab/>
        <w:t>δ.</w:t>
      </w:r>
      <w:r w:rsidRPr="00A554CF">
        <w:rPr>
          <w:rFonts w:ascii="Arial" w:hAnsi="Arial" w:cs="Arial"/>
          <w:color w:val="000000"/>
          <w:sz w:val="24"/>
          <w:szCs w:val="24"/>
        </w:rPr>
        <w:tab/>
        <w:t>Ως πλέον συμφέρουσα από οικονομική άποψη προσφορά, προκύπτει εκείνη που παρουσιάζει το μικρότερο λόγο της τιμής προσφοράς προς τη συνολική βαθμολογία της, σύμφωνα με την παράγραφο 13 του Άρθρου 86 του Ν.4412/2016.</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headerReference w:type="first" r:id="rId17"/>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PROSPECTUS </w:t>
            </w:r>
            <w:proofErr w:type="spellStart"/>
            <w:r w:rsidRPr="00CE2906">
              <w:rPr>
                <w:sz w:val="22"/>
                <w:szCs w:val="22"/>
              </w:rPr>
              <w:t>σελ...…ή</w:t>
            </w:r>
            <w:proofErr w:type="spellEnd"/>
            <w:r w:rsidRPr="00CE2906">
              <w:rPr>
                <w:sz w:val="22"/>
                <w:szCs w:val="22"/>
              </w:rPr>
              <w:t xml:space="preserve">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8"/>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9"/>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B32823">
          <w:headerReference w:type="default" r:id="rId20"/>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B32823">
          <w:headerReference w:type="default" r:id="rId21"/>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B32823">
          <w:headerReference w:type="default" r:id="rId22"/>
          <w:footerReference w:type="default" r:id="rId23"/>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B32823">
          <w:headerReference w:type="default" r:id="rId24"/>
          <w:footerReference w:type="default" r:id="rId25"/>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78394C"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B32823">
          <w:headerReference w:type="default" r:id="rId26"/>
          <w:headerReference w:type="first" r:id="rId27"/>
          <w:footerReference w:type="first" r:id="rId28"/>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proofErr w:type="spellStart"/>
      <w:r w:rsidRPr="00CE2906">
        <w:rPr>
          <w:rFonts w:ascii="Arial" w:hAnsi="Arial" w:cs="Arial"/>
        </w:rPr>
        <w:t>Βεβαιών</w:t>
      </w:r>
      <w:proofErr w:type="spellEnd"/>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B32823">
          <w:headerReference w:type="default" r:id="rId29"/>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A6120F"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B32823">
      <w:headerReference w:type="default" r:id="rId31"/>
      <w:footerReference w:type="default" r:id="rId32"/>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78394C" w:rsidRDefault="0078394C">
      <w:r>
        <w:separator/>
      </w:r>
    </w:p>
  </w:endnote>
  <w:endnote w:type="continuationSeparator" w:id="0">
    <w:p w14:paraId="1706DA3F" w14:textId="77777777" w:rsidR="0078394C" w:rsidRDefault="00783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78394C" w:rsidRPr="009824CF" w:rsidRDefault="0078394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78394C" w:rsidRPr="00E8309B" w:rsidRDefault="0078394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3CB2A" w14:textId="77777777" w:rsidR="0078394C" w:rsidRPr="009824CF" w:rsidRDefault="0078394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66B13" w14:textId="77777777" w:rsidR="0078394C" w:rsidRPr="009824CF" w:rsidRDefault="0078394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EA6E0" w14:textId="77777777" w:rsidR="0078394C" w:rsidRPr="00E8309B" w:rsidRDefault="0078394C"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E7BFB" w14:textId="77777777" w:rsidR="0078394C" w:rsidRPr="009824CF" w:rsidRDefault="0078394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78394C" w:rsidRDefault="0078394C">
      <w:r>
        <w:separator/>
      </w:r>
    </w:p>
  </w:footnote>
  <w:footnote w:type="continuationSeparator" w:id="0">
    <w:p w14:paraId="52D5346B" w14:textId="77777777" w:rsidR="0078394C" w:rsidRDefault="00783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78394C" w:rsidRPr="009824CF" w:rsidRDefault="0078394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09087C">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6A3D4" w14:textId="77777777" w:rsidR="0078394C" w:rsidRDefault="0078394C">
    <w:pPr>
      <w:pStyle w:val="aa"/>
      <w:jc w:val="center"/>
    </w:pPr>
  </w:p>
  <w:p w14:paraId="2BF7EB5C" w14:textId="77777777" w:rsidR="0078394C" w:rsidRDefault="0078394C">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45179" w14:textId="77777777" w:rsidR="0078394C" w:rsidRDefault="0078394C">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9B56" w14:textId="77777777" w:rsidR="0078394C" w:rsidRPr="00B32823" w:rsidRDefault="0078394C">
    <w:pPr>
      <w:pStyle w:val="aa"/>
      <w:jc w:val="center"/>
      <w:rPr>
        <w:lang w:val="en-US"/>
      </w:rPr>
    </w:pPr>
    <w:r>
      <w:rPr>
        <w:lang w:val="en-US"/>
      </w:rPr>
      <w:t>VIII-2</w:t>
    </w:r>
  </w:p>
  <w:p w14:paraId="66D80197" w14:textId="77777777" w:rsidR="0078394C" w:rsidRDefault="0078394C">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1AB76" w14:textId="77777777" w:rsidR="0078394C" w:rsidRDefault="0078394C" w:rsidP="00B32823">
    <w:pPr>
      <w:pStyle w:val="aa"/>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0CCDE" w14:textId="1D36F8E6" w:rsidR="0078394C" w:rsidRDefault="0078394C" w:rsidP="00B32823">
    <w:pPr>
      <w:pStyle w:val="aa"/>
      <w:jc w:val="center"/>
    </w:pPr>
  </w:p>
  <w:p w14:paraId="4A21DEDE" w14:textId="77777777" w:rsidR="0078394C" w:rsidRDefault="0078394C">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BE52A" w14:textId="747AFB21" w:rsidR="0078394C" w:rsidRDefault="0078394C">
    <w:pPr>
      <w:pStyle w:val="aa"/>
      <w:jc w:val="center"/>
    </w:pPr>
    <w:r>
      <w:rPr>
        <w:lang w:val="en-US"/>
      </w:rPr>
      <w:t>X-2</w:t>
    </w:r>
  </w:p>
  <w:p w14:paraId="106C1BF8" w14:textId="77777777" w:rsidR="0078394C" w:rsidRDefault="0078394C">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78394C" w:rsidRDefault="0078394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07C27E7" w:rsidR="0078394C" w:rsidRPr="00E8309B" w:rsidRDefault="0078394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09087C">
          <w:rPr>
            <w:rFonts w:ascii="Arial" w:hAnsi="Arial" w:cs="Arial"/>
            <w:noProof/>
            <w:sz w:val="24"/>
            <w:szCs w:val="24"/>
          </w:rPr>
          <w:t>3</w:t>
        </w:r>
        <w:r w:rsidRPr="00E8309B">
          <w:rPr>
            <w:rFonts w:ascii="Arial" w:hAnsi="Arial" w:cs="Arial"/>
            <w:sz w:val="24"/>
            <w:szCs w:val="24"/>
          </w:rPr>
          <w:fldChar w:fldCharType="end"/>
        </w:r>
        <w:r>
          <w:rPr>
            <w:rFonts w:ascii="Arial" w:hAnsi="Arial" w:cs="Arial"/>
            <w:sz w:val="24"/>
            <w:szCs w:val="24"/>
            <w:lang w:val="en-US"/>
          </w:rPr>
          <w:t>-</w:t>
        </w:r>
      </w:sdtContent>
    </w:sdt>
  </w:p>
  <w:p w14:paraId="36491596" w14:textId="6E7DC823" w:rsidR="0078394C" w:rsidRDefault="0078394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1790C" w14:textId="25D56083" w:rsidR="0078394C" w:rsidRPr="00E8309B" w:rsidRDefault="0078394C" w:rsidP="005F22A5">
    <w:pPr>
      <w:pStyle w:val="aa"/>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34602648"/>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09087C">
          <w:rPr>
            <w:rFonts w:ascii="Arial" w:hAnsi="Arial" w:cs="Arial"/>
            <w:noProof/>
            <w:sz w:val="24"/>
            <w:szCs w:val="24"/>
          </w:rPr>
          <w:t>2</w:t>
        </w:r>
        <w:r w:rsidRPr="00E8309B">
          <w:rPr>
            <w:rFonts w:ascii="Arial" w:hAnsi="Arial" w:cs="Arial"/>
            <w:sz w:val="24"/>
            <w:szCs w:val="24"/>
          </w:rPr>
          <w:fldChar w:fldCharType="end"/>
        </w:r>
      </w:sdtContent>
    </w:sdt>
  </w:p>
  <w:p w14:paraId="45CD767C" w14:textId="77777777" w:rsidR="0078394C" w:rsidRDefault="0078394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FB7A" w14:textId="25927B95" w:rsidR="0078394C" w:rsidRDefault="0078394C" w:rsidP="00B32823">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B44AD" w14:textId="77777777" w:rsidR="0078394C" w:rsidRDefault="0078394C" w:rsidP="00B32823">
    <w:pPr>
      <w:pStyle w:val="aa"/>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68743" w14:textId="77777777" w:rsidR="0078394C" w:rsidRDefault="0078394C" w:rsidP="00B32823">
    <w:pPr>
      <w:pStyle w:val="aa"/>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222C9" w14:textId="5FEB8F14" w:rsidR="0078394C" w:rsidRDefault="0078394C">
    <w:pPr>
      <w:pStyle w:val="aa"/>
      <w:jc w:val="center"/>
    </w:pPr>
  </w:p>
  <w:p w14:paraId="73104B48" w14:textId="55C6F1F4" w:rsidR="0078394C" w:rsidRDefault="0078394C">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62A4E" w14:textId="77777777" w:rsidR="0078394C" w:rsidRDefault="0078394C">
    <w:pPr>
      <w:pStyle w:val="aa"/>
      <w:jc w:val="center"/>
    </w:pPr>
  </w:p>
  <w:p w14:paraId="5FA1AB34" w14:textId="77777777" w:rsidR="0078394C" w:rsidRDefault="0078394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51241"/>
    <w:rsid w:val="00060B0F"/>
    <w:rsid w:val="000714DE"/>
    <w:rsid w:val="00073CBD"/>
    <w:rsid w:val="000750DA"/>
    <w:rsid w:val="00077DD3"/>
    <w:rsid w:val="0008016E"/>
    <w:rsid w:val="00080266"/>
    <w:rsid w:val="0009087C"/>
    <w:rsid w:val="000914B0"/>
    <w:rsid w:val="000A43F7"/>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C641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4CA2"/>
    <w:rsid w:val="002678C1"/>
    <w:rsid w:val="00271DC7"/>
    <w:rsid w:val="002754F7"/>
    <w:rsid w:val="00282F66"/>
    <w:rsid w:val="00282F82"/>
    <w:rsid w:val="00285173"/>
    <w:rsid w:val="002860CF"/>
    <w:rsid w:val="002B02B4"/>
    <w:rsid w:val="002B0BCA"/>
    <w:rsid w:val="002B3DC4"/>
    <w:rsid w:val="002B50AC"/>
    <w:rsid w:val="002C11A8"/>
    <w:rsid w:val="002C35E0"/>
    <w:rsid w:val="002C64CA"/>
    <w:rsid w:val="002C6A12"/>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22C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9DF"/>
    <w:rsid w:val="00404AC0"/>
    <w:rsid w:val="00406C9C"/>
    <w:rsid w:val="00407334"/>
    <w:rsid w:val="00413012"/>
    <w:rsid w:val="00416CCE"/>
    <w:rsid w:val="00420538"/>
    <w:rsid w:val="00422FF8"/>
    <w:rsid w:val="00427A51"/>
    <w:rsid w:val="004318A2"/>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6404"/>
    <w:rsid w:val="004E7562"/>
    <w:rsid w:val="004F11B5"/>
    <w:rsid w:val="00500B40"/>
    <w:rsid w:val="00501D40"/>
    <w:rsid w:val="0051111B"/>
    <w:rsid w:val="005224C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45F97"/>
    <w:rsid w:val="006500D1"/>
    <w:rsid w:val="00651A7B"/>
    <w:rsid w:val="0066315A"/>
    <w:rsid w:val="00663244"/>
    <w:rsid w:val="00665C32"/>
    <w:rsid w:val="0067147E"/>
    <w:rsid w:val="00673091"/>
    <w:rsid w:val="00676C07"/>
    <w:rsid w:val="006868BC"/>
    <w:rsid w:val="006923C1"/>
    <w:rsid w:val="00693C0D"/>
    <w:rsid w:val="006C3A15"/>
    <w:rsid w:val="006C6D36"/>
    <w:rsid w:val="006D169D"/>
    <w:rsid w:val="006D6D87"/>
    <w:rsid w:val="006F225E"/>
    <w:rsid w:val="00704721"/>
    <w:rsid w:val="0070711A"/>
    <w:rsid w:val="00710AB7"/>
    <w:rsid w:val="00710C30"/>
    <w:rsid w:val="007168CC"/>
    <w:rsid w:val="00726F8E"/>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8394C"/>
    <w:rsid w:val="007922FA"/>
    <w:rsid w:val="00794E1D"/>
    <w:rsid w:val="007A2248"/>
    <w:rsid w:val="007B0DE2"/>
    <w:rsid w:val="007B240F"/>
    <w:rsid w:val="007B6504"/>
    <w:rsid w:val="007C1715"/>
    <w:rsid w:val="007E78FA"/>
    <w:rsid w:val="007F0913"/>
    <w:rsid w:val="007F177B"/>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54D"/>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2669F"/>
    <w:rsid w:val="00931BD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554CF"/>
    <w:rsid w:val="00A572CE"/>
    <w:rsid w:val="00A6120F"/>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2823"/>
    <w:rsid w:val="00B3496B"/>
    <w:rsid w:val="00B40205"/>
    <w:rsid w:val="00B47C57"/>
    <w:rsid w:val="00B5537B"/>
    <w:rsid w:val="00B611A1"/>
    <w:rsid w:val="00B70860"/>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46718"/>
    <w:rsid w:val="00D80FE4"/>
    <w:rsid w:val="00D81550"/>
    <w:rsid w:val="00D861C6"/>
    <w:rsid w:val="00D90304"/>
    <w:rsid w:val="00D913B0"/>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352F5"/>
    <w:rsid w:val="00E4378A"/>
    <w:rsid w:val="00E65E49"/>
    <w:rsid w:val="00E70FEF"/>
    <w:rsid w:val="00E714FA"/>
    <w:rsid w:val="00E8309B"/>
    <w:rsid w:val="00E8372D"/>
    <w:rsid w:val="00E9394B"/>
    <w:rsid w:val="00EB2C0C"/>
    <w:rsid w:val="00EC1451"/>
    <w:rsid w:val="00EC2CBB"/>
    <w:rsid w:val="00EC32A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677AE"/>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0A43F7"/>
    <w:rPr>
      <w:rFonts w:ascii="Arial" w:eastAsia="Arial" w:hAnsi="Arial" w:cs="Arial"/>
      <w:b/>
      <w:bCs/>
      <w:sz w:val="24"/>
      <w:szCs w:val="24"/>
      <w:lang w:val="el-GR"/>
    </w:rPr>
  </w:style>
  <w:style w:type="character" w:customStyle="1" w:styleId="Char">
    <w:name w:val="Σώμα κειμένου Char"/>
    <w:basedOn w:val="a0"/>
    <w:link w:val="a3"/>
    <w:uiPriority w:val="1"/>
    <w:rsid w:val="000A43F7"/>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character" w:customStyle="1" w:styleId="2Char">
    <w:name w:val="Επικεφαλίδα 2 Char"/>
    <w:basedOn w:val="a0"/>
    <w:link w:val="2"/>
    <w:uiPriority w:val="1"/>
    <w:rsid w:val="000A43F7"/>
    <w:rPr>
      <w:rFonts w:ascii="Arial" w:eastAsia="Arial" w:hAnsi="Arial" w:cs="Arial"/>
      <w:b/>
      <w:bCs/>
      <w:sz w:val="24"/>
      <w:szCs w:val="24"/>
      <w:lang w:val="el-GR"/>
    </w:rPr>
  </w:style>
  <w:style w:type="character" w:customStyle="1" w:styleId="Char">
    <w:name w:val="Σώμα κειμένου Char"/>
    <w:basedOn w:val="a0"/>
    <w:link w:val="a3"/>
    <w:uiPriority w:val="1"/>
    <w:rsid w:val="000A43F7"/>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88723">
      <w:bodyDiv w:val="1"/>
      <w:marLeft w:val="0"/>
      <w:marRight w:val="0"/>
      <w:marTop w:val="0"/>
      <w:marBottom w:val="0"/>
      <w:divBdr>
        <w:top w:val="none" w:sz="0" w:space="0" w:color="auto"/>
        <w:left w:val="none" w:sz="0" w:space="0" w:color="auto"/>
        <w:bottom w:val="none" w:sz="0" w:space="0" w:color="auto"/>
        <w:right w:val="none" w:sz="0" w:space="0" w:color="auto"/>
      </w:divBdr>
    </w:div>
    <w:div w:id="187920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image" Target="media/image2.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A7EDE-D8E3-42FF-93D3-8435F9DA8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30</Pages>
  <Words>6327</Words>
  <Characters>34169</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137</cp:revision>
  <cp:lastPrinted>2025-11-03T11:11:00Z</cp:lastPrinted>
  <dcterms:created xsi:type="dcterms:W3CDTF">2025-10-29T09:38:00Z</dcterms:created>
  <dcterms:modified xsi:type="dcterms:W3CDTF">2025-12-03T11:41:00Z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