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r w:rsidR="0003710A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103176" w:rsidP="006B3589">
            <w:pPr>
              <w:jc w:val="center"/>
              <w:rPr>
                <w:rFonts w:cs="Arial"/>
                <w:color w:val="000000"/>
              </w:rPr>
            </w:pPr>
            <w:r w:rsidRPr="00103176">
              <w:rPr>
                <w:rFonts w:cs="Arial"/>
                <w:bCs/>
                <w:color w:val="000000"/>
              </w:rPr>
              <w:t>ΑΥΤΟΜΑΤΗΣ ΜΟΝΟΒΕΛΟΝΗΣ ΓΑΖΩΤΙΚΗΣ ΚΟΛΩΝΑΤΗΣ ΜΗΧΑΝΗΣ (ΔΕΡΜΑΤΩΝ)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6B3589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>) καθορίζει τα χαρακτηριστικά και τις ελάχιστες τεχνικές απαιτήσεις της Υπηρεσίας για την προμήθεια μηχανής «Αυτό</w:t>
            </w:r>
            <w:r w:rsidR="00103176">
              <w:rPr>
                <w:sz w:val="20"/>
              </w:rPr>
              <w:t>ματης Μονοβέλονης Γαζωτικής Κολο</w:t>
            </w:r>
            <w:r w:rsidR="00103176" w:rsidRPr="00103176">
              <w:rPr>
                <w:sz w:val="20"/>
              </w:rPr>
              <w:t>νάτης Μηχανής (Δερμάτων)</w:t>
            </w:r>
            <w:r w:rsidR="00103176">
              <w:rPr>
                <w:sz w:val="20"/>
              </w:rPr>
              <w:t>»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EA58C9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775DF" w:rsidRPr="00EA5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EA58C9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EA58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EA58C9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EA58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</w:t>
      </w:r>
      <w:bookmarkStart w:id="0" w:name="_GoBack"/>
      <w:bookmarkEnd w:id="0"/>
      <w:r w:rsidR="00B93AAE">
        <w:rPr>
          <w:rFonts w:ascii="Arial" w:hAnsi="Arial" w:cs="Arial"/>
          <w:sz w:val="24"/>
          <w:szCs w:val="24"/>
        </w:rPr>
        <w:t xml:space="preserve">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A2394"/>
    <w:rsid w:val="002F3C4D"/>
    <w:rsid w:val="00300DA8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A58C9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5</cp:revision>
  <dcterms:created xsi:type="dcterms:W3CDTF">2025-11-18T08:34:00Z</dcterms:created>
  <dcterms:modified xsi:type="dcterms:W3CDTF">2025-11-20T06:44:00Z</dcterms:modified>
</cp:coreProperties>
</file>