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31" w:rsidRPr="00984B30" w:rsidRDefault="00AB6631" w:rsidP="00BC4EB6">
      <w:pPr>
        <w:pStyle w:val="af"/>
        <w:jc w:val="center"/>
        <w:rPr>
          <w:rFonts w:ascii="Arial" w:hAnsi="Arial" w:cs="Arial"/>
          <w:b/>
          <w:sz w:val="36"/>
          <w:szCs w:val="36"/>
          <w:u w:val="single"/>
        </w:rPr>
      </w:pPr>
    </w:p>
    <w:p w:rsidR="00AB6631" w:rsidRPr="00944AA6" w:rsidRDefault="00AB6631" w:rsidP="00BC4EB6">
      <w:pPr>
        <w:pStyle w:val="af"/>
        <w:jc w:val="center"/>
        <w:rPr>
          <w:rFonts w:ascii="Arial" w:hAnsi="Arial" w:cs="Arial"/>
          <w:b/>
          <w:sz w:val="36"/>
          <w:szCs w:val="36"/>
          <w:u w:val="single"/>
        </w:rPr>
      </w:pPr>
      <w:r w:rsidRPr="00944AA6">
        <w:rPr>
          <w:rFonts w:ascii="Arial" w:hAnsi="Arial" w:cs="Arial"/>
          <w:b/>
          <w:sz w:val="36"/>
          <w:szCs w:val="36"/>
          <w:u w:val="single"/>
        </w:rPr>
        <w:t>ΠΡΟΔΙΑΓΡΑΦΗ ΕΝΟΠΛΩΝ ΔΥΝΑΜΕΩΝ</w:t>
      </w:r>
    </w:p>
    <w:p w:rsidR="00AB6631" w:rsidRPr="00944AA6" w:rsidRDefault="00AB6631" w:rsidP="00BC4EB6">
      <w:pPr>
        <w:pStyle w:val="af"/>
        <w:rPr>
          <w:sz w:val="22"/>
          <w:szCs w:val="22"/>
        </w:rPr>
      </w:pPr>
    </w:p>
    <w:p w:rsidR="00AB6631" w:rsidRDefault="00AB6631" w:rsidP="00BC4EB6">
      <w:pPr>
        <w:shd w:val="clear" w:color="auto" w:fill="FFFFFF"/>
        <w:tabs>
          <w:tab w:val="left" w:pos="-4820"/>
        </w:tabs>
        <w:spacing w:before="24"/>
        <w:rPr>
          <w:szCs w:val="24"/>
        </w:rPr>
      </w:pPr>
    </w:p>
    <w:p w:rsidR="00AB6631" w:rsidRDefault="00AB6631" w:rsidP="00BC4EB6">
      <w:pPr>
        <w:shd w:val="clear" w:color="auto" w:fill="FFFFFF"/>
        <w:tabs>
          <w:tab w:val="left" w:pos="-4820"/>
        </w:tabs>
        <w:spacing w:before="24"/>
        <w:rPr>
          <w:szCs w:val="24"/>
        </w:rPr>
      </w:pPr>
    </w:p>
    <w:p w:rsidR="00AB6631" w:rsidRDefault="00AB6631" w:rsidP="00BC4EB6">
      <w:pPr>
        <w:shd w:val="clear" w:color="auto" w:fill="FFFFFF"/>
        <w:tabs>
          <w:tab w:val="left" w:pos="-4820"/>
        </w:tabs>
        <w:spacing w:before="24"/>
        <w:rPr>
          <w:szCs w:val="24"/>
        </w:rPr>
      </w:pPr>
    </w:p>
    <w:p w:rsidR="00AB6631" w:rsidRPr="00944AA6" w:rsidRDefault="00AB6631" w:rsidP="00BC4EB6">
      <w:pPr>
        <w:shd w:val="clear" w:color="auto" w:fill="FFFFFF"/>
        <w:tabs>
          <w:tab w:val="left" w:pos="-4820"/>
        </w:tabs>
        <w:spacing w:before="24"/>
        <w:rPr>
          <w:szCs w:val="24"/>
        </w:rPr>
      </w:pPr>
    </w:p>
    <w:p w:rsidR="00AB6631" w:rsidRPr="00944AA6" w:rsidRDefault="00AB6631" w:rsidP="00BC4EB6">
      <w:pPr>
        <w:shd w:val="clear" w:color="auto" w:fill="FFFFFF"/>
        <w:tabs>
          <w:tab w:val="left" w:pos="-4820"/>
        </w:tabs>
        <w:spacing w:before="24"/>
        <w:rPr>
          <w:szCs w:val="24"/>
        </w:rPr>
      </w:pPr>
    </w:p>
    <w:p w:rsidR="00AB6631" w:rsidRDefault="00AB6631" w:rsidP="00BC4EB6">
      <w:pPr>
        <w:shd w:val="clear" w:color="auto" w:fill="FFFFFF"/>
        <w:rPr>
          <w:rFonts w:ascii="Arial" w:hAnsi="Arial" w:cs="Arial"/>
          <w:sz w:val="32"/>
          <w:szCs w:val="32"/>
        </w:rPr>
      </w:pPr>
      <w:r>
        <w:rPr>
          <w:rFonts w:ascii="Arial" w:hAnsi="Arial" w:cs="Arial"/>
          <w:sz w:val="32"/>
          <w:szCs w:val="32"/>
        </w:rPr>
        <w:t xml:space="preserve">      </w:t>
      </w:r>
      <w:r w:rsidRPr="00944AA6">
        <w:rPr>
          <w:rFonts w:ascii="Arial" w:hAnsi="Arial" w:cs="Arial"/>
          <w:sz w:val="32"/>
          <w:szCs w:val="32"/>
        </w:rPr>
        <w:t xml:space="preserve">ΠΕΔ - Α </w:t>
      </w:r>
      <w:r w:rsidR="00A94533">
        <w:rPr>
          <w:rFonts w:ascii="Arial" w:hAnsi="Arial" w:cs="Arial"/>
          <w:sz w:val="32"/>
          <w:szCs w:val="32"/>
        </w:rPr>
        <w:t xml:space="preserve">- </w:t>
      </w:r>
      <w:r w:rsidR="004925E9" w:rsidRPr="00CF3649">
        <w:rPr>
          <w:rFonts w:ascii="Arial" w:hAnsi="Arial" w:cs="Arial"/>
          <w:sz w:val="32"/>
          <w:szCs w:val="32"/>
        </w:rPr>
        <w:t>01284</w:t>
      </w:r>
      <w:r>
        <w:rPr>
          <w:rFonts w:ascii="Arial" w:hAnsi="Arial" w:cs="Arial"/>
          <w:sz w:val="32"/>
          <w:szCs w:val="32"/>
        </w:rPr>
        <w:t xml:space="preserve">            </w:t>
      </w:r>
      <w:r w:rsidRPr="002A3122">
        <w:rPr>
          <w:rFonts w:ascii="Arial" w:hAnsi="Arial" w:cs="Arial"/>
          <w:sz w:val="32"/>
          <w:szCs w:val="32"/>
        </w:rPr>
        <w:t xml:space="preserve">           </w:t>
      </w:r>
      <w:r>
        <w:rPr>
          <w:rFonts w:ascii="Arial" w:hAnsi="Arial" w:cs="Arial"/>
          <w:sz w:val="32"/>
          <w:szCs w:val="32"/>
        </w:rPr>
        <w:t xml:space="preserve">  </w:t>
      </w:r>
      <w:r w:rsidR="00A744DF">
        <w:rPr>
          <w:rFonts w:ascii="Arial" w:hAnsi="Arial" w:cs="Arial"/>
          <w:sz w:val="32"/>
          <w:szCs w:val="32"/>
        </w:rPr>
        <w:tab/>
      </w:r>
      <w:r w:rsidR="00A744DF">
        <w:rPr>
          <w:rFonts w:ascii="Arial" w:hAnsi="Arial" w:cs="Arial"/>
          <w:sz w:val="32"/>
          <w:szCs w:val="32"/>
        </w:rPr>
        <w:tab/>
      </w:r>
      <w:r>
        <w:rPr>
          <w:rFonts w:ascii="Arial" w:hAnsi="Arial" w:cs="Arial"/>
          <w:sz w:val="32"/>
          <w:szCs w:val="32"/>
        </w:rPr>
        <w:t xml:space="preserve">ΕΚΔΟΣΗ </w:t>
      </w:r>
      <w:r w:rsidR="00074A47">
        <w:rPr>
          <w:rFonts w:ascii="Arial" w:hAnsi="Arial" w:cs="Arial"/>
          <w:sz w:val="32"/>
          <w:szCs w:val="32"/>
        </w:rPr>
        <w:t>3</w:t>
      </w:r>
      <w:r w:rsidRPr="00944AA6">
        <w:rPr>
          <w:rFonts w:ascii="Arial" w:hAnsi="Arial" w:cs="Arial"/>
          <w:sz w:val="32"/>
          <w:szCs w:val="32"/>
          <w:vertAlign w:val="superscript"/>
        </w:rPr>
        <w:t>η</w:t>
      </w:r>
    </w:p>
    <w:p w:rsidR="00027F97" w:rsidRPr="00027F97" w:rsidRDefault="00027F97" w:rsidP="00BC4EB6">
      <w:pPr>
        <w:shd w:val="clear" w:color="auto" w:fill="FFFFFF"/>
        <w:rPr>
          <w:rFonts w:ascii="Arial" w:hAnsi="Arial" w:cs="Arial"/>
          <w:b/>
          <w:sz w:val="32"/>
          <w:szCs w:val="32"/>
        </w:rPr>
      </w:pPr>
      <w:r>
        <w:rPr>
          <w:rFonts w:ascii="Arial" w:hAnsi="Arial" w:cs="Arial"/>
          <w:sz w:val="32"/>
          <w:szCs w:val="32"/>
        </w:rPr>
        <w:t xml:space="preserve">      </w:t>
      </w:r>
    </w:p>
    <w:p w:rsidR="00AB6631" w:rsidRPr="00B80340" w:rsidRDefault="00AB6631" w:rsidP="003D5AC0">
      <w:pPr>
        <w:shd w:val="clear" w:color="auto" w:fill="FFFFFF"/>
        <w:spacing w:before="120"/>
        <w:jc w:val="center"/>
        <w:rPr>
          <w:rFonts w:ascii="Arial" w:hAnsi="Arial" w:cs="Arial"/>
          <w:szCs w:val="24"/>
        </w:rPr>
      </w:pPr>
    </w:p>
    <w:p w:rsidR="00AB6631" w:rsidRPr="00B80340" w:rsidRDefault="00027F97" w:rsidP="003D5AC0">
      <w:pPr>
        <w:shd w:val="clear" w:color="auto" w:fill="FFFFFF"/>
        <w:tabs>
          <w:tab w:val="left" w:pos="6946"/>
          <w:tab w:val="left" w:pos="7402"/>
        </w:tabs>
        <w:spacing w:before="120" w:line="250" w:lineRule="exact"/>
        <w:ind w:right="480"/>
        <w:rPr>
          <w:rFonts w:ascii="Arial" w:hAnsi="Arial" w:cs="Arial"/>
        </w:rPr>
      </w:pPr>
      <w:r>
        <w:rPr>
          <w:rFonts w:ascii="Arial" w:hAnsi="Arial" w:cs="Arial"/>
        </w:rPr>
        <w:tab/>
      </w:r>
    </w:p>
    <w:p w:rsidR="00AB6631" w:rsidRPr="00B80340" w:rsidRDefault="00AB6631" w:rsidP="003D5AC0">
      <w:pPr>
        <w:spacing w:before="120"/>
        <w:rPr>
          <w:rFonts w:ascii="Arial" w:hAnsi="Arial" w:cs="Arial"/>
        </w:rPr>
      </w:pPr>
    </w:p>
    <w:p w:rsidR="00AB6631" w:rsidRPr="00B80340" w:rsidRDefault="00AB6631" w:rsidP="003D5AC0">
      <w:pPr>
        <w:spacing w:before="120"/>
        <w:rPr>
          <w:rFonts w:ascii="Arial" w:hAnsi="Arial" w:cs="Arial"/>
          <w:sz w:val="32"/>
          <w:szCs w:val="32"/>
        </w:rPr>
      </w:pPr>
    </w:p>
    <w:p w:rsidR="008C2E80" w:rsidRDefault="008C2E80" w:rsidP="008C2E80">
      <w:pPr>
        <w:jc w:val="center"/>
        <w:rPr>
          <w:rFonts w:ascii="Arial" w:hAnsi="Arial" w:cs="Arial"/>
          <w:b/>
          <w:sz w:val="32"/>
          <w:szCs w:val="32"/>
        </w:rPr>
      </w:pPr>
      <w:r>
        <w:rPr>
          <w:rFonts w:ascii="Arial" w:hAnsi="Arial" w:cs="Arial"/>
          <w:b/>
          <w:sz w:val="32"/>
          <w:szCs w:val="32"/>
        </w:rPr>
        <w:t>ΠΕΤΡΕΛΑΙΟΚΙΝΗΤΟ ΗΜΙΦΟΡΤΗΓΟ</w:t>
      </w:r>
    </w:p>
    <w:p w:rsidR="008C2E80" w:rsidRPr="008C2E80" w:rsidRDefault="008C2E80" w:rsidP="008C2E80">
      <w:pPr>
        <w:jc w:val="center"/>
        <w:rPr>
          <w:rFonts w:ascii="Arial" w:hAnsi="Arial" w:cs="Arial"/>
          <w:b/>
          <w:sz w:val="32"/>
          <w:szCs w:val="32"/>
        </w:rPr>
      </w:pPr>
      <w:r>
        <w:rPr>
          <w:rFonts w:ascii="Arial" w:hAnsi="Arial" w:cs="Arial"/>
          <w:b/>
          <w:sz w:val="32"/>
          <w:szCs w:val="32"/>
        </w:rPr>
        <w:t>ΟΧΗΜΑ</w:t>
      </w:r>
      <w:r w:rsidRPr="004061F6">
        <w:rPr>
          <w:rFonts w:ascii="Arial" w:hAnsi="Arial" w:cs="Arial"/>
          <w:b/>
          <w:sz w:val="32"/>
          <w:szCs w:val="32"/>
        </w:rPr>
        <w:t xml:space="preserve"> 4</w:t>
      </w:r>
      <w:r>
        <w:rPr>
          <w:rFonts w:ascii="Arial" w:hAnsi="Arial" w:cs="Arial"/>
          <w:b/>
          <w:sz w:val="32"/>
          <w:szCs w:val="32"/>
          <w:lang w:val="en-US"/>
        </w:rPr>
        <w:t>X</w:t>
      </w:r>
      <w:r w:rsidRPr="004061F6">
        <w:rPr>
          <w:rFonts w:ascii="Arial" w:hAnsi="Arial" w:cs="Arial"/>
          <w:b/>
          <w:sz w:val="32"/>
          <w:szCs w:val="32"/>
        </w:rPr>
        <w:t xml:space="preserve">4 </w:t>
      </w:r>
      <w:r>
        <w:rPr>
          <w:rFonts w:ascii="Arial" w:hAnsi="Arial" w:cs="Arial"/>
          <w:b/>
          <w:sz w:val="32"/>
          <w:szCs w:val="32"/>
        </w:rPr>
        <w:t>ΤΥΠΟΥ</w:t>
      </w:r>
      <w:r w:rsidRPr="004061F6">
        <w:rPr>
          <w:rFonts w:ascii="Arial" w:hAnsi="Arial" w:cs="Arial"/>
          <w:b/>
          <w:sz w:val="32"/>
          <w:szCs w:val="32"/>
        </w:rPr>
        <w:t xml:space="preserve"> </w:t>
      </w:r>
      <w:r>
        <w:rPr>
          <w:rFonts w:ascii="Arial" w:hAnsi="Arial" w:cs="Arial"/>
          <w:b/>
          <w:sz w:val="32"/>
          <w:szCs w:val="32"/>
          <w:lang w:val="en-US"/>
        </w:rPr>
        <w:t>PICK</w:t>
      </w:r>
      <w:r w:rsidRPr="008C2E80">
        <w:rPr>
          <w:rFonts w:ascii="Arial" w:hAnsi="Arial" w:cs="Arial"/>
          <w:b/>
          <w:sz w:val="32"/>
          <w:szCs w:val="32"/>
        </w:rPr>
        <w:t>-</w:t>
      </w:r>
      <w:r>
        <w:rPr>
          <w:rFonts w:ascii="Arial" w:hAnsi="Arial" w:cs="Arial"/>
          <w:b/>
          <w:sz w:val="32"/>
          <w:szCs w:val="32"/>
          <w:lang w:val="en-US"/>
        </w:rPr>
        <w:t>UP</w:t>
      </w:r>
    </w:p>
    <w:p w:rsidR="00AB6631" w:rsidRPr="008C2E80" w:rsidRDefault="00AB6631" w:rsidP="003D5AC0">
      <w:pPr>
        <w:shd w:val="clear" w:color="auto" w:fill="FFFFFF"/>
        <w:spacing w:before="120"/>
        <w:rPr>
          <w:rFonts w:ascii="Arial" w:hAnsi="Arial" w:cs="Arial"/>
          <w:b/>
          <w:szCs w:val="24"/>
        </w:rPr>
      </w:pPr>
    </w:p>
    <w:p w:rsidR="00AB6631" w:rsidRPr="008C2E80" w:rsidRDefault="00AB6631" w:rsidP="003D5AC0">
      <w:pPr>
        <w:shd w:val="clear" w:color="auto" w:fill="FFFFFF"/>
        <w:spacing w:before="120"/>
        <w:rPr>
          <w:rFonts w:ascii="Arial" w:hAnsi="Arial" w:cs="Arial"/>
          <w:b/>
          <w:szCs w:val="24"/>
        </w:rPr>
      </w:pPr>
    </w:p>
    <w:p w:rsidR="00AB6631" w:rsidRPr="008C2E80" w:rsidRDefault="00AB6631" w:rsidP="003D5AC0">
      <w:pPr>
        <w:shd w:val="clear" w:color="auto" w:fill="FFFFFF"/>
        <w:spacing w:before="120"/>
        <w:rPr>
          <w:rFonts w:ascii="Arial" w:hAnsi="Arial" w:cs="Arial"/>
          <w:b/>
          <w:szCs w:val="24"/>
        </w:rPr>
      </w:pPr>
    </w:p>
    <w:p w:rsidR="00AB6631" w:rsidRPr="008C2E80" w:rsidRDefault="00AB6631" w:rsidP="003D5AC0">
      <w:pPr>
        <w:shd w:val="clear" w:color="auto" w:fill="FFFFFF"/>
        <w:spacing w:before="120"/>
        <w:rPr>
          <w:rFonts w:ascii="Arial" w:hAnsi="Arial" w:cs="Arial"/>
          <w:b/>
          <w:szCs w:val="24"/>
        </w:rPr>
      </w:pPr>
    </w:p>
    <w:p w:rsidR="00AB6631" w:rsidRPr="008C2E80" w:rsidRDefault="00AB6631" w:rsidP="003D5AC0">
      <w:pPr>
        <w:shd w:val="clear" w:color="auto" w:fill="FFFFFF"/>
        <w:spacing w:before="120"/>
        <w:rPr>
          <w:rFonts w:ascii="Arial" w:hAnsi="Arial" w:cs="Arial"/>
          <w:b/>
          <w:szCs w:val="24"/>
        </w:rPr>
      </w:pPr>
    </w:p>
    <w:p w:rsidR="00AB6631" w:rsidRPr="008C2E80" w:rsidRDefault="00AB6631" w:rsidP="003D5AC0">
      <w:pPr>
        <w:shd w:val="clear" w:color="auto" w:fill="FFFFFF"/>
        <w:spacing w:before="120"/>
        <w:rPr>
          <w:rFonts w:ascii="Arial" w:hAnsi="Arial" w:cs="Arial"/>
          <w:b/>
          <w:szCs w:val="24"/>
        </w:rPr>
      </w:pP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r w:rsidRPr="008C2E80">
        <w:rPr>
          <w:rFonts w:ascii="Arial" w:hAnsi="Arial" w:cs="Arial"/>
          <w:b/>
          <w:szCs w:val="24"/>
        </w:rPr>
        <w:tab/>
      </w:r>
    </w:p>
    <w:p w:rsidR="00CA4129" w:rsidRPr="00074A47" w:rsidRDefault="00CA4129" w:rsidP="00CA4129">
      <w:pPr>
        <w:shd w:val="clear" w:color="auto" w:fill="FFFFFF"/>
        <w:spacing w:before="120"/>
        <w:rPr>
          <w:rFonts w:ascii="Arial" w:hAnsi="Arial" w:cs="Arial"/>
          <w:szCs w:val="24"/>
        </w:rPr>
      </w:pP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Pr="004061F6">
        <w:rPr>
          <w:rFonts w:ascii="Arial" w:hAnsi="Arial" w:cs="Arial"/>
          <w:b/>
          <w:szCs w:val="24"/>
        </w:rPr>
        <w:tab/>
      </w:r>
      <w:r w:rsidR="00074A47" w:rsidRPr="00074A47">
        <w:rPr>
          <w:rFonts w:ascii="Arial" w:hAnsi="Arial" w:cs="Arial"/>
          <w:szCs w:val="24"/>
        </w:rPr>
        <w:t>…..  ΑΠΡΙΛΙΟΥ</w:t>
      </w:r>
      <w:r w:rsidRPr="00074A47">
        <w:rPr>
          <w:rFonts w:ascii="Arial" w:hAnsi="Arial" w:cs="Arial"/>
          <w:szCs w:val="24"/>
        </w:rPr>
        <w:t xml:space="preserve"> 202</w:t>
      </w:r>
      <w:r w:rsidR="00074A47" w:rsidRPr="00074A47">
        <w:rPr>
          <w:rFonts w:ascii="Arial" w:hAnsi="Arial" w:cs="Arial"/>
          <w:szCs w:val="24"/>
        </w:rPr>
        <w:t>6</w:t>
      </w:r>
    </w:p>
    <w:p w:rsidR="00AB6631" w:rsidRPr="00B80340" w:rsidRDefault="00AB6631" w:rsidP="003D5AC0">
      <w:pPr>
        <w:shd w:val="clear" w:color="auto" w:fill="FFFFFF"/>
        <w:spacing w:before="120"/>
        <w:ind w:firstLine="5040"/>
        <w:jc w:val="right"/>
        <w:rPr>
          <w:rFonts w:ascii="Arial" w:hAnsi="Arial" w:cs="Arial"/>
          <w:szCs w:val="24"/>
        </w:rPr>
      </w:pPr>
    </w:p>
    <w:p w:rsidR="00AB6631" w:rsidRPr="00470948" w:rsidRDefault="00AB6631" w:rsidP="003D5AC0">
      <w:pPr>
        <w:shd w:val="clear" w:color="auto" w:fill="FFFFFF"/>
        <w:spacing w:before="120"/>
        <w:rPr>
          <w:rFonts w:ascii="Arial" w:hAnsi="Arial" w:cs="Arial"/>
          <w:b/>
          <w:szCs w:val="24"/>
        </w:rPr>
      </w:pPr>
    </w:p>
    <w:p w:rsidR="00AB6631" w:rsidRDefault="00AB6631"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CA4129" w:rsidRDefault="00CA4129"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AB6631" w:rsidRDefault="00AB6631" w:rsidP="00BC4EB6">
      <w:pPr>
        <w:shd w:val="clear" w:color="auto" w:fill="FFFFFF"/>
        <w:rPr>
          <w:rFonts w:ascii="Arial" w:hAnsi="Arial" w:cs="Arial"/>
          <w:b/>
          <w:szCs w:val="24"/>
        </w:rPr>
      </w:pPr>
    </w:p>
    <w:p w:rsidR="00AB6631" w:rsidRPr="0058583C" w:rsidRDefault="00AB6631" w:rsidP="00BC4EB6">
      <w:pPr>
        <w:shd w:val="clear" w:color="auto" w:fill="FFFFFF"/>
        <w:rPr>
          <w:rFonts w:ascii="Arial" w:hAnsi="Arial" w:cs="Arial"/>
          <w:szCs w:val="24"/>
        </w:rPr>
      </w:pPr>
    </w:p>
    <w:p w:rsidR="00AB6631" w:rsidRPr="0058583C" w:rsidRDefault="00AB6631" w:rsidP="00BC4EB6">
      <w:pPr>
        <w:shd w:val="clear" w:color="auto" w:fill="FFFFFF"/>
        <w:ind w:firstLine="4500"/>
        <w:rPr>
          <w:rFonts w:ascii="Arial" w:hAnsi="Arial" w:cs="Arial"/>
          <w:szCs w:val="24"/>
        </w:rPr>
      </w:pPr>
      <w:r w:rsidRPr="0058583C">
        <w:rPr>
          <w:rFonts w:ascii="Arial" w:hAnsi="Arial" w:cs="Arial"/>
          <w:szCs w:val="24"/>
        </w:rPr>
        <w:t xml:space="preserve">        ΕΛΛΗΝΙΚΗ ΔΗΜΟΚΡΑΤΙΑ</w:t>
      </w:r>
    </w:p>
    <w:p w:rsidR="00AB6631" w:rsidRPr="0058583C" w:rsidRDefault="00AB6631" w:rsidP="00BC4EB6">
      <w:pPr>
        <w:shd w:val="clear" w:color="auto" w:fill="FFFFFF"/>
        <w:ind w:firstLine="4500"/>
        <w:rPr>
          <w:rFonts w:ascii="Arial" w:hAnsi="Arial" w:cs="Arial"/>
          <w:szCs w:val="24"/>
        </w:rPr>
      </w:pPr>
      <w:r w:rsidRPr="0058583C">
        <w:rPr>
          <w:rFonts w:ascii="Arial" w:hAnsi="Arial" w:cs="Arial"/>
          <w:szCs w:val="24"/>
        </w:rPr>
        <w:t xml:space="preserve">        ΥΠΟΥΡΓΕΙΟ ΕΘΝΙΚΗΣ ΑΜΥΝΑΣ</w:t>
      </w:r>
    </w:p>
    <w:p w:rsidR="00AB6631" w:rsidRPr="00944AA6" w:rsidRDefault="00AB6631" w:rsidP="00BC4EB6">
      <w:pPr>
        <w:shd w:val="clear" w:color="auto" w:fill="FFFFFF"/>
        <w:ind w:firstLine="4500"/>
        <w:rPr>
          <w:rFonts w:ascii="Arial" w:hAnsi="Arial" w:cs="Arial"/>
          <w:b/>
          <w:szCs w:val="24"/>
        </w:rPr>
      </w:pPr>
    </w:p>
    <w:p w:rsidR="00AB6631" w:rsidRPr="00944AA6" w:rsidRDefault="00AB6631" w:rsidP="00BC4EB6">
      <w:pPr>
        <w:shd w:val="clear" w:color="auto" w:fill="FFFFFF"/>
        <w:ind w:firstLine="4500"/>
        <w:rPr>
          <w:rFonts w:ascii="Arial" w:hAnsi="Arial" w:cs="Arial"/>
          <w:b/>
          <w:szCs w:val="24"/>
        </w:rPr>
      </w:pPr>
    </w:p>
    <w:p w:rsidR="00AB6631" w:rsidRPr="00944AA6" w:rsidRDefault="00AB6631" w:rsidP="00BC4EB6">
      <w:pPr>
        <w:shd w:val="clear" w:color="auto" w:fill="FFFFFF"/>
        <w:tabs>
          <w:tab w:val="left" w:pos="6840"/>
        </w:tabs>
        <w:spacing w:before="34" w:line="250" w:lineRule="exact"/>
        <w:rPr>
          <w:rFonts w:ascii="Arial" w:hAnsi="Arial" w:cs="Arial"/>
          <w:bCs/>
          <w:color w:val="000000"/>
          <w:szCs w:val="24"/>
        </w:rPr>
      </w:pPr>
      <w:r w:rsidRPr="00944AA6">
        <w:rPr>
          <w:rFonts w:ascii="Arial" w:hAnsi="Arial" w:cs="Arial"/>
          <w:bCs/>
          <w:color w:val="000000"/>
          <w:szCs w:val="24"/>
        </w:rPr>
        <w:tab/>
      </w:r>
    </w:p>
    <w:p w:rsidR="00AB6631" w:rsidRPr="00944AA6" w:rsidRDefault="00AB6631" w:rsidP="00BC4EB6">
      <w:pPr>
        <w:tabs>
          <w:tab w:val="left" w:pos="720"/>
        </w:tabs>
        <w:spacing w:line="276" w:lineRule="auto"/>
        <w:jc w:val="both"/>
        <w:rPr>
          <w:rFonts w:ascii="Arial" w:hAnsi="Arial" w:cs="Arial"/>
          <w:szCs w:val="24"/>
        </w:rPr>
      </w:pPr>
      <w:r w:rsidRPr="00944AA6">
        <w:rPr>
          <w:rFonts w:ascii="Arial" w:hAnsi="Arial" w:cs="Arial"/>
          <w:szCs w:val="24"/>
        </w:rPr>
        <w:t>ΑΔΙΑΒΑΘΜΗΤΟ</w:t>
      </w:r>
    </w:p>
    <w:p w:rsidR="00AB6631" w:rsidRPr="00944AA6" w:rsidRDefault="00AB6631" w:rsidP="00BC4EB6">
      <w:pPr>
        <w:tabs>
          <w:tab w:val="left" w:pos="720"/>
        </w:tabs>
        <w:spacing w:line="276" w:lineRule="auto"/>
        <w:jc w:val="both"/>
        <w:rPr>
          <w:rFonts w:ascii="Arial" w:hAnsi="Arial" w:cs="Arial"/>
          <w:szCs w:val="24"/>
        </w:rPr>
      </w:pPr>
      <w:r w:rsidRPr="00944AA6">
        <w:rPr>
          <w:rFonts w:ascii="Arial" w:hAnsi="Arial" w:cs="Arial"/>
          <w:szCs w:val="24"/>
        </w:rPr>
        <w:t>ΑΝΑΡΤ</w:t>
      </w:r>
      <w:r w:rsidRPr="00944AA6">
        <w:rPr>
          <w:rFonts w:ascii="Arial" w:hAnsi="Arial" w:cs="Arial"/>
          <w:szCs w:val="24"/>
          <w:lang w:val="en-US"/>
        </w:rPr>
        <w:t>HT</w:t>
      </w:r>
      <w:r w:rsidRPr="00944AA6">
        <w:rPr>
          <w:rFonts w:ascii="Arial" w:hAnsi="Arial" w:cs="Arial"/>
          <w:szCs w:val="24"/>
        </w:rPr>
        <w:t>ΕΑ ΣΤΟ ΔΙΑΔΙΚΤΥΟ</w:t>
      </w:r>
    </w:p>
    <w:p w:rsidR="00355F84" w:rsidRPr="00545D57" w:rsidRDefault="00C93F85" w:rsidP="00C93F85">
      <w:pPr>
        <w:spacing w:before="120"/>
        <w:jc w:val="center"/>
        <w:rPr>
          <w:rFonts w:ascii="Arial" w:hAnsi="Arial" w:cs="Arial"/>
          <w:b/>
        </w:rPr>
      </w:pPr>
      <w:r w:rsidRPr="00545D57">
        <w:rPr>
          <w:rFonts w:ascii="Arial" w:hAnsi="Arial" w:cs="Arial"/>
          <w:b/>
        </w:rPr>
        <w:lastRenderedPageBreak/>
        <w:t>ΠΙΝΑΚΑΣ ΠΕΡΙΕΧΟΜΕΝΩΝ</w:t>
      </w:r>
    </w:p>
    <w:sdt>
      <w:sdtPr>
        <w:id w:val="-952940486"/>
        <w:docPartObj>
          <w:docPartGallery w:val="Table of Contents"/>
          <w:docPartUnique/>
        </w:docPartObj>
      </w:sdtPr>
      <w:sdtEndPr>
        <w:rPr>
          <w:rFonts w:ascii="Arial" w:hAnsi="Arial" w:cs="Arial"/>
          <w:b/>
          <w:bCs/>
        </w:rPr>
      </w:sdtEndPr>
      <w:sdtContent>
        <w:p w:rsidR="00355F84" w:rsidRPr="00DA1665" w:rsidRDefault="00355F84" w:rsidP="00545D57"/>
        <w:p w:rsidR="00545D57" w:rsidRPr="00545D57" w:rsidRDefault="00355F84" w:rsidP="00545D57">
          <w:pPr>
            <w:pStyle w:val="11"/>
            <w:tabs>
              <w:tab w:val="clear" w:pos="1134"/>
              <w:tab w:val="clear" w:pos="9498"/>
              <w:tab w:val="left" w:pos="851"/>
              <w:tab w:val="left" w:pos="9072"/>
            </w:tabs>
            <w:rPr>
              <w:rFonts w:eastAsiaTheme="minorEastAsia"/>
              <w:bCs w:val="0"/>
              <w:sz w:val="22"/>
              <w:szCs w:val="22"/>
              <w:lang w:val="en-US" w:eastAsia="en-US"/>
            </w:rPr>
          </w:pPr>
          <w:r w:rsidRPr="00421381">
            <w:fldChar w:fldCharType="begin"/>
          </w:r>
          <w:r w:rsidRPr="00421381">
            <w:instrText xml:space="preserve"> TOC \o "1-3" \h \z \u </w:instrText>
          </w:r>
          <w:r w:rsidRPr="00421381">
            <w:fldChar w:fldCharType="separate"/>
          </w:r>
          <w:hyperlink w:anchor="_Toc226440115" w:history="1">
            <w:r w:rsidR="00545D57" w:rsidRPr="00545D57">
              <w:rPr>
                <w:rStyle w:val="-"/>
                <w:rFonts w:cs="Arial"/>
              </w:rPr>
              <w:t>1.</w:t>
            </w:r>
            <w:r w:rsidR="00545D57" w:rsidRPr="00545D57">
              <w:rPr>
                <w:rFonts w:eastAsiaTheme="minorEastAsia"/>
                <w:bCs w:val="0"/>
                <w:sz w:val="22"/>
                <w:szCs w:val="22"/>
                <w:lang w:val="en-US" w:eastAsia="en-US"/>
              </w:rPr>
              <w:tab/>
            </w:r>
            <w:r w:rsidR="00545D57" w:rsidRPr="00545D57">
              <w:rPr>
                <w:rStyle w:val="-"/>
                <w:rFonts w:cs="Arial"/>
              </w:rPr>
              <w:t>ΠΕΔΙΟ ΕΦΑΡΜΟΓΗΣ</w:t>
            </w:r>
            <w:r w:rsidR="00545D57" w:rsidRPr="00545D57">
              <w:rPr>
                <w:webHidden/>
              </w:rPr>
              <w:tab/>
            </w:r>
            <w:r w:rsidR="00545D57" w:rsidRPr="00545D57">
              <w:rPr>
                <w:webHidden/>
              </w:rPr>
              <w:fldChar w:fldCharType="begin"/>
            </w:r>
            <w:r w:rsidR="00545D57" w:rsidRPr="00545D57">
              <w:rPr>
                <w:webHidden/>
              </w:rPr>
              <w:instrText xml:space="preserve"> PAGEREF _Toc226440115 \h </w:instrText>
            </w:r>
            <w:r w:rsidR="00545D57" w:rsidRPr="00545D57">
              <w:rPr>
                <w:webHidden/>
              </w:rPr>
            </w:r>
            <w:r w:rsidR="00545D57" w:rsidRPr="00545D57">
              <w:rPr>
                <w:webHidden/>
              </w:rPr>
              <w:fldChar w:fldCharType="separate"/>
            </w:r>
            <w:r w:rsidR="00565A51">
              <w:rPr>
                <w:webHidden/>
              </w:rPr>
              <w:t>1</w:t>
            </w:r>
            <w:r w:rsidR="00545D57" w:rsidRPr="00545D57">
              <w:rPr>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16" w:history="1">
            <w:r w:rsidR="00545D57" w:rsidRPr="00545D57">
              <w:rPr>
                <w:rStyle w:val="-"/>
                <w:rFonts w:cs="Arial"/>
              </w:rPr>
              <w:t>2.</w:t>
            </w:r>
            <w:r w:rsidR="00545D57" w:rsidRPr="00545D57">
              <w:rPr>
                <w:rFonts w:eastAsiaTheme="minorEastAsia"/>
                <w:bCs w:val="0"/>
                <w:sz w:val="22"/>
                <w:szCs w:val="22"/>
                <w:lang w:val="en-US" w:eastAsia="en-US"/>
              </w:rPr>
              <w:tab/>
            </w:r>
            <w:r w:rsidR="00545D57" w:rsidRPr="00545D57">
              <w:rPr>
                <w:rStyle w:val="-"/>
                <w:rFonts w:cs="Arial"/>
              </w:rPr>
              <w:t>ΣΧΕΤΙΚΑ ΕΓΓΡΑΦΑ</w:t>
            </w:r>
            <w:r w:rsidR="00545D57" w:rsidRPr="00545D57">
              <w:rPr>
                <w:webHidden/>
              </w:rPr>
              <w:tab/>
            </w:r>
            <w:r w:rsidR="00545D57" w:rsidRPr="00545D57">
              <w:rPr>
                <w:webHidden/>
              </w:rPr>
              <w:fldChar w:fldCharType="begin"/>
            </w:r>
            <w:r w:rsidR="00545D57" w:rsidRPr="00545D57">
              <w:rPr>
                <w:webHidden/>
              </w:rPr>
              <w:instrText xml:space="preserve"> PAGEREF _Toc226440116 \h </w:instrText>
            </w:r>
            <w:r w:rsidR="00545D57" w:rsidRPr="00545D57">
              <w:rPr>
                <w:webHidden/>
              </w:rPr>
            </w:r>
            <w:r w:rsidR="00545D57" w:rsidRPr="00545D57">
              <w:rPr>
                <w:webHidden/>
              </w:rPr>
              <w:fldChar w:fldCharType="separate"/>
            </w:r>
            <w:r w:rsidR="00565A51">
              <w:rPr>
                <w:webHidden/>
              </w:rPr>
              <w:t>1</w:t>
            </w:r>
            <w:r w:rsidR="00545D57" w:rsidRPr="00545D57">
              <w:rPr>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17" w:history="1">
            <w:r w:rsidR="00545D57" w:rsidRPr="00545D57">
              <w:rPr>
                <w:rStyle w:val="-"/>
                <w:rFonts w:ascii="Arial" w:hAnsi="Arial" w:cs="Arial"/>
                <w:noProof/>
              </w:rPr>
              <w:t>2.1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Νομοθεσία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_Toc226440117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18" w:history="1">
            <w:r w:rsidR="00545D57" w:rsidRPr="00545D57">
              <w:rPr>
                <w:rStyle w:val="-"/>
                <w:rFonts w:ascii="Arial" w:hAnsi="Arial" w:cs="Arial"/>
                <w:noProof/>
              </w:rPr>
              <w:t>2.2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Πρότυπα- Εγχειρίδια – Προδιαγραφές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_Toc226440118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2</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19" w:history="1">
            <w:r w:rsidR="00545D57" w:rsidRPr="00545D57">
              <w:rPr>
                <w:rStyle w:val="-"/>
                <w:rFonts w:ascii="Arial" w:hAnsi="Arial" w:cs="Arial"/>
                <w:noProof/>
              </w:rPr>
              <w:t>2.3</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Διάφορα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_Toc226440119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2</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20" w:history="1">
            <w:r w:rsidR="00545D57" w:rsidRPr="00545D57">
              <w:rPr>
                <w:rStyle w:val="-"/>
                <w:rFonts w:cs="Arial"/>
              </w:rPr>
              <w:t>3.</w:t>
            </w:r>
            <w:r w:rsidR="00545D57" w:rsidRPr="00545D57">
              <w:rPr>
                <w:rFonts w:eastAsiaTheme="minorEastAsia"/>
                <w:bCs w:val="0"/>
                <w:sz w:val="22"/>
                <w:szCs w:val="22"/>
                <w:lang w:val="en-US" w:eastAsia="en-US"/>
              </w:rPr>
              <w:tab/>
            </w:r>
            <w:r w:rsidR="00545D57" w:rsidRPr="00545D57">
              <w:rPr>
                <w:rStyle w:val="-"/>
                <w:rFonts w:cs="Arial"/>
              </w:rPr>
              <w:t>ΤΑΞΙΝΟΜΗΣΗ</w:t>
            </w:r>
            <w:r w:rsidR="00545D57" w:rsidRPr="00545D57">
              <w:rPr>
                <w:webHidden/>
              </w:rPr>
              <w:tab/>
            </w:r>
            <w:r w:rsidR="00545D57" w:rsidRPr="00545D57">
              <w:rPr>
                <w:webHidden/>
              </w:rPr>
              <w:fldChar w:fldCharType="begin"/>
            </w:r>
            <w:r w:rsidR="00545D57" w:rsidRPr="00545D57">
              <w:rPr>
                <w:webHidden/>
              </w:rPr>
              <w:instrText xml:space="preserve"> PAGEREF _Toc226440120 \h </w:instrText>
            </w:r>
            <w:r w:rsidR="00545D57" w:rsidRPr="00545D57">
              <w:rPr>
                <w:webHidden/>
              </w:rPr>
            </w:r>
            <w:r w:rsidR="00545D57" w:rsidRPr="00545D57">
              <w:rPr>
                <w:webHidden/>
              </w:rPr>
              <w:fldChar w:fldCharType="separate"/>
            </w:r>
            <w:r w:rsidR="00565A51">
              <w:rPr>
                <w:webHidden/>
              </w:rPr>
              <w:t>3</w:t>
            </w:r>
            <w:r w:rsidR="00545D57" w:rsidRPr="00545D57">
              <w:rPr>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21" w:history="1">
            <w:r w:rsidR="00545D57" w:rsidRPr="00545D57">
              <w:rPr>
                <w:rStyle w:val="-"/>
                <w:rFonts w:cs="Arial"/>
              </w:rPr>
              <w:t>4.</w:t>
            </w:r>
            <w:r w:rsidR="00545D57" w:rsidRPr="00545D57">
              <w:rPr>
                <w:rFonts w:eastAsiaTheme="minorEastAsia"/>
                <w:bCs w:val="0"/>
                <w:sz w:val="22"/>
                <w:szCs w:val="22"/>
                <w:lang w:val="en-US" w:eastAsia="en-US"/>
              </w:rPr>
              <w:tab/>
            </w:r>
            <w:r w:rsidR="00545D57" w:rsidRPr="00545D57">
              <w:rPr>
                <w:rStyle w:val="-"/>
                <w:rFonts w:cs="Arial"/>
              </w:rPr>
              <w:t>ΤΕΧΝΙΚΑ ΧΑΡΑΚΤΗΡΙΣΤΙΚΑ</w:t>
            </w:r>
            <w:r w:rsidR="00545D57" w:rsidRPr="00545D57">
              <w:rPr>
                <w:webHidden/>
              </w:rPr>
              <w:tab/>
            </w:r>
            <w:r w:rsidR="00545D57" w:rsidRPr="00545D57">
              <w:rPr>
                <w:webHidden/>
              </w:rPr>
              <w:fldChar w:fldCharType="begin"/>
            </w:r>
            <w:r w:rsidR="00545D57" w:rsidRPr="00545D57">
              <w:rPr>
                <w:webHidden/>
              </w:rPr>
              <w:instrText xml:space="preserve"> PAGEREF _Toc226440121 \h </w:instrText>
            </w:r>
            <w:r w:rsidR="00545D57" w:rsidRPr="00545D57">
              <w:rPr>
                <w:webHidden/>
              </w:rPr>
            </w:r>
            <w:r w:rsidR="00545D57" w:rsidRPr="00545D57">
              <w:rPr>
                <w:webHidden/>
              </w:rPr>
              <w:fldChar w:fldCharType="separate"/>
            </w:r>
            <w:r w:rsidR="00565A51">
              <w:rPr>
                <w:webHidden/>
              </w:rPr>
              <w:t>3</w:t>
            </w:r>
            <w:r w:rsidR="00545D57" w:rsidRPr="00545D57">
              <w:rPr>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22" w:history="1">
            <w:r w:rsidR="00545D57" w:rsidRPr="00545D57">
              <w:rPr>
                <w:rStyle w:val="-"/>
                <w:rFonts w:ascii="Arial" w:hAnsi="Arial" w:cs="Arial"/>
                <w:noProof/>
              </w:rPr>
              <w:t>4.1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Ορισμός ΥΛΙΚΟΥ</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_Toc226440122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3</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23" w:history="1">
            <w:r w:rsidR="00545D57" w:rsidRPr="00545D57">
              <w:rPr>
                <w:rStyle w:val="-"/>
                <w:rFonts w:ascii="Arial" w:hAnsi="Arial" w:cs="Arial"/>
                <w:noProof/>
              </w:rPr>
              <w:t>4.2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Χαρακτηριστικά Επιδόσεων</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_Toc226440123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3</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24" w:history="1">
            <w:r w:rsidR="00545D57" w:rsidRPr="00545D57">
              <w:rPr>
                <w:rStyle w:val="-"/>
                <w:rFonts w:ascii="Arial" w:hAnsi="Arial" w:cs="Arial"/>
                <w:noProof/>
              </w:rPr>
              <w:t>4.3</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Δυνατότητα Συντήρησης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_Toc226440124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3</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25" w:history="1">
            <w:r w:rsidR="00545D57" w:rsidRPr="00545D57">
              <w:rPr>
                <w:rStyle w:val="-"/>
                <w:rFonts w:ascii="Arial" w:hAnsi="Arial" w:cs="Arial"/>
                <w:noProof/>
              </w:rPr>
              <w:t>4.4</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Περιβάλλον</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_Toc226440125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4</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26" w:history="1">
            <w:r w:rsidR="00545D57" w:rsidRPr="00545D57">
              <w:rPr>
                <w:rStyle w:val="-"/>
                <w:rFonts w:ascii="Arial" w:hAnsi="Arial" w:cs="Arial"/>
                <w:noProof/>
              </w:rPr>
              <w:t>4.4.1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Φυσικό Περιβάλλον</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_Toc226440126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4</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27" w:history="1">
            <w:r w:rsidR="00545D57" w:rsidRPr="00545D57">
              <w:rPr>
                <w:rStyle w:val="-"/>
                <w:rFonts w:ascii="Arial" w:hAnsi="Arial" w:cs="Arial"/>
                <w:noProof/>
              </w:rPr>
              <w:t>4.4.2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Τεχνητό Περιβάλλον</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_Toc226440127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4</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28" w:history="1">
            <w:r w:rsidR="00545D57" w:rsidRPr="00545D57">
              <w:rPr>
                <w:rStyle w:val="-"/>
                <w:rFonts w:ascii="Arial" w:hAnsi="Arial" w:cs="Arial"/>
                <w:noProof/>
              </w:rPr>
              <w:t>4.5</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Σχεδιασμός και Κατασκευή</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_Toc226440128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4</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29" w:history="1">
            <w:r w:rsidR="00545D57" w:rsidRPr="00545D57">
              <w:rPr>
                <w:rStyle w:val="-"/>
                <w:rFonts w:ascii="Arial" w:hAnsi="Arial" w:cs="Arial"/>
                <w:noProof/>
              </w:rPr>
              <w:t>4.5.1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Πλαίσιο-Αμάξωμα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_Toc226440129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4</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0" w:history="1">
            <w:r w:rsidR="00545D57" w:rsidRPr="00545D57">
              <w:rPr>
                <w:rStyle w:val="-"/>
                <w:rFonts w:ascii="Arial" w:hAnsi="Arial" w:cs="Arial"/>
                <w:noProof/>
              </w:rPr>
              <w:t>4.5.2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Βάρη – Διαστάσεις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_Toc226440130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5</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1" w:history="1">
            <w:r w:rsidR="00545D57" w:rsidRPr="00545D57">
              <w:rPr>
                <w:rStyle w:val="-"/>
                <w:rFonts w:ascii="Arial" w:hAnsi="Arial" w:cs="Arial"/>
                <w:noProof/>
              </w:rPr>
              <w:t>4.5.3</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Υλικά - Εξαρτήματα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_Toc226440131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6</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2" w:history="1">
            <w:r w:rsidR="00545D57" w:rsidRPr="00545D57">
              <w:rPr>
                <w:rStyle w:val="-"/>
                <w:rFonts w:ascii="Arial" w:hAnsi="Arial" w:cs="Arial"/>
                <w:noProof/>
              </w:rPr>
              <w:t>4.5.4</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Απαιτήσεις Νομοθεσίας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_Toc226440132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10</w:t>
            </w:r>
            <w:r w:rsidR="00545D57" w:rsidRPr="00545D57">
              <w:rPr>
                <w:rFonts w:ascii="Arial" w:hAnsi="Arial" w:cs="Arial"/>
                <w:noProof/>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33" w:history="1">
            <w:r w:rsidR="00545D57" w:rsidRPr="00545D57">
              <w:rPr>
                <w:rStyle w:val="-"/>
                <w:rFonts w:ascii="Arial" w:hAnsi="Arial" w:cs="Arial"/>
                <w:noProof/>
              </w:rPr>
              <w:t>4.6</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Παρελκόμενα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_Toc226440133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11</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34" w:history="1">
            <w:r w:rsidR="00545D57" w:rsidRPr="00545D57">
              <w:rPr>
                <w:rStyle w:val="-"/>
                <w:rFonts w:cs="Arial"/>
              </w:rPr>
              <w:t>5.</w:t>
            </w:r>
            <w:r w:rsidR="00545D57" w:rsidRPr="00545D57">
              <w:rPr>
                <w:rFonts w:eastAsiaTheme="minorEastAsia"/>
                <w:bCs w:val="0"/>
                <w:sz w:val="22"/>
                <w:szCs w:val="22"/>
                <w:lang w:val="en-US" w:eastAsia="en-US"/>
              </w:rPr>
              <w:tab/>
            </w:r>
            <w:r w:rsidR="00545D57" w:rsidRPr="00545D57">
              <w:rPr>
                <w:rStyle w:val="-"/>
                <w:rFonts w:cs="Arial"/>
              </w:rPr>
              <w:t>ΣΥΣΚΕΥΑΣΙΑ / ΕΠΙΣΗΜΑΝΣΕΙΣ</w:t>
            </w:r>
            <w:r w:rsidR="00545D57" w:rsidRPr="00545D57">
              <w:rPr>
                <w:webHidden/>
              </w:rPr>
              <w:tab/>
            </w:r>
            <w:r w:rsidR="00545D57" w:rsidRPr="00545D57">
              <w:rPr>
                <w:webHidden/>
              </w:rPr>
              <w:fldChar w:fldCharType="begin"/>
            </w:r>
            <w:r w:rsidR="00545D57" w:rsidRPr="00545D57">
              <w:rPr>
                <w:webHidden/>
              </w:rPr>
              <w:instrText xml:space="preserve"> PAGEREF _Toc226440134 \h </w:instrText>
            </w:r>
            <w:r w:rsidR="00545D57" w:rsidRPr="00545D57">
              <w:rPr>
                <w:webHidden/>
              </w:rPr>
            </w:r>
            <w:r w:rsidR="00545D57" w:rsidRPr="00545D57">
              <w:rPr>
                <w:webHidden/>
              </w:rPr>
              <w:fldChar w:fldCharType="separate"/>
            </w:r>
            <w:r w:rsidR="00565A51">
              <w:rPr>
                <w:webHidden/>
              </w:rPr>
              <w:t>11</w:t>
            </w:r>
            <w:r w:rsidR="00545D57" w:rsidRPr="00545D57">
              <w:rPr>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35" w:history="1">
            <w:r w:rsidR="00545D57" w:rsidRPr="00545D57">
              <w:rPr>
                <w:rStyle w:val="-"/>
                <w:rFonts w:cs="Arial"/>
              </w:rPr>
              <w:t>6.</w:t>
            </w:r>
            <w:r w:rsidR="00545D57" w:rsidRPr="00545D57">
              <w:rPr>
                <w:rFonts w:eastAsiaTheme="minorEastAsia"/>
                <w:bCs w:val="0"/>
                <w:sz w:val="22"/>
                <w:szCs w:val="22"/>
                <w:lang w:val="en-US" w:eastAsia="en-US"/>
              </w:rPr>
              <w:tab/>
            </w:r>
            <w:r w:rsidR="00545D57" w:rsidRPr="00545D57">
              <w:rPr>
                <w:rStyle w:val="-"/>
                <w:rFonts w:cs="Arial"/>
              </w:rPr>
              <w:t>ΑΠΑΙΤΗΣΕΙΣ ΣΥΜΜΟΡΦΩΣΗΣ ΥΛΙΚΟΥ</w:t>
            </w:r>
            <w:r w:rsidR="00545D57" w:rsidRPr="00545D57">
              <w:rPr>
                <w:webHidden/>
              </w:rPr>
              <w:tab/>
            </w:r>
            <w:r w:rsidR="00545D57" w:rsidRPr="00545D57">
              <w:rPr>
                <w:webHidden/>
              </w:rPr>
              <w:fldChar w:fldCharType="begin"/>
            </w:r>
            <w:r w:rsidR="00545D57" w:rsidRPr="00545D57">
              <w:rPr>
                <w:webHidden/>
              </w:rPr>
              <w:instrText xml:space="preserve"> PAGEREF _Toc226440135 \h </w:instrText>
            </w:r>
            <w:r w:rsidR="00545D57" w:rsidRPr="00545D57">
              <w:rPr>
                <w:webHidden/>
              </w:rPr>
            </w:r>
            <w:r w:rsidR="00545D57" w:rsidRPr="00545D57">
              <w:rPr>
                <w:webHidden/>
              </w:rPr>
              <w:fldChar w:fldCharType="separate"/>
            </w:r>
            <w:r w:rsidR="00565A51">
              <w:rPr>
                <w:webHidden/>
              </w:rPr>
              <w:t>12</w:t>
            </w:r>
            <w:r w:rsidR="00545D57" w:rsidRPr="00545D57">
              <w:rPr>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6" w:history="1">
            <w:r w:rsidR="00545D57" w:rsidRPr="00545D57">
              <w:rPr>
                <w:rStyle w:val="-"/>
                <w:rFonts w:ascii="Arial" w:hAnsi="Arial" w:cs="Arial"/>
                <w:noProof/>
              </w:rPr>
              <w:t>6.1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Συνοδευτικά Έγγραφα - Πιστοποιητικά</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_Toc226440136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12</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7" w:history="1">
            <w:r w:rsidR="00545D57" w:rsidRPr="00545D57">
              <w:rPr>
                <w:rStyle w:val="-"/>
                <w:rFonts w:ascii="Arial" w:hAnsi="Arial" w:cs="Arial"/>
                <w:noProof/>
              </w:rPr>
              <w:t>6.2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Επιθεωρήσεις / Δοκιμές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_Toc226440137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12</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38" w:history="1">
            <w:r w:rsidR="00545D57" w:rsidRPr="00545D57">
              <w:rPr>
                <w:rStyle w:val="-"/>
                <w:rFonts w:cs="Arial"/>
              </w:rPr>
              <w:t>7.</w:t>
            </w:r>
            <w:r w:rsidR="00545D57" w:rsidRPr="00545D57">
              <w:rPr>
                <w:rFonts w:eastAsiaTheme="minorEastAsia"/>
                <w:bCs w:val="0"/>
                <w:sz w:val="22"/>
                <w:szCs w:val="22"/>
                <w:lang w:val="en-US" w:eastAsia="en-US"/>
              </w:rPr>
              <w:tab/>
            </w:r>
            <w:r w:rsidR="00545D57" w:rsidRPr="00545D57">
              <w:rPr>
                <w:rStyle w:val="-"/>
                <w:rFonts w:cs="Arial"/>
              </w:rPr>
              <w:t>ΥΠΗΡΕΣΙΕΣ / ΥΠΟΣΤΗΡΙΞΗ</w:t>
            </w:r>
            <w:r w:rsidR="00545D57" w:rsidRPr="00545D57">
              <w:rPr>
                <w:webHidden/>
              </w:rPr>
              <w:tab/>
            </w:r>
            <w:r w:rsidR="00545D57" w:rsidRPr="00545D57">
              <w:rPr>
                <w:webHidden/>
              </w:rPr>
              <w:fldChar w:fldCharType="begin"/>
            </w:r>
            <w:r w:rsidR="00545D57" w:rsidRPr="00545D57">
              <w:rPr>
                <w:webHidden/>
              </w:rPr>
              <w:instrText xml:space="preserve"> PAGEREF _Toc226440138 \h </w:instrText>
            </w:r>
            <w:r w:rsidR="00545D57" w:rsidRPr="00545D57">
              <w:rPr>
                <w:webHidden/>
              </w:rPr>
            </w:r>
            <w:r w:rsidR="00545D57" w:rsidRPr="00545D57">
              <w:rPr>
                <w:webHidden/>
              </w:rPr>
              <w:fldChar w:fldCharType="separate"/>
            </w:r>
            <w:r w:rsidR="00565A51">
              <w:rPr>
                <w:webHidden/>
              </w:rPr>
              <w:t>13</w:t>
            </w:r>
            <w:r w:rsidR="00545D57" w:rsidRPr="00545D57">
              <w:rPr>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39" w:history="1">
            <w:r w:rsidR="00545D57" w:rsidRPr="00545D57">
              <w:rPr>
                <w:rStyle w:val="-"/>
                <w:rFonts w:ascii="Arial" w:hAnsi="Arial" w:cs="Arial"/>
                <w:noProof/>
              </w:rPr>
              <w:t>7.1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kern w:val="3"/>
                <w:lang w:eastAsia="zh-CN" w:bidi="hi-IN"/>
              </w:rPr>
              <w:t>Εγγυήσεις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_Toc226440139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13</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40" w:history="1">
            <w:r w:rsidR="00545D57" w:rsidRPr="00545D57">
              <w:rPr>
                <w:rStyle w:val="-"/>
                <w:rFonts w:ascii="Arial" w:hAnsi="Arial" w:cs="Arial"/>
                <w:noProof/>
              </w:rPr>
              <w:t>7.2</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Βιβλιογραφία</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_Toc226440140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14</w:t>
            </w:r>
            <w:r w:rsidR="00545D57" w:rsidRPr="00545D57">
              <w:rPr>
                <w:rFonts w:ascii="Arial" w:hAnsi="Arial" w:cs="Arial"/>
                <w:noProof/>
                <w:webHidden/>
              </w:rPr>
              <w:fldChar w:fldCharType="end"/>
            </w:r>
          </w:hyperlink>
        </w:p>
        <w:p w:rsidR="00545D57" w:rsidRPr="00545D57" w:rsidRDefault="006A51ED" w:rsidP="00545D57">
          <w:pPr>
            <w:pStyle w:val="30"/>
            <w:tabs>
              <w:tab w:val="clear" w:pos="720"/>
              <w:tab w:val="clear" w:pos="1080"/>
              <w:tab w:val="left" w:pos="851"/>
              <w:tab w:val="left" w:pos="9072"/>
            </w:tabs>
            <w:rPr>
              <w:rFonts w:ascii="Arial" w:eastAsiaTheme="minorEastAsia" w:hAnsi="Arial" w:cs="Arial"/>
              <w:noProof/>
              <w:sz w:val="22"/>
              <w:szCs w:val="22"/>
              <w:lang w:val="en-US" w:eastAsia="en-US"/>
            </w:rPr>
          </w:pPr>
          <w:hyperlink w:anchor="_Toc226440141" w:history="1">
            <w:r w:rsidR="00545D57" w:rsidRPr="00545D57">
              <w:rPr>
                <w:rStyle w:val="-"/>
                <w:rFonts w:ascii="Arial" w:hAnsi="Arial" w:cs="Arial"/>
                <w:noProof/>
              </w:rPr>
              <w:t>7.3</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Εκπαίδευση</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_Toc226440141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14</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42" w:history="1">
            <w:r w:rsidR="00545D57" w:rsidRPr="00545D57">
              <w:rPr>
                <w:rStyle w:val="-"/>
                <w:rFonts w:cs="Arial"/>
              </w:rPr>
              <w:t>8.</w:t>
            </w:r>
            <w:r w:rsidR="00545D57" w:rsidRPr="00545D57">
              <w:rPr>
                <w:rFonts w:eastAsiaTheme="minorEastAsia"/>
                <w:bCs w:val="0"/>
                <w:sz w:val="22"/>
                <w:szCs w:val="22"/>
                <w:lang w:val="en-US" w:eastAsia="en-US"/>
              </w:rPr>
              <w:tab/>
            </w:r>
            <w:r w:rsidR="00545D57" w:rsidRPr="00545D57">
              <w:rPr>
                <w:rStyle w:val="-"/>
                <w:rFonts w:cs="Arial"/>
              </w:rPr>
              <w:t>ΛΟΙΠΕΣ ΑΠΑΙΤΗΣΕΙΣ</w:t>
            </w:r>
            <w:r w:rsidR="00545D57" w:rsidRPr="00545D57">
              <w:rPr>
                <w:webHidden/>
              </w:rPr>
              <w:tab/>
            </w:r>
            <w:r w:rsidR="00545D57" w:rsidRPr="00545D57">
              <w:rPr>
                <w:webHidden/>
              </w:rPr>
              <w:fldChar w:fldCharType="begin"/>
            </w:r>
            <w:r w:rsidR="00545D57" w:rsidRPr="00545D57">
              <w:rPr>
                <w:webHidden/>
              </w:rPr>
              <w:instrText xml:space="preserve"> PAGEREF _Toc226440142 \h </w:instrText>
            </w:r>
            <w:r w:rsidR="00545D57" w:rsidRPr="00545D57">
              <w:rPr>
                <w:webHidden/>
              </w:rPr>
            </w:r>
            <w:r w:rsidR="00545D57" w:rsidRPr="00545D57">
              <w:rPr>
                <w:webHidden/>
              </w:rPr>
              <w:fldChar w:fldCharType="separate"/>
            </w:r>
            <w:r w:rsidR="00565A51">
              <w:rPr>
                <w:webHidden/>
              </w:rPr>
              <w:t>14</w:t>
            </w:r>
            <w:r w:rsidR="00545D57" w:rsidRPr="00545D57">
              <w:rPr>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43" w:history="1">
            <w:r w:rsidR="00545D57" w:rsidRPr="00545D57">
              <w:rPr>
                <w:rStyle w:val="-"/>
                <w:rFonts w:cs="Arial"/>
              </w:rPr>
              <w:t>9.</w:t>
            </w:r>
            <w:r w:rsidR="00545D57" w:rsidRPr="00545D57">
              <w:rPr>
                <w:rFonts w:eastAsiaTheme="minorEastAsia"/>
                <w:bCs w:val="0"/>
                <w:sz w:val="22"/>
                <w:szCs w:val="22"/>
                <w:lang w:val="en-US" w:eastAsia="en-US"/>
              </w:rPr>
              <w:tab/>
            </w:r>
            <w:r w:rsidR="00545D57" w:rsidRPr="00545D57">
              <w:rPr>
                <w:rStyle w:val="-"/>
                <w:rFonts w:cs="Arial"/>
              </w:rPr>
              <w:t>ΠΕΡΙΕΧΟΜΕΝΟ ΠΡΟΣΦΟΡΑΣ</w:t>
            </w:r>
            <w:r w:rsidR="00545D57" w:rsidRPr="00545D57">
              <w:rPr>
                <w:webHidden/>
              </w:rPr>
              <w:tab/>
            </w:r>
            <w:r w:rsidR="00545D57" w:rsidRPr="00545D57">
              <w:rPr>
                <w:webHidden/>
              </w:rPr>
              <w:fldChar w:fldCharType="begin"/>
            </w:r>
            <w:r w:rsidR="00545D57" w:rsidRPr="00545D57">
              <w:rPr>
                <w:webHidden/>
              </w:rPr>
              <w:instrText xml:space="preserve"> PAGEREF _Toc226440143 \h </w:instrText>
            </w:r>
            <w:r w:rsidR="00545D57" w:rsidRPr="00545D57">
              <w:rPr>
                <w:webHidden/>
              </w:rPr>
            </w:r>
            <w:r w:rsidR="00545D57" w:rsidRPr="00545D57">
              <w:rPr>
                <w:webHidden/>
              </w:rPr>
              <w:fldChar w:fldCharType="separate"/>
            </w:r>
            <w:r w:rsidR="00565A51">
              <w:rPr>
                <w:webHidden/>
              </w:rPr>
              <w:t>15</w:t>
            </w:r>
            <w:r w:rsidR="00545D57" w:rsidRPr="00545D57">
              <w:rPr>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44" w:history="1">
            <w:r w:rsidR="00545D57" w:rsidRPr="00545D57">
              <w:rPr>
                <w:rStyle w:val="-"/>
                <w:rFonts w:ascii="Arial" w:hAnsi="Arial" w:cs="Arial"/>
                <w:noProof/>
              </w:rPr>
              <w:t>9.1</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Έντυπο Συμμόρφωσης.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_Toc226440144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15</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45" w:history="1">
            <w:r w:rsidR="00545D57" w:rsidRPr="00545D57">
              <w:rPr>
                <w:rStyle w:val="-"/>
                <w:rFonts w:cs="Arial"/>
              </w:rPr>
              <w:t>10.</w:t>
            </w:r>
            <w:r w:rsidR="00545D57" w:rsidRPr="00545D57">
              <w:rPr>
                <w:rFonts w:eastAsiaTheme="minorEastAsia"/>
                <w:bCs w:val="0"/>
                <w:sz w:val="22"/>
                <w:szCs w:val="22"/>
                <w:lang w:val="en-US" w:eastAsia="en-US"/>
              </w:rPr>
              <w:tab/>
            </w:r>
            <w:r w:rsidR="00545D57" w:rsidRPr="00545D57">
              <w:rPr>
                <w:rStyle w:val="-"/>
                <w:rFonts w:cs="Arial"/>
              </w:rPr>
              <w:t>ΣΗΜΕΙΩΣΕΙΣ</w:t>
            </w:r>
            <w:r w:rsidR="00545D57" w:rsidRPr="00545D57">
              <w:rPr>
                <w:webHidden/>
              </w:rPr>
              <w:tab/>
            </w:r>
            <w:r w:rsidR="00545D57" w:rsidRPr="00545D57">
              <w:rPr>
                <w:webHidden/>
              </w:rPr>
              <w:fldChar w:fldCharType="begin"/>
            </w:r>
            <w:r w:rsidR="00545D57" w:rsidRPr="00545D57">
              <w:rPr>
                <w:webHidden/>
              </w:rPr>
              <w:instrText xml:space="preserve"> PAGEREF _Toc226440145 \h </w:instrText>
            </w:r>
            <w:r w:rsidR="00545D57" w:rsidRPr="00545D57">
              <w:rPr>
                <w:webHidden/>
              </w:rPr>
            </w:r>
            <w:r w:rsidR="00545D57" w:rsidRPr="00545D57">
              <w:rPr>
                <w:webHidden/>
              </w:rPr>
              <w:fldChar w:fldCharType="separate"/>
            </w:r>
            <w:r w:rsidR="00565A51">
              <w:rPr>
                <w:webHidden/>
              </w:rPr>
              <w:t>15</w:t>
            </w:r>
            <w:r w:rsidR="00545D57" w:rsidRPr="00545D57">
              <w:rPr>
                <w:webHidden/>
              </w:rPr>
              <w:fldChar w:fldCharType="end"/>
            </w:r>
          </w:hyperlink>
        </w:p>
        <w:p w:rsidR="00545D57" w:rsidRPr="00545D57" w:rsidRDefault="006A51ED" w:rsidP="00545D57">
          <w:pPr>
            <w:pStyle w:val="20"/>
            <w:tabs>
              <w:tab w:val="clear" w:pos="8965"/>
              <w:tab w:val="left" w:pos="851"/>
              <w:tab w:val="left" w:pos="9072"/>
            </w:tabs>
            <w:ind w:left="0"/>
            <w:jc w:val="both"/>
            <w:rPr>
              <w:rFonts w:ascii="Arial" w:eastAsiaTheme="minorEastAsia" w:hAnsi="Arial" w:cs="Arial"/>
              <w:noProof/>
              <w:sz w:val="22"/>
              <w:szCs w:val="22"/>
              <w:lang w:val="en-US" w:eastAsia="en-US"/>
            </w:rPr>
          </w:pPr>
          <w:hyperlink w:anchor="_Toc226440146" w:history="1">
            <w:r w:rsidR="00545D57" w:rsidRPr="00545D57">
              <w:rPr>
                <w:rStyle w:val="-"/>
                <w:rFonts w:ascii="Arial" w:hAnsi="Arial" w:cs="Arial"/>
                <w:noProof/>
              </w:rPr>
              <w:t>10.4</w:t>
            </w:r>
            <w:r w:rsidR="00545D57" w:rsidRPr="00545D57">
              <w:rPr>
                <w:rFonts w:ascii="Arial" w:eastAsiaTheme="minorEastAsia" w:hAnsi="Arial" w:cs="Arial"/>
                <w:noProof/>
                <w:sz w:val="22"/>
                <w:szCs w:val="22"/>
                <w:lang w:val="en-US" w:eastAsia="en-US"/>
              </w:rPr>
              <w:tab/>
            </w:r>
            <w:r w:rsidR="00545D57" w:rsidRPr="00545D57">
              <w:rPr>
                <w:rStyle w:val="-"/>
                <w:rFonts w:ascii="Arial" w:hAnsi="Arial" w:cs="Arial"/>
                <w:noProof/>
              </w:rPr>
              <w:t>Συντμήσεις</w:t>
            </w:r>
            <w:r w:rsidR="00545D57" w:rsidRPr="00545D57">
              <w:rPr>
                <w:rFonts w:ascii="Arial" w:hAnsi="Arial" w:cs="Arial"/>
                <w:noProof/>
                <w:webHidden/>
              </w:rPr>
              <w:tab/>
            </w:r>
            <w:r w:rsidR="00545D57" w:rsidRPr="00545D57">
              <w:rPr>
                <w:rFonts w:ascii="Arial" w:hAnsi="Arial" w:cs="Arial"/>
                <w:noProof/>
                <w:webHidden/>
              </w:rPr>
              <w:fldChar w:fldCharType="begin"/>
            </w:r>
            <w:r w:rsidR="00545D57" w:rsidRPr="00545D57">
              <w:rPr>
                <w:rFonts w:ascii="Arial" w:hAnsi="Arial" w:cs="Arial"/>
                <w:noProof/>
                <w:webHidden/>
              </w:rPr>
              <w:instrText xml:space="preserve"> PAGEREF _Toc226440146 \h </w:instrText>
            </w:r>
            <w:r w:rsidR="00545D57" w:rsidRPr="00545D57">
              <w:rPr>
                <w:rFonts w:ascii="Arial" w:hAnsi="Arial" w:cs="Arial"/>
                <w:noProof/>
                <w:webHidden/>
              </w:rPr>
            </w:r>
            <w:r w:rsidR="00545D57" w:rsidRPr="00545D57">
              <w:rPr>
                <w:rFonts w:ascii="Arial" w:hAnsi="Arial" w:cs="Arial"/>
                <w:noProof/>
                <w:webHidden/>
              </w:rPr>
              <w:fldChar w:fldCharType="separate"/>
            </w:r>
            <w:r w:rsidR="00565A51">
              <w:rPr>
                <w:rFonts w:ascii="Arial" w:hAnsi="Arial" w:cs="Arial"/>
                <w:noProof/>
                <w:webHidden/>
              </w:rPr>
              <w:t>16</w:t>
            </w:r>
            <w:r w:rsidR="00545D57" w:rsidRPr="00545D57">
              <w:rPr>
                <w:rFonts w:ascii="Arial" w:hAnsi="Arial" w:cs="Arial"/>
                <w:noProof/>
                <w:webHidden/>
              </w:rPr>
              <w:fldChar w:fldCharType="end"/>
            </w:r>
          </w:hyperlink>
        </w:p>
        <w:p w:rsidR="00545D57" w:rsidRPr="00545D57" w:rsidRDefault="006A51ED" w:rsidP="00545D57">
          <w:pPr>
            <w:pStyle w:val="11"/>
            <w:tabs>
              <w:tab w:val="clear" w:pos="1134"/>
              <w:tab w:val="clear" w:pos="9498"/>
              <w:tab w:val="left" w:pos="851"/>
              <w:tab w:val="left" w:pos="9072"/>
            </w:tabs>
            <w:rPr>
              <w:rFonts w:eastAsiaTheme="minorEastAsia"/>
              <w:bCs w:val="0"/>
              <w:sz w:val="22"/>
              <w:szCs w:val="22"/>
              <w:lang w:val="en-US" w:eastAsia="en-US"/>
            </w:rPr>
          </w:pPr>
          <w:hyperlink w:anchor="_Toc226440147" w:history="1">
            <w:r w:rsidR="00545D57" w:rsidRPr="00545D57">
              <w:rPr>
                <w:rStyle w:val="-"/>
                <w:rFonts w:cs="Arial"/>
              </w:rPr>
              <w:t>10.</w:t>
            </w:r>
            <w:r w:rsidR="00545D57" w:rsidRPr="00545D57">
              <w:rPr>
                <w:rFonts w:eastAsiaTheme="minorEastAsia"/>
                <w:bCs w:val="0"/>
                <w:sz w:val="22"/>
                <w:szCs w:val="22"/>
                <w:lang w:val="en-US" w:eastAsia="en-US"/>
              </w:rPr>
              <w:tab/>
            </w:r>
            <w:r w:rsidR="00545D57" w:rsidRPr="00545D57">
              <w:rPr>
                <w:rStyle w:val="-"/>
                <w:rFonts w:cs="Arial"/>
              </w:rPr>
              <w:t>ΠΡΟΤΑΣΕΙΣ ΒΕΛΤΙΩΣΗΣ ΠΡΟΔΙΑΓΡΑΦΗΣ ΕΝΟΠΛΩΝ ΔΥΝΑΜΕΩΝ</w:t>
            </w:r>
            <w:r w:rsidR="00545D57" w:rsidRPr="00545D57">
              <w:rPr>
                <w:webHidden/>
              </w:rPr>
              <w:tab/>
            </w:r>
            <w:r w:rsidR="00545D57" w:rsidRPr="00545D57">
              <w:rPr>
                <w:webHidden/>
              </w:rPr>
              <w:fldChar w:fldCharType="begin"/>
            </w:r>
            <w:r w:rsidR="00545D57" w:rsidRPr="00545D57">
              <w:rPr>
                <w:webHidden/>
              </w:rPr>
              <w:instrText xml:space="preserve"> PAGEREF _Toc226440147 \h </w:instrText>
            </w:r>
            <w:r w:rsidR="00545D57" w:rsidRPr="00545D57">
              <w:rPr>
                <w:webHidden/>
              </w:rPr>
            </w:r>
            <w:r w:rsidR="00545D57" w:rsidRPr="00545D57">
              <w:rPr>
                <w:webHidden/>
              </w:rPr>
              <w:fldChar w:fldCharType="separate"/>
            </w:r>
            <w:r w:rsidR="00565A51">
              <w:rPr>
                <w:webHidden/>
              </w:rPr>
              <w:t>16</w:t>
            </w:r>
            <w:r w:rsidR="00545D57" w:rsidRPr="00545D57">
              <w:rPr>
                <w:webHidden/>
              </w:rPr>
              <w:fldChar w:fldCharType="end"/>
            </w:r>
          </w:hyperlink>
        </w:p>
        <w:p w:rsidR="00545D57" w:rsidRDefault="006A51ED" w:rsidP="00545D57">
          <w:pPr>
            <w:pStyle w:val="11"/>
            <w:tabs>
              <w:tab w:val="clear" w:pos="1134"/>
              <w:tab w:val="clear" w:pos="9498"/>
              <w:tab w:val="left" w:pos="851"/>
              <w:tab w:val="left" w:pos="9072"/>
            </w:tabs>
            <w:rPr>
              <w:rFonts w:asciiTheme="minorHAnsi" w:eastAsiaTheme="minorEastAsia" w:hAnsiTheme="minorHAnsi" w:cstheme="minorBidi"/>
              <w:bCs w:val="0"/>
              <w:sz w:val="22"/>
              <w:szCs w:val="22"/>
              <w:lang w:val="en-US" w:eastAsia="en-US"/>
            </w:rPr>
          </w:pPr>
          <w:hyperlink w:anchor="_Toc226440148" w:history="1">
            <w:r w:rsidR="00545D57" w:rsidRPr="00545D57">
              <w:rPr>
                <w:rStyle w:val="-"/>
                <w:rFonts w:cs="Arial"/>
              </w:rPr>
              <w:t xml:space="preserve">ΠΡΟΣΘΗΚΗ </w:t>
            </w:r>
            <w:r w:rsidR="00545D57" w:rsidRPr="00545D57">
              <w:rPr>
                <w:rStyle w:val="-"/>
                <w:rFonts w:cs="Arial"/>
                <w:lang w:val="en-US"/>
              </w:rPr>
              <w:t>I</w:t>
            </w:r>
            <w:r w:rsidR="00545D57" w:rsidRPr="00545D57">
              <w:rPr>
                <w:rStyle w:val="-"/>
                <w:rFonts w:cs="Arial"/>
              </w:rPr>
              <w:t>: ΠΙΝΑΚΑΣ ΚΡΙΤΗΡΙΩΝ ΑΞΙΟΛΟΓΗΣΗΣ ΤΕΧΝΙΚΗΣ ΠΡΟΣΦΟΡΑΣ</w:t>
            </w:r>
            <w:r w:rsidR="00545D57" w:rsidRPr="00545D57">
              <w:rPr>
                <w:webHidden/>
              </w:rPr>
              <w:tab/>
            </w:r>
            <w:r w:rsidR="00545D57" w:rsidRPr="00545D57">
              <w:rPr>
                <w:webHidden/>
              </w:rPr>
              <w:fldChar w:fldCharType="begin"/>
            </w:r>
            <w:r w:rsidR="00545D57" w:rsidRPr="00545D57">
              <w:rPr>
                <w:webHidden/>
              </w:rPr>
              <w:instrText xml:space="preserve"> PAGEREF _Toc226440148 \h </w:instrText>
            </w:r>
            <w:r w:rsidR="00545D57" w:rsidRPr="00545D57">
              <w:rPr>
                <w:webHidden/>
              </w:rPr>
            </w:r>
            <w:r w:rsidR="00545D57" w:rsidRPr="00545D57">
              <w:rPr>
                <w:webHidden/>
              </w:rPr>
              <w:fldChar w:fldCharType="separate"/>
            </w:r>
            <w:r w:rsidR="00565A51">
              <w:rPr>
                <w:webHidden/>
              </w:rPr>
              <w:t>17</w:t>
            </w:r>
            <w:r w:rsidR="00545D57" w:rsidRPr="00545D57">
              <w:rPr>
                <w:webHidden/>
              </w:rPr>
              <w:fldChar w:fldCharType="end"/>
            </w:r>
          </w:hyperlink>
        </w:p>
        <w:p w:rsidR="00545D57" w:rsidRDefault="00355F84" w:rsidP="00545D57">
          <w:pPr>
            <w:tabs>
              <w:tab w:val="left" w:pos="993"/>
              <w:tab w:val="left" w:pos="9214"/>
            </w:tabs>
            <w:jc w:val="both"/>
            <w:rPr>
              <w:rFonts w:ascii="Arial" w:hAnsi="Arial" w:cs="Arial"/>
            </w:rPr>
            <w:sectPr w:rsidR="00545D57" w:rsidSect="00467347">
              <w:headerReference w:type="default" r:id="rId8"/>
              <w:pgSz w:w="11906" w:h="16838" w:code="9"/>
              <w:pgMar w:top="1474" w:right="1133" w:bottom="1474" w:left="1134" w:header="709" w:footer="709" w:gutter="0"/>
              <w:pgNumType w:start="1"/>
              <w:cols w:space="708"/>
              <w:titlePg/>
              <w:docGrid w:linePitch="360"/>
            </w:sectPr>
          </w:pPr>
          <w:r w:rsidRPr="00421381">
            <w:rPr>
              <w:rFonts w:ascii="Arial" w:hAnsi="Arial" w:cs="Arial"/>
              <w:b/>
              <w:bCs/>
            </w:rPr>
            <w:fldChar w:fldCharType="end"/>
          </w:r>
        </w:p>
      </w:sdtContent>
    </w:sdt>
    <w:p w:rsidR="00AB6631" w:rsidRDefault="00AB6631" w:rsidP="00355F84">
      <w:bookmarkStart w:id="0" w:name="_1._ΠΕΔΙΟ_ΕΦΑΡΜΟΓΗΣ"/>
      <w:bookmarkStart w:id="1" w:name="_Toc440872552"/>
      <w:bookmarkStart w:id="2" w:name="_Toc443472524"/>
      <w:bookmarkEnd w:id="0"/>
    </w:p>
    <w:p w:rsidR="00AB6631" w:rsidRPr="00EB1113" w:rsidRDefault="00AB6631" w:rsidP="0062055F">
      <w:pPr>
        <w:pStyle w:val="1"/>
        <w:numPr>
          <w:ilvl w:val="0"/>
          <w:numId w:val="20"/>
        </w:numPr>
        <w:tabs>
          <w:tab w:val="clear" w:pos="432"/>
          <w:tab w:val="clear" w:pos="567"/>
          <w:tab w:val="clear" w:pos="851"/>
          <w:tab w:val="clear" w:pos="1701"/>
          <w:tab w:val="clear" w:pos="2268"/>
        </w:tabs>
        <w:spacing w:before="120"/>
        <w:ind w:left="0" w:firstLine="0"/>
        <w:rPr>
          <w:bCs/>
          <w:sz w:val="24"/>
          <w:szCs w:val="24"/>
        </w:rPr>
      </w:pPr>
      <w:bookmarkStart w:id="3" w:name="_Toc517346136"/>
      <w:bookmarkStart w:id="4" w:name="_Toc226440115"/>
      <w:r w:rsidRPr="00EB1113">
        <w:rPr>
          <w:bCs/>
          <w:sz w:val="24"/>
          <w:szCs w:val="24"/>
        </w:rPr>
        <w:t>ΠΕΔΙΟ ΕΦΑΡΜΟΓΗΣ</w:t>
      </w:r>
      <w:bookmarkEnd w:id="1"/>
      <w:bookmarkEnd w:id="2"/>
      <w:bookmarkEnd w:id="3"/>
      <w:bookmarkEnd w:id="4"/>
    </w:p>
    <w:p w:rsidR="00CA4129" w:rsidRPr="00EB1113" w:rsidRDefault="00AB6631" w:rsidP="0062055F">
      <w:pPr>
        <w:spacing w:before="120"/>
        <w:jc w:val="both"/>
        <w:rPr>
          <w:rFonts w:ascii="Arial" w:hAnsi="Arial" w:cs="Arial"/>
          <w:szCs w:val="24"/>
        </w:rPr>
      </w:pPr>
      <w:r w:rsidRPr="00EB1113">
        <w:rPr>
          <w:rFonts w:ascii="Arial" w:hAnsi="Arial" w:cs="Arial"/>
          <w:szCs w:val="24"/>
        </w:rPr>
        <w:tab/>
        <w:t xml:space="preserve">Η παρούσα προδιαγραφή καθορίζει τις απαιτήσεις για την προμήθεια </w:t>
      </w:r>
      <w:r w:rsidR="00CA4129" w:rsidRPr="00EB1113">
        <w:rPr>
          <w:rFonts w:ascii="Arial" w:hAnsi="Arial" w:cs="Arial"/>
          <w:szCs w:val="24"/>
        </w:rPr>
        <w:t xml:space="preserve"> πετρελαιοκίνητου ημιφορτηγού οχήματος 4</w:t>
      </w:r>
      <w:r w:rsidR="00CA4129" w:rsidRPr="00EB1113">
        <w:rPr>
          <w:rFonts w:ascii="Arial" w:hAnsi="Arial" w:cs="Arial"/>
          <w:szCs w:val="24"/>
          <w:lang w:val="en-US"/>
        </w:rPr>
        <w:t>x</w:t>
      </w:r>
      <w:r w:rsidR="00CA4129" w:rsidRPr="00EB1113">
        <w:rPr>
          <w:rFonts w:ascii="Arial" w:hAnsi="Arial" w:cs="Arial"/>
          <w:szCs w:val="24"/>
        </w:rPr>
        <w:t>4 τ</w:t>
      </w:r>
      <w:r w:rsidR="006A51ED">
        <w:rPr>
          <w:rFonts w:ascii="Arial" w:hAnsi="Arial" w:cs="Arial"/>
          <w:szCs w:val="24"/>
        </w:rPr>
        <w:t>ύ</w:t>
      </w:r>
      <w:bookmarkStart w:id="5" w:name="_GoBack"/>
      <w:bookmarkEnd w:id="5"/>
      <w:r w:rsidR="00CA4129" w:rsidRPr="00EB1113">
        <w:rPr>
          <w:rFonts w:ascii="Arial" w:hAnsi="Arial" w:cs="Arial"/>
          <w:szCs w:val="24"/>
        </w:rPr>
        <w:t xml:space="preserve">που </w:t>
      </w:r>
      <w:r w:rsidR="00CA4129" w:rsidRPr="00EB1113">
        <w:rPr>
          <w:rFonts w:ascii="Arial" w:hAnsi="Arial" w:cs="Arial"/>
          <w:szCs w:val="24"/>
          <w:lang w:val="en-US"/>
        </w:rPr>
        <w:t>pick</w:t>
      </w:r>
      <w:r w:rsidR="00CA4129" w:rsidRPr="00EB1113">
        <w:rPr>
          <w:rFonts w:ascii="Arial" w:hAnsi="Arial" w:cs="Arial"/>
          <w:szCs w:val="24"/>
        </w:rPr>
        <w:t>-</w:t>
      </w:r>
      <w:r w:rsidR="00CA4129" w:rsidRPr="00EB1113">
        <w:rPr>
          <w:rFonts w:ascii="Arial" w:hAnsi="Arial" w:cs="Arial"/>
          <w:szCs w:val="24"/>
          <w:lang w:val="en-US"/>
        </w:rPr>
        <w:t>up</w:t>
      </w:r>
      <w:r w:rsidR="00CA4129" w:rsidRPr="00EB1113">
        <w:rPr>
          <w:rFonts w:ascii="Arial" w:hAnsi="Arial" w:cs="Arial"/>
          <w:szCs w:val="24"/>
        </w:rPr>
        <w:t>.</w:t>
      </w:r>
    </w:p>
    <w:p w:rsidR="00AB6631" w:rsidRPr="00EB1113" w:rsidRDefault="00AB6631" w:rsidP="0062055F">
      <w:pPr>
        <w:jc w:val="both"/>
        <w:rPr>
          <w:rFonts w:ascii="Arial" w:hAnsi="Arial" w:cs="Arial"/>
          <w:szCs w:val="24"/>
        </w:rPr>
      </w:pPr>
    </w:p>
    <w:p w:rsidR="00AB6631" w:rsidRPr="00EB1113" w:rsidRDefault="00AB6631" w:rsidP="0062055F">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6" w:name="_Toc440872553"/>
      <w:bookmarkStart w:id="7" w:name="_Toc517346137"/>
      <w:bookmarkStart w:id="8" w:name="_Toc226440116"/>
      <w:r w:rsidRPr="00EB1113">
        <w:rPr>
          <w:sz w:val="24"/>
          <w:szCs w:val="24"/>
        </w:rPr>
        <w:t>ΣΧΕΤΙΚΑ ΕΓΓΡΑΦΑ</w:t>
      </w:r>
      <w:bookmarkEnd w:id="6"/>
      <w:bookmarkEnd w:id="7"/>
      <w:bookmarkEnd w:id="8"/>
    </w:p>
    <w:p w:rsidR="00EB1113" w:rsidRPr="00EB1113" w:rsidRDefault="00AB6631" w:rsidP="0062055F">
      <w:pPr>
        <w:pStyle w:val="2"/>
        <w:numPr>
          <w:ilvl w:val="1"/>
          <w:numId w:val="20"/>
        </w:numPr>
        <w:tabs>
          <w:tab w:val="clear" w:pos="576"/>
          <w:tab w:val="clear" w:pos="851"/>
          <w:tab w:val="clear" w:pos="1701"/>
          <w:tab w:val="clear" w:pos="2268"/>
        </w:tabs>
        <w:ind w:left="0" w:firstLine="0"/>
      </w:pPr>
      <w:bookmarkStart w:id="9" w:name="_Toc440872555"/>
      <w:bookmarkStart w:id="10" w:name="_Toc517346138"/>
      <w:bookmarkStart w:id="11" w:name="_Toc226440117"/>
      <w:r w:rsidRPr="00EB1113">
        <w:t>Νομοθεσία</w:t>
      </w:r>
      <w:bookmarkEnd w:id="9"/>
      <w:bookmarkEnd w:id="10"/>
      <w:bookmarkEnd w:id="11"/>
    </w:p>
    <w:p w:rsidR="00EB1113" w:rsidRPr="00EB1113" w:rsidRDefault="00EB1113" w:rsidP="0062055F">
      <w:pPr>
        <w:jc w:val="both"/>
        <w:rPr>
          <w:rFonts w:ascii="Arial" w:hAnsi="Arial" w:cs="Arial"/>
          <w:szCs w:val="24"/>
          <w:lang w:eastAsia="ar-SA"/>
        </w:rPr>
      </w:pPr>
    </w:p>
    <w:p w:rsidR="00AB6631" w:rsidRPr="00EB1113" w:rsidRDefault="00AB6631" w:rsidP="0062055F">
      <w:pPr>
        <w:jc w:val="both"/>
        <w:rPr>
          <w:rFonts w:ascii="Arial" w:hAnsi="Arial" w:cs="Arial"/>
          <w:szCs w:val="24"/>
        </w:rPr>
      </w:pPr>
      <w:r w:rsidRPr="00EB1113">
        <w:rPr>
          <w:rFonts w:ascii="Arial" w:hAnsi="Arial" w:cs="Arial"/>
          <w:b/>
          <w:szCs w:val="24"/>
        </w:rPr>
        <w:t>2.1.1</w:t>
      </w:r>
      <w:r w:rsidRPr="00EB1113">
        <w:rPr>
          <w:rFonts w:ascii="Arial" w:hAnsi="Arial" w:cs="Arial"/>
          <w:szCs w:val="24"/>
        </w:rPr>
        <w:tab/>
        <w:t>ΠΔ 57/10 (ΦΕΚ97/Α’/25-6-10):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όπως τροποποιήθηκε και ισχύει.</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szCs w:val="24"/>
        </w:rPr>
      </w:pPr>
      <w:r w:rsidRPr="00EB1113">
        <w:rPr>
          <w:rFonts w:ascii="Arial" w:hAnsi="Arial" w:cs="Arial"/>
          <w:b/>
          <w:szCs w:val="24"/>
        </w:rPr>
        <w:t>2.1.2</w:t>
      </w:r>
      <w:r w:rsidRPr="00EB1113">
        <w:rPr>
          <w:rFonts w:ascii="Arial" w:hAnsi="Arial" w:cs="Arial"/>
          <w:szCs w:val="24"/>
        </w:rPr>
        <w:tab/>
        <w:t>ΠΔ 81/2011 (ΦΕΚ 197/Α/9-9-2011): Τροποποίηση του Π.Δ. 57/2010 (ΦΕΚ97/Α’) σε συμμόρφωση προς την Οδηγία 2009/127/ΕΚ.</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bCs/>
          <w:szCs w:val="24"/>
        </w:rPr>
      </w:pPr>
      <w:r w:rsidRPr="00EB1113">
        <w:rPr>
          <w:rFonts w:ascii="Arial" w:hAnsi="Arial" w:cs="Arial"/>
          <w:b/>
          <w:szCs w:val="24"/>
        </w:rPr>
        <w:t>2.1.3</w:t>
      </w:r>
      <w:r w:rsidRPr="00EB1113">
        <w:rPr>
          <w:rFonts w:ascii="Arial" w:hAnsi="Arial" w:cs="Arial"/>
          <w:szCs w:val="24"/>
        </w:rPr>
        <w:tab/>
        <w:t xml:space="preserve">Οδηγία </w:t>
      </w:r>
      <w:r w:rsidRPr="00EB1113">
        <w:rPr>
          <w:rFonts w:ascii="Arial" w:hAnsi="Arial" w:cs="Arial"/>
          <w:bCs/>
          <w:szCs w:val="24"/>
        </w:rPr>
        <w:t>2006/42/ΕΚ του Ευρωπαϊκού Κοινοβουλίου και του Συμβουλίου, της 17ης Μαΐου 2006, σχετικά με τα μηχανήματα και την τροποποίηση της οδηγίας 95/16/EK, όπως τροποποιήθηκε και ισχύει.</w:t>
      </w:r>
    </w:p>
    <w:p w:rsidR="00EB1113" w:rsidRPr="00EB1113" w:rsidRDefault="00EB1113" w:rsidP="0062055F">
      <w:pPr>
        <w:jc w:val="both"/>
        <w:rPr>
          <w:rFonts w:ascii="Arial" w:hAnsi="Arial" w:cs="Arial"/>
          <w:bCs/>
          <w:szCs w:val="24"/>
        </w:rPr>
      </w:pPr>
    </w:p>
    <w:p w:rsidR="00D60B41" w:rsidRPr="00EB1113" w:rsidRDefault="00AB6631" w:rsidP="0062055F">
      <w:pPr>
        <w:jc w:val="both"/>
        <w:rPr>
          <w:rFonts w:ascii="Arial" w:hAnsi="Arial" w:cs="Arial"/>
          <w:bCs/>
          <w:szCs w:val="24"/>
        </w:rPr>
      </w:pPr>
      <w:r w:rsidRPr="00EB1113">
        <w:rPr>
          <w:rFonts w:ascii="Arial" w:hAnsi="Arial" w:cs="Arial"/>
          <w:b/>
          <w:szCs w:val="24"/>
        </w:rPr>
        <w:t>2.1.</w:t>
      </w:r>
      <w:bookmarkStart w:id="12" w:name="_Toc280585403"/>
      <w:r w:rsidRPr="00EB1113">
        <w:rPr>
          <w:rFonts w:ascii="Arial" w:hAnsi="Arial" w:cs="Arial"/>
          <w:b/>
          <w:szCs w:val="24"/>
        </w:rPr>
        <w:t>4</w:t>
      </w:r>
      <w:r w:rsidRPr="00EB1113">
        <w:rPr>
          <w:rFonts w:ascii="Arial" w:hAnsi="Arial" w:cs="Arial"/>
          <w:szCs w:val="24"/>
        </w:rPr>
        <w:tab/>
      </w:r>
      <w:r w:rsidR="00D60B41" w:rsidRPr="00EB1113">
        <w:rPr>
          <w:rFonts w:ascii="Arial" w:hAnsi="Arial" w:cs="Arial"/>
          <w:bCs/>
          <w:szCs w:val="24"/>
        </w:rPr>
        <w:t>Κανονισμός 2018/858 του Ευρωπαϊκού Κοινοβουλίου και του Συμβουλίου, της 30ής Μα</w:t>
      </w:r>
      <w:r w:rsidR="00FB10F5" w:rsidRPr="00EB1113">
        <w:rPr>
          <w:rFonts w:ascii="Arial" w:hAnsi="Arial" w:cs="Arial"/>
          <w:bCs/>
          <w:szCs w:val="24"/>
        </w:rPr>
        <w:t>ΐ</w:t>
      </w:r>
      <w:r w:rsidR="00D60B41" w:rsidRPr="00EB1113">
        <w:rPr>
          <w:rFonts w:ascii="Arial" w:hAnsi="Arial" w:cs="Arial"/>
          <w:bCs/>
          <w:szCs w:val="24"/>
        </w:rPr>
        <w:t xml:space="preserve">ου 2018, για την έγκριση και την </w:t>
      </w:r>
      <w:r w:rsidR="0079564C" w:rsidRPr="00EB1113">
        <w:rPr>
          <w:rFonts w:ascii="Arial" w:hAnsi="Arial" w:cs="Arial"/>
          <w:bCs/>
          <w:szCs w:val="24"/>
        </w:rPr>
        <w:t>εποπτεία</w:t>
      </w:r>
      <w:r w:rsidR="00D60B41" w:rsidRPr="00EB1113">
        <w:rPr>
          <w:rFonts w:ascii="Arial" w:hAnsi="Arial" w:cs="Arial"/>
          <w:bCs/>
          <w:szCs w:val="24"/>
        </w:rPr>
        <w:t xml:space="preserve"> της αγοράς μηχανοκίνητων οχημάτων και των </w:t>
      </w:r>
      <w:proofErr w:type="spellStart"/>
      <w:r w:rsidR="00D60B41" w:rsidRPr="00EB1113">
        <w:rPr>
          <w:rFonts w:ascii="Arial" w:hAnsi="Arial" w:cs="Arial"/>
          <w:bCs/>
          <w:szCs w:val="24"/>
        </w:rPr>
        <w:t>ρυμουλκουμένων</w:t>
      </w:r>
      <w:proofErr w:type="spellEnd"/>
      <w:r w:rsidR="00D60B41" w:rsidRPr="00EB1113">
        <w:rPr>
          <w:rFonts w:ascii="Arial" w:hAnsi="Arial" w:cs="Arial"/>
          <w:bCs/>
          <w:szCs w:val="24"/>
        </w:rPr>
        <w:t xml:space="preserve"> τους και των </w:t>
      </w:r>
      <w:r w:rsidR="0079564C" w:rsidRPr="00EB1113">
        <w:rPr>
          <w:rFonts w:ascii="Arial" w:hAnsi="Arial" w:cs="Arial"/>
          <w:bCs/>
          <w:szCs w:val="24"/>
        </w:rPr>
        <w:t>συστημάτων</w:t>
      </w:r>
      <w:r w:rsidR="00D60B41" w:rsidRPr="00EB1113">
        <w:rPr>
          <w:rFonts w:ascii="Arial" w:hAnsi="Arial" w:cs="Arial"/>
          <w:bCs/>
          <w:szCs w:val="24"/>
        </w:rPr>
        <w:t xml:space="preserve">, κατασκευαστικών στοιχείων και χωριστών τεχνικών μονάδων που προορίζονται για τα οχήματα αυτά, για την </w:t>
      </w:r>
      <w:r w:rsidR="0079564C" w:rsidRPr="00EB1113">
        <w:rPr>
          <w:rFonts w:ascii="Arial" w:hAnsi="Arial" w:cs="Arial"/>
          <w:bCs/>
          <w:szCs w:val="24"/>
        </w:rPr>
        <w:t>τροποποίηση</w:t>
      </w:r>
      <w:r w:rsidR="00D60B41" w:rsidRPr="00EB1113">
        <w:rPr>
          <w:rFonts w:ascii="Arial" w:hAnsi="Arial" w:cs="Arial"/>
          <w:bCs/>
          <w:szCs w:val="24"/>
        </w:rPr>
        <w:t xml:space="preserve"> των κανονισμών (ΕΚ) αριθ. 715/2007 και (ΕΚ) αριθ. 595/2009 και για την </w:t>
      </w:r>
      <w:r w:rsidR="0079564C" w:rsidRPr="00EB1113">
        <w:rPr>
          <w:rFonts w:ascii="Arial" w:hAnsi="Arial" w:cs="Arial"/>
          <w:bCs/>
          <w:szCs w:val="24"/>
        </w:rPr>
        <w:t>κατάργηση</w:t>
      </w:r>
      <w:r w:rsidR="00D60B41" w:rsidRPr="00EB1113">
        <w:rPr>
          <w:rFonts w:ascii="Arial" w:hAnsi="Arial" w:cs="Arial"/>
          <w:bCs/>
          <w:szCs w:val="24"/>
        </w:rPr>
        <w:t xml:space="preserve"> της οδηγίας 2007/46/ΕΚ.</w:t>
      </w:r>
    </w:p>
    <w:p w:rsidR="00EB1113" w:rsidRPr="00545D57" w:rsidRDefault="00EB1113" w:rsidP="0062055F">
      <w:pPr>
        <w:jc w:val="both"/>
        <w:rPr>
          <w:rFonts w:ascii="Arial" w:hAnsi="Arial" w:cs="Arial"/>
          <w:bCs/>
          <w:szCs w:val="24"/>
        </w:rPr>
      </w:pPr>
    </w:p>
    <w:p w:rsidR="00AB6631" w:rsidRPr="00EB1113" w:rsidRDefault="00AB6631" w:rsidP="0062055F">
      <w:pPr>
        <w:jc w:val="both"/>
        <w:rPr>
          <w:rFonts w:ascii="Arial" w:hAnsi="Arial" w:cs="Arial"/>
          <w:szCs w:val="24"/>
        </w:rPr>
      </w:pPr>
      <w:r w:rsidRPr="00EB1113">
        <w:rPr>
          <w:rFonts w:ascii="Arial" w:hAnsi="Arial" w:cs="Arial"/>
          <w:b/>
          <w:szCs w:val="24"/>
        </w:rPr>
        <w:t>2.1.5</w:t>
      </w:r>
      <w:r w:rsidRPr="00EB1113">
        <w:rPr>
          <w:rFonts w:ascii="Arial" w:hAnsi="Arial" w:cs="Arial"/>
          <w:szCs w:val="24"/>
        </w:rPr>
        <w:tab/>
        <w:t xml:space="preserve">Κανονισμός (ΕΚ) 661/2009 του Ευρωπαϊκού Κοινοβουλίου και του Συμβουλίου, της 13ης Ιουλίου 2009 , για τις απαιτήσεις έγκρισης τύπου και γενικής ασφαλείας των μηχανοκίνητων οχημάτων, των </w:t>
      </w:r>
      <w:proofErr w:type="spellStart"/>
      <w:r w:rsidRPr="00EB1113">
        <w:rPr>
          <w:rFonts w:ascii="Arial" w:hAnsi="Arial" w:cs="Arial"/>
          <w:szCs w:val="24"/>
        </w:rPr>
        <w:t>ρυμουλκουμένων</w:t>
      </w:r>
      <w:proofErr w:type="spellEnd"/>
      <w:r w:rsidRPr="00EB1113">
        <w:rPr>
          <w:rFonts w:ascii="Arial" w:hAnsi="Arial" w:cs="Arial"/>
          <w:szCs w:val="24"/>
        </w:rPr>
        <w:t xml:space="preserve"> τους και των συστημάτων, κατασκευαστικών στοιχείων και χωριστών τεχνικών μονάδων που προορίζονται για τα οχήματα αυτά.</w:t>
      </w:r>
    </w:p>
    <w:p w:rsidR="00EB1113" w:rsidRPr="00EB1113" w:rsidRDefault="00EB1113" w:rsidP="0062055F">
      <w:pPr>
        <w:jc w:val="both"/>
        <w:rPr>
          <w:rFonts w:ascii="Arial" w:hAnsi="Arial" w:cs="Arial"/>
          <w:bCs/>
          <w:szCs w:val="24"/>
        </w:rPr>
      </w:pPr>
    </w:p>
    <w:p w:rsidR="00AB6631" w:rsidRPr="00EB1113" w:rsidRDefault="00AB6631" w:rsidP="0062055F">
      <w:pPr>
        <w:jc w:val="both"/>
        <w:rPr>
          <w:rFonts w:ascii="Arial" w:hAnsi="Arial" w:cs="Arial"/>
          <w:szCs w:val="24"/>
        </w:rPr>
      </w:pPr>
      <w:bookmarkStart w:id="13" w:name="_Toc280585404"/>
      <w:bookmarkEnd w:id="12"/>
      <w:r w:rsidRPr="00EB1113">
        <w:rPr>
          <w:rFonts w:ascii="Arial" w:hAnsi="Arial" w:cs="Arial"/>
          <w:b/>
          <w:szCs w:val="24"/>
        </w:rPr>
        <w:t>2.1.6</w:t>
      </w:r>
      <w:r w:rsidRPr="00EB1113">
        <w:rPr>
          <w:rFonts w:ascii="Arial" w:hAnsi="Arial" w:cs="Arial"/>
          <w:szCs w:val="24"/>
        </w:rPr>
        <w:tab/>
      </w:r>
      <w:r w:rsidRPr="00EB1113">
        <w:rPr>
          <w:rStyle w:val="ac"/>
          <w:rFonts w:ascii="Arial" w:hAnsi="Arial" w:cs="Arial"/>
          <w:b w:val="0"/>
          <w:bCs/>
          <w:szCs w:val="24"/>
        </w:rPr>
        <w:t xml:space="preserve">Κανονισμός </w:t>
      </w:r>
      <w:r w:rsidRPr="00EB1113">
        <w:rPr>
          <w:rFonts w:ascii="Arial" w:hAnsi="Arial" w:cs="Arial"/>
          <w:szCs w:val="24"/>
        </w:rPr>
        <w:t xml:space="preserve">715/2007 περί </w:t>
      </w:r>
      <w:r w:rsidRPr="00EB1113">
        <w:rPr>
          <w:rFonts w:ascii="Arial" w:hAnsi="Arial" w:cs="Arial"/>
          <w:szCs w:val="24"/>
          <w:lang w:val="de-DE"/>
        </w:rPr>
        <w:t xml:space="preserve">Euro </w:t>
      </w:r>
      <w:r w:rsidRPr="00EB1113">
        <w:rPr>
          <w:rFonts w:ascii="Arial" w:hAnsi="Arial" w:cs="Arial"/>
          <w:szCs w:val="24"/>
        </w:rPr>
        <w:t>5, 6</w:t>
      </w:r>
      <w:r w:rsidRPr="00EB1113">
        <w:rPr>
          <w:rFonts w:ascii="Arial" w:hAnsi="Arial" w:cs="Arial"/>
          <w:szCs w:val="24"/>
          <w:lang w:val="de-DE"/>
        </w:rPr>
        <w:t xml:space="preserve"> </w:t>
      </w:r>
      <w:r w:rsidRPr="00EB1113">
        <w:rPr>
          <w:rFonts w:ascii="Arial" w:hAnsi="Arial" w:cs="Arial"/>
          <w:szCs w:val="24"/>
        </w:rPr>
        <w:t xml:space="preserve">ή 595/2009 για </w:t>
      </w:r>
      <w:r w:rsidRPr="00EB1113">
        <w:rPr>
          <w:rFonts w:ascii="Arial" w:hAnsi="Arial" w:cs="Arial"/>
          <w:szCs w:val="24"/>
          <w:lang w:val="en-US"/>
        </w:rPr>
        <w:t>EURO</w:t>
      </w:r>
      <w:r w:rsidRPr="00EB1113">
        <w:rPr>
          <w:rFonts w:ascii="Arial" w:hAnsi="Arial" w:cs="Arial"/>
          <w:szCs w:val="24"/>
        </w:rPr>
        <w:t xml:space="preserve"> </w:t>
      </w:r>
      <w:r w:rsidRPr="00EB1113">
        <w:rPr>
          <w:rFonts w:ascii="Arial" w:hAnsi="Arial" w:cs="Arial"/>
          <w:szCs w:val="24"/>
          <w:lang w:val="en-US"/>
        </w:rPr>
        <w:t>VI</w:t>
      </w:r>
      <w:r w:rsidRPr="00EB1113">
        <w:rPr>
          <w:rFonts w:ascii="Arial" w:hAnsi="Arial" w:cs="Arial"/>
          <w:szCs w:val="24"/>
        </w:rPr>
        <w:t xml:space="preserve"> </w:t>
      </w:r>
      <w:r w:rsidRPr="00EB1113">
        <w:rPr>
          <w:rStyle w:val="ac"/>
          <w:rFonts w:ascii="Arial" w:hAnsi="Arial" w:cs="Arial"/>
          <w:b w:val="0"/>
          <w:bCs/>
          <w:szCs w:val="24"/>
        </w:rPr>
        <w:t>που αφορά στην έγκριση τύπου μηχανοκινήτων οχημάτων όσον αφορά εκπομπές από ελαφρά επιβατηγά και εμπορικά οχήματα</w:t>
      </w:r>
      <w:r w:rsidRPr="00EB1113">
        <w:rPr>
          <w:rFonts w:ascii="Arial" w:hAnsi="Arial" w:cs="Arial"/>
          <w:szCs w:val="24"/>
        </w:rPr>
        <w:t xml:space="preserve"> αναλόγως της μάζας του λεωφορείου και στην πρόσβαση σε πληροφορίες επισκευής και συντήρησης οχημάτων</w:t>
      </w:r>
      <w:bookmarkEnd w:id="13"/>
      <w:r w:rsidRPr="00EB1113">
        <w:rPr>
          <w:rFonts w:ascii="Arial" w:hAnsi="Arial" w:cs="Arial"/>
          <w:szCs w:val="24"/>
        </w:rPr>
        <w:t>.</w:t>
      </w:r>
    </w:p>
    <w:p w:rsidR="00EB1113" w:rsidRPr="00EB1113" w:rsidRDefault="00EB1113" w:rsidP="0062055F">
      <w:pPr>
        <w:jc w:val="both"/>
        <w:rPr>
          <w:rFonts w:ascii="Arial" w:hAnsi="Arial" w:cs="Arial"/>
          <w:szCs w:val="24"/>
        </w:rPr>
      </w:pPr>
    </w:p>
    <w:p w:rsidR="003847C9" w:rsidRDefault="00AB6631" w:rsidP="0062055F">
      <w:pPr>
        <w:jc w:val="both"/>
        <w:rPr>
          <w:rFonts w:ascii="Arial" w:hAnsi="Arial" w:cs="Arial"/>
          <w:szCs w:val="24"/>
        </w:rPr>
      </w:pPr>
      <w:r w:rsidRPr="00EB1113">
        <w:rPr>
          <w:rFonts w:ascii="Arial" w:hAnsi="Arial" w:cs="Arial"/>
          <w:b/>
          <w:szCs w:val="24"/>
        </w:rPr>
        <w:t>2.1.7</w:t>
      </w:r>
      <w:r w:rsidRPr="00EB1113">
        <w:rPr>
          <w:rFonts w:ascii="Arial" w:hAnsi="Arial" w:cs="Arial"/>
          <w:szCs w:val="24"/>
        </w:rPr>
        <w:tab/>
      </w:r>
      <w:r w:rsidR="003847C9" w:rsidRPr="00EB1113">
        <w:rPr>
          <w:rFonts w:ascii="Arial" w:hAnsi="Arial" w:cs="Arial"/>
          <w:szCs w:val="24"/>
        </w:rPr>
        <w:t xml:space="preserve">Κανονισμός 595/2009 του Ευρωπαϊκού Κοινοβουλίου και του Συμβουλίου, της 18ης Ιουνίου 2009, σχετικά με την </w:t>
      </w:r>
      <w:r w:rsidR="005B000F" w:rsidRPr="00EB1113">
        <w:rPr>
          <w:rFonts w:ascii="Arial" w:hAnsi="Arial" w:cs="Arial"/>
          <w:szCs w:val="24"/>
        </w:rPr>
        <w:t xml:space="preserve">έγκριση τύπου των μηχανοκίνητων οχημάτων και κινητήρων όσον αφορά τις εκπομπές των </w:t>
      </w:r>
      <w:proofErr w:type="spellStart"/>
      <w:r w:rsidR="005B000F" w:rsidRPr="00EB1113">
        <w:rPr>
          <w:rFonts w:ascii="Arial" w:hAnsi="Arial" w:cs="Arial"/>
          <w:szCs w:val="24"/>
        </w:rPr>
        <w:t>βαρέων</w:t>
      </w:r>
      <w:proofErr w:type="spellEnd"/>
      <w:r w:rsidR="005B000F" w:rsidRPr="00EB1113">
        <w:rPr>
          <w:rFonts w:ascii="Arial" w:hAnsi="Arial" w:cs="Arial"/>
          <w:szCs w:val="24"/>
        </w:rPr>
        <w:t xml:space="preserve"> επαγγελματικών οχημάτων (ευρώ </w:t>
      </w:r>
      <w:r w:rsidR="005B000F" w:rsidRPr="00EB1113">
        <w:rPr>
          <w:rFonts w:ascii="Arial" w:hAnsi="Arial" w:cs="Arial"/>
          <w:szCs w:val="24"/>
          <w:lang w:val="en-US"/>
        </w:rPr>
        <w:t>VI</w:t>
      </w:r>
      <w:r w:rsidR="005B000F" w:rsidRPr="00EB1113">
        <w:rPr>
          <w:rFonts w:ascii="Arial" w:hAnsi="Arial" w:cs="Arial"/>
          <w:szCs w:val="24"/>
        </w:rPr>
        <w:t>) και σχετικά με την πρόσβαση σε πληροφορίες επισκευής και συντήρησης οχημάτων, καθώς και για την τροποποίηση του κανονισμού (ΕΚ) ΑΡΙΘ. 715/2007 και της οδηγίας 2007/46/ΕΚ, και για την κατάργηση των οδηγιών 80/1269/ΕΟΚ, 2005/55/ΕΚ και 2005/78/ΕΚ.</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bCs/>
          <w:szCs w:val="24"/>
        </w:rPr>
      </w:pPr>
      <w:r w:rsidRPr="00EB1113">
        <w:rPr>
          <w:rFonts w:ascii="Arial" w:hAnsi="Arial" w:cs="Arial"/>
          <w:b/>
          <w:szCs w:val="24"/>
        </w:rPr>
        <w:t>2.1.8</w:t>
      </w:r>
      <w:r w:rsidRPr="00EB1113">
        <w:rPr>
          <w:rFonts w:ascii="Arial" w:hAnsi="Arial" w:cs="Arial"/>
          <w:szCs w:val="24"/>
        </w:rPr>
        <w:tab/>
      </w:r>
      <w:r w:rsidRPr="00EB1113">
        <w:rPr>
          <w:rFonts w:ascii="Arial" w:hAnsi="Arial" w:cs="Arial"/>
          <w:bCs/>
          <w:szCs w:val="24"/>
        </w:rPr>
        <w:t>Οδηγία 1999/101/ΕΚ της Επιτροπής, της 15ης Δεκεμβρίου 1999, για την προσαρμογή στην τεχνική πρόοδο της οδηγίας 70/157/ΕΟΚ του Συμβουλίου περί προσεγγίσεως των νομοθεσιών των κρατών – μελών, που αναφέρονται στο αποδεκτό ηχητικό επίπεδο και στη διάταξη εξατμίσεως των οχημάτων με κινητήρα.</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szCs w:val="24"/>
          <w:lang w:val="en-US"/>
        </w:rPr>
      </w:pPr>
      <w:r w:rsidRPr="00EB1113">
        <w:rPr>
          <w:rFonts w:ascii="Arial" w:hAnsi="Arial" w:cs="Arial"/>
          <w:b/>
          <w:szCs w:val="24"/>
          <w:lang w:val="en-US"/>
        </w:rPr>
        <w:t>2.1.9</w:t>
      </w:r>
      <w:r w:rsidRPr="00EB1113">
        <w:rPr>
          <w:rFonts w:ascii="Arial" w:hAnsi="Arial" w:cs="Arial"/>
          <w:szCs w:val="24"/>
          <w:lang w:val="en-US"/>
        </w:rPr>
        <w:tab/>
      </w:r>
      <w:r w:rsidRPr="00EB1113">
        <w:rPr>
          <w:rFonts w:ascii="Arial" w:hAnsi="Arial" w:cs="Arial"/>
          <w:szCs w:val="24"/>
        </w:rPr>
        <w:t>Κανονισμός</w:t>
      </w:r>
      <w:r w:rsidRPr="00EB1113">
        <w:rPr>
          <w:rFonts w:ascii="Arial" w:hAnsi="Arial" w:cs="Arial"/>
          <w:szCs w:val="24"/>
          <w:lang w:val="en-US"/>
        </w:rPr>
        <w:t xml:space="preserve"> (</w:t>
      </w:r>
      <w:r w:rsidRPr="00EB1113">
        <w:rPr>
          <w:rFonts w:ascii="Arial" w:hAnsi="Arial" w:cs="Arial"/>
          <w:szCs w:val="24"/>
        </w:rPr>
        <w:t>ΟΗΕ</w:t>
      </w:r>
      <w:r w:rsidR="003847C9" w:rsidRPr="00EB1113">
        <w:rPr>
          <w:rFonts w:ascii="Arial" w:hAnsi="Arial" w:cs="Arial"/>
          <w:szCs w:val="24"/>
          <w:lang w:val="en-US"/>
        </w:rPr>
        <w:t>)</w:t>
      </w:r>
      <w:r w:rsidRPr="00EB1113">
        <w:rPr>
          <w:rFonts w:ascii="Arial" w:hAnsi="Arial" w:cs="Arial"/>
          <w:szCs w:val="24"/>
          <w:lang w:val="en-US"/>
        </w:rPr>
        <w:t xml:space="preserve"> ECE R29, Road Vehicles Cabin Safety Tests.</w:t>
      </w:r>
    </w:p>
    <w:p w:rsidR="00EB1113" w:rsidRPr="00EB1113" w:rsidRDefault="00EB1113" w:rsidP="0062055F">
      <w:pPr>
        <w:jc w:val="both"/>
        <w:rPr>
          <w:rFonts w:ascii="Arial" w:hAnsi="Arial" w:cs="Arial"/>
          <w:szCs w:val="24"/>
          <w:lang w:val="en-US"/>
        </w:rPr>
      </w:pPr>
    </w:p>
    <w:p w:rsidR="00EB1113" w:rsidRPr="00EB1113" w:rsidRDefault="00AB6631" w:rsidP="0062055F">
      <w:pPr>
        <w:jc w:val="both"/>
        <w:rPr>
          <w:rFonts w:ascii="Arial" w:hAnsi="Arial" w:cs="Arial"/>
          <w:szCs w:val="24"/>
        </w:rPr>
      </w:pPr>
      <w:r w:rsidRPr="00EB1113">
        <w:rPr>
          <w:rFonts w:ascii="Arial" w:hAnsi="Arial" w:cs="Arial"/>
          <w:b/>
          <w:szCs w:val="24"/>
        </w:rPr>
        <w:t>2.1.10</w:t>
      </w:r>
      <w:r w:rsidRPr="00EB1113">
        <w:rPr>
          <w:rFonts w:ascii="Arial" w:hAnsi="Arial" w:cs="Arial"/>
          <w:szCs w:val="24"/>
        </w:rPr>
        <w:tab/>
        <w:t xml:space="preserve">Κανονισμός </w:t>
      </w:r>
      <w:r w:rsidRPr="00EB1113">
        <w:rPr>
          <w:rFonts w:ascii="Arial" w:hAnsi="Arial" w:cs="Arial"/>
          <w:bCs/>
          <w:szCs w:val="24"/>
        </w:rPr>
        <w:t xml:space="preserve">(ΕΕ) 540/2014 του Ευρωπαϊκού Κοινοβουλίου και του Συμβουλίου, της 16ης Απριλίου 2014, σχετικά με την </w:t>
      </w:r>
      <w:proofErr w:type="spellStart"/>
      <w:r w:rsidRPr="00EB1113">
        <w:rPr>
          <w:rFonts w:ascii="Arial" w:hAnsi="Arial" w:cs="Arial"/>
          <w:bCs/>
          <w:szCs w:val="24"/>
        </w:rPr>
        <w:t>ηχοστάθμη</w:t>
      </w:r>
      <w:proofErr w:type="spellEnd"/>
      <w:r w:rsidRPr="00EB1113">
        <w:rPr>
          <w:rFonts w:ascii="Arial" w:hAnsi="Arial" w:cs="Arial"/>
          <w:bCs/>
          <w:szCs w:val="24"/>
        </w:rPr>
        <w:t xml:space="preserve"> των μηχανοκίνητων οχημάτων και την αντικατάσταση των σιγαστήρων τους, την τροποποίηση της οδηγίας 2007/46/ΕΚ και την κατάργηση της οδηγίας 70/157/ΕΟΚ με τ</w:t>
      </w:r>
      <w:r w:rsidRPr="00EB1113">
        <w:rPr>
          <w:rFonts w:ascii="Arial" w:hAnsi="Arial" w:cs="Arial"/>
          <w:szCs w:val="24"/>
        </w:rPr>
        <w:t>μηματική εφαρμογή από 1/7/2016, 1/7/2019 (Παράρτημα ΙΙ, §3.1.1) και 1/7/2027 (παράρτημα XI μέρος Β).</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szCs w:val="24"/>
        </w:rPr>
      </w:pPr>
      <w:r w:rsidRPr="00EB1113">
        <w:rPr>
          <w:rFonts w:ascii="Arial" w:hAnsi="Arial" w:cs="Arial"/>
          <w:b/>
          <w:szCs w:val="24"/>
        </w:rPr>
        <w:t>2.1.11</w:t>
      </w:r>
      <w:r w:rsidRPr="00EB1113">
        <w:rPr>
          <w:rFonts w:ascii="Arial" w:hAnsi="Arial" w:cs="Arial"/>
          <w:szCs w:val="24"/>
        </w:rPr>
        <w:tab/>
        <w:t>Ν.2696/1999 (ΦΕΚ 57/Α΄/23.03.1999), Κύρωση του Κώδικα Οδικής Κυκλοφορίας, όπως τροποποιήθηκε και ισχύει. Ο Ν.2696/1999 έχει τροποποιηθεί από τ</w:t>
      </w:r>
      <w:r w:rsidR="00901748" w:rsidRPr="00EB1113">
        <w:rPr>
          <w:rFonts w:ascii="Arial" w:hAnsi="Arial" w:cs="Arial"/>
          <w:szCs w:val="24"/>
        </w:rPr>
        <w:t>ο Ν.3542 (ΦΕΚ 50/Α΄/02.03.2007) και το Ν.4784/2021</w:t>
      </w:r>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szCs w:val="24"/>
        </w:rPr>
      </w:pPr>
      <w:bookmarkStart w:id="14" w:name="_Toc440872556"/>
      <w:r w:rsidRPr="00EB1113">
        <w:rPr>
          <w:rFonts w:ascii="Arial" w:hAnsi="Arial" w:cs="Arial"/>
          <w:b/>
          <w:szCs w:val="24"/>
        </w:rPr>
        <w:t>2.1.1</w:t>
      </w:r>
      <w:bookmarkEnd w:id="14"/>
      <w:r w:rsidRPr="00EB1113">
        <w:rPr>
          <w:rFonts w:ascii="Arial" w:hAnsi="Arial" w:cs="Arial"/>
          <w:b/>
          <w:szCs w:val="24"/>
        </w:rPr>
        <w:t>2</w:t>
      </w:r>
      <w:r w:rsidRPr="00EB1113">
        <w:rPr>
          <w:rFonts w:ascii="Arial" w:hAnsi="Arial" w:cs="Arial"/>
          <w:szCs w:val="24"/>
        </w:rPr>
        <w:tab/>
        <w:t>Υ.Α. 50292/3549/08/2009 (ΦΕΚ 272/Β΄/16.2.2009), Εφοδιασμός των οχημάτων με φορητούς πυροσβεστήρες.</w:t>
      </w:r>
    </w:p>
    <w:p w:rsidR="00EB1113" w:rsidRPr="00EB1113" w:rsidRDefault="00EB1113"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2.1.13</w:t>
      </w:r>
      <w:r w:rsidRPr="00EB1113">
        <w:rPr>
          <w:rFonts w:ascii="Arial" w:hAnsi="Arial" w:cs="Arial"/>
          <w:szCs w:val="24"/>
        </w:rPr>
        <w:tab/>
        <w:t>Υ.Α. H-2347/555/78/1978 (ΦΕΚ 123/Β΄/15.2.1978), Περί εφοδιασμού των αυτοκινήτων με κιβώτιο που θα περιέχει υγειονομικό υλικό πρώτων βοηθειών.</w:t>
      </w:r>
      <w:bookmarkStart w:id="15" w:name="_Toc443471016"/>
      <w:bookmarkStart w:id="16" w:name="_Toc440872557"/>
    </w:p>
    <w:p w:rsidR="00EB1113" w:rsidRPr="00EB1113" w:rsidRDefault="00EB1113" w:rsidP="0062055F">
      <w:pPr>
        <w:jc w:val="both"/>
        <w:rPr>
          <w:rFonts w:ascii="Arial" w:hAnsi="Arial" w:cs="Arial"/>
          <w:szCs w:val="24"/>
        </w:rPr>
      </w:pPr>
    </w:p>
    <w:p w:rsidR="00AB6631" w:rsidRPr="00EB1113" w:rsidRDefault="00AB6631" w:rsidP="0062055F">
      <w:pPr>
        <w:jc w:val="both"/>
        <w:rPr>
          <w:rFonts w:ascii="Arial" w:hAnsi="Arial" w:cs="Arial"/>
          <w:szCs w:val="24"/>
          <w:lang w:val="en-US"/>
        </w:rPr>
      </w:pPr>
      <w:r w:rsidRPr="00EB1113">
        <w:rPr>
          <w:rFonts w:ascii="Arial" w:hAnsi="Arial" w:cs="Arial"/>
          <w:b/>
          <w:szCs w:val="24"/>
          <w:lang w:val="en-US"/>
        </w:rPr>
        <w:t>2.1.14</w:t>
      </w:r>
      <w:r w:rsidRPr="00EB1113">
        <w:rPr>
          <w:rFonts w:ascii="Arial" w:hAnsi="Arial" w:cs="Arial"/>
          <w:szCs w:val="24"/>
          <w:lang w:val="en-US"/>
        </w:rPr>
        <w:tab/>
      </w:r>
      <w:r w:rsidRPr="00EB1113">
        <w:rPr>
          <w:rFonts w:ascii="Arial" w:hAnsi="Arial" w:cs="Arial"/>
          <w:szCs w:val="24"/>
        </w:rPr>
        <w:t>ΑΕ</w:t>
      </w:r>
      <w:r w:rsidRPr="00EB1113">
        <w:rPr>
          <w:rFonts w:ascii="Arial" w:hAnsi="Arial" w:cs="Arial"/>
          <w:szCs w:val="24"/>
          <w:lang w:val="en-US"/>
        </w:rPr>
        <w:t>CTP 200, Environmental Conditions.</w:t>
      </w:r>
      <w:bookmarkEnd w:id="15"/>
    </w:p>
    <w:p w:rsidR="00EB1113" w:rsidRPr="00EB1113" w:rsidRDefault="00EB1113" w:rsidP="0062055F">
      <w:pPr>
        <w:jc w:val="both"/>
        <w:rPr>
          <w:rFonts w:ascii="Arial" w:hAnsi="Arial" w:cs="Arial"/>
          <w:szCs w:val="24"/>
          <w:lang w:val="en-US"/>
        </w:rPr>
      </w:pPr>
    </w:p>
    <w:p w:rsidR="0062055F" w:rsidRPr="00EB1113" w:rsidRDefault="00AB6631" w:rsidP="0062055F">
      <w:pPr>
        <w:jc w:val="both"/>
        <w:rPr>
          <w:rFonts w:ascii="Arial" w:hAnsi="Arial" w:cs="Arial"/>
          <w:bCs/>
          <w:szCs w:val="24"/>
        </w:rPr>
      </w:pPr>
      <w:r w:rsidRPr="00EB1113">
        <w:rPr>
          <w:rFonts w:ascii="Arial" w:hAnsi="Arial" w:cs="Arial"/>
          <w:b/>
          <w:szCs w:val="24"/>
          <w:lang w:val="en-US"/>
        </w:rPr>
        <w:t>2.1.15</w:t>
      </w:r>
      <w:r w:rsidRPr="00EB1113">
        <w:rPr>
          <w:rFonts w:ascii="Arial" w:hAnsi="Arial" w:cs="Arial"/>
          <w:szCs w:val="24"/>
          <w:lang w:val="en-US"/>
        </w:rPr>
        <w:tab/>
      </w:r>
      <w:r w:rsidRPr="00EB1113">
        <w:rPr>
          <w:rFonts w:ascii="Arial" w:hAnsi="Arial" w:cs="Arial"/>
          <w:szCs w:val="24"/>
        </w:rPr>
        <w:t>Κανονισμός</w:t>
      </w:r>
      <w:r w:rsidRPr="00EB1113">
        <w:rPr>
          <w:rFonts w:ascii="Arial" w:hAnsi="Arial" w:cs="Arial"/>
          <w:szCs w:val="24"/>
          <w:lang w:val="en-US"/>
        </w:rPr>
        <w:t xml:space="preserve"> (</w:t>
      </w:r>
      <w:r w:rsidRPr="00EB1113">
        <w:rPr>
          <w:rFonts w:ascii="Arial" w:hAnsi="Arial" w:cs="Arial"/>
          <w:szCs w:val="24"/>
        </w:rPr>
        <w:t>ΕΚ</w:t>
      </w:r>
      <w:r w:rsidRPr="00EB1113">
        <w:rPr>
          <w:rFonts w:ascii="Arial" w:hAnsi="Arial" w:cs="Arial"/>
          <w:szCs w:val="24"/>
          <w:lang w:val="en-US"/>
        </w:rPr>
        <w:t xml:space="preserve">) </w:t>
      </w:r>
      <w:proofErr w:type="spellStart"/>
      <w:r w:rsidRPr="00EB1113">
        <w:rPr>
          <w:rFonts w:ascii="Arial" w:hAnsi="Arial" w:cs="Arial"/>
          <w:szCs w:val="24"/>
        </w:rPr>
        <w:t>αριθ</w:t>
      </w:r>
      <w:proofErr w:type="spellEnd"/>
      <w:r w:rsidRPr="00EB1113">
        <w:rPr>
          <w:rFonts w:ascii="Arial" w:hAnsi="Arial" w:cs="Arial"/>
          <w:szCs w:val="24"/>
          <w:lang w:val="en-US"/>
        </w:rPr>
        <w:t xml:space="preserve">. </w:t>
      </w:r>
      <w:r w:rsidRPr="00EB1113">
        <w:rPr>
          <w:rFonts w:ascii="Arial" w:hAnsi="Arial" w:cs="Arial"/>
          <w:szCs w:val="24"/>
        </w:rPr>
        <w:t>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r w:rsidRPr="00EB1113">
        <w:rPr>
          <w:rFonts w:ascii="Arial" w:hAnsi="Arial" w:cs="Arial"/>
          <w:bCs/>
          <w:szCs w:val="24"/>
        </w:rPr>
        <w:t>.</w:t>
      </w:r>
    </w:p>
    <w:p w:rsidR="00AB6631" w:rsidRDefault="00AB6631" w:rsidP="0062055F">
      <w:pPr>
        <w:pStyle w:val="2"/>
        <w:numPr>
          <w:ilvl w:val="1"/>
          <w:numId w:val="20"/>
        </w:numPr>
        <w:tabs>
          <w:tab w:val="clear" w:pos="576"/>
          <w:tab w:val="clear" w:pos="851"/>
          <w:tab w:val="clear" w:pos="1701"/>
          <w:tab w:val="clear" w:pos="2268"/>
        </w:tabs>
        <w:spacing w:after="0"/>
        <w:ind w:left="0" w:firstLine="0"/>
      </w:pPr>
      <w:bookmarkStart w:id="17" w:name="_Toc443472528"/>
      <w:bookmarkStart w:id="18" w:name="_Toc226440118"/>
      <w:r w:rsidRPr="00EB1113">
        <w:t>Πρότυπα</w:t>
      </w:r>
      <w:bookmarkEnd w:id="16"/>
      <w:bookmarkEnd w:id="17"/>
      <w:r w:rsidR="009B46A8" w:rsidRPr="009B46A8">
        <w:t>- Εγχειρίδια – Προδιαγραφές</w:t>
      </w:r>
      <w:bookmarkEnd w:id="18"/>
    </w:p>
    <w:p w:rsidR="00EB1113" w:rsidRPr="00EB1113" w:rsidRDefault="00EB1113" w:rsidP="0062055F">
      <w:pPr>
        <w:jc w:val="both"/>
        <w:rPr>
          <w:rFonts w:ascii="Arial" w:hAnsi="Arial" w:cs="Arial"/>
          <w:b/>
          <w:szCs w:val="24"/>
          <w:lang w:val="en-US"/>
        </w:rPr>
      </w:pPr>
    </w:p>
    <w:p w:rsidR="00AB6631" w:rsidRDefault="00AB6631" w:rsidP="0062055F">
      <w:pPr>
        <w:jc w:val="both"/>
        <w:rPr>
          <w:rFonts w:ascii="Arial" w:hAnsi="Arial" w:cs="Arial"/>
          <w:szCs w:val="24"/>
          <w:lang w:val="en-US"/>
        </w:rPr>
      </w:pPr>
      <w:r w:rsidRPr="00EB1113">
        <w:rPr>
          <w:rFonts w:ascii="Arial" w:hAnsi="Arial" w:cs="Arial"/>
          <w:b/>
          <w:szCs w:val="24"/>
          <w:lang w:val="en-US"/>
        </w:rPr>
        <w:t>2.2.1</w:t>
      </w:r>
      <w:r w:rsidRPr="00EB1113">
        <w:rPr>
          <w:rFonts w:ascii="Arial" w:hAnsi="Arial" w:cs="Arial"/>
          <w:szCs w:val="24"/>
          <w:lang w:val="en-US"/>
        </w:rPr>
        <w:tab/>
        <w:t>ISO 1585, «Engine Test – Road Vehicles Net Power».</w:t>
      </w:r>
    </w:p>
    <w:p w:rsidR="00EB1113" w:rsidRPr="00EB1113" w:rsidRDefault="00EB1113" w:rsidP="0062055F">
      <w:pPr>
        <w:jc w:val="both"/>
        <w:rPr>
          <w:rFonts w:ascii="Arial" w:hAnsi="Arial" w:cs="Arial"/>
          <w:szCs w:val="24"/>
          <w:lang w:val="en-US"/>
        </w:rPr>
      </w:pPr>
    </w:p>
    <w:p w:rsidR="00AB6631" w:rsidRDefault="00AB6631" w:rsidP="0062055F">
      <w:pPr>
        <w:jc w:val="both"/>
        <w:rPr>
          <w:rFonts w:ascii="Arial" w:hAnsi="Arial" w:cs="Arial"/>
          <w:szCs w:val="24"/>
          <w:lang w:val="en-US"/>
        </w:rPr>
      </w:pPr>
      <w:r w:rsidRPr="00EB1113">
        <w:rPr>
          <w:rFonts w:ascii="Arial" w:hAnsi="Arial" w:cs="Arial"/>
          <w:b/>
          <w:szCs w:val="24"/>
          <w:lang w:val="en-US"/>
        </w:rPr>
        <w:t>2.2.2</w:t>
      </w:r>
      <w:r w:rsidRPr="00EB1113">
        <w:rPr>
          <w:rFonts w:ascii="Arial" w:hAnsi="Arial" w:cs="Arial"/>
          <w:szCs w:val="24"/>
          <w:lang w:val="en-US"/>
        </w:rPr>
        <w:tab/>
        <w:t>FED-STD-595, «Colors used in Government procurement».</w:t>
      </w:r>
    </w:p>
    <w:p w:rsidR="00EB1113" w:rsidRPr="00EB1113" w:rsidRDefault="00EB1113" w:rsidP="0062055F">
      <w:pPr>
        <w:jc w:val="both"/>
        <w:rPr>
          <w:rFonts w:ascii="Arial" w:hAnsi="Arial" w:cs="Arial"/>
          <w:szCs w:val="24"/>
          <w:lang w:val="en-US"/>
        </w:rPr>
      </w:pPr>
    </w:p>
    <w:p w:rsidR="00AB6631" w:rsidRDefault="00AB6631" w:rsidP="0062055F">
      <w:pPr>
        <w:jc w:val="both"/>
        <w:rPr>
          <w:rFonts w:ascii="Arial" w:hAnsi="Arial" w:cs="Arial"/>
          <w:szCs w:val="24"/>
        </w:rPr>
      </w:pPr>
      <w:r w:rsidRPr="00EB1113">
        <w:rPr>
          <w:rFonts w:ascii="Arial" w:hAnsi="Arial" w:cs="Arial"/>
          <w:b/>
          <w:szCs w:val="24"/>
        </w:rPr>
        <w:t>2.2.3</w:t>
      </w:r>
      <w:r w:rsidRPr="00EB1113">
        <w:rPr>
          <w:rFonts w:ascii="Arial" w:hAnsi="Arial" w:cs="Arial"/>
          <w:szCs w:val="24"/>
        </w:rPr>
        <w:tab/>
        <w:t>ΕΝ ISO 9001, «Συστήματα Διαχείρισης της Ποιότητας- Απαιτήσεις».</w:t>
      </w:r>
    </w:p>
    <w:p w:rsidR="00EB1113" w:rsidRPr="00EB1113" w:rsidRDefault="00EB1113" w:rsidP="0062055F">
      <w:pPr>
        <w:jc w:val="both"/>
        <w:rPr>
          <w:rFonts w:ascii="Arial" w:hAnsi="Arial" w:cs="Arial"/>
          <w:szCs w:val="24"/>
        </w:rPr>
      </w:pPr>
    </w:p>
    <w:p w:rsidR="00AB6631" w:rsidRDefault="00AB6631" w:rsidP="0062055F">
      <w:pPr>
        <w:jc w:val="both"/>
        <w:rPr>
          <w:rFonts w:ascii="Arial" w:hAnsi="Arial" w:cs="Arial"/>
          <w:szCs w:val="24"/>
          <w:lang w:val="en-US"/>
        </w:rPr>
      </w:pPr>
      <w:r w:rsidRPr="00EB1113">
        <w:rPr>
          <w:rFonts w:ascii="Arial" w:hAnsi="Arial" w:cs="Arial"/>
          <w:b/>
          <w:szCs w:val="24"/>
          <w:lang w:val="en-US"/>
        </w:rPr>
        <w:t>2.2.4</w:t>
      </w:r>
      <w:r w:rsidRPr="00EB1113">
        <w:rPr>
          <w:rFonts w:ascii="Arial" w:hAnsi="Arial" w:cs="Arial"/>
          <w:szCs w:val="24"/>
          <w:lang w:val="en-US"/>
        </w:rPr>
        <w:tab/>
        <w:t>DIN VG 74059, «Drawbar Eye for Trailers. Dimensions, Mark of Conformity».</w:t>
      </w:r>
    </w:p>
    <w:p w:rsidR="00EB1113" w:rsidRPr="00EB1113" w:rsidRDefault="00EB1113" w:rsidP="0062055F">
      <w:pPr>
        <w:jc w:val="both"/>
        <w:rPr>
          <w:rFonts w:ascii="Arial" w:hAnsi="Arial" w:cs="Arial"/>
          <w:szCs w:val="24"/>
          <w:lang w:val="en-US"/>
        </w:rPr>
      </w:pPr>
    </w:p>
    <w:p w:rsidR="007F6097" w:rsidRDefault="007F6097" w:rsidP="0062055F">
      <w:pPr>
        <w:jc w:val="both"/>
        <w:rPr>
          <w:rFonts w:ascii="Arial" w:eastAsia="HiddenHorzOCR" w:hAnsi="Arial" w:cs="Arial"/>
          <w:szCs w:val="24"/>
          <w:lang w:val="en-US"/>
        </w:rPr>
      </w:pPr>
      <w:r w:rsidRPr="00EB1113">
        <w:rPr>
          <w:rFonts w:ascii="Arial" w:hAnsi="Arial" w:cs="Arial"/>
          <w:b/>
          <w:szCs w:val="24"/>
          <w:lang w:val="en-US"/>
        </w:rPr>
        <w:t>2.2.</w:t>
      </w:r>
      <w:r w:rsidR="00CF3649" w:rsidRPr="00EB1113">
        <w:rPr>
          <w:rFonts w:ascii="Arial" w:hAnsi="Arial" w:cs="Arial"/>
          <w:b/>
          <w:szCs w:val="24"/>
          <w:lang w:val="en-US"/>
        </w:rPr>
        <w:t>5</w:t>
      </w:r>
      <w:r w:rsidRPr="00EB1113">
        <w:rPr>
          <w:rFonts w:ascii="Arial" w:hAnsi="Arial" w:cs="Arial"/>
          <w:b/>
          <w:szCs w:val="24"/>
          <w:lang w:val="en-US"/>
        </w:rPr>
        <w:tab/>
      </w:r>
      <w:r w:rsidRPr="00EB1113">
        <w:rPr>
          <w:rFonts w:ascii="Arial" w:eastAsia="HiddenHorzOCR" w:hAnsi="Arial" w:cs="Arial"/>
          <w:szCs w:val="24"/>
          <w:lang w:val="en-US"/>
        </w:rPr>
        <w:t>EN ISO 12053, «Safety of industrial trucks - Test methods for measuring noise emissions».</w:t>
      </w:r>
    </w:p>
    <w:p w:rsidR="00EB1113" w:rsidRPr="00EB1113" w:rsidRDefault="00EB1113" w:rsidP="0062055F">
      <w:pPr>
        <w:jc w:val="both"/>
        <w:rPr>
          <w:rFonts w:ascii="Arial" w:eastAsia="HiddenHorzOCR" w:hAnsi="Arial" w:cs="Arial"/>
          <w:szCs w:val="24"/>
          <w:lang w:val="en-US"/>
        </w:rPr>
      </w:pPr>
    </w:p>
    <w:p w:rsidR="00CE7740" w:rsidRPr="00EB1113" w:rsidRDefault="00CF3649" w:rsidP="0062055F">
      <w:pPr>
        <w:jc w:val="both"/>
        <w:rPr>
          <w:rFonts w:ascii="Arial" w:eastAsia="HiddenHorzOCR" w:hAnsi="Arial" w:cs="Arial"/>
          <w:szCs w:val="24"/>
        </w:rPr>
      </w:pPr>
      <w:r w:rsidRPr="00EB1113">
        <w:rPr>
          <w:rFonts w:ascii="Arial" w:eastAsia="HiddenHorzOCR" w:hAnsi="Arial" w:cs="Arial"/>
          <w:b/>
          <w:szCs w:val="24"/>
        </w:rPr>
        <w:t>2.2.6</w:t>
      </w:r>
      <w:r w:rsidRPr="00EB1113">
        <w:rPr>
          <w:rFonts w:ascii="Arial" w:eastAsia="HiddenHorzOCR" w:hAnsi="Arial" w:cs="Arial"/>
          <w:szCs w:val="24"/>
        </w:rPr>
        <w:tab/>
        <w:t xml:space="preserve">ΕΛΟΤ </w:t>
      </w:r>
      <w:r w:rsidRPr="00EB1113">
        <w:rPr>
          <w:rFonts w:ascii="Arial" w:eastAsia="HiddenHorzOCR" w:hAnsi="Arial" w:cs="Arial"/>
          <w:szCs w:val="24"/>
          <w:lang w:val="en-US"/>
        </w:rPr>
        <w:t>EN</w:t>
      </w:r>
      <w:r w:rsidRPr="00EB1113">
        <w:rPr>
          <w:rFonts w:ascii="Arial" w:eastAsia="HiddenHorzOCR" w:hAnsi="Arial" w:cs="Arial"/>
          <w:szCs w:val="24"/>
        </w:rPr>
        <w:t xml:space="preserve"> 590 + ΝΑ:2014 «Καύσιμα αυτοκίνησης – Πετρέλαιο κίνησης – Απαιτήσεις και μέθοδοι δοκιμής»</w:t>
      </w:r>
      <w:r w:rsidR="00CE7740">
        <w:rPr>
          <w:rFonts w:ascii="Arial" w:eastAsia="HiddenHorzOCR" w:hAnsi="Arial" w:cs="Arial"/>
          <w:szCs w:val="24"/>
        </w:rPr>
        <w:t>.</w:t>
      </w:r>
    </w:p>
    <w:p w:rsidR="009B46A8" w:rsidRDefault="009B46A8" w:rsidP="00CE7740">
      <w:pPr>
        <w:pStyle w:val="2"/>
        <w:numPr>
          <w:ilvl w:val="1"/>
          <w:numId w:val="20"/>
        </w:numPr>
        <w:tabs>
          <w:tab w:val="clear" w:pos="576"/>
          <w:tab w:val="clear" w:pos="851"/>
          <w:tab w:val="clear" w:pos="1701"/>
          <w:tab w:val="clear" w:pos="2268"/>
        </w:tabs>
        <w:spacing w:after="0"/>
        <w:ind w:left="0" w:firstLine="0"/>
      </w:pPr>
      <w:bookmarkStart w:id="19" w:name="_Toc226440119"/>
      <w:r w:rsidRPr="009B46A8">
        <w:t>Διάφορα</w:t>
      </w:r>
      <w:bookmarkEnd w:id="19"/>
      <w:r w:rsidRPr="009B46A8">
        <w:t xml:space="preserve"> </w:t>
      </w:r>
    </w:p>
    <w:p w:rsidR="009B46A8" w:rsidRDefault="009B46A8" w:rsidP="0062055F">
      <w:pPr>
        <w:jc w:val="both"/>
        <w:rPr>
          <w:rFonts w:ascii="Arial" w:hAnsi="Arial" w:cs="Arial"/>
          <w:szCs w:val="24"/>
        </w:rPr>
      </w:pPr>
    </w:p>
    <w:p w:rsidR="009B46A8" w:rsidRPr="00EB1113" w:rsidRDefault="0062055F" w:rsidP="0062055F">
      <w:pPr>
        <w:jc w:val="both"/>
        <w:rPr>
          <w:rFonts w:ascii="Arial" w:hAnsi="Arial" w:cs="Arial"/>
          <w:szCs w:val="24"/>
        </w:rPr>
      </w:pPr>
      <w:r>
        <w:rPr>
          <w:rFonts w:ascii="Arial" w:eastAsia="Calibri" w:hAnsi="Arial" w:cs="Arial"/>
          <w:szCs w:val="24"/>
          <w:lang w:eastAsia="en-US"/>
        </w:rPr>
        <w:tab/>
      </w:r>
      <w:r w:rsidR="009B46A8" w:rsidRPr="009B46A8">
        <w:rPr>
          <w:rFonts w:ascii="Arial" w:eastAsia="Calibri" w:hAnsi="Arial" w:cs="Arial"/>
          <w:szCs w:val="24"/>
          <w:lang w:eastAsia="en-US"/>
        </w:rPr>
        <w:t xml:space="preserve">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w:t>
      </w:r>
      <w:r w:rsidR="009B46A8" w:rsidRPr="009B46A8">
        <w:rPr>
          <w:rFonts w:ascii="Arial" w:eastAsia="Calibri" w:hAnsi="Arial" w:cs="Arial"/>
          <w:szCs w:val="24"/>
          <w:lang w:eastAsia="en-US"/>
        </w:rPr>
        <w:lastRenderedPageBreak/>
        <w:t>η προδιαγραφή, υπό την προϋπόθεση ικανοποίησης της ισχύουσας νομοθεσίας της Ελληνικής Δημοκρατίας.</w:t>
      </w:r>
    </w:p>
    <w:p w:rsidR="00AB6631" w:rsidRPr="00EB1113" w:rsidRDefault="00AB6631" w:rsidP="0062055F">
      <w:pPr>
        <w:pStyle w:val="1"/>
        <w:numPr>
          <w:ilvl w:val="0"/>
          <w:numId w:val="20"/>
        </w:numPr>
        <w:tabs>
          <w:tab w:val="clear" w:pos="432"/>
          <w:tab w:val="clear" w:pos="567"/>
          <w:tab w:val="clear" w:pos="851"/>
          <w:tab w:val="clear" w:pos="1701"/>
          <w:tab w:val="clear" w:pos="2268"/>
        </w:tabs>
        <w:spacing w:after="240"/>
        <w:ind w:left="0" w:firstLine="0"/>
        <w:rPr>
          <w:sz w:val="24"/>
          <w:szCs w:val="24"/>
        </w:rPr>
      </w:pPr>
      <w:bookmarkStart w:id="20" w:name="_Toc440872559"/>
      <w:bookmarkStart w:id="21" w:name="_Toc517346139"/>
      <w:bookmarkStart w:id="22" w:name="_Toc226440120"/>
      <w:r w:rsidRPr="00EB1113">
        <w:rPr>
          <w:sz w:val="24"/>
          <w:szCs w:val="24"/>
        </w:rPr>
        <w:t>ΤΑΞΙΝΟΜΗΣΗ</w:t>
      </w:r>
      <w:bookmarkEnd w:id="20"/>
      <w:bookmarkEnd w:id="21"/>
      <w:bookmarkEnd w:id="22"/>
    </w:p>
    <w:p w:rsidR="00AB6631" w:rsidRPr="00EB1113" w:rsidRDefault="00AB6631" w:rsidP="0062055F">
      <w:pPr>
        <w:spacing w:before="120"/>
        <w:jc w:val="both"/>
        <w:rPr>
          <w:rFonts w:ascii="Arial" w:hAnsi="Arial" w:cs="Arial"/>
          <w:szCs w:val="24"/>
        </w:rPr>
      </w:pPr>
      <w:r w:rsidRPr="00EB1113">
        <w:rPr>
          <w:rFonts w:ascii="Arial" w:hAnsi="Arial" w:cs="Arial"/>
          <w:szCs w:val="24"/>
        </w:rPr>
        <w:tab/>
        <w:t xml:space="preserve">Ο κωδικός </w:t>
      </w:r>
      <w:r w:rsidRPr="00EB1113">
        <w:rPr>
          <w:rFonts w:ascii="Arial" w:hAnsi="Arial" w:cs="Arial"/>
          <w:szCs w:val="24"/>
          <w:lang w:val="en-US"/>
        </w:rPr>
        <w:t>CPV</w:t>
      </w:r>
      <w:r w:rsidRPr="00EB1113">
        <w:rPr>
          <w:rFonts w:ascii="Arial" w:hAnsi="Arial" w:cs="Arial"/>
          <w:szCs w:val="24"/>
        </w:rPr>
        <w:t xml:space="preserve"> για το εν λόγω όχημα, με βάση τον Κανονισμό 213/2008/ΕΚ, είναι </w:t>
      </w:r>
      <w:r w:rsidR="00637EB1" w:rsidRPr="00EB1113">
        <w:rPr>
          <w:rFonts w:ascii="Arial" w:hAnsi="Arial" w:cs="Arial"/>
          <w:szCs w:val="24"/>
        </w:rPr>
        <w:t>ο 34131</w:t>
      </w:r>
      <w:r w:rsidRPr="00EB1113">
        <w:rPr>
          <w:rFonts w:ascii="Arial" w:hAnsi="Arial" w:cs="Arial"/>
          <w:szCs w:val="24"/>
        </w:rPr>
        <w:t>000-</w:t>
      </w:r>
      <w:r w:rsidR="00637EB1" w:rsidRPr="00EB1113">
        <w:rPr>
          <w:rFonts w:ascii="Arial" w:hAnsi="Arial" w:cs="Arial"/>
          <w:szCs w:val="24"/>
        </w:rPr>
        <w:t>4</w:t>
      </w:r>
      <w:r w:rsidRPr="00EB1113">
        <w:rPr>
          <w:rFonts w:ascii="Arial" w:hAnsi="Arial" w:cs="Arial"/>
          <w:szCs w:val="24"/>
        </w:rPr>
        <w:t xml:space="preserve"> με την περιγραφή «</w:t>
      </w:r>
      <w:r w:rsidR="00637EB1" w:rsidRPr="00EB1113">
        <w:rPr>
          <w:rFonts w:ascii="Arial" w:hAnsi="Arial" w:cs="Arial"/>
          <w:szCs w:val="24"/>
        </w:rPr>
        <w:t>Ημιφορτηγά</w:t>
      </w:r>
      <w:r w:rsidRPr="00EB1113">
        <w:rPr>
          <w:rFonts w:ascii="Arial" w:hAnsi="Arial" w:cs="Arial"/>
          <w:szCs w:val="24"/>
        </w:rPr>
        <w:t xml:space="preserve">». </w:t>
      </w:r>
      <w:r w:rsidRPr="00EB1113">
        <w:rPr>
          <w:rFonts w:ascii="Arial" w:hAnsi="Arial" w:cs="Arial"/>
          <w:color w:val="333333"/>
          <w:szCs w:val="24"/>
          <w:shd w:val="clear" w:color="auto" w:fill="FFFFFF"/>
        </w:rPr>
        <w:t> </w:t>
      </w:r>
    </w:p>
    <w:p w:rsidR="00AB6631" w:rsidRPr="00EB1113" w:rsidRDefault="00AB6631" w:rsidP="0062055F">
      <w:pPr>
        <w:spacing w:before="120"/>
        <w:jc w:val="both"/>
        <w:rPr>
          <w:rFonts w:ascii="Arial" w:hAnsi="Arial" w:cs="Arial"/>
          <w:szCs w:val="24"/>
        </w:rPr>
      </w:pPr>
    </w:p>
    <w:p w:rsidR="00EB1113" w:rsidRPr="00545D57" w:rsidRDefault="00AB6631" w:rsidP="0062055F">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23" w:name="_Toc440872560"/>
      <w:bookmarkStart w:id="24" w:name="_Toc517346140"/>
      <w:bookmarkStart w:id="25" w:name="_Toc226440121"/>
      <w:r w:rsidRPr="00EB1113">
        <w:rPr>
          <w:sz w:val="24"/>
          <w:szCs w:val="24"/>
        </w:rPr>
        <w:t>ΤΕΧΝΙΚΑ ΧΑΡΑΚΤΗΡΙΣΤΙΚΑ</w:t>
      </w:r>
      <w:bookmarkEnd w:id="23"/>
      <w:bookmarkEnd w:id="24"/>
      <w:bookmarkEnd w:id="25"/>
    </w:p>
    <w:p w:rsidR="00AB6631" w:rsidRPr="00EB1113" w:rsidRDefault="00AB6631" w:rsidP="0062055F">
      <w:pPr>
        <w:pStyle w:val="2"/>
        <w:numPr>
          <w:ilvl w:val="1"/>
          <w:numId w:val="20"/>
        </w:numPr>
        <w:tabs>
          <w:tab w:val="clear" w:pos="576"/>
          <w:tab w:val="clear" w:pos="851"/>
          <w:tab w:val="clear" w:pos="1701"/>
          <w:tab w:val="clear" w:pos="2268"/>
        </w:tabs>
        <w:ind w:left="0" w:firstLine="0"/>
      </w:pPr>
      <w:bookmarkStart w:id="26" w:name="_Toc440872561"/>
      <w:bookmarkStart w:id="27" w:name="_Toc443472531"/>
      <w:bookmarkStart w:id="28" w:name="_Toc517346141"/>
      <w:bookmarkStart w:id="29" w:name="_Toc226440122"/>
      <w:r w:rsidRPr="00EB1113">
        <w:t>Ορισμός</w:t>
      </w:r>
      <w:bookmarkEnd w:id="26"/>
      <w:bookmarkEnd w:id="27"/>
      <w:bookmarkEnd w:id="28"/>
      <w:r w:rsidR="009B46A8">
        <w:t xml:space="preserve"> </w:t>
      </w:r>
      <w:r w:rsidR="00C16B2C">
        <w:t>ΥΛΙΚΟΥ</w:t>
      </w:r>
      <w:bookmarkEnd w:id="29"/>
    </w:p>
    <w:p w:rsidR="00C16B2C" w:rsidRDefault="00AB6631" w:rsidP="00C16B2C">
      <w:pPr>
        <w:jc w:val="both"/>
        <w:rPr>
          <w:rFonts w:ascii="Arial" w:hAnsi="Arial" w:cs="Arial"/>
          <w:szCs w:val="24"/>
        </w:rPr>
      </w:pPr>
      <w:r w:rsidRPr="00EB1113">
        <w:rPr>
          <w:rFonts w:ascii="Arial" w:hAnsi="Arial" w:cs="Arial"/>
          <w:szCs w:val="24"/>
        </w:rPr>
        <w:tab/>
      </w:r>
    </w:p>
    <w:p w:rsidR="00AB6631" w:rsidRPr="00C16B2C" w:rsidRDefault="00C16B2C" w:rsidP="0062055F">
      <w:pPr>
        <w:jc w:val="both"/>
        <w:rPr>
          <w:rFonts w:ascii="Arial" w:hAnsi="Arial" w:cs="Arial"/>
          <w:szCs w:val="24"/>
          <w:highlight w:val="yellow"/>
        </w:rPr>
      </w:pPr>
      <w:r>
        <w:rPr>
          <w:rFonts w:ascii="Arial" w:hAnsi="Arial" w:cs="Arial"/>
          <w:szCs w:val="24"/>
        </w:rPr>
        <w:tab/>
      </w:r>
      <w:r w:rsidR="0088223F" w:rsidRPr="00EB1113">
        <w:rPr>
          <w:rFonts w:ascii="Arial" w:hAnsi="Arial" w:cs="Arial"/>
          <w:szCs w:val="24"/>
        </w:rPr>
        <w:t>Πετρελαιοκίνητο</w:t>
      </w:r>
      <w:r w:rsidR="002D5706" w:rsidRPr="00EB1113">
        <w:rPr>
          <w:rFonts w:ascii="Arial" w:hAnsi="Arial" w:cs="Arial"/>
          <w:szCs w:val="24"/>
        </w:rPr>
        <w:t xml:space="preserve"> ημιφορτηγό</w:t>
      </w:r>
      <w:r w:rsidR="0088223F" w:rsidRPr="00EB1113">
        <w:rPr>
          <w:rFonts w:ascii="Arial" w:hAnsi="Arial" w:cs="Arial"/>
          <w:szCs w:val="24"/>
        </w:rPr>
        <w:t xml:space="preserve"> όχημα</w:t>
      </w:r>
      <w:r w:rsidR="002D5706" w:rsidRPr="00EB1113">
        <w:rPr>
          <w:rFonts w:ascii="Arial" w:hAnsi="Arial" w:cs="Arial"/>
          <w:szCs w:val="24"/>
        </w:rPr>
        <w:t xml:space="preserve"> 4</w:t>
      </w:r>
      <w:r w:rsidR="002D5706" w:rsidRPr="00EB1113">
        <w:rPr>
          <w:rFonts w:ascii="Arial" w:hAnsi="Arial" w:cs="Arial"/>
          <w:szCs w:val="24"/>
          <w:lang w:val="en-US"/>
        </w:rPr>
        <w:t>x</w:t>
      </w:r>
      <w:r w:rsidR="002D5706" w:rsidRPr="00EB1113">
        <w:rPr>
          <w:rFonts w:ascii="Arial" w:hAnsi="Arial" w:cs="Arial"/>
          <w:szCs w:val="24"/>
        </w:rPr>
        <w:t>4</w:t>
      </w:r>
      <w:r w:rsidR="00AB6631" w:rsidRPr="00EB1113">
        <w:rPr>
          <w:rFonts w:ascii="Arial" w:hAnsi="Arial" w:cs="Arial"/>
          <w:szCs w:val="24"/>
        </w:rPr>
        <w:t xml:space="preserve"> </w:t>
      </w:r>
      <w:r w:rsidR="002D5706" w:rsidRPr="00EB1113">
        <w:rPr>
          <w:rFonts w:ascii="Arial" w:hAnsi="Arial" w:cs="Arial"/>
          <w:szCs w:val="24"/>
        </w:rPr>
        <w:t xml:space="preserve">τύπου </w:t>
      </w:r>
      <w:r w:rsidR="002D5706" w:rsidRPr="00EB1113">
        <w:rPr>
          <w:rFonts w:ascii="Arial" w:hAnsi="Arial" w:cs="Arial"/>
          <w:szCs w:val="24"/>
          <w:lang w:val="en-US"/>
        </w:rPr>
        <w:t>Pick</w:t>
      </w:r>
      <w:r w:rsidR="002D5706" w:rsidRPr="00EB1113">
        <w:rPr>
          <w:rFonts w:ascii="Arial" w:hAnsi="Arial" w:cs="Arial"/>
          <w:szCs w:val="24"/>
        </w:rPr>
        <w:t>-</w:t>
      </w:r>
      <w:r w:rsidR="002D5706" w:rsidRPr="00EB1113">
        <w:rPr>
          <w:rFonts w:ascii="Arial" w:hAnsi="Arial" w:cs="Arial"/>
          <w:szCs w:val="24"/>
          <w:lang w:val="en-US"/>
        </w:rPr>
        <w:t>up</w:t>
      </w:r>
      <w:r w:rsidR="002D5706" w:rsidRPr="00EB1113">
        <w:rPr>
          <w:rFonts w:ascii="Arial" w:hAnsi="Arial" w:cs="Arial"/>
          <w:szCs w:val="24"/>
        </w:rPr>
        <w:t xml:space="preserve"> </w:t>
      </w:r>
      <w:r w:rsidR="00AB6631" w:rsidRPr="00EB1113">
        <w:rPr>
          <w:rFonts w:ascii="Arial" w:hAnsi="Arial" w:cs="Arial"/>
          <w:szCs w:val="24"/>
        </w:rPr>
        <w:t xml:space="preserve">κατηγορίας </w:t>
      </w:r>
      <w:r w:rsidR="00231635" w:rsidRPr="00EB1113">
        <w:rPr>
          <w:rFonts w:ascii="Arial" w:hAnsi="Arial" w:cs="Arial"/>
          <w:szCs w:val="24"/>
          <w:lang w:val="en-US"/>
        </w:rPr>
        <w:t>N</w:t>
      </w:r>
      <w:r w:rsidR="00AB6631" w:rsidRPr="00EB1113">
        <w:rPr>
          <w:rFonts w:ascii="Arial" w:hAnsi="Arial" w:cs="Arial"/>
          <w:szCs w:val="24"/>
        </w:rPr>
        <w:t xml:space="preserve">1 και τύπου αμαξώματος </w:t>
      </w:r>
      <w:r w:rsidR="001C1F43" w:rsidRPr="00EB1113">
        <w:rPr>
          <w:rFonts w:ascii="Arial" w:hAnsi="Arial" w:cs="Arial"/>
          <w:szCs w:val="24"/>
          <w:lang w:val="en-US"/>
        </w:rPr>
        <w:t>BE</w:t>
      </w:r>
      <w:r w:rsidR="00AB6631" w:rsidRPr="00EB1113">
        <w:rPr>
          <w:rFonts w:ascii="Arial" w:hAnsi="Arial" w:cs="Arial"/>
          <w:szCs w:val="24"/>
        </w:rPr>
        <w:t xml:space="preserve">, σύμφωνα με το </w:t>
      </w:r>
      <w:r w:rsidR="000425FA" w:rsidRPr="00EB1113">
        <w:rPr>
          <w:rFonts w:ascii="Arial" w:hAnsi="Arial" w:cs="Arial"/>
          <w:szCs w:val="24"/>
        </w:rPr>
        <w:t xml:space="preserve">Μέρος Γ του </w:t>
      </w:r>
      <w:r w:rsidR="000425FA" w:rsidRPr="00EB1113">
        <w:rPr>
          <w:rFonts w:ascii="Arial" w:hAnsi="Arial" w:cs="Arial"/>
          <w:bCs/>
          <w:szCs w:val="24"/>
        </w:rPr>
        <w:t>Κανονισμού (ΕΕ) 2018/858</w:t>
      </w:r>
      <w:r w:rsidR="00AB6631" w:rsidRPr="00EB1113">
        <w:rPr>
          <w:rFonts w:ascii="Arial" w:hAnsi="Arial" w:cs="Arial"/>
          <w:szCs w:val="24"/>
        </w:rPr>
        <w:t>, με τέσσερις πλευρικές πόρτες και κατάλληλων διαστάσεων για την ασφαλή μεταφορά πέντε (5) ατόμων (συμπεριλαμβανομένου του οδηγού).</w:t>
      </w:r>
    </w:p>
    <w:p w:rsidR="00AB6631" w:rsidRPr="00EB1113" w:rsidRDefault="00AB6631" w:rsidP="00C16B2C">
      <w:pPr>
        <w:pStyle w:val="2"/>
        <w:numPr>
          <w:ilvl w:val="1"/>
          <w:numId w:val="20"/>
        </w:numPr>
        <w:tabs>
          <w:tab w:val="clear" w:pos="576"/>
          <w:tab w:val="clear" w:pos="851"/>
          <w:tab w:val="clear" w:pos="1701"/>
          <w:tab w:val="clear" w:pos="2268"/>
        </w:tabs>
        <w:spacing w:after="0"/>
        <w:ind w:left="0" w:firstLine="0"/>
      </w:pPr>
      <w:bookmarkStart w:id="30" w:name="_Toc440872562"/>
      <w:bookmarkStart w:id="31" w:name="_Toc443472532"/>
      <w:bookmarkStart w:id="32" w:name="_Toc226440123"/>
      <w:r w:rsidRPr="00EB1113">
        <w:t>Χαρακτηριστικά Επιδόσεων</w:t>
      </w:r>
      <w:bookmarkEnd w:id="30"/>
      <w:bookmarkEnd w:id="31"/>
      <w:bookmarkEnd w:id="32"/>
    </w:p>
    <w:p w:rsidR="00EB1113" w:rsidRPr="00EB1113" w:rsidRDefault="00EB1113" w:rsidP="0062055F">
      <w:pPr>
        <w:pStyle w:val="ListParagraph1"/>
        <w:ind w:left="0"/>
        <w:jc w:val="both"/>
        <w:rPr>
          <w:rFonts w:ascii="Arial" w:hAnsi="Arial" w:cs="Arial"/>
          <w:b/>
        </w:rPr>
      </w:pPr>
    </w:p>
    <w:p w:rsidR="00355F84" w:rsidRDefault="00AB6631" w:rsidP="0062055F">
      <w:pPr>
        <w:pStyle w:val="ListParagraph1"/>
        <w:ind w:left="0"/>
        <w:jc w:val="both"/>
        <w:rPr>
          <w:rFonts w:ascii="Arial" w:hAnsi="Arial" w:cs="Arial"/>
          <w:b/>
        </w:rPr>
      </w:pPr>
      <w:r w:rsidRPr="00EB1113">
        <w:rPr>
          <w:rFonts w:ascii="Arial" w:hAnsi="Arial" w:cs="Arial"/>
          <w:b/>
        </w:rPr>
        <w:t>4.2.1</w:t>
      </w:r>
      <w:r w:rsidRPr="00EB1113">
        <w:rPr>
          <w:rFonts w:ascii="Arial" w:hAnsi="Arial" w:cs="Arial"/>
          <w:b/>
        </w:rPr>
        <w:tab/>
      </w:r>
      <w:r w:rsidR="00355F84" w:rsidRPr="00EB1113">
        <w:rPr>
          <w:rFonts w:ascii="Arial" w:hAnsi="Arial" w:cs="Arial"/>
        </w:rPr>
        <w:t xml:space="preserve">Να είναι αμεταχείριστο (ένδειξη </w:t>
      </w:r>
      <w:proofErr w:type="spellStart"/>
      <w:r w:rsidR="00355F84" w:rsidRPr="00EB1113">
        <w:rPr>
          <w:rFonts w:ascii="Arial" w:hAnsi="Arial" w:cs="Arial"/>
        </w:rPr>
        <w:t>χιλιομετρητή</w:t>
      </w:r>
      <w:proofErr w:type="spellEnd"/>
      <w:r w:rsidR="00355F84" w:rsidRPr="00EB1113">
        <w:rPr>
          <w:rFonts w:ascii="Arial" w:hAnsi="Arial" w:cs="Arial"/>
        </w:rPr>
        <w:t xml:space="preserve"> μικρότερη των 50 </w:t>
      </w:r>
      <w:r w:rsidR="00355F84" w:rsidRPr="00EB1113">
        <w:rPr>
          <w:rFonts w:ascii="Arial" w:hAnsi="Arial" w:cs="Arial"/>
          <w:lang w:val="en-US"/>
        </w:rPr>
        <w:t>km</w:t>
      </w:r>
      <w:r w:rsidR="00355F84" w:rsidRPr="00EB1113">
        <w:rPr>
          <w:rFonts w:ascii="Arial" w:hAnsi="Arial" w:cs="Arial"/>
        </w:rPr>
        <w:t>), σχεδιασμένο, κατασκευασμένο και συναρμολογημένο κατά τρόπο που ελαχιστοποιεί τον κίνδυνο τραυματισμού των επιβατών και των λοιπών χρηστών του οδικού δικτύου σύμφωνα με τους ισχύοντες κανονισμούς της Ευρωπαϊκής Ένωσης και την ισχύουσα εθνική νομοθεσία. Να έχει κατασκευαστεί τους τελευταίους δεκαοκτώ (18) μήνες, από την ημερομηνία παράδοσης στις ΕΔ.</w:t>
      </w:r>
    </w:p>
    <w:p w:rsidR="00EB1113" w:rsidRPr="00EB1113" w:rsidRDefault="00EB1113" w:rsidP="0062055F">
      <w:pPr>
        <w:pStyle w:val="ListParagraph1"/>
        <w:ind w:left="0"/>
        <w:jc w:val="both"/>
        <w:rPr>
          <w:rFonts w:ascii="Arial" w:hAnsi="Arial" w:cs="Arial"/>
        </w:rPr>
      </w:pPr>
    </w:p>
    <w:p w:rsidR="00AB6631" w:rsidRPr="00EB1113" w:rsidRDefault="00AB6631" w:rsidP="0062055F">
      <w:pPr>
        <w:pStyle w:val="ListParagraph1"/>
        <w:ind w:left="0"/>
        <w:jc w:val="both"/>
        <w:rPr>
          <w:rFonts w:ascii="Arial" w:hAnsi="Arial" w:cs="Arial"/>
        </w:rPr>
      </w:pPr>
      <w:r w:rsidRPr="00EB1113">
        <w:rPr>
          <w:rFonts w:ascii="Arial" w:hAnsi="Arial" w:cs="Arial"/>
          <w:b/>
        </w:rPr>
        <w:t>4.2.2</w:t>
      </w:r>
      <w:r w:rsidRPr="00EB1113">
        <w:rPr>
          <w:rFonts w:ascii="Arial" w:hAnsi="Arial" w:cs="Arial"/>
        </w:rPr>
        <w:tab/>
        <w:t xml:space="preserve">Να είναι ικανό να μεταφέρει με ασφάλεια και χωρίς πρόβλημα πέντε (5)  επιβάτες (συμπεριλαμβανομένου του οδηγού) με τις αποσκευές </w:t>
      </w:r>
      <w:r w:rsidR="00783F61" w:rsidRPr="00EB1113">
        <w:rPr>
          <w:rFonts w:ascii="Arial" w:hAnsi="Arial" w:cs="Arial"/>
        </w:rPr>
        <w:t>τους και φορτίο,</w:t>
      </w:r>
      <w:r w:rsidRPr="00EB1113">
        <w:rPr>
          <w:rFonts w:ascii="Arial" w:hAnsi="Arial" w:cs="Arial"/>
        </w:rPr>
        <w:t xml:space="preserve"> σε πάσης φύσεως οδικό δίκτυο</w:t>
      </w:r>
      <w:r w:rsidR="00ED2304" w:rsidRPr="00EB1113">
        <w:rPr>
          <w:rFonts w:ascii="Arial" w:hAnsi="Arial" w:cs="Arial"/>
        </w:rPr>
        <w:t xml:space="preserve"> και εκτός οδικού δικτύου.</w:t>
      </w:r>
    </w:p>
    <w:p w:rsidR="00EB1113" w:rsidRPr="00EB1113" w:rsidRDefault="00EB1113" w:rsidP="0062055F">
      <w:pPr>
        <w:pStyle w:val="ListParagraph1"/>
        <w:ind w:left="0"/>
        <w:jc w:val="both"/>
        <w:rPr>
          <w:rFonts w:ascii="Arial" w:hAnsi="Arial" w:cs="Arial"/>
        </w:rPr>
      </w:pPr>
    </w:p>
    <w:p w:rsidR="00AB6631" w:rsidRPr="00EB1113" w:rsidRDefault="00AB6631" w:rsidP="0062055F">
      <w:pPr>
        <w:pStyle w:val="ListParagraph1"/>
        <w:ind w:left="0"/>
        <w:jc w:val="both"/>
        <w:rPr>
          <w:rFonts w:ascii="Arial" w:hAnsi="Arial" w:cs="Arial"/>
        </w:rPr>
      </w:pPr>
      <w:r w:rsidRPr="00EB1113">
        <w:rPr>
          <w:rFonts w:ascii="Arial" w:hAnsi="Arial" w:cs="Arial"/>
          <w:b/>
        </w:rPr>
        <w:t>4.2.3</w:t>
      </w:r>
      <w:r w:rsidRPr="00EB1113">
        <w:rPr>
          <w:rFonts w:ascii="Arial" w:hAnsi="Arial" w:cs="Arial"/>
          <w:b/>
        </w:rPr>
        <w:tab/>
      </w:r>
      <w:r w:rsidR="00355F84" w:rsidRPr="00EB1113">
        <w:rPr>
          <w:rFonts w:ascii="Arial" w:hAnsi="Arial" w:cs="Arial"/>
        </w:rPr>
        <w:t xml:space="preserve">Να συνοδεύεται από τα απαιτούμενα έγγραφα και βεβαιώσεις, που απαιτούνται για την έκδοση άδειας κυκλοφορίας, σύμφωνα με την νομοθεσία. </w:t>
      </w:r>
    </w:p>
    <w:p w:rsidR="00EB1113" w:rsidRPr="00EB1113" w:rsidRDefault="00EB1113" w:rsidP="0062055F">
      <w:pPr>
        <w:pStyle w:val="ListParagraph1"/>
        <w:ind w:left="0"/>
        <w:jc w:val="both"/>
        <w:rPr>
          <w:rFonts w:ascii="Arial" w:hAnsi="Arial" w:cs="Arial"/>
        </w:rPr>
      </w:pPr>
    </w:p>
    <w:p w:rsidR="00EB1113" w:rsidRDefault="00AB6631" w:rsidP="0062055F">
      <w:pPr>
        <w:spacing w:after="120"/>
        <w:jc w:val="both"/>
        <w:rPr>
          <w:rFonts w:ascii="Arial" w:hAnsi="Arial" w:cs="Arial"/>
          <w:bCs/>
          <w:szCs w:val="24"/>
        </w:rPr>
      </w:pPr>
      <w:r w:rsidRPr="00EB1113">
        <w:rPr>
          <w:rFonts w:ascii="Arial" w:hAnsi="Arial" w:cs="Arial"/>
          <w:b/>
          <w:szCs w:val="24"/>
        </w:rPr>
        <w:t>4.2.4</w:t>
      </w:r>
      <w:r w:rsidRPr="00EB1113">
        <w:rPr>
          <w:rFonts w:ascii="Arial" w:hAnsi="Arial" w:cs="Arial"/>
          <w:b/>
          <w:szCs w:val="24"/>
        </w:rPr>
        <w:tab/>
      </w:r>
      <w:r w:rsidRPr="00EB1113">
        <w:rPr>
          <w:rFonts w:ascii="Arial" w:hAnsi="Arial" w:cs="Arial"/>
          <w:szCs w:val="24"/>
        </w:rPr>
        <w:t xml:space="preserve">Να διαθέτει πιστοποιητικό Συμμόρφωσης ΕΚ του κατασκευαστή, σύμφωνα με </w:t>
      </w:r>
      <w:r w:rsidRPr="00EB1113">
        <w:rPr>
          <w:rFonts w:ascii="Arial" w:hAnsi="Arial" w:cs="Arial"/>
          <w:bCs/>
          <w:szCs w:val="24"/>
        </w:rPr>
        <w:t>τον</w:t>
      </w:r>
      <w:r w:rsidRPr="00EB1113">
        <w:rPr>
          <w:rFonts w:ascii="Arial" w:hAnsi="Arial" w:cs="Arial"/>
          <w:szCs w:val="24"/>
        </w:rPr>
        <w:t xml:space="preserve"> Κανονισμό (EE) 2018/858 </w:t>
      </w:r>
      <w:r w:rsidRPr="00EB1113">
        <w:rPr>
          <w:rFonts w:ascii="Arial" w:hAnsi="Arial" w:cs="Arial"/>
          <w:bCs/>
          <w:szCs w:val="24"/>
        </w:rPr>
        <w:t>ή/και Πιστοποιητικό Έγκρισης Τύπου ΕΚ, σύμφωνα με τ</w:t>
      </w:r>
      <w:r w:rsidR="0088223F" w:rsidRPr="00EB1113">
        <w:rPr>
          <w:rFonts w:ascii="Arial" w:hAnsi="Arial" w:cs="Arial"/>
          <w:bCs/>
          <w:szCs w:val="24"/>
        </w:rPr>
        <w:t>ο</w:t>
      </w:r>
      <w:r w:rsidRPr="00EB1113">
        <w:rPr>
          <w:rFonts w:ascii="Arial" w:hAnsi="Arial" w:cs="Arial"/>
          <w:bCs/>
          <w:szCs w:val="24"/>
        </w:rPr>
        <w:t>ν προαναφερθ</w:t>
      </w:r>
      <w:r w:rsidR="0088223F" w:rsidRPr="00EB1113">
        <w:rPr>
          <w:rFonts w:ascii="Arial" w:hAnsi="Arial" w:cs="Arial"/>
          <w:bCs/>
          <w:szCs w:val="24"/>
        </w:rPr>
        <w:t xml:space="preserve">έντα </w:t>
      </w:r>
      <w:r w:rsidRPr="00EB1113">
        <w:rPr>
          <w:rFonts w:ascii="Arial" w:hAnsi="Arial" w:cs="Arial"/>
          <w:bCs/>
          <w:szCs w:val="24"/>
        </w:rPr>
        <w:t xml:space="preserve">κανονισμό. Αντίγραφο πιστοποιητικού συμμόρφωσης ή πιστοποιητικού έγκρισης τύπου, οχήματος όμοιου με τα προσφερόμενα, συμπεριλαμβανομένου του κινητήρα, </w:t>
      </w:r>
      <w:r w:rsidRPr="00EB1113">
        <w:rPr>
          <w:rFonts w:ascii="Arial" w:hAnsi="Arial" w:cs="Arial"/>
          <w:bCs/>
          <w:szCs w:val="24"/>
          <w:u w:val="single"/>
        </w:rPr>
        <w:t>υποβάλλεται με την Τεχνική Προσφορά</w:t>
      </w:r>
      <w:r w:rsidRPr="00EB1113">
        <w:rPr>
          <w:rFonts w:ascii="Arial" w:hAnsi="Arial" w:cs="Arial"/>
          <w:bCs/>
          <w:szCs w:val="24"/>
        </w:rPr>
        <w:t xml:space="preserve">. </w:t>
      </w:r>
    </w:p>
    <w:p w:rsidR="00EB1113" w:rsidRPr="00EB1113" w:rsidRDefault="00EB1113" w:rsidP="0062055F">
      <w:pPr>
        <w:jc w:val="both"/>
        <w:rPr>
          <w:rFonts w:ascii="Arial" w:hAnsi="Arial" w:cs="Arial"/>
          <w:bCs/>
          <w:szCs w:val="24"/>
        </w:rPr>
      </w:pPr>
    </w:p>
    <w:p w:rsidR="00CE7F0E" w:rsidRPr="00EB1113" w:rsidRDefault="00AB6631" w:rsidP="00C16B2C">
      <w:pPr>
        <w:spacing w:after="120"/>
        <w:jc w:val="both"/>
        <w:rPr>
          <w:rFonts w:ascii="Arial" w:hAnsi="Arial" w:cs="Arial"/>
          <w:szCs w:val="24"/>
        </w:rPr>
      </w:pPr>
      <w:r w:rsidRPr="00EB1113">
        <w:rPr>
          <w:rFonts w:ascii="Arial" w:hAnsi="Arial" w:cs="Arial"/>
          <w:b/>
          <w:szCs w:val="24"/>
        </w:rPr>
        <w:t>4.2.5</w:t>
      </w:r>
      <w:r w:rsidRPr="00EB1113">
        <w:rPr>
          <w:rFonts w:ascii="Arial" w:hAnsi="Arial" w:cs="Arial"/>
          <w:b/>
          <w:szCs w:val="24"/>
        </w:rPr>
        <w:tab/>
      </w:r>
      <w:r w:rsidRPr="00EB1113">
        <w:rPr>
          <w:rFonts w:ascii="Arial" w:hAnsi="Arial" w:cs="Arial"/>
          <w:szCs w:val="24"/>
          <w:u w:val="single"/>
        </w:rPr>
        <w:t>Στην Τεχνική Προσφορά δηλώνονται</w:t>
      </w:r>
      <w:r w:rsidRPr="00EB1113">
        <w:rPr>
          <w:rFonts w:ascii="Arial" w:hAnsi="Arial" w:cs="Arial"/>
          <w:szCs w:val="24"/>
        </w:rPr>
        <w:t xml:space="preserve"> τα εργοστάσια κατασκευής (επωνυμίες – διευθύνσεις) όλων των σταδίων κατασκευής των οχημάτων, σύμφωνα με την διαδικασία έγκρισης τύπου. Επίσης δηλώνεται ο προσφερόμενος τύπος οχημάτων και το έτος που αυτός κατασκευάστηκε για πρώτη φορά. Δεν γίνεται δεκτός τύπος, του οποίου η κατασκευή έχει σταματήσει ή τελεί υπό κατάργηση (σχετική βεβαίωση </w:t>
      </w:r>
      <w:r w:rsidRPr="00EB1113">
        <w:rPr>
          <w:rFonts w:ascii="Arial" w:hAnsi="Arial" w:cs="Arial"/>
          <w:bCs/>
          <w:szCs w:val="24"/>
          <w:u w:val="single"/>
        </w:rPr>
        <w:t>υποβάλλεται με την Τεχνική Προσφορά</w:t>
      </w:r>
      <w:r w:rsidRPr="00EB1113">
        <w:rPr>
          <w:rFonts w:ascii="Arial" w:hAnsi="Arial" w:cs="Arial"/>
          <w:szCs w:val="24"/>
        </w:rPr>
        <w:t>)</w:t>
      </w:r>
      <w:bookmarkStart w:id="33" w:name="_Toc440872563"/>
      <w:bookmarkStart w:id="34" w:name="_Toc443472534"/>
      <w:bookmarkStart w:id="35" w:name="_Toc517346142"/>
    </w:p>
    <w:p w:rsidR="00AB6631" w:rsidRDefault="00AB6631" w:rsidP="0062055F">
      <w:pPr>
        <w:pStyle w:val="2"/>
        <w:numPr>
          <w:ilvl w:val="1"/>
          <w:numId w:val="20"/>
        </w:numPr>
        <w:tabs>
          <w:tab w:val="clear" w:pos="576"/>
          <w:tab w:val="clear" w:pos="851"/>
          <w:tab w:val="clear" w:pos="1701"/>
          <w:tab w:val="clear" w:pos="2268"/>
        </w:tabs>
        <w:ind w:left="0" w:firstLine="0"/>
      </w:pPr>
      <w:bookmarkStart w:id="36" w:name="_Toc226440124"/>
      <w:r w:rsidRPr="00EB1113">
        <w:t>Δυνατότητα Συντήρησης</w:t>
      </w:r>
      <w:bookmarkEnd w:id="33"/>
      <w:bookmarkEnd w:id="34"/>
      <w:bookmarkEnd w:id="35"/>
      <w:bookmarkEnd w:id="36"/>
    </w:p>
    <w:p w:rsidR="00EB1113" w:rsidRPr="00EB1113" w:rsidRDefault="00EB1113" w:rsidP="0062055F">
      <w:pPr>
        <w:jc w:val="both"/>
        <w:rPr>
          <w:lang w:eastAsia="ar-SA"/>
        </w:rPr>
      </w:pPr>
    </w:p>
    <w:p w:rsidR="00AB6631" w:rsidRDefault="00AB6631" w:rsidP="0062055F">
      <w:pPr>
        <w:pStyle w:val="ListParagraph1"/>
        <w:ind w:left="0"/>
        <w:jc w:val="both"/>
        <w:rPr>
          <w:rFonts w:ascii="Arial" w:hAnsi="Arial" w:cs="Arial"/>
          <w:color w:val="000000"/>
        </w:rPr>
      </w:pPr>
      <w:r w:rsidRPr="00EB1113">
        <w:rPr>
          <w:rFonts w:ascii="Arial" w:hAnsi="Arial" w:cs="Arial"/>
          <w:b/>
        </w:rPr>
        <w:lastRenderedPageBreak/>
        <w:t>4.3.1</w:t>
      </w:r>
      <w:r w:rsidRPr="00EB1113">
        <w:rPr>
          <w:rFonts w:ascii="Arial" w:hAnsi="Arial" w:cs="Arial"/>
        </w:rPr>
        <w:tab/>
      </w:r>
      <w:r w:rsidRPr="00EB1113">
        <w:rPr>
          <w:rFonts w:ascii="Arial" w:hAnsi="Arial" w:cs="Arial"/>
          <w:color w:val="000000"/>
        </w:rPr>
        <w:t xml:space="preserve">Ο υποψήφιος προμηθευτής στην προσφορά του να δηλώνει ότι για το συγκεκριμένο όχημα υπάρχει η δυνατότητα επισκευής και συντήρησης, είτε από τον ίδιο, είτε από κατάλληλο </w:t>
      </w:r>
      <w:r w:rsidR="007C540B" w:rsidRPr="00EB1113">
        <w:rPr>
          <w:rFonts w:ascii="Arial" w:hAnsi="Arial" w:cs="Arial"/>
          <w:color w:val="000000"/>
        </w:rPr>
        <w:t xml:space="preserve">εξουσιοδοτημένο </w:t>
      </w:r>
      <w:r w:rsidRPr="00EB1113">
        <w:rPr>
          <w:rFonts w:ascii="Arial" w:hAnsi="Arial" w:cs="Arial"/>
          <w:color w:val="000000"/>
        </w:rPr>
        <w:t>συνεργείο.</w:t>
      </w:r>
    </w:p>
    <w:p w:rsidR="00EB1113" w:rsidRPr="00EB1113" w:rsidRDefault="00EB1113" w:rsidP="0062055F">
      <w:pPr>
        <w:pStyle w:val="ListParagraph1"/>
        <w:ind w:left="0"/>
        <w:jc w:val="both"/>
        <w:rPr>
          <w:rFonts w:ascii="Arial" w:hAnsi="Arial" w:cs="Arial"/>
          <w:color w:val="000000"/>
        </w:rPr>
      </w:pPr>
    </w:p>
    <w:p w:rsidR="00AB6631" w:rsidRDefault="00AB6631" w:rsidP="0062055F">
      <w:pPr>
        <w:pStyle w:val="ListParagraph1"/>
        <w:ind w:left="0"/>
        <w:jc w:val="both"/>
        <w:rPr>
          <w:rFonts w:ascii="Arial" w:hAnsi="Arial" w:cs="Arial"/>
          <w:color w:val="000000"/>
        </w:rPr>
      </w:pPr>
      <w:r w:rsidRPr="00EB1113">
        <w:rPr>
          <w:rFonts w:ascii="Arial" w:hAnsi="Arial" w:cs="Arial"/>
          <w:b/>
          <w:color w:val="000000"/>
        </w:rPr>
        <w:t>4.3.2</w:t>
      </w:r>
      <w:r w:rsidRPr="00EB1113">
        <w:rPr>
          <w:rFonts w:ascii="Arial" w:hAnsi="Arial" w:cs="Arial"/>
          <w:b/>
          <w:color w:val="000000"/>
        </w:rPr>
        <w:tab/>
      </w:r>
      <w:r w:rsidRPr="00EB1113">
        <w:rPr>
          <w:rFonts w:ascii="Arial" w:hAnsi="Arial" w:cs="Arial"/>
          <w:color w:val="000000"/>
        </w:rPr>
        <w:t xml:space="preserve">Με την τεχνική προσφορά να υποβάλλεται κατάλογος κατάλληλων  </w:t>
      </w:r>
      <w:r w:rsidR="0077127F" w:rsidRPr="00EB1113">
        <w:rPr>
          <w:rFonts w:ascii="Arial" w:hAnsi="Arial" w:cs="Arial"/>
          <w:color w:val="000000"/>
        </w:rPr>
        <w:t xml:space="preserve">εξουσιοδοτημένων </w:t>
      </w:r>
      <w:r w:rsidRPr="00EB1113">
        <w:rPr>
          <w:rFonts w:ascii="Arial" w:hAnsi="Arial" w:cs="Arial"/>
          <w:color w:val="000000"/>
        </w:rPr>
        <w:t>συνεργείων στην Ελλάδα, με διευθύνσεις και αριθμούς τηλεφώνων.</w:t>
      </w:r>
    </w:p>
    <w:p w:rsidR="00EB1113" w:rsidRPr="00EB1113" w:rsidRDefault="00EB1113" w:rsidP="0062055F">
      <w:pPr>
        <w:pStyle w:val="ListParagraph1"/>
        <w:ind w:left="0"/>
        <w:jc w:val="both"/>
        <w:rPr>
          <w:rFonts w:ascii="Arial" w:hAnsi="Arial" w:cs="Arial"/>
          <w:color w:val="000000"/>
        </w:rPr>
      </w:pPr>
    </w:p>
    <w:p w:rsidR="00AB6631" w:rsidRPr="00EB1113" w:rsidRDefault="00AB6631" w:rsidP="0062055F">
      <w:pPr>
        <w:pStyle w:val="ListParagraph1"/>
        <w:ind w:left="0"/>
        <w:jc w:val="both"/>
        <w:rPr>
          <w:rFonts w:ascii="Arial" w:hAnsi="Arial" w:cs="Arial"/>
        </w:rPr>
      </w:pPr>
      <w:r w:rsidRPr="00EB1113">
        <w:rPr>
          <w:rFonts w:ascii="Arial" w:hAnsi="Arial" w:cs="Arial"/>
          <w:b/>
          <w:color w:val="000000"/>
        </w:rPr>
        <w:t>4.3.3</w:t>
      </w:r>
      <w:r w:rsidRPr="00EB1113">
        <w:rPr>
          <w:rFonts w:ascii="Arial" w:hAnsi="Arial" w:cs="Arial"/>
          <w:color w:val="000000"/>
        </w:rPr>
        <w:tab/>
        <w:t>Με την τεχνική προσφορά να υποβάλλεται έγγραφη βεβαίωση</w:t>
      </w:r>
      <w:r w:rsidRPr="00EB1113">
        <w:rPr>
          <w:rFonts w:ascii="Arial" w:hAnsi="Arial" w:cs="Arial"/>
        </w:rPr>
        <w:t xml:space="preserve"> στην οποία να αναγράφονται τα χρονικά ή χιλιομετρικά διαστήματα της προγραμματισμένης περιοδικής συντήρησης του οχήματος, σύμφωνα με τις προδιαγραφές του κατασκευαστή </w:t>
      </w:r>
      <w:r w:rsidRPr="00EB1113">
        <w:rPr>
          <w:rFonts w:ascii="Arial" w:hAnsi="Arial" w:cs="Arial"/>
          <w:color w:val="000000" w:themeColor="text1"/>
        </w:rPr>
        <w:t>(βαθμολογούμενο κριτήριο).</w:t>
      </w:r>
    </w:p>
    <w:p w:rsidR="00AB6631" w:rsidRDefault="00AB6631" w:rsidP="0062055F">
      <w:pPr>
        <w:pStyle w:val="2"/>
        <w:numPr>
          <w:ilvl w:val="1"/>
          <w:numId w:val="20"/>
        </w:numPr>
        <w:tabs>
          <w:tab w:val="clear" w:pos="576"/>
          <w:tab w:val="clear" w:pos="851"/>
          <w:tab w:val="clear" w:pos="1701"/>
          <w:tab w:val="clear" w:pos="2268"/>
        </w:tabs>
        <w:spacing w:after="0"/>
        <w:ind w:left="0" w:firstLine="0"/>
      </w:pPr>
      <w:bookmarkStart w:id="37" w:name="_Toc440872564"/>
      <w:bookmarkStart w:id="38" w:name="_Toc443472535"/>
      <w:bookmarkStart w:id="39" w:name="_Toc517346143"/>
      <w:bookmarkStart w:id="40" w:name="_Toc226440125"/>
      <w:r w:rsidRPr="00EB1113">
        <w:t>Περιβάλλον</w:t>
      </w:r>
      <w:bookmarkEnd w:id="37"/>
      <w:bookmarkEnd w:id="38"/>
      <w:bookmarkEnd w:id="39"/>
      <w:bookmarkEnd w:id="40"/>
    </w:p>
    <w:p w:rsidR="00B03BD6" w:rsidRPr="00B03BD6" w:rsidRDefault="00B03BD6" w:rsidP="0062055F">
      <w:pPr>
        <w:jc w:val="both"/>
        <w:rPr>
          <w:lang w:eastAsia="ar-SA"/>
        </w:rPr>
      </w:pPr>
    </w:p>
    <w:p w:rsidR="00AB6631" w:rsidRDefault="00AB6631" w:rsidP="0062055F">
      <w:pPr>
        <w:pStyle w:val="3"/>
        <w:numPr>
          <w:ilvl w:val="2"/>
          <w:numId w:val="20"/>
        </w:numPr>
        <w:tabs>
          <w:tab w:val="clear" w:pos="567"/>
          <w:tab w:val="clear" w:pos="720"/>
          <w:tab w:val="clear" w:pos="851"/>
          <w:tab w:val="clear" w:pos="1701"/>
          <w:tab w:val="clear" w:pos="2268"/>
        </w:tabs>
        <w:spacing w:before="0" w:after="0"/>
        <w:ind w:left="0" w:firstLine="0"/>
      </w:pPr>
      <w:bookmarkStart w:id="41" w:name="_Toc440872565"/>
      <w:bookmarkStart w:id="42" w:name="_Toc440875066"/>
      <w:bookmarkStart w:id="43" w:name="_Toc440876259"/>
      <w:bookmarkStart w:id="44" w:name="_Toc441222288"/>
      <w:bookmarkStart w:id="45" w:name="_Toc441233113"/>
      <w:bookmarkStart w:id="46" w:name="_Toc443471025"/>
      <w:bookmarkStart w:id="47" w:name="_Toc226440126"/>
      <w:r w:rsidRPr="00EB1113">
        <w:t>Φυσικό Περιβάλλον</w:t>
      </w:r>
      <w:bookmarkEnd w:id="41"/>
      <w:bookmarkEnd w:id="42"/>
      <w:bookmarkEnd w:id="43"/>
      <w:bookmarkEnd w:id="44"/>
      <w:bookmarkEnd w:id="45"/>
      <w:bookmarkEnd w:id="46"/>
      <w:bookmarkEnd w:id="47"/>
      <w:r w:rsidRPr="00EB1113">
        <w:t xml:space="preserve"> </w:t>
      </w:r>
    </w:p>
    <w:p w:rsidR="00787F4A" w:rsidRPr="00787F4A" w:rsidRDefault="00787F4A" w:rsidP="0062055F">
      <w:pPr>
        <w:jc w:val="both"/>
        <w:rPr>
          <w:lang w:eastAsia="ar-SA"/>
        </w:rPr>
      </w:pPr>
    </w:p>
    <w:p w:rsidR="00EB1113" w:rsidRDefault="00AB6631" w:rsidP="0062055F">
      <w:pPr>
        <w:jc w:val="both"/>
        <w:rPr>
          <w:rFonts w:ascii="Arial" w:hAnsi="Arial" w:cs="Arial"/>
          <w:szCs w:val="24"/>
        </w:rPr>
      </w:pPr>
      <w:r w:rsidRPr="00EB1113">
        <w:rPr>
          <w:rFonts w:ascii="Arial" w:hAnsi="Arial" w:cs="Arial"/>
          <w:szCs w:val="24"/>
        </w:rPr>
        <w:tab/>
        <w:t>Σε συμμόρφωση με την ΑΕ</w:t>
      </w:r>
      <w:r w:rsidRPr="00EB1113">
        <w:rPr>
          <w:rFonts w:ascii="Arial" w:hAnsi="Arial" w:cs="Arial"/>
          <w:szCs w:val="24"/>
          <w:lang w:val="en-US"/>
        </w:rPr>
        <w:t>CTP</w:t>
      </w:r>
      <w:r w:rsidRPr="00EB1113">
        <w:rPr>
          <w:rFonts w:ascii="Arial" w:hAnsi="Arial" w:cs="Arial"/>
          <w:szCs w:val="24"/>
        </w:rPr>
        <w:t xml:space="preserve"> 200, απαιτείται να είναι δυνατή η συνεχής και ομαλή λειτουργία του οχήματος (κινητήρας, σύστημα κλιματισμού) σε θερμοκρασίες περιβάλλοντος από –21</w:t>
      </w:r>
      <w:r w:rsidRPr="00EB1113">
        <w:rPr>
          <w:rFonts w:ascii="Arial" w:hAnsi="Arial" w:cs="Arial"/>
          <w:szCs w:val="24"/>
          <w:vertAlign w:val="superscript"/>
        </w:rPr>
        <w:t xml:space="preserve">ο </w:t>
      </w:r>
      <w:r w:rsidRPr="00EB1113">
        <w:rPr>
          <w:rFonts w:ascii="Arial" w:hAnsi="Arial" w:cs="Arial"/>
          <w:szCs w:val="24"/>
          <w:lang w:val="en-US"/>
        </w:rPr>
        <w:t>C</w:t>
      </w:r>
      <w:r w:rsidRPr="00EB1113">
        <w:rPr>
          <w:rFonts w:ascii="Arial" w:hAnsi="Arial" w:cs="Arial"/>
          <w:szCs w:val="24"/>
        </w:rPr>
        <w:t xml:space="preserve"> έως + 48</w:t>
      </w:r>
      <w:r w:rsidRPr="00EB1113">
        <w:rPr>
          <w:rFonts w:ascii="Arial" w:hAnsi="Arial" w:cs="Arial"/>
          <w:szCs w:val="24"/>
          <w:vertAlign w:val="superscript"/>
        </w:rPr>
        <w:t xml:space="preserve">ο </w:t>
      </w:r>
      <w:r w:rsidRPr="00EB1113">
        <w:rPr>
          <w:rFonts w:ascii="Arial" w:hAnsi="Arial" w:cs="Arial"/>
          <w:szCs w:val="24"/>
          <w:lang w:val="en-US"/>
        </w:rPr>
        <w:t>C</w:t>
      </w:r>
      <w:r w:rsidRPr="00EB1113">
        <w:rPr>
          <w:rFonts w:ascii="Arial" w:hAnsi="Arial" w:cs="Arial"/>
          <w:szCs w:val="24"/>
        </w:rPr>
        <w:t>.</w:t>
      </w:r>
    </w:p>
    <w:p w:rsidR="00EB1113" w:rsidRPr="00EB1113" w:rsidRDefault="00EB1113" w:rsidP="0062055F">
      <w:pPr>
        <w:jc w:val="both"/>
        <w:rPr>
          <w:rFonts w:ascii="Arial" w:hAnsi="Arial" w:cs="Arial"/>
          <w:szCs w:val="24"/>
        </w:rPr>
      </w:pPr>
    </w:p>
    <w:p w:rsidR="00EB1113" w:rsidRDefault="00AB6631" w:rsidP="0062055F">
      <w:pPr>
        <w:pStyle w:val="3"/>
        <w:numPr>
          <w:ilvl w:val="2"/>
          <w:numId w:val="20"/>
        </w:numPr>
        <w:tabs>
          <w:tab w:val="clear" w:pos="567"/>
          <w:tab w:val="clear" w:pos="720"/>
          <w:tab w:val="clear" w:pos="851"/>
          <w:tab w:val="clear" w:pos="1701"/>
          <w:tab w:val="clear" w:pos="2268"/>
        </w:tabs>
        <w:spacing w:before="0"/>
        <w:ind w:left="0" w:firstLine="0"/>
      </w:pPr>
      <w:bookmarkStart w:id="48" w:name="_Toc440872566"/>
      <w:bookmarkStart w:id="49" w:name="_Toc440875067"/>
      <w:bookmarkStart w:id="50" w:name="_Toc440876260"/>
      <w:bookmarkStart w:id="51" w:name="_Toc441222289"/>
      <w:bookmarkStart w:id="52" w:name="_Toc441233114"/>
      <w:bookmarkStart w:id="53" w:name="_Toc443471026"/>
      <w:bookmarkStart w:id="54" w:name="_Toc226440127"/>
      <w:r w:rsidRPr="00EB1113">
        <w:t>Τεχνητό Περιβάλλον</w:t>
      </w:r>
      <w:bookmarkEnd w:id="48"/>
      <w:bookmarkEnd w:id="49"/>
      <w:bookmarkEnd w:id="50"/>
      <w:bookmarkEnd w:id="51"/>
      <w:bookmarkEnd w:id="52"/>
      <w:bookmarkEnd w:id="53"/>
      <w:bookmarkEnd w:id="54"/>
    </w:p>
    <w:p w:rsidR="009B46A8" w:rsidRPr="009B46A8" w:rsidRDefault="009B46A8" w:rsidP="0062055F">
      <w:pPr>
        <w:jc w:val="both"/>
        <w:rPr>
          <w:lang w:eastAsia="ar-SA"/>
        </w:rPr>
      </w:pPr>
    </w:p>
    <w:p w:rsidR="00AB6631" w:rsidRDefault="00AB6631" w:rsidP="0062055F">
      <w:pPr>
        <w:jc w:val="both"/>
        <w:rPr>
          <w:rFonts w:ascii="Arial" w:hAnsi="Arial" w:cs="Arial"/>
          <w:szCs w:val="24"/>
        </w:rPr>
      </w:pPr>
      <w:r w:rsidRPr="00EB1113">
        <w:rPr>
          <w:rFonts w:ascii="Arial" w:hAnsi="Arial" w:cs="Arial"/>
          <w:szCs w:val="24"/>
        </w:rPr>
        <w:tab/>
        <w:t xml:space="preserve">Το όχημα να είναι ικανό να κινείται με ασφάλεια </w:t>
      </w:r>
      <w:r w:rsidR="00A14D17" w:rsidRPr="00EB1113">
        <w:rPr>
          <w:rFonts w:ascii="Arial" w:hAnsi="Arial" w:cs="Arial"/>
          <w:szCs w:val="24"/>
        </w:rPr>
        <w:t xml:space="preserve">σε </w:t>
      </w:r>
      <w:r w:rsidR="0017139C" w:rsidRPr="00EB1113">
        <w:rPr>
          <w:rFonts w:ascii="Arial" w:hAnsi="Arial" w:cs="Arial"/>
          <w:szCs w:val="24"/>
        </w:rPr>
        <w:t>πάσης φύσεως οδικό δίκτυο</w:t>
      </w:r>
      <w:r w:rsidRPr="00EB1113">
        <w:rPr>
          <w:rFonts w:ascii="Arial" w:hAnsi="Arial" w:cs="Arial"/>
          <w:szCs w:val="24"/>
        </w:rPr>
        <w:t xml:space="preserve"> και κάτω από δυσμενείς καιρικές συνθήκες, με εξασφαλισμένη την προβλεπόμενη ηχητική, θερμική μόνωση και στεγανότητα, σύμφωνα με τη σχετική νομοθεσία (παράγραφοι 2.1.8 και 2.1.10).</w:t>
      </w:r>
    </w:p>
    <w:p w:rsidR="00545D57" w:rsidRPr="00EB1113" w:rsidRDefault="00545D57" w:rsidP="0062055F">
      <w:pPr>
        <w:jc w:val="both"/>
        <w:rPr>
          <w:rFonts w:ascii="Arial" w:hAnsi="Arial" w:cs="Arial"/>
          <w:szCs w:val="24"/>
        </w:rPr>
      </w:pPr>
    </w:p>
    <w:p w:rsidR="00AB6631" w:rsidRDefault="00AB6631" w:rsidP="00545D57">
      <w:pPr>
        <w:pStyle w:val="2"/>
        <w:numPr>
          <w:ilvl w:val="1"/>
          <w:numId w:val="20"/>
        </w:numPr>
        <w:tabs>
          <w:tab w:val="clear" w:pos="576"/>
          <w:tab w:val="clear" w:pos="851"/>
          <w:tab w:val="clear" w:pos="1701"/>
          <w:tab w:val="clear" w:pos="2268"/>
        </w:tabs>
        <w:spacing w:before="0"/>
        <w:ind w:left="0" w:firstLine="0"/>
      </w:pPr>
      <w:bookmarkStart w:id="55" w:name="_Toc440872567"/>
      <w:bookmarkStart w:id="56" w:name="_Toc443472536"/>
      <w:bookmarkStart w:id="57" w:name="_Toc517346144"/>
      <w:bookmarkStart w:id="58" w:name="_Toc226440128"/>
      <w:r w:rsidRPr="00EB1113">
        <w:t>Σχεδιασμός και Κατασκευή</w:t>
      </w:r>
      <w:bookmarkEnd w:id="55"/>
      <w:bookmarkEnd w:id="56"/>
      <w:bookmarkEnd w:id="57"/>
      <w:bookmarkEnd w:id="58"/>
    </w:p>
    <w:p w:rsidR="00545D57" w:rsidRPr="00545D57" w:rsidRDefault="00545D57" w:rsidP="00545D57">
      <w:pPr>
        <w:rPr>
          <w:rFonts w:ascii="Arial" w:hAnsi="Arial" w:cs="Arial"/>
          <w:lang w:eastAsia="ar-SA"/>
        </w:rPr>
      </w:pPr>
    </w:p>
    <w:p w:rsidR="00AB6631" w:rsidRPr="009B46A8" w:rsidRDefault="00AB6631" w:rsidP="00545D57">
      <w:pPr>
        <w:pStyle w:val="3"/>
        <w:numPr>
          <w:ilvl w:val="2"/>
          <w:numId w:val="20"/>
        </w:numPr>
        <w:tabs>
          <w:tab w:val="clear" w:pos="567"/>
          <w:tab w:val="clear" w:pos="720"/>
          <w:tab w:val="clear" w:pos="851"/>
          <w:tab w:val="clear" w:pos="1701"/>
          <w:tab w:val="clear" w:pos="2268"/>
        </w:tabs>
        <w:spacing w:before="0" w:after="0"/>
        <w:ind w:left="0" w:firstLine="0"/>
      </w:pPr>
      <w:bookmarkStart w:id="59" w:name="_Toc517346145"/>
      <w:bookmarkStart w:id="60" w:name="_Toc226440129"/>
      <w:r w:rsidRPr="009B46A8">
        <w:t>Πλαίσιο-Αμάξωμα</w:t>
      </w:r>
      <w:bookmarkEnd w:id="59"/>
      <w:bookmarkEnd w:id="60"/>
      <w:r w:rsidRPr="009B46A8">
        <w:t xml:space="preserve"> </w:t>
      </w:r>
    </w:p>
    <w:p w:rsidR="00B03BD6" w:rsidRPr="00545D57" w:rsidRDefault="00B03BD6" w:rsidP="0062055F">
      <w:pPr>
        <w:jc w:val="both"/>
        <w:rPr>
          <w:rFonts w:ascii="Arial" w:hAnsi="Arial" w:cs="Arial"/>
          <w:lang w:eastAsia="ar-SA"/>
        </w:rPr>
      </w:pPr>
    </w:p>
    <w:p w:rsidR="00AB6631" w:rsidRDefault="00AB6631" w:rsidP="0062055F">
      <w:pPr>
        <w:jc w:val="both"/>
        <w:rPr>
          <w:rFonts w:ascii="Arial" w:hAnsi="Arial" w:cs="Arial"/>
          <w:szCs w:val="24"/>
        </w:rPr>
      </w:pPr>
      <w:r w:rsidRPr="00EB1113">
        <w:rPr>
          <w:rFonts w:ascii="Arial" w:hAnsi="Arial" w:cs="Arial"/>
          <w:b/>
          <w:caps/>
          <w:szCs w:val="24"/>
        </w:rPr>
        <w:t>4.5.1.1</w:t>
      </w:r>
      <w:r w:rsidR="00C16B2C">
        <w:rPr>
          <w:rFonts w:ascii="Arial" w:hAnsi="Arial" w:cs="Arial"/>
          <w:b/>
          <w:caps/>
          <w:szCs w:val="24"/>
        </w:rPr>
        <w:tab/>
      </w:r>
      <w:r w:rsidRPr="00EB1113">
        <w:rPr>
          <w:rFonts w:ascii="Arial" w:hAnsi="Arial" w:cs="Arial"/>
          <w:szCs w:val="24"/>
        </w:rPr>
        <w:t xml:space="preserve">Να συμμορφώνεται με </w:t>
      </w:r>
      <w:r w:rsidR="00901748" w:rsidRPr="00EB1113">
        <w:rPr>
          <w:rFonts w:ascii="Arial" w:hAnsi="Arial" w:cs="Arial"/>
          <w:szCs w:val="24"/>
        </w:rPr>
        <w:t>τον Κανονισμό</w:t>
      </w:r>
      <w:r w:rsidRPr="00EB1113">
        <w:rPr>
          <w:rFonts w:ascii="Arial" w:hAnsi="Arial" w:cs="Arial"/>
          <w:szCs w:val="24"/>
        </w:rPr>
        <w:t xml:space="preserve"> της παραγράφου 2.1.4, τον Κανονισμό της παραγράφου 2.1.5 </w:t>
      </w:r>
      <w:r w:rsidRPr="00EB1113">
        <w:rPr>
          <w:rFonts w:ascii="Arial" w:hAnsi="Arial" w:cs="Arial"/>
          <w:bCs/>
          <w:szCs w:val="24"/>
        </w:rPr>
        <w:t>ή τον</w:t>
      </w:r>
      <w:r w:rsidRPr="00EB1113">
        <w:rPr>
          <w:rFonts w:ascii="Arial" w:hAnsi="Arial" w:cs="Arial"/>
          <w:szCs w:val="24"/>
        </w:rPr>
        <w:t xml:space="preserve"> Κανονισμό (EE) της παραγρά</w:t>
      </w:r>
      <w:r w:rsidR="00A14D17" w:rsidRPr="00EB1113">
        <w:rPr>
          <w:rFonts w:ascii="Arial" w:hAnsi="Arial" w:cs="Arial"/>
          <w:szCs w:val="24"/>
        </w:rPr>
        <w:t>φου 2.1.7</w:t>
      </w:r>
      <w:r w:rsidRPr="00EB1113">
        <w:rPr>
          <w:rFonts w:ascii="Arial" w:hAnsi="Arial" w:cs="Arial"/>
          <w:szCs w:val="24"/>
        </w:rPr>
        <w:t xml:space="preserve">  και την ΕCE R29 ως προς την κατασκευή, με επιθυμητή την παράθεση τεκμηρίων επιπέδου ασφαλείας (πχ EURO NCAP). </w:t>
      </w:r>
    </w:p>
    <w:p w:rsidR="004D5510" w:rsidRPr="00EB1113" w:rsidRDefault="004D5510" w:rsidP="0062055F">
      <w:pPr>
        <w:jc w:val="both"/>
        <w:rPr>
          <w:rFonts w:ascii="Arial" w:hAnsi="Arial" w:cs="Arial"/>
          <w:szCs w:val="24"/>
        </w:rPr>
      </w:pPr>
    </w:p>
    <w:p w:rsidR="00AB6631" w:rsidRDefault="00AB6631" w:rsidP="0062055F">
      <w:pPr>
        <w:autoSpaceDE w:val="0"/>
        <w:autoSpaceDN w:val="0"/>
        <w:adjustRightInd w:val="0"/>
        <w:jc w:val="both"/>
        <w:rPr>
          <w:rFonts w:ascii="Arial" w:hAnsi="Arial" w:cs="Arial"/>
          <w:szCs w:val="24"/>
        </w:rPr>
      </w:pPr>
      <w:r w:rsidRPr="00EB1113">
        <w:rPr>
          <w:rFonts w:ascii="Arial" w:hAnsi="Arial" w:cs="Arial"/>
          <w:b/>
          <w:szCs w:val="24"/>
        </w:rPr>
        <w:t>4.5.1.2</w:t>
      </w:r>
      <w:r w:rsidRPr="00EB1113">
        <w:rPr>
          <w:rFonts w:ascii="Arial" w:hAnsi="Arial" w:cs="Arial"/>
          <w:szCs w:val="24"/>
        </w:rPr>
        <w:tab/>
        <w:t xml:space="preserve">Το όχημα να διαθέτει αντισκωριακή προστασία, που να </w:t>
      </w:r>
      <w:r w:rsidRPr="00EB1113">
        <w:rPr>
          <w:rFonts w:ascii="Arial" w:hAnsi="Arial" w:cs="Arial"/>
          <w:szCs w:val="24"/>
          <w:u w:val="single"/>
        </w:rPr>
        <w:t>περιγράφεται στην Τεχνική Προσφορά.</w:t>
      </w:r>
      <w:r w:rsidRPr="00EB1113">
        <w:rPr>
          <w:rFonts w:ascii="Arial" w:hAnsi="Arial" w:cs="Arial"/>
          <w:szCs w:val="24"/>
        </w:rPr>
        <w:t xml:space="preserve"> </w:t>
      </w:r>
    </w:p>
    <w:p w:rsidR="004D5510" w:rsidRPr="00EB1113" w:rsidRDefault="004D5510" w:rsidP="0062055F">
      <w:pPr>
        <w:autoSpaceDE w:val="0"/>
        <w:autoSpaceDN w:val="0"/>
        <w:adjustRightInd w:val="0"/>
        <w:jc w:val="both"/>
        <w:rPr>
          <w:rFonts w:ascii="Arial" w:hAnsi="Arial" w:cs="Arial"/>
          <w:szCs w:val="24"/>
        </w:rPr>
      </w:pPr>
    </w:p>
    <w:p w:rsidR="00AB6631" w:rsidRDefault="00AB6631" w:rsidP="0062055F">
      <w:pPr>
        <w:autoSpaceDE w:val="0"/>
        <w:autoSpaceDN w:val="0"/>
        <w:adjustRightInd w:val="0"/>
        <w:jc w:val="both"/>
        <w:rPr>
          <w:rFonts w:ascii="Arial" w:hAnsi="Arial" w:cs="Arial"/>
          <w:szCs w:val="24"/>
        </w:rPr>
      </w:pPr>
      <w:r w:rsidRPr="00EB1113">
        <w:rPr>
          <w:rFonts w:ascii="Arial" w:hAnsi="Arial" w:cs="Arial"/>
          <w:b/>
          <w:szCs w:val="24"/>
        </w:rPr>
        <w:t>4.5.1.3</w:t>
      </w:r>
      <w:r w:rsidRPr="00EB1113">
        <w:rPr>
          <w:rFonts w:ascii="Arial" w:hAnsi="Arial" w:cs="Arial"/>
          <w:szCs w:val="24"/>
        </w:rPr>
        <w:tab/>
        <w:t>Η τελική βαφή (εσωτερική – εξωτερική) να είναι ομοιόμορφη και επιμελημένη.</w:t>
      </w:r>
    </w:p>
    <w:p w:rsidR="004D5510" w:rsidRPr="00EB1113" w:rsidRDefault="004D5510" w:rsidP="0062055F">
      <w:pPr>
        <w:autoSpaceDE w:val="0"/>
        <w:autoSpaceDN w:val="0"/>
        <w:adjustRightInd w:val="0"/>
        <w:jc w:val="both"/>
        <w:rPr>
          <w:rFonts w:ascii="Arial" w:hAnsi="Arial" w:cs="Arial"/>
          <w:szCs w:val="24"/>
        </w:rPr>
      </w:pPr>
    </w:p>
    <w:p w:rsidR="00482C88" w:rsidRDefault="00AB6631" w:rsidP="0062055F">
      <w:pPr>
        <w:pStyle w:val="a5"/>
        <w:widowControl w:val="0"/>
        <w:tabs>
          <w:tab w:val="clear" w:pos="4153"/>
          <w:tab w:val="clear" w:pos="8306"/>
        </w:tabs>
        <w:jc w:val="both"/>
        <w:rPr>
          <w:rFonts w:ascii="Arial" w:hAnsi="Arial" w:cs="Arial"/>
          <w:szCs w:val="24"/>
        </w:rPr>
      </w:pPr>
      <w:r w:rsidRPr="00EB1113">
        <w:rPr>
          <w:rFonts w:ascii="Arial" w:hAnsi="Arial" w:cs="Arial"/>
          <w:b/>
          <w:szCs w:val="24"/>
        </w:rPr>
        <w:t>4.5.1.4</w:t>
      </w:r>
      <w:r w:rsidR="00C16B2C">
        <w:rPr>
          <w:rFonts w:ascii="Arial" w:hAnsi="Arial" w:cs="Arial"/>
          <w:szCs w:val="24"/>
        </w:rPr>
        <w:tab/>
      </w:r>
      <w:r w:rsidR="00482C88" w:rsidRPr="00EB1113">
        <w:rPr>
          <w:rFonts w:ascii="Arial" w:hAnsi="Arial" w:cs="Arial"/>
          <w:szCs w:val="24"/>
        </w:rPr>
        <w:t>Το χρώμα του οχήματος (συμπεριλαμβανομένων προφυλακτήρων και εξωτερικών καθρεπτών) να είναι κατά προτίμηση στιλπνό σκούρο μπλε RAL 5011 ή 15045 κατά FED-STD-595. Εναλλακτικά να είναι μπλε, μαύρο, γκρι ή λευκό (κατά σειρά προτίμησης), ή όπως καθορίζεται στη διακήρυξη του διαγωνισμού. Εφόσον οι προφυλακτήρες ή/και οι εξωτερικοί καθρέπτες είνα</w:t>
      </w:r>
      <w:r w:rsidR="00A062B8" w:rsidRPr="00EB1113">
        <w:rPr>
          <w:rFonts w:ascii="Arial" w:hAnsi="Arial" w:cs="Arial"/>
          <w:szCs w:val="24"/>
        </w:rPr>
        <w:t xml:space="preserve">ι κατασκευασμένοι από πλαστικό, </w:t>
      </w:r>
      <w:r w:rsidR="00482C88" w:rsidRPr="00EB1113">
        <w:rPr>
          <w:rFonts w:ascii="Arial" w:hAnsi="Arial" w:cs="Arial"/>
          <w:szCs w:val="24"/>
        </w:rPr>
        <w:t xml:space="preserve">επιτρέπεται </w:t>
      </w:r>
      <w:r w:rsidR="00A062B8" w:rsidRPr="00EB1113">
        <w:rPr>
          <w:rFonts w:ascii="Arial" w:hAnsi="Arial" w:cs="Arial"/>
          <w:szCs w:val="24"/>
        </w:rPr>
        <w:t xml:space="preserve">εναλλακτικά </w:t>
      </w:r>
      <w:r w:rsidR="00482C88" w:rsidRPr="00EB1113">
        <w:rPr>
          <w:rFonts w:ascii="Arial" w:hAnsi="Arial" w:cs="Arial"/>
          <w:szCs w:val="24"/>
        </w:rPr>
        <w:t>να είναι μαύροι.</w:t>
      </w:r>
    </w:p>
    <w:p w:rsidR="004D5510" w:rsidRPr="00EB1113" w:rsidRDefault="004D5510" w:rsidP="0062055F">
      <w:pPr>
        <w:pStyle w:val="a5"/>
        <w:widowControl w:val="0"/>
        <w:tabs>
          <w:tab w:val="clear" w:pos="4153"/>
          <w:tab w:val="clear" w:pos="8306"/>
        </w:tabs>
        <w:jc w:val="both"/>
        <w:rPr>
          <w:rFonts w:ascii="Arial" w:hAnsi="Arial" w:cs="Arial"/>
          <w:szCs w:val="24"/>
        </w:rPr>
      </w:pPr>
    </w:p>
    <w:p w:rsidR="00AB6631" w:rsidRDefault="00AB6631" w:rsidP="0062055F">
      <w:pPr>
        <w:pStyle w:val="a5"/>
        <w:widowControl w:val="0"/>
        <w:tabs>
          <w:tab w:val="clear" w:pos="4153"/>
          <w:tab w:val="clear" w:pos="8306"/>
        </w:tabs>
        <w:jc w:val="both"/>
        <w:rPr>
          <w:rFonts w:ascii="Arial" w:hAnsi="Arial" w:cs="Arial"/>
          <w:szCs w:val="24"/>
        </w:rPr>
      </w:pPr>
      <w:r w:rsidRPr="00EB1113">
        <w:rPr>
          <w:rFonts w:ascii="Arial" w:hAnsi="Arial" w:cs="Arial"/>
          <w:b/>
          <w:szCs w:val="24"/>
        </w:rPr>
        <w:t>4.5.1.5</w:t>
      </w:r>
      <w:r w:rsidRPr="00EB1113">
        <w:rPr>
          <w:rFonts w:ascii="Arial" w:hAnsi="Arial" w:cs="Arial"/>
          <w:szCs w:val="24"/>
        </w:rPr>
        <w:tab/>
        <w:t>Το αμάξωμα να είναι ενιαίο, κλειστού τύπου, με ενιαίους τους χώρους του διαμερίσματος επιβατών.</w:t>
      </w:r>
    </w:p>
    <w:p w:rsidR="004D5510" w:rsidRPr="00EB1113" w:rsidRDefault="004D5510" w:rsidP="0062055F">
      <w:pPr>
        <w:pStyle w:val="a5"/>
        <w:widowControl w:val="0"/>
        <w:tabs>
          <w:tab w:val="clear" w:pos="4153"/>
          <w:tab w:val="clear" w:pos="8306"/>
        </w:tabs>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4.5.1.6</w:t>
      </w:r>
      <w:r w:rsidRPr="00EB1113">
        <w:rPr>
          <w:rFonts w:ascii="Arial" w:hAnsi="Arial" w:cs="Arial"/>
          <w:szCs w:val="24"/>
        </w:rPr>
        <w:tab/>
        <w:t>Το αμάξωμα να διαθέτει τέσσερις (4) πλευρικές θύρες για το διαμέρισμα επιβατών, με ηλεκτρομαγνητικές κλειδαριές και ηλεκτρικά παράθυρα</w:t>
      </w:r>
      <w:r w:rsidR="00057CF8" w:rsidRPr="00EB1113">
        <w:rPr>
          <w:rFonts w:ascii="Arial" w:hAnsi="Arial" w:cs="Arial"/>
          <w:szCs w:val="24"/>
        </w:rPr>
        <w:t xml:space="preserve"> τουλάχιστον στις εμπρός θύρες</w:t>
      </w:r>
      <w:r w:rsidRPr="00EB1113">
        <w:rPr>
          <w:rFonts w:ascii="Arial" w:hAnsi="Arial" w:cs="Arial"/>
          <w:szCs w:val="24"/>
        </w:rPr>
        <w:t xml:space="preserve">. Οι θύρες να ανοίγουν και να κλείνουν πλήρως και να εξασφαλίζουν απόλυτη </w:t>
      </w:r>
      <w:proofErr w:type="spellStart"/>
      <w:r w:rsidRPr="00EB1113">
        <w:rPr>
          <w:rFonts w:ascii="Arial" w:hAnsi="Arial" w:cs="Arial"/>
          <w:szCs w:val="24"/>
        </w:rPr>
        <w:t>υδατοστεγανότητα</w:t>
      </w:r>
      <w:proofErr w:type="spellEnd"/>
      <w:r w:rsidRPr="00EB1113">
        <w:rPr>
          <w:rFonts w:ascii="Arial" w:hAnsi="Arial" w:cs="Arial"/>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4.5.1.7</w:t>
      </w:r>
      <w:r w:rsidRPr="00EB1113">
        <w:rPr>
          <w:rFonts w:ascii="Arial" w:hAnsi="Arial" w:cs="Arial"/>
          <w:szCs w:val="24"/>
        </w:rPr>
        <w:tab/>
        <w:t xml:space="preserve">Ο θάλαμος επιβατών να φέρει θερμική μόνωση και να παρέχει </w:t>
      </w:r>
      <w:proofErr w:type="spellStart"/>
      <w:r w:rsidRPr="00EB1113">
        <w:rPr>
          <w:rFonts w:ascii="Arial" w:hAnsi="Arial" w:cs="Arial"/>
          <w:szCs w:val="24"/>
        </w:rPr>
        <w:t>υδατοστεγανότητα</w:t>
      </w:r>
      <w:proofErr w:type="spellEnd"/>
      <w:r w:rsidRPr="00EB1113">
        <w:rPr>
          <w:rFonts w:ascii="Arial" w:hAnsi="Arial" w:cs="Arial"/>
          <w:szCs w:val="24"/>
        </w:rPr>
        <w:t xml:space="preserve">, με ελαστικά </w:t>
      </w:r>
      <w:proofErr w:type="spellStart"/>
      <w:r w:rsidRPr="00EB1113">
        <w:rPr>
          <w:rFonts w:ascii="Arial" w:hAnsi="Arial" w:cs="Arial"/>
          <w:szCs w:val="24"/>
        </w:rPr>
        <w:t>παρεμβύσματα</w:t>
      </w:r>
      <w:proofErr w:type="spellEnd"/>
      <w:r w:rsidRPr="00EB1113">
        <w:rPr>
          <w:rFonts w:ascii="Arial" w:hAnsi="Arial" w:cs="Arial"/>
          <w:szCs w:val="24"/>
        </w:rPr>
        <w:t xml:space="preserve"> υψηλής ποιότητας, όπου απαιτείται. </w:t>
      </w:r>
    </w:p>
    <w:p w:rsidR="004D5510" w:rsidRPr="00EB1113" w:rsidRDefault="004D5510" w:rsidP="0062055F">
      <w:pPr>
        <w:jc w:val="both"/>
        <w:rPr>
          <w:rFonts w:ascii="Arial" w:hAnsi="Arial" w:cs="Arial"/>
          <w:szCs w:val="24"/>
        </w:rPr>
      </w:pPr>
    </w:p>
    <w:p w:rsidR="004D5510" w:rsidRDefault="00AB6631" w:rsidP="0062055F">
      <w:pPr>
        <w:jc w:val="both"/>
        <w:rPr>
          <w:rFonts w:ascii="Arial" w:hAnsi="Arial" w:cs="Arial"/>
          <w:szCs w:val="24"/>
        </w:rPr>
      </w:pPr>
      <w:r w:rsidRPr="00EB1113">
        <w:rPr>
          <w:rFonts w:ascii="Arial" w:hAnsi="Arial" w:cs="Arial"/>
          <w:b/>
          <w:szCs w:val="24"/>
        </w:rPr>
        <w:t>4.5.1.8</w:t>
      </w:r>
      <w:r w:rsidRPr="00EB1113">
        <w:rPr>
          <w:rFonts w:ascii="Arial" w:hAnsi="Arial" w:cs="Arial"/>
          <w:szCs w:val="24"/>
        </w:rPr>
        <w:tab/>
        <w:t xml:space="preserve">Το εμπρόσθιο και οπίσθιο αλεξήνεμο καθώς και τα πλευρικά παράθυρα να είναι κατασκευασμένα από κρύσταλλα ασφαλείας. Να υπάρχει σύστημα καθαρισμού </w:t>
      </w:r>
      <w:r w:rsidR="0066732F" w:rsidRPr="00EB1113">
        <w:rPr>
          <w:rFonts w:ascii="Arial" w:hAnsi="Arial" w:cs="Arial"/>
          <w:szCs w:val="24"/>
        </w:rPr>
        <w:t xml:space="preserve">(υαλοκαθαριστήρες) </w:t>
      </w:r>
      <w:r w:rsidRPr="00EB1113">
        <w:rPr>
          <w:rFonts w:ascii="Arial" w:hAnsi="Arial" w:cs="Arial"/>
          <w:szCs w:val="24"/>
        </w:rPr>
        <w:t>του εμπρόσθιου αλεξήνεμου με παροχή νερού υπό πίεση, δύο (2) τουλάχιστον ταχυτήτων συνεχούς λειτουργίας και μίας (1) τουλάχιστον διακ</w:t>
      </w:r>
      <w:r w:rsidR="00A330BB" w:rsidRPr="00EB1113">
        <w:rPr>
          <w:rFonts w:ascii="Arial" w:hAnsi="Arial" w:cs="Arial"/>
          <w:szCs w:val="24"/>
        </w:rPr>
        <w:t>οπτόμενης ή αυτόματα ρυθμιζόμενο</w:t>
      </w:r>
      <w:r w:rsidRPr="00EB1113">
        <w:rPr>
          <w:rFonts w:ascii="Arial" w:hAnsi="Arial" w:cs="Arial"/>
          <w:szCs w:val="24"/>
        </w:rPr>
        <w:t xml:space="preserve"> με αισθητήρες βροχής.</w:t>
      </w:r>
    </w:p>
    <w:p w:rsidR="00AB6631" w:rsidRPr="00EB1113" w:rsidRDefault="00AB6631" w:rsidP="0062055F">
      <w:pPr>
        <w:jc w:val="both"/>
        <w:rPr>
          <w:rFonts w:ascii="Arial" w:hAnsi="Arial" w:cs="Arial"/>
          <w:szCs w:val="24"/>
        </w:rPr>
      </w:pPr>
      <w:r w:rsidRPr="00EB1113">
        <w:rPr>
          <w:rFonts w:ascii="Arial" w:hAnsi="Arial" w:cs="Arial"/>
          <w:szCs w:val="24"/>
        </w:rPr>
        <w:t xml:space="preserve"> </w:t>
      </w:r>
    </w:p>
    <w:p w:rsidR="00AB6631" w:rsidRDefault="00AB6631" w:rsidP="0062055F">
      <w:pPr>
        <w:jc w:val="both"/>
        <w:rPr>
          <w:rFonts w:ascii="Arial" w:hAnsi="Arial" w:cs="Arial"/>
          <w:szCs w:val="24"/>
        </w:rPr>
      </w:pPr>
      <w:r w:rsidRPr="00EB1113">
        <w:rPr>
          <w:rFonts w:ascii="Arial" w:hAnsi="Arial" w:cs="Arial"/>
          <w:b/>
          <w:szCs w:val="24"/>
        </w:rPr>
        <w:t>4.5.1.9</w:t>
      </w:r>
      <w:r w:rsidR="00B03BD6">
        <w:rPr>
          <w:rFonts w:ascii="Arial" w:hAnsi="Arial" w:cs="Arial"/>
          <w:szCs w:val="24"/>
        </w:rPr>
        <w:tab/>
      </w:r>
      <w:r w:rsidRPr="00EB1113">
        <w:rPr>
          <w:rFonts w:ascii="Arial" w:hAnsi="Arial" w:cs="Arial"/>
          <w:szCs w:val="24"/>
        </w:rPr>
        <w:t xml:space="preserve">Το όχημα πρέπει να φέρει καθίσματα άνετα με επένδυση υφάσματος ή δερματίνης. Τα μπροστινά καθίσματα να είναι ρυθμιζόμενα, τουλάχιστον ως προς την οριζόντια θέση (εμπρός / πίσω) και την κλίση της πλάτης. Τα καθίσματα πρέπει να φέρουν προσκέφαλα, καθώς και ζώνες ασφαλείας τριών σημείων για τον οδηγό και όλους τους επιβάτες. </w:t>
      </w:r>
    </w:p>
    <w:p w:rsidR="004D5510" w:rsidRPr="00EB1113" w:rsidRDefault="004D5510" w:rsidP="0062055F">
      <w:pPr>
        <w:jc w:val="both"/>
        <w:rPr>
          <w:rFonts w:ascii="Arial" w:hAnsi="Arial" w:cs="Arial"/>
          <w:szCs w:val="24"/>
        </w:rPr>
      </w:pPr>
    </w:p>
    <w:p w:rsidR="00CF3649" w:rsidRDefault="00AB6631" w:rsidP="0062055F">
      <w:pPr>
        <w:jc w:val="both"/>
        <w:rPr>
          <w:rFonts w:ascii="Arial" w:hAnsi="Arial" w:cs="Arial"/>
          <w:szCs w:val="24"/>
        </w:rPr>
      </w:pPr>
      <w:r w:rsidRPr="00EB1113">
        <w:rPr>
          <w:rFonts w:ascii="Arial" w:hAnsi="Arial" w:cs="Arial"/>
          <w:b/>
          <w:szCs w:val="24"/>
        </w:rPr>
        <w:t>4.5.1.10</w:t>
      </w:r>
      <w:r w:rsidRPr="00EB1113">
        <w:rPr>
          <w:rFonts w:ascii="Arial" w:hAnsi="Arial" w:cs="Arial"/>
          <w:szCs w:val="24"/>
        </w:rPr>
        <w:tab/>
      </w:r>
      <w:r w:rsidR="00CF3649" w:rsidRPr="00EB1113">
        <w:rPr>
          <w:rFonts w:ascii="Arial" w:hAnsi="Arial" w:cs="Arial"/>
          <w:szCs w:val="24"/>
        </w:rPr>
        <w:t>Το όχημα πρέπει να φέρει τουλάχιστον 4 αερόσακους εκ των οποίων οι 2 μετωπικοί για τον οδηγό και συνοδηγό (</w:t>
      </w:r>
      <w:r w:rsidR="00CF3649" w:rsidRPr="00F33A87">
        <w:rPr>
          <w:rFonts w:ascii="Arial" w:hAnsi="Arial" w:cs="Arial"/>
          <w:b/>
          <w:szCs w:val="24"/>
        </w:rPr>
        <w:t>βαθμολογούμενο κριτήριο</w:t>
      </w:r>
      <w:r w:rsidR="00CF3649" w:rsidRPr="00EB1113">
        <w:rPr>
          <w:rFonts w:ascii="Arial" w:hAnsi="Arial" w:cs="Arial"/>
          <w:szCs w:val="24"/>
        </w:rPr>
        <w:t>). Στην τεχνική προσφορά δηλώνονται, εκτός των αερόσακων και όλα τα πρόσθετα συστήματα παθητικής ασφάλειας.</w:t>
      </w:r>
    </w:p>
    <w:p w:rsidR="004D5510" w:rsidRPr="00EB1113" w:rsidRDefault="004D5510" w:rsidP="0062055F">
      <w:pPr>
        <w:jc w:val="both"/>
        <w:rPr>
          <w:rFonts w:ascii="Arial" w:hAnsi="Arial" w:cs="Arial"/>
          <w:szCs w:val="24"/>
        </w:rPr>
      </w:pPr>
    </w:p>
    <w:p w:rsidR="00CF3649" w:rsidRDefault="00AB6631" w:rsidP="0062055F">
      <w:pPr>
        <w:jc w:val="both"/>
        <w:rPr>
          <w:rFonts w:ascii="Arial" w:hAnsi="Arial" w:cs="Arial"/>
          <w:szCs w:val="24"/>
        </w:rPr>
      </w:pPr>
      <w:r w:rsidRPr="00EB1113">
        <w:rPr>
          <w:rFonts w:ascii="Arial" w:hAnsi="Arial" w:cs="Arial"/>
          <w:b/>
          <w:szCs w:val="24"/>
        </w:rPr>
        <w:t>4.5.1.11</w:t>
      </w:r>
      <w:r w:rsidRPr="00EB1113">
        <w:rPr>
          <w:rFonts w:ascii="Arial" w:hAnsi="Arial" w:cs="Arial"/>
          <w:szCs w:val="24"/>
        </w:rPr>
        <w:tab/>
      </w:r>
      <w:r w:rsidR="00CF3649" w:rsidRPr="00EB1113">
        <w:rPr>
          <w:rFonts w:ascii="Arial" w:hAnsi="Arial" w:cs="Arial"/>
          <w:szCs w:val="24"/>
        </w:rPr>
        <w:t>Η θέση του οδηγού να είναι εφοδιασμένη με εσωτερικό καθρέπτη. Το αμάξωμα να φέρει εξωτερικούς καθρέπτες δεξιά και αριστερά. Το όχημα πρέπει να φέρει δύο (2) αλεξήλια για οδηγό και συνοδηγό.</w:t>
      </w:r>
    </w:p>
    <w:p w:rsidR="004D5510" w:rsidRPr="00EB1113" w:rsidRDefault="004D5510" w:rsidP="0062055F">
      <w:pPr>
        <w:jc w:val="both"/>
        <w:rPr>
          <w:rFonts w:ascii="Arial" w:hAnsi="Arial" w:cs="Arial"/>
          <w:b/>
          <w:szCs w:val="24"/>
        </w:rPr>
      </w:pPr>
    </w:p>
    <w:p w:rsidR="00AB6631" w:rsidRDefault="00AB6631" w:rsidP="0062055F">
      <w:pPr>
        <w:jc w:val="both"/>
        <w:rPr>
          <w:rFonts w:ascii="Arial" w:hAnsi="Arial" w:cs="Arial"/>
          <w:szCs w:val="24"/>
        </w:rPr>
      </w:pPr>
      <w:r w:rsidRPr="00EB1113">
        <w:rPr>
          <w:rFonts w:ascii="Arial" w:hAnsi="Arial" w:cs="Arial"/>
          <w:b/>
          <w:szCs w:val="24"/>
        </w:rPr>
        <w:t>4.5.1.1</w:t>
      </w:r>
      <w:r w:rsidR="001E1563" w:rsidRPr="00EB1113">
        <w:rPr>
          <w:rFonts w:ascii="Arial" w:hAnsi="Arial" w:cs="Arial"/>
          <w:b/>
          <w:szCs w:val="24"/>
        </w:rPr>
        <w:t>2</w:t>
      </w:r>
      <w:r w:rsidRPr="00EB1113">
        <w:rPr>
          <w:rFonts w:ascii="Arial" w:hAnsi="Arial" w:cs="Arial"/>
          <w:szCs w:val="24"/>
        </w:rPr>
        <w:tab/>
        <w:t xml:space="preserve">Να φέρει προστατευτικούς τάπητες, τόσο στο δάπεδο του θαλάμου επιβατών όσο και στο χώρο αποσκευών. </w:t>
      </w:r>
    </w:p>
    <w:p w:rsidR="004D5510" w:rsidRPr="00EB1113" w:rsidRDefault="004D5510" w:rsidP="0062055F">
      <w:pPr>
        <w:jc w:val="both"/>
        <w:rPr>
          <w:rFonts w:ascii="Arial" w:hAnsi="Arial" w:cs="Arial"/>
          <w:szCs w:val="24"/>
        </w:rPr>
      </w:pPr>
    </w:p>
    <w:p w:rsidR="004D5510" w:rsidRDefault="00AB6631" w:rsidP="0062055F">
      <w:pPr>
        <w:jc w:val="both"/>
        <w:rPr>
          <w:rFonts w:ascii="Arial" w:hAnsi="Arial" w:cs="Arial"/>
          <w:szCs w:val="24"/>
        </w:rPr>
      </w:pPr>
      <w:r w:rsidRPr="00EB1113">
        <w:rPr>
          <w:rFonts w:ascii="Arial" w:hAnsi="Arial" w:cs="Arial"/>
          <w:b/>
          <w:szCs w:val="24"/>
        </w:rPr>
        <w:t>4.5.1.1</w:t>
      </w:r>
      <w:r w:rsidR="001E1563" w:rsidRPr="00EB1113">
        <w:rPr>
          <w:rFonts w:ascii="Arial" w:hAnsi="Arial" w:cs="Arial"/>
          <w:b/>
          <w:szCs w:val="24"/>
        </w:rPr>
        <w:t>3</w:t>
      </w:r>
      <w:r w:rsidRPr="00EB1113">
        <w:rPr>
          <w:rFonts w:ascii="Arial" w:hAnsi="Arial" w:cs="Arial"/>
          <w:b/>
          <w:szCs w:val="24"/>
        </w:rPr>
        <w:tab/>
      </w:r>
      <w:r w:rsidRPr="00EB1113">
        <w:rPr>
          <w:rFonts w:ascii="Arial" w:hAnsi="Arial" w:cs="Arial"/>
          <w:szCs w:val="24"/>
        </w:rPr>
        <w:t xml:space="preserve">Να φέρει </w:t>
      </w:r>
      <w:r w:rsidR="002B10A6" w:rsidRPr="00EB1113">
        <w:rPr>
          <w:rFonts w:ascii="Arial" w:hAnsi="Arial" w:cs="Arial"/>
          <w:szCs w:val="24"/>
        </w:rPr>
        <w:t xml:space="preserve">στο εμπρόσθιο τμήμα </w:t>
      </w:r>
      <w:r w:rsidRPr="00EB1113">
        <w:rPr>
          <w:rFonts w:ascii="Arial" w:hAnsi="Arial" w:cs="Arial"/>
          <w:szCs w:val="24"/>
        </w:rPr>
        <w:t xml:space="preserve">κατάλληλο σύστημα ρυμούλκησης. </w:t>
      </w:r>
    </w:p>
    <w:p w:rsidR="002E33F4" w:rsidRPr="00EB1113" w:rsidRDefault="002E33F4" w:rsidP="0062055F">
      <w:pPr>
        <w:jc w:val="both"/>
        <w:rPr>
          <w:rFonts w:ascii="Arial" w:hAnsi="Arial" w:cs="Arial"/>
          <w:szCs w:val="24"/>
        </w:rPr>
      </w:pPr>
    </w:p>
    <w:p w:rsidR="00AB6631" w:rsidRDefault="00AB6631" w:rsidP="002E33F4">
      <w:pPr>
        <w:pStyle w:val="3"/>
        <w:numPr>
          <w:ilvl w:val="2"/>
          <w:numId w:val="20"/>
        </w:numPr>
        <w:tabs>
          <w:tab w:val="clear" w:pos="567"/>
          <w:tab w:val="clear" w:pos="720"/>
          <w:tab w:val="clear" w:pos="851"/>
          <w:tab w:val="clear" w:pos="1701"/>
          <w:tab w:val="clear" w:pos="2268"/>
        </w:tabs>
        <w:spacing w:before="0"/>
        <w:ind w:left="0" w:firstLine="0"/>
      </w:pPr>
      <w:bookmarkStart w:id="61" w:name="_Toc226440130"/>
      <w:r w:rsidRPr="00EB1113">
        <w:t xml:space="preserve">Βάρη </w:t>
      </w:r>
      <w:r w:rsidR="004D5510">
        <w:t>–</w:t>
      </w:r>
      <w:r w:rsidRPr="00EB1113">
        <w:t xml:space="preserve"> Διαστάσεις</w:t>
      </w:r>
      <w:bookmarkEnd w:id="61"/>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w:t>
      </w:r>
      <w:r w:rsidRPr="00EB1113">
        <w:rPr>
          <w:rFonts w:ascii="Arial" w:hAnsi="Arial" w:cs="Arial"/>
          <w:szCs w:val="24"/>
        </w:rPr>
        <w:tab/>
        <w:t>Στην τεχνική προσφορά να δηλώνονται:</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4.5.2.1.1</w:t>
      </w:r>
      <w:r w:rsidRPr="00EB1113">
        <w:rPr>
          <w:rFonts w:ascii="Arial" w:hAnsi="Arial" w:cs="Arial"/>
          <w:szCs w:val="24"/>
        </w:rPr>
        <w:tab/>
        <w:t>Εξωτερικές διαστάσεις οχήματος.</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4.5.2.1.2</w:t>
      </w:r>
      <w:r w:rsidRPr="00EB1113">
        <w:rPr>
          <w:rFonts w:ascii="Arial" w:hAnsi="Arial" w:cs="Arial"/>
          <w:szCs w:val="24"/>
        </w:rPr>
        <w:tab/>
        <w:t>Διαστάσεις διαμερίσματος επιβατών.</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4.5.2.1.3</w:t>
      </w:r>
      <w:r w:rsidRPr="00EB1113">
        <w:rPr>
          <w:rFonts w:ascii="Arial" w:hAnsi="Arial" w:cs="Arial"/>
          <w:szCs w:val="24"/>
        </w:rPr>
        <w:tab/>
        <w:t>Μεταξόνιο.</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4.5.2.1.4</w:t>
      </w:r>
      <w:r w:rsidRPr="00EB1113">
        <w:rPr>
          <w:rFonts w:ascii="Arial" w:hAnsi="Arial" w:cs="Arial"/>
          <w:szCs w:val="24"/>
        </w:rPr>
        <w:tab/>
        <w:t>Μετατρόχια.</w:t>
      </w:r>
    </w:p>
    <w:p w:rsidR="004D5510" w:rsidRPr="00EB1113" w:rsidRDefault="004D5510" w:rsidP="0062055F">
      <w:pPr>
        <w:jc w:val="both"/>
        <w:rPr>
          <w:rFonts w:ascii="Arial" w:hAnsi="Arial" w:cs="Arial"/>
          <w:szCs w:val="24"/>
        </w:rPr>
      </w:pPr>
    </w:p>
    <w:p w:rsidR="002E33F4" w:rsidRPr="002E33F4" w:rsidRDefault="00AB6631" w:rsidP="0062055F">
      <w:pPr>
        <w:jc w:val="both"/>
        <w:rPr>
          <w:rFonts w:ascii="Arial" w:hAnsi="Arial" w:cs="Arial"/>
          <w:szCs w:val="24"/>
        </w:rPr>
      </w:pPr>
      <w:r w:rsidRPr="00EB1113">
        <w:rPr>
          <w:rFonts w:ascii="Arial" w:hAnsi="Arial" w:cs="Arial"/>
          <w:b/>
          <w:szCs w:val="24"/>
        </w:rPr>
        <w:t>4.5.2.1.5</w:t>
      </w:r>
      <w:r w:rsidRPr="00EB1113">
        <w:rPr>
          <w:rFonts w:ascii="Arial" w:hAnsi="Arial" w:cs="Arial"/>
          <w:szCs w:val="24"/>
        </w:rPr>
        <w:tab/>
      </w:r>
      <w:r w:rsidR="00CF3649" w:rsidRPr="00EB1113">
        <w:rPr>
          <w:rFonts w:ascii="Arial" w:hAnsi="Arial" w:cs="Arial"/>
          <w:szCs w:val="24"/>
        </w:rPr>
        <w:t>Γωνία προσέγγισης (</w:t>
      </w:r>
      <w:proofErr w:type="spellStart"/>
      <w:r w:rsidR="00CF3649" w:rsidRPr="00EB1113">
        <w:rPr>
          <w:rFonts w:ascii="Arial" w:hAnsi="Arial" w:cs="Arial"/>
          <w:szCs w:val="24"/>
        </w:rPr>
        <w:t>approach</w:t>
      </w:r>
      <w:proofErr w:type="spellEnd"/>
      <w:r w:rsidR="00CF3649" w:rsidRPr="00EB1113">
        <w:rPr>
          <w:rFonts w:ascii="Arial" w:hAnsi="Arial" w:cs="Arial"/>
          <w:szCs w:val="24"/>
        </w:rPr>
        <w:t xml:space="preserve"> </w:t>
      </w:r>
      <w:proofErr w:type="spellStart"/>
      <w:r w:rsidR="00CF3649" w:rsidRPr="00EB1113">
        <w:rPr>
          <w:rFonts w:ascii="Arial" w:hAnsi="Arial" w:cs="Arial"/>
          <w:szCs w:val="24"/>
        </w:rPr>
        <w:t>angle</w:t>
      </w:r>
      <w:proofErr w:type="spellEnd"/>
      <w:r w:rsidR="00CF3649" w:rsidRPr="00EB1113">
        <w:rPr>
          <w:rFonts w:ascii="Arial" w:hAnsi="Arial" w:cs="Arial"/>
          <w:szCs w:val="24"/>
        </w:rPr>
        <w:t xml:space="preserve">) </w:t>
      </w:r>
      <w:r w:rsidR="00CF3649" w:rsidRPr="00EB1113">
        <w:rPr>
          <w:rFonts w:ascii="Arial" w:hAnsi="Arial" w:cs="Arial"/>
          <w:b/>
          <w:szCs w:val="24"/>
        </w:rPr>
        <w:t>τουλάχιστον 25</w:t>
      </w:r>
      <w:r w:rsidR="00CF3649" w:rsidRPr="00EB1113">
        <w:rPr>
          <w:rFonts w:ascii="Arial" w:hAnsi="Arial" w:cs="Arial"/>
          <w:b/>
          <w:szCs w:val="24"/>
          <w:vertAlign w:val="superscript"/>
        </w:rPr>
        <w:t>ο</w:t>
      </w:r>
      <w:r w:rsidR="002E33F4">
        <w:rPr>
          <w:rFonts w:ascii="Arial" w:hAnsi="Arial" w:cs="Arial"/>
          <w:b/>
          <w:szCs w:val="24"/>
          <w:vertAlign w:val="superscript"/>
        </w:rPr>
        <w:t xml:space="preserve"> </w:t>
      </w:r>
      <w:r w:rsidR="002E33F4" w:rsidRPr="00EB1113">
        <w:rPr>
          <w:rFonts w:ascii="Arial" w:hAnsi="Arial" w:cs="Arial"/>
          <w:szCs w:val="24"/>
        </w:rPr>
        <w:t>(</w:t>
      </w:r>
      <w:r w:rsidR="002E33F4" w:rsidRPr="002A1B0F">
        <w:rPr>
          <w:rFonts w:ascii="Arial" w:hAnsi="Arial" w:cs="Arial"/>
          <w:b/>
          <w:szCs w:val="24"/>
        </w:rPr>
        <w:t>βαθμολογούμενο κριτήριο</w:t>
      </w:r>
      <w:r w:rsidR="002E33F4" w:rsidRPr="00EB1113">
        <w:rPr>
          <w:rFonts w:ascii="Arial" w:hAnsi="Arial" w:cs="Arial"/>
          <w:szCs w:val="24"/>
        </w:rPr>
        <w:t>)</w:t>
      </w:r>
    </w:p>
    <w:p w:rsidR="002E33F4" w:rsidRDefault="002E33F4" w:rsidP="0062055F">
      <w:pPr>
        <w:jc w:val="both"/>
        <w:rPr>
          <w:rFonts w:ascii="Arial" w:hAnsi="Arial" w:cs="Arial"/>
          <w:szCs w:val="24"/>
        </w:rPr>
      </w:pPr>
    </w:p>
    <w:p w:rsidR="002E33F4" w:rsidRPr="002E33F4" w:rsidRDefault="002E33F4" w:rsidP="0062055F">
      <w:pPr>
        <w:jc w:val="both"/>
        <w:rPr>
          <w:rFonts w:ascii="Arial" w:hAnsi="Arial" w:cs="Arial"/>
          <w:szCs w:val="24"/>
        </w:rPr>
      </w:pPr>
      <w:r w:rsidRPr="002E33F4">
        <w:rPr>
          <w:rFonts w:ascii="Arial" w:hAnsi="Arial" w:cs="Arial"/>
          <w:b/>
          <w:szCs w:val="24"/>
        </w:rPr>
        <w:lastRenderedPageBreak/>
        <w:t>4.5.2.1.6</w:t>
      </w:r>
      <w:r>
        <w:rPr>
          <w:rFonts w:ascii="Arial" w:hAnsi="Arial" w:cs="Arial"/>
          <w:szCs w:val="24"/>
        </w:rPr>
        <w:tab/>
        <w:t>Γ</w:t>
      </w:r>
      <w:r w:rsidR="00CF3649" w:rsidRPr="00EB1113">
        <w:rPr>
          <w:rFonts w:ascii="Arial" w:hAnsi="Arial" w:cs="Arial"/>
          <w:szCs w:val="24"/>
        </w:rPr>
        <w:t>ωνία φυγής (</w:t>
      </w:r>
      <w:proofErr w:type="spellStart"/>
      <w:r w:rsidR="00CF3649" w:rsidRPr="00EB1113">
        <w:rPr>
          <w:rFonts w:ascii="Arial" w:hAnsi="Arial" w:cs="Arial"/>
          <w:szCs w:val="24"/>
        </w:rPr>
        <w:t>departure</w:t>
      </w:r>
      <w:proofErr w:type="spellEnd"/>
      <w:r w:rsidR="00CF3649" w:rsidRPr="00EB1113">
        <w:rPr>
          <w:rFonts w:ascii="Arial" w:hAnsi="Arial" w:cs="Arial"/>
          <w:szCs w:val="24"/>
        </w:rPr>
        <w:t xml:space="preserve"> </w:t>
      </w:r>
      <w:proofErr w:type="spellStart"/>
      <w:r w:rsidR="00CF3649" w:rsidRPr="00EB1113">
        <w:rPr>
          <w:rFonts w:ascii="Arial" w:hAnsi="Arial" w:cs="Arial"/>
          <w:szCs w:val="24"/>
        </w:rPr>
        <w:t>angle</w:t>
      </w:r>
      <w:proofErr w:type="spellEnd"/>
      <w:r w:rsidR="00CF3649" w:rsidRPr="00EB1113">
        <w:rPr>
          <w:rFonts w:ascii="Arial" w:hAnsi="Arial" w:cs="Arial"/>
          <w:szCs w:val="24"/>
        </w:rPr>
        <w:t xml:space="preserve">) </w:t>
      </w:r>
      <w:r w:rsidR="00CF3649" w:rsidRPr="00EB1113">
        <w:rPr>
          <w:rFonts w:ascii="Arial" w:hAnsi="Arial" w:cs="Arial"/>
          <w:b/>
          <w:szCs w:val="24"/>
        </w:rPr>
        <w:t>τουλάχιστον 20</w:t>
      </w:r>
      <w:r w:rsidR="00CF3649" w:rsidRPr="00EB1113">
        <w:rPr>
          <w:rFonts w:ascii="Arial" w:hAnsi="Arial" w:cs="Arial"/>
          <w:b/>
          <w:szCs w:val="24"/>
          <w:vertAlign w:val="superscript"/>
        </w:rPr>
        <w:t>ο</w:t>
      </w:r>
      <w:r>
        <w:rPr>
          <w:rFonts w:ascii="Arial" w:hAnsi="Arial" w:cs="Arial"/>
          <w:b/>
          <w:szCs w:val="24"/>
          <w:vertAlign w:val="superscript"/>
        </w:rPr>
        <w:t xml:space="preserve"> </w:t>
      </w:r>
      <w:r w:rsidRPr="00EB1113">
        <w:rPr>
          <w:rFonts w:ascii="Arial" w:hAnsi="Arial" w:cs="Arial"/>
          <w:szCs w:val="24"/>
        </w:rPr>
        <w:t>(</w:t>
      </w:r>
      <w:r w:rsidRPr="002A1B0F">
        <w:rPr>
          <w:rFonts w:ascii="Arial" w:hAnsi="Arial" w:cs="Arial"/>
          <w:b/>
          <w:szCs w:val="24"/>
        </w:rPr>
        <w:t>βαθμολογούμενο κριτήριο</w:t>
      </w:r>
      <w:r w:rsidRPr="00EB1113">
        <w:rPr>
          <w:rFonts w:ascii="Arial" w:hAnsi="Arial" w:cs="Arial"/>
          <w:szCs w:val="24"/>
        </w:rPr>
        <w:t>)</w:t>
      </w:r>
    </w:p>
    <w:p w:rsidR="002E33F4" w:rsidRDefault="002E33F4" w:rsidP="0062055F">
      <w:pPr>
        <w:jc w:val="both"/>
        <w:rPr>
          <w:rFonts w:ascii="Arial" w:hAnsi="Arial" w:cs="Arial"/>
          <w:szCs w:val="24"/>
        </w:rPr>
      </w:pPr>
    </w:p>
    <w:p w:rsidR="00AB6631" w:rsidRDefault="002E33F4" w:rsidP="0062055F">
      <w:pPr>
        <w:jc w:val="both"/>
        <w:rPr>
          <w:rFonts w:ascii="Arial" w:hAnsi="Arial" w:cs="Arial"/>
          <w:szCs w:val="24"/>
        </w:rPr>
      </w:pPr>
      <w:r w:rsidRPr="002E33F4">
        <w:rPr>
          <w:rFonts w:ascii="Arial" w:hAnsi="Arial" w:cs="Arial"/>
          <w:b/>
          <w:szCs w:val="24"/>
        </w:rPr>
        <w:t>4.5.2.1.7</w:t>
      </w:r>
      <w:r>
        <w:rPr>
          <w:rFonts w:ascii="Arial" w:hAnsi="Arial" w:cs="Arial"/>
          <w:szCs w:val="24"/>
        </w:rPr>
        <w:tab/>
        <w:t>Ε</w:t>
      </w:r>
      <w:r w:rsidR="00CF3649" w:rsidRPr="00EB1113">
        <w:rPr>
          <w:rFonts w:ascii="Arial" w:hAnsi="Arial" w:cs="Arial"/>
          <w:szCs w:val="24"/>
        </w:rPr>
        <w:t xml:space="preserve">δαφική ανοχή </w:t>
      </w:r>
      <w:r w:rsidR="00CF3649" w:rsidRPr="00EB1113">
        <w:rPr>
          <w:rFonts w:ascii="Arial" w:hAnsi="Arial" w:cs="Arial"/>
          <w:b/>
          <w:szCs w:val="24"/>
        </w:rPr>
        <w:t>τουλάχιστον 2</w:t>
      </w:r>
      <w:r w:rsidR="00B03BD6">
        <w:rPr>
          <w:rFonts w:ascii="Arial" w:hAnsi="Arial" w:cs="Arial"/>
          <w:b/>
          <w:szCs w:val="24"/>
        </w:rPr>
        <w:t>1</w:t>
      </w:r>
      <w:r w:rsidR="00C16B2C">
        <w:rPr>
          <w:rFonts w:ascii="Arial" w:hAnsi="Arial" w:cs="Arial"/>
          <w:b/>
          <w:szCs w:val="24"/>
        </w:rPr>
        <w:t>7</w:t>
      </w:r>
      <w:r w:rsidR="00CF3649" w:rsidRPr="00EB1113">
        <w:rPr>
          <w:rFonts w:ascii="Arial" w:hAnsi="Arial" w:cs="Arial"/>
          <w:b/>
          <w:szCs w:val="24"/>
        </w:rPr>
        <w:t xml:space="preserve">mm </w:t>
      </w:r>
      <w:r w:rsidR="00CF3649" w:rsidRPr="00EB1113">
        <w:rPr>
          <w:rFonts w:ascii="Arial" w:hAnsi="Arial" w:cs="Arial"/>
          <w:szCs w:val="24"/>
        </w:rPr>
        <w:t>(</w:t>
      </w:r>
      <w:r w:rsidR="00CF3649" w:rsidRPr="002A1B0F">
        <w:rPr>
          <w:rFonts w:ascii="Arial" w:hAnsi="Arial" w:cs="Arial"/>
          <w:b/>
          <w:szCs w:val="24"/>
        </w:rPr>
        <w:t>βαθμολογούμενο κριτήριο</w:t>
      </w:r>
      <w:r w:rsidR="00CF3649" w:rsidRPr="00EB1113">
        <w:rPr>
          <w:rFonts w:ascii="Arial" w:hAnsi="Arial" w:cs="Arial"/>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w:t>
      </w:r>
      <w:r w:rsidR="002E33F4">
        <w:rPr>
          <w:rFonts w:ascii="Arial" w:hAnsi="Arial" w:cs="Arial"/>
          <w:b/>
          <w:szCs w:val="24"/>
        </w:rPr>
        <w:t>8</w:t>
      </w:r>
      <w:r w:rsidRPr="00EB1113">
        <w:rPr>
          <w:rFonts w:ascii="Arial" w:hAnsi="Arial" w:cs="Arial"/>
          <w:b/>
          <w:szCs w:val="24"/>
        </w:rPr>
        <w:tab/>
      </w:r>
      <w:r w:rsidR="00CF3649" w:rsidRPr="00EB1113">
        <w:rPr>
          <w:rFonts w:ascii="Arial" w:hAnsi="Arial" w:cs="Arial"/>
          <w:szCs w:val="24"/>
        </w:rPr>
        <w:t xml:space="preserve">Εμβαδό καρότσας τουλάχιστον </w:t>
      </w:r>
      <w:r w:rsidR="002A1B0F">
        <w:rPr>
          <w:rFonts w:ascii="Arial" w:hAnsi="Arial" w:cs="Arial"/>
          <w:szCs w:val="24"/>
        </w:rPr>
        <w:t xml:space="preserve">δύο τετραγωνικών μέτρων - </w:t>
      </w:r>
      <w:r w:rsidR="00CF3649" w:rsidRPr="00EB1113">
        <w:rPr>
          <w:rFonts w:ascii="Arial" w:hAnsi="Arial" w:cs="Arial"/>
          <w:szCs w:val="24"/>
        </w:rPr>
        <w:t>2m</w:t>
      </w:r>
      <w:r w:rsidR="00CF3649" w:rsidRPr="00EB1113">
        <w:rPr>
          <w:rFonts w:ascii="Arial" w:hAnsi="Arial" w:cs="Arial"/>
          <w:szCs w:val="24"/>
          <w:vertAlign w:val="superscript"/>
        </w:rPr>
        <w:t>2</w:t>
      </w:r>
      <w:r w:rsidR="002A1B0F">
        <w:rPr>
          <w:rFonts w:ascii="Arial" w:hAnsi="Arial" w:cs="Arial"/>
          <w:szCs w:val="24"/>
        </w:rPr>
        <w:t>.</w:t>
      </w:r>
      <w:r w:rsidR="00CF3649" w:rsidRPr="00EB1113">
        <w:rPr>
          <w:rFonts w:ascii="Arial" w:hAnsi="Arial" w:cs="Arial"/>
          <w:szCs w:val="24"/>
        </w:rPr>
        <w:t xml:space="preserve"> (</w:t>
      </w:r>
      <w:r w:rsidR="00CF3649" w:rsidRPr="002A1B0F">
        <w:rPr>
          <w:rFonts w:ascii="Arial" w:hAnsi="Arial" w:cs="Arial"/>
          <w:b/>
          <w:szCs w:val="24"/>
        </w:rPr>
        <w:t>βαθμολογούμενο κριτήριο</w:t>
      </w:r>
      <w:r w:rsidR="00CF3649" w:rsidRPr="00EB1113">
        <w:rPr>
          <w:rFonts w:ascii="Arial" w:hAnsi="Arial" w:cs="Arial"/>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4.5.2.1.</w:t>
      </w:r>
      <w:r w:rsidR="002E33F4">
        <w:rPr>
          <w:rFonts w:ascii="Arial" w:hAnsi="Arial" w:cs="Arial"/>
          <w:b/>
          <w:szCs w:val="24"/>
        </w:rPr>
        <w:t>9</w:t>
      </w:r>
      <w:r w:rsidRPr="00EB1113">
        <w:rPr>
          <w:rFonts w:ascii="Arial" w:hAnsi="Arial" w:cs="Arial"/>
          <w:szCs w:val="24"/>
        </w:rPr>
        <w:tab/>
        <w:t>Άλλα στοιχεία, κατά την κρίση του υποψήφιου προμηθευτή (πχ. διαστάσεις προβόλων, μέγιστο βάρος αξόνων).</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4.5.2.2</w:t>
      </w:r>
      <w:r w:rsidRPr="00EB1113">
        <w:rPr>
          <w:rFonts w:ascii="Arial" w:hAnsi="Arial" w:cs="Arial"/>
          <w:szCs w:val="24"/>
        </w:rPr>
        <w:t xml:space="preserve"> </w:t>
      </w:r>
      <w:r w:rsidRPr="00EB1113">
        <w:rPr>
          <w:rFonts w:ascii="Arial" w:hAnsi="Arial" w:cs="Arial"/>
          <w:szCs w:val="24"/>
        </w:rPr>
        <w:tab/>
        <w:t xml:space="preserve">Ωφέλιμο φορτίο: ≥ </w:t>
      </w:r>
      <w:r w:rsidR="003310C0" w:rsidRPr="00EB1113">
        <w:rPr>
          <w:rFonts w:ascii="Arial" w:hAnsi="Arial" w:cs="Arial"/>
          <w:szCs w:val="24"/>
        </w:rPr>
        <w:t>9</w:t>
      </w:r>
      <w:r w:rsidRPr="00EB1113">
        <w:rPr>
          <w:rFonts w:ascii="Arial" w:hAnsi="Arial" w:cs="Arial"/>
          <w:szCs w:val="24"/>
        </w:rPr>
        <w:t xml:space="preserve">00 </w:t>
      </w:r>
      <w:r w:rsidRPr="00EB1113">
        <w:rPr>
          <w:rFonts w:ascii="Arial" w:hAnsi="Arial" w:cs="Arial"/>
          <w:szCs w:val="24"/>
          <w:lang w:val="en-US"/>
        </w:rPr>
        <w:t>kg</w:t>
      </w:r>
      <w:r w:rsidRPr="00EB1113">
        <w:rPr>
          <w:rFonts w:ascii="Arial" w:hAnsi="Arial" w:cs="Arial"/>
          <w:szCs w:val="24"/>
        </w:rPr>
        <w:t xml:space="preserve"> (</w:t>
      </w:r>
      <w:r w:rsidRPr="002A1B0F">
        <w:rPr>
          <w:rFonts w:ascii="Arial" w:hAnsi="Arial" w:cs="Arial"/>
          <w:b/>
          <w:color w:val="000000" w:themeColor="text1"/>
          <w:szCs w:val="24"/>
        </w:rPr>
        <w:t>βαθμολογούμενο κριτήριο</w:t>
      </w:r>
      <w:r w:rsidRPr="00EB1113">
        <w:rPr>
          <w:rFonts w:ascii="Arial" w:hAnsi="Arial" w:cs="Arial"/>
          <w:szCs w:val="24"/>
        </w:rPr>
        <w:t xml:space="preserve">). Ως ωφέλιμο φορτίο ορίζεται η μέγιστη τεχνικά αποδεκτή μάζα </w:t>
      </w:r>
      <w:proofErr w:type="spellStart"/>
      <w:r w:rsidRPr="00EB1113">
        <w:rPr>
          <w:rFonts w:ascii="Arial" w:hAnsi="Arial" w:cs="Arial"/>
          <w:szCs w:val="24"/>
        </w:rPr>
        <w:t>έμφορτου</w:t>
      </w:r>
      <w:proofErr w:type="spellEnd"/>
      <w:r w:rsidRPr="00EB1113">
        <w:rPr>
          <w:rFonts w:ascii="Arial" w:hAnsi="Arial" w:cs="Arial"/>
          <w:szCs w:val="24"/>
        </w:rPr>
        <w:t xml:space="preserve"> οχήματος μείον τη μάζα του οχήματος έτοιμου για λειτουργία, που περιλαμβάνει υγρά, εργαλεία, εφεδρικό τροχό και οδηγό 75 </w:t>
      </w:r>
      <w:r w:rsidRPr="00EB1113">
        <w:rPr>
          <w:rFonts w:ascii="Arial" w:hAnsi="Arial" w:cs="Arial"/>
          <w:szCs w:val="24"/>
          <w:lang w:val="en-US"/>
        </w:rPr>
        <w:t>kg</w:t>
      </w:r>
      <w:r w:rsidRPr="00EB1113">
        <w:rPr>
          <w:rFonts w:ascii="Arial" w:hAnsi="Arial" w:cs="Arial"/>
          <w:szCs w:val="24"/>
        </w:rPr>
        <w:t>.</w:t>
      </w:r>
    </w:p>
    <w:p w:rsidR="004D5510" w:rsidRPr="00EB1113" w:rsidRDefault="004D5510" w:rsidP="0062055F">
      <w:pPr>
        <w:jc w:val="both"/>
        <w:rPr>
          <w:rFonts w:ascii="Arial" w:hAnsi="Arial" w:cs="Arial"/>
          <w:szCs w:val="24"/>
        </w:rPr>
      </w:pPr>
    </w:p>
    <w:p w:rsidR="004D5510" w:rsidRDefault="00AB6631" w:rsidP="0062055F">
      <w:pPr>
        <w:jc w:val="both"/>
        <w:rPr>
          <w:rFonts w:ascii="Arial" w:hAnsi="Arial" w:cs="Arial"/>
          <w:szCs w:val="24"/>
        </w:rPr>
      </w:pPr>
      <w:r w:rsidRPr="00EB1113">
        <w:rPr>
          <w:rFonts w:ascii="Arial" w:hAnsi="Arial" w:cs="Arial"/>
          <w:b/>
          <w:szCs w:val="24"/>
        </w:rPr>
        <w:t>4.5.2.3</w:t>
      </w:r>
      <w:r w:rsidRPr="00EB1113">
        <w:rPr>
          <w:rFonts w:ascii="Arial" w:hAnsi="Arial" w:cs="Arial"/>
          <w:szCs w:val="24"/>
        </w:rPr>
        <w:tab/>
        <w:t xml:space="preserve">Μέγιστη τεχνικά αποδεκτή μάζα </w:t>
      </w:r>
      <w:proofErr w:type="spellStart"/>
      <w:r w:rsidRPr="00EB1113">
        <w:rPr>
          <w:rFonts w:ascii="Arial" w:hAnsi="Arial" w:cs="Arial"/>
          <w:szCs w:val="24"/>
        </w:rPr>
        <w:t>έμφορτου</w:t>
      </w:r>
      <w:proofErr w:type="spellEnd"/>
      <w:r w:rsidRPr="00EB1113">
        <w:rPr>
          <w:rFonts w:ascii="Arial" w:hAnsi="Arial" w:cs="Arial"/>
          <w:szCs w:val="24"/>
        </w:rPr>
        <w:t xml:space="preserve"> οχήματος:</w:t>
      </w:r>
      <w:r w:rsidR="00B72CEA" w:rsidRPr="00EB1113">
        <w:rPr>
          <w:rFonts w:ascii="Arial" w:hAnsi="Arial" w:cs="Arial"/>
          <w:szCs w:val="24"/>
        </w:rPr>
        <w:t xml:space="preserve"> </w:t>
      </w:r>
      <w:r w:rsidR="00AE12FD" w:rsidRPr="00EB1113">
        <w:rPr>
          <w:rFonts w:ascii="Arial" w:hAnsi="Arial" w:cs="Arial"/>
          <w:szCs w:val="24"/>
        </w:rPr>
        <w:t>≤</w:t>
      </w:r>
      <w:r w:rsidR="00B72CEA" w:rsidRPr="00EB1113">
        <w:rPr>
          <w:rFonts w:ascii="Arial" w:hAnsi="Arial" w:cs="Arial"/>
          <w:szCs w:val="24"/>
        </w:rPr>
        <w:t xml:space="preserve"> </w:t>
      </w:r>
      <w:r w:rsidR="00AE12FD" w:rsidRPr="00EB1113">
        <w:rPr>
          <w:rFonts w:ascii="Arial" w:hAnsi="Arial" w:cs="Arial"/>
          <w:szCs w:val="24"/>
        </w:rPr>
        <w:t>3</w:t>
      </w:r>
      <w:r w:rsidR="00B72CEA" w:rsidRPr="00EB1113">
        <w:rPr>
          <w:rFonts w:ascii="Arial" w:hAnsi="Arial" w:cs="Arial"/>
          <w:szCs w:val="24"/>
        </w:rPr>
        <w:t>5</w:t>
      </w:r>
      <w:r w:rsidRPr="00EB1113">
        <w:rPr>
          <w:rFonts w:ascii="Arial" w:hAnsi="Arial" w:cs="Arial"/>
          <w:szCs w:val="24"/>
        </w:rPr>
        <w:t xml:space="preserve">00 </w:t>
      </w:r>
      <w:r w:rsidRPr="00EB1113">
        <w:rPr>
          <w:rFonts w:ascii="Arial" w:hAnsi="Arial" w:cs="Arial"/>
          <w:szCs w:val="24"/>
          <w:lang w:val="en-US"/>
        </w:rPr>
        <w:t>kg</w:t>
      </w:r>
      <w:r w:rsidRPr="00EB1113">
        <w:rPr>
          <w:rFonts w:ascii="Arial" w:hAnsi="Arial" w:cs="Arial"/>
          <w:szCs w:val="24"/>
        </w:rPr>
        <w:t>.</w:t>
      </w:r>
    </w:p>
    <w:p w:rsidR="00545D57" w:rsidRPr="00EB1113" w:rsidRDefault="00545D57" w:rsidP="0062055F">
      <w:pPr>
        <w:jc w:val="both"/>
        <w:rPr>
          <w:rFonts w:ascii="Arial" w:hAnsi="Arial" w:cs="Arial"/>
          <w:szCs w:val="24"/>
        </w:rPr>
      </w:pPr>
    </w:p>
    <w:p w:rsidR="00AB6631" w:rsidRDefault="00AB6631" w:rsidP="00545D57">
      <w:pPr>
        <w:pStyle w:val="3"/>
        <w:numPr>
          <w:ilvl w:val="2"/>
          <w:numId w:val="20"/>
        </w:numPr>
        <w:tabs>
          <w:tab w:val="clear" w:pos="567"/>
          <w:tab w:val="clear" w:pos="720"/>
          <w:tab w:val="clear" w:pos="851"/>
          <w:tab w:val="clear" w:pos="1701"/>
          <w:tab w:val="clear" w:pos="2268"/>
        </w:tabs>
        <w:spacing w:before="0"/>
        <w:ind w:left="0" w:firstLine="0"/>
      </w:pPr>
      <w:bookmarkStart w:id="62" w:name="_Toc226440131"/>
      <w:r w:rsidRPr="00EB1113">
        <w:t>Υλικά - Εξαρτήματα</w:t>
      </w:r>
      <w:bookmarkEnd w:id="62"/>
      <w:r w:rsidRPr="00EB1113">
        <w:t xml:space="preserve"> </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b/>
          <w:szCs w:val="24"/>
        </w:rPr>
      </w:pPr>
      <w:bookmarkStart w:id="63" w:name="_Toc460033916"/>
      <w:bookmarkStart w:id="64" w:name="_Toc90099789"/>
      <w:bookmarkStart w:id="65" w:name="_Toc438306410"/>
      <w:r w:rsidRPr="00EB1113">
        <w:rPr>
          <w:rFonts w:ascii="Arial" w:hAnsi="Arial" w:cs="Arial"/>
          <w:b/>
          <w:szCs w:val="24"/>
        </w:rPr>
        <w:t>4.5.3.1</w:t>
      </w:r>
      <w:r w:rsidRPr="00EB1113">
        <w:rPr>
          <w:rFonts w:ascii="Arial" w:hAnsi="Arial" w:cs="Arial"/>
          <w:szCs w:val="24"/>
        </w:rPr>
        <w:tab/>
      </w:r>
      <w:r w:rsidRPr="00EB1113">
        <w:rPr>
          <w:rFonts w:ascii="Arial" w:hAnsi="Arial" w:cs="Arial"/>
          <w:b/>
          <w:szCs w:val="24"/>
        </w:rPr>
        <w:t>Κινητήρας</w:t>
      </w:r>
      <w:bookmarkEnd w:id="63"/>
      <w:bookmarkEnd w:id="64"/>
      <w:bookmarkEnd w:id="65"/>
      <w:r w:rsidRPr="00EB1113">
        <w:rPr>
          <w:rFonts w:ascii="Arial" w:hAnsi="Arial" w:cs="Arial"/>
          <w:b/>
          <w:szCs w:val="24"/>
        </w:rPr>
        <w:t xml:space="preserve"> - Σύστημα τροφοδοσίας καυσίμου</w:t>
      </w:r>
    </w:p>
    <w:p w:rsidR="004D5510" w:rsidRPr="00EB1113" w:rsidRDefault="004D5510" w:rsidP="0062055F">
      <w:pPr>
        <w:jc w:val="both"/>
        <w:rPr>
          <w:rFonts w:ascii="Arial" w:hAnsi="Arial" w:cs="Arial"/>
          <w:szCs w:val="24"/>
        </w:rPr>
      </w:pPr>
    </w:p>
    <w:p w:rsidR="00AB6631" w:rsidRPr="00545D57" w:rsidRDefault="00AB6631" w:rsidP="0062055F">
      <w:pPr>
        <w:jc w:val="both"/>
        <w:rPr>
          <w:rFonts w:ascii="Arial" w:hAnsi="Arial" w:cs="Arial"/>
          <w:szCs w:val="24"/>
        </w:rPr>
      </w:pPr>
      <w:r w:rsidRPr="00EB1113">
        <w:rPr>
          <w:rFonts w:ascii="Arial" w:hAnsi="Arial" w:cs="Arial"/>
          <w:b/>
          <w:szCs w:val="24"/>
        </w:rPr>
        <w:t>4.5.3.1.1</w:t>
      </w:r>
      <w:r w:rsidRPr="00EB1113">
        <w:rPr>
          <w:rFonts w:ascii="Arial" w:hAnsi="Arial" w:cs="Arial"/>
          <w:szCs w:val="24"/>
        </w:rPr>
        <w:tab/>
        <w:t>Κινητήρας κίνησης εσωτερικής καύσης πετρελαίου (</w:t>
      </w:r>
      <w:proofErr w:type="spellStart"/>
      <w:r w:rsidRPr="00EB1113">
        <w:rPr>
          <w:rFonts w:ascii="Arial" w:hAnsi="Arial" w:cs="Arial"/>
          <w:szCs w:val="24"/>
        </w:rPr>
        <w:t>Diesel</w:t>
      </w:r>
      <w:proofErr w:type="spellEnd"/>
      <w:r w:rsidRPr="00EB1113">
        <w:rPr>
          <w:rFonts w:ascii="Arial" w:hAnsi="Arial" w:cs="Arial"/>
          <w:szCs w:val="24"/>
        </w:rPr>
        <w:t xml:space="preserve">), κυβισμού έως </w:t>
      </w:r>
      <w:r w:rsidR="00B03BD6">
        <w:rPr>
          <w:rFonts w:ascii="Arial" w:hAnsi="Arial" w:cs="Arial"/>
          <w:szCs w:val="24"/>
        </w:rPr>
        <w:t>3000</w:t>
      </w:r>
      <w:r w:rsidRPr="00EB1113">
        <w:rPr>
          <w:rFonts w:ascii="Arial" w:hAnsi="Arial" w:cs="Arial"/>
          <w:szCs w:val="24"/>
        </w:rPr>
        <w:t xml:space="preserve"> κ. εκ. προδιαγραφής  EURO </w:t>
      </w:r>
      <w:r w:rsidR="00482C88" w:rsidRPr="00EB1113">
        <w:rPr>
          <w:rFonts w:ascii="Arial" w:hAnsi="Arial" w:cs="Arial"/>
          <w:szCs w:val="24"/>
        </w:rPr>
        <w:t>6</w:t>
      </w:r>
      <w:r w:rsidR="00B55CCD">
        <w:rPr>
          <w:rFonts w:ascii="Arial" w:hAnsi="Arial" w:cs="Arial"/>
          <w:szCs w:val="24"/>
        </w:rPr>
        <w:t xml:space="preserve"> ή νεό</w:t>
      </w:r>
      <w:r w:rsidRPr="00EB1113">
        <w:rPr>
          <w:rFonts w:ascii="Arial" w:hAnsi="Arial" w:cs="Arial"/>
          <w:szCs w:val="24"/>
        </w:rPr>
        <w:t>τερης.</w:t>
      </w:r>
      <w:r w:rsidRPr="00EB1113">
        <w:rPr>
          <w:rFonts w:ascii="Arial" w:hAnsi="Arial" w:cs="Arial"/>
          <w:color w:val="FF0000"/>
          <w:szCs w:val="24"/>
        </w:rPr>
        <w:t xml:space="preserve"> </w:t>
      </w:r>
    </w:p>
    <w:p w:rsidR="004D5510" w:rsidRPr="00545D57"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4.5.3.1.1.1</w:t>
      </w:r>
      <w:r w:rsidRPr="00EB1113">
        <w:rPr>
          <w:rFonts w:ascii="Arial" w:hAnsi="Arial" w:cs="Arial"/>
          <w:szCs w:val="24"/>
        </w:rPr>
        <w:tab/>
      </w:r>
      <w:r w:rsidR="00CF3649" w:rsidRPr="00EB1113">
        <w:rPr>
          <w:rFonts w:ascii="Arial" w:hAnsi="Arial" w:cs="Arial"/>
          <w:szCs w:val="24"/>
        </w:rPr>
        <w:t>Ο κινητήρας να λειτουργεί με πετρέλαιο κίνησης οχημάτων που να πληροί τις απαιτήσεις του ΕΛΟΤ EN 590 + ΝΑ:2014 «Καύσιμα αυτοκίνησης – Πετρέλαιο κίνησης – Απαιτήσεις και μέθοδοι δοκιμής».</w:t>
      </w:r>
    </w:p>
    <w:p w:rsidR="004D5510" w:rsidRPr="00EB1113" w:rsidRDefault="004D5510" w:rsidP="0062055F">
      <w:pPr>
        <w:jc w:val="both"/>
        <w:rPr>
          <w:rFonts w:ascii="Arial" w:hAnsi="Arial" w:cs="Arial"/>
          <w:b/>
          <w:szCs w:val="24"/>
        </w:rPr>
      </w:pPr>
    </w:p>
    <w:p w:rsidR="00CF3649" w:rsidRDefault="00AB6631" w:rsidP="0062055F">
      <w:pPr>
        <w:jc w:val="both"/>
        <w:rPr>
          <w:rFonts w:ascii="Arial" w:hAnsi="Arial" w:cs="Arial"/>
          <w:szCs w:val="24"/>
        </w:rPr>
      </w:pPr>
      <w:r w:rsidRPr="00EB1113">
        <w:rPr>
          <w:rFonts w:ascii="Arial" w:hAnsi="Arial" w:cs="Arial"/>
          <w:b/>
          <w:szCs w:val="24"/>
        </w:rPr>
        <w:t>4.5.3.1.1.2</w:t>
      </w:r>
      <w:r w:rsidRPr="00EB1113">
        <w:rPr>
          <w:rFonts w:ascii="Arial" w:hAnsi="Arial" w:cs="Arial"/>
          <w:szCs w:val="24"/>
        </w:rPr>
        <w:tab/>
      </w:r>
      <w:r w:rsidR="00CF3649" w:rsidRPr="00EB1113">
        <w:rPr>
          <w:rFonts w:ascii="Arial" w:hAnsi="Arial" w:cs="Arial"/>
          <w:szCs w:val="24"/>
        </w:rPr>
        <w:t>Να χρησιμοποιεί λιπαντικά τα οποία να είναι σύμφωνα με τις οδηγίες του κατασκευαστή του κινητήρα.</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4.5.3.1.2</w:t>
      </w:r>
      <w:r w:rsidRPr="00EB1113">
        <w:rPr>
          <w:rFonts w:ascii="Arial" w:hAnsi="Arial" w:cs="Arial"/>
          <w:szCs w:val="24"/>
        </w:rPr>
        <w:tab/>
        <w:t xml:space="preserve">Στην τεχνική προσφορά να </w:t>
      </w:r>
      <w:r w:rsidR="000E48E4" w:rsidRPr="00EB1113">
        <w:rPr>
          <w:rFonts w:ascii="Arial" w:hAnsi="Arial" w:cs="Arial"/>
          <w:szCs w:val="24"/>
        </w:rPr>
        <w:t>παρατίθενται</w:t>
      </w:r>
      <w:r w:rsidRPr="00EB1113">
        <w:rPr>
          <w:rFonts w:ascii="Arial" w:hAnsi="Arial" w:cs="Arial"/>
          <w:szCs w:val="24"/>
        </w:rPr>
        <w:t xml:space="preserve"> υποχρεωτικά οι καμπύλες λειτουργίας ισχύος και ροπής στρέψης, συναρτήσει των στροφών του κινητήρα.</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4.5.3.1.3</w:t>
      </w:r>
      <w:r w:rsidRPr="00EB1113">
        <w:rPr>
          <w:rFonts w:ascii="Arial" w:hAnsi="Arial" w:cs="Arial"/>
          <w:szCs w:val="24"/>
        </w:rPr>
        <w:tab/>
        <w:t xml:space="preserve">Τα τεχνικά χαρακτηριστικά να δοθούν αναλυτικά στις προσφορές - με </w:t>
      </w:r>
      <w:r w:rsidR="00ED2304" w:rsidRPr="00EB1113">
        <w:rPr>
          <w:rFonts w:ascii="Arial" w:hAnsi="Arial" w:cs="Arial"/>
          <w:szCs w:val="24"/>
        </w:rPr>
        <w:t>ποινή αποκλεισμού - ως κατωτέρω</w:t>
      </w:r>
      <w:r w:rsidRPr="00EB1113">
        <w:rPr>
          <w:rFonts w:ascii="Arial" w:hAnsi="Arial" w:cs="Arial"/>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t>4.5.3.1.3.1</w:t>
      </w:r>
      <w:r w:rsidRPr="00EB1113">
        <w:rPr>
          <w:rFonts w:ascii="Arial" w:hAnsi="Arial" w:cs="Arial"/>
          <w:szCs w:val="24"/>
        </w:rPr>
        <w:tab/>
        <w:t xml:space="preserve">Μέγιστη ισχύς κινητήρα </w:t>
      </w:r>
      <w:r w:rsidR="000C7BF5" w:rsidRPr="00EB1113">
        <w:rPr>
          <w:rFonts w:ascii="Arial" w:hAnsi="Arial" w:cs="Arial"/>
          <w:szCs w:val="24"/>
        </w:rPr>
        <w:t xml:space="preserve">τουλάχιστον 130 </w:t>
      </w:r>
      <w:r w:rsidR="000C7BF5" w:rsidRPr="00EB1113">
        <w:rPr>
          <w:rFonts w:ascii="Arial" w:hAnsi="Arial" w:cs="Arial"/>
          <w:szCs w:val="24"/>
          <w:lang w:val="en-US"/>
        </w:rPr>
        <w:t>HP</w:t>
      </w:r>
      <w:r w:rsidR="000C7BF5" w:rsidRPr="00EB1113">
        <w:rPr>
          <w:rFonts w:ascii="Arial" w:hAnsi="Arial" w:cs="Arial"/>
          <w:szCs w:val="24"/>
        </w:rPr>
        <w:t xml:space="preserve">, </w:t>
      </w:r>
      <w:r w:rsidRPr="00EB1113">
        <w:rPr>
          <w:rFonts w:ascii="Arial" w:hAnsi="Arial" w:cs="Arial"/>
          <w:szCs w:val="24"/>
        </w:rPr>
        <w:t>σύμφωνα με τ</w:t>
      </w:r>
      <w:r w:rsidR="00A94C26" w:rsidRPr="00EB1113">
        <w:rPr>
          <w:rFonts w:ascii="Arial" w:hAnsi="Arial" w:cs="Arial"/>
          <w:szCs w:val="24"/>
        </w:rPr>
        <w:t>ον Κανονισμό</w:t>
      </w:r>
      <w:r w:rsidR="00574C98" w:rsidRPr="00EB1113">
        <w:rPr>
          <w:rFonts w:ascii="Arial" w:hAnsi="Arial" w:cs="Arial"/>
          <w:szCs w:val="24"/>
        </w:rPr>
        <w:t xml:space="preserve"> (ΕΕ)</w:t>
      </w:r>
      <w:r w:rsidR="00A94C26" w:rsidRPr="00EB1113">
        <w:rPr>
          <w:rFonts w:ascii="Arial" w:hAnsi="Arial" w:cs="Arial"/>
          <w:szCs w:val="24"/>
        </w:rPr>
        <w:t xml:space="preserve"> 595/2009</w:t>
      </w:r>
      <w:r w:rsidR="00A94C26" w:rsidRPr="00EB1113">
        <w:rPr>
          <w:rFonts w:ascii="Arial" w:hAnsi="Arial" w:cs="Arial"/>
          <w:b/>
          <w:szCs w:val="24"/>
        </w:rPr>
        <w:t xml:space="preserve"> </w:t>
      </w:r>
      <w:r w:rsidRPr="00EB1113">
        <w:rPr>
          <w:rFonts w:ascii="Arial" w:hAnsi="Arial" w:cs="Arial"/>
          <w:szCs w:val="24"/>
        </w:rPr>
        <w:t xml:space="preserve"> ή κατά ISO 1585 </w:t>
      </w:r>
      <w:r w:rsidRPr="00EB1113">
        <w:rPr>
          <w:rFonts w:ascii="Arial" w:hAnsi="Arial" w:cs="Arial"/>
          <w:color w:val="000000" w:themeColor="text1"/>
          <w:szCs w:val="24"/>
        </w:rPr>
        <w:t>(</w:t>
      </w:r>
      <w:r w:rsidRPr="002E33F4">
        <w:rPr>
          <w:rFonts w:ascii="Arial" w:hAnsi="Arial" w:cs="Arial"/>
          <w:b/>
          <w:color w:val="000000" w:themeColor="text1"/>
          <w:szCs w:val="24"/>
        </w:rPr>
        <w:t>βαθμολογούμενο κριτήριο</w:t>
      </w:r>
      <w:r w:rsidRPr="00EB1113">
        <w:rPr>
          <w:rFonts w:ascii="Arial" w:hAnsi="Arial" w:cs="Arial"/>
          <w:color w:val="000000" w:themeColor="text1"/>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t>4.5.3.1.3.2</w:t>
      </w:r>
      <w:r w:rsidRPr="00EB1113">
        <w:rPr>
          <w:rFonts w:ascii="Arial" w:hAnsi="Arial" w:cs="Arial"/>
          <w:szCs w:val="24"/>
        </w:rPr>
        <w:t xml:space="preserve"> </w:t>
      </w:r>
      <w:r w:rsidRPr="00EB1113">
        <w:rPr>
          <w:rFonts w:ascii="Arial" w:hAnsi="Arial" w:cs="Arial"/>
          <w:szCs w:val="24"/>
        </w:rPr>
        <w:tab/>
        <w:t xml:space="preserve">Μέγιστη ροπή στρέψης κινητήρα </w:t>
      </w:r>
      <w:r w:rsidR="00854722" w:rsidRPr="00EB1113">
        <w:rPr>
          <w:rFonts w:ascii="Arial" w:hAnsi="Arial" w:cs="Arial"/>
          <w:szCs w:val="24"/>
        </w:rPr>
        <w:t>το</w:t>
      </w:r>
      <w:r w:rsidR="008B7EFD" w:rsidRPr="00EB1113">
        <w:rPr>
          <w:rFonts w:ascii="Arial" w:hAnsi="Arial" w:cs="Arial"/>
          <w:szCs w:val="24"/>
        </w:rPr>
        <w:t xml:space="preserve">υλάχιστον 350 </w:t>
      </w:r>
      <w:proofErr w:type="spellStart"/>
      <w:r w:rsidR="008B7EFD" w:rsidRPr="00EB1113">
        <w:rPr>
          <w:rFonts w:ascii="Arial" w:hAnsi="Arial" w:cs="Arial"/>
          <w:szCs w:val="24"/>
        </w:rPr>
        <w:t>Nm</w:t>
      </w:r>
      <w:proofErr w:type="spellEnd"/>
      <w:r w:rsidR="008B7EFD" w:rsidRPr="00EB1113">
        <w:rPr>
          <w:rFonts w:ascii="Arial" w:hAnsi="Arial" w:cs="Arial"/>
          <w:szCs w:val="24"/>
        </w:rPr>
        <w:t xml:space="preserve"> στις 2.000 </w:t>
      </w:r>
      <w:proofErr w:type="spellStart"/>
      <w:r w:rsidR="008B7EFD" w:rsidRPr="00EB1113">
        <w:rPr>
          <w:rFonts w:ascii="Arial" w:hAnsi="Arial" w:cs="Arial"/>
          <w:szCs w:val="24"/>
        </w:rPr>
        <w:t>rpm</w:t>
      </w:r>
      <w:proofErr w:type="spellEnd"/>
      <w:r w:rsidRPr="00EB1113">
        <w:rPr>
          <w:rFonts w:ascii="Arial" w:hAnsi="Arial" w:cs="Arial"/>
          <w:szCs w:val="24"/>
        </w:rPr>
        <w:t xml:space="preserve"> </w:t>
      </w:r>
      <w:r w:rsidRPr="00EB1113">
        <w:rPr>
          <w:rFonts w:ascii="Arial" w:hAnsi="Arial" w:cs="Arial"/>
          <w:color w:val="000000" w:themeColor="text1"/>
          <w:szCs w:val="24"/>
        </w:rPr>
        <w:t>(</w:t>
      </w:r>
      <w:r w:rsidRPr="002E33F4">
        <w:rPr>
          <w:rFonts w:ascii="Arial" w:hAnsi="Arial" w:cs="Arial"/>
          <w:b/>
          <w:color w:val="000000" w:themeColor="text1"/>
          <w:szCs w:val="24"/>
        </w:rPr>
        <w:t>βαθμολογούμενο κριτήριο</w:t>
      </w:r>
      <w:r w:rsidRPr="00EB1113">
        <w:rPr>
          <w:rFonts w:ascii="Arial" w:hAnsi="Arial" w:cs="Arial"/>
          <w:color w:val="000000" w:themeColor="text1"/>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4.5.3.1.3.3</w:t>
      </w:r>
      <w:r w:rsidR="001D4929" w:rsidRPr="00EB1113">
        <w:rPr>
          <w:rFonts w:ascii="Arial" w:hAnsi="Arial" w:cs="Arial"/>
          <w:szCs w:val="24"/>
        </w:rPr>
        <w:tab/>
      </w:r>
      <w:proofErr w:type="spellStart"/>
      <w:r w:rsidR="001D4929" w:rsidRPr="00EB1113">
        <w:rPr>
          <w:rFonts w:ascii="Arial" w:hAnsi="Arial" w:cs="Arial"/>
          <w:szCs w:val="24"/>
        </w:rPr>
        <w:t>Κυλινδρισμός</w:t>
      </w:r>
      <w:proofErr w:type="spellEnd"/>
      <w:r w:rsidRPr="00EB1113">
        <w:rPr>
          <w:rFonts w:ascii="Arial" w:hAnsi="Arial" w:cs="Arial"/>
          <w:szCs w:val="24"/>
        </w:rPr>
        <w:t>/κυβισμός κινητήρα</w:t>
      </w:r>
      <w:r w:rsidR="004F6B95" w:rsidRPr="00EB1113">
        <w:rPr>
          <w:rFonts w:ascii="Arial" w:hAnsi="Arial" w:cs="Arial"/>
          <w:szCs w:val="24"/>
        </w:rPr>
        <w:t xml:space="preserve"> (≤ </w:t>
      </w:r>
      <w:r w:rsidR="002A1B0F">
        <w:rPr>
          <w:rFonts w:ascii="Arial" w:hAnsi="Arial" w:cs="Arial"/>
          <w:szCs w:val="24"/>
        </w:rPr>
        <w:t>30</w:t>
      </w:r>
      <w:r w:rsidR="0066732F" w:rsidRPr="00EB1113">
        <w:rPr>
          <w:rFonts w:ascii="Arial" w:hAnsi="Arial" w:cs="Arial"/>
          <w:szCs w:val="24"/>
        </w:rPr>
        <w:t xml:space="preserve">00 </w:t>
      </w:r>
      <w:proofErr w:type="spellStart"/>
      <w:r w:rsidR="0066732F" w:rsidRPr="00EB1113">
        <w:rPr>
          <w:rFonts w:ascii="Arial" w:hAnsi="Arial" w:cs="Arial"/>
          <w:szCs w:val="24"/>
        </w:rPr>
        <w:t>κ.εκ</w:t>
      </w:r>
      <w:proofErr w:type="spellEnd"/>
      <w:r w:rsidR="0066732F" w:rsidRPr="00EB1113">
        <w:rPr>
          <w:rFonts w:ascii="Arial" w:hAnsi="Arial" w:cs="Arial"/>
          <w:szCs w:val="24"/>
        </w:rPr>
        <w:t>.)</w:t>
      </w:r>
      <w:r w:rsidRPr="00EB1113">
        <w:rPr>
          <w:rFonts w:ascii="Arial" w:hAnsi="Arial" w:cs="Arial"/>
          <w:szCs w:val="24"/>
        </w:rPr>
        <w:t>.</w:t>
      </w:r>
    </w:p>
    <w:p w:rsidR="004D5510" w:rsidRPr="00EB1113" w:rsidRDefault="004D5510" w:rsidP="0062055F">
      <w:pPr>
        <w:jc w:val="both"/>
        <w:rPr>
          <w:rFonts w:ascii="Arial" w:hAnsi="Arial" w:cs="Arial"/>
          <w:szCs w:val="24"/>
        </w:rPr>
      </w:pPr>
    </w:p>
    <w:p w:rsidR="00A74968" w:rsidRDefault="00AB6631" w:rsidP="0062055F">
      <w:pPr>
        <w:jc w:val="both"/>
        <w:rPr>
          <w:rFonts w:ascii="Arial" w:hAnsi="Arial" w:cs="Arial"/>
          <w:szCs w:val="24"/>
        </w:rPr>
      </w:pPr>
      <w:r w:rsidRPr="00EB1113">
        <w:rPr>
          <w:rFonts w:ascii="Arial" w:hAnsi="Arial" w:cs="Arial"/>
          <w:b/>
          <w:szCs w:val="24"/>
        </w:rPr>
        <w:t>4.5.3.1.3.</w:t>
      </w:r>
      <w:r w:rsidR="003C3F25" w:rsidRPr="00EB1113">
        <w:rPr>
          <w:rFonts w:ascii="Arial" w:hAnsi="Arial" w:cs="Arial"/>
          <w:b/>
          <w:szCs w:val="24"/>
        </w:rPr>
        <w:t>4</w:t>
      </w:r>
      <w:r w:rsidR="00172C79" w:rsidRPr="00EB1113">
        <w:rPr>
          <w:rFonts w:ascii="Arial" w:hAnsi="Arial" w:cs="Arial"/>
          <w:szCs w:val="24"/>
        </w:rPr>
        <w:tab/>
        <w:t>Μέγιστη ταχύτητα.</w:t>
      </w:r>
    </w:p>
    <w:p w:rsidR="004D5510" w:rsidRPr="00EB1113" w:rsidRDefault="004D5510" w:rsidP="0062055F">
      <w:pPr>
        <w:jc w:val="both"/>
        <w:rPr>
          <w:rFonts w:ascii="Arial" w:hAnsi="Arial" w:cs="Arial"/>
          <w:szCs w:val="24"/>
        </w:rPr>
      </w:pPr>
    </w:p>
    <w:p w:rsidR="00AB6631" w:rsidRDefault="003C3F25" w:rsidP="0062055F">
      <w:pPr>
        <w:jc w:val="both"/>
        <w:rPr>
          <w:rFonts w:ascii="Arial" w:hAnsi="Arial" w:cs="Arial"/>
          <w:color w:val="000000" w:themeColor="text1"/>
          <w:szCs w:val="24"/>
        </w:rPr>
      </w:pPr>
      <w:r w:rsidRPr="00EB1113">
        <w:rPr>
          <w:rFonts w:ascii="Arial" w:hAnsi="Arial" w:cs="Arial"/>
          <w:b/>
          <w:szCs w:val="24"/>
        </w:rPr>
        <w:t>4.5.3.1.3.5</w:t>
      </w:r>
      <w:r w:rsidRPr="00EB1113">
        <w:rPr>
          <w:rFonts w:ascii="Arial" w:hAnsi="Arial" w:cs="Arial"/>
          <w:b/>
          <w:szCs w:val="24"/>
        </w:rPr>
        <w:tab/>
      </w:r>
      <w:r w:rsidR="00234A76" w:rsidRPr="00EB1113">
        <w:rPr>
          <w:rFonts w:ascii="Arial" w:hAnsi="Arial" w:cs="Arial"/>
          <w:szCs w:val="24"/>
        </w:rPr>
        <w:t>Μέγιστος χρόνος 20s για την ε</w:t>
      </w:r>
      <w:r w:rsidR="00AB6631" w:rsidRPr="00EB1113">
        <w:rPr>
          <w:rFonts w:ascii="Arial" w:hAnsi="Arial" w:cs="Arial"/>
          <w:szCs w:val="24"/>
        </w:rPr>
        <w:t>πιτάχυνση</w:t>
      </w:r>
      <w:r w:rsidR="00234A76" w:rsidRPr="00EB1113">
        <w:rPr>
          <w:rFonts w:ascii="Arial" w:hAnsi="Arial" w:cs="Arial"/>
          <w:szCs w:val="24"/>
        </w:rPr>
        <w:t xml:space="preserve"> 0-100 </w:t>
      </w:r>
      <w:proofErr w:type="spellStart"/>
      <w:r w:rsidR="00234A76" w:rsidRPr="00EB1113">
        <w:rPr>
          <w:rFonts w:ascii="Arial" w:hAnsi="Arial" w:cs="Arial"/>
          <w:szCs w:val="24"/>
        </w:rPr>
        <w:t>km</w:t>
      </w:r>
      <w:proofErr w:type="spellEnd"/>
      <w:r w:rsidR="00234A76" w:rsidRPr="00EB1113">
        <w:rPr>
          <w:rFonts w:ascii="Arial" w:hAnsi="Arial" w:cs="Arial"/>
          <w:szCs w:val="24"/>
        </w:rPr>
        <w:t>/h</w:t>
      </w:r>
      <w:r w:rsidR="00AB6631" w:rsidRPr="00EB1113">
        <w:rPr>
          <w:rFonts w:ascii="Arial" w:hAnsi="Arial" w:cs="Arial"/>
          <w:szCs w:val="24"/>
        </w:rPr>
        <w:t xml:space="preserve"> </w:t>
      </w:r>
      <w:r w:rsidR="00234A76" w:rsidRPr="00EB1113">
        <w:rPr>
          <w:rFonts w:ascii="Arial" w:hAnsi="Arial" w:cs="Arial"/>
          <w:color w:val="000000" w:themeColor="text1"/>
          <w:szCs w:val="24"/>
        </w:rPr>
        <w:t>(</w:t>
      </w:r>
      <w:r w:rsidR="00234A76" w:rsidRPr="003E220E">
        <w:rPr>
          <w:rFonts w:ascii="Arial" w:hAnsi="Arial" w:cs="Arial"/>
          <w:b/>
          <w:color w:val="000000" w:themeColor="text1"/>
          <w:szCs w:val="24"/>
        </w:rPr>
        <w:t>βαθμολογούμενο κριτήριο</w:t>
      </w:r>
      <w:r w:rsidR="00234A76" w:rsidRPr="00EB1113">
        <w:rPr>
          <w:rFonts w:ascii="Arial" w:hAnsi="Arial" w:cs="Arial"/>
          <w:color w:val="000000" w:themeColor="text1"/>
          <w:szCs w:val="24"/>
        </w:rPr>
        <w:t>)</w:t>
      </w:r>
      <w:r w:rsidR="00AB6631" w:rsidRPr="00EB1113">
        <w:rPr>
          <w:rFonts w:ascii="Arial" w:hAnsi="Arial" w:cs="Arial"/>
          <w:color w:val="000000" w:themeColor="text1"/>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lastRenderedPageBreak/>
        <w:t>4.5.3.1.3.6</w:t>
      </w:r>
      <w:r w:rsidRPr="00EB1113">
        <w:rPr>
          <w:rFonts w:ascii="Arial" w:hAnsi="Arial" w:cs="Arial"/>
          <w:szCs w:val="24"/>
        </w:rPr>
        <w:tab/>
        <w:t xml:space="preserve">Ικανότητα αναρρίχησης με πλήρες φορτίο </w:t>
      </w:r>
      <w:r w:rsidR="00754330" w:rsidRPr="00EB1113">
        <w:rPr>
          <w:rFonts w:ascii="Arial" w:hAnsi="Arial" w:cs="Arial"/>
          <w:szCs w:val="24"/>
        </w:rPr>
        <w:t xml:space="preserve">τουλάχιστον 25 μοίρες </w:t>
      </w:r>
      <w:r w:rsidRPr="00EB1113">
        <w:rPr>
          <w:rFonts w:ascii="Arial" w:hAnsi="Arial" w:cs="Arial"/>
          <w:color w:val="000000" w:themeColor="text1"/>
          <w:szCs w:val="24"/>
        </w:rPr>
        <w:t>(</w:t>
      </w:r>
      <w:r w:rsidRPr="002A1B0F">
        <w:rPr>
          <w:rFonts w:ascii="Arial" w:hAnsi="Arial" w:cs="Arial"/>
          <w:b/>
          <w:color w:val="000000" w:themeColor="text1"/>
          <w:szCs w:val="24"/>
        </w:rPr>
        <w:t>βαθμολογούμενο κριτήριο</w:t>
      </w:r>
      <w:r w:rsidRPr="00EB1113">
        <w:rPr>
          <w:rFonts w:ascii="Arial" w:hAnsi="Arial" w:cs="Arial"/>
          <w:color w:val="000000" w:themeColor="text1"/>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4.5.3.1.3.7</w:t>
      </w:r>
      <w:r w:rsidRPr="00EB1113">
        <w:rPr>
          <w:rFonts w:ascii="Arial" w:hAnsi="Arial" w:cs="Arial"/>
          <w:szCs w:val="24"/>
        </w:rPr>
        <w:t xml:space="preserve"> </w:t>
      </w:r>
      <w:r w:rsidRPr="00EB1113">
        <w:rPr>
          <w:rFonts w:ascii="Arial" w:hAnsi="Arial" w:cs="Arial"/>
          <w:szCs w:val="24"/>
        </w:rPr>
        <w:tab/>
        <w:t>Σύστημα τροφοδοσίας καυσίμου.</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t>4.5.3.1.3.8</w:t>
      </w:r>
      <w:r w:rsidRPr="00EB1113">
        <w:rPr>
          <w:rFonts w:ascii="Arial" w:hAnsi="Arial" w:cs="Arial"/>
          <w:szCs w:val="24"/>
        </w:rPr>
        <w:tab/>
      </w:r>
      <w:r w:rsidR="004E2DC9" w:rsidRPr="00EB1113">
        <w:rPr>
          <w:rFonts w:ascii="Arial" w:hAnsi="Arial" w:cs="Arial"/>
          <w:szCs w:val="24"/>
        </w:rPr>
        <w:t>Μέγιστη κ</w:t>
      </w:r>
      <w:r w:rsidRPr="00EB1113">
        <w:rPr>
          <w:rFonts w:ascii="Arial" w:hAnsi="Arial" w:cs="Arial"/>
          <w:szCs w:val="24"/>
        </w:rPr>
        <w:t xml:space="preserve">ατανάλωση καυσίμου </w:t>
      </w:r>
      <w:r w:rsidR="004E2DC9" w:rsidRPr="00EB1113">
        <w:rPr>
          <w:rFonts w:ascii="Arial" w:hAnsi="Arial" w:cs="Arial"/>
          <w:szCs w:val="24"/>
        </w:rPr>
        <w:t>10</w:t>
      </w:r>
      <w:r w:rsidR="002A1B0F">
        <w:rPr>
          <w:rFonts w:ascii="Arial" w:hAnsi="Arial" w:cs="Arial"/>
          <w:szCs w:val="24"/>
        </w:rPr>
        <w:t>,5</w:t>
      </w:r>
      <w:r w:rsidR="004E2DC9" w:rsidRPr="00EB1113">
        <w:rPr>
          <w:rFonts w:ascii="Arial" w:hAnsi="Arial" w:cs="Arial"/>
          <w:szCs w:val="24"/>
        </w:rPr>
        <w:t xml:space="preserve"> λίτρα/100</w:t>
      </w:r>
      <w:r w:rsidR="004E2DC9" w:rsidRPr="00EB1113">
        <w:rPr>
          <w:rFonts w:ascii="Arial" w:hAnsi="Arial" w:cs="Arial"/>
          <w:szCs w:val="24"/>
          <w:lang w:val="en-US"/>
        </w:rPr>
        <w:t>km</w:t>
      </w:r>
      <w:r w:rsidR="004E2DC9" w:rsidRPr="00EB1113">
        <w:rPr>
          <w:rFonts w:ascii="Arial" w:hAnsi="Arial" w:cs="Arial"/>
          <w:szCs w:val="24"/>
        </w:rPr>
        <w:t xml:space="preserve"> </w:t>
      </w:r>
      <w:r w:rsidRPr="00EB1113">
        <w:rPr>
          <w:rFonts w:ascii="Arial" w:hAnsi="Arial" w:cs="Arial"/>
          <w:color w:val="000000" w:themeColor="text1"/>
          <w:szCs w:val="24"/>
        </w:rPr>
        <w:t>(</w:t>
      </w:r>
      <w:r w:rsidRPr="002A1B0F">
        <w:rPr>
          <w:rFonts w:ascii="Arial" w:hAnsi="Arial" w:cs="Arial"/>
          <w:b/>
          <w:color w:val="000000" w:themeColor="text1"/>
          <w:szCs w:val="24"/>
        </w:rPr>
        <w:t>βαθμολογούμενο κριτήριο</w:t>
      </w:r>
      <w:r w:rsidRPr="00EB1113">
        <w:rPr>
          <w:rFonts w:ascii="Arial" w:hAnsi="Arial" w:cs="Arial"/>
          <w:color w:val="000000" w:themeColor="text1"/>
          <w:szCs w:val="24"/>
        </w:rPr>
        <w:t>).</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t>4.5.3.1.3.9</w:t>
      </w:r>
      <w:r w:rsidRPr="00EB1113">
        <w:rPr>
          <w:rFonts w:ascii="Arial" w:hAnsi="Arial" w:cs="Arial"/>
          <w:szCs w:val="24"/>
        </w:rPr>
        <w:t xml:space="preserve"> </w:t>
      </w:r>
      <w:r w:rsidRPr="00EB1113">
        <w:rPr>
          <w:rFonts w:ascii="Arial" w:hAnsi="Arial" w:cs="Arial"/>
          <w:szCs w:val="24"/>
        </w:rPr>
        <w:tab/>
      </w:r>
      <w:r w:rsidR="007C3EE6" w:rsidRPr="00EB1113">
        <w:rPr>
          <w:rFonts w:ascii="Arial" w:hAnsi="Arial" w:cs="Arial"/>
          <w:szCs w:val="24"/>
        </w:rPr>
        <w:t>Μέγιστη α</w:t>
      </w:r>
      <w:r w:rsidRPr="00EB1113">
        <w:rPr>
          <w:rFonts w:ascii="Arial" w:hAnsi="Arial" w:cs="Arial"/>
          <w:szCs w:val="24"/>
        </w:rPr>
        <w:t>υτονομία</w:t>
      </w:r>
      <w:r w:rsidR="007C3EE6" w:rsidRPr="00EB1113">
        <w:rPr>
          <w:rFonts w:ascii="Arial" w:hAnsi="Arial" w:cs="Arial"/>
          <w:szCs w:val="24"/>
        </w:rPr>
        <w:t xml:space="preserve"> τουλάχιστον 600</w:t>
      </w:r>
      <w:r w:rsidR="007C3EE6" w:rsidRPr="00EB1113">
        <w:rPr>
          <w:rFonts w:ascii="Arial" w:hAnsi="Arial" w:cs="Arial"/>
          <w:szCs w:val="24"/>
          <w:lang w:val="en-US"/>
        </w:rPr>
        <w:t>km</w:t>
      </w:r>
      <w:r w:rsidRPr="00EB1113">
        <w:rPr>
          <w:rFonts w:ascii="Arial" w:hAnsi="Arial" w:cs="Arial"/>
          <w:szCs w:val="24"/>
        </w:rPr>
        <w:t xml:space="preserve"> </w:t>
      </w:r>
      <w:r w:rsidR="007C3EE6" w:rsidRPr="00EB1113">
        <w:rPr>
          <w:rFonts w:ascii="Arial" w:hAnsi="Arial" w:cs="Arial"/>
          <w:color w:val="000000" w:themeColor="text1"/>
          <w:szCs w:val="24"/>
        </w:rPr>
        <w:t>(</w:t>
      </w:r>
      <w:r w:rsidR="007C3EE6" w:rsidRPr="003E220E">
        <w:rPr>
          <w:rFonts w:ascii="Arial" w:hAnsi="Arial" w:cs="Arial"/>
          <w:b/>
          <w:color w:val="000000" w:themeColor="text1"/>
          <w:szCs w:val="24"/>
        </w:rPr>
        <w:t>βαθμολογούμενο κριτήριο</w:t>
      </w:r>
      <w:r w:rsidR="007C3EE6" w:rsidRPr="00EB1113">
        <w:rPr>
          <w:rFonts w:ascii="Arial" w:hAnsi="Arial" w:cs="Arial"/>
          <w:color w:val="000000" w:themeColor="text1"/>
          <w:szCs w:val="24"/>
        </w:rPr>
        <w:t>)</w:t>
      </w:r>
      <w:r w:rsidRPr="00EB1113">
        <w:rPr>
          <w:rFonts w:ascii="Arial" w:hAnsi="Arial" w:cs="Arial"/>
          <w:color w:val="000000" w:themeColor="text1"/>
          <w:szCs w:val="24"/>
        </w:rPr>
        <w:t>.</w:t>
      </w:r>
    </w:p>
    <w:p w:rsidR="002A1B0F" w:rsidRPr="00EB1113" w:rsidRDefault="002A1B0F"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4.5.3.1.3.10</w:t>
      </w:r>
      <w:r w:rsidRPr="00EB1113">
        <w:rPr>
          <w:rFonts w:ascii="Arial" w:hAnsi="Arial" w:cs="Arial"/>
          <w:szCs w:val="24"/>
        </w:rPr>
        <w:tab/>
        <w:t>Χωρητικότητα δεξαμενής καυσίμου σε λίτρα.</w:t>
      </w:r>
    </w:p>
    <w:p w:rsidR="004D5510" w:rsidRPr="00EB1113" w:rsidRDefault="004D5510"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4.5.3.1.3.11</w:t>
      </w:r>
      <w:r w:rsidRPr="00EB1113">
        <w:rPr>
          <w:rFonts w:ascii="Arial" w:hAnsi="Arial" w:cs="Arial"/>
          <w:szCs w:val="24"/>
        </w:rPr>
        <w:tab/>
        <w:t xml:space="preserve">Στοιχεία </w:t>
      </w:r>
      <w:proofErr w:type="spellStart"/>
      <w:r w:rsidRPr="00EB1113">
        <w:rPr>
          <w:rFonts w:ascii="Arial" w:hAnsi="Arial" w:cs="Arial"/>
          <w:szCs w:val="24"/>
        </w:rPr>
        <w:t>αντιρυπαντικής</w:t>
      </w:r>
      <w:proofErr w:type="spellEnd"/>
      <w:r w:rsidRPr="00EB1113">
        <w:rPr>
          <w:rFonts w:ascii="Arial" w:hAnsi="Arial" w:cs="Arial"/>
          <w:szCs w:val="24"/>
        </w:rPr>
        <w:t xml:space="preserve"> τεχνολογίας (πρότυπα, οδηγίες ΕΕ κ.ά.).</w:t>
      </w:r>
    </w:p>
    <w:p w:rsidR="004D5510" w:rsidRPr="00EB1113" w:rsidRDefault="004D5510" w:rsidP="0062055F">
      <w:pPr>
        <w:jc w:val="both"/>
        <w:rPr>
          <w:rFonts w:ascii="Arial" w:hAnsi="Arial" w:cs="Arial"/>
          <w:szCs w:val="24"/>
        </w:rPr>
      </w:pPr>
    </w:p>
    <w:p w:rsidR="00B03BD6" w:rsidRDefault="00AB6631" w:rsidP="0062055F">
      <w:pPr>
        <w:jc w:val="both"/>
        <w:rPr>
          <w:rFonts w:ascii="Arial" w:hAnsi="Arial" w:cs="Arial"/>
          <w:szCs w:val="24"/>
        </w:rPr>
      </w:pPr>
      <w:r w:rsidRPr="00EB1113">
        <w:rPr>
          <w:rFonts w:ascii="Arial" w:hAnsi="Arial" w:cs="Arial"/>
          <w:b/>
          <w:szCs w:val="24"/>
        </w:rPr>
        <w:t>4.5.3.1.3.12</w:t>
      </w:r>
      <w:r w:rsidRPr="00EB1113">
        <w:rPr>
          <w:rFonts w:ascii="Arial" w:hAnsi="Arial" w:cs="Arial"/>
          <w:b/>
          <w:szCs w:val="24"/>
        </w:rPr>
        <w:tab/>
      </w:r>
      <w:r w:rsidRPr="00EB1113">
        <w:rPr>
          <w:rFonts w:ascii="Arial" w:hAnsi="Arial" w:cs="Arial"/>
          <w:szCs w:val="24"/>
        </w:rPr>
        <w:t>Κατασκευαστής και τύπος κινητήρα.</w:t>
      </w:r>
    </w:p>
    <w:p w:rsidR="004D5510" w:rsidRPr="00EB1113" w:rsidRDefault="004D5510" w:rsidP="0062055F">
      <w:pPr>
        <w:jc w:val="both"/>
        <w:rPr>
          <w:rFonts w:ascii="Arial" w:hAnsi="Arial" w:cs="Arial"/>
          <w:b/>
          <w:szCs w:val="24"/>
        </w:rPr>
      </w:pPr>
    </w:p>
    <w:p w:rsidR="004D5510" w:rsidRDefault="00AB6631" w:rsidP="0062055F">
      <w:pPr>
        <w:jc w:val="both"/>
        <w:rPr>
          <w:rFonts w:ascii="Arial" w:hAnsi="Arial" w:cs="Arial"/>
          <w:b/>
          <w:szCs w:val="24"/>
        </w:rPr>
      </w:pPr>
      <w:r w:rsidRPr="00EB1113">
        <w:rPr>
          <w:rFonts w:ascii="Arial" w:hAnsi="Arial" w:cs="Arial"/>
          <w:b/>
          <w:szCs w:val="24"/>
        </w:rPr>
        <w:t>4.5.3.2</w:t>
      </w:r>
      <w:r w:rsidRPr="00EB1113">
        <w:rPr>
          <w:rFonts w:ascii="Arial" w:hAnsi="Arial" w:cs="Arial"/>
          <w:b/>
          <w:szCs w:val="24"/>
        </w:rPr>
        <w:tab/>
        <w:t>Σύστημα μετάδοσης κίνησης</w:t>
      </w:r>
    </w:p>
    <w:p w:rsidR="00B03BD6" w:rsidRPr="00EB1113" w:rsidRDefault="00B03BD6" w:rsidP="0062055F">
      <w:pPr>
        <w:jc w:val="both"/>
        <w:rPr>
          <w:rFonts w:ascii="Arial" w:hAnsi="Arial" w:cs="Arial"/>
          <w:b/>
          <w:szCs w:val="24"/>
        </w:rPr>
      </w:pPr>
    </w:p>
    <w:p w:rsidR="00B03BD6" w:rsidRDefault="00AB6631" w:rsidP="00545D57">
      <w:pPr>
        <w:jc w:val="both"/>
        <w:rPr>
          <w:rFonts w:ascii="Arial" w:hAnsi="Arial" w:cs="Arial"/>
          <w:b/>
          <w:szCs w:val="24"/>
        </w:rPr>
      </w:pPr>
      <w:r w:rsidRPr="00EB1113">
        <w:rPr>
          <w:rFonts w:ascii="Arial" w:hAnsi="Arial" w:cs="Arial"/>
          <w:b/>
          <w:szCs w:val="24"/>
        </w:rPr>
        <w:t>4.5.3.2.1</w:t>
      </w:r>
      <w:r w:rsidRPr="00EB1113">
        <w:rPr>
          <w:rFonts w:ascii="Arial" w:hAnsi="Arial" w:cs="Arial"/>
          <w:szCs w:val="24"/>
        </w:rPr>
        <w:tab/>
      </w:r>
      <w:r w:rsidRPr="00EB1113">
        <w:rPr>
          <w:rFonts w:ascii="Arial" w:hAnsi="Arial" w:cs="Arial"/>
          <w:b/>
          <w:szCs w:val="24"/>
        </w:rPr>
        <w:t>Κιβώτιο ταχυτήτων</w:t>
      </w:r>
    </w:p>
    <w:p w:rsidR="00545D57" w:rsidRPr="00545D57" w:rsidRDefault="00545D57" w:rsidP="00545D57">
      <w:pPr>
        <w:jc w:val="both"/>
        <w:rPr>
          <w:rFonts w:ascii="Arial" w:hAnsi="Arial" w:cs="Arial"/>
          <w:b/>
          <w:szCs w:val="24"/>
        </w:rPr>
      </w:pPr>
    </w:p>
    <w:p w:rsidR="00AB6631" w:rsidRDefault="00AB6631" w:rsidP="0062055F">
      <w:pPr>
        <w:jc w:val="both"/>
        <w:rPr>
          <w:rFonts w:ascii="Arial" w:hAnsi="Arial" w:cs="Arial"/>
          <w:szCs w:val="24"/>
        </w:rPr>
      </w:pPr>
      <w:r w:rsidRPr="00EB1113">
        <w:rPr>
          <w:rFonts w:ascii="Arial" w:hAnsi="Arial" w:cs="Arial"/>
          <w:b/>
          <w:szCs w:val="24"/>
        </w:rPr>
        <w:t>4.5.3.2.1.1</w:t>
      </w:r>
      <w:r w:rsidRPr="00EB1113">
        <w:rPr>
          <w:rFonts w:ascii="Arial" w:hAnsi="Arial" w:cs="Arial"/>
          <w:b/>
          <w:szCs w:val="24"/>
        </w:rPr>
        <w:tab/>
        <w:t xml:space="preserve">  </w:t>
      </w:r>
      <w:r w:rsidRPr="00EB1113">
        <w:rPr>
          <w:rFonts w:ascii="Arial" w:hAnsi="Arial" w:cs="Arial"/>
          <w:szCs w:val="24"/>
        </w:rPr>
        <w:t>Το κιβώτιο ταχυτήτων να είναι</w:t>
      </w:r>
      <w:r w:rsidRPr="00EB1113">
        <w:rPr>
          <w:rFonts w:ascii="Arial" w:hAnsi="Arial" w:cs="Arial"/>
          <w:b/>
          <w:szCs w:val="24"/>
        </w:rPr>
        <w:t xml:space="preserve"> </w:t>
      </w:r>
      <w:r w:rsidRPr="00EB1113">
        <w:rPr>
          <w:rFonts w:ascii="Arial" w:hAnsi="Arial" w:cs="Arial"/>
          <w:szCs w:val="24"/>
        </w:rPr>
        <w:t xml:space="preserve">συγχρονισμένο μηχανικό ή αυτόματο, πέντε (5) τουλάχιστον ταχυτήτων </w:t>
      </w:r>
      <w:proofErr w:type="spellStart"/>
      <w:r w:rsidRPr="00EB1113">
        <w:rPr>
          <w:rFonts w:ascii="Arial" w:hAnsi="Arial" w:cs="Arial"/>
          <w:szCs w:val="24"/>
        </w:rPr>
        <w:t>εμπροσθοπορείας</w:t>
      </w:r>
      <w:proofErr w:type="spellEnd"/>
      <w:r w:rsidRPr="00EB1113">
        <w:rPr>
          <w:rFonts w:ascii="Arial" w:hAnsi="Arial" w:cs="Arial"/>
          <w:szCs w:val="24"/>
        </w:rPr>
        <w:t xml:space="preserve"> </w:t>
      </w:r>
      <w:r w:rsidRPr="00EB1113">
        <w:rPr>
          <w:rFonts w:ascii="Arial" w:hAnsi="Arial" w:cs="Arial"/>
          <w:color w:val="000000" w:themeColor="text1"/>
          <w:szCs w:val="24"/>
        </w:rPr>
        <w:t>(</w:t>
      </w:r>
      <w:r w:rsidRPr="002A1B0F">
        <w:rPr>
          <w:rFonts w:ascii="Arial" w:hAnsi="Arial" w:cs="Arial"/>
          <w:b/>
          <w:color w:val="000000" w:themeColor="text1"/>
          <w:szCs w:val="24"/>
        </w:rPr>
        <w:t>βαθμολογούμενο κριτήριο</w:t>
      </w:r>
      <w:r w:rsidRPr="00EB1113">
        <w:rPr>
          <w:rFonts w:ascii="Arial" w:hAnsi="Arial" w:cs="Arial"/>
          <w:color w:val="000000" w:themeColor="text1"/>
          <w:szCs w:val="24"/>
        </w:rPr>
        <w:t>)</w:t>
      </w:r>
      <w:r w:rsidRPr="00EB1113">
        <w:rPr>
          <w:rFonts w:ascii="Arial" w:hAnsi="Arial" w:cs="Arial"/>
          <w:szCs w:val="24"/>
        </w:rPr>
        <w:t xml:space="preserve"> και μίας (1) </w:t>
      </w:r>
      <w:proofErr w:type="spellStart"/>
      <w:r w:rsidRPr="00EB1113">
        <w:rPr>
          <w:rFonts w:ascii="Arial" w:hAnsi="Arial" w:cs="Arial"/>
          <w:szCs w:val="24"/>
        </w:rPr>
        <w:t>οπισθοπορείας</w:t>
      </w:r>
      <w:proofErr w:type="spellEnd"/>
      <w:r w:rsidRPr="00EB1113">
        <w:rPr>
          <w:rFonts w:ascii="Arial" w:hAnsi="Arial" w:cs="Arial"/>
          <w:szCs w:val="24"/>
        </w:rPr>
        <w:t xml:space="preserve">. </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4.5.3.2.1.2</w:t>
      </w:r>
      <w:r w:rsidRPr="00EB1113">
        <w:rPr>
          <w:rFonts w:ascii="Arial" w:hAnsi="Arial" w:cs="Arial"/>
          <w:b/>
          <w:szCs w:val="24"/>
        </w:rPr>
        <w:tab/>
      </w:r>
      <w:r w:rsidRPr="00EB1113">
        <w:rPr>
          <w:rFonts w:ascii="Arial" w:hAnsi="Arial" w:cs="Arial"/>
          <w:b/>
          <w:szCs w:val="24"/>
        </w:rPr>
        <w:tab/>
      </w:r>
      <w:r w:rsidRPr="00EB1113">
        <w:rPr>
          <w:rFonts w:ascii="Arial" w:hAnsi="Arial" w:cs="Arial"/>
          <w:szCs w:val="24"/>
        </w:rPr>
        <w:t>Στην τεχνική προσφορά, και συγκεκριμένα στο Ε.Σ. σε παράγραφο αντίστοιχης αρίθμησης, να περιγράφεται το σύστημα μετάδοσης κίνησης, ο τύπος συμπλέκτη [(π.χ. συμπλέκτης ξηρού τύπου (</w:t>
      </w:r>
      <w:proofErr w:type="spellStart"/>
      <w:r w:rsidRPr="00EB1113">
        <w:rPr>
          <w:rFonts w:ascii="Arial" w:hAnsi="Arial" w:cs="Arial"/>
          <w:szCs w:val="24"/>
        </w:rPr>
        <w:t>dry-plate</w:t>
      </w:r>
      <w:proofErr w:type="spellEnd"/>
      <w:r w:rsidRPr="00EB1113">
        <w:rPr>
          <w:rFonts w:ascii="Arial" w:hAnsi="Arial" w:cs="Arial"/>
          <w:szCs w:val="24"/>
        </w:rPr>
        <w:t xml:space="preserve"> </w:t>
      </w:r>
      <w:proofErr w:type="spellStart"/>
      <w:r w:rsidRPr="00EB1113">
        <w:rPr>
          <w:rFonts w:ascii="Arial" w:hAnsi="Arial" w:cs="Arial"/>
          <w:szCs w:val="24"/>
        </w:rPr>
        <w:t>friction</w:t>
      </w:r>
      <w:proofErr w:type="spellEnd"/>
      <w:r w:rsidRPr="00EB1113">
        <w:rPr>
          <w:rFonts w:ascii="Arial" w:hAnsi="Arial" w:cs="Arial"/>
          <w:szCs w:val="24"/>
        </w:rPr>
        <w:t xml:space="preserve"> </w:t>
      </w:r>
      <w:proofErr w:type="spellStart"/>
      <w:r w:rsidRPr="00EB1113">
        <w:rPr>
          <w:rFonts w:ascii="Arial" w:hAnsi="Arial" w:cs="Arial"/>
          <w:szCs w:val="24"/>
        </w:rPr>
        <w:t>clutch</w:t>
      </w:r>
      <w:proofErr w:type="spellEnd"/>
      <w:r w:rsidRPr="00EB1113">
        <w:rPr>
          <w:rFonts w:ascii="Arial" w:hAnsi="Arial" w:cs="Arial"/>
          <w:szCs w:val="24"/>
        </w:rPr>
        <w:t xml:space="preserve">)] </w:t>
      </w:r>
      <w:r w:rsidR="001450B3" w:rsidRPr="00EB1113">
        <w:rPr>
          <w:rFonts w:ascii="Arial" w:hAnsi="Arial" w:cs="Arial"/>
          <w:szCs w:val="24"/>
        </w:rPr>
        <w:t>ή</w:t>
      </w:r>
      <w:r w:rsidRPr="00EB1113">
        <w:rPr>
          <w:rFonts w:ascii="Arial" w:hAnsi="Arial" w:cs="Arial"/>
          <w:szCs w:val="24"/>
        </w:rPr>
        <w:t xml:space="preserve"> ο </w:t>
      </w:r>
      <w:r w:rsidR="00281135" w:rsidRPr="00EB1113">
        <w:rPr>
          <w:rFonts w:ascii="Arial" w:hAnsi="Arial" w:cs="Arial"/>
          <w:szCs w:val="24"/>
        </w:rPr>
        <w:t>μετατροπέας ροπής (</w:t>
      </w:r>
      <w:proofErr w:type="spellStart"/>
      <w:r w:rsidR="00281135" w:rsidRPr="00EB1113">
        <w:rPr>
          <w:rFonts w:ascii="Arial" w:hAnsi="Arial" w:cs="Arial"/>
          <w:szCs w:val="24"/>
        </w:rPr>
        <w:t>hydrodynamic</w:t>
      </w:r>
      <w:proofErr w:type="spellEnd"/>
      <w:r w:rsidRPr="00EB1113">
        <w:rPr>
          <w:rFonts w:ascii="Arial" w:hAnsi="Arial" w:cs="Arial"/>
          <w:szCs w:val="24"/>
        </w:rPr>
        <w:t xml:space="preserve"> </w:t>
      </w:r>
      <w:proofErr w:type="spellStart"/>
      <w:r w:rsidRPr="00EB1113">
        <w:rPr>
          <w:rFonts w:ascii="Arial" w:hAnsi="Arial" w:cs="Arial"/>
          <w:szCs w:val="24"/>
        </w:rPr>
        <w:t>torque</w:t>
      </w:r>
      <w:proofErr w:type="spellEnd"/>
      <w:r w:rsidRPr="00EB1113">
        <w:rPr>
          <w:rFonts w:ascii="Arial" w:hAnsi="Arial" w:cs="Arial"/>
          <w:szCs w:val="24"/>
        </w:rPr>
        <w:t xml:space="preserve"> </w:t>
      </w:r>
      <w:proofErr w:type="spellStart"/>
      <w:r w:rsidRPr="00EB1113">
        <w:rPr>
          <w:rFonts w:ascii="Arial" w:hAnsi="Arial" w:cs="Arial"/>
          <w:szCs w:val="24"/>
        </w:rPr>
        <w:t>converter</w:t>
      </w:r>
      <w:proofErr w:type="spellEnd"/>
      <w:r w:rsidRPr="00EB1113">
        <w:rPr>
          <w:rFonts w:ascii="Arial" w:hAnsi="Arial" w:cs="Arial"/>
          <w:szCs w:val="24"/>
        </w:rPr>
        <w:t>), που επιτυγχάνει την ελαχιστοποίηση της κατανάλωσης καυσίμων και της εκπομπής ρύπων.</w:t>
      </w:r>
    </w:p>
    <w:p w:rsidR="00B03BD6" w:rsidRPr="00EB1113" w:rsidRDefault="00B03BD6" w:rsidP="0062055F">
      <w:pPr>
        <w:jc w:val="both"/>
        <w:rPr>
          <w:rFonts w:ascii="Arial" w:hAnsi="Arial" w:cs="Arial"/>
          <w:szCs w:val="24"/>
        </w:rPr>
      </w:pPr>
    </w:p>
    <w:p w:rsidR="00B03BD6" w:rsidRDefault="00CF3649" w:rsidP="0062055F">
      <w:pPr>
        <w:jc w:val="both"/>
        <w:rPr>
          <w:rFonts w:ascii="Arial" w:hAnsi="Arial" w:cs="Arial"/>
          <w:szCs w:val="24"/>
        </w:rPr>
      </w:pPr>
      <w:r w:rsidRPr="00EB1113">
        <w:rPr>
          <w:rFonts w:ascii="Arial" w:hAnsi="Arial" w:cs="Arial"/>
          <w:b/>
          <w:szCs w:val="24"/>
        </w:rPr>
        <w:t>4.5.3.2.1.3</w:t>
      </w:r>
      <w:r w:rsidRPr="00EB1113">
        <w:rPr>
          <w:rFonts w:ascii="Arial" w:hAnsi="Arial" w:cs="Arial"/>
          <w:szCs w:val="24"/>
        </w:rPr>
        <w:tab/>
      </w:r>
      <w:r w:rsidRPr="00EB1113">
        <w:rPr>
          <w:rFonts w:ascii="Arial" w:hAnsi="Arial" w:cs="Arial"/>
          <w:szCs w:val="24"/>
        </w:rPr>
        <w:tab/>
      </w:r>
      <w:proofErr w:type="spellStart"/>
      <w:r w:rsidRPr="00B03BD6">
        <w:rPr>
          <w:rFonts w:ascii="Arial" w:hAnsi="Arial" w:cs="Arial"/>
          <w:szCs w:val="24"/>
        </w:rPr>
        <w:t>Nα</w:t>
      </w:r>
      <w:proofErr w:type="spellEnd"/>
      <w:r w:rsidRPr="00B03BD6">
        <w:rPr>
          <w:rFonts w:ascii="Arial" w:hAnsi="Arial" w:cs="Arial"/>
          <w:szCs w:val="24"/>
        </w:rPr>
        <w:t xml:space="preserve"> φέρει δύο (2) κινητήριους άξονες με διαφορικά (όχημα 4Χ4).</w:t>
      </w:r>
    </w:p>
    <w:p w:rsidR="00B03BD6" w:rsidRDefault="00B03BD6" w:rsidP="0062055F">
      <w:pPr>
        <w:jc w:val="both"/>
        <w:rPr>
          <w:rFonts w:ascii="Arial" w:hAnsi="Arial" w:cs="Arial"/>
          <w:szCs w:val="24"/>
        </w:rPr>
      </w:pPr>
    </w:p>
    <w:p w:rsidR="00AB6631" w:rsidRDefault="00AB6631" w:rsidP="00545D57">
      <w:pPr>
        <w:jc w:val="both"/>
        <w:rPr>
          <w:rFonts w:ascii="Arial" w:hAnsi="Arial" w:cs="Arial"/>
          <w:b/>
          <w:szCs w:val="24"/>
        </w:rPr>
      </w:pPr>
      <w:r w:rsidRPr="00EB1113">
        <w:rPr>
          <w:rFonts w:ascii="Arial" w:hAnsi="Arial" w:cs="Arial"/>
          <w:b/>
          <w:szCs w:val="24"/>
        </w:rPr>
        <w:t>4.5.3.3</w:t>
      </w:r>
      <w:r w:rsidRPr="00EB1113">
        <w:rPr>
          <w:rFonts w:ascii="Arial" w:hAnsi="Arial" w:cs="Arial"/>
          <w:b/>
          <w:szCs w:val="24"/>
        </w:rPr>
        <w:tab/>
        <w:t xml:space="preserve">Τροχοί – Ελαστικά </w:t>
      </w:r>
      <w:proofErr w:type="spellStart"/>
      <w:r w:rsidRPr="00EB1113">
        <w:rPr>
          <w:rFonts w:ascii="Arial" w:hAnsi="Arial" w:cs="Arial"/>
          <w:b/>
          <w:szCs w:val="24"/>
        </w:rPr>
        <w:t>επίσωτρα</w:t>
      </w:r>
      <w:proofErr w:type="spellEnd"/>
    </w:p>
    <w:p w:rsidR="00C16B2C" w:rsidRPr="00EB1113" w:rsidRDefault="00C16B2C" w:rsidP="00C16B2C">
      <w:pPr>
        <w:jc w:val="both"/>
        <w:rPr>
          <w:rFonts w:ascii="Arial" w:hAnsi="Arial" w:cs="Arial"/>
          <w:b/>
          <w:szCs w:val="24"/>
        </w:rPr>
      </w:pPr>
    </w:p>
    <w:p w:rsidR="00AB6631" w:rsidRDefault="00AB6631" w:rsidP="0062055F">
      <w:pPr>
        <w:jc w:val="both"/>
        <w:rPr>
          <w:rFonts w:ascii="Arial" w:hAnsi="Arial" w:cs="Arial"/>
          <w:szCs w:val="24"/>
        </w:rPr>
      </w:pPr>
      <w:r w:rsidRPr="00EB1113">
        <w:rPr>
          <w:rFonts w:ascii="Arial" w:hAnsi="Arial" w:cs="Arial"/>
          <w:b/>
          <w:szCs w:val="24"/>
        </w:rPr>
        <w:t>4.5.3.3.1</w:t>
      </w:r>
      <w:bookmarkStart w:id="66" w:name="_Ref505097668"/>
      <w:r w:rsidRPr="00EB1113">
        <w:rPr>
          <w:rFonts w:ascii="Arial" w:hAnsi="Arial" w:cs="Arial"/>
          <w:szCs w:val="24"/>
        </w:rPr>
        <w:tab/>
        <w:t>Τα μεταλλικά τμήματα των τροχών (ζάντες) του οχήματος να είναι κατασκευασμένα από χάλυβα μεγάλης αντοχής</w:t>
      </w:r>
      <w:bookmarkEnd w:id="66"/>
      <w:r w:rsidRPr="00EB1113">
        <w:rPr>
          <w:rFonts w:ascii="Arial" w:hAnsi="Arial" w:cs="Arial"/>
          <w:szCs w:val="24"/>
        </w:rPr>
        <w:t xml:space="preserve"> ή αλουμίνιο, ικανά να αντέχουν στο βάρος του οχήματος, των </w:t>
      </w:r>
      <w:r w:rsidR="00281135" w:rsidRPr="00EB1113">
        <w:rPr>
          <w:rFonts w:ascii="Arial" w:hAnsi="Arial" w:cs="Arial"/>
          <w:szCs w:val="24"/>
        </w:rPr>
        <w:t>επιβατών και των αποσκευών τους</w:t>
      </w:r>
      <w:r w:rsidRPr="00EB1113">
        <w:rPr>
          <w:rFonts w:ascii="Arial" w:hAnsi="Arial" w:cs="Arial"/>
          <w:szCs w:val="24"/>
        </w:rPr>
        <w:t>.</w:t>
      </w:r>
    </w:p>
    <w:p w:rsidR="00B03BD6" w:rsidRPr="00EB1113" w:rsidRDefault="00B03BD6" w:rsidP="0062055F">
      <w:pPr>
        <w:jc w:val="both"/>
        <w:rPr>
          <w:rFonts w:ascii="Arial" w:hAnsi="Arial" w:cs="Arial"/>
          <w:color w:val="FF0000"/>
          <w:szCs w:val="24"/>
        </w:rPr>
      </w:pPr>
    </w:p>
    <w:p w:rsidR="00AB6631" w:rsidRDefault="00AB6631" w:rsidP="0062055F">
      <w:pPr>
        <w:jc w:val="both"/>
        <w:rPr>
          <w:rFonts w:ascii="Arial" w:hAnsi="Arial" w:cs="Arial"/>
          <w:szCs w:val="24"/>
        </w:rPr>
      </w:pPr>
      <w:r w:rsidRPr="00EB1113">
        <w:rPr>
          <w:rFonts w:ascii="Arial" w:hAnsi="Arial" w:cs="Arial"/>
          <w:b/>
          <w:szCs w:val="24"/>
        </w:rPr>
        <w:t>4.5.3.3.2</w:t>
      </w:r>
      <w:r w:rsidRPr="00EB1113">
        <w:rPr>
          <w:rFonts w:ascii="Arial" w:hAnsi="Arial" w:cs="Arial"/>
          <w:szCs w:val="24"/>
        </w:rPr>
        <w:tab/>
      </w:r>
      <w:bookmarkStart w:id="67" w:name="_Ref505097688"/>
      <w:bookmarkStart w:id="68" w:name="_Ref516587020"/>
      <w:r w:rsidRPr="00EB1113">
        <w:rPr>
          <w:rFonts w:ascii="Arial" w:hAnsi="Arial" w:cs="Arial"/>
          <w:szCs w:val="24"/>
        </w:rPr>
        <w:t xml:space="preserve">Τα ελαστικά </w:t>
      </w:r>
      <w:proofErr w:type="spellStart"/>
      <w:r w:rsidRPr="00EB1113">
        <w:rPr>
          <w:rFonts w:ascii="Arial" w:hAnsi="Arial" w:cs="Arial"/>
          <w:szCs w:val="24"/>
        </w:rPr>
        <w:t>επίσωτρα</w:t>
      </w:r>
      <w:proofErr w:type="spellEnd"/>
      <w:r w:rsidRPr="00EB1113">
        <w:rPr>
          <w:rFonts w:ascii="Arial" w:hAnsi="Arial" w:cs="Arial"/>
          <w:szCs w:val="24"/>
        </w:rPr>
        <w:t xml:space="preserve"> να είναι καινούργια, κατασκευασμένα εντός </w:t>
      </w:r>
      <w:r w:rsidR="00BF17D4" w:rsidRPr="00EB1113">
        <w:rPr>
          <w:rFonts w:ascii="Arial" w:hAnsi="Arial" w:cs="Arial"/>
          <w:szCs w:val="24"/>
        </w:rPr>
        <w:t>δώδεκα (12</w:t>
      </w:r>
      <w:r w:rsidRPr="00EB1113">
        <w:rPr>
          <w:rFonts w:ascii="Arial" w:hAnsi="Arial" w:cs="Arial"/>
          <w:szCs w:val="24"/>
        </w:rPr>
        <w:t xml:space="preserve">) μηνών </w:t>
      </w:r>
      <w:r w:rsidRPr="002A1B0F">
        <w:rPr>
          <w:rFonts w:ascii="Arial" w:hAnsi="Arial" w:cs="Arial"/>
          <w:szCs w:val="24"/>
          <w:u w:val="single"/>
        </w:rPr>
        <w:t>από την ημερομηνία παρ</w:t>
      </w:r>
      <w:r w:rsidR="002A1B0F" w:rsidRPr="002A1B0F">
        <w:rPr>
          <w:rFonts w:ascii="Arial" w:hAnsi="Arial" w:cs="Arial"/>
          <w:szCs w:val="24"/>
          <w:u w:val="single"/>
        </w:rPr>
        <w:t>αλαβής</w:t>
      </w:r>
      <w:r w:rsidRPr="002A1B0F">
        <w:rPr>
          <w:rFonts w:ascii="Arial" w:hAnsi="Arial" w:cs="Arial"/>
          <w:szCs w:val="24"/>
          <w:u w:val="single"/>
        </w:rPr>
        <w:t xml:space="preserve"> των οχημάτων</w:t>
      </w:r>
      <w:r w:rsidRPr="00EB1113">
        <w:rPr>
          <w:rFonts w:ascii="Arial" w:hAnsi="Arial" w:cs="Arial"/>
          <w:szCs w:val="24"/>
        </w:rPr>
        <w:t>, ακτινωτά (</w:t>
      </w:r>
      <w:proofErr w:type="spellStart"/>
      <w:r w:rsidRPr="00EB1113">
        <w:rPr>
          <w:rFonts w:ascii="Arial" w:hAnsi="Arial" w:cs="Arial"/>
          <w:szCs w:val="24"/>
        </w:rPr>
        <w:t>radial</w:t>
      </w:r>
      <w:proofErr w:type="spellEnd"/>
      <w:r w:rsidRPr="00EB1113">
        <w:rPr>
          <w:rFonts w:ascii="Arial" w:hAnsi="Arial" w:cs="Arial"/>
          <w:szCs w:val="24"/>
        </w:rPr>
        <w:t>), χωρίς αεροθάλαμο (</w:t>
      </w:r>
      <w:proofErr w:type="spellStart"/>
      <w:r w:rsidRPr="00EB1113">
        <w:rPr>
          <w:rFonts w:ascii="Arial" w:hAnsi="Arial" w:cs="Arial"/>
          <w:szCs w:val="24"/>
        </w:rPr>
        <w:t>tubeless</w:t>
      </w:r>
      <w:proofErr w:type="spellEnd"/>
      <w:r w:rsidRPr="00EB1113">
        <w:rPr>
          <w:rFonts w:ascii="Arial" w:hAnsi="Arial" w:cs="Arial"/>
          <w:szCs w:val="24"/>
        </w:rPr>
        <w:t xml:space="preserve">), κατάλληλα για βρεγμένο και στεγνό οδόστρωμα </w:t>
      </w:r>
      <w:bookmarkEnd w:id="67"/>
      <w:r w:rsidRPr="00EB1113">
        <w:rPr>
          <w:rFonts w:ascii="Arial" w:hAnsi="Arial" w:cs="Arial"/>
          <w:szCs w:val="24"/>
        </w:rPr>
        <w:t xml:space="preserve">και να φέρουν σήμα έγκρισης τύπου, σύμφωνα με </w:t>
      </w:r>
      <w:r w:rsidR="001279E6" w:rsidRPr="00EB1113">
        <w:rPr>
          <w:rFonts w:ascii="Arial" w:hAnsi="Arial" w:cs="Arial"/>
          <w:szCs w:val="24"/>
        </w:rPr>
        <w:t>τη σχετική κανονιστική πράξη του</w:t>
      </w:r>
      <w:r w:rsidRPr="00EB1113">
        <w:rPr>
          <w:rFonts w:ascii="Arial" w:hAnsi="Arial" w:cs="Arial"/>
          <w:szCs w:val="24"/>
        </w:rPr>
        <w:t xml:space="preserve"> </w:t>
      </w:r>
      <w:r w:rsidR="00CE4731" w:rsidRPr="00EB1113">
        <w:rPr>
          <w:rFonts w:ascii="Arial" w:hAnsi="Arial" w:cs="Arial"/>
          <w:szCs w:val="24"/>
        </w:rPr>
        <w:t>Παρ</w:t>
      </w:r>
      <w:r w:rsidR="001279E6" w:rsidRPr="00EB1113">
        <w:rPr>
          <w:rFonts w:ascii="Arial" w:hAnsi="Arial" w:cs="Arial"/>
          <w:szCs w:val="24"/>
        </w:rPr>
        <w:t>α</w:t>
      </w:r>
      <w:r w:rsidR="00CE4731" w:rsidRPr="00EB1113">
        <w:rPr>
          <w:rFonts w:ascii="Arial" w:hAnsi="Arial" w:cs="Arial"/>
          <w:szCs w:val="24"/>
        </w:rPr>
        <w:t>ρτ</w:t>
      </w:r>
      <w:r w:rsidR="001279E6" w:rsidRPr="00EB1113">
        <w:rPr>
          <w:rFonts w:ascii="Arial" w:hAnsi="Arial" w:cs="Arial"/>
          <w:szCs w:val="24"/>
        </w:rPr>
        <w:t>ή</w:t>
      </w:r>
      <w:r w:rsidR="00CE4731" w:rsidRPr="00EB1113">
        <w:rPr>
          <w:rFonts w:ascii="Arial" w:hAnsi="Arial" w:cs="Arial"/>
          <w:szCs w:val="24"/>
        </w:rPr>
        <w:t>μα</w:t>
      </w:r>
      <w:r w:rsidR="001279E6" w:rsidRPr="00EB1113">
        <w:rPr>
          <w:rFonts w:ascii="Arial" w:hAnsi="Arial" w:cs="Arial"/>
          <w:szCs w:val="24"/>
        </w:rPr>
        <w:t>τος</w:t>
      </w:r>
      <w:r w:rsidR="00CE4731" w:rsidRPr="00EB1113">
        <w:rPr>
          <w:rFonts w:ascii="Arial" w:hAnsi="Arial" w:cs="Arial"/>
          <w:szCs w:val="24"/>
        </w:rPr>
        <w:t xml:space="preserve"> ΙΙ</w:t>
      </w:r>
      <w:r w:rsidRPr="00EB1113">
        <w:rPr>
          <w:rFonts w:ascii="Arial" w:hAnsi="Arial" w:cs="Arial"/>
          <w:szCs w:val="24"/>
        </w:rPr>
        <w:t xml:space="preserve"> </w:t>
      </w:r>
      <w:r w:rsidR="00CE4731" w:rsidRPr="00EB1113">
        <w:rPr>
          <w:rFonts w:ascii="Arial" w:hAnsi="Arial" w:cs="Arial"/>
          <w:szCs w:val="24"/>
        </w:rPr>
        <w:t xml:space="preserve">του </w:t>
      </w:r>
      <w:r w:rsidR="00CE4731" w:rsidRPr="00EB1113">
        <w:rPr>
          <w:rFonts w:ascii="Arial" w:hAnsi="Arial" w:cs="Arial"/>
          <w:bCs/>
          <w:szCs w:val="24"/>
        </w:rPr>
        <w:t xml:space="preserve">Κανονισμού </w:t>
      </w:r>
      <w:r w:rsidR="001279E6" w:rsidRPr="00EB1113">
        <w:rPr>
          <w:rFonts w:ascii="Arial" w:hAnsi="Arial" w:cs="Arial"/>
          <w:bCs/>
          <w:szCs w:val="24"/>
        </w:rPr>
        <w:t xml:space="preserve">(ΕΕ) </w:t>
      </w:r>
      <w:r w:rsidR="00CE4731" w:rsidRPr="00EB1113">
        <w:rPr>
          <w:rFonts w:ascii="Arial" w:hAnsi="Arial" w:cs="Arial"/>
          <w:bCs/>
          <w:szCs w:val="24"/>
        </w:rPr>
        <w:t>2018/858</w:t>
      </w:r>
      <w:r w:rsidR="00A3685A" w:rsidRPr="00EB1113">
        <w:rPr>
          <w:rFonts w:ascii="Arial" w:hAnsi="Arial" w:cs="Arial"/>
          <w:bCs/>
          <w:szCs w:val="24"/>
        </w:rPr>
        <w:t xml:space="preserve"> </w:t>
      </w:r>
      <w:r w:rsidRPr="00EB1113">
        <w:rPr>
          <w:rFonts w:ascii="Arial" w:hAnsi="Arial" w:cs="Arial"/>
          <w:bCs/>
          <w:szCs w:val="24"/>
        </w:rPr>
        <w:t>και του Κανονισμού 661/2009</w:t>
      </w:r>
      <w:bookmarkEnd w:id="68"/>
      <w:r w:rsidRPr="00EB1113">
        <w:rPr>
          <w:rFonts w:ascii="Arial" w:hAnsi="Arial" w:cs="Arial"/>
          <w:bCs/>
          <w:szCs w:val="24"/>
        </w:rPr>
        <w:t>.</w:t>
      </w:r>
      <w:r w:rsidRPr="00EB1113">
        <w:rPr>
          <w:rFonts w:ascii="Arial" w:hAnsi="Arial" w:cs="Arial"/>
          <w:szCs w:val="24"/>
        </w:rPr>
        <w:t xml:space="preserve"> </w:t>
      </w:r>
      <w:bookmarkStart w:id="69" w:name="_Ref505097699"/>
    </w:p>
    <w:p w:rsidR="00B03BD6" w:rsidRPr="00EB1113" w:rsidRDefault="00B03BD6" w:rsidP="0062055F">
      <w:pPr>
        <w:jc w:val="both"/>
        <w:rPr>
          <w:rFonts w:ascii="Arial" w:hAnsi="Arial" w:cs="Arial"/>
          <w:color w:val="FF0000"/>
          <w:szCs w:val="24"/>
        </w:rPr>
      </w:pPr>
    </w:p>
    <w:bookmarkEnd w:id="69"/>
    <w:p w:rsidR="00AB6631" w:rsidRDefault="00AB6631" w:rsidP="0062055F">
      <w:pPr>
        <w:jc w:val="both"/>
        <w:rPr>
          <w:rFonts w:ascii="Arial" w:hAnsi="Arial" w:cs="Arial"/>
          <w:szCs w:val="24"/>
        </w:rPr>
      </w:pPr>
      <w:r w:rsidRPr="00EB1113">
        <w:rPr>
          <w:rFonts w:ascii="Arial" w:hAnsi="Arial" w:cs="Arial"/>
          <w:b/>
          <w:szCs w:val="24"/>
        </w:rPr>
        <w:t>4.5.3.3.3</w:t>
      </w:r>
      <w:r w:rsidRPr="00EB1113">
        <w:rPr>
          <w:rFonts w:ascii="Arial" w:hAnsi="Arial" w:cs="Arial"/>
          <w:szCs w:val="24"/>
        </w:rPr>
        <w:tab/>
        <w:t>Στην τεχνική προσφορά να αναγράφονται υποχρεωτικά οι διαστάσεις των τροχών, ο τύπος των ελαστικών, το έτος παραγωγής και το εργοστάσιο κατασκευής.</w:t>
      </w:r>
    </w:p>
    <w:p w:rsidR="00B03BD6" w:rsidRPr="00EB1113" w:rsidRDefault="00B03BD6" w:rsidP="00C16B2C">
      <w:pPr>
        <w:jc w:val="both"/>
        <w:rPr>
          <w:rFonts w:ascii="Arial" w:hAnsi="Arial" w:cs="Arial"/>
          <w:szCs w:val="24"/>
        </w:rPr>
      </w:pPr>
    </w:p>
    <w:p w:rsidR="00AB6631" w:rsidRDefault="00AB6631" w:rsidP="00545D57">
      <w:pPr>
        <w:jc w:val="both"/>
        <w:rPr>
          <w:rFonts w:ascii="Arial" w:hAnsi="Arial" w:cs="Arial"/>
          <w:b/>
          <w:szCs w:val="24"/>
        </w:rPr>
      </w:pPr>
      <w:r w:rsidRPr="00EB1113">
        <w:rPr>
          <w:rFonts w:ascii="Arial" w:hAnsi="Arial" w:cs="Arial"/>
          <w:b/>
          <w:szCs w:val="24"/>
        </w:rPr>
        <w:t>4.5.3.4</w:t>
      </w:r>
      <w:r w:rsidRPr="00EB1113">
        <w:rPr>
          <w:rFonts w:ascii="Arial" w:hAnsi="Arial" w:cs="Arial"/>
          <w:szCs w:val="24"/>
        </w:rPr>
        <w:tab/>
      </w:r>
      <w:r w:rsidRPr="00EB1113">
        <w:rPr>
          <w:rFonts w:ascii="Arial" w:hAnsi="Arial" w:cs="Arial"/>
          <w:b/>
          <w:szCs w:val="24"/>
        </w:rPr>
        <w:t>Σύστημα πέδησης και ευστάθειας</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lastRenderedPageBreak/>
        <w:t>4.5.3.4.1</w:t>
      </w:r>
      <w:r w:rsidRPr="00EB1113">
        <w:rPr>
          <w:rFonts w:ascii="Arial" w:hAnsi="Arial" w:cs="Arial"/>
          <w:szCs w:val="24"/>
        </w:rPr>
        <w:tab/>
        <w:t xml:space="preserve">Το σύστημα πέδησης να </w:t>
      </w:r>
      <w:r w:rsidR="006125CF" w:rsidRPr="00EB1113">
        <w:rPr>
          <w:rFonts w:ascii="Arial" w:hAnsi="Arial" w:cs="Arial"/>
          <w:szCs w:val="24"/>
        </w:rPr>
        <w:t>ικανοποιεί τις προϋποθέσεις της</w:t>
      </w:r>
      <w:r w:rsidR="001279E6" w:rsidRPr="00EB1113">
        <w:rPr>
          <w:rFonts w:ascii="Arial" w:hAnsi="Arial" w:cs="Arial"/>
          <w:szCs w:val="24"/>
        </w:rPr>
        <w:t xml:space="preserve"> σχετική</w:t>
      </w:r>
      <w:r w:rsidR="006125CF" w:rsidRPr="00EB1113">
        <w:rPr>
          <w:rFonts w:ascii="Arial" w:hAnsi="Arial" w:cs="Arial"/>
          <w:szCs w:val="24"/>
        </w:rPr>
        <w:t>ς</w:t>
      </w:r>
      <w:r w:rsidR="001279E6" w:rsidRPr="00EB1113">
        <w:rPr>
          <w:rFonts w:ascii="Arial" w:hAnsi="Arial" w:cs="Arial"/>
          <w:szCs w:val="24"/>
        </w:rPr>
        <w:t xml:space="preserve"> κανονιστική</w:t>
      </w:r>
      <w:r w:rsidR="006125CF" w:rsidRPr="00EB1113">
        <w:rPr>
          <w:rFonts w:ascii="Arial" w:hAnsi="Arial" w:cs="Arial"/>
          <w:szCs w:val="24"/>
        </w:rPr>
        <w:t>ς</w:t>
      </w:r>
      <w:r w:rsidR="001279E6" w:rsidRPr="00EB1113">
        <w:rPr>
          <w:rFonts w:ascii="Arial" w:hAnsi="Arial" w:cs="Arial"/>
          <w:szCs w:val="24"/>
        </w:rPr>
        <w:t xml:space="preserve"> πράξη</w:t>
      </w:r>
      <w:r w:rsidR="006125CF" w:rsidRPr="00EB1113">
        <w:rPr>
          <w:rFonts w:ascii="Arial" w:hAnsi="Arial" w:cs="Arial"/>
          <w:szCs w:val="24"/>
        </w:rPr>
        <w:t>ς</w:t>
      </w:r>
      <w:r w:rsidR="001279E6" w:rsidRPr="00EB1113">
        <w:rPr>
          <w:rFonts w:ascii="Arial" w:hAnsi="Arial" w:cs="Arial"/>
          <w:szCs w:val="24"/>
        </w:rPr>
        <w:t xml:space="preserve"> του Παραρτήματος ΙΙ του </w:t>
      </w:r>
      <w:r w:rsidR="001279E6" w:rsidRPr="00EB1113">
        <w:rPr>
          <w:rFonts w:ascii="Arial" w:hAnsi="Arial" w:cs="Arial"/>
          <w:bCs/>
          <w:szCs w:val="24"/>
        </w:rPr>
        <w:t>Κανονισμού (ΕΕ) 2018/858</w:t>
      </w:r>
      <w:r w:rsidRPr="00EB1113">
        <w:rPr>
          <w:rFonts w:ascii="Arial" w:hAnsi="Arial" w:cs="Arial"/>
          <w:szCs w:val="24"/>
        </w:rPr>
        <w:t xml:space="preserve"> και περιλαμβάνει πέδη πορείας και στάθμευσης.</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4.5.3.4.2</w:t>
      </w:r>
      <w:r w:rsidRPr="00EB1113">
        <w:rPr>
          <w:rFonts w:ascii="Arial" w:hAnsi="Arial" w:cs="Arial"/>
          <w:szCs w:val="24"/>
        </w:rPr>
        <w:tab/>
        <w:t>Πέδη στάθμευσης: Με μηχανικό χειρόφρενο</w:t>
      </w:r>
      <w:r w:rsidR="007534CA" w:rsidRPr="00EB1113">
        <w:rPr>
          <w:rFonts w:ascii="Arial" w:hAnsi="Arial" w:cs="Arial"/>
          <w:szCs w:val="24"/>
        </w:rPr>
        <w:t xml:space="preserve"> ή </w:t>
      </w:r>
      <w:r w:rsidR="004131C9" w:rsidRPr="00EB1113">
        <w:rPr>
          <w:rFonts w:ascii="Arial" w:hAnsi="Arial" w:cs="Arial"/>
          <w:szCs w:val="24"/>
        </w:rPr>
        <w:t>ηλεκτρικό χειρόφρενο</w:t>
      </w:r>
      <w:r w:rsidRPr="00EB1113">
        <w:rPr>
          <w:rFonts w:ascii="Arial" w:hAnsi="Arial" w:cs="Arial"/>
          <w:szCs w:val="24"/>
        </w:rPr>
        <w:t>, που ενεργεί στους πίσω τροχούς.</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4.5.3.4.3</w:t>
      </w:r>
      <w:r w:rsidRPr="00EB1113">
        <w:rPr>
          <w:rFonts w:ascii="Arial" w:hAnsi="Arial" w:cs="Arial"/>
          <w:szCs w:val="24"/>
        </w:rPr>
        <w:tab/>
        <w:t>Πέδη πορείας: Δισκόφρενα στους εμπρόσθιους τροχούς και δισκόφρενα ή φρένα τυμπάνου στους οπίσθιους τροχούς.</w:t>
      </w:r>
    </w:p>
    <w:p w:rsidR="00B03BD6" w:rsidRPr="00EB1113" w:rsidRDefault="00B03BD6" w:rsidP="0062055F">
      <w:pPr>
        <w:jc w:val="both"/>
        <w:rPr>
          <w:rFonts w:ascii="Arial" w:hAnsi="Arial" w:cs="Arial"/>
          <w:b/>
          <w:szCs w:val="24"/>
        </w:rPr>
      </w:pPr>
    </w:p>
    <w:p w:rsidR="00AB6631" w:rsidRDefault="00AB6631" w:rsidP="0062055F">
      <w:pPr>
        <w:jc w:val="both"/>
        <w:rPr>
          <w:rFonts w:ascii="Arial" w:hAnsi="Arial" w:cs="Arial"/>
          <w:color w:val="000000" w:themeColor="text1"/>
          <w:szCs w:val="24"/>
        </w:rPr>
      </w:pPr>
      <w:r w:rsidRPr="00EB1113">
        <w:rPr>
          <w:rFonts w:ascii="Arial" w:hAnsi="Arial" w:cs="Arial"/>
          <w:b/>
          <w:szCs w:val="24"/>
        </w:rPr>
        <w:t>4.5.3.4.4</w:t>
      </w:r>
      <w:r w:rsidRPr="00EB1113">
        <w:rPr>
          <w:rFonts w:ascii="Arial" w:hAnsi="Arial" w:cs="Arial"/>
          <w:b/>
          <w:szCs w:val="24"/>
        </w:rPr>
        <w:tab/>
      </w:r>
      <w:r w:rsidR="00CF3649" w:rsidRPr="00EB1113">
        <w:rPr>
          <w:rFonts w:ascii="Arial" w:hAnsi="Arial" w:cs="Arial"/>
          <w:color w:val="000000" w:themeColor="text1"/>
          <w:szCs w:val="24"/>
        </w:rPr>
        <w:t xml:space="preserve">Να διαθέτει σύστημα </w:t>
      </w:r>
      <w:proofErr w:type="spellStart"/>
      <w:r w:rsidR="00CF3649" w:rsidRPr="00EB1113">
        <w:rPr>
          <w:rFonts w:ascii="Arial" w:hAnsi="Arial" w:cs="Arial"/>
          <w:color w:val="000000" w:themeColor="text1"/>
          <w:szCs w:val="24"/>
        </w:rPr>
        <w:t>αντιμπλοκαρίσματος</w:t>
      </w:r>
      <w:proofErr w:type="spellEnd"/>
      <w:r w:rsidR="00CF3649" w:rsidRPr="00EB1113">
        <w:rPr>
          <w:rFonts w:ascii="Arial" w:hAnsi="Arial" w:cs="Arial"/>
          <w:color w:val="000000" w:themeColor="text1"/>
          <w:szCs w:val="24"/>
        </w:rPr>
        <w:t xml:space="preserve"> κατά την πέδηση (ABS), ηλεκτρονικής κατανομής δύναμης πέδησης (ΕΒD) και σύστημα ελέγχου ευστάθειας (ESP). Ύπαρξη επιπλέον ηλεκτρονικών συστημάτων ασφαλούς οδήγησης, πέραν των </w:t>
      </w:r>
      <w:proofErr w:type="spellStart"/>
      <w:r w:rsidR="00CF3649" w:rsidRPr="00EB1113">
        <w:rPr>
          <w:rFonts w:ascii="Arial" w:hAnsi="Arial" w:cs="Arial"/>
          <w:color w:val="000000" w:themeColor="text1"/>
          <w:szCs w:val="24"/>
        </w:rPr>
        <w:t>προβλεπομένων</w:t>
      </w:r>
      <w:proofErr w:type="spellEnd"/>
      <w:r w:rsidR="00CF3649" w:rsidRPr="00EB1113">
        <w:rPr>
          <w:rFonts w:ascii="Arial" w:hAnsi="Arial" w:cs="Arial"/>
          <w:color w:val="000000" w:themeColor="text1"/>
          <w:szCs w:val="24"/>
        </w:rPr>
        <w:t xml:space="preserve"> στην παρούσα προδιαγραφή, να αναφερθούν αναλυτικά και λεπτομερώς στην τεχνική προσφορά.</w:t>
      </w:r>
    </w:p>
    <w:p w:rsidR="00421381" w:rsidRPr="00EB1113" w:rsidRDefault="00421381" w:rsidP="0062055F">
      <w:pPr>
        <w:jc w:val="both"/>
        <w:rPr>
          <w:rFonts w:ascii="Arial" w:hAnsi="Arial" w:cs="Arial"/>
          <w:b/>
          <w:color w:val="000000" w:themeColor="text1"/>
          <w:szCs w:val="24"/>
        </w:rPr>
      </w:pPr>
    </w:p>
    <w:p w:rsidR="00AB6631" w:rsidRPr="00421381" w:rsidRDefault="00AB6631" w:rsidP="00421381">
      <w:pPr>
        <w:rPr>
          <w:rFonts w:ascii="Arial" w:hAnsi="Arial" w:cs="Arial"/>
          <w:b/>
        </w:rPr>
      </w:pPr>
      <w:bookmarkStart w:id="70" w:name="_Toc517346146"/>
      <w:r w:rsidRPr="00421381">
        <w:rPr>
          <w:rFonts w:ascii="Arial" w:hAnsi="Arial" w:cs="Arial"/>
          <w:b/>
        </w:rPr>
        <w:t>4.5.3.5</w:t>
      </w:r>
      <w:r w:rsidRPr="00421381">
        <w:rPr>
          <w:rFonts w:ascii="Arial" w:hAnsi="Arial" w:cs="Arial"/>
          <w:b/>
        </w:rPr>
        <w:tab/>
        <w:t>Σύστημα διεύθυνσης</w:t>
      </w:r>
      <w:bookmarkEnd w:id="70"/>
    </w:p>
    <w:p w:rsidR="00B03BD6" w:rsidRPr="00545D57" w:rsidRDefault="00B03BD6" w:rsidP="0062055F">
      <w:pPr>
        <w:jc w:val="both"/>
        <w:rPr>
          <w:rFonts w:ascii="Arial" w:hAnsi="Arial" w:cs="Arial"/>
          <w:lang w:eastAsia="ar-SA"/>
        </w:rPr>
      </w:pPr>
    </w:p>
    <w:p w:rsidR="00AB6631" w:rsidRDefault="00AB6631" w:rsidP="0062055F">
      <w:pPr>
        <w:jc w:val="both"/>
        <w:rPr>
          <w:rFonts w:ascii="Arial" w:hAnsi="Arial" w:cs="Arial"/>
          <w:noProof/>
          <w:color w:val="000000"/>
          <w:szCs w:val="24"/>
        </w:rPr>
      </w:pPr>
      <w:r w:rsidRPr="00EB1113">
        <w:rPr>
          <w:rFonts w:ascii="Arial" w:hAnsi="Arial" w:cs="Arial"/>
          <w:b/>
          <w:color w:val="000000"/>
          <w:szCs w:val="24"/>
        </w:rPr>
        <w:t>4.5.3.</w:t>
      </w:r>
      <w:r w:rsidRPr="00EB1113">
        <w:rPr>
          <w:rFonts w:ascii="Arial" w:hAnsi="Arial" w:cs="Arial"/>
          <w:b/>
          <w:snapToGrid w:val="0"/>
          <w:color w:val="000000"/>
          <w:szCs w:val="24"/>
        </w:rPr>
        <w:t>5.1</w:t>
      </w:r>
      <w:r w:rsidRPr="00EB1113">
        <w:rPr>
          <w:rFonts w:ascii="Arial" w:hAnsi="Arial" w:cs="Arial"/>
          <w:snapToGrid w:val="0"/>
          <w:color w:val="000000"/>
          <w:szCs w:val="24"/>
        </w:rPr>
        <w:tab/>
      </w:r>
      <w:r w:rsidRPr="00EB1113">
        <w:rPr>
          <w:rFonts w:ascii="Arial" w:hAnsi="Arial" w:cs="Arial"/>
          <w:noProof/>
          <w:color w:val="000000"/>
          <w:szCs w:val="24"/>
        </w:rPr>
        <w:t>Κατάλληλα σχεδιασμένο, προκειμένου να επιτρέπει στον οδηγό να διευθύνει το όχημα εύκολα, με ακρίβεια και ασφάλεια</w:t>
      </w:r>
      <w:r w:rsidRPr="00EB1113">
        <w:rPr>
          <w:rFonts w:ascii="Arial" w:hAnsi="Arial" w:cs="Arial"/>
          <w:szCs w:val="24"/>
        </w:rPr>
        <w:t xml:space="preserve">. </w:t>
      </w:r>
      <w:r w:rsidRPr="00EB1113">
        <w:rPr>
          <w:rFonts w:ascii="Arial" w:hAnsi="Arial" w:cs="Arial"/>
          <w:noProof/>
          <w:color w:val="000000"/>
          <w:szCs w:val="24"/>
        </w:rPr>
        <w:t xml:space="preserve">Το σύστημα ασφάλειας που διαθέτει θα πρέπει να διασφαλίζει ότι σε περίπτωση σύγκρουσης το τιμόνι δεν θα εμβολίζει τον οδηγό. Στην τεχνική προσφορά και συγκεκριμένα στο Ε.Σ. σε παράγραφο αντίστοιχης αρίθμησης, να αναφέρεται το σύστημα διεύθυνσης, συμπεριλαμβανομένου του μηχανισμού (π.χ. οδοντωτή ράβδος με οδοντωτό τροχό (rack and pinion), του τρόπου υποβοήθησης (π.χ. υδραυλικός, ηλεκτρομηχανικός) καθώς και το σύστημα ασφαλείας που διαθέτει. </w:t>
      </w:r>
    </w:p>
    <w:p w:rsidR="00B03BD6" w:rsidRPr="00EB1113" w:rsidRDefault="00B03BD6" w:rsidP="0062055F">
      <w:pPr>
        <w:jc w:val="both"/>
        <w:rPr>
          <w:rFonts w:ascii="Arial" w:hAnsi="Arial" w:cs="Arial"/>
          <w:noProof/>
          <w:color w:val="000000"/>
          <w:szCs w:val="24"/>
        </w:rPr>
      </w:pPr>
    </w:p>
    <w:p w:rsidR="00AB6631" w:rsidRDefault="00AB6631" w:rsidP="0062055F">
      <w:pPr>
        <w:jc w:val="both"/>
        <w:rPr>
          <w:rFonts w:ascii="Arial" w:hAnsi="Arial" w:cs="Arial"/>
          <w:noProof/>
          <w:szCs w:val="24"/>
        </w:rPr>
      </w:pPr>
      <w:r w:rsidRPr="00EB1113">
        <w:rPr>
          <w:rFonts w:ascii="Arial" w:hAnsi="Arial" w:cs="Arial"/>
          <w:b/>
          <w:color w:val="000000"/>
          <w:szCs w:val="24"/>
        </w:rPr>
        <w:t>4.5.3.</w:t>
      </w:r>
      <w:r w:rsidRPr="00EB1113">
        <w:rPr>
          <w:rFonts w:ascii="Arial" w:hAnsi="Arial" w:cs="Arial"/>
          <w:b/>
          <w:snapToGrid w:val="0"/>
          <w:color w:val="000000"/>
          <w:szCs w:val="24"/>
        </w:rPr>
        <w:t>5.</w:t>
      </w:r>
      <w:r w:rsidRPr="00EB1113">
        <w:rPr>
          <w:rFonts w:ascii="Arial" w:hAnsi="Arial" w:cs="Arial"/>
          <w:b/>
          <w:noProof/>
          <w:color w:val="000000"/>
          <w:szCs w:val="24"/>
        </w:rPr>
        <w:t>2</w:t>
      </w:r>
      <w:r w:rsidRPr="00EB1113">
        <w:rPr>
          <w:rFonts w:ascii="Arial" w:hAnsi="Arial" w:cs="Arial"/>
          <w:noProof/>
          <w:color w:val="000000"/>
          <w:szCs w:val="24"/>
        </w:rPr>
        <w:tab/>
      </w:r>
      <w:r w:rsidRPr="00EB1113">
        <w:rPr>
          <w:rFonts w:ascii="Arial" w:hAnsi="Arial" w:cs="Arial"/>
          <w:noProof/>
          <w:szCs w:val="24"/>
        </w:rPr>
        <w:t xml:space="preserve">Εφοδιασμένο με μηχανισμό υποβοηθήσεως (power-assisted steering system), που εγγυάται την εύκολη και ασφαλή αλλαγή πορείας του οχήματος, σύμφωνα με </w:t>
      </w:r>
      <w:r w:rsidR="00696505" w:rsidRPr="00EB1113">
        <w:rPr>
          <w:rFonts w:ascii="Arial" w:hAnsi="Arial" w:cs="Arial"/>
          <w:szCs w:val="24"/>
        </w:rPr>
        <w:t xml:space="preserve">τη σχετική κανονιστική πράξη του Παραρτήματος ΙΙ του </w:t>
      </w:r>
      <w:r w:rsidR="00696505" w:rsidRPr="00EB1113">
        <w:rPr>
          <w:rFonts w:ascii="Arial" w:hAnsi="Arial" w:cs="Arial"/>
          <w:bCs/>
          <w:szCs w:val="24"/>
        </w:rPr>
        <w:t>Κανονισμού (ΕΕ) 2018/858</w:t>
      </w:r>
      <w:r w:rsidRPr="00EB1113">
        <w:rPr>
          <w:rFonts w:ascii="Arial" w:hAnsi="Arial" w:cs="Arial"/>
          <w:noProof/>
          <w:szCs w:val="24"/>
        </w:rPr>
        <w:t xml:space="preserve">. </w:t>
      </w:r>
    </w:p>
    <w:p w:rsidR="00B03BD6" w:rsidRPr="00EB1113" w:rsidRDefault="00B03BD6" w:rsidP="0062055F">
      <w:pPr>
        <w:jc w:val="both"/>
        <w:rPr>
          <w:rFonts w:ascii="Arial" w:hAnsi="Arial" w:cs="Arial"/>
          <w:noProof/>
          <w:szCs w:val="24"/>
        </w:rPr>
      </w:pPr>
    </w:p>
    <w:p w:rsidR="00AB6631" w:rsidRDefault="00AB6631" w:rsidP="0062055F">
      <w:pPr>
        <w:jc w:val="both"/>
        <w:rPr>
          <w:rFonts w:ascii="Arial" w:hAnsi="Arial" w:cs="Arial"/>
          <w:noProof/>
          <w:color w:val="000000"/>
          <w:szCs w:val="24"/>
        </w:rPr>
      </w:pPr>
      <w:r w:rsidRPr="00EB1113">
        <w:rPr>
          <w:rFonts w:ascii="Arial" w:hAnsi="Arial" w:cs="Arial"/>
          <w:b/>
          <w:color w:val="000000"/>
          <w:szCs w:val="24"/>
        </w:rPr>
        <w:t>4.5.3.</w:t>
      </w:r>
      <w:r w:rsidRPr="00EB1113">
        <w:rPr>
          <w:rFonts w:ascii="Arial" w:hAnsi="Arial" w:cs="Arial"/>
          <w:b/>
          <w:snapToGrid w:val="0"/>
          <w:color w:val="000000"/>
          <w:szCs w:val="24"/>
        </w:rPr>
        <w:t>5.</w:t>
      </w:r>
      <w:r w:rsidRPr="00EB1113">
        <w:rPr>
          <w:rFonts w:ascii="Arial" w:hAnsi="Arial" w:cs="Arial"/>
          <w:b/>
          <w:noProof/>
          <w:color w:val="000000"/>
          <w:szCs w:val="24"/>
        </w:rPr>
        <w:t>3</w:t>
      </w:r>
      <w:r w:rsidRPr="00EB1113">
        <w:rPr>
          <w:rFonts w:ascii="Arial" w:hAnsi="Arial" w:cs="Arial"/>
          <w:noProof/>
          <w:color w:val="000000"/>
          <w:szCs w:val="24"/>
        </w:rPr>
        <w:tab/>
        <w:t xml:space="preserve">Η κολόνα του τιμονιού να είναι ρυθμιζόμενη κατά γωνία κλίσεως και κατά προτίμηση </w:t>
      </w:r>
      <w:r w:rsidRPr="00EB1113">
        <w:rPr>
          <w:rFonts w:ascii="Arial" w:hAnsi="Arial" w:cs="Arial"/>
          <w:color w:val="000000"/>
          <w:szCs w:val="24"/>
        </w:rPr>
        <w:t>καθ’</w:t>
      </w:r>
      <w:r w:rsidRPr="00EB1113">
        <w:rPr>
          <w:rFonts w:ascii="Arial" w:hAnsi="Arial" w:cs="Arial"/>
          <w:noProof/>
          <w:color w:val="000000"/>
          <w:szCs w:val="24"/>
        </w:rPr>
        <w:t xml:space="preserve"> ύψος. Να διαθέτει μεγάλο εύρος ρυθμίσεων, που θα επιτρέπει την άνετη επιβίβαση και αποβίβαση του οδηγού. Στην τεχνική προσφορά και συγκεκριμένα στο Ε.Σ. σε παράγραφο αντίστοιχης αρίθμησης, να αναφέρονται οι ρυθμίσεις της κολόνας του τιμονιού. </w:t>
      </w:r>
    </w:p>
    <w:p w:rsidR="00B03BD6" w:rsidRPr="00EB1113" w:rsidRDefault="00B03BD6" w:rsidP="0062055F">
      <w:pPr>
        <w:jc w:val="both"/>
        <w:rPr>
          <w:rFonts w:ascii="Arial" w:hAnsi="Arial" w:cs="Arial"/>
          <w:noProof/>
          <w:color w:val="000000"/>
          <w:szCs w:val="24"/>
        </w:rPr>
      </w:pPr>
    </w:p>
    <w:p w:rsidR="00AB6631" w:rsidRDefault="00AB6631" w:rsidP="0062055F">
      <w:pPr>
        <w:jc w:val="both"/>
        <w:rPr>
          <w:rFonts w:ascii="Arial" w:hAnsi="Arial" w:cs="Arial"/>
          <w:szCs w:val="24"/>
        </w:rPr>
      </w:pPr>
      <w:r w:rsidRPr="00EB1113">
        <w:rPr>
          <w:rFonts w:ascii="Arial" w:hAnsi="Arial" w:cs="Arial"/>
          <w:b/>
          <w:color w:val="000000"/>
          <w:szCs w:val="24"/>
        </w:rPr>
        <w:t>4.5.3.</w:t>
      </w:r>
      <w:r w:rsidRPr="00EB1113">
        <w:rPr>
          <w:rFonts w:ascii="Arial" w:hAnsi="Arial" w:cs="Arial"/>
          <w:b/>
          <w:snapToGrid w:val="0"/>
          <w:color w:val="000000"/>
          <w:szCs w:val="24"/>
        </w:rPr>
        <w:t>5.4</w:t>
      </w:r>
      <w:r w:rsidRPr="00EB1113">
        <w:rPr>
          <w:rFonts w:ascii="Arial" w:hAnsi="Arial" w:cs="Arial"/>
          <w:b/>
          <w:noProof/>
          <w:color w:val="000000"/>
          <w:szCs w:val="24"/>
        </w:rPr>
        <w:tab/>
      </w:r>
      <w:r w:rsidRPr="00EB1113">
        <w:rPr>
          <w:rFonts w:ascii="Arial" w:hAnsi="Arial" w:cs="Arial"/>
          <w:szCs w:val="24"/>
        </w:rPr>
        <w:t>Το τιμόνι να είναι αριστερής διάταξης (δηλαδή η θέση οδήγησης είναι στα αριστερά), αυτόματης επαναφοράς, ρυθμιζόμενο κατά τρόπο που επιτρέπει, σε συνδυασμό με τη ρύθμιση του καθίσματος του οδηγού, άνετη οδήγηση, επαρκή απόσταση από τον οδηγό και επιθυμητή ανάπτυξη του αερόσακου σε περίπτωση ατυχήματος.</w:t>
      </w:r>
    </w:p>
    <w:p w:rsidR="00421381" w:rsidRPr="00EB1113" w:rsidRDefault="00421381" w:rsidP="0062055F">
      <w:pPr>
        <w:jc w:val="both"/>
        <w:rPr>
          <w:rFonts w:ascii="Arial" w:hAnsi="Arial" w:cs="Arial"/>
          <w:szCs w:val="24"/>
        </w:rPr>
      </w:pPr>
    </w:p>
    <w:p w:rsidR="00AB6631" w:rsidRPr="00421381" w:rsidRDefault="00AB6631" w:rsidP="00421381">
      <w:pPr>
        <w:rPr>
          <w:rFonts w:ascii="Arial" w:hAnsi="Arial" w:cs="Arial"/>
          <w:b/>
        </w:rPr>
      </w:pPr>
      <w:bookmarkStart w:id="71" w:name="_Toc517346147"/>
      <w:r w:rsidRPr="00421381">
        <w:rPr>
          <w:rFonts w:ascii="Arial" w:hAnsi="Arial" w:cs="Arial"/>
          <w:b/>
        </w:rPr>
        <w:t>4.5.3.6</w:t>
      </w:r>
      <w:r w:rsidRPr="00421381">
        <w:rPr>
          <w:rFonts w:ascii="Arial" w:hAnsi="Arial" w:cs="Arial"/>
          <w:b/>
        </w:rPr>
        <w:tab/>
        <w:t>Σύστημα ανάρτησης</w:t>
      </w:r>
      <w:bookmarkEnd w:id="71"/>
    </w:p>
    <w:p w:rsidR="00AB6631" w:rsidRDefault="00AB6631" w:rsidP="0062055F">
      <w:pPr>
        <w:spacing w:before="120"/>
        <w:jc w:val="both"/>
        <w:rPr>
          <w:rFonts w:ascii="Arial" w:hAnsi="Arial" w:cs="Arial"/>
          <w:noProof/>
          <w:szCs w:val="24"/>
        </w:rPr>
      </w:pPr>
      <w:r w:rsidRPr="00EB1113">
        <w:rPr>
          <w:rFonts w:ascii="Arial" w:hAnsi="Arial" w:cs="Arial"/>
          <w:noProof/>
          <w:szCs w:val="24"/>
        </w:rPr>
        <w:tab/>
      </w:r>
      <w:r w:rsidR="002A1B0F">
        <w:rPr>
          <w:rFonts w:ascii="Arial" w:hAnsi="Arial" w:cs="Arial"/>
          <w:noProof/>
          <w:szCs w:val="24"/>
        </w:rPr>
        <w:tab/>
      </w:r>
      <w:r w:rsidRPr="00EB1113">
        <w:rPr>
          <w:rFonts w:ascii="Arial" w:hAnsi="Arial" w:cs="Arial"/>
          <w:noProof/>
          <w:szCs w:val="24"/>
        </w:rPr>
        <w:t>Το σύστημα ανάρτησης να είναι σύγχρονης τεχνολογίας, προκειμένου να εξασφαλίζεται η ευστάθεια της πορείας του οχήματος σε οποιεσδήποτε συνθήκες κίνησης καθώς και η άνεση των επιβατών.</w:t>
      </w:r>
      <w:r w:rsidRPr="00EB1113">
        <w:rPr>
          <w:rFonts w:ascii="Arial" w:hAnsi="Arial" w:cs="Arial"/>
          <w:szCs w:val="24"/>
        </w:rPr>
        <w:t xml:space="preserve"> </w:t>
      </w:r>
      <w:r w:rsidRPr="00EB1113">
        <w:rPr>
          <w:rFonts w:ascii="Arial" w:hAnsi="Arial" w:cs="Arial"/>
          <w:noProof/>
          <w:szCs w:val="24"/>
        </w:rPr>
        <w:t xml:space="preserve">Στην τεχνική προσφορά και συγκεκριμένα στο Ε.Σ. σε παράγραφο αντίστοιχης αρίθμησης, να αναφέρεται ο τύπος ανάρτησης, εμπρός και πίσω, που διαθέτει το όχημα. </w:t>
      </w:r>
    </w:p>
    <w:p w:rsidR="00421381" w:rsidRPr="00EB1113" w:rsidRDefault="00421381" w:rsidP="00545D57">
      <w:pPr>
        <w:jc w:val="both"/>
        <w:rPr>
          <w:rFonts w:ascii="Arial" w:hAnsi="Arial" w:cs="Arial"/>
          <w:noProof/>
          <w:szCs w:val="24"/>
        </w:rPr>
      </w:pPr>
    </w:p>
    <w:p w:rsidR="00AB6631" w:rsidRPr="00421381" w:rsidRDefault="00AB6631" w:rsidP="00421381">
      <w:pPr>
        <w:rPr>
          <w:rFonts w:ascii="Arial" w:hAnsi="Arial" w:cs="Arial"/>
          <w:b/>
        </w:rPr>
      </w:pPr>
      <w:bookmarkStart w:id="72" w:name="_Toc517346148"/>
      <w:r w:rsidRPr="00421381">
        <w:rPr>
          <w:rFonts w:ascii="Arial" w:hAnsi="Arial" w:cs="Arial"/>
          <w:b/>
        </w:rPr>
        <w:t>4.5.3.7</w:t>
      </w:r>
      <w:r w:rsidRPr="00421381">
        <w:rPr>
          <w:rFonts w:ascii="Arial" w:hAnsi="Arial" w:cs="Arial"/>
          <w:b/>
        </w:rPr>
        <w:tab/>
        <w:t>Ηλεκτρικό σύστημα</w:t>
      </w:r>
      <w:bookmarkEnd w:id="72"/>
    </w:p>
    <w:p w:rsidR="00B03BD6" w:rsidRPr="00B03BD6" w:rsidRDefault="00B03BD6" w:rsidP="0062055F">
      <w:pPr>
        <w:jc w:val="both"/>
        <w:rPr>
          <w:lang w:eastAsia="ar-SA"/>
        </w:rPr>
      </w:pPr>
    </w:p>
    <w:p w:rsidR="00AB6631" w:rsidRDefault="00AB6631" w:rsidP="0062055F">
      <w:pPr>
        <w:jc w:val="both"/>
        <w:rPr>
          <w:rFonts w:ascii="Arial" w:hAnsi="Arial" w:cs="Arial"/>
          <w:szCs w:val="24"/>
        </w:rPr>
      </w:pPr>
      <w:r w:rsidRPr="00EB1113">
        <w:rPr>
          <w:rFonts w:ascii="Arial" w:hAnsi="Arial" w:cs="Arial"/>
          <w:b/>
          <w:noProof/>
          <w:szCs w:val="24"/>
        </w:rPr>
        <w:t>4.5.3.7.1</w:t>
      </w:r>
      <w:r w:rsidRPr="00EB1113">
        <w:rPr>
          <w:rFonts w:ascii="Arial" w:hAnsi="Arial" w:cs="Arial"/>
          <w:noProof/>
          <w:szCs w:val="24"/>
        </w:rPr>
        <w:tab/>
      </w:r>
      <w:r w:rsidR="00DE3FCA" w:rsidRPr="00EB1113">
        <w:rPr>
          <w:rFonts w:ascii="Arial" w:hAnsi="Arial" w:cs="Arial"/>
          <w:szCs w:val="24"/>
        </w:rPr>
        <w:t>Ο συσσωρευτής</w:t>
      </w:r>
      <w:r w:rsidRPr="00EB1113">
        <w:rPr>
          <w:rFonts w:ascii="Arial" w:hAnsi="Arial" w:cs="Arial"/>
          <w:szCs w:val="24"/>
        </w:rPr>
        <w:t xml:space="preserve"> να είναι κατασκευασμένος εντός ενός (1) έτους πριν την ημερομηνία παραλαβής του οχήματος και να είναι ο προβλεπόμενος από τον κατασκευαστή.</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noProof/>
          <w:szCs w:val="24"/>
        </w:rPr>
        <w:t xml:space="preserve"> 4.5.3.7.2</w:t>
      </w:r>
      <w:r w:rsidRPr="00EB1113">
        <w:rPr>
          <w:rFonts w:ascii="Arial" w:hAnsi="Arial" w:cs="Arial"/>
          <w:noProof/>
          <w:szCs w:val="24"/>
        </w:rPr>
        <w:tab/>
      </w:r>
      <w:r w:rsidR="00CF3649" w:rsidRPr="00EB1113">
        <w:rPr>
          <w:rFonts w:ascii="Arial" w:hAnsi="Arial" w:cs="Arial"/>
          <w:noProof/>
          <w:szCs w:val="24"/>
        </w:rPr>
        <w:t>Εξωτερικός φωτισμός: Να περιλαμβάνει όλα τα φώτα (πορείας, διασταύρωσης, θέσης, τροχοπέδησης, δεικτών κατεύθυνσης, έκτακτης ανάγκης, πινακίδας αριθμού κυκλοφορίας) και αντανακλαστήρες, που προβλέπονται στον Κώδικα Οδικής Κυκλοφορίας και στις σχετικές κανονιστικές πράξεις του Κανονισμού (ΕΕ) 2018/858. Επίσης να περιλαμβάνει φώτα οπισθοπορείας, που λειτουργούν αυτόματα κατά την τοποθέτηση της ταχύτητας οπισθοπορείας και φώτα ομίχλης εμπρός και πίσω</w:t>
      </w:r>
      <w:r w:rsidR="00CF3649" w:rsidRPr="00EB1113">
        <w:rPr>
          <w:rFonts w:ascii="Arial" w:hAnsi="Arial" w:cs="Arial"/>
          <w:szCs w:val="24"/>
        </w:rPr>
        <w:t>.</w:t>
      </w:r>
    </w:p>
    <w:p w:rsidR="00B03BD6" w:rsidRPr="00EB1113" w:rsidRDefault="00B03BD6" w:rsidP="0062055F">
      <w:pPr>
        <w:jc w:val="both"/>
        <w:rPr>
          <w:rFonts w:ascii="Arial" w:hAnsi="Arial" w:cs="Arial"/>
          <w:color w:val="000000" w:themeColor="text1"/>
          <w:szCs w:val="24"/>
        </w:rPr>
      </w:pPr>
    </w:p>
    <w:p w:rsidR="00AB6631" w:rsidRDefault="00AB6631" w:rsidP="0062055F">
      <w:pPr>
        <w:pStyle w:val="a5"/>
        <w:widowControl w:val="0"/>
        <w:tabs>
          <w:tab w:val="clear" w:pos="4153"/>
          <w:tab w:val="clear" w:pos="8306"/>
        </w:tabs>
        <w:jc w:val="both"/>
        <w:rPr>
          <w:rFonts w:ascii="Arial" w:hAnsi="Arial" w:cs="Arial"/>
          <w:szCs w:val="24"/>
        </w:rPr>
      </w:pPr>
      <w:r w:rsidRPr="00EB1113">
        <w:rPr>
          <w:rFonts w:ascii="Arial" w:hAnsi="Arial" w:cs="Arial"/>
          <w:b/>
          <w:noProof/>
          <w:szCs w:val="24"/>
        </w:rPr>
        <w:t>4.5.3.7.3</w:t>
      </w:r>
      <w:r w:rsidRPr="00EB1113">
        <w:rPr>
          <w:rFonts w:ascii="Arial" w:hAnsi="Arial" w:cs="Arial"/>
          <w:noProof/>
          <w:szCs w:val="24"/>
        </w:rPr>
        <w:tab/>
      </w:r>
      <w:r w:rsidRPr="00EB1113">
        <w:rPr>
          <w:rFonts w:ascii="Arial" w:hAnsi="Arial" w:cs="Arial"/>
          <w:szCs w:val="24"/>
        </w:rPr>
        <w:t>Εσωτερικός φωτισμός: στο διαμέρισμα επιβατών του οχήματος να υπάρχει ένα (1) τουλάχιστον φωτιστικό</w:t>
      </w:r>
      <w:bookmarkStart w:id="73" w:name="_Toc517346149"/>
      <w:r w:rsidR="00BF17D4" w:rsidRPr="00EB1113">
        <w:rPr>
          <w:rFonts w:ascii="Arial" w:hAnsi="Arial" w:cs="Arial"/>
          <w:szCs w:val="24"/>
        </w:rPr>
        <w:t>.</w:t>
      </w:r>
    </w:p>
    <w:p w:rsidR="00B03BD6" w:rsidRPr="00EB1113" w:rsidRDefault="00B03BD6" w:rsidP="0062055F">
      <w:pPr>
        <w:pStyle w:val="a5"/>
        <w:widowControl w:val="0"/>
        <w:tabs>
          <w:tab w:val="clear" w:pos="4153"/>
          <w:tab w:val="clear" w:pos="8306"/>
        </w:tabs>
        <w:jc w:val="both"/>
        <w:rPr>
          <w:rFonts w:ascii="Arial" w:hAnsi="Arial" w:cs="Arial"/>
          <w:szCs w:val="24"/>
        </w:rPr>
      </w:pPr>
    </w:p>
    <w:p w:rsidR="00AB6631" w:rsidRDefault="00AB6631" w:rsidP="0062055F">
      <w:pPr>
        <w:pStyle w:val="a5"/>
        <w:widowControl w:val="0"/>
        <w:tabs>
          <w:tab w:val="clear" w:pos="4153"/>
          <w:tab w:val="clear" w:pos="8306"/>
        </w:tabs>
        <w:jc w:val="both"/>
        <w:rPr>
          <w:rFonts w:ascii="Arial" w:hAnsi="Arial" w:cs="Arial"/>
          <w:b/>
          <w:szCs w:val="24"/>
        </w:rPr>
      </w:pPr>
      <w:r w:rsidRPr="00EB1113">
        <w:rPr>
          <w:rFonts w:ascii="Arial" w:hAnsi="Arial" w:cs="Arial"/>
          <w:b/>
          <w:szCs w:val="24"/>
        </w:rPr>
        <w:t>4.5.3.8</w:t>
      </w:r>
      <w:r w:rsidRPr="00EB1113">
        <w:rPr>
          <w:rFonts w:ascii="Arial" w:hAnsi="Arial" w:cs="Arial"/>
          <w:b/>
          <w:szCs w:val="24"/>
        </w:rPr>
        <w:tab/>
        <w:t>Θέρμανση</w:t>
      </w:r>
      <w:bookmarkEnd w:id="73"/>
    </w:p>
    <w:p w:rsidR="00B03BD6" w:rsidRPr="00EB1113" w:rsidRDefault="00B03BD6" w:rsidP="0062055F">
      <w:pPr>
        <w:pStyle w:val="a5"/>
        <w:widowControl w:val="0"/>
        <w:tabs>
          <w:tab w:val="clear" w:pos="4153"/>
          <w:tab w:val="clear" w:pos="8306"/>
        </w:tabs>
        <w:jc w:val="both"/>
        <w:rPr>
          <w:rFonts w:ascii="Arial" w:hAnsi="Arial" w:cs="Arial"/>
          <w:b/>
          <w:szCs w:val="24"/>
        </w:rPr>
      </w:pPr>
    </w:p>
    <w:p w:rsidR="00AB6631" w:rsidRDefault="002A1B0F" w:rsidP="0062055F">
      <w:pPr>
        <w:pStyle w:val="Arial"/>
        <w:tabs>
          <w:tab w:val="clear" w:pos="1701"/>
        </w:tabs>
        <w:spacing w:before="0"/>
        <w:ind w:left="0" w:firstLine="0"/>
        <w:jc w:val="both"/>
      </w:pPr>
      <w:r>
        <w:tab/>
      </w:r>
      <w:r>
        <w:tab/>
      </w:r>
      <w:r w:rsidR="00AB6631" w:rsidRPr="00EB1113">
        <w:t xml:space="preserve">Το όχημα να διαθέτει σύστημα θέρμανσης με το οποίο να θερμαίνεται  ο χώρος του οδηγού, του συνοδηγού, των επιβατών και η εσωτερική πλευρά του </w:t>
      </w:r>
      <w:proofErr w:type="spellStart"/>
      <w:r w:rsidR="00AB6631" w:rsidRPr="00EB1113">
        <w:t>ανεμοθώρακα</w:t>
      </w:r>
      <w:proofErr w:type="spellEnd"/>
      <w:r w:rsidR="00AB6631" w:rsidRPr="00EB1113">
        <w:t>.</w:t>
      </w:r>
    </w:p>
    <w:p w:rsidR="00CE7F0E" w:rsidRPr="00EB1113" w:rsidRDefault="00CE7F0E" w:rsidP="0062055F">
      <w:pPr>
        <w:pStyle w:val="Arial"/>
        <w:tabs>
          <w:tab w:val="clear" w:pos="1701"/>
        </w:tabs>
        <w:spacing w:before="0"/>
        <w:ind w:left="0" w:firstLine="0"/>
        <w:jc w:val="both"/>
      </w:pPr>
    </w:p>
    <w:p w:rsidR="00AB6631" w:rsidRPr="00421381" w:rsidRDefault="00AB6631" w:rsidP="00421381">
      <w:pPr>
        <w:rPr>
          <w:rFonts w:ascii="Arial" w:hAnsi="Arial" w:cs="Arial"/>
          <w:b/>
        </w:rPr>
      </w:pPr>
      <w:bookmarkStart w:id="74" w:name="_Toc517346150"/>
      <w:r w:rsidRPr="00421381">
        <w:rPr>
          <w:rFonts w:ascii="Arial" w:hAnsi="Arial" w:cs="Arial"/>
          <w:b/>
        </w:rPr>
        <w:t>4.5.3.9</w:t>
      </w:r>
      <w:r w:rsidRPr="00421381">
        <w:rPr>
          <w:rFonts w:ascii="Arial" w:hAnsi="Arial" w:cs="Arial"/>
          <w:b/>
        </w:rPr>
        <w:tab/>
        <w:t>Αερισμός</w:t>
      </w:r>
      <w:bookmarkEnd w:id="74"/>
    </w:p>
    <w:p w:rsidR="00B03BD6" w:rsidRPr="004A2B76" w:rsidRDefault="00B03BD6" w:rsidP="0062055F">
      <w:pPr>
        <w:jc w:val="both"/>
        <w:rPr>
          <w:rFonts w:ascii="Arial" w:hAnsi="Arial" w:cs="Arial"/>
          <w:lang w:eastAsia="ar-SA"/>
        </w:rPr>
      </w:pPr>
    </w:p>
    <w:p w:rsidR="00AB6631" w:rsidRPr="00EB1113" w:rsidRDefault="002A1B0F" w:rsidP="0062055F">
      <w:pPr>
        <w:pStyle w:val="Arial"/>
        <w:tabs>
          <w:tab w:val="clear" w:pos="1701"/>
        </w:tabs>
        <w:spacing w:before="0"/>
        <w:ind w:left="0" w:firstLine="0"/>
        <w:jc w:val="both"/>
      </w:pPr>
      <w:r>
        <w:tab/>
      </w:r>
      <w:r>
        <w:tab/>
      </w:r>
      <w:r w:rsidR="00AB6631" w:rsidRPr="00EB1113">
        <w:t xml:space="preserve">Το όχημα να είναι εφοδιασμένο με σύστημα (τεχνητού και φυσικού) αερισμού και ανανέωσης αέρα του εσωτερικού χώρου, το οποίο να μπορεί να λειτουργεί συνδυαστικά και με το σύστημα κλιματισμού. </w:t>
      </w:r>
    </w:p>
    <w:p w:rsidR="00AB6631" w:rsidRPr="00CE7740" w:rsidRDefault="00AB6631" w:rsidP="0062055F">
      <w:pPr>
        <w:pStyle w:val="Arial"/>
        <w:tabs>
          <w:tab w:val="clear" w:pos="1701"/>
        </w:tabs>
        <w:spacing w:before="0"/>
        <w:ind w:left="0" w:firstLine="0"/>
        <w:jc w:val="both"/>
      </w:pPr>
    </w:p>
    <w:p w:rsidR="00AB6631" w:rsidRPr="00421381" w:rsidRDefault="00AB6631" w:rsidP="00421381">
      <w:pPr>
        <w:rPr>
          <w:rFonts w:ascii="Arial" w:hAnsi="Arial" w:cs="Arial"/>
          <w:b/>
        </w:rPr>
      </w:pPr>
      <w:bookmarkStart w:id="75" w:name="_Toc517346151"/>
      <w:r w:rsidRPr="00421381">
        <w:rPr>
          <w:rFonts w:ascii="Arial" w:hAnsi="Arial" w:cs="Arial"/>
          <w:b/>
        </w:rPr>
        <w:t>4.5.3.10</w:t>
      </w:r>
      <w:r w:rsidRPr="00421381">
        <w:rPr>
          <w:rFonts w:ascii="Arial" w:hAnsi="Arial" w:cs="Arial"/>
          <w:b/>
        </w:rPr>
        <w:tab/>
        <w:t>Κλιματισμός</w:t>
      </w:r>
      <w:bookmarkEnd w:id="75"/>
    </w:p>
    <w:p w:rsidR="00256A4B" w:rsidRPr="00EB1113" w:rsidRDefault="00490384" w:rsidP="0062055F">
      <w:pPr>
        <w:jc w:val="both"/>
        <w:rPr>
          <w:rFonts w:ascii="Arial" w:hAnsi="Arial" w:cs="Arial"/>
          <w:szCs w:val="24"/>
          <w:lang w:eastAsia="ar-SA"/>
        </w:rPr>
      </w:pPr>
      <w:r w:rsidRPr="00EB1113">
        <w:rPr>
          <w:rFonts w:ascii="Arial" w:hAnsi="Arial" w:cs="Arial"/>
          <w:szCs w:val="24"/>
          <w:lang w:eastAsia="ar-SA"/>
        </w:rPr>
        <w:t xml:space="preserve">                                                                                                                                                                                                                                                                                                                                                                                                                                                                                                                                                                                                                                                                                                                                                            </w:t>
      </w:r>
    </w:p>
    <w:p w:rsidR="00AB6631" w:rsidRPr="00EB1113" w:rsidRDefault="00AB6631" w:rsidP="0062055F">
      <w:pPr>
        <w:pStyle w:val="Arial"/>
        <w:tabs>
          <w:tab w:val="clear" w:pos="1701"/>
        </w:tabs>
        <w:spacing w:before="0"/>
        <w:ind w:left="0" w:firstLine="0"/>
        <w:jc w:val="both"/>
        <w:rPr>
          <w:color w:val="000000"/>
          <w:shd w:val="clear" w:color="auto" w:fill="FFFFFF"/>
        </w:rPr>
      </w:pPr>
      <w:r w:rsidRPr="00EB1113">
        <w:rPr>
          <w:b/>
        </w:rPr>
        <w:t>4.5.3.10.1</w:t>
      </w:r>
      <w:r w:rsidRPr="00EB1113">
        <w:tab/>
        <w:t xml:space="preserve">Το όχημα να φέρει πλήρη κλιματιστική μονάδα, με </w:t>
      </w:r>
      <w:r w:rsidRPr="00EB1113">
        <w:rPr>
          <w:color w:val="000000"/>
          <w:shd w:val="clear" w:color="auto" w:fill="FFFFFF"/>
        </w:rPr>
        <w:t>ψυκτικό υγρό φιλικό προς το περιβάλλον (πχ  R 134α).</w:t>
      </w:r>
    </w:p>
    <w:p w:rsidR="00256A4B" w:rsidRPr="00EB1113" w:rsidRDefault="00256A4B" w:rsidP="0062055F">
      <w:pPr>
        <w:pStyle w:val="Arial"/>
        <w:tabs>
          <w:tab w:val="clear" w:pos="1701"/>
        </w:tabs>
        <w:spacing w:before="0"/>
        <w:ind w:left="0" w:firstLine="0"/>
        <w:jc w:val="both"/>
        <w:rPr>
          <w:color w:val="000000"/>
          <w:shd w:val="clear" w:color="auto" w:fill="FFFFFF"/>
        </w:rPr>
      </w:pPr>
    </w:p>
    <w:p w:rsidR="00AB6631" w:rsidRDefault="00AB6631" w:rsidP="0062055F">
      <w:pPr>
        <w:pStyle w:val="Arial"/>
        <w:tabs>
          <w:tab w:val="clear" w:pos="1701"/>
        </w:tabs>
        <w:spacing w:before="0"/>
        <w:ind w:left="0" w:firstLine="0"/>
        <w:jc w:val="both"/>
        <w:rPr>
          <w:noProof/>
        </w:rPr>
      </w:pPr>
      <w:r w:rsidRPr="00EB1113">
        <w:rPr>
          <w:b/>
        </w:rPr>
        <w:t>4.5.3.10.2</w:t>
      </w:r>
      <w:r w:rsidRPr="00EB1113">
        <w:tab/>
      </w:r>
      <w:r w:rsidRPr="00EB1113">
        <w:rPr>
          <w:noProof/>
        </w:rPr>
        <w:t xml:space="preserve">Στην τεχνική προσφορά και συγκεκριμένα στο Ε.Σ. σε παράγραφο αντίστοιχης αρίθμησης, να αναφέρεται η ισχύς και η απόδοση της κλιματιστικής μονάδας και το χρησιμοποιούμενο ψυκτικό μέσο. </w:t>
      </w:r>
    </w:p>
    <w:p w:rsidR="00421381" w:rsidRPr="00EB1113" w:rsidRDefault="00421381" w:rsidP="0062055F">
      <w:pPr>
        <w:pStyle w:val="Arial"/>
        <w:tabs>
          <w:tab w:val="clear" w:pos="1701"/>
        </w:tabs>
        <w:spacing w:before="0"/>
        <w:ind w:left="0" w:firstLine="0"/>
        <w:jc w:val="both"/>
        <w:rPr>
          <w:noProof/>
        </w:rPr>
      </w:pPr>
    </w:p>
    <w:p w:rsidR="00AB6631" w:rsidRPr="00421381" w:rsidRDefault="00AB6631" w:rsidP="00421381">
      <w:pPr>
        <w:rPr>
          <w:rFonts w:ascii="Arial" w:hAnsi="Arial" w:cs="Arial"/>
          <w:b/>
        </w:rPr>
      </w:pPr>
      <w:bookmarkStart w:id="76" w:name="_Toc517346152"/>
      <w:r w:rsidRPr="00421381">
        <w:rPr>
          <w:rFonts w:ascii="Arial" w:hAnsi="Arial" w:cs="Arial"/>
          <w:b/>
        </w:rPr>
        <w:t>4.5.3.11</w:t>
      </w:r>
      <w:r w:rsidRPr="00421381">
        <w:rPr>
          <w:rFonts w:ascii="Arial" w:hAnsi="Arial" w:cs="Arial"/>
          <w:b/>
        </w:rPr>
        <w:tab/>
        <w:t>Γενικά</w:t>
      </w:r>
      <w:bookmarkEnd w:id="76"/>
    </w:p>
    <w:p w:rsidR="00B03BD6" w:rsidRPr="004A2B76" w:rsidRDefault="00B03BD6" w:rsidP="0062055F">
      <w:pPr>
        <w:jc w:val="both"/>
        <w:rPr>
          <w:rFonts w:ascii="Arial" w:hAnsi="Arial" w:cs="Arial"/>
          <w:lang w:eastAsia="ar-SA"/>
        </w:rPr>
      </w:pPr>
    </w:p>
    <w:p w:rsidR="00AB6631" w:rsidRDefault="00AB6631" w:rsidP="0062055F">
      <w:pPr>
        <w:pStyle w:val="ab"/>
        <w:tabs>
          <w:tab w:val="clear" w:pos="360"/>
          <w:tab w:val="clear" w:pos="567"/>
          <w:tab w:val="clear" w:pos="851"/>
          <w:tab w:val="clear" w:pos="1701"/>
          <w:tab w:val="clear" w:pos="2268"/>
        </w:tabs>
        <w:rPr>
          <w:sz w:val="24"/>
          <w:szCs w:val="24"/>
        </w:rPr>
      </w:pPr>
      <w:r w:rsidRPr="00EB1113">
        <w:rPr>
          <w:b/>
          <w:sz w:val="24"/>
          <w:szCs w:val="24"/>
        </w:rPr>
        <w:t>4.5.3.11.1</w:t>
      </w:r>
      <w:r w:rsidRPr="00EB1113">
        <w:rPr>
          <w:sz w:val="24"/>
          <w:szCs w:val="24"/>
        </w:rPr>
        <w:tab/>
        <w:t>Το όχημα να διαθέτει πίνακα οργάνων με όλα τα απαραίτητα όργανα και δείκτες παρακολούθησης της καλής λειτουργίας του, κατάλληλου φωτισμού και με εργονομική διευθέτηση στη θέση οδήγησης. Να υπάρχουν κατ’ ελάχιστο τα παρακάτω όργανα:</w:t>
      </w:r>
    </w:p>
    <w:p w:rsidR="00B03BD6" w:rsidRPr="00EB1113" w:rsidRDefault="00B03BD6" w:rsidP="0062055F">
      <w:pPr>
        <w:pStyle w:val="ab"/>
        <w:tabs>
          <w:tab w:val="clear" w:pos="360"/>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4.5.3.11.1.1</w:t>
      </w:r>
      <w:r w:rsidRPr="00EB1113">
        <w:rPr>
          <w:color w:val="000000"/>
          <w:sz w:val="24"/>
          <w:szCs w:val="24"/>
        </w:rPr>
        <w:tab/>
        <w:t xml:space="preserve">Όργανο ένδειξης </w:t>
      </w:r>
      <w:r w:rsidRPr="00EB1113">
        <w:rPr>
          <w:sz w:val="24"/>
          <w:szCs w:val="24"/>
        </w:rPr>
        <w:t xml:space="preserve">ταχύτητας οχήματος και </w:t>
      </w:r>
      <w:proofErr w:type="spellStart"/>
      <w:r w:rsidRPr="00EB1113">
        <w:rPr>
          <w:sz w:val="24"/>
          <w:szCs w:val="24"/>
        </w:rPr>
        <w:t>διανυθέντων</w:t>
      </w:r>
      <w:proofErr w:type="spellEnd"/>
      <w:r w:rsidRPr="00EB1113">
        <w:rPr>
          <w:sz w:val="24"/>
          <w:szCs w:val="24"/>
        </w:rPr>
        <w:t xml:space="preserve"> χιλιομέτρων.</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4.5.3.11.1.2</w:t>
      </w:r>
      <w:r w:rsidRPr="00EB1113">
        <w:rPr>
          <w:sz w:val="24"/>
          <w:szCs w:val="24"/>
        </w:rPr>
        <w:tab/>
        <w:t>Στροφόμετρο κινητήρα.</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4.5.3.11.1.3</w:t>
      </w:r>
      <w:r w:rsidRPr="00EB1113">
        <w:rPr>
          <w:sz w:val="24"/>
          <w:szCs w:val="24"/>
        </w:rPr>
        <w:tab/>
      </w:r>
      <w:proofErr w:type="spellStart"/>
      <w:r w:rsidRPr="00EB1113">
        <w:rPr>
          <w:sz w:val="24"/>
          <w:szCs w:val="24"/>
        </w:rPr>
        <w:t>Ενδείκτης</w:t>
      </w:r>
      <w:proofErr w:type="spellEnd"/>
      <w:r w:rsidRPr="00EB1113">
        <w:rPr>
          <w:sz w:val="24"/>
          <w:szCs w:val="24"/>
        </w:rPr>
        <w:t xml:space="preserve"> αποθέματος καυσίμου.</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4.5.3.11.1.4</w:t>
      </w:r>
      <w:r w:rsidRPr="00EB1113">
        <w:rPr>
          <w:sz w:val="24"/>
          <w:szCs w:val="24"/>
        </w:rPr>
        <w:tab/>
        <w:t>Όργανο θερμοκρασίας συστήματος ψύξης κινητήρα</w:t>
      </w:r>
      <w:r w:rsidR="002B10A6" w:rsidRPr="00EB1113">
        <w:rPr>
          <w:sz w:val="24"/>
          <w:szCs w:val="24"/>
        </w:rPr>
        <w:t xml:space="preserve"> ή ενδεικτική λυχνία ένδειξης υψηλής θερμοκρασίας ψυκτικού υγρού κινητήρα</w:t>
      </w:r>
      <w:r w:rsidRPr="00EB1113">
        <w:rPr>
          <w:sz w:val="24"/>
          <w:szCs w:val="24"/>
        </w:rPr>
        <w:t>.</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4.5.3.11.1.5</w:t>
      </w:r>
      <w:r w:rsidRPr="00EB1113">
        <w:rPr>
          <w:sz w:val="24"/>
          <w:szCs w:val="24"/>
        </w:rPr>
        <w:tab/>
        <w:t xml:space="preserve">Ενδεικτική λυχνία λειτουργίας φανών πορείας. </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4.5.3.11.1.6</w:t>
      </w:r>
      <w:r w:rsidRPr="00EB1113">
        <w:rPr>
          <w:sz w:val="24"/>
          <w:szCs w:val="24"/>
        </w:rPr>
        <w:tab/>
        <w:t>Ενδεικτική λυχνία ανοικτών θυρών.</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4.5.3.11.1.7</w:t>
      </w:r>
      <w:r w:rsidRPr="00EB1113">
        <w:rPr>
          <w:sz w:val="24"/>
          <w:szCs w:val="24"/>
        </w:rPr>
        <w:tab/>
        <w:t xml:space="preserve">Ενδεικτική λυχνία λειτουργίας προβολέων. </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4.5.3.11.1.8</w:t>
      </w:r>
      <w:r w:rsidRPr="00EB1113">
        <w:rPr>
          <w:sz w:val="24"/>
          <w:szCs w:val="24"/>
        </w:rPr>
        <w:tab/>
        <w:t xml:space="preserve">Ενδεικτική λυχνία εμπλοκής ηλεκτρονικών συστημάτων (πχ </w:t>
      </w:r>
      <w:r w:rsidRPr="00EB1113">
        <w:rPr>
          <w:sz w:val="24"/>
          <w:szCs w:val="24"/>
          <w:lang w:val="en-US"/>
        </w:rPr>
        <w:t>ABS</w:t>
      </w:r>
      <w:r w:rsidRPr="00EB1113">
        <w:rPr>
          <w:sz w:val="24"/>
          <w:szCs w:val="24"/>
        </w:rPr>
        <w:t xml:space="preserve">, </w:t>
      </w:r>
      <w:r w:rsidRPr="00EB1113">
        <w:rPr>
          <w:sz w:val="24"/>
          <w:szCs w:val="24"/>
          <w:lang w:val="en-US"/>
        </w:rPr>
        <w:t>ESP</w:t>
      </w:r>
      <w:r w:rsidRPr="00EB1113">
        <w:rPr>
          <w:sz w:val="24"/>
          <w:szCs w:val="24"/>
        </w:rPr>
        <w:t>, ΕΒ</w:t>
      </w:r>
      <w:r w:rsidRPr="00EB1113">
        <w:rPr>
          <w:sz w:val="24"/>
          <w:szCs w:val="24"/>
          <w:lang w:val="en-US"/>
        </w:rPr>
        <w:t>D</w:t>
      </w:r>
      <w:r w:rsidRPr="00EB1113">
        <w:rPr>
          <w:sz w:val="24"/>
          <w:szCs w:val="24"/>
        </w:rPr>
        <w:t xml:space="preserve">, ΑSR, </w:t>
      </w:r>
      <w:r w:rsidRPr="00EB1113">
        <w:rPr>
          <w:sz w:val="24"/>
          <w:szCs w:val="24"/>
          <w:lang w:val="en-US"/>
        </w:rPr>
        <w:t>AAS</w:t>
      </w:r>
      <w:r w:rsidRPr="00EB1113">
        <w:rPr>
          <w:sz w:val="24"/>
          <w:szCs w:val="24"/>
        </w:rPr>
        <w:t xml:space="preserve">). </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4.5.3.11.1.9</w:t>
      </w:r>
      <w:r w:rsidRPr="00EB1113">
        <w:rPr>
          <w:sz w:val="24"/>
          <w:szCs w:val="24"/>
        </w:rPr>
        <w:tab/>
        <w:t>Ενδεικτική λυχνία εμπλοκής χειρόφρενου.</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4.5.3.11.1.10</w:t>
      </w:r>
      <w:r w:rsidRPr="00EB1113">
        <w:rPr>
          <w:sz w:val="24"/>
          <w:szCs w:val="24"/>
        </w:rPr>
        <w:tab/>
        <w:t>Ενδεικτική λυχνία αποφόρτισης συσσωρευτών.</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4.5.3.11.1.11</w:t>
      </w:r>
      <w:r w:rsidRPr="00EB1113">
        <w:rPr>
          <w:sz w:val="24"/>
          <w:szCs w:val="24"/>
        </w:rPr>
        <w:tab/>
        <w:t>Ενδεικτική λυχνία χαμηλής πίεσης του λαδιού στον κινητήρα.</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4.5.3.11.1.12</w:t>
      </w:r>
      <w:r w:rsidRPr="00EB1113">
        <w:rPr>
          <w:sz w:val="24"/>
          <w:szCs w:val="24"/>
        </w:rPr>
        <w:tab/>
        <w:t>Ενδεικτική λυχνία συστήματος πέδησης.</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pStyle w:val="ab"/>
        <w:numPr>
          <w:ilvl w:val="1"/>
          <w:numId w:val="0"/>
        </w:numPr>
        <w:tabs>
          <w:tab w:val="clear" w:pos="567"/>
          <w:tab w:val="clear" w:pos="851"/>
          <w:tab w:val="clear" w:pos="1701"/>
          <w:tab w:val="clear" w:pos="2268"/>
        </w:tabs>
        <w:rPr>
          <w:sz w:val="24"/>
          <w:szCs w:val="24"/>
        </w:rPr>
      </w:pPr>
      <w:r w:rsidRPr="00EB1113">
        <w:rPr>
          <w:b/>
          <w:sz w:val="24"/>
          <w:szCs w:val="24"/>
        </w:rPr>
        <w:t>4.5.3.11.1.13</w:t>
      </w:r>
      <w:r w:rsidRPr="00EB1113">
        <w:rPr>
          <w:sz w:val="24"/>
          <w:szCs w:val="24"/>
        </w:rPr>
        <w:tab/>
        <w:t>Ενδεικτική λυχνία λειτουργίας κλιματισμού.</w:t>
      </w:r>
    </w:p>
    <w:p w:rsidR="00B03BD6" w:rsidRPr="00EB1113" w:rsidRDefault="00B03BD6" w:rsidP="0062055F">
      <w:pPr>
        <w:pStyle w:val="ab"/>
        <w:numPr>
          <w:ilvl w:val="1"/>
          <w:numId w:val="0"/>
        </w:numPr>
        <w:tabs>
          <w:tab w:val="clear" w:pos="567"/>
          <w:tab w:val="clear" w:pos="851"/>
          <w:tab w:val="clear" w:pos="1701"/>
          <w:tab w:val="clear" w:pos="2268"/>
        </w:tabs>
        <w:rPr>
          <w:sz w:val="24"/>
          <w:szCs w:val="24"/>
        </w:rPr>
      </w:pPr>
    </w:p>
    <w:p w:rsidR="00AB6631" w:rsidRDefault="00AB6631" w:rsidP="0062055F">
      <w:pPr>
        <w:jc w:val="both"/>
        <w:rPr>
          <w:rFonts w:ascii="Arial" w:hAnsi="Arial" w:cs="Arial"/>
          <w:szCs w:val="24"/>
        </w:rPr>
      </w:pPr>
      <w:r w:rsidRPr="00EB1113">
        <w:rPr>
          <w:rFonts w:ascii="Arial" w:hAnsi="Arial" w:cs="Arial"/>
          <w:b/>
          <w:szCs w:val="24"/>
        </w:rPr>
        <w:t>4.5.3.11.2</w:t>
      </w:r>
      <w:r w:rsidRPr="00EB1113">
        <w:rPr>
          <w:rFonts w:ascii="Arial" w:hAnsi="Arial" w:cs="Arial"/>
          <w:szCs w:val="24"/>
        </w:rPr>
        <w:tab/>
        <w:t xml:space="preserve">Να διαθέτει προειδοποιητική κόρνα. </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4.5.3.11.</w:t>
      </w:r>
      <w:r w:rsidR="00F129AA" w:rsidRPr="00EB1113">
        <w:rPr>
          <w:rFonts w:ascii="Arial" w:hAnsi="Arial" w:cs="Arial"/>
          <w:b/>
          <w:szCs w:val="24"/>
        </w:rPr>
        <w:t>3</w:t>
      </w:r>
      <w:r w:rsidRPr="00EB1113">
        <w:rPr>
          <w:rFonts w:ascii="Arial" w:hAnsi="Arial" w:cs="Arial"/>
          <w:szCs w:val="24"/>
        </w:rPr>
        <w:t xml:space="preserve"> </w:t>
      </w:r>
      <w:r w:rsidRPr="00EB1113">
        <w:rPr>
          <w:rFonts w:ascii="Arial" w:hAnsi="Arial" w:cs="Arial"/>
          <w:szCs w:val="24"/>
        </w:rPr>
        <w:tab/>
      </w:r>
      <w:r w:rsidR="00CF3649" w:rsidRPr="00EB1113">
        <w:rPr>
          <w:rFonts w:ascii="Arial" w:hAnsi="Arial" w:cs="Arial"/>
          <w:szCs w:val="24"/>
        </w:rPr>
        <w:t>Πρόσθετος εξοπλισμός (π.χ. αισθητήρες παρκαρίσματος</w:t>
      </w:r>
      <w:r w:rsidR="00F129AA" w:rsidRPr="00EB1113">
        <w:rPr>
          <w:rFonts w:ascii="Arial" w:hAnsi="Arial" w:cs="Arial"/>
          <w:szCs w:val="24"/>
        </w:rPr>
        <w:t>, στερεοφωνικό συγκρότημα</w:t>
      </w:r>
      <w:r w:rsidR="00CF3649" w:rsidRPr="00EB1113">
        <w:rPr>
          <w:rFonts w:ascii="Arial" w:hAnsi="Arial" w:cs="Arial"/>
          <w:szCs w:val="24"/>
        </w:rPr>
        <w:t>). Στην τεχνική προσφορά να υποβάλλεται πλήρης κατάλογος του πρόσθετου εξοπλισμού, που διαθέτουν τα προσφερόμενα οχήματα.</w:t>
      </w:r>
    </w:p>
    <w:p w:rsidR="004A2B76" w:rsidRPr="00EB1113" w:rsidRDefault="004A2B76" w:rsidP="0062055F">
      <w:pPr>
        <w:jc w:val="both"/>
        <w:rPr>
          <w:rFonts w:ascii="Arial" w:hAnsi="Arial" w:cs="Arial"/>
          <w:szCs w:val="24"/>
        </w:rPr>
      </w:pPr>
    </w:p>
    <w:p w:rsidR="00AB6631" w:rsidRPr="009B46A8" w:rsidRDefault="00AB6631" w:rsidP="004A2B76">
      <w:pPr>
        <w:pStyle w:val="3"/>
        <w:numPr>
          <w:ilvl w:val="2"/>
          <w:numId w:val="20"/>
        </w:numPr>
        <w:tabs>
          <w:tab w:val="clear" w:pos="567"/>
          <w:tab w:val="clear" w:pos="720"/>
          <w:tab w:val="clear" w:pos="851"/>
          <w:tab w:val="clear" w:pos="1701"/>
          <w:tab w:val="clear" w:pos="2268"/>
        </w:tabs>
        <w:spacing w:before="0" w:after="0"/>
        <w:ind w:left="0" w:firstLine="0"/>
      </w:pPr>
      <w:bookmarkStart w:id="77" w:name="_Toc517346154"/>
      <w:bookmarkStart w:id="78" w:name="_Toc226440132"/>
      <w:r w:rsidRPr="009B46A8">
        <w:t>Απαιτήσεις Νομοθεσίας</w:t>
      </w:r>
      <w:bookmarkEnd w:id="77"/>
      <w:bookmarkEnd w:id="78"/>
    </w:p>
    <w:p w:rsidR="00B03BD6" w:rsidRPr="004A2B76" w:rsidRDefault="00B03BD6" w:rsidP="0062055F">
      <w:pPr>
        <w:jc w:val="both"/>
        <w:rPr>
          <w:rFonts w:ascii="Arial" w:hAnsi="Arial" w:cs="Arial"/>
          <w:lang w:eastAsia="ar-SA"/>
        </w:rPr>
      </w:pPr>
    </w:p>
    <w:p w:rsidR="00AB6631" w:rsidRDefault="00AB6631" w:rsidP="0062055F">
      <w:pPr>
        <w:jc w:val="both"/>
        <w:rPr>
          <w:rStyle w:val="ac"/>
          <w:rFonts w:ascii="Arial" w:hAnsi="Arial" w:cs="Arial"/>
          <w:b w:val="0"/>
          <w:bCs/>
          <w:szCs w:val="24"/>
        </w:rPr>
      </w:pPr>
      <w:r w:rsidRPr="00EB1113">
        <w:rPr>
          <w:rFonts w:ascii="Arial" w:hAnsi="Arial" w:cs="Arial"/>
          <w:b/>
          <w:szCs w:val="24"/>
        </w:rPr>
        <w:t>4.5.4.1</w:t>
      </w:r>
      <w:r w:rsidRPr="00EB1113">
        <w:rPr>
          <w:rFonts w:ascii="Arial" w:hAnsi="Arial" w:cs="Arial"/>
          <w:szCs w:val="24"/>
        </w:rPr>
        <w:tab/>
        <w:t xml:space="preserve">Το υπό προμήθεια όχημα να πληροί τους κανόνες ασφάλειας και να φέρει τη σήμανση CE υγιεινής για τους εργαζόμενους, σύμφωνα με τα  ΠΔ 57/10 (ΦΕΚ97/Α’/25-6-10), ΠΔ 81/2011 και </w:t>
      </w:r>
      <w:r w:rsidR="00490384" w:rsidRPr="00EB1113">
        <w:rPr>
          <w:rFonts w:ascii="Arial" w:hAnsi="Arial" w:cs="Arial"/>
          <w:szCs w:val="24"/>
        </w:rPr>
        <w:t>την Οδηγία</w:t>
      </w:r>
      <w:r w:rsidRPr="00EB1113">
        <w:rPr>
          <w:rFonts w:ascii="Arial" w:hAnsi="Arial" w:cs="Arial"/>
          <w:szCs w:val="24"/>
        </w:rPr>
        <w:t xml:space="preserve"> </w:t>
      </w:r>
      <w:r w:rsidRPr="00EB1113">
        <w:rPr>
          <w:rStyle w:val="ac"/>
          <w:rFonts w:ascii="Arial" w:hAnsi="Arial" w:cs="Arial"/>
          <w:b w:val="0"/>
          <w:bCs/>
          <w:szCs w:val="24"/>
        </w:rPr>
        <w:t>2006/42/ΕΚ του Ευρωπαϊκού Κοινοβουλίου</w:t>
      </w:r>
      <w:r w:rsidR="00490384" w:rsidRPr="00EB1113">
        <w:rPr>
          <w:rStyle w:val="ac"/>
          <w:rFonts w:ascii="Arial" w:hAnsi="Arial" w:cs="Arial"/>
          <w:b w:val="0"/>
          <w:bCs/>
          <w:szCs w:val="24"/>
        </w:rPr>
        <w:t>.</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4.5.4.2</w:t>
      </w:r>
      <w:r w:rsidRPr="00EB1113">
        <w:rPr>
          <w:rFonts w:ascii="Arial" w:hAnsi="Arial" w:cs="Arial"/>
          <w:szCs w:val="24"/>
        </w:rPr>
        <w:tab/>
        <w:t>Να φέρει έγκριση τύπου, σύμφωνα με τον Κανονισμό (ΕΕ) 858/2018.</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4.5.4.3</w:t>
      </w:r>
      <w:r w:rsidRPr="00EB1113">
        <w:rPr>
          <w:rFonts w:ascii="Arial" w:hAnsi="Arial" w:cs="Arial"/>
          <w:szCs w:val="24"/>
        </w:rPr>
        <w:tab/>
        <w:t>Να συμμορφώνεται με τις προδιαγραφές ρύπων των Ευρωπαϊκών Κανονισμών.</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4.5.4.4</w:t>
      </w:r>
      <w:r w:rsidRPr="00EB1113">
        <w:rPr>
          <w:rFonts w:ascii="Arial" w:hAnsi="Arial" w:cs="Arial"/>
          <w:szCs w:val="24"/>
        </w:rPr>
        <w:tab/>
        <w:t>Να τηρούνται οι προβλέψεις του ΚΟΚ σε ό,τι βρίσκει εφαρμογή στο εν λόγω όχημα.</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4.5.4.5</w:t>
      </w:r>
      <w:r w:rsidRPr="00EB1113">
        <w:rPr>
          <w:rFonts w:ascii="Arial" w:hAnsi="Arial" w:cs="Arial"/>
          <w:szCs w:val="24"/>
        </w:rPr>
        <w:tab/>
        <w:t xml:space="preserve">Να συμμορφώνεται με τον Κανονισμό </w:t>
      </w:r>
      <w:r w:rsidRPr="00EB1113">
        <w:rPr>
          <w:rFonts w:ascii="Arial" w:hAnsi="Arial" w:cs="Arial"/>
          <w:szCs w:val="24"/>
          <w:lang w:val="en-US"/>
        </w:rPr>
        <w:t>ECE</w:t>
      </w:r>
      <w:r w:rsidRPr="00EB1113">
        <w:rPr>
          <w:rFonts w:ascii="Arial" w:hAnsi="Arial" w:cs="Arial"/>
          <w:szCs w:val="24"/>
        </w:rPr>
        <w:t xml:space="preserve"> </w:t>
      </w:r>
      <w:r w:rsidRPr="00EB1113">
        <w:rPr>
          <w:rFonts w:ascii="Arial" w:hAnsi="Arial" w:cs="Arial"/>
          <w:szCs w:val="24"/>
          <w:lang w:val="en-US"/>
        </w:rPr>
        <w:t>R</w:t>
      </w:r>
      <w:r w:rsidRPr="00EB1113">
        <w:rPr>
          <w:rFonts w:ascii="Arial" w:hAnsi="Arial" w:cs="Arial"/>
          <w:szCs w:val="24"/>
        </w:rPr>
        <w:t>29 για θέματα ασφάλειας.</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4.5.4.6</w:t>
      </w:r>
      <w:r w:rsidRPr="00EB1113">
        <w:rPr>
          <w:rFonts w:ascii="Arial" w:hAnsi="Arial" w:cs="Arial"/>
          <w:szCs w:val="24"/>
        </w:rPr>
        <w:tab/>
        <w:t xml:space="preserve">Να συμμορφώνεται με την Οδηγία 1999/101/ΕΚ και τον Κανονισμό </w:t>
      </w:r>
      <w:r w:rsidRPr="00EB1113">
        <w:rPr>
          <w:rStyle w:val="ac"/>
          <w:rFonts w:ascii="Arial" w:hAnsi="Arial" w:cs="Arial"/>
          <w:b w:val="0"/>
          <w:bCs/>
          <w:szCs w:val="24"/>
        </w:rPr>
        <w:t xml:space="preserve">(ΕΕ) 540/2014, για θέματα που αφορούν </w:t>
      </w:r>
      <w:r w:rsidRPr="00EB1113">
        <w:rPr>
          <w:rFonts w:ascii="Arial" w:hAnsi="Arial" w:cs="Arial"/>
          <w:szCs w:val="24"/>
        </w:rPr>
        <w:t xml:space="preserve">στο θόρυβο και στο σύστημα εξαγωγής καυσαερίων. </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4.5.4.7</w:t>
      </w:r>
      <w:r w:rsidRPr="00EB1113">
        <w:rPr>
          <w:rFonts w:ascii="Arial" w:hAnsi="Arial" w:cs="Arial"/>
          <w:szCs w:val="24"/>
        </w:rPr>
        <w:tab/>
        <w:t xml:space="preserve">Να τηρούνται οι συντελεστές και τα όρια, κατά </w:t>
      </w:r>
      <w:r w:rsidRPr="00EB1113">
        <w:rPr>
          <w:rFonts w:ascii="Arial" w:hAnsi="Arial" w:cs="Arial"/>
          <w:szCs w:val="24"/>
          <w:lang w:val="en-US"/>
        </w:rPr>
        <w:t>ISO</w:t>
      </w:r>
      <w:r w:rsidRPr="00EB1113">
        <w:rPr>
          <w:rFonts w:ascii="Arial" w:hAnsi="Arial" w:cs="Arial"/>
          <w:szCs w:val="24"/>
        </w:rPr>
        <w:t xml:space="preserve"> 1585 και </w:t>
      </w:r>
      <w:r w:rsidR="00D548A4" w:rsidRPr="00EB1113">
        <w:rPr>
          <w:rFonts w:ascii="Arial" w:hAnsi="Arial" w:cs="Arial"/>
          <w:szCs w:val="24"/>
        </w:rPr>
        <w:t>Κανονισμό (ΕΕ) 595/2009</w:t>
      </w:r>
      <w:r w:rsidR="00D548A4" w:rsidRPr="00EB1113">
        <w:rPr>
          <w:rFonts w:ascii="Arial" w:hAnsi="Arial" w:cs="Arial"/>
          <w:b/>
          <w:szCs w:val="24"/>
        </w:rPr>
        <w:t xml:space="preserve"> </w:t>
      </w:r>
      <w:r w:rsidRPr="00EB1113">
        <w:rPr>
          <w:rFonts w:ascii="Arial" w:hAnsi="Arial" w:cs="Arial"/>
          <w:szCs w:val="24"/>
        </w:rPr>
        <w:t>, που αφορούν στον κινητήρα του οχήματος.</w:t>
      </w:r>
    </w:p>
    <w:p w:rsidR="00B03BD6" w:rsidRPr="00EB1113" w:rsidRDefault="00B03BD6" w:rsidP="0062055F">
      <w:pPr>
        <w:jc w:val="both"/>
        <w:rPr>
          <w:rFonts w:ascii="Arial" w:hAnsi="Arial" w:cs="Arial"/>
          <w:szCs w:val="24"/>
        </w:rPr>
      </w:pPr>
    </w:p>
    <w:p w:rsidR="00B03BD6" w:rsidRDefault="00AB6631" w:rsidP="0062055F">
      <w:pPr>
        <w:jc w:val="both"/>
        <w:rPr>
          <w:rFonts w:ascii="Arial" w:hAnsi="Arial" w:cs="Arial"/>
          <w:szCs w:val="24"/>
        </w:rPr>
      </w:pPr>
      <w:r w:rsidRPr="00EB1113">
        <w:rPr>
          <w:rFonts w:ascii="Arial" w:hAnsi="Arial" w:cs="Arial"/>
          <w:b/>
          <w:szCs w:val="24"/>
        </w:rPr>
        <w:t>4.5.4.8</w:t>
      </w:r>
      <w:r w:rsidRPr="00EB1113">
        <w:rPr>
          <w:rFonts w:ascii="Arial" w:hAnsi="Arial" w:cs="Arial"/>
          <w:szCs w:val="24"/>
        </w:rPr>
        <w:tab/>
        <w:t>Να εφαρμόζεται η ΥΑ 50292/3549/08 (ΦΕΚ 272/16-2-2009) για το υλικό πυρόσβεσης, που φέρει το όχημα.</w:t>
      </w:r>
    </w:p>
    <w:p w:rsidR="00056662" w:rsidRPr="00EB1113" w:rsidRDefault="00056662" w:rsidP="0062055F">
      <w:pPr>
        <w:jc w:val="both"/>
        <w:rPr>
          <w:rFonts w:ascii="Arial" w:hAnsi="Arial" w:cs="Arial"/>
          <w:szCs w:val="24"/>
        </w:rPr>
      </w:pPr>
    </w:p>
    <w:p w:rsidR="00AB6631" w:rsidRDefault="00AB6631" w:rsidP="004A2B76">
      <w:pPr>
        <w:pStyle w:val="2"/>
        <w:numPr>
          <w:ilvl w:val="1"/>
          <w:numId w:val="20"/>
        </w:numPr>
        <w:tabs>
          <w:tab w:val="clear" w:pos="576"/>
          <w:tab w:val="clear" w:pos="851"/>
          <w:tab w:val="clear" w:pos="1701"/>
          <w:tab w:val="clear" w:pos="2268"/>
        </w:tabs>
        <w:spacing w:before="0" w:after="0"/>
        <w:ind w:left="0" w:firstLine="0"/>
      </w:pPr>
      <w:bookmarkStart w:id="79" w:name="_Toc517346156"/>
      <w:bookmarkStart w:id="80" w:name="_Toc226440133"/>
      <w:r w:rsidRPr="00EB1113">
        <w:t>Παρελκόμενα</w:t>
      </w:r>
      <w:bookmarkEnd w:id="79"/>
      <w:bookmarkEnd w:id="80"/>
      <w:r w:rsidRPr="00EB1113">
        <w:t xml:space="preserve"> </w:t>
      </w:r>
    </w:p>
    <w:p w:rsidR="009B46A8" w:rsidRPr="004A2B76" w:rsidRDefault="009B46A8" w:rsidP="0062055F">
      <w:pPr>
        <w:jc w:val="both"/>
        <w:rPr>
          <w:rFonts w:ascii="Arial" w:hAnsi="Arial" w:cs="Arial"/>
          <w:lang w:eastAsia="ar-SA"/>
        </w:rPr>
      </w:pPr>
    </w:p>
    <w:p w:rsidR="00AB6631" w:rsidRDefault="00AB6631" w:rsidP="0062055F">
      <w:pPr>
        <w:jc w:val="both"/>
        <w:rPr>
          <w:rFonts w:ascii="Arial" w:hAnsi="Arial" w:cs="Arial"/>
          <w:szCs w:val="24"/>
        </w:rPr>
      </w:pPr>
      <w:r w:rsidRPr="00EB1113">
        <w:rPr>
          <w:rFonts w:ascii="Arial" w:hAnsi="Arial" w:cs="Arial"/>
          <w:szCs w:val="24"/>
        </w:rPr>
        <w:tab/>
        <w:t>Το όχημα να είναι εφοδιασμένο με τα παρακάτω παρελκόμενα σε καλή κατάσταση και λειτουργία:</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4.6.1</w:t>
      </w:r>
      <w:r w:rsidRPr="00EB1113">
        <w:rPr>
          <w:rFonts w:ascii="Arial" w:hAnsi="Arial" w:cs="Arial"/>
          <w:szCs w:val="24"/>
        </w:rPr>
        <w:tab/>
        <w:t xml:space="preserve">Εφεδρικό τροχό με ελαστικό, παραγωγής εντός δύο (2) ετών πριν την καταληκτική ημερομηνία κατάθεσης των δικαιολογητικών του διαγωνισμού. </w:t>
      </w:r>
    </w:p>
    <w:p w:rsidR="00B03BD6" w:rsidRPr="00EB1113" w:rsidRDefault="00B03BD6" w:rsidP="0062055F">
      <w:pPr>
        <w:jc w:val="both"/>
        <w:rPr>
          <w:rFonts w:ascii="Arial" w:hAnsi="Arial" w:cs="Arial"/>
          <w:szCs w:val="24"/>
        </w:rPr>
      </w:pPr>
    </w:p>
    <w:p w:rsidR="00B03BD6" w:rsidRDefault="00AB6631" w:rsidP="0062055F">
      <w:pPr>
        <w:jc w:val="both"/>
        <w:rPr>
          <w:rFonts w:ascii="Arial" w:hAnsi="Arial" w:cs="Arial"/>
          <w:szCs w:val="24"/>
        </w:rPr>
      </w:pPr>
      <w:r w:rsidRPr="00EB1113">
        <w:rPr>
          <w:rFonts w:ascii="Arial" w:hAnsi="Arial" w:cs="Arial"/>
          <w:b/>
          <w:szCs w:val="24"/>
        </w:rPr>
        <w:t>4.6.2</w:t>
      </w:r>
      <w:r w:rsidRPr="00EB1113">
        <w:rPr>
          <w:rFonts w:ascii="Arial" w:hAnsi="Arial" w:cs="Arial"/>
          <w:szCs w:val="24"/>
        </w:rPr>
        <w:tab/>
      </w:r>
      <w:r w:rsidR="003E220E" w:rsidRPr="003E220E">
        <w:rPr>
          <w:rFonts w:ascii="Arial" w:hAnsi="Arial" w:cs="Arial"/>
          <w:bCs/>
          <w:color w:val="000000"/>
          <w:szCs w:val="24"/>
        </w:rPr>
        <w:t xml:space="preserve">Εργαλειοθήκη με συλλογή εργαλείων άμεσου εξυπηρέτησης ικανά για την αντικατάσταση τροχού. </w:t>
      </w:r>
      <w:r w:rsidR="003E220E" w:rsidRPr="003E220E">
        <w:rPr>
          <w:rFonts w:ascii="Arial" w:hAnsi="Arial" w:cs="Arial"/>
          <w:szCs w:val="24"/>
        </w:rPr>
        <w:t>Τα εργαλεία πρέπει να είναι επιχρωμιωμένα ή να φέρουν άλλη αντιδιαβρωτική προστασία. Στην τεχνική προσφορά του προμηθευτή να περιλαμβάνεται</w:t>
      </w:r>
      <w:r w:rsidR="003E220E" w:rsidRPr="003E220E">
        <w:rPr>
          <w:rFonts w:ascii="Arial" w:hAnsi="Arial" w:cs="Arial"/>
          <w:szCs w:val="24"/>
          <w:u w:val="single"/>
        </w:rPr>
        <w:t xml:space="preserve"> </w:t>
      </w:r>
      <w:r w:rsidR="003E220E" w:rsidRPr="003E220E">
        <w:rPr>
          <w:rFonts w:ascii="Arial" w:hAnsi="Arial" w:cs="Arial"/>
          <w:szCs w:val="24"/>
        </w:rPr>
        <w:t>κατάλογος των εργαλείων.</w:t>
      </w:r>
    </w:p>
    <w:p w:rsidR="003E220E" w:rsidRPr="00EB1113" w:rsidRDefault="003E220E"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4.6.3</w:t>
      </w:r>
      <w:r w:rsidRPr="00EB1113">
        <w:rPr>
          <w:rFonts w:ascii="Arial" w:hAnsi="Arial" w:cs="Arial"/>
          <w:szCs w:val="24"/>
        </w:rPr>
        <w:tab/>
        <w:t>Ένας (1) τουλάχιστον πυροσβεστήρας ξηρής σκόνης τύπου 1 με βάση, σύμφωνα με την ΥΑ 50292/3549/08 (ΦΕΚ 272/16-2-2009).</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4.6.4</w:t>
      </w:r>
      <w:r w:rsidRPr="00EB1113">
        <w:rPr>
          <w:rFonts w:ascii="Arial" w:hAnsi="Arial" w:cs="Arial"/>
          <w:szCs w:val="24"/>
        </w:rPr>
        <w:tab/>
        <w:t>Κουτί φαρμακείου σύμφωνα με τον ΚΟΚ.</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4.6.5</w:t>
      </w:r>
      <w:r w:rsidRPr="00EB1113">
        <w:rPr>
          <w:rFonts w:ascii="Arial" w:hAnsi="Arial" w:cs="Arial"/>
          <w:szCs w:val="24"/>
        </w:rPr>
        <w:tab/>
        <w:t>Επίσης να υπάρχουν τα κάτωθι:</w:t>
      </w:r>
    </w:p>
    <w:p w:rsidR="00B03BD6" w:rsidRPr="00EB1113" w:rsidRDefault="00B03BD6" w:rsidP="0062055F">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4.6.5.1</w:t>
      </w:r>
      <w:r w:rsidRPr="00EB1113">
        <w:rPr>
          <w:rFonts w:ascii="Arial" w:hAnsi="Arial" w:cs="Arial"/>
          <w:szCs w:val="24"/>
        </w:rPr>
        <w:tab/>
        <w:t>Αντιολισθητικές αλυσίδες.</w:t>
      </w:r>
    </w:p>
    <w:p w:rsidR="00B03BD6" w:rsidRPr="00EB1113" w:rsidRDefault="00B03BD6" w:rsidP="0062055F">
      <w:pPr>
        <w:jc w:val="both"/>
        <w:rPr>
          <w:rFonts w:ascii="Arial" w:hAnsi="Arial" w:cs="Arial"/>
          <w:szCs w:val="24"/>
        </w:rPr>
      </w:pPr>
    </w:p>
    <w:p w:rsidR="00AB6631" w:rsidRDefault="00AB6631" w:rsidP="0062055F">
      <w:pPr>
        <w:pStyle w:val="ab"/>
        <w:tabs>
          <w:tab w:val="clear" w:pos="360"/>
          <w:tab w:val="clear" w:pos="567"/>
          <w:tab w:val="clear" w:pos="851"/>
          <w:tab w:val="clear" w:pos="1701"/>
          <w:tab w:val="clear" w:pos="2268"/>
        </w:tabs>
        <w:rPr>
          <w:sz w:val="24"/>
          <w:szCs w:val="24"/>
        </w:rPr>
      </w:pPr>
      <w:r w:rsidRPr="00EB1113">
        <w:rPr>
          <w:b/>
          <w:sz w:val="24"/>
          <w:szCs w:val="24"/>
          <w:lang w:eastAsia="el-GR"/>
        </w:rPr>
        <w:t>4.6.5.2</w:t>
      </w:r>
      <w:r w:rsidRPr="00EB1113">
        <w:rPr>
          <w:b/>
          <w:sz w:val="24"/>
          <w:szCs w:val="24"/>
          <w:lang w:eastAsia="el-GR"/>
        </w:rPr>
        <w:tab/>
      </w:r>
      <w:r w:rsidR="003951FB" w:rsidRPr="003951FB">
        <w:rPr>
          <w:sz w:val="24"/>
          <w:szCs w:val="24"/>
          <w:lang w:eastAsia="el-GR"/>
        </w:rPr>
        <w:t>Ένας (1) υδραυλικός ή μηχανικός ανυψωτήρας (γρύλος), κατάλληλος για την ανύψωση του πλαισίου του οχήματος προς αντικατάσταση ελαστικού και ένα (1) τρίγωνο προειδοποίησης στάθμευσης κατάλληλων διαστάσεων</w:t>
      </w:r>
      <w:r w:rsidR="003951FB">
        <w:rPr>
          <w:sz w:val="24"/>
          <w:szCs w:val="24"/>
          <w:lang w:eastAsia="el-GR"/>
        </w:rPr>
        <w:t>.</w:t>
      </w:r>
    </w:p>
    <w:p w:rsidR="00B03BD6" w:rsidRPr="00EB1113" w:rsidRDefault="00B03BD6" w:rsidP="0062055F">
      <w:pPr>
        <w:pStyle w:val="ab"/>
        <w:tabs>
          <w:tab w:val="clear" w:pos="360"/>
          <w:tab w:val="clear" w:pos="567"/>
          <w:tab w:val="clear" w:pos="851"/>
          <w:tab w:val="clear" w:pos="1701"/>
          <w:tab w:val="clear" w:pos="2268"/>
        </w:tabs>
        <w:rPr>
          <w:sz w:val="24"/>
          <w:szCs w:val="24"/>
        </w:rPr>
      </w:pPr>
    </w:p>
    <w:p w:rsidR="00AB6631" w:rsidRDefault="00AB6631" w:rsidP="0062055F">
      <w:pPr>
        <w:pStyle w:val="ab"/>
        <w:tabs>
          <w:tab w:val="clear" w:pos="360"/>
          <w:tab w:val="clear" w:pos="567"/>
          <w:tab w:val="clear" w:pos="851"/>
          <w:tab w:val="clear" w:pos="1701"/>
          <w:tab w:val="clear" w:pos="2268"/>
        </w:tabs>
        <w:rPr>
          <w:sz w:val="24"/>
          <w:szCs w:val="24"/>
        </w:rPr>
      </w:pPr>
      <w:r w:rsidRPr="00EB1113">
        <w:rPr>
          <w:b/>
          <w:sz w:val="24"/>
          <w:szCs w:val="24"/>
        </w:rPr>
        <w:t>4.6.5.3</w:t>
      </w:r>
      <w:r w:rsidRPr="00EB1113">
        <w:rPr>
          <w:b/>
          <w:sz w:val="24"/>
          <w:szCs w:val="24"/>
        </w:rPr>
        <w:tab/>
      </w:r>
      <w:r w:rsidRPr="00EB1113">
        <w:rPr>
          <w:sz w:val="24"/>
          <w:szCs w:val="24"/>
        </w:rPr>
        <w:t>Μία (1) ποδοκίνητη αντλία πλήρωσης αέρα ελαστικών με πιεσόμετρο.</w:t>
      </w:r>
    </w:p>
    <w:p w:rsidR="00B03BD6" w:rsidRPr="00EB1113" w:rsidRDefault="00B03BD6" w:rsidP="0062055F">
      <w:pPr>
        <w:pStyle w:val="ab"/>
        <w:tabs>
          <w:tab w:val="clear" w:pos="360"/>
          <w:tab w:val="clear" w:pos="567"/>
          <w:tab w:val="clear" w:pos="851"/>
          <w:tab w:val="clear" w:pos="1701"/>
          <w:tab w:val="clear" w:pos="2268"/>
        </w:tabs>
        <w:rPr>
          <w:sz w:val="24"/>
          <w:szCs w:val="24"/>
        </w:rPr>
      </w:pPr>
    </w:p>
    <w:p w:rsidR="00AB6631" w:rsidRPr="00EB1113" w:rsidRDefault="00AB6631" w:rsidP="0062055F">
      <w:pPr>
        <w:pStyle w:val="ab"/>
        <w:tabs>
          <w:tab w:val="clear" w:pos="360"/>
          <w:tab w:val="clear" w:pos="567"/>
          <w:tab w:val="clear" w:pos="851"/>
          <w:tab w:val="clear" w:pos="1701"/>
          <w:tab w:val="clear" w:pos="2268"/>
        </w:tabs>
        <w:rPr>
          <w:sz w:val="24"/>
          <w:szCs w:val="24"/>
        </w:rPr>
      </w:pPr>
      <w:r w:rsidRPr="00EB1113">
        <w:rPr>
          <w:b/>
          <w:sz w:val="24"/>
          <w:szCs w:val="24"/>
        </w:rPr>
        <w:t>4.6.6</w:t>
      </w:r>
      <w:r w:rsidRPr="00EB1113">
        <w:rPr>
          <w:sz w:val="24"/>
          <w:szCs w:val="24"/>
        </w:rPr>
        <w:tab/>
        <w:t>Το όχημα θα συνοδεύεται από δύο (2) σετ κλειδιών.</w:t>
      </w:r>
    </w:p>
    <w:p w:rsidR="00AB6631" w:rsidRPr="004A2B76" w:rsidRDefault="00AB6631" w:rsidP="0062055F">
      <w:pPr>
        <w:pStyle w:val="ab"/>
        <w:tabs>
          <w:tab w:val="clear" w:pos="360"/>
          <w:tab w:val="clear" w:pos="567"/>
          <w:tab w:val="clear" w:pos="851"/>
          <w:tab w:val="clear" w:pos="1701"/>
          <w:tab w:val="clear" w:pos="2268"/>
        </w:tabs>
        <w:rPr>
          <w:sz w:val="24"/>
          <w:szCs w:val="24"/>
        </w:rPr>
      </w:pPr>
    </w:p>
    <w:p w:rsidR="00AB6631" w:rsidRPr="00EB1113" w:rsidRDefault="00AB6631" w:rsidP="0062055F">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81" w:name="_Toc440872575"/>
      <w:bookmarkStart w:id="82" w:name="_Toc443472539"/>
      <w:bookmarkStart w:id="83" w:name="_Toc517346158"/>
      <w:bookmarkStart w:id="84" w:name="_Toc226440134"/>
      <w:r w:rsidRPr="00EB1113">
        <w:rPr>
          <w:sz w:val="24"/>
          <w:szCs w:val="24"/>
        </w:rPr>
        <w:t>ΣΥΣΚΕΥΑΣΙΑ / ΕΠΙΣΗΜΑΝΣΕΙΣ</w:t>
      </w:r>
      <w:bookmarkEnd w:id="81"/>
      <w:bookmarkEnd w:id="82"/>
      <w:bookmarkEnd w:id="83"/>
      <w:bookmarkEnd w:id="84"/>
    </w:p>
    <w:p w:rsidR="00B03BD6" w:rsidRPr="004A2B76" w:rsidRDefault="00AB6631" w:rsidP="0062055F">
      <w:pPr>
        <w:jc w:val="both"/>
        <w:rPr>
          <w:rFonts w:ascii="Arial" w:hAnsi="Arial" w:cs="Arial"/>
        </w:rPr>
      </w:pPr>
      <w:bookmarkStart w:id="85" w:name="_Toc440872576"/>
      <w:bookmarkStart w:id="86" w:name="_Toc443472540"/>
      <w:bookmarkStart w:id="87" w:name="_Toc517346159"/>
      <w:r w:rsidRPr="00EB1113">
        <w:tab/>
      </w:r>
      <w:bookmarkEnd w:id="85"/>
      <w:bookmarkEnd w:id="86"/>
      <w:bookmarkEnd w:id="87"/>
      <w:r w:rsidRPr="00EB1113">
        <w:tab/>
      </w:r>
    </w:p>
    <w:p w:rsidR="00AB6631" w:rsidRPr="00B03BD6" w:rsidRDefault="00B03BD6" w:rsidP="0062055F">
      <w:pPr>
        <w:jc w:val="both"/>
        <w:rPr>
          <w:rFonts w:ascii="Arial" w:hAnsi="Arial" w:cs="Arial"/>
        </w:rPr>
      </w:pPr>
      <w:r>
        <w:tab/>
      </w:r>
      <w:r w:rsidR="00AB6631" w:rsidRPr="00B03BD6">
        <w:rPr>
          <w:rFonts w:ascii="Arial" w:hAnsi="Arial" w:cs="Arial"/>
        </w:rPr>
        <w:t xml:space="preserve">Σε κατάλληλη θέση επί του πλαισίου να επικολληθεί ή </w:t>
      </w:r>
      <w:proofErr w:type="spellStart"/>
      <w:r w:rsidR="00AB6631" w:rsidRPr="00B03BD6">
        <w:rPr>
          <w:rFonts w:ascii="Arial" w:hAnsi="Arial" w:cs="Arial"/>
        </w:rPr>
        <w:t>συγκολληθεί</w:t>
      </w:r>
      <w:proofErr w:type="spellEnd"/>
      <w:r w:rsidR="00AB6631" w:rsidRPr="00B03BD6">
        <w:rPr>
          <w:rFonts w:ascii="Arial" w:hAnsi="Arial" w:cs="Arial"/>
        </w:rPr>
        <w:t xml:space="preserve"> στερεά μεταλλική πινακίδα στην οποία θα αναγράφονται:</w:t>
      </w:r>
    </w:p>
    <w:p w:rsidR="00B03BD6" w:rsidRPr="00EB1113" w:rsidRDefault="00B03BD6" w:rsidP="0062055F">
      <w:pPr>
        <w:jc w:val="both"/>
      </w:pPr>
    </w:p>
    <w:p w:rsidR="00AB6631" w:rsidRDefault="00AB6631" w:rsidP="0062055F">
      <w:pPr>
        <w:widowControl w:val="0"/>
        <w:jc w:val="both"/>
        <w:rPr>
          <w:rFonts w:ascii="Arial" w:hAnsi="Arial" w:cs="Arial"/>
          <w:szCs w:val="24"/>
        </w:rPr>
      </w:pPr>
      <w:r w:rsidRPr="00EB1113">
        <w:rPr>
          <w:rFonts w:ascii="Arial" w:hAnsi="Arial" w:cs="Arial"/>
          <w:b/>
          <w:szCs w:val="24"/>
        </w:rPr>
        <w:t>5.1</w:t>
      </w:r>
      <w:r w:rsidRPr="00EB1113">
        <w:rPr>
          <w:rFonts w:ascii="Arial" w:hAnsi="Arial" w:cs="Arial"/>
          <w:szCs w:val="24"/>
        </w:rPr>
        <w:tab/>
        <w:t>Στοιχεία του προμηθευτή.</w:t>
      </w:r>
    </w:p>
    <w:p w:rsidR="00B03BD6" w:rsidRPr="00EB1113" w:rsidRDefault="00B03BD6" w:rsidP="0062055F">
      <w:pPr>
        <w:widowControl w:val="0"/>
        <w:jc w:val="both"/>
        <w:rPr>
          <w:rFonts w:ascii="Arial" w:hAnsi="Arial" w:cs="Arial"/>
          <w:szCs w:val="24"/>
        </w:rPr>
      </w:pPr>
    </w:p>
    <w:p w:rsidR="00AB6631" w:rsidRDefault="00AB6631" w:rsidP="0062055F">
      <w:pPr>
        <w:widowControl w:val="0"/>
        <w:jc w:val="both"/>
        <w:rPr>
          <w:rFonts w:ascii="Arial" w:hAnsi="Arial" w:cs="Arial"/>
          <w:szCs w:val="24"/>
        </w:rPr>
      </w:pPr>
      <w:r w:rsidRPr="00EB1113">
        <w:rPr>
          <w:rFonts w:ascii="Arial" w:hAnsi="Arial" w:cs="Arial"/>
          <w:b/>
          <w:szCs w:val="24"/>
        </w:rPr>
        <w:t>5.2</w:t>
      </w:r>
      <w:r w:rsidRPr="00EB1113">
        <w:rPr>
          <w:rFonts w:ascii="Arial" w:hAnsi="Arial" w:cs="Arial"/>
          <w:szCs w:val="24"/>
        </w:rPr>
        <w:tab/>
        <w:t>Αριθμός και το έτος Σύμβασης.</w:t>
      </w:r>
    </w:p>
    <w:p w:rsidR="00B03BD6" w:rsidRPr="00EB1113" w:rsidRDefault="00B03BD6" w:rsidP="0062055F">
      <w:pPr>
        <w:widowControl w:val="0"/>
        <w:jc w:val="both"/>
        <w:rPr>
          <w:rFonts w:ascii="Arial" w:hAnsi="Arial" w:cs="Arial"/>
          <w:szCs w:val="24"/>
        </w:rPr>
      </w:pPr>
    </w:p>
    <w:p w:rsidR="00AB6631" w:rsidRDefault="00AB6631" w:rsidP="0062055F">
      <w:pPr>
        <w:widowControl w:val="0"/>
        <w:jc w:val="both"/>
        <w:rPr>
          <w:rFonts w:ascii="Arial" w:hAnsi="Arial" w:cs="Arial"/>
          <w:szCs w:val="24"/>
        </w:rPr>
      </w:pPr>
      <w:r w:rsidRPr="00EB1113">
        <w:rPr>
          <w:rFonts w:ascii="Arial" w:hAnsi="Arial" w:cs="Arial"/>
          <w:b/>
          <w:szCs w:val="24"/>
        </w:rPr>
        <w:t>5.3</w:t>
      </w:r>
      <w:r w:rsidRPr="00EB1113">
        <w:rPr>
          <w:rFonts w:ascii="Arial" w:hAnsi="Arial" w:cs="Arial"/>
          <w:szCs w:val="24"/>
        </w:rPr>
        <w:tab/>
        <w:t>Η ακριβής ονομασία του οχήματος.</w:t>
      </w:r>
    </w:p>
    <w:p w:rsidR="00B03BD6" w:rsidRPr="00EB1113" w:rsidRDefault="00B03BD6" w:rsidP="0062055F">
      <w:pPr>
        <w:widowControl w:val="0"/>
        <w:jc w:val="both"/>
        <w:rPr>
          <w:rFonts w:ascii="Arial" w:hAnsi="Arial" w:cs="Arial"/>
          <w:szCs w:val="24"/>
        </w:rPr>
      </w:pPr>
    </w:p>
    <w:p w:rsidR="00AB6631" w:rsidRDefault="00AB6631" w:rsidP="0062055F">
      <w:pPr>
        <w:widowControl w:val="0"/>
        <w:jc w:val="both"/>
        <w:rPr>
          <w:rFonts w:ascii="Arial" w:hAnsi="Arial" w:cs="Arial"/>
          <w:szCs w:val="24"/>
        </w:rPr>
      </w:pPr>
      <w:r w:rsidRPr="00EB1113">
        <w:rPr>
          <w:rFonts w:ascii="Arial" w:hAnsi="Arial" w:cs="Arial"/>
          <w:b/>
          <w:szCs w:val="24"/>
        </w:rPr>
        <w:t>5.4</w:t>
      </w:r>
      <w:r w:rsidRPr="00EB1113">
        <w:rPr>
          <w:rFonts w:ascii="Arial" w:hAnsi="Arial" w:cs="Arial"/>
          <w:szCs w:val="24"/>
        </w:rPr>
        <w:tab/>
        <w:t>Οι διαστάσεις του οχήματος.</w:t>
      </w:r>
    </w:p>
    <w:p w:rsidR="00B03BD6" w:rsidRPr="00EB1113" w:rsidRDefault="00B03BD6" w:rsidP="0062055F">
      <w:pPr>
        <w:widowControl w:val="0"/>
        <w:jc w:val="both"/>
        <w:rPr>
          <w:rFonts w:ascii="Arial" w:hAnsi="Arial" w:cs="Arial"/>
          <w:szCs w:val="24"/>
        </w:rPr>
      </w:pPr>
    </w:p>
    <w:p w:rsidR="00AB6631" w:rsidRDefault="00AB6631" w:rsidP="0062055F">
      <w:pPr>
        <w:widowControl w:val="0"/>
        <w:jc w:val="both"/>
        <w:rPr>
          <w:rFonts w:ascii="Arial" w:hAnsi="Arial" w:cs="Arial"/>
          <w:szCs w:val="24"/>
        </w:rPr>
      </w:pPr>
      <w:r w:rsidRPr="00EB1113">
        <w:rPr>
          <w:rFonts w:ascii="Arial" w:hAnsi="Arial" w:cs="Arial"/>
          <w:b/>
          <w:szCs w:val="24"/>
        </w:rPr>
        <w:t>5.5</w:t>
      </w:r>
      <w:r w:rsidRPr="00EB1113">
        <w:rPr>
          <w:rFonts w:ascii="Arial" w:hAnsi="Arial" w:cs="Arial"/>
          <w:szCs w:val="24"/>
        </w:rPr>
        <w:tab/>
        <w:t>Το μικτό και ωφέλιμο βάρος του.</w:t>
      </w:r>
    </w:p>
    <w:p w:rsidR="00B03BD6" w:rsidRPr="00EB1113" w:rsidRDefault="00B03BD6" w:rsidP="0062055F">
      <w:pPr>
        <w:widowControl w:val="0"/>
        <w:jc w:val="both"/>
        <w:rPr>
          <w:rFonts w:ascii="Arial" w:hAnsi="Arial" w:cs="Arial"/>
          <w:szCs w:val="24"/>
        </w:rPr>
      </w:pPr>
    </w:p>
    <w:p w:rsidR="00AB6631" w:rsidRDefault="00AB6631" w:rsidP="0062055F">
      <w:pPr>
        <w:widowControl w:val="0"/>
        <w:jc w:val="both"/>
        <w:rPr>
          <w:rFonts w:ascii="Arial" w:hAnsi="Arial" w:cs="Arial"/>
          <w:color w:val="000000"/>
          <w:szCs w:val="24"/>
        </w:rPr>
      </w:pPr>
      <w:r w:rsidRPr="00EB1113">
        <w:rPr>
          <w:rFonts w:ascii="Arial" w:hAnsi="Arial" w:cs="Arial"/>
          <w:b/>
          <w:szCs w:val="24"/>
        </w:rPr>
        <w:t>5.6</w:t>
      </w:r>
      <w:r w:rsidRPr="00EB1113">
        <w:rPr>
          <w:rFonts w:ascii="Arial" w:hAnsi="Arial" w:cs="Arial"/>
          <w:szCs w:val="24"/>
        </w:rPr>
        <w:tab/>
      </w:r>
      <w:r w:rsidRPr="00EB1113">
        <w:rPr>
          <w:rFonts w:ascii="Arial" w:hAnsi="Arial" w:cs="Arial"/>
          <w:color w:val="000000"/>
          <w:szCs w:val="24"/>
        </w:rPr>
        <w:t>Έτος κατασκευής.</w:t>
      </w:r>
    </w:p>
    <w:p w:rsidR="00B03BD6" w:rsidRPr="00EB1113" w:rsidRDefault="00B03BD6" w:rsidP="0062055F">
      <w:pPr>
        <w:widowControl w:val="0"/>
        <w:jc w:val="both"/>
        <w:rPr>
          <w:rFonts w:ascii="Arial" w:hAnsi="Arial" w:cs="Arial"/>
          <w:szCs w:val="24"/>
        </w:rPr>
      </w:pPr>
    </w:p>
    <w:p w:rsidR="00AB6631" w:rsidRPr="00EB1113" w:rsidRDefault="00AB6631" w:rsidP="0062055F">
      <w:pPr>
        <w:widowControl w:val="0"/>
        <w:jc w:val="both"/>
        <w:rPr>
          <w:rFonts w:ascii="Arial" w:hAnsi="Arial" w:cs="Arial"/>
          <w:szCs w:val="24"/>
        </w:rPr>
      </w:pPr>
      <w:r w:rsidRPr="00EB1113">
        <w:rPr>
          <w:rFonts w:ascii="Arial" w:hAnsi="Arial" w:cs="Arial"/>
          <w:b/>
          <w:szCs w:val="24"/>
        </w:rPr>
        <w:t>5.7</w:t>
      </w:r>
      <w:r w:rsidRPr="00EB1113">
        <w:rPr>
          <w:rFonts w:ascii="Arial" w:hAnsi="Arial" w:cs="Arial"/>
          <w:szCs w:val="24"/>
        </w:rPr>
        <w:tab/>
      </w:r>
      <w:r w:rsidRPr="00EB1113">
        <w:rPr>
          <w:rFonts w:ascii="Arial" w:hAnsi="Arial" w:cs="Arial"/>
          <w:color w:val="000000"/>
          <w:szCs w:val="24"/>
        </w:rPr>
        <w:t>Σήμανση CE.</w:t>
      </w:r>
    </w:p>
    <w:p w:rsidR="00AB6631" w:rsidRPr="00EB1113" w:rsidRDefault="00AB6631" w:rsidP="0062055F">
      <w:pPr>
        <w:widowControl w:val="0"/>
        <w:jc w:val="both"/>
        <w:rPr>
          <w:rFonts w:ascii="Arial" w:hAnsi="Arial" w:cs="Arial"/>
          <w:szCs w:val="24"/>
        </w:rPr>
      </w:pPr>
    </w:p>
    <w:p w:rsidR="00AB6631" w:rsidRPr="00EB1113" w:rsidRDefault="00AB6631" w:rsidP="0062055F">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88" w:name="_Toc517346161"/>
      <w:bookmarkStart w:id="89" w:name="_Toc226440135"/>
      <w:r w:rsidRPr="00EB1113">
        <w:rPr>
          <w:sz w:val="24"/>
          <w:szCs w:val="24"/>
        </w:rPr>
        <w:lastRenderedPageBreak/>
        <w:t>ΑΠΑΙΤΗΣΕΙΣ ΣΥΜΜΟΡΦΩΣΗΣ ΥΛΙΚΟΥ</w:t>
      </w:r>
      <w:bookmarkEnd w:id="88"/>
      <w:bookmarkEnd w:id="89"/>
      <w:r w:rsidRPr="00EB1113">
        <w:rPr>
          <w:sz w:val="24"/>
          <w:szCs w:val="24"/>
        </w:rPr>
        <w:t xml:space="preserve"> </w:t>
      </w:r>
    </w:p>
    <w:p w:rsidR="00AB6631" w:rsidRPr="00EB1113" w:rsidRDefault="00AB6631" w:rsidP="0062055F">
      <w:pPr>
        <w:jc w:val="both"/>
        <w:rPr>
          <w:rFonts w:ascii="Arial" w:hAnsi="Arial" w:cs="Arial"/>
          <w:szCs w:val="24"/>
          <w:lang w:eastAsia="ar-SA"/>
        </w:rPr>
      </w:pPr>
    </w:p>
    <w:p w:rsidR="00AB6631" w:rsidRPr="00EB1113" w:rsidRDefault="00AB6631" w:rsidP="0062055F">
      <w:pPr>
        <w:pStyle w:val="3"/>
        <w:tabs>
          <w:tab w:val="clear" w:pos="0"/>
          <w:tab w:val="clear" w:pos="567"/>
          <w:tab w:val="clear" w:pos="720"/>
          <w:tab w:val="clear" w:pos="851"/>
          <w:tab w:val="clear" w:pos="1701"/>
          <w:tab w:val="clear" w:pos="2268"/>
        </w:tabs>
        <w:spacing w:before="0" w:after="0"/>
        <w:rPr>
          <w:szCs w:val="24"/>
        </w:rPr>
      </w:pPr>
      <w:bookmarkStart w:id="90" w:name="_Toc517346162"/>
      <w:bookmarkStart w:id="91" w:name="_Toc226440136"/>
      <w:r w:rsidRPr="00EB1113">
        <w:rPr>
          <w:szCs w:val="24"/>
        </w:rPr>
        <w:t>6.1</w:t>
      </w:r>
      <w:r w:rsidRPr="00EB1113">
        <w:rPr>
          <w:szCs w:val="24"/>
        </w:rPr>
        <w:tab/>
        <w:t>Συνοδευτικά Έγγραφα - Πιστοποιητικά</w:t>
      </w:r>
      <w:bookmarkEnd w:id="90"/>
      <w:bookmarkEnd w:id="91"/>
    </w:p>
    <w:p w:rsidR="00AB6631" w:rsidRPr="00EB1113" w:rsidRDefault="00AB6631" w:rsidP="0062055F">
      <w:pPr>
        <w:jc w:val="both"/>
        <w:rPr>
          <w:rFonts w:ascii="Arial" w:hAnsi="Arial" w:cs="Arial"/>
          <w:szCs w:val="24"/>
          <w:lang w:eastAsia="ar-SA"/>
        </w:rPr>
      </w:pPr>
    </w:p>
    <w:p w:rsidR="00AB6631" w:rsidRDefault="00AB6631" w:rsidP="0062055F">
      <w:pPr>
        <w:jc w:val="both"/>
        <w:rPr>
          <w:rStyle w:val="FontStyle54"/>
          <w:rFonts w:ascii="Arial" w:hAnsi="Arial" w:cs="Arial"/>
          <w:bCs/>
          <w:color w:val="auto"/>
          <w:sz w:val="24"/>
          <w:szCs w:val="24"/>
        </w:rPr>
      </w:pPr>
      <w:r w:rsidRPr="00EB1113">
        <w:rPr>
          <w:rFonts w:ascii="Arial" w:hAnsi="Arial" w:cs="Arial"/>
          <w:b/>
          <w:szCs w:val="24"/>
        </w:rPr>
        <w:t>6.1.1</w:t>
      </w:r>
      <w:r w:rsidRPr="00EB1113">
        <w:rPr>
          <w:rFonts w:ascii="Arial" w:hAnsi="Arial" w:cs="Arial"/>
          <w:szCs w:val="24"/>
        </w:rPr>
        <w:tab/>
        <w:t xml:space="preserve">Ο υποψήφιος προμηθευτής με την τεχνική προσφορά του θα υποβάλει συνημμένα </w:t>
      </w:r>
      <w:r w:rsidRPr="00EB1113">
        <w:rPr>
          <w:rStyle w:val="FontStyle51"/>
          <w:rFonts w:ascii="Arial" w:hAnsi="Arial" w:cs="Arial"/>
          <w:color w:val="auto"/>
          <w:sz w:val="24"/>
          <w:szCs w:val="24"/>
        </w:rPr>
        <w:t xml:space="preserve">Υπεύθυνη Δήλωση στην οποία θα αναφέρεται το έτος πρώτης παραγωγής του προσφερόμενου μοντέλου (τύπου) ή του αρχικού του, αν πρόκειται για βελτίωση προγενέστερου μοντέλου, </w:t>
      </w:r>
      <w:r w:rsidRPr="00EB1113">
        <w:rPr>
          <w:rStyle w:val="FontStyle54"/>
          <w:rFonts w:ascii="Arial" w:hAnsi="Arial" w:cs="Arial"/>
          <w:b w:val="0"/>
          <w:bCs/>
          <w:color w:val="auto"/>
          <w:sz w:val="24"/>
          <w:szCs w:val="24"/>
        </w:rPr>
        <w:t>η ημερομηνία πρώτης κυκλοφορίας του οχήματος</w:t>
      </w:r>
      <w:r w:rsidRPr="00EB1113">
        <w:rPr>
          <w:rStyle w:val="FontStyle54"/>
          <w:rFonts w:ascii="Arial" w:hAnsi="Arial" w:cs="Arial"/>
          <w:bCs/>
          <w:color w:val="auto"/>
          <w:sz w:val="24"/>
          <w:szCs w:val="24"/>
        </w:rPr>
        <w:t>.</w:t>
      </w:r>
    </w:p>
    <w:p w:rsidR="005C14C2" w:rsidRPr="00EB1113" w:rsidRDefault="005C14C2" w:rsidP="0062055F">
      <w:pPr>
        <w:jc w:val="both"/>
        <w:rPr>
          <w:rFonts w:ascii="Arial" w:hAnsi="Arial" w:cs="Arial"/>
          <w:szCs w:val="24"/>
        </w:rPr>
      </w:pPr>
    </w:p>
    <w:p w:rsidR="00AB6631" w:rsidRDefault="00AB6631" w:rsidP="004A2B76">
      <w:pPr>
        <w:jc w:val="both"/>
        <w:rPr>
          <w:rFonts w:ascii="Arial" w:hAnsi="Arial" w:cs="Arial"/>
          <w:szCs w:val="24"/>
        </w:rPr>
      </w:pPr>
      <w:r w:rsidRPr="00EB1113">
        <w:rPr>
          <w:rFonts w:ascii="Arial" w:hAnsi="Arial" w:cs="Arial"/>
          <w:b/>
          <w:szCs w:val="24"/>
        </w:rPr>
        <w:t>6.1.2</w:t>
      </w:r>
      <w:r w:rsidRPr="00EB1113">
        <w:rPr>
          <w:rFonts w:ascii="Arial" w:hAnsi="Arial" w:cs="Arial"/>
          <w:szCs w:val="24"/>
        </w:rPr>
        <w:tab/>
        <w:t xml:space="preserve">Ο υποψήφιος προμηθευτής </w:t>
      </w:r>
      <w:r w:rsidRPr="00EB1113">
        <w:rPr>
          <w:rFonts w:ascii="Arial" w:hAnsi="Arial" w:cs="Arial"/>
          <w:szCs w:val="24"/>
          <w:u w:val="single"/>
        </w:rPr>
        <w:t>να υποβάλει</w:t>
      </w:r>
      <w:r w:rsidRPr="00EB1113">
        <w:rPr>
          <w:rFonts w:ascii="Arial" w:hAnsi="Arial" w:cs="Arial"/>
          <w:szCs w:val="24"/>
        </w:rPr>
        <w:t xml:space="preserve"> επίσης με την προσφορά του τα διαλαμβανόμενα στις  παραγράφους 4.3.2, 4.3.3, 4.6.2.</w:t>
      </w:r>
    </w:p>
    <w:p w:rsidR="005C14C2" w:rsidRPr="00EB1113" w:rsidRDefault="005C14C2" w:rsidP="0062055F">
      <w:pPr>
        <w:jc w:val="both"/>
        <w:rPr>
          <w:rFonts w:ascii="Arial" w:hAnsi="Arial" w:cs="Arial"/>
          <w:szCs w:val="24"/>
        </w:rPr>
      </w:pPr>
    </w:p>
    <w:p w:rsidR="005C14C2" w:rsidRDefault="00AB6631" w:rsidP="004A2B76">
      <w:pPr>
        <w:jc w:val="both"/>
        <w:rPr>
          <w:rFonts w:ascii="Arial" w:hAnsi="Arial" w:cs="Arial"/>
          <w:szCs w:val="24"/>
        </w:rPr>
      </w:pPr>
      <w:r w:rsidRPr="00EB1113">
        <w:rPr>
          <w:rFonts w:ascii="Arial" w:hAnsi="Arial" w:cs="Arial"/>
          <w:b/>
          <w:szCs w:val="24"/>
        </w:rPr>
        <w:t>6.1.3</w:t>
      </w:r>
      <w:r w:rsidRPr="00EB1113">
        <w:rPr>
          <w:rFonts w:ascii="Arial" w:hAnsi="Arial" w:cs="Arial"/>
          <w:szCs w:val="24"/>
        </w:rPr>
        <w:tab/>
        <w:t xml:space="preserve">Ο υποψήφιος προμηθευτής να καταθέσει πιστοποιητικό </w:t>
      </w:r>
      <w:r w:rsidRPr="00EB1113">
        <w:rPr>
          <w:rFonts w:ascii="Arial" w:hAnsi="Arial" w:cs="Arial"/>
          <w:szCs w:val="24"/>
          <w:lang w:val="en-US"/>
        </w:rPr>
        <w:t>ISO</w:t>
      </w:r>
      <w:r w:rsidRPr="00EB1113">
        <w:rPr>
          <w:rFonts w:ascii="Arial" w:hAnsi="Arial" w:cs="Arial"/>
          <w:szCs w:val="24"/>
        </w:rPr>
        <w:t xml:space="preserve"> 9001 ή ισοδύναμο, προκειμένου να διασφαλίζεται ότι διαθέτει Σύστημα Διαχείρισης Ποιότητας και δύναται να ανταποκρίνεται αποτελεσματικά σε απαιτήσεις </w:t>
      </w:r>
      <w:r w:rsidR="00C61B0D" w:rsidRPr="00EB1113">
        <w:rPr>
          <w:rFonts w:ascii="Arial" w:hAnsi="Arial" w:cs="Arial"/>
          <w:szCs w:val="24"/>
        </w:rPr>
        <w:t>εισαγωγής - εμπορίας (προμήθειας) των συγκεκριμένων τύπων οχημάτων, πώλησης των ανταλλακτικών τεχνικής υποστήριξης αυτών και παροχής υπηρεσιών τεχνικής υποστήριξης (συντήρησης και επισκευών).</w:t>
      </w:r>
    </w:p>
    <w:p w:rsidR="004A2B76" w:rsidRPr="00EB1113" w:rsidRDefault="004A2B76" w:rsidP="004A2B76">
      <w:pPr>
        <w:jc w:val="both"/>
        <w:rPr>
          <w:rFonts w:ascii="Arial" w:hAnsi="Arial" w:cs="Arial"/>
          <w:szCs w:val="24"/>
        </w:rPr>
      </w:pPr>
    </w:p>
    <w:p w:rsidR="00AB6631" w:rsidRDefault="00AB6631" w:rsidP="004A2B76">
      <w:pPr>
        <w:pStyle w:val="3"/>
        <w:tabs>
          <w:tab w:val="clear" w:pos="0"/>
          <w:tab w:val="clear" w:pos="567"/>
          <w:tab w:val="clear" w:pos="720"/>
          <w:tab w:val="clear" w:pos="851"/>
          <w:tab w:val="clear" w:pos="1701"/>
          <w:tab w:val="clear" w:pos="2268"/>
        </w:tabs>
        <w:spacing w:before="0" w:after="0"/>
        <w:rPr>
          <w:szCs w:val="24"/>
        </w:rPr>
      </w:pPr>
      <w:bookmarkStart w:id="92" w:name="_Toc440872580"/>
      <w:bookmarkStart w:id="93" w:name="_Toc443472544"/>
      <w:bookmarkStart w:id="94" w:name="_Toc517346163"/>
      <w:bookmarkStart w:id="95" w:name="_Toc226440137"/>
      <w:r w:rsidRPr="00EB1113">
        <w:rPr>
          <w:szCs w:val="24"/>
        </w:rPr>
        <w:t>6.2</w:t>
      </w:r>
      <w:r w:rsidRPr="00EB1113">
        <w:rPr>
          <w:szCs w:val="24"/>
        </w:rPr>
        <w:tab/>
        <w:t>Επιθεωρήσεις / Δοκιμές</w:t>
      </w:r>
      <w:bookmarkEnd w:id="92"/>
      <w:bookmarkEnd w:id="93"/>
      <w:bookmarkEnd w:id="94"/>
      <w:bookmarkEnd w:id="95"/>
    </w:p>
    <w:p w:rsidR="005C14C2" w:rsidRPr="00CE7F0E" w:rsidRDefault="005C14C2" w:rsidP="0062055F">
      <w:pPr>
        <w:jc w:val="both"/>
        <w:rPr>
          <w:rFonts w:ascii="Arial" w:hAnsi="Arial" w:cs="Arial"/>
          <w:lang w:eastAsia="ar-SA"/>
        </w:rPr>
      </w:pPr>
    </w:p>
    <w:p w:rsidR="00AB6631" w:rsidRDefault="00AB6631" w:rsidP="004A2B76">
      <w:pPr>
        <w:pStyle w:val="Arial"/>
        <w:tabs>
          <w:tab w:val="clear" w:pos="1701"/>
        </w:tabs>
        <w:spacing w:before="0"/>
        <w:ind w:left="0" w:firstLine="0"/>
        <w:jc w:val="both"/>
        <w:rPr>
          <w:b/>
        </w:rPr>
      </w:pPr>
      <w:bookmarkStart w:id="96" w:name="_Toc440872582"/>
      <w:bookmarkStart w:id="97" w:name="_Toc440875083"/>
      <w:bookmarkStart w:id="98" w:name="_Toc440876276"/>
      <w:bookmarkStart w:id="99" w:name="_Toc441222306"/>
      <w:bookmarkStart w:id="100" w:name="_Toc441233131"/>
      <w:r w:rsidRPr="00EB1113">
        <w:rPr>
          <w:b/>
        </w:rPr>
        <w:t>6.2.1</w:t>
      </w:r>
      <w:r w:rsidRPr="00EB1113">
        <w:rPr>
          <w:b/>
        </w:rPr>
        <w:tab/>
        <w:t>Μακροσκοπικός έλεγχος</w:t>
      </w:r>
      <w:bookmarkEnd w:id="96"/>
      <w:bookmarkEnd w:id="97"/>
      <w:bookmarkEnd w:id="98"/>
      <w:bookmarkEnd w:id="99"/>
      <w:bookmarkEnd w:id="100"/>
    </w:p>
    <w:p w:rsidR="005C14C2" w:rsidRPr="00EB1113" w:rsidRDefault="005C14C2" w:rsidP="0062055F">
      <w:pPr>
        <w:pStyle w:val="Arial"/>
        <w:tabs>
          <w:tab w:val="clear" w:pos="1701"/>
        </w:tabs>
        <w:spacing w:before="0"/>
        <w:ind w:left="0" w:firstLine="0"/>
        <w:jc w:val="both"/>
        <w:rPr>
          <w:b/>
        </w:rPr>
      </w:pPr>
    </w:p>
    <w:p w:rsidR="00AB6631" w:rsidRDefault="00AB6631" w:rsidP="0062055F">
      <w:pPr>
        <w:pStyle w:val="Arial"/>
        <w:tabs>
          <w:tab w:val="clear" w:pos="1701"/>
        </w:tabs>
        <w:spacing w:before="0"/>
        <w:ind w:left="0" w:firstLine="0"/>
        <w:jc w:val="both"/>
      </w:pPr>
      <w:r w:rsidRPr="00EB1113">
        <w:rPr>
          <w:b/>
        </w:rPr>
        <w:t>6.2.1.1</w:t>
      </w:r>
      <w:r w:rsidRPr="00EB1113">
        <w:rPr>
          <w:b/>
        </w:rPr>
        <w:tab/>
      </w:r>
      <w:proofErr w:type="spellStart"/>
      <w:r w:rsidRPr="00EB1113">
        <w:t>Κατ΄αυτόν</w:t>
      </w:r>
      <w:proofErr w:type="spellEnd"/>
      <w:r w:rsidRPr="00EB1113">
        <w:t xml:space="preserve"> θα </w:t>
      </w:r>
      <w:proofErr w:type="spellStart"/>
      <w:r w:rsidRPr="00EB1113">
        <w:t>ελεχθεί</w:t>
      </w:r>
      <w:proofErr w:type="spellEnd"/>
      <w:r w:rsidRPr="00EB1113">
        <w:t xml:space="preserve"> από την επιτροπή παραλαβής:</w:t>
      </w:r>
    </w:p>
    <w:p w:rsidR="005C14C2" w:rsidRPr="00EB1113" w:rsidRDefault="005C14C2" w:rsidP="0062055F">
      <w:pPr>
        <w:pStyle w:val="Arial"/>
        <w:tabs>
          <w:tab w:val="clear" w:pos="1701"/>
        </w:tabs>
        <w:spacing w:before="0"/>
        <w:ind w:left="0" w:firstLine="0"/>
        <w:jc w:val="both"/>
      </w:pPr>
    </w:p>
    <w:p w:rsidR="00AB6631" w:rsidRDefault="00AB6631" w:rsidP="0062055F">
      <w:pPr>
        <w:pStyle w:val="Arial"/>
        <w:tabs>
          <w:tab w:val="clear" w:pos="1701"/>
        </w:tabs>
        <w:spacing w:before="0"/>
        <w:ind w:left="0" w:firstLine="0"/>
        <w:jc w:val="both"/>
      </w:pPr>
      <w:r w:rsidRPr="00EB1113">
        <w:rPr>
          <w:b/>
        </w:rPr>
        <w:t>6.2.1.1.1</w:t>
      </w:r>
      <w:r w:rsidRPr="00EB1113">
        <w:rPr>
          <w:b/>
        </w:rPr>
        <w:tab/>
      </w:r>
      <w:r w:rsidRPr="00EB1113">
        <w:t>Η καλή κατάσταση του οχήματος από πλευράς εμφάνισης, λειτουργικότητας και φθορών.</w:t>
      </w:r>
    </w:p>
    <w:p w:rsidR="005C14C2" w:rsidRPr="00EB1113" w:rsidRDefault="005C14C2" w:rsidP="0062055F">
      <w:pPr>
        <w:pStyle w:val="Arial"/>
        <w:tabs>
          <w:tab w:val="clear" w:pos="1701"/>
        </w:tabs>
        <w:spacing w:before="0"/>
        <w:ind w:left="0" w:firstLine="0"/>
        <w:jc w:val="both"/>
      </w:pPr>
    </w:p>
    <w:p w:rsidR="00AB6631" w:rsidRDefault="00AB6631" w:rsidP="0062055F">
      <w:pPr>
        <w:pStyle w:val="Arial"/>
        <w:tabs>
          <w:tab w:val="clear" w:pos="1701"/>
        </w:tabs>
        <w:spacing w:before="0"/>
        <w:ind w:left="0" w:firstLine="0"/>
        <w:jc w:val="both"/>
      </w:pPr>
      <w:r w:rsidRPr="00EB1113">
        <w:rPr>
          <w:b/>
        </w:rPr>
        <w:t>6.2.1.1.2</w:t>
      </w:r>
      <w:r w:rsidRPr="00EB1113">
        <w:rPr>
          <w:b/>
        </w:rPr>
        <w:tab/>
      </w:r>
      <w:r w:rsidRPr="00EB1113">
        <w:t xml:space="preserve">Η συμφωνία των χαρακτηριστικών στοιχείων για όλα τα επιμέρους </w:t>
      </w:r>
      <w:proofErr w:type="spellStart"/>
      <w:r w:rsidRPr="00EB1113">
        <w:t>απάρτια</w:t>
      </w:r>
      <w:proofErr w:type="spellEnd"/>
      <w:r w:rsidRPr="00EB1113">
        <w:t xml:space="preserve"> του οχήματος (τα οποία θα ελεγχθούν ένα προς ένα, δηλαδή το σύνολο των καθισμάτων, των αερόσακων, </w:t>
      </w:r>
      <w:proofErr w:type="spellStart"/>
      <w:r w:rsidRPr="00EB1113">
        <w:t>κλπ</w:t>
      </w:r>
      <w:proofErr w:type="spellEnd"/>
      <w:r w:rsidRPr="00EB1113">
        <w:t>)  με αυτά που προσδιορίζονται στην παρούσα προδιαγραφή, σε συνδυασμό με τις συμφωνίες που συμπεριλαμβάνονται στη σύμβαση.</w:t>
      </w:r>
    </w:p>
    <w:p w:rsidR="005C14C2" w:rsidRPr="00EB1113" w:rsidRDefault="005C14C2" w:rsidP="0062055F">
      <w:pPr>
        <w:pStyle w:val="Arial"/>
        <w:tabs>
          <w:tab w:val="clear" w:pos="1701"/>
        </w:tabs>
        <w:spacing w:before="0"/>
        <w:ind w:left="0" w:firstLine="0"/>
        <w:jc w:val="both"/>
      </w:pPr>
    </w:p>
    <w:p w:rsidR="00AB6631" w:rsidRDefault="00AB6631" w:rsidP="0062055F">
      <w:pPr>
        <w:pStyle w:val="Arial"/>
        <w:tabs>
          <w:tab w:val="clear" w:pos="1701"/>
        </w:tabs>
        <w:spacing w:before="0"/>
        <w:ind w:left="0" w:firstLine="0"/>
        <w:jc w:val="both"/>
      </w:pPr>
      <w:r w:rsidRPr="00EB1113">
        <w:rPr>
          <w:b/>
        </w:rPr>
        <w:t>6.2.1.1.3</w:t>
      </w:r>
      <w:r w:rsidRPr="00EB1113">
        <w:rPr>
          <w:b/>
        </w:rPr>
        <w:tab/>
      </w:r>
      <w:r w:rsidRPr="00EB1113">
        <w:t xml:space="preserve">Η ύπαρξη των παρελκομένων, εγγράφων-εντύπων, καθώς και των τεχνικών εγχειριδίων </w:t>
      </w:r>
      <w:proofErr w:type="spellStart"/>
      <w:r w:rsidRPr="00EB1113">
        <w:t>κλπ</w:t>
      </w:r>
      <w:proofErr w:type="spellEnd"/>
      <w:r w:rsidRPr="00EB1113">
        <w:t xml:space="preserve"> που αναφέρονται σε άλλες παραγράφους της παρούσας προδιαγραφής και τα οποία ο προμηθευτής είναι υποχρεωμένος να προσκομίσει. </w:t>
      </w:r>
    </w:p>
    <w:p w:rsidR="005C14C2" w:rsidRPr="00EB1113" w:rsidRDefault="005C14C2" w:rsidP="0062055F">
      <w:pPr>
        <w:pStyle w:val="Arial"/>
        <w:tabs>
          <w:tab w:val="clear" w:pos="1701"/>
        </w:tabs>
        <w:spacing w:before="0"/>
        <w:ind w:left="0" w:firstLine="0"/>
        <w:jc w:val="both"/>
      </w:pPr>
    </w:p>
    <w:p w:rsidR="00AB6631" w:rsidRDefault="00AB6631" w:rsidP="0062055F">
      <w:pPr>
        <w:pStyle w:val="Arial"/>
        <w:tabs>
          <w:tab w:val="clear" w:pos="1701"/>
        </w:tabs>
        <w:spacing w:before="0"/>
        <w:ind w:left="0" w:firstLine="0"/>
        <w:jc w:val="both"/>
      </w:pPr>
      <w:r w:rsidRPr="00EB1113">
        <w:rPr>
          <w:b/>
        </w:rPr>
        <w:t>6.2.1.2</w:t>
      </w:r>
      <w:r w:rsidRPr="00EB1113">
        <w:rPr>
          <w:b/>
        </w:rPr>
        <w:tab/>
      </w:r>
      <w:r w:rsidRPr="00EB1113">
        <w:t>Αν κατά τους μακροσκοπικούς ελέγχους των παραγράφων 6.2.1.1.1 έως 6.2.1.1.3 δεν ικανοποιούνται τα προβλεπόμενα από την ΠΕΔ και την τεχνική προσφορά του προμηθευτή, η επιτροπή παραλαβής δύναται να απορρίψει το όχημα χωρίς περαιτέρω ελέγχους</w:t>
      </w:r>
      <w:r w:rsidR="005C14C2">
        <w:t>.</w:t>
      </w:r>
    </w:p>
    <w:p w:rsidR="005C14C2" w:rsidRPr="00EB1113" w:rsidRDefault="005C14C2" w:rsidP="0062055F">
      <w:pPr>
        <w:pStyle w:val="Arial"/>
        <w:tabs>
          <w:tab w:val="clear" w:pos="1701"/>
        </w:tabs>
        <w:spacing w:before="0"/>
        <w:ind w:left="0" w:firstLine="0"/>
        <w:jc w:val="both"/>
      </w:pPr>
    </w:p>
    <w:p w:rsidR="00490384" w:rsidRDefault="00AB6631" w:rsidP="0062055F">
      <w:pPr>
        <w:pStyle w:val="Arial"/>
        <w:tabs>
          <w:tab w:val="clear" w:pos="1701"/>
        </w:tabs>
        <w:spacing w:before="0"/>
        <w:ind w:left="0" w:firstLine="0"/>
        <w:jc w:val="both"/>
      </w:pPr>
      <w:r w:rsidRPr="00EB1113">
        <w:rPr>
          <w:b/>
        </w:rPr>
        <w:t>6.2.1.3</w:t>
      </w:r>
      <w:r w:rsidRPr="00EB1113">
        <w:tab/>
        <w:t>Αν κατά τους μακροσκοπικούς ελέγχους των παραγράφων 6.2.1.1.1 και 6.2.1.1.3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w:t>
      </w:r>
    </w:p>
    <w:p w:rsidR="00CE7F0E" w:rsidRPr="00EB1113" w:rsidRDefault="00CE7F0E" w:rsidP="0062055F">
      <w:pPr>
        <w:pStyle w:val="Arial"/>
        <w:tabs>
          <w:tab w:val="clear" w:pos="1701"/>
        </w:tabs>
        <w:spacing w:before="0"/>
        <w:ind w:left="0" w:firstLine="0"/>
        <w:jc w:val="both"/>
      </w:pPr>
    </w:p>
    <w:p w:rsidR="00AB6631" w:rsidRDefault="00AB6631" w:rsidP="004A2B76">
      <w:pPr>
        <w:pStyle w:val="Arial"/>
        <w:tabs>
          <w:tab w:val="clear" w:pos="1701"/>
        </w:tabs>
        <w:spacing w:before="0"/>
        <w:ind w:left="0" w:firstLine="0"/>
        <w:jc w:val="both"/>
        <w:rPr>
          <w:b/>
        </w:rPr>
      </w:pPr>
      <w:r w:rsidRPr="00EB1113">
        <w:rPr>
          <w:b/>
        </w:rPr>
        <w:t>6.2.2</w:t>
      </w:r>
      <w:r w:rsidRPr="00EB1113">
        <w:tab/>
      </w:r>
      <w:r w:rsidRPr="00EB1113">
        <w:rPr>
          <w:b/>
        </w:rPr>
        <w:t>Λειτουργικός έλεγχος</w:t>
      </w:r>
    </w:p>
    <w:p w:rsidR="005C14C2" w:rsidRPr="00EB1113" w:rsidRDefault="005C14C2" w:rsidP="00191193">
      <w:pPr>
        <w:pStyle w:val="Arial"/>
        <w:tabs>
          <w:tab w:val="clear" w:pos="1701"/>
        </w:tabs>
        <w:spacing w:before="0"/>
        <w:ind w:left="0" w:firstLine="0"/>
        <w:jc w:val="both"/>
      </w:pPr>
    </w:p>
    <w:p w:rsidR="00AB6631" w:rsidRDefault="00AB6631" w:rsidP="0062055F">
      <w:pPr>
        <w:pStyle w:val="ab"/>
        <w:tabs>
          <w:tab w:val="clear" w:pos="360"/>
          <w:tab w:val="clear" w:pos="567"/>
          <w:tab w:val="clear" w:pos="851"/>
          <w:tab w:val="clear" w:pos="1701"/>
          <w:tab w:val="clear" w:pos="2268"/>
        </w:tabs>
        <w:rPr>
          <w:sz w:val="24"/>
          <w:szCs w:val="24"/>
        </w:rPr>
      </w:pPr>
      <w:r w:rsidRPr="00EB1113">
        <w:rPr>
          <w:b/>
          <w:sz w:val="24"/>
          <w:szCs w:val="24"/>
        </w:rPr>
        <w:t>6.2.2.1</w:t>
      </w:r>
      <w:r w:rsidR="00C16B2C">
        <w:rPr>
          <w:b/>
          <w:sz w:val="24"/>
          <w:szCs w:val="24"/>
        </w:rPr>
        <w:tab/>
      </w:r>
      <w:r w:rsidRPr="00EB1113">
        <w:rPr>
          <w:sz w:val="24"/>
          <w:szCs w:val="24"/>
        </w:rPr>
        <w:t>Ο λειτουργικός έλεγχος να γίνεται με μέριμνα και δαπάνη (καύσιμα</w:t>
      </w:r>
      <w:r w:rsidR="0066732F" w:rsidRPr="00EB1113">
        <w:rPr>
          <w:sz w:val="24"/>
          <w:szCs w:val="24"/>
        </w:rPr>
        <w:t xml:space="preserve">, </w:t>
      </w:r>
      <w:proofErr w:type="spellStart"/>
      <w:r w:rsidR="0066732F" w:rsidRPr="00EB1113">
        <w:rPr>
          <w:sz w:val="24"/>
          <w:szCs w:val="24"/>
        </w:rPr>
        <w:t>ελαιολοπαντικά</w:t>
      </w:r>
      <w:proofErr w:type="spellEnd"/>
      <w:r w:rsidR="00663FD5" w:rsidRPr="00EB1113">
        <w:rPr>
          <w:sz w:val="24"/>
          <w:szCs w:val="24"/>
        </w:rPr>
        <w:t xml:space="preserve"> κλπ.) του προμηθευτή</w:t>
      </w:r>
      <w:r w:rsidRPr="00EB1113">
        <w:rPr>
          <w:sz w:val="24"/>
          <w:szCs w:val="24"/>
        </w:rPr>
        <w:t xml:space="preserve"> και να περιλαμβάνει την οδήγηση του οχήματος επί </w:t>
      </w:r>
      <w:r w:rsidRPr="00EB1113">
        <w:rPr>
          <w:sz w:val="24"/>
          <w:szCs w:val="24"/>
        </w:rPr>
        <w:lastRenderedPageBreak/>
        <w:t xml:space="preserve">πενήντα (50) </w:t>
      </w:r>
      <w:r w:rsidRPr="00EB1113">
        <w:rPr>
          <w:sz w:val="24"/>
          <w:szCs w:val="24"/>
          <w:lang w:val="en-US"/>
        </w:rPr>
        <w:t>Km</w:t>
      </w:r>
      <w:r w:rsidRPr="00EB1113">
        <w:rPr>
          <w:sz w:val="24"/>
          <w:szCs w:val="24"/>
        </w:rPr>
        <w:t xml:space="preserve">, πλήρως εξοπλισμένου, με ή χωρίς πλήρες φορτίο, σε διαφορετικά οδοστρώματα κάθε μορφής, σκληρότητας και κλίσεων (ανωφέρειες, κατωφέρειες, πλάγιες κλίσεις). Να ελεγχθούν όλα τα χαρακτηριστικά της παραγράφου 4 της παρούσας προδιαγραφής [κινητήρας, σύστημα μετάδοσης κίνησης, σύστημα πέδησης, κλιματισμός, θέρμανση, αερισμός, συναρμογές (παράθυρα, θύρες </w:t>
      </w:r>
      <w:proofErr w:type="spellStart"/>
      <w:r w:rsidRPr="00EB1113">
        <w:rPr>
          <w:sz w:val="24"/>
          <w:szCs w:val="24"/>
        </w:rPr>
        <w:t>κλπ</w:t>
      </w:r>
      <w:proofErr w:type="spellEnd"/>
      <w:r w:rsidRPr="00EB1113">
        <w:rPr>
          <w:sz w:val="24"/>
          <w:szCs w:val="24"/>
        </w:rPr>
        <w:t xml:space="preserve">), φωτισμός, </w:t>
      </w:r>
      <w:proofErr w:type="spellStart"/>
      <w:r w:rsidRPr="00EB1113">
        <w:rPr>
          <w:sz w:val="24"/>
          <w:szCs w:val="24"/>
        </w:rPr>
        <w:t>κλπ</w:t>
      </w:r>
      <w:proofErr w:type="spellEnd"/>
      <w:r w:rsidRPr="00EB1113">
        <w:rPr>
          <w:sz w:val="24"/>
          <w:szCs w:val="24"/>
        </w:rPr>
        <w:t xml:space="preserve">] ή οτιδήποτε άλλο κρίνει απαραίτητο η επιτροπή παραλαβής. Επίσης να ελεγχθεί ως προς την </w:t>
      </w:r>
      <w:proofErr w:type="spellStart"/>
      <w:r w:rsidRPr="00EB1113">
        <w:rPr>
          <w:sz w:val="24"/>
          <w:szCs w:val="24"/>
        </w:rPr>
        <w:t>υδατοστεγανότητά</w:t>
      </w:r>
      <w:proofErr w:type="spellEnd"/>
      <w:r w:rsidRPr="00EB1113">
        <w:rPr>
          <w:sz w:val="24"/>
          <w:szCs w:val="24"/>
        </w:rPr>
        <w:t xml:space="preserve"> του, ο χώρος των επιβατών και των αποσκευών.</w:t>
      </w:r>
    </w:p>
    <w:p w:rsidR="005C14C2" w:rsidRPr="00EB1113" w:rsidRDefault="005C14C2" w:rsidP="0062055F">
      <w:pPr>
        <w:pStyle w:val="ab"/>
        <w:tabs>
          <w:tab w:val="clear" w:pos="360"/>
          <w:tab w:val="clear" w:pos="567"/>
          <w:tab w:val="clear" w:pos="851"/>
          <w:tab w:val="clear" w:pos="1701"/>
          <w:tab w:val="clear" w:pos="2268"/>
        </w:tabs>
        <w:rPr>
          <w:sz w:val="24"/>
          <w:szCs w:val="24"/>
        </w:rPr>
      </w:pPr>
    </w:p>
    <w:p w:rsidR="005C14C2" w:rsidRDefault="00AB6631" w:rsidP="0062055F">
      <w:pPr>
        <w:pStyle w:val="ab"/>
        <w:tabs>
          <w:tab w:val="clear" w:pos="360"/>
          <w:tab w:val="clear" w:pos="567"/>
          <w:tab w:val="clear" w:pos="851"/>
          <w:tab w:val="clear" w:pos="1701"/>
          <w:tab w:val="clear" w:pos="2268"/>
        </w:tabs>
        <w:rPr>
          <w:sz w:val="24"/>
          <w:szCs w:val="24"/>
        </w:rPr>
      </w:pPr>
      <w:r w:rsidRPr="00EB1113">
        <w:rPr>
          <w:b/>
          <w:sz w:val="24"/>
          <w:szCs w:val="24"/>
        </w:rPr>
        <w:t>6.2.2.2</w:t>
      </w:r>
      <w:r w:rsidRPr="00EB1113">
        <w:rPr>
          <w:sz w:val="24"/>
          <w:szCs w:val="24"/>
        </w:rPr>
        <w:tab/>
        <w:t>Ο λειτουργικός έλεγχος κατά προτίμηση να διεξαχθεί σε χώρο που θα υποδείξει η Υπηρεσία. Να εκτελείται βάσει οδηγιών και με την επίβλεψη του προμηθευτή, παρουσία της επιτροπής παραλαβής, προκειμένου να διαπιστωθεί η κανονική και αποδοτική λειτουργία του οχήματος, σύμφωνα με τις απαιτήσεις της παρούσας προδιαγραφής.</w:t>
      </w:r>
    </w:p>
    <w:p w:rsidR="00355F84" w:rsidRPr="00EB1113" w:rsidRDefault="00355F84" w:rsidP="0062055F">
      <w:pPr>
        <w:pStyle w:val="ab"/>
        <w:tabs>
          <w:tab w:val="clear" w:pos="360"/>
          <w:tab w:val="clear" w:pos="567"/>
          <w:tab w:val="clear" w:pos="851"/>
          <w:tab w:val="clear" w:pos="1701"/>
          <w:tab w:val="clear" w:pos="2268"/>
        </w:tabs>
        <w:rPr>
          <w:sz w:val="24"/>
          <w:szCs w:val="24"/>
        </w:rPr>
      </w:pPr>
    </w:p>
    <w:p w:rsidR="00AB6631" w:rsidRDefault="00AB6631" w:rsidP="004A2B76">
      <w:pPr>
        <w:pStyle w:val="ab"/>
        <w:tabs>
          <w:tab w:val="clear" w:pos="360"/>
          <w:tab w:val="clear" w:pos="567"/>
          <w:tab w:val="clear" w:pos="851"/>
          <w:tab w:val="clear" w:pos="1701"/>
          <w:tab w:val="clear" w:pos="2268"/>
        </w:tabs>
        <w:rPr>
          <w:b/>
          <w:sz w:val="24"/>
          <w:szCs w:val="24"/>
        </w:rPr>
      </w:pPr>
      <w:r w:rsidRPr="00EB1113">
        <w:rPr>
          <w:b/>
          <w:sz w:val="24"/>
          <w:szCs w:val="24"/>
        </w:rPr>
        <w:t>6.2.3</w:t>
      </w:r>
      <w:r w:rsidRPr="00EB1113">
        <w:rPr>
          <w:b/>
          <w:sz w:val="24"/>
          <w:szCs w:val="24"/>
        </w:rPr>
        <w:tab/>
        <w:t>Λοιποί Έλεγχοι</w:t>
      </w:r>
    </w:p>
    <w:p w:rsidR="004A2B76" w:rsidRPr="00EB1113" w:rsidRDefault="004A2B76" w:rsidP="004A2B76">
      <w:pPr>
        <w:pStyle w:val="ab"/>
        <w:tabs>
          <w:tab w:val="clear" w:pos="360"/>
          <w:tab w:val="clear" w:pos="567"/>
          <w:tab w:val="clear" w:pos="851"/>
          <w:tab w:val="clear" w:pos="1701"/>
          <w:tab w:val="clear" w:pos="2268"/>
        </w:tabs>
        <w:rPr>
          <w:b/>
          <w:sz w:val="24"/>
          <w:szCs w:val="24"/>
        </w:rPr>
      </w:pPr>
    </w:p>
    <w:p w:rsidR="00AB6631" w:rsidRDefault="00AB6631" w:rsidP="004A2B76">
      <w:pPr>
        <w:pStyle w:val="ab"/>
        <w:tabs>
          <w:tab w:val="clear" w:pos="360"/>
          <w:tab w:val="clear" w:pos="567"/>
          <w:tab w:val="clear" w:pos="851"/>
          <w:tab w:val="clear" w:pos="1701"/>
          <w:tab w:val="clear" w:pos="2268"/>
        </w:tabs>
        <w:rPr>
          <w:sz w:val="24"/>
          <w:szCs w:val="24"/>
        </w:rPr>
      </w:pPr>
      <w:r w:rsidRPr="00EB1113">
        <w:rPr>
          <w:b/>
          <w:sz w:val="24"/>
          <w:szCs w:val="24"/>
        </w:rPr>
        <w:tab/>
      </w:r>
      <w:r w:rsidRPr="00EB1113">
        <w:rPr>
          <w:sz w:val="24"/>
          <w:szCs w:val="24"/>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4A2B76" w:rsidRPr="00EB1113" w:rsidRDefault="004A2B76" w:rsidP="004A2B76">
      <w:pPr>
        <w:pStyle w:val="ab"/>
        <w:tabs>
          <w:tab w:val="clear" w:pos="360"/>
          <w:tab w:val="clear" w:pos="567"/>
          <w:tab w:val="clear" w:pos="851"/>
          <w:tab w:val="clear" w:pos="1701"/>
          <w:tab w:val="clear" w:pos="2268"/>
        </w:tabs>
        <w:rPr>
          <w:sz w:val="24"/>
          <w:szCs w:val="24"/>
        </w:rPr>
      </w:pPr>
    </w:p>
    <w:p w:rsidR="00AB6631" w:rsidRDefault="00AB6631" w:rsidP="004A2B76">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101" w:name="_Toc443472545"/>
      <w:bookmarkStart w:id="102" w:name="_Toc517346164"/>
      <w:bookmarkStart w:id="103" w:name="_Toc226440138"/>
      <w:r w:rsidRPr="00EB1113">
        <w:rPr>
          <w:sz w:val="24"/>
          <w:szCs w:val="24"/>
        </w:rPr>
        <w:t>ΥΠΗΡΕΣΙΕΣ / ΥΠΟΣΤΗΡΙΞΗ</w:t>
      </w:r>
      <w:bookmarkEnd w:id="101"/>
      <w:bookmarkEnd w:id="102"/>
      <w:bookmarkEnd w:id="103"/>
    </w:p>
    <w:p w:rsidR="005A7253" w:rsidRPr="004A2B76" w:rsidRDefault="005A7253" w:rsidP="0062055F">
      <w:pPr>
        <w:jc w:val="both"/>
        <w:rPr>
          <w:rFonts w:ascii="Arial" w:hAnsi="Arial" w:cs="Arial"/>
          <w:lang w:eastAsia="ar-SA"/>
        </w:rPr>
      </w:pPr>
    </w:p>
    <w:p w:rsidR="00AB6631" w:rsidRDefault="00AB6631" w:rsidP="0062055F">
      <w:pPr>
        <w:pStyle w:val="3"/>
        <w:tabs>
          <w:tab w:val="clear" w:pos="0"/>
          <w:tab w:val="clear" w:pos="567"/>
          <w:tab w:val="clear" w:pos="720"/>
          <w:tab w:val="clear" w:pos="851"/>
          <w:tab w:val="clear" w:pos="1701"/>
          <w:tab w:val="clear" w:pos="2268"/>
        </w:tabs>
        <w:spacing w:before="0" w:after="0"/>
        <w:rPr>
          <w:kern w:val="3"/>
          <w:szCs w:val="24"/>
          <w:lang w:eastAsia="zh-CN" w:bidi="hi-IN"/>
        </w:rPr>
      </w:pPr>
      <w:bookmarkStart w:id="104" w:name="_Toc440941975"/>
      <w:bookmarkStart w:id="105" w:name="_Toc441282312"/>
      <w:bookmarkStart w:id="106" w:name="_Toc441282339"/>
      <w:bookmarkStart w:id="107" w:name="_Toc460033928"/>
      <w:bookmarkStart w:id="108" w:name="_Toc90099805"/>
      <w:bookmarkStart w:id="109" w:name="_Toc438306411"/>
      <w:bookmarkStart w:id="110" w:name="_Toc440872586"/>
      <w:bookmarkStart w:id="111" w:name="_Toc443472546"/>
      <w:bookmarkStart w:id="112" w:name="_Toc517346165"/>
      <w:bookmarkStart w:id="113" w:name="_Toc226440139"/>
      <w:r w:rsidRPr="00EB1113">
        <w:rPr>
          <w:szCs w:val="24"/>
        </w:rPr>
        <w:t>7.1</w:t>
      </w:r>
      <w:r w:rsidRPr="00EB1113">
        <w:rPr>
          <w:szCs w:val="24"/>
        </w:rPr>
        <w:tab/>
      </w:r>
      <w:r w:rsidRPr="00EB1113">
        <w:rPr>
          <w:kern w:val="3"/>
          <w:szCs w:val="24"/>
          <w:lang w:eastAsia="zh-CN" w:bidi="hi-IN"/>
        </w:rPr>
        <w:t>Εγγυήσ</w:t>
      </w:r>
      <w:bookmarkEnd w:id="104"/>
      <w:bookmarkEnd w:id="105"/>
      <w:bookmarkEnd w:id="106"/>
      <w:bookmarkEnd w:id="107"/>
      <w:r w:rsidRPr="00EB1113">
        <w:rPr>
          <w:kern w:val="3"/>
          <w:szCs w:val="24"/>
          <w:lang w:eastAsia="zh-CN" w:bidi="hi-IN"/>
        </w:rPr>
        <w:t>εις</w:t>
      </w:r>
      <w:bookmarkEnd w:id="108"/>
      <w:bookmarkEnd w:id="109"/>
      <w:bookmarkEnd w:id="110"/>
      <w:bookmarkEnd w:id="111"/>
      <w:bookmarkEnd w:id="112"/>
      <w:bookmarkEnd w:id="113"/>
    </w:p>
    <w:p w:rsidR="005A7253" w:rsidRPr="004A2B76" w:rsidRDefault="005A7253" w:rsidP="0062055F">
      <w:pPr>
        <w:jc w:val="both"/>
        <w:rPr>
          <w:rFonts w:ascii="Arial" w:hAnsi="Arial" w:cs="Arial"/>
          <w:lang w:eastAsia="zh-CN" w:bidi="hi-IN"/>
        </w:rPr>
      </w:pPr>
    </w:p>
    <w:p w:rsidR="00012665" w:rsidRPr="00012665" w:rsidRDefault="00AB6631" w:rsidP="0062055F">
      <w:pPr>
        <w:pStyle w:val="Style32"/>
        <w:spacing w:after="0" w:line="269" w:lineRule="exact"/>
        <w:ind w:firstLine="0"/>
        <w:rPr>
          <w:rFonts w:ascii="Arial" w:hAnsi="Arial" w:cs="Arial"/>
          <w:lang w:eastAsia="ar-SA"/>
        </w:rPr>
      </w:pPr>
      <w:r w:rsidRPr="00EB1113">
        <w:rPr>
          <w:rFonts w:ascii="Arial" w:hAnsi="Arial" w:cs="Arial"/>
          <w:b/>
          <w:lang w:eastAsia="ar-SA"/>
        </w:rPr>
        <w:t>7.1.1</w:t>
      </w:r>
      <w:r w:rsidRPr="00EB1113">
        <w:rPr>
          <w:rFonts w:ascii="Arial" w:hAnsi="Arial" w:cs="Arial"/>
          <w:lang w:eastAsia="ar-SA"/>
        </w:rPr>
        <w:tab/>
        <w:t>Στην τεχνική προσ</w:t>
      </w:r>
      <w:r w:rsidR="00012665">
        <w:rPr>
          <w:rFonts w:ascii="Arial" w:hAnsi="Arial" w:cs="Arial"/>
          <w:lang w:eastAsia="ar-SA"/>
        </w:rPr>
        <w:t>φορά να δηλώνεται ότι παρέχεται</w:t>
      </w:r>
      <w:r w:rsidR="00012665" w:rsidRPr="00012665">
        <w:rPr>
          <w:rFonts w:ascii="Arial" w:hAnsi="Arial" w:cs="Arial"/>
          <w:lang w:eastAsia="ar-SA"/>
        </w:rPr>
        <w:t>:</w:t>
      </w:r>
    </w:p>
    <w:p w:rsidR="00012665" w:rsidRDefault="00012665" w:rsidP="0062055F">
      <w:pPr>
        <w:pStyle w:val="Style32"/>
        <w:spacing w:after="0" w:line="269" w:lineRule="exact"/>
        <w:ind w:firstLine="0"/>
        <w:rPr>
          <w:rFonts w:ascii="Arial" w:hAnsi="Arial" w:cs="Arial"/>
          <w:lang w:eastAsia="ar-SA"/>
        </w:rPr>
      </w:pPr>
    </w:p>
    <w:p w:rsidR="00012665" w:rsidRDefault="00012665" w:rsidP="0062055F">
      <w:pPr>
        <w:pStyle w:val="Style32"/>
        <w:spacing w:after="0" w:line="269" w:lineRule="exact"/>
        <w:ind w:firstLine="0"/>
        <w:rPr>
          <w:rFonts w:ascii="Arial" w:hAnsi="Arial" w:cs="Arial"/>
        </w:rPr>
      </w:pPr>
      <w:r w:rsidRPr="00012665">
        <w:rPr>
          <w:rFonts w:ascii="Arial" w:hAnsi="Arial" w:cs="Arial"/>
          <w:b/>
          <w:lang w:eastAsia="ar-SA"/>
        </w:rPr>
        <w:t>7.1.1.1</w:t>
      </w:r>
      <w:r w:rsidRPr="00012665">
        <w:rPr>
          <w:rFonts w:ascii="Arial" w:hAnsi="Arial" w:cs="Arial"/>
          <w:lang w:eastAsia="ar-SA"/>
        </w:rPr>
        <w:tab/>
      </w:r>
      <w:r>
        <w:rPr>
          <w:rFonts w:ascii="Arial" w:hAnsi="Arial" w:cs="Arial"/>
          <w:lang w:val="en-US" w:eastAsia="ar-SA"/>
        </w:rPr>
        <w:t>E</w:t>
      </w:r>
      <w:proofErr w:type="spellStart"/>
      <w:r w:rsidR="00AB6631" w:rsidRPr="00EB1113">
        <w:rPr>
          <w:rFonts w:ascii="Arial" w:hAnsi="Arial" w:cs="Arial"/>
          <w:lang w:eastAsia="ar-SA"/>
        </w:rPr>
        <w:t>γγύηση</w:t>
      </w:r>
      <w:proofErr w:type="spellEnd"/>
      <w:r w:rsidR="00AB6631" w:rsidRPr="00EB1113">
        <w:rPr>
          <w:rFonts w:ascii="Arial" w:hAnsi="Arial" w:cs="Arial"/>
          <w:lang w:eastAsia="ar-SA"/>
        </w:rPr>
        <w:t xml:space="preserve"> καλής λειτουργίας του οχήματος για τ</w:t>
      </w:r>
      <w:r w:rsidR="00AB6631" w:rsidRPr="00EB1113">
        <w:rPr>
          <w:rFonts w:ascii="Arial" w:hAnsi="Arial" w:cs="Arial"/>
        </w:rPr>
        <w:t>ουλάχιστον δύο (2) έτη</w:t>
      </w:r>
      <w:r>
        <w:rPr>
          <w:rFonts w:ascii="Arial" w:hAnsi="Arial" w:cs="Arial"/>
        </w:rPr>
        <w:t xml:space="preserve"> </w:t>
      </w:r>
      <w:r w:rsidRPr="00EB1113">
        <w:rPr>
          <w:rFonts w:ascii="Arial" w:hAnsi="Arial" w:cs="Arial"/>
        </w:rPr>
        <w:t xml:space="preserve">από την ημερομηνία υπογραφής του πρωτοκόλλου ποσοτικής και ποιοτικής </w:t>
      </w:r>
      <w:r w:rsidRPr="00EB1113">
        <w:rPr>
          <w:rFonts w:ascii="Arial" w:hAnsi="Arial" w:cs="Arial"/>
          <w:color w:val="000000" w:themeColor="text1"/>
        </w:rPr>
        <w:t>παραλαβής</w:t>
      </w:r>
      <w:r w:rsidRPr="00012665">
        <w:rPr>
          <w:rFonts w:ascii="Arial" w:hAnsi="Arial" w:cs="Arial"/>
          <w:color w:val="000000" w:themeColor="text1"/>
        </w:rPr>
        <w:t>.</w:t>
      </w:r>
      <w:r w:rsidRPr="00EB1113">
        <w:rPr>
          <w:rFonts w:ascii="Arial" w:hAnsi="Arial" w:cs="Arial"/>
          <w:color w:val="000000" w:themeColor="text1"/>
        </w:rPr>
        <w:t xml:space="preserve"> (</w:t>
      </w:r>
      <w:r w:rsidRPr="00355F84">
        <w:rPr>
          <w:rFonts w:ascii="Arial" w:hAnsi="Arial" w:cs="Arial"/>
          <w:b/>
          <w:color w:val="000000" w:themeColor="text1"/>
        </w:rPr>
        <w:t>βαθμολογούμενο κριτήριο</w:t>
      </w:r>
      <w:r w:rsidRPr="00EB1113">
        <w:rPr>
          <w:rFonts w:ascii="Arial" w:hAnsi="Arial" w:cs="Arial"/>
          <w:b/>
          <w:color w:val="000000" w:themeColor="text1"/>
        </w:rPr>
        <w:t>)</w:t>
      </w:r>
    </w:p>
    <w:p w:rsidR="00012665" w:rsidRDefault="00012665" w:rsidP="0062055F">
      <w:pPr>
        <w:pStyle w:val="Style32"/>
        <w:spacing w:after="0" w:line="269" w:lineRule="exact"/>
        <w:ind w:firstLine="0"/>
        <w:rPr>
          <w:rFonts w:ascii="Arial" w:hAnsi="Arial" w:cs="Arial"/>
        </w:rPr>
      </w:pPr>
    </w:p>
    <w:p w:rsidR="00012665" w:rsidRDefault="00012665" w:rsidP="0062055F">
      <w:pPr>
        <w:pStyle w:val="Style32"/>
        <w:spacing w:after="0" w:line="269" w:lineRule="exact"/>
        <w:ind w:firstLine="0"/>
        <w:rPr>
          <w:rFonts w:ascii="Arial" w:hAnsi="Arial" w:cs="Arial"/>
        </w:rPr>
      </w:pPr>
      <w:r w:rsidRPr="00012665">
        <w:rPr>
          <w:rFonts w:ascii="Arial" w:hAnsi="Arial" w:cs="Arial"/>
          <w:b/>
        </w:rPr>
        <w:t>7.1.1.2</w:t>
      </w:r>
      <w:r w:rsidRPr="00012665">
        <w:rPr>
          <w:rFonts w:ascii="Arial" w:hAnsi="Arial" w:cs="Arial"/>
        </w:rPr>
        <w:tab/>
      </w:r>
      <w:r w:rsidRPr="00DB3013">
        <w:rPr>
          <w:rFonts w:ascii="Arial" w:hAnsi="Arial" w:cs="Arial"/>
          <w:lang w:val="en-US"/>
        </w:rPr>
        <w:t>E</w:t>
      </w:r>
      <w:proofErr w:type="spellStart"/>
      <w:r w:rsidR="00AB6631" w:rsidRPr="00DB3013">
        <w:rPr>
          <w:rFonts w:ascii="Arial" w:hAnsi="Arial" w:cs="Arial"/>
        </w:rPr>
        <w:t>γγύηση</w:t>
      </w:r>
      <w:proofErr w:type="spellEnd"/>
      <w:r w:rsidR="00AB6631" w:rsidRPr="00EB1113">
        <w:rPr>
          <w:rFonts w:ascii="Arial" w:hAnsi="Arial" w:cs="Arial"/>
        </w:rPr>
        <w:t xml:space="preserve"> αντισκωριακής προστασίας πέντε (5) τουλάχιστον</w:t>
      </w:r>
      <w:r>
        <w:rPr>
          <w:rFonts w:ascii="Arial" w:hAnsi="Arial" w:cs="Arial"/>
        </w:rPr>
        <w:t xml:space="preserve"> ετών </w:t>
      </w:r>
      <w:r w:rsidRPr="00EB1113">
        <w:rPr>
          <w:rFonts w:ascii="Arial" w:hAnsi="Arial" w:cs="Arial"/>
        </w:rPr>
        <w:t xml:space="preserve">από την ημερομηνία υπογραφής του πρωτοκόλλου ποσοτικής και ποιοτικής </w:t>
      </w:r>
      <w:r w:rsidRPr="00EB1113">
        <w:rPr>
          <w:rFonts w:ascii="Arial" w:hAnsi="Arial" w:cs="Arial"/>
          <w:color w:val="000000" w:themeColor="text1"/>
        </w:rPr>
        <w:t>παραλαβής</w:t>
      </w:r>
      <w:r w:rsidRPr="00012665">
        <w:rPr>
          <w:rFonts w:ascii="Arial" w:hAnsi="Arial" w:cs="Arial"/>
          <w:color w:val="000000" w:themeColor="text1"/>
        </w:rPr>
        <w:t>.</w:t>
      </w:r>
      <w:r w:rsidRPr="00EB1113">
        <w:rPr>
          <w:rFonts w:ascii="Arial" w:hAnsi="Arial" w:cs="Arial"/>
          <w:color w:val="000000" w:themeColor="text1"/>
        </w:rPr>
        <w:t xml:space="preserve"> (</w:t>
      </w:r>
      <w:r w:rsidRPr="00355F84">
        <w:rPr>
          <w:rFonts w:ascii="Arial" w:hAnsi="Arial" w:cs="Arial"/>
          <w:b/>
          <w:color w:val="000000" w:themeColor="text1"/>
        </w:rPr>
        <w:t>βαθμολογούμενο κριτήριο</w:t>
      </w:r>
      <w:r w:rsidRPr="00EB1113">
        <w:rPr>
          <w:rFonts w:ascii="Arial" w:hAnsi="Arial" w:cs="Arial"/>
          <w:b/>
          <w:color w:val="000000" w:themeColor="text1"/>
        </w:rPr>
        <w:t>)</w:t>
      </w:r>
    </w:p>
    <w:p w:rsidR="00012665" w:rsidRDefault="00012665" w:rsidP="0062055F">
      <w:pPr>
        <w:pStyle w:val="Style32"/>
        <w:spacing w:after="0" w:line="269" w:lineRule="exact"/>
        <w:ind w:firstLine="0"/>
        <w:rPr>
          <w:rFonts w:ascii="Arial" w:hAnsi="Arial" w:cs="Arial"/>
        </w:rPr>
      </w:pPr>
    </w:p>
    <w:p w:rsidR="00012665" w:rsidRDefault="00012665" w:rsidP="0062055F">
      <w:pPr>
        <w:pStyle w:val="Style32"/>
        <w:spacing w:after="0" w:line="269" w:lineRule="exact"/>
        <w:ind w:firstLine="0"/>
        <w:rPr>
          <w:rFonts w:ascii="Arial" w:hAnsi="Arial" w:cs="Arial"/>
        </w:rPr>
      </w:pPr>
      <w:r w:rsidRPr="00012665">
        <w:rPr>
          <w:rFonts w:ascii="Arial" w:hAnsi="Arial" w:cs="Arial"/>
          <w:b/>
        </w:rPr>
        <w:t>7.1.1.3</w:t>
      </w:r>
      <w:r w:rsidRPr="00012665">
        <w:rPr>
          <w:rFonts w:ascii="Arial" w:hAnsi="Arial" w:cs="Arial"/>
        </w:rPr>
        <w:tab/>
      </w:r>
      <w:r>
        <w:rPr>
          <w:rFonts w:ascii="Arial" w:hAnsi="Arial" w:cs="Arial"/>
          <w:lang w:val="en-US"/>
        </w:rPr>
        <w:t>E</w:t>
      </w:r>
      <w:proofErr w:type="spellStart"/>
      <w:r w:rsidR="00AB6631" w:rsidRPr="00EB1113">
        <w:rPr>
          <w:rFonts w:ascii="Arial" w:hAnsi="Arial" w:cs="Arial"/>
        </w:rPr>
        <w:t>γγύηση</w:t>
      </w:r>
      <w:proofErr w:type="spellEnd"/>
      <w:r w:rsidR="00AB6631" w:rsidRPr="00EB1113">
        <w:rPr>
          <w:rFonts w:ascii="Arial" w:hAnsi="Arial" w:cs="Arial"/>
        </w:rPr>
        <w:t xml:space="preserve"> χρώμα</w:t>
      </w:r>
      <w:r>
        <w:rPr>
          <w:rFonts w:ascii="Arial" w:hAnsi="Arial" w:cs="Arial"/>
        </w:rPr>
        <w:t>τος τριών (3) τουλάχιστον ετών</w:t>
      </w:r>
      <w:r w:rsidRPr="00012665">
        <w:rPr>
          <w:rFonts w:ascii="Arial" w:hAnsi="Arial" w:cs="Arial"/>
        </w:rPr>
        <w:t xml:space="preserve"> </w:t>
      </w:r>
      <w:r w:rsidRPr="00EB1113">
        <w:rPr>
          <w:rFonts w:ascii="Arial" w:hAnsi="Arial" w:cs="Arial"/>
        </w:rPr>
        <w:t xml:space="preserve">από την ημερομηνία υπογραφής του πρωτοκόλλου ποσοτικής και ποιοτικής </w:t>
      </w:r>
      <w:r w:rsidRPr="00EB1113">
        <w:rPr>
          <w:rFonts w:ascii="Arial" w:hAnsi="Arial" w:cs="Arial"/>
          <w:color w:val="000000" w:themeColor="text1"/>
        </w:rPr>
        <w:t>παραλαβής</w:t>
      </w:r>
      <w:r w:rsidRPr="00012665">
        <w:rPr>
          <w:rFonts w:ascii="Arial" w:hAnsi="Arial" w:cs="Arial"/>
          <w:color w:val="000000" w:themeColor="text1"/>
        </w:rPr>
        <w:t>.</w:t>
      </w:r>
      <w:r w:rsidRPr="00EB1113">
        <w:rPr>
          <w:rFonts w:ascii="Arial" w:hAnsi="Arial" w:cs="Arial"/>
          <w:color w:val="000000" w:themeColor="text1"/>
        </w:rPr>
        <w:t xml:space="preserve"> (</w:t>
      </w:r>
      <w:r w:rsidRPr="00355F84">
        <w:rPr>
          <w:rFonts w:ascii="Arial" w:hAnsi="Arial" w:cs="Arial"/>
          <w:b/>
          <w:color w:val="000000" w:themeColor="text1"/>
        </w:rPr>
        <w:t>βαθμολογούμενο κριτήριο</w:t>
      </w:r>
      <w:r w:rsidRPr="00EB1113">
        <w:rPr>
          <w:rFonts w:ascii="Arial" w:hAnsi="Arial" w:cs="Arial"/>
          <w:b/>
          <w:color w:val="000000" w:themeColor="text1"/>
        </w:rPr>
        <w:t>)</w:t>
      </w:r>
      <w:r>
        <w:rPr>
          <w:rFonts w:ascii="Arial" w:hAnsi="Arial" w:cs="Arial"/>
        </w:rPr>
        <w:t xml:space="preserve"> </w:t>
      </w:r>
    </w:p>
    <w:p w:rsidR="00012665" w:rsidRDefault="00012665" w:rsidP="0062055F">
      <w:pPr>
        <w:pStyle w:val="Style32"/>
        <w:spacing w:after="0" w:line="269" w:lineRule="exact"/>
        <w:ind w:firstLine="0"/>
        <w:rPr>
          <w:rFonts w:ascii="Arial" w:hAnsi="Arial" w:cs="Arial"/>
        </w:rPr>
      </w:pPr>
    </w:p>
    <w:p w:rsidR="0040610A" w:rsidRPr="00EB1113" w:rsidRDefault="002D339B" w:rsidP="0062055F">
      <w:pPr>
        <w:pStyle w:val="Style32"/>
        <w:spacing w:after="0" w:line="269" w:lineRule="exact"/>
        <w:ind w:firstLine="0"/>
        <w:rPr>
          <w:rFonts w:ascii="Arial" w:hAnsi="Arial" w:cs="Arial"/>
          <w:lang w:eastAsia="ar-SA"/>
        </w:rPr>
      </w:pPr>
      <w:r w:rsidRPr="002D339B">
        <w:rPr>
          <w:rFonts w:ascii="Arial" w:hAnsi="Arial" w:cs="Arial"/>
          <w:b/>
          <w:lang w:eastAsia="ar-SA"/>
        </w:rPr>
        <w:t>7.1.1.4</w:t>
      </w:r>
      <w:r>
        <w:rPr>
          <w:rFonts w:ascii="Arial" w:hAnsi="Arial" w:cs="Arial"/>
          <w:lang w:eastAsia="ar-SA"/>
        </w:rPr>
        <w:tab/>
      </w:r>
      <w:r w:rsidR="00AB6631" w:rsidRPr="00EB1113">
        <w:rPr>
          <w:rFonts w:ascii="Arial" w:hAnsi="Arial" w:cs="Arial"/>
          <w:lang w:eastAsia="ar-SA"/>
        </w:rPr>
        <w:t>Μέσα στα όρια τ</w:t>
      </w:r>
      <w:r w:rsidR="00012665">
        <w:rPr>
          <w:rFonts w:ascii="Arial" w:hAnsi="Arial" w:cs="Arial"/>
          <w:lang w:eastAsia="ar-SA"/>
        </w:rPr>
        <w:t>ων</w:t>
      </w:r>
      <w:r w:rsidR="00AB6631" w:rsidRPr="00EB1113">
        <w:rPr>
          <w:rFonts w:ascii="Arial" w:hAnsi="Arial" w:cs="Arial"/>
          <w:lang w:eastAsia="ar-SA"/>
        </w:rPr>
        <w:t xml:space="preserve"> προαναφερθέντ</w:t>
      </w:r>
      <w:r w:rsidR="00012665">
        <w:rPr>
          <w:rFonts w:ascii="Arial" w:hAnsi="Arial" w:cs="Arial"/>
          <w:lang w:eastAsia="ar-SA"/>
        </w:rPr>
        <w:t>ων</w:t>
      </w:r>
      <w:r w:rsidR="00AB6631" w:rsidRPr="00EB1113">
        <w:rPr>
          <w:rFonts w:ascii="Arial" w:hAnsi="Arial" w:cs="Arial"/>
          <w:lang w:eastAsia="ar-SA"/>
        </w:rPr>
        <w:t xml:space="preserve"> χρονικ</w:t>
      </w:r>
      <w:r w:rsidR="00012665">
        <w:rPr>
          <w:rFonts w:ascii="Arial" w:hAnsi="Arial" w:cs="Arial"/>
          <w:lang w:eastAsia="ar-SA"/>
        </w:rPr>
        <w:t>ών</w:t>
      </w:r>
      <w:r w:rsidR="00AB6631" w:rsidRPr="00EB1113">
        <w:rPr>
          <w:rFonts w:ascii="Arial" w:hAnsi="Arial" w:cs="Arial"/>
          <w:lang w:eastAsia="ar-SA"/>
        </w:rPr>
        <w:t xml:space="preserve"> διαστήματος τ</w:t>
      </w:r>
      <w:r w:rsidR="00012665">
        <w:rPr>
          <w:rFonts w:ascii="Arial" w:hAnsi="Arial" w:cs="Arial"/>
          <w:lang w:eastAsia="ar-SA"/>
        </w:rPr>
        <w:t>ων κριτηρίων 7.1.1.1 έως 7.1.1.3</w:t>
      </w:r>
      <w:r w:rsidR="00AB6631" w:rsidRPr="00EB1113">
        <w:rPr>
          <w:rFonts w:ascii="Arial" w:hAnsi="Arial" w:cs="Arial"/>
          <w:lang w:eastAsia="ar-SA"/>
        </w:rPr>
        <w:t>, ο προμηθευτής είναι υποχρεωμένος να επισκευάσει ή να αντικαταστήσει</w:t>
      </w:r>
      <w:r w:rsidR="00980702" w:rsidRPr="00EB1113">
        <w:rPr>
          <w:rFonts w:ascii="Arial" w:hAnsi="Arial" w:cs="Arial"/>
          <w:lang w:eastAsia="ar-SA"/>
        </w:rPr>
        <w:t xml:space="preserve">, με δική του δαπάνη </w:t>
      </w:r>
      <w:r w:rsidR="00B17E0F" w:rsidRPr="00EB1113">
        <w:rPr>
          <w:rFonts w:ascii="Arial" w:hAnsi="Arial" w:cs="Arial"/>
          <w:lang w:eastAsia="ar-SA"/>
        </w:rPr>
        <w:t xml:space="preserve">(υλικά, εργατικά, μεταφορικά, </w:t>
      </w:r>
      <w:proofErr w:type="spellStart"/>
      <w:r w:rsidR="00B17E0F" w:rsidRPr="00EB1113">
        <w:rPr>
          <w:rFonts w:ascii="Arial" w:hAnsi="Arial" w:cs="Arial"/>
          <w:lang w:eastAsia="ar-SA"/>
        </w:rPr>
        <w:t>κλπ</w:t>
      </w:r>
      <w:proofErr w:type="spellEnd"/>
      <w:r w:rsidR="00B17E0F" w:rsidRPr="00EB1113">
        <w:rPr>
          <w:rFonts w:ascii="Arial" w:hAnsi="Arial" w:cs="Arial"/>
          <w:lang w:eastAsia="ar-SA"/>
        </w:rPr>
        <w:t xml:space="preserve">) </w:t>
      </w:r>
      <w:r w:rsidR="00980702" w:rsidRPr="00EB1113">
        <w:rPr>
          <w:rFonts w:ascii="Arial" w:hAnsi="Arial" w:cs="Arial"/>
          <w:lang w:eastAsia="ar-SA"/>
        </w:rPr>
        <w:t>και χωρίς επιβάρυνση της Υπηρεσίας,</w:t>
      </w:r>
      <w:r w:rsidR="00AB6631" w:rsidRPr="00EB1113">
        <w:rPr>
          <w:rFonts w:ascii="Arial" w:hAnsi="Arial" w:cs="Arial"/>
          <w:lang w:eastAsia="ar-SA"/>
        </w:rPr>
        <w:t xml:space="preserve"> οποιοδήποτε από τα προαναφερόμενα παρουσιάζει φθορά ή βλάβη</w:t>
      </w:r>
      <w:r w:rsidR="00980702" w:rsidRPr="00EB1113">
        <w:rPr>
          <w:rFonts w:ascii="Arial" w:hAnsi="Arial" w:cs="Arial"/>
          <w:lang w:eastAsia="ar-SA"/>
        </w:rPr>
        <w:t>,</w:t>
      </w:r>
      <w:r w:rsidR="006F3B85" w:rsidRPr="00EB1113">
        <w:rPr>
          <w:rFonts w:ascii="Arial" w:hAnsi="Arial" w:cs="Arial"/>
          <w:lang w:eastAsia="ar-SA"/>
        </w:rPr>
        <w:t xml:space="preserve"> </w:t>
      </w:r>
      <w:r w:rsidR="00B17E0F" w:rsidRPr="00EB1113">
        <w:rPr>
          <w:rFonts w:ascii="Arial" w:hAnsi="Arial" w:cs="Arial"/>
          <w:lang w:eastAsia="ar-SA"/>
        </w:rPr>
        <w:t>εφόσον αυτή (η φθορ</w:t>
      </w:r>
      <w:r w:rsidR="00FD3826" w:rsidRPr="00EB1113">
        <w:rPr>
          <w:rFonts w:ascii="Arial" w:hAnsi="Arial" w:cs="Arial"/>
          <w:lang w:eastAsia="ar-SA"/>
        </w:rPr>
        <w:t xml:space="preserve">ά ή </w:t>
      </w:r>
      <w:r w:rsidR="00B17E0F" w:rsidRPr="00EB1113">
        <w:rPr>
          <w:rFonts w:ascii="Arial" w:hAnsi="Arial" w:cs="Arial"/>
          <w:lang w:eastAsia="ar-SA"/>
        </w:rPr>
        <w:t>βλάβη)</w:t>
      </w:r>
      <w:r w:rsidR="006F3B85" w:rsidRPr="00EB1113">
        <w:rPr>
          <w:rFonts w:ascii="Arial" w:hAnsi="Arial" w:cs="Arial"/>
          <w:lang w:eastAsia="ar-SA"/>
        </w:rPr>
        <w:t xml:space="preserve"> </w:t>
      </w:r>
      <w:r w:rsidR="00B17E0F" w:rsidRPr="00EB1113">
        <w:rPr>
          <w:rFonts w:ascii="Arial" w:hAnsi="Arial" w:cs="Arial"/>
          <w:lang w:eastAsia="ar-SA"/>
        </w:rPr>
        <w:t xml:space="preserve">δεν προέρχεται </w:t>
      </w:r>
      <w:r w:rsidR="006F3B85" w:rsidRPr="00EB1113">
        <w:rPr>
          <w:rFonts w:ascii="Arial" w:hAnsi="Arial" w:cs="Arial"/>
          <w:lang w:eastAsia="ar-SA"/>
        </w:rPr>
        <w:t>από εσφαλμένο χειρισμ</w:t>
      </w:r>
      <w:r w:rsidR="006B2807" w:rsidRPr="00EB1113">
        <w:rPr>
          <w:rFonts w:ascii="Arial" w:hAnsi="Arial" w:cs="Arial"/>
          <w:lang w:eastAsia="ar-SA"/>
        </w:rPr>
        <w:t>ό</w:t>
      </w:r>
      <w:r w:rsidR="00B17E0F" w:rsidRPr="00EB1113">
        <w:rPr>
          <w:rFonts w:ascii="Arial" w:hAnsi="Arial" w:cs="Arial"/>
          <w:lang w:eastAsia="ar-SA"/>
        </w:rPr>
        <w:t>.</w:t>
      </w:r>
    </w:p>
    <w:p w:rsidR="0040610A" w:rsidRPr="00EB1113" w:rsidRDefault="0040610A" w:rsidP="0062055F">
      <w:pPr>
        <w:pStyle w:val="Style32"/>
        <w:spacing w:after="0" w:line="240" w:lineRule="auto"/>
        <w:ind w:firstLine="0"/>
        <w:rPr>
          <w:rFonts w:ascii="Arial" w:hAnsi="Arial" w:cs="Arial"/>
          <w:lang w:eastAsia="ar-SA"/>
        </w:rPr>
      </w:pPr>
    </w:p>
    <w:p w:rsidR="00AB6631" w:rsidRPr="00EB1113" w:rsidRDefault="00BF17D4" w:rsidP="0062055F">
      <w:pPr>
        <w:pStyle w:val="ab"/>
        <w:tabs>
          <w:tab w:val="clear" w:pos="360"/>
          <w:tab w:val="clear" w:pos="567"/>
          <w:tab w:val="clear" w:pos="851"/>
          <w:tab w:val="clear" w:pos="1701"/>
          <w:tab w:val="clear" w:pos="2268"/>
        </w:tabs>
        <w:spacing w:after="240"/>
        <w:rPr>
          <w:sz w:val="24"/>
          <w:szCs w:val="24"/>
        </w:rPr>
      </w:pPr>
      <w:r w:rsidRPr="00EB1113">
        <w:rPr>
          <w:b/>
          <w:sz w:val="24"/>
          <w:szCs w:val="24"/>
        </w:rPr>
        <w:t>7.1.2</w:t>
      </w:r>
      <w:r w:rsidR="00AB6631" w:rsidRPr="00EB1113">
        <w:rPr>
          <w:b/>
          <w:sz w:val="24"/>
          <w:szCs w:val="24"/>
        </w:rPr>
        <w:tab/>
      </w:r>
      <w:r w:rsidR="00AB6631" w:rsidRPr="00EB1113">
        <w:rPr>
          <w:sz w:val="24"/>
          <w:szCs w:val="24"/>
        </w:rPr>
        <w:t>Άρνηση του προμηθευτή για την επισκευή του οχήματος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οχήματος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AB6631" w:rsidRPr="00EB1113" w:rsidRDefault="00AB6631" w:rsidP="0062055F">
      <w:pPr>
        <w:pStyle w:val="ab"/>
        <w:tabs>
          <w:tab w:val="clear" w:pos="360"/>
          <w:tab w:val="clear" w:pos="567"/>
          <w:tab w:val="clear" w:pos="851"/>
          <w:tab w:val="clear" w:pos="1701"/>
          <w:tab w:val="clear" w:pos="2268"/>
        </w:tabs>
        <w:spacing w:after="240"/>
        <w:rPr>
          <w:sz w:val="24"/>
          <w:szCs w:val="24"/>
        </w:rPr>
      </w:pPr>
      <w:r w:rsidRPr="00EB1113">
        <w:rPr>
          <w:b/>
          <w:sz w:val="24"/>
          <w:szCs w:val="24"/>
        </w:rPr>
        <w:lastRenderedPageBreak/>
        <w:t>7.1.</w:t>
      </w:r>
      <w:r w:rsidR="00BF17D4" w:rsidRPr="00EB1113">
        <w:rPr>
          <w:b/>
          <w:sz w:val="24"/>
          <w:szCs w:val="24"/>
        </w:rPr>
        <w:t>3</w:t>
      </w:r>
      <w:r w:rsidRPr="00EB1113">
        <w:rPr>
          <w:b/>
          <w:sz w:val="24"/>
          <w:szCs w:val="24"/>
        </w:rPr>
        <w:tab/>
      </w:r>
      <w:r w:rsidRPr="00EB1113">
        <w:rPr>
          <w:sz w:val="24"/>
          <w:szCs w:val="24"/>
        </w:rPr>
        <w:t>Πρόσθετες απαιτήσεις εγγυήσεων μπορούν να καθορισθούν στη διακήρυξη του Διαγωνισμού, κατά την κρίση της Υπηρεσίας.</w:t>
      </w:r>
    </w:p>
    <w:p w:rsidR="00AE486C" w:rsidRPr="00EB1113" w:rsidRDefault="00AB6631" w:rsidP="0062055F">
      <w:pPr>
        <w:pStyle w:val="3"/>
        <w:tabs>
          <w:tab w:val="clear" w:pos="0"/>
          <w:tab w:val="clear" w:pos="567"/>
          <w:tab w:val="clear" w:pos="720"/>
          <w:tab w:val="clear" w:pos="851"/>
          <w:tab w:val="clear" w:pos="1701"/>
          <w:tab w:val="clear" w:pos="2268"/>
        </w:tabs>
        <w:spacing w:before="0" w:after="240" w:line="276" w:lineRule="auto"/>
        <w:rPr>
          <w:szCs w:val="24"/>
        </w:rPr>
      </w:pPr>
      <w:bookmarkStart w:id="114" w:name="_Toc517346166"/>
      <w:bookmarkStart w:id="115" w:name="_Toc226440140"/>
      <w:r w:rsidRPr="00EB1113">
        <w:rPr>
          <w:szCs w:val="24"/>
        </w:rPr>
        <w:t>7.2</w:t>
      </w:r>
      <w:r w:rsidRPr="00EB1113">
        <w:rPr>
          <w:szCs w:val="24"/>
        </w:rPr>
        <w:tab/>
        <w:t>Βιβλιογραφία</w:t>
      </w:r>
      <w:bookmarkEnd w:id="114"/>
      <w:bookmarkEnd w:id="115"/>
    </w:p>
    <w:p w:rsidR="00AB6631" w:rsidRDefault="00AE486C" w:rsidP="0062055F">
      <w:pPr>
        <w:tabs>
          <w:tab w:val="left" w:pos="-1800"/>
        </w:tabs>
        <w:spacing w:line="276" w:lineRule="auto"/>
        <w:jc w:val="both"/>
        <w:rPr>
          <w:rFonts w:ascii="Arial" w:hAnsi="Arial" w:cs="Arial"/>
          <w:szCs w:val="24"/>
        </w:rPr>
      </w:pPr>
      <w:r w:rsidRPr="00EB1113">
        <w:rPr>
          <w:rFonts w:ascii="Arial" w:hAnsi="Arial" w:cs="Arial"/>
          <w:b/>
          <w:szCs w:val="24"/>
        </w:rPr>
        <w:t>7.2.1</w:t>
      </w:r>
      <w:r w:rsidR="00AB6631" w:rsidRPr="00EB1113">
        <w:rPr>
          <w:rFonts w:ascii="Arial" w:hAnsi="Arial" w:cs="Arial"/>
          <w:b/>
          <w:szCs w:val="24"/>
        </w:rPr>
        <w:tab/>
      </w:r>
      <w:r w:rsidR="00AB6631" w:rsidRPr="00EB1113">
        <w:rPr>
          <w:rFonts w:ascii="Arial" w:hAnsi="Arial" w:cs="Arial"/>
          <w:szCs w:val="24"/>
        </w:rPr>
        <w:t xml:space="preserve">Κάθε όχημα παραδίδεται </w:t>
      </w:r>
      <w:r w:rsidRPr="00EB1113">
        <w:rPr>
          <w:rFonts w:ascii="Arial" w:hAnsi="Arial" w:cs="Arial"/>
          <w:szCs w:val="24"/>
        </w:rPr>
        <w:t>συνοδευόμενο</w:t>
      </w:r>
      <w:r w:rsidR="00AB6631" w:rsidRPr="00EB1113">
        <w:rPr>
          <w:rFonts w:ascii="Arial" w:hAnsi="Arial" w:cs="Arial"/>
          <w:szCs w:val="24"/>
        </w:rPr>
        <w:t xml:space="preserve"> από τα παρακάτω εγχειρίδια σε  έντυπη </w:t>
      </w:r>
      <w:r w:rsidRPr="00EB1113">
        <w:rPr>
          <w:rFonts w:ascii="Arial" w:hAnsi="Arial" w:cs="Arial"/>
          <w:szCs w:val="24"/>
        </w:rPr>
        <w:t>ή</w:t>
      </w:r>
      <w:r w:rsidR="00AB6631" w:rsidRPr="00EB1113">
        <w:rPr>
          <w:rFonts w:ascii="Arial" w:hAnsi="Arial" w:cs="Arial"/>
          <w:szCs w:val="24"/>
        </w:rPr>
        <w:t xml:space="preserve"> ηλεκτρονική μορφή </w:t>
      </w:r>
      <w:r w:rsidRPr="00EB1113">
        <w:rPr>
          <w:rFonts w:ascii="Arial" w:hAnsi="Arial" w:cs="Arial"/>
          <w:szCs w:val="24"/>
        </w:rPr>
        <w:t>ή με πρόσβαση σε αντίστοιχη βάση δεδομένων</w:t>
      </w:r>
      <w:r w:rsidR="00B0504B" w:rsidRPr="00EB1113">
        <w:rPr>
          <w:rFonts w:ascii="Arial" w:hAnsi="Arial" w:cs="Arial"/>
          <w:szCs w:val="24"/>
        </w:rPr>
        <w:t xml:space="preserve"> ή μέσω ετήσιας συνδρομής.</w:t>
      </w:r>
    </w:p>
    <w:p w:rsidR="005A7253" w:rsidRPr="00EB1113" w:rsidRDefault="005A7253" w:rsidP="0062055F">
      <w:pPr>
        <w:tabs>
          <w:tab w:val="left" w:pos="-1800"/>
        </w:tabs>
        <w:spacing w:line="276" w:lineRule="auto"/>
        <w:jc w:val="both"/>
        <w:rPr>
          <w:rFonts w:ascii="Arial" w:hAnsi="Arial" w:cs="Arial"/>
          <w:b/>
          <w:szCs w:val="24"/>
        </w:rPr>
      </w:pPr>
    </w:p>
    <w:p w:rsidR="00AB6631" w:rsidRDefault="00AB6631" w:rsidP="0062055F">
      <w:pPr>
        <w:tabs>
          <w:tab w:val="left" w:pos="-1800"/>
        </w:tabs>
        <w:jc w:val="both"/>
        <w:rPr>
          <w:rFonts w:ascii="Arial" w:hAnsi="Arial" w:cs="Arial"/>
          <w:szCs w:val="24"/>
        </w:rPr>
      </w:pPr>
      <w:r w:rsidRPr="00EB1113">
        <w:rPr>
          <w:rFonts w:ascii="Arial" w:hAnsi="Arial" w:cs="Arial"/>
          <w:b/>
          <w:szCs w:val="24"/>
        </w:rPr>
        <w:t>7.2.1</w:t>
      </w:r>
      <w:r w:rsidR="00AE486C" w:rsidRPr="00EB1113">
        <w:rPr>
          <w:rFonts w:ascii="Arial" w:hAnsi="Arial" w:cs="Arial"/>
          <w:b/>
          <w:szCs w:val="24"/>
        </w:rPr>
        <w:t>.1</w:t>
      </w:r>
      <w:r w:rsidR="00CE7F0E">
        <w:rPr>
          <w:rFonts w:ascii="Arial" w:hAnsi="Arial" w:cs="Arial"/>
          <w:b/>
          <w:szCs w:val="24"/>
        </w:rPr>
        <w:tab/>
      </w:r>
      <w:r w:rsidRPr="00EB1113">
        <w:rPr>
          <w:rFonts w:ascii="Arial" w:hAnsi="Arial" w:cs="Arial"/>
          <w:szCs w:val="24"/>
        </w:rPr>
        <w:t>Εγχειρίδιο χρήσης/λειτουργίας και προληπτικής συντήρησης στην Ελληνική γλώσσα</w:t>
      </w:r>
      <w:r w:rsidR="0024603D" w:rsidRPr="00EB1113">
        <w:rPr>
          <w:rFonts w:ascii="Arial" w:hAnsi="Arial" w:cs="Arial"/>
          <w:szCs w:val="24"/>
        </w:rPr>
        <w:t xml:space="preserve">. </w:t>
      </w:r>
      <w:r w:rsidR="003E2663" w:rsidRPr="00EB1113">
        <w:rPr>
          <w:rFonts w:ascii="Arial" w:hAnsi="Arial" w:cs="Arial"/>
          <w:szCs w:val="24"/>
        </w:rPr>
        <w:t>Ε</w:t>
      </w:r>
      <w:r w:rsidR="00045B86" w:rsidRPr="00EB1113">
        <w:rPr>
          <w:rFonts w:ascii="Arial" w:hAnsi="Arial" w:cs="Arial"/>
          <w:szCs w:val="24"/>
        </w:rPr>
        <w:t>νημερ</w:t>
      </w:r>
      <w:r w:rsidR="0024603D" w:rsidRPr="00EB1113">
        <w:rPr>
          <w:rFonts w:ascii="Arial" w:hAnsi="Arial" w:cs="Arial"/>
          <w:szCs w:val="24"/>
        </w:rPr>
        <w:t>ώσεις</w:t>
      </w:r>
      <w:r w:rsidR="00045B86" w:rsidRPr="00EB1113">
        <w:rPr>
          <w:rFonts w:ascii="Arial" w:hAnsi="Arial" w:cs="Arial"/>
          <w:szCs w:val="24"/>
        </w:rPr>
        <w:t>/</w:t>
      </w:r>
      <w:proofErr w:type="spellStart"/>
      <w:r w:rsidR="00045B86" w:rsidRPr="00EB1113">
        <w:rPr>
          <w:rFonts w:ascii="Arial" w:hAnsi="Arial" w:cs="Arial"/>
          <w:szCs w:val="24"/>
        </w:rPr>
        <w:t>επικαιροποιήσε</w:t>
      </w:r>
      <w:r w:rsidR="0024603D" w:rsidRPr="00EB1113">
        <w:rPr>
          <w:rFonts w:ascii="Arial" w:hAnsi="Arial" w:cs="Arial"/>
          <w:szCs w:val="24"/>
        </w:rPr>
        <w:t>ις</w:t>
      </w:r>
      <w:proofErr w:type="spellEnd"/>
      <w:r w:rsidR="0024603D" w:rsidRPr="00EB1113">
        <w:rPr>
          <w:rFonts w:ascii="Arial" w:hAnsi="Arial" w:cs="Arial"/>
          <w:szCs w:val="24"/>
        </w:rPr>
        <w:t xml:space="preserve"> θα γίνονται </w:t>
      </w:r>
      <w:r w:rsidR="003E2663" w:rsidRPr="00EB1113">
        <w:rPr>
          <w:rFonts w:ascii="Arial" w:hAnsi="Arial" w:cs="Arial"/>
          <w:szCs w:val="24"/>
        </w:rPr>
        <w:t xml:space="preserve">με μέριμνα του προμηθευτή και </w:t>
      </w:r>
      <w:r w:rsidR="0024603D" w:rsidRPr="00EB1113">
        <w:rPr>
          <w:rFonts w:ascii="Arial" w:hAnsi="Arial" w:cs="Arial"/>
          <w:szCs w:val="24"/>
        </w:rPr>
        <w:t>χωρίς επιβάρυνση της Υπηρεσίας.</w:t>
      </w:r>
    </w:p>
    <w:p w:rsidR="005A7253" w:rsidRPr="00EB1113" w:rsidRDefault="005A7253" w:rsidP="0062055F">
      <w:pPr>
        <w:tabs>
          <w:tab w:val="left" w:pos="-1800"/>
        </w:tabs>
        <w:jc w:val="both"/>
        <w:rPr>
          <w:rFonts w:ascii="Arial" w:hAnsi="Arial" w:cs="Arial"/>
          <w:b/>
          <w:szCs w:val="24"/>
        </w:rPr>
      </w:pPr>
    </w:p>
    <w:p w:rsidR="00AB6631" w:rsidRDefault="00AB6631" w:rsidP="0062055F">
      <w:pPr>
        <w:pStyle w:val="21"/>
        <w:spacing w:after="0" w:line="240" w:lineRule="auto"/>
        <w:jc w:val="both"/>
        <w:rPr>
          <w:rFonts w:ascii="Arial" w:hAnsi="Arial" w:cs="Arial"/>
          <w:b/>
          <w:szCs w:val="24"/>
        </w:rPr>
      </w:pPr>
      <w:r w:rsidRPr="00EB1113">
        <w:rPr>
          <w:rFonts w:ascii="Arial" w:hAnsi="Arial" w:cs="Arial"/>
          <w:b/>
          <w:szCs w:val="24"/>
        </w:rPr>
        <w:t>7.2.</w:t>
      </w:r>
      <w:r w:rsidR="00AE486C" w:rsidRPr="00EB1113">
        <w:rPr>
          <w:rFonts w:ascii="Arial" w:hAnsi="Arial" w:cs="Arial"/>
          <w:b/>
          <w:szCs w:val="24"/>
        </w:rPr>
        <w:t>1.2</w:t>
      </w:r>
      <w:r w:rsidRPr="00EB1113">
        <w:rPr>
          <w:rFonts w:ascii="Arial" w:hAnsi="Arial" w:cs="Arial"/>
          <w:b/>
          <w:szCs w:val="24"/>
        </w:rPr>
        <w:tab/>
      </w:r>
      <w:r w:rsidRPr="00EB1113">
        <w:rPr>
          <w:rFonts w:ascii="Arial" w:hAnsi="Arial" w:cs="Arial"/>
          <w:szCs w:val="24"/>
        </w:rPr>
        <w:t xml:space="preserve">Εγχειρίδιο συντήρησης παντός </w:t>
      </w:r>
      <w:r w:rsidR="0051318D" w:rsidRPr="00EB1113">
        <w:rPr>
          <w:rFonts w:ascii="Arial" w:hAnsi="Arial" w:cs="Arial"/>
          <w:szCs w:val="24"/>
        </w:rPr>
        <w:t>κλιμακίου στη</w:t>
      </w:r>
      <w:r w:rsidR="00045B86" w:rsidRPr="00EB1113">
        <w:rPr>
          <w:rFonts w:ascii="Arial" w:hAnsi="Arial" w:cs="Arial"/>
          <w:szCs w:val="24"/>
        </w:rPr>
        <w:t>ν Ελληνική ή Αγγλική γλώσσα.</w:t>
      </w:r>
      <w:r w:rsidR="0024603D" w:rsidRPr="00EB1113">
        <w:rPr>
          <w:rFonts w:ascii="Arial" w:hAnsi="Arial" w:cs="Arial"/>
          <w:szCs w:val="24"/>
        </w:rPr>
        <w:t xml:space="preserve"> </w:t>
      </w:r>
      <w:r w:rsidR="003E2663" w:rsidRPr="00EB1113">
        <w:rPr>
          <w:rFonts w:ascii="Arial" w:hAnsi="Arial" w:cs="Arial"/>
          <w:szCs w:val="24"/>
        </w:rPr>
        <w:t>Ενημερώσεις/</w:t>
      </w:r>
      <w:proofErr w:type="spellStart"/>
      <w:r w:rsidR="003E2663" w:rsidRPr="00EB1113">
        <w:rPr>
          <w:rFonts w:ascii="Arial" w:hAnsi="Arial" w:cs="Arial"/>
          <w:szCs w:val="24"/>
        </w:rPr>
        <w:t>επικαιροποιήσεις</w:t>
      </w:r>
      <w:proofErr w:type="spellEnd"/>
      <w:r w:rsidR="003E2663" w:rsidRPr="00EB1113">
        <w:rPr>
          <w:rFonts w:ascii="Arial" w:hAnsi="Arial" w:cs="Arial"/>
          <w:szCs w:val="24"/>
        </w:rPr>
        <w:t xml:space="preserve"> θα γίνονται με μέριμνα του προμηθευτή και χωρίς επιβάρυνση της Υπηρεσίας.</w:t>
      </w:r>
      <w:r w:rsidR="00FE5FAE" w:rsidRPr="00EB1113">
        <w:rPr>
          <w:rFonts w:ascii="Arial" w:hAnsi="Arial" w:cs="Arial"/>
          <w:b/>
          <w:szCs w:val="24"/>
        </w:rPr>
        <w:t xml:space="preserve"> </w:t>
      </w:r>
    </w:p>
    <w:p w:rsidR="005A7253" w:rsidRPr="00EB1113" w:rsidRDefault="005A7253" w:rsidP="0062055F">
      <w:pPr>
        <w:pStyle w:val="21"/>
        <w:spacing w:after="0" w:line="240" w:lineRule="auto"/>
        <w:jc w:val="both"/>
        <w:rPr>
          <w:rFonts w:ascii="Arial" w:hAnsi="Arial" w:cs="Arial"/>
          <w:b/>
          <w:szCs w:val="24"/>
        </w:rPr>
      </w:pPr>
    </w:p>
    <w:p w:rsidR="00AE486C" w:rsidRDefault="00AB6631" w:rsidP="0062055F">
      <w:pPr>
        <w:tabs>
          <w:tab w:val="left" w:pos="-1620"/>
        </w:tabs>
        <w:jc w:val="both"/>
        <w:rPr>
          <w:rFonts w:ascii="Arial" w:hAnsi="Arial" w:cs="Arial"/>
          <w:szCs w:val="24"/>
        </w:rPr>
      </w:pPr>
      <w:r w:rsidRPr="00EB1113">
        <w:rPr>
          <w:rFonts w:ascii="Arial" w:hAnsi="Arial" w:cs="Arial"/>
          <w:b/>
          <w:szCs w:val="24"/>
        </w:rPr>
        <w:t>7.2</w:t>
      </w:r>
      <w:r w:rsidR="00AE486C" w:rsidRPr="00EB1113">
        <w:rPr>
          <w:rFonts w:ascii="Arial" w:hAnsi="Arial" w:cs="Arial"/>
          <w:b/>
          <w:szCs w:val="24"/>
        </w:rPr>
        <w:t>.1.3</w:t>
      </w:r>
      <w:r w:rsidRPr="00EB1113">
        <w:rPr>
          <w:rFonts w:ascii="Arial" w:hAnsi="Arial" w:cs="Arial"/>
          <w:b/>
          <w:szCs w:val="24"/>
        </w:rPr>
        <w:tab/>
      </w:r>
      <w:r w:rsidRPr="00EB1113">
        <w:rPr>
          <w:rFonts w:ascii="Arial" w:hAnsi="Arial" w:cs="Arial"/>
          <w:szCs w:val="24"/>
        </w:rPr>
        <w:t>Εικονογραφημένο κατάλογο στην Ελληνική ή Αγγλική γλώσσα όλων των επί μέρους ανταλλακτικών με τις εμπορικές ονομασίες τους, τους κωδικούς αριθμούς (</w:t>
      </w:r>
      <w:r w:rsidRPr="00EB1113">
        <w:rPr>
          <w:rFonts w:ascii="Arial" w:hAnsi="Arial" w:cs="Arial"/>
          <w:szCs w:val="24"/>
          <w:lang w:val="en-US"/>
        </w:rPr>
        <w:t>part</w:t>
      </w:r>
      <w:r w:rsidRPr="00EB1113">
        <w:rPr>
          <w:rFonts w:ascii="Arial" w:hAnsi="Arial" w:cs="Arial"/>
          <w:szCs w:val="24"/>
        </w:rPr>
        <w:t xml:space="preserve"> </w:t>
      </w:r>
      <w:r w:rsidRPr="00EB1113">
        <w:rPr>
          <w:rFonts w:ascii="Arial" w:hAnsi="Arial" w:cs="Arial"/>
          <w:szCs w:val="24"/>
          <w:lang w:val="en-US"/>
        </w:rPr>
        <w:t>numbers</w:t>
      </w:r>
      <w:r w:rsidRPr="00EB1113">
        <w:rPr>
          <w:rFonts w:ascii="Arial" w:hAnsi="Arial" w:cs="Arial"/>
          <w:szCs w:val="24"/>
        </w:rPr>
        <w:t xml:space="preserve">) του κατασκευαστή και των </w:t>
      </w:r>
      <w:proofErr w:type="spellStart"/>
      <w:r w:rsidRPr="00EB1113">
        <w:rPr>
          <w:rFonts w:ascii="Arial" w:hAnsi="Arial" w:cs="Arial"/>
          <w:szCs w:val="24"/>
        </w:rPr>
        <w:t>υποκατασκευαστών</w:t>
      </w:r>
      <w:proofErr w:type="spellEnd"/>
      <w:r w:rsidRPr="00EB1113">
        <w:rPr>
          <w:rFonts w:ascii="Arial" w:hAnsi="Arial" w:cs="Arial"/>
          <w:szCs w:val="24"/>
        </w:rPr>
        <w:t xml:space="preserve"> / αληθινών κατασκευαστών, καθώς και οδηγίες για αναγνώριση των εξαρτημάτων. Εφόσον υφίσταται, δίνεται και κωδικοποίηση των ανωτέρω ανταλλακτικών κατά ΝΑΤΟ (</w:t>
      </w:r>
      <w:r w:rsidRPr="00EB1113">
        <w:rPr>
          <w:rFonts w:ascii="Arial" w:hAnsi="Arial" w:cs="Arial"/>
          <w:szCs w:val="24"/>
          <w:lang w:val="en-US"/>
        </w:rPr>
        <w:t>NSN</w:t>
      </w:r>
      <w:r w:rsidRPr="00EB1113">
        <w:rPr>
          <w:rFonts w:ascii="Arial" w:hAnsi="Arial" w:cs="Arial"/>
          <w:szCs w:val="24"/>
        </w:rPr>
        <w:t>).</w:t>
      </w:r>
      <w:r w:rsidR="00EB59AF" w:rsidRPr="00EB1113">
        <w:rPr>
          <w:rFonts w:ascii="Arial" w:hAnsi="Arial" w:cs="Arial"/>
          <w:szCs w:val="24"/>
        </w:rPr>
        <w:t xml:space="preserve"> Ενημερώσεις/</w:t>
      </w:r>
      <w:proofErr w:type="spellStart"/>
      <w:r w:rsidR="00EB59AF" w:rsidRPr="00EB1113">
        <w:rPr>
          <w:rFonts w:ascii="Arial" w:hAnsi="Arial" w:cs="Arial"/>
          <w:szCs w:val="24"/>
        </w:rPr>
        <w:t>επικαιροποιήσεις</w:t>
      </w:r>
      <w:proofErr w:type="spellEnd"/>
      <w:r w:rsidR="00EB59AF" w:rsidRPr="00EB1113">
        <w:rPr>
          <w:rFonts w:ascii="Arial" w:hAnsi="Arial" w:cs="Arial"/>
          <w:szCs w:val="24"/>
        </w:rPr>
        <w:t xml:space="preserve"> θα γίνονται με μέριμνα του προμηθευτή και χωρίς επιβάρυνση της Υπηρεσίας.</w:t>
      </w:r>
    </w:p>
    <w:p w:rsidR="005A7253" w:rsidRPr="00EB1113" w:rsidRDefault="005A7253" w:rsidP="0062055F">
      <w:pPr>
        <w:tabs>
          <w:tab w:val="left" w:pos="-1620"/>
        </w:tabs>
        <w:jc w:val="both"/>
        <w:rPr>
          <w:rFonts w:ascii="Arial" w:hAnsi="Arial" w:cs="Arial"/>
          <w:b/>
          <w:szCs w:val="24"/>
        </w:rPr>
      </w:pPr>
    </w:p>
    <w:p w:rsidR="005A7253" w:rsidRDefault="00AE486C" w:rsidP="0062055F">
      <w:pPr>
        <w:tabs>
          <w:tab w:val="left" w:pos="-1620"/>
        </w:tabs>
        <w:jc w:val="both"/>
        <w:rPr>
          <w:rFonts w:ascii="Arial" w:hAnsi="Arial" w:cs="Arial"/>
          <w:szCs w:val="24"/>
        </w:rPr>
      </w:pPr>
      <w:r w:rsidRPr="00EB1113">
        <w:rPr>
          <w:rFonts w:ascii="Arial" w:hAnsi="Arial" w:cs="Arial"/>
          <w:b/>
          <w:szCs w:val="24"/>
        </w:rPr>
        <w:t>7.2.2</w:t>
      </w:r>
      <w:r w:rsidRPr="00EB1113">
        <w:rPr>
          <w:rFonts w:ascii="Arial" w:hAnsi="Arial" w:cs="Arial"/>
          <w:b/>
          <w:szCs w:val="24"/>
        </w:rPr>
        <w:tab/>
      </w:r>
      <w:r w:rsidRPr="00EB1113">
        <w:rPr>
          <w:rFonts w:ascii="Arial" w:hAnsi="Arial" w:cs="Arial"/>
          <w:szCs w:val="24"/>
        </w:rPr>
        <w:t>Σ</w:t>
      </w:r>
      <w:r w:rsidR="00B0504B" w:rsidRPr="00EB1113">
        <w:rPr>
          <w:rFonts w:ascii="Arial" w:hAnsi="Arial" w:cs="Arial"/>
          <w:szCs w:val="24"/>
        </w:rPr>
        <w:t>τις</w:t>
      </w:r>
      <w:r w:rsidRPr="00EB1113">
        <w:rPr>
          <w:rFonts w:ascii="Arial" w:hAnsi="Arial" w:cs="Arial"/>
          <w:szCs w:val="24"/>
        </w:rPr>
        <w:t xml:space="preserve"> </w:t>
      </w:r>
      <w:r w:rsidR="00B0504B" w:rsidRPr="00EB1113">
        <w:rPr>
          <w:rFonts w:ascii="Arial" w:hAnsi="Arial" w:cs="Arial"/>
          <w:szCs w:val="24"/>
        </w:rPr>
        <w:t>περιπτώσεις</w:t>
      </w:r>
      <w:r w:rsidRPr="00EB1113">
        <w:rPr>
          <w:rFonts w:ascii="Arial" w:hAnsi="Arial" w:cs="Arial"/>
          <w:szCs w:val="24"/>
        </w:rPr>
        <w:t xml:space="preserve"> ηλεκτρονικής πρόσβασης σε βάση δεδομένων </w:t>
      </w:r>
      <w:r w:rsidR="00B0504B" w:rsidRPr="00EB1113">
        <w:rPr>
          <w:rFonts w:ascii="Arial" w:hAnsi="Arial" w:cs="Arial"/>
          <w:szCs w:val="24"/>
        </w:rPr>
        <w:t xml:space="preserve">ή ετήσιας συνδρομής, </w:t>
      </w:r>
      <w:r w:rsidRPr="00EB1113">
        <w:rPr>
          <w:rFonts w:ascii="Arial" w:hAnsi="Arial" w:cs="Arial"/>
          <w:szCs w:val="24"/>
        </w:rPr>
        <w:t xml:space="preserve">απαιτείται η κάλυψη </w:t>
      </w:r>
      <w:r w:rsidR="00B0504B" w:rsidRPr="00EB1113">
        <w:rPr>
          <w:rFonts w:ascii="Arial" w:hAnsi="Arial" w:cs="Arial"/>
          <w:szCs w:val="24"/>
        </w:rPr>
        <w:t xml:space="preserve">των απαιτήσεων </w:t>
      </w:r>
      <w:r w:rsidR="00C379F8" w:rsidRPr="00EB1113">
        <w:rPr>
          <w:rFonts w:ascii="Arial" w:hAnsi="Arial" w:cs="Arial"/>
          <w:szCs w:val="24"/>
        </w:rPr>
        <w:t>της</w:t>
      </w:r>
      <w:r w:rsidR="00B0504B" w:rsidRPr="00EB1113">
        <w:rPr>
          <w:rFonts w:ascii="Arial" w:hAnsi="Arial" w:cs="Arial"/>
          <w:szCs w:val="24"/>
        </w:rPr>
        <w:t xml:space="preserve"> § 7.2.1</w:t>
      </w:r>
      <w:r w:rsidRPr="00EB1113">
        <w:rPr>
          <w:rFonts w:ascii="Arial" w:hAnsi="Arial" w:cs="Arial"/>
          <w:szCs w:val="24"/>
        </w:rPr>
        <w:t xml:space="preserve"> για χρονικό διάστημα </w:t>
      </w:r>
      <w:r w:rsidR="00C379F8" w:rsidRPr="00EB1113">
        <w:rPr>
          <w:rFonts w:ascii="Arial" w:hAnsi="Arial" w:cs="Arial"/>
          <w:szCs w:val="24"/>
        </w:rPr>
        <w:t>τουλάχιστον 5 ετών.</w:t>
      </w:r>
    </w:p>
    <w:p w:rsidR="005A7253" w:rsidRPr="005A7253" w:rsidRDefault="005A7253" w:rsidP="0062055F">
      <w:pPr>
        <w:tabs>
          <w:tab w:val="left" w:pos="-1620"/>
        </w:tabs>
        <w:jc w:val="both"/>
        <w:rPr>
          <w:rFonts w:ascii="Arial" w:hAnsi="Arial" w:cs="Arial"/>
          <w:szCs w:val="24"/>
        </w:rPr>
      </w:pPr>
    </w:p>
    <w:p w:rsidR="005A7253" w:rsidRDefault="00AB6631" w:rsidP="00C2027D">
      <w:pPr>
        <w:pStyle w:val="3"/>
        <w:tabs>
          <w:tab w:val="clear" w:pos="0"/>
          <w:tab w:val="clear" w:pos="567"/>
          <w:tab w:val="clear" w:pos="720"/>
          <w:tab w:val="clear" w:pos="851"/>
          <w:tab w:val="clear" w:pos="1701"/>
          <w:tab w:val="clear" w:pos="2268"/>
        </w:tabs>
        <w:spacing w:before="0" w:after="0" w:line="240" w:lineRule="atLeast"/>
        <w:rPr>
          <w:szCs w:val="24"/>
        </w:rPr>
      </w:pPr>
      <w:bookmarkStart w:id="116" w:name="_Toc517346167"/>
      <w:bookmarkStart w:id="117" w:name="_Toc226440141"/>
      <w:r w:rsidRPr="00EB1113">
        <w:rPr>
          <w:szCs w:val="24"/>
        </w:rPr>
        <w:t>7.3</w:t>
      </w:r>
      <w:r w:rsidRPr="00EB1113">
        <w:rPr>
          <w:szCs w:val="24"/>
        </w:rPr>
        <w:tab/>
        <w:t>Εκπαίδευση</w:t>
      </w:r>
      <w:bookmarkEnd w:id="116"/>
      <w:bookmarkEnd w:id="117"/>
    </w:p>
    <w:p w:rsidR="00C2027D" w:rsidRPr="00CE7740" w:rsidRDefault="00C2027D" w:rsidP="00C2027D">
      <w:pPr>
        <w:rPr>
          <w:rFonts w:ascii="Arial" w:hAnsi="Arial" w:cs="Arial"/>
          <w:lang w:eastAsia="ar-SA"/>
        </w:rPr>
      </w:pPr>
    </w:p>
    <w:p w:rsidR="00AB6631" w:rsidRPr="00EB1113" w:rsidRDefault="00AB6631" w:rsidP="0062055F">
      <w:pPr>
        <w:jc w:val="both"/>
        <w:rPr>
          <w:rFonts w:ascii="Arial" w:hAnsi="Arial" w:cs="Arial"/>
          <w:szCs w:val="24"/>
        </w:rPr>
      </w:pPr>
      <w:r w:rsidRPr="00EB1113">
        <w:rPr>
          <w:rFonts w:ascii="Arial" w:hAnsi="Arial" w:cs="Arial"/>
          <w:b/>
          <w:szCs w:val="24"/>
        </w:rPr>
        <w:t>7.3.1</w:t>
      </w:r>
      <w:r w:rsidRPr="00EB1113">
        <w:rPr>
          <w:rFonts w:ascii="Arial" w:hAnsi="Arial" w:cs="Arial"/>
          <w:b/>
          <w:szCs w:val="24"/>
        </w:rPr>
        <w:tab/>
      </w:r>
      <w:r w:rsidRPr="00EB1113">
        <w:rPr>
          <w:rFonts w:ascii="Arial" w:hAnsi="Arial" w:cs="Arial"/>
          <w:szCs w:val="24"/>
        </w:rPr>
        <w:t xml:space="preserve">Ο προμηθευτής παρέχει, χωρίς την επιβάρυνση της Υπηρεσίας, εκπαίδευση, διάρκειας </w:t>
      </w:r>
      <w:r w:rsidR="00CB447E" w:rsidRPr="00EB1113">
        <w:rPr>
          <w:rFonts w:ascii="Arial" w:hAnsi="Arial" w:cs="Arial"/>
          <w:szCs w:val="24"/>
        </w:rPr>
        <w:t>δύο (2</w:t>
      </w:r>
      <w:r w:rsidRPr="00EB1113">
        <w:rPr>
          <w:rFonts w:ascii="Arial" w:hAnsi="Arial" w:cs="Arial"/>
          <w:szCs w:val="24"/>
        </w:rPr>
        <w:t xml:space="preserve">) τουλάχιστον ημερών, σε προσωπικό της Υπηρεσίας, με αντικείμενο το χειρισμό, τη λειτουργία και τη συντήρηση (στα μηχανικά, υδραυλικά, ηλεκτρικά και ηλεκτρονικά μέρη) των προσφερόμενων οχημάτων, σύμφωνα με αναλυτικό πρόγραμμα εκπαίδευσης, που </w:t>
      </w:r>
      <w:r w:rsidRPr="00EB1113">
        <w:rPr>
          <w:rFonts w:ascii="Arial" w:hAnsi="Arial" w:cs="Arial"/>
          <w:szCs w:val="24"/>
          <w:u w:val="single"/>
        </w:rPr>
        <w:t>υποβάλλεται με την Τεχνική Προσφορά</w:t>
      </w:r>
      <w:r w:rsidRPr="00EB1113">
        <w:rPr>
          <w:rFonts w:ascii="Arial" w:hAnsi="Arial" w:cs="Arial"/>
          <w:szCs w:val="24"/>
        </w:rPr>
        <w:t>.</w:t>
      </w:r>
    </w:p>
    <w:p w:rsidR="00AB6631" w:rsidRPr="00EB1113" w:rsidRDefault="00AB6631" w:rsidP="0062055F">
      <w:pPr>
        <w:jc w:val="both"/>
        <w:rPr>
          <w:rFonts w:ascii="Arial" w:hAnsi="Arial" w:cs="Arial"/>
          <w:b/>
          <w:szCs w:val="24"/>
        </w:rPr>
      </w:pPr>
    </w:p>
    <w:p w:rsidR="00AB6631" w:rsidRDefault="00AB6631" w:rsidP="004A2B76">
      <w:pPr>
        <w:pStyle w:val="ab"/>
        <w:tabs>
          <w:tab w:val="clear" w:pos="360"/>
          <w:tab w:val="clear" w:pos="567"/>
          <w:tab w:val="clear" w:pos="851"/>
          <w:tab w:val="clear" w:pos="1701"/>
          <w:tab w:val="clear" w:pos="2268"/>
        </w:tabs>
        <w:rPr>
          <w:sz w:val="24"/>
          <w:szCs w:val="24"/>
        </w:rPr>
      </w:pPr>
      <w:r w:rsidRPr="00EB1113">
        <w:rPr>
          <w:b/>
          <w:sz w:val="24"/>
          <w:szCs w:val="24"/>
        </w:rPr>
        <w:t>7.3.2</w:t>
      </w:r>
      <w:r w:rsidRPr="00EB1113">
        <w:rPr>
          <w:b/>
          <w:sz w:val="24"/>
          <w:szCs w:val="24"/>
        </w:rPr>
        <w:tab/>
      </w:r>
      <w:r w:rsidRPr="00EB1113">
        <w:rPr>
          <w:sz w:val="24"/>
          <w:szCs w:val="24"/>
        </w:rPr>
        <w:t>Η εκπαίδευση θα  γίνεται σε κατάλληλα εξοπλισμένο χώρο που ορίζει η Υπηρεσία (ΕΔ) , πριν ή αμέσως μετά την παράδοση των οχημάτων.</w:t>
      </w:r>
    </w:p>
    <w:p w:rsidR="004A2B76" w:rsidRPr="004A2B76" w:rsidRDefault="004A2B76" w:rsidP="004A2B76">
      <w:pPr>
        <w:pStyle w:val="ab"/>
        <w:tabs>
          <w:tab w:val="clear" w:pos="360"/>
          <w:tab w:val="clear" w:pos="567"/>
          <w:tab w:val="clear" w:pos="851"/>
          <w:tab w:val="clear" w:pos="1701"/>
          <w:tab w:val="clear" w:pos="2268"/>
        </w:tabs>
        <w:rPr>
          <w:sz w:val="24"/>
          <w:szCs w:val="24"/>
        </w:rPr>
      </w:pPr>
    </w:p>
    <w:p w:rsidR="00AB6631" w:rsidRDefault="00AB6631" w:rsidP="004A2B76">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118" w:name="_Toc517346168"/>
      <w:bookmarkStart w:id="119" w:name="_Toc226440142"/>
      <w:r w:rsidRPr="00EB1113">
        <w:rPr>
          <w:sz w:val="24"/>
          <w:szCs w:val="24"/>
        </w:rPr>
        <w:t>ΛΟΙΠΕΣ ΑΠΑΙΤΗΣΕΙΣ</w:t>
      </w:r>
      <w:bookmarkEnd w:id="118"/>
      <w:bookmarkEnd w:id="119"/>
      <w:r w:rsidRPr="00EB1113">
        <w:rPr>
          <w:sz w:val="24"/>
          <w:szCs w:val="24"/>
        </w:rPr>
        <w:t xml:space="preserve"> </w:t>
      </w:r>
    </w:p>
    <w:p w:rsidR="005A7253" w:rsidRPr="004A2B76" w:rsidRDefault="005A7253" w:rsidP="00CE7740">
      <w:pPr>
        <w:jc w:val="both"/>
        <w:rPr>
          <w:rFonts w:ascii="Arial" w:hAnsi="Arial" w:cs="Arial"/>
          <w:lang w:eastAsia="ar-SA"/>
        </w:rPr>
      </w:pPr>
    </w:p>
    <w:p w:rsidR="00AB6631" w:rsidRDefault="00AB6631" w:rsidP="00CE7740">
      <w:pPr>
        <w:jc w:val="both"/>
        <w:rPr>
          <w:rFonts w:ascii="Arial" w:hAnsi="Arial" w:cs="Arial"/>
          <w:szCs w:val="24"/>
          <w:lang w:eastAsia="ar-SA"/>
        </w:rPr>
      </w:pPr>
      <w:r w:rsidRPr="00EB1113">
        <w:rPr>
          <w:rFonts w:ascii="Arial" w:hAnsi="Arial" w:cs="Arial"/>
          <w:b/>
          <w:szCs w:val="24"/>
          <w:lang w:eastAsia="ar-SA"/>
        </w:rPr>
        <w:t>8.1</w:t>
      </w:r>
      <w:r w:rsidRPr="00EB1113">
        <w:rPr>
          <w:rFonts w:ascii="Arial" w:hAnsi="Arial" w:cs="Arial"/>
          <w:szCs w:val="24"/>
          <w:lang w:eastAsia="ar-SA"/>
        </w:rPr>
        <w:tab/>
        <w:t>Τόπος Παράδοσης: όπως ορίζεται στη διακήρυξη του Διαγωνισμού.</w:t>
      </w:r>
    </w:p>
    <w:p w:rsidR="005A7253" w:rsidRPr="00EB1113" w:rsidRDefault="005A7253" w:rsidP="00CE7740">
      <w:pPr>
        <w:jc w:val="both"/>
        <w:rPr>
          <w:rFonts w:ascii="Arial" w:hAnsi="Arial" w:cs="Arial"/>
          <w:szCs w:val="24"/>
          <w:lang w:eastAsia="ar-SA"/>
        </w:rPr>
      </w:pPr>
    </w:p>
    <w:p w:rsidR="00AB6631" w:rsidRDefault="00AB6631" w:rsidP="00CE7740">
      <w:pPr>
        <w:jc w:val="both"/>
        <w:rPr>
          <w:rFonts w:ascii="Arial" w:hAnsi="Arial" w:cs="Arial"/>
          <w:szCs w:val="24"/>
        </w:rPr>
      </w:pPr>
      <w:r w:rsidRPr="00EB1113">
        <w:rPr>
          <w:rFonts w:ascii="Arial" w:hAnsi="Arial" w:cs="Arial"/>
          <w:b/>
          <w:szCs w:val="24"/>
          <w:lang w:eastAsia="ar-SA"/>
        </w:rPr>
        <w:t>8.2</w:t>
      </w:r>
      <w:r w:rsidR="00663FD5" w:rsidRPr="00EB1113">
        <w:rPr>
          <w:rFonts w:ascii="Arial" w:hAnsi="Arial" w:cs="Arial"/>
          <w:szCs w:val="24"/>
          <w:lang w:eastAsia="ar-SA"/>
        </w:rPr>
        <w:tab/>
        <w:t>Χρόνος Παράδοσης</w:t>
      </w:r>
      <w:r w:rsidRPr="00EB1113">
        <w:rPr>
          <w:rFonts w:ascii="Arial" w:hAnsi="Arial" w:cs="Arial"/>
          <w:szCs w:val="24"/>
          <w:lang w:eastAsia="ar-SA"/>
        </w:rPr>
        <w:t>: όπως ορίζεται στη διακήρυξη του Διαγωνισμού</w:t>
      </w:r>
      <w:r w:rsidRPr="00EB1113">
        <w:rPr>
          <w:rFonts w:ascii="Arial" w:hAnsi="Arial" w:cs="Arial"/>
          <w:szCs w:val="24"/>
        </w:rPr>
        <w:t>.</w:t>
      </w:r>
    </w:p>
    <w:p w:rsidR="005A7253" w:rsidRPr="00EB1113" w:rsidRDefault="005A7253" w:rsidP="0062055F">
      <w:pPr>
        <w:spacing w:after="120"/>
        <w:jc w:val="both"/>
        <w:rPr>
          <w:rFonts w:ascii="Arial" w:hAnsi="Arial" w:cs="Arial"/>
          <w:szCs w:val="24"/>
        </w:rPr>
      </w:pPr>
    </w:p>
    <w:p w:rsidR="005A7253" w:rsidRDefault="00AB6631" w:rsidP="004A2B76">
      <w:pPr>
        <w:jc w:val="both"/>
        <w:rPr>
          <w:rFonts w:ascii="Arial" w:hAnsi="Arial" w:cs="Arial"/>
          <w:szCs w:val="24"/>
        </w:rPr>
      </w:pPr>
      <w:r w:rsidRPr="00EB1113">
        <w:rPr>
          <w:rFonts w:ascii="Arial" w:hAnsi="Arial" w:cs="Arial"/>
          <w:b/>
          <w:szCs w:val="24"/>
        </w:rPr>
        <w:t>8.3</w:t>
      </w:r>
      <w:r w:rsidRPr="00EB1113">
        <w:rPr>
          <w:rFonts w:ascii="Arial" w:hAnsi="Arial" w:cs="Arial"/>
          <w:b/>
          <w:szCs w:val="24"/>
        </w:rPr>
        <w:tab/>
      </w:r>
      <w:r w:rsidRPr="00EB1113">
        <w:rPr>
          <w:rFonts w:ascii="Arial" w:hAnsi="Arial" w:cs="Arial"/>
          <w:szCs w:val="24"/>
        </w:rPr>
        <w:t>Ο προμηθευτής εγγυάται την παροχή τεχνικής βοήθειας για δέκα (10) τουλάχιστον έτη από την ποσοτική και ποιοτική παραλαβή των οχημάτων, καθώς και την πλήρη εφοδιαστική υποστήριξή τους σε ανταλλακτικά για το ίδιο διάστημα (</w:t>
      </w:r>
      <w:r w:rsidRPr="004750AD">
        <w:rPr>
          <w:rFonts w:ascii="Arial" w:hAnsi="Arial" w:cs="Arial"/>
          <w:b/>
          <w:color w:val="000000" w:themeColor="text1"/>
          <w:szCs w:val="24"/>
        </w:rPr>
        <w:t xml:space="preserve">βαθμολογούμενο </w:t>
      </w:r>
      <w:r w:rsidRPr="004750AD">
        <w:rPr>
          <w:rFonts w:ascii="Arial" w:hAnsi="Arial" w:cs="Arial"/>
          <w:b/>
          <w:color w:val="000000" w:themeColor="text1"/>
          <w:szCs w:val="24"/>
        </w:rPr>
        <w:lastRenderedPageBreak/>
        <w:t>κριτήριο</w:t>
      </w:r>
      <w:r w:rsidRPr="00EB1113">
        <w:rPr>
          <w:rFonts w:ascii="Arial" w:hAnsi="Arial" w:cs="Arial"/>
          <w:color w:val="000000" w:themeColor="text1"/>
          <w:szCs w:val="24"/>
        </w:rPr>
        <w:t>). Τα παραγγελλόμενα από την Υπηρεσία ανταλλακτικά παραδίδονται εντός το πολύ</w:t>
      </w:r>
      <w:r w:rsidRPr="00EB1113">
        <w:rPr>
          <w:rFonts w:ascii="Arial" w:hAnsi="Arial" w:cs="Arial"/>
          <w:szCs w:val="24"/>
        </w:rPr>
        <w:t xml:space="preserve"> </w:t>
      </w:r>
      <w:r w:rsidR="00490384" w:rsidRPr="00EB1113">
        <w:rPr>
          <w:rFonts w:ascii="Arial" w:hAnsi="Arial" w:cs="Arial"/>
          <w:szCs w:val="24"/>
        </w:rPr>
        <w:t>εικοσι</w:t>
      </w:r>
      <w:r w:rsidRPr="00EB1113">
        <w:rPr>
          <w:rFonts w:ascii="Arial" w:hAnsi="Arial" w:cs="Arial"/>
          <w:szCs w:val="24"/>
        </w:rPr>
        <w:t>πέντε (</w:t>
      </w:r>
      <w:r w:rsidR="009733AF" w:rsidRPr="00EB1113">
        <w:rPr>
          <w:rFonts w:ascii="Arial" w:hAnsi="Arial" w:cs="Arial"/>
          <w:szCs w:val="24"/>
        </w:rPr>
        <w:t>2</w:t>
      </w:r>
      <w:r w:rsidRPr="00EB1113">
        <w:rPr>
          <w:rFonts w:ascii="Arial" w:hAnsi="Arial" w:cs="Arial"/>
          <w:szCs w:val="24"/>
        </w:rPr>
        <w:t>5) εργάσιμων ημερών.</w:t>
      </w:r>
      <w:bookmarkStart w:id="120" w:name="_Toc443472550"/>
      <w:bookmarkStart w:id="121" w:name="_Toc517346169"/>
    </w:p>
    <w:p w:rsidR="00C16B2C" w:rsidRPr="00EB1113" w:rsidRDefault="00C16B2C" w:rsidP="00C16B2C">
      <w:pPr>
        <w:jc w:val="both"/>
        <w:rPr>
          <w:rFonts w:ascii="Arial" w:hAnsi="Arial" w:cs="Arial"/>
          <w:szCs w:val="24"/>
        </w:rPr>
      </w:pPr>
    </w:p>
    <w:p w:rsidR="00981DD9" w:rsidRDefault="00AB6631" w:rsidP="00981DD9">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122" w:name="_Toc226440143"/>
      <w:r w:rsidRPr="00EB1113">
        <w:rPr>
          <w:sz w:val="24"/>
          <w:szCs w:val="24"/>
        </w:rPr>
        <w:t>ΠΕΡΙΕΧΟΜΕΝΟ ΠΡΟΣΦΟΡΑΣ</w:t>
      </w:r>
      <w:bookmarkEnd w:id="120"/>
      <w:bookmarkEnd w:id="121"/>
      <w:bookmarkEnd w:id="122"/>
    </w:p>
    <w:p w:rsidR="00981DD9" w:rsidRPr="004A2B76" w:rsidRDefault="00981DD9" w:rsidP="00981DD9">
      <w:pPr>
        <w:rPr>
          <w:rFonts w:ascii="Arial" w:hAnsi="Arial" w:cs="Arial"/>
          <w:lang w:eastAsia="ar-SA"/>
        </w:rPr>
      </w:pPr>
    </w:p>
    <w:p w:rsidR="005A7253" w:rsidRDefault="00AB6631" w:rsidP="0062055F">
      <w:pPr>
        <w:jc w:val="both"/>
        <w:rPr>
          <w:rFonts w:ascii="Arial" w:hAnsi="Arial" w:cs="Arial"/>
          <w:szCs w:val="24"/>
        </w:rPr>
      </w:pPr>
      <w:r w:rsidRPr="00EB1113">
        <w:rPr>
          <w:rFonts w:ascii="Arial" w:hAnsi="Arial" w:cs="Arial"/>
          <w:szCs w:val="24"/>
        </w:rPr>
        <w:tab/>
        <w:t>Στις προσφορές να κατατεθούν:</w:t>
      </w:r>
    </w:p>
    <w:p w:rsidR="004A2B76" w:rsidRPr="00EB1113" w:rsidRDefault="004A2B76" w:rsidP="0062055F">
      <w:pPr>
        <w:jc w:val="both"/>
        <w:rPr>
          <w:rFonts w:ascii="Arial" w:hAnsi="Arial" w:cs="Arial"/>
          <w:szCs w:val="24"/>
        </w:rPr>
      </w:pPr>
    </w:p>
    <w:p w:rsidR="00AB6631" w:rsidRDefault="00AB6631" w:rsidP="004A2B76">
      <w:pPr>
        <w:pStyle w:val="2"/>
        <w:numPr>
          <w:ilvl w:val="1"/>
          <w:numId w:val="20"/>
        </w:numPr>
        <w:tabs>
          <w:tab w:val="clear" w:pos="576"/>
          <w:tab w:val="clear" w:pos="851"/>
          <w:tab w:val="clear" w:pos="1701"/>
          <w:tab w:val="clear" w:pos="2268"/>
        </w:tabs>
        <w:spacing w:before="0" w:after="0"/>
        <w:ind w:left="0" w:firstLine="0"/>
      </w:pPr>
      <w:bookmarkStart w:id="123" w:name="_Toc226440144"/>
      <w:r w:rsidRPr="00EB1113">
        <w:t>Έντυπο Συμμόρφωσης.</w:t>
      </w:r>
      <w:bookmarkEnd w:id="123"/>
      <w:r w:rsidRPr="00EB1113">
        <w:t xml:space="preserve"> </w:t>
      </w:r>
    </w:p>
    <w:p w:rsidR="005A7253" w:rsidRPr="00EB1113" w:rsidRDefault="005A7253" w:rsidP="00C16B2C">
      <w:pPr>
        <w:jc w:val="both"/>
        <w:rPr>
          <w:rFonts w:ascii="Arial" w:hAnsi="Arial" w:cs="Arial"/>
          <w:szCs w:val="24"/>
        </w:rPr>
      </w:pPr>
    </w:p>
    <w:p w:rsidR="005A7253" w:rsidRDefault="00AB6631" w:rsidP="00C16B2C">
      <w:pPr>
        <w:jc w:val="both"/>
        <w:rPr>
          <w:rFonts w:ascii="Arial" w:hAnsi="Arial" w:cs="Arial"/>
          <w:szCs w:val="24"/>
        </w:rPr>
      </w:pPr>
      <w:r w:rsidRPr="00EB1113">
        <w:rPr>
          <w:rFonts w:ascii="Arial" w:hAnsi="Arial" w:cs="Arial"/>
          <w:szCs w:val="24"/>
        </w:rPr>
        <w:tab/>
        <w:t>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sidRPr="00EB1113">
          <w:rPr>
            <w:rStyle w:val="-"/>
            <w:rFonts w:ascii="Arial" w:hAnsi="Arial" w:cs="Arial"/>
            <w:color w:val="auto"/>
            <w:szCs w:val="24"/>
          </w:rPr>
          <w:t>https://prodiagrafes.army.gr</w:t>
        </w:r>
      </w:hyperlink>
      <w:r w:rsidRPr="00EB1113">
        <w:rPr>
          <w:rStyle w:val="-"/>
          <w:rFonts w:ascii="Arial" w:hAnsi="Arial" w:cs="Arial"/>
          <w:color w:val="auto"/>
          <w:szCs w:val="24"/>
          <w:u w:val="none"/>
        </w:rPr>
        <w:t>)</w:t>
      </w:r>
      <w:r w:rsidRPr="00EB1113">
        <w:rPr>
          <w:rFonts w:ascii="Arial" w:hAnsi="Arial" w:cs="Arial"/>
          <w:szCs w:val="24"/>
        </w:rPr>
        <w:t xml:space="preserve"> επιλέγοντας στη σχετική ηλεκτρονική εφαρμογή  «ΝΟΜΟΘΕΣΙΑ – ΕΝΤΥΠΑ- ΥΠΟΔΕΙΓΜΑΤΑ» και έπειτα «ΕΝΤΥΠΑ». Διευκρινίζεται ότι, η κατάθεση του εν λόγω εντύπου δεν απαλλάσσει τους υποψήφιους προμηθευτές από την υποχρέωση υποβολής των κατά περίπτωση δικαιολογητικών, που καθορίζονται με την παρούσα προδιαγραφή.</w:t>
      </w:r>
      <w:r w:rsidR="00C16B2C">
        <w:rPr>
          <w:rFonts w:ascii="Arial" w:hAnsi="Arial" w:cs="Arial"/>
          <w:szCs w:val="24"/>
        </w:rPr>
        <w:t xml:space="preserve"> </w:t>
      </w:r>
      <w:r w:rsidRPr="00EB1113">
        <w:rPr>
          <w:rFonts w:ascii="Arial" w:hAnsi="Arial" w:cs="Arial"/>
          <w:szCs w:val="24"/>
        </w:rPr>
        <w:t>Το Έντυπο Συμμόρφωσης συμπληρώνεται από τον υποψήφιο προμηθευτή, παράγραφο προς παράγραφο, με παραπομπή όπου απαιτείται (</w:t>
      </w:r>
      <w:proofErr w:type="spellStart"/>
      <w:r w:rsidRPr="00EB1113">
        <w:rPr>
          <w:rFonts w:ascii="Arial" w:hAnsi="Arial" w:cs="Arial"/>
          <w:szCs w:val="24"/>
        </w:rPr>
        <w:t>π.χ</w:t>
      </w:r>
      <w:proofErr w:type="spellEnd"/>
      <w:r w:rsidRPr="00EB1113">
        <w:rPr>
          <w:rFonts w:ascii="Arial" w:hAnsi="Arial" w:cs="Arial"/>
          <w:szCs w:val="24"/>
        </w:rPr>
        <w:t xml:space="preserve">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AB6631" w:rsidRPr="00EB1113" w:rsidRDefault="00AB6631" w:rsidP="0062055F">
      <w:pPr>
        <w:spacing w:after="120"/>
        <w:jc w:val="both"/>
        <w:rPr>
          <w:rFonts w:ascii="Arial" w:hAnsi="Arial" w:cs="Arial"/>
          <w:szCs w:val="24"/>
        </w:rPr>
      </w:pPr>
      <w:r w:rsidRPr="00EB1113">
        <w:rPr>
          <w:rFonts w:ascii="Arial" w:hAnsi="Arial" w:cs="Arial"/>
          <w:szCs w:val="24"/>
        </w:rPr>
        <w:tab/>
      </w:r>
    </w:p>
    <w:p w:rsidR="00AB6631" w:rsidRDefault="00AB6631" w:rsidP="0062055F">
      <w:pPr>
        <w:spacing w:after="120"/>
        <w:jc w:val="both"/>
        <w:rPr>
          <w:rFonts w:ascii="Arial" w:hAnsi="Arial" w:cs="Arial"/>
          <w:szCs w:val="24"/>
        </w:rPr>
      </w:pPr>
      <w:bookmarkStart w:id="124" w:name="_Toc443472551"/>
      <w:bookmarkStart w:id="125" w:name="_Toc517346170"/>
      <w:r w:rsidRPr="00EB1113">
        <w:rPr>
          <w:rFonts w:ascii="Arial" w:hAnsi="Arial" w:cs="Arial"/>
          <w:b/>
          <w:szCs w:val="24"/>
        </w:rPr>
        <w:t>9.2</w:t>
      </w:r>
      <w:r w:rsidRPr="00EB1113">
        <w:rPr>
          <w:rFonts w:ascii="Arial" w:hAnsi="Arial" w:cs="Arial"/>
          <w:b/>
          <w:szCs w:val="24"/>
        </w:rPr>
        <w:tab/>
      </w:r>
      <w:r w:rsidRPr="00EB1113">
        <w:rPr>
          <w:rFonts w:ascii="Arial" w:hAnsi="Arial" w:cs="Arial"/>
          <w:szCs w:val="24"/>
        </w:rPr>
        <w:t xml:space="preserve">Αντίγραφα ισχυόντων Πιστοποιητικών Συμμόρφωσης Συστήματος Διαχείρισης της Ποιότητας κατά </w:t>
      </w:r>
      <w:r w:rsidRPr="00EB1113">
        <w:rPr>
          <w:rFonts w:ascii="Arial" w:hAnsi="Arial" w:cs="Arial"/>
          <w:szCs w:val="24"/>
          <w:lang w:val="en-US"/>
        </w:rPr>
        <w:t>ISO</w:t>
      </w:r>
      <w:r w:rsidRPr="00EB1113">
        <w:rPr>
          <w:rFonts w:ascii="Arial" w:hAnsi="Arial" w:cs="Arial"/>
          <w:szCs w:val="24"/>
        </w:rPr>
        <w:t xml:space="preserve"> 9001, για τα εργοστάσια κατασκευής των οχημάτων. </w:t>
      </w:r>
    </w:p>
    <w:p w:rsidR="005A7253" w:rsidRPr="00EB1113" w:rsidRDefault="005A7253" w:rsidP="00CE7740">
      <w:pPr>
        <w:jc w:val="both"/>
        <w:rPr>
          <w:rFonts w:ascii="Arial" w:hAnsi="Arial" w:cs="Arial"/>
          <w:szCs w:val="24"/>
        </w:rPr>
      </w:pPr>
    </w:p>
    <w:p w:rsidR="00AB6631" w:rsidRDefault="00AB6631" w:rsidP="004A2B76">
      <w:pPr>
        <w:jc w:val="both"/>
        <w:rPr>
          <w:rFonts w:ascii="Arial" w:hAnsi="Arial" w:cs="Arial"/>
          <w:szCs w:val="24"/>
        </w:rPr>
      </w:pPr>
      <w:r w:rsidRPr="00EB1113">
        <w:rPr>
          <w:rFonts w:ascii="Arial" w:hAnsi="Arial" w:cs="Arial"/>
          <w:b/>
          <w:szCs w:val="24"/>
        </w:rPr>
        <w:t>9.3</w:t>
      </w:r>
      <w:r w:rsidRPr="00EB1113">
        <w:rPr>
          <w:rFonts w:ascii="Arial" w:hAnsi="Arial" w:cs="Arial"/>
          <w:b/>
          <w:szCs w:val="24"/>
        </w:rPr>
        <w:tab/>
      </w:r>
      <w:r w:rsidRPr="00EB1113">
        <w:rPr>
          <w:rFonts w:ascii="Arial" w:hAnsi="Arial" w:cs="Arial"/>
          <w:szCs w:val="24"/>
        </w:rPr>
        <w:t>Τεχνικά φυλλάδια (</w:t>
      </w:r>
      <w:r w:rsidRPr="00EB1113">
        <w:rPr>
          <w:rFonts w:ascii="Arial" w:hAnsi="Arial" w:cs="Arial"/>
          <w:szCs w:val="24"/>
          <w:lang w:val="en-US"/>
        </w:rPr>
        <w:t>prospectus</w:t>
      </w:r>
      <w:r w:rsidRPr="00EB1113">
        <w:rPr>
          <w:rFonts w:ascii="Arial" w:hAnsi="Arial" w:cs="Arial"/>
          <w:szCs w:val="24"/>
        </w:rPr>
        <w:t>) με  φωτογραφίες ή/και σχέδια και λεπτομερείς τεχνικές περιγραφές των προς προμήθεια οχημάτων. Τα φυλλάδια είναι στην Ελληνική ή στην Αγγλική Γλώσσα και δείχνουν την πλήρη κατασκευαστική συγκρότηση και διάταξη των οχημάτων.</w:t>
      </w:r>
    </w:p>
    <w:p w:rsidR="005A7253" w:rsidRPr="00EB1113" w:rsidRDefault="005A7253" w:rsidP="00CE7740">
      <w:pPr>
        <w:jc w:val="both"/>
        <w:rPr>
          <w:rFonts w:ascii="Arial" w:hAnsi="Arial" w:cs="Arial"/>
          <w:szCs w:val="24"/>
        </w:rPr>
      </w:pPr>
    </w:p>
    <w:p w:rsidR="00AB6631" w:rsidRDefault="00AB6631" w:rsidP="0062055F">
      <w:pPr>
        <w:jc w:val="both"/>
        <w:rPr>
          <w:rFonts w:ascii="Arial" w:hAnsi="Arial" w:cs="Arial"/>
          <w:szCs w:val="24"/>
        </w:rPr>
      </w:pPr>
      <w:r w:rsidRPr="00EB1113">
        <w:rPr>
          <w:rFonts w:ascii="Arial" w:hAnsi="Arial" w:cs="Arial"/>
          <w:b/>
          <w:szCs w:val="24"/>
        </w:rPr>
        <w:t>9.4</w:t>
      </w:r>
      <w:r w:rsidRPr="00EB1113">
        <w:rPr>
          <w:rFonts w:ascii="Arial" w:hAnsi="Arial" w:cs="Arial"/>
          <w:b/>
          <w:szCs w:val="24"/>
        </w:rPr>
        <w:tab/>
      </w:r>
      <w:r w:rsidRPr="00EB1113">
        <w:rPr>
          <w:rFonts w:ascii="Arial" w:hAnsi="Arial" w:cs="Arial"/>
          <w:szCs w:val="24"/>
        </w:rPr>
        <w:t>Κατάλογος (χωρίς τιμές) ειδικών εργαλείων (</w:t>
      </w:r>
      <w:r w:rsidRPr="00EB1113">
        <w:rPr>
          <w:rFonts w:ascii="Arial" w:hAnsi="Arial" w:cs="Arial"/>
          <w:szCs w:val="24"/>
          <w:lang w:val="en-US"/>
        </w:rPr>
        <w:t>special</w:t>
      </w:r>
      <w:r w:rsidRPr="00EB1113">
        <w:rPr>
          <w:rFonts w:ascii="Arial" w:hAnsi="Arial" w:cs="Arial"/>
          <w:szCs w:val="24"/>
        </w:rPr>
        <w:t xml:space="preserve"> </w:t>
      </w:r>
      <w:r w:rsidRPr="00EB1113">
        <w:rPr>
          <w:rFonts w:ascii="Arial" w:hAnsi="Arial" w:cs="Arial"/>
          <w:szCs w:val="24"/>
          <w:lang w:val="en-US"/>
        </w:rPr>
        <w:t>tools</w:t>
      </w:r>
      <w:r w:rsidRPr="00EB1113">
        <w:rPr>
          <w:rFonts w:ascii="Arial" w:hAnsi="Arial" w:cs="Arial"/>
          <w:szCs w:val="24"/>
        </w:rPr>
        <w:t xml:space="preserve">), τα οποία λόγω της </w:t>
      </w:r>
      <w:proofErr w:type="spellStart"/>
      <w:r w:rsidRPr="00EB1113">
        <w:rPr>
          <w:rFonts w:ascii="Arial" w:hAnsi="Arial" w:cs="Arial"/>
          <w:szCs w:val="24"/>
        </w:rPr>
        <w:t>ιδιοκατασκευής</w:t>
      </w:r>
      <w:proofErr w:type="spellEnd"/>
      <w:r w:rsidRPr="00EB1113">
        <w:rPr>
          <w:rFonts w:ascii="Arial" w:hAnsi="Arial" w:cs="Arial"/>
          <w:szCs w:val="24"/>
        </w:rPr>
        <w:t xml:space="preserve"> τους είναι απαραίτητα για την εκτέλεση επισκευών από τις ΕΔ.</w:t>
      </w:r>
    </w:p>
    <w:p w:rsidR="005A7253" w:rsidRPr="00EB1113" w:rsidRDefault="005A7253" w:rsidP="0062055F">
      <w:pPr>
        <w:jc w:val="both"/>
        <w:rPr>
          <w:rFonts w:ascii="Arial" w:hAnsi="Arial" w:cs="Arial"/>
          <w:szCs w:val="24"/>
        </w:rPr>
      </w:pPr>
    </w:p>
    <w:p w:rsidR="00AB6631" w:rsidRPr="00EB1113" w:rsidRDefault="00AB6631" w:rsidP="0062055F">
      <w:pPr>
        <w:jc w:val="both"/>
        <w:rPr>
          <w:rFonts w:ascii="Arial" w:hAnsi="Arial" w:cs="Arial"/>
          <w:szCs w:val="24"/>
        </w:rPr>
      </w:pPr>
      <w:r w:rsidRPr="00EB1113">
        <w:rPr>
          <w:rFonts w:ascii="Arial" w:hAnsi="Arial" w:cs="Arial"/>
          <w:b/>
          <w:szCs w:val="24"/>
        </w:rPr>
        <w:t>9.5</w:t>
      </w:r>
      <w:r w:rsidRPr="00EB1113">
        <w:rPr>
          <w:rFonts w:ascii="Arial" w:hAnsi="Arial" w:cs="Arial"/>
          <w:b/>
          <w:szCs w:val="24"/>
        </w:rPr>
        <w:tab/>
      </w:r>
      <w:r w:rsidRPr="00EB1113">
        <w:rPr>
          <w:rFonts w:ascii="Arial" w:hAnsi="Arial" w:cs="Arial"/>
          <w:szCs w:val="24"/>
        </w:rPr>
        <w:t xml:space="preserve">Αναλυτικός κατάλογος των απαραίτητων, κατά την κρίση του προμηθευτή, ανταλλακτικών και αναλώσιμων για την προληπτική συντήρηση του συνόλου των </w:t>
      </w:r>
      <w:proofErr w:type="spellStart"/>
      <w:r w:rsidRPr="00EB1113">
        <w:rPr>
          <w:rFonts w:ascii="Arial" w:hAnsi="Arial" w:cs="Arial"/>
          <w:szCs w:val="24"/>
        </w:rPr>
        <w:t>παραδοθέντων</w:t>
      </w:r>
      <w:proofErr w:type="spellEnd"/>
      <w:r w:rsidRPr="00EB1113">
        <w:rPr>
          <w:rFonts w:ascii="Arial" w:hAnsi="Arial" w:cs="Arial"/>
          <w:szCs w:val="24"/>
        </w:rPr>
        <w:t xml:space="preserve"> οχημάτων, για μία (1) τριετία ή για τα πρώτα 30000 </w:t>
      </w:r>
      <w:r w:rsidRPr="00EB1113">
        <w:rPr>
          <w:rFonts w:ascii="Arial" w:hAnsi="Arial" w:cs="Arial"/>
          <w:szCs w:val="24"/>
          <w:lang w:val="en-US"/>
        </w:rPr>
        <w:t>km</w:t>
      </w:r>
      <w:r w:rsidRPr="00EB1113">
        <w:rPr>
          <w:rFonts w:ascii="Arial" w:hAnsi="Arial" w:cs="Arial"/>
          <w:szCs w:val="24"/>
        </w:rPr>
        <w:t xml:space="preserve">. </w:t>
      </w:r>
    </w:p>
    <w:p w:rsidR="00AB6631" w:rsidRPr="00893231" w:rsidRDefault="00AB6631" w:rsidP="00012665">
      <w:pPr>
        <w:rPr>
          <w:rFonts w:ascii="Arial" w:hAnsi="Arial" w:cs="Arial"/>
        </w:rPr>
      </w:pPr>
    </w:p>
    <w:p w:rsidR="005A7253" w:rsidRDefault="00AB6631" w:rsidP="00893231">
      <w:pPr>
        <w:pStyle w:val="1"/>
        <w:numPr>
          <w:ilvl w:val="0"/>
          <w:numId w:val="27"/>
        </w:numPr>
        <w:tabs>
          <w:tab w:val="clear" w:pos="432"/>
          <w:tab w:val="clear" w:pos="567"/>
          <w:tab w:val="clear" w:pos="851"/>
          <w:tab w:val="clear" w:pos="1701"/>
          <w:tab w:val="clear" w:pos="2268"/>
        </w:tabs>
        <w:spacing w:before="0"/>
        <w:ind w:left="0" w:firstLine="0"/>
      </w:pPr>
      <w:bookmarkStart w:id="126" w:name="_Toc226440145"/>
      <w:r w:rsidRPr="001A0DC2">
        <w:rPr>
          <w:sz w:val="24"/>
        </w:rPr>
        <w:t>ΣΗΜΕΙΩΣΕΙΣ</w:t>
      </w:r>
      <w:bookmarkEnd w:id="124"/>
      <w:bookmarkEnd w:id="125"/>
      <w:bookmarkEnd w:id="126"/>
      <w:r w:rsidRPr="001A0DC2">
        <w:rPr>
          <w:sz w:val="24"/>
        </w:rPr>
        <w:t xml:space="preserve"> </w:t>
      </w:r>
    </w:p>
    <w:p w:rsidR="00012665" w:rsidRPr="00012665" w:rsidRDefault="00012665" w:rsidP="00012665">
      <w:pPr>
        <w:pStyle w:val="af0"/>
        <w:spacing w:after="0"/>
        <w:ind w:left="0"/>
        <w:jc w:val="both"/>
        <w:rPr>
          <w:rFonts w:ascii="Arial" w:hAnsi="Arial" w:cs="Arial"/>
          <w:b/>
          <w:sz w:val="24"/>
        </w:rPr>
      </w:pPr>
    </w:p>
    <w:p w:rsidR="00AB6631" w:rsidRPr="005A7253" w:rsidRDefault="00AB6631" w:rsidP="0062055F">
      <w:pPr>
        <w:jc w:val="both"/>
        <w:rPr>
          <w:rFonts w:ascii="Arial" w:hAnsi="Arial" w:cs="Arial"/>
        </w:rPr>
      </w:pPr>
      <w:r w:rsidRPr="005A7253">
        <w:rPr>
          <w:rFonts w:ascii="Arial" w:hAnsi="Arial" w:cs="Arial"/>
          <w:b/>
        </w:rPr>
        <w:t>10.1</w:t>
      </w:r>
      <w:r w:rsidRPr="005A7253">
        <w:rPr>
          <w:rFonts w:ascii="Arial" w:hAnsi="Arial" w:cs="Arial"/>
        </w:rPr>
        <w:tab/>
        <w:t xml:space="preserve">Οτιδήποτε δεν αναφέρεται αναλυτικά στην παρούσα ΠΕΔ, σε σχέση με την κατασκευή και τη λειτουργική κατάσταση του οχήματος, θα συμφωνεί με τους κανόνες της Ε.Ε που ισχύουν και με τις σύγχρονες εξελίξεις της τεχνολογίας, στην κατηγορία αυτή των οχημάτων. </w:t>
      </w:r>
    </w:p>
    <w:p w:rsidR="005A7253" w:rsidRPr="005A7253" w:rsidRDefault="005A7253" w:rsidP="0062055F">
      <w:pPr>
        <w:jc w:val="both"/>
        <w:rPr>
          <w:rFonts w:ascii="Arial" w:hAnsi="Arial" w:cs="Arial"/>
        </w:rPr>
      </w:pPr>
    </w:p>
    <w:p w:rsidR="00AB6631" w:rsidRPr="005A7253" w:rsidRDefault="00AB6631" w:rsidP="0062055F">
      <w:pPr>
        <w:jc w:val="both"/>
        <w:rPr>
          <w:rFonts w:ascii="Arial" w:hAnsi="Arial" w:cs="Arial"/>
        </w:rPr>
      </w:pPr>
      <w:r w:rsidRPr="005A7253">
        <w:rPr>
          <w:rFonts w:ascii="Arial" w:hAnsi="Arial" w:cs="Arial"/>
          <w:b/>
        </w:rPr>
        <w:t>10.2</w:t>
      </w:r>
      <w:r w:rsidRPr="005A7253">
        <w:rPr>
          <w:rFonts w:ascii="Arial" w:hAnsi="Arial" w:cs="Arial"/>
        </w:rPr>
        <w:tab/>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5A7253" w:rsidRPr="005A7253" w:rsidRDefault="005A7253" w:rsidP="0062055F">
      <w:pPr>
        <w:jc w:val="both"/>
        <w:rPr>
          <w:rFonts w:ascii="Arial" w:hAnsi="Arial" w:cs="Arial"/>
        </w:rPr>
      </w:pPr>
    </w:p>
    <w:p w:rsidR="005A7253" w:rsidRPr="001A0DC2" w:rsidRDefault="00AB6631" w:rsidP="001A0DC2">
      <w:pPr>
        <w:jc w:val="both"/>
        <w:rPr>
          <w:rFonts w:ascii="Arial" w:hAnsi="Arial" w:cs="Arial"/>
        </w:rPr>
      </w:pPr>
      <w:r w:rsidRPr="005A7253">
        <w:rPr>
          <w:rFonts w:ascii="Arial" w:hAnsi="Arial" w:cs="Arial"/>
          <w:b/>
        </w:rPr>
        <w:t>10.3</w:t>
      </w:r>
      <w:r w:rsidRPr="005A7253">
        <w:rPr>
          <w:rFonts w:ascii="Arial" w:hAnsi="Arial" w:cs="Arial"/>
        </w:rPr>
        <w:tab/>
        <w:t>Στη στήλη «Παρατηρήσεις» της Κατάστασης Βαθμολογίας δίνονται επεξηγήσεις, για την Τεχνική Επιτροπή Αξιολόγησης όσον αφορά στο αντικείμενο αξιολόγησης, όπου απαιτείται.</w:t>
      </w:r>
    </w:p>
    <w:p w:rsidR="001F0A87" w:rsidRDefault="00AB6631" w:rsidP="001F0A87">
      <w:pPr>
        <w:pStyle w:val="2"/>
        <w:numPr>
          <w:ilvl w:val="1"/>
          <w:numId w:val="26"/>
        </w:numPr>
        <w:tabs>
          <w:tab w:val="clear" w:pos="576"/>
          <w:tab w:val="clear" w:pos="851"/>
          <w:tab w:val="clear" w:pos="1701"/>
          <w:tab w:val="clear" w:pos="2268"/>
        </w:tabs>
        <w:ind w:left="0" w:firstLine="0"/>
      </w:pPr>
      <w:bookmarkStart w:id="127" w:name="_Toc226440146"/>
      <w:r w:rsidRPr="005A7253">
        <w:lastRenderedPageBreak/>
        <w:t>Συντμήσεις</w:t>
      </w:r>
      <w:bookmarkEnd w:id="127"/>
    </w:p>
    <w:p w:rsidR="001A0DC2" w:rsidRPr="00893231" w:rsidRDefault="001A0DC2" w:rsidP="001A0DC2">
      <w:pPr>
        <w:rPr>
          <w:rFonts w:ascii="Arial" w:hAnsi="Arial" w:cs="Arial"/>
          <w:lang w:eastAsia="ar-SA"/>
        </w:rPr>
      </w:pPr>
    </w:p>
    <w:p w:rsidR="00AB6631" w:rsidRDefault="00AB6631" w:rsidP="001A0DC2">
      <w:pPr>
        <w:pStyle w:val="ab"/>
        <w:tabs>
          <w:tab w:val="clear" w:pos="360"/>
          <w:tab w:val="clear" w:pos="567"/>
          <w:tab w:val="clear" w:pos="851"/>
          <w:tab w:val="clear" w:pos="1701"/>
          <w:tab w:val="clear" w:pos="2268"/>
        </w:tabs>
        <w:rPr>
          <w:sz w:val="24"/>
          <w:szCs w:val="24"/>
        </w:rPr>
      </w:pPr>
      <w:r w:rsidRPr="00EB1113">
        <w:rPr>
          <w:sz w:val="24"/>
          <w:szCs w:val="24"/>
        </w:rPr>
        <w:tab/>
        <w:t>ΠΕΔ:</w:t>
      </w:r>
      <w:r w:rsidRPr="00EB1113">
        <w:rPr>
          <w:sz w:val="24"/>
          <w:szCs w:val="24"/>
        </w:rPr>
        <w:tab/>
        <w:t>Προδιαγραφή Ενόπλων Δυνάμεων.</w:t>
      </w:r>
    </w:p>
    <w:p w:rsidR="001A0DC2" w:rsidRPr="00EB1113" w:rsidRDefault="001A0DC2" w:rsidP="001A0DC2">
      <w:pPr>
        <w:pStyle w:val="ab"/>
        <w:tabs>
          <w:tab w:val="clear" w:pos="360"/>
          <w:tab w:val="clear" w:pos="567"/>
          <w:tab w:val="clear" w:pos="851"/>
          <w:tab w:val="clear" w:pos="1701"/>
          <w:tab w:val="clear" w:pos="2268"/>
        </w:tabs>
        <w:rPr>
          <w:sz w:val="24"/>
          <w:szCs w:val="24"/>
        </w:rPr>
      </w:pPr>
    </w:p>
    <w:p w:rsidR="00AB6631" w:rsidRDefault="00D512A3" w:rsidP="001A0DC2">
      <w:pPr>
        <w:pStyle w:val="ab"/>
        <w:tabs>
          <w:tab w:val="clear" w:pos="360"/>
          <w:tab w:val="clear" w:pos="567"/>
          <w:tab w:val="clear" w:pos="851"/>
          <w:tab w:val="clear" w:pos="1701"/>
          <w:tab w:val="clear" w:pos="2268"/>
        </w:tabs>
        <w:rPr>
          <w:sz w:val="24"/>
          <w:szCs w:val="24"/>
        </w:rPr>
      </w:pPr>
      <w:r>
        <w:rPr>
          <w:sz w:val="24"/>
          <w:szCs w:val="24"/>
        </w:rPr>
        <w:tab/>
        <w:t>Ε.Σ</w:t>
      </w:r>
      <w:r w:rsidR="00AB6631" w:rsidRPr="00EB1113">
        <w:rPr>
          <w:sz w:val="24"/>
          <w:szCs w:val="24"/>
        </w:rPr>
        <w:t>:</w:t>
      </w:r>
      <w:r w:rsidR="00AB6631" w:rsidRPr="00EB1113">
        <w:rPr>
          <w:sz w:val="24"/>
          <w:szCs w:val="24"/>
        </w:rPr>
        <w:tab/>
        <w:t>Έντυπο Συμμόρφωσης.</w:t>
      </w:r>
    </w:p>
    <w:p w:rsidR="00893231" w:rsidRPr="00EB1113" w:rsidRDefault="00893231" w:rsidP="001A0DC2">
      <w:pPr>
        <w:pStyle w:val="ab"/>
        <w:tabs>
          <w:tab w:val="clear" w:pos="360"/>
          <w:tab w:val="clear" w:pos="567"/>
          <w:tab w:val="clear" w:pos="851"/>
          <w:tab w:val="clear" w:pos="1701"/>
          <w:tab w:val="clear" w:pos="2268"/>
        </w:tabs>
        <w:rPr>
          <w:sz w:val="24"/>
          <w:szCs w:val="24"/>
        </w:rPr>
      </w:pPr>
    </w:p>
    <w:p w:rsidR="00AB6631" w:rsidRPr="00EB1113" w:rsidRDefault="00AB6631" w:rsidP="00893231">
      <w:pPr>
        <w:pStyle w:val="1"/>
        <w:numPr>
          <w:ilvl w:val="0"/>
          <w:numId w:val="20"/>
        </w:numPr>
        <w:tabs>
          <w:tab w:val="clear" w:pos="432"/>
          <w:tab w:val="clear" w:pos="567"/>
          <w:tab w:val="clear" w:pos="851"/>
          <w:tab w:val="clear" w:pos="1701"/>
          <w:tab w:val="clear" w:pos="2268"/>
        </w:tabs>
        <w:spacing w:before="0" w:after="0"/>
        <w:ind w:left="0" w:firstLine="0"/>
        <w:rPr>
          <w:sz w:val="24"/>
          <w:szCs w:val="24"/>
        </w:rPr>
      </w:pPr>
      <w:bookmarkStart w:id="128" w:name="_Toc443472553"/>
      <w:bookmarkStart w:id="129" w:name="_Toc517346171"/>
      <w:bookmarkStart w:id="130" w:name="_Toc226440147"/>
      <w:r w:rsidRPr="00EB1113">
        <w:rPr>
          <w:sz w:val="24"/>
          <w:szCs w:val="24"/>
        </w:rPr>
        <w:t>ΠΡΟΤΑΣΕΙΣ ΒΕΛΤΙΩΣΗΣ ΠΡΟΔΙΑΓΡΑΦΗΣ</w:t>
      </w:r>
      <w:bookmarkEnd w:id="128"/>
      <w:r w:rsidRPr="00EB1113">
        <w:rPr>
          <w:sz w:val="24"/>
          <w:szCs w:val="24"/>
        </w:rPr>
        <w:t xml:space="preserve"> ΕΝΟΠΛΩΝ ΔΥΝΑΜΕΩΝ</w:t>
      </w:r>
      <w:bookmarkEnd w:id="129"/>
      <w:bookmarkEnd w:id="130"/>
    </w:p>
    <w:p w:rsidR="00AB6631" w:rsidRPr="00EB1113" w:rsidRDefault="00AB6631" w:rsidP="0062055F">
      <w:pPr>
        <w:spacing w:before="120"/>
        <w:jc w:val="both"/>
        <w:rPr>
          <w:rFonts w:ascii="Arial" w:hAnsi="Arial" w:cs="Arial"/>
          <w:szCs w:val="24"/>
          <w:lang w:eastAsia="ar-SA"/>
        </w:rPr>
      </w:pPr>
      <w:r w:rsidRPr="00EB1113">
        <w:rPr>
          <w:rFonts w:ascii="Arial" w:hAnsi="Arial" w:cs="Arial"/>
          <w:szCs w:val="24"/>
        </w:rPr>
        <w:tab/>
        <w:t>Σχολιασμός της παρούσας Προδιαγραφής από κάθε ενδιαφερόμενο, για τη βελτίωσή της, μπορεί να γίνει μέσω της ηλεκτρονικής εφαρμογής διαχείρισης ΠΕΔ, στη διαδικτυακή τοποθεσία (</w:t>
      </w:r>
      <w:hyperlink r:id="rId10" w:history="1">
        <w:r w:rsidRPr="00EB1113">
          <w:rPr>
            <w:rFonts w:ascii="Arial" w:hAnsi="Arial" w:cs="Arial"/>
            <w:color w:val="0000FF"/>
            <w:szCs w:val="24"/>
            <w:u w:val="single"/>
          </w:rPr>
          <w:t>https://prodiagrafes.army.gr</w:t>
        </w:r>
      </w:hyperlink>
      <w:r w:rsidRPr="00EB1113">
        <w:rPr>
          <w:rFonts w:ascii="Arial" w:hAnsi="Arial" w:cs="Arial"/>
          <w:szCs w:val="24"/>
        </w:rPr>
        <w:t>).</w:t>
      </w:r>
    </w:p>
    <w:p w:rsidR="00CE7740" w:rsidRDefault="00CE7740" w:rsidP="005A7253">
      <w:pPr>
        <w:tabs>
          <w:tab w:val="left" w:pos="360"/>
          <w:tab w:val="left" w:pos="1260"/>
        </w:tabs>
        <w:jc w:val="both"/>
        <w:rPr>
          <w:rFonts w:ascii="Arial" w:hAnsi="Arial" w:cs="Arial"/>
          <w:szCs w:val="24"/>
        </w:rPr>
      </w:pPr>
    </w:p>
    <w:p w:rsidR="00CE7740" w:rsidRDefault="00CE7740" w:rsidP="005A7253">
      <w:pPr>
        <w:tabs>
          <w:tab w:val="left" w:pos="360"/>
          <w:tab w:val="left" w:pos="1260"/>
        </w:tabs>
        <w:jc w:val="both"/>
        <w:rPr>
          <w:rFonts w:ascii="Arial" w:hAnsi="Arial" w:cs="Arial"/>
          <w:szCs w:val="24"/>
        </w:rPr>
      </w:pPr>
    </w:p>
    <w:tbl>
      <w:tblPr>
        <w:tblW w:w="9694"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11"/>
        <w:gridCol w:w="6483"/>
      </w:tblGrid>
      <w:tr w:rsidR="006B560D" w:rsidRPr="009965CC" w:rsidTr="00545D57">
        <w:trPr>
          <w:trHeight w:val="3394"/>
        </w:trPr>
        <w:tc>
          <w:tcPr>
            <w:tcW w:w="3211" w:type="dxa"/>
            <w:vMerge w:val="restart"/>
          </w:tcPr>
          <w:p w:rsidR="006B560D" w:rsidRPr="009965CC" w:rsidRDefault="006B560D" w:rsidP="00545D57">
            <w:pPr>
              <w:jc w:val="both"/>
              <w:rPr>
                <w:rFonts w:ascii="Arial" w:hAnsi="Arial" w:cs="Arial"/>
                <w:i/>
                <w:sz w:val="20"/>
              </w:rPr>
            </w:pPr>
          </w:p>
          <w:p w:rsidR="006B560D" w:rsidRPr="009965CC" w:rsidRDefault="006B560D" w:rsidP="00545D57">
            <w:pPr>
              <w:jc w:val="both"/>
              <w:rPr>
                <w:rFonts w:ascii="Arial" w:hAnsi="Arial" w:cs="Arial"/>
                <w:i/>
                <w:sz w:val="20"/>
              </w:rPr>
            </w:pPr>
          </w:p>
          <w:p w:rsidR="006B560D" w:rsidRPr="009965CC" w:rsidRDefault="006B560D" w:rsidP="00545D57">
            <w:pPr>
              <w:jc w:val="both"/>
              <w:rPr>
                <w:rFonts w:ascii="Arial" w:hAnsi="Arial" w:cs="Arial"/>
                <w:i/>
                <w:sz w:val="20"/>
              </w:rPr>
            </w:pPr>
          </w:p>
          <w:p w:rsidR="006B560D" w:rsidRPr="009965CC" w:rsidRDefault="006B560D" w:rsidP="00545D57">
            <w:pPr>
              <w:jc w:val="both"/>
              <w:rPr>
                <w:rFonts w:ascii="Arial" w:hAnsi="Arial" w:cs="Arial"/>
                <w:i/>
                <w:sz w:val="20"/>
              </w:rPr>
            </w:pPr>
          </w:p>
          <w:p w:rsidR="006B560D" w:rsidRPr="009965CC" w:rsidRDefault="006B560D" w:rsidP="00545D57">
            <w:pPr>
              <w:jc w:val="both"/>
              <w:rPr>
                <w:rFonts w:ascii="Arial" w:hAnsi="Arial" w:cs="Arial"/>
                <w:i/>
                <w:sz w:val="20"/>
              </w:rPr>
            </w:pPr>
          </w:p>
          <w:p w:rsidR="006B560D" w:rsidRPr="009965CC" w:rsidRDefault="006B560D" w:rsidP="00545D57">
            <w:pPr>
              <w:jc w:val="both"/>
              <w:rPr>
                <w:rFonts w:ascii="Arial" w:hAnsi="Arial" w:cs="Arial"/>
                <w:i/>
                <w:sz w:val="20"/>
              </w:rPr>
            </w:pPr>
          </w:p>
          <w:p w:rsidR="006B560D" w:rsidRPr="009965CC" w:rsidRDefault="006B560D" w:rsidP="00545D57">
            <w:pPr>
              <w:tabs>
                <w:tab w:val="left" w:pos="2586"/>
              </w:tabs>
              <w:ind w:right="175"/>
              <w:jc w:val="both"/>
              <w:rPr>
                <w:rFonts w:ascii="Arial" w:hAnsi="Arial"/>
                <w:sz w:val="20"/>
              </w:rPr>
            </w:pPr>
            <w:r w:rsidRPr="009965CC">
              <w:rPr>
                <w:rFonts w:ascii="Arial" w:hAnsi="Arial"/>
                <w:sz w:val="20"/>
              </w:rPr>
              <w:t xml:space="preserve"> </w:t>
            </w:r>
          </w:p>
        </w:tc>
        <w:tc>
          <w:tcPr>
            <w:tcW w:w="6483" w:type="dxa"/>
            <w:shd w:val="clear" w:color="auto" w:fill="auto"/>
          </w:tcPr>
          <w:p w:rsidR="006B560D" w:rsidRPr="009965CC" w:rsidRDefault="006B560D" w:rsidP="00545D57">
            <w:pPr>
              <w:jc w:val="center"/>
              <w:rPr>
                <w:rFonts w:ascii="Arial" w:hAnsi="Arial"/>
                <w:szCs w:val="24"/>
              </w:rPr>
            </w:pPr>
            <w:r w:rsidRPr="009965CC">
              <w:rPr>
                <w:rFonts w:ascii="Arial" w:hAnsi="Arial"/>
                <w:szCs w:val="24"/>
              </w:rPr>
              <w:t xml:space="preserve">ΕΓΚΡΙΣΗ </w:t>
            </w:r>
          </w:p>
          <w:p w:rsidR="006B560D" w:rsidRPr="009965CC" w:rsidRDefault="006B560D" w:rsidP="00545D57">
            <w:pPr>
              <w:jc w:val="center"/>
              <w:rPr>
                <w:rFonts w:ascii="Arial" w:hAnsi="Arial"/>
                <w:szCs w:val="24"/>
              </w:rPr>
            </w:pPr>
            <w:r w:rsidRPr="009965CC">
              <w:rPr>
                <w:rFonts w:ascii="Arial" w:hAnsi="Arial"/>
                <w:szCs w:val="24"/>
              </w:rPr>
              <w:t>ΤΕΧΝΙΚΗΣ ΠΡΟΔΙΑΓΡΑΦΗΣ</w:t>
            </w:r>
          </w:p>
          <w:p w:rsidR="006B560D" w:rsidRPr="009965CC" w:rsidRDefault="006B560D" w:rsidP="00545D57">
            <w:pPr>
              <w:spacing w:before="120" w:after="120"/>
              <w:jc w:val="center"/>
              <w:rPr>
                <w:rFonts w:ascii="Arial" w:hAnsi="Arial"/>
              </w:rPr>
            </w:pPr>
            <w:r w:rsidRPr="009965CC">
              <w:rPr>
                <w:rFonts w:ascii="Arial" w:hAnsi="Arial"/>
              </w:rPr>
              <w:t>ΠΕΔ- Α -</w:t>
            </w:r>
            <w:r>
              <w:rPr>
                <w:rFonts w:ascii="Arial" w:hAnsi="Arial"/>
              </w:rPr>
              <w:t xml:space="preserve"> 01284</w:t>
            </w:r>
          </w:p>
          <w:p w:rsidR="006B560D" w:rsidRPr="00AA15AA" w:rsidRDefault="006B560D" w:rsidP="00545D57">
            <w:pPr>
              <w:spacing w:before="120" w:after="120"/>
              <w:jc w:val="center"/>
              <w:rPr>
                <w:rFonts w:ascii="Arial" w:hAnsi="Arial"/>
              </w:rPr>
            </w:pPr>
            <w:r w:rsidRPr="009965CC">
              <w:rPr>
                <w:rFonts w:ascii="Arial" w:hAnsi="Arial"/>
              </w:rPr>
              <w:t xml:space="preserve">ΕΚΔΟΣΗ </w:t>
            </w:r>
            <w:r>
              <w:rPr>
                <w:rFonts w:ascii="Arial" w:hAnsi="Arial"/>
              </w:rPr>
              <w:t>3</w:t>
            </w:r>
            <w:r w:rsidRPr="009965CC">
              <w:rPr>
                <w:rFonts w:ascii="Arial" w:hAnsi="Arial"/>
                <w:vertAlign w:val="superscript"/>
              </w:rPr>
              <w:t>η</w:t>
            </w:r>
          </w:p>
          <w:p w:rsidR="006B560D" w:rsidRPr="009965CC" w:rsidRDefault="006B560D" w:rsidP="00545D57">
            <w:pPr>
              <w:rPr>
                <w:rFonts w:ascii="Arial" w:hAnsi="Arial"/>
                <w:szCs w:val="24"/>
              </w:rPr>
            </w:pPr>
          </w:p>
          <w:p w:rsidR="006B560D" w:rsidRPr="009965CC" w:rsidRDefault="006B560D" w:rsidP="00545D57">
            <w:pPr>
              <w:rPr>
                <w:rFonts w:ascii="Arial" w:hAnsi="Arial"/>
                <w:szCs w:val="24"/>
              </w:rPr>
            </w:pPr>
          </w:p>
          <w:p w:rsidR="006B560D" w:rsidRPr="009965CC" w:rsidRDefault="006B560D" w:rsidP="00545D57">
            <w:pPr>
              <w:rPr>
                <w:rFonts w:ascii="Arial" w:hAnsi="Arial"/>
                <w:szCs w:val="24"/>
              </w:rPr>
            </w:pPr>
            <w:r w:rsidRPr="009965CC">
              <w:rPr>
                <w:rFonts w:ascii="Arial" w:hAnsi="Arial"/>
                <w:szCs w:val="24"/>
              </w:rPr>
              <w:t xml:space="preserve">ΣΥΝΤΑΞΗ </w:t>
            </w:r>
          </w:p>
          <w:p w:rsidR="006B560D" w:rsidRPr="009965CC" w:rsidRDefault="006B560D" w:rsidP="00545D57">
            <w:pPr>
              <w:rPr>
                <w:rFonts w:ascii="Arial" w:hAnsi="Arial"/>
                <w:sz w:val="16"/>
                <w:szCs w:val="16"/>
              </w:rPr>
            </w:pPr>
          </w:p>
          <w:p w:rsidR="006B560D" w:rsidRPr="009965CC" w:rsidRDefault="006B560D" w:rsidP="00545D57">
            <w:pPr>
              <w:rPr>
                <w:rFonts w:ascii="Arial" w:hAnsi="Arial"/>
                <w:sz w:val="20"/>
              </w:rPr>
            </w:pPr>
          </w:p>
          <w:p w:rsidR="006B560D" w:rsidRPr="009965CC" w:rsidRDefault="006B560D" w:rsidP="00545D57">
            <w:pPr>
              <w:rPr>
                <w:rFonts w:ascii="Arial" w:hAnsi="Arial"/>
                <w:sz w:val="20"/>
              </w:rPr>
            </w:pPr>
          </w:p>
          <w:p w:rsidR="006B560D" w:rsidRPr="00D512A3" w:rsidRDefault="006B560D" w:rsidP="00545D57">
            <w:pPr>
              <w:tabs>
                <w:tab w:val="left" w:pos="709"/>
                <w:tab w:val="left" w:pos="1134"/>
                <w:tab w:val="left" w:pos="1644"/>
                <w:tab w:val="left" w:pos="2155"/>
                <w:tab w:val="left" w:pos="2665"/>
                <w:tab w:val="left" w:pos="3175"/>
                <w:tab w:val="left" w:pos="3686"/>
              </w:tabs>
              <w:spacing w:line="230" w:lineRule="exact"/>
              <w:jc w:val="center"/>
              <w:rPr>
                <w:rFonts w:ascii="Arial" w:hAnsi="Arial"/>
                <w:szCs w:val="24"/>
              </w:rPr>
            </w:pPr>
            <w:r w:rsidRPr="00D512A3">
              <w:rPr>
                <w:rFonts w:ascii="Arial" w:hAnsi="Arial"/>
                <w:szCs w:val="24"/>
              </w:rPr>
              <w:t>ΧΡΗΣΤΟΣ ΕΥΘΥΜΙΑΔΗΣ</w:t>
            </w:r>
          </w:p>
          <w:p w:rsidR="006B560D" w:rsidRPr="009965CC" w:rsidRDefault="006B560D" w:rsidP="00545D57">
            <w:pPr>
              <w:jc w:val="center"/>
              <w:rPr>
                <w:rFonts w:ascii="Arial" w:hAnsi="Arial"/>
                <w:sz w:val="20"/>
              </w:rPr>
            </w:pPr>
            <w:r w:rsidRPr="00D512A3">
              <w:rPr>
                <w:rFonts w:ascii="Arial" w:hAnsi="Arial"/>
                <w:szCs w:val="24"/>
              </w:rPr>
              <w:t>ΛΟΧΑΓΟΣ (ΤΧ)</w:t>
            </w:r>
          </w:p>
        </w:tc>
      </w:tr>
      <w:tr w:rsidR="006B560D" w:rsidRPr="009965CC" w:rsidTr="00545D57">
        <w:trPr>
          <w:trHeight w:val="1270"/>
        </w:trPr>
        <w:tc>
          <w:tcPr>
            <w:tcW w:w="3211" w:type="dxa"/>
            <w:vMerge/>
          </w:tcPr>
          <w:p w:rsidR="006B560D" w:rsidRPr="009965CC" w:rsidRDefault="006B560D" w:rsidP="00545D57">
            <w:pPr>
              <w:rPr>
                <w:rFonts w:ascii="Arial" w:hAnsi="Arial"/>
                <w:sz w:val="20"/>
              </w:rPr>
            </w:pPr>
          </w:p>
        </w:tc>
        <w:tc>
          <w:tcPr>
            <w:tcW w:w="6483" w:type="dxa"/>
            <w:shd w:val="clear" w:color="auto" w:fill="auto"/>
          </w:tcPr>
          <w:p w:rsidR="006B560D" w:rsidRPr="009965CC" w:rsidRDefault="006B560D" w:rsidP="00545D57">
            <w:pPr>
              <w:rPr>
                <w:rFonts w:ascii="Arial" w:hAnsi="Arial"/>
                <w:szCs w:val="24"/>
              </w:rPr>
            </w:pPr>
            <w:r w:rsidRPr="009965CC">
              <w:rPr>
                <w:rFonts w:ascii="Arial" w:hAnsi="Arial"/>
                <w:szCs w:val="24"/>
              </w:rPr>
              <w:t>ΕΛΕΓΧΟΣ</w:t>
            </w:r>
          </w:p>
          <w:p w:rsidR="006B560D" w:rsidRPr="009965CC" w:rsidRDefault="006B560D" w:rsidP="00545D57">
            <w:pPr>
              <w:rPr>
                <w:rFonts w:ascii="Arial" w:hAnsi="Arial"/>
                <w:sz w:val="16"/>
                <w:szCs w:val="16"/>
              </w:rPr>
            </w:pPr>
          </w:p>
          <w:p w:rsidR="006B560D" w:rsidRPr="009965CC" w:rsidRDefault="006B560D" w:rsidP="00545D57">
            <w:pPr>
              <w:rPr>
                <w:rFonts w:ascii="Arial" w:hAnsi="Arial"/>
                <w:sz w:val="16"/>
                <w:szCs w:val="16"/>
              </w:rPr>
            </w:pPr>
          </w:p>
          <w:p w:rsidR="006B560D" w:rsidRPr="009965CC" w:rsidRDefault="006B560D" w:rsidP="00545D57">
            <w:pPr>
              <w:rPr>
                <w:rFonts w:ascii="Arial" w:hAnsi="Arial"/>
                <w:sz w:val="20"/>
              </w:rPr>
            </w:pPr>
          </w:p>
          <w:p w:rsidR="006B560D" w:rsidRPr="009965CC" w:rsidRDefault="006B560D" w:rsidP="00545D57">
            <w:pPr>
              <w:rPr>
                <w:rFonts w:ascii="Arial" w:hAnsi="Arial"/>
                <w:sz w:val="20"/>
              </w:rPr>
            </w:pPr>
          </w:p>
        </w:tc>
      </w:tr>
      <w:tr w:rsidR="006B560D" w:rsidRPr="009965CC" w:rsidTr="00545D57">
        <w:trPr>
          <w:trHeight w:val="1573"/>
        </w:trPr>
        <w:tc>
          <w:tcPr>
            <w:tcW w:w="3211" w:type="dxa"/>
            <w:vMerge/>
          </w:tcPr>
          <w:p w:rsidR="006B560D" w:rsidRPr="009965CC" w:rsidRDefault="006B560D" w:rsidP="00545D57">
            <w:pPr>
              <w:rPr>
                <w:rFonts w:ascii="Arial" w:hAnsi="Arial"/>
                <w:sz w:val="20"/>
              </w:rPr>
            </w:pPr>
          </w:p>
        </w:tc>
        <w:tc>
          <w:tcPr>
            <w:tcW w:w="6483" w:type="dxa"/>
            <w:shd w:val="clear" w:color="auto" w:fill="auto"/>
          </w:tcPr>
          <w:p w:rsidR="006B560D" w:rsidRPr="009965CC" w:rsidRDefault="006B560D" w:rsidP="00545D57">
            <w:pPr>
              <w:rPr>
                <w:rFonts w:ascii="Arial" w:hAnsi="Arial"/>
                <w:szCs w:val="24"/>
              </w:rPr>
            </w:pPr>
            <w:r w:rsidRPr="009965CC">
              <w:rPr>
                <w:rFonts w:ascii="Arial" w:hAnsi="Arial"/>
                <w:szCs w:val="24"/>
              </w:rPr>
              <w:t>ΘΕΩΡΗΣΗ</w:t>
            </w:r>
          </w:p>
          <w:p w:rsidR="006B560D" w:rsidRPr="009965CC" w:rsidRDefault="006B560D" w:rsidP="00545D57">
            <w:pPr>
              <w:rPr>
                <w:rFonts w:ascii="Arial" w:hAnsi="Arial"/>
                <w:b/>
                <w:sz w:val="16"/>
                <w:szCs w:val="16"/>
              </w:rPr>
            </w:pPr>
          </w:p>
          <w:p w:rsidR="006B560D" w:rsidRDefault="006B560D" w:rsidP="00545D57">
            <w:pPr>
              <w:rPr>
                <w:rFonts w:ascii="Arial" w:hAnsi="Arial"/>
                <w:b/>
                <w:sz w:val="16"/>
                <w:szCs w:val="16"/>
              </w:rPr>
            </w:pPr>
          </w:p>
          <w:p w:rsidR="006B560D" w:rsidRDefault="006B560D" w:rsidP="00545D57">
            <w:pPr>
              <w:rPr>
                <w:rFonts w:ascii="Arial" w:hAnsi="Arial"/>
                <w:b/>
                <w:sz w:val="16"/>
                <w:szCs w:val="16"/>
              </w:rPr>
            </w:pPr>
          </w:p>
          <w:p w:rsidR="00523453" w:rsidRDefault="00523453" w:rsidP="00545D57">
            <w:pPr>
              <w:tabs>
                <w:tab w:val="left" w:pos="709"/>
                <w:tab w:val="left" w:pos="1134"/>
                <w:tab w:val="left" w:pos="1644"/>
                <w:tab w:val="left" w:pos="2155"/>
                <w:tab w:val="left" w:pos="2665"/>
                <w:tab w:val="left" w:pos="3175"/>
                <w:tab w:val="left" w:pos="3686"/>
              </w:tabs>
              <w:spacing w:line="230" w:lineRule="exact"/>
              <w:jc w:val="center"/>
              <w:rPr>
                <w:rFonts w:ascii="Arial" w:hAnsi="Arial"/>
                <w:szCs w:val="24"/>
              </w:rPr>
            </w:pPr>
          </w:p>
          <w:p w:rsidR="006B560D" w:rsidRPr="009965CC" w:rsidRDefault="006B560D" w:rsidP="00545D57">
            <w:pPr>
              <w:rPr>
                <w:rFonts w:ascii="Arial" w:hAnsi="Arial"/>
                <w:b/>
                <w:sz w:val="16"/>
                <w:szCs w:val="16"/>
              </w:rPr>
            </w:pPr>
          </w:p>
          <w:p w:rsidR="006B560D" w:rsidRPr="009965CC" w:rsidRDefault="006B560D" w:rsidP="00545D57">
            <w:pPr>
              <w:jc w:val="right"/>
              <w:rPr>
                <w:rFonts w:ascii="Arial" w:hAnsi="Arial"/>
                <w:szCs w:val="24"/>
              </w:rPr>
            </w:pPr>
            <w:r w:rsidRPr="009965CC">
              <w:rPr>
                <w:rFonts w:ascii="Arial" w:hAnsi="Arial"/>
                <w:szCs w:val="24"/>
              </w:rPr>
              <w:t>ΗΜΕΡΟΜΗΝΙΑ</w:t>
            </w:r>
          </w:p>
          <w:p w:rsidR="006B560D" w:rsidRPr="00873A70" w:rsidRDefault="006B560D" w:rsidP="00545D57">
            <w:pPr>
              <w:jc w:val="right"/>
              <w:rPr>
                <w:rFonts w:ascii="Arial" w:hAnsi="Arial"/>
                <w:sz w:val="22"/>
                <w:szCs w:val="16"/>
              </w:rPr>
            </w:pPr>
            <w:r>
              <w:rPr>
                <w:rFonts w:ascii="Arial" w:hAnsi="Arial"/>
                <w:sz w:val="22"/>
                <w:szCs w:val="16"/>
              </w:rPr>
              <w:t>/04/2026</w:t>
            </w:r>
          </w:p>
        </w:tc>
      </w:tr>
    </w:tbl>
    <w:p w:rsidR="00CE7740" w:rsidRDefault="00CE7740" w:rsidP="005A7253">
      <w:pPr>
        <w:tabs>
          <w:tab w:val="left" w:pos="360"/>
          <w:tab w:val="left" w:pos="1260"/>
        </w:tabs>
        <w:jc w:val="both"/>
        <w:rPr>
          <w:rFonts w:ascii="Arial" w:hAnsi="Arial" w:cs="Arial"/>
          <w:szCs w:val="24"/>
        </w:rPr>
      </w:pPr>
    </w:p>
    <w:p w:rsidR="00CE7740" w:rsidRDefault="00CE7740" w:rsidP="005A7253">
      <w:pPr>
        <w:tabs>
          <w:tab w:val="left" w:pos="360"/>
          <w:tab w:val="left" w:pos="1260"/>
        </w:tabs>
        <w:jc w:val="both"/>
        <w:rPr>
          <w:rFonts w:ascii="Arial" w:hAnsi="Arial" w:cs="Arial"/>
          <w:szCs w:val="24"/>
        </w:rPr>
      </w:pPr>
    </w:p>
    <w:p w:rsidR="00CE7740" w:rsidRDefault="006B560D" w:rsidP="005A7253">
      <w:pPr>
        <w:tabs>
          <w:tab w:val="left" w:pos="360"/>
          <w:tab w:val="left" w:pos="1260"/>
        </w:tabs>
        <w:jc w:val="both"/>
        <w:rPr>
          <w:rFonts w:ascii="Arial" w:hAnsi="Arial" w:cs="Arial"/>
          <w:szCs w:val="24"/>
        </w:rPr>
      </w:pPr>
      <w:r w:rsidRPr="006B560D">
        <w:rPr>
          <w:rFonts w:ascii="Arial" w:hAnsi="Arial" w:cs="Arial"/>
          <w:szCs w:val="24"/>
        </w:rPr>
        <w:t xml:space="preserve">ΠΡΟΣΘΗΚΗ I: </w:t>
      </w:r>
      <w:r>
        <w:rPr>
          <w:rFonts w:ascii="Arial" w:hAnsi="Arial" w:cs="Arial"/>
          <w:szCs w:val="24"/>
        </w:rPr>
        <w:t>Πί</w:t>
      </w:r>
      <w:r w:rsidRPr="006B560D">
        <w:rPr>
          <w:rFonts w:ascii="Arial" w:hAnsi="Arial" w:cs="Arial"/>
          <w:szCs w:val="24"/>
        </w:rPr>
        <w:t>νακα</w:t>
      </w:r>
      <w:r>
        <w:rPr>
          <w:rFonts w:ascii="Arial" w:hAnsi="Arial" w:cs="Arial"/>
          <w:szCs w:val="24"/>
        </w:rPr>
        <w:t>ς Κριτηρίων Αξιολόγησης Τεχνικής Προσφορά</w:t>
      </w:r>
      <w:r w:rsidRPr="006B560D">
        <w:rPr>
          <w:rFonts w:ascii="Arial" w:hAnsi="Arial" w:cs="Arial"/>
          <w:szCs w:val="24"/>
        </w:rPr>
        <w:t>ς</w:t>
      </w:r>
    </w:p>
    <w:p w:rsidR="00CE7740" w:rsidRDefault="00CE7740" w:rsidP="005A7253">
      <w:pPr>
        <w:tabs>
          <w:tab w:val="left" w:pos="360"/>
          <w:tab w:val="left" w:pos="1260"/>
        </w:tabs>
        <w:jc w:val="both"/>
        <w:rPr>
          <w:rFonts w:ascii="Arial" w:hAnsi="Arial" w:cs="Arial"/>
          <w:szCs w:val="24"/>
        </w:rPr>
      </w:pPr>
    </w:p>
    <w:p w:rsidR="00CE7740" w:rsidRDefault="00CE7740" w:rsidP="005A7253">
      <w:pPr>
        <w:tabs>
          <w:tab w:val="left" w:pos="360"/>
          <w:tab w:val="left" w:pos="1260"/>
        </w:tabs>
        <w:jc w:val="both"/>
        <w:rPr>
          <w:rFonts w:ascii="Arial" w:hAnsi="Arial" w:cs="Arial"/>
          <w:szCs w:val="24"/>
        </w:rPr>
      </w:pPr>
    </w:p>
    <w:p w:rsidR="00CE7740" w:rsidRDefault="00CE7740" w:rsidP="005A7253">
      <w:pPr>
        <w:tabs>
          <w:tab w:val="left" w:pos="360"/>
          <w:tab w:val="left" w:pos="1260"/>
        </w:tabs>
        <w:jc w:val="both"/>
        <w:rPr>
          <w:rFonts w:ascii="Arial" w:hAnsi="Arial" w:cs="Arial"/>
          <w:szCs w:val="24"/>
        </w:rPr>
      </w:pPr>
    </w:p>
    <w:p w:rsidR="004C5BA8" w:rsidRDefault="004C5BA8" w:rsidP="005A7253">
      <w:pPr>
        <w:tabs>
          <w:tab w:val="left" w:pos="360"/>
          <w:tab w:val="left" w:pos="1260"/>
        </w:tabs>
        <w:jc w:val="both"/>
        <w:rPr>
          <w:rFonts w:ascii="Arial" w:hAnsi="Arial" w:cs="Arial"/>
          <w:szCs w:val="24"/>
        </w:rPr>
      </w:pPr>
    </w:p>
    <w:p w:rsidR="004C5BA8" w:rsidRDefault="004C5BA8" w:rsidP="005A7253">
      <w:pPr>
        <w:tabs>
          <w:tab w:val="left" w:pos="360"/>
          <w:tab w:val="left" w:pos="1260"/>
        </w:tabs>
        <w:jc w:val="both"/>
        <w:rPr>
          <w:rFonts w:ascii="Arial" w:hAnsi="Arial" w:cs="Arial"/>
          <w:szCs w:val="24"/>
        </w:rPr>
      </w:pPr>
    </w:p>
    <w:p w:rsidR="004C5BA8" w:rsidRDefault="004C5BA8" w:rsidP="005A7253">
      <w:pPr>
        <w:tabs>
          <w:tab w:val="left" w:pos="360"/>
          <w:tab w:val="left" w:pos="1260"/>
        </w:tabs>
        <w:jc w:val="both"/>
        <w:rPr>
          <w:rFonts w:ascii="Arial" w:hAnsi="Arial" w:cs="Arial"/>
          <w:szCs w:val="24"/>
        </w:rPr>
      </w:pPr>
    </w:p>
    <w:p w:rsidR="004C5BA8" w:rsidRDefault="004C5BA8" w:rsidP="005A7253">
      <w:pPr>
        <w:tabs>
          <w:tab w:val="left" w:pos="360"/>
          <w:tab w:val="left" w:pos="1260"/>
        </w:tabs>
        <w:jc w:val="both"/>
        <w:rPr>
          <w:rFonts w:ascii="Arial" w:hAnsi="Arial" w:cs="Arial"/>
          <w:szCs w:val="24"/>
        </w:rPr>
      </w:pPr>
    </w:p>
    <w:p w:rsidR="00157107" w:rsidRPr="00355F84" w:rsidRDefault="00157107" w:rsidP="00157107">
      <w:pPr>
        <w:pStyle w:val="1"/>
        <w:rPr>
          <w:kern w:val="0"/>
          <w:sz w:val="22"/>
        </w:rPr>
      </w:pPr>
      <w:bookmarkStart w:id="131" w:name="_Toc491066420"/>
      <w:bookmarkStart w:id="132" w:name="_Toc226440148"/>
      <w:r w:rsidRPr="00355F84">
        <w:rPr>
          <w:sz w:val="24"/>
        </w:rPr>
        <w:lastRenderedPageBreak/>
        <w:t xml:space="preserve">ΠΡΟΣΘΗΚΗ </w:t>
      </w:r>
      <w:bookmarkEnd w:id="131"/>
      <w:r w:rsidRPr="00355F84">
        <w:rPr>
          <w:sz w:val="24"/>
          <w:lang w:val="en-US"/>
        </w:rPr>
        <w:t>I</w:t>
      </w:r>
      <w:r w:rsidRPr="00355F84">
        <w:rPr>
          <w:sz w:val="24"/>
        </w:rPr>
        <w:t>: ΠΙΝΑΚΑΣ ΚΡΙΤΗΡΙΩΝ ΑΞΙΟΛΟΓΗΣΗΣ ΤΕΧΝΙΚΗΣ ΠΡΟΣΦΟΡΑΣ</w:t>
      </w:r>
      <w:bookmarkEnd w:id="132"/>
      <w:r w:rsidRPr="00355F84">
        <w:rPr>
          <w:sz w:val="24"/>
          <w:u w:val="single"/>
        </w:rP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3391"/>
        <w:gridCol w:w="105"/>
        <w:gridCol w:w="1439"/>
        <w:gridCol w:w="1341"/>
        <w:gridCol w:w="2787"/>
      </w:tblGrid>
      <w:tr w:rsidR="00157107" w:rsidRPr="00C61B0D" w:rsidTr="00CA6FFF">
        <w:trPr>
          <w:trHeight w:val="310"/>
          <w:jc w:val="center"/>
        </w:trPr>
        <w:tc>
          <w:tcPr>
            <w:tcW w:w="942" w:type="dxa"/>
            <w:tcBorders>
              <w:top w:val="single" w:sz="4" w:space="0" w:color="auto"/>
              <w:left w:val="single" w:sz="4" w:space="0" w:color="auto"/>
              <w:bottom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bCs/>
                <w:szCs w:val="24"/>
              </w:rPr>
            </w:pPr>
            <w:r w:rsidRPr="00C61B0D">
              <w:rPr>
                <w:rFonts w:ascii="Arial" w:hAnsi="Arial" w:cs="Arial"/>
                <w:b/>
                <w:bCs/>
                <w:sz w:val="22"/>
                <w:szCs w:val="24"/>
              </w:rPr>
              <w:t>Α/Α</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bCs/>
                <w:szCs w:val="24"/>
              </w:rPr>
            </w:pPr>
            <w:r w:rsidRPr="00C61B0D">
              <w:rPr>
                <w:rFonts w:ascii="Arial" w:hAnsi="Arial" w:cs="Arial"/>
                <w:b/>
                <w:bCs/>
                <w:sz w:val="22"/>
                <w:szCs w:val="24"/>
              </w:rPr>
              <w:t>ΚΡΙΤΗΡΙΟ ΑΞΙΟΛΟΓΗΣΗΣ</w:t>
            </w:r>
          </w:p>
        </w:tc>
        <w:tc>
          <w:tcPr>
            <w:tcW w:w="14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bCs/>
                <w:szCs w:val="24"/>
              </w:rPr>
            </w:pPr>
            <w:r w:rsidRPr="00C61B0D">
              <w:rPr>
                <w:rFonts w:ascii="Arial" w:hAnsi="Arial" w:cs="Arial"/>
                <w:b/>
                <w:bCs/>
                <w:sz w:val="22"/>
                <w:szCs w:val="24"/>
              </w:rPr>
              <w:t>ΠΑΡΑ-</w:t>
            </w:r>
            <w:r w:rsidRPr="00C61B0D">
              <w:rPr>
                <w:rFonts w:ascii="Arial" w:hAnsi="Arial" w:cs="Arial"/>
                <w:b/>
                <w:bCs/>
                <w:sz w:val="22"/>
                <w:szCs w:val="24"/>
              </w:rPr>
              <w:br/>
              <w:t>ΓΡΑΦΟΣ</w:t>
            </w:r>
          </w:p>
        </w:tc>
        <w:tc>
          <w:tcPr>
            <w:tcW w:w="1341" w:type="dxa"/>
            <w:tcBorders>
              <w:top w:val="single" w:sz="4" w:space="0" w:color="auto"/>
              <w:left w:val="single" w:sz="4" w:space="0" w:color="auto"/>
              <w:bottom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bCs/>
                <w:szCs w:val="24"/>
              </w:rPr>
            </w:pPr>
            <w:r w:rsidRPr="00C61B0D">
              <w:rPr>
                <w:rFonts w:ascii="Arial" w:hAnsi="Arial" w:cs="Arial"/>
                <w:b/>
                <w:bCs/>
                <w:sz w:val="22"/>
                <w:szCs w:val="24"/>
              </w:rPr>
              <w:t>ΒΑΘΜΟΛΟΓΙΑ</w:t>
            </w:r>
          </w:p>
        </w:tc>
        <w:tc>
          <w:tcPr>
            <w:tcW w:w="2785"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bCs/>
                <w:szCs w:val="24"/>
              </w:rPr>
            </w:pPr>
            <w:r w:rsidRPr="00C61B0D">
              <w:rPr>
                <w:rFonts w:ascii="Arial" w:hAnsi="Arial" w:cs="Arial"/>
                <w:b/>
                <w:bCs/>
                <w:sz w:val="22"/>
                <w:szCs w:val="24"/>
              </w:rPr>
              <w:t>ΠΑΡΑΤΗΡΗΣΕΙΣ</w:t>
            </w:r>
          </w:p>
        </w:tc>
      </w:tr>
      <w:tr w:rsidR="00157107" w:rsidRPr="00C61B0D" w:rsidTr="00CA6FFF">
        <w:trPr>
          <w:trHeight w:val="409"/>
          <w:jc w:val="center"/>
        </w:trPr>
        <w:tc>
          <w:tcPr>
            <w:tcW w:w="10005" w:type="dxa"/>
            <w:gridSpan w:val="6"/>
            <w:tcBorders>
              <w:left w:val="single" w:sz="4" w:space="0" w:color="auto"/>
              <w:right w:val="single" w:sz="4" w:space="0" w:color="auto"/>
            </w:tcBorders>
            <w:vAlign w:val="center"/>
          </w:tcPr>
          <w:p w:rsidR="00157107" w:rsidRPr="00C61B0D" w:rsidRDefault="00157107" w:rsidP="00545D57">
            <w:pPr>
              <w:tabs>
                <w:tab w:val="left" w:pos="1276"/>
                <w:tab w:val="left" w:pos="2268"/>
              </w:tabs>
              <w:spacing w:line="240" w:lineRule="atLeast"/>
              <w:rPr>
                <w:rFonts w:ascii="Arial" w:hAnsi="Arial" w:cs="Arial"/>
                <w:b/>
                <w:szCs w:val="24"/>
                <w:u w:val="single"/>
              </w:rPr>
            </w:pPr>
            <w:r w:rsidRPr="00C61B0D">
              <w:rPr>
                <w:rFonts w:ascii="Arial" w:hAnsi="Arial" w:cs="Arial"/>
                <w:b/>
                <w:sz w:val="22"/>
                <w:szCs w:val="24"/>
              </w:rPr>
              <w:tab/>
            </w:r>
            <w:r w:rsidRPr="00C61B0D">
              <w:rPr>
                <w:rFonts w:ascii="Arial" w:hAnsi="Arial" w:cs="Arial"/>
                <w:b/>
                <w:sz w:val="22"/>
                <w:szCs w:val="24"/>
                <w:u w:val="single"/>
              </w:rPr>
              <w:t>ΟΜΑΔΑ Α’</w:t>
            </w: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1</w:t>
            </w:r>
          </w:p>
        </w:tc>
        <w:tc>
          <w:tcPr>
            <w:tcW w:w="3391" w:type="dxa"/>
            <w:tcBorders>
              <w:left w:val="single" w:sz="4" w:space="0" w:color="auto"/>
              <w:right w:val="single" w:sz="4" w:space="0" w:color="auto"/>
            </w:tcBorders>
          </w:tcPr>
          <w:p w:rsidR="00157107" w:rsidRPr="00C61B0D" w:rsidRDefault="00157107" w:rsidP="00E6447D">
            <w:pPr>
              <w:pStyle w:val="Default"/>
              <w:jc w:val="both"/>
              <w:rPr>
                <w:sz w:val="22"/>
              </w:rPr>
            </w:pPr>
            <w:r w:rsidRPr="00C61B0D">
              <w:rPr>
                <w:sz w:val="22"/>
              </w:rPr>
              <w:t>Αξιολόγηση χρονικώ</w:t>
            </w:r>
            <w:r>
              <w:rPr>
                <w:sz w:val="22"/>
              </w:rPr>
              <w:t>ν ή χιλιομετρικών διαστη</w:t>
            </w:r>
            <w:r w:rsidRPr="00C61B0D">
              <w:rPr>
                <w:sz w:val="22"/>
              </w:rPr>
              <w:t xml:space="preserve">μάτων για την εκτέλεση προγραμματισμένης περιοδικής συντήρησης </w:t>
            </w:r>
            <w:r>
              <w:rPr>
                <w:sz w:val="22"/>
              </w:rPr>
              <w:t>(αξιολογούνται θετικά τα μεγαλύτερα διαστήματα)</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pStyle w:val="Default"/>
              <w:jc w:val="center"/>
              <w:rPr>
                <w:color w:val="000000" w:themeColor="text1"/>
                <w:sz w:val="22"/>
              </w:rPr>
            </w:pPr>
            <w:r w:rsidRPr="00C61B0D">
              <w:rPr>
                <w:color w:val="000000" w:themeColor="text1"/>
                <w:sz w:val="22"/>
              </w:rPr>
              <w:t>4.3.3</w:t>
            </w:r>
          </w:p>
        </w:tc>
        <w:tc>
          <w:tcPr>
            <w:tcW w:w="1341" w:type="dxa"/>
            <w:tcBorders>
              <w:left w:val="single" w:sz="4" w:space="0" w:color="auto"/>
              <w:right w:val="single" w:sz="4" w:space="0" w:color="auto"/>
            </w:tcBorders>
            <w:vAlign w:val="center"/>
          </w:tcPr>
          <w:p w:rsidR="00157107" w:rsidRPr="00C61B0D" w:rsidRDefault="00157107" w:rsidP="00545D57">
            <w:pPr>
              <w:pStyle w:val="Default"/>
              <w:jc w:val="center"/>
              <w:rPr>
                <w:sz w:val="22"/>
                <w:szCs w:val="23"/>
                <w:lang w:val="en-US"/>
              </w:rPr>
            </w:pPr>
            <w:r w:rsidRPr="00C61B0D">
              <w:rPr>
                <w:sz w:val="22"/>
                <w:szCs w:val="23"/>
              </w:rPr>
              <w:t>5</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pStyle w:val="Default"/>
              <w:jc w:val="center"/>
              <w:rPr>
                <w:sz w:val="22"/>
                <w:szCs w:val="23"/>
              </w:rPr>
            </w:pPr>
            <w:r w:rsidRPr="00C61B0D">
              <w:rPr>
                <w:sz w:val="22"/>
                <w:szCs w:val="23"/>
              </w:rPr>
              <w:t>(α)</w:t>
            </w: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2</w:t>
            </w:r>
          </w:p>
        </w:tc>
        <w:tc>
          <w:tcPr>
            <w:tcW w:w="339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rPr>
                <w:rFonts w:ascii="Arial" w:hAnsi="Arial" w:cs="Arial"/>
                <w:szCs w:val="24"/>
              </w:rPr>
            </w:pPr>
            <w:r w:rsidRPr="00C61B0D">
              <w:rPr>
                <w:rFonts w:ascii="Arial" w:hAnsi="Arial" w:cs="Arial"/>
                <w:sz w:val="22"/>
                <w:szCs w:val="24"/>
              </w:rPr>
              <w:t xml:space="preserve">Αξιολόγηση ύπαρξης πρόσθετων </w:t>
            </w:r>
            <w:r>
              <w:rPr>
                <w:rFonts w:ascii="Arial" w:hAnsi="Arial" w:cs="Arial"/>
                <w:sz w:val="22"/>
                <w:szCs w:val="24"/>
              </w:rPr>
              <w:t>αερόσακων</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4.5.1.10</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12</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1041"/>
          <w:jc w:val="center"/>
        </w:trPr>
        <w:tc>
          <w:tcPr>
            <w:tcW w:w="942" w:type="dxa"/>
            <w:tcBorders>
              <w:left w:val="single" w:sz="4" w:space="0" w:color="auto"/>
              <w:right w:val="single" w:sz="4" w:space="0" w:color="auto"/>
            </w:tcBorders>
            <w:vAlign w:val="center"/>
          </w:tcPr>
          <w:p w:rsidR="00157107" w:rsidRPr="00E628D2" w:rsidRDefault="00157107" w:rsidP="00545D57">
            <w:pPr>
              <w:tabs>
                <w:tab w:val="left" w:pos="426"/>
                <w:tab w:val="left" w:pos="1701"/>
                <w:tab w:val="left" w:pos="2268"/>
              </w:tabs>
              <w:spacing w:line="240" w:lineRule="atLeast"/>
              <w:jc w:val="center"/>
              <w:rPr>
                <w:rFonts w:ascii="Arial" w:hAnsi="Arial" w:cs="Arial"/>
                <w:bCs/>
                <w:szCs w:val="24"/>
                <w:lang w:val="en-US"/>
              </w:rPr>
            </w:pPr>
            <w:r>
              <w:rPr>
                <w:rFonts w:ascii="Arial" w:hAnsi="Arial" w:cs="Arial"/>
                <w:bCs/>
                <w:szCs w:val="24"/>
                <w:lang w:val="en-US"/>
              </w:rPr>
              <w:t>3</w:t>
            </w:r>
          </w:p>
        </w:tc>
        <w:tc>
          <w:tcPr>
            <w:tcW w:w="3391" w:type="dxa"/>
            <w:tcBorders>
              <w:left w:val="single" w:sz="4" w:space="0" w:color="auto"/>
              <w:right w:val="single" w:sz="4" w:space="0" w:color="auto"/>
            </w:tcBorders>
            <w:vAlign w:val="center"/>
          </w:tcPr>
          <w:p w:rsidR="00157107" w:rsidRDefault="00157107" w:rsidP="00545D57">
            <w:pPr>
              <w:widowControl w:val="0"/>
              <w:spacing w:line="250" w:lineRule="exact"/>
              <w:rPr>
                <w:rFonts w:ascii="Arial" w:hAnsi="Arial" w:cs="Arial"/>
                <w:szCs w:val="24"/>
              </w:rPr>
            </w:pPr>
            <w:r>
              <w:rPr>
                <w:rFonts w:ascii="Arial" w:hAnsi="Arial" w:cs="Arial"/>
                <w:sz w:val="22"/>
                <w:szCs w:val="24"/>
              </w:rPr>
              <w:t>Αξιολόγηση γωνίας προσέγγισης</w:t>
            </w:r>
          </w:p>
          <w:p w:rsidR="00157107" w:rsidRPr="00C61B0D" w:rsidRDefault="00157107" w:rsidP="00545D57">
            <w:pPr>
              <w:widowControl w:val="0"/>
              <w:spacing w:line="250" w:lineRule="exact"/>
              <w:rPr>
                <w:rFonts w:ascii="Arial" w:hAnsi="Arial" w:cs="Arial"/>
                <w:szCs w:val="24"/>
              </w:rPr>
            </w:pPr>
            <w:r>
              <w:rPr>
                <w:rFonts w:ascii="Arial" w:hAnsi="Arial" w:cs="Arial"/>
                <w:sz w:val="22"/>
                <w:szCs w:val="24"/>
              </w:rPr>
              <w:t>(≥</w:t>
            </w:r>
            <w:r>
              <w:rPr>
                <w:rFonts w:ascii="Arial" w:hAnsi="Arial" w:cs="Arial"/>
                <w:sz w:val="22"/>
                <w:szCs w:val="24"/>
                <w:lang w:val="en-US"/>
              </w:rPr>
              <w:t xml:space="preserve"> </w:t>
            </w:r>
            <w:r>
              <w:rPr>
                <w:rFonts w:ascii="Arial" w:hAnsi="Arial" w:cs="Arial"/>
                <w:sz w:val="22"/>
                <w:szCs w:val="24"/>
              </w:rPr>
              <w:t>25</w:t>
            </w:r>
            <w:r w:rsidRPr="0095048B">
              <w:rPr>
                <w:rFonts w:ascii="Arial" w:hAnsi="Arial" w:cs="Arial"/>
                <w:sz w:val="22"/>
                <w:szCs w:val="24"/>
                <w:vertAlign w:val="superscript"/>
              </w:rPr>
              <w:t>ο</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szCs w:val="24"/>
              </w:rPr>
              <w:t>4.5.2.1.5</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Cs w:val="24"/>
              </w:rPr>
              <w:t>2</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744"/>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4</w:t>
            </w:r>
          </w:p>
        </w:tc>
        <w:tc>
          <w:tcPr>
            <w:tcW w:w="3391" w:type="dxa"/>
            <w:tcBorders>
              <w:left w:val="single" w:sz="4" w:space="0" w:color="auto"/>
              <w:right w:val="single" w:sz="4" w:space="0" w:color="auto"/>
            </w:tcBorders>
            <w:vAlign w:val="center"/>
          </w:tcPr>
          <w:p w:rsidR="00157107" w:rsidRDefault="00157107" w:rsidP="00545D57">
            <w:pPr>
              <w:widowControl w:val="0"/>
              <w:spacing w:line="250" w:lineRule="exact"/>
              <w:rPr>
                <w:rFonts w:ascii="Arial" w:hAnsi="Arial" w:cs="Arial"/>
                <w:szCs w:val="24"/>
              </w:rPr>
            </w:pPr>
            <w:r w:rsidRPr="00C61B0D">
              <w:rPr>
                <w:rFonts w:ascii="Arial" w:hAnsi="Arial" w:cs="Arial"/>
                <w:sz w:val="22"/>
                <w:szCs w:val="24"/>
              </w:rPr>
              <w:t xml:space="preserve">Αξιολόγηση γωνίας φυγής </w:t>
            </w:r>
          </w:p>
          <w:p w:rsidR="00157107" w:rsidRPr="00C61B0D" w:rsidRDefault="00157107" w:rsidP="00545D57">
            <w:pPr>
              <w:widowControl w:val="0"/>
              <w:spacing w:line="250" w:lineRule="exact"/>
              <w:rPr>
                <w:rFonts w:ascii="Arial" w:hAnsi="Arial" w:cs="Arial"/>
                <w:szCs w:val="24"/>
              </w:rPr>
            </w:pPr>
            <w:r>
              <w:rPr>
                <w:rFonts w:ascii="Arial" w:hAnsi="Arial" w:cs="Arial"/>
                <w:sz w:val="22"/>
                <w:szCs w:val="24"/>
              </w:rPr>
              <w:t>(≥</w:t>
            </w:r>
            <w:r>
              <w:rPr>
                <w:rFonts w:ascii="Arial" w:hAnsi="Arial" w:cs="Arial"/>
                <w:sz w:val="22"/>
                <w:szCs w:val="24"/>
                <w:lang w:val="en-US"/>
              </w:rPr>
              <w:t xml:space="preserve"> </w:t>
            </w:r>
            <w:r>
              <w:rPr>
                <w:rFonts w:ascii="Arial" w:hAnsi="Arial" w:cs="Arial"/>
                <w:sz w:val="22"/>
                <w:szCs w:val="24"/>
              </w:rPr>
              <w:t>20</w:t>
            </w:r>
            <w:r w:rsidRPr="0095048B">
              <w:rPr>
                <w:rFonts w:ascii="Arial" w:hAnsi="Arial" w:cs="Arial"/>
                <w:sz w:val="22"/>
                <w:szCs w:val="24"/>
                <w:vertAlign w:val="superscript"/>
              </w:rPr>
              <w:t>ο</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2E33F4">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szCs w:val="24"/>
              </w:rPr>
              <w:t>4.5.2.1.</w:t>
            </w:r>
            <w:r w:rsidR="002E33F4">
              <w:rPr>
                <w:rFonts w:ascii="Arial" w:hAnsi="Arial" w:cs="Arial"/>
                <w:color w:val="000000" w:themeColor="text1"/>
                <w:sz w:val="22"/>
                <w:szCs w:val="24"/>
              </w:rPr>
              <w:t>6</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Cs w:val="24"/>
              </w:rPr>
              <w:t>2</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924"/>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5</w:t>
            </w:r>
          </w:p>
        </w:tc>
        <w:tc>
          <w:tcPr>
            <w:tcW w:w="3391" w:type="dxa"/>
            <w:tcBorders>
              <w:left w:val="single" w:sz="4" w:space="0" w:color="auto"/>
              <w:right w:val="single" w:sz="4" w:space="0" w:color="auto"/>
            </w:tcBorders>
            <w:vAlign w:val="center"/>
          </w:tcPr>
          <w:p w:rsidR="00157107" w:rsidRPr="00C61B0D" w:rsidRDefault="00157107" w:rsidP="007508F3">
            <w:pPr>
              <w:widowControl w:val="0"/>
              <w:spacing w:line="250" w:lineRule="exact"/>
              <w:rPr>
                <w:rFonts w:ascii="Arial" w:hAnsi="Arial" w:cs="Arial"/>
                <w:szCs w:val="24"/>
              </w:rPr>
            </w:pPr>
            <w:r w:rsidRPr="00984B30">
              <w:rPr>
                <w:rFonts w:ascii="Arial" w:hAnsi="Arial" w:cs="Arial"/>
                <w:szCs w:val="24"/>
              </w:rPr>
              <w:t>Αξιολόγηση εδαφικής ανοχής (≥ 2</w:t>
            </w:r>
            <w:r>
              <w:rPr>
                <w:rFonts w:ascii="Arial" w:hAnsi="Arial" w:cs="Arial"/>
                <w:szCs w:val="24"/>
              </w:rPr>
              <w:t>1</w:t>
            </w:r>
            <w:r w:rsidR="007508F3">
              <w:rPr>
                <w:rFonts w:ascii="Arial" w:hAnsi="Arial" w:cs="Arial"/>
                <w:szCs w:val="24"/>
              </w:rPr>
              <w:t>7</w:t>
            </w:r>
            <w:r w:rsidRPr="00984B30">
              <w:rPr>
                <w:rFonts w:ascii="Arial" w:hAnsi="Arial" w:cs="Arial"/>
                <w:szCs w:val="24"/>
              </w:rPr>
              <w:t>mm)</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2E33F4">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szCs w:val="24"/>
              </w:rPr>
              <w:t>4.5.2.1.</w:t>
            </w:r>
            <w:r w:rsidR="002E33F4">
              <w:rPr>
                <w:rFonts w:ascii="Arial" w:hAnsi="Arial" w:cs="Arial"/>
                <w:color w:val="000000" w:themeColor="text1"/>
                <w:sz w:val="22"/>
                <w:szCs w:val="24"/>
              </w:rPr>
              <w:t>7</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Cs w:val="24"/>
              </w:rPr>
              <w:t>3</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1014"/>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6</w:t>
            </w:r>
          </w:p>
        </w:tc>
        <w:tc>
          <w:tcPr>
            <w:tcW w:w="3391" w:type="dxa"/>
            <w:tcBorders>
              <w:left w:val="single" w:sz="4" w:space="0" w:color="auto"/>
              <w:right w:val="single" w:sz="4" w:space="0" w:color="auto"/>
            </w:tcBorders>
            <w:vAlign w:val="center"/>
          </w:tcPr>
          <w:p w:rsidR="00157107" w:rsidRPr="00E628D2" w:rsidRDefault="00157107" w:rsidP="00545D57">
            <w:pPr>
              <w:widowControl w:val="0"/>
              <w:spacing w:line="250" w:lineRule="exact"/>
              <w:rPr>
                <w:rFonts w:ascii="Arial" w:hAnsi="Arial" w:cs="Arial"/>
                <w:szCs w:val="24"/>
              </w:rPr>
            </w:pPr>
            <w:r w:rsidRPr="00C61B0D">
              <w:rPr>
                <w:rFonts w:ascii="Arial" w:hAnsi="Arial" w:cs="Arial"/>
                <w:sz w:val="22"/>
                <w:szCs w:val="24"/>
              </w:rPr>
              <w:t>Αξιολόγηση εμβαδού καρότσας σε τετραγωνικά μέτρα</w:t>
            </w:r>
            <w:r w:rsidRPr="00E628D2">
              <w:rPr>
                <w:rFonts w:ascii="Arial" w:hAnsi="Arial" w:cs="Arial"/>
                <w:sz w:val="22"/>
                <w:szCs w:val="24"/>
              </w:rPr>
              <w:t xml:space="preserve"> </w:t>
            </w:r>
            <w:r>
              <w:rPr>
                <w:rFonts w:ascii="Arial" w:hAnsi="Arial" w:cs="Arial"/>
                <w:sz w:val="22"/>
                <w:szCs w:val="24"/>
              </w:rPr>
              <w:t>(≥2m</w:t>
            </w:r>
            <w:r w:rsidRPr="00E628D2">
              <w:rPr>
                <w:rFonts w:ascii="Arial" w:hAnsi="Arial" w:cs="Arial"/>
                <w:sz w:val="22"/>
                <w:szCs w:val="24"/>
                <w:vertAlign w:val="superscript"/>
              </w:rPr>
              <w:t>2</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2E33F4">
            <w:pPr>
              <w:tabs>
                <w:tab w:val="left" w:pos="426"/>
                <w:tab w:val="left" w:pos="1701"/>
                <w:tab w:val="left" w:pos="2268"/>
              </w:tabs>
              <w:spacing w:line="240" w:lineRule="atLeast"/>
              <w:jc w:val="center"/>
              <w:rPr>
                <w:rFonts w:ascii="Arial" w:hAnsi="Arial" w:cs="Arial"/>
                <w:color w:val="000000" w:themeColor="text1"/>
                <w:szCs w:val="24"/>
              </w:rPr>
            </w:pPr>
            <w:r w:rsidRPr="00C61B0D">
              <w:rPr>
                <w:rFonts w:ascii="Arial" w:hAnsi="Arial" w:cs="Arial"/>
                <w:color w:val="000000" w:themeColor="text1"/>
                <w:sz w:val="22"/>
                <w:szCs w:val="24"/>
              </w:rPr>
              <w:t>4.5.2.1.</w:t>
            </w:r>
            <w:r w:rsidR="002E33F4">
              <w:rPr>
                <w:rFonts w:ascii="Arial" w:hAnsi="Arial" w:cs="Arial"/>
                <w:color w:val="000000" w:themeColor="text1"/>
                <w:sz w:val="22"/>
                <w:szCs w:val="24"/>
              </w:rPr>
              <w:t>8</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3</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807"/>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7</w:t>
            </w:r>
          </w:p>
        </w:tc>
        <w:tc>
          <w:tcPr>
            <w:tcW w:w="3391" w:type="dxa"/>
            <w:tcBorders>
              <w:left w:val="single" w:sz="4" w:space="0" w:color="auto"/>
              <w:right w:val="single" w:sz="4" w:space="0" w:color="auto"/>
            </w:tcBorders>
            <w:vAlign w:val="center"/>
          </w:tcPr>
          <w:p w:rsidR="00157107" w:rsidRPr="00C61B0D" w:rsidRDefault="00157107" w:rsidP="00545D57">
            <w:pPr>
              <w:widowControl w:val="0"/>
              <w:spacing w:line="250" w:lineRule="exact"/>
              <w:rPr>
                <w:rFonts w:ascii="Arial" w:hAnsi="Arial" w:cs="Arial"/>
                <w:szCs w:val="24"/>
              </w:rPr>
            </w:pPr>
            <w:r w:rsidRPr="00C61B0D">
              <w:rPr>
                <w:rFonts w:ascii="Arial" w:hAnsi="Arial" w:cs="Arial"/>
                <w:sz w:val="22"/>
                <w:szCs w:val="24"/>
              </w:rPr>
              <w:t xml:space="preserve">Αξιολόγηση ωφέλιμου φορτίου </w:t>
            </w:r>
            <w:r>
              <w:rPr>
                <w:rFonts w:ascii="Arial" w:hAnsi="Arial" w:cs="Arial"/>
                <w:sz w:val="22"/>
                <w:szCs w:val="24"/>
                <w:lang w:val="en-US"/>
              </w:rPr>
              <w:t>(</w:t>
            </w:r>
            <w:r>
              <w:rPr>
                <w:rFonts w:ascii="Arial" w:hAnsi="Arial" w:cs="Arial"/>
                <w:sz w:val="22"/>
                <w:szCs w:val="24"/>
              </w:rPr>
              <w:t>≥ 900</w:t>
            </w:r>
            <w:r w:rsidRPr="00C61B0D">
              <w:rPr>
                <w:rFonts w:ascii="Arial" w:hAnsi="Arial" w:cs="Arial"/>
                <w:sz w:val="22"/>
                <w:szCs w:val="24"/>
                <w:lang w:val="en-US"/>
              </w:rPr>
              <w:t>kg</w:t>
            </w:r>
            <w:r>
              <w:rPr>
                <w:rFonts w:ascii="Arial" w:hAnsi="Arial" w:cs="Arial"/>
                <w:sz w:val="22"/>
                <w:szCs w:val="24"/>
                <w:lang w:val="en-US"/>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color w:val="000000" w:themeColor="text1"/>
                <w:szCs w:val="24"/>
              </w:rPr>
            </w:pPr>
            <w:r w:rsidRPr="00C61B0D">
              <w:rPr>
                <w:rFonts w:ascii="Arial" w:hAnsi="Arial" w:cs="Arial"/>
                <w:color w:val="000000" w:themeColor="text1"/>
                <w:sz w:val="22"/>
                <w:szCs w:val="24"/>
              </w:rPr>
              <w:t>4.5.2.2</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5</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897"/>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8</w:t>
            </w:r>
          </w:p>
        </w:tc>
        <w:tc>
          <w:tcPr>
            <w:tcW w:w="339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rPr>
                <w:rFonts w:ascii="Arial" w:hAnsi="Arial" w:cs="Arial"/>
                <w:bCs/>
                <w:szCs w:val="24"/>
              </w:rPr>
            </w:pPr>
            <w:r w:rsidRPr="00C61B0D">
              <w:rPr>
                <w:rFonts w:ascii="Arial" w:hAnsi="Arial" w:cs="Arial"/>
                <w:sz w:val="22"/>
                <w:szCs w:val="24"/>
              </w:rPr>
              <w:t xml:space="preserve">Αξιολόγηση μέγιστης  ισχύος κινητήρα σε ίππους </w:t>
            </w:r>
            <w:r>
              <w:rPr>
                <w:rFonts w:ascii="Arial" w:hAnsi="Arial" w:cs="Arial"/>
                <w:sz w:val="22"/>
                <w:szCs w:val="24"/>
              </w:rPr>
              <w:t>(≥</w:t>
            </w:r>
            <w:r w:rsidRPr="00E628D2">
              <w:rPr>
                <w:rFonts w:ascii="Arial" w:hAnsi="Arial" w:cs="Arial"/>
                <w:sz w:val="22"/>
                <w:szCs w:val="24"/>
              </w:rPr>
              <w:t xml:space="preserve"> 130</w:t>
            </w:r>
            <w:r>
              <w:rPr>
                <w:rFonts w:ascii="Arial" w:hAnsi="Arial" w:cs="Arial"/>
                <w:sz w:val="22"/>
                <w:szCs w:val="24"/>
                <w:lang w:val="en-US"/>
              </w:rPr>
              <w:t>HP</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4.5.3.1.3.1</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lang w:val="en-US"/>
              </w:rPr>
            </w:pPr>
            <w:r w:rsidRPr="00C61B0D">
              <w:rPr>
                <w:rFonts w:ascii="Arial" w:hAnsi="Arial" w:cs="Arial"/>
                <w:sz w:val="22"/>
                <w:szCs w:val="24"/>
              </w:rPr>
              <w:t>8</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879"/>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9</w:t>
            </w:r>
          </w:p>
        </w:tc>
        <w:tc>
          <w:tcPr>
            <w:tcW w:w="3391" w:type="dxa"/>
            <w:tcBorders>
              <w:left w:val="single" w:sz="4" w:space="0" w:color="auto"/>
              <w:right w:val="single" w:sz="4" w:space="0" w:color="auto"/>
            </w:tcBorders>
            <w:vAlign w:val="center"/>
          </w:tcPr>
          <w:p w:rsidR="00157107" w:rsidRDefault="00157107" w:rsidP="00545D57">
            <w:pPr>
              <w:tabs>
                <w:tab w:val="left" w:pos="426"/>
                <w:tab w:val="left" w:pos="1701"/>
                <w:tab w:val="left" w:pos="2268"/>
              </w:tabs>
              <w:spacing w:line="240" w:lineRule="atLeast"/>
              <w:rPr>
                <w:rFonts w:ascii="Arial" w:hAnsi="Arial" w:cs="Arial"/>
                <w:szCs w:val="24"/>
              </w:rPr>
            </w:pPr>
            <w:r w:rsidRPr="00C61B0D">
              <w:rPr>
                <w:rFonts w:ascii="Arial" w:hAnsi="Arial" w:cs="Arial"/>
                <w:sz w:val="22"/>
                <w:szCs w:val="24"/>
              </w:rPr>
              <w:t xml:space="preserve">Αξιολόγηση μέγιστης ροπής στρέψης κινητήρα </w:t>
            </w:r>
          </w:p>
          <w:p w:rsidR="00157107" w:rsidRPr="00C61B0D" w:rsidRDefault="00157107" w:rsidP="00545D57">
            <w:pPr>
              <w:tabs>
                <w:tab w:val="left" w:pos="426"/>
                <w:tab w:val="left" w:pos="1701"/>
                <w:tab w:val="left" w:pos="2268"/>
              </w:tabs>
              <w:spacing w:line="240" w:lineRule="atLeast"/>
              <w:rPr>
                <w:rFonts w:ascii="Arial" w:hAnsi="Arial" w:cs="Arial"/>
                <w:szCs w:val="24"/>
              </w:rPr>
            </w:pPr>
            <w:r>
              <w:rPr>
                <w:rFonts w:ascii="Arial" w:hAnsi="Arial" w:cs="Arial"/>
                <w:sz w:val="22"/>
                <w:szCs w:val="24"/>
              </w:rPr>
              <w:t>(≥</w:t>
            </w:r>
            <w:r w:rsidRPr="00E628D2">
              <w:rPr>
                <w:rFonts w:ascii="Arial" w:hAnsi="Arial" w:cs="Arial"/>
                <w:sz w:val="22"/>
                <w:szCs w:val="24"/>
              </w:rPr>
              <w:t xml:space="preserve"> 350N</w:t>
            </w:r>
            <w:r w:rsidRPr="00E628D2">
              <w:rPr>
                <w:rFonts w:ascii="Arial" w:hAnsi="Arial" w:cs="Arial"/>
                <w:sz w:val="22"/>
                <w:szCs w:val="24"/>
                <w:lang w:val="en-US"/>
              </w:rPr>
              <w:t>m</w:t>
            </w:r>
            <w:r>
              <w:rPr>
                <w:rFonts w:ascii="Arial" w:hAnsi="Arial" w:cs="Arial"/>
                <w:sz w:val="22"/>
                <w:szCs w:val="24"/>
              </w:rPr>
              <w:t xml:space="preserve"> στις </w:t>
            </w:r>
            <w:r w:rsidRPr="009965CC">
              <w:rPr>
                <w:rFonts w:ascii="Arial" w:hAnsi="Arial" w:cs="Arial"/>
                <w:sz w:val="22"/>
                <w:szCs w:val="24"/>
              </w:rPr>
              <w:t>2000</w:t>
            </w:r>
            <w:r>
              <w:rPr>
                <w:rFonts w:ascii="Arial" w:hAnsi="Arial" w:cs="Arial"/>
                <w:sz w:val="22"/>
                <w:szCs w:val="24"/>
                <w:lang w:val="en-US"/>
              </w:rPr>
              <w:t>RPM</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4.5.3.1.3.2</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10</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699"/>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10</w:t>
            </w:r>
          </w:p>
        </w:tc>
        <w:tc>
          <w:tcPr>
            <w:tcW w:w="3391" w:type="dxa"/>
            <w:tcBorders>
              <w:left w:val="single" w:sz="4" w:space="0" w:color="auto"/>
              <w:right w:val="single" w:sz="4" w:space="0" w:color="auto"/>
            </w:tcBorders>
            <w:vAlign w:val="center"/>
          </w:tcPr>
          <w:p w:rsidR="00157107" w:rsidRDefault="00157107" w:rsidP="00545D57">
            <w:pPr>
              <w:tabs>
                <w:tab w:val="left" w:pos="426"/>
                <w:tab w:val="left" w:pos="1701"/>
                <w:tab w:val="left" w:pos="2268"/>
              </w:tabs>
              <w:spacing w:line="240" w:lineRule="atLeast"/>
              <w:rPr>
                <w:rFonts w:ascii="Arial" w:hAnsi="Arial" w:cs="Arial"/>
                <w:szCs w:val="24"/>
              </w:rPr>
            </w:pPr>
            <w:r w:rsidRPr="00C61B0D">
              <w:rPr>
                <w:rFonts w:ascii="Arial" w:hAnsi="Arial" w:cs="Arial"/>
                <w:sz w:val="22"/>
                <w:szCs w:val="24"/>
              </w:rPr>
              <w:t xml:space="preserve">Αξιολόγηση </w:t>
            </w:r>
            <w:r>
              <w:rPr>
                <w:rFonts w:ascii="Arial" w:hAnsi="Arial" w:cs="Arial"/>
                <w:sz w:val="22"/>
                <w:szCs w:val="24"/>
              </w:rPr>
              <w:t xml:space="preserve">χρόνου </w:t>
            </w:r>
            <w:r w:rsidRPr="00C61B0D">
              <w:rPr>
                <w:rFonts w:ascii="Arial" w:hAnsi="Arial" w:cs="Arial"/>
                <w:sz w:val="22"/>
                <w:szCs w:val="24"/>
              </w:rPr>
              <w:t xml:space="preserve">επιτάχυνσης 0-100 </w:t>
            </w:r>
            <w:proofErr w:type="spellStart"/>
            <w:r w:rsidRPr="00C61B0D">
              <w:rPr>
                <w:rFonts w:ascii="Arial" w:hAnsi="Arial" w:cs="Arial"/>
                <w:sz w:val="22"/>
                <w:szCs w:val="24"/>
              </w:rPr>
              <w:t>km</w:t>
            </w:r>
            <w:proofErr w:type="spellEnd"/>
            <w:r w:rsidRPr="00C61B0D">
              <w:rPr>
                <w:rFonts w:ascii="Arial" w:hAnsi="Arial" w:cs="Arial"/>
                <w:sz w:val="22"/>
                <w:szCs w:val="24"/>
              </w:rPr>
              <w:t>/h</w:t>
            </w:r>
          </w:p>
          <w:p w:rsidR="00157107" w:rsidRPr="00E628D2" w:rsidRDefault="00157107" w:rsidP="00545D57">
            <w:pPr>
              <w:tabs>
                <w:tab w:val="left" w:pos="426"/>
                <w:tab w:val="left" w:pos="1701"/>
                <w:tab w:val="left" w:pos="2268"/>
              </w:tabs>
              <w:spacing w:line="240" w:lineRule="atLeast"/>
              <w:rPr>
                <w:rFonts w:ascii="Arial" w:hAnsi="Arial" w:cs="Arial"/>
                <w:szCs w:val="24"/>
              </w:rPr>
            </w:pPr>
            <w:r w:rsidRPr="00E628D2">
              <w:rPr>
                <w:rFonts w:ascii="Arial" w:hAnsi="Arial" w:cs="Arial"/>
                <w:sz w:val="22"/>
                <w:szCs w:val="24"/>
              </w:rPr>
              <w:t>(</w:t>
            </w:r>
            <w:r>
              <w:rPr>
                <w:rFonts w:ascii="Arial" w:hAnsi="Arial" w:cs="Arial"/>
                <w:sz w:val="22"/>
                <w:szCs w:val="24"/>
              </w:rPr>
              <w:t>≤ 20</w:t>
            </w:r>
            <w:r>
              <w:rPr>
                <w:rFonts w:ascii="Arial" w:hAnsi="Arial" w:cs="Arial"/>
                <w:sz w:val="22"/>
                <w:szCs w:val="24"/>
                <w:lang w:val="en-US"/>
              </w:rPr>
              <w:t>s</w:t>
            </w:r>
            <w:r w:rsidRPr="00E628D2">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szCs w:val="24"/>
              </w:rPr>
              <w:t>4.5.3.1.3.5</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4</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11</w:t>
            </w:r>
          </w:p>
        </w:tc>
        <w:tc>
          <w:tcPr>
            <w:tcW w:w="339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rPr>
                <w:rFonts w:ascii="Arial" w:hAnsi="Arial" w:cs="Arial"/>
                <w:szCs w:val="24"/>
              </w:rPr>
            </w:pPr>
            <w:r>
              <w:rPr>
                <w:rFonts w:ascii="Arial" w:hAnsi="Arial" w:cs="Arial"/>
                <w:sz w:val="22"/>
                <w:szCs w:val="24"/>
              </w:rPr>
              <w:t>Αξιολόγηση ι</w:t>
            </w:r>
            <w:r w:rsidRPr="00C61B0D">
              <w:rPr>
                <w:rFonts w:ascii="Arial" w:hAnsi="Arial" w:cs="Arial"/>
                <w:sz w:val="22"/>
                <w:szCs w:val="24"/>
              </w:rPr>
              <w:t xml:space="preserve">κανότητας αναρρίχησης με πλήρες φορτίο </w:t>
            </w:r>
            <w:r>
              <w:rPr>
                <w:rFonts w:ascii="Arial" w:hAnsi="Arial" w:cs="Arial"/>
                <w:sz w:val="22"/>
                <w:szCs w:val="24"/>
              </w:rPr>
              <w:t>(≥</w:t>
            </w:r>
            <w:r w:rsidRPr="00E628D2">
              <w:rPr>
                <w:rFonts w:ascii="Arial" w:hAnsi="Arial" w:cs="Arial"/>
                <w:sz w:val="22"/>
                <w:szCs w:val="24"/>
              </w:rPr>
              <w:t xml:space="preserve"> </w:t>
            </w:r>
            <w:r>
              <w:rPr>
                <w:rFonts w:ascii="Arial" w:hAnsi="Arial" w:cs="Arial"/>
                <w:sz w:val="22"/>
                <w:szCs w:val="24"/>
              </w:rPr>
              <w:t>2</w:t>
            </w:r>
            <w:r w:rsidRPr="00E628D2">
              <w:rPr>
                <w:rFonts w:ascii="Arial" w:hAnsi="Arial" w:cs="Arial"/>
                <w:sz w:val="22"/>
                <w:szCs w:val="24"/>
              </w:rPr>
              <w:t>5</w:t>
            </w:r>
            <w:r w:rsidRPr="0095048B">
              <w:rPr>
                <w:rFonts w:ascii="Arial" w:hAnsi="Arial" w:cs="Arial"/>
                <w:sz w:val="22"/>
                <w:szCs w:val="24"/>
                <w:vertAlign w:val="superscript"/>
              </w:rPr>
              <w:t>ο</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color w:val="000000" w:themeColor="text1"/>
                <w:szCs w:val="24"/>
              </w:rPr>
            </w:pPr>
            <w:r w:rsidRPr="00C61B0D">
              <w:rPr>
                <w:rFonts w:ascii="Arial" w:hAnsi="Arial" w:cs="Arial"/>
                <w:sz w:val="22"/>
                <w:szCs w:val="24"/>
              </w:rPr>
              <w:t>4.5.3.1.3.6</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5</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12</w:t>
            </w:r>
          </w:p>
        </w:tc>
        <w:tc>
          <w:tcPr>
            <w:tcW w:w="3391" w:type="dxa"/>
            <w:tcBorders>
              <w:left w:val="single" w:sz="4" w:space="0" w:color="auto"/>
              <w:right w:val="single" w:sz="4" w:space="0" w:color="auto"/>
            </w:tcBorders>
            <w:vAlign w:val="center"/>
          </w:tcPr>
          <w:p w:rsidR="00157107" w:rsidRDefault="00157107" w:rsidP="00545D57">
            <w:pPr>
              <w:tabs>
                <w:tab w:val="left" w:pos="426"/>
                <w:tab w:val="left" w:pos="1701"/>
                <w:tab w:val="left" w:pos="2268"/>
              </w:tabs>
              <w:spacing w:line="240" w:lineRule="atLeast"/>
              <w:rPr>
                <w:rFonts w:ascii="Arial" w:hAnsi="Arial" w:cs="Arial"/>
                <w:szCs w:val="24"/>
              </w:rPr>
            </w:pPr>
            <w:r w:rsidRPr="00C61B0D">
              <w:rPr>
                <w:rFonts w:ascii="Arial" w:hAnsi="Arial" w:cs="Arial"/>
                <w:sz w:val="22"/>
                <w:szCs w:val="24"/>
              </w:rPr>
              <w:t>Αξιολόγηση της κατανάλωσης καυσίμου</w:t>
            </w:r>
          </w:p>
          <w:p w:rsidR="00157107" w:rsidRPr="00C61B0D" w:rsidRDefault="00157107" w:rsidP="00545D57">
            <w:pPr>
              <w:tabs>
                <w:tab w:val="left" w:pos="426"/>
                <w:tab w:val="left" w:pos="1701"/>
                <w:tab w:val="left" w:pos="2268"/>
              </w:tabs>
              <w:spacing w:line="240" w:lineRule="atLeast"/>
              <w:rPr>
                <w:rFonts w:ascii="Arial" w:hAnsi="Arial" w:cs="Arial"/>
                <w:szCs w:val="24"/>
              </w:rPr>
            </w:pPr>
            <w:r w:rsidRPr="00E628D2">
              <w:rPr>
                <w:rFonts w:ascii="Arial" w:hAnsi="Arial" w:cs="Arial"/>
                <w:sz w:val="22"/>
                <w:szCs w:val="24"/>
              </w:rPr>
              <w:t>(</w:t>
            </w:r>
            <w:r>
              <w:rPr>
                <w:rFonts w:ascii="Arial" w:hAnsi="Arial" w:cs="Arial"/>
                <w:sz w:val="22"/>
                <w:szCs w:val="24"/>
              </w:rPr>
              <w:t xml:space="preserve">≤ </w:t>
            </w:r>
            <w:r w:rsidRPr="009965CC">
              <w:rPr>
                <w:rFonts w:ascii="Arial" w:hAnsi="Arial" w:cs="Arial"/>
                <w:sz w:val="22"/>
                <w:szCs w:val="24"/>
              </w:rPr>
              <w:t>10</w:t>
            </w:r>
            <w:r w:rsidR="003E220E">
              <w:rPr>
                <w:rFonts w:ascii="Arial" w:hAnsi="Arial" w:cs="Arial"/>
                <w:sz w:val="22"/>
                <w:szCs w:val="24"/>
              </w:rPr>
              <w:t>,5</w:t>
            </w:r>
            <w:r>
              <w:rPr>
                <w:rFonts w:ascii="Arial" w:hAnsi="Arial" w:cs="Arial"/>
                <w:sz w:val="22"/>
                <w:szCs w:val="24"/>
                <w:lang w:val="en-US"/>
              </w:rPr>
              <w:t>l</w:t>
            </w:r>
            <w:r w:rsidRPr="009965CC">
              <w:rPr>
                <w:rFonts w:ascii="Arial" w:hAnsi="Arial" w:cs="Arial"/>
                <w:sz w:val="22"/>
                <w:szCs w:val="24"/>
              </w:rPr>
              <w:t>/100</w:t>
            </w:r>
            <w:r>
              <w:rPr>
                <w:rFonts w:ascii="Arial" w:hAnsi="Arial" w:cs="Arial"/>
                <w:sz w:val="22"/>
                <w:szCs w:val="24"/>
                <w:lang w:val="en-US"/>
              </w:rPr>
              <w:t>km</w:t>
            </w:r>
            <w:r w:rsidRPr="00E628D2">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4.5.3.1.3.8</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9</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475"/>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13</w:t>
            </w:r>
          </w:p>
        </w:tc>
        <w:tc>
          <w:tcPr>
            <w:tcW w:w="3391" w:type="dxa"/>
            <w:tcBorders>
              <w:left w:val="single" w:sz="4" w:space="0" w:color="auto"/>
              <w:right w:val="single" w:sz="4" w:space="0" w:color="auto"/>
            </w:tcBorders>
            <w:vAlign w:val="center"/>
          </w:tcPr>
          <w:p w:rsidR="00157107" w:rsidRDefault="00157107" w:rsidP="00545D57">
            <w:pPr>
              <w:tabs>
                <w:tab w:val="left" w:pos="426"/>
                <w:tab w:val="left" w:pos="1701"/>
                <w:tab w:val="left" w:pos="2268"/>
              </w:tabs>
              <w:spacing w:line="240" w:lineRule="atLeast"/>
              <w:rPr>
                <w:rFonts w:ascii="Arial" w:hAnsi="Arial" w:cs="Arial"/>
              </w:rPr>
            </w:pPr>
            <w:r w:rsidRPr="00C61B0D">
              <w:rPr>
                <w:rFonts w:ascii="Arial" w:hAnsi="Arial" w:cs="Arial"/>
                <w:sz w:val="22"/>
              </w:rPr>
              <w:t>Αξιολόγηση αυτονομίας</w:t>
            </w:r>
          </w:p>
          <w:p w:rsidR="00157107" w:rsidRPr="00C61B0D" w:rsidRDefault="00157107" w:rsidP="00545D57">
            <w:pPr>
              <w:tabs>
                <w:tab w:val="left" w:pos="426"/>
                <w:tab w:val="left" w:pos="1701"/>
                <w:tab w:val="left" w:pos="2268"/>
              </w:tabs>
              <w:spacing w:line="240" w:lineRule="atLeast"/>
              <w:rPr>
                <w:rFonts w:ascii="Arial" w:hAnsi="Arial" w:cs="Arial"/>
                <w:bCs/>
                <w:szCs w:val="24"/>
              </w:rPr>
            </w:pPr>
            <w:r>
              <w:rPr>
                <w:rFonts w:ascii="Arial" w:hAnsi="Arial" w:cs="Arial"/>
                <w:sz w:val="22"/>
                <w:szCs w:val="24"/>
              </w:rPr>
              <w:t>(≥</w:t>
            </w:r>
            <w:r w:rsidRPr="00E628D2">
              <w:rPr>
                <w:rFonts w:ascii="Arial" w:hAnsi="Arial" w:cs="Arial"/>
                <w:sz w:val="22"/>
                <w:szCs w:val="24"/>
              </w:rPr>
              <w:t xml:space="preserve"> </w:t>
            </w:r>
            <w:r>
              <w:rPr>
                <w:rFonts w:ascii="Arial" w:hAnsi="Arial" w:cs="Arial"/>
                <w:sz w:val="22"/>
                <w:szCs w:val="24"/>
                <w:lang w:val="en-US"/>
              </w:rPr>
              <w:t>600km</w:t>
            </w:r>
            <w:r>
              <w:rPr>
                <w:rFonts w:ascii="Arial" w:hAnsi="Arial" w:cs="Arial"/>
                <w:sz w:val="22"/>
                <w:szCs w:val="24"/>
              </w:rPr>
              <w:t>)</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rPr>
              <w:t>4.5.3.1.3.9</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6</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3C2441" w:rsidRDefault="00157107" w:rsidP="00545D57">
            <w:pPr>
              <w:tabs>
                <w:tab w:val="left" w:pos="426"/>
                <w:tab w:val="left" w:pos="1701"/>
                <w:tab w:val="left" w:pos="2268"/>
              </w:tabs>
              <w:spacing w:line="240" w:lineRule="atLeast"/>
              <w:jc w:val="center"/>
              <w:rPr>
                <w:rFonts w:ascii="Arial" w:hAnsi="Arial" w:cs="Arial"/>
                <w:szCs w:val="24"/>
              </w:rPr>
            </w:pPr>
            <w:r w:rsidRPr="00050AC6">
              <w:rPr>
                <w:rFonts w:ascii="Arial" w:hAnsi="Arial" w:cs="Arial"/>
                <w:sz w:val="22"/>
                <w:szCs w:val="24"/>
              </w:rPr>
              <w:t>(α)</w:t>
            </w:r>
          </w:p>
        </w:tc>
      </w:tr>
      <w:tr w:rsidR="00157107" w:rsidRPr="00C61B0D" w:rsidTr="00CA6FFF">
        <w:trPr>
          <w:trHeight w:val="1149"/>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lastRenderedPageBreak/>
              <w:t>14</w:t>
            </w:r>
          </w:p>
        </w:tc>
        <w:tc>
          <w:tcPr>
            <w:tcW w:w="3391" w:type="dxa"/>
            <w:tcBorders>
              <w:left w:val="single" w:sz="4" w:space="0" w:color="auto"/>
              <w:right w:val="single" w:sz="4" w:space="0" w:color="auto"/>
            </w:tcBorders>
            <w:vAlign w:val="center"/>
          </w:tcPr>
          <w:p w:rsidR="00157107" w:rsidRDefault="00157107" w:rsidP="00545D57">
            <w:pPr>
              <w:widowControl w:val="0"/>
              <w:spacing w:line="250" w:lineRule="exact"/>
              <w:rPr>
                <w:rFonts w:ascii="Arial" w:hAnsi="Arial" w:cs="Arial"/>
                <w:szCs w:val="24"/>
              </w:rPr>
            </w:pPr>
            <w:r w:rsidRPr="00C61B0D">
              <w:rPr>
                <w:rFonts w:ascii="Arial" w:hAnsi="Arial" w:cs="Arial"/>
                <w:sz w:val="22"/>
                <w:szCs w:val="24"/>
              </w:rPr>
              <w:t xml:space="preserve">Αξιολόγηση </w:t>
            </w:r>
            <w:r>
              <w:rPr>
                <w:rFonts w:ascii="Arial" w:hAnsi="Arial" w:cs="Arial"/>
                <w:sz w:val="22"/>
                <w:szCs w:val="24"/>
              </w:rPr>
              <w:t xml:space="preserve">αριθμού ταχυτήτων </w:t>
            </w:r>
            <w:proofErr w:type="spellStart"/>
            <w:r w:rsidRPr="00C61B0D">
              <w:rPr>
                <w:rFonts w:ascii="Arial" w:hAnsi="Arial" w:cs="Arial"/>
                <w:sz w:val="22"/>
                <w:szCs w:val="24"/>
              </w:rPr>
              <w:t>εμπροσθοπορείας</w:t>
            </w:r>
            <w:proofErr w:type="spellEnd"/>
          </w:p>
          <w:p w:rsidR="00157107" w:rsidRPr="00E628D2" w:rsidRDefault="00157107" w:rsidP="00545D57">
            <w:pPr>
              <w:widowControl w:val="0"/>
              <w:spacing w:line="250" w:lineRule="exact"/>
              <w:rPr>
                <w:rFonts w:ascii="Arial" w:hAnsi="Arial" w:cs="Arial"/>
                <w:szCs w:val="24"/>
              </w:rPr>
            </w:pPr>
            <w:r>
              <w:rPr>
                <w:rFonts w:ascii="Arial" w:hAnsi="Arial" w:cs="Arial"/>
                <w:sz w:val="22"/>
                <w:szCs w:val="24"/>
              </w:rPr>
              <w:t>(≥</w:t>
            </w:r>
            <w:r w:rsidRPr="00E628D2">
              <w:rPr>
                <w:rFonts w:ascii="Arial" w:hAnsi="Arial" w:cs="Arial"/>
                <w:sz w:val="22"/>
                <w:szCs w:val="24"/>
              </w:rPr>
              <w:t xml:space="preserve"> </w:t>
            </w:r>
            <w:r>
              <w:rPr>
                <w:rFonts w:ascii="Arial" w:hAnsi="Arial" w:cs="Arial"/>
                <w:sz w:val="22"/>
                <w:szCs w:val="24"/>
              </w:rPr>
              <w:t>5)</w:t>
            </w:r>
          </w:p>
        </w:tc>
        <w:tc>
          <w:tcPr>
            <w:tcW w:w="1543" w:type="dxa"/>
            <w:gridSpan w:val="2"/>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color w:val="000000" w:themeColor="text1"/>
                <w:sz w:val="22"/>
                <w:szCs w:val="24"/>
              </w:rPr>
              <w:t>4.5.3.2.1.1</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Pr>
                <w:rFonts w:ascii="Arial" w:hAnsi="Arial" w:cs="Arial"/>
                <w:sz w:val="22"/>
                <w:szCs w:val="24"/>
              </w:rPr>
              <w:t>6</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szCs w:val="24"/>
              </w:rPr>
            </w:pPr>
            <w:r w:rsidRPr="00C61B0D">
              <w:rPr>
                <w:rFonts w:ascii="Arial" w:hAnsi="Arial" w:cs="Arial"/>
                <w:sz w:val="22"/>
                <w:szCs w:val="24"/>
              </w:rPr>
              <w:t>(α)</w:t>
            </w:r>
          </w:p>
        </w:tc>
      </w:tr>
      <w:tr w:rsidR="00157107" w:rsidRPr="00C61B0D" w:rsidTr="00CA6FFF">
        <w:trPr>
          <w:trHeight w:val="336"/>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lang w:val="en-US"/>
              </w:rPr>
            </w:pPr>
          </w:p>
        </w:tc>
        <w:tc>
          <w:tcPr>
            <w:tcW w:w="4935" w:type="dxa"/>
            <w:gridSpan w:val="3"/>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ind w:right="251"/>
              <w:jc w:val="right"/>
              <w:rPr>
                <w:rFonts w:ascii="Arial" w:hAnsi="Arial" w:cs="Arial"/>
                <w:bCs/>
                <w:szCs w:val="24"/>
              </w:rPr>
            </w:pPr>
            <w:r w:rsidRPr="00C61B0D">
              <w:rPr>
                <w:rFonts w:ascii="Arial" w:hAnsi="Arial" w:cs="Arial"/>
                <w:b/>
                <w:bCs/>
                <w:sz w:val="22"/>
                <w:szCs w:val="24"/>
              </w:rPr>
              <w:t>ΣΥΝΟΛΟ ΟΜΑΔΑΣ Α’</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szCs w:val="24"/>
              </w:rPr>
            </w:pPr>
            <w:r w:rsidRPr="00C61B0D">
              <w:rPr>
                <w:rFonts w:ascii="Arial" w:hAnsi="Arial" w:cs="Arial"/>
                <w:b/>
                <w:sz w:val="22"/>
                <w:szCs w:val="24"/>
              </w:rPr>
              <w:t>80</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rPr>
                <w:rFonts w:ascii="Arial" w:hAnsi="Arial" w:cs="Arial"/>
                <w:szCs w:val="24"/>
              </w:rPr>
            </w:pPr>
          </w:p>
        </w:tc>
      </w:tr>
      <w:tr w:rsidR="00157107" w:rsidRPr="00C61B0D" w:rsidTr="00CA6FFF">
        <w:trPr>
          <w:trHeight w:val="413"/>
          <w:jc w:val="center"/>
        </w:trPr>
        <w:tc>
          <w:tcPr>
            <w:tcW w:w="10005" w:type="dxa"/>
            <w:gridSpan w:val="6"/>
            <w:tcBorders>
              <w:left w:val="single" w:sz="4" w:space="0" w:color="auto"/>
              <w:right w:val="single" w:sz="4" w:space="0" w:color="auto"/>
            </w:tcBorders>
            <w:vAlign w:val="center"/>
          </w:tcPr>
          <w:p w:rsidR="00157107" w:rsidRPr="00C61B0D" w:rsidRDefault="00157107" w:rsidP="00545D57">
            <w:pPr>
              <w:tabs>
                <w:tab w:val="left" w:pos="1290"/>
                <w:tab w:val="left" w:pos="1701"/>
                <w:tab w:val="left" w:pos="2268"/>
              </w:tabs>
              <w:spacing w:line="240" w:lineRule="atLeast"/>
              <w:rPr>
                <w:rFonts w:ascii="Arial" w:hAnsi="Arial" w:cs="Arial"/>
                <w:szCs w:val="24"/>
              </w:rPr>
            </w:pPr>
            <w:r w:rsidRPr="00C61B0D">
              <w:rPr>
                <w:rFonts w:ascii="Arial" w:hAnsi="Arial" w:cs="Arial"/>
                <w:b/>
                <w:sz w:val="22"/>
                <w:szCs w:val="24"/>
              </w:rPr>
              <w:tab/>
            </w:r>
            <w:r w:rsidRPr="00C61B0D">
              <w:rPr>
                <w:rFonts w:ascii="Arial" w:hAnsi="Arial" w:cs="Arial"/>
                <w:b/>
                <w:sz w:val="22"/>
                <w:szCs w:val="24"/>
                <w:u w:val="single"/>
              </w:rPr>
              <w:t>ΟΜΑΔΑ Β’</w:t>
            </w:r>
          </w:p>
        </w:tc>
      </w:tr>
      <w:tr w:rsidR="00157107" w:rsidRPr="00C61B0D" w:rsidTr="00CA6FFF">
        <w:trPr>
          <w:trHeight w:val="627"/>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15</w:t>
            </w:r>
          </w:p>
        </w:tc>
        <w:tc>
          <w:tcPr>
            <w:tcW w:w="3496" w:type="dxa"/>
            <w:gridSpan w:val="2"/>
            <w:tcBorders>
              <w:left w:val="single" w:sz="4" w:space="0" w:color="auto"/>
              <w:right w:val="single" w:sz="4" w:space="0" w:color="auto"/>
            </w:tcBorders>
            <w:vAlign w:val="center"/>
          </w:tcPr>
          <w:p w:rsidR="00157107" w:rsidRPr="00C61B0D" w:rsidRDefault="00157107" w:rsidP="00545D57">
            <w:pPr>
              <w:rPr>
                <w:rFonts w:ascii="Arial" w:hAnsi="Arial" w:cs="Arial"/>
                <w:szCs w:val="24"/>
              </w:rPr>
            </w:pPr>
            <w:r w:rsidRPr="00C61B0D">
              <w:rPr>
                <w:rFonts w:ascii="Arial" w:hAnsi="Arial" w:cs="Arial"/>
                <w:sz w:val="22"/>
                <w:szCs w:val="24"/>
              </w:rPr>
              <w:t xml:space="preserve">Εγγύηση καλής λειτουργίας </w:t>
            </w:r>
            <w:r>
              <w:rPr>
                <w:rFonts w:ascii="Arial" w:hAnsi="Arial" w:cs="Arial"/>
                <w:sz w:val="22"/>
                <w:szCs w:val="24"/>
              </w:rPr>
              <w:t xml:space="preserve">για χρονικό διάστημα </w:t>
            </w:r>
            <w:r w:rsidRPr="00C61B0D">
              <w:rPr>
                <w:rFonts w:ascii="Arial" w:hAnsi="Arial" w:cs="Arial"/>
                <w:sz w:val="22"/>
                <w:szCs w:val="24"/>
              </w:rPr>
              <w:t>≥ 2 έτη.</w:t>
            </w:r>
          </w:p>
        </w:tc>
        <w:tc>
          <w:tcPr>
            <w:tcW w:w="1439" w:type="dxa"/>
            <w:tcBorders>
              <w:left w:val="single" w:sz="4" w:space="0" w:color="auto"/>
              <w:right w:val="single" w:sz="4" w:space="0" w:color="auto"/>
            </w:tcBorders>
            <w:tcMar>
              <w:top w:w="28" w:type="dxa"/>
              <w:bottom w:w="28" w:type="dxa"/>
            </w:tcMar>
            <w:vAlign w:val="center"/>
          </w:tcPr>
          <w:p w:rsidR="00157107" w:rsidRPr="00CF3649" w:rsidRDefault="00157107" w:rsidP="00545D57">
            <w:pPr>
              <w:tabs>
                <w:tab w:val="left" w:pos="426"/>
                <w:tab w:val="left" w:pos="1701"/>
                <w:tab w:val="left" w:pos="2268"/>
              </w:tabs>
              <w:spacing w:line="240" w:lineRule="atLeast"/>
              <w:jc w:val="center"/>
              <w:rPr>
                <w:rFonts w:ascii="Arial" w:hAnsi="Arial" w:cs="Arial"/>
                <w:bCs/>
                <w:color w:val="000000" w:themeColor="text1"/>
                <w:szCs w:val="24"/>
                <w:highlight w:val="lightGray"/>
              </w:rPr>
            </w:pPr>
            <w:r w:rsidRPr="00C61B0D">
              <w:rPr>
                <w:rFonts w:ascii="Arial" w:hAnsi="Arial" w:cs="Arial"/>
                <w:bCs/>
                <w:color w:val="000000" w:themeColor="text1"/>
                <w:sz w:val="22"/>
                <w:szCs w:val="24"/>
              </w:rPr>
              <w:t>7.1.1</w:t>
            </w:r>
            <w:r w:rsidR="00106D77">
              <w:rPr>
                <w:rFonts w:ascii="Arial" w:hAnsi="Arial" w:cs="Arial"/>
                <w:bCs/>
                <w:color w:val="000000" w:themeColor="text1"/>
                <w:sz w:val="22"/>
                <w:szCs w:val="24"/>
              </w:rPr>
              <w:t>.1</w:t>
            </w:r>
          </w:p>
        </w:tc>
        <w:tc>
          <w:tcPr>
            <w:tcW w:w="1341" w:type="dxa"/>
            <w:tcBorders>
              <w:left w:val="single" w:sz="4" w:space="0" w:color="auto"/>
              <w:right w:val="single" w:sz="4" w:space="0" w:color="auto"/>
            </w:tcBorders>
            <w:vAlign w:val="center"/>
          </w:tcPr>
          <w:p w:rsidR="00157107" w:rsidRPr="00C61B0D" w:rsidRDefault="00157107" w:rsidP="00545D57">
            <w:pPr>
              <w:jc w:val="center"/>
              <w:rPr>
                <w:rFonts w:ascii="Arial" w:hAnsi="Arial" w:cs="Arial"/>
                <w:szCs w:val="24"/>
              </w:rPr>
            </w:pPr>
            <w:r w:rsidRPr="00C61B0D">
              <w:rPr>
                <w:rFonts w:ascii="Arial" w:hAnsi="Arial" w:cs="Arial"/>
                <w:sz w:val="22"/>
                <w:szCs w:val="24"/>
              </w:rPr>
              <w:t>8</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spacing w:before="40"/>
              <w:jc w:val="center"/>
              <w:rPr>
                <w:rFonts w:ascii="Arial" w:hAnsi="Arial" w:cs="Arial"/>
                <w:szCs w:val="24"/>
              </w:rPr>
            </w:pPr>
            <w:r w:rsidRPr="00C61B0D">
              <w:rPr>
                <w:rFonts w:ascii="Arial" w:hAnsi="Arial" w:cs="Arial"/>
                <w:sz w:val="22"/>
                <w:szCs w:val="24"/>
              </w:rPr>
              <w:t>(α)</w:t>
            </w:r>
          </w:p>
        </w:tc>
      </w:tr>
      <w:tr w:rsidR="00157107" w:rsidRPr="00C61B0D" w:rsidTr="00CA6FFF">
        <w:trPr>
          <w:trHeight w:val="879"/>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16</w:t>
            </w:r>
          </w:p>
        </w:tc>
        <w:tc>
          <w:tcPr>
            <w:tcW w:w="3496" w:type="dxa"/>
            <w:gridSpan w:val="2"/>
            <w:tcBorders>
              <w:left w:val="single" w:sz="4" w:space="0" w:color="auto"/>
              <w:right w:val="single" w:sz="4" w:space="0" w:color="auto"/>
            </w:tcBorders>
            <w:vAlign w:val="center"/>
          </w:tcPr>
          <w:p w:rsidR="00157107" w:rsidRPr="00C61B0D" w:rsidRDefault="00157107" w:rsidP="00545D57">
            <w:pPr>
              <w:rPr>
                <w:rFonts w:ascii="Arial" w:hAnsi="Arial" w:cs="Arial"/>
                <w:szCs w:val="24"/>
              </w:rPr>
            </w:pPr>
            <w:r w:rsidRPr="00C61B0D">
              <w:rPr>
                <w:rFonts w:ascii="Arial" w:hAnsi="Arial" w:cs="Arial"/>
                <w:sz w:val="22"/>
                <w:szCs w:val="24"/>
              </w:rPr>
              <w:t xml:space="preserve">Εγγύηση αντισκωριακής </w:t>
            </w:r>
          </w:p>
          <w:p w:rsidR="00157107" w:rsidRPr="00C61B0D" w:rsidRDefault="00157107" w:rsidP="00545D57">
            <w:pPr>
              <w:rPr>
                <w:rFonts w:ascii="Arial" w:hAnsi="Arial" w:cs="Arial"/>
                <w:szCs w:val="24"/>
              </w:rPr>
            </w:pPr>
            <w:r w:rsidRPr="00C61B0D">
              <w:rPr>
                <w:rFonts w:ascii="Arial" w:hAnsi="Arial" w:cs="Arial"/>
                <w:sz w:val="22"/>
                <w:szCs w:val="24"/>
              </w:rPr>
              <w:t xml:space="preserve">προστασίας </w:t>
            </w:r>
            <w:r>
              <w:rPr>
                <w:rFonts w:ascii="Arial" w:hAnsi="Arial" w:cs="Arial"/>
                <w:sz w:val="22"/>
                <w:szCs w:val="24"/>
              </w:rPr>
              <w:t xml:space="preserve">για χρονικό διάστημα </w:t>
            </w:r>
            <w:r w:rsidRPr="00C61B0D">
              <w:rPr>
                <w:rFonts w:ascii="Arial" w:hAnsi="Arial" w:cs="Arial"/>
                <w:sz w:val="22"/>
                <w:szCs w:val="24"/>
              </w:rPr>
              <w:t xml:space="preserve">≥ 5 έτη </w:t>
            </w:r>
          </w:p>
        </w:tc>
        <w:tc>
          <w:tcPr>
            <w:tcW w:w="1439" w:type="dxa"/>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7.1.1</w:t>
            </w:r>
            <w:r w:rsidR="00106D77">
              <w:rPr>
                <w:rFonts w:ascii="Arial" w:hAnsi="Arial" w:cs="Arial"/>
                <w:bCs/>
                <w:color w:val="000000" w:themeColor="text1"/>
                <w:sz w:val="22"/>
                <w:szCs w:val="24"/>
              </w:rPr>
              <w:t>.2</w:t>
            </w:r>
          </w:p>
        </w:tc>
        <w:tc>
          <w:tcPr>
            <w:tcW w:w="1341" w:type="dxa"/>
            <w:tcBorders>
              <w:left w:val="single" w:sz="4" w:space="0" w:color="auto"/>
              <w:right w:val="single" w:sz="4" w:space="0" w:color="auto"/>
            </w:tcBorders>
            <w:vAlign w:val="center"/>
          </w:tcPr>
          <w:p w:rsidR="00157107" w:rsidRPr="00C61B0D" w:rsidRDefault="00157107" w:rsidP="00545D57">
            <w:pPr>
              <w:jc w:val="center"/>
              <w:rPr>
                <w:rFonts w:ascii="Arial" w:hAnsi="Arial" w:cs="Arial"/>
                <w:szCs w:val="24"/>
              </w:rPr>
            </w:pPr>
            <w:r>
              <w:rPr>
                <w:rFonts w:ascii="Arial" w:hAnsi="Arial" w:cs="Arial"/>
                <w:sz w:val="22"/>
                <w:szCs w:val="24"/>
              </w:rPr>
              <w:t>4</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spacing w:before="40"/>
              <w:jc w:val="center"/>
              <w:rPr>
                <w:rFonts w:ascii="Arial" w:hAnsi="Arial" w:cs="Arial"/>
                <w:szCs w:val="24"/>
              </w:rPr>
            </w:pPr>
            <w:r w:rsidRPr="00C61B0D">
              <w:rPr>
                <w:rFonts w:ascii="Arial" w:hAnsi="Arial" w:cs="Arial"/>
                <w:sz w:val="22"/>
                <w:szCs w:val="24"/>
              </w:rPr>
              <w:t>(α)</w:t>
            </w:r>
          </w:p>
        </w:tc>
      </w:tr>
      <w:tr w:rsidR="00157107" w:rsidRPr="00C61B0D" w:rsidTr="00CA6FFF">
        <w:trPr>
          <w:trHeight w:val="654"/>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Pr>
                <w:rFonts w:ascii="Arial" w:hAnsi="Arial" w:cs="Arial"/>
                <w:bCs/>
                <w:sz w:val="22"/>
                <w:szCs w:val="24"/>
              </w:rPr>
              <w:t>17</w:t>
            </w:r>
          </w:p>
        </w:tc>
        <w:tc>
          <w:tcPr>
            <w:tcW w:w="3496" w:type="dxa"/>
            <w:gridSpan w:val="2"/>
            <w:tcBorders>
              <w:left w:val="single" w:sz="4" w:space="0" w:color="auto"/>
              <w:right w:val="single" w:sz="4" w:space="0" w:color="auto"/>
            </w:tcBorders>
            <w:vAlign w:val="center"/>
          </w:tcPr>
          <w:p w:rsidR="00157107" w:rsidRPr="00E628D2" w:rsidRDefault="00157107" w:rsidP="00545D57">
            <w:pPr>
              <w:rPr>
                <w:rFonts w:ascii="Arial" w:hAnsi="Arial" w:cs="Arial"/>
                <w:szCs w:val="24"/>
              </w:rPr>
            </w:pPr>
            <w:r w:rsidRPr="00C61B0D">
              <w:rPr>
                <w:rFonts w:ascii="Arial" w:hAnsi="Arial" w:cs="Arial"/>
                <w:sz w:val="22"/>
                <w:szCs w:val="24"/>
              </w:rPr>
              <w:t xml:space="preserve">Εγγύηση χρώματος </w:t>
            </w:r>
            <w:r>
              <w:rPr>
                <w:rFonts w:ascii="Arial" w:hAnsi="Arial" w:cs="Arial"/>
                <w:sz w:val="22"/>
                <w:szCs w:val="24"/>
              </w:rPr>
              <w:t xml:space="preserve">για χρονικό διάστημα </w:t>
            </w:r>
            <w:r w:rsidRPr="00C61B0D">
              <w:rPr>
                <w:rFonts w:ascii="Arial" w:hAnsi="Arial" w:cs="Arial"/>
                <w:sz w:val="22"/>
                <w:szCs w:val="24"/>
              </w:rPr>
              <w:t>≥ 3 έτη.</w:t>
            </w:r>
          </w:p>
        </w:tc>
        <w:tc>
          <w:tcPr>
            <w:tcW w:w="1439" w:type="dxa"/>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7.1.1</w:t>
            </w:r>
            <w:r w:rsidR="00106D77">
              <w:rPr>
                <w:rFonts w:ascii="Arial" w:hAnsi="Arial" w:cs="Arial"/>
                <w:bCs/>
                <w:color w:val="000000" w:themeColor="text1"/>
                <w:sz w:val="22"/>
                <w:szCs w:val="24"/>
              </w:rPr>
              <w:t>.3</w:t>
            </w:r>
          </w:p>
        </w:tc>
        <w:tc>
          <w:tcPr>
            <w:tcW w:w="1341" w:type="dxa"/>
            <w:tcBorders>
              <w:left w:val="single" w:sz="4" w:space="0" w:color="auto"/>
              <w:right w:val="single" w:sz="4" w:space="0" w:color="auto"/>
            </w:tcBorders>
            <w:vAlign w:val="center"/>
          </w:tcPr>
          <w:p w:rsidR="00157107" w:rsidRPr="00C61B0D" w:rsidRDefault="00157107" w:rsidP="00545D57">
            <w:pPr>
              <w:jc w:val="center"/>
              <w:rPr>
                <w:rFonts w:ascii="Arial" w:hAnsi="Arial" w:cs="Arial"/>
                <w:szCs w:val="24"/>
              </w:rPr>
            </w:pPr>
            <w:r>
              <w:rPr>
                <w:rFonts w:ascii="Arial" w:hAnsi="Arial" w:cs="Arial"/>
                <w:szCs w:val="24"/>
              </w:rPr>
              <w:t>3</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spacing w:before="40"/>
              <w:jc w:val="center"/>
              <w:rPr>
                <w:rFonts w:ascii="Arial" w:hAnsi="Arial" w:cs="Arial"/>
                <w:szCs w:val="24"/>
              </w:rPr>
            </w:pPr>
            <w:r w:rsidRPr="00C61B0D">
              <w:rPr>
                <w:rFonts w:ascii="Arial" w:hAnsi="Arial" w:cs="Arial"/>
                <w:sz w:val="22"/>
                <w:szCs w:val="24"/>
              </w:rPr>
              <w:t>(α)</w:t>
            </w:r>
          </w:p>
        </w:tc>
      </w:tr>
      <w:tr w:rsidR="00157107" w:rsidRPr="00C61B0D" w:rsidTr="00CA6FFF">
        <w:trPr>
          <w:trHeight w:val="744"/>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r w:rsidRPr="00C61B0D">
              <w:rPr>
                <w:rFonts w:ascii="Arial" w:hAnsi="Arial" w:cs="Arial"/>
                <w:bCs/>
                <w:sz w:val="22"/>
                <w:szCs w:val="24"/>
              </w:rPr>
              <w:t>1</w:t>
            </w:r>
            <w:r>
              <w:rPr>
                <w:rFonts w:ascii="Arial" w:hAnsi="Arial" w:cs="Arial"/>
                <w:bCs/>
                <w:sz w:val="22"/>
                <w:szCs w:val="24"/>
              </w:rPr>
              <w:t>8</w:t>
            </w:r>
          </w:p>
        </w:tc>
        <w:tc>
          <w:tcPr>
            <w:tcW w:w="3496" w:type="dxa"/>
            <w:gridSpan w:val="2"/>
            <w:tcBorders>
              <w:left w:val="single" w:sz="4" w:space="0" w:color="auto"/>
              <w:right w:val="single" w:sz="4" w:space="0" w:color="auto"/>
            </w:tcBorders>
            <w:vAlign w:val="center"/>
          </w:tcPr>
          <w:p w:rsidR="00157107" w:rsidRPr="00C61B0D" w:rsidRDefault="00157107" w:rsidP="00545D57">
            <w:pPr>
              <w:spacing w:before="40" w:after="40"/>
              <w:rPr>
                <w:rFonts w:ascii="Arial" w:hAnsi="Arial" w:cs="Arial"/>
                <w:szCs w:val="24"/>
              </w:rPr>
            </w:pPr>
            <w:r w:rsidRPr="00C61B0D">
              <w:rPr>
                <w:rFonts w:ascii="Arial" w:hAnsi="Arial" w:cs="Arial"/>
                <w:sz w:val="22"/>
                <w:szCs w:val="24"/>
              </w:rPr>
              <w:t xml:space="preserve">Παροχή τεχνικής υποστήριξης </w:t>
            </w:r>
            <w:r>
              <w:rPr>
                <w:rFonts w:ascii="Arial" w:hAnsi="Arial" w:cs="Arial"/>
                <w:sz w:val="22"/>
                <w:szCs w:val="24"/>
              </w:rPr>
              <w:t xml:space="preserve">για χρονικό διάστημα </w:t>
            </w:r>
            <w:r w:rsidRPr="00C61B0D">
              <w:rPr>
                <w:rFonts w:ascii="Arial" w:hAnsi="Arial" w:cs="Arial"/>
                <w:sz w:val="22"/>
                <w:szCs w:val="24"/>
              </w:rPr>
              <w:t>≥ 10 έτη</w:t>
            </w:r>
          </w:p>
        </w:tc>
        <w:tc>
          <w:tcPr>
            <w:tcW w:w="1439" w:type="dxa"/>
            <w:tcBorders>
              <w:left w:val="single" w:sz="4" w:space="0" w:color="auto"/>
              <w:right w:val="single" w:sz="4" w:space="0" w:color="auto"/>
            </w:tcBorders>
            <w:tcMar>
              <w:top w:w="28" w:type="dxa"/>
              <w:bottom w:w="28" w:type="dxa"/>
            </w:tcMar>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color w:val="000000" w:themeColor="text1"/>
                <w:szCs w:val="24"/>
              </w:rPr>
            </w:pPr>
            <w:r w:rsidRPr="00C61B0D">
              <w:rPr>
                <w:rFonts w:ascii="Arial" w:hAnsi="Arial" w:cs="Arial"/>
                <w:bCs/>
                <w:color w:val="000000" w:themeColor="text1"/>
                <w:sz w:val="22"/>
                <w:szCs w:val="24"/>
              </w:rPr>
              <w:t>8.3</w:t>
            </w:r>
          </w:p>
        </w:tc>
        <w:tc>
          <w:tcPr>
            <w:tcW w:w="1341" w:type="dxa"/>
            <w:tcBorders>
              <w:left w:val="single" w:sz="4" w:space="0" w:color="auto"/>
              <w:right w:val="single" w:sz="4" w:space="0" w:color="auto"/>
            </w:tcBorders>
            <w:vAlign w:val="center"/>
          </w:tcPr>
          <w:p w:rsidR="00157107" w:rsidRPr="00C61B0D" w:rsidRDefault="00157107" w:rsidP="00545D57">
            <w:pPr>
              <w:jc w:val="center"/>
              <w:rPr>
                <w:rFonts w:ascii="Arial" w:hAnsi="Arial" w:cs="Arial"/>
                <w:szCs w:val="24"/>
              </w:rPr>
            </w:pPr>
            <w:r>
              <w:rPr>
                <w:rFonts w:ascii="Arial" w:hAnsi="Arial" w:cs="Arial"/>
                <w:sz w:val="22"/>
                <w:szCs w:val="24"/>
              </w:rPr>
              <w:t>5</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spacing w:before="40"/>
              <w:jc w:val="center"/>
              <w:rPr>
                <w:rFonts w:ascii="Arial" w:hAnsi="Arial" w:cs="Arial"/>
                <w:szCs w:val="24"/>
              </w:rPr>
            </w:pPr>
            <w:r w:rsidRPr="00C61B0D">
              <w:rPr>
                <w:rFonts w:ascii="Arial" w:hAnsi="Arial" w:cs="Arial"/>
                <w:sz w:val="22"/>
                <w:szCs w:val="24"/>
              </w:rPr>
              <w:t>(α)</w:t>
            </w: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rPr>
                <w:rFonts w:ascii="Arial" w:hAnsi="Arial" w:cs="Arial"/>
                <w:bCs/>
                <w:szCs w:val="24"/>
              </w:rPr>
            </w:pPr>
          </w:p>
        </w:tc>
        <w:tc>
          <w:tcPr>
            <w:tcW w:w="4935" w:type="dxa"/>
            <w:gridSpan w:val="3"/>
            <w:tcBorders>
              <w:left w:val="single" w:sz="4" w:space="0" w:color="auto"/>
              <w:right w:val="single" w:sz="4" w:space="0" w:color="auto"/>
            </w:tcBorders>
            <w:vAlign w:val="center"/>
          </w:tcPr>
          <w:p w:rsidR="00157107" w:rsidRPr="00CF3649" w:rsidRDefault="00157107" w:rsidP="00545D57">
            <w:pPr>
              <w:tabs>
                <w:tab w:val="left" w:pos="426"/>
                <w:tab w:val="left" w:pos="1701"/>
                <w:tab w:val="left" w:pos="2268"/>
                <w:tab w:val="left" w:pos="3855"/>
              </w:tabs>
              <w:spacing w:line="240" w:lineRule="atLeast"/>
              <w:ind w:right="251"/>
              <w:jc w:val="right"/>
              <w:rPr>
                <w:rFonts w:ascii="Arial" w:hAnsi="Arial" w:cs="Arial"/>
                <w:bCs/>
                <w:szCs w:val="24"/>
                <w:highlight w:val="lightGray"/>
              </w:rPr>
            </w:pPr>
            <w:r w:rsidRPr="00C61B0D">
              <w:rPr>
                <w:rFonts w:ascii="Arial" w:hAnsi="Arial" w:cs="Arial"/>
                <w:b/>
                <w:bCs/>
                <w:sz w:val="22"/>
                <w:szCs w:val="24"/>
              </w:rPr>
              <w:t>ΣΥΝΟΛΟ ΟΜΑΔΑΣ Β’</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szCs w:val="24"/>
              </w:rPr>
            </w:pPr>
            <w:r w:rsidRPr="00C61B0D">
              <w:rPr>
                <w:rFonts w:ascii="Arial" w:hAnsi="Arial" w:cs="Arial"/>
                <w:b/>
                <w:sz w:val="22"/>
                <w:szCs w:val="24"/>
              </w:rPr>
              <w:t>20</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both"/>
              <w:rPr>
                <w:rFonts w:ascii="Arial" w:hAnsi="Arial" w:cs="Arial"/>
                <w:szCs w:val="24"/>
              </w:rPr>
            </w:pPr>
          </w:p>
        </w:tc>
      </w:tr>
      <w:tr w:rsidR="00157107" w:rsidRPr="00C61B0D" w:rsidTr="00CA6FFF">
        <w:trPr>
          <w:trHeight w:val="310"/>
          <w:jc w:val="center"/>
        </w:trPr>
        <w:tc>
          <w:tcPr>
            <w:tcW w:w="942"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Cs/>
                <w:szCs w:val="24"/>
              </w:rPr>
            </w:pPr>
          </w:p>
        </w:tc>
        <w:tc>
          <w:tcPr>
            <w:tcW w:w="4935" w:type="dxa"/>
            <w:gridSpan w:val="3"/>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ind w:right="251"/>
              <w:jc w:val="right"/>
              <w:rPr>
                <w:rFonts w:ascii="Arial" w:hAnsi="Arial" w:cs="Arial"/>
                <w:b/>
                <w:bCs/>
                <w:szCs w:val="24"/>
              </w:rPr>
            </w:pPr>
            <w:r w:rsidRPr="00C61B0D">
              <w:rPr>
                <w:rFonts w:ascii="Arial" w:hAnsi="Arial" w:cs="Arial"/>
                <w:b/>
                <w:bCs/>
                <w:sz w:val="22"/>
                <w:szCs w:val="24"/>
              </w:rPr>
              <w:t>ΣΥΝΟΛΙΚΗ ΒΑΘΜΟΛΟΓΙΑ</w:t>
            </w:r>
          </w:p>
        </w:tc>
        <w:tc>
          <w:tcPr>
            <w:tcW w:w="1341" w:type="dxa"/>
            <w:tcBorders>
              <w:left w:val="single" w:sz="4" w:space="0" w:color="auto"/>
              <w:right w:val="single" w:sz="4" w:space="0" w:color="auto"/>
            </w:tcBorders>
            <w:vAlign w:val="center"/>
          </w:tcPr>
          <w:p w:rsidR="00157107" w:rsidRPr="00C61B0D" w:rsidRDefault="00157107" w:rsidP="00545D57">
            <w:pPr>
              <w:tabs>
                <w:tab w:val="left" w:pos="426"/>
                <w:tab w:val="left" w:pos="1701"/>
                <w:tab w:val="left" w:pos="2268"/>
              </w:tabs>
              <w:spacing w:line="240" w:lineRule="atLeast"/>
              <w:jc w:val="center"/>
              <w:rPr>
                <w:rFonts w:ascii="Arial" w:hAnsi="Arial" w:cs="Arial"/>
                <w:b/>
                <w:szCs w:val="24"/>
              </w:rPr>
            </w:pPr>
            <w:r w:rsidRPr="00C61B0D">
              <w:rPr>
                <w:rFonts w:ascii="Arial" w:hAnsi="Arial" w:cs="Arial"/>
                <w:b/>
                <w:sz w:val="22"/>
                <w:szCs w:val="24"/>
              </w:rPr>
              <w:t>100</w:t>
            </w:r>
          </w:p>
        </w:tc>
        <w:tc>
          <w:tcPr>
            <w:tcW w:w="2785" w:type="dxa"/>
            <w:tcBorders>
              <w:left w:val="single" w:sz="4" w:space="0" w:color="auto"/>
              <w:right w:val="single" w:sz="4" w:space="0" w:color="auto"/>
            </w:tcBorders>
            <w:tcMar>
              <w:top w:w="28" w:type="dxa"/>
              <w:left w:w="85" w:type="dxa"/>
              <w:bottom w:w="28" w:type="dxa"/>
              <w:right w:w="28" w:type="dxa"/>
            </w:tcMar>
            <w:vAlign w:val="center"/>
          </w:tcPr>
          <w:p w:rsidR="00157107" w:rsidRPr="00C61B0D" w:rsidRDefault="00157107" w:rsidP="00545D57">
            <w:pPr>
              <w:tabs>
                <w:tab w:val="left" w:pos="426"/>
                <w:tab w:val="left" w:pos="1701"/>
                <w:tab w:val="left" w:pos="2268"/>
              </w:tabs>
              <w:spacing w:line="240" w:lineRule="atLeast"/>
              <w:jc w:val="both"/>
              <w:rPr>
                <w:rFonts w:ascii="Arial" w:hAnsi="Arial" w:cs="Arial"/>
                <w:szCs w:val="24"/>
              </w:rPr>
            </w:pPr>
          </w:p>
        </w:tc>
      </w:tr>
    </w:tbl>
    <w:p w:rsidR="00157107" w:rsidRDefault="00157107" w:rsidP="00157107">
      <w:pPr>
        <w:widowControl w:val="0"/>
        <w:autoSpaceDE w:val="0"/>
        <w:autoSpaceDN w:val="0"/>
        <w:adjustRightInd w:val="0"/>
        <w:spacing w:before="120"/>
        <w:ind w:right="-284"/>
        <w:rPr>
          <w:rFonts w:ascii="Arial" w:hAnsi="Arial" w:cs="Arial"/>
          <w:b/>
          <w:sz w:val="20"/>
          <w:u w:val="single"/>
        </w:rPr>
      </w:pPr>
    </w:p>
    <w:p w:rsidR="00157107" w:rsidRDefault="00157107" w:rsidP="00157107">
      <w:pPr>
        <w:widowControl w:val="0"/>
        <w:autoSpaceDE w:val="0"/>
        <w:autoSpaceDN w:val="0"/>
        <w:adjustRightInd w:val="0"/>
        <w:spacing w:before="120"/>
        <w:ind w:right="-284"/>
        <w:rPr>
          <w:rFonts w:ascii="Arial" w:hAnsi="Arial" w:cs="Arial"/>
          <w:b/>
          <w:u w:val="single"/>
        </w:rPr>
      </w:pPr>
      <w:r w:rsidRPr="00704C24">
        <w:rPr>
          <w:rFonts w:ascii="Arial" w:hAnsi="Arial" w:cs="Arial"/>
          <w:b/>
          <w:u w:val="single"/>
        </w:rPr>
        <w:t>ΓΕΝΙΚΕΣ ΠΑΡΑΤΗΡΗΣΕΙΣ:</w:t>
      </w:r>
    </w:p>
    <w:p w:rsidR="00E6447D" w:rsidRPr="00704C24" w:rsidRDefault="00E6447D" w:rsidP="00E6447D">
      <w:pPr>
        <w:widowControl w:val="0"/>
        <w:autoSpaceDE w:val="0"/>
        <w:autoSpaceDN w:val="0"/>
        <w:adjustRightInd w:val="0"/>
        <w:ind w:right="-284"/>
        <w:rPr>
          <w:rFonts w:ascii="Arial" w:hAnsi="Arial" w:cs="Arial"/>
          <w:b/>
          <w:u w:val="single"/>
        </w:rPr>
      </w:pPr>
    </w:p>
    <w:p w:rsidR="00157107" w:rsidRPr="00704C24" w:rsidRDefault="00157107" w:rsidP="000B287D">
      <w:pPr>
        <w:jc w:val="both"/>
        <w:rPr>
          <w:rFonts w:ascii="Arial" w:hAnsi="Arial" w:cs="Arial"/>
        </w:rPr>
      </w:pPr>
      <w:r w:rsidRPr="00704C24">
        <w:rPr>
          <w:rFonts w:ascii="Arial" w:hAnsi="Arial" w:cs="Arial"/>
          <w:b/>
        </w:rPr>
        <w:tab/>
        <w:t>α.</w:t>
      </w:r>
      <w:r w:rsidRPr="00704C24">
        <w:rPr>
          <w:rFonts w:ascii="Arial" w:hAnsi="Arial" w:cs="Arial"/>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157107" w:rsidRPr="00704C24" w:rsidRDefault="00157107" w:rsidP="00CA6FFF">
      <w:pPr>
        <w:jc w:val="both"/>
        <w:rPr>
          <w:rFonts w:ascii="Arial" w:hAnsi="Arial" w:cs="Arial"/>
        </w:rPr>
      </w:pPr>
      <w:r w:rsidRPr="00704C24">
        <w:rPr>
          <w:rFonts w:ascii="Arial" w:hAnsi="Arial" w:cs="Arial"/>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157107" w:rsidRPr="00704C24" w:rsidRDefault="00157107" w:rsidP="00157107">
      <w:pPr>
        <w:tabs>
          <w:tab w:val="left" w:pos="900"/>
          <w:tab w:val="left" w:pos="993"/>
        </w:tabs>
        <w:spacing w:before="120" w:after="120"/>
        <w:jc w:val="center"/>
        <w:rPr>
          <w:rFonts w:ascii="Arial" w:hAnsi="Arial" w:cs="Arial"/>
          <w:spacing w:val="-2"/>
        </w:rPr>
      </w:pPr>
      <w:r w:rsidRPr="00704C24">
        <w:rPr>
          <w:noProof/>
          <w:sz w:val="32"/>
          <w:lang w:val="en-US" w:eastAsia="en-US"/>
        </w:rPr>
        <w:drawing>
          <wp:anchor distT="0" distB="0" distL="114300" distR="114300" simplePos="0" relativeHeight="251659264" behindDoc="0" locked="0" layoutInCell="1" allowOverlap="1" wp14:anchorId="7DA38BAC" wp14:editId="06323595">
            <wp:simplePos x="0" y="0"/>
            <wp:positionH relativeFrom="column">
              <wp:posOffset>1927225</wp:posOffset>
            </wp:positionH>
            <wp:positionV relativeFrom="paragraph">
              <wp:posOffset>145415</wp:posOffset>
            </wp:positionV>
            <wp:extent cx="1616710" cy="414655"/>
            <wp:effectExtent l="0" t="0" r="0" b="4445"/>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710" cy="414655"/>
                    </a:xfrm>
                    <a:prstGeom prst="rect">
                      <a:avLst/>
                    </a:prstGeom>
                    <a:noFill/>
                  </pic:spPr>
                </pic:pic>
              </a:graphicData>
            </a:graphic>
            <wp14:sizeRelH relativeFrom="margin">
              <wp14:pctWidth>0</wp14:pctWidth>
            </wp14:sizeRelH>
            <wp14:sizeRelV relativeFrom="margin">
              <wp14:pctHeight>0</wp14:pctHeight>
            </wp14:sizeRelV>
          </wp:anchor>
        </w:drawing>
      </w:r>
    </w:p>
    <w:p w:rsidR="00157107" w:rsidRPr="00704C24" w:rsidRDefault="00157107" w:rsidP="00157107">
      <w:pPr>
        <w:tabs>
          <w:tab w:val="left" w:pos="900"/>
          <w:tab w:val="left" w:pos="993"/>
        </w:tabs>
        <w:spacing w:before="120" w:after="120"/>
        <w:jc w:val="center"/>
        <w:rPr>
          <w:rFonts w:ascii="Arial" w:hAnsi="Arial" w:cs="Arial"/>
          <w:spacing w:val="-2"/>
        </w:rPr>
      </w:pPr>
    </w:p>
    <w:p w:rsidR="00157107" w:rsidRPr="00704C24" w:rsidRDefault="00157107" w:rsidP="00CA6FFF">
      <w:pPr>
        <w:jc w:val="both"/>
        <w:rPr>
          <w:rFonts w:ascii="Arial" w:hAnsi="Arial" w:cs="Arial"/>
          <w:spacing w:val="-2"/>
        </w:rPr>
      </w:pPr>
      <w:r w:rsidRPr="00704C24">
        <w:rPr>
          <w:rFonts w:ascii="Arial" w:hAnsi="Arial" w:cs="Arial"/>
          <w:spacing w:val="-2"/>
        </w:rPr>
        <w:t>Όπου :</w:t>
      </w:r>
    </w:p>
    <w:p w:rsidR="00157107" w:rsidRPr="00704C24" w:rsidRDefault="00157107" w:rsidP="00CA6FFF">
      <w:pPr>
        <w:jc w:val="both"/>
        <w:rPr>
          <w:rFonts w:ascii="Arial" w:hAnsi="Arial" w:cs="Arial"/>
        </w:rPr>
      </w:pPr>
      <w:r w:rsidRPr="00704C24">
        <w:rPr>
          <w:rFonts w:ascii="Arial" w:hAnsi="Arial" w:cs="Arial"/>
          <w:b/>
        </w:rPr>
        <w:tab/>
        <w:t>Χ</w:t>
      </w:r>
      <w:r w:rsidRPr="00704C24">
        <w:rPr>
          <w:rFonts w:ascii="Arial" w:hAnsi="Arial" w:cs="Arial"/>
        </w:rPr>
        <w:t>:</w:t>
      </w:r>
      <w:r w:rsidRPr="00704C24">
        <w:rPr>
          <w:rFonts w:ascii="Arial" w:hAnsi="Arial" w:cs="Arial"/>
        </w:rPr>
        <w:tab/>
        <w:t>η βαθμολογία που λαμβάνει η κάθε προσφορά για κάθε κριτήριο ξεχωριστά</w:t>
      </w:r>
    </w:p>
    <w:p w:rsidR="00157107" w:rsidRPr="00704C24" w:rsidRDefault="00157107" w:rsidP="00CA6FFF">
      <w:pPr>
        <w:jc w:val="both"/>
        <w:rPr>
          <w:rFonts w:ascii="Arial" w:hAnsi="Arial" w:cs="Arial"/>
        </w:rPr>
      </w:pPr>
      <w:r w:rsidRPr="00704C24">
        <w:rPr>
          <w:rFonts w:ascii="Arial" w:hAnsi="Arial" w:cs="Arial"/>
          <w:b/>
        </w:rPr>
        <w:tab/>
        <w:t>Π</w:t>
      </w:r>
      <w:r w:rsidRPr="00704C24">
        <w:rPr>
          <w:rFonts w:ascii="Arial" w:hAnsi="Arial" w:cs="Arial"/>
        </w:rPr>
        <w:t>:</w:t>
      </w:r>
      <w:r w:rsidRPr="00704C24">
        <w:rPr>
          <w:rFonts w:ascii="Arial" w:hAnsi="Arial" w:cs="Arial"/>
        </w:rPr>
        <w:tab/>
        <w:t>η προσφερόμενη τιμή για κάθε τεχνικό χαρακτηριστικό</w:t>
      </w:r>
    </w:p>
    <w:p w:rsidR="00157107" w:rsidRPr="00704C24" w:rsidRDefault="00157107" w:rsidP="00CA6FFF">
      <w:pPr>
        <w:jc w:val="both"/>
        <w:rPr>
          <w:rFonts w:ascii="Arial" w:hAnsi="Arial" w:cs="Arial"/>
        </w:rPr>
      </w:pPr>
      <w:r w:rsidRPr="00704C24">
        <w:rPr>
          <w:rFonts w:ascii="Arial" w:hAnsi="Arial" w:cs="Arial"/>
          <w:b/>
        </w:rPr>
        <w:tab/>
        <w:t>Α</w:t>
      </w:r>
      <w:r w:rsidRPr="00704C24">
        <w:rPr>
          <w:rFonts w:ascii="Arial" w:hAnsi="Arial" w:cs="Arial"/>
        </w:rPr>
        <w:t>:</w:t>
      </w:r>
      <w:r w:rsidRPr="00704C24">
        <w:rPr>
          <w:rFonts w:ascii="Arial" w:hAnsi="Arial" w:cs="Arial"/>
        </w:rPr>
        <w:tab/>
        <w:t xml:space="preserve">η απαιτούμενη τιμή για κάθε τεχνικό χαρακτηριστικό από την προδιαγραφή </w:t>
      </w:r>
    </w:p>
    <w:p w:rsidR="00157107" w:rsidRPr="00704C24" w:rsidRDefault="00157107" w:rsidP="00CA6FFF">
      <w:pPr>
        <w:jc w:val="both"/>
        <w:rPr>
          <w:rFonts w:ascii="Arial" w:hAnsi="Arial" w:cs="Arial"/>
        </w:rPr>
      </w:pPr>
      <w:r w:rsidRPr="00704C24">
        <w:rPr>
          <w:rFonts w:ascii="Arial" w:hAnsi="Arial" w:cs="Arial"/>
          <w:b/>
        </w:rPr>
        <w:tab/>
        <w:t>Β</w:t>
      </w:r>
      <w:r w:rsidRPr="00704C24">
        <w:rPr>
          <w:rFonts w:ascii="Arial" w:hAnsi="Arial" w:cs="Arial"/>
        </w:rPr>
        <w:t>:</w:t>
      </w:r>
      <w:r w:rsidRPr="00704C24">
        <w:rPr>
          <w:rFonts w:ascii="Arial" w:hAnsi="Arial" w:cs="Arial"/>
        </w:rPr>
        <w:tab/>
        <w:t xml:space="preserve">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 </w:t>
      </w:r>
    </w:p>
    <w:p w:rsidR="00157107" w:rsidRPr="004D1DB0" w:rsidRDefault="00157107" w:rsidP="00CA6FFF">
      <w:pPr>
        <w:spacing w:before="120"/>
        <w:jc w:val="both"/>
        <w:rPr>
          <w:rFonts w:ascii="Arial" w:hAnsi="Arial" w:cs="Arial"/>
        </w:rPr>
      </w:pPr>
      <w:r w:rsidRPr="004D1DB0">
        <w:rPr>
          <w:rFonts w:ascii="Arial" w:hAnsi="Arial" w:cs="Arial"/>
          <w:b/>
        </w:rPr>
        <w:tab/>
        <w:t>β.</w:t>
      </w:r>
      <w:r w:rsidRPr="004D1DB0">
        <w:rPr>
          <w:rFonts w:ascii="Arial" w:hAnsi="Arial" w:cs="Arial"/>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δυσμενέστερη, </w:t>
      </w:r>
      <w:r w:rsidRPr="004D1DB0">
        <w:rPr>
          <w:rFonts w:ascii="Arial" w:hAnsi="Arial" w:cs="Arial"/>
          <w:b/>
        </w:rPr>
        <w:lastRenderedPageBreak/>
        <w:t>αποδεκτή,</w:t>
      </w:r>
      <w:r w:rsidRPr="004D1DB0">
        <w:rPr>
          <w:rFonts w:ascii="Arial" w:hAnsi="Arial" w:cs="Arial"/>
        </w:rPr>
        <w:t xml:space="preserve"> τιμή από το σύνολο των προσφορών, αποτελεί την απαιτούμενη τιμή Α για την υλοποίηση του παραπάνω τύπου. </w:t>
      </w:r>
    </w:p>
    <w:p w:rsidR="00157107" w:rsidRPr="004D1DB0" w:rsidRDefault="00157107" w:rsidP="00CA6FFF">
      <w:pPr>
        <w:tabs>
          <w:tab w:val="left" w:pos="-284"/>
        </w:tabs>
        <w:spacing w:before="120"/>
        <w:jc w:val="both"/>
        <w:rPr>
          <w:rFonts w:ascii="Arial" w:hAnsi="Arial" w:cs="Arial"/>
        </w:rPr>
      </w:pPr>
      <w:r w:rsidRPr="004D1DB0">
        <w:rPr>
          <w:rFonts w:ascii="Arial" w:hAnsi="Arial" w:cs="Arial"/>
          <w:b/>
        </w:rPr>
        <w:tab/>
        <w:t>γ.</w:t>
      </w:r>
      <w:r w:rsidRPr="004D1DB0">
        <w:rPr>
          <w:rFonts w:ascii="Arial" w:hAnsi="Arial" w:cs="Arial"/>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AB6631" w:rsidRPr="00EC10A0" w:rsidRDefault="00157107" w:rsidP="00EC10A0">
      <w:pPr>
        <w:widowControl w:val="0"/>
        <w:shd w:val="clear" w:color="auto" w:fill="FFFFFF"/>
        <w:tabs>
          <w:tab w:val="left" w:pos="-4820"/>
        </w:tabs>
        <w:autoSpaceDE w:val="0"/>
        <w:autoSpaceDN w:val="0"/>
        <w:adjustRightInd w:val="0"/>
        <w:spacing w:before="120"/>
        <w:ind w:right="44"/>
        <w:jc w:val="both"/>
        <w:rPr>
          <w:rFonts w:ascii="Arial" w:hAnsi="Arial" w:cs="Arial"/>
        </w:rPr>
        <w:sectPr w:rsidR="00AB6631" w:rsidRPr="00EC10A0" w:rsidSect="00467347">
          <w:pgSz w:w="11906" w:h="16838" w:code="9"/>
          <w:pgMar w:top="1474" w:right="1133" w:bottom="1474" w:left="1134" w:header="709" w:footer="709" w:gutter="0"/>
          <w:pgNumType w:start="1"/>
          <w:cols w:space="708"/>
          <w:titlePg/>
          <w:docGrid w:linePitch="360"/>
        </w:sectPr>
      </w:pPr>
      <w:r w:rsidRPr="004D1DB0">
        <w:rPr>
          <w:rFonts w:ascii="Arial" w:hAnsi="Arial" w:cs="Arial"/>
          <w:spacing w:val="-1"/>
        </w:rPr>
        <w:tab/>
      </w:r>
      <w:r w:rsidRPr="004D1DB0">
        <w:rPr>
          <w:rFonts w:ascii="Arial" w:hAnsi="Arial" w:cs="Arial"/>
          <w:b/>
          <w:spacing w:val="-1"/>
        </w:rPr>
        <w:t>δ.</w:t>
      </w:r>
      <w:r w:rsidRPr="004D1DB0">
        <w:rPr>
          <w:rFonts w:ascii="Arial" w:hAnsi="Arial" w:cs="Arial"/>
          <w:spacing w:val="-1"/>
        </w:rPr>
        <w:tab/>
      </w:r>
      <w:r w:rsidRPr="004D1DB0">
        <w:rPr>
          <w:rFonts w:ascii="Arial" w:hAnsi="Arial" w:cs="Arial"/>
        </w:rPr>
        <w:t>Η συνολική βαθμολογία εξάγεται από το άθροισμα της σταθμισμένης βαθμολογίας όλων των κριτηρίων αξιολόγησης και κυμαίνεται από 100 έως 120 βαθμούς</w:t>
      </w:r>
      <w:r w:rsidR="00EC10A0">
        <w:rPr>
          <w:rFonts w:ascii="Arial" w:hAnsi="Arial" w:cs="Arial"/>
        </w:rPr>
        <w:t>.</w:t>
      </w:r>
    </w:p>
    <w:p w:rsidR="00FA2FA6" w:rsidRPr="00FA2FA6" w:rsidRDefault="00FA2FA6" w:rsidP="00EC10A0">
      <w:pPr>
        <w:spacing w:after="200" w:line="276" w:lineRule="auto"/>
        <w:rPr>
          <w:rFonts w:ascii="Arial" w:eastAsia="Calibri" w:hAnsi="Arial" w:cs="Arial"/>
          <w:szCs w:val="24"/>
          <w:lang w:eastAsia="en-US"/>
        </w:rPr>
      </w:pPr>
    </w:p>
    <w:sectPr w:rsidR="00FA2FA6" w:rsidRPr="00FA2FA6" w:rsidSect="00327592">
      <w:headerReference w:type="default" r:id="rId12"/>
      <w:pgSz w:w="11906" w:h="16838" w:code="9"/>
      <w:pgMar w:top="1474" w:right="1134" w:bottom="1474"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13" w:rsidRDefault="00DB3013">
      <w:r>
        <w:separator/>
      </w:r>
    </w:p>
  </w:endnote>
  <w:endnote w:type="continuationSeparator" w:id="0">
    <w:p w:rsidR="00DB3013" w:rsidRDefault="00DB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ap_IV50">
    <w:charset w:val="A1"/>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iddenHorzOC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13" w:rsidRDefault="00DB3013">
      <w:r>
        <w:separator/>
      </w:r>
    </w:p>
  </w:footnote>
  <w:footnote w:type="continuationSeparator" w:id="0">
    <w:p w:rsidR="00DB3013" w:rsidRDefault="00DB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13" w:rsidRPr="00A1029D" w:rsidRDefault="00DB3013" w:rsidP="00A1029D">
    <w:pPr>
      <w:pStyle w:val="a5"/>
      <w:framePr w:wrap="around" w:vAnchor="text" w:hAnchor="page" w:x="6175" w:y="42"/>
      <w:rPr>
        <w:rStyle w:val="a7"/>
      </w:rPr>
    </w:pPr>
    <w:r>
      <w:rPr>
        <w:rStyle w:val="a7"/>
        <w:rFonts w:ascii="Arial" w:hAnsi="Arial"/>
        <w:szCs w:val="24"/>
      </w:rPr>
      <w:t xml:space="preserve">- </w:t>
    </w:r>
    <w:r w:rsidRPr="00212064">
      <w:rPr>
        <w:rStyle w:val="a7"/>
        <w:rFonts w:ascii="Arial" w:hAnsi="Arial"/>
        <w:szCs w:val="24"/>
      </w:rPr>
      <w:fldChar w:fldCharType="begin"/>
    </w:r>
    <w:r w:rsidRPr="00212064">
      <w:rPr>
        <w:rStyle w:val="a7"/>
        <w:rFonts w:ascii="Arial" w:hAnsi="Arial"/>
        <w:szCs w:val="24"/>
      </w:rPr>
      <w:instrText xml:space="preserve">PAGE  </w:instrText>
    </w:r>
    <w:r w:rsidRPr="00212064">
      <w:rPr>
        <w:rStyle w:val="a7"/>
        <w:rFonts w:ascii="Arial" w:hAnsi="Arial"/>
        <w:szCs w:val="24"/>
      </w:rPr>
      <w:fldChar w:fldCharType="separate"/>
    </w:r>
    <w:r w:rsidR="006A51ED">
      <w:rPr>
        <w:rStyle w:val="a7"/>
        <w:rFonts w:ascii="Arial" w:hAnsi="Arial"/>
        <w:noProof/>
        <w:szCs w:val="24"/>
      </w:rPr>
      <w:t>3</w:t>
    </w:r>
    <w:r w:rsidRPr="00212064">
      <w:rPr>
        <w:rStyle w:val="a7"/>
        <w:rFonts w:ascii="Arial" w:hAnsi="Arial"/>
        <w:szCs w:val="24"/>
      </w:rPr>
      <w:fldChar w:fldCharType="end"/>
    </w:r>
    <w:r>
      <w:rPr>
        <w:rStyle w:val="a7"/>
        <w:rFonts w:ascii="Arial" w:hAnsi="Arial"/>
        <w:szCs w:val="24"/>
      </w:rPr>
      <w:t xml:space="preserve"> -</w:t>
    </w:r>
  </w:p>
  <w:p w:rsidR="00DB3013" w:rsidRPr="00457DC6" w:rsidRDefault="00DB301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13" w:rsidRPr="00EC3E69" w:rsidRDefault="00DB3013" w:rsidP="00212064">
    <w:pPr>
      <w:pStyle w:val="a5"/>
      <w:framePr w:wrap="around" w:vAnchor="text" w:hAnchor="page" w:x="6118" w:y="12"/>
      <w:rPr>
        <w:rStyle w:val="a7"/>
      </w:rPr>
    </w:pPr>
    <w:r>
      <w:rPr>
        <w:rStyle w:val="a7"/>
        <w:rFonts w:ascii="Arial" w:hAnsi="Arial"/>
        <w:szCs w:val="24"/>
      </w:rPr>
      <w:t xml:space="preserve">Ι - </w:t>
    </w:r>
    <w:r w:rsidRPr="00212064">
      <w:rPr>
        <w:rStyle w:val="a7"/>
        <w:rFonts w:ascii="Arial" w:hAnsi="Arial"/>
        <w:szCs w:val="24"/>
      </w:rPr>
      <w:fldChar w:fldCharType="begin"/>
    </w:r>
    <w:r w:rsidRPr="00212064">
      <w:rPr>
        <w:rStyle w:val="a7"/>
        <w:rFonts w:ascii="Arial" w:hAnsi="Arial"/>
        <w:szCs w:val="24"/>
      </w:rPr>
      <w:instrText xml:space="preserve">PAGE  </w:instrText>
    </w:r>
    <w:r w:rsidRPr="00212064">
      <w:rPr>
        <w:rStyle w:val="a7"/>
        <w:rFonts w:ascii="Arial" w:hAnsi="Arial"/>
        <w:szCs w:val="24"/>
      </w:rPr>
      <w:fldChar w:fldCharType="separate"/>
    </w:r>
    <w:r>
      <w:rPr>
        <w:rStyle w:val="a7"/>
        <w:rFonts w:ascii="Arial" w:hAnsi="Arial"/>
        <w:noProof/>
        <w:szCs w:val="24"/>
      </w:rPr>
      <w:t>23</w:t>
    </w:r>
    <w:r w:rsidRPr="00212064">
      <w:rPr>
        <w:rStyle w:val="a7"/>
        <w:rFonts w:ascii="Arial" w:hAnsi="Arial"/>
        <w:szCs w:val="24"/>
      </w:rPr>
      <w:fldChar w:fldCharType="end"/>
    </w:r>
  </w:p>
  <w:p w:rsidR="00DB3013" w:rsidRDefault="00DB301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C2411AC"/>
    <w:lvl w:ilvl="0">
      <w:numFmt w:val="bullet"/>
      <w:lvlText w:val="*"/>
      <w:lvlJc w:val="left"/>
    </w:lvl>
  </w:abstractNum>
  <w:abstractNum w:abstractNumId="1" w15:restartNumberingAfterBreak="0">
    <w:nsid w:val="00000003"/>
    <w:multiLevelType w:val="multilevel"/>
    <w:tmpl w:val="00000003"/>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6"/>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00000008"/>
    <w:name w:val="WWNum7"/>
    <w:lvl w:ilvl="0">
      <w:start w:val="4"/>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rPr>
    </w:lvl>
    <w:lvl w:ilvl="3">
      <w:start w:val="3"/>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1648"/>
        </w:tabs>
        <w:ind w:left="1216"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B1265B2"/>
    <w:multiLevelType w:val="singleLevel"/>
    <w:tmpl w:val="73527E0C"/>
    <w:lvl w:ilvl="0">
      <w:start w:val="20"/>
      <w:numFmt w:val="decimal"/>
      <w:lvlText w:val="%1)"/>
      <w:legacy w:legacy="1" w:legacySpace="0" w:legacyIndent="331"/>
      <w:lvlJc w:val="left"/>
      <w:rPr>
        <w:rFonts w:ascii="Calibri" w:hAnsi="Calibri" w:cs="Calibri" w:hint="default"/>
      </w:rPr>
    </w:lvl>
  </w:abstractNum>
  <w:abstractNum w:abstractNumId="10" w15:restartNumberingAfterBreak="0">
    <w:nsid w:val="0C2939FC"/>
    <w:multiLevelType w:val="hybridMultilevel"/>
    <w:tmpl w:val="606229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0FD475CB"/>
    <w:multiLevelType w:val="hybridMultilevel"/>
    <w:tmpl w:val="C57CAFD0"/>
    <w:lvl w:ilvl="0" w:tplc="FAA4FEA6">
      <w:start w:val="1"/>
      <w:numFmt w:val="decimal"/>
      <w:lvlText w:val="%1."/>
      <w:lvlJc w:val="left"/>
      <w:pPr>
        <w:tabs>
          <w:tab w:val="num" w:pos="1620"/>
        </w:tabs>
        <w:ind w:left="1620" w:hanging="360"/>
      </w:pPr>
      <w:rPr>
        <w:rFonts w:cs="Times New Roman" w:hint="default"/>
      </w:rPr>
    </w:lvl>
    <w:lvl w:ilvl="1" w:tplc="04080019" w:tentative="1">
      <w:start w:val="1"/>
      <w:numFmt w:val="lowerLetter"/>
      <w:lvlText w:val="%2."/>
      <w:lvlJc w:val="left"/>
      <w:pPr>
        <w:tabs>
          <w:tab w:val="num" w:pos="2340"/>
        </w:tabs>
        <w:ind w:left="2340" w:hanging="360"/>
      </w:pPr>
      <w:rPr>
        <w:rFonts w:cs="Times New Roman"/>
      </w:rPr>
    </w:lvl>
    <w:lvl w:ilvl="2" w:tplc="0408001B" w:tentative="1">
      <w:start w:val="1"/>
      <w:numFmt w:val="lowerRoman"/>
      <w:lvlText w:val="%3."/>
      <w:lvlJc w:val="right"/>
      <w:pPr>
        <w:tabs>
          <w:tab w:val="num" w:pos="3060"/>
        </w:tabs>
        <w:ind w:left="3060" w:hanging="180"/>
      </w:pPr>
      <w:rPr>
        <w:rFonts w:cs="Times New Roman"/>
      </w:rPr>
    </w:lvl>
    <w:lvl w:ilvl="3" w:tplc="0408000F" w:tentative="1">
      <w:start w:val="1"/>
      <w:numFmt w:val="decimal"/>
      <w:lvlText w:val="%4."/>
      <w:lvlJc w:val="left"/>
      <w:pPr>
        <w:tabs>
          <w:tab w:val="num" w:pos="3780"/>
        </w:tabs>
        <w:ind w:left="3780" w:hanging="360"/>
      </w:pPr>
      <w:rPr>
        <w:rFonts w:cs="Times New Roman"/>
      </w:rPr>
    </w:lvl>
    <w:lvl w:ilvl="4" w:tplc="04080019" w:tentative="1">
      <w:start w:val="1"/>
      <w:numFmt w:val="lowerLetter"/>
      <w:lvlText w:val="%5."/>
      <w:lvlJc w:val="left"/>
      <w:pPr>
        <w:tabs>
          <w:tab w:val="num" w:pos="4500"/>
        </w:tabs>
        <w:ind w:left="4500" w:hanging="360"/>
      </w:pPr>
      <w:rPr>
        <w:rFonts w:cs="Times New Roman"/>
      </w:rPr>
    </w:lvl>
    <w:lvl w:ilvl="5" w:tplc="0408001B" w:tentative="1">
      <w:start w:val="1"/>
      <w:numFmt w:val="lowerRoman"/>
      <w:lvlText w:val="%6."/>
      <w:lvlJc w:val="right"/>
      <w:pPr>
        <w:tabs>
          <w:tab w:val="num" w:pos="5220"/>
        </w:tabs>
        <w:ind w:left="5220" w:hanging="180"/>
      </w:pPr>
      <w:rPr>
        <w:rFonts w:cs="Times New Roman"/>
      </w:rPr>
    </w:lvl>
    <w:lvl w:ilvl="6" w:tplc="0408000F" w:tentative="1">
      <w:start w:val="1"/>
      <w:numFmt w:val="decimal"/>
      <w:lvlText w:val="%7."/>
      <w:lvlJc w:val="left"/>
      <w:pPr>
        <w:tabs>
          <w:tab w:val="num" w:pos="5940"/>
        </w:tabs>
        <w:ind w:left="5940" w:hanging="360"/>
      </w:pPr>
      <w:rPr>
        <w:rFonts w:cs="Times New Roman"/>
      </w:rPr>
    </w:lvl>
    <w:lvl w:ilvl="7" w:tplc="04080019" w:tentative="1">
      <w:start w:val="1"/>
      <w:numFmt w:val="lowerLetter"/>
      <w:lvlText w:val="%8."/>
      <w:lvlJc w:val="left"/>
      <w:pPr>
        <w:tabs>
          <w:tab w:val="num" w:pos="6660"/>
        </w:tabs>
        <w:ind w:left="6660" w:hanging="360"/>
      </w:pPr>
      <w:rPr>
        <w:rFonts w:cs="Times New Roman"/>
      </w:rPr>
    </w:lvl>
    <w:lvl w:ilvl="8" w:tplc="0408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14AA78EF"/>
    <w:multiLevelType w:val="hybridMultilevel"/>
    <w:tmpl w:val="85A0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357CC"/>
    <w:multiLevelType w:val="hybridMultilevel"/>
    <w:tmpl w:val="EE944DAE"/>
    <w:lvl w:ilvl="0" w:tplc="87BA74FA">
      <w:start w:val="1"/>
      <w:numFmt w:val="bullet"/>
      <w:lvlText w:val="-"/>
      <w:lvlJc w:val="left"/>
      <w:pPr>
        <w:tabs>
          <w:tab w:val="num" w:pos="720"/>
        </w:tabs>
        <w:ind w:left="720" w:hanging="360"/>
      </w:pPr>
      <w:rPr>
        <w:rFonts w:ascii="Symap_IV50" w:hAnsi="Symap_IV50"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596BE9"/>
    <w:multiLevelType w:val="hybridMultilevel"/>
    <w:tmpl w:val="23DA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466CE"/>
    <w:multiLevelType w:val="multilevel"/>
    <w:tmpl w:val="3D82ED06"/>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745EDD"/>
    <w:multiLevelType w:val="multilevel"/>
    <w:tmpl w:val="2C3A0492"/>
    <w:lvl w:ilvl="0">
      <w:start w:val="10"/>
      <w:numFmt w:val="decimal"/>
      <w:lvlText w:val="%1."/>
      <w:lvlJc w:val="left"/>
      <w:pPr>
        <w:ind w:left="1080" w:hanging="72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28A61DF0"/>
    <w:multiLevelType w:val="multilevel"/>
    <w:tmpl w:val="3D82ED06"/>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E80D34"/>
    <w:multiLevelType w:val="multilevel"/>
    <w:tmpl w:val="85E08926"/>
    <w:lvl w:ilvl="0">
      <w:start w:val="4"/>
      <w:numFmt w:val="decimal"/>
      <w:lvlText w:val="%1"/>
      <w:lvlJc w:val="left"/>
      <w:pPr>
        <w:tabs>
          <w:tab w:val="num" w:pos="960"/>
        </w:tabs>
        <w:ind w:left="960" w:hanging="960"/>
      </w:pPr>
      <w:rPr>
        <w:rFonts w:cs="Times New Roman" w:hint="default"/>
      </w:rPr>
    </w:lvl>
    <w:lvl w:ilvl="1">
      <w:start w:val="7"/>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F883505"/>
    <w:multiLevelType w:val="hybridMultilevel"/>
    <w:tmpl w:val="7152EE6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50660DA"/>
    <w:multiLevelType w:val="singleLevel"/>
    <w:tmpl w:val="969A3106"/>
    <w:lvl w:ilvl="0">
      <w:start w:val="19"/>
      <w:numFmt w:val="decimal"/>
      <w:lvlText w:val="%1)"/>
      <w:legacy w:legacy="1" w:legacySpace="0" w:legacyIndent="331"/>
      <w:lvlJc w:val="left"/>
      <w:rPr>
        <w:rFonts w:ascii="Calibri" w:hAnsi="Calibri" w:cs="Calibri" w:hint="default"/>
      </w:rPr>
    </w:lvl>
  </w:abstractNum>
  <w:abstractNum w:abstractNumId="23" w15:restartNumberingAfterBreak="0">
    <w:nsid w:val="3F932F62"/>
    <w:multiLevelType w:val="multilevel"/>
    <w:tmpl w:val="3D82ED06"/>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25" w15:restartNumberingAfterBreak="0">
    <w:nsid w:val="49BC7769"/>
    <w:multiLevelType w:val="multilevel"/>
    <w:tmpl w:val="3D82ED06"/>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CC403A"/>
    <w:multiLevelType w:val="multilevel"/>
    <w:tmpl w:val="41560BCE"/>
    <w:lvl w:ilvl="0">
      <w:start w:val="1"/>
      <w:numFmt w:val="decimal"/>
      <w:lvlText w:val="(%1)"/>
      <w:lvlJc w:val="left"/>
      <w:rPr>
        <w:rFonts w:ascii="Arial" w:eastAsia="Times New Roman" w:hAnsi="Arial" w:cs="Arial"/>
        <w:b/>
        <w:bCs/>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87767BA"/>
    <w:multiLevelType w:val="hybridMultilevel"/>
    <w:tmpl w:val="5066F322"/>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9163CBD"/>
    <w:multiLevelType w:val="multilevel"/>
    <w:tmpl w:val="B50650B2"/>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6B905264"/>
    <w:multiLevelType w:val="multilevel"/>
    <w:tmpl w:val="2C3A0492"/>
    <w:lvl w:ilvl="0">
      <w:start w:val="10"/>
      <w:numFmt w:val="decimal"/>
      <w:lvlText w:val="%1."/>
      <w:lvlJc w:val="left"/>
      <w:pPr>
        <w:ind w:left="1080" w:hanging="72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153431"/>
    <w:multiLevelType w:val="multilevel"/>
    <w:tmpl w:val="3D82ED06"/>
    <w:lvl w:ilvl="0">
      <w:start w:val="1"/>
      <w:numFmt w:val="decimal"/>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8"/>
  </w:num>
  <w:num w:numId="2">
    <w:abstractNumId w:val="11"/>
  </w:num>
  <w:num w:numId="3">
    <w:abstractNumId w:val="31"/>
  </w:num>
  <w:num w:numId="4">
    <w:abstractNumId w:val="18"/>
  </w:num>
  <w:num w:numId="5">
    <w:abstractNumId w:val="28"/>
  </w:num>
  <w:num w:numId="6">
    <w:abstractNumId w:val="27"/>
  </w:num>
  <w:num w:numId="7">
    <w:abstractNumId w:val="24"/>
  </w:num>
  <w:num w:numId="8">
    <w:abstractNumId w:val="10"/>
  </w:num>
  <w:num w:numId="9">
    <w:abstractNumId w:val="12"/>
  </w:num>
  <w:num w:numId="10">
    <w:abstractNumId w:val="14"/>
  </w:num>
  <w:num w:numId="11">
    <w:abstractNumId w:val="20"/>
  </w:num>
  <w:num w:numId="12">
    <w:abstractNumId w:val="21"/>
  </w:num>
  <w:num w:numId="13">
    <w:abstractNumId w:val="22"/>
  </w:num>
  <w:num w:numId="14">
    <w:abstractNumId w:val="0"/>
    <w:lvlOverride w:ilvl="0">
      <w:lvl w:ilvl="0">
        <w:numFmt w:val="bullet"/>
        <w:lvlText w:val="•"/>
        <w:legacy w:legacy="1" w:legacySpace="0" w:legacyIndent="413"/>
        <w:lvlJc w:val="left"/>
        <w:rPr>
          <w:rFonts w:ascii="Calibri" w:hAnsi="Calibri" w:hint="default"/>
        </w:rPr>
      </w:lvl>
    </w:lvlOverride>
  </w:num>
  <w:num w:numId="15">
    <w:abstractNumId w:val="9"/>
  </w:num>
  <w:num w:numId="16">
    <w:abstractNumId w:val="0"/>
    <w:lvlOverride w:ilvl="0">
      <w:lvl w:ilvl="0">
        <w:numFmt w:val="bullet"/>
        <w:lvlText w:val="•"/>
        <w:legacy w:legacy="1" w:legacySpace="0" w:legacyIndent="418"/>
        <w:lvlJc w:val="left"/>
        <w:rPr>
          <w:rFonts w:ascii="Calibri" w:hAnsi="Calibri" w:hint="default"/>
        </w:rPr>
      </w:lvl>
    </w:lvlOverride>
  </w:num>
  <w:num w:numId="17">
    <w:abstractNumId w:val="7"/>
  </w:num>
  <w:num w:numId="18">
    <w:abstractNumId w:val="26"/>
  </w:num>
  <w:num w:numId="19">
    <w:abstractNumId w:val="13"/>
  </w:num>
  <w:num w:numId="20">
    <w:abstractNumId w:val="23"/>
  </w:num>
  <w:num w:numId="21">
    <w:abstractNumId w:val="30"/>
  </w:num>
  <w:num w:numId="22">
    <w:abstractNumId w:val="16"/>
  </w:num>
  <w:num w:numId="23">
    <w:abstractNumId w:val="19"/>
  </w:num>
  <w:num w:numId="24">
    <w:abstractNumId w:val="25"/>
  </w:num>
  <w:num w:numId="25">
    <w:abstractNumId w:val="15"/>
  </w:num>
  <w:num w:numId="26">
    <w:abstractNumId w:val="29"/>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9E"/>
    <w:rsid w:val="00001503"/>
    <w:rsid w:val="0000210D"/>
    <w:rsid w:val="000027DC"/>
    <w:rsid w:val="00002868"/>
    <w:rsid w:val="00004BFC"/>
    <w:rsid w:val="00005424"/>
    <w:rsid w:val="0000650D"/>
    <w:rsid w:val="00006746"/>
    <w:rsid w:val="00006A1E"/>
    <w:rsid w:val="00010870"/>
    <w:rsid w:val="00010DBC"/>
    <w:rsid w:val="00011047"/>
    <w:rsid w:val="000111A8"/>
    <w:rsid w:val="000111E3"/>
    <w:rsid w:val="00011577"/>
    <w:rsid w:val="000117AB"/>
    <w:rsid w:val="00011958"/>
    <w:rsid w:val="00011F6B"/>
    <w:rsid w:val="00012665"/>
    <w:rsid w:val="0001279F"/>
    <w:rsid w:val="00013CD5"/>
    <w:rsid w:val="00014DD4"/>
    <w:rsid w:val="00014F19"/>
    <w:rsid w:val="000159FB"/>
    <w:rsid w:val="00015BFB"/>
    <w:rsid w:val="00016E0F"/>
    <w:rsid w:val="00017026"/>
    <w:rsid w:val="00017F25"/>
    <w:rsid w:val="00022741"/>
    <w:rsid w:val="00022F62"/>
    <w:rsid w:val="0002345C"/>
    <w:rsid w:val="00023A86"/>
    <w:rsid w:val="00024A2F"/>
    <w:rsid w:val="0002584B"/>
    <w:rsid w:val="00025C59"/>
    <w:rsid w:val="00025CBD"/>
    <w:rsid w:val="000262FA"/>
    <w:rsid w:val="00027F97"/>
    <w:rsid w:val="00030B0E"/>
    <w:rsid w:val="000324FE"/>
    <w:rsid w:val="00033EE9"/>
    <w:rsid w:val="0003522D"/>
    <w:rsid w:val="000356FE"/>
    <w:rsid w:val="000367BB"/>
    <w:rsid w:val="00036F56"/>
    <w:rsid w:val="00037967"/>
    <w:rsid w:val="00040094"/>
    <w:rsid w:val="000425FA"/>
    <w:rsid w:val="00042B4A"/>
    <w:rsid w:val="0004343A"/>
    <w:rsid w:val="0004366C"/>
    <w:rsid w:val="00044496"/>
    <w:rsid w:val="000448D0"/>
    <w:rsid w:val="000454D0"/>
    <w:rsid w:val="00045B86"/>
    <w:rsid w:val="0004623A"/>
    <w:rsid w:val="00046D6C"/>
    <w:rsid w:val="000478DD"/>
    <w:rsid w:val="000509A6"/>
    <w:rsid w:val="00051154"/>
    <w:rsid w:val="00051269"/>
    <w:rsid w:val="0005401F"/>
    <w:rsid w:val="00054898"/>
    <w:rsid w:val="00054C5F"/>
    <w:rsid w:val="000553E3"/>
    <w:rsid w:val="000554FA"/>
    <w:rsid w:val="00056662"/>
    <w:rsid w:val="00056E84"/>
    <w:rsid w:val="00057CF8"/>
    <w:rsid w:val="00061032"/>
    <w:rsid w:val="00062790"/>
    <w:rsid w:val="00062DDB"/>
    <w:rsid w:val="00062F8C"/>
    <w:rsid w:val="0006356C"/>
    <w:rsid w:val="00065775"/>
    <w:rsid w:val="000658AD"/>
    <w:rsid w:val="00070D55"/>
    <w:rsid w:val="00070F7F"/>
    <w:rsid w:val="00071301"/>
    <w:rsid w:val="000714DB"/>
    <w:rsid w:val="000723C9"/>
    <w:rsid w:val="00073B8C"/>
    <w:rsid w:val="0007445C"/>
    <w:rsid w:val="00074A47"/>
    <w:rsid w:val="00077BAF"/>
    <w:rsid w:val="00080F2F"/>
    <w:rsid w:val="00082198"/>
    <w:rsid w:val="0008232A"/>
    <w:rsid w:val="00082A5E"/>
    <w:rsid w:val="000865BE"/>
    <w:rsid w:val="0009091A"/>
    <w:rsid w:val="00092969"/>
    <w:rsid w:val="00092F9F"/>
    <w:rsid w:val="00093226"/>
    <w:rsid w:val="000948A8"/>
    <w:rsid w:val="00094A67"/>
    <w:rsid w:val="00094D45"/>
    <w:rsid w:val="000954ED"/>
    <w:rsid w:val="000957CC"/>
    <w:rsid w:val="00095870"/>
    <w:rsid w:val="00095987"/>
    <w:rsid w:val="00095C0C"/>
    <w:rsid w:val="00095C31"/>
    <w:rsid w:val="00096D1B"/>
    <w:rsid w:val="000975A5"/>
    <w:rsid w:val="000978C5"/>
    <w:rsid w:val="000A0738"/>
    <w:rsid w:val="000A1923"/>
    <w:rsid w:val="000A1F23"/>
    <w:rsid w:val="000A1F8F"/>
    <w:rsid w:val="000A2268"/>
    <w:rsid w:val="000A2A52"/>
    <w:rsid w:val="000A2F3E"/>
    <w:rsid w:val="000A43AB"/>
    <w:rsid w:val="000A4667"/>
    <w:rsid w:val="000A7053"/>
    <w:rsid w:val="000A7D8A"/>
    <w:rsid w:val="000B1DA7"/>
    <w:rsid w:val="000B287D"/>
    <w:rsid w:val="000B405E"/>
    <w:rsid w:val="000B46B5"/>
    <w:rsid w:val="000B4D27"/>
    <w:rsid w:val="000B4E22"/>
    <w:rsid w:val="000B65A0"/>
    <w:rsid w:val="000B6F56"/>
    <w:rsid w:val="000B7ACA"/>
    <w:rsid w:val="000B7DBA"/>
    <w:rsid w:val="000C04CB"/>
    <w:rsid w:val="000C0DA8"/>
    <w:rsid w:val="000C1918"/>
    <w:rsid w:val="000C1E00"/>
    <w:rsid w:val="000C245F"/>
    <w:rsid w:val="000C2F22"/>
    <w:rsid w:val="000C3556"/>
    <w:rsid w:val="000C39DC"/>
    <w:rsid w:val="000C4306"/>
    <w:rsid w:val="000C5A0D"/>
    <w:rsid w:val="000C6A65"/>
    <w:rsid w:val="000C74E5"/>
    <w:rsid w:val="000C7BF5"/>
    <w:rsid w:val="000D01E3"/>
    <w:rsid w:val="000D06A2"/>
    <w:rsid w:val="000D2A24"/>
    <w:rsid w:val="000D31D6"/>
    <w:rsid w:val="000D4D54"/>
    <w:rsid w:val="000D6E7D"/>
    <w:rsid w:val="000D6EC2"/>
    <w:rsid w:val="000D7827"/>
    <w:rsid w:val="000D7F2E"/>
    <w:rsid w:val="000E0160"/>
    <w:rsid w:val="000E13F4"/>
    <w:rsid w:val="000E23CA"/>
    <w:rsid w:val="000E36A9"/>
    <w:rsid w:val="000E44F7"/>
    <w:rsid w:val="000E48E4"/>
    <w:rsid w:val="000E665C"/>
    <w:rsid w:val="000E7B60"/>
    <w:rsid w:val="000E7BBC"/>
    <w:rsid w:val="000E7F9A"/>
    <w:rsid w:val="000F5881"/>
    <w:rsid w:val="000F5FB1"/>
    <w:rsid w:val="000F757B"/>
    <w:rsid w:val="000F7EB5"/>
    <w:rsid w:val="001009F2"/>
    <w:rsid w:val="001017AF"/>
    <w:rsid w:val="00102319"/>
    <w:rsid w:val="0010242F"/>
    <w:rsid w:val="0010560A"/>
    <w:rsid w:val="001062C2"/>
    <w:rsid w:val="00106D77"/>
    <w:rsid w:val="00107066"/>
    <w:rsid w:val="001072A8"/>
    <w:rsid w:val="001076C1"/>
    <w:rsid w:val="001102A2"/>
    <w:rsid w:val="00110891"/>
    <w:rsid w:val="00111D75"/>
    <w:rsid w:val="0011491E"/>
    <w:rsid w:val="00114FBC"/>
    <w:rsid w:val="00115A06"/>
    <w:rsid w:val="00116BC3"/>
    <w:rsid w:val="001173C7"/>
    <w:rsid w:val="0011783A"/>
    <w:rsid w:val="00117B70"/>
    <w:rsid w:val="00117D80"/>
    <w:rsid w:val="00120476"/>
    <w:rsid w:val="00122C8F"/>
    <w:rsid w:val="00122EB6"/>
    <w:rsid w:val="001231A5"/>
    <w:rsid w:val="001232BA"/>
    <w:rsid w:val="0012368F"/>
    <w:rsid w:val="00123EB9"/>
    <w:rsid w:val="001241D1"/>
    <w:rsid w:val="0012464C"/>
    <w:rsid w:val="00124724"/>
    <w:rsid w:val="001259C2"/>
    <w:rsid w:val="001276A7"/>
    <w:rsid w:val="001279E6"/>
    <w:rsid w:val="0013162F"/>
    <w:rsid w:val="00131693"/>
    <w:rsid w:val="00133949"/>
    <w:rsid w:val="00134379"/>
    <w:rsid w:val="0013476A"/>
    <w:rsid w:val="001367EA"/>
    <w:rsid w:val="00136F6E"/>
    <w:rsid w:val="00137196"/>
    <w:rsid w:val="0013759F"/>
    <w:rsid w:val="001407A6"/>
    <w:rsid w:val="001410A5"/>
    <w:rsid w:val="00141C3C"/>
    <w:rsid w:val="00142639"/>
    <w:rsid w:val="00142B39"/>
    <w:rsid w:val="00142E05"/>
    <w:rsid w:val="00144EDD"/>
    <w:rsid w:val="001450B3"/>
    <w:rsid w:val="001460D4"/>
    <w:rsid w:val="001468E9"/>
    <w:rsid w:val="00146D48"/>
    <w:rsid w:val="001501BF"/>
    <w:rsid w:val="001504FD"/>
    <w:rsid w:val="00150B7C"/>
    <w:rsid w:val="00151805"/>
    <w:rsid w:val="00151BCA"/>
    <w:rsid w:val="001528AC"/>
    <w:rsid w:val="001533CA"/>
    <w:rsid w:val="001534F0"/>
    <w:rsid w:val="00153655"/>
    <w:rsid w:val="00154A3E"/>
    <w:rsid w:val="00155F43"/>
    <w:rsid w:val="00157107"/>
    <w:rsid w:val="00157852"/>
    <w:rsid w:val="00160032"/>
    <w:rsid w:val="00160885"/>
    <w:rsid w:val="00163EF3"/>
    <w:rsid w:val="001640CE"/>
    <w:rsid w:val="0016518F"/>
    <w:rsid w:val="001652D8"/>
    <w:rsid w:val="0016583C"/>
    <w:rsid w:val="00166636"/>
    <w:rsid w:val="0016682A"/>
    <w:rsid w:val="00167A75"/>
    <w:rsid w:val="00170C47"/>
    <w:rsid w:val="00170DC9"/>
    <w:rsid w:val="0017139C"/>
    <w:rsid w:val="00172C79"/>
    <w:rsid w:val="001735B1"/>
    <w:rsid w:val="00173675"/>
    <w:rsid w:val="00181234"/>
    <w:rsid w:val="001824F3"/>
    <w:rsid w:val="001835DC"/>
    <w:rsid w:val="001837E2"/>
    <w:rsid w:val="00183DE1"/>
    <w:rsid w:val="00184640"/>
    <w:rsid w:val="001866CA"/>
    <w:rsid w:val="00191193"/>
    <w:rsid w:val="00191268"/>
    <w:rsid w:val="0019485E"/>
    <w:rsid w:val="00195A0A"/>
    <w:rsid w:val="00195BD2"/>
    <w:rsid w:val="001969E3"/>
    <w:rsid w:val="00197A22"/>
    <w:rsid w:val="00197F7E"/>
    <w:rsid w:val="001A0C2C"/>
    <w:rsid w:val="001A0DC2"/>
    <w:rsid w:val="001A295B"/>
    <w:rsid w:val="001A2DEF"/>
    <w:rsid w:val="001A3089"/>
    <w:rsid w:val="001A30CD"/>
    <w:rsid w:val="001A3329"/>
    <w:rsid w:val="001A56D9"/>
    <w:rsid w:val="001A61FA"/>
    <w:rsid w:val="001A68F9"/>
    <w:rsid w:val="001B29D1"/>
    <w:rsid w:val="001B2FEF"/>
    <w:rsid w:val="001B3EBE"/>
    <w:rsid w:val="001B51BE"/>
    <w:rsid w:val="001B6F06"/>
    <w:rsid w:val="001C0CE8"/>
    <w:rsid w:val="001C12B9"/>
    <w:rsid w:val="001C15CB"/>
    <w:rsid w:val="001C1F43"/>
    <w:rsid w:val="001C2DE1"/>
    <w:rsid w:val="001C3663"/>
    <w:rsid w:val="001C37CD"/>
    <w:rsid w:val="001C67E9"/>
    <w:rsid w:val="001C68C3"/>
    <w:rsid w:val="001C7588"/>
    <w:rsid w:val="001C7859"/>
    <w:rsid w:val="001D082B"/>
    <w:rsid w:val="001D0955"/>
    <w:rsid w:val="001D3A07"/>
    <w:rsid w:val="001D4929"/>
    <w:rsid w:val="001D4C27"/>
    <w:rsid w:val="001D4D0E"/>
    <w:rsid w:val="001D6969"/>
    <w:rsid w:val="001D7E7E"/>
    <w:rsid w:val="001E0F5F"/>
    <w:rsid w:val="001E1563"/>
    <w:rsid w:val="001E1BC3"/>
    <w:rsid w:val="001E26CB"/>
    <w:rsid w:val="001E4064"/>
    <w:rsid w:val="001E4E25"/>
    <w:rsid w:val="001E6A35"/>
    <w:rsid w:val="001E6AC2"/>
    <w:rsid w:val="001F034C"/>
    <w:rsid w:val="001F0A87"/>
    <w:rsid w:val="001F2EE7"/>
    <w:rsid w:val="001F47B8"/>
    <w:rsid w:val="001F4AD5"/>
    <w:rsid w:val="001F5273"/>
    <w:rsid w:val="00200684"/>
    <w:rsid w:val="0020083A"/>
    <w:rsid w:val="00200A30"/>
    <w:rsid w:val="00201A5C"/>
    <w:rsid w:val="00202C23"/>
    <w:rsid w:val="00203228"/>
    <w:rsid w:val="00203311"/>
    <w:rsid w:val="0020501C"/>
    <w:rsid w:val="00206150"/>
    <w:rsid w:val="002072E7"/>
    <w:rsid w:val="00207738"/>
    <w:rsid w:val="00210CD4"/>
    <w:rsid w:val="00210DF6"/>
    <w:rsid w:val="0021124A"/>
    <w:rsid w:val="002115C1"/>
    <w:rsid w:val="002119AE"/>
    <w:rsid w:val="00212064"/>
    <w:rsid w:val="002120C5"/>
    <w:rsid w:val="00212482"/>
    <w:rsid w:val="00212CA6"/>
    <w:rsid w:val="00214709"/>
    <w:rsid w:val="002150F8"/>
    <w:rsid w:val="00215770"/>
    <w:rsid w:val="002174FD"/>
    <w:rsid w:val="00220534"/>
    <w:rsid w:val="00220D14"/>
    <w:rsid w:val="00220FF9"/>
    <w:rsid w:val="002211D6"/>
    <w:rsid w:val="002219C1"/>
    <w:rsid w:val="002221EA"/>
    <w:rsid w:val="00222946"/>
    <w:rsid w:val="00224766"/>
    <w:rsid w:val="00225B36"/>
    <w:rsid w:val="00225BB7"/>
    <w:rsid w:val="002260F9"/>
    <w:rsid w:val="002272BB"/>
    <w:rsid w:val="002303D9"/>
    <w:rsid w:val="00231230"/>
    <w:rsid w:val="00231635"/>
    <w:rsid w:val="0023175D"/>
    <w:rsid w:val="00231A21"/>
    <w:rsid w:val="00232AA4"/>
    <w:rsid w:val="002337D1"/>
    <w:rsid w:val="00233D37"/>
    <w:rsid w:val="00234A76"/>
    <w:rsid w:val="00234EE9"/>
    <w:rsid w:val="002351F2"/>
    <w:rsid w:val="00235DEA"/>
    <w:rsid w:val="00236313"/>
    <w:rsid w:val="00236EF8"/>
    <w:rsid w:val="0023738C"/>
    <w:rsid w:val="00240018"/>
    <w:rsid w:val="00240457"/>
    <w:rsid w:val="00240500"/>
    <w:rsid w:val="00240E91"/>
    <w:rsid w:val="002444DF"/>
    <w:rsid w:val="0024603D"/>
    <w:rsid w:val="002473D8"/>
    <w:rsid w:val="00247D8C"/>
    <w:rsid w:val="00247E4C"/>
    <w:rsid w:val="002513CA"/>
    <w:rsid w:val="002527A3"/>
    <w:rsid w:val="00252C95"/>
    <w:rsid w:val="00253874"/>
    <w:rsid w:val="00253C2E"/>
    <w:rsid w:val="0025672C"/>
    <w:rsid w:val="00256A4B"/>
    <w:rsid w:val="00256C47"/>
    <w:rsid w:val="00256FC8"/>
    <w:rsid w:val="002602CD"/>
    <w:rsid w:val="00260DE3"/>
    <w:rsid w:val="0026116B"/>
    <w:rsid w:val="0026120E"/>
    <w:rsid w:val="00261EBD"/>
    <w:rsid w:val="00262241"/>
    <w:rsid w:val="0026353B"/>
    <w:rsid w:val="00264860"/>
    <w:rsid w:val="0026559A"/>
    <w:rsid w:val="00266ACD"/>
    <w:rsid w:val="00266F14"/>
    <w:rsid w:val="00270B13"/>
    <w:rsid w:val="00271EA5"/>
    <w:rsid w:val="00273314"/>
    <w:rsid w:val="0027340E"/>
    <w:rsid w:val="00273687"/>
    <w:rsid w:val="002738E3"/>
    <w:rsid w:val="00275A11"/>
    <w:rsid w:val="00276919"/>
    <w:rsid w:val="00276EED"/>
    <w:rsid w:val="00277007"/>
    <w:rsid w:val="0027796B"/>
    <w:rsid w:val="00281135"/>
    <w:rsid w:val="00282137"/>
    <w:rsid w:val="00283342"/>
    <w:rsid w:val="00283788"/>
    <w:rsid w:val="002861F5"/>
    <w:rsid w:val="00286C8B"/>
    <w:rsid w:val="002912FB"/>
    <w:rsid w:val="00291844"/>
    <w:rsid w:val="00292DD6"/>
    <w:rsid w:val="00294230"/>
    <w:rsid w:val="002944CB"/>
    <w:rsid w:val="00294BBE"/>
    <w:rsid w:val="00295111"/>
    <w:rsid w:val="0029683D"/>
    <w:rsid w:val="00296AE7"/>
    <w:rsid w:val="00296E3D"/>
    <w:rsid w:val="002A168A"/>
    <w:rsid w:val="002A1B0F"/>
    <w:rsid w:val="002A2B10"/>
    <w:rsid w:val="002A3122"/>
    <w:rsid w:val="002A3592"/>
    <w:rsid w:val="002A378C"/>
    <w:rsid w:val="002A5DDA"/>
    <w:rsid w:val="002A644D"/>
    <w:rsid w:val="002A69E7"/>
    <w:rsid w:val="002A71C9"/>
    <w:rsid w:val="002B0EE9"/>
    <w:rsid w:val="002B10A6"/>
    <w:rsid w:val="002B344C"/>
    <w:rsid w:val="002B4103"/>
    <w:rsid w:val="002B7888"/>
    <w:rsid w:val="002B7A16"/>
    <w:rsid w:val="002C0E2C"/>
    <w:rsid w:val="002C32CD"/>
    <w:rsid w:val="002C55E5"/>
    <w:rsid w:val="002C61A7"/>
    <w:rsid w:val="002C6BDA"/>
    <w:rsid w:val="002C7764"/>
    <w:rsid w:val="002D1AC4"/>
    <w:rsid w:val="002D339B"/>
    <w:rsid w:val="002D400F"/>
    <w:rsid w:val="002D4ADB"/>
    <w:rsid w:val="002D5706"/>
    <w:rsid w:val="002D6EC3"/>
    <w:rsid w:val="002D731C"/>
    <w:rsid w:val="002D7EB7"/>
    <w:rsid w:val="002E09CC"/>
    <w:rsid w:val="002E1D6B"/>
    <w:rsid w:val="002E226F"/>
    <w:rsid w:val="002E27A0"/>
    <w:rsid w:val="002E2A89"/>
    <w:rsid w:val="002E33F4"/>
    <w:rsid w:val="002E43DC"/>
    <w:rsid w:val="002E545B"/>
    <w:rsid w:val="002E5BCB"/>
    <w:rsid w:val="002E5E26"/>
    <w:rsid w:val="002E69D8"/>
    <w:rsid w:val="002F052D"/>
    <w:rsid w:val="002F33D5"/>
    <w:rsid w:val="002F387C"/>
    <w:rsid w:val="002F3D44"/>
    <w:rsid w:val="002F6DF4"/>
    <w:rsid w:val="002F7A9A"/>
    <w:rsid w:val="00300957"/>
    <w:rsid w:val="00301574"/>
    <w:rsid w:val="003022A7"/>
    <w:rsid w:val="00302BFB"/>
    <w:rsid w:val="00304433"/>
    <w:rsid w:val="00306291"/>
    <w:rsid w:val="00307324"/>
    <w:rsid w:val="0030787C"/>
    <w:rsid w:val="00307DF7"/>
    <w:rsid w:val="003100D8"/>
    <w:rsid w:val="00311DC7"/>
    <w:rsid w:val="0031268F"/>
    <w:rsid w:val="003134EB"/>
    <w:rsid w:val="003137C9"/>
    <w:rsid w:val="00314189"/>
    <w:rsid w:val="003144FE"/>
    <w:rsid w:val="00314CEC"/>
    <w:rsid w:val="0031547F"/>
    <w:rsid w:val="0031680C"/>
    <w:rsid w:val="00317011"/>
    <w:rsid w:val="00320967"/>
    <w:rsid w:val="0032135C"/>
    <w:rsid w:val="00322A4F"/>
    <w:rsid w:val="00324199"/>
    <w:rsid w:val="00324253"/>
    <w:rsid w:val="00325DC1"/>
    <w:rsid w:val="0032687D"/>
    <w:rsid w:val="00326906"/>
    <w:rsid w:val="00326BC2"/>
    <w:rsid w:val="00327592"/>
    <w:rsid w:val="003276B7"/>
    <w:rsid w:val="0033040A"/>
    <w:rsid w:val="003310C0"/>
    <w:rsid w:val="00334385"/>
    <w:rsid w:val="00335195"/>
    <w:rsid w:val="003352A8"/>
    <w:rsid w:val="003366FB"/>
    <w:rsid w:val="00337649"/>
    <w:rsid w:val="00337CD7"/>
    <w:rsid w:val="00340526"/>
    <w:rsid w:val="0034116F"/>
    <w:rsid w:val="00341DC5"/>
    <w:rsid w:val="00342E10"/>
    <w:rsid w:val="0034408F"/>
    <w:rsid w:val="0034467E"/>
    <w:rsid w:val="0034687E"/>
    <w:rsid w:val="00350A48"/>
    <w:rsid w:val="00350D3F"/>
    <w:rsid w:val="00351AE6"/>
    <w:rsid w:val="003529A0"/>
    <w:rsid w:val="00354139"/>
    <w:rsid w:val="00354AE1"/>
    <w:rsid w:val="00354AFF"/>
    <w:rsid w:val="0035565B"/>
    <w:rsid w:val="00355C49"/>
    <w:rsid w:val="00355F84"/>
    <w:rsid w:val="00356FA0"/>
    <w:rsid w:val="0035720B"/>
    <w:rsid w:val="00357281"/>
    <w:rsid w:val="00357564"/>
    <w:rsid w:val="00361D7C"/>
    <w:rsid w:val="00363219"/>
    <w:rsid w:val="00363BD8"/>
    <w:rsid w:val="00366791"/>
    <w:rsid w:val="00371005"/>
    <w:rsid w:val="00371582"/>
    <w:rsid w:val="0037439F"/>
    <w:rsid w:val="00374E5A"/>
    <w:rsid w:val="00375243"/>
    <w:rsid w:val="00375875"/>
    <w:rsid w:val="00375F5A"/>
    <w:rsid w:val="00376533"/>
    <w:rsid w:val="003768FA"/>
    <w:rsid w:val="0037750A"/>
    <w:rsid w:val="003776C3"/>
    <w:rsid w:val="00380085"/>
    <w:rsid w:val="00380470"/>
    <w:rsid w:val="00380C49"/>
    <w:rsid w:val="0038165A"/>
    <w:rsid w:val="003843ED"/>
    <w:rsid w:val="003847C9"/>
    <w:rsid w:val="0038588C"/>
    <w:rsid w:val="00385E83"/>
    <w:rsid w:val="00386C50"/>
    <w:rsid w:val="00387153"/>
    <w:rsid w:val="0038742F"/>
    <w:rsid w:val="00387B47"/>
    <w:rsid w:val="00387DEE"/>
    <w:rsid w:val="003911F7"/>
    <w:rsid w:val="00391C93"/>
    <w:rsid w:val="0039209E"/>
    <w:rsid w:val="00392472"/>
    <w:rsid w:val="0039248A"/>
    <w:rsid w:val="00392B3E"/>
    <w:rsid w:val="00393F05"/>
    <w:rsid w:val="003947D5"/>
    <w:rsid w:val="003951FB"/>
    <w:rsid w:val="0039631E"/>
    <w:rsid w:val="003A05FB"/>
    <w:rsid w:val="003A0BB2"/>
    <w:rsid w:val="003A0F07"/>
    <w:rsid w:val="003A1CBD"/>
    <w:rsid w:val="003A3061"/>
    <w:rsid w:val="003A3D3F"/>
    <w:rsid w:val="003A4B71"/>
    <w:rsid w:val="003A6B92"/>
    <w:rsid w:val="003B0E4A"/>
    <w:rsid w:val="003B1929"/>
    <w:rsid w:val="003B29D9"/>
    <w:rsid w:val="003B2AAC"/>
    <w:rsid w:val="003B2D05"/>
    <w:rsid w:val="003B30B8"/>
    <w:rsid w:val="003B3B5C"/>
    <w:rsid w:val="003B3B85"/>
    <w:rsid w:val="003B4AE7"/>
    <w:rsid w:val="003B59CE"/>
    <w:rsid w:val="003B7D35"/>
    <w:rsid w:val="003B7F0B"/>
    <w:rsid w:val="003C03E9"/>
    <w:rsid w:val="003C0DFF"/>
    <w:rsid w:val="003C13D2"/>
    <w:rsid w:val="003C1E37"/>
    <w:rsid w:val="003C3238"/>
    <w:rsid w:val="003C3F25"/>
    <w:rsid w:val="003C4285"/>
    <w:rsid w:val="003C4615"/>
    <w:rsid w:val="003C4837"/>
    <w:rsid w:val="003C4D2B"/>
    <w:rsid w:val="003C7035"/>
    <w:rsid w:val="003C71C1"/>
    <w:rsid w:val="003D06A1"/>
    <w:rsid w:val="003D2E6D"/>
    <w:rsid w:val="003D3CEC"/>
    <w:rsid w:val="003D3D19"/>
    <w:rsid w:val="003D3E08"/>
    <w:rsid w:val="003D4DFC"/>
    <w:rsid w:val="003D53AC"/>
    <w:rsid w:val="003D5AC0"/>
    <w:rsid w:val="003D68B7"/>
    <w:rsid w:val="003D6C4A"/>
    <w:rsid w:val="003D7985"/>
    <w:rsid w:val="003E1D21"/>
    <w:rsid w:val="003E220E"/>
    <w:rsid w:val="003E2663"/>
    <w:rsid w:val="003E3C8B"/>
    <w:rsid w:val="003E5403"/>
    <w:rsid w:val="003E5805"/>
    <w:rsid w:val="003E5A1B"/>
    <w:rsid w:val="003E5AA8"/>
    <w:rsid w:val="003E667E"/>
    <w:rsid w:val="003E7493"/>
    <w:rsid w:val="003F1B82"/>
    <w:rsid w:val="003F1D19"/>
    <w:rsid w:val="003F249D"/>
    <w:rsid w:val="003F284C"/>
    <w:rsid w:val="003F2AF4"/>
    <w:rsid w:val="003F4337"/>
    <w:rsid w:val="003F4D16"/>
    <w:rsid w:val="003F4E0D"/>
    <w:rsid w:val="003F4FC2"/>
    <w:rsid w:val="003F60B4"/>
    <w:rsid w:val="003F6D0E"/>
    <w:rsid w:val="003F7195"/>
    <w:rsid w:val="003F781A"/>
    <w:rsid w:val="003F7D00"/>
    <w:rsid w:val="003F7FAD"/>
    <w:rsid w:val="0040090D"/>
    <w:rsid w:val="004030AE"/>
    <w:rsid w:val="0040322B"/>
    <w:rsid w:val="00403BC6"/>
    <w:rsid w:val="00403FDF"/>
    <w:rsid w:val="004044B4"/>
    <w:rsid w:val="00404AB2"/>
    <w:rsid w:val="00404DE1"/>
    <w:rsid w:val="004056E5"/>
    <w:rsid w:val="00405DC4"/>
    <w:rsid w:val="00406097"/>
    <w:rsid w:val="0040610A"/>
    <w:rsid w:val="00410C5D"/>
    <w:rsid w:val="00410D75"/>
    <w:rsid w:val="00412CD0"/>
    <w:rsid w:val="004131C9"/>
    <w:rsid w:val="004139B3"/>
    <w:rsid w:val="004153B3"/>
    <w:rsid w:val="0041559D"/>
    <w:rsid w:val="0041759C"/>
    <w:rsid w:val="00420162"/>
    <w:rsid w:val="004205A8"/>
    <w:rsid w:val="00421381"/>
    <w:rsid w:val="0042179D"/>
    <w:rsid w:val="00421F32"/>
    <w:rsid w:val="00422A05"/>
    <w:rsid w:val="00423124"/>
    <w:rsid w:val="00423930"/>
    <w:rsid w:val="00424123"/>
    <w:rsid w:val="00424F06"/>
    <w:rsid w:val="00425AF3"/>
    <w:rsid w:val="00425D77"/>
    <w:rsid w:val="00426587"/>
    <w:rsid w:val="00430EDE"/>
    <w:rsid w:val="00430FA7"/>
    <w:rsid w:val="00431A2F"/>
    <w:rsid w:val="00432834"/>
    <w:rsid w:val="00432A9D"/>
    <w:rsid w:val="00432B84"/>
    <w:rsid w:val="00434DE2"/>
    <w:rsid w:val="00437742"/>
    <w:rsid w:val="00440B0B"/>
    <w:rsid w:val="0044208B"/>
    <w:rsid w:val="004423ED"/>
    <w:rsid w:val="004428BF"/>
    <w:rsid w:val="00442F27"/>
    <w:rsid w:val="004438EA"/>
    <w:rsid w:val="00444856"/>
    <w:rsid w:val="00444CA4"/>
    <w:rsid w:val="004469EE"/>
    <w:rsid w:val="004474C8"/>
    <w:rsid w:val="00447DCD"/>
    <w:rsid w:val="004502A2"/>
    <w:rsid w:val="00450902"/>
    <w:rsid w:val="00452917"/>
    <w:rsid w:val="00452F32"/>
    <w:rsid w:val="004548AE"/>
    <w:rsid w:val="00457DC6"/>
    <w:rsid w:val="00460028"/>
    <w:rsid w:val="004630FE"/>
    <w:rsid w:val="00463BDF"/>
    <w:rsid w:val="004641CF"/>
    <w:rsid w:val="00465202"/>
    <w:rsid w:val="00465EE7"/>
    <w:rsid w:val="0046678D"/>
    <w:rsid w:val="00467347"/>
    <w:rsid w:val="00467877"/>
    <w:rsid w:val="00470948"/>
    <w:rsid w:val="00470E8D"/>
    <w:rsid w:val="00471C9D"/>
    <w:rsid w:val="00472706"/>
    <w:rsid w:val="00474ACF"/>
    <w:rsid w:val="004750AD"/>
    <w:rsid w:val="0047545A"/>
    <w:rsid w:val="00476848"/>
    <w:rsid w:val="00477868"/>
    <w:rsid w:val="004800B6"/>
    <w:rsid w:val="004803C1"/>
    <w:rsid w:val="00481878"/>
    <w:rsid w:val="00482C88"/>
    <w:rsid w:val="00482F40"/>
    <w:rsid w:val="0048307D"/>
    <w:rsid w:val="00483425"/>
    <w:rsid w:val="00483D88"/>
    <w:rsid w:val="00485BCD"/>
    <w:rsid w:val="0048636E"/>
    <w:rsid w:val="00490384"/>
    <w:rsid w:val="004914C6"/>
    <w:rsid w:val="00491510"/>
    <w:rsid w:val="00491C45"/>
    <w:rsid w:val="004920B6"/>
    <w:rsid w:val="004925E9"/>
    <w:rsid w:val="00492DE9"/>
    <w:rsid w:val="00494377"/>
    <w:rsid w:val="00495605"/>
    <w:rsid w:val="00496254"/>
    <w:rsid w:val="0049685B"/>
    <w:rsid w:val="00497A0F"/>
    <w:rsid w:val="00497D14"/>
    <w:rsid w:val="004A1786"/>
    <w:rsid w:val="004A2ADC"/>
    <w:rsid w:val="004A2B76"/>
    <w:rsid w:val="004A356F"/>
    <w:rsid w:val="004A3A5F"/>
    <w:rsid w:val="004A4FFB"/>
    <w:rsid w:val="004B0397"/>
    <w:rsid w:val="004B0E22"/>
    <w:rsid w:val="004B116C"/>
    <w:rsid w:val="004B1D66"/>
    <w:rsid w:val="004B27A4"/>
    <w:rsid w:val="004B30BE"/>
    <w:rsid w:val="004B3B67"/>
    <w:rsid w:val="004B4A72"/>
    <w:rsid w:val="004B4D85"/>
    <w:rsid w:val="004B4D93"/>
    <w:rsid w:val="004B58D8"/>
    <w:rsid w:val="004B69E7"/>
    <w:rsid w:val="004C04B7"/>
    <w:rsid w:val="004C050F"/>
    <w:rsid w:val="004C1FD3"/>
    <w:rsid w:val="004C4454"/>
    <w:rsid w:val="004C54B5"/>
    <w:rsid w:val="004C5BA8"/>
    <w:rsid w:val="004C6162"/>
    <w:rsid w:val="004C74D2"/>
    <w:rsid w:val="004C7C6B"/>
    <w:rsid w:val="004D02A6"/>
    <w:rsid w:val="004D1BB5"/>
    <w:rsid w:val="004D1DB0"/>
    <w:rsid w:val="004D1DC2"/>
    <w:rsid w:val="004D216C"/>
    <w:rsid w:val="004D2E78"/>
    <w:rsid w:val="004D39FC"/>
    <w:rsid w:val="004D458D"/>
    <w:rsid w:val="004D52A2"/>
    <w:rsid w:val="004D5510"/>
    <w:rsid w:val="004D5645"/>
    <w:rsid w:val="004D6E32"/>
    <w:rsid w:val="004D7E17"/>
    <w:rsid w:val="004D7F33"/>
    <w:rsid w:val="004E07A3"/>
    <w:rsid w:val="004E0888"/>
    <w:rsid w:val="004E278A"/>
    <w:rsid w:val="004E2DC9"/>
    <w:rsid w:val="004E3AFA"/>
    <w:rsid w:val="004E45B2"/>
    <w:rsid w:val="004E5764"/>
    <w:rsid w:val="004E66FA"/>
    <w:rsid w:val="004E69D8"/>
    <w:rsid w:val="004E734D"/>
    <w:rsid w:val="004F0BB4"/>
    <w:rsid w:val="004F11FF"/>
    <w:rsid w:val="004F187B"/>
    <w:rsid w:val="004F18AF"/>
    <w:rsid w:val="004F2ADA"/>
    <w:rsid w:val="004F2F91"/>
    <w:rsid w:val="004F3929"/>
    <w:rsid w:val="004F403B"/>
    <w:rsid w:val="004F4C57"/>
    <w:rsid w:val="004F52CC"/>
    <w:rsid w:val="004F5E36"/>
    <w:rsid w:val="004F6B95"/>
    <w:rsid w:val="004F7E1B"/>
    <w:rsid w:val="00502206"/>
    <w:rsid w:val="0050334B"/>
    <w:rsid w:val="00503F71"/>
    <w:rsid w:val="00504E80"/>
    <w:rsid w:val="00504FD9"/>
    <w:rsid w:val="005054A3"/>
    <w:rsid w:val="00505AC3"/>
    <w:rsid w:val="00507431"/>
    <w:rsid w:val="00507AB7"/>
    <w:rsid w:val="005107B0"/>
    <w:rsid w:val="00511111"/>
    <w:rsid w:val="00511ACE"/>
    <w:rsid w:val="00511F0A"/>
    <w:rsid w:val="005127F0"/>
    <w:rsid w:val="0051318D"/>
    <w:rsid w:val="005149BD"/>
    <w:rsid w:val="00514E95"/>
    <w:rsid w:val="00514F2E"/>
    <w:rsid w:val="005150A0"/>
    <w:rsid w:val="00515A53"/>
    <w:rsid w:val="00516518"/>
    <w:rsid w:val="00517705"/>
    <w:rsid w:val="005202CE"/>
    <w:rsid w:val="005209AC"/>
    <w:rsid w:val="00523453"/>
    <w:rsid w:val="00524472"/>
    <w:rsid w:val="00524C33"/>
    <w:rsid w:val="00526511"/>
    <w:rsid w:val="005267FE"/>
    <w:rsid w:val="00526CB2"/>
    <w:rsid w:val="0052744C"/>
    <w:rsid w:val="00527594"/>
    <w:rsid w:val="005276CA"/>
    <w:rsid w:val="00530097"/>
    <w:rsid w:val="00531C8F"/>
    <w:rsid w:val="00532DBB"/>
    <w:rsid w:val="00532E05"/>
    <w:rsid w:val="00535375"/>
    <w:rsid w:val="00537069"/>
    <w:rsid w:val="005407C3"/>
    <w:rsid w:val="005418AA"/>
    <w:rsid w:val="00541DBC"/>
    <w:rsid w:val="00543222"/>
    <w:rsid w:val="00544BB2"/>
    <w:rsid w:val="00544D18"/>
    <w:rsid w:val="0054552D"/>
    <w:rsid w:val="00545D57"/>
    <w:rsid w:val="00547E2C"/>
    <w:rsid w:val="00547FF4"/>
    <w:rsid w:val="00551253"/>
    <w:rsid w:val="005515C1"/>
    <w:rsid w:val="00551976"/>
    <w:rsid w:val="00552687"/>
    <w:rsid w:val="00552847"/>
    <w:rsid w:val="00553316"/>
    <w:rsid w:val="00555613"/>
    <w:rsid w:val="00555962"/>
    <w:rsid w:val="00557D59"/>
    <w:rsid w:val="00561627"/>
    <w:rsid w:val="00561994"/>
    <w:rsid w:val="00563A0F"/>
    <w:rsid w:val="005654DA"/>
    <w:rsid w:val="00565A51"/>
    <w:rsid w:val="0056697A"/>
    <w:rsid w:val="00566FBB"/>
    <w:rsid w:val="005670CC"/>
    <w:rsid w:val="00567617"/>
    <w:rsid w:val="005676C4"/>
    <w:rsid w:val="00567733"/>
    <w:rsid w:val="00570125"/>
    <w:rsid w:val="0057147A"/>
    <w:rsid w:val="00573B40"/>
    <w:rsid w:val="00574080"/>
    <w:rsid w:val="005743D9"/>
    <w:rsid w:val="0057482C"/>
    <w:rsid w:val="00574C66"/>
    <w:rsid w:val="00574C98"/>
    <w:rsid w:val="00574EFF"/>
    <w:rsid w:val="00575565"/>
    <w:rsid w:val="00575957"/>
    <w:rsid w:val="00576BA5"/>
    <w:rsid w:val="005778D9"/>
    <w:rsid w:val="005823A2"/>
    <w:rsid w:val="00582BE2"/>
    <w:rsid w:val="00583B48"/>
    <w:rsid w:val="00583CB9"/>
    <w:rsid w:val="005849A1"/>
    <w:rsid w:val="00584EFB"/>
    <w:rsid w:val="005854E0"/>
    <w:rsid w:val="0058583C"/>
    <w:rsid w:val="00587356"/>
    <w:rsid w:val="00587F99"/>
    <w:rsid w:val="005902FF"/>
    <w:rsid w:val="005906D1"/>
    <w:rsid w:val="00591730"/>
    <w:rsid w:val="00591750"/>
    <w:rsid w:val="0059376B"/>
    <w:rsid w:val="00593B7B"/>
    <w:rsid w:val="005953FB"/>
    <w:rsid w:val="0059544A"/>
    <w:rsid w:val="00596CF7"/>
    <w:rsid w:val="00596DCF"/>
    <w:rsid w:val="005970B6"/>
    <w:rsid w:val="00597B91"/>
    <w:rsid w:val="005A091B"/>
    <w:rsid w:val="005A0BD8"/>
    <w:rsid w:val="005A0E1C"/>
    <w:rsid w:val="005A1F5E"/>
    <w:rsid w:val="005A2BD7"/>
    <w:rsid w:val="005A2F81"/>
    <w:rsid w:val="005A3D73"/>
    <w:rsid w:val="005A3D9A"/>
    <w:rsid w:val="005A5402"/>
    <w:rsid w:val="005A6068"/>
    <w:rsid w:val="005A65C4"/>
    <w:rsid w:val="005A6C80"/>
    <w:rsid w:val="005A7253"/>
    <w:rsid w:val="005B000F"/>
    <w:rsid w:val="005B090D"/>
    <w:rsid w:val="005B16BE"/>
    <w:rsid w:val="005B1E24"/>
    <w:rsid w:val="005B4D48"/>
    <w:rsid w:val="005B58FD"/>
    <w:rsid w:val="005B5F14"/>
    <w:rsid w:val="005B6D97"/>
    <w:rsid w:val="005B74BF"/>
    <w:rsid w:val="005C06AA"/>
    <w:rsid w:val="005C14C2"/>
    <w:rsid w:val="005C14F2"/>
    <w:rsid w:val="005C1853"/>
    <w:rsid w:val="005C2B9C"/>
    <w:rsid w:val="005C4E7B"/>
    <w:rsid w:val="005C5747"/>
    <w:rsid w:val="005C5BE9"/>
    <w:rsid w:val="005C6BAC"/>
    <w:rsid w:val="005C77D9"/>
    <w:rsid w:val="005D033F"/>
    <w:rsid w:val="005D07BC"/>
    <w:rsid w:val="005D0AEA"/>
    <w:rsid w:val="005D0F9A"/>
    <w:rsid w:val="005D10F0"/>
    <w:rsid w:val="005D19F1"/>
    <w:rsid w:val="005D1FFB"/>
    <w:rsid w:val="005D31A7"/>
    <w:rsid w:val="005D3CAF"/>
    <w:rsid w:val="005D4234"/>
    <w:rsid w:val="005D555E"/>
    <w:rsid w:val="005D5949"/>
    <w:rsid w:val="005D6F0D"/>
    <w:rsid w:val="005D77AF"/>
    <w:rsid w:val="005D7F85"/>
    <w:rsid w:val="005E0C66"/>
    <w:rsid w:val="005E14CA"/>
    <w:rsid w:val="005E277B"/>
    <w:rsid w:val="005E287E"/>
    <w:rsid w:val="005E2940"/>
    <w:rsid w:val="005E2EAB"/>
    <w:rsid w:val="005E43BB"/>
    <w:rsid w:val="005E4A41"/>
    <w:rsid w:val="005E5D0D"/>
    <w:rsid w:val="005E617B"/>
    <w:rsid w:val="005E7E60"/>
    <w:rsid w:val="005F06AF"/>
    <w:rsid w:val="005F0825"/>
    <w:rsid w:val="005F0A51"/>
    <w:rsid w:val="005F0C70"/>
    <w:rsid w:val="005F1B0E"/>
    <w:rsid w:val="005F2B47"/>
    <w:rsid w:val="005F3389"/>
    <w:rsid w:val="005F3F40"/>
    <w:rsid w:val="005F4CD3"/>
    <w:rsid w:val="005F4E7C"/>
    <w:rsid w:val="005F4F8F"/>
    <w:rsid w:val="005F5044"/>
    <w:rsid w:val="005F542A"/>
    <w:rsid w:val="005F5622"/>
    <w:rsid w:val="005F57AE"/>
    <w:rsid w:val="005F5C07"/>
    <w:rsid w:val="005F6614"/>
    <w:rsid w:val="005F7B86"/>
    <w:rsid w:val="006024CB"/>
    <w:rsid w:val="00602FA5"/>
    <w:rsid w:val="00604293"/>
    <w:rsid w:val="00604FF8"/>
    <w:rsid w:val="006071AA"/>
    <w:rsid w:val="006077CE"/>
    <w:rsid w:val="00607951"/>
    <w:rsid w:val="00611F7B"/>
    <w:rsid w:val="006125CF"/>
    <w:rsid w:val="006137CC"/>
    <w:rsid w:val="00614092"/>
    <w:rsid w:val="006142FF"/>
    <w:rsid w:val="006154B5"/>
    <w:rsid w:val="006161EA"/>
    <w:rsid w:val="0061670D"/>
    <w:rsid w:val="006176AA"/>
    <w:rsid w:val="00617C7B"/>
    <w:rsid w:val="006200C0"/>
    <w:rsid w:val="00620495"/>
    <w:rsid w:val="0062055F"/>
    <w:rsid w:val="00620EA7"/>
    <w:rsid w:val="00623D09"/>
    <w:rsid w:val="00624791"/>
    <w:rsid w:val="00624E64"/>
    <w:rsid w:val="00626B42"/>
    <w:rsid w:val="00626BDF"/>
    <w:rsid w:val="00627026"/>
    <w:rsid w:val="00627139"/>
    <w:rsid w:val="00630809"/>
    <w:rsid w:val="00630CC3"/>
    <w:rsid w:val="00630F7B"/>
    <w:rsid w:val="006327C6"/>
    <w:rsid w:val="00632E41"/>
    <w:rsid w:val="006339FC"/>
    <w:rsid w:val="00637EB1"/>
    <w:rsid w:val="006406B9"/>
    <w:rsid w:val="00640C2C"/>
    <w:rsid w:val="00641520"/>
    <w:rsid w:val="00642B6A"/>
    <w:rsid w:val="00643F4D"/>
    <w:rsid w:val="006462B3"/>
    <w:rsid w:val="00646925"/>
    <w:rsid w:val="006472B9"/>
    <w:rsid w:val="00647F88"/>
    <w:rsid w:val="00651215"/>
    <w:rsid w:val="006513FB"/>
    <w:rsid w:val="00651DB2"/>
    <w:rsid w:val="00652A37"/>
    <w:rsid w:val="00660314"/>
    <w:rsid w:val="00661652"/>
    <w:rsid w:val="00661AC6"/>
    <w:rsid w:val="00661B57"/>
    <w:rsid w:val="00661F8D"/>
    <w:rsid w:val="00662B9A"/>
    <w:rsid w:val="00663FD5"/>
    <w:rsid w:val="0066437C"/>
    <w:rsid w:val="00664470"/>
    <w:rsid w:val="00665068"/>
    <w:rsid w:val="0066529F"/>
    <w:rsid w:val="0066732F"/>
    <w:rsid w:val="00667EBE"/>
    <w:rsid w:val="00671190"/>
    <w:rsid w:val="0067129F"/>
    <w:rsid w:val="00671BCE"/>
    <w:rsid w:val="00673BA3"/>
    <w:rsid w:val="00673FFF"/>
    <w:rsid w:val="006744C4"/>
    <w:rsid w:val="00675111"/>
    <w:rsid w:val="006757D7"/>
    <w:rsid w:val="00676D62"/>
    <w:rsid w:val="00676F2A"/>
    <w:rsid w:val="00677724"/>
    <w:rsid w:val="00680A95"/>
    <w:rsid w:val="00682F8A"/>
    <w:rsid w:val="00683B56"/>
    <w:rsid w:val="0068486E"/>
    <w:rsid w:val="00685C96"/>
    <w:rsid w:val="00686012"/>
    <w:rsid w:val="006869CA"/>
    <w:rsid w:val="0068750A"/>
    <w:rsid w:val="0068769C"/>
    <w:rsid w:val="00687A2F"/>
    <w:rsid w:val="00687A60"/>
    <w:rsid w:val="0069133B"/>
    <w:rsid w:val="00691824"/>
    <w:rsid w:val="00692BCB"/>
    <w:rsid w:val="006942A4"/>
    <w:rsid w:val="00694D87"/>
    <w:rsid w:val="0069641B"/>
    <w:rsid w:val="00696505"/>
    <w:rsid w:val="00696682"/>
    <w:rsid w:val="00697A3F"/>
    <w:rsid w:val="006A0E8D"/>
    <w:rsid w:val="006A13C7"/>
    <w:rsid w:val="006A1975"/>
    <w:rsid w:val="006A2266"/>
    <w:rsid w:val="006A2AA3"/>
    <w:rsid w:val="006A2B93"/>
    <w:rsid w:val="006A2FEA"/>
    <w:rsid w:val="006A3D4A"/>
    <w:rsid w:val="006A4029"/>
    <w:rsid w:val="006A51ED"/>
    <w:rsid w:val="006A60AF"/>
    <w:rsid w:val="006A664C"/>
    <w:rsid w:val="006A66C1"/>
    <w:rsid w:val="006B0C48"/>
    <w:rsid w:val="006B1398"/>
    <w:rsid w:val="006B158E"/>
    <w:rsid w:val="006B1D02"/>
    <w:rsid w:val="006B264E"/>
    <w:rsid w:val="006B2807"/>
    <w:rsid w:val="006B2A0D"/>
    <w:rsid w:val="006B2BCB"/>
    <w:rsid w:val="006B52B2"/>
    <w:rsid w:val="006B53E9"/>
    <w:rsid w:val="006B5565"/>
    <w:rsid w:val="006B560D"/>
    <w:rsid w:val="006B5B67"/>
    <w:rsid w:val="006C0639"/>
    <w:rsid w:val="006C14DF"/>
    <w:rsid w:val="006C1B3E"/>
    <w:rsid w:val="006C28BE"/>
    <w:rsid w:val="006C57C8"/>
    <w:rsid w:val="006C59FC"/>
    <w:rsid w:val="006C6070"/>
    <w:rsid w:val="006C705F"/>
    <w:rsid w:val="006C7304"/>
    <w:rsid w:val="006D28CC"/>
    <w:rsid w:val="006D3295"/>
    <w:rsid w:val="006D5973"/>
    <w:rsid w:val="006D7130"/>
    <w:rsid w:val="006E0225"/>
    <w:rsid w:val="006E1963"/>
    <w:rsid w:val="006E2064"/>
    <w:rsid w:val="006E2372"/>
    <w:rsid w:val="006E293C"/>
    <w:rsid w:val="006E343E"/>
    <w:rsid w:val="006E3659"/>
    <w:rsid w:val="006E3FF0"/>
    <w:rsid w:val="006E4174"/>
    <w:rsid w:val="006F1CDC"/>
    <w:rsid w:val="006F2F7C"/>
    <w:rsid w:val="006F3B85"/>
    <w:rsid w:val="006F49A4"/>
    <w:rsid w:val="006F552A"/>
    <w:rsid w:val="006F5CB4"/>
    <w:rsid w:val="006F6070"/>
    <w:rsid w:val="006F7F90"/>
    <w:rsid w:val="00701E47"/>
    <w:rsid w:val="0070314A"/>
    <w:rsid w:val="007046D7"/>
    <w:rsid w:val="00704C24"/>
    <w:rsid w:val="007050ED"/>
    <w:rsid w:val="0070591B"/>
    <w:rsid w:val="00706969"/>
    <w:rsid w:val="00706F42"/>
    <w:rsid w:val="00707015"/>
    <w:rsid w:val="0070782C"/>
    <w:rsid w:val="00711DF0"/>
    <w:rsid w:val="00713CB0"/>
    <w:rsid w:val="0071416E"/>
    <w:rsid w:val="00715022"/>
    <w:rsid w:val="00715D96"/>
    <w:rsid w:val="007165AC"/>
    <w:rsid w:val="00716C00"/>
    <w:rsid w:val="007177DC"/>
    <w:rsid w:val="00721172"/>
    <w:rsid w:val="00721941"/>
    <w:rsid w:val="007225A6"/>
    <w:rsid w:val="00722FA3"/>
    <w:rsid w:val="00723140"/>
    <w:rsid w:val="00723834"/>
    <w:rsid w:val="00723F10"/>
    <w:rsid w:val="00724702"/>
    <w:rsid w:val="00724A07"/>
    <w:rsid w:val="00724FC2"/>
    <w:rsid w:val="0072660C"/>
    <w:rsid w:val="00726BDE"/>
    <w:rsid w:val="00727543"/>
    <w:rsid w:val="00727A3B"/>
    <w:rsid w:val="00727ADE"/>
    <w:rsid w:val="007300A7"/>
    <w:rsid w:val="007305AA"/>
    <w:rsid w:val="007308FD"/>
    <w:rsid w:val="00730E8F"/>
    <w:rsid w:val="0073347C"/>
    <w:rsid w:val="00733818"/>
    <w:rsid w:val="0073444D"/>
    <w:rsid w:val="00734F89"/>
    <w:rsid w:val="00735971"/>
    <w:rsid w:val="00735FE0"/>
    <w:rsid w:val="007370D3"/>
    <w:rsid w:val="007402C6"/>
    <w:rsid w:val="00741F86"/>
    <w:rsid w:val="00742C51"/>
    <w:rsid w:val="0074361F"/>
    <w:rsid w:val="00743A86"/>
    <w:rsid w:val="00743D65"/>
    <w:rsid w:val="007450F5"/>
    <w:rsid w:val="0074598C"/>
    <w:rsid w:val="00746337"/>
    <w:rsid w:val="007500BE"/>
    <w:rsid w:val="007508F3"/>
    <w:rsid w:val="0075264E"/>
    <w:rsid w:val="007534CA"/>
    <w:rsid w:val="00754330"/>
    <w:rsid w:val="007559B3"/>
    <w:rsid w:val="00756241"/>
    <w:rsid w:val="00757704"/>
    <w:rsid w:val="00757BEE"/>
    <w:rsid w:val="00760441"/>
    <w:rsid w:val="00761032"/>
    <w:rsid w:val="00761D2B"/>
    <w:rsid w:val="00762A91"/>
    <w:rsid w:val="00762F7B"/>
    <w:rsid w:val="007635D5"/>
    <w:rsid w:val="00763B4A"/>
    <w:rsid w:val="00764163"/>
    <w:rsid w:val="007661D8"/>
    <w:rsid w:val="007669E9"/>
    <w:rsid w:val="00767D5A"/>
    <w:rsid w:val="0077037F"/>
    <w:rsid w:val="00770399"/>
    <w:rsid w:val="00770E8D"/>
    <w:rsid w:val="0077127F"/>
    <w:rsid w:val="007728FE"/>
    <w:rsid w:val="0077304B"/>
    <w:rsid w:val="00773B68"/>
    <w:rsid w:val="007741E3"/>
    <w:rsid w:val="00774CD8"/>
    <w:rsid w:val="00775CD1"/>
    <w:rsid w:val="007764EC"/>
    <w:rsid w:val="00776ECF"/>
    <w:rsid w:val="00781357"/>
    <w:rsid w:val="00781869"/>
    <w:rsid w:val="007827D4"/>
    <w:rsid w:val="00783910"/>
    <w:rsid w:val="00783E98"/>
    <w:rsid w:val="00783F61"/>
    <w:rsid w:val="0078423D"/>
    <w:rsid w:val="007847C8"/>
    <w:rsid w:val="007849E4"/>
    <w:rsid w:val="00787F4A"/>
    <w:rsid w:val="00787F5C"/>
    <w:rsid w:val="00791AEA"/>
    <w:rsid w:val="007946B7"/>
    <w:rsid w:val="007946E1"/>
    <w:rsid w:val="00794B3A"/>
    <w:rsid w:val="0079564C"/>
    <w:rsid w:val="0079566C"/>
    <w:rsid w:val="00795CFD"/>
    <w:rsid w:val="007971FE"/>
    <w:rsid w:val="00797E71"/>
    <w:rsid w:val="00797F85"/>
    <w:rsid w:val="007A0208"/>
    <w:rsid w:val="007A093A"/>
    <w:rsid w:val="007A16BE"/>
    <w:rsid w:val="007A22D6"/>
    <w:rsid w:val="007A2827"/>
    <w:rsid w:val="007A29AC"/>
    <w:rsid w:val="007A2C48"/>
    <w:rsid w:val="007A350A"/>
    <w:rsid w:val="007A3999"/>
    <w:rsid w:val="007A3D30"/>
    <w:rsid w:val="007A41B4"/>
    <w:rsid w:val="007A54AE"/>
    <w:rsid w:val="007B30BD"/>
    <w:rsid w:val="007B51FF"/>
    <w:rsid w:val="007B7085"/>
    <w:rsid w:val="007B76A6"/>
    <w:rsid w:val="007B784C"/>
    <w:rsid w:val="007C13A9"/>
    <w:rsid w:val="007C18CB"/>
    <w:rsid w:val="007C25E8"/>
    <w:rsid w:val="007C2A90"/>
    <w:rsid w:val="007C3EE6"/>
    <w:rsid w:val="007C540B"/>
    <w:rsid w:val="007C6D1F"/>
    <w:rsid w:val="007C760A"/>
    <w:rsid w:val="007C7FAA"/>
    <w:rsid w:val="007D0CC8"/>
    <w:rsid w:val="007D1FE6"/>
    <w:rsid w:val="007D282C"/>
    <w:rsid w:val="007D3BA6"/>
    <w:rsid w:val="007D3FD1"/>
    <w:rsid w:val="007D5B4D"/>
    <w:rsid w:val="007D5E27"/>
    <w:rsid w:val="007D5E8B"/>
    <w:rsid w:val="007D6E46"/>
    <w:rsid w:val="007E0844"/>
    <w:rsid w:val="007E17E6"/>
    <w:rsid w:val="007E18BA"/>
    <w:rsid w:val="007E2F38"/>
    <w:rsid w:val="007E39F2"/>
    <w:rsid w:val="007F0431"/>
    <w:rsid w:val="007F0477"/>
    <w:rsid w:val="007F0EEA"/>
    <w:rsid w:val="007F1450"/>
    <w:rsid w:val="007F2742"/>
    <w:rsid w:val="007F3453"/>
    <w:rsid w:val="007F4B8E"/>
    <w:rsid w:val="007F5CEF"/>
    <w:rsid w:val="007F5D5B"/>
    <w:rsid w:val="007F6097"/>
    <w:rsid w:val="007F64D1"/>
    <w:rsid w:val="007F6EDA"/>
    <w:rsid w:val="007F7386"/>
    <w:rsid w:val="008016BF"/>
    <w:rsid w:val="00802467"/>
    <w:rsid w:val="00803B4F"/>
    <w:rsid w:val="00803EEA"/>
    <w:rsid w:val="00804134"/>
    <w:rsid w:val="0080762E"/>
    <w:rsid w:val="0081018B"/>
    <w:rsid w:val="00811B4F"/>
    <w:rsid w:val="00812399"/>
    <w:rsid w:val="00813163"/>
    <w:rsid w:val="0081427B"/>
    <w:rsid w:val="00814AE1"/>
    <w:rsid w:val="008150BC"/>
    <w:rsid w:val="0081552D"/>
    <w:rsid w:val="00817F98"/>
    <w:rsid w:val="00820A59"/>
    <w:rsid w:val="00822A48"/>
    <w:rsid w:val="00822B79"/>
    <w:rsid w:val="008238DE"/>
    <w:rsid w:val="00824A60"/>
    <w:rsid w:val="0082539D"/>
    <w:rsid w:val="00825A18"/>
    <w:rsid w:val="00827FA3"/>
    <w:rsid w:val="008311F9"/>
    <w:rsid w:val="00831FC4"/>
    <w:rsid w:val="0083335B"/>
    <w:rsid w:val="008363EA"/>
    <w:rsid w:val="00841596"/>
    <w:rsid w:val="0084247B"/>
    <w:rsid w:val="008431E5"/>
    <w:rsid w:val="00843E46"/>
    <w:rsid w:val="00844043"/>
    <w:rsid w:val="008441EB"/>
    <w:rsid w:val="008447D5"/>
    <w:rsid w:val="0084480C"/>
    <w:rsid w:val="00845B96"/>
    <w:rsid w:val="00846097"/>
    <w:rsid w:val="008468B4"/>
    <w:rsid w:val="00847424"/>
    <w:rsid w:val="008475FA"/>
    <w:rsid w:val="0085033F"/>
    <w:rsid w:val="008503DA"/>
    <w:rsid w:val="00850E08"/>
    <w:rsid w:val="00851DBB"/>
    <w:rsid w:val="0085242F"/>
    <w:rsid w:val="00853C87"/>
    <w:rsid w:val="00853CC6"/>
    <w:rsid w:val="0085411D"/>
    <w:rsid w:val="00854722"/>
    <w:rsid w:val="00855944"/>
    <w:rsid w:val="00855A9A"/>
    <w:rsid w:val="008566C4"/>
    <w:rsid w:val="00856796"/>
    <w:rsid w:val="0085699F"/>
    <w:rsid w:val="00857706"/>
    <w:rsid w:val="00860727"/>
    <w:rsid w:val="00860E21"/>
    <w:rsid w:val="008616EE"/>
    <w:rsid w:val="0086247E"/>
    <w:rsid w:val="00864850"/>
    <w:rsid w:val="00865D44"/>
    <w:rsid w:val="008677B1"/>
    <w:rsid w:val="008707E4"/>
    <w:rsid w:val="00870911"/>
    <w:rsid w:val="0087154A"/>
    <w:rsid w:val="00873A70"/>
    <w:rsid w:val="0087489B"/>
    <w:rsid w:val="00874E51"/>
    <w:rsid w:val="00876224"/>
    <w:rsid w:val="00876304"/>
    <w:rsid w:val="00876BCA"/>
    <w:rsid w:val="008772DD"/>
    <w:rsid w:val="008778C9"/>
    <w:rsid w:val="00877AFD"/>
    <w:rsid w:val="0088223F"/>
    <w:rsid w:val="00882469"/>
    <w:rsid w:val="0088334B"/>
    <w:rsid w:val="0088551A"/>
    <w:rsid w:val="00886CF2"/>
    <w:rsid w:val="008872E8"/>
    <w:rsid w:val="00887A8C"/>
    <w:rsid w:val="00891FEA"/>
    <w:rsid w:val="008921C6"/>
    <w:rsid w:val="00892A6A"/>
    <w:rsid w:val="00893231"/>
    <w:rsid w:val="008933A2"/>
    <w:rsid w:val="00893B12"/>
    <w:rsid w:val="00896041"/>
    <w:rsid w:val="008A17D7"/>
    <w:rsid w:val="008A32D6"/>
    <w:rsid w:val="008A40A3"/>
    <w:rsid w:val="008A454D"/>
    <w:rsid w:val="008A57FD"/>
    <w:rsid w:val="008A5C80"/>
    <w:rsid w:val="008A60DA"/>
    <w:rsid w:val="008B0E69"/>
    <w:rsid w:val="008B0EDE"/>
    <w:rsid w:val="008B1F99"/>
    <w:rsid w:val="008B39C0"/>
    <w:rsid w:val="008B7774"/>
    <w:rsid w:val="008B7EFD"/>
    <w:rsid w:val="008C0691"/>
    <w:rsid w:val="008C07FF"/>
    <w:rsid w:val="008C0921"/>
    <w:rsid w:val="008C1354"/>
    <w:rsid w:val="008C1C95"/>
    <w:rsid w:val="008C209B"/>
    <w:rsid w:val="008C217C"/>
    <w:rsid w:val="008C2E80"/>
    <w:rsid w:val="008C2F97"/>
    <w:rsid w:val="008C3C31"/>
    <w:rsid w:val="008C3DBA"/>
    <w:rsid w:val="008C3DC8"/>
    <w:rsid w:val="008C3F39"/>
    <w:rsid w:val="008C459D"/>
    <w:rsid w:val="008C4A6C"/>
    <w:rsid w:val="008C51C2"/>
    <w:rsid w:val="008C6FE2"/>
    <w:rsid w:val="008C7989"/>
    <w:rsid w:val="008C79F9"/>
    <w:rsid w:val="008D0BFA"/>
    <w:rsid w:val="008D1318"/>
    <w:rsid w:val="008D35CC"/>
    <w:rsid w:val="008D3D24"/>
    <w:rsid w:val="008D3E60"/>
    <w:rsid w:val="008D4C3D"/>
    <w:rsid w:val="008D648E"/>
    <w:rsid w:val="008D64B9"/>
    <w:rsid w:val="008D6D2B"/>
    <w:rsid w:val="008E1319"/>
    <w:rsid w:val="008E1398"/>
    <w:rsid w:val="008E1575"/>
    <w:rsid w:val="008E1928"/>
    <w:rsid w:val="008E1A27"/>
    <w:rsid w:val="008E3413"/>
    <w:rsid w:val="008E38CE"/>
    <w:rsid w:val="008E40CC"/>
    <w:rsid w:val="008E5E13"/>
    <w:rsid w:val="008E683C"/>
    <w:rsid w:val="008E6C79"/>
    <w:rsid w:val="008E738A"/>
    <w:rsid w:val="008E7DF3"/>
    <w:rsid w:val="008F12DD"/>
    <w:rsid w:val="008F2070"/>
    <w:rsid w:val="008F2E56"/>
    <w:rsid w:val="008F3428"/>
    <w:rsid w:val="008F3AD2"/>
    <w:rsid w:val="008F3FF1"/>
    <w:rsid w:val="008F4FD1"/>
    <w:rsid w:val="008F5634"/>
    <w:rsid w:val="008F579B"/>
    <w:rsid w:val="008F59B9"/>
    <w:rsid w:val="008F7B19"/>
    <w:rsid w:val="009005FE"/>
    <w:rsid w:val="00900952"/>
    <w:rsid w:val="0090148E"/>
    <w:rsid w:val="00901748"/>
    <w:rsid w:val="00901ABD"/>
    <w:rsid w:val="00902C82"/>
    <w:rsid w:val="00902D3F"/>
    <w:rsid w:val="00904165"/>
    <w:rsid w:val="009042F7"/>
    <w:rsid w:val="00904421"/>
    <w:rsid w:val="009057F7"/>
    <w:rsid w:val="0090633E"/>
    <w:rsid w:val="00906A26"/>
    <w:rsid w:val="00907986"/>
    <w:rsid w:val="00907ADC"/>
    <w:rsid w:val="00914595"/>
    <w:rsid w:val="0091552C"/>
    <w:rsid w:val="00916753"/>
    <w:rsid w:val="00917AED"/>
    <w:rsid w:val="00917E46"/>
    <w:rsid w:val="00917EF9"/>
    <w:rsid w:val="009207CD"/>
    <w:rsid w:val="00920974"/>
    <w:rsid w:val="00920CBA"/>
    <w:rsid w:val="00921185"/>
    <w:rsid w:val="00922E53"/>
    <w:rsid w:val="0092365C"/>
    <w:rsid w:val="00924F6E"/>
    <w:rsid w:val="00925C34"/>
    <w:rsid w:val="00925EA5"/>
    <w:rsid w:val="0092623F"/>
    <w:rsid w:val="0092641A"/>
    <w:rsid w:val="00926653"/>
    <w:rsid w:val="00926749"/>
    <w:rsid w:val="00927313"/>
    <w:rsid w:val="00927BEE"/>
    <w:rsid w:val="00931C6F"/>
    <w:rsid w:val="00931C83"/>
    <w:rsid w:val="00933107"/>
    <w:rsid w:val="009353C0"/>
    <w:rsid w:val="00935CAA"/>
    <w:rsid w:val="00935D7F"/>
    <w:rsid w:val="00935E8F"/>
    <w:rsid w:val="00936711"/>
    <w:rsid w:val="009367B8"/>
    <w:rsid w:val="0094496B"/>
    <w:rsid w:val="00944AA6"/>
    <w:rsid w:val="00947A94"/>
    <w:rsid w:val="0095039E"/>
    <w:rsid w:val="00950F7B"/>
    <w:rsid w:val="009513EF"/>
    <w:rsid w:val="009519B6"/>
    <w:rsid w:val="009530A9"/>
    <w:rsid w:val="0095315B"/>
    <w:rsid w:val="00953260"/>
    <w:rsid w:val="0095392E"/>
    <w:rsid w:val="009553D9"/>
    <w:rsid w:val="009559E1"/>
    <w:rsid w:val="009605C1"/>
    <w:rsid w:val="009642BD"/>
    <w:rsid w:val="00964FC1"/>
    <w:rsid w:val="00965248"/>
    <w:rsid w:val="00971CEB"/>
    <w:rsid w:val="00971D89"/>
    <w:rsid w:val="00971F25"/>
    <w:rsid w:val="00971FAD"/>
    <w:rsid w:val="0097252D"/>
    <w:rsid w:val="009733AF"/>
    <w:rsid w:val="00973D00"/>
    <w:rsid w:val="00975B7B"/>
    <w:rsid w:val="00976E87"/>
    <w:rsid w:val="009773C1"/>
    <w:rsid w:val="00977F1E"/>
    <w:rsid w:val="00980702"/>
    <w:rsid w:val="00981C49"/>
    <w:rsid w:val="00981DD9"/>
    <w:rsid w:val="009827A5"/>
    <w:rsid w:val="00983777"/>
    <w:rsid w:val="00984966"/>
    <w:rsid w:val="00984B30"/>
    <w:rsid w:val="00986849"/>
    <w:rsid w:val="009873D4"/>
    <w:rsid w:val="00991EF0"/>
    <w:rsid w:val="0099417A"/>
    <w:rsid w:val="009950A9"/>
    <w:rsid w:val="009A0CE4"/>
    <w:rsid w:val="009A2412"/>
    <w:rsid w:val="009A2621"/>
    <w:rsid w:val="009A294F"/>
    <w:rsid w:val="009A2EE7"/>
    <w:rsid w:val="009A3692"/>
    <w:rsid w:val="009A4897"/>
    <w:rsid w:val="009A550F"/>
    <w:rsid w:val="009A5A24"/>
    <w:rsid w:val="009B289C"/>
    <w:rsid w:val="009B2F3F"/>
    <w:rsid w:val="009B40B0"/>
    <w:rsid w:val="009B46A8"/>
    <w:rsid w:val="009B5584"/>
    <w:rsid w:val="009B59FD"/>
    <w:rsid w:val="009B642E"/>
    <w:rsid w:val="009B6463"/>
    <w:rsid w:val="009B77ED"/>
    <w:rsid w:val="009B7DDA"/>
    <w:rsid w:val="009B7EE9"/>
    <w:rsid w:val="009C2F87"/>
    <w:rsid w:val="009C3A2E"/>
    <w:rsid w:val="009C3FBC"/>
    <w:rsid w:val="009C513C"/>
    <w:rsid w:val="009C5F61"/>
    <w:rsid w:val="009C6F7A"/>
    <w:rsid w:val="009D0FB9"/>
    <w:rsid w:val="009D1E09"/>
    <w:rsid w:val="009D3E12"/>
    <w:rsid w:val="009D5392"/>
    <w:rsid w:val="009D62BB"/>
    <w:rsid w:val="009D72A5"/>
    <w:rsid w:val="009E00A8"/>
    <w:rsid w:val="009E31BE"/>
    <w:rsid w:val="009E3424"/>
    <w:rsid w:val="009E3E1D"/>
    <w:rsid w:val="009E4A2F"/>
    <w:rsid w:val="009E60B3"/>
    <w:rsid w:val="009E6D7C"/>
    <w:rsid w:val="009E7995"/>
    <w:rsid w:val="009E7B56"/>
    <w:rsid w:val="009F0D59"/>
    <w:rsid w:val="009F2CD6"/>
    <w:rsid w:val="009F3527"/>
    <w:rsid w:val="00A00EA7"/>
    <w:rsid w:val="00A030F6"/>
    <w:rsid w:val="00A04535"/>
    <w:rsid w:val="00A0468A"/>
    <w:rsid w:val="00A062B8"/>
    <w:rsid w:val="00A06BD0"/>
    <w:rsid w:val="00A07735"/>
    <w:rsid w:val="00A07B97"/>
    <w:rsid w:val="00A1029D"/>
    <w:rsid w:val="00A10FF5"/>
    <w:rsid w:val="00A1160D"/>
    <w:rsid w:val="00A135D5"/>
    <w:rsid w:val="00A14D17"/>
    <w:rsid w:val="00A150DF"/>
    <w:rsid w:val="00A15BC2"/>
    <w:rsid w:val="00A161D6"/>
    <w:rsid w:val="00A16DAC"/>
    <w:rsid w:val="00A1723B"/>
    <w:rsid w:val="00A21493"/>
    <w:rsid w:val="00A23102"/>
    <w:rsid w:val="00A2347D"/>
    <w:rsid w:val="00A24415"/>
    <w:rsid w:val="00A306FD"/>
    <w:rsid w:val="00A30FD7"/>
    <w:rsid w:val="00A330BB"/>
    <w:rsid w:val="00A330D7"/>
    <w:rsid w:val="00A3341B"/>
    <w:rsid w:val="00A33E0C"/>
    <w:rsid w:val="00A3419E"/>
    <w:rsid w:val="00A34CB7"/>
    <w:rsid w:val="00A350CE"/>
    <w:rsid w:val="00A35E59"/>
    <w:rsid w:val="00A3685A"/>
    <w:rsid w:val="00A374E9"/>
    <w:rsid w:val="00A37778"/>
    <w:rsid w:val="00A402D3"/>
    <w:rsid w:val="00A407D5"/>
    <w:rsid w:val="00A413CB"/>
    <w:rsid w:val="00A41C41"/>
    <w:rsid w:val="00A42AB3"/>
    <w:rsid w:val="00A43A9B"/>
    <w:rsid w:val="00A4539A"/>
    <w:rsid w:val="00A46150"/>
    <w:rsid w:val="00A510DC"/>
    <w:rsid w:val="00A51BE9"/>
    <w:rsid w:val="00A54A15"/>
    <w:rsid w:val="00A54C0F"/>
    <w:rsid w:val="00A551AF"/>
    <w:rsid w:val="00A552DD"/>
    <w:rsid w:val="00A55592"/>
    <w:rsid w:val="00A56539"/>
    <w:rsid w:val="00A570D0"/>
    <w:rsid w:val="00A578F5"/>
    <w:rsid w:val="00A57FD7"/>
    <w:rsid w:val="00A60393"/>
    <w:rsid w:val="00A6073A"/>
    <w:rsid w:val="00A60D0A"/>
    <w:rsid w:val="00A61104"/>
    <w:rsid w:val="00A63A84"/>
    <w:rsid w:val="00A63B3F"/>
    <w:rsid w:val="00A63F5D"/>
    <w:rsid w:val="00A65590"/>
    <w:rsid w:val="00A67A42"/>
    <w:rsid w:val="00A70378"/>
    <w:rsid w:val="00A72693"/>
    <w:rsid w:val="00A72BB6"/>
    <w:rsid w:val="00A7323D"/>
    <w:rsid w:val="00A732E6"/>
    <w:rsid w:val="00A73CFF"/>
    <w:rsid w:val="00A744DF"/>
    <w:rsid w:val="00A7455B"/>
    <w:rsid w:val="00A74968"/>
    <w:rsid w:val="00A74C3E"/>
    <w:rsid w:val="00A7558B"/>
    <w:rsid w:val="00A77393"/>
    <w:rsid w:val="00A806DD"/>
    <w:rsid w:val="00A80BC7"/>
    <w:rsid w:val="00A8125B"/>
    <w:rsid w:val="00A81E56"/>
    <w:rsid w:val="00A828FF"/>
    <w:rsid w:val="00A8326F"/>
    <w:rsid w:val="00A84031"/>
    <w:rsid w:val="00A85763"/>
    <w:rsid w:val="00A8618A"/>
    <w:rsid w:val="00A86993"/>
    <w:rsid w:val="00A8705D"/>
    <w:rsid w:val="00A870A1"/>
    <w:rsid w:val="00A87709"/>
    <w:rsid w:val="00A91530"/>
    <w:rsid w:val="00A91D8B"/>
    <w:rsid w:val="00A93081"/>
    <w:rsid w:val="00A93AB3"/>
    <w:rsid w:val="00A93D27"/>
    <w:rsid w:val="00A94533"/>
    <w:rsid w:val="00A94C26"/>
    <w:rsid w:val="00A952C5"/>
    <w:rsid w:val="00A977F7"/>
    <w:rsid w:val="00AA1097"/>
    <w:rsid w:val="00AA15AA"/>
    <w:rsid w:val="00AA3AE1"/>
    <w:rsid w:val="00AA3E0E"/>
    <w:rsid w:val="00AA4729"/>
    <w:rsid w:val="00AA4CF3"/>
    <w:rsid w:val="00AA500E"/>
    <w:rsid w:val="00AA569E"/>
    <w:rsid w:val="00AA5BB8"/>
    <w:rsid w:val="00AA5D5E"/>
    <w:rsid w:val="00AA6224"/>
    <w:rsid w:val="00AA6A00"/>
    <w:rsid w:val="00AA7C21"/>
    <w:rsid w:val="00AA7D7A"/>
    <w:rsid w:val="00AB0A71"/>
    <w:rsid w:val="00AB0FBE"/>
    <w:rsid w:val="00AB1458"/>
    <w:rsid w:val="00AB1808"/>
    <w:rsid w:val="00AB1E2B"/>
    <w:rsid w:val="00AB39CC"/>
    <w:rsid w:val="00AB3FE1"/>
    <w:rsid w:val="00AB42D3"/>
    <w:rsid w:val="00AB46BE"/>
    <w:rsid w:val="00AB498E"/>
    <w:rsid w:val="00AB5892"/>
    <w:rsid w:val="00AB6335"/>
    <w:rsid w:val="00AB6631"/>
    <w:rsid w:val="00AC0020"/>
    <w:rsid w:val="00AC037A"/>
    <w:rsid w:val="00AC0FE8"/>
    <w:rsid w:val="00AC245E"/>
    <w:rsid w:val="00AC3D1F"/>
    <w:rsid w:val="00AC4534"/>
    <w:rsid w:val="00AC48C5"/>
    <w:rsid w:val="00AC48CB"/>
    <w:rsid w:val="00AC63A7"/>
    <w:rsid w:val="00AC6D6C"/>
    <w:rsid w:val="00AC77A0"/>
    <w:rsid w:val="00AD07AD"/>
    <w:rsid w:val="00AD088C"/>
    <w:rsid w:val="00AD0949"/>
    <w:rsid w:val="00AD0C0A"/>
    <w:rsid w:val="00AD0D77"/>
    <w:rsid w:val="00AD23D0"/>
    <w:rsid w:val="00AD261E"/>
    <w:rsid w:val="00AD26A4"/>
    <w:rsid w:val="00AD30FE"/>
    <w:rsid w:val="00AD497C"/>
    <w:rsid w:val="00AD5850"/>
    <w:rsid w:val="00AD589A"/>
    <w:rsid w:val="00AD7487"/>
    <w:rsid w:val="00AE12FD"/>
    <w:rsid w:val="00AE2D0D"/>
    <w:rsid w:val="00AE486C"/>
    <w:rsid w:val="00AE604F"/>
    <w:rsid w:val="00AE637E"/>
    <w:rsid w:val="00AF0BBB"/>
    <w:rsid w:val="00AF4697"/>
    <w:rsid w:val="00AF7D85"/>
    <w:rsid w:val="00B0044A"/>
    <w:rsid w:val="00B0306F"/>
    <w:rsid w:val="00B03AFF"/>
    <w:rsid w:val="00B03BD6"/>
    <w:rsid w:val="00B045DC"/>
    <w:rsid w:val="00B0504B"/>
    <w:rsid w:val="00B05A46"/>
    <w:rsid w:val="00B06C1E"/>
    <w:rsid w:val="00B072B4"/>
    <w:rsid w:val="00B1012B"/>
    <w:rsid w:val="00B11CE5"/>
    <w:rsid w:val="00B1277F"/>
    <w:rsid w:val="00B1294B"/>
    <w:rsid w:val="00B14B3C"/>
    <w:rsid w:val="00B155D5"/>
    <w:rsid w:val="00B17256"/>
    <w:rsid w:val="00B17E0F"/>
    <w:rsid w:val="00B208D8"/>
    <w:rsid w:val="00B2138D"/>
    <w:rsid w:val="00B213AD"/>
    <w:rsid w:val="00B225DB"/>
    <w:rsid w:val="00B25534"/>
    <w:rsid w:val="00B25AEB"/>
    <w:rsid w:val="00B2628D"/>
    <w:rsid w:val="00B26F04"/>
    <w:rsid w:val="00B279AB"/>
    <w:rsid w:val="00B27F0A"/>
    <w:rsid w:val="00B300D1"/>
    <w:rsid w:val="00B3168D"/>
    <w:rsid w:val="00B31EAD"/>
    <w:rsid w:val="00B34625"/>
    <w:rsid w:val="00B35037"/>
    <w:rsid w:val="00B35536"/>
    <w:rsid w:val="00B35C45"/>
    <w:rsid w:val="00B35E75"/>
    <w:rsid w:val="00B3729D"/>
    <w:rsid w:val="00B40D74"/>
    <w:rsid w:val="00B41DAE"/>
    <w:rsid w:val="00B44094"/>
    <w:rsid w:val="00B459DE"/>
    <w:rsid w:val="00B467BE"/>
    <w:rsid w:val="00B46F34"/>
    <w:rsid w:val="00B46F48"/>
    <w:rsid w:val="00B500C7"/>
    <w:rsid w:val="00B507C4"/>
    <w:rsid w:val="00B514E9"/>
    <w:rsid w:val="00B53C01"/>
    <w:rsid w:val="00B54EBE"/>
    <w:rsid w:val="00B556EE"/>
    <w:rsid w:val="00B55CA2"/>
    <w:rsid w:val="00B55CCD"/>
    <w:rsid w:val="00B569BA"/>
    <w:rsid w:val="00B56FBE"/>
    <w:rsid w:val="00B57157"/>
    <w:rsid w:val="00B577D0"/>
    <w:rsid w:val="00B578CE"/>
    <w:rsid w:val="00B6010B"/>
    <w:rsid w:val="00B612D3"/>
    <w:rsid w:val="00B6175B"/>
    <w:rsid w:val="00B617C3"/>
    <w:rsid w:val="00B61808"/>
    <w:rsid w:val="00B64F66"/>
    <w:rsid w:val="00B663BE"/>
    <w:rsid w:val="00B70355"/>
    <w:rsid w:val="00B7137A"/>
    <w:rsid w:val="00B7244F"/>
    <w:rsid w:val="00B72CEA"/>
    <w:rsid w:val="00B730D7"/>
    <w:rsid w:val="00B7460B"/>
    <w:rsid w:val="00B756A1"/>
    <w:rsid w:val="00B76B84"/>
    <w:rsid w:val="00B76CB5"/>
    <w:rsid w:val="00B76DC6"/>
    <w:rsid w:val="00B778A2"/>
    <w:rsid w:val="00B80340"/>
    <w:rsid w:val="00B812CE"/>
    <w:rsid w:val="00B82912"/>
    <w:rsid w:val="00B82F86"/>
    <w:rsid w:val="00B83477"/>
    <w:rsid w:val="00B840A9"/>
    <w:rsid w:val="00B8416F"/>
    <w:rsid w:val="00B8423A"/>
    <w:rsid w:val="00B90EA7"/>
    <w:rsid w:val="00B91848"/>
    <w:rsid w:val="00B91CA2"/>
    <w:rsid w:val="00B93B46"/>
    <w:rsid w:val="00B960D9"/>
    <w:rsid w:val="00BA08A8"/>
    <w:rsid w:val="00BA0E2C"/>
    <w:rsid w:val="00BA120B"/>
    <w:rsid w:val="00BA17C0"/>
    <w:rsid w:val="00BA1DDD"/>
    <w:rsid w:val="00BA3108"/>
    <w:rsid w:val="00BA354E"/>
    <w:rsid w:val="00BA3C42"/>
    <w:rsid w:val="00BA4FDF"/>
    <w:rsid w:val="00BA6806"/>
    <w:rsid w:val="00BA7AD6"/>
    <w:rsid w:val="00BB0C1B"/>
    <w:rsid w:val="00BB27AA"/>
    <w:rsid w:val="00BB332F"/>
    <w:rsid w:val="00BB4290"/>
    <w:rsid w:val="00BB47E0"/>
    <w:rsid w:val="00BB5BA7"/>
    <w:rsid w:val="00BB6446"/>
    <w:rsid w:val="00BB77A4"/>
    <w:rsid w:val="00BB7AE9"/>
    <w:rsid w:val="00BB7CA8"/>
    <w:rsid w:val="00BB7F3F"/>
    <w:rsid w:val="00BC0026"/>
    <w:rsid w:val="00BC1901"/>
    <w:rsid w:val="00BC1FA6"/>
    <w:rsid w:val="00BC2C37"/>
    <w:rsid w:val="00BC4AAD"/>
    <w:rsid w:val="00BC4EB6"/>
    <w:rsid w:val="00BC54CD"/>
    <w:rsid w:val="00BC55F7"/>
    <w:rsid w:val="00BC5B49"/>
    <w:rsid w:val="00BC78C9"/>
    <w:rsid w:val="00BD350B"/>
    <w:rsid w:val="00BD403B"/>
    <w:rsid w:val="00BD4567"/>
    <w:rsid w:val="00BD4771"/>
    <w:rsid w:val="00BD4BF4"/>
    <w:rsid w:val="00BD6BF4"/>
    <w:rsid w:val="00BE0844"/>
    <w:rsid w:val="00BE2707"/>
    <w:rsid w:val="00BE2909"/>
    <w:rsid w:val="00BE4AE7"/>
    <w:rsid w:val="00BE6043"/>
    <w:rsid w:val="00BE6E2D"/>
    <w:rsid w:val="00BF009A"/>
    <w:rsid w:val="00BF07A3"/>
    <w:rsid w:val="00BF1393"/>
    <w:rsid w:val="00BF17D4"/>
    <w:rsid w:val="00BF2C2C"/>
    <w:rsid w:val="00BF3336"/>
    <w:rsid w:val="00BF36D0"/>
    <w:rsid w:val="00BF3BC5"/>
    <w:rsid w:val="00BF40D7"/>
    <w:rsid w:val="00BF426F"/>
    <w:rsid w:val="00BF52B0"/>
    <w:rsid w:val="00C001FD"/>
    <w:rsid w:val="00C00D7B"/>
    <w:rsid w:val="00C01FC9"/>
    <w:rsid w:val="00C02FB6"/>
    <w:rsid w:val="00C03042"/>
    <w:rsid w:val="00C0366F"/>
    <w:rsid w:val="00C03903"/>
    <w:rsid w:val="00C0448F"/>
    <w:rsid w:val="00C053A2"/>
    <w:rsid w:val="00C05E53"/>
    <w:rsid w:val="00C0630E"/>
    <w:rsid w:val="00C06C27"/>
    <w:rsid w:val="00C06F6F"/>
    <w:rsid w:val="00C071DE"/>
    <w:rsid w:val="00C1028D"/>
    <w:rsid w:val="00C1063C"/>
    <w:rsid w:val="00C10DA8"/>
    <w:rsid w:val="00C11717"/>
    <w:rsid w:val="00C117FD"/>
    <w:rsid w:val="00C11B57"/>
    <w:rsid w:val="00C12BF1"/>
    <w:rsid w:val="00C15019"/>
    <w:rsid w:val="00C15F51"/>
    <w:rsid w:val="00C163C8"/>
    <w:rsid w:val="00C16B2C"/>
    <w:rsid w:val="00C1774D"/>
    <w:rsid w:val="00C17A28"/>
    <w:rsid w:val="00C17D34"/>
    <w:rsid w:val="00C2027D"/>
    <w:rsid w:val="00C206A2"/>
    <w:rsid w:val="00C21757"/>
    <w:rsid w:val="00C22410"/>
    <w:rsid w:val="00C22764"/>
    <w:rsid w:val="00C250ED"/>
    <w:rsid w:val="00C25902"/>
    <w:rsid w:val="00C25BC1"/>
    <w:rsid w:val="00C25E77"/>
    <w:rsid w:val="00C2640D"/>
    <w:rsid w:val="00C26512"/>
    <w:rsid w:val="00C271E4"/>
    <w:rsid w:val="00C32752"/>
    <w:rsid w:val="00C379F8"/>
    <w:rsid w:val="00C4051F"/>
    <w:rsid w:val="00C415A8"/>
    <w:rsid w:val="00C419CC"/>
    <w:rsid w:val="00C41BED"/>
    <w:rsid w:val="00C4259C"/>
    <w:rsid w:val="00C42CFF"/>
    <w:rsid w:val="00C43277"/>
    <w:rsid w:val="00C43ECD"/>
    <w:rsid w:val="00C4428C"/>
    <w:rsid w:val="00C44821"/>
    <w:rsid w:val="00C45165"/>
    <w:rsid w:val="00C45961"/>
    <w:rsid w:val="00C5104B"/>
    <w:rsid w:val="00C51836"/>
    <w:rsid w:val="00C52956"/>
    <w:rsid w:val="00C54F29"/>
    <w:rsid w:val="00C55171"/>
    <w:rsid w:val="00C5679F"/>
    <w:rsid w:val="00C5744C"/>
    <w:rsid w:val="00C57BCA"/>
    <w:rsid w:val="00C602AB"/>
    <w:rsid w:val="00C6091C"/>
    <w:rsid w:val="00C61207"/>
    <w:rsid w:val="00C61B0D"/>
    <w:rsid w:val="00C642F5"/>
    <w:rsid w:val="00C64955"/>
    <w:rsid w:val="00C6560A"/>
    <w:rsid w:val="00C65618"/>
    <w:rsid w:val="00C662CB"/>
    <w:rsid w:val="00C66E22"/>
    <w:rsid w:val="00C67290"/>
    <w:rsid w:val="00C70D79"/>
    <w:rsid w:val="00C72968"/>
    <w:rsid w:val="00C74BA9"/>
    <w:rsid w:val="00C75E9E"/>
    <w:rsid w:val="00C77985"/>
    <w:rsid w:val="00C77CC7"/>
    <w:rsid w:val="00C822C5"/>
    <w:rsid w:val="00C8260C"/>
    <w:rsid w:val="00C831AF"/>
    <w:rsid w:val="00C835DA"/>
    <w:rsid w:val="00C83C9A"/>
    <w:rsid w:val="00C84CA4"/>
    <w:rsid w:val="00C8644B"/>
    <w:rsid w:val="00C87543"/>
    <w:rsid w:val="00C87DEB"/>
    <w:rsid w:val="00C90203"/>
    <w:rsid w:val="00C90F69"/>
    <w:rsid w:val="00C92127"/>
    <w:rsid w:val="00C922E8"/>
    <w:rsid w:val="00C93071"/>
    <w:rsid w:val="00C93097"/>
    <w:rsid w:val="00C93F85"/>
    <w:rsid w:val="00C9439B"/>
    <w:rsid w:val="00C94F3A"/>
    <w:rsid w:val="00C95124"/>
    <w:rsid w:val="00C96597"/>
    <w:rsid w:val="00C96D04"/>
    <w:rsid w:val="00C9753E"/>
    <w:rsid w:val="00C9768E"/>
    <w:rsid w:val="00C97C11"/>
    <w:rsid w:val="00CA04F9"/>
    <w:rsid w:val="00CA06B3"/>
    <w:rsid w:val="00CA21A4"/>
    <w:rsid w:val="00CA21C5"/>
    <w:rsid w:val="00CA220C"/>
    <w:rsid w:val="00CA39BE"/>
    <w:rsid w:val="00CA40DF"/>
    <w:rsid w:val="00CA4129"/>
    <w:rsid w:val="00CA4A30"/>
    <w:rsid w:val="00CA4DA5"/>
    <w:rsid w:val="00CA5812"/>
    <w:rsid w:val="00CA6FFF"/>
    <w:rsid w:val="00CA704B"/>
    <w:rsid w:val="00CA79BB"/>
    <w:rsid w:val="00CA7C14"/>
    <w:rsid w:val="00CA7E75"/>
    <w:rsid w:val="00CB3B43"/>
    <w:rsid w:val="00CB447E"/>
    <w:rsid w:val="00CB669A"/>
    <w:rsid w:val="00CB7715"/>
    <w:rsid w:val="00CC0F7F"/>
    <w:rsid w:val="00CC1055"/>
    <w:rsid w:val="00CC1056"/>
    <w:rsid w:val="00CC1284"/>
    <w:rsid w:val="00CC28A0"/>
    <w:rsid w:val="00CC360E"/>
    <w:rsid w:val="00CC37B7"/>
    <w:rsid w:val="00CC3A57"/>
    <w:rsid w:val="00CC3C48"/>
    <w:rsid w:val="00CC43E7"/>
    <w:rsid w:val="00CC4EFB"/>
    <w:rsid w:val="00CC6BBD"/>
    <w:rsid w:val="00CD0DE1"/>
    <w:rsid w:val="00CD1CD8"/>
    <w:rsid w:val="00CD1E07"/>
    <w:rsid w:val="00CD2181"/>
    <w:rsid w:val="00CD320B"/>
    <w:rsid w:val="00CD37D4"/>
    <w:rsid w:val="00CD4CC4"/>
    <w:rsid w:val="00CD59EA"/>
    <w:rsid w:val="00CD6C40"/>
    <w:rsid w:val="00CD70B6"/>
    <w:rsid w:val="00CD70CA"/>
    <w:rsid w:val="00CD71C8"/>
    <w:rsid w:val="00CD7938"/>
    <w:rsid w:val="00CD7B9D"/>
    <w:rsid w:val="00CE05B4"/>
    <w:rsid w:val="00CE1A90"/>
    <w:rsid w:val="00CE2260"/>
    <w:rsid w:val="00CE30B1"/>
    <w:rsid w:val="00CE4731"/>
    <w:rsid w:val="00CE4900"/>
    <w:rsid w:val="00CE5646"/>
    <w:rsid w:val="00CE5B04"/>
    <w:rsid w:val="00CE6047"/>
    <w:rsid w:val="00CE63EE"/>
    <w:rsid w:val="00CE6CE0"/>
    <w:rsid w:val="00CE7066"/>
    <w:rsid w:val="00CE7740"/>
    <w:rsid w:val="00CE7B19"/>
    <w:rsid w:val="00CE7B97"/>
    <w:rsid w:val="00CE7F0E"/>
    <w:rsid w:val="00CE7FDB"/>
    <w:rsid w:val="00CF08FF"/>
    <w:rsid w:val="00CF13AF"/>
    <w:rsid w:val="00CF2F78"/>
    <w:rsid w:val="00CF3166"/>
    <w:rsid w:val="00CF3649"/>
    <w:rsid w:val="00CF4051"/>
    <w:rsid w:val="00CF48B7"/>
    <w:rsid w:val="00CF50D3"/>
    <w:rsid w:val="00CF6A75"/>
    <w:rsid w:val="00D01826"/>
    <w:rsid w:val="00D0204C"/>
    <w:rsid w:val="00D02371"/>
    <w:rsid w:val="00D0304D"/>
    <w:rsid w:val="00D035EC"/>
    <w:rsid w:val="00D07F65"/>
    <w:rsid w:val="00D1118F"/>
    <w:rsid w:val="00D11560"/>
    <w:rsid w:val="00D1359E"/>
    <w:rsid w:val="00D14C8A"/>
    <w:rsid w:val="00D14CF4"/>
    <w:rsid w:val="00D16663"/>
    <w:rsid w:val="00D1681E"/>
    <w:rsid w:val="00D17517"/>
    <w:rsid w:val="00D20259"/>
    <w:rsid w:val="00D21A09"/>
    <w:rsid w:val="00D23274"/>
    <w:rsid w:val="00D23E9A"/>
    <w:rsid w:val="00D246DB"/>
    <w:rsid w:val="00D305D7"/>
    <w:rsid w:val="00D3080E"/>
    <w:rsid w:val="00D30903"/>
    <w:rsid w:val="00D32545"/>
    <w:rsid w:val="00D33196"/>
    <w:rsid w:val="00D343EC"/>
    <w:rsid w:val="00D34610"/>
    <w:rsid w:val="00D35356"/>
    <w:rsid w:val="00D35A92"/>
    <w:rsid w:val="00D42E88"/>
    <w:rsid w:val="00D43134"/>
    <w:rsid w:val="00D47C80"/>
    <w:rsid w:val="00D504AF"/>
    <w:rsid w:val="00D512A3"/>
    <w:rsid w:val="00D5166D"/>
    <w:rsid w:val="00D548A4"/>
    <w:rsid w:val="00D55DD3"/>
    <w:rsid w:val="00D56BB5"/>
    <w:rsid w:val="00D60B41"/>
    <w:rsid w:val="00D614B4"/>
    <w:rsid w:val="00D63A99"/>
    <w:rsid w:val="00D63FBE"/>
    <w:rsid w:val="00D6543E"/>
    <w:rsid w:val="00D65D4D"/>
    <w:rsid w:val="00D66544"/>
    <w:rsid w:val="00D6679B"/>
    <w:rsid w:val="00D67EE3"/>
    <w:rsid w:val="00D70060"/>
    <w:rsid w:val="00D71A3E"/>
    <w:rsid w:val="00D73B8B"/>
    <w:rsid w:val="00D74F6A"/>
    <w:rsid w:val="00D82EDD"/>
    <w:rsid w:val="00D83E40"/>
    <w:rsid w:val="00D847D2"/>
    <w:rsid w:val="00D85661"/>
    <w:rsid w:val="00D860A0"/>
    <w:rsid w:val="00D869AE"/>
    <w:rsid w:val="00D878BF"/>
    <w:rsid w:val="00D936F9"/>
    <w:rsid w:val="00D94712"/>
    <w:rsid w:val="00D955AC"/>
    <w:rsid w:val="00D961B6"/>
    <w:rsid w:val="00D9748A"/>
    <w:rsid w:val="00D97B84"/>
    <w:rsid w:val="00DA0518"/>
    <w:rsid w:val="00DA094A"/>
    <w:rsid w:val="00DA1665"/>
    <w:rsid w:val="00DA1975"/>
    <w:rsid w:val="00DA2358"/>
    <w:rsid w:val="00DA2EB1"/>
    <w:rsid w:val="00DA306E"/>
    <w:rsid w:val="00DA30FC"/>
    <w:rsid w:val="00DA483B"/>
    <w:rsid w:val="00DA4B2A"/>
    <w:rsid w:val="00DA5B74"/>
    <w:rsid w:val="00DA6108"/>
    <w:rsid w:val="00DA6E6C"/>
    <w:rsid w:val="00DB087F"/>
    <w:rsid w:val="00DB15C3"/>
    <w:rsid w:val="00DB213D"/>
    <w:rsid w:val="00DB2B67"/>
    <w:rsid w:val="00DB2DDA"/>
    <w:rsid w:val="00DB3013"/>
    <w:rsid w:val="00DB40BC"/>
    <w:rsid w:val="00DB5EBB"/>
    <w:rsid w:val="00DB6A84"/>
    <w:rsid w:val="00DB7A06"/>
    <w:rsid w:val="00DC2DC8"/>
    <w:rsid w:val="00DC34D8"/>
    <w:rsid w:val="00DC544E"/>
    <w:rsid w:val="00DC6B14"/>
    <w:rsid w:val="00DD0DD4"/>
    <w:rsid w:val="00DD1992"/>
    <w:rsid w:val="00DD26B9"/>
    <w:rsid w:val="00DD3670"/>
    <w:rsid w:val="00DD3D2B"/>
    <w:rsid w:val="00DD4824"/>
    <w:rsid w:val="00DD4950"/>
    <w:rsid w:val="00DD5695"/>
    <w:rsid w:val="00DD5E74"/>
    <w:rsid w:val="00DD621E"/>
    <w:rsid w:val="00DD66F9"/>
    <w:rsid w:val="00DD6805"/>
    <w:rsid w:val="00DD6B9B"/>
    <w:rsid w:val="00DE12E6"/>
    <w:rsid w:val="00DE3176"/>
    <w:rsid w:val="00DE3696"/>
    <w:rsid w:val="00DE3EF7"/>
    <w:rsid w:val="00DE3FCA"/>
    <w:rsid w:val="00DE53F3"/>
    <w:rsid w:val="00DE6DB1"/>
    <w:rsid w:val="00DF0F90"/>
    <w:rsid w:val="00DF2D87"/>
    <w:rsid w:val="00DF4DFE"/>
    <w:rsid w:val="00DF50F9"/>
    <w:rsid w:val="00DF5A02"/>
    <w:rsid w:val="00DF63CB"/>
    <w:rsid w:val="00DF7826"/>
    <w:rsid w:val="00DF797B"/>
    <w:rsid w:val="00E0119E"/>
    <w:rsid w:val="00E0264D"/>
    <w:rsid w:val="00E027C9"/>
    <w:rsid w:val="00E02DFA"/>
    <w:rsid w:val="00E0302E"/>
    <w:rsid w:val="00E03109"/>
    <w:rsid w:val="00E03FFE"/>
    <w:rsid w:val="00E0502A"/>
    <w:rsid w:val="00E10D4F"/>
    <w:rsid w:val="00E116E3"/>
    <w:rsid w:val="00E117F9"/>
    <w:rsid w:val="00E11D5A"/>
    <w:rsid w:val="00E15519"/>
    <w:rsid w:val="00E156F9"/>
    <w:rsid w:val="00E15B78"/>
    <w:rsid w:val="00E1661E"/>
    <w:rsid w:val="00E16842"/>
    <w:rsid w:val="00E16E8D"/>
    <w:rsid w:val="00E16F59"/>
    <w:rsid w:val="00E2010E"/>
    <w:rsid w:val="00E204EA"/>
    <w:rsid w:val="00E205FC"/>
    <w:rsid w:val="00E20D04"/>
    <w:rsid w:val="00E21E92"/>
    <w:rsid w:val="00E2283E"/>
    <w:rsid w:val="00E2341E"/>
    <w:rsid w:val="00E24D9B"/>
    <w:rsid w:val="00E256CA"/>
    <w:rsid w:val="00E2659D"/>
    <w:rsid w:val="00E272BE"/>
    <w:rsid w:val="00E30247"/>
    <w:rsid w:val="00E3071A"/>
    <w:rsid w:val="00E30993"/>
    <w:rsid w:val="00E31D08"/>
    <w:rsid w:val="00E32944"/>
    <w:rsid w:val="00E35237"/>
    <w:rsid w:val="00E37A39"/>
    <w:rsid w:val="00E4063E"/>
    <w:rsid w:val="00E40A47"/>
    <w:rsid w:val="00E439E2"/>
    <w:rsid w:val="00E45077"/>
    <w:rsid w:val="00E454E9"/>
    <w:rsid w:val="00E45B23"/>
    <w:rsid w:val="00E4617A"/>
    <w:rsid w:val="00E46E52"/>
    <w:rsid w:val="00E47177"/>
    <w:rsid w:val="00E503CF"/>
    <w:rsid w:val="00E50952"/>
    <w:rsid w:val="00E50B76"/>
    <w:rsid w:val="00E51EEF"/>
    <w:rsid w:val="00E52864"/>
    <w:rsid w:val="00E52C36"/>
    <w:rsid w:val="00E534BB"/>
    <w:rsid w:val="00E53F2C"/>
    <w:rsid w:val="00E55AC7"/>
    <w:rsid w:val="00E56277"/>
    <w:rsid w:val="00E56DB3"/>
    <w:rsid w:val="00E578FF"/>
    <w:rsid w:val="00E602B5"/>
    <w:rsid w:val="00E622DA"/>
    <w:rsid w:val="00E626F7"/>
    <w:rsid w:val="00E62DF3"/>
    <w:rsid w:val="00E6371F"/>
    <w:rsid w:val="00E63B61"/>
    <w:rsid w:val="00E63BA2"/>
    <w:rsid w:val="00E6447D"/>
    <w:rsid w:val="00E64481"/>
    <w:rsid w:val="00E6484C"/>
    <w:rsid w:val="00E64CAB"/>
    <w:rsid w:val="00E65D3C"/>
    <w:rsid w:val="00E66D4F"/>
    <w:rsid w:val="00E70005"/>
    <w:rsid w:val="00E7182E"/>
    <w:rsid w:val="00E74F19"/>
    <w:rsid w:val="00E75DA3"/>
    <w:rsid w:val="00E80F96"/>
    <w:rsid w:val="00E81246"/>
    <w:rsid w:val="00E82F3F"/>
    <w:rsid w:val="00E85452"/>
    <w:rsid w:val="00E900D9"/>
    <w:rsid w:val="00E941E0"/>
    <w:rsid w:val="00E94C0C"/>
    <w:rsid w:val="00E95D79"/>
    <w:rsid w:val="00EA04DF"/>
    <w:rsid w:val="00EA0714"/>
    <w:rsid w:val="00EA08E0"/>
    <w:rsid w:val="00EA368B"/>
    <w:rsid w:val="00EA3BEA"/>
    <w:rsid w:val="00EA4052"/>
    <w:rsid w:val="00EA5ED8"/>
    <w:rsid w:val="00EA6210"/>
    <w:rsid w:val="00EA72DF"/>
    <w:rsid w:val="00EA779B"/>
    <w:rsid w:val="00EA7847"/>
    <w:rsid w:val="00EA7C91"/>
    <w:rsid w:val="00EA7D46"/>
    <w:rsid w:val="00EB0CD8"/>
    <w:rsid w:val="00EB0D3F"/>
    <w:rsid w:val="00EB0F91"/>
    <w:rsid w:val="00EB1113"/>
    <w:rsid w:val="00EB3582"/>
    <w:rsid w:val="00EB3901"/>
    <w:rsid w:val="00EB51CC"/>
    <w:rsid w:val="00EB5688"/>
    <w:rsid w:val="00EB59AF"/>
    <w:rsid w:val="00EB5C16"/>
    <w:rsid w:val="00EC0424"/>
    <w:rsid w:val="00EC10A0"/>
    <w:rsid w:val="00EC1216"/>
    <w:rsid w:val="00EC1CDE"/>
    <w:rsid w:val="00EC3E69"/>
    <w:rsid w:val="00EC55E6"/>
    <w:rsid w:val="00EC66E8"/>
    <w:rsid w:val="00EC78DE"/>
    <w:rsid w:val="00EC79C6"/>
    <w:rsid w:val="00EC7E05"/>
    <w:rsid w:val="00EC7EB2"/>
    <w:rsid w:val="00ED0FFE"/>
    <w:rsid w:val="00ED16B8"/>
    <w:rsid w:val="00ED2304"/>
    <w:rsid w:val="00ED2401"/>
    <w:rsid w:val="00ED2479"/>
    <w:rsid w:val="00ED4929"/>
    <w:rsid w:val="00ED53B1"/>
    <w:rsid w:val="00ED6E45"/>
    <w:rsid w:val="00ED7C33"/>
    <w:rsid w:val="00ED7E3D"/>
    <w:rsid w:val="00EE0036"/>
    <w:rsid w:val="00EE043B"/>
    <w:rsid w:val="00EE1655"/>
    <w:rsid w:val="00EE1AE0"/>
    <w:rsid w:val="00EE20ED"/>
    <w:rsid w:val="00EE2294"/>
    <w:rsid w:val="00EE448C"/>
    <w:rsid w:val="00EE4F8A"/>
    <w:rsid w:val="00EE5787"/>
    <w:rsid w:val="00EE6A94"/>
    <w:rsid w:val="00EE7342"/>
    <w:rsid w:val="00EE7EA2"/>
    <w:rsid w:val="00EF0000"/>
    <w:rsid w:val="00EF01F1"/>
    <w:rsid w:val="00EF04FB"/>
    <w:rsid w:val="00EF096F"/>
    <w:rsid w:val="00EF0B52"/>
    <w:rsid w:val="00EF1BAB"/>
    <w:rsid w:val="00EF3C75"/>
    <w:rsid w:val="00EF4B4C"/>
    <w:rsid w:val="00EF545A"/>
    <w:rsid w:val="00EF57F6"/>
    <w:rsid w:val="00EF5A4E"/>
    <w:rsid w:val="00EF5CF1"/>
    <w:rsid w:val="00EF62D9"/>
    <w:rsid w:val="00EF7B3F"/>
    <w:rsid w:val="00EF7BC0"/>
    <w:rsid w:val="00F000AA"/>
    <w:rsid w:val="00F00D46"/>
    <w:rsid w:val="00F01562"/>
    <w:rsid w:val="00F019E0"/>
    <w:rsid w:val="00F03C6C"/>
    <w:rsid w:val="00F11552"/>
    <w:rsid w:val="00F11D74"/>
    <w:rsid w:val="00F1223B"/>
    <w:rsid w:val="00F122AB"/>
    <w:rsid w:val="00F129AA"/>
    <w:rsid w:val="00F13398"/>
    <w:rsid w:val="00F138B3"/>
    <w:rsid w:val="00F205B6"/>
    <w:rsid w:val="00F20AFF"/>
    <w:rsid w:val="00F21229"/>
    <w:rsid w:val="00F21286"/>
    <w:rsid w:val="00F219E1"/>
    <w:rsid w:val="00F24141"/>
    <w:rsid w:val="00F2584A"/>
    <w:rsid w:val="00F2631F"/>
    <w:rsid w:val="00F26C17"/>
    <w:rsid w:val="00F271E4"/>
    <w:rsid w:val="00F3146C"/>
    <w:rsid w:val="00F3294B"/>
    <w:rsid w:val="00F329EB"/>
    <w:rsid w:val="00F32C1D"/>
    <w:rsid w:val="00F33A87"/>
    <w:rsid w:val="00F347C9"/>
    <w:rsid w:val="00F34B2C"/>
    <w:rsid w:val="00F34EFC"/>
    <w:rsid w:val="00F3537B"/>
    <w:rsid w:val="00F36809"/>
    <w:rsid w:val="00F37D13"/>
    <w:rsid w:val="00F41126"/>
    <w:rsid w:val="00F41596"/>
    <w:rsid w:val="00F427C8"/>
    <w:rsid w:val="00F42DB2"/>
    <w:rsid w:val="00F42F03"/>
    <w:rsid w:val="00F43AA6"/>
    <w:rsid w:val="00F44001"/>
    <w:rsid w:val="00F449AD"/>
    <w:rsid w:val="00F47DF8"/>
    <w:rsid w:val="00F50361"/>
    <w:rsid w:val="00F5061B"/>
    <w:rsid w:val="00F50A31"/>
    <w:rsid w:val="00F50B83"/>
    <w:rsid w:val="00F515DB"/>
    <w:rsid w:val="00F5227A"/>
    <w:rsid w:val="00F538C8"/>
    <w:rsid w:val="00F547D8"/>
    <w:rsid w:val="00F547E6"/>
    <w:rsid w:val="00F5489B"/>
    <w:rsid w:val="00F54CB2"/>
    <w:rsid w:val="00F55B8A"/>
    <w:rsid w:val="00F567F1"/>
    <w:rsid w:val="00F56DD9"/>
    <w:rsid w:val="00F5756B"/>
    <w:rsid w:val="00F601B1"/>
    <w:rsid w:val="00F60D64"/>
    <w:rsid w:val="00F60DCF"/>
    <w:rsid w:val="00F616B4"/>
    <w:rsid w:val="00F638E4"/>
    <w:rsid w:val="00F643A1"/>
    <w:rsid w:val="00F66DE5"/>
    <w:rsid w:val="00F66E30"/>
    <w:rsid w:val="00F67C53"/>
    <w:rsid w:val="00F7069C"/>
    <w:rsid w:val="00F71525"/>
    <w:rsid w:val="00F71730"/>
    <w:rsid w:val="00F72152"/>
    <w:rsid w:val="00F741A1"/>
    <w:rsid w:val="00F75CDB"/>
    <w:rsid w:val="00F76443"/>
    <w:rsid w:val="00F76BF8"/>
    <w:rsid w:val="00F813AF"/>
    <w:rsid w:val="00F81FB8"/>
    <w:rsid w:val="00F82B0F"/>
    <w:rsid w:val="00F83E11"/>
    <w:rsid w:val="00F83ECA"/>
    <w:rsid w:val="00F84D0F"/>
    <w:rsid w:val="00F8573E"/>
    <w:rsid w:val="00F86035"/>
    <w:rsid w:val="00F86F90"/>
    <w:rsid w:val="00F871D1"/>
    <w:rsid w:val="00F871DA"/>
    <w:rsid w:val="00F90034"/>
    <w:rsid w:val="00F90041"/>
    <w:rsid w:val="00F904B1"/>
    <w:rsid w:val="00F908CE"/>
    <w:rsid w:val="00F90C3B"/>
    <w:rsid w:val="00F90CDC"/>
    <w:rsid w:val="00F92096"/>
    <w:rsid w:val="00F92E68"/>
    <w:rsid w:val="00F936C2"/>
    <w:rsid w:val="00F956FC"/>
    <w:rsid w:val="00F964DB"/>
    <w:rsid w:val="00FA02E4"/>
    <w:rsid w:val="00FA0654"/>
    <w:rsid w:val="00FA0AA7"/>
    <w:rsid w:val="00FA1214"/>
    <w:rsid w:val="00FA2B2E"/>
    <w:rsid w:val="00FA2E51"/>
    <w:rsid w:val="00FA2FA6"/>
    <w:rsid w:val="00FA3356"/>
    <w:rsid w:val="00FA3894"/>
    <w:rsid w:val="00FA3926"/>
    <w:rsid w:val="00FA3DCA"/>
    <w:rsid w:val="00FA498D"/>
    <w:rsid w:val="00FA4ADB"/>
    <w:rsid w:val="00FA66CC"/>
    <w:rsid w:val="00FA6A3A"/>
    <w:rsid w:val="00FB0C6D"/>
    <w:rsid w:val="00FB0ED1"/>
    <w:rsid w:val="00FB10F5"/>
    <w:rsid w:val="00FB38CC"/>
    <w:rsid w:val="00FB3F65"/>
    <w:rsid w:val="00FB4554"/>
    <w:rsid w:val="00FB4934"/>
    <w:rsid w:val="00FB4A81"/>
    <w:rsid w:val="00FB4D32"/>
    <w:rsid w:val="00FB510D"/>
    <w:rsid w:val="00FB62FF"/>
    <w:rsid w:val="00FB7E43"/>
    <w:rsid w:val="00FC2402"/>
    <w:rsid w:val="00FC42A3"/>
    <w:rsid w:val="00FC4636"/>
    <w:rsid w:val="00FC69AA"/>
    <w:rsid w:val="00FC75E1"/>
    <w:rsid w:val="00FD0A7A"/>
    <w:rsid w:val="00FD1896"/>
    <w:rsid w:val="00FD370C"/>
    <w:rsid w:val="00FD3826"/>
    <w:rsid w:val="00FD478E"/>
    <w:rsid w:val="00FD5053"/>
    <w:rsid w:val="00FD6FE7"/>
    <w:rsid w:val="00FD7779"/>
    <w:rsid w:val="00FD7E76"/>
    <w:rsid w:val="00FE192F"/>
    <w:rsid w:val="00FE28C9"/>
    <w:rsid w:val="00FE338C"/>
    <w:rsid w:val="00FE3FA9"/>
    <w:rsid w:val="00FE5FAE"/>
    <w:rsid w:val="00FE6B64"/>
    <w:rsid w:val="00FE7500"/>
    <w:rsid w:val="00FE76BC"/>
    <w:rsid w:val="00FF1774"/>
    <w:rsid w:val="00FF1881"/>
    <w:rsid w:val="00FF6781"/>
    <w:rsid w:val="00FF719F"/>
    <w:rsid w:val="00FF788F"/>
    <w:rsid w:val="00FF7B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3013E"/>
  <w15:docId w15:val="{899CE9A9-BD90-4746-80CB-E11A2271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750"/>
    <w:rPr>
      <w:sz w:val="24"/>
      <w:szCs w:val="20"/>
    </w:rPr>
  </w:style>
  <w:style w:type="paragraph" w:styleId="1">
    <w:name w:val="heading 1"/>
    <w:basedOn w:val="a"/>
    <w:next w:val="a"/>
    <w:link w:val="1Char"/>
    <w:uiPriority w:val="99"/>
    <w:qFormat/>
    <w:rsid w:val="00643F4D"/>
    <w:pPr>
      <w:keepNext/>
      <w:widowControl w:val="0"/>
      <w:tabs>
        <w:tab w:val="num" w:pos="0"/>
        <w:tab w:val="left" w:pos="432"/>
        <w:tab w:val="left" w:pos="567"/>
        <w:tab w:val="left" w:pos="851"/>
        <w:tab w:val="left" w:pos="1701"/>
        <w:tab w:val="left" w:pos="2268"/>
      </w:tabs>
      <w:spacing w:before="240" w:after="60"/>
      <w:jc w:val="both"/>
      <w:outlineLvl w:val="0"/>
    </w:pPr>
    <w:rPr>
      <w:rFonts w:ascii="Arial" w:hAnsi="Arial" w:cs="Arial"/>
      <w:b/>
      <w:caps/>
      <w:kern w:val="1"/>
      <w:sz w:val="28"/>
      <w:lang w:eastAsia="ar-SA"/>
    </w:rPr>
  </w:style>
  <w:style w:type="paragraph" w:styleId="2">
    <w:name w:val="heading 2"/>
    <w:basedOn w:val="a"/>
    <w:next w:val="a"/>
    <w:link w:val="2Char"/>
    <w:uiPriority w:val="99"/>
    <w:qFormat/>
    <w:rsid w:val="00643F4D"/>
    <w:pPr>
      <w:keepNext/>
      <w:tabs>
        <w:tab w:val="num" w:pos="0"/>
        <w:tab w:val="left" w:pos="576"/>
        <w:tab w:val="left" w:pos="851"/>
        <w:tab w:val="left" w:pos="1701"/>
        <w:tab w:val="left" w:pos="2268"/>
      </w:tabs>
      <w:spacing w:before="240" w:after="60"/>
      <w:jc w:val="both"/>
      <w:outlineLvl w:val="1"/>
    </w:pPr>
    <w:rPr>
      <w:rFonts w:ascii="Arial" w:hAnsi="Arial" w:cs="Arial"/>
      <w:b/>
      <w:caps/>
      <w:lang w:eastAsia="ar-SA"/>
    </w:rPr>
  </w:style>
  <w:style w:type="paragraph" w:styleId="3">
    <w:name w:val="heading 3"/>
    <w:basedOn w:val="a"/>
    <w:next w:val="a"/>
    <w:link w:val="3Char"/>
    <w:uiPriority w:val="99"/>
    <w:qFormat/>
    <w:rsid w:val="00643F4D"/>
    <w:pPr>
      <w:keepNext/>
      <w:widowControl w:val="0"/>
      <w:tabs>
        <w:tab w:val="num" w:pos="0"/>
        <w:tab w:val="left" w:pos="567"/>
        <w:tab w:val="left" w:pos="720"/>
        <w:tab w:val="left" w:pos="851"/>
        <w:tab w:val="left" w:pos="1701"/>
        <w:tab w:val="left" w:pos="2268"/>
      </w:tabs>
      <w:spacing w:before="240" w:after="60"/>
      <w:jc w:val="both"/>
      <w:outlineLvl w:val="2"/>
    </w:pPr>
    <w:rPr>
      <w:rFonts w:ascii="Arial" w:hAnsi="Arial" w:cs="Arial"/>
      <w:b/>
      <w:lang w:eastAsia="ar-SA"/>
    </w:rPr>
  </w:style>
  <w:style w:type="paragraph" w:styleId="4">
    <w:name w:val="heading 4"/>
    <w:basedOn w:val="a"/>
    <w:next w:val="a"/>
    <w:link w:val="4Char"/>
    <w:uiPriority w:val="99"/>
    <w:qFormat/>
    <w:rsid w:val="00643F4D"/>
    <w:pPr>
      <w:keepNext/>
      <w:widowControl w:val="0"/>
      <w:tabs>
        <w:tab w:val="num" w:pos="0"/>
        <w:tab w:val="left" w:pos="567"/>
        <w:tab w:val="left" w:pos="864"/>
        <w:tab w:val="left" w:pos="1701"/>
        <w:tab w:val="left" w:pos="2268"/>
      </w:tabs>
      <w:spacing w:before="240" w:after="60"/>
      <w:jc w:val="both"/>
      <w:outlineLvl w:val="3"/>
    </w:pPr>
    <w:rPr>
      <w:rFonts w:ascii="Arial" w:hAnsi="Arial" w:cs="Arial"/>
      <w:b/>
      <w:sz w:val="22"/>
      <w:lang w:eastAsia="ar-SA"/>
    </w:rPr>
  </w:style>
  <w:style w:type="paragraph" w:styleId="5">
    <w:name w:val="heading 5"/>
    <w:basedOn w:val="a"/>
    <w:next w:val="a"/>
    <w:link w:val="5Char"/>
    <w:uiPriority w:val="99"/>
    <w:qFormat/>
    <w:rsid w:val="00643F4D"/>
    <w:pPr>
      <w:widowControl w:val="0"/>
      <w:tabs>
        <w:tab w:val="num" w:pos="0"/>
        <w:tab w:val="left" w:pos="567"/>
        <w:tab w:val="left" w:pos="851"/>
        <w:tab w:val="left" w:pos="1008"/>
        <w:tab w:val="left" w:pos="1701"/>
        <w:tab w:val="left" w:pos="2268"/>
      </w:tabs>
      <w:spacing w:before="240" w:after="60"/>
      <w:jc w:val="both"/>
      <w:outlineLvl w:val="4"/>
    </w:pPr>
    <w:rPr>
      <w:rFonts w:ascii="Arial" w:hAnsi="Arial" w:cs="Arial"/>
      <w:b/>
      <w:sz w:val="22"/>
      <w:lang w:eastAsia="ar-SA"/>
    </w:rPr>
  </w:style>
  <w:style w:type="paragraph" w:styleId="6">
    <w:name w:val="heading 6"/>
    <w:basedOn w:val="a"/>
    <w:next w:val="a"/>
    <w:link w:val="6Char"/>
    <w:uiPriority w:val="99"/>
    <w:qFormat/>
    <w:rsid w:val="00070F7F"/>
    <w:pPr>
      <w:widowControl w:val="0"/>
      <w:tabs>
        <w:tab w:val="num" w:pos="0"/>
        <w:tab w:val="left" w:pos="1152"/>
      </w:tabs>
      <w:spacing w:before="240" w:after="60" w:line="360" w:lineRule="auto"/>
      <w:jc w:val="both"/>
      <w:outlineLvl w:val="5"/>
    </w:pPr>
    <w:rPr>
      <w:rFonts w:ascii="Arial" w:hAnsi="Arial"/>
      <w:i/>
      <w:sz w:val="22"/>
    </w:rPr>
  </w:style>
  <w:style w:type="paragraph" w:styleId="7">
    <w:name w:val="heading 7"/>
    <w:basedOn w:val="a"/>
    <w:next w:val="a"/>
    <w:link w:val="7Char"/>
    <w:uiPriority w:val="99"/>
    <w:qFormat/>
    <w:rsid w:val="00070F7F"/>
    <w:pPr>
      <w:widowControl w:val="0"/>
      <w:tabs>
        <w:tab w:val="num" w:pos="0"/>
        <w:tab w:val="left" w:pos="1296"/>
      </w:tabs>
      <w:spacing w:before="240" w:after="60" w:line="360" w:lineRule="auto"/>
      <w:jc w:val="both"/>
      <w:outlineLvl w:val="6"/>
    </w:pPr>
    <w:rPr>
      <w:rFonts w:ascii="Arial" w:hAnsi="Arial"/>
      <w:sz w:val="20"/>
    </w:rPr>
  </w:style>
  <w:style w:type="paragraph" w:styleId="8">
    <w:name w:val="heading 8"/>
    <w:basedOn w:val="a"/>
    <w:next w:val="a"/>
    <w:link w:val="8Char"/>
    <w:uiPriority w:val="99"/>
    <w:qFormat/>
    <w:rsid w:val="00070F7F"/>
    <w:pPr>
      <w:widowControl w:val="0"/>
      <w:tabs>
        <w:tab w:val="num" w:pos="0"/>
        <w:tab w:val="left" w:pos="1440"/>
      </w:tabs>
      <w:spacing w:before="240" w:after="60" w:line="360" w:lineRule="auto"/>
      <w:jc w:val="both"/>
      <w:outlineLvl w:val="7"/>
    </w:pPr>
    <w:rPr>
      <w:rFonts w:ascii="Arial" w:hAnsi="Arial"/>
      <w:i/>
      <w:sz w:val="20"/>
    </w:rPr>
  </w:style>
  <w:style w:type="paragraph" w:styleId="9">
    <w:name w:val="heading 9"/>
    <w:basedOn w:val="a"/>
    <w:next w:val="a"/>
    <w:link w:val="9Char"/>
    <w:uiPriority w:val="99"/>
    <w:qFormat/>
    <w:rsid w:val="00070F7F"/>
    <w:pPr>
      <w:widowControl w:val="0"/>
      <w:tabs>
        <w:tab w:val="num" w:pos="0"/>
        <w:tab w:val="left" w:pos="1584"/>
      </w:tabs>
      <w:spacing w:before="240" w:after="60" w:line="360" w:lineRule="auto"/>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869CA"/>
    <w:rPr>
      <w:rFonts w:ascii="Cambria" w:hAnsi="Cambria" w:cs="Times New Roman"/>
      <w:b/>
      <w:bCs/>
      <w:kern w:val="32"/>
      <w:sz w:val="32"/>
      <w:szCs w:val="32"/>
    </w:rPr>
  </w:style>
  <w:style w:type="character" w:customStyle="1" w:styleId="2Char">
    <w:name w:val="Επικεφαλίδα 2 Char"/>
    <w:basedOn w:val="a0"/>
    <w:link w:val="2"/>
    <w:uiPriority w:val="99"/>
    <w:locked/>
    <w:rsid w:val="008441EB"/>
    <w:rPr>
      <w:rFonts w:ascii="Arial" w:hAnsi="Arial" w:cs="Times New Roman"/>
      <w:b/>
      <w:caps/>
      <w:sz w:val="24"/>
      <w:lang w:val="el-GR" w:eastAsia="ar-SA" w:bidi="ar-SA"/>
    </w:rPr>
  </w:style>
  <w:style w:type="character" w:customStyle="1" w:styleId="3Char">
    <w:name w:val="Επικεφαλίδα 3 Char"/>
    <w:basedOn w:val="a0"/>
    <w:link w:val="3"/>
    <w:uiPriority w:val="99"/>
    <w:locked/>
    <w:rsid w:val="00B155D5"/>
    <w:rPr>
      <w:rFonts w:ascii="Arial" w:hAnsi="Arial" w:cs="Times New Roman"/>
      <w:b/>
      <w:sz w:val="24"/>
      <w:lang w:val="el-GR" w:eastAsia="ar-SA" w:bidi="ar-SA"/>
    </w:rPr>
  </w:style>
  <w:style w:type="character" w:customStyle="1" w:styleId="4Char">
    <w:name w:val="Επικεφαλίδα 4 Char"/>
    <w:basedOn w:val="a0"/>
    <w:link w:val="4"/>
    <w:uiPriority w:val="99"/>
    <w:semiHidden/>
    <w:locked/>
    <w:rsid w:val="006869CA"/>
    <w:rPr>
      <w:rFonts w:ascii="Calibri" w:hAnsi="Calibri" w:cs="Times New Roman"/>
      <w:b/>
      <w:bCs/>
      <w:sz w:val="28"/>
      <w:szCs w:val="28"/>
    </w:rPr>
  </w:style>
  <w:style w:type="character" w:customStyle="1" w:styleId="5Char">
    <w:name w:val="Επικεφαλίδα 5 Char"/>
    <w:basedOn w:val="a0"/>
    <w:link w:val="5"/>
    <w:uiPriority w:val="99"/>
    <w:semiHidden/>
    <w:locked/>
    <w:rsid w:val="006869CA"/>
    <w:rPr>
      <w:rFonts w:ascii="Calibri" w:hAnsi="Calibri" w:cs="Times New Roman"/>
      <w:b/>
      <w:bCs/>
      <w:i/>
      <w:iCs/>
      <w:sz w:val="26"/>
      <w:szCs w:val="26"/>
    </w:rPr>
  </w:style>
  <w:style w:type="character" w:customStyle="1" w:styleId="6Char">
    <w:name w:val="Επικεφαλίδα 6 Char"/>
    <w:basedOn w:val="a0"/>
    <w:link w:val="6"/>
    <w:uiPriority w:val="99"/>
    <w:semiHidden/>
    <w:locked/>
    <w:rsid w:val="006869CA"/>
    <w:rPr>
      <w:rFonts w:ascii="Calibri" w:hAnsi="Calibri" w:cs="Times New Roman"/>
      <w:b/>
      <w:bCs/>
    </w:rPr>
  </w:style>
  <w:style w:type="character" w:customStyle="1" w:styleId="7Char">
    <w:name w:val="Επικεφαλίδα 7 Char"/>
    <w:basedOn w:val="a0"/>
    <w:link w:val="7"/>
    <w:uiPriority w:val="99"/>
    <w:semiHidden/>
    <w:locked/>
    <w:rsid w:val="006869CA"/>
    <w:rPr>
      <w:rFonts w:ascii="Calibri" w:hAnsi="Calibri" w:cs="Times New Roman"/>
      <w:sz w:val="24"/>
      <w:szCs w:val="24"/>
    </w:rPr>
  </w:style>
  <w:style w:type="character" w:customStyle="1" w:styleId="8Char">
    <w:name w:val="Επικεφαλίδα 8 Char"/>
    <w:basedOn w:val="a0"/>
    <w:link w:val="8"/>
    <w:uiPriority w:val="99"/>
    <w:semiHidden/>
    <w:locked/>
    <w:rsid w:val="006869CA"/>
    <w:rPr>
      <w:rFonts w:ascii="Calibri" w:hAnsi="Calibri" w:cs="Times New Roman"/>
      <w:i/>
      <w:iCs/>
      <w:sz w:val="24"/>
      <w:szCs w:val="24"/>
    </w:rPr>
  </w:style>
  <w:style w:type="character" w:customStyle="1" w:styleId="9Char">
    <w:name w:val="Επικεφαλίδα 9 Char"/>
    <w:basedOn w:val="a0"/>
    <w:link w:val="9"/>
    <w:uiPriority w:val="99"/>
    <w:semiHidden/>
    <w:locked/>
    <w:rsid w:val="006869CA"/>
    <w:rPr>
      <w:rFonts w:ascii="Cambria" w:hAnsi="Cambria" w:cs="Times New Roman"/>
    </w:rPr>
  </w:style>
  <w:style w:type="paragraph" w:styleId="a3">
    <w:name w:val="footnote text"/>
    <w:basedOn w:val="a"/>
    <w:link w:val="Char"/>
    <w:uiPriority w:val="99"/>
    <w:semiHidden/>
    <w:rsid w:val="00EA4052"/>
    <w:rPr>
      <w:sz w:val="20"/>
    </w:rPr>
  </w:style>
  <w:style w:type="character" w:customStyle="1" w:styleId="Char">
    <w:name w:val="Κείμενο υποσημείωσης Char"/>
    <w:basedOn w:val="a0"/>
    <w:link w:val="a3"/>
    <w:uiPriority w:val="99"/>
    <w:semiHidden/>
    <w:locked/>
    <w:rsid w:val="006869CA"/>
    <w:rPr>
      <w:rFonts w:cs="Times New Roman"/>
      <w:sz w:val="20"/>
      <w:szCs w:val="20"/>
    </w:rPr>
  </w:style>
  <w:style w:type="character" w:styleId="a4">
    <w:name w:val="footnote reference"/>
    <w:basedOn w:val="a0"/>
    <w:uiPriority w:val="99"/>
    <w:semiHidden/>
    <w:rsid w:val="00EA4052"/>
    <w:rPr>
      <w:rFonts w:cs="Times New Roman"/>
      <w:vertAlign w:val="superscript"/>
    </w:rPr>
  </w:style>
  <w:style w:type="paragraph" w:styleId="a5">
    <w:name w:val="header"/>
    <w:basedOn w:val="a"/>
    <w:link w:val="Char0"/>
    <w:uiPriority w:val="99"/>
    <w:rsid w:val="00721941"/>
    <w:pPr>
      <w:tabs>
        <w:tab w:val="center" w:pos="4153"/>
        <w:tab w:val="right" w:pos="8306"/>
      </w:tabs>
    </w:pPr>
  </w:style>
  <w:style w:type="character" w:customStyle="1" w:styleId="Char0">
    <w:name w:val="Κεφαλίδα Char"/>
    <w:basedOn w:val="a0"/>
    <w:link w:val="a5"/>
    <w:uiPriority w:val="99"/>
    <w:locked/>
    <w:rsid w:val="00C25BC1"/>
    <w:rPr>
      <w:rFonts w:cs="Times New Roman"/>
      <w:sz w:val="24"/>
    </w:rPr>
  </w:style>
  <w:style w:type="paragraph" w:styleId="a6">
    <w:name w:val="footer"/>
    <w:basedOn w:val="a"/>
    <w:link w:val="Char1"/>
    <w:uiPriority w:val="99"/>
    <w:rsid w:val="00721941"/>
    <w:pPr>
      <w:tabs>
        <w:tab w:val="center" w:pos="4153"/>
        <w:tab w:val="right" w:pos="8306"/>
      </w:tabs>
    </w:pPr>
  </w:style>
  <w:style w:type="character" w:customStyle="1" w:styleId="Char1">
    <w:name w:val="Υποσέλιδο Char"/>
    <w:basedOn w:val="a0"/>
    <w:link w:val="a6"/>
    <w:uiPriority w:val="99"/>
    <w:semiHidden/>
    <w:locked/>
    <w:rsid w:val="006869CA"/>
    <w:rPr>
      <w:rFonts w:cs="Times New Roman"/>
      <w:sz w:val="20"/>
      <w:szCs w:val="20"/>
    </w:rPr>
  </w:style>
  <w:style w:type="character" w:styleId="a7">
    <w:name w:val="page number"/>
    <w:basedOn w:val="a0"/>
    <w:uiPriority w:val="99"/>
    <w:rsid w:val="00721941"/>
    <w:rPr>
      <w:rFonts w:cs="Times New Roman"/>
    </w:rPr>
  </w:style>
  <w:style w:type="table" w:styleId="a8">
    <w:name w:val="Table Grid"/>
    <w:basedOn w:val="a1"/>
    <w:uiPriority w:val="99"/>
    <w:rsid w:val="00B03A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Char2"/>
    <w:uiPriority w:val="99"/>
    <w:rsid w:val="00F01562"/>
    <w:pPr>
      <w:suppressAutoHyphens/>
      <w:spacing w:after="120"/>
    </w:pPr>
    <w:rPr>
      <w:rFonts w:cs="Lucida Sans"/>
      <w:kern w:val="1"/>
      <w:szCs w:val="24"/>
      <w:lang w:eastAsia="hi-IN" w:bidi="hi-IN"/>
    </w:rPr>
  </w:style>
  <w:style w:type="character" w:customStyle="1" w:styleId="Char2">
    <w:name w:val="Σώμα κειμένου Char"/>
    <w:basedOn w:val="a0"/>
    <w:link w:val="a9"/>
    <w:uiPriority w:val="99"/>
    <w:locked/>
    <w:rsid w:val="00F01562"/>
    <w:rPr>
      <w:rFonts w:eastAsia="Times New Roman" w:cs="Times New Roman"/>
      <w:kern w:val="1"/>
      <w:sz w:val="24"/>
      <w:lang w:eastAsia="hi-IN" w:bidi="hi-IN"/>
    </w:rPr>
  </w:style>
  <w:style w:type="paragraph" w:customStyle="1" w:styleId="10">
    <w:name w:val="Παράγραφος λίστας1"/>
    <w:basedOn w:val="a"/>
    <w:uiPriority w:val="99"/>
    <w:rsid w:val="00F01562"/>
    <w:pPr>
      <w:suppressAutoHyphens/>
      <w:ind w:left="720"/>
    </w:pPr>
    <w:rPr>
      <w:rFonts w:cs="Lucida Sans"/>
      <w:kern w:val="1"/>
      <w:szCs w:val="24"/>
      <w:lang w:eastAsia="hi-IN" w:bidi="hi-IN"/>
    </w:rPr>
  </w:style>
  <w:style w:type="paragraph" w:styleId="aa">
    <w:name w:val="Balloon Text"/>
    <w:basedOn w:val="a"/>
    <w:link w:val="Char3"/>
    <w:uiPriority w:val="99"/>
    <w:rsid w:val="0061670D"/>
    <w:rPr>
      <w:rFonts w:ascii="Tahoma" w:hAnsi="Tahoma"/>
      <w:sz w:val="16"/>
      <w:szCs w:val="16"/>
    </w:rPr>
  </w:style>
  <w:style w:type="character" w:customStyle="1" w:styleId="Char3">
    <w:name w:val="Κείμενο πλαισίου Char"/>
    <w:basedOn w:val="a0"/>
    <w:link w:val="aa"/>
    <w:uiPriority w:val="99"/>
    <w:locked/>
    <w:rsid w:val="0061670D"/>
    <w:rPr>
      <w:rFonts w:ascii="Tahoma" w:hAnsi="Tahoma" w:cs="Times New Roman"/>
      <w:sz w:val="16"/>
    </w:rPr>
  </w:style>
  <w:style w:type="paragraph" w:customStyle="1" w:styleId="Standard">
    <w:name w:val="Standard"/>
    <w:uiPriority w:val="99"/>
    <w:rsid w:val="00183DE1"/>
    <w:pPr>
      <w:suppressAutoHyphens/>
      <w:autoSpaceDN w:val="0"/>
      <w:textAlignment w:val="baseline"/>
    </w:pPr>
    <w:rPr>
      <w:rFonts w:cs="Lucida Sans"/>
      <w:kern w:val="3"/>
      <w:sz w:val="24"/>
      <w:szCs w:val="24"/>
      <w:lang w:eastAsia="zh-CN" w:bidi="hi-IN"/>
    </w:rPr>
  </w:style>
  <w:style w:type="paragraph" w:customStyle="1" w:styleId="ListParagraph1">
    <w:name w:val="List Paragraph1"/>
    <w:basedOn w:val="Standard"/>
    <w:uiPriority w:val="99"/>
    <w:rsid w:val="00EC7EB2"/>
    <w:pPr>
      <w:ind w:left="720"/>
    </w:pPr>
  </w:style>
  <w:style w:type="paragraph" w:customStyle="1" w:styleId="ab">
    <w:name w:val="Βασικό Αρίθμηση"/>
    <w:basedOn w:val="a"/>
    <w:uiPriority w:val="99"/>
    <w:rsid w:val="00643F4D"/>
    <w:pPr>
      <w:widowControl w:val="0"/>
      <w:tabs>
        <w:tab w:val="num" w:pos="360"/>
        <w:tab w:val="left" w:pos="567"/>
        <w:tab w:val="left" w:pos="851"/>
        <w:tab w:val="left" w:pos="1701"/>
        <w:tab w:val="left" w:pos="2268"/>
      </w:tabs>
      <w:jc w:val="both"/>
    </w:pPr>
    <w:rPr>
      <w:rFonts w:ascii="Arial" w:hAnsi="Arial" w:cs="Arial"/>
      <w:sz w:val="22"/>
      <w:lang w:eastAsia="ar-SA"/>
    </w:rPr>
  </w:style>
  <w:style w:type="paragraph" w:styleId="90">
    <w:name w:val="toc 9"/>
    <w:basedOn w:val="a"/>
    <w:next w:val="a"/>
    <w:uiPriority w:val="99"/>
    <w:semiHidden/>
    <w:rsid w:val="00730E8F"/>
    <w:pPr>
      <w:widowControl w:val="0"/>
      <w:spacing w:line="360" w:lineRule="auto"/>
      <w:ind w:left="1600"/>
    </w:pPr>
    <w:rPr>
      <w:sz w:val="18"/>
    </w:rPr>
  </w:style>
  <w:style w:type="character" w:styleId="-">
    <w:name w:val="Hyperlink"/>
    <w:basedOn w:val="a0"/>
    <w:uiPriority w:val="99"/>
    <w:rsid w:val="00DF63CB"/>
    <w:rPr>
      <w:rFonts w:cs="Times New Roman"/>
      <w:color w:val="0000FF"/>
      <w:u w:val="single"/>
    </w:rPr>
  </w:style>
  <w:style w:type="paragraph" w:customStyle="1" w:styleId="Char4">
    <w:name w:val="Βασικό Αρίθμηση Char"/>
    <w:basedOn w:val="a"/>
    <w:uiPriority w:val="99"/>
    <w:rsid w:val="00DF63CB"/>
    <w:pPr>
      <w:widowControl w:val="0"/>
      <w:tabs>
        <w:tab w:val="left" w:pos="567"/>
        <w:tab w:val="left" w:pos="851"/>
        <w:tab w:val="left" w:pos="1701"/>
        <w:tab w:val="left" w:pos="2268"/>
      </w:tabs>
      <w:jc w:val="both"/>
    </w:pPr>
    <w:rPr>
      <w:rFonts w:ascii="Arial" w:hAnsi="Arial" w:cs="Arial"/>
      <w:sz w:val="22"/>
      <w:lang w:eastAsia="ar-SA"/>
    </w:rPr>
  </w:style>
  <w:style w:type="paragraph" w:styleId="30">
    <w:name w:val="toc 3"/>
    <w:basedOn w:val="a"/>
    <w:next w:val="a"/>
    <w:autoRedefine/>
    <w:uiPriority w:val="39"/>
    <w:rsid w:val="00355F84"/>
    <w:pPr>
      <w:tabs>
        <w:tab w:val="left" w:pos="720"/>
        <w:tab w:val="left" w:pos="1080"/>
      </w:tabs>
      <w:spacing w:after="120"/>
      <w:jc w:val="both"/>
    </w:pPr>
  </w:style>
  <w:style w:type="paragraph" w:styleId="11">
    <w:name w:val="toc 1"/>
    <w:basedOn w:val="a"/>
    <w:next w:val="a"/>
    <w:autoRedefine/>
    <w:uiPriority w:val="39"/>
    <w:rsid w:val="00926653"/>
    <w:pPr>
      <w:tabs>
        <w:tab w:val="left" w:pos="1134"/>
        <w:tab w:val="left" w:pos="9498"/>
      </w:tabs>
      <w:spacing w:after="120"/>
      <w:jc w:val="both"/>
    </w:pPr>
    <w:rPr>
      <w:rFonts w:ascii="Arial" w:hAnsi="Arial" w:cs="Arial"/>
      <w:bCs/>
      <w:noProof/>
      <w:szCs w:val="24"/>
    </w:rPr>
  </w:style>
  <w:style w:type="paragraph" w:styleId="20">
    <w:name w:val="toc 2"/>
    <w:basedOn w:val="a"/>
    <w:next w:val="a"/>
    <w:autoRedefine/>
    <w:uiPriority w:val="39"/>
    <w:rsid w:val="00723834"/>
    <w:pPr>
      <w:tabs>
        <w:tab w:val="right" w:leader="dot" w:pos="8965"/>
      </w:tabs>
      <w:spacing w:after="120"/>
      <w:ind w:left="238"/>
    </w:pPr>
  </w:style>
  <w:style w:type="paragraph" w:customStyle="1" w:styleId="Arial">
    <w:name w:val="Βασικό + Arial"/>
    <w:aliases w:val="Πλήρης"/>
    <w:basedOn w:val="Standard"/>
    <w:uiPriority w:val="99"/>
    <w:rsid w:val="007500BE"/>
    <w:pPr>
      <w:tabs>
        <w:tab w:val="left" w:pos="1701"/>
      </w:tabs>
      <w:spacing w:before="240"/>
      <w:ind w:left="1134" w:hanging="1134"/>
    </w:pPr>
    <w:rPr>
      <w:rFonts w:ascii="Arial" w:hAnsi="Arial" w:cs="Arial"/>
    </w:rPr>
  </w:style>
  <w:style w:type="character" w:styleId="ac">
    <w:name w:val="Strong"/>
    <w:basedOn w:val="a0"/>
    <w:uiPriority w:val="99"/>
    <w:qFormat/>
    <w:rsid w:val="00036F56"/>
    <w:rPr>
      <w:rFonts w:cs="Times New Roman"/>
      <w:b/>
    </w:rPr>
  </w:style>
  <w:style w:type="paragraph" w:customStyle="1" w:styleId="p1">
    <w:name w:val="p1"/>
    <w:basedOn w:val="a"/>
    <w:uiPriority w:val="99"/>
    <w:rsid w:val="00D0204C"/>
    <w:pPr>
      <w:tabs>
        <w:tab w:val="left" w:pos="-284"/>
        <w:tab w:val="left" w:pos="993"/>
      </w:tabs>
      <w:ind w:firstLine="567"/>
      <w:jc w:val="both"/>
    </w:pPr>
    <w:rPr>
      <w:rFonts w:ascii="Arial" w:hAnsi="Arial"/>
      <w:sz w:val="22"/>
    </w:rPr>
  </w:style>
  <w:style w:type="paragraph" w:styleId="40">
    <w:name w:val="toc 4"/>
    <w:basedOn w:val="a"/>
    <w:next w:val="a"/>
    <w:autoRedefine/>
    <w:uiPriority w:val="99"/>
    <w:semiHidden/>
    <w:rsid w:val="001C37CD"/>
    <w:pPr>
      <w:ind w:left="720"/>
    </w:pPr>
  </w:style>
  <w:style w:type="paragraph" w:styleId="12">
    <w:name w:val="index 1"/>
    <w:basedOn w:val="a"/>
    <w:next w:val="a"/>
    <w:autoRedefine/>
    <w:uiPriority w:val="99"/>
    <w:semiHidden/>
    <w:rsid w:val="001C37CD"/>
    <w:pPr>
      <w:ind w:left="240" w:hanging="240"/>
    </w:pPr>
  </w:style>
  <w:style w:type="paragraph" w:styleId="ad">
    <w:name w:val="annotation text"/>
    <w:basedOn w:val="a"/>
    <w:link w:val="Char5"/>
    <w:uiPriority w:val="99"/>
    <w:semiHidden/>
    <w:rsid w:val="00876224"/>
    <w:rPr>
      <w:sz w:val="20"/>
    </w:rPr>
  </w:style>
  <w:style w:type="character" w:customStyle="1" w:styleId="Char5">
    <w:name w:val="Κείμενο σχολίου Char"/>
    <w:basedOn w:val="a0"/>
    <w:link w:val="ad"/>
    <w:uiPriority w:val="99"/>
    <w:semiHidden/>
    <w:locked/>
    <w:rsid w:val="006869CA"/>
    <w:rPr>
      <w:rFonts w:cs="Times New Roman"/>
      <w:sz w:val="20"/>
      <w:szCs w:val="20"/>
    </w:rPr>
  </w:style>
  <w:style w:type="character" w:styleId="ae">
    <w:name w:val="annotation reference"/>
    <w:basedOn w:val="a0"/>
    <w:uiPriority w:val="99"/>
    <w:semiHidden/>
    <w:rsid w:val="006A2FEA"/>
    <w:rPr>
      <w:rFonts w:cs="Times New Roman"/>
      <w:sz w:val="16"/>
    </w:rPr>
  </w:style>
  <w:style w:type="paragraph" w:styleId="21">
    <w:name w:val="Body Text 2"/>
    <w:basedOn w:val="a"/>
    <w:link w:val="2Char0"/>
    <w:uiPriority w:val="99"/>
    <w:rsid w:val="008441EB"/>
    <w:pPr>
      <w:spacing w:after="120" w:line="480" w:lineRule="auto"/>
    </w:pPr>
  </w:style>
  <w:style w:type="character" w:customStyle="1" w:styleId="2Char0">
    <w:name w:val="Σώμα κείμενου 2 Char"/>
    <w:basedOn w:val="a0"/>
    <w:link w:val="21"/>
    <w:uiPriority w:val="99"/>
    <w:semiHidden/>
    <w:locked/>
    <w:rsid w:val="006869CA"/>
    <w:rPr>
      <w:rFonts w:cs="Times New Roman"/>
      <w:sz w:val="20"/>
      <w:szCs w:val="20"/>
    </w:rPr>
  </w:style>
  <w:style w:type="character" w:styleId="-0">
    <w:name w:val="FollowedHyperlink"/>
    <w:basedOn w:val="a0"/>
    <w:uiPriority w:val="99"/>
    <w:rsid w:val="00DB2DDA"/>
    <w:rPr>
      <w:rFonts w:cs="Times New Roman"/>
      <w:color w:val="800080"/>
      <w:u w:val="single"/>
    </w:rPr>
  </w:style>
  <w:style w:type="paragraph" w:styleId="af">
    <w:name w:val="No Spacing"/>
    <w:uiPriority w:val="99"/>
    <w:qFormat/>
    <w:rsid w:val="00BC4EB6"/>
    <w:rPr>
      <w:sz w:val="24"/>
      <w:szCs w:val="20"/>
    </w:rPr>
  </w:style>
  <w:style w:type="character" w:customStyle="1" w:styleId="FontStyle51">
    <w:name w:val="Font Style51"/>
    <w:uiPriority w:val="99"/>
    <w:rsid w:val="005902FF"/>
    <w:rPr>
      <w:rFonts w:ascii="Calibri" w:hAnsi="Calibri"/>
      <w:color w:val="000000"/>
      <w:sz w:val="20"/>
    </w:rPr>
  </w:style>
  <w:style w:type="character" w:customStyle="1" w:styleId="FontStyle54">
    <w:name w:val="Font Style54"/>
    <w:uiPriority w:val="99"/>
    <w:rsid w:val="002272BB"/>
    <w:rPr>
      <w:rFonts w:ascii="Calibri" w:hAnsi="Calibri"/>
      <w:b/>
      <w:color w:val="000000"/>
      <w:sz w:val="20"/>
    </w:rPr>
  </w:style>
  <w:style w:type="paragraph" w:customStyle="1" w:styleId="Style7">
    <w:name w:val="Style7"/>
    <w:basedOn w:val="a"/>
    <w:uiPriority w:val="99"/>
    <w:rsid w:val="00A85763"/>
    <w:pPr>
      <w:spacing w:after="200" w:line="269" w:lineRule="exact"/>
      <w:jc w:val="both"/>
    </w:pPr>
    <w:rPr>
      <w:rFonts w:ascii="Verdana" w:hAnsi="Verdana" w:cs="Verdana"/>
      <w:szCs w:val="24"/>
    </w:rPr>
  </w:style>
  <w:style w:type="paragraph" w:customStyle="1" w:styleId="Style32">
    <w:name w:val="Style32"/>
    <w:basedOn w:val="a"/>
    <w:uiPriority w:val="99"/>
    <w:rsid w:val="00A85763"/>
    <w:pPr>
      <w:spacing w:after="200" w:line="317" w:lineRule="exact"/>
      <w:ind w:hanging="350"/>
      <w:jc w:val="both"/>
    </w:pPr>
    <w:rPr>
      <w:rFonts w:ascii="Verdana" w:hAnsi="Verdana" w:cs="Verdana"/>
      <w:szCs w:val="24"/>
    </w:rPr>
  </w:style>
  <w:style w:type="paragraph" w:customStyle="1" w:styleId="Style36">
    <w:name w:val="Style36"/>
    <w:basedOn w:val="a"/>
    <w:uiPriority w:val="99"/>
    <w:rsid w:val="00A85763"/>
    <w:pPr>
      <w:spacing w:after="200" w:line="276" w:lineRule="auto"/>
    </w:pPr>
    <w:rPr>
      <w:rFonts w:ascii="Verdana" w:hAnsi="Verdana" w:cs="Verdana"/>
      <w:szCs w:val="24"/>
    </w:rPr>
  </w:style>
  <w:style w:type="paragraph" w:customStyle="1" w:styleId="Style37">
    <w:name w:val="Style37"/>
    <w:basedOn w:val="a"/>
    <w:uiPriority w:val="99"/>
    <w:rsid w:val="00A85763"/>
    <w:pPr>
      <w:spacing w:after="200" w:line="276" w:lineRule="auto"/>
      <w:jc w:val="both"/>
    </w:pPr>
    <w:rPr>
      <w:rFonts w:ascii="Verdana" w:hAnsi="Verdana" w:cs="Verdana"/>
      <w:szCs w:val="24"/>
    </w:rPr>
  </w:style>
  <w:style w:type="paragraph" w:styleId="af0">
    <w:name w:val="List Paragraph"/>
    <w:basedOn w:val="a"/>
    <w:uiPriority w:val="99"/>
    <w:qFormat/>
    <w:rsid w:val="003F60B4"/>
    <w:pPr>
      <w:spacing w:after="160" w:line="259" w:lineRule="auto"/>
      <w:ind w:left="720"/>
      <w:contextualSpacing/>
    </w:pPr>
    <w:rPr>
      <w:rFonts w:ascii="Calibri" w:hAnsi="Calibri"/>
      <w:sz w:val="22"/>
      <w:szCs w:val="22"/>
      <w:lang w:eastAsia="en-US"/>
    </w:rPr>
  </w:style>
  <w:style w:type="paragraph" w:customStyle="1" w:styleId="210">
    <w:name w:val="Σώμα κειμένου (2)1"/>
    <w:basedOn w:val="a"/>
    <w:uiPriority w:val="99"/>
    <w:rsid w:val="00B3168D"/>
    <w:pPr>
      <w:widowControl w:val="0"/>
      <w:shd w:val="clear" w:color="auto" w:fill="FFFFFF"/>
      <w:spacing w:before="2400" w:after="2640" w:line="240" w:lineRule="atLeast"/>
    </w:pPr>
    <w:rPr>
      <w:rFonts w:ascii="Arial" w:hAnsi="Arial" w:cs="Arial"/>
      <w:sz w:val="22"/>
      <w:szCs w:val="22"/>
    </w:rPr>
  </w:style>
  <w:style w:type="character" w:customStyle="1" w:styleId="211">
    <w:name w:val="Σώμα κειμένου (2) + Έντονη γραφή1"/>
    <w:uiPriority w:val="99"/>
    <w:rsid w:val="00B3168D"/>
    <w:rPr>
      <w:rFonts w:ascii="Arial" w:hAnsi="Arial"/>
      <w:b/>
      <w:color w:val="000000"/>
      <w:spacing w:val="0"/>
      <w:w w:val="100"/>
      <w:position w:val="0"/>
      <w:sz w:val="22"/>
      <w:u w:val="none"/>
      <w:shd w:val="clear" w:color="auto" w:fill="FFFFFF"/>
      <w:lang w:val="el-GR" w:eastAsia="el-GR"/>
    </w:rPr>
  </w:style>
  <w:style w:type="character" w:customStyle="1" w:styleId="22">
    <w:name w:val="Επικεφαλίδα #2_"/>
    <w:link w:val="23"/>
    <w:uiPriority w:val="99"/>
    <w:locked/>
    <w:rsid w:val="00B3168D"/>
    <w:rPr>
      <w:rFonts w:ascii="Arial" w:hAnsi="Arial"/>
      <w:b/>
      <w:sz w:val="22"/>
      <w:shd w:val="clear" w:color="auto" w:fill="FFFFFF"/>
    </w:rPr>
  </w:style>
  <w:style w:type="character" w:customStyle="1" w:styleId="af1">
    <w:name w:val="Λεζάντα πίνακα_"/>
    <w:link w:val="af2"/>
    <w:uiPriority w:val="99"/>
    <w:locked/>
    <w:rsid w:val="00B3168D"/>
    <w:rPr>
      <w:rFonts w:ascii="Arial" w:hAnsi="Arial"/>
      <w:sz w:val="22"/>
      <w:shd w:val="clear" w:color="auto" w:fill="FFFFFF"/>
    </w:rPr>
  </w:style>
  <w:style w:type="character" w:customStyle="1" w:styleId="41">
    <w:name w:val="Σώμα κειμένου (4)_"/>
    <w:link w:val="42"/>
    <w:uiPriority w:val="99"/>
    <w:locked/>
    <w:rsid w:val="00B3168D"/>
    <w:rPr>
      <w:rFonts w:ascii="Arial" w:hAnsi="Arial"/>
      <w:b/>
      <w:sz w:val="18"/>
      <w:shd w:val="clear" w:color="auto" w:fill="FFFFFF"/>
    </w:rPr>
  </w:style>
  <w:style w:type="character" w:customStyle="1" w:styleId="46">
    <w:name w:val="Σώμα κειμένου (4) + 6 στ."/>
    <w:aliases w:val="Χωρίς έντονη γραφή"/>
    <w:uiPriority w:val="99"/>
    <w:rsid w:val="00B3168D"/>
    <w:rPr>
      <w:rFonts w:ascii="Arial" w:hAnsi="Arial"/>
      <w:b/>
      <w:color w:val="000000"/>
      <w:spacing w:val="0"/>
      <w:w w:val="100"/>
      <w:position w:val="0"/>
      <w:sz w:val="12"/>
      <w:shd w:val="clear" w:color="auto" w:fill="FFFFFF"/>
      <w:lang w:val="el-GR" w:eastAsia="el-GR"/>
    </w:rPr>
  </w:style>
  <w:style w:type="paragraph" w:customStyle="1" w:styleId="23">
    <w:name w:val="Επικεφαλίδα #2"/>
    <w:basedOn w:val="a"/>
    <w:link w:val="22"/>
    <w:uiPriority w:val="99"/>
    <w:rsid w:val="00B3168D"/>
    <w:pPr>
      <w:widowControl w:val="0"/>
      <w:shd w:val="clear" w:color="auto" w:fill="FFFFFF"/>
      <w:spacing w:after="300" w:line="240" w:lineRule="atLeast"/>
      <w:jc w:val="both"/>
      <w:outlineLvl w:val="1"/>
    </w:pPr>
    <w:rPr>
      <w:rFonts w:ascii="Arial" w:hAnsi="Arial"/>
      <w:b/>
      <w:sz w:val="22"/>
    </w:rPr>
  </w:style>
  <w:style w:type="paragraph" w:customStyle="1" w:styleId="af2">
    <w:name w:val="Λεζάντα πίνακα"/>
    <w:basedOn w:val="a"/>
    <w:link w:val="af1"/>
    <w:uiPriority w:val="99"/>
    <w:rsid w:val="00B3168D"/>
    <w:pPr>
      <w:widowControl w:val="0"/>
      <w:shd w:val="clear" w:color="auto" w:fill="FFFFFF"/>
      <w:spacing w:line="240" w:lineRule="atLeast"/>
    </w:pPr>
    <w:rPr>
      <w:rFonts w:ascii="Arial" w:hAnsi="Arial"/>
      <w:sz w:val="22"/>
    </w:rPr>
  </w:style>
  <w:style w:type="paragraph" w:customStyle="1" w:styleId="42">
    <w:name w:val="Σώμα κειμένου (4)"/>
    <w:basedOn w:val="a"/>
    <w:link w:val="41"/>
    <w:uiPriority w:val="99"/>
    <w:rsid w:val="00B3168D"/>
    <w:pPr>
      <w:widowControl w:val="0"/>
      <w:shd w:val="clear" w:color="auto" w:fill="FFFFFF"/>
      <w:spacing w:before="120" w:line="226" w:lineRule="exact"/>
      <w:jc w:val="both"/>
    </w:pPr>
    <w:rPr>
      <w:rFonts w:ascii="Arial" w:hAnsi="Arial"/>
      <w:b/>
      <w:sz w:val="18"/>
    </w:rPr>
  </w:style>
  <w:style w:type="paragraph" w:customStyle="1" w:styleId="Default">
    <w:name w:val="Default"/>
    <w:uiPriority w:val="99"/>
    <w:rsid w:val="001D4C27"/>
    <w:pPr>
      <w:autoSpaceDE w:val="0"/>
      <w:autoSpaceDN w:val="0"/>
      <w:adjustRightInd w:val="0"/>
    </w:pPr>
    <w:rPr>
      <w:rFonts w:ascii="Arial" w:hAnsi="Arial" w:cs="Arial"/>
      <w:color w:val="000000"/>
      <w:sz w:val="24"/>
      <w:szCs w:val="24"/>
    </w:rPr>
  </w:style>
  <w:style w:type="numbering" w:customStyle="1" w:styleId="WWNum3">
    <w:name w:val="WWNum3"/>
    <w:rsid w:val="007F5497"/>
    <w:pPr>
      <w:numPr>
        <w:numId w:val="1"/>
      </w:numPr>
    </w:pPr>
  </w:style>
  <w:style w:type="numbering" w:customStyle="1" w:styleId="WWNum4">
    <w:name w:val="WWNum4"/>
    <w:rsid w:val="007F5497"/>
    <w:pPr>
      <w:numPr>
        <w:numId w:val="2"/>
      </w:numPr>
    </w:pPr>
  </w:style>
  <w:style w:type="numbering" w:customStyle="1" w:styleId="WWNum6">
    <w:name w:val="WWNum6"/>
    <w:rsid w:val="007F5497"/>
    <w:pPr>
      <w:numPr>
        <w:numId w:val="4"/>
      </w:numPr>
    </w:pPr>
  </w:style>
  <w:style w:type="numbering" w:customStyle="1" w:styleId="WWNum7">
    <w:name w:val="WWNum7"/>
    <w:rsid w:val="007F5497"/>
    <w:pPr>
      <w:numPr>
        <w:numId w:val="5"/>
      </w:numPr>
    </w:pPr>
  </w:style>
  <w:style w:type="numbering" w:customStyle="1" w:styleId="WWNum5">
    <w:name w:val="WWNum5"/>
    <w:rsid w:val="007F5497"/>
    <w:pPr>
      <w:numPr>
        <w:numId w:val="3"/>
      </w:numPr>
    </w:pPr>
  </w:style>
  <w:style w:type="paragraph" w:styleId="af3">
    <w:name w:val="TOC Heading"/>
    <w:basedOn w:val="1"/>
    <w:next w:val="a"/>
    <w:uiPriority w:val="39"/>
    <w:unhideWhenUsed/>
    <w:qFormat/>
    <w:rsid w:val="00355F84"/>
    <w:pPr>
      <w:keepLines/>
      <w:widowControl/>
      <w:tabs>
        <w:tab w:val="clear" w:pos="0"/>
        <w:tab w:val="clear" w:pos="432"/>
        <w:tab w:val="clear" w:pos="567"/>
        <w:tab w:val="clear" w:pos="851"/>
        <w:tab w:val="clear" w:pos="1701"/>
        <w:tab w:val="clear" w:pos="2268"/>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70376">
      <w:marLeft w:val="0"/>
      <w:marRight w:val="0"/>
      <w:marTop w:val="0"/>
      <w:marBottom w:val="0"/>
      <w:divBdr>
        <w:top w:val="none" w:sz="0" w:space="0" w:color="auto"/>
        <w:left w:val="none" w:sz="0" w:space="0" w:color="auto"/>
        <w:bottom w:val="none" w:sz="0" w:space="0" w:color="auto"/>
        <w:right w:val="none" w:sz="0" w:space="0" w:color="auto"/>
      </w:divBdr>
    </w:div>
    <w:div w:id="20805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prodiagrafes.army.gr" TargetMode="Externa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73A8-D11F-4DA1-B668-CF697981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23</Pages>
  <Words>5111</Words>
  <Characters>35683</Characters>
  <Application>Microsoft Office Word</Application>
  <DocSecurity>0</DocSecurity>
  <Lines>297</Lines>
  <Paragraphs>81</Paragraphs>
  <ScaleCrop>false</ScaleCrop>
  <HeadingPairs>
    <vt:vector size="2" baseType="variant">
      <vt:variant>
        <vt:lpstr>Τίτλος</vt:lpstr>
      </vt:variant>
      <vt:variant>
        <vt:i4>1</vt:i4>
      </vt:variant>
    </vt:vector>
  </HeadingPairs>
  <TitlesOfParts>
    <vt:vector size="1" baseType="lpstr">
      <vt:lpstr>ΥΠΟΥΡΓΕΙΟ ΕΘΝΙΚΗΣ ΑΜΥΝΑΣ</vt:lpstr>
    </vt:vector>
  </TitlesOfParts>
  <Company>B</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creator>a.g.varias</dc:creator>
  <cp:lastModifiedBy>ch.efthimiadis</cp:lastModifiedBy>
  <cp:revision>105</cp:revision>
  <cp:lastPrinted>2022-10-14T07:33:00Z</cp:lastPrinted>
  <dcterms:created xsi:type="dcterms:W3CDTF">2022-09-14T07:22:00Z</dcterms:created>
  <dcterms:modified xsi:type="dcterms:W3CDTF">2026-04-08T08:39:00Z</dcterms:modified>
</cp:coreProperties>
</file>