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D35B" w14:textId="2C3E9951" w:rsidR="00A156EF" w:rsidRDefault="00A156EF" w:rsidP="00242A2A">
      <w:pPr>
        <w:jc w:val="center"/>
        <w:rPr>
          <w:rFonts w:ascii="Arial" w:hAnsi="Arial" w:cs="Arial"/>
          <w:b/>
          <w:sz w:val="32"/>
          <w:szCs w:val="32"/>
          <w:u w:val="single"/>
        </w:rPr>
      </w:pPr>
      <w:r>
        <w:rPr>
          <w:rFonts w:ascii="Arial" w:hAnsi="Arial" w:cs="Arial"/>
          <w:b/>
          <w:sz w:val="32"/>
          <w:szCs w:val="32"/>
          <w:u w:val="single"/>
        </w:rPr>
        <w:t>(ΣΧΕΔΙΟ)</w:t>
      </w:r>
    </w:p>
    <w:p w14:paraId="44F71922" w14:textId="795B0A01" w:rsidR="000975A5" w:rsidRPr="00127C3F" w:rsidRDefault="000975A5" w:rsidP="00242A2A">
      <w:pPr>
        <w:jc w:val="center"/>
        <w:rPr>
          <w:rFonts w:ascii="Arial" w:hAnsi="Arial" w:cs="Arial"/>
          <w:b/>
          <w:sz w:val="32"/>
          <w:szCs w:val="32"/>
          <w:u w:val="single"/>
        </w:rPr>
      </w:pPr>
      <w:r w:rsidRPr="00127C3F">
        <w:rPr>
          <w:rFonts w:ascii="Arial" w:hAnsi="Arial" w:cs="Arial"/>
          <w:b/>
          <w:sz w:val="32"/>
          <w:szCs w:val="32"/>
          <w:u w:val="single"/>
        </w:rPr>
        <w:t>ΠΡΟΔΙΑΓΡΑΦΗ ΕΝΟΠΛΩΝ ΔΥΝΑΜΕΩΝ</w:t>
      </w:r>
    </w:p>
    <w:p w14:paraId="562530C9" w14:textId="77777777" w:rsidR="00483425" w:rsidRDefault="00483425" w:rsidP="00242A2A">
      <w:pPr>
        <w:jc w:val="center"/>
        <w:rPr>
          <w:rFonts w:ascii="Arial" w:hAnsi="Arial" w:cs="Arial"/>
          <w:szCs w:val="24"/>
          <w:u w:val="single"/>
        </w:rPr>
      </w:pPr>
    </w:p>
    <w:p w14:paraId="6BCD73B9" w14:textId="77777777" w:rsidR="000975A5" w:rsidRDefault="000975A5" w:rsidP="00242A2A">
      <w:pPr>
        <w:jc w:val="center"/>
        <w:rPr>
          <w:rFonts w:ascii="Arial" w:hAnsi="Arial" w:cs="Arial"/>
          <w:szCs w:val="24"/>
          <w:u w:val="single"/>
        </w:rPr>
      </w:pPr>
    </w:p>
    <w:p w14:paraId="43DD5ED7" w14:textId="77777777" w:rsidR="000975A5" w:rsidRPr="0029706A" w:rsidRDefault="000975A5" w:rsidP="00242A2A">
      <w:pPr>
        <w:jc w:val="center"/>
        <w:rPr>
          <w:rFonts w:ascii="Arial" w:hAnsi="Arial" w:cs="Arial"/>
          <w:szCs w:val="24"/>
          <w:u w:val="single"/>
        </w:rPr>
      </w:pPr>
    </w:p>
    <w:p w14:paraId="1E8C47D5" w14:textId="40869DA7" w:rsidR="00427EBA" w:rsidRPr="007D1FD3" w:rsidRDefault="000975A5" w:rsidP="00242A2A">
      <w:pPr>
        <w:shd w:val="clear" w:color="auto" w:fill="FFFFFF"/>
        <w:jc w:val="both"/>
        <w:rPr>
          <w:rFonts w:ascii="Arial" w:hAnsi="Arial" w:cs="Arial"/>
          <w:szCs w:val="24"/>
        </w:rPr>
      </w:pPr>
      <w:r>
        <w:rPr>
          <w:rFonts w:ascii="Arial" w:hAnsi="Arial" w:cs="Arial"/>
          <w:szCs w:val="24"/>
        </w:rPr>
        <w:tab/>
      </w:r>
      <w:r>
        <w:rPr>
          <w:rFonts w:ascii="Arial" w:hAnsi="Arial" w:cs="Arial"/>
          <w:szCs w:val="24"/>
        </w:rPr>
        <w:tab/>
        <w:t xml:space="preserve">ΠΕΔ – </w:t>
      </w:r>
      <w:r w:rsidR="00E733F5">
        <w:rPr>
          <w:rFonts w:ascii="Arial" w:hAnsi="Arial" w:cs="Arial"/>
          <w:szCs w:val="24"/>
        </w:rPr>
        <w:t>Α</w:t>
      </w:r>
      <w:r>
        <w:rPr>
          <w:rFonts w:ascii="Arial" w:hAnsi="Arial" w:cs="Arial"/>
          <w:szCs w:val="24"/>
        </w:rPr>
        <w:t xml:space="preserve"> – </w:t>
      </w:r>
      <w:r w:rsidR="00106F32">
        <w:rPr>
          <w:rFonts w:ascii="Arial" w:hAnsi="Arial" w:cs="Arial"/>
          <w:szCs w:val="24"/>
        </w:rPr>
        <w:t>00548</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00A156EF">
        <w:rPr>
          <w:rFonts w:ascii="Arial" w:hAnsi="Arial" w:cs="Arial"/>
          <w:szCs w:val="24"/>
        </w:rPr>
        <w:tab/>
      </w:r>
      <w:r w:rsidR="00A156EF">
        <w:rPr>
          <w:rFonts w:ascii="Arial" w:hAnsi="Arial" w:cs="Arial"/>
          <w:szCs w:val="24"/>
        </w:rPr>
        <w:tab/>
        <w:t xml:space="preserve">ΕΚΔΟΣΗ </w:t>
      </w:r>
      <w:r w:rsidR="00A156EF">
        <w:rPr>
          <w:rFonts w:ascii="Arial" w:hAnsi="Arial" w:cs="Arial"/>
          <w:szCs w:val="24"/>
        </w:rPr>
        <w:tab/>
        <w:t>2</w:t>
      </w:r>
      <w:r w:rsidR="00E733F5" w:rsidRPr="00E733F5">
        <w:rPr>
          <w:rFonts w:ascii="Arial" w:hAnsi="Arial" w:cs="Arial"/>
          <w:szCs w:val="24"/>
          <w:vertAlign w:val="superscript"/>
        </w:rPr>
        <w:t>η</w:t>
      </w:r>
      <w:r w:rsidR="00E733F5">
        <w:rPr>
          <w:rFonts w:ascii="Arial" w:hAnsi="Arial" w:cs="Arial"/>
          <w:szCs w:val="24"/>
        </w:rPr>
        <w:t xml:space="preserve"> </w:t>
      </w:r>
    </w:p>
    <w:p w14:paraId="2117D4B4" w14:textId="07221548" w:rsidR="007F0962" w:rsidRDefault="007F0962" w:rsidP="00242A2A">
      <w:pPr>
        <w:shd w:val="clear" w:color="auto" w:fill="FFFFFF"/>
        <w:ind w:left="4320" w:firstLine="720"/>
        <w:jc w:val="both"/>
        <w:rPr>
          <w:rFonts w:ascii="Arial" w:hAnsi="Arial" w:cs="Arial"/>
          <w:szCs w:val="24"/>
        </w:rPr>
      </w:pPr>
    </w:p>
    <w:p w14:paraId="419723E1" w14:textId="77777777" w:rsidR="00A156EF" w:rsidRPr="007D1FD3" w:rsidRDefault="00A156EF" w:rsidP="00242A2A">
      <w:pPr>
        <w:shd w:val="clear" w:color="auto" w:fill="FFFFFF"/>
        <w:ind w:left="4320" w:firstLine="720"/>
        <w:jc w:val="both"/>
        <w:rPr>
          <w:rFonts w:ascii="Arial" w:hAnsi="Arial" w:cs="Arial"/>
          <w:szCs w:val="24"/>
        </w:rPr>
      </w:pPr>
    </w:p>
    <w:p w14:paraId="2A47CE51" w14:textId="77777777" w:rsidR="000975A5" w:rsidRDefault="000975A5" w:rsidP="00242A2A">
      <w:pPr>
        <w:shd w:val="clear" w:color="auto" w:fill="FFFFFF"/>
        <w:jc w:val="both"/>
        <w:rPr>
          <w:rFonts w:ascii="Arial" w:hAnsi="Arial" w:cs="Arial"/>
          <w:szCs w:val="24"/>
        </w:rPr>
      </w:pPr>
    </w:p>
    <w:p w14:paraId="1FC2B37F" w14:textId="77777777" w:rsidR="00E733F5" w:rsidRDefault="00E733F5" w:rsidP="00242A2A">
      <w:pPr>
        <w:shd w:val="clear" w:color="auto" w:fill="FFFFFF"/>
        <w:jc w:val="both"/>
        <w:rPr>
          <w:rFonts w:ascii="Arial" w:hAnsi="Arial" w:cs="Arial"/>
          <w:szCs w:val="24"/>
        </w:rPr>
      </w:pPr>
    </w:p>
    <w:p w14:paraId="0B6CE036" w14:textId="77777777" w:rsidR="00E733F5" w:rsidRDefault="00E733F5" w:rsidP="00242A2A">
      <w:pPr>
        <w:shd w:val="clear" w:color="auto" w:fill="FFFFFF"/>
        <w:jc w:val="both"/>
        <w:rPr>
          <w:rFonts w:ascii="Arial" w:hAnsi="Arial" w:cs="Arial"/>
          <w:szCs w:val="24"/>
        </w:rPr>
      </w:pPr>
    </w:p>
    <w:p w14:paraId="6AE23F9F" w14:textId="77777777" w:rsidR="00E733F5" w:rsidRDefault="00E733F5" w:rsidP="00242A2A">
      <w:pPr>
        <w:shd w:val="clear" w:color="auto" w:fill="FFFFFF"/>
        <w:jc w:val="both"/>
        <w:rPr>
          <w:rFonts w:ascii="Arial" w:hAnsi="Arial" w:cs="Arial"/>
          <w:szCs w:val="24"/>
        </w:rPr>
      </w:pPr>
    </w:p>
    <w:p w14:paraId="04AFA5F6" w14:textId="77777777" w:rsidR="00E733F5" w:rsidRDefault="00E733F5" w:rsidP="00242A2A">
      <w:pPr>
        <w:shd w:val="clear" w:color="auto" w:fill="FFFFFF"/>
        <w:jc w:val="both"/>
        <w:rPr>
          <w:rFonts w:ascii="Arial" w:hAnsi="Arial" w:cs="Arial"/>
          <w:szCs w:val="24"/>
        </w:rPr>
      </w:pPr>
    </w:p>
    <w:p w14:paraId="617E70C2" w14:textId="77777777" w:rsidR="000975A5" w:rsidRPr="000975A5" w:rsidRDefault="000975A5" w:rsidP="00242A2A">
      <w:pPr>
        <w:shd w:val="clear" w:color="auto" w:fill="FFFFFF"/>
        <w:jc w:val="both"/>
        <w:rPr>
          <w:rFonts w:ascii="Arial" w:hAnsi="Arial" w:cs="Arial"/>
          <w:szCs w:val="24"/>
        </w:rPr>
      </w:pPr>
    </w:p>
    <w:p w14:paraId="6454C367" w14:textId="77777777" w:rsidR="00106F32" w:rsidRPr="00E95A94" w:rsidRDefault="00106F32" w:rsidP="00106F32">
      <w:pPr>
        <w:jc w:val="center"/>
        <w:rPr>
          <w:rFonts w:ascii="Arial" w:hAnsi="Arial" w:cs="Arial"/>
          <w:szCs w:val="24"/>
        </w:rPr>
      </w:pPr>
      <w:r>
        <w:rPr>
          <w:rFonts w:ascii="Arial" w:hAnsi="Arial" w:cs="Arial"/>
          <w:sz w:val="32"/>
          <w:szCs w:val="32"/>
        </w:rPr>
        <w:t xml:space="preserve">ΚΑΛΑΘΟΦΟΡΟ ΑΝΥΨΩΤΙΚΟ ΟΧΗΜΑ </w:t>
      </w:r>
      <w:r w:rsidRPr="00E95A94">
        <w:rPr>
          <w:rFonts w:ascii="Arial" w:hAnsi="Arial" w:cs="Arial"/>
          <w:sz w:val="32"/>
          <w:szCs w:val="32"/>
        </w:rPr>
        <w:t>ΠΕΤΡΕΛΑΙΟΚΙΝΗΤΟ</w:t>
      </w:r>
      <w:r>
        <w:rPr>
          <w:rFonts w:ascii="Arial" w:hAnsi="Arial" w:cs="Arial"/>
          <w:sz w:val="32"/>
          <w:szCs w:val="32"/>
        </w:rPr>
        <w:t xml:space="preserve"> ΑΡΘΡΩΤΟ, ΑΝΥΨΩΤΙΚΗΣ ΙΚΑΝΟΤΗΤΑΣ 200</w:t>
      </w:r>
      <w:r>
        <w:rPr>
          <w:rFonts w:ascii="Arial" w:hAnsi="Arial" w:cs="Arial"/>
          <w:sz w:val="32"/>
          <w:szCs w:val="32"/>
          <w:lang w:val="en-US"/>
        </w:rPr>
        <w:t>KG</w:t>
      </w:r>
      <w:r w:rsidRPr="0064455E">
        <w:rPr>
          <w:rFonts w:ascii="Arial" w:hAnsi="Arial" w:cs="Arial"/>
          <w:sz w:val="32"/>
          <w:szCs w:val="32"/>
        </w:rPr>
        <w:t xml:space="preserve"> </w:t>
      </w:r>
      <w:r>
        <w:rPr>
          <w:rFonts w:ascii="Arial" w:hAnsi="Arial" w:cs="Arial"/>
          <w:sz w:val="32"/>
          <w:szCs w:val="32"/>
        </w:rPr>
        <w:t>ΣΤΑ 16 ΜΕΤΡΑ</w:t>
      </w:r>
    </w:p>
    <w:p w14:paraId="2976A866" w14:textId="77777777" w:rsidR="00E733F5" w:rsidRDefault="00E733F5" w:rsidP="00106F32">
      <w:pPr>
        <w:shd w:val="clear" w:color="auto" w:fill="FFFFFF"/>
        <w:jc w:val="center"/>
        <w:rPr>
          <w:rFonts w:ascii="Arial" w:hAnsi="Arial" w:cs="Arial"/>
          <w:szCs w:val="24"/>
        </w:rPr>
      </w:pPr>
    </w:p>
    <w:p w14:paraId="48271697" w14:textId="77777777" w:rsidR="00E733F5" w:rsidRDefault="00E733F5" w:rsidP="00242A2A">
      <w:pPr>
        <w:shd w:val="clear" w:color="auto" w:fill="FFFFFF"/>
        <w:jc w:val="both"/>
        <w:rPr>
          <w:rFonts w:ascii="Arial" w:hAnsi="Arial" w:cs="Arial"/>
          <w:szCs w:val="24"/>
        </w:rPr>
      </w:pPr>
    </w:p>
    <w:p w14:paraId="1E9A67EA" w14:textId="77777777" w:rsidR="00E733F5" w:rsidRDefault="00E733F5" w:rsidP="00242A2A">
      <w:pPr>
        <w:shd w:val="clear" w:color="auto" w:fill="FFFFFF"/>
        <w:jc w:val="both"/>
        <w:rPr>
          <w:rFonts w:ascii="Arial" w:hAnsi="Arial" w:cs="Arial"/>
          <w:szCs w:val="24"/>
        </w:rPr>
      </w:pPr>
    </w:p>
    <w:p w14:paraId="2491334F" w14:textId="77777777" w:rsidR="00E733F5" w:rsidRPr="00781F3C" w:rsidRDefault="00E733F5" w:rsidP="00242A2A">
      <w:pPr>
        <w:shd w:val="clear" w:color="auto" w:fill="FFFFFF"/>
        <w:jc w:val="both"/>
        <w:rPr>
          <w:rFonts w:ascii="Arial" w:hAnsi="Arial" w:cs="Arial"/>
          <w:szCs w:val="24"/>
        </w:rPr>
      </w:pPr>
    </w:p>
    <w:p w14:paraId="716A131F" w14:textId="77777777" w:rsidR="00DA64FE" w:rsidRPr="00781F3C" w:rsidRDefault="00DA64FE" w:rsidP="00242A2A">
      <w:pPr>
        <w:shd w:val="clear" w:color="auto" w:fill="FFFFFF"/>
        <w:jc w:val="both"/>
        <w:rPr>
          <w:rFonts w:ascii="Arial" w:hAnsi="Arial" w:cs="Arial"/>
          <w:szCs w:val="24"/>
        </w:rPr>
      </w:pPr>
    </w:p>
    <w:p w14:paraId="0D6C79A9" w14:textId="77777777" w:rsidR="00DA64FE" w:rsidRPr="00781F3C" w:rsidRDefault="00DA64FE" w:rsidP="00242A2A">
      <w:pPr>
        <w:shd w:val="clear" w:color="auto" w:fill="FFFFFF"/>
        <w:jc w:val="both"/>
        <w:rPr>
          <w:rFonts w:ascii="Arial" w:hAnsi="Arial" w:cs="Arial"/>
          <w:szCs w:val="24"/>
        </w:rPr>
      </w:pPr>
    </w:p>
    <w:p w14:paraId="1584035E" w14:textId="77777777" w:rsidR="00DA64FE" w:rsidRPr="00781F3C" w:rsidRDefault="00DA64FE" w:rsidP="00242A2A">
      <w:pPr>
        <w:shd w:val="clear" w:color="auto" w:fill="FFFFFF"/>
        <w:jc w:val="both"/>
        <w:rPr>
          <w:rFonts w:ascii="Arial" w:hAnsi="Arial" w:cs="Arial"/>
          <w:szCs w:val="24"/>
        </w:rPr>
      </w:pPr>
    </w:p>
    <w:p w14:paraId="0481DEC1" w14:textId="77777777" w:rsidR="00DA64FE" w:rsidRPr="00781F3C" w:rsidRDefault="00DA64FE" w:rsidP="00242A2A">
      <w:pPr>
        <w:shd w:val="clear" w:color="auto" w:fill="FFFFFF"/>
        <w:jc w:val="both"/>
        <w:rPr>
          <w:rFonts w:ascii="Arial" w:hAnsi="Arial" w:cs="Arial"/>
          <w:szCs w:val="24"/>
        </w:rPr>
      </w:pPr>
    </w:p>
    <w:p w14:paraId="054B4F09" w14:textId="77777777" w:rsidR="00DA64FE" w:rsidRPr="00781F3C" w:rsidRDefault="00DA64FE" w:rsidP="00242A2A">
      <w:pPr>
        <w:shd w:val="clear" w:color="auto" w:fill="FFFFFF"/>
        <w:jc w:val="both"/>
        <w:rPr>
          <w:rFonts w:ascii="Arial" w:hAnsi="Arial" w:cs="Arial"/>
          <w:szCs w:val="24"/>
        </w:rPr>
      </w:pPr>
    </w:p>
    <w:p w14:paraId="3523B33C" w14:textId="77777777" w:rsidR="00DA64FE" w:rsidRPr="00781F3C" w:rsidRDefault="00DA64FE" w:rsidP="00242A2A">
      <w:pPr>
        <w:shd w:val="clear" w:color="auto" w:fill="FFFFFF"/>
        <w:jc w:val="both"/>
        <w:rPr>
          <w:rFonts w:ascii="Arial" w:hAnsi="Arial" w:cs="Arial"/>
          <w:szCs w:val="24"/>
        </w:rPr>
      </w:pPr>
    </w:p>
    <w:p w14:paraId="359FC9A8" w14:textId="77777777" w:rsidR="00DA64FE" w:rsidRPr="00781F3C" w:rsidRDefault="00DA64FE" w:rsidP="00242A2A">
      <w:pPr>
        <w:shd w:val="clear" w:color="auto" w:fill="FFFFFF"/>
        <w:jc w:val="both"/>
        <w:rPr>
          <w:rFonts w:ascii="Arial" w:hAnsi="Arial" w:cs="Arial"/>
          <w:szCs w:val="24"/>
        </w:rPr>
      </w:pPr>
    </w:p>
    <w:p w14:paraId="4E080919" w14:textId="77777777" w:rsidR="00E733F5" w:rsidRPr="000975A5" w:rsidRDefault="00E733F5" w:rsidP="00242A2A">
      <w:pPr>
        <w:shd w:val="clear" w:color="auto" w:fill="FFFFFF"/>
        <w:jc w:val="both"/>
        <w:rPr>
          <w:rFonts w:ascii="Arial" w:hAnsi="Arial" w:cs="Arial"/>
          <w:szCs w:val="24"/>
        </w:rPr>
      </w:pPr>
    </w:p>
    <w:p w14:paraId="2551E078" w14:textId="77777777" w:rsidR="000975A5" w:rsidRPr="000975A5" w:rsidRDefault="000975A5" w:rsidP="00242A2A">
      <w:pPr>
        <w:shd w:val="clear" w:color="auto" w:fill="FFFFFF"/>
        <w:jc w:val="both"/>
        <w:rPr>
          <w:rFonts w:ascii="Arial" w:hAnsi="Arial" w:cs="Arial"/>
          <w:szCs w:val="24"/>
        </w:rPr>
      </w:pPr>
    </w:p>
    <w:tbl>
      <w:tblPr>
        <w:tblW w:w="0" w:type="auto"/>
        <w:tblInd w:w="4361" w:type="dxa"/>
        <w:tblLook w:val="04A0" w:firstRow="1" w:lastRow="0" w:firstColumn="1" w:lastColumn="0" w:noHBand="0" w:noVBand="1"/>
      </w:tblPr>
      <w:tblGrid>
        <w:gridCol w:w="4025"/>
      </w:tblGrid>
      <w:tr w:rsidR="00B507C4" w:rsidRPr="001528AC" w14:paraId="3D510AEB" w14:textId="77777777" w:rsidTr="0061670D">
        <w:tc>
          <w:tcPr>
            <w:tcW w:w="4025" w:type="dxa"/>
          </w:tcPr>
          <w:p w14:paraId="511D3402" w14:textId="77777777" w:rsidR="0061670D" w:rsidRDefault="0061670D" w:rsidP="00242A2A">
            <w:pPr>
              <w:rPr>
                <w:rFonts w:ascii="Arial" w:hAnsi="Arial" w:cs="Arial"/>
                <w:sz w:val="22"/>
                <w:szCs w:val="22"/>
              </w:rPr>
            </w:pPr>
          </w:p>
          <w:p w14:paraId="68611773" w14:textId="77777777" w:rsidR="00E733F5" w:rsidRDefault="00E733F5" w:rsidP="00242A2A">
            <w:pPr>
              <w:rPr>
                <w:rFonts w:ascii="Arial" w:hAnsi="Arial" w:cs="Arial"/>
                <w:sz w:val="22"/>
                <w:szCs w:val="22"/>
              </w:rPr>
            </w:pPr>
          </w:p>
          <w:p w14:paraId="6FCD981A" w14:textId="34533A9F" w:rsidR="00B507C4" w:rsidRPr="001528AC" w:rsidRDefault="00E733F5" w:rsidP="00242A2A">
            <w:pPr>
              <w:jc w:val="right"/>
              <w:rPr>
                <w:rFonts w:ascii="Arial" w:hAnsi="Arial" w:cs="Arial"/>
                <w:i/>
                <w:sz w:val="20"/>
              </w:rPr>
            </w:pPr>
            <w:r>
              <w:rPr>
                <w:rFonts w:ascii="Arial" w:hAnsi="Arial" w:cs="Arial"/>
                <w:sz w:val="22"/>
                <w:szCs w:val="22"/>
              </w:rPr>
              <w:t xml:space="preserve">  </w:t>
            </w:r>
            <w:r w:rsidR="00B507C4" w:rsidRPr="001528AC">
              <w:rPr>
                <w:rFonts w:ascii="Arial" w:hAnsi="Arial" w:cs="Arial"/>
                <w:sz w:val="22"/>
                <w:szCs w:val="22"/>
              </w:rPr>
              <w:t xml:space="preserve"> </w:t>
            </w:r>
            <w:r w:rsidR="00A156EF">
              <w:rPr>
                <w:rFonts w:ascii="Arial" w:hAnsi="Arial" w:cs="Arial"/>
                <w:sz w:val="22"/>
                <w:szCs w:val="22"/>
              </w:rPr>
              <w:t>ΝΟΕΜΒΡΙΟΣ</w:t>
            </w:r>
            <w:r w:rsidR="00B507C4" w:rsidRPr="00C96E91">
              <w:rPr>
                <w:rFonts w:ascii="Arial" w:hAnsi="Arial" w:cs="Arial"/>
                <w:sz w:val="22"/>
                <w:szCs w:val="22"/>
              </w:rPr>
              <w:t xml:space="preserve"> 20</w:t>
            </w:r>
            <w:r w:rsidRPr="00C96E91">
              <w:rPr>
                <w:rFonts w:ascii="Arial" w:hAnsi="Arial" w:cs="Arial"/>
                <w:sz w:val="22"/>
                <w:szCs w:val="22"/>
              </w:rPr>
              <w:t>2</w:t>
            </w:r>
            <w:r w:rsidR="000B1831">
              <w:rPr>
                <w:rFonts w:ascii="Arial" w:hAnsi="Arial" w:cs="Arial"/>
                <w:sz w:val="22"/>
                <w:szCs w:val="22"/>
              </w:rPr>
              <w:t>4</w:t>
            </w:r>
            <w:r w:rsidR="00B507C4" w:rsidRPr="001528AC">
              <w:rPr>
                <w:rFonts w:ascii="Arial" w:hAnsi="Arial" w:cs="Arial"/>
                <w:i/>
                <w:sz w:val="20"/>
              </w:rPr>
              <w:t xml:space="preserve"> </w:t>
            </w:r>
          </w:p>
        </w:tc>
      </w:tr>
    </w:tbl>
    <w:p w14:paraId="691C9B61" w14:textId="77777777" w:rsidR="00DA64FE" w:rsidRPr="00DA64FE" w:rsidRDefault="00DA64FE" w:rsidP="00242A2A">
      <w:pPr>
        <w:shd w:val="clear" w:color="auto" w:fill="FFFFFF"/>
        <w:jc w:val="both"/>
        <w:rPr>
          <w:rFonts w:ascii="Arial" w:hAnsi="Arial" w:cs="Arial"/>
          <w:szCs w:val="24"/>
          <w:lang w:val="en-US"/>
        </w:rPr>
      </w:pPr>
    </w:p>
    <w:p w14:paraId="0981D96B" w14:textId="77777777" w:rsidR="000975A5" w:rsidRPr="000975A5" w:rsidRDefault="000975A5" w:rsidP="00242A2A">
      <w:pPr>
        <w:shd w:val="clear" w:color="auto" w:fill="FFFFFF"/>
        <w:jc w:val="both"/>
        <w:rPr>
          <w:rFonts w:ascii="Arial" w:hAnsi="Arial" w:cs="Arial"/>
          <w:szCs w:val="24"/>
        </w:rPr>
      </w:pPr>
    </w:p>
    <w:p w14:paraId="557E970A" w14:textId="77777777" w:rsidR="000975A5" w:rsidRPr="000975A5" w:rsidRDefault="000975A5" w:rsidP="00242A2A">
      <w:pPr>
        <w:shd w:val="clear" w:color="auto" w:fill="FFFFFF"/>
        <w:jc w:val="both"/>
        <w:rPr>
          <w:rFonts w:ascii="Arial" w:hAnsi="Arial" w:cs="Arial"/>
          <w:szCs w:val="24"/>
        </w:rPr>
      </w:pPr>
    </w:p>
    <w:p w14:paraId="74754B2C" w14:textId="77777777" w:rsidR="00A91D8B" w:rsidRDefault="00A91D8B" w:rsidP="00242A2A">
      <w:pPr>
        <w:shd w:val="clear" w:color="auto" w:fill="FFFFFF"/>
        <w:jc w:val="both"/>
        <w:rPr>
          <w:rFonts w:ascii="Arial" w:hAnsi="Arial" w:cs="Arial"/>
          <w:szCs w:val="24"/>
        </w:rPr>
      </w:pPr>
    </w:p>
    <w:p w14:paraId="52D1D071" w14:textId="77777777" w:rsidR="00A91D8B" w:rsidRPr="000975A5" w:rsidRDefault="00A91D8B" w:rsidP="00242A2A">
      <w:pPr>
        <w:shd w:val="clear" w:color="auto" w:fill="FFFFFF"/>
        <w:jc w:val="both"/>
        <w:rPr>
          <w:rFonts w:ascii="Arial" w:hAnsi="Arial" w:cs="Arial"/>
          <w:szCs w:val="24"/>
        </w:rPr>
      </w:pPr>
    </w:p>
    <w:p w14:paraId="563669D3" w14:textId="77777777" w:rsidR="000975A5" w:rsidRPr="000975A5" w:rsidRDefault="000975A5" w:rsidP="00242A2A">
      <w:pPr>
        <w:shd w:val="clear" w:color="auto" w:fill="FFFFFF"/>
        <w:jc w:val="both"/>
        <w:rPr>
          <w:rFonts w:ascii="Arial" w:hAnsi="Arial" w:cs="Arial"/>
          <w:szCs w:val="24"/>
        </w:rPr>
      </w:pPr>
    </w:p>
    <w:p w14:paraId="00869747" w14:textId="77777777" w:rsidR="000975A5" w:rsidRPr="00A56A22" w:rsidRDefault="000975A5" w:rsidP="00242A2A">
      <w:pPr>
        <w:shd w:val="clear" w:color="auto" w:fill="FFFFFF"/>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ΕΛΛΗΝΙΚΗ ΔΗΜΟΚΡΑΤΙΑ</w:t>
      </w:r>
    </w:p>
    <w:p w14:paraId="4666272E" w14:textId="77777777" w:rsidR="00824A60" w:rsidRDefault="000975A5" w:rsidP="00242A2A">
      <w:pPr>
        <w:shd w:val="clear" w:color="auto" w:fill="FFFFFF"/>
        <w:jc w:val="both"/>
        <w:rPr>
          <w:rFonts w:ascii="Arial" w:hAnsi="Arial" w:cs="Arial"/>
          <w:szCs w:val="24"/>
          <w:lang w:val="en-US"/>
        </w:rPr>
      </w:pPr>
      <w:r w:rsidRPr="000975A5">
        <w:rPr>
          <w:rFonts w:ascii="Arial" w:hAnsi="Arial" w:cs="Arial"/>
          <w:szCs w:val="24"/>
        </w:rPr>
        <w:tab/>
      </w:r>
      <w:r w:rsidRPr="000975A5">
        <w:rPr>
          <w:rFonts w:ascii="Arial" w:hAnsi="Arial" w:cs="Arial"/>
          <w:szCs w:val="24"/>
        </w:rPr>
        <w:tab/>
      </w:r>
      <w:r w:rsidRPr="000975A5">
        <w:rPr>
          <w:rFonts w:ascii="Arial" w:hAnsi="Arial" w:cs="Arial"/>
          <w:szCs w:val="24"/>
        </w:rPr>
        <w:tab/>
      </w:r>
      <w:r w:rsidRPr="000975A5">
        <w:rPr>
          <w:rFonts w:ascii="Arial" w:hAnsi="Arial" w:cs="Arial"/>
          <w:szCs w:val="24"/>
        </w:rPr>
        <w:tab/>
      </w:r>
      <w:r w:rsidRPr="000975A5">
        <w:rPr>
          <w:rFonts w:ascii="Arial" w:hAnsi="Arial" w:cs="Arial"/>
          <w:szCs w:val="24"/>
        </w:rPr>
        <w:tab/>
      </w:r>
      <w:r w:rsidRPr="000975A5">
        <w:rPr>
          <w:rFonts w:ascii="Arial" w:hAnsi="Arial" w:cs="Arial"/>
          <w:szCs w:val="24"/>
        </w:rPr>
        <w:tab/>
      </w:r>
      <w:r>
        <w:rPr>
          <w:rFonts w:ascii="Arial" w:hAnsi="Arial" w:cs="Arial"/>
          <w:szCs w:val="24"/>
        </w:rPr>
        <w:t>ΥΠΟΥΡΓΕΙΟ ΕΘΝΙΚΗΣ ΑΜΥΝΑΣ</w:t>
      </w:r>
    </w:p>
    <w:p w14:paraId="57F9E5E1" w14:textId="77777777" w:rsidR="00DA64FE" w:rsidRDefault="00DA64FE" w:rsidP="00242A2A">
      <w:pPr>
        <w:shd w:val="clear" w:color="auto" w:fill="FFFFFF"/>
        <w:jc w:val="both"/>
        <w:rPr>
          <w:rFonts w:ascii="Arial" w:hAnsi="Arial" w:cs="Arial"/>
          <w:szCs w:val="24"/>
          <w:lang w:val="en-US"/>
        </w:rPr>
      </w:pPr>
    </w:p>
    <w:p w14:paraId="28F4C9B2" w14:textId="77777777" w:rsidR="00DA64FE" w:rsidRDefault="00DA64FE" w:rsidP="00242A2A">
      <w:pPr>
        <w:shd w:val="clear" w:color="auto" w:fill="FFFFFF"/>
        <w:jc w:val="both"/>
        <w:rPr>
          <w:rFonts w:ascii="Arial" w:hAnsi="Arial" w:cs="Arial"/>
          <w:szCs w:val="24"/>
          <w:lang w:val="en-US"/>
        </w:rPr>
      </w:pPr>
    </w:p>
    <w:p w14:paraId="51EA8D27" w14:textId="77777777" w:rsidR="00DA64FE" w:rsidRDefault="00DA64FE" w:rsidP="00242A2A">
      <w:pPr>
        <w:shd w:val="clear" w:color="auto" w:fill="FFFFFF"/>
        <w:jc w:val="both"/>
        <w:rPr>
          <w:rFonts w:ascii="Arial" w:hAnsi="Arial" w:cs="Arial"/>
          <w:szCs w:val="24"/>
          <w:lang w:val="en-US"/>
        </w:rPr>
      </w:pPr>
    </w:p>
    <w:p w14:paraId="2E35E2B1" w14:textId="77777777" w:rsidR="00DA64FE" w:rsidRDefault="00DA64FE" w:rsidP="00242A2A">
      <w:pPr>
        <w:shd w:val="clear" w:color="auto" w:fill="FFFFFF"/>
        <w:jc w:val="both"/>
        <w:rPr>
          <w:rFonts w:ascii="Arial" w:hAnsi="Arial" w:cs="Arial"/>
          <w:szCs w:val="24"/>
          <w:lang w:val="en-US"/>
        </w:rPr>
      </w:pPr>
    </w:p>
    <w:p w14:paraId="64466BC0" w14:textId="77777777" w:rsidR="00DA64FE" w:rsidRDefault="00DA64FE" w:rsidP="00242A2A">
      <w:pPr>
        <w:spacing w:before="120"/>
        <w:jc w:val="both"/>
        <w:rPr>
          <w:rFonts w:ascii="Arial" w:hAnsi="Arial" w:cs="Arial"/>
          <w:szCs w:val="24"/>
        </w:rPr>
      </w:pPr>
      <w:r>
        <w:rPr>
          <w:rFonts w:ascii="Arial" w:hAnsi="Arial" w:cs="Arial"/>
          <w:szCs w:val="24"/>
        </w:rPr>
        <w:t>ΑΔΙΑΒΑΘΜΗΤΟ</w:t>
      </w:r>
    </w:p>
    <w:p w14:paraId="7CA0A194" w14:textId="77777777" w:rsidR="00DA64FE" w:rsidRDefault="00DA64FE" w:rsidP="00242A2A">
      <w:pPr>
        <w:shd w:val="clear" w:color="auto" w:fill="FFFFFF"/>
        <w:jc w:val="both"/>
        <w:rPr>
          <w:rFonts w:ascii="Arial" w:hAnsi="Arial" w:cs="Arial"/>
          <w:szCs w:val="24"/>
        </w:rPr>
      </w:pPr>
      <w:r>
        <w:rPr>
          <w:rFonts w:ascii="Arial" w:hAnsi="Arial" w:cs="Arial"/>
          <w:szCs w:val="24"/>
        </w:rPr>
        <w:t>ΑΝΑΡΤΗΤΕΟ ΣΤΟ ΔΙΑΔΙΚΤΥΟ</w:t>
      </w:r>
    </w:p>
    <w:p w14:paraId="39639C22" w14:textId="77777777" w:rsidR="00DA64FE" w:rsidRDefault="00DA64FE" w:rsidP="00242A2A">
      <w:pPr>
        <w:rPr>
          <w:rFonts w:ascii="Arial" w:hAnsi="Arial" w:cs="Arial"/>
          <w:szCs w:val="24"/>
        </w:rPr>
      </w:pPr>
      <w:r>
        <w:rPr>
          <w:rFonts w:ascii="Arial" w:hAnsi="Arial" w:cs="Arial"/>
          <w:szCs w:val="24"/>
        </w:rPr>
        <w:br w:type="page"/>
      </w:r>
    </w:p>
    <w:p w14:paraId="1FA64C40" w14:textId="77777777" w:rsidR="00F754CB" w:rsidRDefault="00F754CB" w:rsidP="00242A2A">
      <w:pPr>
        <w:rPr>
          <w:rFonts w:ascii="Arial" w:eastAsia="HiddenHorzOCR" w:hAnsi="Arial" w:cs="Arial"/>
        </w:rPr>
      </w:pPr>
    </w:p>
    <w:tbl>
      <w:tblPr>
        <w:tblpPr w:leftFromText="180" w:rightFromText="180" w:vertAnchor="text" w:tblpX="-165" w:tblpY="1"/>
        <w:tblOverlap w:val="never"/>
        <w:tblW w:w="5000" w:type="pct"/>
        <w:tblCellMar>
          <w:left w:w="0" w:type="dxa"/>
          <w:right w:w="0" w:type="dxa"/>
        </w:tblCellMar>
        <w:tblLook w:val="04A0" w:firstRow="1" w:lastRow="0" w:firstColumn="1" w:lastColumn="0" w:noHBand="0" w:noVBand="1"/>
      </w:tblPr>
      <w:tblGrid>
        <w:gridCol w:w="1188"/>
        <w:gridCol w:w="7072"/>
        <w:gridCol w:w="1378"/>
      </w:tblGrid>
      <w:tr w:rsidR="00F754CB" w:rsidRPr="00F754CB" w14:paraId="0F1606A6" w14:textId="77777777" w:rsidTr="00F754CB">
        <w:trPr>
          <w:trHeight w:val="296"/>
        </w:trPr>
        <w:tc>
          <w:tcPr>
            <w:tcW w:w="5000" w:type="pct"/>
            <w:gridSpan w:val="3"/>
            <w:shd w:val="clear" w:color="auto" w:fill="auto"/>
          </w:tcPr>
          <w:p w14:paraId="16AD3D51" w14:textId="511A1FBC" w:rsidR="00F754CB" w:rsidRPr="00F754CB" w:rsidRDefault="00D05A58" w:rsidP="00D05A58">
            <w:pPr>
              <w:jc w:val="center"/>
              <w:rPr>
                <w:rFonts w:ascii="Arial" w:eastAsia="Calibri" w:hAnsi="Arial" w:cs="Arial"/>
                <w:szCs w:val="24"/>
                <w:lang w:eastAsia="en-US"/>
              </w:rPr>
            </w:pP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Pr>
                <w:rFonts w:ascii="Arial" w:eastAsia="Calibri" w:hAnsi="Arial" w:cs="Arial"/>
                <w:szCs w:val="24"/>
                <w:lang w:eastAsia="en-US"/>
              </w:rPr>
              <w:tab/>
            </w:r>
            <w:r w:rsidR="00F754CB" w:rsidRPr="00F754CB">
              <w:rPr>
                <w:rFonts w:ascii="Arial" w:eastAsia="Calibri" w:hAnsi="Arial" w:cs="Arial"/>
                <w:szCs w:val="24"/>
                <w:lang w:eastAsia="en-US"/>
              </w:rPr>
              <w:t>ΣΕΛΙΔΑ</w:t>
            </w:r>
          </w:p>
        </w:tc>
      </w:tr>
      <w:tr w:rsidR="00F754CB" w:rsidRPr="00F754CB" w14:paraId="382BE280" w14:textId="77777777" w:rsidTr="002322B2">
        <w:trPr>
          <w:trHeight w:val="296"/>
        </w:trPr>
        <w:tc>
          <w:tcPr>
            <w:tcW w:w="616" w:type="pct"/>
            <w:shd w:val="clear" w:color="auto" w:fill="auto"/>
          </w:tcPr>
          <w:p w14:paraId="5B09C6F3"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1</w:t>
            </w:r>
          </w:p>
        </w:tc>
        <w:tc>
          <w:tcPr>
            <w:tcW w:w="3669" w:type="pct"/>
            <w:shd w:val="clear" w:color="auto" w:fill="auto"/>
          </w:tcPr>
          <w:p w14:paraId="21223E68"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ΠΕΔΙΟ ΕΦΑΡΜΟΓΗΣ</w:t>
            </w:r>
          </w:p>
        </w:tc>
        <w:tc>
          <w:tcPr>
            <w:tcW w:w="715" w:type="pct"/>
            <w:shd w:val="clear" w:color="auto" w:fill="auto"/>
          </w:tcPr>
          <w:p w14:paraId="39C0E55D" w14:textId="77777777" w:rsidR="00F754CB" w:rsidRPr="00F754CB" w:rsidRDefault="00F754CB" w:rsidP="00242A2A">
            <w:pPr>
              <w:jc w:val="center"/>
              <w:rPr>
                <w:rFonts w:ascii="Arial" w:eastAsia="Calibri" w:hAnsi="Arial" w:cs="Arial"/>
                <w:szCs w:val="24"/>
                <w:lang w:eastAsia="en-US"/>
              </w:rPr>
            </w:pPr>
            <w:r w:rsidRPr="00F754CB">
              <w:rPr>
                <w:rFonts w:ascii="Arial" w:eastAsia="Calibri" w:hAnsi="Arial" w:cs="Arial"/>
                <w:szCs w:val="24"/>
                <w:lang w:eastAsia="en-US"/>
              </w:rPr>
              <w:t>3</w:t>
            </w:r>
          </w:p>
        </w:tc>
      </w:tr>
      <w:tr w:rsidR="00F754CB" w:rsidRPr="00F754CB" w14:paraId="7BC36681" w14:textId="77777777" w:rsidTr="002322B2">
        <w:trPr>
          <w:trHeight w:val="296"/>
        </w:trPr>
        <w:tc>
          <w:tcPr>
            <w:tcW w:w="616" w:type="pct"/>
            <w:shd w:val="clear" w:color="auto" w:fill="auto"/>
          </w:tcPr>
          <w:p w14:paraId="069D0772"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2</w:t>
            </w:r>
          </w:p>
        </w:tc>
        <w:tc>
          <w:tcPr>
            <w:tcW w:w="3669" w:type="pct"/>
            <w:shd w:val="clear" w:color="auto" w:fill="auto"/>
          </w:tcPr>
          <w:p w14:paraId="513343B4" w14:textId="77777777" w:rsidR="00F754CB" w:rsidRPr="00F754CB" w:rsidRDefault="00F754CB" w:rsidP="00242A2A">
            <w:pPr>
              <w:jc w:val="both"/>
              <w:rPr>
                <w:rFonts w:ascii="Arial" w:eastAsia="Calibri" w:hAnsi="Arial" w:cs="Arial"/>
                <w:szCs w:val="24"/>
                <w:lang w:val="en-US" w:eastAsia="en-US"/>
              </w:rPr>
            </w:pPr>
            <w:r w:rsidRPr="00F754CB">
              <w:rPr>
                <w:rFonts w:ascii="Arial" w:eastAsia="Calibri" w:hAnsi="Arial" w:cs="Arial"/>
                <w:szCs w:val="24"/>
                <w:lang w:eastAsia="en-US"/>
              </w:rPr>
              <w:t>ΣΧΕΤΙΚΑ ΕΓΓΡΑΦΑ</w:t>
            </w:r>
          </w:p>
        </w:tc>
        <w:tc>
          <w:tcPr>
            <w:tcW w:w="715" w:type="pct"/>
            <w:shd w:val="clear" w:color="auto" w:fill="auto"/>
          </w:tcPr>
          <w:p w14:paraId="36B93F6F" w14:textId="77777777" w:rsidR="00F754CB" w:rsidRPr="00F754CB" w:rsidRDefault="00F754CB" w:rsidP="00242A2A">
            <w:pPr>
              <w:jc w:val="center"/>
              <w:rPr>
                <w:rFonts w:ascii="Arial" w:eastAsia="Calibri" w:hAnsi="Arial" w:cs="Arial"/>
                <w:szCs w:val="24"/>
                <w:lang w:eastAsia="en-US"/>
              </w:rPr>
            </w:pPr>
            <w:r w:rsidRPr="00F754CB">
              <w:rPr>
                <w:rFonts w:ascii="Arial" w:eastAsia="Calibri" w:hAnsi="Arial" w:cs="Arial"/>
                <w:szCs w:val="24"/>
                <w:lang w:eastAsia="en-US"/>
              </w:rPr>
              <w:t>3</w:t>
            </w:r>
          </w:p>
        </w:tc>
      </w:tr>
      <w:tr w:rsidR="00F754CB" w:rsidRPr="00F754CB" w14:paraId="39F15826" w14:textId="77777777" w:rsidTr="002322B2">
        <w:trPr>
          <w:trHeight w:val="296"/>
        </w:trPr>
        <w:tc>
          <w:tcPr>
            <w:tcW w:w="616" w:type="pct"/>
            <w:shd w:val="clear" w:color="auto" w:fill="auto"/>
          </w:tcPr>
          <w:p w14:paraId="12405342"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2.1</w:t>
            </w:r>
          </w:p>
        </w:tc>
        <w:tc>
          <w:tcPr>
            <w:tcW w:w="3669" w:type="pct"/>
            <w:shd w:val="clear" w:color="auto" w:fill="auto"/>
          </w:tcPr>
          <w:p w14:paraId="48C6D023" w14:textId="77777777" w:rsidR="00F754CB" w:rsidRPr="00F754CB" w:rsidRDefault="00F754CB" w:rsidP="00242A2A">
            <w:pPr>
              <w:jc w:val="both"/>
              <w:rPr>
                <w:rFonts w:ascii="Arial" w:eastAsia="Calibri" w:hAnsi="Arial" w:cs="Arial"/>
                <w:szCs w:val="24"/>
                <w:lang w:val="en-US" w:eastAsia="en-US"/>
              </w:rPr>
            </w:pPr>
            <w:r w:rsidRPr="00F754CB">
              <w:rPr>
                <w:rFonts w:ascii="Arial" w:eastAsia="Calibri" w:hAnsi="Arial" w:cs="Arial"/>
                <w:szCs w:val="24"/>
                <w:lang w:eastAsia="en-US"/>
              </w:rPr>
              <w:t>Νομοθεσία</w:t>
            </w:r>
          </w:p>
        </w:tc>
        <w:tc>
          <w:tcPr>
            <w:tcW w:w="715" w:type="pct"/>
            <w:shd w:val="clear" w:color="auto" w:fill="auto"/>
          </w:tcPr>
          <w:p w14:paraId="0E2B9B4C" w14:textId="77777777" w:rsidR="00F754CB" w:rsidRPr="00F754CB" w:rsidRDefault="00F754CB" w:rsidP="00242A2A">
            <w:pPr>
              <w:jc w:val="center"/>
              <w:rPr>
                <w:rFonts w:ascii="Arial" w:eastAsia="Calibri" w:hAnsi="Arial" w:cs="Arial"/>
                <w:szCs w:val="24"/>
                <w:lang w:eastAsia="en-US"/>
              </w:rPr>
            </w:pPr>
            <w:r w:rsidRPr="00F754CB">
              <w:rPr>
                <w:rFonts w:ascii="Arial" w:eastAsia="Calibri" w:hAnsi="Arial" w:cs="Arial"/>
                <w:szCs w:val="24"/>
                <w:lang w:eastAsia="en-US"/>
              </w:rPr>
              <w:t>3</w:t>
            </w:r>
          </w:p>
        </w:tc>
      </w:tr>
      <w:tr w:rsidR="00F754CB" w:rsidRPr="00F754CB" w14:paraId="1B61E5E6" w14:textId="77777777" w:rsidTr="002322B2">
        <w:trPr>
          <w:trHeight w:val="296"/>
        </w:trPr>
        <w:tc>
          <w:tcPr>
            <w:tcW w:w="616" w:type="pct"/>
            <w:shd w:val="clear" w:color="auto" w:fill="auto"/>
          </w:tcPr>
          <w:p w14:paraId="7ACF83B7"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2.2</w:t>
            </w:r>
          </w:p>
        </w:tc>
        <w:tc>
          <w:tcPr>
            <w:tcW w:w="3669" w:type="pct"/>
            <w:shd w:val="clear" w:color="auto" w:fill="auto"/>
          </w:tcPr>
          <w:p w14:paraId="05FD027D" w14:textId="3AEB6526"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Πρό</w:t>
            </w:r>
            <w:r w:rsidR="006C2A2E">
              <w:rPr>
                <w:rFonts w:ascii="Arial" w:eastAsia="Calibri" w:hAnsi="Arial" w:cs="Arial"/>
                <w:szCs w:val="24"/>
                <w:lang w:eastAsia="en-US"/>
              </w:rPr>
              <w:t>τυπα</w:t>
            </w:r>
          </w:p>
        </w:tc>
        <w:tc>
          <w:tcPr>
            <w:tcW w:w="715" w:type="pct"/>
            <w:shd w:val="clear" w:color="auto" w:fill="auto"/>
          </w:tcPr>
          <w:p w14:paraId="56552464" w14:textId="77777777" w:rsidR="00F754CB" w:rsidRPr="00F754CB" w:rsidRDefault="00F754CB" w:rsidP="00242A2A">
            <w:pPr>
              <w:jc w:val="center"/>
              <w:rPr>
                <w:rFonts w:ascii="Arial" w:eastAsia="Calibri" w:hAnsi="Arial" w:cs="Arial"/>
                <w:szCs w:val="24"/>
                <w:lang w:eastAsia="en-US"/>
              </w:rPr>
            </w:pPr>
            <w:r w:rsidRPr="00F754CB">
              <w:rPr>
                <w:rFonts w:ascii="Arial" w:eastAsia="Calibri" w:hAnsi="Arial" w:cs="Arial"/>
                <w:szCs w:val="24"/>
                <w:lang w:eastAsia="en-US"/>
              </w:rPr>
              <w:t>4</w:t>
            </w:r>
          </w:p>
        </w:tc>
      </w:tr>
      <w:tr w:rsidR="00F754CB" w:rsidRPr="00F754CB" w14:paraId="498BD4C5" w14:textId="77777777" w:rsidTr="002322B2">
        <w:trPr>
          <w:trHeight w:val="296"/>
        </w:trPr>
        <w:tc>
          <w:tcPr>
            <w:tcW w:w="616" w:type="pct"/>
            <w:shd w:val="clear" w:color="auto" w:fill="auto"/>
          </w:tcPr>
          <w:p w14:paraId="15BD6CAB"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2.3</w:t>
            </w:r>
          </w:p>
        </w:tc>
        <w:tc>
          <w:tcPr>
            <w:tcW w:w="3669" w:type="pct"/>
            <w:shd w:val="clear" w:color="auto" w:fill="auto"/>
          </w:tcPr>
          <w:p w14:paraId="1EFE93DF"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Διάφορα</w:t>
            </w:r>
          </w:p>
        </w:tc>
        <w:tc>
          <w:tcPr>
            <w:tcW w:w="715" w:type="pct"/>
            <w:shd w:val="clear" w:color="auto" w:fill="auto"/>
          </w:tcPr>
          <w:p w14:paraId="277B8AE2" w14:textId="407AD0EE" w:rsidR="00F754CB" w:rsidRPr="00F754CB" w:rsidRDefault="006C2A2E" w:rsidP="00242A2A">
            <w:pPr>
              <w:jc w:val="center"/>
              <w:rPr>
                <w:rFonts w:ascii="Arial" w:eastAsia="Calibri" w:hAnsi="Arial" w:cs="Arial"/>
                <w:szCs w:val="24"/>
                <w:lang w:eastAsia="en-US"/>
              </w:rPr>
            </w:pPr>
            <w:r>
              <w:rPr>
                <w:rFonts w:ascii="Arial" w:eastAsia="Calibri" w:hAnsi="Arial" w:cs="Arial"/>
                <w:szCs w:val="24"/>
                <w:lang w:eastAsia="en-US"/>
              </w:rPr>
              <w:t>5</w:t>
            </w:r>
          </w:p>
        </w:tc>
      </w:tr>
      <w:tr w:rsidR="00F754CB" w:rsidRPr="00F754CB" w14:paraId="75772710" w14:textId="77777777" w:rsidTr="002322B2">
        <w:trPr>
          <w:trHeight w:val="296"/>
        </w:trPr>
        <w:tc>
          <w:tcPr>
            <w:tcW w:w="616" w:type="pct"/>
            <w:shd w:val="clear" w:color="auto" w:fill="auto"/>
          </w:tcPr>
          <w:p w14:paraId="146E6D26"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3</w:t>
            </w:r>
          </w:p>
        </w:tc>
        <w:tc>
          <w:tcPr>
            <w:tcW w:w="3669" w:type="pct"/>
            <w:shd w:val="clear" w:color="auto" w:fill="auto"/>
          </w:tcPr>
          <w:p w14:paraId="6B5E0DA3"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ΤΑΞΙΝΟΜΗΣΗ</w:t>
            </w:r>
          </w:p>
        </w:tc>
        <w:tc>
          <w:tcPr>
            <w:tcW w:w="715" w:type="pct"/>
            <w:shd w:val="clear" w:color="auto" w:fill="auto"/>
            <w:vAlign w:val="bottom"/>
          </w:tcPr>
          <w:p w14:paraId="123E2752" w14:textId="3396ECDD" w:rsidR="00F754CB" w:rsidRPr="00F754CB" w:rsidRDefault="00826D38" w:rsidP="00242A2A">
            <w:pPr>
              <w:jc w:val="center"/>
              <w:rPr>
                <w:rFonts w:ascii="Arial" w:eastAsia="Calibri" w:hAnsi="Arial" w:cs="Arial"/>
                <w:szCs w:val="24"/>
                <w:lang w:eastAsia="en-US"/>
              </w:rPr>
            </w:pPr>
            <w:r>
              <w:rPr>
                <w:rFonts w:ascii="Arial" w:eastAsia="Calibri" w:hAnsi="Arial" w:cs="Arial"/>
                <w:szCs w:val="24"/>
                <w:lang w:eastAsia="en-US"/>
              </w:rPr>
              <w:t>5</w:t>
            </w:r>
          </w:p>
        </w:tc>
      </w:tr>
      <w:tr w:rsidR="00F754CB" w:rsidRPr="00F754CB" w14:paraId="74D1C7F5" w14:textId="77777777" w:rsidTr="002322B2">
        <w:trPr>
          <w:trHeight w:val="312"/>
        </w:trPr>
        <w:tc>
          <w:tcPr>
            <w:tcW w:w="616" w:type="pct"/>
            <w:shd w:val="clear" w:color="auto" w:fill="auto"/>
          </w:tcPr>
          <w:p w14:paraId="77228C71"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w:t>
            </w:r>
          </w:p>
        </w:tc>
        <w:tc>
          <w:tcPr>
            <w:tcW w:w="3669" w:type="pct"/>
            <w:shd w:val="clear" w:color="auto" w:fill="auto"/>
          </w:tcPr>
          <w:p w14:paraId="0372C02B"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val="en-US" w:eastAsia="en-US"/>
              </w:rPr>
              <w:t>ΤΕΧΝΙΚΑ ΧΑΡΑΚΤΗΡΙΣΤΙΚΑ</w:t>
            </w:r>
          </w:p>
        </w:tc>
        <w:tc>
          <w:tcPr>
            <w:tcW w:w="715" w:type="pct"/>
            <w:shd w:val="clear" w:color="auto" w:fill="auto"/>
          </w:tcPr>
          <w:p w14:paraId="6442E180" w14:textId="19542460" w:rsidR="00F754CB" w:rsidRPr="00F754CB" w:rsidRDefault="006C2A2E" w:rsidP="00242A2A">
            <w:pPr>
              <w:jc w:val="center"/>
              <w:rPr>
                <w:rFonts w:ascii="Arial" w:eastAsia="Calibri" w:hAnsi="Arial" w:cs="Arial"/>
                <w:szCs w:val="24"/>
                <w:lang w:eastAsia="en-US"/>
              </w:rPr>
            </w:pPr>
            <w:r>
              <w:rPr>
                <w:rFonts w:ascii="Arial" w:eastAsia="Calibri" w:hAnsi="Arial" w:cs="Arial"/>
                <w:szCs w:val="24"/>
                <w:lang w:eastAsia="en-US"/>
              </w:rPr>
              <w:t>5</w:t>
            </w:r>
          </w:p>
        </w:tc>
      </w:tr>
      <w:tr w:rsidR="00F754CB" w:rsidRPr="00F754CB" w14:paraId="3AA04788" w14:textId="77777777" w:rsidTr="002322B2">
        <w:trPr>
          <w:trHeight w:val="296"/>
        </w:trPr>
        <w:tc>
          <w:tcPr>
            <w:tcW w:w="616" w:type="pct"/>
            <w:shd w:val="clear" w:color="auto" w:fill="auto"/>
          </w:tcPr>
          <w:p w14:paraId="2EF107C1"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4.1</w:t>
            </w:r>
          </w:p>
        </w:tc>
        <w:tc>
          <w:tcPr>
            <w:tcW w:w="3669" w:type="pct"/>
            <w:shd w:val="clear" w:color="auto" w:fill="auto"/>
          </w:tcPr>
          <w:p w14:paraId="6FC3336E" w14:textId="6D2C9838"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Γενικά</w:t>
            </w:r>
          </w:p>
        </w:tc>
        <w:tc>
          <w:tcPr>
            <w:tcW w:w="715" w:type="pct"/>
            <w:shd w:val="clear" w:color="auto" w:fill="auto"/>
          </w:tcPr>
          <w:p w14:paraId="2E98E545" w14:textId="26608DB9" w:rsidR="00F754CB" w:rsidRPr="00F754CB" w:rsidRDefault="006C2A2E" w:rsidP="00242A2A">
            <w:pPr>
              <w:jc w:val="center"/>
              <w:rPr>
                <w:rFonts w:ascii="Arial" w:eastAsia="Calibri" w:hAnsi="Arial" w:cs="Arial"/>
                <w:szCs w:val="24"/>
                <w:lang w:eastAsia="en-US"/>
              </w:rPr>
            </w:pPr>
            <w:r>
              <w:rPr>
                <w:rFonts w:ascii="Arial" w:eastAsia="Calibri" w:hAnsi="Arial" w:cs="Arial"/>
                <w:szCs w:val="24"/>
                <w:lang w:eastAsia="en-US"/>
              </w:rPr>
              <w:t>5</w:t>
            </w:r>
          </w:p>
        </w:tc>
      </w:tr>
      <w:tr w:rsidR="00F754CB" w:rsidRPr="00F754CB" w14:paraId="58807337" w14:textId="77777777" w:rsidTr="002322B2">
        <w:trPr>
          <w:trHeight w:val="296"/>
        </w:trPr>
        <w:tc>
          <w:tcPr>
            <w:tcW w:w="616" w:type="pct"/>
            <w:shd w:val="clear" w:color="auto" w:fill="auto"/>
          </w:tcPr>
          <w:p w14:paraId="31E5007A"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4.2</w:t>
            </w:r>
          </w:p>
        </w:tc>
        <w:tc>
          <w:tcPr>
            <w:tcW w:w="3669" w:type="pct"/>
            <w:shd w:val="clear" w:color="auto" w:fill="auto"/>
          </w:tcPr>
          <w:p w14:paraId="39501A84" w14:textId="6FE94596"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Το πλαίσιο του φορτηγού</w:t>
            </w:r>
          </w:p>
        </w:tc>
        <w:tc>
          <w:tcPr>
            <w:tcW w:w="715" w:type="pct"/>
            <w:shd w:val="clear" w:color="auto" w:fill="auto"/>
          </w:tcPr>
          <w:p w14:paraId="51161DC2" w14:textId="21C83AF6" w:rsidR="00F754CB" w:rsidRPr="00F754CB" w:rsidRDefault="00826D38" w:rsidP="00242A2A">
            <w:pPr>
              <w:jc w:val="center"/>
              <w:rPr>
                <w:rFonts w:ascii="Arial" w:eastAsia="Calibri" w:hAnsi="Arial" w:cs="Arial"/>
                <w:szCs w:val="24"/>
                <w:lang w:eastAsia="en-US"/>
              </w:rPr>
            </w:pPr>
            <w:r>
              <w:rPr>
                <w:rFonts w:ascii="Arial" w:eastAsia="Calibri" w:hAnsi="Arial" w:cs="Arial"/>
                <w:szCs w:val="24"/>
                <w:lang w:eastAsia="en-US"/>
              </w:rPr>
              <w:t>5</w:t>
            </w:r>
          </w:p>
        </w:tc>
      </w:tr>
      <w:tr w:rsidR="00F754CB" w:rsidRPr="00F754CB" w14:paraId="41701E7F" w14:textId="77777777" w:rsidTr="002322B2">
        <w:trPr>
          <w:trHeight w:val="296"/>
        </w:trPr>
        <w:tc>
          <w:tcPr>
            <w:tcW w:w="616" w:type="pct"/>
            <w:shd w:val="clear" w:color="auto" w:fill="auto"/>
          </w:tcPr>
          <w:p w14:paraId="52D0F9B8"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4.3</w:t>
            </w:r>
          </w:p>
        </w:tc>
        <w:tc>
          <w:tcPr>
            <w:tcW w:w="3669" w:type="pct"/>
            <w:shd w:val="clear" w:color="auto" w:fill="auto"/>
          </w:tcPr>
          <w:p w14:paraId="3608E189" w14:textId="11399359"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Θάλαμος Οδήγησης</w:t>
            </w:r>
          </w:p>
        </w:tc>
        <w:tc>
          <w:tcPr>
            <w:tcW w:w="715" w:type="pct"/>
            <w:shd w:val="clear" w:color="auto" w:fill="auto"/>
          </w:tcPr>
          <w:p w14:paraId="0DC10882" w14:textId="77777777" w:rsidR="00F754CB" w:rsidRPr="00F754CB" w:rsidRDefault="00F754CB" w:rsidP="00242A2A">
            <w:pPr>
              <w:jc w:val="center"/>
              <w:rPr>
                <w:rFonts w:ascii="Arial" w:eastAsia="Calibri" w:hAnsi="Arial" w:cs="Arial"/>
                <w:szCs w:val="24"/>
                <w:lang w:eastAsia="en-US"/>
              </w:rPr>
            </w:pPr>
            <w:r w:rsidRPr="00F754CB">
              <w:rPr>
                <w:rFonts w:ascii="Arial" w:eastAsia="Calibri" w:hAnsi="Arial" w:cs="Arial"/>
                <w:szCs w:val="24"/>
                <w:lang w:eastAsia="en-US"/>
              </w:rPr>
              <w:t>6</w:t>
            </w:r>
          </w:p>
        </w:tc>
      </w:tr>
      <w:tr w:rsidR="00F754CB" w:rsidRPr="00F754CB" w14:paraId="67D0C206" w14:textId="77777777" w:rsidTr="002322B2">
        <w:trPr>
          <w:trHeight w:val="296"/>
        </w:trPr>
        <w:tc>
          <w:tcPr>
            <w:tcW w:w="616" w:type="pct"/>
            <w:shd w:val="clear" w:color="auto" w:fill="auto"/>
          </w:tcPr>
          <w:p w14:paraId="054EBB9E"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4.4</w:t>
            </w:r>
          </w:p>
        </w:tc>
        <w:tc>
          <w:tcPr>
            <w:tcW w:w="3669" w:type="pct"/>
            <w:shd w:val="clear" w:color="auto" w:fill="auto"/>
          </w:tcPr>
          <w:p w14:paraId="388048D5" w14:textId="397B4710"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 xml:space="preserve">Τεχνικά Χαρακτηριστικά Λειτουργίας Οχήματος </w:t>
            </w:r>
          </w:p>
        </w:tc>
        <w:tc>
          <w:tcPr>
            <w:tcW w:w="715" w:type="pct"/>
            <w:shd w:val="clear" w:color="auto" w:fill="auto"/>
          </w:tcPr>
          <w:p w14:paraId="2C76E234" w14:textId="3E909055" w:rsidR="00F754CB" w:rsidRPr="00F754CB" w:rsidRDefault="00826D38" w:rsidP="00242A2A">
            <w:pPr>
              <w:jc w:val="center"/>
              <w:rPr>
                <w:rFonts w:ascii="Arial" w:eastAsia="Calibri" w:hAnsi="Arial" w:cs="Arial"/>
                <w:szCs w:val="24"/>
                <w:lang w:eastAsia="en-US"/>
              </w:rPr>
            </w:pPr>
            <w:r>
              <w:rPr>
                <w:rFonts w:ascii="Arial" w:eastAsia="Calibri" w:hAnsi="Arial" w:cs="Arial"/>
                <w:szCs w:val="24"/>
                <w:lang w:eastAsia="en-US"/>
              </w:rPr>
              <w:t>6</w:t>
            </w:r>
          </w:p>
        </w:tc>
      </w:tr>
      <w:tr w:rsidR="00F754CB" w:rsidRPr="00F754CB" w14:paraId="3F02469A" w14:textId="77777777" w:rsidTr="002322B2">
        <w:trPr>
          <w:trHeight w:val="296"/>
        </w:trPr>
        <w:tc>
          <w:tcPr>
            <w:tcW w:w="616" w:type="pct"/>
            <w:shd w:val="clear" w:color="auto" w:fill="auto"/>
          </w:tcPr>
          <w:p w14:paraId="4EB057EA"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4.5</w:t>
            </w:r>
          </w:p>
        </w:tc>
        <w:tc>
          <w:tcPr>
            <w:tcW w:w="3669" w:type="pct"/>
            <w:shd w:val="clear" w:color="auto" w:fill="auto"/>
          </w:tcPr>
          <w:p w14:paraId="5E298FE3" w14:textId="77587199"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Καύσιμο Δεξαμενή Καυσίμου</w:t>
            </w:r>
          </w:p>
        </w:tc>
        <w:tc>
          <w:tcPr>
            <w:tcW w:w="715" w:type="pct"/>
            <w:shd w:val="clear" w:color="auto" w:fill="auto"/>
          </w:tcPr>
          <w:p w14:paraId="7B81D62C" w14:textId="7C129E1B" w:rsidR="00F754CB" w:rsidRPr="00F754CB" w:rsidRDefault="00E525E3" w:rsidP="00826D38">
            <w:pPr>
              <w:tabs>
                <w:tab w:val="left" w:pos="570"/>
                <w:tab w:val="center" w:pos="648"/>
              </w:tabs>
              <w:jc w:val="center"/>
              <w:rPr>
                <w:rFonts w:ascii="Arial" w:eastAsia="Calibri" w:hAnsi="Arial" w:cs="Arial"/>
                <w:szCs w:val="24"/>
                <w:lang w:eastAsia="en-US"/>
              </w:rPr>
            </w:pPr>
            <w:r>
              <w:rPr>
                <w:rFonts w:ascii="Arial" w:eastAsia="Calibri" w:hAnsi="Arial" w:cs="Arial"/>
                <w:szCs w:val="24"/>
                <w:lang w:eastAsia="en-US"/>
              </w:rPr>
              <w:t>7</w:t>
            </w:r>
          </w:p>
        </w:tc>
      </w:tr>
      <w:tr w:rsidR="00F754CB" w:rsidRPr="00F754CB" w14:paraId="00874F57" w14:textId="77777777" w:rsidTr="002322B2">
        <w:trPr>
          <w:trHeight w:val="296"/>
        </w:trPr>
        <w:tc>
          <w:tcPr>
            <w:tcW w:w="616" w:type="pct"/>
            <w:shd w:val="clear" w:color="auto" w:fill="auto"/>
          </w:tcPr>
          <w:p w14:paraId="555B5C15"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4.6</w:t>
            </w:r>
          </w:p>
        </w:tc>
        <w:tc>
          <w:tcPr>
            <w:tcW w:w="3669" w:type="pct"/>
            <w:shd w:val="clear" w:color="auto" w:fill="auto"/>
          </w:tcPr>
          <w:p w14:paraId="2CE87F2D" w14:textId="0729B3FF"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Σύστημα Μετάδοσης Κίνησης</w:t>
            </w:r>
          </w:p>
        </w:tc>
        <w:tc>
          <w:tcPr>
            <w:tcW w:w="715" w:type="pct"/>
            <w:shd w:val="clear" w:color="auto" w:fill="auto"/>
          </w:tcPr>
          <w:p w14:paraId="6E63AA40" w14:textId="625FF837" w:rsidR="00F754CB" w:rsidRPr="00F754CB" w:rsidRDefault="00E525E3" w:rsidP="00242A2A">
            <w:pPr>
              <w:jc w:val="center"/>
              <w:rPr>
                <w:rFonts w:ascii="Arial" w:eastAsia="Calibri" w:hAnsi="Arial" w:cs="Arial"/>
                <w:szCs w:val="24"/>
                <w:lang w:eastAsia="en-US"/>
              </w:rPr>
            </w:pPr>
            <w:r>
              <w:rPr>
                <w:rFonts w:ascii="Arial" w:eastAsia="Calibri" w:hAnsi="Arial" w:cs="Arial"/>
                <w:szCs w:val="24"/>
                <w:lang w:eastAsia="en-US"/>
              </w:rPr>
              <w:t>7</w:t>
            </w:r>
          </w:p>
        </w:tc>
      </w:tr>
      <w:tr w:rsidR="00F754CB" w:rsidRPr="00F754CB" w14:paraId="4F383BCD" w14:textId="77777777" w:rsidTr="002322B2">
        <w:trPr>
          <w:trHeight w:val="296"/>
        </w:trPr>
        <w:tc>
          <w:tcPr>
            <w:tcW w:w="616" w:type="pct"/>
            <w:shd w:val="clear" w:color="auto" w:fill="auto"/>
          </w:tcPr>
          <w:p w14:paraId="61FB7A45" w14:textId="073DE887" w:rsidR="00F754CB" w:rsidRPr="00F754CB" w:rsidRDefault="006C2A2E" w:rsidP="00242A2A">
            <w:pPr>
              <w:rPr>
                <w:rFonts w:ascii="Arial" w:eastAsia="Calibri" w:hAnsi="Arial" w:cs="Arial"/>
                <w:szCs w:val="24"/>
                <w:lang w:eastAsia="en-US"/>
              </w:rPr>
            </w:pPr>
            <w:r>
              <w:rPr>
                <w:rFonts w:ascii="Arial" w:eastAsia="Calibri" w:hAnsi="Arial" w:cs="Arial"/>
                <w:szCs w:val="24"/>
                <w:lang w:eastAsia="en-US"/>
              </w:rPr>
              <w:t>4.7</w:t>
            </w:r>
          </w:p>
        </w:tc>
        <w:tc>
          <w:tcPr>
            <w:tcW w:w="3669" w:type="pct"/>
            <w:shd w:val="clear" w:color="auto" w:fill="auto"/>
          </w:tcPr>
          <w:p w14:paraId="078E95B8" w14:textId="6C62E9D4"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Σύστημα Διεύθυνσης</w:t>
            </w:r>
          </w:p>
        </w:tc>
        <w:tc>
          <w:tcPr>
            <w:tcW w:w="715" w:type="pct"/>
            <w:shd w:val="clear" w:color="auto" w:fill="auto"/>
          </w:tcPr>
          <w:p w14:paraId="04125AF6" w14:textId="683CFF09" w:rsidR="00F754CB" w:rsidRPr="00F754CB" w:rsidRDefault="00E525E3" w:rsidP="00242A2A">
            <w:pPr>
              <w:jc w:val="center"/>
              <w:rPr>
                <w:rFonts w:ascii="Arial" w:eastAsia="Calibri" w:hAnsi="Arial" w:cs="Arial"/>
                <w:szCs w:val="24"/>
                <w:lang w:eastAsia="en-US"/>
              </w:rPr>
            </w:pPr>
            <w:r>
              <w:rPr>
                <w:rFonts w:ascii="Arial" w:eastAsia="Calibri" w:hAnsi="Arial" w:cs="Arial"/>
                <w:szCs w:val="24"/>
                <w:lang w:eastAsia="en-US"/>
              </w:rPr>
              <w:t>7</w:t>
            </w:r>
          </w:p>
        </w:tc>
      </w:tr>
      <w:tr w:rsidR="00F754CB" w:rsidRPr="00F754CB" w14:paraId="0818B45C" w14:textId="77777777" w:rsidTr="002322B2">
        <w:trPr>
          <w:trHeight w:val="296"/>
        </w:trPr>
        <w:tc>
          <w:tcPr>
            <w:tcW w:w="616" w:type="pct"/>
            <w:shd w:val="clear" w:color="auto" w:fill="auto"/>
          </w:tcPr>
          <w:p w14:paraId="3B5AF64C" w14:textId="383DDA90" w:rsidR="00F754CB" w:rsidRPr="00F754CB" w:rsidRDefault="006C2A2E" w:rsidP="00242A2A">
            <w:pPr>
              <w:rPr>
                <w:rFonts w:ascii="Arial" w:eastAsia="Calibri" w:hAnsi="Arial" w:cs="Arial"/>
                <w:szCs w:val="24"/>
                <w:lang w:eastAsia="en-US"/>
              </w:rPr>
            </w:pPr>
            <w:r>
              <w:rPr>
                <w:rFonts w:ascii="Arial" w:eastAsia="Calibri" w:hAnsi="Arial" w:cs="Arial"/>
                <w:szCs w:val="24"/>
                <w:lang w:eastAsia="en-US"/>
              </w:rPr>
              <w:t>4.8</w:t>
            </w:r>
          </w:p>
        </w:tc>
        <w:tc>
          <w:tcPr>
            <w:tcW w:w="3669" w:type="pct"/>
            <w:shd w:val="clear" w:color="auto" w:fill="auto"/>
          </w:tcPr>
          <w:p w14:paraId="2BA79EBF" w14:textId="601996F5" w:rsidR="00F754CB" w:rsidRPr="00F754CB" w:rsidRDefault="006C2A2E" w:rsidP="00242A2A">
            <w:pPr>
              <w:jc w:val="both"/>
              <w:rPr>
                <w:rFonts w:ascii="Arial" w:eastAsia="Calibri" w:hAnsi="Arial" w:cs="Arial"/>
                <w:szCs w:val="24"/>
                <w:lang w:val="en-US" w:eastAsia="en-US"/>
              </w:rPr>
            </w:pPr>
            <w:r>
              <w:rPr>
                <w:rFonts w:ascii="Arial" w:eastAsia="Calibri" w:hAnsi="Arial" w:cs="Arial"/>
                <w:szCs w:val="24"/>
                <w:lang w:eastAsia="en-US"/>
              </w:rPr>
              <w:t>Σύστημα Πέδησης</w:t>
            </w:r>
          </w:p>
        </w:tc>
        <w:tc>
          <w:tcPr>
            <w:tcW w:w="715" w:type="pct"/>
            <w:shd w:val="clear" w:color="auto" w:fill="auto"/>
          </w:tcPr>
          <w:p w14:paraId="5881D6C2" w14:textId="65AE87B6" w:rsidR="00F754CB" w:rsidRPr="00F754CB" w:rsidRDefault="00E525E3" w:rsidP="00242A2A">
            <w:pPr>
              <w:jc w:val="center"/>
              <w:rPr>
                <w:rFonts w:ascii="Arial" w:eastAsia="Calibri" w:hAnsi="Arial" w:cs="Arial"/>
                <w:szCs w:val="24"/>
                <w:lang w:eastAsia="en-US"/>
              </w:rPr>
            </w:pPr>
            <w:r>
              <w:rPr>
                <w:rFonts w:ascii="Arial" w:eastAsia="Calibri" w:hAnsi="Arial" w:cs="Arial"/>
                <w:szCs w:val="24"/>
                <w:lang w:eastAsia="en-US"/>
              </w:rPr>
              <w:t>7</w:t>
            </w:r>
          </w:p>
        </w:tc>
      </w:tr>
      <w:tr w:rsidR="00F754CB" w:rsidRPr="00F754CB" w14:paraId="2BCEAD46" w14:textId="77777777" w:rsidTr="002322B2">
        <w:trPr>
          <w:trHeight w:val="296"/>
        </w:trPr>
        <w:tc>
          <w:tcPr>
            <w:tcW w:w="616" w:type="pct"/>
            <w:shd w:val="clear" w:color="auto" w:fill="auto"/>
          </w:tcPr>
          <w:p w14:paraId="36CBE5C5" w14:textId="1FC9D950" w:rsidR="00F754CB" w:rsidRPr="00F754CB" w:rsidRDefault="006C2A2E" w:rsidP="00242A2A">
            <w:pPr>
              <w:rPr>
                <w:rFonts w:ascii="Arial" w:eastAsia="Calibri" w:hAnsi="Arial" w:cs="Arial"/>
                <w:szCs w:val="24"/>
                <w:lang w:eastAsia="en-US"/>
              </w:rPr>
            </w:pPr>
            <w:r>
              <w:rPr>
                <w:rFonts w:ascii="Arial" w:eastAsia="Calibri" w:hAnsi="Arial" w:cs="Arial"/>
                <w:szCs w:val="24"/>
                <w:lang w:eastAsia="en-US"/>
              </w:rPr>
              <w:t>4.9</w:t>
            </w:r>
          </w:p>
        </w:tc>
        <w:tc>
          <w:tcPr>
            <w:tcW w:w="3669" w:type="pct"/>
            <w:shd w:val="clear" w:color="auto" w:fill="auto"/>
          </w:tcPr>
          <w:p w14:paraId="473A80D2" w14:textId="201C7FF9" w:rsidR="00F754CB" w:rsidRPr="00F754CB" w:rsidRDefault="006C2A2E" w:rsidP="00242A2A">
            <w:pPr>
              <w:jc w:val="both"/>
              <w:rPr>
                <w:rFonts w:ascii="Arial" w:eastAsia="Calibri" w:hAnsi="Arial" w:cs="Arial"/>
                <w:szCs w:val="24"/>
                <w:lang w:eastAsia="en-US"/>
              </w:rPr>
            </w:pPr>
            <w:r>
              <w:rPr>
                <w:rFonts w:ascii="Arial" w:eastAsia="Calibri" w:hAnsi="Arial" w:cs="Arial"/>
                <w:szCs w:val="24"/>
                <w:lang w:eastAsia="en-US"/>
              </w:rPr>
              <w:t>Συστήματα Ασφάλειας</w:t>
            </w:r>
          </w:p>
        </w:tc>
        <w:tc>
          <w:tcPr>
            <w:tcW w:w="715" w:type="pct"/>
            <w:shd w:val="clear" w:color="auto" w:fill="auto"/>
          </w:tcPr>
          <w:p w14:paraId="2A6CD25B" w14:textId="5A1FB1D7" w:rsidR="00F754CB" w:rsidRPr="00F754CB" w:rsidRDefault="00E525E3" w:rsidP="00242A2A">
            <w:pPr>
              <w:jc w:val="center"/>
              <w:rPr>
                <w:rFonts w:ascii="Arial" w:eastAsia="Calibri" w:hAnsi="Arial" w:cs="Arial"/>
                <w:szCs w:val="24"/>
                <w:lang w:eastAsia="en-US"/>
              </w:rPr>
            </w:pPr>
            <w:r>
              <w:rPr>
                <w:rFonts w:ascii="Arial" w:eastAsia="Calibri" w:hAnsi="Arial" w:cs="Arial"/>
                <w:szCs w:val="24"/>
                <w:lang w:eastAsia="en-US"/>
              </w:rPr>
              <w:t>7</w:t>
            </w:r>
          </w:p>
        </w:tc>
      </w:tr>
      <w:tr w:rsidR="006C2A2E" w:rsidRPr="00F754CB" w14:paraId="03CBB4F6" w14:textId="77777777" w:rsidTr="002322B2">
        <w:trPr>
          <w:trHeight w:val="296"/>
        </w:trPr>
        <w:tc>
          <w:tcPr>
            <w:tcW w:w="616" w:type="pct"/>
            <w:shd w:val="clear" w:color="auto" w:fill="auto"/>
          </w:tcPr>
          <w:p w14:paraId="42F58ABF" w14:textId="062D1595" w:rsidR="006C2A2E" w:rsidRDefault="006C2A2E" w:rsidP="00242A2A">
            <w:pPr>
              <w:rPr>
                <w:rFonts w:ascii="Arial" w:eastAsia="Calibri" w:hAnsi="Arial" w:cs="Arial"/>
                <w:szCs w:val="24"/>
                <w:lang w:eastAsia="en-US"/>
              </w:rPr>
            </w:pPr>
            <w:r>
              <w:rPr>
                <w:rFonts w:ascii="Arial" w:eastAsia="Calibri" w:hAnsi="Arial" w:cs="Arial"/>
                <w:szCs w:val="24"/>
                <w:lang w:eastAsia="en-US"/>
              </w:rPr>
              <w:t>4.10</w:t>
            </w:r>
          </w:p>
        </w:tc>
        <w:tc>
          <w:tcPr>
            <w:tcW w:w="3669" w:type="pct"/>
            <w:shd w:val="clear" w:color="auto" w:fill="auto"/>
          </w:tcPr>
          <w:p w14:paraId="60D8960E" w14:textId="10700BB0" w:rsidR="006C2A2E" w:rsidRDefault="006C2A2E" w:rsidP="00242A2A">
            <w:pPr>
              <w:jc w:val="both"/>
              <w:rPr>
                <w:rFonts w:ascii="Arial" w:eastAsia="Calibri" w:hAnsi="Arial" w:cs="Arial"/>
                <w:szCs w:val="24"/>
                <w:lang w:eastAsia="en-US"/>
              </w:rPr>
            </w:pPr>
            <w:r>
              <w:rPr>
                <w:rFonts w:ascii="Arial" w:eastAsia="Calibri" w:hAnsi="Arial" w:cs="Arial"/>
                <w:szCs w:val="24"/>
                <w:lang w:eastAsia="en-US"/>
              </w:rPr>
              <w:t>Ηλεκτρονικό Σύστημα - Φωτισμός</w:t>
            </w:r>
          </w:p>
        </w:tc>
        <w:tc>
          <w:tcPr>
            <w:tcW w:w="715" w:type="pct"/>
            <w:shd w:val="clear" w:color="auto" w:fill="auto"/>
          </w:tcPr>
          <w:p w14:paraId="70017AAA" w14:textId="3729FADE" w:rsidR="006C2A2E" w:rsidRPr="00F754CB" w:rsidRDefault="00744C52" w:rsidP="00242A2A">
            <w:pPr>
              <w:jc w:val="center"/>
              <w:rPr>
                <w:rFonts w:ascii="Arial" w:eastAsia="Calibri" w:hAnsi="Arial" w:cs="Arial"/>
                <w:szCs w:val="24"/>
                <w:lang w:eastAsia="en-US"/>
              </w:rPr>
            </w:pPr>
            <w:r>
              <w:rPr>
                <w:rFonts w:ascii="Arial" w:eastAsia="Calibri" w:hAnsi="Arial" w:cs="Arial"/>
                <w:szCs w:val="24"/>
                <w:lang w:eastAsia="en-US"/>
              </w:rPr>
              <w:t>8</w:t>
            </w:r>
          </w:p>
        </w:tc>
      </w:tr>
      <w:tr w:rsidR="006C2A2E" w:rsidRPr="00F754CB" w14:paraId="44FCBEC0" w14:textId="77777777" w:rsidTr="002322B2">
        <w:trPr>
          <w:trHeight w:val="296"/>
        </w:trPr>
        <w:tc>
          <w:tcPr>
            <w:tcW w:w="616" w:type="pct"/>
            <w:shd w:val="clear" w:color="auto" w:fill="auto"/>
          </w:tcPr>
          <w:p w14:paraId="7658A8F4" w14:textId="0445E856" w:rsidR="006C2A2E" w:rsidRDefault="006C2A2E" w:rsidP="00242A2A">
            <w:pPr>
              <w:rPr>
                <w:rFonts w:ascii="Arial" w:eastAsia="Calibri" w:hAnsi="Arial" w:cs="Arial"/>
                <w:szCs w:val="24"/>
                <w:lang w:eastAsia="en-US"/>
              </w:rPr>
            </w:pPr>
            <w:r>
              <w:rPr>
                <w:rFonts w:ascii="Arial" w:eastAsia="Calibri" w:hAnsi="Arial" w:cs="Arial"/>
                <w:szCs w:val="24"/>
                <w:lang w:eastAsia="en-US"/>
              </w:rPr>
              <w:t>4.11</w:t>
            </w:r>
          </w:p>
        </w:tc>
        <w:tc>
          <w:tcPr>
            <w:tcW w:w="3669" w:type="pct"/>
            <w:shd w:val="clear" w:color="auto" w:fill="auto"/>
          </w:tcPr>
          <w:p w14:paraId="4256A0C9" w14:textId="3AF1B212" w:rsidR="006C2A2E" w:rsidRDefault="00744C52" w:rsidP="00242A2A">
            <w:pPr>
              <w:jc w:val="both"/>
              <w:rPr>
                <w:rFonts w:ascii="Arial" w:eastAsia="Calibri" w:hAnsi="Arial" w:cs="Arial"/>
                <w:szCs w:val="24"/>
                <w:lang w:eastAsia="en-US"/>
              </w:rPr>
            </w:pPr>
            <w:r>
              <w:rPr>
                <w:rFonts w:ascii="Arial" w:eastAsia="Calibri" w:hAnsi="Arial" w:cs="Arial"/>
                <w:szCs w:val="24"/>
                <w:lang w:eastAsia="en-US"/>
              </w:rPr>
              <w:t>Τροχοί</w:t>
            </w:r>
          </w:p>
        </w:tc>
        <w:tc>
          <w:tcPr>
            <w:tcW w:w="715" w:type="pct"/>
            <w:shd w:val="clear" w:color="auto" w:fill="auto"/>
          </w:tcPr>
          <w:p w14:paraId="10631A83" w14:textId="204501B1" w:rsidR="006C2A2E" w:rsidRDefault="00744C52" w:rsidP="00242A2A">
            <w:pPr>
              <w:jc w:val="center"/>
              <w:rPr>
                <w:rFonts w:ascii="Arial" w:eastAsia="Calibri" w:hAnsi="Arial" w:cs="Arial"/>
                <w:szCs w:val="24"/>
                <w:lang w:eastAsia="en-US"/>
              </w:rPr>
            </w:pPr>
            <w:r>
              <w:rPr>
                <w:rFonts w:ascii="Arial" w:eastAsia="Calibri" w:hAnsi="Arial" w:cs="Arial"/>
                <w:szCs w:val="24"/>
                <w:lang w:eastAsia="en-US"/>
              </w:rPr>
              <w:t>8</w:t>
            </w:r>
          </w:p>
        </w:tc>
      </w:tr>
      <w:tr w:rsidR="006C2A2E" w:rsidRPr="00F754CB" w14:paraId="0E4F112B" w14:textId="77777777" w:rsidTr="002322B2">
        <w:trPr>
          <w:trHeight w:val="296"/>
        </w:trPr>
        <w:tc>
          <w:tcPr>
            <w:tcW w:w="616" w:type="pct"/>
            <w:shd w:val="clear" w:color="auto" w:fill="auto"/>
          </w:tcPr>
          <w:p w14:paraId="65EDDF9A" w14:textId="3F1D5FA9" w:rsidR="006C2A2E" w:rsidRDefault="00744C52" w:rsidP="00242A2A">
            <w:pPr>
              <w:rPr>
                <w:rFonts w:ascii="Arial" w:eastAsia="Calibri" w:hAnsi="Arial" w:cs="Arial"/>
                <w:szCs w:val="24"/>
                <w:lang w:eastAsia="en-US"/>
              </w:rPr>
            </w:pPr>
            <w:r>
              <w:rPr>
                <w:rFonts w:ascii="Arial" w:eastAsia="Calibri" w:hAnsi="Arial" w:cs="Arial"/>
                <w:szCs w:val="24"/>
                <w:lang w:eastAsia="en-US"/>
              </w:rPr>
              <w:t>4.12</w:t>
            </w:r>
          </w:p>
        </w:tc>
        <w:tc>
          <w:tcPr>
            <w:tcW w:w="3669" w:type="pct"/>
            <w:shd w:val="clear" w:color="auto" w:fill="auto"/>
          </w:tcPr>
          <w:p w14:paraId="71A801A4" w14:textId="74965603" w:rsidR="006C2A2E" w:rsidRDefault="006C2A2E" w:rsidP="00242A2A">
            <w:pPr>
              <w:jc w:val="both"/>
              <w:rPr>
                <w:rFonts w:ascii="Arial" w:eastAsia="Calibri" w:hAnsi="Arial" w:cs="Arial"/>
                <w:szCs w:val="24"/>
                <w:lang w:eastAsia="en-US"/>
              </w:rPr>
            </w:pPr>
            <w:r>
              <w:rPr>
                <w:rFonts w:ascii="Arial" w:eastAsia="Calibri" w:hAnsi="Arial" w:cs="Arial"/>
                <w:szCs w:val="24"/>
                <w:lang w:eastAsia="en-US"/>
              </w:rPr>
              <w:t>Παρελκόμενα</w:t>
            </w:r>
          </w:p>
        </w:tc>
        <w:tc>
          <w:tcPr>
            <w:tcW w:w="715" w:type="pct"/>
            <w:shd w:val="clear" w:color="auto" w:fill="auto"/>
          </w:tcPr>
          <w:p w14:paraId="5553E398" w14:textId="57135B5E" w:rsidR="006C2A2E" w:rsidRDefault="00744C52" w:rsidP="00242A2A">
            <w:pPr>
              <w:jc w:val="center"/>
              <w:rPr>
                <w:rFonts w:ascii="Arial" w:eastAsia="Calibri" w:hAnsi="Arial" w:cs="Arial"/>
                <w:szCs w:val="24"/>
                <w:lang w:eastAsia="en-US"/>
              </w:rPr>
            </w:pPr>
            <w:r>
              <w:rPr>
                <w:rFonts w:ascii="Arial" w:eastAsia="Calibri" w:hAnsi="Arial" w:cs="Arial"/>
                <w:szCs w:val="24"/>
                <w:lang w:eastAsia="en-US"/>
              </w:rPr>
              <w:t>8</w:t>
            </w:r>
          </w:p>
        </w:tc>
      </w:tr>
      <w:tr w:rsidR="006C2A2E" w:rsidRPr="00F754CB" w14:paraId="47E89442" w14:textId="77777777" w:rsidTr="002322B2">
        <w:trPr>
          <w:trHeight w:val="296"/>
        </w:trPr>
        <w:tc>
          <w:tcPr>
            <w:tcW w:w="616" w:type="pct"/>
            <w:shd w:val="clear" w:color="auto" w:fill="auto"/>
          </w:tcPr>
          <w:p w14:paraId="294DF71D" w14:textId="6DBA1775" w:rsidR="006C2A2E" w:rsidRDefault="00744C52" w:rsidP="00242A2A">
            <w:pPr>
              <w:rPr>
                <w:rFonts w:ascii="Arial" w:eastAsia="Calibri" w:hAnsi="Arial" w:cs="Arial"/>
                <w:szCs w:val="24"/>
                <w:lang w:eastAsia="en-US"/>
              </w:rPr>
            </w:pPr>
            <w:r>
              <w:rPr>
                <w:rFonts w:ascii="Arial" w:eastAsia="Calibri" w:hAnsi="Arial" w:cs="Arial"/>
                <w:szCs w:val="24"/>
                <w:lang w:eastAsia="en-US"/>
              </w:rPr>
              <w:t>4.13</w:t>
            </w:r>
          </w:p>
        </w:tc>
        <w:tc>
          <w:tcPr>
            <w:tcW w:w="3669" w:type="pct"/>
            <w:shd w:val="clear" w:color="auto" w:fill="auto"/>
          </w:tcPr>
          <w:p w14:paraId="2F0DE476" w14:textId="6FA04030" w:rsidR="006C2A2E" w:rsidRDefault="00744C52" w:rsidP="00242A2A">
            <w:pPr>
              <w:jc w:val="both"/>
              <w:rPr>
                <w:rFonts w:ascii="Arial" w:eastAsia="Calibri" w:hAnsi="Arial" w:cs="Arial"/>
                <w:szCs w:val="24"/>
                <w:lang w:eastAsia="en-US"/>
              </w:rPr>
            </w:pPr>
            <w:r>
              <w:rPr>
                <w:rFonts w:ascii="Arial" w:eastAsia="Calibri" w:hAnsi="Arial" w:cs="Arial"/>
                <w:szCs w:val="24"/>
                <w:lang w:eastAsia="en-US"/>
              </w:rPr>
              <w:t xml:space="preserve">Εξοπλισμός </w:t>
            </w:r>
            <w:proofErr w:type="spellStart"/>
            <w:r>
              <w:rPr>
                <w:rFonts w:ascii="Arial" w:eastAsia="Calibri" w:hAnsi="Arial" w:cs="Arial"/>
                <w:szCs w:val="24"/>
                <w:lang w:eastAsia="en-US"/>
              </w:rPr>
              <w:t>Υπερκατασεκευής</w:t>
            </w:r>
            <w:proofErr w:type="spellEnd"/>
          </w:p>
        </w:tc>
        <w:tc>
          <w:tcPr>
            <w:tcW w:w="715" w:type="pct"/>
            <w:shd w:val="clear" w:color="auto" w:fill="auto"/>
          </w:tcPr>
          <w:p w14:paraId="43023CF0" w14:textId="6C426781" w:rsidR="006C2A2E" w:rsidRDefault="00744C52" w:rsidP="001046BC">
            <w:pPr>
              <w:jc w:val="center"/>
              <w:rPr>
                <w:rFonts w:ascii="Arial" w:eastAsia="Calibri" w:hAnsi="Arial" w:cs="Arial"/>
                <w:szCs w:val="24"/>
                <w:lang w:eastAsia="en-US"/>
              </w:rPr>
            </w:pPr>
            <w:r>
              <w:rPr>
                <w:rFonts w:ascii="Arial" w:eastAsia="Calibri" w:hAnsi="Arial" w:cs="Arial"/>
                <w:szCs w:val="24"/>
                <w:lang w:eastAsia="en-US"/>
              </w:rPr>
              <w:t>8</w:t>
            </w:r>
          </w:p>
        </w:tc>
      </w:tr>
      <w:tr w:rsidR="006C2A2E" w:rsidRPr="00F754CB" w14:paraId="30296B96" w14:textId="77777777" w:rsidTr="002322B2">
        <w:trPr>
          <w:trHeight w:val="296"/>
        </w:trPr>
        <w:tc>
          <w:tcPr>
            <w:tcW w:w="616" w:type="pct"/>
            <w:shd w:val="clear" w:color="auto" w:fill="auto"/>
          </w:tcPr>
          <w:p w14:paraId="0F1EC5BC" w14:textId="43A1791F" w:rsidR="006C2A2E" w:rsidRDefault="00744C52" w:rsidP="00242A2A">
            <w:pPr>
              <w:rPr>
                <w:rFonts w:ascii="Arial" w:eastAsia="Calibri" w:hAnsi="Arial" w:cs="Arial"/>
                <w:szCs w:val="24"/>
                <w:lang w:eastAsia="en-US"/>
              </w:rPr>
            </w:pPr>
            <w:r>
              <w:rPr>
                <w:rFonts w:ascii="Arial" w:eastAsia="Calibri" w:hAnsi="Arial" w:cs="Arial"/>
                <w:szCs w:val="24"/>
                <w:lang w:eastAsia="en-US"/>
              </w:rPr>
              <w:t>4.14</w:t>
            </w:r>
          </w:p>
        </w:tc>
        <w:tc>
          <w:tcPr>
            <w:tcW w:w="3669" w:type="pct"/>
            <w:shd w:val="clear" w:color="auto" w:fill="auto"/>
          </w:tcPr>
          <w:p w14:paraId="2A946D2D" w14:textId="315515A7" w:rsidR="006C2A2E" w:rsidRDefault="006C2A2E" w:rsidP="00242A2A">
            <w:pPr>
              <w:jc w:val="both"/>
              <w:rPr>
                <w:rFonts w:ascii="Arial" w:eastAsia="Calibri" w:hAnsi="Arial" w:cs="Arial"/>
                <w:szCs w:val="24"/>
                <w:lang w:eastAsia="en-US"/>
              </w:rPr>
            </w:pPr>
            <w:r w:rsidRPr="006C2A2E">
              <w:rPr>
                <w:rFonts w:ascii="Arial" w:eastAsia="Calibri" w:hAnsi="Arial" w:cs="Arial"/>
                <w:szCs w:val="24"/>
                <w:lang w:eastAsia="en-US"/>
              </w:rPr>
              <w:t>Ονομαστικές διαστάσεις οχήματος και γερανού σε πλήρη ανάπτυξη</w:t>
            </w:r>
          </w:p>
        </w:tc>
        <w:tc>
          <w:tcPr>
            <w:tcW w:w="715" w:type="pct"/>
            <w:shd w:val="clear" w:color="auto" w:fill="auto"/>
          </w:tcPr>
          <w:p w14:paraId="1B2D33D0" w14:textId="0E76AF97" w:rsidR="006C2A2E" w:rsidRDefault="006C2A2E" w:rsidP="00242A2A">
            <w:pPr>
              <w:jc w:val="center"/>
              <w:rPr>
                <w:rFonts w:ascii="Arial" w:eastAsia="Calibri" w:hAnsi="Arial" w:cs="Arial"/>
                <w:szCs w:val="24"/>
                <w:lang w:eastAsia="en-US"/>
              </w:rPr>
            </w:pPr>
            <w:r>
              <w:rPr>
                <w:rFonts w:ascii="Arial" w:eastAsia="Calibri" w:hAnsi="Arial" w:cs="Arial"/>
                <w:szCs w:val="24"/>
                <w:lang w:eastAsia="en-US"/>
              </w:rPr>
              <w:t>1</w:t>
            </w:r>
            <w:r w:rsidR="001046BC">
              <w:rPr>
                <w:rFonts w:ascii="Arial" w:eastAsia="Calibri" w:hAnsi="Arial" w:cs="Arial"/>
                <w:szCs w:val="24"/>
                <w:lang w:eastAsia="en-US"/>
              </w:rPr>
              <w:t>2</w:t>
            </w:r>
          </w:p>
        </w:tc>
      </w:tr>
      <w:tr w:rsidR="006C2A2E" w:rsidRPr="00F754CB" w14:paraId="313516F4" w14:textId="77777777" w:rsidTr="002322B2">
        <w:trPr>
          <w:trHeight w:val="296"/>
        </w:trPr>
        <w:tc>
          <w:tcPr>
            <w:tcW w:w="616" w:type="pct"/>
            <w:shd w:val="clear" w:color="auto" w:fill="auto"/>
          </w:tcPr>
          <w:p w14:paraId="582D3A91" w14:textId="47271A7C" w:rsidR="006C2A2E" w:rsidRDefault="00744C52" w:rsidP="00242A2A">
            <w:pPr>
              <w:rPr>
                <w:rFonts w:ascii="Arial" w:eastAsia="Calibri" w:hAnsi="Arial" w:cs="Arial"/>
                <w:szCs w:val="24"/>
                <w:lang w:eastAsia="en-US"/>
              </w:rPr>
            </w:pPr>
            <w:r>
              <w:rPr>
                <w:rFonts w:ascii="Arial" w:eastAsia="Calibri" w:hAnsi="Arial" w:cs="Arial"/>
                <w:szCs w:val="24"/>
                <w:lang w:eastAsia="en-US"/>
              </w:rPr>
              <w:t>4.15</w:t>
            </w:r>
          </w:p>
        </w:tc>
        <w:tc>
          <w:tcPr>
            <w:tcW w:w="3669" w:type="pct"/>
            <w:shd w:val="clear" w:color="auto" w:fill="auto"/>
          </w:tcPr>
          <w:p w14:paraId="5A2CA637" w14:textId="5F214157" w:rsidR="006C2A2E" w:rsidRPr="006C2A2E" w:rsidRDefault="006C2A2E" w:rsidP="00242A2A">
            <w:pPr>
              <w:jc w:val="both"/>
              <w:rPr>
                <w:rFonts w:ascii="Arial" w:eastAsia="Calibri" w:hAnsi="Arial" w:cs="Arial"/>
                <w:szCs w:val="24"/>
                <w:lang w:eastAsia="en-US"/>
              </w:rPr>
            </w:pPr>
            <w:r w:rsidRPr="006C2A2E">
              <w:rPr>
                <w:rFonts w:ascii="Arial" w:eastAsia="Calibri" w:hAnsi="Arial" w:cs="Arial"/>
                <w:szCs w:val="24"/>
                <w:lang w:eastAsia="en-US"/>
              </w:rPr>
              <w:t>Επιδόσεις Οχήματος – Συστήματος Ανύψωσης γερανού</w:t>
            </w:r>
          </w:p>
        </w:tc>
        <w:tc>
          <w:tcPr>
            <w:tcW w:w="715" w:type="pct"/>
            <w:shd w:val="clear" w:color="auto" w:fill="auto"/>
          </w:tcPr>
          <w:p w14:paraId="7DF16824" w14:textId="676DE38C" w:rsidR="006C2A2E" w:rsidRDefault="006C2A2E" w:rsidP="00242A2A">
            <w:pPr>
              <w:jc w:val="center"/>
              <w:rPr>
                <w:rFonts w:ascii="Arial" w:eastAsia="Calibri" w:hAnsi="Arial" w:cs="Arial"/>
                <w:szCs w:val="24"/>
                <w:lang w:eastAsia="en-US"/>
              </w:rPr>
            </w:pPr>
            <w:r>
              <w:rPr>
                <w:rFonts w:ascii="Arial" w:eastAsia="Calibri" w:hAnsi="Arial" w:cs="Arial"/>
                <w:szCs w:val="24"/>
                <w:lang w:eastAsia="en-US"/>
              </w:rPr>
              <w:t>1</w:t>
            </w:r>
            <w:r w:rsidR="001046BC">
              <w:rPr>
                <w:rFonts w:ascii="Arial" w:eastAsia="Calibri" w:hAnsi="Arial" w:cs="Arial"/>
                <w:szCs w:val="24"/>
                <w:lang w:eastAsia="en-US"/>
              </w:rPr>
              <w:t>2</w:t>
            </w:r>
          </w:p>
        </w:tc>
      </w:tr>
      <w:tr w:rsidR="006C2A2E" w:rsidRPr="00F754CB" w14:paraId="64494F02" w14:textId="77777777" w:rsidTr="002322B2">
        <w:trPr>
          <w:trHeight w:val="296"/>
        </w:trPr>
        <w:tc>
          <w:tcPr>
            <w:tcW w:w="616" w:type="pct"/>
            <w:shd w:val="clear" w:color="auto" w:fill="auto"/>
          </w:tcPr>
          <w:p w14:paraId="7A945A1F" w14:textId="17270891" w:rsidR="006C2A2E" w:rsidRDefault="00744C52" w:rsidP="00242A2A">
            <w:pPr>
              <w:rPr>
                <w:rFonts w:ascii="Arial" w:eastAsia="Calibri" w:hAnsi="Arial" w:cs="Arial"/>
                <w:szCs w:val="24"/>
                <w:lang w:eastAsia="en-US"/>
              </w:rPr>
            </w:pPr>
            <w:r>
              <w:rPr>
                <w:rFonts w:ascii="Arial" w:eastAsia="Calibri" w:hAnsi="Arial" w:cs="Arial"/>
                <w:szCs w:val="24"/>
                <w:lang w:eastAsia="en-US"/>
              </w:rPr>
              <w:t>4.16</w:t>
            </w:r>
          </w:p>
        </w:tc>
        <w:tc>
          <w:tcPr>
            <w:tcW w:w="3669" w:type="pct"/>
            <w:shd w:val="clear" w:color="auto" w:fill="auto"/>
          </w:tcPr>
          <w:p w14:paraId="28524256" w14:textId="5E2910CE" w:rsidR="006C2A2E" w:rsidRPr="006C2A2E" w:rsidRDefault="002322B2" w:rsidP="00242A2A">
            <w:pPr>
              <w:jc w:val="both"/>
              <w:rPr>
                <w:rFonts w:ascii="Arial" w:eastAsia="Calibri" w:hAnsi="Arial" w:cs="Arial"/>
                <w:szCs w:val="24"/>
                <w:lang w:eastAsia="en-US"/>
              </w:rPr>
            </w:pPr>
            <w:r w:rsidRPr="002322B2">
              <w:rPr>
                <w:rFonts w:ascii="Arial" w:eastAsia="Calibri" w:hAnsi="Arial" w:cs="Arial"/>
                <w:szCs w:val="24"/>
                <w:lang w:eastAsia="en-US"/>
              </w:rPr>
              <w:t>Προστασία Περιβαλλοντικών Συνθηκών Λειτουργίας</w:t>
            </w:r>
          </w:p>
        </w:tc>
        <w:tc>
          <w:tcPr>
            <w:tcW w:w="715" w:type="pct"/>
            <w:shd w:val="clear" w:color="auto" w:fill="auto"/>
          </w:tcPr>
          <w:p w14:paraId="76C7A672" w14:textId="6DD66516" w:rsidR="006C2A2E" w:rsidRDefault="002322B2" w:rsidP="001046BC">
            <w:pPr>
              <w:jc w:val="center"/>
              <w:rPr>
                <w:rFonts w:ascii="Arial" w:eastAsia="Calibri" w:hAnsi="Arial" w:cs="Arial"/>
                <w:szCs w:val="24"/>
                <w:lang w:eastAsia="en-US"/>
              </w:rPr>
            </w:pPr>
            <w:r>
              <w:rPr>
                <w:rFonts w:ascii="Arial" w:eastAsia="Calibri" w:hAnsi="Arial" w:cs="Arial"/>
                <w:szCs w:val="24"/>
                <w:lang w:eastAsia="en-US"/>
              </w:rPr>
              <w:t>1</w:t>
            </w:r>
            <w:r w:rsidR="001046BC">
              <w:rPr>
                <w:rFonts w:ascii="Arial" w:eastAsia="Calibri" w:hAnsi="Arial" w:cs="Arial"/>
                <w:szCs w:val="24"/>
                <w:lang w:eastAsia="en-US"/>
              </w:rPr>
              <w:t>3</w:t>
            </w:r>
          </w:p>
        </w:tc>
      </w:tr>
      <w:tr w:rsidR="00F754CB" w:rsidRPr="00F754CB" w14:paraId="1B0B826D" w14:textId="77777777" w:rsidTr="002322B2">
        <w:trPr>
          <w:trHeight w:val="296"/>
        </w:trPr>
        <w:tc>
          <w:tcPr>
            <w:tcW w:w="616" w:type="pct"/>
            <w:shd w:val="clear" w:color="auto" w:fill="auto"/>
          </w:tcPr>
          <w:p w14:paraId="32DA2375"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5</w:t>
            </w:r>
          </w:p>
        </w:tc>
        <w:tc>
          <w:tcPr>
            <w:tcW w:w="3669" w:type="pct"/>
            <w:shd w:val="clear" w:color="auto" w:fill="auto"/>
          </w:tcPr>
          <w:p w14:paraId="758F0EDA" w14:textId="57033D92"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ΕΠΙΣΗΜΑΝΣΕΙΣ</w:t>
            </w:r>
            <w:r w:rsidR="002322B2">
              <w:rPr>
                <w:rFonts w:ascii="Arial" w:eastAsia="Calibri" w:hAnsi="Arial" w:cs="Arial"/>
                <w:szCs w:val="24"/>
                <w:lang w:eastAsia="en-US"/>
              </w:rPr>
              <w:t xml:space="preserve"> ΥΛΙΚΟΥ</w:t>
            </w:r>
          </w:p>
        </w:tc>
        <w:tc>
          <w:tcPr>
            <w:tcW w:w="715" w:type="pct"/>
            <w:shd w:val="clear" w:color="auto" w:fill="auto"/>
          </w:tcPr>
          <w:p w14:paraId="0C39A8C0" w14:textId="687C38FC" w:rsidR="00F754CB" w:rsidRPr="00F754CB" w:rsidRDefault="002322B2" w:rsidP="00242A2A">
            <w:pPr>
              <w:jc w:val="center"/>
              <w:rPr>
                <w:rFonts w:ascii="Arial" w:eastAsia="Calibri" w:hAnsi="Arial" w:cs="Arial"/>
                <w:szCs w:val="24"/>
                <w:lang w:eastAsia="en-US"/>
              </w:rPr>
            </w:pPr>
            <w:r>
              <w:rPr>
                <w:rFonts w:ascii="Arial" w:eastAsia="Calibri" w:hAnsi="Arial" w:cs="Arial"/>
                <w:szCs w:val="24"/>
                <w:lang w:eastAsia="en-US"/>
              </w:rPr>
              <w:t>1</w:t>
            </w:r>
            <w:r w:rsidR="001046BC">
              <w:rPr>
                <w:rFonts w:ascii="Arial" w:eastAsia="Calibri" w:hAnsi="Arial" w:cs="Arial"/>
                <w:szCs w:val="24"/>
                <w:lang w:eastAsia="en-US"/>
              </w:rPr>
              <w:t>3</w:t>
            </w:r>
          </w:p>
        </w:tc>
      </w:tr>
      <w:tr w:rsidR="00F754CB" w:rsidRPr="00F754CB" w14:paraId="052D8F74" w14:textId="77777777" w:rsidTr="002322B2">
        <w:trPr>
          <w:trHeight w:val="296"/>
        </w:trPr>
        <w:tc>
          <w:tcPr>
            <w:tcW w:w="616" w:type="pct"/>
            <w:shd w:val="clear" w:color="auto" w:fill="auto"/>
          </w:tcPr>
          <w:p w14:paraId="6FB969AA"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6</w:t>
            </w:r>
          </w:p>
        </w:tc>
        <w:tc>
          <w:tcPr>
            <w:tcW w:w="3669" w:type="pct"/>
            <w:shd w:val="clear" w:color="auto" w:fill="auto"/>
          </w:tcPr>
          <w:p w14:paraId="371795AB" w14:textId="0E8F260D" w:rsidR="00F754CB" w:rsidRPr="00F754CB" w:rsidRDefault="002322B2" w:rsidP="00242A2A">
            <w:pPr>
              <w:jc w:val="both"/>
              <w:rPr>
                <w:rFonts w:ascii="Arial" w:eastAsia="Calibri" w:hAnsi="Arial" w:cs="Arial"/>
                <w:szCs w:val="24"/>
                <w:lang w:eastAsia="en-US"/>
              </w:rPr>
            </w:pPr>
            <w:r>
              <w:rPr>
                <w:rFonts w:ascii="Arial" w:eastAsia="Calibri" w:hAnsi="Arial" w:cs="Arial"/>
                <w:szCs w:val="24"/>
                <w:lang w:eastAsia="en-US"/>
              </w:rPr>
              <w:t>ΑΠΑΙΤΗΣΕΙ</w:t>
            </w:r>
            <w:r w:rsidR="00F754CB" w:rsidRPr="00F754CB">
              <w:rPr>
                <w:rFonts w:ascii="Arial" w:eastAsia="Calibri" w:hAnsi="Arial" w:cs="Arial"/>
                <w:szCs w:val="24"/>
                <w:lang w:eastAsia="en-US"/>
              </w:rPr>
              <w:t>Σ ΣΥΜΜΟΡΓΩΣΗΣ ΥΛΙΚΟΥ</w:t>
            </w:r>
          </w:p>
        </w:tc>
        <w:tc>
          <w:tcPr>
            <w:tcW w:w="715" w:type="pct"/>
            <w:shd w:val="clear" w:color="auto" w:fill="auto"/>
          </w:tcPr>
          <w:p w14:paraId="1ED5A527" w14:textId="3E61590D" w:rsidR="00F754CB" w:rsidRPr="00F754CB" w:rsidRDefault="002322B2" w:rsidP="00242A2A">
            <w:pPr>
              <w:jc w:val="center"/>
              <w:rPr>
                <w:rFonts w:ascii="Arial" w:eastAsia="Calibri" w:hAnsi="Arial" w:cs="Arial"/>
                <w:szCs w:val="24"/>
                <w:lang w:eastAsia="en-US"/>
              </w:rPr>
            </w:pPr>
            <w:r>
              <w:rPr>
                <w:rFonts w:ascii="Arial" w:eastAsia="Calibri" w:hAnsi="Arial" w:cs="Arial"/>
                <w:szCs w:val="24"/>
                <w:lang w:eastAsia="en-US"/>
              </w:rPr>
              <w:t>1</w:t>
            </w:r>
            <w:r w:rsidR="00744C52">
              <w:rPr>
                <w:rFonts w:ascii="Arial" w:eastAsia="Calibri" w:hAnsi="Arial" w:cs="Arial"/>
                <w:szCs w:val="24"/>
                <w:lang w:eastAsia="en-US"/>
              </w:rPr>
              <w:t>4</w:t>
            </w:r>
          </w:p>
        </w:tc>
      </w:tr>
      <w:tr w:rsidR="00F754CB" w:rsidRPr="00F754CB" w14:paraId="06709E07" w14:textId="77777777" w:rsidTr="002322B2">
        <w:trPr>
          <w:trHeight w:val="296"/>
        </w:trPr>
        <w:tc>
          <w:tcPr>
            <w:tcW w:w="616" w:type="pct"/>
            <w:shd w:val="clear" w:color="auto" w:fill="auto"/>
          </w:tcPr>
          <w:p w14:paraId="3FE51727"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6.1</w:t>
            </w:r>
          </w:p>
        </w:tc>
        <w:tc>
          <w:tcPr>
            <w:tcW w:w="3669" w:type="pct"/>
            <w:shd w:val="clear" w:color="auto" w:fill="auto"/>
          </w:tcPr>
          <w:p w14:paraId="52B60DFB"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Συνοδευτικά Έγγραφα/Πιστοποιητικά</w:t>
            </w:r>
          </w:p>
        </w:tc>
        <w:tc>
          <w:tcPr>
            <w:tcW w:w="715" w:type="pct"/>
            <w:shd w:val="clear" w:color="auto" w:fill="auto"/>
          </w:tcPr>
          <w:p w14:paraId="2D4335B8" w14:textId="332AF9C9" w:rsidR="00F754CB" w:rsidRPr="00F754CB" w:rsidRDefault="002322B2" w:rsidP="001046BC">
            <w:pPr>
              <w:jc w:val="center"/>
              <w:rPr>
                <w:rFonts w:ascii="Arial" w:eastAsia="Calibri" w:hAnsi="Arial" w:cs="Arial"/>
                <w:szCs w:val="24"/>
                <w:lang w:eastAsia="en-US"/>
              </w:rPr>
            </w:pPr>
            <w:r>
              <w:rPr>
                <w:rFonts w:ascii="Arial" w:eastAsia="Calibri" w:hAnsi="Arial" w:cs="Arial"/>
                <w:szCs w:val="24"/>
                <w:lang w:eastAsia="en-US"/>
              </w:rPr>
              <w:t>1</w:t>
            </w:r>
            <w:r w:rsidR="001046BC">
              <w:rPr>
                <w:rFonts w:ascii="Arial" w:eastAsia="Calibri" w:hAnsi="Arial" w:cs="Arial"/>
                <w:szCs w:val="24"/>
                <w:lang w:eastAsia="en-US"/>
              </w:rPr>
              <w:t>4</w:t>
            </w:r>
          </w:p>
        </w:tc>
      </w:tr>
      <w:tr w:rsidR="00F754CB" w:rsidRPr="00F754CB" w14:paraId="4443AF73" w14:textId="77777777" w:rsidTr="002322B2">
        <w:trPr>
          <w:trHeight w:val="296"/>
        </w:trPr>
        <w:tc>
          <w:tcPr>
            <w:tcW w:w="616" w:type="pct"/>
            <w:shd w:val="clear" w:color="auto" w:fill="auto"/>
          </w:tcPr>
          <w:p w14:paraId="296B1F47"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6</w:t>
            </w:r>
            <w:r w:rsidRPr="00F754CB">
              <w:rPr>
                <w:rFonts w:ascii="Arial" w:eastAsia="Calibri" w:hAnsi="Arial" w:cs="Arial"/>
                <w:szCs w:val="24"/>
                <w:lang w:val="en-US" w:eastAsia="en-US"/>
              </w:rPr>
              <w:t>.2</w:t>
            </w:r>
          </w:p>
        </w:tc>
        <w:tc>
          <w:tcPr>
            <w:tcW w:w="3669" w:type="pct"/>
            <w:shd w:val="clear" w:color="auto" w:fill="auto"/>
          </w:tcPr>
          <w:p w14:paraId="0D9BAB22"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Επιθεωρήσεις / Δοκιμές</w:t>
            </w:r>
          </w:p>
        </w:tc>
        <w:tc>
          <w:tcPr>
            <w:tcW w:w="715" w:type="pct"/>
            <w:shd w:val="clear" w:color="auto" w:fill="auto"/>
          </w:tcPr>
          <w:p w14:paraId="2800DDA4" w14:textId="20E4F4FE" w:rsidR="00F754CB" w:rsidRPr="00F754CB" w:rsidRDefault="002322B2" w:rsidP="00242A2A">
            <w:pPr>
              <w:jc w:val="center"/>
              <w:rPr>
                <w:rFonts w:ascii="Arial" w:eastAsia="Calibri" w:hAnsi="Arial" w:cs="Arial"/>
                <w:szCs w:val="24"/>
                <w:lang w:eastAsia="en-US"/>
              </w:rPr>
            </w:pPr>
            <w:r>
              <w:rPr>
                <w:rFonts w:ascii="Arial" w:eastAsia="Calibri" w:hAnsi="Arial" w:cs="Arial"/>
                <w:szCs w:val="24"/>
                <w:lang w:eastAsia="en-US"/>
              </w:rPr>
              <w:t>1</w:t>
            </w:r>
            <w:r w:rsidR="00744C52">
              <w:rPr>
                <w:rFonts w:ascii="Arial" w:eastAsia="Calibri" w:hAnsi="Arial" w:cs="Arial"/>
                <w:szCs w:val="24"/>
                <w:lang w:eastAsia="en-US"/>
              </w:rPr>
              <w:t>4</w:t>
            </w:r>
          </w:p>
        </w:tc>
      </w:tr>
      <w:tr w:rsidR="00F754CB" w:rsidRPr="00F754CB" w14:paraId="330FC212" w14:textId="77777777" w:rsidTr="002322B2">
        <w:trPr>
          <w:trHeight w:val="286"/>
        </w:trPr>
        <w:tc>
          <w:tcPr>
            <w:tcW w:w="616" w:type="pct"/>
            <w:shd w:val="clear" w:color="auto" w:fill="auto"/>
          </w:tcPr>
          <w:p w14:paraId="55BD4D1E"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7</w:t>
            </w:r>
          </w:p>
        </w:tc>
        <w:tc>
          <w:tcPr>
            <w:tcW w:w="3669" w:type="pct"/>
            <w:shd w:val="clear" w:color="auto" w:fill="auto"/>
          </w:tcPr>
          <w:p w14:paraId="5A445C27"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ΥΠΗΡΕΣΙΕΣ / ΥΠΟΣΤΗΡΙΞΗ</w:t>
            </w:r>
          </w:p>
        </w:tc>
        <w:tc>
          <w:tcPr>
            <w:tcW w:w="715" w:type="pct"/>
            <w:shd w:val="clear" w:color="auto" w:fill="auto"/>
          </w:tcPr>
          <w:p w14:paraId="0B901F5C" w14:textId="0F186B25" w:rsidR="00F754CB" w:rsidRPr="00F754CB" w:rsidRDefault="00F754CB" w:rsidP="002322B2">
            <w:pPr>
              <w:jc w:val="center"/>
              <w:rPr>
                <w:rFonts w:ascii="Arial" w:eastAsia="Calibri" w:hAnsi="Arial" w:cs="Arial"/>
                <w:szCs w:val="24"/>
                <w:lang w:eastAsia="en-US"/>
              </w:rPr>
            </w:pPr>
            <w:r w:rsidRPr="00F754CB">
              <w:rPr>
                <w:rFonts w:ascii="Arial" w:eastAsia="Calibri" w:hAnsi="Arial" w:cs="Arial"/>
                <w:szCs w:val="24"/>
                <w:lang w:eastAsia="en-US"/>
              </w:rPr>
              <w:t>1</w:t>
            </w:r>
            <w:r w:rsidR="00CE091C">
              <w:rPr>
                <w:rFonts w:ascii="Arial" w:eastAsia="Calibri" w:hAnsi="Arial" w:cs="Arial"/>
                <w:szCs w:val="24"/>
                <w:lang w:eastAsia="en-US"/>
              </w:rPr>
              <w:t>5</w:t>
            </w:r>
          </w:p>
        </w:tc>
      </w:tr>
      <w:tr w:rsidR="00F754CB" w:rsidRPr="00F754CB" w14:paraId="6663A8E9" w14:textId="77777777" w:rsidTr="002322B2">
        <w:trPr>
          <w:trHeight w:val="286"/>
        </w:trPr>
        <w:tc>
          <w:tcPr>
            <w:tcW w:w="616" w:type="pct"/>
            <w:shd w:val="clear" w:color="auto" w:fill="auto"/>
          </w:tcPr>
          <w:p w14:paraId="7E950879"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7.1</w:t>
            </w:r>
          </w:p>
        </w:tc>
        <w:tc>
          <w:tcPr>
            <w:tcW w:w="3669" w:type="pct"/>
            <w:shd w:val="clear" w:color="auto" w:fill="auto"/>
          </w:tcPr>
          <w:p w14:paraId="3673054A" w14:textId="035A3CCA" w:rsidR="00F754CB" w:rsidRPr="00F754CB" w:rsidRDefault="002322B2" w:rsidP="00242A2A">
            <w:pPr>
              <w:jc w:val="both"/>
              <w:rPr>
                <w:rFonts w:ascii="Arial" w:eastAsia="Calibri" w:hAnsi="Arial" w:cs="Arial"/>
                <w:szCs w:val="24"/>
                <w:lang w:eastAsia="en-US"/>
              </w:rPr>
            </w:pPr>
            <w:r>
              <w:rPr>
                <w:rFonts w:ascii="Arial" w:eastAsia="Calibri" w:hAnsi="Arial" w:cs="Arial"/>
                <w:szCs w:val="24"/>
                <w:lang w:eastAsia="en-US"/>
              </w:rPr>
              <w:t>Εμπορική Εγγύηση</w:t>
            </w:r>
          </w:p>
        </w:tc>
        <w:tc>
          <w:tcPr>
            <w:tcW w:w="715" w:type="pct"/>
            <w:shd w:val="clear" w:color="auto" w:fill="auto"/>
          </w:tcPr>
          <w:p w14:paraId="759EC11F" w14:textId="33381606" w:rsidR="00F754CB" w:rsidRPr="00F754CB" w:rsidRDefault="002322B2" w:rsidP="00242A2A">
            <w:pPr>
              <w:jc w:val="center"/>
              <w:rPr>
                <w:rFonts w:ascii="Arial" w:eastAsia="Calibri" w:hAnsi="Arial" w:cs="Arial"/>
                <w:szCs w:val="24"/>
                <w:lang w:eastAsia="en-US"/>
              </w:rPr>
            </w:pPr>
            <w:r>
              <w:rPr>
                <w:rFonts w:ascii="Arial" w:eastAsia="Calibri" w:hAnsi="Arial" w:cs="Arial"/>
                <w:szCs w:val="24"/>
                <w:lang w:eastAsia="en-US"/>
              </w:rPr>
              <w:t>1</w:t>
            </w:r>
            <w:r w:rsidR="00CE091C">
              <w:rPr>
                <w:rFonts w:ascii="Arial" w:eastAsia="Calibri" w:hAnsi="Arial" w:cs="Arial"/>
                <w:szCs w:val="24"/>
                <w:lang w:eastAsia="en-US"/>
              </w:rPr>
              <w:t>5</w:t>
            </w:r>
          </w:p>
        </w:tc>
      </w:tr>
      <w:tr w:rsidR="00F754CB" w:rsidRPr="00F754CB" w14:paraId="40182E3B" w14:textId="77777777" w:rsidTr="002322B2">
        <w:trPr>
          <w:trHeight w:val="296"/>
        </w:trPr>
        <w:tc>
          <w:tcPr>
            <w:tcW w:w="616" w:type="pct"/>
            <w:shd w:val="clear" w:color="auto" w:fill="auto"/>
          </w:tcPr>
          <w:p w14:paraId="53EFB7AD" w14:textId="54D4EF19" w:rsidR="00F754CB" w:rsidRPr="00F754CB" w:rsidRDefault="002322B2" w:rsidP="00242A2A">
            <w:pPr>
              <w:rPr>
                <w:rFonts w:ascii="Arial" w:eastAsia="Calibri" w:hAnsi="Arial" w:cs="Arial"/>
                <w:szCs w:val="24"/>
                <w:lang w:eastAsia="en-US"/>
              </w:rPr>
            </w:pPr>
            <w:r>
              <w:rPr>
                <w:rFonts w:ascii="Arial" w:eastAsia="Calibri" w:hAnsi="Arial" w:cs="Arial"/>
                <w:szCs w:val="24"/>
                <w:lang w:eastAsia="en-US"/>
              </w:rPr>
              <w:t>7.2</w:t>
            </w:r>
          </w:p>
        </w:tc>
        <w:tc>
          <w:tcPr>
            <w:tcW w:w="3669" w:type="pct"/>
            <w:shd w:val="clear" w:color="auto" w:fill="auto"/>
          </w:tcPr>
          <w:p w14:paraId="2E665B9D"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Εκπαίδευση</w:t>
            </w:r>
          </w:p>
        </w:tc>
        <w:tc>
          <w:tcPr>
            <w:tcW w:w="715" w:type="pct"/>
            <w:shd w:val="clear" w:color="auto" w:fill="auto"/>
          </w:tcPr>
          <w:p w14:paraId="27D561DD" w14:textId="1413BD58" w:rsidR="00F754CB" w:rsidRPr="00F754CB" w:rsidRDefault="002322B2" w:rsidP="00242A2A">
            <w:pPr>
              <w:jc w:val="center"/>
              <w:rPr>
                <w:rFonts w:ascii="Arial" w:eastAsia="Calibri" w:hAnsi="Arial" w:cs="Arial"/>
                <w:szCs w:val="24"/>
                <w:lang w:eastAsia="en-US"/>
              </w:rPr>
            </w:pPr>
            <w:r>
              <w:rPr>
                <w:rFonts w:ascii="Arial" w:eastAsia="Calibri" w:hAnsi="Arial" w:cs="Arial"/>
                <w:szCs w:val="24"/>
                <w:lang w:eastAsia="en-US"/>
              </w:rPr>
              <w:t>15</w:t>
            </w:r>
          </w:p>
        </w:tc>
      </w:tr>
      <w:tr w:rsidR="00CE091C" w:rsidRPr="00F754CB" w14:paraId="6D7484B1" w14:textId="77777777" w:rsidTr="002322B2">
        <w:trPr>
          <w:trHeight w:val="296"/>
        </w:trPr>
        <w:tc>
          <w:tcPr>
            <w:tcW w:w="616" w:type="pct"/>
            <w:shd w:val="clear" w:color="auto" w:fill="auto"/>
          </w:tcPr>
          <w:p w14:paraId="60EE4ADF" w14:textId="358B70B7" w:rsidR="00CE091C" w:rsidRDefault="00CE091C" w:rsidP="00242A2A">
            <w:pPr>
              <w:rPr>
                <w:rFonts w:ascii="Arial" w:eastAsia="Calibri" w:hAnsi="Arial" w:cs="Arial"/>
                <w:szCs w:val="24"/>
                <w:lang w:eastAsia="en-US"/>
              </w:rPr>
            </w:pPr>
            <w:r>
              <w:rPr>
                <w:rFonts w:ascii="Arial" w:eastAsia="Calibri" w:hAnsi="Arial" w:cs="Arial"/>
                <w:szCs w:val="24"/>
                <w:lang w:eastAsia="en-US"/>
              </w:rPr>
              <w:t>7.3</w:t>
            </w:r>
          </w:p>
        </w:tc>
        <w:tc>
          <w:tcPr>
            <w:tcW w:w="3669" w:type="pct"/>
            <w:shd w:val="clear" w:color="auto" w:fill="auto"/>
          </w:tcPr>
          <w:p w14:paraId="30BB2667" w14:textId="27E67BBE" w:rsidR="00CE091C" w:rsidRPr="00F754CB" w:rsidRDefault="00CE091C" w:rsidP="00242A2A">
            <w:pPr>
              <w:jc w:val="both"/>
              <w:rPr>
                <w:rFonts w:ascii="Arial" w:eastAsia="Calibri" w:hAnsi="Arial" w:cs="Arial"/>
                <w:szCs w:val="24"/>
                <w:lang w:eastAsia="en-US"/>
              </w:rPr>
            </w:pPr>
            <w:r w:rsidRPr="00CE091C">
              <w:rPr>
                <w:rFonts w:ascii="Arial" w:eastAsia="Calibri" w:hAnsi="Arial" w:cs="Arial"/>
                <w:szCs w:val="24"/>
                <w:lang w:eastAsia="en-US"/>
              </w:rPr>
              <w:t>Εξυπηρέτηση μετά την Πώληση</w:t>
            </w:r>
          </w:p>
        </w:tc>
        <w:tc>
          <w:tcPr>
            <w:tcW w:w="715" w:type="pct"/>
            <w:shd w:val="clear" w:color="auto" w:fill="auto"/>
          </w:tcPr>
          <w:p w14:paraId="16BD0BA5" w14:textId="3EED4200" w:rsidR="00CE091C" w:rsidRDefault="00CE091C" w:rsidP="00744C52">
            <w:pPr>
              <w:jc w:val="center"/>
              <w:rPr>
                <w:rFonts w:ascii="Arial" w:eastAsia="Calibri" w:hAnsi="Arial" w:cs="Arial"/>
                <w:szCs w:val="24"/>
                <w:lang w:eastAsia="en-US"/>
              </w:rPr>
            </w:pPr>
            <w:r>
              <w:rPr>
                <w:rFonts w:ascii="Arial" w:eastAsia="Calibri" w:hAnsi="Arial" w:cs="Arial"/>
                <w:szCs w:val="24"/>
                <w:lang w:eastAsia="en-US"/>
              </w:rPr>
              <w:t>1</w:t>
            </w:r>
            <w:r w:rsidR="00744C52">
              <w:rPr>
                <w:rFonts w:ascii="Arial" w:eastAsia="Calibri" w:hAnsi="Arial" w:cs="Arial"/>
                <w:szCs w:val="24"/>
                <w:lang w:eastAsia="en-US"/>
              </w:rPr>
              <w:t>5</w:t>
            </w:r>
          </w:p>
        </w:tc>
      </w:tr>
      <w:tr w:rsidR="00F754CB" w:rsidRPr="00F754CB" w14:paraId="03AD07C0" w14:textId="77777777" w:rsidTr="002322B2">
        <w:trPr>
          <w:trHeight w:val="296"/>
        </w:trPr>
        <w:tc>
          <w:tcPr>
            <w:tcW w:w="616" w:type="pct"/>
            <w:shd w:val="clear" w:color="auto" w:fill="auto"/>
          </w:tcPr>
          <w:p w14:paraId="7AB26A31"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8</w:t>
            </w:r>
          </w:p>
        </w:tc>
        <w:tc>
          <w:tcPr>
            <w:tcW w:w="3669" w:type="pct"/>
            <w:shd w:val="clear" w:color="auto" w:fill="auto"/>
          </w:tcPr>
          <w:p w14:paraId="29A0D50F"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ΛΟΙΠΕΣ ΑΠΑΙΤΗΣΕΙΣ</w:t>
            </w:r>
          </w:p>
        </w:tc>
        <w:tc>
          <w:tcPr>
            <w:tcW w:w="715" w:type="pct"/>
            <w:shd w:val="clear" w:color="auto" w:fill="auto"/>
          </w:tcPr>
          <w:p w14:paraId="1A1A72A6" w14:textId="42EE5E19" w:rsidR="00F754CB" w:rsidRPr="00F754CB" w:rsidRDefault="00CE091C" w:rsidP="00242A2A">
            <w:pPr>
              <w:jc w:val="center"/>
              <w:rPr>
                <w:rFonts w:ascii="Arial" w:eastAsia="Calibri" w:hAnsi="Arial" w:cs="Arial"/>
                <w:szCs w:val="24"/>
                <w:lang w:eastAsia="en-US"/>
              </w:rPr>
            </w:pPr>
            <w:r>
              <w:rPr>
                <w:rFonts w:ascii="Arial" w:eastAsia="Calibri" w:hAnsi="Arial" w:cs="Arial"/>
                <w:szCs w:val="24"/>
                <w:lang w:eastAsia="en-US"/>
              </w:rPr>
              <w:t>1</w:t>
            </w:r>
            <w:r w:rsidR="00744C52">
              <w:rPr>
                <w:rFonts w:ascii="Arial" w:eastAsia="Calibri" w:hAnsi="Arial" w:cs="Arial"/>
                <w:szCs w:val="24"/>
                <w:lang w:eastAsia="en-US"/>
              </w:rPr>
              <w:t>5</w:t>
            </w:r>
          </w:p>
        </w:tc>
      </w:tr>
      <w:tr w:rsidR="00F754CB" w:rsidRPr="00F754CB" w14:paraId="093ADB22" w14:textId="77777777" w:rsidTr="002322B2">
        <w:trPr>
          <w:trHeight w:val="296"/>
        </w:trPr>
        <w:tc>
          <w:tcPr>
            <w:tcW w:w="616" w:type="pct"/>
            <w:shd w:val="clear" w:color="auto" w:fill="auto"/>
          </w:tcPr>
          <w:p w14:paraId="200F0221"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9</w:t>
            </w:r>
          </w:p>
        </w:tc>
        <w:tc>
          <w:tcPr>
            <w:tcW w:w="3669" w:type="pct"/>
            <w:shd w:val="clear" w:color="auto" w:fill="auto"/>
          </w:tcPr>
          <w:p w14:paraId="7AD17A5C"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ΠΕΡΙΕΧΟΜΕΝΟ ΠΡΟΣΦΟΡΑΣ</w:t>
            </w:r>
          </w:p>
        </w:tc>
        <w:tc>
          <w:tcPr>
            <w:tcW w:w="715" w:type="pct"/>
            <w:shd w:val="clear" w:color="auto" w:fill="auto"/>
          </w:tcPr>
          <w:p w14:paraId="51501B79" w14:textId="23507DCC" w:rsidR="00F754CB" w:rsidRPr="00F754CB" w:rsidRDefault="00CE091C" w:rsidP="00242A2A">
            <w:pPr>
              <w:jc w:val="center"/>
              <w:rPr>
                <w:rFonts w:ascii="Arial" w:eastAsia="Calibri" w:hAnsi="Arial" w:cs="Arial"/>
                <w:szCs w:val="24"/>
                <w:lang w:eastAsia="en-US"/>
              </w:rPr>
            </w:pPr>
            <w:r>
              <w:rPr>
                <w:rFonts w:ascii="Arial" w:eastAsia="Calibri" w:hAnsi="Arial" w:cs="Arial"/>
                <w:szCs w:val="24"/>
                <w:lang w:eastAsia="en-US"/>
              </w:rPr>
              <w:t>16</w:t>
            </w:r>
          </w:p>
        </w:tc>
      </w:tr>
      <w:tr w:rsidR="00F754CB" w:rsidRPr="00F754CB" w14:paraId="78F9F06A" w14:textId="77777777" w:rsidTr="002322B2">
        <w:trPr>
          <w:trHeight w:val="296"/>
        </w:trPr>
        <w:tc>
          <w:tcPr>
            <w:tcW w:w="616" w:type="pct"/>
            <w:shd w:val="clear" w:color="auto" w:fill="auto"/>
          </w:tcPr>
          <w:p w14:paraId="63CD714B" w14:textId="77777777" w:rsidR="00F754CB" w:rsidRPr="00F754CB" w:rsidRDefault="00F754CB" w:rsidP="00242A2A">
            <w:pPr>
              <w:rPr>
                <w:rFonts w:ascii="Arial" w:eastAsia="Calibri" w:hAnsi="Arial" w:cs="Arial"/>
                <w:szCs w:val="24"/>
                <w:lang w:eastAsia="en-US"/>
              </w:rPr>
            </w:pPr>
            <w:r w:rsidRPr="00F754CB">
              <w:rPr>
                <w:rFonts w:ascii="Arial" w:eastAsia="Calibri" w:hAnsi="Arial" w:cs="Arial"/>
                <w:szCs w:val="24"/>
                <w:lang w:eastAsia="en-US"/>
              </w:rPr>
              <w:t>10</w:t>
            </w:r>
          </w:p>
        </w:tc>
        <w:tc>
          <w:tcPr>
            <w:tcW w:w="3669" w:type="pct"/>
            <w:shd w:val="clear" w:color="auto" w:fill="auto"/>
          </w:tcPr>
          <w:p w14:paraId="5B802AC1" w14:textId="77777777" w:rsidR="00F754CB" w:rsidRPr="00F754CB" w:rsidRDefault="00F754CB" w:rsidP="00242A2A">
            <w:pPr>
              <w:jc w:val="both"/>
              <w:rPr>
                <w:rFonts w:ascii="Arial" w:eastAsia="Calibri" w:hAnsi="Arial" w:cs="Arial"/>
                <w:szCs w:val="24"/>
                <w:lang w:eastAsia="en-US"/>
              </w:rPr>
            </w:pPr>
            <w:r w:rsidRPr="00F754CB">
              <w:rPr>
                <w:rFonts w:ascii="Arial" w:eastAsia="Calibri" w:hAnsi="Arial" w:cs="Arial"/>
                <w:szCs w:val="24"/>
                <w:lang w:eastAsia="en-US"/>
              </w:rPr>
              <w:t>ΣΗΜΕΙΩΣΕΙΣ</w:t>
            </w:r>
          </w:p>
        </w:tc>
        <w:tc>
          <w:tcPr>
            <w:tcW w:w="715" w:type="pct"/>
            <w:shd w:val="clear" w:color="auto" w:fill="auto"/>
          </w:tcPr>
          <w:p w14:paraId="5EF50627" w14:textId="723670CD" w:rsidR="00F754CB" w:rsidRPr="00F754CB" w:rsidRDefault="00F754CB" w:rsidP="00744C52">
            <w:pPr>
              <w:jc w:val="center"/>
              <w:rPr>
                <w:rFonts w:ascii="Arial" w:eastAsia="Calibri" w:hAnsi="Arial" w:cs="Arial"/>
                <w:szCs w:val="24"/>
                <w:lang w:eastAsia="en-US"/>
              </w:rPr>
            </w:pPr>
            <w:r w:rsidRPr="00F754CB">
              <w:rPr>
                <w:rFonts w:ascii="Arial" w:eastAsia="Calibri" w:hAnsi="Arial" w:cs="Arial"/>
                <w:szCs w:val="24"/>
                <w:lang w:eastAsia="en-US"/>
              </w:rPr>
              <w:t>1</w:t>
            </w:r>
            <w:r w:rsidR="00744C52">
              <w:rPr>
                <w:rFonts w:ascii="Arial" w:eastAsia="Calibri" w:hAnsi="Arial" w:cs="Arial"/>
                <w:szCs w:val="24"/>
                <w:lang w:eastAsia="en-US"/>
              </w:rPr>
              <w:t>7</w:t>
            </w:r>
          </w:p>
        </w:tc>
      </w:tr>
      <w:tr w:rsidR="00C70128" w:rsidRPr="00F754CB" w14:paraId="74711CFF" w14:textId="77777777" w:rsidTr="002322B2">
        <w:trPr>
          <w:trHeight w:val="296"/>
        </w:trPr>
        <w:tc>
          <w:tcPr>
            <w:tcW w:w="616" w:type="pct"/>
            <w:shd w:val="clear" w:color="auto" w:fill="auto"/>
          </w:tcPr>
          <w:p w14:paraId="24AC82A6" w14:textId="1EE4CCCD" w:rsidR="00C70128" w:rsidRPr="00F754CB" w:rsidRDefault="00C70128" w:rsidP="00242A2A">
            <w:pPr>
              <w:rPr>
                <w:rFonts w:ascii="Arial" w:eastAsia="Calibri" w:hAnsi="Arial" w:cs="Arial"/>
                <w:szCs w:val="24"/>
                <w:lang w:eastAsia="en-US"/>
              </w:rPr>
            </w:pPr>
            <w:r>
              <w:rPr>
                <w:rFonts w:ascii="Arial" w:eastAsia="Calibri" w:hAnsi="Arial" w:cs="Arial"/>
                <w:szCs w:val="24"/>
                <w:lang w:eastAsia="en-US"/>
              </w:rPr>
              <w:t>«1»</w:t>
            </w:r>
          </w:p>
        </w:tc>
        <w:tc>
          <w:tcPr>
            <w:tcW w:w="3669" w:type="pct"/>
            <w:shd w:val="clear" w:color="auto" w:fill="auto"/>
          </w:tcPr>
          <w:p w14:paraId="091CD1D5" w14:textId="14D869A3" w:rsidR="00C70128" w:rsidRPr="00F754CB" w:rsidRDefault="00C70128" w:rsidP="00242A2A">
            <w:pPr>
              <w:jc w:val="both"/>
              <w:rPr>
                <w:rFonts w:ascii="Arial" w:eastAsia="Calibri" w:hAnsi="Arial" w:cs="Arial"/>
                <w:szCs w:val="24"/>
                <w:lang w:eastAsia="en-US"/>
              </w:rPr>
            </w:pPr>
            <w:r>
              <w:rPr>
                <w:rFonts w:ascii="Arial" w:eastAsia="Calibri" w:hAnsi="Arial" w:cs="Arial"/>
                <w:szCs w:val="24"/>
                <w:lang w:eastAsia="en-US"/>
              </w:rPr>
              <w:t>ΠΙΝΑΚΑΣ ΚΡΙΤΗΡΙΩΝ</w:t>
            </w:r>
          </w:p>
        </w:tc>
        <w:tc>
          <w:tcPr>
            <w:tcW w:w="715" w:type="pct"/>
            <w:shd w:val="clear" w:color="auto" w:fill="auto"/>
          </w:tcPr>
          <w:p w14:paraId="31AA7C58" w14:textId="01AF0C7C" w:rsidR="00C70128" w:rsidRPr="00F754CB" w:rsidRDefault="00744C52" w:rsidP="001046BC">
            <w:pPr>
              <w:jc w:val="center"/>
              <w:rPr>
                <w:rFonts w:ascii="Arial" w:eastAsia="Calibri" w:hAnsi="Arial" w:cs="Arial"/>
                <w:szCs w:val="24"/>
                <w:lang w:eastAsia="en-US"/>
              </w:rPr>
            </w:pPr>
            <w:r>
              <w:rPr>
                <w:rFonts w:ascii="Arial" w:eastAsia="Calibri" w:hAnsi="Arial" w:cs="Arial"/>
                <w:szCs w:val="24"/>
                <w:lang w:eastAsia="en-US"/>
              </w:rPr>
              <w:t>Α-1</w:t>
            </w:r>
          </w:p>
        </w:tc>
      </w:tr>
    </w:tbl>
    <w:p w14:paraId="4DA64930" w14:textId="16A21E66" w:rsidR="00F754CB" w:rsidRDefault="00F754CB" w:rsidP="00242A2A">
      <w:pPr>
        <w:rPr>
          <w:rFonts w:ascii="Arial" w:eastAsia="HiddenHorzOCR" w:hAnsi="Arial" w:cs="Arial"/>
        </w:rPr>
      </w:pPr>
      <w:r>
        <w:rPr>
          <w:rFonts w:ascii="Arial" w:eastAsia="HiddenHorzOCR" w:hAnsi="Arial" w:cs="Arial"/>
        </w:rPr>
        <w:br w:type="page"/>
      </w:r>
    </w:p>
    <w:p w14:paraId="3D457EE7" w14:textId="77777777" w:rsidR="00DF1A8A" w:rsidRPr="003E799E" w:rsidRDefault="00DF1A8A" w:rsidP="00242A2A">
      <w:pPr>
        <w:spacing w:before="120" w:after="120"/>
        <w:rPr>
          <w:rFonts w:ascii="Arial" w:hAnsi="Arial" w:cs="Arial"/>
          <w:b/>
        </w:rPr>
      </w:pPr>
      <w:r w:rsidRPr="003E799E">
        <w:rPr>
          <w:rFonts w:ascii="Arial" w:eastAsia="HiddenHorzOCR" w:hAnsi="Arial" w:cs="Arial"/>
          <w:b/>
        </w:rPr>
        <w:lastRenderedPageBreak/>
        <w:t>1.</w:t>
      </w:r>
      <w:r w:rsidRPr="003E799E">
        <w:rPr>
          <w:rFonts w:ascii="Arial" w:eastAsia="HiddenHorzOCR" w:hAnsi="Arial" w:cs="Arial"/>
          <w:b/>
        </w:rPr>
        <w:tab/>
        <w:t>ΠΕΔΙΟ ΕΦΑΡΜΟΓΗΣ</w:t>
      </w:r>
    </w:p>
    <w:p w14:paraId="3D699773" w14:textId="32E512D1" w:rsidR="007D3CA6" w:rsidRDefault="00242A2A" w:rsidP="00242A2A">
      <w:pPr>
        <w:spacing w:before="240"/>
        <w:jc w:val="both"/>
        <w:rPr>
          <w:rFonts w:ascii="Arial" w:eastAsia="HiddenHorzOCR" w:hAnsi="Arial" w:cs="Arial"/>
        </w:rPr>
      </w:pPr>
      <w:r>
        <w:rPr>
          <w:rFonts w:ascii="Arial" w:eastAsia="HiddenHorzOCR" w:hAnsi="Arial" w:cs="Arial"/>
        </w:rPr>
        <w:tab/>
      </w:r>
      <w:r w:rsidR="00DF1A8A">
        <w:rPr>
          <w:rFonts w:ascii="Arial" w:eastAsia="HiddenHorzOCR" w:hAnsi="Arial" w:cs="Arial"/>
        </w:rPr>
        <w:t>Δ</w:t>
      </w:r>
      <w:r w:rsidR="00FD6CBD" w:rsidRPr="00E04BD8">
        <w:rPr>
          <w:rFonts w:ascii="Arial" w:eastAsia="HiddenHorzOCR" w:hAnsi="Arial" w:cs="Arial"/>
        </w:rPr>
        <w:t>ιατηρείται για λόγους αρίθμησης.</w:t>
      </w:r>
    </w:p>
    <w:p w14:paraId="65AAE9C8" w14:textId="77777777" w:rsidR="006C2A2E" w:rsidRDefault="006C2A2E" w:rsidP="00242A2A">
      <w:pPr>
        <w:spacing w:before="240"/>
        <w:jc w:val="both"/>
        <w:rPr>
          <w:rFonts w:ascii="Arial" w:eastAsia="HiddenHorzOCR" w:hAnsi="Arial" w:cs="Arial"/>
          <w:b/>
        </w:rPr>
      </w:pPr>
    </w:p>
    <w:p w14:paraId="5BD83B0C" w14:textId="48FE7A69" w:rsidR="00242A2A" w:rsidRPr="00242A2A" w:rsidRDefault="00242A2A" w:rsidP="00242A2A">
      <w:pPr>
        <w:spacing w:before="240"/>
        <w:jc w:val="both"/>
        <w:rPr>
          <w:rFonts w:ascii="Arial" w:eastAsia="HiddenHorzOCR" w:hAnsi="Arial" w:cs="Arial"/>
          <w:b/>
        </w:rPr>
      </w:pPr>
      <w:r w:rsidRPr="00242A2A">
        <w:rPr>
          <w:rFonts w:ascii="Arial" w:eastAsia="HiddenHorzOCR" w:hAnsi="Arial" w:cs="Arial"/>
          <w:b/>
        </w:rPr>
        <w:t>2.</w:t>
      </w:r>
      <w:r w:rsidRPr="00242A2A">
        <w:rPr>
          <w:rFonts w:ascii="Arial" w:eastAsia="HiddenHorzOCR" w:hAnsi="Arial" w:cs="Arial"/>
          <w:b/>
        </w:rPr>
        <w:tab/>
        <w:t xml:space="preserve">ΣΧΕΤΙΚΑ ΕΓΓΡΑΦΑ </w:t>
      </w:r>
    </w:p>
    <w:p w14:paraId="115E1799"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bCs/>
        </w:rPr>
        <w:t>2.1</w:t>
      </w:r>
      <w:r w:rsidRPr="00242A2A">
        <w:rPr>
          <w:rFonts w:ascii="Arial" w:eastAsia="HiddenHorzOCR" w:hAnsi="Arial" w:cs="Arial"/>
          <w:bCs/>
        </w:rPr>
        <w:tab/>
      </w:r>
      <w:r w:rsidRPr="00242A2A">
        <w:rPr>
          <w:rFonts w:ascii="Arial" w:eastAsia="HiddenHorzOCR" w:hAnsi="Arial" w:cs="Arial"/>
          <w:b/>
          <w:bCs/>
        </w:rPr>
        <w:t>Νομοθεσία</w:t>
      </w:r>
      <w:r w:rsidRPr="00242A2A">
        <w:rPr>
          <w:rFonts w:ascii="Arial" w:eastAsia="HiddenHorzOCR" w:hAnsi="Arial" w:cs="Arial"/>
          <w:bCs/>
        </w:rPr>
        <w:t xml:space="preserve"> </w:t>
      </w:r>
    </w:p>
    <w:p w14:paraId="61BC130F"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2.1.1</w:t>
      </w:r>
      <w:r w:rsidRPr="00242A2A">
        <w:rPr>
          <w:rFonts w:ascii="Arial" w:eastAsia="HiddenHorzOCR" w:hAnsi="Arial" w:cs="Arial"/>
        </w:rPr>
        <w:tab/>
        <w:t xml:space="preserve">Π.Δ 57/2010 της 25ης Ιουνίου 2010 που αφορά την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w:t>
      </w:r>
    </w:p>
    <w:p w14:paraId="0734156C"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2.1.2</w:t>
      </w:r>
      <w:r w:rsidRPr="00242A2A">
        <w:rPr>
          <w:rFonts w:ascii="Arial" w:eastAsia="HiddenHorzOCR" w:hAnsi="Arial" w:cs="Arial"/>
        </w:rPr>
        <w:tab/>
        <w:t xml:space="preserve">Κανονισμός (ΕΚ) αριθ. 213/2008 τις Επιτροπής τις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 </w:t>
      </w:r>
    </w:p>
    <w:p w14:paraId="74268415"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2.1.3</w:t>
      </w:r>
      <w:r w:rsidRPr="00242A2A">
        <w:rPr>
          <w:rFonts w:ascii="Arial" w:eastAsia="HiddenHorzOCR" w:hAnsi="Arial" w:cs="Arial"/>
        </w:rPr>
        <w:tab/>
        <w:t xml:space="preserve">Ν. 4412/2016: Δημόσιες Συμβάσεις Έργων, Προμηθειών και Υπηρεσιών. </w:t>
      </w:r>
    </w:p>
    <w:p w14:paraId="04A60E25"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2.1.4</w:t>
      </w:r>
      <w:r w:rsidRPr="00242A2A">
        <w:rPr>
          <w:rFonts w:ascii="Arial" w:eastAsia="HiddenHorzOCR" w:hAnsi="Arial" w:cs="Arial"/>
        </w:rPr>
        <w:tab/>
        <w:t xml:space="preserve">Τον αρχικό έλεγχο και τον περιοδικό επανέλεγχο τους, όπως ορίζεται στον «Κανονισμό Ελέγχων Ανυψωτικών Μηχανημάτων» (ΚΥΑ </w:t>
      </w:r>
      <w:proofErr w:type="spellStart"/>
      <w:r w:rsidRPr="00242A2A">
        <w:rPr>
          <w:rFonts w:ascii="Arial" w:eastAsia="HiddenHorzOCR" w:hAnsi="Arial" w:cs="Arial"/>
        </w:rPr>
        <w:t>υπ.αρ</w:t>
      </w:r>
      <w:proofErr w:type="spellEnd"/>
      <w:r w:rsidRPr="00242A2A">
        <w:rPr>
          <w:rFonts w:ascii="Arial" w:eastAsia="HiddenHorzOCR" w:hAnsi="Arial" w:cs="Arial"/>
        </w:rPr>
        <w:t xml:space="preserve">. </w:t>
      </w:r>
      <w:proofErr w:type="spellStart"/>
      <w:r w:rsidRPr="00242A2A">
        <w:rPr>
          <w:rFonts w:ascii="Arial" w:eastAsia="HiddenHorzOCR" w:hAnsi="Arial" w:cs="Arial"/>
        </w:rPr>
        <w:t>Οικ</w:t>
      </w:r>
      <w:proofErr w:type="spellEnd"/>
      <w:r w:rsidRPr="00242A2A">
        <w:rPr>
          <w:rFonts w:ascii="Arial" w:eastAsia="HiddenHorzOCR" w:hAnsi="Arial" w:cs="Arial"/>
        </w:rPr>
        <w:t xml:space="preserve"> 15085/593/25-08-2003, ΦΕΚ 1186/Β/2003).</w:t>
      </w:r>
    </w:p>
    <w:p w14:paraId="7179664C" w14:textId="46A7E73E"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2.1.5</w:t>
      </w:r>
      <w:r w:rsidR="00106F32">
        <w:rPr>
          <w:rFonts w:ascii="Arial" w:eastAsia="HiddenHorzOCR" w:hAnsi="Arial" w:cs="Arial"/>
        </w:rPr>
        <w:tab/>
        <w:t>Πάγια Διαταγή 9-45/2014</w:t>
      </w:r>
      <w:r w:rsidRPr="00242A2A">
        <w:rPr>
          <w:rFonts w:ascii="Arial" w:eastAsia="HiddenHorzOCR" w:hAnsi="Arial" w:cs="Arial"/>
        </w:rPr>
        <w:t>. Έλεγχος – Επιθεώρηση και Πιστοποίηση Ανυψωτικών Μηχανημάτων.</w:t>
      </w:r>
    </w:p>
    <w:p w14:paraId="59566F0A"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bCs/>
        </w:rPr>
        <w:t>2.1.6</w:t>
      </w:r>
      <w:r w:rsidRPr="00242A2A">
        <w:rPr>
          <w:rFonts w:ascii="Arial" w:eastAsia="HiddenHorzOCR" w:hAnsi="Arial" w:cs="Arial"/>
        </w:rPr>
        <w:tab/>
        <w:t xml:space="preserve">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w:t>
      </w:r>
      <w:proofErr w:type="spellStart"/>
      <w:r w:rsidRPr="00242A2A">
        <w:rPr>
          <w:rFonts w:ascii="Arial" w:eastAsia="HiddenHorzOCR" w:hAnsi="Arial" w:cs="Arial"/>
        </w:rPr>
        <w:t>αντιστοίχηση</w:t>
      </w:r>
      <w:proofErr w:type="spellEnd"/>
      <w:r w:rsidRPr="00242A2A">
        <w:rPr>
          <w:rFonts w:ascii="Arial" w:eastAsia="HiddenHorzOCR" w:hAnsi="Arial" w:cs="Arial"/>
        </w:rPr>
        <w:t xml:space="preserve">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w:t>
      </w:r>
    </w:p>
    <w:p w14:paraId="63EEAF2B" w14:textId="6893DD43"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2.1.7</w:t>
      </w:r>
      <w:r w:rsidRPr="00242A2A">
        <w:rPr>
          <w:rFonts w:ascii="Arial" w:eastAsia="HiddenHorzOCR" w:hAnsi="Arial" w:cs="Arial"/>
        </w:rPr>
        <w:tab/>
      </w:r>
      <w:r w:rsidR="00106F32" w:rsidRPr="00106F32">
        <w:rPr>
          <w:rFonts w:ascii="Arial" w:eastAsia="HiddenHorzOCR" w:hAnsi="Arial" w:cs="Arial"/>
        </w:rPr>
        <w:t xml:space="preserve">Κοινή Υπουργική Απόφαση </w:t>
      </w:r>
      <w:r w:rsidR="00106F32">
        <w:rPr>
          <w:rFonts w:ascii="Arial" w:eastAsia="HiddenHorzOCR" w:hAnsi="Arial" w:cs="Arial"/>
        </w:rPr>
        <w:t xml:space="preserve">υπ’ </w:t>
      </w:r>
      <w:proofErr w:type="spellStart"/>
      <w:r w:rsidR="00106F32" w:rsidRPr="00106F32">
        <w:rPr>
          <w:rFonts w:ascii="Arial" w:eastAsia="HiddenHorzOCR" w:hAnsi="Arial" w:cs="Arial"/>
        </w:rPr>
        <w:t>αριθ</w:t>
      </w:r>
      <w:r w:rsidR="00106F32">
        <w:rPr>
          <w:rFonts w:ascii="Arial" w:eastAsia="HiddenHorzOCR" w:hAnsi="Arial" w:cs="Arial"/>
        </w:rPr>
        <w:t>μ</w:t>
      </w:r>
      <w:proofErr w:type="spellEnd"/>
      <w:r w:rsidR="00106F32" w:rsidRPr="00106F32">
        <w:rPr>
          <w:rFonts w:ascii="Arial" w:eastAsia="HiddenHorzOCR" w:hAnsi="Arial" w:cs="Arial"/>
        </w:rPr>
        <w:t xml:space="preserve">. </w:t>
      </w:r>
      <w:r w:rsidR="00106F32">
        <w:rPr>
          <w:rFonts w:ascii="Arial" w:eastAsia="HiddenHorzOCR" w:hAnsi="Arial" w:cs="Arial"/>
        </w:rPr>
        <w:t>21867/26.09.2016</w:t>
      </w:r>
      <w:r w:rsidR="00106F32" w:rsidRPr="00106F32">
        <w:rPr>
          <w:rFonts w:ascii="Arial" w:eastAsia="HiddenHorzOCR" w:hAnsi="Arial" w:cs="Arial"/>
        </w:rPr>
        <w:t xml:space="preserve"> (ΦΕΚ </w:t>
      </w:r>
      <w:r w:rsidR="00106F32">
        <w:rPr>
          <w:rFonts w:ascii="Arial" w:eastAsia="HiddenHorzOCR" w:hAnsi="Arial" w:cs="Arial"/>
        </w:rPr>
        <w:t>3276//Β/12-10-2016</w:t>
      </w:r>
      <w:r w:rsidR="00106F32" w:rsidRPr="00106F32">
        <w:rPr>
          <w:rFonts w:ascii="Arial" w:eastAsia="HiddenHorzOCR" w:hAnsi="Arial" w:cs="Arial"/>
        </w:rPr>
        <w:t xml:space="preserve">), «Όροι και προϋποθέσεις </w:t>
      </w:r>
      <w:r w:rsidR="00106F32">
        <w:rPr>
          <w:rFonts w:ascii="Arial" w:eastAsia="HiddenHorzOCR" w:hAnsi="Arial" w:cs="Arial"/>
        </w:rPr>
        <w:t>και διαδικασίες εγκρίσεων τύπου και αδειών κυκλοφορίας που αφορούν τα Μηχανήματα</w:t>
      </w:r>
      <w:r w:rsidR="00106F32" w:rsidRPr="00106F32">
        <w:rPr>
          <w:rFonts w:ascii="Arial" w:eastAsia="HiddenHorzOCR" w:hAnsi="Arial" w:cs="Arial"/>
        </w:rPr>
        <w:t xml:space="preserve"> Έργων (ΜΕ)</w:t>
      </w:r>
      <w:r w:rsidR="00106F32">
        <w:rPr>
          <w:rFonts w:ascii="Arial" w:eastAsia="HiddenHorzOCR" w:hAnsi="Arial" w:cs="Arial"/>
        </w:rPr>
        <w:t xml:space="preserve"> και τα οχήματα ειδικής κατηγορίας</w:t>
      </w:r>
      <w:r w:rsidR="00106F32" w:rsidRPr="00106F32">
        <w:rPr>
          <w:rFonts w:ascii="Arial" w:eastAsia="HiddenHorzOCR" w:hAnsi="Arial" w:cs="Arial"/>
        </w:rPr>
        <w:t>».</w:t>
      </w:r>
    </w:p>
    <w:p w14:paraId="56C2EAF9"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2.1.8</w:t>
      </w:r>
      <w:r w:rsidRPr="00242A2A">
        <w:rPr>
          <w:rFonts w:ascii="Arial" w:eastAsia="HiddenHorzOCR" w:hAnsi="Arial" w:cs="Arial"/>
        </w:rPr>
        <w:tab/>
        <w:t>Κοινή Υπουργική Απόφαση αριθ. οικ. 15085/593 (ΦΕΚ 1186/Β/25-8-2003), «Κανονισμός Ελέγχων Ανυψωτικών Μηχανημάτων».</w:t>
      </w:r>
    </w:p>
    <w:p w14:paraId="0EBD30F2" w14:textId="77777777"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2.1.9</w:t>
      </w:r>
      <w:r w:rsidRPr="00242A2A">
        <w:rPr>
          <w:rFonts w:ascii="Arial" w:eastAsia="HiddenHorzOCR" w:hAnsi="Arial" w:cs="Arial"/>
        </w:rPr>
        <w:tab/>
        <w:t xml:space="preserve">Κοινή </w:t>
      </w:r>
      <w:r w:rsidRPr="00242A2A">
        <w:rPr>
          <w:rFonts w:ascii="Arial" w:eastAsia="HiddenHorzOCR" w:hAnsi="Arial" w:cs="Arial"/>
          <w:bCs/>
        </w:rPr>
        <w:t xml:space="preserve">Υπουργική Απόφαση αριθ. 618/43 (ΦΕΚ 52/Β/20-1-2005), «Προϋποθέσεις διάθεσης στην αγορά πυροσβεστήρων, διαδικασίες συντήρησης, επανελέγχου και αναγόμωσης», </w:t>
      </w:r>
      <w:r w:rsidRPr="00242A2A">
        <w:rPr>
          <w:rFonts w:ascii="Arial" w:eastAsia="HiddenHorzOCR" w:hAnsi="Arial" w:cs="Arial"/>
        </w:rPr>
        <w:t>όπως τροποποιήθηκε από την Κοινή Υπουργική Απόφαση αριθ. 17230/671 (ΦΕΚ 1218/Β/1-9-2005).</w:t>
      </w:r>
    </w:p>
    <w:p w14:paraId="0B0B6944" w14:textId="0F1F540F"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2.1.10</w:t>
      </w:r>
      <w:r w:rsidRPr="00242A2A">
        <w:rPr>
          <w:rFonts w:ascii="Arial" w:eastAsia="HiddenHorzOCR" w:hAnsi="Arial" w:cs="Arial"/>
        </w:rPr>
        <w:tab/>
        <w:t>Νόμος υπ’ αριθ. 4302 (ΦΕΚ 225/Α/8-10-2014), «Ρύθμιση θεμάτων Εφοδιαστικής και άλλες διατάξεις».</w:t>
      </w:r>
    </w:p>
    <w:p w14:paraId="4999E5A8" w14:textId="48F39E30"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lastRenderedPageBreak/>
        <w:t>2.1.11</w:t>
      </w:r>
      <w:r w:rsidRPr="00242A2A">
        <w:rPr>
          <w:rFonts w:ascii="Arial" w:eastAsia="HiddenHorzOCR" w:hAnsi="Arial" w:cs="Arial"/>
        </w:rPr>
        <w:tab/>
        <w:t>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w:t>
      </w:r>
    </w:p>
    <w:p w14:paraId="300C35A0" w14:textId="6F936251"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2.1.1</w:t>
      </w:r>
      <w:r w:rsidR="00106F32">
        <w:rPr>
          <w:rFonts w:ascii="Arial" w:eastAsia="HiddenHorzOCR" w:hAnsi="Arial" w:cs="Arial"/>
          <w:b/>
        </w:rPr>
        <w:t>2</w:t>
      </w:r>
      <w:r w:rsidRPr="00242A2A">
        <w:rPr>
          <w:rFonts w:ascii="Arial" w:eastAsia="HiddenHorzOCR" w:hAnsi="Arial" w:cs="Arial"/>
        </w:rPr>
        <w:tab/>
        <w:t>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w:t>
      </w:r>
    </w:p>
    <w:p w14:paraId="32CCA53F" w14:textId="468D82DF" w:rsidR="00242A2A" w:rsidRPr="00242A2A" w:rsidRDefault="00242A2A" w:rsidP="00242A2A">
      <w:pPr>
        <w:spacing w:before="240"/>
        <w:jc w:val="both"/>
        <w:rPr>
          <w:rFonts w:ascii="Arial" w:eastAsia="HiddenHorzOCR" w:hAnsi="Arial" w:cs="Arial"/>
          <w:bCs/>
        </w:rPr>
      </w:pPr>
      <w:r w:rsidRPr="00242A2A">
        <w:rPr>
          <w:rFonts w:ascii="Arial" w:eastAsia="HiddenHorzOCR" w:hAnsi="Arial" w:cs="Arial"/>
          <w:b/>
        </w:rPr>
        <w:t>2.1.1</w:t>
      </w:r>
      <w:r w:rsidR="00106F32">
        <w:rPr>
          <w:rFonts w:ascii="Arial" w:eastAsia="HiddenHorzOCR" w:hAnsi="Arial" w:cs="Arial"/>
          <w:b/>
        </w:rPr>
        <w:t>3</w:t>
      </w:r>
      <w:r w:rsidR="00106F32">
        <w:rPr>
          <w:rFonts w:ascii="Arial" w:eastAsia="HiddenHorzOCR" w:hAnsi="Arial" w:cs="Arial"/>
          <w:b/>
        </w:rPr>
        <w:tab/>
      </w:r>
      <w:r w:rsidRPr="00242A2A">
        <w:rPr>
          <w:rFonts w:ascii="Arial" w:eastAsia="HiddenHorzOCR" w:hAnsi="Arial" w:cs="Arial"/>
        </w:rPr>
        <w:t xml:space="preserve">Οδηγία 2014/30/ΕΕ </w:t>
      </w:r>
      <w:r w:rsidRPr="00242A2A">
        <w:rPr>
          <w:rFonts w:ascii="Arial" w:eastAsia="HiddenHorzOCR" w:hAnsi="Arial" w:cs="Arial"/>
          <w:bCs/>
        </w:rPr>
        <w:t>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w:t>
      </w:r>
    </w:p>
    <w:p w14:paraId="0217FDC0" w14:textId="42D08196" w:rsidR="00106F32" w:rsidRDefault="00106F32" w:rsidP="00242A2A">
      <w:pPr>
        <w:spacing w:before="240"/>
        <w:jc w:val="both"/>
        <w:rPr>
          <w:rFonts w:ascii="Arial" w:eastAsia="HiddenHorzOCR" w:hAnsi="Arial" w:cs="Arial"/>
          <w:b/>
          <w:bCs/>
        </w:rPr>
      </w:pPr>
      <w:r>
        <w:rPr>
          <w:rFonts w:ascii="Arial" w:eastAsia="HiddenHorzOCR" w:hAnsi="Arial" w:cs="Arial"/>
          <w:b/>
          <w:bCs/>
        </w:rPr>
        <w:t>2.1.14</w:t>
      </w:r>
      <w:r>
        <w:rPr>
          <w:rFonts w:ascii="Arial" w:eastAsia="HiddenHorzOCR" w:hAnsi="Arial" w:cs="Arial"/>
          <w:b/>
          <w:bCs/>
        </w:rPr>
        <w:tab/>
      </w:r>
      <w:r w:rsidRPr="00106F32">
        <w:rPr>
          <w:rFonts w:ascii="Arial" w:hAnsi="Arial" w:cs="Arial"/>
          <w:bCs/>
          <w:szCs w:val="24"/>
        </w:rPr>
        <w:t>Κανονισμός (ΕΕ) 2016/1628 του Ευρωπαϊκού Κοινοβουλίου και του Συμβουλίου, της 14 Σεπ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w:t>
      </w:r>
    </w:p>
    <w:p w14:paraId="18D90843" w14:textId="607BA28E"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bCs/>
        </w:rPr>
        <w:t>2.2</w:t>
      </w:r>
      <w:r w:rsidRPr="00242A2A">
        <w:rPr>
          <w:rFonts w:ascii="Arial" w:eastAsia="HiddenHorzOCR" w:hAnsi="Arial" w:cs="Arial"/>
          <w:bCs/>
        </w:rPr>
        <w:tab/>
      </w:r>
      <w:r w:rsidRPr="00242A2A">
        <w:rPr>
          <w:rFonts w:ascii="Arial" w:eastAsia="HiddenHorzOCR" w:hAnsi="Arial" w:cs="Arial"/>
          <w:b/>
          <w:bCs/>
        </w:rPr>
        <w:t>Πρότυπα</w:t>
      </w:r>
      <w:r w:rsidRPr="00242A2A">
        <w:rPr>
          <w:rFonts w:ascii="Arial" w:eastAsia="HiddenHorzOCR" w:hAnsi="Arial" w:cs="Arial"/>
          <w:bCs/>
        </w:rPr>
        <w:t xml:space="preserve"> </w:t>
      </w:r>
    </w:p>
    <w:p w14:paraId="591EB9E5" w14:textId="362DF3C4" w:rsidR="00242A2A" w:rsidRDefault="00242A2A" w:rsidP="00242A2A">
      <w:pPr>
        <w:spacing w:before="240"/>
        <w:jc w:val="both"/>
        <w:rPr>
          <w:rFonts w:ascii="Arial" w:eastAsia="HiddenHorzOCR" w:hAnsi="Arial" w:cs="Arial"/>
        </w:rPr>
      </w:pPr>
      <w:r w:rsidRPr="00242A2A">
        <w:rPr>
          <w:rFonts w:ascii="Arial" w:eastAsia="HiddenHorzOCR" w:hAnsi="Arial" w:cs="Arial"/>
          <w:b/>
        </w:rPr>
        <w:t>2.2.1</w:t>
      </w:r>
      <w:r w:rsidRPr="00242A2A">
        <w:rPr>
          <w:rFonts w:ascii="Arial" w:eastAsia="HiddenHorzOCR" w:hAnsi="Arial" w:cs="Arial"/>
        </w:rPr>
        <w:tab/>
        <w:t xml:space="preserve">EN ISO 9001:GR «Συστήματα διαχείρισης της ποιότητας - Απαιτήσεις», με τριετή περίοδο αποδοχής της πιστοποίησης κατά EN ISO 9001: (Σεπτέμβριος 2018). </w:t>
      </w:r>
    </w:p>
    <w:p w14:paraId="4007BD61" w14:textId="77777777" w:rsidR="00093202" w:rsidRPr="00093202" w:rsidRDefault="00093202" w:rsidP="00093202">
      <w:pPr>
        <w:spacing w:before="240"/>
        <w:jc w:val="both"/>
        <w:rPr>
          <w:rFonts w:ascii="Arial" w:eastAsia="HiddenHorzOCR" w:hAnsi="Arial" w:cs="Arial"/>
          <w:lang w:val="en-GB"/>
        </w:rPr>
      </w:pPr>
      <w:r w:rsidRPr="00093202">
        <w:rPr>
          <w:rFonts w:ascii="Arial" w:eastAsia="HiddenHorzOCR" w:hAnsi="Arial" w:cs="Arial"/>
          <w:b/>
          <w:lang w:val="en-US"/>
        </w:rPr>
        <w:t>2.2.2</w:t>
      </w:r>
      <w:r w:rsidRPr="00093202">
        <w:rPr>
          <w:rFonts w:ascii="Arial" w:eastAsia="HiddenHorzOCR" w:hAnsi="Arial" w:cs="Arial"/>
          <w:lang w:val="en-US"/>
        </w:rPr>
        <w:tab/>
      </w:r>
      <w:r w:rsidRPr="00093202">
        <w:rPr>
          <w:rFonts w:ascii="Arial" w:eastAsia="HiddenHorzOCR" w:hAnsi="Arial" w:cs="Arial"/>
        </w:rPr>
        <w:t>ΕΝ</w:t>
      </w:r>
      <w:r w:rsidRPr="00093202">
        <w:rPr>
          <w:rFonts w:ascii="Arial" w:eastAsia="HiddenHorzOCR" w:hAnsi="Arial" w:cs="Arial"/>
          <w:lang w:val="en-US"/>
        </w:rPr>
        <w:t xml:space="preserve"> 280, «Mobile elevating work platforms - Design calculations - Stability criteria - Construction - Safety - Examinations and tests».</w:t>
      </w:r>
    </w:p>
    <w:p w14:paraId="0ACE71F1" w14:textId="5DC41549"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2.2.</w:t>
      </w:r>
      <w:r w:rsidR="00093202">
        <w:rPr>
          <w:rFonts w:ascii="Arial" w:eastAsia="HiddenHorzOCR" w:hAnsi="Arial" w:cs="Arial"/>
          <w:b/>
        </w:rPr>
        <w:t>3</w:t>
      </w:r>
      <w:r w:rsidRPr="00242A2A">
        <w:rPr>
          <w:rFonts w:ascii="Arial" w:eastAsia="HiddenHorzOCR" w:hAnsi="Arial" w:cs="Arial"/>
        </w:rPr>
        <w:tab/>
        <w:t>ΕΝ-1501-1, σχετικά με την ασφάλεια των μηχανών – σήμανση CE.</w:t>
      </w:r>
    </w:p>
    <w:p w14:paraId="2CF5E5AC" w14:textId="3394F133" w:rsidR="00242A2A" w:rsidRDefault="00242A2A" w:rsidP="00242A2A">
      <w:pPr>
        <w:spacing w:before="240"/>
        <w:jc w:val="both"/>
        <w:rPr>
          <w:rFonts w:ascii="Arial" w:eastAsia="HiddenHorzOCR" w:hAnsi="Arial" w:cs="Arial"/>
          <w:lang w:val="en-GB"/>
        </w:rPr>
      </w:pPr>
      <w:r w:rsidRPr="00242A2A">
        <w:rPr>
          <w:rFonts w:ascii="Arial" w:eastAsia="HiddenHorzOCR" w:hAnsi="Arial" w:cs="Arial"/>
          <w:b/>
          <w:lang w:val="en-US"/>
        </w:rPr>
        <w:t>2.2.</w:t>
      </w:r>
      <w:r w:rsidR="00093202">
        <w:rPr>
          <w:rFonts w:ascii="Arial" w:eastAsia="HiddenHorzOCR" w:hAnsi="Arial" w:cs="Arial"/>
          <w:b/>
          <w:lang w:val="en-US"/>
        </w:rPr>
        <w:t>4</w:t>
      </w:r>
      <w:r w:rsidRPr="00242A2A">
        <w:rPr>
          <w:rFonts w:ascii="Arial" w:eastAsia="HiddenHorzOCR" w:hAnsi="Arial" w:cs="Arial"/>
          <w:lang w:val="en-US"/>
        </w:rPr>
        <w:tab/>
      </w:r>
      <w:r w:rsidRPr="00242A2A">
        <w:rPr>
          <w:rFonts w:ascii="Arial" w:eastAsia="HiddenHorzOCR" w:hAnsi="Arial" w:cs="Arial"/>
          <w:lang w:val="en-GB"/>
        </w:rPr>
        <w:t>EN</w:t>
      </w:r>
      <w:r w:rsidRPr="00242A2A">
        <w:rPr>
          <w:rFonts w:ascii="Arial" w:eastAsia="HiddenHorzOCR" w:hAnsi="Arial" w:cs="Arial"/>
          <w:lang w:val="en-US"/>
        </w:rPr>
        <w:t xml:space="preserve"> 12053, «Safety of industrial trucks – Test methods for measuring noise emissions</w:t>
      </w:r>
      <w:r w:rsidRPr="00242A2A">
        <w:rPr>
          <w:rFonts w:ascii="Arial" w:eastAsia="HiddenHorzOCR" w:hAnsi="Arial" w:cs="Arial"/>
          <w:lang w:val="en-GB"/>
        </w:rPr>
        <w:t>»</w:t>
      </w:r>
    </w:p>
    <w:p w14:paraId="73F5EF91" w14:textId="0BA19E95" w:rsidR="0080364C" w:rsidRPr="00204A2E" w:rsidRDefault="0080364C" w:rsidP="00242A2A">
      <w:pPr>
        <w:spacing w:before="240"/>
        <w:jc w:val="both"/>
        <w:rPr>
          <w:rFonts w:ascii="Arial" w:eastAsia="HiddenHorzOCR" w:hAnsi="Arial" w:cs="Arial"/>
        </w:rPr>
      </w:pPr>
      <w:r w:rsidRPr="0080364C">
        <w:rPr>
          <w:rFonts w:ascii="Arial" w:eastAsia="HiddenHorzOCR" w:hAnsi="Arial" w:cs="Arial"/>
          <w:b/>
        </w:rPr>
        <w:t>2.2.5</w:t>
      </w:r>
      <w:r>
        <w:rPr>
          <w:rFonts w:ascii="Arial" w:eastAsia="HiddenHorzOCR" w:hAnsi="Arial" w:cs="Arial"/>
        </w:rPr>
        <w:tab/>
      </w:r>
      <w:r>
        <w:rPr>
          <w:rFonts w:ascii="Arial" w:eastAsia="HiddenHorzOCR" w:hAnsi="Arial" w:cs="Arial"/>
          <w:lang w:val="en-US"/>
        </w:rPr>
        <w:t>ISO</w:t>
      </w:r>
      <w:r w:rsidRPr="00204A2E">
        <w:rPr>
          <w:rFonts w:ascii="Arial" w:eastAsia="HiddenHorzOCR" w:hAnsi="Arial" w:cs="Arial"/>
        </w:rPr>
        <w:t xml:space="preserve"> 4302: </w:t>
      </w:r>
      <w:r>
        <w:rPr>
          <w:rFonts w:ascii="Arial" w:eastAsia="HiddenHorzOCR" w:hAnsi="Arial" w:cs="Arial"/>
          <w:lang w:val="en-US"/>
        </w:rPr>
        <w:t>Cranes</w:t>
      </w:r>
      <w:r w:rsidRPr="00204A2E">
        <w:rPr>
          <w:rFonts w:ascii="Arial" w:eastAsia="HiddenHorzOCR" w:hAnsi="Arial" w:cs="Arial"/>
        </w:rPr>
        <w:t xml:space="preserve"> – </w:t>
      </w:r>
      <w:r>
        <w:rPr>
          <w:rFonts w:ascii="Arial" w:eastAsia="HiddenHorzOCR" w:hAnsi="Arial" w:cs="Arial"/>
          <w:lang w:val="en-US"/>
        </w:rPr>
        <w:t>Wind</w:t>
      </w:r>
      <w:r w:rsidRPr="00204A2E">
        <w:rPr>
          <w:rFonts w:ascii="Arial" w:eastAsia="HiddenHorzOCR" w:hAnsi="Arial" w:cs="Arial"/>
        </w:rPr>
        <w:t xml:space="preserve"> </w:t>
      </w:r>
      <w:r>
        <w:rPr>
          <w:rFonts w:ascii="Arial" w:eastAsia="HiddenHorzOCR" w:hAnsi="Arial" w:cs="Arial"/>
          <w:lang w:val="en-US"/>
        </w:rPr>
        <w:t>load</w:t>
      </w:r>
      <w:r w:rsidRPr="00204A2E">
        <w:rPr>
          <w:rFonts w:ascii="Arial" w:eastAsia="HiddenHorzOCR" w:hAnsi="Arial" w:cs="Arial"/>
        </w:rPr>
        <w:t xml:space="preserve"> </w:t>
      </w:r>
      <w:proofErr w:type="spellStart"/>
      <w:r>
        <w:rPr>
          <w:rFonts w:ascii="Arial" w:eastAsia="HiddenHorzOCR" w:hAnsi="Arial" w:cs="Arial"/>
          <w:lang w:val="en-US"/>
        </w:rPr>
        <w:t>assesment</w:t>
      </w:r>
      <w:proofErr w:type="spellEnd"/>
    </w:p>
    <w:p w14:paraId="62123C37" w14:textId="0D7A4AC2" w:rsidR="00242A2A" w:rsidRPr="00242A2A" w:rsidRDefault="00242A2A" w:rsidP="00242A2A">
      <w:pPr>
        <w:spacing w:before="240"/>
        <w:jc w:val="both"/>
        <w:rPr>
          <w:rFonts w:ascii="Arial" w:eastAsia="HiddenHorzOCR" w:hAnsi="Arial" w:cs="Arial"/>
        </w:rPr>
      </w:pPr>
      <w:r w:rsidRPr="00093202">
        <w:rPr>
          <w:rFonts w:ascii="Arial" w:eastAsia="HiddenHorzOCR" w:hAnsi="Arial" w:cs="Arial"/>
          <w:b/>
        </w:rPr>
        <w:t>2.2.</w:t>
      </w:r>
      <w:r w:rsidR="00093202" w:rsidRPr="00093202">
        <w:rPr>
          <w:rFonts w:ascii="Arial" w:eastAsia="HiddenHorzOCR" w:hAnsi="Arial" w:cs="Arial"/>
          <w:b/>
        </w:rPr>
        <w:t>6</w:t>
      </w:r>
      <w:r w:rsidRPr="00093202">
        <w:rPr>
          <w:rFonts w:ascii="Arial" w:eastAsia="HiddenHorzOCR" w:hAnsi="Arial" w:cs="Arial"/>
        </w:rPr>
        <w:tab/>
      </w:r>
      <w:r w:rsidRPr="00242A2A">
        <w:rPr>
          <w:rFonts w:ascii="Arial" w:eastAsia="HiddenHorzOCR" w:hAnsi="Arial" w:cs="Arial"/>
        </w:rPr>
        <w:t>STANAG 3150, Κωδικοποίηση – Ενιαίο Σύστημα Ταξινόμησης των Υπό Προμήθεια Υλικών για τις Ένοπλες Δυνάμεις των Κρατών Μελών του ΝΑΤΟ.</w:t>
      </w:r>
    </w:p>
    <w:p w14:paraId="709CFE7E" w14:textId="6BB816DE" w:rsidR="00242A2A" w:rsidRPr="00242A2A" w:rsidRDefault="00242A2A" w:rsidP="00242A2A">
      <w:pPr>
        <w:spacing w:before="240"/>
        <w:jc w:val="both"/>
        <w:rPr>
          <w:rFonts w:ascii="Arial" w:eastAsia="HiddenHorzOCR" w:hAnsi="Arial" w:cs="Arial"/>
        </w:rPr>
      </w:pPr>
      <w:r w:rsidRPr="00242A2A">
        <w:rPr>
          <w:rFonts w:ascii="Arial" w:eastAsia="HiddenHorzOCR" w:hAnsi="Arial" w:cs="Arial"/>
          <w:b/>
        </w:rPr>
        <w:t>2.2.</w:t>
      </w:r>
      <w:r w:rsidR="00093202">
        <w:rPr>
          <w:rFonts w:ascii="Arial" w:eastAsia="HiddenHorzOCR" w:hAnsi="Arial" w:cs="Arial"/>
          <w:b/>
        </w:rPr>
        <w:t>7</w:t>
      </w:r>
      <w:r w:rsidRPr="00242A2A">
        <w:rPr>
          <w:rFonts w:ascii="Arial" w:eastAsia="HiddenHorzOCR" w:hAnsi="Arial" w:cs="Arial"/>
        </w:rPr>
        <w:tab/>
        <w:t xml:space="preserve">STANAG 3151, Κωδικοποίηση – Ενιαίο Σύστημα Αναγνώρισης Υλικών για τις Ένοπλες Δυνάμεις των Κρατών Μελών του ΝΑΤΟ. </w:t>
      </w:r>
    </w:p>
    <w:p w14:paraId="51DC12EC" w14:textId="6FB4B7CF" w:rsidR="00242A2A" w:rsidRPr="00242A2A" w:rsidRDefault="00093202" w:rsidP="00242A2A">
      <w:pPr>
        <w:spacing w:before="240"/>
        <w:jc w:val="both"/>
        <w:rPr>
          <w:rFonts w:ascii="Arial" w:eastAsia="HiddenHorzOCR" w:hAnsi="Arial" w:cs="Arial"/>
        </w:rPr>
      </w:pPr>
      <w:r>
        <w:rPr>
          <w:rFonts w:ascii="Arial" w:eastAsia="HiddenHorzOCR" w:hAnsi="Arial" w:cs="Arial"/>
          <w:b/>
        </w:rPr>
        <w:t>2.2.8</w:t>
      </w:r>
      <w:r w:rsidR="00242A2A" w:rsidRPr="00242A2A">
        <w:rPr>
          <w:rFonts w:ascii="Arial" w:eastAsia="HiddenHorzOCR" w:hAnsi="Arial" w:cs="Arial"/>
          <w:b/>
        </w:rPr>
        <w:tab/>
      </w:r>
      <w:r w:rsidR="00242A2A" w:rsidRPr="00242A2A">
        <w:rPr>
          <w:rFonts w:ascii="Arial" w:eastAsia="HiddenHorzOCR" w:hAnsi="Arial" w:cs="Arial"/>
        </w:rPr>
        <w:t>STANAG 4177, Κωδικοποίηση – Ενιαίο Σύστημα Απόκτησης Δεδομένων.</w:t>
      </w:r>
    </w:p>
    <w:p w14:paraId="06E9D4D5" w14:textId="16845A4C" w:rsidR="00242A2A" w:rsidRPr="00242A2A" w:rsidRDefault="00242A2A" w:rsidP="00242A2A">
      <w:pPr>
        <w:spacing w:before="240"/>
        <w:jc w:val="both"/>
        <w:rPr>
          <w:rFonts w:ascii="Arial" w:eastAsia="HiddenHorzOCR" w:hAnsi="Arial" w:cs="Arial"/>
          <w:lang w:val="en-US"/>
        </w:rPr>
      </w:pPr>
      <w:r w:rsidRPr="00242A2A">
        <w:rPr>
          <w:rFonts w:ascii="Arial" w:eastAsia="HiddenHorzOCR" w:hAnsi="Arial" w:cs="Arial"/>
          <w:b/>
          <w:lang w:val="en-GB"/>
        </w:rPr>
        <w:t>2.2.</w:t>
      </w:r>
      <w:r w:rsidR="00093202">
        <w:rPr>
          <w:rFonts w:ascii="Arial" w:eastAsia="HiddenHorzOCR" w:hAnsi="Arial" w:cs="Arial"/>
          <w:b/>
          <w:lang w:val="en-GB"/>
        </w:rPr>
        <w:t>9</w:t>
      </w:r>
      <w:r w:rsidRPr="00242A2A">
        <w:rPr>
          <w:rFonts w:ascii="Arial" w:eastAsia="HiddenHorzOCR" w:hAnsi="Arial" w:cs="Arial"/>
          <w:lang w:val="en-GB"/>
        </w:rPr>
        <w:tab/>
      </w:r>
      <w:r w:rsidRPr="00242A2A">
        <w:rPr>
          <w:rFonts w:ascii="Arial" w:eastAsia="HiddenHorzOCR" w:hAnsi="Arial" w:cs="Arial"/>
          <w:lang w:val="en-US"/>
        </w:rPr>
        <w:t>ACodP-2/3,</w:t>
      </w:r>
      <w:r w:rsidRPr="00242A2A">
        <w:rPr>
          <w:rFonts w:ascii="Arial" w:eastAsia="HiddenHorzOCR" w:hAnsi="Arial" w:cs="Arial"/>
          <w:b/>
          <w:lang w:val="en-US"/>
        </w:rPr>
        <w:t xml:space="preserve"> </w:t>
      </w:r>
      <w:r w:rsidRPr="00242A2A">
        <w:rPr>
          <w:rFonts w:ascii="Arial" w:eastAsia="HiddenHorzOCR" w:hAnsi="Arial" w:cs="Arial"/>
          <w:lang w:val="en-GB"/>
        </w:rPr>
        <w:t xml:space="preserve">NATO multilingual classification </w:t>
      </w:r>
      <w:r w:rsidRPr="00242A2A">
        <w:rPr>
          <w:rFonts w:ascii="Arial" w:eastAsia="HiddenHorzOCR" w:hAnsi="Arial" w:cs="Arial"/>
          <w:lang w:val="en-US"/>
        </w:rPr>
        <w:t>and item name database</w:t>
      </w:r>
    </w:p>
    <w:p w14:paraId="529FDCD1" w14:textId="7D0C80A7" w:rsidR="00242A2A" w:rsidRDefault="00242A2A" w:rsidP="00242A2A">
      <w:pPr>
        <w:spacing w:before="240"/>
        <w:jc w:val="both"/>
        <w:rPr>
          <w:rFonts w:ascii="Arial" w:eastAsia="HiddenHorzOCR" w:hAnsi="Arial" w:cs="Arial"/>
          <w:lang w:val="en-US"/>
        </w:rPr>
      </w:pPr>
      <w:r w:rsidRPr="00371973">
        <w:rPr>
          <w:rFonts w:ascii="Arial" w:eastAsia="HiddenHorzOCR" w:hAnsi="Arial" w:cs="Arial"/>
          <w:b/>
          <w:lang w:val="en-US"/>
        </w:rPr>
        <w:t>2.2.</w:t>
      </w:r>
      <w:r w:rsidR="00093202">
        <w:rPr>
          <w:rFonts w:ascii="Arial" w:eastAsia="HiddenHorzOCR" w:hAnsi="Arial" w:cs="Arial"/>
          <w:b/>
          <w:lang w:val="en-US"/>
        </w:rPr>
        <w:t>10</w:t>
      </w:r>
      <w:r w:rsidRPr="00242A2A">
        <w:rPr>
          <w:rFonts w:ascii="Arial" w:eastAsia="HiddenHorzOCR" w:hAnsi="Arial" w:cs="Arial"/>
          <w:lang w:val="en-US"/>
        </w:rPr>
        <w:tab/>
        <w:t>EN 12895, «Industrial trucks – Electromagnetic compatibility».</w:t>
      </w:r>
    </w:p>
    <w:p w14:paraId="6C9D1427" w14:textId="77777777" w:rsidR="001B0134" w:rsidRPr="001B0134" w:rsidRDefault="001B0134" w:rsidP="001B0134">
      <w:pPr>
        <w:spacing w:before="240"/>
        <w:jc w:val="both"/>
        <w:rPr>
          <w:rFonts w:ascii="Arial" w:eastAsia="HiddenHorzOCR" w:hAnsi="Arial" w:cs="Arial"/>
          <w:lang w:val="en-US"/>
        </w:rPr>
      </w:pPr>
      <w:r w:rsidRPr="001B0134">
        <w:rPr>
          <w:rFonts w:ascii="Arial" w:eastAsia="HiddenHorzOCR" w:hAnsi="Arial" w:cs="Arial"/>
          <w:b/>
          <w:lang w:val="en-US"/>
        </w:rPr>
        <w:t>2.2.11</w:t>
      </w:r>
      <w:r w:rsidRPr="001B0134">
        <w:rPr>
          <w:rFonts w:ascii="Arial" w:eastAsia="HiddenHorzOCR" w:hAnsi="Arial" w:cs="Arial"/>
          <w:lang w:val="en-US"/>
        </w:rPr>
        <w:tab/>
      </w:r>
      <w:r w:rsidRPr="001B0134">
        <w:rPr>
          <w:rFonts w:ascii="Arial" w:eastAsia="HiddenHorzOCR" w:hAnsi="Arial" w:cs="Arial"/>
          <w:lang w:val="en-GB"/>
        </w:rPr>
        <w:t>FED-</w:t>
      </w:r>
      <w:r w:rsidRPr="001B0134">
        <w:rPr>
          <w:rFonts w:ascii="Arial" w:eastAsia="HiddenHorzOCR" w:hAnsi="Arial" w:cs="Arial"/>
          <w:lang w:val="en-US"/>
        </w:rPr>
        <w:t>STD-595, Colors used in Government procurement.</w:t>
      </w:r>
    </w:p>
    <w:p w14:paraId="27705B3C" w14:textId="77777777" w:rsidR="001B0134" w:rsidRPr="001B0134" w:rsidRDefault="001B0134" w:rsidP="001B0134">
      <w:pPr>
        <w:spacing w:before="240"/>
        <w:jc w:val="both"/>
        <w:rPr>
          <w:rFonts w:ascii="Arial" w:eastAsia="HiddenHorzOCR" w:hAnsi="Arial" w:cs="Arial"/>
          <w:lang w:val="en-US"/>
        </w:rPr>
      </w:pPr>
      <w:r w:rsidRPr="001B0134">
        <w:rPr>
          <w:rFonts w:ascii="Arial" w:eastAsia="HiddenHorzOCR" w:hAnsi="Arial" w:cs="Arial"/>
          <w:b/>
          <w:lang w:val="en-US"/>
        </w:rPr>
        <w:t>2.2.12</w:t>
      </w:r>
      <w:r w:rsidRPr="001B0134">
        <w:rPr>
          <w:rFonts w:ascii="Arial" w:eastAsia="HiddenHorzOCR" w:hAnsi="Arial" w:cs="Arial"/>
          <w:b/>
          <w:lang w:val="en-US"/>
        </w:rPr>
        <w:tab/>
      </w:r>
      <w:r w:rsidRPr="001B0134">
        <w:rPr>
          <w:rFonts w:ascii="Arial" w:eastAsia="HiddenHorzOCR" w:hAnsi="Arial" w:cs="Arial"/>
          <w:lang w:val="en-US"/>
        </w:rPr>
        <w:t xml:space="preserve">STANAG 1135, Ed: </w:t>
      </w:r>
      <w:proofErr w:type="gramStart"/>
      <w:r w:rsidRPr="001B0134">
        <w:rPr>
          <w:rFonts w:ascii="Arial" w:eastAsia="HiddenHorzOCR" w:hAnsi="Arial" w:cs="Arial"/>
          <w:lang w:val="en-US"/>
        </w:rPr>
        <w:t>5</w:t>
      </w:r>
      <w:proofErr w:type="gramEnd"/>
      <w:r w:rsidRPr="001B0134">
        <w:rPr>
          <w:rFonts w:ascii="Arial" w:eastAsia="HiddenHorzOCR" w:hAnsi="Arial" w:cs="Arial"/>
          <w:lang w:val="en-US"/>
        </w:rPr>
        <w:t xml:space="preserve">, </w:t>
      </w:r>
      <w:proofErr w:type="spellStart"/>
      <w:r w:rsidRPr="001B0134">
        <w:rPr>
          <w:rFonts w:ascii="Arial" w:eastAsia="HiddenHorzOCR" w:hAnsi="Arial" w:cs="Arial"/>
          <w:lang w:val="en-US"/>
        </w:rPr>
        <w:t>Ιnterchangeability</w:t>
      </w:r>
      <w:proofErr w:type="spellEnd"/>
      <w:r w:rsidRPr="001B0134">
        <w:rPr>
          <w:rFonts w:ascii="Arial" w:eastAsia="HiddenHorzOCR" w:hAnsi="Arial" w:cs="Arial"/>
          <w:lang w:val="en-US"/>
        </w:rPr>
        <w:t xml:space="preserve"> of Fuels, Lubricants and Associated Products Used by the Armed Forces of the North Atlantic Treaty Nations.</w:t>
      </w:r>
    </w:p>
    <w:p w14:paraId="7BE1155D" w14:textId="77777777" w:rsidR="001B0134" w:rsidRPr="001B0134" w:rsidRDefault="001B0134" w:rsidP="001B0134">
      <w:pPr>
        <w:spacing w:before="240"/>
        <w:jc w:val="both"/>
        <w:rPr>
          <w:rFonts w:ascii="Arial" w:eastAsia="HiddenHorzOCR" w:hAnsi="Arial" w:cs="Arial"/>
          <w:lang w:val="en-US"/>
        </w:rPr>
      </w:pPr>
      <w:r w:rsidRPr="001B0134">
        <w:rPr>
          <w:rFonts w:ascii="Arial" w:eastAsia="HiddenHorzOCR" w:hAnsi="Arial" w:cs="Arial"/>
          <w:b/>
          <w:lang w:val="en-US"/>
        </w:rPr>
        <w:t>2.2.13</w:t>
      </w:r>
      <w:r w:rsidRPr="001B0134">
        <w:rPr>
          <w:rFonts w:ascii="Arial" w:eastAsia="HiddenHorzOCR" w:hAnsi="Arial" w:cs="Arial"/>
          <w:lang w:val="en-US"/>
        </w:rPr>
        <w:tab/>
        <w:t xml:space="preserve">STANAG 1414, Ed: </w:t>
      </w:r>
      <w:proofErr w:type="gramStart"/>
      <w:r w:rsidRPr="001B0134">
        <w:rPr>
          <w:rFonts w:ascii="Arial" w:eastAsia="HiddenHorzOCR" w:hAnsi="Arial" w:cs="Arial"/>
          <w:lang w:val="en-US"/>
        </w:rPr>
        <w:t>3</w:t>
      </w:r>
      <w:proofErr w:type="gramEnd"/>
      <w:r w:rsidRPr="001B0134">
        <w:rPr>
          <w:rFonts w:ascii="Arial" w:eastAsia="HiddenHorzOCR" w:hAnsi="Arial" w:cs="Arial"/>
          <w:lang w:val="en-US"/>
        </w:rPr>
        <w:t>, Guidelines to Ensure that Contractors Design and Supply New Equipment Capable of Using Standardized Fuels, lubricants and Associated Products.</w:t>
      </w:r>
    </w:p>
    <w:p w14:paraId="56D84760" w14:textId="2AE3438F" w:rsidR="00242A2A" w:rsidRDefault="00242A2A" w:rsidP="00242A2A">
      <w:pPr>
        <w:spacing w:before="240"/>
        <w:jc w:val="both"/>
        <w:rPr>
          <w:rFonts w:ascii="Arial" w:eastAsia="HiddenHorzOCR" w:hAnsi="Arial" w:cs="Arial"/>
        </w:rPr>
      </w:pPr>
      <w:r w:rsidRPr="00371973">
        <w:rPr>
          <w:rFonts w:ascii="Arial" w:eastAsia="HiddenHorzOCR" w:hAnsi="Arial" w:cs="Arial"/>
          <w:b/>
        </w:rPr>
        <w:lastRenderedPageBreak/>
        <w:t>2.3</w:t>
      </w:r>
      <w:r w:rsidRPr="00242A2A">
        <w:rPr>
          <w:rFonts w:ascii="Arial" w:eastAsia="HiddenHorzOCR" w:hAnsi="Arial" w:cs="Arial"/>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Ελληνικής νομοθεσίας και της Ευρωπαϊκής Ένωσης.</w:t>
      </w:r>
    </w:p>
    <w:p w14:paraId="6BA37D25" w14:textId="77777777" w:rsidR="00826D38" w:rsidRPr="00242A2A" w:rsidRDefault="00826D38" w:rsidP="00242A2A">
      <w:pPr>
        <w:spacing w:before="240"/>
        <w:jc w:val="both"/>
        <w:rPr>
          <w:rFonts w:ascii="Arial" w:eastAsia="HiddenHorzOCR" w:hAnsi="Arial" w:cs="Arial"/>
        </w:rPr>
      </w:pPr>
    </w:p>
    <w:p w14:paraId="3CE59863" w14:textId="0E5D8135" w:rsidR="007E05D0" w:rsidRPr="007E05D0" w:rsidRDefault="007E05D0" w:rsidP="007E05D0">
      <w:pPr>
        <w:spacing w:before="240"/>
        <w:jc w:val="both"/>
        <w:rPr>
          <w:rFonts w:ascii="Arial" w:eastAsia="HiddenHorzOCR" w:hAnsi="Arial" w:cs="Arial"/>
          <w:b/>
        </w:rPr>
      </w:pPr>
      <w:r w:rsidRPr="007E05D0">
        <w:rPr>
          <w:rFonts w:ascii="Arial" w:eastAsia="HiddenHorzOCR" w:hAnsi="Arial" w:cs="Arial"/>
          <w:b/>
        </w:rPr>
        <w:t>3.</w:t>
      </w:r>
      <w:r w:rsidRPr="007E05D0">
        <w:rPr>
          <w:rFonts w:ascii="Arial" w:eastAsia="HiddenHorzOCR" w:hAnsi="Arial" w:cs="Arial"/>
          <w:b/>
        </w:rPr>
        <w:tab/>
        <w:t>ΤΑΞΙΝΟΜΗΣΗ</w:t>
      </w:r>
    </w:p>
    <w:p w14:paraId="69CBA854" w14:textId="289E0979" w:rsidR="00CC251C" w:rsidRDefault="007E05D0" w:rsidP="006B172A">
      <w:pPr>
        <w:spacing w:before="240"/>
        <w:jc w:val="both"/>
        <w:rPr>
          <w:rFonts w:ascii="Arial" w:eastAsia="HiddenHorzOCR" w:hAnsi="Arial" w:cs="Arial"/>
        </w:rPr>
      </w:pPr>
      <w:r w:rsidRPr="007E05D0">
        <w:rPr>
          <w:rFonts w:ascii="Arial" w:eastAsia="HiddenHorzOCR" w:hAnsi="Arial" w:cs="Arial"/>
          <w:b/>
        </w:rPr>
        <w:t>3.1</w:t>
      </w:r>
      <w:r w:rsidRPr="007E05D0">
        <w:rPr>
          <w:rFonts w:ascii="Arial" w:eastAsia="HiddenHorzOCR" w:hAnsi="Arial" w:cs="Arial"/>
        </w:rPr>
        <w:tab/>
      </w:r>
      <w:r w:rsidR="00CC251C" w:rsidRPr="00CC251C">
        <w:rPr>
          <w:rFonts w:ascii="Arial" w:eastAsia="HiddenHorzOCR" w:hAnsi="Arial" w:cs="Arial"/>
        </w:rPr>
        <w:t xml:space="preserve">Τα </w:t>
      </w:r>
      <w:proofErr w:type="spellStart"/>
      <w:r w:rsidR="00CC251C" w:rsidRPr="00CC251C">
        <w:rPr>
          <w:rFonts w:ascii="Arial" w:eastAsia="HiddenHorzOCR" w:hAnsi="Arial" w:cs="Arial"/>
        </w:rPr>
        <w:t>καλαθοφόρα</w:t>
      </w:r>
      <w:proofErr w:type="spellEnd"/>
      <w:r w:rsidR="00CC251C" w:rsidRPr="00CC251C">
        <w:rPr>
          <w:rFonts w:ascii="Arial" w:eastAsia="HiddenHorzOCR" w:hAnsi="Arial" w:cs="Arial"/>
        </w:rPr>
        <w:t xml:space="preserve"> ανυψωτικά οχήματα έχουν κωδικό </w:t>
      </w:r>
      <w:r w:rsidR="00CC251C" w:rsidRPr="00CC251C">
        <w:rPr>
          <w:rFonts w:ascii="Arial" w:eastAsia="HiddenHorzOCR" w:hAnsi="Arial" w:cs="Arial"/>
          <w:lang w:val="en-US"/>
        </w:rPr>
        <w:t>CPV</w:t>
      </w:r>
      <w:r w:rsidR="006B172A">
        <w:rPr>
          <w:rFonts w:ascii="Arial" w:eastAsia="HiddenHorzOCR" w:hAnsi="Arial" w:cs="Arial"/>
        </w:rPr>
        <w:t xml:space="preserve"> 42416210-0</w:t>
      </w:r>
      <w:r w:rsidR="006B172A" w:rsidRPr="006B172A">
        <w:rPr>
          <w:rFonts w:ascii="Arial" w:eastAsia="HiddenHorzOCR" w:hAnsi="Arial" w:cs="Arial"/>
        </w:rPr>
        <w:t xml:space="preserve"> </w:t>
      </w:r>
      <w:r w:rsidR="00CC251C" w:rsidRPr="00CC251C">
        <w:rPr>
          <w:rFonts w:ascii="Arial" w:eastAsia="HiddenHorzOCR" w:hAnsi="Arial" w:cs="Arial"/>
        </w:rPr>
        <w:t>(Ανυψωτικά μηχανήματα κάδων), σύμφωνα με το Παράρτημα Ι του Κανονισμού (ΕΚ) 213/2008, και κλάση 3930 (</w:t>
      </w:r>
      <w:r w:rsidR="00CC251C" w:rsidRPr="00CC251C">
        <w:rPr>
          <w:rFonts w:ascii="Arial" w:eastAsia="HiddenHorzOCR" w:hAnsi="Arial" w:cs="Arial"/>
          <w:lang w:val="en-US"/>
        </w:rPr>
        <w:t>Warehouse</w:t>
      </w:r>
      <w:r w:rsidR="00CC251C" w:rsidRPr="00CC251C">
        <w:rPr>
          <w:rFonts w:ascii="Arial" w:eastAsia="HiddenHorzOCR" w:hAnsi="Arial" w:cs="Arial"/>
        </w:rPr>
        <w:t xml:space="preserve"> </w:t>
      </w:r>
      <w:r w:rsidR="00CC251C" w:rsidRPr="00CC251C">
        <w:rPr>
          <w:rFonts w:ascii="Arial" w:eastAsia="HiddenHorzOCR" w:hAnsi="Arial" w:cs="Arial"/>
          <w:lang w:val="en-US"/>
        </w:rPr>
        <w:t>Trucks</w:t>
      </w:r>
      <w:r w:rsidR="00CC251C" w:rsidRPr="00CC251C">
        <w:rPr>
          <w:rFonts w:ascii="Arial" w:eastAsia="HiddenHorzOCR" w:hAnsi="Arial" w:cs="Arial"/>
        </w:rPr>
        <w:t xml:space="preserve"> </w:t>
      </w:r>
      <w:r w:rsidR="00CC251C" w:rsidRPr="00CC251C">
        <w:rPr>
          <w:rFonts w:ascii="Arial" w:eastAsia="HiddenHorzOCR" w:hAnsi="Arial" w:cs="Arial"/>
          <w:lang w:val="en-US"/>
        </w:rPr>
        <w:t>and</w:t>
      </w:r>
      <w:r w:rsidR="00CC251C" w:rsidRPr="00CC251C">
        <w:rPr>
          <w:rFonts w:ascii="Arial" w:eastAsia="HiddenHorzOCR" w:hAnsi="Arial" w:cs="Arial"/>
        </w:rPr>
        <w:t xml:space="preserve"> </w:t>
      </w:r>
      <w:r w:rsidR="00CC251C" w:rsidRPr="00CC251C">
        <w:rPr>
          <w:rFonts w:ascii="Arial" w:eastAsia="HiddenHorzOCR" w:hAnsi="Arial" w:cs="Arial"/>
          <w:lang w:val="en-US"/>
        </w:rPr>
        <w:t>Tractors</w:t>
      </w:r>
      <w:r w:rsidR="00CC251C" w:rsidRPr="00CC251C">
        <w:rPr>
          <w:rFonts w:ascii="Arial" w:eastAsia="HiddenHorzOCR" w:hAnsi="Arial" w:cs="Arial"/>
        </w:rPr>
        <w:t xml:space="preserve">, </w:t>
      </w:r>
      <w:r w:rsidR="00CC251C" w:rsidRPr="00CC251C">
        <w:rPr>
          <w:rFonts w:ascii="Arial" w:eastAsia="HiddenHorzOCR" w:hAnsi="Arial" w:cs="Arial"/>
          <w:lang w:val="en-US"/>
        </w:rPr>
        <w:t>Self</w:t>
      </w:r>
      <w:r w:rsidR="00CC251C" w:rsidRPr="00CC251C">
        <w:rPr>
          <w:rFonts w:ascii="Arial" w:eastAsia="HiddenHorzOCR" w:hAnsi="Arial" w:cs="Arial"/>
        </w:rPr>
        <w:t>-</w:t>
      </w:r>
      <w:r w:rsidR="00CC251C" w:rsidRPr="00CC251C">
        <w:rPr>
          <w:rFonts w:ascii="Arial" w:eastAsia="HiddenHorzOCR" w:hAnsi="Arial" w:cs="Arial"/>
          <w:lang w:val="en-US"/>
        </w:rPr>
        <w:t>Propelled</w:t>
      </w:r>
      <w:r w:rsidR="00CC251C" w:rsidRPr="00CC251C">
        <w:rPr>
          <w:rFonts w:ascii="Arial" w:eastAsia="HiddenHorzOCR" w:hAnsi="Arial" w:cs="Arial"/>
        </w:rPr>
        <w:t xml:space="preserve">) κατά ACodP-2/3. </w:t>
      </w:r>
    </w:p>
    <w:p w14:paraId="51DE418B" w14:textId="77777777" w:rsidR="00826D38" w:rsidRPr="00CC251C" w:rsidRDefault="00826D38" w:rsidP="006B172A">
      <w:pPr>
        <w:spacing w:before="240"/>
        <w:jc w:val="both"/>
        <w:rPr>
          <w:rFonts w:ascii="Arial" w:eastAsia="HiddenHorzOCR" w:hAnsi="Arial" w:cs="Arial"/>
        </w:rPr>
      </w:pPr>
    </w:p>
    <w:p w14:paraId="6A276B05" w14:textId="77777777" w:rsidR="009052AC" w:rsidRPr="009052AC" w:rsidRDefault="009052AC" w:rsidP="009052AC">
      <w:pPr>
        <w:spacing w:before="240"/>
        <w:jc w:val="both"/>
        <w:rPr>
          <w:rFonts w:ascii="Arial" w:eastAsia="HiddenHorzOCR" w:hAnsi="Arial" w:cs="Arial"/>
          <w:b/>
          <w:bCs/>
        </w:rPr>
      </w:pPr>
      <w:r w:rsidRPr="009052AC">
        <w:rPr>
          <w:rFonts w:ascii="Arial" w:eastAsia="HiddenHorzOCR" w:hAnsi="Arial" w:cs="Arial"/>
          <w:b/>
          <w:bCs/>
        </w:rPr>
        <w:t>4.</w:t>
      </w:r>
      <w:r w:rsidRPr="009052AC">
        <w:rPr>
          <w:rFonts w:ascii="Arial" w:eastAsia="HiddenHorzOCR" w:hAnsi="Arial" w:cs="Arial"/>
          <w:b/>
          <w:bCs/>
        </w:rPr>
        <w:tab/>
        <w:t>ΤΕΧΝΙΚΑ ΧΑΡΑΚΤΗΡΙΣΤΙΚΑ</w:t>
      </w:r>
    </w:p>
    <w:p w14:paraId="05417FB4" w14:textId="77777777" w:rsidR="009052AC" w:rsidRPr="009052AC" w:rsidRDefault="009052AC" w:rsidP="009052AC">
      <w:pPr>
        <w:spacing w:before="240"/>
        <w:jc w:val="both"/>
        <w:rPr>
          <w:rFonts w:ascii="Arial" w:eastAsia="HiddenHorzOCR" w:hAnsi="Arial" w:cs="Arial"/>
          <w:b/>
        </w:rPr>
      </w:pPr>
      <w:r w:rsidRPr="009052AC">
        <w:rPr>
          <w:rFonts w:ascii="Arial" w:eastAsia="HiddenHorzOCR" w:hAnsi="Arial" w:cs="Arial"/>
          <w:b/>
        </w:rPr>
        <w:t>4.1</w:t>
      </w:r>
      <w:r w:rsidRPr="009052AC">
        <w:rPr>
          <w:rFonts w:ascii="Arial" w:eastAsia="HiddenHorzOCR" w:hAnsi="Arial" w:cs="Arial"/>
        </w:rPr>
        <w:t xml:space="preserve"> </w:t>
      </w:r>
      <w:r w:rsidRPr="009052AC">
        <w:rPr>
          <w:rFonts w:ascii="Arial" w:eastAsia="HiddenHorzOCR" w:hAnsi="Arial" w:cs="Arial"/>
        </w:rPr>
        <w:tab/>
      </w:r>
      <w:r w:rsidRPr="009052AC">
        <w:rPr>
          <w:rFonts w:ascii="Arial" w:eastAsia="HiddenHorzOCR" w:hAnsi="Arial" w:cs="Arial"/>
          <w:b/>
        </w:rPr>
        <w:t>Γενικά</w:t>
      </w:r>
    </w:p>
    <w:p w14:paraId="3706242D" w14:textId="77777777" w:rsidR="00CC251C" w:rsidRDefault="009052AC" w:rsidP="009052AC">
      <w:pPr>
        <w:spacing w:before="240"/>
        <w:jc w:val="both"/>
        <w:rPr>
          <w:rFonts w:ascii="Arial" w:eastAsia="HiddenHorzOCR" w:hAnsi="Arial" w:cs="Arial"/>
          <w:i/>
        </w:rPr>
      </w:pPr>
      <w:r w:rsidRPr="009052AC">
        <w:rPr>
          <w:rFonts w:ascii="Arial" w:eastAsia="HiddenHorzOCR" w:hAnsi="Arial" w:cs="Arial"/>
          <w:b/>
        </w:rPr>
        <w:t>4.1.1</w:t>
      </w:r>
      <w:r w:rsidRPr="009052AC">
        <w:rPr>
          <w:rFonts w:ascii="Arial" w:eastAsia="HiddenHorzOCR" w:hAnsi="Arial" w:cs="Arial"/>
        </w:rPr>
        <w:tab/>
        <w:t>Ορισμός οχήματος</w:t>
      </w:r>
      <w:r w:rsidR="00CC251C">
        <w:rPr>
          <w:rFonts w:ascii="Arial" w:eastAsia="HiddenHorzOCR" w:hAnsi="Arial" w:cs="Arial"/>
        </w:rPr>
        <w:t xml:space="preserve">» </w:t>
      </w:r>
      <w:r w:rsidR="00CC251C" w:rsidRPr="00CC251C">
        <w:rPr>
          <w:rFonts w:ascii="Arial" w:eastAsia="HiddenHorzOCR" w:hAnsi="Arial" w:cs="Arial"/>
        </w:rPr>
        <w:t xml:space="preserve">Ανυψωτικό </w:t>
      </w:r>
      <w:proofErr w:type="spellStart"/>
      <w:r w:rsidR="00CC251C" w:rsidRPr="00CC251C">
        <w:rPr>
          <w:rFonts w:ascii="Arial" w:eastAsia="HiddenHorzOCR" w:hAnsi="Arial" w:cs="Arial"/>
        </w:rPr>
        <w:t>καλαθοφόρο</w:t>
      </w:r>
      <w:proofErr w:type="spellEnd"/>
      <w:r w:rsidR="00CC251C" w:rsidRPr="00CC251C">
        <w:rPr>
          <w:rFonts w:ascii="Arial" w:eastAsia="HiddenHorzOCR" w:hAnsi="Arial" w:cs="Arial"/>
        </w:rPr>
        <w:t xml:space="preserve"> όχημα, πετρελαιοκίνητο, με αρθρωτό βραχίονα και τηλεσκοπικό ιστό. Ένα ανυψωτικό </w:t>
      </w:r>
      <w:proofErr w:type="spellStart"/>
      <w:r w:rsidR="00CC251C" w:rsidRPr="00CC251C">
        <w:rPr>
          <w:rFonts w:ascii="Arial" w:eastAsia="HiddenHorzOCR" w:hAnsi="Arial" w:cs="Arial"/>
        </w:rPr>
        <w:t>καλαθοφόρο</w:t>
      </w:r>
      <w:proofErr w:type="spellEnd"/>
      <w:r w:rsidR="00CC251C" w:rsidRPr="00CC251C">
        <w:rPr>
          <w:rFonts w:ascii="Arial" w:eastAsia="HiddenHorzOCR" w:hAnsi="Arial" w:cs="Arial"/>
        </w:rPr>
        <w:t xml:space="preserve"> όχημα είναι μηχάνημα έργου (ΜΕ), το οποίο εμπίπτει στην ειδικότητα 2, για εργασίες ανύψωσης και μεταφοράς προσώπων, σύμφωνα με την Απόφαση 1032/166 (ΦΕΚ 519/Β/6-3-2013 παρ. 2.5). Ειδικότερα στην παρ. 2.5 αναφέρεται: </w:t>
      </w:r>
      <w:proofErr w:type="spellStart"/>
      <w:r w:rsidR="00CC251C" w:rsidRPr="00CC251C">
        <w:rPr>
          <w:rFonts w:ascii="Arial" w:eastAsia="HiddenHorzOCR" w:hAnsi="Arial" w:cs="Arial"/>
          <w:i/>
        </w:rPr>
        <w:t>Καλαθοφόρα</w:t>
      </w:r>
      <w:proofErr w:type="spellEnd"/>
      <w:r w:rsidR="00CC251C" w:rsidRPr="00CC251C">
        <w:rPr>
          <w:rFonts w:ascii="Arial" w:eastAsia="HiddenHorzOCR" w:hAnsi="Arial" w:cs="Arial"/>
          <w:i/>
        </w:rPr>
        <w:t xml:space="preserve"> οχήματα συντηρήσεως – εξυπηρετήσεως ηλεκτρικών εναερίων δικτύων ή άλλων </w:t>
      </w:r>
      <w:proofErr w:type="spellStart"/>
      <w:r w:rsidR="00CC251C" w:rsidRPr="00CC251C">
        <w:rPr>
          <w:rFonts w:ascii="Arial" w:eastAsia="HiddenHorzOCR" w:hAnsi="Arial" w:cs="Arial"/>
          <w:i/>
        </w:rPr>
        <w:t>αιωρουμένων</w:t>
      </w:r>
      <w:proofErr w:type="spellEnd"/>
      <w:r w:rsidR="00CC251C" w:rsidRPr="00CC251C">
        <w:rPr>
          <w:rFonts w:ascii="Arial" w:eastAsia="HiddenHorzOCR" w:hAnsi="Arial" w:cs="Arial"/>
          <w:i/>
        </w:rPr>
        <w:t xml:space="preserve"> εργασιών</w:t>
      </w:r>
    </w:p>
    <w:p w14:paraId="17833281" w14:textId="548A7E26" w:rsidR="009052AC" w:rsidRPr="009052AC" w:rsidRDefault="009052AC" w:rsidP="009052AC">
      <w:pPr>
        <w:spacing w:before="240"/>
        <w:jc w:val="both"/>
        <w:rPr>
          <w:rFonts w:ascii="Arial" w:eastAsia="HiddenHorzOCR" w:hAnsi="Arial" w:cs="Arial"/>
        </w:rPr>
      </w:pPr>
      <w:r w:rsidRPr="009052AC">
        <w:rPr>
          <w:rFonts w:ascii="Arial" w:eastAsia="HiddenHorzOCR" w:hAnsi="Arial" w:cs="Arial"/>
          <w:b/>
        </w:rPr>
        <w:t>4.1.2</w:t>
      </w:r>
      <w:r w:rsidRPr="009052AC">
        <w:rPr>
          <w:rFonts w:ascii="Arial" w:eastAsia="HiddenHorzOCR" w:hAnsi="Arial" w:cs="Arial"/>
          <w:b/>
        </w:rPr>
        <w:tab/>
      </w:r>
      <w:r w:rsidRPr="009052AC">
        <w:rPr>
          <w:rFonts w:ascii="Arial" w:eastAsia="HiddenHorzOCR" w:hAnsi="Arial" w:cs="Arial"/>
        </w:rPr>
        <w:t xml:space="preserve">Κάθε όχημα είναι καινούργιο, σύγχρονης τεχνολογίας, κατασκευασμένο τους τελευταίους δώδεκα (12) μήνες, από την ημερομηνία παράδοσης στις Ένοπλες Δυνάμεις (ΕΔ). </w:t>
      </w:r>
    </w:p>
    <w:p w14:paraId="2648D856" w14:textId="405994DF" w:rsidR="009052AC" w:rsidRPr="009052AC" w:rsidRDefault="009052AC" w:rsidP="009052AC">
      <w:pPr>
        <w:spacing w:before="240"/>
        <w:jc w:val="both"/>
        <w:rPr>
          <w:rFonts w:ascii="Arial" w:eastAsia="HiddenHorzOCR" w:hAnsi="Arial" w:cs="Arial"/>
        </w:rPr>
      </w:pPr>
      <w:r w:rsidRPr="009052AC">
        <w:rPr>
          <w:rFonts w:ascii="Arial" w:eastAsia="HiddenHorzOCR" w:hAnsi="Arial" w:cs="Arial"/>
          <w:b/>
        </w:rPr>
        <w:t>4.1.3</w:t>
      </w:r>
      <w:r>
        <w:rPr>
          <w:rFonts w:ascii="Arial" w:eastAsia="HiddenHorzOCR" w:hAnsi="Arial" w:cs="Arial"/>
        </w:rPr>
        <w:tab/>
      </w:r>
      <w:r w:rsidRPr="009052AC">
        <w:rPr>
          <w:rFonts w:ascii="Arial" w:eastAsia="HiddenHorzOCR" w:hAnsi="Arial" w:cs="Arial"/>
        </w:rPr>
        <w:t xml:space="preserve">Να δηλώνεται στην προσφορά ότι θα φέρει σήμανση CE – </w:t>
      </w:r>
      <w:proofErr w:type="spellStart"/>
      <w:r w:rsidRPr="009052AC">
        <w:rPr>
          <w:rFonts w:ascii="Arial" w:eastAsia="HiddenHorzOCR" w:hAnsi="Arial" w:cs="Arial"/>
        </w:rPr>
        <w:t>Ταμπελάκι</w:t>
      </w:r>
      <w:proofErr w:type="spellEnd"/>
      <w:r w:rsidRPr="009052AC">
        <w:rPr>
          <w:rFonts w:ascii="Arial" w:eastAsia="HiddenHorzOCR" w:hAnsi="Arial" w:cs="Arial"/>
        </w:rPr>
        <w:t xml:space="preserve"> κατασκευής, σύμφωνα με τις οδηγίες της Ε</w:t>
      </w:r>
      <w:r w:rsidR="00CC251C">
        <w:rPr>
          <w:rFonts w:ascii="Arial" w:eastAsia="HiddenHorzOCR" w:hAnsi="Arial" w:cs="Arial"/>
        </w:rPr>
        <w:t>Ε και της Ελληνικής νομοθεσίας.</w:t>
      </w:r>
    </w:p>
    <w:p w14:paraId="02ADAC2C" w14:textId="2EA3F254" w:rsidR="009052AC" w:rsidRPr="009052AC" w:rsidRDefault="009052AC" w:rsidP="009052AC">
      <w:pPr>
        <w:spacing w:before="240"/>
        <w:jc w:val="both"/>
        <w:rPr>
          <w:rFonts w:ascii="Arial" w:eastAsia="HiddenHorzOCR" w:hAnsi="Arial" w:cs="Arial"/>
        </w:rPr>
      </w:pPr>
      <w:r w:rsidRPr="009052AC">
        <w:rPr>
          <w:rFonts w:ascii="Arial" w:eastAsia="HiddenHorzOCR" w:hAnsi="Arial" w:cs="Arial"/>
          <w:b/>
        </w:rPr>
        <w:t>4.1.4</w:t>
      </w:r>
      <w:r w:rsidRPr="009052AC">
        <w:rPr>
          <w:rFonts w:ascii="Arial" w:eastAsia="HiddenHorzOCR" w:hAnsi="Arial" w:cs="Arial"/>
        </w:rPr>
        <w:tab/>
        <w:t xml:space="preserve"> </w:t>
      </w:r>
      <w:r w:rsidR="00CC251C" w:rsidRPr="00CC251C">
        <w:rPr>
          <w:rFonts w:ascii="Arial" w:eastAsia="HiddenHorzOCR" w:hAnsi="Arial" w:cs="Arial"/>
        </w:rPr>
        <w:t>Κάθε όχημα να φέρει δικό του πλαίσιο – πλατφόρμα που να είναι κατασκευασμένο από αντιολισθητικό δάπεδο αλουμινίου ή ανοξείδωτου χάλυβα.</w:t>
      </w:r>
    </w:p>
    <w:p w14:paraId="75EECFF3" w14:textId="5B113BEC" w:rsidR="00E01E9D" w:rsidRDefault="00E01E9D" w:rsidP="00242A2A">
      <w:pPr>
        <w:spacing w:before="240"/>
        <w:jc w:val="both"/>
        <w:rPr>
          <w:rFonts w:ascii="Arial" w:eastAsia="HiddenHorzOCR" w:hAnsi="Arial" w:cs="Arial"/>
        </w:rPr>
      </w:pPr>
      <w:r w:rsidRPr="00F74749">
        <w:rPr>
          <w:rFonts w:ascii="Arial" w:eastAsia="HiddenHorzOCR" w:hAnsi="Arial" w:cs="Arial"/>
          <w:b/>
        </w:rPr>
        <w:t>4.1.5</w:t>
      </w:r>
      <w:r w:rsidR="00CC251C">
        <w:rPr>
          <w:rFonts w:ascii="Arial" w:eastAsia="HiddenHorzOCR" w:hAnsi="Arial" w:cs="Arial"/>
        </w:rPr>
        <w:tab/>
      </w:r>
      <w:r w:rsidR="00CC251C" w:rsidRPr="00CC251C">
        <w:rPr>
          <w:rFonts w:ascii="Arial" w:eastAsia="HiddenHorzOCR" w:hAnsi="Arial" w:cs="Arial"/>
        </w:rPr>
        <w:t>Κάθε όχημα  διαθέτει υδραυλικό σύστημα ανύψωσης καλαθιού με αρθρωτό βραχίονα και τηλεσκοπικό ιστό, για την ανύψωση και μεταφορά τουλάχιστον δύο ατόμων με τα εργαλεία τους (200</w:t>
      </w:r>
      <w:r w:rsidR="00CC251C" w:rsidRPr="00CC251C">
        <w:rPr>
          <w:rFonts w:ascii="Arial" w:eastAsia="HiddenHorzOCR" w:hAnsi="Arial" w:cs="Arial"/>
          <w:lang w:val="en-US"/>
        </w:rPr>
        <w:t>kg</w:t>
      </w:r>
      <w:r w:rsidR="00CC251C" w:rsidRPr="00CC251C">
        <w:rPr>
          <w:rFonts w:ascii="Arial" w:eastAsia="HiddenHorzOCR" w:hAnsi="Arial" w:cs="Arial"/>
        </w:rPr>
        <w:t xml:space="preserve"> </w:t>
      </w:r>
      <w:r w:rsidR="00CC251C" w:rsidRPr="00CC251C">
        <w:rPr>
          <w:rFonts w:ascii="Arial" w:eastAsia="HiddenHorzOCR" w:hAnsi="Arial" w:cs="Arial"/>
          <w:lang w:val="en-US"/>
        </w:rPr>
        <w:t>min</w:t>
      </w:r>
      <w:r w:rsidR="00CC251C" w:rsidRPr="00CC251C">
        <w:rPr>
          <w:rFonts w:ascii="Arial" w:eastAsia="HiddenHorzOCR" w:hAnsi="Arial" w:cs="Arial"/>
        </w:rPr>
        <w:t>) σε μέγιστο ύψος ανύψωσης επιπέδου πατώματος πλατφόρμας τουλάχιστον 16</w:t>
      </w:r>
      <w:r w:rsidR="00CC251C" w:rsidRPr="00CC251C">
        <w:rPr>
          <w:rFonts w:ascii="Arial" w:eastAsia="HiddenHorzOCR" w:hAnsi="Arial" w:cs="Arial"/>
          <w:lang w:val="en-US"/>
        </w:rPr>
        <w:t>m</w:t>
      </w:r>
      <w:r w:rsidR="00CC251C" w:rsidRPr="00CC251C">
        <w:rPr>
          <w:rFonts w:ascii="Arial" w:eastAsia="HiddenHorzOCR" w:hAnsi="Arial" w:cs="Arial"/>
        </w:rPr>
        <w:t xml:space="preserve"> από το έδαφος. Η ελάχιστη οριζόντια εργασία να είναι τουλάχιστον 7,00</w:t>
      </w:r>
      <w:r w:rsidR="00CC251C" w:rsidRPr="00CC251C">
        <w:rPr>
          <w:rFonts w:ascii="Arial" w:eastAsia="HiddenHorzOCR" w:hAnsi="Arial" w:cs="Arial"/>
          <w:lang w:val="en-US"/>
        </w:rPr>
        <w:t>m</w:t>
      </w:r>
      <w:r w:rsidR="00CC251C">
        <w:rPr>
          <w:rFonts w:ascii="Arial" w:eastAsia="HiddenHorzOCR" w:hAnsi="Arial" w:cs="Arial"/>
        </w:rPr>
        <w:t>.</w:t>
      </w:r>
    </w:p>
    <w:p w14:paraId="7D636A7D" w14:textId="0E9B75E3" w:rsidR="00842815" w:rsidRDefault="00842815" w:rsidP="00842815">
      <w:pPr>
        <w:spacing w:before="240"/>
        <w:jc w:val="both"/>
        <w:rPr>
          <w:rFonts w:ascii="Arial" w:eastAsia="HiddenHorzOCR" w:hAnsi="Arial" w:cs="Arial"/>
        </w:rPr>
      </w:pPr>
      <w:r w:rsidRPr="00842815">
        <w:rPr>
          <w:rFonts w:ascii="Arial" w:eastAsia="HiddenHorzOCR" w:hAnsi="Arial" w:cs="Arial"/>
          <w:b/>
        </w:rPr>
        <w:t>4.1.6</w:t>
      </w:r>
      <w:r w:rsidRPr="00842815">
        <w:rPr>
          <w:rFonts w:ascii="Arial" w:eastAsia="HiddenHorzOCR" w:hAnsi="Arial" w:cs="Arial"/>
        </w:rPr>
        <w:tab/>
      </w:r>
      <w:r w:rsidR="00CC251C">
        <w:rPr>
          <w:rFonts w:ascii="Arial" w:eastAsia="HiddenHorzOCR" w:hAnsi="Arial" w:cs="Arial"/>
        </w:rPr>
        <w:t xml:space="preserve">Κάθε όχημα να </w:t>
      </w:r>
      <w:proofErr w:type="spellStart"/>
      <w:r w:rsidR="00CC251C">
        <w:rPr>
          <w:rFonts w:ascii="Arial" w:eastAsia="HiddenHorzOCR" w:hAnsi="Arial" w:cs="Arial"/>
        </w:rPr>
        <w:t>πληρεί</w:t>
      </w:r>
      <w:proofErr w:type="spellEnd"/>
      <w:r w:rsidR="00CC251C">
        <w:rPr>
          <w:rFonts w:ascii="Arial" w:eastAsia="HiddenHorzOCR" w:hAnsi="Arial" w:cs="Arial"/>
        </w:rPr>
        <w:t xml:space="preserve"> τις παρακάτω οδηγίες </w:t>
      </w:r>
      <w:r w:rsidR="00CC251C" w:rsidRPr="00E01E9D">
        <w:rPr>
          <w:rFonts w:ascii="Arial" w:eastAsia="HiddenHorzOCR" w:hAnsi="Arial" w:cs="Arial"/>
        </w:rPr>
        <w:t>Πλαίσιο 2007/46/ΕΕ, εκπομπής θορύβου  ECE</w:t>
      </w:r>
      <w:r w:rsidR="00CC251C">
        <w:rPr>
          <w:rFonts w:ascii="Arial" w:eastAsia="HiddenHorzOCR" w:hAnsi="Arial" w:cs="Arial"/>
        </w:rPr>
        <w:t xml:space="preserve"> R 51-02, ηλεκτρομαγνητικής συμ</w:t>
      </w:r>
      <w:r w:rsidR="00CC251C" w:rsidRPr="00E01E9D">
        <w:rPr>
          <w:rFonts w:ascii="Arial" w:eastAsia="HiddenHorzOCR" w:hAnsi="Arial" w:cs="Arial"/>
        </w:rPr>
        <w:t>βατότητας UN ECE R10 και R661/2009</w:t>
      </w:r>
    </w:p>
    <w:p w14:paraId="27282501" w14:textId="4D530EB4" w:rsidR="00CC251C" w:rsidRPr="00CC251C" w:rsidRDefault="00CC251C" w:rsidP="00CC251C">
      <w:pPr>
        <w:spacing w:before="240"/>
        <w:jc w:val="both"/>
        <w:rPr>
          <w:rFonts w:ascii="Arial" w:eastAsia="HiddenHorzOCR" w:hAnsi="Arial" w:cs="Arial"/>
        </w:rPr>
      </w:pPr>
      <w:r w:rsidRPr="00CC251C">
        <w:rPr>
          <w:rFonts w:ascii="Arial" w:eastAsia="HiddenHorzOCR" w:hAnsi="Arial" w:cs="Arial"/>
          <w:b/>
        </w:rPr>
        <w:t>4.1.7</w:t>
      </w:r>
      <w:r w:rsidRPr="00CC251C">
        <w:rPr>
          <w:rFonts w:ascii="Arial" w:eastAsia="HiddenHorzOCR" w:hAnsi="Arial" w:cs="Arial"/>
          <w:b/>
        </w:rPr>
        <w:tab/>
      </w:r>
      <w:r w:rsidRPr="00CC251C">
        <w:rPr>
          <w:rFonts w:ascii="Arial" w:eastAsia="HiddenHorzOCR" w:hAnsi="Arial" w:cs="Arial"/>
          <w:u w:val="single"/>
        </w:rPr>
        <w:t>Στην Τεχνική Προσφορά δηλώνεται</w:t>
      </w:r>
      <w:r w:rsidRPr="00CC251C">
        <w:rPr>
          <w:rFonts w:ascii="Arial" w:eastAsia="HiddenHorzOCR" w:hAnsi="Arial" w:cs="Arial"/>
        </w:rPr>
        <w:t xml:space="preserve"> το εργοστάσιο/εταιρεία κατασκευής του οχήματος (επωνυμία – διεύθυνση), ο προσφερόμενος τύπος και το έτος που αυτός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p w14:paraId="41A8560B" w14:textId="57E4637B" w:rsidR="00850A36" w:rsidRDefault="00850A36" w:rsidP="00826D38">
      <w:pPr>
        <w:spacing w:before="120"/>
        <w:jc w:val="both"/>
        <w:rPr>
          <w:rFonts w:ascii="Arial" w:eastAsia="HiddenHorzOCR" w:hAnsi="Arial" w:cs="Arial"/>
          <w:b/>
        </w:rPr>
      </w:pPr>
      <w:r w:rsidRPr="00850A36">
        <w:rPr>
          <w:rFonts w:ascii="Arial" w:eastAsia="HiddenHorzOCR" w:hAnsi="Arial" w:cs="Arial"/>
          <w:b/>
        </w:rPr>
        <w:t>4.2</w:t>
      </w:r>
      <w:r w:rsidRPr="00850A36">
        <w:rPr>
          <w:rFonts w:ascii="Arial" w:eastAsia="HiddenHorzOCR" w:hAnsi="Arial" w:cs="Arial"/>
        </w:rPr>
        <w:tab/>
      </w:r>
      <w:r w:rsidRPr="00850A36">
        <w:rPr>
          <w:rFonts w:ascii="Arial" w:eastAsia="HiddenHorzOCR" w:hAnsi="Arial" w:cs="Arial"/>
          <w:b/>
        </w:rPr>
        <w:t>Το πλαίσιο του φορτηγού</w:t>
      </w:r>
    </w:p>
    <w:p w14:paraId="3DEF3B99" w14:textId="2B98E0D5" w:rsidR="00CC251C" w:rsidRPr="00CC251C" w:rsidRDefault="00CC251C" w:rsidP="00826D38">
      <w:pPr>
        <w:spacing w:before="120"/>
        <w:jc w:val="both"/>
        <w:rPr>
          <w:rFonts w:ascii="Arial" w:hAnsi="Arial" w:cs="Arial"/>
          <w:szCs w:val="24"/>
        </w:rPr>
      </w:pPr>
      <w:r w:rsidRPr="00CC251C">
        <w:rPr>
          <w:rFonts w:ascii="Arial" w:hAnsi="Arial" w:cs="Arial"/>
          <w:b/>
          <w:szCs w:val="24"/>
        </w:rPr>
        <w:t>4.2.1</w:t>
      </w:r>
      <w:r>
        <w:rPr>
          <w:rFonts w:ascii="Arial" w:hAnsi="Arial" w:cs="Arial"/>
          <w:b/>
          <w:szCs w:val="24"/>
        </w:rPr>
        <w:tab/>
      </w:r>
      <w:r w:rsidRPr="00CC251C">
        <w:rPr>
          <w:rFonts w:ascii="Arial" w:hAnsi="Arial" w:cs="Arial"/>
          <w:szCs w:val="24"/>
        </w:rPr>
        <w:t>Το όχημα θα είναι απολύτως καινούργιο, πετρελαιοκίνητο, πρόσφατης κατασκευής</w:t>
      </w:r>
      <w:r w:rsidR="007D43EC">
        <w:rPr>
          <w:rFonts w:ascii="Arial" w:hAnsi="Arial" w:cs="Arial"/>
          <w:szCs w:val="24"/>
        </w:rPr>
        <w:t>.</w:t>
      </w:r>
    </w:p>
    <w:p w14:paraId="0A3E8818" w14:textId="6EFF16C6" w:rsidR="00CC251C" w:rsidRPr="00CC251C" w:rsidRDefault="00CC251C" w:rsidP="0058520F">
      <w:pPr>
        <w:spacing w:before="120"/>
        <w:jc w:val="both"/>
        <w:rPr>
          <w:rFonts w:ascii="Arial" w:hAnsi="Arial" w:cs="Arial"/>
          <w:szCs w:val="24"/>
        </w:rPr>
      </w:pPr>
      <w:r w:rsidRPr="00CC251C">
        <w:rPr>
          <w:rFonts w:ascii="Arial" w:hAnsi="Arial" w:cs="Arial"/>
          <w:b/>
          <w:szCs w:val="24"/>
        </w:rPr>
        <w:lastRenderedPageBreak/>
        <w:t>4.2.2</w:t>
      </w:r>
      <w:r>
        <w:rPr>
          <w:rFonts w:ascii="Arial" w:hAnsi="Arial" w:cs="Arial"/>
          <w:b/>
          <w:szCs w:val="24"/>
        </w:rPr>
        <w:tab/>
      </w:r>
      <w:r w:rsidRPr="00CC251C">
        <w:rPr>
          <w:rFonts w:ascii="Arial" w:hAnsi="Arial" w:cs="Arial"/>
          <w:szCs w:val="24"/>
        </w:rPr>
        <w:t xml:space="preserve">Το ολικό μικτό φορτίο του οχήματος θα είναι τουλάχιστον 4,5 </w:t>
      </w:r>
      <w:proofErr w:type="spellStart"/>
      <w:r w:rsidRPr="00CC251C">
        <w:rPr>
          <w:rFonts w:ascii="Arial" w:hAnsi="Arial" w:cs="Arial"/>
          <w:szCs w:val="24"/>
        </w:rPr>
        <w:t>tn</w:t>
      </w:r>
      <w:proofErr w:type="spellEnd"/>
      <w:r w:rsidRPr="00CC251C">
        <w:rPr>
          <w:rFonts w:ascii="Arial" w:hAnsi="Arial" w:cs="Arial"/>
          <w:szCs w:val="24"/>
        </w:rPr>
        <w:t xml:space="preserve">. </w:t>
      </w:r>
    </w:p>
    <w:p w14:paraId="06926D51" w14:textId="560FEF36" w:rsidR="00CC251C" w:rsidRPr="00CC251C" w:rsidRDefault="00CC251C" w:rsidP="0058520F">
      <w:pPr>
        <w:spacing w:before="120"/>
        <w:jc w:val="both"/>
        <w:rPr>
          <w:rFonts w:ascii="Arial" w:hAnsi="Arial" w:cs="Arial"/>
          <w:szCs w:val="24"/>
        </w:rPr>
      </w:pPr>
      <w:r w:rsidRPr="00CC251C">
        <w:rPr>
          <w:rFonts w:ascii="Arial" w:hAnsi="Arial" w:cs="Arial"/>
          <w:b/>
          <w:szCs w:val="24"/>
        </w:rPr>
        <w:t>4.2.3</w:t>
      </w:r>
      <w:r>
        <w:rPr>
          <w:rFonts w:ascii="Arial" w:hAnsi="Arial" w:cs="Arial"/>
          <w:b/>
          <w:szCs w:val="24"/>
        </w:rPr>
        <w:tab/>
      </w:r>
      <w:r w:rsidRPr="00CC251C">
        <w:rPr>
          <w:rFonts w:ascii="Arial" w:hAnsi="Arial" w:cs="Arial"/>
          <w:szCs w:val="24"/>
        </w:rPr>
        <w:t xml:space="preserve">Λόγω της μεγάλης καταπονήσεως του οχήματος που θα προκύπτει από την τοποθέτηση </w:t>
      </w:r>
      <w:proofErr w:type="spellStart"/>
      <w:r w:rsidRPr="00CC251C">
        <w:rPr>
          <w:rFonts w:ascii="Arial" w:hAnsi="Arial" w:cs="Arial"/>
          <w:szCs w:val="24"/>
        </w:rPr>
        <w:t>υπερκατασκευής</w:t>
      </w:r>
      <w:proofErr w:type="spellEnd"/>
      <w:r w:rsidRPr="00CC251C">
        <w:rPr>
          <w:rFonts w:ascii="Arial" w:hAnsi="Arial" w:cs="Arial"/>
          <w:szCs w:val="24"/>
        </w:rPr>
        <w:t xml:space="preserve"> το σασί του οχήματος θα είναι βαριάς κατασκευής και δεν θα πρέπει σε καμία περίπτωση να παρουσιάζει ρήγμα ή στρέβλωση, ακόμη και για φορτίο 25% μεγαλύτερο του ανώτατου επιτρεπόμενου.</w:t>
      </w:r>
    </w:p>
    <w:p w14:paraId="17FF4993" w14:textId="50B89637" w:rsidR="00600893" w:rsidRDefault="00600893" w:rsidP="00600893">
      <w:pPr>
        <w:spacing w:before="240"/>
        <w:jc w:val="both"/>
        <w:rPr>
          <w:rFonts w:ascii="Arial" w:eastAsia="HiddenHorzOCR" w:hAnsi="Arial" w:cs="Arial"/>
          <w:b/>
        </w:rPr>
      </w:pPr>
      <w:r w:rsidRPr="00600893">
        <w:rPr>
          <w:rFonts w:ascii="Arial" w:eastAsia="HiddenHorzOCR" w:hAnsi="Arial" w:cs="Arial"/>
          <w:b/>
        </w:rPr>
        <w:t>4.3</w:t>
      </w:r>
      <w:r>
        <w:rPr>
          <w:rFonts w:ascii="Arial" w:eastAsia="HiddenHorzOCR" w:hAnsi="Arial" w:cs="Arial"/>
          <w:b/>
        </w:rPr>
        <w:tab/>
      </w:r>
      <w:r w:rsidRPr="00600893">
        <w:rPr>
          <w:rFonts w:ascii="Arial" w:eastAsia="HiddenHorzOCR" w:hAnsi="Arial" w:cs="Arial"/>
          <w:b/>
        </w:rPr>
        <w:t>Θάλαμος οδήγησης (καμπίνα)</w:t>
      </w:r>
    </w:p>
    <w:p w14:paraId="0885044B" w14:textId="1985BFDF" w:rsidR="00CC251C" w:rsidRPr="00CC251C" w:rsidRDefault="00CC251C" w:rsidP="00CC251C">
      <w:pPr>
        <w:spacing w:before="240"/>
        <w:rPr>
          <w:rFonts w:ascii="Arial" w:eastAsia="HiddenHorzOCR" w:hAnsi="Arial" w:cs="Arial"/>
        </w:rPr>
      </w:pPr>
      <w:r w:rsidRPr="00CC251C">
        <w:rPr>
          <w:rFonts w:ascii="Arial" w:eastAsia="HiddenHorzOCR" w:hAnsi="Arial" w:cs="Arial"/>
          <w:b/>
        </w:rPr>
        <w:t>4.3.1</w:t>
      </w:r>
      <w:r w:rsidRPr="00CC251C">
        <w:rPr>
          <w:rFonts w:ascii="Arial" w:eastAsia="HiddenHorzOCR" w:hAnsi="Arial" w:cs="Arial"/>
        </w:rPr>
        <w:tab/>
        <w:t xml:space="preserve">Το όχημα θα είναι με καμπίνα 2 θυρών με τρεις εμπρόσθιες θέσεις επιβαινόντων. Η καμπίνα θα εδράζεται επί του πλαισίου μέσω </w:t>
      </w:r>
      <w:proofErr w:type="spellStart"/>
      <w:r w:rsidRPr="00CC251C">
        <w:rPr>
          <w:rFonts w:ascii="Arial" w:eastAsia="HiddenHorzOCR" w:hAnsi="Arial" w:cs="Arial"/>
        </w:rPr>
        <w:t>αντικραδασμικών</w:t>
      </w:r>
      <w:proofErr w:type="spellEnd"/>
      <w:r w:rsidRPr="00CC251C">
        <w:rPr>
          <w:rFonts w:ascii="Arial" w:eastAsia="HiddenHorzOCR" w:hAnsi="Arial" w:cs="Arial"/>
        </w:rPr>
        <w:t xml:space="preserve"> βάσεων.</w:t>
      </w:r>
    </w:p>
    <w:p w14:paraId="600468B5" w14:textId="1F3C1091" w:rsidR="00CC251C" w:rsidRPr="00CC251C" w:rsidRDefault="00CC251C" w:rsidP="00CC251C">
      <w:pPr>
        <w:spacing w:before="240"/>
        <w:jc w:val="both"/>
        <w:rPr>
          <w:rFonts w:ascii="Arial" w:eastAsia="HiddenHorzOCR" w:hAnsi="Arial" w:cs="Arial"/>
        </w:rPr>
      </w:pPr>
      <w:r w:rsidRPr="00CC251C">
        <w:rPr>
          <w:rFonts w:ascii="Arial" w:eastAsia="HiddenHorzOCR" w:hAnsi="Arial" w:cs="Arial"/>
          <w:b/>
        </w:rPr>
        <w:t>4.3.2</w:t>
      </w:r>
      <w:r w:rsidRPr="00CC251C">
        <w:rPr>
          <w:rFonts w:ascii="Arial" w:eastAsia="HiddenHorzOCR" w:hAnsi="Arial" w:cs="Arial"/>
        </w:rPr>
        <w:tab/>
        <w:t>Το τιμόνι θα βρίσκεται στο αριστερό μέρος και θα είναι απαραίτητα υδραυλικό.</w:t>
      </w:r>
    </w:p>
    <w:p w14:paraId="24C2AB8C" w14:textId="2B6EEED8" w:rsidR="00CC251C" w:rsidRPr="00CC251C" w:rsidRDefault="00CC251C" w:rsidP="00CC251C">
      <w:pPr>
        <w:spacing w:before="240"/>
        <w:jc w:val="both"/>
        <w:rPr>
          <w:rFonts w:ascii="Arial" w:eastAsia="HiddenHorzOCR" w:hAnsi="Arial" w:cs="Arial"/>
        </w:rPr>
      </w:pPr>
      <w:r w:rsidRPr="00CC251C">
        <w:rPr>
          <w:rFonts w:ascii="Arial" w:eastAsia="HiddenHorzOCR" w:hAnsi="Arial" w:cs="Arial"/>
          <w:b/>
        </w:rPr>
        <w:t>4.3.3</w:t>
      </w:r>
      <w:r w:rsidRPr="00CC251C">
        <w:rPr>
          <w:rFonts w:ascii="Arial" w:eastAsia="HiddenHorzOCR" w:hAnsi="Arial" w:cs="Arial"/>
        </w:rPr>
        <w:tab/>
        <w:t>Θα φέρει κάθισμα οδηγού με ανάρτηση, πλήρως ρυθμιζόμενο, καθίσματα για δύο συνοδηγούς, όλα με ζώνες ασφαλείας.</w:t>
      </w:r>
    </w:p>
    <w:p w14:paraId="2285D3CB" w14:textId="03E5D322" w:rsidR="00CC251C" w:rsidRPr="00CC251C" w:rsidRDefault="00CC251C" w:rsidP="00CC251C">
      <w:pPr>
        <w:spacing w:before="240"/>
        <w:jc w:val="both"/>
        <w:rPr>
          <w:rFonts w:ascii="Arial" w:eastAsia="HiddenHorzOCR" w:hAnsi="Arial" w:cs="Arial"/>
        </w:rPr>
      </w:pPr>
      <w:r w:rsidRPr="00CC251C">
        <w:rPr>
          <w:rFonts w:ascii="Arial" w:eastAsia="HiddenHorzOCR" w:hAnsi="Arial" w:cs="Arial"/>
          <w:b/>
        </w:rPr>
        <w:t>4.3.4</w:t>
      </w:r>
      <w:r w:rsidRPr="00CC251C">
        <w:rPr>
          <w:rFonts w:ascii="Arial" w:eastAsia="HiddenHorzOCR" w:hAnsi="Arial" w:cs="Arial"/>
        </w:rPr>
        <w:tab/>
        <w:t>Η καμπίνα θα φέρει απαραιτήτως θερμική μόνωση, παρμπρίζ πανοραμικού τύπου, αντιηλιακά σκιάδια, εσωτερικό φωτισμό, πλαστικό τάπητα δαπέδου και ηλεκτρικούς εξωτερικούς καθρέπτες. Θα έχει δύο πόρτες με ηλεκτρικά παράθυρα.</w:t>
      </w:r>
    </w:p>
    <w:p w14:paraId="3810701F" w14:textId="1AD91138" w:rsidR="00930906" w:rsidRPr="00930906" w:rsidRDefault="00930906" w:rsidP="00930906">
      <w:pPr>
        <w:spacing w:before="240"/>
        <w:jc w:val="both"/>
        <w:rPr>
          <w:rFonts w:ascii="Arial" w:eastAsia="HiddenHorzOCR" w:hAnsi="Arial" w:cs="Arial"/>
          <w:b/>
        </w:rPr>
      </w:pPr>
      <w:r w:rsidRPr="00930906">
        <w:rPr>
          <w:rFonts w:ascii="Arial" w:eastAsia="HiddenHorzOCR" w:hAnsi="Arial" w:cs="Arial"/>
          <w:b/>
        </w:rPr>
        <w:t>4</w:t>
      </w:r>
      <w:r w:rsidR="00826D38">
        <w:rPr>
          <w:rFonts w:ascii="Arial" w:eastAsia="HiddenHorzOCR" w:hAnsi="Arial" w:cs="Arial"/>
          <w:b/>
        </w:rPr>
        <w:t>.4</w:t>
      </w:r>
      <w:r w:rsidRPr="00930906">
        <w:rPr>
          <w:rFonts w:ascii="Arial" w:eastAsia="HiddenHorzOCR" w:hAnsi="Arial" w:cs="Arial"/>
          <w:b/>
        </w:rPr>
        <w:tab/>
        <w:t>Τεχνικά χαρακτηριστικά λειτουργίας οχήματος</w:t>
      </w:r>
    </w:p>
    <w:p w14:paraId="3C710AD2" w14:textId="4BCB8F94" w:rsidR="00A1136E" w:rsidRDefault="007D43EC" w:rsidP="00A1136E">
      <w:pPr>
        <w:tabs>
          <w:tab w:val="left" w:pos="1418"/>
        </w:tabs>
        <w:spacing w:before="120" w:after="120"/>
        <w:jc w:val="both"/>
        <w:rPr>
          <w:rFonts w:ascii="Arial" w:hAnsi="Arial" w:cs="Arial"/>
        </w:rPr>
      </w:pPr>
      <w:r>
        <w:rPr>
          <w:rFonts w:ascii="Arial" w:hAnsi="Arial" w:cs="Arial"/>
          <w:b/>
        </w:rPr>
        <w:t>4.4.1</w:t>
      </w:r>
      <w:r>
        <w:rPr>
          <w:rFonts w:ascii="Arial" w:hAnsi="Arial" w:cs="Arial"/>
          <w:b/>
        </w:rPr>
        <w:tab/>
      </w:r>
      <w:r w:rsidRPr="007D43EC">
        <w:rPr>
          <w:rFonts w:ascii="Arial" w:hAnsi="Arial" w:cs="Arial"/>
        </w:rPr>
        <w:t xml:space="preserve">Κινητήρας κίνησης, εσωτερικής καύσης </w:t>
      </w:r>
      <w:proofErr w:type="spellStart"/>
      <w:r w:rsidRPr="007D43EC">
        <w:rPr>
          <w:rFonts w:ascii="Arial" w:hAnsi="Arial" w:cs="Arial"/>
        </w:rPr>
        <w:t>Diesel</w:t>
      </w:r>
      <w:proofErr w:type="spellEnd"/>
      <w:r w:rsidRPr="007D43EC">
        <w:rPr>
          <w:rFonts w:ascii="Arial" w:hAnsi="Arial" w:cs="Arial"/>
        </w:rPr>
        <w:t xml:space="preserve"> με ελάχιστη ιπποδύναμη 130 </w:t>
      </w:r>
      <w:proofErr w:type="spellStart"/>
      <w:r w:rsidRPr="007D43EC">
        <w:rPr>
          <w:rFonts w:ascii="Arial" w:hAnsi="Arial" w:cs="Arial"/>
        </w:rPr>
        <w:t>Hp</w:t>
      </w:r>
      <w:proofErr w:type="spellEnd"/>
      <w:r w:rsidRPr="007D43EC">
        <w:rPr>
          <w:rFonts w:ascii="Arial" w:hAnsi="Arial" w:cs="Arial"/>
        </w:rPr>
        <w:t xml:space="preserve">. (βαθμολογούμενο κριτήριο).Θα φέρει απαραίτητα σύστημα </w:t>
      </w:r>
      <w:proofErr w:type="spellStart"/>
      <w:r w:rsidRPr="007D43EC">
        <w:rPr>
          <w:rFonts w:ascii="Arial" w:hAnsi="Arial" w:cs="Arial"/>
        </w:rPr>
        <w:t>υπερσυμπίεσης</w:t>
      </w:r>
      <w:proofErr w:type="spellEnd"/>
      <w:r w:rsidRPr="007D43EC">
        <w:rPr>
          <w:rFonts w:ascii="Arial" w:hAnsi="Arial" w:cs="Arial"/>
        </w:rPr>
        <w:t xml:space="preserve"> (</w:t>
      </w:r>
      <w:proofErr w:type="spellStart"/>
      <w:r w:rsidRPr="007D43EC">
        <w:rPr>
          <w:rFonts w:ascii="Arial" w:hAnsi="Arial" w:cs="Arial"/>
        </w:rPr>
        <w:t>turbo</w:t>
      </w:r>
      <w:proofErr w:type="spellEnd"/>
      <w:r w:rsidRPr="007D43EC">
        <w:rPr>
          <w:rFonts w:ascii="Arial" w:hAnsi="Arial" w:cs="Arial"/>
        </w:rPr>
        <w:t xml:space="preserve"> </w:t>
      </w:r>
      <w:proofErr w:type="spellStart"/>
      <w:r w:rsidRPr="007D43EC">
        <w:rPr>
          <w:rFonts w:ascii="Arial" w:hAnsi="Arial" w:cs="Arial"/>
        </w:rPr>
        <w:t>charger</w:t>
      </w:r>
      <w:proofErr w:type="spellEnd"/>
      <w:r w:rsidRPr="007D43EC">
        <w:rPr>
          <w:rFonts w:ascii="Arial" w:hAnsi="Arial" w:cs="Arial"/>
        </w:rPr>
        <w:t xml:space="preserve">) και να είναι σύγχρονης τεχνολογίας </w:t>
      </w:r>
      <w:proofErr w:type="spellStart"/>
      <w:r w:rsidRPr="007D43EC">
        <w:rPr>
          <w:rFonts w:ascii="Arial" w:hAnsi="Arial" w:cs="Arial"/>
        </w:rPr>
        <w:t>Euro</w:t>
      </w:r>
      <w:proofErr w:type="spellEnd"/>
      <w:r w:rsidRPr="007D43EC">
        <w:rPr>
          <w:rFonts w:ascii="Arial" w:hAnsi="Arial" w:cs="Arial"/>
        </w:rPr>
        <w:t xml:space="preserve"> 6 </w:t>
      </w:r>
    </w:p>
    <w:p w14:paraId="2F1EF396" w14:textId="77777777" w:rsidR="00C93EF7" w:rsidRPr="00C93EF7" w:rsidRDefault="00C93EF7" w:rsidP="00C93EF7">
      <w:pPr>
        <w:tabs>
          <w:tab w:val="left" w:pos="1418"/>
        </w:tabs>
        <w:spacing w:before="120" w:after="120"/>
        <w:jc w:val="both"/>
        <w:rPr>
          <w:rFonts w:ascii="Arial" w:hAnsi="Arial" w:cs="Arial"/>
        </w:rPr>
      </w:pPr>
      <w:r w:rsidRPr="00C93EF7">
        <w:rPr>
          <w:rFonts w:ascii="Arial" w:hAnsi="Arial" w:cs="Arial"/>
          <w:b/>
        </w:rPr>
        <w:t>4.4.1.1</w:t>
      </w:r>
      <w:r w:rsidRPr="00C93EF7">
        <w:rPr>
          <w:rFonts w:ascii="Arial" w:hAnsi="Arial" w:cs="Arial"/>
          <w:b/>
        </w:rPr>
        <w:tab/>
      </w:r>
      <w:r w:rsidRPr="00C93EF7">
        <w:rPr>
          <w:rFonts w:ascii="Arial" w:hAnsi="Arial" w:cs="Arial"/>
        </w:rPr>
        <w:t>Ο πετρελαιοκινητήρας πρέπει να έχει την ικανότητα να χρησιμοποιεί καύσιμο κωδικού αριθμού ΝΑΤΟ F - 54 (χαμηλή περιεκτικότητα σε θείο).</w:t>
      </w:r>
    </w:p>
    <w:p w14:paraId="58E1B728" w14:textId="65D2D202" w:rsidR="00C93EF7" w:rsidRDefault="00C93EF7" w:rsidP="00C93EF7">
      <w:pPr>
        <w:tabs>
          <w:tab w:val="left" w:pos="1418"/>
        </w:tabs>
        <w:spacing w:before="120" w:after="120"/>
        <w:jc w:val="both"/>
        <w:rPr>
          <w:rFonts w:ascii="Arial" w:hAnsi="Arial" w:cs="Arial"/>
        </w:rPr>
      </w:pPr>
      <w:r w:rsidRPr="00C93EF7">
        <w:rPr>
          <w:rFonts w:ascii="Arial" w:hAnsi="Arial" w:cs="Arial"/>
          <w:b/>
        </w:rPr>
        <w:t>4.4.1.2</w:t>
      </w:r>
      <w:r w:rsidRPr="00C93EF7">
        <w:rPr>
          <w:rFonts w:ascii="Arial" w:hAnsi="Arial" w:cs="Arial"/>
          <w:b/>
        </w:rPr>
        <w:tab/>
      </w:r>
      <w:r w:rsidRPr="00C93EF7">
        <w:rPr>
          <w:rFonts w:ascii="Arial" w:hAnsi="Arial" w:cs="Arial"/>
        </w:rPr>
        <w:t xml:space="preserve">Επιθυμητό αλλά όχι υποχρεωτικό είναι να χρησιμοποιεί λιπαντικά που είναι καταχωρημένα στο παράρτημα «Γ» της </w:t>
      </w:r>
      <w:r w:rsidRPr="00C93EF7">
        <w:rPr>
          <w:rFonts w:ascii="Arial" w:hAnsi="Arial" w:cs="Arial"/>
          <w:lang w:val="en-US"/>
        </w:rPr>
        <w:t>STANAG</w:t>
      </w:r>
      <w:r w:rsidRPr="00C93EF7">
        <w:rPr>
          <w:rFonts w:ascii="Arial" w:hAnsi="Arial" w:cs="Arial"/>
        </w:rPr>
        <w:t xml:space="preserve"> 1135, σε εφαρμογή της </w:t>
      </w:r>
      <w:r w:rsidRPr="00C93EF7">
        <w:rPr>
          <w:rFonts w:ascii="Arial" w:hAnsi="Arial" w:cs="Arial"/>
          <w:lang w:val="en-US"/>
        </w:rPr>
        <w:t>STANAG</w:t>
      </w:r>
      <w:r w:rsidRPr="00C93EF7">
        <w:rPr>
          <w:rFonts w:ascii="Arial" w:hAnsi="Arial" w:cs="Arial"/>
        </w:rPr>
        <w:t xml:space="preserve"> 1414 «Οδηγίες για την εξασφάλιση ότι οι προμηθευτές θα σχεδιάζουν και θα προμηθεύουν νέο εξοπλισμό ικανό να χρησιμοποιεί τυποποιημένα καύσιμα, λιπαντικά και συναφή προϊόντα». Σε περίπτωση που ο εξοπλισμός παραδίδεται με </w:t>
      </w:r>
      <w:proofErr w:type="spellStart"/>
      <w:r w:rsidRPr="00C93EF7">
        <w:rPr>
          <w:rFonts w:ascii="Arial" w:hAnsi="Arial" w:cs="Arial"/>
        </w:rPr>
        <w:t>πετρελαιολιπαντικά</w:t>
      </w:r>
      <w:proofErr w:type="spellEnd"/>
      <w:r w:rsidRPr="00C93EF7">
        <w:rPr>
          <w:rFonts w:ascii="Arial" w:hAnsi="Arial" w:cs="Arial"/>
        </w:rPr>
        <w:t xml:space="preserve"> διαφορετικά από αυτά που περιλαμβάνει η </w:t>
      </w:r>
      <w:r w:rsidRPr="00C93EF7">
        <w:rPr>
          <w:rFonts w:ascii="Arial" w:hAnsi="Arial" w:cs="Arial"/>
          <w:lang w:val="en-US"/>
        </w:rPr>
        <w:t>STANAG</w:t>
      </w:r>
      <w:r w:rsidRPr="00C93EF7">
        <w:rPr>
          <w:rFonts w:ascii="Arial" w:hAnsi="Arial" w:cs="Arial"/>
        </w:rPr>
        <w:t xml:space="preserve"> 1135, θα πρέπει να είναι εφικτή η αντικατάστασή τους με λιπαντικά καταχωρημένα στο παράρτημα «Γ» της </w:t>
      </w:r>
      <w:r w:rsidRPr="00C93EF7">
        <w:rPr>
          <w:rFonts w:ascii="Arial" w:hAnsi="Arial" w:cs="Arial"/>
          <w:lang w:val="en-US"/>
        </w:rPr>
        <w:t>STANAG</w:t>
      </w:r>
      <w:r w:rsidRPr="00C93EF7">
        <w:rPr>
          <w:rFonts w:ascii="Arial" w:hAnsi="Arial" w:cs="Arial"/>
        </w:rPr>
        <w:t xml:space="preserve"> 1135 κατά τη 1</w:t>
      </w:r>
      <w:r w:rsidRPr="00C93EF7">
        <w:rPr>
          <w:rFonts w:ascii="Arial" w:hAnsi="Arial" w:cs="Arial"/>
          <w:vertAlign w:val="superscript"/>
        </w:rPr>
        <w:t>η</w:t>
      </w:r>
      <w:r w:rsidRPr="00C93EF7">
        <w:rPr>
          <w:rFonts w:ascii="Arial" w:hAnsi="Arial" w:cs="Arial"/>
        </w:rPr>
        <w:t xml:space="preserve"> προγραμματισμένη αλλαγή ορυκτέλαιού, χωρίς να απαιτείται διαδικασία απόπλυσης.</w:t>
      </w:r>
    </w:p>
    <w:p w14:paraId="63CF89F7" w14:textId="02A21560" w:rsidR="00AA1C61" w:rsidRDefault="00AA1C61" w:rsidP="00C93EF7">
      <w:pPr>
        <w:tabs>
          <w:tab w:val="left" w:pos="1418"/>
        </w:tabs>
        <w:spacing w:before="120" w:after="120"/>
        <w:jc w:val="both"/>
        <w:rPr>
          <w:rFonts w:ascii="Arial" w:hAnsi="Arial" w:cs="Arial"/>
        </w:rPr>
      </w:pPr>
      <w:r w:rsidRPr="00AA1C61">
        <w:rPr>
          <w:rFonts w:ascii="Arial" w:hAnsi="Arial" w:cs="Arial"/>
          <w:b/>
        </w:rPr>
        <w:t>4.4.2</w:t>
      </w:r>
      <w:r>
        <w:rPr>
          <w:rFonts w:ascii="Arial" w:hAnsi="Arial" w:cs="Arial"/>
        </w:rPr>
        <w:tab/>
      </w:r>
      <w:r w:rsidRPr="00AA1C61">
        <w:rPr>
          <w:rFonts w:ascii="Arial" w:hAnsi="Arial" w:cs="Arial"/>
        </w:rPr>
        <w:t xml:space="preserve">Εκπομπές ρύπων κινητήρα: Οι εκπομπές ρύπων ικανοποιούν τις απαιτήσεις της Οδηγίας 2020/1181/ΕΕ. Με την </w:t>
      </w:r>
      <w:r>
        <w:rPr>
          <w:rFonts w:ascii="Arial" w:hAnsi="Arial" w:cs="Arial"/>
        </w:rPr>
        <w:t xml:space="preserve">τεχνική προσφορά </w:t>
      </w:r>
      <w:r w:rsidRPr="00AA1C61">
        <w:rPr>
          <w:rFonts w:ascii="Arial" w:hAnsi="Arial" w:cs="Arial"/>
        </w:rPr>
        <w:t>παράδοση του οχήματος να προσκομίζεται πιστοποιητικό συμμόρφωσης COC του πλαισίου όπου αναγράφεται η οδηγία περί αντιρρυπαντικής τεχνολογίας που πληροί πραγματικά το όχ</w:t>
      </w:r>
      <w:r>
        <w:rPr>
          <w:rFonts w:ascii="Arial" w:hAnsi="Arial" w:cs="Arial"/>
        </w:rPr>
        <w:t>ημα.</w:t>
      </w:r>
    </w:p>
    <w:p w14:paraId="2FCFD3A3" w14:textId="1F3559CB" w:rsidR="00AA1C61" w:rsidRPr="006B172A" w:rsidRDefault="00AA1C61" w:rsidP="006B172A">
      <w:pPr>
        <w:spacing w:before="240"/>
        <w:jc w:val="both"/>
        <w:rPr>
          <w:rFonts w:ascii="Arial" w:eastAsia="HiddenHorzOCR" w:hAnsi="Arial" w:cs="Arial"/>
        </w:rPr>
      </w:pPr>
      <w:r w:rsidRPr="006B172A">
        <w:rPr>
          <w:rFonts w:ascii="Arial" w:eastAsia="HiddenHorzOCR" w:hAnsi="Arial" w:cs="Arial"/>
          <w:b/>
        </w:rPr>
        <w:t>4.4.3</w:t>
      </w:r>
      <w:r w:rsidRPr="006B172A">
        <w:rPr>
          <w:rFonts w:ascii="Arial" w:eastAsia="HiddenHorzOCR" w:hAnsi="Arial" w:cs="Arial"/>
        </w:rPr>
        <w:tab/>
        <w:t>Οι ακόλουθες πληροφορίες δηλώνονται στην Τεχνική Προσφορά για τον κινητήρα:</w:t>
      </w:r>
    </w:p>
    <w:p w14:paraId="62152EED" w14:textId="77777777" w:rsidR="00AA1C61" w:rsidRPr="006B172A" w:rsidRDefault="00AA1C61" w:rsidP="006B172A">
      <w:pPr>
        <w:spacing w:before="240"/>
        <w:jc w:val="both"/>
        <w:rPr>
          <w:rFonts w:ascii="Arial" w:eastAsia="HiddenHorzOCR" w:hAnsi="Arial" w:cs="Arial"/>
        </w:rPr>
      </w:pPr>
      <w:r w:rsidRPr="006B172A">
        <w:rPr>
          <w:rFonts w:ascii="Arial" w:eastAsia="HiddenHorzOCR" w:hAnsi="Arial" w:cs="Arial"/>
          <w:b/>
        </w:rPr>
        <w:t>4.4.3.1</w:t>
      </w:r>
      <w:r w:rsidRPr="006B172A">
        <w:rPr>
          <w:rFonts w:ascii="Arial" w:eastAsia="HiddenHorzOCR" w:hAnsi="Arial" w:cs="Arial"/>
        </w:rPr>
        <w:tab/>
        <w:t>Κατασκευαστής και τύπος κινητήρα.</w:t>
      </w:r>
    </w:p>
    <w:p w14:paraId="2318F97D" w14:textId="5D3B90DC" w:rsidR="00AA1C61" w:rsidRPr="006B172A" w:rsidRDefault="00AA1C61" w:rsidP="006B172A">
      <w:pPr>
        <w:spacing w:before="240"/>
        <w:jc w:val="both"/>
        <w:rPr>
          <w:rFonts w:ascii="Arial" w:eastAsia="HiddenHorzOCR" w:hAnsi="Arial" w:cs="Arial"/>
        </w:rPr>
      </w:pPr>
      <w:r w:rsidRPr="006B172A">
        <w:rPr>
          <w:rFonts w:ascii="Arial" w:eastAsia="HiddenHorzOCR" w:hAnsi="Arial" w:cs="Arial"/>
          <w:b/>
        </w:rPr>
        <w:t>4.4.3.2</w:t>
      </w:r>
      <w:r w:rsidRPr="006B172A">
        <w:rPr>
          <w:rFonts w:ascii="Arial" w:eastAsia="HiddenHorzOCR" w:hAnsi="Arial" w:cs="Arial"/>
        </w:rPr>
        <w:tab/>
        <w:t xml:space="preserve">Ονομαστική ταχύτητα περιστροφής σε rpm, σύμφωνα με την Οδηγία 2016/1628/ΕΕ. </w:t>
      </w:r>
    </w:p>
    <w:p w14:paraId="67B1525D" w14:textId="749C7F2D" w:rsidR="00AA1C61" w:rsidRPr="006B172A" w:rsidRDefault="00AA1C61" w:rsidP="006B172A">
      <w:pPr>
        <w:spacing w:before="240"/>
        <w:jc w:val="both"/>
        <w:rPr>
          <w:rFonts w:ascii="Arial" w:eastAsia="HiddenHorzOCR" w:hAnsi="Arial" w:cs="Arial"/>
        </w:rPr>
      </w:pPr>
      <w:r w:rsidRPr="006B172A">
        <w:rPr>
          <w:rFonts w:ascii="Arial" w:eastAsia="HiddenHorzOCR" w:hAnsi="Arial" w:cs="Arial"/>
          <w:b/>
        </w:rPr>
        <w:t>4.4.3.3</w:t>
      </w:r>
      <w:r w:rsidRPr="006B172A">
        <w:rPr>
          <w:rFonts w:ascii="Arial" w:eastAsia="HiddenHorzOCR" w:hAnsi="Arial" w:cs="Arial"/>
        </w:rPr>
        <w:tab/>
        <w:t>Κυβισμός σε cm3.</w:t>
      </w:r>
    </w:p>
    <w:p w14:paraId="1F1AB3AE" w14:textId="72E80337" w:rsidR="00AA1C61" w:rsidRPr="006B172A" w:rsidRDefault="00AA1C61" w:rsidP="006B172A">
      <w:pPr>
        <w:spacing w:before="240"/>
        <w:jc w:val="both"/>
        <w:rPr>
          <w:rFonts w:ascii="Arial" w:eastAsia="HiddenHorzOCR" w:hAnsi="Arial" w:cs="Arial"/>
        </w:rPr>
      </w:pPr>
      <w:r w:rsidRPr="006B172A">
        <w:rPr>
          <w:rFonts w:ascii="Arial" w:eastAsia="HiddenHorzOCR" w:hAnsi="Arial" w:cs="Arial"/>
          <w:b/>
        </w:rPr>
        <w:lastRenderedPageBreak/>
        <w:t>4.4.3.4</w:t>
      </w:r>
      <w:r w:rsidRPr="006B172A">
        <w:rPr>
          <w:rFonts w:ascii="Arial" w:eastAsia="HiddenHorzOCR" w:hAnsi="Arial" w:cs="Arial"/>
        </w:rPr>
        <w:tab/>
        <w:t xml:space="preserve">Καμπύλες επιδόσεων κινητήρα (ισχύς, ροπή </w:t>
      </w:r>
      <w:r w:rsidR="006967D5" w:rsidRPr="006B172A">
        <w:rPr>
          <w:rFonts w:ascii="Arial" w:eastAsia="HiddenHorzOCR" w:hAnsi="Arial" w:cs="Arial"/>
        </w:rPr>
        <w:t xml:space="preserve">και ειδική κατανάλωση </w:t>
      </w:r>
      <w:r w:rsidRPr="006B172A">
        <w:rPr>
          <w:rFonts w:ascii="Arial" w:eastAsia="HiddenHorzOCR" w:hAnsi="Arial" w:cs="Arial"/>
        </w:rPr>
        <w:t>συναρτήσει στροφών λειτουργίας)</w:t>
      </w:r>
      <w:r w:rsidR="006967D5" w:rsidRPr="006B172A">
        <w:rPr>
          <w:rFonts w:ascii="Arial" w:eastAsia="HiddenHorzOCR" w:hAnsi="Arial" w:cs="Arial"/>
        </w:rPr>
        <w:t>. Να υποβάλλεται με την τεχνική προσφορά δελτίο χαρακτηριστικών των επιδόσεων κινητήρα εφόσον διατίθεται.</w:t>
      </w:r>
    </w:p>
    <w:p w14:paraId="2ADB358C" w14:textId="3952FB8B" w:rsidR="00ED409E" w:rsidRPr="00ED409E" w:rsidRDefault="00ED409E" w:rsidP="006B172A">
      <w:pPr>
        <w:spacing w:before="120" w:after="120"/>
        <w:jc w:val="both"/>
        <w:rPr>
          <w:rFonts w:ascii="Arial" w:hAnsi="Arial" w:cs="Arial"/>
        </w:rPr>
      </w:pPr>
      <w:r w:rsidRPr="00ED409E">
        <w:rPr>
          <w:rFonts w:ascii="Arial" w:hAnsi="Arial" w:cs="Arial"/>
          <w:b/>
        </w:rPr>
        <w:t>4.4.3.5</w:t>
      </w:r>
      <w:r w:rsidRPr="00ED409E">
        <w:rPr>
          <w:rFonts w:ascii="Arial" w:hAnsi="Arial" w:cs="Arial"/>
        </w:rPr>
        <w:tab/>
        <w:t xml:space="preserve">Σύστημα τροφοδοσίας </w:t>
      </w:r>
    </w:p>
    <w:p w14:paraId="001C48C0" w14:textId="77777777" w:rsidR="00ED409E" w:rsidRPr="00ED409E" w:rsidRDefault="00ED409E" w:rsidP="006B172A">
      <w:pPr>
        <w:spacing w:before="120" w:after="120"/>
        <w:jc w:val="both"/>
        <w:rPr>
          <w:rFonts w:ascii="Arial" w:hAnsi="Arial" w:cs="Arial"/>
        </w:rPr>
      </w:pPr>
      <w:r w:rsidRPr="00ED409E">
        <w:rPr>
          <w:rFonts w:ascii="Arial" w:hAnsi="Arial" w:cs="Arial"/>
          <w:b/>
        </w:rPr>
        <w:t>4.4.3.6</w:t>
      </w:r>
      <w:r w:rsidRPr="00ED409E">
        <w:rPr>
          <w:rFonts w:ascii="Arial" w:hAnsi="Arial" w:cs="Arial"/>
        </w:rPr>
        <w:tab/>
        <w:t>Μέγιστη και ελάχιστη θερμοκρασία περιβάλλοντος για την εύρυθμη λειτουργία του κινητήρα.</w:t>
      </w:r>
    </w:p>
    <w:p w14:paraId="510B9926" w14:textId="0FA9D91E" w:rsidR="00ED409E" w:rsidRPr="00ED409E" w:rsidRDefault="00ED409E" w:rsidP="006B172A">
      <w:pPr>
        <w:spacing w:before="120" w:after="120" w:line="360" w:lineRule="auto"/>
        <w:jc w:val="both"/>
        <w:rPr>
          <w:rFonts w:ascii="Arial" w:hAnsi="Arial" w:cs="Arial"/>
        </w:rPr>
      </w:pPr>
      <w:r w:rsidRPr="00ED409E">
        <w:rPr>
          <w:rFonts w:ascii="Arial" w:hAnsi="Arial" w:cs="Arial"/>
          <w:b/>
        </w:rPr>
        <w:t>4.4.3.7</w:t>
      </w:r>
      <w:r w:rsidRPr="00ED409E">
        <w:rPr>
          <w:rFonts w:ascii="Arial" w:hAnsi="Arial" w:cs="Arial"/>
        </w:rPr>
        <w:tab/>
        <w:t>Άλλα στοιχεία, κατά την κρίση του προμηθευτή, που ενισχύουν την απόδοση του κινητήρα.</w:t>
      </w:r>
    </w:p>
    <w:p w14:paraId="4B3DEA90" w14:textId="1D8026F2" w:rsidR="00ED409E" w:rsidRPr="00ED409E" w:rsidRDefault="00ED409E" w:rsidP="006B172A">
      <w:pPr>
        <w:spacing w:line="360" w:lineRule="auto"/>
        <w:jc w:val="both"/>
        <w:rPr>
          <w:rFonts w:ascii="Arial" w:hAnsi="Arial" w:cs="Arial"/>
          <w:szCs w:val="24"/>
        </w:rPr>
      </w:pPr>
      <w:r w:rsidRPr="00ED409E">
        <w:rPr>
          <w:rFonts w:ascii="Arial" w:hAnsi="Arial" w:cs="Arial"/>
          <w:b/>
          <w:szCs w:val="24"/>
        </w:rPr>
        <w:t>4.5</w:t>
      </w:r>
      <w:r w:rsidRPr="00ED409E">
        <w:rPr>
          <w:rFonts w:ascii="Arial" w:hAnsi="Arial" w:cs="Arial"/>
          <w:szCs w:val="24"/>
        </w:rPr>
        <w:tab/>
      </w:r>
      <w:r w:rsidRPr="00ED409E">
        <w:rPr>
          <w:rFonts w:ascii="Arial" w:hAnsi="Arial" w:cs="Arial"/>
          <w:b/>
          <w:szCs w:val="24"/>
        </w:rPr>
        <w:t>Δεξαμενή καυσίμου</w:t>
      </w:r>
    </w:p>
    <w:p w14:paraId="744702D1" w14:textId="2DEBBA26" w:rsidR="00ED409E" w:rsidRPr="00ED409E" w:rsidRDefault="00ED409E" w:rsidP="006B172A">
      <w:pPr>
        <w:spacing w:line="360" w:lineRule="auto"/>
        <w:jc w:val="both"/>
        <w:rPr>
          <w:rFonts w:ascii="Arial" w:hAnsi="Arial" w:cs="Arial"/>
          <w:szCs w:val="24"/>
        </w:rPr>
      </w:pPr>
      <w:r w:rsidRPr="00ED409E">
        <w:rPr>
          <w:rFonts w:ascii="Arial" w:hAnsi="Arial" w:cs="Arial"/>
          <w:b/>
          <w:szCs w:val="24"/>
        </w:rPr>
        <w:t>4.5.1</w:t>
      </w:r>
      <w:r w:rsidRPr="00ED409E">
        <w:rPr>
          <w:rFonts w:ascii="Arial" w:hAnsi="Arial" w:cs="Arial"/>
          <w:szCs w:val="24"/>
        </w:rPr>
        <w:tab/>
        <w:t xml:space="preserve">Η χωρητικότητα της δεξαμενής καυσίμου θα είναι τουλάχιστον </w:t>
      </w:r>
      <w:smartTag w:uri="urn:schemas-microsoft-com:office:smarttags" w:element="metricconverter">
        <w:smartTagPr>
          <w:attr w:name="ProductID" w:val="70 lt"/>
        </w:smartTagPr>
        <w:r w:rsidRPr="00ED409E">
          <w:rPr>
            <w:rFonts w:ascii="Arial" w:hAnsi="Arial" w:cs="Arial"/>
            <w:szCs w:val="24"/>
          </w:rPr>
          <w:t xml:space="preserve">70 </w:t>
        </w:r>
        <w:proofErr w:type="spellStart"/>
        <w:r w:rsidRPr="00ED409E">
          <w:rPr>
            <w:rFonts w:ascii="Arial" w:hAnsi="Arial" w:cs="Arial"/>
            <w:szCs w:val="24"/>
            <w:lang w:val="en-US"/>
          </w:rPr>
          <w:t>lt</w:t>
        </w:r>
      </w:smartTag>
      <w:proofErr w:type="spellEnd"/>
      <w:r w:rsidRPr="00ED409E">
        <w:rPr>
          <w:rFonts w:ascii="Arial" w:hAnsi="Arial" w:cs="Arial"/>
          <w:szCs w:val="24"/>
        </w:rPr>
        <w:t>.</w:t>
      </w:r>
    </w:p>
    <w:p w14:paraId="43CEA888" w14:textId="1902D6E5" w:rsidR="00ED409E" w:rsidRPr="00ED409E" w:rsidRDefault="00ED409E" w:rsidP="006B172A">
      <w:pPr>
        <w:spacing w:line="360" w:lineRule="auto"/>
        <w:jc w:val="both"/>
        <w:rPr>
          <w:rFonts w:ascii="Arial" w:hAnsi="Arial" w:cs="Arial"/>
          <w:szCs w:val="24"/>
        </w:rPr>
      </w:pPr>
      <w:r w:rsidRPr="00ED409E">
        <w:rPr>
          <w:rFonts w:ascii="Arial" w:hAnsi="Arial" w:cs="Arial"/>
          <w:b/>
          <w:szCs w:val="24"/>
        </w:rPr>
        <w:t>4.5.2</w:t>
      </w:r>
      <w:r w:rsidRPr="00ED409E">
        <w:rPr>
          <w:rFonts w:ascii="Arial" w:hAnsi="Arial" w:cs="Arial"/>
          <w:szCs w:val="24"/>
        </w:rPr>
        <w:tab/>
        <w:t xml:space="preserve">Η χωρητικότητα θα </w:t>
      </w:r>
      <w:r w:rsidRPr="00ED409E">
        <w:rPr>
          <w:rFonts w:ascii="Arial" w:hAnsi="Arial" w:cs="Arial"/>
          <w:szCs w:val="24"/>
          <w:u w:val="single"/>
        </w:rPr>
        <w:t>δηλώνεται στην Τεχνική Προσφορά</w:t>
      </w:r>
      <w:r w:rsidRPr="00ED409E">
        <w:rPr>
          <w:rFonts w:ascii="Arial" w:hAnsi="Arial" w:cs="Arial"/>
          <w:szCs w:val="24"/>
        </w:rPr>
        <w:t xml:space="preserve"> σε λίτρα (</w:t>
      </w:r>
      <w:proofErr w:type="spellStart"/>
      <w:r w:rsidRPr="00ED409E">
        <w:rPr>
          <w:rFonts w:ascii="Arial" w:hAnsi="Arial" w:cs="Arial"/>
          <w:szCs w:val="24"/>
          <w:lang w:val="en-US"/>
        </w:rPr>
        <w:t>lt</w:t>
      </w:r>
      <w:proofErr w:type="spellEnd"/>
      <w:r w:rsidRPr="00ED409E">
        <w:rPr>
          <w:rFonts w:ascii="Arial" w:hAnsi="Arial" w:cs="Arial"/>
          <w:szCs w:val="24"/>
        </w:rPr>
        <w:t>).</w:t>
      </w:r>
    </w:p>
    <w:p w14:paraId="07F331C6" w14:textId="32D68555" w:rsidR="00ED409E" w:rsidRPr="00ED409E" w:rsidRDefault="00ED409E" w:rsidP="006B172A">
      <w:pPr>
        <w:spacing w:before="120" w:after="120"/>
        <w:jc w:val="both"/>
        <w:rPr>
          <w:rFonts w:ascii="Arial" w:hAnsi="Arial" w:cs="Arial"/>
        </w:rPr>
      </w:pPr>
      <w:r w:rsidRPr="00ED409E">
        <w:rPr>
          <w:rFonts w:ascii="Arial" w:hAnsi="Arial" w:cs="Arial"/>
          <w:b/>
        </w:rPr>
        <w:t>4.6</w:t>
      </w:r>
      <w:r>
        <w:rPr>
          <w:rFonts w:ascii="Arial" w:hAnsi="Arial" w:cs="Arial"/>
          <w:b/>
        </w:rPr>
        <w:tab/>
      </w:r>
      <w:r w:rsidRPr="00ED409E">
        <w:rPr>
          <w:rFonts w:ascii="Arial" w:hAnsi="Arial" w:cs="Arial"/>
          <w:b/>
        </w:rPr>
        <w:t>Σύστημα μετάδοσης κίνησης</w:t>
      </w:r>
    </w:p>
    <w:p w14:paraId="1BCAA2AE" w14:textId="23D458D4" w:rsidR="00ED409E" w:rsidRPr="00ED409E" w:rsidRDefault="00ED409E" w:rsidP="006B172A">
      <w:pPr>
        <w:spacing w:before="120" w:after="120"/>
        <w:jc w:val="both"/>
        <w:rPr>
          <w:rFonts w:ascii="Arial" w:hAnsi="Arial" w:cs="Arial"/>
        </w:rPr>
      </w:pPr>
      <w:r w:rsidRPr="00ED409E">
        <w:rPr>
          <w:rFonts w:ascii="Arial" w:hAnsi="Arial" w:cs="Arial"/>
          <w:b/>
        </w:rPr>
        <w:t>4.6.1</w:t>
      </w:r>
      <w:r w:rsidRPr="00ED409E">
        <w:rPr>
          <w:rFonts w:ascii="Arial" w:hAnsi="Arial" w:cs="Arial"/>
        </w:rPr>
        <w:tab/>
      </w:r>
      <w:r w:rsidRPr="00ED409E">
        <w:rPr>
          <w:rFonts w:ascii="Arial" w:hAnsi="Arial" w:cs="Arial"/>
        </w:rPr>
        <w:tab/>
        <w:t xml:space="preserve">Το κιβώτιο ταχυτήτων θα δίνει τουλάχιστον </w:t>
      </w:r>
      <w:r w:rsidR="00140CCC" w:rsidRPr="00140CCC">
        <w:rPr>
          <w:rFonts w:ascii="Arial" w:hAnsi="Arial" w:cs="Arial"/>
        </w:rPr>
        <w:t>5</w:t>
      </w:r>
      <w:r w:rsidRPr="00ED409E">
        <w:rPr>
          <w:rFonts w:ascii="Arial" w:hAnsi="Arial" w:cs="Arial"/>
        </w:rPr>
        <w:t xml:space="preserve"> ταχύτητες μπροστά, πλήρως συγχρονισμένες και 1 πίσω. Επίσης θα υπάρχει απαραίτητα έξοδος στο κιβώτιο για την προσαρμογή του </w:t>
      </w:r>
      <w:proofErr w:type="spellStart"/>
      <w:r w:rsidRPr="00ED409E">
        <w:rPr>
          <w:rFonts w:ascii="Arial" w:hAnsi="Arial" w:cs="Arial"/>
        </w:rPr>
        <w:t>δυναμολήπτη</w:t>
      </w:r>
      <w:proofErr w:type="spellEnd"/>
      <w:r w:rsidRPr="00ED409E">
        <w:rPr>
          <w:rFonts w:ascii="Arial" w:hAnsi="Arial" w:cs="Arial"/>
        </w:rPr>
        <w:t xml:space="preserve"> </w:t>
      </w:r>
      <w:r w:rsidRPr="00ED409E">
        <w:rPr>
          <w:rFonts w:ascii="Arial" w:hAnsi="Arial" w:cs="Arial"/>
          <w:lang w:val="en-GB"/>
        </w:rPr>
        <w:t>PTO</w:t>
      </w:r>
      <w:r w:rsidRPr="00ED409E">
        <w:rPr>
          <w:rFonts w:ascii="Arial" w:hAnsi="Arial" w:cs="Arial"/>
        </w:rPr>
        <w:t xml:space="preserve">, για την λειτουργία του υδραυλικού κυκλώματος της </w:t>
      </w:r>
      <w:proofErr w:type="spellStart"/>
      <w:r w:rsidRPr="00ED409E">
        <w:rPr>
          <w:rFonts w:ascii="Arial" w:hAnsi="Arial" w:cs="Arial"/>
        </w:rPr>
        <w:t>υπερκατασκευής</w:t>
      </w:r>
      <w:proofErr w:type="spellEnd"/>
      <w:r w:rsidRPr="00ED409E">
        <w:rPr>
          <w:rFonts w:ascii="Arial" w:hAnsi="Arial" w:cs="Arial"/>
        </w:rPr>
        <w:t>.</w:t>
      </w:r>
    </w:p>
    <w:p w14:paraId="054E3ADA" w14:textId="41FD98D3" w:rsidR="00ED409E" w:rsidRPr="00ED409E" w:rsidRDefault="00ED409E" w:rsidP="006B172A">
      <w:pPr>
        <w:spacing w:before="120" w:after="120"/>
        <w:jc w:val="both"/>
        <w:rPr>
          <w:rFonts w:ascii="Arial" w:hAnsi="Arial" w:cs="Arial"/>
        </w:rPr>
      </w:pPr>
      <w:r w:rsidRPr="00ED409E">
        <w:rPr>
          <w:rFonts w:ascii="Arial" w:hAnsi="Arial" w:cs="Arial"/>
          <w:b/>
        </w:rPr>
        <w:t>4.6.2</w:t>
      </w:r>
      <w:r w:rsidRPr="00ED409E">
        <w:rPr>
          <w:rFonts w:ascii="Arial" w:hAnsi="Arial" w:cs="Arial"/>
        </w:rPr>
        <w:tab/>
        <w:t xml:space="preserve">Η μέγιστη ταχύτητα πορείας θα περιορίζεται ηλεκτρονικά στα </w:t>
      </w:r>
      <w:smartTag w:uri="urn:schemas-microsoft-com:office:smarttags" w:element="metricconverter">
        <w:smartTagPr>
          <w:attr w:name="ProductID" w:val="90 km/h"/>
        </w:smartTagPr>
        <w:r w:rsidRPr="00ED409E">
          <w:rPr>
            <w:rFonts w:ascii="Arial" w:hAnsi="Arial" w:cs="Arial"/>
          </w:rPr>
          <w:t xml:space="preserve">90 </w:t>
        </w:r>
        <w:proofErr w:type="spellStart"/>
        <w:r w:rsidRPr="00ED409E">
          <w:rPr>
            <w:rFonts w:ascii="Arial" w:hAnsi="Arial" w:cs="Arial"/>
          </w:rPr>
          <w:t>km</w:t>
        </w:r>
        <w:proofErr w:type="spellEnd"/>
        <w:r w:rsidRPr="00ED409E">
          <w:rPr>
            <w:rFonts w:ascii="Arial" w:hAnsi="Arial" w:cs="Arial"/>
          </w:rPr>
          <w:t>/h</w:t>
        </w:r>
      </w:smartTag>
      <w:r w:rsidRPr="00ED409E">
        <w:rPr>
          <w:rFonts w:ascii="Arial" w:hAnsi="Arial" w:cs="Arial"/>
        </w:rPr>
        <w:t>.</w:t>
      </w:r>
    </w:p>
    <w:p w14:paraId="684C02B9" w14:textId="4E302284" w:rsidR="00ED409E" w:rsidRPr="00ED409E" w:rsidRDefault="00ED409E" w:rsidP="006B172A">
      <w:pPr>
        <w:spacing w:before="120" w:after="120"/>
        <w:jc w:val="both"/>
        <w:rPr>
          <w:rFonts w:ascii="Arial" w:hAnsi="Arial" w:cs="Arial"/>
        </w:rPr>
      </w:pPr>
      <w:r w:rsidRPr="00ED409E">
        <w:rPr>
          <w:rFonts w:ascii="Arial" w:hAnsi="Arial" w:cs="Arial"/>
          <w:b/>
        </w:rPr>
        <w:t>4.6.3</w:t>
      </w:r>
      <w:r w:rsidRPr="00ED409E">
        <w:rPr>
          <w:rFonts w:ascii="Arial" w:hAnsi="Arial" w:cs="Arial"/>
        </w:rPr>
        <w:tab/>
        <w:t xml:space="preserve">Η </w:t>
      </w:r>
      <w:proofErr w:type="spellStart"/>
      <w:r w:rsidRPr="00ED409E">
        <w:rPr>
          <w:rFonts w:ascii="Arial" w:hAnsi="Arial" w:cs="Arial"/>
        </w:rPr>
        <w:t>αναρριχητικότητα</w:t>
      </w:r>
      <w:proofErr w:type="spellEnd"/>
      <w:r w:rsidRPr="00ED409E">
        <w:rPr>
          <w:rFonts w:ascii="Arial" w:hAnsi="Arial" w:cs="Arial"/>
        </w:rPr>
        <w:t xml:space="preserve"> του οχήματος θα υπερβαίνει το 20%. </w:t>
      </w:r>
    </w:p>
    <w:p w14:paraId="17132CA5" w14:textId="10CA3157" w:rsidR="00E426E1" w:rsidRPr="00E426E1" w:rsidRDefault="00E426E1" w:rsidP="006B172A">
      <w:pPr>
        <w:spacing w:before="120" w:after="120"/>
        <w:jc w:val="both"/>
        <w:rPr>
          <w:rFonts w:ascii="Arial" w:hAnsi="Arial" w:cs="Arial"/>
        </w:rPr>
      </w:pPr>
      <w:r w:rsidRPr="00E426E1">
        <w:rPr>
          <w:rFonts w:ascii="Arial" w:hAnsi="Arial" w:cs="Arial"/>
          <w:b/>
        </w:rPr>
        <w:t>4.6.4</w:t>
      </w:r>
      <w:r w:rsidRPr="00E426E1">
        <w:rPr>
          <w:rFonts w:ascii="Arial" w:hAnsi="Arial" w:cs="Arial"/>
        </w:rPr>
        <w:tab/>
        <w:t xml:space="preserve">Στην Τεχνική Προσφορά θα  περιγράφεται το σύστημα μετάδοσης κίνησης. </w:t>
      </w:r>
      <w:r>
        <w:rPr>
          <w:rFonts w:ascii="Arial" w:hAnsi="Arial" w:cs="Arial"/>
        </w:rPr>
        <w:t>Η περιγραφή να περιλαμβάνει</w:t>
      </w:r>
      <w:r w:rsidRPr="00E426E1">
        <w:rPr>
          <w:rFonts w:ascii="Arial" w:hAnsi="Arial" w:cs="Arial"/>
        </w:rPr>
        <w:t xml:space="preserve"> τύπο συστήματος (π.χ. υδροστατική μετάδοση κίνησης - </w:t>
      </w:r>
      <w:proofErr w:type="spellStart"/>
      <w:r w:rsidRPr="00E426E1">
        <w:rPr>
          <w:rFonts w:ascii="Arial" w:hAnsi="Arial" w:cs="Arial"/>
        </w:rPr>
        <w:t>hydrostatic</w:t>
      </w:r>
      <w:proofErr w:type="spellEnd"/>
      <w:r w:rsidRPr="00E426E1">
        <w:rPr>
          <w:rFonts w:ascii="Arial" w:hAnsi="Arial" w:cs="Arial"/>
        </w:rPr>
        <w:t xml:space="preserve"> </w:t>
      </w:r>
      <w:proofErr w:type="spellStart"/>
      <w:r w:rsidRPr="00E426E1">
        <w:rPr>
          <w:rFonts w:ascii="Arial" w:hAnsi="Arial" w:cs="Arial"/>
        </w:rPr>
        <w:t>transmission</w:t>
      </w:r>
      <w:proofErr w:type="spellEnd"/>
      <w:r w:rsidRPr="00E426E1">
        <w:rPr>
          <w:rFonts w:ascii="Arial" w:hAnsi="Arial" w:cs="Arial"/>
        </w:rPr>
        <w:t xml:space="preserve">, συστήματα προστασίας, φίλτρο ελαίου, </w:t>
      </w:r>
      <w:proofErr w:type="spellStart"/>
      <w:r w:rsidRPr="00E426E1">
        <w:rPr>
          <w:rFonts w:ascii="Arial" w:hAnsi="Arial" w:cs="Arial"/>
        </w:rPr>
        <w:t>εναλλάκτης</w:t>
      </w:r>
      <w:proofErr w:type="spellEnd"/>
      <w:r w:rsidRPr="00E426E1">
        <w:rPr>
          <w:rFonts w:ascii="Arial" w:hAnsi="Arial" w:cs="Arial"/>
        </w:rPr>
        <w:t xml:space="preserve"> ψύξης ελαίου)».</w:t>
      </w:r>
    </w:p>
    <w:p w14:paraId="28EDF1B3" w14:textId="6EC2E399" w:rsidR="000764B2" w:rsidRPr="000764B2" w:rsidRDefault="000764B2" w:rsidP="006B172A">
      <w:pPr>
        <w:spacing w:before="120" w:after="120"/>
        <w:jc w:val="both"/>
        <w:rPr>
          <w:rFonts w:ascii="Arial" w:hAnsi="Arial" w:cs="Arial"/>
        </w:rPr>
      </w:pPr>
      <w:r w:rsidRPr="000764B2">
        <w:rPr>
          <w:rFonts w:ascii="Arial" w:hAnsi="Arial" w:cs="Arial"/>
          <w:b/>
        </w:rPr>
        <w:t>4.7</w:t>
      </w:r>
      <w:r w:rsidRPr="000764B2">
        <w:rPr>
          <w:rFonts w:ascii="Arial" w:hAnsi="Arial" w:cs="Arial"/>
        </w:rPr>
        <w:tab/>
      </w:r>
      <w:r w:rsidRPr="000764B2">
        <w:rPr>
          <w:rFonts w:ascii="Arial" w:hAnsi="Arial" w:cs="Arial"/>
          <w:b/>
        </w:rPr>
        <w:t>Σύστημα διεύθυνσης</w:t>
      </w:r>
    </w:p>
    <w:p w14:paraId="7507B78C" w14:textId="052D63E8" w:rsidR="000764B2" w:rsidRPr="000764B2" w:rsidRDefault="000764B2" w:rsidP="006B172A">
      <w:pPr>
        <w:spacing w:before="120" w:after="120"/>
        <w:jc w:val="both"/>
        <w:rPr>
          <w:rFonts w:ascii="Arial" w:hAnsi="Arial" w:cs="Arial"/>
        </w:rPr>
      </w:pPr>
      <w:r w:rsidRPr="000764B2">
        <w:rPr>
          <w:rFonts w:ascii="Arial" w:hAnsi="Arial" w:cs="Arial"/>
          <w:b/>
        </w:rPr>
        <w:t>4.7.1</w:t>
      </w:r>
      <w:r w:rsidRPr="000764B2">
        <w:rPr>
          <w:rFonts w:ascii="Arial" w:hAnsi="Arial" w:cs="Arial"/>
        </w:rPr>
        <w:tab/>
        <w:t>Το σύστημα διεύθυνσης θα είναι υδραυλικό ή ηλεκτρικό. Να αναφέρεται στην Τεχνική Προσφορά ο τ</w:t>
      </w:r>
      <w:r>
        <w:rPr>
          <w:rFonts w:ascii="Arial" w:hAnsi="Arial" w:cs="Arial"/>
        </w:rPr>
        <w:t>ύπος του συστήματος διεύθυνσης.</w:t>
      </w:r>
    </w:p>
    <w:p w14:paraId="7EB95740" w14:textId="0F23FAAA" w:rsidR="000764B2" w:rsidRDefault="000764B2" w:rsidP="006B172A">
      <w:pPr>
        <w:spacing w:before="120" w:after="120"/>
        <w:jc w:val="both"/>
        <w:rPr>
          <w:rFonts w:ascii="Arial" w:hAnsi="Arial" w:cs="Arial"/>
        </w:rPr>
      </w:pPr>
      <w:r w:rsidRPr="000764B2">
        <w:rPr>
          <w:rFonts w:ascii="Arial" w:hAnsi="Arial" w:cs="Arial"/>
          <w:b/>
        </w:rPr>
        <w:t>4.7.2</w:t>
      </w:r>
      <w:r w:rsidRPr="000764B2">
        <w:rPr>
          <w:rFonts w:ascii="Arial" w:hAnsi="Arial" w:cs="Arial"/>
        </w:rPr>
        <w:tab/>
        <w:t>Στην Τεχνική Προσφορά θα περιγράφεται το σύστημα διεύθυνσης. Η περιγραφή περιλαμβάνει χαρακτηριστικά ασφάλειας / εργονομίας (π.χ. η δυνατότητα στρέψης και των δύο τροχοφόρων αξόνων ή επιλογής της κίνησης 4x4)».</w:t>
      </w:r>
    </w:p>
    <w:p w14:paraId="63FFA6F5" w14:textId="1BF1F463" w:rsidR="000764B2" w:rsidRPr="000764B2" w:rsidRDefault="000764B2" w:rsidP="006B172A">
      <w:pPr>
        <w:spacing w:before="120" w:after="120"/>
        <w:jc w:val="both"/>
        <w:rPr>
          <w:rFonts w:ascii="Arial" w:hAnsi="Arial" w:cs="Arial"/>
        </w:rPr>
      </w:pPr>
      <w:r w:rsidRPr="000764B2">
        <w:rPr>
          <w:rFonts w:ascii="Arial" w:hAnsi="Arial" w:cs="Arial"/>
          <w:b/>
        </w:rPr>
        <w:t>4.8</w:t>
      </w:r>
      <w:r w:rsidRPr="000764B2">
        <w:rPr>
          <w:rFonts w:ascii="Arial" w:hAnsi="Arial" w:cs="Arial"/>
        </w:rPr>
        <w:tab/>
      </w:r>
      <w:r w:rsidRPr="000764B2">
        <w:rPr>
          <w:rFonts w:ascii="Arial" w:hAnsi="Arial" w:cs="Arial"/>
          <w:b/>
        </w:rPr>
        <w:t>Σύστημα πέδησης</w:t>
      </w:r>
    </w:p>
    <w:p w14:paraId="743D25F9" w14:textId="7A91EC6B" w:rsidR="000764B2" w:rsidRPr="000764B2" w:rsidRDefault="000764B2" w:rsidP="006B172A">
      <w:pPr>
        <w:spacing w:before="120" w:after="120"/>
        <w:jc w:val="both"/>
        <w:rPr>
          <w:rFonts w:ascii="Arial" w:hAnsi="Arial" w:cs="Arial"/>
        </w:rPr>
      </w:pPr>
      <w:r w:rsidRPr="000764B2">
        <w:rPr>
          <w:rFonts w:ascii="Arial" w:hAnsi="Arial" w:cs="Arial"/>
          <w:b/>
        </w:rPr>
        <w:t>4.8.1</w:t>
      </w:r>
      <w:r w:rsidRPr="000764B2">
        <w:rPr>
          <w:rFonts w:ascii="Arial" w:hAnsi="Arial" w:cs="Arial"/>
        </w:rPr>
        <w:tab/>
        <w:t xml:space="preserve">Θα περιλαμβάνει πέδη πορείας καθώς και πέδη στάθμευσης και σύστημα </w:t>
      </w:r>
      <w:proofErr w:type="spellStart"/>
      <w:r w:rsidRPr="000764B2">
        <w:rPr>
          <w:rFonts w:ascii="Arial" w:hAnsi="Arial" w:cs="Arial"/>
        </w:rPr>
        <w:t>αντιμπλοκαρίσματος</w:t>
      </w:r>
      <w:proofErr w:type="spellEnd"/>
      <w:r w:rsidRPr="000764B2">
        <w:rPr>
          <w:rFonts w:ascii="Arial" w:hAnsi="Arial" w:cs="Arial"/>
        </w:rPr>
        <w:t xml:space="preserve"> </w:t>
      </w:r>
      <w:r w:rsidRPr="000764B2">
        <w:rPr>
          <w:rFonts w:ascii="Arial" w:hAnsi="Arial" w:cs="Arial"/>
          <w:lang w:val="en-US"/>
        </w:rPr>
        <w:t>ABS</w:t>
      </w:r>
      <w:r w:rsidRPr="000764B2">
        <w:rPr>
          <w:rFonts w:ascii="Arial" w:hAnsi="Arial" w:cs="Arial"/>
        </w:rPr>
        <w:t xml:space="preserve"> που ικανοποιούν τις απαιτήσεις ασφάλειας της σχετικής νομοθεσίας. Επιθυμητή είναι η ύπαρξη συστήματος </w:t>
      </w:r>
      <w:proofErr w:type="spellStart"/>
      <w:r w:rsidRPr="000764B2">
        <w:rPr>
          <w:rFonts w:ascii="Arial" w:hAnsi="Arial" w:cs="Arial"/>
        </w:rPr>
        <w:t>αντιολίσθησης</w:t>
      </w:r>
      <w:proofErr w:type="spellEnd"/>
      <w:r w:rsidRPr="000764B2">
        <w:rPr>
          <w:rFonts w:ascii="Arial" w:hAnsi="Arial" w:cs="Arial"/>
        </w:rPr>
        <w:t xml:space="preserve"> </w:t>
      </w:r>
      <w:r w:rsidRPr="000764B2">
        <w:rPr>
          <w:rFonts w:ascii="Arial" w:hAnsi="Arial" w:cs="Arial"/>
          <w:lang w:val="en-GB"/>
        </w:rPr>
        <w:t>ASR</w:t>
      </w:r>
      <w:r w:rsidRPr="000764B2">
        <w:rPr>
          <w:rFonts w:ascii="Arial" w:hAnsi="Arial" w:cs="Arial"/>
        </w:rPr>
        <w:t xml:space="preserve"> ή Ε</w:t>
      </w:r>
      <w:r w:rsidRPr="000764B2">
        <w:rPr>
          <w:rFonts w:ascii="Arial" w:hAnsi="Arial" w:cs="Arial"/>
          <w:lang w:val="en-GB"/>
        </w:rPr>
        <w:t>BD</w:t>
      </w:r>
      <w:r w:rsidRPr="000764B2">
        <w:rPr>
          <w:rFonts w:ascii="Arial" w:hAnsi="Arial" w:cs="Arial"/>
        </w:rPr>
        <w:t xml:space="preserve"> ή οποιουδήποτε άλλου σύγχρονου συστήματος.</w:t>
      </w:r>
    </w:p>
    <w:p w14:paraId="22AB6E30" w14:textId="2E1E94E3" w:rsidR="000764B2" w:rsidRPr="000764B2" w:rsidRDefault="000764B2" w:rsidP="006B172A">
      <w:pPr>
        <w:spacing w:before="120" w:after="120"/>
        <w:jc w:val="both"/>
        <w:rPr>
          <w:rFonts w:ascii="Arial" w:hAnsi="Arial" w:cs="Arial"/>
        </w:rPr>
      </w:pPr>
      <w:r w:rsidRPr="000764B2">
        <w:rPr>
          <w:rFonts w:ascii="Arial" w:hAnsi="Arial" w:cs="Arial"/>
          <w:b/>
        </w:rPr>
        <w:t>4.8.2</w:t>
      </w:r>
      <w:r>
        <w:rPr>
          <w:rFonts w:ascii="Arial" w:hAnsi="Arial" w:cs="Arial"/>
          <w:b/>
        </w:rPr>
        <w:tab/>
      </w:r>
      <w:r w:rsidRPr="000764B2">
        <w:rPr>
          <w:rFonts w:ascii="Arial" w:hAnsi="Arial" w:cs="Arial"/>
        </w:rPr>
        <w:t>Στην Τεχνική Προσφορά θα περιγράφεται το σύστημα πέδησης. Η περιγραφή να περιλαμβάνει τύπο πέδης (π.χ. υδραυλικός, ηλεκτρικός), τύπο  φρένων (π.χ. τυμπάνου, υγρού δίσκου), χαρακτηριστικά λειτουργίας και ενίσχυσης απόδοσης».</w:t>
      </w:r>
    </w:p>
    <w:p w14:paraId="4DEF0AF1" w14:textId="7A8A533C" w:rsidR="008B7A25" w:rsidRPr="008B7A25" w:rsidRDefault="008B7A25" w:rsidP="006B172A">
      <w:pPr>
        <w:spacing w:before="120" w:after="120"/>
        <w:jc w:val="both"/>
        <w:rPr>
          <w:rFonts w:ascii="Arial" w:hAnsi="Arial" w:cs="Arial"/>
        </w:rPr>
      </w:pPr>
      <w:r w:rsidRPr="008B7A25">
        <w:rPr>
          <w:rFonts w:ascii="Arial" w:hAnsi="Arial" w:cs="Arial"/>
          <w:b/>
        </w:rPr>
        <w:t>4.9</w:t>
      </w:r>
      <w:r w:rsidRPr="008B7A25">
        <w:rPr>
          <w:rFonts w:ascii="Arial" w:hAnsi="Arial" w:cs="Arial"/>
        </w:rPr>
        <w:t xml:space="preserve"> </w:t>
      </w:r>
      <w:r w:rsidRPr="008B7A25">
        <w:rPr>
          <w:rFonts w:ascii="Arial" w:hAnsi="Arial" w:cs="Arial"/>
          <w:b/>
        </w:rPr>
        <w:t>Συστήματα ασφάλειας</w:t>
      </w:r>
    </w:p>
    <w:p w14:paraId="6AA3830B" w14:textId="425636F6" w:rsidR="008B7A25" w:rsidRDefault="008B7A25" w:rsidP="006B172A">
      <w:pPr>
        <w:spacing w:before="120" w:after="120"/>
        <w:jc w:val="both"/>
        <w:rPr>
          <w:rFonts w:ascii="Arial" w:hAnsi="Arial" w:cs="Arial"/>
        </w:rPr>
      </w:pPr>
      <w:r w:rsidRPr="008B7A25">
        <w:rPr>
          <w:rFonts w:ascii="Arial" w:hAnsi="Arial" w:cs="Arial"/>
          <w:b/>
        </w:rPr>
        <w:t>4.9.1</w:t>
      </w:r>
      <w:r w:rsidRPr="008B7A25">
        <w:rPr>
          <w:rFonts w:ascii="Arial" w:hAnsi="Arial" w:cs="Arial"/>
        </w:rPr>
        <w:tab/>
        <w:t xml:space="preserve">Κάθε όχημα είναι εξοπλισμένο με σύστημα ειδοποίησης του χειριστή σε περίπτωση υπερφόρτωσης. Στην Τεχνική Προσφορά περιγράφεται το προαναφερθέν σύστημα καθώς και πρόσθετα συστήματα ελέγχου του οχήματος για τη μείωση των κινδύνων ως προς την </w:t>
      </w:r>
      <w:r w:rsidRPr="008B7A25">
        <w:rPr>
          <w:rFonts w:ascii="Arial" w:hAnsi="Arial" w:cs="Arial"/>
        </w:rPr>
        <w:lastRenderedPageBreak/>
        <w:t>ασφάλεια του χειριστή και του εργατικού προσωπικού του περιβάλλοντος χώρου. Στην Τεχνική Προσφορά περιγράφονται αναλυτικά όλες οι ενδείξεις και τα όργανα ελέγχου.»</w:t>
      </w:r>
    </w:p>
    <w:p w14:paraId="7A30D77F" w14:textId="77777777" w:rsidR="009100E5" w:rsidRPr="009100E5" w:rsidRDefault="009100E5" w:rsidP="006B172A">
      <w:pPr>
        <w:spacing w:before="120" w:after="120"/>
        <w:jc w:val="both"/>
        <w:rPr>
          <w:rFonts w:ascii="Arial" w:hAnsi="Arial" w:cs="Arial"/>
        </w:rPr>
      </w:pPr>
      <w:r w:rsidRPr="009100E5">
        <w:rPr>
          <w:rFonts w:ascii="Arial" w:hAnsi="Arial" w:cs="Arial"/>
          <w:b/>
        </w:rPr>
        <w:t>4.10</w:t>
      </w:r>
      <w:r w:rsidRPr="009100E5">
        <w:rPr>
          <w:rFonts w:ascii="Arial" w:hAnsi="Arial" w:cs="Arial"/>
        </w:rPr>
        <w:tab/>
      </w:r>
      <w:r w:rsidRPr="009100E5">
        <w:rPr>
          <w:rFonts w:ascii="Arial" w:hAnsi="Arial" w:cs="Arial"/>
          <w:b/>
        </w:rPr>
        <w:t>Ηλεκτρικό σύστημα – φωτισμός</w:t>
      </w:r>
      <w:r w:rsidRPr="009100E5">
        <w:rPr>
          <w:rFonts w:ascii="Arial" w:hAnsi="Arial" w:cs="Arial"/>
        </w:rPr>
        <w:t xml:space="preserve"> </w:t>
      </w:r>
    </w:p>
    <w:p w14:paraId="1BC4B79A" w14:textId="77777777" w:rsidR="009100E5" w:rsidRPr="009100E5" w:rsidRDefault="009100E5" w:rsidP="006B172A">
      <w:pPr>
        <w:spacing w:before="120" w:after="120"/>
        <w:jc w:val="both"/>
        <w:rPr>
          <w:rFonts w:ascii="Arial" w:hAnsi="Arial" w:cs="Arial"/>
        </w:rPr>
      </w:pPr>
      <w:r w:rsidRPr="009100E5">
        <w:rPr>
          <w:rFonts w:ascii="Arial" w:hAnsi="Arial" w:cs="Arial"/>
          <w:b/>
        </w:rPr>
        <w:t>4.10.1</w:t>
      </w:r>
      <w:r w:rsidRPr="009100E5">
        <w:rPr>
          <w:rFonts w:ascii="Arial" w:hAnsi="Arial" w:cs="Arial"/>
          <w:b/>
        </w:rPr>
        <w:tab/>
      </w:r>
      <w:r w:rsidRPr="009100E5">
        <w:rPr>
          <w:rFonts w:ascii="Arial" w:hAnsi="Arial" w:cs="Arial"/>
          <w:u w:val="single"/>
        </w:rPr>
        <w:t>Στην Τεχνική Προσφορά δηλώνονται</w:t>
      </w:r>
      <w:r w:rsidRPr="009100E5">
        <w:rPr>
          <w:rFonts w:ascii="Arial" w:hAnsi="Arial" w:cs="Arial"/>
        </w:rPr>
        <w:t xml:space="preserve"> τα κύρια στοιχεία του ηλεκτρικού συστήματος (συσσωρευτής, </w:t>
      </w:r>
      <w:proofErr w:type="spellStart"/>
      <w:r w:rsidRPr="009100E5">
        <w:rPr>
          <w:rFonts w:ascii="Arial" w:hAnsi="Arial" w:cs="Arial"/>
        </w:rPr>
        <w:t>εναλλάκτης</w:t>
      </w:r>
      <w:proofErr w:type="spellEnd"/>
      <w:r w:rsidRPr="009100E5">
        <w:rPr>
          <w:rFonts w:ascii="Arial" w:hAnsi="Arial" w:cs="Arial"/>
        </w:rPr>
        <w:t xml:space="preserve"> ρεύματος) με τα τεχνικά χαρακτηριστικά τους (π.χ. τάση / χωρητικότητα συσσωρευτή, μέγιστη ένταση ρεύματος </w:t>
      </w:r>
      <w:proofErr w:type="spellStart"/>
      <w:r w:rsidRPr="009100E5">
        <w:rPr>
          <w:rFonts w:ascii="Arial" w:hAnsi="Arial" w:cs="Arial"/>
        </w:rPr>
        <w:t>εναλλάκτη</w:t>
      </w:r>
      <w:proofErr w:type="spellEnd"/>
      <w:r w:rsidRPr="009100E5">
        <w:rPr>
          <w:rFonts w:ascii="Arial" w:hAnsi="Arial" w:cs="Arial"/>
        </w:rPr>
        <w:t>).</w:t>
      </w:r>
    </w:p>
    <w:p w14:paraId="58D313CB" w14:textId="0966DBB7" w:rsidR="009100E5" w:rsidRPr="009100E5" w:rsidRDefault="009100E5" w:rsidP="006B172A">
      <w:pPr>
        <w:spacing w:before="120" w:after="120"/>
        <w:jc w:val="both"/>
        <w:rPr>
          <w:rFonts w:ascii="Arial" w:hAnsi="Arial" w:cs="Arial"/>
        </w:rPr>
      </w:pPr>
      <w:r w:rsidRPr="009100E5">
        <w:rPr>
          <w:rFonts w:ascii="Arial" w:hAnsi="Arial" w:cs="Arial"/>
          <w:b/>
        </w:rPr>
        <w:t>4.10.2</w:t>
      </w:r>
      <w:r w:rsidRPr="009100E5">
        <w:rPr>
          <w:rFonts w:ascii="Arial" w:hAnsi="Arial" w:cs="Arial"/>
        </w:rPr>
        <w:tab/>
        <w:t xml:space="preserve">Κάθε μηχάνημα να διαθέτει ηχητική και φωτεινή σήμανση προειδοποίησης κίνησης </w:t>
      </w:r>
      <w:proofErr w:type="spellStart"/>
      <w:r w:rsidRPr="009100E5">
        <w:rPr>
          <w:rFonts w:ascii="Arial" w:hAnsi="Arial" w:cs="Arial"/>
        </w:rPr>
        <w:t>οπισθοπορείας</w:t>
      </w:r>
      <w:proofErr w:type="spellEnd"/>
      <w:r w:rsidRPr="009100E5">
        <w:rPr>
          <w:rFonts w:ascii="Arial" w:hAnsi="Arial" w:cs="Arial"/>
        </w:rPr>
        <w:t>.</w:t>
      </w:r>
    </w:p>
    <w:p w14:paraId="265022DD" w14:textId="77777777" w:rsidR="009100E5" w:rsidRPr="009100E5" w:rsidRDefault="009100E5" w:rsidP="006B172A">
      <w:pPr>
        <w:spacing w:before="120" w:after="120"/>
        <w:jc w:val="both"/>
        <w:rPr>
          <w:rFonts w:ascii="Arial" w:hAnsi="Arial" w:cs="Arial"/>
        </w:rPr>
      </w:pPr>
      <w:r w:rsidRPr="009100E5">
        <w:rPr>
          <w:rFonts w:ascii="Arial" w:hAnsi="Arial" w:cs="Arial"/>
          <w:b/>
        </w:rPr>
        <w:t>4.10.3</w:t>
      </w:r>
      <w:r w:rsidRPr="009100E5">
        <w:rPr>
          <w:rFonts w:ascii="Arial" w:hAnsi="Arial" w:cs="Arial"/>
        </w:rPr>
        <w:tab/>
        <w:t xml:space="preserve">Κάθε μηχάνημα να διαθέτει προβολέα εργασίας καθώς και να συνοδεύεται από δύο (2) ισχυρούς φωτεινούς περιστρεφόμενους σηματοδότες (φάρους) προειδοποίησης οι οποίοι θα τοποθετηθούν με μέριμνα του προμηθευτή επί της οροφής της καμπίνας (εμπρός) και επί της </w:t>
      </w:r>
      <w:proofErr w:type="spellStart"/>
      <w:r w:rsidRPr="009100E5">
        <w:rPr>
          <w:rFonts w:ascii="Arial" w:hAnsi="Arial" w:cs="Arial"/>
        </w:rPr>
        <w:t>υπερκατασκευής</w:t>
      </w:r>
      <w:proofErr w:type="spellEnd"/>
      <w:r w:rsidRPr="009100E5">
        <w:rPr>
          <w:rFonts w:ascii="Arial" w:hAnsi="Arial" w:cs="Arial"/>
        </w:rPr>
        <w:t xml:space="preserve"> (πίσω) χρώματος πορτοκαλί.</w:t>
      </w:r>
    </w:p>
    <w:p w14:paraId="563F50E7" w14:textId="77777777" w:rsidR="00367474" w:rsidRPr="00367474" w:rsidRDefault="00367474" w:rsidP="006B172A">
      <w:pPr>
        <w:spacing w:before="120" w:after="120"/>
        <w:jc w:val="both"/>
        <w:rPr>
          <w:rFonts w:ascii="Arial" w:hAnsi="Arial" w:cs="Arial"/>
        </w:rPr>
      </w:pPr>
      <w:r w:rsidRPr="00367474">
        <w:rPr>
          <w:rFonts w:ascii="Arial" w:hAnsi="Arial" w:cs="Arial"/>
          <w:b/>
        </w:rPr>
        <w:t>4.11</w:t>
      </w:r>
      <w:r w:rsidRPr="00367474">
        <w:rPr>
          <w:rFonts w:ascii="Arial" w:hAnsi="Arial" w:cs="Arial"/>
        </w:rPr>
        <w:tab/>
      </w:r>
      <w:r w:rsidRPr="00367474">
        <w:rPr>
          <w:rFonts w:ascii="Arial" w:hAnsi="Arial" w:cs="Arial"/>
          <w:b/>
        </w:rPr>
        <w:t>Τροχοί</w:t>
      </w:r>
    </w:p>
    <w:p w14:paraId="5DB1CAF7" w14:textId="5F14D6B2" w:rsidR="00367474" w:rsidRPr="00367474" w:rsidRDefault="00367474" w:rsidP="006B172A">
      <w:pPr>
        <w:spacing w:before="120" w:after="120"/>
        <w:jc w:val="both"/>
        <w:rPr>
          <w:rFonts w:ascii="Arial" w:hAnsi="Arial" w:cs="Arial"/>
        </w:rPr>
      </w:pPr>
      <w:r w:rsidRPr="00367474">
        <w:rPr>
          <w:rFonts w:ascii="Arial" w:hAnsi="Arial" w:cs="Arial"/>
          <w:b/>
        </w:rPr>
        <w:t>4.11.1</w:t>
      </w:r>
      <w:r w:rsidRPr="00367474">
        <w:rPr>
          <w:rFonts w:ascii="Arial" w:hAnsi="Arial" w:cs="Arial"/>
        </w:rPr>
        <w:t xml:space="preserve"> </w:t>
      </w:r>
      <w:r>
        <w:rPr>
          <w:rFonts w:ascii="Arial" w:hAnsi="Arial" w:cs="Arial"/>
          <w:lang w:val="en-US"/>
        </w:rPr>
        <w:t>T</w:t>
      </w:r>
      <w:r w:rsidRPr="00367474">
        <w:rPr>
          <w:rFonts w:ascii="Arial" w:hAnsi="Arial" w:cs="Arial"/>
        </w:rPr>
        <w:t>ο όχημα θα πρέπει να έχει διπλούς τροχούς στον οπίσθιο άξονα και μονούς στον εμπρόσθιο. Στην Τεχνική Προσφορά αναφέρεται η παρεχόμενη σε αυτούς κίνηση</w:t>
      </w:r>
      <w:r>
        <w:rPr>
          <w:rFonts w:ascii="Arial" w:hAnsi="Arial" w:cs="Arial"/>
        </w:rPr>
        <w:t xml:space="preserve"> (πχ 4χ4)</w:t>
      </w:r>
    </w:p>
    <w:p w14:paraId="67E79613" w14:textId="5A5C5A13" w:rsidR="00367474" w:rsidRPr="00367474" w:rsidRDefault="00367474" w:rsidP="006B172A">
      <w:pPr>
        <w:spacing w:before="120" w:after="120"/>
        <w:jc w:val="both"/>
        <w:rPr>
          <w:rFonts w:ascii="Arial" w:hAnsi="Arial" w:cs="Arial"/>
        </w:rPr>
      </w:pPr>
      <w:r w:rsidRPr="00367474">
        <w:rPr>
          <w:rFonts w:ascii="Arial" w:hAnsi="Arial" w:cs="Arial"/>
          <w:b/>
        </w:rPr>
        <w:t>4.11.</w:t>
      </w:r>
      <w:r w:rsidR="00394FFE" w:rsidRPr="00394FFE">
        <w:rPr>
          <w:rFonts w:ascii="Arial" w:hAnsi="Arial" w:cs="Arial"/>
          <w:b/>
        </w:rPr>
        <w:t>2</w:t>
      </w:r>
      <w:r w:rsidRPr="00367474">
        <w:rPr>
          <w:rFonts w:ascii="Arial" w:hAnsi="Arial" w:cs="Arial"/>
          <w:b/>
        </w:rPr>
        <w:tab/>
      </w:r>
      <w:r w:rsidRPr="00367474">
        <w:rPr>
          <w:rFonts w:ascii="Arial" w:hAnsi="Arial" w:cs="Arial"/>
        </w:rPr>
        <w:t xml:space="preserve">Ελαστικά τροχών: Τα ελαστικά να είναι καινούργια, κατασκευασμένα εντός δώδεκα (12) μηνών από την ημερομηνία παράδοσης του μηχανήματος στις ΕΔ. Ο τύπος και το μέγεθος των ελαστικών των τροχών, </w:t>
      </w:r>
      <w:r w:rsidRPr="00367474">
        <w:rPr>
          <w:rFonts w:ascii="Arial" w:hAnsi="Arial" w:cs="Arial"/>
          <w:u w:val="single"/>
        </w:rPr>
        <w:t>δηλώνονται στην Τεχνική Προσφορά</w:t>
      </w:r>
      <w:r w:rsidRPr="00367474">
        <w:rPr>
          <w:rFonts w:ascii="Arial" w:hAnsi="Arial" w:cs="Arial"/>
        </w:rPr>
        <w:t>.</w:t>
      </w:r>
    </w:p>
    <w:p w14:paraId="35B1B2E9" w14:textId="3CE58394" w:rsidR="00A833F1" w:rsidRPr="00A833F1" w:rsidRDefault="00A833F1" w:rsidP="006B172A">
      <w:pPr>
        <w:spacing w:before="120" w:after="120"/>
        <w:jc w:val="both"/>
        <w:rPr>
          <w:rFonts w:ascii="Arial" w:hAnsi="Arial" w:cs="Arial"/>
          <w:bCs/>
        </w:rPr>
      </w:pPr>
      <w:r w:rsidRPr="00A833F1">
        <w:rPr>
          <w:rFonts w:ascii="Arial" w:hAnsi="Arial" w:cs="Arial"/>
          <w:b/>
        </w:rPr>
        <w:t>4.1</w:t>
      </w:r>
      <w:r w:rsidR="006B172A">
        <w:rPr>
          <w:rFonts w:ascii="Arial" w:hAnsi="Arial" w:cs="Arial"/>
          <w:b/>
        </w:rPr>
        <w:t>2</w:t>
      </w:r>
      <w:r w:rsidRPr="00A833F1">
        <w:rPr>
          <w:rFonts w:ascii="Arial" w:hAnsi="Arial" w:cs="Arial"/>
        </w:rPr>
        <w:tab/>
      </w:r>
      <w:r w:rsidRPr="00A833F1">
        <w:rPr>
          <w:rFonts w:ascii="Arial" w:hAnsi="Arial" w:cs="Arial"/>
          <w:b/>
          <w:bCs/>
        </w:rPr>
        <w:t>Παρελκόμενα</w:t>
      </w:r>
    </w:p>
    <w:p w14:paraId="38CE24BD" w14:textId="38FFD637" w:rsidR="00A833F1" w:rsidRPr="00A833F1" w:rsidRDefault="006B172A" w:rsidP="006B172A">
      <w:pPr>
        <w:spacing w:before="120" w:after="120"/>
        <w:jc w:val="both"/>
        <w:rPr>
          <w:rFonts w:ascii="Arial" w:hAnsi="Arial" w:cs="Arial"/>
          <w:bCs/>
        </w:rPr>
      </w:pPr>
      <w:r>
        <w:rPr>
          <w:rFonts w:ascii="Arial" w:hAnsi="Arial" w:cs="Arial"/>
          <w:b/>
          <w:bCs/>
        </w:rPr>
        <w:t>4.12</w:t>
      </w:r>
      <w:r w:rsidR="00A833F1" w:rsidRPr="00A833F1">
        <w:rPr>
          <w:rFonts w:ascii="Arial" w:hAnsi="Arial" w:cs="Arial"/>
          <w:b/>
          <w:bCs/>
        </w:rPr>
        <w:t>.1</w:t>
      </w:r>
      <w:r w:rsidR="00A833F1" w:rsidRPr="00A833F1">
        <w:rPr>
          <w:rFonts w:ascii="Arial" w:hAnsi="Arial" w:cs="Arial"/>
          <w:bCs/>
        </w:rPr>
        <w:tab/>
      </w:r>
      <w:r w:rsidR="00A833F1">
        <w:rPr>
          <w:rFonts w:ascii="Arial" w:hAnsi="Arial" w:cs="Arial"/>
          <w:bCs/>
        </w:rPr>
        <w:t>Με την τεχνική προσφορά να υποβάλλεται Υπεύθυνη Δήλωση του προμηθευτή ότι το όχημα θα συνοδεύεται κατά την παράδοσή του και από τον ακόλουθο κατ’ ελάχιστο εξοπλισμό</w:t>
      </w:r>
      <w:r w:rsidR="00A833F1" w:rsidRPr="00A833F1">
        <w:rPr>
          <w:rFonts w:ascii="Arial" w:hAnsi="Arial" w:cs="Arial"/>
          <w:bCs/>
        </w:rPr>
        <w:t>.</w:t>
      </w:r>
    </w:p>
    <w:p w14:paraId="3A05D774" w14:textId="540B2DD1" w:rsidR="00A833F1" w:rsidRPr="00A833F1" w:rsidRDefault="006B172A" w:rsidP="006B172A">
      <w:pPr>
        <w:spacing w:before="120" w:after="120"/>
        <w:jc w:val="both"/>
        <w:rPr>
          <w:rFonts w:ascii="Arial" w:hAnsi="Arial" w:cs="Arial"/>
        </w:rPr>
      </w:pPr>
      <w:r>
        <w:rPr>
          <w:rFonts w:ascii="Arial" w:hAnsi="Arial" w:cs="Arial"/>
          <w:b/>
        </w:rPr>
        <w:t>4.12</w:t>
      </w:r>
      <w:r w:rsidR="00A833F1" w:rsidRPr="00A833F1">
        <w:rPr>
          <w:rFonts w:ascii="Arial" w:hAnsi="Arial" w:cs="Arial"/>
          <w:b/>
        </w:rPr>
        <w:t>.1.1</w:t>
      </w:r>
      <w:r w:rsidR="00A833F1" w:rsidRPr="00A833F1">
        <w:rPr>
          <w:rFonts w:ascii="Arial" w:hAnsi="Arial" w:cs="Arial"/>
        </w:rPr>
        <w:tab/>
        <w:t xml:space="preserve">Φορητός πυροσβεστήρας ξηράς </w:t>
      </w:r>
      <w:proofErr w:type="spellStart"/>
      <w:r w:rsidR="00A833F1" w:rsidRPr="00A833F1">
        <w:rPr>
          <w:rFonts w:ascii="Arial" w:hAnsi="Arial" w:cs="Arial"/>
        </w:rPr>
        <w:t>κόνεως</w:t>
      </w:r>
      <w:proofErr w:type="spellEnd"/>
      <w:r w:rsidR="00A833F1" w:rsidRPr="00A833F1">
        <w:rPr>
          <w:rFonts w:ascii="Arial" w:hAnsi="Arial" w:cs="Arial"/>
        </w:rPr>
        <w:t xml:space="preserve"> για κατηγορίες πυρκαγιάς Α, Β, </w:t>
      </w:r>
      <w:r w:rsidR="00A833F1" w:rsidRPr="00A833F1">
        <w:rPr>
          <w:rFonts w:ascii="Arial" w:hAnsi="Arial" w:cs="Arial"/>
          <w:lang w:val="en-US"/>
        </w:rPr>
        <w:t>C</w:t>
      </w:r>
      <w:r w:rsidR="00A833F1" w:rsidRPr="00A833F1">
        <w:rPr>
          <w:rFonts w:ascii="Arial" w:hAnsi="Arial" w:cs="Arial"/>
        </w:rPr>
        <w:t xml:space="preserve"> και για ηλεκτρικό ρεύμα τάσης έως 1000 </w:t>
      </w:r>
      <w:r w:rsidR="00A833F1" w:rsidRPr="00A833F1">
        <w:rPr>
          <w:rFonts w:ascii="Arial" w:hAnsi="Arial" w:cs="Arial"/>
          <w:lang w:val="en-US"/>
        </w:rPr>
        <w:t>V</w:t>
      </w:r>
      <w:r w:rsidR="00A833F1" w:rsidRPr="00A833F1">
        <w:rPr>
          <w:rFonts w:ascii="Arial" w:hAnsi="Arial" w:cs="Arial"/>
        </w:rPr>
        <w:t xml:space="preserve">, με βάση. Κατασκευασμένος και επισημασμένος, σύμφωνα με τα άρθρα 3 και 4 της Κοινής Υπουργικής Απόφασης (ΚΥΑ) 618/43 (ΦΕΚ 52/Β/2005). Στην </w:t>
      </w:r>
      <w:r w:rsidR="00A833F1" w:rsidRPr="00A833F1">
        <w:rPr>
          <w:rFonts w:ascii="Arial" w:hAnsi="Arial" w:cs="Arial"/>
          <w:u w:val="single"/>
        </w:rPr>
        <w:t>Τεχνική Προσφορά δηλώνεται</w:t>
      </w:r>
      <w:r w:rsidR="00A833F1" w:rsidRPr="00A833F1">
        <w:rPr>
          <w:rFonts w:ascii="Arial" w:hAnsi="Arial" w:cs="Arial"/>
        </w:rPr>
        <w:t xml:space="preserve"> η κατασβεστική ικανότητα του πυροσβεστήρα, αντίστοιχη του τύπου και του μεγέθους του μηχανήματος.</w:t>
      </w:r>
    </w:p>
    <w:p w14:paraId="355E199A" w14:textId="06484F38" w:rsidR="00A833F1" w:rsidRPr="00A833F1" w:rsidRDefault="006B172A" w:rsidP="006B172A">
      <w:pPr>
        <w:spacing w:before="120" w:after="120"/>
        <w:jc w:val="both"/>
        <w:rPr>
          <w:rFonts w:ascii="Arial" w:hAnsi="Arial" w:cs="Arial"/>
        </w:rPr>
      </w:pPr>
      <w:r>
        <w:rPr>
          <w:rFonts w:ascii="Arial" w:hAnsi="Arial" w:cs="Arial"/>
          <w:b/>
        </w:rPr>
        <w:t>4.12</w:t>
      </w:r>
      <w:r w:rsidR="00A833F1" w:rsidRPr="00A833F1">
        <w:rPr>
          <w:rFonts w:ascii="Arial" w:hAnsi="Arial" w:cs="Arial"/>
          <w:b/>
        </w:rPr>
        <w:t>.1.2</w:t>
      </w:r>
      <w:r w:rsidR="00A833F1" w:rsidRPr="00A833F1">
        <w:rPr>
          <w:rFonts w:ascii="Arial" w:hAnsi="Arial" w:cs="Arial"/>
        </w:rPr>
        <w:tab/>
        <w:t>Πλήρως εξοπλισμένο κυτίο Α΄ βοηθειών.</w:t>
      </w:r>
    </w:p>
    <w:p w14:paraId="53A2A058" w14:textId="3B006B4D" w:rsidR="00A833F1" w:rsidRPr="00A833F1" w:rsidRDefault="006B172A" w:rsidP="006B172A">
      <w:pPr>
        <w:spacing w:before="120" w:after="120"/>
        <w:jc w:val="both"/>
        <w:rPr>
          <w:rFonts w:ascii="Arial" w:hAnsi="Arial" w:cs="Arial"/>
        </w:rPr>
      </w:pPr>
      <w:r>
        <w:rPr>
          <w:rFonts w:ascii="Arial" w:hAnsi="Arial" w:cs="Arial"/>
          <w:b/>
        </w:rPr>
        <w:t>4.12</w:t>
      </w:r>
      <w:r w:rsidR="00A833F1" w:rsidRPr="00A833F1">
        <w:rPr>
          <w:rFonts w:ascii="Arial" w:hAnsi="Arial" w:cs="Arial"/>
          <w:b/>
        </w:rPr>
        <w:t>.1.3</w:t>
      </w:r>
      <w:r w:rsidR="00A833F1" w:rsidRPr="00A833F1">
        <w:rPr>
          <w:rFonts w:ascii="Arial" w:hAnsi="Arial" w:cs="Arial"/>
        </w:rPr>
        <w:tab/>
        <w:t>Τρίγωνο βραδυπορίας και Τρίγωνο ακινητοποίησης.</w:t>
      </w:r>
    </w:p>
    <w:p w14:paraId="6E11217C" w14:textId="5D0F1153" w:rsidR="00A833F1" w:rsidRPr="00A833F1" w:rsidRDefault="006B172A" w:rsidP="006B172A">
      <w:pPr>
        <w:spacing w:before="120" w:after="120"/>
        <w:jc w:val="both"/>
        <w:rPr>
          <w:rFonts w:ascii="Arial" w:hAnsi="Arial" w:cs="Arial"/>
        </w:rPr>
      </w:pPr>
      <w:r>
        <w:rPr>
          <w:rFonts w:ascii="Arial" w:hAnsi="Arial" w:cs="Arial"/>
          <w:b/>
        </w:rPr>
        <w:t>4.12</w:t>
      </w:r>
      <w:r w:rsidR="00A833F1" w:rsidRPr="00A833F1">
        <w:rPr>
          <w:rFonts w:ascii="Arial" w:hAnsi="Arial" w:cs="Arial"/>
          <w:b/>
        </w:rPr>
        <w:t>.1.4</w:t>
      </w:r>
      <w:r w:rsidR="00A833F1" w:rsidRPr="00A833F1">
        <w:rPr>
          <w:rFonts w:ascii="Arial" w:hAnsi="Arial" w:cs="Arial"/>
        </w:rPr>
        <w:tab/>
        <w:t xml:space="preserve">Εργαλειοθήκη με συλλογή εργαλείων, απαραίτητων για την προληπτική συντήρηση του μηχανήματος. Τα εργαλεία πρέπει να είναι επιχρωμιωμένα ή να φέρουν άλλη αντιοξειδωτική προστασία. Κατάλογος των εργαλείων </w:t>
      </w:r>
      <w:r w:rsidR="00A833F1" w:rsidRPr="00A833F1">
        <w:rPr>
          <w:rFonts w:ascii="Arial" w:hAnsi="Arial" w:cs="Arial"/>
          <w:u w:val="single"/>
        </w:rPr>
        <w:t>περιλαμβάνεται στην Τεχνική Προσφορά</w:t>
      </w:r>
      <w:r w:rsidR="00A833F1" w:rsidRPr="00A833F1">
        <w:rPr>
          <w:rFonts w:ascii="Arial" w:hAnsi="Arial" w:cs="Arial"/>
        </w:rPr>
        <w:t xml:space="preserve">.  </w:t>
      </w:r>
    </w:p>
    <w:p w14:paraId="384F34B5" w14:textId="3E81AFA2" w:rsidR="00A833F1" w:rsidRPr="00A833F1" w:rsidRDefault="00A833F1" w:rsidP="006B172A">
      <w:pPr>
        <w:spacing w:before="120" w:after="120"/>
        <w:jc w:val="both"/>
        <w:rPr>
          <w:rFonts w:ascii="Arial" w:hAnsi="Arial" w:cs="Arial"/>
        </w:rPr>
      </w:pPr>
      <w:r w:rsidRPr="006B172A">
        <w:rPr>
          <w:rFonts w:ascii="Arial" w:hAnsi="Arial" w:cs="Arial"/>
          <w:b/>
        </w:rPr>
        <w:t>4.1</w:t>
      </w:r>
      <w:r w:rsidR="006B172A">
        <w:rPr>
          <w:rFonts w:ascii="Arial" w:hAnsi="Arial" w:cs="Arial"/>
          <w:b/>
        </w:rPr>
        <w:t>3</w:t>
      </w:r>
      <w:r w:rsidRPr="00A833F1">
        <w:rPr>
          <w:rFonts w:ascii="Arial" w:hAnsi="Arial" w:cs="Arial"/>
        </w:rPr>
        <w:tab/>
      </w:r>
      <w:r w:rsidRPr="006C0788">
        <w:rPr>
          <w:rFonts w:ascii="Arial" w:hAnsi="Arial" w:cs="Arial"/>
          <w:b/>
        </w:rPr>
        <w:t xml:space="preserve">Εξοπλισμός </w:t>
      </w:r>
      <w:proofErr w:type="spellStart"/>
      <w:r w:rsidRPr="006C0788">
        <w:rPr>
          <w:rFonts w:ascii="Arial" w:hAnsi="Arial" w:cs="Arial"/>
          <w:b/>
        </w:rPr>
        <w:t>υπερκατασκευής</w:t>
      </w:r>
      <w:proofErr w:type="spellEnd"/>
      <w:r w:rsidRPr="00A833F1">
        <w:rPr>
          <w:rFonts w:ascii="Arial" w:hAnsi="Arial" w:cs="Arial"/>
        </w:rPr>
        <w:t xml:space="preserve"> </w:t>
      </w:r>
    </w:p>
    <w:p w14:paraId="63A5DCB7" w14:textId="41F5CFE6"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w:t>
      </w:r>
      <w:r w:rsidR="00A833F1" w:rsidRPr="00A833F1">
        <w:rPr>
          <w:rFonts w:ascii="Arial" w:hAnsi="Arial" w:cs="Arial"/>
        </w:rPr>
        <w:tab/>
        <w:t>Βραχίονας ανύψωσης</w:t>
      </w:r>
    </w:p>
    <w:p w14:paraId="4BBDD7AE" w14:textId="7570D043"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.1.1</w:t>
      </w:r>
      <w:r w:rsidR="00A833F1" w:rsidRPr="00A833F1">
        <w:rPr>
          <w:rFonts w:ascii="Arial" w:hAnsi="Arial" w:cs="Arial"/>
        </w:rPr>
        <w:tab/>
        <w:t xml:space="preserve">Αρθρωτός βραχίονας ανύψωσης τηλεσκοπικά εκτεινόμενος, που έχει την δυνατότητα περιστροφής 360ο στη βάση του και προς τις δύο κατευθύνσεις ως προς τον κατακόρυφο άξονα του μηχανήματος. </w:t>
      </w:r>
    </w:p>
    <w:p w14:paraId="47F02EFB" w14:textId="68775947"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.1.2</w:t>
      </w:r>
      <w:r w:rsidR="00A833F1" w:rsidRPr="00A833F1">
        <w:rPr>
          <w:rFonts w:ascii="Arial" w:hAnsi="Arial" w:cs="Arial"/>
        </w:rPr>
        <w:tab/>
        <w:t>Κατάλληλος μηχανισμός μέσω του οποίου επιτυγχάνεται η ομαλή και χωρίς κραδασμούς περιστροφή του βραχίονα.</w:t>
      </w:r>
    </w:p>
    <w:p w14:paraId="1A6047CD" w14:textId="7E614FDC"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.1.3</w:t>
      </w:r>
      <w:r w:rsidR="00A833F1" w:rsidRPr="00A833F1">
        <w:rPr>
          <w:rFonts w:ascii="Arial" w:hAnsi="Arial" w:cs="Arial"/>
        </w:rPr>
        <w:tab/>
        <w:t>Αντλία τροφοδοσίας του υδραυλικού συστήματος ανύψωσης του βραχίονα η οποία παίρνει κίνηση από τον κινητήρα του οχήματος.</w:t>
      </w:r>
    </w:p>
    <w:p w14:paraId="318DBAEA" w14:textId="5B9D85A2" w:rsidR="00A833F1" w:rsidRPr="00A833F1" w:rsidRDefault="006B172A" w:rsidP="006B172A">
      <w:pPr>
        <w:spacing w:before="120" w:after="120"/>
        <w:jc w:val="both"/>
        <w:rPr>
          <w:rFonts w:ascii="Arial" w:hAnsi="Arial" w:cs="Arial"/>
        </w:rPr>
      </w:pPr>
      <w:r>
        <w:rPr>
          <w:rFonts w:ascii="Arial" w:hAnsi="Arial" w:cs="Arial"/>
          <w:b/>
        </w:rPr>
        <w:lastRenderedPageBreak/>
        <w:t>4.13</w:t>
      </w:r>
      <w:r w:rsidR="00A833F1" w:rsidRPr="006B172A">
        <w:rPr>
          <w:rFonts w:ascii="Arial" w:hAnsi="Arial" w:cs="Arial"/>
          <w:b/>
        </w:rPr>
        <w:t>.1.4</w:t>
      </w:r>
      <w:r w:rsidR="00A833F1" w:rsidRPr="00A833F1">
        <w:rPr>
          <w:rFonts w:ascii="Arial" w:hAnsi="Arial" w:cs="Arial"/>
        </w:rPr>
        <w:tab/>
        <w:t xml:space="preserve">Δύο (2) χειριστήρια πλήρους χειρισμού τα οποία θα τροφοδοτούνται </w:t>
      </w:r>
      <w:proofErr w:type="spellStart"/>
      <w:r w:rsidR="00A833F1" w:rsidRPr="00A833F1">
        <w:rPr>
          <w:rFonts w:ascii="Arial" w:hAnsi="Arial" w:cs="Arial"/>
        </w:rPr>
        <w:t>ηλεκτροϋδραυλικά</w:t>
      </w:r>
      <w:proofErr w:type="spellEnd"/>
      <w:r w:rsidR="00A833F1" w:rsidRPr="00A833F1">
        <w:rPr>
          <w:rFonts w:ascii="Arial" w:hAnsi="Arial" w:cs="Arial"/>
        </w:rPr>
        <w:t xml:space="preserve"> από το υδραυλικό σύστημα ελέγχου (PTO), για τους χειρισμούς του βραχίονα. Το ένα χειριστήριο είναι για τον χειρισμό πεζού χειριστή από την βάση του μηχανήματος και το άλλο για χειρισμό από χειριστή στο καλάθι. Όταν το χειριστήριο στο καλάθι είναι σε λειτουργία, τότε θα απενεργοποιείται το χειριστήριο που βρίσκεται στη βάση του μηχανήματος. Και τα δύο χειριστήρια φέρουν διακόπτες κινδύνου - ειδικό διακόπτη άμεσης ακινητοποίησης τύπου μανιτάρι, (EMERGENCY-STOP). Τα χειριστήρια του καλαθιού δεν θα λειτουργούν όταν δεν βρίσκεται χειριστής πάνω στο καλάθι.</w:t>
      </w:r>
    </w:p>
    <w:p w14:paraId="646116C0" w14:textId="7CB5183B"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.1.5</w:t>
      </w:r>
      <w:r w:rsidR="00A833F1" w:rsidRPr="00A833F1">
        <w:rPr>
          <w:rFonts w:ascii="Arial" w:hAnsi="Arial" w:cs="Arial"/>
        </w:rPr>
        <w:tab/>
        <w:t>Μηχανισμός ελέγχου ο οποίος θα σταματά την κίνηση του βραχίονα σε περίπτωση που αυτός φτάσει τα προσδιοριζόμενα επιτρεπόμενα όρια, αποτρέποντας περίπτωση ανατροπής. Στην περίπτωση αυτή η μονάδα ελέγχου θα επιτρέπει µόνο κινήσεις που βελτιώνουν την ευστάθεια του μηχανήματος.</w:t>
      </w:r>
    </w:p>
    <w:p w14:paraId="108DA1ED" w14:textId="638E496A"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.1.6</w:t>
      </w:r>
      <w:r w:rsidR="00A833F1" w:rsidRPr="00A833F1">
        <w:rPr>
          <w:rFonts w:ascii="Arial" w:hAnsi="Arial" w:cs="Arial"/>
        </w:rPr>
        <w:tab/>
        <w:t>Προστασία υπέρβασης μέγιστου επιτρεπόμενου φορτίου ανύψωσης του βραχίονα.</w:t>
      </w:r>
    </w:p>
    <w:p w14:paraId="50434FB2" w14:textId="2F7C2C6D"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.1.7</w:t>
      </w:r>
      <w:r w:rsidR="00A833F1" w:rsidRPr="00A833F1">
        <w:rPr>
          <w:rFonts w:ascii="Arial" w:hAnsi="Arial" w:cs="Arial"/>
        </w:rPr>
        <w:tab/>
        <w:t>Χειροκίνητη υδραυλική αντλία για την λειτουργία του μηχανισμού σε περίπτωση βλάβης της κύριας αντλίας, για την χρησιμοποίηση της για κάθοδο του βραχίονα σε ανάλογη περίπτωση.</w:t>
      </w:r>
    </w:p>
    <w:p w14:paraId="002C7D47" w14:textId="273DD313" w:rsidR="00A833F1" w:rsidRPr="00A833F1" w:rsidRDefault="006B172A" w:rsidP="006B172A">
      <w:pPr>
        <w:spacing w:before="120" w:after="120"/>
        <w:jc w:val="both"/>
        <w:rPr>
          <w:rFonts w:ascii="Arial" w:hAnsi="Arial" w:cs="Arial"/>
        </w:rPr>
      </w:pPr>
      <w:r>
        <w:rPr>
          <w:rFonts w:ascii="Arial" w:hAnsi="Arial" w:cs="Arial"/>
          <w:b/>
        </w:rPr>
        <w:t>4.13</w:t>
      </w:r>
      <w:r w:rsidR="00A833F1" w:rsidRPr="006B172A">
        <w:rPr>
          <w:rFonts w:ascii="Arial" w:hAnsi="Arial" w:cs="Arial"/>
          <w:b/>
        </w:rPr>
        <w:t>.1.8</w:t>
      </w:r>
      <w:r w:rsidR="00A833F1" w:rsidRPr="00A833F1">
        <w:rPr>
          <w:rFonts w:ascii="Arial" w:hAnsi="Arial" w:cs="Arial"/>
        </w:rPr>
        <w:tab/>
        <w:t xml:space="preserve">Υδραυλικούς κυλίνδρους ανύψωσης του βραχίονα και σωλήνες υψηλής πίεσης του υδραυλικού κυκλώματος που τροφοδοτούν τους υδραυλικούς κυλίνδρους, τοποθετημένους εντός του βραχίονα ώστε να προστατεύονται επαρκώς από τυχόν φθορές. </w:t>
      </w:r>
    </w:p>
    <w:p w14:paraId="2DAA84FF" w14:textId="2C75E267" w:rsidR="00A833F1" w:rsidRPr="00A833F1" w:rsidRDefault="006B172A" w:rsidP="006B172A">
      <w:pPr>
        <w:spacing w:before="120" w:after="120"/>
        <w:jc w:val="both"/>
        <w:rPr>
          <w:rFonts w:ascii="Arial" w:hAnsi="Arial" w:cs="Arial"/>
        </w:rPr>
      </w:pPr>
      <w:r w:rsidRPr="00373732">
        <w:rPr>
          <w:rFonts w:ascii="Arial" w:hAnsi="Arial" w:cs="Arial"/>
          <w:b/>
        </w:rPr>
        <w:t>4.13</w:t>
      </w:r>
      <w:r w:rsidR="00373732">
        <w:rPr>
          <w:rFonts w:ascii="Arial" w:hAnsi="Arial" w:cs="Arial"/>
          <w:b/>
        </w:rPr>
        <w:t>.1.9</w:t>
      </w:r>
      <w:r w:rsidR="00A833F1" w:rsidRPr="00A833F1">
        <w:rPr>
          <w:rFonts w:ascii="Arial" w:hAnsi="Arial" w:cs="Arial"/>
        </w:rPr>
        <w:tab/>
        <w:t xml:space="preserve">Στο κεντρικό χειριστήριο εδάφους θα πρέπει να υπάρχει οθόνη αφής στην οποία θα εμφανίζονται οι πραγματικές συνθήκες λειτουργίας του ανυψωτικού μηχανισμού ώστε ο χειριστής να μπορεί να ελέγχει και να γνωρίζει ανά </w:t>
      </w:r>
      <w:proofErr w:type="spellStart"/>
      <w:r w:rsidR="00A833F1" w:rsidRPr="00A833F1">
        <w:rPr>
          <w:rFonts w:ascii="Arial" w:hAnsi="Arial" w:cs="Arial"/>
        </w:rPr>
        <w:t>πάσαστιγμή</w:t>
      </w:r>
      <w:proofErr w:type="spellEnd"/>
      <w:r w:rsidR="00A833F1" w:rsidRPr="00A833F1">
        <w:rPr>
          <w:rFonts w:ascii="Arial" w:hAnsi="Arial" w:cs="Arial"/>
        </w:rPr>
        <w:t xml:space="preserve"> την κατάσταση του μηχανισμού (αν το σύστημα ευστάθειας είναι στη σωστή θέση, αν το σύστημα του ανυψωτικού μηχανισμού είναι μέσα στα όρια λειτουργίας κτλ.) </w:t>
      </w:r>
    </w:p>
    <w:p w14:paraId="479039F6" w14:textId="05A1F7EC" w:rsidR="00A833F1" w:rsidRPr="00A833F1" w:rsidRDefault="006B172A" w:rsidP="006B172A">
      <w:pPr>
        <w:spacing w:before="120" w:after="120"/>
        <w:jc w:val="both"/>
        <w:rPr>
          <w:rFonts w:ascii="Arial" w:hAnsi="Arial" w:cs="Arial"/>
        </w:rPr>
      </w:pPr>
      <w:r w:rsidRPr="00373732">
        <w:rPr>
          <w:rFonts w:ascii="Arial" w:hAnsi="Arial" w:cs="Arial"/>
          <w:b/>
        </w:rPr>
        <w:t>4.13</w:t>
      </w:r>
      <w:r w:rsidR="00A833F1" w:rsidRPr="00373732">
        <w:rPr>
          <w:rFonts w:ascii="Arial" w:hAnsi="Arial" w:cs="Arial"/>
          <w:b/>
        </w:rPr>
        <w:t>.1.1</w:t>
      </w:r>
      <w:r w:rsidR="00373732" w:rsidRPr="00373732">
        <w:rPr>
          <w:rFonts w:ascii="Arial" w:hAnsi="Arial" w:cs="Arial"/>
          <w:b/>
        </w:rPr>
        <w:t>0</w:t>
      </w:r>
      <w:r w:rsidR="00A833F1" w:rsidRPr="00A833F1">
        <w:rPr>
          <w:rFonts w:ascii="Arial" w:hAnsi="Arial" w:cs="Arial"/>
        </w:rPr>
        <w:tab/>
        <w:t>Στο κεντρικό χειριστήριο εδάφους θα υπάρχουν αναλογικοί ηλεκτρονικοί μοχλοί για όλες τις κινήσεις του μηχανισμού ώστε να πραγματοποιούνται οι κινήσεις με ασφάλεια και με αναλογική ταχύτητα ελεγχόμενοι από το ηλεκτρονικό σύστημα. Επίσης στο παραπάνω κεντρικό χειριστήριο θα υπάρχει: Κεντρικός γενικός διακόπτης, κλείδωμα χειριστηρίου πελμάτων με κλειδί, κλείδωμα όλων των λειτουργιών που μπορεί να γίνουν από το έδαφος με κλειδί και εφόσον γυρίσουμε τις εντολές στο καλάθι με κλειδί έτσι ώστε όταν βρίσκεται σε λειτουργία το χειριστήριο του καλαθιού το αντίστοιχο του εδάφους να τίθεται αυτόματα εκτός λειτουργίας, κεντρικός διακόπτης απενεργοποίησης (</w:t>
      </w:r>
      <w:proofErr w:type="spellStart"/>
      <w:r w:rsidR="00A833F1" w:rsidRPr="00A833F1">
        <w:rPr>
          <w:rFonts w:ascii="Arial" w:hAnsi="Arial" w:cs="Arial"/>
        </w:rPr>
        <w:t>emergency</w:t>
      </w:r>
      <w:proofErr w:type="spellEnd"/>
      <w:r w:rsidR="00A833F1" w:rsidRPr="00A833F1">
        <w:rPr>
          <w:rFonts w:ascii="Arial" w:hAnsi="Arial" w:cs="Arial"/>
        </w:rPr>
        <w:t xml:space="preserve"> </w:t>
      </w:r>
      <w:proofErr w:type="spellStart"/>
      <w:r w:rsidR="00A833F1" w:rsidRPr="00A833F1">
        <w:rPr>
          <w:rFonts w:ascii="Arial" w:hAnsi="Arial" w:cs="Arial"/>
        </w:rPr>
        <w:t>stop</w:t>
      </w:r>
      <w:proofErr w:type="spellEnd"/>
      <w:r w:rsidR="00A833F1" w:rsidRPr="00A833F1">
        <w:rPr>
          <w:rFonts w:ascii="Arial" w:hAnsi="Arial" w:cs="Arial"/>
        </w:rPr>
        <w:t>) για άμεση διακοπή λειτουργίας, σύστημα PLC για:</w:t>
      </w:r>
    </w:p>
    <w:p w14:paraId="1191340C" w14:textId="77777777" w:rsidR="00A833F1" w:rsidRPr="00A833F1" w:rsidRDefault="00A833F1" w:rsidP="006B172A">
      <w:pPr>
        <w:spacing w:before="120" w:after="120"/>
        <w:jc w:val="both"/>
        <w:rPr>
          <w:rFonts w:ascii="Arial" w:hAnsi="Arial" w:cs="Arial"/>
        </w:rPr>
      </w:pPr>
      <w:r w:rsidRPr="00A833F1">
        <w:rPr>
          <w:rFonts w:ascii="Arial" w:hAnsi="Arial" w:cs="Arial"/>
        </w:rPr>
        <w:t>α. Έλεγχο κινήσεων.</w:t>
      </w:r>
    </w:p>
    <w:p w14:paraId="0A867B25" w14:textId="77777777" w:rsidR="00A833F1" w:rsidRPr="00A833F1" w:rsidRDefault="00A833F1" w:rsidP="006B172A">
      <w:pPr>
        <w:spacing w:before="120" w:after="120"/>
        <w:jc w:val="both"/>
        <w:rPr>
          <w:rFonts w:ascii="Arial" w:hAnsi="Arial" w:cs="Arial"/>
        </w:rPr>
      </w:pPr>
      <w:r w:rsidRPr="00A833F1">
        <w:rPr>
          <w:rFonts w:ascii="Arial" w:hAnsi="Arial" w:cs="Arial"/>
        </w:rPr>
        <w:t>β. Έλεγχο σταθεροποίησης μηχανής.</w:t>
      </w:r>
    </w:p>
    <w:p w14:paraId="642EE932" w14:textId="77777777" w:rsidR="00A833F1" w:rsidRPr="00A833F1" w:rsidRDefault="00A833F1" w:rsidP="006B172A">
      <w:pPr>
        <w:spacing w:before="120" w:after="120"/>
        <w:jc w:val="both"/>
        <w:rPr>
          <w:rFonts w:ascii="Arial" w:hAnsi="Arial" w:cs="Arial"/>
        </w:rPr>
      </w:pPr>
      <w:r w:rsidRPr="00A833F1">
        <w:rPr>
          <w:rFonts w:ascii="Arial" w:hAnsi="Arial" w:cs="Arial"/>
        </w:rPr>
        <w:t>γ. Μέτρηση ωρών εργασίας μηχανής.</w:t>
      </w:r>
    </w:p>
    <w:p w14:paraId="76B50A30" w14:textId="77777777" w:rsidR="00A833F1" w:rsidRPr="00A833F1" w:rsidRDefault="00A833F1" w:rsidP="006B172A">
      <w:pPr>
        <w:spacing w:before="120" w:after="120"/>
        <w:jc w:val="both"/>
        <w:rPr>
          <w:rFonts w:ascii="Arial" w:hAnsi="Arial" w:cs="Arial"/>
        </w:rPr>
      </w:pPr>
      <w:r w:rsidRPr="00A833F1">
        <w:rPr>
          <w:rFonts w:ascii="Arial" w:hAnsi="Arial" w:cs="Arial"/>
        </w:rPr>
        <w:t>δ. Ένδειξη βλαβών.</w:t>
      </w:r>
    </w:p>
    <w:p w14:paraId="1A54CA47" w14:textId="77777777" w:rsidR="00A833F1" w:rsidRPr="00A833F1" w:rsidRDefault="00A833F1" w:rsidP="006B172A">
      <w:pPr>
        <w:spacing w:before="120" w:after="120"/>
        <w:jc w:val="both"/>
        <w:rPr>
          <w:rFonts w:ascii="Arial" w:hAnsi="Arial" w:cs="Arial"/>
        </w:rPr>
      </w:pPr>
      <w:r w:rsidRPr="00A833F1">
        <w:rPr>
          <w:rFonts w:ascii="Arial" w:hAnsi="Arial" w:cs="Arial"/>
        </w:rPr>
        <w:t>ε. Οδηγίες για την αποκατάσταση βλαβών η οποίες θα εμφανίζονται στην οθόνη.</w:t>
      </w:r>
    </w:p>
    <w:p w14:paraId="5B5D6D70" w14:textId="41E0BC91" w:rsidR="00A833F1" w:rsidRPr="00C93EF7" w:rsidRDefault="00A833F1" w:rsidP="006B172A">
      <w:pPr>
        <w:spacing w:before="120" w:after="120"/>
        <w:jc w:val="both"/>
        <w:rPr>
          <w:rFonts w:ascii="Arial" w:hAnsi="Arial" w:cs="Arial"/>
        </w:rPr>
      </w:pPr>
      <w:r w:rsidRPr="00A833F1">
        <w:rPr>
          <w:rFonts w:ascii="Arial" w:hAnsi="Arial" w:cs="Arial"/>
        </w:rPr>
        <w:t xml:space="preserve"> Όλο το ηλεκτρονικό σύστημα θα ελέγχεται και θα οδηγείται από μονάδα PLC αναγνωρισμένου κατασκευαστή.</w:t>
      </w:r>
    </w:p>
    <w:p w14:paraId="2AFE8D88" w14:textId="6DB8BDB4" w:rsidR="0037423E" w:rsidRPr="0037423E" w:rsidRDefault="00EC5D2E" w:rsidP="006B172A">
      <w:pPr>
        <w:spacing w:before="240"/>
        <w:jc w:val="both"/>
        <w:rPr>
          <w:rFonts w:ascii="Arial" w:eastAsia="HiddenHorzOCR" w:hAnsi="Arial" w:cs="Arial"/>
        </w:rPr>
      </w:pPr>
      <w:r>
        <w:rPr>
          <w:rFonts w:ascii="Arial" w:eastAsia="HiddenHorzOCR" w:hAnsi="Arial" w:cs="Arial"/>
          <w:b/>
        </w:rPr>
        <w:t>4.13</w:t>
      </w:r>
      <w:r w:rsidR="0037423E" w:rsidRPr="0037423E">
        <w:rPr>
          <w:rFonts w:ascii="Arial" w:eastAsia="HiddenHorzOCR" w:hAnsi="Arial" w:cs="Arial"/>
          <w:b/>
        </w:rPr>
        <w:t>.1.1</w:t>
      </w:r>
      <w:r w:rsidR="00373732">
        <w:rPr>
          <w:rFonts w:ascii="Arial" w:eastAsia="HiddenHorzOCR" w:hAnsi="Arial" w:cs="Arial"/>
          <w:b/>
        </w:rPr>
        <w:t>1</w:t>
      </w:r>
      <w:r w:rsidR="0037423E" w:rsidRPr="0037423E">
        <w:rPr>
          <w:rFonts w:ascii="Arial" w:eastAsia="HiddenHorzOCR" w:hAnsi="Arial" w:cs="Arial"/>
        </w:rPr>
        <w:tab/>
        <w:t>Όργανα/δείκτες ελέγχου και χειριστήρια εργονομικά τοποθετημένα και ευδιάκριτα. Με την Τεχνική Προσφορά υποβάλλεται κατάλογος με περιγραφή των οργάνων/δεικτών και των χειριστηρίων, σ</w:t>
      </w:r>
      <w:r w:rsidR="00394FFE">
        <w:rPr>
          <w:rFonts w:ascii="Arial" w:eastAsia="HiddenHorzOCR" w:hAnsi="Arial" w:cs="Arial"/>
        </w:rPr>
        <w:t>ύμφωνα και με την παράγραφο 4.13.1.10</w:t>
      </w:r>
      <w:r w:rsidR="0037423E" w:rsidRPr="0037423E">
        <w:rPr>
          <w:rFonts w:ascii="Arial" w:eastAsia="HiddenHorzOCR" w:hAnsi="Arial" w:cs="Arial"/>
        </w:rPr>
        <w:t>.»</w:t>
      </w:r>
    </w:p>
    <w:p w14:paraId="00F40AC6" w14:textId="18F381BC" w:rsidR="00D87BCF" w:rsidRPr="00D87BCF" w:rsidRDefault="00EC5D2E" w:rsidP="006B172A">
      <w:pPr>
        <w:spacing w:before="240"/>
        <w:jc w:val="both"/>
        <w:rPr>
          <w:rFonts w:ascii="Arial" w:eastAsia="HiddenHorzOCR" w:hAnsi="Arial" w:cs="Arial"/>
          <w:bCs/>
        </w:rPr>
      </w:pPr>
      <w:r>
        <w:rPr>
          <w:rFonts w:ascii="Arial" w:eastAsia="HiddenHorzOCR" w:hAnsi="Arial" w:cs="Arial"/>
          <w:b/>
        </w:rPr>
        <w:lastRenderedPageBreak/>
        <w:t>4.13</w:t>
      </w:r>
      <w:r w:rsidR="00D87BCF" w:rsidRPr="00D87BCF">
        <w:rPr>
          <w:rFonts w:ascii="Arial" w:eastAsia="HiddenHorzOCR" w:hAnsi="Arial" w:cs="Arial"/>
          <w:b/>
        </w:rPr>
        <w:t>.1.1</w:t>
      </w:r>
      <w:r w:rsidR="00373732">
        <w:rPr>
          <w:rFonts w:ascii="Arial" w:eastAsia="HiddenHorzOCR" w:hAnsi="Arial" w:cs="Arial"/>
          <w:b/>
        </w:rPr>
        <w:t>2</w:t>
      </w:r>
      <w:r w:rsidR="00D87BCF" w:rsidRPr="00D87BCF">
        <w:rPr>
          <w:rFonts w:ascii="Arial" w:eastAsia="HiddenHorzOCR" w:hAnsi="Arial" w:cs="Arial"/>
        </w:rPr>
        <w:tab/>
        <w:t>Προστατευτικό κάλυμμα της κονσόλας του χειριστηρίου για προστασία από τη σκόνη σε ανάλογο περιβάλλον εργασίας και τις καιρικές συνθήκες σε διαβρωτικό περιβάλλον εργασίας (νησιωτική μονάδα).</w:t>
      </w:r>
    </w:p>
    <w:p w14:paraId="3445FA8E" w14:textId="70BB07BD"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.2</w:t>
      </w:r>
      <w:r w:rsidR="00D87BCF" w:rsidRPr="00D87BCF">
        <w:rPr>
          <w:rFonts w:ascii="Arial" w:eastAsia="HiddenHorzOCR" w:hAnsi="Arial" w:cs="Arial"/>
        </w:rPr>
        <w:tab/>
        <w:t xml:space="preserve">Πέλματα </w:t>
      </w:r>
      <w:proofErr w:type="spellStart"/>
      <w:r w:rsidR="00D87BCF" w:rsidRPr="00D87BCF">
        <w:rPr>
          <w:rFonts w:ascii="Arial" w:eastAsia="HiddenHorzOCR" w:hAnsi="Arial" w:cs="Arial"/>
        </w:rPr>
        <w:t>έδρασης</w:t>
      </w:r>
      <w:proofErr w:type="spellEnd"/>
    </w:p>
    <w:p w14:paraId="26D0229A" w14:textId="1D0C47B1" w:rsidR="00D87BCF" w:rsidRPr="00D87BCF" w:rsidRDefault="00EC5D2E" w:rsidP="006B172A">
      <w:pPr>
        <w:spacing w:before="240"/>
        <w:jc w:val="both"/>
        <w:rPr>
          <w:rFonts w:ascii="Arial" w:eastAsia="HiddenHorzOCR" w:hAnsi="Arial" w:cs="Arial"/>
        </w:rPr>
      </w:pPr>
      <w:r>
        <w:rPr>
          <w:rFonts w:ascii="Arial" w:eastAsia="HiddenHorzOCR" w:hAnsi="Arial" w:cs="Arial"/>
          <w:b/>
          <w:bCs/>
        </w:rPr>
        <w:t>4.13</w:t>
      </w:r>
      <w:r w:rsidR="00D87BCF" w:rsidRPr="00D87BCF">
        <w:rPr>
          <w:rFonts w:ascii="Arial" w:eastAsia="HiddenHorzOCR" w:hAnsi="Arial" w:cs="Arial"/>
          <w:b/>
          <w:bCs/>
        </w:rPr>
        <w:t>.2.1</w:t>
      </w:r>
      <w:r w:rsidR="00D87BCF" w:rsidRPr="00D87BCF">
        <w:rPr>
          <w:rFonts w:ascii="Arial" w:eastAsia="HiddenHorzOCR" w:hAnsi="Arial" w:cs="Arial"/>
          <w:bCs/>
        </w:rPr>
        <w:t xml:space="preserve"> Η σταθεροποίηση της όλης </w:t>
      </w:r>
      <w:proofErr w:type="spellStart"/>
      <w:r w:rsidR="00D87BCF" w:rsidRPr="00D87BCF">
        <w:rPr>
          <w:rFonts w:ascii="Arial" w:eastAsia="HiddenHorzOCR" w:hAnsi="Arial" w:cs="Arial"/>
          <w:bCs/>
        </w:rPr>
        <w:t>υπερκατασκευής</w:t>
      </w:r>
      <w:proofErr w:type="spellEnd"/>
      <w:r w:rsidR="00D87BCF" w:rsidRPr="00D87BCF">
        <w:rPr>
          <w:rFonts w:ascii="Arial" w:eastAsia="HiddenHorzOCR" w:hAnsi="Arial" w:cs="Arial"/>
          <w:bCs/>
        </w:rPr>
        <w:t xml:space="preserve"> – οχήματος να επιτυγχάνεται με τέσσερα ανεξάρτητα υδραυλικά εκτεινόμενα πέλματα. Αυτά θα πρέπει να εκτείνονται κάθετα ή </w:t>
      </w:r>
      <w:proofErr w:type="spellStart"/>
      <w:r w:rsidR="00D87BCF" w:rsidRPr="00D87BCF">
        <w:rPr>
          <w:rFonts w:ascii="Arial" w:eastAsia="HiddenHorzOCR" w:hAnsi="Arial" w:cs="Arial"/>
          <w:bCs/>
        </w:rPr>
        <w:t>οριζόνται</w:t>
      </w:r>
      <w:proofErr w:type="spellEnd"/>
      <w:r w:rsidR="00D87BCF" w:rsidRPr="00D87BCF">
        <w:rPr>
          <w:rFonts w:ascii="Arial" w:eastAsia="HiddenHorzOCR" w:hAnsi="Arial" w:cs="Arial"/>
          <w:bCs/>
        </w:rPr>
        <w:t xml:space="preserve"> προς το έδαφος ώστε να μην δημιουργούνται φθορές στο οδόστρωμα και θα ελέγχονται από το ηλεκτρονικό σύστημα του μηχανισμού (διαγώνια επέκταση πελμάτων απορρίπτεται). Στην προσφορά του προμηθευτή και συγκεκριμένα στο φύλλο συμμόρφωσης και σε παράγραφο αντίστοιχης αρίθμησης, να αναφέρεται η</w:t>
      </w:r>
      <w:r w:rsidR="00373732">
        <w:rPr>
          <w:rFonts w:ascii="Arial" w:eastAsia="HiddenHorzOCR" w:hAnsi="Arial" w:cs="Arial"/>
          <w:bCs/>
        </w:rPr>
        <w:t xml:space="preserve"> ύπαρξη των τεσσάρων ποδαρικών.</w:t>
      </w:r>
    </w:p>
    <w:p w14:paraId="3E807D19" w14:textId="299F677B" w:rsidR="0016589D" w:rsidRDefault="00EC5D2E" w:rsidP="006B172A">
      <w:pPr>
        <w:spacing w:before="240"/>
        <w:jc w:val="both"/>
        <w:rPr>
          <w:rFonts w:ascii="Arial" w:eastAsia="HiddenHorzOCR" w:hAnsi="Arial" w:cs="Arial"/>
        </w:rPr>
      </w:pPr>
      <w:r w:rsidRPr="00373732">
        <w:rPr>
          <w:rFonts w:ascii="Arial" w:eastAsia="HiddenHorzOCR" w:hAnsi="Arial" w:cs="Arial"/>
          <w:b/>
        </w:rPr>
        <w:t>4.13</w:t>
      </w:r>
      <w:r w:rsidR="00D87BCF" w:rsidRPr="00373732">
        <w:rPr>
          <w:rFonts w:ascii="Arial" w:eastAsia="HiddenHorzOCR" w:hAnsi="Arial" w:cs="Arial"/>
          <w:b/>
        </w:rPr>
        <w:t>.2.2</w:t>
      </w:r>
      <w:r w:rsidR="00D87BCF" w:rsidRPr="00D87BCF">
        <w:rPr>
          <w:rFonts w:ascii="Arial" w:eastAsia="HiddenHorzOCR" w:hAnsi="Arial" w:cs="Arial"/>
        </w:rPr>
        <w:tab/>
        <w:t>Να διαθέτει ανεξάρτητο χειριστήριο ελέγχου των ποδαρικών στήριξης του οχήματος. Στην προσφορά του προμηθευτή και συγκεκριμένα στο έντυπο συμμόρφωσης και σε παράγραφο αντίστοιχης αρίθμησης, να αναφέρεται η ύπαρξη του χειριστηρίου.»</w:t>
      </w:r>
    </w:p>
    <w:p w14:paraId="00E4EC90" w14:textId="769F64EB"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.2.3</w:t>
      </w:r>
      <w:r w:rsidR="00D87BCF" w:rsidRPr="00D87BCF">
        <w:rPr>
          <w:rFonts w:ascii="Arial" w:eastAsia="HiddenHorzOCR" w:hAnsi="Arial" w:cs="Arial"/>
        </w:rPr>
        <w:tab/>
        <w:t>Όλοι οι υδραυλικοί κύλινδροι να έχουν βαλβίδες ασφαλείας, σε περίπτωση διαρροής - απώλειας πίεσης.</w:t>
      </w:r>
    </w:p>
    <w:p w14:paraId="580823B5" w14:textId="3EFD6DE4"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.2.4</w:t>
      </w:r>
      <w:r w:rsidR="00D87BCF" w:rsidRPr="00D87BCF">
        <w:rPr>
          <w:rFonts w:ascii="Arial" w:eastAsia="HiddenHorzOCR" w:hAnsi="Arial" w:cs="Arial"/>
        </w:rPr>
        <w:tab/>
        <w:t xml:space="preserve">Η έναρξη λειτουργίας του ανυψωτικού από το χειριστή να μην επιτρέπεται εφόσον δεν πατήσουν σωστά τα πέλματα ή είναι ασταθής η </w:t>
      </w:r>
      <w:proofErr w:type="spellStart"/>
      <w:r w:rsidR="00D87BCF" w:rsidRPr="00D87BCF">
        <w:rPr>
          <w:rFonts w:ascii="Arial" w:eastAsia="HiddenHorzOCR" w:hAnsi="Arial" w:cs="Arial"/>
        </w:rPr>
        <w:t>έδραση</w:t>
      </w:r>
      <w:proofErr w:type="spellEnd"/>
      <w:r w:rsidR="00D87BCF" w:rsidRPr="00D87BCF">
        <w:rPr>
          <w:rFonts w:ascii="Arial" w:eastAsia="HiddenHorzOCR" w:hAnsi="Arial" w:cs="Arial"/>
        </w:rPr>
        <w:t xml:space="preserve"> του οχήματος. </w:t>
      </w:r>
    </w:p>
    <w:p w14:paraId="28D5FAFB" w14:textId="2F3285A4"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.2.5</w:t>
      </w:r>
      <w:r w:rsidR="00D87BCF" w:rsidRPr="00D87BCF">
        <w:rPr>
          <w:rFonts w:ascii="Arial" w:eastAsia="HiddenHorzOCR" w:hAnsi="Arial" w:cs="Arial"/>
        </w:rPr>
        <w:tab/>
        <w:t xml:space="preserve">Οι υδροστατικοί κύλινδροι των πελμάτων να φέρουν βαλβίδες διακοπής ροής ελαίου σε περίπτωση θραύσης των ελαστικών σωλήνων. </w:t>
      </w:r>
    </w:p>
    <w:p w14:paraId="08C8A68E" w14:textId="53E18FF5" w:rsidR="00D87BCF" w:rsidRPr="00D87BCF" w:rsidRDefault="00D87BCF" w:rsidP="006B172A">
      <w:pPr>
        <w:spacing w:before="240"/>
        <w:jc w:val="both"/>
        <w:rPr>
          <w:rFonts w:ascii="Arial" w:eastAsia="HiddenHorzOCR" w:hAnsi="Arial" w:cs="Arial"/>
        </w:rPr>
      </w:pPr>
      <w:r w:rsidRPr="00D87BCF">
        <w:rPr>
          <w:rFonts w:ascii="Arial" w:eastAsia="HiddenHorzOCR" w:hAnsi="Arial" w:cs="Arial"/>
          <w:b/>
        </w:rPr>
        <w:t>4.</w:t>
      </w:r>
      <w:r w:rsidR="00EC5D2E">
        <w:rPr>
          <w:rFonts w:ascii="Arial" w:eastAsia="HiddenHorzOCR" w:hAnsi="Arial" w:cs="Arial"/>
          <w:b/>
        </w:rPr>
        <w:t>13</w:t>
      </w:r>
      <w:r w:rsidRPr="00D87BCF">
        <w:rPr>
          <w:rFonts w:ascii="Arial" w:eastAsia="HiddenHorzOCR" w:hAnsi="Arial" w:cs="Arial"/>
          <w:b/>
        </w:rPr>
        <w:t>.2.6</w:t>
      </w:r>
      <w:r w:rsidRPr="00D87BCF">
        <w:rPr>
          <w:rFonts w:ascii="Arial" w:eastAsia="HiddenHorzOCR" w:hAnsi="Arial" w:cs="Arial"/>
        </w:rPr>
        <w:tab/>
        <w:t xml:space="preserve">Οι σταθεροποιητές – πέλματα να διαθέτουν ηλεκτρονικούς διακόπτες μη </w:t>
      </w:r>
      <w:proofErr w:type="spellStart"/>
      <w:r w:rsidRPr="00D87BCF">
        <w:rPr>
          <w:rFonts w:ascii="Arial" w:eastAsia="HiddenHorzOCR" w:hAnsi="Arial" w:cs="Arial"/>
        </w:rPr>
        <w:t>προσβάσιμους</w:t>
      </w:r>
      <w:proofErr w:type="spellEnd"/>
      <w:r w:rsidRPr="00D87BCF">
        <w:rPr>
          <w:rFonts w:ascii="Arial" w:eastAsia="HiddenHorzOCR" w:hAnsi="Arial" w:cs="Arial"/>
        </w:rPr>
        <w:t xml:space="preserve"> που δεν θα επιτρέπουν τη λειτουργία του ανυψωτικού αν πρώτα δεν τοποθετηθούν σωστά και δε θα επιτρέπουν τη λειτουργία τους όταν το καλάθι βρίσκεται ψηλά. </w:t>
      </w:r>
    </w:p>
    <w:p w14:paraId="6403D982" w14:textId="1FDD427F"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.2.7</w:t>
      </w:r>
      <w:r w:rsidR="00D87BCF" w:rsidRPr="00D87BCF">
        <w:rPr>
          <w:rFonts w:ascii="Arial" w:eastAsia="HiddenHorzOCR" w:hAnsi="Arial" w:cs="Arial"/>
        </w:rPr>
        <w:tab/>
        <w:t>Σε κάθε περίπτωση που ενδέχεται να δημιουργηθεί ασταθής κατάσταση να διακόπτεται η λειτουργία του ανυψωτικού και να υπάρχει ανάσχεση λειτουργίας.</w:t>
      </w:r>
    </w:p>
    <w:p w14:paraId="0AA05D94" w14:textId="50023CDB"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.3</w:t>
      </w:r>
      <w:r w:rsidR="00D87BCF" w:rsidRPr="00D87BCF">
        <w:rPr>
          <w:rFonts w:ascii="Arial" w:eastAsia="HiddenHorzOCR" w:hAnsi="Arial" w:cs="Arial"/>
        </w:rPr>
        <w:tab/>
        <w:t>Να διαθέτει εφεδρικό τροχό, με διαστάσεις όμοιες με αυτές των τροχών του βασικού οχήματος. Η χρονολογία κατασκευής των ελαστικών τόσο του εφεδρικού τροχού, όσο και των ελαστικών του οχήματος να είναι του τελευταίου έτους από την ημερομηνία παράδοσης του οχήματος. Στην προσφορά του προμηθευτή και συγκεκριμένα στο φύλλο συμμόρφωσης και σε παράγραφο αντίστοιχης αρίθμησης, να αναφέρεται η ύπαρξη και οι διαστάσεις του εφεδρικού τροχού, καθώς και η ημερομηνία κατασκευής των ελαστικών.</w:t>
      </w:r>
    </w:p>
    <w:p w14:paraId="46B972A9" w14:textId="404A6ABD"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.4</w:t>
      </w:r>
      <w:r w:rsidR="00D87BCF" w:rsidRPr="00D87BCF">
        <w:rPr>
          <w:rFonts w:ascii="Arial" w:eastAsia="HiddenHorzOCR" w:hAnsi="Arial" w:cs="Arial"/>
        </w:rPr>
        <w:tab/>
      </w:r>
      <w:r w:rsidR="00D87BCF" w:rsidRPr="00D87BCF">
        <w:rPr>
          <w:rFonts w:ascii="Arial" w:eastAsia="HiddenHorzOCR" w:hAnsi="Arial" w:cs="Arial"/>
        </w:rPr>
        <w:tab/>
        <w:t>Σημεία ανακρεμάσεως του οχήματος πιστοποιημένα από διαπιστευμένο φορέα για το μέγιστο βάρος που μπορούν να φέρουν, ώστε να είναι δυνατή η ανακρέμαση του οχήματος (όχημα πλήρες καυσίμου και υδραυλικού ελαίου).</w:t>
      </w:r>
      <w:r w:rsidR="00D87BCF">
        <w:rPr>
          <w:rFonts w:ascii="Arial" w:eastAsia="HiddenHorzOCR" w:hAnsi="Arial" w:cs="Arial"/>
        </w:rPr>
        <w:t xml:space="preserve"> Τα σημεία ανακρεμάσεως να είναι σε αριθμό και σε θέση ώστε να είναι δυνατή η ανακρέμαση του οχήματος.</w:t>
      </w:r>
    </w:p>
    <w:p w14:paraId="1F83C033" w14:textId="56855355" w:rsidR="00D87BCF" w:rsidRPr="000C190C"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.5</w:t>
      </w:r>
      <w:r w:rsidR="00D87BCF" w:rsidRPr="00D87BCF">
        <w:rPr>
          <w:rFonts w:ascii="Arial" w:eastAsia="HiddenHorzOCR" w:hAnsi="Arial" w:cs="Arial"/>
        </w:rPr>
        <w:tab/>
        <w:t>Καλάθι</w:t>
      </w:r>
      <w:r w:rsidR="000C190C" w:rsidRPr="000C190C">
        <w:rPr>
          <w:rFonts w:ascii="Arial" w:eastAsia="HiddenHorzOCR" w:hAnsi="Arial" w:cs="Arial"/>
        </w:rPr>
        <w:t>:</w:t>
      </w:r>
    </w:p>
    <w:p w14:paraId="4F541F45" w14:textId="5BF9DF84"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.5.</w:t>
      </w:r>
      <w:r w:rsidR="000C190C">
        <w:rPr>
          <w:rFonts w:ascii="Arial" w:eastAsia="HiddenHorzOCR" w:hAnsi="Arial" w:cs="Arial"/>
          <w:b/>
        </w:rPr>
        <w:t>1</w:t>
      </w:r>
      <w:r w:rsidR="00D87BCF" w:rsidRPr="00D87BCF">
        <w:rPr>
          <w:rFonts w:ascii="Arial" w:eastAsia="HiddenHorzOCR" w:hAnsi="Arial" w:cs="Arial"/>
        </w:rPr>
        <w:tab/>
        <w:t xml:space="preserve">Ονομαστική Ανυψωτική Ικανότητα καλαθιού μεγαλύτερη ή ίση των </w:t>
      </w:r>
      <w:smartTag w:uri="urn:schemas-microsoft-com:office:smarttags" w:element="metricconverter">
        <w:smartTagPr>
          <w:attr w:name="ProductID" w:val="200 kg"/>
        </w:smartTagPr>
        <w:r w:rsidR="00D87BCF" w:rsidRPr="00D87BCF">
          <w:rPr>
            <w:rFonts w:ascii="Arial" w:eastAsia="HiddenHorzOCR" w:hAnsi="Arial" w:cs="Arial"/>
          </w:rPr>
          <w:t xml:space="preserve">200 </w:t>
        </w:r>
        <w:r w:rsidR="00D87BCF" w:rsidRPr="00D87BCF">
          <w:rPr>
            <w:rFonts w:ascii="Arial" w:eastAsia="HiddenHorzOCR" w:hAnsi="Arial" w:cs="Arial"/>
            <w:lang w:val="en-US"/>
          </w:rPr>
          <w:t>kg</w:t>
        </w:r>
      </w:smartTag>
      <w:r w:rsidR="00D87BCF" w:rsidRPr="00D87BCF">
        <w:rPr>
          <w:rFonts w:ascii="Arial" w:eastAsia="HiddenHorzOCR" w:hAnsi="Arial" w:cs="Arial"/>
        </w:rPr>
        <w:t>,  με μέγιστο ύψος ανύψωσης επιπέδου δαπέδου πλατφόρμας καλαθιού μεγαλύτερο ή ίσο των 16</w:t>
      </w:r>
      <w:r w:rsidR="00D87BCF" w:rsidRPr="00D87BCF">
        <w:rPr>
          <w:rFonts w:ascii="Arial" w:eastAsia="HiddenHorzOCR" w:hAnsi="Arial" w:cs="Arial"/>
          <w:lang w:val="en-US"/>
        </w:rPr>
        <w:t>m</w:t>
      </w:r>
      <w:r w:rsidR="00D87BCF" w:rsidRPr="00D87BCF">
        <w:rPr>
          <w:rFonts w:ascii="Arial" w:eastAsia="HiddenHorzOCR" w:hAnsi="Arial" w:cs="Arial"/>
        </w:rPr>
        <w:t>. Η ελάχιστη οριζόντια εργασία να είναι τουλάχιστον 6,00</w:t>
      </w:r>
      <w:r w:rsidR="00D87BCF" w:rsidRPr="00D87BCF">
        <w:rPr>
          <w:rFonts w:ascii="Arial" w:eastAsia="HiddenHorzOCR" w:hAnsi="Arial" w:cs="Arial"/>
          <w:lang w:val="en-US"/>
        </w:rPr>
        <w:t>m</w:t>
      </w:r>
      <w:r w:rsidR="00D87BCF" w:rsidRPr="00D87BCF">
        <w:rPr>
          <w:rFonts w:ascii="Arial" w:eastAsia="HiddenHorzOCR" w:hAnsi="Arial" w:cs="Arial"/>
        </w:rPr>
        <w:t xml:space="preserve">. </w:t>
      </w:r>
      <w:r w:rsidR="00D87BCF" w:rsidRPr="00D87BCF">
        <w:rPr>
          <w:rFonts w:ascii="Arial" w:eastAsia="HiddenHorzOCR" w:hAnsi="Arial" w:cs="Arial"/>
          <w:u w:val="single"/>
        </w:rPr>
        <w:t xml:space="preserve">Με την Τεχνική Προσφορά </w:t>
      </w:r>
      <w:r w:rsidR="00D87BCF" w:rsidRPr="00D87BCF">
        <w:rPr>
          <w:rFonts w:ascii="Arial" w:eastAsia="HiddenHorzOCR" w:hAnsi="Arial" w:cs="Arial"/>
          <w:u w:val="single"/>
        </w:rPr>
        <w:lastRenderedPageBreak/>
        <w:t>υποβάλλεται</w:t>
      </w:r>
      <w:r w:rsidR="00D87BCF" w:rsidRPr="00D87BCF">
        <w:rPr>
          <w:rFonts w:ascii="Arial" w:eastAsia="HiddenHorzOCR" w:hAnsi="Arial" w:cs="Arial"/>
        </w:rPr>
        <w:t xml:space="preserve"> το δυναμικό διάγραμμα (</w:t>
      </w:r>
      <w:r w:rsidR="00D87BCF" w:rsidRPr="00D87BCF">
        <w:rPr>
          <w:rFonts w:ascii="Arial" w:eastAsia="HiddenHorzOCR" w:hAnsi="Arial" w:cs="Arial"/>
          <w:lang w:val="en-US"/>
        </w:rPr>
        <w:t>Dynamic</w:t>
      </w:r>
      <w:r w:rsidR="00D87BCF" w:rsidRPr="00D87BCF">
        <w:rPr>
          <w:rFonts w:ascii="Arial" w:eastAsia="HiddenHorzOCR" w:hAnsi="Arial" w:cs="Arial"/>
        </w:rPr>
        <w:t xml:space="preserve"> </w:t>
      </w:r>
      <w:r w:rsidR="00D87BCF" w:rsidRPr="00D87BCF">
        <w:rPr>
          <w:rFonts w:ascii="Arial" w:eastAsia="HiddenHorzOCR" w:hAnsi="Arial" w:cs="Arial"/>
          <w:lang w:val="en-US"/>
        </w:rPr>
        <w:t>Load</w:t>
      </w:r>
      <w:r w:rsidR="00D87BCF" w:rsidRPr="00D87BCF">
        <w:rPr>
          <w:rFonts w:ascii="Arial" w:eastAsia="HiddenHorzOCR" w:hAnsi="Arial" w:cs="Arial"/>
        </w:rPr>
        <w:t xml:space="preserve"> </w:t>
      </w:r>
      <w:r w:rsidR="00D87BCF" w:rsidRPr="00D87BCF">
        <w:rPr>
          <w:rFonts w:ascii="Arial" w:eastAsia="HiddenHorzOCR" w:hAnsi="Arial" w:cs="Arial"/>
          <w:lang w:val="en-US"/>
        </w:rPr>
        <w:t>Diagram</w:t>
      </w:r>
      <w:r w:rsidR="00D87BCF" w:rsidRPr="00D87BCF">
        <w:rPr>
          <w:rFonts w:ascii="Arial" w:eastAsia="HiddenHorzOCR" w:hAnsi="Arial" w:cs="Arial"/>
        </w:rPr>
        <w:t>) της τηλεσκοπικής ανύψωσης σε όλη τη διαδρομή του καλαθιού.</w:t>
      </w:r>
    </w:p>
    <w:p w14:paraId="688E9E3F" w14:textId="60E0DF88"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.5.</w:t>
      </w:r>
      <w:r w:rsidR="000C190C">
        <w:rPr>
          <w:rFonts w:ascii="Arial" w:eastAsia="HiddenHorzOCR" w:hAnsi="Arial" w:cs="Arial"/>
          <w:b/>
        </w:rPr>
        <w:t>2</w:t>
      </w:r>
      <w:r w:rsidR="00D87BCF" w:rsidRPr="00D87BCF">
        <w:rPr>
          <w:rFonts w:ascii="Arial" w:eastAsia="HiddenHorzOCR" w:hAnsi="Arial" w:cs="Arial"/>
        </w:rPr>
        <w:tab/>
        <w:t>Κατάλληλη διάταξη που να διατηρεί την πλατφόρμα του καλαθιού σταθερά σε οριζόντια θέση.</w:t>
      </w:r>
    </w:p>
    <w:p w14:paraId="06399D1C" w14:textId="23A8E954" w:rsidR="00D87BCF" w:rsidRPr="00D87BCF" w:rsidRDefault="00EC5D2E" w:rsidP="006B172A">
      <w:pPr>
        <w:spacing w:before="240"/>
        <w:jc w:val="both"/>
        <w:rPr>
          <w:rFonts w:ascii="Arial" w:eastAsia="HiddenHorzOCR" w:hAnsi="Arial" w:cs="Arial"/>
          <w:bCs/>
        </w:rPr>
      </w:pPr>
      <w:r>
        <w:rPr>
          <w:rFonts w:ascii="Arial" w:eastAsia="HiddenHorzOCR" w:hAnsi="Arial" w:cs="Arial"/>
          <w:b/>
          <w:bCs/>
        </w:rPr>
        <w:t>4.13</w:t>
      </w:r>
      <w:r w:rsidR="00D87BCF" w:rsidRPr="00D87BCF">
        <w:rPr>
          <w:rFonts w:ascii="Arial" w:eastAsia="HiddenHorzOCR" w:hAnsi="Arial" w:cs="Arial"/>
          <w:b/>
          <w:bCs/>
        </w:rPr>
        <w:t>.5.</w:t>
      </w:r>
      <w:r w:rsidR="000C190C">
        <w:rPr>
          <w:rFonts w:ascii="Arial" w:eastAsia="HiddenHorzOCR" w:hAnsi="Arial" w:cs="Arial"/>
          <w:b/>
          <w:bCs/>
        </w:rPr>
        <w:t>3</w:t>
      </w:r>
      <w:r w:rsidR="00D87BCF" w:rsidRPr="00D87BCF">
        <w:rPr>
          <w:rFonts w:ascii="Arial" w:eastAsia="HiddenHorzOCR" w:hAnsi="Arial" w:cs="Arial"/>
          <w:bCs/>
        </w:rPr>
        <w:tab/>
        <w:t xml:space="preserve">Στη θέση ηρεμίας του μηχανισμού το καλάθι βρίσκεται σε </w:t>
      </w:r>
      <w:proofErr w:type="spellStart"/>
      <w:r w:rsidR="00D87BCF" w:rsidRPr="00D87BCF">
        <w:rPr>
          <w:rFonts w:ascii="Arial" w:eastAsia="HiddenHorzOCR" w:hAnsi="Arial" w:cs="Arial"/>
          <w:bCs/>
        </w:rPr>
        <w:t>προσβάσιμο</w:t>
      </w:r>
      <w:proofErr w:type="spellEnd"/>
      <w:r w:rsidR="00D87BCF" w:rsidRPr="00D87BCF">
        <w:rPr>
          <w:rFonts w:ascii="Arial" w:eastAsia="HiddenHorzOCR" w:hAnsi="Arial" w:cs="Arial"/>
          <w:bCs/>
        </w:rPr>
        <w:t xml:space="preserve"> σημείο του οχήματος ώστε να ανεβαίνει ο χειριστής χωρίς πρόβλημα από το δάπεδο της πλατφόρμας.</w:t>
      </w:r>
    </w:p>
    <w:p w14:paraId="7ED705B8" w14:textId="70E770B7" w:rsidR="00D87BCF" w:rsidRPr="00D87BCF"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.5.</w:t>
      </w:r>
      <w:r w:rsidR="000C190C">
        <w:rPr>
          <w:rFonts w:ascii="Arial" w:eastAsia="HiddenHorzOCR" w:hAnsi="Arial" w:cs="Arial"/>
          <w:b/>
        </w:rPr>
        <w:t>4</w:t>
      </w:r>
      <w:r w:rsidR="00D87BCF" w:rsidRPr="00D87BCF">
        <w:rPr>
          <w:rFonts w:ascii="Arial" w:eastAsia="HiddenHorzOCR" w:hAnsi="Arial" w:cs="Arial"/>
        </w:rPr>
        <w:tab/>
        <w:t>Σε περίπτωση βλάβης ή εμπλοκής του ηλεκτρικού κυκλώματος να ακινητοποιούνται ο βραχίονας και το καλάθι και στη συνέχεια να μετακινούνται μέσω χειροκίνητης υδραυλικής αντλίας με δυνατότητα πραγματοποίησης όλων των επιμέρους κινήσεων που πραγματοποιούνται ηλεκτρικά.</w:t>
      </w:r>
    </w:p>
    <w:p w14:paraId="447CB940" w14:textId="64A4EC83" w:rsidR="0016589D" w:rsidRDefault="00EC5D2E" w:rsidP="006B172A">
      <w:pPr>
        <w:spacing w:before="240"/>
        <w:jc w:val="both"/>
        <w:rPr>
          <w:rFonts w:ascii="Arial" w:eastAsia="HiddenHorzOCR" w:hAnsi="Arial" w:cs="Arial"/>
        </w:rPr>
      </w:pPr>
      <w:r>
        <w:rPr>
          <w:rFonts w:ascii="Arial" w:eastAsia="HiddenHorzOCR" w:hAnsi="Arial" w:cs="Arial"/>
          <w:b/>
        </w:rPr>
        <w:t>4.13</w:t>
      </w:r>
      <w:r w:rsidR="00D87BCF" w:rsidRPr="00D87BCF">
        <w:rPr>
          <w:rFonts w:ascii="Arial" w:eastAsia="HiddenHorzOCR" w:hAnsi="Arial" w:cs="Arial"/>
          <w:b/>
        </w:rPr>
        <w:t>.5.</w:t>
      </w:r>
      <w:r w:rsidR="000C190C">
        <w:rPr>
          <w:rFonts w:ascii="Arial" w:eastAsia="HiddenHorzOCR" w:hAnsi="Arial" w:cs="Arial"/>
          <w:b/>
        </w:rPr>
        <w:t>5</w:t>
      </w:r>
      <w:r w:rsidR="00D87BCF" w:rsidRPr="00D87BCF">
        <w:rPr>
          <w:rFonts w:ascii="Arial" w:eastAsia="HiddenHorzOCR" w:hAnsi="Arial" w:cs="Arial"/>
        </w:rPr>
        <w:tab/>
        <w:t xml:space="preserve">Ο χώρος του χειριστή στο καλάθι διαθέτει τα ακόλουθα στοιχεία: Ζώνες ασφαλείας για τους χειριστές ειδικές για ασφάλεια πτώσης από ύψος, μεταλλικό ή πλαστικό δάπεδο με ελαστικό αντιολισθητικό ανθεκτικό τάπητα, ηχητικό όργανο (κόρνα), </w:t>
      </w:r>
      <w:r w:rsidR="00D87BCF" w:rsidRPr="00D87BCF">
        <w:rPr>
          <w:rFonts w:ascii="Arial" w:eastAsia="HiddenHorzOCR" w:hAnsi="Arial" w:cs="Arial"/>
          <w:bCs/>
        </w:rPr>
        <w:t>ειδικό υλικό παρέχοντας επαρκή μόνωση για ηλεκτρική εργασία τουλάχιστον 1000</w:t>
      </w:r>
      <w:r w:rsidR="00D87BCF" w:rsidRPr="00D87BCF">
        <w:rPr>
          <w:rFonts w:ascii="Arial" w:eastAsia="HiddenHorzOCR" w:hAnsi="Arial" w:cs="Arial"/>
          <w:bCs/>
          <w:lang w:val="en-US"/>
        </w:rPr>
        <w:t>V</w:t>
      </w:r>
      <w:r w:rsidR="00D87BCF" w:rsidRPr="00D87BCF">
        <w:rPr>
          <w:rFonts w:ascii="Arial" w:eastAsia="HiddenHorzOCR" w:hAnsi="Arial" w:cs="Arial"/>
          <w:bCs/>
        </w:rPr>
        <w:t>. Θα πρέπει να κατατεθεί πιστοποιητικό μόνωσης από αναγνωρισμένο φορέα και βεβαίωση του κατασκευαστικού οίκου που θα βεβαιώνει ότι η ηλεκτρική μόνωση είναι τουλάχιστον 1000</w:t>
      </w:r>
      <w:r w:rsidR="00D87BCF" w:rsidRPr="00D87BCF">
        <w:rPr>
          <w:rFonts w:ascii="Arial" w:eastAsia="HiddenHorzOCR" w:hAnsi="Arial" w:cs="Arial"/>
          <w:bCs/>
          <w:lang w:val="en-US"/>
        </w:rPr>
        <w:t>V</w:t>
      </w:r>
      <w:r w:rsidR="00D87BCF" w:rsidRPr="00D87BCF">
        <w:rPr>
          <w:rFonts w:ascii="Arial" w:eastAsia="HiddenHorzOCR" w:hAnsi="Arial" w:cs="Arial"/>
          <w:bCs/>
        </w:rPr>
        <w:t xml:space="preserve">, θύρα ασφαλείας, θα διαθέτει ηλεκτρονικό σύστημα ζύγισης και σύστημα αποτροπής κινήσεων εφόσον ξεπεραστεί το ωφέλιμο φορτίο ανύψωσης του </w:t>
      </w:r>
      <w:proofErr w:type="spellStart"/>
      <w:r w:rsidR="00D87BCF" w:rsidRPr="00D87BCF">
        <w:rPr>
          <w:rFonts w:ascii="Arial" w:eastAsia="HiddenHorzOCR" w:hAnsi="Arial" w:cs="Arial"/>
          <w:bCs/>
        </w:rPr>
        <w:t>καλαθιού.</w:t>
      </w:r>
      <w:r w:rsidR="007C078C">
        <w:rPr>
          <w:rFonts w:ascii="Arial" w:eastAsia="HiddenHorzOCR" w:hAnsi="Arial" w:cs="Arial"/>
          <w:bCs/>
        </w:rPr>
        <w:t>Στην</w:t>
      </w:r>
      <w:proofErr w:type="spellEnd"/>
      <w:r w:rsidR="007C078C">
        <w:rPr>
          <w:rFonts w:ascii="Arial" w:eastAsia="HiddenHorzOCR" w:hAnsi="Arial" w:cs="Arial"/>
          <w:bCs/>
        </w:rPr>
        <w:t xml:space="preserve"> τεχνική προσφορά αναφέρονται τα στοιχεία της κατασκευής που ικανοποιούν τις απαιτήσεις ασφάλειας έναντι κινδύνων, που επίσης απαριθμούνται καθώς και τα εφαρμοζόμενα πρότυπο (πχ ΕΝ 280)</w:t>
      </w:r>
    </w:p>
    <w:p w14:paraId="4C39FBB7" w14:textId="7910A964" w:rsidR="007D7813" w:rsidRPr="007D7813" w:rsidRDefault="00EC5D2E" w:rsidP="006B172A">
      <w:pPr>
        <w:spacing w:before="240"/>
        <w:jc w:val="both"/>
        <w:rPr>
          <w:rFonts w:ascii="Arial" w:eastAsia="HiddenHorzOCR" w:hAnsi="Arial" w:cs="Arial"/>
          <w:bCs/>
        </w:rPr>
      </w:pPr>
      <w:r>
        <w:rPr>
          <w:rFonts w:ascii="Arial" w:eastAsia="HiddenHorzOCR" w:hAnsi="Arial" w:cs="Arial"/>
          <w:b/>
          <w:bCs/>
        </w:rPr>
        <w:t>4.13</w:t>
      </w:r>
      <w:r w:rsidR="007D7813" w:rsidRPr="007D7813">
        <w:rPr>
          <w:rFonts w:ascii="Arial" w:eastAsia="HiddenHorzOCR" w:hAnsi="Arial" w:cs="Arial"/>
          <w:b/>
          <w:bCs/>
        </w:rPr>
        <w:t>.5.</w:t>
      </w:r>
      <w:r w:rsidR="000C190C">
        <w:rPr>
          <w:rFonts w:ascii="Arial" w:eastAsia="HiddenHorzOCR" w:hAnsi="Arial" w:cs="Arial"/>
          <w:b/>
          <w:bCs/>
        </w:rPr>
        <w:t>6</w:t>
      </w:r>
      <w:r w:rsidR="007D7813" w:rsidRPr="007D7813">
        <w:rPr>
          <w:rFonts w:ascii="Arial" w:eastAsia="HiddenHorzOCR" w:hAnsi="Arial" w:cs="Arial"/>
          <w:bCs/>
        </w:rPr>
        <w:tab/>
        <w:t>Το καλάθι θα πρέπει να περιστρέφεται δεξιά για τουλάχιστον 60˚ και αριστερά για τουλάχιστον 60˚.</w:t>
      </w:r>
    </w:p>
    <w:p w14:paraId="5EEB285B" w14:textId="73C78E6D" w:rsidR="007D7813" w:rsidRPr="007D7813" w:rsidRDefault="00EC5D2E" w:rsidP="006B172A">
      <w:pPr>
        <w:spacing w:before="240"/>
        <w:jc w:val="both"/>
        <w:rPr>
          <w:rFonts w:ascii="Arial" w:eastAsia="HiddenHorzOCR" w:hAnsi="Arial" w:cs="Arial"/>
        </w:rPr>
      </w:pPr>
      <w:r>
        <w:rPr>
          <w:rFonts w:ascii="Arial" w:eastAsia="HiddenHorzOCR" w:hAnsi="Arial" w:cs="Arial"/>
          <w:b/>
        </w:rPr>
        <w:t>4.13</w:t>
      </w:r>
      <w:r w:rsidR="007D7813" w:rsidRPr="007D7813">
        <w:rPr>
          <w:rFonts w:ascii="Arial" w:eastAsia="HiddenHorzOCR" w:hAnsi="Arial" w:cs="Arial"/>
          <w:b/>
        </w:rPr>
        <w:t>.5.</w:t>
      </w:r>
      <w:r w:rsidR="000C190C">
        <w:rPr>
          <w:rFonts w:ascii="Arial" w:eastAsia="HiddenHorzOCR" w:hAnsi="Arial" w:cs="Arial"/>
          <w:b/>
        </w:rPr>
        <w:t>7</w:t>
      </w:r>
      <w:r w:rsidR="007D7813" w:rsidRPr="007D7813">
        <w:rPr>
          <w:rFonts w:ascii="Arial" w:eastAsia="HiddenHorzOCR" w:hAnsi="Arial" w:cs="Arial"/>
        </w:rPr>
        <w:tab/>
        <w:t>Ηλεκτρική παροχή 12 V, ρευματοδότη (πρίζα) 220-230 V με διακόπτη και ίδιο ρευματοδότη σε κατάλληλο σημείο στη βάση του μηχανήματος, για εύκολη σύνδεση με εξωτερική παροχή ηλεκτρικού ρεύματος και δυνατότητα χρήσης ηλεκτρικών εργαλείων.</w:t>
      </w:r>
    </w:p>
    <w:p w14:paraId="6262C38C" w14:textId="4AD0BA9B" w:rsidR="007D7813" w:rsidRPr="007D7813" w:rsidRDefault="00EC5D2E" w:rsidP="006B172A">
      <w:pPr>
        <w:spacing w:before="240"/>
        <w:jc w:val="both"/>
        <w:rPr>
          <w:rFonts w:ascii="Arial" w:eastAsia="HiddenHorzOCR" w:hAnsi="Arial" w:cs="Arial"/>
        </w:rPr>
      </w:pPr>
      <w:r>
        <w:rPr>
          <w:rFonts w:ascii="Arial" w:eastAsia="HiddenHorzOCR" w:hAnsi="Arial" w:cs="Arial"/>
          <w:b/>
          <w:bCs/>
        </w:rPr>
        <w:t>4.13</w:t>
      </w:r>
      <w:r w:rsidR="007D7813" w:rsidRPr="007D7813">
        <w:rPr>
          <w:rFonts w:ascii="Arial" w:eastAsia="HiddenHorzOCR" w:hAnsi="Arial" w:cs="Arial"/>
          <w:b/>
          <w:bCs/>
        </w:rPr>
        <w:t>.5.</w:t>
      </w:r>
      <w:r w:rsidR="000C190C">
        <w:rPr>
          <w:rFonts w:ascii="Arial" w:eastAsia="HiddenHorzOCR" w:hAnsi="Arial" w:cs="Arial"/>
          <w:b/>
          <w:bCs/>
        </w:rPr>
        <w:t>8</w:t>
      </w:r>
      <w:r w:rsidR="007D7813" w:rsidRPr="007D7813">
        <w:rPr>
          <w:rFonts w:ascii="Arial" w:eastAsia="HiddenHorzOCR" w:hAnsi="Arial" w:cs="Arial"/>
          <w:bCs/>
        </w:rPr>
        <w:tab/>
        <w:t>Το καλάθι θα διαθέτει χειριστήριο το οποίο θα διαθέτει ενδεικτικές λυχνίες από τις οποίες θα φαίνεται αν υπάρχει τροφοδοσία στο χειριστήριο, αν το σύστημα ευστάθειας είναι στη σωστή θέση, αν το σύστημα του ανυψωτικού μηχανισμού είναι μέσα στα όρια λειτουργίας, όπως και κεντρικό διακόπτη (</w:t>
      </w:r>
      <w:proofErr w:type="spellStart"/>
      <w:r w:rsidR="007D7813" w:rsidRPr="007D7813">
        <w:rPr>
          <w:rFonts w:ascii="Arial" w:eastAsia="HiddenHorzOCR" w:hAnsi="Arial" w:cs="Arial"/>
          <w:bCs/>
        </w:rPr>
        <w:t>emergency</w:t>
      </w:r>
      <w:proofErr w:type="spellEnd"/>
      <w:r w:rsidR="007D7813" w:rsidRPr="007D7813">
        <w:rPr>
          <w:rFonts w:ascii="Arial" w:eastAsia="HiddenHorzOCR" w:hAnsi="Arial" w:cs="Arial"/>
          <w:bCs/>
        </w:rPr>
        <w:t xml:space="preserve"> </w:t>
      </w:r>
      <w:proofErr w:type="spellStart"/>
      <w:r w:rsidR="007D7813" w:rsidRPr="007D7813">
        <w:rPr>
          <w:rFonts w:ascii="Arial" w:eastAsia="HiddenHorzOCR" w:hAnsi="Arial" w:cs="Arial"/>
          <w:bCs/>
        </w:rPr>
        <w:t>stop</w:t>
      </w:r>
      <w:proofErr w:type="spellEnd"/>
      <w:r w:rsidR="007D7813" w:rsidRPr="007D7813">
        <w:rPr>
          <w:rFonts w:ascii="Arial" w:eastAsia="HiddenHorzOCR" w:hAnsi="Arial" w:cs="Arial"/>
          <w:bCs/>
        </w:rPr>
        <w:t>) για άμεση διακοπή λειτουργίας. Με την Τεχνική Προσφορά υποβάλλεται κατάλογος με περιγραφή των οργάνων/δεικτών και των χειριστηρίων, σύμφωνα και με την παράγραφο 4.</w:t>
      </w:r>
      <w:r w:rsidR="008E50F9">
        <w:rPr>
          <w:rFonts w:ascii="Arial" w:eastAsia="HiddenHorzOCR" w:hAnsi="Arial" w:cs="Arial"/>
          <w:bCs/>
        </w:rPr>
        <w:t>1.6.</w:t>
      </w:r>
    </w:p>
    <w:p w14:paraId="22DEBE87" w14:textId="4CE443A1" w:rsidR="007D7813" w:rsidRPr="007D7813" w:rsidRDefault="00EC5D2E" w:rsidP="006B172A">
      <w:pPr>
        <w:spacing w:before="240"/>
        <w:jc w:val="both"/>
        <w:rPr>
          <w:rFonts w:ascii="Arial" w:eastAsia="HiddenHorzOCR" w:hAnsi="Arial" w:cs="Arial"/>
        </w:rPr>
      </w:pPr>
      <w:r>
        <w:rPr>
          <w:rFonts w:ascii="Arial" w:eastAsia="HiddenHorzOCR" w:hAnsi="Arial" w:cs="Arial"/>
          <w:b/>
        </w:rPr>
        <w:t>4.13</w:t>
      </w:r>
      <w:r w:rsidR="000C190C">
        <w:rPr>
          <w:rFonts w:ascii="Arial" w:eastAsia="HiddenHorzOCR" w:hAnsi="Arial" w:cs="Arial"/>
          <w:b/>
        </w:rPr>
        <w:t>.5.9</w:t>
      </w:r>
      <w:r w:rsidR="007D7813" w:rsidRPr="007D7813">
        <w:rPr>
          <w:rFonts w:ascii="Arial" w:eastAsia="HiddenHorzOCR" w:hAnsi="Arial" w:cs="Arial"/>
        </w:rPr>
        <w:tab/>
        <w:t xml:space="preserve">Όταν βρίσκεται σε λειτουργία το χειριστήριο του καλαθιού το αντίστοιχο του εδάφους τίθεται αυτόματα εκτός λειτουργίας με ειδικό μηχανισμό μη επισκέψιμο κατά την ώρα έναρξης και εργασίας. </w:t>
      </w:r>
    </w:p>
    <w:p w14:paraId="728E0D35" w14:textId="5A45A882" w:rsidR="007D7813" w:rsidRPr="007D7813" w:rsidRDefault="00EC5D2E" w:rsidP="006B172A">
      <w:pPr>
        <w:spacing w:before="240"/>
        <w:jc w:val="both"/>
        <w:rPr>
          <w:rFonts w:ascii="Arial" w:eastAsia="HiddenHorzOCR" w:hAnsi="Arial" w:cs="Arial"/>
        </w:rPr>
      </w:pPr>
      <w:r>
        <w:rPr>
          <w:rFonts w:ascii="Arial" w:eastAsia="HiddenHorzOCR" w:hAnsi="Arial" w:cs="Arial"/>
          <w:b/>
        </w:rPr>
        <w:t>4.13</w:t>
      </w:r>
      <w:r w:rsidR="007D7813" w:rsidRPr="007D7813">
        <w:rPr>
          <w:rFonts w:ascii="Arial" w:eastAsia="HiddenHorzOCR" w:hAnsi="Arial" w:cs="Arial"/>
          <w:b/>
        </w:rPr>
        <w:t>.5.1</w:t>
      </w:r>
      <w:r w:rsidR="000C190C">
        <w:rPr>
          <w:rFonts w:ascii="Arial" w:eastAsia="HiddenHorzOCR" w:hAnsi="Arial" w:cs="Arial"/>
          <w:b/>
        </w:rPr>
        <w:t>0</w:t>
      </w:r>
      <w:r w:rsidR="00CD7CAF">
        <w:rPr>
          <w:rFonts w:ascii="Arial" w:eastAsia="HiddenHorzOCR" w:hAnsi="Arial" w:cs="Arial"/>
        </w:rPr>
        <w:tab/>
      </w:r>
      <w:r w:rsidR="007D7813" w:rsidRPr="007D7813">
        <w:rPr>
          <w:rFonts w:ascii="Arial" w:eastAsia="HiddenHorzOCR" w:hAnsi="Arial" w:cs="Arial"/>
        </w:rPr>
        <w:t>Όργανα/δείκτες ελέγχου και χειριστήρια. Με την Τεχνική Προσφορά υποβάλλεται κατάλογος με περιγραφή των οργάνων/δεικτών και των χειριστηρίων, σύμφων</w:t>
      </w:r>
      <w:r w:rsidR="00D2621B">
        <w:rPr>
          <w:rFonts w:ascii="Arial" w:eastAsia="HiddenHorzOCR" w:hAnsi="Arial" w:cs="Arial"/>
        </w:rPr>
        <w:t>α και με την παράγραφο 4.13.5.8</w:t>
      </w:r>
      <w:r w:rsidR="007D7813" w:rsidRPr="007D7813">
        <w:rPr>
          <w:rFonts w:ascii="Arial" w:eastAsia="HiddenHorzOCR" w:hAnsi="Arial" w:cs="Arial"/>
        </w:rPr>
        <w:t>.</w:t>
      </w:r>
    </w:p>
    <w:p w14:paraId="27A7FBBB" w14:textId="53507FBC" w:rsidR="0016589D" w:rsidRDefault="00EC5D2E" w:rsidP="006B172A">
      <w:pPr>
        <w:spacing w:before="240"/>
        <w:jc w:val="both"/>
        <w:rPr>
          <w:rFonts w:ascii="Arial" w:eastAsia="HiddenHorzOCR" w:hAnsi="Arial" w:cs="Arial"/>
        </w:rPr>
      </w:pPr>
      <w:r>
        <w:rPr>
          <w:rFonts w:ascii="Arial" w:eastAsia="HiddenHorzOCR" w:hAnsi="Arial" w:cs="Arial"/>
          <w:b/>
        </w:rPr>
        <w:t>4.13</w:t>
      </w:r>
      <w:r w:rsidR="007D7813" w:rsidRPr="007D7813">
        <w:rPr>
          <w:rFonts w:ascii="Arial" w:eastAsia="HiddenHorzOCR" w:hAnsi="Arial" w:cs="Arial"/>
          <w:b/>
        </w:rPr>
        <w:t>.5.1</w:t>
      </w:r>
      <w:r w:rsidR="000C190C">
        <w:rPr>
          <w:rFonts w:ascii="Arial" w:eastAsia="HiddenHorzOCR" w:hAnsi="Arial" w:cs="Arial"/>
          <w:b/>
        </w:rPr>
        <w:t>1</w:t>
      </w:r>
      <w:r w:rsidR="007D7813" w:rsidRPr="007D7813">
        <w:rPr>
          <w:rFonts w:ascii="Arial" w:eastAsia="HiddenHorzOCR" w:hAnsi="Arial" w:cs="Arial"/>
        </w:rPr>
        <w:tab/>
        <w:t>Προστατευτικό κάλυμμα της κονσόλας του χειριστηρίου για προστασία από τη σκόνη σε ανάλογο περιβάλλον εργασίας και τις καιρικές συνθήκες (νησιωτική μονάδα).</w:t>
      </w:r>
    </w:p>
    <w:p w14:paraId="39BCE775" w14:textId="229D218F" w:rsidR="00AB4A6A" w:rsidRPr="00AB4A6A" w:rsidRDefault="00AB4A6A" w:rsidP="006B172A">
      <w:pPr>
        <w:spacing w:before="240"/>
        <w:jc w:val="both"/>
        <w:rPr>
          <w:rFonts w:ascii="Arial" w:eastAsia="HiddenHorzOCR" w:hAnsi="Arial" w:cs="Arial"/>
        </w:rPr>
      </w:pPr>
      <w:r w:rsidRPr="00AB4A6A">
        <w:rPr>
          <w:rFonts w:ascii="Arial" w:eastAsia="HiddenHorzOCR" w:hAnsi="Arial" w:cs="Arial"/>
          <w:b/>
        </w:rPr>
        <w:lastRenderedPageBreak/>
        <w:t>4.1</w:t>
      </w:r>
      <w:r w:rsidR="00EC5D2E">
        <w:rPr>
          <w:rFonts w:ascii="Arial" w:eastAsia="HiddenHorzOCR" w:hAnsi="Arial" w:cs="Arial"/>
          <w:b/>
        </w:rPr>
        <w:t>4</w:t>
      </w:r>
      <w:r w:rsidRPr="00AB4A6A">
        <w:rPr>
          <w:rFonts w:ascii="Arial" w:eastAsia="HiddenHorzOCR" w:hAnsi="Arial" w:cs="Arial"/>
        </w:rPr>
        <w:tab/>
      </w:r>
      <w:r w:rsidRPr="00AB4A6A">
        <w:rPr>
          <w:rFonts w:ascii="Arial" w:eastAsia="HiddenHorzOCR" w:hAnsi="Arial" w:cs="Arial"/>
          <w:b/>
        </w:rPr>
        <w:t xml:space="preserve">Ονομαστικές διαστάσεις οχήματος – </w:t>
      </w:r>
      <w:proofErr w:type="spellStart"/>
      <w:r w:rsidRPr="00AB4A6A">
        <w:rPr>
          <w:rFonts w:ascii="Arial" w:eastAsia="HiddenHorzOCR" w:hAnsi="Arial" w:cs="Arial"/>
          <w:b/>
        </w:rPr>
        <w:t>υπερκατασκευής</w:t>
      </w:r>
      <w:proofErr w:type="spellEnd"/>
      <w:r w:rsidRPr="00AB4A6A">
        <w:rPr>
          <w:rFonts w:ascii="Arial" w:eastAsia="HiddenHorzOCR" w:hAnsi="Arial" w:cs="Arial"/>
        </w:rPr>
        <w:t xml:space="preserve"> </w:t>
      </w:r>
    </w:p>
    <w:p w14:paraId="1CC5780E" w14:textId="3089D868"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.1</w:t>
      </w:r>
      <w:r w:rsidR="00AB4A6A" w:rsidRPr="00AB4A6A">
        <w:rPr>
          <w:rFonts w:ascii="Arial" w:eastAsia="HiddenHorzOCR" w:hAnsi="Arial" w:cs="Arial"/>
        </w:rPr>
        <w:tab/>
        <w:t>Μήκος οχήματος …</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w:t>
      </w:r>
    </w:p>
    <w:p w14:paraId="0F41C261" w14:textId="61FBE30A"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.2</w:t>
      </w:r>
      <w:r w:rsidR="00AB4A6A" w:rsidRPr="00AB4A6A">
        <w:rPr>
          <w:rFonts w:ascii="Arial" w:eastAsia="HiddenHorzOCR" w:hAnsi="Arial" w:cs="Arial"/>
        </w:rPr>
        <w:tab/>
        <w:t>Πλάτος οχήματος …</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w:t>
      </w:r>
    </w:p>
    <w:p w14:paraId="42A5699A" w14:textId="521E35E3"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.3</w:t>
      </w:r>
      <w:r w:rsidR="00AB4A6A" w:rsidRPr="00AB4A6A">
        <w:rPr>
          <w:rFonts w:ascii="Arial" w:eastAsia="HiddenHorzOCR" w:hAnsi="Arial" w:cs="Arial"/>
        </w:rPr>
        <w:tab/>
        <w:t>Ύψος οχήματος …</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w:t>
      </w:r>
    </w:p>
    <w:p w14:paraId="16B63017" w14:textId="00C79CD5"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.4</w:t>
      </w:r>
      <w:r w:rsidR="00AB4A6A" w:rsidRPr="00AB4A6A">
        <w:rPr>
          <w:rFonts w:ascii="Arial" w:eastAsia="HiddenHorzOCR" w:hAnsi="Arial" w:cs="Arial"/>
        </w:rPr>
        <w:tab/>
        <w:t>Εξωτερική ακτίνα στροφής…</w:t>
      </w:r>
      <w:r w:rsidR="00AB4A6A" w:rsidRPr="00AB4A6A">
        <w:rPr>
          <w:rFonts w:ascii="Arial" w:eastAsia="HiddenHorzOCR" w:hAnsi="Arial" w:cs="Arial"/>
          <w:lang w:val="en-US"/>
        </w:rPr>
        <w:t>m</w:t>
      </w:r>
      <w:r w:rsidR="00AB4A6A" w:rsidRPr="00AB4A6A">
        <w:rPr>
          <w:rFonts w:ascii="Arial" w:eastAsia="HiddenHorzOCR" w:hAnsi="Arial" w:cs="Arial"/>
        </w:rPr>
        <w:t>:</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 </w:t>
      </w:r>
    </w:p>
    <w:p w14:paraId="7D0C5226" w14:textId="3F61572F"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.5</w:t>
      </w:r>
      <w:r w:rsidR="00AB4A6A" w:rsidRPr="00AB4A6A">
        <w:rPr>
          <w:rFonts w:ascii="Arial" w:eastAsia="HiddenHorzOCR" w:hAnsi="Arial" w:cs="Arial"/>
        </w:rPr>
        <w:tab/>
        <w:t>Ελάχιστη απόσταση από το έδαφος …</w:t>
      </w:r>
      <w:r w:rsidR="00AB4A6A" w:rsidRPr="00AB4A6A">
        <w:rPr>
          <w:rFonts w:ascii="Arial" w:eastAsia="HiddenHorzOCR" w:hAnsi="Arial" w:cs="Arial"/>
          <w:lang w:val="en-US"/>
        </w:rPr>
        <w:t>cm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εκατοστά.</w:t>
      </w:r>
    </w:p>
    <w:p w14:paraId="2D15637E" w14:textId="65C51B5E"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.6</w:t>
      </w:r>
      <w:r w:rsidR="00AB4A6A" w:rsidRPr="00AB4A6A">
        <w:rPr>
          <w:rFonts w:ascii="Arial" w:eastAsia="HiddenHorzOCR" w:hAnsi="Arial" w:cs="Arial"/>
        </w:rPr>
        <w:tab/>
        <w:t>Μεταξόνιο …</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w:t>
      </w:r>
    </w:p>
    <w:p w14:paraId="34AE8C7B" w14:textId="5E2E9585"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.7</w:t>
      </w:r>
      <w:r w:rsidR="00AB4A6A" w:rsidRPr="00AB4A6A">
        <w:rPr>
          <w:rFonts w:ascii="Arial" w:eastAsia="HiddenHorzOCR" w:hAnsi="Arial" w:cs="Arial"/>
        </w:rPr>
        <w:tab/>
        <w:t xml:space="preserve">Καλάθι: Μήκος </w:t>
      </w:r>
      <w:r w:rsidR="00AB4A6A" w:rsidRPr="00AB4A6A">
        <w:rPr>
          <w:rFonts w:ascii="Arial" w:eastAsia="HiddenHorzOCR" w:hAnsi="Arial" w:cs="Arial"/>
          <w:lang w:val="en-US"/>
        </w:rPr>
        <w:t>x</w:t>
      </w:r>
      <w:r w:rsidR="00AB4A6A" w:rsidRPr="00AB4A6A">
        <w:rPr>
          <w:rFonts w:ascii="Arial" w:eastAsia="HiddenHorzOCR" w:hAnsi="Arial" w:cs="Arial"/>
        </w:rPr>
        <w:t xml:space="preserve"> Πλάτος πλατφόρμας καλαθιού …</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κάθε διάσταση σε μέτρα.</w:t>
      </w:r>
    </w:p>
    <w:p w14:paraId="46C72F2C" w14:textId="579058D8"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.8</w:t>
      </w:r>
      <w:r w:rsidR="00AB4A6A" w:rsidRPr="00AB4A6A">
        <w:rPr>
          <w:rFonts w:ascii="Arial" w:eastAsia="HiddenHorzOCR" w:hAnsi="Arial" w:cs="Arial"/>
        </w:rPr>
        <w:tab/>
        <w:t>Άλλες διαστάσεις/πληροφορίες κατά την κρίση του προμηθευτή.</w:t>
      </w:r>
    </w:p>
    <w:p w14:paraId="06BA3193" w14:textId="54540FF1" w:rsidR="00AB4A6A" w:rsidRPr="00AB4A6A" w:rsidRDefault="00EC5D2E" w:rsidP="006B172A">
      <w:pPr>
        <w:spacing w:before="240"/>
        <w:jc w:val="both"/>
        <w:rPr>
          <w:rFonts w:ascii="Arial" w:eastAsia="HiddenHorzOCR" w:hAnsi="Arial" w:cs="Arial"/>
        </w:rPr>
      </w:pPr>
      <w:r>
        <w:rPr>
          <w:rFonts w:ascii="Arial" w:eastAsia="HiddenHorzOCR" w:hAnsi="Arial" w:cs="Arial"/>
          <w:b/>
        </w:rPr>
        <w:t>4.14</w:t>
      </w:r>
      <w:r w:rsidR="00AB4A6A" w:rsidRPr="00AB4A6A">
        <w:rPr>
          <w:rFonts w:ascii="Arial" w:eastAsia="HiddenHorzOCR" w:hAnsi="Arial" w:cs="Arial"/>
          <w:b/>
        </w:rPr>
        <w:t>.9</w:t>
      </w:r>
      <w:r w:rsidR="00AB4A6A" w:rsidRPr="00AB4A6A">
        <w:rPr>
          <w:rFonts w:ascii="Arial" w:eastAsia="HiddenHorzOCR" w:hAnsi="Arial" w:cs="Arial"/>
        </w:rPr>
        <w:tab/>
        <w:t xml:space="preserve">Βάρος οχήματος: Στην </w:t>
      </w:r>
      <w:r w:rsidR="00AB4A6A" w:rsidRPr="00AB4A6A">
        <w:rPr>
          <w:rFonts w:ascii="Arial" w:eastAsia="HiddenHorzOCR" w:hAnsi="Arial" w:cs="Arial"/>
          <w:u w:val="single"/>
        </w:rPr>
        <w:t>Τεχνική Προσφορά δηλώνεται</w:t>
      </w:r>
      <w:r w:rsidR="00AB4A6A" w:rsidRPr="00AB4A6A">
        <w:rPr>
          <w:rFonts w:ascii="Arial" w:eastAsia="HiddenHorzOCR" w:hAnsi="Arial" w:cs="Arial"/>
        </w:rPr>
        <w:t xml:space="preserve"> το βάρος του οχήματος σε </w:t>
      </w:r>
      <w:r w:rsidR="00AB4A6A" w:rsidRPr="00AB4A6A">
        <w:rPr>
          <w:rFonts w:ascii="Arial" w:eastAsia="HiddenHorzOCR" w:hAnsi="Arial" w:cs="Arial"/>
          <w:lang w:val="en-US"/>
        </w:rPr>
        <w:t>kg</w:t>
      </w:r>
      <w:r w:rsidR="00AB4A6A" w:rsidRPr="00AB4A6A">
        <w:rPr>
          <w:rFonts w:ascii="Arial" w:eastAsia="HiddenHorzOCR" w:hAnsi="Arial" w:cs="Arial"/>
        </w:rPr>
        <w:t xml:space="preserve"> που περιλαμβάνει το όχημα, έτοιμο για χρήση.</w:t>
      </w:r>
    </w:p>
    <w:p w14:paraId="6E24191F" w14:textId="7F1807F1" w:rsidR="00AB4A6A" w:rsidRPr="00AB4A6A" w:rsidRDefault="00AB4A6A" w:rsidP="006B172A">
      <w:pPr>
        <w:spacing w:before="240"/>
        <w:jc w:val="both"/>
        <w:rPr>
          <w:rFonts w:ascii="Arial" w:eastAsia="HiddenHorzOCR" w:hAnsi="Arial" w:cs="Arial"/>
          <w:u w:val="single"/>
        </w:rPr>
      </w:pPr>
      <w:r w:rsidRPr="00AB4A6A">
        <w:rPr>
          <w:rFonts w:ascii="Arial" w:eastAsia="HiddenHorzOCR" w:hAnsi="Arial" w:cs="Arial"/>
          <w:b/>
        </w:rPr>
        <w:t>4.1</w:t>
      </w:r>
      <w:r w:rsidR="00EC5D2E">
        <w:rPr>
          <w:rFonts w:ascii="Arial" w:eastAsia="HiddenHorzOCR" w:hAnsi="Arial" w:cs="Arial"/>
          <w:b/>
        </w:rPr>
        <w:t>5</w:t>
      </w:r>
      <w:r w:rsidRPr="00AB4A6A">
        <w:rPr>
          <w:rFonts w:ascii="Arial" w:eastAsia="HiddenHorzOCR" w:hAnsi="Arial" w:cs="Arial"/>
        </w:rPr>
        <w:tab/>
      </w:r>
      <w:r w:rsidRPr="00AB4A6A">
        <w:rPr>
          <w:rFonts w:ascii="Arial" w:eastAsia="HiddenHorzOCR" w:hAnsi="Arial" w:cs="Arial"/>
          <w:b/>
        </w:rPr>
        <w:t>Επιδόσεις Οχήματος – Συστήματος Ανύψωσης Καλαθιού</w:t>
      </w:r>
    </w:p>
    <w:p w14:paraId="52ECC5C7" w14:textId="03E0012D" w:rsidR="00AB4A6A" w:rsidRPr="00AB4A6A" w:rsidRDefault="00EC5D2E" w:rsidP="006B172A">
      <w:pPr>
        <w:spacing w:before="240"/>
        <w:jc w:val="both"/>
        <w:rPr>
          <w:rFonts w:ascii="Arial" w:eastAsia="HiddenHorzOCR" w:hAnsi="Arial" w:cs="Arial"/>
        </w:rPr>
      </w:pPr>
      <w:r>
        <w:rPr>
          <w:rFonts w:ascii="Arial" w:eastAsia="HiddenHorzOCR" w:hAnsi="Arial" w:cs="Arial"/>
          <w:b/>
        </w:rPr>
        <w:t>4.15</w:t>
      </w:r>
      <w:r w:rsidR="00AB4A6A" w:rsidRPr="00AB4A6A">
        <w:rPr>
          <w:rFonts w:ascii="Arial" w:eastAsia="HiddenHorzOCR" w:hAnsi="Arial" w:cs="Arial"/>
          <w:b/>
        </w:rPr>
        <w:t>.1</w:t>
      </w:r>
      <w:r w:rsidR="00AB4A6A" w:rsidRPr="00AB4A6A">
        <w:rPr>
          <w:rFonts w:ascii="Arial" w:eastAsia="HiddenHorzOCR" w:hAnsi="Arial" w:cs="Arial"/>
        </w:rPr>
        <w:tab/>
        <w:t xml:space="preserve">Μέγιστο Φορτίο ανύψωσης πλατφόρμας καλαθιού </w:t>
      </w:r>
      <w:r w:rsidR="004D4F3A">
        <w:rPr>
          <w:rFonts w:ascii="Arial" w:eastAsia="HiddenHorzOCR" w:hAnsi="Arial" w:cs="Arial"/>
        </w:rPr>
        <w:t xml:space="preserve">τουλάχιστον </w:t>
      </w:r>
      <w:proofErr w:type="spellStart"/>
      <w:r w:rsidR="004D4F3A">
        <w:rPr>
          <w:rFonts w:ascii="Arial" w:eastAsia="HiddenHorzOCR" w:hAnsi="Arial" w:cs="Arial"/>
        </w:rPr>
        <w:t>ίσον</w:t>
      </w:r>
      <w:proofErr w:type="spellEnd"/>
      <w:r w:rsidR="004D4F3A">
        <w:rPr>
          <w:rFonts w:ascii="Arial" w:eastAsia="HiddenHorzOCR" w:hAnsi="Arial" w:cs="Arial"/>
        </w:rPr>
        <w:t xml:space="preserve"> με</w:t>
      </w:r>
      <w:r w:rsidR="00AB4A6A" w:rsidRPr="00AB4A6A">
        <w:rPr>
          <w:rFonts w:ascii="Arial" w:eastAsia="HiddenHorzOCR" w:hAnsi="Arial" w:cs="Arial"/>
        </w:rPr>
        <w:t xml:space="preserve"> 200</w:t>
      </w:r>
      <w:r w:rsidR="00AB4A6A" w:rsidRPr="00AB4A6A">
        <w:rPr>
          <w:rFonts w:ascii="Arial" w:eastAsia="HiddenHorzOCR" w:hAnsi="Arial" w:cs="Arial"/>
          <w:lang w:val="en-US"/>
        </w:rPr>
        <w:t>kg</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κιλά (</w:t>
      </w:r>
      <w:r w:rsidR="00AB4A6A" w:rsidRPr="00AB4A6A">
        <w:rPr>
          <w:rFonts w:ascii="Arial" w:eastAsia="HiddenHorzOCR" w:hAnsi="Arial" w:cs="Arial"/>
          <w:u w:val="single"/>
        </w:rPr>
        <w:t>βαθμολογούμενο κριτήριο</w:t>
      </w:r>
      <w:r w:rsidR="00AB4A6A" w:rsidRPr="00AB4A6A">
        <w:rPr>
          <w:rFonts w:ascii="Arial" w:eastAsia="HiddenHorzOCR" w:hAnsi="Arial" w:cs="Arial"/>
        </w:rPr>
        <w:t>).</w:t>
      </w:r>
    </w:p>
    <w:p w14:paraId="34F90170" w14:textId="21AC2425" w:rsidR="00AB4A6A" w:rsidRPr="00AB4A6A" w:rsidRDefault="00EC5D2E" w:rsidP="006B172A">
      <w:pPr>
        <w:spacing w:before="240"/>
        <w:jc w:val="both"/>
        <w:rPr>
          <w:rFonts w:ascii="Arial" w:eastAsia="HiddenHorzOCR" w:hAnsi="Arial" w:cs="Arial"/>
        </w:rPr>
      </w:pPr>
      <w:r>
        <w:rPr>
          <w:rFonts w:ascii="Arial" w:eastAsia="HiddenHorzOCR" w:hAnsi="Arial" w:cs="Arial"/>
          <w:b/>
        </w:rPr>
        <w:t>4.15</w:t>
      </w:r>
      <w:r w:rsidR="00AB4A6A" w:rsidRPr="00AB4A6A">
        <w:rPr>
          <w:rFonts w:ascii="Arial" w:eastAsia="HiddenHorzOCR" w:hAnsi="Arial" w:cs="Arial"/>
          <w:b/>
        </w:rPr>
        <w:t>.2</w:t>
      </w:r>
      <w:r w:rsidR="00AB4A6A" w:rsidRPr="00AB4A6A">
        <w:rPr>
          <w:rFonts w:ascii="Arial" w:eastAsia="HiddenHorzOCR" w:hAnsi="Arial" w:cs="Arial"/>
        </w:rPr>
        <w:tab/>
        <w:t xml:space="preserve">Μέγιστο ύψος ανύψωσης επιπέδου δαπέδου πλατφόρμας καλαθιού </w:t>
      </w:r>
      <w:r w:rsidR="004D4F3A">
        <w:rPr>
          <w:rFonts w:ascii="Arial" w:eastAsia="HiddenHorzOCR" w:hAnsi="Arial" w:cs="Arial"/>
        </w:rPr>
        <w:t>τουλάχιστον ίσο με 1</w:t>
      </w:r>
      <w:r w:rsidR="00AB4A6A" w:rsidRPr="00AB4A6A">
        <w:rPr>
          <w:rFonts w:ascii="Arial" w:eastAsia="HiddenHorzOCR" w:hAnsi="Arial" w:cs="Arial"/>
        </w:rPr>
        <w:t>6</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μέτρα (</w:t>
      </w:r>
      <w:r w:rsidR="00AB4A6A" w:rsidRPr="00AB4A6A">
        <w:rPr>
          <w:rFonts w:ascii="Arial" w:eastAsia="HiddenHorzOCR" w:hAnsi="Arial" w:cs="Arial"/>
          <w:u w:val="single"/>
        </w:rPr>
        <w:t>βαθμολογούμενο κριτήριο</w:t>
      </w:r>
      <w:r w:rsidR="00AB4A6A" w:rsidRPr="00AB4A6A">
        <w:rPr>
          <w:rFonts w:ascii="Arial" w:eastAsia="HiddenHorzOCR" w:hAnsi="Arial" w:cs="Arial"/>
        </w:rPr>
        <w:t>).</w:t>
      </w:r>
    </w:p>
    <w:p w14:paraId="039D98D8" w14:textId="6BBCF539" w:rsidR="00AB4A6A" w:rsidRPr="00AB4A6A" w:rsidRDefault="00EC5D2E" w:rsidP="006B172A">
      <w:pPr>
        <w:spacing w:before="240"/>
        <w:jc w:val="both"/>
        <w:rPr>
          <w:rFonts w:ascii="Arial" w:eastAsia="HiddenHorzOCR" w:hAnsi="Arial" w:cs="Arial"/>
        </w:rPr>
      </w:pPr>
      <w:r>
        <w:rPr>
          <w:rFonts w:ascii="Arial" w:eastAsia="HiddenHorzOCR" w:hAnsi="Arial" w:cs="Arial"/>
          <w:b/>
        </w:rPr>
        <w:t>4.15</w:t>
      </w:r>
      <w:r w:rsidR="00AB4A6A" w:rsidRPr="00AB4A6A">
        <w:rPr>
          <w:rFonts w:ascii="Arial" w:eastAsia="HiddenHorzOCR" w:hAnsi="Arial" w:cs="Arial"/>
          <w:b/>
        </w:rPr>
        <w:t>.3</w:t>
      </w:r>
      <w:r w:rsidR="004106AB">
        <w:rPr>
          <w:rFonts w:ascii="Arial" w:eastAsia="HiddenHorzOCR" w:hAnsi="Arial" w:cs="Arial"/>
        </w:rPr>
        <w:tab/>
      </w:r>
      <w:r w:rsidR="00AB4A6A" w:rsidRPr="00AB4A6A">
        <w:rPr>
          <w:rFonts w:ascii="Arial" w:eastAsia="HiddenHorzOCR" w:hAnsi="Arial" w:cs="Arial"/>
        </w:rPr>
        <w:t xml:space="preserve">Μέγιστη κλίση ανόδου οχήματος με ονομαστικό φορτίο παραγράφου 4.6.3. Η ακριβής τιμή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εκφρασμένη % .</w:t>
      </w:r>
    </w:p>
    <w:p w14:paraId="43E510C2" w14:textId="784B05B0" w:rsidR="00AB4A6A" w:rsidRPr="00AB4A6A" w:rsidRDefault="00EC5D2E" w:rsidP="006B172A">
      <w:pPr>
        <w:spacing w:before="240"/>
        <w:jc w:val="both"/>
        <w:rPr>
          <w:rFonts w:ascii="Arial" w:eastAsia="HiddenHorzOCR" w:hAnsi="Arial" w:cs="Arial"/>
          <w:u w:val="single"/>
        </w:rPr>
      </w:pPr>
      <w:r>
        <w:rPr>
          <w:rFonts w:ascii="Arial" w:eastAsia="HiddenHorzOCR" w:hAnsi="Arial" w:cs="Arial"/>
          <w:b/>
        </w:rPr>
        <w:t>4.15</w:t>
      </w:r>
      <w:r w:rsidR="00AB4A6A" w:rsidRPr="00AB4A6A">
        <w:rPr>
          <w:rFonts w:ascii="Arial" w:eastAsia="HiddenHorzOCR" w:hAnsi="Arial" w:cs="Arial"/>
          <w:b/>
        </w:rPr>
        <w:t>.4</w:t>
      </w:r>
      <w:r w:rsidR="00AB4A6A" w:rsidRPr="00AB4A6A">
        <w:rPr>
          <w:rFonts w:ascii="Arial" w:eastAsia="HiddenHorzOCR" w:hAnsi="Arial" w:cs="Arial"/>
        </w:rPr>
        <w:tab/>
        <w:t xml:space="preserve">Δυνατότητα στροφής καλαθιού </w:t>
      </w:r>
      <w:r w:rsidR="004D4F3A">
        <w:rPr>
          <w:rFonts w:ascii="Arial" w:eastAsia="HiddenHorzOCR" w:hAnsi="Arial" w:cs="Arial"/>
        </w:rPr>
        <w:t xml:space="preserve">τουλάχιστον ίση με </w:t>
      </w:r>
      <w:r w:rsidR="00AB4A6A" w:rsidRPr="00AB4A6A">
        <w:rPr>
          <w:rFonts w:ascii="Arial" w:eastAsia="HiddenHorzOCR" w:hAnsi="Arial" w:cs="Arial"/>
        </w:rPr>
        <w:t>60</w:t>
      </w:r>
      <w:r w:rsidR="00AB4A6A" w:rsidRPr="00AB4A6A">
        <w:rPr>
          <w:rFonts w:ascii="Arial" w:eastAsia="HiddenHorzOCR" w:hAnsi="Arial" w:cs="Arial"/>
          <w:vertAlign w:val="superscript"/>
          <w:lang w:val="en-US"/>
        </w:rPr>
        <w:t>o</w:t>
      </w:r>
      <w:r w:rsidR="00AB4A6A" w:rsidRPr="00AB4A6A">
        <w:rPr>
          <w:rFonts w:ascii="Arial" w:eastAsia="HiddenHorzOCR" w:hAnsi="Arial" w:cs="Arial"/>
        </w:rPr>
        <w:t xml:space="preserve"> .</w:t>
      </w:r>
      <w:r w:rsidR="00AB4A6A" w:rsidRPr="00AB4A6A">
        <w:rPr>
          <w:rFonts w:ascii="Arial" w:eastAsia="HiddenHorzOCR" w:hAnsi="Arial" w:cs="Arial"/>
          <w:vertAlign w:val="superscript"/>
        </w:rPr>
        <w:t xml:space="preserve"> </w:t>
      </w:r>
      <w:r w:rsidR="00AB4A6A" w:rsidRPr="00AB4A6A">
        <w:rPr>
          <w:rFonts w:ascii="Arial" w:eastAsia="HiddenHorzOCR" w:hAnsi="Arial" w:cs="Arial"/>
        </w:rPr>
        <w:t xml:space="preserve">Η ακριβής τιμή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σε μοίρες. (</w:t>
      </w:r>
      <w:r w:rsidR="00AB4A6A" w:rsidRPr="00AB4A6A">
        <w:rPr>
          <w:rFonts w:ascii="Arial" w:eastAsia="HiddenHorzOCR" w:hAnsi="Arial" w:cs="Arial"/>
          <w:u w:val="single"/>
        </w:rPr>
        <w:t>βαθμολογούμενο κριτήριο)</w:t>
      </w:r>
    </w:p>
    <w:p w14:paraId="1FFEFEEF" w14:textId="2D03B599" w:rsidR="00AB4A6A" w:rsidRPr="00AB4A6A" w:rsidRDefault="00EC5D2E" w:rsidP="006B172A">
      <w:pPr>
        <w:spacing w:before="240"/>
        <w:jc w:val="both"/>
        <w:rPr>
          <w:rFonts w:ascii="Arial" w:eastAsia="HiddenHorzOCR" w:hAnsi="Arial" w:cs="Arial"/>
        </w:rPr>
      </w:pPr>
      <w:r>
        <w:rPr>
          <w:rFonts w:ascii="Arial" w:eastAsia="HiddenHorzOCR" w:hAnsi="Arial" w:cs="Arial"/>
          <w:b/>
        </w:rPr>
        <w:t>4.15</w:t>
      </w:r>
      <w:r w:rsidR="00AB4A6A" w:rsidRPr="00AB4A6A">
        <w:rPr>
          <w:rFonts w:ascii="Arial" w:eastAsia="HiddenHorzOCR" w:hAnsi="Arial" w:cs="Arial"/>
          <w:b/>
        </w:rPr>
        <w:t>.</w:t>
      </w:r>
      <w:r w:rsidR="00CD7CAF">
        <w:rPr>
          <w:rFonts w:ascii="Arial" w:eastAsia="HiddenHorzOCR" w:hAnsi="Arial" w:cs="Arial"/>
          <w:b/>
        </w:rPr>
        <w:t>5</w:t>
      </w:r>
      <w:r w:rsidR="00AB4A6A" w:rsidRPr="00AB4A6A">
        <w:rPr>
          <w:rFonts w:ascii="Arial" w:eastAsia="HiddenHorzOCR" w:hAnsi="Arial" w:cs="Arial"/>
        </w:rPr>
        <w:tab/>
        <w:t>Μέγιστη ταχύτητα ανέμου στην οποία δεν επηρεάζονται οι παραπάνω επιδόσεις του μηχανήματος βάση του εφαρμοζόμενου προτύπου (</w:t>
      </w:r>
      <w:proofErr w:type="spellStart"/>
      <w:r w:rsidR="00AB4A6A" w:rsidRPr="00AB4A6A">
        <w:rPr>
          <w:rFonts w:ascii="Arial" w:eastAsia="HiddenHorzOCR" w:hAnsi="Arial" w:cs="Arial"/>
        </w:rPr>
        <w:t>π.χ</w:t>
      </w:r>
      <w:proofErr w:type="spellEnd"/>
      <w:r w:rsidR="00AB4A6A" w:rsidRPr="00AB4A6A">
        <w:rPr>
          <w:rFonts w:ascii="Arial" w:eastAsia="HiddenHorzOCR" w:hAnsi="Arial" w:cs="Arial"/>
        </w:rPr>
        <w:t xml:space="preserve"> </w:t>
      </w:r>
      <w:r w:rsidR="00AB4A6A" w:rsidRPr="00AB4A6A">
        <w:rPr>
          <w:rFonts w:ascii="Arial" w:eastAsia="HiddenHorzOCR" w:hAnsi="Arial" w:cs="Arial"/>
          <w:lang w:val="en-US"/>
        </w:rPr>
        <w:t>ISO</w:t>
      </w:r>
      <w:r w:rsidR="00AB4A6A" w:rsidRPr="00AB4A6A">
        <w:rPr>
          <w:rFonts w:ascii="Arial" w:eastAsia="HiddenHorzOCR" w:hAnsi="Arial" w:cs="Arial"/>
        </w:rPr>
        <w:t xml:space="preserve"> 4302). Η ακριβής τιμή </w:t>
      </w:r>
      <w:r w:rsidR="00AB4A6A" w:rsidRPr="00AB4A6A">
        <w:rPr>
          <w:rFonts w:ascii="Arial" w:eastAsia="HiddenHorzOCR" w:hAnsi="Arial" w:cs="Arial"/>
          <w:u w:val="single"/>
        </w:rPr>
        <w:t>δηλώνεται στην Τεχνική Προσφορά</w:t>
      </w:r>
      <w:r w:rsidR="00AB4A6A" w:rsidRPr="00AB4A6A">
        <w:rPr>
          <w:rFonts w:ascii="Arial" w:eastAsia="HiddenHorzOCR" w:hAnsi="Arial" w:cs="Arial"/>
        </w:rPr>
        <w:t xml:space="preserve"> σε </w:t>
      </w:r>
      <w:r w:rsidR="00AB4A6A" w:rsidRPr="00AB4A6A">
        <w:rPr>
          <w:rFonts w:ascii="Arial" w:eastAsia="HiddenHorzOCR" w:hAnsi="Arial" w:cs="Arial"/>
          <w:lang w:val="en-US"/>
        </w:rPr>
        <w:t>km</w:t>
      </w:r>
      <w:r w:rsidR="00AB4A6A" w:rsidRPr="00AB4A6A">
        <w:rPr>
          <w:rFonts w:ascii="Arial" w:eastAsia="HiddenHorzOCR" w:hAnsi="Arial" w:cs="Arial"/>
        </w:rPr>
        <w:t>/</w:t>
      </w:r>
      <w:r w:rsidR="00AB4A6A" w:rsidRPr="00AB4A6A">
        <w:rPr>
          <w:rFonts w:ascii="Arial" w:eastAsia="HiddenHorzOCR" w:hAnsi="Arial" w:cs="Arial"/>
          <w:lang w:val="en-US"/>
        </w:rPr>
        <w:t>h</w:t>
      </w:r>
      <w:r w:rsidR="00AB4A6A" w:rsidRPr="00AB4A6A">
        <w:rPr>
          <w:rFonts w:ascii="Arial" w:eastAsia="HiddenHorzOCR" w:hAnsi="Arial" w:cs="Arial"/>
        </w:rPr>
        <w:t>.</w:t>
      </w:r>
    </w:p>
    <w:p w14:paraId="1730426B" w14:textId="68A2EF71" w:rsidR="00AB4A6A" w:rsidRPr="00AB4A6A" w:rsidRDefault="00EC5D2E" w:rsidP="006B172A">
      <w:pPr>
        <w:spacing w:before="240"/>
        <w:jc w:val="both"/>
        <w:rPr>
          <w:rFonts w:ascii="Arial" w:eastAsia="HiddenHorzOCR" w:hAnsi="Arial" w:cs="Arial"/>
        </w:rPr>
      </w:pPr>
      <w:r>
        <w:rPr>
          <w:rFonts w:ascii="Arial" w:eastAsia="HiddenHorzOCR" w:hAnsi="Arial" w:cs="Arial"/>
          <w:b/>
        </w:rPr>
        <w:t>4.15</w:t>
      </w:r>
      <w:r w:rsidR="00AB4A6A" w:rsidRPr="00AB4A6A">
        <w:rPr>
          <w:rFonts w:ascii="Arial" w:eastAsia="HiddenHorzOCR" w:hAnsi="Arial" w:cs="Arial"/>
          <w:b/>
        </w:rPr>
        <w:t>.</w:t>
      </w:r>
      <w:r w:rsidR="0064346A" w:rsidRPr="0064346A">
        <w:rPr>
          <w:rFonts w:ascii="Arial" w:eastAsia="HiddenHorzOCR" w:hAnsi="Arial" w:cs="Arial"/>
          <w:b/>
        </w:rPr>
        <w:t>6</w:t>
      </w:r>
      <w:r w:rsidR="00AB4A6A" w:rsidRPr="00AB4A6A">
        <w:rPr>
          <w:rFonts w:ascii="Arial" w:eastAsia="HiddenHorzOCR" w:hAnsi="Arial" w:cs="Arial"/>
        </w:rPr>
        <w:tab/>
        <w:t>Η ελάχιστη οριζόντια εργασία να είναι τουλάχιστον 6,00</w:t>
      </w:r>
      <w:r w:rsidR="00AB4A6A" w:rsidRPr="00AB4A6A">
        <w:rPr>
          <w:rFonts w:ascii="Arial" w:eastAsia="HiddenHorzOCR" w:hAnsi="Arial" w:cs="Arial"/>
          <w:lang w:val="en-US"/>
        </w:rPr>
        <w:t>m</w:t>
      </w:r>
      <w:r w:rsidR="00AB4A6A" w:rsidRPr="00AB4A6A">
        <w:rPr>
          <w:rFonts w:ascii="Arial" w:eastAsia="HiddenHorzOCR" w:hAnsi="Arial" w:cs="Arial"/>
        </w:rPr>
        <w:t xml:space="preserve"> (</w:t>
      </w:r>
      <w:r w:rsidR="00AB4A6A" w:rsidRPr="00AB4A6A">
        <w:rPr>
          <w:rFonts w:ascii="Arial" w:eastAsia="HiddenHorzOCR" w:hAnsi="Arial" w:cs="Arial"/>
          <w:u w:val="single"/>
        </w:rPr>
        <w:t>βαθμολογούμενο κριτήριο)</w:t>
      </w:r>
    </w:p>
    <w:p w14:paraId="4AD9D3F9" w14:textId="3EE9BCF5" w:rsidR="00AB4A6A" w:rsidRPr="00AB4A6A" w:rsidRDefault="00AB4A6A" w:rsidP="006B172A">
      <w:pPr>
        <w:spacing w:before="240"/>
        <w:jc w:val="both"/>
        <w:rPr>
          <w:rFonts w:ascii="Arial" w:eastAsia="HiddenHorzOCR" w:hAnsi="Arial" w:cs="Arial"/>
          <w:b/>
        </w:rPr>
      </w:pPr>
      <w:r w:rsidRPr="00AB4A6A">
        <w:rPr>
          <w:rFonts w:ascii="Arial" w:eastAsia="HiddenHorzOCR" w:hAnsi="Arial" w:cs="Arial"/>
          <w:b/>
        </w:rPr>
        <w:t>4.1</w:t>
      </w:r>
      <w:r w:rsidR="00EC5D2E">
        <w:rPr>
          <w:rFonts w:ascii="Arial" w:eastAsia="HiddenHorzOCR" w:hAnsi="Arial" w:cs="Arial"/>
          <w:b/>
        </w:rPr>
        <w:t>6</w:t>
      </w:r>
      <w:r w:rsidRPr="00AB4A6A">
        <w:rPr>
          <w:rFonts w:ascii="Arial" w:eastAsia="HiddenHorzOCR" w:hAnsi="Arial" w:cs="Arial"/>
        </w:rPr>
        <w:tab/>
      </w:r>
      <w:r w:rsidRPr="00AB4A6A">
        <w:rPr>
          <w:rFonts w:ascii="Arial" w:eastAsia="HiddenHorzOCR" w:hAnsi="Arial" w:cs="Arial"/>
          <w:b/>
        </w:rPr>
        <w:t>Προστασία Περιβαλλοντικών Συνθηκών Λειτουργίας</w:t>
      </w:r>
    </w:p>
    <w:p w14:paraId="6EFF7D70" w14:textId="2BDE4304" w:rsidR="00AB4A6A" w:rsidRPr="00AB4A6A" w:rsidRDefault="00EC5D2E" w:rsidP="006B172A">
      <w:pPr>
        <w:spacing w:before="240"/>
        <w:jc w:val="both"/>
        <w:rPr>
          <w:rFonts w:ascii="Arial" w:eastAsia="HiddenHorzOCR" w:hAnsi="Arial" w:cs="Arial"/>
        </w:rPr>
      </w:pPr>
      <w:r>
        <w:rPr>
          <w:rFonts w:ascii="Arial" w:eastAsia="HiddenHorzOCR" w:hAnsi="Arial" w:cs="Arial"/>
          <w:b/>
        </w:rPr>
        <w:t>4.16</w:t>
      </w:r>
      <w:r w:rsidR="00AB4A6A" w:rsidRPr="00AB4A6A">
        <w:rPr>
          <w:rFonts w:ascii="Arial" w:eastAsia="HiddenHorzOCR" w:hAnsi="Arial" w:cs="Arial"/>
          <w:b/>
        </w:rPr>
        <w:t>.1</w:t>
      </w:r>
      <w:r w:rsidR="004106AB">
        <w:rPr>
          <w:rFonts w:ascii="Arial" w:eastAsia="HiddenHorzOCR" w:hAnsi="Arial" w:cs="Arial"/>
        </w:rPr>
        <w:tab/>
      </w:r>
      <w:r w:rsidR="00AB4A6A" w:rsidRPr="00AB4A6A">
        <w:rPr>
          <w:rFonts w:ascii="Arial" w:eastAsia="HiddenHorzOCR" w:hAnsi="Arial" w:cs="Arial"/>
        </w:rPr>
        <w:t>Η τελική βαφή (εσωτερική – εξωτερική) είναι ομοιόμορφη και επιμελημένη.</w:t>
      </w:r>
    </w:p>
    <w:p w14:paraId="66F7E794" w14:textId="655BDF0D" w:rsidR="00AB4A6A" w:rsidRPr="00AB4A6A" w:rsidRDefault="00EC5D2E" w:rsidP="006B172A">
      <w:pPr>
        <w:spacing w:before="240"/>
        <w:jc w:val="both"/>
        <w:rPr>
          <w:rFonts w:ascii="Arial" w:eastAsia="HiddenHorzOCR" w:hAnsi="Arial" w:cs="Arial"/>
        </w:rPr>
      </w:pPr>
      <w:r>
        <w:rPr>
          <w:rFonts w:ascii="Arial" w:eastAsia="HiddenHorzOCR" w:hAnsi="Arial" w:cs="Arial"/>
          <w:b/>
        </w:rPr>
        <w:t>4.16</w:t>
      </w:r>
      <w:r w:rsidR="00AB4A6A" w:rsidRPr="00AB4A6A">
        <w:rPr>
          <w:rFonts w:ascii="Arial" w:eastAsia="HiddenHorzOCR" w:hAnsi="Arial" w:cs="Arial"/>
          <w:b/>
        </w:rPr>
        <w:t>.2</w:t>
      </w:r>
      <w:r w:rsidR="004106AB">
        <w:rPr>
          <w:rFonts w:ascii="Arial" w:eastAsia="HiddenHorzOCR" w:hAnsi="Arial" w:cs="Arial"/>
          <w:b/>
        </w:rPr>
        <w:tab/>
      </w:r>
      <w:r w:rsidR="00AB4A6A" w:rsidRPr="00AB4A6A">
        <w:rPr>
          <w:rFonts w:ascii="Arial" w:eastAsia="HiddenHorzOCR" w:hAnsi="Arial" w:cs="Arial"/>
        </w:rPr>
        <w:t xml:space="preserve">Κάθε όχημα διαθέτει βαφή με αντισκωριακή προστασία, που </w:t>
      </w:r>
      <w:r w:rsidR="00AB4A6A" w:rsidRPr="00AB4A6A">
        <w:rPr>
          <w:rFonts w:ascii="Arial" w:eastAsia="HiddenHorzOCR" w:hAnsi="Arial" w:cs="Arial"/>
          <w:u w:val="single"/>
        </w:rPr>
        <w:t>περιγράφεται στην Τεχνική Προσφορά,</w:t>
      </w:r>
      <w:r w:rsidR="00AB4A6A" w:rsidRPr="00AB4A6A">
        <w:rPr>
          <w:rFonts w:ascii="Arial" w:eastAsia="HiddenHorzOCR" w:hAnsi="Arial" w:cs="Arial"/>
        </w:rPr>
        <w:t xml:space="preserve"> για διαβρωτικό περιβάλλον εργασίας όπως η λειτουργία του σε νησιωτική μονάδα. </w:t>
      </w:r>
    </w:p>
    <w:p w14:paraId="619E0FE7" w14:textId="027ED337" w:rsidR="00AB4A6A" w:rsidRPr="00AB4A6A" w:rsidRDefault="00EC5D2E" w:rsidP="006B172A">
      <w:pPr>
        <w:spacing w:before="240"/>
        <w:jc w:val="both"/>
        <w:rPr>
          <w:rFonts w:ascii="Arial" w:eastAsia="HiddenHorzOCR" w:hAnsi="Arial" w:cs="Arial"/>
        </w:rPr>
      </w:pPr>
      <w:r>
        <w:rPr>
          <w:rFonts w:ascii="Arial" w:eastAsia="HiddenHorzOCR" w:hAnsi="Arial" w:cs="Arial"/>
          <w:b/>
        </w:rPr>
        <w:t>4.16</w:t>
      </w:r>
      <w:r w:rsidR="00AB4A6A" w:rsidRPr="00AB4A6A">
        <w:rPr>
          <w:rFonts w:ascii="Arial" w:eastAsia="HiddenHorzOCR" w:hAnsi="Arial" w:cs="Arial"/>
          <w:b/>
        </w:rPr>
        <w:t>.3</w:t>
      </w:r>
      <w:r w:rsidR="00AB4A6A" w:rsidRPr="00AB4A6A">
        <w:rPr>
          <w:rFonts w:ascii="Arial" w:eastAsia="HiddenHorzOCR" w:hAnsi="Arial" w:cs="Arial"/>
        </w:rPr>
        <w:tab/>
        <w:t xml:space="preserve">Το ανυψωτικό και η </w:t>
      </w:r>
      <w:proofErr w:type="spellStart"/>
      <w:r w:rsidR="00AB4A6A" w:rsidRPr="00AB4A6A">
        <w:rPr>
          <w:rFonts w:ascii="Arial" w:eastAsia="HiddenHorzOCR" w:hAnsi="Arial" w:cs="Arial"/>
        </w:rPr>
        <w:t>υπερκατασκευή</w:t>
      </w:r>
      <w:proofErr w:type="spellEnd"/>
      <w:r w:rsidR="00AB4A6A" w:rsidRPr="00AB4A6A">
        <w:rPr>
          <w:rFonts w:ascii="Arial" w:eastAsia="HiddenHorzOCR" w:hAnsi="Arial" w:cs="Arial"/>
          <w:bCs/>
        </w:rPr>
        <w:t xml:space="preserve">, </w:t>
      </w:r>
      <w:r w:rsidR="00AB4A6A" w:rsidRPr="00AB4A6A">
        <w:rPr>
          <w:rFonts w:ascii="Arial" w:eastAsia="HiddenHorzOCR" w:hAnsi="Arial" w:cs="Arial"/>
        </w:rPr>
        <w:t xml:space="preserve">να υποστεί κατάλληλη αντιδιαβρωτική επεξεργασία για προστασία τουλάχιστον για 10 έτη. Στην </w:t>
      </w:r>
      <w:r w:rsidR="00AB4A6A" w:rsidRPr="00AB4A6A">
        <w:rPr>
          <w:rFonts w:ascii="Arial" w:eastAsia="HiddenHorzOCR" w:hAnsi="Arial" w:cs="Arial"/>
          <w:u w:val="single"/>
        </w:rPr>
        <w:t>Τεχνική Προσφορά δηλώνεται</w:t>
      </w:r>
      <w:r w:rsidR="00AB4A6A" w:rsidRPr="00AB4A6A">
        <w:rPr>
          <w:rFonts w:ascii="Arial" w:eastAsia="HiddenHorzOCR" w:hAnsi="Arial" w:cs="Arial"/>
        </w:rPr>
        <w:t xml:space="preserve"> η </w:t>
      </w:r>
      <w:r w:rsidR="00AB4A6A" w:rsidRPr="00AB4A6A">
        <w:rPr>
          <w:rFonts w:ascii="Arial" w:eastAsia="HiddenHorzOCR" w:hAnsi="Arial" w:cs="Arial"/>
        </w:rPr>
        <w:lastRenderedPageBreak/>
        <w:t>βεβαιωμένη από το εργοστάσιο κατασκευής του μηχανήματος εγγύηση της αντισκωριακής προστασίας βαφής σε έτη. (</w:t>
      </w:r>
      <w:r w:rsidR="00AB4A6A" w:rsidRPr="00AB4A6A">
        <w:rPr>
          <w:rFonts w:ascii="Arial" w:eastAsia="HiddenHorzOCR" w:hAnsi="Arial" w:cs="Arial"/>
          <w:u w:val="single"/>
        </w:rPr>
        <w:t>βαθμολογούμενο κριτήριο</w:t>
      </w:r>
      <w:r w:rsidR="00AB4A6A" w:rsidRPr="00AB4A6A">
        <w:rPr>
          <w:rFonts w:ascii="Arial" w:eastAsia="HiddenHorzOCR" w:hAnsi="Arial" w:cs="Arial"/>
        </w:rPr>
        <w:t>).</w:t>
      </w:r>
    </w:p>
    <w:p w14:paraId="0DE5CA29" w14:textId="4354B878" w:rsidR="00AB4A6A" w:rsidRPr="00AB4A6A" w:rsidRDefault="00EC5D2E" w:rsidP="006B172A">
      <w:pPr>
        <w:spacing w:before="240"/>
        <w:jc w:val="both"/>
        <w:rPr>
          <w:rFonts w:ascii="Arial" w:eastAsia="HiddenHorzOCR" w:hAnsi="Arial" w:cs="Arial"/>
        </w:rPr>
      </w:pPr>
      <w:r>
        <w:rPr>
          <w:rFonts w:ascii="Arial" w:eastAsia="HiddenHorzOCR" w:hAnsi="Arial" w:cs="Arial"/>
          <w:b/>
        </w:rPr>
        <w:t>4.16</w:t>
      </w:r>
      <w:r w:rsidR="00AB4A6A" w:rsidRPr="00AB4A6A">
        <w:rPr>
          <w:rFonts w:ascii="Arial" w:eastAsia="HiddenHorzOCR" w:hAnsi="Arial" w:cs="Arial"/>
          <w:b/>
        </w:rPr>
        <w:t>.4</w:t>
      </w:r>
      <w:r w:rsidR="00AB4A6A" w:rsidRPr="00AB4A6A">
        <w:rPr>
          <w:rFonts w:ascii="Arial" w:eastAsia="HiddenHorzOCR" w:hAnsi="Arial" w:cs="Arial"/>
        </w:rPr>
        <w:tab/>
        <w:t xml:space="preserve"> </w:t>
      </w:r>
      <w:r w:rsidR="00A16BFD" w:rsidRPr="00A16BFD">
        <w:rPr>
          <w:rFonts w:ascii="Arial" w:eastAsia="HiddenHorzOCR" w:hAnsi="Arial" w:cs="Arial"/>
        </w:rPr>
        <w:t xml:space="preserve">Κάθε υποψήφιος να υποβάλλει ΥΔ στην οποία να </w:t>
      </w:r>
      <w:r w:rsidR="00C30BE5" w:rsidRPr="00A16BFD">
        <w:rPr>
          <w:rFonts w:ascii="Arial" w:eastAsia="HiddenHorzOCR" w:hAnsi="Arial" w:cs="Arial"/>
        </w:rPr>
        <w:t>δηλώνει</w:t>
      </w:r>
      <w:r w:rsidR="00A16BFD" w:rsidRPr="00A16BFD">
        <w:rPr>
          <w:rFonts w:ascii="Arial" w:eastAsia="HiddenHorzOCR" w:hAnsi="Arial" w:cs="Arial"/>
        </w:rPr>
        <w:t xml:space="preserve"> ότι </w:t>
      </w:r>
      <w:r w:rsidR="00C30BE5" w:rsidRPr="00A16BFD">
        <w:rPr>
          <w:rFonts w:ascii="Arial" w:eastAsia="HiddenHorzOCR" w:hAnsi="Arial" w:cs="Arial"/>
        </w:rPr>
        <w:t>εφόσον</w:t>
      </w:r>
      <w:r w:rsidR="00A16BFD" w:rsidRPr="00A16BFD">
        <w:rPr>
          <w:rFonts w:ascii="Arial" w:eastAsia="HiddenHorzOCR" w:hAnsi="Arial" w:cs="Arial"/>
        </w:rPr>
        <w:t xml:space="preserve"> </w:t>
      </w:r>
      <w:r w:rsidR="00C30BE5" w:rsidRPr="00A16BFD">
        <w:rPr>
          <w:rFonts w:ascii="Arial" w:eastAsia="HiddenHorzOCR" w:hAnsi="Arial" w:cs="Arial"/>
        </w:rPr>
        <w:t>ανακηρυχθεί</w:t>
      </w:r>
      <w:r w:rsidR="00C30BE5">
        <w:rPr>
          <w:rFonts w:ascii="Arial" w:eastAsia="HiddenHorzOCR" w:hAnsi="Arial" w:cs="Arial"/>
        </w:rPr>
        <w:t xml:space="preserve"> ανάδοχος θα αναλάβει την υποχρέωση ώστε ο χρω</w:t>
      </w:r>
      <w:r w:rsidR="00A16BFD" w:rsidRPr="00A16BFD">
        <w:rPr>
          <w:rFonts w:ascii="Arial" w:eastAsia="HiddenHorzOCR" w:hAnsi="Arial" w:cs="Arial"/>
        </w:rPr>
        <w:t xml:space="preserve">ματισμός του οχήματος να είναι μπλε σκούρο ματ με πλησιέστερο </w:t>
      </w:r>
      <w:r w:rsidR="00C30BE5" w:rsidRPr="00A16BFD">
        <w:rPr>
          <w:rFonts w:ascii="Arial" w:eastAsia="HiddenHorzOCR" w:hAnsi="Arial" w:cs="Arial"/>
        </w:rPr>
        <w:t>κωδικό</w:t>
      </w:r>
      <w:r w:rsidR="00A16BFD" w:rsidRPr="00A16BFD">
        <w:rPr>
          <w:rFonts w:ascii="Arial" w:eastAsia="HiddenHorzOCR" w:hAnsi="Arial" w:cs="Arial"/>
        </w:rPr>
        <w:t xml:space="preserve"> </w:t>
      </w:r>
      <w:proofErr w:type="spellStart"/>
      <w:r w:rsidR="00A16BFD" w:rsidRPr="00A16BFD">
        <w:rPr>
          <w:rFonts w:ascii="Arial" w:eastAsia="HiddenHorzOCR" w:hAnsi="Arial" w:cs="Arial"/>
        </w:rPr>
        <w:t>RAl</w:t>
      </w:r>
      <w:proofErr w:type="spellEnd"/>
      <w:r w:rsidR="00A16BFD" w:rsidRPr="00A16BFD">
        <w:rPr>
          <w:rFonts w:ascii="Arial" w:eastAsia="HiddenHorzOCR" w:hAnsi="Arial" w:cs="Arial"/>
        </w:rPr>
        <w:t xml:space="preserve"> 5011.Επιπρόσθετα ο </w:t>
      </w:r>
      <w:r w:rsidR="00C30BE5" w:rsidRPr="00A16BFD">
        <w:rPr>
          <w:rFonts w:ascii="Arial" w:eastAsia="HiddenHorzOCR" w:hAnsi="Arial" w:cs="Arial"/>
        </w:rPr>
        <w:t>προμηθευτής</w:t>
      </w:r>
      <w:r w:rsidR="00A16BFD" w:rsidRPr="00A16BFD">
        <w:rPr>
          <w:rFonts w:ascii="Arial" w:eastAsia="HiddenHorzOCR" w:hAnsi="Arial" w:cs="Arial"/>
        </w:rPr>
        <w:t xml:space="preserve"> </w:t>
      </w:r>
      <w:r w:rsidR="00C30BE5" w:rsidRPr="00A16BFD">
        <w:rPr>
          <w:rFonts w:ascii="Arial" w:eastAsia="HiddenHorzOCR" w:hAnsi="Arial" w:cs="Arial"/>
        </w:rPr>
        <w:t>υποχρεούτο</w:t>
      </w:r>
      <w:r w:rsidR="00A16BFD" w:rsidRPr="00A16BFD">
        <w:rPr>
          <w:rFonts w:ascii="Arial" w:eastAsia="HiddenHorzOCR" w:hAnsi="Arial" w:cs="Arial"/>
        </w:rPr>
        <w:t xml:space="preserve"> </w:t>
      </w:r>
      <w:r w:rsidR="00C30BE5">
        <w:rPr>
          <w:rFonts w:ascii="Arial" w:eastAsia="HiddenHorzOCR" w:hAnsi="Arial" w:cs="Arial"/>
        </w:rPr>
        <w:t>προ</w:t>
      </w:r>
      <w:r w:rsidR="00A16BFD" w:rsidRPr="00A16BFD">
        <w:rPr>
          <w:rFonts w:ascii="Arial" w:eastAsia="HiddenHorzOCR" w:hAnsi="Arial" w:cs="Arial"/>
        </w:rPr>
        <w:t xml:space="preserve"> της </w:t>
      </w:r>
      <w:r w:rsidR="00C30BE5" w:rsidRPr="00A16BFD">
        <w:rPr>
          <w:rFonts w:ascii="Arial" w:eastAsia="HiddenHorzOCR" w:hAnsi="Arial" w:cs="Arial"/>
        </w:rPr>
        <w:t>βαφής</w:t>
      </w:r>
      <w:r w:rsidR="00A16BFD" w:rsidRPr="00A16BFD">
        <w:rPr>
          <w:rFonts w:ascii="Arial" w:eastAsia="HiddenHorzOCR" w:hAnsi="Arial" w:cs="Arial"/>
        </w:rPr>
        <w:t xml:space="preserve"> των </w:t>
      </w:r>
      <w:r w:rsidR="00C30BE5" w:rsidRPr="00A16BFD">
        <w:rPr>
          <w:rFonts w:ascii="Arial" w:eastAsia="HiddenHorzOCR" w:hAnsi="Arial" w:cs="Arial"/>
        </w:rPr>
        <w:t>οχημάτων</w:t>
      </w:r>
      <w:r w:rsidR="00A16BFD" w:rsidRPr="00A16BFD">
        <w:rPr>
          <w:rFonts w:ascii="Arial" w:eastAsia="HiddenHorzOCR" w:hAnsi="Arial" w:cs="Arial"/>
        </w:rPr>
        <w:t xml:space="preserve"> να </w:t>
      </w:r>
      <w:r w:rsidR="00C30BE5" w:rsidRPr="00A16BFD">
        <w:rPr>
          <w:rFonts w:ascii="Arial" w:eastAsia="HiddenHorzOCR" w:hAnsi="Arial" w:cs="Arial"/>
        </w:rPr>
        <w:t>προσκομίσει</w:t>
      </w:r>
      <w:r w:rsidR="00C30BE5">
        <w:rPr>
          <w:rFonts w:ascii="Arial" w:eastAsia="HiddenHorzOCR" w:hAnsi="Arial" w:cs="Arial"/>
        </w:rPr>
        <w:t xml:space="preserve"> στην Υπηρεσίας σχετική </w:t>
      </w:r>
      <w:r w:rsidR="00A16BFD" w:rsidRPr="00A16BFD">
        <w:rPr>
          <w:rFonts w:ascii="Arial" w:eastAsia="HiddenHorzOCR" w:hAnsi="Arial" w:cs="Arial"/>
        </w:rPr>
        <w:t xml:space="preserve">επιστολή που θα </w:t>
      </w:r>
      <w:r w:rsidR="00C30BE5" w:rsidRPr="00A16BFD">
        <w:rPr>
          <w:rFonts w:ascii="Arial" w:eastAsia="HiddenHorzOCR" w:hAnsi="Arial" w:cs="Arial"/>
        </w:rPr>
        <w:t>προσδιορίζει</w:t>
      </w:r>
      <w:r w:rsidR="00A16BFD" w:rsidRPr="00A16BFD">
        <w:rPr>
          <w:rFonts w:ascii="Arial" w:eastAsia="HiddenHorzOCR" w:hAnsi="Arial" w:cs="Arial"/>
        </w:rPr>
        <w:t xml:space="preserve"> </w:t>
      </w:r>
      <w:r w:rsidR="00C30BE5" w:rsidRPr="00A16BFD">
        <w:rPr>
          <w:rFonts w:ascii="Arial" w:eastAsia="HiddenHorzOCR" w:hAnsi="Arial" w:cs="Arial"/>
        </w:rPr>
        <w:t>τον</w:t>
      </w:r>
      <w:r w:rsidR="00A16BFD" w:rsidRPr="00A16BFD">
        <w:rPr>
          <w:rFonts w:ascii="Arial" w:eastAsia="HiddenHorzOCR" w:hAnsi="Arial" w:cs="Arial"/>
        </w:rPr>
        <w:t xml:space="preserve"> </w:t>
      </w:r>
      <w:r w:rsidR="00C30BE5" w:rsidRPr="00A16BFD">
        <w:rPr>
          <w:rFonts w:ascii="Arial" w:eastAsia="HiddenHorzOCR" w:hAnsi="Arial" w:cs="Arial"/>
        </w:rPr>
        <w:t>ακριβή</w:t>
      </w:r>
      <w:r w:rsidR="00A16BFD" w:rsidRPr="00A16BFD">
        <w:rPr>
          <w:rFonts w:ascii="Arial" w:eastAsia="HiddenHorzOCR" w:hAnsi="Arial" w:cs="Arial"/>
        </w:rPr>
        <w:t xml:space="preserve"> χρωματισμό κατά RAL</w:t>
      </w:r>
    </w:p>
    <w:p w14:paraId="0465AB1B" w14:textId="61E87648" w:rsidR="00AB4A6A" w:rsidRPr="00AB4A6A" w:rsidRDefault="00EC5D2E" w:rsidP="006B172A">
      <w:pPr>
        <w:spacing w:before="240"/>
        <w:jc w:val="both"/>
        <w:rPr>
          <w:rFonts w:ascii="Arial" w:eastAsia="HiddenHorzOCR" w:hAnsi="Arial" w:cs="Arial"/>
        </w:rPr>
      </w:pPr>
      <w:r>
        <w:rPr>
          <w:rFonts w:ascii="Arial" w:eastAsia="HiddenHorzOCR" w:hAnsi="Arial" w:cs="Arial"/>
          <w:b/>
        </w:rPr>
        <w:t>4.16</w:t>
      </w:r>
      <w:r w:rsidR="00AB4A6A" w:rsidRPr="00AB4A6A">
        <w:rPr>
          <w:rFonts w:ascii="Arial" w:eastAsia="HiddenHorzOCR" w:hAnsi="Arial" w:cs="Arial"/>
          <w:b/>
        </w:rPr>
        <w:t>.5</w:t>
      </w:r>
      <w:r w:rsidR="00AB4A6A" w:rsidRPr="00AB4A6A">
        <w:rPr>
          <w:rFonts w:ascii="Arial" w:eastAsia="HiddenHorzOCR" w:hAnsi="Arial" w:cs="Arial"/>
        </w:rPr>
        <w:tab/>
        <w:t xml:space="preserve">Το χρώμα κάθε οχήματος και της </w:t>
      </w:r>
      <w:proofErr w:type="spellStart"/>
      <w:r w:rsidR="00AB4A6A" w:rsidRPr="00AB4A6A">
        <w:rPr>
          <w:rFonts w:ascii="Arial" w:eastAsia="HiddenHorzOCR" w:hAnsi="Arial" w:cs="Arial"/>
        </w:rPr>
        <w:t>υπερκατασκευής</w:t>
      </w:r>
      <w:proofErr w:type="spellEnd"/>
      <w:r w:rsidR="00AB4A6A" w:rsidRPr="00AB4A6A">
        <w:rPr>
          <w:rFonts w:ascii="Arial" w:eastAsia="HiddenHorzOCR" w:hAnsi="Arial" w:cs="Arial"/>
        </w:rPr>
        <w:t xml:space="preserve"> είναι σύμφωνο με τις απαιτήσεις της διακήρυξης.</w:t>
      </w:r>
    </w:p>
    <w:p w14:paraId="0759A883" w14:textId="24035B83" w:rsidR="00AB4A6A" w:rsidRDefault="00AB4A6A" w:rsidP="006B172A">
      <w:pPr>
        <w:spacing w:before="240"/>
        <w:jc w:val="both"/>
        <w:rPr>
          <w:rFonts w:ascii="Arial" w:eastAsia="HiddenHorzOCR" w:hAnsi="Arial" w:cs="Arial"/>
        </w:rPr>
      </w:pPr>
      <w:r w:rsidRPr="00AB4A6A">
        <w:rPr>
          <w:rFonts w:ascii="Arial" w:eastAsia="HiddenHorzOCR" w:hAnsi="Arial" w:cs="Arial"/>
          <w:b/>
        </w:rPr>
        <w:t>4.1</w:t>
      </w:r>
      <w:r w:rsidR="00EC5D2E" w:rsidRPr="006C0788">
        <w:rPr>
          <w:rFonts w:ascii="Arial" w:eastAsia="HiddenHorzOCR" w:hAnsi="Arial" w:cs="Arial"/>
          <w:b/>
        </w:rPr>
        <w:t>6</w:t>
      </w:r>
      <w:r w:rsidRPr="00AB4A6A">
        <w:rPr>
          <w:rFonts w:ascii="Arial" w:eastAsia="HiddenHorzOCR" w:hAnsi="Arial" w:cs="Arial"/>
          <w:b/>
        </w:rPr>
        <w:t>.6</w:t>
      </w:r>
      <w:r w:rsidRPr="00AB4A6A">
        <w:rPr>
          <w:rFonts w:ascii="Arial" w:eastAsia="HiddenHorzOCR" w:hAnsi="Arial" w:cs="Arial"/>
        </w:rPr>
        <w:tab/>
        <w:t>Ο Προμηθευτής υποχρεούται προ της βαφής των οχημάτων να παραδώσει την Υπηρεσία ένα μεταλλικό πλακίδιο διαστάσεων 0,50 Χ 0,50m βαμμένο με τις χρωματικές αποχρώσεις που θα του υποδειχθούν, για έγκριση.</w:t>
      </w:r>
    </w:p>
    <w:p w14:paraId="7C7E8C98" w14:textId="77777777" w:rsidR="00EB2C33" w:rsidRPr="00AB4A6A" w:rsidRDefault="00EB2C33" w:rsidP="006B172A">
      <w:pPr>
        <w:spacing w:before="240"/>
        <w:jc w:val="both"/>
        <w:rPr>
          <w:rFonts w:ascii="Arial" w:eastAsia="HiddenHorzOCR" w:hAnsi="Arial" w:cs="Arial"/>
        </w:rPr>
      </w:pPr>
    </w:p>
    <w:p w14:paraId="1FC9E7C7" w14:textId="77777777" w:rsidR="00ED760E" w:rsidRPr="00ED760E" w:rsidRDefault="00ED760E" w:rsidP="006B172A">
      <w:pPr>
        <w:spacing w:before="240"/>
        <w:jc w:val="both"/>
        <w:rPr>
          <w:rFonts w:ascii="Arial" w:eastAsia="HiddenHorzOCR" w:hAnsi="Arial" w:cs="Arial"/>
          <w:b/>
          <w:bCs/>
        </w:rPr>
      </w:pPr>
      <w:r w:rsidRPr="00ED760E">
        <w:rPr>
          <w:rFonts w:ascii="Arial" w:eastAsia="HiddenHorzOCR" w:hAnsi="Arial" w:cs="Arial"/>
          <w:b/>
        </w:rPr>
        <w:t>5.</w:t>
      </w:r>
      <w:r w:rsidRPr="00ED760E">
        <w:rPr>
          <w:rFonts w:ascii="Arial" w:eastAsia="HiddenHorzOCR" w:hAnsi="Arial" w:cs="Arial"/>
          <w:b/>
        </w:rPr>
        <w:tab/>
      </w:r>
      <w:r w:rsidRPr="00ED760E">
        <w:rPr>
          <w:rFonts w:ascii="Arial" w:eastAsia="HiddenHorzOCR" w:hAnsi="Arial" w:cs="Arial"/>
          <w:b/>
          <w:bCs/>
        </w:rPr>
        <w:t>ΕΠΙΣΗΜΑΝΣΕΙΣ ΥΛΙΚΟΥ</w:t>
      </w:r>
    </w:p>
    <w:p w14:paraId="28DED68F" w14:textId="77777777"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t>5.1</w:t>
      </w:r>
      <w:r w:rsidRPr="00ED760E">
        <w:rPr>
          <w:rFonts w:ascii="Arial" w:eastAsia="HiddenHorzOCR" w:hAnsi="Arial" w:cs="Arial"/>
        </w:rPr>
        <w:tab/>
        <w:t>Κάθε όχημα φέρει ευκρινή, ευανάγνωστη και ανεξίτηλη σήμανση, με τα ακόλουθα:</w:t>
      </w:r>
    </w:p>
    <w:p w14:paraId="53CBBE50" w14:textId="218C9B35"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t>5.1.</w:t>
      </w:r>
      <w:r w:rsidR="00EB2C33">
        <w:rPr>
          <w:rFonts w:ascii="Arial" w:eastAsia="HiddenHorzOCR" w:hAnsi="Arial" w:cs="Arial"/>
          <w:b/>
        </w:rPr>
        <w:t>1</w:t>
      </w:r>
      <w:r w:rsidRPr="00ED760E">
        <w:rPr>
          <w:rFonts w:ascii="Arial" w:eastAsia="HiddenHorzOCR" w:hAnsi="Arial" w:cs="Arial"/>
        </w:rPr>
        <w:tab/>
        <w:t>Στοιχεία προμηθευτή.</w:t>
      </w:r>
    </w:p>
    <w:p w14:paraId="1DFD5BA6" w14:textId="4084532D"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t>5.1.</w:t>
      </w:r>
      <w:r w:rsidR="00EB2C33">
        <w:rPr>
          <w:rFonts w:ascii="Arial" w:eastAsia="HiddenHorzOCR" w:hAnsi="Arial" w:cs="Arial"/>
          <w:b/>
        </w:rPr>
        <w:t>2</w:t>
      </w:r>
      <w:r w:rsidRPr="00ED760E">
        <w:rPr>
          <w:rFonts w:ascii="Arial" w:eastAsia="HiddenHorzOCR" w:hAnsi="Arial" w:cs="Arial"/>
        </w:rPr>
        <w:tab/>
        <w:t>Αριθμός σύμβασης.</w:t>
      </w:r>
    </w:p>
    <w:p w14:paraId="0B5C6633" w14:textId="09F53078"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t>5.1.</w:t>
      </w:r>
      <w:r w:rsidR="00EB2C33">
        <w:rPr>
          <w:rFonts w:ascii="Arial" w:eastAsia="HiddenHorzOCR" w:hAnsi="Arial" w:cs="Arial"/>
          <w:b/>
        </w:rPr>
        <w:t>3</w:t>
      </w:r>
      <w:r w:rsidRPr="00ED760E">
        <w:rPr>
          <w:rFonts w:ascii="Arial" w:eastAsia="HiddenHorzOCR" w:hAnsi="Arial" w:cs="Arial"/>
        </w:rPr>
        <w:tab/>
        <w:t>Επισημάνσεις οχήματος: Κάθε όχημα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p w14:paraId="331EA8C1" w14:textId="061DDB47"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.1</w:t>
      </w:r>
      <w:r w:rsidR="00ED760E" w:rsidRPr="00ED760E">
        <w:rPr>
          <w:rFonts w:ascii="Arial" w:eastAsia="HiddenHorzOCR" w:hAnsi="Arial" w:cs="Arial"/>
        </w:rPr>
        <w:tab/>
        <w:t>Εμπορική επωνυμία και διεύθυνση του κατασκευαστή και ενδεχομένως του εντολοδόχου του.</w:t>
      </w:r>
    </w:p>
    <w:p w14:paraId="45604D3B" w14:textId="326CF194"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t>5.1</w:t>
      </w:r>
      <w:r w:rsidR="00EB2C33">
        <w:rPr>
          <w:rFonts w:ascii="Arial" w:eastAsia="HiddenHorzOCR" w:hAnsi="Arial" w:cs="Arial"/>
          <w:b/>
        </w:rPr>
        <w:t>.3</w:t>
      </w:r>
      <w:r w:rsidRPr="00ED760E">
        <w:rPr>
          <w:rFonts w:ascii="Arial" w:eastAsia="HiddenHorzOCR" w:hAnsi="Arial" w:cs="Arial"/>
          <w:b/>
        </w:rPr>
        <w:t>.2</w:t>
      </w:r>
      <w:r w:rsidRPr="00ED760E">
        <w:rPr>
          <w:rFonts w:ascii="Arial" w:eastAsia="HiddenHorzOCR" w:hAnsi="Arial" w:cs="Arial"/>
        </w:rPr>
        <w:t xml:space="preserve"> </w:t>
      </w:r>
      <w:r w:rsidRPr="00ED760E">
        <w:rPr>
          <w:rFonts w:ascii="Arial" w:eastAsia="HiddenHorzOCR" w:hAnsi="Arial" w:cs="Arial"/>
        </w:rPr>
        <w:tab/>
        <w:t xml:space="preserve">Σήμανση </w:t>
      </w:r>
      <w:r w:rsidRPr="00ED760E">
        <w:rPr>
          <w:rFonts w:ascii="Arial" w:eastAsia="HiddenHorzOCR" w:hAnsi="Arial" w:cs="Arial"/>
          <w:lang w:val="en-US"/>
        </w:rPr>
        <w:t>CE</w:t>
      </w:r>
      <w:r w:rsidRPr="00ED760E">
        <w:rPr>
          <w:rFonts w:ascii="Arial" w:eastAsia="HiddenHorzOCR" w:hAnsi="Arial" w:cs="Arial"/>
        </w:rPr>
        <w:t>.</w:t>
      </w:r>
    </w:p>
    <w:p w14:paraId="314EF319" w14:textId="75CBCEF0"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.3</w:t>
      </w:r>
      <w:r w:rsidR="00ED760E" w:rsidRPr="00ED760E">
        <w:rPr>
          <w:rFonts w:ascii="Arial" w:eastAsia="HiddenHorzOCR" w:hAnsi="Arial" w:cs="Arial"/>
        </w:rPr>
        <w:tab/>
        <w:t>Χαρακτηρισμός σειράς ή τύπου.</w:t>
      </w:r>
    </w:p>
    <w:p w14:paraId="348CEE03" w14:textId="56AED2E0"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.4</w:t>
      </w:r>
      <w:r w:rsidR="00ED760E" w:rsidRPr="00ED760E">
        <w:rPr>
          <w:rFonts w:ascii="Arial" w:eastAsia="HiddenHorzOCR" w:hAnsi="Arial" w:cs="Arial"/>
          <w:b/>
        </w:rPr>
        <w:tab/>
      </w:r>
      <w:r w:rsidR="00ED760E" w:rsidRPr="00ED760E">
        <w:rPr>
          <w:rFonts w:ascii="Arial" w:eastAsia="HiddenHorzOCR" w:hAnsi="Arial" w:cs="Arial"/>
        </w:rPr>
        <w:t>Αριθμός σειράς.</w:t>
      </w:r>
    </w:p>
    <w:p w14:paraId="44D8A21B" w14:textId="618F96FD"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.5</w:t>
      </w:r>
      <w:r w:rsidR="00ED760E" w:rsidRPr="00ED760E">
        <w:rPr>
          <w:rFonts w:ascii="Arial" w:eastAsia="HiddenHorzOCR" w:hAnsi="Arial" w:cs="Arial"/>
        </w:rPr>
        <w:tab/>
        <w:t>Έτος κατασκευής.</w:t>
      </w:r>
    </w:p>
    <w:p w14:paraId="4B29754F" w14:textId="21034AA1"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.6</w:t>
      </w:r>
      <w:r w:rsidR="00ED760E" w:rsidRPr="00ED760E">
        <w:rPr>
          <w:rFonts w:ascii="Arial" w:eastAsia="HiddenHorzOCR" w:hAnsi="Arial" w:cs="Arial"/>
        </w:rPr>
        <w:tab/>
        <w:t xml:space="preserve">Πληροφορίες, που απαιτούνται για την ασφαλή χρήση ή/και προβλέπονται από το πρότυπο σχεδίασης / κατασκευής (π.χ. </w:t>
      </w:r>
      <w:r w:rsidR="00ED760E" w:rsidRPr="00ED760E">
        <w:rPr>
          <w:rFonts w:ascii="Arial" w:eastAsia="HiddenHorzOCR" w:hAnsi="Arial" w:cs="Arial"/>
          <w:lang w:val="en-US"/>
        </w:rPr>
        <w:t>EN</w:t>
      </w:r>
      <w:r w:rsidR="00ED760E" w:rsidRPr="00ED760E">
        <w:rPr>
          <w:rFonts w:ascii="Arial" w:eastAsia="HiddenHorzOCR" w:hAnsi="Arial" w:cs="Arial"/>
        </w:rPr>
        <w:t xml:space="preserve"> 280), οι οποίες </w:t>
      </w:r>
      <w:r w:rsidR="00ED760E" w:rsidRPr="00ED760E">
        <w:rPr>
          <w:rFonts w:ascii="Arial" w:eastAsia="HiddenHorzOCR" w:hAnsi="Arial" w:cs="Arial"/>
          <w:u w:val="single"/>
        </w:rPr>
        <w:t>δηλώνονται στην Τεχνική Προσφορά</w:t>
      </w:r>
      <w:r w:rsidR="00ED760E" w:rsidRPr="00ED760E">
        <w:rPr>
          <w:rFonts w:ascii="Arial" w:eastAsia="HiddenHorzOCR" w:hAnsi="Arial" w:cs="Arial"/>
        </w:rPr>
        <w:t>, όπως:</w:t>
      </w:r>
    </w:p>
    <w:p w14:paraId="06415728" w14:textId="7B125B65"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.6.1</w:t>
      </w:r>
      <w:r w:rsidR="00ED760E" w:rsidRPr="00ED760E">
        <w:rPr>
          <w:rFonts w:ascii="Arial" w:eastAsia="HiddenHorzOCR" w:hAnsi="Arial" w:cs="Arial"/>
        </w:rPr>
        <w:tab/>
        <w:t>Βάρος οχήματος χωρίς φορτίο.</w:t>
      </w:r>
    </w:p>
    <w:p w14:paraId="4464F313" w14:textId="69AA035B"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.6.2</w:t>
      </w:r>
      <w:r w:rsidR="00ED760E" w:rsidRPr="00ED760E">
        <w:rPr>
          <w:rFonts w:ascii="Arial" w:eastAsia="HiddenHorzOCR" w:hAnsi="Arial" w:cs="Arial"/>
        </w:rPr>
        <w:tab/>
        <w:t>Διάγραμμα της τηλεσκοπικής ανύψωσης του καλαθιού καθ΄ όλη τη διαδρομή αυτού.</w:t>
      </w:r>
    </w:p>
    <w:p w14:paraId="4BD0413F" w14:textId="244BA721" w:rsidR="00ED760E" w:rsidRPr="00ED760E" w:rsidRDefault="00EB2C33" w:rsidP="006B172A">
      <w:pPr>
        <w:spacing w:before="240"/>
        <w:jc w:val="both"/>
        <w:rPr>
          <w:rFonts w:ascii="Arial" w:eastAsia="HiddenHorzOCR" w:hAnsi="Arial" w:cs="Arial"/>
        </w:rPr>
      </w:pPr>
      <w:r>
        <w:rPr>
          <w:rFonts w:ascii="Arial" w:eastAsia="HiddenHorzOCR" w:hAnsi="Arial" w:cs="Arial"/>
          <w:b/>
        </w:rPr>
        <w:t>5.1.3</w:t>
      </w:r>
      <w:r w:rsidR="00ED760E" w:rsidRPr="00ED760E">
        <w:rPr>
          <w:rFonts w:ascii="Arial" w:eastAsia="HiddenHorzOCR" w:hAnsi="Arial" w:cs="Arial"/>
          <w:b/>
        </w:rPr>
        <w:t>.6.3</w:t>
      </w:r>
      <w:r w:rsidR="00ED760E" w:rsidRPr="00ED760E">
        <w:rPr>
          <w:rFonts w:ascii="Arial" w:eastAsia="HiddenHorzOCR" w:hAnsi="Arial" w:cs="Arial"/>
        </w:rPr>
        <w:tab/>
        <w:t xml:space="preserve">Ένδειξη εγγυημένης στάθμης ηχητικής ισχύος, σύμφωνα με το Παράρτημα </w:t>
      </w:r>
      <w:r w:rsidR="00ED760E" w:rsidRPr="00ED760E">
        <w:rPr>
          <w:rFonts w:ascii="Arial" w:eastAsia="HiddenHorzOCR" w:hAnsi="Arial" w:cs="Arial"/>
          <w:lang w:val="en-US"/>
        </w:rPr>
        <w:t>IV</w:t>
      </w:r>
      <w:r w:rsidR="00ED760E" w:rsidRPr="00ED760E">
        <w:rPr>
          <w:rFonts w:ascii="Arial" w:eastAsia="HiddenHorzOCR" w:hAnsi="Arial" w:cs="Arial"/>
        </w:rPr>
        <w:t xml:space="preserve"> της Οδηγίας 2000/14/ΕΚ.  </w:t>
      </w:r>
    </w:p>
    <w:p w14:paraId="085B899F" w14:textId="77293DFD" w:rsidR="00ED760E" w:rsidRPr="00ED760E" w:rsidRDefault="00ED760E" w:rsidP="006B172A">
      <w:pPr>
        <w:spacing w:before="240"/>
        <w:jc w:val="both"/>
        <w:rPr>
          <w:rFonts w:ascii="Arial" w:eastAsia="HiddenHorzOCR" w:hAnsi="Arial" w:cs="Arial"/>
        </w:rPr>
      </w:pPr>
      <w:r w:rsidRPr="00ED760E">
        <w:rPr>
          <w:rFonts w:ascii="Arial" w:eastAsia="HiddenHorzOCR" w:hAnsi="Arial" w:cs="Arial"/>
          <w:b/>
        </w:rPr>
        <w:lastRenderedPageBreak/>
        <w:t>5.1.</w:t>
      </w:r>
      <w:r w:rsidR="00EB2C33">
        <w:rPr>
          <w:rFonts w:ascii="Arial" w:eastAsia="HiddenHorzOCR" w:hAnsi="Arial" w:cs="Arial"/>
          <w:b/>
        </w:rPr>
        <w:t>4</w:t>
      </w:r>
      <w:r w:rsidRPr="00ED760E">
        <w:rPr>
          <w:rFonts w:ascii="Arial" w:eastAsia="HiddenHorzOCR" w:hAnsi="Arial" w:cs="Arial"/>
        </w:rPr>
        <w:tab/>
        <w:t>Επισημάνσεις Κινητήρα: Ο κινητήρας εσωτερικής καύσης κάθε οχήματος φέρει ευκρινή, ευανάγνωστη και ανεξίτηλη σήμανση, που παρέχει τουλάχιστον τα ακόλουθα:</w:t>
      </w:r>
    </w:p>
    <w:p w14:paraId="41652F6E" w14:textId="36E43CC5" w:rsidR="00ED760E" w:rsidRPr="00ED760E" w:rsidRDefault="009A7D83" w:rsidP="006B172A">
      <w:pPr>
        <w:spacing w:before="240"/>
        <w:jc w:val="both"/>
        <w:rPr>
          <w:rFonts w:ascii="Arial" w:eastAsia="HiddenHorzOCR" w:hAnsi="Arial" w:cs="Arial"/>
        </w:rPr>
      </w:pPr>
      <w:r>
        <w:rPr>
          <w:rFonts w:ascii="Arial" w:eastAsia="HiddenHorzOCR" w:hAnsi="Arial" w:cs="Arial"/>
          <w:b/>
        </w:rPr>
        <w:t>5.1.4</w:t>
      </w:r>
      <w:r w:rsidR="00ED760E" w:rsidRPr="00ED760E">
        <w:rPr>
          <w:rFonts w:ascii="Arial" w:eastAsia="HiddenHorzOCR" w:hAnsi="Arial" w:cs="Arial"/>
          <w:b/>
        </w:rPr>
        <w:t>.1</w:t>
      </w:r>
      <w:r w:rsidR="00ED760E" w:rsidRPr="00ED760E">
        <w:rPr>
          <w:rFonts w:ascii="Arial" w:eastAsia="HiddenHorzOCR" w:hAnsi="Arial" w:cs="Arial"/>
        </w:rPr>
        <w:tab/>
        <w:t>Στοιχεία, σύμφωνα με την Οδηγία 2006/42/ΕΚ.</w:t>
      </w:r>
    </w:p>
    <w:p w14:paraId="6EF7B6BA" w14:textId="558D7E87" w:rsidR="00ED760E" w:rsidRPr="00ED760E" w:rsidRDefault="009A7D83" w:rsidP="006B172A">
      <w:pPr>
        <w:spacing w:before="240"/>
        <w:jc w:val="both"/>
        <w:rPr>
          <w:rFonts w:ascii="Arial" w:eastAsia="HiddenHorzOCR" w:hAnsi="Arial" w:cs="Arial"/>
        </w:rPr>
      </w:pPr>
      <w:r>
        <w:rPr>
          <w:rFonts w:ascii="Arial" w:eastAsia="HiddenHorzOCR" w:hAnsi="Arial" w:cs="Arial"/>
          <w:b/>
        </w:rPr>
        <w:t>5.1.4</w:t>
      </w:r>
      <w:r w:rsidR="00ED760E" w:rsidRPr="00ED760E">
        <w:rPr>
          <w:rFonts w:ascii="Arial" w:eastAsia="HiddenHorzOCR" w:hAnsi="Arial" w:cs="Arial"/>
          <w:b/>
        </w:rPr>
        <w:t>.2</w:t>
      </w:r>
      <w:r w:rsidR="00ED760E" w:rsidRPr="00ED760E">
        <w:rPr>
          <w:rFonts w:ascii="Arial" w:eastAsia="HiddenHorzOCR" w:hAnsi="Arial" w:cs="Arial"/>
        </w:rPr>
        <w:tab/>
        <w:t xml:space="preserve">Αριθμός έγκρισης τύπου, σύμφωνα με την Οδηγία 2016/1628/ΕΕ. </w:t>
      </w:r>
    </w:p>
    <w:p w14:paraId="5175DAAA" w14:textId="328A7873" w:rsidR="00ED760E" w:rsidRPr="00ED760E" w:rsidRDefault="009A7D83" w:rsidP="006B172A">
      <w:pPr>
        <w:spacing w:before="240"/>
        <w:jc w:val="both"/>
        <w:rPr>
          <w:rFonts w:ascii="Arial" w:eastAsia="HiddenHorzOCR" w:hAnsi="Arial" w:cs="Arial"/>
        </w:rPr>
      </w:pPr>
      <w:r>
        <w:rPr>
          <w:rFonts w:ascii="Arial" w:eastAsia="HiddenHorzOCR" w:hAnsi="Arial" w:cs="Arial"/>
          <w:b/>
        </w:rPr>
        <w:t>5.1.4</w:t>
      </w:r>
      <w:r w:rsidR="00ED760E" w:rsidRPr="00ED760E">
        <w:rPr>
          <w:rFonts w:ascii="Arial" w:eastAsia="HiddenHorzOCR" w:hAnsi="Arial" w:cs="Arial"/>
          <w:b/>
        </w:rPr>
        <w:t>.3</w:t>
      </w:r>
      <w:r w:rsidR="00ED760E" w:rsidRPr="00ED760E">
        <w:rPr>
          <w:rFonts w:ascii="Arial" w:eastAsia="HiddenHorzOCR" w:hAnsi="Arial" w:cs="Arial"/>
        </w:rPr>
        <w:t xml:space="preserve"> </w:t>
      </w:r>
      <w:r w:rsidR="00ED760E" w:rsidRPr="00ED760E">
        <w:rPr>
          <w:rFonts w:ascii="Arial" w:eastAsia="HiddenHorzOCR" w:hAnsi="Arial" w:cs="Arial"/>
        </w:rPr>
        <w:tab/>
        <w:t xml:space="preserve">Σήμανση </w:t>
      </w:r>
      <w:r w:rsidR="00ED760E" w:rsidRPr="00ED760E">
        <w:rPr>
          <w:rFonts w:ascii="Arial" w:eastAsia="HiddenHorzOCR" w:hAnsi="Arial" w:cs="Arial"/>
          <w:lang w:val="en-US"/>
        </w:rPr>
        <w:t>CE</w:t>
      </w:r>
      <w:r w:rsidR="00ED760E" w:rsidRPr="00ED760E">
        <w:rPr>
          <w:rFonts w:ascii="Arial" w:eastAsia="HiddenHorzOCR" w:hAnsi="Arial" w:cs="Arial"/>
        </w:rPr>
        <w:t>.</w:t>
      </w:r>
    </w:p>
    <w:p w14:paraId="1A9D896E" w14:textId="77777777" w:rsidR="00682143" w:rsidRDefault="00682143" w:rsidP="006B172A">
      <w:pPr>
        <w:jc w:val="both"/>
        <w:rPr>
          <w:rFonts w:ascii="Arial" w:eastAsia="HiddenHorzOCR" w:hAnsi="Arial" w:cs="Arial"/>
          <w:b/>
          <w:szCs w:val="24"/>
        </w:rPr>
      </w:pPr>
    </w:p>
    <w:p w14:paraId="3BD3386D" w14:textId="64DD589E" w:rsidR="00682143" w:rsidRPr="00682143" w:rsidRDefault="00682143" w:rsidP="00C30BE5">
      <w:pPr>
        <w:spacing w:line="360" w:lineRule="auto"/>
        <w:jc w:val="both"/>
        <w:rPr>
          <w:rFonts w:ascii="Arial" w:eastAsia="HiddenHorzOCR" w:hAnsi="Arial" w:cs="Arial"/>
          <w:b/>
          <w:szCs w:val="24"/>
        </w:rPr>
      </w:pPr>
      <w:r w:rsidRPr="00682143">
        <w:rPr>
          <w:rFonts w:ascii="Arial" w:eastAsia="HiddenHorzOCR" w:hAnsi="Arial" w:cs="Arial"/>
          <w:b/>
          <w:szCs w:val="24"/>
        </w:rPr>
        <w:t xml:space="preserve">6 </w:t>
      </w:r>
      <w:r w:rsidRPr="00682143">
        <w:rPr>
          <w:rFonts w:ascii="Arial" w:eastAsia="HiddenHorzOCR" w:hAnsi="Arial" w:cs="Arial"/>
          <w:b/>
          <w:szCs w:val="24"/>
        </w:rPr>
        <w:tab/>
        <w:t>ΑΠΑΙΤΗΣΕΙΣ ΣΥΜΜΟΡΦΩΣΗΣ ΥΛΙΚΟΥ</w:t>
      </w:r>
    </w:p>
    <w:p w14:paraId="77378F84" w14:textId="34D89578" w:rsidR="00682143" w:rsidRPr="00682143" w:rsidRDefault="00682143" w:rsidP="00C30BE5">
      <w:pPr>
        <w:spacing w:line="360" w:lineRule="auto"/>
        <w:jc w:val="both"/>
        <w:rPr>
          <w:rFonts w:ascii="Arial" w:hAnsi="Arial" w:cs="Arial"/>
          <w:szCs w:val="24"/>
        </w:rPr>
      </w:pPr>
      <w:r w:rsidRPr="00682143">
        <w:rPr>
          <w:rFonts w:ascii="Arial" w:hAnsi="Arial" w:cs="Arial"/>
          <w:b/>
          <w:szCs w:val="24"/>
        </w:rPr>
        <w:t>6.1</w:t>
      </w:r>
      <w:r w:rsidRPr="00682143">
        <w:rPr>
          <w:rFonts w:ascii="Arial" w:hAnsi="Arial" w:cs="Arial"/>
          <w:szCs w:val="24"/>
        </w:rPr>
        <w:tab/>
      </w:r>
      <w:r w:rsidRPr="00682143">
        <w:rPr>
          <w:rFonts w:ascii="Arial" w:hAnsi="Arial" w:cs="Arial"/>
          <w:b/>
          <w:szCs w:val="24"/>
        </w:rPr>
        <w:t>Συνοδευτικά Έγγραφα / Πιστοποιητικά</w:t>
      </w:r>
    </w:p>
    <w:p w14:paraId="23E93EC3" w14:textId="10C341F5" w:rsidR="00682143" w:rsidRPr="00682143" w:rsidRDefault="00682143" w:rsidP="00C30BE5">
      <w:pPr>
        <w:spacing w:before="120"/>
        <w:jc w:val="both"/>
        <w:rPr>
          <w:rFonts w:ascii="Arial" w:hAnsi="Arial" w:cs="Arial"/>
          <w:szCs w:val="24"/>
        </w:rPr>
      </w:pPr>
      <w:r w:rsidRPr="00682143">
        <w:rPr>
          <w:rFonts w:ascii="Arial" w:hAnsi="Arial" w:cs="Arial"/>
          <w:b/>
          <w:szCs w:val="24"/>
        </w:rPr>
        <w:t>6.1.1</w:t>
      </w:r>
      <w:r w:rsidRPr="00682143">
        <w:rPr>
          <w:rFonts w:ascii="Arial" w:hAnsi="Arial" w:cs="Arial"/>
          <w:szCs w:val="24"/>
        </w:rPr>
        <w:tab/>
        <w:t>Κάθε όχημα, παραδίδεται συνοδευμένο από τα αντίστοιχα εγχειρίδια / οδηγίες χρήσης / καταλόγους των παραγράφων 6.1.1.1 έως και 6.1.1.</w:t>
      </w:r>
      <w:r w:rsidR="006F0243" w:rsidRPr="006F0243">
        <w:rPr>
          <w:rFonts w:ascii="Arial" w:hAnsi="Arial" w:cs="Arial"/>
          <w:szCs w:val="24"/>
        </w:rPr>
        <w:t>3</w:t>
      </w:r>
      <w:r w:rsidRPr="00682143">
        <w:rPr>
          <w:rFonts w:ascii="Arial" w:hAnsi="Arial" w:cs="Arial"/>
          <w:szCs w:val="24"/>
        </w:rPr>
        <w:t xml:space="preserve">, σε  έντυπη και ηλεκτρονική μορφή (αρχεία εγγεγραμμένα σε οπτικό δίσκο), καθώς και τα αντίστοιχα </w:t>
      </w:r>
      <w:r w:rsidR="006F0243">
        <w:rPr>
          <w:rFonts w:ascii="Arial" w:hAnsi="Arial" w:cs="Arial"/>
          <w:szCs w:val="24"/>
        </w:rPr>
        <w:t>έγγραφα των παραγράφων 6.1.1.4</w:t>
      </w:r>
      <w:r w:rsidRPr="00682143">
        <w:rPr>
          <w:rFonts w:ascii="Arial" w:hAnsi="Arial" w:cs="Arial"/>
          <w:szCs w:val="24"/>
        </w:rPr>
        <w:t>, 7.1.1 και 7.3.1:</w:t>
      </w:r>
    </w:p>
    <w:p w14:paraId="5D84CE15" w14:textId="77777777" w:rsidR="00682143" w:rsidRPr="00682143" w:rsidRDefault="00682143" w:rsidP="00C30BE5">
      <w:pPr>
        <w:spacing w:before="120"/>
        <w:jc w:val="both"/>
        <w:rPr>
          <w:rFonts w:ascii="Arial" w:hAnsi="Arial" w:cs="Arial"/>
          <w:szCs w:val="24"/>
        </w:rPr>
      </w:pPr>
      <w:r w:rsidRPr="00682143">
        <w:rPr>
          <w:rFonts w:ascii="Arial" w:hAnsi="Arial" w:cs="Arial"/>
          <w:b/>
          <w:szCs w:val="24"/>
        </w:rPr>
        <w:t>6.1.1.1</w:t>
      </w:r>
      <w:r w:rsidRPr="00682143">
        <w:rPr>
          <w:rFonts w:ascii="Arial" w:hAnsi="Arial" w:cs="Arial"/>
          <w:szCs w:val="24"/>
        </w:rPr>
        <w:tab/>
        <w:t xml:space="preserve">Οδηγίες χρήσης στην Ελληνική και στην Αγγλική, εφόσον η Ελληνική δεν είναι η γλώσσα του πρωτότυπου, </w:t>
      </w:r>
      <w:proofErr w:type="spellStart"/>
      <w:r w:rsidRPr="00682143">
        <w:rPr>
          <w:rFonts w:ascii="Arial" w:hAnsi="Arial" w:cs="Arial"/>
          <w:szCs w:val="24"/>
        </w:rPr>
        <w:t>συνεταγμένες</w:t>
      </w:r>
      <w:proofErr w:type="spellEnd"/>
      <w:r w:rsidRPr="00682143">
        <w:rPr>
          <w:rFonts w:ascii="Arial" w:hAnsi="Arial" w:cs="Arial"/>
          <w:szCs w:val="24"/>
        </w:rPr>
        <w:t xml:space="preserve"> σύμφωνα με την παράγραφο 1.7.4 και παραγράφου 4.4.2 του Παραρτήματος Ι της Οδηγίας 2006/42/ΕΚ. </w:t>
      </w:r>
    </w:p>
    <w:p w14:paraId="7CB97C07" w14:textId="77777777" w:rsidR="00682143" w:rsidRPr="00682143" w:rsidRDefault="00682143" w:rsidP="00C30BE5">
      <w:pPr>
        <w:spacing w:before="120"/>
        <w:jc w:val="both"/>
        <w:rPr>
          <w:rFonts w:ascii="Arial" w:hAnsi="Arial" w:cs="Arial"/>
          <w:szCs w:val="24"/>
        </w:rPr>
      </w:pPr>
      <w:r w:rsidRPr="00682143">
        <w:rPr>
          <w:rFonts w:ascii="Arial" w:hAnsi="Arial" w:cs="Arial"/>
          <w:b/>
          <w:szCs w:val="24"/>
        </w:rPr>
        <w:t>6.1.1.2</w:t>
      </w:r>
      <w:r w:rsidRPr="00682143">
        <w:rPr>
          <w:rFonts w:ascii="Arial" w:hAnsi="Arial" w:cs="Arial"/>
          <w:szCs w:val="24"/>
        </w:rPr>
        <w:tab/>
        <w:t>Εγχειρίδιο συντήρησης παντός επιπέδου στην Ελληνική ή Αγγλική γλώσσα, εφόσον δεν περιλαμβάνεται στις οδηγίες της παραγράφου 6.1.1.1.</w:t>
      </w:r>
    </w:p>
    <w:p w14:paraId="59043C83" w14:textId="6461B7C8" w:rsidR="00682143" w:rsidRDefault="00682143" w:rsidP="00C30BE5">
      <w:pPr>
        <w:spacing w:before="120"/>
        <w:jc w:val="both"/>
        <w:rPr>
          <w:rFonts w:ascii="Arial" w:hAnsi="Arial" w:cs="Arial"/>
          <w:szCs w:val="24"/>
        </w:rPr>
      </w:pPr>
      <w:r w:rsidRPr="00682143">
        <w:rPr>
          <w:rFonts w:ascii="Arial" w:hAnsi="Arial" w:cs="Arial"/>
          <w:b/>
          <w:szCs w:val="24"/>
        </w:rPr>
        <w:t>6.1.1.3</w:t>
      </w:r>
      <w:r w:rsidRPr="00682143">
        <w:rPr>
          <w:rFonts w:ascii="Arial" w:hAnsi="Arial" w:cs="Arial"/>
          <w:szCs w:val="24"/>
        </w:rPr>
        <w:tab/>
        <w:t>Εικονογραφημένος κατάλογος στην Ελληνική ή Αγγλική γλώσσα, σε έντυπη ή ηλεκτρονική μορφή, όλων των επί μέρους ανταλλακτικών με τις εμπορικές ονομασίες τους, τους κωδικούς αριθμούς (</w:t>
      </w:r>
      <w:proofErr w:type="spellStart"/>
      <w:r w:rsidRPr="00682143">
        <w:rPr>
          <w:rFonts w:ascii="Arial" w:hAnsi="Arial" w:cs="Arial"/>
          <w:szCs w:val="24"/>
        </w:rPr>
        <w:t>part</w:t>
      </w:r>
      <w:proofErr w:type="spellEnd"/>
      <w:r w:rsidRPr="00682143">
        <w:rPr>
          <w:rFonts w:ascii="Arial" w:hAnsi="Arial" w:cs="Arial"/>
          <w:szCs w:val="24"/>
        </w:rPr>
        <w:t xml:space="preserve"> </w:t>
      </w:r>
      <w:proofErr w:type="spellStart"/>
      <w:r w:rsidRPr="00682143">
        <w:rPr>
          <w:rFonts w:ascii="Arial" w:hAnsi="Arial" w:cs="Arial"/>
          <w:szCs w:val="24"/>
        </w:rPr>
        <w:t>numbers</w:t>
      </w:r>
      <w:proofErr w:type="spellEnd"/>
      <w:r w:rsidRPr="00682143">
        <w:rPr>
          <w:rFonts w:ascii="Arial" w:hAnsi="Arial" w:cs="Arial"/>
          <w:szCs w:val="24"/>
        </w:rPr>
        <w:t xml:space="preserve">) του κατασκευαστή και των </w:t>
      </w:r>
      <w:proofErr w:type="spellStart"/>
      <w:r w:rsidRPr="00682143">
        <w:rPr>
          <w:rFonts w:ascii="Arial" w:hAnsi="Arial" w:cs="Arial"/>
          <w:szCs w:val="24"/>
        </w:rPr>
        <w:t>υποκατασκευαστών</w:t>
      </w:r>
      <w:proofErr w:type="spellEnd"/>
      <w:r w:rsidRPr="00682143">
        <w:rPr>
          <w:rFonts w:ascii="Arial" w:hAnsi="Arial" w:cs="Arial"/>
          <w:szCs w:val="24"/>
        </w:rPr>
        <w:t xml:space="preserve"> / αληθινών κατασκευαστών, καθώς και οδηγίες για αναγνώριση των εξαρτημάτων. Εφόσον υφίσταται, δίνεται και κωδικοποίηση των ανωτέρω ανταλλακτικών κατά ΝΑΤΟ (NSN).»</w:t>
      </w:r>
    </w:p>
    <w:p w14:paraId="12924290" w14:textId="77777777" w:rsidR="00682143" w:rsidRPr="00682143" w:rsidRDefault="00682143" w:rsidP="00C30BE5">
      <w:pPr>
        <w:spacing w:before="120"/>
        <w:jc w:val="both"/>
        <w:rPr>
          <w:rFonts w:ascii="Arial" w:hAnsi="Arial" w:cs="Arial"/>
          <w:szCs w:val="24"/>
        </w:rPr>
      </w:pPr>
      <w:r w:rsidRPr="00682143">
        <w:rPr>
          <w:rFonts w:ascii="Arial" w:hAnsi="Arial" w:cs="Arial"/>
          <w:b/>
          <w:szCs w:val="24"/>
        </w:rPr>
        <w:t>6.1.1.4</w:t>
      </w:r>
      <w:r w:rsidRPr="00682143">
        <w:rPr>
          <w:rFonts w:ascii="Arial" w:hAnsi="Arial" w:cs="Arial"/>
          <w:szCs w:val="24"/>
        </w:rPr>
        <w:tab/>
        <w:t xml:space="preserve">Έγγραφο </w:t>
      </w:r>
      <w:r w:rsidRPr="006F0243">
        <w:rPr>
          <w:rFonts w:ascii="Arial" w:hAnsi="Arial" w:cs="Arial"/>
          <w:szCs w:val="24"/>
        </w:rPr>
        <w:t>παραγράφου 9.1.4.</w:t>
      </w:r>
    </w:p>
    <w:p w14:paraId="6A673284" w14:textId="77777777" w:rsidR="00682143" w:rsidRPr="00682143" w:rsidRDefault="00682143" w:rsidP="00C30BE5">
      <w:pPr>
        <w:spacing w:before="120"/>
        <w:jc w:val="both"/>
        <w:rPr>
          <w:rFonts w:ascii="Arial" w:hAnsi="Arial" w:cs="Arial"/>
          <w:szCs w:val="24"/>
        </w:rPr>
      </w:pPr>
      <w:r w:rsidRPr="00682143">
        <w:rPr>
          <w:rFonts w:ascii="Arial" w:hAnsi="Arial" w:cs="Arial"/>
          <w:b/>
          <w:szCs w:val="24"/>
        </w:rPr>
        <w:t>6.1.2</w:t>
      </w:r>
      <w:r w:rsidRPr="00682143">
        <w:rPr>
          <w:rFonts w:ascii="Arial" w:hAnsi="Arial" w:cs="Arial"/>
          <w:szCs w:val="24"/>
        </w:rPr>
        <w:t xml:space="preserve"> </w:t>
      </w:r>
      <w:r w:rsidRPr="00682143">
        <w:rPr>
          <w:rFonts w:ascii="Arial" w:hAnsi="Arial" w:cs="Arial"/>
          <w:szCs w:val="24"/>
        </w:rPr>
        <w:tab/>
      </w:r>
      <w:r w:rsidRPr="00682143">
        <w:rPr>
          <w:rFonts w:ascii="Arial" w:hAnsi="Arial" w:cs="Arial"/>
          <w:szCs w:val="24"/>
        </w:rPr>
        <w:tab/>
        <w:t xml:space="preserve">Ο προμηθευτής προσκομίζει, κατά την παράδοση, αντίγραφο ανανεωμένου Πιστοποιητικού Συμμόρφωσης Συστήματος Διαχείρισης της Ποιότητας κατά </w:t>
      </w:r>
      <w:r w:rsidRPr="00682143">
        <w:rPr>
          <w:rFonts w:ascii="Arial" w:hAnsi="Arial" w:cs="Arial"/>
          <w:szCs w:val="24"/>
          <w:lang w:val="en-US"/>
        </w:rPr>
        <w:t>ISO</w:t>
      </w:r>
      <w:r w:rsidRPr="00682143">
        <w:rPr>
          <w:rFonts w:ascii="Arial" w:hAnsi="Arial" w:cs="Arial"/>
          <w:szCs w:val="24"/>
        </w:rPr>
        <w:t xml:space="preserve"> 9001, για όποιο από τα πιστοποιητικά της παραγράφου 9.1.2, που περιλαμβάνεται στην Τεχνική Προσφορά, λήγει πριν την παράδοση των οχημάτων.</w:t>
      </w:r>
    </w:p>
    <w:p w14:paraId="5A0697F2" w14:textId="1E2DC8CC" w:rsidR="00682143" w:rsidRPr="00682143" w:rsidRDefault="00682143" w:rsidP="00C30BE5">
      <w:pPr>
        <w:spacing w:before="120"/>
        <w:jc w:val="both"/>
        <w:rPr>
          <w:rFonts w:ascii="Arial" w:hAnsi="Arial" w:cs="Arial"/>
          <w:bCs/>
          <w:szCs w:val="24"/>
        </w:rPr>
      </w:pPr>
      <w:r w:rsidRPr="00682143">
        <w:rPr>
          <w:rFonts w:ascii="Arial" w:hAnsi="Arial" w:cs="Arial"/>
          <w:b/>
          <w:szCs w:val="24"/>
        </w:rPr>
        <w:t>6.1.3</w:t>
      </w:r>
      <w:r w:rsidR="00446EB6">
        <w:rPr>
          <w:rFonts w:ascii="Arial" w:hAnsi="Arial" w:cs="Arial"/>
          <w:szCs w:val="24"/>
        </w:rPr>
        <w:tab/>
      </w:r>
      <w:r w:rsidR="00446EB6" w:rsidRPr="00446EB6">
        <w:rPr>
          <w:rFonts w:ascii="Arial" w:hAnsi="Arial" w:cs="Arial"/>
          <w:szCs w:val="24"/>
        </w:rPr>
        <w:t xml:space="preserve">Ο προμηθευτής προσκομίζει, εντός σαράντα πέντε (45) ημερολογιακών ημερών από την παράδοση των οχημάτων, Απόφαση Έγκρισης Τύπου Μηχανήματος Έργων </w:t>
      </w:r>
      <w:proofErr w:type="spellStart"/>
      <w:r w:rsidR="00446EB6" w:rsidRPr="00446EB6">
        <w:rPr>
          <w:rFonts w:ascii="Arial" w:hAnsi="Arial" w:cs="Arial"/>
          <w:szCs w:val="24"/>
        </w:rPr>
        <w:t>καλαθοφόρου</w:t>
      </w:r>
      <w:proofErr w:type="spellEnd"/>
      <w:r w:rsidR="00446EB6" w:rsidRPr="00446EB6">
        <w:rPr>
          <w:rFonts w:ascii="Arial" w:hAnsi="Arial" w:cs="Arial"/>
          <w:szCs w:val="24"/>
        </w:rPr>
        <w:t xml:space="preserve"> του αρμόδιου Υπουργείου, σύμφωνα με την ΚΥΑ Δ13ε/4800 (ΦΕΚ 708/Β/4-6-2003) και το άρθρο 16 του Ν. 4302 (ΦΕΚ 225/Α/8-10-2014) ή νεότερης ΚΥΑ και Νόμου ε</w:t>
      </w:r>
      <w:r w:rsidR="00F554D3">
        <w:rPr>
          <w:rFonts w:ascii="Arial" w:hAnsi="Arial" w:cs="Arial"/>
          <w:szCs w:val="24"/>
        </w:rPr>
        <w:t>φόσον ισχύουν.</w:t>
      </w:r>
    </w:p>
    <w:p w14:paraId="4A00136D" w14:textId="77777777" w:rsidR="00682143" w:rsidRPr="00682143" w:rsidRDefault="00682143" w:rsidP="006B172A">
      <w:pPr>
        <w:jc w:val="both"/>
        <w:rPr>
          <w:rFonts w:ascii="Arial" w:hAnsi="Arial" w:cs="Arial"/>
          <w:szCs w:val="24"/>
        </w:rPr>
      </w:pPr>
    </w:p>
    <w:p w14:paraId="7FF627BE" w14:textId="2A60BC00" w:rsidR="00682143" w:rsidRPr="00682143" w:rsidRDefault="00682143" w:rsidP="006B172A">
      <w:pPr>
        <w:jc w:val="both"/>
        <w:rPr>
          <w:rFonts w:ascii="Arial" w:hAnsi="Arial" w:cs="Arial"/>
          <w:szCs w:val="24"/>
        </w:rPr>
      </w:pPr>
      <w:r w:rsidRPr="00682143">
        <w:rPr>
          <w:rFonts w:ascii="Arial" w:hAnsi="Arial" w:cs="Arial"/>
          <w:b/>
          <w:szCs w:val="24"/>
        </w:rPr>
        <w:t>6.2</w:t>
      </w:r>
      <w:r w:rsidRPr="00682143">
        <w:rPr>
          <w:rFonts w:ascii="Arial" w:hAnsi="Arial" w:cs="Arial"/>
          <w:szCs w:val="24"/>
        </w:rPr>
        <w:tab/>
      </w:r>
      <w:r w:rsidRPr="00682143">
        <w:rPr>
          <w:rFonts w:ascii="Arial" w:hAnsi="Arial" w:cs="Arial"/>
          <w:b/>
          <w:szCs w:val="24"/>
        </w:rPr>
        <w:t>Επιθεωρήσεις / Δοκιμές</w:t>
      </w:r>
      <w:r w:rsidRPr="00682143">
        <w:rPr>
          <w:rFonts w:ascii="Arial" w:hAnsi="Arial" w:cs="Arial"/>
          <w:szCs w:val="24"/>
        </w:rPr>
        <w:tab/>
      </w:r>
    </w:p>
    <w:p w14:paraId="215F9A7D" w14:textId="77777777" w:rsidR="00682143" w:rsidRPr="00682143" w:rsidRDefault="00682143" w:rsidP="006B172A">
      <w:pPr>
        <w:jc w:val="both"/>
        <w:rPr>
          <w:rFonts w:ascii="Arial" w:hAnsi="Arial" w:cs="Arial"/>
          <w:szCs w:val="24"/>
        </w:rPr>
      </w:pPr>
    </w:p>
    <w:p w14:paraId="0AAC7044" w14:textId="3263E134" w:rsidR="00682143" w:rsidRPr="00682143" w:rsidRDefault="00D77074" w:rsidP="00D77074">
      <w:pPr>
        <w:spacing w:before="120"/>
        <w:jc w:val="both"/>
        <w:rPr>
          <w:rFonts w:ascii="Arial" w:hAnsi="Arial" w:cs="Arial"/>
          <w:szCs w:val="24"/>
        </w:rPr>
      </w:pPr>
      <w:r>
        <w:rPr>
          <w:rFonts w:ascii="Arial" w:hAnsi="Arial" w:cs="Arial"/>
          <w:b/>
          <w:szCs w:val="24"/>
        </w:rPr>
        <w:t>6.2.1</w:t>
      </w:r>
      <w:r w:rsidR="00682143" w:rsidRPr="00682143">
        <w:rPr>
          <w:rFonts w:ascii="Arial" w:hAnsi="Arial" w:cs="Arial"/>
          <w:szCs w:val="24"/>
        </w:rPr>
        <w:tab/>
        <w:t xml:space="preserve">Μακροσκοπικός έλεγχος: Η ΕΠ ελέγχει, για κάθε υπό παράδοση όχημα, την σήμανση της παραγράφου 5, την αρτιότητα και την επιμέλεια της κατασκευής, τη βαφή, τα όργανα, τα ελαστικά και γενικότερα τον εξοπλισμό του οχήματος καθώς και την πληρότητα και την </w:t>
      </w:r>
      <w:proofErr w:type="spellStart"/>
      <w:r w:rsidR="00682143" w:rsidRPr="00682143">
        <w:rPr>
          <w:rFonts w:ascii="Arial" w:hAnsi="Arial" w:cs="Arial"/>
          <w:szCs w:val="24"/>
        </w:rPr>
        <w:t>καταλληλότητα</w:t>
      </w:r>
      <w:proofErr w:type="spellEnd"/>
      <w:r w:rsidR="00682143" w:rsidRPr="00682143">
        <w:rPr>
          <w:rFonts w:ascii="Arial" w:hAnsi="Arial" w:cs="Arial"/>
          <w:szCs w:val="24"/>
        </w:rPr>
        <w:t xml:space="preserve"> των παρελκομένων, την πληρότητα των εγχειριδίων και λοιπών εγγράφων και πιστοποιητικών της παραγράφου 6.1 και εξετάζει την συμφωνία τους με την ΠΕΔ και την Τεχνική Προσφορά του προμηθευτή. </w:t>
      </w:r>
    </w:p>
    <w:p w14:paraId="5E957C50" w14:textId="68DB51A8" w:rsidR="00682143" w:rsidRPr="00682143" w:rsidRDefault="00682143" w:rsidP="00D77074">
      <w:pPr>
        <w:spacing w:before="120"/>
        <w:jc w:val="both"/>
        <w:rPr>
          <w:rFonts w:ascii="Arial" w:hAnsi="Arial" w:cs="Arial"/>
          <w:szCs w:val="24"/>
        </w:rPr>
      </w:pPr>
      <w:r w:rsidRPr="00682143">
        <w:rPr>
          <w:rFonts w:ascii="Arial" w:hAnsi="Arial" w:cs="Arial"/>
          <w:b/>
          <w:szCs w:val="24"/>
        </w:rPr>
        <w:t>6.2.</w:t>
      </w:r>
      <w:r w:rsidR="00D77074">
        <w:rPr>
          <w:rFonts w:ascii="Arial" w:hAnsi="Arial" w:cs="Arial"/>
          <w:b/>
          <w:szCs w:val="24"/>
        </w:rPr>
        <w:t>2</w:t>
      </w:r>
      <w:r w:rsidRPr="00682143">
        <w:rPr>
          <w:rFonts w:ascii="Arial" w:hAnsi="Arial" w:cs="Arial"/>
          <w:szCs w:val="24"/>
        </w:rPr>
        <w:tab/>
        <w:t xml:space="preserve">Λειτουργικός έλεγχος οχημάτων: Πραγματοποιείται, κατά την κρίση της ΕΠ, επιπλέον </w:t>
      </w:r>
      <w:r w:rsidR="006F0243">
        <w:rPr>
          <w:rFonts w:ascii="Arial" w:hAnsi="Arial" w:cs="Arial"/>
          <w:szCs w:val="24"/>
        </w:rPr>
        <w:t>του ελέγχου της παραγράφου 6.2.1</w:t>
      </w:r>
      <w:r w:rsidRPr="00682143">
        <w:rPr>
          <w:rFonts w:ascii="Arial" w:hAnsi="Arial" w:cs="Arial"/>
          <w:szCs w:val="24"/>
        </w:rPr>
        <w:t xml:space="preserve">. </w:t>
      </w:r>
    </w:p>
    <w:p w14:paraId="4A13E4DC" w14:textId="3242E9EF" w:rsidR="00682143" w:rsidRPr="00682143" w:rsidRDefault="00682143" w:rsidP="00D77074">
      <w:pPr>
        <w:spacing w:before="120"/>
        <w:jc w:val="both"/>
        <w:rPr>
          <w:rFonts w:ascii="Arial" w:hAnsi="Arial" w:cs="Arial"/>
          <w:szCs w:val="24"/>
        </w:rPr>
      </w:pPr>
      <w:r w:rsidRPr="00682143">
        <w:rPr>
          <w:rFonts w:ascii="Arial" w:hAnsi="Arial" w:cs="Arial"/>
          <w:b/>
          <w:szCs w:val="24"/>
        </w:rPr>
        <w:lastRenderedPageBreak/>
        <w:t>6.2.</w:t>
      </w:r>
      <w:r w:rsidR="00D77074">
        <w:rPr>
          <w:rFonts w:ascii="Arial" w:hAnsi="Arial" w:cs="Arial"/>
          <w:b/>
          <w:szCs w:val="24"/>
        </w:rPr>
        <w:t>3</w:t>
      </w:r>
      <w:r w:rsidRPr="00682143">
        <w:rPr>
          <w:rFonts w:ascii="Arial" w:hAnsi="Arial" w:cs="Arial"/>
          <w:szCs w:val="24"/>
        </w:rPr>
        <w:tab/>
        <w:t xml:space="preserve">Ο χειρισμός των οχημάτων και της </w:t>
      </w:r>
      <w:proofErr w:type="spellStart"/>
      <w:r w:rsidRPr="00682143">
        <w:rPr>
          <w:rFonts w:ascii="Arial" w:hAnsi="Arial" w:cs="Arial"/>
          <w:szCs w:val="24"/>
        </w:rPr>
        <w:t>υπερκατασκευής</w:t>
      </w:r>
      <w:proofErr w:type="spellEnd"/>
      <w:r w:rsidRPr="00682143">
        <w:rPr>
          <w:rFonts w:ascii="Arial" w:hAnsi="Arial" w:cs="Arial"/>
          <w:szCs w:val="24"/>
        </w:rPr>
        <w:t xml:space="preserve">, κατά την εκτέλεση </w:t>
      </w:r>
      <w:r w:rsidR="00EC32A6">
        <w:rPr>
          <w:rFonts w:ascii="Arial" w:hAnsi="Arial" w:cs="Arial"/>
          <w:szCs w:val="24"/>
        </w:rPr>
        <w:t>των ελέγχων των παραγράφων 6.2.</w:t>
      </w:r>
      <w:r w:rsidR="00EC32A6" w:rsidRPr="00EC32A6">
        <w:rPr>
          <w:rFonts w:ascii="Arial" w:hAnsi="Arial" w:cs="Arial"/>
          <w:szCs w:val="24"/>
        </w:rPr>
        <w:t>1</w:t>
      </w:r>
      <w:r w:rsidR="00EC32A6">
        <w:rPr>
          <w:rFonts w:ascii="Arial" w:hAnsi="Arial" w:cs="Arial"/>
          <w:szCs w:val="24"/>
        </w:rPr>
        <w:t xml:space="preserve"> και 6.2.</w:t>
      </w:r>
      <w:r w:rsidR="00EC32A6" w:rsidRPr="00EC32A6">
        <w:rPr>
          <w:rFonts w:ascii="Arial" w:hAnsi="Arial" w:cs="Arial"/>
          <w:szCs w:val="24"/>
        </w:rPr>
        <w:t>2</w:t>
      </w:r>
      <w:r w:rsidRPr="00682143">
        <w:rPr>
          <w:rFonts w:ascii="Arial" w:hAnsi="Arial" w:cs="Arial"/>
          <w:szCs w:val="24"/>
        </w:rPr>
        <w:t>, γίνεται από χειριστή του προμηθευτή.</w:t>
      </w:r>
    </w:p>
    <w:p w14:paraId="3F8A1BB3" w14:textId="360DB060" w:rsidR="00682143" w:rsidRPr="00682143" w:rsidRDefault="00682143" w:rsidP="00D77074">
      <w:pPr>
        <w:spacing w:before="120"/>
        <w:jc w:val="both"/>
        <w:rPr>
          <w:rFonts w:ascii="Arial" w:hAnsi="Arial" w:cs="Arial"/>
          <w:szCs w:val="24"/>
        </w:rPr>
      </w:pPr>
      <w:r w:rsidRPr="00682143">
        <w:rPr>
          <w:rFonts w:ascii="Arial" w:hAnsi="Arial" w:cs="Arial"/>
          <w:b/>
          <w:szCs w:val="24"/>
        </w:rPr>
        <w:t>6.2.</w:t>
      </w:r>
      <w:r w:rsidR="00D77074">
        <w:rPr>
          <w:rFonts w:ascii="Arial" w:hAnsi="Arial" w:cs="Arial"/>
          <w:b/>
          <w:szCs w:val="24"/>
        </w:rPr>
        <w:t>4</w:t>
      </w:r>
      <w:r w:rsidR="004106AB">
        <w:rPr>
          <w:rFonts w:ascii="Arial" w:hAnsi="Arial" w:cs="Arial"/>
          <w:szCs w:val="24"/>
        </w:rPr>
        <w:tab/>
      </w:r>
      <w:r w:rsidRPr="00682143">
        <w:rPr>
          <w:rFonts w:ascii="Arial" w:hAnsi="Arial" w:cs="Arial"/>
          <w:szCs w:val="24"/>
        </w:rPr>
        <w:t>Το όχημα δεν παραλαμβάνεται από την ΕΠ στις ακόλουθες περιπτώσεις.</w:t>
      </w:r>
    </w:p>
    <w:p w14:paraId="57F9E24A" w14:textId="14C4B848" w:rsidR="00682143" w:rsidRPr="00682143" w:rsidRDefault="00D77074" w:rsidP="00D77074">
      <w:pPr>
        <w:spacing w:before="120"/>
        <w:jc w:val="both"/>
        <w:rPr>
          <w:rFonts w:ascii="Arial" w:hAnsi="Arial" w:cs="Arial"/>
          <w:szCs w:val="24"/>
        </w:rPr>
      </w:pPr>
      <w:r>
        <w:rPr>
          <w:rFonts w:ascii="Arial" w:hAnsi="Arial" w:cs="Arial"/>
          <w:b/>
          <w:szCs w:val="24"/>
        </w:rPr>
        <w:t>6.2.4</w:t>
      </w:r>
      <w:r w:rsidR="00682143" w:rsidRPr="00682143">
        <w:rPr>
          <w:rFonts w:ascii="Arial" w:hAnsi="Arial" w:cs="Arial"/>
          <w:b/>
          <w:szCs w:val="24"/>
        </w:rPr>
        <w:t>.1</w:t>
      </w:r>
      <w:r w:rsidR="004106AB">
        <w:rPr>
          <w:rFonts w:ascii="Arial" w:hAnsi="Arial" w:cs="Arial"/>
          <w:b/>
          <w:szCs w:val="24"/>
        </w:rPr>
        <w:tab/>
      </w:r>
      <w:r w:rsidR="00682143" w:rsidRPr="00682143">
        <w:rPr>
          <w:rFonts w:ascii="Arial" w:hAnsi="Arial" w:cs="Arial"/>
          <w:szCs w:val="24"/>
        </w:rPr>
        <w:t xml:space="preserve">Σε περίπτωση απόκλισης του οχήματος και της </w:t>
      </w:r>
      <w:proofErr w:type="spellStart"/>
      <w:r w:rsidR="00682143" w:rsidRPr="00682143">
        <w:rPr>
          <w:rFonts w:ascii="Arial" w:hAnsi="Arial" w:cs="Arial"/>
          <w:szCs w:val="24"/>
        </w:rPr>
        <w:t>υπερκατασκευής</w:t>
      </w:r>
      <w:proofErr w:type="spellEnd"/>
      <w:r w:rsidR="00682143" w:rsidRPr="00682143">
        <w:rPr>
          <w:rFonts w:ascii="Arial" w:hAnsi="Arial" w:cs="Arial"/>
          <w:szCs w:val="24"/>
        </w:rPr>
        <w:t xml:space="preserve"> κατά τον μακροσκοπικό και λειτουργικό του έλεγχο από την ΕΠ.</w:t>
      </w:r>
    </w:p>
    <w:p w14:paraId="2DD1E985" w14:textId="45ECC752" w:rsidR="00682143" w:rsidRPr="00682143" w:rsidRDefault="00D77074" w:rsidP="00D77074">
      <w:pPr>
        <w:spacing w:before="120"/>
        <w:jc w:val="both"/>
        <w:rPr>
          <w:rFonts w:ascii="Arial" w:hAnsi="Arial" w:cs="Arial"/>
          <w:szCs w:val="24"/>
        </w:rPr>
      </w:pPr>
      <w:r>
        <w:rPr>
          <w:rFonts w:ascii="Arial" w:hAnsi="Arial" w:cs="Arial"/>
          <w:b/>
          <w:szCs w:val="24"/>
        </w:rPr>
        <w:t>6.2.4</w:t>
      </w:r>
      <w:r w:rsidR="00682143" w:rsidRPr="00682143">
        <w:rPr>
          <w:rFonts w:ascii="Arial" w:hAnsi="Arial" w:cs="Arial"/>
          <w:b/>
          <w:szCs w:val="24"/>
        </w:rPr>
        <w:t>.2</w:t>
      </w:r>
      <w:r w:rsidR="00682143" w:rsidRPr="00682143">
        <w:rPr>
          <w:rFonts w:ascii="Arial" w:hAnsi="Arial" w:cs="Arial"/>
          <w:szCs w:val="24"/>
        </w:rPr>
        <w:tab/>
        <w:t>Σε περίπτωση έλλειψης εγγράφων και μη προσκόμισής τους σε εύλογο χρονικό διάστημα που ορίζεται από την ΕΠ.</w:t>
      </w:r>
    </w:p>
    <w:p w14:paraId="574ADC49" w14:textId="77777777" w:rsidR="00D77074" w:rsidRDefault="00D77074" w:rsidP="006B172A">
      <w:pPr>
        <w:jc w:val="both"/>
        <w:rPr>
          <w:rFonts w:ascii="Arial" w:eastAsia="HiddenHorzOCR" w:hAnsi="Arial" w:cs="Arial"/>
          <w:b/>
          <w:szCs w:val="24"/>
        </w:rPr>
      </w:pPr>
    </w:p>
    <w:p w14:paraId="16F16A3F" w14:textId="012BEAE9" w:rsidR="00AF62D5" w:rsidRPr="00AF62D5" w:rsidRDefault="00AF62D5" w:rsidP="006B172A">
      <w:pPr>
        <w:jc w:val="both"/>
        <w:rPr>
          <w:rFonts w:ascii="Arial" w:eastAsia="HiddenHorzOCR" w:hAnsi="Arial" w:cs="Arial"/>
          <w:b/>
          <w:szCs w:val="24"/>
        </w:rPr>
      </w:pPr>
      <w:r w:rsidRPr="00AF62D5">
        <w:rPr>
          <w:rFonts w:ascii="Arial" w:eastAsia="HiddenHorzOCR" w:hAnsi="Arial" w:cs="Arial"/>
          <w:b/>
          <w:szCs w:val="24"/>
        </w:rPr>
        <w:t>7</w:t>
      </w:r>
      <w:r w:rsidRPr="00AF62D5">
        <w:rPr>
          <w:rFonts w:ascii="Arial" w:eastAsia="HiddenHorzOCR" w:hAnsi="Arial" w:cs="Arial"/>
          <w:b/>
          <w:szCs w:val="24"/>
        </w:rPr>
        <w:tab/>
        <w:t>ΥΠΗΡΕΣΙΕΣ / ΥΠΟΣΤΗΡΙΞΗ</w:t>
      </w:r>
    </w:p>
    <w:p w14:paraId="13B30846" w14:textId="592A1242" w:rsidR="00AF62D5" w:rsidRPr="00AF62D5" w:rsidRDefault="00AF62D5" w:rsidP="00D77074">
      <w:pPr>
        <w:spacing w:before="120"/>
        <w:jc w:val="both"/>
        <w:rPr>
          <w:rFonts w:ascii="Arial" w:hAnsi="Arial" w:cs="Arial"/>
          <w:szCs w:val="24"/>
        </w:rPr>
      </w:pPr>
      <w:r w:rsidRPr="00AF62D5">
        <w:rPr>
          <w:rFonts w:ascii="Arial" w:hAnsi="Arial" w:cs="Arial"/>
          <w:b/>
          <w:szCs w:val="24"/>
        </w:rPr>
        <w:t>7.1</w:t>
      </w:r>
      <w:r w:rsidRPr="00AF62D5">
        <w:rPr>
          <w:rFonts w:ascii="Arial" w:hAnsi="Arial" w:cs="Arial"/>
          <w:szCs w:val="24"/>
        </w:rPr>
        <w:tab/>
      </w:r>
      <w:r w:rsidRPr="00AF62D5">
        <w:rPr>
          <w:rFonts w:ascii="Arial" w:hAnsi="Arial" w:cs="Arial"/>
          <w:b/>
          <w:szCs w:val="24"/>
        </w:rPr>
        <w:t>Εμπορική Εγγύηση</w:t>
      </w:r>
    </w:p>
    <w:p w14:paraId="02BC10DC" w14:textId="5DBCDD3A" w:rsidR="00AF62D5" w:rsidRPr="00AF62D5" w:rsidRDefault="00AF62D5" w:rsidP="00D77074">
      <w:pPr>
        <w:spacing w:before="120"/>
        <w:jc w:val="both"/>
        <w:rPr>
          <w:rFonts w:ascii="Arial" w:hAnsi="Arial" w:cs="Arial"/>
          <w:szCs w:val="24"/>
        </w:rPr>
      </w:pPr>
      <w:r w:rsidRPr="00AF62D5">
        <w:rPr>
          <w:rFonts w:ascii="Arial" w:hAnsi="Arial" w:cs="Arial"/>
          <w:b/>
          <w:szCs w:val="24"/>
        </w:rPr>
        <w:t>7.1.1</w:t>
      </w:r>
      <w:r w:rsidRPr="00AF62D5">
        <w:rPr>
          <w:rFonts w:ascii="Arial" w:hAnsi="Arial" w:cs="Arial"/>
          <w:szCs w:val="24"/>
        </w:rPr>
        <w:tab/>
        <w:t xml:space="preserve">Ο προμηθευτής παρέχει έγγραφη εγγύηση καλής λειτουργίας κάθε οχήματος  και της </w:t>
      </w:r>
      <w:proofErr w:type="spellStart"/>
      <w:r w:rsidRPr="00AF62D5">
        <w:rPr>
          <w:rFonts w:ascii="Arial" w:hAnsi="Arial" w:cs="Arial"/>
          <w:szCs w:val="24"/>
        </w:rPr>
        <w:t>υπερκατασκευής</w:t>
      </w:r>
      <w:proofErr w:type="spellEnd"/>
      <w:r w:rsidRPr="00AF62D5">
        <w:rPr>
          <w:rFonts w:ascii="Arial" w:hAnsi="Arial" w:cs="Arial"/>
          <w:szCs w:val="24"/>
        </w:rPr>
        <w:t xml:space="preserve"> τουλάχιστον για δύο (2) έτη, από την ημερομηνία υπογραφής του πρωτοκόλλου ποσοτικής και ποιοτικής παραλαβής (</w:t>
      </w:r>
      <w:r w:rsidRPr="00AF62D5">
        <w:rPr>
          <w:rFonts w:ascii="Arial" w:hAnsi="Arial" w:cs="Arial"/>
          <w:szCs w:val="24"/>
          <w:u w:val="single"/>
        </w:rPr>
        <w:t>βαθμολογούμενο κριτήριο</w:t>
      </w:r>
      <w:r w:rsidRPr="00AF62D5">
        <w:rPr>
          <w:rFonts w:ascii="Arial" w:hAnsi="Arial" w:cs="Arial"/>
          <w:szCs w:val="24"/>
        </w:rPr>
        <w:t xml:space="preserve">). </w:t>
      </w:r>
    </w:p>
    <w:p w14:paraId="2E8275C2" w14:textId="73033C35" w:rsidR="00AF62D5" w:rsidRPr="00AF62D5" w:rsidRDefault="00AF62D5" w:rsidP="00D77074">
      <w:pPr>
        <w:spacing w:before="120"/>
        <w:jc w:val="both"/>
        <w:rPr>
          <w:rFonts w:ascii="Arial" w:hAnsi="Arial" w:cs="Arial"/>
          <w:szCs w:val="24"/>
        </w:rPr>
      </w:pPr>
      <w:r w:rsidRPr="00AF62D5">
        <w:rPr>
          <w:rFonts w:ascii="Arial" w:hAnsi="Arial" w:cs="Arial"/>
          <w:b/>
          <w:szCs w:val="24"/>
        </w:rPr>
        <w:t>7.1.2</w:t>
      </w:r>
      <w:r w:rsidRPr="00AF62D5">
        <w:rPr>
          <w:rFonts w:ascii="Arial" w:hAnsi="Arial" w:cs="Arial"/>
          <w:szCs w:val="24"/>
        </w:rPr>
        <w:tab/>
        <w:t xml:space="preserve">Κατά την διάρκεια της εγγύησης, ο προμηθευτής, χωρίς την επιβάρυνση των ΕΔ, επισκευάζει ή αντικαθιστά εξαρτήματα ή και ολόκληρο το όχημα ή ολόκληρη την </w:t>
      </w:r>
      <w:proofErr w:type="spellStart"/>
      <w:r w:rsidRPr="00AF62D5">
        <w:rPr>
          <w:rFonts w:ascii="Arial" w:hAnsi="Arial" w:cs="Arial"/>
          <w:szCs w:val="24"/>
        </w:rPr>
        <w:t>υπερκατασκευή</w:t>
      </w:r>
      <w:proofErr w:type="spellEnd"/>
      <w:r w:rsidRPr="00AF62D5">
        <w:rPr>
          <w:rFonts w:ascii="Arial" w:hAnsi="Arial" w:cs="Arial"/>
          <w:szCs w:val="24"/>
        </w:rPr>
        <w:t>, για βλάβη ή φθορά, που δεν προέρχεται από εσφαλμένο χειρισμό του προσωπικού των ΕΔ ή από αντικανονική συντήρηση.</w:t>
      </w:r>
    </w:p>
    <w:p w14:paraId="2C6864E0" w14:textId="637237BC" w:rsidR="00AF62D5" w:rsidRPr="00AF62D5" w:rsidRDefault="00AF62D5" w:rsidP="00D77074">
      <w:pPr>
        <w:spacing w:before="120"/>
        <w:jc w:val="both"/>
        <w:rPr>
          <w:rFonts w:ascii="Arial" w:hAnsi="Arial" w:cs="Arial"/>
          <w:b/>
          <w:szCs w:val="24"/>
        </w:rPr>
      </w:pPr>
      <w:r w:rsidRPr="00AF62D5">
        <w:rPr>
          <w:rFonts w:ascii="Arial" w:hAnsi="Arial" w:cs="Arial"/>
          <w:b/>
          <w:szCs w:val="24"/>
        </w:rPr>
        <w:t>7.2</w:t>
      </w:r>
      <w:r w:rsidRPr="00AF62D5">
        <w:rPr>
          <w:rFonts w:ascii="Arial" w:hAnsi="Arial" w:cs="Arial"/>
          <w:szCs w:val="24"/>
        </w:rPr>
        <w:tab/>
      </w:r>
      <w:r w:rsidRPr="00AF62D5">
        <w:rPr>
          <w:rFonts w:ascii="Arial" w:hAnsi="Arial" w:cs="Arial"/>
          <w:b/>
          <w:szCs w:val="24"/>
        </w:rPr>
        <w:t>Εκπαίδευση</w:t>
      </w:r>
    </w:p>
    <w:p w14:paraId="67F8112C" w14:textId="4EA02F07" w:rsidR="00AF62D5" w:rsidRPr="00AF62D5" w:rsidRDefault="00AF62D5" w:rsidP="00D77074">
      <w:pPr>
        <w:spacing w:before="120"/>
        <w:jc w:val="both"/>
        <w:rPr>
          <w:rFonts w:ascii="Arial" w:hAnsi="Arial" w:cs="Arial"/>
          <w:szCs w:val="24"/>
        </w:rPr>
      </w:pPr>
      <w:r w:rsidRPr="00AF62D5">
        <w:rPr>
          <w:rFonts w:ascii="Arial" w:hAnsi="Arial" w:cs="Arial"/>
          <w:b/>
          <w:szCs w:val="24"/>
        </w:rPr>
        <w:t>7.2.1</w:t>
      </w:r>
      <w:r w:rsidRPr="00AF62D5">
        <w:rPr>
          <w:rFonts w:ascii="Arial" w:hAnsi="Arial" w:cs="Arial"/>
          <w:szCs w:val="24"/>
        </w:rPr>
        <w:tab/>
        <w:t xml:space="preserve">Ο προμηθευτής παρέχει, χωρίς την επιβάρυνση των ΕΔ εκπαίδευση, διάρκειας πέντε (5) τουλάχιστον ημερών, σε προσωπικό των ΕΔ (έναν (1) χειριστή ανά όχημα και δύο (2) τεχνικούς) με αντικείμενο τον χειρισμό, την λειτουργία και την συντήρηση (στα μηχανικά, υδραυλικά, ηλεκτρικά και ηλεκτρονικά μέρη) των οχημάτων και της </w:t>
      </w:r>
      <w:proofErr w:type="spellStart"/>
      <w:r w:rsidRPr="00AF62D5">
        <w:rPr>
          <w:rFonts w:ascii="Arial" w:hAnsi="Arial" w:cs="Arial"/>
          <w:szCs w:val="24"/>
        </w:rPr>
        <w:t>υπερκατασκευής</w:t>
      </w:r>
      <w:proofErr w:type="spellEnd"/>
      <w:r w:rsidRPr="00AF62D5">
        <w:rPr>
          <w:rFonts w:ascii="Arial" w:hAnsi="Arial" w:cs="Arial"/>
          <w:szCs w:val="24"/>
        </w:rPr>
        <w:t xml:space="preserve">, σύμφωνα με αναλυτικό πρόγραμμα εκπαίδευσης, που </w:t>
      </w:r>
      <w:r w:rsidRPr="00AF62D5">
        <w:rPr>
          <w:rFonts w:ascii="Arial" w:hAnsi="Arial" w:cs="Arial"/>
          <w:szCs w:val="24"/>
          <w:u w:val="single"/>
        </w:rPr>
        <w:t>υποβάλλεται με την Τεχνική Προσφορά</w:t>
      </w:r>
      <w:r w:rsidRPr="00AF62D5">
        <w:rPr>
          <w:rFonts w:ascii="Arial" w:hAnsi="Arial" w:cs="Arial"/>
          <w:szCs w:val="24"/>
        </w:rPr>
        <w:t xml:space="preserve">. </w:t>
      </w:r>
    </w:p>
    <w:p w14:paraId="4B48FFD2" w14:textId="2D4C4A9D" w:rsidR="00AF62D5" w:rsidRPr="00AF62D5" w:rsidRDefault="00AF62D5" w:rsidP="00D77074">
      <w:pPr>
        <w:spacing w:before="120"/>
        <w:jc w:val="both"/>
        <w:rPr>
          <w:rFonts w:ascii="Arial" w:hAnsi="Arial" w:cs="Arial"/>
          <w:szCs w:val="24"/>
        </w:rPr>
      </w:pPr>
      <w:r w:rsidRPr="00AF62D5">
        <w:rPr>
          <w:rFonts w:ascii="Arial" w:hAnsi="Arial" w:cs="Arial"/>
          <w:b/>
          <w:szCs w:val="24"/>
        </w:rPr>
        <w:t>7.2.2</w:t>
      </w:r>
      <w:r w:rsidRPr="00AF62D5">
        <w:rPr>
          <w:rFonts w:ascii="Arial" w:hAnsi="Arial" w:cs="Arial"/>
          <w:szCs w:val="24"/>
        </w:rPr>
        <w:tab/>
        <w:t>Η εκπαίδευση της παραγράφου 7.2.1 γίνεται σε χώρο των ΕΔ ή άλλο κατάλληλα εξοπλισμένο χώρο στον τόπο παράδοσης των οχημάτων, πριν ή αμέσως μετά την παράδοση.</w:t>
      </w:r>
    </w:p>
    <w:p w14:paraId="519FB100" w14:textId="40DDD6D2" w:rsidR="00AF62D5" w:rsidRPr="00AF62D5" w:rsidRDefault="00AF62D5" w:rsidP="00D77074">
      <w:pPr>
        <w:spacing w:before="120"/>
        <w:jc w:val="both"/>
        <w:rPr>
          <w:rFonts w:ascii="Arial" w:hAnsi="Arial" w:cs="Arial"/>
          <w:szCs w:val="24"/>
        </w:rPr>
      </w:pPr>
      <w:r w:rsidRPr="00AF62D5">
        <w:rPr>
          <w:rFonts w:ascii="Arial" w:hAnsi="Arial" w:cs="Arial"/>
          <w:b/>
          <w:szCs w:val="24"/>
        </w:rPr>
        <w:t>7.3</w:t>
      </w:r>
      <w:r w:rsidRPr="00AF62D5">
        <w:rPr>
          <w:rFonts w:ascii="Arial" w:hAnsi="Arial" w:cs="Arial"/>
          <w:szCs w:val="24"/>
        </w:rPr>
        <w:tab/>
      </w:r>
      <w:r w:rsidRPr="00AF62D5">
        <w:rPr>
          <w:rFonts w:ascii="Arial" w:hAnsi="Arial" w:cs="Arial"/>
          <w:b/>
          <w:bCs/>
          <w:szCs w:val="24"/>
        </w:rPr>
        <w:t xml:space="preserve">Εξυπηρέτηση </w:t>
      </w:r>
      <w:r w:rsidRPr="00AF62D5">
        <w:rPr>
          <w:rFonts w:ascii="Arial" w:hAnsi="Arial" w:cs="Arial"/>
          <w:b/>
          <w:szCs w:val="24"/>
        </w:rPr>
        <w:t>μετά την Πώληση</w:t>
      </w:r>
    </w:p>
    <w:p w14:paraId="7E40E414" w14:textId="1DB257AA" w:rsidR="00AF62D5" w:rsidRDefault="00AF62D5" w:rsidP="006B172A">
      <w:pPr>
        <w:spacing w:before="240"/>
        <w:jc w:val="both"/>
        <w:rPr>
          <w:rFonts w:ascii="Arial" w:eastAsia="HiddenHorzOCR" w:hAnsi="Arial" w:cs="Arial"/>
        </w:rPr>
      </w:pPr>
      <w:r w:rsidRPr="00474E23">
        <w:rPr>
          <w:rFonts w:ascii="Arial" w:eastAsia="HiddenHorzOCR" w:hAnsi="Arial" w:cs="Arial"/>
          <w:b/>
        </w:rPr>
        <w:t>7.3.1</w:t>
      </w:r>
      <w:r w:rsidRPr="00474E23">
        <w:rPr>
          <w:rFonts w:ascii="Arial" w:eastAsia="HiddenHorzOCR" w:hAnsi="Arial" w:cs="Arial"/>
        </w:rPr>
        <w:t xml:space="preserve"> </w:t>
      </w:r>
      <w:r w:rsidRPr="00474E23">
        <w:rPr>
          <w:rFonts w:ascii="Arial" w:eastAsia="HiddenHorzOCR" w:hAnsi="Arial" w:cs="Arial"/>
        </w:rPr>
        <w:tab/>
        <w:t xml:space="preserve">Ο προμηθευτής εγγυάται εγγράφως την παροχή τεχνικής βοήθειας για δέκα (10) τουλάχιστον έτη από την ποσοτική και ποιοτική παραλαβή κάθε </w:t>
      </w:r>
      <w:proofErr w:type="spellStart"/>
      <w:r w:rsidRPr="00474E23">
        <w:rPr>
          <w:rFonts w:ascii="Arial" w:eastAsia="HiddenHorzOCR" w:hAnsi="Arial" w:cs="Arial"/>
        </w:rPr>
        <w:t>καλαθοφόρου</w:t>
      </w:r>
      <w:proofErr w:type="spellEnd"/>
      <w:r w:rsidRPr="00474E23">
        <w:rPr>
          <w:rFonts w:ascii="Arial" w:eastAsia="HiddenHorzOCR" w:hAnsi="Arial" w:cs="Arial"/>
        </w:rPr>
        <w:t xml:space="preserve"> οχήματος, καθώς και την πλήρη εφοδιαστική υποστήριξή του σε ανταλλακτικά για το ίδιο διάστημα. Τα παραγγελλόμενα από τις ΕΔ ανταλλακτικά παραδίδονται εντός το πολύ δεκαπέντε (15) εργάσιμων ημερών.</w:t>
      </w:r>
    </w:p>
    <w:p w14:paraId="70D5D2B6" w14:textId="4B7896DD" w:rsidR="0016589D" w:rsidRDefault="0016589D" w:rsidP="006B172A">
      <w:pPr>
        <w:spacing w:before="240"/>
        <w:jc w:val="both"/>
        <w:rPr>
          <w:rFonts w:ascii="Arial" w:eastAsia="HiddenHorzOCR" w:hAnsi="Arial" w:cs="Arial"/>
        </w:rPr>
      </w:pPr>
    </w:p>
    <w:p w14:paraId="44BE62D1" w14:textId="2DF17C4E" w:rsidR="00AF62D5" w:rsidRPr="00AF62D5" w:rsidRDefault="00AF62D5" w:rsidP="00D87DC9">
      <w:pPr>
        <w:spacing w:before="120"/>
        <w:jc w:val="both"/>
        <w:rPr>
          <w:rFonts w:ascii="Arial" w:eastAsia="HiddenHorzOCR" w:hAnsi="Arial" w:cs="Arial"/>
          <w:b/>
          <w:szCs w:val="24"/>
        </w:rPr>
      </w:pPr>
      <w:r w:rsidRPr="00AF62D5">
        <w:rPr>
          <w:rFonts w:ascii="Arial" w:eastAsia="HiddenHorzOCR" w:hAnsi="Arial" w:cs="Arial"/>
          <w:b/>
          <w:szCs w:val="24"/>
        </w:rPr>
        <w:t>8</w:t>
      </w:r>
      <w:r w:rsidRPr="00AF62D5">
        <w:rPr>
          <w:rFonts w:ascii="Arial" w:eastAsia="HiddenHorzOCR" w:hAnsi="Arial" w:cs="Arial"/>
          <w:b/>
          <w:szCs w:val="24"/>
        </w:rPr>
        <w:tab/>
        <w:t>ΛΟΙΠΕΣ ΑΠΑΙΤΗΣΕΙΣ</w:t>
      </w:r>
    </w:p>
    <w:p w14:paraId="301BEE7A" w14:textId="0C30507A" w:rsidR="00AF62D5" w:rsidRPr="00AF62D5" w:rsidRDefault="00AF62D5" w:rsidP="00D87DC9">
      <w:pPr>
        <w:spacing w:before="120"/>
        <w:jc w:val="both"/>
        <w:rPr>
          <w:rFonts w:ascii="Arial" w:hAnsi="Arial" w:cs="Arial"/>
          <w:szCs w:val="24"/>
        </w:rPr>
      </w:pPr>
      <w:r w:rsidRPr="00AF62D5">
        <w:rPr>
          <w:rFonts w:ascii="Arial" w:hAnsi="Arial" w:cs="Arial"/>
          <w:b/>
          <w:szCs w:val="24"/>
        </w:rPr>
        <w:t>8.1</w:t>
      </w:r>
      <w:r w:rsidRPr="00AF62D5">
        <w:rPr>
          <w:rFonts w:ascii="Arial" w:hAnsi="Arial" w:cs="Arial"/>
          <w:szCs w:val="24"/>
        </w:rPr>
        <w:tab/>
        <w:t>Τόπος Παράδοσης: Ορίζεται στην διακήρυξη.</w:t>
      </w:r>
    </w:p>
    <w:p w14:paraId="2FC58E74" w14:textId="47517B58" w:rsidR="00AF62D5" w:rsidRDefault="00AF62D5" w:rsidP="006B172A">
      <w:pPr>
        <w:spacing w:before="240"/>
        <w:jc w:val="both"/>
        <w:rPr>
          <w:rFonts w:ascii="Arial" w:eastAsia="HiddenHorzOCR" w:hAnsi="Arial" w:cs="Arial"/>
        </w:rPr>
      </w:pPr>
      <w:r w:rsidRPr="00AF62D5">
        <w:rPr>
          <w:rFonts w:ascii="Arial" w:eastAsia="HiddenHorzOCR" w:hAnsi="Arial" w:cs="Arial"/>
          <w:b/>
        </w:rPr>
        <w:t>8.2</w:t>
      </w:r>
      <w:r w:rsidRPr="00AF62D5">
        <w:rPr>
          <w:rFonts w:ascii="Arial" w:eastAsia="HiddenHorzOCR" w:hAnsi="Arial" w:cs="Arial"/>
        </w:rPr>
        <w:tab/>
        <w:t>Χρόνος Παράδοσης: Ο χρόνος παράδοσής να είναι ο μικρότερος δυνατός για το σύνολο των οχημάτων και όχι μεγαλύτερος των 11 μηνών, από την ημερομηνία υπογραφής της σύμβασης. (βαθμολογούμενο κριτήριο). Υπέρβαση του χρόνου παράδοσής αποτελεί ουσιώδη α-απόκλιση και η προσφορά που ορίζει μεγαλύτερο χρόνο παράδοσης θα α-απορρίπτεται.</w:t>
      </w:r>
    </w:p>
    <w:p w14:paraId="1BF5A914" w14:textId="77777777" w:rsidR="00744C52" w:rsidRDefault="00744C52" w:rsidP="006B172A">
      <w:pPr>
        <w:spacing w:before="240"/>
        <w:jc w:val="both"/>
        <w:rPr>
          <w:rFonts w:ascii="Arial" w:eastAsia="HiddenHorzOCR" w:hAnsi="Arial" w:cs="Arial"/>
        </w:rPr>
      </w:pPr>
    </w:p>
    <w:p w14:paraId="24FE5434" w14:textId="0231F649" w:rsidR="00AF62D5" w:rsidRPr="00AF62D5" w:rsidRDefault="00AF62D5" w:rsidP="004106AB">
      <w:pPr>
        <w:spacing w:before="120"/>
        <w:jc w:val="both"/>
        <w:rPr>
          <w:rFonts w:ascii="Arial" w:eastAsia="HiddenHorzOCR" w:hAnsi="Arial" w:cs="Arial"/>
          <w:b/>
          <w:szCs w:val="24"/>
        </w:rPr>
      </w:pPr>
      <w:r w:rsidRPr="00AF62D5">
        <w:rPr>
          <w:rFonts w:ascii="Arial" w:eastAsia="HiddenHorzOCR" w:hAnsi="Arial" w:cs="Arial"/>
          <w:b/>
          <w:szCs w:val="24"/>
        </w:rPr>
        <w:lastRenderedPageBreak/>
        <w:t>9</w:t>
      </w:r>
      <w:r w:rsidRPr="00AF62D5">
        <w:rPr>
          <w:rFonts w:ascii="Arial" w:eastAsia="HiddenHorzOCR" w:hAnsi="Arial" w:cs="Arial"/>
          <w:b/>
          <w:szCs w:val="24"/>
        </w:rPr>
        <w:tab/>
        <w:t>ΠΕΡΙΕΧΟΜΕΝΟ ΠΡΟΣΦΟΡΑΣ</w:t>
      </w:r>
    </w:p>
    <w:p w14:paraId="7BC315FA" w14:textId="637F67F0" w:rsidR="00AF62D5" w:rsidRPr="00AF62D5" w:rsidRDefault="00AF62D5" w:rsidP="004106AB">
      <w:pPr>
        <w:spacing w:before="120"/>
        <w:jc w:val="both"/>
        <w:rPr>
          <w:rFonts w:ascii="Arial" w:hAnsi="Arial" w:cs="Arial"/>
          <w:szCs w:val="24"/>
        </w:rPr>
      </w:pPr>
      <w:r w:rsidRPr="00AF62D5">
        <w:rPr>
          <w:rFonts w:ascii="Arial" w:hAnsi="Arial" w:cs="Arial"/>
          <w:b/>
          <w:szCs w:val="24"/>
        </w:rPr>
        <w:t>9.1</w:t>
      </w:r>
      <w:r w:rsidRPr="00AF62D5">
        <w:rPr>
          <w:rFonts w:ascii="Arial" w:hAnsi="Arial" w:cs="Arial"/>
          <w:szCs w:val="24"/>
        </w:rPr>
        <w:tab/>
      </w:r>
      <w:r w:rsidRPr="00AF62D5">
        <w:rPr>
          <w:rFonts w:ascii="Arial" w:hAnsi="Arial" w:cs="Arial"/>
          <w:bCs/>
          <w:szCs w:val="24"/>
        </w:rPr>
        <w:t>Στην Τεχνική Προσφορά συμπεριλαμβάνονται:</w:t>
      </w:r>
    </w:p>
    <w:p w14:paraId="5543EC2C" w14:textId="7E3C0939" w:rsidR="00AF62D5" w:rsidRPr="00AF62D5" w:rsidRDefault="00AF62D5" w:rsidP="004106AB">
      <w:pPr>
        <w:spacing w:before="120"/>
        <w:jc w:val="both"/>
        <w:rPr>
          <w:rFonts w:ascii="Arial" w:hAnsi="Arial" w:cs="Arial"/>
          <w:szCs w:val="24"/>
        </w:rPr>
      </w:pPr>
      <w:r w:rsidRPr="00AF62D5">
        <w:rPr>
          <w:rFonts w:ascii="Arial" w:hAnsi="Arial" w:cs="Arial"/>
          <w:b/>
          <w:szCs w:val="24"/>
        </w:rPr>
        <w:t>9.1.1</w:t>
      </w:r>
      <w:r w:rsidRPr="00AF62D5">
        <w:rPr>
          <w:rFonts w:ascii="Arial" w:hAnsi="Arial" w:cs="Arial"/>
          <w:szCs w:val="24"/>
        </w:rPr>
        <w:tab/>
        <w:t xml:space="preserve">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διαδικτυακή τοποθεσία του ΓΕΕΘΑ, για τις Προδιαγραφές Ενόπλων Δυνάμεων. </w:t>
      </w:r>
      <w:proofErr w:type="spellStart"/>
      <w:r w:rsidRPr="00AF62D5">
        <w:rPr>
          <w:rFonts w:ascii="Arial" w:hAnsi="Arial" w:cs="Arial"/>
          <w:szCs w:val="24"/>
        </w:rPr>
        <w:t>To</w:t>
      </w:r>
      <w:proofErr w:type="spellEnd"/>
      <w:r w:rsidRPr="00AF62D5">
        <w:rPr>
          <w:rFonts w:ascii="Arial" w:hAnsi="Arial" w:cs="Arial"/>
          <w:szCs w:val="24"/>
        </w:rPr>
        <w:t xml:space="preserve"> ΕΣ είναι φύλλο συσχέτισης της προσφοράς με τις απαιτήσεις της ΠΕΔ αυτής, σε κάθε αντίστοιχη στήλη αναγράφεται αν το προσφερόμενο υλικό είναι σύμφωνο με την παρούσα ΠΕΔ. Ακόμη πρέπει στις απαντήσεις να γίνεται παραπομπή </w:t>
      </w:r>
      <w:r w:rsidRPr="00AF62D5">
        <w:rPr>
          <w:rFonts w:ascii="Arial" w:hAnsi="Arial" w:cs="Arial"/>
          <w:bCs/>
          <w:szCs w:val="24"/>
        </w:rPr>
        <w:t xml:space="preserve">στα πρωτότυπα τεχνικά εγχειρίδια ή τα πρωτότυπα "PROSPECTUS" </w:t>
      </w:r>
      <w:r w:rsidRPr="00AF62D5">
        <w:rPr>
          <w:rFonts w:ascii="Arial" w:hAnsi="Arial" w:cs="Arial"/>
          <w:szCs w:val="24"/>
        </w:rPr>
        <w:t xml:space="preserve">ή στην τεχνική προσφορά που θα υποβληθεί για το </w:t>
      </w:r>
      <w:proofErr w:type="spellStart"/>
      <w:r w:rsidRPr="00AF62D5">
        <w:rPr>
          <w:rFonts w:ascii="Arial" w:hAnsi="Arial" w:cs="Arial"/>
          <w:szCs w:val="24"/>
        </w:rPr>
        <w:t>καλαθοφόρο</w:t>
      </w:r>
      <w:proofErr w:type="spellEnd"/>
      <w:r w:rsidRPr="00AF62D5">
        <w:rPr>
          <w:rFonts w:ascii="Arial" w:hAnsi="Arial" w:cs="Arial"/>
          <w:szCs w:val="24"/>
        </w:rPr>
        <w:t xml:space="preserve"> όχημα, τα οποία πρέπει απαραιτήτως να συνοδεύουν την προσφορά, ώστε να πιστοποιείται η ακρίβειά τους. Επισημαίνεται η ορθή και σύμφωνα με τα παραπάνω σύνταξη του </w:t>
      </w:r>
      <w:r w:rsidRPr="00AF62D5">
        <w:rPr>
          <w:rFonts w:ascii="Arial" w:hAnsi="Arial" w:cs="Arial"/>
          <w:bCs/>
          <w:szCs w:val="24"/>
        </w:rPr>
        <w:t xml:space="preserve">"Έντυπου Συμμόρφωσης", </w:t>
      </w:r>
      <w:r w:rsidRPr="00AF62D5">
        <w:rPr>
          <w:rFonts w:ascii="Arial" w:hAnsi="Arial" w:cs="Arial"/>
          <w:szCs w:val="24"/>
        </w:rPr>
        <w:t xml:space="preserve">ώστε αυτό να αποτελεί ξεχωριστό κομμάτι της προσφοράς για τη διευκόλυνση του έργου της Επιτροπής Αξιολόγησης. </w:t>
      </w:r>
      <w:r w:rsidRPr="00AF62D5">
        <w:rPr>
          <w:rFonts w:ascii="Arial" w:hAnsi="Arial" w:cs="Arial"/>
          <w:bCs/>
          <w:szCs w:val="24"/>
        </w:rPr>
        <w:t xml:space="preserve">ΠΡΟΣΦΟΡΑ ΧΩΡΙΣ Ή ΜΕ ΕΛΛΙΠΕΣ ΕΝΤΥΠΟ ΣΥΜΜΟΡΦΩΣΗΣ ΘΑ ΑΠΟΡΡΙΠΤΕΤΑΙ. </w:t>
      </w:r>
      <w:r w:rsidRPr="00AF62D5">
        <w:rPr>
          <w:rFonts w:ascii="Arial" w:hAnsi="Arial" w:cs="Arial"/>
          <w:szCs w:val="24"/>
        </w:rPr>
        <w:t xml:space="preserve"> </w:t>
      </w:r>
    </w:p>
    <w:p w14:paraId="0286C751" w14:textId="7A2F0A28" w:rsidR="00AF62D5" w:rsidRPr="00AF62D5" w:rsidRDefault="00AF62D5" w:rsidP="007E57DD">
      <w:pPr>
        <w:spacing w:before="120"/>
        <w:jc w:val="both"/>
        <w:rPr>
          <w:rFonts w:ascii="Arial" w:hAnsi="Arial" w:cs="Arial"/>
          <w:bCs/>
          <w:szCs w:val="24"/>
        </w:rPr>
      </w:pPr>
      <w:r w:rsidRPr="00AF62D5">
        <w:rPr>
          <w:rFonts w:ascii="Arial" w:hAnsi="Arial" w:cs="Arial"/>
          <w:b/>
          <w:szCs w:val="24"/>
        </w:rPr>
        <w:t>9.1.2</w:t>
      </w:r>
      <w:r w:rsidRPr="00AF62D5">
        <w:rPr>
          <w:rFonts w:ascii="Arial" w:hAnsi="Arial" w:cs="Arial"/>
          <w:szCs w:val="24"/>
        </w:rPr>
        <w:tab/>
        <w:t xml:space="preserve">Αντίγραφα ισχυόντων Πιστοποιητικών Συμμόρφωσης Συστημάτων Διαχείρισης της Ποιότητας κατά </w:t>
      </w:r>
      <w:r w:rsidRPr="00AF62D5">
        <w:rPr>
          <w:rFonts w:ascii="Arial" w:hAnsi="Arial" w:cs="Arial"/>
          <w:szCs w:val="24"/>
          <w:lang w:val="en-US"/>
        </w:rPr>
        <w:t>ISO</w:t>
      </w:r>
      <w:r w:rsidRPr="00AF62D5">
        <w:rPr>
          <w:rFonts w:ascii="Arial" w:hAnsi="Arial" w:cs="Arial"/>
          <w:szCs w:val="24"/>
        </w:rPr>
        <w:t xml:space="preserve"> 9001, για το δηλωθέν </w:t>
      </w:r>
      <w:r w:rsidRPr="00EC32A6">
        <w:rPr>
          <w:rFonts w:ascii="Arial" w:hAnsi="Arial" w:cs="Arial"/>
          <w:szCs w:val="24"/>
        </w:rPr>
        <w:t>στην παράγραφο 4.1.7</w:t>
      </w:r>
      <w:r w:rsidRPr="00AF62D5">
        <w:rPr>
          <w:rFonts w:ascii="Arial" w:hAnsi="Arial" w:cs="Arial"/>
          <w:szCs w:val="24"/>
        </w:rPr>
        <w:t xml:space="preserve"> εργοστάσιο κατασκευής του μηχανήματος. </w:t>
      </w:r>
    </w:p>
    <w:p w14:paraId="17325E0E" w14:textId="24495822" w:rsidR="00AF62D5" w:rsidRPr="00AF62D5" w:rsidRDefault="00AF62D5" w:rsidP="007E57DD">
      <w:pPr>
        <w:spacing w:before="120"/>
        <w:jc w:val="both"/>
        <w:rPr>
          <w:rFonts w:ascii="Arial" w:hAnsi="Arial" w:cs="Arial"/>
          <w:szCs w:val="24"/>
        </w:rPr>
      </w:pPr>
      <w:r w:rsidRPr="00AF62D5">
        <w:rPr>
          <w:rFonts w:ascii="Arial" w:hAnsi="Arial" w:cs="Arial"/>
          <w:b/>
          <w:szCs w:val="24"/>
        </w:rPr>
        <w:t>9.1.3</w:t>
      </w:r>
      <w:r w:rsidRPr="00AF62D5">
        <w:rPr>
          <w:rFonts w:ascii="Arial" w:hAnsi="Arial" w:cs="Arial"/>
          <w:b/>
          <w:szCs w:val="24"/>
        </w:rPr>
        <w:tab/>
      </w:r>
      <w:r w:rsidRPr="00AF62D5">
        <w:rPr>
          <w:rFonts w:ascii="Arial" w:hAnsi="Arial" w:cs="Arial"/>
          <w:szCs w:val="24"/>
        </w:rPr>
        <w:t xml:space="preserve">Αντίγραφο ισχύοντος Πιστοποιητικού Συμμόρφωσης Συστήματος Διαχείρισης της Ποιότητας κατά </w:t>
      </w:r>
      <w:r w:rsidRPr="00AF62D5">
        <w:rPr>
          <w:rFonts w:ascii="Arial" w:hAnsi="Arial" w:cs="Arial"/>
          <w:szCs w:val="24"/>
          <w:lang w:val="en-US"/>
        </w:rPr>
        <w:t>ISO</w:t>
      </w:r>
      <w:r w:rsidRPr="00AF62D5">
        <w:rPr>
          <w:rFonts w:ascii="Arial" w:hAnsi="Arial" w:cs="Arial"/>
          <w:szCs w:val="24"/>
        </w:rPr>
        <w:t xml:space="preserve"> 9001 ενός εξουσιοδοτημένου συνεργείου εντός της περιοχής που απαιτεί η διακήρυξη, για την τεχνική υποστήριξη των μηχανημάτων, εφόσον διατίθεται.</w:t>
      </w:r>
    </w:p>
    <w:p w14:paraId="2A402E10" w14:textId="112BD4DE" w:rsidR="00AF62D5" w:rsidRPr="00AF62D5" w:rsidRDefault="00AF62D5" w:rsidP="007E57DD">
      <w:pPr>
        <w:spacing w:before="120"/>
        <w:jc w:val="both"/>
        <w:rPr>
          <w:rFonts w:ascii="Arial" w:hAnsi="Arial" w:cs="Arial"/>
          <w:szCs w:val="24"/>
        </w:rPr>
      </w:pPr>
      <w:r w:rsidRPr="00AF62D5">
        <w:rPr>
          <w:rFonts w:ascii="Arial" w:hAnsi="Arial" w:cs="Arial"/>
          <w:b/>
          <w:szCs w:val="24"/>
        </w:rPr>
        <w:t>9.1.4</w:t>
      </w:r>
      <w:r w:rsidRPr="00AF62D5">
        <w:rPr>
          <w:rFonts w:ascii="Arial" w:hAnsi="Arial" w:cs="Arial"/>
          <w:szCs w:val="24"/>
        </w:rPr>
        <w:tab/>
        <w:t>Δήλωση συμμόρφωσης προς τις εφαρμοζόμενες Οδηγίες (2006/42/ΕΚ, 2014/30/ΕΕ, 2000/14/ΕΚ), συντεταγμένη σύμφωνα με τα σχετικά παραρτήματα των οδηγιών, η οποία αναφέρει τα εναρμονισμένα ή άλλα διεθνή πρότυπα, που χρησιμοποιήθηκαν για την ικανοποίηση των Ευρωπαϊκών οδηγιών.</w:t>
      </w:r>
    </w:p>
    <w:p w14:paraId="10FE3BF5" w14:textId="6ACE883A" w:rsidR="00AF62D5" w:rsidRPr="00AF62D5" w:rsidRDefault="00AF62D5" w:rsidP="007E57DD">
      <w:pPr>
        <w:spacing w:before="120"/>
        <w:jc w:val="both"/>
        <w:rPr>
          <w:rFonts w:ascii="Arial" w:hAnsi="Arial" w:cs="Arial"/>
          <w:szCs w:val="24"/>
        </w:rPr>
      </w:pPr>
      <w:r w:rsidRPr="00AF62D5">
        <w:rPr>
          <w:rFonts w:ascii="Arial" w:hAnsi="Arial" w:cs="Arial"/>
          <w:b/>
          <w:szCs w:val="24"/>
        </w:rPr>
        <w:t>9.1.5</w:t>
      </w:r>
      <w:r w:rsidRPr="00AF62D5">
        <w:rPr>
          <w:rFonts w:ascii="Arial" w:hAnsi="Arial" w:cs="Arial"/>
          <w:szCs w:val="24"/>
        </w:rPr>
        <w:tab/>
        <w:t xml:space="preserve">Τα πιστοποιητικά των παραγράφων 9.1.2 και 9.1.3 </w:t>
      </w:r>
      <w:r w:rsidRPr="00AF62D5">
        <w:rPr>
          <w:rFonts w:ascii="Arial" w:hAnsi="Arial" w:cs="Arial"/>
          <w:bCs/>
          <w:szCs w:val="24"/>
        </w:rPr>
        <w:t xml:space="preserve">έχουν εκδοθεί από φορέα διαπιστευμένο </w:t>
      </w:r>
      <w:r w:rsidRPr="00AF62D5">
        <w:rPr>
          <w:rFonts w:ascii="Arial" w:hAnsi="Arial" w:cs="Arial"/>
          <w:szCs w:val="24"/>
        </w:rPr>
        <w:t>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r w:rsidRPr="00AF62D5">
        <w:rPr>
          <w:rFonts w:ascii="Arial" w:hAnsi="Arial" w:cs="Arial"/>
          <w:bCs/>
          <w:szCs w:val="24"/>
        </w:rPr>
        <w:t>.</w:t>
      </w:r>
    </w:p>
    <w:p w14:paraId="610E08F0" w14:textId="52B07F4A" w:rsidR="00AF62D5" w:rsidRPr="00AF62D5" w:rsidRDefault="00AF62D5" w:rsidP="007E57DD">
      <w:pPr>
        <w:spacing w:before="120"/>
        <w:jc w:val="both"/>
        <w:rPr>
          <w:rFonts w:ascii="Arial" w:hAnsi="Arial" w:cs="Arial"/>
          <w:szCs w:val="24"/>
        </w:rPr>
      </w:pPr>
      <w:r w:rsidRPr="00AF62D5">
        <w:rPr>
          <w:rFonts w:ascii="Arial" w:hAnsi="Arial" w:cs="Arial"/>
          <w:b/>
          <w:szCs w:val="24"/>
        </w:rPr>
        <w:t>9.1.6</w:t>
      </w:r>
      <w:r w:rsidRPr="00AF62D5">
        <w:rPr>
          <w:rFonts w:ascii="Arial" w:hAnsi="Arial" w:cs="Arial"/>
          <w:szCs w:val="24"/>
        </w:rPr>
        <w:tab/>
        <w:t>Τεχνικά φυλλάδια (</w:t>
      </w:r>
      <w:r w:rsidRPr="00AF62D5">
        <w:rPr>
          <w:rFonts w:ascii="Arial" w:hAnsi="Arial" w:cs="Arial"/>
          <w:szCs w:val="24"/>
          <w:lang w:val="en-US"/>
        </w:rPr>
        <w:t>prospectus</w:t>
      </w:r>
      <w:r w:rsidRPr="00AF62D5">
        <w:rPr>
          <w:rFonts w:ascii="Arial" w:hAnsi="Arial" w:cs="Arial"/>
          <w:szCs w:val="24"/>
        </w:rPr>
        <w:t>) με φωτογραφίες ή/και ηλεκτρονικά αρχεία με σχέδια και λεπτομερείς τεχνικές περιγραφές των μηχανημάτων. Τα φυλλάδια είναι στην Ελληνική ή στην Αγγλική και δείχνουν την πλήρη κατασκευαστική συγκρότηση και διάταξη των μηχανημάτων.</w:t>
      </w:r>
    </w:p>
    <w:p w14:paraId="469EA678" w14:textId="60ACEE1A" w:rsidR="00AF62D5" w:rsidRPr="00AF62D5" w:rsidRDefault="00AF62D5" w:rsidP="007E57DD">
      <w:pPr>
        <w:spacing w:before="120"/>
        <w:jc w:val="both"/>
        <w:rPr>
          <w:rFonts w:ascii="Arial" w:hAnsi="Arial" w:cs="Arial"/>
          <w:szCs w:val="24"/>
        </w:rPr>
      </w:pPr>
      <w:r w:rsidRPr="00AF62D5">
        <w:rPr>
          <w:rFonts w:ascii="Arial" w:hAnsi="Arial" w:cs="Arial"/>
          <w:b/>
          <w:szCs w:val="24"/>
        </w:rPr>
        <w:t>9.1.7</w:t>
      </w:r>
      <w:r w:rsidRPr="00AF62D5">
        <w:rPr>
          <w:rFonts w:ascii="Arial" w:hAnsi="Arial" w:cs="Arial"/>
          <w:szCs w:val="24"/>
        </w:rPr>
        <w:tab/>
        <w:t>Κατάλογος (χωρίς τιμές) πρόσθετου εξοπλισμού ή παρελκομένων (</w:t>
      </w:r>
      <w:r w:rsidRPr="00AF62D5">
        <w:rPr>
          <w:rFonts w:ascii="Arial" w:hAnsi="Arial" w:cs="Arial"/>
          <w:szCs w:val="24"/>
          <w:lang w:val="en-US"/>
        </w:rPr>
        <w:t>options</w:t>
      </w:r>
      <w:r w:rsidRPr="00AF62D5">
        <w:rPr>
          <w:rFonts w:ascii="Arial" w:hAnsi="Arial" w:cs="Arial"/>
          <w:szCs w:val="24"/>
        </w:rPr>
        <w:t>), τα οποία ως σκοπό έχουν την βελτίωση της απόδοσης και του χειρισμού των μηχανημάτων.</w:t>
      </w:r>
    </w:p>
    <w:p w14:paraId="7504B6E4" w14:textId="28A7622E" w:rsidR="00AF62D5" w:rsidRPr="00AF62D5" w:rsidRDefault="00AF62D5" w:rsidP="007E57DD">
      <w:pPr>
        <w:spacing w:before="120"/>
        <w:jc w:val="both"/>
        <w:rPr>
          <w:rFonts w:ascii="Arial" w:hAnsi="Arial" w:cs="Arial"/>
          <w:szCs w:val="24"/>
        </w:rPr>
      </w:pPr>
      <w:r w:rsidRPr="00AF62D5">
        <w:rPr>
          <w:rFonts w:ascii="Arial" w:hAnsi="Arial" w:cs="Arial"/>
          <w:b/>
          <w:szCs w:val="24"/>
        </w:rPr>
        <w:t>9.1.8</w:t>
      </w:r>
      <w:r w:rsidRPr="00AF62D5">
        <w:rPr>
          <w:rFonts w:ascii="Arial" w:hAnsi="Arial" w:cs="Arial"/>
          <w:szCs w:val="24"/>
        </w:rPr>
        <w:tab/>
        <w:t xml:space="preserve">Κατάλογος (χωρίς τιμές) ειδικών εργαλείων, τα οποία λόγω της </w:t>
      </w:r>
      <w:proofErr w:type="spellStart"/>
      <w:r w:rsidRPr="00AF62D5">
        <w:rPr>
          <w:rFonts w:ascii="Arial" w:hAnsi="Arial" w:cs="Arial"/>
          <w:szCs w:val="24"/>
        </w:rPr>
        <w:t>ιδιοκατασκευής</w:t>
      </w:r>
      <w:proofErr w:type="spellEnd"/>
      <w:r w:rsidRPr="00AF62D5">
        <w:rPr>
          <w:rFonts w:ascii="Arial" w:hAnsi="Arial" w:cs="Arial"/>
          <w:szCs w:val="24"/>
        </w:rPr>
        <w:t xml:space="preserve"> τους είναι απαραίτητα για την εκτέλεση επισκευών από τις ΕΔ.</w:t>
      </w:r>
    </w:p>
    <w:p w14:paraId="1FE5D231" w14:textId="6E71601E" w:rsidR="00AF62D5" w:rsidRPr="00AF62D5" w:rsidRDefault="00AF62D5" w:rsidP="007E57DD">
      <w:pPr>
        <w:spacing w:before="120"/>
        <w:jc w:val="both"/>
        <w:rPr>
          <w:rFonts w:ascii="Arial" w:hAnsi="Arial" w:cs="Arial"/>
          <w:szCs w:val="24"/>
        </w:rPr>
      </w:pPr>
      <w:r w:rsidRPr="00AF62D5">
        <w:rPr>
          <w:rFonts w:ascii="Arial" w:hAnsi="Arial" w:cs="Arial"/>
          <w:b/>
          <w:szCs w:val="24"/>
        </w:rPr>
        <w:t>9.1.9</w:t>
      </w:r>
      <w:r w:rsidRPr="00AF62D5">
        <w:rPr>
          <w:rFonts w:ascii="Arial" w:hAnsi="Arial" w:cs="Arial"/>
          <w:szCs w:val="24"/>
        </w:rPr>
        <w:t xml:space="preserve"> </w:t>
      </w:r>
      <w:r w:rsidRPr="00AF62D5">
        <w:rPr>
          <w:rFonts w:ascii="Arial" w:hAnsi="Arial" w:cs="Arial"/>
          <w:szCs w:val="24"/>
        </w:rPr>
        <w:tab/>
        <w:t xml:space="preserve">Αναλυτικός κατάλογος (χωρίς τιμές) των απαραίτητων, κατά την κρίση του προμηθευτή, ανταλλακτικών και αναλώσιμων για την προληπτική συντήρηση ενός οχήματος και της </w:t>
      </w:r>
      <w:proofErr w:type="spellStart"/>
      <w:r w:rsidRPr="00AF62D5">
        <w:rPr>
          <w:rFonts w:ascii="Arial" w:hAnsi="Arial" w:cs="Arial"/>
          <w:szCs w:val="24"/>
        </w:rPr>
        <w:t>υπερκατασκευής</w:t>
      </w:r>
      <w:proofErr w:type="spellEnd"/>
      <w:r w:rsidRPr="00AF62D5">
        <w:rPr>
          <w:rFonts w:ascii="Arial" w:hAnsi="Arial" w:cs="Arial"/>
          <w:szCs w:val="24"/>
        </w:rPr>
        <w:t xml:space="preserve">, σύμφωνα με τις οδηγίες του κατασκευαστή που περιέχονται στο </w:t>
      </w:r>
      <w:r w:rsidRPr="00AF62D5">
        <w:rPr>
          <w:rFonts w:ascii="Arial" w:hAnsi="Arial" w:cs="Arial"/>
          <w:szCs w:val="24"/>
          <w:lang w:val="en-US"/>
        </w:rPr>
        <w:t>service</w:t>
      </w:r>
      <w:r w:rsidRPr="00AF62D5">
        <w:rPr>
          <w:rFonts w:ascii="Arial" w:hAnsi="Arial" w:cs="Arial"/>
          <w:szCs w:val="24"/>
        </w:rPr>
        <w:t xml:space="preserve"> </w:t>
      </w:r>
      <w:r w:rsidRPr="00AF62D5">
        <w:rPr>
          <w:rFonts w:ascii="Arial" w:hAnsi="Arial" w:cs="Arial"/>
          <w:szCs w:val="24"/>
          <w:lang w:val="en-US"/>
        </w:rPr>
        <w:t>manual</w:t>
      </w:r>
      <w:r w:rsidRPr="00AF62D5">
        <w:rPr>
          <w:rFonts w:ascii="Arial" w:hAnsi="Arial" w:cs="Arial"/>
          <w:szCs w:val="24"/>
        </w:rPr>
        <w:t>. Τα υλικά είναι κωδικοποιημένα όπως στον κατάλογο της παραγράφου 6.1.1.3.</w:t>
      </w:r>
    </w:p>
    <w:p w14:paraId="51FBA544" w14:textId="2A81EE39" w:rsidR="00AF62D5" w:rsidRPr="00AF62D5" w:rsidRDefault="00AF62D5" w:rsidP="007E57DD">
      <w:pPr>
        <w:spacing w:before="120"/>
        <w:jc w:val="both"/>
        <w:rPr>
          <w:rFonts w:ascii="Arial" w:hAnsi="Arial" w:cs="Arial"/>
          <w:szCs w:val="24"/>
        </w:rPr>
      </w:pPr>
      <w:r w:rsidRPr="00AF62D5">
        <w:rPr>
          <w:rFonts w:ascii="Arial" w:hAnsi="Arial" w:cs="Arial"/>
          <w:b/>
          <w:szCs w:val="24"/>
        </w:rPr>
        <w:t>9.1.10</w:t>
      </w:r>
      <w:r w:rsidRPr="00AF62D5">
        <w:rPr>
          <w:rFonts w:ascii="Arial" w:hAnsi="Arial" w:cs="Arial"/>
          <w:szCs w:val="24"/>
        </w:rPr>
        <w:tab/>
        <w:t>Πλήρης κατάλογος εξουσιοδοτημένων συνεργείων στην Ελλάδα με διευθύνσεις και αριθμούς τηλεφώνων, στον οποίο περιλαμβάνεται τουλάχιστον ένα (1) συνεργείο εντός της περιοχής, που ορίζεται στην παράγραφο 9.1.3.</w:t>
      </w:r>
    </w:p>
    <w:p w14:paraId="1EAA08F5" w14:textId="37B63CB4" w:rsidR="00AF62D5" w:rsidRPr="00AF62D5" w:rsidRDefault="00AF62D5" w:rsidP="007E57DD">
      <w:pPr>
        <w:spacing w:before="120"/>
        <w:jc w:val="both"/>
        <w:rPr>
          <w:rFonts w:ascii="Arial" w:hAnsi="Arial" w:cs="Arial"/>
          <w:szCs w:val="24"/>
        </w:rPr>
      </w:pPr>
      <w:r w:rsidRPr="00AF62D5">
        <w:rPr>
          <w:rFonts w:ascii="Arial" w:hAnsi="Arial" w:cs="Arial"/>
          <w:b/>
          <w:szCs w:val="24"/>
        </w:rPr>
        <w:lastRenderedPageBreak/>
        <w:t>9.1.11</w:t>
      </w:r>
      <w:r w:rsidR="004106AB">
        <w:rPr>
          <w:rFonts w:ascii="Arial" w:hAnsi="Arial" w:cs="Arial"/>
          <w:szCs w:val="24"/>
        </w:rPr>
        <w:tab/>
      </w:r>
      <w:r w:rsidRPr="00AF62D5">
        <w:rPr>
          <w:rFonts w:ascii="Arial" w:hAnsi="Arial" w:cs="Arial"/>
          <w:szCs w:val="24"/>
        </w:rPr>
        <w:t xml:space="preserve">Τα έγγραφα των παραγράφων 4.1.7, </w:t>
      </w:r>
      <w:r w:rsidR="004D45B9" w:rsidRPr="004D45B9">
        <w:rPr>
          <w:rFonts w:ascii="Arial" w:hAnsi="Arial" w:cs="Arial"/>
          <w:szCs w:val="24"/>
        </w:rPr>
        <w:t>4.13</w:t>
      </w:r>
      <w:r w:rsidRPr="004D45B9">
        <w:rPr>
          <w:rFonts w:ascii="Arial" w:hAnsi="Arial" w:cs="Arial"/>
          <w:szCs w:val="24"/>
        </w:rPr>
        <w:t>.5.</w:t>
      </w:r>
      <w:r w:rsidR="00BF55EE" w:rsidRPr="004D45B9">
        <w:rPr>
          <w:rFonts w:ascii="Arial" w:hAnsi="Arial" w:cs="Arial"/>
          <w:szCs w:val="24"/>
        </w:rPr>
        <w:t>1</w:t>
      </w:r>
      <w:r w:rsidRPr="004D45B9">
        <w:rPr>
          <w:rFonts w:ascii="Arial" w:hAnsi="Arial" w:cs="Arial"/>
          <w:szCs w:val="24"/>
        </w:rPr>
        <w:t>,</w:t>
      </w:r>
      <w:r w:rsidR="004D45B9">
        <w:rPr>
          <w:rFonts w:ascii="Arial" w:hAnsi="Arial" w:cs="Arial"/>
          <w:szCs w:val="24"/>
        </w:rPr>
        <w:t xml:space="preserve"> 4.4.2, 4.4.3.4, 4.13.5.1, 4.13</w:t>
      </w:r>
      <w:r w:rsidR="002F025A">
        <w:rPr>
          <w:rFonts w:ascii="Arial" w:hAnsi="Arial" w:cs="Arial"/>
          <w:szCs w:val="24"/>
        </w:rPr>
        <w:t>.1.</w:t>
      </w:r>
      <w:r w:rsidR="002F025A" w:rsidRPr="002F025A">
        <w:rPr>
          <w:rFonts w:ascii="Arial" w:hAnsi="Arial" w:cs="Arial"/>
          <w:szCs w:val="24"/>
        </w:rPr>
        <w:t>9</w:t>
      </w:r>
      <w:r w:rsidRPr="00AF62D5">
        <w:rPr>
          <w:rFonts w:ascii="Arial" w:hAnsi="Arial" w:cs="Arial"/>
          <w:szCs w:val="24"/>
        </w:rPr>
        <w:t>, 4.14.5.1</w:t>
      </w:r>
      <w:r w:rsidR="002F025A" w:rsidRPr="002F025A">
        <w:rPr>
          <w:rFonts w:ascii="Arial" w:hAnsi="Arial" w:cs="Arial"/>
          <w:szCs w:val="24"/>
        </w:rPr>
        <w:t>0</w:t>
      </w:r>
      <w:r w:rsidR="002F025A">
        <w:rPr>
          <w:rFonts w:ascii="Arial" w:hAnsi="Arial" w:cs="Arial"/>
          <w:szCs w:val="24"/>
        </w:rPr>
        <w:t>, 4.12</w:t>
      </w:r>
      <w:r w:rsidRPr="00AF62D5">
        <w:rPr>
          <w:rFonts w:ascii="Arial" w:hAnsi="Arial" w:cs="Arial"/>
          <w:szCs w:val="24"/>
        </w:rPr>
        <w:t>.1.4 και 7.2.1.</w:t>
      </w:r>
    </w:p>
    <w:p w14:paraId="67A6CE4A" w14:textId="78AA4D32" w:rsidR="00AF62D5" w:rsidRPr="00AF62D5" w:rsidRDefault="00AF62D5" w:rsidP="007E57DD">
      <w:pPr>
        <w:spacing w:before="120"/>
        <w:jc w:val="both"/>
        <w:rPr>
          <w:rFonts w:ascii="Arial" w:hAnsi="Arial" w:cs="Arial"/>
          <w:szCs w:val="24"/>
        </w:rPr>
      </w:pPr>
      <w:r w:rsidRPr="00AF62D5">
        <w:rPr>
          <w:rFonts w:ascii="Arial" w:hAnsi="Arial" w:cs="Arial"/>
          <w:b/>
          <w:szCs w:val="24"/>
        </w:rPr>
        <w:t>9.2</w:t>
      </w:r>
      <w:r w:rsidRPr="00AF62D5">
        <w:rPr>
          <w:rFonts w:ascii="Arial" w:hAnsi="Arial" w:cs="Arial"/>
          <w:szCs w:val="24"/>
        </w:rPr>
        <w:tab/>
        <w:t>Στην Οικονομική Προσφορά συμπεριλαμβάνονται:</w:t>
      </w:r>
    </w:p>
    <w:p w14:paraId="3E70CBE0" w14:textId="1229CE8E" w:rsidR="00AF62D5" w:rsidRPr="00AF62D5" w:rsidRDefault="00AF62D5" w:rsidP="007E57DD">
      <w:pPr>
        <w:spacing w:before="120"/>
        <w:jc w:val="both"/>
        <w:rPr>
          <w:rFonts w:ascii="Arial" w:hAnsi="Arial" w:cs="Arial"/>
          <w:szCs w:val="24"/>
        </w:rPr>
      </w:pPr>
      <w:r w:rsidRPr="00AF62D5">
        <w:rPr>
          <w:rFonts w:ascii="Arial" w:hAnsi="Arial" w:cs="Arial"/>
          <w:b/>
          <w:szCs w:val="24"/>
        </w:rPr>
        <w:t>9.2.1</w:t>
      </w:r>
      <w:r w:rsidRPr="00AF62D5">
        <w:rPr>
          <w:rFonts w:ascii="Arial" w:hAnsi="Arial" w:cs="Arial"/>
          <w:szCs w:val="24"/>
        </w:rPr>
        <w:tab/>
        <w:t>Ιδιαίτερος τιμοκατάλογος του εξοπλισμού της παραγράφου 9.1.7.</w:t>
      </w:r>
    </w:p>
    <w:p w14:paraId="1DFDABC7" w14:textId="35D653CD" w:rsidR="00AF62D5" w:rsidRDefault="00AF62D5" w:rsidP="007E57DD">
      <w:pPr>
        <w:spacing w:before="120"/>
        <w:jc w:val="both"/>
        <w:rPr>
          <w:rFonts w:ascii="Arial" w:hAnsi="Arial" w:cs="Arial"/>
          <w:szCs w:val="24"/>
        </w:rPr>
      </w:pPr>
      <w:r w:rsidRPr="00AF62D5">
        <w:rPr>
          <w:rFonts w:ascii="Arial" w:hAnsi="Arial" w:cs="Arial"/>
          <w:b/>
          <w:szCs w:val="24"/>
        </w:rPr>
        <w:t>9.2.2</w:t>
      </w:r>
      <w:r w:rsidRPr="00AF62D5">
        <w:rPr>
          <w:rFonts w:ascii="Arial" w:hAnsi="Arial" w:cs="Arial"/>
          <w:szCs w:val="24"/>
        </w:rPr>
        <w:tab/>
        <w:t>Το συνολικό κόστος των ειδικών εργαλείων της παραγράφου 9.1.8.</w:t>
      </w:r>
    </w:p>
    <w:p w14:paraId="12D06E48" w14:textId="77777777" w:rsidR="007E57DD" w:rsidRDefault="007E57DD" w:rsidP="007E57DD">
      <w:pPr>
        <w:spacing w:before="120"/>
        <w:jc w:val="both"/>
        <w:rPr>
          <w:rFonts w:ascii="Arial" w:hAnsi="Arial" w:cs="Arial"/>
          <w:szCs w:val="24"/>
        </w:rPr>
      </w:pPr>
    </w:p>
    <w:p w14:paraId="5B86D54C" w14:textId="06EBFFA8" w:rsidR="00AF62D5" w:rsidRPr="00DA1D24" w:rsidRDefault="004106AB" w:rsidP="007E57DD">
      <w:pPr>
        <w:pStyle w:val="ad"/>
        <w:spacing w:before="120"/>
        <w:jc w:val="both"/>
        <w:rPr>
          <w:rFonts w:ascii="Arial" w:eastAsia="HiddenHorzOCR" w:hAnsi="Arial" w:cs="Arial"/>
          <w:b/>
        </w:rPr>
      </w:pPr>
      <w:r>
        <w:rPr>
          <w:rFonts w:ascii="Arial" w:eastAsia="HiddenHorzOCR" w:hAnsi="Arial" w:cs="Arial"/>
          <w:b/>
        </w:rPr>
        <w:t>10</w:t>
      </w:r>
      <w:r w:rsidR="00AF62D5" w:rsidRPr="008C4A6C">
        <w:rPr>
          <w:rFonts w:ascii="Arial" w:eastAsia="HiddenHorzOCR" w:hAnsi="Arial" w:cs="Arial"/>
          <w:b/>
        </w:rPr>
        <w:tab/>
      </w:r>
      <w:r w:rsidR="00AF62D5" w:rsidRPr="00DA1D24">
        <w:rPr>
          <w:rFonts w:ascii="Arial" w:eastAsia="HiddenHorzOCR" w:hAnsi="Arial" w:cs="Arial"/>
          <w:b/>
        </w:rPr>
        <w:t>ΣΗΜΕΙΩΣΕΙΣ</w:t>
      </w:r>
    </w:p>
    <w:p w14:paraId="5FD06B2C" w14:textId="2F9E3AB3" w:rsidR="00AF62D5" w:rsidRPr="00841DE8" w:rsidRDefault="00AF62D5" w:rsidP="007E57DD">
      <w:pPr>
        <w:pStyle w:val="ad"/>
        <w:spacing w:before="120"/>
        <w:jc w:val="both"/>
        <w:rPr>
          <w:rFonts w:ascii="Arial" w:hAnsi="Arial" w:cs="Arial"/>
        </w:rPr>
      </w:pPr>
      <w:r w:rsidRPr="00DA1D24">
        <w:rPr>
          <w:rFonts w:ascii="Arial" w:hAnsi="Arial" w:cs="Arial"/>
          <w:b/>
        </w:rPr>
        <w:t>10.1</w:t>
      </w:r>
      <w:r w:rsidRPr="00DA1D24">
        <w:rPr>
          <w:rFonts w:ascii="Arial" w:hAnsi="Arial" w:cs="Arial"/>
        </w:rPr>
        <w:tab/>
        <w:t xml:space="preserve">Τα βαθμολογούμενα κριτήρια των παραγράφων: </w:t>
      </w:r>
      <w:r w:rsidR="00DC6A19" w:rsidRPr="00DA1D24">
        <w:rPr>
          <w:rFonts w:ascii="Arial" w:hAnsi="Arial" w:cs="Arial"/>
        </w:rPr>
        <w:t>4.4.1, 4.15.1, 4.15.2, 4.15.4, 4.15.6,</w:t>
      </w:r>
      <w:r w:rsidRPr="00DA1D24">
        <w:rPr>
          <w:rFonts w:ascii="Arial" w:hAnsi="Arial" w:cs="Arial"/>
        </w:rPr>
        <w:t xml:space="preserve"> 7.1.1, και 8.2 </w:t>
      </w:r>
      <w:r w:rsidR="00DC6A19" w:rsidRPr="00DA1D24">
        <w:rPr>
          <w:rFonts w:ascii="Arial" w:hAnsi="Arial" w:cs="Arial"/>
        </w:rPr>
        <w:t xml:space="preserve">4.16.3, </w:t>
      </w:r>
      <w:r w:rsidRPr="00DA1D24">
        <w:rPr>
          <w:rFonts w:ascii="Arial" w:hAnsi="Arial" w:cs="Arial"/>
        </w:rPr>
        <w:t>επεξηγούνται στην Προσθήκη Ι.</w:t>
      </w:r>
    </w:p>
    <w:p w14:paraId="434C38D3" w14:textId="2BDDEC81" w:rsidR="00AF62D5" w:rsidRPr="00841DE8" w:rsidRDefault="00AF62D5" w:rsidP="007E57DD">
      <w:pPr>
        <w:pStyle w:val="ad"/>
        <w:spacing w:before="120"/>
        <w:jc w:val="both"/>
        <w:rPr>
          <w:rFonts w:ascii="Arial" w:hAnsi="Arial" w:cs="Arial"/>
        </w:rPr>
      </w:pPr>
      <w:r w:rsidRPr="008C4A6C">
        <w:rPr>
          <w:rFonts w:ascii="Arial" w:hAnsi="Arial" w:cs="Arial"/>
          <w:b/>
        </w:rPr>
        <w:t>10.2</w:t>
      </w:r>
      <w:r w:rsidRPr="00841DE8">
        <w:rPr>
          <w:rFonts w:ascii="Arial" w:hAnsi="Arial" w:cs="Arial"/>
        </w:rPr>
        <w:t xml:space="preserve"> </w:t>
      </w:r>
      <w:r w:rsidRPr="00841DE8">
        <w:rPr>
          <w:rFonts w:ascii="Arial" w:hAnsi="Arial" w:cs="Arial"/>
        </w:rPr>
        <w:tab/>
        <w:t xml:space="preserve">Οτιδήποτε δεν αναφέρεται αναλυτικά στην παρούσα ΠΕΔ νοείται ότι υλοποιείται σύμφωνα με τις κατασκευαστικές μεθόδους και τις σύγχρονες εξελίξεις της τεχνολογίας των ανυψωτικών </w:t>
      </w:r>
      <w:proofErr w:type="spellStart"/>
      <w:r w:rsidRPr="00841DE8">
        <w:rPr>
          <w:rFonts w:ascii="Arial" w:hAnsi="Arial" w:cs="Arial"/>
        </w:rPr>
        <w:t>καλαθοφόρων</w:t>
      </w:r>
      <w:proofErr w:type="spellEnd"/>
      <w:r w:rsidRPr="00841DE8">
        <w:rPr>
          <w:rFonts w:ascii="Arial" w:hAnsi="Arial" w:cs="Arial"/>
        </w:rPr>
        <w:t xml:space="preserve"> οχημάτων.</w:t>
      </w:r>
    </w:p>
    <w:p w14:paraId="76E2D37B" w14:textId="5CA3A62F" w:rsidR="00AF62D5" w:rsidRDefault="00AF62D5" w:rsidP="007E57DD">
      <w:pPr>
        <w:pStyle w:val="ad"/>
        <w:spacing w:before="120"/>
        <w:jc w:val="both"/>
        <w:rPr>
          <w:rFonts w:ascii="Arial" w:hAnsi="Arial" w:cs="Arial"/>
        </w:rPr>
      </w:pPr>
      <w:r w:rsidRPr="008C4A6C">
        <w:rPr>
          <w:rFonts w:ascii="Arial" w:hAnsi="Arial" w:cs="Arial"/>
          <w:b/>
        </w:rPr>
        <w:t>10.3</w:t>
      </w:r>
      <w:r w:rsidRPr="00841DE8">
        <w:rPr>
          <w:rFonts w:ascii="Arial" w:hAnsi="Arial" w:cs="Arial"/>
        </w:rPr>
        <w:tab/>
      </w:r>
      <w:r w:rsidRPr="00841DE8">
        <w:rPr>
          <w:rFonts w:ascii="Arial" w:hAnsi="Arial" w:cs="Arial"/>
          <w:u w:val="single"/>
        </w:rPr>
        <w:t>Λέξεις κλειδιά</w:t>
      </w:r>
      <w:r w:rsidRPr="00841DE8">
        <w:rPr>
          <w:rFonts w:ascii="Arial" w:hAnsi="Arial" w:cs="Arial"/>
        </w:rPr>
        <w:t xml:space="preserve">: </w:t>
      </w:r>
      <w:proofErr w:type="spellStart"/>
      <w:r w:rsidRPr="00841DE8">
        <w:rPr>
          <w:rFonts w:ascii="Arial" w:hAnsi="Arial" w:cs="Arial"/>
        </w:rPr>
        <w:t>Καλαθοφόρα</w:t>
      </w:r>
      <w:proofErr w:type="spellEnd"/>
      <w:r w:rsidRPr="00841DE8">
        <w:rPr>
          <w:rFonts w:ascii="Arial" w:hAnsi="Arial" w:cs="Arial"/>
        </w:rPr>
        <w:t xml:space="preserve"> ανυψωτικά όχημα, βιομηχανικά μηχανήματα έργου.</w:t>
      </w:r>
    </w:p>
    <w:p w14:paraId="139D025E" w14:textId="77777777" w:rsidR="007E57DD" w:rsidRPr="00841DE8" w:rsidRDefault="007E57DD" w:rsidP="007E57DD">
      <w:pPr>
        <w:pStyle w:val="ad"/>
        <w:spacing w:before="120"/>
        <w:jc w:val="both"/>
        <w:rPr>
          <w:rFonts w:ascii="Arial" w:hAnsi="Arial" w:cs="Arial"/>
        </w:rPr>
      </w:pPr>
    </w:p>
    <w:p w14:paraId="56D2E4FE" w14:textId="56120B64" w:rsidR="00AF62D5" w:rsidRPr="00841DE8" w:rsidRDefault="00AF62D5" w:rsidP="007E57DD">
      <w:pPr>
        <w:pStyle w:val="ad"/>
        <w:spacing w:before="120"/>
        <w:jc w:val="both"/>
        <w:rPr>
          <w:rFonts w:ascii="Arial" w:eastAsia="HiddenHorzOCR" w:hAnsi="Arial" w:cs="Arial"/>
        </w:rPr>
      </w:pPr>
      <w:r w:rsidRPr="008C4A6C">
        <w:rPr>
          <w:rFonts w:ascii="Arial" w:eastAsia="HiddenHorzOCR" w:hAnsi="Arial" w:cs="Arial"/>
          <w:b/>
        </w:rPr>
        <w:t>11</w:t>
      </w:r>
      <w:r w:rsidRPr="00841DE8">
        <w:rPr>
          <w:rFonts w:ascii="Arial" w:eastAsia="HiddenHorzOCR" w:hAnsi="Arial" w:cs="Arial"/>
        </w:rPr>
        <w:tab/>
      </w:r>
      <w:r w:rsidRPr="008C4A6C">
        <w:rPr>
          <w:rFonts w:ascii="Arial" w:eastAsia="HiddenHorzOCR" w:hAnsi="Arial" w:cs="Arial"/>
          <w:b/>
        </w:rPr>
        <w:t>ΠΡΟΤΑΣΕΙΣ ΒΕΛΤΙΩΣΗΣ ΠΡΟΔΙΑΓΡΑΦΗΣ</w:t>
      </w:r>
    </w:p>
    <w:p w14:paraId="065A6305" w14:textId="0AD0F7D3" w:rsidR="00AF62D5" w:rsidRDefault="00AF62D5" w:rsidP="007E57DD">
      <w:pPr>
        <w:spacing w:before="120"/>
        <w:jc w:val="both"/>
        <w:rPr>
          <w:rFonts w:ascii="Arial" w:eastAsia="HiddenHorzOCR" w:hAnsi="Arial" w:cs="Arial"/>
        </w:rPr>
      </w:pPr>
      <w:r w:rsidRPr="008C4A6C">
        <w:rPr>
          <w:rFonts w:ascii="Arial" w:eastAsia="HiddenHorzOCR" w:hAnsi="Arial" w:cs="Arial"/>
          <w:b/>
        </w:rPr>
        <w:t>11.1</w:t>
      </w:r>
      <w:r w:rsidRPr="00841DE8">
        <w:rPr>
          <w:rFonts w:ascii="Arial" w:eastAsia="HiddenHorzOCR" w:hAnsi="Arial" w:cs="Arial"/>
        </w:rPr>
        <w:tab/>
      </w:r>
      <w:r w:rsidRPr="008C4A6C">
        <w:rPr>
          <w:rFonts w:ascii="Arial" w:hAnsi="Arial" w:cs="Arial"/>
        </w:rPr>
        <w:t>Σχολιασμός της παρούσας Προδιαγραφής από κάθε ενδιαφερόμενο, για την βελτίωση της, μπορεί να γίνει μέσω</w:t>
      </w:r>
      <w:r w:rsidRPr="008C4A6C">
        <w:rPr>
          <w:rFonts w:ascii="Arial" w:eastAsia="HiddenHorzOCR" w:hAnsi="Arial" w:cs="Arial"/>
        </w:rPr>
        <w:t xml:space="preserve"> της ηλεκτρονικής εφαρμογής διαχείρισης ΠΕΔ, στη διαδικτυακή τοποθεσία </w:t>
      </w:r>
      <w:hyperlink r:id="rId8" w:history="1">
        <w:r w:rsidRPr="008C4A6C">
          <w:rPr>
            <w:rFonts w:ascii="Arial" w:eastAsia="HiddenHorzOCR" w:hAnsi="Arial" w:cs="Arial"/>
            <w:color w:val="0000FF"/>
            <w:u w:val="single"/>
          </w:rPr>
          <w:t>https://prodiagrafes.army.gr</w:t>
        </w:r>
      </w:hyperlink>
    </w:p>
    <w:p w14:paraId="54956B7D" w14:textId="77777777" w:rsidR="00AF62D5" w:rsidRDefault="00AF62D5" w:rsidP="006B172A">
      <w:pPr>
        <w:jc w:val="both"/>
        <w:rPr>
          <w:rFonts w:ascii="Arial" w:eastAsia="HiddenHorzOCR" w:hAnsi="Arial" w:cs="Arial"/>
        </w:rPr>
      </w:pPr>
    </w:p>
    <w:p w14:paraId="27B17260" w14:textId="77777777" w:rsidR="00C94116" w:rsidRDefault="00C94116" w:rsidP="006B172A">
      <w:pPr>
        <w:spacing w:before="240"/>
        <w:jc w:val="both"/>
        <w:rPr>
          <w:rFonts w:ascii="Arial" w:eastAsia="HiddenHorzOCR" w:hAnsi="Arial" w:cs="Arial"/>
        </w:rPr>
        <w:sectPr w:rsidR="00C94116" w:rsidSect="00826D38">
          <w:headerReference w:type="default" r:id="rId9"/>
          <w:pgSz w:w="11906" w:h="16838" w:code="9"/>
          <w:pgMar w:top="1418" w:right="1134" w:bottom="1259" w:left="1134" w:header="709" w:footer="709" w:gutter="0"/>
          <w:cols w:space="708"/>
          <w:titlePg/>
          <w:docGrid w:linePitch="360"/>
        </w:sectPr>
      </w:pPr>
    </w:p>
    <w:p w14:paraId="40BC2D39" w14:textId="77777777" w:rsidR="007F7A0B" w:rsidRPr="007F7A0B" w:rsidRDefault="007F7A0B" w:rsidP="00242A2A">
      <w:pPr>
        <w:shd w:val="clear" w:color="auto" w:fill="FFFFFF"/>
        <w:jc w:val="center"/>
        <w:rPr>
          <w:rFonts w:ascii="Arial" w:eastAsia="HiddenHorzOCR" w:hAnsi="Arial" w:cs="Arial"/>
          <w:b/>
        </w:rPr>
      </w:pPr>
      <w:r w:rsidRPr="007F7A0B">
        <w:rPr>
          <w:rFonts w:ascii="Arial" w:eastAsia="HiddenHorzOCR" w:hAnsi="Arial" w:cs="Arial"/>
          <w:b/>
        </w:rPr>
        <w:lastRenderedPageBreak/>
        <w:t>ΠΡΟΣΘΗΚΗ Ι</w:t>
      </w:r>
    </w:p>
    <w:p w14:paraId="0E1FBA1A" w14:textId="77777777" w:rsidR="007F7A0B" w:rsidRPr="007F7A0B" w:rsidRDefault="007F7A0B" w:rsidP="00242A2A">
      <w:pPr>
        <w:shd w:val="clear" w:color="auto" w:fill="FFFFFF"/>
        <w:jc w:val="center"/>
        <w:rPr>
          <w:rFonts w:ascii="Arial" w:eastAsia="HiddenHorzOCR" w:hAnsi="Arial" w:cs="Arial"/>
          <w:b/>
        </w:rPr>
      </w:pPr>
    </w:p>
    <w:p w14:paraId="34C59671" w14:textId="77777777" w:rsidR="00C94116" w:rsidRDefault="007F7A0B" w:rsidP="00242A2A">
      <w:pPr>
        <w:shd w:val="clear" w:color="auto" w:fill="FFFFFF"/>
        <w:jc w:val="center"/>
        <w:rPr>
          <w:rFonts w:ascii="Arial" w:eastAsia="HiddenHorzOCR" w:hAnsi="Arial" w:cs="Arial"/>
          <w:b/>
        </w:rPr>
      </w:pPr>
      <w:r w:rsidRPr="007F7A0B">
        <w:rPr>
          <w:rFonts w:ascii="Arial" w:eastAsia="HiddenHorzOCR" w:hAnsi="Arial" w:cs="Arial"/>
          <w:b/>
        </w:rPr>
        <w:t xml:space="preserve">ΠΙΝΑΚΑΣ ΚΡΙΤΗΡΙΩΝ ΑΞΙΟΛΟΓΗΣΗΣ ΤΕΧΝΙΚΗΣ ΠΡΟΣΦΟΡΑΣ </w:t>
      </w:r>
    </w:p>
    <w:p w14:paraId="327DB4D4" w14:textId="1A3B02DF" w:rsidR="007F7A0B" w:rsidRPr="007F7A0B" w:rsidRDefault="007F7A0B" w:rsidP="00242A2A">
      <w:pPr>
        <w:shd w:val="clear" w:color="auto" w:fill="FFFFFF"/>
        <w:jc w:val="center"/>
        <w:rPr>
          <w:rFonts w:ascii="Arial" w:eastAsia="HiddenHorzOCR" w:hAnsi="Arial" w:cs="Arial"/>
          <w:b/>
        </w:rPr>
      </w:pPr>
      <w:r w:rsidRPr="007F7A0B">
        <w:rPr>
          <w:rFonts w:ascii="Arial" w:eastAsia="HiddenHorzOCR" w:hAnsi="Arial" w:cs="Arial"/>
          <w:b/>
        </w:rPr>
        <w:t>ΓΙΑ ΤΗΝ ΠΡΟΜΗΘΕΙΑ</w:t>
      </w:r>
      <w:r w:rsidR="00C94116">
        <w:rPr>
          <w:rFonts w:ascii="Arial" w:eastAsia="HiddenHorzOCR" w:hAnsi="Arial" w:cs="Arial"/>
          <w:b/>
        </w:rPr>
        <w:t xml:space="preserve"> </w:t>
      </w:r>
      <w:r w:rsidRPr="007F7A0B">
        <w:rPr>
          <w:rFonts w:ascii="Arial" w:eastAsia="HiddenHorzOCR" w:hAnsi="Arial" w:cs="Arial"/>
          <w:b/>
        </w:rPr>
        <w:t>ΟΧΗΜΑΤΟΣ ΓΕΝΙΚΗΣ ΧΡΗΣΕΩΣ ΜΕ ΩΦΕΛΙΜΟ ΦΟΡΤΙΟ ΤΟΥΛΑΧΙΣΤΟΝ 10 ΤΟΝ ΚΑΙ ΓΕΡΑΝΟ ΑΝΥΨΩΤΙΚΗΣ ΙΚΑΝΟΤΗΤΑΣ 1,5 ΤΟΝ</w:t>
      </w:r>
    </w:p>
    <w:p w14:paraId="14FB2032" w14:textId="77777777" w:rsidR="00D259CA" w:rsidRDefault="00D259CA" w:rsidP="00242A2A">
      <w:pPr>
        <w:shd w:val="clear" w:color="auto" w:fill="FFFFFF"/>
        <w:jc w:val="center"/>
        <w:rPr>
          <w:rFonts w:ascii="Arial" w:eastAsia="HiddenHorzOCR" w:hAnsi="Arial" w:cs="Arial"/>
        </w:rPr>
      </w:pPr>
    </w:p>
    <w:p w14:paraId="4D2B94FE" w14:textId="1B8EE616" w:rsidR="00D259CA" w:rsidRDefault="00D259CA" w:rsidP="00242A2A">
      <w:pPr>
        <w:shd w:val="clear" w:color="auto" w:fill="FFFFFF"/>
        <w:jc w:val="both"/>
        <w:rPr>
          <w:rFonts w:ascii="Arial" w:eastAsia="HiddenHorzOCR"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
        <w:gridCol w:w="3343"/>
        <w:gridCol w:w="1555"/>
        <w:gridCol w:w="2421"/>
        <w:gridCol w:w="1559"/>
      </w:tblGrid>
      <w:tr w:rsidR="007F7A0B" w:rsidRPr="003E799E" w14:paraId="6E5D4D7C" w14:textId="77777777" w:rsidTr="00C94116">
        <w:trPr>
          <w:cantSplit/>
          <w:trHeight w:val="771"/>
        </w:trPr>
        <w:tc>
          <w:tcPr>
            <w:tcW w:w="394" w:type="pct"/>
            <w:vAlign w:val="center"/>
          </w:tcPr>
          <w:p w14:paraId="6FD82871" w14:textId="27869702" w:rsidR="007F7A0B" w:rsidRPr="003E799E" w:rsidRDefault="0016589D" w:rsidP="00D743BC">
            <w:pPr>
              <w:jc w:val="center"/>
              <w:rPr>
                <w:rFonts w:ascii="Arial" w:hAnsi="Arial" w:cs="Arial"/>
                <w:b/>
                <w:sz w:val="22"/>
                <w:szCs w:val="22"/>
              </w:rPr>
            </w:pPr>
            <w:r>
              <w:rPr>
                <w:rFonts w:ascii="Arial" w:hAnsi="Arial" w:cs="Arial"/>
                <w:b/>
                <w:sz w:val="22"/>
                <w:szCs w:val="22"/>
              </w:rPr>
              <w:t>Α/Α</w:t>
            </w:r>
          </w:p>
        </w:tc>
        <w:tc>
          <w:tcPr>
            <w:tcW w:w="1741" w:type="pct"/>
            <w:vAlign w:val="center"/>
          </w:tcPr>
          <w:p w14:paraId="52945F46" w14:textId="77777777" w:rsidR="007F7A0B" w:rsidRPr="003E799E" w:rsidRDefault="007F7A0B" w:rsidP="00D743BC">
            <w:pPr>
              <w:jc w:val="center"/>
              <w:rPr>
                <w:rFonts w:ascii="Arial" w:hAnsi="Arial" w:cs="Arial"/>
                <w:b/>
                <w:sz w:val="22"/>
                <w:szCs w:val="22"/>
              </w:rPr>
            </w:pPr>
            <w:r w:rsidRPr="003E799E">
              <w:rPr>
                <w:rFonts w:ascii="Arial" w:hAnsi="Arial" w:cs="Arial"/>
                <w:b/>
                <w:sz w:val="22"/>
                <w:szCs w:val="22"/>
              </w:rPr>
              <w:t>ΚΡΙΤΗΡΙΟ ΑΞΙΟΛΟΓΗΣΗΣ</w:t>
            </w:r>
          </w:p>
        </w:tc>
        <w:tc>
          <w:tcPr>
            <w:tcW w:w="789" w:type="pct"/>
            <w:vAlign w:val="center"/>
          </w:tcPr>
          <w:p w14:paraId="2117F3BF" w14:textId="2E11277D" w:rsidR="007F7A0B" w:rsidRPr="003E799E" w:rsidRDefault="007F7A0B" w:rsidP="00D743BC">
            <w:pPr>
              <w:jc w:val="center"/>
              <w:rPr>
                <w:rFonts w:ascii="Arial" w:hAnsi="Arial" w:cs="Arial"/>
                <w:b/>
                <w:sz w:val="22"/>
                <w:szCs w:val="22"/>
              </w:rPr>
            </w:pPr>
            <w:r>
              <w:rPr>
                <w:rFonts w:ascii="Arial" w:hAnsi="Arial" w:cs="Arial"/>
                <w:b/>
                <w:sz w:val="22"/>
                <w:szCs w:val="22"/>
              </w:rPr>
              <w:t>ΠΑΡΑ</w:t>
            </w:r>
            <w:r w:rsidRPr="003E799E">
              <w:rPr>
                <w:rFonts w:ascii="Arial" w:hAnsi="Arial" w:cs="Arial"/>
                <w:b/>
                <w:sz w:val="22"/>
                <w:szCs w:val="22"/>
              </w:rPr>
              <w:t>ΓΡΑΦΟΣ</w:t>
            </w:r>
            <w:r w:rsidR="0016589D">
              <w:rPr>
                <w:rFonts w:ascii="Arial" w:hAnsi="Arial" w:cs="Arial"/>
                <w:b/>
                <w:sz w:val="22"/>
                <w:szCs w:val="22"/>
              </w:rPr>
              <w:t xml:space="preserve"> ΠΕΔ</w:t>
            </w:r>
          </w:p>
        </w:tc>
        <w:tc>
          <w:tcPr>
            <w:tcW w:w="1262" w:type="pct"/>
            <w:vAlign w:val="center"/>
          </w:tcPr>
          <w:p w14:paraId="2EEEAEC5" w14:textId="6F8905E1" w:rsidR="007F7A0B" w:rsidRPr="003E799E" w:rsidRDefault="007F7A0B" w:rsidP="00D743BC">
            <w:pPr>
              <w:ind w:left="-57" w:right="-108"/>
              <w:jc w:val="center"/>
              <w:rPr>
                <w:rFonts w:ascii="Arial" w:hAnsi="Arial" w:cs="Arial"/>
                <w:b/>
                <w:sz w:val="22"/>
                <w:szCs w:val="22"/>
              </w:rPr>
            </w:pPr>
            <w:r w:rsidRPr="003E799E">
              <w:rPr>
                <w:rFonts w:ascii="Arial" w:hAnsi="Arial" w:cs="Arial"/>
                <w:b/>
                <w:sz w:val="22"/>
                <w:szCs w:val="22"/>
              </w:rPr>
              <w:t>ΒΑΘΜΟΛΟΓΙΑ</w:t>
            </w:r>
            <w:r w:rsidR="0016589D">
              <w:rPr>
                <w:rFonts w:ascii="Arial" w:hAnsi="Arial" w:cs="Arial"/>
                <w:b/>
                <w:sz w:val="22"/>
                <w:szCs w:val="22"/>
              </w:rPr>
              <w:t xml:space="preserve"> (ΣΥΝΤΕΛΕΣΤΗΣ ΒΑΡΥΤΗΤΑΣ</w:t>
            </w:r>
            <w:r w:rsidR="00AF62D5">
              <w:rPr>
                <w:rFonts w:ascii="Arial" w:hAnsi="Arial" w:cs="Arial"/>
                <w:b/>
                <w:sz w:val="22"/>
                <w:szCs w:val="22"/>
              </w:rPr>
              <w:t xml:space="preserve"> - %</w:t>
            </w:r>
            <w:r w:rsidR="0016589D">
              <w:rPr>
                <w:rFonts w:ascii="Arial" w:hAnsi="Arial" w:cs="Arial"/>
                <w:b/>
                <w:sz w:val="22"/>
                <w:szCs w:val="22"/>
              </w:rPr>
              <w:t>)</w:t>
            </w:r>
          </w:p>
        </w:tc>
        <w:tc>
          <w:tcPr>
            <w:tcW w:w="814" w:type="pct"/>
            <w:vAlign w:val="center"/>
          </w:tcPr>
          <w:p w14:paraId="15B380E1" w14:textId="2D995B14" w:rsidR="007F7A0B" w:rsidRPr="003E799E" w:rsidRDefault="00DA7D96" w:rsidP="00D743BC">
            <w:pPr>
              <w:jc w:val="center"/>
              <w:rPr>
                <w:rFonts w:ascii="Arial" w:hAnsi="Arial" w:cs="Arial"/>
                <w:b/>
                <w:sz w:val="22"/>
                <w:szCs w:val="22"/>
              </w:rPr>
            </w:pPr>
            <w:r>
              <w:rPr>
                <w:rFonts w:ascii="Arial" w:hAnsi="Arial" w:cs="Arial"/>
                <w:b/>
                <w:sz w:val="22"/>
                <w:szCs w:val="22"/>
              </w:rPr>
              <w:t>ΠΑΡ/</w:t>
            </w:r>
            <w:r w:rsidR="007F7A0B">
              <w:rPr>
                <w:rFonts w:ascii="Arial" w:hAnsi="Arial" w:cs="Arial"/>
                <w:b/>
                <w:sz w:val="22"/>
                <w:szCs w:val="22"/>
              </w:rPr>
              <w:t>ΣΕΙΣ</w:t>
            </w:r>
          </w:p>
        </w:tc>
      </w:tr>
      <w:tr w:rsidR="007F7A0B" w:rsidRPr="003E799E" w14:paraId="4D97C9A9" w14:textId="77777777" w:rsidTr="00C94116">
        <w:trPr>
          <w:cantSplit/>
        </w:trPr>
        <w:tc>
          <w:tcPr>
            <w:tcW w:w="5000" w:type="pct"/>
            <w:gridSpan w:val="5"/>
            <w:vAlign w:val="center"/>
          </w:tcPr>
          <w:p w14:paraId="0C728F14" w14:textId="5E815649" w:rsidR="007F7A0B" w:rsidRPr="003E799E" w:rsidRDefault="007F7A0B" w:rsidP="00D743BC">
            <w:pPr>
              <w:spacing w:before="40" w:after="40"/>
              <w:ind w:left="-57"/>
              <w:jc w:val="center"/>
              <w:rPr>
                <w:rFonts w:ascii="Arial" w:hAnsi="Arial" w:cs="Arial"/>
                <w:b/>
                <w:sz w:val="22"/>
                <w:szCs w:val="22"/>
              </w:rPr>
            </w:pPr>
            <w:r w:rsidRPr="003E799E">
              <w:rPr>
                <w:rFonts w:ascii="Arial" w:hAnsi="Arial" w:cs="Arial"/>
                <w:b/>
                <w:sz w:val="22"/>
                <w:szCs w:val="22"/>
              </w:rPr>
              <w:t>1.</w:t>
            </w:r>
            <w:r w:rsidR="0016589D">
              <w:rPr>
                <w:rFonts w:ascii="Arial" w:hAnsi="Arial" w:cs="Arial"/>
                <w:b/>
                <w:sz w:val="22"/>
                <w:szCs w:val="22"/>
              </w:rPr>
              <w:tab/>
            </w:r>
            <w:r w:rsidRPr="003E799E">
              <w:rPr>
                <w:rFonts w:ascii="Arial" w:hAnsi="Arial" w:cs="Arial"/>
                <w:b/>
                <w:sz w:val="22"/>
                <w:szCs w:val="22"/>
                <w:u w:val="single"/>
              </w:rPr>
              <w:t>ΟΜΑΔΑ Α΄</w:t>
            </w:r>
          </w:p>
        </w:tc>
      </w:tr>
      <w:tr w:rsidR="007F7A0B" w:rsidRPr="003E799E" w14:paraId="0E6F5EC1" w14:textId="77777777" w:rsidTr="00C94116">
        <w:trPr>
          <w:cantSplit/>
        </w:trPr>
        <w:tc>
          <w:tcPr>
            <w:tcW w:w="394" w:type="pct"/>
            <w:vAlign w:val="center"/>
          </w:tcPr>
          <w:p w14:paraId="532048DC"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1.1</w:t>
            </w:r>
          </w:p>
        </w:tc>
        <w:tc>
          <w:tcPr>
            <w:tcW w:w="1741" w:type="pct"/>
            <w:vAlign w:val="center"/>
          </w:tcPr>
          <w:p w14:paraId="08739B06" w14:textId="77777777" w:rsidR="00AF62D5" w:rsidRPr="009675D5" w:rsidRDefault="00AF62D5" w:rsidP="00AF62D5">
            <w:pPr>
              <w:spacing w:before="40" w:after="40"/>
              <w:ind w:left="-57"/>
              <w:jc w:val="center"/>
              <w:rPr>
                <w:rFonts w:ascii="Arial" w:hAnsi="Arial" w:cs="Arial"/>
                <w:b/>
                <w:sz w:val="22"/>
                <w:szCs w:val="22"/>
                <w:u w:val="single"/>
              </w:rPr>
            </w:pPr>
            <w:r w:rsidRPr="009675D5">
              <w:rPr>
                <w:rFonts w:ascii="Arial" w:hAnsi="Arial" w:cs="Arial"/>
                <w:b/>
                <w:sz w:val="22"/>
                <w:szCs w:val="22"/>
                <w:u w:val="single"/>
              </w:rPr>
              <w:t>Κινητήρας κίνησης</w:t>
            </w:r>
          </w:p>
          <w:p w14:paraId="1898126A" w14:textId="675564E3" w:rsidR="00DA7D96" w:rsidRPr="00681D49" w:rsidRDefault="00AF62D5" w:rsidP="009675D5">
            <w:pPr>
              <w:spacing w:before="40" w:after="40"/>
              <w:ind w:left="-57"/>
              <w:jc w:val="center"/>
              <w:rPr>
                <w:rFonts w:ascii="Arial" w:hAnsi="Arial" w:cs="Arial"/>
                <w:sz w:val="22"/>
                <w:szCs w:val="22"/>
              </w:rPr>
            </w:pPr>
            <w:r w:rsidRPr="00AF62D5">
              <w:rPr>
                <w:rFonts w:ascii="Arial" w:hAnsi="Arial" w:cs="Arial"/>
                <w:sz w:val="22"/>
                <w:szCs w:val="22"/>
              </w:rPr>
              <w:t>Με 100 βαθμούς βαθμολογείται η προσφορά</w:t>
            </w:r>
            <w:r w:rsidR="009675D5">
              <w:rPr>
                <w:rFonts w:ascii="Arial" w:hAnsi="Arial" w:cs="Arial"/>
                <w:sz w:val="22"/>
                <w:szCs w:val="22"/>
              </w:rPr>
              <w:t xml:space="preserve"> </w:t>
            </w:r>
            <w:r w:rsidRPr="00AF62D5">
              <w:rPr>
                <w:rFonts w:ascii="Arial" w:hAnsi="Arial" w:cs="Arial"/>
                <w:sz w:val="22"/>
                <w:szCs w:val="22"/>
              </w:rPr>
              <w:t>είδους που πληροί την ελάχιστη απαίτηση και με</w:t>
            </w:r>
            <w:r w:rsidR="009675D5">
              <w:rPr>
                <w:rFonts w:ascii="Arial" w:hAnsi="Arial" w:cs="Arial"/>
                <w:sz w:val="22"/>
                <w:szCs w:val="22"/>
              </w:rPr>
              <w:t xml:space="preserve"> </w:t>
            </w:r>
            <w:r w:rsidRPr="00AF62D5">
              <w:rPr>
                <w:rFonts w:ascii="Arial" w:hAnsi="Arial" w:cs="Arial"/>
                <w:sz w:val="22"/>
                <w:szCs w:val="22"/>
              </w:rPr>
              <w:t>120 βαθμούς η προσφορά με την μεγαλύτερη τιμή</w:t>
            </w:r>
            <w:r w:rsidR="009675D5">
              <w:rPr>
                <w:rFonts w:ascii="Arial" w:hAnsi="Arial" w:cs="Arial"/>
                <w:sz w:val="22"/>
                <w:szCs w:val="22"/>
              </w:rPr>
              <w:t xml:space="preserve"> </w:t>
            </w:r>
            <w:r w:rsidRPr="00AF62D5">
              <w:rPr>
                <w:rFonts w:ascii="Arial" w:hAnsi="Arial" w:cs="Arial"/>
                <w:sz w:val="22"/>
                <w:szCs w:val="22"/>
              </w:rPr>
              <w:t xml:space="preserve">ιπποδύναμης σε </w:t>
            </w:r>
            <w:proofErr w:type="spellStart"/>
            <w:r w:rsidRPr="00AF62D5">
              <w:rPr>
                <w:rFonts w:ascii="Arial" w:hAnsi="Arial" w:cs="Arial"/>
                <w:sz w:val="22"/>
                <w:szCs w:val="22"/>
              </w:rPr>
              <w:t>Hp</w:t>
            </w:r>
            <w:proofErr w:type="spellEnd"/>
            <w:r w:rsidRPr="00AF62D5">
              <w:rPr>
                <w:rFonts w:ascii="Arial" w:hAnsi="Arial" w:cs="Arial"/>
                <w:sz w:val="22"/>
                <w:szCs w:val="22"/>
              </w:rPr>
              <w:t>. Εφαρμόζεται αναλογική</w:t>
            </w:r>
            <w:r w:rsidR="009675D5">
              <w:rPr>
                <w:rFonts w:ascii="Arial" w:hAnsi="Arial" w:cs="Arial"/>
                <w:sz w:val="22"/>
                <w:szCs w:val="22"/>
              </w:rPr>
              <w:t xml:space="preserve"> </w:t>
            </w:r>
            <w:r w:rsidRPr="00AF62D5">
              <w:rPr>
                <w:rFonts w:ascii="Arial" w:hAnsi="Arial" w:cs="Arial"/>
                <w:sz w:val="22"/>
                <w:szCs w:val="22"/>
              </w:rPr>
              <w:t>βαθμολόγηση για τις ενδιάμεσες τιμές</w:t>
            </w:r>
            <w:r w:rsidR="009675D5">
              <w:rPr>
                <w:rFonts w:ascii="Arial" w:hAnsi="Arial" w:cs="Arial"/>
                <w:sz w:val="22"/>
                <w:szCs w:val="22"/>
              </w:rPr>
              <w:t xml:space="preserve"> </w:t>
            </w:r>
            <w:r w:rsidRPr="00AF62D5">
              <w:rPr>
                <w:rFonts w:ascii="Arial" w:hAnsi="Arial" w:cs="Arial"/>
                <w:sz w:val="22"/>
                <w:szCs w:val="22"/>
              </w:rPr>
              <w:t xml:space="preserve">ιπποδύναμης σε </w:t>
            </w:r>
            <w:proofErr w:type="spellStart"/>
            <w:r w:rsidRPr="00AF62D5">
              <w:rPr>
                <w:rFonts w:ascii="Arial" w:hAnsi="Arial" w:cs="Arial"/>
                <w:sz w:val="22"/>
                <w:szCs w:val="22"/>
              </w:rPr>
              <w:t>Hp</w:t>
            </w:r>
            <w:proofErr w:type="spellEnd"/>
            <w:r w:rsidRPr="00AF62D5">
              <w:rPr>
                <w:rFonts w:ascii="Arial" w:hAnsi="Arial" w:cs="Arial"/>
                <w:sz w:val="22"/>
                <w:szCs w:val="22"/>
              </w:rPr>
              <w:t>.</w:t>
            </w:r>
          </w:p>
        </w:tc>
        <w:tc>
          <w:tcPr>
            <w:tcW w:w="789" w:type="pct"/>
            <w:vAlign w:val="center"/>
          </w:tcPr>
          <w:p w14:paraId="1D0734F7"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4.4.1</w:t>
            </w:r>
          </w:p>
        </w:tc>
        <w:tc>
          <w:tcPr>
            <w:tcW w:w="1262" w:type="pct"/>
            <w:vAlign w:val="center"/>
          </w:tcPr>
          <w:p w14:paraId="3887B402" w14:textId="214FB3D3" w:rsidR="007F7A0B" w:rsidRPr="003E799E" w:rsidRDefault="005633E0" w:rsidP="00D743BC">
            <w:pPr>
              <w:spacing w:before="40" w:after="40"/>
              <w:ind w:left="-57"/>
              <w:jc w:val="center"/>
              <w:rPr>
                <w:rFonts w:ascii="Arial" w:hAnsi="Arial" w:cs="Arial"/>
                <w:sz w:val="22"/>
                <w:szCs w:val="22"/>
              </w:rPr>
            </w:pPr>
            <w:r>
              <w:rPr>
                <w:rFonts w:ascii="Arial" w:hAnsi="Arial" w:cs="Arial"/>
                <w:sz w:val="22"/>
                <w:szCs w:val="22"/>
              </w:rPr>
              <w:t>20</w:t>
            </w:r>
          </w:p>
        </w:tc>
        <w:tc>
          <w:tcPr>
            <w:tcW w:w="814" w:type="pct"/>
            <w:vAlign w:val="center"/>
          </w:tcPr>
          <w:p w14:paraId="4911871E" w14:textId="77777777" w:rsidR="007F7A0B" w:rsidRPr="0016589D" w:rsidRDefault="007F7A0B" w:rsidP="00D743BC">
            <w:pPr>
              <w:spacing w:before="40" w:after="40"/>
              <w:ind w:left="-57"/>
              <w:jc w:val="center"/>
              <w:rPr>
                <w:rFonts w:ascii="Arial" w:hAnsi="Arial" w:cs="Arial"/>
                <w:sz w:val="22"/>
                <w:szCs w:val="22"/>
              </w:rPr>
            </w:pPr>
            <w:r w:rsidRPr="0016589D">
              <w:rPr>
                <w:rFonts w:ascii="Arial" w:hAnsi="Arial" w:cs="Arial"/>
                <w:sz w:val="22"/>
                <w:szCs w:val="22"/>
              </w:rPr>
              <w:t>(</w:t>
            </w:r>
            <w:r w:rsidRPr="003E799E">
              <w:rPr>
                <w:rFonts w:ascii="Arial" w:hAnsi="Arial" w:cs="Arial"/>
                <w:sz w:val="22"/>
                <w:szCs w:val="22"/>
              </w:rPr>
              <w:t>α</w:t>
            </w:r>
            <w:r w:rsidRPr="0016589D">
              <w:rPr>
                <w:rFonts w:ascii="Arial" w:hAnsi="Arial" w:cs="Arial"/>
                <w:sz w:val="22"/>
                <w:szCs w:val="22"/>
              </w:rPr>
              <w:t>)</w:t>
            </w:r>
          </w:p>
        </w:tc>
      </w:tr>
      <w:tr w:rsidR="007F7A0B" w:rsidRPr="003E799E" w14:paraId="7E771758" w14:textId="77777777" w:rsidTr="00C94116">
        <w:trPr>
          <w:cantSplit/>
        </w:trPr>
        <w:tc>
          <w:tcPr>
            <w:tcW w:w="394" w:type="pct"/>
            <w:vAlign w:val="center"/>
          </w:tcPr>
          <w:p w14:paraId="6192CF1A"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1.2</w:t>
            </w:r>
          </w:p>
        </w:tc>
        <w:tc>
          <w:tcPr>
            <w:tcW w:w="1741" w:type="pct"/>
            <w:vAlign w:val="center"/>
          </w:tcPr>
          <w:p w14:paraId="689F7043" w14:textId="77777777" w:rsidR="00C0003B" w:rsidRDefault="00D46495" w:rsidP="009675D5">
            <w:pPr>
              <w:spacing w:before="40" w:after="40"/>
              <w:ind w:left="-57"/>
              <w:jc w:val="center"/>
              <w:rPr>
                <w:rFonts w:ascii="Arial" w:hAnsi="Arial" w:cs="Arial"/>
                <w:sz w:val="22"/>
                <w:szCs w:val="22"/>
              </w:rPr>
            </w:pPr>
            <w:r w:rsidRPr="00C0003B">
              <w:rPr>
                <w:rFonts w:ascii="Arial" w:hAnsi="Arial" w:cs="Arial" w:hint="eastAsia"/>
                <w:b/>
                <w:sz w:val="22"/>
                <w:szCs w:val="22"/>
                <w:u w:val="single"/>
              </w:rPr>
              <w:t>Μέγιστο</w:t>
            </w:r>
            <w:r w:rsidRPr="00C0003B">
              <w:rPr>
                <w:rFonts w:ascii="Arial" w:hAnsi="Arial" w:cs="Arial"/>
                <w:b/>
                <w:sz w:val="22"/>
                <w:szCs w:val="22"/>
                <w:u w:val="single"/>
              </w:rPr>
              <w:t xml:space="preserve"> </w:t>
            </w:r>
            <w:r w:rsidRPr="00C0003B">
              <w:rPr>
                <w:rFonts w:ascii="Arial" w:hAnsi="Arial" w:cs="Arial" w:hint="eastAsia"/>
                <w:b/>
                <w:sz w:val="22"/>
                <w:szCs w:val="22"/>
                <w:u w:val="single"/>
              </w:rPr>
              <w:t>Φορτίο</w:t>
            </w:r>
            <w:r w:rsidRPr="00C0003B">
              <w:rPr>
                <w:rFonts w:ascii="Arial" w:hAnsi="Arial" w:cs="Arial"/>
                <w:b/>
                <w:sz w:val="22"/>
                <w:szCs w:val="22"/>
                <w:u w:val="single"/>
              </w:rPr>
              <w:t xml:space="preserve"> </w:t>
            </w:r>
            <w:r w:rsidRPr="00C0003B">
              <w:rPr>
                <w:rFonts w:ascii="Arial" w:hAnsi="Arial" w:cs="Arial" w:hint="eastAsia"/>
                <w:b/>
                <w:sz w:val="22"/>
                <w:szCs w:val="22"/>
                <w:u w:val="single"/>
              </w:rPr>
              <w:t>ανύψωσης</w:t>
            </w:r>
            <w:r w:rsidRPr="00C0003B">
              <w:rPr>
                <w:rFonts w:ascii="Arial" w:hAnsi="Arial" w:cs="Arial"/>
                <w:b/>
                <w:sz w:val="22"/>
                <w:szCs w:val="22"/>
                <w:u w:val="single"/>
              </w:rPr>
              <w:t xml:space="preserve"> </w:t>
            </w:r>
            <w:r w:rsidRPr="00C0003B">
              <w:rPr>
                <w:rFonts w:ascii="Arial" w:hAnsi="Arial" w:cs="Arial" w:hint="eastAsia"/>
                <w:b/>
                <w:sz w:val="22"/>
                <w:szCs w:val="22"/>
                <w:u w:val="single"/>
              </w:rPr>
              <w:t>πλατφόρμας</w:t>
            </w:r>
            <w:r w:rsidR="009675D5" w:rsidRPr="00C0003B">
              <w:rPr>
                <w:rFonts w:ascii="Arial" w:hAnsi="Arial" w:cs="Arial"/>
                <w:b/>
                <w:sz w:val="22"/>
                <w:szCs w:val="22"/>
                <w:u w:val="single"/>
              </w:rPr>
              <w:t xml:space="preserve"> </w:t>
            </w:r>
            <w:r w:rsidRPr="00C0003B">
              <w:rPr>
                <w:rFonts w:ascii="Arial" w:hAnsi="Arial" w:cs="Arial" w:hint="eastAsia"/>
                <w:b/>
                <w:sz w:val="22"/>
                <w:szCs w:val="22"/>
                <w:u w:val="single"/>
              </w:rPr>
              <w:t>καλαθιού</w:t>
            </w:r>
            <w:r w:rsidR="00C0003B">
              <w:rPr>
                <w:rFonts w:ascii="Arial" w:hAnsi="Arial" w:cs="Arial"/>
                <w:sz w:val="22"/>
                <w:szCs w:val="22"/>
              </w:rPr>
              <w:t>.</w:t>
            </w:r>
          </w:p>
          <w:p w14:paraId="5820131A" w14:textId="1AD49687" w:rsidR="007F7A0B" w:rsidRPr="00681D49" w:rsidRDefault="00D46495" w:rsidP="009675D5">
            <w:pPr>
              <w:spacing w:before="40" w:after="40"/>
              <w:ind w:left="-57"/>
              <w:jc w:val="center"/>
              <w:rPr>
                <w:rFonts w:ascii="Arial" w:hAnsi="Arial" w:cs="Arial"/>
                <w:sz w:val="22"/>
                <w:szCs w:val="22"/>
              </w:rPr>
            </w:pPr>
            <w:r w:rsidRPr="00D46495">
              <w:rPr>
                <w:rFonts w:ascii="Arial" w:hAnsi="Arial" w:cs="Arial" w:hint="eastAsia"/>
                <w:sz w:val="22"/>
                <w:szCs w:val="22"/>
              </w:rPr>
              <w:t>Με</w:t>
            </w:r>
            <w:r w:rsidRPr="00D46495">
              <w:rPr>
                <w:rFonts w:ascii="Arial" w:hAnsi="Arial" w:cs="Arial"/>
                <w:sz w:val="22"/>
                <w:szCs w:val="22"/>
              </w:rPr>
              <w:t xml:space="preserve"> 100 </w:t>
            </w:r>
            <w:r w:rsidRPr="00D46495">
              <w:rPr>
                <w:rFonts w:ascii="Arial" w:hAnsi="Arial" w:cs="Arial" w:hint="eastAsia"/>
                <w:sz w:val="22"/>
                <w:szCs w:val="22"/>
              </w:rPr>
              <w:t>βαθμούς</w:t>
            </w:r>
            <w:r w:rsidRPr="00D46495">
              <w:rPr>
                <w:rFonts w:ascii="Arial" w:hAnsi="Arial" w:cs="Arial"/>
                <w:sz w:val="22"/>
                <w:szCs w:val="22"/>
              </w:rPr>
              <w:t xml:space="preserve"> </w:t>
            </w:r>
            <w:r w:rsidRPr="00D46495">
              <w:rPr>
                <w:rFonts w:ascii="Arial" w:hAnsi="Arial" w:cs="Arial" w:hint="eastAsia"/>
                <w:sz w:val="22"/>
                <w:szCs w:val="22"/>
              </w:rPr>
              <w:t>βαθμολογείται</w:t>
            </w:r>
            <w:r w:rsidRPr="00D46495">
              <w:rPr>
                <w:rFonts w:ascii="Arial" w:hAnsi="Arial" w:cs="Arial"/>
                <w:sz w:val="22"/>
                <w:szCs w:val="22"/>
              </w:rPr>
              <w:t xml:space="preserve"> </w:t>
            </w:r>
            <w:r w:rsidRPr="00D46495">
              <w:rPr>
                <w:rFonts w:ascii="Arial" w:hAnsi="Arial" w:cs="Arial" w:hint="eastAsia"/>
                <w:sz w:val="22"/>
                <w:szCs w:val="22"/>
              </w:rPr>
              <w:t>η</w:t>
            </w:r>
            <w:r w:rsidR="009675D5">
              <w:rPr>
                <w:rFonts w:ascii="Arial" w:hAnsi="Arial" w:cs="Arial"/>
                <w:sz w:val="22"/>
                <w:szCs w:val="22"/>
              </w:rPr>
              <w:t xml:space="preserve"> </w:t>
            </w:r>
            <w:r w:rsidRPr="00D46495">
              <w:rPr>
                <w:rFonts w:ascii="Arial" w:hAnsi="Arial" w:cs="Arial" w:hint="eastAsia"/>
                <w:sz w:val="22"/>
                <w:szCs w:val="22"/>
              </w:rPr>
              <w:t>προσφορά</w:t>
            </w:r>
            <w:r w:rsidRPr="00D46495">
              <w:rPr>
                <w:rFonts w:ascii="Arial" w:hAnsi="Arial" w:cs="Arial"/>
                <w:sz w:val="22"/>
                <w:szCs w:val="22"/>
              </w:rPr>
              <w:t xml:space="preserve"> </w:t>
            </w:r>
            <w:r w:rsidRPr="00D46495">
              <w:rPr>
                <w:rFonts w:ascii="Arial" w:hAnsi="Arial" w:cs="Arial" w:hint="eastAsia"/>
                <w:sz w:val="22"/>
                <w:szCs w:val="22"/>
              </w:rPr>
              <w:t>είδους</w:t>
            </w:r>
            <w:r w:rsidRPr="00D46495">
              <w:rPr>
                <w:rFonts w:ascii="Arial" w:hAnsi="Arial" w:cs="Arial"/>
                <w:sz w:val="22"/>
                <w:szCs w:val="22"/>
              </w:rPr>
              <w:t xml:space="preserve"> </w:t>
            </w:r>
            <w:r w:rsidRPr="00D46495">
              <w:rPr>
                <w:rFonts w:ascii="Arial" w:hAnsi="Arial" w:cs="Arial" w:hint="eastAsia"/>
                <w:sz w:val="22"/>
                <w:szCs w:val="22"/>
              </w:rPr>
              <w:t>που</w:t>
            </w:r>
            <w:r w:rsidRPr="00D46495">
              <w:rPr>
                <w:rFonts w:ascii="Arial" w:hAnsi="Arial" w:cs="Arial"/>
                <w:sz w:val="22"/>
                <w:szCs w:val="22"/>
              </w:rPr>
              <w:t xml:space="preserve"> </w:t>
            </w:r>
            <w:r w:rsidRPr="00D46495">
              <w:rPr>
                <w:rFonts w:ascii="Arial" w:hAnsi="Arial" w:cs="Arial" w:hint="eastAsia"/>
                <w:sz w:val="22"/>
                <w:szCs w:val="22"/>
              </w:rPr>
              <w:t>πληροί</w:t>
            </w:r>
            <w:r w:rsidRPr="00D46495">
              <w:rPr>
                <w:rFonts w:ascii="Arial" w:hAnsi="Arial" w:cs="Arial"/>
                <w:sz w:val="22"/>
                <w:szCs w:val="22"/>
              </w:rPr>
              <w:t xml:space="preserve"> </w:t>
            </w:r>
            <w:r w:rsidRPr="00D46495">
              <w:rPr>
                <w:rFonts w:ascii="Arial" w:hAnsi="Arial" w:cs="Arial" w:hint="eastAsia"/>
                <w:sz w:val="22"/>
                <w:szCs w:val="22"/>
              </w:rPr>
              <w:t>την</w:t>
            </w:r>
            <w:r w:rsidRPr="00D46495">
              <w:rPr>
                <w:rFonts w:ascii="Arial" w:hAnsi="Arial" w:cs="Arial"/>
                <w:sz w:val="22"/>
                <w:szCs w:val="22"/>
              </w:rPr>
              <w:t xml:space="preserve"> </w:t>
            </w:r>
            <w:r w:rsidRPr="00D46495">
              <w:rPr>
                <w:rFonts w:ascii="Arial" w:hAnsi="Arial" w:cs="Arial" w:hint="eastAsia"/>
                <w:sz w:val="22"/>
                <w:szCs w:val="22"/>
              </w:rPr>
              <w:t>ελάχιστη</w:t>
            </w:r>
            <w:r w:rsidR="009675D5">
              <w:rPr>
                <w:rFonts w:ascii="Arial" w:hAnsi="Arial" w:cs="Arial"/>
                <w:sz w:val="22"/>
                <w:szCs w:val="22"/>
              </w:rPr>
              <w:t xml:space="preserve"> </w:t>
            </w:r>
            <w:r w:rsidRPr="00D46495">
              <w:rPr>
                <w:rFonts w:ascii="Arial" w:hAnsi="Arial" w:cs="Arial" w:hint="eastAsia"/>
                <w:sz w:val="22"/>
                <w:szCs w:val="22"/>
              </w:rPr>
              <w:t>απαίτηση</w:t>
            </w:r>
            <w:r w:rsidRPr="00D46495">
              <w:rPr>
                <w:rFonts w:ascii="Arial" w:hAnsi="Arial" w:cs="Arial"/>
                <w:sz w:val="22"/>
                <w:szCs w:val="22"/>
              </w:rPr>
              <w:t xml:space="preserve"> </w:t>
            </w:r>
            <w:r w:rsidRPr="00D46495">
              <w:rPr>
                <w:rFonts w:ascii="Arial" w:hAnsi="Arial" w:cs="Arial" w:hint="eastAsia"/>
                <w:sz w:val="22"/>
                <w:szCs w:val="22"/>
              </w:rPr>
              <w:t>και</w:t>
            </w:r>
            <w:r w:rsidRPr="00D46495">
              <w:rPr>
                <w:rFonts w:ascii="Arial" w:hAnsi="Arial" w:cs="Arial"/>
                <w:sz w:val="22"/>
                <w:szCs w:val="22"/>
              </w:rPr>
              <w:t xml:space="preserve"> </w:t>
            </w:r>
            <w:r w:rsidRPr="00D46495">
              <w:rPr>
                <w:rFonts w:ascii="Arial" w:hAnsi="Arial" w:cs="Arial" w:hint="eastAsia"/>
                <w:sz w:val="22"/>
                <w:szCs w:val="22"/>
              </w:rPr>
              <w:t>με</w:t>
            </w:r>
            <w:r w:rsidRPr="00D46495">
              <w:rPr>
                <w:rFonts w:ascii="Arial" w:hAnsi="Arial" w:cs="Arial"/>
                <w:sz w:val="22"/>
                <w:szCs w:val="22"/>
              </w:rPr>
              <w:t xml:space="preserve"> 120 </w:t>
            </w:r>
            <w:r w:rsidRPr="00D46495">
              <w:rPr>
                <w:rFonts w:ascii="Arial" w:hAnsi="Arial" w:cs="Arial" w:hint="eastAsia"/>
                <w:sz w:val="22"/>
                <w:szCs w:val="22"/>
              </w:rPr>
              <w:t>βαθμούς</w:t>
            </w:r>
            <w:r w:rsidRPr="00D46495">
              <w:rPr>
                <w:rFonts w:ascii="Arial" w:hAnsi="Arial" w:cs="Arial"/>
                <w:sz w:val="22"/>
                <w:szCs w:val="22"/>
              </w:rPr>
              <w:t xml:space="preserve"> </w:t>
            </w:r>
            <w:r w:rsidRPr="00D46495">
              <w:rPr>
                <w:rFonts w:ascii="Arial" w:hAnsi="Arial" w:cs="Arial" w:hint="eastAsia"/>
                <w:sz w:val="22"/>
                <w:szCs w:val="22"/>
              </w:rPr>
              <w:t>η</w:t>
            </w:r>
            <w:r w:rsidRPr="00D46495">
              <w:rPr>
                <w:rFonts w:ascii="Arial" w:hAnsi="Arial" w:cs="Arial"/>
                <w:sz w:val="22"/>
                <w:szCs w:val="22"/>
              </w:rPr>
              <w:t xml:space="preserve"> </w:t>
            </w:r>
            <w:r w:rsidRPr="00D46495">
              <w:rPr>
                <w:rFonts w:ascii="Arial" w:hAnsi="Arial" w:cs="Arial" w:hint="eastAsia"/>
                <w:sz w:val="22"/>
                <w:szCs w:val="22"/>
              </w:rPr>
              <w:t>προσφορά</w:t>
            </w:r>
            <w:r w:rsidRPr="00D46495">
              <w:rPr>
                <w:rFonts w:ascii="Arial" w:hAnsi="Arial" w:cs="Arial"/>
                <w:sz w:val="22"/>
                <w:szCs w:val="22"/>
              </w:rPr>
              <w:t xml:space="preserve"> </w:t>
            </w:r>
            <w:r w:rsidRPr="00D46495">
              <w:rPr>
                <w:rFonts w:ascii="Arial" w:hAnsi="Arial" w:cs="Arial" w:hint="eastAsia"/>
                <w:sz w:val="22"/>
                <w:szCs w:val="22"/>
              </w:rPr>
              <w:t>με</w:t>
            </w:r>
            <w:r w:rsidRPr="00D46495">
              <w:rPr>
                <w:rFonts w:ascii="Arial" w:hAnsi="Arial" w:cs="Arial"/>
                <w:sz w:val="22"/>
                <w:szCs w:val="22"/>
              </w:rPr>
              <w:t xml:space="preserve"> </w:t>
            </w:r>
            <w:r w:rsidRPr="00D46495">
              <w:rPr>
                <w:rFonts w:ascii="Arial" w:hAnsi="Arial" w:cs="Arial" w:hint="eastAsia"/>
                <w:sz w:val="22"/>
                <w:szCs w:val="22"/>
              </w:rPr>
              <w:t>την</w:t>
            </w:r>
            <w:r w:rsidR="009675D5">
              <w:rPr>
                <w:rFonts w:ascii="Arial" w:hAnsi="Arial" w:cs="Arial"/>
                <w:sz w:val="22"/>
                <w:szCs w:val="22"/>
              </w:rPr>
              <w:t xml:space="preserve"> </w:t>
            </w:r>
            <w:r w:rsidRPr="00D46495">
              <w:rPr>
                <w:rFonts w:ascii="Arial" w:hAnsi="Arial" w:cs="Arial" w:hint="eastAsia"/>
                <w:sz w:val="22"/>
                <w:szCs w:val="22"/>
              </w:rPr>
              <w:t>μεγαλύτερη</w:t>
            </w:r>
            <w:r w:rsidRPr="00D46495">
              <w:rPr>
                <w:rFonts w:ascii="Arial" w:hAnsi="Arial" w:cs="Arial"/>
                <w:sz w:val="22"/>
                <w:szCs w:val="22"/>
              </w:rPr>
              <w:t xml:space="preserve"> </w:t>
            </w:r>
            <w:r w:rsidRPr="00D46495">
              <w:rPr>
                <w:rFonts w:ascii="Arial" w:hAnsi="Arial" w:cs="Arial" w:hint="eastAsia"/>
                <w:sz w:val="22"/>
                <w:szCs w:val="22"/>
              </w:rPr>
              <w:t>τιμή</w:t>
            </w:r>
            <w:r w:rsidRPr="00D46495">
              <w:rPr>
                <w:rFonts w:ascii="Arial" w:hAnsi="Arial" w:cs="Arial"/>
                <w:sz w:val="22"/>
                <w:szCs w:val="22"/>
              </w:rPr>
              <w:t xml:space="preserve"> </w:t>
            </w:r>
            <w:r w:rsidRPr="00D46495">
              <w:rPr>
                <w:rFonts w:ascii="Arial" w:hAnsi="Arial" w:cs="Arial" w:hint="eastAsia"/>
                <w:sz w:val="22"/>
                <w:szCs w:val="22"/>
              </w:rPr>
              <w:t>μέγιστου</w:t>
            </w:r>
            <w:r w:rsidRPr="00D46495">
              <w:rPr>
                <w:rFonts w:ascii="Arial" w:hAnsi="Arial" w:cs="Arial"/>
                <w:sz w:val="22"/>
                <w:szCs w:val="22"/>
              </w:rPr>
              <w:t xml:space="preserve"> </w:t>
            </w:r>
            <w:r w:rsidRPr="00D46495">
              <w:rPr>
                <w:rFonts w:ascii="Arial" w:hAnsi="Arial" w:cs="Arial" w:hint="eastAsia"/>
                <w:sz w:val="22"/>
                <w:szCs w:val="22"/>
              </w:rPr>
              <w:t>φορτίου</w:t>
            </w:r>
            <w:r w:rsidRPr="00D46495">
              <w:rPr>
                <w:rFonts w:ascii="Arial" w:hAnsi="Arial" w:cs="Arial"/>
                <w:sz w:val="22"/>
                <w:szCs w:val="22"/>
              </w:rPr>
              <w:t xml:space="preserve"> </w:t>
            </w:r>
            <w:r w:rsidRPr="00D46495">
              <w:rPr>
                <w:rFonts w:ascii="Arial" w:hAnsi="Arial" w:cs="Arial" w:hint="eastAsia"/>
                <w:sz w:val="22"/>
                <w:szCs w:val="22"/>
              </w:rPr>
              <w:t>σε</w:t>
            </w:r>
            <w:r w:rsidRPr="00D46495">
              <w:rPr>
                <w:rFonts w:ascii="Arial" w:hAnsi="Arial" w:cs="Arial"/>
                <w:sz w:val="22"/>
                <w:szCs w:val="22"/>
              </w:rPr>
              <w:t xml:space="preserve"> </w:t>
            </w:r>
            <w:r w:rsidRPr="00D46495">
              <w:rPr>
                <w:rFonts w:ascii="Arial" w:hAnsi="Arial" w:cs="Arial" w:hint="eastAsia"/>
                <w:sz w:val="22"/>
                <w:szCs w:val="22"/>
              </w:rPr>
              <w:t>κιλά</w:t>
            </w:r>
            <w:r w:rsidRPr="00D46495">
              <w:rPr>
                <w:rFonts w:ascii="Arial" w:hAnsi="Arial" w:cs="Arial"/>
                <w:sz w:val="22"/>
                <w:szCs w:val="22"/>
              </w:rPr>
              <w:t>.</w:t>
            </w:r>
            <w:r w:rsidR="009675D5">
              <w:rPr>
                <w:rFonts w:ascii="Arial" w:hAnsi="Arial" w:cs="Arial"/>
                <w:sz w:val="22"/>
                <w:szCs w:val="22"/>
              </w:rPr>
              <w:t xml:space="preserve"> </w:t>
            </w:r>
            <w:r w:rsidRPr="006B172A">
              <w:rPr>
                <w:rFonts w:ascii="Arial" w:hAnsi="Arial" w:cs="Arial" w:hint="eastAsia"/>
                <w:sz w:val="22"/>
                <w:szCs w:val="22"/>
              </w:rPr>
              <w:t>Εφαρμόζεται</w:t>
            </w:r>
            <w:r w:rsidRPr="006B172A">
              <w:rPr>
                <w:rFonts w:ascii="Arial" w:hAnsi="Arial" w:cs="Arial"/>
                <w:sz w:val="22"/>
                <w:szCs w:val="22"/>
              </w:rPr>
              <w:t xml:space="preserve"> </w:t>
            </w:r>
            <w:r w:rsidRPr="006B172A">
              <w:rPr>
                <w:rFonts w:ascii="Arial" w:hAnsi="Arial" w:cs="Arial" w:hint="eastAsia"/>
                <w:sz w:val="22"/>
                <w:szCs w:val="22"/>
              </w:rPr>
              <w:t>αναλογική</w:t>
            </w:r>
            <w:r w:rsidRPr="006B172A">
              <w:rPr>
                <w:rFonts w:ascii="Arial" w:hAnsi="Arial" w:cs="Arial"/>
                <w:sz w:val="22"/>
                <w:szCs w:val="22"/>
              </w:rPr>
              <w:t xml:space="preserve"> </w:t>
            </w:r>
            <w:r w:rsidRPr="006B172A">
              <w:rPr>
                <w:rFonts w:ascii="Arial" w:hAnsi="Arial" w:cs="Arial" w:hint="eastAsia"/>
                <w:sz w:val="22"/>
                <w:szCs w:val="22"/>
              </w:rPr>
              <w:t>βαθμολόγηση</w:t>
            </w:r>
            <w:r w:rsidRPr="006B172A">
              <w:rPr>
                <w:rFonts w:ascii="Arial" w:hAnsi="Arial" w:cs="Arial"/>
                <w:sz w:val="22"/>
                <w:szCs w:val="22"/>
              </w:rPr>
              <w:t xml:space="preserve"> για </w:t>
            </w:r>
            <w:r w:rsidR="009675D5">
              <w:rPr>
                <w:rFonts w:ascii="Arial" w:hAnsi="Arial" w:cs="Arial"/>
                <w:sz w:val="22"/>
                <w:szCs w:val="22"/>
              </w:rPr>
              <w:t xml:space="preserve">τις </w:t>
            </w:r>
            <w:r w:rsidRPr="006B172A">
              <w:rPr>
                <w:rFonts w:ascii="Arial" w:hAnsi="Arial" w:cs="Arial"/>
                <w:sz w:val="22"/>
                <w:szCs w:val="22"/>
              </w:rPr>
              <w:t>ενδιάμεσες τιμές σε κιλά.</w:t>
            </w:r>
          </w:p>
        </w:tc>
        <w:tc>
          <w:tcPr>
            <w:tcW w:w="789" w:type="pct"/>
            <w:vAlign w:val="center"/>
          </w:tcPr>
          <w:p w14:paraId="6189B38B" w14:textId="1BFE90D9" w:rsidR="007F7A0B" w:rsidRPr="009675D5" w:rsidRDefault="00D46495" w:rsidP="00465745">
            <w:pPr>
              <w:spacing w:before="40" w:after="40"/>
              <w:ind w:left="-57"/>
              <w:jc w:val="center"/>
              <w:rPr>
                <w:rFonts w:ascii="Arial" w:hAnsi="Arial" w:cs="Arial"/>
                <w:sz w:val="22"/>
                <w:szCs w:val="22"/>
              </w:rPr>
            </w:pPr>
            <w:r w:rsidRPr="009675D5">
              <w:rPr>
                <w:rFonts w:ascii="Arial" w:hAnsi="Arial" w:cs="Arial"/>
                <w:sz w:val="22"/>
                <w:szCs w:val="22"/>
              </w:rPr>
              <w:t>4.1</w:t>
            </w:r>
            <w:r w:rsidR="00465745">
              <w:rPr>
                <w:rFonts w:ascii="Arial" w:hAnsi="Arial" w:cs="Arial"/>
                <w:sz w:val="22"/>
                <w:szCs w:val="22"/>
                <w:lang w:val="en-US"/>
              </w:rPr>
              <w:t>5</w:t>
            </w:r>
            <w:r w:rsidRPr="009675D5">
              <w:rPr>
                <w:rFonts w:ascii="Arial" w:hAnsi="Arial" w:cs="Arial"/>
                <w:sz w:val="22"/>
                <w:szCs w:val="22"/>
              </w:rPr>
              <w:t>.1</w:t>
            </w:r>
          </w:p>
        </w:tc>
        <w:tc>
          <w:tcPr>
            <w:tcW w:w="1262" w:type="pct"/>
            <w:vAlign w:val="center"/>
          </w:tcPr>
          <w:p w14:paraId="7AB9D94C" w14:textId="20444234" w:rsidR="007F7A0B" w:rsidRPr="0047560C" w:rsidRDefault="00F376E0" w:rsidP="00D743BC">
            <w:pPr>
              <w:spacing w:before="40" w:after="40"/>
              <w:ind w:left="-57"/>
              <w:jc w:val="center"/>
              <w:rPr>
                <w:rFonts w:ascii="Arial" w:hAnsi="Arial" w:cs="Arial"/>
                <w:sz w:val="22"/>
                <w:szCs w:val="22"/>
              </w:rPr>
            </w:pPr>
            <w:r w:rsidRPr="0047560C">
              <w:rPr>
                <w:rFonts w:ascii="Arial" w:hAnsi="Arial" w:cs="Arial"/>
                <w:sz w:val="22"/>
                <w:szCs w:val="22"/>
              </w:rPr>
              <w:t>1</w:t>
            </w:r>
            <w:r w:rsidR="00D46495">
              <w:rPr>
                <w:rFonts w:ascii="Arial" w:hAnsi="Arial" w:cs="Arial"/>
                <w:sz w:val="22"/>
                <w:szCs w:val="22"/>
              </w:rPr>
              <w:t>5</w:t>
            </w:r>
          </w:p>
        </w:tc>
        <w:tc>
          <w:tcPr>
            <w:tcW w:w="814" w:type="pct"/>
            <w:vAlign w:val="center"/>
          </w:tcPr>
          <w:p w14:paraId="46D237D6" w14:textId="77777777" w:rsidR="007F7A0B" w:rsidRPr="003E799E" w:rsidRDefault="007F7A0B" w:rsidP="00D743BC">
            <w:pPr>
              <w:spacing w:before="40" w:after="40"/>
              <w:ind w:left="-57"/>
              <w:jc w:val="center"/>
              <w:rPr>
                <w:rFonts w:ascii="Arial" w:hAnsi="Arial" w:cs="Arial"/>
                <w:sz w:val="22"/>
                <w:szCs w:val="22"/>
              </w:rPr>
            </w:pPr>
            <w:r w:rsidRPr="009675D5">
              <w:rPr>
                <w:rFonts w:ascii="Arial" w:hAnsi="Arial" w:cs="Arial"/>
                <w:sz w:val="22"/>
                <w:szCs w:val="22"/>
              </w:rPr>
              <w:t>(</w:t>
            </w:r>
            <w:r w:rsidRPr="003E799E">
              <w:rPr>
                <w:rFonts w:ascii="Arial" w:hAnsi="Arial" w:cs="Arial"/>
                <w:sz w:val="22"/>
                <w:szCs w:val="22"/>
              </w:rPr>
              <w:t>α</w:t>
            </w:r>
            <w:r w:rsidRPr="009675D5">
              <w:rPr>
                <w:rFonts w:ascii="Arial" w:hAnsi="Arial" w:cs="Arial"/>
                <w:sz w:val="22"/>
                <w:szCs w:val="22"/>
              </w:rPr>
              <w:t>)</w:t>
            </w:r>
          </w:p>
        </w:tc>
      </w:tr>
      <w:tr w:rsidR="007F7A0B" w:rsidRPr="003E799E" w14:paraId="520B548E" w14:textId="77777777" w:rsidTr="00C94116">
        <w:trPr>
          <w:cantSplit/>
        </w:trPr>
        <w:tc>
          <w:tcPr>
            <w:tcW w:w="394" w:type="pct"/>
            <w:vAlign w:val="center"/>
          </w:tcPr>
          <w:p w14:paraId="0CAF8518" w14:textId="4435F3C2" w:rsidR="007F7A0B" w:rsidRPr="003E799E" w:rsidRDefault="00EF6699" w:rsidP="00D743BC">
            <w:pPr>
              <w:spacing w:before="40" w:after="40"/>
              <w:ind w:left="-57" w:right="-204"/>
              <w:jc w:val="center"/>
              <w:rPr>
                <w:rFonts w:ascii="Arial" w:hAnsi="Arial" w:cs="Arial"/>
                <w:sz w:val="22"/>
                <w:szCs w:val="22"/>
              </w:rPr>
            </w:pPr>
            <w:r>
              <w:rPr>
                <w:rFonts w:ascii="Arial" w:hAnsi="Arial" w:cs="Arial"/>
                <w:sz w:val="22"/>
                <w:szCs w:val="22"/>
              </w:rPr>
              <w:t>1.3</w:t>
            </w:r>
          </w:p>
        </w:tc>
        <w:tc>
          <w:tcPr>
            <w:tcW w:w="1741" w:type="pct"/>
            <w:vAlign w:val="center"/>
          </w:tcPr>
          <w:p w14:paraId="46048729" w14:textId="77777777" w:rsidR="007C4243" w:rsidRDefault="00D46495" w:rsidP="009675D5">
            <w:pPr>
              <w:spacing w:before="40" w:after="40"/>
              <w:ind w:left="-57"/>
              <w:jc w:val="center"/>
              <w:rPr>
                <w:rFonts w:ascii="Arial" w:hAnsi="Arial" w:cs="Arial"/>
                <w:sz w:val="22"/>
                <w:szCs w:val="22"/>
              </w:rPr>
            </w:pPr>
            <w:r w:rsidRPr="007C4243">
              <w:rPr>
                <w:rFonts w:ascii="Arial" w:hAnsi="Arial" w:cs="Arial" w:hint="eastAsia"/>
                <w:b/>
                <w:sz w:val="22"/>
                <w:szCs w:val="22"/>
                <w:u w:val="single"/>
              </w:rPr>
              <w:t>Μέγιστο</w:t>
            </w:r>
            <w:r w:rsidRPr="007C4243">
              <w:rPr>
                <w:rFonts w:ascii="Arial" w:hAnsi="Arial" w:cs="Arial"/>
                <w:b/>
                <w:sz w:val="22"/>
                <w:szCs w:val="22"/>
                <w:u w:val="single"/>
              </w:rPr>
              <w:t xml:space="preserve"> </w:t>
            </w:r>
            <w:r w:rsidRPr="007C4243">
              <w:rPr>
                <w:rFonts w:ascii="Arial" w:hAnsi="Arial" w:cs="Arial" w:hint="eastAsia"/>
                <w:b/>
                <w:sz w:val="22"/>
                <w:szCs w:val="22"/>
                <w:u w:val="single"/>
              </w:rPr>
              <w:t>Ύψος</w:t>
            </w:r>
            <w:r w:rsidRPr="007C4243">
              <w:rPr>
                <w:rFonts w:ascii="Arial" w:hAnsi="Arial" w:cs="Arial"/>
                <w:b/>
                <w:sz w:val="22"/>
                <w:szCs w:val="22"/>
                <w:u w:val="single"/>
              </w:rPr>
              <w:t xml:space="preserve"> </w:t>
            </w:r>
            <w:r w:rsidRPr="007C4243">
              <w:rPr>
                <w:rFonts w:ascii="Arial" w:hAnsi="Arial" w:cs="Arial" w:hint="eastAsia"/>
                <w:b/>
                <w:sz w:val="22"/>
                <w:szCs w:val="22"/>
                <w:u w:val="single"/>
              </w:rPr>
              <w:t>ανύψωσης</w:t>
            </w:r>
            <w:r w:rsidRPr="007C4243">
              <w:rPr>
                <w:rFonts w:ascii="Arial" w:hAnsi="Arial" w:cs="Arial"/>
                <w:b/>
                <w:sz w:val="22"/>
                <w:szCs w:val="22"/>
                <w:u w:val="single"/>
              </w:rPr>
              <w:t xml:space="preserve"> </w:t>
            </w:r>
            <w:r w:rsidRPr="007C4243">
              <w:rPr>
                <w:rFonts w:ascii="Arial" w:hAnsi="Arial" w:cs="Arial" w:hint="eastAsia"/>
                <w:b/>
                <w:sz w:val="22"/>
                <w:szCs w:val="22"/>
                <w:u w:val="single"/>
              </w:rPr>
              <w:t>επιπέδου</w:t>
            </w:r>
            <w:r w:rsidRPr="007C4243">
              <w:rPr>
                <w:rFonts w:ascii="Arial" w:hAnsi="Arial" w:cs="Arial"/>
                <w:b/>
                <w:sz w:val="22"/>
                <w:szCs w:val="22"/>
                <w:u w:val="single"/>
              </w:rPr>
              <w:t xml:space="preserve"> </w:t>
            </w:r>
            <w:r w:rsidRPr="007C4243">
              <w:rPr>
                <w:rFonts w:ascii="Arial" w:hAnsi="Arial" w:cs="Arial" w:hint="eastAsia"/>
                <w:b/>
                <w:sz w:val="22"/>
                <w:szCs w:val="22"/>
                <w:u w:val="single"/>
              </w:rPr>
              <w:t>δαπέδου</w:t>
            </w:r>
            <w:r w:rsidR="009675D5" w:rsidRPr="007C4243">
              <w:rPr>
                <w:rFonts w:ascii="Arial" w:hAnsi="Arial" w:cs="Arial"/>
                <w:b/>
                <w:sz w:val="22"/>
                <w:szCs w:val="22"/>
                <w:u w:val="single"/>
              </w:rPr>
              <w:t xml:space="preserve"> </w:t>
            </w:r>
            <w:r w:rsidRPr="007C4243">
              <w:rPr>
                <w:rFonts w:ascii="Arial" w:hAnsi="Arial" w:cs="Arial" w:hint="eastAsia"/>
                <w:b/>
                <w:sz w:val="22"/>
                <w:szCs w:val="22"/>
                <w:u w:val="single"/>
              </w:rPr>
              <w:t>πλατφόρμας</w:t>
            </w:r>
            <w:r w:rsidRPr="007C4243">
              <w:rPr>
                <w:rFonts w:ascii="Arial" w:hAnsi="Arial" w:cs="Arial"/>
                <w:b/>
                <w:sz w:val="22"/>
                <w:szCs w:val="22"/>
                <w:u w:val="single"/>
              </w:rPr>
              <w:t xml:space="preserve"> </w:t>
            </w:r>
            <w:r w:rsidRPr="007C4243">
              <w:rPr>
                <w:rFonts w:ascii="Arial" w:hAnsi="Arial" w:cs="Arial" w:hint="eastAsia"/>
                <w:b/>
                <w:sz w:val="22"/>
                <w:szCs w:val="22"/>
                <w:u w:val="single"/>
              </w:rPr>
              <w:t>καλαθιού</w:t>
            </w:r>
            <w:r w:rsidR="009675D5">
              <w:rPr>
                <w:rFonts w:ascii="Arial" w:hAnsi="Arial" w:cs="Arial"/>
                <w:sz w:val="22"/>
                <w:szCs w:val="22"/>
              </w:rPr>
              <w:t xml:space="preserve"> </w:t>
            </w:r>
          </w:p>
          <w:p w14:paraId="449195C7" w14:textId="4421213A" w:rsidR="007F7A0B" w:rsidRPr="00681D49" w:rsidRDefault="00D46495" w:rsidP="009675D5">
            <w:pPr>
              <w:spacing w:before="40" w:after="40"/>
              <w:ind w:left="-57"/>
              <w:jc w:val="center"/>
              <w:rPr>
                <w:rFonts w:ascii="Arial" w:hAnsi="Arial" w:cs="Arial"/>
                <w:sz w:val="22"/>
                <w:szCs w:val="22"/>
              </w:rPr>
            </w:pPr>
            <w:r w:rsidRPr="00D46495">
              <w:rPr>
                <w:rFonts w:ascii="Arial" w:hAnsi="Arial" w:cs="Arial" w:hint="eastAsia"/>
                <w:sz w:val="22"/>
                <w:szCs w:val="22"/>
              </w:rPr>
              <w:t>Με</w:t>
            </w:r>
            <w:r w:rsidRPr="00D46495">
              <w:rPr>
                <w:rFonts w:ascii="Arial" w:hAnsi="Arial" w:cs="Arial"/>
                <w:sz w:val="22"/>
                <w:szCs w:val="22"/>
              </w:rPr>
              <w:t xml:space="preserve"> 100 </w:t>
            </w:r>
            <w:r w:rsidRPr="00D46495">
              <w:rPr>
                <w:rFonts w:ascii="Arial" w:hAnsi="Arial" w:cs="Arial" w:hint="eastAsia"/>
                <w:sz w:val="22"/>
                <w:szCs w:val="22"/>
              </w:rPr>
              <w:t>βαθμούς</w:t>
            </w:r>
            <w:r w:rsidRPr="00D46495">
              <w:rPr>
                <w:rFonts w:ascii="Arial" w:hAnsi="Arial" w:cs="Arial"/>
                <w:sz w:val="22"/>
                <w:szCs w:val="22"/>
              </w:rPr>
              <w:t xml:space="preserve"> </w:t>
            </w:r>
            <w:r w:rsidRPr="00D46495">
              <w:rPr>
                <w:rFonts w:ascii="Arial" w:hAnsi="Arial" w:cs="Arial" w:hint="eastAsia"/>
                <w:sz w:val="22"/>
                <w:szCs w:val="22"/>
              </w:rPr>
              <w:t>βαθμολογείται</w:t>
            </w:r>
            <w:r w:rsidRPr="00D46495">
              <w:rPr>
                <w:rFonts w:ascii="Arial" w:hAnsi="Arial" w:cs="Arial"/>
                <w:sz w:val="22"/>
                <w:szCs w:val="22"/>
              </w:rPr>
              <w:t xml:space="preserve"> </w:t>
            </w:r>
            <w:r w:rsidRPr="00D46495">
              <w:rPr>
                <w:rFonts w:ascii="Arial" w:hAnsi="Arial" w:cs="Arial" w:hint="eastAsia"/>
                <w:sz w:val="22"/>
                <w:szCs w:val="22"/>
              </w:rPr>
              <w:t>η</w:t>
            </w:r>
            <w:r w:rsidRPr="00D46495">
              <w:rPr>
                <w:rFonts w:ascii="Arial" w:hAnsi="Arial" w:cs="Arial"/>
                <w:sz w:val="22"/>
                <w:szCs w:val="22"/>
              </w:rPr>
              <w:t xml:space="preserve"> </w:t>
            </w:r>
            <w:r w:rsidRPr="00D46495">
              <w:rPr>
                <w:rFonts w:ascii="Arial" w:hAnsi="Arial" w:cs="Arial" w:hint="eastAsia"/>
                <w:sz w:val="22"/>
                <w:szCs w:val="22"/>
              </w:rPr>
              <w:t>προσφορά</w:t>
            </w:r>
            <w:r w:rsidR="009675D5">
              <w:rPr>
                <w:rFonts w:ascii="Arial" w:hAnsi="Arial" w:cs="Arial"/>
                <w:sz w:val="22"/>
                <w:szCs w:val="22"/>
              </w:rPr>
              <w:t xml:space="preserve"> </w:t>
            </w:r>
            <w:r w:rsidRPr="00D46495">
              <w:rPr>
                <w:rFonts w:ascii="Arial" w:hAnsi="Arial" w:cs="Arial" w:hint="eastAsia"/>
                <w:sz w:val="22"/>
                <w:szCs w:val="22"/>
              </w:rPr>
              <w:t>είδους</w:t>
            </w:r>
            <w:r w:rsidRPr="00D46495">
              <w:rPr>
                <w:rFonts w:ascii="Arial" w:hAnsi="Arial" w:cs="Arial"/>
                <w:sz w:val="22"/>
                <w:szCs w:val="22"/>
              </w:rPr>
              <w:t xml:space="preserve"> </w:t>
            </w:r>
            <w:r w:rsidRPr="00D46495">
              <w:rPr>
                <w:rFonts w:ascii="Arial" w:hAnsi="Arial" w:cs="Arial" w:hint="eastAsia"/>
                <w:sz w:val="22"/>
                <w:szCs w:val="22"/>
              </w:rPr>
              <w:t>που</w:t>
            </w:r>
            <w:r w:rsidRPr="00D46495">
              <w:rPr>
                <w:rFonts w:ascii="Arial" w:hAnsi="Arial" w:cs="Arial"/>
                <w:sz w:val="22"/>
                <w:szCs w:val="22"/>
              </w:rPr>
              <w:t xml:space="preserve"> </w:t>
            </w:r>
            <w:r w:rsidRPr="00D46495">
              <w:rPr>
                <w:rFonts w:ascii="Arial" w:hAnsi="Arial" w:cs="Arial" w:hint="eastAsia"/>
                <w:sz w:val="22"/>
                <w:szCs w:val="22"/>
              </w:rPr>
              <w:t>πληροί</w:t>
            </w:r>
            <w:r w:rsidRPr="00D46495">
              <w:rPr>
                <w:rFonts w:ascii="Arial" w:hAnsi="Arial" w:cs="Arial"/>
                <w:sz w:val="22"/>
                <w:szCs w:val="22"/>
              </w:rPr>
              <w:t xml:space="preserve"> </w:t>
            </w:r>
            <w:r w:rsidRPr="00D46495">
              <w:rPr>
                <w:rFonts w:ascii="Arial" w:hAnsi="Arial" w:cs="Arial" w:hint="eastAsia"/>
                <w:sz w:val="22"/>
                <w:szCs w:val="22"/>
              </w:rPr>
              <w:t>την</w:t>
            </w:r>
            <w:r w:rsidRPr="00D46495">
              <w:rPr>
                <w:rFonts w:ascii="Arial" w:hAnsi="Arial" w:cs="Arial"/>
                <w:sz w:val="22"/>
                <w:szCs w:val="22"/>
              </w:rPr>
              <w:t xml:space="preserve"> </w:t>
            </w:r>
            <w:r w:rsidRPr="00D46495">
              <w:rPr>
                <w:rFonts w:ascii="Arial" w:hAnsi="Arial" w:cs="Arial" w:hint="eastAsia"/>
                <w:sz w:val="22"/>
                <w:szCs w:val="22"/>
              </w:rPr>
              <w:t>ελάχιστη</w:t>
            </w:r>
            <w:r w:rsidRPr="00D46495">
              <w:rPr>
                <w:rFonts w:ascii="Arial" w:hAnsi="Arial" w:cs="Arial"/>
                <w:sz w:val="22"/>
                <w:szCs w:val="22"/>
              </w:rPr>
              <w:t xml:space="preserve"> </w:t>
            </w:r>
            <w:r w:rsidRPr="00D46495">
              <w:rPr>
                <w:rFonts w:ascii="Arial" w:hAnsi="Arial" w:cs="Arial" w:hint="eastAsia"/>
                <w:sz w:val="22"/>
                <w:szCs w:val="22"/>
              </w:rPr>
              <w:t>απαίτηση</w:t>
            </w:r>
            <w:r w:rsidRPr="00D46495">
              <w:rPr>
                <w:rFonts w:ascii="Arial" w:hAnsi="Arial" w:cs="Arial"/>
                <w:sz w:val="22"/>
                <w:szCs w:val="22"/>
              </w:rPr>
              <w:t xml:space="preserve"> </w:t>
            </w:r>
            <w:r w:rsidRPr="00D46495">
              <w:rPr>
                <w:rFonts w:ascii="Arial" w:hAnsi="Arial" w:cs="Arial" w:hint="eastAsia"/>
                <w:sz w:val="22"/>
                <w:szCs w:val="22"/>
              </w:rPr>
              <w:t>και</w:t>
            </w:r>
            <w:r w:rsidRPr="00D46495">
              <w:rPr>
                <w:rFonts w:ascii="Arial" w:hAnsi="Arial" w:cs="Arial"/>
                <w:sz w:val="22"/>
                <w:szCs w:val="22"/>
              </w:rPr>
              <w:t xml:space="preserve"> </w:t>
            </w:r>
            <w:r w:rsidRPr="00D46495">
              <w:rPr>
                <w:rFonts w:ascii="Arial" w:hAnsi="Arial" w:cs="Arial" w:hint="eastAsia"/>
                <w:sz w:val="22"/>
                <w:szCs w:val="22"/>
              </w:rPr>
              <w:t>με</w:t>
            </w:r>
            <w:r w:rsidR="009675D5">
              <w:rPr>
                <w:rFonts w:ascii="Arial" w:hAnsi="Arial" w:cs="Arial"/>
                <w:sz w:val="22"/>
                <w:szCs w:val="22"/>
              </w:rPr>
              <w:t xml:space="preserve"> </w:t>
            </w:r>
            <w:r w:rsidRPr="00D46495">
              <w:rPr>
                <w:rFonts w:ascii="Arial" w:hAnsi="Arial" w:cs="Arial"/>
                <w:sz w:val="22"/>
                <w:szCs w:val="22"/>
              </w:rPr>
              <w:t xml:space="preserve">120 </w:t>
            </w:r>
            <w:r w:rsidRPr="00D46495">
              <w:rPr>
                <w:rFonts w:ascii="Arial" w:hAnsi="Arial" w:cs="Arial" w:hint="eastAsia"/>
                <w:sz w:val="22"/>
                <w:szCs w:val="22"/>
              </w:rPr>
              <w:t>βαθμούς</w:t>
            </w:r>
            <w:r w:rsidRPr="00D46495">
              <w:rPr>
                <w:rFonts w:ascii="Arial" w:hAnsi="Arial" w:cs="Arial"/>
                <w:sz w:val="22"/>
                <w:szCs w:val="22"/>
              </w:rPr>
              <w:t xml:space="preserve"> </w:t>
            </w:r>
            <w:r w:rsidRPr="00D46495">
              <w:rPr>
                <w:rFonts w:ascii="Arial" w:hAnsi="Arial" w:cs="Arial" w:hint="eastAsia"/>
                <w:sz w:val="22"/>
                <w:szCs w:val="22"/>
              </w:rPr>
              <w:t>η</w:t>
            </w:r>
            <w:r w:rsidRPr="00D46495">
              <w:rPr>
                <w:rFonts w:ascii="Arial" w:hAnsi="Arial" w:cs="Arial"/>
                <w:sz w:val="22"/>
                <w:szCs w:val="22"/>
              </w:rPr>
              <w:t xml:space="preserve"> </w:t>
            </w:r>
            <w:r w:rsidRPr="00D46495">
              <w:rPr>
                <w:rFonts w:ascii="Arial" w:hAnsi="Arial" w:cs="Arial" w:hint="eastAsia"/>
                <w:sz w:val="22"/>
                <w:szCs w:val="22"/>
              </w:rPr>
              <w:t>προσφορά</w:t>
            </w:r>
            <w:r w:rsidRPr="00D46495">
              <w:rPr>
                <w:rFonts w:ascii="Arial" w:hAnsi="Arial" w:cs="Arial"/>
                <w:sz w:val="22"/>
                <w:szCs w:val="22"/>
              </w:rPr>
              <w:t xml:space="preserve"> </w:t>
            </w:r>
            <w:r w:rsidRPr="00D46495">
              <w:rPr>
                <w:rFonts w:ascii="Arial" w:hAnsi="Arial" w:cs="Arial" w:hint="eastAsia"/>
                <w:sz w:val="22"/>
                <w:szCs w:val="22"/>
              </w:rPr>
              <w:t>με</w:t>
            </w:r>
            <w:r w:rsidRPr="00D46495">
              <w:rPr>
                <w:rFonts w:ascii="Arial" w:hAnsi="Arial" w:cs="Arial"/>
                <w:sz w:val="22"/>
                <w:szCs w:val="22"/>
              </w:rPr>
              <w:t xml:space="preserve"> </w:t>
            </w:r>
            <w:r w:rsidRPr="00D46495">
              <w:rPr>
                <w:rFonts w:ascii="Arial" w:hAnsi="Arial" w:cs="Arial" w:hint="eastAsia"/>
                <w:sz w:val="22"/>
                <w:szCs w:val="22"/>
              </w:rPr>
              <w:t>την</w:t>
            </w:r>
            <w:r w:rsidRPr="00D46495">
              <w:rPr>
                <w:rFonts w:ascii="Arial" w:hAnsi="Arial" w:cs="Arial"/>
                <w:sz w:val="22"/>
                <w:szCs w:val="22"/>
              </w:rPr>
              <w:t xml:space="preserve"> </w:t>
            </w:r>
            <w:r w:rsidRPr="00D46495">
              <w:rPr>
                <w:rFonts w:ascii="Arial" w:hAnsi="Arial" w:cs="Arial" w:hint="eastAsia"/>
                <w:sz w:val="22"/>
                <w:szCs w:val="22"/>
              </w:rPr>
              <w:t>μεγαλύτερη</w:t>
            </w:r>
            <w:r w:rsidRPr="00D46495">
              <w:rPr>
                <w:rFonts w:ascii="Arial" w:hAnsi="Arial" w:cs="Arial"/>
                <w:sz w:val="22"/>
                <w:szCs w:val="22"/>
              </w:rPr>
              <w:t xml:space="preserve"> </w:t>
            </w:r>
            <w:r w:rsidRPr="00D46495">
              <w:rPr>
                <w:rFonts w:ascii="Arial" w:hAnsi="Arial" w:cs="Arial" w:hint="eastAsia"/>
                <w:sz w:val="22"/>
                <w:szCs w:val="22"/>
              </w:rPr>
              <w:t>τιμή</w:t>
            </w:r>
            <w:r w:rsidR="009675D5">
              <w:rPr>
                <w:rFonts w:ascii="Arial" w:hAnsi="Arial" w:cs="Arial"/>
                <w:sz w:val="22"/>
                <w:szCs w:val="22"/>
              </w:rPr>
              <w:t xml:space="preserve"> </w:t>
            </w:r>
            <w:r w:rsidRPr="00D46495">
              <w:rPr>
                <w:rFonts w:ascii="Arial" w:hAnsi="Arial" w:cs="Arial" w:hint="eastAsia"/>
                <w:sz w:val="22"/>
                <w:szCs w:val="22"/>
              </w:rPr>
              <w:t>μέγιστου</w:t>
            </w:r>
            <w:r w:rsidRPr="00D46495">
              <w:rPr>
                <w:rFonts w:ascii="Arial" w:hAnsi="Arial" w:cs="Arial"/>
                <w:sz w:val="22"/>
                <w:szCs w:val="22"/>
              </w:rPr>
              <w:t xml:space="preserve"> </w:t>
            </w:r>
            <w:r w:rsidRPr="00D46495">
              <w:rPr>
                <w:rFonts w:ascii="Arial" w:hAnsi="Arial" w:cs="Arial" w:hint="eastAsia"/>
                <w:sz w:val="22"/>
                <w:szCs w:val="22"/>
              </w:rPr>
              <w:t>ύψους</w:t>
            </w:r>
            <w:r w:rsidRPr="00D46495">
              <w:rPr>
                <w:rFonts w:ascii="Arial" w:hAnsi="Arial" w:cs="Arial"/>
                <w:sz w:val="22"/>
                <w:szCs w:val="22"/>
              </w:rPr>
              <w:t xml:space="preserve"> </w:t>
            </w:r>
            <w:r w:rsidRPr="00D46495">
              <w:rPr>
                <w:rFonts w:ascii="Arial" w:hAnsi="Arial" w:cs="Arial" w:hint="eastAsia"/>
                <w:sz w:val="22"/>
                <w:szCs w:val="22"/>
              </w:rPr>
              <w:t>σε</w:t>
            </w:r>
            <w:r w:rsidRPr="00D46495">
              <w:rPr>
                <w:rFonts w:ascii="Arial" w:hAnsi="Arial" w:cs="Arial"/>
                <w:sz w:val="22"/>
                <w:szCs w:val="22"/>
              </w:rPr>
              <w:t xml:space="preserve"> </w:t>
            </w:r>
            <w:r w:rsidRPr="00D46495">
              <w:rPr>
                <w:rFonts w:ascii="Arial" w:hAnsi="Arial" w:cs="Arial" w:hint="eastAsia"/>
                <w:sz w:val="22"/>
                <w:szCs w:val="22"/>
              </w:rPr>
              <w:t>μέτρα</w:t>
            </w:r>
            <w:r w:rsidRPr="00D46495">
              <w:rPr>
                <w:rFonts w:ascii="Arial" w:hAnsi="Arial" w:cs="Arial"/>
                <w:sz w:val="22"/>
                <w:szCs w:val="22"/>
              </w:rPr>
              <w:t xml:space="preserve">. </w:t>
            </w:r>
            <w:r w:rsidRPr="00D46495">
              <w:rPr>
                <w:rFonts w:ascii="Arial" w:hAnsi="Arial" w:cs="Arial" w:hint="eastAsia"/>
                <w:sz w:val="22"/>
                <w:szCs w:val="22"/>
              </w:rPr>
              <w:t>Εφαρμόζεται</w:t>
            </w:r>
            <w:r w:rsidR="009675D5">
              <w:rPr>
                <w:rFonts w:ascii="Arial" w:hAnsi="Arial" w:cs="Arial"/>
                <w:sz w:val="22"/>
                <w:szCs w:val="22"/>
              </w:rPr>
              <w:t xml:space="preserve"> </w:t>
            </w:r>
            <w:r w:rsidRPr="00D46495">
              <w:rPr>
                <w:rFonts w:ascii="Arial" w:hAnsi="Arial" w:cs="Arial" w:hint="eastAsia"/>
                <w:sz w:val="22"/>
                <w:szCs w:val="22"/>
              </w:rPr>
              <w:t>αναλογική</w:t>
            </w:r>
            <w:r w:rsidRPr="00D46495">
              <w:rPr>
                <w:rFonts w:ascii="Arial" w:hAnsi="Arial" w:cs="Arial"/>
                <w:sz w:val="22"/>
                <w:szCs w:val="22"/>
              </w:rPr>
              <w:t xml:space="preserve"> </w:t>
            </w:r>
            <w:r w:rsidRPr="00D46495">
              <w:rPr>
                <w:rFonts w:ascii="Arial" w:hAnsi="Arial" w:cs="Arial" w:hint="eastAsia"/>
                <w:sz w:val="22"/>
                <w:szCs w:val="22"/>
              </w:rPr>
              <w:t>βαθμολόγηση</w:t>
            </w:r>
            <w:r w:rsidRPr="00D46495">
              <w:rPr>
                <w:rFonts w:ascii="Arial" w:hAnsi="Arial" w:cs="Arial"/>
                <w:sz w:val="22"/>
                <w:szCs w:val="22"/>
              </w:rPr>
              <w:t xml:space="preserve"> για τις ενδιάμεσες τιμές</w:t>
            </w:r>
            <w:r w:rsidR="009675D5">
              <w:rPr>
                <w:rFonts w:ascii="Arial" w:hAnsi="Arial" w:cs="Arial"/>
                <w:sz w:val="22"/>
                <w:szCs w:val="22"/>
              </w:rPr>
              <w:t xml:space="preserve"> </w:t>
            </w:r>
            <w:r w:rsidRPr="007C4243">
              <w:rPr>
                <w:rFonts w:ascii="Arial" w:hAnsi="Arial" w:cs="Arial"/>
                <w:sz w:val="22"/>
                <w:szCs w:val="22"/>
              </w:rPr>
              <w:t>σε μέτρα.</w:t>
            </w:r>
          </w:p>
        </w:tc>
        <w:tc>
          <w:tcPr>
            <w:tcW w:w="789" w:type="pct"/>
            <w:vAlign w:val="center"/>
          </w:tcPr>
          <w:p w14:paraId="202BC5A4" w14:textId="5FD9BF91"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4</w:t>
            </w:r>
            <w:r w:rsidR="00465745">
              <w:rPr>
                <w:rFonts w:ascii="Arial" w:hAnsi="Arial" w:cs="Arial"/>
                <w:sz w:val="22"/>
                <w:szCs w:val="22"/>
              </w:rPr>
              <w:t>.15</w:t>
            </w:r>
            <w:r w:rsidRPr="003E799E">
              <w:rPr>
                <w:rFonts w:ascii="Arial" w:hAnsi="Arial" w:cs="Arial"/>
                <w:sz w:val="22"/>
                <w:szCs w:val="22"/>
              </w:rPr>
              <w:t>.</w:t>
            </w:r>
            <w:r w:rsidR="00D46495">
              <w:rPr>
                <w:rFonts w:ascii="Arial" w:hAnsi="Arial" w:cs="Arial"/>
                <w:sz w:val="22"/>
                <w:szCs w:val="22"/>
              </w:rPr>
              <w:t>2</w:t>
            </w:r>
          </w:p>
        </w:tc>
        <w:tc>
          <w:tcPr>
            <w:tcW w:w="1262" w:type="pct"/>
            <w:vAlign w:val="center"/>
          </w:tcPr>
          <w:p w14:paraId="4A49EFF5" w14:textId="08AEE3B4" w:rsidR="007F7A0B" w:rsidRPr="0047560C" w:rsidRDefault="00F376E0" w:rsidP="00D743BC">
            <w:pPr>
              <w:spacing w:before="40" w:after="40"/>
              <w:ind w:left="-57"/>
              <w:jc w:val="center"/>
              <w:rPr>
                <w:rFonts w:ascii="Arial" w:hAnsi="Arial" w:cs="Arial"/>
                <w:sz w:val="22"/>
                <w:szCs w:val="22"/>
              </w:rPr>
            </w:pPr>
            <w:r w:rsidRPr="0047560C">
              <w:rPr>
                <w:rFonts w:ascii="Arial" w:hAnsi="Arial" w:cs="Arial"/>
                <w:sz w:val="22"/>
                <w:szCs w:val="22"/>
              </w:rPr>
              <w:t>1</w:t>
            </w:r>
            <w:r w:rsidR="00D46495">
              <w:rPr>
                <w:rFonts w:ascii="Arial" w:hAnsi="Arial" w:cs="Arial"/>
                <w:sz w:val="22"/>
                <w:szCs w:val="22"/>
              </w:rPr>
              <w:t>5</w:t>
            </w:r>
          </w:p>
        </w:tc>
        <w:tc>
          <w:tcPr>
            <w:tcW w:w="814" w:type="pct"/>
            <w:vAlign w:val="center"/>
          </w:tcPr>
          <w:p w14:paraId="11875982" w14:textId="77777777" w:rsidR="007F7A0B" w:rsidRPr="00DA7D96" w:rsidRDefault="007F7A0B" w:rsidP="00D743BC">
            <w:pPr>
              <w:spacing w:before="40" w:after="40"/>
              <w:ind w:left="-57"/>
              <w:jc w:val="center"/>
              <w:rPr>
                <w:rFonts w:ascii="Arial" w:hAnsi="Arial" w:cs="Arial"/>
                <w:sz w:val="22"/>
                <w:szCs w:val="22"/>
              </w:rPr>
            </w:pPr>
            <w:r w:rsidRPr="00DA7D96">
              <w:rPr>
                <w:rFonts w:ascii="Arial" w:hAnsi="Arial" w:cs="Arial"/>
                <w:sz w:val="22"/>
                <w:szCs w:val="22"/>
              </w:rPr>
              <w:t>(</w:t>
            </w:r>
            <w:r w:rsidRPr="003E799E">
              <w:rPr>
                <w:rFonts w:ascii="Arial" w:hAnsi="Arial" w:cs="Arial"/>
                <w:sz w:val="22"/>
                <w:szCs w:val="22"/>
              </w:rPr>
              <w:t>α</w:t>
            </w:r>
            <w:r w:rsidRPr="00DA7D96">
              <w:rPr>
                <w:rFonts w:ascii="Arial" w:hAnsi="Arial" w:cs="Arial"/>
                <w:sz w:val="22"/>
                <w:szCs w:val="22"/>
              </w:rPr>
              <w:t>)</w:t>
            </w:r>
          </w:p>
        </w:tc>
      </w:tr>
      <w:tr w:rsidR="007F7A0B" w:rsidRPr="003E799E" w14:paraId="104E1B8B" w14:textId="77777777" w:rsidTr="00C94116">
        <w:trPr>
          <w:cantSplit/>
        </w:trPr>
        <w:tc>
          <w:tcPr>
            <w:tcW w:w="394" w:type="pct"/>
            <w:vAlign w:val="center"/>
          </w:tcPr>
          <w:p w14:paraId="17B7B2D7" w14:textId="1F6EC659" w:rsidR="007F7A0B" w:rsidRPr="003E799E" w:rsidRDefault="00EF6699" w:rsidP="00D743BC">
            <w:pPr>
              <w:spacing w:before="40" w:after="40"/>
              <w:ind w:left="-57" w:right="-204"/>
              <w:jc w:val="center"/>
              <w:rPr>
                <w:rFonts w:ascii="Arial" w:hAnsi="Arial" w:cs="Arial"/>
                <w:sz w:val="22"/>
                <w:szCs w:val="22"/>
              </w:rPr>
            </w:pPr>
            <w:r>
              <w:rPr>
                <w:rFonts w:ascii="Arial" w:hAnsi="Arial" w:cs="Arial"/>
                <w:sz w:val="22"/>
                <w:szCs w:val="22"/>
              </w:rPr>
              <w:t>1.4</w:t>
            </w:r>
          </w:p>
        </w:tc>
        <w:tc>
          <w:tcPr>
            <w:tcW w:w="1741" w:type="pct"/>
            <w:vAlign w:val="center"/>
          </w:tcPr>
          <w:p w14:paraId="234617EC" w14:textId="77777777" w:rsidR="00D46495" w:rsidRPr="007C4243" w:rsidRDefault="00D46495" w:rsidP="00D46495">
            <w:pPr>
              <w:spacing w:before="40" w:after="40"/>
              <w:ind w:left="-57"/>
              <w:jc w:val="center"/>
              <w:rPr>
                <w:rFonts w:ascii="Arial" w:hAnsi="Arial" w:cs="Arial"/>
                <w:b/>
                <w:sz w:val="22"/>
                <w:szCs w:val="22"/>
                <w:u w:val="single"/>
              </w:rPr>
            </w:pPr>
            <w:r w:rsidRPr="007C4243">
              <w:rPr>
                <w:rFonts w:ascii="Arial" w:hAnsi="Arial" w:cs="Arial"/>
                <w:b/>
                <w:sz w:val="22"/>
                <w:szCs w:val="22"/>
                <w:u w:val="single"/>
              </w:rPr>
              <w:t>Δυνατότητα στροφής καλαθιού</w:t>
            </w:r>
          </w:p>
          <w:p w14:paraId="7D54A11E" w14:textId="16A04623" w:rsidR="007F7A0B" w:rsidRPr="00681D49" w:rsidRDefault="00D46495" w:rsidP="009675D5">
            <w:pPr>
              <w:spacing w:before="40" w:after="40"/>
              <w:ind w:left="-57"/>
              <w:jc w:val="center"/>
              <w:rPr>
                <w:rFonts w:ascii="Arial" w:hAnsi="Arial" w:cs="Arial"/>
                <w:sz w:val="22"/>
                <w:szCs w:val="22"/>
              </w:rPr>
            </w:pPr>
            <w:r w:rsidRPr="00D46495">
              <w:rPr>
                <w:rFonts w:ascii="Arial" w:hAnsi="Arial" w:cs="Arial"/>
                <w:sz w:val="22"/>
                <w:szCs w:val="22"/>
              </w:rPr>
              <w:t>Με 100 βαθμούς βαθμολογείται η προσφορά</w:t>
            </w:r>
            <w:r w:rsidR="009675D5">
              <w:rPr>
                <w:rFonts w:ascii="Arial" w:hAnsi="Arial" w:cs="Arial"/>
                <w:sz w:val="22"/>
                <w:szCs w:val="22"/>
              </w:rPr>
              <w:t xml:space="preserve"> </w:t>
            </w:r>
            <w:r w:rsidRPr="00D46495">
              <w:rPr>
                <w:rFonts w:ascii="Arial" w:hAnsi="Arial" w:cs="Arial"/>
                <w:sz w:val="22"/>
                <w:szCs w:val="22"/>
              </w:rPr>
              <w:t>είδους που πληροί την ελάχιστη απαίτηση και με</w:t>
            </w:r>
            <w:r w:rsidR="009675D5">
              <w:rPr>
                <w:rFonts w:ascii="Arial" w:hAnsi="Arial" w:cs="Arial"/>
                <w:sz w:val="22"/>
                <w:szCs w:val="22"/>
              </w:rPr>
              <w:t xml:space="preserve"> </w:t>
            </w:r>
            <w:r w:rsidRPr="00D46495">
              <w:rPr>
                <w:rFonts w:ascii="Arial" w:hAnsi="Arial" w:cs="Arial"/>
                <w:sz w:val="22"/>
                <w:szCs w:val="22"/>
              </w:rPr>
              <w:t>120 βαθμούς η προσφορά με την μεγαλύτερη τιμή</w:t>
            </w:r>
            <w:r w:rsidR="009675D5">
              <w:rPr>
                <w:rFonts w:ascii="Arial" w:hAnsi="Arial" w:cs="Arial"/>
                <w:sz w:val="22"/>
                <w:szCs w:val="22"/>
              </w:rPr>
              <w:t xml:space="preserve"> </w:t>
            </w:r>
            <w:r w:rsidRPr="00D46495">
              <w:rPr>
                <w:rFonts w:ascii="Arial" w:hAnsi="Arial" w:cs="Arial"/>
                <w:sz w:val="22"/>
                <w:szCs w:val="22"/>
              </w:rPr>
              <w:t>στροφής καλαθιού σε μοίρες. Εφαρμόζεται</w:t>
            </w:r>
            <w:r w:rsidR="009675D5">
              <w:rPr>
                <w:rFonts w:ascii="Arial" w:hAnsi="Arial" w:cs="Arial"/>
                <w:sz w:val="22"/>
                <w:szCs w:val="22"/>
              </w:rPr>
              <w:t xml:space="preserve"> </w:t>
            </w:r>
            <w:r w:rsidRPr="00D46495">
              <w:rPr>
                <w:rFonts w:ascii="Arial" w:hAnsi="Arial" w:cs="Arial"/>
                <w:sz w:val="22"/>
                <w:szCs w:val="22"/>
              </w:rPr>
              <w:t>αναλογική βαθμολόγηση για τις ενδιάμεσες τιμές</w:t>
            </w:r>
            <w:r w:rsidR="009675D5">
              <w:rPr>
                <w:rFonts w:ascii="Arial" w:hAnsi="Arial" w:cs="Arial"/>
                <w:sz w:val="22"/>
                <w:szCs w:val="22"/>
              </w:rPr>
              <w:t xml:space="preserve"> </w:t>
            </w:r>
            <w:r w:rsidRPr="00D46495">
              <w:rPr>
                <w:rFonts w:ascii="Arial" w:hAnsi="Arial" w:cs="Arial"/>
                <w:sz w:val="22"/>
                <w:szCs w:val="22"/>
              </w:rPr>
              <w:t>σε μοίρες.</w:t>
            </w:r>
          </w:p>
        </w:tc>
        <w:tc>
          <w:tcPr>
            <w:tcW w:w="789" w:type="pct"/>
            <w:vAlign w:val="center"/>
          </w:tcPr>
          <w:p w14:paraId="32B5F2E3" w14:textId="0515374F" w:rsidR="007F7A0B" w:rsidRPr="003E799E" w:rsidRDefault="007F7A0B" w:rsidP="00D743BC">
            <w:pPr>
              <w:spacing w:before="40" w:after="40"/>
              <w:ind w:left="-57"/>
              <w:jc w:val="center"/>
              <w:rPr>
                <w:rFonts w:ascii="Arial" w:hAnsi="Arial" w:cs="Arial"/>
                <w:sz w:val="22"/>
                <w:szCs w:val="22"/>
              </w:rPr>
            </w:pPr>
            <w:r w:rsidRPr="00DA7D96">
              <w:rPr>
                <w:rFonts w:ascii="Arial" w:hAnsi="Arial" w:cs="Arial"/>
                <w:sz w:val="22"/>
                <w:szCs w:val="22"/>
              </w:rPr>
              <w:t>4</w:t>
            </w:r>
            <w:r w:rsidR="00465745">
              <w:rPr>
                <w:rFonts w:ascii="Arial" w:hAnsi="Arial" w:cs="Arial"/>
                <w:sz w:val="22"/>
                <w:szCs w:val="22"/>
              </w:rPr>
              <w:t>.15</w:t>
            </w:r>
            <w:r w:rsidRPr="00DA7D96">
              <w:rPr>
                <w:rFonts w:ascii="Arial" w:hAnsi="Arial" w:cs="Arial"/>
                <w:sz w:val="22"/>
                <w:szCs w:val="22"/>
              </w:rPr>
              <w:t>.</w:t>
            </w:r>
            <w:r w:rsidR="00D46495">
              <w:rPr>
                <w:rFonts w:ascii="Arial" w:hAnsi="Arial" w:cs="Arial"/>
                <w:sz w:val="22"/>
                <w:szCs w:val="22"/>
              </w:rPr>
              <w:t>4</w:t>
            </w:r>
          </w:p>
        </w:tc>
        <w:tc>
          <w:tcPr>
            <w:tcW w:w="1262" w:type="pct"/>
            <w:vAlign w:val="center"/>
          </w:tcPr>
          <w:p w14:paraId="0933B307" w14:textId="1FEBAFBA" w:rsidR="007F7A0B" w:rsidRPr="0047560C" w:rsidRDefault="00F376E0" w:rsidP="00D743BC">
            <w:pPr>
              <w:spacing w:before="40" w:after="40"/>
              <w:ind w:left="-57"/>
              <w:jc w:val="center"/>
              <w:rPr>
                <w:rFonts w:ascii="Arial" w:hAnsi="Arial" w:cs="Arial"/>
                <w:sz w:val="22"/>
                <w:szCs w:val="22"/>
              </w:rPr>
            </w:pPr>
            <w:r w:rsidRPr="0047560C">
              <w:rPr>
                <w:rFonts w:ascii="Arial" w:hAnsi="Arial" w:cs="Arial"/>
                <w:sz w:val="22"/>
                <w:szCs w:val="22"/>
              </w:rPr>
              <w:t>1</w:t>
            </w:r>
            <w:r w:rsidR="00D46495">
              <w:rPr>
                <w:rFonts w:ascii="Arial" w:hAnsi="Arial" w:cs="Arial"/>
                <w:sz w:val="22"/>
                <w:szCs w:val="22"/>
              </w:rPr>
              <w:t>5</w:t>
            </w:r>
          </w:p>
        </w:tc>
        <w:tc>
          <w:tcPr>
            <w:tcW w:w="814" w:type="pct"/>
            <w:vAlign w:val="center"/>
          </w:tcPr>
          <w:p w14:paraId="1F67CEBD" w14:textId="77777777" w:rsidR="007F7A0B" w:rsidRPr="00DA7D96" w:rsidRDefault="007F7A0B" w:rsidP="00D743BC">
            <w:pPr>
              <w:spacing w:before="40" w:after="40"/>
              <w:ind w:left="-57"/>
              <w:jc w:val="center"/>
              <w:rPr>
                <w:rFonts w:ascii="Arial" w:hAnsi="Arial" w:cs="Arial"/>
                <w:sz w:val="22"/>
                <w:szCs w:val="22"/>
              </w:rPr>
            </w:pPr>
            <w:r w:rsidRPr="00DA7D96">
              <w:rPr>
                <w:rFonts w:ascii="Arial" w:hAnsi="Arial" w:cs="Arial"/>
                <w:sz w:val="22"/>
                <w:szCs w:val="22"/>
              </w:rPr>
              <w:t>(</w:t>
            </w:r>
            <w:r w:rsidRPr="003E799E">
              <w:rPr>
                <w:rFonts w:ascii="Arial" w:hAnsi="Arial" w:cs="Arial"/>
                <w:sz w:val="22"/>
                <w:szCs w:val="22"/>
              </w:rPr>
              <w:t>α</w:t>
            </w:r>
            <w:r w:rsidRPr="00DA7D96">
              <w:rPr>
                <w:rFonts w:ascii="Arial" w:hAnsi="Arial" w:cs="Arial"/>
                <w:sz w:val="22"/>
                <w:szCs w:val="22"/>
              </w:rPr>
              <w:t>)</w:t>
            </w:r>
          </w:p>
        </w:tc>
      </w:tr>
      <w:tr w:rsidR="007F7A0B" w:rsidRPr="003E799E" w14:paraId="7D5E9F07" w14:textId="77777777" w:rsidTr="00C94116">
        <w:trPr>
          <w:cantSplit/>
        </w:trPr>
        <w:tc>
          <w:tcPr>
            <w:tcW w:w="394" w:type="pct"/>
            <w:vAlign w:val="center"/>
          </w:tcPr>
          <w:p w14:paraId="1F834B96" w14:textId="1A99EF25" w:rsidR="007F7A0B" w:rsidRPr="003E799E" w:rsidRDefault="00EF6699" w:rsidP="00D743BC">
            <w:pPr>
              <w:spacing w:before="40" w:after="40"/>
              <w:ind w:left="-57" w:right="-204"/>
              <w:jc w:val="center"/>
              <w:rPr>
                <w:rFonts w:ascii="Arial" w:hAnsi="Arial" w:cs="Arial"/>
                <w:sz w:val="22"/>
                <w:szCs w:val="22"/>
              </w:rPr>
            </w:pPr>
            <w:r>
              <w:rPr>
                <w:rFonts w:ascii="Arial" w:hAnsi="Arial" w:cs="Arial"/>
                <w:sz w:val="22"/>
                <w:szCs w:val="22"/>
              </w:rPr>
              <w:lastRenderedPageBreak/>
              <w:t>1.5</w:t>
            </w:r>
          </w:p>
        </w:tc>
        <w:tc>
          <w:tcPr>
            <w:tcW w:w="1741" w:type="pct"/>
            <w:vAlign w:val="center"/>
          </w:tcPr>
          <w:p w14:paraId="7AA4AA2E" w14:textId="77777777" w:rsidR="00D46495" w:rsidRPr="007C4243" w:rsidRDefault="00D46495" w:rsidP="00D46495">
            <w:pPr>
              <w:spacing w:before="40" w:after="40"/>
              <w:ind w:left="-57"/>
              <w:jc w:val="center"/>
              <w:rPr>
                <w:rFonts w:ascii="Arial" w:hAnsi="Arial" w:cs="Arial"/>
                <w:b/>
                <w:sz w:val="22"/>
                <w:szCs w:val="22"/>
                <w:u w:val="single"/>
              </w:rPr>
            </w:pPr>
            <w:r w:rsidRPr="007C4243">
              <w:rPr>
                <w:rFonts w:ascii="Arial" w:hAnsi="Arial" w:cs="Arial"/>
                <w:b/>
                <w:sz w:val="22"/>
                <w:szCs w:val="22"/>
                <w:u w:val="single"/>
              </w:rPr>
              <w:t>Ελάχιστη οριζόντια εργασία</w:t>
            </w:r>
          </w:p>
          <w:p w14:paraId="0AF773CA" w14:textId="49A657C8" w:rsidR="00DA7D96" w:rsidRPr="00681D49" w:rsidRDefault="00D46495" w:rsidP="009675D5">
            <w:pPr>
              <w:spacing w:before="40" w:after="40"/>
              <w:ind w:left="-57"/>
              <w:jc w:val="center"/>
              <w:rPr>
                <w:rFonts w:ascii="Arial" w:hAnsi="Arial" w:cs="Arial"/>
                <w:sz w:val="22"/>
                <w:szCs w:val="22"/>
              </w:rPr>
            </w:pPr>
            <w:r w:rsidRPr="00D46495">
              <w:rPr>
                <w:rFonts w:ascii="Arial" w:hAnsi="Arial" w:cs="Arial"/>
                <w:sz w:val="22"/>
                <w:szCs w:val="22"/>
              </w:rPr>
              <w:t>Με 100 βαθμούς βαθμολογείται η προσφορά</w:t>
            </w:r>
            <w:r w:rsidR="009675D5">
              <w:rPr>
                <w:rFonts w:ascii="Arial" w:hAnsi="Arial" w:cs="Arial"/>
                <w:sz w:val="22"/>
                <w:szCs w:val="22"/>
              </w:rPr>
              <w:t xml:space="preserve"> </w:t>
            </w:r>
            <w:r w:rsidRPr="00D46495">
              <w:rPr>
                <w:rFonts w:ascii="Arial" w:hAnsi="Arial" w:cs="Arial"/>
                <w:sz w:val="22"/>
                <w:szCs w:val="22"/>
              </w:rPr>
              <w:t>είδους που πληροί την ελάχιστη απαίτηση και με</w:t>
            </w:r>
            <w:r w:rsidR="009675D5">
              <w:rPr>
                <w:rFonts w:ascii="Arial" w:hAnsi="Arial" w:cs="Arial"/>
                <w:sz w:val="22"/>
                <w:szCs w:val="22"/>
              </w:rPr>
              <w:t xml:space="preserve"> </w:t>
            </w:r>
            <w:r w:rsidRPr="00D46495">
              <w:rPr>
                <w:rFonts w:ascii="Arial" w:hAnsi="Arial" w:cs="Arial"/>
                <w:sz w:val="22"/>
                <w:szCs w:val="22"/>
              </w:rPr>
              <w:t>120 βαθμούς η προσφορά με την μεγαλύτερη τιμή</w:t>
            </w:r>
            <w:r w:rsidR="009675D5">
              <w:rPr>
                <w:rFonts w:ascii="Arial" w:hAnsi="Arial" w:cs="Arial"/>
                <w:sz w:val="22"/>
                <w:szCs w:val="22"/>
              </w:rPr>
              <w:t xml:space="preserve"> </w:t>
            </w:r>
            <w:r w:rsidRPr="00D46495">
              <w:rPr>
                <w:rFonts w:ascii="Arial" w:hAnsi="Arial" w:cs="Arial"/>
                <w:sz w:val="22"/>
                <w:szCs w:val="22"/>
              </w:rPr>
              <w:t>σε m. Εφαρμόζεται αναλογική βαθμολόγηση για</w:t>
            </w:r>
            <w:r w:rsidR="009675D5">
              <w:rPr>
                <w:rFonts w:ascii="Arial" w:hAnsi="Arial" w:cs="Arial"/>
                <w:sz w:val="22"/>
                <w:szCs w:val="22"/>
              </w:rPr>
              <w:t xml:space="preserve"> </w:t>
            </w:r>
            <w:r w:rsidRPr="00D46495">
              <w:rPr>
                <w:rFonts w:ascii="Arial" w:hAnsi="Arial" w:cs="Arial"/>
                <w:sz w:val="22"/>
                <w:szCs w:val="22"/>
              </w:rPr>
              <w:t>τις ενδιάμεσες τιμές ελάχιστης οριζόντιας</w:t>
            </w:r>
            <w:r w:rsidR="009675D5">
              <w:rPr>
                <w:rFonts w:ascii="Arial" w:hAnsi="Arial" w:cs="Arial"/>
                <w:sz w:val="22"/>
                <w:szCs w:val="22"/>
              </w:rPr>
              <w:t xml:space="preserve"> </w:t>
            </w:r>
            <w:r w:rsidRPr="00D46495">
              <w:rPr>
                <w:rFonts w:ascii="Arial" w:hAnsi="Arial" w:cs="Arial"/>
                <w:sz w:val="22"/>
                <w:szCs w:val="22"/>
              </w:rPr>
              <w:t>εργασίας σε μέτρα</w:t>
            </w:r>
          </w:p>
        </w:tc>
        <w:tc>
          <w:tcPr>
            <w:tcW w:w="789" w:type="pct"/>
            <w:vAlign w:val="center"/>
          </w:tcPr>
          <w:p w14:paraId="5221CBFF" w14:textId="7B691DDF" w:rsidR="007F7A0B" w:rsidRPr="003E799E" w:rsidRDefault="007F7A0B" w:rsidP="00D743BC">
            <w:pPr>
              <w:spacing w:before="40" w:after="40"/>
              <w:ind w:left="-57"/>
              <w:jc w:val="center"/>
              <w:rPr>
                <w:rFonts w:ascii="Arial" w:hAnsi="Arial" w:cs="Arial"/>
                <w:sz w:val="22"/>
                <w:szCs w:val="22"/>
              </w:rPr>
            </w:pPr>
            <w:r w:rsidRPr="00DA7D96">
              <w:rPr>
                <w:rFonts w:ascii="Arial" w:hAnsi="Arial" w:cs="Arial"/>
                <w:sz w:val="22"/>
                <w:szCs w:val="22"/>
              </w:rPr>
              <w:t>4</w:t>
            </w:r>
            <w:r w:rsidR="00465745">
              <w:rPr>
                <w:rFonts w:ascii="Arial" w:hAnsi="Arial" w:cs="Arial"/>
                <w:sz w:val="22"/>
                <w:szCs w:val="22"/>
              </w:rPr>
              <w:t>.15</w:t>
            </w:r>
            <w:r w:rsidRPr="00DA7D96">
              <w:rPr>
                <w:rFonts w:ascii="Arial" w:hAnsi="Arial" w:cs="Arial"/>
                <w:sz w:val="22"/>
                <w:szCs w:val="22"/>
              </w:rPr>
              <w:t>.</w:t>
            </w:r>
            <w:r w:rsidR="00465745">
              <w:rPr>
                <w:rFonts w:ascii="Arial" w:hAnsi="Arial" w:cs="Arial"/>
                <w:sz w:val="22"/>
                <w:szCs w:val="22"/>
              </w:rPr>
              <w:t>6</w:t>
            </w:r>
          </w:p>
        </w:tc>
        <w:tc>
          <w:tcPr>
            <w:tcW w:w="1262" w:type="pct"/>
            <w:vAlign w:val="center"/>
          </w:tcPr>
          <w:p w14:paraId="759BD7A4" w14:textId="5A67DC41" w:rsidR="007F7A0B" w:rsidRPr="0047560C" w:rsidRDefault="00F376E0" w:rsidP="00D743BC">
            <w:pPr>
              <w:spacing w:before="40" w:after="40"/>
              <w:ind w:left="-57"/>
              <w:jc w:val="center"/>
              <w:rPr>
                <w:rFonts w:ascii="Arial" w:hAnsi="Arial" w:cs="Arial"/>
                <w:sz w:val="22"/>
                <w:szCs w:val="22"/>
              </w:rPr>
            </w:pPr>
            <w:r w:rsidRPr="0047560C">
              <w:rPr>
                <w:rFonts w:ascii="Arial" w:hAnsi="Arial" w:cs="Arial"/>
                <w:sz w:val="22"/>
                <w:szCs w:val="22"/>
              </w:rPr>
              <w:t>1</w:t>
            </w:r>
            <w:r w:rsidR="00D46495">
              <w:rPr>
                <w:rFonts w:ascii="Arial" w:hAnsi="Arial" w:cs="Arial"/>
                <w:sz w:val="22"/>
                <w:szCs w:val="22"/>
              </w:rPr>
              <w:t>5</w:t>
            </w:r>
          </w:p>
        </w:tc>
        <w:tc>
          <w:tcPr>
            <w:tcW w:w="814" w:type="pct"/>
            <w:vAlign w:val="center"/>
          </w:tcPr>
          <w:p w14:paraId="76AC9EE5" w14:textId="77777777" w:rsidR="007F7A0B" w:rsidRPr="00DA7D96" w:rsidRDefault="007F7A0B" w:rsidP="00D743BC">
            <w:pPr>
              <w:spacing w:before="40" w:after="40"/>
              <w:ind w:left="-57"/>
              <w:jc w:val="center"/>
              <w:rPr>
                <w:rFonts w:ascii="Arial" w:hAnsi="Arial" w:cs="Arial"/>
                <w:sz w:val="22"/>
                <w:szCs w:val="22"/>
              </w:rPr>
            </w:pPr>
            <w:r w:rsidRPr="00DA7D96">
              <w:rPr>
                <w:rFonts w:ascii="Arial" w:hAnsi="Arial" w:cs="Arial"/>
                <w:sz w:val="22"/>
                <w:szCs w:val="22"/>
              </w:rPr>
              <w:t>(</w:t>
            </w:r>
            <w:r w:rsidRPr="003E799E">
              <w:rPr>
                <w:rFonts w:ascii="Arial" w:hAnsi="Arial" w:cs="Arial"/>
                <w:sz w:val="22"/>
                <w:szCs w:val="22"/>
              </w:rPr>
              <w:t>α</w:t>
            </w:r>
            <w:r w:rsidRPr="00DA7D96">
              <w:rPr>
                <w:rFonts w:ascii="Arial" w:hAnsi="Arial" w:cs="Arial"/>
                <w:sz w:val="22"/>
                <w:szCs w:val="22"/>
              </w:rPr>
              <w:t>)</w:t>
            </w:r>
          </w:p>
        </w:tc>
      </w:tr>
      <w:tr w:rsidR="007F7A0B" w:rsidRPr="003E799E" w14:paraId="16A196C7" w14:textId="77777777" w:rsidTr="00C94116">
        <w:trPr>
          <w:cantSplit/>
        </w:trPr>
        <w:tc>
          <w:tcPr>
            <w:tcW w:w="394" w:type="pct"/>
            <w:vAlign w:val="center"/>
          </w:tcPr>
          <w:p w14:paraId="752DA1C6" w14:textId="77777777" w:rsidR="007F7A0B" w:rsidRPr="003E799E" w:rsidRDefault="007F7A0B" w:rsidP="00D743BC">
            <w:pPr>
              <w:spacing w:before="40" w:after="40"/>
              <w:ind w:left="-57" w:right="-204"/>
              <w:jc w:val="center"/>
              <w:rPr>
                <w:rFonts w:ascii="Arial" w:hAnsi="Arial" w:cs="Arial"/>
                <w:sz w:val="22"/>
                <w:szCs w:val="22"/>
              </w:rPr>
            </w:pPr>
          </w:p>
        </w:tc>
        <w:tc>
          <w:tcPr>
            <w:tcW w:w="2530" w:type="pct"/>
            <w:gridSpan w:val="2"/>
            <w:vAlign w:val="center"/>
          </w:tcPr>
          <w:p w14:paraId="72A417AC" w14:textId="77777777" w:rsidR="007F7A0B" w:rsidRPr="00681D49" w:rsidRDefault="007F7A0B" w:rsidP="00D743BC">
            <w:pPr>
              <w:spacing w:before="40" w:after="40"/>
              <w:ind w:left="-57"/>
              <w:jc w:val="center"/>
              <w:rPr>
                <w:rFonts w:ascii="Arial" w:hAnsi="Arial" w:cs="Arial"/>
                <w:b/>
                <w:sz w:val="22"/>
                <w:szCs w:val="22"/>
              </w:rPr>
            </w:pPr>
            <w:r w:rsidRPr="00681D49">
              <w:rPr>
                <w:rFonts w:ascii="Arial" w:hAnsi="Arial" w:cs="Arial"/>
                <w:b/>
                <w:sz w:val="22"/>
                <w:szCs w:val="22"/>
              </w:rPr>
              <w:t>ΣΥΝΟΛΟ ΟΜΑΔΑΣ Α΄</w:t>
            </w:r>
          </w:p>
        </w:tc>
        <w:tc>
          <w:tcPr>
            <w:tcW w:w="1262" w:type="pct"/>
            <w:vAlign w:val="center"/>
          </w:tcPr>
          <w:p w14:paraId="1C2D0D4F" w14:textId="77777777" w:rsidR="007F7A0B" w:rsidRPr="003E799E" w:rsidRDefault="007F7A0B" w:rsidP="00D743BC">
            <w:pPr>
              <w:spacing w:before="40" w:after="40"/>
              <w:ind w:left="-57"/>
              <w:jc w:val="center"/>
              <w:rPr>
                <w:rFonts w:ascii="Arial" w:hAnsi="Arial" w:cs="Arial"/>
                <w:b/>
                <w:sz w:val="22"/>
                <w:szCs w:val="22"/>
              </w:rPr>
            </w:pPr>
            <w:r w:rsidRPr="003E799E">
              <w:rPr>
                <w:rFonts w:ascii="Arial" w:hAnsi="Arial" w:cs="Arial"/>
                <w:b/>
                <w:sz w:val="22"/>
                <w:szCs w:val="22"/>
              </w:rPr>
              <w:t>80</w:t>
            </w:r>
          </w:p>
        </w:tc>
        <w:tc>
          <w:tcPr>
            <w:tcW w:w="814" w:type="pct"/>
            <w:vAlign w:val="center"/>
          </w:tcPr>
          <w:p w14:paraId="076451DD" w14:textId="77777777" w:rsidR="007F7A0B" w:rsidRPr="003E799E" w:rsidRDefault="007F7A0B" w:rsidP="00D743BC">
            <w:pPr>
              <w:spacing w:before="40" w:after="40"/>
              <w:ind w:left="-57"/>
              <w:jc w:val="center"/>
              <w:rPr>
                <w:rFonts w:ascii="Arial" w:hAnsi="Arial" w:cs="Arial"/>
                <w:sz w:val="22"/>
                <w:szCs w:val="22"/>
              </w:rPr>
            </w:pPr>
          </w:p>
        </w:tc>
      </w:tr>
      <w:tr w:rsidR="007F7A0B" w:rsidRPr="003E799E" w14:paraId="5A646B53" w14:textId="77777777" w:rsidTr="00C94116">
        <w:trPr>
          <w:cantSplit/>
        </w:trPr>
        <w:tc>
          <w:tcPr>
            <w:tcW w:w="5000" w:type="pct"/>
            <w:gridSpan w:val="5"/>
            <w:vAlign w:val="center"/>
          </w:tcPr>
          <w:p w14:paraId="50221B38" w14:textId="20689382" w:rsidR="007F7A0B" w:rsidRPr="00681D49" w:rsidRDefault="007F7A0B" w:rsidP="00D743BC">
            <w:pPr>
              <w:spacing w:before="40" w:after="40"/>
              <w:ind w:left="-57"/>
              <w:jc w:val="center"/>
              <w:rPr>
                <w:rFonts w:ascii="Arial" w:hAnsi="Arial" w:cs="Arial"/>
                <w:b/>
                <w:sz w:val="22"/>
                <w:szCs w:val="22"/>
              </w:rPr>
            </w:pPr>
            <w:r w:rsidRPr="00681D49">
              <w:rPr>
                <w:rFonts w:ascii="Arial" w:hAnsi="Arial" w:cs="Arial"/>
                <w:b/>
                <w:sz w:val="22"/>
                <w:szCs w:val="22"/>
              </w:rPr>
              <w:t xml:space="preserve">2.    </w:t>
            </w:r>
            <w:r w:rsidRPr="00681D49">
              <w:rPr>
                <w:rFonts w:ascii="Arial" w:hAnsi="Arial" w:cs="Arial"/>
                <w:b/>
                <w:sz w:val="22"/>
                <w:szCs w:val="22"/>
                <w:u w:val="single"/>
              </w:rPr>
              <w:t>ΟΜΑΔΑ Β΄</w:t>
            </w:r>
          </w:p>
        </w:tc>
      </w:tr>
      <w:tr w:rsidR="007F7A0B" w:rsidRPr="003E799E" w14:paraId="22543A00" w14:textId="77777777" w:rsidTr="00C94116">
        <w:trPr>
          <w:cantSplit/>
        </w:trPr>
        <w:tc>
          <w:tcPr>
            <w:tcW w:w="394" w:type="pct"/>
            <w:vAlign w:val="center"/>
          </w:tcPr>
          <w:p w14:paraId="597645EA" w14:textId="77777777" w:rsidR="007F7A0B" w:rsidRPr="003E799E" w:rsidRDefault="007F7A0B" w:rsidP="00D743BC">
            <w:pPr>
              <w:spacing w:before="40" w:after="40"/>
              <w:ind w:left="-57" w:right="-204"/>
              <w:jc w:val="center"/>
              <w:rPr>
                <w:rFonts w:ascii="Arial" w:hAnsi="Arial" w:cs="Arial"/>
                <w:sz w:val="22"/>
                <w:szCs w:val="22"/>
              </w:rPr>
            </w:pPr>
            <w:r w:rsidRPr="003E799E">
              <w:rPr>
                <w:rFonts w:ascii="Arial" w:hAnsi="Arial" w:cs="Arial"/>
                <w:sz w:val="22"/>
                <w:szCs w:val="22"/>
              </w:rPr>
              <w:t>2.1</w:t>
            </w:r>
          </w:p>
        </w:tc>
        <w:tc>
          <w:tcPr>
            <w:tcW w:w="1741" w:type="pct"/>
            <w:vAlign w:val="center"/>
          </w:tcPr>
          <w:p w14:paraId="0A0B212F" w14:textId="77777777" w:rsidR="00903D2C" w:rsidRPr="007C4243" w:rsidRDefault="00903D2C" w:rsidP="00D743BC">
            <w:pPr>
              <w:spacing w:before="40" w:after="40"/>
              <w:ind w:left="-57"/>
              <w:jc w:val="center"/>
              <w:rPr>
                <w:rFonts w:ascii="Arial" w:hAnsi="Arial" w:cs="Arial"/>
                <w:b/>
                <w:sz w:val="22"/>
                <w:szCs w:val="22"/>
                <w:u w:val="single"/>
              </w:rPr>
            </w:pPr>
            <w:r w:rsidRPr="007C4243">
              <w:rPr>
                <w:rFonts w:ascii="Arial" w:hAnsi="Arial" w:cs="Arial"/>
                <w:b/>
                <w:sz w:val="22"/>
                <w:szCs w:val="22"/>
                <w:u w:val="single"/>
              </w:rPr>
              <w:t>Εμπορική Εγγύηση</w:t>
            </w:r>
          </w:p>
          <w:p w14:paraId="2964F807" w14:textId="7CE04BBE" w:rsidR="007F7A0B" w:rsidRPr="00681D49" w:rsidRDefault="00633FBF" w:rsidP="00D743BC">
            <w:pPr>
              <w:spacing w:before="40" w:after="40"/>
              <w:ind w:left="-57"/>
              <w:jc w:val="center"/>
              <w:rPr>
                <w:rFonts w:ascii="Arial" w:hAnsi="Arial" w:cs="Arial"/>
                <w:sz w:val="22"/>
                <w:szCs w:val="22"/>
              </w:rPr>
            </w:pPr>
            <w:r w:rsidRPr="00633FBF">
              <w:rPr>
                <w:rFonts w:ascii="Arial" w:hAnsi="Arial" w:cs="Arial"/>
                <w:sz w:val="22"/>
                <w:szCs w:val="22"/>
              </w:rPr>
              <w:t xml:space="preserve">Με 100 βαθμούς βαθμολογείται η προσφορά που πληροί την ελάχιστη απαίτηση </w:t>
            </w:r>
            <w:r>
              <w:rPr>
                <w:rFonts w:ascii="Arial" w:hAnsi="Arial" w:cs="Arial"/>
                <w:sz w:val="22"/>
                <w:szCs w:val="22"/>
              </w:rPr>
              <w:t xml:space="preserve">διάρκειας εγγύησης καλής λειτουργίας κάθε οχήματος και της </w:t>
            </w:r>
            <w:proofErr w:type="spellStart"/>
            <w:r>
              <w:rPr>
                <w:rFonts w:ascii="Arial" w:hAnsi="Arial" w:cs="Arial"/>
                <w:sz w:val="22"/>
                <w:szCs w:val="22"/>
              </w:rPr>
              <w:t>υπερκατασκευής</w:t>
            </w:r>
            <w:proofErr w:type="spellEnd"/>
            <w:r>
              <w:rPr>
                <w:rFonts w:ascii="Arial" w:hAnsi="Arial" w:cs="Arial"/>
                <w:sz w:val="22"/>
                <w:szCs w:val="22"/>
              </w:rPr>
              <w:t xml:space="preserve"> και με </w:t>
            </w:r>
            <w:r w:rsidRPr="00633FBF">
              <w:rPr>
                <w:rFonts w:ascii="Arial" w:hAnsi="Arial" w:cs="Arial"/>
                <w:sz w:val="22"/>
                <w:szCs w:val="22"/>
              </w:rPr>
              <w:t xml:space="preserve">120 βαθμούς η προσφορά με την μεγαλύτερη </w:t>
            </w:r>
            <w:r>
              <w:rPr>
                <w:rFonts w:ascii="Arial" w:hAnsi="Arial" w:cs="Arial"/>
                <w:sz w:val="22"/>
                <w:szCs w:val="22"/>
              </w:rPr>
              <w:t xml:space="preserve">προσφερόμενη τιμή διάρκειας εγγύησης καλής λειτουργίας. </w:t>
            </w:r>
            <w:r w:rsidRPr="00633FBF">
              <w:rPr>
                <w:rFonts w:ascii="Arial" w:hAnsi="Arial" w:cs="Arial"/>
                <w:sz w:val="22"/>
                <w:szCs w:val="22"/>
              </w:rPr>
              <w:t xml:space="preserve">Εφαρμόζεται αναλογική βαθμολόγηση για τις ενδιάμεσες </w:t>
            </w:r>
            <w:r>
              <w:rPr>
                <w:rFonts w:ascii="Arial" w:hAnsi="Arial" w:cs="Arial"/>
                <w:sz w:val="22"/>
                <w:szCs w:val="22"/>
              </w:rPr>
              <w:t xml:space="preserve">προσφερόμενές </w:t>
            </w:r>
            <w:r w:rsidRPr="00633FBF">
              <w:rPr>
                <w:rFonts w:ascii="Arial" w:hAnsi="Arial" w:cs="Arial"/>
                <w:sz w:val="22"/>
                <w:szCs w:val="22"/>
              </w:rPr>
              <w:t>τιμές ελάχιστη</w:t>
            </w:r>
            <w:r>
              <w:rPr>
                <w:rFonts w:ascii="Arial" w:hAnsi="Arial" w:cs="Arial"/>
                <w:sz w:val="22"/>
                <w:szCs w:val="22"/>
              </w:rPr>
              <w:t>ς εγγύησης καλής λειτουργίας.</w:t>
            </w:r>
          </w:p>
        </w:tc>
        <w:tc>
          <w:tcPr>
            <w:tcW w:w="789" w:type="pct"/>
            <w:vAlign w:val="center"/>
          </w:tcPr>
          <w:p w14:paraId="218BEC1A"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7.1.1</w:t>
            </w:r>
          </w:p>
        </w:tc>
        <w:tc>
          <w:tcPr>
            <w:tcW w:w="1262" w:type="pct"/>
            <w:vAlign w:val="center"/>
          </w:tcPr>
          <w:p w14:paraId="7AAF5209" w14:textId="1A6F97E2" w:rsidR="007F7A0B" w:rsidRPr="00FE2934" w:rsidRDefault="00D46495" w:rsidP="00D743BC">
            <w:pPr>
              <w:spacing w:before="40" w:after="40"/>
              <w:ind w:left="-57"/>
              <w:jc w:val="center"/>
              <w:rPr>
                <w:rFonts w:ascii="Arial" w:hAnsi="Arial" w:cs="Arial"/>
                <w:sz w:val="22"/>
                <w:szCs w:val="22"/>
              </w:rPr>
            </w:pPr>
            <w:r>
              <w:rPr>
                <w:rFonts w:ascii="Arial" w:hAnsi="Arial" w:cs="Arial"/>
                <w:sz w:val="22"/>
                <w:szCs w:val="22"/>
              </w:rPr>
              <w:t>9</w:t>
            </w:r>
          </w:p>
        </w:tc>
        <w:tc>
          <w:tcPr>
            <w:tcW w:w="814" w:type="pct"/>
            <w:vAlign w:val="center"/>
          </w:tcPr>
          <w:p w14:paraId="32EB24AC" w14:textId="77777777" w:rsidR="007F7A0B" w:rsidRPr="003E799E" w:rsidRDefault="007F7A0B" w:rsidP="00D743BC">
            <w:pPr>
              <w:spacing w:before="40" w:after="40"/>
              <w:ind w:left="-57"/>
              <w:jc w:val="center"/>
              <w:rPr>
                <w:rFonts w:ascii="Arial" w:hAnsi="Arial" w:cs="Arial"/>
                <w:sz w:val="22"/>
                <w:szCs w:val="22"/>
                <w:lang w:val="en-US"/>
              </w:rPr>
            </w:pPr>
            <w:r w:rsidRPr="003E799E">
              <w:rPr>
                <w:rFonts w:ascii="Arial" w:hAnsi="Arial" w:cs="Arial"/>
                <w:sz w:val="22"/>
                <w:szCs w:val="22"/>
                <w:lang w:val="en-US"/>
              </w:rPr>
              <w:t>(</w:t>
            </w:r>
            <w:r w:rsidRPr="003E799E">
              <w:rPr>
                <w:rFonts w:ascii="Arial" w:hAnsi="Arial" w:cs="Arial"/>
                <w:sz w:val="22"/>
                <w:szCs w:val="22"/>
              </w:rPr>
              <w:t>α</w:t>
            </w:r>
            <w:r w:rsidRPr="003E799E">
              <w:rPr>
                <w:rFonts w:ascii="Arial" w:hAnsi="Arial" w:cs="Arial"/>
                <w:sz w:val="22"/>
                <w:szCs w:val="22"/>
                <w:lang w:val="en-US"/>
              </w:rPr>
              <w:t>)</w:t>
            </w:r>
          </w:p>
        </w:tc>
      </w:tr>
      <w:tr w:rsidR="007F7A0B" w:rsidRPr="003E799E" w14:paraId="62AD6870" w14:textId="77777777" w:rsidTr="00C94116">
        <w:trPr>
          <w:cantSplit/>
        </w:trPr>
        <w:tc>
          <w:tcPr>
            <w:tcW w:w="394" w:type="pct"/>
            <w:vAlign w:val="center"/>
          </w:tcPr>
          <w:p w14:paraId="1441E21B" w14:textId="77777777" w:rsidR="007F7A0B" w:rsidRPr="003E799E" w:rsidRDefault="007F7A0B" w:rsidP="00D743BC">
            <w:pPr>
              <w:spacing w:before="40" w:after="40"/>
              <w:ind w:left="-57" w:right="-204"/>
              <w:jc w:val="center"/>
              <w:rPr>
                <w:rFonts w:ascii="Arial" w:hAnsi="Arial" w:cs="Arial"/>
                <w:sz w:val="22"/>
                <w:szCs w:val="22"/>
              </w:rPr>
            </w:pPr>
            <w:r w:rsidRPr="003E799E">
              <w:rPr>
                <w:rFonts w:ascii="Arial" w:hAnsi="Arial" w:cs="Arial"/>
                <w:sz w:val="22"/>
                <w:szCs w:val="22"/>
              </w:rPr>
              <w:t>2.2</w:t>
            </w:r>
          </w:p>
        </w:tc>
        <w:tc>
          <w:tcPr>
            <w:tcW w:w="1741" w:type="pct"/>
            <w:vAlign w:val="center"/>
          </w:tcPr>
          <w:p w14:paraId="3E8BD098" w14:textId="27675C4E" w:rsidR="007F7A0B" w:rsidRPr="00681D49" w:rsidRDefault="00633FBF" w:rsidP="00D743BC">
            <w:pPr>
              <w:spacing w:before="40" w:after="40"/>
              <w:ind w:left="-57"/>
              <w:jc w:val="center"/>
              <w:rPr>
                <w:rFonts w:ascii="Arial" w:hAnsi="Arial" w:cs="Arial"/>
                <w:sz w:val="22"/>
                <w:szCs w:val="22"/>
              </w:rPr>
            </w:pPr>
            <w:r w:rsidRPr="00633FBF">
              <w:rPr>
                <w:rFonts w:ascii="Arial" w:hAnsi="Arial" w:cs="Arial"/>
                <w:sz w:val="22"/>
                <w:szCs w:val="22"/>
              </w:rPr>
              <w:t>Με 100 βαθμούς βαθμολογείται η προσφορά</w:t>
            </w:r>
            <w:r w:rsidR="00D743BC">
              <w:rPr>
                <w:rFonts w:ascii="Arial" w:hAnsi="Arial" w:cs="Arial"/>
                <w:sz w:val="22"/>
                <w:szCs w:val="22"/>
              </w:rPr>
              <w:t xml:space="preserve"> </w:t>
            </w:r>
            <w:r w:rsidRPr="00633FBF">
              <w:rPr>
                <w:rFonts w:ascii="Arial" w:hAnsi="Arial" w:cs="Arial"/>
                <w:sz w:val="22"/>
                <w:szCs w:val="22"/>
              </w:rPr>
              <w:t>που πληροί την ελάχιστη απαίτηση διάρκειας</w:t>
            </w:r>
            <w:r w:rsidR="00D743BC">
              <w:rPr>
                <w:rFonts w:ascii="Arial" w:hAnsi="Arial" w:cs="Arial"/>
                <w:sz w:val="22"/>
                <w:szCs w:val="22"/>
              </w:rPr>
              <w:t xml:space="preserve"> </w:t>
            </w:r>
            <w:r w:rsidRPr="00633FBF">
              <w:rPr>
                <w:rFonts w:ascii="Arial" w:hAnsi="Arial" w:cs="Arial"/>
                <w:sz w:val="22"/>
                <w:szCs w:val="22"/>
              </w:rPr>
              <w:t>προστασίας δέκα (10) ετών και με 120</w:t>
            </w:r>
            <w:r w:rsidR="00D743BC">
              <w:rPr>
                <w:rFonts w:ascii="Arial" w:hAnsi="Arial" w:cs="Arial"/>
                <w:sz w:val="22"/>
                <w:szCs w:val="22"/>
              </w:rPr>
              <w:t xml:space="preserve"> </w:t>
            </w:r>
            <w:r w:rsidRPr="00633FBF">
              <w:rPr>
                <w:rFonts w:ascii="Arial" w:hAnsi="Arial" w:cs="Arial"/>
                <w:sz w:val="22"/>
                <w:szCs w:val="22"/>
              </w:rPr>
              <w:t>βαθμούς η προσφορά με την μεγαλύτερη</w:t>
            </w:r>
            <w:r w:rsidR="00D743BC">
              <w:rPr>
                <w:rFonts w:ascii="Arial" w:hAnsi="Arial" w:cs="Arial"/>
                <w:sz w:val="22"/>
                <w:szCs w:val="22"/>
              </w:rPr>
              <w:t xml:space="preserve"> </w:t>
            </w:r>
            <w:r w:rsidRPr="00633FBF">
              <w:rPr>
                <w:rFonts w:ascii="Arial" w:hAnsi="Arial" w:cs="Arial"/>
                <w:sz w:val="22"/>
                <w:szCs w:val="22"/>
              </w:rPr>
              <w:t>προσφερόμενη διάρκεια προστασίας</w:t>
            </w:r>
            <w:r w:rsidR="00D743BC">
              <w:rPr>
                <w:rFonts w:ascii="Arial" w:hAnsi="Arial" w:cs="Arial"/>
                <w:sz w:val="22"/>
                <w:szCs w:val="22"/>
              </w:rPr>
              <w:t xml:space="preserve"> </w:t>
            </w:r>
            <w:r w:rsidRPr="00633FBF">
              <w:rPr>
                <w:rFonts w:ascii="Arial" w:hAnsi="Arial" w:cs="Arial"/>
                <w:sz w:val="22"/>
                <w:szCs w:val="22"/>
              </w:rPr>
              <w:t xml:space="preserve">Εφαρμόζεται αναλογική βαθμολόγηση για </w:t>
            </w:r>
            <w:r w:rsidR="00D743BC">
              <w:rPr>
                <w:rFonts w:ascii="Arial" w:hAnsi="Arial" w:cs="Arial"/>
                <w:sz w:val="22"/>
                <w:szCs w:val="22"/>
              </w:rPr>
              <w:t xml:space="preserve">τις </w:t>
            </w:r>
            <w:r w:rsidRPr="00633FBF">
              <w:rPr>
                <w:rFonts w:ascii="Arial" w:hAnsi="Arial" w:cs="Arial"/>
                <w:sz w:val="22"/>
                <w:szCs w:val="22"/>
              </w:rPr>
              <w:t>ενδιάμεσες τιμές διάρκειας προστασίας.</w:t>
            </w:r>
          </w:p>
        </w:tc>
        <w:tc>
          <w:tcPr>
            <w:tcW w:w="789" w:type="pct"/>
            <w:vAlign w:val="center"/>
          </w:tcPr>
          <w:p w14:paraId="14CE2632" w14:textId="144BB0DE" w:rsidR="007F7A0B" w:rsidRPr="003E799E" w:rsidRDefault="00465745" w:rsidP="00D743BC">
            <w:pPr>
              <w:spacing w:before="40" w:after="40"/>
              <w:ind w:left="-57"/>
              <w:jc w:val="center"/>
              <w:rPr>
                <w:rFonts w:ascii="Arial" w:hAnsi="Arial" w:cs="Arial"/>
                <w:sz w:val="22"/>
                <w:szCs w:val="22"/>
                <w:lang w:val="en-US"/>
              </w:rPr>
            </w:pPr>
            <w:r>
              <w:rPr>
                <w:rFonts w:ascii="Arial" w:hAnsi="Arial" w:cs="Arial"/>
                <w:sz w:val="22"/>
                <w:szCs w:val="22"/>
                <w:lang w:val="en-US"/>
              </w:rPr>
              <w:t>4.16</w:t>
            </w:r>
            <w:r w:rsidR="007F7A0B" w:rsidRPr="003E799E">
              <w:rPr>
                <w:rFonts w:ascii="Arial" w:hAnsi="Arial" w:cs="Arial"/>
                <w:sz w:val="22"/>
                <w:szCs w:val="22"/>
                <w:lang w:val="en-US"/>
              </w:rPr>
              <w:t>.3</w:t>
            </w:r>
          </w:p>
        </w:tc>
        <w:tc>
          <w:tcPr>
            <w:tcW w:w="1262" w:type="pct"/>
            <w:vAlign w:val="center"/>
          </w:tcPr>
          <w:p w14:paraId="439C10E0" w14:textId="10998CA3" w:rsidR="007F7A0B" w:rsidRPr="00FE2934" w:rsidRDefault="00CC1456" w:rsidP="00D743BC">
            <w:pPr>
              <w:spacing w:before="40" w:after="40"/>
              <w:ind w:left="-57"/>
              <w:jc w:val="center"/>
              <w:rPr>
                <w:rFonts w:ascii="Arial" w:hAnsi="Arial" w:cs="Arial"/>
                <w:sz w:val="22"/>
                <w:szCs w:val="22"/>
              </w:rPr>
            </w:pPr>
            <w:r>
              <w:rPr>
                <w:rFonts w:ascii="Arial" w:hAnsi="Arial" w:cs="Arial"/>
                <w:sz w:val="22"/>
                <w:szCs w:val="22"/>
              </w:rPr>
              <w:t>5</w:t>
            </w:r>
          </w:p>
        </w:tc>
        <w:tc>
          <w:tcPr>
            <w:tcW w:w="814" w:type="pct"/>
            <w:vAlign w:val="center"/>
          </w:tcPr>
          <w:p w14:paraId="55402A81"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lang w:val="en-US"/>
              </w:rPr>
              <w:t>(</w:t>
            </w:r>
            <w:r w:rsidRPr="003E799E">
              <w:rPr>
                <w:rFonts w:ascii="Arial" w:hAnsi="Arial" w:cs="Arial"/>
                <w:sz w:val="22"/>
                <w:szCs w:val="22"/>
              </w:rPr>
              <w:t>α</w:t>
            </w:r>
            <w:r w:rsidRPr="003E799E">
              <w:rPr>
                <w:rFonts w:ascii="Arial" w:hAnsi="Arial" w:cs="Arial"/>
                <w:sz w:val="22"/>
                <w:szCs w:val="22"/>
                <w:lang w:val="en-US"/>
              </w:rPr>
              <w:t>)</w:t>
            </w:r>
          </w:p>
        </w:tc>
      </w:tr>
      <w:tr w:rsidR="007F7A0B" w:rsidRPr="003E799E" w14:paraId="4ECFB4E0" w14:textId="77777777" w:rsidTr="00C94116">
        <w:trPr>
          <w:cantSplit/>
        </w:trPr>
        <w:tc>
          <w:tcPr>
            <w:tcW w:w="394" w:type="pct"/>
            <w:vAlign w:val="center"/>
          </w:tcPr>
          <w:p w14:paraId="43C60242" w14:textId="0BFD5939" w:rsidR="007F7A0B" w:rsidRPr="003E799E" w:rsidRDefault="007F7A0B" w:rsidP="00D743BC">
            <w:pPr>
              <w:spacing w:before="40" w:after="40"/>
              <w:ind w:left="-57" w:right="-204"/>
              <w:jc w:val="center"/>
              <w:rPr>
                <w:rFonts w:ascii="Arial" w:hAnsi="Arial" w:cs="Arial"/>
                <w:sz w:val="22"/>
                <w:szCs w:val="22"/>
              </w:rPr>
            </w:pPr>
            <w:r w:rsidRPr="003E799E">
              <w:rPr>
                <w:rFonts w:ascii="Arial" w:hAnsi="Arial" w:cs="Arial"/>
                <w:sz w:val="22"/>
                <w:szCs w:val="22"/>
              </w:rPr>
              <w:t>2.</w:t>
            </w:r>
            <w:r w:rsidR="00EF6699">
              <w:rPr>
                <w:rFonts w:ascii="Arial" w:hAnsi="Arial" w:cs="Arial"/>
                <w:sz w:val="22"/>
                <w:szCs w:val="22"/>
              </w:rPr>
              <w:t>3</w:t>
            </w:r>
          </w:p>
        </w:tc>
        <w:tc>
          <w:tcPr>
            <w:tcW w:w="1741" w:type="pct"/>
            <w:vAlign w:val="center"/>
          </w:tcPr>
          <w:p w14:paraId="37D19261" w14:textId="77777777" w:rsidR="00633FBF" w:rsidRPr="007C4243" w:rsidRDefault="00633FBF" w:rsidP="00D743BC">
            <w:pPr>
              <w:spacing w:before="40" w:after="40"/>
              <w:ind w:left="-57"/>
              <w:jc w:val="center"/>
              <w:rPr>
                <w:rFonts w:ascii="Arial" w:hAnsi="Arial" w:cs="Arial"/>
                <w:b/>
                <w:sz w:val="22"/>
                <w:szCs w:val="22"/>
              </w:rPr>
            </w:pPr>
            <w:r w:rsidRPr="007C4243">
              <w:rPr>
                <w:rFonts w:ascii="Arial" w:hAnsi="Arial" w:cs="Arial"/>
                <w:b/>
                <w:sz w:val="22"/>
                <w:szCs w:val="22"/>
              </w:rPr>
              <w:t>Χρόνος Παράδοσης</w:t>
            </w:r>
          </w:p>
          <w:p w14:paraId="1E5169BB" w14:textId="1B93CA5F" w:rsidR="007F7A0B" w:rsidRPr="00681D49" w:rsidRDefault="00633FBF" w:rsidP="00D743BC">
            <w:pPr>
              <w:spacing w:before="40" w:after="40"/>
              <w:ind w:left="-57"/>
              <w:jc w:val="center"/>
              <w:rPr>
                <w:rFonts w:ascii="Arial" w:hAnsi="Arial" w:cs="Arial"/>
                <w:sz w:val="22"/>
                <w:szCs w:val="22"/>
              </w:rPr>
            </w:pPr>
            <w:r w:rsidRPr="00633FBF">
              <w:rPr>
                <w:rFonts w:ascii="Arial" w:hAnsi="Arial" w:cs="Arial"/>
                <w:sz w:val="22"/>
                <w:szCs w:val="22"/>
              </w:rPr>
              <w:t>Με 100 βαθμούς βαθμολογείται η προσφορά</w:t>
            </w:r>
            <w:r w:rsidR="00D743BC">
              <w:rPr>
                <w:rFonts w:ascii="Arial" w:hAnsi="Arial" w:cs="Arial"/>
                <w:sz w:val="22"/>
                <w:szCs w:val="22"/>
              </w:rPr>
              <w:t xml:space="preserve"> </w:t>
            </w:r>
            <w:r w:rsidRPr="00633FBF">
              <w:rPr>
                <w:rFonts w:ascii="Arial" w:hAnsi="Arial" w:cs="Arial"/>
                <w:sz w:val="22"/>
                <w:szCs w:val="22"/>
              </w:rPr>
              <w:t>που πληροί την ελάχιστη απαίτηση χρόνου</w:t>
            </w:r>
            <w:r w:rsidR="00D743BC">
              <w:rPr>
                <w:rFonts w:ascii="Arial" w:hAnsi="Arial" w:cs="Arial"/>
                <w:sz w:val="22"/>
                <w:szCs w:val="22"/>
              </w:rPr>
              <w:t xml:space="preserve"> </w:t>
            </w:r>
            <w:r w:rsidRPr="00633FBF">
              <w:rPr>
                <w:rFonts w:ascii="Arial" w:hAnsi="Arial" w:cs="Arial"/>
                <w:sz w:val="22"/>
                <w:szCs w:val="22"/>
              </w:rPr>
              <w:t>παράδοσης και με 120 βαθμούς η προσφορά</w:t>
            </w:r>
            <w:r w:rsidR="00D743BC">
              <w:rPr>
                <w:rFonts w:ascii="Arial" w:hAnsi="Arial" w:cs="Arial"/>
                <w:sz w:val="22"/>
                <w:szCs w:val="22"/>
              </w:rPr>
              <w:t xml:space="preserve"> </w:t>
            </w:r>
            <w:r w:rsidRPr="00633FBF">
              <w:rPr>
                <w:rFonts w:ascii="Arial" w:hAnsi="Arial" w:cs="Arial"/>
                <w:sz w:val="22"/>
                <w:szCs w:val="22"/>
              </w:rPr>
              <w:t>με την μικρότερη προσφερόμενη τιμή χρόνου</w:t>
            </w:r>
            <w:r w:rsidR="00D743BC">
              <w:rPr>
                <w:rFonts w:ascii="Arial" w:hAnsi="Arial" w:cs="Arial"/>
                <w:sz w:val="22"/>
                <w:szCs w:val="22"/>
              </w:rPr>
              <w:t xml:space="preserve"> </w:t>
            </w:r>
            <w:r w:rsidRPr="00633FBF">
              <w:rPr>
                <w:rFonts w:ascii="Arial" w:hAnsi="Arial" w:cs="Arial"/>
                <w:sz w:val="22"/>
                <w:szCs w:val="22"/>
              </w:rPr>
              <w:t>παράδοσης. Εφαρμόζεται αναλογική</w:t>
            </w:r>
            <w:r w:rsidR="00D743BC">
              <w:rPr>
                <w:rFonts w:ascii="Arial" w:hAnsi="Arial" w:cs="Arial"/>
                <w:sz w:val="22"/>
                <w:szCs w:val="22"/>
              </w:rPr>
              <w:t xml:space="preserve"> </w:t>
            </w:r>
            <w:r w:rsidRPr="00633FBF">
              <w:rPr>
                <w:rFonts w:ascii="Arial" w:hAnsi="Arial" w:cs="Arial"/>
                <w:sz w:val="22"/>
                <w:szCs w:val="22"/>
              </w:rPr>
              <w:t>βαθμολόγηση για τις ενδιάμεσες</w:t>
            </w:r>
            <w:r w:rsidR="00D743BC">
              <w:rPr>
                <w:rFonts w:ascii="Arial" w:hAnsi="Arial" w:cs="Arial"/>
                <w:sz w:val="22"/>
                <w:szCs w:val="22"/>
              </w:rPr>
              <w:t xml:space="preserve"> </w:t>
            </w:r>
            <w:r w:rsidRPr="00633FBF">
              <w:rPr>
                <w:rFonts w:ascii="Arial" w:hAnsi="Arial" w:cs="Arial"/>
                <w:sz w:val="22"/>
                <w:szCs w:val="22"/>
              </w:rPr>
              <w:t>προσφερόμενες τιμές χρόνου παράδοσης.</w:t>
            </w:r>
          </w:p>
        </w:tc>
        <w:tc>
          <w:tcPr>
            <w:tcW w:w="789" w:type="pct"/>
            <w:vAlign w:val="center"/>
          </w:tcPr>
          <w:p w14:paraId="3451F6E9"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rPr>
              <w:t>8.2</w:t>
            </w:r>
          </w:p>
        </w:tc>
        <w:tc>
          <w:tcPr>
            <w:tcW w:w="1262" w:type="pct"/>
            <w:vAlign w:val="center"/>
          </w:tcPr>
          <w:p w14:paraId="477A2987" w14:textId="0D1E09EB" w:rsidR="007F7A0B" w:rsidRPr="00FE2934" w:rsidRDefault="00CC1456" w:rsidP="00D743BC">
            <w:pPr>
              <w:spacing w:before="40" w:after="40"/>
              <w:ind w:left="-57"/>
              <w:jc w:val="center"/>
              <w:rPr>
                <w:rFonts w:ascii="Arial" w:hAnsi="Arial" w:cs="Arial"/>
                <w:sz w:val="22"/>
                <w:szCs w:val="22"/>
              </w:rPr>
            </w:pPr>
            <w:r>
              <w:rPr>
                <w:rFonts w:ascii="Arial" w:hAnsi="Arial" w:cs="Arial"/>
                <w:sz w:val="22"/>
                <w:szCs w:val="22"/>
              </w:rPr>
              <w:t>6</w:t>
            </w:r>
          </w:p>
        </w:tc>
        <w:tc>
          <w:tcPr>
            <w:tcW w:w="814" w:type="pct"/>
            <w:vAlign w:val="center"/>
          </w:tcPr>
          <w:p w14:paraId="3B796E9E"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sz w:val="22"/>
                <w:szCs w:val="22"/>
                <w:lang w:val="en-US"/>
              </w:rPr>
              <w:t>(</w:t>
            </w:r>
            <w:r w:rsidRPr="003E799E">
              <w:rPr>
                <w:rFonts w:ascii="Arial" w:hAnsi="Arial" w:cs="Arial"/>
                <w:sz w:val="22"/>
                <w:szCs w:val="22"/>
              </w:rPr>
              <w:t>α</w:t>
            </w:r>
            <w:r w:rsidRPr="003E799E">
              <w:rPr>
                <w:rFonts w:ascii="Arial" w:hAnsi="Arial" w:cs="Arial"/>
                <w:sz w:val="22"/>
                <w:szCs w:val="22"/>
                <w:lang w:val="en-US"/>
              </w:rPr>
              <w:t>)</w:t>
            </w:r>
          </w:p>
        </w:tc>
      </w:tr>
      <w:tr w:rsidR="007F7A0B" w:rsidRPr="003E799E" w14:paraId="6B10497D" w14:textId="77777777" w:rsidTr="00C94116">
        <w:trPr>
          <w:cantSplit/>
        </w:trPr>
        <w:tc>
          <w:tcPr>
            <w:tcW w:w="394" w:type="pct"/>
            <w:vAlign w:val="center"/>
          </w:tcPr>
          <w:p w14:paraId="115AC45A" w14:textId="77777777" w:rsidR="007F7A0B" w:rsidRPr="003E799E" w:rsidRDefault="007F7A0B" w:rsidP="00D743BC">
            <w:pPr>
              <w:spacing w:before="40" w:after="40"/>
              <w:ind w:left="-57" w:right="-204"/>
              <w:jc w:val="center"/>
              <w:rPr>
                <w:rFonts w:ascii="Arial" w:hAnsi="Arial" w:cs="Arial"/>
                <w:sz w:val="22"/>
                <w:szCs w:val="22"/>
              </w:rPr>
            </w:pPr>
          </w:p>
        </w:tc>
        <w:tc>
          <w:tcPr>
            <w:tcW w:w="2530" w:type="pct"/>
            <w:gridSpan w:val="2"/>
            <w:vAlign w:val="center"/>
          </w:tcPr>
          <w:p w14:paraId="622B7567" w14:textId="77777777" w:rsidR="007F7A0B" w:rsidRPr="003E799E" w:rsidRDefault="007F7A0B" w:rsidP="00D743BC">
            <w:pPr>
              <w:spacing w:before="40" w:after="40"/>
              <w:ind w:left="-57"/>
              <w:jc w:val="center"/>
              <w:rPr>
                <w:rFonts w:ascii="Arial" w:hAnsi="Arial" w:cs="Arial"/>
                <w:b/>
                <w:sz w:val="22"/>
                <w:szCs w:val="22"/>
              </w:rPr>
            </w:pPr>
            <w:r w:rsidRPr="003E799E">
              <w:rPr>
                <w:rFonts w:ascii="Arial" w:hAnsi="Arial" w:cs="Arial"/>
                <w:b/>
                <w:sz w:val="22"/>
                <w:szCs w:val="22"/>
              </w:rPr>
              <w:t>ΣΥΝΟΛΟ ΟΜΑΔΑΣ Β΄</w:t>
            </w:r>
          </w:p>
        </w:tc>
        <w:tc>
          <w:tcPr>
            <w:tcW w:w="1262" w:type="pct"/>
            <w:vAlign w:val="center"/>
          </w:tcPr>
          <w:p w14:paraId="3843DFE9" w14:textId="77777777" w:rsidR="007F7A0B" w:rsidRPr="003E799E" w:rsidRDefault="007F7A0B" w:rsidP="00D743BC">
            <w:pPr>
              <w:spacing w:before="40" w:after="40"/>
              <w:ind w:left="-57"/>
              <w:jc w:val="center"/>
              <w:rPr>
                <w:rFonts w:ascii="Arial" w:hAnsi="Arial" w:cs="Arial"/>
                <w:b/>
                <w:sz w:val="22"/>
                <w:szCs w:val="22"/>
              </w:rPr>
            </w:pPr>
            <w:r w:rsidRPr="003E799E">
              <w:rPr>
                <w:rFonts w:ascii="Arial" w:hAnsi="Arial" w:cs="Arial"/>
                <w:b/>
                <w:sz w:val="22"/>
                <w:szCs w:val="22"/>
              </w:rPr>
              <w:t>20</w:t>
            </w:r>
          </w:p>
        </w:tc>
        <w:tc>
          <w:tcPr>
            <w:tcW w:w="814" w:type="pct"/>
            <w:vAlign w:val="center"/>
          </w:tcPr>
          <w:p w14:paraId="1EF1D247" w14:textId="77777777" w:rsidR="007F7A0B" w:rsidRPr="003E799E" w:rsidRDefault="007F7A0B" w:rsidP="00D743BC">
            <w:pPr>
              <w:spacing w:before="40" w:after="40"/>
              <w:ind w:left="-57"/>
              <w:jc w:val="center"/>
              <w:rPr>
                <w:rFonts w:ascii="Arial" w:hAnsi="Arial" w:cs="Arial"/>
                <w:sz w:val="22"/>
                <w:szCs w:val="22"/>
              </w:rPr>
            </w:pPr>
          </w:p>
        </w:tc>
      </w:tr>
      <w:tr w:rsidR="007F7A0B" w:rsidRPr="003E799E" w14:paraId="416C7D65" w14:textId="77777777" w:rsidTr="00C94116">
        <w:trPr>
          <w:cantSplit/>
        </w:trPr>
        <w:tc>
          <w:tcPr>
            <w:tcW w:w="2924" w:type="pct"/>
            <w:gridSpan w:val="3"/>
            <w:vAlign w:val="center"/>
          </w:tcPr>
          <w:p w14:paraId="6AE01E38" w14:textId="77777777" w:rsidR="007F7A0B" w:rsidRPr="003E799E" w:rsidRDefault="007F7A0B" w:rsidP="00D743BC">
            <w:pPr>
              <w:spacing w:before="40" w:after="40"/>
              <w:ind w:left="-57"/>
              <w:jc w:val="center"/>
              <w:rPr>
                <w:rFonts w:ascii="Arial" w:hAnsi="Arial" w:cs="Arial"/>
                <w:b/>
                <w:sz w:val="22"/>
                <w:szCs w:val="22"/>
              </w:rPr>
            </w:pPr>
            <w:r w:rsidRPr="003E799E">
              <w:rPr>
                <w:rFonts w:ascii="Arial" w:hAnsi="Arial" w:cs="Arial"/>
                <w:b/>
                <w:sz w:val="22"/>
                <w:szCs w:val="22"/>
              </w:rPr>
              <w:t>ΣΥΝΟΛΟ ΣΥΝΤΕΛΕΣΤΩΝ  ΒΑΡΥΤΗΤΑΣ</w:t>
            </w:r>
          </w:p>
        </w:tc>
        <w:tc>
          <w:tcPr>
            <w:tcW w:w="1262" w:type="pct"/>
            <w:vAlign w:val="center"/>
          </w:tcPr>
          <w:p w14:paraId="32F43412"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b/>
                <w:sz w:val="22"/>
                <w:szCs w:val="22"/>
              </w:rPr>
              <w:t>100</w:t>
            </w:r>
          </w:p>
        </w:tc>
        <w:tc>
          <w:tcPr>
            <w:tcW w:w="814" w:type="pct"/>
            <w:vAlign w:val="center"/>
          </w:tcPr>
          <w:p w14:paraId="5D7E5567" w14:textId="77777777" w:rsidR="007F7A0B" w:rsidRPr="003E799E" w:rsidRDefault="007F7A0B" w:rsidP="00D743BC">
            <w:pPr>
              <w:spacing w:before="40" w:after="40"/>
              <w:ind w:left="-57"/>
              <w:jc w:val="center"/>
              <w:rPr>
                <w:rFonts w:ascii="Arial" w:hAnsi="Arial" w:cs="Arial"/>
                <w:sz w:val="22"/>
                <w:szCs w:val="22"/>
              </w:rPr>
            </w:pPr>
          </w:p>
        </w:tc>
      </w:tr>
      <w:tr w:rsidR="007F7A0B" w:rsidRPr="003E799E" w14:paraId="7911248F" w14:textId="77777777" w:rsidTr="00C94116">
        <w:trPr>
          <w:cantSplit/>
        </w:trPr>
        <w:tc>
          <w:tcPr>
            <w:tcW w:w="5000" w:type="pct"/>
            <w:gridSpan w:val="5"/>
            <w:vAlign w:val="center"/>
          </w:tcPr>
          <w:p w14:paraId="7A136C7F" w14:textId="77777777" w:rsidR="007F7A0B" w:rsidRPr="003E799E" w:rsidRDefault="007F7A0B" w:rsidP="00D743BC">
            <w:pPr>
              <w:spacing w:before="40" w:after="40"/>
              <w:ind w:left="-57"/>
              <w:jc w:val="center"/>
              <w:rPr>
                <w:rFonts w:ascii="Arial" w:hAnsi="Arial" w:cs="Arial"/>
                <w:sz w:val="22"/>
                <w:szCs w:val="22"/>
              </w:rPr>
            </w:pPr>
            <w:r w:rsidRPr="003E799E">
              <w:rPr>
                <w:rFonts w:ascii="Arial" w:hAnsi="Arial" w:cs="Arial"/>
                <w:b/>
              </w:rPr>
              <w:t>ΣΥΝΟΛΙΚΗ ΒΑΘΜΟΛΟΓΙΑ</w:t>
            </w:r>
          </w:p>
        </w:tc>
      </w:tr>
    </w:tbl>
    <w:p w14:paraId="541D8EE4" w14:textId="0CFFA3D0" w:rsidR="007F7A0B" w:rsidRDefault="007F7A0B" w:rsidP="00242A2A">
      <w:pPr>
        <w:shd w:val="clear" w:color="auto" w:fill="FFFFFF"/>
        <w:jc w:val="both"/>
        <w:rPr>
          <w:rFonts w:ascii="Arial" w:eastAsia="HiddenHorzOCR" w:hAnsi="Arial" w:cs="Arial"/>
        </w:rPr>
      </w:pPr>
    </w:p>
    <w:p w14:paraId="463C1404" w14:textId="09D8B2CD" w:rsidR="007F7A0B" w:rsidRDefault="007F7A0B" w:rsidP="00242A2A">
      <w:pPr>
        <w:shd w:val="clear" w:color="auto" w:fill="FFFFFF"/>
        <w:jc w:val="both"/>
        <w:rPr>
          <w:rFonts w:ascii="Arial" w:eastAsia="HiddenHorzOCR" w:hAnsi="Arial" w:cs="Arial"/>
        </w:rPr>
      </w:pPr>
    </w:p>
    <w:p w14:paraId="2BE23AF4" w14:textId="77777777" w:rsidR="002C770A" w:rsidRPr="00653EE4" w:rsidRDefault="002C770A" w:rsidP="009675D5">
      <w:pPr>
        <w:tabs>
          <w:tab w:val="left" w:pos="-4820"/>
        </w:tabs>
        <w:spacing w:before="120"/>
        <w:ind w:right="-284"/>
        <w:jc w:val="both"/>
        <w:rPr>
          <w:rFonts w:ascii="Arial" w:hAnsi="Arial" w:cs="Arial"/>
          <w:b/>
          <w:sz w:val="22"/>
          <w:szCs w:val="22"/>
          <w:u w:val="single"/>
        </w:rPr>
      </w:pPr>
      <w:r w:rsidRPr="00653EE4">
        <w:rPr>
          <w:rFonts w:ascii="Arial" w:hAnsi="Arial" w:cs="Arial"/>
          <w:b/>
          <w:sz w:val="22"/>
          <w:szCs w:val="22"/>
          <w:u w:val="single"/>
        </w:rPr>
        <w:t>ΓΕΝΙΚΕΣ ΠΑΡΑΤΗΡΗΣΕΙΣ:</w:t>
      </w:r>
    </w:p>
    <w:p w14:paraId="20FC5D29" w14:textId="77777777" w:rsidR="002C770A" w:rsidRDefault="002C770A" w:rsidP="009675D5">
      <w:pPr>
        <w:pStyle w:val="p1"/>
        <w:tabs>
          <w:tab w:val="clear" w:pos="993"/>
          <w:tab w:val="left" w:pos="567"/>
        </w:tabs>
        <w:ind w:firstLine="240"/>
        <w:rPr>
          <w:szCs w:val="22"/>
        </w:rPr>
      </w:pPr>
      <w:r>
        <w:rPr>
          <w:b/>
          <w:szCs w:val="22"/>
        </w:rPr>
        <w:t>α.</w:t>
      </w:r>
      <w:r>
        <w:rPr>
          <w:szCs w:val="22"/>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0C8EC26B" w14:textId="77777777" w:rsidR="002C770A" w:rsidRDefault="002C770A" w:rsidP="009675D5">
      <w:pPr>
        <w:pStyle w:val="p1"/>
        <w:ind w:firstLine="0"/>
        <w:rPr>
          <w:szCs w:val="22"/>
        </w:rPr>
      </w:pPr>
    </w:p>
    <w:p w14:paraId="5BC53226" w14:textId="77777777" w:rsidR="002C770A" w:rsidRDefault="002C770A" w:rsidP="009675D5">
      <w:pPr>
        <w:pStyle w:val="p1"/>
        <w:ind w:firstLine="240"/>
        <w:rPr>
          <w:szCs w:val="22"/>
        </w:rPr>
      </w:pPr>
      <w:r>
        <w:rPr>
          <w:szCs w:val="22"/>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τεχνική προδιαγραφή, της απλής μεθόδου των τριών για τους επιπλέον 20 βαθμούς από 100 έως 120 και συγκεκριμένα από την εφαρμογή του τύπου:</w:t>
      </w:r>
    </w:p>
    <w:p w14:paraId="3721CD3F" w14:textId="77777777" w:rsidR="002C770A" w:rsidRDefault="002C770A" w:rsidP="009675D5">
      <w:pPr>
        <w:pStyle w:val="p1"/>
        <w:ind w:firstLine="240"/>
        <w:rPr>
          <w:szCs w:val="22"/>
        </w:rPr>
      </w:pPr>
    </w:p>
    <w:p w14:paraId="26CBC3E1" w14:textId="77777777" w:rsidR="002C770A" w:rsidRDefault="002C770A" w:rsidP="009675D5">
      <w:pPr>
        <w:pStyle w:val="p1"/>
        <w:ind w:firstLine="0"/>
        <w:rPr>
          <w:b/>
          <w:szCs w:val="22"/>
        </w:rPr>
      </w:pPr>
      <w:r>
        <w:rPr>
          <w:b/>
          <w:szCs w:val="22"/>
        </w:rPr>
        <w:t xml:space="preserve">                                                                   Π – Α</w:t>
      </w:r>
    </w:p>
    <w:p w14:paraId="722647FB" w14:textId="77777777" w:rsidR="002C770A" w:rsidRDefault="002C770A" w:rsidP="009675D5">
      <w:pPr>
        <w:pStyle w:val="p1"/>
        <w:ind w:firstLine="0"/>
        <w:rPr>
          <w:b/>
          <w:szCs w:val="22"/>
        </w:rPr>
      </w:pPr>
      <w:r>
        <w:rPr>
          <w:b/>
          <w:szCs w:val="22"/>
        </w:rPr>
        <w:t xml:space="preserve">                                        Χ = 100 + 20 x ------------</w:t>
      </w:r>
    </w:p>
    <w:p w14:paraId="41A45FB2" w14:textId="77777777" w:rsidR="002C770A" w:rsidRDefault="002C770A" w:rsidP="009675D5">
      <w:pPr>
        <w:pStyle w:val="p1"/>
        <w:ind w:firstLine="0"/>
        <w:rPr>
          <w:b/>
          <w:szCs w:val="22"/>
        </w:rPr>
      </w:pPr>
      <w:r>
        <w:rPr>
          <w:b/>
          <w:szCs w:val="22"/>
        </w:rPr>
        <w:t xml:space="preserve">                                                                   Β – Α</w:t>
      </w:r>
    </w:p>
    <w:p w14:paraId="59F7FEB6" w14:textId="77777777" w:rsidR="002C770A" w:rsidRDefault="002C770A" w:rsidP="009675D5">
      <w:pPr>
        <w:pStyle w:val="p1"/>
        <w:ind w:firstLine="0"/>
        <w:rPr>
          <w:szCs w:val="22"/>
        </w:rPr>
      </w:pPr>
    </w:p>
    <w:p w14:paraId="19F37E29" w14:textId="77777777" w:rsidR="002C770A" w:rsidRDefault="002C770A" w:rsidP="009675D5">
      <w:pPr>
        <w:pStyle w:val="p1"/>
        <w:ind w:firstLine="0"/>
        <w:rPr>
          <w:szCs w:val="22"/>
        </w:rPr>
      </w:pPr>
      <w:r>
        <w:rPr>
          <w:szCs w:val="22"/>
        </w:rPr>
        <w:t>Όπου :</w:t>
      </w:r>
    </w:p>
    <w:p w14:paraId="2D3BAFE8" w14:textId="77777777" w:rsidR="002C770A" w:rsidRDefault="002C770A" w:rsidP="009675D5">
      <w:pPr>
        <w:pStyle w:val="p1"/>
        <w:ind w:firstLine="0"/>
        <w:rPr>
          <w:szCs w:val="22"/>
        </w:rPr>
      </w:pPr>
      <w:r>
        <w:rPr>
          <w:b/>
          <w:szCs w:val="22"/>
        </w:rPr>
        <w:t xml:space="preserve">Χ </w:t>
      </w:r>
      <w:r>
        <w:rPr>
          <w:szCs w:val="22"/>
        </w:rPr>
        <w:t>: η βαθμολογία που λαμβάνει η κάθε προσφορά για κάθε κριτήριο ξεχωριστά</w:t>
      </w:r>
    </w:p>
    <w:p w14:paraId="65D815EB" w14:textId="77777777" w:rsidR="002C770A" w:rsidRDefault="002C770A" w:rsidP="009675D5">
      <w:pPr>
        <w:pStyle w:val="p1"/>
        <w:ind w:firstLine="0"/>
        <w:rPr>
          <w:szCs w:val="22"/>
        </w:rPr>
      </w:pPr>
      <w:r>
        <w:rPr>
          <w:b/>
          <w:szCs w:val="22"/>
        </w:rPr>
        <w:t xml:space="preserve">Π </w:t>
      </w:r>
      <w:r>
        <w:rPr>
          <w:szCs w:val="22"/>
        </w:rPr>
        <w:t>: η προσφερόμενη τιμή για κάθε τεχνικό χαρακτηριστικό</w:t>
      </w:r>
    </w:p>
    <w:p w14:paraId="2DCDD2E1" w14:textId="77777777" w:rsidR="002C770A" w:rsidRDefault="002C770A" w:rsidP="009675D5">
      <w:pPr>
        <w:pStyle w:val="p1"/>
        <w:ind w:firstLine="0"/>
        <w:rPr>
          <w:szCs w:val="22"/>
        </w:rPr>
      </w:pPr>
      <w:r>
        <w:rPr>
          <w:b/>
          <w:szCs w:val="22"/>
        </w:rPr>
        <w:t>Α</w:t>
      </w:r>
      <w:r>
        <w:rPr>
          <w:szCs w:val="22"/>
        </w:rPr>
        <w:t xml:space="preserve"> : η απαιτούμενη τιμή για κάθε τεχνικό χαρακτηριστικό από την προδιαγραφή </w:t>
      </w:r>
    </w:p>
    <w:p w14:paraId="4C1FDAE7" w14:textId="77777777" w:rsidR="002C770A" w:rsidRDefault="002C770A" w:rsidP="009675D5">
      <w:pPr>
        <w:pStyle w:val="p1"/>
        <w:ind w:firstLine="0"/>
        <w:rPr>
          <w:szCs w:val="22"/>
        </w:rPr>
      </w:pPr>
      <w:r>
        <w:rPr>
          <w:b/>
          <w:szCs w:val="22"/>
        </w:rPr>
        <w:t>Β</w:t>
      </w:r>
      <w:r>
        <w:rPr>
          <w:szCs w:val="22"/>
        </w:rPr>
        <w:t xml:space="preserve"> : 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7D1DAF99" w14:textId="77777777" w:rsidR="002C770A" w:rsidRDefault="002C770A" w:rsidP="009675D5">
      <w:pPr>
        <w:pStyle w:val="p1"/>
        <w:ind w:firstLine="0"/>
        <w:rPr>
          <w:szCs w:val="22"/>
        </w:rPr>
      </w:pPr>
    </w:p>
    <w:p w14:paraId="76E67F0F" w14:textId="77777777" w:rsidR="002C770A" w:rsidRDefault="002C770A" w:rsidP="009675D5">
      <w:pPr>
        <w:pStyle w:val="p1"/>
        <w:tabs>
          <w:tab w:val="clear" w:pos="993"/>
          <w:tab w:val="left" w:pos="0"/>
          <w:tab w:val="left" w:pos="709"/>
        </w:tabs>
        <w:ind w:firstLine="284"/>
        <w:rPr>
          <w:szCs w:val="22"/>
        </w:rPr>
      </w:pPr>
      <w:r>
        <w:rPr>
          <w:b/>
          <w:szCs w:val="22"/>
        </w:rPr>
        <w:t>β.</w:t>
      </w:r>
      <w:r>
        <w:rPr>
          <w:szCs w:val="22"/>
        </w:rPr>
        <w:tab/>
        <w:t xml:space="preserve">Στις περιπτώσεις που για κάποιο χαρακτηριστικό δεν είναι δυνατόν να προσδιοριστεί η ελάχιστη ή η μέγιστη απαίτηση της υπηρεσίας , τότε η ελάχιστη ή μέγιστη αντίστοιχα προσφερόμενη </w:t>
      </w:r>
      <w:r>
        <w:rPr>
          <w:b/>
          <w:szCs w:val="22"/>
        </w:rPr>
        <w:t>αποδεκτή</w:t>
      </w:r>
      <w:r>
        <w:rPr>
          <w:szCs w:val="22"/>
        </w:rPr>
        <w:t xml:space="preserve"> τιμή από το σύνολο των προσφορών , αποτελεί την απαιτούμενη τιμή Α για την υλοποίηση του παραπάνω τύπου. </w:t>
      </w:r>
    </w:p>
    <w:p w14:paraId="03A553AB" w14:textId="77777777" w:rsidR="002C770A" w:rsidRDefault="002C770A" w:rsidP="009675D5">
      <w:pPr>
        <w:pStyle w:val="p1"/>
        <w:ind w:firstLine="0"/>
        <w:rPr>
          <w:szCs w:val="22"/>
        </w:rPr>
      </w:pPr>
    </w:p>
    <w:p w14:paraId="78878C47" w14:textId="77777777" w:rsidR="002C770A" w:rsidRDefault="002C770A" w:rsidP="009675D5">
      <w:pPr>
        <w:pStyle w:val="p1"/>
        <w:tabs>
          <w:tab w:val="clear" w:pos="993"/>
          <w:tab w:val="left" w:pos="240"/>
          <w:tab w:val="left" w:pos="709"/>
        </w:tabs>
        <w:ind w:firstLine="0"/>
        <w:rPr>
          <w:szCs w:val="22"/>
        </w:rPr>
      </w:pPr>
      <w:r>
        <w:rPr>
          <w:szCs w:val="22"/>
        </w:rPr>
        <w:tab/>
      </w:r>
      <w:r>
        <w:rPr>
          <w:b/>
          <w:szCs w:val="22"/>
        </w:rPr>
        <w:t>γ.</w:t>
      </w:r>
      <w:r>
        <w:rPr>
          <w:szCs w:val="22"/>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110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031D72BD" w14:textId="77777777" w:rsidR="002C770A" w:rsidRPr="00BC3F49" w:rsidRDefault="002C770A" w:rsidP="009675D5">
      <w:pPr>
        <w:autoSpaceDE w:val="0"/>
        <w:autoSpaceDN w:val="0"/>
        <w:adjustRightInd w:val="0"/>
        <w:jc w:val="both"/>
        <w:rPr>
          <w:rFonts w:ascii="Arial" w:hAnsi="Arial" w:cs="Arial"/>
          <w:b/>
          <w:bCs/>
        </w:rPr>
      </w:pPr>
    </w:p>
    <w:p w14:paraId="1BC7625A" w14:textId="77777777" w:rsidR="002C770A" w:rsidRPr="008E509F" w:rsidRDefault="002C770A" w:rsidP="009675D5">
      <w:pPr>
        <w:shd w:val="clear" w:color="auto" w:fill="FFFFFF"/>
        <w:tabs>
          <w:tab w:val="left" w:pos="-4820"/>
          <w:tab w:val="left" w:pos="284"/>
          <w:tab w:val="left" w:pos="709"/>
          <w:tab w:val="left" w:pos="8011"/>
          <w:tab w:val="left" w:pos="8931"/>
        </w:tabs>
        <w:jc w:val="both"/>
        <w:rPr>
          <w:rFonts w:ascii="Arial" w:hAnsi="Arial" w:cs="Arial"/>
          <w:spacing w:val="-1"/>
          <w:sz w:val="22"/>
          <w:szCs w:val="22"/>
        </w:rPr>
      </w:pPr>
      <w:r w:rsidRPr="00C239AC">
        <w:rPr>
          <w:rFonts w:ascii="Arial" w:hAnsi="Arial" w:cs="Arial"/>
          <w:b/>
          <w:spacing w:val="-1"/>
          <w:sz w:val="22"/>
          <w:szCs w:val="22"/>
        </w:rPr>
        <w:tab/>
      </w:r>
      <w:r w:rsidRPr="008E509F">
        <w:rPr>
          <w:rFonts w:ascii="Arial" w:hAnsi="Arial" w:cs="Arial"/>
          <w:b/>
          <w:spacing w:val="-1"/>
          <w:sz w:val="22"/>
          <w:szCs w:val="22"/>
        </w:rPr>
        <w:t>δ.</w:t>
      </w:r>
      <w:r w:rsidRPr="008E509F">
        <w:rPr>
          <w:rFonts w:ascii="Arial" w:hAnsi="Arial" w:cs="Arial"/>
          <w:spacing w:val="-1"/>
          <w:sz w:val="22"/>
          <w:szCs w:val="22"/>
        </w:rPr>
        <w:tab/>
      </w:r>
      <w:r w:rsidRPr="008E509F">
        <w:rPr>
          <w:rFonts w:ascii="Arial" w:hAnsi="Arial" w:cs="Arial"/>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4B14D82F" w14:textId="77777777" w:rsidR="002C770A" w:rsidRDefault="002C770A" w:rsidP="002C770A">
      <w:pPr>
        <w:autoSpaceDE w:val="0"/>
        <w:autoSpaceDN w:val="0"/>
        <w:adjustRightInd w:val="0"/>
        <w:rPr>
          <w:rFonts w:ascii="Arial" w:hAnsi="Arial" w:cs="Arial"/>
          <w:b/>
          <w:bCs/>
        </w:rPr>
        <w:sectPr w:rsidR="002C770A" w:rsidSect="00744C52">
          <w:headerReference w:type="default" r:id="rId10"/>
          <w:pgSz w:w="11906" w:h="16838" w:code="9"/>
          <w:pgMar w:top="1418" w:right="1134" w:bottom="1259" w:left="1134" w:header="709" w:footer="709" w:gutter="0"/>
          <w:pgNumType w:start="1"/>
          <w:cols w:space="708"/>
          <w:docGrid w:linePitch="360"/>
        </w:sectPr>
      </w:pPr>
      <w:r w:rsidRPr="005F4D47">
        <w:rPr>
          <w:rFonts w:ascii="Arial" w:hAnsi="Arial" w:cs="Arial"/>
          <w:b/>
          <w:bCs/>
        </w:rPr>
        <w:t xml:space="preserve">    </w:t>
      </w:r>
    </w:p>
    <w:p w14:paraId="595011AD" w14:textId="6FC30451" w:rsidR="007F7A0B" w:rsidRDefault="007F7A0B" w:rsidP="00242A2A">
      <w:pPr>
        <w:shd w:val="clear" w:color="auto" w:fill="FFFFFF"/>
        <w:jc w:val="both"/>
        <w:rPr>
          <w:rFonts w:ascii="Arial" w:eastAsia="HiddenHorzOCR" w:hAnsi="Arial" w:cs="Arial"/>
        </w:rPr>
      </w:pPr>
    </w:p>
    <w:p w14:paraId="27899BE7" w14:textId="77777777" w:rsidR="007F7A0B" w:rsidRDefault="007F7A0B" w:rsidP="00242A2A">
      <w:pPr>
        <w:shd w:val="clear" w:color="auto" w:fill="FFFFFF"/>
        <w:jc w:val="both"/>
        <w:rPr>
          <w:rFonts w:ascii="Arial" w:eastAsia="HiddenHorzOCR" w:hAnsi="Arial" w:cs="Arial"/>
        </w:rPr>
      </w:pPr>
    </w:p>
    <w:p w14:paraId="1BFFC2B8" w14:textId="77777777" w:rsidR="00D259CA" w:rsidRDefault="00D259CA" w:rsidP="00242A2A">
      <w:pPr>
        <w:shd w:val="clear" w:color="auto" w:fill="FFFFFF"/>
        <w:jc w:val="both"/>
        <w:rPr>
          <w:rFonts w:ascii="Arial" w:eastAsia="HiddenHorzOCR" w:hAnsi="Arial" w:cs="Arial"/>
        </w:rPr>
      </w:pP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596DCF" w:rsidRPr="00626B42" w14:paraId="6DE20502" w14:textId="77777777" w:rsidTr="003F2BAC">
        <w:tc>
          <w:tcPr>
            <w:tcW w:w="2864" w:type="dxa"/>
            <w:vMerge w:val="restart"/>
          </w:tcPr>
          <w:p w14:paraId="6DF87EBC" w14:textId="77777777" w:rsidR="00596DCF" w:rsidRDefault="00596DCF" w:rsidP="00242A2A">
            <w:pPr>
              <w:jc w:val="both"/>
              <w:rPr>
                <w:rFonts w:ascii="Arial" w:hAnsi="Arial" w:cs="Arial"/>
                <w:i/>
                <w:sz w:val="20"/>
              </w:rPr>
            </w:pPr>
          </w:p>
          <w:p w14:paraId="7122D247" w14:textId="77777777" w:rsidR="00596DCF" w:rsidRDefault="00596DCF" w:rsidP="00242A2A">
            <w:pPr>
              <w:jc w:val="both"/>
              <w:rPr>
                <w:rFonts w:ascii="Arial" w:hAnsi="Arial" w:cs="Arial"/>
                <w:i/>
                <w:sz w:val="20"/>
              </w:rPr>
            </w:pPr>
          </w:p>
          <w:p w14:paraId="5FE9E1DB" w14:textId="77777777" w:rsidR="00B44094" w:rsidRDefault="00B44094" w:rsidP="00242A2A">
            <w:pPr>
              <w:jc w:val="both"/>
              <w:rPr>
                <w:rFonts w:ascii="Arial" w:hAnsi="Arial" w:cs="Arial"/>
                <w:i/>
                <w:sz w:val="20"/>
              </w:rPr>
            </w:pPr>
          </w:p>
          <w:p w14:paraId="2A8A7656" w14:textId="77777777" w:rsidR="00B44094" w:rsidRDefault="00B44094" w:rsidP="00242A2A">
            <w:pPr>
              <w:jc w:val="both"/>
              <w:rPr>
                <w:rFonts w:ascii="Arial" w:hAnsi="Arial" w:cs="Arial"/>
                <w:i/>
                <w:sz w:val="20"/>
              </w:rPr>
            </w:pPr>
          </w:p>
          <w:p w14:paraId="1CEA8AAD" w14:textId="77777777" w:rsidR="00EB0CD8" w:rsidRDefault="00EB0CD8" w:rsidP="00242A2A">
            <w:pPr>
              <w:jc w:val="both"/>
              <w:rPr>
                <w:rFonts w:ascii="Arial" w:hAnsi="Arial" w:cs="Arial"/>
                <w:i/>
                <w:sz w:val="20"/>
              </w:rPr>
            </w:pPr>
          </w:p>
          <w:p w14:paraId="6CD6C29F" w14:textId="77777777" w:rsidR="00596DCF" w:rsidRDefault="00596DCF" w:rsidP="00242A2A">
            <w:pPr>
              <w:jc w:val="both"/>
              <w:rPr>
                <w:rFonts w:ascii="Arial" w:hAnsi="Arial" w:cs="Arial"/>
                <w:i/>
                <w:sz w:val="20"/>
              </w:rPr>
            </w:pPr>
          </w:p>
          <w:p w14:paraId="05F53B50" w14:textId="77777777" w:rsidR="00596DCF" w:rsidRPr="00626B42" w:rsidRDefault="003B529F" w:rsidP="00242A2A">
            <w:pPr>
              <w:ind w:right="175"/>
              <w:jc w:val="both"/>
              <w:rPr>
                <w:rFonts w:ascii="Arial" w:hAnsi="Arial"/>
                <w:sz w:val="20"/>
              </w:rPr>
            </w:pPr>
            <w:r>
              <w:rPr>
                <w:rFonts w:ascii="Arial" w:hAnsi="Arial"/>
                <w:sz w:val="20"/>
              </w:rPr>
              <w:t xml:space="preserve"> </w:t>
            </w:r>
          </w:p>
        </w:tc>
        <w:tc>
          <w:tcPr>
            <w:tcW w:w="5783" w:type="dxa"/>
            <w:shd w:val="clear" w:color="auto" w:fill="auto"/>
          </w:tcPr>
          <w:p w14:paraId="2BF10EC1" w14:textId="77777777" w:rsidR="00C94381" w:rsidRDefault="00596DCF" w:rsidP="00242A2A">
            <w:pPr>
              <w:jc w:val="center"/>
              <w:rPr>
                <w:rFonts w:ascii="Arial" w:hAnsi="Arial"/>
                <w:szCs w:val="24"/>
              </w:rPr>
            </w:pPr>
            <w:r w:rsidRPr="00F964DB">
              <w:rPr>
                <w:rFonts w:ascii="Arial" w:hAnsi="Arial"/>
                <w:szCs w:val="24"/>
              </w:rPr>
              <w:t xml:space="preserve">ΕΓΚΡΙΣΗ </w:t>
            </w:r>
          </w:p>
          <w:p w14:paraId="59CFDFC6" w14:textId="77777777" w:rsidR="00596DCF" w:rsidRDefault="00596DCF" w:rsidP="00242A2A">
            <w:pPr>
              <w:jc w:val="center"/>
              <w:rPr>
                <w:rFonts w:ascii="Arial" w:hAnsi="Arial"/>
                <w:szCs w:val="24"/>
              </w:rPr>
            </w:pPr>
            <w:r w:rsidRPr="00F964DB">
              <w:rPr>
                <w:rFonts w:ascii="Arial" w:hAnsi="Arial"/>
                <w:szCs w:val="24"/>
              </w:rPr>
              <w:t>ΤΕΧΝΙΚΗΣ ΠΡΟΔΙΑΓΡΑΦΗΣ</w:t>
            </w:r>
          </w:p>
          <w:p w14:paraId="16C88AB8" w14:textId="7927B0CA" w:rsidR="003F2BAC" w:rsidRPr="00204A2E" w:rsidRDefault="003F2BAC" w:rsidP="00242A2A">
            <w:pPr>
              <w:spacing w:before="120" w:after="120"/>
              <w:jc w:val="center"/>
              <w:rPr>
                <w:rFonts w:ascii="Arial" w:hAnsi="Arial"/>
              </w:rPr>
            </w:pPr>
            <w:r w:rsidRPr="003F2BAC">
              <w:rPr>
                <w:rFonts w:ascii="Arial" w:hAnsi="Arial"/>
              </w:rPr>
              <w:t xml:space="preserve">ΠΕΔ- </w:t>
            </w:r>
            <w:r w:rsidR="00E733F5">
              <w:rPr>
                <w:rFonts w:ascii="Arial" w:hAnsi="Arial"/>
              </w:rPr>
              <w:t xml:space="preserve">Α </w:t>
            </w:r>
            <w:r w:rsidRPr="003F2BAC">
              <w:rPr>
                <w:rFonts w:ascii="Arial" w:hAnsi="Arial"/>
              </w:rPr>
              <w:t>-</w:t>
            </w:r>
            <w:r w:rsidR="00A74072">
              <w:rPr>
                <w:rFonts w:ascii="Arial" w:hAnsi="Arial"/>
              </w:rPr>
              <w:t xml:space="preserve"> 00</w:t>
            </w:r>
            <w:r w:rsidR="00204A2E" w:rsidRPr="00204A2E">
              <w:rPr>
                <w:rFonts w:ascii="Arial" w:hAnsi="Arial"/>
              </w:rPr>
              <w:t>548</w:t>
            </w:r>
            <w:bookmarkStart w:id="0" w:name="_GoBack"/>
            <w:bookmarkEnd w:id="0"/>
          </w:p>
          <w:p w14:paraId="5D6321B5" w14:textId="18F7908B" w:rsidR="003F2BAC" w:rsidRPr="00F964DB" w:rsidRDefault="003F2BAC" w:rsidP="00242A2A">
            <w:pPr>
              <w:spacing w:before="120" w:after="120"/>
              <w:jc w:val="center"/>
              <w:rPr>
                <w:rFonts w:ascii="Arial" w:hAnsi="Arial"/>
              </w:rPr>
            </w:pPr>
            <w:r w:rsidRPr="003F2BAC">
              <w:rPr>
                <w:rFonts w:ascii="Arial" w:hAnsi="Arial"/>
              </w:rPr>
              <w:t>ΕΚΔΟΣΗ</w:t>
            </w:r>
            <w:r w:rsidR="00E733F5">
              <w:rPr>
                <w:rFonts w:ascii="Arial" w:hAnsi="Arial"/>
              </w:rPr>
              <w:t xml:space="preserve"> </w:t>
            </w:r>
            <w:r w:rsidR="00553FE0">
              <w:rPr>
                <w:rFonts w:ascii="Arial" w:hAnsi="Arial"/>
              </w:rPr>
              <w:t>2</w:t>
            </w:r>
            <w:r w:rsidR="00E733F5">
              <w:rPr>
                <w:rFonts w:ascii="Arial" w:hAnsi="Arial"/>
                <w:vertAlign w:val="superscript"/>
              </w:rPr>
              <w:t>η</w:t>
            </w:r>
            <w:r w:rsidR="00E733F5">
              <w:rPr>
                <w:rFonts w:ascii="Arial" w:hAnsi="Arial"/>
              </w:rPr>
              <w:t xml:space="preserve"> </w:t>
            </w:r>
          </w:p>
          <w:p w14:paraId="3F10F4B8" w14:textId="77777777" w:rsidR="003F2BAC" w:rsidRPr="00F964DB" w:rsidRDefault="003F2BAC" w:rsidP="00242A2A">
            <w:pPr>
              <w:jc w:val="center"/>
              <w:rPr>
                <w:rFonts w:ascii="Arial" w:hAnsi="Arial"/>
                <w:szCs w:val="24"/>
              </w:rPr>
            </w:pPr>
          </w:p>
          <w:p w14:paraId="08891A21" w14:textId="77777777" w:rsidR="00596DCF" w:rsidRDefault="00596DCF" w:rsidP="00242A2A">
            <w:pPr>
              <w:rPr>
                <w:rFonts w:ascii="Arial" w:hAnsi="Arial"/>
                <w:szCs w:val="24"/>
              </w:rPr>
            </w:pPr>
          </w:p>
          <w:p w14:paraId="0EBC0AF4" w14:textId="77777777" w:rsidR="00B44094" w:rsidRPr="00F964DB" w:rsidRDefault="00B44094" w:rsidP="00242A2A">
            <w:pPr>
              <w:rPr>
                <w:rFonts w:ascii="Arial" w:hAnsi="Arial"/>
                <w:szCs w:val="24"/>
              </w:rPr>
            </w:pPr>
          </w:p>
          <w:p w14:paraId="5EFCF780" w14:textId="77777777" w:rsidR="00596DCF" w:rsidRPr="00F964DB" w:rsidRDefault="00596DCF" w:rsidP="00242A2A">
            <w:pPr>
              <w:rPr>
                <w:rFonts w:ascii="Arial" w:hAnsi="Arial"/>
                <w:szCs w:val="24"/>
              </w:rPr>
            </w:pPr>
            <w:r w:rsidRPr="00F964DB">
              <w:rPr>
                <w:rFonts w:ascii="Arial" w:hAnsi="Arial"/>
                <w:szCs w:val="24"/>
              </w:rPr>
              <w:t xml:space="preserve">ΣΥΝΤΑΞΗ </w:t>
            </w:r>
          </w:p>
          <w:p w14:paraId="29AFC092" w14:textId="77777777" w:rsidR="00596DCF" w:rsidRPr="00F964DB" w:rsidRDefault="00596DCF" w:rsidP="00242A2A">
            <w:pPr>
              <w:rPr>
                <w:rFonts w:ascii="Arial" w:hAnsi="Arial"/>
                <w:sz w:val="16"/>
                <w:szCs w:val="16"/>
              </w:rPr>
            </w:pPr>
          </w:p>
          <w:p w14:paraId="567B5710" w14:textId="77777777" w:rsidR="00596DCF" w:rsidRDefault="00EC5BB4" w:rsidP="00242A2A">
            <w:pPr>
              <w:jc w:val="center"/>
              <w:rPr>
                <w:rFonts w:ascii="Arial" w:hAnsi="Arial"/>
                <w:sz w:val="20"/>
              </w:rPr>
            </w:pPr>
            <w:r>
              <w:rPr>
                <w:rFonts w:ascii="Arial" w:hAnsi="Arial"/>
                <w:sz w:val="20"/>
              </w:rPr>
              <w:t>ΑΠΟΣΤΟΛΟΣ</w:t>
            </w:r>
            <w:r w:rsidR="00C676E8">
              <w:rPr>
                <w:rFonts w:ascii="Arial" w:hAnsi="Arial"/>
                <w:sz w:val="20"/>
              </w:rPr>
              <w:t xml:space="preserve"> ΚΑΤΣΑΒΡΙΑΣ</w:t>
            </w:r>
          </w:p>
          <w:p w14:paraId="54C7D93A" w14:textId="77777777" w:rsidR="00C676E8" w:rsidRDefault="00C676E8" w:rsidP="00242A2A">
            <w:pPr>
              <w:jc w:val="center"/>
              <w:rPr>
                <w:rFonts w:ascii="Arial" w:hAnsi="Arial"/>
                <w:sz w:val="20"/>
              </w:rPr>
            </w:pPr>
            <w:r>
              <w:rPr>
                <w:rFonts w:ascii="Arial" w:hAnsi="Arial"/>
                <w:sz w:val="20"/>
              </w:rPr>
              <w:t>ΛΓΟΣ(ΤΧ)</w:t>
            </w:r>
          </w:p>
          <w:p w14:paraId="11E56CCD" w14:textId="77777777" w:rsidR="00B44094" w:rsidRDefault="00B44094" w:rsidP="00242A2A">
            <w:pPr>
              <w:rPr>
                <w:rFonts w:ascii="Arial" w:hAnsi="Arial"/>
                <w:sz w:val="20"/>
              </w:rPr>
            </w:pPr>
          </w:p>
          <w:p w14:paraId="298BA913" w14:textId="77777777" w:rsidR="00B44094" w:rsidRPr="00626B42" w:rsidRDefault="00B44094" w:rsidP="00242A2A">
            <w:pPr>
              <w:rPr>
                <w:rFonts w:ascii="Arial" w:hAnsi="Arial"/>
                <w:sz w:val="20"/>
              </w:rPr>
            </w:pPr>
          </w:p>
        </w:tc>
      </w:tr>
      <w:tr w:rsidR="00596DCF" w:rsidRPr="00626B42" w14:paraId="2280E338" w14:textId="77777777" w:rsidTr="003F2BAC">
        <w:tc>
          <w:tcPr>
            <w:tcW w:w="2864" w:type="dxa"/>
            <w:vMerge/>
          </w:tcPr>
          <w:p w14:paraId="12E70608" w14:textId="77777777" w:rsidR="00596DCF" w:rsidRPr="00626B42" w:rsidRDefault="00596DCF" w:rsidP="00242A2A">
            <w:pPr>
              <w:rPr>
                <w:rFonts w:ascii="Arial" w:hAnsi="Arial"/>
                <w:sz w:val="20"/>
              </w:rPr>
            </w:pPr>
          </w:p>
        </w:tc>
        <w:tc>
          <w:tcPr>
            <w:tcW w:w="5783" w:type="dxa"/>
            <w:shd w:val="clear" w:color="auto" w:fill="auto"/>
          </w:tcPr>
          <w:p w14:paraId="43DF0E63" w14:textId="77777777" w:rsidR="00596DCF" w:rsidRPr="00F964DB" w:rsidRDefault="00596DCF" w:rsidP="00242A2A">
            <w:pPr>
              <w:rPr>
                <w:rFonts w:ascii="Arial" w:hAnsi="Arial"/>
                <w:szCs w:val="24"/>
              </w:rPr>
            </w:pPr>
            <w:r w:rsidRPr="00F964DB">
              <w:rPr>
                <w:rFonts w:ascii="Arial" w:hAnsi="Arial"/>
                <w:szCs w:val="24"/>
              </w:rPr>
              <w:t>ΕΛΕΓΧΟΣ</w:t>
            </w:r>
          </w:p>
          <w:p w14:paraId="5F37CF9E" w14:textId="77777777" w:rsidR="00596DCF" w:rsidRDefault="00596DCF" w:rsidP="00242A2A">
            <w:pPr>
              <w:rPr>
                <w:rFonts w:ascii="Arial" w:hAnsi="Arial"/>
                <w:sz w:val="16"/>
                <w:szCs w:val="16"/>
              </w:rPr>
            </w:pPr>
          </w:p>
          <w:p w14:paraId="4E62214B" w14:textId="7FB6D8E0" w:rsidR="00596DCF" w:rsidRDefault="00596DCF" w:rsidP="00242A2A">
            <w:pPr>
              <w:rPr>
                <w:rFonts w:ascii="Arial" w:hAnsi="Arial"/>
                <w:sz w:val="20"/>
              </w:rPr>
            </w:pPr>
          </w:p>
          <w:p w14:paraId="24AAF473" w14:textId="4D70A8FB" w:rsidR="00553FE0" w:rsidRDefault="00553FE0" w:rsidP="00242A2A">
            <w:pPr>
              <w:rPr>
                <w:rFonts w:ascii="Arial" w:hAnsi="Arial"/>
                <w:sz w:val="20"/>
              </w:rPr>
            </w:pPr>
          </w:p>
          <w:p w14:paraId="760F90C7" w14:textId="77777777" w:rsidR="00553FE0" w:rsidRDefault="00553FE0" w:rsidP="00242A2A">
            <w:pPr>
              <w:rPr>
                <w:rFonts w:ascii="Arial" w:hAnsi="Arial"/>
                <w:sz w:val="20"/>
              </w:rPr>
            </w:pPr>
          </w:p>
          <w:p w14:paraId="25A41330" w14:textId="77777777" w:rsidR="00B44094" w:rsidRPr="00626B42" w:rsidRDefault="00B44094" w:rsidP="00242A2A">
            <w:pPr>
              <w:rPr>
                <w:rFonts w:ascii="Arial" w:hAnsi="Arial"/>
                <w:sz w:val="20"/>
              </w:rPr>
            </w:pPr>
          </w:p>
        </w:tc>
      </w:tr>
      <w:tr w:rsidR="00596DCF" w:rsidRPr="00626B42" w14:paraId="3D572CB9" w14:textId="77777777" w:rsidTr="003F2BAC">
        <w:tc>
          <w:tcPr>
            <w:tcW w:w="2864" w:type="dxa"/>
            <w:vMerge/>
          </w:tcPr>
          <w:p w14:paraId="45999976" w14:textId="77777777" w:rsidR="00596DCF" w:rsidRPr="00626B42" w:rsidRDefault="00596DCF" w:rsidP="00242A2A">
            <w:pPr>
              <w:rPr>
                <w:rFonts w:ascii="Arial" w:hAnsi="Arial"/>
                <w:sz w:val="20"/>
              </w:rPr>
            </w:pPr>
          </w:p>
        </w:tc>
        <w:tc>
          <w:tcPr>
            <w:tcW w:w="5783" w:type="dxa"/>
            <w:shd w:val="clear" w:color="auto" w:fill="auto"/>
          </w:tcPr>
          <w:p w14:paraId="30A10D99" w14:textId="77777777" w:rsidR="00596DCF" w:rsidRPr="00F964DB" w:rsidRDefault="00596DCF" w:rsidP="00242A2A">
            <w:pPr>
              <w:rPr>
                <w:rFonts w:ascii="Arial" w:hAnsi="Arial"/>
                <w:szCs w:val="24"/>
              </w:rPr>
            </w:pPr>
            <w:r w:rsidRPr="00F964DB">
              <w:rPr>
                <w:rFonts w:ascii="Arial" w:hAnsi="Arial"/>
                <w:szCs w:val="24"/>
              </w:rPr>
              <w:t>ΘΕΩΡΗΣΗ</w:t>
            </w:r>
          </w:p>
          <w:p w14:paraId="741E1E2D" w14:textId="1F6DDFED" w:rsidR="003A3325" w:rsidRDefault="003A3325" w:rsidP="00242A2A">
            <w:pPr>
              <w:jc w:val="center"/>
              <w:rPr>
                <w:rFonts w:ascii="Arial" w:hAnsi="Arial"/>
                <w:b/>
                <w:sz w:val="16"/>
                <w:szCs w:val="16"/>
              </w:rPr>
            </w:pPr>
          </w:p>
          <w:p w14:paraId="55343AB9" w14:textId="4FBDAAD1" w:rsidR="00553FE0" w:rsidRDefault="00553FE0" w:rsidP="00242A2A">
            <w:pPr>
              <w:jc w:val="center"/>
              <w:rPr>
                <w:rFonts w:ascii="Arial" w:hAnsi="Arial"/>
                <w:b/>
                <w:sz w:val="16"/>
                <w:szCs w:val="16"/>
              </w:rPr>
            </w:pPr>
          </w:p>
          <w:p w14:paraId="3A4EE513" w14:textId="77777777" w:rsidR="00553FE0" w:rsidRPr="00AD204C" w:rsidRDefault="00553FE0" w:rsidP="00242A2A">
            <w:pPr>
              <w:jc w:val="center"/>
              <w:rPr>
                <w:rFonts w:ascii="Arial" w:hAnsi="Arial"/>
                <w:sz w:val="20"/>
              </w:rPr>
            </w:pPr>
          </w:p>
          <w:p w14:paraId="5B9FDC8A" w14:textId="77777777" w:rsidR="00B44094" w:rsidRDefault="00B44094" w:rsidP="00242A2A">
            <w:pPr>
              <w:rPr>
                <w:rFonts w:ascii="Arial" w:hAnsi="Arial"/>
                <w:b/>
                <w:sz w:val="16"/>
                <w:szCs w:val="16"/>
              </w:rPr>
            </w:pPr>
          </w:p>
          <w:p w14:paraId="0C7930B1" w14:textId="77777777" w:rsidR="00596DCF" w:rsidRDefault="00596DCF" w:rsidP="00242A2A">
            <w:pPr>
              <w:jc w:val="right"/>
              <w:rPr>
                <w:rFonts w:ascii="Arial" w:hAnsi="Arial"/>
                <w:szCs w:val="24"/>
              </w:rPr>
            </w:pPr>
            <w:r w:rsidRPr="00F964DB">
              <w:rPr>
                <w:rFonts w:ascii="Arial" w:hAnsi="Arial"/>
                <w:szCs w:val="24"/>
              </w:rPr>
              <w:t>ΗΜΕΡΟΜΗΝΙΑ</w:t>
            </w:r>
          </w:p>
          <w:p w14:paraId="204D9DB7" w14:textId="0CFB4C90" w:rsidR="004046E8" w:rsidRPr="00F964DB" w:rsidRDefault="00553FE0" w:rsidP="00242A2A">
            <w:pPr>
              <w:jc w:val="right"/>
              <w:rPr>
                <w:rFonts w:ascii="Arial" w:hAnsi="Arial"/>
                <w:szCs w:val="24"/>
              </w:rPr>
            </w:pPr>
            <w:r>
              <w:rPr>
                <w:rFonts w:ascii="Arial" w:hAnsi="Arial"/>
                <w:szCs w:val="24"/>
              </w:rPr>
              <w:t>/11</w:t>
            </w:r>
            <w:r w:rsidR="004046E8">
              <w:rPr>
                <w:rFonts w:ascii="Arial" w:hAnsi="Arial"/>
                <w:szCs w:val="24"/>
              </w:rPr>
              <w:t>/24</w:t>
            </w:r>
          </w:p>
          <w:p w14:paraId="5CA83DC9" w14:textId="77777777" w:rsidR="00596DCF" w:rsidRPr="00F964DB" w:rsidRDefault="00596DCF" w:rsidP="00242A2A">
            <w:pPr>
              <w:rPr>
                <w:rFonts w:ascii="Arial" w:hAnsi="Arial"/>
                <w:sz w:val="16"/>
                <w:szCs w:val="16"/>
              </w:rPr>
            </w:pPr>
          </w:p>
        </w:tc>
      </w:tr>
    </w:tbl>
    <w:p w14:paraId="545B93D7" w14:textId="77777777" w:rsidR="007E6E92" w:rsidRPr="000478DD" w:rsidRDefault="007E6E92" w:rsidP="00242A2A">
      <w:pPr>
        <w:spacing w:before="120"/>
        <w:jc w:val="both"/>
      </w:pPr>
    </w:p>
    <w:sectPr w:rsidR="007E6E92" w:rsidRPr="000478DD" w:rsidSect="00242A2A">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86A5" w14:textId="77777777" w:rsidR="00846D42" w:rsidRDefault="00846D42">
      <w:r>
        <w:separator/>
      </w:r>
    </w:p>
  </w:endnote>
  <w:endnote w:type="continuationSeparator" w:id="0">
    <w:p w14:paraId="541BFB81" w14:textId="77777777" w:rsidR="00846D42" w:rsidRDefault="0084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ddenHorzOCR">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F76B" w14:textId="77777777" w:rsidR="00846D42" w:rsidRDefault="00846D42">
      <w:r>
        <w:separator/>
      </w:r>
    </w:p>
  </w:footnote>
  <w:footnote w:type="continuationSeparator" w:id="0">
    <w:p w14:paraId="3AEB1CA7" w14:textId="77777777" w:rsidR="00846D42" w:rsidRDefault="0084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3434"/>
      <w:docPartObj>
        <w:docPartGallery w:val="Page Numbers (Top of Page)"/>
        <w:docPartUnique/>
      </w:docPartObj>
    </w:sdtPr>
    <w:sdtEndPr>
      <w:rPr>
        <w:rFonts w:ascii="Arial" w:hAnsi="Arial" w:cs="Arial"/>
      </w:rPr>
    </w:sdtEndPr>
    <w:sdtContent>
      <w:p w14:paraId="091C6C16" w14:textId="7134FCEC" w:rsidR="00826D38" w:rsidRDefault="00826D38">
        <w:pPr>
          <w:pStyle w:val="a5"/>
          <w:jc w:val="center"/>
        </w:pPr>
        <w:r w:rsidRPr="00826D38">
          <w:rPr>
            <w:rFonts w:ascii="Arial" w:hAnsi="Arial" w:cs="Arial"/>
          </w:rPr>
          <w:fldChar w:fldCharType="begin"/>
        </w:r>
        <w:r w:rsidRPr="00826D38">
          <w:rPr>
            <w:rFonts w:ascii="Arial" w:hAnsi="Arial" w:cs="Arial"/>
          </w:rPr>
          <w:instrText>PAGE   \* MERGEFORMAT</w:instrText>
        </w:r>
        <w:r w:rsidRPr="00826D38">
          <w:rPr>
            <w:rFonts w:ascii="Arial" w:hAnsi="Arial" w:cs="Arial"/>
          </w:rPr>
          <w:fldChar w:fldCharType="separate"/>
        </w:r>
        <w:r w:rsidR="00204A2E">
          <w:rPr>
            <w:rFonts w:ascii="Arial" w:hAnsi="Arial" w:cs="Arial"/>
            <w:noProof/>
          </w:rPr>
          <w:t>17</w:t>
        </w:r>
        <w:r w:rsidRPr="00826D38">
          <w:rPr>
            <w:rFonts w:ascii="Arial" w:hAnsi="Arial" w:cs="Arial"/>
          </w:rPr>
          <w:fldChar w:fldCharType="end"/>
        </w:r>
      </w:p>
    </w:sdtContent>
  </w:sdt>
  <w:p w14:paraId="56ECDF77" w14:textId="77777777" w:rsidR="009675D5" w:rsidRDefault="009675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02D9" w14:textId="6B25B49B" w:rsidR="00744C52" w:rsidRPr="00744C52" w:rsidRDefault="00744C52">
    <w:pPr>
      <w:pStyle w:val="a5"/>
      <w:jc w:val="center"/>
      <w:rPr>
        <w:rFonts w:ascii="Arial" w:hAnsi="Arial" w:cs="Arial"/>
      </w:rPr>
    </w:pPr>
    <w:r w:rsidRPr="00744C52">
      <w:rPr>
        <w:rFonts w:ascii="Arial" w:hAnsi="Arial" w:cs="Arial"/>
      </w:rPr>
      <w:t>Α-</w:t>
    </w:r>
    <w:sdt>
      <w:sdtPr>
        <w:rPr>
          <w:rFonts w:ascii="Arial" w:hAnsi="Arial" w:cs="Arial"/>
        </w:rPr>
        <w:id w:val="1566828994"/>
        <w:docPartObj>
          <w:docPartGallery w:val="Page Numbers (Top of Page)"/>
          <w:docPartUnique/>
        </w:docPartObj>
      </w:sdtPr>
      <w:sdtEndPr/>
      <w:sdtContent>
        <w:r w:rsidRPr="00744C52">
          <w:rPr>
            <w:rFonts w:ascii="Arial" w:hAnsi="Arial" w:cs="Arial"/>
          </w:rPr>
          <w:fldChar w:fldCharType="begin"/>
        </w:r>
        <w:r w:rsidRPr="00744C52">
          <w:rPr>
            <w:rFonts w:ascii="Arial" w:hAnsi="Arial" w:cs="Arial"/>
          </w:rPr>
          <w:instrText>PAGE   \* MERGEFORMAT</w:instrText>
        </w:r>
        <w:r w:rsidRPr="00744C52">
          <w:rPr>
            <w:rFonts w:ascii="Arial" w:hAnsi="Arial" w:cs="Arial"/>
          </w:rPr>
          <w:fldChar w:fldCharType="separate"/>
        </w:r>
        <w:r w:rsidR="00204A2E">
          <w:rPr>
            <w:rFonts w:ascii="Arial" w:hAnsi="Arial" w:cs="Arial"/>
            <w:noProof/>
          </w:rPr>
          <w:t>3</w:t>
        </w:r>
        <w:r w:rsidRPr="00744C52">
          <w:rPr>
            <w:rFonts w:ascii="Arial" w:hAnsi="Arial" w:cs="Arial"/>
          </w:rPr>
          <w:fldChar w:fldCharType="end"/>
        </w:r>
      </w:sdtContent>
    </w:sdt>
  </w:p>
  <w:p w14:paraId="5D9D26A9" w14:textId="77777777" w:rsidR="00744C52" w:rsidRDefault="00744C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3"/>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9"/>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0"/>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D5351B5"/>
    <w:multiLevelType w:val="multilevel"/>
    <w:tmpl w:val="BF70E4B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5D0F5C88"/>
    <w:multiLevelType w:val="multilevel"/>
    <w:tmpl w:val="358ED7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DF458F3"/>
    <w:multiLevelType w:val="multilevel"/>
    <w:tmpl w:val="579080B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E85BEF"/>
    <w:multiLevelType w:val="multilevel"/>
    <w:tmpl w:val="D3BA27BC"/>
    <w:lvl w:ilvl="0">
      <w:start w:val="4"/>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8"/>
  </w:num>
  <w:num w:numId="15">
    <w:abstractNumId w:val="15"/>
  </w:num>
  <w:num w:numId="16">
    <w:abstractNumId w:val="17"/>
  </w:num>
  <w:num w:numId="17">
    <w:abstractNumId w:val="11"/>
  </w:num>
  <w:num w:numId="18">
    <w:abstractNumId w:val="13"/>
  </w:num>
  <w:num w:numId="19">
    <w:abstractNumId w:val="18"/>
  </w:num>
  <w:num w:numId="20">
    <w:abstractNumId w:val="15"/>
  </w:num>
  <w:num w:numId="21">
    <w:abstractNumId w:val="17"/>
  </w:num>
  <w:num w:numId="22">
    <w:abstractNumId w:val="12"/>
  </w:num>
  <w:num w:numId="23">
    <w:abstractNumId w:val="16"/>
  </w:num>
  <w:num w:numId="24">
    <w:abstractNumId w:val="19"/>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27DC"/>
    <w:rsid w:val="00004620"/>
    <w:rsid w:val="00006746"/>
    <w:rsid w:val="00006A7E"/>
    <w:rsid w:val="00010870"/>
    <w:rsid w:val="00010DBC"/>
    <w:rsid w:val="000200F1"/>
    <w:rsid w:val="00024A2F"/>
    <w:rsid w:val="00024FC3"/>
    <w:rsid w:val="0003299F"/>
    <w:rsid w:val="00033ECF"/>
    <w:rsid w:val="00033EE9"/>
    <w:rsid w:val="00034990"/>
    <w:rsid w:val="0003522D"/>
    <w:rsid w:val="000405B8"/>
    <w:rsid w:val="00044496"/>
    <w:rsid w:val="0004623A"/>
    <w:rsid w:val="000478DD"/>
    <w:rsid w:val="000509A6"/>
    <w:rsid w:val="0005401F"/>
    <w:rsid w:val="000555A9"/>
    <w:rsid w:val="00061866"/>
    <w:rsid w:val="00073B8C"/>
    <w:rsid w:val="000764B2"/>
    <w:rsid w:val="00080192"/>
    <w:rsid w:val="00080548"/>
    <w:rsid w:val="00090106"/>
    <w:rsid w:val="00093202"/>
    <w:rsid w:val="00096D1B"/>
    <w:rsid w:val="000975A5"/>
    <w:rsid w:val="000A2F3E"/>
    <w:rsid w:val="000B1831"/>
    <w:rsid w:val="000B65A0"/>
    <w:rsid w:val="000B6F56"/>
    <w:rsid w:val="000C190C"/>
    <w:rsid w:val="000C2F22"/>
    <w:rsid w:val="000D059E"/>
    <w:rsid w:val="000D2967"/>
    <w:rsid w:val="000E093F"/>
    <w:rsid w:val="000E7BBC"/>
    <w:rsid w:val="000F3CA3"/>
    <w:rsid w:val="000F71EC"/>
    <w:rsid w:val="001046BC"/>
    <w:rsid w:val="00106F32"/>
    <w:rsid w:val="001076C1"/>
    <w:rsid w:val="001102A2"/>
    <w:rsid w:val="0011437C"/>
    <w:rsid w:val="001147E6"/>
    <w:rsid w:val="00124334"/>
    <w:rsid w:val="001320B4"/>
    <w:rsid w:val="00133C11"/>
    <w:rsid w:val="0013476A"/>
    <w:rsid w:val="00140CCC"/>
    <w:rsid w:val="001411F4"/>
    <w:rsid w:val="001528AC"/>
    <w:rsid w:val="00153717"/>
    <w:rsid w:val="0016589D"/>
    <w:rsid w:val="00165E18"/>
    <w:rsid w:val="00171D58"/>
    <w:rsid w:val="00171F77"/>
    <w:rsid w:val="00173675"/>
    <w:rsid w:val="001824F3"/>
    <w:rsid w:val="00182F84"/>
    <w:rsid w:val="00183DE1"/>
    <w:rsid w:val="00186FFB"/>
    <w:rsid w:val="001969E3"/>
    <w:rsid w:val="00197AAD"/>
    <w:rsid w:val="001B0134"/>
    <w:rsid w:val="001C2529"/>
    <w:rsid w:val="001C4270"/>
    <w:rsid w:val="001E4F79"/>
    <w:rsid w:val="001E5E94"/>
    <w:rsid w:val="00203CB7"/>
    <w:rsid w:val="00204A2E"/>
    <w:rsid w:val="0020501C"/>
    <w:rsid w:val="002119AE"/>
    <w:rsid w:val="00212CA6"/>
    <w:rsid w:val="00224D02"/>
    <w:rsid w:val="0023175D"/>
    <w:rsid w:val="002322B2"/>
    <w:rsid w:val="002351F2"/>
    <w:rsid w:val="00242A2A"/>
    <w:rsid w:val="00243CA2"/>
    <w:rsid w:val="002513CA"/>
    <w:rsid w:val="00256A30"/>
    <w:rsid w:val="00266ACD"/>
    <w:rsid w:val="00282137"/>
    <w:rsid w:val="002912FB"/>
    <w:rsid w:val="002913FA"/>
    <w:rsid w:val="00291844"/>
    <w:rsid w:val="002944CB"/>
    <w:rsid w:val="002A5A50"/>
    <w:rsid w:val="002B4AB8"/>
    <w:rsid w:val="002B6946"/>
    <w:rsid w:val="002B6D04"/>
    <w:rsid w:val="002B7888"/>
    <w:rsid w:val="002C770A"/>
    <w:rsid w:val="002F025A"/>
    <w:rsid w:val="002F6DF4"/>
    <w:rsid w:val="0030328C"/>
    <w:rsid w:val="003048FB"/>
    <w:rsid w:val="003227E6"/>
    <w:rsid w:val="003243B6"/>
    <w:rsid w:val="00326906"/>
    <w:rsid w:val="00326BCD"/>
    <w:rsid w:val="0033368B"/>
    <w:rsid w:val="00333A00"/>
    <w:rsid w:val="0034453D"/>
    <w:rsid w:val="00350918"/>
    <w:rsid w:val="00350A48"/>
    <w:rsid w:val="00352ED0"/>
    <w:rsid w:val="00354AE1"/>
    <w:rsid w:val="00355C49"/>
    <w:rsid w:val="00356456"/>
    <w:rsid w:val="00364D57"/>
    <w:rsid w:val="00366791"/>
    <w:rsid w:val="00367474"/>
    <w:rsid w:val="00371973"/>
    <w:rsid w:val="00373732"/>
    <w:rsid w:val="0037423E"/>
    <w:rsid w:val="00374E5A"/>
    <w:rsid w:val="00380085"/>
    <w:rsid w:val="003861F0"/>
    <w:rsid w:val="0038696F"/>
    <w:rsid w:val="00387B47"/>
    <w:rsid w:val="00387D5C"/>
    <w:rsid w:val="00387DEE"/>
    <w:rsid w:val="00394FFE"/>
    <w:rsid w:val="003A0C9F"/>
    <w:rsid w:val="003A3325"/>
    <w:rsid w:val="003B0E4A"/>
    <w:rsid w:val="003B529F"/>
    <w:rsid w:val="003B7734"/>
    <w:rsid w:val="003C2B35"/>
    <w:rsid w:val="003C4615"/>
    <w:rsid w:val="003C7035"/>
    <w:rsid w:val="003D1120"/>
    <w:rsid w:val="003E20DE"/>
    <w:rsid w:val="003E5409"/>
    <w:rsid w:val="003E5A1B"/>
    <w:rsid w:val="003F249D"/>
    <w:rsid w:val="003F284C"/>
    <w:rsid w:val="003F2AF4"/>
    <w:rsid w:val="003F2BAC"/>
    <w:rsid w:val="003F781A"/>
    <w:rsid w:val="004030AE"/>
    <w:rsid w:val="004046E8"/>
    <w:rsid w:val="004106AB"/>
    <w:rsid w:val="0041175A"/>
    <w:rsid w:val="004139B3"/>
    <w:rsid w:val="00414730"/>
    <w:rsid w:val="004253AF"/>
    <w:rsid w:val="00427EBA"/>
    <w:rsid w:val="00430FA7"/>
    <w:rsid w:val="00436C90"/>
    <w:rsid w:val="004438EA"/>
    <w:rsid w:val="00444CA4"/>
    <w:rsid w:val="00446EB6"/>
    <w:rsid w:val="00451CB1"/>
    <w:rsid w:val="004652EB"/>
    <w:rsid w:val="00465745"/>
    <w:rsid w:val="0046599E"/>
    <w:rsid w:val="00472706"/>
    <w:rsid w:val="00472985"/>
    <w:rsid w:val="0047560C"/>
    <w:rsid w:val="0047649E"/>
    <w:rsid w:val="00477868"/>
    <w:rsid w:val="00483425"/>
    <w:rsid w:val="00494D94"/>
    <w:rsid w:val="00495605"/>
    <w:rsid w:val="00497A0F"/>
    <w:rsid w:val="004A2ADC"/>
    <w:rsid w:val="004A356F"/>
    <w:rsid w:val="004B172A"/>
    <w:rsid w:val="004B2415"/>
    <w:rsid w:val="004B58DE"/>
    <w:rsid w:val="004C0FFE"/>
    <w:rsid w:val="004C531F"/>
    <w:rsid w:val="004D02A6"/>
    <w:rsid w:val="004D1DC2"/>
    <w:rsid w:val="004D45B9"/>
    <w:rsid w:val="004D4F3A"/>
    <w:rsid w:val="004E07A3"/>
    <w:rsid w:val="004E5764"/>
    <w:rsid w:val="004E7630"/>
    <w:rsid w:val="004F52CC"/>
    <w:rsid w:val="004F5E36"/>
    <w:rsid w:val="00502462"/>
    <w:rsid w:val="00505AC3"/>
    <w:rsid w:val="00511ACE"/>
    <w:rsid w:val="00512375"/>
    <w:rsid w:val="00514F2E"/>
    <w:rsid w:val="00522776"/>
    <w:rsid w:val="005276CA"/>
    <w:rsid w:val="00537993"/>
    <w:rsid w:val="00537E1A"/>
    <w:rsid w:val="00541466"/>
    <w:rsid w:val="00551976"/>
    <w:rsid w:val="005524AF"/>
    <w:rsid w:val="00553FE0"/>
    <w:rsid w:val="005633E0"/>
    <w:rsid w:val="00570F0B"/>
    <w:rsid w:val="00576BA5"/>
    <w:rsid w:val="0058520F"/>
    <w:rsid w:val="005866EE"/>
    <w:rsid w:val="0058679E"/>
    <w:rsid w:val="0059262B"/>
    <w:rsid w:val="00596DCF"/>
    <w:rsid w:val="005970B6"/>
    <w:rsid w:val="005A12A4"/>
    <w:rsid w:val="005A2CB7"/>
    <w:rsid w:val="005A3D9A"/>
    <w:rsid w:val="005A65C4"/>
    <w:rsid w:val="005B045E"/>
    <w:rsid w:val="005B13B8"/>
    <w:rsid w:val="005B16BE"/>
    <w:rsid w:val="005B6D97"/>
    <w:rsid w:val="005C2B9C"/>
    <w:rsid w:val="005C4E7B"/>
    <w:rsid w:val="005D19F1"/>
    <w:rsid w:val="005D3A8B"/>
    <w:rsid w:val="005D6F0D"/>
    <w:rsid w:val="005E287E"/>
    <w:rsid w:val="005E4A41"/>
    <w:rsid w:val="005E5D0D"/>
    <w:rsid w:val="005E6EE3"/>
    <w:rsid w:val="005E7E60"/>
    <w:rsid w:val="005F4954"/>
    <w:rsid w:val="005F5044"/>
    <w:rsid w:val="005F5C07"/>
    <w:rsid w:val="00600893"/>
    <w:rsid w:val="006042CA"/>
    <w:rsid w:val="00604A62"/>
    <w:rsid w:val="00604C81"/>
    <w:rsid w:val="00604FF8"/>
    <w:rsid w:val="00606AA9"/>
    <w:rsid w:val="006078FD"/>
    <w:rsid w:val="006079DD"/>
    <w:rsid w:val="00610ADB"/>
    <w:rsid w:val="006137CC"/>
    <w:rsid w:val="0061670D"/>
    <w:rsid w:val="006200C0"/>
    <w:rsid w:val="00624791"/>
    <w:rsid w:val="00625754"/>
    <w:rsid w:val="00625C29"/>
    <w:rsid w:val="00626B42"/>
    <w:rsid w:val="00626BDF"/>
    <w:rsid w:val="00627139"/>
    <w:rsid w:val="0063115B"/>
    <w:rsid w:val="00632E41"/>
    <w:rsid w:val="00633FBF"/>
    <w:rsid w:val="006355EE"/>
    <w:rsid w:val="0064346A"/>
    <w:rsid w:val="0064455E"/>
    <w:rsid w:val="00644859"/>
    <w:rsid w:val="00651DB2"/>
    <w:rsid w:val="00656271"/>
    <w:rsid w:val="00657786"/>
    <w:rsid w:val="00665068"/>
    <w:rsid w:val="0067216B"/>
    <w:rsid w:val="0068048A"/>
    <w:rsid w:val="00681109"/>
    <w:rsid w:val="00681D49"/>
    <w:rsid w:val="00682143"/>
    <w:rsid w:val="006909B8"/>
    <w:rsid w:val="00690B14"/>
    <w:rsid w:val="00691824"/>
    <w:rsid w:val="006967D5"/>
    <w:rsid w:val="006B0E2A"/>
    <w:rsid w:val="006B172A"/>
    <w:rsid w:val="006B268A"/>
    <w:rsid w:val="006B5B67"/>
    <w:rsid w:val="006C0788"/>
    <w:rsid w:val="006C2A2E"/>
    <w:rsid w:val="006F0243"/>
    <w:rsid w:val="006F16B1"/>
    <w:rsid w:val="006F7F90"/>
    <w:rsid w:val="007050ED"/>
    <w:rsid w:val="00706585"/>
    <w:rsid w:val="007109E0"/>
    <w:rsid w:val="007126C6"/>
    <w:rsid w:val="00721941"/>
    <w:rsid w:val="00724A07"/>
    <w:rsid w:val="0074082D"/>
    <w:rsid w:val="00744C52"/>
    <w:rsid w:val="0074598C"/>
    <w:rsid w:val="00756241"/>
    <w:rsid w:val="007575EB"/>
    <w:rsid w:val="00762F7B"/>
    <w:rsid w:val="00767D5A"/>
    <w:rsid w:val="00771A6C"/>
    <w:rsid w:val="00772620"/>
    <w:rsid w:val="00781F3C"/>
    <w:rsid w:val="00783910"/>
    <w:rsid w:val="007845B0"/>
    <w:rsid w:val="007901AC"/>
    <w:rsid w:val="00794460"/>
    <w:rsid w:val="007946B7"/>
    <w:rsid w:val="007971FE"/>
    <w:rsid w:val="007C078C"/>
    <w:rsid w:val="007C2A90"/>
    <w:rsid w:val="007C4243"/>
    <w:rsid w:val="007C5D9D"/>
    <w:rsid w:val="007D0CC8"/>
    <w:rsid w:val="007D1FD3"/>
    <w:rsid w:val="007D2D00"/>
    <w:rsid w:val="007D3CA6"/>
    <w:rsid w:val="007D43EC"/>
    <w:rsid w:val="007D5E27"/>
    <w:rsid w:val="007D7813"/>
    <w:rsid w:val="007E05D0"/>
    <w:rsid w:val="007E39F2"/>
    <w:rsid w:val="007E57DD"/>
    <w:rsid w:val="007E6E92"/>
    <w:rsid w:val="007E77B1"/>
    <w:rsid w:val="007F0962"/>
    <w:rsid w:val="007F1450"/>
    <w:rsid w:val="007F20E7"/>
    <w:rsid w:val="007F2471"/>
    <w:rsid w:val="007F2A4E"/>
    <w:rsid w:val="007F7A0B"/>
    <w:rsid w:val="008015F0"/>
    <w:rsid w:val="0080364C"/>
    <w:rsid w:val="0081190A"/>
    <w:rsid w:val="008179C7"/>
    <w:rsid w:val="00822381"/>
    <w:rsid w:val="00824A60"/>
    <w:rsid w:val="0082539D"/>
    <w:rsid w:val="00826D38"/>
    <w:rsid w:val="00827FA3"/>
    <w:rsid w:val="00830D21"/>
    <w:rsid w:val="00842815"/>
    <w:rsid w:val="008468B4"/>
    <w:rsid w:val="00846D42"/>
    <w:rsid w:val="008477E8"/>
    <w:rsid w:val="00850A36"/>
    <w:rsid w:val="0086247E"/>
    <w:rsid w:val="00864D78"/>
    <w:rsid w:val="00866BD8"/>
    <w:rsid w:val="0087489B"/>
    <w:rsid w:val="00874E51"/>
    <w:rsid w:val="00884A47"/>
    <w:rsid w:val="00892C20"/>
    <w:rsid w:val="008933A2"/>
    <w:rsid w:val="00893B12"/>
    <w:rsid w:val="008957BE"/>
    <w:rsid w:val="00896450"/>
    <w:rsid w:val="008A4077"/>
    <w:rsid w:val="008B39C0"/>
    <w:rsid w:val="008B7A25"/>
    <w:rsid w:val="008C2F97"/>
    <w:rsid w:val="008C3726"/>
    <w:rsid w:val="008C79F9"/>
    <w:rsid w:val="008D3DE7"/>
    <w:rsid w:val="008D6145"/>
    <w:rsid w:val="008E1398"/>
    <w:rsid w:val="008E1928"/>
    <w:rsid w:val="008E337F"/>
    <w:rsid w:val="008E50F9"/>
    <w:rsid w:val="008E738A"/>
    <w:rsid w:val="008F1CD5"/>
    <w:rsid w:val="008F5ABD"/>
    <w:rsid w:val="00900952"/>
    <w:rsid w:val="00902C82"/>
    <w:rsid w:val="00903D2C"/>
    <w:rsid w:val="00904999"/>
    <w:rsid w:val="009052AC"/>
    <w:rsid w:val="00905C80"/>
    <w:rsid w:val="00905E94"/>
    <w:rsid w:val="0090610D"/>
    <w:rsid w:val="009100E5"/>
    <w:rsid w:val="00910BA1"/>
    <w:rsid w:val="00912491"/>
    <w:rsid w:val="009149DB"/>
    <w:rsid w:val="00925DDA"/>
    <w:rsid w:val="00926020"/>
    <w:rsid w:val="00926B47"/>
    <w:rsid w:val="00930906"/>
    <w:rsid w:val="00933107"/>
    <w:rsid w:val="00934B1D"/>
    <w:rsid w:val="00935CAA"/>
    <w:rsid w:val="00935D7F"/>
    <w:rsid w:val="00946E3F"/>
    <w:rsid w:val="009513EF"/>
    <w:rsid w:val="009519B6"/>
    <w:rsid w:val="00951B8E"/>
    <w:rsid w:val="009553D9"/>
    <w:rsid w:val="00965248"/>
    <w:rsid w:val="009675D5"/>
    <w:rsid w:val="00981C49"/>
    <w:rsid w:val="00983E9A"/>
    <w:rsid w:val="00992DBB"/>
    <w:rsid w:val="00992FDA"/>
    <w:rsid w:val="009A2EE7"/>
    <w:rsid w:val="009A7CEA"/>
    <w:rsid w:val="009A7D83"/>
    <w:rsid w:val="009B2C14"/>
    <w:rsid w:val="009B3342"/>
    <w:rsid w:val="009C6BA8"/>
    <w:rsid w:val="009C7FCD"/>
    <w:rsid w:val="009D5F6E"/>
    <w:rsid w:val="009E4A2F"/>
    <w:rsid w:val="009E57F7"/>
    <w:rsid w:val="009E5C96"/>
    <w:rsid w:val="009F0A0F"/>
    <w:rsid w:val="009F2291"/>
    <w:rsid w:val="009F510D"/>
    <w:rsid w:val="009F73C6"/>
    <w:rsid w:val="00A00EA7"/>
    <w:rsid w:val="00A1136E"/>
    <w:rsid w:val="00A156EF"/>
    <w:rsid w:val="00A16BFD"/>
    <w:rsid w:val="00A24415"/>
    <w:rsid w:val="00A2461F"/>
    <w:rsid w:val="00A32A03"/>
    <w:rsid w:val="00A33D4D"/>
    <w:rsid w:val="00A3419E"/>
    <w:rsid w:val="00A3479D"/>
    <w:rsid w:val="00A413CB"/>
    <w:rsid w:val="00A44B6A"/>
    <w:rsid w:val="00A468AB"/>
    <w:rsid w:val="00A54A42"/>
    <w:rsid w:val="00A55EE7"/>
    <w:rsid w:val="00A57FD7"/>
    <w:rsid w:val="00A62228"/>
    <w:rsid w:val="00A66EFA"/>
    <w:rsid w:val="00A6795E"/>
    <w:rsid w:val="00A67A42"/>
    <w:rsid w:val="00A67B80"/>
    <w:rsid w:val="00A724AE"/>
    <w:rsid w:val="00A74072"/>
    <w:rsid w:val="00A74FA2"/>
    <w:rsid w:val="00A759DA"/>
    <w:rsid w:val="00A75EB2"/>
    <w:rsid w:val="00A806DD"/>
    <w:rsid w:val="00A8125B"/>
    <w:rsid w:val="00A81319"/>
    <w:rsid w:val="00A833F1"/>
    <w:rsid w:val="00A83714"/>
    <w:rsid w:val="00A84031"/>
    <w:rsid w:val="00A8655C"/>
    <w:rsid w:val="00A86592"/>
    <w:rsid w:val="00A91D8B"/>
    <w:rsid w:val="00A952C5"/>
    <w:rsid w:val="00A95B42"/>
    <w:rsid w:val="00AA1C61"/>
    <w:rsid w:val="00AA500E"/>
    <w:rsid w:val="00AB0A71"/>
    <w:rsid w:val="00AB4A6A"/>
    <w:rsid w:val="00AB6335"/>
    <w:rsid w:val="00AC037A"/>
    <w:rsid w:val="00AD204C"/>
    <w:rsid w:val="00AD27B2"/>
    <w:rsid w:val="00AF54DB"/>
    <w:rsid w:val="00AF62D5"/>
    <w:rsid w:val="00AF78C0"/>
    <w:rsid w:val="00B003EA"/>
    <w:rsid w:val="00B005BC"/>
    <w:rsid w:val="00B03AFF"/>
    <w:rsid w:val="00B14B3C"/>
    <w:rsid w:val="00B20490"/>
    <w:rsid w:val="00B22728"/>
    <w:rsid w:val="00B35536"/>
    <w:rsid w:val="00B37192"/>
    <w:rsid w:val="00B40146"/>
    <w:rsid w:val="00B44094"/>
    <w:rsid w:val="00B44571"/>
    <w:rsid w:val="00B4472C"/>
    <w:rsid w:val="00B507C4"/>
    <w:rsid w:val="00B6010B"/>
    <w:rsid w:val="00B6175B"/>
    <w:rsid w:val="00B61808"/>
    <w:rsid w:val="00B76CB5"/>
    <w:rsid w:val="00B90B58"/>
    <w:rsid w:val="00B94036"/>
    <w:rsid w:val="00B9743A"/>
    <w:rsid w:val="00BA47A6"/>
    <w:rsid w:val="00BB47E0"/>
    <w:rsid w:val="00BB6446"/>
    <w:rsid w:val="00BC55F7"/>
    <w:rsid w:val="00BC78C9"/>
    <w:rsid w:val="00BD0F64"/>
    <w:rsid w:val="00BD4567"/>
    <w:rsid w:val="00BE0E2B"/>
    <w:rsid w:val="00BF07A3"/>
    <w:rsid w:val="00BF1393"/>
    <w:rsid w:val="00BF4670"/>
    <w:rsid w:val="00BF52B0"/>
    <w:rsid w:val="00BF55EE"/>
    <w:rsid w:val="00C0003B"/>
    <w:rsid w:val="00C0060C"/>
    <w:rsid w:val="00C00F6F"/>
    <w:rsid w:val="00C02AF6"/>
    <w:rsid w:val="00C03AE9"/>
    <w:rsid w:val="00C0448F"/>
    <w:rsid w:val="00C0630E"/>
    <w:rsid w:val="00C11BF8"/>
    <w:rsid w:val="00C164F4"/>
    <w:rsid w:val="00C271E4"/>
    <w:rsid w:val="00C27BDF"/>
    <w:rsid w:val="00C30BE5"/>
    <w:rsid w:val="00C32D71"/>
    <w:rsid w:val="00C37AC4"/>
    <w:rsid w:val="00C44821"/>
    <w:rsid w:val="00C47181"/>
    <w:rsid w:val="00C523B6"/>
    <w:rsid w:val="00C53828"/>
    <w:rsid w:val="00C54F29"/>
    <w:rsid w:val="00C56F31"/>
    <w:rsid w:val="00C5750D"/>
    <w:rsid w:val="00C643AC"/>
    <w:rsid w:val="00C67660"/>
    <w:rsid w:val="00C676E8"/>
    <w:rsid w:val="00C70128"/>
    <w:rsid w:val="00C822C5"/>
    <w:rsid w:val="00C84CA4"/>
    <w:rsid w:val="00C93EF7"/>
    <w:rsid w:val="00C94116"/>
    <w:rsid w:val="00C94381"/>
    <w:rsid w:val="00C94F3A"/>
    <w:rsid w:val="00C96597"/>
    <w:rsid w:val="00C96E91"/>
    <w:rsid w:val="00C97C11"/>
    <w:rsid w:val="00CA2E21"/>
    <w:rsid w:val="00CA4A30"/>
    <w:rsid w:val="00CB2D95"/>
    <w:rsid w:val="00CB58DA"/>
    <w:rsid w:val="00CB7715"/>
    <w:rsid w:val="00CC1056"/>
    <w:rsid w:val="00CC1456"/>
    <w:rsid w:val="00CC251C"/>
    <w:rsid w:val="00CC3A57"/>
    <w:rsid w:val="00CD1CD8"/>
    <w:rsid w:val="00CD7CAF"/>
    <w:rsid w:val="00CE091C"/>
    <w:rsid w:val="00CE0BBE"/>
    <w:rsid w:val="00CE30B1"/>
    <w:rsid w:val="00CE7066"/>
    <w:rsid w:val="00CF4051"/>
    <w:rsid w:val="00CF48B7"/>
    <w:rsid w:val="00CF4A32"/>
    <w:rsid w:val="00D05A58"/>
    <w:rsid w:val="00D14CF4"/>
    <w:rsid w:val="00D228C7"/>
    <w:rsid w:val="00D259CA"/>
    <w:rsid w:val="00D2621B"/>
    <w:rsid w:val="00D4105E"/>
    <w:rsid w:val="00D46495"/>
    <w:rsid w:val="00D504AF"/>
    <w:rsid w:val="00D540A9"/>
    <w:rsid w:val="00D63A99"/>
    <w:rsid w:val="00D66E1F"/>
    <w:rsid w:val="00D743BC"/>
    <w:rsid w:val="00D77074"/>
    <w:rsid w:val="00D8532F"/>
    <w:rsid w:val="00D85BCB"/>
    <w:rsid w:val="00D87BCF"/>
    <w:rsid w:val="00D87DC9"/>
    <w:rsid w:val="00D936F9"/>
    <w:rsid w:val="00D9748A"/>
    <w:rsid w:val="00DA1D24"/>
    <w:rsid w:val="00DA3826"/>
    <w:rsid w:val="00DA4B2A"/>
    <w:rsid w:val="00DA64FE"/>
    <w:rsid w:val="00DA741F"/>
    <w:rsid w:val="00DA7D96"/>
    <w:rsid w:val="00DB1CDD"/>
    <w:rsid w:val="00DC0AF6"/>
    <w:rsid w:val="00DC6A19"/>
    <w:rsid w:val="00DD26B9"/>
    <w:rsid w:val="00DD4824"/>
    <w:rsid w:val="00DD66F9"/>
    <w:rsid w:val="00DE3696"/>
    <w:rsid w:val="00DE3EF7"/>
    <w:rsid w:val="00DF0F90"/>
    <w:rsid w:val="00DF1A8A"/>
    <w:rsid w:val="00DF3670"/>
    <w:rsid w:val="00DF50F9"/>
    <w:rsid w:val="00E01E9D"/>
    <w:rsid w:val="00E04BD8"/>
    <w:rsid w:val="00E156F9"/>
    <w:rsid w:val="00E213CE"/>
    <w:rsid w:val="00E23373"/>
    <w:rsid w:val="00E256CA"/>
    <w:rsid w:val="00E2586B"/>
    <w:rsid w:val="00E426E1"/>
    <w:rsid w:val="00E45B23"/>
    <w:rsid w:val="00E46E52"/>
    <w:rsid w:val="00E47F55"/>
    <w:rsid w:val="00E5050A"/>
    <w:rsid w:val="00E525E3"/>
    <w:rsid w:val="00E52C36"/>
    <w:rsid w:val="00E56F13"/>
    <w:rsid w:val="00E60D4B"/>
    <w:rsid w:val="00E63B61"/>
    <w:rsid w:val="00E6608C"/>
    <w:rsid w:val="00E670B1"/>
    <w:rsid w:val="00E733F5"/>
    <w:rsid w:val="00E80B90"/>
    <w:rsid w:val="00E82F3F"/>
    <w:rsid w:val="00E867E3"/>
    <w:rsid w:val="00E95A94"/>
    <w:rsid w:val="00E95D79"/>
    <w:rsid w:val="00EA4052"/>
    <w:rsid w:val="00EA538C"/>
    <w:rsid w:val="00EB0CD8"/>
    <w:rsid w:val="00EB2C33"/>
    <w:rsid w:val="00EB51CC"/>
    <w:rsid w:val="00EB69A5"/>
    <w:rsid w:val="00EC23E2"/>
    <w:rsid w:val="00EC2562"/>
    <w:rsid w:val="00EC32A6"/>
    <w:rsid w:val="00EC5BB4"/>
    <w:rsid w:val="00EC5D2E"/>
    <w:rsid w:val="00EC7E05"/>
    <w:rsid w:val="00EC7EB2"/>
    <w:rsid w:val="00ED0FFE"/>
    <w:rsid w:val="00ED1636"/>
    <w:rsid w:val="00ED409E"/>
    <w:rsid w:val="00ED5590"/>
    <w:rsid w:val="00ED760E"/>
    <w:rsid w:val="00ED7E3D"/>
    <w:rsid w:val="00EE2163"/>
    <w:rsid w:val="00EE28EF"/>
    <w:rsid w:val="00EF4B4C"/>
    <w:rsid w:val="00EF6699"/>
    <w:rsid w:val="00EF78D1"/>
    <w:rsid w:val="00EF7B3F"/>
    <w:rsid w:val="00F01562"/>
    <w:rsid w:val="00F11D74"/>
    <w:rsid w:val="00F11DF3"/>
    <w:rsid w:val="00F22B1C"/>
    <w:rsid w:val="00F24961"/>
    <w:rsid w:val="00F2631F"/>
    <w:rsid w:val="00F347C9"/>
    <w:rsid w:val="00F376E0"/>
    <w:rsid w:val="00F37C21"/>
    <w:rsid w:val="00F41314"/>
    <w:rsid w:val="00F427C8"/>
    <w:rsid w:val="00F42F03"/>
    <w:rsid w:val="00F449E8"/>
    <w:rsid w:val="00F44B89"/>
    <w:rsid w:val="00F476E9"/>
    <w:rsid w:val="00F5061B"/>
    <w:rsid w:val="00F541DD"/>
    <w:rsid w:val="00F554D3"/>
    <w:rsid w:val="00F56DCB"/>
    <w:rsid w:val="00F5714F"/>
    <w:rsid w:val="00F64FBC"/>
    <w:rsid w:val="00F74749"/>
    <w:rsid w:val="00F7486D"/>
    <w:rsid w:val="00F754CB"/>
    <w:rsid w:val="00F7616D"/>
    <w:rsid w:val="00F77A4C"/>
    <w:rsid w:val="00F86035"/>
    <w:rsid w:val="00F86DEB"/>
    <w:rsid w:val="00F9129E"/>
    <w:rsid w:val="00F9224A"/>
    <w:rsid w:val="00F964DB"/>
    <w:rsid w:val="00FA2E51"/>
    <w:rsid w:val="00FA416E"/>
    <w:rsid w:val="00FA60FC"/>
    <w:rsid w:val="00FB0C6D"/>
    <w:rsid w:val="00FC236C"/>
    <w:rsid w:val="00FC2ED9"/>
    <w:rsid w:val="00FD1840"/>
    <w:rsid w:val="00FD44CF"/>
    <w:rsid w:val="00FD6CBD"/>
    <w:rsid w:val="00FE28C9"/>
    <w:rsid w:val="00FE2934"/>
    <w:rsid w:val="00FE2AA9"/>
    <w:rsid w:val="00FE7500"/>
    <w:rsid w:val="00FF2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86C4C04"/>
  <w15:docId w15:val="{43334AA4-18D6-4C14-9BBD-D1D8353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9E"/>
    <w:rPr>
      <w:sz w:val="24"/>
    </w:rPr>
  </w:style>
  <w:style w:type="paragraph" w:styleId="2">
    <w:name w:val="heading 2"/>
    <w:basedOn w:val="a"/>
    <w:next w:val="a"/>
    <w:link w:val="2Char"/>
    <w:uiPriority w:val="99"/>
    <w:qFormat/>
    <w:rsid w:val="00606AA9"/>
    <w:pPr>
      <w:widowControl w:val="0"/>
      <w:numPr>
        <w:ilvl w:val="1"/>
        <w:numId w:val="25"/>
      </w:numPr>
      <w:tabs>
        <w:tab w:val="left" w:pos="567"/>
        <w:tab w:val="left" w:pos="1418"/>
      </w:tabs>
      <w:jc w:val="both"/>
      <w:outlineLvl w:val="1"/>
    </w:pPr>
    <w:rPr>
      <w:b/>
      <w:u w:val="single"/>
    </w:rPr>
  </w:style>
  <w:style w:type="paragraph" w:styleId="3">
    <w:name w:val="heading 3"/>
    <w:basedOn w:val="a"/>
    <w:next w:val="a"/>
    <w:link w:val="3Char"/>
    <w:semiHidden/>
    <w:unhideWhenUsed/>
    <w:qFormat/>
    <w:rsid w:val="00606A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Char"/>
    <w:uiPriority w:val="99"/>
    <w:qFormat/>
    <w:rsid w:val="00606AA9"/>
    <w:pPr>
      <w:keepNext w:val="0"/>
      <w:keepLines w:val="0"/>
      <w:widowControl w:val="0"/>
      <w:numPr>
        <w:ilvl w:val="3"/>
        <w:numId w:val="25"/>
      </w:numPr>
      <w:tabs>
        <w:tab w:val="left" w:pos="3402"/>
      </w:tabs>
      <w:spacing w:before="0"/>
      <w:jc w:val="both"/>
      <w:outlineLvl w:val="3"/>
    </w:pPr>
    <w:rPr>
      <w:rFonts w:ascii="Times New Roman" w:eastAsia="Times New Roman" w:hAnsi="Times New Roman" w:cs="Times New Roman"/>
      <w:bCs w:val="0"/>
      <w:color w:val="auto"/>
    </w:rPr>
  </w:style>
  <w:style w:type="paragraph" w:styleId="5">
    <w:name w:val="heading 5"/>
    <w:basedOn w:val="4"/>
    <w:next w:val="a"/>
    <w:link w:val="5Char"/>
    <w:uiPriority w:val="99"/>
    <w:qFormat/>
    <w:rsid w:val="00606AA9"/>
    <w:pPr>
      <w:numPr>
        <w:ilvl w:val="4"/>
      </w:numPr>
      <w:tabs>
        <w:tab w:val="clear" w:pos="3402"/>
        <w:tab w:val="left" w:pos="4536"/>
      </w:tabs>
      <w:outlineLvl w:val="4"/>
    </w:pPr>
    <w:rPr>
      <w:b w:val="0"/>
    </w:rPr>
  </w:style>
  <w:style w:type="paragraph" w:styleId="6">
    <w:name w:val="heading 6"/>
    <w:basedOn w:val="5"/>
    <w:next w:val="a"/>
    <w:link w:val="6Char"/>
    <w:uiPriority w:val="99"/>
    <w:qFormat/>
    <w:rsid w:val="00606AA9"/>
    <w:pPr>
      <w:numPr>
        <w:ilvl w:val="5"/>
      </w:numPr>
      <w:tabs>
        <w:tab w:val="left" w:pos="6237"/>
      </w:tabs>
      <w:spacing w:line="240" w:lineRule="atLeast"/>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A4052"/>
    <w:rPr>
      <w:sz w:val="20"/>
    </w:rPr>
  </w:style>
  <w:style w:type="character" w:styleId="a4">
    <w:name w:val="footnote reference"/>
    <w:semiHidden/>
    <w:rsid w:val="00EA4052"/>
    <w:rPr>
      <w:vertAlign w:val="superscript"/>
    </w:rPr>
  </w:style>
  <w:style w:type="paragraph" w:styleId="a5">
    <w:name w:val="header"/>
    <w:basedOn w:val="a"/>
    <w:link w:val="Char"/>
    <w:uiPriority w:val="99"/>
    <w:rsid w:val="00721941"/>
    <w:pPr>
      <w:tabs>
        <w:tab w:val="center" w:pos="4153"/>
        <w:tab w:val="right" w:pos="8306"/>
      </w:tabs>
    </w:pPr>
  </w:style>
  <w:style w:type="paragraph" w:styleId="a6">
    <w:name w:val="footer"/>
    <w:basedOn w:val="a"/>
    <w:rsid w:val="00721941"/>
    <w:pPr>
      <w:tabs>
        <w:tab w:val="center" w:pos="4153"/>
        <w:tab w:val="right" w:pos="8306"/>
      </w:tabs>
    </w:pPr>
  </w:style>
  <w:style w:type="character" w:styleId="a7">
    <w:name w:val="page number"/>
    <w:basedOn w:val="a0"/>
    <w:rsid w:val="00721941"/>
  </w:style>
  <w:style w:type="table" w:styleId="a8">
    <w:name w:val="Table Grid"/>
    <w:basedOn w:val="a1"/>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0"/>
    <w:rsid w:val="00F01562"/>
    <w:pPr>
      <w:suppressAutoHyphens/>
      <w:spacing w:after="120"/>
    </w:pPr>
    <w:rPr>
      <w:rFonts w:eastAsia="Lucida Sans Unicode" w:cs="Lucida Sans"/>
      <w:kern w:val="1"/>
      <w:szCs w:val="24"/>
      <w:lang w:eastAsia="hi-IN" w:bidi="hi-IN"/>
    </w:rPr>
  </w:style>
  <w:style w:type="character" w:customStyle="1" w:styleId="Char0">
    <w:name w:val="Σώμα κειμένου Char"/>
    <w:link w:val="a9"/>
    <w:rsid w:val="00F01562"/>
    <w:rPr>
      <w:rFonts w:eastAsia="Lucida Sans Unicode" w:cs="Lucida Sans"/>
      <w:kern w:val="1"/>
      <w:sz w:val="24"/>
      <w:szCs w:val="24"/>
      <w:lang w:eastAsia="hi-IN" w:bidi="hi-IN"/>
    </w:rPr>
  </w:style>
  <w:style w:type="paragraph" w:customStyle="1" w:styleId="1">
    <w:name w:val="Παράγραφος λίστας1"/>
    <w:basedOn w:val="a"/>
    <w:rsid w:val="00F01562"/>
    <w:pPr>
      <w:suppressAutoHyphens/>
      <w:ind w:left="720"/>
    </w:pPr>
    <w:rPr>
      <w:rFonts w:eastAsia="Lucida Sans Unicode" w:cs="Lucida Sans"/>
      <w:kern w:val="1"/>
      <w:szCs w:val="24"/>
      <w:lang w:eastAsia="hi-IN" w:bidi="hi-IN"/>
    </w:rPr>
  </w:style>
  <w:style w:type="paragraph" w:styleId="aa">
    <w:name w:val="Balloon Text"/>
    <w:basedOn w:val="a"/>
    <w:link w:val="Char1"/>
    <w:rsid w:val="0061670D"/>
    <w:rPr>
      <w:rFonts w:ascii="Tahoma" w:hAnsi="Tahoma"/>
      <w:sz w:val="16"/>
      <w:szCs w:val="16"/>
    </w:rPr>
  </w:style>
  <w:style w:type="character" w:customStyle="1" w:styleId="Char1">
    <w:name w:val="Κείμενο πλαισίου Char"/>
    <w:link w:val="aa"/>
    <w:rsid w:val="0061670D"/>
    <w:rPr>
      <w:rFonts w:ascii="Tahoma" w:hAnsi="Tahoma" w:cs="Tahoma"/>
      <w:sz w:val="16"/>
      <w:szCs w:val="16"/>
    </w:rPr>
  </w:style>
  <w:style w:type="paragraph" w:customStyle="1" w:styleId="Standard">
    <w:name w:val="Standard"/>
    <w:rsid w:val="00183DE1"/>
    <w:pPr>
      <w:suppressAutoHyphens/>
      <w:autoSpaceDN w:val="0"/>
      <w:textAlignment w:val="baseline"/>
    </w:pPr>
    <w:rPr>
      <w:rFonts w:eastAsia="Lucida Sans Unicode" w:cs="Lucida Sans"/>
      <w:kern w:val="3"/>
      <w:sz w:val="24"/>
      <w:szCs w:val="24"/>
      <w:lang w:eastAsia="zh-CN" w:bidi="hi-IN"/>
    </w:rPr>
  </w:style>
  <w:style w:type="paragraph" w:styleId="ab">
    <w:name w:val="List Paragraph"/>
    <w:basedOn w:val="Standard"/>
    <w:qFormat/>
    <w:rsid w:val="00EC7EB2"/>
    <w:pPr>
      <w:ind w:left="720"/>
    </w:pPr>
  </w:style>
  <w:style w:type="numbering" w:customStyle="1" w:styleId="WWNum3">
    <w:name w:val="WWNum3"/>
    <w:basedOn w:val="a2"/>
    <w:rsid w:val="00EC7EB2"/>
    <w:pPr>
      <w:numPr>
        <w:numId w:val="12"/>
      </w:numPr>
    </w:pPr>
  </w:style>
  <w:style w:type="numbering" w:customStyle="1" w:styleId="WWNum4">
    <w:name w:val="WWNum4"/>
    <w:basedOn w:val="a2"/>
    <w:rsid w:val="00EC7EB2"/>
    <w:pPr>
      <w:numPr>
        <w:numId w:val="13"/>
      </w:numPr>
    </w:pPr>
  </w:style>
  <w:style w:type="numbering" w:customStyle="1" w:styleId="WWNum5">
    <w:name w:val="WWNum5"/>
    <w:basedOn w:val="a2"/>
    <w:rsid w:val="00EC7EB2"/>
    <w:pPr>
      <w:numPr>
        <w:numId w:val="14"/>
      </w:numPr>
    </w:pPr>
  </w:style>
  <w:style w:type="numbering" w:customStyle="1" w:styleId="WWNum6">
    <w:name w:val="WWNum6"/>
    <w:basedOn w:val="a2"/>
    <w:rsid w:val="00EC7EB2"/>
    <w:pPr>
      <w:numPr>
        <w:numId w:val="15"/>
      </w:numPr>
    </w:pPr>
  </w:style>
  <w:style w:type="numbering" w:customStyle="1" w:styleId="WWNum7">
    <w:name w:val="WWNum7"/>
    <w:basedOn w:val="a2"/>
    <w:rsid w:val="00EC7EB2"/>
    <w:pPr>
      <w:numPr>
        <w:numId w:val="16"/>
      </w:numPr>
    </w:pPr>
  </w:style>
  <w:style w:type="paragraph" w:customStyle="1" w:styleId="Char2">
    <w:name w:val="Char"/>
    <w:basedOn w:val="a"/>
    <w:rsid w:val="00656271"/>
    <w:pPr>
      <w:spacing w:after="160" w:line="240" w:lineRule="exact"/>
    </w:pPr>
    <w:rPr>
      <w:rFonts w:ascii="Arial" w:hAnsi="Arial" w:cs="Arial"/>
      <w:sz w:val="20"/>
      <w:lang w:val="en-US" w:eastAsia="en-US"/>
    </w:rPr>
  </w:style>
  <w:style w:type="character" w:styleId="ac">
    <w:name w:val="Strong"/>
    <w:qFormat/>
    <w:rsid w:val="00F77A4C"/>
    <w:rPr>
      <w:b/>
      <w:bCs/>
    </w:rPr>
  </w:style>
  <w:style w:type="character" w:customStyle="1" w:styleId="Char">
    <w:name w:val="Κεφαλίδα Char"/>
    <w:link w:val="a5"/>
    <w:uiPriority w:val="99"/>
    <w:rsid w:val="00243CA2"/>
    <w:rPr>
      <w:sz w:val="24"/>
    </w:rPr>
  </w:style>
  <w:style w:type="paragraph" w:customStyle="1" w:styleId="Arial">
    <w:name w:val="Βασικό + Arial"/>
    <w:aliases w:val="Πλήρης"/>
    <w:basedOn w:val="a"/>
    <w:rsid w:val="00A74FA2"/>
    <w:pPr>
      <w:tabs>
        <w:tab w:val="left" w:pos="1701"/>
      </w:tabs>
      <w:suppressAutoHyphens/>
      <w:autoSpaceDN w:val="0"/>
      <w:spacing w:before="240"/>
      <w:ind w:left="1134" w:hanging="1134"/>
      <w:textAlignment w:val="baseline"/>
    </w:pPr>
    <w:rPr>
      <w:rFonts w:ascii="Arial" w:eastAsia="HiddenHorzOCR" w:hAnsi="Arial" w:cs="Arial"/>
      <w:kern w:val="3"/>
      <w:szCs w:val="24"/>
      <w:lang w:eastAsia="zh-CN" w:bidi="hi-IN"/>
    </w:rPr>
  </w:style>
  <w:style w:type="character" w:customStyle="1" w:styleId="2Char">
    <w:name w:val="Επικεφαλίδα 2 Char"/>
    <w:basedOn w:val="a0"/>
    <w:link w:val="2"/>
    <w:uiPriority w:val="99"/>
    <w:rsid w:val="00606AA9"/>
    <w:rPr>
      <w:b/>
      <w:sz w:val="24"/>
      <w:u w:val="single"/>
    </w:rPr>
  </w:style>
  <w:style w:type="character" w:customStyle="1" w:styleId="4Char">
    <w:name w:val="Επικεφαλίδα 4 Char"/>
    <w:basedOn w:val="a0"/>
    <w:link w:val="4"/>
    <w:uiPriority w:val="99"/>
    <w:rsid w:val="00606AA9"/>
    <w:rPr>
      <w:b/>
      <w:sz w:val="24"/>
    </w:rPr>
  </w:style>
  <w:style w:type="character" w:customStyle="1" w:styleId="5Char">
    <w:name w:val="Επικεφαλίδα 5 Char"/>
    <w:basedOn w:val="a0"/>
    <w:link w:val="5"/>
    <w:uiPriority w:val="99"/>
    <w:rsid w:val="00606AA9"/>
    <w:rPr>
      <w:sz w:val="24"/>
    </w:rPr>
  </w:style>
  <w:style w:type="character" w:customStyle="1" w:styleId="6Char">
    <w:name w:val="Επικεφαλίδα 6 Char"/>
    <w:basedOn w:val="a0"/>
    <w:link w:val="6"/>
    <w:uiPriority w:val="99"/>
    <w:rsid w:val="00606AA9"/>
    <w:rPr>
      <w:sz w:val="24"/>
    </w:rPr>
  </w:style>
  <w:style w:type="character" w:customStyle="1" w:styleId="3Char">
    <w:name w:val="Επικεφαλίδα 3 Char"/>
    <w:basedOn w:val="a0"/>
    <w:link w:val="3"/>
    <w:semiHidden/>
    <w:rsid w:val="00606AA9"/>
    <w:rPr>
      <w:rFonts w:asciiTheme="majorHAnsi" w:eastAsiaTheme="majorEastAsia" w:hAnsiTheme="majorHAnsi" w:cstheme="majorBidi"/>
      <w:b/>
      <w:bCs/>
      <w:color w:val="4F81BD" w:themeColor="accent1"/>
      <w:sz w:val="24"/>
    </w:rPr>
  </w:style>
  <w:style w:type="paragraph" w:styleId="20">
    <w:name w:val="Body Text 2"/>
    <w:basedOn w:val="a"/>
    <w:link w:val="2Char0"/>
    <w:rsid w:val="00FC236C"/>
    <w:pPr>
      <w:spacing w:after="120" w:line="480" w:lineRule="auto"/>
    </w:pPr>
  </w:style>
  <w:style w:type="character" w:customStyle="1" w:styleId="2Char0">
    <w:name w:val="Σώμα κείμενου 2 Char"/>
    <w:basedOn w:val="a0"/>
    <w:link w:val="20"/>
    <w:rsid w:val="00FC236C"/>
    <w:rPr>
      <w:sz w:val="24"/>
    </w:rPr>
  </w:style>
  <w:style w:type="paragraph" w:styleId="ad">
    <w:name w:val="No Spacing"/>
    <w:uiPriority w:val="1"/>
    <w:qFormat/>
    <w:rsid w:val="00CC251C"/>
    <w:rPr>
      <w:sz w:val="24"/>
      <w:szCs w:val="24"/>
    </w:rPr>
  </w:style>
  <w:style w:type="paragraph" w:customStyle="1" w:styleId="p1">
    <w:name w:val="p1"/>
    <w:basedOn w:val="a"/>
    <w:rsid w:val="002C770A"/>
    <w:pPr>
      <w:tabs>
        <w:tab w:val="left" w:pos="-284"/>
        <w:tab w:val="left" w:pos="993"/>
      </w:tabs>
      <w:ind w:firstLine="567"/>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45DD-BCF1-487C-9245-097B304E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21</Pages>
  <Words>6004</Words>
  <Characters>37608</Characters>
  <Application>Microsoft Office Word</Application>
  <DocSecurity>0</DocSecurity>
  <Lines>313</Lines>
  <Paragraphs>87</Paragraphs>
  <ScaleCrop>false</ScaleCrop>
  <HeadingPairs>
    <vt:vector size="2" baseType="variant">
      <vt:variant>
        <vt:lpstr>Τίτλος</vt:lpstr>
      </vt:variant>
      <vt:variant>
        <vt:i4>1</vt:i4>
      </vt:variant>
    </vt:vector>
  </HeadingPairs>
  <TitlesOfParts>
    <vt:vector size="1" baseType="lpstr">
      <vt:lpstr>ΥΠΟΥΡΓΕΙΟ ΕΘΝΙΚΗΣ ΑΜΥΝΑΣ</vt:lpstr>
    </vt:vector>
  </TitlesOfParts>
  <Company>B</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a.katsavrias</cp:lastModifiedBy>
  <cp:revision>137</cp:revision>
  <cp:lastPrinted>2015-05-20T09:49:00Z</cp:lastPrinted>
  <dcterms:created xsi:type="dcterms:W3CDTF">2024-02-29T07:22:00Z</dcterms:created>
  <dcterms:modified xsi:type="dcterms:W3CDTF">2024-11-13T13:11:00Z</dcterms:modified>
</cp:coreProperties>
</file>