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90" w:rsidRDefault="009F6B90" w:rsidP="009F6B90">
      <w:pPr>
        <w:jc w:val="center"/>
        <w:rPr>
          <w:rFonts w:cs="Arial"/>
          <w:color w:val="000000"/>
        </w:rPr>
      </w:pPr>
      <w:r w:rsidRPr="006A431D">
        <w:rPr>
          <w:rFonts w:cs="Arial"/>
          <w:b/>
          <w:color w:val="000000"/>
          <w:sz w:val="32"/>
          <w:szCs w:val="32"/>
          <w:u w:val="single"/>
        </w:rPr>
        <w:t>ΠΡΟΔΙΑΓΡΑΦΗ ΕΝΟΠΛΩΝ ΔΥΝΑΜΕΩΝ</w:t>
      </w: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Pr="008E10A9" w:rsidRDefault="009F6B90" w:rsidP="009F6B90">
      <w:pPr>
        <w:jc w:val="center"/>
        <w:rPr>
          <w:rFonts w:cs="Arial"/>
          <w:color w:val="000000"/>
        </w:rPr>
      </w:pPr>
    </w:p>
    <w:p w:rsidR="009F6B90" w:rsidRPr="008E10A9" w:rsidRDefault="009F6B90" w:rsidP="009F6B90">
      <w:pPr>
        <w:jc w:val="center"/>
        <w:rPr>
          <w:rFonts w:cs="Arial"/>
          <w:color w:val="000000"/>
        </w:rPr>
      </w:pPr>
    </w:p>
    <w:p w:rsidR="009F6B90" w:rsidRPr="008E10A9" w:rsidRDefault="009F6B90" w:rsidP="009F6B90">
      <w:pPr>
        <w:jc w:val="center"/>
        <w:rPr>
          <w:rFonts w:cs="Arial"/>
          <w:color w:val="000000"/>
        </w:rPr>
      </w:pPr>
    </w:p>
    <w:p w:rsidR="009F6B90" w:rsidRPr="008E10A9" w:rsidRDefault="009F6B90" w:rsidP="009F6B90">
      <w:pPr>
        <w:jc w:val="center"/>
        <w:rPr>
          <w:rFonts w:cs="Arial"/>
          <w:color w:val="000000"/>
        </w:rPr>
      </w:pPr>
    </w:p>
    <w:p w:rsidR="009F6B90" w:rsidRPr="001B57D4" w:rsidRDefault="009F6B90" w:rsidP="009F6B90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ΕΚΔΟΣΗ </w:t>
      </w:r>
      <w:r w:rsidR="00EB5B8E">
        <w:rPr>
          <w:rFonts w:cs="Arial"/>
          <w:color w:val="000000"/>
        </w:rPr>
        <w:t>2</w:t>
      </w:r>
      <w:r w:rsidRPr="006A114C">
        <w:rPr>
          <w:rFonts w:cs="Arial"/>
          <w:color w:val="000000"/>
          <w:vertAlign w:val="superscript"/>
        </w:rPr>
        <w:t>η</w:t>
      </w:r>
      <w:r>
        <w:rPr>
          <w:rFonts w:cs="Arial"/>
          <w:color w:val="000000"/>
        </w:rPr>
        <w:t xml:space="preserve"> </w:t>
      </w:r>
    </w:p>
    <w:p w:rsidR="009F6B90" w:rsidRPr="003B2F87" w:rsidRDefault="009F6B90" w:rsidP="009F6B90">
      <w:pPr>
        <w:rPr>
          <w:rFonts w:cs="Arial"/>
          <w:color w:val="000000"/>
        </w:rPr>
      </w:pPr>
      <w:r w:rsidRPr="002D4CDE">
        <w:rPr>
          <w:rFonts w:cs="Arial"/>
          <w:color w:val="000000"/>
        </w:rPr>
        <w:t>ΠΕΔ-Α-</w:t>
      </w:r>
      <w:r w:rsidR="003B2F87" w:rsidRPr="003E1F32">
        <w:rPr>
          <w:rFonts w:cs="Arial"/>
          <w:color w:val="000000"/>
        </w:rPr>
        <w:t>00585</w:t>
      </w: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207648" w:rsidRDefault="00A45F45" w:rsidP="00207648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ΠΡΩΤΕΣ ΥΛΕΣ</w:t>
      </w:r>
    </w:p>
    <w:p w:rsidR="00A45F45" w:rsidRPr="00A45F45" w:rsidRDefault="00A45F45" w:rsidP="00207648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ΠΑΡΑΣΚΕΥΗΣ ΕΛΑΣΤΙΚΟΥ ΒΟΥΛΚΑΝΙΣΜΟΥ ΑΡΒΥΛΩΝ</w:t>
      </w:r>
    </w:p>
    <w:p w:rsidR="009F6B90" w:rsidRPr="00792132" w:rsidRDefault="009F6B90" w:rsidP="009F6B90">
      <w:pPr>
        <w:jc w:val="center"/>
        <w:rPr>
          <w:rFonts w:cs="Arial"/>
          <w:color w:val="000000"/>
        </w:rPr>
      </w:pPr>
    </w:p>
    <w:p w:rsidR="009F6B90" w:rsidRPr="00E059A4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Pr="002621B5" w:rsidRDefault="009F6B90" w:rsidP="009F6B90">
      <w:pPr>
        <w:jc w:val="center"/>
        <w:rPr>
          <w:rFonts w:cs="Arial"/>
          <w:color w:val="000000"/>
        </w:rPr>
      </w:pPr>
    </w:p>
    <w:p w:rsidR="009F6B90" w:rsidRPr="002621B5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Pr="002621B5" w:rsidRDefault="009F6B90" w:rsidP="009F6B90">
      <w:pPr>
        <w:jc w:val="center"/>
        <w:rPr>
          <w:rFonts w:cs="Arial"/>
          <w:color w:val="000000"/>
        </w:rPr>
      </w:pPr>
    </w:p>
    <w:p w:rsidR="009F6B90" w:rsidRPr="002621B5" w:rsidRDefault="009F6B90" w:rsidP="009F6B90">
      <w:pPr>
        <w:jc w:val="right"/>
        <w:rPr>
          <w:rFonts w:cs="Arial"/>
          <w:color w:val="000000"/>
        </w:rPr>
      </w:pPr>
    </w:p>
    <w:p w:rsidR="009F6B90" w:rsidRPr="002621B5" w:rsidRDefault="009F6B90" w:rsidP="009F6B90">
      <w:pPr>
        <w:jc w:val="right"/>
        <w:rPr>
          <w:rFonts w:cs="Arial"/>
          <w:color w:val="000000"/>
        </w:rPr>
      </w:pPr>
    </w:p>
    <w:p w:rsidR="009F6B90" w:rsidRPr="002621B5" w:rsidRDefault="009F6B90" w:rsidP="009F6B90">
      <w:pPr>
        <w:jc w:val="right"/>
        <w:rPr>
          <w:rFonts w:cs="Arial"/>
          <w:color w:val="000000"/>
        </w:rPr>
      </w:pPr>
    </w:p>
    <w:p w:rsidR="009F6B90" w:rsidRPr="000E4CB1" w:rsidRDefault="00EB5B8E" w:rsidP="009F6B90">
      <w:pPr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2025</w:t>
      </w: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Pr="00E35085" w:rsidRDefault="009F6B90" w:rsidP="009F6B90">
      <w:pPr>
        <w:jc w:val="center"/>
        <w:rPr>
          <w:rFonts w:cs="Arial"/>
          <w:color w:val="000000"/>
        </w:rPr>
      </w:pPr>
    </w:p>
    <w:p w:rsidR="009F6B90" w:rsidRPr="00E35085" w:rsidRDefault="009F6B90" w:rsidP="009F6B90">
      <w:pPr>
        <w:jc w:val="center"/>
        <w:rPr>
          <w:rFonts w:cs="Arial"/>
          <w:color w:val="000000"/>
        </w:rPr>
      </w:pPr>
    </w:p>
    <w:p w:rsidR="009F6B90" w:rsidRPr="00E35085" w:rsidRDefault="009F6B90" w:rsidP="009F6B90">
      <w:pPr>
        <w:rPr>
          <w:rFonts w:cs="Arial"/>
          <w:color w:val="000000"/>
        </w:rPr>
      </w:pPr>
    </w:p>
    <w:p w:rsidR="009F6B90" w:rsidRDefault="009F6B90" w:rsidP="009F6B90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ΕΛΛΗΝΙΚΗ ΔΗΜΟΚΡΑΤΙΑ</w:t>
      </w:r>
    </w:p>
    <w:p w:rsidR="009F6B90" w:rsidRDefault="009F6B90" w:rsidP="009F6B90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ΥΠΟΥΡΓΕΙΟ ΕΘΝΙΚΗΣ ΑΜΥΝΑΣ</w:t>
      </w:r>
    </w:p>
    <w:p w:rsidR="009F6B90" w:rsidRDefault="009F6B90" w:rsidP="009F6B90">
      <w:pPr>
        <w:spacing w:before="60" w:after="120"/>
        <w:jc w:val="center"/>
        <w:rPr>
          <w:rFonts w:cs="Arial"/>
          <w:b/>
          <w:szCs w:val="24"/>
          <w:u w:val="single"/>
        </w:rPr>
      </w:pPr>
    </w:p>
    <w:p w:rsidR="009F6B90" w:rsidRDefault="009F6B90" w:rsidP="009F6B90">
      <w:pPr>
        <w:rPr>
          <w:rFonts w:cs="Arial"/>
          <w:color w:val="000000"/>
        </w:rPr>
      </w:pPr>
      <w:r>
        <w:rPr>
          <w:rFonts w:cs="Arial"/>
          <w:color w:val="000000"/>
        </w:rPr>
        <w:t>ΑΔΙΑΒΑΘΜΗΤΟ-ΑΝΑΡΤΗΤΕΟ</w:t>
      </w:r>
    </w:p>
    <w:p w:rsidR="009F6B90" w:rsidRDefault="009F6B90" w:rsidP="009F6B90">
      <w:pPr>
        <w:rPr>
          <w:rFonts w:cs="Arial"/>
          <w:color w:val="000000"/>
        </w:rPr>
      </w:pPr>
      <w:r>
        <w:rPr>
          <w:rFonts w:cs="Arial"/>
          <w:color w:val="000000"/>
        </w:rPr>
        <w:t>ΣΤΟ ΔΙΑΔΙΚΤΥΟ</w:t>
      </w:r>
    </w:p>
    <w:p w:rsidR="009F6B90" w:rsidRPr="009F6B90" w:rsidRDefault="009F6B90" w:rsidP="009F6B90">
      <w:pPr>
        <w:jc w:val="center"/>
        <w:rPr>
          <w:rFonts w:cs="Arial"/>
          <w:b/>
          <w:color w:val="000000"/>
          <w:szCs w:val="24"/>
          <w:u w:val="single"/>
        </w:rPr>
      </w:pPr>
    </w:p>
    <w:p w:rsidR="009F6B90" w:rsidRPr="00792132" w:rsidRDefault="009F6B90" w:rsidP="009F6B90">
      <w:pPr>
        <w:jc w:val="center"/>
        <w:rPr>
          <w:rFonts w:cs="Arial"/>
          <w:b/>
          <w:color w:val="000000"/>
          <w:szCs w:val="24"/>
          <w:u w:val="single"/>
        </w:rPr>
      </w:pPr>
    </w:p>
    <w:p w:rsidR="009F6B90" w:rsidRPr="00792132" w:rsidRDefault="009F6B90" w:rsidP="009F6B90">
      <w:pPr>
        <w:jc w:val="center"/>
        <w:rPr>
          <w:rFonts w:cs="Arial"/>
          <w:b/>
          <w:color w:val="000000"/>
          <w:szCs w:val="24"/>
          <w:u w:val="single"/>
        </w:rPr>
      </w:pPr>
    </w:p>
    <w:p w:rsidR="009F6B90" w:rsidRPr="00174A96" w:rsidRDefault="009F6B90" w:rsidP="009F6B90">
      <w:pPr>
        <w:tabs>
          <w:tab w:val="righ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spacing w:before="120" w:after="120"/>
        <w:jc w:val="center"/>
        <w:outlineLvl w:val="0"/>
        <w:rPr>
          <w:szCs w:val="24"/>
        </w:rPr>
      </w:pPr>
      <w:r w:rsidRPr="009B3A7A">
        <w:rPr>
          <w:szCs w:val="24"/>
        </w:rPr>
        <w:t>ΠΙΝΑΚΑΣ ΠΕΡΙΕΧΟΜΕΝΩΝ</w:t>
      </w:r>
    </w:p>
    <w:tbl>
      <w:tblPr>
        <w:tblW w:w="8707" w:type="dxa"/>
        <w:jc w:val="center"/>
        <w:tblLayout w:type="fixed"/>
        <w:tblLook w:val="0000" w:firstRow="0" w:lastRow="0" w:firstColumn="0" w:lastColumn="0" w:noHBand="0" w:noVBand="0"/>
      </w:tblPr>
      <w:tblGrid>
        <w:gridCol w:w="768"/>
        <w:gridCol w:w="6752"/>
        <w:gridCol w:w="1187"/>
      </w:tblGrid>
      <w:tr w:rsidR="009F6B90" w:rsidRPr="00174A96" w:rsidTr="00905F70">
        <w:trPr>
          <w:cantSplit/>
          <w:jc w:val="center"/>
        </w:trPr>
        <w:tc>
          <w:tcPr>
            <w:tcW w:w="768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ind w:left="-57" w:right="-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752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ind w:left="-57" w:right="-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ind w:left="-57" w:right="-57"/>
              <w:jc w:val="center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ΣΕΛΙΔΑ</w:t>
            </w:r>
          </w:p>
        </w:tc>
      </w:tr>
      <w:tr w:rsidR="009F6B90" w:rsidRPr="00174A96" w:rsidTr="00905F70">
        <w:trPr>
          <w:cantSplit/>
          <w:jc w:val="center"/>
        </w:trPr>
        <w:tc>
          <w:tcPr>
            <w:tcW w:w="768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6752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ΠΕΔΙΟ ΕΦΑΡΜΟΓΗΣ</w:t>
            </w:r>
          </w:p>
        </w:tc>
        <w:tc>
          <w:tcPr>
            <w:tcW w:w="1187" w:type="dxa"/>
          </w:tcPr>
          <w:p w:rsidR="009F6B90" w:rsidRPr="00174A96" w:rsidRDefault="004F7773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</w:tr>
      <w:tr w:rsidR="009F6B90" w:rsidRPr="00174A96" w:rsidTr="00905F70">
        <w:trPr>
          <w:cantSplit/>
          <w:jc w:val="center"/>
        </w:trPr>
        <w:tc>
          <w:tcPr>
            <w:tcW w:w="768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6752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ΣΧΕΤΙΚΑ ΕΓΓΡΑΦΑ</w:t>
            </w:r>
          </w:p>
        </w:tc>
        <w:tc>
          <w:tcPr>
            <w:tcW w:w="1187" w:type="dxa"/>
          </w:tcPr>
          <w:p w:rsidR="009F6B90" w:rsidRPr="00174A96" w:rsidRDefault="004F7773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</w:tr>
      <w:tr w:rsidR="009F6B90" w:rsidRPr="00174A96" w:rsidTr="00905F70">
        <w:trPr>
          <w:cantSplit/>
          <w:jc w:val="center"/>
        </w:trPr>
        <w:tc>
          <w:tcPr>
            <w:tcW w:w="768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6752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ΤΑΞΙΝΟΜΗΣΗ</w:t>
            </w:r>
          </w:p>
        </w:tc>
        <w:tc>
          <w:tcPr>
            <w:tcW w:w="1187" w:type="dxa"/>
          </w:tcPr>
          <w:p w:rsidR="009F6B90" w:rsidRPr="004F7773" w:rsidRDefault="004F7773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</w:tr>
      <w:tr w:rsidR="009F6B90" w:rsidRPr="00174A96" w:rsidTr="00905F70">
        <w:trPr>
          <w:cantSplit/>
          <w:jc w:val="center"/>
        </w:trPr>
        <w:tc>
          <w:tcPr>
            <w:tcW w:w="768" w:type="dxa"/>
          </w:tcPr>
          <w:p w:rsidR="009F6B90" w:rsidRPr="009B3A7A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174A96">
              <w:rPr>
                <w:rFonts w:cs="Arial"/>
                <w:sz w:val="22"/>
                <w:szCs w:val="22"/>
                <w:lang w:val="en-US"/>
              </w:rPr>
              <w:t>3.</w:t>
            </w:r>
            <w:r w:rsidR="009B3A7A">
              <w:rPr>
                <w:rFonts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6752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Κλάση Υλικού</w:t>
            </w:r>
          </w:p>
        </w:tc>
        <w:tc>
          <w:tcPr>
            <w:tcW w:w="1187" w:type="dxa"/>
          </w:tcPr>
          <w:p w:rsidR="009F6B90" w:rsidRPr="004F7773" w:rsidRDefault="004F7773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</w:tr>
      <w:tr w:rsidR="009F6B90" w:rsidRPr="00174A96" w:rsidTr="00905F70">
        <w:trPr>
          <w:cantSplit/>
          <w:jc w:val="center"/>
        </w:trPr>
        <w:tc>
          <w:tcPr>
            <w:tcW w:w="768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6752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ΤΕΧΝΙΚΑ ΧΑΡΑΚΤΗΡΙΣΤΙΚΑ</w:t>
            </w:r>
          </w:p>
        </w:tc>
        <w:tc>
          <w:tcPr>
            <w:tcW w:w="1187" w:type="dxa"/>
          </w:tcPr>
          <w:p w:rsidR="009F6B90" w:rsidRPr="004F7773" w:rsidRDefault="004F7773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</w:tr>
      <w:tr w:rsidR="009F6B90" w:rsidRPr="00174A96" w:rsidTr="00905F70">
        <w:trPr>
          <w:cantSplit/>
          <w:jc w:val="center"/>
        </w:trPr>
        <w:tc>
          <w:tcPr>
            <w:tcW w:w="768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</w:t>
            </w:r>
            <w:r w:rsidR="00D4618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752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Γενικές Απαιτήσεις</w:t>
            </w:r>
          </w:p>
        </w:tc>
        <w:tc>
          <w:tcPr>
            <w:tcW w:w="1187" w:type="dxa"/>
          </w:tcPr>
          <w:p w:rsidR="009F6B90" w:rsidRPr="004F7773" w:rsidRDefault="004F7773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</w:tr>
      <w:tr w:rsidR="009F6B90" w:rsidRPr="00174A96" w:rsidTr="00905F70">
        <w:trPr>
          <w:cantSplit/>
          <w:jc w:val="center"/>
        </w:trPr>
        <w:tc>
          <w:tcPr>
            <w:tcW w:w="768" w:type="dxa"/>
          </w:tcPr>
          <w:p w:rsidR="009F6B90" w:rsidRPr="00A7725E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4.</w:t>
            </w:r>
            <w:r w:rsidR="00A7725E">
              <w:rPr>
                <w:rFonts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6752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Συσκευασία</w:t>
            </w:r>
          </w:p>
        </w:tc>
        <w:tc>
          <w:tcPr>
            <w:tcW w:w="1187" w:type="dxa"/>
          </w:tcPr>
          <w:p w:rsidR="009F6B90" w:rsidRPr="004F7773" w:rsidRDefault="004F7773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</w:tr>
      <w:tr w:rsidR="009F6B90" w:rsidRPr="00174A96" w:rsidTr="00905F70">
        <w:trPr>
          <w:cantSplit/>
          <w:jc w:val="center"/>
        </w:trPr>
        <w:tc>
          <w:tcPr>
            <w:tcW w:w="768" w:type="dxa"/>
          </w:tcPr>
          <w:p w:rsidR="009F6B90" w:rsidRPr="00A7725E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4.</w:t>
            </w:r>
            <w:r w:rsidR="00A7725E">
              <w:rPr>
                <w:rFonts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6752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Επισημάνσεις</w:t>
            </w:r>
          </w:p>
        </w:tc>
        <w:tc>
          <w:tcPr>
            <w:tcW w:w="1187" w:type="dxa"/>
          </w:tcPr>
          <w:p w:rsidR="009F6B90" w:rsidRPr="004F7773" w:rsidRDefault="004F7773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</w:tr>
      <w:tr w:rsidR="009F6B90" w:rsidRPr="00174A96" w:rsidTr="00905F70">
        <w:trPr>
          <w:cantSplit/>
          <w:jc w:val="center"/>
        </w:trPr>
        <w:tc>
          <w:tcPr>
            <w:tcW w:w="768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6752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ΑΠΑΙΤΗΣΕΙΣ ΣΥΜΜΟΡΦΩΣΗΣ ΥΛΙΚΟΥ</w:t>
            </w:r>
          </w:p>
        </w:tc>
        <w:tc>
          <w:tcPr>
            <w:tcW w:w="1187" w:type="dxa"/>
          </w:tcPr>
          <w:p w:rsidR="009F6B90" w:rsidRPr="004F7773" w:rsidRDefault="004F7773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</w:tr>
      <w:tr w:rsidR="009F6B90" w:rsidRPr="00174A96" w:rsidTr="00905F70">
        <w:trPr>
          <w:cantSplit/>
          <w:jc w:val="center"/>
        </w:trPr>
        <w:tc>
          <w:tcPr>
            <w:tcW w:w="768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5.1</w:t>
            </w:r>
          </w:p>
        </w:tc>
        <w:tc>
          <w:tcPr>
            <w:tcW w:w="6752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Συνοδευτικά Έγγραφα/Πιστοποιητικά</w:t>
            </w:r>
          </w:p>
        </w:tc>
        <w:tc>
          <w:tcPr>
            <w:tcW w:w="1187" w:type="dxa"/>
          </w:tcPr>
          <w:p w:rsidR="009F6B90" w:rsidRPr="004F7773" w:rsidRDefault="004F7773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</w:tr>
      <w:tr w:rsidR="009F6B90" w:rsidRPr="00174A96" w:rsidTr="00905F70">
        <w:trPr>
          <w:cantSplit/>
          <w:jc w:val="center"/>
        </w:trPr>
        <w:tc>
          <w:tcPr>
            <w:tcW w:w="768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5.2</w:t>
            </w:r>
          </w:p>
        </w:tc>
        <w:tc>
          <w:tcPr>
            <w:tcW w:w="6752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Επιθεωρήσεις/Δοκιμές</w:t>
            </w:r>
          </w:p>
        </w:tc>
        <w:tc>
          <w:tcPr>
            <w:tcW w:w="1187" w:type="dxa"/>
          </w:tcPr>
          <w:p w:rsidR="009F6B90" w:rsidRPr="004F7773" w:rsidRDefault="004F7773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</w:tr>
      <w:tr w:rsidR="009F6B90" w:rsidRPr="00174A96" w:rsidTr="00905F70">
        <w:trPr>
          <w:cantSplit/>
          <w:jc w:val="center"/>
        </w:trPr>
        <w:tc>
          <w:tcPr>
            <w:tcW w:w="768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6752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ΛΟΙΠΕΣ ΑΠΑΙΤΗΣΕΙΣ</w:t>
            </w:r>
          </w:p>
        </w:tc>
        <w:tc>
          <w:tcPr>
            <w:tcW w:w="1187" w:type="dxa"/>
          </w:tcPr>
          <w:p w:rsidR="009F6B90" w:rsidRPr="00B94424" w:rsidRDefault="004F7773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9F6B90" w:rsidRPr="00174A96" w:rsidTr="00905F70">
        <w:trPr>
          <w:cantSplit/>
          <w:jc w:val="center"/>
        </w:trPr>
        <w:tc>
          <w:tcPr>
            <w:tcW w:w="768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6.1</w:t>
            </w:r>
          </w:p>
        </w:tc>
        <w:tc>
          <w:tcPr>
            <w:tcW w:w="6752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Μερίδα</w:t>
            </w:r>
          </w:p>
        </w:tc>
        <w:tc>
          <w:tcPr>
            <w:tcW w:w="1187" w:type="dxa"/>
          </w:tcPr>
          <w:p w:rsidR="009F6B90" w:rsidRPr="00B94424" w:rsidRDefault="004F7773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9F6B90" w:rsidRPr="00174A96" w:rsidTr="00905F70">
        <w:trPr>
          <w:cantSplit/>
          <w:jc w:val="center"/>
        </w:trPr>
        <w:tc>
          <w:tcPr>
            <w:tcW w:w="768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6.2</w:t>
            </w:r>
          </w:p>
        </w:tc>
        <w:tc>
          <w:tcPr>
            <w:tcW w:w="6752" w:type="dxa"/>
          </w:tcPr>
          <w:p w:rsidR="009F6B90" w:rsidRPr="00174A96" w:rsidRDefault="00782306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Ποσοτική Παραλαβή</w:t>
            </w:r>
          </w:p>
        </w:tc>
        <w:tc>
          <w:tcPr>
            <w:tcW w:w="1187" w:type="dxa"/>
          </w:tcPr>
          <w:p w:rsidR="009F6B90" w:rsidRPr="00B94424" w:rsidRDefault="004F7773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</w:tr>
      <w:tr w:rsidR="00782306" w:rsidRPr="00174A96" w:rsidTr="00905F70">
        <w:trPr>
          <w:cantSplit/>
          <w:jc w:val="center"/>
        </w:trPr>
        <w:tc>
          <w:tcPr>
            <w:tcW w:w="768" w:type="dxa"/>
          </w:tcPr>
          <w:p w:rsidR="00782306" w:rsidRPr="00174A96" w:rsidRDefault="00782306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6.3</w:t>
            </w:r>
          </w:p>
        </w:tc>
        <w:tc>
          <w:tcPr>
            <w:tcW w:w="6752" w:type="dxa"/>
          </w:tcPr>
          <w:p w:rsidR="00782306" w:rsidRDefault="00782306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Όροι Αποδοχής</w:t>
            </w:r>
          </w:p>
        </w:tc>
        <w:tc>
          <w:tcPr>
            <w:tcW w:w="1187" w:type="dxa"/>
          </w:tcPr>
          <w:p w:rsidR="00782306" w:rsidRPr="00B94424" w:rsidRDefault="004F7773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</w:tr>
      <w:tr w:rsidR="009F6B90" w:rsidRPr="00174A96" w:rsidTr="00905F70">
        <w:trPr>
          <w:cantSplit/>
          <w:jc w:val="center"/>
        </w:trPr>
        <w:tc>
          <w:tcPr>
            <w:tcW w:w="768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6752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ΠΕΡΙΕΧΟΜΕΝΟ ΠΡΟΣΦΟΡΑΣ</w:t>
            </w:r>
          </w:p>
        </w:tc>
        <w:tc>
          <w:tcPr>
            <w:tcW w:w="1187" w:type="dxa"/>
          </w:tcPr>
          <w:p w:rsidR="009F6B90" w:rsidRPr="004F7773" w:rsidRDefault="004F7773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</w:tr>
      <w:tr w:rsidR="009F6B90" w:rsidRPr="00174A96" w:rsidTr="00905F70">
        <w:trPr>
          <w:cantSplit/>
          <w:jc w:val="center"/>
        </w:trPr>
        <w:tc>
          <w:tcPr>
            <w:tcW w:w="768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7.1</w:t>
            </w:r>
          </w:p>
        </w:tc>
        <w:tc>
          <w:tcPr>
            <w:tcW w:w="6752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174A96">
              <w:rPr>
                <w:rFonts w:cs="Arial"/>
                <w:sz w:val="22"/>
                <w:szCs w:val="22"/>
              </w:rPr>
              <w:t>Αξιολόγηση Προσφορών</w:t>
            </w:r>
          </w:p>
        </w:tc>
        <w:tc>
          <w:tcPr>
            <w:tcW w:w="1187" w:type="dxa"/>
          </w:tcPr>
          <w:p w:rsidR="009F6B90" w:rsidRPr="004F7773" w:rsidRDefault="004F7773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</w:tr>
      <w:tr w:rsidR="009F6B90" w:rsidRPr="00174A96" w:rsidTr="00905F70">
        <w:trPr>
          <w:cantSplit/>
          <w:jc w:val="center"/>
        </w:trPr>
        <w:tc>
          <w:tcPr>
            <w:tcW w:w="768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174A96">
              <w:rPr>
                <w:rFonts w:cs="Arial"/>
                <w:sz w:val="22"/>
                <w:szCs w:val="22"/>
                <w:lang w:val="en-US"/>
              </w:rPr>
              <w:t>7.2</w:t>
            </w:r>
          </w:p>
        </w:tc>
        <w:tc>
          <w:tcPr>
            <w:tcW w:w="6752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 xml:space="preserve">Συμμόρφωση με τις Απαιτήσεις του Κανονισμού </w:t>
            </w:r>
            <w:r w:rsidRPr="00174A96">
              <w:rPr>
                <w:rFonts w:cs="Arial"/>
                <w:sz w:val="22"/>
                <w:szCs w:val="22"/>
                <w:lang w:val="en-US"/>
              </w:rPr>
              <w:t>REACH</w:t>
            </w:r>
          </w:p>
        </w:tc>
        <w:tc>
          <w:tcPr>
            <w:tcW w:w="1187" w:type="dxa"/>
          </w:tcPr>
          <w:p w:rsidR="009F6B90" w:rsidRPr="00E102A6" w:rsidRDefault="004F7773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</w:tr>
      <w:tr w:rsidR="009F6B90" w:rsidRPr="00174A96" w:rsidTr="00905F70">
        <w:trPr>
          <w:cantSplit/>
          <w:jc w:val="center"/>
        </w:trPr>
        <w:tc>
          <w:tcPr>
            <w:tcW w:w="768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174A96">
              <w:rPr>
                <w:rFonts w:cs="Arial"/>
                <w:sz w:val="22"/>
                <w:szCs w:val="22"/>
              </w:rPr>
              <w:t>7.</w:t>
            </w:r>
            <w:r w:rsidRPr="00174A96">
              <w:rPr>
                <w:rFonts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6752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Φύλλο Συμμόρφωσης</w:t>
            </w:r>
          </w:p>
        </w:tc>
        <w:tc>
          <w:tcPr>
            <w:tcW w:w="1187" w:type="dxa"/>
          </w:tcPr>
          <w:p w:rsidR="009F6B90" w:rsidRPr="00E102A6" w:rsidRDefault="004F7773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</w:tr>
      <w:tr w:rsidR="009F6B90" w:rsidRPr="00174A96" w:rsidTr="00905F70">
        <w:trPr>
          <w:cantSplit/>
          <w:jc w:val="center"/>
        </w:trPr>
        <w:tc>
          <w:tcPr>
            <w:tcW w:w="768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174A96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6752" w:type="dxa"/>
          </w:tcPr>
          <w:p w:rsidR="009F6B90" w:rsidRPr="00174A96" w:rsidRDefault="009F6B90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174A96">
              <w:rPr>
                <w:rFonts w:cs="Arial"/>
                <w:bCs/>
                <w:sz w:val="22"/>
                <w:szCs w:val="22"/>
              </w:rPr>
              <w:t>ΣΗΜΕΙΩΣΕΙΣ</w:t>
            </w:r>
          </w:p>
        </w:tc>
        <w:tc>
          <w:tcPr>
            <w:tcW w:w="1187" w:type="dxa"/>
          </w:tcPr>
          <w:p w:rsidR="009F6B90" w:rsidRPr="00B94424" w:rsidRDefault="004F7773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</w:tr>
      <w:tr w:rsidR="00977258" w:rsidRPr="00174A96" w:rsidTr="00905F70">
        <w:trPr>
          <w:cantSplit/>
          <w:jc w:val="center"/>
        </w:trPr>
        <w:tc>
          <w:tcPr>
            <w:tcW w:w="768" w:type="dxa"/>
          </w:tcPr>
          <w:p w:rsidR="00977258" w:rsidRPr="00174A96" w:rsidRDefault="00977258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6752" w:type="dxa"/>
          </w:tcPr>
          <w:p w:rsidR="00977258" w:rsidRPr="00174A96" w:rsidRDefault="00977258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ΠΡΟΤΑΣΕΙΣ ΒΕΛΤΙΩΣΗΣ ΤΗΣ ΠΡΟΔΙΑΓΡΑΦΗΣ ΕΝΟΠΛΩΝ ΔΥΝΑΜΕΩΝ</w:t>
            </w:r>
          </w:p>
        </w:tc>
        <w:tc>
          <w:tcPr>
            <w:tcW w:w="1187" w:type="dxa"/>
          </w:tcPr>
          <w:p w:rsidR="00977258" w:rsidRPr="00E102A6" w:rsidRDefault="004F7773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</w:tr>
      <w:tr w:rsidR="00977258" w:rsidRPr="00174A96" w:rsidTr="00905F70">
        <w:trPr>
          <w:cantSplit/>
          <w:jc w:val="center"/>
        </w:trPr>
        <w:tc>
          <w:tcPr>
            <w:tcW w:w="768" w:type="dxa"/>
          </w:tcPr>
          <w:p w:rsidR="00977258" w:rsidRPr="00174A96" w:rsidRDefault="00977258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6752" w:type="dxa"/>
          </w:tcPr>
          <w:p w:rsidR="00977258" w:rsidRPr="00174A96" w:rsidRDefault="00C244BC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ΠΡΟΣΘΗΚΕΣ</w:t>
            </w:r>
          </w:p>
        </w:tc>
        <w:tc>
          <w:tcPr>
            <w:tcW w:w="1187" w:type="dxa"/>
          </w:tcPr>
          <w:p w:rsidR="00977258" w:rsidRPr="00D709B2" w:rsidRDefault="00977258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5112C" w:rsidRPr="00412C4F" w:rsidTr="004B1D06">
        <w:trPr>
          <w:cantSplit/>
          <w:jc w:val="center"/>
        </w:trPr>
        <w:tc>
          <w:tcPr>
            <w:tcW w:w="768" w:type="dxa"/>
          </w:tcPr>
          <w:p w:rsidR="0025112C" w:rsidRPr="0025112C" w:rsidRDefault="0025112C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11.</w:t>
            </w:r>
          </w:p>
        </w:tc>
        <w:tc>
          <w:tcPr>
            <w:tcW w:w="6752" w:type="dxa"/>
          </w:tcPr>
          <w:p w:rsidR="0025112C" w:rsidRPr="0025112C" w:rsidRDefault="0025112C" w:rsidP="00D709B2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25112C">
              <w:rPr>
                <w:rFonts w:cs="Arial"/>
                <w:sz w:val="22"/>
                <w:szCs w:val="22"/>
              </w:rPr>
              <w:t>ΠΡΟΣΘΗΚΗ "</w:t>
            </w:r>
            <w:r w:rsidRPr="0025112C">
              <w:rPr>
                <w:rFonts w:cs="Arial"/>
                <w:sz w:val="22"/>
                <w:szCs w:val="22"/>
                <w:lang w:val="en-US"/>
              </w:rPr>
              <w:t>I</w:t>
            </w:r>
            <w:r w:rsidRPr="0025112C">
              <w:rPr>
                <w:rFonts w:cs="Arial"/>
                <w:sz w:val="22"/>
                <w:szCs w:val="22"/>
              </w:rPr>
              <w:t xml:space="preserve">" "Τεχνικά Χαρακτηριστικά </w:t>
            </w:r>
            <w:r w:rsidR="00723A4A" w:rsidRPr="00723A4A">
              <w:rPr>
                <w:rFonts w:cs="Arial"/>
                <w:sz w:val="22"/>
                <w:szCs w:val="22"/>
              </w:rPr>
              <w:t xml:space="preserve">Μέθοδοι Ελέγχου και Οδηγίες Παρασκευής </w:t>
            </w:r>
            <w:proofErr w:type="spellStart"/>
            <w:r w:rsidRPr="00723A4A">
              <w:rPr>
                <w:rFonts w:cs="Arial"/>
                <w:sz w:val="22"/>
                <w:szCs w:val="22"/>
                <w:lang w:val="en-US"/>
              </w:rPr>
              <w:t>Masterbatch</w:t>
            </w:r>
            <w:proofErr w:type="spellEnd"/>
            <w:r w:rsidRPr="00723A4A">
              <w:rPr>
                <w:rFonts w:cs="Arial"/>
                <w:sz w:val="22"/>
                <w:szCs w:val="22"/>
              </w:rPr>
              <w:t>".</w:t>
            </w:r>
          </w:p>
        </w:tc>
        <w:tc>
          <w:tcPr>
            <w:tcW w:w="1187" w:type="dxa"/>
          </w:tcPr>
          <w:p w:rsidR="0025112C" w:rsidRDefault="0025112C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I-1</w:t>
            </w:r>
          </w:p>
        </w:tc>
      </w:tr>
      <w:tr w:rsidR="0025112C" w:rsidRPr="00412C4F" w:rsidTr="004B1D06">
        <w:trPr>
          <w:cantSplit/>
          <w:jc w:val="center"/>
        </w:trPr>
        <w:tc>
          <w:tcPr>
            <w:tcW w:w="768" w:type="dxa"/>
          </w:tcPr>
          <w:p w:rsidR="0025112C" w:rsidRPr="0025112C" w:rsidRDefault="0025112C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12.</w:t>
            </w:r>
          </w:p>
        </w:tc>
        <w:tc>
          <w:tcPr>
            <w:tcW w:w="6752" w:type="dxa"/>
          </w:tcPr>
          <w:p w:rsidR="0025112C" w:rsidRPr="0025112C" w:rsidRDefault="0025112C" w:rsidP="00D709B2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25112C">
              <w:rPr>
                <w:rFonts w:cs="Arial"/>
                <w:sz w:val="22"/>
                <w:szCs w:val="22"/>
              </w:rPr>
              <w:t>ΠΡΟΣΘΗΚΗ "</w:t>
            </w:r>
            <w:r w:rsidRPr="0025112C">
              <w:rPr>
                <w:rFonts w:cs="Arial"/>
                <w:sz w:val="22"/>
                <w:szCs w:val="22"/>
                <w:lang w:val="en-US"/>
              </w:rPr>
              <w:t>II</w:t>
            </w:r>
            <w:r w:rsidRPr="0025112C">
              <w:rPr>
                <w:rFonts w:cs="Arial"/>
                <w:sz w:val="22"/>
                <w:szCs w:val="22"/>
              </w:rPr>
              <w:t>" "</w:t>
            </w:r>
            <w:r w:rsidRPr="0025112C">
              <w:rPr>
                <w:sz w:val="22"/>
                <w:szCs w:val="22"/>
              </w:rPr>
              <w:t xml:space="preserve">Φυσικοχημικές Ιδιότητες </w:t>
            </w:r>
            <w:r w:rsidR="00723A4A">
              <w:rPr>
                <w:sz w:val="22"/>
                <w:szCs w:val="22"/>
              </w:rPr>
              <w:t xml:space="preserve">και </w:t>
            </w:r>
            <w:r w:rsidR="00C87782">
              <w:rPr>
                <w:sz w:val="22"/>
                <w:szCs w:val="22"/>
              </w:rPr>
              <w:t>Έλεγχοι</w:t>
            </w:r>
            <w:r w:rsidR="00723A4A">
              <w:rPr>
                <w:sz w:val="22"/>
                <w:szCs w:val="22"/>
              </w:rPr>
              <w:t xml:space="preserve"> </w:t>
            </w:r>
            <w:r w:rsidRPr="0025112C">
              <w:rPr>
                <w:sz w:val="22"/>
                <w:szCs w:val="22"/>
              </w:rPr>
              <w:t>Πρώτων Υλών</w:t>
            </w:r>
            <w:r w:rsidRPr="0025112C">
              <w:rPr>
                <w:rFonts w:cs="Arial"/>
                <w:sz w:val="22"/>
                <w:szCs w:val="22"/>
              </w:rPr>
              <w:t>"</w:t>
            </w:r>
            <w:r w:rsidRPr="0025112C">
              <w:rPr>
                <w:sz w:val="22"/>
                <w:szCs w:val="22"/>
              </w:rPr>
              <w:t>.</w:t>
            </w:r>
          </w:p>
        </w:tc>
        <w:tc>
          <w:tcPr>
            <w:tcW w:w="1187" w:type="dxa"/>
          </w:tcPr>
          <w:p w:rsidR="0025112C" w:rsidRDefault="0025112C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II-1</w:t>
            </w:r>
          </w:p>
        </w:tc>
      </w:tr>
      <w:tr w:rsidR="00412C4F" w:rsidRPr="00412C4F" w:rsidTr="00412C4F">
        <w:trPr>
          <w:cantSplit/>
          <w:jc w:val="center"/>
        </w:trPr>
        <w:tc>
          <w:tcPr>
            <w:tcW w:w="768" w:type="dxa"/>
          </w:tcPr>
          <w:p w:rsidR="00412C4F" w:rsidRPr="00412C4F" w:rsidRDefault="00412C4F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412C4F">
              <w:rPr>
                <w:rFonts w:cs="Arial"/>
                <w:sz w:val="22"/>
                <w:szCs w:val="22"/>
              </w:rPr>
              <w:t>1</w:t>
            </w:r>
            <w:r w:rsidR="0025112C">
              <w:rPr>
                <w:rFonts w:cs="Arial"/>
                <w:sz w:val="22"/>
                <w:szCs w:val="22"/>
                <w:lang w:val="en-US"/>
              </w:rPr>
              <w:t>3</w:t>
            </w:r>
            <w:r w:rsidRPr="00412C4F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6752" w:type="dxa"/>
            <w:vAlign w:val="center"/>
          </w:tcPr>
          <w:p w:rsidR="00412C4F" w:rsidRPr="00412C4F" w:rsidRDefault="00412C4F" w:rsidP="00D709B2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412C4F">
              <w:rPr>
                <w:rFonts w:cs="Arial"/>
                <w:sz w:val="22"/>
                <w:szCs w:val="22"/>
              </w:rPr>
              <w:t>ΠΡΟΣΘΗΚΗ "</w:t>
            </w:r>
            <w:r w:rsidR="0025112C">
              <w:rPr>
                <w:rFonts w:cs="Arial"/>
                <w:sz w:val="22"/>
                <w:szCs w:val="22"/>
                <w:lang w:val="en-US"/>
              </w:rPr>
              <w:t>III</w:t>
            </w:r>
            <w:r w:rsidRPr="00412C4F">
              <w:rPr>
                <w:rFonts w:cs="Arial"/>
                <w:sz w:val="22"/>
                <w:szCs w:val="22"/>
              </w:rPr>
              <w:t>" “</w:t>
            </w:r>
            <w:r w:rsidRPr="00412C4F">
              <w:rPr>
                <w:sz w:val="22"/>
                <w:szCs w:val="22"/>
              </w:rPr>
              <w:t>Υποδείγματα Καρτέλας</w:t>
            </w:r>
            <w:r w:rsidR="0025112C" w:rsidRPr="0025112C">
              <w:rPr>
                <w:sz w:val="22"/>
                <w:szCs w:val="22"/>
              </w:rPr>
              <w:t xml:space="preserve"> </w:t>
            </w:r>
            <w:r w:rsidRPr="00412C4F">
              <w:rPr>
                <w:sz w:val="22"/>
                <w:szCs w:val="22"/>
              </w:rPr>
              <w:t>Δείγματος</w:t>
            </w:r>
            <w:r w:rsidR="0025112C" w:rsidRPr="0025112C">
              <w:rPr>
                <w:sz w:val="22"/>
                <w:szCs w:val="22"/>
              </w:rPr>
              <w:t>-</w:t>
            </w:r>
            <w:proofErr w:type="spellStart"/>
            <w:r w:rsidR="0025112C">
              <w:rPr>
                <w:sz w:val="22"/>
                <w:szCs w:val="22"/>
              </w:rPr>
              <w:t>Αντιδείγματος</w:t>
            </w:r>
            <w:proofErr w:type="spellEnd"/>
            <w:r w:rsidRPr="00412C4F">
              <w:rPr>
                <w:rFonts w:cs="Arial"/>
                <w:noProof/>
                <w:spacing w:val="-3"/>
                <w:sz w:val="22"/>
                <w:szCs w:val="22"/>
              </w:rPr>
              <w:t>’’</w:t>
            </w:r>
          </w:p>
        </w:tc>
        <w:tc>
          <w:tcPr>
            <w:tcW w:w="1187" w:type="dxa"/>
          </w:tcPr>
          <w:p w:rsidR="00412C4F" w:rsidRPr="00412C4F" w:rsidRDefault="0025112C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II</w:t>
            </w:r>
            <w:r w:rsidR="00412C4F">
              <w:rPr>
                <w:rFonts w:cs="Arial"/>
                <w:sz w:val="22"/>
                <w:szCs w:val="22"/>
                <w:lang w:val="en-US"/>
              </w:rPr>
              <w:t>I</w:t>
            </w:r>
            <w:r w:rsidR="00412C4F" w:rsidRPr="00412C4F">
              <w:rPr>
                <w:rFonts w:cs="Arial"/>
                <w:sz w:val="22"/>
                <w:szCs w:val="22"/>
              </w:rPr>
              <w:t>-1</w:t>
            </w:r>
          </w:p>
        </w:tc>
      </w:tr>
      <w:tr w:rsidR="00412C4F" w:rsidRPr="00412C4F" w:rsidTr="00412C4F">
        <w:trPr>
          <w:cantSplit/>
          <w:jc w:val="center"/>
        </w:trPr>
        <w:tc>
          <w:tcPr>
            <w:tcW w:w="768" w:type="dxa"/>
          </w:tcPr>
          <w:p w:rsidR="00412C4F" w:rsidRPr="00412C4F" w:rsidRDefault="00412C4F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412C4F">
              <w:rPr>
                <w:rFonts w:cs="Arial"/>
                <w:sz w:val="22"/>
                <w:szCs w:val="22"/>
              </w:rPr>
              <w:t>1</w:t>
            </w:r>
            <w:r w:rsidR="0025112C">
              <w:rPr>
                <w:rFonts w:cs="Arial"/>
                <w:sz w:val="22"/>
                <w:szCs w:val="22"/>
                <w:lang w:val="en-US"/>
              </w:rPr>
              <w:t>4</w:t>
            </w:r>
            <w:r w:rsidRPr="00412C4F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6752" w:type="dxa"/>
            <w:vAlign w:val="center"/>
          </w:tcPr>
          <w:p w:rsidR="00412C4F" w:rsidRPr="00412C4F" w:rsidRDefault="00412C4F" w:rsidP="00D709B2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412C4F">
              <w:rPr>
                <w:rFonts w:cs="Arial"/>
                <w:sz w:val="22"/>
                <w:szCs w:val="22"/>
              </w:rPr>
              <w:t>ΠΡΟΣΘΗΚΗ "</w:t>
            </w:r>
            <w:r w:rsidR="008E0F96">
              <w:rPr>
                <w:rFonts w:cs="Arial"/>
                <w:sz w:val="22"/>
                <w:szCs w:val="22"/>
              </w:rPr>
              <w:t>Ι</w:t>
            </w:r>
            <w:r w:rsidR="0025112C">
              <w:rPr>
                <w:rFonts w:cs="Arial"/>
                <w:sz w:val="22"/>
                <w:szCs w:val="22"/>
                <w:lang w:val="en-US"/>
              </w:rPr>
              <w:t>V</w:t>
            </w:r>
            <w:r w:rsidRPr="00412C4F">
              <w:rPr>
                <w:rFonts w:cs="Arial"/>
                <w:sz w:val="22"/>
                <w:szCs w:val="22"/>
              </w:rPr>
              <w:t>" ‘’Υπόδειγμα Υπεύθυνης Δήλωσης’’</w:t>
            </w:r>
          </w:p>
        </w:tc>
        <w:tc>
          <w:tcPr>
            <w:tcW w:w="1187" w:type="dxa"/>
          </w:tcPr>
          <w:p w:rsidR="00412C4F" w:rsidRPr="00412C4F" w:rsidRDefault="008E0F96" w:rsidP="00D709B2">
            <w:pPr>
              <w:tabs>
                <w:tab w:val="righ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5103"/>
              </w:tabs>
              <w:autoSpaceDE w:val="0"/>
              <w:autoSpaceDN w:val="0"/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I</w:t>
            </w:r>
            <w:r w:rsidR="0025112C">
              <w:rPr>
                <w:rFonts w:cs="Arial"/>
                <w:sz w:val="22"/>
                <w:szCs w:val="22"/>
                <w:lang w:val="en-US"/>
              </w:rPr>
              <w:t>V</w:t>
            </w:r>
            <w:r w:rsidR="00412C4F" w:rsidRPr="00412C4F">
              <w:rPr>
                <w:rFonts w:cs="Arial"/>
                <w:sz w:val="22"/>
                <w:szCs w:val="22"/>
              </w:rPr>
              <w:t>-1</w:t>
            </w:r>
          </w:p>
        </w:tc>
      </w:tr>
    </w:tbl>
    <w:p w:rsidR="009F6B90" w:rsidRPr="00412C4F" w:rsidRDefault="009F6B90" w:rsidP="009F6B90">
      <w:pPr>
        <w:tabs>
          <w:tab w:val="righ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spacing w:before="120" w:after="120"/>
        <w:jc w:val="center"/>
        <w:outlineLvl w:val="0"/>
        <w:rPr>
          <w:b/>
          <w:sz w:val="22"/>
          <w:szCs w:val="22"/>
          <w:u w:val="single"/>
          <w:lang w:val="en-US"/>
        </w:rPr>
      </w:pPr>
    </w:p>
    <w:p w:rsidR="009F6B90" w:rsidRPr="00412C4F" w:rsidRDefault="009F6B90" w:rsidP="009F6B90">
      <w:pPr>
        <w:tabs>
          <w:tab w:val="righ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spacing w:before="120" w:after="120"/>
        <w:jc w:val="center"/>
        <w:outlineLvl w:val="0"/>
        <w:rPr>
          <w:b/>
          <w:sz w:val="22"/>
          <w:szCs w:val="22"/>
          <w:u w:val="single"/>
          <w:lang w:val="en-US"/>
        </w:rPr>
      </w:pPr>
    </w:p>
    <w:p w:rsidR="009F6B90" w:rsidRPr="00412C4F" w:rsidRDefault="009F6B90" w:rsidP="009F6B90">
      <w:pPr>
        <w:tabs>
          <w:tab w:val="righ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spacing w:before="120" w:after="120"/>
        <w:jc w:val="center"/>
        <w:outlineLvl w:val="0"/>
        <w:rPr>
          <w:b/>
          <w:sz w:val="22"/>
          <w:szCs w:val="22"/>
          <w:u w:val="single"/>
        </w:rPr>
      </w:pPr>
    </w:p>
    <w:p w:rsidR="009F6B90" w:rsidRPr="00412C4F" w:rsidRDefault="009F6B90" w:rsidP="009F6B90">
      <w:pPr>
        <w:tabs>
          <w:tab w:val="righ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spacing w:before="120" w:after="120"/>
        <w:jc w:val="center"/>
        <w:outlineLvl w:val="0"/>
        <w:rPr>
          <w:b/>
          <w:sz w:val="22"/>
          <w:szCs w:val="22"/>
          <w:u w:val="single"/>
        </w:rPr>
        <w:sectPr w:rsidR="009F6B90" w:rsidRPr="00412C4F" w:rsidSect="00520FEF">
          <w:pgSz w:w="11907" w:h="16834" w:code="9"/>
          <w:pgMar w:top="1985" w:right="1134" w:bottom="1276" w:left="1985" w:header="1134" w:footer="1134" w:gutter="0"/>
          <w:pgNumType w:start="1"/>
          <w:cols w:space="720"/>
          <w:noEndnote/>
          <w:titlePg/>
          <w:docGrid w:linePitch="326"/>
        </w:sectPr>
      </w:pPr>
    </w:p>
    <w:p w:rsidR="009F6B90" w:rsidRPr="000A0D71" w:rsidRDefault="009F6B90" w:rsidP="000A0D71">
      <w:pPr>
        <w:spacing w:before="120"/>
        <w:jc w:val="both"/>
        <w:rPr>
          <w:b/>
          <w:lang w:val="en-US"/>
        </w:rPr>
      </w:pPr>
      <w:r w:rsidRPr="000776F9">
        <w:rPr>
          <w:b/>
        </w:rPr>
        <w:lastRenderedPageBreak/>
        <w:t xml:space="preserve">1. </w:t>
      </w:r>
      <w:r w:rsidRPr="000776F9">
        <w:rPr>
          <w:b/>
          <w:u w:val="single"/>
        </w:rPr>
        <w:t>ΠΕΔΙΟ ΕΦΑΡΜΟΓΗΣ</w:t>
      </w:r>
    </w:p>
    <w:p w:rsidR="009F6B90" w:rsidRPr="000A0D71" w:rsidRDefault="009F6B90" w:rsidP="000A0D71">
      <w:pPr>
        <w:spacing w:before="120"/>
        <w:jc w:val="both"/>
      </w:pPr>
      <w:r w:rsidRPr="00700B77">
        <w:t xml:space="preserve">Η παρούσα Προδιαγραφή Ενόπλων Δυνάμεων (ΠΕΔ) καθορίζει τα χαρακτηριστικά και τις </w:t>
      </w:r>
      <w:r w:rsidRPr="00700B77">
        <w:rPr>
          <w:b/>
        </w:rPr>
        <w:t>ελάχιστες</w:t>
      </w:r>
      <w:r w:rsidRPr="00700B77">
        <w:t xml:space="preserve"> τεχνικές απαιτήσεις της Υπηρεσίας </w:t>
      </w:r>
      <w:r w:rsidRPr="00700B77">
        <w:rPr>
          <w:noProof/>
        </w:rPr>
        <w:t xml:space="preserve">για </w:t>
      </w:r>
      <w:r>
        <w:rPr>
          <w:noProof/>
        </w:rPr>
        <w:t xml:space="preserve">την </w:t>
      </w:r>
      <w:r w:rsidR="00207648" w:rsidRPr="00E006FC">
        <w:t xml:space="preserve">προμήθεια </w:t>
      </w:r>
      <w:r w:rsidR="00A45F45">
        <w:rPr>
          <w:b/>
          <w:bCs/>
          <w:lang w:val="en-US"/>
        </w:rPr>
        <w:t>MASTERBATCH</w:t>
      </w:r>
      <w:r w:rsidR="00A45F45" w:rsidRPr="00656D3E">
        <w:rPr>
          <w:b/>
          <w:bCs/>
        </w:rPr>
        <w:t xml:space="preserve"> </w:t>
      </w:r>
      <w:r w:rsidR="00A45F45">
        <w:rPr>
          <w:b/>
          <w:bCs/>
        </w:rPr>
        <w:t>και</w:t>
      </w:r>
      <w:r w:rsidR="00A45F45">
        <w:t xml:space="preserve"> </w:t>
      </w:r>
      <w:r w:rsidR="00A45F45">
        <w:rPr>
          <w:b/>
        </w:rPr>
        <w:t>π</w:t>
      </w:r>
      <w:r w:rsidR="00A45F45" w:rsidRPr="00656D3E">
        <w:rPr>
          <w:b/>
        </w:rPr>
        <w:t>ρώτων υλών</w:t>
      </w:r>
      <w:r w:rsidR="00A45F45">
        <w:t xml:space="preserve"> τα οποία χρησιμοποιούνται στην παρασκευή ελαστικού και κόλλας κατά την κατασκευή του πέλματος των αρβύλων με άμεσο βουλκανισμό</w:t>
      </w:r>
      <w:r w:rsidR="00207648" w:rsidRPr="004F68C4">
        <w:t xml:space="preserve"> </w:t>
      </w:r>
      <w:r w:rsidR="00207648" w:rsidRPr="00E006FC">
        <w:t>που προορίζονται για στρατιωτική χρήση.</w:t>
      </w:r>
    </w:p>
    <w:p w:rsidR="009F6B90" w:rsidRPr="000776F9" w:rsidRDefault="009F6B90" w:rsidP="000A0D71">
      <w:pPr>
        <w:spacing w:before="120"/>
        <w:jc w:val="both"/>
        <w:rPr>
          <w:b/>
          <w:sz w:val="16"/>
          <w:szCs w:val="16"/>
        </w:rPr>
      </w:pPr>
      <w:r w:rsidRPr="005E25AD">
        <w:rPr>
          <w:rStyle w:val="Arial115pt"/>
          <w:bCs w:val="0"/>
          <w:spacing w:val="-3"/>
          <w:sz w:val="24"/>
          <w:szCs w:val="24"/>
        </w:rPr>
        <w:t xml:space="preserve">2. </w:t>
      </w:r>
      <w:r w:rsidRPr="005E25AD">
        <w:rPr>
          <w:rStyle w:val="Arial115pt"/>
          <w:bCs w:val="0"/>
          <w:spacing w:val="-3"/>
          <w:sz w:val="24"/>
          <w:szCs w:val="24"/>
          <w:u w:val="single"/>
        </w:rPr>
        <w:t>ΣΧΕΤΙΚΑ ΕΓΓΡΑΦΑ</w:t>
      </w:r>
      <w:r w:rsidRPr="0030349E">
        <w:rPr>
          <w:rStyle w:val="Arial115pt"/>
          <w:bCs w:val="0"/>
          <w:spacing w:val="-3"/>
          <w:sz w:val="24"/>
          <w:szCs w:val="24"/>
          <w:u w:val="single"/>
        </w:rPr>
        <w:t xml:space="preserve"> </w:t>
      </w:r>
    </w:p>
    <w:p w:rsidR="002014E3" w:rsidRPr="0077023C" w:rsidRDefault="002014E3" w:rsidP="000A0D71">
      <w:pPr>
        <w:spacing w:before="120"/>
        <w:jc w:val="both"/>
        <w:rPr>
          <w:rFonts w:cs="Arial"/>
          <w:bCs/>
          <w:szCs w:val="24"/>
        </w:rPr>
      </w:pPr>
      <w:r w:rsidRPr="0077023C">
        <w:rPr>
          <w:rFonts w:cs="Arial"/>
          <w:b/>
          <w:szCs w:val="24"/>
        </w:rPr>
        <w:t>2.</w:t>
      </w:r>
      <w:r w:rsidRPr="003E1F32">
        <w:rPr>
          <w:rFonts w:cs="Arial"/>
          <w:b/>
          <w:szCs w:val="24"/>
        </w:rPr>
        <w:t>1</w:t>
      </w:r>
      <w:r w:rsidRPr="0077023C">
        <w:rPr>
          <w:rFonts w:cs="Arial"/>
          <w:b/>
          <w:szCs w:val="24"/>
        </w:rPr>
        <w:t xml:space="preserve"> </w:t>
      </w:r>
      <w:r w:rsidRPr="0077023C">
        <w:rPr>
          <w:rFonts w:cs="Arial"/>
          <w:szCs w:val="24"/>
        </w:rPr>
        <w:t>Κανονισμός (ΕΚ) αριθ. 2195/2002</w:t>
      </w:r>
      <w:r w:rsidRPr="0077023C">
        <w:rPr>
          <w:rFonts w:cs="Arial"/>
          <w:bCs/>
          <w:szCs w:val="24"/>
        </w:rPr>
        <w:t xml:space="preserve"> του Ευρωπαϊκού Κοινοβουλίου και του Συμβουλίου της 5</w:t>
      </w:r>
      <w:r w:rsidRPr="0077023C">
        <w:rPr>
          <w:rFonts w:cs="Arial"/>
          <w:bCs/>
          <w:szCs w:val="24"/>
          <w:vertAlign w:val="superscript"/>
        </w:rPr>
        <w:t>ης</w:t>
      </w:r>
      <w:r w:rsidRPr="0077023C">
        <w:rPr>
          <w:rFonts w:cs="Arial"/>
          <w:bCs/>
          <w:szCs w:val="24"/>
        </w:rPr>
        <w:t xml:space="preserve"> Νοεμβρίου 2002 περί του Κοινού Λεξιλογίου για τις Δημόσιες Συμβάσεις (CPV), όπως έχει τροποποιηθεί και ισχύει.</w:t>
      </w:r>
    </w:p>
    <w:p w:rsidR="009F6B90" w:rsidRPr="0077023C" w:rsidRDefault="009F6B90" w:rsidP="000A0D71">
      <w:pPr>
        <w:spacing w:before="120"/>
        <w:jc w:val="both"/>
        <w:rPr>
          <w:rFonts w:cs="Arial"/>
          <w:szCs w:val="24"/>
        </w:rPr>
      </w:pPr>
      <w:r w:rsidRPr="0077023C">
        <w:rPr>
          <w:rFonts w:cs="Arial"/>
          <w:b/>
          <w:szCs w:val="24"/>
        </w:rPr>
        <w:t>2.2</w:t>
      </w:r>
      <w:r w:rsidRPr="0077023C">
        <w:rPr>
          <w:rFonts w:cs="Arial"/>
          <w:szCs w:val="24"/>
        </w:rPr>
        <w:t xml:space="preserve"> </w:t>
      </w:r>
      <w:r w:rsidR="004F68C4" w:rsidRPr="0077023C">
        <w:rPr>
          <w:rFonts w:cs="Arial"/>
        </w:rPr>
        <w:t xml:space="preserve">«Κανονισμός (ΕΚ) </w:t>
      </w:r>
      <w:proofErr w:type="spellStart"/>
      <w:r w:rsidR="004F68C4" w:rsidRPr="0077023C">
        <w:rPr>
          <w:rFonts w:cs="Arial"/>
        </w:rPr>
        <w:t>αριθμ</w:t>
      </w:r>
      <w:proofErr w:type="spellEnd"/>
      <w:r w:rsidR="004F68C4" w:rsidRPr="0077023C">
        <w:rPr>
          <w:rFonts w:cs="Arial"/>
        </w:rPr>
        <w:t>. 1907/2006 του Ευρωπαϊκού Κοινοβουλίου και του Συμβουλίου της 18</w:t>
      </w:r>
      <w:r w:rsidR="004F68C4" w:rsidRPr="0077023C">
        <w:rPr>
          <w:rFonts w:cs="Arial"/>
          <w:vertAlign w:val="superscript"/>
        </w:rPr>
        <w:t>ης</w:t>
      </w:r>
      <w:r w:rsidR="004F68C4" w:rsidRPr="0077023C">
        <w:rPr>
          <w:rFonts w:cs="Arial"/>
        </w:rPr>
        <w:t xml:space="preserve"> Δεκεμβρίου 2006, για την καταχώρηση, την αξιολόγηση, την </w:t>
      </w:r>
      <w:proofErr w:type="spellStart"/>
      <w:r w:rsidR="004F68C4" w:rsidRPr="0077023C">
        <w:rPr>
          <w:rFonts w:cs="Arial"/>
        </w:rPr>
        <w:t>αδειοδότηση</w:t>
      </w:r>
      <w:proofErr w:type="spellEnd"/>
      <w:r w:rsidR="004F68C4" w:rsidRPr="0077023C">
        <w:rPr>
          <w:rFonts w:cs="Arial"/>
        </w:rPr>
        <w:t xml:space="preserve"> και τους Περιορισμούς των Χημικών Προϊόντων (</w:t>
      </w:r>
      <w:r w:rsidR="004F68C4" w:rsidRPr="0077023C">
        <w:rPr>
          <w:rFonts w:cs="Arial"/>
          <w:lang w:val="en-US"/>
        </w:rPr>
        <w:t>REACH</w:t>
      </w:r>
      <w:r w:rsidR="004F68C4" w:rsidRPr="0077023C">
        <w:rPr>
          <w:rFonts w:cs="Arial"/>
        </w:rPr>
        <w:t>)», όπως τροποποιήθηκε και ισχύει.</w:t>
      </w:r>
    </w:p>
    <w:p w:rsidR="000A0D71" w:rsidRPr="00D67E83" w:rsidRDefault="002014E3" w:rsidP="000A0D71">
      <w:pPr>
        <w:spacing w:before="120"/>
        <w:jc w:val="both"/>
        <w:rPr>
          <w:rFonts w:cs="Arial"/>
          <w:szCs w:val="24"/>
          <w:lang w:val="en-US"/>
        </w:rPr>
      </w:pPr>
      <w:proofErr w:type="gramStart"/>
      <w:r w:rsidRPr="0077023C">
        <w:rPr>
          <w:rFonts w:cs="Arial"/>
          <w:b/>
          <w:szCs w:val="24"/>
          <w:lang w:val="en-US"/>
        </w:rPr>
        <w:t>2.3</w:t>
      </w:r>
      <w:r w:rsidR="009F6B90" w:rsidRPr="0077023C">
        <w:rPr>
          <w:rFonts w:cs="Arial"/>
          <w:b/>
          <w:szCs w:val="24"/>
          <w:lang w:val="en-US"/>
        </w:rPr>
        <w:t xml:space="preserve"> </w:t>
      </w:r>
      <w:r w:rsidR="009F6B90" w:rsidRPr="0077023C">
        <w:rPr>
          <w:rFonts w:cs="Arial"/>
          <w:szCs w:val="24"/>
        </w:rPr>
        <w:t>ΤΕ</w:t>
      </w:r>
      <w:r w:rsidR="009F6B90" w:rsidRPr="0077023C">
        <w:rPr>
          <w:rFonts w:cs="Arial"/>
          <w:szCs w:val="24"/>
          <w:lang w:val="en-US"/>
        </w:rPr>
        <w:t xml:space="preserve"> 34-248, “</w:t>
      </w:r>
      <w:r w:rsidR="009F6B90" w:rsidRPr="0077023C">
        <w:rPr>
          <w:rFonts w:cs="Arial"/>
          <w:szCs w:val="24"/>
        </w:rPr>
        <w:t>Μέθοδοι</w:t>
      </w:r>
      <w:r w:rsidR="009F6B90" w:rsidRPr="0077023C">
        <w:rPr>
          <w:rFonts w:cs="Arial"/>
          <w:szCs w:val="24"/>
          <w:lang w:val="en-US"/>
        </w:rPr>
        <w:t xml:space="preserve"> </w:t>
      </w:r>
      <w:r w:rsidR="009F6B90" w:rsidRPr="0077023C">
        <w:rPr>
          <w:rFonts w:cs="Arial"/>
          <w:szCs w:val="24"/>
        </w:rPr>
        <w:t>Δειγματοληπτικού</w:t>
      </w:r>
      <w:r w:rsidR="009F6B90" w:rsidRPr="0077023C">
        <w:rPr>
          <w:rFonts w:cs="Arial"/>
          <w:szCs w:val="24"/>
          <w:lang w:val="en-US"/>
        </w:rPr>
        <w:t xml:space="preserve"> </w:t>
      </w:r>
      <w:r w:rsidR="009F6B90" w:rsidRPr="0077023C">
        <w:rPr>
          <w:rFonts w:cs="Arial"/>
          <w:szCs w:val="24"/>
        </w:rPr>
        <w:t>Ελέγχου</w:t>
      </w:r>
      <w:r w:rsidR="009F6B90" w:rsidRPr="0077023C">
        <w:rPr>
          <w:rFonts w:cs="Arial"/>
          <w:szCs w:val="24"/>
          <w:lang w:val="en-US"/>
        </w:rPr>
        <w:t>”.</w:t>
      </w:r>
      <w:proofErr w:type="gramEnd"/>
    </w:p>
    <w:p w:rsidR="009F6B90" w:rsidRPr="0077023C" w:rsidRDefault="002014E3" w:rsidP="000A0D71">
      <w:pPr>
        <w:spacing w:before="120"/>
        <w:jc w:val="both"/>
        <w:rPr>
          <w:rFonts w:cs="Arial"/>
          <w:szCs w:val="24"/>
          <w:lang w:val="en-GB" w:eastAsia="en-US"/>
        </w:rPr>
      </w:pPr>
      <w:r w:rsidRPr="0077023C">
        <w:rPr>
          <w:b/>
          <w:bCs/>
          <w:lang w:val="en-US" w:eastAsia="en-US"/>
        </w:rPr>
        <w:t>2.</w:t>
      </w:r>
      <w:r w:rsidR="00D67E83">
        <w:rPr>
          <w:b/>
          <w:bCs/>
          <w:lang w:val="en-US" w:eastAsia="en-US"/>
        </w:rPr>
        <w:t>4</w:t>
      </w:r>
      <w:r w:rsidR="009F6B90" w:rsidRPr="0077023C">
        <w:rPr>
          <w:b/>
          <w:bCs/>
          <w:lang w:val="en-US" w:eastAsia="en-US"/>
        </w:rPr>
        <w:t xml:space="preserve"> </w:t>
      </w:r>
      <w:r w:rsidR="009F6B90" w:rsidRPr="0077023C">
        <w:rPr>
          <w:szCs w:val="24"/>
          <w:lang w:val="en-US" w:eastAsia="en-US"/>
        </w:rPr>
        <w:t xml:space="preserve">ISO 2859-1:“Sampling procedures for inspection by attributes-Part 1: Sampling </w:t>
      </w:r>
      <w:r w:rsidR="00A35AC1">
        <w:rPr>
          <w:szCs w:val="24"/>
          <w:lang w:val="en-US" w:eastAsia="en-US"/>
        </w:rPr>
        <w:t>schemes</w:t>
      </w:r>
      <w:r w:rsidR="009F6B90" w:rsidRPr="0077023C">
        <w:rPr>
          <w:szCs w:val="24"/>
          <w:lang w:val="en-US" w:eastAsia="en-US"/>
        </w:rPr>
        <w:t xml:space="preserve"> indexed by acceptable quality </w:t>
      </w:r>
      <w:r w:rsidR="00A35AC1">
        <w:rPr>
          <w:szCs w:val="24"/>
          <w:lang w:val="en-US" w:eastAsia="en-US"/>
        </w:rPr>
        <w:t>limit</w:t>
      </w:r>
      <w:r w:rsidR="009F6B90" w:rsidRPr="0077023C">
        <w:rPr>
          <w:szCs w:val="24"/>
          <w:lang w:val="en-US" w:eastAsia="en-US"/>
        </w:rPr>
        <w:t xml:space="preserve"> (AQL) for lot-by-lot inspection”</w:t>
      </w:r>
      <w:r w:rsidR="009F6B90" w:rsidRPr="0077023C">
        <w:rPr>
          <w:rFonts w:cs="Arial"/>
          <w:szCs w:val="24"/>
          <w:lang w:val="en-GB" w:eastAsia="en-US"/>
        </w:rPr>
        <w:t>.</w:t>
      </w:r>
    </w:p>
    <w:p w:rsidR="002014E3" w:rsidRDefault="009F6B90" w:rsidP="000A0D71">
      <w:pPr>
        <w:spacing w:before="120"/>
        <w:jc w:val="both"/>
        <w:rPr>
          <w:rFonts w:cs="Arial"/>
          <w:szCs w:val="24"/>
          <w:lang w:val="en-GB"/>
        </w:rPr>
      </w:pPr>
      <w:r w:rsidRPr="0077023C">
        <w:rPr>
          <w:rFonts w:cs="Arial"/>
          <w:b/>
          <w:szCs w:val="24"/>
          <w:lang w:val="en-GB"/>
        </w:rPr>
        <w:t>2.</w:t>
      </w:r>
      <w:r w:rsidR="00D67E83">
        <w:rPr>
          <w:rFonts w:cs="Arial"/>
          <w:b/>
          <w:szCs w:val="24"/>
          <w:lang w:val="en-GB"/>
        </w:rPr>
        <w:t>5</w:t>
      </w:r>
      <w:r w:rsidRPr="0077023C">
        <w:rPr>
          <w:rFonts w:cs="Arial"/>
          <w:szCs w:val="24"/>
          <w:lang w:val="en-GB"/>
        </w:rPr>
        <w:t xml:space="preserve"> </w:t>
      </w:r>
      <w:r w:rsidR="00A35AC1">
        <w:rPr>
          <w:rFonts w:cs="Arial"/>
          <w:szCs w:val="24"/>
          <w:lang w:val="en-US"/>
        </w:rPr>
        <w:t>EN I</w:t>
      </w:r>
      <w:r w:rsidRPr="0077023C">
        <w:rPr>
          <w:rFonts w:cs="Arial"/>
          <w:szCs w:val="24"/>
          <w:lang w:val="en-US"/>
        </w:rPr>
        <w:t>SO</w:t>
      </w:r>
      <w:r w:rsidRPr="0077023C">
        <w:rPr>
          <w:rFonts w:cs="Arial"/>
          <w:szCs w:val="24"/>
          <w:lang w:val="en-GB"/>
        </w:rPr>
        <w:t>/</w:t>
      </w:r>
      <w:r w:rsidRPr="0077023C">
        <w:rPr>
          <w:rFonts w:cs="Arial"/>
          <w:szCs w:val="24"/>
          <w:lang w:val="en-US"/>
        </w:rPr>
        <w:t>IEC</w:t>
      </w:r>
      <w:r w:rsidRPr="0077023C">
        <w:rPr>
          <w:rFonts w:cs="Arial"/>
          <w:szCs w:val="24"/>
          <w:lang w:val="en-GB"/>
        </w:rPr>
        <w:t xml:space="preserve"> 17025 "</w:t>
      </w:r>
      <w:r w:rsidRPr="0077023C">
        <w:rPr>
          <w:rFonts w:cs="Arial"/>
          <w:szCs w:val="24"/>
          <w:lang w:val="en-US"/>
        </w:rPr>
        <w:t>General</w:t>
      </w:r>
      <w:r w:rsidRPr="0077023C">
        <w:rPr>
          <w:rFonts w:cs="Arial"/>
          <w:szCs w:val="24"/>
          <w:lang w:val="en-GB"/>
        </w:rPr>
        <w:t xml:space="preserve"> </w:t>
      </w:r>
      <w:r w:rsidRPr="0077023C">
        <w:rPr>
          <w:rFonts w:cs="Arial"/>
          <w:szCs w:val="24"/>
          <w:lang w:val="en-US"/>
        </w:rPr>
        <w:t>requirements</w:t>
      </w:r>
      <w:r w:rsidRPr="0077023C">
        <w:rPr>
          <w:rFonts w:cs="Arial"/>
          <w:szCs w:val="24"/>
          <w:lang w:val="en-GB"/>
        </w:rPr>
        <w:t xml:space="preserve"> </w:t>
      </w:r>
      <w:r w:rsidRPr="0077023C">
        <w:rPr>
          <w:rFonts w:cs="Arial"/>
          <w:szCs w:val="24"/>
          <w:lang w:val="en-US"/>
        </w:rPr>
        <w:t>for</w:t>
      </w:r>
      <w:r w:rsidRPr="0077023C">
        <w:rPr>
          <w:rFonts w:cs="Arial"/>
          <w:szCs w:val="24"/>
          <w:lang w:val="en-GB"/>
        </w:rPr>
        <w:t xml:space="preserve"> </w:t>
      </w:r>
      <w:r w:rsidRPr="0077023C">
        <w:rPr>
          <w:rFonts w:cs="Arial"/>
          <w:szCs w:val="24"/>
          <w:lang w:val="en-US"/>
        </w:rPr>
        <w:t>the</w:t>
      </w:r>
      <w:r w:rsidRPr="0077023C">
        <w:rPr>
          <w:rFonts w:cs="Arial"/>
          <w:szCs w:val="24"/>
          <w:lang w:val="en-GB"/>
        </w:rPr>
        <w:t xml:space="preserve"> </w:t>
      </w:r>
      <w:r w:rsidRPr="0077023C">
        <w:rPr>
          <w:rFonts w:cs="Arial"/>
          <w:szCs w:val="24"/>
          <w:lang w:val="en-US"/>
        </w:rPr>
        <w:t>competence</w:t>
      </w:r>
      <w:r w:rsidRPr="0077023C">
        <w:rPr>
          <w:rFonts w:cs="Arial"/>
          <w:szCs w:val="24"/>
          <w:lang w:val="en-GB"/>
        </w:rPr>
        <w:t xml:space="preserve"> </w:t>
      </w:r>
      <w:r w:rsidRPr="0077023C">
        <w:rPr>
          <w:rFonts w:cs="Arial"/>
          <w:szCs w:val="24"/>
          <w:lang w:val="en-US"/>
        </w:rPr>
        <w:t>of</w:t>
      </w:r>
      <w:r w:rsidRPr="0077023C">
        <w:rPr>
          <w:rFonts w:cs="Arial"/>
          <w:szCs w:val="24"/>
          <w:lang w:val="en-GB"/>
        </w:rPr>
        <w:t xml:space="preserve"> </w:t>
      </w:r>
      <w:r w:rsidRPr="0077023C">
        <w:rPr>
          <w:rFonts w:cs="Arial"/>
          <w:szCs w:val="24"/>
          <w:lang w:val="en-US"/>
        </w:rPr>
        <w:t>testing</w:t>
      </w:r>
      <w:r w:rsidRPr="0077023C">
        <w:rPr>
          <w:rFonts w:cs="Arial"/>
          <w:szCs w:val="24"/>
          <w:lang w:val="en-GB"/>
        </w:rPr>
        <w:t xml:space="preserve"> </w:t>
      </w:r>
      <w:r w:rsidRPr="0077023C">
        <w:rPr>
          <w:rFonts w:cs="Arial"/>
          <w:szCs w:val="24"/>
          <w:lang w:val="en-US"/>
        </w:rPr>
        <w:t>and</w:t>
      </w:r>
      <w:r w:rsidRPr="0077023C">
        <w:rPr>
          <w:rFonts w:cs="Arial"/>
          <w:szCs w:val="24"/>
          <w:lang w:val="en-GB"/>
        </w:rPr>
        <w:t xml:space="preserve"> </w:t>
      </w:r>
      <w:r w:rsidRPr="0077023C">
        <w:rPr>
          <w:rFonts w:cs="Arial"/>
          <w:szCs w:val="24"/>
          <w:lang w:val="en-US"/>
        </w:rPr>
        <w:t>calibration</w:t>
      </w:r>
      <w:r w:rsidRPr="0077023C">
        <w:rPr>
          <w:rFonts w:cs="Arial"/>
          <w:szCs w:val="24"/>
          <w:lang w:val="en-GB"/>
        </w:rPr>
        <w:t xml:space="preserve"> </w:t>
      </w:r>
      <w:r w:rsidRPr="0077023C">
        <w:rPr>
          <w:rFonts w:cs="Arial"/>
          <w:szCs w:val="24"/>
          <w:lang w:val="en-US"/>
        </w:rPr>
        <w:t>laboratories</w:t>
      </w:r>
      <w:r w:rsidRPr="0077023C">
        <w:rPr>
          <w:rFonts w:cs="Arial"/>
          <w:szCs w:val="24"/>
          <w:lang w:val="en-GB"/>
        </w:rPr>
        <w:t>".</w:t>
      </w:r>
    </w:p>
    <w:p w:rsidR="008A4425" w:rsidRDefault="008A4425" w:rsidP="001B7CBA">
      <w:pPr>
        <w:spacing w:before="120"/>
        <w:jc w:val="both"/>
        <w:rPr>
          <w:rFonts w:cs="Arial"/>
          <w:szCs w:val="24"/>
          <w:lang w:val="en-GB"/>
        </w:rPr>
      </w:pPr>
      <w:r w:rsidRPr="0077023C">
        <w:rPr>
          <w:rFonts w:cs="Arial"/>
          <w:b/>
          <w:szCs w:val="24"/>
          <w:lang w:val="en-GB"/>
        </w:rPr>
        <w:t>2.</w:t>
      </w:r>
      <w:r w:rsidR="001B7CBA">
        <w:rPr>
          <w:rFonts w:cs="Arial"/>
          <w:b/>
          <w:szCs w:val="24"/>
          <w:lang w:val="en-GB"/>
        </w:rPr>
        <w:t>6</w:t>
      </w:r>
      <w:r w:rsidRPr="0077023C">
        <w:rPr>
          <w:rFonts w:cs="Arial"/>
          <w:szCs w:val="24"/>
          <w:lang w:val="en-GB"/>
        </w:rPr>
        <w:t xml:space="preserve"> </w:t>
      </w:r>
      <w:r>
        <w:rPr>
          <w:rFonts w:cs="Arial"/>
          <w:szCs w:val="24"/>
          <w:lang w:val="en-US"/>
        </w:rPr>
        <w:t>DIN 51757</w:t>
      </w:r>
      <w:r w:rsidRPr="0077023C">
        <w:rPr>
          <w:rFonts w:cs="Arial"/>
          <w:szCs w:val="24"/>
          <w:lang w:val="en-GB"/>
        </w:rPr>
        <w:t xml:space="preserve"> "</w:t>
      </w:r>
      <w:r>
        <w:rPr>
          <w:rFonts w:cs="Arial"/>
          <w:szCs w:val="24"/>
          <w:lang w:val="en-US"/>
        </w:rPr>
        <w:t>Testing of Mineral Oils and related Materials-Determination of Density</w:t>
      </w:r>
      <w:r w:rsidRPr="0077023C">
        <w:rPr>
          <w:rFonts w:cs="Arial"/>
          <w:szCs w:val="24"/>
          <w:lang w:val="en-GB"/>
        </w:rPr>
        <w:t>".</w:t>
      </w:r>
    </w:p>
    <w:p w:rsidR="008A4425" w:rsidRDefault="008A4425" w:rsidP="001B7CBA">
      <w:pPr>
        <w:spacing w:before="120"/>
        <w:jc w:val="both"/>
        <w:rPr>
          <w:rFonts w:cs="Arial"/>
          <w:szCs w:val="24"/>
          <w:lang w:val="en-GB"/>
        </w:rPr>
      </w:pPr>
      <w:r w:rsidRPr="0077023C">
        <w:rPr>
          <w:rFonts w:cs="Arial"/>
          <w:b/>
          <w:szCs w:val="24"/>
          <w:lang w:val="en-GB"/>
        </w:rPr>
        <w:t>2.</w:t>
      </w:r>
      <w:r w:rsidR="001B7CBA">
        <w:rPr>
          <w:rFonts w:cs="Arial"/>
          <w:b/>
          <w:szCs w:val="24"/>
          <w:lang w:val="en-GB"/>
        </w:rPr>
        <w:t>7</w:t>
      </w:r>
      <w:r w:rsidRPr="0077023C">
        <w:rPr>
          <w:rFonts w:cs="Arial"/>
          <w:szCs w:val="24"/>
          <w:lang w:val="en-GB"/>
        </w:rPr>
        <w:t xml:space="preserve"> </w:t>
      </w:r>
      <w:r>
        <w:rPr>
          <w:rFonts w:cs="Arial"/>
          <w:szCs w:val="24"/>
          <w:lang w:val="en-US"/>
        </w:rPr>
        <w:t>DIN 53015</w:t>
      </w:r>
      <w:r w:rsidRPr="0077023C">
        <w:rPr>
          <w:rFonts w:cs="Arial"/>
          <w:szCs w:val="24"/>
          <w:lang w:val="en-GB"/>
        </w:rPr>
        <w:t xml:space="preserve"> "</w:t>
      </w:r>
      <w:proofErr w:type="spellStart"/>
      <w:r>
        <w:rPr>
          <w:rFonts w:cs="Arial"/>
          <w:szCs w:val="24"/>
          <w:lang w:val="en-US"/>
        </w:rPr>
        <w:t>Viscometry</w:t>
      </w:r>
      <w:proofErr w:type="spellEnd"/>
      <w:r>
        <w:rPr>
          <w:rFonts w:cs="Arial"/>
          <w:szCs w:val="24"/>
          <w:lang w:val="en-US"/>
        </w:rPr>
        <w:t xml:space="preserve"> -Measurement of viscosity by means of the rolling ball-Viscometer </w:t>
      </w:r>
      <w:proofErr w:type="gramStart"/>
      <w:r>
        <w:rPr>
          <w:rFonts w:cs="Arial"/>
          <w:szCs w:val="24"/>
          <w:lang w:val="en-US"/>
        </w:rPr>
        <w:t>By</w:t>
      </w:r>
      <w:proofErr w:type="gram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Hoppler</w:t>
      </w:r>
      <w:proofErr w:type="spellEnd"/>
      <w:r w:rsidRPr="0077023C">
        <w:rPr>
          <w:rFonts w:cs="Arial"/>
          <w:szCs w:val="24"/>
          <w:lang w:val="en-GB"/>
        </w:rPr>
        <w:t>".</w:t>
      </w:r>
    </w:p>
    <w:p w:rsidR="001B7CBA" w:rsidRDefault="001B7CBA" w:rsidP="001B7CBA">
      <w:pPr>
        <w:shd w:val="clear" w:color="auto" w:fill="FFFFFF"/>
        <w:spacing w:before="120"/>
        <w:jc w:val="both"/>
        <w:outlineLvl w:val="4"/>
        <w:rPr>
          <w:lang w:val="en-GB"/>
        </w:rPr>
      </w:pPr>
      <w:r w:rsidRPr="0077023C">
        <w:rPr>
          <w:rFonts w:cs="Arial"/>
          <w:b/>
          <w:szCs w:val="24"/>
          <w:lang w:val="en-GB"/>
        </w:rPr>
        <w:t>2.</w:t>
      </w:r>
      <w:r>
        <w:rPr>
          <w:rFonts w:cs="Arial"/>
          <w:b/>
          <w:szCs w:val="24"/>
          <w:lang w:val="en-GB"/>
        </w:rPr>
        <w:t xml:space="preserve">8 </w:t>
      </w:r>
      <w:r w:rsidRPr="00F1626F">
        <w:rPr>
          <w:lang w:val="en-US"/>
        </w:rPr>
        <w:t>ASTM D1646 Standard Test Methods for Rubber—Viscosity, Stress Relaxation, and Pre-Vulcanization Characteristics (Mooney Viscometer)</w:t>
      </w:r>
      <w:r w:rsidRPr="00F1626F">
        <w:rPr>
          <w:lang w:val="en-GB"/>
        </w:rPr>
        <w:t>.</w:t>
      </w:r>
    </w:p>
    <w:p w:rsidR="001B7CBA" w:rsidRDefault="001B7CBA" w:rsidP="001B7CBA">
      <w:pPr>
        <w:shd w:val="clear" w:color="auto" w:fill="FFFFFF"/>
        <w:spacing w:before="120"/>
        <w:jc w:val="both"/>
        <w:outlineLvl w:val="4"/>
        <w:rPr>
          <w:lang w:val="en-US"/>
        </w:rPr>
      </w:pPr>
      <w:r w:rsidRPr="0077023C">
        <w:rPr>
          <w:rFonts w:cs="Arial"/>
          <w:b/>
          <w:szCs w:val="24"/>
          <w:lang w:val="en-GB"/>
        </w:rPr>
        <w:t>2.</w:t>
      </w:r>
      <w:r>
        <w:rPr>
          <w:rFonts w:cs="Arial"/>
          <w:b/>
          <w:szCs w:val="24"/>
          <w:lang w:val="en-GB"/>
        </w:rPr>
        <w:t xml:space="preserve">9 </w:t>
      </w:r>
      <w:r w:rsidRPr="00F1626F">
        <w:rPr>
          <w:lang w:val="en-US"/>
        </w:rPr>
        <w:t>ASTM D1513 Standard Test Method for Carbon Black, Pelleted—Pour Density</w:t>
      </w:r>
      <w:r w:rsidR="001359C9">
        <w:rPr>
          <w:lang w:val="en-US"/>
        </w:rPr>
        <w:t>.</w:t>
      </w:r>
    </w:p>
    <w:p w:rsidR="001B7CBA" w:rsidRDefault="001B7CBA" w:rsidP="001B7CBA">
      <w:pPr>
        <w:shd w:val="clear" w:color="auto" w:fill="FFFFFF"/>
        <w:spacing w:before="120"/>
        <w:jc w:val="both"/>
        <w:outlineLvl w:val="4"/>
        <w:rPr>
          <w:lang w:val="en-US"/>
        </w:rPr>
      </w:pPr>
      <w:r w:rsidRPr="0077023C">
        <w:rPr>
          <w:rFonts w:cs="Arial"/>
          <w:b/>
          <w:szCs w:val="24"/>
          <w:lang w:val="en-GB"/>
        </w:rPr>
        <w:t>2.</w:t>
      </w:r>
      <w:r>
        <w:rPr>
          <w:rFonts w:cs="Arial"/>
          <w:b/>
          <w:szCs w:val="24"/>
          <w:lang w:val="en-GB"/>
        </w:rPr>
        <w:t xml:space="preserve">10 </w:t>
      </w:r>
      <w:r w:rsidRPr="00F1626F">
        <w:rPr>
          <w:lang w:val="en-US"/>
        </w:rPr>
        <w:t>ASTM D1512 Standard Test Methods for Carbon Black—pH Value</w:t>
      </w:r>
      <w:r w:rsidR="001359C9">
        <w:rPr>
          <w:lang w:val="en-US"/>
        </w:rPr>
        <w:t>.</w:t>
      </w:r>
    </w:p>
    <w:p w:rsidR="001B7CBA" w:rsidRDefault="001B7CBA" w:rsidP="001B7CBA">
      <w:pPr>
        <w:shd w:val="clear" w:color="auto" w:fill="FFFFFF"/>
        <w:spacing w:before="120"/>
        <w:jc w:val="both"/>
        <w:outlineLvl w:val="4"/>
        <w:rPr>
          <w:lang w:val="en-US"/>
        </w:rPr>
      </w:pPr>
      <w:r w:rsidRPr="0077023C">
        <w:rPr>
          <w:rFonts w:cs="Arial"/>
          <w:b/>
          <w:szCs w:val="24"/>
          <w:lang w:val="en-GB"/>
        </w:rPr>
        <w:t>2.</w:t>
      </w:r>
      <w:r>
        <w:rPr>
          <w:rFonts w:cs="Arial"/>
          <w:b/>
          <w:szCs w:val="24"/>
          <w:lang w:val="en-GB"/>
        </w:rPr>
        <w:t xml:space="preserve">11 </w:t>
      </w:r>
      <w:r w:rsidRPr="00F1626F">
        <w:rPr>
          <w:lang w:val="en-US"/>
        </w:rPr>
        <w:t>ASTM D2240 Standard Test Method for Rubber Property—</w:t>
      </w:r>
      <w:proofErr w:type="spellStart"/>
      <w:r w:rsidRPr="00F1626F">
        <w:rPr>
          <w:lang w:val="en-US"/>
        </w:rPr>
        <w:t>Durometer</w:t>
      </w:r>
      <w:proofErr w:type="spellEnd"/>
      <w:r w:rsidRPr="00F1626F">
        <w:rPr>
          <w:lang w:val="en-US"/>
        </w:rPr>
        <w:t xml:space="preserve"> Hardness</w:t>
      </w:r>
      <w:r w:rsidR="001359C9">
        <w:rPr>
          <w:lang w:val="en-US"/>
        </w:rPr>
        <w:t>.</w:t>
      </w:r>
    </w:p>
    <w:p w:rsidR="001B7CBA" w:rsidRDefault="001B7CBA" w:rsidP="001B7CBA">
      <w:pPr>
        <w:shd w:val="clear" w:color="auto" w:fill="FFFFFF"/>
        <w:spacing w:before="120"/>
        <w:jc w:val="both"/>
        <w:outlineLvl w:val="4"/>
        <w:rPr>
          <w:lang w:val="en-US"/>
        </w:rPr>
      </w:pPr>
      <w:r w:rsidRPr="0077023C">
        <w:rPr>
          <w:rFonts w:cs="Arial"/>
          <w:b/>
          <w:szCs w:val="24"/>
          <w:lang w:val="en-GB"/>
        </w:rPr>
        <w:t>2.</w:t>
      </w:r>
      <w:r>
        <w:rPr>
          <w:rFonts w:cs="Arial"/>
          <w:b/>
          <w:szCs w:val="24"/>
          <w:lang w:val="en-GB"/>
        </w:rPr>
        <w:t xml:space="preserve">12 </w:t>
      </w:r>
      <w:r w:rsidRPr="00F1626F">
        <w:rPr>
          <w:lang w:val="en-US"/>
        </w:rPr>
        <w:t xml:space="preserve">ASTM C1630 Standard Guide for Development of Coverage Charts for </w:t>
      </w:r>
      <w:smartTag w:uri="urn:schemas-microsoft-com:office:smarttags" w:element="place">
        <w:smartTag w:uri="urn:schemas-microsoft-com:office:smarttags" w:element="PlaceName">
          <w:r w:rsidRPr="00F1626F">
            <w:rPr>
              <w:lang w:val="en-US"/>
            </w:rPr>
            <w:t>Loose-Fill</w:t>
          </w:r>
        </w:smartTag>
        <w:r w:rsidRPr="00F1626F">
          <w:rPr>
            <w:lang w:val="en-US"/>
          </w:rPr>
          <w:t xml:space="preserve"> </w:t>
        </w:r>
        <w:smartTag w:uri="urn:schemas-microsoft-com:office:smarttags" w:element="PlaceName">
          <w:r w:rsidRPr="00F1626F">
            <w:rPr>
              <w:lang w:val="en-US"/>
            </w:rPr>
            <w:t>Thermal</w:t>
          </w:r>
        </w:smartTag>
        <w:r w:rsidRPr="00F1626F">
          <w:rPr>
            <w:lang w:val="en-US"/>
          </w:rPr>
          <w:t xml:space="preserve"> </w:t>
        </w:r>
        <w:smartTag w:uri="urn:schemas-microsoft-com:office:smarttags" w:element="PlaceType">
          <w:r w:rsidRPr="00F1626F">
            <w:rPr>
              <w:lang w:val="en-US"/>
            </w:rPr>
            <w:t>Building</w:t>
          </w:r>
        </w:smartTag>
      </w:smartTag>
      <w:r w:rsidRPr="00F1626F">
        <w:rPr>
          <w:lang w:val="en-US"/>
        </w:rPr>
        <w:t xml:space="preserve"> Insulations</w:t>
      </w:r>
      <w:r w:rsidR="001359C9">
        <w:rPr>
          <w:lang w:val="en-US"/>
        </w:rPr>
        <w:t>.</w:t>
      </w:r>
    </w:p>
    <w:p w:rsidR="001B7CBA" w:rsidRDefault="001B7CBA" w:rsidP="001B7CBA">
      <w:pPr>
        <w:shd w:val="clear" w:color="auto" w:fill="FFFFFF"/>
        <w:spacing w:before="120"/>
        <w:jc w:val="both"/>
        <w:outlineLvl w:val="4"/>
        <w:rPr>
          <w:lang w:val="en-US"/>
        </w:rPr>
      </w:pPr>
      <w:r w:rsidRPr="0077023C">
        <w:rPr>
          <w:rFonts w:cs="Arial"/>
          <w:b/>
          <w:szCs w:val="24"/>
          <w:lang w:val="en-GB"/>
        </w:rPr>
        <w:t>2.</w:t>
      </w:r>
      <w:r>
        <w:rPr>
          <w:rFonts w:cs="Arial"/>
          <w:b/>
          <w:szCs w:val="24"/>
          <w:lang w:val="en-GB"/>
        </w:rPr>
        <w:t xml:space="preserve">13 </w:t>
      </w:r>
      <w:r w:rsidRPr="00F1626F">
        <w:rPr>
          <w:lang w:val="en-US"/>
        </w:rPr>
        <w:t>ASTM C412 Standard Specification for Concrete Drain Tile</w:t>
      </w:r>
      <w:r w:rsidR="001359C9">
        <w:rPr>
          <w:lang w:val="en-US"/>
        </w:rPr>
        <w:t>.</w:t>
      </w:r>
    </w:p>
    <w:p w:rsidR="001B7CBA" w:rsidRDefault="001B7CBA" w:rsidP="001B7CBA">
      <w:pPr>
        <w:shd w:val="clear" w:color="auto" w:fill="FFFFFF"/>
        <w:spacing w:before="120"/>
        <w:jc w:val="both"/>
        <w:outlineLvl w:val="4"/>
        <w:rPr>
          <w:lang w:val="en-US"/>
        </w:rPr>
      </w:pPr>
      <w:r w:rsidRPr="0077023C">
        <w:rPr>
          <w:rFonts w:cs="Arial"/>
          <w:b/>
          <w:szCs w:val="24"/>
          <w:lang w:val="en-GB"/>
        </w:rPr>
        <w:t>2.</w:t>
      </w:r>
      <w:r>
        <w:rPr>
          <w:rFonts w:cs="Arial"/>
          <w:b/>
          <w:szCs w:val="24"/>
          <w:lang w:val="en-GB"/>
        </w:rPr>
        <w:t xml:space="preserve">14 </w:t>
      </w:r>
      <w:r w:rsidRPr="00F1626F">
        <w:rPr>
          <w:lang w:val="en-US"/>
        </w:rPr>
        <w:t>ASTM F624 Standard Guide for Evaluation of Thermoplastic Polyurethane Solids and Solutions for Biomedical Applications</w:t>
      </w:r>
      <w:r w:rsidR="001359C9">
        <w:rPr>
          <w:lang w:val="en-US"/>
        </w:rPr>
        <w:t>.</w:t>
      </w:r>
    </w:p>
    <w:p w:rsidR="001B7CBA" w:rsidRDefault="001B7CBA" w:rsidP="001B7CBA">
      <w:pPr>
        <w:shd w:val="clear" w:color="auto" w:fill="FFFFFF"/>
        <w:spacing w:before="120"/>
        <w:jc w:val="both"/>
        <w:outlineLvl w:val="4"/>
        <w:rPr>
          <w:lang w:val="en-US"/>
        </w:rPr>
      </w:pPr>
      <w:r w:rsidRPr="0077023C">
        <w:rPr>
          <w:rFonts w:cs="Arial"/>
          <w:b/>
          <w:szCs w:val="24"/>
          <w:lang w:val="en-GB"/>
        </w:rPr>
        <w:t>2.</w:t>
      </w:r>
      <w:r>
        <w:rPr>
          <w:rFonts w:cs="Arial"/>
          <w:b/>
          <w:szCs w:val="24"/>
          <w:lang w:val="en-GB"/>
        </w:rPr>
        <w:t xml:space="preserve">15 </w:t>
      </w:r>
      <w:r w:rsidRPr="00F1626F">
        <w:rPr>
          <w:lang w:val="en-US"/>
        </w:rPr>
        <w:t>ASTM D1052 Standard Test Method for Measuring Rubber Deterioration—Cut Growth Using Ross Flexing Apparatus</w:t>
      </w:r>
      <w:r w:rsidR="001359C9">
        <w:rPr>
          <w:lang w:val="en-US"/>
        </w:rPr>
        <w:t>.</w:t>
      </w:r>
    </w:p>
    <w:p w:rsidR="001B7CBA" w:rsidRDefault="001B7CBA" w:rsidP="001B7CBA">
      <w:pPr>
        <w:shd w:val="clear" w:color="auto" w:fill="FFFFFF"/>
        <w:spacing w:before="120"/>
        <w:jc w:val="both"/>
        <w:outlineLvl w:val="4"/>
        <w:rPr>
          <w:lang w:val="en-US"/>
        </w:rPr>
      </w:pPr>
      <w:r w:rsidRPr="0077023C">
        <w:rPr>
          <w:rFonts w:cs="Arial"/>
          <w:b/>
          <w:szCs w:val="24"/>
          <w:lang w:val="en-GB"/>
        </w:rPr>
        <w:t>2.</w:t>
      </w:r>
      <w:r>
        <w:rPr>
          <w:rFonts w:cs="Arial"/>
          <w:b/>
          <w:szCs w:val="24"/>
          <w:lang w:val="en-GB"/>
        </w:rPr>
        <w:t xml:space="preserve">16 </w:t>
      </w:r>
      <w:r w:rsidRPr="00F1626F">
        <w:rPr>
          <w:lang w:val="en-US"/>
        </w:rPr>
        <w:t>ASTM E1519 Standard Terminology Relating to Agricultural Tank Mix Adjuvants</w:t>
      </w:r>
      <w:r w:rsidR="001359C9">
        <w:rPr>
          <w:lang w:val="en-US"/>
        </w:rPr>
        <w:t>.</w:t>
      </w:r>
    </w:p>
    <w:p w:rsidR="001B7CBA" w:rsidRDefault="001B7CBA" w:rsidP="001B7CBA">
      <w:pPr>
        <w:shd w:val="clear" w:color="auto" w:fill="FFFFFF"/>
        <w:spacing w:before="120"/>
        <w:jc w:val="both"/>
        <w:outlineLvl w:val="4"/>
        <w:rPr>
          <w:lang w:val="en-US"/>
        </w:rPr>
      </w:pPr>
      <w:r w:rsidRPr="0077023C">
        <w:rPr>
          <w:rFonts w:cs="Arial"/>
          <w:b/>
          <w:szCs w:val="24"/>
          <w:lang w:val="en-GB"/>
        </w:rPr>
        <w:t>2.</w:t>
      </w:r>
      <w:r>
        <w:rPr>
          <w:rFonts w:cs="Arial"/>
          <w:b/>
          <w:szCs w:val="24"/>
          <w:lang w:val="en-GB"/>
        </w:rPr>
        <w:t xml:space="preserve">17 </w:t>
      </w:r>
      <w:r w:rsidRPr="00F1626F">
        <w:rPr>
          <w:lang w:val="en-US"/>
        </w:rPr>
        <w:t>ASTM D1817 Standard Test Method for Rubber Chemicals—Density</w:t>
      </w:r>
      <w:r w:rsidR="001359C9">
        <w:rPr>
          <w:lang w:val="en-US"/>
        </w:rPr>
        <w:t>.</w:t>
      </w:r>
    </w:p>
    <w:p w:rsidR="001B7CBA" w:rsidRDefault="001B7CBA" w:rsidP="001B7CBA">
      <w:pPr>
        <w:shd w:val="clear" w:color="auto" w:fill="FFFFFF"/>
        <w:spacing w:before="120"/>
        <w:jc w:val="both"/>
        <w:outlineLvl w:val="4"/>
        <w:rPr>
          <w:lang w:val="en-US"/>
        </w:rPr>
      </w:pPr>
      <w:r w:rsidRPr="0077023C">
        <w:rPr>
          <w:rFonts w:cs="Arial"/>
          <w:b/>
          <w:szCs w:val="24"/>
          <w:lang w:val="en-GB"/>
        </w:rPr>
        <w:lastRenderedPageBreak/>
        <w:t>2.</w:t>
      </w:r>
      <w:r>
        <w:rPr>
          <w:rFonts w:cs="Arial"/>
          <w:b/>
          <w:szCs w:val="24"/>
          <w:lang w:val="en-GB"/>
        </w:rPr>
        <w:t xml:space="preserve">18 </w:t>
      </w:r>
      <w:r w:rsidRPr="00F1626F">
        <w:rPr>
          <w:lang w:val="en-US"/>
        </w:rPr>
        <w:t>ASTM D4574 Standard Test Methods for Rubber Compounding Materials—Determination of Ash Content</w:t>
      </w:r>
      <w:r w:rsidR="001359C9">
        <w:rPr>
          <w:lang w:val="en-US"/>
        </w:rPr>
        <w:t>.</w:t>
      </w:r>
    </w:p>
    <w:p w:rsidR="001359C9" w:rsidRDefault="001B7CBA" w:rsidP="001359C9">
      <w:pPr>
        <w:shd w:val="clear" w:color="auto" w:fill="FFFFFF"/>
        <w:spacing w:before="120"/>
        <w:jc w:val="both"/>
        <w:outlineLvl w:val="4"/>
        <w:rPr>
          <w:lang w:val="en-US"/>
        </w:rPr>
      </w:pPr>
      <w:r w:rsidRPr="0077023C">
        <w:rPr>
          <w:rFonts w:cs="Arial"/>
          <w:b/>
          <w:szCs w:val="24"/>
          <w:lang w:val="en-GB"/>
        </w:rPr>
        <w:t>2.</w:t>
      </w:r>
      <w:r>
        <w:rPr>
          <w:rFonts w:cs="Arial"/>
          <w:b/>
          <w:szCs w:val="24"/>
          <w:lang w:val="en-GB"/>
        </w:rPr>
        <w:t xml:space="preserve">19 </w:t>
      </w:r>
      <w:r w:rsidRPr="00F1626F">
        <w:rPr>
          <w:lang w:val="en-US"/>
        </w:rPr>
        <w:t>ASTM D4937 Standard Test Method for p-</w:t>
      </w:r>
      <w:proofErr w:type="spellStart"/>
      <w:r w:rsidRPr="00F1626F">
        <w:rPr>
          <w:lang w:val="en-US"/>
        </w:rPr>
        <w:t>Phenylenediamine</w:t>
      </w:r>
      <w:proofErr w:type="spellEnd"/>
      <w:r w:rsidRPr="00F1626F">
        <w:rPr>
          <w:lang w:val="en-US"/>
        </w:rPr>
        <w:t xml:space="preserve"> </w:t>
      </w:r>
      <w:proofErr w:type="spellStart"/>
      <w:r w:rsidRPr="00F1626F">
        <w:rPr>
          <w:lang w:val="en-US"/>
        </w:rPr>
        <w:t>Antidegradants</w:t>
      </w:r>
      <w:proofErr w:type="spellEnd"/>
      <w:r w:rsidRPr="00F1626F">
        <w:rPr>
          <w:lang w:val="en-US"/>
        </w:rPr>
        <w:t xml:space="preserve"> Purity by Gas Chromatography</w:t>
      </w:r>
      <w:r w:rsidR="001359C9">
        <w:rPr>
          <w:lang w:val="en-US"/>
        </w:rPr>
        <w:t>.</w:t>
      </w:r>
    </w:p>
    <w:p w:rsidR="001359C9" w:rsidRDefault="001359C9" w:rsidP="001359C9">
      <w:pPr>
        <w:shd w:val="clear" w:color="auto" w:fill="FFFFFF"/>
        <w:spacing w:before="120"/>
        <w:jc w:val="both"/>
        <w:outlineLvl w:val="4"/>
        <w:rPr>
          <w:lang w:val="en-US"/>
        </w:rPr>
      </w:pPr>
      <w:r w:rsidRPr="0077023C">
        <w:rPr>
          <w:rFonts w:cs="Arial"/>
          <w:b/>
          <w:szCs w:val="24"/>
          <w:lang w:val="en-GB"/>
        </w:rPr>
        <w:t>2.</w:t>
      </w:r>
      <w:r>
        <w:rPr>
          <w:rFonts w:cs="Arial"/>
          <w:b/>
          <w:szCs w:val="24"/>
          <w:lang w:val="en-GB"/>
        </w:rPr>
        <w:t xml:space="preserve">20 </w:t>
      </w:r>
      <w:r w:rsidRPr="00F1626F">
        <w:rPr>
          <w:bCs/>
          <w:lang w:val="en-US"/>
        </w:rPr>
        <w:t xml:space="preserve">DIN 53491 </w:t>
      </w:r>
      <w:r w:rsidRPr="00F1626F">
        <w:rPr>
          <w:lang w:val="en-US"/>
        </w:rPr>
        <w:t>Testing of plastics - determination of the refractive index and dispersion</w:t>
      </w:r>
      <w:r>
        <w:rPr>
          <w:lang w:val="en-US"/>
        </w:rPr>
        <w:t>.</w:t>
      </w:r>
    </w:p>
    <w:p w:rsidR="001359C9" w:rsidRDefault="001359C9" w:rsidP="001359C9">
      <w:pPr>
        <w:shd w:val="clear" w:color="auto" w:fill="FFFFFF"/>
        <w:spacing w:before="120"/>
        <w:jc w:val="both"/>
        <w:outlineLvl w:val="4"/>
        <w:rPr>
          <w:lang w:val="en-US"/>
        </w:rPr>
      </w:pPr>
      <w:r w:rsidRPr="0077023C">
        <w:rPr>
          <w:rFonts w:cs="Arial"/>
          <w:b/>
          <w:szCs w:val="24"/>
          <w:lang w:val="en-GB"/>
        </w:rPr>
        <w:t>2.</w:t>
      </w:r>
      <w:r>
        <w:rPr>
          <w:rFonts w:cs="Arial"/>
          <w:b/>
          <w:szCs w:val="24"/>
          <w:lang w:val="en-GB"/>
        </w:rPr>
        <w:t xml:space="preserve">21 </w:t>
      </w:r>
      <w:r w:rsidRPr="00F1626F">
        <w:rPr>
          <w:bCs/>
          <w:lang w:val="en-US"/>
        </w:rPr>
        <w:t xml:space="preserve">DIN 51758 </w:t>
      </w:r>
      <w:r w:rsidRPr="00F1626F">
        <w:rPr>
          <w:lang w:val="en-US"/>
        </w:rPr>
        <w:t xml:space="preserve">Testing of liquid petroleum products and other combustible liquids; determination of flash point by </w:t>
      </w:r>
      <w:proofErr w:type="spellStart"/>
      <w:r w:rsidRPr="00F1626F">
        <w:rPr>
          <w:lang w:val="en-US"/>
        </w:rPr>
        <w:t>pensky</w:t>
      </w:r>
      <w:proofErr w:type="spellEnd"/>
      <w:r w:rsidRPr="00F1626F">
        <w:rPr>
          <w:lang w:val="en-US"/>
        </w:rPr>
        <w:t>-martens closed tester</w:t>
      </w:r>
      <w:r>
        <w:rPr>
          <w:lang w:val="en-US"/>
        </w:rPr>
        <w:t>.</w:t>
      </w:r>
    </w:p>
    <w:p w:rsidR="001359C9" w:rsidRPr="001359C9" w:rsidRDefault="001359C9" w:rsidP="001359C9">
      <w:pPr>
        <w:shd w:val="clear" w:color="auto" w:fill="FFFFFF"/>
        <w:spacing w:before="120"/>
        <w:jc w:val="both"/>
        <w:outlineLvl w:val="4"/>
        <w:rPr>
          <w:rFonts w:cs="Arial"/>
          <w:color w:val="383F3F"/>
          <w:szCs w:val="24"/>
          <w:lang w:val="en-GB"/>
        </w:rPr>
      </w:pPr>
      <w:r w:rsidRPr="0077023C">
        <w:rPr>
          <w:rFonts w:cs="Arial"/>
          <w:b/>
          <w:szCs w:val="24"/>
          <w:lang w:val="en-GB"/>
        </w:rPr>
        <w:t>2.</w:t>
      </w:r>
      <w:r>
        <w:rPr>
          <w:rFonts w:cs="Arial"/>
          <w:b/>
          <w:szCs w:val="24"/>
          <w:lang w:val="en-GB"/>
        </w:rPr>
        <w:t xml:space="preserve">22 </w:t>
      </w:r>
      <w:r w:rsidRPr="00F1626F">
        <w:rPr>
          <w:rFonts w:cs="Arial"/>
          <w:szCs w:val="24"/>
          <w:lang w:val="en-US"/>
        </w:rPr>
        <w:t>FED-STD-601, Rubber - sampling and testing</w:t>
      </w:r>
      <w:r>
        <w:rPr>
          <w:rFonts w:cs="Arial"/>
          <w:szCs w:val="24"/>
          <w:lang w:val="en-US"/>
        </w:rPr>
        <w:t>.</w:t>
      </w:r>
    </w:p>
    <w:p w:rsidR="001359C9" w:rsidRDefault="001359C9" w:rsidP="001359C9">
      <w:pPr>
        <w:spacing w:before="120"/>
        <w:jc w:val="both"/>
        <w:rPr>
          <w:rFonts w:cs="Arial"/>
          <w:szCs w:val="24"/>
          <w:lang w:val="en-US"/>
        </w:rPr>
      </w:pPr>
      <w:r w:rsidRPr="0077023C">
        <w:rPr>
          <w:rFonts w:cs="Arial"/>
          <w:b/>
          <w:szCs w:val="24"/>
          <w:lang w:val="en-GB"/>
        </w:rPr>
        <w:t>2.</w:t>
      </w:r>
      <w:r>
        <w:rPr>
          <w:rFonts w:cs="Arial"/>
          <w:b/>
          <w:szCs w:val="24"/>
          <w:lang w:val="en-GB"/>
        </w:rPr>
        <w:t xml:space="preserve">23 </w:t>
      </w:r>
      <w:r>
        <w:rPr>
          <w:rFonts w:cs="Arial"/>
          <w:szCs w:val="24"/>
          <w:lang w:val="en-US"/>
        </w:rPr>
        <w:t>ISO 60 Plastics-Determination of apparent density of material that can be poured from a specified funnel.</w:t>
      </w:r>
    </w:p>
    <w:p w:rsidR="001359C9" w:rsidRPr="00F1626F" w:rsidRDefault="001359C9" w:rsidP="001359C9">
      <w:pPr>
        <w:spacing w:before="120"/>
        <w:jc w:val="both"/>
        <w:rPr>
          <w:rFonts w:cs="Arial"/>
          <w:szCs w:val="24"/>
          <w:lang w:val="en-US"/>
        </w:rPr>
      </w:pPr>
      <w:r w:rsidRPr="0077023C">
        <w:rPr>
          <w:rFonts w:cs="Arial"/>
          <w:b/>
          <w:szCs w:val="24"/>
          <w:lang w:val="en-GB"/>
        </w:rPr>
        <w:t>2.</w:t>
      </w:r>
      <w:r>
        <w:rPr>
          <w:rFonts w:cs="Arial"/>
          <w:b/>
          <w:szCs w:val="24"/>
          <w:lang w:val="en-GB"/>
        </w:rPr>
        <w:t xml:space="preserve">24 </w:t>
      </w:r>
      <w:r>
        <w:rPr>
          <w:rFonts w:cs="Arial"/>
          <w:szCs w:val="24"/>
          <w:lang w:val="en-US"/>
        </w:rPr>
        <w:t xml:space="preserve">ISO 61 Plastics-Determination of apparent density of </w:t>
      </w:r>
      <w:proofErr w:type="spellStart"/>
      <w:r>
        <w:rPr>
          <w:rFonts w:cs="Arial"/>
          <w:szCs w:val="24"/>
          <w:lang w:val="en-US"/>
        </w:rPr>
        <w:t>moulding</w:t>
      </w:r>
      <w:proofErr w:type="spellEnd"/>
      <w:r>
        <w:rPr>
          <w:rFonts w:cs="Arial"/>
          <w:szCs w:val="24"/>
          <w:lang w:val="en-US"/>
        </w:rPr>
        <w:t xml:space="preserve"> material that cannot be poured from a specified funnel</w:t>
      </w:r>
    </w:p>
    <w:p w:rsidR="001B7CBA" w:rsidRDefault="001359C9" w:rsidP="001359C9">
      <w:pPr>
        <w:spacing w:before="120"/>
        <w:jc w:val="both"/>
        <w:rPr>
          <w:rFonts w:cs="Arial"/>
          <w:szCs w:val="24"/>
          <w:lang w:val="en-US"/>
        </w:rPr>
      </w:pPr>
      <w:r w:rsidRPr="0077023C">
        <w:rPr>
          <w:rFonts w:cs="Arial"/>
          <w:b/>
          <w:szCs w:val="24"/>
          <w:lang w:val="en-GB"/>
        </w:rPr>
        <w:t>2.</w:t>
      </w:r>
      <w:r>
        <w:rPr>
          <w:rFonts w:cs="Arial"/>
          <w:b/>
          <w:szCs w:val="24"/>
          <w:lang w:val="en-GB"/>
        </w:rPr>
        <w:t xml:space="preserve">25 </w:t>
      </w:r>
      <w:r>
        <w:rPr>
          <w:rFonts w:cs="Arial"/>
          <w:szCs w:val="24"/>
          <w:lang w:val="en-US"/>
        </w:rPr>
        <w:t xml:space="preserve">ISO 170 Plastics-Determination of bulk factor of </w:t>
      </w:r>
      <w:proofErr w:type="spellStart"/>
      <w:r>
        <w:rPr>
          <w:rFonts w:cs="Arial"/>
          <w:szCs w:val="24"/>
          <w:lang w:val="en-US"/>
        </w:rPr>
        <w:t>moulding</w:t>
      </w:r>
      <w:proofErr w:type="spellEnd"/>
      <w:r>
        <w:rPr>
          <w:rFonts w:cs="Arial"/>
          <w:szCs w:val="24"/>
          <w:lang w:val="en-US"/>
        </w:rPr>
        <w:t xml:space="preserve"> materials.</w:t>
      </w:r>
    </w:p>
    <w:p w:rsidR="00F83C35" w:rsidRPr="001B7CBA" w:rsidRDefault="00F83C35" w:rsidP="001359C9">
      <w:pPr>
        <w:spacing w:before="120"/>
        <w:jc w:val="both"/>
        <w:rPr>
          <w:rFonts w:cs="Arial"/>
          <w:szCs w:val="24"/>
          <w:lang w:val="en-US"/>
        </w:rPr>
      </w:pPr>
      <w:r w:rsidRPr="0077023C">
        <w:rPr>
          <w:rFonts w:cs="Arial"/>
          <w:b/>
          <w:szCs w:val="24"/>
          <w:lang w:val="en-GB"/>
        </w:rPr>
        <w:t>2.</w:t>
      </w:r>
      <w:r>
        <w:rPr>
          <w:rFonts w:cs="Arial"/>
          <w:b/>
          <w:szCs w:val="24"/>
          <w:lang w:val="en-GB"/>
        </w:rPr>
        <w:t>2</w:t>
      </w:r>
      <w:r>
        <w:rPr>
          <w:rFonts w:cs="Arial"/>
          <w:b/>
          <w:szCs w:val="24"/>
          <w:lang w:val="en-GB"/>
        </w:rPr>
        <w:t>6</w:t>
      </w:r>
      <w:r>
        <w:rPr>
          <w:rFonts w:cs="Arial"/>
          <w:b/>
          <w:szCs w:val="24"/>
          <w:lang w:val="en-GB"/>
        </w:rPr>
        <w:t xml:space="preserve"> </w:t>
      </w:r>
      <w:r>
        <w:rPr>
          <w:rFonts w:cs="Arial"/>
          <w:szCs w:val="24"/>
          <w:lang w:val="en-US"/>
        </w:rPr>
        <w:t xml:space="preserve">ISO </w:t>
      </w:r>
      <w:r>
        <w:rPr>
          <w:rFonts w:cs="Arial"/>
          <w:szCs w:val="24"/>
          <w:lang w:val="en-US"/>
        </w:rPr>
        <w:t>3923-1</w:t>
      </w:r>
      <w:r>
        <w:rPr>
          <w:rFonts w:cs="Arial"/>
          <w:szCs w:val="24"/>
          <w:lang w:val="en-US"/>
        </w:rPr>
        <w:t xml:space="preserve"> Determination of </w:t>
      </w:r>
      <w:r>
        <w:rPr>
          <w:rFonts w:cs="Arial"/>
          <w:szCs w:val="24"/>
          <w:lang w:val="en-US"/>
        </w:rPr>
        <w:t>apparent density</w:t>
      </w:r>
      <w:bookmarkStart w:id="0" w:name="_GoBack"/>
      <w:bookmarkEnd w:id="0"/>
      <w:r>
        <w:rPr>
          <w:rFonts w:cs="Arial"/>
          <w:szCs w:val="24"/>
          <w:lang w:val="en-US"/>
        </w:rPr>
        <w:t>.</w:t>
      </w:r>
    </w:p>
    <w:p w:rsidR="006D5262" w:rsidRPr="008A4425" w:rsidRDefault="006D5262" w:rsidP="001359C9">
      <w:pPr>
        <w:spacing w:before="120"/>
        <w:jc w:val="both"/>
        <w:rPr>
          <w:rFonts w:cs="Arial"/>
        </w:rPr>
      </w:pPr>
      <w:r w:rsidRPr="008A4425">
        <w:rPr>
          <w:rFonts w:cs="Arial"/>
          <w:b/>
        </w:rPr>
        <w:t>2.</w:t>
      </w:r>
      <w:r w:rsidR="001359C9" w:rsidRPr="001359C9">
        <w:rPr>
          <w:rFonts w:cs="Arial"/>
          <w:b/>
        </w:rPr>
        <w:t>2</w:t>
      </w:r>
      <w:r w:rsidR="00F83C35" w:rsidRPr="00F83C35">
        <w:rPr>
          <w:rFonts w:cs="Arial"/>
          <w:b/>
        </w:rPr>
        <w:t>7</w:t>
      </w:r>
      <w:r w:rsidR="00CA45F6" w:rsidRPr="008A4425">
        <w:rPr>
          <w:rFonts w:cs="Arial"/>
          <w:b/>
        </w:rPr>
        <w:t xml:space="preserve"> </w:t>
      </w:r>
      <w:r>
        <w:rPr>
          <w:rFonts w:cs="Arial"/>
        </w:rPr>
        <w:t>Η</w:t>
      </w:r>
      <w:r w:rsidRPr="008A4425">
        <w:rPr>
          <w:rFonts w:cs="Arial"/>
        </w:rPr>
        <w:t xml:space="preserve"> </w:t>
      </w:r>
      <w:r>
        <w:rPr>
          <w:rFonts w:cs="Arial"/>
        </w:rPr>
        <w:t>προδιαγραφή</w:t>
      </w:r>
      <w:r w:rsidRPr="008A4425">
        <w:rPr>
          <w:rFonts w:cs="Arial"/>
        </w:rPr>
        <w:t xml:space="preserve"> </w:t>
      </w:r>
      <w:r>
        <w:rPr>
          <w:rFonts w:cs="Arial"/>
        </w:rPr>
        <w:t>ΠΓΕΣ</w:t>
      </w:r>
      <w:r w:rsidRPr="008A4425">
        <w:rPr>
          <w:rFonts w:cs="Arial"/>
        </w:rPr>
        <w:t>-</w:t>
      </w:r>
      <w:r w:rsidR="00A45F45">
        <w:rPr>
          <w:rFonts w:cs="Arial"/>
        </w:rPr>
        <w:t>ΠΥΒ</w:t>
      </w:r>
      <w:r w:rsidRPr="008A4425">
        <w:rPr>
          <w:rFonts w:cs="Arial"/>
        </w:rPr>
        <w:t>-</w:t>
      </w:r>
      <w:r w:rsidR="002A5E0C" w:rsidRPr="008A4425">
        <w:rPr>
          <w:rFonts w:cs="Arial"/>
        </w:rPr>
        <w:t>1</w:t>
      </w:r>
      <w:r w:rsidR="00A45F45">
        <w:rPr>
          <w:rFonts w:cs="Arial"/>
        </w:rPr>
        <w:t>258Α</w:t>
      </w:r>
      <w:r w:rsidR="00E14953" w:rsidRPr="008A4425">
        <w:rPr>
          <w:rFonts w:cs="Arial"/>
        </w:rPr>
        <w:t>/0</w:t>
      </w:r>
      <w:r w:rsidR="00A45F45">
        <w:rPr>
          <w:rFonts w:cs="Arial"/>
        </w:rPr>
        <w:t>4</w:t>
      </w:r>
      <w:r w:rsidR="00E14953" w:rsidRPr="008A4425">
        <w:rPr>
          <w:rFonts w:cs="Arial"/>
        </w:rPr>
        <w:t>-</w:t>
      </w:r>
      <w:r w:rsidR="002A5E0C" w:rsidRPr="008A4425">
        <w:rPr>
          <w:rFonts w:cs="Arial"/>
        </w:rPr>
        <w:t>20</w:t>
      </w:r>
      <w:r w:rsidR="00CD7756" w:rsidRPr="008A4425">
        <w:rPr>
          <w:rFonts w:cs="Arial"/>
        </w:rPr>
        <w:t>0</w:t>
      </w:r>
      <w:r w:rsidR="00A45F45">
        <w:rPr>
          <w:rFonts w:cs="Arial"/>
        </w:rPr>
        <w:t>8</w:t>
      </w:r>
      <w:r w:rsidRPr="008A4425">
        <w:rPr>
          <w:rFonts w:cs="Arial"/>
        </w:rPr>
        <w:t xml:space="preserve"> </w:t>
      </w:r>
      <w:r w:rsidR="002A5E0C" w:rsidRPr="008A4425">
        <w:rPr>
          <w:rFonts w:cs="Arial"/>
        </w:rPr>
        <w:t>(</w:t>
      </w:r>
      <w:r w:rsidR="00A45F45">
        <w:rPr>
          <w:rFonts w:cs="Arial"/>
        </w:rPr>
        <w:t>Πρώτες Ύλες Παρασκευής Ελαστικού Βουλκανισμού Αρβυλών</w:t>
      </w:r>
      <w:r w:rsidR="002A5E0C" w:rsidRPr="008A4425">
        <w:rPr>
          <w:rFonts w:cs="Arial"/>
        </w:rPr>
        <w:t>)</w:t>
      </w:r>
      <w:r w:rsidRPr="008A4425">
        <w:rPr>
          <w:rFonts w:cs="Arial"/>
        </w:rPr>
        <w:t xml:space="preserve"> </w:t>
      </w:r>
      <w:r>
        <w:rPr>
          <w:rFonts w:cs="Arial"/>
        </w:rPr>
        <w:t>ή</w:t>
      </w:r>
      <w:r w:rsidRPr="008A4425">
        <w:rPr>
          <w:rFonts w:cs="Arial"/>
        </w:rPr>
        <w:t xml:space="preserve"> </w:t>
      </w:r>
      <w:r>
        <w:rPr>
          <w:rFonts w:cs="Arial"/>
        </w:rPr>
        <w:t>οποία</w:t>
      </w:r>
      <w:r w:rsidRPr="008A4425">
        <w:rPr>
          <w:rFonts w:cs="Arial"/>
        </w:rPr>
        <w:t xml:space="preserve"> </w:t>
      </w:r>
      <w:r>
        <w:rPr>
          <w:rFonts w:cs="Arial"/>
        </w:rPr>
        <w:t>και</w:t>
      </w:r>
      <w:r w:rsidRPr="008A4425">
        <w:rPr>
          <w:rFonts w:cs="Arial"/>
        </w:rPr>
        <w:t xml:space="preserve"> </w:t>
      </w:r>
      <w:r>
        <w:rPr>
          <w:rFonts w:cs="Arial"/>
        </w:rPr>
        <w:t>καταργείται</w:t>
      </w:r>
      <w:r w:rsidRPr="008A4425">
        <w:rPr>
          <w:rFonts w:cs="Arial"/>
        </w:rPr>
        <w:t>.</w:t>
      </w:r>
    </w:p>
    <w:p w:rsidR="009F6B90" w:rsidRPr="000A0D71" w:rsidRDefault="006D5262" w:rsidP="001359C9">
      <w:pPr>
        <w:spacing w:before="120"/>
        <w:jc w:val="both"/>
        <w:rPr>
          <w:rFonts w:cs="Arial"/>
        </w:rPr>
      </w:pPr>
      <w:r>
        <w:rPr>
          <w:rFonts w:cs="Arial"/>
          <w:b/>
        </w:rPr>
        <w:t>2.</w:t>
      </w:r>
      <w:r w:rsidR="001359C9" w:rsidRPr="001359C9">
        <w:rPr>
          <w:rFonts w:cs="Arial"/>
          <w:b/>
        </w:rPr>
        <w:t>2</w:t>
      </w:r>
      <w:r w:rsidR="00F83C35" w:rsidRPr="00F83C35">
        <w:rPr>
          <w:rFonts w:cs="Arial"/>
          <w:b/>
        </w:rPr>
        <w:t>8</w:t>
      </w:r>
      <w:r w:rsidR="00CA45F6">
        <w:rPr>
          <w:rFonts w:cs="Arial"/>
          <w:b/>
        </w:rPr>
        <w:t xml:space="preserve"> </w:t>
      </w:r>
      <w:r w:rsidR="004F68C4" w:rsidRPr="00697166">
        <w:rPr>
          <w:rFonts w:cs="Arial"/>
        </w:rPr>
        <w:t>Τα σχετικά έγγραφα, στην έκδοση που αναφέρονται, αποτελούν μέρος της</w:t>
      </w:r>
      <w:r w:rsidR="004F68C4" w:rsidRPr="00B346B0">
        <w:rPr>
          <w:rFonts w:cs="Arial"/>
        </w:rPr>
        <w:t xml:space="preserve"> παρούσας προδιαγραφής. Για τα έγγραφα, για τα οποία δεν αναφέρεται έτος έκδοσης, εφαρμόζεται η τελευταία έκδοση, συμπεριλαμβανομένων των τροποποιήσεων που είναι σε ισχύ. Σε περίπτωση αντίφασης της παρούσας προδιαγραφής με μνημονευόμενα πρότυπα, κατισχύει η προδιαγραφή, υπό την προϋπόθεση ικανοποίησης της ισχύουσας νομοθεσίας της Ελληνικής Δημοκρατίας και της Ευρωπαϊκής Ένωσης.</w:t>
      </w:r>
    </w:p>
    <w:p w:rsidR="009F6B90" w:rsidRPr="000A0D71" w:rsidRDefault="009F6B90" w:rsidP="000A0D71">
      <w:pPr>
        <w:spacing w:before="120"/>
        <w:jc w:val="both"/>
        <w:rPr>
          <w:b/>
          <w:u w:val="single"/>
        </w:rPr>
      </w:pPr>
      <w:r w:rsidRPr="004009C7">
        <w:rPr>
          <w:b/>
        </w:rPr>
        <w:t xml:space="preserve">3. </w:t>
      </w:r>
      <w:r w:rsidRPr="004009C7">
        <w:rPr>
          <w:b/>
          <w:u w:val="single"/>
        </w:rPr>
        <w:t>ΤΑΞΙΝΟΜΗΣΗ</w:t>
      </w:r>
    </w:p>
    <w:p w:rsidR="009F6B90" w:rsidRPr="000A0D71" w:rsidRDefault="00C7432F" w:rsidP="000A0D71">
      <w:pPr>
        <w:spacing w:before="120"/>
        <w:jc w:val="both"/>
        <w:rPr>
          <w:b/>
          <w:u w:val="single"/>
        </w:rPr>
      </w:pPr>
      <w:r>
        <w:rPr>
          <w:b/>
        </w:rPr>
        <w:t>3.1</w:t>
      </w:r>
      <w:r w:rsidR="009F6B90" w:rsidRPr="00673463">
        <w:rPr>
          <w:b/>
        </w:rPr>
        <w:t xml:space="preserve"> </w:t>
      </w:r>
      <w:r w:rsidR="009F6B90" w:rsidRPr="00673463">
        <w:rPr>
          <w:b/>
          <w:u w:val="single"/>
        </w:rPr>
        <w:t>Κλάση Υλικού</w:t>
      </w:r>
    </w:p>
    <w:p w:rsidR="009F6B90" w:rsidRPr="000A0D71" w:rsidRDefault="00A45F45" w:rsidP="000A0D71">
      <w:pPr>
        <w:spacing w:before="120"/>
        <w:jc w:val="both"/>
        <w:rPr>
          <w:rFonts w:cs="Arial"/>
          <w:szCs w:val="24"/>
        </w:rPr>
      </w:pPr>
      <w:r>
        <w:t>Οι πρώτες ύλες παρασκευής ελαστικού βουλκανισμού αρβυλών που περιγράφον</w:t>
      </w:r>
      <w:r w:rsidRPr="000776F9">
        <w:t xml:space="preserve">ται </w:t>
      </w:r>
      <w:r>
        <w:t>στην παρούσα Προδιαγραφή, ανήκουν</w:t>
      </w:r>
      <w:r w:rsidRPr="000776F9">
        <w:t xml:space="preserve"> στην κλάση </w:t>
      </w:r>
      <w:r>
        <w:t>8335</w:t>
      </w:r>
      <w:r w:rsidRPr="000776F9">
        <w:t xml:space="preserve"> </w:t>
      </w:r>
      <w:r w:rsidRPr="000776F9">
        <w:rPr>
          <w:rFonts w:cs="Arial"/>
        </w:rPr>
        <w:t>"</w:t>
      </w:r>
      <w:r>
        <w:rPr>
          <w:rFonts w:cs="Arial"/>
        </w:rPr>
        <w:t>Εξαρτήματα Υποδημάτων -Υλικά Συγκόλλησης</w:t>
      </w:r>
      <w:r w:rsidRPr="000776F9">
        <w:rPr>
          <w:rFonts w:cs="Arial"/>
        </w:rPr>
        <w:t xml:space="preserve">" κατά </w:t>
      </w:r>
      <w:r w:rsidRPr="000776F9">
        <w:rPr>
          <w:rFonts w:cs="Arial"/>
          <w:szCs w:val="24"/>
          <w:lang w:val="en-GB"/>
        </w:rPr>
        <w:t>NATO</w:t>
      </w:r>
      <w:r w:rsidRPr="000776F9">
        <w:rPr>
          <w:rFonts w:cs="Arial"/>
          <w:szCs w:val="24"/>
        </w:rPr>
        <w:t xml:space="preserve"> </w:t>
      </w:r>
      <w:proofErr w:type="spellStart"/>
      <w:r w:rsidRPr="000776F9">
        <w:rPr>
          <w:rFonts w:cs="Arial"/>
          <w:szCs w:val="24"/>
          <w:lang w:val="en-GB"/>
        </w:rPr>
        <w:t>ACodP</w:t>
      </w:r>
      <w:proofErr w:type="spellEnd"/>
      <w:r w:rsidRPr="000776F9">
        <w:rPr>
          <w:rFonts w:cs="Arial"/>
          <w:szCs w:val="24"/>
        </w:rPr>
        <w:t>-2/3, ενώ ο</w:t>
      </w:r>
      <w:r w:rsidRPr="000776F9">
        <w:t xml:space="preserve"> κωδικός κατά </w:t>
      </w:r>
      <w:r w:rsidRPr="000776F9">
        <w:rPr>
          <w:lang w:val="en-US"/>
        </w:rPr>
        <w:t>CPV</w:t>
      </w:r>
      <w:r w:rsidRPr="000776F9">
        <w:t xml:space="preserve"> είναι </w:t>
      </w:r>
      <w:r>
        <w:rPr>
          <w:rFonts w:cs="Arial"/>
          <w:szCs w:val="24"/>
        </w:rPr>
        <w:t>43820000-7 "Εξοπλισμός Υποδηματοποιίας</w:t>
      </w:r>
      <w:r w:rsidRPr="000776F9">
        <w:rPr>
          <w:rFonts w:cs="Arial"/>
          <w:szCs w:val="24"/>
        </w:rPr>
        <w:t>".</w:t>
      </w:r>
    </w:p>
    <w:p w:rsidR="009F6B90" w:rsidRDefault="009F6B90" w:rsidP="000A0D71">
      <w:pPr>
        <w:spacing w:before="120"/>
        <w:jc w:val="both"/>
        <w:rPr>
          <w:b/>
          <w:u w:val="single"/>
        </w:rPr>
      </w:pPr>
      <w:r w:rsidRPr="000776F9">
        <w:rPr>
          <w:b/>
        </w:rPr>
        <w:t xml:space="preserve">4. </w:t>
      </w:r>
      <w:r w:rsidRPr="000776F9">
        <w:rPr>
          <w:b/>
          <w:u w:val="single"/>
        </w:rPr>
        <w:t>ΤΕΧΝΙΚΑ ΧΑΡΑΚΤΗΡΙΣΤΙΚΑ</w:t>
      </w:r>
    </w:p>
    <w:p w:rsidR="00A84DD4" w:rsidRPr="00DA2190" w:rsidRDefault="00A84DD4" w:rsidP="000A0D71">
      <w:pPr>
        <w:spacing w:before="120"/>
        <w:jc w:val="both"/>
        <w:rPr>
          <w:b/>
          <w:u w:val="single"/>
        </w:rPr>
      </w:pPr>
      <w:r w:rsidRPr="00A84DD4">
        <w:rPr>
          <w:b/>
        </w:rPr>
        <w:t>4.1</w:t>
      </w:r>
      <w:r>
        <w:rPr>
          <w:b/>
          <w:u w:val="single"/>
        </w:rPr>
        <w:t xml:space="preserve"> Γενικές Απαιτήσεις</w:t>
      </w:r>
    </w:p>
    <w:p w:rsidR="00A45F45" w:rsidRDefault="00A45F45" w:rsidP="003D46D3">
      <w:pPr>
        <w:pStyle w:val="2"/>
        <w:keepNext w:val="0"/>
        <w:numPr>
          <w:ilvl w:val="0"/>
          <w:numId w:val="0"/>
        </w:numPr>
        <w:spacing w:before="120" w:after="0"/>
        <w:rPr>
          <w:u w:val="single"/>
        </w:rPr>
      </w:pPr>
      <w:r>
        <w:t>4.1.</w:t>
      </w:r>
      <w:r w:rsidR="00A84DD4">
        <w:t>1</w:t>
      </w:r>
      <w:r w:rsidRPr="00521BA9">
        <w:t xml:space="preserve"> </w:t>
      </w:r>
      <w:r w:rsidRPr="00521BA9">
        <w:rPr>
          <w:bCs/>
          <w:u w:val="single"/>
          <w:lang w:val="en-US"/>
        </w:rPr>
        <w:t>MASTERBATCH</w:t>
      </w:r>
    </w:p>
    <w:p w:rsidR="00A45F45" w:rsidRPr="00C77B85" w:rsidRDefault="00A45F45" w:rsidP="003D46D3">
      <w:pPr>
        <w:spacing w:before="120"/>
        <w:jc w:val="both"/>
      </w:pPr>
      <w:r>
        <w:t xml:space="preserve">Το προς προμήθεια </w:t>
      </w:r>
      <w:proofErr w:type="spellStart"/>
      <w:r>
        <w:rPr>
          <w:lang w:val="en-US"/>
        </w:rPr>
        <w:t>masterbatch</w:t>
      </w:r>
      <w:proofErr w:type="spellEnd"/>
      <w:r>
        <w:t xml:space="preserve"> παρασκευάζεται με ανάμιξη των υλικών που περιγράφονται στην Προσθήκη Ι, με την εκατοστιαία αναλογία </w:t>
      </w:r>
      <w:r w:rsidRPr="009F20CE">
        <w:t>κ</w:t>
      </w:r>
      <w:r>
        <w:t xml:space="preserve">αι τις ενδεικτικές οδηγίες της ίδιας Προσθήκης </w:t>
      </w:r>
      <w:r w:rsidR="00A84DD4">
        <w:t>και ελέγχεται με τις μεθόδους ελέγχου που περιγράφονται σε αυτήν</w:t>
      </w:r>
      <w:r w:rsidRPr="009F20CE">
        <w:t xml:space="preserve">. </w:t>
      </w:r>
    </w:p>
    <w:p w:rsidR="00A45F45" w:rsidRDefault="00A84DD4" w:rsidP="003D46D3">
      <w:pPr>
        <w:spacing w:before="120"/>
        <w:jc w:val="both"/>
        <w:rPr>
          <w:b/>
          <w:u w:val="single"/>
        </w:rPr>
      </w:pPr>
      <w:r>
        <w:rPr>
          <w:b/>
        </w:rPr>
        <w:t>4</w:t>
      </w:r>
      <w:r w:rsidR="00A45F45" w:rsidRPr="00521BA9">
        <w:rPr>
          <w:b/>
        </w:rPr>
        <w:t>.</w:t>
      </w:r>
      <w:r>
        <w:rPr>
          <w:b/>
        </w:rPr>
        <w:t>1</w:t>
      </w:r>
      <w:r w:rsidR="00A45F45" w:rsidRPr="00521BA9">
        <w:rPr>
          <w:b/>
        </w:rPr>
        <w:t>.</w:t>
      </w:r>
      <w:r>
        <w:rPr>
          <w:b/>
        </w:rPr>
        <w:t>2</w:t>
      </w:r>
      <w:r w:rsidR="00A45F45" w:rsidRPr="00521BA9">
        <w:rPr>
          <w:b/>
        </w:rPr>
        <w:t xml:space="preserve"> </w:t>
      </w:r>
      <w:r w:rsidR="00A45F45" w:rsidRPr="00521BA9">
        <w:rPr>
          <w:b/>
          <w:u w:val="single"/>
        </w:rPr>
        <w:t>Πρώτες Ύλες</w:t>
      </w:r>
    </w:p>
    <w:p w:rsidR="00A45F45" w:rsidRPr="005F7CF9" w:rsidRDefault="00A45F45" w:rsidP="003D46D3">
      <w:pPr>
        <w:spacing w:before="120"/>
        <w:jc w:val="both"/>
        <w:rPr>
          <w:b/>
        </w:rPr>
      </w:pPr>
      <w:r>
        <w:lastRenderedPageBreak/>
        <w:t xml:space="preserve">Οι προς προμήθεια πρώτες ύλες για την παρασκευή ελαστικού και κόλλας, περιγράφονται </w:t>
      </w:r>
      <w:r w:rsidR="00A84DD4">
        <w:t>στη Προσθήκη ΙΙ</w:t>
      </w:r>
      <w:r>
        <w:t>,</w:t>
      </w:r>
      <w:r w:rsidR="00A84DD4">
        <w:t xml:space="preserve"> όπως και</w:t>
      </w:r>
      <w:r w:rsidRPr="003E5C80">
        <w:t xml:space="preserve"> </w:t>
      </w:r>
      <w:r>
        <w:t xml:space="preserve">οι ιδιότητες και οι αντίστοιχες μέθοδοι ελέγχου </w:t>
      </w:r>
      <w:r w:rsidR="00A84DD4">
        <w:t>αυτών</w:t>
      </w:r>
      <w:r w:rsidRPr="005F7CF9">
        <w:t>.</w:t>
      </w:r>
    </w:p>
    <w:p w:rsidR="009F6B90" w:rsidRPr="007A68E7" w:rsidRDefault="00205CB8" w:rsidP="003D46D3">
      <w:pPr>
        <w:spacing w:before="120"/>
        <w:jc w:val="both"/>
        <w:rPr>
          <w:rFonts w:cs="Arial"/>
          <w:b/>
          <w:szCs w:val="24"/>
          <w:u w:val="single"/>
        </w:rPr>
      </w:pPr>
      <w:r w:rsidRPr="00F7611A">
        <w:rPr>
          <w:rFonts w:cs="Arial"/>
          <w:b/>
          <w:szCs w:val="24"/>
        </w:rPr>
        <w:t>4.</w:t>
      </w:r>
      <w:r w:rsidR="00A84DD4">
        <w:rPr>
          <w:rFonts w:cs="Arial"/>
          <w:b/>
          <w:szCs w:val="24"/>
        </w:rPr>
        <w:t>2</w:t>
      </w:r>
      <w:r w:rsidR="009F6B90" w:rsidRPr="00F7611A">
        <w:rPr>
          <w:rFonts w:cs="Arial"/>
          <w:b/>
          <w:szCs w:val="24"/>
        </w:rPr>
        <w:t xml:space="preserve"> </w:t>
      </w:r>
      <w:r w:rsidR="009F6B90" w:rsidRPr="00F7611A">
        <w:rPr>
          <w:rFonts w:cs="Arial"/>
          <w:b/>
          <w:szCs w:val="24"/>
          <w:u w:val="single"/>
        </w:rPr>
        <w:t>Συσκευασία</w:t>
      </w:r>
    </w:p>
    <w:p w:rsidR="00A84DD4" w:rsidRDefault="00A84DD4" w:rsidP="003D46D3">
      <w:pPr>
        <w:pStyle w:val="a5"/>
        <w:spacing w:before="120" w:after="0"/>
      </w:pPr>
      <w:r>
        <w:rPr>
          <w:b/>
        </w:rPr>
        <w:t>4</w:t>
      </w:r>
      <w:r w:rsidRPr="000C7283">
        <w:rPr>
          <w:b/>
        </w:rPr>
        <w:t>.</w:t>
      </w:r>
      <w:r>
        <w:rPr>
          <w:b/>
        </w:rPr>
        <w:t>2</w:t>
      </w:r>
      <w:r w:rsidRPr="000C7283">
        <w:rPr>
          <w:b/>
        </w:rPr>
        <w:t>.1</w:t>
      </w:r>
      <w:r>
        <w:t xml:space="preserve"> Το </w:t>
      </w:r>
      <w:proofErr w:type="spellStart"/>
      <w:r>
        <w:rPr>
          <w:lang w:val="en-US"/>
        </w:rPr>
        <w:t>masterbatch</w:t>
      </w:r>
      <w:proofErr w:type="spellEnd"/>
      <w:r>
        <w:t xml:space="preserve"> προσκομίζεται σε ισοπαχή λεία φύλλα διαστάσεων 100Χ50 πάχους 1 έως </w:t>
      </w:r>
      <w:smartTag w:uri="urn:schemas-microsoft-com:office:smarttags" w:element="metricconverter">
        <w:smartTagPr>
          <w:attr w:name="ProductID" w:val="1,5 cm"/>
        </w:smartTagPr>
        <w:r>
          <w:t xml:space="preserve">1,5 </w:t>
        </w:r>
        <w:r>
          <w:rPr>
            <w:lang w:val="en-US"/>
          </w:rPr>
          <w:t>cm</w:t>
        </w:r>
      </w:smartTag>
      <w:r>
        <w:t xml:space="preserve"> περίπου. Κάθε πενήντα (50) φύλλα, ομοιόμορφα τοποθετημένα το ένα πάνω στο άλλο, τοποθετούνται σε ξύλινη παλέτα και προσδένονται κατά μήκος και πλάτος με μεταλλική ταινία. </w:t>
      </w:r>
      <w:r w:rsidRPr="00CB0116">
        <w:rPr>
          <w:b/>
        </w:rPr>
        <w:t>Ανάμεσα στα φύλλα παρεμβάλλεται πλαστικό υλικό για να αποφευχθεί η συγκόλλησή τους</w:t>
      </w:r>
      <w:r>
        <w:t>.</w:t>
      </w:r>
    </w:p>
    <w:p w:rsidR="00452EEB" w:rsidRPr="00D8541E" w:rsidRDefault="00A84DD4" w:rsidP="003D46D3">
      <w:pPr>
        <w:pStyle w:val="a5"/>
        <w:spacing w:before="120" w:after="0"/>
      </w:pPr>
      <w:r>
        <w:rPr>
          <w:b/>
        </w:rPr>
        <w:t>4</w:t>
      </w:r>
      <w:r w:rsidRPr="000C7283">
        <w:rPr>
          <w:b/>
        </w:rPr>
        <w:t>.</w:t>
      </w:r>
      <w:r>
        <w:rPr>
          <w:b/>
        </w:rPr>
        <w:t>2</w:t>
      </w:r>
      <w:r w:rsidRPr="000C7283">
        <w:rPr>
          <w:b/>
        </w:rPr>
        <w:t>.2</w:t>
      </w:r>
      <w:r>
        <w:t xml:space="preserve"> Η συσκευασία των πρώτων υλών της Προσθήκης ΙΙ</w:t>
      </w:r>
      <w:r w:rsidRPr="005F7CF9">
        <w:t xml:space="preserve"> είναι αυτή του εμπορίου, η οποία πρέπει να εξασφαλίζει τη στεγανότητα και την ασφαλή</w:t>
      </w:r>
      <w:r>
        <w:t xml:space="preserve"> μεταφορά αυτών.</w:t>
      </w:r>
    </w:p>
    <w:p w:rsidR="00205CB8" w:rsidRPr="00517934" w:rsidRDefault="00205CB8" w:rsidP="003D46D3">
      <w:pPr>
        <w:spacing w:before="120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>4.</w:t>
      </w:r>
      <w:r w:rsidR="00A84DD4">
        <w:rPr>
          <w:rFonts w:cs="Arial"/>
          <w:b/>
          <w:szCs w:val="24"/>
        </w:rPr>
        <w:t>3</w:t>
      </w:r>
      <w:r w:rsidR="00883077" w:rsidRPr="00883077">
        <w:rPr>
          <w:rFonts w:cs="Arial"/>
          <w:b/>
          <w:szCs w:val="24"/>
        </w:rPr>
        <w:t xml:space="preserve"> </w:t>
      </w:r>
      <w:r w:rsidR="00883077">
        <w:rPr>
          <w:rFonts w:cs="Arial"/>
          <w:b/>
          <w:szCs w:val="24"/>
          <w:u w:val="single"/>
        </w:rPr>
        <w:t>Επισημάνσεις</w:t>
      </w:r>
    </w:p>
    <w:p w:rsidR="00A84DD4" w:rsidRDefault="00A84DD4" w:rsidP="003D46D3">
      <w:pPr>
        <w:pStyle w:val="a5"/>
        <w:spacing w:before="120" w:after="0"/>
      </w:pPr>
      <w:r>
        <w:rPr>
          <w:b/>
        </w:rPr>
        <w:t>4</w:t>
      </w:r>
      <w:r w:rsidRPr="000C7283">
        <w:rPr>
          <w:b/>
        </w:rPr>
        <w:t>.</w:t>
      </w:r>
      <w:r>
        <w:rPr>
          <w:b/>
        </w:rPr>
        <w:t>3</w:t>
      </w:r>
      <w:r w:rsidRPr="000C7283">
        <w:rPr>
          <w:b/>
        </w:rPr>
        <w:t>.1</w:t>
      </w:r>
      <w:r>
        <w:t xml:space="preserve"> Σε κάθε παλέτα του </w:t>
      </w:r>
      <w:proofErr w:type="spellStart"/>
      <w:r w:rsidRPr="00A84DD4">
        <w:rPr>
          <w:lang w:val="en-US"/>
        </w:rPr>
        <w:t>masterbatch</w:t>
      </w:r>
      <w:proofErr w:type="spellEnd"/>
      <w:r>
        <w:t xml:space="preserve"> τοποθετείται πινακίδα μέσα σε πλαστικό διαφανές κάλυμμα στο οποίο πρέπει να αναγράφονται:</w:t>
      </w:r>
    </w:p>
    <w:p w:rsidR="00A84DD4" w:rsidRDefault="00A84DD4" w:rsidP="003D46D3">
      <w:pPr>
        <w:pStyle w:val="a5"/>
        <w:tabs>
          <w:tab w:val="left" w:pos="-5580"/>
        </w:tabs>
        <w:spacing w:before="120" w:after="0"/>
      </w:pPr>
      <w:r>
        <w:rPr>
          <w:b/>
        </w:rPr>
        <w:t>4</w:t>
      </w:r>
      <w:r w:rsidRPr="000C7283">
        <w:rPr>
          <w:b/>
        </w:rPr>
        <w:t>.</w:t>
      </w:r>
      <w:r>
        <w:rPr>
          <w:b/>
        </w:rPr>
        <w:t>3</w:t>
      </w:r>
      <w:r w:rsidRPr="000C7283">
        <w:rPr>
          <w:b/>
        </w:rPr>
        <w:t>.1</w:t>
      </w:r>
      <w:r>
        <w:rPr>
          <w:b/>
        </w:rPr>
        <w:t>.1</w:t>
      </w:r>
      <w:r w:rsidR="003D46D3">
        <w:rPr>
          <w:b/>
        </w:rPr>
        <w:t xml:space="preserve"> </w:t>
      </w:r>
      <w:r>
        <w:t>Τα στοιχεία προμηθευτή</w:t>
      </w:r>
    </w:p>
    <w:p w:rsidR="00A84DD4" w:rsidRDefault="00A84DD4" w:rsidP="003D46D3">
      <w:pPr>
        <w:pStyle w:val="a5"/>
        <w:tabs>
          <w:tab w:val="left" w:pos="2880"/>
        </w:tabs>
        <w:spacing w:before="120" w:after="0"/>
      </w:pPr>
      <w:r>
        <w:rPr>
          <w:b/>
        </w:rPr>
        <w:t>4</w:t>
      </w:r>
      <w:r w:rsidRPr="000C7283">
        <w:rPr>
          <w:b/>
        </w:rPr>
        <w:t>.</w:t>
      </w:r>
      <w:r>
        <w:rPr>
          <w:b/>
        </w:rPr>
        <w:t>3</w:t>
      </w:r>
      <w:r w:rsidRPr="000C7283">
        <w:rPr>
          <w:b/>
        </w:rPr>
        <w:t>.1</w:t>
      </w:r>
      <w:r>
        <w:rPr>
          <w:b/>
        </w:rPr>
        <w:t>.2</w:t>
      </w:r>
      <w:r w:rsidR="003D46D3">
        <w:rPr>
          <w:b/>
        </w:rPr>
        <w:t xml:space="preserve"> </w:t>
      </w:r>
      <w:r>
        <w:t>Ο αριθμός και έτος σύμβασης</w:t>
      </w:r>
    </w:p>
    <w:p w:rsidR="00A84DD4" w:rsidRDefault="00A84DD4" w:rsidP="003D46D3">
      <w:pPr>
        <w:pStyle w:val="a5"/>
        <w:tabs>
          <w:tab w:val="left" w:pos="2880"/>
        </w:tabs>
        <w:spacing w:before="120" w:after="0"/>
      </w:pPr>
      <w:r>
        <w:rPr>
          <w:b/>
        </w:rPr>
        <w:t>4</w:t>
      </w:r>
      <w:r w:rsidRPr="000C7283">
        <w:rPr>
          <w:b/>
        </w:rPr>
        <w:t>.</w:t>
      </w:r>
      <w:r>
        <w:rPr>
          <w:b/>
        </w:rPr>
        <w:t>3</w:t>
      </w:r>
      <w:r w:rsidRPr="000C7283">
        <w:rPr>
          <w:b/>
        </w:rPr>
        <w:t>.1</w:t>
      </w:r>
      <w:r>
        <w:rPr>
          <w:b/>
        </w:rPr>
        <w:t>.3</w:t>
      </w:r>
      <w:r w:rsidR="003D46D3">
        <w:rPr>
          <w:b/>
        </w:rPr>
        <w:t xml:space="preserve"> </w:t>
      </w:r>
      <w:r>
        <w:t>Η ημερομηνία παραγωγής</w:t>
      </w:r>
    </w:p>
    <w:p w:rsidR="00A84DD4" w:rsidRDefault="00A84DD4" w:rsidP="003D46D3">
      <w:pPr>
        <w:pStyle w:val="a5"/>
        <w:tabs>
          <w:tab w:val="left" w:pos="2880"/>
        </w:tabs>
        <w:spacing w:before="120" w:after="0"/>
      </w:pPr>
      <w:r>
        <w:rPr>
          <w:b/>
        </w:rPr>
        <w:t>4</w:t>
      </w:r>
      <w:r w:rsidRPr="000C7283">
        <w:rPr>
          <w:b/>
        </w:rPr>
        <w:t>.</w:t>
      </w:r>
      <w:r>
        <w:rPr>
          <w:b/>
        </w:rPr>
        <w:t>3</w:t>
      </w:r>
      <w:r w:rsidRPr="000C7283">
        <w:rPr>
          <w:b/>
        </w:rPr>
        <w:t>.1</w:t>
      </w:r>
      <w:r>
        <w:rPr>
          <w:b/>
        </w:rPr>
        <w:t>.4</w:t>
      </w:r>
      <w:r w:rsidR="003D46D3">
        <w:rPr>
          <w:b/>
        </w:rPr>
        <w:t xml:space="preserve"> </w:t>
      </w:r>
      <w:r>
        <w:t xml:space="preserve">Ο αύξων αριθμός </w:t>
      </w:r>
      <w:r w:rsidRPr="00112392">
        <w:t>Μερίδας</w:t>
      </w:r>
      <w:r>
        <w:t xml:space="preserve"> /</w:t>
      </w:r>
      <w:r w:rsidRPr="00112392">
        <w:t xml:space="preserve"> </w:t>
      </w:r>
      <w:r>
        <w:t xml:space="preserve">Ο αύξων </w:t>
      </w:r>
      <w:r w:rsidRPr="00112392">
        <w:t xml:space="preserve">αριθμός </w:t>
      </w:r>
      <w:r>
        <w:t>παλέτας</w:t>
      </w:r>
    </w:p>
    <w:p w:rsidR="00A84DD4" w:rsidRDefault="00A84DD4" w:rsidP="003D46D3">
      <w:pPr>
        <w:pStyle w:val="a5"/>
        <w:tabs>
          <w:tab w:val="left" w:pos="2880"/>
        </w:tabs>
        <w:spacing w:before="120" w:after="0"/>
      </w:pPr>
      <w:r>
        <w:rPr>
          <w:b/>
        </w:rPr>
        <w:t>4</w:t>
      </w:r>
      <w:r w:rsidRPr="000C7283">
        <w:rPr>
          <w:b/>
        </w:rPr>
        <w:t>.</w:t>
      </w:r>
      <w:r>
        <w:rPr>
          <w:b/>
        </w:rPr>
        <w:t>3</w:t>
      </w:r>
      <w:r w:rsidRPr="000C7283">
        <w:rPr>
          <w:b/>
        </w:rPr>
        <w:t>.1</w:t>
      </w:r>
      <w:r>
        <w:rPr>
          <w:b/>
        </w:rPr>
        <w:t>.5</w:t>
      </w:r>
      <w:r w:rsidR="003D46D3">
        <w:rPr>
          <w:b/>
        </w:rPr>
        <w:t xml:space="preserve"> </w:t>
      </w:r>
      <w:r>
        <w:t>Το βάρος υλικού</w:t>
      </w:r>
    </w:p>
    <w:p w:rsidR="00A84DD4" w:rsidRDefault="00A84DD4" w:rsidP="003D46D3">
      <w:pPr>
        <w:pStyle w:val="a5"/>
        <w:spacing w:before="120" w:after="0"/>
      </w:pPr>
      <w:r>
        <w:rPr>
          <w:b/>
        </w:rPr>
        <w:t>4</w:t>
      </w:r>
      <w:r w:rsidRPr="00E509E8">
        <w:rPr>
          <w:b/>
        </w:rPr>
        <w:t>.</w:t>
      </w:r>
      <w:r>
        <w:rPr>
          <w:b/>
        </w:rPr>
        <w:t>3</w:t>
      </w:r>
      <w:r w:rsidRPr="00E509E8">
        <w:rPr>
          <w:b/>
        </w:rPr>
        <w:t>.2</w:t>
      </w:r>
      <w:r>
        <w:t xml:space="preserve"> Στη συσκευασία των </w:t>
      </w:r>
      <w:r w:rsidR="003D46D3">
        <w:t>πρώτων υλών της Προσθήκης ΙΙ</w:t>
      </w:r>
      <w:r>
        <w:t xml:space="preserve"> πρέπει να αναγράφονται τα εξής:</w:t>
      </w:r>
    </w:p>
    <w:p w:rsidR="00A84DD4" w:rsidRDefault="003D46D3" w:rsidP="003D46D3">
      <w:pPr>
        <w:pStyle w:val="a5"/>
        <w:tabs>
          <w:tab w:val="left" w:pos="2880"/>
        </w:tabs>
        <w:spacing w:before="120" w:after="0"/>
      </w:pPr>
      <w:r>
        <w:rPr>
          <w:b/>
        </w:rPr>
        <w:t>4</w:t>
      </w:r>
      <w:r w:rsidRPr="00E509E8">
        <w:rPr>
          <w:b/>
        </w:rPr>
        <w:t>.</w:t>
      </w:r>
      <w:r>
        <w:rPr>
          <w:b/>
        </w:rPr>
        <w:t>3</w:t>
      </w:r>
      <w:r w:rsidRPr="00E509E8">
        <w:rPr>
          <w:b/>
        </w:rPr>
        <w:t>.2</w:t>
      </w:r>
      <w:r>
        <w:rPr>
          <w:b/>
        </w:rPr>
        <w:t xml:space="preserve">.1 </w:t>
      </w:r>
      <w:r w:rsidR="00A84DD4">
        <w:t>Η ονομασία του υλικού (Εμπορική και Χημική)</w:t>
      </w:r>
    </w:p>
    <w:p w:rsidR="00A84DD4" w:rsidRDefault="003D46D3" w:rsidP="003D46D3">
      <w:pPr>
        <w:pStyle w:val="a5"/>
        <w:tabs>
          <w:tab w:val="left" w:pos="2880"/>
        </w:tabs>
        <w:spacing w:before="120" w:after="0"/>
      </w:pPr>
      <w:r>
        <w:rPr>
          <w:b/>
        </w:rPr>
        <w:t>4</w:t>
      </w:r>
      <w:r w:rsidRPr="00E509E8">
        <w:rPr>
          <w:b/>
        </w:rPr>
        <w:t>.</w:t>
      </w:r>
      <w:r>
        <w:rPr>
          <w:b/>
        </w:rPr>
        <w:t>3</w:t>
      </w:r>
      <w:r w:rsidRPr="00E509E8">
        <w:rPr>
          <w:b/>
        </w:rPr>
        <w:t>.2</w:t>
      </w:r>
      <w:r>
        <w:rPr>
          <w:b/>
        </w:rPr>
        <w:t xml:space="preserve">.2 </w:t>
      </w:r>
      <w:r w:rsidR="00A84DD4">
        <w:t>Το βάρος ή ο όγκος του υλικού</w:t>
      </w:r>
    </w:p>
    <w:p w:rsidR="00A84DD4" w:rsidRDefault="003D46D3" w:rsidP="003D46D3">
      <w:pPr>
        <w:pStyle w:val="a5"/>
        <w:tabs>
          <w:tab w:val="left" w:pos="2880"/>
        </w:tabs>
        <w:spacing w:before="120" w:after="0"/>
      </w:pPr>
      <w:r>
        <w:rPr>
          <w:b/>
        </w:rPr>
        <w:t>4</w:t>
      </w:r>
      <w:r w:rsidRPr="00E509E8">
        <w:rPr>
          <w:b/>
        </w:rPr>
        <w:t>.</w:t>
      </w:r>
      <w:r>
        <w:rPr>
          <w:b/>
        </w:rPr>
        <w:t>3</w:t>
      </w:r>
      <w:r w:rsidRPr="00E509E8">
        <w:rPr>
          <w:b/>
        </w:rPr>
        <w:t>.2</w:t>
      </w:r>
      <w:r>
        <w:rPr>
          <w:b/>
        </w:rPr>
        <w:t xml:space="preserve">.3 </w:t>
      </w:r>
      <w:r w:rsidR="00A84DD4">
        <w:t>Απαγορευτικές (προειδοποιητικές) ενδείξεις σε περίπτωση εύφλεκτου ή τοξικού υλικού</w:t>
      </w:r>
    </w:p>
    <w:p w:rsidR="00A84DD4" w:rsidRDefault="003D46D3" w:rsidP="003D46D3">
      <w:pPr>
        <w:pStyle w:val="a5"/>
        <w:tabs>
          <w:tab w:val="left" w:pos="2880"/>
        </w:tabs>
        <w:spacing w:before="120" w:after="0"/>
      </w:pPr>
      <w:r>
        <w:rPr>
          <w:b/>
        </w:rPr>
        <w:t>4</w:t>
      </w:r>
      <w:r w:rsidRPr="00E509E8">
        <w:rPr>
          <w:b/>
        </w:rPr>
        <w:t>.</w:t>
      </w:r>
      <w:r>
        <w:rPr>
          <w:b/>
        </w:rPr>
        <w:t>3</w:t>
      </w:r>
      <w:r w:rsidRPr="00E509E8">
        <w:rPr>
          <w:b/>
        </w:rPr>
        <w:t>.2</w:t>
      </w:r>
      <w:r>
        <w:rPr>
          <w:b/>
        </w:rPr>
        <w:t xml:space="preserve">.4 </w:t>
      </w:r>
      <w:r w:rsidR="00A84DD4">
        <w:t>Αριθμός παρτίδας /Χρονολογία παραγωγής και ενδείξεις αποθήκευσης και ορίου ζωής</w:t>
      </w:r>
    </w:p>
    <w:p w:rsidR="00A84DD4" w:rsidRDefault="003D46D3" w:rsidP="003D46D3">
      <w:pPr>
        <w:pStyle w:val="a5"/>
        <w:tabs>
          <w:tab w:val="left" w:pos="2880"/>
        </w:tabs>
        <w:spacing w:before="120" w:after="0"/>
      </w:pPr>
      <w:r>
        <w:rPr>
          <w:b/>
        </w:rPr>
        <w:t>4</w:t>
      </w:r>
      <w:r w:rsidRPr="00E509E8">
        <w:rPr>
          <w:b/>
        </w:rPr>
        <w:t>.</w:t>
      </w:r>
      <w:r>
        <w:rPr>
          <w:b/>
        </w:rPr>
        <w:t>3</w:t>
      </w:r>
      <w:r w:rsidRPr="00E509E8">
        <w:rPr>
          <w:b/>
        </w:rPr>
        <w:t>.2</w:t>
      </w:r>
      <w:r>
        <w:rPr>
          <w:b/>
        </w:rPr>
        <w:t xml:space="preserve">.5 </w:t>
      </w:r>
      <w:r w:rsidR="00A84DD4">
        <w:t>Στοιχεία Εργοστασίου παραγωγής</w:t>
      </w:r>
    </w:p>
    <w:p w:rsidR="00A84DD4" w:rsidRDefault="003D46D3" w:rsidP="003D46D3">
      <w:pPr>
        <w:pStyle w:val="a5"/>
        <w:tabs>
          <w:tab w:val="left" w:pos="2880"/>
        </w:tabs>
        <w:spacing w:before="120" w:after="0"/>
      </w:pPr>
      <w:r>
        <w:rPr>
          <w:b/>
        </w:rPr>
        <w:t>4</w:t>
      </w:r>
      <w:r w:rsidRPr="00E509E8">
        <w:rPr>
          <w:b/>
        </w:rPr>
        <w:t>.</w:t>
      </w:r>
      <w:r>
        <w:rPr>
          <w:b/>
        </w:rPr>
        <w:t>3</w:t>
      </w:r>
      <w:r w:rsidRPr="00E509E8">
        <w:rPr>
          <w:b/>
        </w:rPr>
        <w:t>.2</w:t>
      </w:r>
      <w:r>
        <w:rPr>
          <w:b/>
        </w:rPr>
        <w:t xml:space="preserve">.6 </w:t>
      </w:r>
      <w:r w:rsidR="00A84DD4">
        <w:t>Στοιχεία Προμηθευτή</w:t>
      </w:r>
    </w:p>
    <w:p w:rsidR="00A84DD4" w:rsidRDefault="003D46D3" w:rsidP="001D39E5">
      <w:pPr>
        <w:pStyle w:val="a5"/>
        <w:tabs>
          <w:tab w:val="left" w:pos="2880"/>
        </w:tabs>
        <w:spacing w:before="120" w:after="0"/>
      </w:pPr>
      <w:r>
        <w:rPr>
          <w:b/>
        </w:rPr>
        <w:t>4</w:t>
      </w:r>
      <w:r w:rsidRPr="00E509E8">
        <w:rPr>
          <w:b/>
        </w:rPr>
        <w:t>.</w:t>
      </w:r>
      <w:r>
        <w:rPr>
          <w:b/>
        </w:rPr>
        <w:t>3</w:t>
      </w:r>
      <w:r w:rsidRPr="00E509E8">
        <w:rPr>
          <w:b/>
        </w:rPr>
        <w:t>.2</w:t>
      </w:r>
      <w:r>
        <w:rPr>
          <w:b/>
        </w:rPr>
        <w:t xml:space="preserve">.7 </w:t>
      </w:r>
      <w:r w:rsidR="00A84DD4">
        <w:t>Αριθμός και έτος σύμβασης</w:t>
      </w:r>
    </w:p>
    <w:p w:rsidR="003B7FA4" w:rsidRPr="000776F9" w:rsidRDefault="008B02B2" w:rsidP="001D39E5">
      <w:pPr>
        <w:spacing w:before="120"/>
        <w:jc w:val="both"/>
        <w:rPr>
          <w:b/>
          <w:u w:val="single"/>
        </w:rPr>
      </w:pPr>
      <w:r w:rsidRPr="000776F9">
        <w:rPr>
          <w:b/>
        </w:rPr>
        <w:t>5</w:t>
      </w:r>
      <w:r w:rsidR="003B7FA4" w:rsidRPr="000776F9">
        <w:rPr>
          <w:b/>
        </w:rPr>
        <w:t>.</w:t>
      </w:r>
      <w:r w:rsidR="008F5922" w:rsidRPr="000776F9">
        <w:rPr>
          <w:b/>
        </w:rPr>
        <w:t xml:space="preserve"> </w:t>
      </w:r>
      <w:r w:rsidR="003B7FA4" w:rsidRPr="000776F9">
        <w:rPr>
          <w:b/>
          <w:u w:val="single"/>
        </w:rPr>
        <w:t>ΑΠΑΙΤΗΣΕΙΣ ΣΥΜΜΟΡΦΩΣΗΣ ΥΛΙΚΟΥ</w:t>
      </w:r>
    </w:p>
    <w:p w:rsidR="00373381" w:rsidRDefault="008B02B2" w:rsidP="001D39E5">
      <w:pPr>
        <w:tabs>
          <w:tab w:val="left" w:pos="480"/>
          <w:tab w:val="right" w:pos="851"/>
          <w:tab w:val="left" w:pos="1080"/>
          <w:tab w:val="left" w:pos="1418"/>
          <w:tab w:val="left" w:pos="1701"/>
          <w:tab w:val="left" w:pos="2268"/>
          <w:tab w:val="left" w:pos="2552"/>
          <w:tab w:val="left" w:pos="2835"/>
        </w:tabs>
        <w:autoSpaceDE w:val="0"/>
        <w:autoSpaceDN w:val="0"/>
        <w:spacing w:before="120"/>
        <w:jc w:val="both"/>
        <w:rPr>
          <w:b/>
          <w:u w:val="single"/>
        </w:rPr>
      </w:pPr>
      <w:r w:rsidRPr="000776F9">
        <w:rPr>
          <w:b/>
        </w:rPr>
        <w:t>5</w:t>
      </w:r>
      <w:r w:rsidR="008F5922" w:rsidRPr="000776F9">
        <w:rPr>
          <w:b/>
        </w:rPr>
        <w:t xml:space="preserve">.1 </w:t>
      </w:r>
      <w:r w:rsidR="00373381" w:rsidRPr="000776F9">
        <w:rPr>
          <w:b/>
          <w:u w:val="single"/>
        </w:rPr>
        <w:t>Συνοδευτικά Έγγραφα/Πιστοποιητικά</w:t>
      </w:r>
    </w:p>
    <w:p w:rsidR="00F327F5" w:rsidRPr="000776F9" w:rsidRDefault="00F327F5" w:rsidP="001D39E5">
      <w:pPr>
        <w:spacing w:before="120"/>
        <w:jc w:val="both"/>
        <w:rPr>
          <w:rFonts w:cs="Arial"/>
          <w:noProof/>
          <w:spacing w:val="-3"/>
          <w:szCs w:val="24"/>
        </w:rPr>
      </w:pPr>
      <w:r w:rsidRPr="000776F9">
        <w:rPr>
          <w:rFonts w:cs="Arial"/>
          <w:noProof/>
          <w:spacing w:val="-3"/>
          <w:szCs w:val="24"/>
        </w:rPr>
        <w:t>Ο προμηθευτής, για κάθε τμηματική παράδοση</w:t>
      </w:r>
      <w:r w:rsidR="00565AB7">
        <w:rPr>
          <w:rFonts w:cs="Arial"/>
          <w:noProof/>
          <w:spacing w:val="-3"/>
          <w:szCs w:val="24"/>
        </w:rPr>
        <w:t xml:space="preserve"> </w:t>
      </w:r>
      <w:r w:rsidR="00E70FAF">
        <w:rPr>
          <w:rFonts w:cs="Arial"/>
          <w:noProof/>
          <w:spacing w:val="-3"/>
          <w:szCs w:val="24"/>
        </w:rPr>
        <w:t>του υλικού</w:t>
      </w:r>
      <w:r w:rsidRPr="000776F9">
        <w:rPr>
          <w:rFonts w:cs="Arial"/>
          <w:noProof/>
          <w:spacing w:val="-3"/>
          <w:szCs w:val="24"/>
        </w:rPr>
        <w:t>, πρέπει να προσκομίσει στην επιτροπή παραλαβής ώστε να επισυνάπτονται στο πρωτόκολλο:</w:t>
      </w:r>
    </w:p>
    <w:p w:rsidR="00C8632E" w:rsidRDefault="00F327F5" w:rsidP="001D39E5">
      <w:pPr>
        <w:spacing w:before="120"/>
        <w:jc w:val="both"/>
        <w:rPr>
          <w:rFonts w:cs="Arial"/>
          <w:noProof/>
          <w:spacing w:val="-3"/>
          <w:szCs w:val="24"/>
        </w:rPr>
      </w:pPr>
      <w:r w:rsidRPr="000776F9">
        <w:rPr>
          <w:rFonts w:cs="Arial"/>
          <w:b/>
          <w:noProof/>
          <w:spacing w:val="-3"/>
          <w:szCs w:val="24"/>
        </w:rPr>
        <w:t>5.1.1</w:t>
      </w:r>
      <w:r w:rsidRPr="000776F9">
        <w:rPr>
          <w:rFonts w:cs="Arial"/>
          <w:noProof/>
          <w:spacing w:val="-3"/>
          <w:szCs w:val="24"/>
        </w:rPr>
        <w:t xml:space="preserve"> </w:t>
      </w:r>
      <w:r w:rsidRPr="000776F9">
        <w:rPr>
          <w:noProof/>
          <w:spacing w:val="-3"/>
        </w:rPr>
        <w:t>Πιστοποιητικό</w:t>
      </w:r>
      <w:r w:rsidR="00D709B2">
        <w:rPr>
          <w:noProof/>
          <w:spacing w:val="-3"/>
        </w:rPr>
        <w:t xml:space="preserve"> ή έκθεση δοκιμών</w:t>
      </w:r>
      <w:r w:rsidRPr="000776F9">
        <w:rPr>
          <w:noProof/>
          <w:spacing w:val="-3"/>
        </w:rPr>
        <w:t xml:space="preserve"> του Γενικού Χημείου του Κράτους ή άλλου εργαστηρίου του ευρύτερου Δημόσιου Τομέα ή άλλου εργαστηρίου διαπιστευμένου κατά</w:t>
      </w:r>
      <w:r w:rsidR="00A11A5B" w:rsidRPr="00A11A5B">
        <w:rPr>
          <w:rFonts w:cs="Arial"/>
          <w:b/>
          <w:noProof/>
          <w:spacing w:val="-3"/>
          <w:szCs w:val="24"/>
        </w:rPr>
        <w:t xml:space="preserve"> </w:t>
      </w:r>
      <w:r w:rsidR="00A11A5B" w:rsidRPr="00A11A5B">
        <w:rPr>
          <w:rFonts w:cs="Arial"/>
          <w:b/>
          <w:noProof/>
          <w:spacing w:val="-3"/>
          <w:szCs w:val="24"/>
          <w:lang w:val="en-US"/>
        </w:rPr>
        <w:t>EN</w:t>
      </w:r>
      <w:r w:rsidRPr="000776F9">
        <w:rPr>
          <w:noProof/>
          <w:spacing w:val="-3"/>
        </w:rPr>
        <w:t xml:space="preserve"> </w:t>
      </w:r>
      <w:r w:rsidRPr="000776F9">
        <w:rPr>
          <w:b/>
          <w:noProof/>
          <w:spacing w:val="-3"/>
          <w:lang w:val="en-US"/>
        </w:rPr>
        <w:t>ISO</w:t>
      </w:r>
      <w:r w:rsidRPr="000776F9">
        <w:rPr>
          <w:b/>
          <w:noProof/>
          <w:spacing w:val="-3"/>
        </w:rPr>
        <w:t>/</w:t>
      </w:r>
      <w:r w:rsidRPr="000776F9">
        <w:rPr>
          <w:b/>
          <w:noProof/>
          <w:spacing w:val="-3"/>
          <w:lang w:val="en-US"/>
        </w:rPr>
        <w:t>IEC</w:t>
      </w:r>
      <w:r w:rsidRPr="000776F9">
        <w:rPr>
          <w:b/>
          <w:noProof/>
          <w:spacing w:val="-3"/>
        </w:rPr>
        <w:t xml:space="preserve"> 17025</w:t>
      </w:r>
      <w:r w:rsidRPr="000776F9">
        <w:rPr>
          <w:noProof/>
          <w:spacing w:val="-3"/>
        </w:rPr>
        <w:t xml:space="preserve"> στο οποίο να φαίνεται ότι τα παραδιδόμενα είδη καλύπτουν τις απαιτήσεις του </w:t>
      </w:r>
      <w:r w:rsidRPr="000776F9">
        <w:rPr>
          <w:rFonts w:cs="Arial"/>
          <w:szCs w:val="24"/>
        </w:rPr>
        <w:t>Ευρωπαϊκού Κανονισμού 1907/2006 (</w:t>
      </w:r>
      <w:r w:rsidRPr="000776F9">
        <w:rPr>
          <w:rFonts w:cs="Arial"/>
          <w:szCs w:val="24"/>
          <w:lang w:val="en-US"/>
        </w:rPr>
        <w:t>REA</w:t>
      </w:r>
      <w:r w:rsidRPr="00C85788">
        <w:rPr>
          <w:rFonts w:cs="Arial"/>
          <w:szCs w:val="24"/>
          <w:lang w:val="en-US"/>
        </w:rPr>
        <w:t>CH</w:t>
      </w:r>
      <w:r w:rsidRPr="00C85788">
        <w:rPr>
          <w:rFonts w:cs="Arial"/>
          <w:szCs w:val="24"/>
        </w:rPr>
        <w:t>)</w:t>
      </w:r>
      <w:r w:rsidRPr="00C85788">
        <w:rPr>
          <w:noProof/>
          <w:spacing w:val="-3"/>
        </w:rPr>
        <w:t xml:space="preserve"> </w:t>
      </w:r>
      <w:r w:rsidRPr="000E6B59">
        <w:rPr>
          <w:noProof/>
          <w:spacing w:val="-3"/>
        </w:rPr>
        <w:t xml:space="preserve">της παραγράφου </w:t>
      </w:r>
      <w:r w:rsidRPr="000E6B59">
        <w:rPr>
          <w:b/>
          <w:noProof/>
          <w:spacing w:val="-3"/>
        </w:rPr>
        <w:t>2.2</w:t>
      </w:r>
      <w:r w:rsidRPr="000776F9">
        <w:rPr>
          <w:noProof/>
          <w:spacing w:val="-3"/>
        </w:rPr>
        <w:t>.</w:t>
      </w:r>
      <w:r w:rsidR="00C8632E">
        <w:rPr>
          <w:noProof/>
          <w:spacing w:val="-3"/>
        </w:rPr>
        <w:t xml:space="preserve"> Το εργαστήριο που προβλέπεται παραπάνω μπορεί να είναι και αυτό του </w:t>
      </w:r>
      <w:r w:rsidR="00C8632E">
        <w:rPr>
          <w:noProof/>
          <w:spacing w:val="-3"/>
        </w:rPr>
        <w:lastRenderedPageBreak/>
        <w:t xml:space="preserve">κατασκευαστή, με την </w:t>
      </w:r>
      <w:r w:rsidR="00C8632E" w:rsidRPr="0029192B">
        <w:rPr>
          <w:rFonts w:cs="Arial"/>
          <w:szCs w:val="24"/>
        </w:rPr>
        <w:t>προϋπόθεση</w:t>
      </w:r>
      <w:r w:rsidR="00C8632E" w:rsidRPr="0029192B">
        <w:rPr>
          <w:rFonts w:cs="Arial"/>
          <w:b/>
          <w:szCs w:val="24"/>
        </w:rPr>
        <w:t xml:space="preserve"> </w:t>
      </w:r>
      <w:r w:rsidR="00C8632E" w:rsidRPr="0029192B">
        <w:rPr>
          <w:rFonts w:cs="Arial"/>
          <w:noProof/>
          <w:spacing w:val="-3"/>
          <w:szCs w:val="24"/>
        </w:rPr>
        <w:t>ότι διαθ</w:t>
      </w:r>
      <w:r w:rsidR="00C34B3A">
        <w:rPr>
          <w:rFonts w:cs="Arial"/>
          <w:noProof/>
          <w:spacing w:val="-3"/>
          <w:szCs w:val="24"/>
        </w:rPr>
        <w:t>έτει</w:t>
      </w:r>
      <w:r w:rsidR="00C8632E" w:rsidRPr="0029192B">
        <w:rPr>
          <w:rFonts w:cs="Arial"/>
          <w:noProof/>
          <w:spacing w:val="-3"/>
          <w:szCs w:val="24"/>
        </w:rPr>
        <w:t xml:space="preserve"> </w:t>
      </w:r>
      <w:r w:rsidR="00A11A5B" w:rsidRPr="00A11A5B">
        <w:rPr>
          <w:rFonts w:cs="Arial"/>
          <w:b/>
          <w:noProof/>
          <w:spacing w:val="-3"/>
          <w:szCs w:val="24"/>
          <w:lang w:val="en-US"/>
        </w:rPr>
        <w:t>EN</w:t>
      </w:r>
      <w:r w:rsidR="00A11A5B" w:rsidRPr="00A11A5B">
        <w:rPr>
          <w:rFonts w:cs="Arial"/>
          <w:noProof/>
          <w:spacing w:val="-3"/>
          <w:szCs w:val="24"/>
        </w:rPr>
        <w:t xml:space="preserve"> </w:t>
      </w:r>
      <w:r w:rsidR="00C8632E" w:rsidRPr="0029192B">
        <w:rPr>
          <w:rFonts w:cs="Arial"/>
          <w:b/>
          <w:noProof/>
          <w:spacing w:val="-3"/>
          <w:szCs w:val="24"/>
        </w:rPr>
        <w:t>ISO 17025</w:t>
      </w:r>
      <w:r w:rsidR="00C8632E" w:rsidRPr="0029192B">
        <w:rPr>
          <w:rFonts w:cs="Arial"/>
          <w:noProof/>
          <w:spacing w:val="-3"/>
          <w:szCs w:val="24"/>
        </w:rPr>
        <w:t xml:space="preserve"> για τον συγκεκριμένο έλεγχο.</w:t>
      </w:r>
    </w:p>
    <w:p w:rsidR="001D39E5" w:rsidRDefault="001D39E5" w:rsidP="001D39E5">
      <w:pPr>
        <w:pStyle w:val="a5"/>
        <w:spacing w:before="120" w:after="0"/>
      </w:pPr>
      <w:r>
        <w:rPr>
          <w:b/>
        </w:rPr>
        <w:t>5</w:t>
      </w:r>
      <w:r w:rsidRPr="00231DEE">
        <w:rPr>
          <w:b/>
        </w:rPr>
        <w:t>.</w:t>
      </w:r>
      <w:r>
        <w:rPr>
          <w:b/>
        </w:rPr>
        <w:t>1</w:t>
      </w:r>
      <w:r w:rsidRPr="00231DEE">
        <w:rPr>
          <w:b/>
        </w:rPr>
        <w:t>.</w:t>
      </w:r>
      <w:r>
        <w:rPr>
          <w:b/>
        </w:rPr>
        <w:t>2</w:t>
      </w:r>
      <w:r>
        <w:t xml:space="preserve"> </w:t>
      </w:r>
      <w:r w:rsidR="00EB5B8E" w:rsidRPr="000776F9">
        <w:rPr>
          <w:noProof/>
          <w:spacing w:val="-3"/>
        </w:rPr>
        <w:t xml:space="preserve">Πιστοποιητικό </w:t>
      </w:r>
      <w:r w:rsidR="00EB5B8E">
        <w:rPr>
          <w:noProof/>
          <w:spacing w:val="-3"/>
        </w:rPr>
        <w:t xml:space="preserve">ποιοτικού ελέγχου </w:t>
      </w:r>
      <w:r w:rsidR="00EB5B8E" w:rsidRPr="000776F9">
        <w:rPr>
          <w:noProof/>
          <w:spacing w:val="-3"/>
        </w:rPr>
        <w:t>του Γενικού Χημείου του Κράτους ή άλλου εργαστηρίου του ευρύτερου Δημόσιου Τομέα ή άλλου εργαστηρίου διαπιστευμένου κατά</w:t>
      </w:r>
      <w:r w:rsidR="00EB5B8E" w:rsidRPr="00A11A5B">
        <w:rPr>
          <w:rFonts w:cs="Arial"/>
          <w:b/>
          <w:noProof/>
          <w:spacing w:val="-3"/>
          <w:szCs w:val="24"/>
        </w:rPr>
        <w:t xml:space="preserve"> </w:t>
      </w:r>
      <w:r w:rsidR="00EB5B8E" w:rsidRPr="00A11A5B">
        <w:rPr>
          <w:rFonts w:cs="Arial"/>
          <w:b/>
          <w:noProof/>
          <w:spacing w:val="-3"/>
          <w:szCs w:val="24"/>
          <w:lang w:val="en-US"/>
        </w:rPr>
        <w:t>EN</w:t>
      </w:r>
      <w:r w:rsidR="00EB5B8E" w:rsidRPr="000776F9">
        <w:rPr>
          <w:noProof/>
          <w:spacing w:val="-3"/>
        </w:rPr>
        <w:t xml:space="preserve"> </w:t>
      </w:r>
      <w:r w:rsidR="00EB5B8E" w:rsidRPr="000776F9">
        <w:rPr>
          <w:b/>
          <w:noProof/>
          <w:spacing w:val="-3"/>
          <w:lang w:val="en-US"/>
        </w:rPr>
        <w:t>ISO</w:t>
      </w:r>
      <w:r w:rsidR="00EB5B8E" w:rsidRPr="000776F9">
        <w:rPr>
          <w:b/>
          <w:noProof/>
          <w:spacing w:val="-3"/>
        </w:rPr>
        <w:t>/</w:t>
      </w:r>
      <w:r w:rsidR="00EB5B8E" w:rsidRPr="000776F9">
        <w:rPr>
          <w:b/>
          <w:noProof/>
          <w:spacing w:val="-3"/>
          <w:lang w:val="en-US"/>
        </w:rPr>
        <w:t>IEC</w:t>
      </w:r>
      <w:r w:rsidR="00EB5B8E" w:rsidRPr="000776F9">
        <w:rPr>
          <w:b/>
          <w:noProof/>
          <w:spacing w:val="-3"/>
        </w:rPr>
        <w:t xml:space="preserve"> 17025</w:t>
      </w:r>
      <w:r w:rsidR="00EB5B8E" w:rsidRPr="000776F9">
        <w:rPr>
          <w:noProof/>
          <w:spacing w:val="-3"/>
        </w:rPr>
        <w:t xml:space="preserve"> </w:t>
      </w:r>
      <w:r w:rsidR="00EB5B8E">
        <w:rPr>
          <w:noProof/>
          <w:spacing w:val="-3"/>
        </w:rPr>
        <w:t>για</w:t>
      </w:r>
      <w:r w:rsidR="00EB5B8E" w:rsidRPr="000776F9">
        <w:rPr>
          <w:noProof/>
          <w:spacing w:val="-3"/>
        </w:rPr>
        <w:t xml:space="preserve"> </w:t>
      </w:r>
      <w:r w:rsidR="00EB5B8E">
        <w:t>τα υλικά  της Προσθήκης ΙΙ</w:t>
      </w:r>
      <w:r>
        <w:t>.</w:t>
      </w:r>
    </w:p>
    <w:p w:rsidR="00F327F5" w:rsidRPr="000776F9" w:rsidRDefault="00F327F5" w:rsidP="001D39E5">
      <w:pPr>
        <w:tabs>
          <w:tab w:val="left" w:pos="2040"/>
        </w:tabs>
        <w:spacing w:before="120"/>
        <w:jc w:val="both"/>
        <w:rPr>
          <w:b/>
          <w:noProof/>
          <w:spacing w:val="-3"/>
        </w:rPr>
      </w:pPr>
      <w:r w:rsidRPr="000776F9">
        <w:rPr>
          <w:rFonts w:cs="Arial"/>
          <w:b/>
          <w:noProof/>
          <w:spacing w:val="-3"/>
          <w:szCs w:val="24"/>
        </w:rPr>
        <w:t>5.</w:t>
      </w:r>
      <w:r w:rsidR="000A0D71">
        <w:rPr>
          <w:rFonts w:cs="Arial"/>
          <w:b/>
          <w:noProof/>
          <w:spacing w:val="-3"/>
          <w:szCs w:val="24"/>
        </w:rPr>
        <w:t>1</w:t>
      </w:r>
      <w:r w:rsidR="00614982">
        <w:rPr>
          <w:rFonts w:cs="Arial"/>
          <w:b/>
          <w:noProof/>
          <w:spacing w:val="-3"/>
          <w:szCs w:val="24"/>
        </w:rPr>
        <w:t>.</w:t>
      </w:r>
      <w:r w:rsidR="001D39E5">
        <w:rPr>
          <w:rFonts w:cs="Arial"/>
          <w:b/>
          <w:noProof/>
          <w:spacing w:val="-3"/>
          <w:szCs w:val="24"/>
        </w:rPr>
        <w:t>3</w:t>
      </w:r>
      <w:r w:rsidRPr="000776F9">
        <w:rPr>
          <w:rFonts w:cs="Arial"/>
          <w:noProof/>
          <w:spacing w:val="-3"/>
          <w:szCs w:val="24"/>
        </w:rPr>
        <w:t xml:space="preserve"> </w:t>
      </w:r>
      <w:r w:rsidRPr="000776F9">
        <w:rPr>
          <w:noProof/>
          <w:spacing w:val="-3"/>
        </w:rPr>
        <w:t xml:space="preserve">Αντίγραφο της διαπίστευσης κατά </w:t>
      </w:r>
      <w:r w:rsidR="00A11A5B" w:rsidRPr="00A11A5B">
        <w:rPr>
          <w:rFonts w:cs="Arial"/>
          <w:b/>
          <w:noProof/>
          <w:spacing w:val="-3"/>
          <w:szCs w:val="24"/>
          <w:lang w:val="en-US"/>
        </w:rPr>
        <w:t>EN</w:t>
      </w:r>
      <w:r w:rsidR="00A11A5B" w:rsidRPr="00A11A5B">
        <w:rPr>
          <w:rFonts w:cs="Arial"/>
          <w:noProof/>
          <w:spacing w:val="-3"/>
          <w:szCs w:val="24"/>
        </w:rPr>
        <w:t xml:space="preserve"> </w:t>
      </w:r>
      <w:r w:rsidRPr="000776F9">
        <w:rPr>
          <w:b/>
          <w:noProof/>
          <w:spacing w:val="-3"/>
          <w:lang w:val="en-US"/>
        </w:rPr>
        <w:t>ISO</w:t>
      </w:r>
      <w:r w:rsidRPr="000776F9">
        <w:rPr>
          <w:b/>
          <w:noProof/>
          <w:spacing w:val="-3"/>
        </w:rPr>
        <w:t>/</w:t>
      </w:r>
      <w:r w:rsidRPr="000776F9">
        <w:rPr>
          <w:b/>
          <w:noProof/>
          <w:spacing w:val="-3"/>
          <w:lang w:val="en-US"/>
        </w:rPr>
        <w:t>IEC</w:t>
      </w:r>
      <w:r w:rsidRPr="000776F9">
        <w:rPr>
          <w:b/>
          <w:noProof/>
          <w:spacing w:val="-3"/>
        </w:rPr>
        <w:t xml:space="preserve"> 17025</w:t>
      </w:r>
      <w:r w:rsidRPr="000776F9">
        <w:rPr>
          <w:noProof/>
          <w:spacing w:val="-3"/>
        </w:rPr>
        <w:t xml:space="preserve"> του </w:t>
      </w:r>
      <w:r w:rsidR="001D39E5">
        <w:rPr>
          <w:noProof/>
          <w:spacing w:val="-3"/>
        </w:rPr>
        <w:t>εργαστηρίου που εξέδωσε τα παραπάνω πιστοποιητικά</w:t>
      </w:r>
      <w:r w:rsidRPr="000776F9">
        <w:rPr>
          <w:noProof/>
          <w:spacing w:val="-3"/>
        </w:rPr>
        <w:t xml:space="preserve"> (δεν απαιτείται για το Γενικό Χημείο του Κράτους ή άλλο εργαστηρίο του ευρύτερου Δημόσιου Τομέα) στο οποίο να φαίνεται ότι αυτό είναι διαπιστευμένο να διενεργεί τους προβλεπόμενους ελέγχους. </w:t>
      </w:r>
      <w:r w:rsidRPr="000776F9">
        <w:rPr>
          <w:b/>
          <w:noProof/>
          <w:spacing w:val="-3"/>
        </w:rPr>
        <w:t>Επισημαίνεται ότι εφόσον η διαπίστευση έχει γίνει από το ΕΣΥΠ/ΕΣΥΔ, δεν απαιτείται προσκόμιση αντιγράφου.</w:t>
      </w:r>
    </w:p>
    <w:p w:rsidR="00565AB7" w:rsidRPr="00517934" w:rsidRDefault="00F327F5" w:rsidP="001D39E5">
      <w:pPr>
        <w:spacing w:before="120"/>
        <w:jc w:val="both"/>
        <w:rPr>
          <w:noProof/>
          <w:spacing w:val="-3"/>
        </w:rPr>
      </w:pPr>
      <w:r w:rsidRPr="00354253">
        <w:rPr>
          <w:rFonts w:cs="Arial"/>
          <w:b/>
          <w:noProof/>
          <w:spacing w:val="-3"/>
          <w:szCs w:val="24"/>
        </w:rPr>
        <w:t>5.</w:t>
      </w:r>
      <w:r w:rsidR="000A0D71">
        <w:rPr>
          <w:rFonts w:cs="Arial"/>
          <w:b/>
          <w:noProof/>
          <w:spacing w:val="-3"/>
          <w:szCs w:val="24"/>
        </w:rPr>
        <w:t>1</w:t>
      </w:r>
      <w:r w:rsidRPr="00354253">
        <w:rPr>
          <w:rFonts w:cs="Arial"/>
          <w:b/>
          <w:noProof/>
          <w:spacing w:val="-3"/>
          <w:szCs w:val="24"/>
        </w:rPr>
        <w:t>.</w:t>
      </w:r>
      <w:r w:rsidR="001D39E5">
        <w:rPr>
          <w:rFonts w:cs="Arial"/>
          <w:b/>
          <w:noProof/>
          <w:spacing w:val="-3"/>
          <w:szCs w:val="24"/>
        </w:rPr>
        <w:t>4</w:t>
      </w:r>
      <w:r w:rsidRPr="00354253">
        <w:rPr>
          <w:rFonts w:cs="Arial"/>
          <w:noProof/>
          <w:spacing w:val="-3"/>
          <w:szCs w:val="24"/>
        </w:rPr>
        <w:t xml:space="preserve"> </w:t>
      </w:r>
      <w:r w:rsidRPr="00354253">
        <w:rPr>
          <w:noProof/>
          <w:spacing w:val="-3"/>
        </w:rPr>
        <w:t xml:space="preserve">Υπεύθυνη Δήλωση σύμφωνα με το υπόδειγμα της </w:t>
      </w:r>
      <w:r w:rsidRPr="00723A4A">
        <w:rPr>
          <w:noProof/>
          <w:spacing w:val="-3"/>
        </w:rPr>
        <w:t xml:space="preserve">Προσθήκης </w:t>
      </w:r>
      <w:r w:rsidR="000A0D71" w:rsidRPr="00723A4A">
        <w:rPr>
          <w:rFonts w:cs="Arial"/>
          <w:b/>
          <w:noProof/>
          <w:spacing w:val="-3"/>
        </w:rPr>
        <w:t>Ι</w:t>
      </w:r>
      <w:r w:rsidR="00723A4A">
        <w:rPr>
          <w:rFonts w:cs="Arial"/>
          <w:b/>
          <w:noProof/>
          <w:spacing w:val="-3"/>
          <w:lang w:val="en-US"/>
        </w:rPr>
        <w:t>V</w:t>
      </w:r>
      <w:r w:rsidRPr="00354253">
        <w:rPr>
          <w:b/>
          <w:noProof/>
          <w:spacing w:val="-3"/>
        </w:rPr>
        <w:t xml:space="preserve"> </w:t>
      </w:r>
      <w:r w:rsidRPr="00354253">
        <w:rPr>
          <w:noProof/>
          <w:spacing w:val="-3"/>
        </w:rPr>
        <w:t>στην οποία να δηλώνεται ότι το προσκομιζόμενο πιστοποιητικό αφορά</w:t>
      </w:r>
      <w:r w:rsidR="00565AB7" w:rsidRPr="00354253">
        <w:rPr>
          <w:noProof/>
          <w:spacing w:val="-3"/>
        </w:rPr>
        <w:t xml:space="preserve"> στη συγκεκριμένη ποσότητα </w:t>
      </w:r>
      <w:r w:rsidR="007A3440">
        <w:rPr>
          <w:noProof/>
          <w:spacing w:val="-3"/>
        </w:rPr>
        <w:t>υλικού</w:t>
      </w:r>
      <w:r w:rsidR="00565AB7" w:rsidRPr="00354253">
        <w:rPr>
          <w:noProof/>
          <w:spacing w:val="-3"/>
        </w:rPr>
        <w:t>.</w:t>
      </w:r>
    </w:p>
    <w:p w:rsidR="005C6DF4" w:rsidRPr="00354253" w:rsidRDefault="005C6DF4" w:rsidP="001D39E5">
      <w:pPr>
        <w:tabs>
          <w:tab w:val="left" w:pos="1080"/>
          <w:tab w:val="left" w:pos="1200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spacing w:before="120"/>
        <w:jc w:val="both"/>
        <w:rPr>
          <w:b/>
          <w:u w:val="single"/>
        </w:rPr>
      </w:pPr>
      <w:r w:rsidRPr="00354253">
        <w:rPr>
          <w:b/>
        </w:rPr>
        <w:t xml:space="preserve">5.2 </w:t>
      </w:r>
      <w:r w:rsidRPr="00354253">
        <w:rPr>
          <w:b/>
          <w:u w:val="single"/>
        </w:rPr>
        <w:t>Επιθεωρήσεις/Δοκιμές</w:t>
      </w:r>
    </w:p>
    <w:p w:rsidR="005C6DF4" w:rsidRPr="00354253" w:rsidRDefault="005C6DF4" w:rsidP="00776815">
      <w:pPr>
        <w:tabs>
          <w:tab w:val="left" w:pos="2040"/>
        </w:tabs>
        <w:spacing w:before="120"/>
        <w:jc w:val="both"/>
        <w:rPr>
          <w:b/>
          <w:u w:val="single"/>
        </w:rPr>
      </w:pPr>
      <w:r w:rsidRPr="00354253">
        <w:rPr>
          <w:b/>
        </w:rPr>
        <w:t xml:space="preserve">5.2.1 </w:t>
      </w:r>
      <w:proofErr w:type="spellStart"/>
      <w:r w:rsidRPr="00354253">
        <w:rPr>
          <w:b/>
          <w:u w:val="single"/>
        </w:rPr>
        <w:t>Προδείγματα</w:t>
      </w:r>
      <w:proofErr w:type="spellEnd"/>
      <w:r w:rsidRPr="00354253">
        <w:rPr>
          <w:b/>
          <w:u w:val="single"/>
        </w:rPr>
        <w:t xml:space="preserve"> Μειοδοτών για Μαζική Παραγωγή </w:t>
      </w:r>
    </w:p>
    <w:p w:rsidR="00776815" w:rsidRDefault="008517E6" w:rsidP="00776815">
      <w:pPr>
        <w:spacing w:before="120"/>
        <w:jc w:val="both"/>
        <w:rPr>
          <w:rFonts w:cs="Arial"/>
        </w:rPr>
      </w:pPr>
      <w:r w:rsidRPr="00354253">
        <w:rPr>
          <w:b/>
          <w:spacing w:val="-3"/>
        </w:rPr>
        <w:t>5.2.1.1</w:t>
      </w:r>
      <w:r w:rsidRPr="00354253">
        <w:rPr>
          <w:spacing w:val="-3"/>
        </w:rPr>
        <w:t xml:space="preserve"> Ο προμηθευτής στον οποίο έχει κατακυρωθεί ο διαγωνισμός, πριν προβεί στη μαζική παραγωγή του προϊόντος της σχετικής σύμβασης οφείλει να προσκομίσει στην επιτροπή παραλαβής ή στη </w:t>
      </w:r>
      <w:proofErr w:type="spellStart"/>
      <w:r w:rsidRPr="00354253">
        <w:rPr>
          <w:spacing w:val="-3"/>
        </w:rPr>
        <w:t>Δνση</w:t>
      </w:r>
      <w:proofErr w:type="spellEnd"/>
      <w:r w:rsidRPr="00354253">
        <w:rPr>
          <w:spacing w:val="-3"/>
        </w:rPr>
        <w:t xml:space="preserve"> που διενεργεί την προμήθεια, σε περίπτωση που δεν έχει συγκροτηθεί η επιτροπή αυτ</w:t>
      </w:r>
      <w:r w:rsidR="00982432" w:rsidRPr="00354253">
        <w:rPr>
          <w:spacing w:val="-3"/>
        </w:rPr>
        <w:t>ή</w:t>
      </w:r>
      <w:r w:rsidRPr="00354253">
        <w:rPr>
          <w:spacing w:val="-3"/>
        </w:rPr>
        <w:t xml:space="preserve"> </w:t>
      </w:r>
      <w:r w:rsidR="00776815">
        <w:rPr>
          <w:rFonts w:cs="Arial"/>
        </w:rPr>
        <w:t xml:space="preserve">δείγμα </w:t>
      </w:r>
      <w:smartTag w:uri="urn:schemas-microsoft-com:office:smarttags" w:element="metricconverter">
        <w:smartTagPr>
          <w:attr w:name="ProductID" w:val="50 kg"/>
        </w:smartTagPr>
        <w:r w:rsidR="00DC3295">
          <w:t xml:space="preserve">50 </w:t>
        </w:r>
        <w:r w:rsidR="00DC3295">
          <w:rPr>
            <w:lang w:val="en-US"/>
          </w:rPr>
          <w:t>kg</w:t>
        </w:r>
      </w:smartTag>
      <w:r w:rsidR="00DC3295" w:rsidRPr="00C11FF5">
        <w:t xml:space="preserve"> </w:t>
      </w:r>
      <w:proofErr w:type="spellStart"/>
      <w:r w:rsidR="00DC3295">
        <w:rPr>
          <w:lang w:val="en-US"/>
        </w:rPr>
        <w:t>masterbatch</w:t>
      </w:r>
      <w:proofErr w:type="spellEnd"/>
      <w:r w:rsidR="00DC3295">
        <w:t xml:space="preserve">. Από αυτήν την ποσότητα, τα </w:t>
      </w:r>
      <w:smartTag w:uri="urn:schemas-microsoft-com:office:smarttags" w:element="metricconverter">
        <w:smartTagPr>
          <w:attr w:name="ProductID" w:val="25 kg"/>
        </w:smartTagPr>
        <w:r w:rsidR="00DC3295">
          <w:t xml:space="preserve">25 </w:t>
        </w:r>
        <w:r w:rsidR="00DC3295">
          <w:rPr>
            <w:lang w:val="en-US"/>
          </w:rPr>
          <w:t>kg</w:t>
        </w:r>
      </w:smartTag>
      <w:r w:rsidR="00DC3295">
        <w:t xml:space="preserve"> αποτελούν το δείγμα και στέλνονται στο </w:t>
      </w:r>
      <w:r w:rsidR="00EB5B8E">
        <w:t>ΧΗΕΔ</w:t>
      </w:r>
      <w:r w:rsidR="00DC3295">
        <w:t xml:space="preserve"> όπου γίνεται ο εργαστηριακός έλεγχος σύμφωνα με τα καθοριζόμενα στην παρούσα προδιαγραφή, ενώ τα υπόλοιπα </w:t>
      </w:r>
      <w:smartTag w:uri="urn:schemas-microsoft-com:office:smarttags" w:element="metricconverter">
        <w:smartTagPr>
          <w:attr w:name="ProductID" w:val="25 kg"/>
        </w:smartTagPr>
        <w:r w:rsidR="00DC3295">
          <w:t xml:space="preserve">25 </w:t>
        </w:r>
        <w:r w:rsidR="00DC3295">
          <w:rPr>
            <w:lang w:val="en-US"/>
          </w:rPr>
          <w:t>kg</w:t>
        </w:r>
      </w:smartTag>
      <w:r w:rsidR="00DC3295">
        <w:t xml:space="preserve"> παραμένουν ως </w:t>
      </w:r>
      <w:proofErr w:type="spellStart"/>
      <w:r w:rsidR="00DC3295">
        <w:t>αντίδειγμα</w:t>
      </w:r>
      <w:proofErr w:type="spellEnd"/>
      <w:r w:rsidR="00DC3295">
        <w:t xml:space="preserve"> στην Υπηρεσία που διενεργεί </w:t>
      </w:r>
      <w:r w:rsidR="00776815">
        <w:rPr>
          <w:rFonts w:cs="Arial"/>
        </w:rPr>
        <w:t xml:space="preserve">την προμήθεια. </w:t>
      </w:r>
    </w:p>
    <w:p w:rsidR="00A35424" w:rsidRPr="00A35424" w:rsidRDefault="00484F39" w:rsidP="00776815">
      <w:pPr>
        <w:tabs>
          <w:tab w:val="left" w:pos="-720"/>
        </w:tabs>
        <w:suppressAutoHyphens/>
        <w:spacing w:before="120"/>
        <w:jc w:val="both"/>
        <w:rPr>
          <w:rFonts w:cs="Arial"/>
          <w:szCs w:val="24"/>
        </w:rPr>
      </w:pPr>
      <w:r w:rsidRPr="00823C28">
        <w:rPr>
          <w:rFonts w:cs="Arial"/>
          <w:b/>
        </w:rPr>
        <w:t xml:space="preserve">5.2.1.2 </w:t>
      </w:r>
      <w:r w:rsidR="00A35424">
        <w:rPr>
          <w:rFonts w:cs="Arial"/>
          <w:szCs w:val="24"/>
        </w:rPr>
        <w:t xml:space="preserve">Σε περίπτωση που </w:t>
      </w:r>
      <w:r w:rsidR="00A35424" w:rsidRPr="00823C28">
        <w:rPr>
          <w:rFonts w:cs="Arial"/>
          <w:spacing w:val="-3"/>
        </w:rPr>
        <w:t xml:space="preserve">πραγματοποιηθεί απόρριψη </w:t>
      </w:r>
      <w:r w:rsidR="00DC3295">
        <w:rPr>
          <w:rFonts w:cs="Arial"/>
          <w:spacing w:val="-3"/>
        </w:rPr>
        <w:t>του δείγματος</w:t>
      </w:r>
      <w:r w:rsidR="00A35424" w:rsidRPr="00A35424">
        <w:rPr>
          <w:rFonts w:cs="Arial"/>
          <w:spacing w:val="-3"/>
        </w:rPr>
        <w:t xml:space="preserve"> κατά το</w:t>
      </w:r>
      <w:r w:rsidR="00DC3295">
        <w:rPr>
          <w:rFonts w:cs="Arial"/>
          <w:spacing w:val="-3"/>
        </w:rPr>
        <w:t>ν</w:t>
      </w:r>
      <w:r w:rsidR="00A35424" w:rsidRPr="00A35424">
        <w:rPr>
          <w:rFonts w:cs="Arial"/>
          <w:spacing w:val="-3"/>
        </w:rPr>
        <w:t xml:space="preserve"> </w:t>
      </w:r>
      <w:r w:rsidR="00DC3295">
        <w:rPr>
          <w:rFonts w:cs="Arial"/>
          <w:spacing w:val="-3"/>
        </w:rPr>
        <w:t>εργαστηριακό</w:t>
      </w:r>
      <w:r w:rsidR="00A35424" w:rsidRPr="00A35424">
        <w:rPr>
          <w:rFonts w:cs="Arial"/>
          <w:spacing w:val="-3"/>
        </w:rPr>
        <w:t xml:space="preserve"> έλεγχο, </w:t>
      </w:r>
      <w:r w:rsidR="00A35424" w:rsidRPr="00A35424">
        <w:rPr>
          <w:spacing w:val="-3"/>
        </w:rPr>
        <w:t xml:space="preserve"> ο προμηθευτής πρέπει να προσκομίσει στην επιτροπή νέα δείγματα για να εξετασθούν από την επιτροπή με την ίδια διαδικασία, εντός δέκα (1</w:t>
      </w:r>
      <w:r w:rsidR="004E4FCE">
        <w:rPr>
          <w:spacing w:val="-3"/>
        </w:rPr>
        <w:t>0</w:t>
      </w:r>
      <w:r w:rsidR="00A35424" w:rsidRPr="00A35424">
        <w:rPr>
          <w:spacing w:val="-3"/>
        </w:rPr>
        <w:t>) εργάσιμων ημερών από τη ημέρα που του κοινοποιείται η ακαταλληλότητα των δειγμάτων. Σε περίπτωση που και τα νέα δείγματα δεν πληρούν τους όρους της προδιαγραφής ο προμηθευτής θα κηρύσσεται έκπτωτος.</w:t>
      </w:r>
    </w:p>
    <w:p w:rsidR="00823C28" w:rsidRPr="00B72A28" w:rsidRDefault="00823C28" w:rsidP="000A0D71">
      <w:pPr>
        <w:tabs>
          <w:tab w:val="left" w:pos="3119"/>
        </w:tabs>
        <w:spacing w:before="120"/>
        <w:jc w:val="both"/>
        <w:rPr>
          <w:rFonts w:cs="Arial"/>
          <w:szCs w:val="24"/>
        </w:rPr>
      </w:pPr>
      <w:r w:rsidRPr="00823C28">
        <w:rPr>
          <w:rFonts w:cs="Arial"/>
          <w:b/>
        </w:rPr>
        <w:t xml:space="preserve">5.2.1.3 </w:t>
      </w:r>
      <w:r w:rsidRPr="00823C28">
        <w:rPr>
          <w:rFonts w:cs="Arial"/>
          <w:spacing w:val="-3"/>
        </w:rPr>
        <w:t>Σε περίπτωση που δεν κατα</w:t>
      </w:r>
      <w:r w:rsidR="00A35424">
        <w:rPr>
          <w:rFonts w:cs="Arial"/>
          <w:spacing w:val="-3"/>
        </w:rPr>
        <w:t xml:space="preserve">τεθούν τα προβλεπόμενα δείγματα, </w:t>
      </w:r>
      <w:r w:rsidRPr="00823C28">
        <w:rPr>
          <w:rFonts w:cs="Arial"/>
          <w:spacing w:val="-3"/>
        </w:rPr>
        <w:t xml:space="preserve">η προσφορά </w:t>
      </w:r>
      <w:r w:rsidRPr="00A35424">
        <w:rPr>
          <w:rFonts w:cs="Arial"/>
          <w:spacing w:val="-3"/>
        </w:rPr>
        <w:t>θα απορρίπτεται</w:t>
      </w:r>
      <w:r w:rsidR="00A35424" w:rsidRPr="00A35424">
        <w:rPr>
          <w:rFonts w:cs="Arial"/>
          <w:szCs w:val="24"/>
        </w:rPr>
        <w:t>.</w:t>
      </w:r>
    </w:p>
    <w:p w:rsidR="00B27DF6" w:rsidRPr="000B4ECB" w:rsidRDefault="00B27DF6" w:rsidP="000A0D71">
      <w:pPr>
        <w:spacing w:before="120"/>
        <w:jc w:val="both"/>
      </w:pPr>
      <w:r w:rsidRPr="00BE0B4D">
        <w:rPr>
          <w:b/>
          <w:spacing w:val="-3"/>
        </w:rPr>
        <w:t>5.2.1.</w:t>
      </w:r>
      <w:r w:rsidR="007A3440">
        <w:rPr>
          <w:b/>
          <w:spacing w:val="-3"/>
        </w:rPr>
        <w:t>4</w:t>
      </w:r>
      <w:r w:rsidRPr="00BE0B4D">
        <w:rPr>
          <w:spacing w:val="-3"/>
        </w:rPr>
        <w:t xml:space="preserve"> Εφόσον τα </w:t>
      </w:r>
      <w:r w:rsidR="00776815">
        <w:rPr>
          <w:rFonts w:cs="Arial"/>
        </w:rPr>
        <w:t xml:space="preserve">αποτελέσματα του εργαστηριακού ελέγχου ικανοποιούν τις απαιτήσεις της προδιαγραφής, μπορεί ο </w:t>
      </w:r>
      <w:r w:rsidR="004E4FCE" w:rsidRPr="002241C4">
        <w:rPr>
          <w:spacing w:val="-3"/>
        </w:rPr>
        <w:t>προμηθευτή</w:t>
      </w:r>
      <w:r w:rsidR="00776815">
        <w:rPr>
          <w:spacing w:val="-3"/>
        </w:rPr>
        <w:t>ς</w:t>
      </w:r>
      <w:r w:rsidR="004E4FCE" w:rsidRPr="002241C4">
        <w:rPr>
          <w:spacing w:val="-3"/>
        </w:rPr>
        <w:t xml:space="preserve"> </w:t>
      </w:r>
      <w:r w:rsidR="00776815">
        <w:rPr>
          <w:spacing w:val="-3"/>
        </w:rPr>
        <w:t>να</w:t>
      </w:r>
      <w:r w:rsidR="004E4FCE" w:rsidRPr="002241C4">
        <w:rPr>
          <w:spacing w:val="-3"/>
        </w:rPr>
        <w:t xml:space="preserve"> </w:t>
      </w:r>
      <w:r w:rsidR="0075748C">
        <w:rPr>
          <w:spacing w:val="-3"/>
        </w:rPr>
        <w:t>ξεκινήσει την  μαζική παραγωγή του υπό προμήθεια υλικού</w:t>
      </w:r>
      <w:r w:rsidR="004E4FCE" w:rsidRPr="002241C4">
        <w:rPr>
          <w:spacing w:val="-3"/>
        </w:rPr>
        <w:t>.</w:t>
      </w:r>
    </w:p>
    <w:p w:rsidR="00D24079" w:rsidRDefault="008B02B2" w:rsidP="007A3440">
      <w:pPr>
        <w:tabs>
          <w:tab w:val="left" w:pos="1320"/>
          <w:tab w:val="left" w:pos="2040"/>
        </w:tabs>
        <w:spacing w:before="120"/>
        <w:rPr>
          <w:b/>
          <w:u w:val="single"/>
        </w:rPr>
      </w:pPr>
      <w:r w:rsidRPr="004E4FCE">
        <w:rPr>
          <w:b/>
        </w:rPr>
        <w:t>5</w:t>
      </w:r>
      <w:r w:rsidR="00373381" w:rsidRPr="004E4FCE">
        <w:rPr>
          <w:b/>
        </w:rPr>
        <w:t>.2</w:t>
      </w:r>
      <w:r w:rsidR="0054269F" w:rsidRPr="004E4FCE">
        <w:rPr>
          <w:b/>
        </w:rPr>
        <w:t>.2</w:t>
      </w:r>
      <w:r w:rsidR="008F5922" w:rsidRPr="004E4FCE">
        <w:rPr>
          <w:b/>
        </w:rPr>
        <w:t xml:space="preserve"> </w:t>
      </w:r>
      <w:r w:rsidR="00D24079" w:rsidRPr="004E4FCE">
        <w:rPr>
          <w:b/>
          <w:u w:val="single"/>
        </w:rPr>
        <w:t>Δειγματοληψία</w:t>
      </w:r>
    </w:p>
    <w:p w:rsidR="00577AB3" w:rsidRPr="004E4FCE" w:rsidRDefault="00577AB3" w:rsidP="00577AB3">
      <w:pPr>
        <w:tabs>
          <w:tab w:val="left" w:pos="1320"/>
          <w:tab w:val="left" w:pos="2040"/>
        </w:tabs>
        <w:spacing w:before="120"/>
        <w:jc w:val="both"/>
        <w:rPr>
          <w:b/>
          <w:u w:val="single"/>
        </w:rPr>
      </w:pPr>
      <w:r w:rsidRPr="002241C4">
        <w:rPr>
          <w:rFonts w:cs="Arial"/>
          <w:szCs w:val="24"/>
        </w:rPr>
        <w:t xml:space="preserve">Η δειγματοληψία γίνεται σύμφωνα με το ISO 2859-1/Part 1. </w:t>
      </w:r>
      <w:r>
        <w:t xml:space="preserve">Το Αποδεκτό Επίπεδο Ποιότητας (ΑΕΠ) για τον χημικό έλεγχο καθορίζεται το </w:t>
      </w:r>
      <w:r w:rsidRPr="00D12142">
        <w:rPr>
          <w:b/>
          <w:bCs/>
        </w:rPr>
        <w:t>1.5%</w:t>
      </w:r>
      <w:r>
        <w:t xml:space="preserve"> και τ</w:t>
      </w:r>
      <w:r w:rsidR="00D06C1C">
        <w:t>ο</w:t>
      </w:r>
      <w:r>
        <w:t xml:space="preserve"> επίπεδ</w:t>
      </w:r>
      <w:r w:rsidR="00D06C1C">
        <w:t>ο</w:t>
      </w:r>
      <w:r>
        <w:t xml:space="preserve"> επιθεώρησης για τον χημικό έλεγχο επιλέγεται το </w:t>
      </w:r>
      <w:r w:rsidRPr="00642753">
        <w:rPr>
          <w:bCs/>
        </w:rPr>
        <w:t xml:space="preserve">επίπεδο </w:t>
      </w:r>
      <w:r w:rsidRPr="00642753">
        <w:rPr>
          <w:b/>
          <w:bCs/>
        </w:rPr>
        <w:t>S-</w:t>
      </w:r>
      <w:r w:rsidR="00642753" w:rsidRPr="00642753">
        <w:rPr>
          <w:b/>
          <w:bCs/>
        </w:rPr>
        <w:t>3</w:t>
      </w:r>
      <w:r w:rsidR="00642753" w:rsidRPr="00642753">
        <w:rPr>
          <w:bCs/>
        </w:rPr>
        <w:t xml:space="preserve"> για το </w:t>
      </w:r>
      <w:proofErr w:type="spellStart"/>
      <w:r w:rsidR="00642753" w:rsidRPr="00642753">
        <w:rPr>
          <w:bCs/>
          <w:lang w:val="en-US"/>
        </w:rPr>
        <w:t>masterbatch</w:t>
      </w:r>
      <w:proofErr w:type="spellEnd"/>
      <w:r w:rsidR="00642753" w:rsidRPr="00642753">
        <w:rPr>
          <w:bCs/>
        </w:rPr>
        <w:t xml:space="preserve"> και το </w:t>
      </w:r>
      <w:r w:rsidR="00642753" w:rsidRPr="00642753">
        <w:rPr>
          <w:b/>
          <w:bCs/>
          <w:lang w:val="en-US"/>
        </w:rPr>
        <w:t>S</w:t>
      </w:r>
      <w:r w:rsidR="00642753" w:rsidRPr="00642753">
        <w:rPr>
          <w:b/>
          <w:bCs/>
        </w:rPr>
        <w:t>-1</w:t>
      </w:r>
      <w:r w:rsidR="00642753" w:rsidRPr="00642753">
        <w:rPr>
          <w:bCs/>
        </w:rPr>
        <w:t xml:space="preserve"> για</w:t>
      </w:r>
      <w:r w:rsidR="00642753">
        <w:rPr>
          <w:b/>
          <w:bCs/>
        </w:rPr>
        <w:t xml:space="preserve"> </w:t>
      </w:r>
      <w:r w:rsidR="00642753">
        <w:t xml:space="preserve"> πρώτες ύλες της Προσθήκης ΙΙ</w:t>
      </w:r>
      <w:r w:rsidRPr="004B61CA">
        <w:t>.</w:t>
      </w:r>
    </w:p>
    <w:p w:rsidR="00BD3C9B" w:rsidRPr="00BD3C9B" w:rsidRDefault="00BD3C9B" w:rsidP="00C41CB8">
      <w:pPr>
        <w:tabs>
          <w:tab w:val="left" w:pos="851"/>
          <w:tab w:val="left" w:pos="1418"/>
          <w:tab w:val="left" w:pos="1985"/>
          <w:tab w:val="left" w:pos="2694"/>
          <w:tab w:val="left" w:pos="2835"/>
          <w:tab w:val="left" w:pos="3686"/>
          <w:tab w:val="left" w:pos="453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cs="Arial"/>
          <w:b/>
        </w:rPr>
      </w:pPr>
      <w:r w:rsidRPr="00BD3C9B">
        <w:rPr>
          <w:rFonts w:cs="Arial"/>
          <w:b/>
        </w:rPr>
        <w:t>5.2.</w:t>
      </w:r>
      <w:r>
        <w:rPr>
          <w:rFonts w:cs="Arial"/>
          <w:b/>
        </w:rPr>
        <w:t>2</w:t>
      </w:r>
      <w:r w:rsidRPr="00BD3C9B">
        <w:rPr>
          <w:rFonts w:cs="Arial"/>
          <w:b/>
        </w:rPr>
        <w:t>.</w:t>
      </w:r>
      <w:r w:rsidR="009E1984">
        <w:rPr>
          <w:rFonts w:cs="Arial"/>
          <w:b/>
        </w:rPr>
        <w:t>1</w:t>
      </w:r>
      <w:r w:rsidRPr="00BD3C9B">
        <w:rPr>
          <w:rFonts w:cs="Arial"/>
          <w:b/>
        </w:rPr>
        <w:t xml:space="preserve"> </w:t>
      </w:r>
      <w:r w:rsidRPr="00BD3C9B">
        <w:rPr>
          <w:rFonts w:cs="Arial"/>
          <w:b/>
          <w:u w:val="single"/>
        </w:rPr>
        <w:t>Χημικός Έλεγχος</w:t>
      </w:r>
    </w:p>
    <w:p w:rsidR="00BD3C9B" w:rsidRPr="00BD3C9B" w:rsidRDefault="00BD3C9B" w:rsidP="00C41CB8">
      <w:pPr>
        <w:spacing w:before="120"/>
        <w:jc w:val="both"/>
        <w:rPr>
          <w:spacing w:val="-3"/>
        </w:rPr>
      </w:pPr>
      <w:r w:rsidRPr="00BD3C9B">
        <w:rPr>
          <w:b/>
        </w:rPr>
        <w:t>5.2.2.</w:t>
      </w:r>
      <w:r w:rsidR="009E1984">
        <w:rPr>
          <w:b/>
        </w:rPr>
        <w:t>1</w:t>
      </w:r>
      <w:r w:rsidRPr="00BD3C9B">
        <w:rPr>
          <w:b/>
        </w:rPr>
        <w:t>.1</w:t>
      </w:r>
      <w:r w:rsidRPr="002241C4">
        <w:t xml:space="preserve"> </w:t>
      </w:r>
      <w:r w:rsidR="00EB5B8E" w:rsidRPr="00BD3C9B">
        <w:rPr>
          <w:spacing w:val="-3"/>
        </w:rPr>
        <w:t xml:space="preserve">Η Επιτροπή Ελέγχου και Παραλαβής για κάθε μερίδα, λαμβάνει τυχαία </w:t>
      </w:r>
      <w:r w:rsidR="00EB5B8E">
        <w:t xml:space="preserve">ποσότητα </w:t>
      </w:r>
      <w:smartTag w:uri="urn:schemas-microsoft-com:office:smarttags" w:element="metricconverter">
        <w:smartTagPr>
          <w:attr w:name="ProductID" w:val="40 kg"/>
        </w:smartTagPr>
        <w:r w:rsidR="00EB5B8E" w:rsidRPr="00642753">
          <w:t>4</w:t>
        </w:r>
        <w:r w:rsidR="00EB5B8E">
          <w:t xml:space="preserve">0 </w:t>
        </w:r>
        <w:r w:rsidR="00EB5B8E">
          <w:rPr>
            <w:lang w:val="en-US"/>
          </w:rPr>
          <w:t>kg</w:t>
        </w:r>
      </w:smartTag>
      <w:r w:rsidR="00EB5B8E">
        <w:t xml:space="preserve"> </w:t>
      </w:r>
      <w:proofErr w:type="spellStart"/>
      <w:r w:rsidR="00EB5B8E">
        <w:rPr>
          <w:lang w:val="en-US"/>
        </w:rPr>
        <w:t>masterbatch</w:t>
      </w:r>
      <w:proofErr w:type="spellEnd"/>
      <w:r w:rsidR="00EB5B8E">
        <w:t xml:space="preserve">, από τα οποία τα </w:t>
      </w:r>
      <w:smartTag w:uri="urn:schemas-microsoft-com:office:smarttags" w:element="metricconverter">
        <w:smartTagPr>
          <w:attr w:name="ProductID" w:val="20 kg"/>
        </w:smartTagPr>
        <w:r w:rsidR="00EB5B8E">
          <w:t>2</w:t>
        </w:r>
        <w:r w:rsidR="00EB5B8E" w:rsidRPr="00642753">
          <w:t>0</w:t>
        </w:r>
        <w:r w:rsidR="00EB5B8E">
          <w:t xml:space="preserve"> </w:t>
        </w:r>
        <w:r w:rsidR="00EB5B8E">
          <w:rPr>
            <w:lang w:val="en-US"/>
          </w:rPr>
          <w:t>kg</w:t>
        </w:r>
      </w:smartTag>
      <w:r w:rsidR="00EB5B8E">
        <w:t xml:space="preserve"> αποτελούν το δείγμα και </w:t>
      </w:r>
      <w:r w:rsidR="00EB5B8E">
        <w:lastRenderedPageBreak/>
        <w:t xml:space="preserve">στέλνονται στο ΧΗΕΔ όπου γίνεται ο εργαστηριακός έλεγχος, ενώ τα υπόλοιπα 20 </w:t>
      </w:r>
      <w:r w:rsidR="00EB5B8E">
        <w:rPr>
          <w:lang w:val="en-US"/>
        </w:rPr>
        <w:t>kg</w:t>
      </w:r>
      <w:r w:rsidR="00EB5B8E">
        <w:t xml:space="preserve"> αποτελούν το </w:t>
      </w:r>
      <w:proofErr w:type="spellStart"/>
      <w:r w:rsidR="00EB5B8E">
        <w:t>αντίδειγμα</w:t>
      </w:r>
      <w:proofErr w:type="spellEnd"/>
      <w:r w:rsidR="00EB5B8E">
        <w:t xml:space="preserve">. Επίσης η επιτροπή παραλαβής λαμβάνει από κάθε μερίδα δέκα (10) τεμάχια διαστάσεων 10Χ10 </w:t>
      </w:r>
      <w:r w:rsidR="00EB5B8E">
        <w:rPr>
          <w:lang w:val="en-US"/>
        </w:rPr>
        <w:t>cm</w:t>
      </w:r>
      <w:r w:rsidR="00EB5B8E">
        <w:t>,</w:t>
      </w:r>
      <w:r w:rsidR="00EB5B8E" w:rsidRPr="005C4155">
        <w:t xml:space="preserve"> </w:t>
      </w:r>
      <w:r w:rsidR="00EB5B8E">
        <w:t xml:space="preserve">από τα οποία τα πέντε (5) αποστέλλονται στο ΧΗΕΔ για εργαστηριακό έλεγχο και τα υπόλοιπα παραμένουν ως </w:t>
      </w:r>
      <w:proofErr w:type="spellStart"/>
      <w:r w:rsidR="00EB5B8E">
        <w:t>αντίδειγμα</w:t>
      </w:r>
      <w:proofErr w:type="spellEnd"/>
      <w:r w:rsidR="00EB5B8E">
        <w:t xml:space="preserve">. </w:t>
      </w:r>
      <w:r w:rsidR="00EB5B8E" w:rsidRPr="00CF49EF">
        <w:rPr>
          <w:spacing w:val="-3"/>
        </w:rPr>
        <w:t xml:space="preserve"> </w:t>
      </w:r>
      <w:r w:rsidR="00EB5B8E">
        <w:rPr>
          <w:spacing w:val="-3"/>
        </w:rPr>
        <w:t xml:space="preserve">Τα </w:t>
      </w:r>
      <w:proofErr w:type="spellStart"/>
      <w:r w:rsidR="00EB5B8E">
        <w:rPr>
          <w:spacing w:val="-3"/>
        </w:rPr>
        <w:t>αντιδείγματα</w:t>
      </w:r>
      <w:proofErr w:type="spellEnd"/>
      <w:r w:rsidR="00EB5B8E" w:rsidRPr="00BD3C9B">
        <w:rPr>
          <w:spacing w:val="-3"/>
        </w:rPr>
        <w:t xml:space="preserve"> παραδίδονται στην υπηρεσία που κάνει την προμήθεια όπου και τηρούντ</w:t>
      </w:r>
      <w:r w:rsidR="00EB5B8E">
        <w:rPr>
          <w:spacing w:val="-3"/>
        </w:rPr>
        <w:t>αι μέχρι πέρατος της προμήθειας</w:t>
      </w:r>
      <w:r w:rsidR="00EB5B8E" w:rsidRPr="00366A87">
        <w:rPr>
          <w:rFonts w:cs="Arial"/>
          <w:szCs w:val="24"/>
        </w:rPr>
        <w:t xml:space="preserve">. </w:t>
      </w:r>
      <w:r w:rsidR="00EB5B8E">
        <w:rPr>
          <w:rFonts w:cs="Arial"/>
          <w:szCs w:val="24"/>
        </w:rPr>
        <w:t xml:space="preserve">Η ποσότητα του </w:t>
      </w:r>
      <w:proofErr w:type="spellStart"/>
      <w:r w:rsidR="00EB5B8E">
        <w:rPr>
          <w:rFonts w:cs="Arial"/>
          <w:szCs w:val="24"/>
        </w:rPr>
        <w:t>αντιδείγματος</w:t>
      </w:r>
      <w:proofErr w:type="spellEnd"/>
      <w:r w:rsidR="00EB5B8E">
        <w:rPr>
          <w:rFonts w:cs="Arial"/>
          <w:szCs w:val="24"/>
        </w:rPr>
        <w:t xml:space="preserve"> κάθε μερίδας (εφόσον το δείγμα κρίθηκε κατάλληλο μετά τα αποτελέσματα του Χημικού ελέγχου), ανήκουν στον προμηθευτή και μπορούν να συμπεριληφθούν στην ποσότητα της τελευταίας μερίδας.</w:t>
      </w:r>
    </w:p>
    <w:p w:rsidR="00BD3C9B" w:rsidRPr="00BD3C9B" w:rsidRDefault="00BD3C9B" w:rsidP="00C41CB8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3969"/>
          <w:tab w:val="left" w:pos="4962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cs="Arial"/>
          <w:szCs w:val="24"/>
        </w:rPr>
      </w:pPr>
      <w:r w:rsidRPr="00BD3C9B">
        <w:rPr>
          <w:rFonts w:cs="Arial"/>
          <w:b/>
          <w:szCs w:val="24"/>
        </w:rPr>
        <w:t>5.2.2.</w:t>
      </w:r>
      <w:r w:rsidR="009E1984">
        <w:rPr>
          <w:rFonts w:cs="Arial"/>
          <w:b/>
          <w:szCs w:val="24"/>
        </w:rPr>
        <w:t>1</w:t>
      </w:r>
      <w:r w:rsidRPr="00BD3C9B">
        <w:rPr>
          <w:rFonts w:cs="Arial"/>
          <w:b/>
          <w:szCs w:val="24"/>
        </w:rPr>
        <w:t>.2</w:t>
      </w:r>
      <w:r w:rsidRPr="00BD3C9B">
        <w:rPr>
          <w:rFonts w:cs="Arial"/>
          <w:szCs w:val="24"/>
        </w:rPr>
        <w:t xml:space="preserve"> Εάν ο αριθμός των ελαττωματικών δειγμάτων μιας μερίδας είναι ίσος προς τον αριθμό αποδοχής “</w:t>
      </w:r>
      <w:proofErr w:type="spellStart"/>
      <w:r w:rsidRPr="00BD3C9B">
        <w:rPr>
          <w:rFonts w:cs="Arial"/>
          <w:szCs w:val="24"/>
        </w:rPr>
        <w:t>Ac</w:t>
      </w:r>
      <w:proofErr w:type="spellEnd"/>
      <w:r w:rsidRPr="00BD3C9B">
        <w:rPr>
          <w:rFonts w:cs="Arial"/>
          <w:szCs w:val="24"/>
        </w:rPr>
        <w:t>” μηδέν (0), η μερίδα θεωρείται αποδεκτή. Εάν ο αριθμός των ελαττωματικών δειγμάτων είναι ίσος ή μεγαλύτερος από τον αριθμό απόρριψης “</w:t>
      </w:r>
      <w:proofErr w:type="spellStart"/>
      <w:r w:rsidRPr="00BD3C9B">
        <w:rPr>
          <w:rFonts w:cs="Arial"/>
          <w:szCs w:val="24"/>
        </w:rPr>
        <w:t>Re</w:t>
      </w:r>
      <w:proofErr w:type="spellEnd"/>
      <w:r w:rsidRPr="00BD3C9B">
        <w:rPr>
          <w:rFonts w:cs="Arial"/>
          <w:szCs w:val="24"/>
        </w:rPr>
        <w:t xml:space="preserve">” ένα (1), η μερίδα απορρίπτεται. </w:t>
      </w:r>
    </w:p>
    <w:p w:rsidR="00BD3C9B" w:rsidRPr="00BD3C9B" w:rsidRDefault="00BD3C9B" w:rsidP="00C41CB8">
      <w:pPr>
        <w:spacing w:before="120"/>
        <w:jc w:val="both"/>
        <w:rPr>
          <w:rFonts w:cs="Arial"/>
          <w:szCs w:val="24"/>
        </w:rPr>
      </w:pPr>
      <w:r w:rsidRPr="00BD3C9B">
        <w:rPr>
          <w:rFonts w:cs="Arial"/>
          <w:b/>
          <w:szCs w:val="24"/>
        </w:rPr>
        <w:t>5.2.2.</w:t>
      </w:r>
      <w:r w:rsidR="009E1984">
        <w:rPr>
          <w:rFonts w:cs="Arial"/>
          <w:b/>
          <w:szCs w:val="24"/>
        </w:rPr>
        <w:t>1</w:t>
      </w:r>
      <w:r w:rsidRPr="00BD3C9B">
        <w:rPr>
          <w:rFonts w:cs="Arial"/>
          <w:b/>
          <w:szCs w:val="24"/>
        </w:rPr>
        <w:t>.3</w:t>
      </w:r>
      <w:r w:rsidRPr="00BD3C9B">
        <w:rPr>
          <w:rFonts w:cs="Arial"/>
          <w:szCs w:val="24"/>
        </w:rPr>
        <w:t xml:space="preserve"> Σε όλα τα δείγματα και </w:t>
      </w:r>
      <w:proofErr w:type="spellStart"/>
      <w:r w:rsidRPr="00BD3C9B">
        <w:rPr>
          <w:rFonts w:cs="Arial"/>
          <w:szCs w:val="24"/>
        </w:rPr>
        <w:t>αντιδείγματα</w:t>
      </w:r>
      <w:proofErr w:type="spellEnd"/>
      <w:r w:rsidRPr="00BD3C9B">
        <w:rPr>
          <w:rFonts w:cs="Arial"/>
          <w:szCs w:val="24"/>
        </w:rPr>
        <w:t xml:space="preserve"> τοποθετείται καρτέλα, σύμφωνα με το υπόδειγμα της </w:t>
      </w:r>
      <w:r w:rsidRPr="00723A4A">
        <w:rPr>
          <w:rFonts w:cs="Arial"/>
          <w:szCs w:val="24"/>
        </w:rPr>
        <w:t>Προσθήκης</w:t>
      </w:r>
      <w:r w:rsidRPr="00723A4A">
        <w:rPr>
          <w:rFonts w:cs="Arial"/>
          <w:b/>
          <w:szCs w:val="24"/>
        </w:rPr>
        <w:t xml:space="preserve"> </w:t>
      </w:r>
      <w:r w:rsidR="00723A4A" w:rsidRPr="00EE5C97">
        <w:rPr>
          <w:rFonts w:cs="Arial"/>
          <w:szCs w:val="24"/>
          <w:lang w:val="en-US"/>
        </w:rPr>
        <w:t>II</w:t>
      </w:r>
      <w:r w:rsidRPr="00EE5C97">
        <w:rPr>
          <w:rFonts w:cs="Arial"/>
          <w:szCs w:val="24"/>
        </w:rPr>
        <w:t>Ι</w:t>
      </w:r>
      <w:r w:rsidRPr="00BD3C9B">
        <w:rPr>
          <w:rFonts w:cs="Arial"/>
          <w:szCs w:val="24"/>
        </w:rPr>
        <w:t xml:space="preserve">, οι οποίες υπογράφονται από την Επιτροπή Ελέγχου και Παραλαβής και τον προμηθευτή ή τον νόμιμο αντιπρόσωπό του. Τα τεμάχια του </w:t>
      </w:r>
      <w:proofErr w:type="spellStart"/>
      <w:r w:rsidRPr="00BD3C9B">
        <w:rPr>
          <w:rFonts w:cs="Arial"/>
          <w:szCs w:val="24"/>
        </w:rPr>
        <w:t>δείγματος–αντιδείγματος</w:t>
      </w:r>
      <w:proofErr w:type="spellEnd"/>
      <w:r w:rsidRPr="00BD3C9B">
        <w:rPr>
          <w:rFonts w:cs="Arial"/>
          <w:szCs w:val="24"/>
        </w:rPr>
        <w:t xml:space="preserve"> ανά μερίδα επιβαρύνουν τον προμηθευτή και προσκομίζονται επιπλέον της ποσότητας κάθε μερίδας. Τα </w:t>
      </w:r>
      <w:proofErr w:type="spellStart"/>
      <w:r w:rsidRPr="00BD3C9B">
        <w:rPr>
          <w:rFonts w:cs="Arial"/>
          <w:szCs w:val="24"/>
        </w:rPr>
        <w:t>αντιδείγματα</w:t>
      </w:r>
      <w:proofErr w:type="spellEnd"/>
      <w:r w:rsidRPr="00BD3C9B">
        <w:rPr>
          <w:rFonts w:cs="Arial"/>
          <w:szCs w:val="24"/>
        </w:rPr>
        <w:t xml:space="preserve"> ανήκουν στον προμηθευτή και του επιστρέφονται με την ολοκλήρωση της σύμβασης ή προσμετρούνται στην τελευταία μερίδα και συμπληρώνουν την ποσότητα της προμήθειας (εφόσον η κατάστασή τους είναι άριστη).</w:t>
      </w:r>
    </w:p>
    <w:p w:rsidR="00BD3C9B" w:rsidRDefault="00BD3C9B" w:rsidP="00C41CB8">
      <w:pPr>
        <w:tabs>
          <w:tab w:val="left" w:pos="480"/>
          <w:tab w:val="left" w:pos="1200"/>
          <w:tab w:val="left" w:pos="1418"/>
          <w:tab w:val="left" w:pos="2040"/>
          <w:tab w:val="left" w:pos="2552"/>
          <w:tab w:val="left" w:pos="2835"/>
        </w:tabs>
        <w:autoSpaceDE w:val="0"/>
        <w:autoSpaceDN w:val="0"/>
        <w:spacing w:before="120"/>
        <w:jc w:val="both"/>
        <w:rPr>
          <w:rFonts w:cs="Arial"/>
          <w:szCs w:val="24"/>
        </w:rPr>
      </w:pPr>
      <w:r w:rsidRPr="00BD3C9B">
        <w:rPr>
          <w:rFonts w:cs="Arial"/>
          <w:b/>
          <w:szCs w:val="24"/>
        </w:rPr>
        <w:t>5.2.2.</w:t>
      </w:r>
      <w:r w:rsidR="00EB5B8E">
        <w:rPr>
          <w:rFonts w:cs="Arial"/>
          <w:b/>
          <w:szCs w:val="24"/>
        </w:rPr>
        <w:t>1</w:t>
      </w:r>
      <w:r w:rsidRPr="00BD3C9B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4</w:t>
      </w:r>
      <w:r w:rsidRPr="00BD3C9B">
        <w:rPr>
          <w:rFonts w:cs="Arial"/>
          <w:szCs w:val="24"/>
        </w:rPr>
        <w:t xml:space="preserve"> </w:t>
      </w:r>
      <w:r w:rsidR="00EB5B8E" w:rsidRPr="00BD3C9B">
        <w:rPr>
          <w:rFonts w:cs="Arial"/>
          <w:szCs w:val="24"/>
        </w:rPr>
        <w:t xml:space="preserve">Επιπλέον, σε ειδικές περιπτώσεις που ο αριθμός των απαιτούμενων τεμαχίων των δειγμάτων για τον εργαστηριακό έλεγχο δεν επαρκεί για την πραγματοποίηση όλων των δοκιμών, η Επιτροπή Ελέγχου και Παραλαβής, κατόπιν συνεννόησης με το </w:t>
      </w:r>
      <w:r w:rsidR="00EB5B8E">
        <w:rPr>
          <w:rFonts w:cs="Arial"/>
          <w:szCs w:val="24"/>
        </w:rPr>
        <w:t>ΧΗΕΔ</w:t>
      </w:r>
      <w:r w:rsidR="00EB5B8E" w:rsidRPr="00BD3C9B">
        <w:rPr>
          <w:rFonts w:cs="Arial"/>
          <w:szCs w:val="24"/>
        </w:rPr>
        <w:t xml:space="preserve"> και αφού ενημερώσει τον προμηθευτή, θα αποστέλλει τον απαιτούμενο αριθμό συμπληρωματικών τεμαχίων.</w:t>
      </w:r>
    </w:p>
    <w:p w:rsidR="00D06C1C" w:rsidRDefault="00D06C1C" w:rsidP="00EB5B8E">
      <w:pPr>
        <w:tabs>
          <w:tab w:val="left" w:pos="480"/>
          <w:tab w:val="left" w:pos="1200"/>
          <w:tab w:val="left" w:pos="1418"/>
          <w:tab w:val="left" w:pos="2040"/>
          <w:tab w:val="left" w:pos="2552"/>
          <w:tab w:val="left" w:pos="2835"/>
        </w:tabs>
        <w:autoSpaceDE w:val="0"/>
        <w:autoSpaceDN w:val="0"/>
        <w:spacing w:before="120" w:after="120"/>
        <w:jc w:val="both"/>
        <w:rPr>
          <w:b/>
        </w:rPr>
      </w:pPr>
      <w:r w:rsidRPr="00BD3C9B">
        <w:rPr>
          <w:rFonts w:cs="Arial"/>
          <w:b/>
          <w:szCs w:val="24"/>
        </w:rPr>
        <w:t>5.2.2.</w:t>
      </w:r>
      <w:r w:rsidR="00EB5B8E">
        <w:rPr>
          <w:rFonts w:cs="Arial"/>
          <w:b/>
          <w:szCs w:val="24"/>
        </w:rPr>
        <w:t>1</w:t>
      </w:r>
      <w:r w:rsidRPr="00BD3C9B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5</w:t>
      </w:r>
      <w:r w:rsidR="00EB5B8E">
        <w:rPr>
          <w:rFonts w:cs="Arial"/>
          <w:b/>
          <w:szCs w:val="24"/>
        </w:rPr>
        <w:t xml:space="preserve"> </w:t>
      </w:r>
      <w:r w:rsidR="00EB5B8E">
        <w:t xml:space="preserve">Οι πρώτες ύλες της Προσθήκης ΙΙ προσκομίζονται από τον προμηθευτή με </w:t>
      </w:r>
      <w:r w:rsidR="00EB5B8E" w:rsidRPr="00D06C1C">
        <w:t>πιστοποιητικό ποιοτικού ελέγχου</w:t>
      </w:r>
      <w:r w:rsidR="00EB5B8E">
        <w:t xml:space="preserve"> του εργοστασίου παραγωγής τους, εφόσον είναι διαπιστευμένο</w:t>
      </w:r>
      <w:r w:rsidR="00EB5B8E" w:rsidRPr="00AE3ECE">
        <w:t xml:space="preserve"> </w:t>
      </w:r>
      <w:r w:rsidR="00EB5B8E">
        <w:t xml:space="preserve">με </w:t>
      </w:r>
      <w:r w:rsidR="00EB5B8E">
        <w:rPr>
          <w:lang w:val="en-US"/>
        </w:rPr>
        <w:t>ISO</w:t>
      </w:r>
      <w:r w:rsidR="00EB5B8E" w:rsidRPr="00AE3ECE">
        <w:t xml:space="preserve"> 17025</w:t>
      </w:r>
      <w:r w:rsidR="00EB5B8E">
        <w:t xml:space="preserve"> για το συγκεκριμένο έλεγχο, ή από άλλο αναγνωρισμένο εργαστήριο (π.χ. κρατικό, πανεπιστημιακό ή επίσημο ινστιτούτο) το οποίο</w:t>
      </w:r>
      <w:r w:rsidR="00EB5B8E" w:rsidRPr="00D06C1C">
        <w:t xml:space="preserve"> πρέπει να αναφέρει, την εμπορική ονομασία, την χημική ονομασία και σύσταση του υλικού, την παρτίδα παραγωγής στην οποία αναφέρεται το πιστοποιητικό η οποία πρέπει να ταυτίζεται με τον αριθμό παρτίδας που πρέπει υποχρεωτικά</w:t>
      </w:r>
      <w:r w:rsidR="00EB5B8E" w:rsidRPr="00304345">
        <w:rPr>
          <w:b/>
        </w:rPr>
        <w:t xml:space="preserve"> </w:t>
      </w:r>
      <w:r w:rsidR="00EB5B8E">
        <w:t>να αναγράφεται και στην συσκευασία του υλικού και τις τιμές των ιδιοτήτων της Προσθήκης ΙΙ της παρούσας ΠΕΔ, με τις αντίστοιχες μεθόδους ελέγχου.</w:t>
      </w:r>
    </w:p>
    <w:p w:rsidR="00284D76" w:rsidRDefault="00284D76" w:rsidP="00C41CB8">
      <w:pPr>
        <w:tabs>
          <w:tab w:val="left" w:pos="480"/>
          <w:tab w:val="left" w:pos="1200"/>
          <w:tab w:val="left" w:pos="1418"/>
          <w:tab w:val="left" w:pos="2040"/>
          <w:tab w:val="left" w:pos="2552"/>
          <w:tab w:val="left" w:pos="2835"/>
        </w:tabs>
        <w:autoSpaceDE w:val="0"/>
        <w:autoSpaceDN w:val="0"/>
        <w:spacing w:before="120"/>
        <w:jc w:val="both"/>
        <w:rPr>
          <w:b/>
          <w:u w:val="single"/>
        </w:rPr>
      </w:pPr>
      <w:r w:rsidRPr="000776F9">
        <w:rPr>
          <w:b/>
        </w:rPr>
        <w:t xml:space="preserve">5.2.3 </w:t>
      </w:r>
      <w:r w:rsidR="009E39C0">
        <w:rPr>
          <w:b/>
          <w:u w:val="single"/>
        </w:rPr>
        <w:t>Διενεργούμενοι Έλεγχοι</w:t>
      </w:r>
    </w:p>
    <w:p w:rsidR="00E05978" w:rsidRPr="00E05978" w:rsidRDefault="00E05978" w:rsidP="00C41CB8">
      <w:pPr>
        <w:spacing w:before="120"/>
        <w:jc w:val="both"/>
        <w:rPr>
          <w:b/>
          <w:spacing w:val="-3"/>
        </w:rPr>
      </w:pPr>
      <w:r w:rsidRPr="00E05978">
        <w:rPr>
          <w:b/>
          <w:spacing w:val="-3"/>
        </w:rPr>
        <w:t xml:space="preserve">5.2.3.1 </w:t>
      </w:r>
      <w:r w:rsidRPr="00E05978">
        <w:rPr>
          <w:b/>
          <w:spacing w:val="-3"/>
          <w:u w:val="single"/>
        </w:rPr>
        <w:t>Έλεγχος Εγκαταστάσεων Κατασκευαστή</w:t>
      </w:r>
    </w:p>
    <w:p w:rsidR="00E05978" w:rsidRPr="00BD3C9B" w:rsidRDefault="00E05978" w:rsidP="00C41CB8">
      <w:pPr>
        <w:spacing w:before="120"/>
        <w:jc w:val="both"/>
      </w:pPr>
      <w:r w:rsidRPr="002241C4">
        <w:t xml:space="preserve">Ο κατασκευαστής είναι υποχρεωμένος να γνωστοποιήσει στην Επιτροπή Ελέγχου και Παραλαβής τον χρόνο και τον τόπο παραγωγής </w:t>
      </w:r>
      <w:r w:rsidR="000A0D71">
        <w:t>του υλικού</w:t>
      </w:r>
      <w:r w:rsidRPr="002241C4">
        <w:t xml:space="preserve">. Η Επιτροπή Ελέγχου έχει το δικαίωμα απρόσκλητα και όποτε και εάν αυτή κρίνει σκόπιμο να επισκεφθεί τις εγκαταστάσεις του κατασκευαστή προκειμένου να διαπιστώσει τους τρόπους κατασκευής και τα χρησιμοποιούμενα υλικά. Η Επιτροπή, εάν κρίνει σκόπιμο, παίρνει δείγματα των πρώτων υλών που χρησιμοποιούνται, με σκοπό </w:t>
      </w:r>
      <w:r w:rsidRPr="002241C4">
        <w:lastRenderedPageBreak/>
        <w:t>την εξέτασή τους εάν συμφωνούν με την ΠΕΔ. Το κόστος των ελέγχων βαρύνει τον προμηθευτή.</w:t>
      </w:r>
    </w:p>
    <w:p w:rsidR="000E5B54" w:rsidRPr="000E5B54" w:rsidRDefault="00B47309" w:rsidP="00C41CB8">
      <w:pPr>
        <w:widowControl w:val="0"/>
        <w:tabs>
          <w:tab w:val="left" w:pos="1134"/>
          <w:tab w:val="left" w:pos="1843"/>
          <w:tab w:val="left" w:pos="2552"/>
          <w:tab w:val="left" w:pos="3544"/>
        </w:tabs>
        <w:spacing w:before="120"/>
        <w:jc w:val="both"/>
        <w:rPr>
          <w:b/>
        </w:rPr>
      </w:pPr>
      <w:r>
        <w:rPr>
          <w:b/>
        </w:rPr>
        <w:t>5.2.3.</w:t>
      </w:r>
      <w:r w:rsidR="00C45EFC">
        <w:rPr>
          <w:b/>
        </w:rPr>
        <w:t>2</w:t>
      </w:r>
      <w:r w:rsidR="000E5B54" w:rsidRPr="000E5B54">
        <w:rPr>
          <w:b/>
        </w:rPr>
        <w:t xml:space="preserve"> </w:t>
      </w:r>
      <w:r w:rsidR="000E5B54" w:rsidRPr="000E5B54">
        <w:rPr>
          <w:b/>
          <w:u w:val="single"/>
        </w:rPr>
        <w:t>Εργαστηριακός Έλεγχος</w:t>
      </w:r>
    </w:p>
    <w:p w:rsidR="000E5B54" w:rsidRDefault="000E5B54" w:rsidP="00C41CB8">
      <w:pPr>
        <w:widowControl w:val="0"/>
        <w:tabs>
          <w:tab w:val="left" w:pos="1134"/>
          <w:tab w:val="left" w:pos="1843"/>
          <w:tab w:val="left" w:pos="2552"/>
          <w:tab w:val="left" w:pos="3544"/>
        </w:tabs>
        <w:spacing w:before="120"/>
        <w:jc w:val="both"/>
      </w:pPr>
      <w:r>
        <w:t xml:space="preserve">Ο εργαστηριακός έλεγχος βαρύνει τον προμηθευτή και πραγματοποιείται στο </w:t>
      </w:r>
      <w:r w:rsidR="00EB5B8E">
        <w:t>ΧΗΕΔ</w:t>
      </w:r>
      <w:r>
        <w:t xml:space="preserve"> για την εξακρίβωση των χαρακτηριστικών που αναφ</w:t>
      </w:r>
      <w:r w:rsidR="00A90E85">
        <w:t>έρονται στην παρούσα ΠΕΔ</w:t>
      </w:r>
      <w:r w:rsidRPr="000E5B54">
        <w:rPr>
          <w:noProof/>
          <w:spacing w:val="-3"/>
        </w:rPr>
        <w:t xml:space="preserve">. </w:t>
      </w:r>
      <w:r>
        <w:t>Σε π</w:t>
      </w:r>
      <w:r w:rsidR="00A90E85">
        <w:t>ερίπτωση αδυναμίας εκτέλεσης</w:t>
      </w:r>
      <w:r>
        <w:t xml:space="preserve"> κάποιας δοκιμασίας από το </w:t>
      </w:r>
      <w:r w:rsidR="00EB5B8E">
        <w:t>ΧΗΕΔ</w:t>
      </w:r>
      <w:r w:rsidR="00A90E85">
        <w:t>,</w:t>
      </w:r>
      <w:r>
        <w:t xml:space="preserve"> αυτή θα εκτελείται με μέριμνα και ευθύνη του </w:t>
      </w:r>
      <w:r w:rsidR="00EB5B8E">
        <w:t>ΧΗΕΔ</w:t>
      </w:r>
      <w:r>
        <w:t xml:space="preserve"> από το Γ.Χ του Κράτους ή άλλο εργαστήριο που ανήκει στο Δημόσιο Τομέα ανάλογα με τη φύση του προς προμήθεια υλικού και την μορφή του ελέγχου, με </w:t>
      </w:r>
      <w:r w:rsidR="00CF49EF">
        <w:t>δαπάνη  του προμηθευτή</w:t>
      </w:r>
      <w:r w:rsidR="000E5774" w:rsidRPr="00354253">
        <w:t>.</w:t>
      </w:r>
      <w:r w:rsidR="002B40C9">
        <w:t xml:space="preserve"> Ο εργαστηριακός έλεγχος αποσκοπεί στον έλεγχο των χαρακτηριστικών τ</w:t>
      </w:r>
      <w:r w:rsidR="00E778B9">
        <w:t>ης</w:t>
      </w:r>
      <w:r w:rsidR="002B40C9">
        <w:t xml:space="preserve"> παραγράφ</w:t>
      </w:r>
      <w:r w:rsidR="00E778B9">
        <w:t>ου</w:t>
      </w:r>
      <w:r w:rsidR="002B40C9">
        <w:t xml:space="preserve"> </w:t>
      </w:r>
      <w:r w:rsidR="002B40C9" w:rsidRPr="00E778B9">
        <w:rPr>
          <w:b/>
        </w:rPr>
        <w:t>4.</w:t>
      </w:r>
      <w:r w:rsidR="00D06C1C">
        <w:rPr>
          <w:b/>
        </w:rPr>
        <w:t>1</w:t>
      </w:r>
      <w:r w:rsidR="002B40C9" w:rsidRPr="00E778B9">
        <w:rPr>
          <w:b/>
        </w:rPr>
        <w:t>.</w:t>
      </w:r>
      <w:r w:rsidR="00D06C1C">
        <w:rPr>
          <w:b/>
        </w:rPr>
        <w:t>1</w:t>
      </w:r>
      <w:r w:rsidR="002B40C9">
        <w:t xml:space="preserve"> της παρούσας ΠΕΔ.</w:t>
      </w:r>
    </w:p>
    <w:p w:rsidR="00BD3C9B" w:rsidRDefault="00BD3C9B" w:rsidP="00C41CB8">
      <w:pPr>
        <w:widowControl w:val="0"/>
        <w:tabs>
          <w:tab w:val="left" w:pos="1134"/>
          <w:tab w:val="left" w:pos="1843"/>
          <w:tab w:val="left" w:pos="2552"/>
          <w:tab w:val="left" w:pos="3544"/>
        </w:tabs>
        <w:spacing w:before="120"/>
        <w:jc w:val="both"/>
        <w:rPr>
          <w:b/>
          <w:u w:val="single"/>
        </w:rPr>
      </w:pPr>
      <w:r>
        <w:rPr>
          <w:b/>
        </w:rPr>
        <w:t>5.2.3.</w:t>
      </w:r>
      <w:r w:rsidR="00C45EFC">
        <w:rPr>
          <w:b/>
        </w:rPr>
        <w:t>3</w:t>
      </w:r>
      <w:r w:rsidRPr="000E5B54">
        <w:rPr>
          <w:b/>
        </w:rPr>
        <w:t xml:space="preserve"> </w:t>
      </w:r>
      <w:r w:rsidRPr="000E5B54">
        <w:rPr>
          <w:b/>
          <w:u w:val="single"/>
        </w:rPr>
        <w:t>Μακροσκοπικός Έλεγχος</w:t>
      </w:r>
    </w:p>
    <w:p w:rsidR="00C45EFC" w:rsidRDefault="00C45EFC" w:rsidP="00C41CB8">
      <w:pPr>
        <w:widowControl w:val="0"/>
        <w:tabs>
          <w:tab w:val="left" w:pos="1134"/>
          <w:tab w:val="left" w:pos="1843"/>
          <w:tab w:val="left" w:pos="2552"/>
          <w:tab w:val="left" w:pos="3544"/>
        </w:tabs>
        <w:spacing w:before="120"/>
        <w:jc w:val="both"/>
        <w:rPr>
          <w:spacing w:val="-3"/>
        </w:rPr>
      </w:pPr>
      <w:r w:rsidRPr="00C45EFC">
        <w:rPr>
          <w:b/>
        </w:rPr>
        <w:t>5.2.3.3.1</w:t>
      </w:r>
      <w:r>
        <w:t xml:space="preserve"> </w:t>
      </w:r>
      <w:r>
        <w:rPr>
          <w:spacing w:val="-3"/>
        </w:rPr>
        <w:t xml:space="preserve">Διενεργείται από την Επιτροπή Ελέγχου και Παραλαβής ελέγχοντας τη συμφωνία με τους όρους της Προδιαγραφής </w:t>
      </w:r>
      <w:r w:rsidR="00E778B9">
        <w:rPr>
          <w:spacing w:val="-3"/>
        </w:rPr>
        <w:t>και την ύπαρξη</w:t>
      </w:r>
      <w:r>
        <w:rPr>
          <w:spacing w:val="-3"/>
        </w:rPr>
        <w:t xml:space="preserve"> τυχόν </w:t>
      </w:r>
      <w:r w:rsidR="00E778B9">
        <w:rPr>
          <w:spacing w:val="-3"/>
        </w:rPr>
        <w:t>ελαττωμάτων</w:t>
      </w:r>
      <w:r>
        <w:rPr>
          <w:spacing w:val="-3"/>
        </w:rPr>
        <w:t>. Ειδικότερα, ο έλεγχος γίνεται για την κανονικότητα της συσκευασίας</w:t>
      </w:r>
      <w:r w:rsidR="00D06C1C">
        <w:rPr>
          <w:spacing w:val="-3"/>
        </w:rPr>
        <w:t xml:space="preserve"> και την στεγανότητα αυτής </w:t>
      </w:r>
      <w:r>
        <w:rPr>
          <w:spacing w:val="-3"/>
        </w:rPr>
        <w:t xml:space="preserve"> και </w:t>
      </w:r>
      <w:r w:rsidR="00D06C1C">
        <w:rPr>
          <w:spacing w:val="-3"/>
        </w:rPr>
        <w:t xml:space="preserve">την κανονικότητα </w:t>
      </w:r>
      <w:r>
        <w:rPr>
          <w:spacing w:val="-3"/>
        </w:rPr>
        <w:t xml:space="preserve">των επισημάνσεων. </w:t>
      </w:r>
    </w:p>
    <w:p w:rsidR="00C45EFC" w:rsidRPr="002241C4" w:rsidRDefault="00C45EFC" w:rsidP="00C41CB8">
      <w:pPr>
        <w:spacing w:before="120"/>
        <w:jc w:val="both"/>
      </w:pPr>
      <w:r w:rsidRPr="00C45EFC">
        <w:rPr>
          <w:b/>
        </w:rPr>
        <w:t>5.2.3.3.</w:t>
      </w:r>
      <w:r w:rsidR="00D06C1C">
        <w:rPr>
          <w:b/>
        </w:rPr>
        <w:t>2</w:t>
      </w:r>
      <w:r w:rsidRPr="002241C4">
        <w:t xml:space="preserve"> Η μερίδα μπορεί να παραληφθεί με έκπτωση τιμής μέχρι 5%, εφόσον διαπιστωθούν ελαττώματα και κακοτεχνίες που δεν επιδιορθώνονται αλλά δεν επηρεάζουν την εμφάνιση, την ποιότητα και τη λειτουργικότητα </w:t>
      </w:r>
      <w:r>
        <w:t>του υλικού</w:t>
      </w:r>
      <w:r w:rsidRPr="002241C4">
        <w:t xml:space="preserve"> και δεν συναντώνται σε συχνότητα μεγαλύτερη του 4%. Σε διαφορετική περίπτωση, </w:t>
      </w:r>
      <w:r>
        <w:t>το υλικό</w:t>
      </w:r>
      <w:r w:rsidR="00381853">
        <w:t xml:space="preserve"> απορρίπτε</w:t>
      </w:r>
      <w:r w:rsidRPr="002241C4">
        <w:t>ται.</w:t>
      </w:r>
    </w:p>
    <w:p w:rsidR="00C45EFC" w:rsidRPr="00B47761" w:rsidRDefault="00C45EFC" w:rsidP="00C41CB8">
      <w:pPr>
        <w:spacing w:before="120"/>
        <w:jc w:val="both"/>
      </w:pPr>
      <w:r w:rsidRPr="00C45EFC">
        <w:rPr>
          <w:b/>
        </w:rPr>
        <w:t>5.2.3.3.</w:t>
      </w:r>
      <w:r w:rsidR="00D06C1C">
        <w:rPr>
          <w:b/>
        </w:rPr>
        <w:t>4</w:t>
      </w:r>
      <w:r w:rsidRPr="002241C4">
        <w:t xml:space="preserve"> Σε περίπτωση που η συσκευασία ή οι επισημάνσεις είναι διαφορετικές από τις προβλεπόμενες, επιβάλλεται η συμμόρφωση με την ΠΕΔ, διαφορετικά η μερίδα απορρίπτεται.</w:t>
      </w:r>
    </w:p>
    <w:p w:rsidR="00B97562" w:rsidRPr="000E5B54" w:rsidRDefault="00B97562" w:rsidP="00B97562">
      <w:pPr>
        <w:widowControl w:val="0"/>
        <w:tabs>
          <w:tab w:val="left" w:pos="1134"/>
          <w:tab w:val="left" w:pos="1843"/>
          <w:tab w:val="left" w:pos="2552"/>
          <w:tab w:val="left" w:pos="3544"/>
        </w:tabs>
        <w:spacing w:before="120"/>
        <w:jc w:val="both"/>
        <w:rPr>
          <w:b/>
        </w:rPr>
      </w:pPr>
      <w:r w:rsidRPr="000776F9">
        <w:rPr>
          <w:b/>
        </w:rPr>
        <w:t>5.2.</w:t>
      </w:r>
      <w:r w:rsidRPr="00B97562">
        <w:rPr>
          <w:b/>
        </w:rPr>
        <w:t>3</w:t>
      </w:r>
      <w:r>
        <w:rPr>
          <w:b/>
        </w:rPr>
        <w:t>.4</w:t>
      </w:r>
      <w:r w:rsidRPr="000E5B54">
        <w:rPr>
          <w:b/>
        </w:rPr>
        <w:t xml:space="preserve"> </w:t>
      </w:r>
      <w:r w:rsidRPr="000E5B54">
        <w:rPr>
          <w:b/>
          <w:u w:val="single"/>
        </w:rPr>
        <w:t>Πρακτικός Έλεγχος</w:t>
      </w:r>
    </w:p>
    <w:p w:rsidR="00B97562" w:rsidRPr="004F7773" w:rsidRDefault="00B97562" w:rsidP="004F7773">
      <w:pPr>
        <w:tabs>
          <w:tab w:val="left" w:pos="3119"/>
        </w:tabs>
        <w:spacing w:before="120"/>
        <w:jc w:val="both"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>Ο πρακτικός έλεγχος διενεργείται στην μηχανή βουλκανισμού του  τμήματος υπόδησης του</w:t>
      </w:r>
      <w:r w:rsidRPr="00366A87">
        <w:rPr>
          <w:rFonts w:cs="Arial"/>
          <w:spacing w:val="-3"/>
          <w:szCs w:val="24"/>
        </w:rPr>
        <w:t xml:space="preserve"> 700 ΣΕ </w:t>
      </w:r>
      <w:r w:rsidRPr="002607C2">
        <w:rPr>
          <w:rFonts w:cs="Arial"/>
          <w:spacing w:val="-3"/>
          <w:szCs w:val="24"/>
          <w:u w:val="single"/>
        </w:rPr>
        <w:t>με μέριμνα και ευθύνη της επιτροπής παραλαβής</w:t>
      </w:r>
      <w:r>
        <w:rPr>
          <w:rFonts w:cs="Arial"/>
          <w:spacing w:val="-3"/>
          <w:szCs w:val="24"/>
          <w:u w:val="single"/>
        </w:rPr>
        <w:t xml:space="preserve"> (παρουσία της επιτροπής)</w:t>
      </w:r>
      <w:r w:rsidRPr="00366A87">
        <w:rPr>
          <w:rFonts w:cs="Arial"/>
          <w:spacing w:val="-3"/>
          <w:szCs w:val="24"/>
        </w:rPr>
        <w:t xml:space="preserve">. Συντάσσεται </w:t>
      </w:r>
      <w:r w:rsidRPr="002607C2">
        <w:rPr>
          <w:rFonts w:cs="Arial"/>
          <w:spacing w:val="-3"/>
          <w:szCs w:val="24"/>
          <w:u w:val="single"/>
        </w:rPr>
        <w:t>Δελτίο Καταλληλότητας</w:t>
      </w:r>
      <w:r w:rsidRPr="00366A87">
        <w:rPr>
          <w:rFonts w:cs="Arial"/>
          <w:spacing w:val="-3"/>
          <w:szCs w:val="24"/>
        </w:rPr>
        <w:t xml:space="preserve"> στο οποίο θα αναφέρονται όλες οι </w:t>
      </w:r>
      <w:proofErr w:type="spellStart"/>
      <w:r w:rsidRPr="00366A87">
        <w:rPr>
          <w:rFonts w:cs="Arial"/>
          <w:spacing w:val="-3"/>
          <w:szCs w:val="24"/>
        </w:rPr>
        <w:t>δειγματισθείσες</w:t>
      </w:r>
      <w:proofErr w:type="spellEnd"/>
      <w:r w:rsidRPr="00366A87">
        <w:rPr>
          <w:rFonts w:cs="Arial"/>
          <w:spacing w:val="-3"/>
          <w:szCs w:val="24"/>
        </w:rPr>
        <w:t xml:space="preserve"> μερίδες, υπογεγραμμένο από το</w:t>
      </w:r>
      <w:r>
        <w:rPr>
          <w:rFonts w:cs="Arial"/>
          <w:spacing w:val="-3"/>
          <w:szCs w:val="24"/>
        </w:rPr>
        <w:t xml:space="preserve"> Διευθυντή της πτέρυγας υπόδηση</w:t>
      </w:r>
      <w:r w:rsidRPr="00366A87">
        <w:rPr>
          <w:rFonts w:cs="Arial"/>
          <w:spacing w:val="-3"/>
          <w:szCs w:val="24"/>
        </w:rPr>
        <w:t xml:space="preserve">ς του 700 ΣΕ και θεωρημένο από το Διοικητή, το οποίο και θα επισυνάπτεται σε κάθε πρωτόκολλο παραλαβής </w:t>
      </w:r>
      <w:r>
        <w:rPr>
          <w:rFonts w:cs="Arial"/>
          <w:spacing w:val="-3"/>
          <w:szCs w:val="24"/>
        </w:rPr>
        <w:t>του υλικού</w:t>
      </w:r>
      <w:r w:rsidRPr="00366A87">
        <w:rPr>
          <w:rFonts w:cs="Arial"/>
          <w:spacing w:val="-3"/>
          <w:szCs w:val="24"/>
        </w:rPr>
        <w:t>. Σε περίπτωση μη κ</w:t>
      </w:r>
      <w:r>
        <w:rPr>
          <w:rFonts w:cs="Arial"/>
          <w:spacing w:val="-3"/>
          <w:szCs w:val="24"/>
        </w:rPr>
        <w:t>αλής συμπεριφοράς του υλικού</w:t>
      </w:r>
      <w:r w:rsidRPr="00366A87">
        <w:rPr>
          <w:rFonts w:cs="Arial"/>
          <w:spacing w:val="-3"/>
          <w:szCs w:val="24"/>
        </w:rPr>
        <w:t xml:space="preserve"> κατά την πρακτική δοκιμή</w:t>
      </w:r>
      <w:r>
        <w:rPr>
          <w:rFonts w:cs="Arial"/>
          <w:spacing w:val="-3"/>
          <w:szCs w:val="24"/>
        </w:rPr>
        <w:t xml:space="preserve"> </w:t>
      </w:r>
      <w:r w:rsidR="004F7773">
        <w:rPr>
          <w:rFonts w:cs="Arial"/>
          <w:spacing w:val="-3"/>
          <w:szCs w:val="24"/>
        </w:rPr>
        <w:t>[</w:t>
      </w:r>
      <w:r>
        <w:rPr>
          <w:rFonts w:cs="Arial"/>
          <w:spacing w:val="-3"/>
          <w:szCs w:val="24"/>
        </w:rPr>
        <w:t>παρασκευή ελαστικού-βουλκανισμός αυτού</w:t>
      </w:r>
      <w:r w:rsidR="004F7773">
        <w:rPr>
          <w:rFonts w:cs="Arial"/>
          <w:spacing w:val="-3"/>
          <w:szCs w:val="24"/>
        </w:rPr>
        <w:t xml:space="preserve"> χωρίς προβλήματα (καμένο ελαστικό-σκληρή σόλα-ανομοιόμορφη κατανομή στην επιφάνεια της σόλας</w:t>
      </w:r>
      <w:r>
        <w:rPr>
          <w:rFonts w:cs="Arial"/>
          <w:spacing w:val="-3"/>
          <w:szCs w:val="24"/>
        </w:rPr>
        <w:t>)</w:t>
      </w:r>
      <w:r w:rsidR="004F7773">
        <w:rPr>
          <w:rFonts w:cs="Arial"/>
          <w:spacing w:val="-3"/>
          <w:szCs w:val="24"/>
        </w:rPr>
        <w:t>]</w:t>
      </w:r>
      <w:r w:rsidRPr="00366A87">
        <w:rPr>
          <w:rFonts w:cs="Arial"/>
          <w:spacing w:val="-3"/>
          <w:szCs w:val="24"/>
        </w:rPr>
        <w:t xml:space="preserve">, συντάσσεται </w:t>
      </w:r>
      <w:r w:rsidRPr="002607C2">
        <w:rPr>
          <w:rFonts w:cs="Arial"/>
          <w:spacing w:val="-3"/>
          <w:szCs w:val="24"/>
          <w:u w:val="single"/>
        </w:rPr>
        <w:t>Δελτίο Ακαταλληλότητας</w:t>
      </w:r>
      <w:r w:rsidRPr="00366A87">
        <w:rPr>
          <w:rFonts w:cs="Arial"/>
          <w:spacing w:val="-3"/>
          <w:szCs w:val="24"/>
        </w:rPr>
        <w:t xml:space="preserve"> και οι αντίστοιχες μερίδες απορρίπτονται.</w:t>
      </w:r>
      <w:r>
        <w:rPr>
          <w:rFonts w:cs="Arial"/>
          <w:spacing w:val="-3"/>
          <w:szCs w:val="24"/>
        </w:rPr>
        <w:t xml:space="preserve"> Ο προμηθευτής εφόσον το επιθυμεί δύναται να παρίσταται κατά την πρακτική δοκιμή του υλικού </w:t>
      </w:r>
      <w:r w:rsidR="004F7773">
        <w:rPr>
          <w:rFonts w:cs="Arial"/>
          <w:spacing w:val="-3"/>
          <w:szCs w:val="24"/>
        </w:rPr>
        <w:t>και να συνδράμει όπου απαιτείται με την τεχνογνωσία του κατά την παρασκευή του προς δοκιμή υλικού (ανάμιξη ελαστικού με λοιπές χημικές πρώτες ύλες) με σκοπό την βέλτιστη χρήση αυτού.</w:t>
      </w:r>
      <w:r>
        <w:rPr>
          <w:rFonts w:cs="Arial"/>
          <w:spacing w:val="-3"/>
          <w:szCs w:val="24"/>
        </w:rPr>
        <w:t xml:space="preserve"> </w:t>
      </w:r>
    </w:p>
    <w:p w:rsidR="00DC4934" w:rsidRPr="000776F9" w:rsidRDefault="00DC4934" w:rsidP="00DC4934">
      <w:pPr>
        <w:tabs>
          <w:tab w:val="left" w:pos="480"/>
          <w:tab w:val="righ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spacing w:before="120" w:after="120"/>
        <w:jc w:val="both"/>
        <w:rPr>
          <w:b/>
          <w:u w:val="single"/>
        </w:rPr>
      </w:pPr>
      <w:r w:rsidRPr="000776F9">
        <w:rPr>
          <w:b/>
        </w:rPr>
        <w:t xml:space="preserve">6. </w:t>
      </w:r>
      <w:r w:rsidRPr="000776F9">
        <w:rPr>
          <w:b/>
          <w:u w:val="single"/>
        </w:rPr>
        <w:t>ΛΟΙΠΕΣ ΑΠΑΙΤΗΣΕΙΣ</w:t>
      </w:r>
    </w:p>
    <w:p w:rsidR="00DC4934" w:rsidRPr="00EB5B8E" w:rsidRDefault="00DC4934" w:rsidP="00DC4934">
      <w:pPr>
        <w:tabs>
          <w:tab w:val="left" w:pos="1200"/>
        </w:tabs>
        <w:jc w:val="both"/>
        <w:rPr>
          <w:b/>
          <w:u w:val="single"/>
        </w:rPr>
      </w:pPr>
      <w:r w:rsidRPr="000776F9">
        <w:rPr>
          <w:b/>
        </w:rPr>
        <w:t xml:space="preserve">6.1 </w:t>
      </w:r>
      <w:r w:rsidRPr="000776F9">
        <w:rPr>
          <w:b/>
          <w:u w:val="single"/>
        </w:rPr>
        <w:t>Μερίδα</w:t>
      </w:r>
    </w:p>
    <w:p w:rsidR="008C38EC" w:rsidRDefault="00D06C1C" w:rsidP="008C38EC">
      <w:pPr>
        <w:widowControl w:val="0"/>
        <w:tabs>
          <w:tab w:val="left" w:pos="1134"/>
          <w:tab w:val="left" w:pos="1843"/>
          <w:tab w:val="left" w:pos="2552"/>
          <w:tab w:val="left" w:pos="3544"/>
        </w:tabs>
        <w:spacing w:before="120"/>
        <w:jc w:val="both"/>
      </w:pPr>
      <w:r>
        <w:t xml:space="preserve">Οι πρώτες ύλες της Προσθήκης ΙΙ θεωρούνται ως μια μερίδα η καθεμία. </w:t>
      </w:r>
      <w:r w:rsidR="00667C23">
        <w:rPr>
          <w:rFonts w:cs="Arial"/>
        </w:rPr>
        <w:t xml:space="preserve">Η υπό προμήθεια ποσότητα </w:t>
      </w:r>
      <w:proofErr w:type="spellStart"/>
      <w:r>
        <w:rPr>
          <w:rFonts w:cs="Arial"/>
          <w:lang w:val="en-US"/>
        </w:rPr>
        <w:t>masterbatch</w:t>
      </w:r>
      <w:proofErr w:type="spellEnd"/>
      <w:r w:rsidR="0025112C" w:rsidRPr="0025112C">
        <w:rPr>
          <w:rFonts w:cs="Arial"/>
        </w:rPr>
        <w:t xml:space="preserve"> </w:t>
      </w:r>
      <w:r w:rsidR="00667C23">
        <w:rPr>
          <w:rFonts w:cs="Arial"/>
        </w:rPr>
        <w:t xml:space="preserve">κατανέμεται σε μερίδες των </w:t>
      </w:r>
      <w:smartTag w:uri="urn:schemas-microsoft-com:office:smarttags" w:element="metricconverter">
        <w:smartTagPr>
          <w:attr w:name="ProductID" w:val="10000 kg"/>
        </w:smartTagPr>
        <w:r w:rsidR="00667C23">
          <w:rPr>
            <w:rFonts w:cs="Arial"/>
          </w:rPr>
          <w:t>1</w:t>
        </w:r>
        <w:r w:rsidR="0025112C" w:rsidRPr="0025112C">
          <w:rPr>
            <w:rFonts w:cs="Arial"/>
          </w:rPr>
          <w:t>0</w:t>
        </w:r>
        <w:r w:rsidR="00667C23">
          <w:rPr>
            <w:rFonts w:cs="Arial"/>
          </w:rPr>
          <w:t xml:space="preserve">000 </w:t>
        </w:r>
        <w:r w:rsidR="00667C23">
          <w:rPr>
            <w:rFonts w:cs="Arial"/>
            <w:lang w:val="en-US"/>
          </w:rPr>
          <w:t>kg</w:t>
        </w:r>
      </w:smartTag>
      <w:r w:rsidR="00667C23">
        <w:rPr>
          <w:rFonts w:cs="Arial"/>
        </w:rPr>
        <w:t xml:space="preserve">. Εάν η </w:t>
      </w:r>
      <w:r w:rsidR="00667C23">
        <w:rPr>
          <w:rFonts w:cs="Arial"/>
        </w:rPr>
        <w:lastRenderedPageBreak/>
        <w:t xml:space="preserve">προσκομιζόμενη ποσότητα δεν είναι ακέραιο πολλαπλάσιο των </w:t>
      </w:r>
      <w:smartTag w:uri="urn:schemas-microsoft-com:office:smarttags" w:element="metricconverter">
        <w:smartTagPr>
          <w:attr w:name="ProductID" w:val="10000 kg"/>
        </w:smartTagPr>
        <w:r w:rsidR="00667C23">
          <w:rPr>
            <w:rFonts w:cs="Arial"/>
          </w:rPr>
          <w:t>1</w:t>
        </w:r>
        <w:r w:rsidR="0025112C" w:rsidRPr="0025112C">
          <w:rPr>
            <w:rFonts w:cs="Arial"/>
          </w:rPr>
          <w:t>0</w:t>
        </w:r>
        <w:r w:rsidR="00667C23">
          <w:rPr>
            <w:rFonts w:cs="Arial"/>
          </w:rPr>
          <w:t xml:space="preserve">000 </w:t>
        </w:r>
        <w:r w:rsidR="00667C23">
          <w:rPr>
            <w:rFonts w:cs="Arial"/>
            <w:lang w:val="en-US"/>
          </w:rPr>
          <w:t>kg</w:t>
        </w:r>
      </w:smartTag>
      <w:r w:rsidR="00667C23">
        <w:rPr>
          <w:rFonts w:cs="Arial"/>
        </w:rPr>
        <w:t xml:space="preserve">, τα επιπλέον </w:t>
      </w:r>
      <w:r w:rsidR="00667C23">
        <w:rPr>
          <w:rFonts w:cs="Arial"/>
          <w:lang w:val="en-US"/>
        </w:rPr>
        <w:t>kg</w:t>
      </w:r>
      <w:r w:rsidR="00667C23">
        <w:rPr>
          <w:rFonts w:cs="Arial"/>
        </w:rPr>
        <w:t xml:space="preserve"> συμπεριλαμβάνονται στην προηγούμενη μερίδα αν δεν υπερβαίνουν τα </w:t>
      </w:r>
      <w:smartTag w:uri="urn:schemas-microsoft-com:office:smarttags" w:element="metricconverter">
        <w:smartTagPr>
          <w:attr w:name="ProductID" w:val="2000 kg"/>
        </w:smartTagPr>
        <w:r w:rsidR="00667C23">
          <w:rPr>
            <w:rFonts w:cs="Arial"/>
          </w:rPr>
          <w:t>2</w:t>
        </w:r>
        <w:r w:rsidR="0025112C" w:rsidRPr="0025112C">
          <w:rPr>
            <w:rFonts w:cs="Arial"/>
          </w:rPr>
          <w:t>0</w:t>
        </w:r>
        <w:r w:rsidR="00667C23">
          <w:rPr>
            <w:rFonts w:cs="Arial"/>
          </w:rPr>
          <w:t xml:space="preserve">00 </w:t>
        </w:r>
        <w:r w:rsidR="00667C23">
          <w:rPr>
            <w:rFonts w:cs="Arial"/>
            <w:lang w:val="en-US"/>
          </w:rPr>
          <w:t>kg</w:t>
        </w:r>
      </w:smartTag>
      <w:r w:rsidR="0025112C" w:rsidRPr="0025112C">
        <w:rPr>
          <w:rFonts w:cs="Arial"/>
        </w:rPr>
        <w:t>,</w:t>
      </w:r>
      <w:r w:rsidR="00667C23">
        <w:rPr>
          <w:rFonts w:cs="Arial"/>
        </w:rPr>
        <w:t xml:space="preserve"> διαφορετικά αποτελούν ξεχωριστή μερίδα. Η παράδοση γίνεται στην Υπηρεσία που ορίζεται στη διακήρυξη με δαπάνη και μέριμνα του προμηθευτή</w:t>
      </w:r>
      <w:r w:rsidR="008C38EC">
        <w:t>.</w:t>
      </w:r>
    </w:p>
    <w:p w:rsidR="004F7773" w:rsidRPr="008C38EC" w:rsidRDefault="004F7773" w:rsidP="008C38EC">
      <w:pPr>
        <w:widowControl w:val="0"/>
        <w:tabs>
          <w:tab w:val="left" w:pos="1134"/>
          <w:tab w:val="left" w:pos="1843"/>
          <w:tab w:val="left" w:pos="2552"/>
          <w:tab w:val="left" w:pos="3544"/>
        </w:tabs>
        <w:spacing w:before="120"/>
        <w:jc w:val="both"/>
        <w:rPr>
          <w:spacing w:val="-3"/>
        </w:rPr>
      </w:pPr>
    </w:p>
    <w:p w:rsidR="008C38EC" w:rsidRPr="008C38EC" w:rsidRDefault="008C38EC" w:rsidP="008C38EC">
      <w:pPr>
        <w:spacing w:before="120"/>
        <w:jc w:val="both"/>
        <w:rPr>
          <w:b/>
          <w:u w:val="single"/>
        </w:rPr>
      </w:pPr>
      <w:r w:rsidRPr="00AE7227">
        <w:rPr>
          <w:b/>
        </w:rPr>
        <w:t>6.2</w:t>
      </w:r>
      <w:r w:rsidRPr="000341AE">
        <w:t xml:space="preserve"> </w:t>
      </w:r>
      <w:r w:rsidRPr="008C38EC">
        <w:rPr>
          <w:b/>
          <w:u w:val="single"/>
        </w:rPr>
        <w:t xml:space="preserve">Ποσοτική Παραλαβή </w:t>
      </w:r>
    </w:p>
    <w:p w:rsidR="008C38EC" w:rsidRPr="0025112C" w:rsidRDefault="008C38EC" w:rsidP="008C38EC">
      <w:pPr>
        <w:widowControl w:val="0"/>
        <w:tabs>
          <w:tab w:val="left" w:pos="1134"/>
          <w:tab w:val="left" w:pos="1843"/>
          <w:tab w:val="left" w:pos="2552"/>
          <w:tab w:val="left" w:pos="3544"/>
        </w:tabs>
        <w:spacing w:before="120"/>
        <w:jc w:val="both"/>
      </w:pPr>
      <w:r>
        <w:t xml:space="preserve">Η ποσοτική παραλαβή </w:t>
      </w:r>
      <w:r w:rsidR="001D2E9E">
        <w:t>του υλικού</w:t>
      </w:r>
      <w:r>
        <w:t xml:space="preserve"> γίνεται εφόσον δεν παρατηρούνται εκτροπές μετά την έκδοση του δελτίου εργαστηριακού ελέγχου από το </w:t>
      </w:r>
      <w:r w:rsidR="00EB5B8E">
        <w:t>ΧΗΕΔ</w:t>
      </w:r>
      <w:r w:rsidR="005C5988" w:rsidRPr="005C5988">
        <w:t xml:space="preserve"> </w:t>
      </w:r>
      <w:r w:rsidR="0025112C" w:rsidRPr="0025112C">
        <w:t>.</w:t>
      </w:r>
    </w:p>
    <w:p w:rsidR="008C38EC" w:rsidRPr="008C38EC" w:rsidRDefault="0017594E" w:rsidP="0017594E">
      <w:pPr>
        <w:widowControl w:val="0"/>
        <w:tabs>
          <w:tab w:val="left" w:pos="1134"/>
          <w:tab w:val="left" w:pos="1843"/>
          <w:tab w:val="left" w:pos="2552"/>
          <w:tab w:val="left" w:pos="3544"/>
        </w:tabs>
        <w:spacing w:before="120"/>
        <w:jc w:val="both"/>
        <w:rPr>
          <w:b/>
          <w:u w:val="single"/>
        </w:rPr>
      </w:pPr>
      <w:r w:rsidRPr="0017594E">
        <w:rPr>
          <w:b/>
        </w:rPr>
        <w:t>6.3</w:t>
      </w:r>
      <w:r w:rsidR="008C38EC" w:rsidRPr="008C38EC">
        <w:rPr>
          <w:b/>
        </w:rPr>
        <w:t xml:space="preserve"> </w:t>
      </w:r>
      <w:r w:rsidR="008C38EC" w:rsidRPr="008C38EC">
        <w:rPr>
          <w:b/>
          <w:u w:val="single"/>
        </w:rPr>
        <w:t>Όροι αποδοχής</w:t>
      </w:r>
    </w:p>
    <w:p w:rsidR="008C38EC" w:rsidRPr="00354253" w:rsidRDefault="0017594E" w:rsidP="0017594E">
      <w:pPr>
        <w:widowControl w:val="0"/>
        <w:tabs>
          <w:tab w:val="left" w:pos="1134"/>
          <w:tab w:val="left" w:pos="1843"/>
          <w:tab w:val="left" w:pos="2552"/>
          <w:tab w:val="left" w:pos="3544"/>
        </w:tabs>
        <w:spacing w:before="120"/>
        <w:jc w:val="both"/>
      </w:pPr>
      <w:r w:rsidRPr="00354253">
        <w:rPr>
          <w:b/>
        </w:rPr>
        <w:t>6.3</w:t>
      </w:r>
      <w:r w:rsidR="008C38EC" w:rsidRPr="00354253">
        <w:rPr>
          <w:b/>
        </w:rPr>
        <w:t xml:space="preserve">.1 </w:t>
      </w:r>
      <w:r w:rsidR="001D2E9E">
        <w:t>Το υλικό</w:t>
      </w:r>
      <w:r w:rsidR="008C38EC" w:rsidRPr="00354253">
        <w:t xml:space="preserve"> που κατά τη </w:t>
      </w:r>
      <w:r w:rsidR="001D2E9E">
        <w:t>μακροσκοπική εξέταση παρουσιάζει</w:t>
      </w:r>
      <w:r w:rsidR="008C38EC" w:rsidRPr="00354253">
        <w:t xml:space="preserve"> ελαττώματα που </w:t>
      </w:r>
      <w:r w:rsidR="00336B45">
        <w:t>περιγράφονται στην παρούσα ΠΕΔ</w:t>
      </w:r>
      <w:r w:rsidR="00831541" w:rsidRPr="00354253">
        <w:t>,</w:t>
      </w:r>
      <w:r w:rsidR="00381853">
        <w:t xml:space="preserve"> απορρίπτε</w:t>
      </w:r>
      <w:r w:rsidR="008C38EC" w:rsidRPr="00354253">
        <w:t xml:space="preserve">ται. </w:t>
      </w:r>
    </w:p>
    <w:p w:rsidR="00667C23" w:rsidRPr="008A4425" w:rsidRDefault="0017594E" w:rsidP="008A4425">
      <w:pPr>
        <w:keepNext/>
        <w:tabs>
          <w:tab w:val="left" w:pos="426"/>
          <w:tab w:val="left" w:pos="2552"/>
          <w:tab w:val="left" w:pos="8505"/>
        </w:tabs>
        <w:spacing w:before="120"/>
        <w:jc w:val="both"/>
        <w:outlineLvl w:val="2"/>
      </w:pPr>
      <w:r w:rsidRPr="00354253">
        <w:rPr>
          <w:b/>
        </w:rPr>
        <w:t>6.3</w:t>
      </w:r>
      <w:r w:rsidR="008C38EC" w:rsidRPr="00354253">
        <w:rPr>
          <w:b/>
        </w:rPr>
        <w:t>.2</w:t>
      </w:r>
      <w:r w:rsidR="008C38EC" w:rsidRPr="00354253">
        <w:t xml:space="preserve"> Εφόσον η ποσότητα των </w:t>
      </w:r>
      <w:r w:rsidR="00635DE7">
        <w:t>υλικών</w:t>
      </w:r>
      <w:r w:rsidR="008C38EC" w:rsidRPr="00354253">
        <w:t xml:space="preserve"> μιας μερίδας που απορρίφθηκε με βάση τα μακροσκοπικά ελαττώματα που αναλύονται </w:t>
      </w:r>
      <w:r w:rsidR="00336B45">
        <w:t>παραπάνω,</w:t>
      </w:r>
      <w:r w:rsidR="00831541" w:rsidRPr="00354253">
        <w:t xml:space="preserve"> </w:t>
      </w:r>
      <w:r w:rsidR="008C38EC" w:rsidRPr="00354253">
        <w:t xml:space="preserve">ανέρχεται πάνω από το </w:t>
      </w:r>
      <w:r w:rsidR="008C38EC" w:rsidRPr="00354253">
        <w:rPr>
          <w:b/>
        </w:rPr>
        <w:t>5%</w:t>
      </w:r>
      <w:r w:rsidR="008C38EC" w:rsidRPr="00354253">
        <w:t xml:space="preserve"> της ποσότητας, τα </w:t>
      </w:r>
      <w:r w:rsidR="00635DE7">
        <w:t>υλικά</w:t>
      </w:r>
      <w:r w:rsidR="008C38EC" w:rsidRPr="00354253">
        <w:t xml:space="preserve"> της μερίδας απορρίπτονται οριστικά.</w:t>
      </w:r>
      <w:r w:rsidR="008C38EC">
        <w:t xml:space="preserve"> </w:t>
      </w:r>
    </w:p>
    <w:p w:rsidR="00781336" w:rsidRPr="000776F9" w:rsidRDefault="00781336" w:rsidP="00381853">
      <w:pPr>
        <w:tabs>
          <w:tab w:val="left" w:pos="480"/>
          <w:tab w:val="righ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spacing w:before="120"/>
        <w:jc w:val="both"/>
        <w:rPr>
          <w:b/>
          <w:u w:val="single"/>
        </w:rPr>
      </w:pPr>
      <w:r w:rsidRPr="000776F9">
        <w:rPr>
          <w:b/>
        </w:rPr>
        <w:t>7</w:t>
      </w:r>
      <w:r w:rsidR="000803E9" w:rsidRPr="000776F9">
        <w:rPr>
          <w:b/>
        </w:rPr>
        <w:t xml:space="preserve">. </w:t>
      </w:r>
      <w:r w:rsidRPr="000776F9">
        <w:rPr>
          <w:b/>
          <w:u w:val="single"/>
        </w:rPr>
        <w:t>ΠΕΡΙΕΧΟΜΕΝΟ ΠΡΟΣΦΟΡΑΣ</w:t>
      </w:r>
      <w:r w:rsidR="004F5419" w:rsidRPr="000776F9">
        <w:rPr>
          <w:rFonts w:cs="Arial"/>
          <w:szCs w:val="24"/>
        </w:rPr>
        <w:t xml:space="preserve"> </w:t>
      </w:r>
    </w:p>
    <w:p w:rsidR="00BB2807" w:rsidRPr="00381853" w:rsidRDefault="00781336" w:rsidP="00381853">
      <w:pPr>
        <w:spacing w:before="120"/>
        <w:jc w:val="both"/>
        <w:rPr>
          <w:b/>
          <w:u w:val="single"/>
        </w:rPr>
      </w:pPr>
      <w:r w:rsidRPr="00BB2807">
        <w:rPr>
          <w:b/>
        </w:rPr>
        <w:t xml:space="preserve">7.1 </w:t>
      </w:r>
      <w:r w:rsidR="00AD351F" w:rsidRPr="00BB2807">
        <w:rPr>
          <w:b/>
          <w:u w:val="single"/>
        </w:rPr>
        <w:t>Αξιολόγηση Προσφορών</w:t>
      </w:r>
    </w:p>
    <w:p w:rsidR="006F4624" w:rsidRPr="00354253" w:rsidRDefault="00AD351F" w:rsidP="00381853">
      <w:pPr>
        <w:spacing w:before="120"/>
        <w:jc w:val="both"/>
        <w:rPr>
          <w:rFonts w:cs="Arial"/>
          <w:b/>
          <w:noProof/>
          <w:spacing w:val="-3"/>
          <w:szCs w:val="24"/>
        </w:rPr>
      </w:pPr>
      <w:r w:rsidRPr="00354253">
        <w:rPr>
          <w:rFonts w:cs="Arial"/>
          <w:szCs w:val="24"/>
        </w:rPr>
        <w:t xml:space="preserve">Η τεχνική προσφορά πρέπει να συνοδεύεται </w:t>
      </w:r>
      <w:r w:rsidR="004F5419" w:rsidRPr="00354253">
        <w:rPr>
          <w:rFonts w:cs="Arial"/>
          <w:szCs w:val="24"/>
        </w:rPr>
        <w:t xml:space="preserve">από </w:t>
      </w:r>
      <w:r w:rsidR="004F5419" w:rsidRPr="00354253">
        <w:rPr>
          <w:rFonts w:cs="Arial"/>
          <w:noProof/>
          <w:spacing w:val="-3"/>
          <w:szCs w:val="24"/>
        </w:rPr>
        <w:t>Υπεύθυνη Δήλωση του προμηθευτή</w:t>
      </w:r>
      <w:r w:rsidR="006F4624" w:rsidRPr="00354253">
        <w:rPr>
          <w:rFonts w:cs="Arial"/>
          <w:noProof/>
          <w:spacing w:val="-3"/>
          <w:szCs w:val="24"/>
        </w:rPr>
        <w:t xml:space="preserve">, </w:t>
      </w:r>
      <w:r w:rsidR="004F5419" w:rsidRPr="00354253">
        <w:rPr>
          <w:rFonts w:cs="Arial"/>
          <w:noProof/>
          <w:spacing w:val="-3"/>
          <w:szCs w:val="24"/>
        </w:rPr>
        <w:t xml:space="preserve">ότι σε κάθε </w:t>
      </w:r>
      <w:r w:rsidR="006F4624" w:rsidRPr="00354253">
        <w:rPr>
          <w:rFonts w:cs="Arial"/>
          <w:noProof/>
          <w:spacing w:val="-3"/>
          <w:szCs w:val="24"/>
        </w:rPr>
        <w:t>τμηματική παράδοση</w:t>
      </w:r>
      <w:r w:rsidR="0017225A" w:rsidRPr="00354253">
        <w:rPr>
          <w:rFonts w:cs="Arial"/>
          <w:noProof/>
          <w:spacing w:val="-3"/>
          <w:szCs w:val="24"/>
        </w:rPr>
        <w:t xml:space="preserve"> υλικού</w:t>
      </w:r>
      <w:r w:rsidR="006F4624" w:rsidRPr="00354253">
        <w:rPr>
          <w:rFonts w:cs="Arial"/>
          <w:noProof/>
          <w:spacing w:val="-3"/>
          <w:szCs w:val="24"/>
        </w:rPr>
        <w:t xml:space="preserve"> </w:t>
      </w:r>
      <w:r w:rsidR="004F5419" w:rsidRPr="00354253">
        <w:rPr>
          <w:rFonts w:cs="Arial"/>
          <w:noProof/>
          <w:spacing w:val="-3"/>
          <w:szCs w:val="24"/>
        </w:rPr>
        <w:t>θα προσκομίζει</w:t>
      </w:r>
      <w:r w:rsidR="006F4624" w:rsidRPr="00354253">
        <w:rPr>
          <w:rFonts w:cs="Arial"/>
          <w:noProof/>
          <w:spacing w:val="-3"/>
          <w:szCs w:val="24"/>
        </w:rPr>
        <w:t xml:space="preserve"> στην επιτροπή παραλαβής ώστε να επισυνάπτονται στο πρωτόκολλο</w:t>
      </w:r>
      <w:r w:rsidR="008E15CE" w:rsidRPr="00354253">
        <w:rPr>
          <w:rFonts w:cs="Arial"/>
          <w:noProof/>
          <w:spacing w:val="-3"/>
          <w:szCs w:val="24"/>
        </w:rPr>
        <w:t xml:space="preserve"> τα έγγραφα της παραγράφου </w:t>
      </w:r>
      <w:r w:rsidR="008E15CE" w:rsidRPr="00354253">
        <w:rPr>
          <w:rFonts w:cs="Arial"/>
          <w:b/>
          <w:noProof/>
          <w:spacing w:val="-3"/>
          <w:szCs w:val="24"/>
        </w:rPr>
        <w:t>5.1.</w:t>
      </w:r>
    </w:p>
    <w:p w:rsidR="00990E4D" w:rsidRPr="00354253" w:rsidRDefault="00990E4D" w:rsidP="00381853">
      <w:pPr>
        <w:tabs>
          <w:tab w:val="left" w:pos="709"/>
          <w:tab w:val="left" w:pos="1200"/>
        </w:tabs>
        <w:spacing w:before="120"/>
        <w:jc w:val="both"/>
        <w:rPr>
          <w:b/>
          <w:u w:val="single"/>
        </w:rPr>
      </w:pPr>
      <w:r w:rsidRPr="00354253">
        <w:rPr>
          <w:b/>
        </w:rPr>
        <w:t xml:space="preserve">7.2 </w:t>
      </w:r>
      <w:r w:rsidRPr="00354253">
        <w:rPr>
          <w:b/>
          <w:u w:val="single"/>
        </w:rPr>
        <w:t xml:space="preserve">Συμμόρφωση με τις Απαιτήσεις του Κανονισμού </w:t>
      </w:r>
      <w:r w:rsidRPr="00354253">
        <w:rPr>
          <w:b/>
          <w:u w:val="single"/>
          <w:lang w:val="en-US"/>
        </w:rPr>
        <w:t>REACH</w:t>
      </w:r>
    </w:p>
    <w:p w:rsidR="00990E4D" w:rsidRDefault="00990E4D" w:rsidP="00381853">
      <w:pPr>
        <w:spacing w:before="120"/>
        <w:jc w:val="both"/>
      </w:pPr>
      <w:r w:rsidRPr="00354253">
        <w:t xml:space="preserve">Οι συμμετέχοντες στο Διαγωνισμό υποχρεούνται, μαζί με την τεχνική τους προσφορά, να προσκομίσουν Υπεύθυνη Δήλωση, στην οποία θα δηλώνουν ότι τα υπό προμήθεια είδη συμμορφώνονται με τις απαιτήσεις του Κανονισμού </w:t>
      </w:r>
      <w:r w:rsidR="000964C0" w:rsidRPr="00354253">
        <w:t xml:space="preserve">της παραγράφου 2.2. </w:t>
      </w:r>
      <w:r w:rsidRPr="00354253">
        <w:t>Η δήλωση αυτή αφορά στα παρασκευάσματα καθώς και σε όλα</w:t>
      </w:r>
      <w:r w:rsidRPr="000776F9">
        <w:t xml:space="preserve"> τα αντικείμενα τα οποία περιέχουν χημικές ουσίες στη σύστασή τους ή στα οποία έχουν εφαρμοστεί χημικές ουσίες και παρασκευάσματα κατά την παραγωγή τους. Η Υπηρεσία, μετά την υπογραφή της σύμβασης, διατηρεί το δικαίωμα όπου και όταν κριθεί αναγκαίο, να ζητήσει να προσκομιστούν δικαιολογητικά τεκμηρίωσης ή να διενεργηθούν εργαστηριακές δοκιμές.</w:t>
      </w:r>
    </w:p>
    <w:p w:rsidR="00F13D5E" w:rsidRPr="000776F9" w:rsidRDefault="008B02B2" w:rsidP="00381853">
      <w:pPr>
        <w:tabs>
          <w:tab w:val="righ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spacing w:before="120"/>
        <w:jc w:val="both"/>
        <w:rPr>
          <w:b/>
        </w:rPr>
      </w:pPr>
      <w:r w:rsidRPr="000776F9">
        <w:rPr>
          <w:b/>
        </w:rPr>
        <w:t>7</w:t>
      </w:r>
      <w:r w:rsidR="00990E4D" w:rsidRPr="000776F9">
        <w:rPr>
          <w:b/>
        </w:rPr>
        <w:t>.3</w:t>
      </w:r>
      <w:r w:rsidR="00CE5A31" w:rsidRPr="000776F9">
        <w:rPr>
          <w:b/>
        </w:rPr>
        <w:tab/>
      </w:r>
      <w:r w:rsidR="008F5922" w:rsidRPr="000776F9">
        <w:rPr>
          <w:b/>
        </w:rPr>
        <w:t xml:space="preserve"> </w:t>
      </w:r>
      <w:r w:rsidR="00F13D5E" w:rsidRPr="000776F9">
        <w:rPr>
          <w:b/>
          <w:u w:val="single"/>
        </w:rPr>
        <w:t>Φύλλο Συμμόρφωσης</w:t>
      </w:r>
    </w:p>
    <w:p w:rsidR="004F68C4" w:rsidRPr="000442F4" w:rsidRDefault="00EE64C2" w:rsidP="00381853">
      <w:pPr>
        <w:tabs>
          <w:tab w:val="righ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spacing w:before="120"/>
        <w:jc w:val="both"/>
      </w:pPr>
      <w:r w:rsidRPr="002241C4">
        <w:rPr>
          <w:rFonts w:cs="Arial"/>
          <w:snapToGrid w:val="0"/>
          <w:szCs w:val="24"/>
        </w:rPr>
        <w:t>Ο προμηθευτής είναι υποχρεωμένος στην προσφορά του να επισυνάψει σ</w:t>
      </w:r>
      <w:r w:rsidRPr="002241C4">
        <w:rPr>
          <w:rFonts w:cs="Arial"/>
          <w:snapToGrid w:val="0"/>
          <w:szCs w:val="24"/>
          <w:lang w:eastAsia="en-US"/>
        </w:rPr>
        <w:t xml:space="preserve">υμπληρωμένο αναλυτικό φυλλάδιο με τίτλο "ΕΝΤΥΠΟ ΣΥΜΜΟΡΦΩΣΗΣ ΠΕΔ", σύμφωνα με </w:t>
      </w:r>
      <w:r>
        <w:rPr>
          <w:rFonts w:cs="Arial"/>
          <w:snapToGrid w:val="0"/>
          <w:szCs w:val="24"/>
          <w:lang w:eastAsia="en-US"/>
        </w:rPr>
        <w:t>το υπόδειγμα που βρίσκεται αναρ</w:t>
      </w:r>
      <w:r w:rsidRPr="002241C4">
        <w:rPr>
          <w:rFonts w:cs="Arial"/>
          <w:snapToGrid w:val="0"/>
          <w:szCs w:val="24"/>
          <w:lang w:eastAsia="en-US"/>
        </w:rPr>
        <w:t xml:space="preserve">τημένο στο φάκελο "ΕΝΤΥΠΑ", αφού προηγουμένως επιλεγεί "ΝΟΜΟΘΕΣΙΑ-ΕΝΤΥΠΑ-ΥΠΟΔΕΙΓΜΑΤΑ", μέσω της ηλεκτρονικής εφαρμογής διαχείρισης ΠΕΔ (ΗΕΔ-ΠΕΔ), στη διαδικτυακή τοποθεσία </w:t>
      </w:r>
      <w:hyperlink r:id="rId9" w:history="1">
        <w:r w:rsidRPr="002241C4">
          <w:rPr>
            <w:rFonts w:cs="Arial"/>
            <w:snapToGrid w:val="0"/>
            <w:color w:val="0000FF"/>
            <w:szCs w:val="24"/>
            <w:lang w:val="en-US" w:eastAsia="en-US"/>
          </w:rPr>
          <w:t>https</w:t>
        </w:r>
        <w:r w:rsidRPr="002241C4">
          <w:rPr>
            <w:rFonts w:cs="Arial"/>
            <w:snapToGrid w:val="0"/>
            <w:color w:val="0000FF"/>
            <w:szCs w:val="24"/>
            <w:lang w:eastAsia="en-US"/>
          </w:rPr>
          <w:t>://</w:t>
        </w:r>
        <w:proofErr w:type="spellStart"/>
        <w:r w:rsidRPr="002241C4">
          <w:rPr>
            <w:rFonts w:cs="Arial"/>
            <w:snapToGrid w:val="0"/>
            <w:color w:val="0000FF"/>
            <w:szCs w:val="24"/>
            <w:lang w:val="en-US" w:eastAsia="en-US"/>
          </w:rPr>
          <w:t>prodiagrafes</w:t>
        </w:r>
        <w:proofErr w:type="spellEnd"/>
        <w:r w:rsidRPr="002241C4">
          <w:rPr>
            <w:rFonts w:cs="Arial"/>
            <w:snapToGrid w:val="0"/>
            <w:color w:val="0000FF"/>
            <w:szCs w:val="24"/>
            <w:lang w:eastAsia="en-US"/>
          </w:rPr>
          <w:t>.</w:t>
        </w:r>
        <w:r w:rsidRPr="002241C4">
          <w:rPr>
            <w:rFonts w:cs="Arial"/>
            <w:snapToGrid w:val="0"/>
            <w:color w:val="0000FF"/>
            <w:szCs w:val="24"/>
            <w:lang w:val="en-US" w:eastAsia="en-US"/>
          </w:rPr>
          <w:t>army</w:t>
        </w:r>
        <w:r w:rsidRPr="002241C4">
          <w:rPr>
            <w:rFonts w:cs="Arial"/>
            <w:snapToGrid w:val="0"/>
            <w:color w:val="0000FF"/>
            <w:szCs w:val="24"/>
            <w:lang w:eastAsia="en-US"/>
          </w:rPr>
          <w:t>.</w:t>
        </w:r>
        <w:r w:rsidRPr="002241C4">
          <w:rPr>
            <w:rFonts w:cs="Arial"/>
            <w:snapToGrid w:val="0"/>
            <w:color w:val="0000FF"/>
            <w:szCs w:val="24"/>
            <w:lang w:val="en-US" w:eastAsia="en-US"/>
          </w:rPr>
          <w:t>gr</w:t>
        </w:r>
      </w:hyperlink>
      <w:r w:rsidRPr="002241C4">
        <w:rPr>
          <w:rFonts w:cs="Arial"/>
          <w:snapToGrid w:val="0"/>
          <w:szCs w:val="24"/>
          <w:lang w:eastAsia="en-US"/>
        </w:rPr>
        <w:t>. Διευκρινίζεται ότι, η κατάθεση του Φύλλου Συμμόρφωσης δεν απαλλάσσει τους προμηθευτές από την υποχρέωση υποβολής των κατά περίπτωση δικαιολογητικών, που καθορίζονται με την παρούσα ΠΕΔ.</w:t>
      </w:r>
    </w:p>
    <w:p w:rsidR="003B7FA4" w:rsidRPr="000776F9" w:rsidRDefault="008B02B2" w:rsidP="003D46D3">
      <w:pPr>
        <w:tabs>
          <w:tab w:val="left" w:pos="480"/>
          <w:tab w:val="righ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spacing w:before="120"/>
        <w:jc w:val="both"/>
        <w:rPr>
          <w:b/>
          <w:bCs/>
          <w:u w:val="single"/>
        </w:rPr>
      </w:pPr>
      <w:bookmarkStart w:id="1" w:name="_Ref451753606"/>
      <w:r w:rsidRPr="000776F9">
        <w:rPr>
          <w:b/>
          <w:bCs/>
        </w:rPr>
        <w:t>8</w:t>
      </w:r>
      <w:r w:rsidR="003B7FA4" w:rsidRPr="000776F9">
        <w:rPr>
          <w:b/>
          <w:bCs/>
        </w:rPr>
        <w:t>.</w:t>
      </w:r>
      <w:r w:rsidR="008F5922" w:rsidRPr="000776F9">
        <w:rPr>
          <w:b/>
          <w:bCs/>
        </w:rPr>
        <w:t xml:space="preserve"> </w:t>
      </w:r>
      <w:r w:rsidR="003B7FA4" w:rsidRPr="000776F9">
        <w:rPr>
          <w:b/>
          <w:bCs/>
          <w:u w:val="single"/>
        </w:rPr>
        <w:t>ΣΗΜΕΙ</w:t>
      </w:r>
      <w:r w:rsidR="009226DE" w:rsidRPr="000776F9">
        <w:rPr>
          <w:b/>
          <w:bCs/>
          <w:u w:val="single"/>
        </w:rPr>
        <w:t>ΩΣΕΙΣ</w:t>
      </w:r>
    </w:p>
    <w:bookmarkEnd w:id="1"/>
    <w:p w:rsidR="00797D40" w:rsidRPr="00381853" w:rsidRDefault="00336B45" w:rsidP="003D46D3">
      <w:pPr>
        <w:pStyle w:val="2"/>
        <w:numPr>
          <w:ilvl w:val="0"/>
          <w:numId w:val="0"/>
        </w:numPr>
        <w:spacing w:before="120" w:after="0"/>
        <w:rPr>
          <w:u w:val="single"/>
        </w:rPr>
      </w:pPr>
      <w:r>
        <w:t>8.1</w:t>
      </w:r>
      <w:r w:rsidR="00797D40" w:rsidRPr="00FA4311">
        <w:t xml:space="preserve"> </w:t>
      </w:r>
      <w:r w:rsidR="00797D40">
        <w:t>Σύμβολα</w:t>
      </w:r>
    </w:p>
    <w:p w:rsidR="003D46D3" w:rsidRPr="00E509E8" w:rsidRDefault="003D46D3" w:rsidP="003D46D3">
      <w:pPr>
        <w:pStyle w:val="a5"/>
        <w:spacing w:before="0" w:after="0"/>
      </w:pPr>
      <w:r>
        <w:t>cm</w:t>
      </w:r>
      <w:r>
        <w:tab/>
        <w:t>εκατοστά</w:t>
      </w:r>
    </w:p>
    <w:p w:rsidR="003D46D3" w:rsidRDefault="003D46D3" w:rsidP="003D46D3">
      <w:pPr>
        <w:pStyle w:val="a5"/>
        <w:spacing w:before="0" w:after="0"/>
      </w:pPr>
      <w:r>
        <w:rPr>
          <w:lang w:val="en-US"/>
        </w:rPr>
        <w:lastRenderedPageBreak/>
        <w:t>mm</w:t>
      </w:r>
      <w:r>
        <w:tab/>
        <w:t>χιλιοστά</w:t>
      </w:r>
    </w:p>
    <w:p w:rsidR="003D46D3" w:rsidRDefault="003D46D3" w:rsidP="003D46D3">
      <w:pPr>
        <w:pStyle w:val="a5"/>
        <w:spacing w:before="0" w:after="0"/>
      </w:pPr>
      <w:r>
        <w:rPr>
          <w:lang w:val="en-US"/>
        </w:rPr>
        <w:t>m</w:t>
      </w:r>
      <w:r>
        <w:t>²</w:t>
      </w:r>
      <w:r>
        <w:tab/>
        <w:t>τετραγωνικά μέτρα</w:t>
      </w:r>
    </w:p>
    <w:p w:rsidR="003D46D3" w:rsidRDefault="003D46D3" w:rsidP="003D46D3">
      <w:pPr>
        <w:pStyle w:val="a5"/>
        <w:spacing w:before="0" w:after="0"/>
      </w:pPr>
      <w:r>
        <w:rPr>
          <w:lang w:val="en-US"/>
        </w:rPr>
        <w:t>m</w:t>
      </w:r>
      <w:r>
        <w:t>³</w:t>
      </w:r>
      <w:r>
        <w:tab/>
        <w:t>κυβικά μέτρα</w:t>
      </w:r>
    </w:p>
    <w:p w:rsidR="003D46D3" w:rsidRDefault="003D46D3" w:rsidP="003D46D3">
      <w:pPr>
        <w:pStyle w:val="a5"/>
        <w:spacing w:before="0" w:after="0"/>
      </w:pPr>
      <w:r>
        <w:t>°</w:t>
      </w:r>
      <w:r>
        <w:rPr>
          <w:lang w:val="en-US"/>
        </w:rPr>
        <w:t>C</w:t>
      </w:r>
      <w:r>
        <w:tab/>
        <w:t>βαθμοί Κελσίου</w:t>
      </w:r>
      <w:r>
        <w:tab/>
      </w:r>
    </w:p>
    <w:p w:rsidR="003D46D3" w:rsidRDefault="003D46D3" w:rsidP="003D46D3">
      <w:pPr>
        <w:pStyle w:val="a5"/>
        <w:spacing w:before="0" w:after="0"/>
      </w:pPr>
      <w:r>
        <w:rPr>
          <w:rFonts w:ascii="Lucida Console" w:hAnsi="Lucida Console"/>
          <w:lang w:val="en-US"/>
        </w:rPr>
        <w:t>l</w:t>
      </w:r>
      <w:r>
        <w:tab/>
        <w:t>λίτρα</w:t>
      </w:r>
    </w:p>
    <w:p w:rsidR="003D46D3" w:rsidRDefault="003D46D3" w:rsidP="003D46D3">
      <w:pPr>
        <w:pStyle w:val="a5"/>
        <w:spacing w:before="0" w:after="0"/>
      </w:pPr>
      <w:proofErr w:type="spellStart"/>
      <w:r>
        <w:t>kg</w:t>
      </w:r>
      <w:proofErr w:type="spellEnd"/>
      <w:r>
        <w:tab/>
        <w:t>χιλιόγραμμα</w:t>
      </w:r>
    </w:p>
    <w:p w:rsidR="003D46D3" w:rsidRDefault="003D46D3" w:rsidP="003D46D3">
      <w:pPr>
        <w:pStyle w:val="a5"/>
        <w:spacing w:before="0" w:after="0"/>
      </w:pPr>
      <w:r>
        <w:rPr>
          <w:lang w:val="en-US"/>
        </w:rPr>
        <w:t>g</w:t>
      </w:r>
      <w:r w:rsidRPr="00E509E8">
        <w:tab/>
      </w:r>
      <w:r>
        <w:t>γραμμάρια</w:t>
      </w:r>
    </w:p>
    <w:p w:rsidR="003D46D3" w:rsidRDefault="003D46D3" w:rsidP="003D46D3">
      <w:pPr>
        <w:pStyle w:val="a5"/>
        <w:spacing w:before="0" w:after="0"/>
      </w:pPr>
      <w:r>
        <w:rPr>
          <w:lang w:val="en-US"/>
        </w:rPr>
        <w:t>max</w:t>
      </w:r>
      <w:r w:rsidRPr="00E509E8">
        <w:tab/>
      </w:r>
      <w:r>
        <w:t>μέγιστο</w:t>
      </w:r>
    </w:p>
    <w:p w:rsidR="003D46D3" w:rsidRDefault="003D46D3" w:rsidP="003D46D3">
      <w:pPr>
        <w:pStyle w:val="a5"/>
        <w:spacing w:before="0" w:after="0"/>
      </w:pPr>
      <w:r>
        <w:rPr>
          <w:lang w:val="en-US"/>
        </w:rPr>
        <w:t>min</w:t>
      </w:r>
      <w:r w:rsidRPr="00E509E8">
        <w:tab/>
      </w:r>
      <w:r>
        <w:t>ελάχιστο</w:t>
      </w:r>
    </w:p>
    <w:p w:rsidR="003D46D3" w:rsidRPr="00E509E8" w:rsidRDefault="003D46D3" w:rsidP="003D46D3">
      <w:pPr>
        <w:jc w:val="both"/>
      </w:pPr>
      <w:r>
        <w:t>Ν</w:t>
      </w:r>
      <w:r>
        <w:tab/>
      </w:r>
      <w:proofErr w:type="spellStart"/>
      <w:r>
        <w:t>Newton</w:t>
      </w:r>
      <w:proofErr w:type="spellEnd"/>
    </w:p>
    <w:p w:rsidR="003D46D3" w:rsidRDefault="003D46D3" w:rsidP="003D46D3">
      <w:pPr>
        <w:jc w:val="both"/>
      </w:pPr>
      <w:proofErr w:type="spellStart"/>
      <w:r>
        <w:t>κ.β</w:t>
      </w:r>
      <w:proofErr w:type="spellEnd"/>
      <w:r>
        <w:t>.</w:t>
      </w:r>
      <w:r>
        <w:tab/>
        <w:t>κατά βάρος</w:t>
      </w:r>
    </w:p>
    <w:p w:rsidR="003D46D3" w:rsidRDefault="003D46D3" w:rsidP="003D46D3">
      <w:pPr>
        <w:jc w:val="both"/>
      </w:pPr>
      <w:r>
        <w:rPr>
          <w:lang w:val="en-US"/>
        </w:rPr>
        <w:t>h</w:t>
      </w:r>
      <w:r>
        <w:tab/>
        <w:t>ώρες</w:t>
      </w:r>
    </w:p>
    <w:p w:rsidR="003B7FA4" w:rsidRPr="000776F9" w:rsidRDefault="008B02B2" w:rsidP="003D46D3">
      <w:pPr>
        <w:tabs>
          <w:tab w:val="left" w:pos="480"/>
          <w:tab w:val="right" w:pos="851"/>
          <w:tab w:val="left" w:pos="1134"/>
          <w:tab w:val="left" w:pos="1418"/>
          <w:tab w:val="left" w:pos="1701"/>
          <w:tab w:val="left" w:pos="1985"/>
          <w:tab w:val="left" w:pos="2552"/>
          <w:tab w:val="left" w:pos="2835"/>
        </w:tabs>
        <w:autoSpaceDE w:val="0"/>
        <w:autoSpaceDN w:val="0"/>
        <w:jc w:val="both"/>
        <w:rPr>
          <w:b/>
          <w:u w:val="single"/>
        </w:rPr>
      </w:pPr>
      <w:r w:rsidRPr="000776F9">
        <w:rPr>
          <w:b/>
        </w:rPr>
        <w:t>9</w:t>
      </w:r>
      <w:r w:rsidR="003B7FA4" w:rsidRPr="000776F9">
        <w:rPr>
          <w:b/>
        </w:rPr>
        <w:t>.</w:t>
      </w:r>
      <w:r w:rsidR="008F5922" w:rsidRPr="000776F9">
        <w:rPr>
          <w:b/>
        </w:rPr>
        <w:t xml:space="preserve"> </w:t>
      </w:r>
      <w:r w:rsidR="003B7FA4" w:rsidRPr="000776F9">
        <w:rPr>
          <w:b/>
          <w:u w:val="single"/>
        </w:rPr>
        <w:t>Π</w:t>
      </w:r>
      <w:r w:rsidR="00F40598">
        <w:rPr>
          <w:b/>
          <w:u w:val="single"/>
        </w:rPr>
        <w:t xml:space="preserve">ΡΟΤΑΣΕΙΣ ΒΕΛΤΙΩΣΗΣ ΤΗΣ </w:t>
      </w:r>
      <w:r w:rsidR="003B7FA4" w:rsidRPr="000776F9">
        <w:rPr>
          <w:b/>
          <w:u w:val="single"/>
        </w:rPr>
        <w:t>ΠΡΟΔΙΑΓΡΑΦΗΣ</w:t>
      </w:r>
      <w:r w:rsidR="00F40598">
        <w:rPr>
          <w:b/>
          <w:u w:val="single"/>
        </w:rPr>
        <w:t xml:space="preserve"> ΕΝΟΠΛΩΝ ΔΥΝΑΜΕΩΝ</w:t>
      </w:r>
    </w:p>
    <w:p w:rsidR="004F68C4" w:rsidRPr="00EE64C2" w:rsidRDefault="00EE64C2" w:rsidP="003D46D3">
      <w:pPr>
        <w:tabs>
          <w:tab w:val="righ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jc w:val="both"/>
        <w:rPr>
          <w:rFonts w:cs="Arial"/>
          <w:color w:val="000000"/>
        </w:rPr>
      </w:pPr>
      <w:r w:rsidRPr="002241C4">
        <w:rPr>
          <w:rFonts w:cs="Arial"/>
          <w:szCs w:val="24"/>
          <w:lang w:eastAsia="en-US"/>
        </w:rPr>
        <w:t xml:space="preserve">Σχολιασμός της παρούσας ΠΕΔ από κάθε ενδιαφερόμενο, για τη βελτίωσή της, μπορεί να γίνει μέσω της ηλεκτρονικής εφαρμογής διαχείρισης ΠΕΔ (ΗΕΔ-ΠΕΔ), στη διαδικτυακή τοποθεσία </w:t>
      </w:r>
      <w:hyperlink r:id="rId10" w:history="1">
        <w:r w:rsidRPr="002241C4">
          <w:rPr>
            <w:rFonts w:cs="Arial"/>
            <w:color w:val="0000FF"/>
            <w:szCs w:val="24"/>
            <w:lang w:val="en-US" w:eastAsia="en-US"/>
          </w:rPr>
          <w:t>https</w:t>
        </w:r>
        <w:r w:rsidRPr="002241C4">
          <w:rPr>
            <w:rFonts w:cs="Arial"/>
            <w:color w:val="0000FF"/>
            <w:szCs w:val="24"/>
            <w:lang w:eastAsia="en-US"/>
          </w:rPr>
          <w:t>://</w:t>
        </w:r>
        <w:proofErr w:type="spellStart"/>
        <w:r w:rsidRPr="002241C4">
          <w:rPr>
            <w:rFonts w:cs="Arial"/>
            <w:color w:val="0000FF"/>
            <w:szCs w:val="24"/>
            <w:lang w:val="en-US" w:eastAsia="en-US"/>
          </w:rPr>
          <w:t>prodiagrafes</w:t>
        </w:r>
        <w:proofErr w:type="spellEnd"/>
        <w:r w:rsidRPr="002241C4">
          <w:rPr>
            <w:rFonts w:cs="Arial"/>
            <w:color w:val="0000FF"/>
            <w:szCs w:val="24"/>
            <w:lang w:eastAsia="en-US"/>
          </w:rPr>
          <w:t>.</w:t>
        </w:r>
        <w:r w:rsidRPr="002241C4">
          <w:rPr>
            <w:rFonts w:cs="Arial"/>
            <w:color w:val="0000FF"/>
            <w:szCs w:val="24"/>
            <w:lang w:val="en-US" w:eastAsia="en-US"/>
          </w:rPr>
          <w:t>army</w:t>
        </w:r>
        <w:r w:rsidRPr="002241C4">
          <w:rPr>
            <w:rFonts w:cs="Arial"/>
            <w:color w:val="0000FF"/>
            <w:szCs w:val="24"/>
            <w:lang w:eastAsia="en-US"/>
          </w:rPr>
          <w:t>.</w:t>
        </w:r>
        <w:r w:rsidRPr="002241C4">
          <w:rPr>
            <w:rFonts w:cs="Arial"/>
            <w:color w:val="0000FF"/>
            <w:szCs w:val="24"/>
            <w:lang w:val="en-US" w:eastAsia="en-US"/>
          </w:rPr>
          <w:t>gr</w:t>
        </w:r>
      </w:hyperlink>
      <w:r w:rsidRPr="002241C4">
        <w:rPr>
          <w:rFonts w:cs="Arial"/>
          <w:szCs w:val="24"/>
          <w:lang w:eastAsia="en-US"/>
        </w:rPr>
        <w:t>.</w:t>
      </w:r>
    </w:p>
    <w:p w:rsidR="004169F2" w:rsidRDefault="004169F2" w:rsidP="001949EF">
      <w:pPr>
        <w:rPr>
          <w:rFonts w:cs="Arial"/>
          <w:b/>
          <w:szCs w:val="24"/>
          <w:u w:val="single"/>
        </w:rPr>
        <w:sectPr w:rsidR="004169F2" w:rsidSect="00B97562">
          <w:headerReference w:type="default" r:id="rId11"/>
          <w:footerReference w:type="default" r:id="rId12"/>
          <w:headerReference w:type="first" r:id="rId13"/>
          <w:pgSz w:w="11907" w:h="16834" w:code="9"/>
          <w:pgMar w:top="1985" w:right="1134" w:bottom="1276" w:left="1985" w:header="1134" w:footer="1134" w:gutter="0"/>
          <w:pgNumType w:start="1"/>
          <w:cols w:space="720"/>
          <w:noEndnote/>
          <w:titlePg/>
          <w:docGrid w:linePitch="326"/>
        </w:sectPr>
      </w:pPr>
    </w:p>
    <w:p w:rsidR="000F0BBE" w:rsidRDefault="000F0BBE" w:rsidP="004169F2">
      <w:pPr>
        <w:pStyle w:val="a5"/>
        <w:spacing w:before="0" w:after="0"/>
        <w:jc w:val="center"/>
        <w:rPr>
          <w:bCs/>
          <w:caps/>
        </w:rPr>
      </w:pPr>
      <w:r w:rsidRPr="000F0BBE">
        <w:rPr>
          <w:bCs/>
          <w:caps/>
        </w:rPr>
        <w:lastRenderedPageBreak/>
        <w:t>προσθηκη ι</w:t>
      </w:r>
    </w:p>
    <w:p w:rsidR="000F0BBE" w:rsidRPr="000F0BBE" w:rsidRDefault="000F0BBE" w:rsidP="004169F2">
      <w:pPr>
        <w:pStyle w:val="a5"/>
        <w:spacing w:before="0" w:after="0"/>
        <w:jc w:val="center"/>
        <w:rPr>
          <w:bCs/>
          <w:caps/>
        </w:rPr>
      </w:pPr>
      <w:r>
        <w:rPr>
          <w:bCs/>
          <w:caps/>
        </w:rPr>
        <w:t>τεχνικα χαρακτηριστικα μεθοδοι ελεγχου</w:t>
      </w:r>
      <w:r w:rsidR="00723A4A">
        <w:rPr>
          <w:bCs/>
          <w:caps/>
        </w:rPr>
        <w:t xml:space="preserve"> </w:t>
      </w:r>
      <w:r>
        <w:rPr>
          <w:bCs/>
          <w:caps/>
        </w:rPr>
        <w:t xml:space="preserve">και οδηγιεσ παρασκευησ </w:t>
      </w:r>
      <w:r>
        <w:rPr>
          <w:bCs/>
          <w:caps/>
          <w:lang w:val="en-US"/>
        </w:rPr>
        <w:t>masterbatch</w:t>
      </w:r>
    </w:p>
    <w:p w:rsidR="000F0BBE" w:rsidRDefault="000F0BBE" w:rsidP="000F0BBE">
      <w:pPr>
        <w:pStyle w:val="a5"/>
        <w:spacing w:before="0" w:after="0"/>
        <w:ind w:right="-332"/>
        <w:jc w:val="left"/>
        <w:rPr>
          <w:b/>
          <w:bCs/>
          <w:caps/>
        </w:rPr>
      </w:pPr>
    </w:p>
    <w:p w:rsidR="004169F2" w:rsidRPr="002C2235" w:rsidRDefault="000F0BBE" w:rsidP="000F0BBE">
      <w:pPr>
        <w:pStyle w:val="a5"/>
        <w:spacing w:before="0" w:after="0"/>
        <w:ind w:right="-332"/>
        <w:jc w:val="left"/>
        <w:rPr>
          <w:b/>
          <w:bCs/>
          <w:caps/>
        </w:rPr>
      </w:pPr>
      <w:r>
        <w:rPr>
          <w:b/>
          <w:bCs/>
          <w:caps/>
        </w:rPr>
        <w:t xml:space="preserve">1. </w:t>
      </w:r>
      <w:r>
        <w:rPr>
          <w:b/>
          <w:bCs/>
          <w:u w:val="single"/>
        </w:rPr>
        <w:t>Τ</w:t>
      </w:r>
      <w:r w:rsidRPr="000F0BBE">
        <w:rPr>
          <w:b/>
          <w:bCs/>
          <w:u w:val="single"/>
        </w:rPr>
        <w:t xml:space="preserve">εχνικά </w:t>
      </w:r>
      <w:r>
        <w:rPr>
          <w:b/>
          <w:bCs/>
          <w:u w:val="single"/>
        </w:rPr>
        <w:t>χ</w:t>
      </w:r>
      <w:r w:rsidRPr="000F0BBE">
        <w:rPr>
          <w:b/>
          <w:bCs/>
          <w:u w:val="single"/>
        </w:rPr>
        <w:t xml:space="preserve">αρακτηριστικά </w:t>
      </w:r>
      <w:r>
        <w:rPr>
          <w:b/>
          <w:bCs/>
          <w:u w:val="single"/>
        </w:rPr>
        <w:t>υ</w:t>
      </w:r>
      <w:r w:rsidRPr="000F0BBE">
        <w:rPr>
          <w:b/>
          <w:bCs/>
          <w:u w:val="single"/>
        </w:rPr>
        <w:t xml:space="preserve">λικών για την </w:t>
      </w:r>
      <w:r>
        <w:rPr>
          <w:b/>
          <w:bCs/>
          <w:u w:val="single"/>
        </w:rPr>
        <w:t>π</w:t>
      </w:r>
      <w:r w:rsidRPr="000F0BBE">
        <w:rPr>
          <w:b/>
          <w:bCs/>
          <w:u w:val="single"/>
        </w:rPr>
        <w:t xml:space="preserve">αρασκευή </w:t>
      </w:r>
      <w:proofErr w:type="spellStart"/>
      <w:r>
        <w:rPr>
          <w:b/>
          <w:bCs/>
          <w:u w:val="single"/>
          <w:lang w:val="en-US"/>
        </w:rPr>
        <w:t>m</w:t>
      </w:r>
      <w:r w:rsidRPr="000F0BBE">
        <w:rPr>
          <w:b/>
          <w:bCs/>
          <w:u w:val="single"/>
          <w:lang w:val="en-US"/>
        </w:rPr>
        <w:t>asterbatch</w:t>
      </w:r>
      <w:proofErr w:type="spellEnd"/>
    </w:p>
    <w:p w:rsidR="004169F2" w:rsidRPr="002C2235" w:rsidRDefault="004169F2" w:rsidP="004169F2">
      <w:pPr>
        <w:pStyle w:val="a5"/>
        <w:spacing w:before="0" w:after="0"/>
        <w:rPr>
          <w:caps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654"/>
        <w:gridCol w:w="1980"/>
        <w:gridCol w:w="5074"/>
      </w:tblGrid>
      <w:tr w:rsidR="004169F2" w:rsidRPr="000F0BBE" w:rsidTr="000F0BBE">
        <w:tc>
          <w:tcPr>
            <w:tcW w:w="534" w:type="dxa"/>
            <w:shd w:val="clear" w:color="auto" w:fill="auto"/>
            <w:vAlign w:val="center"/>
          </w:tcPr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0F0BBE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0F0BBE">
              <w:rPr>
                <w:b/>
                <w:sz w:val="22"/>
                <w:szCs w:val="22"/>
              </w:rPr>
              <w:t>ΟΝΟΜΑΣΙΑ ΥΛΙΚΟΥ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0F0BBE">
              <w:rPr>
                <w:b/>
                <w:sz w:val="22"/>
                <w:szCs w:val="22"/>
              </w:rPr>
              <w:t>ΧΗΜΙΚΗ ΟΝΟΜΑΣΙΑ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0F0BBE">
              <w:rPr>
                <w:b/>
                <w:sz w:val="22"/>
                <w:szCs w:val="22"/>
              </w:rPr>
              <w:t>ΠΕΡΙΓΡΑΦΗ</w:t>
            </w:r>
          </w:p>
        </w:tc>
      </w:tr>
      <w:tr w:rsidR="004169F2" w:rsidRPr="000F0BBE" w:rsidTr="004B1D06">
        <w:tc>
          <w:tcPr>
            <w:tcW w:w="534" w:type="dxa"/>
            <w:vAlign w:val="center"/>
          </w:tcPr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>1</w:t>
            </w:r>
          </w:p>
        </w:tc>
        <w:tc>
          <w:tcPr>
            <w:tcW w:w="1654" w:type="dxa"/>
            <w:vAlign w:val="center"/>
          </w:tcPr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  <w:lang w:val="en-US"/>
              </w:rPr>
              <w:t>NBR</w:t>
            </w:r>
          </w:p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>Ιξώδους 20-30</w:t>
            </w:r>
          </w:p>
        </w:tc>
        <w:tc>
          <w:tcPr>
            <w:tcW w:w="1980" w:type="dxa"/>
            <w:vAlign w:val="center"/>
          </w:tcPr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proofErr w:type="spellStart"/>
            <w:r w:rsidRPr="000F0BBE">
              <w:rPr>
                <w:sz w:val="22"/>
                <w:szCs w:val="22"/>
              </w:rPr>
              <w:t>Συμπολυμερές</w:t>
            </w:r>
            <w:proofErr w:type="spellEnd"/>
            <w:r w:rsidRPr="000F0BBE">
              <w:rPr>
                <w:sz w:val="22"/>
                <w:szCs w:val="22"/>
              </w:rPr>
              <w:t xml:space="preserve"> </w:t>
            </w:r>
            <w:proofErr w:type="spellStart"/>
            <w:r w:rsidRPr="000F0BBE">
              <w:rPr>
                <w:sz w:val="22"/>
                <w:szCs w:val="22"/>
              </w:rPr>
              <w:t>βουταδιένιου</w:t>
            </w:r>
            <w:proofErr w:type="spellEnd"/>
            <w:r w:rsidRPr="000F0BBE">
              <w:rPr>
                <w:sz w:val="22"/>
                <w:szCs w:val="22"/>
              </w:rPr>
              <w:t>-</w:t>
            </w:r>
            <w:proofErr w:type="spellStart"/>
            <w:r w:rsidRPr="000F0BBE">
              <w:rPr>
                <w:sz w:val="22"/>
                <w:szCs w:val="22"/>
              </w:rPr>
              <w:t>ακρυλονιτρίλιου</w:t>
            </w:r>
            <w:proofErr w:type="spellEnd"/>
          </w:p>
        </w:tc>
        <w:tc>
          <w:tcPr>
            <w:tcW w:w="5074" w:type="dxa"/>
          </w:tcPr>
          <w:p w:rsidR="004169F2" w:rsidRPr="000F0BBE" w:rsidRDefault="004169F2" w:rsidP="004B1D06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 xml:space="preserve">Πολυμερές μέσης περιεκτικότητας </w:t>
            </w:r>
            <w:proofErr w:type="spellStart"/>
            <w:r w:rsidRPr="000F0BBE">
              <w:rPr>
                <w:sz w:val="22"/>
                <w:szCs w:val="22"/>
              </w:rPr>
              <w:t>ακρυλονιτρίλιου</w:t>
            </w:r>
            <w:proofErr w:type="spellEnd"/>
            <w:r w:rsidRPr="000F0BBE">
              <w:rPr>
                <w:sz w:val="22"/>
                <w:szCs w:val="22"/>
              </w:rPr>
              <w:t xml:space="preserve">. </w:t>
            </w:r>
          </w:p>
          <w:p w:rsidR="004169F2" w:rsidRPr="000F0BBE" w:rsidRDefault="004169F2" w:rsidP="004B1D06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 xml:space="preserve">Περιεκτικότητα </w:t>
            </w:r>
            <w:proofErr w:type="spellStart"/>
            <w:r w:rsidRPr="000F0BBE">
              <w:rPr>
                <w:sz w:val="22"/>
                <w:szCs w:val="22"/>
              </w:rPr>
              <w:t>ακρυλονιτρίλιου</w:t>
            </w:r>
            <w:proofErr w:type="spellEnd"/>
            <w:r w:rsidRPr="000F0BBE">
              <w:rPr>
                <w:sz w:val="22"/>
                <w:szCs w:val="22"/>
              </w:rPr>
              <w:t>: 32%</w:t>
            </w:r>
          </w:p>
          <w:p w:rsidR="004169F2" w:rsidRPr="000F0BBE" w:rsidRDefault="004169F2" w:rsidP="004B1D06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 xml:space="preserve">Ιξώδες κατά </w:t>
            </w:r>
            <w:r w:rsidRPr="000F0BBE">
              <w:rPr>
                <w:sz w:val="22"/>
                <w:szCs w:val="22"/>
                <w:lang w:val="en-US"/>
              </w:rPr>
              <w:t>Mooney</w:t>
            </w:r>
            <w:r w:rsidRPr="000F0BBE">
              <w:rPr>
                <w:sz w:val="22"/>
                <w:szCs w:val="22"/>
              </w:rPr>
              <w:t>: 20-30 (</w:t>
            </w:r>
            <w:r w:rsidRPr="000F0BBE">
              <w:rPr>
                <w:sz w:val="22"/>
                <w:szCs w:val="22"/>
                <w:lang w:val="en-US"/>
              </w:rPr>
              <w:t>ASTM</w:t>
            </w:r>
            <w:r w:rsidRPr="000F0BBE">
              <w:rPr>
                <w:sz w:val="22"/>
                <w:szCs w:val="22"/>
              </w:rPr>
              <w:t xml:space="preserve"> </w:t>
            </w:r>
            <w:r w:rsidRPr="000F0BBE">
              <w:rPr>
                <w:sz w:val="22"/>
                <w:szCs w:val="22"/>
                <w:lang w:val="en-US"/>
              </w:rPr>
              <w:t>D</w:t>
            </w:r>
            <w:r w:rsidRPr="000F0BBE">
              <w:rPr>
                <w:sz w:val="22"/>
                <w:szCs w:val="22"/>
              </w:rPr>
              <w:t>-1646)</w:t>
            </w:r>
          </w:p>
        </w:tc>
      </w:tr>
      <w:tr w:rsidR="004169F2" w:rsidRPr="000F0BBE" w:rsidTr="004B1D06">
        <w:tc>
          <w:tcPr>
            <w:tcW w:w="534" w:type="dxa"/>
            <w:vAlign w:val="center"/>
          </w:tcPr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  <w:vAlign w:val="center"/>
          </w:tcPr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  <w:lang w:val="en-US"/>
              </w:rPr>
              <w:t>NBR</w:t>
            </w:r>
          </w:p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>Ιξώδους 50</w:t>
            </w:r>
          </w:p>
        </w:tc>
        <w:tc>
          <w:tcPr>
            <w:tcW w:w="1980" w:type="dxa"/>
            <w:vAlign w:val="center"/>
          </w:tcPr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proofErr w:type="spellStart"/>
            <w:r w:rsidRPr="000F0BBE">
              <w:rPr>
                <w:sz w:val="22"/>
                <w:szCs w:val="22"/>
              </w:rPr>
              <w:t>Συμπολυμερές</w:t>
            </w:r>
            <w:proofErr w:type="spellEnd"/>
            <w:r w:rsidRPr="000F0BBE">
              <w:rPr>
                <w:sz w:val="22"/>
                <w:szCs w:val="22"/>
              </w:rPr>
              <w:t xml:space="preserve"> </w:t>
            </w:r>
            <w:proofErr w:type="spellStart"/>
            <w:r w:rsidRPr="000F0BBE">
              <w:rPr>
                <w:sz w:val="22"/>
                <w:szCs w:val="22"/>
              </w:rPr>
              <w:t>βουταδιένιου</w:t>
            </w:r>
            <w:proofErr w:type="spellEnd"/>
            <w:r w:rsidRPr="000F0BBE">
              <w:rPr>
                <w:sz w:val="22"/>
                <w:szCs w:val="22"/>
              </w:rPr>
              <w:t>-</w:t>
            </w:r>
            <w:proofErr w:type="spellStart"/>
            <w:r w:rsidRPr="000F0BBE">
              <w:rPr>
                <w:sz w:val="22"/>
                <w:szCs w:val="22"/>
              </w:rPr>
              <w:t>ακρυλονιτρίλιου</w:t>
            </w:r>
            <w:proofErr w:type="spellEnd"/>
          </w:p>
        </w:tc>
        <w:tc>
          <w:tcPr>
            <w:tcW w:w="5074" w:type="dxa"/>
          </w:tcPr>
          <w:p w:rsidR="004169F2" w:rsidRPr="000F0BBE" w:rsidRDefault="004169F2" w:rsidP="004B1D06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 xml:space="preserve">Πολυμερές ψυχρού πολυμερισμού με πολύ καλή κατανομή μοριακού βάρους. </w:t>
            </w:r>
          </w:p>
          <w:p w:rsidR="004169F2" w:rsidRPr="000F0BBE" w:rsidRDefault="004169F2" w:rsidP="004B1D06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 xml:space="preserve">Ιξώδες κατά </w:t>
            </w:r>
            <w:r w:rsidRPr="000F0BBE">
              <w:rPr>
                <w:sz w:val="22"/>
                <w:szCs w:val="22"/>
                <w:lang w:val="en-US"/>
              </w:rPr>
              <w:t>Mooney</w:t>
            </w:r>
            <w:r w:rsidRPr="000F0BBE">
              <w:rPr>
                <w:sz w:val="22"/>
                <w:szCs w:val="22"/>
              </w:rPr>
              <w:t>: 50 (</w:t>
            </w:r>
            <w:r w:rsidRPr="000F0BBE">
              <w:rPr>
                <w:sz w:val="22"/>
                <w:szCs w:val="22"/>
                <w:lang w:val="en-US"/>
              </w:rPr>
              <w:t>ML</w:t>
            </w:r>
            <w:r w:rsidRPr="000F0BBE">
              <w:rPr>
                <w:sz w:val="22"/>
                <w:szCs w:val="22"/>
              </w:rPr>
              <w:t xml:space="preserve"> 1’+</w:t>
            </w:r>
            <w:smartTag w:uri="urn:schemas-microsoft-com:office:smarttags" w:element="metricconverter">
              <w:smartTagPr>
                <w:attr w:name="ProductID" w:val="4’"/>
              </w:smartTagPr>
              <w:r w:rsidRPr="000F0BBE">
                <w:rPr>
                  <w:sz w:val="22"/>
                  <w:szCs w:val="22"/>
                </w:rPr>
                <w:t>4’</w:t>
              </w:r>
            </w:smartTag>
            <w:r w:rsidRPr="000F0BBE">
              <w:rPr>
                <w:sz w:val="22"/>
                <w:szCs w:val="22"/>
              </w:rPr>
              <w:t>,100°</w:t>
            </w:r>
            <w:r w:rsidRPr="000F0BBE">
              <w:rPr>
                <w:sz w:val="22"/>
                <w:szCs w:val="22"/>
                <w:lang w:val="en-US"/>
              </w:rPr>
              <w:t>C</w:t>
            </w:r>
            <w:r w:rsidRPr="000F0BBE">
              <w:rPr>
                <w:sz w:val="22"/>
                <w:szCs w:val="22"/>
              </w:rPr>
              <w:t>) (</w:t>
            </w:r>
            <w:r w:rsidRPr="000F0BBE">
              <w:rPr>
                <w:sz w:val="22"/>
                <w:szCs w:val="22"/>
                <w:lang w:val="en-US"/>
              </w:rPr>
              <w:t>ASTM</w:t>
            </w:r>
            <w:r w:rsidRPr="000F0BBE">
              <w:rPr>
                <w:sz w:val="22"/>
                <w:szCs w:val="22"/>
              </w:rPr>
              <w:t xml:space="preserve"> </w:t>
            </w:r>
            <w:r w:rsidRPr="000F0BBE">
              <w:rPr>
                <w:sz w:val="22"/>
                <w:szCs w:val="22"/>
                <w:lang w:val="en-US"/>
              </w:rPr>
              <w:t>D</w:t>
            </w:r>
            <w:r w:rsidRPr="000F0BBE">
              <w:rPr>
                <w:sz w:val="22"/>
                <w:szCs w:val="22"/>
              </w:rPr>
              <w:t>-1646)</w:t>
            </w:r>
          </w:p>
          <w:p w:rsidR="004169F2" w:rsidRPr="000F0BBE" w:rsidRDefault="004169F2" w:rsidP="004B1D06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 xml:space="preserve">Διαλυτότητα σε </w:t>
            </w:r>
            <w:proofErr w:type="spellStart"/>
            <w:r w:rsidRPr="000F0BBE">
              <w:rPr>
                <w:sz w:val="22"/>
                <w:szCs w:val="22"/>
              </w:rPr>
              <w:t>μεθυλο</w:t>
            </w:r>
            <w:proofErr w:type="spellEnd"/>
            <w:r w:rsidRPr="000F0BBE">
              <w:rPr>
                <w:sz w:val="22"/>
                <w:szCs w:val="22"/>
              </w:rPr>
              <w:t xml:space="preserve"> </w:t>
            </w:r>
            <w:proofErr w:type="spellStart"/>
            <w:r w:rsidRPr="000F0BBE">
              <w:rPr>
                <w:sz w:val="22"/>
                <w:szCs w:val="22"/>
              </w:rPr>
              <w:t>αιθυλοκετόνη</w:t>
            </w:r>
            <w:proofErr w:type="spellEnd"/>
            <w:r w:rsidRPr="000F0BBE">
              <w:rPr>
                <w:sz w:val="22"/>
                <w:szCs w:val="22"/>
              </w:rPr>
              <w:t>: 96+</w:t>
            </w:r>
          </w:p>
        </w:tc>
      </w:tr>
      <w:tr w:rsidR="004169F2" w:rsidRPr="000F0BBE" w:rsidTr="004B1D06">
        <w:tc>
          <w:tcPr>
            <w:tcW w:w="534" w:type="dxa"/>
            <w:vAlign w:val="center"/>
          </w:tcPr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 w:rsidRPr="000F0BB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54" w:type="dxa"/>
            <w:vAlign w:val="center"/>
          </w:tcPr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 w:rsidRPr="000F0BBE">
              <w:rPr>
                <w:sz w:val="22"/>
                <w:szCs w:val="22"/>
                <w:lang w:val="en-US"/>
              </w:rPr>
              <w:t>Carbon black N347</w:t>
            </w:r>
          </w:p>
        </w:tc>
        <w:tc>
          <w:tcPr>
            <w:tcW w:w="1980" w:type="dxa"/>
            <w:vAlign w:val="center"/>
          </w:tcPr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>Ενεργός άνθρακας</w:t>
            </w:r>
          </w:p>
        </w:tc>
        <w:tc>
          <w:tcPr>
            <w:tcW w:w="5074" w:type="dxa"/>
          </w:tcPr>
          <w:p w:rsidR="004169F2" w:rsidRPr="000F0BBE" w:rsidRDefault="004169F2" w:rsidP="004B1D06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 xml:space="preserve">Φαινόμενη πυκνότητα: 335 </w:t>
            </w:r>
            <w:r w:rsidRPr="000F0BBE">
              <w:rPr>
                <w:sz w:val="22"/>
                <w:szCs w:val="22"/>
                <w:lang w:val="en-US"/>
              </w:rPr>
              <w:t>kg</w:t>
            </w:r>
            <w:r w:rsidRPr="000F0BBE">
              <w:rPr>
                <w:sz w:val="22"/>
                <w:szCs w:val="22"/>
              </w:rPr>
              <w:t>/</w:t>
            </w:r>
            <w:r w:rsidRPr="000F0BBE">
              <w:rPr>
                <w:sz w:val="22"/>
                <w:szCs w:val="22"/>
                <w:lang w:val="en-US"/>
              </w:rPr>
              <w:t>m</w:t>
            </w:r>
            <w:r w:rsidRPr="000F0BBE">
              <w:rPr>
                <w:sz w:val="22"/>
                <w:szCs w:val="22"/>
              </w:rPr>
              <w:t xml:space="preserve">³ </w:t>
            </w:r>
          </w:p>
          <w:p w:rsidR="004169F2" w:rsidRPr="000F0BBE" w:rsidRDefault="004169F2" w:rsidP="004B1D06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>(</w:t>
            </w:r>
            <w:r w:rsidRPr="000F0BBE">
              <w:rPr>
                <w:sz w:val="22"/>
                <w:szCs w:val="22"/>
                <w:lang w:val="en-US"/>
              </w:rPr>
              <w:t>ASTM</w:t>
            </w:r>
            <w:r w:rsidRPr="000F0BBE">
              <w:rPr>
                <w:sz w:val="22"/>
                <w:szCs w:val="22"/>
              </w:rPr>
              <w:t xml:space="preserve"> </w:t>
            </w:r>
            <w:r w:rsidRPr="000F0BBE">
              <w:rPr>
                <w:sz w:val="22"/>
                <w:szCs w:val="22"/>
                <w:lang w:val="en-US"/>
              </w:rPr>
              <w:t>D</w:t>
            </w:r>
            <w:r w:rsidRPr="000F0BBE">
              <w:rPr>
                <w:sz w:val="22"/>
                <w:szCs w:val="22"/>
              </w:rPr>
              <w:t>-1513)</w:t>
            </w:r>
          </w:p>
        </w:tc>
      </w:tr>
      <w:tr w:rsidR="004169F2" w:rsidRPr="000F0BBE" w:rsidTr="004B1D06">
        <w:tc>
          <w:tcPr>
            <w:tcW w:w="534" w:type="dxa"/>
            <w:vAlign w:val="center"/>
          </w:tcPr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 w:rsidRPr="000F0BB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54" w:type="dxa"/>
            <w:vAlign w:val="center"/>
          </w:tcPr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 w:rsidRPr="000F0BBE">
              <w:rPr>
                <w:sz w:val="22"/>
                <w:szCs w:val="22"/>
                <w:lang w:val="en-US"/>
              </w:rPr>
              <w:t>Carbon black N220</w:t>
            </w:r>
          </w:p>
        </w:tc>
        <w:tc>
          <w:tcPr>
            <w:tcW w:w="1980" w:type="dxa"/>
            <w:vAlign w:val="center"/>
          </w:tcPr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proofErr w:type="spellStart"/>
            <w:r w:rsidRPr="000F0BBE">
              <w:rPr>
                <w:sz w:val="22"/>
                <w:szCs w:val="22"/>
              </w:rPr>
              <w:t>Υπερενεργός</w:t>
            </w:r>
            <w:proofErr w:type="spellEnd"/>
            <w:r w:rsidRPr="000F0BBE">
              <w:rPr>
                <w:sz w:val="22"/>
                <w:szCs w:val="22"/>
              </w:rPr>
              <w:t xml:space="preserve"> άνθρακας</w:t>
            </w:r>
          </w:p>
        </w:tc>
        <w:tc>
          <w:tcPr>
            <w:tcW w:w="5074" w:type="dxa"/>
          </w:tcPr>
          <w:p w:rsidR="004169F2" w:rsidRPr="000F0BBE" w:rsidRDefault="004169F2" w:rsidP="004B1D06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 xml:space="preserve">ΒΕΤ επιφάνεια: 112 </w:t>
            </w:r>
            <w:r w:rsidRPr="000F0BBE">
              <w:rPr>
                <w:sz w:val="22"/>
                <w:szCs w:val="22"/>
                <w:lang w:val="en-US"/>
              </w:rPr>
              <w:t>m</w:t>
            </w:r>
            <w:r w:rsidRPr="000F0BBE">
              <w:rPr>
                <w:sz w:val="22"/>
                <w:szCs w:val="22"/>
              </w:rPr>
              <w:t>²/</w:t>
            </w:r>
            <w:r w:rsidRPr="000F0BBE">
              <w:rPr>
                <w:sz w:val="22"/>
                <w:szCs w:val="22"/>
                <w:lang w:val="en-US"/>
              </w:rPr>
              <w:t>g</w:t>
            </w:r>
          </w:p>
          <w:p w:rsidR="004169F2" w:rsidRPr="000F0BBE" w:rsidRDefault="004169F2" w:rsidP="004B1D06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  <w:lang w:val="en-US"/>
              </w:rPr>
              <w:t>pH</w:t>
            </w:r>
            <w:r w:rsidRPr="000F0BBE">
              <w:rPr>
                <w:sz w:val="22"/>
                <w:szCs w:val="22"/>
              </w:rPr>
              <w:t>: 9,5 (</w:t>
            </w:r>
            <w:r w:rsidRPr="000F0BBE">
              <w:rPr>
                <w:sz w:val="22"/>
                <w:szCs w:val="22"/>
                <w:lang w:val="en-US"/>
              </w:rPr>
              <w:t>ASTM</w:t>
            </w:r>
            <w:r w:rsidRPr="000F0BBE">
              <w:rPr>
                <w:sz w:val="22"/>
                <w:szCs w:val="22"/>
              </w:rPr>
              <w:t xml:space="preserve"> </w:t>
            </w:r>
            <w:r w:rsidRPr="000F0BBE">
              <w:rPr>
                <w:sz w:val="22"/>
                <w:szCs w:val="22"/>
                <w:lang w:val="en-US"/>
              </w:rPr>
              <w:t>D</w:t>
            </w:r>
            <w:r w:rsidRPr="000F0BBE">
              <w:rPr>
                <w:sz w:val="22"/>
                <w:szCs w:val="22"/>
              </w:rPr>
              <w:t>-1512)</w:t>
            </w:r>
          </w:p>
          <w:p w:rsidR="004169F2" w:rsidRPr="000F0BBE" w:rsidRDefault="004169F2" w:rsidP="004B1D06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 xml:space="preserve">Φαινόμενη πυκνότητα: 450 </w:t>
            </w:r>
            <w:r w:rsidRPr="000F0BBE">
              <w:rPr>
                <w:sz w:val="22"/>
                <w:szCs w:val="22"/>
                <w:lang w:val="en-US"/>
              </w:rPr>
              <w:t>kg</w:t>
            </w:r>
            <w:r w:rsidRPr="000F0BBE">
              <w:rPr>
                <w:sz w:val="22"/>
                <w:szCs w:val="22"/>
              </w:rPr>
              <w:t>/</w:t>
            </w:r>
            <w:r w:rsidRPr="000F0BBE">
              <w:rPr>
                <w:sz w:val="22"/>
                <w:szCs w:val="22"/>
                <w:lang w:val="en-US"/>
              </w:rPr>
              <w:t>m</w:t>
            </w:r>
            <w:r w:rsidRPr="000F0BBE">
              <w:rPr>
                <w:sz w:val="22"/>
                <w:szCs w:val="22"/>
              </w:rPr>
              <w:t xml:space="preserve">³ </w:t>
            </w:r>
          </w:p>
          <w:p w:rsidR="004169F2" w:rsidRPr="000F0BBE" w:rsidRDefault="004169F2" w:rsidP="004B1D06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>(</w:t>
            </w:r>
            <w:r w:rsidRPr="000F0BBE">
              <w:rPr>
                <w:sz w:val="22"/>
                <w:szCs w:val="22"/>
                <w:lang w:val="en-US"/>
              </w:rPr>
              <w:t>ASTM</w:t>
            </w:r>
            <w:r w:rsidRPr="000F0BBE">
              <w:rPr>
                <w:sz w:val="22"/>
                <w:szCs w:val="22"/>
              </w:rPr>
              <w:t xml:space="preserve"> </w:t>
            </w:r>
            <w:r w:rsidRPr="000F0BBE">
              <w:rPr>
                <w:sz w:val="22"/>
                <w:szCs w:val="22"/>
                <w:lang w:val="en-US"/>
              </w:rPr>
              <w:t>D</w:t>
            </w:r>
            <w:r w:rsidRPr="000F0BBE">
              <w:rPr>
                <w:sz w:val="22"/>
                <w:szCs w:val="22"/>
              </w:rPr>
              <w:t>-1513)</w:t>
            </w:r>
          </w:p>
        </w:tc>
      </w:tr>
      <w:tr w:rsidR="004169F2" w:rsidRPr="000F0BBE" w:rsidTr="004B1D06">
        <w:tc>
          <w:tcPr>
            <w:tcW w:w="534" w:type="dxa"/>
            <w:vAlign w:val="center"/>
          </w:tcPr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>5</w:t>
            </w:r>
          </w:p>
        </w:tc>
        <w:tc>
          <w:tcPr>
            <w:tcW w:w="1654" w:type="dxa"/>
            <w:vAlign w:val="center"/>
          </w:tcPr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>Ρητίνη Β12/85</w:t>
            </w:r>
          </w:p>
        </w:tc>
        <w:tc>
          <w:tcPr>
            <w:tcW w:w="1980" w:type="dxa"/>
            <w:vAlign w:val="center"/>
          </w:tcPr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>Ρητίνη κουμαρόνης-</w:t>
            </w:r>
            <w:proofErr w:type="spellStart"/>
            <w:r w:rsidRPr="000F0BBE">
              <w:rPr>
                <w:sz w:val="22"/>
                <w:szCs w:val="22"/>
              </w:rPr>
              <w:t>ινδενίου</w:t>
            </w:r>
            <w:proofErr w:type="spellEnd"/>
          </w:p>
        </w:tc>
        <w:tc>
          <w:tcPr>
            <w:tcW w:w="5074" w:type="dxa"/>
          </w:tcPr>
          <w:p w:rsidR="004169F2" w:rsidRPr="000F0BBE" w:rsidRDefault="004169F2" w:rsidP="004B1D06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>Σημείο ρευστοποίησης: 65-</w:t>
            </w:r>
            <w:smartTag w:uri="urn:schemas-microsoft-com:office:smarttags" w:element="metricconverter">
              <w:smartTagPr>
                <w:attr w:name="ProductID" w:val="105ﾰC"/>
              </w:smartTagPr>
              <w:r w:rsidRPr="000F0BBE">
                <w:rPr>
                  <w:sz w:val="22"/>
                  <w:szCs w:val="22"/>
                </w:rPr>
                <w:t>105°</w:t>
              </w:r>
              <w:r w:rsidRPr="000F0BBE">
                <w:rPr>
                  <w:sz w:val="22"/>
                  <w:szCs w:val="22"/>
                  <w:lang w:val="en-US"/>
                </w:rPr>
                <w:t>C</w:t>
              </w:r>
            </w:smartTag>
          </w:p>
          <w:p w:rsidR="004169F2" w:rsidRPr="000F0BBE" w:rsidRDefault="004169F2" w:rsidP="004B1D06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 xml:space="preserve">Σημείο τήξης: </w:t>
            </w:r>
            <w:smartTag w:uri="urn:schemas-microsoft-com:office:smarttags" w:element="metricconverter">
              <w:smartTagPr>
                <w:attr w:name="ProductID" w:val="85ﾰC"/>
              </w:smartTagPr>
              <w:r w:rsidRPr="000F0BBE">
                <w:rPr>
                  <w:sz w:val="22"/>
                  <w:szCs w:val="22"/>
                </w:rPr>
                <w:t>85°</w:t>
              </w:r>
              <w:r w:rsidRPr="000F0BBE">
                <w:rPr>
                  <w:sz w:val="22"/>
                  <w:szCs w:val="22"/>
                  <w:lang w:val="en-US"/>
                </w:rPr>
                <w:t>C</w:t>
              </w:r>
            </w:smartTag>
          </w:p>
          <w:p w:rsidR="004169F2" w:rsidRPr="000F0BBE" w:rsidRDefault="004169F2" w:rsidP="004B1D06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>Πυκνότητα (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0F0BBE">
                <w:rPr>
                  <w:sz w:val="22"/>
                  <w:szCs w:val="22"/>
                </w:rPr>
                <w:t>20°</w:t>
              </w:r>
              <w:r w:rsidRPr="000F0BBE">
                <w:rPr>
                  <w:sz w:val="22"/>
                  <w:szCs w:val="22"/>
                  <w:lang w:val="en-US"/>
                </w:rPr>
                <w:t>C</w:t>
              </w:r>
            </w:smartTag>
            <w:r w:rsidRPr="000F0BBE">
              <w:rPr>
                <w:sz w:val="22"/>
                <w:szCs w:val="22"/>
              </w:rPr>
              <w:t xml:space="preserve">): 1120-1130 </w:t>
            </w:r>
            <w:r w:rsidRPr="000F0BBE">
              <w:rPr>
                <w:sz w:val="22"/>
                <w:szCs w:val="22"/>
                <w:lang w:val="en-US"/>
              </w:rPr>
              <w:t>kg</w:t>
            </w:r>
            <w:r w:rsidRPr="000F0BBE">
              <w:rPr>
                <w:sz w:val="22"/>
                <w:szCs w:val="22"/>
              </w:rPr>
              <w:t>/</w:t>
            </w:r>
            <w:r w:rsidRPr="000F0BBE">
              <w:rPr>
                <w:sz w:val="22"/>
                <w:szCs w:val="22"/>
                <w:lang w:val="en-US"/>
              </w:rPr>
              <w:t>m</w:t>
            </w:r>
            <w:r w:rsidRPr="000F0BBE">
              <w:rPr>
                <w:sz w:val="22"/>
                <w:szCs w:val="22"/>
              </w:rPr>
              <w:t>³</w:t>
            </w:r>
          </w:p>
        </w:tc>
      </w:tr>
      <w:tr w:rsidR="004169F2" w:rsidRPr="000F0BBE" w:rsidTr="004B1D06">
        <w:tc>
          <w:tcPr>
            <w:tcW w:w="534" w:type="dxa"/>
            <w:vAlign w:val="center"/>
          </w:tcPr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>6</w:t>
            </w:r>
          </w:p>
        </w:tc>
        <w:tc>
          <w:tcPr>
            <w:tcW w:w="1654" w:type="dxa"/>
            <w:vAlign w:val="center"/>
          </w:tcPr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>Ρητίνη φαινόλης-</w:t>
            </w:r>
            <w:proofErr w:type="spellStart"/>
            <w:r w:rsidRPr="000F0BBE">
              <w:rPr>
                <w:sz w:val="22"/>
                <w:szCs w:val="22"/>
              </w:rPr>
              <w:t>φορμαλδεϋδης</w:t>
            </w:r>
            <w:proofErr w:type="spellEnd"/>
          </w:p>
        </w:tc>
        <w:tc>
          <w:tcPr>
            <w:tcW w:w="1980" w:type="dxa"/>
            <w:vAlign w:val="center"/>
          </w:tcPr>
          <w:p w:rsidR="004169F2" w:rsidRPr="000F0BBE" w:rsidRDefault="004169F2" w:rsidP="004B1D06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>Ρητίνη φαινόλης-</w:t>
            </w:r>
            <w:proofErr w:type="spellStart"/>
            <w:r w:rsidRPr="000F0BBE">
              <w:rPr>
                <w:sz w:val="22"/>
                <w:szCs w:val="22"/>
              </w:rPr>
              <w:t>φορμαλδεϋδης</w:t>
            </w:r>
            <w:proofErr w:type="spellEnd"/>
            <w:r w:rsidRPr="000F0BBE">
              <w:rPr>
                <w:sz w:val="22"/>
                <w:szCs w:val="22"/>
              </w:rPr>
              <w:t xml:space="preserve"> με </w:t>
            </w:r>
            <w:proofErr w:type="spellStart"/>
            <w:r w:rsidRPr="000F0BBE">
              <w:rPr>
                <w:sz w:val="22"/>
                <w:szCs w:val="22"/>
              </w:rPr>
              <w:t>σκληρυντή</w:t>
            </w:r>
            <w:proofErr w:type="spellEnd"/>
          </w:p>
        </w:tc>
        <w:tc>
          <w:tcPr>
            <w:tcW w:w="5074" w:type="dxa"/>
          </w:tcPr>
          <w:p w:rsidR="004169F2" w:rsidRPr="000F0BBE" w:rsidRDefault="004169F2" w:rsidP="004B1D06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>Μορφή: κόκκοι ή σκόνη</w:t>
            </w:r>
          </w:p>
          <w:p w:rsidR="004169F2" w:rsidRPr="000F0BBE" w:rsidRDefault="004169F2" w:rsidP="004B1D06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 w:rsidRPr="000F0BBE">
              <w:rPr>
                <w:sz w:val="22"/>
                <w:szCs w:val="22"/>
              </w:rPr>
              <w:t>Σημείο τήξης: 85-</w:t>
            </w:r>
            <w:smartTag w:uri="urn:schemas-microsoft-com:office:smarttags" w:element="metricconverter">
              <w:smartTagPr>
                <w:attr w:name="ProductID" w:val="92ﾰC"/>
              </w:smartTagPr>
              <w:r w:rsidRPr="000F0BBE">
                <w:rPr>
                  <w:sz w:val="22"/>
                  <w:szCs w:val="22"/>
                </w:rPr>
                <w:t>92°</w:t>
              </w:r>
              <w:r w:rsidRPr="000F0BBE">
                <w:rPr>
                  <w:sz w:val="22"/>
                  <w:szCs w:val="22"/>
                  <w:lang w:val="en-US"/>
                </w:rPr>
                <w:t>C</w:t>
              </w:r>
            </w:smartTag>
          </w:p>
        </w:tc>
      </w:tr>
    </w:tbl>
    <w:p w:rsidR="004169F2" w:rsidRPr="00C83831" w:rsidRDefault="004169F2" w:rsidP="004169F2">
      <w:pPr>
        <w:jc w:val="both"/>
        <w:rPr>
          <w:color w:val="FF0000"/>
          <w:u w:val="single"/>
        </w:rPr>
      </w:pPr>
    </w:p>
    <w:p w:rsidR="004169F2" w:rsidRPr="00EB5B8E" w:rsidRDefault="000F0BBE" w:rsidP="000F0BBE">
      <w:pPr>
        <w:pStyle w:val="a5"/>
        <w:spacing w:before="0" w:after="0"/>
        <w:ind w:right="-452"/>
        <w:rPr>
          <w:b/>
          <w:bCs/>
          <w:caps/>
        </w:rPr>
      </w:pPr>
      <w:r>
        <w:rPr>
          <w:b/>
          <w:bCs/>
          <w:caps/>
        </w:rPr>
        <w:t xml:space="preserve">2. </w:t>
      </w:r>
      <w:r w:rsidRPr="000F0BBE">
        <w:rPr>
          <w:b/>
          <w:bCs/>
          <w:u w:val="single"/>
        </w:rPr>
        <w:t xml:space="preserve">Εκατοστιαία κατά βάρος αναλογία υλικών για την παρασκευή </w:t>
      </w:r>
      <w:proofErr w:type="spellStart"/>
      <w:r w:rsidRPr="000F0BBE">
        <w:rPr>
          <w:b/>
          <w:bCs/>
          <w:u w:val="single"/>
          <w:lang w:val="en-US"/>
        </w:rPr>
        <w:t>masterbatch</w:t>
      </w:r>
      <w:proofErr w:type="spellEnd"/>
    </w:p>
    <w:p w:rsidR="004169F2" w:rsidRDefault="004169F2" w:rsidP="004169F2">
      <w:pPr>
        <w:pStyle w:val="a5"/>
        <w:spacing w:before="0" w:after="0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960"/>
        <w:gridCol w:w="4354"/>
      </w:tblGrid>
      <w:tr w:rsidR="004169F2" w:rsidRPr="00E509E8" w:rsidTr="004F7773">
        <w:tc>
          <w:tcPr>
            <w:tcW w:w="900" w:type="dxa"/>
            <w:shd w:val="clear" w:color="auto" w:fill="auto"/>
            <w:vAlign w:val="center"/>
          </w:tcPr>
          <w:p w:rsidR="004169F2" w:rsidRPr="00E509E8" w:rsidRDefault="004169F2" w:rsidP="000F0BBE">
            <w:pPr>
              <w:pStyle w:val="a5"/>
              <w:spacing w:before="0" w:after="0"/>
              <w:jc w:val="center"/>
              <w:rPr>
                <w:b/>
              </w:rPr>
            </w:pPr>
            <w:r w:rsidRPr="00E509E8">
              <w:rPr>
                <w:b/>
              </w:rPr>
              <w:t>Α/Α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169F2" w:rsidRPr="00E509E8" w:rsidRDefault="004169F2" w:rsidP="000F0BBE">
            <w:pPr>
              <w:pStyle w:val="a5"/>
              <w:spacing w:before="0" w:after="0"/>
              <w:jc w:val="center"/>
              <w:rPr>
                <w:b/>
              </w:rPr>
            </w:pPr>
            <w:r w:rsidRPr="00E509E8">
              <w:rPr>
                <w:b/>
              </w:rPr>
              <w:t>ΟΝΟΜΑΣΙΑ ΥΛΙΚΟΥ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4169F2" w:rsidRPr="00E509E8" w:rsidRDefault="004169F2" w:rsidP="000F0BBE">
            <w:pPr>
              <w:pStyle w:val="a5"/>
              <w:spacing w:before="0" w:after="0"/>
              <w:jc w:val="center"/>
              <w:rPr>
                <w:b/>
              </w:rPr>
            </w:pPr>
            <w:r w:rsidRPr="00E509E8">
              <w:rPr>
                <w:b/>
              </w:rPr>
              <w:t xml:space="preserve">% </w:t>
            </w:r>
            <w:proofErr w:type="spellStart"/>
            <w:r w:rsidRPr="00E509E8">
              <w:rPr>
                <w:b/>
              </w:rPr>
              <w:t>κ.β</w:t>
            </w:r>
            <w:proofErr w:type="spellEnd"/>
            <w:r w:rsidRPr="00E509E8">
              <w:rPr>
                <w:b/>
              </w:rPr>
              <w:t>.</w:t>
            </w:r>
          </w:p>
        </w:tc>
      </w:tr>
      <w:tr w:rsidR="004169F2" w:rsidTr="004F7773">
        <w:tc>
          <w:tcPr>
            <w:tcW w:w="900" w:type="dxa"/>
            <w:vAlign w:val="center"/>
          </w:tcPr>
          <w:p w:rsidR="004169F2" w:rsidRDefault="004169F2" w:rsidP="000F0BBE">
            <w:pPr>
              <w:pStyle w:val="a5"/>
              <w:spacing w:before="0" w:after="0"/>
              <w:jc w:val="center"/>
            </w:pPr>
            <w:r>
              <w:t>1</w:t>
            </w:r>
          </w:p>
        </w:tc>
        <w:tc>
          <w:tcPr>
            <w:tcW w:w="3960" w:type="dxa"/>
            <w:vAlign w:val="center"/>
          </w:tcPr>
          <w:p w:rsidR="004169F2" w:rsidRPr="00C83831" w:rsidRDefault="004169F2" w:rsidP="000F0BBE">
            <w:pPr>
              <w:pStyle w:val="a5"/>
              <w:spacing w:before="0" w:after="0"/>
              <w:jc w:val="center"/>
            </w:pPr>
            <w:r>
              <w:rPr>
                <w:lang w:val="en-US"/>
              </w:rPr>
              <w:t>NBR</w:t>
            </w:r>
            <w:r>
              <w:t xml:space="preserve"> ιξώδους 20-30</w:t>
            </w:r>
          </w:p>
        </w:tc>
        <w:tc>
          <w:tcPr>
            <w:tcW w:w="4354" w:type="dxa"/>
            <w:vAlign w:val="center"/>
          </w:tcPr>
          <w:p w:rsidR="004169F2" w:rsidRDefault="004169F2" w:rsidP="000F0BBE">
            <w:pPr>
              <w:pStyle w:val="a5"/>
              <w:spacing w:before="0" w:after="0"/>
              <w:jc w:val="center"/>
            </w:pPr>
            <w:r>
              <w:t>39,0</w:t>
            </w:r>
          </w:p>
        </w:tc>
      </w:tr>
      <w:tr w:rsidR="004169F2" w:rsidTr="004F7773">
        <w:tc>
          <w:tcPr>
            <w:tcW w:w="900" w:type="dxa"/>
            <w:vAlign w:val="center"/>
          </w:tcPr>
          <w:p w:rsidR="004169F2" w:rsidRDefault="004169F2" w:rsidP="000F0BBE">
            <w:pPr>
              <w:pStyle w:val="a5"/>
              <w:spacing w:before="0" w:after="0"/>
              <w:jc w:val="center"/>
            </w:pPr>
            <w:r>
              <w:t>2</w:t>
            </w:r>
          </w:p>
        </w:tc>
        <w:tc>
          <w:tcPr>
            <w:tcW w:w="3960" w:type="dxa"/>
            <w:vAlign w:val="center"/>
          </w:tcPr>
          <w:p w:rsidR="004169F2" w:rsidRPr="00C83831" w:rsidRDefault="004169F2" w:rsidP="000F0BBE">
            <w:pPr>
              <w:pStyle w:val="a5"/>
              <w:spacing w:before="0" w:after="0"/>
              <w:jc w:val="center"/>
            </w:pPr>
            <w:r>
              <w:rPr>
                <w:lang w:val="en-US"/>
              </w:rPr>
              <w:t>NBR</w:t>
            </w:r>
            <w:r>
              <w:t xml:space="preserve"> ιξώδους 50</w:t>
            </w:r>
          </w:p>
        </w:tc>
        <w:tc>
          <w:tcPr>
            <w:tcW w:w="4354" w:type="dxa"/>
            <w:vAlign w:val="center"/>
          </w:tcPr>
          <w:p w:rsidR="004169F2" w:rsidRPr="0006434B" w:rsidRDefault="004169F2" w:rsidP="000F0BBE">
            <w:pPr>
              <w:pStyle w:val="a5"/>
              <w:spacing w:before="0" w:after="0"/>
              <w:jc w:val="center"/>
            </w:pPr>
            <w:r>
              <w:rPr>
                <w:lang w:val="en-US"/>
              </w:rPr>
              <w:t>2</w:t>
            </w:r>
            <w:r>
              <w:t>4</w:t>
            </w:r>
            <w:r>
              <w:rPr>
                <w:lang w:val="en-US"/>
              </w:rPr>
              <w:t>,</w:t>
            </w:r>
            <w:r>
              <w:t>5</w:t>
            </w:r>
          </w:p>
        </w:tc>
      </w:tr>
      <w:tr w:rsidR="004169F2" w:rsidTr="004F7773">
        <w:tc>
          <w:tcPr>
            <w:tcW w:w="900" w:type="dxa"/>
            <w:vAlign w:val="center"/>
          </w:tcPr>
          <w:p w:rsidR="004169F2" w:rsidRDefault="004169F2" w:rsidP="000F0BBE">
            <w:pPr>
              <w:pStyle w:val="a5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60" w:type="dxa"/>
            <w:vAlign w:val="center"/>
          </w:tcPr>
          <w:p w:rsidR="004169F2" w:rsidRDefault="004169F2" w:rsidP="000F0BBE">
            <w:pPr>
              <w:pStyle w:val="a5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Carbon black N347</w:t>
            </w:r>
          </w:p>
        </w:tc>
        <w:tc>
          <w:tcPr>
            <w:tcW w:w="4354" w:type="dxa"/>
            <w:vAlign w:val="center"/>
          </w:tcPr>
          <w:p w:rsidR="004169F2" w:rsidRPr="0006434B" w:rsidRDefault="004169F2" w:rsidP="000F0BBE">
            <w:pPr>
              <w:pStyle w:val="a5"/>
              <w:spacing w:before="0" w:after="0"/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,</w:t>
            </w:r>
            <w:r>
              <w:t>5</w:t>
            </w:r>
          </w:p>
        </w:tc>
      </w:tr>
      <w:tr w:rsidR="004169F2" w:rsidTr="004F7773">
        <w:tc>
          <w:tcPr>
            <w:tcW w:w="900" w:type="dxa"/>
            <w:vAlign w:val="center"/>
          </w:tcPr>
          <w:p w:rsidR="004169F2" w:rsidRDefault="004169F2" w:rsidP="000F0BBE">
            <w:pPr>
              <w:pStyle w:val="a5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60" w:type="dxa"/>
            <w:vAlign w:val="center"/>
          </w:tcPr>
          <w:p w:rsidR="004169F2" w:rsidRDefault="004169F2" w:rsidP="000F0BBE">
            <w:pPr>
              <w:pStyle w:val="a5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Carbon black N220</w:t>
            </w:r>
          </w:p>
        </w:tc>
        <w:tc>
          <w:tcPr>
            <w:tcW w:w="4354" w:type="dxa"/>
            <w:vAlign w:val="center"/>
          </w:tcPr>
          <w:p w:rsidR="004169F2" w:rsidRDefault="004169F2" w:rsidP="000F0BBE">
            <w:pPr>
              <w:pStyle w:val="a5"/>
              <w:spacing w:before="0" w:after="0"/>
              <w:jc w:val="center"/>
            </w:pPr>
            <w:r>
              <w:t>15,0</w:t>
            </w:r>
          </w:p>
        </w:tc>
      </w:tr>
      <w:tr w:rsidR="004169F2" w:rsidTr="004F7773">
        <w:tc>
          <w:tcPr>
            <w:tcW w:w="900" w:type="dxa"/>
            <w:vAlign w:val="center"/>
          </w:tcPr>
          <w:p w:rsidR="004169F2" w:rsidRDefault="004169F2" w:rsidP="000F0BBE">
            <w:pPr>
              <w:pStyle w:val="a5"/>
              <w:spacing w:before="0" w:after="0"/>
              <w:jc w:val="center"/>
            </w:pPr>
            <w:r>
              <w:t>5</w:t>
            </w:r>
          </w:p>
        </w:tc>
        <w:tc>
          <w:tcPr>
            <w:tcW w:w="3960" w:type="dxa"/>
            <w:vAlign w:val="center"/>
          </w:tcPr>
          <w:p w:rsidR="004169F2" w:rsidRDefault="004169F2" w:rsidP="000F0BBE">
            <w:pPr>
              <w:pStyle w:val="a5"/>
              <w:spacing w:before="0" w:after="0"/>
              <w:jc w:val="center"/>
            </w:pPr>
            <w:r>
              <w:t>Ρητίνη Β12/85</w:t>
            </w:r>
          </w:p>
        </w:tc>
        <w:tc>
          <w:tcPr>
            <w:tcW w:w="4354" w:type="dxa"/>
            <w:vAlign w:val="center"/>
          </w:tcPr>
          <w:p w:rsidR="004169F2" w:rsidRDefault="004169F2" w:rsidP="000F0BBE">
            <w:pPr>
              <w:pStyle w:val="a5"/>
              <w:spacing w:before="0" w:after="0"/>
              <w:jc w:val="center"/>
            </w:pPr>
            <w:r>
              <w:t>3,4</w:t>
            </w:r>
          </w:p>
        </w:tc>
      </w:tr>
      <w:tr w:rsidR="004169F2" w:rsidTr="004F7773">
        <w:tc>
          <w:tcPr>
            <w:tcW w:w="900" w:type="dxa"/>
            <w:vAlign w:val="center"/>
          </w:tcPr>
          <w:p w:rsidR="004169F2" w:rsidRDefault="004169F2" w:rsidP="000F0BBE">
            <w:pPr>
              <w:pStyle w:val="a5"/>
              <w:spacing w:before="0" w:after="0"/>
              <w:jc w:val="center"/>
            </w:pPr>
            <w:r>
              <w:t>6</w:t>
            </w:r>
          </w:p>
        </w:tc>
        <w:tc>
          <w:tcPr>
            <w:tcW w:w="3960" w:type="dxa"/>
            <w:vAlign w:val="center"/>
          </w:tcPr>
          <w:p w:rsidR="004169F2" w:rsidRDefault="004169F2" w:rsidP="000F0BBE">
            <w:pPr>
              <w:pStyle w:val="a5"/>
              <w:spacing w:before="0" w:after="0"/>
              <w:jc w:val="center"/>
            </w:pPr>
            <w:r>
              <w:t>Ρητίνη φαινόλης-φορμαλδεΰδης</w:t>
            </w:r>
          </w:p>
        </w:tc>
        <w:tc>
          <w:tcPr>
            <w:tcW w:w="4354" w:type="dxa"/>
            <w:vAlign w:val="center"/>
          </w:tcPr>
          <w:p w:rsidR="004169F2" w:rsidRDefault="004169F2" w:rsidP="000F0BBE">
            <w:pPr>
              <w:pStyle w:val="a5"/>
              <w:spacing w:before="0" w:after="0"/>
              <w:jc w:val="center"/>
            </w:pPr>
            <w:r>
              <w:t>1,6</w:t>
            </w:r>
          </w:p>
        </w:tc>
      </w:tr>
      <w:tr w:rsidR="004169F2" w:rsidTr="004F7773">
        <w:tc>
          <w:tcPr>
            <w:tcW w:w="900" w:type="dxa"/>
            <w:vAlign w:val="center"/>
          </w:tcPr>
          <w:p w:rsidR="004169F2" w:rsidRDefault="004169F2" w:rsidP="000F0BBE">
            <w:pPr>
              <w:pStyle w:val="a5"/>
              <w:spacing w:before="0" w:after="0"/>
              <w:jc w:val="center"/>
            </w:pPr>
          </w:p>
        </w:tc>
        <w:tc>
          <w:tcPr>
            <w:tcW w:w="3960" w:type="dxa"/>
            <w:vAlign w:val="center"/>
          </w:tcPr>
          <w:p w:rsidR="004169F2" w:rsidRDefault="004169F2" w:rsidP="000F0BBE">
            <w:pPr>
              <w:pStyle w:val="a5"/>
              <w:spacing w:before="0" w:after="0"/>
              <w:jc w:val="center"/>
            </w:pPr>
            <w:r>
              <w:t>Σύνολο</w:t>
            </w:r>
          </w:p>
        </w:tc>
        <w:tc>
          <w:tcPr>
            <w:tcW w:w="4354" w:type="dxa"/>
            <w:vAlign w:val="center"/>
          </w:tcPr>
          <w:p w:rsidR="004169F2" w:rsidRDefault="004169F2" w:rsidP="000F0BBE">
            <w:pPr>
              <w:pStyle w:val="a5"/>
              <w:spacing w:before="0" w:after="0"/>
              <w:jc w:val="center"/>
            </w:pPr>
            <w:r>
              <w:t>100,0</w:t>
            </w:r>
          </w:p>
        </w:tc>
      </w:tr>
    </w:tbl>
    <w:p w:rsidR="004169F2" w:rsidRDefault="004169F2" w:rsidP="004169F2">
      <w:pPr>
        <w:jc w:val="both"/>
        <w:rPr>
          <w:lang w:val="en-US"/>
        </w:rPr>
      </w:pPr>
    </w:p>
    <w:p w:rsidR="004169F2" w:rsidRPr="000F0BBE" w:rsidRDefault="000F0BBE" w:rsidP="000F0BBE">
      <w:pPr>
        <w:rPr>
          <w:b/>
          <w:u w:val="single"/>
        </w:rPr>
      </w:pPr>
      <w:r w:rsidRPr="000F0BBE">
        <w:rPr>
          <w:b/>
        </w:rPr>
        <w:t xml:space="preserve">3. </w:t>
      </w:r>
      <w:r>
        <w:rPr>
          <w:b/>
          <w:u w:val="single"/>
          <w:lang w:val="en-US"/>
        </w:rPr>
        <w:t>E</w:t>
      </w:r>
      <w:proofErr w:type="spellStart"/>
      <w:r w:rsidRPr="002C2235">
        <w:rPr>
          <w:b/>
          <w:u w:val="single"/>
        </w:rPr>
        <w:t>νδεικτικές</w:t>
      </w:r>
      <w:proofErr w:type="spellEnd"/>
      <w:r w:rsidRPr="002C2235">
        <w:rPr>
          <w:b/>
          <w:u w:val="single"/>
        </w:rPr>
        <w:t xml:space="preserve"> οδηγίες παρασκευής μα</w:t>
      </w:r>
      <w:proofErr w:type="spellStart"/>
      <w:r w:rsidRPr="002C2235">
        <w:rPr>
          <w:b/>
          <w:u w:val="single"/>
          <w:lang w:val="en-US"/>
        </w:rPr>
        <w:t>sterbatch</w:t>
      </w:r>
      <w:proofErr w:type="spellEnd"/>
    </w:p>
    <w:p w:rsidR="004169F2" w:rsidRDefault="004169F2" w:rsidP="000F0BBE">
      <w:pPr>
        <w:jc w:val="both"/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09"/>
        <w:gridCol w:w="3970"/>
      </w:tblGrid>
      <w:tr w:rsidR="004169F2" w:rsidRPr="00AE3ECE" w:rsidTr="004F7773">
        <w:trPr>
          <w:cantSplit/>
        </w:trPr>
        <w:tc>
          <w:tcPr>
            <w:tcW w:w="9179" w:type="dxa"/>
            <w:gridSpan w:val="2"/>
            <w:shd w:val="clear" w:color="auto" w:fill="auto"/>
            <w:vAlign w:val="center"/>
          </w:tcPr>
          <w:p w:rsidR="004169F2" w:rsidRPr="00AE3ECE" w:rsidRDefault="004169F2" w:rsidP="000F0BBE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AE3ECE">
              <w:rPr>
                <w:b/>
              </w:rPr>
              <w:t xml:space="preserve">(Κλειστός Αναμικτήρας με Νερό Ψύξης σε Κυκλοφορία 40-50 </w:t>
            </w:r>
            <w:proofErr w:type="spellStart"/>
            <w:r w:rsidRPr="00AE3ECE">
              <w:rPr>
                <w:b/>
                <w:vertAlign w:val="superscript"/>
                <w:lang w:val="en-US"/>
              </w:rPr>
              <w:t>o</w:t>
            </w:r>
            <w:r w:rsidRPr="00AE3ECE">
              <w:rPr>
                <w:b/>
                <w:lang w:val="en-US"/>
              </w:rPr>
              <w:t>C</w:t>
            </w:r>
            <w:proofErr w:type="spellEnd"/>
            <w:r w:rsidRPr="00AE3ECE">
              <w:rPr>
                <w:b/>
              </w:rPr>
              <w:t>)</w:t>
            </w:r>
          </w:p>
        </w:tc>
      </w:tr>
      <w:tr w:rsidR="004169F2" w:rsidRPr="000F0BBE" w:rsidTr="004F7773">
        <w:tc>
          <w:tcPr>
            <w:tcW w:w="5209" w:type="dxa"/>
            <w:shd w:val="clear" w:color="auto" w:fill="FFFFFF"/>
            <w:vAlign w:val="center"/>
          </w:tcPr>
          <w:p w:rsidR="004169F2" w:rsidRPr="00D40E6B" w:rsidRDefault="004169F2" w:rsidP="000F0BBE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22"/>
              </w:rPr>
            </w:pPr>
            <w:r>
              <w:rPr>
                <w:lang w:val="en-US"/>
              </w:rPr>
              <w:t>NBR</w:t>
            </w:r>
            <w:r>
              <w:t xml:space="preserve"> Ιξώδους</w:t>
            </w:r>
            <w:r w:rsidRPr="00D40E6B">
              <w:t xml:space="preserve"> 20-30</w:t>
            </w:r>
            <w:r>
              <w:t xml:space="preserve"> και </w:t>
            </w:r>
            <w:r>
              <w:rPr>
                <w:lang w:val="en-US"/>
              </w:rPr>
              <w:t>NBR</w:t>
            </w:r>
            <w:r>
              <w:t xml:space="preserve"> ιξώδους 50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4169F2" w:rsidRPr="000F0BBE" w:rsidRDefault="004169F2" w:rsidP="000F0BBE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22"/>
              </w:rPr>
            </w:pPr>
            <w:r w:rsidRPr="000F0BBE">
              <w:rPr>
                <w:sz w:val="22"/>
              </w:rPr>
              <w:t xml:space="preserve">0 </w:t>
            </w:r>
            <w:r w:rsidRPr="00B6089F">
              <w:rPr>
                <w:sz w:val="22"/>
              </w:rPr>
              <w:t>λεπτά</w:t>
            </w:r>
          </w:p>
        </w:tc>
      </w:tr>
      <w:tr w:rsidR="004169F2" w:rsidRPr="00B6089F" w:rsidTr="004F7773">
        <w:tc>
          <w:tcPr>
            <w:tcW w:w="5209" w:type="dxa"/>
            <w:shd w:val="clear" w:color="auto" w:fill="FFFFFF"/>
            <w:vAlign w:val="center"/>
          </w:tcPr>
          <w:p w:rsidR="004169F2" w:rsidRPr="004169F2" w:rsidRDefault="004169F2" w:rsidP="000F0BBE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22"/>
              </w:rPr>
            </w:pPr>
            <w:r>
              <w:t>Ρητίνη Β12/85 και Ρητίνη φαινόλης-φορμαλδεΰδης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4169F2" w:rsidRPr="00B6089F" w:rsidRDefault="004169F2" w:rsidP="000F0BBE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de-DE"/>
              </w:rPr>
            </w:pPr>
            <w:r w:rsidRPr="00B6089F">
              <w:rPr>
                <w:sz w:val="22"/>
                <w:lang w:val="de-DE"/>
              </w:rPr>
              <w:t xml:space="preserve">1 </w:t>
            </w:r>
            <w:r w:rsidRPr="00B6089F">
              <w:rPr>
                <w:sz w:val="22"/>
              </w:rPr>
              <w:t>λεπτό</w:t>
            </w:r>
          </w:p>
        </w:tc>
      </w:tr>
      <w:tr w:rsidR="004169F2" w:rsidRPr="00B6089F" w:rsidTr="004F7773">
        <w:tc>
          <w:tcPr>
            <w:tcW w:w="5209" w:type="dxa"/>
            <w:shd w:val="clear" w:color="auto" w:fill="FFFFFF"/>
            <w:vAlign w:val="center"/>
          </w:tcPr>
          <w:p w:rsidR="004169F2" w:rsidRPr="00D40E6B" w:rsidRDefault="004169F2" w:rsidP="000F0BBE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22"/>
                <w:lang w:val="en-GB"/>
              </w:rPr>
            </w:pPr>
            <w:r>
              <w:rPr>
                <w:lang w:val="en-US"/>
              </w:rPr>
              <w:t>Carbon black N347</w:t>
            </w:r>
            <w:r w:rsidRPr="00D40E6B">
              <w:rPr>
                <w:lang w:val="en-GB"/>
              </w:rPr>
              <w:t xml:space="preserve"> </w:t>
            </w:r>
            <w:r>
              <w:t>και</w:t>
            </w:r>
            <w:r w:rsidRPr="00D40E6B">
              <w:rPr>
                <w:lang w:val="en-GB"/>
              </w:rPr>
              <w:t xml:space="preserve"> </w:t>
            </w:r>
            <w:r>
              <w:rPr>
                <w:lang w:val="en-US"/>
              </w:rPr>
              <w:t>Carbon black N220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4169F2" w:rsidRPr="00B6089F" w:rsidRDefault="004169F2" w:rsidP="000F0BBE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22"/>
              </w:rPr>
            </w:pPr>
            <w:r w:rsidRPr="00B6089F">
              <w:rPr>
                <w:sz w:val="22"/>
              </w:rPr>
              <w:t>2 λεπτά</w:t>
            </w:r>
          </w:p>
        </w:tc>
      </w:tr>
      <w:tr w:rsidR="004169F2" w:rsidRPr="00B6089F" w:rsidTr="004F7773">
        <w:tc>
          <w:tcPr>
            <w:tcW w:w="5209" w:type="dxa"/>
            <w:shd w:val="clear" w:color="auto" w:fill="FFFFFF"/>
            <w:vAlign w:val="center"/>
          </w:tcPr>
          <w:p w:rsidR="004169F2" w:rsidRPr="00B6089F" w:rsidRDefault="004169F2" w:rsidP="000F0BBE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22"/>
              </w:rPr>
            </w:pPr>
            <w:r w:rsidRPr="00B6089F">
              <w:rPr>
                <w:sz w:val="22"/>
              </w:rPr>
              <w:t>Καθαρισμός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4169F2" w:rsidRPr="00B6089F" w:rsidRDefault="004169F2" w:rsidP="000F0BBE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22"/>
              </w:rPr>
            </w:pPr>
            <w:r w:rsidRPr="00B6089F">
              <w:rPr>
                <w:sz w:val="22"/>
              </w:rPr>
              <w:t>3,5 λεπτά</w:t>
            </w:r>
          </w:p>
        </w:tc>
      </w:tr>
      <w:tr w:rsidR="004169F2" w:rsidRPr="00B6089F" w:rsidTr="004F7773">
        <w:tc>
          <w:tcPr>
            <w:tcW w:w="5209" w:type="dxa"/>
            <w:shd w:val="clear" w:color="auto" w:fill="FFFFFF"/>
            <w:vAlign w:val="center"/>
          </w:tcPr>
          <w:p w:rsidR="004169F2" w:rsidRPr="00B6089F" w:rsidRDefault="004169F2" w:rsidP="000F0BBE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22"/>
              </w:rPr>
            </w:pPr>
            <w:r w:rsidRPr="00B6089F">
              <w:rPr>
                <w:sz w:val="22"/>
              </w:rPr>
              <w:t>Άδειασμα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4169F2" w:rsidRPr="00B6089F" w:rsidRDefault="004169F2" w:rsidP="000F0BBE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22"/>
              </w:rPr>
            </w:pPr>
            <w:r w:rsidRPr="00B6089F">
              <w:rPr>
                <w:sz w:val="22"/>
              </w:rPr>
              <w:t>4 λεπτά</w:t>
            </w:r>
          </w:p>
        </w:tc>
      </w:tr>
      <w:tr w:rsidR="004169F2" w:rsidRPr="00B6089F" w:rsidTr="004F7773">
        <w:tc>
          <w:tcPr>
            <w:tcW w:w="5209" w:type="dxa"/>
            <w:shd w:val="clear" w:color="auto" w:fill="FFFFFF"/>
            <w:vAlign w:val="center"/>
          </w:tcPr>
          <w:p w:rsidR="004169F2" w:rsidRPr="00B6089F" w:rsidRDefault="004169F2" w:rsidP="000F0BBE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22"/>
              </w:rPr>
            </w:pPr>
            <w:r w:rsidRPr="00B6089F">
              <w:rPr>
                <w:sz w:val="22"/>
              </w:rPr>
              <w:t>Θερμοκρασία Αδειάσματος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4169F2" w:rsidRPr="00B6089F" w:rsidRDefault="004169F2" w:rsidP="000F0BBE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22"/>
              </w:rPr>
            </w:pPr>
            <w:r w:rsidRPr="00B6089F">
              <w:rPr>
                <w:sz w:val="22"/>
              </w:rPr>
              <w:t xml:space="preserve">110-120 </w:t>
            </w:r>
            <w:r w:rsidRPr="00B6089F">
              <w:rPr>
                <w:sz w:val="22"/>
                <w:vertAlign w:val="superscript"/>
              </w:rPr>
              <w:t>ο</w:t>
            </w:r>
            <w:r w:rsidRPr="00B6089F">
              <w:rPr>
                <w:sz w:val="22"/>
                <w:lang w:val="en-US"/>
              </w:rPr>
              <w:t>C</w:t>
            </w:r>
          </w:p>
        </w:tc>
      </w:tr>
    </w:tbl>
    <w:p w:rsidR="004169F2" w:rsidRDefault="00812828" w:rsidP="00812828">
      <w:pPr>
        <w:spacing w:before="120"/>
        <w:jc w:val="both"/>
        <w:rPr>
          <w:b/>
          <w:u w:val="single"/>
        </w:rPr>
      </w:pPr>
      <w:r w:rsidRPr="00812828">
        <w:rPr>
          <w:b/>
        </w:rPr>
        <w:lastRenderedPageBreak/>
        <w:t xml:space="preserve">4. </w:t>
      </w:r>
      <w:r w:rsidRPr="00812828">
        <w:rPr>
          <w:b/>
          <w:u w:val="single"/>
        </w:rPr>
        <w:t>Έλεγχος</w:t>
      </w:r>
      <w:r w:rsidR="004169F2" w:rsidRPr="00812828">
        <w:rPr>
          <w:b/>
          <w:u w:val="single"/>
        </w:rPr>
        <w:t xml:space="preserve">  </w:t>
      </w:r>
      <w:proofErr w:type="spellStart"/>
      <w:r w:rsidR="004169F2" w:rsidRPr="00812828">
        <w:rPr>
          <w:b/>
          <w:u w:val="single"/>
          <w:lang w:val="en-US"/>
        </w:rPr>
        <w:t>Masterbatch</w:t>
      </w:r>
      <w:proofErr w:type="spellEnd"/>
    </w:p>
    <w:p w:rsidR="004F7773" w:rsidRPr="00405DF6" w:rsidRDefault="004F7773" w:rsidP="00812828">
      <w:pPr>
        <w:spacing w:before="120"/>
        <w:jc w:val="both"/>
        <w:rPr>
          <w:b/>
        </w:rPr>
      </w:pPr>
      <w:r w:rsidRPr="004F7773">
        <w:rPr>
          <w:b/>
        </w:rPr>
        <w:t>4.1</w:t>
      </w:r>
      <w:r w:rsidR="00405DF6">
        <w:rPr>
          <w:b/>
        </w:rPr>
        <w:t xml:space="preserve"> </w:t>
      </w:r>
      <w:r w:rsidR="00405DF6" w:rsidRPr="00405DF6">
        <w:t>Σύσταση</w:t>
      </w:r>
      <w:r w:rsidR="00405DF6">
        <w:t xml:space="preserve"> Μ</w:t>
      </w:r>
      <w:proofErr w:type="spellStart"/>
      <w:r w:rsidR="00405DF6">
        <w:rPr>
          <w:lang w:val="en-US"/>
        </w:rPr>
        <w:t>asterbatch</w:t>
      </w:r>
      <w:proofErr w:type="spellEnd"/>
      <w:r w:rsidR="00405DF6" w:rsidRPr="00405DF6">
        <w:t xml:space="preserve"> (</w:t>
      </w:r>
      <w:r w:rsidR="00405DF6">
        <w:t>σύμφωνα με το Πίνακα της παραγράφου 2 της παρούσας Προσθήκης)</w:t>
      </w:r>
      <w:r w:rsidR="00405DF6" w:rsidRPr="00405DF6">
        <w:t>.</w:t>
      </w:r>
    </w:p>
    <w:p w:rsidR="004169F2" w:rsidRPr="00812828" w:rsidRDefault="00812828" w:rsidP="00812828">
      <w:pPr>
        <w:pStyle w:val="a5"/>
        <w:tabs>
          <w:tab w:val="clear" w:pos="709"/>
          <w:tab w:val="left" w:pos="540"/>
        </w:tabs>
        <w:spacing w:before="120" w:after="0"/>
      </w:pPr>
      <w:r w:rsidRPr="00812828">
        <w:rPr>
          <w:b/>
        </w:rPr>
        <w:t>4.</w:t>
      </w:r>
      <w:r w:rsidR="00405DF6">
        <w:rPr>
          <w:b/>
        </w:rPr>
        <w:t>2</w:t>
      </w:r>
      <w:r w:rsidRPr="00812828">
        <w:rPr>
          <w:b/>
        </w:rPr>
        <w:t xml:space="preserve"> </w:t>
      </w:r>
      <w:r w:rsidR="004169F2" w:rsidRPr="00812828">
        <w:t xml:space="preserve">Ιξώδες κατά </w:t>
      </w:r>
      <w:r w:rsidR="004169F2" w:rsidRPr="00812828">
        <w:rPr>
          <w:lang w:val="en-US"/>
        </w:rPr>
        <w:t>Mooney</w:t>
      </w:r>
      <w:r w:rsidR="004169F2" w:rsidRPr="00812828">
        <w:t>: (</w:t>
      </w:r>
      <w:r w:rsidR="004169F2" w:rsidRPr="00812828">
        <w:rPr>
          <w:lang w:val="en-US"/>
        </w:rPr>
        <w:t>ML</w:t>
      </w:r>
      <w:r w:rsidR="004169F2" w:rsidRPr="00812828">
        <w:t xml:space="preserve"> 1’+</w:t>
      </w:r>
      <w:smartTag w:uri="urn:schemas-microsoft-com:office:smarttags" w:element="metricconverter">
        <w:smartTagPr>
          <w:attr w:name="ProductID" w:val="4’"/>
        </w:smartTagPr>
        <w:r w:rsidR="004169F2" w:rsidRPr="00812828">
          <w:t>4’</w:t>
        </w:r>
      </w:smartTag>
      <w:r w:rsidR="004169F2" w:rsidRPr="00812828">
        <w:t xml:space="preserve">) </w:t>
      </w:r>
      <w:smartTag w:uri="urn:schemas-microsoft-com:office:smarttags" w:element="metricconverter">
        <w:smartTagPr>
          <w:attr w:name="ProductID" w:val="121ﾰC"/>
        </w:smartTagPr>
        <w:r w:rsidR="004169F2" w:rsidRPr="00812828">
          <w:t>121°</w:t>
        </w:r>
        <w:r w:rsidR="004169F2" w:rsidRPr="00812828">
          <w:rPr>
            <w:lang w:val="en-US"/>
          </w:rPr>
          <w:t>C</w:t>
        </w:r>
      </w:smartTag>
      <w:r w:rsidR="004169F2" w:rsidRPr="00812828">
        <w:t xml:space="preserve"> (</w:t>
      </w:r>
      <w:r w:rsidR="004169F2" w:rsidRPr="00812828">
        <w:rPr>
          <w:lang w:val="en-US"/>
        </w:rPr>
        <w:t>ASTM</w:t>
      </w:r>
      <w:r w:rsidR="004169F2" w:rsidRPr="00812828">
        <w:t xml:space="preserve"> </w:t>
      </w:r>
      <w:r w:rsidR="004169F2" w:rsidRPr="00812828">
        <w:rPr>
          <w:lang w:val="en-US"/>
        </w:rPr>
        <w:t>D</w:t>
      </w:r>
      <w:r w:rsidR="004169F2" w:rsidRPr="00812828">
        <w:t>-1646)</w:t>
      </w:r>
    </w:p>
    <w:p w:rsidR="004169F2" w:rsidRPr="00812828" w:rsidRDefault="00812828" w:rsidP="00812828">
      <w:pPr>
        <w:pStyle w:val="a5"/>
        <w:tabs>
          <w:tab w:val="clear" w:pos="709"/>
          <w:tab w:val="left" w:pos="540"/>
          <w:tab w:val="left" w:pos="1080"/>
        </w:tabs>
        <w:spacing w:before="120" w:after="0"/>
      </w:pPr>
      <w:r w:rsidRPr="00812828">
        <w:rPr>
          <w:b/>
        </w:rPr>
        <w:t>4.</w:t>
      </w:r>
      <w:r w:rsidR="00405DF6">
        <w:rPr>
          <w:b/>
        </w:rPr>
        <w:t>2</w:t>
      </w:r>
      <w:r w:rsidRPr="00812828">
        <w:rPr>
          <w:b/>
        </w:rPr>
        <w:t xml:space="preserve">.1 </w:t>
      </w:r>
      <w:r w:rsidR="004169F2" w:rsidRPr="00812828">
        <w:t>Αρχική ένδειξη: 100-125</w:t>
      </w:r>
    </w:p>
    <w:p w:rsidR="004169F2" w:rsidRPr="00812828" w:rsidRDefault="00812828" w:rsidP="00812828">
      <w:pPr>
        <w:pStyle w:val="a5"/>
        <w:tabs>
          <w:tab w:val="clear" w:pos="709"/>
          <w:tab w:val="left" w:pos="540"/>
          <w:tab w:val="left" w:pos="1080"/>
        </w:tabs>
        <w:spacing w:before="120" w:after="0"/>
      </w:pPr>
      <w:r w:rsidRPr="00812828">
        <w:rPr>
          <w:b/>
        </w:rPr>
        <w:t>4.</w:t>
      </w:r>
      <w:r w:rsidR="00405DF6">
        <w:rPr>
          <w:b/>
        </w:rPr>
        <w:t>2</w:t>
      </w:r>
      <w:r w:rsidRPr="00812828">
        <w:rPr>
          <w:b/>
        </w:rPr>
        <w:t xml:space="preserve">.2 </w:t>
      </w:r>
      <w:r w:rsidR="004169F2" w:rsidRPr="00812828">
        <w:t xml:space="preserve">Στα 4 </w:t>
      </w:r>
      <w:r w:rsidR="004169F2" w:rsidRPr="00812828">
        <w:rPr>
          <w:lang w:val="en-US"/>
        </w:rPr>
        <w:t>min</w:t>
      </w:r>
      <w:r w:rsidR="004169F2" w:rsidRPr="00812828">
        <w:t>: Μ</w:t>
      </w:r>
      <w:r w:rsidR="004169F2" w:rsidRPr="00812828">
        <w:rPr>
          <w:vertAlign w:val="subscript"/>
        </w:rPr>
        <w:t>4</w:t>
      </w:r>
      <w:r w:rsidR="004169F2" w:rsidRPr="00812828">
        <w:t xml:space="preserve"> = 55-60</w:t>
      </w:r>
    </w:p>
    <w:p w:rsidR="004169F2" w:rsidRPr="00812828" w:rsidRDefault="00812828" w:rsidP="00812828">
      <w:pPr>
        <w:pStyle w:val="a5"/>
        <w:tabs>
          <w:tab w:val="clear" w:pos="709"/>
          <w:tab w:val="left" w:pos="540"/>
          <w:tab w:val="left" w:pos="1080"/>
        </w:tabs>
        <w:spacing w:before="120" w:after="0"/>
      </w:pPr>
      <w:r w:rsidRPr="00812828">
        <w:rPr>
          <w:b/>
        </w:rPr>
        <w:t>4.</w:t>
      </w:r>
      <w:r w:rsidR="004169F2" w:rsidRPr="00812828">
        <w:rPr>
          <w:b/>
        </w:rPr>
        <w:t>2</w:t>
      </w:r>
      <w:r w:rsidRPr="00812828">
        <w:rPr>
          <w:b/>
        </w:rPr>
        <w:t xml:space="preserve"> </w:t>
      </w:r>
      <w:r w:rsidR="004169F2" w:rsidRPr="00812828">
        <w:t>Ειδικό βάρος (</w:t>
      </w:r>
      <w:smartTag w:uri="urn:schemas-microsoft-com:office:smarttags" w:element="metricconverter">
        <w:smartTagPr>
          <w:attr w:name="ProductID" w:val="20ﾰC"/>
        </w:smartTagPr>
        <w:r w:rsidR="004169F2" w:rsidRPr="00812828">
          <w:t>20°</w:t>
        </w:r>
        <w:r w:rsidR="004169F2" w:rsidRPr="00812828">
          <w:rPr>
            <w:lang w:val="en-US"/>
          </w:rPr>
          <w:t>C</w:t>
        </w:r>
      </w:smartTag>
      <w:r w:rsidR="004169F2" w:rsidRPr="00812828">
        <w:t xml:space="preserve">): 1140-1150 </w:t>
      </w:r>
      <w:r w:rsidR="004169F2" w:rsidRPr="00812828">
        <w:rPr>
          <w:lang w:val="en-US"/>
        </w:rPr>
        <w:t>kg</w:t>
      </w:r>
      <w:r w:rsidR="004169F2" w:rsidRPr="00812828">
        <w:t>/</w:t>
      </w:r>
      <w:r w:rsidR="004169F2" w:rsidRPr="00812828">
        <w:rPr>
          <w:lang w:val="en-US"/>
        </w:rPr>
        <w:t>m</w:t>
      </w:r>
      <w:r w:rsidR="004169F2" w:rsidRPr="00812828">
        <w:t>³ (Μέθοδος ανώσεως)</w:t>
      </w:r>
    </w:p>
    <w:p w:rsidR="004169F2" w:rsidRPr="00812828" w:rsidRDefault="00812828" w:rsidP="00812828">
      <w:pPr>
        <w:pStyle w:val="a5"/>
        <w:tabs>
          <w:tab w:val="clear" w:pos="709"/>
          <w:tab w:val="left" w:pos="540"/>
        </w:tabs>
        <w:spacing w:before="120" w:after="0"/>
      </w:pPr>
      <w:r w:rsidRPr="00812828">
        <w:rPr>
          <w:b/>
        </w:rPr>
        <w:t>4.</w:t>
      </w:r>
      <w:r w:rsidR="00405DF6">
        <w:rPr>
          <w:b/>
        </w:rPr>
        <w:t>4</w:t>
      </w:r>
      <w:r w:rsidRPr="00812828">
        <w:rPr>
          <w:b/>
        </w:rPr>
        <w:t xml:space="preserve"> </w:t>
      </w:r>
      <w:r w:rsidR="004169F2" w:rsidRPr="00812828">
        <w:t xml:space="preserve">Το </w:t>
      </w:r>
      <w:proofErr w:type="spellStart"/>
      <w:r w:rsidR="004169F2" w:rsidRPr="00812828">
        <w:rPr>
          <w:lang w:val="en-US"/>
        </w:rPr>
        <w:t>masterbatch</w:t>
      </w:r>
      <w:proofErr w:type="spellEnd"/>
      <w:r w:rsidR="004169F2" w:rsidRPr="00812828">
        <w:t xml:space="preserve"> αναμειγνυόμενο με τις υπό</w:t>
      </w:r>
      <w:r w:rsidR="00C22167">
        <w:t>λοιπες πρώτες ύλες σύμφωνα με την</w:t>
      </w:r>
      <w:r w:rsidR="004169F2" w:rsidRPr="00812828">
        <w:t xml:space="preserve"> </w:t>
      </w:r>
      <w:r w:rsidR="00C22167">
        <w:t>παράγραφο 5 της παρούσας προσθήκης</w:t>
      </w:r>
      <w:r w:rsidR="004169F2" w:rsidRPr="00812828">
        <w:t xml:space="preserve"> πρέπει να έχει σαν τελικό προϊόν τις παρακάτω ιδιότητες:</w:t>
      </w:r>
    </w:p>
    <w:p w:rsidR="004169F2" w:rsidRPr="00812828" w:rsidRDefault="00812828" w:rsidP="00812828">
      <w:pPr>
        <w:pStyle w:val="a5"/>
        <w:tabs>
          <w:tab w:val="clear" w:pos="709"/>
          <w:tab w:val="left" w:pos="540"/>
          <w:tab w:val="left" w:pos="1080"/>
        </w:tabs>
        <w:spacing w:before="120" w:after="0"/>
        <w:rPr>
          <w:lang w:val="en-US"/>
        </w:rPr>
      </w:pPr>
      <w:r w:rsidRPr="00812828">
        <w:rPr>
          <w:b/>
          <w:lang w:val="en-GB"/>
        </w:rPr>
        <w:t>4.</w:t>
      </w:r>
      <w:r w:rsidR="00405DF6" w:rsidRPr="00405DF6">
        <w:rPr>
          <w:b/>
          <w:lang w:val="en-US"/>
        </w:rPr>
        <w:t>4</w:t>
      </w:r>
      <w:r w:rsidR="004169F2" w:rsidRPr="00812828">
        <w:rPr>
          <w:b/>
          <w:lang w:val="en-US"/>
        </w:rPr>
        <w:t>.</w:t>
      </w:r>
      <w:r w:rsidRPr="00812828">
        <w:rPr>
          <w:b/>
          <w:lang w:val="en-US"/>
        </w:rPr>
        <w:t xml:space="preserve">1 </w:t>
      </w:r>
      <w:r w:rsidR="004169F2" w:rsidRPr="00812828">
        <w:rPr>
          <w:lang w:val="en-US"/>
        </w:rPr>
        <w:t>Mooney cure curve: ML (</w:t>
      </w:r>
      <w:smartTag w:uri="urn:schemas-microsoft-com:office:smarttags" w:element="metricconverter">
        <w:smartTagPr>
          <w:attr w:name="ProductID" w:val="1’"/>
        </w:smartTagPr>
        <w:r w:rsidR="004169F2" w:rsidRPr="00812828">
          <w:rPr>
            <w:lang w:val="en-US"/>
          </w:rPr>
          <w:t>1’</w:t>
        </w:r>
      </w:smartTag>
      <w:r w:rsidR="004169F2" w:rsidRPr="00812828">
        <w:rPr>
          <w:lang w:val="en-US"/>
        </w:rPr>
        <w:t xml:space="preserve">) </w:t>
      </w:r>
      <w:smartTag w:uri="urn:schemas-microsoft-com:office:smarttags" w:element="metricconverter">
        <w:smartTagPr>
          <w:attr w:name="ProductID" w:val="121ﾰC"/>
        </w:smartTagPr>
        <w:r w:rsidR="004169F2" w:rsidRPr="00812828">
          <w:rPr>
            <w:lang w:val="en-US"/>
          </w:rPr>
          <w:t>121°C</w:t>
        </w:r>
      </w:smartTag>
      <w:r w:rsidR="004169F2" w:rsidRPr="00812828">
        <w:rPr>
          <w:lang w:val="en-US"/>
        </w:rPr>
        <w:t xml:space="preserve"> (ASTM D-1646)</w:t>
      </w:r>
    </w:p>
    <w:p w:rsidR="004169F2" w:rsidRPr="00812828" w:rsidRDefault="00812828" w:rsidP="00812828">
      <w:pPr>
        <w:pStyle w:val="a5"/>
        <w:tabs>
          <w:tab w:val="clear" w:pos="709"/>
          <w:tab w:val="left" w:pos="540"/>
          <w:tab w:val="left" w:pos="1080"/>
        </w:tabs>
        <w:spacing w:before="120" w:after="0"/>
        <w:rPr>
          <w:lang w:val="en-US"/>
        </w:rPr>
      </w:pPr>
      <w:r w:rsidRPr="00812828">
        <w:rPr>
          <w:b/>
          <w:lang w:val="en-US"/>
        </w:rPr>
        <w:t>4.</w:t>
      </w:r>
      <w:r w:rsidR="00405DF6" w:rsidRPr="00405DF6">
        <w:rPr>
          <w:b/>
          <w:lang w:val="en-US"/>
        </w:rPr>
        <w:t>4</w:t>
      </w:r>
      <w:r w:rsidR="004169F2" w:rsidRPr="00812828">
        <w:rPr>
          <w:b/>
          <w:lang w:val="en-US"/>
        </w:rPr>
        <w:t>.</w:t>
      </w:r>
      <w:r w:rsidRPr="00812828">
        <w:rPr>
          <w:b/>
          <w:lang w:val="en-US"/>
        </w:rPr>
        <w:t xml:space="preserve">2 </w:t>
      </w:r>
      <w:r w:rsidR="004169F2" w:rsidRPr="00812828">
        <w:t>Αρχική</w:t>
      </w:r>
      <w:r w:rsidR="004169F2" w:rsidRPr="00812828">
        <w:rPr>
          <w:lang w:val="en-US"/>
        </w:rPr>
        <w:t xml:space="preserve"> </w:t>
      </w:r>
      <w:r w:rsidR="004169F2" w:rsidRPr="00812828">
        <w:t>ένδειξη</w:t>
      </w:r>
      <w:r w:rsidR="004169F2" w:rsidRPr="00812828">
        <w:rPr>
          <w:lang w:val="en-US"/>
        </w:rPr>
        <w:t xml:space="preserve">: </w:t>
      </w:r>
      <w:proofErr w:type="spellStart"/>
      <w:r w:rsidR="004169F2" w:rsidRPr="00812828">
        <w:t>Ελαχ</w:t>
      </w:r>
      <w:proofErr w:type="spellEnd"/>
      <w:r w:rsidR="004169F2" w:rsidRPr="00812828">
        <w:rPr>
          <w:lang w:val="en-US"/>
        </w:rPr>
        <w:t>.35</w:t>
      </w:r>
    </w:p>
    <w:p w:rsidR="004169F2" w:rsidRPr="00812828" w:rsidRDefault="00812828" w:rsidP="00812828">
      <w:pPr>
        <w:pStyle w:val="a5"/>
        <w:tabs>
          <w:tab w:val="clear" w:pos="709"/>
          <w:tab w:val="left" w:pos="540"/>
          <w:tab w:val="left" w:pos="1080"/>
        </w:tabs>
        <w:spacing w:before="120" w:after="0"/>
        <w:rPr>
          <w:lang w:val="fr-FR"/>
        </w:rPr>
      </w:pPr>
      <w:r w:rsidRPr="00812828">
        <w:rPr>
          <w:b/>
          <w:lang w:val="en-US"/>
        </w:rPr>
        <w:t>4.</w:t>
      </w:r>
      <w:r w:rsidR="00405DF6" w:rsidRPr="00405DF6">
        <w:rPr>
          <w:b/>
          <w:lang w:val="en-US"/>
        </w:rPr>
        <w:t>4</w:t>
      </w:r>
      <w:r w:rsidR="004169F2" w:rsidRPr="00812828">
        <w:rPr>
          <w:b/>
          <w:lang w:val="fr-FR"/>
        </w:rPr>
        <w:t>.</w:t>
      </w:r>
      <w:r w:rsidRPr="00812828">
        <w:rPr>
          <w:b/>
          <w:lang w:val="fr-FR"/>
        </w:rPr>
        <w:t xml:space="preserve">3 </w:t>
      </w:r>
      <w:r w:rsidR="004169F2" w:rsidRPr="00812828">
        <w:t>Μ</w:t>
      </w:r>
      <w:r w:rsidR="004169F2" w:rsidRPr="00812828">
        <w:rPr>
          <w:vertAlign w:val="subscript"/>
          <w:lang w:val="fr-FR"/>
        </w:rPr>
        <w:t>minimum</w:t>
      </w:r>
      <w:r w:rsidR="004169F2" w:rsidRPr="00812828">
        <w:rPr>
          <w:lang w:val="fr-FR"/>
        </w:rPr>
        <w:t>: 2</w:t>
      </w:r>
      <w:r w:rsidR="004169F2" w:rsidRPr="00812828">
        <w:rPr>
          <w:lang w:val="en-US"/>
        </w:rPr>
        <w:t>0</w:t>
      </w:r>
      <w:r w:rsidR="004169F2" w:rsidRPr="00812828">
        <w:rPr>
          <w:lang w:val="fr-FR"/>
        </w:rPr>
        <w:t>-30</w:t>
      </w:r>
    </w:p>
    <w:p w:rsidR="004169F2" w:rsidRPr="00812828" w:rsidRDefault="00812828" w:rsidP="00812828">
      <w:pPr>
        <w:pStyle w:val="a5"/>
        <w:tabs>
          <w:tab w:val="clear" w:pos="709"/>
          <w:tab w:val="left" w:pos="540"/>
          <w:tab w:val="left" w:pos="1080"/>
        </w:tabs>
        <w:spacing w:before="120" w:after="0"/>
        <w:rPr>
          <w:lang w:val="fr-FR"/>
        </w:rPr>
      </w:pPr>
      <w:r w:rsidRPr="00812828">
        <w:rPr>
          <w:b/>
          <w:lang w:val="en-US"/>
        </w:rPr>
        <w:t>4.</w:t>
      </w:r>
      <w:r w:rsidR="00405DF6" w:rsidRPr="00405DF6">
        <w:rPr>
          <w:b/>
          <w:lang w:val="en-US"/>
        </w:rPr>
        <w:t>4</w:t>
      </w:r>
      <w:r w:rsidR="004169F2" w:rsidRPr="00812828">
        <w:rPr>
          <w:b/>
          <w:lang w:val="fr-FR"/>
        </w:rPr>
        <w:t>.</w:t>
      </w:r>
      <w:r w:rsidRPr="00812828">
        <w:rPr>
          <w:b/>
          <w:lang w:val="fr-FR"/>
        </w:rPr>
        <w:t>4</w:t>
      </w:r>
      <w:r w:rsidRPr="00812828">
        <w:rPr>
          <w:lang w:val="fr-FR"/>
        </w:rPr>
        <w:t xml:space="preserve"> </w:t>
      </w:r>
      <w:r w:rsidR="004169F2" w:rsidRPr="00812828">
        <w:t>Τ</w:t>
      </w:r>
      <w:r w:rsidR="004169F2" w:rsidRPr="00812828">
        <w:rPr>
          <w:lang w:val="fr-FR"/>
        </w:rPr>
        <w:t>5: 4</w:t>
      </w:r>
      <w:r w:rsidR="004169F2" w:rsidRPr="00812828">
        <w:rPr>
          <w:b/>
        </w:rPr>
        <w:t>΄</w:t>
      </w:r>
      <w:r w:rsidR="004169F2" w:rsidRPr="00812828">
        <w:rPr>
          <w:b/>
          <w:lang w:val="en-US"/>
        </w:rPr>
        <w:t xml:space="preserve"> </w:t>
      </w:r>
      <w:r w:rsidR="004169F2" w:rsidRPr="00812828">
        <w:rPr>
          <w:lang w:val="en-US"/>
        </w:rPr>
        <w:t>30</w:t>
      </w:r>
      <w:proofErr w:type="spellStart"/>
      <w:r w:rsidR="004169F2" w:rsidRPr="00812828">
        <w:rPr>
          <w:b/>
        </w:rPr>
        <w:t>΄΄</w:t>
      </w:r>
      <w:proofErr w:type="spellEnd"/>
      <w:r w:rsidR="004169F2" w:rsidRPr="00812828">
        <w:rPr>
          <w:lang w:val="fr-FR"/>
        </w:rPr>
        <w:t>-</w:t>
      </w:r>
      <w:r w:rsidR="004169F2" w:rsidRPr="00812828">
        <w:rPr>
          <w:lang w:val="en-US"/>
        </w:rPr>
        <w:t>5</w:t>
      </w:r>
      <w:r w:rsidR="004169F2" w:rsidRPr="00812828">
        <w:rPr>
          <w:b/>
        </w:rPr>
        <w:t>΄</w:t>
      </w:r>
      <w:r w:rsidR="004169F2" w:rsidRPr="00812828">
        <w:rPr>
          <w:b/>
          <w:lang w:val="en-US"/>
        </w:rPr>
        <w:t xml:space="preserve"> </w:t>
      </w:r>
      <w:r w:rsidR="004169F2" w:rsidRPr="00812828">
        <w:rPr>
          <w:lang w:val="en-US"/>
        </w:rPr>
        <w:t>30</w:t>
      </w:r>
      <w:proofErr w:type="spellStart"/>
      <w:r w:rsidR="004169F2" w:rsidRPr="00812828">
        <w:rPr>
          <w:b/>
        </w:rPr>
        <w:t>΄΄</w:t>
      </w:r>
      <w:proofErr w:type="spellEnd"/>
    </w:p>
    <w:p w:rsidR="004169F2" w:rsidRPr="00812828" w:rsidRDefault="00812828" w:rsidP="00812828">
      <w:pPr>
        <w:pStyle w:val="a5"/>
        <w:tabs>
          <w:tab w:val="clear" w:pos="709"/>
          <w:tab w:val="left" w:pos="540"/>
          <w:tab w:val="left" w:pos="1080"/>
        </w:tabs>
        <w:spacing w:before="120" w:after="0"/>
      </w:pPr>
      <w:r w:rsidRPr="00812828">
        <w:rPr>
          <w:b/>
        </w:rPr>
        <w:t>4.</w:t>
      </w:r>
      <w:r w:rsidR="00405DF6">
        <w:rPr>
          <w:b/>
        </w:rPr>
        <w:t>4</w:t>
      </w:r>
      <w:r w:rsidR="004169F2" w:rsidRPr="00812828">
        <w:rPr>
          <w:b/>
        </w:rPr>
        <w:t>.</w:t>
      </w:r>
      <w:r w:rsidRPr="00812828">
        <w:rPr>
          <w:b/>
        </w:rPr>
        <w:t xml:space="preserve">5 </w:t>
      </w:r>
      <w:r w:rsidR="004169F2" w:rsidRPr="00812828">
        <w:t>Τ40: 6΄00΄΄-7΄ 30΄΄</w:t>
      </w:r>
    </w:p>
    <w:p w:rsidR="004169F2" w:rsidRPr="00812828" w:rsidRDefault="004169F2" w:rsidP="00812828">
      <w:pPr>
        <w:pStyle w:val="a5"/>
        <w:tabs>
          <w:tab w:val="clear" w:pos="709"/>
          <w:tab w:val="left" w:pos="540"/>
          <w:tab w:val="left" w:pos="1080"/>
        </w:tabs>
        <w:spacing w:before="120" w:after="0"/>
      </w:pPr>
      <w:r w:rsidRPr="00812828">
        <w:rPr>
          <w:b/>
        </w:rPr>
        <w:t>4.</w:t>
      </w:r>
      <w:r w:rsidR="00405DF6">
        <w:rPr>
          <w:b/>
        </w:rPr>
        <w:t>5</w:t>
      </w:r>
      <w:r w:rsidR="00812828" w:rsidRPr="00812828">
        <w:rPr>
          <w:b/>
        </w:rPr>
        <w:t xml:space="preserve"> </w:t>
      </w:r>
      <w:r w:rsidRPr="00812828">
        <w:t xml:space="preserve">Το ελαστικό αυτό όταν βουλκανιστεί σε εργαστηριακή πρέσα στους </w:t>
      </w:r>
      <w:smartTag w:uri="urn:schemas-microsoft-com:office:smarttags" w:element="metricconverter">
        <w:smartTagPr>
          <w:attr w:name="ProductID" w:val="150ﾰC"/>
        </w:smartTagPr>
        <w:r w:rsidRPr="00812828">
          <w:t>150°</w:t>
        </w:r>
        <w:r w:rsidRPr="00812828">
          <w:rPr>
            <w:lang w:val="en-US"/>
          </w:rPr>
          <w:t>C</w:t>
        </w:r>
      </w:smartTag>
      <w:r w:rsidRPr="00812828">
        <w:t xml:space="preserve"> για 10 </w:t>
      </w:r>
      <w:r w:rsidRPr="00812828">
        <w:rPr>
          <w:lang w:val="en-US"/>
        </w:rPr>
        <w:t>min</w:t>
      </w:r>
      <w:r w:rsidRPr="00812828">
        <w:t xml:space="preserve"> πρέπει να έχει τις παρακάτω ιδιότητες:</w:t>
      </w:r>
    </w:p>
    <w:p w:rsidR="004169F2" w:rsidRPr="00812828" w:rsidRDefault="00812828" w:rsidP="00812828">
      <w:pPr>
        <w:pStyle w:val="a5"/>
        <w:tabs>
          <w:tab w:val="clear" w:pos="709"/>
          <w:tab w:val="left" w:pos="540"/>
          <w:tab w:val="left" w:pos="1080"/>
        </w:tabs>
        <w:spacing w:before="120" w:after="0"/>
      </w:pPr>
      <w:r w:rsidRPr="00812828">
        <w:rPr>
          <w:b/>
        </w:rPr>
        <w:t>4.</w:t>
      </w:r>
      <w:r w:rsidR="00405DF6">
        <w:rPr>
          <w:b/>
        </w:rPr>
        <w:t>5</w:t>
      </w:r>
      <w:r w:rsidR="004169F2" w:rsidRPr="00812828">
        <w:rPr>
          <w:b/>
        </w:rPr>
        <w:t>.</w:t>
      </w:r>
      <w:r w:rsidRPr="00812828">
        <w:rPr>
          <w:b/>
        </w:rPr>
        <w:t xml:space="preserve">1 </w:t>
      </w:r>
      <w:r w:rsidR="004169F2" w:rsidRPr="00812828">
        <w:t xml:space="preserve">Ειδικό βάρος: 1160-1170 </w:t>
      </w:r>
      <w:r w:rsidR="004169F2" w:rsidRPr="00812828">
        <w:rPr>
          <w:lang w:val="en-US"/>
        </w:rPr>
        <w:t>kg</w:t>
      </w:r>
      <w:r w:rsidR="004169F2" w:rsidRPr="00812828">
        <w:t>/</w:t>
      </w:r>
      <w:r w:rsidR="004169F2" w:rsidRPr="00812828">
        <w:rPr>
          <w:lang w:val="en-US"/>
        </w:rPr>
        <w:t>m</w:t>
      </w:r>
      <w:r w:rsidR="004169F2" w:rsidRPr="00812828">
        <w:t>³  (Μέθοδος ανώσεως)</w:t>
      </w:r>
    </w:p>
    <w:p w:rsidR="004169F2" w:rsidRPr="00EB5B8E" w:rsidRDefault="00812828" w:rsidP="00812828">
      <w:pPr>
        <w:pStyle w:val="a5"/>
        <w:tabs>
          <w:tab w:val="clear" w:pos="709"/>
          <w:tab w:val="left" w:pos="540"/>
          <w:tab w:val="left" w:pos="1080"/>
        </w:tabs>
        <w:spacing w:before="120" w:after="0"/>
        <w:rPr>
          <w:lang w:val="en-US"/>
        </w:rPr>
      </w:pPr>
      <w:r w:rsidRPr="00EB5B8E">
        <w:rPr>
          <w:b/>
          <w:lang w:val="en-US"/>
        </w:rPr>
        <w:t>4.</w:t>
      </w:r>
      <w:r w:rsidR="00405DF6" w:rsidRPr="00405DF6">
        <w:rPr>
          <w:b/>
          <w:lang w:val="en-US"/>
        </w:rPr>
        <w:t>5</w:t>
      </w:r>
      <w:r w:rsidR="004169F2" w:rsidRPr="00EB5B8E">
        <w:rPr>
          <w:b/>
          <w:lang w:val="en-US"/>
        </w:rPr>
        <w:t>.</w:t>
      </w:r>
      <w:r w:rsidRPr="00EB5B8E">
        <w:rPr>
          <w:b/>
          <w:lang w:val="en-US"/>
        </w:rPr>
        <w:t xml:space="preserve">2 </w:t>
      </w:r>
      <w:r w:rsidR="004169F2" w:rsidRPr="00812828">
        <w:t>Σκληρότητα</w:t>
      </w:r>
      <w:r w:rsidR="004169F2" w:rsidRPr="00EB5B8E">
        <w:rPr>
          <w:lang w:val="en-US"/>
        </w:rPr>
        <w:t xml:space="preserve">: 58-60 </w:t>
      </w:r>
      <w:r w:rsidR="004169F2" w:rsidRPr="00812828">
        <w:rPr>
          <w:lang w:val="en-US"/>
        </w:rPr>
        <w:t>Shore</w:t>
      </w:r>
      <w:r w:rsidR="004169F2" w:rsidRPr="00EB5B8E">
        <w:rPr>
          <w:lang w:val="en-US"/>
        </w:rPr>
        <w:t xml:space="preserve"> </w:t>
      </w:r>
      <w:r w:rsidR="004169F2" w:rsidRPr="00812828">
        <w:rPr>
          <w:lang w:val="en-US"/>
        </w:rPr>
        <w:t>A</w:t>
      </w:r>
      <w:r w:rsidR="004169F2" w:rsidRPr="00EB5B8E">
        <w:rPr>
          <w:lang w:val="en-US"/>
        </w:rPr>
        <w:t xml:space="preserve"> (</w:t>
      </w:r>
      <w:r w:rsidR="004169F2" w:rsidRPr="00812828">
        <w:rPr>
          <w:lang w:val="en-US"/>
        </w:rPr>
        <w:t>ASTM</w:t>
      </w:r>
      <w:r w:rsidR="004169F2" w:rsidRPr="00EB5B8E">
        <w:rPr>
          <w:lang w:val="en-US"/>
        </w:rPr>
        <w:t xml:space="preserve"> </w:t>
      </w:r>
      <w:r w:rsidR="004169F2" w:rsidRPr="00812828">
        <w:rPr>
          <w:lang w:val="en-US"/>
        </w:rPr>
        <w:t>D</w:t>
      </w:r>
      <w:r w:rsidR="004169F2" w:rsidRPr="00EB5B8E">
        <w:rPr>
          <w:lang w:val="en-US"/>
        </w:rPr>
        <w:t>-2240)</w:t>
      </w:r>
    </w:p>
    <w:p w:rsidR="004169F2" w:rsidRPr="00812828" w:rsidRDefault="00812828" w:rsidP="00812828">
      <w:pPr>
        <w:pStyle w:val="a5"/>
        <w:tabs>
          <w:tab w:val="clear" w:pos="709"/>
          <w:tab w:val="left" w:pos="540"/>
          <w:tab w:val="left" w:pos="1080"/>
        </w:tabs>
        <w:spacing w:before="120" w:after="0"/>
      </w:pPr>
      <w:r w:rsidRPr="00812828">
        <w:rPr>
          <w:b/>
        </w:rPr>
        <w:t>4.</w:t>
      </w:r>
      <w:r w:rsidR="00405DF6">
        <w:rPr>
          <w:b/>
        </w:rPr>
        <w:t>5</w:t>
      </w:r>
      <w:r w:rsidR="004169F2" w:rsidRPr="00812828">
        <w:rPr>
          <w:b/>
        </w:rPr>
        <w:t>.</w:t>
      </w:r>
      <w:r w:rsidRPr="00812828">
        <w:rPr>
          <w:b/>
        </w:rPr>
        <w:t xml:space="preserve">3 </w:t>
      </w:r>
      <w:r w:rsidR="004169F2" w:rsidRPr="00812828">
        <w:t>Αντοχή στη τριβή: &gt;130 (</w:t>
      </w:r>
      <w:r w:rsidR="004169F2" w:rsidRPr="00812828">
        <w:rPr>
          <w:lang w:val="en-US"/>
        </w:rPr>
        <w:t>ASTM</w:t>
      </w:r>
      <w:r w:rsidR="004169F2" w:rsidRPr="00812828">
        <w:t xml:space="preserve"> </w:t>
      </w:r>
      <w:r w:rsidR="004169F2" w:rsidRPr="00812828">
        <w:rPr>
          <w:lang w:val="en-US"/>
        </w:rPr>
        <w:t>D</w:t>
      </w:r>
      <w:r w:rsidR="004169F2" w:rsidRPr="00812828">
        <w:t>-1630)</w:t>
      </w:r>
    </w:p>
    <w:p w:rsidR="004169F2" w:rsidRPr="00812828" w:rsidRDefault="00812828" w:rsidP="00812828">
      <w:pPr>
        <w:pStyle w:val="a5"/>
        <w:tabs>
          <w:tab w:val="clear" w:pos="709"/>
          <w:tab w:val="left" w:pos="540"/>
          <w:tab w:val="left" w:pos="1080"/>
        </w:tabs>
        <w:spacing w:before="120" w:after="0"/>
      </w:pPr>
      <w:r w:rsidRPr="00812828">
        <w:rPr>
          <w:b/>
        </w:rPr>
        <w:t>4.</w:t>
      </w:r>
      <w:r w:rsidR="00405DF6">
        <w:rPr>
          <w:b/>
        </w:rPr>
        <w:t>5</w:t>
      </w:r>
      <w:r w:rsidR="004169F2" w:rsidRPr="00812828">
        <w:rPr>
          <w:b/>
        </w:rPr>
        <w:t>.</w:t>
      </w:r>
      <w:r w:rsidRPr="00812828">
        <w:rPr>
          <w:b/>
        </w:rPr>
        <w:t xml:space="preserve">4 </w:t>
      </w:r>
      <w:r w:rsidR="004169F2" w:rsidRPr="00812828">
        <w:t>Επιμήκυνση: &gt;650% (</w:t>
      </w:r>
      <w:r w:rsidR="004169F2" w:rsidRPr="00812828">
        <w:rPr>
          <w:lang w:val="en-US"/>
        </w:rPr>
        <w:t>ASTM</w:t>
      </w:r>
      <w:r w:rsidR="004169F2" w:rsidRPr="00812828">
        <w:t xml:space="preserve"> </w:t>
      </w:r>
      <w:r w:rsidR="004169F2" w:rsidRPr="00812828">
        <w:rPr>
          <w:lang w:val="en-US"/>
        </w:rPr>
        <w:t>D</w:t>
      </w:r>
      <w:r w:rsidR="004169F2" w:rsidRPr="00812828">
        <w:t>-412)</w:t>
      </w:r>
    </w:p>
    <w:p w:rsidR="004169F2" w:rsidRPr="00812828" w:rsidRDefault="00812828" w:rsidP="00812828">
      <w:pPr>
        <w:pStyle w:val="a5"/>
        <w:tabs>
          <w:tab w:val="clear" w:pos="709"/>
          <w:tab w:val="left" w:pos="540"/>
          <w:tab w:val="left" w:pos="1080"/>
        </w:tabs>
        <w:spacing w:before="120" w:after="0"/>
      </w:pPr>
      <w:r w:rsidRPr="00812828">
        <w:rPr>
          <w:b/>
        </w:rPr>
        <w:t>4.</w:t>
      </w:r>
      <w:r w:rsidR="00405DF6">
        <w:rPr>
          <w:b/>
        </w:rPr>
        <w:t>5</w:t>
      </w:r>
      <w:r w:rsidR="004169F2" w:rsidRPr="00812828">
        <w:rPr>
          <w:b/>
        </w:rPr>
        <w:t>.</w:t>
      </w:r>
      <w:r w:rsidRPr="00812828">
        <w:rPr>
          <w:b/>
        </w:rPr>
        <w:t xml:space="preserve">5 </w:t>
      </w:r>
      <w:r w:rsidR="004169F2" w:rsidRPr="00812828">
        <w:t>Αντοχή σε εφελκυσμό (</w:t>
      </w:r>
      <w:r w:rsidR="004169F2" w:rsidRPr="00812828">
        <w:rPr>
          <w:lang w:val="en-US"/>
        </w:rPr>
        <w:t>tensile</w:t>
      </w:r>
      <w:r w:rsidR="004169F2" w:rsidRPr="00812828">
        <w:t xml:space="preserve"> </w:t>
      </w:r>
      <w:r w:rsidR="004169F2" w:rsidRPr="00812828">
        <w:rPr>
          <w:lang w:val="en-US"/>
        </w:rPr>
        <w:t>strength</w:t>
      </w:r>
      <w:r w:rsidR="004169F2" w:rsidRPr="00812828">
        <w:t>): &gt;16,5 Ν/</w:t>
      </w:r>
      <w:r w:rsidR="004169F2" w:rsidRPr="00812828">
        <w:rPr>
          <w:lang w:val="en-US"/>
        </w:rPr>
        <w:t>mm</w:t>
      </w:r>
      <w:r w:rsidR="004169F2" w:rsidRPr="00812828">
        <w:t>² (</w:t>
      </w:r>
      <w:r w:rsidR="004169F2" w:rsidRPr="00812828">
        <w:rPr>
          <w:lang w:val="en-US"/>
        </w:rPr>
        <w:t>ASTM</w:t>
      </w:r>
      <w:r w:rsidR="004169F2" w:rsidRPr="00812828">
        <w:t xml:space="preserve"> </w:t>
      </w:r>
      <w:r w:rsidR="004169F2" w:rsidRPr="00812828">
        <w:rPr>
          <w:lang w:val="en-US"/>
        </w:rPr>
        <w:t>D</w:t>
      </w:r>
      <w:r w:rsidR="004169F2" w:rsidRPr="00812828">
        <w:t>-412)</w:t>
      </w:r>
    </w:p>
    <w:p w:rsidR="004169F2" w:rsidRPr="00812828" w:rsidRDefault="00812828" w:rsidP="00812828">
      <w:pPr>
        <w:pStyle w:val="a5"/>
        <w:tabs>
          <w:tab w:val="clear" w:pos="709"/>
          <w:tab w:val="left" w:pos="540"/>
          <w:tab w:val="left" w:pos="1080"/>
        </w:tabs>
        <w:spacing w:before="120" w:after="0"/>
      </w:pPr>
      <w:r w:rsidRPr="00812828">
        <w:rPr>
          <w:b/>
        </w:rPr>
        <w:t>4.</w:t>
      </w:r>
      <w:r w:rsidR="00405DF6">
        <w:rPr>
          <w:b/>
        </w:rPr>
        <w:t>5</w:t>
      </w:r>
      <w:r w:rsidR="004169F2" w:rsidRPr="00812828">
        <w:rPr>
          <w:b/>
        </w:rPr>
        <w:t>.</w:t>
      </w:r>
      <w:r w:rsidRPr="00812828">
        <w:rPr>
          <w:b/>
        </w:rPr>
        <w:t xml:space="preserve">6 </w:t>
      </w:r>
      <w:r w:rsidR="004169F2" w:rsidRPr="00812828">
        <w:t>Αντοχή στη διάσχιση: &gt;17,5 Ν/</w:t>
      </w:r>
      <w:r w:rsidR="004169F2" w:rsidRPr="00812828">
        <w:rPr>
          <w:lang w:val="en-US"/>
        </w:rPr>
        <w:t>mm</w:t>
      </w:r>
      <w:r w:rsidR="004169F2" w:rsidRPr="00812828">
        <w:t xml:space="preserve"> (</w:t>
      </w:r>
      <w:r w:rsidR="004169F2" w:rsidRPr="00812828">
        <w:rPr>
          <w:lang w:val="en-US"/>
        </w:rPr>
        <w:t>ASTM</w:t>
      </w:r>
      <w:r w:rsidR="004169F2" w:rsidRPr="00812828">
        <w:t xml:space="preserve"> </w:t>
      </w:r>
      <w:r w:rsidR="004169F2" w:rsidRPr="00812828">
        <w:rPr>
          <w:lang w:val="en-US"/>
        </w:rPr>
        <w:t>D</w:t>
      </w:r>
      <w:r w:rsidR="004169F2" w:rsidRPr="00812828">
        <w:t>-624)</w:t>
      </w:r>
    </w:p>
    <w:p w:rsidR="004169F2" w:rsidRPr="00812828" w:rsidRDefault="00812828" w:rsidP="00812828">
      <w:pPr>
        <w:pStyle w:val="a5"/>
        <w:tabs>
          <w:tab w:val="clear" w:pos="709"/>
          <w:tab w:val="left" w:pos="540"/>
          <w:tab w:val="left" w:pos="1080"/>
        </w:tabs>
        <w:spacing w:before="120" w:after="0"/>
      </w:pPr>
      <w:r w:rsidRPr="00812828">
        <w:rPr>
          <w:b/>
        </w:rPr>
        <w:t>4.</w:t>
      </w:r>
      <w:r w:rsidR="00405DF6">
        <w:rPr>
          <w:b/>
        </w:rPr>
        <w:t>5</w:t>
      </w:r>
      <w:r w:rsidR="004169F2" w:rsidRPr="00812828">
        <w:rPr>
          <w:b/>
        </w:rPr>
        <w:t>.</w:t>
      </w:r>
      <w:r w:rsidRPr="00812828">
        <w:rPr>
          <w:b/>
        </w:rPr>
        <w:t xml:space="preserve">7 </w:t>
      </w:r>
      <w:r w:rsidR="004169F2" w:rsidRPr="00812828">
        <w:t>Αντοχή στις 50.000  κάμψεις (μετά από γήρανση για 70</w:t>
      </w:r>
      <w:r w:rsidR="004169F2" w:rsidRPr="00812828">
        <w:rPr>
          <w:lang w:val="en-US"/>
        </w:rPr>
        <w:t>h</w:t>
      </w:r>
      <w:r w:rsidR="004169F2" w:rsidRPr="00812828">
        <w:t xml:space="preserve"> στους </w:t>
      </w:r>
      <w:smartTag w:uri="urn:schemas-microsoft-com:office:smarttags" w:element="metricconverter">
        <w:smartTagPr>
          <w:attr w:name="ProductID" w:val="100ﾰC"/>
        </w:smartTagPr>
        <w:r w:rsidR="004169F2" w:rsidRPr="00812828">
          <w:t>100°</w:t>
        </w:r>
        <w:r w:rsidR="004169F2" w:rsidRPr="00812828">
          <w:rPr>
            <w:lang w:val="en-US"/>
          </w:rPr>
          <w:t>C</w:t>
        </w:r>
      </w:smartTag>
      <w:r w:rsidR="004169F2" w:rsidRPr="00812828">
        <w:t>): &lt;200% (</w:t>
      </w:r>
      <w:r w:rsidR="004169F2" w:rsidRPr="00812828">
        <w:rPr>
          <w:lang w:val="en-US"/>
        </w:rPr>
        <w:t>Ross</w:t>
      </w:r>
      <w:r w:rsidR="004169F2" w:rsidRPr="00812828">
        <w:t xml:space="preserve"> </w:t>
      </w:r>
      <w:r w:rsidR="004169F2" w:rsidRPr="00812828">
        <w:rPr>
          <w:lang w:val="en-US"/>
        </w:rPr>
        <w:t>flexing</w:t>
      </w:r>
      <w:r w:rsidR="004169F2" w:rsidRPr="00812828">
        <w:t xml:space="preserve"> </w:t>
      </w:r>
      <w:r w:rsidR="004169F2" w:rsidRPr="00812828">
        <w:rPr>
          <w:lang w:val="en-US"/>
        </w:rPr>
        <w:t>machine</w:t>
      </w:r>
      <w:r w:rsidR="004169F2" w:rsidRPr="00812828">
        <w:t>) (</w:t>
      </w:r>
      <w:r w:rsidR="004169F2" w:rsidRPr="00812828">
        <w:rPr>
          <w:lang w:val="en-US"/>
        </w:rPr>
        <w:t>ASTM</w:t>
      </w:r>
      <w:r w:rsidR="004169F2" w:rsidRPr="00812828">
        <w:t xml:space="preserve"> </w:t>
      </w:r>
      <w:r w:rsidR="004169F2" w:rsidRPr="00812828">
        <w:rPr>
          <w:lang w:val="en-US"/>
        </w:rPr>
        <w:t>D</w:t>
      </w:r>
      <w:r w:rsidR="004169F2" w:rsidRPr="00812828">
        <w:t>-1052)</w:t>
      </w:r>
    </w:p>
    <w:p w:rsidR="004169F2" w:rsidRPr="00812828" w:rsidRDefault="00812828" w:rsidP="00812828">
      <w:pPr>
        <w:pStyle w:val="a5"/>
        <w:tabs>
          <w:tab w:val="clear" w:pos="709"/>
          <w:tab w:val="left" w:pos="540"/>
          <w:tab w:val="left" w:pos="1080"/>
        </w:tabs>
        <w:spacing w:before="120" w:after="0"/>
      </w:pPr>
      <w:r w:rsidRPr="00812828">
        <w:rPr>
          <w:b/>
        </w:rPr>
        <w:t>4.</w:t>
      </w:r>
      <w:r w:rsidR="00405DF6">
        <w:rPr>
          <w:b/>
        </w:rPr>
        <w:t>5</w:t>
      </w:r>
      <w:r w:rsidR="004169F2" w:rsidRPr="00812828">
        <w:rPr>
          <w:b/>
        </w:rPr>
        <w:t>.</w:t>
      </w:r>
      <w:r w:rsidRPr="00812828">
        <w:rPr>
          <w:b/>
        </w:rPr>
        <w:t>8</w:t>
      </w:r>
      <w:r w:rsidRPr="00812828">
        <w:t xml:space="preserve"> </w:t>
      </w:r>
      <w:r w:rsidR="004169F2" w:rsidRPr="00812828">
        <w:t xml:space="preserve">Αύξηση όγκου λόγω απορρόφησης </w:t>
      </w:r>
      <w:proofErr w:type="spellStart"/>
      <w:r w:rsidR="004169F2" w:rsidRPr="00812828">
        <w:t>πετρελαιολιπαντικού</w:t>
      </w:r>
      <w:proofErr w:type="spellEnd"/>
      <w:r w:rsidR="004169F2" w:rsidRPr="00812828">
        <w:t xml:space="preserve"> </w:t>
      </w:r>
      <w:proofErr w:type="spellStart"/>
      <w:r w:rsidR="004169F2" w:rsidRPr="00812828">
        <w:t>Νο</w:t>
      </w:r>
      <w:proofErr w:type="spellEnd"/>
      <w:r w:rsidR="004169F2" w:rsidRPr="00812828">
        <w:t xml:space="preserve"> 6 (Μίγμα </w:t>
      </w:r>
      <w:proofErr w:type="spellStart"/>
      <w:r w:rsidR="004169F2" w:rsidRPr="00812828">
        <w:t>ισοοκτάνιου</w:t>
      </w:r>
      <w:proofErr w:type="spellEnd"/>
      <w:r w:rsidR="004169F2" w:rsidRPr="00812828">
        <w:t>-</w:t>
      </w:r>
      <w:proofErr w:type="spellStart"/>
      <w:r w:rsidR="004169F2" w:rsidRPr="00812828">
        <w:t>τολουένιου</w:t>
      </w:r>
      <w:proofErr w:type="spellEnd"/>
      <w:r w:rsidR="004169F2" w:rsidRPr="00812828">
        <w:t xml:space="preserve"> 70:30 </w:t>
      </w:r>
      <w:proofErr w:type="spellStart"/>
      <w:r w:rsidR="004169F2" w:rsidRPr="00812828">
        <w:t>κ.ο</w:t>
      </w:r>
      <w:proofErr w:type="spellEnd"/>
      <w:r w:rsidR="004169F2" w:rsidRPr="00812828">
        <w:t>.): &lt;60% (</w:t>
      </w:r>
      <w:r w:rsidR="004169F2" w:rsidRPr="00812828">
        <w:rPr>
          <w:lang w:val="en-US"/>
        </w:rPr>
        <w:t>FED</w:t>
      </w:r>
      <w:r w:rsidR="004169F2" w:rsidRPr="00812828">
        <w:t>-</w:t>
      </w:r>
      <w:r w:rsidR="004169F2" w:rsidRPr="00812828">
        <w:rPr>
          <w:lang w:val="en-US"/>
        </w:rPr>
        <w:t>STD</w:t>
      </w:r>
      <w:r w:rsidR="004169F2" w:rsidRPr="00812828">
        <w:t xml:space="preserve">-601 </w:t>
      </w:r>
      <w:r w:rsidR="004169F2" w:rsidRPr="00812828">
        <w:rPr>
          <w:lang w:val="en-US"/>
        </w:rPr>
        <w:t>Method</w:t>
      </w:r>
      <w:r w:rsidR="004169F2" w:rsidRPr="00812828">
        <w:t xml:space="preserve"> 6211).</w:t>
      </w:r>
    </w:p>
    <w:p w:rsidR="004169F2" w:rsidRPr="001F7135" w:rsidRDefault="00812828" w:rsidP="00812828">
      <w:pPr>
        <w:spacing w:before="120"/>
        <w:rPr>
          <w:b/>
          <w:caps/>
          <w:u w:val="single"/>
        </w:rPr>
      </w:pPr>
      <w:r w:rsidRPr="00812828">
        <w:rPr>
          <w:b/>
          <w:caps/>
        </w:rPr>
        <w:t xml:space="preserve">5. </w:t>
      </w:r>
      <w:r w:rsidRPr="001F7135">
        <w:rPr>
          <w:b/>
          <w:u w:val="single"/>
        </w:rPr>
        <w:t xml:space="preserve">Διαδικασία </w:t>
      </w:r>
      <w:r>
        <w:rPr>
          <w:b/>
          <w:u w:val="single"/>
        </w:rPr>
        <w:t>π</w:t>
      </w:r>
      <w:r w:rsidRPr="001F7135">
        <w:rPr>
          <w:b/>
          <w:u w:val="single"/>
        </w:rPr>
        <w:t xml:space="preserve">αραγωγής </w:t>
      </w:r>
      <w:r>
        <w:rPr>
          <w:b/>
          <w:u w:val="single"/>
        </w:rPr>
        <w:t>ε</w:t>
      </w:r>
      <w:r w:rsidRPr="001F7135">
        <w:rPr>
          <w:b/>
          <w:u w:val="single"/>
        </w:rPr>
        <w:t>λαστικού</w:t>
      </w:r>
    </w:p>
    <w:p w:rsidR="004169F2" w:rsidRDefault="004169F2" w:rsidP="00812828">
      <w:pPr>
        <w:spacing w:before="120"/>
        <w:jc w:val="both"/>
      </w:pPr>
      <w:r>
        <w:t>Το ελαστικό πέλμα των αρβυλών Μ-</w:t>
      </w:r>
      <w:r w:rsidRPr="00137A73">
        <w:t>07</w:t>
      </w:r>
      <w:r>
        <w:t xml:space="preserve"> (</w:t>
      </w:r>
      <w:r>
        <w:rPr>
          <w:lang w:val="en-US"/>
        </w:rPr>
        <w:t>DMS</w:t>
      </w:r>
      <w:r>
        <w:t xml:space="preserve">) κατασκευάζεται με βουλκανισμό ελαστικού μίγματος, που αποτελείται από </w:t>
      </w:r>
      <w:proofErr w:type="spellStart"/>
      <w:r>
        <w:rPr>
          <w:lang w:val="en-US"/>
        </w:rPr>
        <w:t>masterbatch</w:t>
      </w:r>
      <w:proofErr w:type="spellEnd"/>
      <w:r>
        <w:t>, στο οποίο προστίθενται τα συστατικά που φαίνονται στον Πίνακα Ι, σύμφωνα με το Σχήμα Ι. Η παραγωγική διαδικασία είναι η ακόλουθη:</w:t>
      </w:r>
    </w:p>
    <w:p w:rsidR="004169F2" w:rsidRDefault="00812828" w:rsidP="00812828">
      <w:pPr>
        <w:spacing w:before="120"/>
      </w:pPr>
      <w:r>
        <w:rPr>
          <w:b/>
        </w:rPr>
        <w:t>5.</w:t>
      </w:r>
      <w:r w:rsidR="004169F2" w:rsidRPr="001F7135">
        <w:rPr>
          <w:b/>
        </w:rPr>
        <w:t>1</w:t>
      </w:r>
      <w:r>
        <w:rPr>
          <w:b/>
        </w:rPr>
        <w:t xml:space="preserve"> </w:t>
      </w:r>
      <w:r w:rsidR="004169F2">
        <w:t xml:space="preserve">Παραλαβή, κοπή και ζύγιση </w:t>
      </w:r>
      <w:proofErr w:type="spellStart"/>
      <w:r w:rsidR="004169F2">
        <w:rPr>
          <w:lang w:val="en-US"/>
        </w:rPr>
        <w:t>masterbatch</w:t>
      </w:r>
      <w:proofErr w:type="spellEnd"/>
      <w:r w:rsidR="004169F2">
        <w:t xml:space="preserve"> (παρτίδα 25 </w:t>
      </w:r>
      <w:proofErr w:type="spellStart"/>
      <w:r w:rsidR="004169F2">
        <w:rPr>
          <w:lang w:val="en-US"/>
        </w:rPr>
        <w:t>kgr</w:t>
      </w:r>
      <w:proofErr w:type="spellEnd"/>
      <w:r w:rsidR="004169F2">
        <w:t>).</w:t>
      </w:r>
    </w:p>
    <w:p w:rsidR="004169F2" w:rsidRDefault="00812828" w:rsidP="00812828">
      <w:pPr>
        <w:spacing w:before="120"/>
      </w:pPr>
      <w:r>
        <w:rPr>
          <w:b/>
        </w:rPr>
        <w:t>5.</w:t>
      </w:r>
      <w:r w:rsidR="004169F2" w:rsidRPr="001F7135">
        <w:rPr>
          <w:b/>
        </w:rPr>
        <w:t>2</w:t>
      </w:r>
      <w:r w:rsidR="00202876">
        <w:rPr>
          <w:b/>
        </w:rPr>
        <w:t xml:space="preserve"> </w:t>
      </w:r>
      <w:r w:rsidR="004169F2">
        <w:t>Ζύγιση χημικών πρώτων υλών (Συστατικά 1-4 του Πίνακα Ι).</w:t>
      </w:r>
    </w:p>
    <w:p w:rsidR="004169F2" w:rsidRDefault="00812828" w:rsidP="00812828">
      <w:pPr>
        <w:spacing w:before="120"/>
      </w:pPr>
      <w:r>
        <w:rPr>
          <w:b/>
        </w:rPr>
        <w:t>5.</w:t>
      </w:r>
      <w:r w:rsidR="004169F2" w:rsidRPr="001F7135">
        <w:rPr>
          <w:b/>
        </w:rPr>
        <w:t>3</w:t>
      </w:r>
      <w:r w:rsidR="00202876">
        <w:rPr>
          <w:b/>
        </w:rPr>
        <w:t xml:space="preserve"> </w:t>
      </w:r>
      <w:r w:rsidR="004169F2">
        <w:t>Ζύγιση μέσων θείωσης (Συστατικά 5-8 του Πίνακα Ι).</w:t>
      </w:r>
    </w:p>
    <w:p w:rsidR="004169F2" w:rsidRDefault="00812828" w:rsidP="00812828">
      <w:pPr>
        <w:spacing w:before="120"/>
        <w:jc w:val="both"/>
      </w:pPr>
      <w:r>
        <w:rPr>
          <w:b/>
        </w:rPr>
        <w:t>5.</w:t>
      </w:r>
      <w:r w:rsidR="004169F2" w:rsidRPr="001F7135">
        <w:rPr>
          <w:b/>
        </w:rPr>
        <w:t>4</w:t>
      </w:r>
      <w:r w:rsidR="00202876">
        <w:rPr>
          <w:b/>
        </w:rPr>
        <w:t xml:space="preserve"> </w:t>
      </w:r>
      <w:r w:rsidR="004169F2">
        <w:t xml:space="preserve">Πρώτη ανάμιξη χημικών πρώτων υλών με </w:t>
      </w:r>
      <w:proofErr w:type="spellStart"/>
      <w:r w:rsidR="004169F2">
        <w:rPr>
          <w:lang w:val="en-US"/>
        </w:rPr>
        <w:t>masterbatch</w:t>
      </w:r>
      <w:proofErr w:type="spellEnd"/>
      <w:r w:rsidR="004169F2">
        <w:t xml:space="preserve">, σε εσωτερικό ανάμικτη </w:t>
      </w:r>
      <w:proofErr w:type="spellStart"/>
      <w:r w:rsidR="004169F2">
        <w:rPr>
          <w:lang w:val="en-US"/>
        </w:rPr>
        <w:t>Banbury</w:t>
      </w:r>
      <w:proofErr w:type="spellEnd"/>
      <w:r w:rsidR="004169F2">
        <w:t>, ήτοι:</w:t>
      </w:r>
    </w:p>
    <w:p w:rsidR="004169F2" w:rsidRDefault="00202876" w:rsidP="00812828">
      <w:pPr>
        <w:spacing w:before="120"/>
        <w:jc w:val="both"/>
      </w:pPr>
      <w:r>
        <w:rPr>
          <w:b/>
        </w:rPr>
        <w:lastRenderedPageBreak/>
        <w:t>5.</w:t>
      </w:r>
      <w:r w:rsidRPr="001F7135">
        <w:rPr>
          <w:b/>
        </w:rPr>
        <w:t>4.</w:t>
      </w:r>
      <w:r>
        <w:rPr>
          <w:b/>
        </w:rPr>
        <w:t xml:space="preserve">1 </w:t>
      </w:r>
      <w:r w:rsidR="004169F2">
        <w:t xml:space="preserve">Σταδιακή προσθήκη </w:t>
      </w:r>
      <w:proofErr w:type="spellStart"/>
      <w:r w:rsidR="004169F2">
        <w:rPr>
          <w:lang w:val="en-US"/>
        </w:rPr>
        <w:t>masterbatch</w:t>
      </w:r>
      <w:proofErr w:type="spellEnd"/>
      <w:r w:rsidR="004169F2">
        <w:t xml:space="preserve"> στο θάλαμο ανάμιξης, ''σπάσιμο'' ελαστικού μέχρι σημείο ανόδου θερμοκρασίας.</w:t>
      </w:r>
    </w:p>
    <w:p w:rsidR="004169F2" w:rsidRDefault="00202876" w:rsidP="00812828">
      <w:pPr>
        <w:spacing w:before="120"/>
        <w:jc w:val="both"/>
      </w:pPr>
      <w:r>
        <w:rPr>
          <w:b/>
        </w:rPr>
        <w:t>5.</w:t>
      </w:r>
      <w:r w:rsidRPr="001F7135">
        <w:rPr>
          <w:b/>
        </w:rPr>
        <w:t>4.</w:t>
      </w:r>
      <w:r>
        <w:rPr>
          <w:b/>
        </w:rPr>
        <w:t>2</w:t>
      </w:r>
      <w:r w:rsidR="00812828">
        <w:rPr>
          <w:b/>
        </w:rPr>
        <w:t xml:space="preserve"> </w:t>
      </w:r>
      <w:r w:rsidR="004169F2">
        <w:t xml:space="preserve">Προσθήκη μισής ποσότητας </w:t>
      </w:r>
      <w:r w:rsidR="0089613A">
        <w:rPr>
          <w:lang w:val="en-US"/>
        </w:rPr>
        <w:t>D</w:t>
      </w:r>
      <w:r w:rsidR="0089613A">
        <w:t>ΙΝ</w:t>
      </w:r>
      <w:r w:rsidR="0089613A">
        <w:rPr>
          <w:lang w:val="en-US"/>
        </w:rPr>
        <w:t>P</w:t>
      </w:r>
      <w:r w:rsidR="004169F2">
        <w:t>. Πτώση ισχύος και ανάμιξη με ανεβοκατέβασμα εμβόλου μέχρι ''δεσίματος'' ελαστικού και ανόδου θερμοκρασίας και ισχύος.</w:t>
      </w:r>
    </w:p>
    <w:p w:rsidR="004169F2" w:rsidRDefault="00202876" w:rsidP="00812828">
      <w:pPr>
        <w:spacing w:before="120"/>
        <w:jc w:val="both"/>
      </w:pPr>
      <w:r>
        <w:rPr>
          <w:b/>
        </w:rPr>
        <w:t>5.</w:t>
      </w:r>
      <w:r w:rsidRPr="001F7135">
        <w:rPr>
          <w:b/>
        </w:rPr>
        <w:t>4.</w:t>
      </w:r>
      <w:r>
        <w:rPr>
          <w:b/>
        </w:rPr>
        <w:t>3</w:t>
      </w:r>
      <w:r w:rsidR="00812828">
        <w:rPr>
          <w:b/>
        </w:rPr>
        <w:t xml:space="preserve"> </w:t>
      </w:r>
      <w:r w:rsidR="004169F2">
        <w:t xml:space="preserve">Προσθήκη υπόλοιπης ποσότητας </w:t>
      </w:r>
      <w:r w:rsidR="0089613A">
        <w:rPr>
          <w:lang w:val="en-US"/>
        </w:rPr>
        <w:t>DIN</w:t>
      </w:r>
      <w:r w:rsidR="004169F2">
        <w:rPr>
          <w:lang w:val="en-US"/>
        </w:rPr>
        <w:t>P</w:t>
      </w:r>
      <w:r w:rsidR="004169F2">
        <w:t xml:space="preserve"> και λοιπών χημικών πρώτων υλών (α/α 1,3,4 του Πίνακα Ι). Ανάμιξη με ανεβοκατέβασμα εμβόλου μέχρι τιμή ισχύος 100 Κ</w:t>
      </w:r>
      <w:r w:rsidR="004169F2">
        <w:rPr>
          <w:lang w:val="en-US"/>
        </w:rPr>
        <w:t>W</w:t>
      </w:r>
      <w:r w:rsidR="004169F2">
        <w:t>.</w:t>
      </w:r>
    </w:p>
    <w:p w:rsidR="004169F2" w:rsidRDefault="00202876" w:rsidP="00812828">
      <w:pPr>
        <w:spacing w:before="120"/>
        <w:jc w:val="both"/>
      </w:pPr>
      <w:r>
        <w:rPr>
          <w:b/>
        </w:rPr>
        <w:t>5.</w:t>
      </w:r>
      <w:r w:rsidRPr="001F7135">
        <w:rPr>
          <w:b/>
        </w:rPr>
        <w:t>4.</w:t>
      </w:r>
      <w:r>
        <w:rPr>
          <w:b/>
        </w:rPr>
        <w:t>4</w:t>
      </w:r>
      <w:r w:rsidR="00812828">
        <w:rPr>
          <w:b/>
        </w:rPr>
        <w:t xml:space="preserve"> </w:t>
      </w:r>
      <w:r w:rsidR="004169F2">
        <w:t xml:space="preserve">Συνέχιση ανάμιξης για περίπου 30 </w:t>
      </w:r>
      <w:r w:rsidR="004169F2">
        <w:rPr>
          <w:lang w:val="en-US"/>
        </w:rPr>
        <w:t>sec</w:t>
      </w:r>
      <w:r w:rsidR="004169F2">
        <w:t xml:space="preserve"> και άδειασμα μίγματος σε βαγονέτο για μεταφορά του στον κυλινδρόμυλο ανάμιξης.</w:t>
      </w:r>
    </w:p>
    <w:p w:rsidR="004169F2" w:rsidRDefault="00812828" w:rsidP="00812828">
      <w:pPr>
        <w:spacing w:before="120"/>
        <w:jc w:val="both"/>
      </w:pPr>
      <w:r>
        <w:rPr>
          <w:b/>
        </w:rPr>
        <w:t>5.</w:t>
      </w:r>
      <w:r w:rsidR="004169F2" w:rsidRPr="001F7135">
        <w:rPr>
          <w:b/>
        </w:rPr>
        <w:t>5</w:t>
      </w:r>
      <w:r w:rsidR="00202876">
        <w:rPr>
          <w:b/>
        </w:rPr>
        <w:t xml:space="preserve"> </w:t>
      </w:r>
      <w:r w:rsidR="004169F2">
        <w:t>Τελική ανάμιξη ελαστικού με μέσα θείωσης σε κυλινδρόμυλο ανάμιξης (ανοικτό ζυμωτήριο), ήτοι:</w:t>
      </w:r>
    </w:p>
    <w:p w:rsidR="004169F2" w:rsidRDefault="00202876" w:rsidP="00812828">
      <w:pPr>
        <w:spacing w:before="120"/>
        <w:jc w:val="both"/>
      </w:pPr>
      <w:r>
        <w:rPr>
          <w:b/>
        </w:rPr>
        <w:t>5.</w:t>
      </w:r>
      <w:r w:rsidRPr="001F7135">
        <w:rPr>
          <w:b/>
        </w:rPr>
        <w:t>5</w:t>
      </w:r>
      <w:r w:rsidR="004169F2" w:rsidRPr="001F7135">
        <w:rPr>
          <w:b/>
        </w:rPr>
        <w:t>.</w:t>
      </w:r>
      <w:r>
        <w:rPr>
          <w:b/>
        </w:rPr>
        <w:t>1</w:t>
      </w:r>
      <w:r w:rsidR="00812828">
        <w:rPr>
          <w:b/>
        </w:rPr>
        <w:t xml:space="preserve"> </w:t>
      </w:r>
      <w:r w:rsidR="004169F2">
        <w:t>Μεταφορά μίγματος ελαστικού και τοποθέτησή του στους κυλίνδρους του μύλου.</w:t>
      </w:r>
    </w:p>
    <w:p w:rsidR="004169F2" w:rsidRDefault="00202876" w:rsidP="00812828">
      <w:pPr>
        <w:spacing w:before="120"/>
        <w:jc w:val="both"/>
      </w:pPr>
      <w:r>
        <w:rPr>
          <w:b/>
        </w:rPr>
        <w:t>5.</w:t>
      </w:r>
      <w:r w:rsidRPr="001F7135">
        <w:rPr>
          <w:b/>
        </w:rPr>
        <w:t>5</w:t>
      </w:r>
      <w:r w:rsidR="004169F2" w:rsidRPr="001F7135">
        <w:rPr>
          <w:b/>
        </w:rPr>
        <w:t>.</w:t>
      </w:r>
      <w:r>
        <w:rPr>
          <w:b/>
        </w:rPr>
        <w:t>2</w:t>
      </w:r>
      <w:r w:rsidR="00812828">
        <w:rPr>
          <w:b/>
        </w:rPr>
        <w:t xml:space="preserve"> </w:t>
      </w:r>
      <w:r w:rsidR="004169F2">
        <w:t>Περιστροφή του μίγματος στο εμπρόσθιο κύλινδρο (2-3 φορές) ''κόψιμο'' και ''σταύρωση'' του μίγματος αριστερά και δεξιά μέχρι την εμφάνιση λείας επιφάνειας στο μίγμα.</w:t>
      </w:r>
    </w:p>
    <w:p w:rsidR="004169F2" w:rsidRDefault="00202876" w:rsidP="00812828">
      <w:pPr>
        <w:spacing w:before="120"/>
        <w:jc w:val="both"/>
      </w:pPr>
      <w:r>
        <w:rPr>
          <w:b/>
        </w:rPr>
        <w:t>5.</w:t>
      </w:r>
      <w:r w:rsidRPr="001F7135">
        <w:rPr>
          <w:b/>
        </w:rPr>
        <w:t>5</w:t>
      </w:r>
      <w:r w:rsidR="004169F2" w:rsidRPr="001F7135">
        <w:rPr>
          <w:b/>
        </w:rPr>
        <w:t>.</w:t>
      </w:r>
      <w:r>
        <w:rPr>
          <w:b/>
        </w:rPr>
        <w:t>3</w:t>
      </w:r>
      <w:r w:rsidR="00812828">
        <w:rPr>
          <w:b/>
        </w:rPr>
        <w:t xml:space="preserve"> </w:t>
      </w:r>
      <w:r w:rsidR="004169F2">
        <w:t>Προσθήκη των μέσων θείωσης (α/α 5-7 του Πίνακα Ι) ομοιόμορφα σε όλο το μήκος του κυλίνδρου [τα μέσα θείωσης προστίθενται σε δύο (2) παρτίδες ελαστικού μίγματος, περίπου σε 50 Κ</w:t>
      </w:r>
      <w:r w:rsidR="004169F2">
        <w:rPr>
          <w:lang w:val="en-US"/>
        </w:rPr>
        <w:t>g</w:t>
      </w:r>
      <w:r w:rsidR="004169F2">
        <w:t>].</w:t>
      </w:r>
    </w:p>
    <w:p w:rsidR="004169F2" w:rsidRDefault="00202876" w:rsidP="00812828">
      <w:pPr>
        <w:spacing w:before="120"/>
        <w:jc w:val="both"/>
      </w:pPr>
      <w:r>
        <w:rPr>
          <w:b/>
        </w:rPr>
        <w:t>5.</w:t>
      </w:r>
      <w:r w:rsidRPr="001F7135">
        <w:rPr>
          <w:b/>
        </w:rPr>
        <w:t>5</w:t>
      </w:r>
      <w:r w:rsidR="004169F2" w:rsidRPr="001F7135">
        <w:rPr>
          <w:b/>
        </w:rPr>
        <w:t>.</w:t>
      </w:r>
      <w:r>
        <w:rPr>
          <w:b/>
        </w:rPr>
        <w:t>4</w:t>
      </w:r>
      <w:r w:rsidR="00812828">
        <w:rPr>
          <w:b/>
        </w:rPr>
        <w:t xml:space="preserve"> </w:t>
      </w:r>
      <w:r w:rsidR="004169F2">
        <w:t>Ανάμιξη με ''κόψιμο'' και ''σταύρωση'' αριστερά και δεξιά.</w:t>
      </w:r>
    </w:p>
    <w:p w:rsidR="004169F2" w:rsidRDefault="00202876" w:rsidP="00812828">
      <w:pPr>
        <w:spacing w:before="120"/>
        <w:jc w:val="both"/>
      </w:pPr>
      <w:r>
        <w:rPr>
          <w:b/>
        </w:rPr>
        <w:t>5.</w:t>
      </w:r>
      <w:r w:rsidRPr="001F7135">
        <w:rPr>
          <w:b/>
        </w:rPr>
        <w:t>5</w:t>
      </w:r>
      <w:r w:rsidR="004169F2" w:rsidRPr="001F7135">
        <w:rPr>
          <w:b/>
        </w:rPr>
        <w:t>.</w:t>
      </w:r>
      <w:r>
        <w:rPr>
          <w:b/>
        </w:rPr>
        <w:t>5</w:t>
      </w:r>
      <w:r w:rsidR="00812828">
        <w:rPr>
          <w:b/>
        </w:rPr>
        <w:t xml:space="preserve"> </w:t>
      </w:r>
      <w:proofErr w:type="spellStart"/>
      <w:r w:rsidR="004169F2">
        <w:t>Επαναπροσθήκη</w:t>
      </w:r>
      <w:proofErr w:type="spellEnd"/>
      <w:r w:rsidR="004169F2">
        <w:t xml:space="preserve"> υλικού που έχει σωρευτεί στη σκάφη του κυλίνδρου.</w:t>
      </w:r>
    </w:p>
    <w:p w:rsidR="004169F2" w:rsidRDefault="00202876" w:rsidP="00812828">
      <w:pPr>
        <w:spacing w:before="120"/>
        <w:jc w:val="both"/>
      </w:pPr>
      <w:r>
        <w:rPr>
          <w:b/>
        </w:rPr>
        <w:t>5.</w:t>
      </w:r>
      <w:r w:rsidRPr="001F7135">
        <w:rPr>
          <w:b/>
        </w:rPr>
        <w:t>5</w:t>
      </w:r>
      <w:r w:rsidR="004169F2" w:rsidRPr="001F7135">
        <w:rPr>
          <w:b/>
        </w:rPr>
        <w:t>.</w:t>
      </w:r>
      <w:r>
        <w:rPr>
          <w:b/>
        </w:rPr>
        <w:t>6</w:t>
      </w:r>
      <w:r w:rsidR="00812828">
        <w:rPr>
          <w:b/>
        </w:rPr>
        <w:t xml:space="preserve"> </w:t>
      </w:r>
      <w:r w:rsidR="004169F2">
        <w:t>Προσθήκη του θείου (α/α 8 του Πίνακα Ι) και ανάμιξη όπως παραπάνω.</w:t>
      </w:r>
    </w:p>
    <w:p w:rsidR="004169F2" w:rsidRDefault="00202876" w:rsidP="00812828">
      <w:pPr>
        <w:spacing w:before="120"/>
        <w:jc w:val="both"/>
      </w:pPr>
      <w:r>
        <w:rPr>
          <w:b/>
        </w:rPr>
        <w:t>5.</w:t>
      </w:r>
      <w:r w:rsidRPr="001F7135">
        <w:rPr>
          <w:b/>
        </w:rPr>
        <w:t>5</w:t>
      </w:r>
      <w:r w:rsidR="004169F2" w:rsidRPr="001F7135">
        <w:rPr>
          <w:b/>
        </w:rPr>
        <w:t>.</w:t>
      </w:r>
      <w:r>
        <w:rPr>
          <w:b/>
        </w:rPr>
        <w:t>7</w:t>
      </w:r>
      <w:r w:rsidR="00812828">
        <w:rPr>
          <w:b/>
        </w:rPr>
        <w:t xml:space="preserve"> </w:t>
      </w:r>
      <w:r w:rsidR="004169F2">
        <w:t>Κόψιμο του μίγματος σε φύλλα και τοποθέτηση σε ειδικά πλαίσια για ψύξη. Αναγραφή αριθμού παραγωγής και ημερομηνίας.</w:t>
      </w:r>
    </w:p>
    <w:p w:rsidR="004169F2" w:rsidRPr="0089613A" w:rsidRDefault="00812828" w:rsidP="0089613A">
      <w:pPr>
        <w:autoSpaceDE w:val="0"/>
        <w:autoSpaceDN w:val="0"/>
        <w:adjustRightInd w:val="0"/>
        <w:spacing w:before="240"/>
        <w:jc w:val="both"/>
        <w:rPr>
          <w:rFonts w:cs="Arial"/>
          <w:bCs/>
          <w:szCs w:val="24"/>
        </w:rPr>
      </w:pPr>
      <w:r>
        <w:rPr>
          <w:b/>
        </w:rPr>
        <w:t>5.</w:t>
      </w:r>
      <w:r w:rsidR="004169F2" w:rsidRPr="001F7135">
        <w:rPr>
          <w:b/>
        </w:rPr>
        <w:t>6</w:t>
      </w:r>
      <w:r>
        <w:rPr>
          <w:b/>
        </w:rPr>
        <w:t xml:space="preserve"> </w:t>
      </w:r>
      <w:r w:rsidR="0089613A" w:rsidRPr="00B9119B">
        <w:rPr>
          <w:rFonts w:cs="Arial"/>
          <w:szCs w:val="24"/>
        </w:rPr>
        <w:t xml:space="preserve">Διαμόρφωση ελαστικού σε λωρίδα ή σε πάτους ανάλογα με τις ανάγκες της παραγωγής </w:t>
      </w:r>
      <w:r w:rsidR="0089613A" w:rsidRPr="0089613A">
        <w:rPr>
          <w:rFonts w:cs="Arial"/>
          <w:szCs w:val="24"/>
        </w:rPr>
        <w:t>και επικάλυψη με «</w:t>
      </w:r>
      <w:proofErr w:type="spellStart"/>
      <w:r w:rsidR="0089613A" w:rsidRPr="0089613A">
        <w:rPr>
          <w:rFonts w:cs="Arial"/>
          <w:szCs w:val="24"/>
        </w:rPr>
        <w:t>Τάλκ</w:t>
      </w:r>
      <w:proofErr w:type="spellEnd"/>
      <w:r w:rsidR="0089613A" w:rsidRPr="0089613A">
        <w:rPr>
          <w:rFonts w:cs="Arial"/>
          <w:szCs w:val="24"/>
        </w:rPr>
        <w:t>»</w:t>
      </w:r>
      <w:r w:rsidR="0089613A" w:rsidRPr="0089613A">
        <w:rPr>
          <w:rFonts w:cs="Arial"/>
          <w:bCs/>
          <w:szCs w:val="24"/>
        </w:rPr>
        <w:t>, ώστε να αποφευχθεί η συγκόλληση μεταξύ τους.</w:t>
      </w:r>
    </w:p>
    <w:p w:rsidR="004169F2" w:rsidRDefault="00812828" w:rsidP="00812828">
      <w:pPr>
        <w:spacing w:before="120"/>
        <w:jc w:val="both"/>
      </w:pPr>
      <w:r>
        <w:rPr>
          <w:b/>
        </w:rPr>
        <w:t>5.</w:t>
      </w:r>
      <w:r w:rsidR="004169F2" w:rsidRPr="001F7135">
        <w:rPr>
          <w:b/>
        </w:rPr>
        <w:t>7</w:t>
      </w:r>
      <w:r>
        <w:t xml:space="preserve"> </w:t>
      </w:r>
      <w:r w:rsidR="004169F2">
        <w:t>Βουλκανισμός πέλματος.</w:t>
      </w:r>
    </w:p>
    <w:p w:rsidR="004169F2" w:rsidRDefault="004169F2" w:rsidP="00812828">
      <w:pPr>
        <w:spacing w:before="120"/>
        <w:jc w:val="both"/>
      </w:pPr>
      <w:r w:rsidRPr="001F7135">
        <w:rPr>
          <w:b/>
          <w:u w:val="single"/>
        </w:rPr>
        <w:t>Σημείωση:</w:t>
      </w:r>
      <w:r>
        <w:tab/>
        <w:t xml:space="preserve">Στην παραπάνω παραγωγική διαδικασία δεν αναφέρονται τα στάδια προθέρμανσης, προετοιμασίας και καθαρισμού των μηχανημάτων (εσωτερικού ανάμικτη </w:t>
      </w:r>
      <w:proofErr w:type="spellStart"/>
      <w:r w:rsidR="004F7773">
        <w:rPr>
          <w:lang w:val="en-US"/>
        </w:rPr>
        <w:t>Ba</w:t>
      </w:r>
      <w:r>
        <w:rPr>
          <w:lang w:val="en-US"/>
        </w:rPr>
        <w:t>bury</w:t>
      </w:r>
      <w:proofErr w:type="spellEnd"/>
      <w:r>
        <w:t xml:space="preserve"> και κυλινδρόμυλου ανάμιξης).</w:t>
      </w:r>
    </w:p>
    <w:p w:rsidR="004169F2" w:rsidRDefault="004169F2" w:rsidP="004169F2">
      <w:pPr>
        <w:jc w:val="both"/>
      </w:pPr>
    </w:p>
    <w:p w:rsidR="004169F2" w:rsidRDefault="004169F2" w:rsidP="004169F2">
      <w:pPr>
        <w:jc w:val="center"/>
        <w:rPr>
          <w:b/>
          <w:u w:val="single"/>
        </w:rPr>
      </w:pPr>
      <w:r>
        <w:rPr>
          <w:b/>
          <w:u w:val="single"/>
        </w:rPr>
        <w:t>ΠΙΝΑΚΑΣ Ι</w:t>
      </w:r>
    </w:p>
    <w:p w:rsidR="004169F2" w:rsidRDefault="004169F2" w:rsidP="004B1D06">
      <w:pPr>
        <w:rPr>
          <w:b/>
        </w:rPr>
      </w:pPr>
      <w:r>
        <w:rPr>
          <w:b/>
        </w:rPr>
        <w:t>Σύσταση Μίγματος Ελαστικού για την Κατασκευή</w:t>
      </w:r>
      <w:r w:rsidR="004B1D06">
        <w:rPr>
          <w:b/>
        </w:rPr>
        <w:t xml:space="preserve"> </w:t>
      </w:r>
      <w:r>
        <w:rPr>
          <w:b/>
        </w:rPr>
        <w:t xml:space="preserve">του Ελαστικού Πέλματος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4395"/>
        <w:gridCol w:w="2552"/>
      </w:tblGrid>
      <w:tr w:rsidR="004169F2" w:rsidTr="004B1D06">
        <w:trPr>
          <w:trHeight w:val="287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4169F2" w:rsidRDefault="004169F2" w:rsidP="004B1D0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A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A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169F2" w:rsidRDefault="004169F2" w:rsidP="004B1D06">
            <w:pPr>
              <w:jc w:val="center"/>
              <w:rPr>
                <w:b/>
              </w:rPr>
            </w:pPr>
            <w:r>
              <w:rPr>
                <w:b/>
              </w:rPr>
              <w:t>Συστατικό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69F2" w:rsidRDefault="004169F2" w:rsidP="004B1D06">
            <w:pPr>
              <w:jc w:val="center"/>
              <w:rPr>
                <w:b/>
                <w:vertAlign w:val="superscript"/>
                <w:lang w:val="en-US"/>
              </w:rPr>
            </w:pPr>
            <w:proofErr w:type="spellStart"/>
            <w:r>
              <w:rPr>
                <w:b/>
                <w:lang w:val="en-US"/>
              </w:rPr>
              <w:t>pph</w:t>
            </w:r>
            <w:proofErr w:type="spellEnd"/>
            <w:r>
              <w:rPr>
                <w:b/>
                <w:vertAlign w:val="superscript"/>
                <w:lang w:val="en-US"/>
              </w:rPr>
              <w:t>(1)</w:t>
            </w:r>
          </w:p>
        </w:tc>
      </w:tr>
      <w:tr w:rsidR="006F5F16" w:rsidTr="004B1D06">
        <w:trPr>
          <w:trHeight w:val="173"/>
          <w:jc w:val="center"/>
        </w:trPr>
        <w:tc>
          <w:tcPr>
            <w:tcW w:w="1020" w:type="dxa"/>
            <w:vAlign w:val="center"/>
          </w:tcPr>
          <w:p w:rsidR="006F5F16" w:rsidRPr="00DE1C2D" w:rsidRDefault="006F5F16" w:rsidP="004B1D06">
            <w:pPr>
              <w:jc w:val="center"/>
              <w:rPr>
                <w:b/>
                <w:lang w:val="en-US"/>
              </w:rPr>
            </w:pPr>
            <w:r w:rsidRPr="00DE1C2D">
              <w:rPr>
                <w:b/>
                <w:lang w:val="en-US"/>
              </w:rPr>
              <w:t>1.</w:t>
            </w:r>
          </w:p>
        </w:tc>
        <w:tc>
          <w:tcPr>
            <w:tcW w:w="4395" w:type="dxa"/>
            <w:vAlign w:val="center"/>
          </w:tcPr>
          <w:p w:rsidR="006F5F16" w:rsidRDefault="006F5F16" w:rsidP="0087680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ZnO</w:t>
            </w:r>
            <w:proofErr w:type="spellEnd"/>
          </w:p>
        </w:tc>
        <w:tc>
          <w:tcPr>
            <w:tcW w:w="2552" w:type="dxa"/>
            <w:vAlign w:val="center"/>
          </w:tcPr>
          <w:p w:rsidR="006F5F16" w:rsidRDefault="006F5F16" w:rsidP="004B1D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F5F16" w:rsidTr="004B1D06">
        <w:trPr>
          <w:trHeight w:val="239"/>
          <w:jc w:val="center"/>
        </w:trPr>
        <w:tc>
          <w:tcPr>
            <w:tcW w:w="1020" w:type="dxa"/>
            <w:vAlign w:val="center"/>
          </w:tcPr>
          <w:p w:rsidR="006F5F16" w:rsidRPr="00DE1C2D" w:rsidRDefault="006F5F16" w:rsidP="004B1D06">
            <w:pPr>
              <w:jc w:val="center"/>
              <w:rPr>
                <w:b/>
                <w:lang w:val="en-US"/>
              </w:rPr>
            </w:pPr>
            <w:r w:rsidRPr="00DE1C2D">
              <w:rPr>
                <w:b/>
                <w:lang w:val="en-US"/>
              </w:rPr>
              <w:t>2.</w:t>
            </w:r>
          </w:p>
        </w:tc>
        <w:tc>
          <w:tcPr>
            <w:tcW w:w="4395" w:type="dxa"/>
            <w:vAlign w:val="center"/>
          </w:tcPr>
          <w:p w:rsidR="006F5F16" w:rsidRPr="00D0389D" w:rsidRDefault="006F5F16" w:rsidP="00876807">
            <w:pPr>
              <w:jc w:val="center"/>
              <w:rPr>
                <w:lang w:val="en-US"/>
              </w:rPr>
            </w:pPr>
            <w:r w:rsidRPr="00D0389D">
              <w:rPr>
                <w:lang w:val="en-US"/>
              </w:rPr>
              <w:t>DINP</w:t>
            </w:r>
          </w:p>
        </w:tc>
        <w:tc>
          <w:tcPr>
            <w:tcW w:w="2552" w:type="dxa"/>
            <w:vAlign w:val="center"/>
          </w:tcPr>
          <w:p w:rsidR="006F5F16" w:rsidRDefault="006F5F16" w:rsidP="004B1D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8,4</w:t>
            </w:r>
          </w:p>
        </w:tc>
      </w:tr>
      <w:tr w:rsidR="006F5F16" w:rsidTr="004B1D06">
        <w:trPr>
          <w:trHeight w:val="139"/>
          <w:jc w:val="center"/>
        </w:trPr>
        <w:tc>
          <w:tcPr>
            <w:tcW w:w="1020" w:type="dxa"/>
            <w:vAlign w:val="center"/>
          </w:tcPr>
          <w:p w:rsidR="006F5F16" w:rsidRPr="00DE1C2D" w:rsidRDefault="006F5F16" w:rsidP="004B1D06">
            <w:pPr>
              <w:jc w:val="center"/>
              <w:rPr>
                <w:b/>
                <w:lang w:val="en-US"/>
              </w:rPr>
            </w:pPr>
            <w:r w:rsidRPr="00DE1C2D">
              <w:rPr>
                <w:b/>
                <w:lang w:val="en-US"/>
              </w:rPr>
              <w:t>3.</w:t>
            </w:r>
          </w:p>
        </w:tc>
        <w:tc>
          <w:tcPr>
            <w:tcW w:w="4395" w:type="dxa"/>
            <w:vAlign w:val="center"/>
          </w:tcPr>
          <w:p w:rsidR="006F5F16" w:rsidRPr="00137A73" w:rsidRDefault="006F5F16" w:rsidP="00876807">
            <w:pPr>
              <w:jc w:val="center"/>
            </w:pPr>
            <w:r>
              <w:rPr>
                <w:lang w:val="en-US"/>
              </w:rPr>
              <w:t>ASM – NOP</w:t>
            </w:r>
            <w:r>
              <w:t xml:space="preserve"> ή αντίστοιχο</w:t>
            </w:r>
          </w:p>
        </w:tc>
        <w:tc>
          <w:tcPr>
            <w:tcW w:w="2552" w:type="dxa"/>
            <w:vAlign w:val="center"/>
          </w:tcPr>
          <w:p w:rsidR="006F5F16" w:rsidRDefault="006F5F16" w:rsidP="004B1D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</w:tr>
      <w:tr w:rsidR="006F5F16" w:rsidTr="004B1D06">
        <w:trPr>
          <w:trHeight w:val="219"/>
          <w:jc w:val="center"/>
        </w:trPr>
        <w:tc>
          <w:tcPr>
            <w:tcW w:w="1020" w:type="dxa"/>
            <w:vAlign w:val="center"/>
          </w:tcPr>
          <w:p w:rsidR="006F5F16" w:rsidRPr="00DE1C2D" w:rsidRDefault="006F5F16" w:rsidP="004B1D06">
            <w:pPr>
              <w:jc w:val="center"/>
              <w:rPr>
                <w:b/>
                <w:lang w:val="en-US"/>
              </w:rPr>
            </w:pPr>
            <w:r w:rsidRPr="00DE1C2D">
              <w:rPr>
                <w:b/>
                <w:lang w:val="en-US"/>
              </w:rPr>
              <w:t>4.</w:t>
            </w:r>
          </w:p>
        </w:tc>
        <w:tc>
          <w:tcPr>
            <w:tcW w:w="4395" w:type="dxa"/>
            <w:vAlign w:val="center"/>
          </w:tcPr>
          <w:p w:rsidR="006F5F16" w:rsidRDefault="006F5F16" w:rsidP="008768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CBS</w:t>
            </w:r>
          </w:p>
        </w:tc>
        <w:tc>
          <w:tcPr>
            <w:tcW w:w="2552" w:type="dxa"/>
            <w:vAlign w:val="center"/>
          </w:tcPr>
          <w:p w:rsidR="006F5F16" w:rsidRDefault="006F5F16" w:rsidP="004B1D0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0,28</w:t>
            </w:r>
          </w:p>
        </w:tc>
      </w:tr>
      <w:tr w:rsidR="006F5F16" w:rsidTr="004B1D06">
        <w:trPr>
          <w:trHeight w:val="271"/>
          <w:jc w:val="center"/>
        </w:trPr>
        <w:tc>
          <w:tcPr>
            <w:tcW w:w="1020" w:type="dxa"/>
            <w:vAlign w:val="center"/>
          </w:tcPr>
          <w:p w:rsidR="006F5F16" w:rsidRPr="00DE1C2D" w:rsidRDefault="006F5F16" w:rsidP="004B1D06">
            <w:pPr>
              <w:jc w:val="center"/>
              <w:rPr>
                <w:b/>
                <w:lang w:val="de-DE"/>
              </w:rPr>
            </w:pPr>
            <w:r w:rsidRPr="00DE1C2D">
              <w:rPr>
                <w:b/>
                <w:lang w:val="de-DE"/>
              </w:rPr>
              <w:t>5.</w:t>
            </w:r>
          </w:p>
        </w:tc>
        <w:tc>
          <w:tcPr>
            <w:tcW w:w="4395" w:type="dxa"/>
            <w:vAlign w:val="center"/>
          </w:tcPr>
          <w:p w:rsidR="006F5F16" w:rsidRDefault="006F5F16" w:rsidP="0087680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MBT</w:t>
            </w:r>
          </w:p>
        </w:tc>
        <w:tc>
          <w:tcPr>
            <w:tcW w:w="2552" w:type="dxa"/>
            <w:vAlign w:val="center"/>
          </w:tcPr>
          <w:p w:rsidR="006F5F16" w:rsidRDefault="006F5F16" w:rsidP="004B1D0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0,16</w:t>
            </w:r>
          </w:p>
        </w:tc>
      </w:tr>
      <w:tr w:rsidR="006F5F16" w:rsidTr="004B1D06">
        <w:trPr>
          <w:trHeight w:val="171"/>
          <w:jc w:val="center"/>
        </w:trPr>
        <w:tc>
          <w:tcPr>
            <w:tcW w:w="1020" w:type="dxa"/>
            <w:vAlign w:val="center"/>
          </w:tcPr>
          <w:p w:rsidR="006F5F16" w:rsidRPr="00DE1C2D" w:rsidRDefault="006F5F16" w:rsidP="004B1D06">
            <w:pPr>
              <w:jc w:val="center"/>
              <w:rPr>
                <w:b/>
                <w:lang w:val="de-DE"/>
              </w:rPr>
            </w:pPr>
            <w:r w:rsidRPr="00DE1C2D">
              <w:rPr>
                <w:b/>
                <w:lang w:val="de-DE"/>
              </w:rPr>
              <w:lastRenderedPageBreak/>
              <w:t>6.</w:t>
            </w:r>
          </w:p>
        </w:tc>
        <w:tc>
          <w:tcPr>
            <w:tcW w:w="4395" w:type="dxa"/>
            <w:vAlign w:val="center"/>
          </w:tcPr>
          <w:p w:rsidR="006F5F16" w:rsidRDefault="006F5F16" w:rsidP="0087680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DPG</w:t>
            </w:r>
          </w:p>
        </w:tc>
        <w:tc>
          <w:tcPr>
            <w:tcW w:w="2552" w:type="dxa"/>
            <w:vAlign w:val="center"/>
          </w:tcPr>
          <w:p w:rsidR="006F5F16" w:rsidRDefault="006F5F16" w:rsidP="004B1D0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0,11</w:t>
            </w:r>
          </w:p>
        </w:tc>
      </w:tr>
      <w:tr w:rsidR="006F5F16" w:rsidTr="004B1D06">
        <w:trPr>
          <w:trHeight w:val="237"/>
          <w:jc w:val="center"/>
        </w:trPr>
        <w:tc>
          <w:tcPr>
            <w:tcW w:w="1020" w:type="dxa"/>
            <w:vAlign w:val="center"/>
          </w:tcPr>
          <w:p w:rsidR="006F5F16" w:rsidRPr="00DE1C2D" w:rsidRDefault="006F5F16" w:rsidP="004B1D06">
            <w:pPr>
              <w:jc w:val="center"/>
              <w:rPr>
                <w:b/>
                <w:lang w:val="de-DE"/>
              </w:rPr>
            </w:pPr>
            <w:r w:rsidRPr="00DE1C2D">
              <w:rPr>
                <w:b/>
                <w:lang w:val="de-DE"/>
              </w:rPr>
              <w:t>7.</w:t>
            </w:r>
          </w:p>
        </w:tc>
        <w:tc>
          <w:tcPr>
            <w:tcW w:w="4395" w:type="dxa"/>
            <w:vAlign w:val="center"/>
          </w:tcPr>
          <w:p w:rsidR="006F5F16" w:rsidRDefault="006F5F16" w:rsidP="0087680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TMTD</w:t>
            </w:r>
          </w:p>
        </w:tc>
        <w:tc>
          <w:tcPr>
            <w:tcW w:w="2552" w:type="dxa"/>
            <w:vAlign w:val="center"/>
          </w:tcPr>
          <w:p w:rsidR="006F5F16" w:rsidRDefault="006F5F16" w:rsidP="004B1D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0,03</w:t>
            </w:r>
          </w:p>
        </w:tc>
      </w:tr>
      <w:tr w:rsidR="006F5F16" w:rsidTr="004B1D06">
        <w:trPr>
          <w:trHeight w:val="237"/>
          <w:jc w:val="center"/>
        </w:trPr>
        <w:tc>
          <w:tcPr>
            <w:tcW w:w="1020" w:type="dxa"/>
            <w:vAlign w:val="center"/>
          </w:tcPr>
          <w:p w:rsidR="006F5F16" w:rsidRPr="00DE1C2D" w:rsidRDefault="006F5F16" w:rsidP="004B1D06">
            <w:pPr>
              <w:jc w:val="center"/>
              <w:rPr>
                <w:b/>
                <w:lang w:val="en-US"/>
              </w:rPr>
            </w:pPr>
            <w:r w:rsidRPr="00DE1C2D">
              <w:rPr>
                <w:b/>
                <w:lang w:val="en-US"/>
              </w:rPr>
              <w:t>8.</w:t>
            </w:r>
          </w:p>
        </w:tc>
        <w:tc>
          <w:tcPr>
            <w:tcW w:w="4395" w:type="dxa"/>
            <w:vAlign w:val="center"/>
          </w:tcPr>
          <w:p w:rsidR="006F5F16" w:rsidRPr="00137A73" w:rsidRDefault="006F5F16" w:rsidP="00876807">
            <w:pPr>
              <w:jc w:val="center"/>
            </w:pPr>
            <w:proofErr w:type="spellStart"/>
            <w:r>
              <w:rPr>
                <w:lang w:val="en-US"/>
              </w:rPr>
              <w:t>Gaystex</w:t>
            </w:r>
            <w:proofErr w:type="spellEnd"/>
            <w:r w:rsidRPr="004169F2">
              <w:t xml:space="preserve"> </w:t>
            </w:r>
            <w:r>
              <w:rPr>
                <w:lang w:val="en-US"/>
              </w:rPr>
              <w:t>O</w:t>
            </w:r>
            <w:r w:rsidRPr="004169F2">
              <w:t>.</w:t>
            </w:r>
            <w:r>
              <w:rPr>
                <w:lang w:val="en-US"/>
              </w:rPr>
              <w:t>T</w:t>
            </w:r>
            <w:r w:rsidRPr="004169F2">
              <w:t xml:space="preserve"> 60%</w:t>
            </w:r>
            <w:r>
              <w:t xml:space="preserve"> ή αντίστοιχο</w:t>
            </w:r>
          </w:p>
        </w:tc>
        <w:tc>
          <w:tcPr>
            <w:tcW w:w="2552" w:type="dxa"/>
            <w:vAlign w:val="center"/>
          </w:tcPr>
          <w:p w:rsidR="006F5F16" w:rsidRDefault="006F5F16" w:rsidP="004B1D06">
            <w:pPr>
              <w:jc w:val="center"/>
            </w:pPr>
            <w:r>
              <w:t>1,6</w:t>
            </w:r>
          </w:p>
        </w:tc>
      </w:tr>
    </w:tbl>
    <w:p w:rsidR="004169F2" w:rsidRDefault="004169F2" w:rsidP="004169F2">
      <w:pPr>
        <w:numPr>
          <w:ilvl w:val="0"/>
          <w:numId w:val="29"/>
        </w:numPr>
        <w:jc w:val="both"/>
      </w:pPr>
      <w:r>
        <w:t xml:space="preserve">Μέρη ανά 100 μέρη </w:t>
      </w:r>
      <w:proofErr w:type="spellStart"/>
      <w:r>
        <w:rPr>
          <w:lang w:val="en-US"/>
        </w:rPr>
        <w:t>masterbatch</w:t>
      </w:r>
      <w:proofErr w:type="spellEnd"/>
      <w:r>
        <w:t>.</w:t>
      </w:r>
    </w:p>
    <w:p w:rsidR="004169F2" w:rsidRDefault="004169F2" w:rsidP="001949EF">
      <w:pPr>
        <w:rPr>
          <w:rFonts w:cs="Arial"/>
          <w:b/>
          <w:szCs w:val="24"/>
          <w:u w:val="single"/>
        </w:rPr>
      </w:pPr>
    </w:p>
    <w:p w:rsidR="004169F2" w:rsidRPr="004B1D06" w:rsidRDefault="004169F2" w:rsidP="004169F2">
      <w:pPr>
        <w:jc w:val="center"/>
        <w:rPr>
          <w:b/>
          <w:szCs w:val="24"/>
          <w:u w:val="single"/>
        </w:rPr>
      </w:pPr>
      <w:r w:rsidRPr="004B1D06">
        <w:rPr>
          <w:b/>
          <w:szCs w:val="24"/>
          <w:u w:val="single"/>
        </w:rPr>
        <w:t>ΣΧΗΜΑ Ι</w:t>
      </w:r>
    </w:p>
    <w:p w:rsidR="004169F2" w:rsidRPr="004B1D06" w:rsidRDefault="004169F2" w:rsidP="004169F2">
      <w:pPr>
        <w:jc w:val="center"/>
        <w:rPr>
          <w:b/>
          <w:szCs w:val="24"/>
        </w:rPr>
      </w:pPr>
      <w:r w:rsidRPr="004B1D06">
        <w:rPr>
          <w:b/>
          <w:szCs w:val="24"/>
        </w:rPr>
        <w:t>ΔΙΑΓΡΑΜΜΑ ΡΟΗΣ ΠΑΡΑΣΚΕΥΗΣ ΕΛΑΣΤΙΚΟΥ ΠΕΛΜΑΤΟΣ</w:t>
      </w:r>
    </w:p>
    <w:p w:rsidR="004169F2" w:rsidRDefault="005D5496" w:rsidP="004169F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6675120</wp:posOffset>
                </wp:positionV>
                <wp:extent cx="1333500" cy="381000"/>
                <wp:effectExtent l="0" t="0" r="0" b="0"/>
                <wp:wrapTopAndBottom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810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B8E" w:rsidRDefault="00EB5B8E" w:rsidP="004169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Βουλκανισμός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80pt;margin-top:525.6pt;width:10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" fillcolor="#0cf" strokeweight="4.5pt">
                <v:stroke linestyle="thinThick"/>
                <v:textbox>
                  <w:txbxContent>
                    <w:p w:rsidR="00EB5B8E" w:rsidRDefault="00EB5B8E" w:rsidP="004169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Βουλκανισμός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5760720</wp:posOffset>
                </wp:positionV>
                <wp:extent cx="118110" cy="935990"/>
                <wp:effectExtent l="0" t="0" r="0" b="0"/>
                <wp:wrapTopAndBottom/>
                <wp:docPr id="1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85822">
                          <a:off x="0" y="0"/>
                          <a:ext cx="118110" cy="935990"/>
                        </a:xfrm>
                        <a:prstGeom prst="downArrow">
                          <a:avLst>
                            <a:gd name="adj1" fmla="val 50000"/>
                            <a:gd name="adj2" fmla="val 198118"/>
                          </a:avLst>
                        </a:prstGeom>
                        <a:solidFill>
                          <a:srgbClr val="DDDDDD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9" o:spid="_x0000_s1026" type="#_x0000_t67" style="position:absolute;margin-left:4in;margin-top:453.6pt;width:9.3pt;height:73.7pt;rotation:22782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" fillcolor="#ddd" strokeweight="1pt"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5760720</wp:posOffset>
                </wp:positionV>
                <wp:extent cx="118110" cy="935990"/>
                <wp:effectExtent l="0" t="0" r="0" b="0"/>
                <wp:wrapTopAndBottom/>
                <wp:docPr id="1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514178" flipH="1">
                          <a:off x="0" y="0"/>
                          <a:ext cx="118110" cy="935990"/>
                        </a:xfrm>
                        <a:prstGeom prst="downArrow">
                          <a:avLst>
                            <a:gd name="adj1" fmla="val 50000"/>
                            <a:gd name="adj2" fmla="val 198118"/>
                          </a:avLst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67" style="position:absolute;margin-left:168pt;margin-top:453.6pt;width:9.3pt;height:73.7pt;rotation:2278274fd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" fillcolor="#ddd"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5417820</wp:posOffset>
                </wp:positionV>
                <wp:extent cx="1422400" cy="355600"/>
                <wp:effectExtent l="0" t="0" r="0" b="0"/>
                <wp:wrapTopAndBottom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3556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B8E" w:rsidRPr="00E655FE" w:rsidRDefault="00EB5B8E" w:rsidP="004169F2">
                            <w:pPr>
                              <w:rPr>
                                <w:b/>
                              </w:rPr>
                            </w:pPr>
                            <w:r w:rsidRPr="00E655FE">
                              <w:rPr>
                                <w:b/>
                              </w:rPr>
                              <w:t>Κοπή πάτων.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252pt;margin-top:426.6pt;width:112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" fillcolor="#cf9" strokeweight="4.5pt">
                <v:stroke linestyle="thinThick"/>
                <v:textbox>
                  <w:txbxContent>
                    <w:p w:rsidR="00EB5B8E" w:rsidRPr="00E655FE" w:rsidRDefault="00EB5B8E" w:rsidP="004169F2">
                      <w:pPr>
                        <w:rPr>
                          <w:b/>
                        </w:rPr>
                      </w:pPr>
                      <w:r w:rsidRPr="00E655FE">
                        <w:rPr>
                          <w:b/>
                        </w:rPr>
                        <w:t>Κοπή πάτων.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5417820</wp:posOffset>
                </wp:positionV>
                <wp:extent cx="1560195" cy="355600"/>
                <wp:effectExtent l="0" t="0" r="0" b="0"/>
                <wp:wrapTopAndBottom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3556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B8E" w:rsidRDefault="00EB5B8E" w:rsidP="004169F2">
                            <w:r w:rsidRPr="00E655FE">
                              <w:rPr>
                                <w:b/>
                              </w:rPr>
                              <w:t>Κοπή</w:t>
                            </w:r>
                            <w:r>
                              <w:t xml:space="preserve"> </w:t>
                            </w:r>
                            <w:r w:rsidRPr="00E655FE">
                              <w:rPr>
                                <w:b/>
                              </w:rPr>
                              <w:t>λωρίδας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90pt;margin-top:426.6pt;width:122.85pt;height:2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" fillcolor="#ccf" strokeweight="4.5pt">
                <v:stroke linestyle="thinThick"/>
                <v:textbox>
                  <w:txbxContent>
                    <w:p w:rsidR="00EB5B8E" w:rsidRDefault="00EB5B8E" w:rsidP="004169F2">
                      <w:r w:rsidRPr="00E655FE">
                        <w:rPr>
                          <w:b/>
                        </w:rPr>
                        <w:t>Κοπή</w:t>
                      </w:r>
                      <w:r>
                        <w:t xml:space="preserve"> </w:t>
                      </w:r>
                      <w:r w:rsidRPr="00E655FE">
                        <w:rPr>
                          <w:b/>
                        </w:rPr>
                        <w:t>λωρίδας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4389120</wp:posOffset>
                </wp:positionV>
                <wp:extent cx="142875" cy="1013460"/>
                <wp:effectExtent l="0" t="0" r="0" b="0"/>
                <wp:wrapTopAndBottom/>
                <wp:docPr id="1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917704">
                          <a:off x="0" y="0"/>
                          <a:ext cx="142875" cy="1013460"/>
                        </a:xfrm>
                        <a:prstGeom prst="downArrow">
                          <a:avLst>
                            <a:gd name="adj1" fmla="val 50000"/>
                            <a:gd name="adj2" fmla="val 177333"/>
                          </a:avLst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67" style="position:absolute;margin-left:252pt;margin-top:345.6pt;width:11.25pt;height:79.8pt;rotation:-209464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" fillcolor="#ddd"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4389120</wp:posOffset>
                </wp:positionV>
                <wp:extent cx="142875" cy="1013460"/>
                <wp:effectExtent l="0" t="0" r="0" b="0"/>
                <wp:wrapTopAndBottom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17704" flipH="1">
                          <a:off x="0" y="0"/>
                          <a:ext cx="142875" cy="1013460"/>
                        </a:xfrm>
                        <a:prstGeom prst="downArrow">
                          <a:avLst>
                            <a:gd name="adj1" fmla="val 50000"/>
                            <a:gd name="adj2" fmla="val 177333"/>
                          </a:avLst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67" style="position:absolute;margin-left:180pt;margin-top:345.6pt;width:11.25pt;height:79.8pt;rotation:-2094644fd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" fillcolor="#ddd"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4046220</wp:posOffset>
                </wp:positionV>
                <wp:extent cx="2286000" cy="355600"/>
                <wp:effectExtent l="0" t="0" r="0" b="0"/>
                <wp:wrapTopAndBottom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55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B8E" w:rsidRPr="00E655FE" w:rsidRDefault="00EB5B8E" w:rsidP="004169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55FE">
                              <w:rPr>
                                <w:b/>
                              </w:rPr>
                              <w:t>Διαμόρφωση ελαστικού.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132pt;margin-top:318.6pt;width:180pt;height:2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" fillcolor="silver" strokeweight="4.5pt">
                <v:stroke linestyle="thinThick"/>
                <v:textbox>
                  <w:txbxContent>
                    <w:p w:rsidR="00EB5B8E" w:rsidRPr="00E655FE" w:rsidRDefault="00EB5B8E" w:rsidP="004169F2">
                      <w:pPr>
                        <w:jc w:val="center"/>
                        <w:rPr>
                          <w:b/>
                        </w:rPr>
                      </w:pPr>
                      <w:r w:rsidRPr="00E655FE">
                        <w:rPr>
                          <w:b/>
                        </w:rPr>
                        <w:t>Διαμόρφωση ελαστικού.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3474720</wp:posOffset>
                </wp:positionV>
                <wp:extent cx="152400" cy="495300"/>
                <wp:effectExtent l="0" t="0" r="0" b="0"/>
                <wp:wrapTopAndBottom/>
                <wp:docPr id="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495300"/>
                        </a:xfrm>
                        <a:prstGeom prst="downArrow">
                          <a:avLst>
                            <a:gd name="adj1" fmla="val 50000"/>
                            <a:gd name="adj2" fmla="val 81250"/>
                          </a:avLst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67" style="position:absolute;margin-left:3in;margin-top:273.6pt;width:12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" fillcolor="#ddd"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2788920</wp:posOffset>
                </wp:positionV>
                <wp:extent cx="3886200" cy="576580"/>
                <wp:effectExtent l="0" t="0" r="0" b="0"/>
                <wp:wrapTopAndBottom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765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B8E" w:rsidRPr="00E655FE" w:rsidRDefault="00EB5B8E" w:rsidP="004169F2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655FE">
                              <w:rPr>
                                <w:b/>
                              </w:rPr>
                              <w:t>Τελική ανάμιξη ελαστικού με μέσα θείωσης και θείο (</w:t>
                            </w:r>
                            <w:proofErr w:type="spellStart"/>
                            <w:r w:rsidRPr="00E655FE">
                              <w:rPr>
                                <w:b/>
                              </w:rPr>
                              <w:t>κυλιδρόμυλος</w:t>
                            </w:r>
                            <w:proofErr w:type="spellEnd"/>
                            <w:r w:rsidRPr="00E655FE">
                              <w:rPr>
                                <w:b/>
                              </w:rPr>
                              <w:t xml:space="preserve"> ανάμιξης).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66pt;margin-top:219.6pt;width:306pt;height:45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" fillcolor="#ccecff" strokeweight="4.5pt">
                <v:stroke linestyle="thickThin"/>
                <v:textbox>
                  <w:txbxContent>
                    <w:p w:rsidR="00EB5B8E" w:rsidRPr="00E655FE" w:rsidRDefault="00EB5B8E" w:rsidP="004169F2">
                      <w:pPr>
                        <w:jc w:val="both"/>
                        <w:rPr>
                          <w:b/>
                        </w:rPr>
                      </w:pPr>
                      <w:r w:rsidRPr="00E655FE">
                        <w:rPr>
                          <w:b/>
                        </w:rPr>
                        <w:t>Τελική ανάμιξη ελαστικού με μέσα θείωσης και θείο (</w:t>
                      </w:r>
                      <w:proofErr w:type="spellStart"/>
                      <w:r w:rsidRPr="00E655FE">
                        <w:rPr>
                          <w:b/>
                        </w:rPr>
                        <w:t>κυλιδρόμυλος</w:t>
                      </w:r>
                      <w:proofErr w:type="spellEnd"/>
                      <w:r w:rsidRPr="00E655FE">
                        <w:rPr>
                          <w:b/>
                        </w:rPr>
                        <w:t xml:space="preserve"> ανάμιξης).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2217420</wp:posOffset>
                </wp:positionV>
                <wp:extent cx="152400" cy="495300"/>
                <wp:effectExtent l="0" t="0" r="0" b="0"/>
                <wp:wrapTopAndBottom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495300"/>
                        </a:xfrm>
                        <a:prstGeom prst="downArrow">
                          <a:avLst>
                            <a:gd name="adj1" fmla="val 50000"/>
                            <a:gd name="adj2" fmla="val 81250"/>
                          </a:avLst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67" style="position:absolute;margin-left:3in;margin-top:174.6pt;width:12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" fillcolor="#ddd"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1417320</wp:posOffset>
                </wp:positionV>
                <wp:extent cx="3886200" cy="678815"/>
                <wp:effectExtent l="0" t="0" r="0" b="0"/>
                <wp:wrapTopAndBottom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788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B8E" w:rsidRPr="00E655FE" w:rsidRDefault="00EB5B8E" w:rsidP="004169F2">
                            <w:pPr>
                              <w:rPr>
                                <w:b/>
                              </w:rPr>
                            </w:pPr>
                            <w:r w:rsidRPr="00E655FE">
                              <w:rPr>
                                <w:b/>
                              </w:rPr>
                              <w:t>Πρώτη ανάμιξη χημικών με πρώτη ύλη ελαστικού (</w:t>
                            </w:r>
                            <w:proofErr w:type="spellStart"/>
                            <w:r w:rsidRPr="00E655FE">
                              <w:rPr>
                                <w:b/>
                                <w:lang w:val="en-US"/>
                              </w:rPr>
                              <w:t>masterbatch</w:t>
                            </w:r>
                            <w:proofErr w:type="spellEnd"/>
                            <w:r w:rsidRPr="00E655FE">
                              <w:rPr>
                                <w:b/>
                              </w:rPr>
                              <w:t xml:space="preserve">) (εσωτερικός αναμικτήρας </w:t>
                            </w:r>
                            <w:proofErr w:type="spellStart"/>
                            <w:r w:rsidRPr="00E655FE">
                              <w:rPr>
                                <w:b/>
                                <w:lang w:val="en-US"/>
                              </w:rPr>
                              <w:t>Banbury</w:t>
                            </w:r>
                            <w:proofErr w:type="spellEnd"/>
                            <w:r w:rsidRPr="00E655FE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left:0;text-align:left;margin-left:66pt;margin-top:111.6pt;width:306pt;height:53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" fillcolor="silver" strokeweight="4.5pt">
                <v:stroke linestyle="thinThick"/>
                <v:textbox>
                  <w:txbxContent>
                    <w:p w:rsidR="00EB5B8E" w:rsidRPr="00E655FE" w:rsidRDefault="00EB5B8E" w:rsidP="004169F2">
                      <w:pPr>
                        <w:rPr>
                          <w:b/>
                        </w:rPr>
                      </w:pPr>
                      <w:r w:rsidRPr="00E655FE">
                        <w:rPr>
                          <w:b/>
                        </w:rPr>
                        <w:t>Πρώτη ανάμιξη χημικών με πρώτη ύλη ελαστικού (</w:t>
                      </w:r>
                      <w:proofErr w:type="spellStart"/>
                      <w:r w:rsidRPr="00E655FE">
                        <w:rPr>
                          <w:b/>
                          <w:lang w:val="en-US"/>
                        </w:rPr>
                        <w:t>masterbatch</w:t>
                      </w:r>
                      <w:proofErr w:type="spellEnd"/>
                      <w:r w:rsidRPr="00E655FE">
                        <w:rPr>
                          <w:b/>
                        </w:rPr>
                        <w:t xml:space="preserve">) (εσωτερικός αναμικτήρας </w:t>
                      </w:r>
                      <w:proofErr w:type="spellStart"/>
                      <w:r w:rsidRPr="00E655FE">
                        <w:rPr>
                          <w:b/>
                          <w:lang w:val="en-US"/>
                        </w:rPr>
                        <w:t>Banbury</w:t>
                      </w:r>
                      <w:proofErr w:type="spellEnd"/>
                      <w:r w:rsidRPr="00E655FE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960120</wp:posOffset>
                </wp:positionV>
                <wp:extent cx="165100" cy="406400"/>
                <wp:effectExtent l="0" t="0" r="0" b="0"/>
                <wp:wrapTopAndBottom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406400"/>
                        </a:xfrm>
                        <a:prstGeom prst="downArrow">
                          <a:avLst>
                            <a:gd name="adj1" fmla="val 50000"/>
                            <a:gd name="adj2" fmla="val 61538"/>
                          </a:avLst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67" style="position:absolute;margin-left:3in;margin-top:75.6pt;width:13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" fillcolor="#ddd"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160020</wp:posOffset>
                </wp:positionV>
                <wp:extent cx="3771900" cy="678815"/>
                <wp:effectExtent l="0" t="0" r="0" b="0"/>
                <wp:wrapTopAndBottom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788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B8E" w:rsidRPr="00E655FE" w:rsidRDefault="00EB5B8E" w:rsidP="004169F2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655FE">
                              <w:rPr>
                                <w:b/>
                              </w:rPr>
                              <w:t xml:space="preserve">Κοπή - ζύγιση </w:t>
                            </w:r>
                            <w:proofErr w:type="spellStart"/>
                            <w:r w:rsidRPr="00E655FE">
                              <w:rPr>
                                <w:b/>
                                <w:lang w:val="en-US"/>
                              </w:rPr>
                              <w:t>masterbatch</w:t>
                            </w:r>
                            <w:proofErr w:type="spellEnd"/>
                            <w:r w:rsidRPr="00E655FE">
                              <w:rPr>
                                <w:b/>
                              </w:rPr>
                              <w:t>, μέσων θείωσης χημικών πρώτων υλών.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1in;margin-top:12.6pt;width:297pt;height:53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" fillcolor="#ff9" strokeweight="4.5pt">
                <v:stroke linestyle="thinThick"/>
                <v:textbox>
                  <w:txbxContent>
                    <w:p w:rsidR="00EB5B8E" w:rsidRPr="00E655FE" w:rsidRDefault="00EB5B8E" w:rsidP="004169F2">
                      <w:pPr>
                        <w:jc w:val="both"/>
                        <w:rPr>
                          <w:b/>
                        </w:rPr>
                      </w:pPr>
                      <w:r w:rsidRPr="00E655FE">
                        <w:rPr>
                          <w:b/>
                        </w:rPr>
                        <w:t xml:space="preserve">Κοπή - ζύγιση </w:t>
                      </w:r>
                      <w:proofErr w:type="spellStart"/>
                      <w:r w:rsidRPr="00E655FE">
                        <w:rPr>
                          <w:b/>
                          <w:lang w:val="en-US"/>
                        </w:rPr>
                        <w:t>masterbatch</w:t>
                      </w:r>
                      <w:proofErr w:type="spellEnd"/>
                      <w:r w:rsidRPr="00E655FE">
                        <w:rPr>
                          <w:b/>
                        </w:rPr>
                        <w:t>, μέσων θείωσης χημικών πρώτων υλών.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169F2" w:rsidRDefault="004169F2" w:rsidP="004169F2">
      <w:pPr>
        <w:jc w:val="both"/>
      </w:pPr>
    </w:p>
    <w:p w:rsidR="004169F2" w:rsidRDefault="004169F2" w:rsidP="004169F2">
      <w:pPr>
        <w:jc w:val="both"/>
      </w:pPr>
    </w:p>
    <w:p w:rsidR="004169F2" w:rsidRDefault="004169F2" w:rsidP="001949EF">
      <w:pPr>
        <w:rPr>
          <w:rFonts w:cs="Arial"/>
          <w:b/>
          <w:szCs w:val="24"/>
          <w:u w:val="single"/>
        </w:rPr>
      </w:pPr>
    </w:p>
    <w:p w:rsidR="004169F2" w:rsidRDefault="004169F2" w:rsidP="001949EF">
      <w:pPr>
        <w:rPr>
          <w:rFonts w:cs="Arial"/>
          <w:b/>
          <w:szCs w:val="24"/>
          <w:u w:val="single"/>
        </w:rPr>
        <w:sectPr w:rsidR="004169F2" w:rsidSect="00B97562">
          <w:headerReference w:type="default" r:id="rId14"/>
          <w:footerReference w:type="default" r:id="rId15"/>
          <w:headerReference w:type="first" r:id="rId16"/>
          <w:pgSz w:w="11907" w:h="16834" w:code="9"/>
          <w:pgMar w:top="1985" w:right="1134" w:bottom="1276" w:left="1985" w:header="1134" w:footer="1134" w:gutter="0"/>
          <w:pgNumType w:start="1"/>
          <w:cols w:space="720"/>
          <w:noEndnote/>
          <w:titlePg/>
          <w:docGrid w:linePitch="326"/>
        </w:sectPr>
      </w:pPr>
    </w:p>
    <w:p w:rsidR="008F522A" w:rsidRDefault="008F522A" w:rsidP="008F522A">
      <w:pPr>
        <w:jc w:val="center"/>
      </w:pPr>
      <w:r>
        <w:lastRenderedPageBreak/>
        <w:t>ΠΡΟΣΘΗΚΗ ΙΙ</w:t>
      </w:r>
    </w:p>
    <w:p w:rsidR="008F522A" w:rsidRDefault="008F522A" w:rsidP="008F522A">
      <w:pPr>
        <w:jc w:val="center"/>
      </w:pPr>
      <w:r>
        <w:t>ΦΥΣΙΚΟΧΗΜΙΚΕΣ ΙΔΙΟΤΗΤΕΣ ΚΑΙ ΜΕΘΟΔΟΙ ΕΛΕΓΧΟΥ ΠΡΩΤΩΝ ΥΛΩΝ</w:t>
      </w:r>
    </w:p>
    <w:p w:rsidR="008F522A" w:rsidRDefault="008F522A" w:rsidP="008F522A">
      <w:pPr>
        <w:pStyle w:val="a5"/>
        <w:spacing w:before="0" w:after="0"/>
        <w:jc w:val="left"/>
        <w:rPr>
          <w:b/>
          <w:bCs/>
          <w:caps/>
          <w:u w:val="single"/>
        </w:rPr>
      </w:pPr>
      <w:r w:rsidRPr="008F522A">
        <w:rPr>
          <w:b/>
          <w:bCs/>
          <w:caps/>
        </w:rPr>
        <w:t xml:space="preserve">1. </w:t>
      </w:r>
      <w:r>
        <w:rPr>
          <w:b/>
          <w:bCs/>
          <w:u w:val="single"/>
        </w:rPr>
        <w:t>Φ</w:t>
      </w:r>
      <w:r w:rsidRPr="002C2235">
        <w:rPr>
          <w:b/>
          <w:bCs/>
          <w:u w:val="single"/>
        </w:rPr>
        <w:t>υσικοχημικ</w:t>
      </w:r>
      <w:r>
        <w:rPr>
          <w:b/>
          <w:bCs/>
          <w:u w:val="single"/>
        </w:rPr>
        <w:t>ές</w:t>
      </w:r>
      <w:r w:rsidRPr="002C2235">
        <w:rPr>
          <w:b/>
          <w:bCs/>
          <w:u w:val="single"/>
        </w:rPr>
        <w:t xml:space="preserve">  ιδιότητ</w:t>
      </w:r>
      <w:r>
        <w:rPr>
          <w:b/>
          <w:bCs/>
          <w:u w:val="single"/>
        </w:rPr>
        <w:t>ες</w:t>
      </w:r>
      <w:r w:rsidRPr="002C2235">
        <w:rPr>
          <w:b/>
          <w:bCs/>
          <w:u w:val="single"/>
        </w:rPr>
        <w:t xml:space="preserve"> πρώτων υλών </w:t>
      </w:r>
    </w:p>
    <w:tbl>
      <w:tblPr>
        <w:tblW w:w="14195" w:type="dxa"/>
        <w:jc w:val="center"/>
        <w:tblInd w:w="1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935"/>
        <w:gridCol w:w="2327"/>
        <w:gridCol w:w="7562"/>
        <w:gridCol w:w="1848"/>
      </w:tblGrid>
      <w:tr w:rsidR="006F5F16" w:rsidRPr="00D34034" w:rsidTr="00876807">
        <w:trPr>
          <w:tblHeader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F16" w:rsidRPr="00D34034" w:rsidRDefault="006F5F16" w:rsidP="00876807">
            <w:pPr>
              <w:spacing w:after="240"/>
              <w:ind w:left="-142" w:right="-70"/>
              <w:jc w:val="center"/>
              <w:rPr>
                <w:bCs/>
                <w:szCs w:val="22"/>
              </w:rPr>
            </w:pPr>
            <w:r w:rsidRPr="00D34034">
              <w:rPr>
                <w:bCs/>
                <w:sz w:val="22"/>
                <w:szCs w:val="22"/>
              </w:rPr>
              <w:t>Α/Α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jc w:val="center"/>
              <w:rPr>
                <w:bCs/>
                <w:szCs w:val="22"/>
              </w:rPr>
            </w:pPr>
            <w:r w:rsidRPr="00D34034">
              <w:rPr>
                <w:bCs/>
                <w:sz w:val="22"/>
                <w:szCs w:val="22"/>
              </w:rPr>
              <w:t>Ονομασία</w:t>
            </w:r>
          </w:p>
          <w:p w:rsidR="006F5F16" w:rsidRPr="00D34034" w:rsidRDefault="006F5F16" w:rsidP="00876807">
            <w:pPr>
              <w:jc w:val="center"/>
              <w:rPr>
                <w:bCs/>
                <w:szCs w:val="22"/>
              </w:rPr>
            </w:pPr>
            <w:r w:rsidRPr="00D34034">
              <w:rPr>
                <w:bCs/>
                <w:sz w:val="22"/>
                <w:szCs w:val="22"/>
              </w:rPr>
              <w:t>Υλικού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jc w:val="center"/>
              <w:rPr>
                <w:bCs/>
                <w:szCs w:val="22"/>
              </w:rPr>
            </w:pPr>
            <w:r w:rsidRPr="00D34034">
              <w:rPr>
                <w:bCs/>
                <w:sz w:val="22"/>
                <w:szCs w:val="22"/>
              </w:rPr>
              <w:t>Χημική</w:t>
            </w:r>
          </w:p>
          <w:p w:rsidR="006F5F16" w:rsidRPr="00D34034" w:rsidRDefault="006F5F16" w:rsidP="00876807">
            <w:pPr>
              <w:jc w:val="center"/>
              <w:rPr>
                <w:bCs/>
                <w:szCs w:val="22"/>
              </w:rPr>
            </w:pPr>
            <w:r w:rsidRPr="00D34034">
              <w:rPr>
                <w:bCs/>
                <w:sz w:val="22"/>
                <w:szCs w:val="22"/>
              </w:rPr>
              <w:t>Ονομασία</w:t>
            </w: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jc w:val="center"/>
              <w:rPr>
                <w:bCs/>
                <w:szCs w:val="22"/>
              </w:rPr>
            </w:pPr>
            <w:r w:rsidRPr="00D34034">
              <w:rPr>
                <w:bCs/>
                <w:sz w:val="22"/>
                <w:szCs w:val="22"/>
              </w:rPr>
              <w:t>Ιδιότητες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jc w:val="center"/>
              <w:rPr>
                <w:bCs/>
                <w:szCs w:val="22"/>
              </w:rPr>
            </w:pPr>
            <w:r w:rsidRPr="00D34034">
              <w:rPr>
                <w:bCs/>
                <w:sz w:val="22"/>
                <w:szCs w:val="22"/>
              </w:rPr>
              <w:t>Μέθοδοι</w:t>
            </w:r>
          </w:p>
          <w:p w:rsidR="006F5F16" w:rsidRPr="00D34034" w:rsidRDefault="006F5F16" w:rsidP="00876807">
            <w:pPr>
              <w:jc w:val="center"/>
              <w:rPr>
                <w:bCs/>
                <w:szCs w:val="22"/>
              </w:rPr>
            </w:pPr>
            <w:r w:rsidRPr="00D34034">
              <w:rPr>
                <w:bCs/>
                <w:sz w:val="22"/>
                <w:szCs w:val="22"/>
              </w:rPr>
              <w:t>Ελέγχου</w:t>
            </w:r>
          </w:p>
        </w:tc>
      </w:tr>
      <w:tr w:rsidR="006F5F16" w:rsidRPr="00D34034" w:rsidTr="00405DF6"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jc w:val="center"/>
              <w:rPr>
                <w:szCs w:val="22"/>
              </w:rPr>
            </w:pPr>
            <w:proofErr w:type="spellStart"/>
            <w:r w:rsidRPr="00D34034">
              <w:rPr>
                <w:sz w:val="22"/>
                <w:szCs w:val="22"/>
                <w:lang w:val="en-US"/>
              </w:rPr>
              <w:t>ZnO</w:t>
            </w:r>
            <w:proofErr w:type="spellEnd"/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Οξείδιο του  Ψευδαργύρου</w:t>
            </w: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6F5F16">
            <w:pPr>
              <w:widowControl w:val="0"/>
              <w:numPr>
                <w:ilvl w:val="0"/>
                <w:numId w:val="8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 xml:space="preserve">Περιεκτικότητα: </w:t>
            </w:r>
            <w:proofErr w:type="spellStart"/>
            <w:r w:rsidRPr="00D34034">
              <w:rPr>
                <w:sz w:val="22"/>
                <w:szCs w:val="22"/>
                <w:lang w:val="en-US"/>
              </w:rPr>
              <w:t>Pb</w:t>
            </w:r>
            <w:proofErr w:type="spellEnd"/>
            <w:r w:rsidRPr="00D34034">
              <w:rPr>
                <w:sz w:val="22"/>
                <w:szCs w:val="22"/>
              </w:rPr>
              <w:t xml:space="preserve">: </w:t>
            </w:r>
            <w:r w:rsidRPr="00D34034">
              <w:rPr>
                <w:sz w:val="22"/>
                <w:szCs w:val="22"/>
                <w:lang w:val="en-US"/>
              </w:rPr>
              <w:t>max</w:t>
            </w:r>
            <w:r w:rsidRPr="00D34034">
              <w:rPr>
                <w:sz w:val="22"/>
                <w:szCs w:val="22"/>
              </w:rPr>
              <w:t xml:space="preserve"> 20</w:t>
            </w:r>
            <w:r w:rsidRPr="00D34034">
              <w:rPr>
                <w:sz w:val="22"/>
                <w:szCs w:val="22"/>
                <w:lang w:val="en-US"/>
              </w:rPr>
              <w:t>ppm</w:t>
            </w:r>
            <w:r w:rsidRPr="00D34034">
              <w:rPr>
                <w:sz w:val="22"/>
                <w:szCs w:val="22"/>
              </w:rPr>
              <w:t xml:space="preserve">,  </w:t>
            </w:r>
            <w:r w:rsidRPr="00D34034">
              <w:rPr>
                <w:sz w:val="22"/>
                <w:szCs w:val="22"/>
                <w:lang w:val="en-US"/>
              </w:rPr>
              <w:t>Cu</w:t>
            </w:r>
            <w:r w:rsidRPr="00D34034">
              <w:rPr>
                <w:sz w:val="22"/>
                <w:szCs w:val="22"/>
              </w:rPr>
              <w:t xml:space="preserve">: </w:t>
            </w:r>
            <w:r w:rsidRPr="00D34034">
              <w:rPr>
                <w:sz w:val="22"/>
                <w:szCs w:val="22"/>
                <w:lang w:val="en-US"/>
              </w:rPr>
              <w:t>max</w:t>
            </w:r>
            <w:r w:rsidRPr="00D34034">
              <w:rPr>
                <w:sz w:val="22"/>
                <w:szCs w:val="22"/>
              </w:rPr>
              <w:t xml:space="preserve"> 10</w:t>
            </w:r>
            <w:r w:rsidRPr="00D34034">
              <w:rPr>
                <w:sz w:val="22"/>
                <w:szCs w:val="22"/>
                <w:lang w:val="en-US"/>
              </w:rPr>
              <w:t>ppm</w:t>
            </w:r>
          </w:p>
          <w:p w:rsidR="006F5F16" w:rsidRPr="00D34034" w:rsidRDefault="006F5F16" w:rsidP="006F5F16">
            <w:pPr>
              <w:widowControl w:val="0"/>
              <w:numPr>
                <w:ilvl w:val="0"/>
                <w:numId w:val="8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 xml:space="preserve">Καθαρότητα: </w:t>
            </w:r>
            <w:r w:rsidRPr="00D34034">
              <w:rPr>
                <w:sz w:val="22"/>
                <w:szCs w:val="22"/>
                <w:lang w:val="en-US"/>
              </w:rPr>
              <w:t xml:space="preserve"> min</w:t>
            </w:r>
            <w:r w:rsidRPr="00D34034">
              <w:rPr>
                <w:sz w:val="22"/>
                <w:szCs w:val="22"/>
              </w:rPr>
              <w:t xml:space="preserve"> 99,8%</w:t>
            </w:r>
          </w:p>
          <w:p w:rsidR="006F5F16" w:rsidRPr="00D34034" w:rsidRDefault="006F5F16" w:rsidP="00B47761">
            <w:pPr>
              <w:widowControl w:val="0"/>
              <w:numPr>
                <w:ilvl w:val="0"/>
                <w:numId w:val="8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Φαινόμενη Πυκνότητα: 5</w:t>
            </w:r>
            <w:r w:rsidR="00B47761">
              <w:rPr>
                <w:sz w:val="22"/>
                <w:szCs w:val="22"/>
                <w:lang w:val="en-US"/>
              </w:rPr>
              <w:t>5</w:t>
            </w:r>
            <w:r w:rsidRPr="00D34034">
              <w:rPr>
                <w:sz w:val="22"/>
                <w:szCs w:val="22"/>
              </w:rPr>
              <w:t>00</w:t>
            </w:r>
            <w:r w:rsidR="00B47761">
              <w:rPr>
                <w:sz w:val="22"/>
                <w:szCs w:val="22"/>
                <w:lang w:val="en-US"/>
              </w:rPr>
              <w:t>-5700</w:t>
            </w:r>
            <w:r w:rsidRPr="00D34034">
              <w:rPr>
                <w:sz w:val="22"/>
                <w:szCs w:val="22"/>
              </w:rPr>
              <w:t xml:space="preserve"> </w:t>
            </w:r>
            <w:r w:rsidRPr="00D34034">
              <w:rPr>
                <w:sz w:val="22"/>
                <w:szCs w:val="22"/>
                <w:lang w:val="en-US"/>
              </w:rPr>
              <w:t>kg</w:t>
            </w:r>
            <w:r w:rsidRPr="00D34034">
              <w:rPr>
                <w:sz w:val="22"/>
                <w:szCs w:val="22"/>
              </w:rPr>
              <w:t>/</w:t>
            </w:r>
            <w:r w:rsidRPr="00D34034">
              <w:rPr>
                <w:sz w:val="22"/>
                <w:szCs w:val="22"/>
                <w:lang w:val="en-US"/>
              </w:rPr>
              <w:t>m</w:t>
            </w:r>
            <w:r w:rsidRPr="00D34034">
              <w:rPr>
                <w:sz w:val="22"/>
                <w:szCs w:val="22"/>
              </w:rPr>
              <w:t xml:space="preserve">³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D34034" w:rsidRDefault="006F5F16" w:rsidP="00405DF6">
            <w:pPr>
              <w:jc w:val="center"/>
              <w:rPr>
                <w:szCs w:val="22"/>
              </w:rPr>
            </w:pPr>
          </w:p>
          <w:p w:rsidR="006F5F16" w:rsidRPr="00D34034" w:rsidRDefault="006F5F16" w:rsidP="00405DF6">
            <w:pPr>
              <w:jc w:val="center"/>
              <w:rPr>
                <w:szCs w:val="22"/>
              </w:rPr>
            </w:pPr>
          </w:p>
          <w:p w:rsidR="006F5F16" w:rsidRPr="00B47761" w:rsidRDefault="00B47761" w:rsidP="00405DF6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ISO3923-1</w:t>
            </w:r>
          </w:p>
        </w:tc>
      </w:tr>
      <w:tr w:rsidR="006F5F16" w:rsidRPr="00771B60" w:rsidTr="00405DF6"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771B60" w:rsidRDefault="006F5F16" w:rsidP="00876807">
            <w:pPr>
              <w:ind w:right="-70"/>
              <w:jc w:val="center"/>
              <w:rPr>
                <w:rFonts w:cs="Arial"/>
                <w:szCs w:val="22"/>
              </w:rPr>
            </w:pPr>
            <w:r w:rsidRPr="00771B60">
              <w:rPr>
                <w:rFonts w:cs="Arial"/>
                <w:szCs w:val="22"/>
              </w:rPr>
              <w:t>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771B60" w:rsidRDefault="006F5F16" w:rsidP="00876807">
            <w:pPr>
              <w:jc w:val="center"/>
              <w:rPr>
                <w:rFonts w:cs="Arial"/>
                <w:szCs w:val="22"/>
                <w:lang w:val="en-US"/>
              </w:rPr>
            </w:pPr>
            <w:r w:rsidRPr="00771B60">
              <w:rPr>
                <w:rFonts w:cs="Arial"/>
                <w:sz w:val="22"/>
                <w:szCs w:val="22"/>
                <w:lang w:val="en-US"/>
              </w:rPr>
              <w:t>D</w:t>
            </w:r>
            <w:r w:rsidRPr="00771B60">
              <w:rPr>
                <w:rFonts w:cs="Arial"/>
                <w:sz w:val="22"/>
                <w:szCs w:val="22"/>
              </w:rPr>
              <w:t>.</w:t>
            </w:r>
            <w:r w:rsidRPr="00771B60">
              <w:rPr>
                <w:rFonts w:cs="Arial"/>
                <w:sz w:val="22"/>
                <w:szCs w:val="22"/>
                <w:lang w:val="en-US"/>
              </w:rPr>
              <w:t>I.N.P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771B60" w:rsidRDefault="006F5F16" w:rsidP="00405DF6">
            <w:pPr>
              <w:jc w:val="center"/>
              <w:rPr>
                <w:rFonts w:cs="Arial"/>
                <w:szCs w:val="22"/>
                <w:lang w:val="en-US"/>
              </w:rPr>
            </w:pPr>
            <w:r w:rsidRPr="00771B60">
              <w:rPr>
                <w:rFonts w:cs="Arial"/>
                <w:sz w:val="22"/>
                <w:szCs w:val="22"/>
                <w:lang w:val="en-US"/>
              </w:rPr>
              <w:t>E</w:t>
            </w:r>
            <w:proofErr w:type="spellStart"/>
            <w:r w:rsidRPr="00771B60">
              <w:rPr>
                <w:rFonts w:cs="Arial"/>
                <w:sz w:val="22"/>
                <w:szCs w:val="22"/>
              </w:rPr>
              <w:t>στέρας</w:t>
            </w:r>
            <w:proofErr w:type="spellEnd"/>
            <w:r w:rsidRPr="00771B6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771B60">
              <w:rPr>
                <w:rFonts w:cs="Arial"/>
                <w:sz w:val="22"/>
                <w:szCs w:val="22"/>
              </w:rPr>
              <w:t>φθαλικού</w:t>
            </w:r>
            <w:proofErr w:type="spellEnd"/>
            <w:r w:rsidRPr="00771B60">
              <w:rPr>
                <w:rFonts w:cs="Arial"/>
                <w:sz w:val="22"/>
                <w:szCs w:val="22"/>
              </w:rPr>
              <w:t xml:space="preserve"> οξέος</w:t>
            </w: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771B60" w:rsidRDefault="006F5F16" w:rsidP="00876807">
            <w:pPr>
              <w:rPr>
                <w:rFonts w:cs="Arial"/>
                <w:szCs w:val="22"/>
              </w:rPr>
            </w:pPr>
            <w:r w:rsidRPr="00771B60">
              <w:rPr>
                <w:rFonts w:cs="Arial"/>
                <w:sz w:val="22"/>
                <w:szCs w:val="22"/>
              </w:rPr>
              <w:t xml:space="preserve">Σχεδόν άχρωμο, διαυγές, πρακτικά άνυδρο και με ελάχιστα αισθητή οσμή. Δυσδιάλυτο στο νερό, συμβατό με συνήθεις πλαστικοποιητές </w:t>
            </w:r>
            <w:r w:rsidRPr="00771B60">
              <w:rPr>
                <w:rFonts w:cs="Arial"/>
                <w:sz w:val="22"/>
                <w:szCs w:val="22"/>
                <w:lang w:val="en-US"/>
              </w:rPr>
              <w:t>PVC</w:t>
            </w:r>
            <w:r w:rsidRPr="00771B60">
              <w:rPr>
                <w:rFonts w:cs="Arial"/>
                <w:sz w:val="22"/>
                <w:szCs w:val="22"/>
              </w:rPr>
              <w:t>.</w:t>
            </w:r>
          </w:p>
          <w:p w:rsidR="006F5F16" w:rsidRPr="00771B60" w:rsidRDefault="006F5F16" w:rsidP="006F5F16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ind w:left="720"/>
              <w:jc w:val="both"/>
              <w:rPr>
                <w:rFonts w:cs="Arial"/>
                <w:szCs w:val="22"/>
                <w:lang w:val="en-US"/>
              </w:rPr>
            </w:pPr>
            <w:r w:rsidRPr="00771B60">
              <w:rPr>
                <w:rFonts w:cs="Arial"/>
                <w:sz w:val="22"/>
                <w:szCs w:val="22"/>
              </w:rPr>
              <w:t>Ιξώδες</w:t>
            </w:r>
            <w:r w:rsidRPr="00771B60">
              <w:rPr>
                <w:rFonts w:cs="Arial"/>
                <w:sz w:val="22"/>
                <w:szCs w:val="22"/>
                <w:lang w:val="en-US"/>
              </w:rPr>
              <w:t xml:space="preserve"> (20</w:t>
            </w:r>
            <w:r w:rsidRPr="00771B60">
              <w:rPr>
                <w:rFonts w:cs="Arial"/>
                <w:sz w:val="22"/>
                <w:szCs w:val="22"/>
                <w:vertAlign w:val="superscript"/>
              </w:rPr>
              <w:t>ο</w:t>
            </w:r>
            <w:r w:rsidRPr="00771B60">
              <w:rPr>
                <w:rFonts w:cs="Arial"/>
                <w:sz w:val="22"/>
                <w:szCs w:val="22"/>
                <w:lang w:val="en-US"/>
              </w:rPr>
              <w:t>C): 68-</w:t>
            </w:r>
            <w:r w:rsidRPr="00771B60">
              <w:rPr>
                <w:rFonts w:cs="Arial"/>
                <w:sz w:val="22"/>
                <w:szCs w:val="22"/>
              </w:rPr>
              <w:t>8</w:t>
            </w:r>
            <w:r w:rsidRPr="00771B60">
              <w:rPr>
                <w:rFonts w:cs="Arial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771B60">
              <w:rPr>
                <w:rFonts w:cs="Arial"/>
                <w:sz w:val="22"/>
                <w:szCs w:val="22"/>
                <w:lang w:val="en-US"/>
              </w:rPr>
              <w:t>mPa.s</w:t>
            </w:r>
            <w:proofErr w:type="spellEnd"/>
          </w:p>
          <w:p w:rsidR="006F5F16" w:rsidRPr="00771B60" w:rsidRDefault="006F5F16" w:rsidP="006F5F16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ind w:left="720"/>
              <w:jc w:val="both"/>
              <w:rPr>
                <w:rFonts w:cs="Arial"/>
                <w:szCs w:val="22"/>
              </w:rPr>
            </w:pPr>
            <w:r w:rsidRPr="00771B60">
              <w:rPr>
                <w:rFonts w:cs="Arial"/>
                <w:sz w:val="22"/>
                <w:szCs w:val="22"/>
              </w:rPr>
              <w:t>Πυκνότητα (20</w:t>
            </w:r>
            <w:r w:rsidRPr="00771B60">
              <w:rPr>
                <w:rFonts w:cs="Arial"/>
                <w:sz w:val="22"/>
                <w:szCs w:val="22"/>
                <w:vertAlign w:val="superscript"/>
              </w:rPr>
              <w:t>ο</w:t>
            </w:r>
            <w:r w:rsidRPr="00771B60">
              <w:rPr>
                <w:rFonts w:cs="Arial"/>
                <w:sz w:val="22"/>
                <w:szCs w:val="22"/>
                <w:lang w:val="en-US"/>
              </w:rPr>
              <w:t>C</w:t>
            </w:r>
            <w:r w:rsidRPr="00771B60">
              <w:rPr>
                <w:rFonts w:cs="Arial"/>
                <w:sz w:val="22"/>
                <w:szCs w:val="22"/>
              </w:rPr>
              <w:t xml:space="preserve">): 0,970-0,977 </w:t>
            </w:r>
            <w:r w:rsidRPr="00771B60">
              <w:rPr>
                <w:rFonts w:cs="Arial"/>
                <w:sz w:val="22"/>
                <w:szCs w:val="22"/>
                <w:lang w:val="en-US"/>
              </w:rPr>
              <w:t>g</w:t>
            </w:r>
            <w:r w:rsidRPr="00771B60">
              <w:rPr>
                <w:rFonts w:cs="Arial"/>
                <w:sz w:val="22"/>
                <w:szCs w:val="22"/>
              </w:rPr>
              <w:t>/</w:t>
            </w:r>
            <w:r w:rsidRPr="00771B60">
              <w:rPr>
                <w:rFonts w:cs="Arial"/>
                <w:sz w:val="22"/>
                <w:szCs w:val="22"/>
                <w:lang w:val="en-US"/>
              </w:rPr>
              <w:t>cm</w:t>
            </w:r>
            <w:r w:rsidRPr="00771B60">
              <w:rPr>
                <w:rFonts w:cs="Arial"/>
                <w:sz w:val="22"/>
                <w:szCs w:val="22"/>
                <w:vertAlign w:val="superscript"/>
              </w:rPr>
              <w:t>3</w:t>
            </w:r>
          </w:p>
          <w:p w:rsidR="006F5F16" w:rsidRPr="00771B60" w:rsidRDefault="006F5F16" w:rsidP="00876807">
            <w:pPr>
              <w:widowControl w:val="0"/>
              <w:ind w:left="720"/>
              <w:jc w:val="both"/>
              <w:rPr>
                <w:rFonts w:cs="Arial"/>
                <w:szCs w:val="22"/>
              </w:rPr>
            </w:pPr>
          </w:p>
          <w:p w:rsidR="006F5F16" w:rsidRPr="00771B60" w:rsidRDefault="006F5F16" w:rsidP="006F5F16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ind w:left="720"/>
              <w:jc w:val="both"/>
              <w:rPr>
                <w:rFonts w:cs="Arial"/>
                <w:szCs w:val="22"/>
              </w:rPr>
            </w:pPr>
            <w:r w:rsidRPr="00771B60">
              <w:rPr>
                <w:rFonts w:cs="Arial"/>
                <w:sz w:val="22"/>
                <w:szCs w:val="22"/>
              </w:rPr>
              <w:t>Δείκτης διαθλάσεως: 1484-1488</w:t>
            </w:r>
          </w:p>
          <w:p w:rsidR="006F5F16" w:rsidRPr="00771B60" w:rsidRDefault="006F5F16" w:rsidP="00876807">
            <w:pPr>
              <w:pStyle w:val="afd"/>
              <w:rPr>
                <w:szCs w:val="22"/>
              </w:rPr>
            </w:pPr>
          </w:p>
          <w:p w:rsidR="006F5F16" w:rsidRPr="00771B60" w:rsidRDefault="006F5F16" w:rsidP="006F5F16">
            <w:pPr>
              <w:pStyle w:val="Default"/>
              <w:numPr>
                <w:ilvl w:val="0"/>
                <w:numId w:val="9"/>
              </w:numPr>
              <w:tabs>
                <w:tab w:val="clear" w:pos="36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1B60">
              <w:rPr>
                <w:rFonts w:ascii="Arial" w:hAnsi="Arial" w:cs="Arial"/>
                <w:sz w:val="22"/>
                <w:szCs w:val="22"/>
              </w:rPr>
              <w:t>Τιμή οξέως: 0,06 (</w:t>
            </w:r>
            <w:r w:rsidRPr="00771B60">
              <w:rPr>
                <w:rFonts w:ascii="Arial" w:hAnsi="Arial" w:cs="Arial"/>
                <w:sz w:val="22"/>
                <w:szCs w:val="22"/>
                <w:lang w:val="en-US"/>
              </w:rPr>
              <w:t>max</w:t>
            </w:r>
            <w:r w:rsidRPr="00771B6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771B60">
              <w:rPr>
                <w:rFonts w:ascii="Arial" w:hAnsi="Arial" w:cs="Arial"/>
                <w:sz w:val="22"/>
                <w:szCs w:val="22"/>
                <w:lang w:val="en-US"/>
              </w:rPr>
              <w:t>mg</w:t>
            </w:r>
            <w:r w:rsidRPr="00771B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B60">
              <w:rPr>
                <w:rFonts w:ascii="Arial" w:hAnsi="Arial" w:cs="Arial"/>
                <w:sz w:val="22"/>
                <w:szCs w:val="22"/>
                <w:lang w:val="en-US"/>
              </w:rPr>
              <w:t>KOH</w:t>
            </w:r>
            <w:r w:rsidRPr="00771B60">
              <w:rPr>
                <w:rFonts w:ascii="Arial" w:hAnsi="Arial" w:cs="Arial"/>
                <w:sz w:val="22"/>
                <w:szCs w:val="22"/>
              </w:rPr>
              <w:t>/</w:t>
            </w:r>
            <w:r w:rsidRPr="00771B60">
              <w:rPr>
                <w:rFonts w:ascii="Arial" w:hAnsi="Arial" w:cs="Arial"/>
                <w:sz w:val="22"/>
                <w:szCs w:val="22"/>
                <w:lang w:val="en-US"/>
              </w:rPr>
              <w:t>g</w:t>
            </w:r>
          </w:p>
          <w:p w:rsidR="006F5F16" w:rsidRPr="00771B60" w:rsidRDefault="006F5F16" w:rsidP="00876807">
            <w:pPr>
              <w:pStyle w:val="afd"/>
              <w:rPr>
                <w:szCs w:val="22"/>
              </w:rPr>
            </w:pPr>
          </w:p>
          <w:p w:rsidR="006F5F16" w:rsidRPr="00771B60" w:rsidRDefault="006F5F16" w:rsidP="006F5F16">
            <w:pPr>
              <w:pStyle w:val="Default"/>
              <w:numPr>
                <w:ilvl w:val="0"/>
                <w:numId w:val="9"/>
              </w:numPr>
              <w:tabs>
                <w:tab w:val="clear" w:pos="36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71B60">
              <w:rPr>
                <w:rFonts w:ascii="Arial" w:hAnsi="Arial" w:cs="Arial"/>
                <w:sz w:val="22"/>
                <w:szCs w:val="22"/>
              </w:rPr>
              <w:t>Περιεχόμενο Εστέρα: 99,5</w:t>
            </w:r>
            <w:r w:rsidRPr="00771B60">
              <w:rPr>
                <w:rFonts w:ascii="Arial" w:hAnsi="Arial" w:cs="Arial"/>
                <w:sz w:val="22"/>
                <w:szCs w:val="22"/>
                <w:lang w:val="en-US"/>
              </w:rPr>
              <w:t xml:space="preserve"> %</w:t>
            </w:r>
            <w:r w:rsidRPr="00771B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B60">
              <w:rPr>
                <w:rFonts w:ascii="Arial" w:hAnsi="Arial" w:cs="Arial"/>
                <w:sz w:val="22"/>
                <w:szCs w:val="22"/>
                <w:lang w:val="en-US"/>
              </w:rPr>
              <w:t>(min)</w:t>
            </w:r>
          </w:p>
          <w:p w:rsidR="006F5F16" w:rsidRPr="00771B60" w:rsidRDefault="006F5F16" w:rsidP="00876807">
            <w:pPr>
              <w:pStyle w:val="Default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F5F16" w:rsidRPr="00771B60" w:rsidRDefault="006F5F16" w:rsidP="006F5F16">
            <w:pPr>
              <w:pStyle w:val="Default"/>
              <w:numPr>
                <w:ilvl w:val="0"/>
                <w:numId w:val="9"/>
              </w:numPr>
              <w:tabs>
                <w:tab w:val="clear" w:pos="36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1B60">
              <w:rPr>
                <w:rFonts w:ascii="Arial" w:hAnsi="Arial" w:cs="Arial"/>
                <w:sz w:val="22"/>
                <w:szCs w:val="22"/>
              </w:rPr>
              <w:t>Επαφή με το νερό: 0,05 (</w:t>
            </w:r>
            <w:r w:rsidRPr="00771B60">
              <w:rPr>
                <w:rFonts w:ascii="Arial" w:hAnsi="Arial" w:cs="Arial"/>
                <w:sz w:val="22"/>
                <w:szCs w:val="22"/>
                <w:lang w:val="en-US"/>
              </w:rPr>
              <w:t>max</w:t>
            </w:r>
            <w:r w:rsidRPr="00771B6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6F5F16" w:rsidRPr="00771B60" w:rsidRDefault="006F5F16" w:rsidP="00876807">
            <w:pPr>
              <w:widowControl w:val="0"/>
              <w:ind w:left="360"/>
              <w:rPr>
                <w:rFonts w:cs="Arial"/>
                <w:szCs w:val="22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771B60" w:rsidRDefault="006F5F16" w:rsidP="00405DF6">
            <w:pPr>
              <w:jc w:val="center"/>
              <w:rPr>
                <w:rFonts w:cs="Arial"/>
                <w:szCs w:val="22"/>
              </w:rPr>
            </w:pPr>
          </w:p>
          <w:p w:rsidR="006F5F16" w:rsidRPr="00771B60" w:rsidRDefault="006F5F16" w:rsidP="00405DF6">
            <w:pPr>
              <w:jc w:val="center"/>
              <w:rPr>
                <w:rFonts w:cs="Arial"/>
                <w:szCs w:val="22"/>
              </w:rPr>
            </w:pPr>
          </w:p>
          <w:p w:rsidR="006F5F16" w:rsidRPr="00771B60" w:rsidRDefault="006F5F16" w:rsidP="00405DF6">
            <w:pPr>
              <w:jc w:val="center"/>
              <w:rPr>
                <w:rFonts w:cs="Arial"/>
                <w:color w:val="383838"/>
                <w:szCs w:val="22"/>
                <w:lang w:val="en-US"/>
              </w:rPr>
            </w:pPr>
            <w:r w:rsidRPr="00771B60">
              <w:rPr>
                <w:rFonts w:cs="Arial"/>
                <w:color w:val="383838"/>
                <w:sz w:val="22"/>
                <w:szCs w:val="22"/>
                <w:lang w:val="en-US"/>
              </w:rPr>
              <w:t>ASTM D 7042</w:t>
            </w:r>
          </w:p>
          <w:p w:rsidR="006F5F16" w:rsidRPr="00771B60" w:rsidRDefault="006F5F16" w:rsidP="00405DF6">
            <w:pPr>
              <w:jc w:val="center"/>
              <w:rPr>
                <w:rFonts w:cs="Arial"/>
                <w:color w:val="383838"/>
                <w:szCs w:val="22"/>
                <w:lang w:val="en-US"/>
              </w:rPr>
            </w:pPr>
            <w:r w:rsidRPr="00771B60">
              <w:rPr>
                <w:rFonts w:cs="Arial"/>
                <w:color w:val="383838"/>
                <w:sz w:val="22"/>
                <w:szCs w:val="22"/>
                <w:lang w:val="en-US"/>
              </w:rPr>
              <w:t xml:space="preserve">ASTM D 4052 </w:t>
            </w:r>
            <w:r w:rsidRPr="00771B60">
              <w:rPr>
                <w:rFonts w:cs="Arial"/>
                <w:color w:val="383838"/>
                <w:sz w:val="22"/>
                <w:szCs w:val="22"/>
              </w:rPr>
              <w:t>ή</w:t>
            </w:r>
          </w:p>
          <w:p w:rsidR="006F5F16" w:rsidRPr="00771B60" w:rsidRDefault="006F5F16" w:rsidP="00405DF6">
            <w:pPr>
              <w:jc w:val="center"/>
              <w:rPr>
                <w:rFonts w:cs="Arial"/>
                <w:color w:val="383838"/>
                <w:szCs w:val="22"/>
                <w:lang w:val="en-US"/>
              </w:rPr>
            </w:pPr>
            <w:r w:rsidRPr="00771B60">
              <w:rPr>
                <w:rFonts w:cs="Arial"/>
                <w:color w:val="383838"/>
                <w:sz w:val="22"/>
                <w:szCs w:val="22"/>
                <w:lang w:val="en-US"/>
              </w:rPr>
              <w:t>DIN 51757</w:t>
            </w:r>
          </w:p>
          <w:p w:rsidR="006F5F16" w:rsidRPr="00771B60" w:rsidRDefault="006F5F16" w:rsidP="00405DF6">
            <w:pPr>
              <w:jc w:val="center"/>
              <w:rPr>
                <w:rFonts w:cs="Arial"/>
                <w:color w:val="383838"/>
                <w:szCs w:val="22"/>
                <w:lang w:val="en-US"/>
              </w:rPr>
            </w:pPr>
            <w:r w:rsidRPr="00771B60">
              <w:rPr>
                <w:rFonts w:cs="Arial"/>
                <w:color w:val="383838"/>
                <w:sz w:val="22"/>
                <w:szCs w:val="22"/>
                <w:lang w:val="en-US"/>
              </w:rPr>
              <w:t xml:space="preserve">ASTM D 1045 </w:t>
            </w:r>
            <w:r w:rsidRPr="00771B60">
              <w:rPr>
                <w:rFonts w:cs="Arial"/>
                <w:color w:val="383838"/>
                <w:sz w:val="22"/>
                <w:szCs w:val="22"/>
              </w:rPr>
              <w:t>ή</w:t>
            </w:r>
          </w:p>
          <w:p w:rsidR="006F5F16" w:rsidRPr="00771B60" w:rsidRDefault="006F5F16" w:rsidP="00405DF6">
            <w:pPr>
              <w:jc w:val="center"/>
              <w:rPr>
                <w:rFonts w:cs="Arial"/>
                <w:color w:val="383838"/>
                <w:szCs w:val="22"/>
                <w:lang w:val="en-US"/>
              </w:rPr>
            </w:pPr>
            <w:r w:rsidRPr="00771B60">
              <w:rPr>
                <w:rFonts w:cs="Arial"/>
                <w:color w:val="383838"/>
                <w:sz w:val="22"/>
                <w:szCs w:val="22"/>
                <w:lang w:val="en-US"/>
              </w:rPr>
              <w:t>DIN 51423-2</w:t>
            </w:r>
          </w:p>
          <w:p w:rsidR="006F5F16" w:rsidRPr="00771B60" w:rsidRDefault="006F5F16" w:rsidP="00405DF6">
            <w:pPr>
              <w:jc w:val="center"/>
              <w:rPr>
                <w:rFonts w:cs="Arial"/>
                <w:color w:val="383838"/>
                <w:szCs w:val="22"/>
                <w:lang w:val="en-US"/>
              </w:rPr>
            </w:pPr>
            <w:r w:rsidRPr="00771B60">
              <w:rPr>
                <w:rFonts w:cs="Arial"/>
                <w:color w:val="383838"/>
                <w:sz w:val="22"/>
                <w:szCs w:val="22"/>
                <w:lang w:val="en-US"/>
              </w:rPr>
              <w:t xml:space="preserve">ASTM D 1045 </w:t>
            </w:r>
            <w:r w:rsidRPr="00771B60">
              <w:rPr>
                <w:rFonts w:cs="Arial"/>
                <w:color w:val="383838"/>
                <w:sz w:val="22"/>
                <w:szCs w:val="22"/>
              </w:rPr>
              <w:t>ή</w:t>
            </w:r>
          </w:p>
          <w:p w:rsidR="006F5F16" w:rsidRPr="00771B60" w:rsidRDefault="006F5F16" w:rsidP="00405DF6">
            <w:pPr>
              <w:jc w:val="center"/>
              <w:rPr>
                <w:rFonts w:cs="Arial"/>
                <w:color w:val="383838"/>
                <w:szCs w:val="22"/>
                <w:lang w:val="en-US"/>
              </w:rPr>
            </w:pPr>
            <w:r w:rsidRPr="00771B60">
              <w:rPr>
                <w:rFonts w:cs="Arial"/>
                <w:color w:val="383838"/>
                <w:sz w:val="22"/>
                <w:szCs w:val="22"/>
                <w:lang w:val="en-US"/>
              </w:rPr>
              <w:t>DIN EN ISO 2114</w:t>
            </w:r>
          </w:p>
          <w:p w:rsidR="006F5F16" w:rsidRPr="00771B60" w:rsidRDefault="006F5F16" w:rsidP="00405DF6">
            <w:pPr>
              <w:jc w:val="center"/>
              <w:rPr>
                <w:rFonts w:cs="Arial"/>
                <w:color w:val="383838"/>
                <w:szCs w:val="22"/>
                <w:lang w:val="en-US"/>
              </w:rPr>
            </w:pPr>
            <w:r w:rsidRPr="00771B60">
              <w:rPr>
                <w:rFonts w:cs="Arial"/>
                <w:color w:val="383838"/>
                <w:sz w:val="22"/>
                <w:szCs w:val="22"/>
                <w:lang w:val="en-US"/>
              </w:rPr>
              <w:t>GC-method BASF</w:t>
            </w:r>
          </w:p>
          <w:p w:rsidR="006F5F16" w:rsidRPr="00771B60" w:rsidRDefault="006F5F16" w:rsidP="00405DF6">
            <w:pPr>
              <w:jc w:val="center"/>
              <w:rPr>
                <w:rFonts w:cs="Arial"/>
                <w:color w:val="383838"/>
                <w:szCs w:val="22"/>
                <w:lang w:val="en-US"/>
              </w:rPr>
            </w:pPr>
          </w:p>
          <w:p w:rsidR="006F5F16" w:rsidRPr="00771B60" w:rsidRDefault="006F5F16" w:rsidP="00405DF6">
            <w:pPr>
              <w:jc w:val="center"/>
              <w:rPr>
                <w:rFonts w:cs="Arial"/>
                <w:color w:val="383838"/>
                <w:szCs w:val="22"/>
                <w:lang w:val="en-US"/>
              </w:rPr>
            </w:pPr>
            <w:r w:rsidRPr="00771B60">
              <w:rPr>
                <w:rFonts w:cs="Arial"/>
                <w:color w:val="383838"/>
                <w:sz w:val="22"/>
                <w:szCs w:val="22"/>
                <w:lang w:val="en-US"/>
              </w:rPr>
              <w:t xml:space="preserve">ASTM E 203 </w:t>
            </w:r>
            <w:r w:rsidRPr="00771B60">
              <w:rPr>
                <w:rFonts w:cs="Arial"/>
                <w:color w:val="383838"/>
                <w:sz w:val="22"/>
                <w:szCs w:val="22"/>
              </w:rPr>
              <w:t>ή</w:t>
            </w:r>
            <w:r w:rsidRPr="00771B6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771B60">
              <w:rPr>
                <w:rFonts w:cs="Arial"/>
                <w:color w:val="383838"/>
                <w:sz w:val="22"/>
                <w:szCs w:val="22"/>
                <w:lang w:val="en-US"/>
              </w:rPr>
              <w:t>DIN 51777</w:t>
            </w:r>
          </w:p>
          <w:p w:rsidR="006F5F16" w:rsidRPr="00771B60" w:rsidRDefault="006F5F16" w:rsidP="00405DF6">
            <w:pPr>
              <w:jc w:val="center"/>
              <w:rPr>
                <w:rFonts w:cs="Arial"/>
                <w:szCs w:val="22"/>
                <w:lang w:val="en-US"/>
              </w:rPr>
            </w:pPr>
            <w:r w:rsidRPr="00771B60">
              <w:rPr>
                <w:rFonts w:cs="Arial"/>
                <w:color w:val="383838"/>
                <w:sz w:val="22"/>
                <w:szCs w:val="22"/>
                <w:lang w:val="en-US"/>
              </w:rPr>
              <w:t>Part 1</w:t>
            </w:r>
          </w:p>
        </w:tc>
      </w:tr>
      <w:tr w:rsidR="006F5F16" w:rsidRPr="00D34034" w:rsidTr="00405DF6"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t>ASM</w:t>
            </w:r>
            <w:r w:rsidRPr="00D34034">
              <w:rPr>
                <w:sz w:val="22"/>
                <w:szCs w:val="22"/>
              </w:rPr>
              <w:t>-</w:t>
            </w:r>
            <w:r w:rsidRPr="00D34034">
              <w:rPr>
                <w:sz w:val="22"/>
                <w:szCs w:val="22"/>
                <w:lang w:val="en-US"/>
              </w:rPr>
              <w:t>NOP</w:t>
            </w:r>
          </w:p>
          <w:p w:rsidR="006F5F16" w:rsidRPr="00D34034" w:rsidRDefault="006F5F16" w:rsidP="00876807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Αντιοξειδωτικό</w:t>
            </w:r>
          </w:p>
          <w:p w:rsidR="006F5F16" w:rsidRPr="00D34034" w:rsidRDefault="006F5F16" w:rsidP="00876807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ή</w:t>
            </w:r>
          </w:p>
          <w:p w:rsidR="006F5F16" w:rsidRPr="00D34034" w:rsidRDefault="006F5F16" w:rsidP="00876807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Αντίστοιχο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Όμοιο με Ν-</w:t>
            </w:r>
            <w:proofErr w:type="spellStart"/>
            <w:r w:rsidRPr="00D34034">
              <w:rPr>
                <w:sz w:val="22"/>
                <w:szCs w:val="22"/>
              </w:rPr>
              <w:t>ισοπρόπυλο</w:t>
            </w:r>
            <w:proofErr w:type="spellEnd"/>
            <w:r w:rsidRPr="00D34034">
              <w:rPr>
                <w:sz w:val="22"/>
                <w:szCs w:val="22"/>
              </w:rPr>
              <w:t xml:space="preserve"> -Ν-</w:t>
            </w:r>
            <w:proofErr w:type="spellStart"/>
            <w:r w:rsidRPr="00D34034">
              <w:rPr>
                <w:sz w:val="22"/>
                <w:szCs w:val="22"/>
              </w:rPr>
              <w:t>φαινυλοπαρα</w:t>
            </w:r>
            <w:proofErr w:type="spellEnd"/>
            <w:r w:rsidRPr="00D34034">
              <w:rPr>
                <w:sz w:val="22"/>
                <w:szCs w:val="22"/>
              </w:rPr>
              <w:t>-</w:t>
            </w:r>
            <w:proofErr w:type="spellStart"/>
            <w:r w:rsidRPr="00D34034">
              <w:rPr>
                <w:sz w:val="22"/>
                <w:szCs w:val="22"/>
              </w:rPr>
              <w:t>φαινυλοΔιαμίνη</w:t>
            </w:r>
            <w:proofErr w:type="spellEnd"/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Υψηλής δραστικότητας και αντοχής, προστατευτικό για τη γήρανση, κατάλληλο για όλα τα μίγματα ελαστικού.</w:t>
            </w:r>
          </w:p>
          <w:p w:rsidR="006F5F16" w:rsidRPr="00D34034" w:rsidRDefault="006F5F16" w:rsidP="006F5F16">
            <w:pPr>
              <w:widowControl w:val="0"/>
              <w:numPr>
                <w:ilvl w:val="0"/>
                <w:numId w:val="10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Μορφή: Λευκές νιφάδες ,σκόνη ή κόκκοι</w:t>
            </w:r>
          </w:p>
          <w:p w:rsidR="006F5F16" w:rsidRPr="00D34034" w:rsidRDefault="006F5F16" w:rsidP="006F5F16">
            <w:pPr>
              <w:widowControl w:val="0"/>
              <w:numPr>
                <w:ilvl w:val="0"/>
                <w:numId w:val="10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 xml:space="preserve">Καθαρότητα </w:t>
            </w:r>
            <w:r w:rsidRPr="00D34034">
              <w:rPr>
                <w:sz w:val="22"/>
                <w:szCs w:val="22"/>
                <w:rtl/>
                <w:lang w:bidi="he-IL"/>
              </w:rPr>
              <w:t>׃</w:t>
            </w:r>
            <w:r w:rsidRPr="00D34034">
              <w:rPr>
                <w:sz w:val="22"/>
                <w:szCs w:val="22"/>
              </w:rPr>
              <w:t xml:space="preserve">&gt; =95,0% </w:t>
            </w:r>
          </w:p>
          <w:p w:rsidR="006F5F16" w:rsidRPr="00D34034" w:rsidRDefault="006F5F16" w:rsidP="006F5F16">
            <w:pPr>
              <w:widowControl w:val="0"/>
              <w:numPr>
                <w:ilvl w:val="0"/>
                <w:numId w:val="10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Σημείο τήξης: 75-80</w:t>
            </w:r>
            <w:r w:rsidRPr="00D34034">
              <w:rPr>
                <w:sz w:val="22"/>
                <w:szCs w:val="22"/>
                <w:vertAlign w:val="superscript"/>
              </w:rPr>
              <w:t>ο</w:t>
            </w:r>
            <w:r w:rsidRPr="00D34034">
              <w:rPr>
                <w:sz w:val="22"/>
                <w:szCs w:val="22"/>
                <w:lang w:val="en-US"/>
              </w:rPr>
              <w:t>C</w:t>
            </w:r>
          </w:p>
          <w:p w:rsidR="006F5F16" w:rsidRPr="00D34034" w:rsidRDefault="006F5F16" w:rsidP="006F5F16">
            <w:pPr>
              <w:widowControl w:val="0"/>
              <w:numPr>
                <w:ilvl w:val="0"/>
                <w:numId w:val="10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 xml:space="preserve">Τέφρα:&lt;=0,10%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D34034" w:rsidRDefault="006F5F16" w:rsidP="00405DF6">
            <w:pPr>
              <w:jc w:val="center"/>
              <w:rPr>
                <w:szCs w:val="22"/>
              </w:rPr>
            </w:pPr>
          </w:p>
          <w:p w:rsidR="006F5F16" w:rsidRPr="00D34034" w:rsidRDefault="006F5F16" w:rsidP="00405DF6">
            <w:pPr>
              <w:jc w:val="center"/>
              <w:rPr>
                <w:szCs w:val="22"/>
              </w:rPr>
            </w:pPr>
          </w:p>
          <w:p w:rsidR="006F5F16" w:rsidRPr="00D34034" w:rsidRDefault="006F5F16" w:rsidP="00405DF6">
            <w:pPr>
              <w:jc w:val="center"/>
              <w:rPr>
                <w:szCs w:val="22"/>
              </w:rPr>
            </w:pPr>
          </w:p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t>ASTM D</w:t>
            </w:r>
            <w:r w:rsidRPr="00D34034">
              <w:rPr>
                <w:sz w:val="22"/>
                <w:szCs w:val="22"/>
                <w:lang w:val="en-GB"/>
              </w:rPr>
              <w:t>-4937</w:t>
            </w:r>
          </w:p>
          <w:p w:rsidR="006F5F16" w:rsidRPr="00D34034" w:rsidRDefault="006F5F16" w:rsidP="00405DF6">
            <w:pPr>
              <w:jc w:val="center"/>
              <w:rPr>
                <w:szCs w:val="22"/>
                <w:lang w:val="en-GB"/>
              </w:rPr>
            </w:pPr>
            <w:r w:rsidRPr="00D34034">
              <w:rPr>
                <w:sz w:val="22"/>
                <w:szCs w:val="22"/>
                <w:lang w:val="en-US"/>
              </w:rPr>
              <w:t>ASTM D</w:t>
            </w:r>
            <w:r w:rsidRPr="00D34034">
              <w:rPr>
                <w:sz w:val="22"/>
                <w:szCs w:val="22"/>
                <w:lang w:val="en-GB"/>
              </w:rPr>
              <w:t>-1519</w:t>
            </w:r>
          </w:p>
          <w:p w:rsidR="006F5F16" w:rsidRPr="00D34034" w:rsidRDefault="006F5F16" w:rsidP="00405DF6">
            <w:pPr>
              <w:jc w:val="center"/>
              <w:rPr>
                <w:szCs w:val="22"/>
                <w:lang w:val="en-US"/>
              </w:rPr>
            </w:pPr>
            <w:r w:rsidRPr="00D34034">
              <w:rPr>
                <w:sz w:val="22"/>
                <w:szCs w:val="22"/>
                <w:lang w:val="en-US"/>
              </w:rPr>
              <w:t>ASTM D-4574</w:t>
            </w:r>
          </w:p>
        </w:tc>
      </w:tr>
      <w:tr w:rsidR="006F5F16" w:rsidRPr="00D34034" w:rsidTr="00405DF6"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Cs w:val="22"/>
                <w:lang w:val="en-US"/>
              </w:rPr>
            </w:pPr>
            <w:r w:rsidRPr="00D3403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t>C</w:t>
            </w:r>
            <w:r w:rsidRPr="00D34034">
              <w:rPr>
                <w:sz w:val="22"/>
                <w:szCs w:val="22"/>
              </w:rPr>
              <w:t>.</w:t>
            </w:r>
            <w:r w:rsidRPr="00D34034">
              <w:rPr>
                <w:sz w:val="22"/>
                <w:szCs w:val="22"/>
                <w:lang w:val="en-US"/>
              </w:rPr>
              <w:t>B</w:t>
            </w:r>
            <w:r w:rsidRPr="00D34034">
              <w:rPr>
                <w:sz w:val="22"/>
                <w:szCs w:val="22"/>
              </w:rPr>
              <w:t>.</w:t>
            </w:r>
            <w:r w:rsidRPr="00D34034">
              <w:rPr>
                <w:sz w:val="22"/>
                <w:szCs w:val="22"/>
                <w:lang w:val="en-US"/>
              </w:rPr>
              <w:t>S</w:t>
            </w:r>
            <w:r w:rsidRPr="00D34034">
              <w:rPr>
                <w:sz w:val="22"/>
                <w:szCs w:val="22"/>
              </w:rPr>
              <w:t>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 xml:space="preserve">Ν-κυκλοεξυλο-2-βενζο-Θειαζυλ </w:t>
            </w:r>
            <w:proofErr w:type="spellStart"/>
            <w:r w:rsidRPr="00D34034">
              <w:rPr>
                <w:sz w:val="22"/>
                <w:szCs w:val="22"/>
              </w:rPr>
              <w:t>σουλφεναμίδιο</w:t>
            </w:r>
            <w:proofErr w:type="spellEnd"/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6F5F16">
            <w:pPr>
              <w:widowControl w:val="0"/>
              <w:numPr>
                <w:ilvl w:val="0"/>
                <w:numId w:val="10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Μορφή: Σκόνη ανοικτού φαιού χρώματος</w:t>
            </w:r>
          </w:p>
          <w:p w:rsidR="006F5F16" w:rsidRPr="00D34034" w:rsidRDefault="006F5F16" w:rsidP="006F5F16">
            <w:pPr>
              <w:widowControl w:val="0"/>
              <w:numPr>
                <w:ilvl w:val="0"/>
                <w:numId w:val="10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Πυκνότητα: 1300 Κ</w:t>
            </w:r>
            <w:r w:rsidRPr="00D34034">
              <w:rPr>
                <w:sz w:val="22"/>
                <w:szCs w:val="22"/>
                <w:lang w:val="en-US"/>
              </w:rPr>
              <w:t>g</w:t>
            </w:r>
            <w:r w:rsidRPr="00D34034">
              <w:rPr>
                <w:sz w:val="22"/>
                <w:szCs w:val="22"/>
              </w:rPr>
              <w:t>/</w:t>
            </w:r>
            <w:r w:rsidRPr="00D34034">
              <w:rPr>
                <w:sz w:val="22"/>
                <w:szCs w:val="22"/>
                <w:lang w:val="en-US"/>
              </w:rPr>
              <w:t>cm</w:t>
            </w:r>
            <w:r w:rsidRPr="00D34034">
              <w:rPr>
                <w:sz w:val="22"/>
                <w:szCs w:val="22"/>
                <w:vertAlign w:val="superscript"/>
              </w:rPr>
              <w:t>3</w:t>
            </w:r>
          </w:p>
          <w:p w:rsidR="006F5F16" w:rsidRPr="00D34034" w:rsidRDefault="006F5F16" w:rsidP="006F5F16">
            <w:pPr>
              <w:widowControl w:val="0"/>
              <w:numPr>
                <w:ilvl w:val="0"/>
                <w:numId w:val="12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Σημείο τήξης: &gt; 92</w:t>
            </w:r>
            <w:r w:rsidRPr="00D34034">
              <w:rPr>
                <w:sz w:val="22"/>
                <w:szCs w:val="22"/>
                <w:vertAlign w:val="superscript"/>
              </w:rPr>
              <w:t>ο</w:t>
            </w:r>
            <w:r w:rsidRPr="00D34034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D34034" w:rsidRDefault="006F5F16" w:rsidP="00405DF6">
            <w:pPr>
              <w:jc w:val="center"/>
              <w:rPr>
                <w:szCs w:val="22"/>
              </w:rPr>
            </w:pPr>
          </w:p>
          <w:p w:rsidR="006F5F16" w:rsidRPr="00D34034" w:rsidRDefault="006F5F16" w:rsidP="00405DF6">
            <w:pPr>
              <w:jc w:val="center"/>
              <w:rPr>
                <w:szCs w:val="22"/>
                <w:lang w:val="en-US"/>
              </w:rPr>
            </w:pPr>
            <w:r w:rsidRPr="00D34034">
              <w:rPr>
                <w:sz w:val="22"/>
                <w:szCs w:val="22"/>
                <w:lang w:val="en-US"/>
              </w:rPr>
              <w:t>ASTM D-1817</w:t>
            </w:r>
          </w:p>
          <w:p w:rsidR="006F5F16" w:rsidRPr="00D34034" w:rsidRDefault="006F5F16" w:rsidP="00405DF6">
            <w:pPr>
              <w:jc w:val="center"/>
              <w:rPr>
                <w:szCs w:val="22"/>
                <w:lang w:val="en-US"/>
              </w:rPr>
            </w:pPr>
            <w:r w:rsidRPr="00D34034">
              <w:rPr>
                <w:sz w:val="22"/>
                <w:szCs w:val="22"/>
                <w:lang w:val="en-US"/>
              </w:rPr>
              <w:t>ASTM D-1519</w:t>
            </w:r>
          </w:p>
        </w:tc>
      </w:tr>
      <w:tr w:rsidR="006F5F16" w:rsidRPr="00D34034" w:rsidTr="00405DF6"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Cs w:val="22"/>
                <w:lang w:val="en-US"/>
              </w:rPr>
            </w:pPr>
            <w:r w:rsidRPr="00D3403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t>M</w:t>
            </w:r>
            <w:r w:rsidRPr="00D34034">
              <w:rPr>
                <w:sz w:val="22"/>
                <w:szCs w:val="22"/>
              </w:rPr>
              <w:t>.</w:t>
            </w:r>
            <w:r w:rsidRPr="00D34034">
              <w:rPr>
                <w:sz w:val="22"/>
                <w:szCs w:val="22"/>
                <w:lang w:val="en-US"/>
              </w:rPr>
              <w:t>B</w:t>
            </w:r>
            <w:r w:rsidRPr="00D34034">
              <w:rPr>
                <w:sz w:val="22"/>
                <w:szCs w:val="22"/>
              </w:rPr>
              <w:t>.</w:t>
            </w:r>
            <w:r w:rsidRPr="00D34034">
              <w:rPr>
                <w:sz w:val="22"/>
                <w:szCs w:val="22"/>
                <w:lang w:val="en-US"/>
              </w:rPr>
              <w:t>T</w:t>
            </w:r>
            <w:r w:rsidRPr="00D34034">
              <w:rPr>
                <w:sz w:val="22"/>
                <w:szCs w:val="22"/>
              </w:rPr>
              <w:t>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2-Μερκαπτοβενζο-</w:t>
            </w:r>
          </w:p>
          <w:p w:rsidR="006F5F16" w:rsidRPr="00D34034" w:rsidRDefault="006F5F16" w:rsidP="00405DF6">
            <w:pPr>
              <w:jc w:val="center"/>
              <w:rPr>
                <w:szCs w:val="22"/>
              </w:rPr>
            </w:pPr>
            <w:proofErr w:type="spellStart"/>
            <w:r w:rsidRPr="00D34034">
              <w:rPr>
                <w:sz w:val="22"/>
                <w:szCs w:val="22"/>
              </w:rPr>
              <w:t>θειαζόλη</w:t>
            </w:r>
            <w:proofErr w:type="spellEnd"/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rPr>
                <w:szCs w:val="22"/>
              </w:rPr>
            </w:pPr>
            <w:proofErr w:type="spellStart"/>
            <w:r w:rsidRPr="00D34034">
              <w:rPr>
                <w:sz w:val="22"/>
                <w:szCs w:val="22"/>
              </w:rPr>
              <w:t>Υπερεπιταχυντής</w:t>
            </w:r>
            <w:proofErr w:type="spellEnd"/>
            <w:r w:rsidRPr="00D34034">
              <w:rPr>
                <w:sz w:val="22"/>
                <w:szCs w:val="22"/>
              </w:rPr>
              <w:t>.</w:t>
            </w:r>
          </w:p>
          <w:p w:rsidR="006F5F16" w:rsidRPr="00D34034" w:rsidRDefault="006F5F16" w:rsidP="006F5F16">
            <w:pPr>
              <w:widowControl w:val="0"/>
              <w:numPr>
                <w:ilvl w:val="0"/>
                <w:numId w:val="10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Μορφή: Κίτρινη σκόνη ή κόκκοι</w:t>
            </w:r>
          </w:p>
          <w:p w:rsidR="006F5F16" w:rsidRPr="00D34034" w:rsidRDefault="006F5F16" w:rsidP="006F5F16">
            <w:pPr>
              <w:widowControl w:val="0"/>
              <w:numPr>
                <w:ilvl w:val="0"/>
                <w:numId w:val="10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 xml:space="preserve">Πυκνότητα: 1410 </w:t>
            </w:r>
            <w:r w:rsidRPr="00D34034">
              <w:rPr>
                <w:sz w:val="22"/>
                <w:szCs w:val="22"/>
                <w:lang w:val="en-US"/>
              </w:rPr>
              <w:t>kg</w:t>
            </w:r>
            <w:r w:rsidRPr="00D34034">
              <w:rPr>
                <w:sz w:val="22"/>
                <w:szCs w:val="22"/>
              </w:rPr>
              <w:t>/</w:t>
            </w:r>
            <w:r w:rsidRPr="00D34034">
              <w:rPr>
                <w:sz w:val="22"/>
                <w:szCs w:val="22"/>
                <w:lang w:val="en-US"/>
              </w:rPr>
              <w:t>m</w:t>
            </w:r>
            <w:r w:rsidRPr="00D34034">
              <w:rPr>
                <w:sz w:val="22"/>
                <w:szCs w:val="22"/>
              </w:rPr>
              <w:t>³</w:t>
            </w:r>
          </w:p>
          <w:p w:rsidR="006F5F16" w:rsidRPr="00D34034" w:rsidRDefault="006F5F16" w:rsidP="006F5F16">
            <w:pPr>
              <w:widowControl w:val="0"/>
              <w:numPr>
                <w:ilvl w:val="0"/>
                <w:numId w:val="11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lastRenderedPageBreak/>
              <w:t>Σημείο τήξης: 170</w:t>
            </w:r>
            <w:r w:rsidRPr="00D34034">
              <w:rPr>
                <w:sz w:val="22"/>
                <w:szCs w:val="22"/>
                <w:vertAlign w:val="superscript"/>
              </w:rPr>
              <w:t>ο</w:t>
            </w:r>
            <w:r w:rsidRPr="00D34034">
              <w:rPr>
                <w:sz w:val="22"/>
                <w:szCs w:val="22"/>
                <w:lang w:val="en-US"/>
              </w:rPr>
              <w:t>C</w:t>
            </w:r>
          </w:p>
          <w:p w:rsidR="006F5F16" w:rsidRPr="00D34034" w:rsidRDefault="006F5F16" w:rsidP="006F5F16">
            <w:pPr>
              <w:widowControl w:val="0"/>
              <w:numPr>
                <w:ilvl w:val="0"/>
                <w:numId w:val="11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Καθαρότητα: &gt; 95 %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D34034" w:rsidRDefault="006F5F16" w:rsidP="00405DF6">
            <w:pPr>
              <w:jc w:val="center"/>
              <w:rPr>
                <w:szCs w:val="22"/>
              </w:rPr>
            </w:pPr>
          </w:p>
          <w:p w:rsidR="006F5F16" w:rsidRPr="00D34034" w:rsidRDefault="006F5F16" w:rsidP="00405DF6">
            <w:pPr>
              <w:jc w:val="center"/>
              <w:rPr>
                <w:szCs w:val="22"/>
              </w:rPr>
            </w:pPr>
          </w:p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t>ASTM D</w:t>
            </w:r>
            <w:r w:rsidRPr="00D34034">
              <w:rPr>
                <w:sz w:val="22"/>
                <w:szCs w:val="22"/>
              </w:rPr>
              <w:t>-1817</w:t>
            </w:r>
          </w:p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lastRenderedPageBreak/>
              <w:t>ASTM D</w:t>
            </w:r>
            <w:r w:rsidRPr="00D34034">
              <w:rPr>
                <w:sz w:val="22"/>
                <w:szCs w:val="22"/>
              </w:rPr>
              <w:t>-1519</w:t>
            </w:r>
          </w:p>
        </w:tc>
      </w:tr>
      <w:tr w:rsidR="006F5F16" w:rsidRPr="00D34034" w:rsidTr="00405DF6">
        <w:trPr>
          <w:trHeight w:val="85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jc w:val="center"/>
              <w:rPr>
                <w:szCs w:val="22"/>
                <w:lang w:val="en-US"/>
              </w:rPr>
            </w:pPr>
            <w:r w:rsidRPr="00D34034">
              <w:rPr>
                <w:sz w:val="22"/>
                <w:szCs w:val="22"/>
                <w:lang w:val="en-US"/>
              </w:rPr>
              <w:t>D.P.G.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405DF6">
            <w:pPr>
              <w:jc w:val="center"/>
              <w:rPr>
                <w:szCs w:val="22"/>
              </w:rPr>
            </w:pPr>
            <w:proofErr w:type="spellStart"/>
            <w:r w:rsidRPr="00D34034">
              <w:rPr>
                <w:sz w:val="22"/>
                <w:szCs w:val="22"/>
              </w:rPr>
              <w:t>Διφαινιλογουανιδίνη</w:t>
            </w:r>
            <w:proofErr w:type="spellEnd"/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6F5F16">
            <w:pPr>
              <w:widowControl w:val="0"/>
              <w:numPr>
                <w:ilvl w:val="0"/>
                <w:numId w:val="10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Μορφή: Λευκή σκόνη</w:t>
            </w:r>
          </w:p>
          <w:p w:rsidR="006F5F16" w:rsidRPr="00D34034" w:rsidRDefault="006F5F16" w:rsidP="006F5F16">
            <w:pPr>
              <w:widowControl w:val="0"/>
              <w:numPr>
                <w:ilvl w:val="0"/>
                <w:numId w:val="10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 xml:space="preserve">Πυκνότητα: 1300 </w:t>
            </w:r>
            <w:r w:rsidRPr="00D34034">
              <w:rPr>
                <w:sz w:val="22"/>
                <w:szCs w:val="22"/>
                <w:lang w:val="en-US"/>
              </w:rPr>
              <w:t>kg</w:t>
            </w:r>
            <w:r w:rsidRPr="00D34034">
              <w:rPr>
                <w:sz w:val="22"/>
                <w:szCs w:val="22"/>
              </w:rPr>
              <w:t>/</w:t>
            </w:r>
            <w:r w:rsidRPr="00D34034">
              <w:rPr>
                <w:sz w:val="22"/>
                <w:szCs w:val="22"/>
                <w:lang w:val="en-US"/>
              </w:rPr>
              <w:t>m</w:t>
            </w:r>
            <w:r w:rsidRPr="00D34034">
              <w:rPr>
                <w:sz w:val="22"/>
                <w:szCs w:val="22"/>
              </w:rPr>
              <w:t>³</w:t>
            </w:r>
          </w:p>
          <w:p w:rsidR="006F5F16" w:rsidRPr="00D34034" w:rsidRDefault="006F5F16" w:rsidP="006F5F16">
            <w:pPr>
              <w:widowControl w:val="0"/>
              <w:numPr>
                <w:ilvl w:val="0"/>
                <w:numId w:val="12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Σημείο τήξης: &gt; 145</w:t>
            </w:r>
            <w:r w:rsidRPr="00D34034">
              <w:rPr>
                <w:sz w:val="22"/>
                <w:szCs w:val="22"/>
                <w:vertAlign w:val="superscript"/>
              </w:rPr>
              <w:t>ο</w:t>
            </w:r>
            <w:r w:rsidRPr="00D34034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D34034" w:rsidRDefault="006F5F16" w:rsidP="00876807">
            <w:pPr>
              <w:jc w:val="center"/>
              <w:rPr>
                <w:szCs w:val="22"/>
              </w:rPr>
            </w:pPr>
          </w:p>
          <w:p w:rsidR="006F5F16" w:rsidRPr="00D34034" w:rsidRDefault="006F5F16" w:rsidP="00876807">
            <w:pPr>
              <w:jc w:val="center"/>
              <w:rPr>
                <w:szCs w:val="22"/>
                <w:lang w:val="en-US"/>
              </w:rPr>
            </w:pPr>
            <w:r w:rsidRPr="00D34034">
              <w:rPr>
                <w:sz w:val="22"/>
                <w:szCs w:val="22"/>
                <w:lang w:val="en-US"/>
              </w:rPr>
              <w:t>ASTM D-1817</w:t>
            </w:r>
          </w:p>
          <w:p w:rsidR="006F5F16" w:rsidRPr="00D34034" w:rsidRDefault="006F5F16" w:rsidP="00876807">
            <w:pPr>
              <w:jc w:val="center"/>
              <w:rPr>
                <w:szCs w:val="22"/>
                <w:lang w:val="en-US"/>
              </w:rPr>
            </w:pPr>
            <w:r w:rsidRPr="00D34034">
              <w:rPr>
                <w:sz w:val="22"/>
                <w:szCs w:val="22"/>
                <w:lang w:val="en-US"/>
              </w:rPr>
              <w:t>ASTM D-1519</w:t>
            </w:r>
          </w:p>
        </w:tc>
      </w:tr>
      <w:tr w:rsidR="006F5F16" w:rsidRPr="00D34034" w:rsidTr="00405DF6"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9613A">
            <w:pPr>
              <w:jc w:val="center"/>
              <w:rPr>
                <w:szCs w:val="22"/>
                <w:lang w:val="en-US"/>
              </w:rPr>
            </w:pPr>
            <w:r w:rsidRPr="00D34034">
              <w:rPr>
                <w:sz w:val="22"/>
                <w:szCs w:val="22"/>
                <w:lang w:val="en-US"/>
              </w:rPr>
              <w:t>T.M.T.D.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05DF6" w:rsidRDefault="006F5F16" w:rsidP="00405DF6">
            <w:pPr>
              <w:jc w:val="center"/>
              <w:rPr>
                <w:sz w:val="22"/>
                <w:szCs w:val="22"/>
              </w:rPr>
            </w:pPr>
            <w:proofErr w:type="spellStart"/>
            <w:r w:rsidRPr="00D34034">
              <w:rPr>
                <w:sz w:val="22"/>
                <w:szCs w:val="22"/>
              </w:rPr>
              <w:t>Τετραμεθυλο</w:t>
            </w:r>
            <w:proofErr w:type="spellEnd"/>
          </w:p>
          <w:p w:rsidR="006F5F16" w:rsidRPr="00D34034" w:rsidRDefault="006F5F16" w:rsidP="00405DF6">
            <w:pPr>
              <w:jc w:val="center"/>
              <w:rPr>
                <w:szCs w:val="22"/>
              </w:rPr>
            </w:pPr>
            <w:proofErr w:type="spellStart"/>
            <w:r w:rsidRPr="00D34034">
              <w:rPr>
                <w:sz w:val="22"/>
                <w:szCs w:val="22"/>
              </w:rPr>
              <w:t>θειουραμο</w:t>
            </w:r>
            <w:proofErr w:type="spellEnd"/>
            <w:r w:rsidRPr="00D34034">
              <w:rPr>
                <w:sz w:val="22"/>
                <w:szCs w:val="22"/>
              </w:rPr>
              <w:t>-</w:t>
            </w:r>
          </w:p>
          <w:p w:rsidR="006F5F16" w:rsidRPr="00D34034" w:rsidRDefault="006F5F16" w:rsidP="00405DF6">
            <w:pPr>
              <w:jc w:val="center"/>
              <w:rPr>
                <w:szCs w:val="22"/>
              </w:rPr>
            </w:pPr>
            <w:proofErr w:type="spellStart"/>
            <w:r w:rsidRPr="00D34034">
              <w:rPr>
                <w:sz w:val="22"/>
                <w:szCs w:val="22"/>
              </w:rPr>
              <w:t>Δισουλφίδιο</w:t>
            </w:r>
            <w:proofErr w:type="spellEnd"/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F5F16" w:rsidRPr="00D34034" w:rsidRDefault="006F5F16" w:rsidP="006F5F16">
            <w:pPr>
              <w:widowControl w:val="0"/>
              <w:numPr>
                <w:ilvl w:val="0"/>
                <w:numId w:val="10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Μορφή: Υποκίτρινη σκόνη</w:t>
            </w:r>
          </w:p>
          <w:p w:rsidR="006F5F16" w:rsidRPr="00D34034" w:rsidRDefault="006F5F16" w:rsidP="006F5F16">
            <w:pPr>
              <w:widowControl w:val="0"/>
              <w:numPr>
                <w:ilvl w:val="0"/>
                <w:numId w:val="10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 xml:space="preserve">Πυκνότητα: 1400 </w:t>
            </w:r>
            <w:r w:rsidRPr="00D34034">
              <w:rPr>
                <w:sz w:val="22"/>
                <w:szCs w:val="22"/>
                <w:lang w:val="en-US"/>
              </w:rPr>
              <w:t>kg</w:t>
            </w:r>
            <w:r w:rsidRPr="00D34034">
              <w:rPr>
                <w:sz w:val="22"/>
                <w:szCs w:val="22"/>
              </w:rPr>
              <w:t>/</w:t>
            </w:r>
            <w:r w:rsidRPr="00D34034">
              <w:rPr>
                <w:sz w:val="22"/>
                <w:szCs w:val="22"/>
                <w:lang w:val="en-US"/>
              </w:rPr>
              <w:t>m</w:t>
            </w:r>
            <w:r w:rsidRPr="00D34034">
              <w:rPr>
                <w:sz w:val="22"/>
                <w:szCs w:val="22"/>
              </w:rPr>
              <w:t>³</w:t>
            </w:r>
          </w:p>
          <w:p w:rsidR="006F5F16" w:rsidRPr="00D34034" w:rsidRDefault="006F5F16" w:rsidP="006F5F16">
            <w:pPr>
              <w:widowControl w:val="0"/>
              <w:numPr>
                <w:ilvl w:val="0"/>
                <w:numId w:val="12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Σημείο τήξης: &gt; 140</w:t>
            </w:r>
            <w:r w:rsidRPr="00D34034">
              <w:rPr>
                <w:sz w:val="22"/>
                <w:szCs w:val="22"/>
                <w:vertAlign w:val="superscript"/>
              </w:rPr>
              <w:t>ο</w:t>
            </w:r>
            <w:r w:rsidRPr="00D34034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F5F16" w:rsidRPr="00D34034" w:rsidRDefault="006F5F16" w:rsidP="00876807">
            <w:pPr>
              <w:jc w:val="center"/>
              <w:rPr>
                <w:szCs w:val="22"/>
              </w:rPr>
            </w:pPr>
          </w:p>
          <w:p w:rsidR="006F5F16" w:rsidRPr="00D34034" w:rsidRDefault="006F5F16" w:rsidP="00876807">
            <w:pPr>
              <w:jc w:val="center"/>
              <w:rPr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FF0621" wp14:editId="309B25D0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-974090</wp:posOffset>
                      </wp:positionV>
                      <wp:extent cx="914400" cy="457200"/>
                      <wp:effectExtent l="0" t="0" r="0" b="0"/>
                      <wp:wrapNone/>
                      <wp:docPr id="28" name="Ορθογώνιο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F16" w:rsidRDefault="006F5F16" w:rsidP="006F5F1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I-3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8" o:spid="_x0000_s1033" style="position:absolute;left:0;text-align:left;margin-left:206.05pt;margin-top:-76.7pt;width:1in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" stroked="f">
                      <v:textbox>
                        <w:txbxContent>
                          <w:p w:rsidR="006F5F16" w:rsidRDefault="006F5F16" w:rsidP="006F5F1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I-3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34034">
              <w:rPr>
                <w:sz w:val="22"/>
                <w:szCs w:val="22"/>
                <w:lang w:val="en-US"/>
              </w:rPr>
              <w:t>ASTM D</w:t>
            </w:r>
            <w:r w:rsidRPr="00D34034">
              <w:rPr>
                <w:sz w:val="22"/>
                <w:szCs w:val="22"/>
              </w:rPr>
              <w:t>-1817</w:t>
            </w:r>
          </w:p>
          <w:p w:rsidR="006F5F16" w:rsidRPr="00D34034" w:rsidRDefault="006F5F16" w:rsidP="00876807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t>ASTM D</w:t>
            </w:r>
            <w:r w:rsidRPr="00D34034">
              <w:rPr>
                <w:sz w:val="22"/>
                <w:szCs w:val="22"/>
              </w:rPr>
              <w:t>-1519</w:t>
            </w:r>
          </w:p>
        </w:tc>
      </w:tr>
      <w:tr w:rsidR="006F5F16" w:rsidRPr="00D34034" w:rsidTr="00405DF6"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Cs w:val="22"/>
                <w:lang w:val="en-US"/>
              </w:rPr>
            </w:pPr>
            <w:r w:rsidRPr="00D34034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t>CRYSTEX</w:t>
            </w:r>
          </w:p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t>O</w:t>
            </w:r>
            <w:r w:rsidRPr="00D34034">
              <w:rPr>
                <w:sz w:val="22"/>
                <w:szCs w:val="22"/>
              </w:rPr>
              <w:t>.</w:t>
            </w:r>
            <w:r w:rsidRPr="00D34034">
              <w:rPr>
                <w:sz w:val="22"/>
                <w:szCs w:val="22"/>
                <w:lang w:val="en-US"/>
              </w:rPr>
              <w:t>T</w:t>
            </w:r>
            <w:r w:rsidRPr="00D34034">
              <w:rPr>
                <w:sz w:val="22"/>
                <w:szCs w:val="22"/>
              </w:rPr>
              <w:t>. 60 %</w:t>
            </w:r>
          </w:p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ή</w:t>
            </w:r>
          </w:p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Αντίστοιχο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Θείο περιεκτικότητας 60 %</w:t>
            </w: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6F5F16">
            <w:pPr>
              <w:widowControl w:val="0"/>
              <w:numPr>
                <w:ilvl w:val="0"/>
                <w:numId w:val="10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 xml:space="preserve">Πυκνότητα: 1650 </w:t>
            </w:r>
            <w:r w:rsidRPr="00D34034">
              <w:rPr>
                <w:sz w:val="22"/>
                <w:szCs w:val="22"/>
                <w:lang w:val="en-US"/>
              </w:rPr>
              <w:t>kg</w:t>
            </w:r>
            <w:r w:rsidRPr="00D34034">
              <w:rPr>
                <w:sz w:val="22"/>
                <w:szCs w:val="22"/>
              </w:rPr>
              <w:t>/</w:t>
            </w:r>
            <w:r w:rsidRPr="00D34034">
              <w:rPr>
                <w:sz w:val="22"/>
                <w:szCs w:val="22"/>
                <w:lang w:val="en-US"/>
              </w:rPr>
              <w:t>m</w:t>
            </w:r>
            <w:r w:rsidRPr="00D34034">
              <w:rPr>
                <w:sz w:val="22"/>
                <w:szCs w:val="22"/>
              </w:rPr>
              <w:t>³</w:t>
            </w:r>
          </w:p>
          <w:p w:rsidR="006F5F16" w:rsidRPr="00D34034" w:rsidRDefault="006F5F16" w:rsidP="006F5F16">
            <w:pPr>
              <w:widowControl w:val="0"/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Λεπτότητα: Το  99,7 % να περνά από κόσκινο 100 ΜΕSH (</w:t>
            </w:r>
            <w:smartTag w:uri="urn:schemas-microsoft-com:office:smarttags" w:element="metricconverter">
              <w:smartTagPr>
                <w:attr w:name="ProductID" w:val="0,15 mm"/>
              </w:smartTagPr>
              <w:r w:rsidRPr="00D34034">
                <w:rPr>
                  <w:sz w:val="22"/>
                  <w:szCs w:val="22"/>
                </w:rPr>
                <w:t xml:space="preserve">0,15 </w:t>
              </w:r>
              <w:r w:rsidRPr="00D34034">
                <w:rPr>
                  <w:sz w:val="22"/>
                  <w:szCs w:val="22"/>
                  <w:lang w:val="en-US"/>
                </w:rPr>
                <w:t>mm</w:t>
              </w:r>
            </w:smartTag>
            <w:r w:rsidRPr="00D34034">
              <w:rPr>
                <w:sz w:val="22"/>
                <w:szCs w:val="22"/>
              </w:rPr>
              <w:t xml:space="preserve">) και το  97 % να περνά από κόσκινο 200 </w:t>
            </w:r>
            <w:r w:rsidRPr="00D34034">
              <w:rPr>
                <w:sz w:val="22"/>
                <w:szCs w:val="22"/>
                <w:lang w:val="en-US"/>
              </w:rPr>
              <w:t>MESH</w:t>
            </w:r>
            <w:r w:rsidRPr="00D34034">
              <w:rPr>
                <w:sz w:val="22"/>
                <w:szCs w:val="22"/>
              </w:rPr>
              <w:t xml:space="preserve"> (</w:t>
            </w:r>
            <w:smartTag w:uri="urn:schemas-microsoft-com:office:smarttags" w:element="metricconverter">
              <w:smartTagPr>
                <w:attr w:name="ProductID" w:val="0,075 mm"/>
              </w:smartTagPr>
              <w:r w:rsidRPr="00D34034">
                <w:rPr>
                  <w:sz w:val="22"/>
                  <w:szCs w:val="22"/>
                </w:rPr>
                <w:t xml:space="preserve">0,075 </w:t>
              </w:r>
              <w:r w:rsidRPr="00D34034">
                <w:rPr>
                  <w:sz w:val="22"/>
                  <w:szCs w:val="22"/>
                  <w:lang w:val="en-US"/>
                </w:rPr>
                <w:t>mm</w:t>
              </w:r>
            </w:smartTag>
            <w:r w:rsidRPr="00D34034">
              <w:rPr>
                <w:sz w:val="22"/>
                <w:szCs w:val="22"/>
              </w:rPr>
              <w:t>)</w:t>
            </w:r>
          </w:p>
          <w:p w:rsidR="006F5F16" w:rsidRPr="00D34034" w:rsidRDefault="006F5F16" w:rsidP="006F5F16">
            <w:pPr>
              <w:widowControl w:val="0"/>
              <w:numPr>
                <w:ilvl w:val="0"/>
                <w:numId w:val="13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Τυπική ανάλυση:</w:t>
            </w:r>
          </w:p>
          <w:p w:rsidR="006F5F16" w:rsidRPr="00D34034" w:rsidRDefault="006F5F16" w:rsidP="00876807">
            <w:pPr>
              <w:ind w:left="360" w:right="-70" w:hanging="3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 xml:space="preserve">α) συνολικό θείο 59,7% </w:t>
            </w:r>
            <w:proofErr w:type="spellStart"/>
            <w:r w:rsidRPr="00D34034">
              <w:rPr>
                <w:sz w:val="22"/>
                <w:szCs w:val="22"/>
              </w:rPr>
              <w:t>κ.β</w:t>
            </w:r>
            <w:proofErr w:type="spellEnd"/>
            <w:r w:rsidRPr="00D34034">
              <w:rPr>
                <w:sz w:val="22"/>
                <w:szCs w:val="22"/>
              </w:rPr>
              <w:t>. (m</w:t>
            </w:r>
            <w:r w:rsidRPr="00D34034">
              <w:rPr>
                <w:sz w:val="22"/>
                <w:szCs w:val="22"/>
                <w:lang w:val="en-US"/>
              </w:rPr>
              <w:t>in</w:t>
            </w:r>
            <w:r w:rsidRPr="00D34034">
              <w:rPr>
                <w:sz w:val="22"/>
                <w:szCs w:val="22"/>
              </w:rPr>
              <w:t>)</w:t>
            </w:r>
          </w:p>
          <w:p w:rsidR="006F5F16" w:rsidRPr="00D34034" w:rsidRDefault="006F5F16" w:rsidP="00876807">
            <w:pPr>
              <w:ind w:left="360" w:right="-70" w:hanging="3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 xml:space="preserve">β) αδιάλυτο θείο 54 % </w:t>
            </w:r>
            <w:proofErr w:type="spellStart"/>
            <w:r w:rsidRPr="00D34034">
              <w:rPr>
                <w:sz w:val="22"/>
                <w:szCs w:val="22"/>
              </w:rPr>
              <w:t>κ.β</w:t>
            </w:r>
            <w:proofErr w:type="spellEnd"/>
            <w:r w:rsidRPr="00D34034">
              <w:rPr>
                <w:sz w:val="22"/>
                <w:szCs w:val="22"/>
              </w:rPr>
              <w:t>. (</w:t>
            </w:r>
            <w:r w:rsidRPr="00D34034">
              <w:rPr>
                <w:sz w:val="22"/>
                <w:szCs w:val="22"/>
                <w:lang w:val="en-US"/>
              </w:rPr>
              <w:t>min</w:t>
            </w:r>
            <w:r w:rsidRPr="00D34034">
              <w:rPr>
                <w:sz w:val="22"/>
                <w:szCs w:val="22"/>
              </w:rPr>
              <w:t>)</w:t>
            </w:r>
          </w:p>
          <w:p w:rsidR="006F5F16" w:rsidRPr="00D34034" w:rsidRDefault="006F5F16" w:rsidP="00876807">
            <w:pPr>
              <w:ind w:left="360" w:right="-70" w:hanging="3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 xml:space="preserve">γ) οξύ Σαν </w:t>
            </w:r>
            <w:r w:rsidRPr="00D34034">
              <w:rPr>
                <w:sz w:val="22"/>
                <w:szCs w:val="22"/>
                <w:lang w:val="en-US"/>
              </w:rPr>
              <w:t>H</w:t>
            </w:r>
            <w:r w:rsidRPr="00D34034">
              <w:rPr>
                <w:sz w:val="22"/>
                <w:szCs w:val="22"/>
                <w:vertAlign w:val="subscript"/>
              </w:rPr>
              <w:t>2</w:t>
            </w:r>
            <w:r w:rsidRPr="00D34034">
              <w:rPr>
                <w:sz w:val="22"/>
                <w:szCs w:val="22"/>
                <w:lang w:val="en-US"/>
              </w:rPr>
              <w:t>SO</w:t>
            </w:r>
            <w:r w:rsidRPr="00D34034">
              <w:rPr>
                <w:sz w:val="22"/>
                <w:szCs w:val="22"/>
                <w:vertAlign w:val="subscript"/>
              </w:rPr>
              <w:t>4</w:t>
            </w:r>
            <w:r w:rsidRPr="00D34034">
              <w:rPr>
                <w:sz w:val="22"/>
                <w:szCs w:val="22"/>
              </w:rPr>
              <w:t xml:space="preserve"> 0,015 % </w:t>
            </w:r>
            <w:proofErr w:type="spellStart"/>
            <w:r w:rsidRPr="00D34034">
              <w:rPr>
                <w:sz w:val="22"/>
                <w:szCs w:val="22"/>
              </w:rPr>
              <w:t>κ.β</w:t>
            </w:r>
            <w:proofErr w:type="spellEnd"/>
            <w:r w:rsidRPr="00D34034">
              <w:rPr>
                <w:sz w:val="22"/>
                <w:szCs w:val="22"/>
              </w:rPr>
              <w:t>.(</w:t>
            </w:r>
            <w:r w:rsidRPr="00D34034">
              <w:rPr>
                <w:sz w:val="22"/>
                <w:szCs w:val="22"/>
                <w:lang w:val="en-US"/>
              </w:rPr>
              <w:t>max</w:t>
            </w:r>
            <w:r w:rsidRPr="00D34034">
              <w:rPr>
                <w:sz w:val="22"/>
                <w:szCs w:val="22"/>
              </w:rPr>
              <w:t>)</w:t>
            </w:r>
          </w:p>
          <w:p w:rsidR="006F5F16" w:rsidRPr="00D34034" w:rsidRDefault="006F5F16" w:rsidP="00876807">
            <w:pPr>
              <w:ind w:firstLine="357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 xml:space="preserve">δ) Τέφρα 10 % </w:t>
            </w:r>
            <w:proofErr w:type="spellStart"/>
            <w:r w:rsidRPr="00D34034">
              <w:rPr>
                <w:sz w:val="22"/>
                <w:szCs w:val="22"/>
              </w:rPr>
              <w:t>κ.β</w:t>
            </w:r>
            <w:proofErr w:type="spellEnd"/>
            <w:r w:rsidRPr="00D34034">
              <w:rPr>
                <w:sz w:val="22"/>
                <w:szCs w:val="22"/>
              </w:rPr>
              <w:t>. (</w:t>
            </w:r>
            <w:r w:rsidRPr="00D34034">
              <w:rPr>
                <w:sz w:val="22"/>
                <w:szCs w:val="22"/>
                <w:lang w:val="en-US"/>
              </w:rPr>
              <w:t>max</w:t>
            </w:r>
            <w:r w:rsidRPr="00D34034">
              <w:rPr>
                <w:sz w:val="22"/>
                <w:szCs w:val="22"/>
              </w:rPr>
              <w:t>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D34034" w:rsidRDefault="006F5F16" w:rsidP="00876807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t>ASTM D</w:t>
            </w:r>
            <w:r w:rsidRPr="00D34034">
              <w:rPr>
                <w:sz w:val="22"/>
                <w:szCs w:val="22"/>
              </w:rPr>
              <w:t>-1817</w:t>
            </w:r>
          </w:p>
          <w:p w:rsidR="006F5F16" w:rsidRPr="00D34034" w:rsidRDefault="006F5F16" w:rsidP="00876807">
            <w:pPr>
              <w:jc w:val="center"/>
              <w:rPr>
                <w:szCs w:val="22"/>
              </w:rPr>
            </w:pPr>
          </w:p>
          <w:p w:rsidR="006F5F16" w:rsidRPr="00D34034" w:rsidRDefault="006F5F16" w:rsidP="00876807">
            <w:pPr>
              <w:jc w:val="center"/>
              <w:rPr>
                <w:szCs w:val="22"/>
              </w:rPr>
            </w:pPr>
          </w:p>
        </w:tc>
      </w:tr>
      <w:tr w:rsidR="006F5F16" w:rsidRPr="00D34034" w:rsidTr="00405DF6"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t>PARACRIL CLT</w:t>
            </w:r>
          </w:p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ή</w:t>
            </w:r>
          </w:p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Αντίστοιχο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F6" w:rsidRDefault="006F5F16" w:rsidP="00405DF6">
            <w:pPr>
              <w:jc w:val="center"/>
              <w:rPr>
                <w:sz w:val="22"/>
                <w:szCs w:val="22"/>
              </w:rPr>
            </w:pPr>
            <w:proofErr w:type="spellStart"/>
            <w:r w:rsidRPr="00D34034">
              <w:rPr>
                <w:sz w:val="22"/>
                <w:szCs w:val="22"/>
              </w:rPr>
              <w:t>Συμπολυμερές</w:t>
            </w:r>
            <w:proofErr w:type="spellEnd"/>
            <w:r w:rsidRPr="00D34034">
              <w:rPr>
                <w:sz w:val="22"/>
                <w:szCs w:val="22"/>
              </w:rPr>
              <w:t xml:space="preserve"> </w:t>
            </w:r>
          </w:p>
          <w:p w:rsidR="006F5F16" w:rsidRPr="00D34034" w:rsidRDefault="006F5F16" w:rsidP="00405DF6">
            <w:pPr>
              <w:jc w:val="center"/>
              <w:rPr>
                <w:szCs w:val="22"/>
              </w:rPr>
            </w:pPr>
            <w:proofErr w:type="spellStart"/>
            <w:r w:rsidRPr="00D34034">
              <w:rPr>
                <w:sz w:val="22"/>
                <w:szCs w:val="22"/>
              </w:rPr>
              <w:t>βουτα</w:t>
            </w:r>
            <w:r w:rsidR="00405DF6">
              <w:rPr>
                <w:sz w:val="22"/>
                <w:szCs w:val="22"/>
              </w:rPr>
              <w:t>δ</w:t>
            </w:r>
            <w:r w:rsidRPr="00D34034">
              <w:rPr>
                <w:sz w:val="22"/>
                <w:szCs w:val="22"/>
              </w:rPr>
              <w:t>ιενίου</w:t>
            </w:r>
            <w:proofErr w:type="spellEnd"/>
            <w:r w:rsidRPr="00D34034">
              <w:rPr>
                <w:sz w:val="22"/>
                <w:szCs w:val="22"/>
              </w:rPr>
              <w:t>-</w:t>
            </w:r>
            <w:proofErr w:type="spellStart"/>
            <w:r w:rsidRPr="00D34034">
              <w:rPr>
                <w:sz w:val="22"/>
                <w:szCs w:val="22"/>
              </w:rPr>
              <w:t>ακριλονιτριλίου</w:t>
            </w:r>
            <w:proofErr w:type="spellEnd"/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 xml:space="preserve">Ελαστική μάζα χρώματος </w:t>
            </w:r>
            <w:proofErr w:type="spellStart"/>
            <w:r w:rsidRPr="00D34034">
              <w:rPr>
                <w:sz w:val="22"/>
                <w:szCs w:val="22"/>
              </w:rPr>
              <w:t>ελαφράς</w:t>
            </w:r>
            <w:proofErr w:type="spellEnd"/>
            <w:r w:rsidRPr="00D34034">
              <w:rPr>
                <w:sz w:val="22"/>
                <w:szCs w:val="22"/>
              </w:rPr>
              <w:t xml:space="preserve"> απόχρωσης ήλεκτρου. Περιέχει σταθεροποιητή που δεν δημιουργεί κηλίδες και δεν επιδρά στο χρώμα. Προϊόν ψυχρού πολυμερισμού. Υψηλή περιεκτικότητα </w:t>
            </w:r>
            <w:proofErr w:type="spellStart"/>
            <w:r w:rsidRPr="00D34034">
              <w:rPr>
                <w:sz w:val="22"/>
                <w:szCs w:val="22"/>
              </w:rPr>
              <w:t>ακριλονιτριλίου</w:t>
            </w:r>
            <w:proofErr w:type="spellEnd"/>
            <w:r w:rsidRPr="00D34034">
              <w:rPr>
                <w:sz w:val="22"/>
                <w:szCs w:val="22"/>
              </w:rPr>
              <w:t xml:space="preserve"> </w:t>
            </w:r>
            <w:r w:rsidRPr="00D34034">
              <w:rPr>
                <w:sz w:val="22"/>
                <w:szCs w:val="22"/>
              </w:rPr>
              <w:sym w:font="Symbol" w:char="00BB"/>
            </w:r>
            <w:r w:rsidRPr="00D34034">
              <w:rPr>
                <w:sz w:val="22"/>
                <w:szCs w:val="22"/>
              </w:rPr>
              <w:t>42%</w:t>
            </w:r>
          </w:p>
          <w:p w:rsidR="006F5F16" w:rsidRPr="00D34034" w:rsidRDefault="006F5F16" w:rsidP="006F5F16">
            <w:pPr>
              <w:widowControl w:val="0"/>
              <w:numPr>
                <w:ilvl w:val="0"/>
                <w:numId w:val="14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Σχετική πυκνότητα: 1,01</w:t>
            </w:r>
          </w:p>
          <w:p w:rsidR="006F5F16" w:rsidRPr="00D34034" w:rsidRDefault="006F5F16" w:rsidP="006F5F16">
            <w:pPr>
              <w:widowControl w:val="0"/>
              <w:numPr>
                <w:ilvl w:val="0"/>
                <w:numId w:val="14"/>
              </w:num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 xml:space="preserve">Ιξώδες κατά  </w:t>
            </w:r>
            <w:r w:rsidRPr="00D34034">
              <w:rPr>
                <w:sz w:val="22"/>
                <w:szCs w:val="22"/>
                <w:lang w:val="en-US"/>
              </w:rPr>
              <w:t>MOONEY</w:t>
            </w:r>
            <w:r w:rsidRPr="00D34034">
              <w:rPr>
                <w:sz w:val="22"/>
                <w:szCs w:val="22"/>
              </w:rPr>
              <w:t xml:space="preserve"> 70(</w:t>
            </w:r>
            <w:r w:rsidRPr="00D34034">
              <w:rPr>
                <w:sz w:val="22"/>
                <w:szCs w:val="22"/>
                <w:lang w:val="en-US"/>
              </w:rPr>
              <w:t>ML</w:t>
            </w:r>
            <w:r w:rsidRPr="00D34034">
              <w:rPr>
                <w:sz w:val="22"/>
                <w:szCs w:val="22"/>
              </w:rPr>
              <w:t>-2, 100</w:t>
            </w:r>
            <w:proofErr w:type="spellStart"/>
            <w:r w:rsidRPr="00D34034">
              <w:rPr>
                <w:sz w:val="22"/>
                <w:szCs w:val="22"/>
                <w:vertAlign w:val="superscript"/>
                <w:lang w:val="en-US"/>
              </w:rPr>
              <w:t>o</w:t>
            </w:r>
            <w:r w:rsidRPr="00D34034">
              <w:rPr>
                <w:sz w:val="22"/>
                <w:szCs w:val="22"/>
                <w:lang w:val="en-US"/>
              </w:rPr>
              <w:t>C</w:t>
            </w:r>
            <w:proofErr w:type="spellEnd"/>
            <w:r w:rsidRPr="00D34034">
              <w:rPr>
                <w:sz w:val="22"/>
                <w:szCs w:val="22"/>
              </w:rPr>
              <w:t xml:space="preserve">,  70 </w:t>
            </w:r>
            <w:r w:rsidRPr="00D34034">
              <w:rPr>
                <w:sz w:val="22"/>
                <w:szCs w:val="22"/>
              </w:rPr>
              <w:sym w:font="Symbol" w:char="00B1"/>
            </w:r>
            <w:r w:rsidRPr="00D34034">
              <w:rPr>
                <w:sz w:val="22"/>
                <w:szCs w:val="22"/>
              </w:rPr>
              <w:t xml:space="preserve"> 0,02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D34034" w:rsidRDefault="006F5F16" w:rsidP="00876807">
            <w:pPr>
              <w:jc w:val="center"/>
              <w:rPr>
                <w:szCs w:val="22"/>
              </w:rPr>
            </w:pPr>
          </w:p>
          <w:p w:rsidR="006F5F16" w:rsidRPr="00D34034" w:rsidRDefault="006F5F16" w:rsidP="00876807">
            <w:pPr>
              <w:jc w:val="center"/>
              <w:rPr>
                <w:szCs w:val="22"/>
              </w:rPr>
            </w:pPr>
          </w:p>
          <w:p w:rsidR="006F5F16" w:rsidRPr="00D34034" w:rsidRDefault="006F5F16" w:rsidP="00876807">
            <w:pPr>
              <w:jc w:val="center"/>
              <w:rPr>
                <w:szCs w:val="22"/>
              </w:rPr>
            </w:pPr>
          </w:p>
          <w:p w:rsidR="006F5F16" w:rsidRPr="00D34034" w:rsidRDefault="006F5F16" w:rsidP="00876807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Ανώσεως</w:t>
            </w:r>
          </w:p>
          <w:p w:rsidR="006F5F16" w:rsidRPr="00D34034" w:rsidRDefault="006F5F16" w:rsidP="00876807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t>ASTM D</w:t>
            </w:r>
            <w:r w:rsidRPr="00D34034">
              <w:rPr>
                <w:sz w:val="22"/>
                <w:szCs w:val="22"/>
              </w:rPr>
              <w:t>-1646</w:t>
            </w:r>
          </w:p>
        </w:tc>
      </w:tr>
      <w:tr w:rsidR="006F5F16" w:rsidRPr="00D34034" w:rsidTr="00405DF6"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10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t>Carbon black N</w:t>
            </w:r>
            <w:r w:rsidRPr="00D34034">
              <w:rPr>
                <w:sz w:val="22"/>
                <w:szCs w:val="22"/>
              </w:rPr>
              <w:t>330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Ενεργός άνθρακας</w:t>
            </w: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Αιθάλη</w:t>
            </w:r>
          </w:p>
          <w:p w:rsidR="006F5F16" w:rsidRPr="00D34034" w:rsidRDefault="006F5F16" w:rsidP="00876807">
            <w:p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Πυκνότητα : 1,80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D34034" w:rsidRDefault="006F5F16" w:rsidP="00876807">
            <w:pPr>
              <w:jc w:val="center"/>
              <w:rPr>
                <w:szCs w:val="22"/>
              </w:rPr>
            </w:pPr>
          </w:p>
          <w:p w:rsidR="006F5F16" w:rsidRPr="00D34034" w:rsidRDefault="006F5F16" w:rsidP="00876807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t>ASTM D</w:t>
            </w:r>
            <w:r w:rsidRPr="00D34034">
              <w:rPr>
                <w:sz w:val="22"/>
                <w:szCs w:val="22"/>
              </w:rPr>
              <w:t>-1817</w:t>
            </w:r>
          </w:p>
        </w:tc>
      </w:tr>
      <w:tr w:rsidR="006F5F16" w:rsidRPr="00D34034" w:rsidTr="00405DF6"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Cs w:val="22"/>
                <w:lang w:val="en-US"/>
              </w:rPr>
            </w:pPr>
            <w:r w:rsidRPr="00D3403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405DF6">
            <w:pPr>
              <w:jc w:val="center"/>
              <w:rPr>
                <w:szCs w:val="22"/>
                <w:lang w:val="en-US"/>
              </w:rPr>
            </w:pPr>
            <w:r w:rsidRPr="00D34034">
              <w:rPr>
                <w:sz w:val="22"/>
                <w:szCs w:val="22"/>
                <w:lang w:val="en-US"/>
              </w:rPr>
              <w:t>STEARIC ACID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Στεατικό οξύ</w:t>
            </w: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 xml:space="preserve">Λευκή σκόνη ελαφριάς οσμής των λιπαρών. </w:t>
            </w:r>
          </w:p>
          <w:p w:rsidR="006F5F16" w:rsidRPr="00D34034" w:rsidRDefault="006F5F16" w:rsidP="00876807">
            <w:p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Πυκνότητα: 0,84</w:t>
            </w:r>
          </w:p>
          <w:p w:rsidR="006F5F16" w:rsidRPr="00D34034" w:rsidRDefault="006F5F16" w:rsidP="00876807">
            <w:p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 xml:space="preserve">Θερμοκρασία τήξης: 52-56 </w:t>
            </w:r>
            <w:r w:rsidRPr="00D34034">
              <w:rPr>
                <w:sz w:val="22"/>
                <w:szCs w:val="22"/>
                <w:vertAlign w:val="superscript"/>
              </w:rPr>
              <w:t>ο</w:t>
            </w:r>
            <w:r w:rsidRPr="00D34034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D34034" w:rsidRDefault="006F5F16" w:rsidP="00876807">
            <w:pPr>
              <w:jc w:val="center"/>
              <w:rPr>
                <w:szCs w:val="22"/>
              </w:rPr>
            </w:pPr>
          </w:p>
          <w:p w:rsidR="006F5F16" w:rsidRPr="00D34034" w:rsidRDefault="006F5F16" w:rsidP="00876807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t>ASTM D</w:t>
            </w:r>
            <w:r w:rsidRPr="00D34034">
              <w:rPr>
                <w:sz w:val="22"/>
                <w:szCs w:val="22"/>
              </w:rPr>
              <w:t>-1817</w:t>
            </w:r>
            <w:r w:rsidRPr="00D34034">
              <w:rPr>
                <w:sz w:val="22"/>
                <w:szCs w:val="22"/>
                <w:lang w:val="en-US"/>
              </w:rPr>
              <w:t xml:space="preserve"> </w:t>
            </w:r>
          </w:p>
          <w:p w:rsidR="006F5F16" w:rsidRPr="00D34034" w:rsidRDefault="006F5F16" w:rsidP="00876807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t>ASTM D</w:t>
            </w:r>
            <w:r w:rsidRPr="00D34034">
              <w:rPr>
                <w:sz w:val="22"/>
                <w:szCs w:val="22"/>
              </w:rPr>
              <w:t>-1519</w:t>
            </w:r>
          </w:p>
        </w:tc>
      </w:tr>
      <w:tr w:rsidR="006F5F16" w:rsidRPr="00D34034" w:rsidTr="00405DF6"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12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t>DYREZ RESIN</w:t>
            </w:r>
            <w:r w:rsidRPr="00D34034">
              <w:rPr>
                <w:sz w:val="22"/>
                <w:szCs w:val="22"/>
              </w:rPr>
              <w:t xml:space="preserve"> 12687 ή</w:t>
            </w:r>
          </w:p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ισοδύναμο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Ρητίνη</w:t>
            </w: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Ρητίνη φαινόλης-</w:t>
            </w:r>
            <w:proofErr w:type="spellStart"/>
            <w:r w:rsidRPr="00D34034">
              <w:rPr>
                <w:sz w:val="22"/>
                <w:szCs w:val="22"/>
              </w:rPr>
              <w:t>φορμαλδεϋδης</w:t>
            </w:r>
            <w:proofErr w:type="spellEnd"/>
            <w:r w:rsidRPr="00D34034">
              <w:rPr>
                <w:sz w:val="22"/>
                <w:szCs w:val="22"/>
              </w:rPr>
              <w:t xml:space="preserve"> θερμοπλαστική. Ελαφρώς καστανόχρωμος. </w:t>
            </w:r>
          </w:p>
          <w:p w:rsidR="006F5F16" w:rsidRPr="00D34034" w:rsidRDefault="006F5F16" w:rsidP="00876807">
            <w:p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 xml:space="preserve">Σχετική πυκνότητα: 1,25  </w:t>
            </w:r>
          </w:p>
          <w:p w:rsidR="006F5F16" w:rsidRPr="00D34034" w:rsidRDefault="006F5F16" w:rsidP="00876807">
            <w:p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Σημείο τήξης: 70-</w:t>
            </w:r>
            <w:smartTag w:uri="urn:schemas-microsoft-com:office:smarttags" w:element="metricconverter">
              <w:smartTagPr>
                <w:attr w:name="ProductID" w:val="75ﾰC"/>
              </w:smartTagPr>
              <w:r w:rsidRPr="00D34034">
                <w:rPr>
                  <w:sz w:val="22"/>
                  <w:szCs w:val="22"/>
                </w:rPr>
                <w:t>75°</w:t>
              </w:r>
              <w:r w:rsidRPr="00D34034">
                <w:rPr>
                  <w:sz w:val="22"/>
                  <w:szCs w:val="22"/>
                  <w:lang w:val="en-US"/>
                </w:rPr>
                <w:t>C</w:t>
              </w:r>
            </w:smartTag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D34034" w:rsidRDefault="006F5F16" w:rsidP="00876807">
            <w:pPr>
              <w:jc w:val="center"/>
              <w:rPr>
                <w:szCs w:val="22"/>
              </w:rPr>
            </w:pPr>
          </w:p>
          <w:p w:rsidR="006F5F16" w:rsidRPr="00D34034" w:rsidRDefault="006F5F16" w:rsidP="00876807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t xml:space="preserve">ASTM D-1817 </w:t>
            </w:r>
          </w:p>
          <w:p w:rsidR="006F5F16" w:rsidRPr="00D34034" w:rsidRDefault="006F5F16" w:rsidP="00876807">
            <w:pPr>
              <w:jc w:val="center"/>
              <w:rPr>
                <w:szCs w:val="22"/>
                <w:lang w:val="en-US"/>
              </w:rPr>
            </w:pPr>
            <w:r w:rsidRPr="00D34034">
              <w:rPr>
                <w:sz w:val="22"/>
                <w:szCs w:val="22"/>
                <w:lang w:val="en-US"/>
              </w:rPr>
              <w:t>ASTM D</w:t>
            </w:r>
            <w:r w:rsidRPr="00D34034">
              <w:rPr>
                <w:sz w:val="22"/>
                <w:szCs w:val="22"/>
              </w:rPr>
              <w:t>-1519</w:t>
            </w:r>
          </w:p>
        </w:tc>
      </w:tr>
      <w:tr w:rsidR="006F5F16" w:rsidRPr="00D34034" w:rsidTr="00405DF6"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Cs w:val="22"/>
                <w:lang w:val="en-US"/>
              </w:rPr>
            </w:pPr>
            <w:r w:rsidRPr="00D34034">
              <w:rPr>
                <w:sz w:val="22"/>
                <w:szCs w:val="22"/>
                <w:lang w:val="en-US"/>
              </w:rPr>
              <w:lastRenderedPageBreak/>
              <w:t>13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405DF6">
            <w:pPr>
              <w:jc w:val="center"/>
              <w:rPr>
                <w:szCs w:val="22"/>
                <w:lang w:val="en-US"/>
              </w:rPr>
            </w:pPr>
            <w:r w:rsidRPr="00D34034">
              <w:rPr>
                <w:sz w:val="22"/>
                <w:szCs w:val="22"/>
                <w:lang w:val="en-US"/>
              </w:rPr>
              <w:t>METHYL ETHYL KETONE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405DF6">
            <w:pPr>
              <w:jc w:val="center"/>
              <w:rPr>
                <w:szCs w:val="22"/>
              </w:rPr>
            </w:pPr>
            <w:proofErr w:type="spellStart"/>
            <w:r w:rsidRPr="00D34034">
              <w:rPr>
                <w:sz w:val="22"/>
                <w:szCs w:val="22"/>
              </w:rPr>
              <w:t>Μεθυλο</w:t>
            </w:r>
            <w:proofErr w:type="spellEnd"/>
            <w:r w:rsidRPr="00D34034">
              <w:rPr>
                <w:sz w:val="22"/>
                <w:szCs w:val="22"/>
              </w:rPr>
              <w:t>-</w:t>
            </w:r>
            <w:proofErr w:type="spellStart"/>
            <w:r w:rsidRPr="00D34034">
              <w:rPr>
                <w:sz w:val="22"/>
                <w:szCs w:val="22"/>
              </w:rPr>
              <w:t>αιθυλοκετόνη</w:t>
            </w:r>
            <w:proofErr w:type="spellEnd"/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Υγρό άκρως εύφλεκτο.</w:t>
            </w:r>
          </w:p>
          <w:p w:rsidR="006F5F16" w:rsidRPr="00D34034" w:rsidRDefault="006F5F16" w:rsidP="0087680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Σχετική πυκνότητα: 0,</w:t>
            </w:r>
            <w:r w:rsidRPr="00D34034">
              <w:rPr>
                <w:sz w:val="22"/>
                <w:szCs w:val="22"/>
              </w:rPr>
              <w:t>808</w:t>
            </w:r>
          </w:p>
          <w:p w:rsidR="006F5F16" w:rsidRPr="00D34034" w:rsidRDefault="006F5F16" w:rsidP="00876807">
            <w:p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 xml:space="preserve">Σημείο βρασμού: 79,6 </w:t>
            </w:r>
            <w:r w:rsidRPr="00D34034">
              <w:rPr>
                <w:sz w:val="22"/>
                <w:szCs w:val="22"/>
                <w:vertAlign w:val="superscript"/>
              </w:rPr>
              <w:t>ο</w:t>
            </w:r>
            <w:r w:rsidRPr="00D34034">
              <w:rPr>
                <w:sz w:val="22"/>
                <w:szCs w:val="22"/>
                <w:lang w:val="en-US"/>
              </w:rPr>
              <w:t>C</w:t>
            </w:r>
            <w:r w:rsidRPr="00D34034">
              <w:rPr>
                <w:sz w:val="22"/>
                <w:szCs w:val="22"/>
              </w:rPr>
              <w:t xml:space="preserve"> </w:t>
            </w:r>
          </w:p>
          <w:p w:rsidR="006F5F16" w:rsidRPr="00D34034" w:rsidRDefault="006F5F16" w:rsidP="00876807">
            <w:p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 xml:space="preserve">Ιξώδες (25 </w:t>
            </w:r>
            <w:r w:rsidRPr="00D34034">
              <w:rPr>
                <w:sz w:val="22"/>
                <w:szCs w:val="22"/>
                <w:vertAlign w:val="superscript"/>
              </w:rPr>
              <w:t>ο</w:t>
            </w:r>
            <w:r w:rsidRPr="00D34034">
              <w:rPr>
                <w:sz w:val="22"/>
                <w:szCs w:val="22"/>
                <w:lang w:val="en-US"/>
              </w:rPr>
              <w:t>C</w:t>
            </w:r>
            <w:r w:rsidRPr="00D34034">
              <w:rPr>
                <w:sz w:val="22"/>
                <w:szCs w:val="22"/>
              </w:rPr>
              <w:t>) : 0,401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D34034" w:rsidRDefault="006F5F16" w:rsidP="00876807">
            <w:pPr>
              <w:jc w:val="center"/>
              <w:rPr>
                <w:szCs w:val="22"/>
              </w:rPr>
            </w:pPr>
          </w:p>
        </w:tc>
      </w:tr>
      <w:tr w:rsidR="006F5F16" w:rsidRPr="00D34034" w:rsidTr="00405DF6"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14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t xml:space="preserve">Zinc </w:t>
            </w:r>
            <w:proofErr w:type="spellStart"/>
            <w:r w:rsidRPr="00D34034">
              <w:rPr>
                <w:sz w:val="22"/>
                <w:szCs w:val="22"/>
                <w:lang w:val="en-US"/>
              </w:rPr>
              <w:t>dimethylbithio</w:t>
            </w:r>
            <w:proofErr w:type="spellEnd"/>
            <w:r w:rsidRPr="00D3403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4034">
              <w:rPr>
                <w:sz w:val="22"/>
                <w:szCs w:val="22"/>
                <w:lang w:val="en-US"/>
              </w:rPr>
              <w:t>carbamate</w:t>
            </w:r>
            <w:proofErr w:type="spellEnd"/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DF6" w:rsidRDefault="006F5F16" w:rsidP="00405DF6">
            <w:pPr>
              <w:jc w:val="center"/>
              <w:rPr>
                <w:sz w:val="22"/>
                <w:szCs w:val="22"/>
              </w:rPr>
            </w:pPr>
            <w:proofErr w:type="spellStart"/>
            <w:r w:rsidRPr="00D34034">
              <w:rPr>
                <w:sz w:val="22"/>
                <w:szCs w:val="22"/>
              </w:rPr>
              <w:t>Διμεθυλοδιθειο</w:t>
            </w:r>
            <w:proofErr w:type="spellEnd"/>
          </w:p>
          <w:p w:rsidR="006F5F16" w:rsidRPr="00D34034" w:rsidRDefault="006F5F16" w:rsidP="00405DF6">
            <w:pPr>
              <w:jc w:val="center"/>
              <w:rPr>
                <w:szCs w:val="22"/>
              </w:rPr>
            </w:pPr>
            <w:proofErr w:type="spellStart"/>
            <w:r w:rsidRPr="00D34034">
              <w:rPr>
                <w:sz w:val="22"/>
                <w:szCs w:val="22"/>
              </w:rPr>
              <w:t>καρβαμιδικός</w:t>
            </w:r>
            <w:proofErr w:type="spellEnd"/>
            <w:r w:rsidRPr="00D34034">
              <w:rPr>
                <w:sz w:val="22"/>
                <w:szCs w:val="22"/>
              </w:rPr>
              <w:t xml:space="preserve"> ψευδάργυρος</w:t>
            </w: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Επιταχυντής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D34034" w:rsidRDefault="006F5F16" w:rsidP="00876807">
            <w:pPr>
              <w:jc w:val="center"/>
              <w:rPr>
                <w:szCs w:val="22"/>
              </w:rPr>
            </w:pPr>
          </w:p>
        </w:tc>
      </w:tr>
      <w:tr w:rsidR="006F5F16" w:rsidRPr="00D34034" w:rsidTr="00405DF6"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Cs w:val="22"/>
                <w:lang w:val="de-DE"/>
              </w:rPr>
            </w:pPr>
            <w:r w:rsidRPr="00D34034">
              <w:rPr>
                <w:sz w:val="22"/>
                <w:szCs w:val="22"/>
                <w:lang w:val="de-DE"/>
              </w:rPr>
              <w:t>15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405DF6">
            <w:pPr>
              <w:jc w:val="center"/>
              <w:rPr>
                <w:szCs w:val="22"/>
                <w:lang w:val="de-DE"/>
              </w:rPr>
            </w:pPr>
            <w:r w:rsidRPr="00D34034">
              <w:rPr>
                <w:sz w:val="22"/>
                <w:szCs w:val="22"/>
                <w:lang w:val="de-DE"/>
              </w:rPr>
              <w:t>D.O.T.G.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405DF6">
            <w:pPr>
              <w:jc w:val="center"/>
              <w:rPr>
                <w:szCs w:val="22"/>
              </w:rPr>
            </w:pPr>
            <w:proofErr w:type="spellStart"/>
            <w:r w:rsidRPr="00D34034">
              <w:rPr>
                <w:sz w:val="22"/>
                <w:szCs w:val="22"/>
              </w:rPr>
              <w:t>Διορθοτολυλ</w:t>
            </w:r>
            <w:proofErr w:type="spellEnd"/>
            <w:r w:rsidRPr="00D34034">
              <w:rPr>
                <w:sz w:val="22"/>
                <w:szCs w:val="22"/>
              </w:rPr>
              <w:t>-</w:t>
            </w:r>
            <w:proofErr w:type="spellStart"/>
            <w:r w:rsidRPr="00D34034">
              <w:rPr>
                <w:sz w:val="22"/>
                <w:szCs w:val="22"/>
              </w:rPr>
              <w:t>γουανιδίνη</w:t>
            </w:r>
            <w:proofErr w:type="spellEnd"/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Επιταχυντής</w:t>
            </w:r>
          </w:p>
          <w:p w:rsidR="006F5F16" w:rsidRPr="00D34034" w:rsidRDefault="006F5F16" w:rsidP="00876807">
            <w:p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Σχετική πυκνότητα: 1,20</w:t>
            </w:r>
          </w:p>
          <w:p w:rsidR="006F5F16" w:rsidRPr="00D34034" w:rsidRDefault="006F5F16" w:rsidP="00876807">
            <w:p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 xml:space="preserve">Σημείο τήξης: &gt; 170 </w:t>
            </w:r>
            <w:r w:rsidRPr="00D34034">
              <w:rPr>
                <w:sz w:val="22"/>
                <w:szCs w:val="22"/>
                <w:vertAlign w:val="superscript"/>
              </w:rPr>
              <w:t>ο</w:t>
            </w:r>
            <w:r w:rsidRPr="00D34034">
              <w:rPr>
                <w:sz w:val="22"/>
                <w:szCs w:val="22"/>
                <w:lang w:val="en-US"/>
              </w:rPr>
              <w:t>C</w:t>
            </w:r>
            <w:r w:rsidRPr="00D3403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D34034" w:rsidRDefault="006F5F16" w:rsidP="00876807">
            <w:pPr>
              <w:jc w:val="center"/>
              <w:rPr>
                <w:szCs w:val="22"/>
              </w:rPr>
            </w:pPr>
          </w:p>
          <w:p w:rsidR="006F5F16" w:rsidRPr="00D34034" w:rsidRDefault="006F5F16" w:rsidP="00876807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t>ASTM D-1817</w:t>
            </w:r>
          </w:p>
          <w:p w:rsidR="006F5F16" w:rsidRPr="00D34034" w:rsidRDefault="006F5F16" w:rsidP="00876807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t>ASTM D</w:t>
            </w:r>
            <w:r w:rsidRPr="00D34034">
              <w:rPr>
                <w:sz w:val="22"/>
                <w:szCs w:val="22"/>
              </w:rPr>
              <w:t>-1519</w:t>
            </w:r>
          </w:p>
        </w:tc>
      </w:tr>
      <w:tr w:rsidR="006F5F16" w:rsidRPr="00D34034" w:rsidTr="00405DF6"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Cs w:val="22"/>
                <w:lang w:val="en-US"/>
              </w:rPr>
            </w:pPr>
            <w:r w:rsidRPr="00D34034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405DF6">
            <w:pPr>
              <w:jc w:val="center"/>
              <w:rPr>
                <w:szCs w:val="22"/>
                <w:lang w:val="en-US"/>
              </w:rPr>
            </w:pPr>
            <w:r w:rsidRPr="00D34034">
              <w:rPr>
                <w:sz w:val="22"/>
                <w:szCs w:val="22"/>
                <w:lang w:val="en-US"/>
              </w:rPr>
              <w:t>SULFUR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405DF6">
            <w:pPr>
              <w:jc w:val="center"/>
              <w:rPr>
                <w:szCs w:val="22"/>
                <w:lang w:val="en-US"/>
              </w:rPr>
            </w:pPr>
            <w:r w:rsidRPr="00D34034">
              <w:rPr>
                <w:sz w:val="22"/>
                <w:szCs w:val="22"/>
              </w:rPr>
              <w:t>Θείο</w:t>
            </w: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"</w:t>
            </w:r>
            <w:proofErr w:type="spellStart"/>
            <w:r w:rsidRPr="00D34034">
              <w:rPr>
                <w:sz w:val="22"/>
                <w:szCs w:val="22"/>
              </w:rPr>
              <w:t>Ανθη</w:t>
            </w:r>
            <w:proofErr w:type="spellEnd"/>
            <w:r w:rsidRPr="00D34034">
              <w:rPr>
                <w:sz w:val="22"/>
                <w:szCs w:val="22"/>
              </w:rPr>
              <w:t xml:space="preserve"> Θείου" με μικρή περιεκτικότητα σε ανθρακικό μαγνήσιο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D34034" w:rsidRDefault="006F5F16" w:rsidP="00876807">
            <w:pPr>
              <w:jc w:val="center"/>
              <w:rPr>
                <w:szCs w:val="22"/>
              </w:rPr>
            </w:pPr>
          </w:p>
        </w:tc>
      </w:tr>
      <w:tr w:rsidR="006F5F16" w:rsidRPr="00D34034" w:rsidTr="00405DF6"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17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  <w:lang w:val="en-US"/>
              </w:rPr>
              <w:t xml:space="preserve">WINGSTAY </w:t>
            </w:r>
            <w:r w:rsidRPr="00D34034">
              <w:rPr>
                <w:sz w:val="22"/>
                <w:szCs w:val="22"/>
              </w:rPr>
              <w:t>ή</w:t>
            </w:r>
          </w:p>
          <w:p w:rsidR="006F5F16" w:rsidRPr="00D34034" w:rsidRDefault="006F5F16" w:rsidP="00405DF6">
            <w:pPr>
              <w:jc w:val="center"/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Αντίστοιχο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405DF6">
            <w:pPr>
              <w:jc w:val="center"/>
              <w:rPr>
                <w:szCs w:val="22"/>
              </w:rPr>
            </w:pPr>
            <w:proofErr w:type="spellStart"/>
            <w:r w:rsidRPr="00D34034">
              <w:rPr>
                <w:sz w:val="22"/>
                <w:szCs w:val="22"/>
              </w:rPr>
              <w:t>Αλκυλική</w:t>
            </w:r>
            <w:proofErr w:type="spellEnd"/>
            <w:r w:rsidRPr="00D34034">
              <w:rPr>
                <w:sz w:val="22"/>
                <w:szCs w:val="22"/>
              </w:rPr>
              <w:t xml:space="preserve"> </w:t>
            </w:r>
            <w:proofErr w:type="spellStart"/>
            <w:r w:rsidRPr="00D34034">
              <w:rPr>
                <w:sz w:val="22"/>
                <w:szCs w:val="22"/>
              </w:rPr>
              <w:t>Στυρενική</w:t>
            </w:r>
            <w:proofErr w:type="spellEnd"/>
            <w:r w:rsidRPr="00D34034">
              <w:rPr>
                <w:sz w:val="22"/>
                <w:szCs w:val="22"/>
              </w:rPr>
              <w:t xml:space="preserve"> Φαινόλη</w:t>
            </w: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rPr>
                <w:szCs w:val="22"/>
              </w:rPr>
            </w:pPr>
            <w:r w:rsidRPr="00D34034">
              <w:rPr>
                <w:sz w:val="22"/>
                <w:szCs w:val="22"/>
              </w:rPr>
              <w:t>Αντιοξειδωτικό σε υγρή μορφή.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D34034" w:rsidRDefault="006F5F16" w:rsidP="00876807">
            <w:pPr>
              <w:jc w:val="center"/>
              <w:rPr>
                <w:szCs w:val="22"/>
              </w:rPr>
            </w:pPr>
          </w:p>
        </w:tc>
      </w:tr>
      <w:tr w:rsidR="006F5F16" w:rsidRPr="00D34034" w:rsidTr="00405DF6"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89613A" w:rsidRDefault="006F5F16" w:rsidP="00405DF6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Cs w:val="22"/>
              </w:rPr>
            </w:pPr>
            <w:proofErr w:type="spellStart"/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>Τάλκ</w:t>
            </w:r>
            <w:proofErr w:type="spellEnd"/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 xml:space="preserve"> (ΖΙΝΚ</w:t>
            </w:r>
          </w:p>
          <w:p w:rsidR="006F5F16" w:rsidRPr="0089613A" w:rsidRDefault="006F5F16" w:rsidP="00405DF6">
            <w:pPr>
              <w:jc w:val="center"/>
              <w:rPr>
                <w:szCs w:val="22"/>
                <w:lang w:val="en-US"/>
              </w:rPr>
            </w:pPr>
            <w:r w:rsidRPr="0089613A">
              <w:rPr>
                <w:rFonts w:cs="Arial"/>
                <w:bCs/>
                <w:sz w:val="22"/>
                <w:szCs w:val="22"/>
              </w:rPr>
              <w:t>STEARATE)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89613A" w:rsidRDefault="006F5F16" w:rsidP="00876807">
            <w:pPr>
              <w:rPr>
                <w:szCs w:val="22"/>
              </w:rPr>
            </w:pP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89613A" w:rsidRDefault="006F5F16" w:rsidP="00876807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Cs w:val="22"/>
              </w:rPr>
            </w:pPr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 xml:space="preserve">Περιεκτικότητα σε: </w:t>
            </w:r>
            <w:proofErr w:type="spellStart"/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>τάλκη</w:t>
            </w:r>
            <w:proofErr w:type="spellEnd"/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 xml:space="preserve"> (ελάχιστο) 98±2%</w:t>
            </w:r>
          </w:p>
          <w:p w:rsidR="006F5F16" w:rsidRPr="0089613A" w:rsidRDefault="006F5F16" w:rsidP="00876807">
            <w:pPr>
              <w:autoSpaceDE w:val="0"/>
              <w:autoSpaceDN w:val="0"/>
              <w:adjustRightInd w:val="0"/>
              <w:ind w:firstLine="2031"/>
              <w:rPr>
                <w:rFonts w:ascii="Arial,Bold" w:hAnsi="Arial,Bold" w:cs="Arial,Bold"/>
                <w:bCs/>
                <w:szCs w:val="22"/>
              </w:rPr>
            </w:pPr>
            <w:proofErr w:type="spellStart"/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>χλωρίτη</w:t>
            </w:r>
            <w:proofErr w:type="spellEnd"/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 xml:space="preserve"> (μέγιστο) 1±0,5%</w:t>
            </w:r>
          </w:p>
          <w:p w:rsidR="006F5F16" w:rsidRPr="0089613A" w:rsidRDefault="006F5F16" w:rsidP="00876807">
            <w:pPr>
              <w:autoSpaceDE w:val="0"/>
              <w:autoSpaceDN w:val="0"/>
              <w:adjustRightInd w:val="0"/>
              <w:ind w:firstLine="2031"/>
              <w:rPr>
                <w:rFonts w:ascii="Arial,Bold" w:hAnsi="Arial,Bold" w:cs="Arial,Bold"/>
                <w:bCs/>
                <w:szCs w:val="22"/>
              </w:rPr>
            </w:pPr>
            <w:r w:rsidRPr="0089613A">
              <w:rPr>
                <w:rFonts w:cs="Arial"/>
                <w:bCs/>
                <w:sz w:val="22"/>
                <w:szCs w:val="22"/>
              </w:rPr>
              <w:t>SiO</w:t>
            </w:r>
            <w:r w:rsidRPr="0089613A">
              <w:rPr>
                <w:rFonts w:cs="Arial"/>
                <w:bCs/>
                <w:sz w:val="13"/>
                <w:szCs w:val="13"/>
              </w:rPr>
              <w:t xml:space="preserve">2 </w:t>
            </w:r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>(ελάχιστο) 61%</w:t>
            </w:r>
          </w:p>
          <w:p w:rsidR="006F5F16" w:rsidRPr="0089613A" w:rsidRDefault="006F5F16" w:rsidP="00876807">
            <w:pPr>
              <w:autoSpaceDE w:val="0"/>
              <w:autoSpaceDN w:val="0"/>
              <w:adjustRightInd w:val="0"/>
              <w:ind w:firstLine="2031"/>
              <w:rPr>
                <w:rFonts w:ascii="Arial,Bold" w:hAnsi="Arial,Bold" w:cs="Arial,Bold"/>
                <w:bCs/>
                <w:szCs w:val="22"/>
              </w:rPr>
            </w:pPr>
            <w:proofErr w:type="spellStart"/>
            <w:r w:rsidRPr="0089613A">
              <w:rPr>
                <w:rFonts w:cs="Arial"/>
                <w:bCs/>
                <w:sz w:val="22"/>
                <w:szCs w:val="22"/>
              </w:rPr>
              <w:t>MgO</w:t>
            </w:r>
            <w:proofErr w:type="spellEnd"/>
            <w:r w:rsidRPr="0089613A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>(ελάχιστο) 31%</w:t>
            </w:r>
          </w:p>
          <w:p w:rsidR="006F5F16" w:rsidRPr="0089613A" w:rsidRDefault="006F5F16" w:rsidP="00876807">
            <w:pPr>
              <w:autoSpaceDE w:val="0"/>
              <w:autoSpaceDN w:val="0"/>
              <w:adjustRightInd w:val="0"/>
              <w:ind w:firstLine="2031"/>
              <w:rPr>
                <w:rFonts w:ascii="Arial,Bold" w:hAnsi="Arial,Bold" w:cs="Arial,Bold"/>
                <w:bCs/>
                <w:szCs w:val="22"/>
              </w:rPr>
            </w:pPr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>ΑΙ</w:t>
            </w:r>
            <w:r w:rsidRPr="0089613A">
              <w:rPr>
                <w:rFonts w:cs="Arial"/>
                <w:bCs/>
                <w:sz w:val="16"/>
                <w:szCs w:val="16"/>
              </w:rPr>
              <w:t>2</w:t>
            </w:r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>Ο</w:t>
            </w:r>
            <w:r w:rsidRPr="0089613A">
              <w:rPr>
                <w:rFonts w:cs="Arial"/>
                <w:bCs/>
                <w:sz w:val="16"/>
                <w:szCs w:val="16"/>
              </w:rPr>
              <w:t xml:space="preserve">3 </w:t>
            </w:r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>(μέγιστο) 0,3%</w:t>
            </w:r>
          </w:p>
          <w:p w:rsidR="006F5F16" w:rsidRPr="0089613A" w:rsidRDefault="006F5F16" w:rsidP="00876807">
            <w:pPr>
              <w:autoSpaceDE w:val="0"/>
              <w:autoSpaceDN w:val="0"/>
              <w:adjustRightInd w:val="0"/>
              <w:ind w:firstLine="2031"/>
              <w:rPr>
                <w:rFonts w:ascii="Arial,Bold" w:hAnsi="Arial,Bold" w:cs="Arial,Bold"/>
                <w:bCs/>
                <w:szCs w:val="22"/>
              </w:rPr>
            </w:pPr>
            <w:r w:rsidRPr="0089613A">
              <w:rPr>
                <w:rFonts w:cs="Arial"/>
                <w:bCs/>
                <w:sz w:val="22"/>
                <w:szCs w:val="22"/>
              </w:rPr>
              <w:t>Fe</w:t>
            </w:r>
            <w:r w:rsidRPr="0089613A">
              <w:rPr>
                <w:rFonts w:cs="Arial"/>
                <w:bCs/>
                <w:sz w:val="16"/>
                <w:szCs w:val="16"/>
              </w:rPr>
              <w:t>2</w:t>
            </w:r>
            <w:r w:rsidRPr="0089613A">
              <w:rPr>
                <w:rFonts w:cs="Arial"/>
                <w:bCs/>
                <w:sz w:val="22"/>
                <w:szCs w:val="22"/>
              </w:rPr>
              <w:t>O</w:t>
            </w:r>
            <w:r w:rsidRPr="0089613A">
              <w:rPr>
                <w:rFonts w:cs="Arial"/>
                <w:bCs/>
                <w:sz w:val="16"/>
                <w:szCs w:val="16"/>
              </w:rPr>
              <w:t xml:space="preserve">3 </w:t>
            </w:r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>(μέγιστο) 0,3%</w:t>
            </w:r>
          </w:p>
          <w:p w:rsidR="006F5F16" w:rsidRPr="0089613A" w:rsidRDefault="006F5F16" w:rsidP="00876807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>Λευκότητα (</w:t>
            </w:r>
            <w:r w:rsidRPr="0089613A">
              <w:rPr>
                <w:rFonts w:cs="Arial"/>
                <w:bCs/>
                <w:sz w:val="22"/>
                <w:szCs w:val="22"/>
              </w:rPr>
              <w:t>L *) &gt; 95</w:t>
            </w:r>
          </w:p>
          <w:p w:rsidR="006F5F16" w:rsidRPr="0089613A" w:rsidRDefault="006F5F16" w:rsidP="00876807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>Μέσο μέγεθος κόκκων 6± 1μ</w:t>
            </w:r>
            <w:r w:rsidRPr="0089613A">
              <w:rPr>
                <w:rFonts w:cs="Arial"/>
                <w:bCs/>
                <w:sz w:val="22"/>
                <w:szCs w:val="22"/>
              </w:rPr>
              <w:t>m</w:t>
            </w:r>
          </w:p>
          <w:p w:rsidR="006F5F16" w:rsidRPr="0089613A" w:rsidRDefault="006F5F16" w:rsidP="00876807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>Το</w:t>
            </w:r>
            <w:r w:rsidRPr="0089613A">
              <w:rPr>
                <w:rFonts w:cs="Arial"/>
                <w:bCs/>
                <w:sz w:val="22"/>
                <w:szCs w:val="22"/>
                <w:lang w:val="en-US"/>
              </w:rPr>
              <w:t>p cut (D</w:t>
            </w:r>
            <w:r w:rsidRPr="0089613A">
              <w:rPr>
                <w:rFonts w:ascii="Arial,Bold" w:hAnsi="Arial,Bold" w:cs="Arial,Bold"/>
                <w:bCs/>
                <w:sz w:val="22"/>
                <w:szCs w:val="22"/>
                <w:lang w:val="en-US"/>
              </w:rPr>
              <w:t xml:space="preserve">98) 20±5 </w:t>
            </w:r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>μ</w:t>
            </w:r>
            <w:r w:rsidRPr="0089613A"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</w:p>
          <w:p w:rsidR="006F5F16" w:rsidRPr="0089613A" w:rsidRDefault="006F5F16" w:rsidP="00876807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Cs w:val="22"/>
                <w:lang w:val="en-US"/>
              </w:rPr>
            </w:pPr>
            <w:proofErr w:type="spellStart"/>
            <w:r w:rsidRPr="0089613A">
              <w:rPr>
                <w:rFonts w:cs="Arial"/>
                <w:bCs/>
                <w:sz w:val="22"/>
                <w:szCs w:val="22"/>
                <w:lang w:val="en-US"/>
              </w:rPr>
              <w:t>Ph</w:t>
            </w:r>
            <w:proofErr w:type="spellEnd"/>
            <w:r w:rsidRPr="0089613A">
              <w:rPr>
                <w:rFonts w:cs="Arial"/>
                <w:bCs/>
                <w:sz w:val="22"/>
                <w:szCs w:val="22"/>
                <w:lang w:val="en-US"/>
              </w:rPr>
              <w:t xml:space="preserve"> 8-</w:t>
            </w:r>
            <w:r w:rsidRPr="0089613A">
              <w:rPr>
                <w:rFonts w:ascii="Arial,Bold" w:hAnsi="Arial,Bold" w:cs="Arial,Bold"/>
                <w:bCs/>
                <w:sz w:val="22"/>
                <w:szCs w:val="22"/>
                <w:lang w:val="en-US"/>
              </w:rPr>
              <w:t>9±0,5</w:t>
            </w:r>
          </w:p>
          <w:p w:rsidR="006F5F16" w:rsidRPr="0089613A" w:rsidRDefault="006F5F16" w:rsidP="00876807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Cs w:val="22"/>
              </w:rPr>
            </w:pPr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>Υγρασία (μέγιστο) 0,5%</w:t>
            </w:r>
          </w:p>
          <w:p w:rsidR="006F5F16" w:rsidRPr="0089613A" w:rsidRDefault="006F5F16" w:rsidP="0089613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>Ειδική επιφάνεια (</w:t>
            </w:r>
            <w:r w:rsidRPr="0089613A">
              <w:rPr>
                <w:rFonts w:cs="Arial"/>
                <w:bCs/>
                <w:sz w:val="22"/>
                <w:szCs w:val="22"/>
              </w:rPr>
              <w:t>BET</w:t>
            </w:r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 xml:space="preserve">) (ελάχιστο) 5±0,5 </w:t>
            </w:r>
            <w:r w:rsidRPr="0089613A">
              <w:rPr>
                <w:rFonts w:cs="Arial"/>
                <w:bCs/>
                <w:sz w:val="22"/>
                <w:szCs w:val="22"/>
              </w:rPr>
              <w:t>m</w:t>
            </w:r>
            <w:r w:rsidRPr="0089613A">
              <w:rPr>
                <w:rFonts w:cs="Arial"/>
                <w:bCs/>
                <w:sz w:val="14"/>
                <w:szCs w:val="14"/>
                <w:vertAlign w:val="superscript"/>
              </w:rPr>
              <w:t>2</w:t>
            </w:r>
            <w:r w:rsidRPr="0089613A">
              <w:rPr>
                <w:rFonts w:cs="Arial"/>
                <w:bCs/>
                <w:sz w:val="22"/>
                <w:szCs w:val="22"/>
              </w:rPr>
              <w:t>/g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89613A" w:rsidRDefault="006F5F16" w:rsidP="0087680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2"/>
              </w:rPr>
            </w:pPr>
            <w:r w:rsidRPr="0089613A">
              <w:rPr>
                <w:rFonts w:cs="Arial"/>
                <w:bCs/>
                <w:sz w:val="22"/>
                <w:szCs w:val="22"/>
              </w:rPr>
              <w:t>ISO 3262</w:t>
            </w:r>
          </w:p>
          <w:p w:rsidR="006F5F16" w:rsidRPr="0089613A" w:rsidRDefault="006F5F16" w:rsidP="00876807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  <w:p w:rsidR="006F5F16" w:rsidRPr="0089613A" w:rsidRDefault="006F5F16" w:rsidP="00876807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Cs w:val="22"/>
              </w:rPr>
            </w:pPr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>Κατάθεση</w:t>
            </w:r>
          </w:p>
          <w:p w:rsidR="006F5F16" w:rsidRPr="0089613A" w:rsidRDefault="006F5F16" w:rsidP="00876807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Cs w:val="22"/>
              </w:rPr>
            </w:pPr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>πιστοποιητικού</w:t>
            </w:r>
          </w:p>
          <w:p w:rsidR="006F5F16" w:rsidRPr="0089613A" w:rsidRDefault="006F5F16" w:rsidP="00876807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Cs w:val="22"/>
              </w:rPr>
            </w:pPr>
            <w:r w:rsidRPr="0089613A">
              <w:rPr>
                <w:rFonts w:ascii="Arial,Bold" w:hAnsi="Arial,Bold" w:cs="Arial,Bold"/>
                <w:bCs/>
                <w:sz w:val="22"/>
                <w:szCs w:val="22"/>
              </w:rPr>
              <w:t>Παραγωγού</w:t>
            </w:r>
          </w:p>
          <w:p w:rsidR="006F5F16" w:rsidRPr="0089613A" w:rsidRDefault="006F5F16" w:rsidP="00876807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  <w:p w:rsidR="006F5F16" w:rsidRPr="0089613A" w:rsidRDefault="006F5F16" w:rsidP="0087680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2"/>
              </w:rPr>
            </w:pPr>
            <w:r w:rsidRPr="0089613A">
              <w:rPr>
                <w:rFonts w:cs="Arial"/>
                <w:bCs/>
                <w:sz w:val="22"/>
                <w:szCs w:val="22"/>
              </w:rPr>
              <w:t>ISO 787-2</w:t>
            </w:r>
          </w:p>
          <w:p w:rsidR="006F5F16" w:rsidRPr="0089613A" w:rsidRDefault="006F5F16" w:rsidP="0087680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2"/>
              </w:rPr>
            </w:pPr>
            <w:r w:rsidRPr="0089613A">
              <w:rPr>
                <w:rFonts w:cs="Arial"/>
                <w:bCs/>
                <w:sz w:val="22"/>
                <w:szCs w:val="22"/>
              </w:rPr>
              <w:t>ISO 4652</w:t>
            </w:r>
          </w:p>
          <w:p w:rsidR="006F5F16" w:rsidRPr="00D34034" w:rsidRDefault="006F5F16" w:rsidP="00876807">
            <w:pPr>
              <w:jc w:val="center"/>
              <w:rPr>
                <w:szCs w:val="22"/>
              </w:rPr>
            </w:pPr>
            <w:r w:rsidRPr="0089613A">
              <w:rPr>
                <w:rFonts w:cs="Arial"/>
                <w:bCs/>
                <w:sz w:val="22"/>
                <w:szCs w:val="22"/>
              </w:rPr>
              <w:t>ISO 3262</w:t>
            </w:r>
          </w:p>
        </w:tc>
      </w:tr>
    </w:tbl>
    <w:p w:rsidR="008F522A" w:rsidRPr="002C2235" w:rsidRDefault="008F522A" w:rsidP="008F522A">
      <w:pPr>
        <w:pStyle w:val="a5"/>
        <w:spacing w:before="0" w:after="0"/>
        <w:jc w:val="left"/>
        <w:rPr>
          <w:b/>
          <w:bCs/>
          <w:caps/>
          <w:u w:val="single"/>
        </w:rPr>
      </w:pPr>
    </w:p>
    <w:p w:rsidR="00C87782" w:rsidRDefault="00C87782" w:rsidP="00C87782">
      <w:pPr>
        <w:jc w:val="both"/>
        <w:rPr>
          <w:b/>
          <w:u w:val="single"/>
        </w:rPr>
      </w:pPr>
      <w:r w:rsidRPr="00C87782">
        <w:rPr>
          <w:b/>
        </w:rPr>
        <w:t xml:space="preserve">2. </w:t>
      </w:r>
      <w:r>
        <w:rPr>
          <w:b/>
          <w:u w:val="single"/>
        </w:rPr>
        <w:t>Έ</w:t>
      </w:r>
      <w:r w:rsidRPr="009E324C">
        <w:rPr>
          <w:b/>
          <w:u w:val="single"/>
        </w:rPr>
        <w:t>λεγχ</w:t>
      </w:r>
      <w:r>
        <w:rPr>
          <w:b/>
          <w:u w:val="single"/>
        </w:rPr>
        <w:t>οι</w:t>
      </w:r>
      <w:r w:rsidRPr="009E324C">
        <w:rPr>
          <w:b/>
          <w:u w:val="single"/>
        </w:rPr>
        <w:t xml:space="preserve"> των πρώτων υλών </w:t>
      </w:r>
      <w:r>
        <w:rPr>
          <w:b/>
          <w:u w:val="single"/>
        </w:rPr>
        <w:t>που θα περιέχουν τα πιστοποιητικά ποιοτικού ελέγχου</w:t>
      </w:r>
    </w:p>
    <w:p w:rsidR="006F5F16" w:rsidRDefault="006F5F16" w:rsidP="00C87782">
      <w:pPr>
        <w:jc w:val="both"/>
        <w:rPr>
          <w:b/>
          <w:u w:val="single"/>
        </w:rPr>
      </w:pPr>
    </w:p>
    <w:tbl>
      <w:tblPr>
        <w:tblW w:w="14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5030"/>
        <w:gridCol w:w="2521"/>
        <w:gridCol w:w="3836"/>
        <w:gridCol w:w="1969"/>
      </w:tblGrid>
      <w:tr w:rsidR="006F5F16" w:rsidRPr="00D34034" w:rsidTr="0089613A">
        <w:trPr>
          <w:tblHeader/>
          <w:jc w:val="center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left="-142" w:right="-70"/>
              <w:jc w:val="center"/>
              <w:rPr>
                <w:bCs/>
                <w:sz w:val="20"/>
              </w:rPr>
            </w:pPr>
            <w:r w:rsidRPr="00D34034">
              <w:rPr>
                <w:bCs/>
                <w:sz w:val="20"/>
              </w:rPr>
              <w:t>Α/Α Υλικού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jc w:val="center"/>
              <w:rPr>
                <w:bCs/>
                <w:sz w:val="20"/>
              </w:rPr>
            </w:pPr>
            <w:r w:rsidRPr="00D34034">
              <w:rPr>
                <w:bCs/>
                <w:sz w:val="20"/>
              </w:rPr>
              <w:t>Πυκνότητα (Μέθοδος)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jc w:val="center"/>
              <w:rPr>
                <w:bCs/>
                <w:sz w:val="20"/>
              </w:rPr>
            </w:pPr>
            <w:r w:rsidRPr="00D34034">
              <w:rPr>
                <w:bCs/>
                <w:sz w:val="20"/>
              </w:rPr>
              <w:t xml:space="preserve">Ιξώδες </w:t>
            </w:r>
          </w:p>
          <w:p w:rsidR="006F5F16" w:rsidRPr="00D34034" w:rsidRDefault="006F5F16" w:rsidP="00876807">
            <w:pPr>
              <w:jc w:val="center"/>
              <w:rPr>
                <w:bCs/>
                <w:sz w:val="20"/>
              </w:rPr>
            </w:pPr>
            <w:r w:rsidRPr="00D34034">
              <w:rPr>
                <w:bCs/>
                <w:sz w:val="20"/>
              </w:rPr>
              <w:t>(Μέθοδος)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jc w:val="center"/>
              <w:rPr>
                <w:bCs/>
                <w:sz w:val="20"/>
              </w:rPr>
            </w:pPr>
            <w:r w:rsidRPr="00D34034">
              <w:rPr>
                <w:bCs/>
                <w:sz w:val="20"/>
              </w:rPr>
              <w:t>Σημείο Τήξης (Μέθοδος)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jc w:val="center"/>
              <w:rPr>
                <w:bCs/>
                <w:sz w:val="20"/>
              </w:rPr>
            </w:pPr>
            <w:r w:rsidRPr="00D34034">
              <w:rPr>
                <w:bCs/>
                <w:sz w:val="20"/>
              </w:rPr>
              <w:t>Σημείο Ανάφλεξης (Μέθοδος)</w:t>
            </w:r>
          </w:p>
        </w:tc>
      </w:tr>
      <w:tr w:rsidR="006F5F16" w:rsidRPr="00D34034" w:rsidTr="0089613A">
        <w:trPr>
          <w:jc w:val="center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1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rPr>
                <w:sz w:val="20"/>
              </w:rPr>
            </w:pPr>
            <w:r w:rsidRPr="00D34034">
              <w:rPr>
                <w:sz w:val="20"/>
              </w:rPr>
              <w:t xml:space="preserve">Φαινόμενη Πυκνότητα: 500 </w:t>
            </w:r>
            <w:r w:rsidRPr="00D34034">
              <w:rPr>
                <w:sz w:val="20"/>
                <w:lang w:val="en-US"/>
              </w:rPr>
              <w:t>kg</w:t>
            </w:r>
            <w:r w:rsidRPr="00D34034">
              <w:rPr>
                <w:sz w:val="20"/>
              </w:rPr>
              <w:t>/</w:t>
            </w:r>
            <w:r w:rsidRPr="00D34034">
              <w:rPr>
                <w:sz w:val="20"/>
                <w:lang w:val="en-US"/>
              </w:rPr>
              <w:t>m</w:t>
            </w:r>
            <w:r w:rsidRPr="00D34034">
              <w:rPr>
                <w:sz w:val="20"/>
              </w:rPr>
              <w:t>³ (</w:t>
            </w:r>
            <w:r w:rsidRPr="00D34034">
              <w:rPr>
                <w:sz w:val="20"/>
                <w:lang w:val="en-US"/>
              </w:rPr>
              <w:t>DIN</w:t>
            </w:r>
            <w:r w:rsidRPr="00D34034">
              <w:rPr>
                <w:sz w:val="20"/>
              </w:rPr>
              <w:t xml:space="preserve"> 53466)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widowControl w:val="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  <w:lang w:val="en-US"/>
              </w:rPr>
              <w:t>-</w:t>
            </w:r>
          </w:p>
        </w:tc>
      </w:tr>
      <w:tr w:rsidR="006F5F16" w:rsidRPr="00E85391" w:rsidTr="0089613A">
        <w:trPr>
          <w:jc w:val="center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E85391" w:rsidRDefault="006F5F16" w:rsidP="00876807">
            <w:pPr>
              <w:ind w:right="-70"/>
              <w:jc w:val="center"/>
              <w:rPr>
                <w:sz w:val="20"/>
              </w:rPr>
            </w:pPr>
            <w:r w:rsidRPr="00E85391">
              <w:rPr>
                <w:sz w:val="20"/>
              </w:rPr>
              <w:t>2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E85391" w:rsidRDefault="006F5F16" w:rsidP="00876807">
            <w:pPr>
              <w:widowControl w:val="0"/>
              <w:rPr>
                <w:sz w:val="20"/>
              </w:rPr>
            </w:pPr>
            <w:r w:rsidRPr="00E85391">
              <w:rPr>
                <w:sz w:val="20"/>
              </w:rPr>
              <w:t>Πυκνότητα (20</w:t>
            </w:r>
            <w:r w:rsidRPr="00E85391">
              <w:rPr>
                <w:sz w:val="20"/>
                <w:vertAlign w:val="superscript"/>
              </w:rPr>
              <w:t>ο</w:t>
            </w:r>
            <w:r w:rsidRPr="00E85391">
              <w:rPr>
                <w:sz w:val="20"/>
                <w:lang w:val="en-US"/>
              </w:rPr>
              <w:t>C</w:t>
            </w:r>
            <w:r w:rsidRPr="00E85391">
              <w:rPr>
                <w:sz w:val="20"/>
              </w:rPr>
              <w:t xml:space="preserve">): 0,970-0,977 </w:t>
            </w:r>
            <w:r w:rsidRPr="00E85391">
              <w:rPr>
                <w:sz w:val="20"/>
                <w:lang w:val="en-US"/>
              </w:rPr>
              <w:t>g</w:t>
            </w:r>
            <w:r w:rsidRPr="00E85391">
              <w:rPr>
                <w:sz w:val="20"/>
              </w:rPr>
              <w:t>/</w:t>
            </w:r>
            <w:r w:rsidRPr="00E85391">
              <w:rPr>
                <w:sz w:val="20"/>
                <w:lang w:val="en-US"/>
              </w:rPr>
              <w:t>cm</w:t>
            </w:r>
            <w:r w:rsidRPr="00E85391">
              <w:rPr>
                <w:sz w:val="20"/>
                <w:vertAlign w:val="superscript"/>
              </w:rPr>
              <w:t xml:space="preserve">3 </w:t>
            </w:r>
            <w:r w:rsidRPr="00E85391">
              <w:rPr>
                <w:color w:val="383838"/>
                <w:sz w:val="20"/>
                <w:lang w:val="en-US"/>
              </w:rPr>
              <w:t>ASTM</w:t>
            </w:r>
            <w:r w:rsidRPr="00E85391">
              <w:rPr>
                <w:color w:val="383838"/>
                <w:sz w:val="20"/>
              </w:rPr>
              <w:t xml:space="preserve"> </w:t>
            </w:r>
            <w:r w:rsidRPr="00E85391">
              <w:rPr>
                <w:color w:val="383838"/>
                <w:sz w:val="20"/>
                <w:lang w:val="en-US"/>
              </w:rPr>
              <w:t>D</w:t>
            </w:r>
            <w:r w:rsidRPr="00E85391">
              <w:rPr>
                <w:color w:val="383838"/>
                <w:sz w:val="20"/>
              </w:rPr>
              <w:t xml:space="preserve"> 4052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E85391" w:rsidRDefault="006F5F16" w:rsidP="00876807">
            <w:pPr>
              <w:rPr>
                <w:color w:val="383838"/>
                <w:sz w:val="20"/>
              </w:rPr>
            </w:pPr>
            <w:r w:rsidRPr="00E85391">
              <w:rPr>
                <w:sz w:val="20"/>
              </w:rPr>
              <w:t>Δυναμικό Ιξώδες (20</w:t>
            </w:r>
            <w:r w:rsidRPr="00E85391">
              <w:rPr>
                <w:sz w:val="20"/>
                <w:vertAlign w:val="superscript"/>
              </w:rPr>
              <w:t>ο</w:t>
            </w:r>
            <w:r w:rsidRPr="00E85391">
              <w:rPr>
                <w:sz w:val="20"/>
                <w:lang w:val="en-US"/>
              </w:rPr>
              <w:t>C</w:t>
            </w:r>
            <w:r w:rsidRPr="00E85391">
              <w:rPr>
                <w:sz w:val="20"/>
              </w:rPr>
              <w:t xml:space="preserve">): </w:t>
            </w:r>
            <w:r w:rsidRPr="00E85391">
              <w:rPr>
                <w:sz w:val="20"/>
              </w:rPr>
              <w:lastRenderedPageBreak/>
              <w:t xml:space="preserve">68-82 </w:t>
            </w:r>
            <w:proofErr w:type="spellStart"/>
            <w:r w:rsidRPr="00E85391">
              <w:rPr>
                <w:sz w:val="20"/>
                <w:lang w:val="en-US"/>
              </w:rPr>
              <w:t>mPa</w:t>
            </w:r>
            <w:proofErr w:type="spellEnd"/>
            <w:r w:rsidRPr="00E85391">
              <w:rPr>
                <w:sz w:val="20"/>
              </w:rPr>
              <w:t>.</w:t>
            </w:r>
            <w:r w:rsidRPr="00E85391">
              <w:rPr>
                <w:sz w:val="20"/>
                <w:lang w:val="en-US"/>
              </w:rPr>
              <w:t>s</w:t>
            </w:r>
            <w:r w:rsidRPr="00E85391">
              <w:rPr>
                <w:sz w:val="20"/>
              </w:rPr>
              <w:t xml:space="preserve"> </w:t>
            </w:r>
            <w:r w:rsidRPr="00E85391">
              <w:rPr>
                <w:color w:val="383838"/>
                <w:sz w:val="20"/>
                <w:lang w:val="en-US"/>
              </w:rPr>
              <w:t>ASTM</w:t>
            </w:r>
            <w:r w:rsidRPr="00E85391">
              <w:rPr>
                <w:color w:val="383838"/>
                <w:sz w:val="20"/>
              </w:rPr>
              <w:t xml:space="preserve"> </w:t>
            </w:r>
            <w:r w:rsidRPr="00E85391">
              <w:rPr>
                <w:color w:val="383838"/>
                <w:sz w:val="20"/>
                <w:lang w:val="en-US"/>
              </w:rPr>
              <w:t>D</w:t>
            </w:r>
            <w:r w:rsidRPr="00E85391">
              <w:rPr>
                <w:color w:val="383838"/>
                <w:sz w:val="20"/>
              </w:rPr>
              <w:t xml:space="preserve"> 7042</w:t>
            </w:r>
          </w:p>
          <w:p w:rsidR="006F5F16" w:rsidRPr="00E85391" w:rsidRDefault="006F5F16" w:rsidP="00876807">
            <w:pPr>
              <w:jc w:val="center"/>
              <w:rPr>
                <w:sz w:val="20"/>
              </w:rPr>
            </w:pP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E85391" w:rsidRDefault="006F5F16" w:rsidP="00876807">
            <w:pPr>
              <w:widowControl w:val="0"/>
              <w:jc w:val="center"/>
              <w:rPr>
                <w:sz w:val="20"/>
              </w:rPr>
            </w:pPr>
            <w:r w:rsidRPr="00E85391">
              <w:rPr>
                <w:sz w:val="20"/>
              </w:rPr>
              <w:lastRenderedPageBreak/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E85391" w:rsidRDefault="006F5F16" w:rsidP="00876807">
            <w:pPr>
              <w:jc w:val="center"/>
              <w:rPr>
                <w:color w:val="FF0000"/>
                <w:sz w:val="20"/>
              </w:rPr>
            </w:pPr>
            <w:r w:rsidRPr="00E85391">
              <w:rPr>
                <w:color w:val="FF0000"/>
                <w:sz w:val="20"/>
              </w:rPr>
              <w:t>-</w:t>
            </w:r>
          </w:p>
        </w:tc>
      </w:tr>
      <w:tr w:rsidR="006F5F16" w:rsidRPr="00D34034" w:rsidTr="0089613A">
        <w:trPr>
          <w:jc w:val="center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 w:val="20"/>
              </w:rPr>
            </w:pPr>
            <w:r w:rsidRPr="00D34034">
              <w:rPr>
                <w:sz w:val="20"/>
                <w:lang w:val="en-US"/>
              </w:rPr>
              <w:lastRenderedPageBreak/>
              <w:t>3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F16" w:rsidRPr="00D34034" w:rsidRDefault="006F5F16" w:rsidP="00876807">
            <w:pPr>
              <w:rPr>
                <w:sz w:val="20"/>
                <w:lang w:val="en-US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widowControl w:val="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Σημείο τήξης: 75-80</w:t>
            </w:r>
            <w:r w:rsidRPr="00D34034">
              <w:rPr>
                <w:sz w:val="20"/>
                <w:vertAlign w:val="superscript"/>
              </w:rPr>
              <w:t>ο</w:t>
            </w:r>
            <w:r w:rsidRPr="00D34034">
              <w:rPr>
                <w:sz w:val="20"/>
                <w:lang w:val="en-US"/>
              </w:rPr>
              <w:t>C</w:t>
            </w:r>
            <w:r w:rsidRPr="00D34034">
              <w:rPr>
                <w:sz w:val="20"/>
              </w:rPr>
              <w:t xml:space="preserve"> </w:t>
            </w:r>
            <w:r w:rsidRPr="00D34034">
              <w:rPr>
                <w:sz w:val="20"/>
                <w:lang w:val="en-US"/>
              </w:rPr>
              <w:t>ASTM</w:t>
            </w:r>
            <w:r w:rsidRPr="00D34034">
              <w:rPr>
                <w:sz w:val="20"/>
              </w:rPr>
              <w:t xml:space="preserve"> </w:t>
            </w:r>
            <w:r w:rsidRPr="00D34034">
              <w:rPr>
                <w:sz w:val="20"/>
                <w:lang w:val="en-US"/>
              </w:rPr>
              <w:t>D</w:t>
            </w:r>
            <w:r w:rsidRPr="00D34034">
              <w:rPr>
                <w:sz w:val="20"/>
              </w:rPr>
              <w:t>-1519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</w:tr>
      <w:tr w:rsidR="006F5F16" w:rsidRPr="00D34034" w:rsidTr="0089613A">
        <w:trPr>
          <w:jc w:val="center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 w:val="20"/>
                <w:lang w:val="en-US"/>
              </w:rPr>
            </w:pPr>
            <w:r w:rsidRPr="00D34034">
              <w:rPr>
                <w:sz w:val="20"/>
              </w:rPr>
              <w:t>4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rPr>
                <w:sz w:val="20"/>
              </w:rPr>
            </w:pPr>
            <w:r w:rsidRPr="00D34034">
              <w:rPr>
                <w:sz w:val="20"/>
              </w:rPr>
              <w:t>Πυκνότητα: 1300 Κ</w:t>
            </w:r>
            <w:r w:rsidRPr="00D34034">
              <w:rPr>
                <w:sz w:val="20"/>
                <w:lang w:val="en-US"/>
              </w:rPr>
              <w:t>g</w:t>
            </w:r>
            <w:r w:rsidRPr="00D34034">
              <w:rPr>
                <w:sz w:val="20"/>
              </w:rPr>
              <w:t>/</w:t>
            </w:r>
            <w:r w:rsidRPr="00D34034">
              <w:rPr>
                <w:sz w:val="20"/>
                <w:lang w:val="en-US"/>
              </w:rPr>
              <w:t>cm</w:t>
            </w:r>
            <w:r w:rsidRPr="00D34034">
              <w:rPr>
                <w:sz w:val="20"/>
                <w:vertAlign w:val="superscript"/>
              </w:rPr>
              <w:t>3</w:t>
            </w:r>
            <w:r w:rsidRPr="00D34034">
              <w:rPr>
                <w:sz w:val="20"/>
              </w:rPr>
              <w:t xml:space="preserve"> </w:t>
            </w:r>
            <w:r w:rsidRPr="00D34034">
              <w:rPr>
                <w:sz w:val="20"/>
                <w:lang w:val="en-US"/>
              </w:rPr>
              <w:t>ASTM</w:t>
            </w:r>
            <w:r w:rsidRPr="00D34034">
              <w:rPr>
                <w:sz w:val="20"/>
              </w:rPr>
              <w:t xml:space="preserve"> </w:t>
            </w:r>
            <w:r w:rsidRPr="00D34034">
              <w:rPr>
                <w:sz w:val="20"/>
                <w:lang w:val="en-US"/>
              </w:rPr>
              <w:t>D</w:t>
            </w:r>
            <w:r w:rsidRPr="00D34034">
              <w:rPr>
                <w:sz w:val="20"/>
              </w:rPr>
              <w:t>-1817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widowControl w:val="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Σημείο τήξης: &gt; 92</w:t>
            </w:r>
            <w:r w:rsidRPr="00D34034">
              <w:rPr>
                <w:sz w:val="20"/>
                <w:vertAlign w:val="superscript"/>
              </w:rPr>
              <w:t>ο</w:t>
            </w:r>
            <w:r w:rsidRPr="00D34034">
              <w:rPr>
                <w:sz w:val="20"/>
                <w:lang w:val="en-US"/>
              </w:rPr>
              <w:t>C</w:t>
            </w:r>
            <w:r w:rsidRPr="00D34034">
              <w:rPr>
                <w:sz w:val="20"/>
              </w:rPr>
              <w:t xml:space="preserve"> </w:t>
            </w:r>
            <w:r w:rsidRPr="00D34034">
              <w:rPr>
                <w:sz w:val="20"/>
                <w:lang w:val="en-US"/>
              </w:rPr>
              <w:t>ASTM</w:t>
            </w:r>
            <w:r w:rsidRPr="00D34034">
              <w:rPr>
                <w:sz w:val="20"/>
              </w:rPr>
              <w:t xml:space="preserve"> </w:t>
            </w:r>
            <w:r w:rsidRPr="00D34034">
              <w:rPr>
                <w:sz w:val="20"/>
                <w:lang w:val="en-US"/>
              </w:rPr>
              <w:t>D</w:t>
            </w:r>
            <w:r w:rsidRPr="00D34034">
              <w:rPr>
                <w:sz w:val="20"/>
              </w:rPr>
              <w:t>-1519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</w:tr>
      <w:tr w:rsidR="006F5F16" w:rsidRPr="00D34034" w:rsidTr="0089613A">
        <w:trPr>
          <w:jc w:val="center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 w:val="20"/>
                <w:lang w:val="en-US"/>
              </w:rPr>
            </w:pPr>
            <w:r w:rsidRPr="00D34034">
              <w:rPr>
                <w:sz w:val="20"/>
              </w:rPr>
              <w:t>5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rPr>
                <w:sz w:val="20"/>
              </w:rPr>
            </w:pPr>
            <w:r w:rsidRPr="00D34034">
              <w:rPr>
                <w:sz w:val="20"/>
              </w:rPr>
              <w:t xml:space="preserve">Πυκνότητα: 1410 </w:t>
            </w:r>
            <w:r w:rsidRPr="00D34034">
              <w:rPr>
                <w:sz w:val="20"/>
                <w:lang w:val="en-US"/>
              </w:rPr>
              <w:t>kg</w:t>
            </w:r>
            <w:r w:rsidRPr="00D34034">
              <w:rPr>
                <w:sz w:val="20"/>
              </w:rPr>
              <w:t>/</w:t>
            </w:r>
            <w:r w:rsidRPr="00D34034">
              <w:rPr>
                <w:sz w:val="20"/>
                <w:lang w:val="en-US"/>
              </w:rPr>
              <w:t>m</w:t>
            </w:r>
            <w:r w:rsidRPr="00D34034">
              <w:rPr>
                <w:sz w:val="20"/>
              </w:rPr>
              <w:t>³  (</w:t>
            </w:r>
            <w:r w:rsidRPr="00D34034">
              <w:rPr>
                <w:sz w:val="20"/>
                <w:lang w:val="en-US"/>
              </w:rPr>
              <w:t>ASTM</w:t>
            </w:r>
            <w:r w:rsidRPr="00D34034">
              <w:rPr>
                <w:sz w:val="20"/>
              </w:rPr>
              <w:t xml:space="preserve"> </w:t>
            </w:r>
            <w:r w:rsidRPr="00D34034">
              <w:rPr>
                <w:sz w:val="20"/>
                <w:lang w:val="en-US"/>
              </w:rPr>
              <w:t>D</w:t>
            </w:r>
            <w:r w:rsidRPr="00D34034">
              <w:rPr>
                <w:sz w:val="20"/>
              </w:rPr>
              <w:t>-1817)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widowControl w:val="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Σημείο τήξης: 170</w:t>
            </w:r>
            <w:r w:rsidRPr="00D34034">
              <w:rPr>
                <w:sz w:val="20"/>
                <w:vertAlign w:val="superscript"/>
              </w:rPr>
              <w:t>ο</w:t>
            </w:r>
            <w:r w:rsidRPr="00D34034">
              <w:rPr>
                <w:sz w:val="20"/>
                <w:lang w:val="en-US"/>
              </w:rPr>
              <w:t>C</w:t>
            </w:r>
            <w:r w:rsidRPr="00D34034">
              <w:rPr>
                <w:sz w:val="20"/>
              </w:rPr>
              <w:t xml:space="preserve"> (</w:t>
            </w:r>
            <w:r w:rsidRPr="00D34034">
              <w:rPr>
                <w:sz w:val="20"/>
                <w:lang w:val="en-US"/>
              </w:rPr>
              <w:t>ASTM</w:t>
            </w:r>
            <w:r w:rsidRPr="00D34034">
              <w:rPr>
                <w:sz w:val="20"/>
              </w:rPr>
              <w:t xml:space="preserve"> </w:t>
            </w:r>
            <w:r w:rsidRPr="00D34034">
              <w:rPr>
                <w:sz w:val="20"/>
                <w:lang w:val="en-US"/>
              </w:rPr>
              <w:t>D</w:t>
            </w:r>
            <w:r w:rsidRPr="00D34034">
              <w:rPr>
                <w:sz w:val="20"/>
              </w:rPr>
              <w:t>-1519)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</w:tr>
      <w:tr w:rsidR="006F5F16" w:rsidRPr="00D34034" w:rsidTr="0089613A">
        <w:trPr>
          <w:jc w:val="center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6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rPr>
                <w:sz w:val="20"/>
              </w:rPr>
            </w:pPr>
            <w:r w:rsidRPr="00D34034">
              <w:rPr>
                <w:sz w:val="20"/>
              </w:rPr>
              <w:t xml:space="preserve">Πυκνότητα: 1300 </w:t>
            </w:r>
            <w:r w:rsidRPr="00D34034">
              <w:rPr>
                <w:sz w:val="20"/>
                <w:lang w:val="en-US"/>
              </w:rPr>
              <w:t>kg</w:t>
            </w:r>
            <w:r w:rsidRPr="00D34034">
              <w:rPr>
                <w:sz w:val="20"/>
              </w:rPr>
              <w:t>/</w:t>
            </w:r>
            <w:r w:rsidRPr="00D34034">
              <w:rPr>
                <w:sz w:val="20"/>
                <w:lang w:val="en-US"/>
              </w:rPr>
              <w:t>m</w:t>
            </w:r>
            <w:r w:rsidRPr="00D34034">
              <w:rPr>
                <w:sz w:val="20"/>
              </w:rPr>
              <w:t>³ (</w:t>
            </w:r>
            <w:r w:rsidRPr="00D34034">
              <w:rPr>
                <w:sz w:val="20"/>
                <w:lang w:val="en-US"/>
              </w:rPr>
              <w:t>ASTM</w:t>
            </w:r>
            <w:r w:rsidRPr="00D34034">
              <w:rPr>
                <w:sz w:val="20"/>
              </w:rPr>
              <w:t xml:space="preserve"> </w:t>
            </w:r>
            <w:r w:rsidRPr="00D34034">
              <w:rPr>
                <w:sz w:val="20"/>
                <w:lang w:val="en-US"/>
              </w:rPr>
              <w:t>D</w:t>
            </w:r>
            <w:r w:rsidRPr="00D34034">
              <w:rPr>
                <w:sz w:val="20"/>
              </w:rPr>
              <w:t>-1817)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widowControl w:val="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&gt;</w:t>
            </w:r>
            <w:smartTag w:uri="urn:schemas-microsoft-com:office:smarttags" w:element="metricconverter">
              <w:smartTagPr>
                <w:attr w:name="ProductID" w:val="145 ﾰC"/>
              </w:smartTagPr>
              <w:r w:rsidRPr="00D34034">
                <w:rPr>
                  <w:sz w:val="20"/>
                  <w:lang w:val="en-US"/>
                </w:rPr>
                <w:t>145 °C</w:t>
              </w:r>
            </w:smartTag>
            <w:r w:rsidRPr="00D34034">
              <w:rPr>
                <w:sz w:val="20"/>
                <w:lang w:val="en-US"/>
              </w:rPr>
              <w:t xml:space="preserve"> (ASTM D-1519)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</w:tr>
      <w:tr w:rsidR="006F5F16" w:rsidRPr="00D34034" w:rsidTr="0089613A">
        <w:trPr>
          <w:jc w:val="center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7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rPr>
                <w:sz w:val="20"/>
              </w:rPr>
            </w:pPr>
            <w:r w:rsidRPr="00D34034">
              <w:rPr>
                <w:sz w:val="20"/>
              </w:rPr>
              <w:t xml:space="preserve">Πυκνότητα: 1400 </w:t>
            </w:r>
            <w:r w:rsidRPr="00D34034">
              <w:rPr>
                <w:sz w:val="20"/>
                <w:lang w:val="en-US"/>
              </w:rPr>
              <w:t>kg</w:t>
            </w:r>
            <w:r w:rsidRPr="00D34034">
              <w:rPr>
                <w:sz w:val="20"/>
              </w:rPr>
              <w:t>/</w:t>
            </w:r>
            <w:r w:rsidRPr="00D34034">
              <w:rPr>
                <w:sz w:val="20"/>
                <w:lang w:val="en-US"/>
              </w:rPr>
              <w:t>m</w:t>
            </w:r>
            <w:r w:rsidRPr="00D34034">
              <w:rPr>
                <w:sz w:val="20"/>
              </w:rPr>
              <w:t>³ (</w:t>
            </w:r>
            <w:r w:rsidRPr="00D34034">
              <w:rPr>
                <w:sz w:val="20"/>
                <w:lang w:val="en-US"/>
              </w:rPr>
              <w:t>ASTM</w:t>
            </w:r>
            <w:r w:rsidRPr="00D34034">
              <w:rPr>
                <w:sz w:val="20"/>
              </w:rPr>
              <w:t xml:space="preserve"> </w:t>
            </w:r>
            <w:r w:rsidRPr="00D34034">
              <w:rPr>
                <w:sz w:val="20"/>
                <w:lang w:val="en-US"/>
              </w:rPr>
              <w:t>D</w:t>
            </w:r>
            <w:r w:rsidRPr="00D34034">
              <w:rPr>
                <w:sz w:val="20"/>
              </w:rPr>
              <w:t>-1817)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widowControl w:val="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&gt;</w:t>
            </w:r>
            <w:smartTag w:uri="urn:schemas-microsoft-com:office:smarttags" w:element="metricconverter">
              <w:smartTagPr>
                <w:attr w:name="ProductID" w:val="140 ﾰC"/>
              </w:smartTagPr>
              <w:r w:rsidRPr="00D34034">
                <w:rPr>
                  <w:sz w:val="20"/>
                  <w:lang w:val="en-US"/>
                </w:rPr>
                <w:t>140 °C</w:t>
              </w:r>
            </w:smartTag>
            <w:r w:rsidRPr="00D34034">
              <w:rPr>
                <w:sz w:val="20"/>
                <w:lang w:val="en-US"/>
              </w:rPr>
              <w:t xml:space="preserve"> (ASTM D-1519)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</w:tr>
      <w:tr w:rsidR="006F5F16" w:rsidRPr="00D34034" w:rsidTr="0089613A">
        <w:trPr>
          <w:jc w:val="center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8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rPr>
                <w:sz w:val="20"/>
              </w:rPr>
            </w:pPr>
            <w:r w:rsidRPr="00D34034">
              <w:rPr>
                <w:sz w:val="20"/>
              </w:rPr>
              <w:t xml:space="preserve">Πυκνότητα: 1650 </w:t>
            </w:r>
            <w:r w:rsidRPr="00D34034">
              <w:rPr>
                <w:sz w:val="20"/>
                <w:lang w:val="en-US"/>
              </w:rPr>
              <w:t>kg</w:t>
            </w:r>
            <w:r w:rsidRPr="00D34034">
              <w:rPr>
                <w:sz w:val="20"/>
              </w:rPr>
              <w:t>/</w:t>
            </w:r>
            <w:r w:rsidRPr="00D34034">
              <w:rPr>
                <w:sz w:val="20"/>
                <w:lang w:val="en-US"/>
              </w:rPr>
              <w:t>m</w:t>
            </w:r>
            <w:r w:rsidRPr="00D34034">
              <w:rPr>
                <w:sz w:val="20"/>
              </w:rPr>
              <w:t>³ (</w:t>
            </w:r>
            <w:r w:rsidRPr="00D34034">
              <w:rPr>
                <w:sz w:val="20"/>
                <w:lang w:val="en-US"/>
              </w:rPr>
              <w:t>ASTM</w:t>
            </w:r>
            <w:r w:rsidRPr="00D34034">
              <w:rPr>
                <w:sz w:val="20"/>
              </w:rPr>
              <w:t xml:space="preserve"> </w:t>
            </w:r>
            <w:r w:rsidRPr="00D34034">
              <w:rPr>
                <w:sz w:val="20"/>
                <w:lang w:val="en-US"/>
              </w:rPr>
              <w:t>D</w:t>
            </w:r>
            <w:r w:rsidRPr="00D34034">
              <w:rPr>
                <w:sz w:val="20"/>
              </w:rPr>
              <w:t>-1817)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widowControl w:val="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</w:tr>
      <w:tr w:rsidR="006F5F16" w:rsidRPr="00D34034" w:rsidTr="0089613A">
        <w:trPr>
          <w:jc w:val="center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9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rPr>
                <w:sz w:val="20"/>
              </w:rPr>
            </w:pPr>
            <w:r w:rsidRPr="00D34034">
              <w:rPr>
                <w:sz w:val="20"/>
              </w:rPr>
              <w:t>Σχετική πυκνότητα: 1,01</w:t>
            </w:r>
            <w:r w:rsidRPr="00D34034">
              <w:rPr>
                <w:sz w:val="20"/>
                <w:lang w:val="en-US"/>
              </w:rPr>
              <w:t xml:space="preserve"> </w:t>
            </w:r>
            <w:r w:rsidRPr="00D34034">
              <w:rPr>
                <w:sz w:val="20"/>
              </w:rPr>
              <w:t>Μέθοδος Ανώσεως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Κατά ΜΟΟΝΕΥ (</w:t>
            </w:r>
            <w:r w:rsidRPr="00D34034">
              <w:rPr>
                <w:sz w:val="20"/>
                <w:lang w:val="en-US"/>
              </w:rPr>
              <w:t>ML</w:t>
            </w:r>
            <w:r w:rsidRPr="00D34034">
              <w:rPr>
                <w:sz w:val="20"/>
              </w:rPr>
              <w:t>-2), 100 °</w:t>
            </w:r>
            <w:r w:rsidRPr="00D34034">
              <w:rPr>
                <w:sz w:val="20"/>
                <w:lang w:val="en-US"/>
              </w:rPr>
              <w:t>C</w:t>
            </w:r>
            <w:r w:rsidRPr="00D34034">
              <w:rPr>
                <w:sz w:val="20"/>
              </w:rPr>
              <w:t>:70±0,02 Α</w:t>
            </w:r>
            <w:r w:rsidRPr="00D34034">
              <w:rPr>
                <w:sz w:val="20"/>
                <w:lang w:val="en-US"/>
              </w:rPr>
              <w:t>STM</w:t>
            </w:r>
            <w:r w:rsidRPr="00D34034">
              <w:rPr>
                <w:sz w:val="20"/>
              </w:rPr>
              <w:t xml:space="preserve"> </w:t>
            </w:r>
            <w:r w:rsidRPr="00D34034">
              <w:rPr>
                <w:sz w:val="20"/>
                <w:lang w:val="en-US"/>
              </w:rPr>
              <w:t>D</w:t>
            </w:r>
            <w:r w:rsidRPr="00D34034">
              <w:rPr>
                <w:sz w:val="20"/>
              </w:rPr>
              <w:t>-1646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widowControl w:val="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</w:tr>
      <w:tr w:rsidR="006F5F16" w:rsidRPr="00D34034" w:rsidTr="0089613A">
        <w:trPr>
          <w:jc w:val="center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10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rPr>
                <w:sz w:val="20"/>
              </w:rPr>
            </w:pPr>
            <w:r w:rsidRPr="00D34034">
              <w:rPr>
                <w:sz w:val="20"/>
              </w:rPr>
              <w:t>Πυκνότητα : 1,80 (</w:t>
            </w:r>
            <w:r w:rsidRPr="00D34034">
              <w:rPr>
                <w:sz w:val="20"/>
                <w:lang w:val="en-US"/>
              </w:rPr>
              <w:t>ASTM D-1817</w:t>
            </w:r>
            <w:r w:rsidRPr="00D34034">
              <w:rPr>
                <w:sz w:val="20"/>
              </w:rPr>
              <w:t>)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widowControl w:val="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</w:tr>
      <w:tr w:rsidR="006F5F16" w:rsidRPr="00D34034" w:rsidTr="0089613A">
        <w:trPr>
          <w:jc w:val="center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11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rPr>
                <w:sz w:val="20"/>
              </w:rPr>
            </w:pPr>
            <w:r w:rsidRPr="00D34034">
              <w:rPr>
                <w:sz w:val="20"/>
              </w:rPr>
              <w:t>Πυκνότητα: 0,84</w:t>
            </w:r>
            <w:r w:rsidRPr="00D34034">
              <w:rPr>
                <w:sz w:val="20"/>
                <w:lang w:val="en-US"/>
              </w:rPr>
              <w:t xml:space="preserve"> </w:t>
            </w:r>
            <w:r w:rsidRPr="00D34034">
              <w:rPr>
                <w:sz w:val="20"/>
              </w:rPr>
              <w:t xml:space="preserve"> (</w:t>
            </w:r>
            <w:r w:rsidRPr="00D34034">
              <w:rPr>
                <w:sz w:val="20"/>
                <w:lang w:val="en-US"/>
              </w:rPr>
              <w:t>ASTM D-1817</w:t>
            </w:r>
            <w:r w:rsidRPr="00D34034">
              <w:rPr>
                <w:sz w:val="20"/>
              </w:rPr>
              <w:t>)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widowControl w:val="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52</w:t>
            </w:r>
            <w:r w:rsidRPr="00D34034">
              <w:rPr>
                <w:sz w:val="20"/>
                <w:lang w:val="en-US"/>
              </w:rPr>
              <w:t>-</w:t>
            </w:r>
            <w:smartTag w:uri="urn:schemas-microsoft-com:office:smarttags" w:element="metricconverter">
              <w:smartTagPr>
                <w:attr w:name="ProductID" w:val="56 ﾰC"/>
              </w:smartTagPr>
              <w:r w:rsidRPr="00D34034">
                <w:rPr>
                  <w:sz w:val="20"/>
                </w:rPr>
                <w:t>56</w:t>
              </w:r>
              <w:r w:rsidRPr="00D34034">
                <w:rPr>
                  <w:sz w:val="20"/>
                  <w:lang w:val="en-US"/>
                </w:rPr>
                <w:t xml:space="preserve"> °C</w:t>
              </w:r>
            </w:smartTag>
            <w:r w:rsidRPr="00D34034">
              <w:rPr>
                <w:sz w:val="20"/>
                <w:lang w:val="en-US"/>
              </w:rPr>
              <w:t xml:space="preserve"> ASTM D-1</w:t>
            </w:r>
            <w:r w:rsidRPr="00D34034">
              <w:rPr>
                <w:sz w:val="20"/>
              </w:rPr>
              <w:t>519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</w:tr>
      <w:tr w:rsidR="006F5F16" w:rsidRPr="00D34034" w:rsidTr="0089613A">
        <w:trPr>
          <w:jc w:val="center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12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rPr>
                <w:sz w:val="20"/>
              </w:rPr>
            </w:pPr>
            <w:r w:rsidRPr="00D34034">
              <w:rPr>
                <w:sz w:val="20"/>
              </w:rPr>
              <w:t>Σχετική πυκνότητα: 1,25</w:t>
            </w:r>
            <w:r w:rsidRPr="00D34034">
              <w:rPr>
                <w:sz w:val="20"/>
                <w:lang w:val="en-US"/>
              </w:rPr>
              <w:t xml:space="preserve"> </w:t>
            </w:r>
            <w:r w:rsidRPr="00D34034">
              <w:rPr>
                <w:sz w:val="20"/>
              </w:rPr>
              <w:t xml:space="preserve"> (</w:t>
            </w:r>
            <w:r w:rsidRPr="00D34034">
              <w:rPr>
                <w:sz w:val="20"/>
                <w:lang w:val="en-US"/>
              </w:rPr>
              <w:t>ASTM D-1817</w:t>
            </w:r>
            <w:r w:rsidRPr="00D34034">
              <w:rPr>
                <w:sz w:val="20"/>
              </w:rPr>
              <w:t>)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widowControl w:val="0"/>
              <w:jc w:val="center"/>
              <w:rPr>
                <w:sz w:val="20"/>
                <w:lang w:val="en-US"/>
              </w:rPr>
            </w:pPr>
            <w:r w:rsidRPr="00D34034">
              <w:rPr>
                <w:sz w:val="20"/>
                <w:lang w:val="en-US"/>
              </w:rPr>
              <w:t>70-</w:t>
            </w:r>
            <w:smartTag w:uri="urn:schemas-microsoft-com:office:smarttags" w:element="metricconverter">
              <w:smartTagPr>
                <w:attr w:name="ProductID" w:val="75 ﾰC"/>
              </w:smartTagPr>
              <w:r w:rsidRPr="00D34034">
                <w:rPr>
                  <w:sz w:val="20"/>
                  <w:lang w:val="en-US"/>
                </w:rPr>
                <w:t>75 °C</w:t>
              </w:r>
            </w:smartTag>
            <w:r w:rsidRPr="00D34034">
              <w:rPr>
                <w:sz w:val="20"/>
                <w:lang w:val="en-US"/>
              </w:rPr>
              <w:t xml:space="preserve"> ASTM D-1</w:t>
            </w:r>
            <w:r w:rsidRPr="00D34034">
              <w:rPr>
                <w:sz w:val="20"/>
              </w:rPr>
              <w:t>519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</w:tr>
      <w:tr w:rsidR="006F5F16" w:rsidRPr="00D34034" w:rsidTr="0089613A">
        <w:trPr>
          <w:jc w:val="center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13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 xml:space="preserve">Ιξώδες (25 </w:t>
            </w:r>
            <w:r w:rsidRPr="00D34034">
              <w:rPr>
                <w:sz w:val="20"/>
                <w:vertAlign w:val="superscript"/>
              </w:rPr>
              <w:t>ο</w:t>
            </w:r>
            <w:r w:rsidRPr="00D34034">
              <w:rPr>
                <w:sz w:val="20"/>
                <w:lang w:val="en-US"/>
              </w:rPr>
              <w:t>C</w:t>
            </w:r>
            <w:r w:rsidRPr="00D34034">
              <w:rPr>
                <w:sz w:val="20"/>
              </w:rPr>
              <w:t>) : 0,401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widowControl w:val="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</w:tr>
      <w:tr w:rsidR="006F5F16" w:rsidRPr="00D34034" w:rsidTr="0089613A">
        <w:trPr>
          <w:jc w:val="center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14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widowControl w:val="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</w:t>
            </w:r>
          </w:p>
        </w:tc>
      </w:tr>
      <w:tr w:rsidR="006F5F16" w:rsidRPr="00D34034" w:rsidTr="0089613A">
        <w:trPr>
          <w:jc w:val="center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15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rPr>
                <w:sz w:val="20"/>
              </w:rPr>
            </w:pPr>
            <w:r w:rsidRPr="00D34034">
              <w:rPr>
                <w:sz w:val="20"/>
              </w:rPr>
              <w:t>Σχετική πυκνότητα: 1,20</w:t>
            </w:r>
            <w:r w:rsidRPr="00D34034">
              <w:rPr>
                <w:sz w:val="20"/>
                <w:lang w:val="en-US"/>
              </w:rPr>
              <w:t xml:space="preserve"> </w:t>
            </w:r>
            <w:r w:rsidRPr="00D34034">
              <w:rPr>
                <w:sz w:val="20"/>
              </w:rPr>
              <w:t xml:space="preserve"> (</w:t>
            </w:r>
            <w:r w:rsidRPr="00D34034">
              <w:rPr>
                <w:sz w:val="20"/>
                <w:lang w:val="en-US"/>
              </w:rPr>
              <w:t>ASTM D-1817</w:t>
            </w:r>
            <w:r w:rsidRPr="00D34034">
              <w:rPr>
                <w:sz w:val="20"/>
              </w:rPr>
              <w:t>)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widowControl w:val="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&gt;</w:t>
            </w:r>
            <w:smartTag w:uri="urn:schemas-microsoft-com:office:smarttags" w:element="metricconverter">
              <w:smartTagPr>
                <w:attr w:name="ProductID" w:val="170 ﾰC"/>
              </w:smartTagPr>
              <w:r w:rsidRPr="00D34034">
                <w:rPr>
                  <w:sz w:val="20"/>
                </w:rPr>
                <w:t>170</w:t>
              </w:r>
              <w:r w:rsidRPr="00D34034">
                <w:rPr>
                  <w:sz w:val="20"/>
                  <w:lang w:val="en-US"/>
                </w:rPr>
                <w:t xml:space="preserve"> °C</w:t>
              </w:r>
            </w:smartTag>
            <w:r w:rsidRPr="00D34034">
              <w:rPr>
                <w:sz w:val="20"/>
                <w:lang w:val="en-US"/>
              </w:rPr>
              <w:t xml:space="preserve"> ASTM D-1</w:t>
            </w:r>
            <w:r w:rsidRPr="00D34034">
              <w:rPr>
                <w:sz w:val="20"/>
              </w:rPr>
              <w:t>519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D34034" w:rsidRDefault="006F5F16" w:rsidP="00876807">
            <w:pPr>
              <w:jc w:val="center"/>
              <w:rPr>
                <w:sz w:val="20"/>
                <w:lang w:val="en-US"/>
              </w:rPr>
            </w:pPr>
          </w:p>
        </w:tc>
      </w:tr>
      <w:tr w:rsidR="006F5F16" w:rsidRPr="00D34034" w:rsidTr="0089613A">
        <w:trPr>
          <w:jc w:val="center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16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--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widowControl w:val="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--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--</w:t>
            </w:r>
          </w:p>
        </w:tc>
      </w:tr>
      <w:tr w:rsidR="006F5F16" w:rsidRPr="00D34034" w:rsidTr="0089613A">
        <w:trPr>
          <w:jc w:val="center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5F16" w:rsidRPr="00D34034" w:rsidRDefault="006F5F16" w:rsidP="00876807">
            <w:pPr>
              <w:ind w:right="-7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17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--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widowControl w:val="0"/>
              <w:jc w:val="center"/>
              <w:rPr>
                <w:sz w:val="20"/>
              </w:rPr>
            </w:pPr>
            <w:r w:rsidRPr="00D34034">
              <w:rPr>
                <w:sz w:val="20"/>
              </w:rPr>
              <w:t>--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 w:rsidRPr="00D34034">
              <w:rPr>
                <w:sz w:val="20"/>
              </w:rPr>
              <w:t>--</w:t>
            </w:r>
          </w:p>
        </w:tc>
      </w:tr>
      <w:tr w:rsidR="006F5F16" w:rsidRPr="00D34034" w:rsidTr="0089613A">
        <w:trPr>
          <w:jc w:val="center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F16" w:rsidRPr="00D34034" w:rsidRDefault="006F5F16" w:rsidP="00876807">
            <w:pPr>
              <w:ind w:right="-7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D34034" w:rsidRDefault="006F5F16" w:rsidP="0087680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F16" w:rsidRPr="00D34034" w:rsidRDefault="006F5F16" w:rsidP="008768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</w:tbl>
    <w:p w:rsidR="00C87782" w:rsidRPr="006F5F16" w:rsidRDefault="00C87782" w:rsidP="00C87782"/>
    <w:p w:rsidR="00C87782" w:rsidRPr="00B6089F" w:rsidRDefault="00C87782" w:rsidP="00C87782">
      <w:r>
        <w:t xml:space="preserve">ΣΗΜΕΙΩΣΗ Ο αύξων αριθμός υλικού αναφέρεται στο αντίστοιχο Α/Α του πίνακα </w:t>
      </w:r>
      <w:r w:rsidR="006F5F16">
        <w:t xml:space="preserve">της παραγράφου 1 της </w:t>
      </w:r>
      <w:r w:rsidR="00C22167">
        <w:t>Προσθήκης ΙΙ</w:t>
      </w:r>
      <w:r>
        <w:t>.</w:t>
      </w:r>
    </w:p>
    <w:p w:rsidR="00C87782" w:rsidRDefault="00C87782" w:rsidP="00C87782">
      <w:pPr>
        <w:jc w:val="center"/>
        <w:rPr>
          <w:b/>
          <w:u w:val="single"/>
        </w:rPr>
      </w:pPr>
    </w:p>
    <w:p w:rsidR="004169F2" w:rsidRDefault="004169F2" w:rsidP="001949EF">
      <w:pPr>
        <w:rPr>
          <w:rFonts w:cs="Arial"/>
          <w:b/>
          <w:szCs w:val="24"/>
          <w:u w:val="single"/>
        </w:rPr>
      </w:pPr>
    </w:p>
    <w:p w:rsidR="008672C1" w:rsidRPr="000776F9" w:rsidRDefault="008672C1" w:rsidP="003B7FA4">
      <w:pPr>
        <w:tabs>
          <w:tab w:val="right" w:pos="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spacing w:before="120"/>
        <w:jc w:val="both"/>
        <w:outlineLvl w:val="0"/>
        <w:sectPr w:rsidR="008672C1" w:rsidRPr="000776F9" w:rsidSect="00B97562">
          <w:headerReference w:type="default" r:id="rId17"/>
          <w:footerReference w:type="default" r:id="rId18"/>
          <w:headerReference w:type="first" r:id="rId19"/>
          <w:pgSz w:w="16834" w:h="11907" w:orient="landscape" w:code="9"/>
          <w:pgMar w:top="1079" w:right="1985" w:bottom="719" w:left="1276" w:header="1134" w:footer="1134" w:gutter="0"/>
          <w:pgNumType w:start="1"/>
          <w:cols w:space="720"/>
          <w:noEndnote/>
          <w:titlePg/>
          <w:docGrid w:linePitch="326"/>
        </w:sectPr>
      </w:pPr>
    </w:p>
    <w:p w:rsidR="006A40B1" w:rsidRDefault="006A40B1" w:rsidP="006A40B1">
      <w:pPr>
        <w:rPr>
          <w:u w:val="single"/>
        </w:rPr>
      </w:pPr>
    </w:p>
    <w:p w:rsidR="006D26BE" w:rsidRPr="00F73AC4" w:rsidRDefault="006D26BE" w:rsidP="006D26BE">
      <w:pPr>
        <w:autoSpaceDE w:val="0"/>
        <w:autoSpaceDN w:val="0"/>
        <w:spacing w:before="120"/>
        <w:jc w:val="center"/>
        <w:rPr>
          <w:rFonts w:cs="Arial"/>
          <w:szCs w:val="24"/>
        </w:rPr>
      </w:pPr>
      <w:r w:rsidRPr="00905F70">
        <w:rPr>
          <w:rFonts w:cs="Arial"/>
          <w:szCs w:val="24"/>
        </w:rPr>
        <w:t>ΠΡΟΣΘΗΚΗ</w:t>
      </w:r>
      <w:r>
        <w:rPr>
          <w:rFonts w:cs="Arial"/>
          <w:szCs w:val="24"/>
        </w:rPr>
        <w:t xml:space="preserve"> </w:t>
      </w:r>
      <w:r w:rsidR="00BA3DF8">
        <w:rPr>
          <w:rFonts w:cs="Arial"/>
          <w:szCs w:val="24"/>
          <w:lang w:val="en-US"/>
        </w:rPr>
        <w:t>I</w:t>
      </w:r>
      <w:r w:rsidR="00F73AC4">
        <w:rPr>
          <w:rFonts w:cs="Arial"/>
          <w:szCs w:val="24"/>
        </w:rPr>
        <w:t>ΙΙ</w:t>
      </w:r>
    </w:p>
    <w:p w:rsidR="006D26BE" w:rsidRPr="002241C4" w:rsidRDefault="006D26BE" w:rsidP="006D26BE">
      <w:pPr>
        <w:ind w:firstLine="1416"/>
        <w:jc w:val="center"/>
        <w:rPr>
          <w:bCs/>
          <w:snapToGrid w:val="0"/>
          <w:szCs w:val="24"/>
        </w:rPr>
      </w:pPr>
      <w:r w:rsidRPr="002241C4">
        <w:rPr>
          <w:bCs/>
          <w:snapToGrid w:val="0"/>
          <w:szCs w:val="24"/>
        </w:rPr>
        <w:t>ΥΠΟΔΕΙΓΜΑ ΔΕΙΓΜΑΤΟΣ-ΑΝΤΙΔΕΙΓΜΑΤΟΣ</w:t>
      </w:r>
    </w:p>
    <w:p w:rsidR="006D26BE" w:rsidRPr="002241C4" w:rsidRDefault="006D26BE" w:rsidP="006D26BE">
      <w:pPr>
        <w:ind w:firstLine="1416"/>
        <w:jc w:val="center"/>
        <w:rPr>
          <w:bCs/>
          <w:snapToGrid w:val="0"/>
          <w:szCs w:val="24"/>
        </w:rPr>
      </w:pPr>
    </w:p>
    <w:p w:rsidR="006D26BE" w:rsidRPr="002241C4" w:rsidRDefault="006D26BE" w:rsidP="006D26BE">
      <w:pPr>
        <w:ind w:firstLine="1416"/>
        <w:jc w:val="center"/>
        <w:rPr>
          <w:bCs/>
          <w:snapToGrid w:val="0"/>
          <w:sz w:val="20"/>
        </w:rPr>
      </w:pPr>
    </w:p>
    <w:p w:rsidR="006D26BE" w:rsidRPr="002241C4" w:rsidRDefault="00667C23" w:rsidP="006D26BE">
      <w:pPr>
        <w:ind w:firstLine="567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1</w:t>
      </w:r>
      <w:r w:rsidR="006D26BE" w:rsidRPr="002241C4">
        <w:rPr>
          <w:bCs/>
          <w:snapToGrid w:val="0"/>
          <w:szCs w:val="24"/>
        </w:rPr>
        <w:t xml:space="preserve">. Δείγματος - </w:t>
      </w:r>
      <w:proofErr w:type="spellStart"/>
      <w:r w:rsidR="006D26BE" w:rsidRPr="002241C4">
        <w:rPr>
          <w:bCs/>
          <w:snapToGrid w:val="0"/>
          <w:szCs w:val="24"/>
        </w:rPr>
        <w:t>Αντιδείγματος</w:t>
      </w:r>
      <w:proofErr w:type="spellEnd"/>
    </w:p>
    <w:p w:rsidR="006D26BE" w:rsidRPr="002241C4" w:rsidRDefault="006D26BE" w:rsidP="006D26BE">
      <w:pPr>
        <w:ind w:firstLine="1416"/>
        <w:jc w:val="center"/>
        <w:rPr>
          <w:bCs/>
          <w:snapToGrid w:val="0"/>
          <w:sz w:val="20"/>
        </w:rPr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6"/>
        <w:gridCol w:w="1425"/>
        <w:gridCol w:w="902"/>
        <w:gridCol w:w="3528"/>
      </w:tblGrid>
      <w:tr w:rsidR="006D26BE" w:rsidRPr="002241C4" w:rsidTr="006D26BE">
        <w:trPr>
          <w:trHeight w:val="801"/>
          <w:jc w:val="center"/>
        </w:trPr>
        <w:tc>
          <w:tcPr>
            <w:tcW w:w="3751" w:type="dxa"/>
            <w:gridSpan w:val="2"/>
            <w:tcBorders>
              <w:top w:val="single" w:sz="24" w:space="0" w:color="auto"/>
              <w:bottom w:val="nil"/>
              <w:right w:val="nil"/>
            </w:tcBorders>
          </w:tcPr>
          <w:p w:rsidR="006D26BE" w:rsidRPr="002241C4" w:rsidRDefault="006D26BE" w:rsidP="006D26BE">
            <w:pPr>
              <w:rPr>
                <w:rFonts w:cs="Arial"/>
                <w:bCs/>
                <w:szCs w:val="24"/>
              </w:rPr>
            </w:pPr>
          </w:p>
          <w:p w:rsidR="006D26BE" w:rsidRPr="002241C4" w:rsidRDefault="006D26BE" w:rsidP="006D26BE">
            <w:pPr>
              <w:ind w:left="2199" w:right="-108"/>
              <w:rPr>
                <w:rFonts w:ascii="MgHelvetica" w:hAnsi="MgHelvetica"/>
                <w:sz w:val="36"/>
              </w:rPr>
            </w:pPr>
          </w:p>
        </w:tc>
        <w:tc>
          <w:tcPr>
            <w:tcW w:w="4430" w:type="dxa"/>
            <w:gridSpan w:val="2"/>
            <w:tcBorders>
              <w:top w:val="single" w:sz="24" w:space="0" w:color="auto"/>
              <w:left w:val="nil"/>
              <w:bottom w:val="nil"/>
            </w:tcBorders>
          </w:tcPr>
          <w:p w:rsidR="006D26BE" w:rsidRPr="002241C4" w:rsidRDefault="006D26BE" w:rsidP="006D26BE">
            <w:pPr>
              <w:keepNext/>
              <w:spacing w:before="240" w:after="60"/>
              <w:outlineLvl w:val="0"/>
              <w:rPr>
                <w:kern w:val="28"/>
                <w:sz w:val="28"/>
              </w:rPr>
            </w:pPr>
            <w:r w:rsidRPr="002241C4">
              <w:rPr>
                <w:kern w:val="28"/>
                <w:sz w:val="28"/>
              </w:rPr>
              <w:t>ΓΕΝΙΚΟ ΕΠΙΤΕΛΕΙΟ ΣΤΡΑΤΟΥ</w:t>
            </w:r>
          </w:p>
          <w:p w:rsidR="006D26BE" w:rsidRPr="002241C4" w:rsidRDefault="006D26BE" w:rsidP="006D26BE">
            <w:pPr>
              <w:ind w:firstLine="34"/>
              <w:rPr>
                <w:rFonts w:cs="Arial"/>
                <w:bCs/>
                <w:szCs w:val="24"/>
              </w:rPr>
            </w:pPr>
            <w:r w:rsidRPr="002241C4">
              <w:rPr>
                <w:rFonts w:cs="Arial"/>
                <w:bCs/>
                <w:szCs w:val="24"/>
              </w:rPr>
              <w:t>ΕΠΙΤΡΟΠΗ ΠΑΡΑΛΑΒΗΣ ΥΛΙΚΩΝ</w:t>
            </w:r>
          </w:p>
          <w:p w:rsidR="006D26BE" w:rsidRPr="002241C4" w:rsidRDefault="006D26BE" w:rsidP="006D26BE">
            <w:pPr>
              <w:ind w:firstLine="34"/>
              <w:rPr>
                <w:rFonts w:cs="Arial"/>
                <w:bCs/>
                <w:szCs w:val="24"/>
              </w:rPr>
            </w:pPr>
            <w:r w:rsidRPr="002241C4">
              <w:rPr>
                <w:rFonts w:cs="Arial"/>
                <w:bCs/>
                <w:szCs w:val="24"/>
              </w:rPr>
              <w:t>ΣΥΜΒΑΣΗ : ΧΧΧΧ/ΥΥ</w:t>
            </w:r>
          </w:p>
          <w:p w:rsidR="006D26BE" w:rsidRPr="002241C4" w:rsidRDefault="006D26BE" w:rsidP="006D26BE">
            <w:pPr>
              <w:ind w:firstLine="34"/>
              <w:rPr>
                <w:rFonts w:ascii="MgHelvetica" w:hAnsi="MgHelvetica"/>
                <w:bCs/>
                <w:sz w:val="36"/>
              </w:rPr>
            </w:pPr>
            <w:r w:rsidRPr="002241C4">
              <w:rPr>
                <w:rFonts w:cs="Arial"/>
                <w:bCs/>
                <w:szCs w:val="24"/>
              </w:rPr>
              <w:t xml:space="preserve">ΦΟΡΕΑΣ   : (α) </w:t>
            </w:r>
          </w:p>
        </w:tc>
      </w:tr>
      <w:tr w:rsidR="006D26BE" w:rsidRPr="002241C4" w:rsidTr="006D26BE">
        <w:trPr>
          <w:cantSplit/>
          <w:trHeight w:val="3629"/>
          <w:jc w:val="center"/>
        </w:trPr>
        <w:tc>
          <w:tcPr>
            <w:tcW w:w="8181" w:type="dxa"/>
            <w:gridSpan w:val="4"/>
            <w:tcBorders>
              <w:top w:val="nil"/>
              <w:bottom w:val="nil"/>
            </w:tcBorders>
          </w:tcPr>
          <w:p w:rsidR="006D26BE" w:rsidRPr="002241C4" w:rsidRDefault="00642753" w:rsidP="006D26BE">
            <w:pPr>
              <w:keepNext/>
              <w:spacing w:before="120" w:after="60"/>
              <w:jc w:val="center"/>
              <w:outlineLvl w:val="1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bCs/>
                <w:szCs w:val="24"/>
              </w:rPr>
              <w:t>Νο</w:t>
            </w:r>
            <w:proofErr w:type="spellEnd"/>
            <w:r>
              <w:rPr>
                <w:rFonts w:cs="Arial"/>
                <w:bCs/>
                <w:szCs w:val="24"/>
              </w:rPr>
              <w:t xml:space="preserve">  1/1</w:t>
            </w:r>
          </w:p>
          <w:p w:rsidR="006D26BE" w:rsidRPr="002241C4" w:rsidRDefault="006D26BE" w:rsidP="006D26BE">
            <w:pPr>
              <w:keepNext/>
              <w:spacing w:before="120" w:after="60"/>
              <w:jc w:val="center"/>
              <w:outlineLvl w:val="1"/>
              <w:rPr>
                <w:rFonts w:cs="Arial"/>
                <w:szCs w:val="24"/>
              </w:rPr>
            </w:pPr>
            <w:r w:rsidRPr="002241C4">
              <w:rPr>
                <w:rFonts w:cs="Arial"/>
                <w:szCs w:val="24"/>
              </w:rPr>
              <w:t>ΔΕΙΓΜΑ ή ΑΝΤΙΔΕΙΓΜΑ</w:t>
            </w:r>
          </w:p>
          <w:p w:rsidR="006D26BE" w:rsidRPr="00642753" w:rsidRDefault="006D26BE" w:rsidP="006D26BE">
            <w:pPr>
              <w:tabs>
                <w:tab w:val="left" w:pos="2727"/>
                <w:tab w:val="left" w:pos="3010"/>
              </w:tabs>
              <w:spacing w:before="120"/>
              <w:rPr>
                <w:rFonts w:cs="Arial"/>
                <w:bCs/>
                <w:szCs w:val="24"/>
              </w:rPr>
            </w:pPr>
            <w:r w:rsidRPr="002241C4">
              <w:rPr>
                <w:rFonts w:cs="Arial"/>
                <w:bCs/>
                <w:szCs w:val="24"/>
              </w:rPr>
              <w:t xml:space="preserve">1. ΠΕΡΙΓΡΑΦΗ ΥΛΙΚΟΥ         : </w:t>
            </w:r>
            <w:r w:rsidR="00F73AC4">
              <w:rPr>
                <w:rFonts w:cs="Arial"/>
                <w:bCs/>
                <w:szCs w:val="24"/>
                <w:lang w:val="en-US"/>
              </w:rPr>
              <w:t>MASTERBATCH</w:t>
            </w:r>
            <w:r w:rsidR="00642753">
              <w:rPr>
                <w:rFonts w:cs="Arial"/>
                <w:bCs/>
                <w:szCs w:val="24"/>
              </w:rPr>
              <w:t xml:space="preserve"> ή ΠΡΩΤΗ ΥΛΗ</w:t>
            </w:r>
          </w:p>
          <w:p w:rsidR="006D26BE" w:rsidRPr="002241C4" w:rsidRDefault="006D26BE" w:rsidP="006D26BE">
            <w:pPr>
              <w:tabs>
                <w:tab w:val="left" w:pos="2727"/>
                <w:tab w:val="left" w:pos="3010"/>
              </w:tabs>
              <w:spacing w:before="120"/>
              <w:rPr>
                <w:rFonts w:cs="Arial"/>
                <w:bCs/>
                <w:szCs w:val="24"/>
              </w:rPr>
            </w:pPr>
            <w:r w:rsidRPr="002241C4">
              <w:rPr>
                <w:rFonts w:cs="Arial"/>
                <w:bCs/>
                <w:szCs w:val="24"/>
              </w:rPr>
              <w:t>2. ΑΡΙΘ. ΠΡΟΔΙΑΓΡΑΦΗΣ     :</w:t>
            </w:r>
            <w:r w:rsidRPr="002241C4">
              <w:rPr>
                <w:rFonts w:cs="Arial"/>
                <w:szCs w:val="24"/>
              </w:rPr>
              <w:t xml:space="preserve"> ΠΕΔ-Α-……………….. (δ)</w:t>
            </w:r>
          </w:p>
          <w:p w:rsidR="006D26BE" w:rsidRPr="002241C4" w:rsidRDefault="006D26BE" w:rsidP="006D26BE">
            <w:pPr>
              <w:spacing w:before="120" w:after="120"/>
              <w:rPr>
                <w:rFonts w:cs="Arial"/>
                <w:szCs w:val="24"/>
              </w:rPr>
            </w:pPr>
            <w:r w:rsidRPr="002241C4">
              <w:rPr>
                <w:rFonts w:cs="Arial"/>
                <w:szCs w:val="24"/>
              </w:rPr>
              <w:t xml:space="preserve">3. ΠΟΣΟΤΗΤΑ ΔΕΙΓΜΑΤΩΝ: </w:t>
            </w:r>
            <w:r w:rsidR="00642753">
              <w:rPr>
                <w:rFonts w:cs="Arial"/>
                <w:szCs w:val="24"/>
              </w:rPr>
              <w:t>ΚΙΛΑ</w:t>
            </w:r>
            <w:r>
              <w:rPr>
                <w:rFonts w:cs="Arial"/>
                <w:szCs w:val="24"/>
              </w:rPr>
              <w:t xml:space="preserve"> (</w:t>
            </w:r>
            <w:r w:rsidR="00642753">
              <w:rPr>
                <w:rFonts w:cs="Arial"/>
                <w:szCs w:val="24"/>
              </w:rPr>
              <w:t>20 ή 3</w:t>
            </w:r>
            <w:r w:rsidRPr="002241C4">
              <w:rPr>
                <w:rFonts w:cs="Arial"/>
                <w:szCs w:val="24"/>
              </w:rPr>
              <w:t>)</w:t>
            </w:r>
          </w:p>
          <w:p w:rsidR="006D26BE" w:rsidRPr="002241C4" w:rsidRDefault="006D26BE" w:rsidP="006D26BE">
            <w:pPr>
              <w:spacing w:before="120"/>
              <w:jc w:val="both"/>
              <w:rPr>
                <w:rFonts w:cs="Arial"/>
                <w:bCs/>
                <w:szCs w:val="24"/>
              </w:rPr>
            </w:pPr>
            <w:r w:rsidRPr="002241C4">
              <w:rPr>
                <w:rFonts w:cs="Arial"/>
                <w:szCs w:val="24"/>
              </w:rPr>
              <w:t xml:space="preserve">4. </w:t>
            </w:r>
            <w:r w:rsidRPr="002241C4">
              <w:rPr>
                <w:rFonts w:cs="Arial"/>
                <w:bCs/>
                <w:szCs w:val="24"/>
              </w:rPr>
              <w:t>ΑΡΙΘΜΟΣ ΕΛΕΓΧΟΜΕΝΗΣ ΜΕΡΙΔΑΣ : Μ</w:t>
            </w:r>
          </w:p>
          <w:p w:rsidR="006D26BE" w:rsidRPr="002241C4" w:rsidRDefault="006D26BE" w:rsidP="006D26BE">
            <w:pPr>
              <w:spacing w:before="120"/>
              <w:jc w:val="both"/>
              <w:rPr>
                <w:rFonts w:cs="Arial"/>
                <w:szCs w:val="24"/>
              </w:rPr>
            </w:pPr>
            <w:r w:rsidRPr="002241C4">
              <w:rPr>
                <w:rFonts w:cs="Arial"/>
                <w:bCs/>
                <w:szCs w:val="24"/>
              </w:rPr>
              <w:t>5. ΠΟΣΟΤΗΤΑ ΜΕΡΙΔΑΣ : (β)</w:t>
            </w:r>
          </w:p>
          <w:p w:rsidR="006D26BE" w:rsidRPr="002241C4" w:rsidRDefault="006D26BE" w:rsidP="006D26BE">
            <w:pPr>
              <w:spacing w:before="120"/>
              <w:jc w:val="both"/>
              <w:rPr>
                <w:rFonts w:cs="Arial"/>
                <w:szCs w:val="24"/>
              </w:rPr>
            </w:pPr>
            <w:r w:rsidRPr="002241C4">
              <w:rPr>
                <w:rFonts w:cs="Arial"/>
                <w:szCs w:val="24"/>
              </w:rPr>
              <w:t>6. ΗΜΕΡΟΜΗΝΙΑ ΕΛΕΓΧΟΥ – ΔΕΙΓΜΑΤΟΛΗΨΙΑΣ : ………….. (γ)</w:t>
            </w:r>
          </w:p>
          <w:p w:rsidR="006D26BE" w:rsidRPr="002241C4" w:rsidRDefault="006D26BE" w:rsidP="006D26BE">
            <w:pPr>
              <w:spacing w:before="120"/>
              <w:ind w:firstLine="284"/>
              <w:jc w:val="center"/>
              <w:rPr>
                <w:rFonts w:cs="Arial"/>
                <w:szCs w:val="24"/>
              </w:rPr>
            </w:pPr>
            <w:r w:rsidRPr="002241C4">
              <w:rPr>
                <w:rFonts w:cs="Arial"/>
                <w:szCs w:val="24"/>
              </w:rPr>
              <w:t>Η ΕΠΙΤΡΟΠΗ</w:t>
            </w:r>
          </w:p>
          <w:p w:rsidR="006D26BE" w:rsidRPr="002241C4" w:rsidRDefault="006D26BE" w:rsidP="006D26BE">
            <w:pPr>
              <w:spacing w:before="120"/>
              <w:ind w:firstLine="284"/>
              <w:jc w:val="center"/>
              <w:rPr>
                <w:rFonts w:cs="Arial"/>
                <w:szCs w:val="24"/>
              </w:rPr>
            </w:pPr>
          </w:p>
        </w:tc>
      </w:tr>
      <w:tr w:rsidR="006D26BE" w:rsidRPr="002241C4" w:rsidTr="006D26BE">
        <w:trPr>
          <w:cantSplit/>
          <w:trHeight w:val="1451"/>
          <w:jc w:val="center"/>
        </w:trPr>
        <w:tc>
          <w:tcPr>
            <w:tcW w:w="2326" w:type="dxa"/>
            <w:tcBorders>
              <w:top w:val="nil"/>
              <w:bottom w:val="single" w:sz="24" w:space="0" w:color="auto"/>
              <w:right w:val="nil"/>
            </w:tcBorders>
          </w:tcPr>
          <w:p w:rsidR="006D26BE" w:rsidRPr="002241C4" w:rsidRDefault="006D26BE" w:rsidP="006D26BE">
            <w:pPr>
              <w:ind w:firstLine="284"/>
              <w:jc w:val="center"/>
              <w:rPr>
                <w:rFonts w:cs="Arial"/>
                <w:szCs w:val="24"/>
              </w:rPr>
            </w:pPr>
            <w:r w:rsidRPr="002241C4">
              <w:rPr>
                <w:rFonts w:cs="Arial"/>
                <w:szCs w:val="24"/>
              </w:rPr>
              <w:t>Ο</w:t>
            </w:r>
          </w:p>
          <w:p w:rsidR="006D26BE" w:rsidRPr="002241C4" w:rsidRDefault="006D26BE" w:rsidP="006D26BE">
            <w:pPr>
              <w:ind w:firstLine="99"/>
              <w:jc w:val="center"/>
              <w:rPr>
                <w:rFonts w:cs="Arial"/>
                <w:szCs w:val="24"/>
              </w:rPr>
            </w:pPr>
            <w:r w:rsidRPr="002241C4">
              <w:rPr>
                <w:rFonts w:cs="Arial"/>
                <w:szCs w:val="24"/>
              </w:rPr>
              <w:t>ΠΡΟΜΗΘΕΥΤΗΣ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6D26BE" w:rsidRPr="002241C4" w:rsidRDefault="006D26BE" w:rsidP="006D26BE">
            <w:pPr>
              <w:ind w:firstLine="284"/>
              <w:jc w:val="center"/>
              <w:rPr>
                <w:rFonts w:cs="Arial"/>
                <w:szCs w:val="24"/>
              </w:rPr>
            </w:pPr>
            <w:r w:rsidRPr="002241C4">
              <w:rPr>
                <w:rFonts w:cs="Arial"/>
                <w:szCs w:val="24"/>
              </w:rPr>
              <w:t xml:space="preserve">Ο </w:t>
            </w:r>
          </w:p>
          <w:p w:rsidR="006D26BE" w:rsidRPr="002241C4" w:rsidRDefault="006D26BE" w:rsidP="006D26BE">
            <w:pPr>
              <w:ind w:firstLine="284"/>
              <w:jc w:val="center"/>
              <w:rPr>
                <w:rFonts w:cs="Arial"/>
                <w:szCs w:val="24"/>
              </w:rPr>
            </w:pPr>
            <w:r w:rsidRPr="002241C4">
              <w:rPr>
                <w:rFonts w:cs="Arial"/>
                <w:szCs w:val="24"/>
              </w:rPr>
              <w:t>ΠΡΟΕΔΡΟΣ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4" w:space="0" w:color="auto"/>
            </w:tcBorders>
          </w:tcPr>
          <w:p w:rsidR="006D26BE" w:rsidRPr="002241C4" w:rsidRDefault="006D26BE" w:rsidP="006D26BE">
            <w:pPr>
              <w:ind w:firstLine="284"/>
              <w:jc w:val="center"/>
              <w:rPr>
                <w:rFonts w:cs="Arial"/>
                <w:szCs w:val="24"/>
              </w:rPr>
            </w:pPr>
            <w:r w:rsidRPr="002241C4">
              <w:rPr>
                <w:rFonts w:cs="Arial"/>
                <w:szCs w:val="24"/>
              </w:rPr>
              <w:t>ΤΑ ΜΕΛΗ</w:t>
            </w:r>
          </w:p>
          <w:p w:rsidR="006D26BE" w:rsidRPr="002241C4" w:rsidRDefault="006D26BE" w:rsidP="006D26BE">
            <w:pPr>
              <w:ind w:firstLine="284"/>
              <w:jc w:val="center"/>
              <w:rPr>
                <w:rFonts w:cs="Arial"/>
                <w:szCs w:val="24"/>
              </w:rPr>
            </w:pPr>
          </w:p>
          <w:p w:rsidR="006D26BE" w:rsidRPr="002241C4" w:rsidRDefault="006D26BE" w:rsidP="006D26BE">
            <w:pPr>
              <w:ind w:firstLine="1116"/>
              <w:rPr>
                <w:rFonts w:cs="Arial"/>
                <w:szCs w:val="24"/>
              </w:rPr>
            </w:pPr>
            <w:r w:rsidRPr="002241C4">
              <w:rPr>
                <w:rFonts w:cs="Arial"/>
                <w:szCs w:val="24"/>
              </w:rPr>
              <w:t>α.</w:t>
            </w:r>
          </w:p>
          <w:p w:rsidR="006D26BE" w:rsidRPr="002241C4" w:rsidRDefault="006D26BE" w:rsidP="006D26BE">
            <w:pPr>
              <w:ind w:firstLine="1116"/>
              <w:rPr>
                <w:rFonts w:cs="Arial"/>
                <w:szCs w:val="24"/>
              </w:rPr>
            </w:pPr>
          </w:p>
          <w:p w:rsidR="006D26BE" w:rsidRPr="002241C4" w:rsidRDefault="006D26BE" w:rsidP="006D26BE">
            <w:pPr>
              <w:ind w:firstLine="1116"/>
              <w:rPr>
                <w:rFonts w:cs="Arial"/>
                <w:szCs w:val="24"/>
              </w:rPr>
            </w:pPr>
          </w:p>
          <w:p w:rsidR="006D26BE" w:rsidRPr="002241C4" w:rsidRDefault="006D26BE" w:rsidP="006D26BE">
            <w:pPr>
              <w:ind w:firstLine="1116"/>
              <w:rPr>
                <w:rFonts w:cs="Arial"/>
                <w:szCs w:val="24"/>
              </w:rPr>
            </w:pPr>
            <w:r w:rsidRPr="002241C4">
              <w:rPr>
                <w:rFonts w:cs="Arial"/>
                <w:szCs w:val="24"/>
              </w:rPr>
              <w:t>β.</w:t>
            </w:r>
          </w:p>
        </w:tc>
      </w:tr>
    </w:tbl>
    <w:p w:rsidR="006D26BE" w:rsidRPr="002241C4" w:rsidRDefault="006D26BE" w:rsidP="006D26BE">
      <w:pPr>
        <w:rPr>
          <w:rFonts w:ascii="MgHelvetica" w:hAnsi="MgHelvetica"/>
          <w:sz w:val="36"/>
        </w:rPr>
      </w:pPr>
    </w:p>
    <w:p w:rsidR="006D26BE" w:rsidRPr="002241C4" w:rsidRDefault="006D26BE" w:rsidP="006D26BE">
      <w:pPr>
        <w:ind w:firstLine="1134"/>
        <w:rPr>
          <w:rFonts w:cs="Arial"/>
          <w:szCs w:val="24"/>
        </w:rPr>
      </w:pPr>
      <w:r w:rsidRPr="002241C4">
        <w:rPr>
          <w:rFonts w:cs="Arial"/>
          <w:szCs w:val="24"/>
        </w:rPr>
        <w:t>Όπου :</w:t>
      </w:r>
    </w:p>
    <w:p w:rsidR="006D26BE" w:rsidRPr="002241C4" w:rsidRDefault="006D26BE" w:rsidP="006D26BE">
      <w:pPr>
        <w:ind w:firstLine="1701"/>
        <w:rPr>
          <w:rFonts w:cs="Arial"/>
          <w:szCs w:val="24"/>
        </w:rPr>
      </w:pPr>
      <w:r w:rsidRPr="002241C4">
        <w:rPr>
          <w:rFonts w:cs="Arial"/>
          <w:szCs w:val="24"/>
        </w:rPr>
        <w:t>Μ          :  Ο αύξων αριθμός της μερίδας που ελέγχεται</w:t>
      </w:r>
    </w:p>
    <w:p w:rsidR="006D26BE" w:rsidRPr="002241C4" w:rsidRDefault="006D26BE" w:rsidP="006D26BE">
      <w:pPr>
        <w:ind w:firstLine="1701"/>
        <w:rPr>
          <w:rFonts w:cs="Arial"/>
          <w:szCs w:val="24"/>
        </w:rPr>
      </w:pPr>
      <w:r w:rsidRPr="002241C4">
        <w:rPr>
          <w:rFonts w:cs="Arial"/>
          <w:szCs w:val="24"/>
        </w:rPr>
        <w:t>ΧΧΧΧ   :  Ο αριθμός της Σύμβασης</w:t>
      </w:r>
    </w:p>
    <w:p w:rsidR="006D26BE" w:rsidRPr="002241C4" w:rsidRDefault="006D26BE" w:rsidP="006D26BE">
      <w:pPr>
        <w:ind w:firstLine="1701"/>
        <w:rPr>
          <w:rFonts w:cs="Arial"/>
          <w:szCs w:val="24"/>
        </w:rPr>
      </w:pPr>
      <w:r w:rsidRPr="002241C4">
        <w:rPr>
          <w:rFonts w:cs="Arial"/>
          <w:szCs w:val="24"/>
        </w:rPr>
        <w:t xml:space="preserve">ΥΥ        :  Το έτος της Σύμβασης </w:t>
      </w:r>
    </w:p>
    <w:p w:rsidR="006D26BE" w:rsidRPr="002241C4" w:rsidRDefault="006D26BE" w:rsidP="006D26BE">
      <w:pPr>
        <w:ind w:firstLine="1701"/>
        <w:rPr>
          <w:rFonts w:cs="Arial"/>
          <w:szCs w:val="24"/>
        </w:rPr>
      </w:pPr>
      <w:r w:rsidRPr="002241C4">
        <w:rPr>
          <w:rFonts w:cs="Arial"/>
          <w:szCs w:val="24"/>
        </w:rPr>
        <w:t>Ζ          :  Ο αύξων αριθμός του δε</w:t>
      </w:r>
      <w:r w:rsidR="00642753">
        <w:rPr>
          <w:rFonts w:cs="Arial"/>
          <w:szCs w:val="24"/>
        </w:rPr>
        <w:t xml:space="preserve">ίγματος ή </w:t>
      </w:r>
      <w:proofErr w:type="spellStart"/>
      <w:r w:rsidR="00642753">
        <w:rPr>
          <w:rFonts w:cs="Arial"/>
          <w:szCs w:val="24"/>
        </w:rPr>
        <w:t>αντιδείγματος</w:t>
      </w:r>
      <w:proofErr w:type="spellEnd"/>
      <w:r w:rsidR="00642753">
        <w:rPr>
          <w:rFonts w:cs="Arial"/>
          <w:szCs w:val="24"/>
        </w:rPr>
        <w:t xml:space="preserve"> (1 έως 1</w:t>
      </w:r>
      <w:r w:rsidRPr="002241C4">
        <w:rPr>
          <w:rFonts w:cs="Arial"/>
          <w:szCs w:val="24"/>
        </w:rPr>
        <w:t>)</w:t>
      </w:r>
    </w:p>
    <w:p w:rsidR="006D26BE" w:rsidRPr="002241C4" w:rsidRDefault="006D26BE" w:rsidP="006D26BE">
      <w:pPr>
        <w:ind w:firstLine="1701"/>
        <w:jc w:val="both"/>
        <w:rPr>
          <w:bCs/>
          <w:snapToGrid w:val="0"/>
          <w:szCs w:val="24"/>
        </w:rPr>
      </w:pPr>
      <w:r w:rsidRPr="002241C4">
        <w:rPr>
          <w:bCs/>
          <w:snapToGrid w:val="0"/>
          <w:szCs w:val="24"/>
        </w:rPr>
        <w:t xml:space="preserve">(α) Αναγράφεται η Υπηρεσία που διενεργεί το Διαγωνισμό </w:t>
      </w:r>
    </w:p>
    <w:p w:rsidR="006D26BE" w:rsidRPr="002241C4" w:rsidRDefault="006D26BE" w:rsidP="006D26BE">
      <w:pPr>
        <w:ind w:firstLine="1701"/>
        <w:jc w:val="both"/>
        <w:rPr>
          <w:bCs/>
          <w:snapToGrid w:val="0"/>
          <w:szCs w:val="24"/>
        </w:rPr>
      </w:pPr>
      <w:r w:rsidRPr="002241C4">
        <w:rPr>
          <w:bCs/>
          <w:snapToGrid w:val="0"/>
          <w:szCs w:val="24"/>
        </w:rPr>
        <w:t>(β) Αναγράφεται η ποσότητα της Μερίδας</w:t>
      </w:r>
    </w:p>
    <w:p w:rsidR="006D26BE" w:rsidRPr="002241C4" w:rsidRDefault="006D26BE" w:rsidP="006D26BE">
      <w:pPr>
        <w:ind w:firstLine="1701"/>
        <w:jc w:val="both"/>
        <w:rPr>
          <w:bCs/>
          <w:snapToGrid w:val="0"/>
          <w:szCs w:val="24"/>
        </w:rPr>
      </w:pPr>
      <w:r w:rsidRPr="002241C4">
        <w:rPr>
          <w:bCs/>
          <w:snapToGrid w:val="0"/>
          <w:szCs w:val="24"/>
        </w:rPr>
        <w:t>(γ) Αναγράφεται η ημερομηνία του ελέγχου και της δειγματοληψίας</w:t>
      </w:r>
    </w:p>
    <w:p w:rsidR="006D26BE" w:rsidRPr="002241C4" w:rsidRDefault="006D26BE" w:rsidP="006D26BE">
      <w:pPr>
        <w:ind w:firstLine="1701"/>
        <w:jc w:val="both"/>
        <w:rPr>
          <w:bCs/>
          <w:snapToGrid w:val="0"/>
          <w:szCs w:val="24"/>
        </w:rPr>
      </w:pPr>
      <w:r w:rsidRPr="002241C4">
        <w:rPr>
          <w:bCs/>
          <w:snapToGrid w:val="0"/>
          <w:szCs w:val="24"/>
        </w:rPr>
        <w:t>(δ) Αναγράφονται και τυχόν τροποποιήσεις της ΠΕΔ.</w:t>
      </w:r>
    </w:p>
    <w:p w:rsidR="006D26BE" w:rsidRPr="002241C4" w:rsidRDefault="006D26BE" w:rsidP="006D26BE">
      <w:pPr>
        <w:ind w:firstLine="1416"/>
        <w:jc w:val="center"/>
        <w:rPr>
          <w:bCs/>
          <w:snapToGrid w:val="0"/>
          <w:szCs w:val="24"/>
        </w:rPr>
      </w:pPr>
    </w:p>
    <w:p w:rsidR="006D26BE" w:rsidRPr="006D26BE" w:rsidRDefault="006D26BE" w:rsidP="00685EE6">
      <w:pPr>
        <w:autoSpaceDE w:val="0"/>
        <w:autoSpaceDN w:val="0"/>
        <w:spacing w:before="120"/>
        <w:jc w:val="both"/>
        <w:rPr>
          <w:rFonts w:cs="Arial"/>
          <w:szCs w:val="24"/>
        </w:rPr>
      </w:pPr>
    </w:p>
    <w:p w:rsidR="0092347B" w:rsidRDefault="0092347B" w:rsidP="001115E4">
      <w:pPr>
        <w:rPr>
          <w:u w:val="single"/>
        </w:rPr>
      </w:pPr>
    </w:p>
    <w:p w:rsidR="0092347B" w:rsidRDefault="0092347B" w:rsidP="001115E4">
      <w:pPr>
        <w:rPr>
          <w:u w:val="single"/>
        </w:rPr>
      </w:pPr>
    </w:p>
    <w:p w:rsidR="004C39B9" w:rsidRDefault="004C39B9" w:rsidP="001115E4">
      <w:pPr>
        <w:rPr>
          <w:u w:val="single"/>
        </w:rPr>
      </w:pPr>
    </w:p>
    <w:p w:rsidR="0092347B" w:rsidRDefault="0092347B" w:rsidP="001115E4">
      <w:pPr>
        <w:rPr>
          <w:u w:val="single"/>
        </w:rPr>
        <w:sectPr w:rsidR="0092347B" w:rsidSect="00520FEF">
          <w:headerReference w:type="default" r:id="rId20"/>
          <w:headerReference w:type="first" r:id="rId21"/>
          <w:footerReference w:type="first" r:id="rId22"/>
          <w:endnotePr>
            <w:numFmt w:val="decimal"/>
          </w:endnotePr>
          <w:pgSz w:w="11907" w:h="16840" w:code="9"/>
          <w:pgMar w:top="1418" w:right="1134" w:bottom="1418" w:left="1418" w:header="720" w:footer="720" w:gutter="0"/>
          <w:pgNumType w:fmt="upperLetter" w:start="2"/>
          <w:cols w:space="720"/>
          <w:noEndnote/>
          <w:titlePg/>
        </w:sectPr>
      </w:pPr>
    </w:p>
    <w:p w:rsidR="006D26BE" w:rsidRPr="00635DE7" w:rsidRDefault="006D26BE" w:rsidP="00F776C7">
      <w:pPr>
        <w:tabs>
          <w:tab w:val="left" w:pos="-720"/>
        </w:tabs>
        <w:suppressAutoHyphens/>
        <w:autoSpaceDE w:val="0"/>
        <w:autoSpaceDN w:val="0"/>
        <w:spacing w:before="120"/>
        <w:ind w:right="-46"/>
        <w:jc w:val="center"/>
        <w:rPr>
          <w:rFonts w:cs="Arial"/>
          <w:b/>
          <w:spacing w:val="-3"/>
          <w:szCs w:val="24"/>
          <w:u w:val="single"/>
        </w:rPr>
      </w:pPr>
      <w:r w:rsidRPr="00905F70">
        <w:rPr>
          <w:rFonts w:cs="Arial"/>
          <w:szCs w:val="24"/>
        </w:rPr>
        <w:lastRenderedPageBreak/>
        <w:t>ΠΡΟΣΘΗΚΗ</w:t>
      </w:r>
      <w:r>
        <w:rPr>
          <w:rFonts w:cs="Arial"/>
          <w:szCs w:val="24"/>
        </w:rPr>
        <w:t xml:space="preserve"> </w:t>
      </w:r>
      <w:r w:rsidR="00BA3DF8">
        <w:rPr>
          <w:rFonts w:cs="Arial"/>
          <w:szCs w:val="24"/>
        </w:rPr>
        <w:t>Ι</w:t>
      </w:r>
      <w:r w:rsidR="00F73AC4">
        <w:rPr>
          <w:rFonts w:cs="Arial"/>
          <w:szCs w:val="24"/>
          <w:lang w:val="en-US"/>
        </w:rPr>
        <w:t>V</w:t>
      </w:r>
    </w:p>
    <w:p w:rsidR="00F776C7" w:rsidRPr="0029192B" w:rsidRDefault="00F776C7" w:rsidP="00F776C7">
      <w:pPr>
        <w:tabs>
          <w:tab w:val="left" w:pos="-720"/>
        </w:tabs>
        <w:suppressAutoHyphens/>
        <w:autoSpaceDE w:val="0"/>
        <w:autoSpaceDN w:val="0"/>
        <w:spacing w:before="120"/>
        <w:ind w:right="-46"/>
        <w:jc w:val="center"/>
        <w:rPr>
          <w:rFonts w:cs="Arial"/>
          <w:b/>
          <w:spacing w:val="-3"/>
          <w:szCs w:val="24"/>
          <w:u w:val="single"/>
        </w:rPr>
      </w:pPr>
      <w:r w:rsidRPr="0029192B">
        <w:rPr>
          <w:rFonts w:cs="Arial"/>
          <w:b/>
          <w:spacing w:val="-3"/>
          <w:szCs w:val="24"/>
          <w:u w:val="single"/>
        </w:rPr>
        <w:t>ΥΠΟΔΕΙΓΜΑ ΥΠΕΥΘΥΝΗΣ ΔΗΛΩΣΗΣ</w:t>
      </w:r>
    </w:p>
    <w:p w:rsidR="00F776C7" w:rsidRPr="0029192B" w:rsidRDefault="005D5496" w:rsidP="00F776C7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33400" cy="533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6C7" w:rsidRPr="0029192B" w:rsidRDefault="00F776C7" w:rsidP="00F776C7">
      <w:pPr>
        <w:jc w:val="center"/>
        <w:outlineLvl w:val="2"/>
        <w:rPr>
          <w:rFonts w:cs="Arial"/>
          <w:b/>
          <w:szCs w:val="24"/>
        </w:rPr>
      </w:pPr>
      <w:r w:rsidRPr="0029192B">
        <w:rPr>
          <w:rFonts w:cs="Arial"/>
          <w:b/>
          <w:szCs w:val="24"/>
        </w:rPr>
        <w:t>ΥΠΕΥΘΥΝΗ ΔΗΛΩΣΗ</w:t>
      </w:r>
    </w:p>
    <w:p w:rsidR="00F776C7" w:rsidRPr="0029192B" w:rsidRDefault="00F776C7" w:rsidP="00F776C7">
      <w:pPr>
        <w:jc w:val="center"/>
        <w:outlineLvl w:val="2"/>
        <w:rPr>
          <w:rFonts w:cs="Arial"/>
          <w:b/>
          <w:szCs w:val="24"/>
        </w:rPr>
      </w:pPr>
      <w:r w:rsidRPr="0029192B">
        <w:rPr>
          <w:rFonts w:cs="Arial"/>
          <w:b/>
          <w:szCs w:val="24"/>
          <w:vertAlign w:val="superscript"/>
        </w:rPr>
        <w:t>(άρθρο 8 Ν.1599/1986)</w:t>
      </w:r>
    </w:p>
    <w:p w:rsidR="00F776C7" w:rsidRPr="0029192B" w:rsidRDefault="00F776C7" w:rsidP="00F77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-720"/>
        </w:tabs>
        <w:suppressAutoHyphens/>
        <w:ind w:right="332" w:firstLine="426"/>
        <w:rPr>
          <w:rFonts w:cs="Arial"/>
          <w:spacing w:val="-3"/>
          <w:szCs w:val="24"/>
        </w:rPr>
      </w:pPr>
      <w:r w:rsidRPr="0029192B">
        <w:rPr>
          <w:rFonts w:cs="Arial"/>
          <w:spacing w:val="-3"/>
          <w:szCs w:val="24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776C7" w:rsidRPr="0029192B" w:rsidRDefault="00F776C7" w:rsidP="00F776C7">
      <w:pPr>
        <w:rPr>
          <w:rFonts w:cs="Arial"/>
          <w:b/>
          <w:szCs w:val="24"/>
        </w:rPr>
      </w:pPr>
    </w:p>
    <w:tbl>
      <w:tblPr>
        <w:tblW w:w="10068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1276"/>
        <w:gridCol w:w="416"/>
        <w:gridCol w:w="1238"/>
        <w:gridCol w:w="47"/>
        <w:gridCol w:w="515"/>
        <w:gridCol w:w="992"/>
        <w:gridCol w:w="88"/>
        <w:gridCol w:w="960"/>
        <w:gridCol w:w="280"/>
        <w:gridCol w:w="440"/>
        <w:gridCol w:w="822"/>
        <w:gridCol w:w="618"/>
      </w:tblGrid>
      <w:tr w:rsidR="00F776C7" w:rsidRPr="0029192B" w:rsidTr="00C244BC">
        <w:trPr>
          <w:cantSplit/>
          <w:trHeight w:val="415"/>
        </w:trPr>
        <w:tc>
          <w:tcPr>
            <w:tcW w:w="1668" w:type="dxa"/>
          </w:tcPr>
          <w:p w:rsidR="00F776C7" w:rsidRPr="0029192B" w:rsidRDefault="00F776C7" w:rsidP="00C244BC">
            <w:pPr>
              <w:spacing w:before="240"/>
              <w:ind w:right="-6878"/>
              <w:rPr>
                <w:rFonts w:cs="Arial"/>
                <w:b/>
                <w:szCs w:val="24"/>
              </w:rPr>
            </w:pPr>
            <w:r w:rsidRPr="0029192B">
              <w:rPr>
                <w:rFonts w:cs="Arial"/>
                <w:b/>
                <w:szCs w:val="24"/>
              </w:rPr>
              <w:t>ΠΡΟΣ</w:t>
            </w:r>
            <w:r w:rsidRPr="0029192B">
              <w:rPr>
                <w:rFonts w:cs="Arial"/>
                <w:b/>
                <w:szCs w:val="24"/>
                <w:vertAlign w:val="superscript"/>
              </w:rPr>
              <w:t>(1)</w:t>
            </w:r>
            <w:r w:rsidRPr="0029192B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8400" w:type="dxa"/>
            <w:gridSpan w:val="13"/>
          </w:tcPr>
          <w:p w:rsidR="00F776C7" w:rsidRPr="0029192B" w:rsidRDefault="00F776C7" w:rsidP="00C244BC">
            <w:pPr>
              <w:spacing w:before="240"/>
              <w:ind w:right="-6878"/>
              <w:rPr>
                <w:rFonts w:cs="Arial"/>
                <w:b/>
                <w:szCs w:val="24"/>
                <w:lang w:val="en-US"/>
              </w:rPr>
            </w:pPr>
          </w:p>
        </w:tc>
      </w:tr>
      <w:tr w:rsidR="00F776C7" w:rsidRPr="0029192B" w:rsidTr="00C244BC">
        <w:trPr>
          <w:cantSplit/>
          <w:trHeight w:val="415"/>
        </w:trPr>
        <w:tc>
          <w:tcPr>
            <w:tcW w:w="1668" w:type="dxa"/>
          </w:tcPr>
          <w:p w:rsidR="00F776C7" w:rsidRPr="0029192B" w:rsidRDefault="00F776C7" w:rsidP="00C244BC">
            <w:pPr>
              <w:spacing w:before="240"/>
              <w:ind w:right="-6878"/>
              <w:rPr>
                <w:rFonts w:cs="Arial"/>
                <w:b/>
                <w:szCs w:val="24"/>
              </w:rPr>
            </w:pPr>
            <w:r w:rsidRPr="0029192B">
              <w:rPr>
                <w:rFonts w:cs="Arial"/>
                <w:b/>
                <w:szCs w:val="24"/>
              </w:rPr>
              <w:t>Ο – Η Όνομα:</w:t>
            </w:r>
          </w:p>
        </w:tc>
        <w:tc>
          <w:tcPr>
            <w:tcW w:w="3685" w:type="dxa"/>
            <w:gridSpan w:val="5"/>
          </w:tcPr>
          <w:p w:rsidR="00F776C7" w:rsidRPr="0029192B" w:rsidRDefault="00F776C7" w:rsidP="00C244BC">
            <w:pPr>
              <w:spacing w:before="240"/>
              <w:ind w:right="-6878"/>
              <w:rPr>
                <w:rFonts w:cs="Arial"/>
                <w:b/>
                <w:szCs w:val="24"/>
              </w:rPr>
            </w:pPr>
          </w:p>
        </w:tc>
        <w:tc>
          <w:tcPr>
            <w:tcW w:w="1507" w:type="dxa"/>
            <w:gridSpan w:val="2"/>
          </w:tcPr>
          <w:p w:rsidR="00F776C7" w:rsidRPr="0029192B" w:rsidRDefault="00F776C7" w:rsidP="00C244BC">
            <w:pPr>
              <w:spacing w:before="240"/>
              <w:ind w:right="-6878"/>
              <w:rPr>
                <w:rFonts w:cs="Arial"/>
                <w:b/>
                <w:szCs w:val="24"/>
              </w:rPr>
            </w:pPr>
            <w:r w:rsidRPr="0029192B">
              <w:rPr>
                <w:rFonts w:cs="Arial"/>
                <w:b/>
                <w:szCs w:val="24"/>
              </w:rPr>
              <w:t>Επώνυμο:</w:t>
            </w:r>
          </w:p>
        </w:tc>
        <w:tc>
          <w:tcPr>
            <w:tcW w:w="3208" w:type="dxa"/>
            <w:gridSpan w:val="6"/>
          </w:tcPr>
          <w:p w:rsidR="00F776C7" w:rsidRPr="0029192B" w:rsidRDefault="00F776C7" w:rsidP="00C244BC">
            <w:pPr>
              <w:spacing w:before="240"/>
              <w:ind w:right="-6878"/>
              <w:rPr>
                <w:rFonts w:cs="Arial"/>
                <w:b/>
                <w:szCs w:val="24"/>
              </w:rPr>
            </w:pPr>
          </w:p>
        </w:tc>
      </w:tr>
      <w:tr w:rsidR="00F776C7" w:rsidRPr="0029192B" w:rsidTr="00C244BC">
        <w:trPr>
          <w:cantSplit/>
          <w:trHeight w:val="99"/>
        </w:trPr>
        <w:tc>
          <w:tcPr>
            <w:tcW w:w="4068" w:type="dxa"/>
            <w:gridSpan w:val="4"/>
          </w:tcPr>
          <w:p w:rsidR="00F776C7" w:rsidRPr="0029192B" w:rsidRDefault="00F776C7" w:rsidP="00C244BC">
            <w:pPr>
              <w:spacing w:before="240"/>
              <w:rPr>
                <w:rFonts w:cs="Arial"/>
                <w:b/>
                <w:szCs w:val="24"/>
              </w:rPr>
            </w:pPr>
            <w:r w:rsidRPr="0029192B">
              <w:rPr>
                <w:rFonts w:cs="Arial"/>
                <w:b/>
                <w:szCs w:val="24"/>
              </w:rPr>
              <w:t xml:space="preserve">Όνομα και Επώνυμο Πατέρα: </w:t>
            </w:r>
          </w:p>
        </w:tc>
        <w:tc>
          <w:tcPr>
            <w:tcW w:w="6000" w:type="dxa"/>
            <w:gridSpan w:val="10"/>
          </w:tcPr>
          <w:p w:rsidR="00F776C7" w:rsidRPr="0029192B" w:rsidRDefault="00F776C7" w:rsidP="00C244BC">
            <w:pPr>
              <w:spacing w:before="240"/>
              <w:rPr>
                <w:rFonts w:cs="Arial"/>
                <w:b/>
                <w:szCs w:val="24"/>
              </w:rPr>
            </w:pPr>
          </w:p>
        </w:tc>
      </w:tr>
      <w:tr w:rsidR="00F776C7" w:rsidRPr="0029192B" w:rsidTr="00C244BC">
        <w:trPr>
          <w:cantSplit/>
          <w:trHeight w:val="99"/>
        </w:trPr>
        <w:tc>
          <w:tcPr>
            <w:tcW w:w="4068" w:type="dxa"/>
            <w:gridSpan w:val="4"/>
          </w:tcPr>
          <w:p w:rsidR="00F776C7" w:rsidRPr="0029192B" w:rsidRDefault="00F776C7" w:rsidP="00C244BC">
            <w:pPr>
              <w:spacing w:before="240"/>
              <w:rPr>
                <w:rFonts w:cs="Arial"/>
                <w:b/>
                <w:szCs w:val="24"/>
              </w:rPr>
            </w:pPr>
            <w:r w:rsidRPr="0029192B">
              <w:rPr>
                <w:rFonts w:cs="Arial"/>
                <w:b/>
                <w:szCs w:val="24"/>
              </w:rPr>
              <w:t>Όνομα και Επώνυμο Μητέρας:</w:t>
            </w:r>
          </w:p>
        </w:tc>
        <w:tc>
          <w:tcPr>
            <w:tcW w:w="6000" w:type="dxa"/>
            <w:gridSpan w:val="10"/>
          </w:tcPr>
          <w:p w:rsidR="00F776C7" w:rsidRPr="0029192B" w:rsidRDefault="00F776C7" w:rsidP="00C244BC">
            <w:pPr>
              <w:spacing w:before="240"/>
              <w:rPr>
                <w:rFonts w:cs="Arial"/>
                <w:b/>
                <w:szCs w:val="24"/>
              </w:rPr>
            </w:pPr>
          </w:p>
        </w:tc>
      </w:tr>
      <w:tr w:rsidR="00F776C7" w:rsidRPr="0029192B" w:rsidTr="00C244BC">
        <w:trPr>
          <w:cantSplit/>
        </w:trPr>
        <w:tc>
          <w:tcPr>
            <w:tcW w:w="4068" w:type="dxa"/>
            <w:gridSpan w:val="4"/>
          </w:tcPr>
          <w:p w:rsidR="00F776C7" w:rsidRPr="0029192B" w:rsidRDefault="00F776C7" w:rsidP="00C244BC">
            <w:pPr>
              <w:spacing w:before="240"/>
              <w:ind w:right="-2332"/>
              <w:rPr>
                <w:rFonts w:cs="Arial"/>
                <w:b/>
                <w:szCs w:val="24"/>
              </w:rPr>
            </w:pPr>
            <w:r w:rsidRPr="0029192B">
              <w:rPr>
                <w:rFonts w:cs="Arial"/>
                <w:b/>
                <w:szCs w:val="24"/>
              </w:rPr>
              <w:t>Ημερομηνία γέννησης</w:t>
            </w:r>
            <w:r w:rsidRPr="0029192B">
              <w:rPr>
                <w:rFonts w:cs="Arial"/>
                <w:b/>
                <w:szCs w:val="24"/>
                <w:vertAlign w:val="superscript"/>
              </w:rPr>
              <w:t>(2)</w:t>
            </w:r>
            <w:r w:rsidRPr="0029192B">
              <w:rPr>
                <w:rFonts w:cs="Arial"/>
                <w:b/>
                <w:szCs w:val="24"/>
              </w:rPr>
              <w:t xml:space="preserve">: </w:t>
            </w:r>
          </w:p>
        </w:tc>
        <w:tc>
          <w:tcPr>
            <w:tcW w:w="6000" w:type="dxa"/>
            <w:gridSpan w:val="10"/>
          </w:tcPr>
          <w:p w:rsidR="00F776C7" w:rsidRPr="0029192B" w:rsidRDefault="00F776C7" w:rsidP="00C244BC">
            <w:pPr>
              <w:spacing w:before="240"/>
              <w:ind w:right="-2332"/>
              <w:rPr>
                <w:rFonts w:cs="Arial"/>
                <w:b/>
                <w:szCs w:val="24"/>
              </w:rPr>
            </w:pPr>
          </w:p>
        </w:tc>
      </w:tr>
      <w:tr w:rsidR="00F776C7" w:rsidRPr="0029192B" w:rsidTr="00C244BC">
        <w:trPr>
          <w:cantSplit/>
          <w:trHeight w:val="99"/>
        </w:trPr>
        <w:tc>
          <w:tcPr>
            <w:tcW w:w="4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C7" w:rsidRPr="0029192B" w:rsidRDefault="00F776C7" w:rsidP="00C244BC">
            <w:pPr>
              <w:spacing w:before="240"/>
              <w:rPr>
                <w:rFonts w:cs="Arial"/>
                <w:b/>
                <w:szCs w:val="24"/>
              </w:rPr>
            </w:pPr>
            <w:r w:rsidRPr="0029192B">
              <w:rPr>
                <w:rFonts w:cs="Arial"/>
                <w:b/>
                <w:szCs w:val="24"/>
              </w:rPr>
              <w:t>Τόπος Γέννησης:</w:t>
            </w:r>
          </w:p>
        </w:tc>
        <w:tc>
          <w:tcPr>
            <w:tcW w:w="6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C7" w:rsidRPr="0029192B" w:rsidRDefault="00F776C7" w:rsidP="00C244BC">
            <w:pPr>
              <w:spacing w:before="240"/>
              <w:rPr>
                <w:rFonts w:cs="Arial"/>
                <w:b/>
                <w:szCs w:val="24"/>
              </w:rPr>
            </w:pPr>
          </w:p>
        </w:tc>
      </w:tr>
      <w:tr w:rsidR="00F776C7" w:rsidRPr="0029192B" w:rsidTr="00C244BC">
        <w:trPr>
          <w:cantSplit/>
        </w:trPr>
        <w:tc>
          <w:tcPr>
            <w:tcW w:w="4068" w:type="dxa"/>
            <w:gridSpan w:val="4"/>
          </w:tcPr>
          <w:p w:rsidR="00F776C7" w:rsidRPr="0029192B" w:rsidRDefault="00F776C7" w:rsidP="00C244BC">
            <w:pPr>
              <w:spacing w:before="240"/>
              <w:rPr>
                <w:rFonts w:cs="Arial"/>
                <w:b/>
                <w:szCs w:val="24"/>
              </w:rPr>
            </w:pPr>
            <w:r w:rsidRPr="0029192B">
              <w:rPr>
                <w:rFonts w:cs="Arial"/>
                <w:b/>
                <w:szCs w:val="24"/>
              </w:rPr>
              <w:t>Αριθμός Δελτίου Ταυτότητας:</w:t>
            </w:r>
          </w:p>
        </w:tc>
        <w:tc>
          <w:tcPr>
            <w:tcW w:w="1800" w:type="dxa"/>
            <w:gridSpan w:val="3"/>
          </w:tcPr>
          <w:p w:rsidR="00F776C7" w:rsidRPr="0029192B" w:rsidRDefault="00F776C7" w:rsidP="00C244BC">
            <w:pPr>
              <w:spacing w:before="240"/>
              <w:rPr>
                <w:rFonts w:cs="Arial"/>
                <w:b/>
                <w:szCs w:val="24"/>
              </w:rPr>
            </w:pPr>
          </w:p>
        </w:tc>
        <w:tc>
          <w:tcPr>
            <w:tcW w:w="1080" w:type="dxa"/>
            <w:gridSpan w:val="2"/>
          </w:tcPr>
          <w:p w:rsidR="00F776C7" w:rsidRPr="0029192B" w:rsidRDefault="00F776C7" w:rsidP="00C244BC">
            <w:pPr>
              <w:spacing w:before="240"/>
              <w:rPr>
                <w:rFonts w:cs="Arial"/>
                <w:b/>
                <w:szCs w:val="24"/>
              </w:rPr>
            </w:pPr>
            <w:proofErr w:type="spellStart"/>
            <w:r w:rsidRPr="0029192B">
              <w:rPr>
                <w:rFonts w:cs="Arial"/>
                <w:b/>
                <w:szCs w:val="24"/>
              </w:rPr>
              <w:t>Τηλ</w:t>
            </w:r>
            <w:proofErr w:type="spellEnd"/>
            <w:r w:rsidRPr="0029192B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3120" w:type="dxa"/>
            <w:gridSpan w:val="5"/>
          </w:tcPr>
          <w:p w:rsidR="00F776C7" w:rsidRPr="0029192B" w:rsidRDefault="00F776C7" w:rsidP="00C244BC">
            <w:pPr>
              <w:spacing w:before="240"/>
              <w:rPr>
                <w:rFonts w:cs="Arial"/>
                <w:b/>
                <w:szCs w:val="24"/>
              </w:rPr>
            </w:pPr>
          </w:p>
        </w:tc>
      </w:tr>
      <w:tr w:rsidR="00F776C7" w:rsidRPr="0029192B" w:rsidTr="00C244BC">
        <w:trPr>
          <w:cantSplit/>
        </w:trPr>
        <w:tc>
          <w:tcPr>
            <w:tcW w:w="2376" w:type="dxa"/>
            <w:gridSpan w:val="2"/>
          </w:tcPr>
          <w:p w:rsidR="00F776C7" w:rsidRPr="0029192B" w:rsidRDefault="00F776C7" w:rsidP="00C244BC">
            <w:pPr>
              <w:spacing w:before="240"/>
              <w:rPr>
                <w:rFonts w:cs="Arial"/>
                <w:b/>
                <w:szCs w:val="24"/>
              </w:rPr>
            </w:pPr>
            <w:r w:rsidRPr="0029192B">
              <w:rPr>
                <w:rFonts w:cs="Arial"/>
                <w:b/>
                <w:szCs w:val="24"/>
              </w:rPr>
              <w:t>Τόπος Κατοικίας:</w:t>
            </w:r>
          </w:p>
        </w:tc>
        <w:tc>
          <w:tcPr>
            <w:tcW w:w="1692" w:type="dxa"/>
            <w:gridSpan w:val="2"/>
          </w:tcPr>
          <w:p w:rsidR="00F776C7" w:rsidRPr="0029192B" w:rsidRDefault="00F776C7" w:rsidP="00C244BC">
            <w:pPr>
              <w:spacing w:before="240"/>
              <w:rPr>
                <w:rFonts w:cs="Arial"/>
                <w:b/>
                <w:szCs w:val="24"/>
              </w:rPr>
            </w:pPr>
          </w:p>
        </w:tc>
        <w:tc>
          <w:tcPr>
            <w:tcW w:w="1285" w:type="dxa"/>
            <w:gridSpan w:val="2"/>
          </w:tcPr>
          <w:p w:rsidR="00F776C7" w:rsidRPr="0029192B" w:rsidRDefault="00F776C7" w:rsidP="00C244BC">
            <w:pPr>
              <w:spacing w:before="240"/>
              <w:rPr>
                <w:rFonts w:cs="Arial"/>
                <w:b/>
                <w:szCs w:val="24"/>
              </w:rPr>
            </w:pPr>
            <w:r w:rsidRPr="0029192B">
              <w:rPr>
                <w:rFonts w:cs="Arial"/>
                <w:b/>
                <w:szCs w:val="24"/>
              </w:rPr>
              <w:t>Οδός:</w:t>
            </w:r>
          </w:p>
        </w:tc>
        <w:tc>
          <w:tcPr>
            <w:tcW w:w="1595" w:type="dxa"/>
            <w:gridSpan w:val="3"/>
          </w:tcPr>
          <w:p w:rsidR="00F776C7" w:rsidRPr="0029192B" w:rsidRDefault="00F776C7" w:rsidP="00C244BC">
            <w:pPr>
              <w:spacing w:before="240"/>
              <w:rPr>
                <w:rFonts w:cs="Arial"/>
                <w:b/>
                <w:szCs w:val="24"/>
              </w:rPr>
            </w:pPr>
          </w:p>
        </w:tc>
        <w:tc>
          <w:tcPr>
            <w:tcW w:w="960" w:type="dxa"/>
          </w:tcPr>
          <w:p w:rsidR="00F776C7" w:rsidRPr="0029192B" w:rsidRDefault="00F776C7" w:rsidP="00C244BC">
            <w:pPr>
              <w:spacing w:before="240"/>
              <w:rPr>
                <w:rFonts w:cs="Arial"/>
                <w:b/>
                <w:szCs w:val="24"/>
              </w:rPr>
            </w:pPr>
            <w:proofErr w:type="spellStart"/>
            <w:r w:rsidRPr="0029192B">
              <w:rPr>
                <w:rFonts w:cs="Arial"/>
                <w:b/>
                <w:szCs w:val="24"/>
              </w:rPr>
              <w:t>Αριθ</w:t>
            </w:r>
            <w:proofErr w:type="spellEnd"/>
            <w:r w:rsidRPr="0029192B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720" w:type="dxa"/>
            <w:gridSpan w:val="2"/>
          </w:tcPr>
          <w:p w:rsidR="00F776C7" w:rsidRPr="0029192B" w:rsidRDefault="00F776C7" w:rsidP="00C244BC">
            <w:pPr>
              <w:spacing w:before="240"/>
              <w:rPr>
                <w:rFonts w:cs="Arial"/>
                <w:b/>
                <w:szCs w:val="24"/>
              </w:rPr>
            </w:pPr>
          </w:p>
        </w:tc>
        <w:tc>
          <w:tcPr>
            <w:tcW w:w="822" w:type="dxa"/>
          </w:tcPr>
          <w:p w:rsidR="00F776C7" w:rsidRPr="0029192B" w:rsidRDefault="00F776C7" w:rsidP="00C244BC">
            <w:pPr>
              <w:spacing w:before="240"/>
              <w:rPr>
                <w:rFonts w:cs="Arial"/>
                <w:b/>
                <w:szCs w:val="24"/>
              </w:rPr>
            </w:pPr>
            <w:r w:rsidRPr="0029192B">
              <w:rPr>
                <w:rFonts w:cs="Arial"/>
                <w:b/>
                <w:szCs w:val="24"/>
              </w:rPr>
              <w:t>ΤΚ:</w:t>
            </w:r>
          </w:p>
        </w:tc>
        <w:tc>
          <w:tcPr>
            <w:tcW w:w="618" w:type="dxa"/>
          </w:tcPr>
          <w:p w:rsidR="00F776C7" w:rsidRPr="0029192B" w:rsidRDefault="00F776C7" w:rsidP="00C244BC">
            <w:pPr>
              <w:spacing w:before="240"/>
              <w:rPr>
                <w:rFonts w:cs="Arial"/>
                <w:b/>
                <w:szCs w:val="24"/>
              </w:rPr>
            </w:pPr>
          </w:p>
        </w:tc>
      </w:tr>
      <w:tr w:rsidR="00F776C7" w:rsidRPr="0029192B" w:rsidTr="00C244BC">
        <w:trPr>
          <w:cantSplit/>
          <w:trHeight w:val="520"/>
        </w:trPr>
        <w:tc>
          <w:tcPr>
            <w:tcW w:w="3652" w:type="dxa"/>
            <w:gridSpan w:val="3"/>
            <w:vAlign w:val="center"/>
          </w:tcPr>
          <w:p w:rsidR="00F776C7" w:rsidRPr="0029192B" w:rsidRDefault="00F776C7" w:rsidP="00C244BC">
            <w:pPr>
              <w:spacing w:before="240"/>
              <w:rPr>
                <w:rFonts w:cs="Arial"/>
                <w:b/>
                <w:szCs w:val="24"/>
              </w:rPr>
            </w:pPr>
            <w:r w:rsidRPr="0029192B">
              <w:rPr>
                <w:rFonts w:cs="Arial"/>
                <w:b/>
                <w:szCs w:val="24"/>
              </w:rPr>
              <w:t xml:space="preserve">Αρ. </w:t>
            </w:r>
            <w:proofErr w:type="spellStart"/>
            <w:r w:rsidRPr="0029192B">
              <w:rPr>
                <w:rFonts w:cs="Arial"/>
                <w:b/>
                <w:szCs w:val="24"/>
              </w:rPr>
              <w:t>Τηλεομοιοτύπου</w:t>
            </w:r>
            <w:proofErr w:type="spellEnd"/>
            <w:r w:rsidRPr="0029192B">
              <w:rPr>
                <w:rFonts w:cs="Arial"/>
                <w:b/>
                <w:szCs w:val="24"/>
              </w:rPr>
              <w:t xml:space="preserve"> (</w:t>
            </w:r>
            <w:r w:rsidRPr="0029192B">
              <w:rPr>
                <w:rFonts w:cs="Arial"/>
                <w:b/>
                <w:szCs w:val="24"/>
                <w:lang w:val="en-US"/>
              </w:rPr>
              <w:t>Fax</w:t>
            </w:r>
            <w:r w:rsidRPr="0029192B">
              <w:rPr>
                <w:rFonts w:cs="Arial"/>
                <w:b/>
                <w:szCs w:val="24"/>
              </w:rPr>
              <w:t>):</w:t>
            </w:r>
          </w:p>
        </w:tc>
        <w:tc>
          <w:tcPr>
            <w:tcW w:w="1654" w:type="dxa"/>
            <w:gridSpan w:val="2"/>
            <w:vAlign w:val="bottom"/>
          </w:tcPr>
          <w:p w:rsidR="00F776C7" w:rsidRPr="0029192B" w:rsidRDefault="00F776C7" w:rsidP="00C244BC">
            <w:pPr>
              <w:spacing w:before="240"/>
              <w:rPr>
                <w:rFonts w:cs="Arial"/>
                <w:b/>
                <w:szCs w:val="24"/>
              </w:rPr>
            </w:pPr>
          </w:p>
        </w:tc>
        <w:tc>
          <w:tcPr>
            <w:tcW w:w="2882" w:type="dxa"/>
            <w:gridSpan w:val="6"/>
            <w:vAlign w:val="bottom"/>
          </w:tcPr>
          <w:p w:rsidR="00F776C7" w:rsidRPr="0029192B" w:rsidRDefault="00F776C7" w:rsidP="00C244BC">
            <w:pPr>
              <w:rPr>
                <w:rFonts w:cs="Arial"/>
                <w:b/>
                <w:szCs w:val="24"/>
              </w:rPr>
            </w:pPr>
            <w:r w:rsidRPr="0029192B">
              <w:rPr>
                <w:rFonts w:cs="Arial"/>
                <w:b/>
                <w:szCs w:val="24"/>
              </w:rPr>
              <w:t>Δ/</w:t>
            </w:r>
            <w:proofErr w:type="spellStart"/>
            <w:r w:rsidRPr="0029192B">
              <w:rPr>
                <w:rFonts w:cs="Arial"/>
                <w:b/>
                <w:szCs w:val="24"/>
              </w:rPr>
              <w:t>νση</w:t>
            </w:r>
            <w:proofErr w:type="spellEnd"/>
            <w:r w:rsidRPr="0029192B">
              <w:rPr>
                <w:rFonts w:cs="Arial"/>
                <w:b/>
                <w:szCs w:val="24"/>
              </w:rPr>
              <w:t xml:space="preserve"> Ηλεκτρ. </w:t>
            </w:r>
            <w:proofErr w:type="spellStart"/>
            <w:r w:rsidRPr="0029192B">
              <w:rPr>
                <w:rFonts w:cs="Arial"/>
                <w:b/>
                <w:szCs w:val="24"/>
              </w:rPr>
              <w:t>Ταχυδρομείου(Ε</w:t>
            </w:r>
            <w:proofErr w:type="spellEnd"/>
            <w:r w:rsidRPr="0029192B">
              <w:rPr>
                <w:rFonts w:cs="Arial"/>
                <w:b/>
                <w:szCs w:val="24"/>
                <w:lang w:val="en-US"/>
              </w:rPr>
              <w:t>mail</w:t>
            </w:r>
            <w:r w:rsidRPr="0029192B">
              <w:rPr>
                <w:rFonts w:cs="Arial"/>
                <w:b/>
                <w:szCs w:val="24"/>
              </w:rPr>
              <w:t>):</w:t>
            </w:r>
          </w:p>
        </w:tc>
        <w:tc>
          <w:tcPr>
            <w:tcW w:w="1880" w:type="dxa"/>
            <w:gridSpan w:val="3"/>
            <w:vAlign w:val="bottom"/>
          </w:tcPr>
          <w:p w:rsidR="00F776C7" w:rsidRPr="0029192B" w:rsidRDefault="00F776C7" w:rsidP="00C244BC">
            <w:pPr>
              <w:spacing w:before="240"/>
              <w:rPr>
                <w:rFonts w:cs="Arial"/>
                <w:b/>
                <w:szCs w:val="24"/>
              </w:rPr>
            </w:pPr>
          </w:p>
        </w:tc>
      </w:tr>
    </w:tbl>
    <w:p w:rsidR="00F776C7" w:rsidRPr="0029192B" w:rsidRDefault="00F776C7" w:rsidP="00F776C7">
      <w:pPr>
        <w:rPr>
          <w:rFonts w:cs="Arial"/>
          <w:b/>
          <w:bCs/>
          <w:szCs w:val="24"/>
        </w:rPr>
      </w:pPr>
    </w:p>
    <w:tbl>
      <w:tblPr>
        <w:tblW w:w="9312" w:type="dxa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2"/>
      </w:tblGrid>
      <w:tr w:rsidR="00F776C7" w:rsidRPr="0029192B" w:rsidTr="00C244BC">
        <w:trPr>
          <w:jc w:val="center"/>
        </w:trPr>
        <w:tc>
          <w:tcPr>
            <w:tcW w:w="9312" w:type="dxa"/>
          </w:tcPr>
          <w:p w:rsidR="00F776C7" w:rsidRPr="0029192B" w:rsidRDefault="00F776C7" w:rsidP="00F776C7">
            <w:pPr>
              <w:ind w:right="124"/>
              <w:jc w:val="both"/>
              <w:rPr>
                <w:rFonts w:cs="Arial"/>
                <w:szCs w:val="24"/>
              </w:rPr>
            </w:pPr>
            <w:r w:rsidRPr="0029192B">
              <w:rPr>
                <w:rFonts w:cs="Arial"/>
                <w:szCs w:val="24"/>
              </w:rPr>
              <w:t xml:space="preserve">Με ατομική μου ευθύνη και γνωρίζοντας τις κυρώσεις </w:t>
            </w:r>
            <w:r w:rsidRPr="0029192B">
              <w:rPr>
                <w:rFonts w:cs="Arial"/>
                <w:szCs w:val="24"/>
                <w:vertAlign w:val="superscript"/>
              </w:rPr>
              <w:t>(3)</w:t>
            </w:r>
            <w:r w:rsidRPr="0029192B">
              <w:rPr>
                <w:rFonts w:cs="Arial"/>
                <w:szCs w:val="24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F776C7" w:rsidRPr="0029192B" w:rsidTr="00C244BC">
        <w:trPr>
          <w:jc w:val="center"/>
        </w:trPr>
        <w:tc>
          <w:tcPr>
            <w:tcW w:w="9312" w:type="dxa"/>
          </w:tcPr>
          <w:p w:rsidR="00F776C7" w:rsidRPr="0029192B" w:rsidRDefault="00F776C7" w:rsidP="00F776C7">
            <w:pPr>
              <w:spacing w:before="60"/>
              <w:ind w:right="125" w:firstLine="540"/>
              <w:jc w:val="both"/>
              <w:rPr>
                <w:rFonts w:cs="Arial"/>
                <w:szCs w:val="24"/>
              </w:rPr>
            </w:pPr>
            <w:r w:rsidRPr="0029192B">
              <w:rPr>
                <w:rFonts w:cs="Arial"/>
                <w:szCs w:val="24"/>
              </w:rPr>
              <w:t>1. Είμαι νόμιμος εκπρόσωπος της ____________</w:t>
            </w:r>
            <w:r w:rsidRPr="0029192B">
              <w:rPr>
                <w:rFonts w:cs="Arial"/>
                <w:szCs w:val="24"/>
                <w:u w:val="single"/>
              </w:rPr>
              <w:t>(5)</w:t>
            </w:r>
            <w:r w:rsidRPr="0029192B">
              <w:rPr>
                <w:rFonts w:cs="Arial"/>
                <w:szCs w:val="24"/>
              </w:rPr>
              <w:t>___________ και εξουσιοδοτημένος για υπογραφή σχετικών συμβάσεων.</w:t>
            </w:r>
          </w:p>
          <w:p w:rsidR="00F776C7" w:rsidRPr="0029192B" w:rsidRDefault="00F776C7" w:rsidP="00F776C7">
            <w:pPr>
              <w:spacing w:before="60"/>
              <w:ind w:right="125" w:firstLine="540"/>
              <w:jc w:val="both"/>
              <w:rPr>
                <w:rFonts w:cs="Arial"/>
                <w:szCs w:val="24"/>
              </w:rPr>
            </w:pPr>
            <w:r w:rsidRPr="0029192B">
              <w:rPr>
                <w:rFonts w:cs="Arial"/>
                <w:szCs w:val="24"/>
              </w:rPr>
              <w:t>2. Το προσκομιζόμενο πιστοποιητικό εργαστηριακών ελέγχων με ημερομηνία ___/___/______ που εξεδόθη από το εργαστήριο ________________</w:t>
            </w:r>
            <w:r w:rsidRPr="0029192B">
              <w:rPr>
                <w:rFonts w:cs="Arial"/>
                <w:szCs w:val="24"/>
                <w:u w:val="single"/>
              </w:rPr>
              <w:t>(6)</w:t>
            </w:r>
            <w:r w:rsidRPr="0029192B">
              <w:rPr>
                <w:rFonts w:cs="Arial"/>
                <w:szCs w:val="24"/>
              </w:rPr>
              <w:t xml:space="preserve">____________________ αφορά </w:t>
            </w:r>
            <w:r w:rsidR="006B0EFA">
              <w:rPr>
                <w:rFonts w:cs="Arial"/>
                <w:szCs w:val="24"/>
              </w:rPr>
              <w:t>στα</w:t>
            </w:r>
            <w:r w:rsidRPr="0029192B">
              <w:rPr>
                <w:rFonts w:cs="Arial"/>
                <w:szCs w:val="24"/>
              </w:rPr>
              <w:t xml:space="preserve"> προσκομιζόμεν</w:t>
            </w:r>
            <w:r w:rsidR="006B0EFA">
              <w:rPr>
                <w:rFonts w:cs="Arial"/>
                <w:szCs w:val="24"/>
              </w:rPr>
              <w:t>α</w:t>
            </w:r>
            <w:r>
              <w:rPr>
                <w:rFonts w:cs="Arial"/>
                <w:szCs w:val="24"/>
              </w:rPr>
              <w:t xml:space="preserve"> </w:t>
            </w:r>
            <w:r w:rsidR="00B40E38">
              <w:rPr>
                <w:rFonts w:cs="Arial"/>
                <w:szCs w:val="24"/>
              </w:rPr>
              <w:t xml:space="preserve">υλικά </w:t>
            </w:r>
            <w:r w:rsidR="00F73AC4">
              <w:rPr>
                <w:rFonts w:cs="Arial"/>
                <w:szCs w:val="24"/>
              </w:rPr>
              <w:t>………………</w:t>
            </w:r>
            <w:r w:rsidR="00F73AC4" w:rsidRPr="00F73AC4"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t xml:space="preserve"> </w:t>
            </w:r>
            <w:r w:rsidRPr="0029192B">
              <w:rPr>
                <w:rFonts w:cs="Arial"/>
                <w:szCs w:val="24"/>
              </w:rPr>
              <w:t>με αριθμό Δελτίου Αποστολής _______</w:t>
            </w:r>
            <w:r w:rsidRPr="0029192B">
              <w:rPr>
                <w:rFonts w:cs="Arial"/>
                <w:szCs w:val="24"/>
                <w:u w:val="single"/>
              </w:rPr>
              <w:t>(7)</w:t>
            </w:r>
            <w:r w:rsidRPr="0029192B">
              <w:rPr>
                <w:rFonts w:cs="Arial"/>
                <w:szCs w:val="24"/>
              </w:rPr>
              <w:t>____________, η παράδοση τ</w:t>
            </w:r>
            <w:r>
              <w:rPr>
                <w:rFonts w:cs="Arial"/>
                <w:szCs w:val="24"/>
              </w:rPr>
              <w:t>ων</w:t>
            </w:r>
            <w:r w:rsidRPr="0029192B">
              <w:rPr>
                <w:rFonts w:cs="Arial"/>
                <w:szCs w:val="24"/>
              </w:rPr>
              <w:t xml:space="preserve"> οποί</w:t>
            </w:r>
            <w:r>
              <w:rPr>
                <w:rFonts w:cs="Arial"/>
                <w:szCs w:val="24"/>
              </w:rPr>
              <w:t>ων</w:t>
            </w:r>
            <w:r w:rsidRPr="0029192B">
              <w:rPr>
                <w:rFonts w:cs="Arial"/>
                <w:szCs w:val="24"/>
              </w:rPr>
              <w:t xml:space="preserve"> γίνεται σε εκτέλεση της σύμβασης _______</w:t>
            </w:r>
            <w:r w:rsidRPr="0029192B">
              <w:rPr>
                <w:rFonts w:cs="Arial"/>
                <w:szCs w:val="24"/>
                <w:u w:val="single"/>
              </w:rPr>
              <w:t>(8)</w:t>
            </w:r>
            <w:r w:rsidRPr="0029192B">
              <w:rPr>
                <w:rFonts w:cs="Arial"/>
                <w:szCs w:val="24"/>
              </w:rPr>
              <w:t>__________ του ___________</w:t>
            </w:r>
            <w:r w:rsidRPr="0029192B">
              <w:rPr>
                <w:rFonts w:cs="Arial"/>
                <w:szCs w:val="24"/>
                <w:u w:val="single"/>
              </w:rPr>
              <w:t>(9)</w:t>
            </w:r>
            <w:r w:rsidRPr="0029192B">
              <w:rPr>
                <w:rFonts w:cs="Arial"/>
                <w:szCs w:val="24"/>
              </w:rPr>
              <w:t>________. (4)</w:t>
            </w:r>
          </w:p>
        </w:tc>
      </w:tr>
    </w:tbl>
    <w:p w:rsidR="00F776C7" w:rsidRPr="0029192B" w:rsidRDefault="00F776C7" w:rsidP="00F776C7">
      <w:pPr>
        <w:spacing w:line="360" w:lineRule="auto"/>
        <w:ind w:right="484" w:firstLine="4678"/>
        <w:rPr>
          <w:rFonts w:cs="Arial"/>
          <w:b/>
          <w:szCs w:val="24"/>
        </w:rPr>
      </w:pPr>
      <w:r w:rsidRPr="0029192B">
        <w:rPr>
          <w:rFonts w:cs="Arial"/>
          <w:b/>
          <w:szCs w:val="24"/>
        </w:rPr>
        <w:t>Ημερομηνία:  …./…./20……</w:t>
      </w:r>
    </w:p>
    <w:p w:rsidR="00F776C7" w:rsidRPr="0029192B" w:rsidRDefault="00F776C7" w:rsidP="00F776C7">
      <w:pPr>
        <w:tabs>
          <w:tab w:val="left" w:pos="8894"/>
        </w:tabs>
        <w:spacing w:line="360" w:lineRule="auto"/>
        <w:ind w:right="484" w:firstLine="5529"/>
        <w:rPr>
          <w:rFonts w:cs="Arial"/>
          <w:b/>
          <w:szCs w:val="24"/>
        </w:rPr>
      </w:pPr>
      <w:r w:rsidRPr="0029192B">
        <w:rPr>
          <w:rFonts w:cs="Arial"/>
          <w:b/>
          <w:szCs w:val="24"/>
        </w:rPr>
        <w:t>Ο – Η Δηλ.</w:t>
      </w:r>
    </w:p>
    <w:p w:rsidR="00F776C7" w:rsidRPr="0029192B" w:rsidRDefault="00F776C7" w:rsidP="00F776C7">
      <w:pPr>
        <w:tabs>
          <w:tab w:val="left" w:pos="8894"/>
        </w:tabs>
        <w:spacing w:line="360" w:lineRule="auto"/>
        <w:ind w:right="484" w:firstLine="6804"/>
        <w:rPr>
          <w:rFonts w:cs="Arial"/>
          <w:b/>
          <w:szCs w:val="24"/>
        </w:rPr>
      </w:pPr>
    </w:p>
    <w:p w:rsidR="00F776C7" w:rsidRPr="0029192B" w:rsidRDefault="00F776C7" w:rsidP="00F776C7">
      <w:pPr>
        <w:spacing w:line="360" w:lineRule="auto"/>
        <w:ind w:right="484" w:firstLine="5387"/>
        <w:rPr>
          <w:rFonts w:cs="Arial"/>
          <w:b/>
          <w:szCs w:val="24"/>
        </w:rPr>
      </w:pPr>
      <w:r w:rsidRPr="0029192B">
        <w:rPr>
          <w:rFonts w:cs="Arial"/>
          <w:b/>
          <w:szCs w:val="24"/>
        </w:rPr>
        <w:t>(Υπογραφή)</w:t>
      </w:r>
    </w:p>
    <w:p w:rsidR="00F776C7" w:rsidRPr="0029192B" w:rsidRDefault="00F776C7" w:rsidP="00F776C7">
      <w:pPr>
        <w:spacing w:before="120"/>
        <w:ind w:right="-1" w:firstLine="284"/>
        <w:jc w:val="both"/>
        <w:rPr>
          <w:rFonts w:cs="Arial"/>
          <w:szCs w:val="24"/>
        </w:rPr>
      </w:pPr>
      <w:r w:rsidRPr="0029192B">
        <w:rPr>
          <w:rFonts w:cs="Arial"/>
          <w:b/>
          <w:szCs w:val="24"/>
        </w:rPr>
        <w:t>(1)</w:t>
      </w:r>
      <w:r w:rsidRPr="0029192B">
        <w:rPr>
          <w:rFonts w:cs="Arial"/>
          <w:szCs w:val="24"/>
        </w:rPr>
        <w:t xml:space="preserve"> Αναγράφεται από τον ενδιαφερόμενο πολίτη ή Αρχή ή η Υπηρεσία του δημόσιου τομέα, που απευθύνεται η αίτηση.</w:t>
      </w:r>
    </w:p>
    <w:p w:rsidR="00F776C7" w:rsidRPr="0029192B" w:rsidRDefault="00F776C7" w:rsidP="00F776C7">
      <w:pPr>
        <w:spacing w:before="120"/>
        <w:ind w:right="-1" w:firstLine="284"/>
        <w:jc w:val="both"/>
        <w:rPr>
          <w:rFonts w:cs="Arial"/>
          <w:szCs w:val="24"/>
        </w:rPr>
      </w:pPr>
      <w:r w:rsidRPr="0029192B">
        <w:rPr>
          <w:rFonts w:cs="Arial"/>
          <w:b/>
          <w:szCs w:val="24"/>
        </w:rPr>
        <w:t>(2)</w:t>
      </w:r>
      <w:r w:rsidRPr="0029192B">
        <w:rPr>
          <w:rFonts w:cs="Arial"/>
          <w:szCs w:val="24"/>
        </w:rPr>
        <w:t xml:space="preserve"> Αναγράφεται ολογράφως. </w:t>
      </w:r>
    </w:p>
    <w:p w:rsidR="00F776C7" w:rsidRPr="0029192B" w:rsidRDefault="00F776C7" w:rsidP="00F776C7">
      <w:pPr>
        <w:spacing w:before="120"/>
        <w:ind w:right="-1" w:firstLine="284"/>
        <w:jc w:val="both"/>
        <w:rPr>
          <w:rFonts w:cs="Arial"/>
          <w:szCs w:val="24"/>
        </w:rPr>
      </w:pPr>
      <w:r w:rsidRPr="0029192B">
        <w:rPr>
          <w:rFonts w:cs="Arial"/>
          <w:b/>
          <w:szCs w:val="24"/>
        </w:rPr>
        <w:lastRenderedPageBreak/>
        <w:t>(3)</w:t>
      </w:r>
      <w:r w:rsidRPr="0029192B">
        <w:rPr>
          <w:rFonts w:cs="Arial"/>
          <w:szCs w:val="24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776C7" w:rsidRPr="0029192B" w:rsidRDefault="00F776C7" w:rsidP="00F776C7">
      <w:pPr>
        <w:spacing w:before="120"/>
        <w:ind w:right="-1" w:firstLine="284"/>
        <w:jc w:val="both"/>
        <w:rPr>
          <w:rFonts w:cs="Arial"/>
          <w:szCs w:val="24"/>
        </w:rPr>
      </w:pPr>
      <w:r w:rsidRPr="0029192B">
        <w:rPr>
          <w:rFonts w:cs="Arial"/>
          <w:b/>
          <w:szCs w:val="24"/>
        </w:rPr>
        <w:t>(4)</w:t>
      </w:r>
      <w:r w:rsidRPr="0029192B">
        <w:rPr>
          <w:rFonts w:cs="Arial"/>
          <w:szCs w:val="24"/>
        </w:rPr>
        <w:t xml:space="preserve"> Σε περίπτωση ανεπάρκειας χώρου η δήλωση συνεχίζεται στην πίσω όψη της και υπογράφεται από τον δηλούντα ή την δηλούσα. </w:t>
      </w:r>
    </w:p>
    <w:p w:rsidR="00F776C7" w:rsidRPr="0029192B" w:rsidRDefault="00F776C7" w:rsidP="00F776C7">
      <w:pPr>
        <w:spacing w:before="120"/>
        <w:ind w:right="512" w:firstLine="284"/>
        <w:jc w:val="both"/>
        <w:rPr>
          <w:rFonts w:cs="Arial"/>
          <w:szCs w:val="24"/>
        </w:rPr>
      </w:pPr>
      <w:r w:rsidRPr="0029192B">
        <w:rPr>
          <w:rFonts w:cs="Arial"/>
          <w:b/>
          <w:szCs w:val="24"/>
        </w:rPr>
        <w:t>(5)</w:t>
      </w:r>
      <w:r w:rsidRPr="0029192B">
        <w:rPr>
          <w:rFonts w:cs="Arial"/>
          <w:szCs w:val="24"/>
        </w:rPr>
        <w:t xml:space="preserve"> Αναγράφεται η επωνυμία της εταιρείας ή της επιχείρησης.</w:t>
      </w:r>
    </w:p>
    <w:p w:rsidR="00F776C7" w:rsidRPr="0029192B" w:rsidRDefault="00F776C7" w:rsidP="00F776C7">
      <w:pPr>
        <w:spacing w:before="120"/>
        <w:ind w:right="-1" w:firstLine="284"/>
        <w:jc w:val="both"/>
        <w:rPr>
          <w:rFonts w:cs="Arial"/>
          <w:szCs w:val="24"/>
        </w:rPr>
      </w:pPr>
      <w:r w:rsidRPr="0029192B">
        <w:rPr>
          <w:rFonts w:cs="Arial"/>
          <w:b/>
          <w:szCs w:val="24"/>
        </w:rPr>
        <w:t>(6)</w:t>
      </w:r>
      <w:r w:rsidRPr="0029192B">
        <w:rPr>
          <w:rFonts w:cs="Arial"/>
          <w:szCs w:val="24"/>
        </w:rPr>
        <w:t xml:space="preserve"> Αναγράφεται ο τίτλος – το όνομα του εργαστηρίου όπως αναγράφεται και στο προσκομιζόμενο πιστοποιητικό.</w:t>
      </w:r>
    </w:p>
    <w:p w:rsidR="00F776C7" w:rsidRPr="0029192B" w:rsidRDefault="00F776C7" w:rsidP="00F776C7">
      <w:pPr>
        <w:spacing w:before="120"/>
        <w:ind w:firstLine="284"/>
        <w:jc w:val="both"/>
        <w:rPr>
          <w:rFonts w:cs="Arial"/>
          <w:szCs w:val="24"/>
        </w:rPr>
      </w:pPr>
      <w:r w:rsidRPr="0029192B">
        <w:rPr>
          <w:rFonts w:cs="Arial"/>
          <w:b/>
          <w:szCs w:val="24"/>
        </w:rPr>
        <w:t>(7)</w:t>
      </w:r>
      <w:r w:rsidRPr="0029192B">
        <w:rPr>
          <w:rFonts w:cs="Arial"/>
          <w:szCs w:val="24"/>
        </w:rPr>
        <w:t xml:space="preserve"> Αναγράφεται ο Αριθμός και η ημερομηνία του Δελτίου Αποστολής.</w:t>
      </w:r>
    </w:p>
    <w:p w:rsidR="00F776C7" w:rsidRPr="0029192B" w:rsidRDefault="00F776C7" w:rsidP="00F776C7">
      <w:pPr>
        <w:spacing w:before="120"/>
        <w:ind w:firstLine="284"/>
        <w:jc w:val="both"/>
        <w:rPr>
          <w:rFonts w:cs="Arial"/>
          <w:szCs w:val="24"/>
        </w:rPr>
      </w:pPr>
      <w:r w:rsidRPr="0029192B">
        <w:rPr>
          <w:rFonts w:cs="Arial"/>
          <w:b/>
          <w:szCs w:val="24"/>
        </w:rPr>
        <w:t>(8)</w:t>
      </w:r>
      <w:r w:rsidRPr="0029192B">
        <w:rPr>
          <w:rFonts w:cs="Arial"/>
          <w:szCs w:val="24"/>
        </w:rPr>
        <w:t xml:space="preserve"> Αναγράφεται ο αριθμός και το έτος της σύμβασης.</w:t>
      </w:r>
    </w:p>
    <w:p w:rsidR="00F776C7" w:rsidRDefault="00F776C7" w:rsidP="00F776C7">
      <w:pPr>
        <w:spacing w:before="120"/>
        <w:ind w:firstLine="284"/>
        <w:jc w:val="both"/>
        <w:rPr>
          <w:rFonts w:cs="Arial"/>
          <w:szCs w:val="24"/>
          <w:lang w:val="en-US"/>
        </w:rPr>
      </w:pPr>
      <w:r w:rsidRPr="0029192B">
        <w:rPr>
          <w:rFonts w:cs="Arial"/>
          <w:b/>
          <w:szCs w:val="24"/>
        </w:rPr>
        <w:t>(9)</w:t>
      </w:r>
      <w:r w:rsidRPr="0029192B">
        <w:rPr>
          <w:rFonts w:cs="Arial"/>
          <w:szCs w:val="24"/>
        </w:rPr>
        <w:t xml:space="preserve"> Αναγράφεται ο φορέας με τον οποίο υπεγράφη η σύμβαση πχ. Υπουργείο Ανάπτυξης.</w:t>
      </w:r>
    </w:p>
    <w:p w:rsidR="00F73AC4" w:rsidRDefault="00F73AC4" w:rsidP="00F776C7"/>
    <w:p w:rsidR="00545886" w:rsidRDefault="00545886" w:rsidP="00F776C7"/>
    <w:p w:rsidR="00545886" w:rsidRDefault="00545886" w:rsidP="00F776C7"/>
    <w:p w:rsidR="00545886" w:rsidRDefault="00545886" w:rsidP="00F776C7"/>
    <w:p w:rsidR="00545886" w:rsidRDefault="00545886" w:rsidP="00F776C7"/>
    <w:p w:rsidR="00545886" w:rsidRDefault="00545886" w:rsidP="00F776C7"/>
    <w:p w:rsidR="00545886" w:rsidRDefault="00545886" w:rsidP="00F776C7"/>
    <w:p w:rsidR="00545886" w:rsidRDefault="00545886" w:rsidP="00F776C7"/>
    <w:p w:rsidR="00545886" w:rsidRDefault="00545886" w:rsidP="00F776C7"/>
    <w:p w:rsidR="00545886" w:rsidRDefault="00545886" w:rsidP="00F776C7"/>
    <w:p w:rsidR="00545886" w:rsidRDefault="00545886" w:rsidP="00F776C7"/>
    <w:p w:rsidR="00545886" w:rsidRDefault="00545886" w:rsidP="00F776C7"/>
    <w:p w:rsidR="00545886" w:rsidRDefault="00545886" w:rsidP="00F776C7"/>
    <w:sectPr w:rsidR="00545886" w:rsidSect="00545886">
      <w:headerReference w:type="default" r:id="rId24"/>
      <w:headerReference w:type="first" r:id="rId25"/>
      <w:endnotePr>
        <w:numFmt w:val="decimal"/>
      </w:endnotePr>
      <w:pgSz w:w="11909" w:h="16834" w:code="9"/>
      <w:pgMar w:top="1701" w:right="1134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8E" w:rsidRDefault="00EB5B8E">
      <w:r>
        <w:separator/>
      </w:r>
    </w:p>
  </w:endnote>
  <w:endnote w:type="continuationSeparator" w:id="0">
    <w:p w:rsidR="00EB5B8E" w:rsidRDefault="00EB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8E" w:rsidRDefault="00EB5B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3A" w:rsidRDefault="0089613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3A" w:rsidRDefault="0089613A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8E" w:rsidRDefault="00EB5B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8E" w:rsidRDefault="00EB5B8E">
      <w:r>
        <w:separator/>
      </w:r>
    </w:p>
  </w:footnote>
  <w:footnote w:type="continuationSeparator" w:id="0">
    <w:p w:rsidR="00EB5B8E" w:rsidRDefault="00EB5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3A" w:rsidRDefault="0089613A">
    <w:pPr>
      <w:pStyle w:val="a6"/>
      <w:jc w:val="center"/>
    </w:pPr>
    <w:r>
      <w:rPr>
        <w:lang w:val="en-US"/>
      </w:rPr>
      <w:t>-</w:t>
    </w:r>
    <w:sdt>
      <w:sdtPr>
        <w:id w:val="39987479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83C35">
          <w:rPr>
            <w:noProof/>
          </w:rPr>
          <w:t>2</w:t>
        </w:r>
        <w:r>
          <w:fldChar w:fldCharType="end"/>
        </w:r>
        <w:r>
          <w:rPr>
            <w:lang w:val="en-US"/>
          </w:rPr>
          <w:t>-</w:t>
        </w:r>
      </w:sdtContent>
    </w:sdt>
  </w:p>
  <w:p w:rsidR="00EB5B8E" w:rsidRPr="0089613A" w:rsidRDefault="00EB5B8E" w:rsidP="0089613A">
    <w:pPr>
      <w:pStyle w:val="a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8E" w:rsidRDefault="00EB5B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8E" w:rsidRPr="0087505F" w:rsidRDefault="00EB5B8E" w:rsidP="0087505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925135"/>
      <w:docPartObj>
        <w:docPartGallery w:val="Page Numbers (Top of Page)"/>
        <w:docPartUnique/>
      </w:docPartObj>
    </w:sdtPr>
    <w:sdtEndPr/>
    <w:sdtContent>
      <w:p w:rsidR="0089613A" w:rsidRDefault="00B97562">
        <w:pPr>
          <w:pStyle w:val="a6"/>
          <w:jc w:val="center"/>
        </w:pPr>
        <w:r>
          <w:rPr>
            <w:lang w:val="en-US"/>
          </w:rPr>
          <w:t>I-</w:t>
        </w:r>
        <w:r w:rsidR="0089613A">
          <w:fldChar w:fldCharType="begin"/>
        </w:r>
        <w:r w:rsidR="0089613A">
          <w:instrText>PAGE   \* MERGEFORMAT</w:instrText>
        </w:r>
        <w:r w:rsidR="0089613A">
          <w:fldChar w:fldCharType="separate"/>
        </w:r>
        <w:r w:rsidR="00F83C35">
          <w:rPr>
            <w:noProof/>
          </w:rPr>
          <w:t>5</w:t>
        </w:r>
        <w:r w:rsidR="0089613A">
          <w:fldChar w:fldCharType="end"/>
        </w:r>
      </w:p>
    </w:sdtContent>
  </w:sdt>
  <w:p w:rsidR="0089613A" w:rsidRPr="0089613A" w:rsidRDefault="0089613A" w:rsidP="0089613A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3A" w:rsidRPr="0087505F" w:rsidRDefault="0089613A" w:rsidP="0087505F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763455"/>
      <w:docPartObj>
        <w:docPartGallery w:val="Page Numbers (Top of Page)"/>
        <w:docPartUnique/>
      </w:docPartObj>
    </w:sdtPr>
    <w:sdtEndPr/>
    <w:sdtContent>
      <w:p w:rsidR="0089613A" w:rsidRDefault="00B97562">
        <w:pPr>
          <w:pStyle w:val="a6"/>
          <w:jc w:val="center"/>
        </w:pPr>
        <w:r>
          <w:rPr>
            <w:lang w:val="en-US"/>
          </w:rPr>
          <w:t>II-</w:t>
        </w:r>
        <w:r w:rsidR="0089613A">
          <w:fldChar w:fldCharType="begin"/>
        </w:r>
        <w:r w:rsidR="0089613A">
          <w:instrText>PAGE   \* MERGEFORMAT</w:instrText>
        </w:r>
        <w:r w:rsidR="0089613A">
          <w:fldChar w:fldCharType="separate"/>
        </w:r>
        <w:r w:rsidR="00F83C35">
          <w:rPr>
            <w:noProof/>
          </w:rPr>
          <w:t>2</w:t>
        </w:r>
        <w:r w:rsidR="0089613A">
          <w:fldChar w:fldCharType="end"/>
        </w:r>
      </w:p>
    </w:sdtContent>
  </w:sdt>
  <w:p w:rsidR="0089613A" w:rsidRPr="0089613A" w:rsidRDefault="0089613A" w:rsidP="0089613A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3A" w:rsidRPr="0087505F" w:rsidRDefault="0089613A" w:rsidP="0087505F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8E" w:rsidRPr="00635DE7" w:rsidRDefault="00EB5B8E" w:rsidP="002E2404">
    <w:pPr>
      <w:pStyle w:val="a6"/>
      <w:jc w:val="center"/>
      <w:rPr>
        <w:szCs w:val="24"/>
        <w:lang w:val="en-US"/>
      </w:rPr>
    </w:pPr>
    <w:r w:rsidRPr="00635DE7">
      <w:rPr>
        <w:rStyle w:val="a8"/>
        <w:szCs w:val="24"/>
        <w:lang w:val="en-US"/>
      </w:rPr>
      <w:t>I-2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8E" w:rsidRDefault="00EB5B8E">
    <w:pPr>
      <w:pStyle w:val="a6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8E" w:rsidRPr="002241C4" w:rsidRDefault="00EB5B8E" w:rsidP="00B40E38">
    <w:pPr>
      <w:pStyle w:val="a6"/>
      <w:framePr w:w="835" w:wrap="around" w:vAnchor="text" w:hAnchor="margin" w:xAlign="center" w:y="-7"/>
      <w:jc w:val="center"/>
      <w:rPr>
        <w:rStyle w:val="a8"/>
        <w:rFonts w:cs="Arial"/>
        <w:szCs w:val="24"/>
      </w:rPr>
    </w:pPr>
    <w:r>
      <w:rPr>
        <w:rFonts w:cs="Arial"/>
        <w:snapToGrid w:val="0"/>
        <w:szCs w:val="24"/>
      </w:rPr>
      <w:t>Ι</w:t>
    </w:r>
    <w:r w:rsidR="00B97562">
      <w:rPr>
        <w:rFonts w:cs="Arial"/>
        <w:snapToGrid w:val="0"/>
        <w:szCs w:val="24"/>
        <w:lang w:val="en-US"/>
      </w:rPr>
      <w:t>V</w:t>
    </w:r>
    <w:r w:rsidRPr="002241C4">
      <w:rPr>
        <w:rStyle w:val="a8"/>
        <w:rFonts w:cs="Arial"/>
        <w:szCs w:val="24"/>
      </w:rPr>
      <w:t>-</w:t>
    </w:r>
    <w:r w:rsidRPr="002241C4">
      <w:rPr>
        <w:rStyle w:val="a8"/>
        <w:rFonts w:cs="Arial"/>
        <w:szCs w:val="24"/>
      </w:rPr>
      <w:fldChar w:fldCharType="begin"/>
    </w:r>
    <w:r w:rsidRPr="002241C4">
      <w:rPr>
        <w:rStyle w:val="a8"/>
        <w:rFonts w:cs="Arial"/>
        <w:szCs w:val="24"/>
      </w:rPr>
      <w:instrText xml:space="preserve"> PAGE </w:instrText>
    </w:r>
    <w:r w:rsidRPr="002241C4">
      <w:rPr>
        <w:rStyle w:val="a8"/>
        <w:rFonts w:cs="Arial"/>
        <w:szCs w:val="24"/>
      </w:rPr>
      <w:fldChar w:fldCharType="separate"/>
    </w:r>
    <w:r w:rsidR="00B47761">
      <w:rPr>
        <w:rStyle w:val="a8"/>
        <w:rFonts w:cs="Arial"/>
        <w:noProof/>
        <w:szCs w:val="24"/>
      </w:rPr>
      <w:t>2</w:t>
    </w:r>
    <w:r w:rsidRPr="002241C4">
      <w:rPr>
        <w:rStyle w:val="a8"/>
        <w:rFonts w:cs="Arial"/>
        <w:szCs w:val="24"/>
      </w:rPr>
      <w:fldChar w:fldCharType="end"/>
    </w:r>
  </w:p>
  <w:p w:rsidR="00EB5B8E" w:rsidRDefault="00EB5B8E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A4CB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8DD2AC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E30CA9"/>
    <w:multiLevelType w:val="multilevel"/>
    <w:tmpl w:val="F97A70EC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357" w:firstLine="0"/>
      </w:p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737" w:firstLine="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1701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E2B4A6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0A6FCD"/>
    <w:multiLevelType w:val="hybridMultilevel"/>
    <w:tmpl w:val="3E4A0FA4"/>
    <w:lvl w:ilvl="0" w:tplc="94BA1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8690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000D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88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54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626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7C7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E3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021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50B2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87D22D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D67CDE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32D3E7E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41514E"/>
    <w:multiLevelType w:val="multilevel"/>
    <w:tmpl w:val="952E6EAE"/>
    <w:lvl w:ilvl="0">
      <w:start w:val="1"/>
      <w:numFmt w:val="decimal"/>
      <w:pStyle w:val="1"/>
      <w:lvlText w:val="%1"/>
      <w:lvlJc w:val="left"/>
      <w:pPr>
        <w:tabs>
          <w:tab w:val="num" w:pos="3639"/>
        </w:tabs>
        <w:ind w:left="3639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6576"/>
        </w:tabs>
        <w:ind w:left="6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4071"/>
        </w:tabs>
        <w:ind w:left="4071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4215"/>
        </w:tabs>
        <w:ind w:left="421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359"/>
        </w:tabs>
        <w:ind w:left="435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4503"/>
        </w:tabs>
        <w:ind w:left="450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4647"/>
        </w:tabs>
        <w:ind w:left="464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4791"/>
        </w:tabs>
        <w:ind w:left="4791" w:hanging="1584"/>
      </w:pPr>
      <w:rPr>
        <w:rFonts w:hint="default"/>
      </w:rPr>
    </w:lvl>
  </w:abstractNum>
  <w:abstractNum w:abstractNumId="11">
    <w:nsid w:val="31B825A2"/>
    <w:multiLevelType w:val="hybridMultilevel"/>
    <w:tmpl w:val="E9983018"/>
    <w:lvl w:ilvl="0" w:tplc="74A098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18A6E7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2208E6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A5826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7DE785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4B42A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6B6D6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3B4069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F09A2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25B78AD"/>
    <w:multiLevelType w:val="hybridMultilevel"/>
    <w:tmpl w:val="0FBE3026"/>
    <w:lvl w:ilvl="0" w:tplc="04080001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795C9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56344C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5E07209"/>
    <w:multiLevelType w:val="hybridMultilevel"/>
    <w:tmpl w:val="9E34DEB8"/>
    <w:lvl w:ilvl="0" w:tplc="CA26A9B8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9490FD7A" w:tentative="1">
      <w:start w:val="1"/>
      <w:numFmt w:val="lowerLetter"/>
      <w:lvlText w:val="%2."/>
      <w:lvlJc w:val="left"/>
      <w:pPr>
        <w:ind w:left="1647" w:hanging="360"/>
      </w:pPr>
    </w:lvl>
    <w:lvl w:ilvl="2" w:tplc="DDA0FBF8" w:tentative="1">
      <w:start w:val="1"/>
      <w:numFmt w:val="lowerRoman"/>
      <w:lvlText w:val="%3."/>
      <w:lvlJc w:val="right"/>
      <w:pPr>
        <w:ind w:left="2367" w:hanging="180"/>
      </w:pPr>
    </w:lvl>
    <w:lvl w:ilvl="3" w:tplc="015C83E6" w:tentative="1">
      <w:start w:val="1"/>
      <w:numFmt w:val="decimal"/>
      <w:lvlText w:val="%4."/>
      <w:lvlJc w:val="left"/>
      <w:pPr>
        <w:ind w:left="3087" w:hanging="360"/>
      </w:pPr>
    </w:lvl>
    <w:lvl w:ilvl="4" w:tplc="A524F990" w:tentative="1">
      <w:start w:val="1"/>
      <w:numFmt w:val="lowerLetter"/>
      <w:lvlText w:val="%5."/>
      <w:lvlJc w:val="left"/>
      <w:pPr>
        <w:ind w:left="3807" w:hanging="360"/>
      </w:pPr>
    </w:lvl>
    <w:lvl w:ilvl="5" w:tplc="C7F2388E" w:tentative="1">
      <w:start w:val="1"/>
      <w:numFmt w:val="lowerRoman"/>
      <w:lvlText w:val="%6."/>
      <w:lvlJc w:val="right"/>
      <w:pPr>
        <w:ind w:left="4527" w:hanging="180"/>
      </w:pPr>
    </w:lvl>
    <w:lvl w:ilvl="6" w:tplc="EA62667A" w:tentative="1">
      <w:start w:val="1"/>
      <w:numFmt w:val="decimal"/>
      <w:lvlText w:val="%7."/>
      <w:lvlJc w:val="left"/>
      <w:pPr>
        <w:ind w:left="5247" w:hanging="360"/>
      </w:pPr>
    </w:lvl>
    <w:lvl w:ilvl="7" w:tplc="B0D0A3A0" w:tentative="1">
      <w:start w:val="1"/>
      <w:numFmt w:val="lowerLetter"/>
      <w:lvlText w:val="%8."/>
      <w:lvlJc w:val="left"/>
      <w:pPr>
        <w:ind w:left="5967" w:hanging="360"/>
      </w:pPr>
    </w:lvl>
    <w:lvl w:ilvl="8" w:tplc="E0A6F05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80353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A91608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104426A"/>
    <w:multiLevelType w:val="singleLevel"/>
    <w:tmpl w:val="0408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9">
    <w:nsid w:val="51434DF0"/>
    <w:multiLevelType w:val="hybridMultilevel"/>
    <w:tmpl w:val="325A2F94"/>
    <w:lvl w:ilvl="0" w:tplc="91BA227C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6D90C37A" w:tentative="1">
      <w:start w:val="1"/>
      <w:numFmt w:val="lowerLetter"/>
      <w:lvlText w:val="%2."/>
      <w:lvlJc w:val="left"/>
      <w:pPr>
        <w:ind w:left="1647" w:hanging="360"/>
      </w:pPr>
    </w:lvl>
    <w:lvl w:ilvl="2" w:tplc="B192C9E6" w:tentative="1">
      <w:start w:val="1"/>
      <w:numFmt w:val="lowerRoman"/>
      <w:lvlText w:val="%3."/>
      <w:lvlJc w:val="right"/>
      <w:pPr>
        <w:ind w:left="2367" w:hanging="180"/>
      </w:pPr>
    </w:lvl>
    <w:lvl w:ilvl="3" w:tplc="FC3885E0" w:tentative="1">
      <w:start w:val="1"/>
      <w:numFmt w:val="decimal"/>
      <w:lvlText w:val="%4."/>
      <w:lvlJc w:val="left"/>
      <w:pPr>
        <w:ind w:left="3087" w:hanging="360"/>
      </w:pPr>
    </w:lvl>
    <w:lvl w:ilvl="4" w:tplc="64BE4F12" w:tentative="1">
      <w:start w:val="1"/>
      <w:numFmt w:val="lowerLetter"/>
      <w:lvlText w:val="%5."/>
      <w:lvlJc w:val="left"/>
      <w:pPr>
        <w:ind w:left="3807" w:hanging="360"/>
      </w:pPr>
    </w:lvl>
    <w:lvl w:ilvl="5" w:tplc="D4429608" w:tentative="1">
      <w:start w:val="1"/>
      <w:numFmt w:val="lowerRoman"/>
      <w:lvlText w:val="%6."/>
      <w:lvlJc w:val="right"/>
      <w:pPr>
        <w:ind w:left="4527" w:hanging="180"/>
      </w:pPr>
    </w:lvl>
    <w:lvl w:ilvl="6" w:tplc="50984186" w:tentative="1">
      <w:start w:val="1"/>
      <w:numFmt w:val="decimal"/>
      <w:lvlText w:val="%7."/>
      <w:lvlJc w:val="left"/>
      <w:pPr>
        <w:ind w:left="5247" w:hanging="360"/>
      </w:pPr>
    </w:lvl>
    <w:lvl w:ilvl="7" w:tplc="3D1248C2" w:tentative="1">
      <w:start w:val="1"/>
      <w:numFmt w:val="lowerLetter"/>
      <w:lvlText w:val="%8."/>
      <w:lvlJc w:val="left"/>
      <w:pPr>
        <w:ind w:left="5967" w:hanging="360"/>
      </w:pPr>
    </w:lvl>
    <w:lvl w:ilvl="8" w:tplc="B81458B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16B425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ABD3FDE"/>
    <w:multiLevelType w:val="multilevel"/>
    <w:tmpl w:val="62EC76C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80"/>
        </w:tabs>
        <w:ind w:left="4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22">
    <w:nsid w:val="66202FDC"/>
    <w:multiLevelType w:val="hybridMultilevel"/>
    <w:tmpl w:val="880A61CA"/>
    <w:lvl w:ilvl="0" w:tplc="B0705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5E096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9D13EA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A854EA5"/>
    <w:multiLevelType w:val="hybridMultilevel"/>
    <w:tmpl w:val="7CBA5118"/>
    <w:lvl w:ilvl="0" w:tplc="3ECC72B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>
    <w:nsid w:val="7EC7774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FF07DF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>
    <w:abstractNumId w:val="0"/>
  </w:num>
  <w:num w:numId="5">
    <w:abstractNumId w:val="3"/>
  </w:num>
  <w:num w:numId="6">
    <w:abstractNumId w:val="18"/>
  </w:num>
  <w:num w:numId="7">
    <w:abstractNumId w:val="7"/>
  </w:num>
  <w:num w:numId="8">
    <w:abstractNumId w:val="24"/>
  </w:num>
  <w:num w:numId="9">
    <w:abstractNumId w:val="23"/>
  </w:num>
  <w:num w:numId="10">
    <w:abstractNumId w:val="26"/>
  </w:num>
  <w:num w:numId="11">
    <w:abstractNumId w:val="17"/>
  </w:num>
  <w:num w:numId="12">
    <w:abstractNumId w:val="9"/>
  </w:num>
  <w:num w:numId="13">
    <w:abstractNumId w:val="8"/>
  </w:num>
  <w:num w:numId="14">
    <w:abstractNumId w:val="14"/>
  </w:num>
  <w:num w:numId="15">
    <w:abstractNumId w:val="20"/>
  </w:num>
  <w:num w:numId="16">
    <w:abstractNumId w:val="16"/>
  </w:num>
  <w:num w:numId="17">
    <w:abstractNumId w:val="2"/>
  </w:num>
  <w:num w:numId="18">
    <w:abstractNumId w:val="4"/>
  </w:num>
  <w:num w:numId="19">
    <w:abstractNumId w:val="19"/>
  </w:num>
  <w:num w:numId="20">
    <w:abstractNumId w:val="15"/>
  </w:num>
  <w:num w:numId="21">
    <w:abstractNumId w:val="12"/>
  </w:num>
  <w:num w:numId="22">
    <w:abstractNumId w:val="5"/>
  </w:num>
  <w:num w:numId="23">
    <w:abstractNumId w:val="6"/>
  </w:num>
  <w:num w:numId="24">
    <w:abstractNumId w:val="11"/>
  </w:num>
  <w:num w:numId="25">
    <w:abstractNumId w:val="25"/>
  </w:num>
  <w:num w:numId="26">
    <w:abstractNumId w:val="27"/>
  </w:num>
  <w:num w:numId="27">
    <w:abstractNumId w:val="13"/>
  </w:num>
  <w:num w:numId="28">
    <w:abstractNumId w:val="21"/>
  </w:num>
  <w:num w:numId="29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CD"/>
    <w:rsid w:val="00000829"/>
    <w:rsid w:val="00001174"/>
    <w:rsid w:val="000012BD"/>
    <w:rsid w:val="000025F6"/>
    <w:rsid w:val="00002B86"/>
    <w:rsid w:val="0000352C"/>
    <w:rsid w:val="00004331"/>
    <w:rsid w:val="000078F9"/>
    <w:rsid w:val="0001166E"/>
    <w:rsid w:val="000137D2"/>
    <w:rsid w:val="0001548A"/>
    <w:rsid w:val="000210BC"/>
    <w:rsid w:val="00022328"/>
    <w:rsid w:val="00022BCB"/>
    <w:rsid w:val="00022CB1"/>
    <w:rsid w:val="000236F1"/>
    <w:rsid w:val="0002375A"/>
    <w:rsid w:val="0002644E"/>
    <w:rsid w:val="00027785"/>
    <w:rsid w:val="00030FC9"/>
    <w:rsid w:val="00032940"/>
    <w:rsid w:val="00032F05"/>
    <w:rsid w:val="000348CF"/>
    <w:rsid w:val="00036C3B"/>
    <w:rsid w:val="00036C87"/>
    <w:rsid w:val="00036E94"/>
    <w:rsid w:val="00037848"/>
    <w:rsid w:val="00042AB3"/>
    <w:rsid w:val="00042BBE"/>
    <w:rsid w:val="00044E64"/>
    <w:rsid w:val="00045AC9"/>
    <w:rsid w:val="000465D1"/>
    <w:rsid w:val="0005040B"/>
    <w:rsid w:val="00053C95"/>
    <w:rsid w:val="0005449F"/>
    <w:rsid w:val="000553E5"/>
    <w:rsid w:val="00055CF2"/>
    <w:rsid w:val="000563CD"/>
    <w:rsid w:val="00056C4B"/>
    <w:rsid w:val="000605A4"/>
    <w:rsid w:val="0006189B"/>
    <w:rsid w:val="000623F9"/>
    <w:rsid w:val="00062D30"/>
    <w:rsid w:val="0006545A"/>
    <w:rsid w:val="000657BD"/>
    <w:rsid w:val="00066AC4"/>
    <w:rsid w:val="00067A8E"/>
    <w:rsid w:val="00070691"/>
    <w:rsid w:val="000710E9"/>
    <w:rsid w:val="00071A5D"/>
    <w:rsid w:val="0007203C"/>
    <w:rsid w:val="00073595"/>
    <w:rsid w:val="0007452F"/>
    <w:rsid w:val="00075392"/>
    <w:rsid w:val="000757A0"/>
    <w:rsid w:val="000776F9"/>
    <w:rsid w:val="000801C4"/>
    <w:rsid w:val="000803E9"/>
    <w:rsid w:val="00080630"/>
    <w:rsid w:val="00082472"/>
    <w:rsid w:val="000825B7"/>
    <w:rsid w:val="00084632"/>
    <w:rsid w:val="0008480F"/>
    <w:rsid w:val="00086492"/>
    <w:rsid w:val="000869CD"/>
    <w:rsid w:val="000878D4"/>
    <w:rsid w:val="0009034A"/>
    <w:rsid w:val="00092D49"/>
    <w:rsid w:val="00093E41"/>
    <w:rsid w:val="00094BE4"/>
    <w:rsid w:val="000962D0"/>
    <w:rsid w:val="000964C0"/>
    <w:rsid w:val="00096CD2"/>
    <w:rsid w:val="0009723E"/>
    <w:rsid w:val="00097CA9"/>
    <w:rsid w:val="00097D95"/>
    <w:rsid w:val="000A00B0"/>
    <w:rsid w:val="000A0D71"/>
    <w:rsid w:val="000A19AA"/>
    <w:rsid w:val="000A247B"/>
    <w:rsid w:val="000A4183"/>
    <w:rsid w:val="000A444D"/>
    <w:rsid w:val="000A5321"/>
    <w:rsid w:val="000A6082"/>
    <w:rsid w:val="000A6180"/>
    <w:rsid w:val="000A624D"/>
    <w:rsid w:val="000A639D"/>
    <w:rsid w:val="000A6CC1"/>
    <w:rsid w:val="000A7BD6"/>
    <w:rsid w:val="000B0D58"/>
    <w:rsid w:val="000B4ECB"/>
    <w:rsid w:val="000B5A36"/>
    <w:rsid w:val="000B656A"/>
    <w:rsid w:val="000B6D9B"/>
    <w:rsid w:val="000B7A51"/>
    <w:rsid w:val="000B7B2A"/>
    <w:rsid w:val="000C0129"/>
    <w:rsid w:val="000C24A3"/>
    <w:rsid w:val="000C3017"/>
    <w:rsid w:val="000C313A"/>
    <w:rsid w:val="000C44F5"/>
    <w:rsid w:val="000C5E86"/>
    <w:rsid w:val="000C62A1"/>
    <w:rsid w:val="000C65F4"/>
    <w:rsid w:val="000C6E66"/>
    <w:rsid w:val="000C7EC5"/>
    <w:rsid w:val="000D0DFE"/>
    <w:rsid w:val="000D1166"/>
    <w:rsid w:val="000D37A3"/>
    <w:rsid w:val="000D6073"/>
    <w:rsid w:val="000D6611"/>
    <w:rsid w:val="000E0573"/>
    <w:rsid w:val="000E2F8C"/>
    <w:rsid w:val="000E4CB1"/>
    <w:rsid w:val="000E5774"/>
    <w:rsid w:val="000E5B54"/>
    <w:rsid w:val="000E60C6"/>
    <w:rsid w:val="000E61BC"/>
    <w:rsid w:val="000E6B59"/>
    <w:rsid w:val="000F0BBE"/>
    <w:rsid w:val="000F15FA"/>
    <w:rsid w:val="000F318A"/>
    <w:rsid w:val="000F3680"/>
    <w:rsid w:val="000F36F9"/>
    <w:rsid w:val="000F4AA4"/>
    <w:rsid w:val="000F4D62"/>
    <w:rsid w:val="000F516F"/>
    <w:rsid w:val="000F5C03"/>
    <w:rsid w:val="000F5CF6"/>
    <w:rsid w:val="000F5FB6"/>
    <w:rsid w:val="00100325"/>
    <w:rsid w:val="0010045C"/>
    <w:rsid w:val="00103184"/>
    <w:rsid w:val="0010572E"/>
    <w:rsid w:val="00105F10"/>
    <w:rsid w:val="00107F22"/>
    <w:rsid w:val="00107F8C"/>
    <w:rsid w:val="001100F3"/>
    <w:rsid w:val="00110DB6"/>
    <w:rsid w:val="00110F05"/>
    <w:rsid w:val="00111006"/>
    <w:rsid w:val="001115E4"/>
    <w:rsid w:val="00113042"/>
    <w:rsid w:val="001131C2"/>
    <w:rsid w:val="00114B1C"/>
    <w:rsid w:val="0011579D"/>
    <w:rsid w:val="0011594A"/>
    <w:rsid w:val="00115DE0"/>
    <w:rsid w:val="0011725B"/>
    <w:rsid w:val="001179DC"/>
    <w:rsid w:val="001206FF"/>
    <w:rsid w:val="00121439"/>
    <w:rsid w:val="0012393D"/>
    <w:rsid w:val="00123E7C"/>
    <w:rsid w:val="00123FC1"/>
    <w:rsid w:val="00126E18"/>
    <w:rsid w:val="00127A1C"/>
    <w:rsid w:val="001319BE"/>
    <w:rsid w:val="00131CA6"/>
    <w:rsid w:val="00131F99"/>
    <w:rsid w:val="00132CC7"/>
    <w:rsid w:val="0013362C"/>
    <w:rsid w:val="0013391F"/>
    <w:rsid w:val="00133F0A"/>
    <w:rsid w:val="0013475F"/>
    <w:rsid w:val="00134EDA"/>
    <w:rsid w:val="001359C9"/>
    <w:rsid w:val="001365A7"/>
    <w:rsid w:val="00140CB5"/>
    <w:rsid w:val="00143121"/>
    <w:rsid w:val="001435B8"/>
    <w:rsid w:val="001448DA"/>
    <w:rsid w:val="00145E03"/>
    <w:rsid w:val="001469F8"/>
    <w:rsid w:val="0015240F"/>
    <w:rsid w:val="00153D91"/>
    <w:rsid w:val="001548B5"/>
    <w:rsid w:val="0015546D"/>
    <w:rsid w:val="0015584C"/>
    <w:rsid w:val="00156342"/>
    <w:rsid w:val="001564EF"/>
    <w:rsid w:val="00161B84"/>
    <w:rsid w:val="00163998"/>
    <w:rsid w:val="001665F6"/>
    <w:rsid w:val="00167195"/>
    <w:rsid w:val="00167877"/>
    <w:rsid w:val="00167DCB"/>
    <w:rsid w:val="00171A38"/>
    <w:rsid w:val="0017225A"/>
    <w:rsid w:val="001726BC"/>
    <w:rsid w:val="001746DB"/>
    <w:rsid w:val="00174A96"/>
    <w:rsid w:val="00174D1D"/>
    <w:rsid w:val="001757FE"/>
    <w:rsid w:val="0017594E"/>
    <w:rsid w:val="0017650B"/>
    <w:rsid w:val="00180679"/>
    <w:rsid w:val="001826C9"/>
    <w:rsid w:val="00182791"/>
    <w:rsid w:val="00182AFF"/>
    <w:rsid w:val="00182F3C"/>
    <w:rsid w:val="001834B9"/>
    <w:rsid w:val="0018487B"/>
    <w:rsid w:val="00185E38"/>
    <w:rsid w:val="00186DEA"/>
    <w:rsid w:val="0018768D"/>
    <w:rsid w:val="00187771"/>
    <w:rsid w:val="00190A93"/>
    <w:rsid w:val="00191479"/>
    <w:rsid w:val="001921B9"/>
    <w:rsid w:val="00192B2F"/>
    <w:rsid w:val="00194423"/>
    <w:rsid w:val="00194834"/>
    <w:rsid w:val="001949EF"/>
    <w:rsid w:val="0019599F"/>
    <w:rsid w:val="00195A77"/>
    <w:rsid w:val="00196B4C"/>
    <w:rsid w:val="001A1E5E"/>
    <w:rsid w:val="001A1F7C"/>
    <w:rsid w:val="001A39E5"/>
    <w:rsid w:val="001A3E22"/>
    <w:rsid w:val="001A70FF"/>
    <w:rsid w:val="001A7585"/>
    <w:rsid w:val="001B0468"/>
    <w:rsid w:val="001B0712"/>
    <w:rsid w:val="001B08D4"/>
    <w:rsid w:val="001B40FB"/>
    <w:rsid w:val="001B4296"/>
    <w:rsid w:val="001B43ED"/>
    <w:rsid w:val="001B57A7"/>
    <w:rsid w:val="001B6354"/>
    <w:rsid w:val="001B74DD"/>
    <w:rsid w:val="001B7CBA"/>
    <w:rsid w:val="001C0172"/>
    <w:rsid w:val="001C2A68"/>
    <w:rsid w:val="001C2ED8"/>
    <w:rsid w:val="001C38FD"/>
    <w:rsid w:val="001D0754"/>
    <w:rsid w:val="001D18E6"/>
    <w:rsid w:val="001D21E6"/>
    <w:rsid w:val="001D2E9E"/>
    <w:rsid w:val="001D39E5"/>
    <w:rsid w:val="001D6780"/>
    <w:rsid w:val="001D785E"/>
    <w:rsid w:val="001E181C"/>
    <w:rsid w:val="001E50BE"/>
    <w:rsid w:val="001E7739"/>
    <w:rsid w:val="001F0412"/>
    <w:rsid w:val="001F063C"/>
    <w:rsid w:val="001F1E02"/>
    <w:rsid w:val="001F443C"/>
    <w:rsid w:val="001F4C5E"/>
    <w:rsid w:val="001F560C"/>
    <w:rsid w:val="001F5A5E"/>
    <w:rsid w:val="001F5C08"/>
    <w:rsid w:val="001F5C7F"/>
    <w:rsid w:val="001F5EDC"/>
    <w:rsid w:val="001F6B91"/>
    <w:rsid w:val="002010A4"/>
    <w:rsid w:val="002014E3"/>
    <w:rsid w:val="00201A25"/>
    <w:rsid w:val="00202876"/>
    <w:rsid w:val="002028C3"/>
    <w:rsid w:val="00203696"/>
    <w:rsid w:val="0020429B"/>
    <w:rsid w:val="00204982"/>
    <w:rsid w:val="002051BC"/>
    <w:rsid w:val="00205CB8"/>
    <w:rsid w:val="00205F38"/>
    <w:rsid w:val="0020675F"/>
    <w:rsid w:val="0020677A"/>
    <w:rsid w:val="00206EAF"/>
    <w:rsid w:val="002074A0"/>
    <w:rsid w:val="00207648"/>
    <w:rsid w:val="002076AA"/>
    <w:rsid w:val="00207D01"/>
    <w:rsid w:val="002116F2"/>
    <w:rsid w:val="00213647"/>
    <w:rsid w:val="00216347"/>
    <w:rsid w:val="00224D22"/>
    <w:rsid w:val="00225FCB"/>
    <w:rsid w:val="00232CE3"/>
    <w:rsid w:val="00241C30"/>
    <w:rsid w:val="0024314C"/>
    <w:rsid w:val="002465D2"/>
    <w:rsid w:val="00250D8B"/>
    <w:rsid w:val="00250F10"/>
    <w:rsid w:val="0025112C"/>
    <w:rsid w:val="0025116A"/>
    <w:rsid w:val="002515CE"/>
    <w:rsid w:val="002518B8"/>
    <w:rsid w:val="00252546"/>
    <w:rsid w:val="00252736"/>
    <w:rsid w:val="00253595"/>
    <w:rsid w:val="00253CDB"/>
    <w:rsid w:val="00253DE0"/>
    <w:rsid w:val="00254E3E"/>
    <w:rsid w:val="0025724E"/>
    <w:rsid w:val="00257412"/>
    <w:rsid w:val="00257EE4"/>
    <w:rsid w:val="00260210"/>
    <w:rsid w:val="00260CE1"/>
    <w:rsid w:val="002621B5"/>
    <w:rsid w:val="0026260B"/>
    <w:rsid w:val="00263130"/>
    <w:rsid w:val="00265057"/>
    <w:rsid w:val="00265164"/>
    <w:rsid w:val="00273533"/>
    <w:rsid w:val="00273547"/>
    <w:rsid w:val="00273EA8"/>
    <w:rsid w:val="002746A6"/>
    <w:rsid w:val="00274744"/>
    <w:rsid w:val="00274D89"/>
    <w:rsid w:val="00275910"/>
    <w:rsid w:val="00275D1B"/>
    <w:rsid w:val="002765AA"/>
    <w:rsid w:val="002767EC"/>
    <w:rsid w:val="0027682D"/>
    <w:rsid w:val="00276C58"/>
    <w:rsid w:val="002776BB"/>
    <w:rsid w:val="002838CB"/>
    <w:rsid w:val="0028396E"/>
    <w:rsid w:val="00284D76"/>
    <w:rsid w:val="002851FF"/>
    <w:rsid w:val="00285AAD"/>
    <w:rsid w:val="00286AD5"/>
    <w:rsid w:val="00287B88"/>
    <w:rsid w:val="00290174"/>
    <w:rsid w:val="0029034C"/>
    <w:rsid w:val="00292A2C"/>
    <w:rsid w:val="00292DC2"/>
    <w:rsid w:val="00292F9B"/>
    <w:rsid w:val="002943F5"/>
    <w:rsid w:val="002945F6"/>
    <w:rsid w:val="0029773B"/>
    <w:rsid w:val="00297E91"/>
    <w:rsid w:val="002A1EED"/>
    <w:rsid w:val="002A551D"/>
    <w:rsid w:val="002A5BDB"/>
    <w:rsid w:val="002A5E0C"/>
    <w:rsid w:val="002A6D95"/>
    <w:rsid w:val="002B13C8"/>
    <w:rsid w:val="002B13E9"/>
    <w:rsid w:val="002B22D3"/>
    <w:rsid w:val="002B23F8"/>
    <w:rsid w:val="002B2722"/>
    <w:rsid w:val="002B2840"/>
    <w:rsid w:val="002B34D5"/>
    <w:rsid w:val="002B40C9"/>
    <w:rsid w:val="002B450D"/>
    <w:rsid w:val="002B5631"/>
    <w:rsid w:val="002B59A9"/>
    <w:rsid w:val="002B6502"/>
    <w:rsid w:val="002B7459"/>
    <w:rsid w:val="002C084E"/>
    <w:rsid w:val="002C1B06"/>
    <w:rsid w:val="002C1D19"/>
    <w:rsid w:val="002C1F51"/>
    <w:rsid w:val="002C2C1E"/>
    <w:rsid w:val="002C3856"/>
    <w:rsid w:val="002C4386"/>
    <w:rsid w:val="002C43BA"/>
    <w:rsid w:val="002C469C"/>
    <w:rsid w:val="002C481D"/>
    <w:rsid w:val="002C48E4"/>
    <w:rsid w:val="002C4B2F"/>
    <w:rsid w:val="002C538D"/>
    <w:rsid w:val="002D0E7F"/>
    <w:rsid w:val="002D15DC"/>
    <w:rsid w:val="002D21CB"/>
    <w:rsid w:val="002D2409"/>
    <w:rsid w:val="002D36C4"/>
    <w:rsid w:val="002D4B04"/>
    <w:rsid w:val="002D4CDE"/>
    <w:rsid w:val="002D5145"/>
    <w:rsid w:val="002E2404"/>
    <w:rsid w:val="002E2629"/>
    <w:rsid w:val="002E29D7"/>
    <w:rsid w:val="002E3AA0"/>
    <w:rsid w:val="002E454A"/>
    <w:rsid w:val="002E4C4A"/>
    <w:rsid w:val="002E51D8"/>
    <w:rsid w:val="002E7A98"/>
    <w:rsid w:val="002F057C"/>
    <w:rsid w:val="002F1615"/>
    <w:rsid w:val="002F492C"/>
    <w:rsid w:val="002F7450"/>
    <w:rsid w:val="002F74D4"/>
    <w:rsid w:val="003000CA"/>
    <w:rsid w:val="003025A8"/>
    <w:rsid w:val="0030349E"/>
    <w:rsid w:val="00303C16"/>
    <w:rsid w:val="0030436A"/>
    <w:rsid w:val="0030550A"/>
    <w:rsid w:val="003061BF"/>
    <w:rsid w:val="003068D5"/>
    <w:rsid w:val="003072F7"/>
    <w:rsid w:val="003105A9"/>
    <w:rsid w:val="0031241D"/>
    <w:rsid w:val="00314AC2"/>
    <w:rsid w:val="003158B0"/>
    <w:rsid w:val="00316963"/>
    <w:rsid w:val="00317414"/>
    <w:rsid w:val="00320EC2"/>
    <w:rsid w:val="00320EDD"/>
    <w:rsid w:val="00320EFC"/>
    <w:rsid w:val="003223FE"/>
    <w:rsid w:val="00322D63"/>
    <w:rsid w:val="00322DC4"/>
    <w:rsid w:val="0032377D"/>
    <w:rsid w:val="00324430"/>
    <w:rsid w:val="003245CD"/>
    <w:rsid w:val="00325E74"/>
    <w:rsid w:val="00327E37"/>
    <w:rsid w:val="0033051D"/>
    <w:rsid w:val="0033118A"/>
    <w:rsid w:val="0033280C"/>
    <w:rsid w:val="0033341F"/>
    <w:rsid w:val="003337CC"/>
    <w:rsid w:val="00334051"/>
    <w:rsid w:val="00334DFF"/>
    <w:rsid w:val="00335047"/>
    <w:rsid w:val="0033550B"/>
    <w:rsid w:val="00336B45"/>
    <w:rsid w:val="00337B66"/>
    <w:rsid w:val="00340514"/>
    <w:rsid w:val="00342068"/>
    <w:rsid w:val="00342A58"/>
    <w:rsid w:val="00344A27"/>
    <w:rsid w:val="00344BF4"/>
    <w:rsid w:val="00346784"/>
    <w:rsid w:val="0034721C"/>
    <w:rsid w:val="00347C5A"/>
    <w:rsid w:val="00347D9F"/>
    <w:rsid w:val="00347E9A"/>
    <w:rsid w:val="00350EFD"/>
    <w:rsid w:val="003518BE"/>
    <w:rsid w:val="00352B98"/>
    <w:rsid w:val="00354253"/>
    <w:rsid w:val="00360644"/>
    <w:rsid w:val="00361B5B"/>
    <w:rsid w:val="00361CCB"/>
    <w:rsid w:val="0036248C"/>
    <w:rsid w:val="00365237"/>
    <w:rsid w:val="00365A4E"/>
    <w:rsid w:val="00365AF5"/>
    <w:rsid w:val="00366E19"/>
    <w:rsid w:val="00367E25"/>
    <w:rsid w:val="003732CA"/>
    <w:rsid w:val="00373381"/>
    <w:rsid w:val="00373C1C"/>
    <w:rsid w:val="003806B9"/>
    <w:rsid w:val="00380AA7"/>
    <w:rsid w:val="00381853"/>
    <w:rsid w:val="00382427"/>
    <w:rsid w:val="003836BD"/>
    <w:rsid w:val="0038455A"/>
    <w:rsid w:val="003845C1"/>
    <w:rsid w:val="0038523C"/>
    <w:rsid w:val="00385417"/>
    <w:rsid w:val="00387121"/>
    <w:rsid w:val="00391CD4"/>
    <w:rsid w:val="00392F11"/>
    <w:rsid w:val="0039659A"/>
    <w:rsid w:val="003A01A3"/>
    <w:rsid w:val="003A3996"/>
    <w:rsid w:val="003A3A1D"/>
    <w:rsid w:val="003A4240"/>
    <w:rsid w:val="003A5E98"/>
    <w:rsid w:val="003A6C6A"/>
    <w:rsid w:val="003A75D0"/>
    <w:rsid w:val="003B1EC5"/>
    <w:rsid w:val="003B2F87"/>
    <w:rsid w:val="003B3436"/>
    <w:rsid w:val="003B37F1"/>
    <w:rsid w:val="003B6787"/>
    <w:rsid w:val="003B68B7"/>
    <w:rsid w:val="003B7ACE"/>
    <w:rsid w:val="003B7FA4"/>
    <w:rsid w:val="003C069B"/>
    <w:rsid w:val="003C1355"/>
    <w:rsid w:val="003C211C"/>
    <w:rsid w:val="003C745A"/>
    <w:rsid w:val="003D25C2"/>
    <w:rsid w:val="003D32E0"/>
    <w:rsid w:val="003D4016"/>
    <w:rsid w:val="003D4374"/>
    <w:rsid w:val="003D46D3"/>
    <w:rsid w:val="003D4FF4"/>
    <w:rsid w:val="003D5B83"/>
    <w:rsid w:val="003D5CAA"/>
    <w:rsid w:val="003D70D7"/>
    <w:rsid w:val="003D7238"/>
    <w:rsid w:val="003E0A17"/>
    <w:rsid w:val="003E19D7"/>
    <w:rsid w:val="003E1C69"/>
    <w:rsid w:val="003E1F32"/>
    <w:rsid w:val="003E21A4"/>
    <w:rsid w:val="003E29DA"/>
    <w:rsid w:val="003E5DBF"/>
    <w:rsid w:val="003E6CDC"/>
    <w:rsid w:val="003E71CB"/>
    <w:rsid w:val="003F4DF0"/>
    <w:rsid w:val="003F6F60"/>
    <w:rsid w:val="003F774B"/>
    <w:rsid w:val="003F77A5"/>
    <w:rsid w:val="0040051A"/>
    <w:rsid w:val="004009C7"/>
    <w:rsid w:val="00401844"/>
    <w:rsid w:val="00401BA2"/>
    <w:rsid w:val="00401E31"/>
    <w:rsid w:val="004029A0"/>
    <w:rsid w:val="00404353"/>
    <w:rsid w:val="0040453E"/>
    <w:rsid w:val="00405DF6"/>
    <w:rsid w:val="0041036C"/>
    <w:rsid w:val="00410377"/>
    <w:rsid w:val="0041104B"/>
    <w:rsid w:val="00412826"/>
    <w:rsid w:val="00412C4F"/>
    <w:rsid w:val="00415DAA"/>
    <w:rsid w:val="00416925"/>
    <w:rsid w:val="004169F2"/>
    <w:rsid w:val="004226F9"/>
    <w:rsid w:val="004240FB"/>
    <w:rsid w:val="00425898"/>
    <w:rsid w:val="004262D6"/>
    <w:rsid w:val="00433F22"/>
    <w:rsid w:val="004402C9"/>
    <w:rsid w:val="00442521"/>
    <w:rsid w:val="00445045"/>
    <w:rsid w:val="00445893"/>
    <w:rsid w:val="00445B0E"/>
    <w:rsid w:val="00445D2F"/>
    <w:rsid w:val="00446006"/>
    <w:rsid w:val="00446CE0"/>
    <w:rsid w:val="00446CF2"/>
    <w:rsid w:val="00447603"/>
    <w:rsid w:val="00450727"/>
    <w:rsid w:val="0045074F"/>
    <w:rsid w:val="004507C7"/>
    <w:rsid w:val="004509C3"/>
    <w:rsid w:val="00450B81"/>
    <w:rsid w:val="004513D8"/>
    <w:rsid w:val="00452EEB"/>
    <w:rsid w:val="00453DF5"/>
    <w:rsid w:val="0045581B"/>
    <w:rsid w:val="0045590B"/>
    <w:rsid w:val="00456346"/>
    <w:rsid w:val="00460475"/>
    <w:rsid w:val="00460D81"/>
    <w:rsid w:val="00461CDD"/>
    <w:rsid w:val="00462834"/>
    <w:rsid w:val="00462A58"/>
    <w:rsid w:val="004640E8"/>
    <w:rsid w:val="00465A01"/>
    <w:rsid w:val="00465A6F"/>
    <w:rsid w:val="00465E19"/>
    <w:rsid w:val="0047091E"/>
    <w:rsid w:val="00475D46"/>
    <w:rsid w:val="00476BDC"/>
    <w:rsid w:val="00483FAC"/>
    <w:rsid w:val="0048477B"/>
    <w:rsid w:val="00484F39"/>
    <w:rsid w:val="00485E10"/>
    <w:rsid w:val="00486936"/>
    <w:rsid w:val="00492DEB"/>
    <w:rsid w:val="00494A58"/>
    <w:rsid w:val="00497317"/>
    <w:rsid w:val="0049783B"/>
    <w:rsid w:val="004978D0"/>
    <w:rsid w:val="00497F0C"/>
    <w:rsid w:val="004A3EF9"/>
    <w:rsid w:val="004A4A43"/>
    <w:rsid w:val="004A4B6F"/>
    <w:rsid w:val="004A5BD2"/>
    <w:rsid w:val="004B13C8"/>
    <w:rsid w:val="004B1D06"/>
    <w:rsid w:val="004B2A42"/>
    <w:rsid w:val="004B2F4F"/>
    <w:rsid w:val="004B3ABC"/>
    <w:rsid w:val="004B42F8"/>
    <w:rsid w:val="004B43A1"/>
    <w:rsid w:val="004B56F4"/>
    <w:rsid w:val="004B61CA"/>
    <w:rsid w:val="004B61E0"/>
    <w:rsid w:val="004C1148"/>
    <w:rsid w:val="004C11F8"/>
    <w:rsid w:val="004C14CA"/>
    <w:rsid w:val="004C170F"/>
    <w:rsid w:val="004C1FFD"/>
    <w:rsid w:val="004C28A4"/>
    <w:rsid w:val="004C325D"/>
    <w:rsid w:val="004C39B9"/>
    <w:rsid w:val="004C50D9"/>
    <w:rsid w:val="004C610D"/>
    <w:rsid w:val="004C7338"/>
    <w:rsid w:val="004C7B64"/>
    <w:rsid w:val="004D20C0"/>
    <w:rsid w:val="004D59F1"/>
    <w:rsid w:val="004D6E90"/>
    <w:rsid w:val="004E066E"/>
    <w:rsid w:val="004E0848"/>
    <w:rsid w:val="004E3C81"/>
    <w:rsid w:val="004E3DD3"/>
    <w:rsid w:val="004E461E"/>
    <w:rsid w:val="004E4FCE"/>
    <w:rsid w:val="004E597F"/>
    <w:rsid w:val="004E67A1"/>
    <w:rsid w:val="004F29BD"/>
    <w:rsid w:val="004F2DFC"/>
    <w:rsid w:val="004F5419"/>
    <w:rsid w:val="004F68C4"/>
    <w:rsid w:val="004F76CE"/>
    <w:rsid w:val="004F7773"/>
    <w:rsid w:val="005001A9"/>
    <w:rsid w:val="005012EC"/>
    <w:rsid w:val="005013F3"/>
    <w:rsid w:val="005055ED"/>
    <w:rsid w:val="00506705"/>
    <w:rsid w:val="00507427"/>
    <w:rsid w:val="005078A1"/>
    <w:rsid w:val="005117A3"/>
    <w:rsid w:val="00512CD6"/>
    <w:rsid w:val="00514926"/>
    <w:rsid w:val="00516736"/>
    <w:rsid w:val="005168A6"/>
    <w:rsid w:val="00517934"/>
    <w:rsid w:val="00520FEF"/>
    <w:rsid w:val="005216F1"/>
    <w:rsid w:val="00523BA9"/>
    <w:rsid w:val="00524B5E"/>
    <w:rsid w:val="00526046"/>
    <w:rsid w:val="00527D25"/>
    <w:rsid w:val="0053106B"/>
    <w:rsid w:val="0053128D"/>
    <w:rsid w:val="0053357B"/>
    <w:rsid w:val="00535D5B"/>
    <w:rsid w:val="00535E1C"/>
    <w:rsid w:val="0053633F"/>
    <w:rsid w:val="00536A4E"/>
    <w:rsid w:val="00536B82"/>
    <w:rsid w:val="00536E0A"/>
    <w:rsid w:val="00537459"/>
    <w:rsid w:val="005375EF"/>
    <w:rsid w:val="0054150E"/>
    <w:rsid w:val="005423F6"/>
    <w:rsid w:val="0054269F"/>
    <w:rsid w:val="00543099"/>
    <w:rsid w:val="00543970"/>
    <w:rsid w:val="00543F53"/>
    <w:rsid w:val="00545886"/>
    <w:rsid w:val="005475BE"/>
    <w:rsid w:val="00547D3A"/>
    <w:rsid w:val="00550CB9"/>
    <w:rsid w:val="00551522"/>
    <w:rsid w:val="005541D1"/>
    <w:rsid w:val="0055746F"/>
    <w:rsid w:val="00557C73"/>
    <w:rsid w:val="00560CCA"/>
    <w:rsid w:val="00560F9E"/>
    <w:rsid w:val="00564E7B"/>
    <w:rsid w:val="00565961"/>
    <w:rsid w:val="00565AB7"/>
    <w:rsid w:val="00567F44"/>
    <w:rsid w:val="0057155A"/>
    <w:rsid w:val="00571A3E"/>
    <w:rsid w:val="0057270C"/>
    <w:rsid w:val="00572D98"/>
    <w:rsid w:val="0057487E"/>
    <w:rsid w:val="00575764"/>
    <w:rsid w:val="005759A1"/>
    <w:rsid w:val="005759ED"/>
    <w:rsid w:val="00576513"/>
    <w:rsid w:val="00577220"/>
    <w:rsid w:val="00577667"/>
    <w:rsid w:val="00577AB3"/>
    <w:rsid w:val="00581275"/>
    <w:rsid w:val="0058367C"/>
    <w:rsid w:val="00584C93"/>
    <w:rsid w:val="005856A0"/>
    <w:rsid w:val="00590DB0"/>
    <w:rsid w:val="00590F8A"/>
    <w:rsid w:val="005922FB"/>
    <w:rsid w:val="005967B3"/>
    <w:rsid w:val="005975C6"/>
    <w:rsid w:val="00597A7B"/>
    <w:rsid w:val="00597E60"/>
    <w:rsid w:val="005A19E2"/>
    <w:rsid w:val="005A2389"/>
    <w:rsid w:val="005A2CC4"/>
    <w:rsid w:val="005A4A5A"/>
    <w:rsid w:val="005A7137"/>
    <w:rsid w:val="005A7E81"/>
    <w:rsid w:val="005B051E"/>
    <w:rsid w:val="005B090D"/>
    <w:rsid w:val="005B1907"/>
    <w:rsid w:val="005B1B62"/>
    <w:rsid w:val="005B2215"/>
    <w:rsid w:val="005B2B29"/>
    <w:rsid w:val="005B34A5"/>
    <w:rsid w:val="005B4DE9"/>
    <w:rsid w:val="005B4F82"/>
    <w:rsid w:val="005B4F8B"/>
    <w:rsid w:val="005B71A5"/>
    <w:rsid w:val="005C1C23"/>
    <w:rsid w:val="005C2F1A"/>
    <w:rsid w:val="005C3881"/>
    <w:rsid w:val="005C5988"/>
    <w:rsid w:val="005C5A44"/>
    <w:rsid w:val="005C60F9"/>
    <w:rsid w:val="005C6DF4"/>
    <w:rsid w:val="005D0376"/>
    <w:rsid w:val="005D1449"/>
    <w:rsid w:val="005D44B4"/>
    <w:rsid w:val="005D44C3"/>
    <w:rsid w:val="005D4630"/>
    <w:rsid w:val="005D5496"/>
    <w:rsid w:val="005D5E29"/>
    <w:rsid w:val="005D6B6F"/>
    <w:rsid w:val="005E0C06"/>
    <w:rsid w:val="005E222C"/>
    <w:rsid w:val="005E25AD"/>
    <w:rsid w:val="005E56E3"/>
    <w:rsid w:val="005E6BB6"/>
    <w:rsid w:val="005E6E37"/>
    <w:rsid w:val="005E7941"/>
    <w:rsid w:val="005F0399"/>
    <w:rsid w:val="005F078C"/>
    <w:rsid w:val="005F14CB"/>
    <w:rsid w:val="005F2B41"/>
    <w:rsid w:val="005F4C0D"/>
    <w:rsid w:val="005F4EE5"/>
    <w:rsid w:val="005F64C4"/>
    <w:rsid w:val="005F7DAC"/>
    <w:rsid w:val="0060112C"/>
    <w:rsid w:val="006013CB"/>
    <w:rsid w:val="00601615"/>
    <w:rsid w:val="006016AA"/>
    <w:rsid w:val="00601F14"/>
    <w:rsid w:val="00602ED5"/>
    <w:rsid w:val="00603D07"/>
    <w:rsid w:val="00605120"/>
    <w:rsid w:val="006060E2"/>
    <w:rsid w:val="0060656A"/>
    <w:rsid w:val="00611EDF"/>
    <w:rsid w:val="00612249"/>
    <w:rsid w:val="0061245C"/>
    <w:rsid w:val="006146EF"/>
    <w:rsid w:val="00614982"/>
    <w:rsid w:val="00614C9A"/>
    <w:rsid w:val="00614CF7"/>
    <w:rsid w:val="00614DD7"/>
    <w:rsid w:val="006154CD"/>
    <w:rsid w:val="00615FA4"/>
    <w:rsid w:val="0061605C"/>
    <w:rsid w:val="00616748"/>
    <w:rsid w:val="00620C56"/>
    <w:rsid w:val="0062124E"/>
    <w:rsid w:val="00621B5D"/>
    <w:rsid w:val="0062245A"/>
    <w:rsid w:val="0062574E"/>
    <w:rsid w:val="00625FB8"/>
    <w:rsid w:val="006260C7"/>
    <w:rsid w:val="0063197C"/>
    <w:rsid w:val="00631BBA"/>
    <w:rsid w:val="00634615"/>
    <w:rsid w:val="006354EE"/>
    <w:rsid w:val="00635C60"/>
    <w:rsid w:val="00635DE7"/>
    <w:rsid w:val="0063708C"/>
    <w:rsid w:val="00640AD5"/>
    <w:rsid w:val="00640CED"/>
    <w:rsid w:val="00641E38"/>
    <w:rsid w:val="00642753"/>
    <w:rsid w:val="006431C8"/>
    <w:rsid w:val="006432DC"/>
    <w:rsid w:val="0064522D"/>
    <w:rsid w:val="00645F94"/>
    <w:rsid w:val="006508B2"/>
    <w:rsid w:val="00655E28"/>
    <w:rsid w:val="00656572"/>
    <w:rsid w:val="00657C06"/>
    <w:rsid w:val="0066193D"/>
    <w:rsid w:val="006620D2"/>
    <w:rsid w:val="006650D1"/>
    <w:rsid w:val="0066574A"/>
    <w:rsid w:val="00665E19"/>
    <w:rsid w:val="0066641D"/>
    <w:rsid w:val="00667851"/>
    <w:rsid w:val="00667C23"/>
    <w:rsid w:val="00671052"/>
    <w:rsid w:val="0067223F"/>
    <w:rsid w:val="00672760"/>
    <w:rsid w:val="006727B2"/>
    <w:rsid w:val="00673463"/>
    <w:rsid w:val="006758BD"/>
    <w:rsid w:val="006762C2"/>
    <w:rsid w:val="00676AA3"/>
    <w:rsid w:val="006839B0"/>
    <w:rsid w:val="00684A0F"/>
    <w:rsid w:val="00684E44"/>
    <w:rsid w:val="00685549"/>
    <w:rsid w:val="00685EE6"/>
    <w:rsid w:val="00686D9A"/>
    <w:rsid w:val="00686F1B"/>
    <w:rsid w:val="006877AE"/>
    <w:rsid w:val="006936A8"/>
    <w:rsid w:val="0069505D"/>
    <w:rsid w:val="006956CB"/>
    <w:rsid w:val="006966A3"/>
    <w:rsid w:val="00696D1A"/>
    <w:rsid w:val="00697166"/>
    <w:rsid w:val="006979D9"/>
    <w:rsid w:val="006A0A12"/>
    <w:rsid w:val="006A2419"/>
    <w:rsid w:val="006A3C56"/>
    <w:rsid w:val="006A40B1"/>
    <w:rsid w:val="006A496C"/>
    <w:rsid w:val="006A5964"/>
    <w:rsid w:val="006A5F90"/>
    <w:rsid w:val="006A66BA"/>
    <w:rsid w:val="006B0B6F"/>
    <w:rsid w:val="006B0EFA"/>
    <w:rsid w:val="006B2489"/>
    <w:rsid w:val="006B25F1"/>
    <w:rsid w:val="006B2932"/>
    <w:rsid w:val="006B37E8"/>
    <w:rsid w:val="006B3D6E"/>
    <w:rsid w:val="006B3DBB"/>
    <w:rsid w:val="006C0A04"/>
    <w:rsid w:val="006C12A5"/>
    <w:rsid w:val="006C4DE0"/>
    <w:rsid w:val="006C5938"/>
    <w:rsid w:val="006C5C2B"/>
    <w:rsid w:val="006C5D30"/>
    <w:rsid w:val="006C5EFC"/>
    <w:rsid w:val="006C6989"/>
    <w:rsid w:val="006C6BB3"/>
    <w:rsid w:val="006C6FC4"/>
    <w:rsid w:val="006C7116"/>
    <w:rsid w:val="006D0073"/>
    <w:rsid w:val="006D22F1"/>
    <w:rsid w:val="006D26BE"/>
    <w:rsid w:val="006D5116"/>
    <w:rsid w:val="006D5262"/>
    <w:rsid w:val="006D64AA"/>
    <w:rsid w:val="006D65C2"/>
    <w:rsid w:val="006D6DAB"/>
    <w:rsid w:val="006E0814"/>
    <w:rsid w:val="006E316A"/>
    <w:rsid w:val="006E3AFD"/>
    <w:rsid w:val="006E3E30"/>
    <w:rsid w:val="006E5BE1"/>
    <w:rsid w:val="006F0FDC"/>
    <w:rsid w:val="006F37CC"/>
    <w:rsid w:val="006F3DF3"/>
    <w:rsid w:val="006F4624"/>
    <w:rsid w:val="006F5F16"/>
    <w:rsid w:val="006F6F94"/>
    <w:rsid w:val="006F74D6"/>
    <w:rsid w:val="007000EF"/>
    <w:rsid w:val="00700B77"/>
    <w:rsid w:val="007014CF"/>
    <w:rsid w:val="00701AC1"/>
    <w:rsid w:val="007021B5"/>
    <w:rsid w:val="00703210"/>
    <w:rsid w:val="007060C0"/>
    <w:rsid w:val="00710B96"/>
    <w:rsid w:val="007130E7"/>
    <w:rsid w:val="00713439"/>
    <w:rsid w:val="00715396"/>
    <w:rsid w:val="007229EE"/>
    <w:rsid w:val="00723A4A"/>
    <w:rsid w:val="0072482D"/>
    <w:rsid w:val="00724BE2"/>
    <w:rsid w:val="0072578D"/>
    <w:rsid w:val="00726082"/>
    <w:rsid w:val="00732A8E"/>
    <w:rsid w:val="00735B6F"/>
    <w:rsid w:val="00735EB3"/>
    <w:rsid w:val="007360C1"/>
    <w:rsid w:val="0073729F"/>
    <w:rsid w:val="00737668"/>
    <w:rsid w:val="007377BA"/>
    <w:rsid w:val="00740B62"/>
    <w:rsid w:val="00741A5B"/>
    <w:rsid w:val="00741BC7"/>
    <w:rsid w:val="007508DC"/>
    <w:rsid w:val="00751520"/>
    <w:rsid w:val="00752754"/>
    <w:rsid w:val="00752ADE"/>
    <w:rsid w:val="00752B29"/>
    <w:rsid w:val="007554CA"/>
    <w:rsid w:val="007563A8"/>
    <w:rsid w:val="00756A9C"/>
    <w:rsid w:val="0075748C"/>
    <w:rsid w:val="00757FCA"/>
    <w:rsid w:val="007602CC"/>
    <w:rsid w:val="00763DCA"/>
    <w:rsid w:val="0076595A"/>
    <w:rsid w:val="00767769"/>
    <w:rsid w:val="0077023C"/>
    <w:rsid w:val="0077103C"/>
    <w:rsid w:val="00771FD2"/>
    <w:rsid w:val="00773E06"/>
    <w:rsid w:val="00775402"/>
    <w:rsid w:val="0077577A"/>
    <w:rsid w:val="00775E9A"/>
    <w:rsid w:val="0077636F"/>
    <w:rsid w:val="00776815"/>
    <w:rsid w:val="007768FA"/>
    <w:rsid w:val="00781336"/>
    <w:rsid w:val="00781BF1"/>
    <w:rsid w:val="00782306"/>
    <w:rsid w:val="00783A28"/>
    <w:rsid w:val="00784A04"/>
    <w:rsid w:val="00784AA3"/>
    <w:rsid w:val="0078568C"/>
    <w:rsid w:val="00785D18"/>
    <w:rsid w:val="00787335"/>
    <w:rsid w:val="0079111C"/>
    <w:rsid w:val="00792087"/>
    <w:rsid w:val="0079217B"/>
    <w:rsid w:val="007921F6"/>
    <w:rsid w:val="0079332B"/>
    <w:rsid w:val="00794B51"/>
    <w:rsid w:val="00794E09"/>
    <w:rsid w:val="00794F1A"/>
    <w:rsid w:val="00797D40"/>
    <w:rsid w:val="007A11B8"/>
    <w:rsid w:val="007A22B9"/>
    <w:rsid w:val="007A3440"/>
    <w:rsid w:val="007A3616"/>
    <w:rsid w:val="007A3860"/>
    <w:rsid w:val="007A4AF9"/>
    <w:rsid w:val="007A4DF6"/>
    <w:rsid w:val="007A629E"/>
    <w:rsid w:val="007A663D"/>
    <w:rsid w:val="007A68E7"/>
    <w:rsid w:val="007A6EAE"/>
    <w:rsid w:val="007B026C"/>
    <w:rsid w:val="007B1028"/>
    <w:rsid w:val="007B2D53"/>
    <w:rsid w:val="007B3110"/>
    <w:rsid w:val="007B4039"/>
    <w:rsid w:val="007B4B70"/>
    <w:rsid w:val="007B5B36"/>
    <w:rsid w:val="007B60D2"/>
    <w:rsid w:val="007B6C4B"/>
    <w:rsid w:val="007C1254"/>
    <w:rsid w:val="007C2D95"/>
    <w:rsid w:val="007C6376"/>
    <w:rsid w:val="007C6ABE"/>
    <w:rsid w:val="007C6F1E"/>
    <w:rsid w:val="007C7B4F"/>
    <w:rsid w:val="007D1B44"/>
    <w:rsid w:val="007D23C8"/>
    <w:rsid w:val="007D3773"/>
    <w:rsid w:val="007D4684"/>
    <w:rsid w:val="007D5E36"/>
    <w:rsid w:val="007D783D"/>
    <w:rsid w:val="007E1094"/>
    <w:rsid w:val="007E1BBB"/>
    <w:rsid w:val="007E31AA"/>
    <w:rsid w:val="007E3929"/>
    <w:rsid w:val="007E52A8"/>
    <w:rsid w:val="007F08F5"/>
    <w:rsid w:val="007F0AAD"/>
    <w:rsid w:val="007F1045"/>
    <w:rsid w:val="007F24E5"/>
    <w:rsid w:val="007F2F46"/>
    <w:rsid w:val="007F3479"/>
    <w:rsid w:val="007F34EB"/>
    <w:rsid w:val="007F4519"/>
    <w:rsid w:val="007F5C3A"/>
    <w:rsid w:val="007F6BA3"/>
    <w:rsid w:val="008003BB"/>
    <w:rsid w:val="00800928"/>
    <w:rsid w:val="00800D25"/>
    <w:rsid w:val="00801732"/>
    <w:rsid w:val="00802C02"/>
    <w:rsid w:val="00803B0F"/>
    <w:rsid w:val="00805FD2"/>
    <w:rsid w:val="00806C74"/>
    <w:rsid w:val="0081001F"/>
    <w:rsid w:val="00812828"/>
    <w:rsid w:val="00812CCD"/>
    <w:rsid w:val="008134B5"/>
    <w:rsid w:val="00813ACD"/>
    <w:rsid w:val="00813DFF"/>
    <w:rsid w:val="00814504"/>
    <w:rsid w:val="0081458D"/>
    <w:rsid w:val="00814C28"/>
    <w:rsid w:val="00814EDB"/>
    <w:rsid w:val="008152FE"/>
    <w:rsid w:val="00815965"/>
    <w:rsid w:val="0081654A"/>
    <w:rsid w:val="008165F8"/>
    <w:rsid w:val="008171F9"/>
    <w:rsid w:val="00817A92"/>
    <w:rsid w:val="008201DA"/>
    <w:rsid w:val="00820B17"/>
    <w:rsid w:val="00823243"/>
    <w:rsid w:val="00823C28"/>
    <w:rsid w:val="008241FB"/>
    <w:rsid w:val="0082445D"/>
    <w:rsid w:val="008267B9"/>
    <w:rsid w:val="00826ABE"/>
    <w:rsid w:val="00826E99"/>
    <w:rsid w:val="008273D4"/>
    <w:rsid w:val="008313C6"/>
    <w:rsid w:val="00831541"/>
    <w:rsid w:val="00831806"/>
    <w:rsid w:val="00835105"/>
    <w:rsid w:val="008367E9"/>
    <w:rsid w:val="0083760D"/>
    <w:rsid w:val="00840B8C"/>
    <w:rsid w:val="008410E7"/>
    <w:rsid w:val="00842308"/>
    <w:rsid w:val="00842D71"/>
    <w:rsid w:val="008430B9"/>
    <w:rsid w:val="00843798"/>
    <w:rsid w:val="008439AC"/>
    <w:rsid w:val="00844FA6"/>
    <w:rsid w:val="00845DE2"/>
    <w:rsid w:val="00845FA9"/>
    <w:rsid w:val="00847F58"/>
    <w:rsid w:val="00851450"/>
    <w:rsid w:val="008517E6"/>
    <w:rsid w:val="00852952"/>
    <w:rsid w:val="008544FC"/>
    <w:rsid w:val="0085561F"/>
    <w:rsid w:val="008563FB"/>
    <w:rsid w:val="00856CA9"/>
    <w:rsid w:val="00857E15"/>
    <w:rsid w:val="008618E0"/>
    <w:rsid w:val="00862205"/>
    <w:rsid w:val="00862A87"/>
    <w:rsid w:val="0086402E"/>
    <w:rsid w:val="0086405E"/>
    <w:rsid w:val="00865EA8"/>
    <w:rsid w:val="0086656A"/>
    <w:rsid w:val="008672C1"/>
    <w:rsid w:val="00867712"/>
    <w:rsid w:val="0087092C"/>
    <w:rsid w:val="008712AD"/>
    <w:rsid w:val="00873E69"/>
    <w:rsid w:val="00874835"/>
    <w:rsid w:val="0087505F"/>
    <w:rsid w:val="00876DB8"/>
    <w:rsid w:val="008774ED"/>
    <w:rsid w:val="00877B6E"/>
    <w:rsid w:val="00877CDD"/>
    <w:rsid w:val="0088144F"/>
    <w:rsid w:val="00882006"/>
    <w:rsid w:val="00883077"/>
    <w:rsid w:val="0088394B"/>
    <w:rsid w:val="00884F89"/>
    <w:rsid w:val="0088773F"/>
    <w:rsid w:val="008879CF"/>
    <w:rsid w:val="008909F9"/>
    <w:rsid w:val="00893CC7"/>
    <w:rsid w:val="00893EF2"/>
    <w:rsid w:val="00894DB6"/>
    <w:rsid w:val="008959D0"/>
    <w:rsid w:val="0089613A"/>
    <w:rsid w:val="008A12E5"/>
    <w:rsid w:val="008A1748"/>
    <w:rsid w:val="008A1AC7"/>
    <w:rsid w:val="008A2586"/>
    <w:rsid w:val="008A2946"/>
    <w:rsid w:val="008A2FD7"/>
    <w:rsid w:val="008A4425"/>
    <w:rsid w:val="008A4663"/>
    <w:rsid w:val="008A495B"/>
    <w:rsid w:val="008A4E94"/>
    <w:rsid w:val="008A500F"/>
    <w:rsid w:val="008A5374"/>
    <w:rsid w:val="008A5BEF"/>
    <w:rsid w:val="008A6804"/>
    <w:rsid w:val="008B02B2"/>
    <w:rsid w:val="008B10AA"/>
    <w:rsid w:val="008B1629"/>
    <w:rsid w:val="008B1809"/>
    <w:rsid w:val="008B3114"/>
    <w:rsid w:val="008B37EB"/>
    <w:rsid w:val="008B4352"/>
    <w:rsid w:val="008B4E9A"/>
    <w:rsid w:val="008B6CBA"/>
    <w:rsid w:val="008B764A"/>
    <w:rsid w:val="008B786F"/>
    <w:rsid w:val="008B7E40"/>
    <w:rsid w:val="008C047B"/>
    <w:rsid w:val="008C38EC"/>
    <w:rsid w:val="008C43C9"/>
    <w:rsid w:val="008C4D19"/>
    <w:rsid w:val="008C4ED3"/>
    <w:rsid w:val="008C5E7B"/>
    <w:rsid w:val="008C62B0"/>
    <w:rsid w:val="008C7506"/>
    <w:rsid w:val="008D05D9"/>
    <w:rsid w:val="008D06D9"/>
    <w:rsid w:val="008D0840"/>
    <w:rsid w:val="008D1EC2"/>
    <w:rsid w:val="008D2755"/>
    <w:rsid w:val="008D2CE0"/>
    <w:rsid w:val="008D3776"/>
    <w:rsid w:val="008D3D5A"/>
    <w:rsid w:val="008D43E9"/>
    <w:rsid w:val="008D5966"/>
    <w:rsid w:val="008E044E"/>
    <w:rsid w:val="008E0F96"/>
    <w:rsid w:val="008E11B9"/>
    <w:rsid w:val="008E15CE"/>
    <w:rsid w:val="008E251F"/>
    <w:rsid w:val="008E26DB"/>
    <w:rsid w:val="008E2777"/>
    <w:rsid w:val="008E43E7"/>
    <w:rsid w:val="008F0F33"/>
    <w:rsid w:val="008F13C5"/>
    <w:rsid w:val="008F1B8B"/>
    <w:rsid w:val="008F44BF"/>
    <w:rsid w:val="008F4666"/>
    <w:rsid w:val="008F4B4E"/>
    <w:rsid w:val="008F4D5F"/>
    <w:rsid w:val="008F522A"/>
    <w:rsid w:val="008F5922"/>
    <w:rsid w:val="008F6B26"/>
    <w:rsid w:val="008F739C"/>
    <w:rsid w:val="00900CB2"/>
    <w:rsid w:val="00901CE0"/>
    <w:rsid w:val="00901DCE"/>
    <w:rsid w:val="009028D8"/>
    <w:rsid w:val="009039EF"/>
    <w:rsid w:val="00904148"/>
    <w:rsid w:val="00904734"/>
    <w:rsid w:val="00905F70"/>
    <w:rsid w:val="0090712F"/>
    <w:rsid w:val="00910137"/>
    <w:rsid w:val="009104D3"/>
    <w:rsid w:val="00910864"/>
    <w:rsid w:val="009110AB"/>
    <w:rsid w:val="009115B7"/>
    <w:rsid w:val="00912049"/>
    <w:rsid w:val="00912DDC"/>
    <w:rsid w:val="009154BB"/>
    <w:rsid w:val="00915936"/>
    <w:rsid w:val="00915DFF"/>
    <w:rsid w:val="00916685"/>
    <w:rsid w:val="00916B07"/>
    <w:rsid w:val="00917B49"/>
    <w:rsid w:val="009219BF"/>
    <w:rsid w:val="00921B00"/>
    <w:rsid w:val="009226DE"/>
    <w:rsid w:val="00922761"/>
    <w:rsid w:val="0092347B"/>
    <w:rsid w:val="00923EC8"/>
    <w:rsid w:val="009278EE"/>
    <w:rsid w:val="00930E1F"/>
    <w:rsid w:val="00931DDD"/>
    <w:rsid w:val="00932AE3"/>
    <w:rsid w:val="00933295"/>
    <w:rsid w:val="00933B96"/>
    <w:rsid w:val="00933C3F"/>
    <w:rsid w:val="00934002"/>
    <w:rsid w:val="0093510F"/>
    <w:rsid w:val="00935DAA"/>
    <w:rsid w:val="009361AF"/>
    <w:rsid w:val="009419B5"/>
    <w:rsid w:val="0094394D"/>
    <w:rsid w:val="00947155"/>
    <w:rsid w:val="00951208"/>
    <w:rsid w:val="00951688"/>
    <w:rsid w:val="00955E5A"/>
    <w:rsid w:val="00956306"/>
    <w:rsid w:val="00956C41"/>
    <w:rsid w:val="00957524"/>
    <w:rsid w:val="00960EC3"/>
    <w:rsid w:val="00960FE6"/>
    <w:rsid w:val="0096101D"/>
    <w:rsid w:val="009613A0"/>
    <w:rsid w:val="009656B1"/>
    <w:rsid w:val="00973B19"/>
    <w:rsid w:val="00974780"/>
    <w:rsid w:val="00974A3A"/>
    <w:rsid w:val="00974F3D"/>
    <w:rsid w:val="009756C7"/>
    <w:rsid w:val="00975E6D"/>
    <w:rsid w:val="00976FF1"/>
    <w:rsid w:val="00977258"/>
    <w:rsid w:val="00980086"/>
    <w:rsid w:val="00980E55"/>
    <w:rsid w:val="009822ED"/>
    <w:rsid w:val="00982432"/>
    <w:rsid w:val="00983C25"/>
    <w:rsid w:val="00986540"/>
    <w:rsid w:val="00990E4D"/>
    <w:rsid w:val="00992152"/>
    <w:rsid w:val="00992980"/>
    <w:rsid w:val="00992B66"/>
    <w:rsid w:val="00995A44"/>
    <w:rsid w:val="00995A50"/>
    <w:rsid w:val="00995E11"/>
    <w:rsid w:val="00995E87"/>
    <w:rsid w:val="00996C45"/>
    <w:rsid w:val="009A19FF"/>
    <w:rsid w:val="009A1F67"/>
    <w:rsid w:val="009A2544"/>
    <w:rsid w:val="009A26D9"/>
    <w:rsid w:val="009A3314"/>
    <w:rsid w:val="009A5DF9"/>
    <w:rsid w:val="009A5F31"/>
    <w:rsid w:val="009A61ED"/>
    <w:rsid w:val="009A76CB"/>
    <w:rsid w:val="009B0A90"/>
    <w:rsid w:val="009B0C76"/>
    <w:rsid w:val="009B1403"/>
    <w:rsid w:val="009B2DB7"/>
    <w:rsid w:val="009B37DD"/>
    <w:rsid w:val="009B3A7A"/>
    <w:rsid w:val="009B3F3C"/>
    <w:rsid w:val="009B48CB"/>
    <w:rsid w:val="009B56ED"/>
    <w:rsid w:val="009B5A64"/>
    <w:rsid w:val="009B6566"/>
    <w:rsid w:val="009B6FCD"/>
    <w:rsid w:val="009C0705"/>
    <w:rsid w:val="009C0B96"/>
    <w:rsid w:val="009C0BBA"/>
    <w:rsid w:val="009C1F1E"/>
    <w:rsid w:val="009C31DD"/>
    <w:rsid w:val="009C36D8"/>
    <w:rsid w:val="009C3A60"/>
    <w:rsid w:val="009C3AAF"/>
    <w:rsid w:val="009C5207"/>
    <w:rsid w:val="009C7DD3"/>
    <w:rsid w:val="009C7EEF"/>
    <w:rsid w:val="009D19E0"/>
    <w:rsid w:val="009D303D"/>
    <w:rsid w:val="009D4B38"/>
    <w:rsid w:val="009D51E4"/>
    <w:rsid w:val="009D71E8"/>
    <w:rsid w:val="009D73D9"/>
    <w:rsid w:val="009E04CC"/>
    <w:rsid w:val="009E06F0"/>
    <w:rsid w:val="009E1984"/>
    <w:rsid w:val="009E266D"/>
    <w:rsid w:val="009E39C0"/>
    <w:rsid w:val="009E3B6F"/>
    <w:rsid w:val="009E6562"/>
    <w:rsid w:val="009E6877"/>
    <w:rsid w:val="009F1285"/>
    <w:rsid w:val="009F1623"/>
    <w:rsid w:val="009F251D"/>
    <w:rsid w:val="009F287E"/>
    <w:rsid w:val="009F35F6"/>
    <w:rsid w:val="009F4D0B"/>
    <w:rsid w:val="009F4E2B"/>
    <w:rsid w:val="009F50A9"/>
    <w:rsid w:val="009F59DF"/>
    <w:rsid w:val="009F5B25"/>
    <w:rsid w:val="009F62D0"/>
    <w:rsid w:val="009F6B90"/>
    <w:rsid w:val="009F7A55"/>
    <w:rsid w:val="00A0215C"/>
    <w:rsid w:val="00A027CB"/>
    <w:rsid w:val="00A02937"/>
    <w:rsid w:val="00A02C90"/>
    <w:rsid w:val="00A030A9"/>
    <w:rsid w:val="00A03243"/>
    <w:rsid w:val="00A04C05"/>
    <w:rsid w:val="00A0512A"/>
    <w:rsid w:val="00A05ADF"/>
    <w:rsid w:val="00A06157"/>
    <w:rsid w:val="00A1061A"/>
    <w:rsid w:val="00A11A5B"/>
    <w:rsid w:val="00A12947"/>
    <w:rsid w:val="00A1334E"/>
    <w:rsid w:val="00A13567"/>
    <w:rsid w:val="00A137F8"/>
    <w:rsid w:val="00A14160"/>
    <w:rsid w:val="00A15D22"/>
    <w:rsid w:val="00A16416"/>
    <w:rsid w:val="00A1752C"/>
    <w:rsid w:val="00A17737"/>
    <w:rsid w:val="00A21A1C"/>
    <w:rsid w:val="00A21A28"/>
    <w:rsid w:val="00A22AB2"/>
    <w:rsid w:val="00A234A8"/>
    <w:rsid w:val="00A23B76"/>
    <w:rsid w:val="00A244F2"/>
    <w:rsid w:val="00A2466D"/>
    <w:rsid w:val="00A24BF3"/>
    <w:rsid w:val="00A25717"/>
    <w:rsid w:val="00A26D8B"/>
    <w:rsid w:val="00A30421"/>
    <w:rsid w:val="00A3283F"/>
    <w:rsid w:val="00A34F7A"/>
    <w:rsid w:val="00A35424"/>
    <w:rsid w:val="00A35715"/>
    <w:rsid w:val="00A35AC1"/>
    <w:rsid w:val="00A36F7D"/>
    <w:rsid w:val="00A40148"/>
    <w:rsid w:val="00A41222"/>
    <w:rsid w:val="00A45443"/>
    <w:rsid w:val="00A45A3E"/>
    <w:rsid w:val="00A45F45"/>
    <w:rsid w:val="00A4636D"/>
    <w:rsid w:val="00A4674E"/>
    <w:rsid w:val="00A4768C"/>
    <w:rsid w:val="00A47EC5"/>
    <w:rsid w:val="00A510AD"/>
    <w:rsid w:val="00A52136"/>
    <w:rsid w:val="00A5251E"/>
    <w:rsid w:val="00A52748"/>
    <w:rsid w:val="00A53D10"/>
    <w:rsid w:val="00A53F0C"/>
    <w:rsid w:val="00A55739"/>
    <w:rsid w:val="00A57633"/>
    <w:rsid w:val="00A611FB"/>
    <w:rsid w:val="00A61244"/>
    <w:rsid w:val="00A622A0"/>
    <w:rsid w:val="00A62CEB"/>
    <w:rsid w:val="00A65C3D"/>
    <w:rsid w:val="00A66809"/>
    <w:rsid w:val="00A66911"/>
    <w:rsid w:val="00A66ED7"/>
    <w:rsid w:val="00A702EF"/>
    <w:rsid w:val="00A71039"/>
    <w:rsid w:val="00A712C8"/>
    <w:rsid w:val="00A719F8"/>
    <w:rsid w:val="00A71DB2"/>
    <w:rsid w:val="00A7540E"/>
    <w:rsid w:val="00A7725E"/>
    <w:rsid w:val="00A82564"/>
    <w:rsid w:val="00A84754"/>
    <w:rsid w:val="00A84DAD"/>
    <w:rsid w:val="00A84DD4"/>
    <w:rsid w:val="00A8791C"/>
    <w:rsid w:val="00A90C7A"/>
    <w:rsid w:val="00A90E85"/>
    <w:rsid w:val="00A9146D"/>
    <w:rsid w:val="00A91790"/>
    <w:rsid w:val="00A92EA8"/>
    <w:rsid w:val="00A93421"/>
    <w:rsid w:val="00A94B6D"/>
    <w:rsid w:val="00A95495"/>
    <w:rsid w:val="00A95957"/>
    <w:rsid w:val="00A96416"/>
    <w:rsid w:val="00AA0EFD"/>
    <w:rsid w:val="00AA344B"/>
    <w:rsid w:val="00AA3761"/>
    <w:rsid w:val="00AA3E28"/>
    <w:rsid w:val="00AA42DD"/>
    <w:rsid w:val="00AA6FBF"/>
    <w:rsid w:val="00AA7B0A"/>
    <w:rsid w:val="00AB105D"/>
    <w:rsid w:val="00AB186E"/>
    <w:rsid w:val="00AB18BA"/>
    <w:rsid w:val="00AB1A27"/>
    <w:rsid w:val="00AB2023"/>
    <w:rsid w:val="00AB29BC"/>
    <w:rsid w:val="00AB2BB5"/>
    <w:rsid w:val="00AB3F36"/>
    <w:rsid w:val="00AB4FFC"/>
    <w:rsid w:val="00AB7460"/>
    <w:rsid w:val="00AB759F"/>
    <w:rsid w:val="00AB76E1"/>
    <w:rsid w:val="00AC2A2D"/>
    <w:rsid w:val="00AC3441"/>
    <w:rsid w:val="00AC3A3D"/>
    <w:rsid w:val="00AC4C77"/>
    <w:rsid w:val="00AC4F8E"/>
    <w:rsid w:val="00AC7AC2"/>
    <w:rsid w:val="00AD016E"/>
    <w:rsid w:val="00AD0D1F"/>
    <w:rsid w:val="00AD0DD0"/>
    <w:rsid w:val="00AD1228"/>
    <w:rsid w:val="00AD181E"/>
    <w:rsid w:val="00AD351F"/>
    <w:rsid w:val="00AD39DB"/>
    <w:rsid w:val="00AD4BCF"/>
    <w:rsid w:val="00AD5549"/>
    <w:rsid w:val="00AD5CC9"/>
    <w:rsid w:val="00AD7052"/>
    <w:rsid w:val="00AD7236"/>
    <w:rsid w:val="00AE3CFB"/>
    <w:rsid w:val="00AE4611"/>
    <w:rsid w:val="00AE4872"/>
    <w:rsid w:val="00AE5AF9"/>
    <w:rsid w:val="00AE7227"/>
    <w:rsid w:val="00AE7ADC"/>
    <w:rsid w:val="00AE7DB3"/>
    <w:rsid w:val="00AF12F5"/>
    <w:rsid w:val="00AF1465"/>
    <w:rsid w:val="00AF1CCF"/>
    <w:rsid w:val="00AF27B6"/>
    <w:rsid w:val="00AF2FB7"/>
    <w:rsid w:val="00AF34B3"/>
    <w:rsid w:val="00AF3C81"/>
    <w:rsid w:val="00AF4095"/>
    <w:rsid w:val="00AF41B1"/>
    <w:rsid w:val="00AF539E"/>
    <w:rsid w:val="00AF65FC"/>
    <w:rsid w:val="00AF73FB"/>
    <w:rsid w:val="00B00EA6"/>
    <w:rsid w:val="00B017EB"/>
    <w:rsid w:val="00B03A51"/>
    <w:rsid w:val="00B051D5"/>
    <w:rsid w:val="00B07871"/>
    <w:rsid w:val="00B07BA1"/>
    <w:rsid w:val="00B07F39"/>
    <w:rsid w:val="00B1109A"/>
    <w:rsid w:val="00B11FFB"/>
    <w:rsid w:val="00B123A8"/>
    <w:rsid w:val="00B1296B"/>
    <w:rsid w:val="00B14714"/>
    <w:rsid w:val="00B14A43"/>
    <w:rsid w:val="00B1589C"/>
    <w:rsid w:val="00B176D7"/>
    <w:rsid w:val="00B21319"/>
    <w:rsid w:val="00B227E4"/>
    <w:rsid w:val="00B22BCD"/>
    <w:rsid w:val="00B22DB7"/>
    <w:rsid w:val="00B2315C"/>
    <w:rsid w:val="00B2347B"/>
    <w:rsid w:val="00B235D2"/>
    <w:rsid w:val="00B23D8A"/>
    <w:rsid w:val="00B2589E"/>
    <w:rsid w:val="00B25CEB"/>
    <w:rsid w:val="00B26DFB"/>
    <w:rsid w:val="00B27DF6"/>
    <w:rsid w:val="00B306B6"/>
    <w:rsid w:val="00B309B8"/>
    <w:rsid w:val="00B346B0"/>
    <w:rsid w:val="00B34A78"/>
    <w:rsid w:val="00B35883"/>
    <w:rsid w:val="00B35AF3"/>
    <w:rsid w:val="00B37310"/>
    <w:rsid w:val="00B40E38"/>
    <w:rsid w:val="00B40E92"/>
    <w:rsid w:val="00B4211D"/>
    <w:rsid w:val="00B4329E"/>
    <w:rsid w:val="00B4477A"/>
    <w:rsid w:val="00B47299"/>
    <w:rsid w:val="00B47309"/>
    <w:rsid w:val="00B47761"/>
    <w:rsid w:val="00B516F1"/>
    <w:rsid w:val="00B51B2A"/>
    <w:rsid w:val="00B51E07"/>
    <w:rsid w:val="00B522D4"/>
    <w:rsid w:val="00B53B58"/>
    <w:rsid w:val="00B53EE7"/>
    <w:rsid w:val="00B542DD"/>
    <w:rsid w:val="00B54DFC"/>
    <w:rsid w:val="00B54ED7"/>
    <w:rsid w:val="00B61791"/>
    <w:rsid w:val="00B63012"/>
    <w:rsid w:val="00B6328C"/>
    <w:rsid w:val="00B6335B"/>
    <w:rsid w:val="00B63738"/>
    <w:rsid w:val="00B63F4C"/>
    <w:rsid w:val="00B64007"/>
    <w:rsid w:val="00B64825"/>
    <w:rsid w:val="00B65637"/>
    <w:rsid w:val="00B65A37"/>
    <w:rsid w:val="00B67428"/>
    <w:rsid w:val="00B70100"/>
    <w:rsid w:val="00B7036C"/>
    <w:rsid w:val="00B709D0"/>
    <w:rsid w:val="00B72A28"/>
    <w:rsid w:val="00B73FEB"/>
    <w:rsid w:val="00B75F2F"/>
    <w:rsid w:val="00B77CDF"/>
    <w:rsid w:val="00B77DC9"/>
    <w:rsid w:val="00B801C5"/>
    <w:rsid w:val="00B80F07"/>
    <w:rsid w:val="00B8165A"/>
    <w:rsid w:val="00B81CBE"/>
    <w:rsid w:val="00B835DE"/>
    <w:rsid w:val="00B8721A"/>
    <w:rsid w:val="00B8797E"/>
    <w:rsid w:val="00B914BC"/>
    <w:rsid w:val="00B924DE"/>
    <w:rsid w:val="00B93403"/>
    <w:rsid w:val="00B93E62"/>
    <w:rsid w:val="00B94424"/>
    <w:rsid w:val="00B945BF"/>
    <w:rsid w:val="00B95C60"/>
    <w:rsid w:val="00B97533"/>
    <w:rsid w:val="00B97562"/>
    <w:rsid w:val="00B97995"/>
    <w:rsid w:val="00BA06D0"/>
    <w:rsid w:val="00BA0B8B"/>
    <w:rsid w:val="00BA2396"/>
    <w:rsid w:val="00BA3A9D"/>
    <w:rsid w:val="00BA3DF8"/>
    <w:rsid w:val="00BA3E0D"/>
    <w:rsid w:val="00BA3F5B"/>
    <w:rsid w:val="00BA46A4"/>
    <w:rsid w:val="00BA5412"/>
    <w:rsid w:val="00BA6CCE"/>
    <w:rsid w:val="00BA7CE8"/>
    <w:rsid w:val="00BA7D07"/>
    <w:rsid w:val="00BB1736"/>
    <w:rsid w:val="00BB1833"/>
    <w:rsid w:val="00BB27B5"/>
    <w:rsid w:val="00BB2807"/>
    <w:rsid w:val="00BB2CCA"/>
    <w:rsid w:val="00BB2EC9"/>
    <w:rsid w:val="00BB3045"/>
    <w:rsid w:val="00BB4F22"/>
    <w:rsid w:val="00BB6085"/>
    <w:rsid w:val="00BB7314"/>
    <w:rsid w:val="00BB776C"/>
    <w:rsid w:val="00BC18E5"/>
    <w:rsid w:val="00BC1C72"/>
    <w:rsid w:val="00BC2C88"/>
    <w:rsid w:val="00BC4248"/>
    <w:rsid w:val="00BC43DD"/>
    <w:rsid w:val="00BC4572"/>
    <w:rsid w:val="00BC7C56"/>
    <w:rsid w:val="00BD0285"/>
    <w:rsid w:val="00BD12CF"/>
    <w:rsid w:val="00BD3C9B"/>
    <w:rsid w:val="00BD4DEC"/>
    <w:rsid w:val="00BD55C5"/>
    <w:rsid w:val="00BD5671"/>
    <w:rsid w:val="00BD5C38"/>
    <w:rsid w:val="00BD6335"/>
    <w:rsid w:val="00BD63B5"/>
    <w:rsid w:val="00BD63DC"/>
    <w:rsid w:val="00BD6833"/>
    <w:rsid w:val="00BE0797"/>
    <w:rsid w:val="00BE0B4D"/>
    <w:rsid w:val="00BE4070"/>
    <w:rsid w:val="00BE5C13"/>
    <w:rsid w:val="00BE6545"/>
    <w:rsid w:val="00BE7AA1"/>
    <w:rsid w:val="00BF0049"/>
    <w:rsid w:val="00BF12A7"/>
    <w:rsid w:val="00BF14B7"/>
    <w:rsid w:val="00BF4BB4"/>
    <w:rsid w:val="00BF60C1"/>
    <w:rsid w:val="00BF6B02"/>
    <w:rsid w:val="00BF6E43"/>
    <w:rsid w:val="00BF7304"/>
    <w:rsid w:val="00BF76AB"/>
    <w:rsid w:val="00BF7A72"/>
    <w:rsid w:val="00C00838"/>
    <w:rsid w:val="00C00BFD"/>
    <w:rsid w:val="00C02100"/>
    <w:rsid w:val="00C031D4"/>
    <w:rsid w:val="00C03720"/>
    <w:rsid w:val="00C043B1"/>
    <w:rsid w:val="00C048B1"/>
    <w:rsid w:val="00C063F7"/>
    <w:rsid w:val="00C06F7F"/>
    <w:rsid w:val="00C1047B"/>
    <w:rsid w:val="00C1218F"/>
    <w:rsid w:val="00C1410C"/>
    <w:rsid w:val="00C15CDE"/>
    <w:rsid w:val="00C16B89"/>
    <w:rsid w:val="00C16C4B"/>
    <w:rsid w:val="00C2203D"/>
    <w:rsid w:val="00C22167"/>
    <w:rsid w:val="00C22292"/>
    <w:rsid w:val="00C22ABC"/>
    <w:rsid w:val="00C23972"/>
    <w:rsid w:val="00C23C5F"/>
    <w:rsid w:val="00C242CC"/>
    <w:rsid w:val="00C244BC"/>
    <w:rsid w:val="00C256E5"/>
    <w:rsid w:val="00C27C68"/>
    <w:rsid w:val="00C31D17"/>
    <w:rsid w:val="00C33DEC"/>
    <w:rsid w:val="00C34B3A"/>
    <w:rsid w:val="00C34E64"/>
    <w:rsid w:val="00C36D64"/>
    <w:rsid w:val="00C37EF2"/>
    <w:rsid w:val="00C411DB"/>
    <w:rsid w:val="00C41CB8"/>
    <w:rsid w:val="00C41F47"/>
    <w:rsid w:val="00C4366D"/>
    <w:rsid w:val="00C4469A"/>
    <w:rsid w:val="00C44DE9"/>
    <w:rsid w:val="00C44E4A"/>
    <w:rsid w:val="00C45178"/>
    <w:rsid w:val="00C4541C"/>
    <w:rsid w:val="00C45EFC"/>
    <w:rsid w:val="00C5084F"/>
    <w:rsid w:val="00C51156"/>
    <w:rsid w:val="00C512CE"/>
    <w:rsid w:val="00C52D95"/>
    <w:rsid w:val="00C55E6F"/>
    <w:rsid w:val="00C56920"/>
    <w:rsid w:val="00C57FEE"/>
    <w:rsid w:val="00C61268"/>
    <w:rsid w:val="00C62862"/>
    <w:rsid w:val="00C628F5"/>
    <w:rsid w:val="00C6395C"/>
    <w:rsid w:val="00C64339"/>
    <w:rsid w:val="00C64AC0"/>
    <w:rsid w:val="00C67186"/>
    <w:rsid w:val="00C72B49"/>
    <w:rsid w:val="00C72D8E"/>
    <w:rsid w:val="00C736CC"/>
    <w:rsid w:val="00C7432F"/>
    <w:rsid w:val="00C753F6"/>
    <w:rsid w:val="00C75769"/>
    <w:rsid w:val="00C809C9"/>
    <w:rsid w:val="00C80BFB"/>
    <w:rsid w:val="00C80E3E"/>
    <w:rsid w:val="00C80EDC"/>
    <w:rsid w:val="00C817DF"/>
    <w:rsid w:val="00C819A1"/>
    <w:rsid w:val="00C820F1"/>
    <w:rsid w:val="00C823AC"/>
    <w:rsid w:val="00C82EC9"/>
    <w:rsid w:val="00C85788"/>
    <w:rsid w:val="00C85A90"/>
    <w:rsid w:val="00C8632E"/>
    <w:rsid w:val="00C86664"/>
    <w:rsid w:val="00C87782"/>
    <w:rsid w:val="00C90376"/>
    <w:rsid w:val="00C9079C"/>
    <w:rsid w:val="00C922A9"/>
    <w:rsid w:val="00C92899"/>
    <w:rsid w:val="00C92D9C"/>
    <w:rsid w:val="00C93718"/>
    <w:rsid w:val="00CA050B"/>
    <w:rsid w:val="00CA239C"/>
    <w:rsid w:val="00CA25C6"/>
    <w:rsid w:val="00CA2997"/>
    <w:rsid w:val="00CA45F6"/>
    <w:rsid w:val="00CA61F1"/>
    <w:rsid w:val="00CA7CA3"/>
    <w:rsid w:val="00CA7F25"/>
    <w:rsid w:val="00CB0ED7"/>
    <w:rsid w:val="00CB1A26"/>
    <w:rsid w:val="00CB1B4F"/>
    <w:rsid w:val="00CB41CE"/>
    <w:rsid w:val="00CB46BC"/>
    <w:rsid w:val="00CC12AD"/>
    <w:rsid w:val="00CC3D45"/>
    <w:rsid w:val="00CD106A"/>
    <w:rsid w:val="00CD2ED2"/>
    <w:rsid w:val="00CD49A1"/>
    <w:rsid w:val="00CD5725"/>
    <w:rsid w:val="00CD7756"/>
    <w:rsid w:val="00CE0667"/>
    <w:rsid w:val="00CE1758"/>
    <w:rsid w:val="00CE3F6B"/>
    <w:rsid w:val="00CE5A31"/>
    <w:rsid w:val="00CE6B4C"/>
    <w:rsid w:val="00CF0B83"/>
    <w:rsid w:val="00CF1164"/>
    <w:rsid w:val="00CF2134"/>
    <w:rsid w:val="00CF2225"/>
    <w:rsid w:val="00CF25BB"/>
    <w:rsid w:val="00CF3E72"/>
    <w:rsid w:val="00CF49EF"/>
    <w:rsid w:val="00CF630F"/>
    <w:rsid w:val="00CF7040"/>
    <w:rsid w:val="00CF74D6"/>
    <w:rsid w:val="00D0156D"/>
    <w:rsid w:val="00D03614"/>
    <w:rsid w:val="00D03CE3"/>
    <w:rsid w:val="00D05165"/>
    <w:rsid w:val="00D06C1C"/>
    <w:rsid w:val="00D07678"/>
    <w:rsid w:val="00D07FA0"/>
    <w:rsid w:val="00D11A34"/>
    <w:rsid w:val="00D15145"/>
    <w:rsid w:val="00D15A85"/>
    <w:rsid w:val="00D21775"/>
    <w:rsid w:val="00D2210E"/>
    <w:rsid w:val="00D23C26"/>
    <w:rsid w:val="00D24079"/>
    <w:rsid w:val="00D240C3"/>
    <w:rsid w:val="00D24457"/>
    <w:rsid w:val="00D279BA"/>
    <w:rsid w:val="00D3087F"/>
    <w:rsid w:val="00D329B7"/>
    <w:rsid w:val="00D3428F"/>
    <w:rsid w:val="00D353AA"/>
    <w:rsid w:val="00D36E3B"/>
    <w:rsid w:val="00D37A24"/>
    <w:rsid w:val="00D41187"/>
    <w:rsid w:val="00D428A3"/>
    <w:rsid w:val="00D4618F"/>
    <w:rsid w:val="00D47227"/>
    <w:rsid w:val="00D5215D"/>
    <w:rsid w:val="00D54324"/>
    <w:rsid w:val="00D55C87"/>
    <w:rsid w:val="00D61D08"/>
    <w:rsid w:val="00D638CB"/>
    <w:rsid w:val="00D644F5"/>
    <w:rsid w:val="00D64BD7"/>
    <w:rsid w:val="00D64FBF"/>
    <w:rsid w:val="00D66F6F"/>
    <w:rsid w:val="00D67481"/>
    <w:rsid w:val="00D67E83"/>
    <w:rsid w:val="00D701B0"/>
    <w:rsid w:val="00D709B2"/>
    <w:rsid w:val="00D70E57"/>
    <w:rsid w:val="00D718DD"/>
    <w:rsid w:val="00D719EF"/>
    <w:rsid w:val="00D751E5"/>
    <w:rsid w:val="00D75758"/>
    <w:rsid w:val="00D761E9"/>
    <w:rsid w:val="00D768A6"/>
    <w:rsid w:val="00D770A3"/>
    <w:rsid w:val="00D81691"/>
    <w:rsid w:val="00D825B8"/>
    <w:rsid w:val="00D8541E"/>
    <w:rsid w:val="00D85758"/>
    <w:rsid w:val="00D91423"/>
    <w:rsid w:val="00D91EC2"/>
    <w:rsid w:val="00D952D2"/>
    <w:rsid w:val="00D96B41"/>
    <w:rsid w:val="00D96C35"/>
    <w:rsid w:val="00DA01ED"/>
    <w:rsid w:val="00DA0599"/>
    <w:rsid w:val="00DA2096"/>
    <w:rsid w:val="00DA2190"/>
    <w:rsid w:val="00DA44BD"/>
    <w:rsid w:val="00DA762F"/>
    <w:rsid w:val="00DB0AF7"/>
    <w:rsid w:val="00DB1776"/>
    <w:rsid w:val="00DB399F"/>
    <w:rsid w:val="00DB6FBB"/>
    <w:rsid w:val="00DB7DE1"/>
    <w:rsid w:val="00DC1761"/>
    <w:rsid w:val="00DC3295"/>
    <w:rsid w:val="00DC37A1"/>
    <w:rsid w:val="00DC4934"/>
    <w:rsid w:val="00DC54E5"/>
    <w:rsid w:val="00DC5677"/>
    <w:rsid w:val="00DC697C"/>
    <w:rsid w:val="00DC78E5"/>
    <w:rsid w:val="00DC7CCB"/>
    <w:rsid w:val="00DD1777"/>
    <w:rsid w:val="00DD1DA3"/>
    <w:rsid w:val="00DD21D8"/>
    <w:rsid w:val="00DD398E"/>
    <w:rsid w:val="00DD3B82"/>
    <w:rsid w:val="00DD4321"/>
    <w:rsid w:val="00DD4D17"/>
    <w:rsid w:val="00DD59C0"/>
    <w:rsid w:val="00DD5ADD"/>
    <w:rsid w:val="00DD5AFF"/>
    <w:rsid w:val="00DD5EA5"/>
    <w:rsid w:val="00DE15D8"/>
    <w:rsid w:val="00DE2305"/>
    <w:rsid w:val="00DE2AA0"/>
    <w:rsid w:val="00DE368D"/>
    <w:rsid w:val="00DE49B8"/>
    <w:rsid w:val="00DE4A91"/>
    <w:rsid w:val="00DE5C9D"/>
    <w:rsid w:val="00DE75C7"/>
    <w:rsid w:val="00DF065B"/>
    <w:rsid w:val="00DF2E85"/>
    <w:rsid w:val="00DF3FDC"/>
    <w:rsid w:val="00DF479E"/>
    <w:rsid w:val="00DF652B"/>
    <w:rsid w:val="00DF7678"/>
    <w:rsid w:val="00E017CF"/>
    <w:rsid w:val="00E02238"/>
    <w:rsid w:val="00E02747"/>
    <w:rsid w:val="00E03565"/>
    <w:rsid w:val="00E04AE5"/>
    <w:rsid w:val="00E04EC9"/>
    <w:rsid w:val="00E05880"/>
    <w:rsid w:val="00E05978"/>
    <w:rsid w:val="00E059A4"/>
    <w:rsid w:val="00E06EDB"/>
    <w:rsid w:val="00E102A6"/>
    <w:rsid w:val="00E105A3"/>
    <w:rsid w:val="00E13B10"/>
    <w:rsid w:val="00E13B2A"/>
    <w:rsid w:val="00E1402B"/>
    <w:rsid w:val="00E143AC"/>
    <w:rsid w:val="00E144A8"/>
    <w:rsid w:val="00E14953"/>
    <w:rsid w:val="00E163B7"/>
    <w:rsid w:val="00E17284"/>
    <w:rsid w:val="00E2143E"/>
    <w:rsid w:val="00E231A3"/>
    <w:rsid w:val="00E23B0B"/>
    <w:rsid w:val="00E23F26"/>
    <w:rsid w:val="00E241E6"/>
    <w:rsid w:val="00E26D3F"/>
    <w:rsid w:val="00E26DB9"/>
    <w:rsid w:val="00E27316"/>
    <w:rsid w:val="00E27717"/>
    <w:rsid w:val="00E3031D"/>
    <w:rsid w:val="00E309F4"/>
    <w:rsid w:val="00E30CD4"/>
    <w:rsid w:val="00E32AA4"/>
    <w:rsid w:val="00E32B95"/>
    <w:rsid w:val="00E32F67"/>
    <w:rsid w:val="00E3397F"/>
    <w:rsid w:val="00E34EEB"/>
    <w:rsid w:val="00E35085"/>
    <w:rsid w:val="00E379D2"/>
    <w:rsid w:val="00E37B29"/>
    <w:rsid w:val="00E41DB3"/>
    <w:rsid w:val="00E4315A"/>
    <w:rsid w:val="00E44153"/>
    <w:rsid w:val="00E44C0C"/>
    <w:rsid w:val="00E44E49"/>
    <w:rsid w:val="00E45A9D"/>
    <w:rsid w:val="00E45BB5"/>
    <w:rsid w:val="00E506C7"/>
    <w:rsid w:val="00E5079F"/>
    <w:rsid w:val="00E507E5"/>
    <w:rsid w:val="00E52384"/>
    <w:rsid w:val="00E52E02"/>
    <w:rsid w:val="00E53A45"/>
    <w:rsid w:val="00E567DE"/>
    <w:rsid w:val="00E57663"/>
    <w:rsid w:val="00E60669"/>
    <w:rsid w:val="00E609CC"/>
    <w:rsid w:val="00E650F6"/>
    <w:rsid w:val="00E654B5"/>
    <w:rsid w:val="00E65AFB"/>
    <w:rsid w:val="00E65CBE"/>
    <w:rsid w:val="00E66B2D"/>
    <w:rsid w:val="00E70FAF"/>
    <w:rsid w:val="00E70FF5"/>
    <w:rsid w:val="00E71D47"/>
    <w:rsid w:val="00E7286C"/>
    <w:rsid w:val="00E745B1"/>
    <w:rsid w:val="00E7786E"/>
    <w:rsid w:val="00E778B9"/>
    <w:rsid w:val="00E80625"/>
    <w:rsid w:val="00E80B1B"/>
    <w:rsid w:val="00E82396"/>
    <w:rsid w:val="00E8288C"/>
    <w:rsid w:val="00E85598"/>
    <w:rsid w:val="00E87779"/>
    <w:rsid w:val="00E91D3E"/>
    <w:rsid w:val="00E91ED0"/>
    <w:rsid w:val="00E921B7"/>
    <w:rsid w:val="00E93ED6"/>
    <w:rsid w:val="00E964A0"/>
    <w:rsid w:val="00EA20AA"/>
    <w:rsid w:val="00EA3839"/>
    <w:rsid w:val="00EA405D"/>
    <w:rsid w:val="00EA4A9A"/>
    <w:rsid w:val="00EA552F"/>
    <w:rsid w:val="00EA68BB"/>
    <w:rsid w:val="00EA7407"/>
    <w:rsid w:val="00EA77FF"/>
    <w:rsid w:val="00EB144C"/>
    <w:rsid w:val="00EB2249"/>
    <w:rsid w:val="00EB28BB"/>
    <w:rsid w:val="00EB2D73"/>
    <w:rsid w:val="00EB3682"/>
    <w:rsid w:val="00EB3F3F"/>
    <w:rsid w:val="00EB425F"/>
    <w:rsid w:val="00EB4625"/>
    <w:rsid w:val="00EB5B8E"/>
    <w:rsid w:val="00EB5C99"/>
    <w:rsid w:val="00EB6E84"/>
    <w:rsid w:val="00EB78B7"/>
    <w:rsid w:val="00EC1493"/>
    <w:rsid w:val="00EC1C85"/>
    <w:rsid w:val="00EC4545"/>
    <w:rsid w:val="00EC4C9B"/>
    <w:rsid w:val="00ED003F"/>
    <w:rsid w:val="00ED0E03"/>
    <w:rsid w:val="00ED2FE7"/>
    <w:rsid w:val="00ED5F47"/>
    <w:rsid w:val="00ED61B8"/>
    <w:rsid w:val="00ED620A"/>
    <w:rsid w:val="00EE1A7D"/>
    <w:rsid w:val="00EE45FA"/>
    <w:rsid w:val="00EE5C97"/>
    <w:rsid w:val="00EE6337"/>
    <w:rsid w:val="00EE64C2"/>
    <w:rsid w:val="00EE729E"/>
    <w:rsid w:val="00EE7790"/>
    <w:rsid w:val="00EE7F4F"/>
    <w:rsid w:val="00EF0374"/>
    <w:rsid w:val="00EF03CB"/>
    <w:rsid w:val="00EF1247"/>
    <w:rsid w:val="00EF1291"/>
    <w:rsid w:val="00EF17CB"/>
    <w:rsid w:val="00EF2FD1"/>
    <w:rsid w:val="00EF60EF"/>
    <w:rsid w:val="00EF7A0E"/>
    <w:rsid w:val="00F01059"/>
    <w:rsid w:val="00F02830"/>
    <w:rsid w:val="00F02BA5"/>
    <w:rsid w:val="00F035C6"/>
    <w:rsid w:val="00F0365B"/>
    <w:rsid w:val="00F05CA7"/>
    <w:rsid w:val="00F071C6"/>
    <w:rsid w:val="00F073B8"/>
    <w:rsid w:val="00F07C5A"/>
    <w:rsid w:val="00F11A9B"/>
    <w:rsid w:val="00F13450"/>
    <w:rsid w:val="00F135A8"/>
    <w:rsid w:val="00F13D5E"/>
    <w:rsid w:val="00F14855"/>
    <w:rsid w:val="00F1542A"/>
    <w:rsid w:val="00F203AD"/>
    <w:rsid w:val="00F21F51"/>
    <w:rsid w:val="00F22296"/>
    <w:rsid w:val="00F222CA"/>
    <w:rsid w:val="00F22981"/>
    <w:rsid w:val="00F22B35"/>
    <w:rsid w:val="00F2716A"/>
    <w:rsid w:val="00F27BAB"/>
    <w:rsid w:val="00F27CBB"/>
    <w:rsid w:val="00F3016C"/>
    <w:rsid w:val="00F30C69"/>
    <w:rsid w:val="00F315E0"/>
    <w:rsid w:val="00F31614"/>
    <w:rsid w:val="00F31F9A"/>
    <w:rsid w:val="00F327F5"/>
    <w:rsid w:val="00F32978"/>
    <w:rsid w:val="00F36C82"/>
    <w:rsid w:val="00F40598"/>
    <w:rsid w:val="00F40E24"/>
    <w:rsid w:val="00F416DD"/>
    <w:rsid w:val="00F47FD4"/>
    <w:rsid w:val="00F51207"/>
    <w:rsid w:val="00F5401E"/>
    <w:rsid w:val="00F556F7"/>
    <w:rsid w:val="00F57565"/>
    <w:rsid w:val="00F60DE2"/>
    <w:rsid w:val="00F628B5"/>
    <w:rsid w:val="00F63537"/>
    <w:rsid w:val="00F636C3"/>
    <w:rsid w:val="00F63D74"/>
    <w:rsid w:val="00F64B1C"/>
    <w:rsid w:val="00F66755"/>
    <w:rsid w:val="00F67DB6"/>
    <w:rsid w:val="00F70338"/>
    <w:rsid w:val="00F72A58"/>
    <w:rsid w:val="00F73AC4"/>
    <w:rsid w:val="00F74104"/>
    <w:rsid w:val="00F75878"/>
    <w:rsid w:val="00F7611A"/>
    <w:rsid w:val="00F76F25"/>
    <w:rsid w:val="00F77121"/>
    <w:rsid w:val="00F776C7"/>
    <w:rsid w:val="00F81FB7"/>
    <w:rsid w:val="00F820AA"/>
    <w:rsid w:val="00F8278F"/>
    <w:rsid w:val="00F83C35"/>
    <w:rsid w:val="00F90A7F"/>
    <w:rsid w:val="00F9186B"/>
    <w:rsid w:val="00F932FF"/>
    <w:rsid w:val="00F93B1D"/>
    <w:rsid w:val="00F944BA"/>
    <w:rsid w:val="00F95108"/>
    <w:rsid w:val="00F95EFC"/>
    <w:rsid w:val="00F96A68"/>
    <w:rsid w:val="00F96A7F"/>
    <w:rsid w:val="00F96EA5"/>
    <w:rsid w:val="00FA0D85"/>
    <w:rsid w:val="00FA237D"/>
    <w:rsid w:val="00FA4B40"/>
    <w:rsid w:val="00FA7D64"/>
    <w:rsid w:val="00FA7EE1"/>
    <w:rsid w:val="00FB005A"/>
    <w:rsid w:val="00FB018D"/>
    <w:rsid w:val="00FB07D4"/>
    <w:rsid w:val="00FB2AA1"/>
    <w:rsid w:val="00FB2C7D"/>
    <w:rsid w:val="00FB48D1"/>
    <w:rsid w:val="00FB49AB"/>
    <w:rsid w:val="00FB53F5"/>
    <w:rsid w:val="00FB6670"/>
    <w:rsid w:val="00FB7505"/>
    <w:rsid w:val="00FB7559"/>
    <w:rsid w:val="00FC08EE"/>
    <w:rsid w:val="00FC1E8D"/>
    <w:rsid w:val="00FC4309"/>
    <w:rsid w:val="00FC501E"/>
    <w:rsid w:val="00FC583C"/>
    <w:rsid w:val="00FC6E42"/>
    <w:rsid w:val="00FD0BF7"/>
    <w:rsid w:val="00FD6379"/>
    <w:rsid w:val="00FD6D5F"/>
    <w:rsid w:val="00FE187D"/>
    <w:rsid w:val="00FE1E0D"/>
    <w:rsid w:val="00FE2D8D"/>
    <w:rsid w:val="00FE3A6E"/>
    <w:rsid w:val="00FE3C9C"/>
    <w:rsid w:val="00FE4377"/>
    <w:rsid w:val="00FE5BFB"/>
    <w:rsid w:val="00FE6C3C"/>
    <w:rsid w:val="00FE7D08"/>
    <w:rsid w:val="00FF059F"/>
    <w:rsid w:val="00FF0694"/>
    <w:rsid w:val="00FF482F"/>
    <w:rsid w:val="00FF6A65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A40B1"/>
    <w:rPr>
      <w:rFonts w:ascii="Arial" w:hAnsi="Arial"/>
      <w:sz w:val="24"/>
    </w:rPr>
  </w:style>
  <w:style w:type="paragraph" w:styleId="1">
    <w:name w:val="heading 1"/>
    <w:basedOn w:val="a1"/>
    <w:next w:val="a1"/>
    <w:link w:val="1Char"/>
    <w:qFormat/>
    <w:pPr>
      <w:keepNext/>
      <w:numPr>
        <w:numId w:val="1"/>
      </w:numPr>
      <w:spacing w:before="60" w:after="240"/>
      <w:jc w:val="both"/>
      <w:outlineLvl w:val="0"/>
    </w:pPr>
    <w:rPr>
      <w:b/>
      <w:kern w:val="28"/>
      <w:u w:val="single"/>
    </w:rPr>
  </w:style>
  <w:style w:type="paragraph" w:styleId="2">
    <w:name w:val="heading 2"/>
    <w:basedOn w:val="a1"/>
    <w:next w:val="a1"/>
    <w:link w:val="2Char"/>
    <w:qFormat/>
    <w:pPr>
      <w:keepNext/>
      <w:numPr>
        <w:ilvl w:val="1"/>
        <w:numId w:val="1"/>
      </w:numPr>
      <w:tabs>
        <w:tab w:val="left" w:pos="1276"/>
      </w:tabs>
      <w:spacing w:before="60" w:after="240"/>
      <w:jc w:val="both"/>
      <w:outlineLvl w:val="1"/>
    </w:pPr>
    <w:rPr>
      <w:b/>
    </w:rPr>
  </w:style>
  <w:style w:type="paragraph" w:styleId="3">
    <w:name w:val="heading 3"/>
    <w:basedOn w:val="a1"/>
    <w:next w:val="a1"/>
    <w:link w:val="3Char"/>
    <w:qFormat/>
    <w:pPr>
      <w:numPr>
        <w:ilvl w:val="2"/>
        <w:numId w:val="1"/>
      </w:numPr>
      <w:spacing w:before="60" w:after="240"/>
      <w:jc w:val="both"/>
      <w:outlineLvl w:val="2"/>
    </w:pPr>
  </w:style>
  <w:style w:type="paragraph" w:styleId="4">
    <w:name w:val="heading 4"/>
    <w:basedOn w:val="a1"/>
    <w:next w:val="a1"/>
    <w:link w:val="4Char"/>
    <w:qFormat/>
    <w:pPr>
      <w:keepNext/>
      <w:numPr>
        <w:ilvl w:val="3"/>
        <w:numId w:val="1"/>
      </w:numPr>
      <w:tabs>
        <w:tab w:val="clear" w:pos="4071"/>
        <w:tab w:val="left" w:pos="3544"/>
      </w:tabs>
      <w:ind w:left="0" w:firstLine="2127"/>
      <w:jc w:val="both"/>
      <w:outlineLvl w:val="3"/>
    </w:pPr>
    <w:rPr>
      <w:bCs/>
    </w:rPr>
  </w:style>
  <w:style w:type="paragraph" w:styleId="5">
    <w:name w:val="heading 5"/>
    <w:basedOn w:val="a1"/>
    <w:next w:val="a1"/>
    <w:link w:val="5Char"/>
    <w:qFormat/>
    <w:pPr>
      <w:keepNext/>
      <w:widowControl w:val="0"/>
      <w:numPr>
        <w:ilvl w:val="4"/>
        <w:numId w:val="1"/>
      </w:numPr>
      <w:jc w:val="center"/>
      <w:outlineLvl w:val="4"/>
    </w:pPr>
  </w:style>
  <w:style w:type="paragraph" w:styleId="6">
    <w:name w:val="heading 6"/>
    <w:basedOn w:val="a1"/>
    <w:next w:val="a1"/>
    <w:link w:val="6Char"/>
    <w:qFormat/>
    <w:pPr>
      <w:keepNext/>
      <w:numPr>
        <w:ilvl w:val="5"/>
        <w:numId w:val="1"/>
      </w:numPr>
      <w:spacing w:line="320" w:lineRule="exact"/>
      <w:jc w:val="center"/>
      <w:outlineLvl w:val="5"/>
    </w:pPr>
    <w:rPr>
      <w:b/>
      <w:bCs/>
      <w:u w:val="single"/>
    </w:rPr>
  </w:style>
  <w:style w:type="paragraph" w:styleId="7">
    <w:name w:val="heading 7"/>
    <w:basedOn w:val="a1"/>
    <w:next w:val="a1"/>
    <w:link w:val="7Char"/>
    <w:qFormat/>
    <w:pPr>
      <w:widowControl w:val="0"/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1"/>
    <w:next w:val="a1"/>
    <w:link w:val="8Char"/>
    <w:qFormat/>
    <w:pPr>
      <w:widowControl w:val="0"/>
      <w:numPr>
        <w:ilvl w:val="7"/>
        <w:numId w:val="1"/>
      </w:numPr>
      <w:spacing w:before="240" w:after="60"/>
      <w:jc w:val="both"/>
      <w:outlineLvl w:val="7"/>
    </w:pPr>
    <w:rPr>
      <w:i/>
    </w:rPr>
  </w:style>
  <w:style w:type="paragraph" w:styleId="9">
    <w:name w:val="heading 9"/>
    <w:basedOn w:val="a1"/>
    <w:next w:val="a1"/>
    <w:link w:val="9Char"/>
    <w:qFormat/>
    <w:pPr>
      <w:widowControl w:val="0"/>
      <w:numPr>
        <w:ilvl w:val="8"/>
        <w:numId w:val="1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Char1"/>
    <w:pPr>
      <w:tabs>
        <w:tab w:val="left" w:pos="709"/>
        <w:tab w:val="left" w:pos="1276"/>
        <w:tab w:val="left" w:pos="2127"/>
        <w:tab w:val="left" w:pos="2835"/>
        <w:tab w:val="left" w:pos="3544"/>
        <w:tab w:val="left" w:pos="4253"/>
      </w:tabs>
      <w:spacing w:before="60" w:after="240"/>
      <w:jc w:val="both"/>
    </w:pPr>
  </w:style>
  <w:style w:type="paragraph" w:styleId="a6">
    <w:name w:val="header"/>
    <w:basedOn w:val="a1"/>
    <w:link w:val="Char10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1"/>
    <w:link w:val="Char"/>
    <w:pPr>
      <w:tabs>
        <w:tab w:val="center" w:pos="4153"/>
        <w:tab w:val="right" w:pos="8306"/>
      </w:tabs>
    </w:pPr>
    <w:rPr>
      <w:lang w:val="en-US"/>
    </w:rPr>
  </w:style>
  <w:style w:type="character" w:styleId="a8">
    <w:name w:val="page number"/>
    <w:basedOn w:val="a2"/>
  </w:style>
  <w:style w:type="paragraph" w:styleId="a9">
    <w:name w:val="Body Text Indent"/>
    <w:basedOn w:val="a1"/>
    <w:link w:val="Char0"/>
    <w:pPr>
      <w:ind w:firstLine="2880"/>
      <w:jc w:val="both"/>
    </w:pPr>
  </w:style>
  <w:style w:type="paragraph" w:styleId="20">
    <w:name w:val="Body Text Indent 2"/>
    <w:basedOn w:val="a1"/>
    <w:link w:val="2Char0"/>
    <w:pPr>
      <w:ind w:left="142" w:firstLine="2018"/>
      <w:jc w:val="both"/>
    </w:pPr>
  </w:style>
  <w:style w:type="paragraph" w:styleId="10">
    <w:name w:val="toc 1"/>
    <w:basedOn w:val="a1"/>
    <w:next w:val="a1"/>
    <w:autoRedefine/>
    <w:semiHidden/>
    <w:pPr>
      <w:tabs>
        <w:tab w:val="left" w:pos="480"/>
        <w:tab w:val="left" w:pos="709"/>
        <w:tab w:val="right" w:pos="9072"/>
      </w:tabs>
    </w:pPr>
    <w:rPr>
      <w:noProof/>
      <w:szCs w:val="28"/>
    </w:rPr>
  </w:style>
  <w:style w:type="paragraph" w:styleId="21">
    <w:name w:val="toc 2"/>
    <w:basedOn w:val="a1"/>
    <w:next w:val="a1"/>
    <w:autoRedefine/>
    <w:semiHidden/>
    <w:pPr>
      <w:tabs>
        <w:tab w:val="left" w:pos="720"/>
        <w:tab w:val="right" w:pos="9062"/>
      </w:tabs>
    </w:pPr>
    <w:rPr>
      <w:bCs/>
      <w:sz w:val="20"/>
      <w:szCs w:val="24"/>
    </w:rPr>
  </w:style>
  <w:style w:type="paragraph" w:styleId="30">
    <w:name w:val="toc 3"/>
    <w:basedOn w:val="a1"/>
    <w:next w:val="a1"/>
    <w:autoRedefine/>
    <w:semiHidden/>
    <w:pPr>
      <w:ind w:left="240"/>
    </w:pPr>
    <w:rPr>
      <w:rFonts w:ascii="Times New Roman" w:hAnsi="Times New Roman"/>
      <w:szCs w:val="24"/>
    </w:rPr>
  </w:style>
  <w:style w:type="paragraph" w:styleId="40">
    <w:name w:val="toc 4"/>
    <w:basedOn w:val="a1"/>
    <w:next w:val="a1"/>
    <w:autoRedefine/>
    <w:semiHidden/>
    <w:pPr>
      <w:ind w:left="480"/>
    </w:pPr>
    <w:rPr>
      <w:rFonts w:ascii="Times New Roman" w:hAnsi="Times New Roman"/>
      <w:szCs w:val="24"/>
    </w:rPr>
  </w:style>
  <w:style w:type="paragraph" w:styleId="50">
    <w:name w:val="toc 5"/>
    <w:basedOn w:val="a1"/>
    <w:next w:val="a1"/>
    <w:autoRedefine/>
    <w:semiHidden/>
    <w:pPr>
      <w:ind w:left="720"/>
    </w:pPr>
    <w:rPr>
      <w:rFonts w:ascii="Times New Roman" w:hAnsi="Times New Roman"/>
      <w:szCs w:val="24"/>
    </w:rPr>
  </w:style>
  <w:style w:type="paragraph" w:styleId="60">
    <w:name w:val="toc 6"/>
    <w:basedOn w:val="a1"/>
    <w:next w:val="a1"/>
    <w:autoRedefine/>
    <w:semiHidden/>
    <w:pPr>
      <w:ind w:left="960"/>
    </w:pPr>
    <w:rPr>
      <w:rFonts w:ascii="Times New Roman" w:hAnsi="Times New Roman"/>
      <w:szCs w:val="24"/>
    </w:rPr>
  </w:style>
  <w:style w:type="paragraph" w:styleId="70">
    <w:name w:val="toc 7"/>
    <w:basedOn w:val="a1"/>
    <w:next w:val="a1"/>
    <w:autoRedefine/>
    <w:semiHidden/>
    <w:pPr>
      <w:ind w:left="1200"/>
    </w:pPr>
    <w:rPr>
      <w:rFonts w:ascii="Times New Roman" w:hAnsi="Times New Roman"/>
      <w:szCs w:val="24"/>
    </w:rPr>
  </w:style>
  <w:style w:type="paragraph" w:styleId="80">
    <w:name w:val="toc 8"/>
    <w:basedOn w:val="a1"/>
    <w:next w:val="a1"/>
    <w:autoRedefine/>
    <w:semiHidden/>
    <w:pPr>
      <w:ind w:left="1440"/>
    </w:pPr>
    <w:rPr>
      <w:rFonts w:ascii="Times New Roman" w:hAnsi="Times New Roman"/>
      <w:szCs w:val="24"/>
    </w:rPr>
  </w:style>
  <w:style w:type="paragraph" w:styleId="90">
    <w:name w:val="toc 9"/>
    <w:basedOn w:val="a1"/>
    <w:next w:val="a1"/>
    <w:autoRedefine/>
    <w:semiHidden/>
    <w:pPr>
      <w:ind w:left="1680"/>
    </w:pPr>
    <w:rPr>
      <w:rFonts w:ascii="Times New Roman" w:hAnsi="Times New Roman"/>
      <w:szCs w:val="24"/>
    </w:rPr>
  </w:style>
  <w:style w:type="paragraph" w:styleId="31">
    <w:name w:val="Body Text Indent 3"/>
    <w:basedOn w:val="a1"/>
    <w:link w:val="3Char0"/>
    <w:pPr>
      <w:ind w:firstLine="2160"/>
      <w:jc w:val="both"/>
    </w:pPr>
  </w:style>
  <w:style w:type="paragraph" w:styleId="22">
    <w:name w:val="Body Text 2"/>
    <w:basedOn w:val="a1"/>
    <w:link w:val="2Char1"/>
    <w:pPr>
      <w:jc w:val="both"/>
    </w:pPr>
  </w:style>
  <w:style w:type="paragraph" w:styleId="aa">
    <w:name w:val="Title"/>
    <w:basedOn w:val="a1"/>
    <w:link w:val="Char2"/>
    <w:qFormat/>
    <w:pPr>
      <w:jc w:val="center"/>
    </w:pPr>
    <w:rPr>
      <w:b/>
      <w:i/>
    </w:rPr>
  </w:style>
  <w:style w:type="paragraph" w:styleId="ab">
    <w:name w:val="caption"/>
    <w:basedOn w:val="a1"/>
    <w:next w:val="a1"/>
    <w:qFormat/>
    <w:pPr>
      <w:widowControl w:val="0"/>
      <w:jc w:val="center"/>
    </w:pPr>
    <w:rPr>
      <w:b/>
      <w:i/>
    </w:rPr>
  </w:style>
  <w:style w:type="paragraph" w:customStyle="1" w:styleId="BodyText21">
    <w:name w:val="Body Text 21"/>
    <w:basedOn w:val="a1"/>
    <w:pPr>
      <w:widowControl w:val="0"/>
      <w:spacing w:line="360" w:lineRule="auto"/>
      <w:ind w:firstLine="1134"/>
      <w:jc w:val="both"/>
    </w:pPr>
    <w:rPr>
      <w:rFonts w:ascii="Times New Roman" w:hAnsi="Times New Roman"/>
      <w:sz w:val="22"/>
    </w:rPr>
  </w:style>
  <w:style w:type="paragraph" w:customStyle="1" w:styleId="BodyTextIndent21">
    <w:name w:val="Body Text Indent 21"/>
    <w:basedOn w:val="a1"/>
    <w:pPr>
      <w:widowControl w:val="0"/>
      <w:spacing w:line="360" w:lineRule="auto"/>
      <w:ind w:firstLine="1418"/>
      <w:jc w:val="both"/>
    </w:pPr>
    <w:rPr>
      <w:rFonts w:ascii="Times New Roman" w:hAnsi="Times New Roman"/>
      <w:sz w:val="22"/>
    </w:rPr>
  </w:style>
  <w:style w:type="paragraph" w:customStyle="1" w:styleId="BodyTextIndent31">
    <w:name w:val="Body Text Indent 31"/>
    <w:basedOn w:val="a1"/>
    <w:pPr>
      <w:widowControl w:val="0"/>
      <w:spacing w:line="360" w:lineRule="auto"/>
      <w:ind w:firstLine="1843"/>
      <w:jc w:val="both"/>
    </w:pPr>
    <w:rPr>
      <w:rFonts w:ascii="Times New Roman" w:hAnsi="Times New Roman"/>
      <w:sz w:val="22"/>
    </w:rPr>
  </w:style>
  <w:style w:type="paragraph" w:customStyle="1" w:styleId="11">
    <w:name w:val="ΑΝΤΩΝΗΣ1"/>
    <w:basedOn w:val="a1"/>
    <w:pPr>
      <w:widowControl w:val="0"/>
      <w:spacing w:line="360" w:lineRule="auto"/>
    </w:pPr>
    <w:rPr>
      <w:b/>
      <w:u w:val="single"/>
    </w:rPr>
  </w:style>
  <w:style w:type="character" w:styleId="-">
    <w:name w:val="Hyperlink"/>
    <w:rPr>
      <w:rFonts w:ascii="Arial" w:hAnsi="Arial"/>
      <w:noProof/>
      <w:color w:val="0000FF"/>
      <w:sz w:val="20"/>
      <w:u w:val="single"/>
    </w:rPr>
  </w:style>
  <w:style w:type="paragraph" w:customStyle="1" w:styleId="41">
    <w:name w:val="Σώμα κειμένου 4"/>
    <w:basedOn w:val="a9"/>
    <w:pPr>
      <w:spacing w:after="120"/>
      <w:ind w:left="283" w:firstLine="0"/>
      <w:jc w:val="left"/>
    </w:pPr>
    <w:rPr>
      <w:rFonts w:ascii="MgHelvetica" w:hAnsi="MgHelvetica"/>
      <w:b/>
      <w:sz w:val="36"/>
    </w:rPr>
  </w:style>
  <w:style w:type="paragraph" w:customStyle="1" w:styleId="ac">
    <w:name w:val="Υπογραφές"/>
    <w:basedOn w:val="a1"/>
    <w:pPr>
      <w:jc w:val="center"/>
    </w:pPr>
    <w:rPr>
      <w:u w:val="single"/>
      <w:lang w:val="en-US"/>
    </w:rPr>
  </w:style>
  <w:style w:type="character" w:styleId="ad">
    <w:name w:val="annotation reference"/>
    <w:semiHidden/>
    <w:rPr>
      <w:sz w:val="16"/>
    </w:rPr>
  </w:style>
  <w:style w:type="paragraph" w:styleId="ae">
    <w:name w:val="annotation text"/>
    <w:basedOn w:val="a1"/>
    <w:link w:val="Char3"/>
    <w:semiHidden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f">
    <w:name w:val="Balloon Text"/>
    <w:basedOn w:val="a1"/>
    <w:semiHidden/>
    <w:rsid w:val="009B6FCD"/>
    <w:rPr>
      <w:rFonts w:ascii="Tahoma" w:hAnsi="Tahoma" w:cs="Tahoma"/>
      <w:sz w:val="16"/>
      <w:szCs w:val="16"/>
    </w:rPr>
  </w:style>
  <w:style w:type="paragraph" w:customStyle="1" w:styleId="32">
    <w:name w:val="Τίτλος 3"/>
    <w:basedOn w:val="a5"/>
    <w:rsid w:val="009115B7"/>
    <w:pPr>
      <w:tabs>
        <w:tab w:val="clear" w:pos="709"/>
        <w:tab w:val="clear" w:pos="1276"/>
        <w:tab w:val="clear" w:pos="2127"/>
        <w:tab w:val="clear" w:pos="2835"/>
        <w:tab w:val="clear" w:pos="3544"/>
        <w:tab w:val="clear" w:pos="4253"/>
        <w:tab w:val="left" w:pos="720"/>
        <w:tab w:val="left" w:pos="1440"/>
        <w:tab w:val="left" w:pos="2160"/>
        <w:tab w:val="left" w:pos="3240"/>
        <w:tab w:val="left" w:pos="3780"/>
      </w:tabs>
      <w:spacing w:before="120" w:after="0"/>
      <w:ind w:left="1259"/>
    </w:pPr>
    <w:rPr>
      <w:rFonts w:cs="Arial"/>
      <w:b/>
      <w:szCs w:val="24"/>
    </w:rPr>
  </w:style>
  <w:style w:type="table" w:styleId="af0">
    <w:name w:val="Table Grid"/>
    <w:basedOn w:val="a3"/>
    <w:rsid w:val="0060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Κεφαλίδα Char1"/>
    <w:link w:val="a6"/>
    <w:rsid w:val="00E45BB5"/>
    <w:rPr>
      <w:rFonts w:ascii="Arial" w:hAnsi="Arial"/>
      <w:sz w:val="24"/>
      <w:lang w:val="el-GR" w:eastAsia="el-GR" w:bidi="ar-SA"/>
    </w:rPr>
  </w:style>
  <w:style w:type="character" w:customStyle="1" w:styleId="CharChar1">
    <w:name w:val="Char Char1"/>
    <w:rsid w:val="00590F8A"/>
    <w:rPr>
      <w:rFonts w:ascii="Arial" w:hAnsi="Arial" w:cs="Arial"/>
      <w:sz w:val="24"/>
      <w:szCs w:val="24"/>
      <w:lang w:val="el-GR" w:eastAsia="el-GR" w:bidi="ar-SA"/>
    </w:rPr>
  </w:style>
  <w:style w:type="paragraph" w:customStyle="1" w:styleId="23">
    <w:name w:val="Υπογραφές2"/>
    <w:basedOn w:val="ac"/>
    <w:rsid w:val="00F63537"/>
    <w:rPr>
      <w:rFonts w:cs="Arial"/>
      <w:szCs w:val="24"/>
      <w:u w:val="none"/>
    </w:rPr>
  </w:style>
  <w:style w:type="character" w:customStyle="1" w:styleId="Arial115pt">
    <w:name w:val="Στυλ Arial 115 pt Έντονα"/>
    <w:rsid w:val="00133F0A"/>
    <w:rPr>
      <w:rFonts w:ascii="Arial" w:hAnsi="Arial"/>
      <w:b/>
      <w:bCs/>
      <w:sz w:val="23"/>
      <w:lang w:val="el-GR"/>
    </w:rPr>
  </w:style>
  <w:style w:type="paragraph" w:styleId="33">
    <w:name w:val="Body Text 3"/>
    <w:basedOn w:val="a1"/>
    <w:rsid w:val="00996C45"/>
    <w:pPr>
      <w:spacing w:after="120"/>
    </w:pPr>
    <w:rPr>
      <w:sz w:val="16"/>
      <w:szCs w:val="16"/>
    </w:rPr>
  </w:style>
  <w:style w:type="paragraph" w:styleId="af1">
    <w:name w:val="Block Text"/>
    <w:basedOn w:val="a1"/>
    <w:rsid w:val="00BD55C5"/>
    <w:pPr>
      <w:ind w:left="720" w:right="-694"/>
      <w:jc w:val="both"/>
    </w:pPr>
    <w:rPr>
      <w:rFonts w:cs="Arial"/>
      <w:sz w:val="23"/>
    </w:rPr>
  </w:style>
  <w:style w:type="paragraph" w:styleId="af2">
    <w:name w:val="Normal Indent"/>
    <w:basedOn w:val="a1"/>
    <w:rsid w:val="00956C41"/>
    <w:pPr>
      <w:widowControl w:val="0"/>
      <w:ind w:firstLine="709"/>
      <w:jc w:val="both"/>
    </w:pPr>
    <w:rPr>
      <w:sz w:val="22"/>
    </w:rPr>
  </w:style>
  <w:style w:type="paragraph" w:styleId="24">
    <w:name w:val="index 2"/>
    <w:basedOn w:val="a1"/>
    <w:next w:val="a1"/>
    <w:semiHidden/>
    <w:rsid w:val="00956C41"/>
    <w:pPr>
      <w:widowControl w:val="0"/>
      <w:tabs>
        <w:tab w:val="right" w:leader="dot" w:pos="4317"/>
      </w:tabs>
      <w:ind w:left="480" w:hanging="240"/>
      <w:jc w:val="both"/>
    </w:pPr>
  </w:style>
  <w:style w:type="paragraph" w:styleId="12">
    <w:name w:val="index 1"/>
    <w:basedOn w:val="a1"/>
    <w:next w:val="a1"/>
    <w:semiHidden/>
    <w:rsid w:val="00956C41"/>
    <w:pPr>
      <w:widowControl w:val="0"/>
      <w:tabs>
        <w:tab w:val="right" w:leader="dot" w:pos="4317"/>
      </w:tabs>
      <w:ind w:left="240" w:hanging="240"/>
      <w:jc w:val="both"/>
    </w:pPr>
  </w:style>
  <w:style w:type="paragraph" w:styleId="34">
    <w:name w:val="index 3"/>
    <w:basedOn w:val="a1"/>
    <w:next w:val="a1"/>
    <w:semiHidden/>
    <w:rsid w:val="00956C41"/>
    <w:pPr>
      <w:widowControl w:val="0"/>
      <w:tabs>
        <w:tab w:val="right" w:leader="dot" w:pos="4317"/>
      </w:tabs>
      <w:ind w:left="720" w:hanging="240"/>
      <w:jc w:val="both"/>
    </w:pPr>
  </w:style>
  <w:style w:type="paragraph" w:styleId="42">
    <w:name w:val="index 4"/>
    <w:basedOn w:val="a1"/>
    <w:next w:val="a1"/>
    <w:semiHidden/>
    <w:rsid w:val="00956C41"/>
    <w:pPr>
      <w:widowControl w:val="0"/>
      <w:tabs>
        <w:tab w:val="right" w:leader="dot" w:pos="4317"/>
      </w:tabs>
      <w:ind w:left="960" w:hanging="240"/>
      <w:jc w:val="both"/>
    </w:pPr>
  </w:style>
  <w:style w:type="paragraph" w:styleId="51">
    <w:name w:val="index 5"/>
    <w:basedOn w:val="a1"/>
    <w:next w:val="a1"/>
    <w:semiHidden/>
    <w:rsid w:val="00956C41"/>
    <w:pPr>
      <w:widowControl w:val="0"/>
      <w:tabs>
        <w:tab w:val="right" w:leader="dot" w:pos="4317"/>
      </w:tabs>
      <w:ind w:left="1200" w:hanging="240"/>
      <w:jc w:val="both"/>
    </w:pPr>
  </w:style>
  <w:style w:type="paragraph" w:styleId="61">
    <w:name w:val="index 6"/>
    <w:basedOn w:val="a1"/>
    <w:next w:val="a1"/>
    <w:semiHidden/>
    <w:rsid w:val="00956C41"/>
    <w:pPr>
      <w:widowControl w:val="0"/>
      <w:tabs>
        <w:tab w:val="right" w:leader="dot" w:pos="4317"/>
      </w:tabs>
      <w:ind w:left="1440" w:hanging="240"/>
      <w:jc w:val="both"/>
    </w:pPr>
  </w:style>
  <w:style w:type="paragraph" w:styleId="71">
    <w:name w:val="index 7"/>
    <w:basedOn w:val="a1"/>
    <w:next w:val="a1"/>
    <w:semiHidden/>
    <w:rsid w:val="00956C41"/>
    <w:pPr>
      <w:widowControl w:val="0"/>
      <w:tabs>
        <w:tab w:val="right" w:leader="dot" w:pos="4317"/>
      </w:tabs>
      <w:ind w:left="1680" w:hanging="240"/>
      <w:jc w:val="both"/>
    </w:pPr>
  </w:style>
  <w:style w:type="paragraph" w:styleId="81">
    <w:name w:val="index 8"/>
    <w:basedOn w:val="a1"/>
    <w:next w:val="a1"/>
    <w:semiHidden/>
    <w:rsid w:val="00956C41"/>
    <w:pPr>
      <w:widowControl w:val="0"/>
      <w:tabs>
        <w:tab w:val="right" w:leader="dot" w:pos="4317"/>
      </w:tabs>
      <w:ind w:left="1920" w:hanging="240"/>
      <w:jc w:val="both"/>
    </w:pPr>
  </w:style>
  <w:style w:type="paragraph" w:styleId="91">
    <w:name w:val="index 9"/>
    <w:basedOn w:val="a1"/>
    <w:next w:val="a1"/>
    <w:semiHidden/>
    <w:rsid w:val="00956C41"/>
    <w:pPr>
      <w:widowControl w:val="0"/>
      <w:tabs>
        <w:tab w:val="right" w:leader="dot" w:pos="4317"/>
      </w:tabs>
      <w:ind w:left="2160" w:hanging="240"/>
      <w:jc w:val="both"/>
    </w:pPr>
  </w:style>
  <w:style w:type="paragraph" w:styleId="af3">
    <w:name w:val="index heading"/>
    <w:basedOn w:val="a1"/>
    <w:next w:val="12"/>
    <w:semiHidden/>
    <w:rsid w:val="00956C41"/>
    <w:pPr>
      <w:widowControl w:val="0"/>
      <w:jc w:val="both"/>
    </w:pPr>
  </w:style>
  <w:style w:type="paragraph" w:styleId="af4">
    <w:name w:val="table of figures"/>
    <w:basedOn w:val="a1"/>
    <w:next w:val="a1"/>
    <w:semiHidden/>
    <w:rsid w:val="00956C41"/>
    <w:pPr>
      <w:widowControl w:val="0"/>
      <w:tabs>
        <w:tab w:val="right" w:leader="dot" w:pos="9355"/>
      </w:tabs>
      <w:ind w:left="480" w:hanging="480"/>
      <w:jc w:val="both"/>
    </w:pPr>
  </w:style>
  <w:style w:type="character" w:styleId="-0">
    <w:name w:val="FollowedHyperlink"/>
    <w:rsid w:val="00956C41"/>
    <w:rPr>
      <w:color w:val="800080"/>
      <w:u w:val="single"/>
    </w:rPr>
  </w:style>
  <w:style w:type="paragraph" w:styleId="af5">
    <w:name w:val="Subtitle"/>
    <w:basedOn w:val="a1"/>
    <w:qFormat/>
    <w:rsid w:val="00956C41"/>
    <w:pPr>
      <w:widowControl w:val="0"/>
      <w:jc w:val="center"/>
    </w:pPr>
    <w:rPr>
      <w:b/>
      <w:u w:val="single"/>
    </w:rPr>
  </w:style>
  <w:style w:type="paragraph" w:customStyle="1" w:styleId="Default">
    <w:name w:val="Default"/>
    <w:rsid w:val="00956C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qFormat/>
    <w:rsid w:val="00956C41"/>
    <w:rPr>
      <w:b/>
      <w:bCs/>
    </w:rPr>
  </w:style>
  <w:style w:type="numbering" w:customStyle="1" w:styleId="13">
    <w:name w:val="Χωρίς λίστα1"/>
    <w:next w:val="a4"/>
    <w:semiHidden/>
    <w:rsid w:val="005A7E81"/>
  </w:style>
  <w:style w:type="paragraph" w:customStyle="1" w:styleId="af7">
    <w:name w:val="περιθωρια"/>
    <w:basedOn w:val="a1"/>
    <w:link w:val="Char4"/>
    <w:rsid w:val="005A7E81"/>
    <w:pPr>
      <w:tabs>
        <w:tab w:val="left" w:pos="851"/>
        <w:tab w:val="left" w:pos="1418"/>
        <w:tab w:val="left" w:pos="1985"/>
        <w:tab w:val="left" w:pos="2694"/>
        <w:tab w:val="left" w:pos="3402"/>
        <w:tab w:val="left" w:pos="3969"/>
        <w:tab w:val="left" w:pos="4536"/>
      </w:tabs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cs="Arial"/>
      <w:b/>
    </w:rPr>
  </w:style>
  <w:style w:type="paragraph" w:customStyle="1" w:styleId="slim">
    <w:name w:val="περιθωρια slim"/>
    <w:basedOn w:val="af7"/>
    <w:link w:val="slimChar"/>
    <w:rsid w:val="005A7E81"/>
    <w:pPr>
      <w:tabs>
        <w:tab w:val="clear" w:pos="3402"/>
        <w:tab w:val="clear" w:pos="3969"/>
        <w:tab w:val="left" w:pos="3686"/>
        <w:tab w:val="left" w:pos="5387"/>
      </w:tabs>
    </w:pPr>
    <w:rPr>
      <w:b w:val="0"/>
      <w:szCs w:val="24"/>
    </w:rPr>
  </w:style>
  <w:style w:type="character" w:customStyle="1" w:styleId="Char4">
    <w:name w:val="περιθωρια Char"/>
    <w:link w:val="af7"/>
    <w:rsid w:val="005A7E81"/>
    <w:rPr>
      <w:rFonts w:ascii="Arial" w:hAnsi="Arial" w:cs="Arial"/>
      <w:b/>
      <w:sz w:val="24"/>
      <w:lang w:val="el-GR" w:eastAsia="el-GR" w:bidi="ar-SA"/>
    </w:rPr>
  </w:style>
  <w:style w:type="character" w:customStyle="1" w:styleId="slimChar">
    <w:name w:val="περιθωρια slim Char"/>
    <w:link w:val="slim"/>
    <w:rsid w:val="005A7E81"/>
    <w:rPr>
      <w:rFonts w:ascii="Arial" w:hAnsi="Arial" w:cs="Arial"/>
      <w:sz w:val="24"/>
      <w:szCs w:val="24"/>
      <w:lang w:val="el-GR" w:eastAsia="el-GR" w:bidi="ar-SA"/>
    </w:rPr>
  </w:style>
  <w:style w:type="table" w:customStyle="1" w:styleId="14">
    <w:name w:val="Πλέγμα πίνακα1"/>
    <w:basedOn w:val="a3"/>
    <w:next w:val="af0"/>
    <w:rsid w:val="008A4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Τίτλος 4"/>
    <w:basedOn w:val="a1"/>
    <w:rsid w:val="00602ED5"/>
    <w:pPr>
      <w:autoSpaceDE w:val="0"/>
      <w:autoSpaceDN w:val="0"/>
      <w:spacing w:before="120"/>
      <w:ind w:firstLine="2240"/>
      <w:jc w:val="both"/>
    </w:pPr>
    <w:rPr>
      <w:rFonts w:eastAsia="Batang" w:cs="Arial"/>
      <w:b/>
      <w:szCs w:val="24"/>
    </w:rPr>
  </w:style>
  <w:style w:type="character" w:customStyle="1" w:styleId="CharChar4">
    <w:name w:val="Char Char4"/>
    <w:rsid w:val="008E251F"/>
    <w:rPr>
      <w:rFonts w:ascii="Arial" w:hAnsi="Arial"/>
      <w:sz w:val="24"/>
      <w:lang w:val="el-GR" w:eastAsia="el-GR" w:bidi="ar-SA"/>
    </w:rPr>
  </w:style>
  <w:style w:type="paragraph" w:styleId="af8">
    <w:name w:val="List"/>
    <w:basedOn w:val="a1"/>
    <w:rsid w:val="008E251F"/>
    <w:pPr>
      <w:ind w:left="283" w:hanging="283"/>
      <w:contextualSpacing/>
    </w:pPr>
  </w:style>
  <w:style w:type="paragraph" w:styleId="25">
    <w:name w:val="List 2"/>
    <w:basedOn w:val="a1"/>
    <w:rsid w:val="008E251F"/>
    <w:pPr>
      <w:ind w:left="566" w:hanging="283"/>
      <w:contextualSpacing/>
    </w:pPr>
  </w:style>
  <w:style w:type="paragraph" w:styleId="35">
    <w:name w:val="List 3"/>
    <w:basedOn w:val="a1"/>
    <w:rsid w:val="008E251F"/>
    <w:pPr>
      <w:ind w:left="849" w:hanging="283"/>
      <w:contextualSpacing/>
    </w:pPr>
  </w:style>
  <w:style w:type="paragraph" w:styleId="44">
    <w:name w:val="List 4"/>
    <w:basedOn w:val="a1"/>
    <w:rsid w:val="008E251F"/>
    <w:pPr>
      <w:ind w:left="1132" w:hanging="283"/>
      <w:contextualSpacing/>
    </w:pPr>
  </w:style>
  <w:style w:type="paragraph" w:styleId="52">
    <w:name w:val="List 5"/>
    <w:basedOn w:val="a1"/>
    <w:rsid w:val="008E251F"/>
    <w:pPr>
      <w:ind w:left="1415" w:hanging="283"/>
      <w:contextualSpacing/>
    </w:pPr>
  </w:style>
  <w:style w:type="paragraph" w:styleId="a">
    <w:name w:val="List Bullet"/>
    <w:basedOn w:val="a1"/>
    <w:rsid w:val="008E251F"/>
    <w:pPr>
      <w:numPr>
        <w:numId w:val="4"/>
      </w:numPr>
      <w:contextualSpacing/>
    </w:pPr>
  </w:style>
  <w:style w:type="paragraph" w:styleId="af9">
    <w:name w:val="List Continue"/>
    <w:basedOn w:val="a1"/>
    <w:rsid w:val="008E251F"/>
    <w:pPr>
      <w:spacing w:after="120"/>
      <w:ind w:left="283"/>
      <w:contextualSpacing/>
    </w:pPr>
  </w:style>
  <w:style w:type="paragraph" w:styleId="26">
    <w:name w:val="List Continue 2"/>
    <w:basedOn w:val="a1"/>
    <w:rsid w:val="008E251F"/>
    <w:pPr>
      <w:spacing w:after="120"/>
      <w:ind w:left="566"/>
      <w:contextualSpacing/>
    </w:pPr>
  </w:style>
  <w:style w:type="paragraph" w:styleId="36">
    <w:name w:val="List Continue 3"/>
    <w:basedOn w:val="a1"/>
    <w:rsid w:val="008E251F"/>
    <w:pPr>
      <w:spacing w:after="120"/>
      <w:ind w:left="849"/>
      <w:contextualSpacing/>
    </w:pPr>
  </w:style>
  <w:style w:type="paragraph" w:styleId="45">
    <w:name w:val="List Continue 4"/>
    <w:basedOn w:val="a1"/>
    <w:rsid w:val="008E251F"/>
    <w:pPr>
      <w:spacing w:after="120"/>
      <w:ind w:left="1132"/>
      <w:contextualSpacing/>
    </w:pPr>
  </w:style>
  <w:style w:type="paragraph" w:styleId="53">
    <w:name w:val="List Continue 5"/>
    <w:basedOn w:val="a1"/>
    <w:rsid w:val="008E251F"/>
    <w:pPr>
      <w:spacing w:after="120"/>
      <w:ind w:left="1415"/>
      <w:contextualSpacing/>
    </w:pPr>
  </w:style>
  <w:style w:type="paragraph" w:styleId="afa">
    <w:name w:val="Body Text First Indent"/>
    <w:basedOn w:val="a5"/>
    <w:link w:val="Char5"/>
    <w:rsid w:val="008E251F"/>
    <w:pPr>
      <w:tabs>
        <w:tab w:val="clear" w:pos="709"/>
        <w:tab w:val="clear" w:pos="1276"/>
        <w:tab w:val="clear" w:pos="2127"/>
        <w:tab w:val="clear" w:pos="2835"/>
        <w:tab w:val="clear" w:pos="3544"/>
        <w:tab w:val="clear" w:pos="4253"/>
      </w:tabs>
      <w:spacing w:before="0" w:after="120"/>
      <w:ind w:firstLine="210"/>
      <w:jc w:val="left"/>
    </w:pPr>
    <w:rPr>
      <w:lang w:val="x-none" w:eastAsia="x-none"/>
    </w:rPr>
  </w:style>
  <w:style w:type="character" w:customStyle="1" w:styleId="Char1">
    <w:name w:val="Σώμα κειμένου Char1"/>
    <w:link w:val="a5"/>
    <w:rsid w:val="008E251F"/>
    <w:rPr>
      <w:rFonts w:ascii="Arial" w:hAnsi="Arial"/>
      <w:sz w:val="24"/>
      <w:lang w:val="el-GR" w:eastAsia="el-GR" w:bidi="ar-SA"/>
    </w:rPr>
  </w:style>
  <w:style w:type="character" w:customStyle="1" w:styleId="Char5">
    <w:name w:val="Σώμα κείμενου Πρώτη Εσοχή Char"/>
    <w:link w:val="afa"/>
    <w:rsid w:val="008E251F"/>
    <w:rPr>
      <w:rFonts w:ascii="Arial" w:hAnsi="Arial"/>
      <w:sz w:val="24"/>
      <w:lang w:val="x-none" w:eastAsia="x-none" w:bidi="ar-SA"/>
    </w:rPr>
  </w:style>
  <w:style w:type="paragraph" w:styleId="27">
    <w:name w:val="Body Text First Indent 2"/>
    <w:basedOn w:val="a9"/>
    <w:rsid w:val="008E251F"/>
    <w:pPr>
      <w:spacing w:after="120"/>
      <w:ind w:left="283" w:firstLine="210"/>
      <w:jc w:val="left"/>
    </w:pPr>
    <w:rPr>
      <w:lang w:val="x-none" w:eastAsia="x-none"/>
    </w:rPr>
  </w:style>
  <w:style w:type="character" w:customStyle="1" w:styleId="Char0">
    <w:name w:val="Σώμα κείμενου με εσοχή Char"/>
    <w:link w:val="a9"/>
    <w:rsid w:val="008E251F"/>
    <w:rPr>
      <w:rFonts w:ascii="Arial" w:hAnsi="Arial"/>
      <w:sz w:val="24"/>
      <w:lang w:val="el-GR" w:eastAsia="el-GR" w:bidi="ar-SA"/>
    </w:rPr>
  </w:style>
  <w:style w:type="paragraph" w:customStyle="1" w:styleId="a0">
    <w:name w:val="Βασικό Αρίθμηση"/>
    <w:basedOn w:val="a1"/>
    <w:rsid w:val="003F4DF0"/>
    <w:pPr>
      <w:widowControl w:val="0"/>
      <w:numPr>
        <w:numId w:val="5"/>
      </w:numPr>
      <w:jc w:val="both"/>
    </w:pPr>
    <w:rPr>
      <w:sz w:val="20"/>
    </w:rPr>
  </w:style>
  <w:style w:type="paragraph" w:styleId="afb">
    <w:name w:val="Document Map"/>
    <w:basedOn w:val="a1"/>
    <w:semiHidden/>
    <w:rsid w:val="001115E4"/>
    <w:pPr>
      <w:widowControl w:val="0"/>
      <w:shd w:val="clear" w:color="auto" w:fill="000080"/>
      <w:jc w:val="both"/>
    </w:pPr>
    <w:rPr>
      <w:rFonts w:ascii="Tahoma" w:hAnsi="Tahoma" w:cs="Tahoma"/>
      <w:sz w:val="20"/>
    </w:rPr>
  </w:style>
  <w:style w:type="paragraph" w:customStyle="1" w:styleId="BalloonText1">
    <w:name w:val="Balloon Text1"/>
    <w:basedOn w:val="a1"/>
    <w:semiHidden/>
    <w:rsid w:val="001115E4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Char6">
    <w:name w:val="Κεφαλίδα Char"/>
    <w:uiPriority w:val="99"/>
    <w:rsid w:val="001115E4"/>
    <w:rPr>
      <w:rFonts w:ascii="Arial" w:hAnsi="Arial"/>
      <w:sz w:val="24"/>
    </w:rPr>
  </w:style>
  <w:style w:type="character" w:customStyle="1" w:styleId="Char7">
    <w:name w:val="Σώμα κειμένου Char"/>
    <w:semiHidden/>
    <w:rsid w:val="001115E4"/>
    <w:rPr>
      <w:rFonts w:ascii="Arial" w:hAnsi="Arial"/>
      <w:sz w:val="24"/>
    </w:rPr>
  </w:style>
  <w:style w:type="character" w:customStyle="1" w:styleId="2Char2">
    <w:name w:val="Σώμα κείμενου 2 Char"/>
    <w:semiHidden/>
    <w:rsid w:val="001115E4"/>
    <w:rPr>
      <w:rFonts w:ascii="Arial" w:hAnsi="Arial"/>
      <w:sz w:val="24"/>
    </w:rPr>
  </w:style>
  <w:style w:type="character" w:customStyle="1" w:styleId="1Char">
    <w:name w:val="Επικεφαλίδα 1 Char"/>
    <w:link w:val="1"/>
    <w:locked/>
    <w:rsid w:val="00B40E38"/>
    <w:rPr>
      <w:rFonts w:ascii="Arial" w:hAnsi="Arial"/>
      <w:b/>
      <w:kern w:val="28"/>
      <w:sz w:val="24"/>
      <w:u w:val="single"/>
      <w:lang w:val="el-GR" w:eastAsia="el-GR" w:bidi="ar-SA"/>
    </w:rPr>
  </w:style>
  <w:style w:type="character" w:customStyle="1" w:styleId="2Char">
    <w:name w:val="Επικεφαλίδα 2 Char"/>
    <w:link w:val="2"/>
    <w:locked/>
    <w:rsid w:val="00B40E38"/>
    <w:rPr>
      <w:rFonts w:ascii="Arial" w:hAnsi="Arial"/>
      <w:b/>
      <w:sz w:val="24"/>
      <w:lang w:val="el-GR" w:eastAsia="el-GR" w:bidi="ar-SA"/>
    </w:rPr>
  </w:style>
  <w:style w:type="character" w:customStyle="1" w:styleId="3Char">
    <w:name w:val="Επικεφαλίδα 3 Char"/>
    <w:link w:val="3"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4Char">
    <w:name w:val="Επικεφαλίδα 4 Char"/>
    <w:link w:val="4"/>
    <w:locked/>
    <w:rsid w:val="00B40E38"/>
    <w:rPr>
      <w:rFonts w:ascii="Arial" w:hAnsi="Arial"/>
      <w:bCs/>
      <w:sz w:val="24"/>
      <w:lang w:val="el-GR" w:eastAsia="el-GR" w:bidi="ar-SA"/>
    </w:rPr>
  </w:style>
  <w:style w:type="character" w:customStyle="1" w:styleId="5Char">
    <w:name w:val="Επικεφαλίδα 5 Char"/>
    <w:link w:val="5"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6Char">
    <w:name w:val="Επικεφαλίδα 6 Char"/>
    <w:link w:val="6"/>
    <w:locked/>
    <w:rsid w:val="00B40E38"/>
    <w:rPr>
      <w:rFonts w:ascii="Arial" w:hAnsi="Arial"/>
      <w:b/>
      <w:bCs/>
      <w:sz w:val="24"/>
      <w:u w:val="single"/>
      <w:lang w:val="el-GR" w:eastAsia="el-GR" w:bidi="ar-SA"/>
    </w:rPr>
  </w:style>
  <w:style w:type="character" w:customStyle="1" w:styleId="7Char">
    <w:name w:val="Επικεφαλίδα 7 Char"/>
    <w:link w:val="7"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8Char">
    <w:name w:val="Επικεφαλίδα 8 Char"/>
    <w:link w:val="8"/>
    <w:locked/>
    <w:rsid w:val="00B40E38"/>
    <w:rPr>
      <w:rFonts w:ascii="Arial" w:hAnsi="Arial"/>
      <w:i/>
      <w:sz w:val="24"/>
      <w:lang w:val="el-GR" w:eastAsia="el-GR" w:bidi="ar-SA"/>
    </w:rPr>
  </w:style>
  <w:style w:type="character" w:customStyle="1" w:styleId="9Char">
    <w:name w:val="Επικεφαλίδα 9 Char"/>
    <w:link w:val="9"/>
    <w:locked/>
    <w:rsid w:val="00B40E38"/>
    <w:rPr>
      <w:rFonts w:ascii="Arial" w:hAnsi="Arial"/>
      <w:b/>
      <w:i/>
      <w:sz w:val="18"/>
      <w:lang w:val="el-GR" w:eastAsia="el-GR" w:bidi="ar-SA"/>
    </w:rPr>
  </w:style>
  <w:style w:type="character" w:customStyle="1" w:styleId="CharChar14">
    <w:name w:val="Char Char14"/>
    <w:locked/>
    <w:rsid w:val="00B40E38"/>
    <w:rPr>
      <w:rFonts w:ascii="Arial" w:hAnsi="Arial" w:cs="Times New Roman"/>
      <w:sz w:val="24"/>
    </w:rPr>
  </w:style>
  <w:style w:type="character" w:customStyle="1" w:styleId="CharChar13">
    <w:name w:val="Char Char13"/>
    <w:locked/>
    <w:rsid w:val="00B40E38"/>
    <w:rPr>
      <w:rFonts w:ascii="Arial" w:hAnsi="Arial" w:cs="Times New Roman"/>
      <w:sz w:val="24"/>
      <w:lang w:val="el-GR" w:eastAsia="el-GR"/>
    </w:rPr>
  </w:style>
  <w:style w:type="character" w:customStyle="1" w:styleId="Char">
    <w:name w:val="Υποσέλιδο Char"/>
    <w:link w:val="a7"/>
    <w:semiHidden/>
    <w:locked/>
    <w:rsid w:val="00B40E38"/>
    <w:rPr>
      <w:rFonts w:ascii="Arial" w:hAnsi="Arial"/>
      <w:sz w:val="24"/>
      <w:lang w:val="en-US" w:eastAsia="el-GR" w:bidi="ar-SA"/>
    </w:rPr>
  </w:style>
  <w:style w:type="character" w:customStyle="1" w:styleId="CharChar11">
    <w:name w:val="Char Char11"/>
    <w:locked/>
    <w:rsid w:val="00B40E38"/>
    <w:rPr>
      <w:rFonts w:ascii="Arial" w:hAnsi="Arial" w:cs="Times New Roman"/>
      <w:sz w:val="24"/>
    </w:rPr>
  </w:style>
  <w:style w:type="character" w:customStyle="1" w:styleId="2Char0">
    <w:name w:val="Σώμα κείμενου με εσοχή 2 Char"/>
    <w:link w:val="20"/>
    <w:semiHidden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3Char0">
    <w:name w:val="Σώμα κείμενου με εσοχή 3 Char"/>
    <w:link w:val="31"/>
    <w:semiHidden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2Char1">
    <w:name w:val="Σώμα κείμενου 2 Char1"/>
    <w:link w:val="22"/>
    <w:semiHidden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Char2">
    <w:name w:val="Τίτλος Char"/>
    <w:link w:val="aa"/>
    <w:locked/>
    <w:rsid w:val="00B40E38"/>
    <w:rPr>
      <w:rFonts w:ascii="Arial" w:hAnsi="Arial"/>
      <w:b/>
      <w:i/>
      <w:sz w:val="24"/>
      <w:lang w:val="el-GR" w:eastAsia="el-GR" w:bidi="ar-SA"/>
    </w:rPr>
  </w:style>
  <w:style w:type="character" w:customStyle="1" w:styleId="Char3">
    <w:name w:val="Κείμενο σχολίου Char"/>
    <w:link w:val="ae"/>
    <w:semiHidden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CharChar10">
    <w:name w:val="Char Char1"/>
    <w:rsid w:val="00B40E38"/>
    <w:rPr>
      <w:rFonts w:ascii="Arial" w:hAnsi="Arial"/>
      <w:sz w:val="24"/>
      <w:lang w:val="el-GR" w:eastAsia="el-GR"/>
    </w:rPr>
  </w:style>
  <w:style w:type="paragraph" w:styleId="afc">
    <w:name w:val="annotation subject"/>
    <w:basedOn w:val="ae"/>
    <w:next w:val="ae"/>
    <w:semiHidden/>
    <w:rsid w:val="00B40E38"/>
    <w:pPr>
      <w:overflowPunct/>
      <w:autoSpaceDE/>
      <w:autoSpaceDN/>
      <w:adjustRightInd/>
      <w:jc w:val="left"/>
      <w:textAlignment w:val="auto"/>
    </w:pPr>
    <w:rPr>
      <w:b/>
      <w:bCs/>
      <w:sz w:val="20"/>
    </w:rPr>
  </w:style>
  <w:style w:type="character" w:customStyle="1" w:styleId="CharChar110">
    <w:name w:val="Char Char11"/>
    <w:rsid w:val="00B40E38"/>
    <w:rPr>
      <w:lang w:val="el-GR" w:eastAsia="el-GR"/>
    </w:rPr>
  </w:style>
  <w:style w:type="character" w:customStyle="1" w:styleId="CharChar">
    <w:name w:val="Char Char"/>
    <w:rsid w:val="00B40E38"/>
    <w:rPr>
      <w:rFonts w:ascii="Arial" w:hAnsi="Arial" w:cs="Times New Roman"/>
      <w:sz w:val="24"/>
    </w:rPr>
  </w:style>
  <w:style w:type="table" w:customStyle="1" w:styleId="28">
    <w:name w:val="Πλέγμα πίνακα2"/>
    <w:rsid w:val="00B40E3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1"/>
    <w:uiPriority w:val="34"/>
    <w:qFormat/>
    <w:rsid w:val="006F5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A40B1"/>
    <w:rPr>
      <w:rFonts w:ascii="Arial" w:hAnsi="Arial"/>
      <w:sz w:val="24"/>
    </w:rPr>
  </w:style>
  <w:style w:type="paragraph" w:styleId="1">
    <w:name w:val="heading 1"/>
    <w:basedOn w:val="a1"/>
    <w:next w:val="a1"/>
    <w:link w:val="1Char"/>
    <w:qFormat/>
    <w:pPr>
      <w:keepNext/>
      <w:numPr>
        <w:numId w:val="1"/>
      </w:numPr>
      <w:spacing w:before="60" w:after="240"/>
      <w:jc w:val="both"/>
      <w:outlineLvl w:val="0"/>
    </w:pPr>
    <w:rPr>
      <w:b/>
      <w:kern w:val="28"/>
      <w:u w:val="single"/>
    </w:rPr>
  </w:style>
  <w:style w:type="paragraph" w:styleId="2">
    <w:name w:val="heading 2"/>
    <w:basedOn w:val="a1"/>
    <w:next w:val="a1"/>
    <w:link w:val="2Char"/>
    <w:qFormat/>
    <w:pPr>
      <w:keepNext/>
      <w:numPr>
        <w:ilvl w:val="1"/>
        <w:numId w:val="1"/>
      </w:numPr>
      <w:tabs>
        <w:tab w:val="left" w:pos="1276"/>
      </w:tabs>
      <w:spacing w:before="60" w:after="240"/>
      <w:jc w:val="both"/>
      <w:outlineLvl w:val="1"/>
    </w:pPr>
    <w:rPr>
      <w:b/>
    </w:rPr>
  </w:style>
  <w:style w:type="paragraph" w:styleId="3">
    <w:name w:val="heading 3"/>
    <w:basedOn w:val="a1"/>
    <w:next w:val="a1"/>
    <w:link w:val="3Char"/>
    <w:qFormat/>
    <w:pPr>
      <w:numPr>
        <w:ilvl w:val="2"/>
        <w:numId w:val="1"/>
      </w:numPr>
      <w:spacing w:before="60" w:after="240"/>
      <w:jc w:val="both"/>
      <w:outlineLvl w:val="2"/>
    </w:pPr>
  </w:style>
  <w:style w:type="paragraph" w:styleId="4">
    <w:name w:val="heading 4"/>
    <w:basedOn w:val="a1"/>
    <w:next w:val="a1"/>
    <w:link w:val="4Char"/>
    <w:qFormat/>
    <w:pPr>
      <w:keepNext/>
      <w:numPr>
        <w:ilvl w:val="3"/>
        <w:numId w:val="1"/>
      </w:numPr>
      <w:tabs>
        <w:tab w:val="clear" w:pos="4071"/>
        <w:tab w:val="left" w:pos="3544"/>
      </w:tabs>
      <w:ind w:left="0" w:firstLine="2127"/>
      <w:jc w:val="both"/>
      <w:outlineLvl w:val="3"/>
    </w:pPr>
    <w:rPr>
      <w:bCs/>
    </w:rPr>
  </w:style>
  <w:style w:type="paragraph" w:styleId="5">
    <w:name w:val="heading 5"/>
    <w:basedOn w:val="a1"/>
    <w:next w:val="a1"/>
    <w:link w:val="5Char"/>
    <w:qFormat/>
    <w:pPr>
      <w:keepNext/>
      <w:widowControl w:val="0"/>
      <w:numPr>
        <w:ilvl w:val="4"/>
        <w:numId w:val="1"/>
      </w:numPr>
      <w:jc w:val="center"/>
      <w:outlineLvl w:val="4"/>
    </w:pPr>
  </w:style>
  <w:style w:type="paragraph" w:styleId="6">
    <w:name w:val="heading 6"/>
    <w:basedOn w:val="a1"/>
    <w:next w:val="a1"/>
    <w:link w:val="6Char"/>
    <w:qFormat/>
    <w:pPr>
      <w:keepNext/>
      <w:numPr>
        <w:ilvl w:val="5"/>
        <w:numId w:val="1"/>
      </w:numPr>
      <w:spacing w:line="320" w:lineRule="exact"/>
      <w:jc w:val="center"/>
      <w:outlineLvl w:val="5"/>
    </w:pPr>
    <w:rPr>
      <w:b/>
      <w:bCs/>
      <w:u w:val="single"/>
    </w:rPr>
  </w:style>
  <w:style w:type="paragraph" w:styleId="7">
    <w:name w:val="heading 7"/>
    <w:basedOn w:val="a1"/>
    <w:next w:val="a1"/>
    <w:link w:val="7Char"/>
    <w:qFormat/>
    <w:pPr>
      <w:widowControl w:val="0"/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1"/>
    <w:next w:val="a1"/>
    <w:link w:val="8Char"/>
    <w:qFormat/>
    <w:pPr>
      <w:widowControl w:val="0"/>
      <w:numPr>
        <w:ilvl w:val="7"/>
        <w:numId w:val="1"/>
      </w:numPr>
      <w:spacing w:before="240" w:after="60"/>
      <w:jc w:val="both"/>
      <w:outlineLvl w:val="7"/>
    </w:pPr>
    <w:rPr>
      <w:i/>
    </w:rPr>
  </w:style>
  <w:style w:type="paragraph" w:styleId="9">
    <w:name w:val="heading 9"/>
    <w:basedOn w:val="a1"/>
    <w:next w:val="a1"/>
    <w:link w:val="9Char"/>
    <w:qFormat/>
    <w:pPr>
      <w:widowControl w:val="0"/>
      <w:numPr>
        <w:ilvl w:val="8"/>
        <w:numId w:val="1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Char1"/>
    <w:pPr>
      <w:tabs>
        <w:tab w:val="left" w:pos="709"/>
        <w:tab w:val="left" w:pos="1276"/>
        <w:tab w:val="left" w:pos="2127"/>
        <w:tab w:val="left" w:pos="2835"/>
        <w:tab w:val="left" w:pos="3544"/>
        <w:tab w:val="left" w:pos="4253"/>
      </w:tabs>
      <w:spacing w:before="60" w:after="240"/>
      <w:jc w:val="both"/>
    </w:pPr>
  </w:style>
  <w:style w:type="paragraph" w:styleId="a6">
    <w:name w:val="header"/>
    <w:basedOn w:val="a1"/>
    <w:link w:val="Char10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1"/>
    <w:link w:val="Char"/>
    <w:pPr>
      <w:tabs>
        <w:tab w:val="center" w:pos="4153"/>
        <w:tab w:val="right" w:pos="8306"/>
      </w:tabs>
    </w:pPr>
    <w:rPr>
      <w:lang w:val="en-US"/>
    </w:rPr>
  </w:style>
  <w:style w:type="character" w:styleId="a8">
    <w:name w:val="page number"/>
    <w:basedOn w:val="a2"/>
  </w:style>
  <w:style w:type="paragraph" w:styleId="a9">
    <w:name w:val="Body Text Indent"/>
    <w:basedOn w:val="a1"/>
    <w:link w:val="Char0"/>
    <w:pPr>
      <w:ind w:firstLine="2880"/>
      <w:jc w:val="both"/>
    </w:pPr>
  </w:style>
  <w:style w:type="paragraph" w:styleId="20">
    <w:name w:val="Body Text Indent 2"/>
    <w:basedOn w:val="a1"/>
    <w:link w:val="2Char0"/>
    <w:pPr>
      <w:ind w:left="142" w:firstLine="2018"/>
      <w:jc w:val="both"/>
    </w:pPr>
  </w:style>
  <w:style w:type="paragraph" w:styleId="10">
    <w:name w:val="toc 1"/>
    <w:basedOn w:val="a1"/>
    <w:next w:val="a1"/>
    <w:autoRedefine/>
    <w:semiHidden/>
    <w:pPr>
      <w:tabs>
        <w:tab w:val="left" w:pos="480"/>
        <w:tab w:val="left" w:pos="709"/>
        <w:tab w:val="right" w:pos="9072"/>
      </w:tabs>
    </w:pPr>
    <w:rPr>
      <w:noProof/>
      <w:szCs w:val="28"/>
    </w:rPr>
  </w:style>
  <w:style w:type="paragraph" w:styleId="21">
    <w:name w:val="toc 2"/>
    <w:basedOn w:val="a1"/>
    <w:next w:val="a1"/>
    <w:autoRedefine/>
    <w:semiHidden/>
    <w:pPr>
      <w:tabs>
        <w:tab w:val="left" w:pos="720"/>
        <w:tab w:val="right" w:pos="9062"/>
      </w:tabs>
    </w:pPr>
    <w:rPr>
      <w:bCs/>
      <w:sz w:val="20"/>
      <w:szCs w:val="24"/>
    </w:rPr>
  </w:style>
  <w:style w:type="paragraph" w:styleId="30">
    <w:name w:val="toc 3"/>
    <w:basedOn w:val="a1"/>
    <w:next w:val="a1"/>
    <w:autoRedefine/>
    <w:semiHidden/>
    <w:pPr>
      <w:ind w:left="240"/>
    </w:pPr>
    <w:rPr>
      <w:rFonts w:ascii="Times New Roman" w:hAnsi="Times New Roman"/>
      <w:szCs w:val="24"/>
    </w:rPr>
  </w:style>
  <w:style w:type="paragraph" w:styleId="40">
    <w:name w:val="toc 4"/>
    <w:basedOn w:val="a1"/>
    <w:next w:val="a1"/>
    <w:autoRedefine/>
    <w:semiHidden/>
    <w:pPr>
      <w:ind w:left="480"/>
    </w:pPr>
    <w:rPr>
      <w:rFonts w:ascii="Times New Roman" w:hAnsi="Times New Roman"/>
      <w:szCs w:val="24"/>
    </w:rPr>
  </w:style>
  <w:style w:type="paragraph" w:styleId="50">
    <w:name w:val="toc 5"/>
    <w:basedOn w:val="a1"/>
    <w:next w:val="a1"/>
    <w:autoRedefine/>
    <w:semiHidden/>
    <w:pPr>
      <w:ind w:left="720"/>
    </w:pPr>
    <w:rPr>
      <w:rFonts w:ascii="Times New Roman" w:hAnsi="Times New Roman"/>
      <w:szCs w:val="24"/>
    </w:rPr>
  </w:style>
  <w:style w:type="paragraph" w:styleId="60">
    <w:name w:val="toc 6"/>
    <w:basedOn w:val="a1"/>
    <w:next w:val="a1"/>
    <w:autoRedefine/>
    <w:semiHidden/>
    <w:pPr>
      <w:ind w:left="960"/>
    </w:pPr>
    <w:rPr>
      <w:rFonts w:ascii="Times New Roman" w:hAnsi="Times New Roman"/>
      <w:szCs w:val="24"/>
    </w:rPr>
  </w:style>
  <w:style w:type="paragraph" w:styleId="70">
    <w:name w:val="toc 7"/>
    <w:basedOn w:val="a1"/>
    <w:next w:val="a1"/>
    <w:autoRedefine/>
    <w:semiHidden/>
    <w:pPr>
      <w:ind w:left="1200"/>
    </w:pPr>
    <w:rPr>
      <w:rFonts w:ascii="Times New Roman" w:hAnsi="Times New Roman"/>
      <w:szCs w:val="24"/>
    </w:rPr>
  </w:style>
  <w:style w:type="paragraph" w:styleId="80">
    <w:name w:val="toc 8"/>
    <w:basedOn w:val="a1"/>
    <w:next w:val="a1"/>
    <w:autoRedefine/>
    <w:semiHidden/>
    <w:pPr>
      <w:ind w:left="1440"/>
    </w:pPr>
    <w:rPr>
      <w:rFonts w:ascii="Times New Roman" w:hAnsi="Times New Roman"/>
      <w:szCs w:val="24"/>
    </w:rPr>
  </w:style>
  <w:style w:type="paragraph" w:styleId="90">
    <w:name w:val="toc 9"/>
    <w:basedOn w:val="a1"/>
    <w:next w:val="a1"/>
    <w:autoRedefine/>
    <w:semiHidden/>
    <w:pPr>
      <w:ind w:left="1680"/>
    </w:pPr>
    <w:rPr>
      <w:rFonts w:ascii="Times New Roman" w:hAnsi="Times New Roman"/>
      <w:szCs w:val="24"/>
    </w:rPr>
  </w:style>
  <w:style w:type="paragraph" w:styleId="31">
    <w:name w:val="Body Text Indent 3"/>
    <w:basedOn w:val="a1"/>
    <w:link w:val="3Char0"/>
    <w:pPr>
      <w:ind w:firstLine="2160"/>
      <w:jc w:val="both"/>
    </w:pPr>
  </w:style>
  <w:style w:type="paragraph" w:styleId="22">
    <w:name w:val="Body Text 2"/>
    <w:basedOn w:val="a1"/>
    <w:link w:val="2Char1"/>
    <w:pPr>
      <w:jc w:val="both"/>
    </w:pPr>
  </w:style>
  <w:style w:type="paragraph" w:styleId="aa">
    <w:name w:val="Title"/>
    <w:basedOn w:val="a1"/>
    <w:link w:val="Char2"/>
    <w:qFormat/>
    <w:pPr>
      <w:jc w:val="center"/>
    </w:pPr>
    <w:rPr>
      <w:b/>
      <w:i/>
    </w:rPr>
  </w:style>
  <w:style w:type="paragraph" w:styleId="ab">
    <w:name w:val="caption"/>
    <w:basedOn w:val="a1"/>
    <w:next w:val="a1"/>
    <w:qFormat/>
    <w:pPr>
      <w:widowControl w:val="0"/>
      <w:jc w:val="center"/>
    </w:pPr>
    <w:rPr>
      <w:b/>
      <w:i/>
    </w:rPr>
  </w:style>
  <w:style w:type="paragraph" w:customStyle="1" w:styleId="BodyText21">
    <w:name w:val="Body Text 21"/>
    <w:basedOn w:val="a1"/>
    <w:pPr>
      <w:widowControl w:val="0"/>
      <w:spacing w:line="360" w:lineRule="auto"/>
      <w:ind w:firstLine="1134"/>
      <w:jc w:val="both"/>
    </w:pPr>
    <w:rPr>
      <w:rFonts w:ascii="Times New Roman" w:hAnsi="Times New Roman"/>
      <w:sz w:val="22"/>
    </w:rPr>
  </w:style>
  <w:style w:type="paragraph" w:customStyle="1" w:styleId="BodyTextIndent21">
    <w:name w:val="Body Text Indent 21"/>
    <w:basedOn w:val="a1"/>
    <w:pPr>
      <w:widowControl w:val="0"/>
      <w:spacing w:line="360" w:lineRule="auto"/>
      <w:ind w:firstLine="1418"/>
      <w:jc w:val="both"/>
    </w:pPr>
    <w:rPr>
      <w:rFonts w:ascii="Times New Roman" w:hAnsi="Times New Roman"/>
      <w:sz w:val="22"/>
    </w:rPr>
  </w:style>
  <w:style w:type="paragraph" w:customStyle="1" w:styleId="BodyTextIndent31">
    <w:name w:val="Body Text Indent 31"/>
    <w:basedOn w:val="a1"/>
    <w:pPr>
      <w:widowControl w:val="0"/>
      <w:spacing w:line="360" w:lineRule="auto"/>
      <w:ind w:firstLine="1843"/>
      <w:jc w:val="both"/>
    </w:pPr>
    <w:rPr>
      <w:rFonts w:ascii="Times New Roman" w:hAnsi="Times New Roman"/>
      <w:sz w:val="22"/>
    </w:rPr>
  </w:style>
  <w:style w:type="paragraph" w:customStyle="1" w:styleId="11">
    <w:name w:val="ΑΝΤΩΝΗΣ1"/>
    <w:basedOn w:val="a1"/>
    <w:pPr>
      <w:widowControl w:val="0"/>
      <w:spacing w:line="360" w:lineRule="auto"/>
    </w:pPr>
    <w:rPr>
      <w:b/>
      <w:u w:val="single"/>
    </w:rPr>
  </w:style>
  <w:style w:type="character" w:styleId="-">
    <w:name w:val="Hyperlink"/>
    <w:rPr>
      <w:rFonts w:ascii="Arial" w:hAnsi="Arial"/>
      <w:noProof/>
      <w:color w:val="0000FF"/>
      <w:sz w:val="20"/>
      <w:u w:val="single"/>
    </w:rPr>
  </w:style>
  <w:style w:type="paragraph" w:customStyle="1" w:styleId="41">
    <w:name w:val="Σώμα κειμένου 4"/>
    <w:basedOn w:val="a9"/>
    <w:pPr>
      <w:spacing w:after="120"/>
      <w:ind w:left="283" w:firstLine="0"/>
      <w:jc w:val="left"/>
    </w:pPr>
    <w:rPr>
      <w:rFonts w:ascii="MgHelvetica" w:hAnsi="MgHelvetica"/>
      <w:b/>
      <w:sz w:val="36"/>
    </w:rPr>
  </w:style>
  <w:style w:type="paragraph" w:customStyle="1" w:styleId="ac">
    <w:name w:val="Υπογραφές"/>
    <w:basedOn w:val="a1"/>
    <w:pPr>
      <w:jc w:val="center"/>
    </w:pPr>
    <w:rPr>
      <w:u w:val="single"/>
      <w:lang w:val="en-US"/>
    </w:rPr>
  </w:style>
  <w:style w:type="character" w:styleId="ad">
    <w:name w:val="annotation reference"/>
    <w:semiHidden/>
    <w:rPr>
      <w:sz w:val="16"/>
    </w:rPr>
  </w:style>
  <w:style w:type="paragraph" w:styleId="ae">
    <w:name w:val="annotation text"/>
    <w:basedOn w:val="a1"/>
    <w:link w:val="Char3"/>
    <w:semiHidden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f">
    <w:name w:val="Balloon Text"/>
    <w:basedOn w:val="a1"/>
    <w:semiHidden/>
    <w:rsid w:val="009B6FCD"/>
    <w:rPr>
      <w:rFonts w:ascii="Tahoma" w:hAnsi="Tahoma" w:cs="Tahoma"/>
      <w:sz w:val="16"/>
      <w:szCs w:val="16"/>
    </w:rPr>
  </w:style>
  <w:style w:type="paragraph" w:customStyle="1" w:styleId="32">
    <w:name w:val="Τίτλος 3"/>
    <w:basedOn w:val="a5"/>
    <w:rsid w:val="009115B7"/>
    <w:pPr>
      <w:tabs>
        <w:tab w:val="clear" w:pos="709"/>
        <w:tab w:val="clear" w:pos="1276"/>
        <w:tab w:val="clear" w:pos="2127"/>
        <w:tab w:val="clear" w:pos="2835"/>
        <w:tab w:val="clear" w:pos="3544"/>
        <w:tab w:val="clear" w:pos="4253"/>
        <w:tab w:val="left" w:pos="720"/>
        <w:tab w:val="left" w:pos="1440"/>
        <w:tab w:val="left" w:pos="2160"/>
        <w:tab w:val="left" w:pos="3240"/>
        <w:tab w:val="left" w:pos="3780"/>
      </w:tabs>
      <w:spacing w:before="120" w:after="0"/>
      <w:ind w:left="1259"/>
    </w:pPr>
    <w:rPr>
      <w:rFonts w:cs="Arial"/>
      <w:b/>
      <w:szCs w:val="24"/>
    </w:rPr>
  </w:style>
  <w:style w:type="table" w:styleId="af0">
    <w:name w:val="Table Grid"/>
    <w:basedOn w:val="a3"/>
    <w:rsid w:val="0060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Κεφαλίδα Char1"/>
    <w:link w:val="a6"/>
    <w:rsid w:val="00E45BB5"/>
    <w:rPr>
      <w:rFonts w:ascii="Arial" w:hAnsi="Arial"/>
      <w:sz w:val="24"/>
      <w:lang w:val="el-GR" w:eastAsia="el-GR" w:bidi="ar-SA"/>
    </w:rPr>
  </w:style>
  <w:style w:type="character" w:customStyle="1" w:styleId="CharChar1">
    <w:name w:val="Char Char1"/>
    <w:rsid w:val="00590F8A"/>
    <w:rPr>
      <w:rFonts w:ascii="Arial" w:hAnsi="Arial" w:cs="Arial"/>
      <w:sz w:val="24"/>
      <w:szCs w:val="24"/>
      <w:lang w:val="el-GR" w:eastAsia="el-GR" w:bidi="ar-SA"/>
    </w:rPr>
  </w:style>
  <w:style w:type="paragraph" w:customStyle="1" w:styleId="23">
    <w:name w:val="Υπογραφές2"/>
    <w:basedOn w:val="ac"/>
    <w:rsid w:val="00F63537"/>
    <w:rPr>
      <w:rFonts w:cs="Arial"/>
      <w:szCs w:val="24"/>
      <w:u w:val="none"/>
    </w:rPr>
  </w:style>
  <w:style w:type="character" w:customStyle="1" w:styleId="Arial115pt">
    <w:name w:val="Στυλ Arial 115 pt Έντονα"/>
    <w:rsid w:val="00133F0A"/>
    <w:rPr>
      <w:rFonts w:ascii="Arial" w:hAnsi="Arial"/>
      <w:b/>
      <w:bCs/>
      <w:sz w:val="23"/>
      <w:lang w:val="el-GR"/>
    </w:rPr>
  </w:style>
  <w:style w:type="paragraph" w:styleId="33">
    <w:name w:val="Body Text 3"/>
    <w:basedOn w:val="a1"/>
    <w:rsid w:val="00996C45"/>
    <w:pPr>
      <w:spacing w:after="120"/>
    </w:pPr>
    <w:rPr>
      <w:sz w:val="16"/>
      <w:szCs w:val="16"/>
    </w:rPr>
  </w:style>
  <w:style w:type="paragraph" w:styleId="af1">
    <w:name w:val="Block Text"/>
    <w:basedOn w:val="a1"/>
    <w:rsid w:val="00BD55C5"/>
    <w:pPr>
      <w:ind w:left="720" w:right="-694"/>
      <w:jc w:val="both"/>
    </w:pPr>
    <w:rPr>
      <w:rFonts w:cs="Arial"/>
      <w:sz w:val="23"/>
    </w:rPr>
  </w:style>
  <w:style w:type="paragraph" w:styleId="af2">
    <w:name w:val="Normal Indent"/>
    <w:basedOn w:val="a1"/>
    <w:rsid w:val="00956C41"/>
    <w:pPr>
      <w:widowControl w:val="0"/>
      <w:ind w:firstLine="709"/>
      <w:jc w:val="both"/>
    </w:pPr>
    <w:rPr>
      <w:sz w:val="22"/>
    </w:rPr>
  </w:style>
  <w:style w:type="paragraph" w:styleId="24">
    <w:name w:val="index 2"/>
    <w:basedOn w:val="a1"/>
    <w:next w:val="a1"/>
    <w:semiHidden/>
    <w:rsid w:val="00956C41"/>
    <w:pPr>
      <w:widowControl w:val="0"/>
      <w:tabs>
        <w:tab w:val="right" w:leader="dot" w:pos="4317"/>
      </w:tabs>
      <w:ind w:left="480" w:hanging="240"/>
      <w:jc w:val="both"/>
    </w:pPr>
  </w:style>
  <w:style w:type="paragraph" w:styleId="12">
    <w:name w:val="index 1"/>
    <w:basedOn w:val="a1"/>
    <w:next w:val="a1"/>
    <w:semiHidden/>
    <w:rsid w:val="00956C41"/>
    <w:pPr>
      <w:widowControl w:val="0"/>
      <w:tabs>
        <w:tab w:val="right" w:leader="dot" w:pos="4317"/>
      </w:tabs>
      <w:ind w:left="240" w:hanging="240"/>
      <w:jc w:val="both"/>
    </w:pPr>
  </w:style>
  <w:style w:type="paragraph" w:styleId="34">
    <w:name w:val="index 3"/>
    <w:basedOn w:val="a1"/>
    <w:next w:val="a1"/>
    <w:semiHidden/>
    <w:rsid w:val="00956C41"/>
    <w:pPr>
      <w:widowControl w:val="0"/>
      <w:tabs>
        <w:tab w:val="right" w:leader="dot" w:pos="4317"/>
      </w:tabs>
      <w:ind w:left="720" w:hanging="240"/>
      <w:jc w:val="both"/>
    </w:pPr>
  </w:style>
  <w:style w:type="paragraph" w:styleId="42">
    <w:name w:val="index 4"/>
    <w:basedOn w:val="a1"/>
    <w:next w:val="a1"/>
    <w:semiHidden/>
    <w:rsid w:val="00956C41"/>
    <w:pPr>
      <w:widowControl w:val="0"/>
      <w:tabs>
        <w:tab w:val="right" w:leader="dot" w:pos="4317"/>
      </w:tabs>
      <w:ind w:left="960" w:hanging="240"/>
      <w:jc w:val="both"/>
    </w:pPr>
  </w:style>
  <w:style w:type="paragraph" w:styleId="51">
    <w:name w:val="index 5"/>
    <w:basedOn w:val="a1"/>
    <w:next w:val="a1"/>
    <w:semiHidden/>
    <w:rsid w:val="00956C41"/>
    <w:pPr>
      <w:widowControl w:val="0"/>
      <w:tabs>
        <w:tab w:val="right" w:leader="dot" w:pos="4317"/>
      </w:tabs>
      <w:ind w:left="1200" w:hanging="240"/>
      <w:jc w:val="both"/>
    </w:pPr>
  </w:style>
  <w:style w:type="paragraph" w:styleId="61">
    <w:name w:val="index 6"/>
    <w:basedOn w:val="a1"/>
    <w:next w:val="a1"/>
    <w:semiHidden/>
    <w:rsid w:val="00956C41"/>
    <w:pPr>
      <w:widowControl w:val="0"/>
      <w:tabs>
        <w:tab w:val="right" w:leader="dot" w:pos="4317"/>
      </w:tabs>
      <w:ind w:left="1440" w:hanging="240"/>
      <w:jc w:val="both"/>
    </w:pPr>
  </w:style>
  <w:style w:type="paragraph" w:styleId="71">
    <w:name w:val="index 7"/>
    <w:basedOn w:val="a1"/>
    <w:next w:val="a1"/>
    <w:semiHidden/>
    <w:rsid w:val="00956C41"/>
    <w:pPr>
      <w:widowControl w:val="0"/>
      <w:tabs>
        <w:tab w:val="right" w:leader="dot" w:pos="4317"/>
      </w:tabs>
      <w:ind w:left="1680" w:hanging="240"/>
      <w:jc w:val="both"/>
    </w:pPr>
  </w:style>
  <w:style w:type="paragraph" w:styleId="81">
    <w:name w:val="index 8"/>
    <w:basedOn w:val="a1"/>
    <w:next w:val="a1"/>
    <w:semiHidden/>
    <w:rsid w:val="00956C41"/>
    <w:pPr>
      <w:widowControl w:val="0"/>
      <w:tabs>
        <w:tab w:val="right" w:leader="dot" w:pos="4317"/>
      </w:tabs>
      <w:ind w:left="1920" w:hanging="240"/>
      <w:jc w:val="both"/>
    </w:pPr>
  </w:style>
  <w:style w:type="paragraph" w:styleId="91">
    <w:name w:val="index 9"/>
    <w:basedOn w:val="a1"/>
    <w:next w:val="a1"/>
    <w:semiHidden/>
    <w:rsid w:val="00956C41"/>
    <w:pPr>
      <w:widowControl w:val="0"/>
      <w:tabs>
        <w:tab w:val="right" w:leader="dot" w:pos="4317"/>
      </w:tabs>
      <w:ind w:left="2160" w:hanging="240"/>
      <w:jc w:val="both"/>
    </w:pPr>
  </w:style>
  <w:style w:type="paragraph" w:styleId="af3">
    <w:name w:val="index heading"/>
    <w:basedOn w:val="a1"/>
    <w:next w:val="12"/>
    <w:semiHidden/>
    <w:rsid w:val="00956C41"/>
    <w:pPr>
      <w:widowControl w:val="0"/>
      <w:jc w:val="both"/>
    </w:pPr>
  </w:style>
  <w:style w:type="paragraph" w:styleId="af4">
    <w:name w:val="table of figures"/>
    <w:basedOn w:val="a1"/>
    <w:next w:val="a1"/>
    <w:semiHidden/>
    <w:rsid w:val="00956C41"/>
    <w:pPr>
      <w:widowControl w:val="0"/>
      <w:tabs>
        <w:tab w:val="right" w:leader="dot" w:pos="9355"/>
      </w:tabs>
      <w:ind w:left="480" w:hanging="480"/>
      <w:jc w:val="both"/>
    </w:pPr>
  </w:style>
  <w:style w:type="character" w:styleId="-0">
    <w:name w:val="FollowedHyperlink"/>
    <w:rsid w:val="00956C41"/>
    <w:rPr>
      <w:color w:val="800080"/>
      <w:u w:val="single"/>
    </w:rPr>
  </w:style>
  <w:style w:type="paragraph" w:styleId="af5">
    <w:name w:val="Subtitle"/>
    <w:basedOn w:val="a1"/>
    <w:qFormat/>
    <w:rsid w:val="00956C41"/>
    <w:pPr>
      <w:widowControl w:val="0"/>
      <w:jc w:val="center"/>
    </w:pPr>
    <w:rPr>
      <w:b/>
      <w:u w:val="single"/>
    </w:rPr>
  </w:style>
  <w:style w:type="paragraph" w:customStyle="1" w:styleId="Default">
    <w:name w:val="Default"/>
    <w:rsid w:val="00956C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qFormat/>
    <w:rsid w:val="00956C41"/>
    <w:rPr>
      <w:b/>
      <w:bCs/>
    </w:rPr>
  </w:style>
  <w:style w:type="numbering" w:customStyle="1" w:styleId="13">
    <w:name w:val="Χωρίς λίστα1"/>
    <w:next w:val="a4"/>
    <w:semiHidden/>
    <w:rsid w:val="005A7E81"/>
  </w:style>
  <w:style w:type="paragraph" w:customStyle="1" w:styleId="af7">
    <w:name w:val="περιθωρια"/>
    <w:basedOn w:val="a1"/>
    <w:link w:val="Char4"/>
    <w:rsid w:val="005A7E81"/>
    <w:pPr>
      <w:tabs>
        <w:tab w:val="left" w:pos="851"/>
        <w:tab w:val="left" w:pos="1418"/>
        <w:tab w:val="left" w:pos="1985"/>
        <w:tab w:val="left" w:pos="2694"/>
        <w:tab w:val="left" w:pos="3402"/>
        <w:tab w:val="left" w:pos="3969"/>
        <w:tab w:val="left" w:pos="4536"/>
      </w:tabs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cs="Arial"/>
      <w:b/>
    </w:rPr>
  </w:style>
  <w:style w:type="paragraph" w:customStyle="1" w:styleId="slim">
    <w:name w:val="περιθωρια slim"/>
    <w:basedOn w:val="af7"/>
    <w:link w:val="slimChar"/>
    <w:rsid w:val="005A7E81"/>
    <w:pPr>
      <w:tabs>
        <w:tab w:val="clear" w:pos="3402"/>
        <w:tab w:val="clear" w:pos="3969"/>
        <w:tab w:val="left" w:pos="3686"/>
        <w:tab w:val="left" w:pos="5387"/>
      </w:tabs>
    </w:pPr>
    <w:rPr>
      <w:b w:val="0"/>
      <w:szCs w:val="24"/>
    </w:rPr>
  </w:style>
  <w:style w:type="character" w:customStyle="1" w:styleId="Char4">
    <w:name w:val="περιθωρια Char"/>
    <w:link w:val="af7"/>
    <w:rsid w:val="005A7E81"/>
    <w:rPr>
      <w:rFonts w:ascii="Arial" w:hAnsi="Arial" w:cs="Arial"/>
      <w:b/>
      <w:sz w:val="24"/>
      <w:lang w:val="el-GR" w:eastAsia="el-GR" w:bidi="ar-SA"/>
    </w:rPr>
  </w:style>
  <w:style w:type="character" w:customStyle="1" w:styleId="slimChar">
    <w:name w:val="περιθωρια slim Char"/>
    <w:link w:val="slim"/>
    <w:rsid w:val="005A7E81"/>
    <w:rPr>
      <w:rFonts w:ascii="Arial" w:hAnsi="Arial" w:cs="Arial"/>
      <w:sz w:val="24"/>
      <w:szCs w:val="24"/>
      <w:lang w:val="el-GR" w:eastAsia="el-GR" w:bidi="ar-SA"/>
    </w:rPr>
  </w:style>
  <w:style w:type="table" w:customStyle="1" w:styleId="14">
    <w:name w:val="Πλέγμα πίνακα1"/>
    <w:basedOn w:val="a3"/>
    <w:next w:val="af0"/>
    <w:rsid w:val="008A4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Τίτλος 4"/>
    <w:basedOn w:val="a1"/>
    <w:rsid w:val="00602ED5"/>
    <w:pPr>
      <w:autoSpaceDE w:val="0"/>
      <w:autoSpaceDN w:val="0"/>
      <w:spacing w:before="120"/>
      <w:ind w:firstLine="2240"/>
      <w:jc w:val="both"/>
    </w:pPr>
    <w:rPr>
      <w:rFonts w:eastAsia="Batang" w:cs="Arial"/>
      <w:b/>
      <w:szCs w:val="24"/>
    </w:rPr>
  </w:style>
  <w:style w:type="character" w:customStyle="1" w:styleId="CharChar4">
    <w:name w:val="Char Char4"/>
    <w:rsid w:val="008E251F"/>
    <w:rPr>
      <w:rFonts w:ascii="Arial" w:hAnsi="Arial"/>
      <w:sz w:val="24"/>
      <w:lang w:val="el-GR" w:eastAsia="el-GR" w:bidi="ar-SA"/>
    </w:rPr>
  </w:style>
  <w:style w:type="paragraph" w:styleId="af8">
    <w:name w:val="List"/>
    <w:basedOn w:val="a1"/>
    <w:rsid w:val="008E251F"/>
    <w:pPr>
      <w:ind w:left="283" w:hanging="283"/>
      <w:contextualSpacing/>
    </w:pPr>
  </w:style>
  <w:style w:type="paragraph" w:styleId="25">
    <w:name w:val="List 2"/>
    <w:basedOn w:val="a1"/>
    <w:rsid w:val="008E251F"/>
    <w:pPr>
      <w:ind w:left="566" w:hanging="283"/>
      <w:contextualSpacing/>
    </w:pPr>
  </w:style>
  <w:style w:type="paragraph" w:styleId="35">
    <w:name w:val="List 3"/>
    <w:basedOn w:val="a1"/>
    <w:rsid w:val="008E251F"/>
    <w:pPr>
      <w:ind w:left="849" w:hanging="283"/>
      <w:contextualSpacing/>
    </w:pPr>
  </w:style>
  <w:style w:type="paragraph" w:styleId="44">
    <w:name w:val="List 4"/>
    <w:basedOn w:val="a1"/>
    <w:rsid w:val="008E251F"/>
    <w:pPr>
      <w:ind w:left="1132" w:hanging="283"/>
      <w:contextualSpacing/>
    </w:pPr>
  </w:style>
  <w:style w:type="paragraph" w:styleId="52">
    <w:name w:val="List 5"/>
    <w:basedOn w:val="a1"/>
    <w:rsid w:val="008E251F"/>
    <w:pPr>
      <w:ind w:left="1415" w:hanging="283"/>
      <w:contextualSpacing/>
    </w:pPr>
  </w:style>
  <w:style w:type="paragraph" w:styleId="a">
    <w:name w:val="List Bullet"/>
    <w:basedOn w:val="a1"/>
    <w:rsid w:val="008E251F"/>
    <w:pPr>
      <w:numPr>
        <w:numId w:val="4"/>
      </w:numPr>
      <w:contextualSpacing/>
    </w:pPr>
  </w:style>
  <w:style w:type="paragraph" w:styleId="af9">
    <w:name w:val="List Continue"/>
    <w:basedOn w:val="a1"/>
    <w:rsid w:val="008E251F"/>
    <w:pPr>
      <w:spacing w:after="120"/>
      <w:ind w:left="283"/>
      <w:contextualSpacing/>
    </w:pPr>
  </w:style>
  <w:style w:type="paragraph" w:styleId="26">
    <w:name w:val="List Continue 2"/>
    <w:basedOn w:val="a1"/>
    <w:rsid w:val="008E251F"/>
    <w:pPr>
      <w:spacing w:after="120"/>
      <w:ind w:left="566"/>
      <w:contextualSpacing/>
    </w:pPr>
  </w:style>
  <w:style w:type="paragraph" w:styleId="36">
    <w:name w:val="List Continue 3"/>
    <w:basedOn w:val="a1"/>
    <w:rsid w:val="008E251F"/>
    <w:pPr>
      <w:spacing w:after="120"/>
      <w:ind w:left="849"/>
      <w:contextualSpacing/>
    </w:pPr>
  </w:style>
  <w:style w:type="paragraph" w:styleId="45">
    <w:name w:val="List Continue 4"/>
    <w:basedOn w:val="a1"/>
    <w:rsid w:val="008E251F"/>
    <w:pPr>
      <w:spacing w:after="120"/>
      <w:ind w:left="1132"/>
      <w:contextualSpacing/>
    </w:pPr>
  </w:style>
  <w:style w:type="paragraph" w:styleId="53">
    <w:name w:val="List Continue 5"/>
    <w:basedOn w:val="a1"/>
    <w:rsid w:val="008E251F"/>
    <w:pPr>
      <w:spacing w:after="120"/>
      <w:ind w:left="1415"/>
      <w:contextualSpacing/>
    </w:pPr>
  </w:style>
  <w:style w:type="paragraph" w:styleId="afa">
    <w:name w:val="Body Text First Indent"/>
    <w:basedOn w:val="a5"/>
    <w:link w:val="Char5"/>
    <w:rsid w:val="008E251F"/>
    <w:pPr>
      <w:tabs>
        <w:tab w:val="clear" w:pos="709"/>
        <w:tab w:val="clear" w:pos="1276"/>
        <w:tab w:val="clear" w:pos="2127"/>
        <w:tab w:val="clear" w:pos="2835"/>
        <w:tab w:val="clear" w:pos="3544"/>
        <w:tab w:val="clear" w:pos="4253"/>
      </w:tabs>
      <w:spacing w:before="0" w:after="120"/>
      <w:ind w:firstLine="210"/>
      <w:jc w:val="left"/>
    </w:pPr>
    <w:rPr>
      <w:lang w:val="x-none" w:eastAsia="x-none"/>
    </w:rPr>
  </w:style>
  <w:style w:type="character" w:customStyle="1" w:styleId="Char1">
    <w:name w:val="Σώμα κειμένου Char1"/>
    <w:link w:val="a5"/>
    <w:rsid w:val="008E251F"/>
    <w:rPr>
      <w:rFonts w:ascii="Arial" w:hAnsi="Arial"/>
      <w:sz w:val="24"/>
      <w:lang w:val="el-GR" w:eastAsia="el-GR" w:bidi="ar-SA"/>
    </w:rPr>
  </w:style>
  <w:style w:type="character" w:customStyle="1" w:styleId="Char5">
    <w:name w:val="Σώμα κείμενου Πρώτη Εσοχή Char"/>
    <w:link w:val="afa"/>
    <w:rsid w:val="008E251F"/>
    <w:rPr>
      <w:rFonts w:ascii="Arial" w:hAnsi="Arial"/>
      <w:sz w:val="24"/>
      <w:lang w:val="x-none" w:eastAsia="x-none" w:bidi="ar-SA"/>
    </w:rPr>
  </w:style>
  <w:style w:type="paragraph" w:styleId="27">
    <w:name w:val="Body Text First Indent 2"/>
    <w:basedOn w:val="a9"/>
    <w:rsid w:val="008E251F"/>
    <w:pPr>
      <w:spacing w:after="120"/>
      <w:ind w:left="283" w:firstLine="210"/>
      <w:jc w:val="left"/>
    </w:pPr>
    <w:rPr>
      <w:lang w:val="x-none" w:eastAsia="x-none"/>
    </w:rPr>
  </w:style>
  <w:style w:type="character" w:customStyle="1" w:styleId="Char0">
    <w:name w:val="Σώμα κείμενου με εσοχή Char"/>
    <w:link w:val="a9"/>
    <w:rsid w:val="008E251F"/>
    <w:rPr>
      <w:rFonts w:ascii="Arial" w:hAnsi="Arial"/>
      <w:sz w:val="24"/>
      <w:lang w:val="el-GR" w:eastAsia="el-GR" w:bidi="ar-SA"/>
    </w:rPr>
  </w:style>
  <w:style w:type="paragraph" w:customStyle="1" w:styleId="a0">
    <w:name w:val="Βασικό Αρίθμηση"/>
    <w:basedOn w:val="a1"/>
    <w:rsid w:val="003F4DF0"/>
    <w:pPr>
      <w:widowControl w:val="0"/>
      <w:numPr>
        <w:numId w:val="5"/>
      </w:numPr>
      <w:jc w:val="both"/>
    </w:pPr>
    <w:rPr>
      <w:sz w:val="20"/>
    </w:rPr>
  </w:style>
  <w:style w:type="paragraph" w:styleId="afb">
    <w:name w:val="Document Map"/>
    <w:basedOn w:val="a1"/>
    <w:semiHidden/>
    <w:rsid w:val="001115E4"/>
    <w:pPr>
      <w:widowControl w:val="0"/>
      <w:shd w:val="clear" w:color="auto" w:fill="000080"/>
      <w:jc w:val="both"/>
    </w:pPr>
    <w:rPr>
      <w:rFonts w:ascii="Tahoma" w:hAnsi="Tahoma" w:cs="Tahoma"/>
      <w:sz w:val="20"/>
    </w:rPr>
  </w:style>
  <w:style w:type="paragraph" w:customStyle="1" w:styleId="BalloonText1">
    <w:name w:val="Balloon Text1"/>
    <w:basedOn w:val="a1"/>
    <w:semiHidden/>
    <w:rsid w:val="001115E4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Char6">
    <w:name w:val="Κεφαλίδα Char"/>
    <w:uiPriority w:val="99"/>
    <w:rsid w:val="001115E4"/>
    <w:rPr>
      <w:rFonts w:ascii="Arial" w:hAnsi="Arial"/>
      <w:sz w:val="24"/>
    </w:rPr>
  </w:style>
  <w:style w:type="character" w:customStyle="1" w:styleId="Char7">
    <w:name w:val="Σώμα κειμένου Char"/>
    <w:semiHidden/>
    <w:rsid w:val="001115E4"/>
    <w:rPr>
      <w:rFonts w:ascii="Arial" w:hAnsi="Arial"/>
      <w:sz w:val="24"/>
    </w:rPr>
  </w:style>
  <w:style w:type="character" w:customStyle="1" w:styleId="2Char2">
    <w:name w:val="Σώμα κείμενου 2 Char"/>
    <w:semiHidden/>
    <w:rsid w:val="001115E4"/>
    <w:rPr>
      <w:rFonts w:ascii="Arial" w:hAnsi="Arial"/>
      <w:sz w:val="24"/>
    </w:rPr>
  </w:style>
  <w:style w:type="character" w:customStyle="1" w:styleId="1Char">
    <w:name w:val="Επικεφαλίδα 1 Char"/>
    <w:link w:val="1"/>
    <w:locked/>
    <w:rsid w:val="00B40E38"/>
    <w:rPr>
      <w:rFonts w:ascii="Arial" w:hAnsi="Arial"/>
      <w:b/>
      <w:kern w:val="28"/>
      <w:sz w:val="24"/>
      <w:u w:val="single"/>
      <w:lang w:val="el-GR" w:eastAsia="el-GR" w:bidi="ar-SA"/>
    </w:rPr>
  </w:style>
  <w:style w:type="character" w:customStyle="1" w:styleId="2Char">
    <w:name w:val="Επικεφαλίδα 2 Char"/>
    <w:link w:val="2"/>
    <w:locked/>
    <w:rsid w:val="00B40E38"/>
    <w:rPr>
      <w:rFonts w:ascii="Arial" w:hAnsi="Arial"/>
      <w:b/>
      <w:sz w:val="24"/>
      <w:lang w:val="el-GR" w:eastAsia="el-GR" w:bidi="ar-SA"/>
    </w:rPr>
  </w:style>
  <w:style w:type="character" w:customStyle="1" w:styleId="3Char">
    <w:name w:val="Επικεφαλίδα 3 Char"/>
    <w:link w:val="3"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4Char">
    <w:name w:val="Επικεφαλίδα 4 Char"/>
    <w:link w:val="4"/>
    <w:locked/>
    <w:rsid w:val="00B40E38"/>
    <w:rPr>
      <w:rFonts w:ascii="Arial" w:hAnsi="Arial"/>
      <w:bCs/>
      <w:sz w:val="24"/>
      <w:lang w:val="el-GR" w:eastAsia="el-GR" w:bidi="ar-SA"/>
    </w:rPr>
  </w:style>
  <w:style w:type="character" w:customStyle="1" w:styleId="5Char">
    <w:name w:val="Επικεφαλίδα 5 Char"/>
    <w:link w:val="5"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6Char">
    <w:name w:val="Επικεφαλίδα 6 Char"/>
    <w:link w:val="6"/>
    <w:locked/>
    <w:rsid w:val="00B40E38"/>
    <w:rPr>
      <w:rFonts w:ascii="Arial" w:hAnsi="Arial"/>
      <w:b/>
      <w:bCs/>
      <w:sz w:val="24"/>
      <w:u w:val="single"/>
      <w:lang w:val="el-GR" w:eastAsia="el-GR" w:bidi="ar-SA"/>
    </w:rPr>
  </w:style>
  <w:style w:type="character" w:customStyle="1" w:styleId="7Char">
    <w:name w:val="Επικεφαλίδα 7 Char"/>
    <w:link w:val="7"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8Char">
    <w:name w:val="Επικεφαλίδα 8 Char"/>
    <w:link w:val="8"/>
    <w:locked/>
    <w:rsid w:val="00B40E38"/>
    <w:rPr>
      <w:rFonts w:ascii="Arial" w:hAnsi="Arial"/>
      <w:i/>
      <w:sz w:val="24"/>
      <w:lang w:val="el-GR" w:eastAsia="el-GR" w:bidi="ar-SA"/>
    </w:rPr>
  </w:style>
  <w:style w:type="character" w:customStyle="1" w:styleId="9Char">
    <w:name w:val="Επικεφαλίδα 9 Char"/>
    <w:link w:val="9"/>
    <w:locked/>
    <w:rsid w:val="00B40E38"/>
    <w:rPr>
      <w:rFonts w:ascii="Arial" w:hAnsi="Arial"/>
      <w:b/>
      <w:i/>
      <w:sz w:val="18"/>
      <w:lang w:val="el-GR" w:eastAsia="el-GR" w:bidi="ar-SA"/>
    </w:rPr>
  </w:style>
  <w:style w:type="character" w:customStyle="1" w:styleId="CharChar14">
    <w:name w:val="Char Char14"/>
    <w:locked/>
    <w:rsid w:val="00B40E38"/>
    <w:rPr>
      <w:rFonts w:ascii="Arial" w:hAnsi="Arial" w:cs="Times New Roman"/>
      <w:sz w:val="24"/>
    </w:rPr>
  </w:style>
  <w:style w:type="character" w:customStyle="1" w:styleId="CharChar13">
    <w:name w:val="Char Char13"/>
    <w:locked/>
    <w:rsid w:val="00B40E38"/>
    <w:rPr>
      <w:rFonts w:ascii="Arial" w:hAnsi="Arial" w:cs="Times New Roman"/>
      <w:sz w:val="24"/>
      <w:lang w:val="el-GR" w:eastAsia="el-GR"/>
    </w:rPr>
  </w:style>
  <w:style w:type="character" w:customStyle="1" w:styleId="Char">
    <w:name w:val="Υποσέλιδο Char"/>
    <w:link w:val="a7"/>
    <w:semiHidden/>
    <w:locked/>
    <w:rsid w:val="00B40E38"/>
    <w:rPr>
      <w:rFonts w:ascii="Arial" w:hAnsi="Arial"/>
      <w:sz w:val="24"/>
      <w:lang w:val="en-US" w:eastAsia="el-GR" w:bidi="ar-SA"/>
    </w:rPr>
  </w:style>
  <w:style w:type="character" w:customStyle="1" w:styleId="CharChar11">
    <w:name w:val="Char Char11"/>
    <w:locked/>
    <w:rsid w:val="00B40E38"/>
    <w:rPr>
      <w:rFonts w:ascii="Arial" w:hAnsi="Arial" w:cs="Times New Roman"/>
      <w:sz w:val="24"/>
    </w:rPr>
  </w:style>
  <w:style w:type="character" w:customStyle="1" w:styleId="2Char0">
    <w:name w:val="Σώμα κείμενου με εσοχή 2 Char"/>
    <w:link w:val="20"/>
    <w:semiHidden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3Char0">
    <w:name w:val="Σώμα κείμενου με εσοχή 3 Char"/>
    <w:link w:val="31"/>
    <w:semiHidden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2Char1">
    <w:name w:val="Σώμα κείμενου 2 Char1"/>
    <w:link w:val="22"/>
    <w:semiHidden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Char2">
    <w:name w:val="Τίτλος Char"/>
    <w:link w:val="aa"/>
    <w:locked/>
    <w:rsid w:val="00B40E38"/>
    <w:rPr>
      <w:rFonts w:ascii="Arial" w:hAnsi="Arial"/>
      <w:b/>
      <w:i/>
      <w:sz w:val="24"/>
      <w:lang w:val="el-GR" w:eastAsia="el-GR" w:bidi="ar-SA"/>
    </w:rPr>
  </w:style>
  <w:style w:type="character" w:customStyle="1" w:styleId="Char3">
    <w:name w:val="Κείμενο σχολίου Char"/>
    <w:link w:val="ae"/>
    <w:semiHidden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CharChar10">
    <w:name w:val="Char Char1"/>
    <w:rsid w:val="00B40E38"/>
    <w:rPr>
      <w:rFonts w:ascii="Arial" w:hAnsi="Arial"/>
      <w:sz w:val="24"/>
      <w:lang w:val="el-GR" w:eastAsia="el-GR"/>
    </w:rPr>
  </w:style>
  <w:style w:type="paragraph" w:styleId="afc">
    <w:name w:val="annotation subject"/>
    <w:basedOn w:val="ae"/>
    <w:next w:val="ae"/>
    <w:semiHidden/>
    <w:rsid w:val="00B40E38"/>
    <w:pPr>
      <w:overflowPunct/>
      <w:autoSpaceDE/>
      <w:autoSpaceDN/>
      <w:adjustRightInd/>
      <w:jc w:val="left"/>
      <w:textAlignment w:val="auto"/>
    </w:pPr>
    <w:rPr>
      <w:b/>
      <w:bCs/>
      <w:sz w:val="20"/>
    </w:rPr>
  </w:style>
  <w:style w:type="character" w:customStyle="1" w:styleId="CharChar110">
    <w:name w:val="Char Char11"/>
    <w:rsid w:val="00B40E38"/>
    <w:rPr>
      <w:lang w:val="el-GR" w:eastAsia="el-GR"/>
    </w:rPr>
  </w:style>
  <w:style w:type="character" w:customStyle="1" w:styleId="CharChar">
    <w:name w:val="Char Char"/>
    <w:rsid w:val="00B40E38"/>
    <w:rPr>
      <w:rFonts w:ascii="Arial" w:hAnsi="Arial" w:cs="Times New Roman"/>
      <w:sz w:val="24"/>
    </w:rPr>
  </w:style>
  <w:style w:type="table" w:customStyle="1" w:styleId="28">
    <w:name w:val="Πλέγμα πίνακα2"/>
    <w:rsid w:val="00B40E3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1"/>
    <w:uiPriority w:val="34"/>
    <w:qFormat/>
    <w:rsid w:val="006F5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1.png"/><Relationship Id="rId10" Type="http://schemas.openxmlformats.org/officeDocument/2006/relationships/hyperlink" Target="https://prodiagrafes.army.gr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s://prodiagrafes.army.gr" TargetMode="External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7F61816-94E3-4950-96D1-3DA97348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22</Pages>
  <Words>4639</Words>
  <Characters>27876</Characters>
  <Application>Microsoft Office Word</Application>
  <DocSecurity>0</DocSecurity>
  <Lines>232</Lines>
  <Paragraphs>64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ΠΡΟΔΙΑΓΡΑΦΗ ΓΕΝΙΚΟΥ ΕΠΙΤΕΛΕΙΟΥ ΣΤΡΑΤΟΥ</vt:lpstr>
    </vt:vector>
  </TitlesOfParts>
  <Company>DYP/2</Company>
  <LinksUpToDate>false</LinksUpToDate>
  <CharactersWithSpaces>32451</CharactersWithSpaces>
  <SharedDoc>false</SharedDoc>
  <HLinks>
    <vt:vector size="12" baseType="variant">
      <vt:variant>
        <vt:i4>5308439</vt:i4>
      </vt:variant>
      <vt:variant>
        <vt:i4>3</vt:i4>
      </vt:variant>
      <vt:variant>
        <vt:i4>0</vt:i4>
      </vt:variant>
      <vt:variant>
        <vt:i4>5</vt:i4>
      </vt:variant>
      <vt:variant>
        <vt:lpwstr>https://prodiagrafes.army.gr/</vt:lpwstr>
      </vt:variant>
      <vt:variant>
        <vt:lpwstr/>
      </vt:variant>
      <vt:variant>
        <vt:i4>5308439</vt:i4>
      </vt:variant>
      <vt:variant>
        <vt:i4>0</vt:i4>
      </vt:variant>
      <vt:variant>
        <vt:i4>0</vt:i4>
      </vt:variant>
      <vt:variant>
        <vt:i4>5</vt:i4>
      </vt:variant>
      <vt:variant>
        <vt:lpwstr>https://prodiagrafes.army.gr/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ΠΡΟΔΙΑΓΡΑΦΗ ΓΕΝΙΚΟΥ ΕΠΙΤΕΛΕΙΟΥ ΣΤΡΑΤΟΥ</dc:title>
  <dc:creator>Stavros Smirlis</dc:creator>
  <cp:lastModifiedBy>Χρήστος Βάλτσιος</cp:lastModifiedBy>
  <cp:revision>5</cp:revision>
  <cp:lastPrinted>2017-11-29T11:22:00Z</cp:lastPrinted>
  <dcterms:created xsi:type="dcterms:W3CDTF">2025-02-19T06:17:00Z</dcterms:created>
  <dcterms:modified xsi:type="dcterms:W3CDTF">2025-02-25T07:03:00Z</dcterms:modified>
</cp:coreProperties>
</file>