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C7C0" w14:textId="77777777" w:rsidR="00596070" w:rsidRPr="00596070" w:rsidRDefault="00596070" w:rsidP="00596070">
      <w:pPr>
        <w:widowControl/>
        <w:tabs>
          <w:tab w:val="left" w:pos="0"/>
        </w:tabs>
        <w:autoSpaceDE/>
        <w:autoSpaceDN/>
        <w:adjustRightInd/>
        <w:spacing w:line="20" w:lineRule="atLeast"/>
        <w:jc w:val="center"/>
        <w:rPr>
          <w:rFonts w:cs="Arial"/>
          <w:b/>
          <w:sz w:val="32"/>
          <w:szCs w:val="32"/>
          <w:u w:val="single"/>
        </w:rPr>
      </w:pPr>
      <w:r w:rsidRPr="00596070">
        <w:rPr>
          <w:rFonts w:cs="Arial"/>
          <w:b/>
          <w:sz w:val="32"/>
          <w:szCs w:val="32"/>
          <w:u w:val="single"/>
        </w:rPr>
        <w:t>ΠΡΟΔΙΑΓΡΑΦΗ ΕΝΟΠΛΩΝ ΔΥΝΑΜΕΩΝ</w:t>
      </w:r>
    </w:p>
    <w:p w14:paraId="1E46DCF4" w14:textId="77777777" w:rsidR="00596070" w:rsidRPr="00596070" w:rsidRDefault="00596070" w:rsidP="00596070">
      <w:pPr>
        <w:widowControl/>
        <w:tabs>
          <w:tab w:val="left" w:pos="1260"/>
        </w:tabs>
        <w:autoSpaceDE/>
        <w:autoSpaceDN/>
        <w:adjustRightInd/>
        <w:spacing w:line="20" w:lineRule="atLeast"/>
        <w:jc w:val="center"/>
        <w:rPr>
          <w:rFonts w:cs="Arial"/>
          <w:i/>
          <w:szCs w:val="24"/>
        </w:rPr>
      </w:pPr>
    </w:p>
    <w:p w14:paraId="1F974C11" w14:textId="77777777" w:rsidR="00596070" w:rsidRPr="00596070" w:rsidRDefault="00596070" w:rsidP="00596070">
      <w:pPr>
        <w:widowControl/>
        <w:tabs>
          <w:tab w:val="left" w:pos="1260"/>
        </w:tabs>
        <w:autoSpaceDE/>
        <w:autoSpaceDN/>
        <w:adjustRightInd/>
        <w:spacing w:line="20" w:lineRule="atLeast"/>
        <w:jc w:val="both"/>
        <w:rPr>
          <w:rFonts w:cs="Arial"/>
          <w:szCs w:val="24"/>
          <w:u w:val="single"/>
        </w:rPr>
      </w:pPr>
    </w:p>
    <w:p w14:paraId="0A4DF056" w14:textId="77777777" w:rsidR="00596070" w:rsidRPr="00596070" w:rsidRDefault="00596070" w:rsidP="00596070">
      <w:pPr>
        <w:widowControl/>
        <w:tabs>
          <w:tab w:val="left" w:pos="1260"/>
        </w:tabs>
        <w:autoSpaceDE/>
        <w:autoSpaceDN/>
        <w:adjustRightInd/>
        <w:spacing w:line="20" w:lineRule="atLeast"/>
        <w:jc w:val="both"/>
        <w:rPr>
          <w:rFonts w:cs="Arial"/>
          <w:szCs w:val="24"/>
          <w:u w:val="single"/>
        </w:rPr>
      </w:pPr>
    </w:p>
    <w:p w14:paraId="6B09C3A5" w14:textId="77777777" w:rsidR="00596070" w:rsidRPr="00596070" w:rsidRDefault="00596070" w:rsidP="00596070">
      <w:pPr>
        <w:widowControl/>
        <w:tabs>
          <w:tab w:val="left" w:pos="1260"/>
        </w:tabs>
        <w:autoSpaceDE/>
        <w:autoSpaceDN/>
        <w:adjustRightInd/>
        <w:spacing w:line="20" w:lineRule="atLeast"/>
        <w:jc w:val="both"/>
        <w:rPr>
          <w:rFonts w:cs="Arial"/>
          <w:szCs w:val="24"/>
          <w:u w:val="single"/>
        </w:rPr>
      </w:pPr>
    </w:p>
    <w:p w14:paraId="70A377D1" w14:textId="77777777" w:rsidR="00596070" w:rsidRPr="00596070" w:rsidRDefault="00596070" w:rsidP="00596070">
      <w:pPr>
        <w:widowControl/>
        <w:tabs>
          <w:tab w:val="left" w:pos="1260"/>
        </w:tabs>
        <w:autoSpaceDE/>
        <w:autoSpaceDN/>
        <w:adjustRightInd/>
        <w:spacing w:line="20" w:lineRule="atLeast"/>
        <w:jc w:val="center"/>
        <w:rPr>
          <w:rFonts w:cs="Arial"/>
          <w:szCs w:val="24"/>
          <w:u w:val="single"/>
        </w:rPr>
      </w:pPr>
    </w:p>
    <w:p w14:paraId="4A3875E6" w14:textId="1F37038E" w:rsidR="00596070" w:rsidRPr="00645A00" w:rsidRDefault="00596070" w:rsidP="00596070">
      <w:pPr>
        <w:widowControl/>
        <w:shd w:val="clear" w:color="auto" w:fill="FFFFFF"/>
        <w:autoSpaceDE/>
        <w:autoSpaceDN/>
        <w:adjustRightInd/>
        <w:spacing w:line="20" w:lineRule="atLeast"/>
        <w:rPr>
          <w:rFonts w:cs="Arial"/>
          <w:sz w:val="28"/>
          <w:szCs w:val="28"/>
        </w:rPr>
      </w:pPr>
      <w:r w:rsidRPr="00596070">
        <w:rPr>
          <w:rFonts w:cs="Arial"/>
          <w:sz w:val="28"/>
          <w:szCs w:val="28"/>
        </w:rPr>
        <w:tab/>
      </w:r>
      <w:r>
        <w:rPr>
          <w:rFonts w:cs="Arial"/>
          <w:sz w:val="28"/>
          <w:szCs w:val="28"/>
        </w:rPr>
        <w:tab/>
      </w:r>
      <w:r w:rsidRPr="00645A00">
        <w:rPr>
          <w:rFonts w:cs="Arial"/>
          <w:sz w:val="28"/>
          <w:szCs w:val="28"/>
        </w:rPr>
        <w:t xml:space="preserve">ΠΕΔ – Α – </w:t>
      </w:r>
      <w:r w:rsidR="00EE34CB" w:rsidRPr="00645A00">
        <w:rPr>
          <w:rFonts w:cs="Arial"/>
          <w:sz w:val="28"/>
          <w:szCs w:val="28"/>
        </w:rPr>
        <w:t>01051</w:t>
      </w:r>
      <w:r w:rsidRPr="00645A00">
        <w:rPr>
          <w:rFonts w:cs="Arial"/>
          <w:sz w:val="28"/>
          <w:szCs w:val="28"/>
        </w:rPr>
        <w:tab/>
      </w:r>
      <w:r w:rsidRPr="00645A00">
        <w:rPr>
          <w:rFonts w:cs="Arial"/>
          <w:sz w:val="28"/>
          <w:szCs w:val="28"/>
        </w:rPr>
        <w:tab/>
      </w:r>
      <w:r w:rsidRPr="00645A00">
        <w:rPr>
          <w:rFonts w:cs="Arial"/>
          <w:sz w:val="28"/>
          <w:szCs w:val="28"/>
        </w:rPr>
        <w:tab/>
      </w:r>
      <w:r w:rsidRPr="00645A00">
        <w:rPr>
          <w:rFonts w:cs="Arial"/>
          <w:sz w:val="28"/>
          <w:szCs w:val="28"/>
        </w:rPr>
        <w:tab/>
      </w:r>
      <w:r w:rsidRPr="00645A00">
        <w:rPr>
          <w:rFonts w:cs="Arial"/>
          <w:sz w:val="28"/>
          <w:szCs w:val="28"/>
        </w:rPr>
        <w:tab/>
      </w:r>
      <w:r w:rsidRPr="00645A00">
        <w:rPr>
          <w:rFonts w:cs="Arial"/>
          <w:sz w:val="28"/>
          <w:szCs w:val="28"/>
        </w:rPr>
        <w:tab/>
      </w:r>
      <w:r w:rsidRPr="00645A00">
        <w:rPr>
          <w:rFonts w:cs="Arial"/>
          <w:sz w:val="28"/>
          <w:szCs w:val="28"/>
        </w:rPr>
        <w:tab/>
      </w:r>
      <w:r w:rsidRPr="00645A00">
        <w:rPr>
          <w:rFonts w:cs="Arial"/>
          <w:sz w:val="28"/>
          <w:szCs w:val="28"/>
        </w:rPr>
        <w:tab/>
      </w:r>
      <w:r w:rsidRPr="00645A00">
        <w:rPr>
          <w:rFonts w:cs="Arial"/>
          <w:sz w:val="28"/>
          <w:szCs w:val="28"/>
        </w:rPr>
        <w:tab/>
      </w:r>
      <w:r w:rsidRPr="00645A00">
        <w:rPr>
          <w:rFonts w:cs="Arial"/>
          <w:sz w:val="28"/>
          <w:szCs w:val="28"/>
        </w:rPr>
        <w:tab/>
        <w:t xml:space="preserve">ΕΚΔΟΣΗ </w:t>
      </w:r>
      <w:r w:rsidR="00EE34CB" w:rsidRPr="00645A00">
        <w:rPr>
          <w:rFonts w:cs="Arial"/>
          <w:sz w:val="28"/>
          <w:szCs w:val="28"/>
        </w:rPr>
        <w:t>2</w:t>
      </w:r>
      <w:r w:rsidRPr="00645A00">
        <w:rPr>
          <w:rFonts w:cs="Arial"/>
          <w:sz w:val="28"/>
          <w:szCs w:val="28"/>
        </w:rPr>
        <w:t>η</w:t>
      </w:r>
    </w:p>
    <w:p w14:paraId="730FE4D3" w14:textId="77777777" w:rsidR="00596070" w:rsidRPr="00645A00" w:rsidRDefault="00596070" w:rsidP="00596070">
      <w:pPr>
        <w:widowControl/>
        <w:shd w:val="clear" w:color="auto" w:fill="FFFFFF"/>
        <w:autoSpaceDE/>
        <w:autoSpaceDN/>
        <w:adjustRightInd/>
        <w:spacing w:line="20" w:lineRule="atLeast"/>
        <w:jc w:val="both"/>
        <w:rPr>
          <w:rFonts w:cs="Arial"/>
          <w:i/>
          <w:sz w:val="28"/>
          <w:szCs w:val="28"/>
        </w:rPr>
      </w:pPr>
    </w:p>
    <w:p w14:paraId="43CA5E8D" w14:textId="77777777" w:rsidR="00E9409A" w:rsidRPr="00645A00" w:rsidRDefault="00E9409A" w:rsidP="00596070">
      <w:pPr>
        <w:shd w:val="clear" w:color="auto" w:fill="FFFFFF"/>
        <w:tabs>
          <w:tab w:val="left" w:pos="-4820"/>
        </w:tabs>
        <w:rPr>
          <w:rFonts w:cs="Arial"/>
          <w:b/>
          <w:color w:val="000000"/>
          <w:szCs w:val="24"/>
        </w:rPr>
      </w:pPr>
    </w:p>
    <w:p w14:paraId="459A1047" w14:textId="77777777" w:rsidR="0046778F" w:rsidRPr="00645A00" w:rsidRDefault="0046778F" w:rsidP="004142CE">
      <w:pPr>
        <w:shd w:val="clear" w:color="auto" w:fill="FFFFFF"/>
        <w:tabs>
          <w:tab w:val="left" w:pos="-4820"/>
          <w:tab w:val="left" w:pos="2170"/>
        </w:tabs>
        <w:rPr>
          <w:rFonts w:cs="Arial"/>
          <w:color w:val="000000"/>
          <w:szCs w:val="24"/>
        </w:rPr>
      </w:pPr>
    </w:p>
    <w:p w14:paraId="426F5174" w14:textId="77777777" w:rsidR="00E9409A" w:rsidRPr="00645A00" w:rsidRDefault="00E9409A" w:rsidP="004142CE">
      <w:pPr>
        <w:shd w:val="clear" w:color="auto" w:fill="FFFFFF"/>
        <w:tabs>
          <w:tab w:val="left" w:pos="-4820"/>
          <w:tab w:val="left" w:pos="2170"/>
        </w:tabs>
        <w:rPr>
          <w:rFonts w:cs="Arial"/>
          <w:color w:val="000000"/>
          <w:szCs w:val="24"/>
        </w:rPr>
      </w:pPr>
    </w:p>
    <w:p w14:paraId="4394AAEE" w14:textId="77777777" w:rsidR="005E14D1" w:rsidRPr="00645A00" w:rsidRDefault="005E14D1" w:rsidP="004142CE">
      <w:pPr>
        <w:shd w:val="clear" w:color="auto" w:fill="FFFFFF"/>
        <w:tabs>
          <w:tab w:val="left" w:pos="-4820"/>
          <w:tab w:val="left" w:pos="2170"/>
        </w:tabs>
        <w:rPr>
          <w:rFonts w:cs="Arial"/>
          <w:color w:val="000000"/>
          <w:szCs w:val="24"/>
        </w:rPr>
      </w:pPr>
    </w:p>
    <w:p w14:paraId="396E337E" w14:textId="77777777" w:rsidR="005E14D1" w:rsidRPr="00645A00" w:rsidRDefault="005E14D1" w:rsidP="004142CE">
      <w:pPr>
        <w:shd w:val="clear" w:color="auto" w:fill="FFFFFF"/>
        <w:tabs>
          <w:tab w:val="left" w:pos="-4820"/>
          <w:tab w:val="left" w:pos="2170"/>
        </w:tabs>
        <w:rPr>
          <w:rFonts w:cs="Arial"/>
          <w:color w:val="000000"/>
          <w:szCs w:val="24"/>
        </w:rPr>
      </w:pPr>
    </w:p>
    <w:p w14:paraId="53BA4A1B" w14:textId="77777777" w:rsidR="005E14D1" w:rsidRPr="00645A00" w:rsidRDefault="005E14D1" w:rsidP="004142CE">
      <w:pPr>
        <w:shd w:val="clear" w:color="auto" w:fill="FFFFFF"/>
        <w:tabs>
          <w:tab w:val="left" w:pos="-4820"/>
          <w:tab w:val="left" w:pos="2170"/>
        </w:tabs>
        <w:rPr>
          <w:rFonts w:cs="Arial"/>
          <w:color w:val="000000"/>
          <w:szCs w:val="24"/>
        </w:rPr>
      </w:pPr>
    </w:p>
    <w:p w14:paraId="2CB9C5C7" w14:textId="77777777" w:rsidR="005E14D1" w:rsidRPr="00645A00" w:rsidRDefault="005E14D1" w:rsidP="004142CE">
      <w:pPr>
        <w:shd w:val="clear" w:color="auto" w:fill="FFFFFF"/>
        <w:tabs>
          <w:tab w:val="left" w:pos="-4820"/>
          <w:tab w:val="left" w:pos="2170"/>
        </w:tabs>
        <w:rPr>
          <w:rFonts w:cs="Arial"/>
          <w:color w:val="000000"/>
          <w:szCs w:val="24"/>
        </w:rPr>
      </w:pPr>
    </w:p>
    <w:p w14:paraId="6DE52035" w14:textId="77777777" w:rsidR="005E14D1" w:rsidRPr="00645A00" w:rsidRDefault="005E14D1" w:rsidP="004142CE">
      <w:pPr>
        <w:shd w:val="clear" w:color="auto" w:fill="FFFFFF"/>
        <w:tabs>
          <w:tab w:val="left" w:pos="-4820"/>
          <w:tab w:val="left" w:pos="2170"/>
        </w:tabs>
        <w:rPr>
          <w:rFonts w:cs="Arial"/>
          <w:color w:val="000000"/>
          <w:szCs w:val="24"/>
        </w:rPr>
      </w:pPr>
    </w:p>
    <w:p w14:paraId="0A1184F2" w14:textId="77777777" w:rsidR="00E9409A" w:rsidRPr="00645A00" w:rsidRDefault="00E9409A" w:rsidP="004142CE">
      <w:pPr>
        <w:shd w:val="clear" w:color="auto" w:fill="FFFFFF"/>
        <w:tabs>
          <w:tab w:val="left" w:pos="-4820"/>
          <w:tab w:val="left" w:pos="2170"/>
        </w:tabs>
        <w:rPr>
          <w:rFonts w:cs="Arial"/>
          <w:color w:val="000000"/>
          <w:szCs w:val="24"/>
        </w:rPr>
      </w:pPr>
    </w:p>
    <w:p w14:paraId="5D25FCC6" w14:textId="77777777" w:rsidR="00471593" w:rsidRPr="00645A00" w:rsidRDefault="00471593" w:rsidP="004142CE">
      <w:pPr>
        <w:shd w:val="clear" w:color="auto" w:fill="FFFFFF"/>
        <w:tabs>
          <w:tab w:val="left" w:pos="-4820"/>
          <w:tab w:val="left" w:pos="2170"/>
        </w:tabs>
        <w:jc w:val="center"/>
        <w:rPr>
          <w:rFonts w:cs="Arial"/>
          <w:b/>
          <w:caps/>
          <w:color w:val="000000"/>
          <w:sz w:val="28"/>
          <w:szCs w:val="24"/>
          <w:lang w:val="en-US"/>
        </w:rPr>
      </w:pPr>
      <w:r w:rsidRPr="00645A00">
        <w:rPr>
          <w:rFonts w:cs="Arial"/>
          <w:b/>
          <w:caps/>
          <w:color w:val="000000"/>
          <w:sz w:val="28"/>
          <w:szCs w:val="24"/>
        </w:rPr>
        <w:t>Μηχάνημα</w:t>
      </w:r>
      <w:r w:rsidRPr="00645A00">
        <w:rPr>
          <w:rFonts w:cs="Arial"/>
          <w:b/>
          <w:caps/>
          <w:color w:val="000000"/>
          <w:sz w:val="28"/>
          <w:szCs w:val="24"/>
          <w:lang w:val="en-US"/>
        </w:rPr>
        <w:t xml:space="preserve"> </w:t>
      </w:r>
      <w:r w:rsidRPr="00645A00">
        <w:rPr>
          <w:rFonts w:cs="Arial"/>
          <w:b/>
          <w:caps/>
          <w:color w:val="000000"/>
          <w:sz w:val="28"/>
          <w:szCs w:val="24"/>
        </w:rPr>
        <w:t>αμμοβολής</w:t>
      </w:r>
      <w:r w:rsidRPr="00645A00">
        <w:rPr>
          <w:rFonts w:cs="Arial"/>
          <w:b/>
          <w:caps/>
          <w:color w:val="000000"/>
          <w:sz w:val="28"/>
          <w:szCs w:val="24"/>
          <w:lang w:val="en-US"/>
        </w:rPr>
        <w:t xml:space="preserve"> </w:t>
      </w:r>
      <w:r w:rsidRPr="00645A00">
        <w:rPr>
          <w:rFonts w:cs="Arial"/>
          <w:b/>
          <w:caps/>
          <w:color w:val="000000"/>
          <w:sz w:val="28"/>
          <w:szCs w:val="24"/>
        </w:rPr>
        <w:t>τύπου</w:t>
      </w:r>
      <w:r w:rsidRPr="00645A00">
        <w:rPr>
          <w:rFonts w:cs="Arial"/>
          <w:b/>
          <w:caps/>
          <w:color w:val="000000"/>
          <w:sz w:val="28"/>
          <w:szCs w:val="24"/>
          <w:lang w:val="en-US"/>
        </w:rPr>
        <w:t xml:space="preserve"> </w:t>
      </w:r>
      <w:r w:rsidRPr="00645A00">
        <w:rPr>
          <w:rFonts w:cs="Arial"/>
          <w:b/>
          <w:caps/>
          <w:color w:val="000000"/>
          <w:sz w:val="28"/>
          <w:szCs w:val="24"/>
        </w:rPr>
        <w:t>τυμπάνου</w:t>
      </w:r>
    </w:p>
    <w:p w14:paraId="155F0F00" w14:textId="03B4C63A" w:rsidR="00E9409A" w:rsidRPr="000D7CDC" w:rsidRDefault="00805889" w:rsidP="004142CE">
      <w:pPr>
        <w:shd w:val="clear" w:color="auto" w:fill="FFFFFF"/>
        <w:tabs>
          <w:tab w:val="left" w:pos="-4820"/>
          <w:tab w:val="left" w:pos="2170"/>
        </w:tabs>
        <w:jc w:val="center"/>
        <w:rPr>
          <w:rFonts w:cs="Arial"/>
          <w:b/>
          <w:color w:val="000000"/>
          <w:sz w:val="28"/>
          <w:szCs w:val="24"/>
          <w:lang w:val="en-US"/>
        </w:rPr>
      </w:pPr>
      <w:r w:rsidRPr="00645A00">
        <w:rPr>
          <w:rFonts w:cs="Arial"/>
          <w:b/>
          <w:color w:val="000000"/>
          <w:sz w:val="28"/>
          <w:szCs w:val="24"/>
          <w:lang w:val="en-US"/>
        </w:rPr>
        <w:t>(</w:t>
      </w:r>
      <w:r w:rsidR="00E00F48" w:rsidRPr="00645A00">
        <w:rPr>
          <w:rFonts w:cs="Arial"/>
          <w:b/>
          <w:color w:val="000000"/>
          <w:sz w:val="28"/>
          <w:szCs w:val="24"/>
          <w:lang w:val="en-US"/>
        </w:rPr>
        <w:t>TUMBLE STEEL BELT SHOT BLASTING MACHINE</w:t>
      </w:r>
      <w:r w:rsidRPr="00645A00">
        <w:rPr>
          <w:rFonts w:cs="Arial"/>
          <w:b/>
          <w:color w:val="000000"/>
          <w:sz w:val="28"/>
          <w:szCs w:val="24"/>
          <w:lang w:val="en-US"/>
        </w:rPr>
        <w:t>)</w:t>
      </w:r>
    </w:p>
    <w:p w14:paraId="7ACF2905" w14:textId="77777777" w:rsidR="0046778F" w:rsidRPr="000D7CDC" w:rsidRDefault="0046778F" w:rsidP="004142CE">
      <w:pPr>
        <w:shd w:val="clear" w:color="auto" w:fill="FFFFFF"/>
        <w:tabs>
          <w:tab w:val="left" w:pos="-4820"/>
          <w:tab w:val="left" w:pos="2170"/>
        </w:tabs>
        <w:jc w:val="both"/>
        <w:rPr>
          <w:rFonts w:cs="Arial"/>
          <w:color w:val="000000"/>
          <w:szCs w:val="24"/>
          <w:lang w:val="en-US"/>
        </w:rPr>
      </w:pPr>
    </w:p>
    <w:p w14:paraId="7865A398" w14:textId="77777777" w:rsidR="0046778F" w:rsidRPr="000D7CDC" w:rsidRDefault="0046778F" w:rsidP="004142CE">
      <w:pPr>
        <w:shd w:val="clear" w:color="auto" w:fill="FFFFFF"/>
        <w:tabs>
          <w:tab w:val="left" w:pos="-4820"/>
          <w:tab w:val="left" w:pos="2170"/>
        </w:tabs>
        <w:jc w:val="both"/>
        <w:rPr>
          <w:rFonts w:cs="Arial"/>
          <w:i/>
          <w:color w:val="000000"/>
          <w:szCs w:val="24"/>
          <w:lang w:val="en-US"/>
        </w:rPr>
      </w:pPr>
    </w:p>
    <w:p w14:paraId="6E41E4F1" w14:textId="77777777" w:rsidR="00E9409A" w:rsidRPr="000D7CDC" w:rsidRDefault="00E9409A" w:rsidP="004142CE">
      <w:pPr>
        <w:shd w:val="clear" w:color="auto" w:fill="FFFFFF"/>
        <w:tabs>
          <w:tab w:val="left" w:pos="-4820"/>
          <w:tab w:val="left" w:pos="2170"/>
        </w:tabs>
        <w:jc w:val="both"/>
        <w:rPr>
          <w:rFonts w:cs="Arial"/>
          <w:i/>
          <w:color w:val="000000"/>
          <w:szCs w:val="24"/>
          <w:lang w:val="en-US"/>
        </w:rPr>
      </w:pPr>
    </w:p>
    <w:p w14:paraId="70F8F2F3" w14:textId="77777777" w:rsidR="00E9409A" w:rsidRPr="000D7CDC" w:rsidRDefault="00E9409A" w:rsidP="004142CE">
      <w:pPr>
        <w:shd w:val="clear" w:color="auto" w:fill="FFFFFF"/>
        <w:tabs>
          <w:tab w:val="left" w:pos="-4820"/>
          <w:tab w:val="left" w:pos="2170"/>
        </w:tabs>
        <w:rPr>
          <w:rFonts w:cs="Arial"/>
          <w:i/>
          <w:color w:val="000000"/>
          <w:szCs w:val="24"/>
          <w:lang w:val="en-US"/>
        </w:rPr>
      </w:pPr>
    </w:p>
    <w:p w14:paraId="198D48CB" w14:textId="77777777" w:rsidR="00E9409A" w:rsidRPr="000D7CDC" w:rsidRDefault="00E9409A" w:rsidP="004142CE">
      <w:pPr>
        <w:shd w:val="clear" w:color="auto" w:fill="FFFFFF"/>
        <w:tabs>
          <w:tab w:val="left" w:pos="-4820"/>
          <w:tab w:val="left" w:pos="2170"/>
        </w:tabs>
        <w:rPr>
          <w:rFonts w:cs="Arial"/>
          <w:color w:val="000000"/>
          <w:szCs w:val="24"/>
          <w:lang w:val="en-US"/>
        </w:rPr>
      </w:pPr>
    </w:p>
    <w:p w14:paraId="5C2E589B" w14:textId="77777777" w:rsidR="000B03B5" w:rsidRPr="000D7CDC" w:rsidRDefault="000B03B5" w:rsidP="004142CE">
      <w:pPr>
        <w:shd w:val="clear" w:color="auto" w:fill="FFFFFF"/>
        <w:tabs>
          <w:tab w:val="left" w:pos="-4820"/>
          <w:tab w:val="left" w:pos="2170"/>
        </w:tabs>
        <w:rPr>
          <w:rFonts w:cs="Arial"/>
          <w:color w:val="000000"/>
          <w:szCs w:val="24"/>
          <w:lang w:val="en-US"/>
        </w:rPr>
      </w:pPr>
    </w:p>
    <w:p w14:paraId="790A095F" w14:textId="77777777" w:rsidR="000B03B5" w:rsidRPr="000D7CDC" w:rsidRDefault="000B03B5" w:rsidP="004142CE">
      <w:pPr>
        <w:shd w:val="clear" w:color="auto" w:fill="FFFFFF"/>
        <w:tabs>
          <w:tab w:val="left" w:pos="-4820"/>
          <w:tab w:val="left" w:pos="2170"/>
        </w:tabs>
        <w:rPr>
          <w:rFonts w:cs="Arial"/>
          <w:color w:val="000000"/>
          <w:szCs w:val="24"/>
          <w:lang w:val="en-US"/>
        </w:rPr>
      </w:pPr>
    </w:p>
    <w:p w14:paraId="11168444" w14:textId="77777777" w:rsidR="000B03B5" w:rsidRPr="000D7CDC" w:rsidRDefault="000B03B5" w:rsidP="004142CE">
      <w:pPr>
        <w:shd w:val="clear" w:color="auto" w:fill="FFFFFF"/>
        <w:tabs>
          <w:tab w:val="left" w:pos="-4820"/>
          <w:tab w:val="left" w:pos="2170"/>
        </w:tabs>
        <w:rPr>
          <w:rFonts w:cs="Arial"/>
          <w:color w:val="000000"/>
          <w:szCs w:val="24"/>
          <w:lang w:val="en-US"/>
        </w:rPr>
      </w:pPr>
    </w:p>
    <w:p w14:paraId="27DCD6D5" w14:textId="77777777" w:rsidR="00663830" w:rsidRPr="000D7CDC" w:rsidRDefault="00663830" w:rsidP="004142CE">
      <w:pPr>
        <w:shd w:val="clear" w:color="auto" w:fill="FFFFFF"/>
        <w:tabs>
          <w:tab w:val="left" w:pos="-4820"/>
          <w:tab w:val="left" w:pos="2170"/>
        </w:tabs>
        <w:rPr>
          <w:rFonts w:cs="Arial"/>
          <w:color w:val="000000"/>
          <w:szCs w:val="24"/>
          <w:lang w:val="en-US"/>
        </w:rPr>
      </w:pPr>
    </w:p>
    <w:p w14:paraId="5E2A70B6" w14:textId="77777777" w:rsidR="00663830" w:rsidRPr="000D7CDC" w:rsidRDefault="00663830" w:rsidP="004142CE">
      <w:pPr>
        <w:shd w:val="clear" w:color="auto" w:fill="FFFFFF"/>
        <w:tabs>
          <w:tab w:val="left" w:pos="-4820"/>
          <w:tab w:val="left" w:pos="2170"/>
        </w:tabs>
        <w:rPr>
          <w:rFonts w:cs="Arial"/>
          <w:color w:val="000000"/>
          <w:szCs w:val="24"/>
          <w:lang w:val="en-US"/>
        </w:rPr>
      </w:pPr>
    </w:p>
    <w:p w14:paraId="1D32CCF6" w14:textId="77777777" w:rsidR="00663830" w:rsidRPr="000D7CDC" w:rsidRDefault="00663830" w:rsidP="004142CE">
      <w:pPr>
        <w:shd w:val="clear" w:color="auto" w:fill="FFFFFF"/>
        <w:tabs>
          <w:tab w:val="left" w:pos="-4820"/>
          <w:tab w:val="left" w:pos="2170"/>
        </w:tabs>
        <w:rPr>
          <w:rFonts w:cs="Arial"/>
          <w:color w:val="000000"/>
          <w:szCs w:val="24"/>
          <w:lang w:val="en-US"/>
        </w:rPr>
      </w:pPr>
    </w:p>
    <w:p w14:paraId="40EDC0D9" w14:textId="77777777" w:rsidR="00663830" w:rsidRPr="000D7CDC" w:rsidRDefault="00663830" w:rsidP="004142CE">
      <w:pPr>
        <w:shd w:val="clear" w:color="auto" w:fill="FFFFFF"/>
        <w:tabs>
          <w:tab w:val="left" w:pos="-4820"/>
          <w:tab w:val="left" w:pos="2170"/>
        </w:tabs>
        <w:rPr>
          <w:rFonts w:cs="Arial"/>
          <w:color w:val="000000"/>
          <w:szCs w:val="24"/>
          <w:lang w:val="en-US"/>
        </w:rPr>
      </w:pPr>
    </w:p>
    <w:p w14:paraId="7C0C299B" w14:textId="77777777" w:rsidR="00663830" w:rsidRPr="000D7CDC" w:rsidRDefault="00663830" w:rsidP="004142CE">
      <w:pPr>
        <w:shd w:val="clear" w:color="auto" w:fill="FFFFFF"/>
        <w:tabs>
          <w:tab w:val="left" w:pos="-4820"/>
          <w:tab w:val="left" w:pos="2170"/>
        </w:tabs>
        <w:rPr>
          <w:rFonts w:cs="Arial"/>
          <w:color w:val="000000"/>
          <w:szCs w:val="24"/>
          <w:lang w:val="en-US"/>
        </w:rPr>
      </w:pPr>
    </w:p>
    <w:p w14:paraId="79A52B45" w14:textId="77777777" w:rsidR="00663830" w:rsidRPr="000D7CDC" w:rsidRDefault="00663830" w:rsidP="004142CE">
      <w:pPr>
        <w:shd w:val="clear" w:color="auto" w:fill="FFFFFF"/>
        <w:tabs>
          <w:tab w:val="left" w:pos="-4820"/>
          <w:tab w:val="left" w:pos="2170"/>
        </w:tabs>
        <w:rPr>
          <w:rFonts w:cs="Arial"/>
          <w:color w:val="000000"/>
          <w:szCs w:val="24"/>
          <w:lang w:val="en-US"/>
        </w:rPr>
      </w:pPr>
    </w:p>
    <w:p w14:paraId="507A01F5" w14:textId="42D75873" w:rsidR="00596070" w:rsidRPr="00ED3C81" w:rsidRDefault="00596070" w:rsidP="00596070">
      <w:pPr>
        <w:widowControl/>
        <w:shd w:val="clear" w:color="auto" w:fill="FFFFFF"/>
        <w:autoSpaceDE/>
        <w:autoSpaceDN/>
        <w:adjustRightInd/>
        <w:spacing w:line="20" w:lineRule="atLeast"/>
        <w:ind w:firstLine="5245"/>
        <w:jc w:val="both"/>
        <w:rPr>
          <w:rFonts w:cs="Arial"/>
          <w:szCs w:val="24"/>
        </w:rPr>
      </w:pPr>
      <w:r w:rsidRPr="000D7CDC">
        <w:rPr>
          <w:rFonts w:cs="Arial"/>
          <w:szCs w:val="24"/>
          <w:lang w:val="en-US"/>
        </w:rPr>
        <w:tab/>
      </w:r>
      <w:r w:rsidR="00EE34CB" w:rsidRPr="00EE34CB">
        <w:rPr>
          <w:rFonts w:cs="Arial"/>
          <w:szCs w:val="24"/>
        </w:rPr>
        <w:t>….</w:t>
      </w:r>
      <w:r w:rsidR="00A23A37" w:rsidRPr="00EE34CB">
        <w:rPr>
          <w:rFonts w:cs="Arial"/>
          <w:szCs w:val="24"/>
        </w:rPr>
        <w:t>ΙΟΥΝΙΟΥ</w:t>
      </w:r>
      <w:r w:rsidRPr="00EE34CB">
        <w:rPr>
          <w:rFonts w:cs="Arial"/>
          <w:szCs w:val="24"/>
        </w:rPr>
        <w:t xml:space="preserve"> 2026</w:t>
      </w:r>
    </w:p>
    <w:p w14:paraId="73A9F2A3" w14:textId="77777777" w:rsidR="00596070" w:rsidRPr="00ED3C81" w:rsidRDefault="00596070" w:rsidP="00596070">
      <w:pPr>
        <w:widowControl/>
        <w:shd w:val="clear" w:color="auto" w:fill="FFFFFF"/>
        <w:autoSpaceDE/>
        <w:autoSpaceDN/>
        <w:adjustRightInd/>
        <w:spacing w:line="20" w:lineRule="atLeast"/>
        <w:ind w:firstLine="5245"/>
        <w:jc w:val="both"/>
        <w:rPr>
          <w:rFonts w:cs="Arial"/>
          <w:szCs w:val="24"/>
        </w:rPr>
      </w:pPr>
    </w:p>
    <w:p w14:paraId="59CE40DD" w14:textId="77777777" w:rsidR="00596070" w:rsidRPr="00ED3C81" w:rsidRDefault="00596070" w:rsidP="00596070">
      <w:pPr>
        <w:widowControl/>
        <w:shd w:val="clear" w:color="auto" w:fill="FFFFFF"/>
        <w:autoSpaceDE/>
        <w:autoSpaceDN/>
        <w:adjustRightInd/>
        <w:spacing w:line="20" w:lineRule="atLeast"/>
        <w:ind w:firstLine="5245"/>
        <w:jc w:val="both"/>
        <w:rPr>
          <w:rFonts w:cs="Arial"/>
          <w:szCs w:val="24"/>
        </w:rPr>
      </w:pPr>
    </w:p>
    <w:p w14:paraId="589B3C9E" w14:textId="77777777" w:rsidR="00596070" w:rsidRPr="00ED3C81" w:rsidRDefault="00596070" w:rsidP="00596070">
      <w:pPr>
        <w:widowControl/>
        <w:shd w:val="clear" w:color="auto" w:fill="FFFFFF"/>
        <w:autoSpaceDE/>
        <w:autoSpaceDN/>
        <w:adjustRightInd/>
        <w:spacing w:line="20" w:lineRule="atLeast"/>
        <w:ind w:firstLine="5245"/>
        <w:jc w:val="both"/>
        <w:rPr>
          <w:rFonts w:cs="Arial"/>
          <w:szCs w:val="24"/>
        </w:rPr>
      </w:pPr>
    </w:p>
    <w:p w14:paraId="56716D89" w14:textId="77777777" w:rsidR="00596070" w:rsidRPr="00ED3C81" w:rsidRDefault="00596070" w:rsidP="00596070">
      <w:pPr>
        <w:widowControl/>
        <w:shd w:val="clear" w:color="auto" w:fill="FFFFFF"/>
        <w:autoSpaceDE/>
        <w:autoSpaceDN/>
        <w:adjustRightInd/>
        <w:spacing w:line="20" w:lineRule="atLeast"/>
        <w:ind w:firstLine="5245"/>
        <w:jc w:val="both"/>
        <w:rPr>
          <w:rFonts w:cs="Arial"/>
          <w:szCs w:val="24"/>
        </w:rPr>
      </w:pPr>
    </w:p>
    <w:p w14:paraId="58840F70" w14:textId="77777777" w:rsidR="00596070" w:rsidRPr="00ED3C81" w:rsidRDefault="00596070" w:rsidP="00596070">
      <w:pPr>
        <w:widowControl/>
        <w:shd w:val="clear" w:color="auto" w:fill="FFFFFF"/>
        <w:autoSpaceDE/>
        <w:autoSpaceDN/>
        <w:adjustRightInd/>
        <w:spacing w:line="20" w:lineRule="atLeast"/>
        <w:ind w:firstLine="5245"/>
        <w:jc w:val="both"/>
        <w:rPr>
          <w:rFonts w:cs="Arial"/>
          <w:szCs w:val="24"/>
        </w:rPr>
      </w:pPr>
    </w:p>
    <w:p w14:paraId="5D512064" w14:textId="77777777" w:rsidR="00596070" w:rsidRPr="00596070" w:rsidRDefault="00596070" w:rsidP="00596070">
      <w:pPr>
        <w:widowControl/>
        <w:shd w:val="clear" w:color="auto" w:fill="FFFFFF"/>
        <w:autoSpaceDE/>
        <w:autoSpaceDN/>
        <w:adjustRightInd/>
        <w:spacing w:line="20" w:lineRule="atLeast"/>
        <w:ind w:firstLine="5245"/>
        <w:jc w:val="both"/>
        <w:rPr>
          <w:rFonts w:cs="Arial"/>
          <w:szCs w:val="24"/>
        </w:rPr>
      </w:pPr>
      <w:r w:rsidRPr="00ED3C81">
        <w:rPr>
          <w:rFonts w:cs="Arial"/>
          <w:szCs w:val="24"/>
        </w:rPr>
        <w:tab/>
      </w:r>
      <w:r w:rsidRPr="00596070">
        <w:rPr>
          <w:rFonts w:cs="Arial"/>
          <w:szCs w:val="24"/>
        </w:rPr>
        <w:t>ΕΛΛΗΝΙΚΗ ΔΗΜΟΚΡΑΤΙΑ</w:t>
      </w:r>
    </w:p>
    <w:p w14:paraId="0C547AF7" w14:textId="77777777" w:rsidR="00596070" w:rsidRPr="00596070" w:rsidRDefault="00596070" w:rsidP="00596070">
      <w:pPr>
        <w:widowControl/>
        <w:shd w:val="clear" w:color="auto" w:fill="FFFFFF"/>
        <w:autoSpaceDE/>
        <w:autoSpaceDN/>
        <w:adjustRightInd/>
        <w:spacing w:line="20" w:lineRule="atLeast"/>
        <w:ind w:firstLine="5245"/>
        <w:jc w:val="both"/>
        <w:rPr>
          <w:rFonts w:cs="Arial"/>
          <w:szCs w:val="24"/>
        </w:rPr>
      </w:pPr>
      <w:r w:rsidRPr="00596070">
        <w:rPr>
          <w:rFonts w:cs="Arial"/>
          <w:szCs w:val="24"/>
        </w:rPr>
        <w:tab/>
        <w:t>ΥΠΟΥΡΓΕΙΟ ΕΘΝΙΚΗΣ ΑΜΥΝΑΣ</w:t>
      </w:r>
    </w:p>
    <w:p w14:paraId="1FFE1905"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72128CA3"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4CAA2F6B"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37E9EC6B"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241FA8D4"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6D9C8C54"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29C05F03" w14:textId="77777777" w:rsidR="00596070" w:rsidRPr="00596070" w:rsidRDefault="00596070" w:rsidP="00596070">
      <w:pPr>
        <w:widowControl/>
        <w:tabs>
          <w:tab w:val="left" w:pos="720"/>
        </w:tabs>
        <w:autoSpaceDE/>
        <w:autoSpaceDN/>
        <w:adjustRightInd/>
        <w:spacing w:line="20" w:lineRule="atLeast"/>
        <w:jc w:val="both"/>
        <w:rPr>
          <w:rFonts w:cs="Arial"/>
          <w:szCs w:val="24"/>
        </w:rPr>
      </w:pPr>
      <w:r w:rsidRPr="00596070">
        <w:rPr>
          <w:rFonts w:cs="Arial"/>
          <w:szCs w:val="24"/>
        </w:rPr>
        <w:tab/>
        <w:t>ΑΔΙΑΒΑΘΜΗΤΟ</w:t>
      </w:r>
    </w:p>
    <w:p w14:paraId="5409D087" w14:textId="77777777" w:rsidR="00596070" w:rsidRPr="00596070" w:rsidRDefault="00596070" w:rsidP="00596070">
      <w:pPr>
        <w:widowControl/>
        <w:tabs>
          <w:tab w:val="left" w:pos="720"/>
        </w:tabs>
        <w:autoSpaceDE/>
        <w:autoSpaceDN/>
        <w:adjustRightInd/>
        <w:spacing w:line="20" w:lineRule="atLeast"/>
        <w:jc w:val="both"/>
        <w:rPr>
          <w:rFonts w:cs="Arial"/>
          <w:szCs w:val="24"/>
        </w:rPr>
      </w:pPr>
      <w:r w:rsidRPr="00596070">
        <w:rPr>
          <w:rFonts w:cs="Arial"/>
          <w:szCs w:val="24"/>
        </w:rPr>
        <w:tab/>
        <w:t>ΑΝΑΡΤΗΤΕΑ ΣΤΟ ΔΙΑΔΙΚΤΥΟ</w:t>
      </w:r>
    </w:p>
    <w:p w14:paraId="1791AE1A" w14:textId="77777777" w:rsidR="000A7568" w:rsidRPr="002304A5" w:rsidRDefault="000A7568" w:rsidP="004142CE">
      <w:pPr>
        <w:tabs>
          <w:tab w:val="left" w:pos="2170"/>
        </w:tabs>
        <w:rPr>
          <w:rFonts w:cs="Arial"/>
          <w:szCs w:val="24"/>
          <w:u w:val="single"/>
        </w:rPr>
        <w:sectPr w:rsidR="000A7568" w:rsidRPr="002304A5" w:rsidSect="00BA5521">
          <w:headerReference w:type="default" r:id="rId8"/>
          <w:headerReference w:type="first" r:id="rId9"/>
          <w:type w:val="continuous"/>
          <w:pgSz w:w="11909" w:h="16834"/>
          <w:pgMar w:top="1134" w:right="1134" w:bottom="1134" w:left="1134" w:header="720" w:footer="720" w:gutter="0"/>
          <w:cols w:space="60"/>
          <w:noEndnote/>
          <w:titlePg/>
          <w:docGrid w:linePitch="272"/>
        </w:sectPr>
      </w:pPr>
    </w:p>
    <w:p w14:paraId="4AD0D3DE" w14:textId="77777777" w:rsidR="00DE15E9" w:rsidRPr="00EA5BBF" w:rsidRDefault="00205AAE" w:rsidP="00EA5BBF">
      <w:pPr>
        <w:tabs>
          <w:tab w:val="left" w:pos="2170"/>
        </w:tabs>
        <w:jc w:val="center"/>
        <w:rPr>
          <w:rFonts w:cs="Arial"/>
          <w:b/>
          <w:szCs w:val="24"/>
        </w:rPr>
      </w:pPr>
      <w:r w:rsidRPr="00EA5BBF">
        <w:rPr>
          <w:rFonts w:cs="Arial"/>
          <w:b/>
          <w:szCs w:val="24"/>
        </w:rPr>
        <w:lastRenderedPageBreak/>
        <w:t>ΠΙΝΑΚΑΣ ΠΕΡΙΕΧΟΜΕΝΩΝ</w:t>
      </w:r>
    </w:p>
    <w:p w14:paraId="485CBCDF" w14:textId="77777777" w:rsidR="00C015E4" w:rsidRDefault="001F5427">
      <w:pPr>
        <w:pStyle w:val="12"/>
        <w:rPr>
          <w:rFonts w:asciiTheme="minorHAnsi" w:eastAsiaTheme="minorEastAsia" w:hAnsiTheme="minorHAnsi" w:cstheme="minorBidi"/>
          <w:noProof/>
          <w:sz w:val="22"/>
          <w:szCs w:val="22"/>
        </w:rPr>
      </w:pPr>
      <w:r w:rsidRPr="009A1B1E">
        <w:rPr>
          <w:rFonts w:cs="Arial"/>
          <w:szCs w:val="24"/>
          <w:u w:val="single"/>
        </w:rPr>
        <w:fldChar w:fldCharType="begin"/>
      </w:r>
      <w:r w:rsidR="00882CD1" w:rsidRPr="009A1B1E">
        <w:rPr>
          <w:rFonts w:cs="Arial"/>
          <w:szCs w:val="24"/>
          <w:u w:val="single"/>
        </w:rPr>
        <w:instrText xml:space="preserve"> TOC \o "1-3" \h \z \u </w:instrText>
      </w:r>
      <w:r w:rsidRPr="009A1B1E">
        <w:rPr>
          <w:rFonts w:cs="Arial"/>
          <w:szCs w:val="24"/>
          <w:u w:val="single"/>
        </w:rPr>
        <w:fldChar w:fldCharType="separate"/>
      </w:r>
      <w:hyperlink w:anchor="_Toc231811056" w:history="1">
        <w:r w:rsidR="00C015E4" w:rsidRPr="00636CB7">
          <w:rPr>
            <w:rStyle w:val="-"/>
            <w:noProof/>
            <w:lang w:val="en-US"/>
          </w:rPr>
          <w:t>1</w:t>
        </w:r>
        <w:r w:rsidR="00C015E4">
          <w:rPr>
            <w:rFonts w:asciiTheme="minorHAnsi" w:eastAsiaTheme="minorEastAsia" w:hAnsiTheme="minorHAnsi" w:cstheme="minorBidi"/>
            <w:noProof/>
            <w:sz w:val="22"/>
            <w:szCs w:val="22"/>
          </w:rPr>
          <w:tab/>
        </w:r>
        <w:r w:rsidR="00C015E4" w:rsidRPr="00636CB7">
          <w:rPr>
            <w:rStyle w:val="-"/>
            <w:noProof/>
          </w:rPr>
          <w:t>ΠΕΔΙΟΕΦΑΡΜΟΓΗΣ</w:t>
        </w:r>
        <w:r w:rsidR="00C015E4">
          <w:rPr>
            <w:noProof/>
            <w:webHidden/>
          </w:rPr>
          <w:tab/>
        </w:r>
        <w:r>
          <w:rPr>
            <w:noProof/>
            <w:webHidden/>
          </w:rPr>
          <w:fldChar w:fldCharType="begin"/>
        </w:r>
        <w:r w:rsidR="00C015E4">
          <w:rPr>
            <w:noProof/>
            <w:webHidden/>
          </w:rPr>
          <w:instrText xml:space="preserve"> PAGEREF _Toc231811056 \h </w:instrText>
        </w:r>
        <w:r>
          <w:rPr>
            <w:noProof/>
            <w:webHidden/>
          </w:rPr>
        </w:r>
        <w:r>
          <w:rPr>
            <w:noProof/>
            <w:webHidden/>
          </w:rPr>
          <w:fldChar w:fldCharType="separate"/>
        </w:r>
        <w:r w:rsidR="002A0E32">
          <w:rPr>
            <w:noProof/>
            <w:webHidden/>
          </w:rPr>
          <w:t>3</w:t>
        </w:r>
        <w:r>
          <w:rPr>
            <w:noProof/>
            <w:webHidden/>
          </w:rPr>
          <w:fldChar w:fldCharType="end"/>
        </w:r>
      </w:hyperlink>
    </w:p>
    <w:p w14:paraId="28C68CF5" w14:textId="77777777" w:rsidR="00C015E4" w:rsidRDefault="00C015E4">
      <w:pPr>
        <w:pStyle w:val="12"/>
        <w:rPr>
          <w:rFonts w:asciiTheme="minorHAnsi" w:eastAsiaTheme="minorEastAsia" w:hAnsiTheme="minorHAnsi" w:cstheme="minorBidi"/>
          <w:noProof/>
          <w:sz w:val="22"/>
          <w:szCs w:val="22"/>
        </w:rPr>
      </w:pPr>
      <w:hyperlink w:anchor="_Toc231811057" w:history="1">
        <w:r w:rsidRPr="00636CB7">
          <w:rPr>
            <w:rStyle w:val="-"/>
            <w:noProof/>
          </w:rPr>
          <w:t>2</w:t>
        </w:r>
        <w:r>
          <w:rPr>
            <w:rFonts w:asciiTheme="minorHAnsi" w:eastAsiaTheme="minorEastAsia" w:hAnsiTheme="minorHAnsi" w:cstheme="minorBidi"/>
            <w:noProof/>
            <w:sz w:val="22"/>
            <w:szCs w:val="22"/>
          </w:rPr>
          <w:tab/>
        </w:r>
        <w:r w:rsidRPr="00636CB7">
          <w:rPr>
            <w:rStyle w:val="-"/>
            <w:noProof/>
          </w:rPr>
          <w:t>ΣΧΕΤΙΚΑ ΕΓΓΡΑΦΑ</w:t>
        </w:r>
        <w:r>
          <w:rPr>
            <w:noProof/>
            <w:webHidden/>
          </w:rPr>
          <w:tab/>
        </w:r>
        <w:r w:rsidR="001F5427">
          <w:rPr>
            <w:noProof/>
            <w:webHidden/>
          </w:rPr>
          <w:fldChar w:fldCharType="begin"/>
        </w:r>
        <w:r>
          <w:rPr>
            <w:noProof/>
            <w:webHidden/>
          </w:rPr>
          <w:instrText xml:space="preserve"> PAGEREF _Toc231811057 \h </w:instrText>
        </w:r>
        <w:r w:rsidR="001F5427">
          <w:rPr>
            <w:noProof/>
            <w:webHidden/>
          </w:rPr>
        </w:r>
        <w:r w:rsidR="001F5427">
          <w:rPr>
            <w:noProof/>
            <w:webHidden/>
          </w:rPr>
          <w:fldChar w:fldCharType="separate"/>
        </w:r>
        <w:r w:rsidR="002A0E32">
          <w:rPr>
            <w:noProof/>
            <w:webHidden/>
          </w:rPr>
          <w:t>3</w:t>
        </w:r>
        <w:r w:rsidR="001F5427">
          <w:rPr>
            <w:noProof/>
            <w:webHidden/>
          </w:rPr>
          <w:fldChar w:fldCharType="end"/>
        </w:r>
      </w:hyperlink>
    </w:p>
    <w:p w14:paraId="641A5397" w14:textId="77777777" w:rsidR="00C015E4" w:rsidRDefault="00C015E4">
      <w:pPr>
        <w:pStyle w:val="22"/>
        <w:rPr>
          <w:rFonts w:asciiTheme="minorHAnsi" w:eastAsiaTheme="minorEastAsia" w:hAnsiTheme="minorHAnsi" w:cstheme="minorBidi"/>
          <w:noProof/>
          <w:sz w:val="22"/>
          <w:szCs w:val="22"/>
        </w:rPr>
      </w:pPr>
      <w:hyperlink w:anchor="_Toc231811058" w:history="1">
        <w:r w:rsidRPr="00636CB7">
          <w:rPr>
            <w:rStyle w:val="-"/>
            <w:noProof/>
            <w:lang w:val="en-US"/>
          </w:rPr>
          <w:t>2.1</w:t>
        </w:r>
        <w:r>
          <w:rPr>
            <w:rFonts w:asciiTheme="minorHAnsi" w:eastAsiaTheme="minorEastAsia" w:hAnsiTheme="minorHAnsi" w:cstheme="minorBidi"/>
            <w:noProof/>
            <w:sz w:val="22"/>
            <w:szCs w:val="22"/>
          </w:rPr>
          <w:tab/>
        </w:r>
        <w:r w:rsidRPr="00636CB7">
          <w:rPr>
            <w:rStyle w:val="-"/>
            <w:noProof/>
            <w:lang w:eastAsia="en-US"/>
          </w:rPr>
          <w:t>Νομοθεσία</w:t>
        </w:r>
        <w:r>
          <w:rPr>
            <w:noProof/>
            <w:webHidden/>
          </w:rPr>
          <w:tab/>
        </w:r>
        <w:r w:rsidR="001F5427">
          <w:rPr>
            <w:noProof/>
            <w:webHidden/>
          </w:rPr>
          <w:fldChar w:fldCharType="begin"/>
        </w:r>
        <w:r>
          <w:rPr>
            <w:noProof/>
            <w:webHidden/>
          </w:rPr>
          <w:instrText xml:space="preserve"> PAGEREF _Toc231811058 \h </w:instrText>
        </w:r>
        <w:r w:rsidR="001F5427">
          <w:rPr>
            <w:noProof/>
            <w:webHidden/>
          </w:rPr>
        </w:r>
        <w:r w:rsidR="001F5427">
          <w:rPr>
            <w:noProof/>
            <w:webHidden/>
          </w:rPr>
          <w:fldChar w:fldCharType="separate"/>
        </w:r>
        <w:r w:rsidR="002A0E32">
          <w:rPr>
            <w:noProof/>
            <w:webHidden/>
          </w:rPr>
          <w:t>3</w:t>
        </w:r>
        <w:r w:rsidR="001F5427">
          <w:rPr>
            <w:noProof/>
            <w:webHidden/>
          </w:rPr>
          <w:fldChar w:fldCharType="end"/>
        </w:r>
      </w:hyperlink>
    </w:p>
    <w:p w14:paraId="6105B7B9" w14:textId="77777777" w:rsidR="00C015E4" w:rsidRDefault="00C015E4">
      <w:pPr>
        <w:pStyle w:val="22"/>
        <w:rPr>
          <w:rFonts w:asciiTheme="minorHAnsi" w:eastAsiaTheme="minorEastAsia" w:hAnsiTheme="minorHAnsi" w:cstheme="minorBidi"/>
          <w:noProof/>
          <w:sz w:val="22"/>
          <w:szCs w:val="22"/>
        </w:rPr>
      </w:pPr>
      <w:hyperlink w:anchor="_Toc231811059" w:history="1">
        <w:r w:rsidRPr="00636CB7">
          <w:rPr>
            <w:rStyle w:val="-"/>
            <w:noProof/>
          </w:rPr>
          <w:t>2.2</w:t>
        </w:r>
        <w:r>
          <w:rPr>
            <w:rFonts w:asciiTheme="minorHAnsi" w:eastAsiaTheme="minorEastAsia" w:hAnsiTheme="minorHAnsi" w:cstheme="minorBidi"/>
            <w:noProof/>
            <w:sz w:val="22"/>
            <w:szCs w:val="22"/>
          </w:rPr>
          <w:tab/>
        </w:r>
        <w:r w:rsidRPr="00636CB7">
          <w:rPr>
            <w:rStyle w:val="-"/>
            <w:noProof/>
            <w:lang w:eastAsia="en-US"/>
          </w:rPr>
          <w:t>Πρότυπα</w:t>
        </w:r>
        <w:r>
          <w:rPr>
            <w:noProof/>
            <w:webHidden/>
          </w:rPr>
          <w:tab/>
        </w:r>
        <w:r w:rsidR="001F5427">
          <w:rPr>
            <w:noProof/>
            <w:webHidden/>
          </w:rPr>
          <w:fldChar w:fldCharType="begin"/>
        </w:r>
        <w:r>
          <w:rPr>
            <w:noProof/>
            <w:webHidden/>
          </w:rPr>
          <w:instrText xml:space="preserve"> PAGEREF _Toc231811059 \h </w:instrText>
        </w:r>
        <w:r w:rsidR="001F5427">
          <w:rPr>
            <w:noProof/>
            <w:webHidden/>
          </w:rPr>
        </w:r>
        <w:r w:rsidR="001F5427">
          <w:rPr>
            <w:noProof/>
            <w:webHidden/>
          </w:rPr>
          <w:fldChar w:fldCharType="separate"/>
        </w:r>
        <w:r w:rsidR="002A0E32">
          <w:rPr>
            <w:noProof/>
            <w:webHidden/>
          </w:rPr>
          <w:t>4</w:t>
        </w:r>
        <w:r w:rsidR="001F5427">
          <w:rPr>
            <w:noProof/>
            <w:webHidden/>
          </w:rPr>
          <w:fldChar w:fldCharType="end"/>
        </w:r>
      </w:hyperlink>
    </w:p>
    <w:p w14:paraId="33661551" w14:textId="77777777" w:rsidR="00C015E4" w:rsidRDefault="00C015E4">
      <w:pPr>
        <w:pStyle w:val="22"/>
        <w:rPr>
          <w:rFonts w:asciiTheme="minorHAnsi" w:eastAsiaTheme="minorEastAsia" w:hAnsiTheme="minorHAnsi" w:cstheme="minorBidi"/>
          <w:noProof/>
          <w:sz w:val="22"/>
          <w:szCs w:val="22"/>
        </w:rPr>
      </w:pPr>
      <w:hyperlink w:anchor="_Toc231811060" w:history="1">
        <w:r w:rsidRPr="00636CB7">
          <w:rPr>
            <w:rStyle w:val="-"/>
            <w:noProof/>
            <w:lang w:eastAsia="en-US"/>
          </w:rPr>
          <w:t>2.3</w:t>
        </w:r>
        <w:r>
          <w:rPr>
            <w:rFonts w:asciiTheme="minorHAnsi" w:eastAsiaTheme="minorEastAsia" w:hAnsiTheme="minorHAnsi" w:cstheme="minorBidi"/>
            <w:noProof/>
            <w:sz w:val="22"/>
            <w:szCs w:val="22"/>
          </w:rPr>
          <w:tab/>
        </w:r>
        <w:r w:rsidRPr="00636CB7">
          <w:rPr>
            <w:rStyle w:val="-"/>
            <w:noProof/>
          </w:rPr>
          <w:t>Διάφορα</w:t>
        </w:r>
        <w:r>
          <w:rPr>
            <w:noProof/>
            <w:webHidden/>
          </w:rPr>
          <w:tab/>
        </w:r>
        <w:r w:rsidR="001F5427">
          <w:rPr>
            <w:noProof/>
            <w:webHidden/>
          </w:rPr>
          <w:fldChar w:fldCharType="begin"/>
        </w:r>
        <w:r>
          <w:rPr>
            <w:noProof/>
            <w:webHidden/>
          </w:rPr>
          <w:instrText xml:space="preserve"> PAGEREF _Toc231811060 \h </w:instrText>
        </w:r>
        <w:r w:rsidR="001F5427">
          <w:rPr>
            <w:noProof/>
            <w:webHidden/>
          </w:rPr>
        </w:r>
        <w:r w:rsidR="001F5427">
          <w:rPr>
            <w:noProof/>
            <w:webHidden/>
          </w:rPr>
          <w:fldChar w:fldCharType="separate"/>
        </w:r>
        <w:r w:rsidR="002A0E32">
          <w:rPr>
            <w:noProof/>
            <w:webHidden/>
          </w:rPr>
          <w:t>5</w:t>
        </w:r>
        <w:r w:rsidR="001F5427">
          <w:rPr>
            <w:noProof/>
            <w:webHidden/>
          </w:rPr>
          <w:fldChar w:fldCharType="end"/>
        </w:r>
      </w:hyperlink>
    </w:p>
    <w:p w14:paraId="6E4C877C" w14:textId="77777777" w:rsidR="00C015E4" w:rsidRDefault="00C015E4">
      <w:pPr>
        <w:pStyle w:val="12"/>
        <w:rPr>
          <w:rFonts w:asciiTheme="minorHAnsi" w:eastAsiaTheme="minorEastAsia" w:hAnsiTheme="minorHAnsi" w:cstheme="minorBidi"/>
          <w:noProof/>
          <w:sz w:val="22"/>
          <w:szCs w:val="22"/>
        </w:rPr>
      </w:pPr>
      <w:hyperlink w:anchor="_Toc231811061" w:history="1">
        <w:r w:rsidRPr="00636CB7">
          <w:rPr>
            <w:rStyle w:val="-"/>
            <w:noProof/>
          </w:rPr>
          <w:t>3</w:t>
        </w:r>
        <w:r>
          <w:rPr>
            <w:rFonts w:asciiTheme="minorHAnsi" w:eastAsiaTheme="minorEastAsia" w:hAnsiTheme="minorHAnsi" w:cstheme="minorBidi"/>
            <w:noProof/>
            <w:sz w:val="22"/>
            <w:szCs w:val="22"/>
          </w:rPr>
          <w:tab/>
        </w:r>
        <w:r w:rsidRPr="00636CB7">
          <w:rPr>
            <w:rStyle w:val="-"/>
            <w:noProof/>
          </w:rPr>
          <w:t>ΤΑΞΙΝΟΜΗΣΗ</w:t>
        </w:r>
        <w:r>
          <w:rPr>
            <w:noProof/>
            <w:webHidden/>
          </w:rPr>
          <w:tab/>
        </w:r>
        <w:r w:rsidR="001F5427">
          <w:rPr>
            <w:noProof/>
            <w:webHidden/>
          </w:rPr>
          <w:fldChar w:fldCharType="begin"/>
        </w:r>
        <w:r>
          <w:rPr>
            <w:noProof/>
            <w:webHidden/>
          </w:rPr>
          <w:instrText xml:space="preserve"> PAGEREF _Toc231811061 \h </w:instrText>
        </w:r>
        <w:r w:rsidR="001F5427">
          <w:rPr>
            <w:noProof/>
            <w:webHidden/>
          </w:rPr>
        </w:r>
        <w:r w:rsidR="001F5427">
          <w:rPr>
            <w:noProof/>
            <w:webHidden/>
          </w:rPr>
          <w:fldChar w:fldCharType="separate"/>
        </w:r>
        <w:r w:rsidR="002A0E32">
          <w:rPr>
            <w:noProof/>
            <w:webHidden/>
          </w:rPr>
          <w:t>5</w:t>
        </w:r>
        <w:r w:rsidR="001F5427">
          <w:rPr>
            <w:noProof/>
            <w:webHidden/>
          </w:rPr>
          <w:fldChar w:fldCharType="end"/>
        </w:r>
      </w:hyperlink>
    </w:p>
    <w:p w14:paraId="08F68FB2" w14:textId="77777777" w:rsidR="00C015E4" w:rsidRDefault="00C015E4">
      <w:pPr>
        <w:pStyle w:val="12"/>
        <w:rPr>
          <w:rFonts w:asciiTheme="minorHAnsi" w:eastAsiaTheme="minorEastAsia" w:hAnsiTheme="minorHAnsi" w:cstheme="minorBidi"/>
          <w:noProof/>
          <w:sz w:val="22"/>
          <w:szCs w:val="22"/>
        </w:rPr>
      </w:pPr>
      <w:hyperlink w:anchor="_Toc231811062" w:history="1">
        <w:r w:rsidRPr="00636CB7">
          <w:rPr>
            <w:rStyle w:val="-"/>
            <w:noProof/>
          </w:rPr>
          <w:t>4</w:t>
        </w:r>
        <w:r>
          <w:rPr>
            <w:rFonts w:asciiTheme="minorHAnsi" w:eastAsiaTheme="minorEastAsia" w:hAnsiTheme="minorHAnsi" w:cstheme="minorBidi"/>
            <w:noProof/>
            <w:sz w:val="22"/>
            <w:szCs w:val="22"/>
          </w:rPr>
          <w:tab/>
        </w:r>
        <w:r w:rsidRPr="00636CB7">
          <w:rPr>
            <w:rStyle w:val="-"/>
            <w:noProof/>
          </w:rPr>
          <w:t>ΤΕΧΝΙΚΑΧΑΡΑΚΤΗΡΙΣΤΙΚΑ</w:t>
        </w:r>
        <w:r>
          <w:rPr>
            <w:noProof/>
            <w:webHidden/>
          </w:rPr>
          <w:tab/>
        </w:r>
        <w:r w:rsidR="001F5427">
          <w:rPr>
            <w:noProof/>
            <w:webHidden/>
          </w:rPr>
          <w:fldChar w:fldCharType="begin"/>
        </w:r>
        <w:r>
          <w:rPr>
            <w:noProof/>
            <w:webHidden/>
          </w:rPr>
          <w:instrText xml:space="preserve"> PAGEREF _Toc231811062 \h </w:instrText>
        </w:r>
        <w:r w:rsidR="001F5427">
          <w:rPr>
            <w:noProof/>
            <w:webHidden/>
          </w:rPr>
        </w:r>
        <w:r w:rsidR="001F5427">
          <w:rPr>
            <w:noProof/>
            <w:webHidden/>
          </w:rPr>
          <w:fldChar w:fldCharType="separate"/>
        </w:r>
        <w:r w:rsidR="002A0E32">
          <w:rPr>
            <w:noProof/>
            <w:webHidden/>
          </w:rPr>
          <w:t>5</w:t>
        </w:r>
        <w:r w:rsidR="001F5427">
          <w:rPr>
            <w:noProof/>
            <w:webHidden/>
          </w:rPr>
          <w:fldChar w:fldCharType="end"/>
        </w:r>
      </w:hyperlink>
    </w:p>
    <w:p w14:paraId="75F345A6" w14:textId="77777777" w:rsidR="00C015E4" w:rsidRDefault="00C015E4">
      <w:pPr>
        <w:pStyle w:val="22"/>
        <w:rPr>
          <w:rFonts w:asciiTheme="minorHAnsi" w:eastAsiaTheme="minorEastAsia" w:hAnsiTheme="minorHAnsi" w:cstheme="minorBidi"/>
          <w:noProof/>
          <w:sz w:val="22"/>
          <w:szCs w:val="22"/>
        </w:rPr>
      </w:pPr>
      <w:hyperlink w:anchor="_Toc231811063" w:history="1">
        <w:r w:rsidRPr="00636CB7">
          <w:rPr>
            <w:rStyle w:val="-"/>
            <w:noProof/>
          </w:rPr>
          <w:t>4.1</w:t>
        </w:r>
        <w:r>
          <w:rPr>
            <w:rFonts w:asciiTheme="minorHAnsi" w:eastAsiaTheme="minorEastAsia" w:hAnsiTheme="minorHAnsi" w:cstheme="minorBidi"/>
            <w:noProof/>
            <w:sz w:val="22"/>
            <w:szCs w:val="22"/>
          </w:rPr>
          <w:tab/>
        </w:r>
        <w:r w:rsidRPr="00636CB7">
          <w:rPr>
            <w:rStyle w:val="-"/>
            <w:noProof/>
          </w:rPr>
          <w:t>Ορισμός Υλικού</w:t>
        </w:r>
        <w:r>
          <w:rPr>
            <w:noProof/>
            <w:webHidden/>
          </w:rPr>
          <w:tab/>
        </w:r>
        <w:r w:rsidR="001F5427">
          <w:rPr>
            <w:noProof/>
            <w:webHidden/>
          </w:rPr>
          <w:fldChar w:fldCharType="begin"/>
        </w:r>
        <w:r>
          <w:rPr>
            <w:noProof/>
            <w:webHidden/>
          </w:rPr>
          <w:instrText xml:space="preserve"> PAGEREF _Toc231811063 \h </w:instrText>
        </w:r>
        <w:r w:rsidR="001F5427">
          <w:rPr>
            <w:noProof/>
            <w:webHidden/>
          </w:rPr>
        </w:r>
        <w:r w:rsidR="001F5427">
          <w:rPr>
            <w:noProof/>
            <w:webHidden/>
          </w:rPr>
          <w:fldChar w:fldCharType="separate"/>
        </w:r>
        <w:r w:rsidR="002A0E32">
          <w:rPr>
            <w:noProof/>
            <w:webHidden/>
          </w:rPr>
          <w:t>5</w:t>
        </w:r>
        <w:r w:rsidR="001F5427">
          <w:rPr>
            <w:noProof/>
            <w:webHidden/>
          </w:rPr>
          <w:fldChar w:fldCharType="end"/>
        </w:r>
      </w:hyperlink>
    </w:p>
    <w:p w14:paraId="10C3F508" w14:textId="77777777" w:rsidR="00C015E4" w:rsidRDefault="00C015E4">
      <w:pPr>
        <w:pStyle w:val="22"/>
        <w:rPr>
          <w:rFonts w:asciiTheme="minorHAnsi" w:eastAsiaTheme="minorEastAsia" w:hAnsiTheme="minorHAnsi" w:cstheme="minorBidi"/>
          <w:noProof/>
          <w:sz w:val="22"/>
          <w:szCs w:val="22"/>
        </w:rPr>
      </w:pPr>
      <w:hyperlink w:anchor="_Toc231811064" w:history="1">
        <w:r w:rsidRPr="00636CB7">
          <w:rPr>
            <w:rStyle w:val="-"/>
            <w:noProof/>
          </w:rPr>
          <w:t>4.2</w:t>
        </w:r>
        <w:r>
          <w:rPr>
            <w:rFonts w:asciiTheme="minorHAnsi" w:eastAsiaTheme="minorEastAsia" w:hAnsiTheme="minorHAnsi" w:cstheme="minorBidi"/>
            <w:noProof/>
            <w:sz w:val="22"/>
            <w:szCs w:val="22"/>
          </w:rPr>
          <w:tab/>
        </w:r>
        <w:r w:rsidRPr="00636CB7">
          <w:rPr>
            <w:rStyle w:val="-"/>
            <w:noProof/>
          </w:rPr>
          <w:t>Χαρακτηριστικά Επιδόσεων</w:t>
        </w:r>
        <w:r>
          <w:rPr>
            <w:noProof/>
            <w:webHidden/>
          </w:rPr>
          <w:tab/>
        </w:r>
        <w:r w:rsidR="001F5427">
          <w:rPr>
            <w:noProof/>
            <w:webHidden/>
          </w:rPr>
          <w:fldChar w:fldCharType="begin"/>
        </w:r>
        <w:r>
          <w:rPr>
            <w:noProof/>
            <w:webHidden/>
          </w:rPr>
          <w:instrText xml:space="preserve"> PAGEREF _Toc231811064 \h </w:instrText>
        </w:r>
        <w:r w:rsidR="001F5427">
          <w:rPr>
            <w:noProof/>
            <w:webHidden/>
          </w:rPr>
        </w:r>
        <w:r w:rsidR="001F5427">
          <w:rPr>
            <w:noProof/>
            <w:webHidden/>
          </w:rPr>
          <w:fldChar w:fldCharType="separate"/>
        </w:r>
        <w:r w:rsidR="002A0E32">
          <w:rPr>
            <w:noProof/>
            <w:webHidden/>
          </w:rPr>
          <w:t>5</w:t>
        </w:r>
        <w:r w:rsidR="001F5427">
          <w:rPr>
            <w:noProof/>
            <w:webHidden/>
          </w:rPr>
          <w:fldChar w:fldCharType="end"/>
        </w:r>
      </w:hyperlink>
    </w:p>
    <w:p w14:paraId="489BF3F8" w14:textId="77777777" w:rsidR="00C015E4" w:rsidRDefault="00C015E4">
      <w:pPr>
        <w:pStyle w:val="22"/>
        <w:rPr>
          <w:rFonts w:asciiTheme="minorHAnsi" w:eastAsiaTheme="minorEastAsia" w:hAnsiTheme="minorHAnsi" w:cstheme="minorBidi"/>
          <w:noProof/>
          <w:sz w:val="22"/>
          <w:szCs w:val="22"/>
        </w:rPr>
      </w:pPr>
      <w:hyperlink w:anchor="_Toc231811065" w:history="1">
        <w:r w:rsidRPr="00636CB7">
          <w:rPr>
            <w:rStyle w:val="-"/>
            <w:noProof/>
          </w:rPr>
          <w:t>4.3</w:t>
        </w:r>
        <w:r>
          <w:rPr>
            <w:rFonts w:asciiTheme="minorHAnsi" w:eastAsiaTheme="minorEastAsia" w:hAnsiTheme="minorHAnsi" w:cstheme="minorBidi"/>
            <w:noProof/>
            <w:sz w:val="22"/>
            <w:szCs w:val="22"/>
          </w:rPr>
          <w:tab/>
        </w:r>
        <w:r w:rsidRPr="00636CB7">
          <w:rPr>
            <w:rStyle w:val="-"/>
            <w:noProof/>
          </w:rPr>
          <w:t>Φυσικά Χαρακτηριστικά</w:t>
        </w:r>
        <w:r>
          <w:rPr>
            <w:noProof/>
            <w:webHidden/>
          </w:rPr>
          <w:tab/>
        </w:r>
        <w:r w:rsidR="001F5427">
          <w:rPr>
            <w:noProof/>
            <w:webHidden/>
          </w:rPr>
          <w:fldChar w:fldCharType="begin"/>
        </w:r>
        <w:r>
          <w:rPr>
            <w:noProof/>
            <w:webHidden/>
          </w:rPr>
          <w:instrText xml:space="preserve"> PAGEREF _Toc231811065 \h </w:instrText>
        </w:r>
        <w:r w:rsidR="001F5427">
          <w:rPr>
            <w:noProof/>
            <w:webHidden/>
          </w:rPr>
        </w:r>
        <w:r w:rsidR="001F5427">
          <w:rPr>
            <w:noProof/>
            <w:webHidden/>
          </w:rPr>
          <w:fldChar w:fldCharType="separate"/>
        </w:r>
        <w:r w:rsidR="002A0E32">
          <w:rPr>
            <w:noProof/>
            <w:webHidden/>
          </w:rPr>
          <w:t>6</w:t>
        </w:r>
        <w:r w:rsidR="001F5427">
          <w:rPr>
            <w:noProof/>
            <w:webHidden/>
          </w:rPr>
          <w:fldChar w:fldCharType="end"/>
        </w:r>
      </w:hyperlink>
    </w:p>
    <w:p w14:paraId="21EB568C" w14:textId="77777777" w:rsidR="00C015E4" w:rsidRDefault="00C015E4">
      <w:pPr>
        <w:pStyle w:val="22"/>
        <w:rPr>
          <w:rFonts w:asciiTheme="minorHAnsi" w:eastAsiaTheme="minorEastAsia" w:hAnsiTheme="minorHAnsi" w:cstheme="minorBidi"/>
          <w:noProof/>
          <w:sz w:val="22"/>
          <w:szCs w:val="22"/>
        </w:rPr>
      </w:pPr>
      <w:hyperlink w:anchor="_Toc231811066" w:history="1">
        <w:r w:rsidRPr="00636CB7">
          <w:rPr>
            <w:rStyle w:val="-"/>
            <w:noProof/>
          </w:rPr>
          <w:t>4.4</w:t>
        </w:r>
        <w:r>
          <w:rPr>
            <w:rFonts w:asciiTheme="minorHAnsi" w:eastAsiaTheme="minorEastAsia" w:hAnsiTheme="minorHAnsi" w:cstheme="minorBidi"/>
            <w:noProof/>
            <w:sz w:val="22"/>
            <w:szCs w:val="22"/>
          </w:rPr>
          <w:tab/>
        </w:r>
        <w:r w:rsidRPr="00636CB7">
          <w:rPr>
            <w:rStyle w:val="-"/>
            <w:noProof/>
          </w:rPr>
          <w:t>Αξιοπιστία</w:t>
        </w:r>
        <w:r>
          <w:rPr>
            <w:noProof/>
            <w:webHidden/>
          </w:rPr>
          <w:tab/>
        </w:r>
        <w:r w:rsidR="001F5427">
          <w:rPr>
            <w:noProof/>
            <w:webHidden/>
          </w:rPr>
          <w:fldChar w:fldCharType="begin"/>
        </w:r>
        <w:r>
          <w:rPr>
            <w:noProof/>
            <w:webHidden/>
          </w:rPr>
          <w:instrText xml:space="preserve"> PAGEREF _Toc231811066 \h </w:instrText>
        </w:r>
        <w:r w:rsidR="001F5427">
          <w:rPr>
            <w:noProof/>
            <w:webHidden/>
          </w:rPr>
        </w:r>
        <w:r w:rsidR="001F5427">
          <w:rPr>
            <w:noProof/>
            <w:webHidden/>
          </w:rPr>
          <w:fldChar w:fldCharType="separate"/>
        </w:r>
        <w:r w:rsidR="002A0E32">
          <w:rPr>
            <w:noProof/>
            <w:webHidden/>
          </w:rPr>
          <w:t>7</w:t>
        </w:r>
        <w:r w:rsidR="001F5427">
          <w:rPr>
            <w:noProof/>
            <w:webHidden/>
          </w:rPr>
          <w:fldChar w:fldCharType="end"/>
        </w:r>
      </w:hyperlink>
    </w:p>
    <w:p w14:paraId="5C641073" w14:textId="77777777" w:rsidR="00C015E4" w:rsidRDefault="00C015E4">
      <w:pPr>
        <w:pStyle w:val="22"/>
        <w:rPr>
          <w:rFonts w:asciiTheme="minorHAnsi" w:eastAsiaTheme="minorEastAsia" w:hAnsiTheme="minorHAnsi" w:cstheme="minorBidi"/>
          <w:noProof/>
          <w:sz w:val="22"/>
          <w:szCs w:val="22"/>
        </w:rPr>
      </w:pPr>
      <w:hyperlink w:anchor="_Toc231811067" w:history="1">
        <w:r w:rsidRPr="00636CB7">
          <w:rPr>
            <w:rStyle w:val="-"/>
            <w:noProof/>
          </w:rPr>
          <w:t>4.5</w:t>
        </w:r>
        <w:r>
          <w:rPr>
            <w:rFonts w:asciiTheme="minorHAnsi" w:eastAsiaTheme="minorEastAsia" w:hAnsiTheme="minorHAnsi" w:cstheme="minorBidi"/>
            <w:noProof/>
            <w:sz w:val="22"/>
            <w:szCs w:val="22"/>
          </w:rPr>
          <w:tab/>
        </w:r>
        <w:r w:rsidRPr="00636CB7">
          <w:rPr>
            <w:rStyle w:val="-"/>
            <w:noProof/>
          </w:rPr>
          <w:t>Δυνατότητα Συντήρησης</w:t>
        </w:r>
        <w:r>
          <w:rPr>
            <w:noProof/>
            <w:webHidden/>
          </w:rPr>
          <w:tab/>
        </w:r>
        <w:r w:rsidR="001F5427">
          <w:rPr>
            <w:noProof/>
            <w:webHidden/>
          </w:rPr>
          <w:fldChar w:fldCharType="begin"/>
        </w:r>
        <w:r>
          <w:rPr>
            <w:noProof/>
            <w:webHidden/>
          </w:rPr>
          <w:instrText xml:space="preserve"> PAGEREF _Toc231811067 \h </w:instrText>
        </w:r>
        <w:r w:rsidR="001F5427">
          <w:rPr>
            <w:noProof/>
            <w:webHidden/>
          </w:rPr>
        </w:r>
        <w:r w:rsidR="001F5427">
          <w:rPr>
            <w:noProof/>
            <w:webHidden/>
          </w:rPr>
          <w:fldChar w:fldCharType="separate"/>
        </w:r>
        <w:r w:rsidR="002A0E32">
          <w:rPr>
            <w:noProof/>
            <w:webHidden/>
          </w:rPr>
          <w:t>8</w:t>
        </w:r>
        <w:r w:rsidR="001F5427">
          <w:rPr>
            <w:noProof/>
            <w:webHidden/>
          </w:rPr>
          <w:fldChar w:fldCharType="end"/>
        </w:r>
      </w:hyperlink>
    </w:p>
    <w:p w14:paraId="05D7F295" w14:textId="77777777" w:rsidR="00C015E4" w:rsidRDefault="00C015E4">
      <w:pPr>
        <w:pStyle w:val="22"/>
        <w:rPr>
          <w:rFonts w:asciiTheme="minorHAnsi" w:eastAsiaTheme="minorEastAsia" w:hAnsiTheme="minorHAnsi" w:cstheme="minorBidi"/>
          <w:noProof/>
          <w:sz w:val="22"/>
          <w:szCs w:val="22"/>
        </w:rPr>
      </w:pPr>
      <w:hyperlink w:anchor="_Toc231811068" w:history="1">
        <w:r w:rsidRPr="00636CB7">
          <w:rPr>
            <w:rStyle w:val="-"/>
            <w:rFonts w:cs="Arial"/>
            <w:noProof/>
          </w:rPr>
          <w:t>4.6</w:t>
        </w:r>
        <w:r>
          <w:rPr>
            <w:rFonts w:asciiTheme="minorHAnsi" w:eastAsiaTheme="minorEastAsia" w:hAnsiTheme="minorHAnsi" w:cstheme="minorBidi"/>
            <w:noProof/>
            <w:sz w:val="22"/>
            <w:szCs w:val="22"/>
          </w:rPr>
          <w:tab/>
        </w:r>
        <w:r w:rsidRPr="00636CB7">
          <w:rPr>
            <w:rStyle w:val="-"/>
            <w:noProof/>
          </w:rPr>
          <w:t>Περιβάλλον</w:t>
        </w:r>
        <w:r>
          <w:rPr>
            <w:noProof/>
            <w:webHidden/>
          </w:rPr>
          <w:tab/>
        </w:r>
        <w:r w:rsidR="001F5427">
          <w:rPr>
            <w:noProof/>
            <w:webHidden/>
          </w:rPr>
          <w:fldChar w:fldCharType="begin"/>
        </w:r>
        <w:r>
          <w:rPr>
            <w:noProof/>
            <w:webHidden/>
          </w:rPr>
          <w:instrText xml:space="preserve"> PAGEREF _Toc231811068 \h </w:instrText>
        </w:r>
        <w:r w:rsidR="001F5427">
          <w:rPr>
            <w:noProof/>
            <w:webHidden/>
          </w:rPr>
        </w:r>
        <w:r w:rsidR="001F5427">
          <w:rPr>
            <w:noProof/>
            <w:webHidden/>
          </w:rPr>
          <w:fldChar w:fldCharType="separate"/>
        </w:r>
        <w:r w:rsidR="002A0E32">
          <w:rPr>
            <w:noProof/>
            <w:webHidden/>
          </w:rPr>
          <w:t>8</w:t>
        </w:r>
        <w:r w:rsidR="001F5427">
          <w:rPr>
            <w:noProof/>
            <w:webHidden/>
          </w:rPr>
          <w:fldChar w:fldCharType="end"/>
        </w:r>
      </w:hyperlink>
    </w:p>
    <w:p w14:paraId="4881F9B2" w14:textId="77777777" w:rsidR="00C015E4" w:rsidRDefault="00C015E4">
      <w:pPr>
        <w:pStyle w:val="22"/>
        <w:rPr>
          <w:rFonts w:asciiTheme="minorHAnsi" w:eastAsiaTheme="minorEastAsia" w:hAnsiTheme="minorHAnsi" w:cstheme="minorBidi"/>
          <w:noProof/>
          <w:sz w:val="22"/>
          <w:szCs w:val="22"/>
        </w:rPr>
      </w:pPr>
      <w:hyperlink w:anchor="_Toc231811069" w:history="1">
        <w:r w:rsidRPr="00636CB7">
          <w:rPr>
            <w:rStyle w:val="-"/>
            <w:rFonts w:cs="Arial"/>
            <w:noProof/>
          </w:rPr>
          <w:t>4.7</w:t>
        </w:r>
        <w:r>
          <w:rPr>
            <w:rFonts w:asciiTheme="minorHAnsi" w:eastAsiaTheme="minorEastAsia" w:hAnsiTheme="minorHAnsi" w:cstheme="minorBidi"/>
            <w:noProof/>
            <w:sz w:val="22"/>
            <w:szCs w:val="22"/>
          </w:rPr>
          <w:tab/>
        </w:r>
        <w:r w:rsidRPr="00636CB7">
          <w:rPr>
            <w:rStyle w:val="-"/>
            <w:rFonts w:cs="Arial"/>
            <w:bCs/>
            <w:noProof/>
          </w:rPr>
          <w:t>Παρελκόμενα</w:t>
        </w:r>
        <w:r>
          <w:rPr>
            <w:noProof/>
            <w:webHidden/>
          </w:rPr>
          <w:tab/>
        </w:r>
        <w:r w:rsidR="001F5427">
          <w:rPr>
            <w:noProof/>
            <w:webHidden/>
          </w:rPr>
          <w:fldChar w:fldCharType="begin"/>
        </w:r>
        <w:r>
          <w:rPr>
            <w:noProof/>
            <w:webHidden/>
          </w:rPr>
          <w:instrText xml:space="preserve"> PAGEREF _Toc231811069 \h </w:instrText>
        </w:r>
        <w:r w:rsidR="001F5427">
          <w:rPr>
            <w:noProof/>
            <w:webHidden/>
          </w:rPr>
        </w:r>
        <w:r w:rsidR="001F5427">
          <w:rPr>
            <w:noProof/>
            <w:webHidden/>
          </w:rPr>
          <w:fldChar w:fldCharType="separate"/>
        </w:r>
        <w:r w:rsidR="002A0E32">
          <w:rPr>
            <w:noProof/>
            <w:webHidden/>
          </w:rPr>
          <w:t>8</w:t>
        </w:r>
        <w:r w:rsidR="001F5427">
          <w:rPr>
            <w:noProof/>
            <w:webHidden/>
          </w:rPr>
          <w:fldChar w:fldCharType="end"/>
        </w:r>
      </w:hyperlink>
    </w:p>
    <w:p w14:paraId="3D550B04" w14:textId="77777777" w:rsidR="00C015E4" w:rsidRDefault="00C015E4">
      <w:pPr>
        <w:pStyle w:val="22"/>
        <w:rPr>
          <w:rFonts w:asciiTheme="minorHAnsi" w:eastAsiaTheme="minorEastAsia" w:hAnsiTheme="minorHAnsi" w:cstheme="minorBidi"/>
          <w:noProof/>
          <w:sz w:val="22"/>
          <w:szCs w:val="22"/>
        </w:rPr>
      </w:pPr>
      <w:hyperlink w:anchor="_Toc231811070" w:history="1">
        <w:r w:rsidRPr="00636CB7">
          <w:rPr>
            <w:rStyle w:val="-"/>
            <w:noProof/>
          </w:rPr>
          <w:t>4.8</w:t>
        </w:r>
        <w:r>
          <w:rPr>
            <w:rFonts w:asciiTheme="minorHAnsi" w:eastAsiaTheme="minorEastAsia" w:hAnsiTheme="minorHAnsi" w:cstheme="minorBidi"/>
            <w:noProof/>
            <w:sz w:val="22"/>
            <w:szCs w:val="22"/>
          </w:rPr>
          <w:tab/>
        </w:r>
        <w:r w:rsidRPr="00636CB7">
          <w:rPr>
            <w:rStyle w:val="-"/>
            <w:noProof/>
          </w:rPr>
          <w:t>Επισήμανση Υλικού</w:t>
        </w:r>
        <w:r>
          <w:rPr>
            <w:noProof/>
            <w:webHidden/>
          </w:rPr>
          <w:tab/>
        </w:r>
        <w:r w:rsidR="001F5427">
          <w:rPr>
            <w:noProof/>
            <w:webHidden/>
          </w:rPr>
          <w:fldChar w:fldCharType="begin"/>
        </w:r>
        <w:r>
          <w:rPr>
            <w:noProof/>
            <w:webHidden/>
          </w:rPr>
          <w:instrText xml:space="preserve"> PAGEREF _Toc231811070 \h </w:instrText>
        </w:r>
        <w:r w:rsidR="001F5427">
          <w:rPr>
            <w:noProof/>
            <w:webHidden/>
          </w:rPr>
        </w:r>
        <w:r w:rsidR="001F5427">
          <w:rPr>
            <w:noProof/>
            <w:webHidden/>
          </w:rPr>
          <w:fldChar w:fldCharType="separate"/>
        </w:r>
        <w:r w:rsidR="002A0E32">
          <w:rPr>
            <w:noProof/>
            <w:webHidden/>
          </w:rPr>
          <w:t>9</w:t>
        </w:r>
        <w:r w:rsidR="001F5427">
          <w:rPr>
            <w:noProof/>
            <w:webHidden/>
          </w:rPr>
          <w:fldChar w:fldCharType="end"/>
        </w:r>
      </w:hyperlink>
    </w:p>
    <w:p w14:paraId="02945AC5" w14:textId="77777777" w:rsidR="00C015E4" w:rsidRDefault="00C015E4">
      <w:pPr>
        <w:pStyle w:val="12"/>
        <w:rPr>
          <w:rFonts w:asciiTheme="minorHAnsi" w:eastAsiaTheme="minorEastAsia" w:hAnsiTheme="minorHAnsi" w:cstheme="minorBidi"/>
          <w:noProof/>
          <w:sz w:val="22"/>
          <w:szCs w:val="22"/>
        </w:rPr>
      </w:pPr>
      <w:hyperlink w:anchor="_Toc231811071" w:history="1">
        <w:r w:rsidRPr="00636CB7">
          <w:rPr>
            <w:rStyle w:val="-"/>
            <w:rFonts w:cs="Arial"/>
            <w:noProof/>
          </w:rPr>
          <w:t>5</w:t>
        </w:r>
        <w:r>
          <w:rPr>
            <w:rFonts w:asciiTheme="minorHAnsi" w:eastAsiaTheme="minorEastAsia" w:hAnsiTheme="minorHAnsi" w:cstheme="minorBidi"/>
            <w:noProof/>
            <w:sz w:val="22"/>
            <w:szCs w:val="22"/>
          </w:rPr>
          <w:tab/>
        </w:r>
        <w:r w:rsidRPr="00636CB7">
          <w:rPr>
            <w:rStyle w:val="-"/>
            <w:noProof/>
          </w:rPr>
          <w:t>ΣΥΣΚΕΥΑΣΙΑ /ΕΠΙΣΗΜΑΝΣΕΙΣ</w:t>
        </w:r>
        <w:r>
          <w:rPr>
            <w:noProof/>
            <w:webHidden/>
          </w:rPr>
          <w:tab/>
        </w:r>
        <w:r w:rsidR="001F5427">
          <w:rPr>
            <w:noProof/>
            <w:webHidden/>
          </w:rPr>
          <w:fldChar w:fldCharType="begin"/>
        </w:r>
        <w:r>
          <w:rPr>
            <w:noProof/>
            <w:webHidden/>
          </w:rPr>
          <w:instrText xml:space="preserve"> PAGEREF _Toc231811071 \h </w:instrText>
        </w:r>
        <w:r w:rsidR="001F5427">
          <w:rPr>
            <w:noProof/>
            <w:webHidden/>
          </w:rPr>
        </w:r>
        <w:r w:rsidR="001F5427">
          <w:rPr>
            <w:noProof/>
            <w:webHidden/>
          </w:rPr>
          <w:fldChar w:fldCharType="separate"/>
        </w:r>
        <w:r w:rsidR="002A0E32">
          <w:rPr>
            <w:noProof/>
            <w:webHidden/>
          </w:rPr>
          <w:t>10</w:t>
        </w:r>
        <w:r w:rsidR="001F5427">
          <w:rPr>
            <w:noProof/>
            <w:webHidden/>
          </w:rPr>
          <w:fldChar w:fldCharType="end"/>
        </w:r>
      </w:hyperlink>
    </w:p>
    <w:p w14:paraId="106AE188" w14:textId="77777777" w:rsidR="00C015E4" w:rsidRDefault="00C015E4">
      <w:pPr>
        <w:pStyle w:val="12"/>
        <w:rPr>
          <w:rFonts w:asciiTheme="minorHAnsi" w:eastAsiaTheme="minorEastAsia" w:hAnsiTheme="minorHAnsi" w:cstheme="minorBidi"/>
          <w:noProof/>
          <w:sz w:val="22"/>
          <w:szCs w:val="22"/>
        </w:rPr>
      </w:pPr>
      <w:hyperlink w:anchor="_Toc231811072" w:history="1">
        <w:r w:rsidRPr="00636CB7">
          <w:rPr>
            <w:rStyle w:val="-"/>
            <w:noProof/>
          </w:rPr>
          <w:t>6</w:t>
        </w:r>
        <w:r>
          <w:rPr>
            <w:rFonts w:asciiTheme="minorHAnsi" w:eastAsiaTheme="minorEastAsia" w:hAnsiTheme="minorHAnsi" w:cstheme="minorBidi"/>
            <w:noProof/>
            <w:sz w:val="22"/>
            <w:szCs w:val="22"/>
          </w:rPr>
          <w:tab/>
        </w:r>
        <w:r w:rsidRPr="00636CB7">
          <w:rPr>
            <w:rStyle w:val="-"/>
            <w:noProof/>
          </w:rPr>
          <w:t>ΑΠΑΙΤΗΣΕΙΣΣΥΜΜΟΡΦΩΣΗΣ ΥΛΙΚΟΥ</w:t>
        </w:r>
        <w:r>
          <w:rPr>
            <w:noProof/>
            <w:webHidden/>
          </w:rPr>
          <w:tab/>
        </w:r>
        <w:r w:rsidR="001F5427">
          <w:rPr>
            <w:noProof/>
            <w:webHidden/>
          </w:rPr>
          <w:fldChar w:fldCharType="begin"/>
        </w:r>
        <w:r>
          <w:rPr>
            <w:noProof/>
            <w:webHidden/>
          </w:rPr>
          <w:instrText xml:space="preserve"> PAGEREF _Toc231811072 \h </w:instrText>
        </w:r>
        <w:r w:rsidR="001F5427">
          <w:rPr>
            <w:noProof/>
            <w:webHidden/>
          </w:rPr>
        </w:r>
        <w:r w:rsidR="001F5427">
          <w:rPr>
            <w:noProof/>
            <w:webHidden/>
          </w:rPr>
          <w:fldChar w:fldCharType="separate"/>
        </w:r>
        <w:r w:rsidR="002A0E32">
          <w:rPr>
            <w:noProof/>
            <w:webHidden/>
          </w:rPr>
          <w:t>10</w:t>
        </w:r>
        <w:r w:rsidR="001F5427">
          <w:rPr>
            <w:noProof/>
            <w:webHidden/>
          </w:rPr>
          <w:fldChar w:fldCharType="end"/>
        </w:r>
      </w:hyperlink>
    </w:p>
    <w:p w14:paraId="6F5AC718" w14:textId="77777777" w:rsidR="00C015E4" w:rsidRDefault="00C015E4">
      <w:pPr>
        <w:pStyle w:val="22"/>
        <w:rPr>
          <w:rFonts w:asciiTheme="minorHAnsi" w:eastAsiaTheme="minorEastAsia" w:hAnsiTheme="minorHAnsi" w:cstheme="minorBidi"/>
          <w:noProof/>
          <w:sz w:val="22"/>
          <w:szCs w:val="22"/>
        </w:rPr>
      </w:pPr>
      <w:hyperlink w:anchor="_Toc231811073" w:history="1">
        <w:r w:rsidRPr="00636CB7">
          <w:rPr>
            <w:rStyle w:val="-"/>
            <w:noProof/>
          </w:rPr>
          <w:t>6.1</w:t>
        </w:r>
        <w:r>
          <w:rPr>
            <w:rFonts w:asciiTheme="minorHAnsi" w:eastAsiaTheme="minorEastAsia" w:hAnsiTheme="minorHAnsi" w:cstheme="minorBidi"/>
            <w:noProof/>
            <w:sz w:val="22"/>
            <w:szCs w:val="22"/>
          </w:rPr>
          <w:tab/>
        </w:r>
        <w:r w:rsidRPr="00636CB7">
          <w:rPr>
            <w:rStyle w:val="-"/>
            <w:noProof/>
          </w:rPr>
          <w:t>Συνοδευτικά Έγγραφα /Πιστοποιητικά</w:t>
        </w:r>
        <w:r>
          <w:rPr>
            <w:noProof/>
            <w:webHidden/>
          </w:rPr>
          <w:tab/>
        </w:r>
        <w:r w:rsidR="001F5427">
          <w:rPr>
            <w:noProof/>
            <w:webHidden/>
          </w:rPr>
          <w:fldChar w:fldCharType="begin"/>
        </w:r>
        <w:r>
          <w:rPr>
            <w:noProof/>
            <w:webHidden/>
          </w:rPr>
          <w:instrText xml:space="preserve"> PAGEREF _Toc231811073 \h </w:instrText>
        </w:r>
        <w:r w:rsidR="001F5427">
          <w:rPr>
            <w:noProof/>
            <w:webHidden/>
          </w:rPr>
        </w:r>
        <w:r w:rsidR="001F5427">
          <w:rPr>
            <w:noProof/>
            <w:webHidden/>
          </w:rPr>
          <w:fldChar w:fldCharType="separate"/>
        </w:r>
        <w:r w:rsidR="002A0E32">
          <w:rPr>
            <w:noProof/>
            <w:webHidden/>
          </w:rPr>
          <w:t>10</w:t>
        </w:r>
        <w:r w:rsidR="001F5427">
          <w:rPr>
            <w:noProof/>
            <w:webHidden/>
          </w:rPr>
          <w:fldChar w:fldCharType="end"/>
        </w:r>
      </w:hyperlink>
    </w:p>
    <w:p w14:paraId="0894C667" w14:textId="77777777" w:rsidR="00C015E4" w:rsidRDefault="00C015E4">
      <w:pPr>
        <w:pStyle w:val="22"/>
        <w:rPr>
          <w:rFonts w:asciiTheme="minorHAnsi" w:eastAsiaTheme="minorEastAsia" w:hAnsiTheme="minorHAnsi" w:cstheme="minorBidi"/>
          <w:noProof/>
          <w:sz w:val="22"/>
          <w:szCs w:val="22"/>
        </w:rPr>
      </w:pPr>
      <w:hyperlink w:anchor="_Toc231811074" w:history="1">
        <w:r w:rsidRPr="00636CB7">
          <w:rPr>
            <w:rStyle w:val="-"/>
            <w:bCs/>
            <w:noProof/>
          </w:rPr>
          <w:t>6.2</w:t>
        </w:r>
        <w:r>
          <w:rPr>
            <w:rFonts w:asciiTheme="minorHAnsi" w:eastAsiaTheme="minorEastAsia" w:hAnsiTheme="minorHAnsi" w:cstheme="minorBidi"/>
            <w:noProof/>
            <w:sz w:val="22"/>
            <w:szCs w:val="22"/>
          </w:rPr>
          <w:tab/>
        </w:r>
        <w:r w:rsidRPr="00636CB7">
          <w:rPr>
            <w:rStyle w:val="-"/>
            <w:noProof/>
          </w:rPr>
          <w:t>Επιθεωρήσεις</w:t>
        </w:r>
        <w:r w:rsidRPr="00636CB7">
          <w:rPr>
            <w:rStyle w:val="-"/>
            <w:rFonts w:cs="Arial"/>
            <w:noProof/>
          </w:rPr>
          <w:t>/</w:t>
        </w:r>
        <w:r w:rsidRPr="00636CB7">
          <w:rPr>
            <w:rStyle w:val="-"/>
            <w:noProof/>
          </w:rPr>
          <w:t>Δοκιμές</w:t>
        </w:r>
        <w:r>
          <w:rPr>
            <w:noProof/>
            <w:webHidden/>
          </w:rPr>
          <w:tab/>
        </w:r>
        <w:r w:rsidR="001F5427">
          <w:rPr>
            <w:noProof/>
            <w:webHidden/>
          </w:rPr>
          <w:fldChar w:fldCharType="begin"/>
        </w:r>
        <w:r>
          <w:rPr>
            <w:noProof/>
            <w:webHidden/>
          </w:rPr>
          <w:instrText xml:space="preserve"> PAGEREF _Toc231811074 \h </w:instrText>
        </w:r>
        <w:r w:rsidR="001F5427">
          <w:rPr>
            <w:noProof/>
            <w:webHidden/>
          </w:rPr>
        </w:r>
        <w:r w:rsidR="001F5427">
          <w:rPr>
            <w:noProof/>
            <w:webHidden/>
          </w:rPr>
          <w:fldChar w:fldCharType="separate"/>
        </w:r>
        <w:r w:rsidR="002A0E32">
          <w:rPr>
            <w:noProof/>
            <w:webHidden/>
          </w:rPr>
          <w:t>11</w:t>
        </w:r>
        <w:r w:rsidR="001F5427">
          <w:rPr>
            <w:noProof/>
            <w:webHidden/>
          </w:rPr>
          <w:fldChar w:fldCharType="end"/>
        </w:r>
      </w:hyperlink>
    </w:p>
    <w:p w14:paraId="4E8C196F" w14:textId="77777777" w:rsidR="00C015E4" w:rsidRDefault="00C015E4">
      <w:pPr>
        <w:pStyle w:val="32"/>
        <w:rPr>
          <w:rFonts w:asciiTheme="minorHAnsi" w:eastAsiaTheme="minorEastAsia" w:hAnsiTheme="minorHAnsi" w:cstheme="minorBidi"/>
          <w:noProof/>
          <w:sz w:val="22"/>
          <w:szCs w:val="22"/>
        </w:rPr>
      </w:pPr>
      <w:hyperlink w:anchor="_Toc231811075" w:history="1">
        <w:r w:rsidRPr="00636CB7">
          <w:rPr>
            <w:rStyle w:val="-"/>
            <w:rFonts w:cs="Arial"/>
            <w:noProof/>
          </w:rPr>
          <w:t>6.2.1</w:t>
        </w:r>
        <w:r>
          <w:rPr>
            <w:rFonts w:asciiTheme="minorHAnsi" w:eastAsiaTheme="minorEastAsia" w:hAnsiTheme="minorHAnsi" w:cstheme="minorBidi"/>
            <w:noProof/>
            <w:sz w:val="22"/>
            <w:szCs w:val="22"/>
          </w:rPr>
          <w:tab/>
        </w:r>
        <w:r w:rsidRPr="00636CB7">
          <w:rPr>
            <w:rStyle w:val="-"/>
            <w:rFonts w:cs="Arial"/>
            <w:noProof/>
          </w:rPr>
          <w:t>Μακροσκοπικός Έλεγχος</w:t>
        </w:r>
        <w:r>
          <w:rPr>
            <w:noProof/>
            <w:webHidden/>
          </w:rPr>
          <w:tab/>
        </w:r>
        <w:r w:rsidR="001F5427">
          <w:rPr>
            <w:noProof/>
            <w:webHidden/>
          </w:rPr>
          <w:fldChar w:fldCharType="begin"/>
        </w:r>
        <w:r>
          <w:rPr>
            <w:noProof/>
            <w:webHidden/>
          </w:rPr>
          <w:instrText xml:space="preserve"> PAGEREF _Toc231811075 \h </w:instrText>
        </w:r>
        <w:r w:rsidR="001F5427">
          <w:rPr>
            <w:noProof/>
            <w:webHidden/>
          </w:rPr>
        </w:r>
        <w:r w:rsidR="001F5427">
          <w:rPr>
            <w:noProof/>
            <w:webHidden/>
          </w:rPr>
          <w:fldChar w:fldCharType="separate"/>
        </w:r>
        <w:r w:rsidR="002A0E32">
          <w:rPr>
            <w:noProof/>
            <w:webHidden/>
          </w:rPr>
          <w:t>11</w:t>
        </w:r>
        <w:r w:rsidR="001F5427">
          <w:rPr>
            <w:noProof/>
            <w:webHidden/>
          </w:rPr>
          <w:fldChar w:fldCharType="end"/>
        </w:r>
      </w:hyperlink>
    </w:p>
    <w:p w14:paraId="6FB8A41E" w14:textId="77777777" w:rsidR="00C015E4" w:rsidRDefault="00C015E4">
      <w:pPr>
        <w:pStyle w:val="32"/>
        <w:rPr>
          <w:rFonts w:asciiTheme="minorHAnsi" w:eastAsiaTheme="minorEastAsia" w:hAnsiTheme="minorHAnsi" w:cstheme="minorBidi"/>
          <w:noProof/>
          <w:sz w:val="22"/>
          <w:szCs w:val="22"/>
        </w:rPr>
      </w:pPr>
      <w:hyperlink w:anchor="_Toc231811076" w:history="1">
        <w:r w:rsidRPr="00636CB7">
          <w:rPr>
            <w:rStyle w:val="-"/>
            <w:rFonts w:cs="Arial"/>
            <w:noProof/>
          </w:rPr>
          <w:t>6.2.2</w:t>
        </w:r>
        <w:r>
          <w:rPr>
            <w:rFonts w:asciiTheme="minorHAnsi" w:eastAsiaTheme="minorEastAsia" w:hAnsiTheme="minorHAnsi" w:cstheme="minorBidi"/>
            <w:noProof/>
            <w:sz w:val="22"/>
            <w:szCs w:val="22"/>
          </w:rPr>
          <w:tab/>
        </w:r>
        <w:r w:rsidRPr="00636CB7">
          <w:rPr>
            <w:rStyle w:val="-"/>
            <w:rFonts w:cs="Arial"/>
            <w:noProof/>
          </w:rPr>
          <w:t>Λειτουργικός Έλεγχος</w:t>
        </w:r>
        <w:r>
          <w:rPr>
            <w:noProof/>
            <w:webHidden/>
          </w:rPr>
          <w:tab/>
        </w:r>
        <w:r w:rsidR="001F5427">
          <w:rPr>
            <w:noProof/>
            <w:webHidden/>
          </w:rPr>
          <w:fldChar w:fldCharType="begin"/>
        </w:r>
        <w:r>
          <w:rPr>
            <w:noProof/>
            <w:webHidden/>
          </w:rPr>
          <w:instrText xml:space="preserve"> PAGEREF _Toc231811076 \h </w:instrText>
        </w:r>
        <w:r w:rsidR="001F5427">
          <w:rPr>
            <w:noProof/>
            <w:webHidden/>
          </w:rPr>
        </w:r>
        <w:r w:rsidR="001F5427">
          <w:rPr>
            <w:noProof/>
            <w:webHidden/>
          </w:rPr>
          <w:fldChar w:fldCharType="separate"/>
        </w:r>
        <w:r w:rsidR="002A0E32">
          <w:rPr>
            <w:noProof/>
            <w:webHidden/>
          </w:rPr>
          <w:t>11</w:t>
        </w:r>
        <w:r w:rsidR="001F5427">
          <w:rPr>
            <w:noProof/>
            <w:webHidden/>
          </w:rPr>
          <w:fldChar w:fldCharType="end"/>
        </w:r>
      </w:hyperlink>
    </w:p>
    <w:p w14:paraId="197D0937" w14:textId="77777777" w:rsidR="00C015E4" w:rsidRDefault="00C015E4">
      <w:pPr>
        <w:pStyle w:val="32"/>
        <w:rPr>
          <w:rFonts w:asciiTheme="minorHAnsi" w:eastAsiaTheme="minorEastAsia" w:hAnsiTheme="minorHAnsi" w:cstheme="minorBidi"/>
          <w:noProof/>
          <w:sz w:val="22"/>
          <w:szCs w:val="22"/>
        </w:rPr>
      </w:pPr>
      <w:hyperlink w:anchor="_Toc231811077" w:history="1">
        <w:r w:rsidRPr="00636CB7">
          <w:rPr>
            <w:rStyle w:val="-"/>
            <w:rFonts w:cs="Arial"/>
            <w:noProof/>
            <w:lang w:val="en-US"/>
          </w:rPr>
          <w:t>6.2.3</w:t>
        </w:r>
        <w:r>
          <w:rPr>
            <w:rFonts w:asciiTheme="minorHAnsi" w:eastAsiaTheme="minorEastAsia" w:hAnsiTheme="minorHAnsi" w:cstheme="minorBidi"/>
            <w:noProof/>
            <w:sz w:val="22"/>
            <w:szCs w:val="22"/>
          </w:rPr>
          <w:tab/>
        </w:r>
        <w:r w:rsidRPr="00636CB7">
          <w:rPr>
            <w:rStyle w:val="-"/>
            <w:rFonts w:cs="Arial"/>
            <w:noProof/>
          </w:rPr>
          <w:t>Λοιποί Έλεγχοι</w:t>
        </w:r>
        <w:r>
          <w:rPr>
            <w:noProof/>
            <w:webHidden/>
          </w:rPr>
          <w:tab/>
        </w:r>
        <w:r w:rsidR="001F5427">
          <w:rPr>
            <w:noProof/>
            <w:webHidden/>
          </w:rPr>
          <w:fldChar w:fldCharType="begin"/>
        </w:r>
        <w:r>
          <w:rPr>
            <w:noProof/>
            <w:webHidden/>
          </w:rPr>
          <w:instrText xml:space="preserve"> PAGEREF _Toc231811077 \h </w:instrText>
        </w:r>
        <w:r w:rsidR="001F5427">
          <w:rPr>
            <w:noProof/>
            <w:webHidden/>
          </w:rPr>
        </w:r>
        <w:r w:rsidR="001F5427">
          <w:rPr>
            <w:noProof/>
            <w:webHidden/>
          </w:rPr>
          <w:fldChar w:fldCharType="separate"/>
        </w:r>
        <w:r w:rsidR="002A0E32">
          <w:rPr>
            <w:noProof/>
            <w:webHidden/>
          </w:rPr>
          <w:t>11</w:t>
        </w:r>
        <w:r w:rsidR="001F5427">
          <w:rPr>
            <w:noProof/>
            <w:webHidden/>
          </w:rPr>
          <w:fldChar w:fldCharType="end"/>
        </w:r>
      </w:hyperlink>
    </w:p>
    <w:p w14:paraId="6CD72F43" w14:textId="77777777" w:rsidR="00C015E4" w:rsidRDefault="00C015E4">
      <w:pPr>
        <w:pStyle w:val="12"/>
        <w:rPr>
          <w:rFonts w:asciiTheme="minorHAnsi" w:eastAsiaTheme="minorEastAsia" w:hAnsiTheme="minorHAnsi" w:cstheme="minorBidi"/>
          <w:noProof/>
          <w:sz w:val="22"/>
          <w:szCs w:val="22"/>
        </w:rPr>
      </w:pPr>
      <w:hyperlink w:anchor="_Toc231811078" w:history="1">
        <w:r w:rsidRPr="00636CB7">
          <w:rPr>
            <w:rStyle w:val="-"/>
            <w:noProof/>
          </w:rPr>
          <w:t>7</w:t>
        </w:r>
        <w:r>
          <w:rPr>
            <w:rFonts w:asciiTheme="minorHAnsi" w:eastAsiaTheme="minorEastAsia" w:hAnsiTheme="minorHAnsi" w:cstheme="minorBidi"/>
            <w:noProof/>
            <w:sz w:val="22"/>
            <w:szCs w:val="22"/>
          </w:rPr>
          <w:tab/>
        </w:r>
        <w:r w:rsidRPr="00636CB7">
          <w:rPr>
            <w:rStyle w:val="-"/>
            <w:noProof/>
          </w:rPr>
          <w:t>ΥΠΗΡΕΣΙΕΣ</w:t>
        </w:r>
        <w:r w:rsidRPr="00636CB7">
          <w:rPr>
            <w:rStyle w:val="-"/>
            <w:noProof/>
            <w:lang w:val="en-US"/>
          </w:rPr>
          <w:t xml:space="preserve"> /</w:t>
        </w:r>
        <w:r w:rsidRPr="00636CB7">
          <w:rPr>
            <w:rStyle w:val="-"/>
            <w:noProof/>
          </w:rPr>
          <w:t>ΥΠΟΣΤΗΡΙΞΗ</w:t>
        </w:r>
        <w:r>
          <w:rPr>
            <w:noProof/>
            <w:webHidden/>
          </w:rPr>
          <w:tab/>
        </w:r>
        <w:r w:rsidR="001F5427">
          <w:rPr>
            <w:noProof/>
            <w:webHidden/>
          </w:rPr>
          <w:fldChar w:fldCharType="begin"/>
        </w:r>
        <w:r>
          <w:rPr>
            <w:noProof/>
            <w:webHidden/>
          </w:rPr>
          <w:instrText xml:space="preserve"> PAGEREF _Toc231811078 \h </w:instrText>
        </w:r>
        <w:r w:rsidR="001F5427">
          <w:rPr>
            <w:noProof/>
            <w:webHidden/>
          </w:rPr>
        </w:r>
        <w:r w:rsidR="001F5427">
          <w:rPr>
            <w:noProof/>
            <w:webHidden/>
          </w:rPr>
          <w:fldChar w:fldCharType="separate"/>
        </w:r>
        <w:r w:rsidR="002A0E32">
          <w:rPr>
            <w:noProof/>
            <w:webHidden/>
          </w:rPr>
          <w:t>12</w:t>
        </w:r>
        <w:r w:rsidR="001F5427">
          <w:rPr>
            <w:noProof/>
            <w:webHidden/>
          </w:rPr>
          <w:fldChar w:fldCharType="end"/>
        </w:r>
      </w:hyperlink>
    </w:p>
    <w:p w14:paraId="163D0498" w14:textId="77777777" w:rsidR="00C015E4" w:rsidRDefault="00C015E4">
      <w:pPr>
        <w:pStyle w:val="22"/>
        <w:rPr>
          <w:rFonts w:asciiTheme="minorHAnsi" w:eastAsiaTheme="minorEastAsia" w:hAnsiTheme="minorHAnsi" w:cstheme="minorBidi"/>
          <w:noProof/>
          <w:sz w:val="22"/>
          <w:szCs w:val="22"/>
        </w:rPr>
      </w:pPr>
      <w:hyperlink w:anchor="_Toc231811079" w:history="1">
        <w:r w:rsidRPr="00C015E4">
          <w:rPr>
            <w:rStyle w:val="-"/>
            <w:noProof/>
            <w:u w:val="none"/>
          </w:rPr>
          <w:t>7.1</w:t>
        </w:r>
        <w:r w:rsidRPr="00C015E4">
          <w:rPr>
            <w:rFonts w:asciiTheme="minorHAnsi" w:eastAsiaTheme="minorEastAsia" w:hAnsiTheme="minorHAnsi" w:cstheme="minorBidi"/>
            <w:noProof/>
            <w:sz w:val="22"/>
            <w:szCs w:val="22"/>
          </w:rPr>
          <w:tab/>
        </w:r>
        <w:r w:rsidRPr="00C015E4">
          <w:rPr>
            <w:rStyle w:val="-"/>
            <w:noProof/>
            <w:u w:val="none"/>
          </w:rPr>
          <w:t>Μεταφορά</w:t>
        </w:r>
        <w:r>
          <w:rPr>
            <w:noProof/>
            <w:webHidden/>
          </w:rPr>
          <w:tab/>
        </w:r>
        <w:r w:rsidR="001F5427">
          <w:rPr>
            <w:noProof/>
            <w:webHidden/>
          </w:rPr>
          <w:fldChar w:fldCharType="begin"/>
        </w:r>
        <w:r>
          <w:rPr>
            <w:noProof/>
            <w:webHidden/>
          </w:rPr>
          <w:instrText xml:space="preserve"> PAGEREF _Toc231811079 \h </w:instrText>
        </w:r>
        <w:r w:rsidR="001F5427">
          <w:rPr>
            <w:noProof/>
            <w:webHidden/>
          </w:rPr>
        </w:r>
        <w:r w:rsidR="001F5427">
          <w:rPr>
            <w:noProof/>
            <w:webHidden/>
          </w:rPr>
          <w:fldChar w:fldCharType="separate"/>
        </w:r>
        <w:r w:rsidR="002A0E32">
          <w:rPr>
            <w:noProof/>
            <w:webHidden/>
          </w:rPr>
          <w:t>12</w:t>
        </w:r>
        <w:r w:rsidR="001F5427">
          <w:rPr>
            <w:noProof/>
            <w:webHidden/>
          </w:rPr>
          <w:fldChar w:fldCharType="end"/>
        </w:r>
      </w:hyperlink>
    </w:p>
    <w:p w14:paraId="3DE5FA62" w14:textId="77777777" w:rsidR="00C015E4" w:rsidRDefault="00C015E4">
      <w:pPr>
        <w:pStyle w:val="22"/>
        <w:rPr>
          <w:rFonts w:asciiTheme="minorHAnsi" w:eastAsiaTheme="minorEastAsia" w:hAnsiTheme="minorHAnsi" w:cstheme="minorBidi"/>
          <w:noProof/>
          <w:sz w:val="22"/>
          <w:szCs w:val="22"/>
        </w:rPr>
      </w:pPr>
      <w:hyperlink w:anchor="_Toc231811080" w:history="1">
        <w:r w:rsidRPr="00636CB7">
          <w:rPr>
            <w:rStyle w:val="-"/>
            <w:noProof/>
          </w:rPr>
          <w:t>7.2</w:t>
        </w:r>
        <w:r>
          <w:rPr>
            <w:rFonts w:asciiTheme="minorHAnsi" w:eastAsiaTheme="minorEastAsia" w:hAnsiTheme="minorHAnsi" w:cstheme="minorBidi"/>
            <w:noProof/>
            <w:sz w:val="22"/>
            <w:szCs w:val="22"/>
          </w:rPr>
          <w:tab/>
        </w:r>
        <w:r w:rsidRPr="00636CB7">
          <w:rPr>
            <w:rStyle w:val="-"/>
            <w:noProof/>
            <w:lang w:eastAsia="en-US"/>
          </w:rPr>
          <w:t>Εγκατάσταση</w:t>
        </w:r>
        <w:r>
          <w:rPr>
            <w:noProof/>
            <w:webHidden/>
          </w:rPr>
          <w:tab/>
        </w:r>
        <w:r w:rsidR="001F5427">
          <w:rPr>
            <w:noProof/>
            <w:webHidden/>
          </w:rPr>
          <w:fldChar w:fldCharType="begin"/>
        </w:r>
        <w:r>
          <w:rPr>
            <w:noProof/>
            <w:webHidden/>
          </w:rPr>
          <w:instrText xml:space="preserve"> PAGEREF _Toc231811080 \h </w:instrText>
        </w:r>
        <w:r w:rsidR="001F5427">
          <w:rPr>
            <w:noProof/>
            <w:webHidden/>
          </w:rPr>
        </w:r>
        <w:r w:rsidR="001F5427">
          <w:rPr>
            <w:noProof/>
            <w:webHidden/>
          </w:rPr>
          <w:fldChar w:fldCharType="separate"/>
        </w:r>
        <w:r w:rsidR="002A0E32">
          <w:rPr>
            <w:noProof/>
            <w:webHidden/>
          </w:rPr>
          <w:t>12</w:t>
        </w:r>
        <w:r w:rsidR="001F5427">
          <w:rPr>
            <w:noProof/>
            <w:webHidden/>
          </w:rPr>
          <w:fldChar w:fldCharType="end"/>
        </w:r>
      </w:hyperlink>
    </w:p>
    <w:p w14:paraId="3AC36029" w14:textId="77777777" w:rsidR="00C015E4" w:rsidRDefault="00C015E4">
      <w:pPr>
        <w:pStyle w:val="22"/>
        <w:rPr>
          <w:rFonts w:asciiTheme="minorHAnsi" w:eastAsiaTheme="minorEastAsia" w:hAnsiTheme="minorHAnsi" w:cstheme="minorBidi"/>
          <w:noProof/>
          <w:sz w:val="22"/>
          <w:szCs w:val="22"/>
        </w:rPr>
      </w:pPr>
      <w:hyperlink w:anchor="_Toc231811081" w:history="1">
        <w:r w:rsidRPr="00636CB7">
          <w:rPr>
            <w:rStyle w:val="-"/>
            <w:noProof/>
          </w:rPr>
          <w:t>7.3</w:t>
        </w:r>
        <w:r>
          <w:rPr>
            <w:rFonts w:asciiTheme="minorHAnsi" w:eastAsiaTheme="minorEastAsia" w:hAnsiTheme="minorHAnsi" w:cstheme="minorBidi"/>
            <w:noProof/>
            <w:sz w:val="22"/>
            <w:szCs w:val="22"/>
          </w:rPr>
          <w:tab/>
        </w:r>
        <w:r w:rsidRPr="00636CB7">
          <w:rPr>
            <w:rStyle w:val="-"/>
            <w:noProof/>
          </w:rPr>
          <w:t>Υπηρεσίες Υποστήριξης</w:t>
        </w:r>
        <w:r>
          <w:rPr>
            <w:noProof/>
            <w:webHidden/>
          </w:rPr>
          <w:tab/>
        </w:r>
        <w:r w:rsidR="001F5427">
          <w:rPr>
            <w:noProof/>
            <w:webHidden/>
          </w:rPr>
          <w:fldChar w:fldCharType="begin"/>
        </w:r>
        <w:r>
          <w:rPr>
            <w:noProof/>
            <w:webHidden/>
          </w:rPr>
          <w:instrText xml:space="preserve"> PAGEREF _Toc231811081 \h </w:instrText>
        </w:r>
        <w:r w:rsidR="001F5427">
          <w:rPr>
            <w:noProof/>
            <w:webHidden/>
          </w:rPr>
        </w:r>
        <w:r w:rsidR="001F5427">
          <w:rPr>
            <w:noProof/>
            <w:webHidden/>
          </w:rPr>
          <w:fldChar w:fldCharType="separate"/>
        </w:r>
        <w:r w:rsidR="002A0E32">
          <w:rPr>
            <w:noProof/>
            <w:webHidden/>
          </w:rPr>
          <w:t>12</w:t>
        </w:r>
        <w:r w:rsidR="001F5427">
          <w:rPr>
            <w:noProof/>
            <w:webHidden/>
          </w:rPr>
          <w:fldChar w:fldCharType="end"/>
        </w:r>
      </w:hyperlink>
    </w:p>
    <w:p w14:paraId="744CE792" w14:textId="77777777" w:rsidR="00C015E4" w:rsidRDefault="00C015E4">
      <w:pPr>
        <w:pStyle w:val="32"/>
        <w:rPr>
          <w:rFonts w:asciiTheme="minorHAnsi" w:eastAsiaTheme="minorEastAsia" w:hAnsiTheme="minorHAnsi" w:cstheme="minorBidi"/>
          <w:noProof/>
          <w:sz w:val="22"/>
          <w:szCs w:val="22"/>
        </w:rPr>
      </w:pPr>
      <w:hyperlink w:anchor="_Toc231811082" w:history="1">
        <w:r w:rsidRPr="00636CB7">
          <w:rPr>
            <w:rStyle w:val="-"/>
            <w:rFonts w:cs="Arial"/>
            <w:bCs/>
            <w:noProof/>
          </w:rPr>
          <w:t>7.3.1</w:t>
        </w:r>
        <w:r>
          <w:rPr>
            <w:rFonts w:asciiTheme="minorHAnsi" w:eastAsiaTheme="minorEastAsia" w:hAnsiTheme="minorHAnsi" w:cstheme="minorBidi"/>
            <w:noProof/>
            <w:sz w:val="22"/>
            <w:szCs w:val="22"/>
          </w:rPr>
          <w:tab/>
        </w:r>
        <w:r w:rsidRPr="00636CB7">
          <w:rPr>
            <w:rStyle w:val="-"/>
            <w:rFonts w:cs="Arial"/>
            <w:noProof/>
          </w:rPr>
          <w:t>Εγγύηση Καλής Λειτουργίας – Καθορισμός Χρόνου Εγγύησης</w:t>
        </w:r>
        <w:r>
          <w:rPr>
            <w:noProof/>
            <w:webHidden/>
          </w:rPr>
          <w:tab/>
        </w:r>
        <w:r w:rsidR="001F5427">
          <w:rPr>
            <w:noProof/>
            <w:webHidden/>
          </w:rPr>
          <w:fldChar w:fldCharType="begin"/>
        </w:r>
        <w:r>
          <w:rPr>
            <w:noProof/>
            <w:webHidden/>
          </w:rPr>
          <w:instrText xml:space="preserve"> PAGEREF _Toc231811082 \h </w:instrText>
        </w:r>
        <w:r w:rsidR="001F5427">
          <w:rPr>
            <w:noProof/>
            <w:webHidden/>
          </w:rPr>
        </w:r>
        <w:r w:rsidR="001F5427">
          <w:rPr>
            <w:noProof/>
            <w:webHidden/>
          </w:rPr>
          <w:fldChar w:fldCharType="separate"/>
        </w:r>
        <w:r w:rsidR="002A0E32">
          <w:rPr>
            <w:noProof/>
            <w:webHidden/>
          </w:rPr>
          <w:t>12</w:t>
        </w:r>
        <w:r w:rsidR="001F5427">
          <w:rPr>
            <w:noProof/>
            <w:webHidden/>
          </w:rPr>
          <w:fldChar w:fldCharType="end"/>
        </w:r>
      </w:hyperlink>
    </w:p>
    <w:p w14:paraId="455CD4B5" w14:textId="77777777" w:rsidR="00C015E4" w:rsidRDefault="00C015E4">
      <w:pPr>
        <w:pStyle w:val="32"/>
        <w:rPr>
          <w:rFonts w:asciiTheme="minorHAnsi" w:eastAsiaTheme="minorEastAsia" w:hAnsiTheme="minorHAnsi" w:cstheme="minorBidi"/>
          <w:noProof/>
          <w:sz w:val="22"/>
          <w:szCs w:val="22"/>
        </w:rPr>
      </w:pPr>
      <w:hyperlink w:anchor="_Toc231811083" w:history="1">
        <w:r w:rsidRPr="00636CB7">
          <w:rPr>
            <w:rStyle w:val="-"/>
            <w:rFonts w:cs="Arial"/>
            <w:noProof/>
          </w:rPr>
          <w:t>7.3.2</w:t>
        </w:r>
        <w:r>
          <w:rPr>
            <w:rFonts w:asciiTheme="minorHAnsi" w:eastAsiaTheme="minorEastAsia" w:hAnsiTheme="minorHAnsi" w:cstheme="minorBidi"/>
            <w:noProof/>
            <w:sz w:val="22"/>
            <w:szCs w:val="22"/>
          </w:rPr>
          <w:tab/>
        </w:r>
        <w:r w:rsidRPr="00636CB7">
          <w:rPr>
            <w:rStyle w:val="-"/>
            <w:rFonts w:cs="Arial"/>
            <w:noProof/>
          </w:rPr>
          <w:t>Εγγύηση Δυνατότητας Εφοδιασμού με Ανταλλακτικά</w:t>
        </w:r>
        <w:r>
          <w:rPr>
            <w:noProof/>
            <w:webHidden/>
          </w:rPr>
          <w:tab/>
        </w:r>
        <w:r w:rsidR="001F5427">
          <w:rPr>
            <w:noProof/>
            <w:webHidden/>
          </w:rPr>
          <w:fldChar w:fldCharType="begin"/>
        </w:r>
        <w:r>
          <w:rPr>
            <w:noProof/>
            <w:webHidden/>
          </w:rPr>
          <w:instrText xml:space="preserve"> PAGEREF _Toc231811083 \h </w:instrText>
        </w:r>
        <w:r w:rsidR="001F5427">
          <w:rPr>
            <w:noProof/>
            <w:webHidden/>
          </w:rPr>
        </w:r>
        <w:r w:rsidR="001F5427">
          <w:rPr>
            <w:noProof/>
            <w:webHidden/>
          </w:rPr>
          <w:fldChar w:fldCharType="separate"/>
        </w:r>
        <w:r w:rsidR="002A0E32">
          <w:rPr>
            <w:noProof/>
            <w:webHidden/>
          </w:rPr>
          <w:t>13</w:t>
        </w:r>
        <w:r w:rsidR="001F5427">
          <w:rPr>
            <w:noProof/>
            <w:webHidden/>
          </w:rPr>
          <w:fldChar w:fldCharType="end"/>
        </w:r>
      </w:hyperlink>
    </w:p>
    <w:p w14:paraId="15590996" w14:textId="77777777" w:rsidR="00C015E4" w:rsidRDefault="00C015E4">
      <w:pPr>
        <w:pStyle w:val="32"/>
        <w:rPr>
          <w:rFonts w:asciiTheme="minorHAnsi" w:eastAsiaTheme="minorEastAsia" w:hAnsiTheme="minorHAnsi" w:cstheme="minorBidi"/>
          <w:noProof/>
          <w:sz w:val="22"/>
          <w:szCs w:val="22"/>
        </w:rPr>
      </w:pPr>
      <w:hyperlink w:anchor="_Toc231811084" w:history="1">
        <w:r w:rsidRPr="00636CB7">
          <w:rPr>
            <w:rStyle w:val="-"/>
            <w:rFonts w:cs="Arial"/>
            <w:noProof/>
          </w:rPr>
          <w:t>7.3.3</w:t>
        </w:r>
        <w:r>
          <w:rPr>
            <w:rFonts w:asciiTheme="minorHAnsi" w:eastAsiaTheme="minorEastAsia" w:hAnsiTheme="minorHAnsi" w:cstheme="minorBidi"/>
            <w:noProof/>
            <w:sz w:val="22"/>
            <w:szCs w:val="22"/>
          </w:rPr>
          <w:tab/>
        </w:r>
        <w:r w:rsidRPr="00636CB7">
          <w:rPr>
            <w:rStyle w:val="-"/>
            <w:rFonts w:cs="Arial"/>
            <w:noProof/>
          </w:rPr>
          <w:t>Συντήρηση</w:t>
        </w:r>
        <w:r>
          <w:rPr>
            <w:noProof/>
            <w:webHidden/>
          </w:rPr>
          <w:tab/>
        </w:r>
        <w:r w:rsidR="001F5427">
          <w:rPr>
            <w:noProof/>
            <w:webHidden/>
          </w:rPr>
          <w:fldChar w:fldCharType="begin"/>
        </w:r>
        <w:r>
          <w:rPr>
            <w:noProof/>
            <w:webHidden/>
          </w:rPr>
          <w:instrText xml:space="preserve"> PAGEREF _Toc231811084 \h </w:instrText>
        </w:r>
        <w:r w:rsidR="001F5427">
          <w:rPr>
            <w:noProof/>
            <w:webHidden/>
          </w:rPr>
        </w:r>
        <w:r w:rsidR="001F5427">
          <w:rPr>
            <w:noProof/>
            <w:webHidden/>
          </w:rPr>
          <w:fldChar w:fldCharType="separate"/>
        </w:r>
        <w:r w:rsidR="002A0E32">
          <w:rPr>
            <w:noProof/>
            <w:webHidden/>
          </w:rPr>
          <w:t>13</w:t>
        </w:r>
        <w:r w:rsidR="001F5427">
          <w:rPr>
            <w:noProof/>
            <w:webHidden/>
          </w:rPr>
          <w:fldChar w:fldCharType="end"/>
        </w:r>
      </w:hyperlink>
    </w:p>
    <w:p w14:paraId="13D16D34" w14:textId="77777777" w:rsidR="00C015E4" w:rsidRDefault="00C015E4">
      <w:pPr>
        <w:pStyle w:val="22"/>
        <w:rPr>
          <w:rFonts w:asciiTheme="minorHAnsi" w:eastAsiaTheme="minorEastAsia" w:hAnsiTheme="minorHAnsi" w:cstheme="minorBidi"/>
          <w:noProof/>
          <w:sz w:val="22"/>
          <w:szCs w:val="22"/>
        </w:rPr>
      </w:pPr>
      <w:hyperlink w:anchor="_Toc231811085" w:history="1">
        <w:r w:rsidRPr="00636CB7">
          <w:rPr>
            <w:rStyle w:val="-"/>
            <w:noProof/>
          </w:rPr>
          <w:t>7.4</w:t>
        </w:r>
        <w:r>
          <w:rPr>
            <w:rFonts w:asciiTheme="minorHAnsi" w:eastAsiaTheme="minorEastAsia" w:hAnsiTheme="minorHAnsi" w:cstheme="minorBidi"/>
            <w:noProof/>
            <w:sz w:val="22"/>
            <w:szCs w:val="22"/>
          </w:rPr>
          <w:tab/>
        </w:r>
        <w:r w:rsidRPr="00636CB7">
          <w:rPr>
            <w:rStyle w:val="-"/>
            <w:noProof/>
          </w:rPr>
          <w:t>Βιβλιογραφία</w:t>
        </w:r>
        <w:r>
          <w:rPr>
            <w:noProof/>
            <w:webHidden/>
          </w:rPr>
          <w:tab/>
        </w:r>
        <w:r w:rsidR="001F5427">
          <w:rPr>
            <w:noProof/>
            <w:webHidden/>
          </w:rPr>
          <w:fldChar w:fldCharType="begin"/>
        </w:r>
        <w:r>
          <w:rPr>
            <w:noProof/>
            <w:webHidden/>
          </w:rPr>
          <w:instrText xml:space="preserve"> PAGEREF _Toc231811085 \h </w:instrText>
        </w:r>
        <w:r w:rsidR="001F5427">
          <w:rPr>
            <w:noProof/>
            <w:webHidden/>
          </w:rPr>
        </w:r>
        <w:r w:rsidR="001F5427">
          <w:rPr>
            <w:noProof/>
            <w:webHidden/>
          </w:rPr>
          <w:fldChar w:fldCharType="separate"/>
        </w:r>
        <w:r w:rsidR="002A0E32">
          <w:rPr>
            <w:noProof/>
            <w:webHidden/>
          </w:rPr>
          <w:t>13</w:t>
        </w:r>
        <w:r w:rsidR="001F5427">
          <w:rPr>
            <w:noProof/>
            <w:webHidden/>
          </w:rPr>
          <w:fldChar w:fldCharType="end"/>
        </w:r>
      </w:hyperlink>
    </w:p>
    <w:p w14:paraId="64570FB9" w14:textId="77777777" w:rsidR="00C015E4" w:rsidRDefault="00C015E4">
      <w:pPr>
        <w:pStyle w:val="22"/>
        <w:rPr>
          <w:rFonts w:asciiTheme="minorHAnsi" w:eastAsiaTheme="minorEastAsia" w:hAnsiTheme="minorHAnsi" w:cstheme="minorBidi"/>
          <w:noProof/>
          <w:sz w:val="22"/>
          <w:szCs w:val="22"/>
        </w:rPr>
      </w:pPr>
      <w:hyperlink w:anchor="_Toc231811086" w:history="1">
        <w:r w:rsidRPr="00636CB7">
          <w:rPr>
            <w:rStyle w:val="-"/>
            <w:noProof/>
          </w:rPr>
          <w:t>7.5</w:t>
        </w:r>
        <w:r>
          <w:rPr>
            <w:rFonts w:asciiTheme="minorHAnsi" w:eastAsiaTheme="minorEastAsia" w:hAnsiTheme="minorHAnsi" w:cstheme="minorBidi"/>
            <w:noProof/>
            <w:sz w:val="22"/>
            <w:szCs w:val="22"/>
          </w:rPr>
          <w:tab/>
        </w:r>
        <w:r w:rsidRPr="00636CB7">
          <w:rPr>
            <w:rStyle w:val="-"/>
            <w:noProof/>
          </w:rPr>
          <w:t>Εκπαίδευση</w:t>
        </w:r>
        <w:r>
          <w:rPr>
            <w:noProof/>
            <w:webHidden/>
          </w:rPr>
          <w:tab/>
        </w:r>
        <w:r w:rsidR="001F5427">
          <w:rPr>
            <w:noProof/>
            <w:webHidden/>
          </w:rPr>
          <w:fldChar w:fldCharType="begin"/>
        </w:r>
        <w:r>
          <w:rPr>
            <w:noProof/>
            <w:webHidden/>
          </w:rPr>
          <w:instrText xml:space="preserve"> PAGEREF _Toc231811086 \h </w:instrText>
        </w:r>
        <w:r w:rsidR="001F5427">
          <w:rPr>
            <w:noProof/>
            <w:webHidden/>
          </w:rPr>
        </w:r>
        <w:r w:rsidR="001F5427">
          <w:rPr>
            <w:noProof/>
            <w:webHidden/>
          </w:rPr>
          <w:fldChar w:fldCharType="separate"/>
        </w:r>
        <w:r w:rsidR="002A0E32">
          <w:rPr>
            <w:noProof/>
            <w:webHidden/>
          </w:rPr>
          <w:t>14</w:t>
        </w:r>
        <w:r w:rsidR="001F5427">
          <w:rPr>
            <w:noProof/>
            <w:webHidden/>
          </w:rPr>
          <w:fldChar w:fldCharType="end"/>
        </w:r>
      </w:hyperlink>
    </w:p>
    <w:p w14:paraId="7B031002" w14:textId="77777777" w:rsidR="00C015E4" w:rsidRDefault="00C015E4">
      <w:pPr>
        <w:pStyle w:val="12"/>
        <w:rPr>
          <w:rFonts w:asciiTheme="minorHAnsi" w:eastAsiaTheme="minorEastAsia" w:hAnsiTheme="minorHAnsi" w:cstheme="minorBidi"/>
          <w:noProof/>
          <w:sz w:val="22"/>
          <w:szCs w:val="22"/>
        </w:rPr>
      </w:pPr>
      <w:hyperlink w:anchor="_Toc231811087" w:history="1">
        <w:r w:rsidRPr="00636CB7">
          <w:rPr>
            <w:rStyle w:val="-"/>
            <w:noProof/>
          </w:rPr>
          <w:t>8</w:t>
        </w:r>
        <w:r>
          <w:rPr>
            <w:rFonts w:asciiTheme="minorHAnsi" w:eastAsiaTheme="minorEastAsia" w:hAnsiTheme="minorHAnsi" w:cstheme="minorBidi"/>
            <w:noProof/>
            <w:sz w:val="22"/>
            <w:szCs w:val="22"/>
          </w:rPr>
          <w:tab/>
        </w:r>
        <w:r w:rsidRPr="00636CB7">
          <w:rPr>
            <w:rStyle w:val="-"/>
            <w:noProof/>
          </w:rPr>
          <w:t>ΛΟΙΠΕΣ ΑΠΑΙΤΗΣΕΙΣ</w:t>
        </w:r>
        <w:r>
          <w:rPr>
            <w:noProof/>
            <w:webHidden/>
          </w:rPr>
          <w:tab/>
        </w:r>
        <w:r w:rsidR="001F5427">
          <w:rPr>
            <w:noProof/>
            <w:webHidden/>
          </w:rPr>
          <w:fldChar w:fldCharType="begin"/>
        </w:r>
        <w:r>
          <w:rPr>
            <w:noProof/>
            <w:webHidden/>
          </w:rPr>
          <w:instrText xml:space="preserve"> PAGEREF _Toc231811087 \h </w:instrText>
        </w:r>
        <w:r w:rsidR="001F5427">
          <w:rPr>
            <w:noProof/>
            <w:webHidden/>
          </w:rPr>
        </w:r>
        <w:r w:rsidR="001F5427">
          <w:rPr>
            <w:noProof/>
            <w:webHidden/>
          </w:rPr>
          <w:fldChar w:fldCharType="separate"/>
        </w:r>
        <w:r w:rsidR="002A0E32">
          <w:rPr>
            <w:noProof/>
            <w:webHidden/>
          </w:rPr>
          <w:t>14</w:t>
        </w:r>
        <w:r w:rsidR="001F5427">
          <w:rPr>
            <w:noProof/>
            <w:webHidden/>
          </w:rPr>
          <w:fldChar w:fldCharType="end"/>
        </w:r>
      </w:hyperlink>
    </w:p>
    <w:p w14:paraId="3F8A1AD5" w14:textId="77777777" w:rsidR="00C015E4" w:rsidRDefault="00C015E4">
      <w:pPr>
        <w:pStyle w:val="12"/>
        <w:rPr>
          <w:rFonts w:asciiTheme="minorHAnsi" w:eastAsiaTheme="minorEastAsia" w:hAnsiTheme="minorHAnsi" w:cstheme="minorBidi"/>
          <w:noProof/>
          <w:sz w:val="22"/>
          <w:szCs w:val="22"/>
        </w:rPr>
      </w:pPr>
      <w:hyperlink w:anchor="_Toc231811088" w:history="1">
        <w:r w:rsidRPr="00636CB7">
          <w:rPr>
            <w:rStyle w:val="-"/>
            <w:noProof/>
          </w:rPr>
          <w:t>9</w:t>
        </w:r>
        <w:r>
          <w:rPr>
            <w:rFonts w:asciiTheme="minorHAnsi" w:eastAsiaTheme="minorEastAsia" w:hAnsiTheme="minorHAnsi" w:cstheme="minorBidi"/>
            <w:noProof/>
            <w:sz w:val="22"/>
            <w:szCs w:val="22"/>
          </w:rPr>
          <w:tab/>
        </w:r>
        <w:r w:rsidRPr="00636CB7">
          <w:rPr>
            <w:rStyle w:val="-"/>
            <w:noProof/>
          </w:rPr>
          <w:t>ΠΕΡΙΕΧΟΜΕΝΟ ΠΡΟΣΦΟΡΑΣ</w:t>
        </w:r>
        <w:r>
          <w:rPr>
            <w:noProof/>
            <w:webHidden/>
          </w:rPr>
          <w:tab/>
        </w:r>
        <w:r w:rsidR="001F5427">
          <w:rPr>
            <w:noProof/>
            <w:webHidden/>
          </w:rPr>
          <w:fldChar w:fldCharType="begin"/>
        </w:r>
        <w:r>
          <w:rPr>
            <w:noProof/>
            <w:webHidden/>
          </w:rPr>
          <w:instrText xml:space="preserve"> PAGEREF _Toc231811088 \h </w:instrText>
        </w:r>
        <w:r w:rsidR="001F5427">
          <w:rPr>
            <w:noProof/>
            <w:webHidden/>
          </w:rPr>
        </w:r>
        <w:r w:rsidR="001F5427">
          <w:rPr>
            <w:noProof/>
            <w:webHidden/>
          </w:rPr>
          <w:fldChar w:fldCharType="separate"/>
        </w:r>
        <w:r w:rsidR="002A0E32">
          <w:rPr>
            <w:noProof/>
            <w:webHidden/>
          </w:rPr>
          <w:t>14</w:t>
        </w:r>
        <w:r w:rsidR="001F5427">
          <w:rPr>
            <w:noProof/>
            <w:webHidden/>
          </w:rPr>
          <w:fldChar w:fldCharType="end"/>
        </w:r>
      </w:hyperlink>
    </w:p>
    <w:p w14:paraId="30342BD5" w14:textId="77777777" w:rsidR="00C015E4" w:rsidRDefault="00C015E4">
      <w:pPr>
        <w:pStyle w:val="22"/>
        <w:rPr>
          <w:rFonts w:asciiTheme="minorHAnsi" w:eastAsiaTheme="minorEastAsia" w:hAnsiTheme="minorHAnsi" w:cstheme="minorBidi"/>
          <w:noProof/>
          <w:sz w:val="22"/>
          <w:szCs w:val="22"/>
        </w:rPr>
      </w:pPr>
      <w:hyperlink w:anchor="_Toc231811089" w:history="1">
        <w:r w:rsidRPr="00636CB7">
          <w:rPr>
            <w:rStyle w:val="-"/>
            <w:bCs/>
            <w:noProof/>
          </w:rPr>
          <w:t>9.1</w:t>
        </w:r>
        <w:r>
          <w:rPr>
            <w:rFonts w:asciiTheme="minorHAnsi" w:eastAsiaTheme="minorEastAsia" w:hAnsiTheme="minorHAnsi" w:cstheme="minorBidi"/>
            <w:noProof/>
            <w:sz w:val="22"/>
            <w:szCs w:val="22"/>
          </w:rPr>
          <w:tab/>
        </w:r>
        <w:r w:rsidRPr="00636CB7">
          <w:rPr>
            <w:rStyle w:val="-"/>
            <w:noProof/>
          </w:rPr>
          <w:t>Έντυπο Συμμόρφωσης</w:t>
        </w:r>
        <w:r>
          <w:rPr>
            <w:noProof/>
            <w:webHidden/>
          </w:rPr>
          <w:tab/>
        </w:r>
        <w:r w:rsidR="001F5427">
          <w:rPr>
            <w:noProof/>
            <w:webHidden/>
          </w:rPr>
          <w:fldChar w:fldCharType="begin"/>
        </w:r>
        <w:r>
          <w:rPr>
            <w:noProof/>
            <w:webHidden/>
          </w:rPr>
          <w:instrText xml:space="preserve"> PAGEREF _Toc231811089 \h </w:instrText>
        </w:r>
        <w:r w:rsidR="001F5427">
          <w:rPr>
            <w:noProof/>
            <w:webHidden/>
          </w:rPr>
        </w:r>
        <w:r w:rsidR="001F5427">
          <w:rPr>
            <w:noProof/>
            <w:webHidden/>
          </w:rPr>
          <w:fldChar w:fldCharType="separate"/>
        </w:r>
        <w:r w:rsidR="002A0E32">
          <w:rPr>
            <w:noProof/>
            <w:webHidden/>
          </w:rPr>
          <w:t>15</w:t>
        </w:r>
        <w:r w:rsidR="001F5427">
          <w:rPr>
            <w:noProof/>
            <w:webHidden/>
          </w:rPr>
          <w:fldChar w:fldCharType="end"/>
        </w:r>
      </w:hyperlink>
    </w:p>
    <w:p w14:paraId="5C8244AC" w14:textId="77777777" w:rsidR="00C015E4" w:rsidRDefault="00C015E4">
      <w:pPr>
        <w:pStyle w:val="22"/>
        <w:rPr>
          <w:rFonts w:asciiTheme="minorHAnsi" w:eastAsiaTheme="minorEastAsia" w:hAnsiTheme="minorHAnsi" w:cstheme="minorBidi"/>
          <w:noProof/>
          <w:sz w:val="22"/>
          <w:szCs w:val="22"/>
        </w:rPr>
      </w:pPr>
      <w:hyperlink w:anchor="_Toc231811090" w:history="1">
        <w:r w:rsidRPr="00636CB7">
          <w:rPr>
            <w:rStyle w:val="-"/>
            <w:noProof/>
          </w:rPr>
          <w:t>9.2</w:t>
        </w:r>
        <w:r>
          <w:rPr>
            <w:rFonts w:asciiTheme="minorHAnsi" w:eastAsiaTheme="minorEastAsia" w:hAnsiTheme="minorHAnsi" w:cstheme="minorBidi"/>
            <w:noProof/>
            <w:sz w:val="22"/>
            <w:szCs w:val="22"/>
          </w:rPr>
          <w:tab/>
        </w:r>
        <w:r w:rsidRPr="00636CB7">
          <w:rPr>
            <w:rStyle w:val="-"/>
            <w:noProof/>
          </w:rPr>
          <w:t>Πιστοποιητικά, έντυπα, κλπ.</w:t>
        </w:r>
        <w:r>
          <w:rPr>
            <w:noProof/>
            <w:webHidden/>
          </w:rPr>
          <w:tab/>
        </w:r>
        <w:r w:rsidR="001F5427">
          <w:rPr>
            <w:noProof/>
            <w:webHidden/>
          </w:rPr>
          <w:fldChar w:fldCharType="begin"/>
        </w:r>
        <w:r>
          <w:rPr>
            <w:noProof/>
            <w:webHidden/>
          </w:rPr>
          <w:instrText xml:space="preserve"> PAGEREF _Toc231811090 \h </w:instrText>
        </w:r>
        <w:r w:rsidR="001F5427">
          <w:rPr>
            <w:noProof/>
            <w:webHidden/>
          </w:rPr>
        </w:r>
        <w:r w:rsidR="001F5427">
          <w:rPr>
            <w:noProof/>
            <w:webHidden/>
          </w:rPr>
          <w:fldChar w:fldCharType="separate"/>
        </w:r>
        <w:r w:rsidR="002A0E32">
          <w:rPr>
            <w:noProof/>
            <w:webHidden/>
          </w:rPr>
          <w:t>15</w:t>
        </w:r>
        <w:r w:rsidR="001F5427">
          <w:rPr>
            <w:noProof/>
            <w:webHidden/>
          </w:rPr>
          <w:fldChar w:fldCharType="end"/>
        </w:r>
      </w:hyperlink>
    </w:p>
    <w:p w14:paraId="0C916077" w14:textId="77777777" w:rsidR="00C015E4" w:rsidRDefault="00C015E4">
      <w:pPr>
        <w:pStyle w:val="12"/>
        <w:rPr>
          <w:rFonts w:asciiTheme="minorHAnsi" w:eastAsiaTheme="minorEastAsia" w:hAnsiTheme="minorHAnsi" w:cstheme="minorBidi"/>
          <w:noProof/>
          <w:sz w:val="22"/>
          <w:szCs w:val="22"/>
        </w:rPr>
      </w:pPr>
      <w:hyperlink w:anchor="_Toc231811091" w:history="1">
        <w:r w:rsidRPr="00636CB7">
          <w:rPr>
            <w:rStyle w:val="-"/>
            <w:noProof/>
          </w:rPr>
          <w:t>10</w:t>
        </w:r>
        <w:r>
          <w:rPr>
            <w:rFonts w:asciiTheme="minorHAnsi" w:eastAsiaTheme="minorEastAsia" w:hAnsiTheme="minorHAnsi" w:cstheme="minorBidi"/>
            <w:noProof/>
            <w:sz w:val="22"/>
            <w:szCs w:val="22"/>
          </w:rPr>
          <w:tab/>
        </w:r>
        <w:r w:rsidRPr="00636CB7">
          <w:rPr>
            <w:rStyle w:val="-"/>
            <w:noProof/>
          </w:rPr>
          <w:t>ΣΗΜΕΙΩΣΕΙΣ</w:t>
        </w:r>
        <w:r>
          <w:rPr>
            <w:noProof/>
            <w:webHidden/>
          </w:rPr>
          <w:tab/>
        </w:r>
        <w:r w:rsidR="001F5427">
          <w:rPr>
            <w:noProof/>
            <w:webHidden/>
          </w:rPr>
          <w:fldChar w:fldCharType="begin"/>
        </w:r>
        <w:r>
          <w:rPr>
            <w:noProof/>
            <w:webHidden/>
          </w:rPr>
          <w:instrText xml:space="preserve"> PAGEREF _Toc231811091 \h </w:instrText>
        </w:r>
        <w:r w:rsidR="001F5427">
          <w:rPr>
            <w:noProof/>
            <w:webHidden/>
          </w:rPr>
        </w:r>
        <w:r w:rsidR="001F5427">
          <w:rPr>
            <w:noProof/>
            <w:webHidden/>
          </w:rPr>
          <w:fldChar w:fldCharType="separate"/>
        </w:r>
        <w:r w:rsidR="002A0E32">
          <w:rPr>
            <w:noProof/>
            <w:webHidden/>
          </w:rPr>
          <w:t>15</w:t>
        </w:r>
        <w:r w:rsidR="001F5427">
          <w:rPr>
            <w:noProof/>
            <w:webHidden/>
          </w:rPr>
          <w:fldChar w:fldCharType="end"/>
        </w:r>
      </w:hyperlink>
    </w:p>
    <w:p w14:paraId="402E70E0" w14:textId="77777777" w:rsidR="00C015E4" w:rsidRDefault="00C015E4">
      <w:pPr>
        <w:pStyle w:val="22"/>
        <w:rPr>
          <w:rFonts w:asciiTheme="minorHAnsi" w:eastAsiaTheme="minorEastAsia" w:hAnsiTheme="minorHAnsi" w:cstheme="minorBidi"/>
          <w:noProof/>
          <w:sz w:val="22"/>
          <w:szCs w:val="22"/>
        </w:rPr>
      </w:pPr>
      <w:hyperlink w:anchor="_Toc231811095" w:history="1">
        <w:r w:rsidRPr="00636CB7">
          <w:rPr>
            <w:rStyle w:val="-"/>
            <w:noProof/>
          </w:rPr>
          <w:t>10.4</w:t>
        </w:r>
        <w:r>
          <w:rPr>
            <w:rFonts w:asciiTheme="minorHAnsi" w:eastAsiaTheme="minorEastAsia" w:hAnsiTheme="minorHAnsi" w:cstheme="minorBidi"/>
            <w:noProof/>
            <w:sz w:val="22"/>
            <w:szCs w:val="22"/>
          </w:rPr>
          <w:tab/>
        </w:r>
        <w:r w:rsidRPr="00636CB7">
          <w:rPr>
            <w:rStyle w:val="-"/>
            <w:noProof/>
          </w:rPr>
          <w:t>Συντμήσεις</w:t>
        </w:r>
        <w:r>
          <w:rPr>
            <w:noProof/>
            <w:webHidden/>
          </w:rPr>
          <w:tab/>
        </w:r>
        <w:r w:rsidR="001F5427">
          <w:rPr>
            <w:noProof/>
            <w:webHidden/>
          </w:rPr>
          <w:fldChar w:fldCharType="begin"/>
        </w:r>
        <w:r>
          <w:rPr>
            <w:noProof/>
            <w:webHidden/>
          </w:rPr>
          <w:instrText xml:space="preserve"> PAGEREF _Toc231811095 \h </w:instrText>
        </w:r>
        <w:r w:rsidR="001F5427">
          <w:rPr>
            <w:noProof/>
            <w:webHidden/>
          </w:rPr>
        </w:r>
        <w:r w:rsidR="001F5427">
          <w:rPr>
            <w:noProof/>
            <w:webHidden/>
          </w:rPr>
          <w:fldChar w:fldCharType="separate"/>
        </w:r>
        <w:r w:rsidR="002A0E32">
          <w:rPr>
            <w:noProof/>
            <w:webHidden/>
          </w:rPr>
          <w:t>15</w:t>
        </w:r>
        <w:r w:rsidR="001F5427">
          <w:rPr>
            <w:noProof/>
            <w:webHidden/>
          </w:rPr>
          <w:fldChar w:fldCharType="end"/>
        </w:r>
      </w:hyperlink>
    </w:p>
    <w:p w14:paraId="50AD0B54" w14:textId="77777777" w:rsidR="00C015E4" w:rsidRDefault="00C015E4">
      <w:pPr>
        <w:pStyle w:val="12"/>
        <w:rPr>
          <w:rFonts w:asciiTheme="minorHAnsi" w:eastAsiaTheme="minorEastAsia" w:hAnsiTheme="minorHAnsi" w:cstheme="minorBidi"/>
          <w:noProof/>
          <w:sz w:val="22"/>
          <w:szCs w:val="22"/>
        </w:rPr>
      </w:pPr>
      <w:hyperlink w:anchor="_Toc231811096" w:history="1">
        <w:r w:rsidRPr="00636CB7">
          <w:rPr>
            <w:rStyle w:val="-"/>
            <w:noProof/>
          </w:rPr>
          <w:t>11</w:t>
        </w:r>
        <w:r>
          <w:rPr>
            <w:rFonts w:asciiTheme="minorHAnsi" w:eastAsiaTheme="minorEastAsia" w:hAnsiTheme="minorHAnsi" w:cstheme="minorBidi"/>
            <w:noProof/>
            <w:sz w:val="22"/>
            <w:szCs w:val="22"/>
          </w:rPr>
          <w:tab/>
        </w:r>
        <w:r w:rsidRPr="00636CB7">
          <w:rPr>
            <w:rStyle w:val="-"/>
            <w:noProof/>
          </w:rPr>
          <w:t>ΠΡΟΤΑΣΕΙΣ ΒΕΛΤΙΩΣΗΣ ΠΡΟΔΙΑΓΡΑΦΗΣ ΕΝΟΠΛΩΝ ΔΥΝΑΜΕΩΝ</w:t>
        </w:r>
        <w:r>
          <w:rPr>
            <w:noProof/>
            <w:webHidden/>
          </w:rPr>
          <w:tab/>
        </w:r>
        <w:r w:rsidR="001F5427">
          <w:rPr>
            <w:noProof/>
            <w:webHidden/>
          </w:rPr>
          <w:fldChar w:fldCharType="begin"/>
        </w:r>
        <w:r>
          <w:rPr>
            <w:noProof/>
            <w:webHidden/>
          </w:rPr>
          <w:instrText xml:space="preserve"> PAGEREF _Toc231811096 \h </w:instrText>
        </w:r>
        <w:r w:rsidR="001F5427">
          <w:rPr>
            <w:noProof/>
            <w:webHidden/>
          </w:rPr>
        </w:r>
        <w:r w:rsidR="001F5427">
          <w:rPr>
            <w:noProof/>
            <w:webHidden/>
          </w:rPr>
          <w:fldChar w:fldCharType="separate"/>
        </w:r>
        <w:r w:rsidR="002A0E32">
          <w:rPr>
            <w:noProof/>
            <w:webHidden/>
          </w:rPr>
          <w:t>15</w:t>
        </w:r>
        <w:r w:rsidR="001F5427">
          <w:rPr>
            <w:noProof/>
            <w:webHidden/>
          </w:rPr>
          <w:fldChar w:fldCharType="end"/>
        </w:r>
      </w:hyperlink>
    </w:p>
    <w:p w14:paraId="19987A12" w14:textId="77777777" w:rsidR="00C015E4" w:rsidRDefault="00C015E4">
      <w:pPr>
        <w:pStyle w:val="12"/>
        <w:rPr>
          <w:rFonts w:asciiTheme="minorHAnsi" w:eastAsiaTheme="minorEastAsia" w:hAnsiTheme="minorHAnsi" w:cstheme="minorBidi"/>
          <w:noProof/>
          <w:sz w:val="22"/>
          <w:szCs w:val="22"/>
        </w:rPr>
      </w:pPr>
      <w:hyperlink w:anchor="_Toc231811097" w:history="1">
        <w:r w:rsidRPr="00636CB7">
          <w:rPr>
            <w:rStyle w:val="-"/>
            <w:noProof/>
          </w:rPr>
          <w:t>ΠΡΟΣΘΗΚΗ Ι ΠΙΝΑΚΑΣ ΚΡΙΤΗΡΙΩΝ ΑΞΙΟΛΟΓΗΣΗΣ ΤΕΧΝΙΚΗΣ ΠΡΟΣΦΟΡΑΣ</w:t>
        </w:r>
        <w:r>
          <w:rPr>
            <w:noProof/>
            <w:webHidden/>
          </w:rPr>
          <w:tab/>
        </w:r>
        <w:r w:rsidR="001F5427">
          <w:rPr>
            <w:noProof/>
            <w:webHidden/>
          </w:rPr>
          <w:fldChar w:fldCharType="begin"/>
        </w:r>
        <w:r>
          <w:rPr>
            <w:noProof/>
            <w:webHidden/>
          </w:rPr>
          <w:instrText xml:space="preserve"> PAGEREF _Toc231811097 \h </w:instrText>
        </w:r>
        <w:r w:rsidR="001F5427">
          <w:rPr>
            <w:noProof/>
            <w:webHidden/>
          </w:rPr>
        </w:r>
        <w:r w:rsidR="001F5427">
          <w:rPr>
            <w:noProof/>
            <w:webHidden/>
          </w:rPr>
          <w:fldChar w:fldCharType="separate"/>
        </w:r>
        <w:r w:rsidR="002A0E32">
          <w:rPr>
            <w:noProof/>
            <w:webHidden/>
          </w:rPr>
          <w:t>18</w:t>
        </w:r>
        <w:r w:rsidR="001F5427">
          <w:rPr>
            <w:noProof/>
            <w:webHidden/>
          </w:rPr>
          <w:fldChar w:fldCharType="end"/>
        </w:r>
      </w:hyperlink>
    </w:p>
    <w:p w14:paraId="098FD53E" w14:textId="77777777" w:rsidR="0063252E" w:rsidRPr="009A1B1E" w:rsidRDefault="001F5427" w:rsidP="004142CE">
      <w:pPr>
        <w:tabs>
          <w:tab w:val="left" w:pos="2170"/>
        </w:tabs>
        <w:jc w:val="center"/>
        <w:rPr>
          <w:rFonts w:cs="Arial"/>
          <w:szCs w:val="24"/>
          <w:u w:val="single"/>
        </w:rPr>
        <w:sectPr w:rsidR="0063252E" w:rsidRPr="009A1B1E" w:rsidSect="0063252E">
          <w:headerReference w:type="default" r:id="rId10"/>
          <w:pgSz w:w="11906" w:h="16838" w:code="9"/>
          <w:pgMar w:top="1134" w:right="1134" w:bottom="851" w:left="1134" w:header="709" w:footer="709" w:gutter="0"/>
          <w:cols w:space="708"/>
          <w:docGrid w:linePitch="360"/>
        </w:sectPr>
      </w:pPr>
      <w:r w:rsidRPr="009A1B1E">
        <w:rPr>
          <w:rFonts w:cs="Arial"/>
          <w:szCs w:val="24"/>
          <w:u w:val="single"/>
        </w:rPr>
        <w:fldChar w:fldCharType="end"/>
      </w:r>
    </w:p>
    <w:p w14:paraId="6DF450AF" w14:textId="77777777" w:rsidR="002F7BCC" w:rsidRPr="002304A5" w:rsidRDefault="002F7BCC" w:rsidP="004142CE">
      <w:pPr>
        <w:tabs>
          <w:tab w:val="left" w:pos="2170"/>
        </w:tabs>
        <w:jc w:val="center"/>
        <w:rPr>
          <w:rFonts w:cs="Arial"/>
          <w:szCs w:val="24"/>
          <w:u w:val="single"/>
        </w:rPr>
      </w:pPr>
    </w:p>
    <w:p w14:paraId="50C84D5F" w14:textId="77777777" w:rsidR="00457DD7" w:rsidRPr="00882CD1" w:rsidRDefault="00955242" w:rsidP="0063252E">
      <w:pPr>
        <w:pStyle w:val="1"/>
        <w:tabs>
          <w:tab w:val="clear" w:pos="567"/>
        </w:tabs>
        <w:ind w:left="0" w:firstLine="0"/>
        <w:rPr>
          <w:lang w:val="en-US"/>
        </w:rPr>
      </w:pPr>
      <w:r>
        <w:tab/>
      </w:r>
      <w:bookmarkStart w:id="0" w:name="_Toc231811056"/>
      <w:r w:rsidR="00316B50" w:rsidRPr="002304A5">
        <w:t>ΠΕΔΙΟΕΦΑΡΜΟΓΗΣ</w:t>
      </w:r>
      <w:bookmarkEnd w:id="0"/>
    </w:p>
    <w:p w14:paraId="2F4D22D5" w14:textId="6628FE70" w:rsidR="00401B61" w:rsidRPr="00AC3438" w:rsidRDefault="002A469E" w:rsidP="00401B61">
      <w:pPr>
        <w:shd w:val="clear" w:color="auto" w:fill="FFFFFF"/>
        <w:jc w:val="both"/>
        <w:rPr>
          <w:bCs/>
        </w:rPr>
      </w:pPr>
      <w:r w:rsidRPr="002304A5">
        <w:rPr>
          <w:color w:val="000000"/>
          <w:szCs w:val="24"/>
        </w:rPr>
        <w:tab/>
      </w:r>
      <w:r w:rsidR="00B53868">
        <w:rPr>
          <w:color w:val="000000"/>
          <w:szCs w:val="24"/>
        </w:rPr>
        <w:tab/>
      </w:r>
      <w:r w:rsidR="00457DD7" w:rsidRPr="002304A5">
        <w:rPr>
          <w:color w:val="000000"/>
          <w:szCs w:val="24"/>
        </w:rPr>
        <w:t>Η</w:t>
      </w:r>
      <w:r w:rsidR="00DC48FE" w:rsidRPr="00DC48FE">
        <w:rPr>
          <w:color w:val="000000"/>
          <w:szCs w:val="24"/>
        </w:rPr>
        <w:t xml:space="preserve"> </w:t>
      </w:r>
      <w:r w:rsidR="00457DD7" w:rsidRPr="002304A5">
        <w:rPr>
          <w:color w:val="000000"/>
          <w:szCs w:val="24"/>
        </w:rPr>
        <w:t>παρούσα</w:t>
      </w:r>
      <w:r w:rsidR="00DC48FE" w:rsidRPr="00DC48FE">
        <w:rPr>
          <w:color w:val="000000"/>
          <w:szCs w:val="24"/>
        </w:rPr>
        <w:t xml:space="preserve"> </w:t>
      </w:r>
      <w:r w:rsidR="00FA10B2">
        <w:rPr>
          <w:color w:val="000000"/>
          <w:szCs w:val="24"/>
        </w:rPr>
        <w:t>π</w:t>
      </w:r>
      <w:r w:rsidR="00457DD7" w:rsidRPr="002304A5">
        <w:rPr>
          <w:color w:val="000000"/>
          <w:szCs w:val="24"/>
        </w:rPr>
        <w:t>ροδιαγραφή</w:t>
      </w:r>
      <w:r w:rsidR="00132B6B" w:rsidRPr="002304A5">
        <w:rPr>
          <w:rFonts w:cs="Arial"/>
          <w:color w:val="000000"/>
          <w:szCs w:val="24"/>
        </w:rPr>
        <w:t xml:space="preserve"> καθορίζει</w:t>
      </w:r>
      <w:r w:rsidR="00DC48FE" w:rsidRPr="00DC48FE">
        <w:rPr>
          <w:rFonts w:cs="Arial"/>
          <w:color w:val="000000"/>
          <w:szCs w:val="24"/>
        </w:rPr>
        <w:t xml:space="preserve"> </w:t>
      </w:r>
      <w:r w:rsidR="00457DD7" w:rsidRPr="002304A5">
        <w:rPr>
          <w:color w:val="000000"/>
          <w:szCs w:val="24"/>
        </w:rPr>
        <w:t>τις</w:t>
      </w:r>
      <w:r w:rsidR="00DC48FE" w:rsidRPr="00DC48FE">
        <w:rPr>
          <w:color w:val="000000"/>
          <w:szCs w:val="24"/>
        </w:rPr>
        <w:t xml:space="preserve"> </w:t>
      </w:r>
      <w:r w:rsidR="00457DD7" w:rsidRPr="002304A5">
        <w:rPr>
          <w:color w:val="000000"/>
          <w:szCs w:val="24"/>
        </w:rPr>
        <w:t>απαιτήσεις</w:t>
      </w:r>
      <w:r w:rsidR="001E66F9" w:rsidRPr="002304A5">
        <w:rPr>
          <w:color w:val="000000"/>
          <w:szCs w:val="24"/>
        </w:rPr>
        <w:t>, τα τεχνικά και λειτουργικά χαρακτηριστικά</w:t>
      </w:r>
      <w:r w:rsidR="00EB4A2D" w:rsidRPr="002304A5">
        <w:rPr>
          <w:color w:val="000000"/>
          <w:szCs w:val="24"/>
        </w:rPr>
        <w:t>, τις ελάχιστες απαιτήσεις υποστήριξης και τους ελ</w:t>
      </w:r>
      <w:r w:rsidR="002676D2" w:rsidRPr="002304A5">
        <w:rPr>
          <w:color w:val="000000"/>
          <w:szCs w:val="24"/>
        </w:rPr>
        <w:t xml:space="preserve">έγχους παραλαβής για την </w:t>
      </w:r>
      <w:r w:rsidR="002676D2" w:rsidRPr="007579E0">
        <w:rPr>
          <w:color w:val="000000"/>
          <w:szCs w:val="24"/>
        </w:rPr>
        <w:t xml:space="preserve">προμήθεια </w:t>
      </w:r>
      <w:r w:rsidR="000D4C84" w:rsidRPr="007579E0">
        <w:rPr>
          <w:color w:val="000000"/>
          <w:szCs w:val="24"/>
        </w:rPr>
        <w:t xml:space="preserve">μηχανήματος αμμοβολής τύπου </w:t>
      </w:r>
      <w:r w:rsidR="007131AD" w:rsidRPr="007579E0">
        <w:rPr>
          <w:color w:val="000000"/>
          <w:szCs w:val="24"/>
        </w:rPr>
        <w:t>τυμπάνου</w:t>
      </w:r>
      <w:r w:rsidR="000D7CDC" w:rsidRPr="007579E0">
        <w:rPr>
          <w:color w:val="000000"/>
          <w:szCs w:val="24"/>
        </w:rPr>
        <w:t xml:space="preserve"> </w:t>
      </w:r>
      <w:r w:rsidR="000D7CDC" w:rsidRPr="007579E0">
        <w:t>(</w:t>
      </w:r>
      <w:r w:rsidR="000D7CDC" w:rsidRPr="007579E0">
        <w:rPr>
          <w:lang w:val="en-US"/>
        </w:rPr>
        <w:t>Tumble</w:t>
      </w:r>
      <w:r w:rsidR="000D7CDC" w:rsidRPr="007579E0">
        <w:t xml:space="preserve"> </w:t>
      </w:r>
      <w:r w:rsidR="000D7CDC" w:rsidRPr="007579E0">
        <w:rPr>
          <w:lang w:val="en-US"/>
        </w:rPr>
        <w:t>Steel</w:t>
      </w:r>
      <w:r w:rsidR="000D7CDC" w:rsidRPr="007579E0">
        <w:t xml:space="preserve"> </w:t>
      </w:r>
      <w:r w:rsidR="000D7CDC" w:rsidRPr="007579E0">
        <w:rPr>
          <w:lang w:val="en-US"/>
        </w:rPr>
        <w:t>Belt</w:t>
      </w:r>
      <w:r w:rsidR="000D7CDC" w:rsidRPr="007579E0">
        <w:t xml:space="preserve"> </w:t>
      </w:r>
      <w:proofErr w:type="spellStart"/>
      <w:r w:rsidR="000D7CDC" w:rsidRPr="007579E0">
        <w:t>Shot</w:t>
      </w:r>
      <w:proofErr w:type="spellEnd"/>
      <w:r w:rsidR="000D7CDC" w:rsidRPr="007579E0">
        <w:t xml:space="preserve"> </w:t>
      </w:r>
      <w:proofErr w:type="spellStart"/>
      <w:r w:rsidR="000D7CDC" w:rsidRPr="007579E0">
        <w:t>Blasting</w:t>
      </w:r>
      <w:proofErr w:type="spellEnd"/>
      <w:r w:rsidR="000D7CDC" w:rsidRPr="007579E0">
        <w:t xml:space="preserve"> </w:t>
      </w:r>
      <w:proofErr w:type="spellStart"/>
      <w:r w:rsidR="000D7CDC" w:rsidRPr="007579E0">
        <w:t>Machine</w:t>
      </w:r>
      <w:proofErr w:type="spellEnd"/>
      <w:r w:rsidR="000D7CDC" w:rsidRPr="007579E0">
        <w:t>)</w:t>
      </w:r>
      <w:r w:rsidR="000D7CDC" w:rsidRPr="007579E0">
        <w:rPr>
          <w:color w:val="000000"/>
          <w:szCs w:val="24"/>
        </w:rPr>
        <w:t xml:space="preserve"> </w:t>
      </w:r>
      <w:r w:rsidR="007131AD" w:rsidRPr="007579E0">
        <w:rPr>
          <w:rFonts w:cs="Arial"/>
          <w:szCs w:val="24"/>
        </w:rPr>
        <w:t>για τον καθαρισμό και την επεξεργασία της επιφάνειας μεταλλικών εξαρτημάτων</w:t>
      </w:r>
      <w:r w:rsidR="00A66A3B" w:rsidRPr="007579E0">
        <w:rPr>
          <w:rFonts w:cs="Arial"/>
          <w:szCs w:val="24"/>
        </w:rPr>
        <w:t xml:space="preserve"> στρατιωτικού τύπου,</w:t>
      </w:r>
      <w:r w:rsidR="00401B61" w:rsidRPr="007579E0">
        <w:rPr>
          <w:rFonts w:cs="Arial"/>
          <w:szCs w:val="24"/>
        </w:rPr>
        <w:t xml:space="preserve"> παραγωγικού τμήματος των Ενόπλων Δυνάμεων. </w:t>
      </w:r>
    </w:p>
    <w:p w14:paraId="3D3E1FBE" w14:textId="77777777" w:rsidR="00457DD7" w:rsidRPr="00AC3438" w:rsidRDefault="00457DD7" w:rsidP="0063252E">
      <w:pPr>
        <w:shd w:val="clear" w:color="auto" w:fill="FFFFFF"/>
        <w:jc w:val="both"/>
        <w:rPr>
          <w:b/>
          <w:bCs/>
          <w:color w:val="000000"/>
          <w:szCs w:val="24"/>
        </w:rPr>
      </w:pPr>
    </w:p>
    <w:p w14:paraId="1354981D" w14:textId="77777777" w:rsidR="001D72A4" w:rsidRDefault="00955242" w:rsidP="007579E0">
      <w:pPr>
        <w:pStyle w:val="1"/>
        <w:tabs>
          <w:tab w:val="clear" w:pos="567"/>
        </w:tabs>
        <w:spacing w:line="240" w:lineRule="auto"/>
        <w:ind w:left="0" w:firstLine="0"/>
      </w:pPr>
      <w:r w:rsidRPr="00AC3438">
        <w:tab/>
      </w:r>
      <w:bookmarkStart w:id="1" w:name="_Toc231811057"/>
      <w:r w:rsidR="00316B50" w:rsidRPr="002304A5">
        <w:t>ΣΧΕΤΙΚΑ ΕΓΓΡΑΦΑ</w:t>
      </w:r>
      <w:bookmarkEnd w:id="1"/>
    </w:p>
    <w:p w14:paraId="2F5C4D14" w14:textId="77777777" w:rsidR="00AA24DC" w:rsidRPr="00AA24DC" w:rsidRDefault="00AA24DC" w:rsidP="00AA24DC"/>
    <w:p w14:paraId="0305C91E" w14:textId="77777777" w:rsidR="001D72A4" w:rsidRPr="002304A5" w:rsidRDefault="00955242" w:rsidP="0063252E">
      <w:pPr>
        <w:pStyle w:val="2"/>
        <w:tabs>
          <w:tab w:val="clear" w:pos="567"/>
          <w:tab w:val="clear" w:pos="1418"/>
        </w:tabs>
        <w:ind w:left="0" w:firstLine="0"/>
        <w:rPr>
          <w:color w:val="000000"/>
          <w:lang w:val="en-US"/>
        </w:rPr>
      </w:pPr>
      <w:r>
        <w:rPr>
          <w:lang w:eastAsia="en-US"/>
        </w:rPr>
        <w:tab/>
      </w:r>
      <w:bookmarkStart w:id="2" w:name="_Toc231811058"/>
      <w:r w:rsidR="001D72A4" w:rsidRPr="002304A5">
        <w:rPr>
          <w:lang w:eastAsia="en-US"/>
        </w:rPr>
        <w:t>Νομοθεσία</w:t>
      </w:r>
      <w:bookmarkEnd w:id="2"/>
    </w:p>
    <w:p w14:paraId="10013701" w14:textId="77777777" w:rsidR="009F3783" w:rsidRPr="002304A5" w:rsidRDefault="009F3783" w:rsidP="0063252E">
      <w:pPr>
        <w:shd w:val="clear" w:color="auto" w:fill="FFFFFF"/>
        <w:rPr>
          <w:b/>
          <w:bCs/>
          <w:color w:val="000000"/>
          <w:szCs w:val="24"/>
          <w:lang w:val="en-US"/>
        </w:rPr>
      </w:pPr>
    </w:p>
    <w:p w14:paraId="19A7D033" w14:textId="77777777" w:rsidR="00C81FBE" w:rsidRPr="00C81FBE" w:rsidRDefault="00C81FBE" w:rsidP="0063252E">
      <w:pPr>
        <w:pStyle w:val="af2"/>
        <w:numPr>
          <w:ilvl w:val="0"/>
          <w:numId w:val="3"/>
        </w:numPr>
        <w:shd w:val="clear" w:color="auto" w:fill="FFFFFF"/>
        <w:tabs>
          <w:tab w:val="clear" w:pos="360"/>
        </w:tabs>
        <w:jc w:val="both"/>
        <w:rPr>
          <w:rFonts w:cs="Arial"/>
          <w:vanish/>
          <w:szCs w:val="24"/>
          <w:lang w:eastAsia="en-US"/>
        </w:rPr>
      </w:pPr>
    </w:p>
    <w:p w14:paraId="55EAECCC" w14:textId="77777777" w:rsidR="00C81FBE" w:rsidRPr="00C81FBE" w:rsidRDefault="00C81FBE" w:rsidP="0063252E">
      <w:pPr>
        <w:pStyle w:val="af2"/>
        <w:numPr>
          <w:ilvl w:val="0"/>
          <w:numId w:val="3"/>
        </w:numPr>
        <w:shd w:val="clear" w:color="auto" w:fill="FFFFFF"/>
        <w:tabs>
          <w:tab w:val="clear" w:pos="360"/>
        </w:tabs>
        <w:jc w:val="both"/>
        <w:rPr>
          <w:rFonts w:cs="Arial"/>
          <w:vanish/>
          <w:szCs w:val="24"/>
          <w:lang w:eastAsia="en-US"/>
        </w:rPr>
      </w:pPr>
    </w:p>
    <w:p w14:paraId="308B37C2" w14:textId="77777777" w:rsidR="00C81FBE" w:rsidRPr="00C81FBE" w:rsidRDefault="00C81FBE" w:rsidP="0063252E">
      <w:pPr>
        <w:pStyle w:val="af2"/>
        <w:numPr>
          <w:ilvl w:val="1"/>
          <w:numId w:val="3"/>
        </w:numPr>
        <w:shd w:val="clear" w:color="auto" w:fill="FFFFFF"/>
        <w:tabs>
          <w:tab w:val="clear" w:pos="1132"/>
        </w:tabs>
        <w:jc w:val="both"/>
        <w:rPr>
          <w:rFonts w:cs="Arial"/>
          <w:vanish/>
          <w:szCs w:val="24"/>
          <w:lang w:eastAsia="en-US"/>
        </w:rPr>
      </w:pPr>
    </w:p>
    <w:p w14:paraId="67E6EBA9" w14:textId="77777777" w:rsidR="00403B38" w:rsidRPr="000F1140" w:rsidRDefault="00A4101B" w:rsidP="0063252E">
      <w:pPr>
        <w:numPr>
          <w:ilvl w:val="2"/>
          <w:numId w:val="3"/>
        </w:numPr>
        <w:shd w:val="clear" w:color="auto" w:fill="FFFFFF"/>
        <w:tabs>
          <w:tab w:val="clear" w:pos="1997"/>
        </w:tabs>
        <w:ind w:left="0" w:firstLine="0"/>
        <w:jc w:val="both"/>
        <w:rPr>
          <w:b/>
          <w:bCs/>
          <w:color w:val="000000"/>
          <w:szCs w:val="24"/>
        </w:rPr>
      </w:pPr>
      <w:r w:rsidRPr="000F1140">
        <w:rPr>
          <w:rFonts w:cs="Arial"/>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20EB9899" w14:textId="77777777" w:rsidR="00403B38" w:rsidRPr="00D96B9C" w:rsidRDefault="00403B38" w:rsidP="0063252E">
      <w:pPr>
        <w:shd w:val="clear" w:color="auto" w:fill="FFFFFF"/>
        <w:jc w:val="both"/>
        <w:rPr>
          <w:b/>
          <w:bCs/>
          <w:color w:val="000000"/>
          <w:szCs w:val="24"/>
          <w:highlight w:val="yellow"/>
        </w:rPr>
      </w:pPr>
    </w:p>
    <w:p w14:paraId="0949F622" w14:textId="77777777" w:rsidR="00403B38" w:rsidRPr="000F1140" w:rsidRDefault="00403B38" w:rsidP="0063252E">
      <w:pPr>
        <w:numPr>
          <w:ilvl w:val="2"/>
          <w:numId w:val="3"/>
        </w:numPr>
        <w:shd w:val="clear" w:color="auto" w:fill="FFFFFF"/>
        <w:tabs>
          <w:tab w:val="clear" w:pos="1997"/>
        </w:tabs>
        <w:ind w:left="0" w:firstLine="0"/>
        <w:jc w:val="both"/>
        <w:rPr>
          <w:bCs/>
          <w:color w:val="000000"/>
          <w:szCs w:val="24"/>
        </w:rPr>
      </w:pPr>
      <w:r w:rsidRPr="000F1140">
        <w:rPr>
          <w:bCs/>
          <w:color w:val="000000"/>
          <w:szCs w:val="24"/>
        </w:rPr>
        <w:t>Π.Δ 81/2011 (ΦΕΚ 197/Α/9</w:t>
      </w:r>
      <w:r w:rsidR="00245132" w:rsidRPr="000F1140">
        <w:rPr>
          <w:bCs/>
          <w:color w:val="000000"/>
          <w:szCs w:val="24"/>
        </w:rPr>
        <w:t xml:space="preserve"> – </w:t>
      </w:r>
      <w:r w:rsidRPr="000F1140">
        <w:rPr>
          <w:bCs/>
          <w:color w:val="000000"/>
          <w:szCs w:val="24"/>
        </w:rPr>
        <w:t>9</w:t>
      </w:r>
      <w:r w:rsidR="00245132" w:rsidRPr="000F1140">
        <w:rPr>
          <w:bCs/>
          <w:color w:val="000000"/>
          <w:szCs w:val="24"/>
        </w:rPr>
        <w:t xml:space="preserve"> – </w:t>
      </w:r>
      <w:r w:rsidRPr="000F1140">
        <w:rPr>
          <w:bCs/>
          <w:color w:val="000000"/>
          <w:szCs w:val="24"/>
        </w:rPr>
        <w:t>2011)</w:t>
      </w:r>
      <w:r w:rsidR="00F97FB7" w:rsidRPr="000F1140">
        <w:rPr>
          <w:bCs/>
          <w:color w:val="000000"/>
          <w:szCs w:val="24"/>
        </w:rPr>
        <w:t xml:space="preserve"> Τροποποίηση του Π.Δ 57/2010 </w:t>
      </w:r>
      <w:r w:rsidR="00354942" w:rsidRPr="000F1140">
        <w:rPr>
          <w:bCs/>
          <w:color w:val="000000"/>
          <w:szCs w:val="24"/>
        </w:rPr>
        <w:t>(</w:t>
      </w:r>
      <w:r w:rsidR="00F97FB7" w:rsidRPr="000F1140">
        <w:rPr>
          <w:bCs/>
          <w:color w:val="000000"/>
          <w:szCs w:val="24"/>
        </w:rPr>
        <w:t>ΦΕΚ/</w:t>
      </w:r>
      <w:r w:rsidR="00F97FB7" w:rsidRPr="000F1140">
        <w:rPr>
          <w:rFonts w:cs="Arial"/>
          <w:szCs w:val="24"/>
        </w:rPr>
        <w:t>97Α΄</w:t>
      </w:r>
      <w:r w:rsidR="00354942" w:rsidRPr="000F1140">
        <w:rPr>
          <w:rFonts w:cs="Arial"/>
          <w:szCs w:val="24"/>
        </w:rPr>
        <w:t>) σε συμμόρφωση προς την Οδηγία 2009/127/ΕΚ.</w:t>
      </w:r>
    </w:p>
    <w:p w14:paraId="757433F1" w14:textId="77777777" w:rsidR="00530CD1" w:rsidRPr="00D96B9C" w:rsidRDefault="00530CD1" w:rsidP="0063252E">
      <w:pPr>
        <w:shd w:val="clear" w:color="auto" w:fill="FFFFFF"/>
        <w:jc w:val="both"/>
        <w:rPr>
          <w:b/>
          <w:bCs/>
          <w:szCs w:val="24"/>
          <w:highlight w:val="yellow"/>
        </w:rPr>
      </w:pPr>
    </w:p>
    <w:p w14:paraId="05F98A3B" w14:textId="77777777" w:rsidR="00530CD1" w:rsidRPr="00EA2CD5" w:rsidRDefault="00530CD1" w:rsidP="0063252E">
      <w:pPr>
        <w:numPr>
          <w:ilvl w:val="2"/>
          <w:numId w:val="3"/>
        </w:numPr>
        <w:shd w:val="clear" w:color="auto" w:fill="FFFFFF"/>
        <w:tabs>
          <w:tab w:val="clear" w:pos="1997"/>
        </w:tabs>
        <w:ind w:left="0" w:firstLine="0"/>
        <w:jc w:val="both"/>
        <w:rPr>
          <w:b/>
          <w:bCs/>
          <w:szCs w:val="24"/>
        </w:rPr>
      </w:pPr>
      <w:r w:rsidRPr="000F1140">
        <w:rPr>
          <w:rFonts w:cs="Arial"/>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14:paraId="5138BFA4" w14:textId="77777777" w:rsidR="00EA2CD5" w:rsidRPr="00EA2CD5" w:rsidRDefault="00EA2CD5" w:rsidP="00EA2CD5">
      <w:pPr>
        <w:shd w:val="clear" w:color="auto" w:fill="FFFFFF"/>
        <w:jc w:val="both"/>
        <w:rPr>
          <w:b/>
          <w:bCs/>
          <w:szCs w:val="24"/>
        </w:rPr>
      </w:pPr>
    </w:p>
    <w:p w14:paraId="091CD7FD" w14:textId="77777777" w:rsidR="00EA2CD5" w:rsidRPr="00EA2CD5" w:rsidRDefault="00EA2CD5" w:rsidP="00EA2CD5">
      <w:pPr>
        <w:pStyle w:val="af2"/>
        <w:numPr>
          <w:ilvl w:val="2"/>
          <w:numId w:val="3"/>
        </w:numPr>
        <w:tabs>
          <w:tab w:val="clear" w:pos="1997"/>
        </w:tabs>
        <w:ind w:left="0" w:firstLine="0"/>
        <w:jc w:val="both"/>
        <w:rPr>
          <w:bCs/>
          <w:szCs w:val="24"/>
        </w:rPr>
      </w:pPr>
      <w:r w:rsidRPr="00EA2CD5">
        <w:rPr>
          <w:bCs/>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14:paraId="3296BD7B" w14:textId="77777777" w:rsidR="0084678D" w:rsidRPr="00D96B9C" w:rsidRDefault="0084678D" w:rsidP="0063252E">
      <w:pPr>
        <w:shd w:val="clear" w:color="auto" w:fill="FFFFFF"/>
        <w:jc w:val="both"/>
        <w:rPr>
          <w:szCs w:val="24"/>
          <w:highlight w:val="yellow"/>
        </w:rPr>
      </w:pPr>
    </w:p>
    <w:p w14:paraId="5BEFF6D7" w14:textId="77777777" w:rsidR="0084678D" w:rsidRPr="000F1140" w:rsidRDefault="0084678D" w:rsidP="0063252E">
      <w:pPr>
        <w:numPr>
          <w:ilvl w:val="2"/>
          <w:numId w:val="3"/>
        </w:numPr>
        <w:shd w:val="clear" w:color="auto" w:fill="FFFFFF"/>
        <w:tabs>
          <w:tab w:val="clear" w:pos="1997"/>
        </w:tabs>
        <w:ind w:left="0" w:firstLine="0"/>
        <w:jc w:val="both"/>
        <w:rPr>
          <w:szCs w:val="24"/>
        </w:rPr>
      </w:pPr>
      <w:r w:rsidRPr="000F1140">
        <w:rPr>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E4F66" w:rsidRPr="000F1140">
        <w:rPr>
          <w:szCs w:val="24"/>
        </w:rPr>
        <w:t>.</w:t>
      </w:r>
    </w:p>
    <w:p w14:paraId="1FDD8A2C" w14:textId="77777777" w:rsidR="00484B81" w:rsidRPr="00D96B9C" w:rsidRDefault="00484B81" w:rsidP="0063252E">
      <w:pPr>
        <w:shd w:val="clear" w:color="auto" w:fill="FFFFFF"/>
        <w:jc w:val="both"/>
        <w:rPr>
          <w:szCs w:val="24"/>
          <w:highlight w:val="yellow"/>
        </w:rPr>
      </w:pPr>
    </w:p>
    <w:p w14:paraId="110A7B53" w14:textId="77777777" w:rsidR="00484B81" w:rsidRPr="000F1140" w:rsidRDefault="00484B81" w:rsidP="0063252E">
      <w:pPr>
        <w:numPr>
          <w:ilvl w:val="2"/>
          <w:numId w:val="3"/>
        </w:numPr>
        <w:shd w:val="clear" w:color="auto" w:fill="FFFFFF"/>
        <w:tabs>
          <w:tab w:val="clear" w:pos="1997"/>
        </w:tabs>
        <w:ind w:left="0" w:firstLine="0"/>
        <w:jc w:val="both"/>
        <w:rPr>
          <w:szCs w:val="24"/>
        </w:rPr>
      </w:pPr>
      <w:r w:rsidRPr="000F1140">
        <w:rPr>
          <w:szCs w:val="24"/>
        </w:rPr>
        <w:t>Η ΥΕ 22 Εγκύκλιος ΥΠΕΘΑ (Φ.060/8/301111/Σ.1418/24 Ιουν 19), Τυποποίηση στις Ε.Δ.</w:t>
      </w:r>
    </w:p>
    <w:p w14:paraId="5A29E19D" w14:textId="77777777" w:rsidR="00484B81" w:rsidRPr="00D96B9C" w:rsidRDefault="00484B81" w:rsidP="0063252E">
      <w:pPr>
        <w:shd w:val="clear" w:color="auto" w:fill="FFFFFF"/>
        <w:jc w:val="both"/>
        <w:rPr>
          <w:szCs w:val="24"/>
          <w:highlight w:val="yellow"/>
        </w:rPr>
      </w:pPr>
    </w:p>
    <w:p w14:paraId="13C1224C" w14:textId="77777777" w:rsidR="00484B81" w:rsidRPr="000F1140" w:rsidRDefault="00484B81" w:rsidP="0063252E">
      <w:pPr>
        <w:numPr>
          <w:ilvl w:val="2"/>
          <w:numId w:val="3"/>
        </w:numPr>
        <w:shd w:val="clear" w:color="auto" w:fill="FFFFFF"/>
        <w:tabs>
          <w:tab w:val="clear" w:pos="1997"/>
        </w:tabs>
        <w:ind w:left="0" w:firstLine="0"/>
        <w:jc w:val="both"/>
        <w:rPr>
          <w:szCs w:val="24"/>
        </w:rPr>
      </w:pPr>
      <w:r w:rsidRPr="000F1140">
        <w:rPr>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14:paraId="734D846A" w14:textId="77777777" w:rsidR="00484B81" w:rsidRPr="00D96B9C" w:rsidRDefault="00484B81" w:rsidP="0063252E">
      <w:pPr>
        <w:shd w:val="clear" w:color="auto" w:fill="FFFFFF"/>
        <w:jc w:val="both"/>
        <w:rPr>
          <w:szCs w:val="24"/>
          <w:highlight w:val="yellow"/>
        </w:rPr>
      </w:pPr>
    </w:p>
    <w:p w14:paraId="7FDDC94B" w14:textId="77777777" w:rsidR="00484B81" w:rsidRPr="000F1140" w:rsidRDefault="00484B81" w:rsidP="0063252E">
      <w:pPr>
        <w:numPr>
          <w:ilvl w:val="2"/>
          <w:numId w:val="3"/>
        </w:numPr>
        <w:shd w:val="clear" w:color="auto" w:fill="FFFFFF"/>
        <w:tabs>
          <w:tab w:val="clear" w:pos="1997"/>
        </w:tabs>
        <w:ind w:left="0" w:firstLine="0"/>
        <w:jc w:val="both"/>
        <w:rPr>
          <w:szCs w:val="24"/>
        </w:rPr>
      </w:pPr>
      <w:r w:rsidRPr="000F1140">
        <w:rPr>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14:paraId="7A804CEF" w14:textId="77777777" w:rsidR="00484B81" w:rsidRPr="00D96B9C" w:rsidRDefault="00484B81" w:rsidP="0063252E">
      <w:pPr>
        <w:shd w:val="clear" w:color="auto" w:fill="FFFFFF"/>
        <w:jc w:val="both"/>
        <w:rPr>
          <w:szCs w:val="24"/>
          <w:highlight w:val="yellow"/>
        </w:rPr>
      </w:pPr>
    </w:p>
    <w:p w14:paraId="2714756C" w14:textId="77777777" w:rsidR="00484B81" w:rsidRDefault="00484B81" w:rsidP="0063252E">
      <w:pPr>
        <w:numPr>
          <w:ilvl w:val="2"/>
          <w:numId w:val="3"/>
        </w:numPr>
        <w:shd w:val="clear" w:color="auto" w:fill="FFFFFF"/>
        <w:tabs>
          <w:tab w:val="clear" w:pos="1997"/>
        </w:tabs>
        <w:ind w:left="0" w:firstLine="0"/>
        <w:jc w:val="both"/>
        <w:rPr>
          <w:szCs w:val="24"/>
        </w:rPr>
      </w:pPr>
      <w:r w:rsidRPr="000F1140">
        <w:rPr>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14:paraId="56E968CE" w14:textId="77777777" w:rsidR="00EA2CD5" w:rsidRDefault="00EA2CD5" w:rsidP="00EA2CD5">
      <w:pPr>
        <w:shd w:val="clear" w:color="auto" w:fill="FFFFFF"/>
        <w:jc w:val="both"/>
        <w:rPr>
          <w:szCs w:val="24"/>
        </w:rPr>
      </w:pPr>
    </w:p>
    <w:p w14:paraId="536685FE" w14:textId="77777777" w:rsidR="00EA2CD5" w:rsidRPr="00EA2CD5" w:rsidRDefault="00EA2CD5" w:rsidP="00EA2CD5">
      <w:pPr>
        <w:numPr>
          <w:ilvl w:val="2"/>
          <w:numId w:val="3"/>
        </w:numPr>
        <w:shd w:val="clear" w:color="auto" w:fill="FFFFFF"/>
        <w:tabs>
          <w:tab w:val="clear" w:pos="1997"/>
        </w:tabs>
        <w:ind w:left="0" w:firstLine="0"/>
        <w:jc w:val="both"/>
        <w:rPr>
          <w:szCs w:val="24"/>
        </w:rPr>
      </w:pPr>
      <w:r w:rsidRPr="00EA2CD5">
        <w:rPr>
          <w:bCs/>
          <w:color w:val="000000"/>
          <w:szCs w:val="24"/>
        </w:rPr>
        <w:t xml:space="preserve">Π.Δ. 396/94 (ΦΕΚ Α΄220) «Ελάχιστες προδιαγραφές για τη χρήση από τους </w:t>
      </w:r>
      <w:r w:rsidRPr="00EA2CD5">
        <w:rPr>
          <w:bCs/>
          <w:color w:val="000000"/>
          <w:szCs w:val="24"/>
        </w:rPr>
        <w:lastRenderedPageBreak/>
        <w:t>εργαζόμενους εξοπλισμών ατομικής προστασίας κατά την εργασία σε συμμόρφωση με την οδηγία του συμβουλίου των Ευρωπαϊκών Κοινοτήτων 89/656/ΕΟΚ».</w:t>
      </w:r>
    </w:p>
    <w:p w14:paraId="1F2F5557" w14:textId="77777777" w:rsidR="00EA2CD5" w:rsidRPr="00EA2CD5" w:rsidRDefault="00EA2CD5" w:rsidP="00EA2CD5">
      <w:pPr>
        <w:shd w:val="clear" w:color="auto" w:fill="FFFFFF"/>
        <w:jc w:val="both"/>
        <w:rPr>
          <w:szCs w:val="24"/>
        </w:rPr>
      </w:pPr>
    </w:p>
    <w:p w14:paraId="75E9ABF1" w14:textId="77777777" w:rsidR="001D72A4" w:rsidRPr="00171A10" w:rsidRDefault="00EA2CD5" w:rsidP="00171A10">
      <w:pPr>
        <w:numPr>
          <w:ilvl w:val="2"/>
          <w:numId w:val="3"/>
        </w:numPr>
        <w:shd w:val="clear" w:color="auto" w:fill="FFFFFF"/>
        <w:tabs>
          <w:tab w:val="clear" w:pos="1997"/>
        </w:tabs>
        <w:ind w:left="0" w:firstLine="0"/>
        <w:jc w:val="both"/>
        <w:rPr>
          <w:szCs w:val="24"/>
        </w:rPr>
      </w:pPr>
      <w:r w:rsidRPr="00EA2CD5">
        <w:rPr>
          <w:bCs/>
          <w:color w:val="000000"/>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14:paraId="20762561" w14:textId="77777777" w:rsidR="00EA2CD5" w:rsidRPr="00ED3C81" w:rsidRDefault="00EA2CD5" w:rsidP="00EA2CD5">
      <w:pPr>
        <w:shd w:val="clear" w:color="auto" w:fill="FFFFFF"/>
        <w:jc w:val="both"/>
        <w:rPr>
          <w:szCs w:val="24"/>
        </w:rPr>
      </w:pPr>
    </w:p>
    <w:p w14:paraId="6F84B235" w14:textId="77777777" w:rsidR="001D72A4" w:rsidRPr="002304A5" w:rsidRDefault="00955242" w:rsidP="0063252E">
      <w:pPr>
        <w:pStyle w:val="2"/>
        <w:tabs>
          <w:tab w:val="clear" w:pos="567"/>
          <w:tab w:val="clear" w:pos="1418"/>
        </w:tabs>
        <w:ind w:left="0" w:firstLine="0"/>
        <w:rPr>
          <w:color w:val="000000"/>
        </w:rPr>
      </w:pPr>
      <w:r w:rsidRPr="00ED3C81">
        <w:rPr>
          <w:lang w:eastAsia="en-US"/>
        </w:rPr>
        <w:tab/>
      </w:r>
      <w:bookmarkStart w:id="3" w:name="_Toc231811059"/>
      <w:r w:rsidR="001D72A4" w:rsidRPr="002304A5">
        <w:rPr>
          <w:lang w:eastAsia="en-US"/>
        </w:rPr>
        <w:t>Πρότυπα</w:t>
      </w:r>
      <w:bookmarkEnd w:id="3"/>
    </w:p>
    <w:p w14:paraId="50B58F64" w14:textId="77777777" w:rsidR="001D72A4" w:rsidRPr="002304A5" w:rsidRDefault="001D72A4" w:rsidP="0063252E">
      <w:pPr>
        <w:shd w:val="clear" w:color="auto" w:fill="FFFFFF"/>
        <w:jc w:val="both"/>
        <w:rPr>
          <w:b/>
          <w:bCs/>
          <w:color w:val="000000"/>
          <w:szCs w:val="24"/>
        </w:rPr>
      </w:pPr>
    </w:p>
    <w:p w14:paraId="604ADE25" w14:textId="77777777" w:rsidR="00525618" w:rsidRPr="00525618" w:rsidRDefault="00525618" w:rsidP="00525618">
      <w:pPr>
        <w:pStyle w:val="af2"/>
        <w:numPr>
          <w:ilvl w:val="0"/>
          <w:numId w:val="32"/>
        </w:numPr>
        <w:tabs>
          <w:tab w:val="left" w:pos="851"/>
          <w:tab w:val="left" w:pos="2268"/>
        </w:tabs>
        <w:autoSpaceDE/>
        <w:autoSpaceDN/>
        <w:adjustRightInd/>
        <w:spacing w:after="240" w:line="276" w:lineRule="auto"/>
        <w:jc w:val="both"/>
        <w:outlineLvl w:val="2"/>
        <w:rPr>
          <w:vanish/>
          <w:highlight w:val="yellow"/>
          <w:lang w:val="en-US" w:eastAsia="en-US"/>
        </w:rPr>
      </w:pPr>
    </w:p>
    <w:p w14:paraId="33392415" w14:textId="77777777" w:rsidR="00525618" w:rsidRPr="00525618" w:rsidRDefault="00525618" w:rsidP="00525618">
      <w:pPr>
        <w:pStyle w:val="af2"/>
        <w:numPr>
          <w:ilvl w:val="0"/>
          <w:numId w:val="32"/>
        </w:numPr>
        <w:tabs>
          <w:tab w:val="left" w:pos="851"/>
          <w:tab w:val="left" w:pos="2268"/>
        </w:tabs>
        <w:autoSpaceDE/>
        <w:autoSpaceDN/>
        <w:adjustRightInd/>
        <w:spacing w:after="240" w:line="276" w:lineRule="auto"/>
        <w:jc w:val="both"/>
        <w:outlineLvl w:val="2"/>
        <w:rPr>
          <w:vanish/>
          <w:highlight w:val="yellow"/>
          <w:lang w:val="en-US" w:eastAsia="en-US"/>
        </w:rPr>
      </w:pPr>
    </w:p>
    <w:p w14:paraId="322A1006" w14:textId="77777777" w:rsidR="00525618" w:rsidRPr="00525618" w:rsidRDefault="00525618" w:rsidP="00525618">
      <w:pPr>
        <w:pStyle w:val="af2"/>
        <w:numPr>
          <w:ilvl w:val="1"/>
          <w:numId w:val="32"/>
        </w:numPr>
        <w:tabs>
          <w:tab w:val="left" w:pos="851"/>
          <w:tab w:val="left" w:pos="2268"/>
        </w:tabs>
        <w:autoSpaceDE/>
        <w:autoSpaceDN/>
        <w:adjustRightInd/>
        <w:spacing w:after="240" w:line="276" w:lineRule="auto"/>
        <w:jc w:val="both"/>
        <w:outlineLvl w:val="2"/>
        <w:rPr>
          <w:vanish/>
          <w:highlight w:val="yellow"/>
          <w:lang w:val="en-US" w:eastAsia="en-US"/>
        </w:rPr>
      </w:pPr>
    </w:p>
    <w:p w14:paraId="12B57A38" w14:textId="77777777" w:rsidR="00525618" w:rsidRPr="00525618" w:rsidRDefault="00525618" w:rsidP="00525618">
      <w:pPr>
        <w:pStyle w:val="af2"/>
        <w:numPr>
          <w:ilvl w:val="1"/>
          <w:numId w:val="32"/>
        </w:numPr>
        <w:tabs>
          <w:tab w:val="left" w:pos="851"/>
          <w:tab w:val="left" w:pos="2268"/>
        </w:tabs>
        <w:autoSpaceDE/>
        <w:autoSpaceDN/>
        <w:adjustRightInd/>
        <w:spacing w:after="240" w:line="276" w:lineRule="auto"/>
        <w:jc w:val="both"/>
        <w:outlineLvl w:val="2"/>
        <w:rPr>
          <w:vanish/>
          <w:highlight w:val="yellow"/>
          <w:lang w:val="en-US" w:eastAsia="en-US"/>
        </w:rPr>
      </w:pPr>
    </w:p>
    <w:p w14:paraId="4B7BD248" w14:textId="77777777" w:rsidR="007579E0" w:rsidRPr="007579E0" w:rsidRDefault="007579E0" w:rsidP="007579E0">
      <w:pPr>
        <w:pStyle w:val="af2"/>
        <w:numPr>
          <w:ilvl w:val="0"/>
          <w:numId w:val="36"/>
        </w:numPr>
        <w:rPr>
          <w:vanish/>
          <w:lang w:val="en-US" w:eastAsia="en-US"/>
        </w:rPr>
      </w:pPr>
    </w:p>
    <w:p w14:paraId="4F06DAC9" w14:textId="77777777" w:rsidR="007579E0" w:rsidRPr="007579E0" w:rsidRDefault="007579E0" w:rsidP="007579E0">
      <w:pPr>
        <w:pStyle w:val="af2"/>
        <w:numPr>
          <w:ilvl w:val="0"/>
          <w:numId w:val="36"/>
        </w:numPr>
        <w:rPr>
          <w:vanish/>
          <w:lang w:val="en-US" w:eastAsia="en-US"/>
        </w:rPr>
      </w:pPr>
    </w:p>
    <w:p w14:paraId="1CCA61A3" w14:textId="77777777" w:rsidR="007579E0" w:rsidRPr="007579E0" w:rsidRDefault="007579E0" w:rsidP="007579E0">
      <w:pPr>
        <w:pStyle w:val="af2"/>
        <w:numPr>
          <w:ilvl w:val="1"/>
          <w:numId w:val="36"/>
        </w:numPr>
        <w:rPr>
          <w:vanish/>
          <w:lang w:val="en-US" w:eastAsia="en-US"/>
        </w:rPr>
      </w:pPr>
    </w:p>
    <w:p w14:paraId="62061182" w14:textId="77777777" w:rsidR="007579E0" w:rsidRPr="007579E0" w:rsidRDefault="007579E0" w:rsidP="007579E0">
      <w:pPr>
        <w:pStyle w:val="af2"/>
        <w:numPr>
          <w:ilvl w:val="1"/>
          <w:numId w:val="36"/>
        </w:numPr>
        <w:rPr>
          <w:vanish/>
          <w:lang w:val="en-US" w:eastAsia="en-US"/>
        </w:rPr>
      </w:pPr>
    </w:p>
    <w:p w14:paraId="571E671F" w14:textId="1B107931" w:rsidR="00525618" w:rsidRPr="007579E0" w:rsidRDefault="00525618" w:rsidP="007579E0">
      <w:pPr>
        <w:pStyle w:val="af2"/>
        <w:numPr>
          <w:ilvl w:val="2"/>
          <w:numId w:val="36"/>
        </w:numPr>
        <w:ind w:left="504"/>
        <w:jc w:val="both"/>
        <w:rPr>
          <w:b/>
          <w:lang w:val="en-US" w:eastAsia="en-US"/>
        </w:rPr>
      </w:pPr>
      <w:r w:rsidRPr="007579E0">
        <w:rPr>
          <w:lang w:val="en-US" w:eastAsia="en-US"/>
        </w:rPr>
        <w:t>ISO 230 (Parts 1-11) «Test Code for Machine Tools».</w:t>
      </w:r>
    </w:p>
    <w:p w14:paraId="4466F39E" w14:textId="77777777" w:rsidR="00525618" w:rsidRPr="007579E0" w:rsidRDefault="00525618" w:rsidP="007579E0">
      <w:pPr>
        <w:pStyle w:val="af2"/>
        <w:numPr>
          <w:ilvl w:val="2"/>
          <w:numId w:val="36"/>
        </w:numPr>
        <w:ind w:left="0" w:firstLine="0"/>
        <w:jc w:val="both"/>
        <w:rPr>
          <w:b/>
          <w:lang w:eastAsia="en-US"/>
        </w:rPr>
      </w:pPr>
      <w:r w:rsidRPr="007579E0">
        <w:rPr>
          <w:lang w:eastAsia="en-US"/>
        </w:rPr>
        <w:t>EN ISO 9001:2015 GR «Συστήματα διαχείρισης της ποιότητας – Απαιτήσεις», της πλέον σύγχρονης κατά προτίμηση έκδοσης.</w:t>
      </w:r>
    </w:p>
    <w:p w14:paraId="40AFBDEA" w14:textId="77777777" w:rsidR="007579E0" w:rsidRPr="007579E0" w:rsidRDefault="007579E0" w:rsidP="007579E0">
      <w:pPr>
        <w:pStyle w:val="af2"/>
        <w:ind w:left="0"/>
        <w:jc w:val="both"/>
        <w:rPr>
          <w:b/>
          <w:lang w:eastAsia="en-US"/>
        </w:rPr>
      </w:pPr>
    </w:p>
    <w:p w14:paraId="3C9CC8B1" w14:textId="77777777" w:rsidR="00525618" w:rsidRPr="007579E0" w:rsidRDefault="00525618" w:rsidP="007579E0">
      <w:pPr>
        <w:pStyle w:val="af2"/>
        <w:numPr>
          <w:ilvl w:val="2"/>
          <w:numId w:val="36"/>
        </w:numPr>
        <w:ind w:left="0" w:firstLine="0"/>
        <w:jc w:val="both"/>
        <w:rPr>
          <w:b/>
          <w:lang w:eastAsia="en-US"/>
        </w:rPr>
      </w:pPr>
      <w:r w:rsidRPr="007579E0">
        <w:rPr>
          <w:lang w:eastAsia="en-US"/>
        </w:rPr>
        <w:t>ΕΛΟΤ 60364:2020+Δ1:2023 «Απαιτήσεις για ηλεκτρικές εγκαταστάσεις».</w:t>
      </w:r>
    </w:p>
    <w:p w14:paraId="22701748" w14:textId="77777777" w:rsidR="007579E0" w:rsidRPr="007579E0" w:rsidRDefault="007579E0" w:rsidP="007579E0">
      <w:pPr>
        <w:pStyle w:val="af2"/>
        <w:ind w:left="0"/>
        <w:jc w:val="both"/>
        <w:rPr>
          <w:b/>
          <w:lang w:eastAsia="en-US"/>
        </w:rPr>
      </w:pPr>
    </w:p>
    <w:p w14:paraId="65CC1566" w14:textId="77777777" w:rsidR="00525618" w:rsidRPr="007579E0" w:rsidRDefault="00525618" w:rsidP="007579E0">
      <w:pPr>
        <w:pStyle w:val="af2"/>
        <w:numPr>
          <w:ilvl w:val="2"/>
          <w:numId w:val="36"/>
        </w:numPr>
        <w:ind w:left="0" w:firstLine="0"/>
        <w:jc w:val="both"/>
        <w:rPr>
          <w:rFonts w:eastAsia="Times New Roman"/>
          <w:b/>
          <w:lang w:val="en-US" w:eastAsia="en-US"/>
        </w:rPr>
      </w:pPr>
      <w:proofErr w:type="spellStart"/>
      <w:r w:rsidRPr="007579E0">
        <w:rPr>
          <w:lang w:val="en-US"/>
        </w:rPr>
        <w:t>ACodP</w:t>
      </w:r>
      <w:proofErr w:type="spellEnd"/>
      <w:r w:rsidRPr="007579E0">
        <w:rPr>
          <w:lang w:val="en-US"/>
        </w:rPr>
        <w:t xml:space="preserve"> – 2/3 </w:t>
      </w:r>
      <w:r w:rsidRPr="007579E0">
        <w:rPr>
          <w:rFonts w:eastAsia="Trebuchet MS"/>
          <w:lang w:val="en-US"/>
        </w:rPr>
        <w:t>«NATO multilingual supply classification handbook».</w:t>
      </w:r>
    </w:p>
    <w:p w14:paraId="3418A9F1" w14:textId="77777777" w:rsidR="007579E0" w:rsidRPr="007579E0" w:rsidRDefault="007579E0" w:rsidP="007579E0">
      <w:pPr>
        <w:pStyle w:val="af2"/>
        <w:ind w:left="0"/>
        <w:jc w:val="both"/>
        <w:rPr>
          <w:b/>
          <w:lang w:val="en-US" w:eastAsia="en-US"/>
        </w:rPr>
      </w:pPr>
    </w:p>
    <w:p w14:paraId="615DE7DC" w14:textId="77777777" w:rsidR="00525618" w:rsidRPr="007579E0" w:rsidRDefault="00525618" w:rsidP="007579E0">
      <w:pPr>
        <w:pStyle w:val="af2"/>
        <w:numPr>
          <w:ilvl w:val="2"/>
          <w:numId w:val="36"/>
        </w:numPr>
        <w:ind w:left="0" w:firstLine="0"/>
        <w:jc w:val="both"/>
        <w:rPr>
          <w:b/>
          <w:lang w:val="en-US" w:eastAsia="en-US"/>
        </w:rPr>
      </w:pPr>
      <w:r w:rsidRPr="007579E0">
        <w:rPr>
          <w:lang w:val="en-US"/>
        </w:rPr>
        <w:t>EN ISO 12100, «Safety of machinery – General principles for design -Risk assessment and risk reduction».</w:t>
      </w:r>
    </w:p>
    <w:p w14:paraId="41798676" w14:textId="77777777" w:rsidR="007579E0" w:rsidRPr="007579E0" w:rsidRDefault="007579E0" w:rsidP="007579E0">
      <w:pPr>
        <w:pStyle w:val="af2"/>
        <w:ind w:left="0"/>
        <w:jc w:val="both"/>
        <w:rPr>
          <w:b/>
          <w:lang w:val="en-US" w:eastAsia="en-US"/>
        </w:rPr>
      </w:pPr>
    </w:p>
    <w:p w14:paraId="6A94BBC9" w14:textId="77777777" w:rsidR="00525618" w:rsidRPr="007579E0" w:rsidRDefault="00525618" w:rsidP="007579E0">
      <w:pPr>
        <w:pStyle w:val="af2"/>
        <w:numPr>
          <w:ilvl w:val="2"/>
          <w:numId w:val="36"/>
        </w:numPr>
        <w:ind w:left="0" w:firstLine="0"/>
        <w:jc w:val="both"/>
        <w:rPr>
          <w:b/>
          <w:lang w:val="en-US" w:eastAsia="en-US"/>
        </w:rPr>
      </w:pPr>
      <w:r w:rsidRPr="007579E0">
        <w:rPr>
          <w:lang w:val="en-US" w:eastAsia="en-US"/>
        </w:rPr>
        <w:t>CEI EN 60204-1 «Safety of machinery - Electrical equipment of machines Part 1: General requirements».</w:t>
      </w:r>
    </w:p>
    <w:p w14:paraId="35111DA1" w14:textId="77777777" w:rsidR="007579E0" w:rsidRPr="007579E0" w:rsidRDefault="007579E0" w:rsidP="007579E0">
      <w:pPr>
        <w:pStyle w:val="af2"/>
        <w:ind w:left="0"/>
        <w:jc w:val="both"/>
        <w:rPr>
          <w:b/>
          <w:lang w:val="en-US" w:eastAsia="en-US"/>
        </w:rPr>
      </w:pPr>
    </w:p>
    <w:p w14:paraId="66F4F831" w14:textId="77777777" w:rsidR="00525618" w:rsidRPr="007579E0" w:rsidRDefault="00525618" w:rsidP="007579E0">
      <w:pPr>
        <w:pStyle w:val="af2"/>
        <w:numPr>
          <w:ilvl w:val="2"/>
          <w:numId w:val="36"/>
        </w:numPr>
        <w:ind w:left="0" w:firstLine="0"/>
        <w:jc w:val="both"/>
        <w:rPr>
          <w:b/>
          <w:lang w:val="en-US" w:eastAsia="en-US"/>
        </w:rPr>
      </w:pPr>
      <w:r w:rsidRPr="007579E0">
        <w:rPr>
          <w:lang w:val="en-US" w:eastAsia="en-US"/>
        </w:rPr>
        <w:t>IEC 61340-5-1, «Protection of electronic devices from electrostatic phenomena - General requirements».</w:t>
      </w:r>
    </w:p>
    <w:p w14:paraId="57AD4CAF" w14:textId="77777777" w:rsidR="007579E0" w:rsidRPr="007579E0" w:rsidRDefault="007579E0" w:rsidP="007579E0">
      <w:pPr>
        <w:pStyle w:val="af2"/>
        <w:ind w:left="0"/>
        <w:jc w:val="both"/>
        <w:rPr>
          <w:b/>
          <w:lang w:val="en-US" w:eastAsia="en-US"/>
        </w:rPr>
      </w:pPr>
    </w:p>
    <w:p w14:paraId="5EE25866" w14:textId="77777777" w:rsidR="00525618" w:rsidRPr="007579E0" w:rsidRDefault="00525618" w:rsidP="007579E0">
      <w:pPr>
        <w:pStyle w:val="af2"/>
        <w:numPr>
          <w:ilvl w:val="2"/>
          <w:numId w:val="36"/>
        </w:numPr>
        <w:ind w:left="0" w:firstLine="0"/>
        <w:jc w:val="both"/>
        <w:rPr>
          <w:b/>
          <w:lang w:val="en-US" w:eastAsia="en-US"/>
        </w:rPr>
      </w:pPr>
      <w:r w:rsidRPr="007579E0">
        <w:rPr>
          <w:lang w:val="en-US" w:eastAsia="en-US"/>
        </w:rPr>
        <w:t>IPC-A-610J, «Acceptability of Electronic Assemblies».</w:t>
      </w:r>
    </w:p>
    <w:p w14:paraId="2EB0C401" w14:textId="77777777" w:rsidR="007579E0" w:rsidRPr="007579E0" w:rsidRDefault="007579E0" w:rsidP="007579E0">
      <w:pPr>
        <w:pStyle w:val="af2"/>
        <w:ind w:left="0"/>
        <w:jc w:val="both"/>
        <w:rPr>
          <w:b/>
          <w:lang w:val="en-US" w:eastAsia="en-US"/>
        </w:rPr>
      </w:pPr>
    </w:p>
    <w:p w14:paraId="2C6630C6" w14:textId="77777777" w:rsidR="00525618" w:rsidRPr="007579E0" w:rsidRDefault="00525618" w:rsidP="007579E0">
      <w:pPr>
        <w:pStyle w:val="af2"/>
        <w:numPr>
          <w:ilvl w:val="2"/>
          <w:numId w:val="36"/>
        </w:numPr>
        <w:ind w:left="0" w:firstLine="0"/>
        <w:jc w:val="both"/>
        <w:rPr>
          <w:b/>
          <w:lang w:val="en-US" w:eastAsia="en-US"/>
        </w:rPr>
      </w:pPr>
      <w:r w:rsidRPr="007579E0">
        <w:rPr>
          <w:lang w:val="en-US" w:eastAsia="en-US"/>
        </w:rPr>
        <w:t xml:space="preserve">IEC 60529, Edition 2.1 2001-02, «Degrees of protection provided by enclosures (IP </w:t>
      </w:r>
      <w:proofErr w:type="gramStart"/>
      <w:r w:rsidRPr="007579E0">
        <w:rPr>
          <w:lang w:val="en-US" w:eastAsia="en-US"/>
        </w:rPr>
        <w:t>Code)»</w:t>
      </w:r>
      <w:proofErr w:type="gramEnd"/>
      <w:r w:rsidRPr="007579E0">
        <w:rPr>
          <w:lang w:val="en-US" w:eastAsia="en-US"/>
        </w:rPr>
        <w:t>.</w:t>
      </w:r>
    </w:p>
    <w:p w14:paraId="65895F00" w14:textId="77777777" w:rsidR="007579E0" w:rsidRPr="007579E0" w:rsidRDefault="007579E0" w:rsidP="007579E0">
      <w:pPr>
        <w:pStyle w:val="af2"/>
        <w:ind w:left="0"/>
        <w:jc w:val="both"/>
        <w:rPr>
          <w:b/>
          <w:lang w:val="en-US" w:eastAsia="en-US"/>
        </w:rPr>
      </w:pPr>
    </w:p>
    <w:p w14:paraId="6769EF19" w14:textId="77777777" w:rsidR="00525618" w:rsidRPr="007579E0" w:rsidRDefault="00525618" w:rsidP="007579E0">
      <w:pPr>
        <w:pStyle w:val="af2"/>
        <w:numPr>
          <w:ilvl w:val="2"/>
          <w:numId w:val="36"/>
        </w:numPr>
        <w:ind w:left="0" w:firstLine="0"/>
        <w:jc w:val="both"/>
        <w:rPr>
          <w:b/>
          <w:lang w:val="en-US" w:eastAsia="en-US"/>
        </w:rPr>
      </w:pPr>
      <w:r w:rsidRPr="007579E0">
        <w:rPr>
          <w:lang w:val="en-US" w:eastAsia="en-US"/>
        </w:rPr>
        <w:t>EN ISO/ IEC 17050-1 (2010) «Conformity assessment – Supplier’s declaration of conformity part 1: General requirements».</w:t>
      </w:r>
    </w:p>
    <w:p w14:paraId="02BCADD5" w14:textId="77777777" w:rsidR="007579E0" w:rsidRPr="007579E0" w:rsidRDefault="007579E0" w:rsidP="007579E0">
      <w:pPr>
        <w:pStyle w:val="af2"/>
        <w:ind w:left="0"/>
        <w:jc w:val="both"/>
        <w:rPr>
          <w:b/>
          <w:lang w:val="en-US" w:eastAsia="en-US"/>
        </w:rPr>
      </w:pPr>
    </w:p>
    <w:p w14:paraId="660683BF" w14:textId="77777777" w:rsidR="00525618" w:rsidRPr="007579E0" w:rsidRDefault="00525618" w:rsidP="007579E0">
      <w:pPr>
        <w:pStyle w:val="af2"/>
        <w:numPr>
          <w:ilvl w:val="2"/>
          <w:numId w:val="36"/>
        </w:numPr>
        <w:ind w:left="0" w:firstLine="0"/>
        <w:jc w:val="both"/>
        <w:rPr>
          <w:b/>
          <w:lang w:val="en-US" w:eastAsia="en-US"/>
        </w:rPr>
      </w:pPr>
      <w:r w:rsidRPr="007579E0">
        <w:rPr>
          <w:lang w:val="en-US" w:eastAsia="en-US"/>
        </w:rPr>
        <w:t>EN ISO/IEC 17050-2, «Conformity assessment - Supplier's declaration of conformity - Part 2: Supporting documentation».</w:t>
      </w:r>
    </w:p>
    <w:p w14:paraId="63279DF7" w14:textId="77777777" w:rsidR="007579E0" w:rsidRPr="007579E0" w:rsidRDefault="007579E0" w:rsidP="007579E0">
      <w:pPr>
        <w:pStyle w:val="af2"/>
        <w:ind w:left="0"/>
        <w:jc w:val="both"/>
        <w:rPr>
          <w:b/>
          <w:lang w:val="en-US" w:eastAsia="en-US"/>
        </w:rPr>
      </w:pPr>
    </w:p>
    <w:p w14:paraId="22F92548" w14:textId="77777777" w:rsidR="00525618" w:rsidRPr="007579E0" w:rsidRDefault="00525618" w:rsidP="007579E0">
      <w:pPr>
        <w:pStyle w:val="af2"/>
        <w:numPr>
          <w:ilvl w:val="2"/>
          <w:numId w:val="36"/>
        </w:numPr>
        <w:ind w:left="0" w:firstLine="0"/>
        <w:jc w:val="both"/>
        <w:rPr>
          <w:rFonts w:eastAsia="Times New Roman"/>
          <w:b/>
          <w:lang w:val="en-US" w:eastAsia="en-US"/>
        </w:rPr>
      </w:pPr>
      <w:r w:rsidRPr="007579E0">
        <w:rPr>
          <w:rFonts w:eastAsia="Arial"/>
          <w:lang w:val="en-US"/>
        </w:rPr>
        <w:t>I</w:t>
      </w:r>
      <w:r w:rsidRPr="007579E0">
        <w:rPr>
          <w:rFonts w:eastAsia="Arial"/>
          <w:spacing w:val="1"/>
          <w:lang w:val="en-US"/>
        </w:rPr>
        <w:t>S</w:t>
      </w:r>
      <w:r w:rsidRPr="007579E0">
        <w:rPr>
          <w:rFonts w:eastAsia="Arial"/>
          <w:lang w:val="en-US"/>
        </w:rPr>
        <w:t xml:space="preserve">O </w:t>
      </w:r>
      <w:r w:rsidRPr="007579E0">
        <w:rPr>
          <w:rFonts w:eastAsia="Arial"/>
          <w:spacing w:val="1"/>
          <w:lang w:val="en-US"/>
        </w:rPr>
        <w:t xml:space="preserve"> 8</w:t>
      </w:r>
      <w:r w:rsidRPr="007579E0">
        <w:rPr>
          <w:rFonts w:eastAsia="Arial"/>
          <w:spacing w:val="-1"/>
          <w:lang w:val="en-US"/>
        </w:rPr>
        <w:t>5</w:t>
      </w:r>
      <w:r w:rsidRPr="007579E0">
        <w:rPr>
          <w:rFonts w:eastAsia="Arial"/>
          <w:spacing w:val="1"/>
          <w:lang w:val="en-US"/>
        </w:rPr>
        <w:t>01</w:t>
      </w:r>
      <w:r w:rsidRPr="007579E0">
        <w:rPr>
          <w:rFonts w:eastAsia="Arial"/>
          <w:spacing w:val="-1"/>
          <w:lang w:val="en-US"/>
        </w:rPr>
        <w:t>-</w:t>
      </w:r>
      <w:r w:rsidRPr="007579E0">
        <w:rPr>
          <w:rFonts w:eastAsia="Arial"/>
          <w:spacing w:val="1"/>
          <w:lang w:val="en-US"/>
        </w:rPr>
        <w:t>1</w:t>
      </w:r>
      <w:r w:rsidRPr="007579E0">
        <w:rPr>
          <w:rFonts w:eastAsia="Arial"/>
          <w:spacing w:val="-2"/>
          <w:lang w:val="en-US"/>
        </w:rPr>
        <w:t>:</w:t>
      </w:r>
      <w:r w:rsidRPr="007579E0">
        <w:rPr>
          <w:rFonts w:eastAsia="Arial"/>
          <w:spacing w:val="1"/>
          <w:lang w:val="en-US"/>
        </w:rPr>
        <w:t>20</w:t>
      </w:r>
      <w:r w:rsidRPr="007579E0">
        <w:rPr>
          <w:rFonts w:eastAsia="Arial"/>
          <w:spacing w:val="-1"/>
          <w:lang w:val="en-US"/>
        </w:rPr>
        <w:t>0</w:t>
      </w:r>
      <w:r w:rsidRPr="007579E0">
        <w:rPr>
          <w:rFonts w:eastAsia="Arial"/>
          <w:spacing w:val="2"/>
          <w:lang w:val="en-US"/>
        </w:rPr>
        <w:t>7</w:t>
      </w:r>
      <w:proofErr w:type="gramStart"/>
      <w:r w:rsidRPr="007579E0">
        <w:rPr>
          <w:rFonts w:eastAsia="Arial"/>
          <w:lang w:val="en-US"/>
        </w:rPr>
        <w:t xml:space="preserve">, </w:t>
      </w:r>
      <w:r w:rsidRPr="007579E0">
        <w:rPr>
          <w:rFonts w:eastAsia="Arial"/>
          <w:spacing w:val="1"/>
          <w:lang w:val="en-US"/>
        </w:rPr>
        <w:t xml:space="preserve"> </w:t>
      </w:r>
      <w:r w:rsidRPr="007579E0">
        <w:rPr>
          <w:rFonts w:eastAsia="Arial"/>
          <w:spacing w:val="-1"/>
          <w:lang w:val="en-US"/>
        </w:rPr>
        <w:t>«</w:t>
      </w:r>
      <w:r w:rsidRPr="007579E0">
        <w:rPr>
          <w:rFonts w:eastAsia="Arial"/>
          <w:spacing w:val="-2"/>
          <w:lang w:val="en-US"/>
        </w:rPr>
        <w:t>P</w:t>
      </w:r>
      <w:r w:rsidRPr="007579E0">
        <w:rPr>
          <w:rFonts w:eastAsia="Arial"/>
          <w:lang w:val="en-US"/>
        </w:rPr>
        <w:t>re</w:t>
      </w:r>
      <w:r w:rsidRPr="007579E0">
        <w:rPr>
          <w:rFonts w:eastAsia="Arial"/>
          <w:spacing w:val="1"/>
          <w:lang w:val="en-US"/>
        </w:rPr>
        <w:t>pa</w:t>
      </w:r>
      <w:r w:rsidRPr="007579E0">
        <w:rPr>
          <w:rFonts w:eastAsia="Arial"/>
          <w:lang w:val="en-US"/>
        </w:rPr>
        <w:t>rati</w:t>
      </w:r>
      <w:r w:rsidRPr="007579E0">
        <w:rPr>
          <w:rFonts w:eastAsia="Arial"/>
          <w:spacing w:val="-1"/>
          <w:lang w:val="en-US"/>
        </w:rPr>
        <w:t>o</w:t>
      </w:r>
      <w:r w:rsidRPr="007579E0">
        <w:rPr>
          <w:rFonts w:eastAsia="Arial"/>
          <w:lang w:val="en-US"/>
        </w:rPr>
        <w:t xml:space="preserve">n </w:t>
      </w:r>
      <w:r w:rsidRPr="007579E0">
        <w:rPr>
          <w:rFonts w:eastAsia="Arial"/>
          <w:spacing w:val="1"/>
          <w:lang w:val="en-US"/>
        </w:rPr>
        <w:t xml:space="preserve"> </w:t>
      </w:r>
      <w:r w:rsidRPr="007579E0">
        <w:rPr>
          <w:rFonts w:eastAsia="Arial"/>
          <w:spacing w:val="-1"/>
          <w:lang w:val="en-US"/>
        </w:rPr>
        <w:t>o</w:t>
      </w:r>
      <w:r w:rsidRPr="007579E0">
        <w:rPr>
          <w:rFonts w:eastAsia="Arial"/>
          <w:lang w:val="en-US"/>
        </w:rPr>
        <w:t>f</w:t>
      </w:r>
      <w:proofErr w:type="gramEnd"/>
      <w:r w:rsidRPr="007579E0">
        <w:rPr>
          <w:rFonts w:eastAsia="Arial"/>
          <w:lang w:val="en-US"/>
        </w:rPr>
        <w:t xml:space="preserve"> </w:t>
      </w:r>
      <w:r w:rsidRPr="007579E0">
        <w:rPr>
          <w:rFonts w:eastAsia="Arial"/>
          <w:spacing w:val="3"/>
          <w:lang w:val="en-US"/>
        </w:rPr>
        <w:t xml:space="preserve"> </w:t>
      </w:r>
      <w:proofErr w:type="gramStart"/>
      <w:r w:rsidRPr="007579E0">
        <w:rPr>
          <w:rFonts w:eastAsia="Arial"/>
          <w:lang w:val="en-US"/>
        </w:rPr>
        <w:t>st</w:t>
      </w:r>
      <w:r w:rsidRPr="007579E0">
        <w:rPr>
          <w:rFonts w:eastAsia="Arial"/>
          <w:spacing w:val="-1"/>
          <w:lang w:val="en-US"/>
        </w:rPr>
        <w:t>e</w:t>
      </w:r>
      <w:r w:rsidRPr="007579E0">
        <w:rPr>
          <w:rFonts w:eastAsia="Arial"/>
          <w:spacing w:val="1"/>
          <w:lang w:val="en-US"/>
        </w:rPr>
        <w:t>e</w:t>
      </w:r>
      <w:r w:rsidRPr="007579E0">
        <w:rPr>
          <w:rFonts w:eastAsia="Arial"/>
          <w:lang w:val="en-US"/>
        </w:rPr>
        <w:t>l  s</w:t>
      </w:r>
      <w:r w:rsidRPr="007579E0">
        <w:rPr>
          <w:rFonts w:eastAsia="Arial"/>
          <w:spacing w:val="1"/>
          <w:lang w:val="en-US"/>
        </w:rPr>
        <w:t>ub</w:t>
      </w:r>
      <w:r w:rsidRPr="007579E0">
        <w:rPr>
          <w:rFonts w:eastAsia="Arial"/>
          <w:lang w:val="en-US"/>
        </w:rPr>
        <w:t>stra</w:t>
      </w:r>
      <w:r w:rsidRPr="007579E0">
        <w:rPr>
          <w:rFonts w:eastAsia="Arial"/>
          <w:spacing w:val="-1"/>
          <w:lang w:val="en-US"/>
        </w:rPr>
        <w:t>t</w:t>
      </w:r>
      <w:r w:rsidRPr="007579E0">
        <w:rPr>
          <w:rFonts w:eastAsia="Arial"/>
          <w:spacing w:val="1"/>
          <w:lang w:val="en-US"/>
        </w:rPr>
        <w:t>e</w:t>
      </w:r>
      <w:r w:rsidRPr="007579E0">
        <w:rPr>
          <w:rFonts w:eastAsia="Arial"/>
          <w:lang w:val="en-US"/>
        </w:rPr>
        <w:t>s</w:t>
      </w:r>
      <w:proofErr w:type="gramEnd"/>
      <w:r w:rsidRPr="007579E0">
        <w:rPr>
          <w:rFonts w:eastAsia="Arial"/>
          <w:lang w:val="en-US"/>
        </w:rPr>
        <w:t xml:space="preserve">  </w:t>
      </w:r>
      <w:proofErr w:type="gramStart"/>
      <w:r w:rsidRPr="007579E0">
        <w:rPr>
          <w:rFonts w:eastAsia="Arial"/>
          <w:spacing w:val="1"/>
          <w:lang w:val="en-US"/>
        </w:rPr>
        <w:t>b</w:t>
      </w:r>
      <w:r w:rsidRPr="007579E0">
        <w:rPr>
          <w:rFonts w:eastAsia="Arial"/>
          <w:spacing w:val="-1"/>
          <w:lang w:val="en-US"/>
        </w:rPr>
        <w:t>e</w:t>
      </w:r>
      <w:r w:rsidRPr="007579E0">
        <w:rPr>
          <w:rFonts w:eastAsia="Arial"/>
          <w:lang w:val="en-US"/>
        </w:rPr>
        <w:t>f</w:t>
      </w:r>
      <w:r w:rsidRPr="007579E0">
        <w:rPr>
          <w:rFonts w:eastAsia="Arial"/>
          <w:spacing w:val="1"/>
          <w:lang w:val="en-US"/>
        </w:rPr>
        <w:t>o</w:t>
      </w:r>
      <w:r w:rsidRPr="007579E0">
        <w:rPr>
          <w:rFonts w:eastAsia="Arial"/>
          <w:lang w:val="en-US"/>
        </w:rPr>
        <w:t xml:space="preserve">re  </w:t>
      </w:r>
      <w:r w:rsidRPr="007579E0">
        <w:rPr>
          <w:rFonts w:eastAsia="Arial"/>
          <w:spacing w:val="1"/>
          <w:lang w:val="en-US"/>
        </w:rPr>
        <w:t>a</w:t>
      </w:r>
      <w:r w:rsidRPr="007579E0">
        <w:rPr>
          <w:rFonts w:eastAsia="Arial"/>
          <w:spacing w:val="-1"/>
          <w:lang w:val="en-US"/>
        </w:rPr>
        <w:t>p</w:t>
      </w:r>
      <w:r w:rsidRPr="007579E0">
        <w:rPr>
          <w:rFonts w:eastAsia="Arial"/>
          <w:spacing w:val="1"/>
          <w:lang w:val="en-US"/>
        </w:rPr>
        <w:t>p</w:t>
      </w:r>
      <w:r w:rsidRPr="007579E0">
        <w:rPr>
          <w:rFonts w:eastAsia="Arial"/>
          <w:spacing w:val="-3"/>
          <w:lang w:val="en-US"/>
        </w:rPr>
        <w:t>l</w:t>
      </w:r>
      <w:r w:rsidRPr="007579E0">
        <w:rPr>
          <w:rFonts w:eastAsia="Arial"/>
          <w:lang w:val="en-US"/>
        </w:rPr>
        <w:t>ica</w:t>
      </w:r>
      <w:r w:rsidRPr="007579E0">
        <w:rPr>
          <w:rFonts w:eastAsia="Arial"/>
          <w:spacing w:val="1"/>
          <w:lang w:val="en-US"/>
        </w:rPr>
        <w:t>t</w:t>
      </w:r>
      <w:r w:rsidRPr="007579E0">
        <w:rPr>
          <w:rFonts w:eastAsia="Arial"/>
          <w:lang w:val="en-US"/>
        </w:rPr>
        <w:t>ion</w:t>
      </w:r>
      <w:proofErr w:type="gramEnd"/>
      <w:r w:rsidRPr="007579E0">
        <w:rPr>
          <w:rFonts w:eastAsia="Arial"/>
          <w:lang w:val="en-US"/>
        </w:rPr>
        <w:t xml:space="preserve"> </w:t>
      </w:r>
      <w:r w:rsidRPr="007579E0">
        <w:rPr>
          <w:rFonts w:eastAsia="Arial"/>
          <w:spacing w:val="1"/>
          <w:lang w:val="en-US"/>
        </w:rPr>
        <w:t xml:space="preserve"> </w:t>
      </w:r>
      <w:r w:rsidRPr="007579E0">
        <w:rPr>
          <w:rFonts w:eastAsia="Arial"/>
          <w:spacing w:val="-1"/>
          <w:lang w:val="en-US"/>
        </w:rPr>
        <w:t>o</w:t>
      </w:r>
      <w:r w:rsidRPr="007579E0">
        <w:rPr>
          <w:rFonts w:eastAsia="Arial"/>
          <w:lang w:val="en-US"/>
        </w:rPr>
        <w:t xml:space="preserve">f </w:t>
      </w:r>
      <w:r w:rsidRPr="007579E0">
        <w:rPr>
          <w:rFonts w:eastAsia="Arial"/>
          <w:spacing w:val="1"/>
          <w:lang w:val="en-US"/>
        </w:rPr>
        <w:t>pa</w:t>
      </w:r>
      <w:r w:rsidRPr="007579E0">
        <w:rPr>
          <w:rFonts w:eastAsia="Arial"/>
          <w:lang w:val="en-US"/>
        </w:rPr>
        <w:t>in</w:t>
      </w:r>
      <w:r w:rsidRPr="007579E0">
        <w:rPr>
          <w:rFonts w:eastAsia="Arial"/>
          <w:spacing w:val="1"/>
          <w:lang w:val="en-US"/>
        </w:rPr>
        <w:t>t</w:t>
      </w:r>
      <w:r w:rsidRPr="007579E0">
        <w:rPr>
          <w:rFonts w:eastAsia="Arial"/>
          <w:lang w:val="en-US"/>
        </w:rPr>
        <w:t>s</w:t>
      </w:r>
      <w:r w:rsidRPr="007579E0">
        <w:rPr>
          <w:rFonts w:eastAsia="Arial"/>
          <w:spacing w:val="58"/>
          <w:lang w:val="en-US"/>
        </w:rPr>
        <w:t xml:space="preserve"> </w:t>
      </w:r>
      <w:r w:rsidRPr="007579E0">
        <w:rPr>
          <w:rFonts w:eastAsia="Arial"/>
          <w:spacing w:val="1"/>
          <w:lang w:val="en-US"/>
        </w:rPr>
        <w:t>a</w:t>
      </w:r>
      <w:r w:rsidRPr="007579E0">
        <w:rPr>
          <w:rFonts w:eastAsia="Arial"/>
          <w:spacing w:val="-1"/>
          <w:lang w:val="en-US"/>
        </w:rPr>
        <w:t>n</w:t>
      </w:r>
      <w:r w:rsidRPr="007579E0">
        <w:rPr>
          <w:rFonts w:eastAsia="Arial"/>
          <w:lang w:val="en-US"/>
        </w:rPr>
        <w:t>d</w:t>
      </w:r>
      <w:r w:rsidRPr="007579E0">
        <w:rPr>
          <w:rFonts w:eastAsia="Arial"/>
          <w:spacing w:val="58"/>
          <w:lang w:val="en-US"/>
        </w:rPr>
        <w:t xml:space="preserve"> </w:t>
      </w:r>
      <w:r w:rsidRPr="007579E0">
        <w:rPr>
          <w:rFonts w:eastAsia="Arial"/>
          <w:lang w:val="en-US"/>
        </w:rPr>
        <w:t>rela</w:t>
      </w:r>
      <w:r w:rsidRPr="007579E0">
        <w:rPr>
          <w:rFonts w:eastAsia="Arial"/>
          <w:spacing w:val="1"/>
          <w:lang w:val="en-US"/>
        </w:rPr>
        <w:t>t</w:t>
      </w:r>
      <w:r w:rsidRPr="007579E0">
        <w:rPr>
          <w:rFonts w:eastAsia="Arial"/>
          <w:spacing w:val="-1"/>
          <w:lang w:val="en-US"/>
        </w:rPr>
        <w:t>e</w:t>
      </w:r>
      <w:r w:rsidRPr="007579E0">
        <w:rPr>
          <w:rFonts w:eastAsia="Arial"/>
          <w:lang w:val="en-US"/>
        </w:rPr>
        <w:t>d</w:t>
      </w:r>
      <w:r w:rsidRPr="007579E0">
        <w:rPr>
          <w:rFonts w:eastAsia="Arial"/>
          <w:spacing w:val="58"/>
          <w:lang w:val="en-US"/>
        </w:rPr>
        <w:t xml:space="preserve"> </w:t>
      </w:r>
      <w:r w:rsidRPr="007579E0">
        <w:rPr>
          <w:rFonts w:eastAsia="Arial"/>
          <w:spacing w:val="1"/>
          <w:lang w:val="en-US"/>
        </w:rPr>
        <w:t>p</w:t>
      </w:r>
      <w:r w:rsidRPr="007579E0">
        <w:rPr>
          <w:rFonts w:eastAsia="Arial"/>
          <w:lang w:val="en-US"/>
        </w:rPr>
        <w:t>ro</w:t>
      </w:r>
      <w:r w:rsidRPr="007579E0">
        <w:rPr>
          <w:rFonts w:eastAsia="Arial"/>
          <w:spacing w:val="1"/>
          <w:lang w:val="en-US"/>
        </w:rPr>
        <w:t>du</w:t>
      </w:r>
      <w:r w:rsidRPr="007579E0">
        <w:rPr>
          <w:rFonts w:eastAsia="Arial"/>
          <w:lang w:val="en-US"/>
        </w:rPr>
        <w:t>cts</w:t>
      </w:r>
      <w:r w:rsidRPr="007579E0">
        <w:rPr>
          <w:rFonts w:eastAsia="Arial"/>
          <w:spacing w:val="62"/>
          <w:lang w:val="en-US"/>
        </w:rPr>
        <w:t xml:space="preserve"> </w:t>
      </w:r>
      <w:r w:rsidRPr="007579E0">
        <w:rPr>
          <w:rFonts w:eastAsia="Arial"/>
          <w:lang w:val="en-US"/>
        </w:rPr>
        <w:t>–</w:t>
      </w:r>
      <w:r w:rsidRPr="007579E0">
        <w:rPr>
          <w:rFonts w:eastAsia="Arial"/>
          <w:spacing w:val="59"/>
          <w:lang w:val="en-US"/>
        </w:rPr>
        <w:t xml:space="preserve"> </w:t>
      </w:r>
      <w:r w:rsidRPr="007579E0">
        <w:rPr>
          <w:rFonts w:eastAsia="Arial"/>
          <w:lang w:val="en-US"/>
        </w:rPr>
        <w:t>Vis</w:t>
      </w:r>
      <w:r w:rsidRPr="007579E0">
        <w:rPr>
          <w:rFonts w:eastAsia="Arial"/>
          <w:spacing w:val="-2"/>
          <w:lang w:val="en-US"/>
        </w:rPr>
        <w:t>u</w:t>
      </w:r>
      <w:r w:rsidRPr="007579E0">
        <w:rPr>
          <w:rFonts w:eastAsia="Arial"/>
          <w:spacing w:val="1"/>
          <w:lang w:val="en-US"/>
        </w:rPr>
        <w:t>a</w:t>
      </w:r>
      <w:r w:rsidRPr="007579E0">
        <w:rPr>
          <w:rFonts w:eastAsia="Arial"/>
          <w:lang w:val="en-US"/>
        </w:rPr>
        <w:t>l</w:t>
      </w:r>
      <w:r w:rsidRPr="007579E0">
        <w:rPr>
          <w:rFonts w:eastAsia="Arial"/>
          <w:spacing w:val="57"/>
          <w:lang w:val="en-US"/>
        </w:rPr>
        <w:t xml:space="preserve"> </w:t>
      </w:r>
      <w:r w:rsidRPr="007579E0">
        <w:rPr>
          <w:rFonts w:eastAsia="Arial"/>
          <w:spacing w:val="1"/>
          <w:lang w:val="en-US"/>
        </w:rPr>
        <w:t>a</w:t>
      </w:r>
      <w:r w:rsidRPr="007579E0">
        <w:rPr>
          <w:rFonts w:eastAsia="Arial"/>
          <w:lang w:val="en-US"/>
        </w:rPr>
        <w:t>ss</w:t>
      </w:r>
      <w:r w:rsidRPr="007579E0">
        <w:rPr>
          <w:rFonts w:eastAsia="Arial"/>
          <w:spacing w:val="-1"/>
          <w:lang w:val="en-US"/>
        </w:rPr>
        <w:t>e</w:t>
      </w:r>
      <w:r w:rsidRPr="007579E0">
        <w:rPr>
          <w:rFonts w:eastAsia="Arial"/>
          <w:lang w:val="en-US"/>
        </w:rPr>
        <w:t>ss</w:t>
      </w:r>
      <w:r w:rsidRPr="007579E0">
        <w:rPr>
          <w:rFonts w:eastAsia="Arial"/>
          <w:spacing w:val="1"/>
          <w:lang w:val="en-US"/>
        </w:rPr>
        <w:t>me</w:t>
      </w:r>
      <w:r w:rsidRPr="007579E0">
        <w:rPr>
          <w:rFonts w:eastAsia="Arial"/>
          <w:spacing w:val="-1"/>
          <w:lang w:val="en-US"/>
        </w:rPr>
        <w:t>n</w:t>
      </w:r>
      <w:r w:rsidRPr="007579E0">
        <w:rPr>
          <w:rFonts w:eastAsia="Arial"/>
          <w:lang w:val="en-US"/>
        </w:rPr>
        <w:t>t</w:t>
      </w:r>
      <w:r w:rsidRPr="007579E0">
        <w:rPr>
          <w:rFonts w:eastAsia="Arial"/>
          <w:spacing w:val="58"/>
          <w:lang w:val="en-US"/>
        </w:rPr>
        <w:t xml:space="preserve"> </w:t>
      </w:r>
      <w:r w:rsidRPr="007579E0">
        <w:rPr>
          <w:rFonts w:eastAsia="Arial"/>
          <w:spacing w:val="-1"/>
          <w:lang w:val="en-US"/>
        </w:rPr>
        <w:t>o</w:t>
      </w:r>
      <w:r w:rsidRPr="007579E0">
        <w:rPr>
          <w:rFonts w:eastAsia="Arial"/>
          <w:lang w:val="en-US"/>
        </w:rPr>
        <w:t>f</w:t>
      </w:r>
      <w:r w:rsidRPr="007579E0">
        <w:rPr>
          <w:rFonts w:eastAsia="Arial"/>
          <w:spacing w:val="60"/>
          <w:lang w:val="en-US"/>
        </w:rPr>
        <w:t xml:space="preserve"> </w:t>
      </w:r>
      <w:r w:rsidRPr="007579E0">
        <w:rPr>
          <w:rFonts w:eastAsia="Arial"/>
          <w:lang w:val="en-US"/>
        </w:rPr>
        <w:t>s</w:t>
      </w:r>
      <w:r w:rsidRPr="007579E0">
        <w:rPr>
          <w:rFonts w:eastAsia="Arial"/>
          <w:spacing w:val="1"/>
          <w:lang w:val="en-US"/>
        </w:rPr>
        <w:t>u</w:t>
      </w:r>
      <w:r w:rsidRPr="007579E0">
        <w:rPr>
          <w:rFonts w:eastAsia="Arial"/>
          <w:spacing w:val="-3"/>
          <w:lang w:val="en-US"/>
        </w:rPr>
        <w:t>r</w:t>
      </w:r>
      <w:r w:rsidRPr="007579E0">
        <w:rPr>
          <w:rFonts w:eastAsia="Arial"/>
          <w:spacing w:val="3"/>
          <w:lang w:val="en-US"/>
        </w:rPr>
        <w:t>f</w:t>
      </w:r>
      <w:r w:rsidRPr="007579E0">
        <w:rPr>
          <w:rFonts w:eastAsia="Arial"/>
          <w:spacing w:val="1"/>
          <w:lang w:val="en-US"/>
        </w:rPr>
        <w:t>a</w:t>
      </w:r>
      <w:r w:rsidRPr="007579E0">
        <w:rPr>
          <w:rFonts w:eastAsia="Arial"/>
          <w:lang w:val="en-US"/>
        </w:rPr>
        <w:t>ce</w:t>
      </w:r>
      <w:r w:rsidRPr="007579E0">
        <w:rPr>
          <w:rFonts w:eastAsia="Arial"/>
          <w:spacing w:val="58"/>
          <w:lang w:val="en-US"/>
        </w:rPr>
        <w:t xml:space="preserve"> </w:t>
      </w:r>
      <w:r w:rsidRPr="007579E0">
        <w:rPr>
          <w:rFonts w:eastAsia="Arial"/>
          <w:lang w:val="en-US"/>
        </w:rPr>
        <w:t>cl</w:t>
      </w:r>
      <w:r w:rsidRPr="007579E0">
        <w:rPr>
          <w:rFonts w:eastAsia="Arial"/>
          <w:spacing w:val="-2"/>
          <w:lang w:val="en-US"/>
        </w:rPr>
        <w:t>e</w:t>
      </w:r>
      <w:r w:rsidRPr="007579E0">
        <w:rPr>
          <w:rFonts w:eastAsia="Arial"/>
          <w:spacing w:val="1"/>
          <w:lang w:val="en-US"/>
        </w:rPr>
        <w:t>an</w:t>
      </w:r>
      <w:r w:rsidRPr="007579E0">
        <w:rPr>
          <w:rFonts w:eastAsia="Arial"/>
          <w:lang w:val="en-US"/>
        </w:rPr>
        <w:t>in</w:t>
      </w:r>
      <w:r w:rsidRPr="007579E0">
        <w:rPr>
          <w:rFonts w:eastAsia="Arial"/>
          <w:spacing w:val="-1"/>
          <w:lang w:val="en-US"/>
        </w:rPr>
        <w:t>g</w:t>
      </w:r>
      <w:r w:rsidRPr="007579E0">
        <w:rPr>
          <w:rFonts w:eastAsia="Arial"/>
          <w:lang w:val="en-US"/>
        </w:rPr>
        <w:t>.</w:t>
      </w:r>
      <w:r w:rsidRPr="007579E0">
        <w:rPr>
          <w:rFonts w:eastAsia="Arial"/>
          <w:spacing w:val="58"/>
          <w:lang w:val="en-US"/>
        </w:rPr>
        <w:t xml:space="preserve"> </w:t>
      </w:r>
      <w:r w:rsidRPr="007579E0">
        <w:rPr>
          <w:rFonts w:eastAsia="Arial"/>
          <w:lang w:val="en-US"/>
        </w:rPr>
        <w:t>P</w:t>
      </w:r>
      <w:r w:rsidRPr="007579E0">
        <w:rPr>
          <w:rFonts w:eastAsia="Arial"/>
          <w:spacing w:val="1"/>
          <w:lang w:val="en-US"/>
        </w:rPr>
        <w:t>a</w:t>
      </w:r>
      <w:r w:rsidRPr="007579E0">
        <w:rPr>
          <w:rFonts w:eastAsia="Arial"/>
          <w:lang w:val="en-US"/>
        </w:rPr>
        <w:t>rt</w:t>
      </w:r>
      <w:r w:rsidRPr="007579E0">
        <w:rPr>
          <w:rFonts w:eastAsia="Arial"/>
          <w:spacing w:val="57"/>
          <w:lang w:val="en-US"/>
        </w:rPr>
        <w:t xml:space="preserve"> </w:t>
      </w:r>
      <w:r w:rsidRPr="007579E0">
        <w:rPr>
          <w:rFonts w:eastAsia="Arial"/>
          <w:spacing w:val="1"/>
          <w:lang w:val="en-US"/>
        </w:rPr>
        <w:t>1</w:t>
      </w:r>
      <w:r w:rsidRPr="007579E0">
        <w:rPr>
          <w:rFonts w:eastAsia="Arial"/>
          <w:lang w:val="en-US"/>
        </w:rPr>
        <w:t>:</w:t>
      </w:r>
      <w:r w:rsidRPr="007579E0">
        <w:rPr>
          <w:rFonts w:eastAsia="Arial"/>
          <w:spacing w:val="58"/>
          <w:lang w:val="en-US"/>
        </w:rPr>
        <w:t xml:space="preserve"> </w:t>
      </w:r>
      <w:r w:rsidRPr="007579E0">
        <w:rPr>
          <w:rFonts w:eastAsia="Arial"/>
          <w:lang w:val="en-US"/>
        </w:rPr>
        <w:t>Ru</w:t>
      </w:r>
      <w:r w:rsidRPr="007579E0">
        <w:rPr>
          <w:rFonts w:eastAsia="Arial"/>
          <w:spacing w:val="-2"/>
          <w:lang w:val="en-US"/>
        </w:rPr>
        <w:t>s</w:t>
      </w:r>
      <w:r w:rsidRPr="007579E0">
        <w:rPr>
          <w:rFonts w:eastAsia="Arial"/>
          <w:lang w:val="en-US"/>
        </w:rPr>
        <w:t xml:space="preserve">t </w:t>
      </w:r>
      <w:r w:rsidRPr="007579E0">
        <w:rPr>
          <w:rFonts w:eastAsia="Arial"/>
          <w:spacing w:val="-1"/>
          <w:lang w:val="en-US"/>
        </w:rPr>
        <w:t>g</w:t>
      </w:r>
      <w:r w:rsidRPr="007579E0">
        <w:rPr>
          <w:rFonts w:eastAsia="Arial"/>
          <w:lang w:val="en-US"/>
        </w:rPr>
        <w:t>ra</w:t>
      </w:r>
      <w:r w:rsidRPr="007579E0">
        <w:rPr>
          <w:rFonts w:eastAsia="Arial"/>
          <w:spacing w:val="1"/>
          <w:lang w:val="en-US"/>
        </w:rPr>
        <w:t>de</w:t>
      </w:r>
      <w:r w:rsidRPr="007579E0">
        <w:rPr>
          <w:rFonts w:eastAsia="Arial"/>
          <w:lang w:val="en-US"/>
        </w:rPr>
        <w:t>s</w:t>
      </w:r>
      <w:r w:rsidRPr="007579E0">
        <w:rPr>
          <w:rFonts w:eastAsia="Arial"/>
          <w:spacing w:val="48"/>
          <w:lang w:val="en-US"/>
        </w:rPr>
        <w:t xml:space="preserve"> </w:t>
      </w:r>
      <w:r w:rsidRPr="007579E0">
        <w:rPr>
          <w:rFonts w:eastAsia="Arial"/>
          <w:spacing w:val="1"/>
          <w:lang w:val="en-US"/>
        </w:rPr>
        <w:t>a</w:t>
      </w:r>
      <w:r w:rsidRPr="007579E0">
        <w:rPr>
          <w:rFonts w:eastAsia="Arial"/>
          <w:spacing w:val="-1"/>
          <w:lang w:val="en-US"/>
        </w:rPr>
        <w:t>n</w:t>
      </w:r>
      <w:r w:rsidRPr="007579E0">
        <w:rPr>
          <w:rFonts w:eastAsia="Arial"/>
          <w:lang w:val="en-US"/>
        </w:rPr>
        <w:t>d</w:t>
      </w:r>
      <w:r w:rsidRPr="007579E0">
        <w:rPr>
          <w:rFonts w:eastAsia="Arial"/>
          <w:spacing w:val="46"/>
          <w:lang w:val="en-US"/>
        </w:rPr>
        <w:t xml:space="preserve"> </w:t>
      </w:r>
      <w:r w:rsidRPr="007579E0">
        <w:rPr>
          <w:rFonts w:eastAsia="Arial"/>
          <w:spacing w:val="1"/>
          <w:lang w:val="en-US"/>
        </w:rPr>
        <w:t>p</w:t>
      </w:r>
      <w:r w:rsidRPr="007579E0">
        <w:rPr>
          <w:rFonts w:eastAsia="Arial"/>
          <w:lang w:val="en-US"/>
        </w:rPr>
        <w:t>re</w:t>
      </w:r>
      <w:r w:rsidRPr="007579E0">
        <w:rPr>
          <w:rFonts w:eastAsia="Arial"/>
          <w:spacing w:val="1"/>
          <w:lang w:val="en-US"/>
        </w:rPr>
        <w:t>pa</w:t>
      </w:r>
      <w:r w:rsidRPr="007579E0">
        <w:rPr>
          <w:rFonts w:eastAsia="Arial"/>
          <w:spacing w:val="-3"/>
          <w:lang w:val="en-US"/>
        </w:rPr>
        <w:t>r</w:t>
      </w:r>
      <w:r w:rsidRPr="007579E0">
        <w:rPr>
          <w:rFonts w:eastAsia="Arial"/>
          <w:spacing w:val="1"/>
          <w:lang w:val="en-US"/>
        </w:rPr>
        <w:t>a</w:t>
      </w:r>
      <w:r w:rsidRPr="007579E0">
        <w:rPr>
          <w:rFonts w:eastAsia="Arial"/>
          <w:lang w:val="en-US"/>
        </w:rPr>
        <w:t>ti</w:t>
      </w:r>
      <w:r w:rsidRPr="007579E0">
        <w:rPr>
          <w:rFonts w:eastAsia="Arial"/>
          <w:spacing w:val="-1"/>
          <w:lang w:val="en-US"/>
        </w:rPr>
        <w:t>o</w:t>
      </w:r>
      <w:r w:rsidRPr="007579E0">
        <w:rPr>
          <w:rFonts w:eastAsia="Arial"/>
          <w:lang w:val="en-US"/>
        </w:rPr>
        <w:t>n</w:t>
      </w:r>
      <w:r w:rsidRPr="007579E0">
        <w:rPr>
          <w:rFonts w:eastAsia="Arial"/>
          <w:spacing w:val="49"/>
          <w:lang w:val="en-US"/>
        </w:rPr>
        <w:t xml:space="preserve"> </w:t>
      </w:r>
      <w:r w:rsidRPr="007579E0">
        <w:rPr>
          <w:rFonts w:eastAsia="Arial"/>
          <w:spacing w:val="-1"/>
          <w:lang w:val="en-US"/>
        </w:rPr>
        <w:t>g</w:t>
      </w:r>
      <w:r w:rsidRPr="007579E0">
        <w:rPr>
          <w:rFonts w:eastAsia="Arial"/>
          <w:lang w:val="en-US"/>
        </w:rPr>
        <w:t>ra</w:t>
      </w:r>
      <w:r w:rsidRPr="007579E0">
        <w:rPr>
          <w:rFonts w:eastAsia="Arial"/>
          <w:spacing w:val="1"/>
          <w:lang w:val="en-US"/>
        </w:rPr>
        <w:t>de</w:t>
      </w:r>
      <w:r w:rsidRPr="007579E0">
        <w:rPr>
          <w:rFonts w:eastAsia="Arial"/>
          <w:lang w:val="en-US"/>
        </w:rPr>
        <w:t>s</w:t>
      </w:r>
      <w:r w:rsidRPr="007579E0">
        <w:rPr>
          <w:rFonts w:eastAsia="Arial"/>
          <w:spacing w:val="46"/>
          <w:lang w:val="en-US"/>
        </w:rPr>
        <w:t xml:space="preserve"> </w:t>
      </w:r>
      <w:r w:rsidRPr="007579E0">
        <w:rPr>
          <w:rFonts w:eastAsia="Arial"/>
          <w:spacing w:val="-1"/>
          <w:lang w:val="en-US"/>
        </w:rPr>
        <w:t>o</w:t>
      </w:r>
      <w:r w:rsidRPr="007579E0">
        <w:rPr>
          <w:rFonts w:eastAsia="Arial"/>
          <w:lang w:val="en-US"/>
        </w:rPr>
        <w:t>f</w:t>
      </w:r>
      <w:r w:rsidRPr="007579E0">
        <w:rPr>
          <w:rFonts w:eastAsia="Arial"/>
          <w:spacing w:val="48"/>
          <w:lang w:val="en-US"/>
        </w:rPr>
        <w:t xml:space="preserve"> </w:t>
      </w:r>
      <w:r w:rsidRPr="007579E0">
        <w:rPr>
          <w:rFonts w:eastAsia="Arial"/>
          <w:spacing w:val="1"/>
          <w:lang w:val="en-US"/>
        </w:rPr>
        <w:t>un</w:t>
      </w:r>
      <w:r w:rsidRPr="007579E0">
        <w:rPr>
          <w:rFonts w:eastAsia="Arial"/>
          <w:spacing w:val="-2"/>
          <w:lang w:val="en-US"/>
        </w:rPr>
        <w:t>c</w:t>
      </w:r>
      <w:r w:rsidRPr="007579E0">
        <w:rPr>
          <w:rFonts w:eastAsia="Arial"/>
          <w:spacing w:val="1"/>
          <w:lang w:val="en-US"/>
        </w:rPr>
        <w:t>oa</w:t>
      </w:r>
      <w:r w:rsidRPr="007579E0">
        <w:rPr>
          <w:rFonts w:eastAsia="Arial"/>
          <w:spacing w:val="-2"/>
          <w:lang w:val="en-US"/>
        </w:rPr>
        <w:t>t</w:t>
      </w:r>
      <w:r w:rsidRPr="007579E0">
        <w:rPr>
          <w:rFonts w:eastAsia="Arial"/>
          <w:spacing w:val="1"/>
          <w:lang w:val="en-US"/>
        </w:rPr>
        <w:t>e</w:t>
      </w:r>
      <w:r w:rsidRPr="007579E0">
        <w:rPr>
          <w:rFonts w:eastAsia="Arial"/>
          <w:lang w:val="en-US"/>
        </w:rPr>
        <w:t>d</w:t>
      </w:r>
      <w:r w:rsidRPr="007579E0">
        <w:rPr>
          <w:rFonts w:eastAsia="Arial"/>
          <w:spacing w:val="47"/>
          <w:lang w:val="en-US"/>
        </w:rPr>
        <w:t xml:space="preserve"> </w:t>
      </w:r>
      <w:r w:rsidRPr="007579E0">
        <w:rPr>
          <w:rFonts w:eastAsia="Arial"/>
          <w:lang w:val="en-US"/>
        </w:rPr>
        <w:t>st</w:t>
      </w:r>
      <w:r w:rsidRPr="007579E0">
        <w:rPr>
          <w:rFonts w:eastAsia="Arial"/>
          <w:spacing w:val="1"/>
          <w:lang w:val="en-US"/>
        </w:rPr>
        <w:t>ee</w:t>
      </w:r>
      <w:r w:rsidRPr="007579E0">
        <w:rPr>
          <w:rFonts w:eastAsia="Arial"/>
          <w:lang w:val="en-US"/>
        </w:rPr>
        <w:t>l</w:t>
      </w:r>
      <w:r w:rsidRPr="007579E0">
        <w:rPr>
          <w:rFonts w:eastAsia="Arial"/>
          <w:spacing w:val="52"/>
          <w:lang w:val="en-US"/>
        </w:rPr>
        <w:t xml:space="preserve"> </w:t>
      </w:r>
      <w:r w:rsidRPr="007579E0">
        <w:rPr>
          <w:rFonts w:eastAsia="Arial"/>
          <w:lang w:val="en-US"/>
        </w:rPr>
        <w:t>s</w:t>
      </w:r>
      <w:r w:rsidRPr="007579E0">
        <w:rPr>
          <w:rFonts w:eastAsia="Arial"/>
          <w:spacing w:val="1"/>
          <w:lang w:val="en-US"/>
        </w:rPr>
        <w:t>ub</w:t>
      </w:r>
      <w:r w:rsidRPr="007579E0">
        <w:rPr>
          <w:rFonts w:eastAsia="Arial"/>
          <w:spacing w:val="-2"/>
          <w:lang w:val="en-US"/>
        </w:rPr>
        <w:t>s</w:t>
      </w:r>
      <w:r w:rsidRPr="007579E0">
        <w:rPr>
          <w:rFonts w:eastAsia="Arial"/>
          <w:lang w:val="en-US"/>
        </w:rPr>
        <w:t>tra</w:t>
      </w:r>
      <w:r w:rsidRPr="007579E0">
        <w:rPr>
          <w:rFonts w:eastAsia="Arial"/>
          <w:spacing w:val="1"/>
          <w:lang w:val="en-US"/>
        </w:rPr>
        <w:t>te</w:t>
      </w:r>
      <w:r w:rsidRPr="007579E0">
        <w:rPr>
          <w:rFonts w:eastAsia="Arial"/>
          <w:lang w:val="en-US"/>
        </w:rPr>
        <w:t>s</w:t>
      </w:r>
      <w:r w:rsidRPr="007579E0">
        <w:rPr>
          <w:rFonts w:eastAsia="Arial"/>
          <w:spacing w:val="46"/>
          <w:lang w:val="en-US"/>
        </w:rPr>
        <w:t xml:space="preserve"> </w:t>
      </w:r>
      <w:r w:rsidRPr="007579E0">
        <w:rPr>
          <w:rFonts w:eastAsia="Arial"/>
          <w:spacing w:val="-1"/>
          <w:lang w:val="en-US"/>
        </w:rPr>
        <w:t>a</w:t>
      </w:r>
      <w:r w:rsidRPr="007579E0">
        <w:rPr>
          <w:rFonts w:eastAsia="Arial"/>
          <w:spacing w:val="1"/>
          <w:lang w:val="en-US"/>
        </w:rPr>
        <w:t>n</w:t>
      </w:r>
      <w:r w:rsidRPr="007579E0">
        <w:rPr>
          <w:rFonts w:eastAsia="Arial"/>
          <w:lang w:val="en-US"/>
        </w:rPr>
        <w:t>d</w:t>
      </w:r>
      <w:r w:rsidRPr="007579E0">
        <w:rPr>
          <w:rFonts w:eastAsia="Arial"/>
          <w:spacing w:val="47"/>
          <w:lang w:val="en-US"/>
        </w:rPr>
        <w:t xml:space="preserve"> </w:t>
      </w:r>
      <w:r w:rsidRPr="007579E0">
        <w:rPr>
          <w:rFonts w:eastAsia="Arial"/>
          <w:spacing w:val="-1"/>
          <w:lang w:val="en-US"/>
        </w:rPr>
        <w:t>o</w:t>
      </w:r>
      <w:r w:rsidRPr="007579E0">
        <w:rPr>
          <w:rFonts w:eastAsia="Arial"/>
          <w:lang w:val="en-US"/>
        </w:rPr>
        <w:t>f</w:t>
      </w:r>
      <w:r w:rsidRPr="007579E0">
        <w:rPr>
          <w:rFonts w:eastAsia="Arial"/>
          <w:spacing w:val="51"/>
          <w:lang w:val="en-US"/>
        </w:rPr>
        <w:t xml:space="preserve"> </w:t>
      </w:r>
      <w:r w:rsidRPr="007579E0">
        <w:rPr>
          <w:rFonts w:eastAsia="Arial"/>
          <w:spacing w:val="-2"/>
          <w:lang w:val="en-US"/>
        </w:rPr>
        <w:t>s</w:t>
      </w:r>
      <w:r w:rsidRPr="007579E0">
        <w:rPr>
          <w:rFonts w:eastAsia="Arial"/>
          <w:lang w:val="en-US"/>
        </w:rPr>
        <w:t>t</w:t>
      </w:r>
      <w:r w:rsidRPr="007579E0">
        <w:rPr>
          <w:rFonts w:eastAsia="Arial"/>
          <w:spacing w:val="1"/>
          <w:lang w:val="en-US"/>
        </w:rPr>
        <w:t>ee</w:t>
      </w:r>
      <w:r w:rsidRPr="007579E0">
        <w:rPr>
          <w:rFonts w:eastAsia="Arial"/>
          <w:lang w:val="en-US"/>
        </w:rPr>
        <w:t>l</w:t>
      </w:r>
      <w:r w:rsidRPr="007579E0">
        <w:rPr>
          <w:rFonts w:eastAsia="Arial"/>
          <w:spacing w:val="45"/>
          <w:lang w:val="en-US"/>
        </w:rPr>
        <w:t xml:space="preserve"> </w:t>
      </w:r>
      <w:r w:rsidRPr="007579E0">
        <w:rPr>
          <w:rFonts w:eastAsia="Arial"/>
          <w:lang w:val="en-US"/>
        </w:rPr>
        <w:t>s</w:t>
      </w:r>
      <w:r w:rsidRPr="007579E0">
        <w:rPr>
          <w:rFonts w:eastAsia="Arial"/>
          <w:spacing w:val="1"/>
          <w:lang w:val="en-US"/>
        </w:rPr>
        <w:t>ub</w:t>
      </w:r>
      <w:r w:rsidRPr="007579E0">
        <w:rPr>
          <w:rFonts w:eastAsia="Arial"/>
          <w:spacing w:val="-2"/>
          <w:lang w:val="en-US"/>
        </w:rPr>
        <w:t>s</w:t>
      </w:r>
      <w:r w:rsidRPr="007579E0">
        <w:rPr>
          <w:rFonts w:eastAsia="Arial"/>
          <w:lang w:val="en-US"/>
        </w:rPr>
        <w:t>tra</w:t>
      </w:r>
      <w:r w:rsidRPr="007579E0">
        <w:rPr>
          <w:rFonts w:eastAsia="Arial"/>
          <w:spacing w:val="1"/>
          <w:lang w:val="en-US"/>
        </w:rPr>
        <w:t>t</w:t>
      </w:r>
      <w:r w:rsidRPr="007579E0">
        <w:rPr>
          <w:rFonts w:eastAsia="Arial"/>
          <w:spacing w:val="-1"/>
          <w:lang w:val="en-US"/>
        </w:rPr>
        <w:t>e</w:t>
      </w:r>
      <w:r w:rsidRPr="007579E0">
        <w:rPr>
          <w:rFonts w:eastAsia="Arial"/>
          <w:lang w:val="en-US"/>
        </w:rPr>
        <w:t xml:space="preserve">s </w:t>
      </w:r>
      <w:r w:rsidRPr="007579E0">
        <w:rPr>
          <w:rFonts w:eastAsia="Arial"/>
          <w:spacing w:val="-1"/>
          <w:lang w:val="en-US"/>
        </w:rPr>
        <w:t>a</w:t>
      </w:r>
      <w:r w:rsidRPr="007579E0">
        <w:rPr>
          <w:rFonts w:eastAsia="Arial"/>
          <w:spacing w:val="3"/>
          <w:lang w:val="en-US"/>
        </w:rPr>
        <w:t>f</w:t>
      </w:r>
      <w:r w:rsidRPr="007579E0">
        <w:rPr>
          <w:rFonts w:eastAsia="Arial"/>
          <w:lang w:val="en-US"/>
        </w:rPr>
        <w:t>t</w:t>
      </w:r>
      <w:r w:rsidRPr="007579E0">
        <w:rPr>
          <w:rFonts w:eastAsia="Arial"/>
          <w:spacing w:val="1"/>
          <w:lang w:val="en-US"/>
        </w:rPr>
        <w:t>e</w:t>
      </w:r>
      <w:r w:rsidRPr="007579E0">
        <w:rPr>
          <w:rFonts w:eastAsia="Arial"/>
          <w:lang w:val="en-US"/>
        </w:rPr>
        <w:t>r o</w:t>
      </w:r>
      <w:r w:rsidRPr="007579E0">
        <w:rPr>
          <w:rFonts w:eastAsia="Arial"/>
          <w:spacing w:val="-2"/>
          <w:lang w:val="en-US"/>
        </w:rPr>
        <w:t>v</w:t>
      </w:r>
      <w:r w:rsidRPr="007579E0">
        <w:rPr>
          <w:rFonts w:eastAsia="Arial"/>
          <w:spacing w:val="1"/>
          <w:lang w:val="en-US"/>
        </w:rPr>
        <w:t>e</w:t>
      </w:r>
      <w:r w:rsidRPr="007579E0">
        <w:rPr>
          <w:rFonts w:eastAsia="Arial"/>
          <w:lang w:val="en-US"/>
        </w:rPr>
        <w:t>rall rem</w:t>
      </w:r>
      <w:r w:rsidRPr="007579E0">
        <w:rPr>
          <w:rFonts w:eastAsia="Arial"/>
          <w:spacing w:val="1"/>
          <w:lang w:val="en-US"/>
        </w:rPr>
        <w:t>o</w:t>
      </w:r>
      <w:r w:rsidRPr="007579E0">
        <w:rPr>
          <w:rFonts w:eastAsia="Arial"/>
          <w:spacing w:val="-2"/>
          <w:lang w:val="en-US"/>
        </w:rPr>
        <w:t>v</w:t>
      </w:r>
      <w:r w:rsidRPr="007579E0">
        <w:rPr>
          <w:rFonts w:eastAsia="Arial"/>
          <w:spacing w:val="1"/>
          <w:lang w:val="en-US"/>
        </w:rPr>
        <w:t>a</w:t>
      </w:r>
      <w:r w:rsidRPr="007579E0">
        <w:rPr>
          <w:rFonts w:eastAsia="Arial"/>
          <w:lang w:val="en-US"/>
        </w:rPr>
        <w:t xml:space="preserve">l </w:t>
      </w:r>
      <w:r w:rsidRPr="007579E0">
        <w:rPr>
          <w:rFonts w:eastAsia="Arial"/>
          <w:spacing w:val="-1"/>
          <w:lang w:val="en-US"/>
        </w:rPr>
        <w:t>o</w:t>
      </w:r>
      <w:r w:rsidRPr="007579E0">
        <w:rPr>
          <w:rFonts w:eastAsia="Arial"/>
          <w:lang w:val="en-US"/>
        </w:rPr>
        <w:t>f</w:t>
      </w:r>
      <w:r w:rsidRPr="007579E0">
        <w:rPr>
          <w:rFonts w:eastAsia="Arial"/>
          <w:spacing w:val="1"/>
          <w:lang w:val="en-US"/>
        </w:rPr>
        <w:t xml:space="preserve"> p</w:t>
      </w:r>
      <w:r w:rsidRPr="007579E0">
        <w:rPr>
          <w:rFonts w:eastAsia="Arial"/>
          <w:lang w:val="en-US"/>
        </w:rPr>
        <w:t>re</w:t>
      </w:r>
      <w:r w:rsidRPr="007579E0">
        <w:rPr>
          <w:rFonts w:eastAsia="Arial"/>
          <w:spacing w:val="-2"/>
          <w:lang w:val="en-US"/>
        </w:rPr>
        <w:t>v</w:t>
      </w:r>
      <w:r w:rsidRPr="007579E0">
        <w:rPr>
          <w:rFonts w:eastAsia="Arial"/>
          <w:lang w:val="en-US"/>
        </w:rPr>
        <w:t>io</w:t>
      </w:r>
      <w:r w:rsidRPr="007579E0">
        <w:rPr>
          <w:rFonts w:eastAsia="Arial"/>
          <w:spacing w:val="1"/>
          <w:lang w:val="en-US"/>
        </w:rPr>
        <w:t>u</w:t>
      </w:r>
      <w:r w:rsidRPr="007579E0">
        <w:rPr>
          <w:rFonts w:eastAsia="Arial"/>
          <w:lang w:val="en-US"/>
        </w:rPr>
        <w:t>s c</w:t>
      </w:r>
      <w:r w:rsidRPr="007579E0">
        <w:rPr>
          <w:rFonts w:eastAsia="Arial"/>
          <w:spacing w:val="1"/>
          <w:lang w:val="en-US"/>
        </w:rPr>
        <w:t>oa</w:t>
      </w:r>
      <w:r w:rsidRPr="007579E0">
        <w:rPr>
          <w:rFonts w:eastAsia="Arial"/>
          <w:lang w:val="en-US"/>
        </w:rPr>
        <w:t>t</w:t>
      </w:r>
      <w:r w:rsidRPr="007579E0">
        <w:rPr>
          <w:rFonts w:eastAsia="Arial"/>
          <w:spacing w:val="-2"/>
          <w:lang w:val="en-US"/>
        </w:rPr>
        <w:t>i</w:t>
      </w:r>
      <w:r w:rsidRPr="007579E0">
        <w:rPr>
          <w:rFonts w:eastAsia="Arial"/>
          <w:spacing w:val="1"/>
          <w:lang w:val="en-US"/>
        </w:rPr>
        <w:t>n</w:t>
      </w:r>
      <w:r w:rsidRPr="007579E0">
        <w:rPr>
          <w:rFonts w:eastAsia="Arial"/>
          <w:spacing w:val="-1"/>
          <w:lang w:val="en-US"/>
        </w:rPr>
        <w:t>g</w:t>
      </w:r>
      <w:r w:rsidRPr="007579E0">
        <w:rPr>
          <w:rFonts w:eastAsia="Arial"/>
          <w:spacing w:val="3"/>
          <w:lang w:val="en-US"/>
        </w:rPr>
        <w:t>s</w:t>
      </w:r>
      <w:r w:rsidRPr="007579E0">
        <w:rPr>
          <w:rFonts w:eastAsia="Arial"/>
          <w:spacing w:val="1"/>
          <w:lang w:val="en-US"/>
        </w:rPr>
        <w:t>».</w:t>
      </w:r>
    </w:p>
    <w:p w14:paraId="5499B0BF" w14:textId="77777777" w:rsidR="007579E0" w:rsidRPr="007579E0" w:rsidRDefault="007579E0" w:rsidP="007579E0">
      <w:pPr>
        <w:pStyle w:val="af2"/>
        <w:ind w:left="0"/>
        <w:jc w:val="both"/>
        <w:rPr>
          <w:b/>
          <w:lang w:val="en-US" w:eastAsia="en-US"/>
        </w:rPr>
      </w:pPr>
    </w:p>
    <w:p w14:paraId="4B180E67" w14:textId="77777777" w:rsidR="00525618" w:rsidRPr="007579E0" w:rsidRDefault="00525618" w:rsidP="007579E0">
      <w:pPr>
        <w:pStyle w:val="af2"/>
        <w:numPr>
          <w:ilvl w:val="2"/>
          <w:numId w:val="36"/>
        </w:numPr>
        <w:ind w:left="0" w:firstLine="0"/>
        <w:jc w:val="both"/>
        <w:rPr>
          <w:rFonts w:eastAsia="Times New Roman"/>
          <w:b/>
          <w:lang w:eastAsia="en-US"/>
        </w:rPr>
      </w:pPr>
      <w:r w:rsidRPr="007579E0">
        <w:rPr>
          <w:rFonts w:eastAsia="Arial"/>
        </w:rPr>
        <w:t xml:space="preserve">Προδιαγραφές   ασφάλειας   για   Αμμοβολές   –   </w:t>
      </w:r>
      <w:proofErr w:type="spellStart"/>
      <w:r w:rsidRPr="007579E0">
        <w:rPr>
          <w:rFonts w:eastAsia="Arial"/>
        </w:rPr>
        <w:t>Υδροβολές</w:t>
      </w:r>
      <w:proofErr w:type="spellEnd"/>
      <w:r w:rsidRPr="007579E0">
        <w:rPr>
          <w:rFonts w:eastAsia="Arial"/>
        </w:rPr>
        <w:t>,   ΤΕΕ,   Ομάδα Εργασίας, 2009.</w:t>
      </w:r>
    </w:p>
    <w:p w14:paraId="02185191" w14:textId="77777777" w:rsidR="007579E0" w:rsidRPr="007579E0" w:rsidRDefault="007579E0" w:rsidP="007579E0">
      <w:pPr>
        <w:pStyle w:val="af2"/>
        <w:ind w:left="0"/>
        <w:jc w:val="both"/>
        <w:rPr>
          <w:b/>
          <w:lang w:eastAsia="en-US"/>
        </w:rPr>
      </w:pPr>
    </w:p>
    <w:p w14:paraId="74ED57B0" w14:textId="77777777" w:rsidR="00525618" w:rsidRPr="007579E0" w:rsidRDefault="00525618" w:rsidP="007579E0">
      <w:pPr>
        <w:pStyle w:val="af2"/>
        <w:numPr>
          <w:ilvl w:val="2"/>
          <w:numId w:val="36"/>
        </w:numPr>
        <w:ind w:left="0" w:firstLine="0"/>
        <w:jc w:val="both"/>
        <w:rPr>
          <w:rFonts w:eastAsia="Times New Roman"/>
          <w:b/>
          <w:lang w:val="en-US" w:eastAsia="en-US"/>
        </w:rPr>
      </w:pPr>
      <w:r w:rsidRPr="007579E0">
        <w:rPr>
          <w:rFonts w:eastAsia="Arial"/>
          <w:lang w:val="en-US"/>
        </w:rPr>
        <w:t>GB16297-1996, «Integrated emission standard of air pollutants».</w:t>
      </w:r>
    </w:p>
    <w:p w14:paraId="46EBD7DC" w14:textId="77777777" w:rsidR="007579E0" w:rsidRPr="007579E0" w:rsidRDefault="007579E0" w:rsidP="007579E0">
      <w:pPr>
        <w:pStyle w:val="af2"/>
        <w:ind w:left="1224"/>
        <w:rPr>
          <w:b/>
          <w:lang w:val="en-US" w:eastAsia="en-US"/>
        </w:rPr>
      </w:pPr>
    </w:p>
    <w:p w14:paraId="3DFE4AD0" w14:textId="77777777" w:rsidR="00584258" w:rsidRPr="002304A5" w:rsidRDefault="00955242" w:rsidP="0063252E">
      <w:pPr>
        <w:pStyle w:val="2"/>
        <w:tabs>
          <w:tab w:val="clear" w:pos="567"/>
          <w:tab w:val="clear" w:pos="1418"/>
        </w:tabs>
        <w:ind w:left="0" w:firstLine="0"/>
        <w:rPr>
          <w:szCs w:val="24"/>
          <w:lang w:eastAsia="en-US"/>
        </w:rPr>
      </w:pPr>
      <w:r w:rsidRPr="007579E0">
        <w:rPr>
          <w:lang w:val="en-US"/>
        </w:rPr>
        <w:tab/>
      </w:r>
      <w:bookmarkStart w:id="4" w:name="_Toc231811060"/>
      <w:r w:rsidR="00584258" w:rsidRPr="002304A5">
        <w:t>Διάφορα</w:t>
      </w:r>
      <w:bookmarkEnd w:id="4"/>
    </w:p>
    <w:p w14:paraId="5F88E347" w14:textId="77777777" w:rsidR="0046482C" w:rsidRPr="002304A5" w:rsidRDefault="0046482C" w:rsidP="0063252E">
      <w:pPr>
        <w:shd w:val="clear" w:color="auto" w:fill="FFFFFF"/>
        <w:jc w:val="both"/>
        <w:rPr>
          <w:rFonts w:cs="Arial"/>
          <w:szCs w:val="24"/>
          <w:lang w:eastAsia="en-US"/>
        </w:rPr>
      </w:pPr>
    </w:p>
    <w:p w14:paraId="21841334" w14:textId="77777777" w:rsidR="0062362B" w:rsidRPr="00827B8A" w:rsidRDefault="00882CD1" w:rsidP="0063252E">
      <w:pPr>
        <w:shd w:val="clear" w:color="auto" w:fill="FFFFFF"/>
        <w:jc w:val="both"/>
        <w:rPr>
          <w:rFonts w:cs="Arial"/>
        </w:rPr>
      </w:pPr>
      <w:r>
        <w:rPr>
          <w:rFonts w:cs="Arial"/>
        </w:rPr>
        <w:tab/>
      </w:r>
      <w:r w:rsidR="00955242">
        <w:rPr>
          <w:rFonts w:cs="Arial"/>
        </w:rPr>
        <w:tab/>
      </w:r>
      <w:r w:rsidR="001D72A4" w:rsidRPr="002304A5">
        <w:rPr>
          <w:rFonts w:cs="Arial"/>
        </w:rPr>
        <w:t>Τα σχετικά έγγραφα, στην έκδοση που αναγράφονται, αποτελούν μέρος της παρούσας προδιαγραφής.</w:t>
      </w:r>
      <w:r w:rsidR="00FD7499">
        <w:rPr>
          <w:rFonts w:cs="Arial"/>
        </w:rPr>
        <w:t xml:space="preserve"> </w:t>
      </w:r>
      <w:r w:rsidR="001D72A4" w:rsidRPr="002304A5">
        <w:rPr>
          <w:rFonts w:cs="Arial"/>
        </w:rPr>
        <w:t xml:space="preserve">Για τα έγγραφα, για τα οποία δεν αναφέρεται έτος έκδοσης, </w:t>
      </w:r>
      <w:r w:rsidR="001D72A4" w:rsidRPr="002304A5">
        <w:rPr>
          <w:rFonts w:cs="Arial"/>
        </w:rPr>
        <w:lastRenderedPageBreak/>
        <w:t>εφαρμόζεται η τελευταία έκδοση, συμπεριλαμβανομένων των τροποποιήσεων.</w:t>
      </w:r>
      <w:r w:rsidR="00FD7499">
        <w:rPr>
          <w:rFonts w:cs="Arial"/>
        </w:rPr>
        <w:t xml:space="preserve"> </w:t>
      </w:r>
      <w:r w:rsidR="001D72A4" w:rsidRPr="002304A5">
        <w:rPr>
          <w:rFonts w:cs="Arial"/>
        </w:rPr>
        <w:t xml:space="preserve">Σε περίπτωση αντίφασης της παρούσας προδιαγραφής με μνημονευόμενα πρότυπα, κατισχύει η προδιαγραφή, υπό την </w:t>
      </w:r>
      <w:r w:rsidR="00657975" w:rsidRPr="002304A5">
        <w:rPr>
          <w:rFonts w:cs="Arial"/>
        </w:rPr>
        <w:t>προϋπόθεση</w:t>
      </w:r>
      <w:r w:rsidR="001D72A4" w:rsidRPr="002304A5">
        <w:rPr>
          <w:rFonts w:cs="Arial"/>
        </w:rPr>
        <w:t xml:space="preserve"> ικανοποίησης της ισχύουσας </w:t>
      </w:r>
      <w:r w:rsidR="00657975" w:rsidRPr="002304A5">
        <w:rPr>
          <w:rFonts w:cs="Arial"/>
        </w:rPr>
        <w:t>νομοθεσίας</w:t>
      </w:r>
      <w:r w:rsidR="001D72A4" w:rsidRPr="002304A5">
        <w:rPr>
          <w:rFonts w:cs="Arial"/>
        </w:rPr>
        <w:t xml:space="preserve"> της Ελληνικής Δημοκρατίας.</w:t>
      </w:r>
    </w:p>
    <w:p w14:paraId="62E187C2" w14:textId="77777777" w:rsidR="00CA6B02" w:rsidRPr="002304A5" w:rsidRDefault="00CA6B02" w:rsidP="0063252E">
      <w:pPr>
        <w:shd w:val="clear" w:color="auto" w:fill="FFFFFF"/>
        <w:jc w:val="both"/>
        <w:rPr>
          <w:rFonts w:cs="Arial"/>
          <w:szCs w:val="24"/>
          <w:lang w:eastAsia="en-US"/>
        </w:rPr>
      </w:pPr>
    </w:p>
    <w:p w14:paraId="0121FD77" w14:textId="77777777" w:rsidR="009A1083" w:rsidRDefault="00955242" w:rsidP="00645A00">
      <w:pPr>
        <w:pStyle w:val="1"/>
        <w:tabs>
          <w:tab w:val="clear" w:pos="567"/>
        </w:tabs>
        <w:spacing w:line="240" w:lineRule="auto"/>
      </w:pPr>
      <w:r>
        <w:tab/>
      </w:r>
      <w:bookmarkStart w:id="5" w:name="_Toc231811061"/>
      <w:r w:rsidR="00316B50" w:rsidRPr="002304A5">
        <w:t>ΤΑΞΙΝΟΜΗΣΗ</w:t>
      </w:r>
      <w:bookmarkEnd w:id="5"/>
    </w:p>
    <w:p w14:paraId="7B77C6D8" w14:textId="77777777" w:rsidR="00645A00" w:rsidRPr="00645A00" w:rsidRDefault="00645A00" w:rsidP="00645A00"/>
    <w:p w14:paraId="1005657F" w14:textId="77777777" w:rsidR="00882CD1" w:rsidRPr="00882CD1" w:rsidRDefault="00882CD1" w:rsidP="0063252E">
      <w:pPr>
        <w:pStyle w:val="af2"/>
        <w:numPr>
          <w:ilvl w:val="0"/>
          <w:numId w:val="3"/>
        </w:numPr>
        <w:shd w:val="clear" w:color="auto" w:fill="FFFFFF"/>
        <w:tabs>
          <w:tab w:val="clear" w:pos="360"/>
        </w:tabs>
        <w:jc w:val="both"/>
        <w:rPr>
          <w:rFonts w:cs="Arial"/>
          <w:vanish/>
        </w:rPr>
      </w:pPr>
    </w:p>
    <w:p w14:paraId="3A137382" w14:textId="77777777" w:rsidR="009A1083" w:rsidRPr="00DE58B5" w:rsidRDefault="00955242" w:rsidP="0063252E">
      <w:pPr>
        <w:numPr>
          <w:ilvl w:val="1"/>
          <w:numId w:val="3"/>
        </w:numPr>
        <w:shd w:val="clear" w:color="auto" w:fill="FFFFFF"/>
        <w:tabs>
          <w:tab w:val="clear" w:pos="1132"/>
        </w:tabs>
        <w:ind w:left="0" w:firstLine="0"/>
        <w:jc w:val="both"/>
        <w:rPr>
          <w:rFonts w:cs="Arial"/>
        </w:rPr>
      </w:pPr>
      <w:r>
        <w:rPr>
          <w:rFonts w:cs="Arial"/>
        </w:rPr>
        <w:tab/>
      </w:r>
      <w:r w:rsidR="009A1083" w:rsidRPr="00DE58B5">
        <w:rPr>
          <w:rFonts w:cs="Arial"/>
        </w:rPr>
        <w:t xml:space="preserve">Το </w:t>
      </w:r>
      <w:r w:rsidR="000D4C84" w:rsidRPr="00DE58B5">
        <w:rPr>
          <w:color w:val="000000"/>
          <w:szCs w:val="24"/>
        </w:rPr>
        <w:t xml:space="preserve">μηχάνημα αμμοβολής </w:t>
      </w:r>
      <w:r w:rsidR="000D7CDC" w:rsidRPr="00DE58B5">
        <w:t>(</w:t>
      </w:r>
      <w:r w:rsidR="000D7CDC" w:rsidRPr="00DE58B5">
        <w:rPr>
          <w:lang w:val="en-US"/>
        </w:rPr>
        <w:t>Tumble</w:t>
      </w:r>
      <w:r w:rsidR="000D7CDC" w:rsidRPr="00DE58B5">
        <w:t xml:space="preserve"> </w:t>
      </w:r>
      <w:r w:rsidR="000D7CDC" w:rsidRPr="00DE58B5">
        <w:rPr>
          <w:lang w:val="en-US"/>
        </w:rPr>
        <w:t>Steel</w:t>
      </w:r>
      <w:r w:rsidR="000D7CDC" w:rsidRPr="00DE58B5">
        <w:t xml:space="preserve"> </w:t>
      </w:r>
      <w:r w:rsidR="000D7CDC" w:rsidRPr="00DE58B5">
        <w:rPr>
          <w:lang w:val="en-US"/>
        </w:rPr>
        <w:t>Belt</w:t>
      </w:r>
      <w:r w:rsidR="000D7CDC" w:rsidRPr="00DE58B5">
        <w:t xml:space="preserve"> </w:t>
      </w:r>
      <w:proofErr w:type="spellStart"/>
      <w:r w:rsidR="000D7CDC" w:rsidRPr="00DE58B5">
        <w:t>Shot</w:t>
      </w:r>
      <w:proofErr w:type="spellEnd"/>
      <w:r w:rsidR="000D7CDC" w:rsidRPr="00DE58B5">
        <w:t xml:space="preserve"> </w:t>
      </w:r>
      <w:proofErr w:type="spellStart"/>
      <w:r w:rsidR="000D7CDC" w:rsidRPr="00DE58B5">
        <w:t>Blasting</w:t>
      </w:r>
      <w:proofErr w:type="spellEnd"/>
      <w:r w:rsidR="000D7CDC" w:rsidRPr="00DE58B5">
        <w:t xml:space="preserve"> </w:t>
      </w:r>
      <w:proofErr w:type="spellStart"/>
      <w:r w:rsidR="000D7CDC" w:rsidRPr="00DE58B5">
        <w:t>Machine</w:t>
      </w:r>
      <w:proofErr w:type="spellEnd"/>
      <w:r w:rsidR="000D7CDC" w:rsidRPr="00DE58B5">
        <w:t>)</w:t>
      </w:r>
      <w:r w:rsidR="009A1083" w:rsidRPr="00DE58B5">
        <w:rPr>
          <w:rFonts w:cs="Arial"/>
        </w:rPr>
        <w:t xml:space="preserve"> που περιγράφεται στην </w:t>
      </w:r>
      <w:r w:rsidR="002D78AB" w:rsidRPr="00DE58B5">
        <w:rPr>
          <w:rFonts w:cs="Arial"/>
        </w:rPr>
        <w:t>παρούσα</w:t>
      </w:r>
      <w:r w:rsidR="009A1083" w:rsidRPr="00DE58B5">
        <w:rPr>
          <w:rFonts w:cs="Arial"/>
        </w:rPr>
        <w:t xml:space="preserve">, ανήκει στην κλάση </w:t>
      </w:r>
      <w:r w:rsidR="00425875" w:rsidRPr="00DE58B5">
        <w:rPr>
          <w:rFonts w:cs="Arial"/>
        </w:rPr>
        <w:t>(</w:t>
      </w:r>
      <w:r w:rsidR="007B0E66" w:rsidRPr="00DE58B5">
        <w:rPr>
          <w:rFonts w:cs="Arial"/>
          <w:lang w:val="en-US"/>
        </w:rPr>
        <w:t>Group</w:t>
      </w:r>
      <w:r w:rsidR="005B2685" w:rsidRPr="00DE58B5">
        <w:rPr>
          <w:rFonts w:cs="Arial"/>
        </w:rPr>
        <w:t xml:space="preserve"> </w:t>
      </w:r>
      <w:r w:rsidR="00425875" w:rsidRPr="00DE58B5">
        <w:rPr>
          <w:rFonts w:cs="Arial"/>
          <w:lang w:val="en-US"/>
        </w:rPr>
        <w:t>Class</w:t>
      </w:r>
      <w:r w:rsidR="0034547D" w:rsidRPr="00DE58B5">
        <w:rPr>
          <w:rFonts w:cs="Arial"/>
        </w:rPr>
        <w:t xml:space="preserve">) </w:t>
      </w:r>
      <w:r w:rsidR="009A1083" w:rsidRPr="00DE58B5">
        <w:rPr>
          <w:rFonts w:cs="Arial"/>
        </w:rPr>
        <w:t>49</w:t>
      </w:r>
      <w:r w:rsidR="00163F4E" w:rsidRPr="00DE58B5">
        <w:rPr>
          <w:rFonts w:cs="Arial"/>
        </w:rPr>
        <w:t>40</w:t>
      </w:r>
      <w:r w:rsidR="009A1083" w:rsidRPr="00DE58B5">
        <w:rPr>
          <w:rFonts w:cs="Arial"/>
        </w:rPr>
        <w:t>, «</w:t>
      </w:r>
      <w:r w:rsidR="00163F4E" w:rsidRPr="00DE58B5">
        <w:rPr>
          <w:rFonts w:cs="Arial"/>
          <w:lang w:val="en-US"/>
        </w:rPr>
        <w:t>Miscellaneous</w:t>
      </w:r>
      <w:r w:rsidR="00163F4E" w:rsidRPr="00DE58B5">
        <w:rPr>
          <w:rFonts w:cs="Arial"/>
        </w:rPr>
        <w:t xml:space="preserve"> </w:t>
      </w:r>
      <w:r w:rsidR="00163F4E" w:rsidRPr="00DE58B5">
        <w:rPr>
          <w:rFonts w:cs="Arial"/>
          <w:lang w:val="en-US"/>
        </w:rPr>
        <w:t>Maintenance</w:t>
      </w:r>
      <w:r w:rsidR="00163F4E" w:rsidRPr="00DE58B5">
        <w:rPr>
          <w:rFonts w:cs="Arial"/>
        </w:rPr>
        <w:t xml:space="preserve"> </w:t>
      </w:r>
      <w:r w:rsidR="00163F4E" w:rsidRPr="00DE58B5">
        <w:rPr>
          <w:rFonts w:cs="Arial"/>
          <w:lang w:val="en-US"/>
        </w:rPr>
        <w:t>and</w:t>
      </w:r>
      <w:r w:rsidR="00163F4E" w:rsidRPr="00DE58B5">
        <w:rPr>
          <w:rFonts w:cs="Arial"/>
        </w:rPr>
        <w:t xml:space="preserve"> </w:t>
      </w:r>
      <w:r w:rsidR="00163F4E" w:rsidRPr="00DE58B5">
        <w:rPr>
          <w:rFonts w:cs="Arial"/>
          <w:lang w:val="en-US"/>
        </w:rPr>
        <w:t>Repair</w:t>
      </w:r>
      <w:r w:rsidR="00163F4E" w:rsidRPr="00DE58B5">
        <w:rPr>
          <w:rFonts w:cs="Arial"/>
        </w:rPr>
        <w:t xml:space="preserve"> </w:t>
      </w:r>
      <w:r w:rsidR="00163F4E" w:rsidRPr="00DE58B5">
        <w:rPr>
          <w:rFonts w:cs="Arial"/>
          <w:lang w:val="en-US"/>
        </w:rPr>
        <w:t>Shop</w:t>
      </w:r>
      <w:r w:rsidR="00163F4E" w:rsidRPr="00DE58B5">
        <w:rPr>
          <w:rFonts w:cs="Arial"/>
        </w:rPr>
        <w:t xml:space="preserve"> </w:t>
      </w:r>
      <w:r w:rsidR="00163F4E" w:rsidRPr="00DE58B5">
        <w:rPr>
          <w:rFonts w:cs="Arial"/>
          <w:lang w:val="en-US"/>
        </w:rPr>
        <w:t>Specialized</w:t>
      </w:r>
      <w:r w:rsidR="00163F4E" w:rsidRPr="00DE58B5">
        <w:rPr>
          <w:rFonts w:cs="Arial"/>
        </w:rPr>
        <w:t xml:space="preserve"> </w:t>
      </w:r>
      <w:r w:rsidR="00163F4E" w:rsidRPr="00DE58B5">
        <w:rPr>
          <w:rFonts w:cs="Arial"/>
          <w:lang w:val="en-US"/>
        </w:rPr>
        <w:t>Equipment</w:t>
      </w:r>
      <w:r w:rsidR="00163F4E" w:rsidRPr="00DE58B5">
        <w:rPr>
          <w:rFonts w:cs="Arial"/>
        </w:rPr>
        <w:t xml:space="preserve"> – </w:t>
      </w:r>
      <w:r w:rsidR="009A1083" w:rsidRPr="00DE58B5">
        <w:rPr>
          <w:rFonts w:cs="Arial"/>
        </w:rPr>
        <w:t xml:space="preserve">Ειδικός εξοπλισμός </w:t>
      </w:r>
      <w:r w:rsidR="00163F4E" w:rsidRPr="00DE58B5">
        <w:rPr>
          <w:rFonts w:cs="Arial"/>
        </w:rPr>
        <w:t xml:space="preserve">συνεργείων </w:t>
      </w:r>
      <w:r w:rsidR="009A1083" w:rsidRPr="00DE58B5">
        <w:rPr>
          <w:rFonts w:cs="Arial"/>
        </w:rPr>
        <w:t>συντήρησης και επισκευ</w:t>
      </w:r>
      <w:r w:rsidR="00163F4E" w:rsidRPr="00DE58B5">
        <w:rPr>
          <w:rFonts w:cs="Arial"/>
        </w:rPr>
        <w:t>ών</w:t>
      </w:r>
      <w:r w:rsidR="00425875" w:rsidRPr="00DE58B5">
        <w:rPr>
          <w:rFonts w:cs="Arial"/>
        </w:rPr>
        <w:t xml:space="preserve">» κατά NATO </w:t>
      </w:r>
      <w:proofErr w:type="spellStart"/>
      <w:r w:rsidR="00425875" w:rsidRPr="00DE58B5">
        <w:rPr>
          <w:rFonts w:cs="Arial"/>
          <w:lang w:val="en-US"/>
        </w:rPr>
        <w:t>ACodP</w:t>
      </w:r>
      <w:proofErr w:type="spellEnd"/>
      <w:r w:rsidR="00245132" w:rsidRPr="00DE58B5">
        <w:rPr>
          <w:rFonts w:cs="Arial"/>
        </w:rPr>
        <w:t xml:space="preserve"> – </w:t>
      </w:r>
      <w:r w:rsidR="009A1083" w:rsidRPr="00DE58B5">
        <w:rPr>
          <w:rFonts w:cs="Arial"/>
        </w:rPr>
        <w:t>2/3.</w:t>
      </w:r>
      <w:r w:rsidR="00A6414F" w:rsidRPr="00DE58B5">
        <w:rPr>
          <w:rFonts w:cs="Arial"/>
        </w:rPr>
        <w:t xml:space="preserve"> </w:t>
      </w:r>
    </w:p>
    <w:p w14:paraId="17431450" w14:textId="77777777" w:rsidR="0034547D" w:rsidRPr="00DE58B5" w:rsidRDefault="0034547D" w:rsidP="0063252E">
      <w:pPr>
        <w:shd w:val="clear" w:color="auto" w:fill="FFFFFF"/>
        <w:jc w:val="both"/>
        <w:rPr>
          <w:rFonts w:cs="Arial"/>
        </w:rPr>
      </w:pPr>
    </w:p>
    <w:p w14:paraId="036F0733" w14:textId="77777777" w:rsidR="0034547D" w:rsidRPr="00DE58B5" w:rsidRDefault="00955242" w:rsidP="0063252E">
      <w:pPr>
        <w:numPr>
          <w:ilvl w:val="1"/>
          <w:numId w:val="3"/>
        </w:numPr>
        <w:shd w:val="clear" w:color="auto" w:fill="FFFFFF"/>
        <w:tabs>
          <w:tab w:val="clear" w:pos="1132"/>
        </w:tabs>
        <w:ind w:left="0" w:firstLine="0"/>
        <w:jc w:val="both"/>
        <w:rPr>
          <w:rFonts w:cs="Arial"/>
          <w:szCs w:val="24"/>
        </w:rPr>
      </w:pPr>
      <w:r w:rsidRPr="00DE58B5">
        <w:rPr>
          <w:rFonts w:cs="Arial"/>
          <w:szCs w:val="24"/>
        </w:rPr>
        <w:tab/>
      </w:r>
      <w:r w:rsidR="0034547D" w:rsidRPr="00DE58B5">
        <w:rPr>
          <w:rFonts w:cs="Arial"/>
          <w:szCs w:val="24"/>
        </w:rPr>
        <w:t xml:space="preserve">Ο κωδικός CPV για το </w:t>
      </w:r>
      <w:r w:rsidR="00DF50E1" w:rsidRPr="00DE58B5">
        <w:rPr>
          <w:rFonts w:cs="Arial"/>
          <w:szCs w:val="24"/>
        </w:rPr>
        <w:t>μηχάνημα</w:t>
      </w:r>
      <w:r w:rsidR="0092339A" w:rsidRPr="00DE58B5">
        <w:rPr>
          <w:rFonts w:cs="Arial"/>
          <w:szCs w:val="24"/>
        </w:rPr>
        <w:t xml:space="preserve"> </w:t>
      </w:r>
      <w:r w:rsidR="0034547D" w:rsidRPr="00DE58B5">
        <w:rPr>
          <w:rFonts w:cs="Arial"/>
          <w:szCs w:val="24"/>
        </w:rPr>
        <w:t xml:space="preserve">με βάση τον Κανονισμό 2195/2002/ΕΚ είναι </w:t>
      </w:r>
      <w:r w:rsidR="00090088" w:rsidRPr="00DE58B5">
        <w:rPr>
          <w:rFonts w:cs="Arial"/>
          <w:szCs w:val="24"/>
        </w:rPr>
        <w:t xml:space="preserve">42924200-1 </w:t>
      </w:r>
      <w:r w:rsidR="0034547D" w:rsidRPr="00DE58B5">
        <w:rPr>
          <w:rFonts w:cs="Arial"/>
          <w:szCs w:val="24"/>
        </w:rPr>
        <w:t>«</w:t>
      </w:r>
      <w:r w:rsidR="00090088" w:rsidRPr="00DE58B5">
        <w:rPr>
          <w:rFonts w:cs="Arial"/>
          <w:szCs w:val="24"/>
        </w:rPr>
        <w:t xml:space="preserve">Συσκευές </w:t>
      </w:r>
      <w:proofErr w:type="spellStart"/>
      <w:r w:rsidR="00090088" w:rsidRPr="00DE58B5">
        <w:rPr>
          <w:rFonts w:cs="Arial"/>
          <w:szCs w:val="24"/>
        </w:rPr>
        <w:t>ατμοβολής</w:t>
      </w:r>
      <w:proofErr w:type="spellEnd"/>
      <w:r w:rsidR="00090088" w:rsidRPr="00DE58B5">
        <w:rPr>
          <w:rFonts w:cs="Arial"/>
          <w:szCs w:val="24"/>
        </w:rPr>
        <w:t xml:space="preserve"> ή αμμοβολής (</w:t>
      </w:r>
      <w:proofErr w:type="spellStart"/>
      <w:r w:rsidR="00090088" w:rsidRPr="00DE58B5">
        <w:rPr>
          <w:rFonts w:cs="Arial"/>
          <w:szCs w:val="24"/>
        </w:rPr>
        <w:t>Steam</w:t>
      </w:r>
      <w:proofErr w:type="spellEnd"/>
      <w:r w:rsidR="00090088" w:rsidRPr="00DE58B5">
        <w:rPr>
          <w:rFonts w:cs="Arial"/>
          <w:szCs w:val="24"/>
        </w:rPr>
        <w:t xml:space="preserve"> </w:t>
      </w:r>
      <w:proofErr w:type="spellStart"/>
      <w:r w:rsidR="00090088" w:rsidRPr="00DE58B5">
        <w:rPr>
          <w:rFonts w:cs="Arial"/>
          <w:szCs w:val="24"/>
        </w:rPr>
        <w:t>or</w:t>
      </w:r>
      <w:proofErr w:type="spellEnd"/>
      <w:r w:rsidR="00090088" w:rsidRPr="00DE58B5">
        <w:rPr>
          <w:rFonts w:cs="Arial"/>
          <w:szCs w:val="24"/>
        </w:rPr>
        <w:t xml:space="preserve"> </w:t>
      </w:r>
      <w:proofErr w:type="spellStart"/>
      <w:r w:rsidR="00090088" w:rsidRPr="00DE58B5">
        <w:rPr>
          <w:rFonts w:cs="Arial"/>
          <w:szCs w:val="24"/>
        </w:rPr>
        <w:t>sand</w:t>
      </w:r>
      <w:proofErr w:type="spellEnd"/>
      <w:r w:rsidR="00090088" w:rsidRPr="00DE58B5">
        <w:rPr>
          <w:rFonts w:cs="Arial"/>
          <w:szCs w:val="24"/>
        </w:rPr>
        <w:t xml:space="preserve"> </w:t>
      </w:r>
      <w:proofErr w:type="spellStart"/>
      <w:r w:rsidR="00090088" w:rsidRPr="00DE58B5">
        <w:rPr>
          <w:rFonts w:cs="Arial"/>
          <w:szCs w:val="24"/>
        </w:rPr>
        <w:t>blasting</w:t>
      </w:r>
      <w:proofErr w:type="spellEnd"/>
      <w:r w:rsidR="00090088" w:rsidRPr="00DE58B5">
        <w:rPr>
          <w:rFonts w:cs="Arial"/>
          <w:szCs w:val="24"/>
        </w:rPr>
        <w:t xml:space="preserve"> </w:t>
      </w:r>
      <w:proofErr w:type="spellStart"/>
      <w:r w:rsidR="00090088" w:rsidRPr="00DE58B5">
        <w:rPr>
          <w:rFonts w:cs="Arial"/>
          <w:szCs w:val="24"/>
        </w:rPr>
        <w:t>machines</w:t>
      </w:r>
      <w:proofErr w:type="spellEnd"/>
      <w:r w:rsidR="00090088" w:rsidRPr="00DE58B5">
        <w:rPr>
          <w:rFonts w:cs="Arial"/>
          <w:szCs w:val="24"/>
        </w:rPr>
        <w:t>)</w:t>
      </w:r>
      <w:r w:rsidR="0034547D" w:rsidRPr="00DE58B5">
        <w:rPr>
          <w:rFonts w:cs="Arial"/>
          <w:szCs w:val="24"/>
        </w:rPr>
        <w:t>»</w:t>
      </w:r>
      <w:r w:rsidR="00CC2089" w:rsidRPr="00DE58B5">
        <w:rPr>
          <w:rFonts w:cs="Arial"/>
          <w:szCs w:val="24"/>
        </w:rPr>
        <w:t>.</w:t>
      </w:r>
    </w:p>
    <w:p w14:paraId="59EF6E00" w14:textId="77777777" w:rsidR="008C19D1" w:rsidRPr="002304A5" w:rsidRDefault="008C19D1" w:rsidP="0063252E">
      <w:pPr>
        <w:shd w:val="clear" w:color="auto" w:fill="FFFFFF"/>
        <w:jc w:val="both"/>
        <w:rPr>
          <w:b/>
          <w:bCs/>
          <w:color w:val="000000"/>
          <w:szCs w:val="24"/>
        </w:rPr>
      </w:pPr>
    </w:p>
    <w:p w14:paraId="515BD4C9" w14:textId="77777777" w:rsidR="009F4806" w:rsidRDefault="00955242" w:rsidP="0063252E">
      <w:pPr>
        <w:pStyle w:val="1"/>
        <w:tabs>
          <w:tab w:val="clear" w:pos="567"/>
        </w:tabs>
        <w:spacing w:line="240" w:lineRule="auto"/>
        <w:ind w:left="0" w:firstLine="0"/>
      </w:pPr>
      <w:r>
        <w:tab/>
      </w:r>
      <w:bookmarkStart w:id="6" w:name="_Toc231811062"/>
      <w:r w:rsidR="00316B50" w:rsidRPr="002304A5">
        <w:t>ΤΕΧΝΙΚΑΧΑΡΑΚΤΗΡΙΣΤΙΚΑ</w:t>
      </w:r>
      <w:bookmarkEnd w:id="6"/>
    </w:p>
    <w:p w14:paraId="697A0979" w14:textId="77777777" w:rsidR="00645A00" w:rsidRPr="00645A00" w:rsidRDefault="00645A00" w:rsidP="00645A00"/>
    <w:p w14:paraId="4AFEF43E" w14:textId="77777777" w:rsidR="006A19D4" w:rsidRPr="002304A5" w:rsidRDefault="00955242" w:rsidP="00645A00">
      <w:pPr>
        <w:pStyle w:val="2"/>
        <w:tabs>
          <w:tab w:val="clear" w:pos="567"/>
          <w:tab w:val="clear" w:pos="1418"/>
        </w:tabs>
        <w:ind w:left="0" w:firstLine="0"/>
      </w:pPr>
      <w:bookmarkStart w:id="7" w:name="_Toc208557817"/>
      <w:bookmarkStart w:id="8" w:name="_Toc209431040"/>
      <w:r>
        <w:tab/>
      </w:r>
      <w:bookmarkStart w:id="9" w:name="_Toc231811063"/>
      <w:r w:rsidR="00DD61D8" w:rsidRPr="002304A5">
        <w:t>Ορισμός Υλικού</w:t>
      </w:r>
      <w:bookmarkEnd w:id="7"/>
      <w:bookmarkEnd w:id="8"/>
      <w:bookmarkEnd w:id="9"/>
    </w:p>
    <w:p w14:paraId="31ECC478" w14:textId="77777777" w:rsidR="003B3C11" w:rsidRPr="002304A5" w:rsidRDefault="003B3C11" w:rsidP="0063252E">
      <w:pPr>
        <w:shd w:val="clear" w:color="auto" w:fill="FFFFFF"/>
        <w:jc w:val="both"/>
        <w:rPr>
          <w:b/>
          <w:bCs/>
          <w:color w:val="000000"/>
          <w:szCs w:val="24"/>
        </w:rPr>
      </w:pPr>
    </w:p>
    <w:p w14:paraId="6339F02E" w14:textId="77777777" w:rsidR="00882CD1" w:rsidRPr="00882CD1" w:rsidRDefault="00882CD1" w:rsidP="0063252E">
      <w:pPr>
        <w:pStyle w:val="af2"/>
        <w:numPr>
          <w:ilvl w:val="0"/>
          <w:numId w:val="3"/>
        </w:numPr>
        <w:shd w:val="clear" w:color="auto" w:fill="FFFFFF"/>
        <w:tabs>
          <w:tab w:val="clear" w:pos="360"/>
        </w:tabs>
        <w:jc w:val="both"/>
        <w:rPr>
          <w:bCs/>
          <w:vanish/>
          <w:color w:val="000000"/>
          <w:szCs w:val="24"/>
        </w:rPr>
      </w:pPr>
    </w:p>
    <w:p w14:paraId="40C00494" w14:textId="77777777" w:rsidR="00882CD1" w:rsidRPr="00882CD1" w:rsidRDefault="00882CD1" w:rsidP="0063252E">
      <w:pPr>
        <w:pStyle w:val="af2"/>
        <w:numPr>
          <w:ilvl w:val="1"/>
          <w:numId w:val="3"/>
        </w:numPr>
        <w:shd w:val="clear" w:color="auto" w:fill="FFFFFF"/>
        <w:tabs>
          <w:tab w:val="clear" w:pos="1132"/>
        </w:tabs>
        <w:jc w:val="both"/>
        <w:rPr>
          <w:bCs/>
          <w:vanish/>
          <w:color w:val="000000"/>
          <w:szCs w:val="24"/>
        </w:rPr>
      </w:pPr>
    </w:p>
    <w:p w14:paraId="217C82E0" w14:textId="77777777" w:rsidR="00EC0E29" w:rsidRPr="00DE58B5" w:rsidRDefault="00E86CA9" w:rsidP="00E86CA9">
      <w:pPr>
        <w:shd w:val="clear" w:color="auto" w:fill="FFFFFF"/>
        <w:ind w:firstLine="851"/>
        <w:jc w:val="both"/>
        <w:rPr>
          <w:bCs/>
          <w:color w:val="000000"/>
          <w:szCs w:val="24"/>
        </w:rPr>
      </w:pPr>
      <w:r w:rsidRPr="00DE58B5">
        <w:rPr>
          <w:bCs/>
          <w:color w:val="000000"/>
          <w:szCs w:val="24"/>
        </w:rPr>
        <w:t xml:space="preserve">Το </w:t>
      </w:r>
      <w:r w:rsidRPr="00DE58B5">
        <w:rPr>
          <w:color w:val="000000"/>
          <w:szCs w:val="24"/>
        </w:rPr>
        <w:t xml:space="preserve">μηχάνημα αμμοβολής </w:t>
      </w:r>
      <w:r w:rsidRPr="00DE58B5">
        <w:t>τύπου τυμπάνου (</w:t>
      </w:r>
      <w:r w:rsidRPr="00DE58B5">
        <w:rPr>
          <w:lang w:val="en-US"/>
        </w:rPr>
        <w:t>Tumble</w:t>
      </w:r>
      <w:r w:rsidRPr="00DE58B5">
        <w:t xml:space="preserve"> </w:t>
      </w:r>
      <w:r w:rsidRPr="00DE58B5">
        <w:rPr>
          <w:lang w:val="en-US"/>
        </w:rPr>
        <w:t>Steel</w:t>
      </w:r>
      <w:r w:rsidRPr="00DE58B5">
        <w:t xml:space="preserve"> </w:t>
      </w:r>
      <w:r w:rsidRPr="00DE58B5">
        <w:rPr>
          <w:lang w:val="en-US"/>
        </w:rPr>
        <w:t>Belt</w:t>
      </w:r>
      <w:r w:rsidRPr="00DE58B5">
        <w:t xml:space="preserve"> </w:t>
      </w:r>
      <w:proofErr w:type="spellStart"/>
      <w:r w:rsidRPr="00DE58B5">
        <w:t>Shot</w:t>
      </w:r>
      <w:proofErr w:type="spellEnd"/>
      <w:r w:rsidRPr="00DE58B5">
        <w:t xml:space="preserve"> </w:t>
      </w:r>
      <w:proofErr w:type="spellStart"/>
      <w:r w:rsidRPr="00DE58B5">
        <w:t>Blasting</w:t>
      </w:r>
      <w:proofErr w:type="spellEnd"/>
      <w:r w:rsidRPr="00DE58B5">
        <w:t xml:space="preserve"> </w:t>
      </w:r>
      <w:proofErr w:type="spellStart"/>
      <w:r w:rsidRPr="00DE58B5">
        <w:t>Machine</w:t>
      </w:r>
      <w:proofErr w:type="spellEnd"/>
      <w:r w:rsidRPr="00DE58B5">
        <w:t>)</w:t>
      </w:r>
      <w:r w:rsidRPr="00DE58B5">
        <w:rPr>
          <w:color w:val="000000"/>
          <w:szCs w:val="24"/>
        </w:rPr>
        <w:t xml:space="preserve"> </w:t>
      </w:r>
      <w:r w:rsidRPr="00DE58B5">
        <w:t xml:space="preserve">είναι ένα μηχάνημα που χρησιμοποιείται </w:t>
      </w:r>
      <w:r w:rsidRPr="00DE58B5">
        <w:rPr>
          <w:rFonts w:eastAsia="Arial" w:cs="Arial"/>
          <w:szCs w:val="24"/>
        </w:rPr>
        <w:t>για</w:t>
      </w:r>
      <w:r w:rsidRPr="00DE58B5">
        <w:rPr>
          <w:rFonts w:eastAsia="Arial" w:cs="Arial"/>
          <w:spacing w:val="2"/>
          <w:szCs w:val="24"/>
        </w:rPr>
        <w:t xml:space="preserve"> </w:t>
      </w:r>
      <w:r w:rsidRPr="00DE58B5">
        <w:rPr>
          <w:rFonts w:eastAsia="Arial" w:cs="Arial"/>
          <w:spacing w:val="1"/>
          <w:szCs w:val="24"/>
        </w:rPr>
        <w:t>τη</w:t>
      </w:r>
      <w:r w:rsidRPr="00DE58B5">
        <w:rPr>
          <w:rFonts w:eastAsia="Arial" w:cs="Arial"/>
          <w:szCs w:val="24"/>
        </w:rPr>
        <w:t xml:space="preserve">ν </w:t>
      </w:r>
      <w:r w:rsidRPr="00DE58B5">
        <w:rPr>
          <w:rFonts w:eastAsia="Arial" w:cs="Arial"/>
          <w:spacing w:val="1"/>
          <w:szCs w:val="24"/>
        </w:rPr>
        <w:t>μη</w:t>
      </w:r>
      <w:r w:rsidRPr="00DE58B5">
        <w:rPr>
          <w:rFonts w:eastAsia="Arial" w:cs="Arial"/>
          <w:spacing w:val="-1"/>
          <w:szCs w:val="24"/>
        </w:rPr>
        <w:t>χ</w:t>
      </w:r>
      <w:r w:rsidRPr="00DE58B5">
        <w:rPr>
          <w:rFonts w:eastAsia="Arial" w:cs="Arial"/>
          <w:szCs w:val="24"/>
        </w:rPr>
        <w:t>α</w:t>
      </w:r>
      <w:r w:rsidRPr="00DE58B5">
        <w:rPr>
          <w:rFonts w:eastAsia="Arial" w:cs="Arial"/>
          <w:spacing w:val="-2"/>
          <w:szCs w:val="24"/>
        </w:rPr>
        <w:t>ν</w:t>
      </w:r>
      <w:r w:rsidRPr="00DE58B5">
        <w:rPr>
          <w:rFonts w:eastAsia="Arial" w:cs="Arial"/>
          <w:spacing w:val="1"/>
          <w:szCs w:val="24"/>
        </w:rPr>
        <w:t>ο</w:t>
      </w:r>
      <w:r w:rsidRPr="00DE58B5">
        <w:rPr>
          <w:rFonts w:eastAsia="Arial" w:cs="Arial"/>
          <w:szCs w:val="24"/>
        </w:rPr>
        <w:t>υργ</w:t>
      </w:r>
      <w:r w:rsidRPr="00DE58B5">
        <w:rPr>
          <w:rFonts w:eastAsia="Arial" w:cs="Arial"/>
          <w:spacing w:val="2"/>
          <w:szCs w:val="24"/>
        </w:rPr>
        <w:t>ι</w:t>
      </w:r>
      <w:r w:rsidRPr="00DE58B5">
        <w:rPr>
          <w:rFonts w:eastAsia="Arial" w:cs="Arial"/>
          <w:szCs w:val="24"/>
        </w:rPr>
        <w:t>κ</w:t>
      </w:r>
      <w:r w:rsidRPr="00DE58B5">
        <w:rPr>
          <w:rFonts w:eastAsia="Arial" w:cs="Arial"/>
          <w:spacing w:val="-1"/>
          <w:szCs w:val="24"/>
        </w:rPr>
        <w:t>ή</w:t>
      </w:r>
      <w:r w:rsidRPr="00DE58B5">
        <w:rPr>
          <w:rFonts w:eastAsia="Arial" w:cs="Arial"/>
          <w:szCs w:val="24"/>
        </w:rPr>
        <w:t>,</w:t>
      </w:r>
      <w:r w:rsidRPr="00DE58B5">
        <w:rPr>
          <w:rFonts w:eastAsia="Arial" w:cs="Arial"/>
          <w:spacing w:val="2"/>
          <w:szCs w:val="24"/>
        </w:rPr>
        <w:t xml:space="preserve"> </w:t>
      </w:r>
      <w:r w:rsidRPr="00DE58B5">
        <w:rPr>
          <w:rFonts w:eastAsia="Arial" w:cs="Arial"/>
          <w:spacing w:val="1"/>
          <w:szCs w:val="24"/>
        </w:rPr>
        <w:t>ε</w:t>
      </w:r>
      <w:r w:rsidRPr="00DE58B5">
        <w:rPr>
          <w:rFonts w:eastAsia="Arial" w:cs="Arial"/>
          <w:spacing w:val="-2"/>
          <w:szCs w:val="24"/>
        </w:rPr>
        <w:t>π</w:t>
      </w:r>
      <w:r w:rsidRPr="00DE58B5">
        <w:rPr>
          <w:rFonts w:eastAsia="Arial" w:cs="Arial"/>
          <w:spacing w:val="2"/>
          <w:szCs w:val="24"/>
        </w:rPr>
        <w:t>ι</w:t>
      </w:r>
      <w:r w:rsidRPr="00DE58B5">
        <w:rPr>
          <w:rFonts w:eastAsia="Arial" w:cs="Arial"/>
          <w:szCs w:val="24"/>
        </w:rPr>
        <w:t>φ</w:t>
      </w:r>
      <w:r w:rsidRPr="00DE58B5">
        <w:rPr>
          <w:rFonts w:eastAsia="Arial" w:cs="Arial"/>
          <w:spacing w:val="1"/>
          <w:szCs w:val="24"/>
        </w:rPr>
        <w:t>α</w:t>
      </w:r>
      <w:r w:rsidRPr="00DE58B5">
        <w:rPr>
          <w:rFonts w:eastAsia="Arial" w:cs="Arial"/>
          <w:spacing w:val="-2"/>
          <w:szCs w:val="24"/>
        </w:rPr>
        <w:t>ν</w:t>
      </w:r>
      <w:r w:rsidRPr="00DE58B5">
        <w:rPr>
          <w:rFonts w:eastAsia="Arial" w:cs="Arial"/>
          <w:spacing w:val="1"/>
          <w:szCs w:val="24"/>
        </w:rPr>
        <w:t>ε</w:t>
      </w:r>
      <w:r w:rsidRPr="00DE58B5">
        <w:rPr>
          <w:rFonts w:eastAsia="Arial" w:cs="Arial"/>
          <w:spacing w:val="2"/>
          <w:szCs w:val="24"/>
        </w:rPr>
        <w:t>ι</w:t>
      </w:r>
      <w:r w:rsidRPr="00DE58B5">
        <w:rPr>
          <w:rFonts w:eastAsia="Arial" w:cs="Arial"/>
          <w:szCs w:val="24"/>
        </w:rPr>
        <w:t>α</w:t>
      </w:r>
      <w:r w:rsidRPr="00DE58B5">
        <w:rPr>
          <w:rFonts w:eastAsia="Arial" w:cs="Arial"/>
          <w:spacing w:val="-2"/>
          <w:szCs w:val="24"/>
        </w:rPr>
        <w:t>κ</w:t>
      </w:r>
      <w:r w:rsidRPr="00DE58B5">
        <w:rPr>
          <w:rFonts w:eastAsia="Arial" w:cs="Arial"/>
          <w:szCs w:val="24"/>
        </w:rPr>
        <w:t>ή</w:t>
      </w:r>
      <w:r w:rsidRPr="00DE58B5">
        <w:rPr>
          <w:rFonts w:eastAsia="Arial" w:cs="Arial"/>
          <w:spacing w:val="6"/>
          <w:szCs w:val="24"/>
        </w:rPr>
        <w:t xml:space="preserve"> </w:t>
      </w:r>
      <w:r w:rsidRPr="00DE58B5">
        <w:rPr>
          <w:rFonts w:eastAsia="Arial" w:cs="Arial"/>
          <w:szCs w:val="24"/>
        </w:rPr>
        <w:t>κ</w:t>
      </w:r>
      <w:r w:rsidRPr="00DE58B5">
        <w:rPr>
          <w:rFonts w:eastAsia="Arial" w:cs="Arial"/>
          <w:spacing w:val="-2"/>
          <w:szCs w:val="24"/>
        </w:rPr>
        <w:t>α</w:t>
      </w:r>
      <w:r w:rsidRPr="00DE58B5">
        <w:rPr>
          <w:rFonts w:eastAsia="Arial" w:cs="Arial"/>
          <w:spacing w:val="1"/>
          <w:szCs w:val="24"/>
        </w:rPr>
        <w:t>τε</w:t>
      </w:r>
      <w:r w:rsidRPr="00DE58B5">
        <w:rPr>
          <w:rFonts w:eastAsia="Arial" w:cs="Arial"/>
          <w:szCs w:val="24"/>
        </w:rPr>
        <w:t>ργ</w:t>
      </w:r>
      <w:r w:rsidRPr="00DE58B5">
        <w:rPr>
          <w:rFonts w:eastAsia="Arial" w:cs="Arial"/>
          <w:spacing w:val="-2"/>
          <w:szCs w:val="24"/>
        </w:rPr>
        <w:t>α</w:t>
      </w:r>
      <w:r w:rsidRPr="00DE58B5">
        <w:rPr>
          <w:rFonts w:eastAsia="Arial" w:cs="Arial"/>
          <w:szCs w:val="24"/>
        </w:rPr>
        <w:t>σία</w:t>
      </w:r>
      <w:r w:rsidRPr="00DE58B5">
        <w:rPr>
          <w:rFonts w:eastAsia="Arial" w:cs="Arial"/>
          <w:spacing w:val="2"/>
          <w:szCs w:val="24"/>
        </w:rPr>
        <w:t xml:space="preserve"> </w:t>
      </w:r>
      <w:r w:rsidRPr="00DE58B5">
        <w:t>χυτών, σφυρήλατων ή μικρών μεταλλικών τεμαχίων που αντέχουν στην ανατροπή,</w:t>
      </w:r>
      <w:r w:rsidRPr="00DE58B5">
        <w:rPr>
          <w:rFonts w:eastAsia="Arial" w:cs="Arial"/>
          <w:szCs w:val="24"/>
        </w:rPr>
        <w:t xml:space="preserve"> για τον π</w:t>
      </w:r>
      <w:r w:rsidRPr="00DE58B5">
        <w:rPr>
          <w:rFonts w:eastAsia="Arial" w:cs="Arial"/>
          <w:spacing w:val="2"/>
          <w:szCs w:val="24"/>
        </w:rPr>
        <w:t>λ</w:t>
      </w:r>
      <w:r w:rsidRPr="00DE58B5">
        <w:rPr>
          <w:rFonts w:eastAsia="Arial" w:cs="Arial"/>
          <w:spacing w:val="1"/>
          <w:szCs w:val="24"/>
        </w:rPr>
        <w:t>ή</w:t>
      </w:r>
      <w:r w:rsidRPr="00DE58B5">
        <w:rPr>
          <w:rFonts w:eastAsia="Arial" w:cs="Arial"/>
          <w:szCs w:val="24"/>
        </w:rPr>
        <w:t>ρη</w:t>
      </w:r>
      <w:r w:rsidRPr="00DE58B5">
        <w:rPr>
          <w:rFonts w:eastAsia="Arial" w:cs="Arial"/>
          <w:spacing w:val="4"/>
          <w:szCs w:val="24"/>
        </w:rPr>
        <w:t xml:space="preserve"> </w:t>
      </w:r>
      <w:r w:rsidRPr="00DE58B5">
        <w:rPr>
          <w:rFonts w:eastAsia="Arial" w:cs="Arial"/>
          <w:szCs w:val="24"/>
        </w:rPr>
        <w:t>κα</w:t>
      </w:r>
      <w:r w:rsidRPr="00DE58B5">
        <w:rPr>
          <w:rFonts w:eastAsia="Arial" w:cs="Arial"/>
          <w:spacing w:val="1"/>
          <w:szCs w:val="24"/>
        </w:rPr>
        <w:t>θ</w:t>
      </w:r>
      <w:r w:rsidRPr="00DE58B5">
        <w:rPr>
          <w:rFonts w:eastAsia="Arial" w:cs="Arial"/>
          <w:szCs w:val="24"/>
        </w:rPr>
        <w:t>α</w:t>
      </w:r>
      <w:r w:rsidRPr="00DE58B5">
        <w:rPr>
          <w:rFonts w:eastAsia="Arial" w:cs="Arial"/>
          <w:spacing w:val="-2"/>
          <w:szCs w:val="24"/>
        </w:rPr>
        <w:t>ρ</w:t>
      </w:r>
      <w:r w:rsidRPr="00DE58B5">
        <w:rPr>
          <w:rFonts w:eastAsia="Arial" w:cs="Arial"/>
          <w:spacing w:val="2"/>
          <w:szCs w:val="24"/>
        </w:rPr>
        <w:t>ι</w:t>
      </w:r>
      <w:r w:rsidRPr="00DE58B5">
        <w:rPr>
          <w:rFonts w:eastAsia="Arial" w:cs="Arial"/>
          <w:spacing w:val="-2"/>
          <w:szCs w:val="24"/>
        </w:rPr>
        <w:t>σ</w:t>
      </w:r>
      <w:r w:rsidRPr="00DE58B5">
        <w:rPr>
          <w:rFonts w:eastAsia="Arial" w:cs="Arial"/>
          <w:spacing w:val="1"/>
          <w:szCs w:val="24"/>
        </w:rPr>
        <w:t>μ</w:t>
      </w:r>
      <w:r w:rsidRPr="00DE58B5">
        <w:rPr>
          <w:rFonts w:eastAsia="Arial" w:cs="Arial"/>
          <w:szCs w:val="24"/>
        </w:rPr>
        <w:t>ό</w:t>
      </w:r>
      <w:r w:rsidRPr="00DE58B5">
        <w:rPr>
          <w:rFonts w:eastAsia="Arial" w:cs="Arial"/>
          <w:spacing w:val="3"/>
          <w:szCs w:val="24"/>
        </w:rPr>
        <w:t xml:space="preserve"> </w:t>
      </w:r>
      <w:r w:rsidRPr="00DE58B5">
        <w:rPr>
          <w:rFonts w:eastAsia="Arial" w:cs="Arial"/>
          <w:spacing w:val="1"/>
          <w:szCs w:val="24"/>
        </w:rPr>
        <w:t>τ</w:t>
      </w:r>
      <w:r w:rsidRPr="00DE58B5">
        <w:rPr>
          <w:rFonts w:eastAsia="Arial" w:cs="Arial"/>
          <w:szCs w:val="24"/>
        </w:rPr>
        <w:t>ων</w:t>
      </w:r>
      <w:r w:rsidRPr="00DE58B5">
        <w:rPr>
          <w:rFonts w:eastAsia="Arial" w:cs="Arial"/>
          <w:spacing w:val="4"/>
          <w:szCs w:val="24"/>
        </w:rPr>
        <w:t xml:space="preserve"> </w:t>
      </w:r>
      <w:r w:rsidRPr="00DE58B5">
        <w:rPr>
          <w:rFonts w:eastAsia="Arial" w:cs="Arial"/>
          <w:spacing w:val="1"/>
          <w:szCs w:val="24"/>
        </w:rPr>
        <w:t>ε</w:t>
      </w:r>
      <w:r w:rsidRPr="00DE58B5">
        <w:rPr>
          <w:rFonts w:eastAsia="Arial" w:cs="Arial"/>
          <w:szCs w:val="24"/>
        </w:rPr>
        <w:t>π</w:t>
      </w:r>
      <w:r w:rsidRPr="00DE58B5">
        <w:rPr>
          <w:rFonts w:eastAsia="Arial" w:cs="Arial"/>
          <w:spacing w:val="2"/>
          <w:szCs w:val="24"/>
        </w:rPr>
        <w:t>ι</w:t>
      </w:r>
      <w:r w:rsidRPr="00DE58B5">
        <w:rPr>
          <w:rFonts w:eastAsia="Arial" w:cs="Arial"/>
          <w:szCs w:val="24"/>
        </w:rPr>
        <w:t>φ</w:t>
      </w:r>
      <w:r w:rsidRPr="00DE58B5">
        <w:rPr>
          <w:rFonts w:eastAsia="Arial" w:cs="Arial"/>
          <w:spacing w:val="1"/>
          <w:szCs w:val="24"/>
        </w:rPr>
        <w:t>α</w:t>
      </w:r>
      <w:r w:rsidRPr="00DE58B5">
        <w:rPr>
          <w:rFonts w:eastAsia="Arial" w:cs="Arial"/>
          <w:spacing w:val="-2"/>
          <w:szCs w:val="24"/>
        </w:rPr>
        <w:t>ν</w:t>
      </w:r>
      <w:r w:rsidRPr="00DE58B5">
        <w:rPr>
          <w:rFonts w:eastAsia="Arial" w:cs="Arial"/>
          <w:spacing w:val="1"/>
          <w:szCs w:val="24"/>
        </w:rPr>
        <w:t>ε</w:t>
      </w:r>
      <w:r w:rsidRPr="00DE58B5">
        <w:rPr>
          <w:rFonts w:eastAsia="Arial" w:cs="Arial"/>
          <w:spacing w:val="2"/>
          <w:szCs w:val="24"/>
        </w:rPr>
        <w:t>ι</w:t>
      </w:r>
      <w:r w:rsidRPr="00DE58B5">
        <w:rPr>
          <w:rFonts w:eastAsia="Arial" w:cs="Arial"/>
          <w:szCs w:val="24"/>
        </w:rPr>
        <w:t xml:space="preserve">ών </w:t>
      </w:r>
      <w:r w:rsidRPr="00DE58B5">
        <w:rPr>
          <w:rFonts w:eastAsia="Arial" w:cs="Arial"/>
          <w:spacing w:val="1"/>
          <w:szCs w:val="24"/>
        </w:rPr>
        <w:t>τους</w:t>
      </w:r>
      <w:r w:rsidRPr="00DE58B5">
        <w:rPr>
          <w:rFonts w:eastAsia="Arial" w:cs="Arial"/>
          <w:szCs w:val="24"/>
        </w:rPr>
        <w:t xml:space="preserve"> από</w:t>
      </w:r>
      <w:r w:rsidRPr="00DE58B5">
        <w:rPr>
          <w:rFonts w:eastAsia="Arial" w:cs="Arial"/>
          <w:spacing w:val="2"/>
          <w:szCs w:val="24"/>
        </w:rPr>
        <w:t xml:space="preserve"> </w:t>
      </w:r>
      <w:r w:rsidRPr="00DE58B5">
        <w:rPr>
          <w:rFonts w:eastAsia="Arial" w:cs="Arial"/>
          <w:spacing w:val="1"/>
          <w:szCs w:val="24"/>
        </w:rPr>
        <w:t>ε</w:t>
      </w:r>
      <w:r w:rsidRPr="00DE58B5">
        <w:rPr>
          <w:rFonts w:eastAsia="Arial" w:cs="Arial"/>
          <w:szCs w:val="24"/>
        </w:rPr>
        <w:t>π</w:t>
      </w:r>
      <w:r w:rsidRPr="00DE58B5">
        <w:rPr>
          <w:rFonts w:eastAsia="Arial" w:cs="Arial"/>
          <w:spacing w:val="2"/>
          <w:szCs w:val="24"/>
        </w:rPr>
        <w:t>ι</w:t>
      </w:r>
      <w:r w:rsidRPr="00DE58B5">
        <w:rPr>
          <w:rFonts w:eastAsia="Arial" w:cs="Arial"/>
          <w:szCs w:val="24"/>
        </w:rPr>
        <w:t>σ</w:t>
      </w:r>
      <w:r w:rsidRPr="00DE58B5">
        <w:rPr>
          <w:rFonts w:eastAsia="Arial" w:cs="Arial"/>
          <w:spacing w:val="1"/>
          <w:szCs w:val="24"/>
        </w:rPr>
        <w:t>τ</w:t>
      </w:r>
      <w:r w:rsidRPr="00DE58B5">
        <w:rPr>
          <w:rFonts w:eastAsia="Arial" w:cs="Arial"/>
          <w:szCs w:val="24"/>
        </w:rPr>
        <w:t>ρώ</w:t>
      </w:r>
      <w:r w:rsidRPr="00DE58B5">
        <w:rPr>
          <w:rFonts w:eastAsia="Arial" w:cs="Arial"/>
          <w:spacing w:val="-1"/>
          <w:szCs w:val="24"/>
        </w:rPr>
        <w:t>μ</w:t>
      </w:r>
      <w:r w:rsidRPr="00DE58B5">
        <w:rPr>
          <w:rFonts w:eastAsia="Arial" w:cs="Arial"/>
          <w:szCs w:val="24"/>
        </w:rPr>
        <w:t>α</w:t>
      </w:r>
      <w:r w:rsidRPr="00DE58B5">
        <w:rPr>
          <w:rFonts w:eastAsia="Arial" w:cs="Arial"/>
          <w:spacing w:val="1"/>
          <w:szCs w:val="24"/>
        </w:rPr>
        <w:t>τ</w:t>
      </w:r>
      <w:r w:rsidRPr="00DE58B5">
        <w:rPr>
          <w:rFonts w:eastAsia="Arial" w:cs="Arial"/>
          <w:szCs w:val="24"/>
        </w:rPr>
        <w:t xml:space="preserve">α </w:t>
      </w:r>
      <w:r w:rsidRPr="00DE58B5">
        <w:rPr>
          <w:rFonts w:eastAsia="Arial" w:cs="Arial"/>
          <w:spacing w:val="1"/>
          <w:szCs w:val="24"/>
        </w:rPr>
        <w:t>ο</w:t>
      </w:r>
      <w:r w:rsidRPr="00DE58B5">
        <w:rPr>
          <w:rFonts w:eastAsia="Arial" w:cs="Arial"/>
          <w:szCs w:val="24"/>
        </w:rPr>
        <w:t>ξ</w:t>
      </w:r>
      <w:r w:rsidRPr="00DE58B5">
        <w:rPr>
          <w:rFonts w:eastAsia="Arial" w:cs="Arial"/>
          <w:spacing w:val="-1"/>
          <w:szCs w:val="24"/>
        </w:rPr>
        <w:t>ε</w:t>
      </w:r>
      <w:r w:rsidRPr="00DE58B5">
        <w:rPr>
          <w:rFonts w:eastAsia="Arial" w:cs="Arial"/>
          <w:szCs w:val="24"/>
        </w:rPr>
        <w:t>ιδώσ</w:t>
      </w:r>
      <w:r w:rsidRPr="00DE58B5">
        <w:rPr>
          <w:rFonts w:eastAsia="Arial" w:cs="Arial"/>
          <w:spacing w:val="1"/>
          <w:szCs w:val="24"/>
        </w:rPr>
        <w:t>ε</w:t>
      </w:r>
      <w:r w:rsidRPr="00DE58B5">
        <w:rPr>
          <w:rFonts w:eastAsia="Arial" w:cs="Arial"/>
          <w:szCs w:val="24"/>
        </w:rPr>
        <w:t>ω</w:t>
      </w:r>
      <w:r w:rsidRPr="00DE58B5">
        <w:rPr>
          <w:rFonts w:eastAsia="Arial" w:cs="Arial"/>
          <w:spacing w:val="-3"/>
          <w:szCs w:val="24"/>
        </w:rPr>
        <w:t>ν</w:t>
      </w:r>
      <w:r w:rsidRPr="00DE58B5">
        <w:rPr>
          <w:rFonts w:eastAsia="Arial" w:cs="Arial"/>
          <w:szCs w:val="24"/>
        </w:rPr>
        <w:t>, αλ</w:t>
      </w:r>
      <w:r w:rsidRPr="00DE58B5">
        <w:rPr>
          <w:rFonts w:eastAsia="Arial" w:cs="Arial"/>
          <w:spacing w:val="1"/>
          <w:szCs w:val="24"/>
        </w:rPr>
        <w:t>άτ</w:t>
      </w:r>
      <w:r w:rsidRPr="00DE58B5">
        <w:rPr>
          <w:rFonts w:eastAsia="Arial" w:cs="Arial"/>
          <w:szCs w:val="24"/>
        </w:rPr>
        <w:t>ω</w:t>
      </w:r>
      <w:r w:rsidRPr="00DE58B5">
        <w:rPr>
          <w:rFonts w:eastAsia="Arial" w:cs="Arial"/>
          <w:spacing w:val="-3"/>
          <w:szCs w:val="24"/>
        </w:rPr>
        <w:t>ν</w:t>
      </w:r>
      <w:r w:rsidRPr="00DE58B5">
        <w:rPr>
          <w:rFonts w:eastAsia="Arial" w:cs="Arial"/>
          <w:szCs w:val="24"/>
        </w:rPr>
        <w:t xml:space="preserve">, </w:t>
      </w:r>
      <w:r w:rsidRPr="00DE58B5">
        <w:rPr>
          <w:rFonts w:eastAsia="Arial" w:cs="Arial"/>
          <w:spacing w:val="1"/>
          <w:szCs w:val="24"/>
        </w:rPr>
        <w:t>β</w:t>
      </w:r>
      <w:r w:rsidRPr="00DE58B5">
        <w:rPr>
          <w:rFonts w:eastAsia="Arial" w:cs="Arial"/>
          <w:szCs w:val="24"/>
        </w:rPr>
        <w:t>ρω</w:t>
      </w:r>
      <w:r w:rsidRPr="00DE58B5">
        <w:rPr>
          <w:rFonts w:eastAsia="Arial" w:cs="Arial"/>
          <w:spacing w:val="1"/>
          <w:szCs w:val="24"/>
        </w:rPr>
        <w:t>μ</w:t>
      </w:r>
      <w:r w:rsidRPr="00DE58B5">
        <w:rPr>
          <w:rFonts w:eastAsia="Arial" w:cs="Arial"/>
          <w:spacing w:val="2"/>
          <w:szCs w:val="24"/>
        </w:rPr>
        <w:t>ι</w:t>
      </w:r>
      <w:r w:rsidRPr="00DE58B5">
        <w:rPr>
          <w:rFonts w:eastAsia="Arial" w:cs="Arial"/>
          <w:szCs w:val="24"/>
        </w:rPr>
        <w:t>ά</w:t>
      </w:r>
      <w:r w:rsidRPr="00DE58B5">
        <w:rPr>
          <w:rFonts w:eastAsia="Arial" w:cs="Arial"/>
          <w:spacing w:val="-2"/>
          <w:szCs w:val="24"/>
        </w:rPr>
        <w:t>ς</w:t>
      </w:r>
      <w:r w:rsidRPr="00DE58B5">
        <w:rPr>
          <w:rFonts w:eastAsia="Arial" w:cs="Arial"/>
          <w:szCs w:val="24"/>
        </w:rPr>
        <w:t>, υπ</w:t>
      </w:r>
      <w:r w:rsidRPr="00DE58B5">
        <w:rPr>
          <w:rFonts w:eastAsia="Arial" w:cs="Arial"/>
          <w:spacing w:val="1"/>
          <w:szCs w:val="24"/>
        </w:rPr>
        <w:t>ο</w:t>
      </w:r>
      <w:r w:rsidRPr="00DE58B5">
        <w:rPr>
          <w:rFonts w:eastAsia="Arial" w:cs="Arial"/>
          <w:szCs w:val="24"/>
        </w:rPr>
        <w:t>λ</w:t>
      </w:r>
      <w:r w:rsidRPr="00DE58B5">
        <w:rPr>
          <w:rFonts w:eastAsia="Arial" w:cs="Arial"/>
          <w:spacing w:val="-1"/>
          <w:szCs w:val="24"/>
        </w:rPr>
        <w:t>ε</w:t>
      </w:r>
      <w:r w:rsidRPr="00DE58B5">
        <w:rPr>
          <w:rFonts w:eastAsia="Arial" w:cs="Arial"/>
          <w:spacing w:val="2"/>
          <w:szCs w:val="24"/>
        </w:rPr>
        <w:t>ι</w:t>
      </w:r>
      <w:r w:rsidRPr="00DE58B5">
        <w:rPr>
          <w:rFonts w:eastAsia="Arial" w:cs="Arial"/>
          <w:spacing w:val="-1"/>
          <w:szCs w:val="24"/>
        </w:rPr>
        <w:t>μ</w:t>
      </w:r>
      <w:r w:rsidRPr="00DE58B5">
        <w:rPr>
          <w:rFonts w:eastAsia="Arial" w:cs="Arial"/>
          <w:spacing w:val="1"/>
          <w:szCs w:val="24"/>
        </w:rPr>
        <w:t>μ</w:t>
      </w:r>
      <w:r w:rsidRPr="00DE58B5">
        <w:rPr>
          <w:rFonts w:eastAsia="Arial" w:cs="Arial"/>
          <w:szCs w:val="24"/>
        </w:rPr>
        <w:t>ά</w:t>
      </w:r>
      <w:r w:rsidRPr="00DE58B5">
        <w:rPr>
          <w:rFonts w:eastAsia="Arial" w:cs="Arial"/>
          <w:spacing w:val="1"/>
          <w:szCs w:val="24"/>
        </w:rPr>
        <w:t>τ</w:t>
      </w:r>
      <w:r w:rsidRPr="00DE58B5">
        <w:rPr>
          <w:rFonts w:eastAsia="Arial" w:cs="Arial"/>
          <w:szCs w:val="24"/>
        </w:rPr>
        <w:t>ων παλ</w:t>
      </w:r>
      <w:r w:rsidRPr="00DE58B5">
        <w:rPr>
          <w:rFonts w:eastAsia="Arial" w:cs="Arial"/>
          <w:spacing w:val="1"/>
          <w:szCs w:val="24"/>
        </w:rPr>
        <w:t>α</w:t>
      </w:r>
      <w:r w:rsidRPr="00DE58B5">
        <w:rPr>
          <w:rFonts w:eastAsia="Arial" w:cs="Arial"/>
          <w:szCs w:val="24"/>
        </w:rPr>
        <w:t>ι</w:t>
      </w:r>
      <w:r w:rsidRPr="00DE58B5">
        <w:rPr>
          <w:rFonts w:eastAsia="Arial" w:cs="Arial"/>
          <w:spacing w:val="-2"/>
          <w:szCs w:val="24"/>
        </w:rPr>
        <w:t>ό</w:t>
      </w:r>
      <w:r w:rsidRPr="00DE58B5">
        <w:rPr>
          <w:rFonts w:eastAsia="Arial" w:cs="Arial"/>
          <w:spacing w:val="1"/>
          <w:szCs w:val="24"/>
        </w:rPr>
        <w:t>τε</w:t>
      </w:r>
      <w:r w:rsidRPr="00DE58B5">
        <w:rPr>
          <w:rFonts w:eastAsia="Arial" w:cs="Arial"/>
          <w:szCs w:val="24"/>
        </w:rPr>
        <w:t xml:space="preserve">ρων </w:t>
      </w:r>
      <w:r w:rsidRPr="00DE58B5">
        <w:rPr>
          <w:rFonts w:eastAsia="Arial" w:cs="Arial"/>
          <w:spacing w:val="1"/>
          <w:szCs w:val="24"/>
        </w:rPr>
        <w:t>β</w:t>
      </w:r>
      <w:r w:rsidRPr="00DE58B5">
        <w:rPr>
          <w:rFonts w:eastAsia="Arial" w:cs="Arial"/>
          <w:szCs w:val="24"/>
        </w:rPr>
        <w:t>α</w:t>
      </w:r>
      <w:r w:rsidRPr="00DE58B5">
        <w:rPr>
          <w:rFonts w:eastAsia="Arial" w:cs="Arial"/>
          <w:spacing w:val="1"/>
          <w:szCs w:val="24"/>
        </w:rPr>
        <w:t>φ</w:t>
      </w:r>
      <w:r w:rsidRPr="00DE58B5">
        <w:rPr>
          <w:rFonts w:eastAsia="Arial" w:cs="Arial"/>
          <w:szCs w:val="24"/>
        </w:rPr>
        <w:t xml:space="preserve">ών </w:t>
      </w:r>
      <w:proofErr w:type="spellStart"/>
      <w:r w:rsidRPr="00DE58B5">
        <w:rPr>
          <w:rFonts w:eastAsia="Arial" w:cs="Arial"/>
          <w:szCs w:val="24"/>
        </w:rPr>
        <w:t>κλπ</w:t>
      </w:r>
      <w:proofErr w:type="spellEnd"/>
      <w:r w:rsidRPr="00DE58B5">
        <w:rPr>
          <w:rFonts w:eastAsia="Arial" w:cs="Arial"/>
          <w:spacing w:val="7"/>
          <w:szCs w:val="24"/>
        </w:rPr>
        <w:t xml:space="preserve"> </w:t>
      </w:r>
      <w:r w:rsidRPr="00DE58B5">
        <w:rPr>
          <w:rFonts w:eastAsia="Arial" w:cs="Arial"/>
          <w:szCs w:val="24"/>
        </w:rPr>
        <w:t>και</w:t>
      </w:r>
      <w:r w:rsidRPr="00DE58B5">
        <w:rPr>
          <w:rFonts w:eastAsia="Arial" w:cs="Arial"/>
          <w:spacing w:val="3"/>
          <w:szCs w:val="24"/>
        </w:rPr>
        <w:t xml:space="preserve"> </w:t>
      </w:r>
      <w:r w:rsidRPr="00DE58B5">
        <w:rPr>
          <w:rFonts w:eastAsia="Arial" w:cs="Arial"/>
          <w:spacing w:val="1"/>
          <w:szCs w:val="24"/>
        </w:rPr>
        <w:t>τη</w:t>
      </w:r>
      <w:r w:rsidRPr="00DE58B5">
        <w:rPr>
          <w:rFonts w:eastAsia="Arial" w:cs="Arial"/>
          <w:szCs w:val="24"/>
        </w:rPr>
        <w:t xml:space="preserve">ν </w:t>
      </w:r>
      <w:r w:rsidRPr="00DE58B5">
        <w:rPr>
          <w:rFonts w:eastAsia="Arial" w:cs="Arial"/>
          <w:spacing w:val="1"/>
          <w:szCs w:val="24"/>
        </w:rPr>
        <w:t>ε</w:t>
      </w:r>
      <w:r w:rsidRPr="00DE58B5">
        <w:rPr>
          <w:rFonts w:eastAsia="Arial" w:cs="Arial"/>
          <w:szCs w:val="24"/>
        </w:rPr>
        <w:t>πίτ</w:t>
      </w:r>
      <w:r w:rsidRPr="00DE58B5">
        <w:rPr>
          <w:rFonts w:eastAsia="Arial" w:cs="Arial"/>
          <w:spacing w:val="-1"/>
          <w:szCs w:val="24"/>
        </w:rPr>
        <w:t>ε</w:t>
      </w:r>
      <w:r w:rsidRPr="00DE58B5">
        <w:rPr>
          <w:rFonts w:eastAsia="Arial" w:cs="Arial"/>
          <w:szCs w:val="24"/>
        </w:rPr>
        <w:t>υξη</w:t>
      </w:r>
      <w:r w:rsidRPr="00DE58B5">
        <w:rPr>
          <w:rFonts w:eastAsia="Arial" w:cs="Arial"/>
          <w:spacing w:val="2"/>
          <w:szCs w:val="24"/>
        </w:rPr>
        <w:t xml:space="preserve"> </w:t>
      </w:r>
      <w:r w:rsidRPr="00DE58B5">
        <w:rPr>
          <w:rFonts w:eastAsia="Arial" w:cs="Arial"/>
          <w:spacing w:val="1"/>
          <w:szCs w:val="24"/>
        </w:rPr>
        <w:t>τη</w:t>
      </w:r>
      <w:r w:rsidRPr="00DE58B5">
        <w:rPr>
          <w:rFonts w:eastAsia="Arial" w:cs="Arial"/>
          <w:szCs w:val="24"/>
        </w:rPr>
        <w:t>ς</w:t>
      </w:r>
      <w:r w:rsidRPr="00DE58B5">
        <w:rPr>
          <w:rFonts w:eastAsia="Arial" w:cs="Arial"/>
          <w:spacing w:val="2"/>
          <w:szCs w:val="24"/>
        </w:rPr>
        <w:t xml:space="preserve"> </w:t>
      </w:r>
      <w:r w:rsidRPr="00DE58B5">
        <w:rPr>
          <w:rFonts w:eastAsia="Arial" w:cs="Arial"/>
          <w:spacing w:val="1"/>
          <w:szCs w:val="24"/>
        </w:rPr>
        <w:t>ε</w:t>
      </w:r>
      <w:r w:rsidRPr="00DE58B5">
        <w:rPr>
          <w:rFonts w:eastAsia="Arial" w:cs="Arial"/>
          <w:spacing w:val="-2"/>
          <w:szCs w:val="24"/>
        </w:rPr>
        <w:t>π</w:t>
      </w:r>
      <w:r w:rsidRPr="00DE58B5">
        <w:rPr>
          <w:rFonts w:eastAsia="Arial" w:cs="Arial"/>
          <w:szCs w:val="24"/>
        </w:rPr>
        <w:t>ιθ</w:t>
      </w:r>
      <w:r w:rsidRPr="00DE58B5">
        <w:rPr>
          <w:rFonts w:eastAsia="Arial" w:cs="Arial"/>
          <w:spacing w:val="1"/>
          <w:szCs w:val="24"/>
        </w:rPr>
        <w:t>υμ</w:t>
      </w:r>
      <w:r w:rsidRPr="00DE58B5">
        <w:rPr>
          <w:rFonts w:eastAsia="Arial" w:cs="Arial"/>
          <w:spacing w:val="-1"/>
          <w:szCs w:val="24"/>
        </w:rPr>
        <w:t>η</w:t>
      </w:r>
      <w:r w:rsidRPr="00DE58B5">
        <w:rPr>
          <w:rFonts w:eastAsia="Arial" w:cs="Arial"/>
          <w:spacing w:val="1"/>
          <w:szCs w:val="24"/>
        </w:rPr>
        <w:t>τή</w:t>
      </w:r>
      <w:r w:rsidRPr="00DE58B5">
        <w:rPr>
          <w:rFonts w:eastAsia="Arial" w:cs="Arial"/>
          <w:szCs w:val="24"/>
        </w:rPr>
        <w:t xml:space="preserve">ς </w:t>
      </w:r>
      <w:r w:rsidRPr="00DE58B5">
        <w:rPr>
          <w:rFonts w:eastAsia="Arial" w:cs="Arial"/>
          <w:spacing w:val="1"/>
          <w:szCs w:val="24"/>
        </w:rPr>
        <w:t>τ</w:t>
      </w:r>
      <w:r w:rsidRPr="00DE58B5">
        <w:rPr>
          <w:rFonts w:eastAsia="Arial" w:cs="Arial"/>
          <w:szCs w:val="24"/>
        </w:rPr>
        <w:t>ραχύ</w:t>
      </w:r>
      <w:r w:rsidRPr="00DE58B5">
        <w:rPr>
          <w:rFonts w:eastAsia="Arial" w:cs="Arial"/>
          <w:spacing w:val="-1"/>
          <w:szCs w:val="24"/>
        </w:rPr>
        <w:t>τ</w:t>
      </w:r>
      <w:r w:rsidRPr="00DE58B5">
        <w:rPr>
          <w:rFonts w:eastAsia="Arial" w:cs="Arial"/>
          <w:spacing w:val="1"/>
          <w:szCs w:val="24"/>
        </w:rPr>
        <w:t>ητ</w:t>
      </w:r>
      <w:r w:rsidRPr="00DE58B5">
        <w:rPr>
          <w:rFonts w:eastAsia="Arial" w:cs="Arial"/>
          <w:spacing w:val="-2"/>
          <w:szCs w:val="24"/>
        </w:rPr>
        <w:t>α</w:t>
      </w:r>
      <w:r w:rsidRPr="00DE58B5">
        <w:rPr>
          <w:rFonts w:eastAsia="Arial" w:cs="Arial"/>
          <w:szCs w:val="24"/>
        </w:rPr>
        <w:t>ς (εκ</w:t>
      </w:r>
      <w:r w:rsidRPr="00DE58B5">
        <w:rPr>
          <w:rFonts w:eastAsia="Arial" w:cs="Arial"/>
          <w:spacing w:val="1"/>
          <w:szCs w:val="24"/>
        </w:rPr>
        <w:t>τ</w:t>
      </w:r>
      <w:r w:rsidRPr="00DE58B5">
        <w:rPr>
          <w:rFonts w:eastAsia="Arial" w:cs="Arial"/>
          <w:szCs w:val="24"/>
        </w:rPr>
        <w:t>ράχυ</w:t>
      </w:r>
      <w:r w:rsidRPr="00DE58B5">
        <w:rPr>
          <w:rFonts w:eastAsia="Arial" w:cs="Arial"/>
          <w:spacing w:val="-2"/>
          <w:szCs w:val="24"/>
        </w:rPr>
        <w:t>ν</w:t>
      </w:r>
      <w:r w:rsidRPr="00DE58B5">
        <w:rPr>
          <w:rFonts w:eastAsia="Arial" w:cs="Arial"/>
          <w:szCs w:val="24"/>
        </w:rPr>
        <w:t>σ</w:t>
      </w:r>
      <w:r w:rsidRPr="00DE58B5">
        <w:rPr>
          <w:rFonts w:eastAsia="Arial" w:cs="Arial"/>
          <w:spacing w:val="1"/>
          <w:szCs w:val="24"/>
        </w:rPr>
        <w:t>η</w:t>
      </w:r>
      <w:r w:rsidRPr="00DE58B5">
        <w:rPr>
          <w:rFonts w:eastAsia="Arial" w:cs="Arial"/>
          <w:szCs w:val="24"/>
        </w:rPr>
        <w:t>)</w:t>
      </w:r>
      <w:r w:rsidRPr="00DE58B5">
        <w:rPr>
          <w:rFonts w:eastAsia="Arial" w:cs="Arial"/>
          <w:spacing w:val="2"/>
          <w:szCs w:val="24"/>
        </w:rPr>
        <w:t xml:space="preserve"> </w:t>
      </w:r>
      <w:r w:rsidRPr="00DE58B5">
        <w:rPr>
          <w:rFonts w:eastAsia="Arial" w:cs="Arial"/>
          <w:szCs w:val="24"/>
        </w:rPr>
        <w:t>σ</w:t>
      </w:r>
      <w:r w:rsidRPr="00DE58B5">
        <w:rPr>
          <w:rFonts w:eastAsia="Arial" w:cs="Arial"/>
          <w:spacing w:val="1"/>
          <w:szCs w:val="24"/>
        </w:rPr>
        <w:t>τη</w:t>
      </w:r>
      <w:r w:rsidRPr="00DE58B5">
        <w:rPr>
          <w:rFonts w:eastAsia="Arial" w:cs="Arial"/>
          <w:szCs w:val="24"/>
        </w:rPr>
        <w:t xml:space="preserve">ν </w:t>
      </w:r>
      <w:r w:rsidRPr="00DE58B5">
        <w:rPr>
          <w:rFonts w:eastAsia="Arial" w:cs="Arial"/>
          <w:spacing w:val="1"/>
          <w:szCs w:val="24"/>
        </w:rPr>
        <w:t>ε</w:t>
      </w:r>
      <w:r w:rsidRPr="00DE58B5">
        <w:rPr>
          <w:rFonts w:eastAsia="Arial" w:cs="Arial"/>
          <w:spacing w:val="-2"/>
          <w:szCs w:val="24"/>
        </w:rPr>
        <w:t>π</w:t>
      </w:r>
      <w:r w:rsidRPr="00DE58B5">
        <w:rPr>
          <w:rFonts w:eastAsia="Arial" w:cs="Arial"/>
          <w:szCs w:val="24"/>
        </w:rPr>
        <w:t>ιφά</w:t>
      </w:r>
      <w:r w:rsidRPr="00DE58B5">
        <w:rPr>
          <w:rFonts w:eastAsia="Arial" w:cs="Arial"/>
          <w:spacing w:val="-2"/>
          <w:szCs w:val="24"/>
        </w:rPr>
        <w:t>ν</w:t>
      </w:r>
      <w:r w:rsidRPr="00DE58B5">
        <w:rPr>
          <w:rFonts w:eastAsia="Arial" w:cs="Arial"/>
          <w:spacing w:val="1"/>
          <w:szCs w:val="24"/>
        </w:rPr>
        <w:t>ε</w:t>
      </w:r>
      <w:r w:rsidRPr="00DE58B5">
        <w:rPr>
          <w:rFonts w:eastAsia="Arial" w:cs="Arial"/>
          <w:spacing w:val="2"/>
          <w:szCs w:val="24"/>
        </w:rPr>
        <w:t>ι</w:t>
      </w:r>
      <w:r w:rsidRPr="00DE58B5">
        <w:rPr>
          <w:rFonts w:eastAsia="Arial" w:cs="Arial"/>
          <w:spacing w:val="3"/>
          <w:szCs w:val="24"/>
        </w:rPr>
        <w:t>α</w:t>
      </w:r>
      <w:r w:rsidRPr="00DE58B5">
        <w:rPr>
          <w:rFonts w:eastAsia="Arial" w:cs="Arial"/>
          <w:szCs w:val="24"/>
        </w:rPr>
        <w:t>,</w:t>
      </w:r>
      <w:r w:rsidRPr="00DE58B5">
        <w:rPr>
          <w:rFonts w:eastAsia="Arial" w:cs="Arial"/>
          <w:spacing w:val="3"/>
          <w:szCs w:val="24"/>
        </w:rPr>
        <w:t xml:space="preserve"> </w:t>
      </w:r>
      <w:r w:rsidRPr="00DE58B5">
        <w:rPr>
          <w:rFonts w:eastAsia="Arial" w:cs="Arial"/>
          <w:spacing w:val="-2"/>
          <w:szCs w:val="24"/>
        </w:rPr>
        <w:t>γ</w:t>
      </w:r>
      <w:r w:rsidRPr="00DE58B5">
        <w:rPr>
          <w:rFonts w:eastAsia="Arial" w:cs="Arial"/>
          <w:spacing w:val="2"/>
          <w:szCs w:val="24"/>
        </w:rPr>
        <w:t>ι</w:t>
      </w:r>
      <w:r w:rsidRPr="00DE58B5">
        <w:rPr>
          <w:rFonts w:eastAsia="Arial" w:cs="Arial"/>
          <w:szCs w:val="24"/>
        </w:rPr>
        <w:t>α</w:t>
      </w:r>
      <w:r w:rsidRPr="00DE58B5">
        <w:rPr>
          <w:rFonts w:eastAsia="Arial" w:cs="Arial"/>
          <w:spacing w:val="2"/>
          <w:szCs w:val="24"/>
        </w:rPr>
        <w:t xml:space="preserve"> </w:t>
      </w:r>
      <w:r w:rsidRPr="00DE58B5">
        <w:rPr>
          <w:rFonts w:eastAsia="Arial" w:cs="Arial"/>
          <w:spacing w:val="-1"/>
          <w:szCs w:val="24"/>
        </w:rPr>
        <w:t>τ</w:t>
      </w:r>
      <w:r w:rsidRPr="00DE58B5">
        <w:rPr>
          <w:rFonts w:eastAsia="Arial" w:cs="Arial"/>
          <w:spacing w:val="1"/>
          <w:szCs w:val="24"/>
        </w:rPr>
        <w:t>η</w:t>
      </w:r>
      <w:r w:rsidRPr="00DE58B5">
        <w:rPr>
          <w:rFonts w:eastAsia="Arial" w:cs="Arial"/>
          <w:szCs w:val="24"/>
        </w:rPr>
        <w:t>ν απ</w:t>
      </w:r>
      <w:r w:rsidRPr="00DE58B5">
        <w:rPr>
          <w:rFonts w:eastAsia="Arial" w:cs="Arial"/>
          <w:spacing w:val="1"/>
          <w:szCs w:val="24"/>
        </w:rPr>
        <w:t>οτ</w:t>
      </w:r>
      <w:r w:rsidRPr="00DE58B5">
        <w:rPr>
          <w:rFonts w:eastAsia="Arial" w:cs="Arial"/>
          <w:spacing w:val="-1"/>
          <w:szCs w:val="24"/>
        </w:rPr>
        <w:t>ε</w:t>
      </w:r>
      <w:r w:rsidRPr="00DE58B5">
        <w:rPr>
          <w:rFonts w:eastAsia="Arial" w:cs="Arial"/>
          <w:szCs w:val="24"/>
        </w:rPr>
        <w:t>λ</w:t>
      </w:r>
      <w:r w:rsidRPr="00DE58B5">
        <w:rPr>
          <w:rFonts w:eastAsia="Arial" w:cs="Arial"/>
          <w:spacing w:val="1"/>
          <w:szCs w:val="24"/>
        </w:rPr>
        <w:t>ε</w:t>
      </w:r>
      <w:r w:rsidRPr="00DE58B5">
        <w:rPr>
          <w:rFonts w:eastAsia="Arial" w:cs="Arial"/>
          <w:szCs w:val="24"/>
        </w:rPr>
        <w:t>σ</w:t>
      </w:r>
      <w:r w:rsidRPr="00DE58B5">
        <w:rPr>
          <w:rFonts w:eastAsia="Arial" w:cs="Arial"/>
          <w:spacing w:val="1"/>
          <w:szCs w:val="24"/>
        </w:rPr>
        <w:t>μα</w:t>
      </w:r>
      <w:r w:rsidRPr="00DE58B5">
        <w:rPr>
          <w:rFonts w:eastAsia="Arial" w:cs="Arial"/>
          <w:spacing w:val="-1"/>
          <w:szCs w:val="24"/>
        </w:rPr>
        <w:t>τ</w:t>
      </w:r>
      <w:r w:rsidRPr="00DE58B5">
        <w:rPr>
          <w:rFonts w:eastAsia="Arial" w:cs="Arial"/>
          <w:spacing w:val="2"/>
          <w:szCs w:val="24"/>
        </w:rPr>
        <w:t>ι</w:t>
      </w:r>
      <w:r w:rsidRPr="00DE58B5">
        <w:rPr>
          <w:rFonts w:eastAsia="Arial" w:cs="Arial"/>
          <w:szCs w:val="24"/>
        </w:rPr>
        <w:t>κή</w:t>
      </w:r>
      <w:r w:rsidRPr="00DE58B5">
        <w:rPr>
          <w:rFonts w:eastAsia="Arial" w:cs="Arial"/>
          <w:spacing w:val="3"/>
          <w:szCs w:val="24"/>
        </w:rPr>
        <w:t xml:space="preserve"> </w:t>
      </w:r>
      <w:r w:rsidRPr="00DE58B5">
        <w:rPr>
          <w:rFonts w:eastAsia="Arial" w:cs="Arial"/>
          <w:szCs w:val="24"/>
        </w:rPr>
        <w:t>πρ</w:t>
      </w:r>
      <w:r w:rsidRPr="00DE58B5">
        <w:rPr>
          <w:rFonts w:eastAsia="Arial" w:cs="Arial"/>
          <w:spacing w:val="-1"/>
          <w:szCs w:val="24"/>
        </w:rPr>
        <w:t>ό</w:t>
      </w:r>
      <w:r w:rsidRPr="00DE58B5">
        <w:rPr>
          <w:rFonts w:eastAsia="Arial" w:cs="Arial"/>
          <w:szCs w:val="24"/>
        </w:rPr>
        <w:t>σφ</w:t>
      </w:r>
      <w:r w:rsidRPr="00DE58B5">
        <w:rPr>
          <w:rFonts w:eastAsia="Arial" w:cs="Arial"/>
          <w:spacing w:val="1"/>
          <w:szCs w:val="24"/>
        </w:rPr>
        <w:t>υ</w:t>
      </w:r>
      <w:r w:rsidRPr="00DE58B5">
        <w:rPr>
          <w:rFonts w:eastAsia="Arial" w:cs="Arial"/>
          <w:spacing w:val="-2"/>
          <w:szCs w:val="24"/>
        </w:rPr>
        <w:t>σ</w:t>
      </w:r>
      <w:r w:rsidRPr="00DE58B5">
        <w:rPr>
          <w:rFonts w:eastAsia="Arial" w:cs="Arial"/>
          <w:szCs w:val="24"/>
        </w:rPr>
        <w:t xml:space="preserve">η </w:t>
      </w:r>
      <w:r w:rsidRPr="00DE58B5">
        <w:rPr>
          <w:rFonts w:eastAsia="Arial" w:cs="Arial"/>
          <w:spacing w:val="-2"/>
          <w:szCs w:val="24"/>
        </w:rPr>
        <w:t>ν</w:t>
      </w:r>
      <w:r w:rsidRPr="00DE58B5">
        <w:rPr>
          <w:rFonts w:eastAsia="Arial" w:cs="Arial"/>
          <w:spacing w:val="1"/>
          <w:szCs w:val="24"/>
        </w:rPr>
        <w:t>έο</w:t>
      </w:r>
      <w:r w:rsidRPr="00DE58B5">
        <w:rPr>
          <w:rFonts w:eastAsia="Arial" w:cs="Arial"/>
          <w:szCs w:val="24"/>
        </w:rPr>
        <w:t>υ</w:t>
      </w:r>
      <w:r w:rsidRPr="00DE58B5">
        <w:rPr>
          <w:rFonts w:eastAsia="Arial" w:cs="Arial"/>
          <w:spacing w:val="2"/>
          <w:szCs w:val="24"/>
        </w:rPr>
        <w:t xml:space="preserve"> </w:t>
      </w:r>
      <w:r w:rsidRPr="00DE58B5">
        <w:rPr>
          <w:rFonts w:eastAsia="Arial" w:cs="Arial"/>
          <w:spacing w:val="1"/>
          <w:szCs w:val="24"/>
        </w:rPr>
        <w:t>ε</w:t>
      </w:r>
      <w:r w:rsidRPr="00DE58B5">
        <w:rPr>
          <w:rFonts w:eastAsia="Arial" w:cs="Arial"/>
          <w:szCs w:val="24"/>
        </w:rPr>
        <w:t>πισ</w:t>
      </w:r>
      <w:r w:rsidRPr="00DE58B5">
        <w:rPr>
          <w:rFonts w:eastAsia="Arial" w:cs="Arial"/>
          <w:spacing w:val="1"/>
          <w:szCs w:val="24"/>
        </w:rPr>
        <w:t>τ</w:t>
      </w:r>
      <w:r w:rsidRPr="00DE58B5">
        <w:rPr>
          <w:rFonts w:eastAsia="Arial" w:cs="Arial"/>
          <w:szCs w:val="24"/>
        </w:rPr>
        <w:t>ρ</w:t>
      </w:r>
      <w:r w:rsidRPr="00DE58B5">
        <w:rPr>
          <w:rFonts w:eastAsia="Arial" w:cs="Arial"/>
          <w:spacing w:val="-2"/>
          <w:szCs w:val="24"/>
        </w:rPr>
        <w:t>ώ</w:t>
      </w:r>
      <w:r w:rsidRPr="00DE58B5">
        <w:rPr>
          <w:rFonts w:eastAsia="Arial" w:cs="Arial"/>
          <w:spacing w:val="1"/>
          <w:szCs w:val="24"/>
        </w:rPr>
        <w:t>μ</w:t>
      </w:r>
      <w:r w:rsidRPr="00DE58B5">
        <w:rPr>
          <w:rFonts w:eastAsia="Arial" w:cs="Arial"/>
          <w:szCs w:val="24"/>
        </w:rPr>
        <w:t>α</w:t>
      </w:r>
      <w:r w:rsidRPr="00DE58B5">
        <w:rPr>
          <w:rFonts w:eastAsia="Arial" w:cs="Arial"/>
          <w:spacing w:val="-1"/>
          <w:szCs w:val="24"/>
        </w:rPr>
        <w:t>τ</w:t>
      </w:r>
      <w:r w:rsidRPr="00DE58B5">
        <w:rPr>
          <w:rFonts w:eastAsia="Arial" w:cs="Arial"/>
          <w:spacing w:val="1"/>
          <w:szCs w:val="24"/>
        </w:rPr>
        <w:t>ο</w:t>
      </w:r>
      <w:r w:rsidRPr="00DE58B5">
        <w:rPr>
          <w:rFonts w:eastAsia="Arial" w:cs="Arial"/>
          <w:szCs w:val="24"/>
        </w:rPr>
        <w:t xml:space="preserve">ς </w:t>
      </w:r>
      <w:r w:rsidRPr="00DE58B5">
        <w:rPr>
          <w:rFonts w:eastAsia="Arial" w:cs="Arial"/>
          <w:spacing w:val="1"/>
          <w:szCs w:val="24"/>
        </w:rPr>
        <w:t>β</w:t>
      </w:r>
      <w:r w:rsidRPr="00DE58B5">
        <w:rPr>
          <w:rFonts w:eastAsia="Arial" w:cs="Arial"/>
          <w:szCs w:val="24"/>
        </w:rPr>
        <w:t>α</w:t>
      </w:r>
      <w:r w:rsidRPr="00DE58B5">
        <w:rPr>
          <w:rFonts w:eastAsia="Arial" w:cs="Arial"/>
          <w:spacing w:val="1"/>
          <w:szCs w:val="24"/>
        </w:rPr>
        <w:t>φή</w:t>
      </w:r>
      <w:r w:rsidRPr="00DE58B5">
        <w:rPr>
          <w:rFonts w:eastAsia="Arial" w:cs="Arial"/>
          <w:szCs w:val="24"/>
        </w:rPr>
        <w:t xml:space="preserve">ς. </w:t>
      </w:r>
      <w:r w:rsidRPr="00DE58B5">
        <w:rPr>
          <w:rFonts w:eastAsia="Arial" w:cs="Arial"/>
          <w:spacing w:val="3"/>
          <w:szCs w:val="24"/>
        </w:rPr>
        <w:t xml:space="preserve">Το μηχάνημα διαθέτει θάλαμο αμμοβολής, με διάταξη </w:t>
      </w:r>
      <w:r w:rsidRPr="00DE58B5">
        <w:t xml:space="preserve">ατέρμονης μεταφορικής ταινίας χαλύβδινων ελασμάτων (ερπύστρια) σε σχήμα τυμπάνου. Κατά τον κύκλο λειτουργίας του μηχανήματος, τα τεμάχια εργασίας φορτώνονται στο τύμπανο και στη συνέχεια λόγω της περιστροφικής κίνησης της ερπύστριας, εξαναγκάζονται να </w:t>
      </w:r>
      <w:proofErr w:type="spellStart"/>
      <w:r w:rsidRPr="00DE58B5">
        <w:t>κυλίονται</w:t>
      </w:r>
      <w:proofErr w:type="spellEnd"/>
      <w:r w:rsidRPr="00DE58B5">
        <w:t xml:space="preserve"> και να αναδεύονται συνεχώς, έτσι ώστε ολόκληρη η επιφάνειά τους να εκτίθεται στην αμμοβολή είτε λόγω κύλισης είτε από τα χτυπήματα του μέσου αμμοβολής.</w:t>
      </w:r>
    </w:p>
    <w:p w14:paraId="40B58E70" w14:textId="77777777" w:rsidR="00FC01B7" w:rsidRPr="002304A5" w:rsidRDefault="00FC01B7" w:rsidP="0063252E">
      <w:pPr>
        <w:shd w:val="clear" w:color="auto" w:fill="FFFFFF"/>
        <w:jc w:val="both"/>
        <w:rPr>
          <w:bCs/>
          <w:color w:val="000000"/>
          <w:szCs w:val="24"/>
        </w:rPr>
      </w:pPr>
    </w:p>
    <w:p w14:paraId="102627F8" w14:textId="77777777" w:rsidR="00B65476" w:rsidRPr="002304A5" w:rsidRDefault="00955242" w:rsidP="0063252E">
      <w:pPr>
        <w:pStyle w:val="2"/>
        <w:tabs>
          <w:tab w:val="clear" w:pos="567"/>
          <w:tab w:val="clear" w:pos="1418"/>
        </w:tabs>
      </w:pPr>
      <w:bookmarkStart w:id="10" w:name="_Toc208557818"/>
      <w:bookmarkStart w:id="11" w:name="_Toc209431041"/>
      <w:r>
        <w:tab/>
      </w:r>
      <w:bookmarkStart w:id="12" w:name="_Toc231811064"/>
      <w:r w:rsidR="00993793" w:rsidRPr="002304A5">
        <w:t>Χαρακτηριστικά Επιδόσεων</w:t>
      </w:r>
      <w:bookmarkEnd w:id="10"/>
      <w:bookmarkEnd w:id="11"/>
      <w:bookmarkEnd w:id="12"/>
    </w:p>
    <w:p w14:paraId="22D8214C" w14:textId="77777777" w:rsidR="00955C40" w:rsidRPr="002304A5" w:rsidRDefault="00955C40" w:rsidP="0063252E">
      <w:pPr>
        <w:shd w:val="clear" w:color="auto" w:fill="FFFFFF"/>
        <w:jc w:val="both"/>
        <w:rPr>
          <w:rFonts w:cs="Arial"/>
          <w:b/>
          <w:bCs/>
          <w:szCs w:val="24"/>
        </w:rPr>
      </w:pPr>
      <w:bookmarkStart w:id="13" w:name="_Ref451745422"/>
    </w:p>
    <w:p w14:paraId="58823008" w14:textId="77777777" w:rsidR="00F1658D" w:rsidRPr="00F1658D" w:rsidRDefault="00F1658D" w:rsidP="0063252E">
      <w:pPr>
        <w:pStyle w:val="af2"/>
        <w:numPr>
          <w:ilvl w:val="1"/>
          <w:numId w:val="3"/>
        </w:numPr>
        <w:shd w:val="clear" w:color="auto" w:fill="FFFFFF"/>
        <w:tabs>
          <w:tab w:val="clear" w:pos="1132"/>
        </w:tabs>
        <w:jc w:val="both"/>
        <w:rPr>
          <w:rFonts w:cs="Arial"/>
          <w:bCs/>
          <w:vanish/>
          <w:szCs w:val="24"/>
        </w:rPr>
      </w:pPr>
      <w:bookmarkStart w:id="14" w:name="_Ref22485172"/>
    </w:p>
    <w:p w14:paraId="1579916E" w14:textId="77777777" w:rsidR="00D72565" w:rsidRDefault="00D72565" w:rsidP="0063252E">
      <w:pPr>
        <w:numPr>
          <w:ilvl w:val="2"/>
          <w:numId w:val="3"/>
        </w:numPr>
        <w:shd w:val="clear" w:color="auto" w:fill="FFFFFF"/>
        <w:tabs>
          <w:tab w:val="clear" w:pos="1997"/>
        </w:tabs>
        <w:ind w:left="0" w:firstLine="0"/>
        <w:jc w:val="both"/>
        <w:rPr>
          <w:rFonts w:cs="Arial"/>
          <w:bCs/>
          <w:szCs w:val="24"/>
        </w:rPr>
      </w:pPr>
      <w:r>
        <w:rPr>
          <w:rFonts w:cs="Arial"/>
          <w:bCs/>
          <w:szCs w:val="24"/>
        </w:rPr>
        <w:t>Να είναι καινούργιο και αμεταχείριστο κατασκευασμένο</w:t>
      </w:r>
      <w:r w:rsidRPr="00453F48">
        <w:rPr>
          <w:rFonts w:cs="Arial"/>
          <w:bCs/>
          <w:szCs w:val="24"/>
        </w:rPr>
        <w:t xml:space="preserve"> εντός 18 μηνών από την υπογραφή της σύμβασης.</w:t>
      </w:r>
    </w:p>
    <w:p w14:paraId="73CCD95D" w14:textId="77777777" w:rsidR="0063644A" w:rsidRPr="0063644A" w:rsidRDefault="0063644A" w:rsidP="0063644A">
      <w:pPr>
        <w:rPr>
          <w:rFonts w:cs="Arial"/>
          <w:bCs/>
          <w:szCs w:val="24"/>
          <w:highlight w:val="yellow"/>
        </w:rPr>
      </w:pPr>
    </w:p>
    <w:p w14:paraId="14BBABAA" w14:textId="3C90042D" w:rsidR="00507174" w:rsidRPr="00B87AF0" w:rsidRDefault="00400ECC" w:rsidP="00E15D3F">
      <w:pPr>
        <w:numPr>
          <w:ilvl w:val="2"/>
          <w:numId w:val="3"/>
        </w:numPr>
        <w:shd w:val="clear" w:color="auto" w:fill="FFFFFF"/>
        <w:tabs>
          <w:tab w:val="clear" w:pos="1997"/>
        </w:tabs>
        <w:spacing w:after="240" w:line="276" w:lineRule="auto"/>
        <w:ind w:left="0" w:firstLine="0"/>
        <w:jc w:val="both"/>
        <w:rPr>
          <w:rFonts w:cs="Arial"/>
          <w:bCs/>
          <w:szCs w:val="24"/>
        </w:rPr>
      </w:pPr>
      <w:bookmarkStart w:id="15" w:name="_Ref231809475"/>
      <w:r w:rsidRPr="00B87AF0">
        <w:rPr>
          <w:rFonts w:cs="Arial"/>
          <w:bCs/>
          <w:szCs w:val="24"/>
        </w:rPr>
        <w:t>Η συνολική εγκατεστημένη ισχύς του μηχανήματος συμπεριλαμβανομένου του συλλέκτη σκόνης (</w:t>
      </w:r>
      <w:r w:rsidRPr="00B87AF0">
        <w:rPr>
          <w:rFonts w:cs="Arial"/>
          <w:bCs/>
          <w:szCs w:val="24"/>
          <w:lang w:val="en-US"/>
        </w:rPr>
        <w:t>dust</w:t>
      </w:r>
      <w:r w:rsidRPr="00B87AF0">
        <w:rPr>
          <w:rFonts w:cs="Arial"/>
          <w:bCs/>
          <w:szCs w:val="24"/>
        </w:rPr>
        <w:t xml:space="preserve"> </w:t>
      </w:r>
      <w:r w:rsidRPr="00B87AF0">
        <w:rPr>
          <w:rFonts w:cs="Arial"/>
          <w:bCs/>
          <w:szCs w:val="24"/>
          <w:lang w:val="en-US"/>
        </w:rPr>
        <w:t>collector</w:t>
      </w:r>
      <w:r w:rsidRPr="00B87AF0">
        <w:rPr>
          <w:rFonts w:cs="Arial"/>
          <w:bCs/>
          <w:szCs w:val="24"/>
        </w:rPr>
        <w:t xml:space="preserve">) να είναι </w:t>
      </w:r>
      <w:r w:rsidR="008E3FC6" w:rsidRPr="00B87AF0">
        <w:rPr>
          <w:rFonts w:cs="Arial"/>
          <w:bCs/>
          <w:szCs w:val="24"/>
        </w:rPr>
        <w:t xml:space="preserve">τουλάχιστον </w:t>
      </w:r>
      <w:r w:rsidR="00FE3226" w:rsidRPr="00B87AF0">
        <w:rPr>
          <w:rFonts w:cs="Arial"/>
          <w:bCs/>
          <w:szCs w:val="24"/>
        </w:rPr>
        <w:t>25</w:t>
      </w:r>
      <w:r w:rsidR="00F154FD" w:rsidRPr="00B87AF0">
        <w:rPr>
          <w:rFonts w:cs="Arial"/>
          <w:bCs/>
          <w:szCs w:val="24"/>
          <w:lang w:val="en-US"/>
        </w:rPr>
        <w:t>kW</w:t>
      </w:r>
      <w:r w:rsidR="00DE58B5" w:rsidRPr="00B87AF0">
        <w:rPr>
          <w:rFonts w:cs="Arial"/>
          <w:bCs/>
          <w:szCs w:val="24"/>
        </w:rPr>
        <w:t>.</w:t>
      </w:r>
      <w:r w:rsidR="00FE3226" w:rsidRPr="00B87AF0">
        <w:rPr>
          <w:rFonts w:cs="Arial"/>
          <w:bCs/>
          <w:szCs w:val="24"/>
        </w:rPr>
        <w:t>(</w:t>
      </w:r>
      <w:r w:rsidR="00FE3226" w:rsidRPr="00B87AF0">
        <w:rPr>
          <w:rFonts w:cs="Arial"/>
          <w:b/>
          <w:bCs/>
        </w:rPr>
        <w:t>βαθμολογούμενο κριτήριο</w:t>
      </w:r>
      <w:r w:rsidR="00FE3226" w:rsidRPr="00B87AF0">
        <w:rPr>
          <w:rFonts w:cs="Arial"/>
          <w:bCs/>
          <w:szCs w:val="24"/>
        </w:rPr>
        <w:t>)</w:t>
      </w:r>
      <w:bookmarkStart w:id="16" w:name="_Ref22477474"/>
      <w:bookmarkEnd w:id="14"/>
      <w:bookmarkEnd w:id="15"/>
    </w:p>
    <w:p w14:paraId="0E7F1159" w14:textId="508DE8D7" w:rsidR="00524A05" w:rsidRPr="00B87AF0" w:rsidRDefault="00DE58B5" w:rsidP="00DE58B5">
      <w:pPr>
        <w:pStyle w:val="af2"/>
        <w:numPr>
          <w:ilvl w:val="2"/>
          <w:numId w:val="3"/>
        </w:numPr>
        <w:tabs>
          <w:tab w:val="clear" w:pos="1997"/>
        </w:tabs>
        <w:spacing w:after="240" w:line="276" w:lineRule="auto"/>
        <w:ind w:left="0" w:firstLine="0"/>
        <w:jc w:val="both"/>
        <w:rPr>
          <w:rFonts w:cs="Arial"/>
          <w:bCs/>
          <w:szCs w:val="24"/>
        </w:rPr>
      </w:pPr>
      <w:bookmarkStart w:id="17" w:name="_Ref231809544"/>
      <w:r w:rsidRPr="00B87AF0">
        <w:rPr>
          <w:rFonts w:cs="Arial"/>
          <w:bCs/>
          <w:szCs w:val="24"/>
        </w:rPr>
        <w:t xml:space="preserve">Ο </w:t>
      </w:r>
      <w:r w:rsidR="00B87AF0">
        <w:rPr>
          <w:rFonts w:cs="Arial"/>
          <w:bCs/>
          <w:szCs w:val="24"/>
        </w:rPr>
        <w:t>ω</w:t>
      </w:r>
      <w:r w:rsidR="00CE73FF" w:rsidRPr="00B87AF0">
        <w:rPr>
          <w:rFonts w:cs="Arial"/>
          <w:bCs/>
          <w:szCs w:val="24"/>
        </w:rPr>
        <w:t xml:space="preserve">φέλιμος όγκος </w:t>
      </w:r>
      <w:r w:rsidR="00524A05" w:rsidRPr="00B87AF0">
        <w:rPr>
          <w:rFonts w:cs="Arial"/>
          <w:bCs/>
          <w:szCs w:val="24"/>
        </w:rPr>
        <w:t xml:space="preserve">φόρτωσης </w:t>
      </w:r>
      <w:r w:rsidR="00B87AF0">
        <w:rPr>
          <w:rFonts w:cs="Arial"/>
          <w:bCs/>
          <w:szCs w:val="24"/>
        </w:rPr>
        <w:t xml:space="preserve">του μηχανήματος </w:t>
      </w:r>
      <w:r w:rsidR="00524A05" w:rsidRPr="00B87AF0">
        <w:rPr>
          <w:rFonts w:cs="Arial"/>
          <w:bCs/>
          <w:szCs w:val="24"/>
        </w:rPr>
        <w:t>(</w:t>
      </w:r>
      <w:r w:rsidR="004B3A3D" w:rsidRPr="00B87AF0">
        <w:rPr>
          <w:rFonts w:cs="Arial"/>
          <w:bCs/>
          <w:szCs w:val="24"/>
        </w:rPr>
        <w:t>c</w:t>
      </w:r>
      <w:proofErr w:type="spellStart"/>
      <w:r w:rsidR="00524A05" w:rsidRPr="00B87AF0">
        <w:rPr>
          <w:rFonts w:cs="Arial"/>
          <w:bCs/>
          <w:szCs w:val="24"/>
          <w:lang w:val="en-US"/>
        </w:rPr>
        <w:t>harging</w:t>
      </w:r>
      <w:proofErr w:type="spellEnd"/>
      <w:r w:rsidR="00524A05" w:rsidRPr="00B87AF0">
        <w:rPr>
          <w:rFonts w:cs="Arial"/>
          <w:bCs/>
          <w:szCs w:val="24"/>
        </w:rPr>
        <w:t xml:space="preserve"> </w:t>
      </w:r>
      <w:r w:rsidR="004B3A3D" w:rsidRPr="00B87AF0">
        <w:rPr>
          <w:rFonts w:cs="Arial"/>
          <w:bCs/>
          <w:szCs w:val="24"/>
        </w:rPr>
        <w:t>v</w:t>
      </w:r>
      <w:proofErr w:type="spellStart"/>
      <w:r w:rsidR="00524A05" w:rsidRPr="00B87AF0">
        <w:rPr>
          <w:rFonts w:cs="Arial"/>
          <w:bCs/>
          <w:szCs w:val="24"/>
          <w:lang w:val="en-US"/>
        </w:rPr>
        <w:t>olume</w:t>
      </w:r>
      <w:proofErr w:type="spellEnd"/>
      <w:r w:rsidR="00524A05" w:rsidRPr="00B87AF0">
        <w:rPr>
          <w:rFonts w:cs="Arial"/>
          <w:bCs/>
          <w:szCs w:val="24"/>
        </w:rPr>
        <w:t>)</w:t>
      </w:r>
      <w:r w:rsidR="00B87AF0">
        <w:rPr>
          <w:rFonts w:cs="Arial"/>
          <w:bCs/>
          <w:szCs w:val="24"/>
        </w:rPr>
        <w:t>,</w:t>
      </w:r>
      <w:r w:rsidR="00524A05" w:rsidRPr="00B87AF0">
        <w:rPr>
          <w:rFonts w:cs="Arial"/>
          <w:bCs/>
          <w:szCs w:val="24"/>
        </w:rPr>
        <w:t xml:space="preserve"> </w:t>
      </w:r>
      <w:r w:rsidRPr="00B87AF0">
        <w:rPr>
          <w:rFonts w:cs="Arial"/>
          <w:bCs/>
          <w:szCs w:val="24"/>
        </w:rPr>
        <w:t xml:space="preserve">να είναι </w:t>
      </w:r>
      <w:r w:rsidR="00524A05" w:rsidRPr="00B87AF0">
        <w:rPr>
          <w:rFonts w:cs="Arial"/>
          <w:bCs/>
          <w:szCs w:val="24"/>
        </w:rPr>
        <w:t xml:space="preserve">τουλάχιστον </w:t>
      </w:r>
      <w:r w:rsidR="0004187B" w:rsidRPr="00B87AF0">
        <w:rPr>
          <w:rFonts w:eastAsia="Arial"/>
        </w:rPr>
        <w:t>0,40m</w:t>
      </w:r>
      <w:r w:rsidR="0004187B" w:rsidRPr="00B87AF0">
        <w:rPr>
          <w:rFonts w:eastAsia="Arial"/>
          <w:vertAlign w:val="superscript"/>
        </w:rPr>
        <w:t>3</w:t>
      </w:r>
      <w:r w:rsidRPr="00B87AF0">
        <w:rPr>
          <w:rFonts w:cs="Arial"/>
          <w:bCs/>
          <w:szCs w:val="24"/>
        </w:rPr>
        <w:t xml:space="preserve">. </w:t>
      </w:r>
      <w:r w:rsidR="00A0357A" w:rsidRPr="00B87AF0">
        <w:rPr>
          <w:rFonts w:cs="Arial"/>
          <w:bCs/>
          <w:szCs w:val="24"/>
        </w:rPr>
        <w:t>(</w:t>
      </w:r>
      <w:r w:rsidR="00A0357A" w:rsidRPr="00B87AF0">
        <w:rPr>
          <w:rFonts w:cs="Arial"/>
          <w:b/>
          <w:bCs/>
        </w:rPr>
        <w:t>βαθμολογούμενο κριτήριο</w:t>
      </w:r>
      <w:r w:rsidR="00A0357A" w:rsidRPr="00B87AF0">
        <w:rPr>
          <w:rFonts w:cs="Arial"/>
          <w:bCs/>
          <w:szCs w:val="24"/>
        </w:rPr>
        <w:t>)</w:t>
      </w:r>
      <w:bookmarkEnd w:id="17"/>
    </w:p>
    <w:p w14:paraId="3BC941E6" w14:textId="6F6A4907" w:rsidR="00524A05" w:rsidRPr="00B87AF0" w:rsidRDefault="00DE58B5" w:rsidP="00E15D3F">
      <w:pPr>
        <w:pStyle w:val="af2"/>
        <w:numPr>
          <w:ilvl w:val="2"/>
          <w:numId w:val="3"/>
        </w:numPr>
        <w:tabs>
          <w:tab w:val="clear" w:pos="1997"/>
        </w:tabs>
        <w:spacing w:after="240" w:line="276" w:lineRule="auto"/>
        <w:ind w:left="0" w:firstLine="0"/>
        <w:jc w:val="both"/>
        <w:rPr>
          <w:rFonts w:cs="Arial"/>
          <w:bCs/>
          <w:szCs w:val="24"/>
        </w:rPr>
      </w:pPr>
      <w:bookmarkStart w:id="18" w:name="_Ref231809552"/>
      <w:r w:rsidRPr="00B87AF0">
        <w:rPr>
          <w:rFonts w:cs="Arial"/>
          <w:bCs/>
          <w:szCs w:val="24"/>
        </w:rPr>
        <w:t>Το μ</w:t>
      </w:r>
      <w:r w:rsidR="00524A05" w:rsidRPr="00B87AF0">
        <w:rPr>
          <w:rFonts w:cs="Arial"/>
          <w:bCs/>
          <w:szCs w:val="24"/>
        </w:rPr>
        <w:t xml:space="preserve">έγιστο βάρος φόρτωσης </w:t>
      </w:r>
      <w:r w:rsidR="00B87AF0" w:rsidRPr="00B87AF0">
        <w:rPr>
          <w:rFonts w:cs="Arial"/>
          <w:bCs/>
          <w:szCs w:val="24"/>
        </w:rPr>
        <w:t xml:space="preserve">που δέχεται </w:t>
      </w:r>
      <w:r w:rsidR="00DC0929" w:rsidRPr="00B87AF0">
        <w:rPr>
          <w:rFonts w:cs="Arial"/>
          <w:bCs/>
          <w:szCs w:val="24"/>
        </w:rPr>
        <w:t>(</w:t>
      </w:r>
      <w:r w:rsidR="00DC0929" w:rsidRPr="00B87AF0">
        <w:rPr>
          <w:rFonts w:cs="Arial"/>
          <w:bCs/>
          <w:szCs w:val="24"/>
          <w:lang w:val="en-US"/>
        </w:rPr>
        <w:t>max</w:t>
      </w:r>
      <w:r w:rsidR="005352E9" w:rsidRPr="00B87AF0">
        <w:rPr>
          <w:rFonts w:cs="Arial"/>
          <w:bCs/>
          <w:szCs w:val="24"/>
        </w:rPr>
        <w:t>.</w:t>
      </w:r>
      <w:r w:rsidR="00DC0929" w:rsidRPr="00B87AF0">
        <w:rPr>
          <w:rFonts w:cs="Arial"/>
          <w:bCs/>
          <w:szCs w:val="24"/>
        </w:rPr>
        <w:t xml:space="preserve"> </w:t>
      </w:r>
      <w:r w:rsidR="00DC0929" w:rsidRPr="00B87AF0">
        <w:rPr>
          <w:rFonts w:cs="Arial"/>
          <w:bCs/>
          <w:szCs w:val="24"/>
          <w:lang w:val="en-US"/>
        </w:rPr>
        <w:t>char</w:t>
      </w:r>
      <w:r w:rsidR="005352E9" w:rsidRPr="00B87AF0">
        <w:rPr>
          <w:rFonts w:cs="Arial"/>
          <w:bCs/>
          <w:szCs w:val="24"/>
          <w:lang w:val="en-US"/>
        </w:rPr>
        <w:t>ging</w:t>
      </w:r>
      <w:r w:rsidR="005352E9" w:rsidRPr="00B87AF0">
        <w:rPr>
          <w:rFonts w:cs="Arial"/>
          <w:bCs/>
          <w:szCs w:val="24"/>
        </w:rPr>
        <w:t xml:space="preserve"> </w:t>
      </w:r>
      <w:r w:rsidR="005352E9" w:rsidRPr="00B87AF0">
        <w:rPr>
          <w:rFonts w:cs="Arial"/>
          <w:bCs/>
          <w:szCs w:val="24"/>
          <w:lang w:val="en-US"/>
        </w:rPr>
        <w:t>weight</w:t>
      </w:r>
      <w:r w:rsidR="00DC0929" w:rsidRPr="00B87AF0">
        <w:rPr>
          <w:rFonts w:cs="Arial"/>
          <w:bCs/>
          <w:szCs w:val="24"/>
        </w:rPr>
        <w:t>)</w:t>
      </w:r>
      <w:r w:rsidR="00B87AF0" w:rsidRPr="00B87AF0">
        <w:rPr>
          <w:rFonts w:cs="Arial"/>
          <w:bCs/>
          <w:szCs w:val="24"/>
        </w:rPr>
        <w:t>,</w:t>
      </w:r>
      <w:r w:rsidR="00DC0929" w:rsidRPr="00B87AF0">
        <w:rPr>
          <w:rFonts w:cs="Arial"/>
          <w:bCs/>
          <w:szCs w:val="24"/>
        </w:rPr>
        <w:t xml:space="preserve"> </w:t>
      </w:r>
      <w:r w:rsidRPr="00B87AF0">
        <w:rPr>
          <w:rFonts w:cs="Arial"/>
          <w:bCs/>
          <w:szCs w:val="24"/>
        </w:rPr>
        <w:t xml:space="preserve">να είναι </w:t>
      </w:r>
      <w:r w:rsidR="00524A05" w:rsidRPr="00B87AF0">
        <w:rPr>
          <w:rFonts w:cs="Arial"/>
          <w:bCs/>
          <w:szCs w:val="24"/>
        </w:rPr>
        <w:t>τουλάχιστον 1000kg</w:t>
      </w:r>
      <w:r w:rsidR="00B87AF0" w:rsidRPr="00B87AF0">
        <w:rPr>
          <w:rFonts w:cs="Arial"/>
          <w:bCs/>
          <w:szCs w:val="24"/>
        </w:rPr>
        <w:t>.</w:t>
      </w:r>
      <w:r w:rsidR="00A0357A" w:rsidRPr="00B87AF0">
        <w:rPr>
          <w:rFonts w:cs="Arial"/>
          <w:bCs/>
          <w:szCs w:val="24"/>
        </w:rPr>
        <w:t xml:space="preserve"> (</w:t>
      </w:r>
      <w:r w:rsidR="00A0357A" w:rsidRPr="00B87AF0">
        <w:rPr>
          <w:rFonts w:cs="Arial"/>
          <w:b/>
          <w:bCs/>
        </w:rPr>
        <w:t>βαθμολογούμενο κριτήριο</w:t>
      </w:r>
      <w:r w:rsidR="00A0357A" w:rsidRPr="00B87AF0">
        <w:rPr>
          <w:rFonts w:cs="Arial"/>
          <w:bCs/>
          <w:szCs w:val="24"/>
        </w:rPr>
        <w:t>)</w:t>
      </w:r>
      <w:bookmarkEnd w:id="18"/>
    </w:p>
    <w:p w14:paraId="32F1E1BB" w14:textId="3C5D2D23" w:rsidR="00524A05" w:rsidRDefault="00B87AF0" w:rsidP="00E15D3F">
      <w:pPr>
        <w:pStyle w:val="af2"/>
        <w:numPr>
          <w:ilvl w:val="2"/>
          <w:numId w:val="3"/>
        </w:numPr>
        <w:tabs>
          <w:tab w:val="clear" w:pos="1997"/>
        </w:tabs>
        <w:spacing w:after="240" w:line="276" w:lineRule="auto"/>
        <w:ind w:left="0" w:firstLine="0"/>
        <w:jc w:val="both"/>
        <w:rPr>
          <w:rFonts w:cs="Arial"/>
          <w:bCs/>
          <w:szCs w:val="24"/>
        </w:rPr>
      </w:pPr>
      <w:bookmarkStart w:id="19" w:name="_Ref231809567"/>
      <w:r w:rsidRPr="00B87AF0">
        <w:rPr>
          <w:rFonts w:cs="Arial"/>
          <w:bCs/>
          <w:szCs w:val="24"/>
        </w:rPr>
        <w:t xml:space="preserve">Να δέχεται </w:t>
      </w:r>
      <w:r w:rsidR="00524A05" w:rsidRPr="00B87AF0">
        <w:rPr>
          <w:rFonts w:cs="Arial"/>
          <w:bCs/>
          <w:szCs w:val="24"/>
        </w:rPr>
        <w:t>μεμονωμένο τεμ</w:t>
      </w:r>
      <w:r w:rsidRPr="00B87AF0">
        <w:rPr>
          <w:rFonts w:cs="Arial"/>
          <w:bCs/>
          <w:szCs w:val="24"/>
        </w:rPr>
        <w:t xml:space="preserve">άχιο προς κατεργασία με μέγιστο βάρος </w:t>
      </w:r>
      <w:r w:rsidR="00524A05" w:rsidRPr="00B87AF0">
        <w:rPr>
          <w:rFonts w:cs="Arial"/>
          <w:bCs/>
          <w:szCs w:val="24"/>
        </w:rPr>
        <w:t>τουλάχιστον 200kg</w:t>
      </w:r>
      <w:r w:rsidRPr="00B87AF0">
        <w:rPr>
          <w:rFonts w:cs="Arial"/>
          <w:bCs/>
          <w:szCs w:val="24"/>
        </w:rPr>
        <w:t>.</w:t>
      </w:r>
      <w:r w:rsidR="00A0357A" w:rsidRPr="00B87AF0">
        <w:rPr>
          <w:rFonts w:cs="Arial"/>
          <w:bCs/>
          <w:szCs w:val="24"/>
        </w:rPr>
        <w:t xml:space="preserve"> (</w:t>
      </w:r>
      <w:r w:rsidR="00A0357A" w:rsidRPr="00B87AF0">
        <w:rPr>
          <w:rFonts w:cs="Arial"/>
          <w:b/>
          <w:bCs/>
        </w:rPr>
        <w:t>βαθμολογούμενο κριτήριο</w:t>
      </w:r>
      <w:r w:rsidR="00A0357A" w:rsidRPr="00B87AF0">
        <w:rPr>
          <w:rFonts w:cs="Arial"/>
          <w:bCs/>
          <w:szCs w:val="24"/>
        </w:rPr>
        <w:t>)</w:t>
      </w:r>
      <w:bookmarkEnd w:id="19"/>
    </w:p>
    <w:p w14:paraId="3AC4A178" w14:textId="2FE80694" w:rsidR="00695D10" w:rsidRPr="00645A00" w:rsidRDefault="00695D10" w:rsidP="00E15D3F">
      <w:pPr>
        <w:pStyle w:val="af2"/>
        <w:numPr>
          <w:ilvl w:val="2"/>
          <w:numId w:val="3"/>
        </w:numPr>
        <w:tabs>
          <w:tab w:val="clear" w:pos="1997"/>
        </w:tabs>
        <w:spacing w:after="240" w:line="276" w:lineRule="auto"/>
        <w:ind w:left="0" w:firstLine="0"/>
        <w:jc w:val="both"/>
        <w:rPr>
          <w:rFonts w:cs="Arial"/>
          <w:bCs/>
          <w:szCs w:val="24"/>
        </w:rPr>
      </w:pPr>
      <w:r w:rsidRPr="00645A00">
        <w:rPr>
          <w:rFonts w:cs="Arial"/>
          <w:bCs/>
          <w:szCs w:val="24"/>
        </w:rPr>
        <w:t xml:space="preserve">Να δηλώνονται η ελάχιστη και μέγιστη τιμή της μέγιστης διάστασης-διαγώνιος </w:t>
      </w:r>
      <w:r w:rsidR="00381BF2" w:rsidRPr="00645A00">
        <w:rPr>
          <w:rFonts w:cs="Arial"/>
          <w:bCs/>
          <w:szCs w:val="24"/>
          <w:lang w:eastAsia="zh-CN"/>
        </w:rPr>
        <w:lastRenderedPageBreak/>
        <w:t xml:space="preserve">μεμονωμένου </w:t>
      </w:r>
      <w:r w:rsidRPr="00645A00">
        <w:rPr>
          <w:rFonts w:cs="Arial"/>
          <w:bCs/>
          <w:szCs w:val="24"/>
        </w:rPr>
        <w:t>τεμαχίου που</w:t>
      </w:r>
      <w:r w:rsidR="00381BF2" w:rsidRPr="00645A00">
        <w:rPr>
          <w:rFonts w:cs="Arial"/>
          <w:bCs/>
          <w:szCs w:val="24"/>
        </w:rPr>
        <w:t xml:space="preserve"> δέχεται και </w:t>
      </w:r>
      <w:r w:rsidR="00790975" w:rsidRPr="00645A00">
        <w:rPr>
          <w:rFonts w:cs="Arial"/>
          <w:bCs/>
          <w:szCs w:val="24"/>
        </w:rPr>
        <w:t>να αποδεικνύονται μέσω τεχνικών φυλλαδίων, σχεδίων και λοιπών επίσημων εγχειριδίων του κατασκευαστή</w:t>
      </w:r>
      <w:r w:rsidR="001D78E8" w:rsidRPr="00645A00">
        <w:rPr>
          <w:rFonts w:cs="Arial"/>
          <w:bCs/>
          <w:szCs w:val="24"/>
        </w:rPr>
        <w:t>.</w:t>
      </w:r>
    </w:p>
    <w:p w14:paraId="046DA039" w14:textId="0A07476C" w:rsidR="00524A05" w:rsidRPr="00645A00" w:rsidRDefault="00695D10" w:rsidP="00E15D3F">
      <w:pPr>
        <w:pStyle w:val="af2"/>
        <w:numPr>
          <w:ilvl w:val="2"/>
          <w:numId w:val="3"/>
        </w:numPr>
        <w:tabs>
          <w:tab w:val="clear" w:pos="1997"/>
        </w:tabs>
        <w:spacing w:after="240" w:line="276" w:lineRule="auto"/>
        <w:ind w:left="0" w:firstLine="0"/>
        <w:jc w:val="both"/>
        <w:rPr>
          <w:rFonts w:cs="Arial"/>
          <w:bCs/>
          <w:szCs w:val="24"/>
        </w:rPr>
      </w:pPr>
      <w:bookmarkStart w:id="20" w:name="_Ref231809574"/>
      <w:r w:rsidRPr="00645A00">
        <w:rPr>
          <w:rFonts w:eastAsiaTheme="minorEastAsia" w:cs="Arial"/>
          <w:bCs/>
          <w:szCs w:val="24"/>
          <w:lang w:eastAsia="zh-CN"/>
        </w:rPr>
        <w:t xml:space="preserve">Η μέγιστη </w:t>
      </w:r>
      <w:r w:rsidR="00790975" w:rsidRPr="00645A00">
        <w:rPr>
          <w:rFonts w:eastAsiaTheme="minorEastAsia" w:cs="Arial"/>
          <w:bCs/>
          <w:szCs w:val="24"/>
          <w:lang w:eastAsia="zh-CN"/>
        </w:rPr>
        <w:t xml:space="preserve">τιμή της μέγιστης </w:t>
      </w:r>
      <w:r w:rsidRPr="00645A00">
        <w:rPr>
          <w:rFonts w:eastAsiaTheme="minorEastAsia" w:cs="Arial"/>
          <w:bCs/>
          <w:szCs w:val="24"/>
          <w:lang w:eastAsia="zh-CN"/>
        </w:rPr>
        <w:t>διάσταση</w:t>
      </w:r>
      <w:r w:rsidR="00790975" w:rsidRPr="00645A00">
        <w:rPr>
          <w:rFonts w:eastAsiaTheme="minorEastAsia" w:cs="Arial"/>
          <w:bCs/>
          <w:szCs w:val="24"/>
          <w:lang w:eastAsia="zh-CN"/>
        </w:rPr>
        <w:t xml:space="preserve">ς-διαγώνιος </w:t>
      </w:r>
      <w:r w:rsidRPr="00645A00">
        <w:rPr>
          <w:rFonts w:cs="Arial"/>
          <w:bCs/>
          <w:szCs w:val="24"/>
        </w:rPr>
        <w:t>τεμαχίου που δέχεται</w:t>
      </w:r>
      <w:r w:rsidR="00DF42B7" w:rsidRPr="00645A00">
        <w:rPr>
          <w:rFonts w:cs="Arial"/>
          <w:bCs/>
          <w:szCs w:val="24"/>
        </w:rPr>
        <w:t>, να είναι</w:t>
      </w:r>
      <w:r w:rsidR="00E15D3F" w:rsidRPr="00645A00">
        <w:rPr>
          <w:rFonts w:cs="Arial"/>
          <w:bCs/>
          <w:szCs w:val="24"/>
        </w:rPr>
        <w:t xml:space="preserve"> </w:t>
      </w:r>
      <w:r w:rsidR="00524A05" w:rsidRPr="00645A00">
        <w:rPr>
          <w:rFonts w:cs="Arial"/>
          <w:bCs/>
          <w:szCs w:val="24"/>
        </w:rPr>
        <w:t>τουλάχιστον 600mm</w:t>
      </w:r>
      <w:r w:rsidR="001D78E8" w:rsidRPr="00645A00">
        <w:rPr>
          <w:rFonts w:cs="Arial"/>
          <w:bCs/>
          <w:szCs w:val="24"/>
        </w:rPr>
        <w:t>.</w:t>
      </w:r>
      <w:r w:rsidR="00A0357A" w:rsidRPr="00645A00">
        <w:rPr>
          <w:rFonts w:cs="Arial"/>
          <w:bCs/>
          <w:szCs w:val="24"/>
        </w:rPr>
        <w:t xml:space="preserve"> (</w:t>
      </w:r>
      <w:r w:rsidR="00A0357A" w:rsidRPr="00645A00">
        <w:rPr>
          <w:rFonts w:cs="Arial"/>
          <w:b/>
          <w:bCs/>
        </w:rPr>
        <w:t>βαθμολογούμενο κριτήριο</w:t>
      </w:r>
      <w:r w:rsidR="00A0357A" w:rsidRPr="00645A00">
        <w:rPr>
          <w:rFonts w:cs="Arial"/>
          <w:bCs/>
          <w:szCs w:val="24"/>
        </w:rPr>
        <w:t>)</w:t>
      </w:r>
      <w:bookmarkEnd w:id="20"/>
    </w:p>
    <w:p w14:paraId="7CA863A6" w14:textId="674B07AC" w:rsidR="00E15D3F" w:rsidRPr="00645A00" w:rsidRDefault="00790975" w:rsidP="00E15D3F">
      <w:pPr>
        <w:pStyle w:val="af2"/>
        <w:numPr>
          <w:ilvl w:val="2"/>
          <w:numId w:val="3"/>
        </w:numPr>
        <w:tabs>
          <w:tab w:val="clear" w:pos="1997"/>
        </w:tabs>
        <w:spacing w:after="240" w:line="276" w:lineRule="auto"/>
        <w:ind w:left="0" w:firstLine="0"/>
        <w:jc w:val="both"/>
        <w:rPr>
          <w:rFonts w:cs="Arial"/>
          <w:bCs/>
          <w:szCs w:val="24"/>
        </w:rPr>
      </w:pPr>
      <w:bookmarkStart w:id="21" w:name="_Ref231809580"/>
      <w:r w:rsidRPr="00645A00">
        <w:rPr>
          <w:rFonts w:cs="Arial"/>
          <w:bCs/>
          <w:szCs w:val="24"/>
        </w:rPr>
        <w:t>Η ε</w:t>
      </w:r>
      <w:r w:rsidR="00E15D3F" w:rsidRPr="00645A00">
        <w:rPr>
          <w:rFonts w:cs="Arial"/>
          <w:bCs/>
          <w:szCs w:val="24"/>
        </w:rPr>
        <w:t>λάχιστ</w:t>
      </w:r>
      <w:r w:rsidRPr="00645A00">
        <w:rPr>
          <w:rFonts w:cs="Arial"/>
          <w:bCs/>
          <w:szCs w:val="24"/>
        </w:rPr>
        <w:t>η</w:t>
      </w:r>
      <w:r w:rsidR="00E15D3F" w:rsidRPr="00645A00">
        <w:rPr>
          <w:rFonts w:cs="Arial"/>
          <w:bCs/>
          <w:szCs w:val="24"/>
        </w:rPr>
        <w:t xml:space="preserve"> </w:t>
      </w:r>
      <w:r w:rsidRPr="00645A00">
        <w:rPr>
          <w:rFonts w:cs="Arial"/>
          <w:bCs/>
          <w:szCs w:val="24"/>
        </w:rPr>
        <w:t>τιμή της μέγιστης διάστασης-διαγώνιος τεμαχίου που δέχεται</w:t>
      </w:r>
      <w:r w:rsidR="00E15D3F" w:rsidRPr="00645A00">
        <w:rPr>
          <w:rFonts w:cs="Arial"/>
          <w:bCs/>
          <w:szCs w:val="24"/>
        </w:rPr>
        <w:t xml:space="preserve"> </w:t>
      </w:r>
      <w:r w:rsidRPr="00645A00">
        <w:rPr>
          <w:rFonts w:cs="Arial"/>
          <w:bCs/>
          <w:szCs w:val="24"/>
        </w:rPr>
        <w:t>να είναι</w:t>
      </w:r>
      <w:r w:rsidR="00E15D3F" w:rsidRPr="00645A00">
        <w:rPr>
          <w:rFonts w:cs="Arial"/>
          <w:bCs/>
          <w:szCs w:val="24"/>
        </w:rPr>
        <w:t xml:space="preserve"> τουλάχιστον 50mm</w:t>
      </w:r>
      <w:r w:rsidR="000C70C1" w:rsidRPr="00645A00">
        <w:rPr>
          <w:rFonts w:cs="Arial"/>
          <w:bCs/>
          <w:szCs w:val="24"/>
        </w:rPr>
        <w:t>.</w:t>
      </w:r>
      <w:r w:rsidR="00E15D3F" w:rsidRPr="00645A00">
        <w:rPr>
          <w:rFonts w:cs="Arial"/>
          <w:bCs/>
          <w:szCs w:val="24"/>
        </w:rPr>
        <w:t xml:space="preserve"> (</w:t>
      </w:r>
      <w:r w:rsidR="00E15D3F" w:rsidRPr="00645A00">
        <w:rPr>
          <w:rFonts w:cs="Arial"/>
          <w:b/>
          <w:bCs/>
        </w:rPr>
        <w:t>βαθμολογούμενο κριτήριο</w:t>
      </w:r>
      <w:r w:rsidRPr="00645A00">
        <w:rPr>
          <w:rFonts w:cs="Arial"/>
          <w:b/>
          <w:bCs/>
        </w:rPr>
        <w:t xml:space="preserve"> – βέλτιστη τιμή η μικρότερη</w:t>
      </w:r>
      <w:r w:rsidR="00E15D3F" w:rsidRPr="00645A00">
        <w:rPr>
          <w:rFonts w:cs="Arial"/>
          <w:bCs/>
          <w:szCs w:val="24"/>
        </w:rPr>
        <w:t>)</w:t>
      </w:r>
      <w:bookmarkEnd w:id="21"/>
    </w:p>
    <w:p w14:paraId="6303D94E" w14:textId="75CB720F" w:rsidR="00A80322" w:rsidRPr="001D78E8" w:rsidRDefault="001D78E8" w:rsidP="00E15D3F">
      <w:pPr>
        <w:pStyle w:val="af2"/>
        <w:numPr>
          <w:ilvl w:val="2"/>
          <w:numId w:val="3"/>
        </w:numPr>
        <w:tabs>
          <w:tab w:val="clear" w:pos="1997"/>
        </w:tabs>
        <w:spacing w:after="240" w:line="276" w:lineRule="auto"/>
        <w:ind w:left="0" w:firstLine="0"/>
        <w:jc w:val="both"/>
        <w:rPr>
          <w:rFonts w:cs="Arial"/>
          <w:bCs/>
          <w:szCs w:val="24"/>
        </w:rPr>
      </w:pPr>
      <w:bookmarkStart w:id="22" w:name="_Ref231809585"/>
      <w:r w:rsidRPr="001D78E8">
        <w:rPr>
          <w:rFonts w:cs="Arial"/>
          <w:bCs/>
          <w:szCs w:val="24"/>
        </w:rPr>
        <w:t>Το ωφέλιμο π</w:t>
      </w:r>
      <w:r w:rsidR="005352E9" w:rsidRPr="001D78E8">
        <w:rPr>
          <w:rFonts w:cs="Arial"/>
          <w:bCs/>
          <w:szCs w:val="24"/>
        </w:rPr>
        <w:t>λάτος</w:t>
      </w:r>
      <w:r w:rsidR="00A80322" w:rsidRPr="001D78E8">
        <w:rPr>
          <w:rFonts w:cs="Arial"/>
          <w:bCs/>
          <w:szCs w:val="24"/>
        </w:rPr>
        <w:t xml:space="preserve"> θαλάμου αμμοβολής</w:t>
      </w:r>
      <w:r w:rsidR="005352E9" w:rsidRPr="001D78E8">
        <w:rPr>
          <w:rFonts w:cs="Arial"/>
          <w:bCs/>
          <w:szCs w:val="24"/>
        </w:rPr>
        <w:t xml:space="preserve"> (</w:t>
      </w:r>
      <w:r w:rsidR="005352E9" w:rsidRPr="001D78E8">
        <w:rPr>
          <w:rFonts w:cs="Arial"/>
          <w:bCs/>
          <w:szCs w:val="24"/>
          <w:lang w:val="en-US"/>
        </w:rPr>
        <w:t>chamber</w:t>
      </w:r>
      <w:r w:rsidR="005352E9" w:rsidRPr="001D78E8">
        <w:rPr>
          <w:rFonts w:cs="Arial"/>
          <w:bCs/>
          <w:szCs w:val="24"/>
        </w:rPr>
        <w:t xml:space="preserve"> </w:t>
      </w:r>
      <w:r w:rsidR="005352E9" w:rsidRPr="001D78E8">
        <w:rPr>
          <w:rFonts w:cs="Arial"/>
          <w:bCs/>
          <w:szCs w:val="24"/>
          <w:lang w:val="en-US"/>
        </w:rPr>
        <w:t>width</w:t>
      </w:r>
      <w:r w:rsidR="005352E9" w:rsidRPr="001D78E8">
        <w:rPr>
          <w:rFonts w:cs="Arial"/>
          <w:bCs/>
          <w:szCs w:val="24"/>
        </w:rPr>
        <w:t>)</w:t>
      </w:r>
      <w:r w:rsidRPr="001D78E8">
        <w:rPr>
          <w:rFonts w:cs="Arial"/>
          <w:bCs/>
          <w:szCs w:val="24"/>
        </w:rPr>
        <w:t xml:space="preserve"> να είναι</w:t>
      </w:r>
      <w:r w:rsidR="00A80322" w:rsidRPr="001D78E8">
        <w:rPr>
          <w:rFonts w:cs="Arial"/>
          <w:bCs/>
          <w:szCs w:val="24"/>
        </w:rPr>
        <w:t xml:space="preserve"> τουλάχιστον 1100mm</w:t>
      </w:r>
      <w:r w:rsidRPr="001D78E8">
        <w:rPr>
          <w:rFonts w:cs="Arial"/>
          <w:bCs/>
          <w:szCs w:val="24"/>
        </w:rPr>
        <w:t>.</w:t>
      </w:r>
      <w:r w:rsidR="00A0357A" w:rsidRPr="001D78E8">
        <w:rPr>
          <w:rFonts w:cs="Arial"/>
          <w:bCs/>
          <w:szCs w:val="24"/>
        </w:rPr>
        <w:t xml:space="preserve"> (</w:t>
      </w:r>
      <w:r w:rsidR="00A0357A" w:rsidRPr="001D78E8">
        <w:rPr>
          <w:rFonts w:cs="Arial"/>
          <w:b/>
          <w:bCs/>
        </w:rPr>
        <w:t>βαθμολογούμενο κριτήριο</w:t>
      </w:r>
      <w:r w:rsidR="00A0357A" w:rsidRPr="001D78E8">
        <w:rPr>
          <w:rFonts w:cs="Arial"/>
          <w:bCs/>
          <w:szCs w:val="24"/>
        </w:rPr>
        <w:t>)</w:t>
      </w:r>
      <w:bookmarkEnd w:id="22"/>
    </w:p>
    <w:p w14:paraId="25B464DF" w14:textId="232B8D36" w:rsidR="00285F5C" w:rsidRPr="001D78E8" w:rsidRDefault="001D78E8" w:rsidP="00E15D3F">
      <w:pPr>
        <w:pStyle w:val="af2"/>
        <w:numPr>
          <w:ilvl w:val="2"/>
          <w:numId w:val="3"/>
        </w:numPr>
        <w:tabs>
          <w:tab w:val="clear" w:pos="1997"/>
        </w:tabs>
        <w:spacing w:after="240" w:line="276" w:lineRule="auto"/>
        <w:ind w:left="0" w:firstLine="0"/>
        <w:jc w:val="both"/>
        <w:rPr>
          <w:rFonts w:cs="Arial"/>
          <w:bCs/>
          <w:szCs w:val="24"/>
        </w:rPr>
      </w:pPr>
      <w:bookmarkStart w:id="23" w:name="_Ref231809590"/>
      <w:r w:rsidRPr="001D78E8">
        <w:rPr>
          <w:rFonts w:cs="Arial"/>
          <w:bCs/>
          <w:szCs w:val="24"/>
        </w:rPr>
        <w:t>Η ωφέλιμη δ</w:t>
      </w:r>
      <w:r w:rsidR="00A80322" w:rsidRPr="001D78E8">
        <w:rPr>
          <w:rFonts w:cs="Arial"/>
          <w:bCs/>
          <w:szCs w:val="24"/>
        </w:rPr>
        <w:t xml:space="preserve">ιάμετρος θαλάμου αμμοβολής </w:t>
      </w:r>
      <w:r w:rsidR="005352E9" w:rsidRPr="001D78E8">
        <w:rPr>
          <w:rFonts w:cs="Arial"/>
          <w:bCs/>
          <w:szCs w:val="24"/>
        </w:rPr>
        <w:t>(</w:t>
      </w:r>
      <w:r w:rsidR="005352E9" w:rsidRPr="001D78E8">
        <w:rPr>
          <w:rFonts w:cs="Arial"/>
          <w:bCs/>
          <w:szCs w:val="24"/>
          <w:lang w:val="en-US"/>
        </w:rPr>
        <w:t>chamber</w:t>
      </w:r>
      <w:r w:rsidR="005352E9" w:rsidRPr="001D78E8">
        <w:rPr>
          <w:rFonts w:cs="Arial"/>
          <w:bCs/>
          <w:szCs w:val="24"/>
        </w:rPr>
        <w:t xml:space="preserve"> </w:t>
      </w:r>
      <w:r w:rsidR="005352E9" w:rsidRPr="001D78E8">
        <w:rPr>
          <w:rFonts w:cs="Arial"/>
          <w:bCs/>
          <w:szCs w:val="24"/>
          <w:lang w:val="en-US"/>
        </w:rPr>
        <w:t>diameter</w:t>
      </w:r>
      <w:r w:rsidR="005352E9" w:rsidRPr="001D78E8">
        <w:rPr>
          <w:rFonts w:cs="Arial"/>
          <w:bCs/>
          <w:szCs w:val="24"/>
        </w:rPr>
        <w:t xml:space="preserve">) </w:t>
      </w:r>
      <w:r w:rsidRPr="001D78E8">
        <w:rPr>
          <w:rFonts w:cs="Arial"/>
          <w:bCs/>
          <w:szCs w:val="24"/>
        </w:rPr>
        <w:t xml:space="preserve">να είναι </w:t>
      </w:r>
      <w:r w:rsidR="00A80322" w:rsidRPr="001D78E8">
        <w:rPr>
          <w:rFonts w:cs="Arial"/>
          <w:bCs/>
          <w:szCs w:val="24"/>
        </w:rPr>
        <w:t>τουλάχιστον 1200mm</w:t>
      </w:r>
      <w:r w:rsidRPr="001D78E8">
        <w:rPr>
          <w:rFonts w:cs="Arial"/>
          <w:bCs/>
          <w:szCs w:val="24"/>
        </w:rPr>
        <w:t>.</w:t>
      </w:r>
      <w:r w:rsidR="00A0357A" w:rsidRPr="001D78E8">
        <w:rPr>
          <w:rFonts w:cs="Arial"/>
          <w:bCs/>
          <w:szCs w:val="24"/>
        </w:rPr>
        <w:t xml:space="preserve"> (</w:t>
      </w:r>
      <w:r w:rsidR="00A0357A" w:rsidRPr="001D78E8">
        <w:rPr>
          <w:rFonts w:cs="Arial"/>
          <w:b/>
          <w:bCs/>
        </w:rPr>
        <w:t>βαθμολογούμενο κριτήριο</w:t>
      </w:r>
      <w:r w:rsidR="00A0357A" w:rsidRPr="001D78E8">
        <w:rPr>
          <w:rFonts w:cs="Arial"/>
          <w:bCs/>
          <w:szCs w:val="24"/>
        </w:rPr>
        <w:t>)</w:t>
      </w:r>
      <w:bookmarkEnd w:id="23"/>
    </w:p>
    <w:p w14:paraId="148E8932" w14:textId="6D511F3D" w:rsidR="00FE3226" w:rsidRPr="00645A00" w:rsidRDefault="00645A00" w:rsidP="00E15D3F">
      <w:pPr>
        <w:pStyle w:val="af2"/>
        <w:numPr>
          <w:ilvl w:val="2"/>
          <w:numId w:val="3"/>
        </w:numPr>
        <w:tabs>
          <w:tab w:val="clear" w:pos="1997"/>
        </w:tabs>
        <w:spacing w:after="240" w:line="276" w:lineRule="auto"/>
        <w:ind w:left="0" w:firstLine="0"/>
        <w:jc w:val="both"/>
        <w:rPr>
          <w:rFonts w:cs="Arial"/>
          <w:bCs/>
          <w:szCs w:val="24"/>
        </w:rPr>
      </w:pPr>
      <w:bookmarkStart w:id="24" w:name="_Ref231809598"/>
      <w:r w:rsidRPr="00645A00">
        <w:rPr>
          <w:rFonts w:cs="Arial"/>
          <w:bCs/>
          <w:szCs w:val="24"/>
        </w:rPr>
        <w:t xml:space="preserve">Να δηλώνεται η </w:t>
      </w:r>
      <w:r w:rsidRPr="00645A00">
        <w:rPr>
          <w:rFonts w:eastAsia="Arial"/>
        </w:rPr>
        <w:t>δ</w:t>
      </w:r>
      <w:r w:rsidR="005D2DA6" w:rsidRPr="00645A00">
        <w:rPr>
          <w:rFonts w:eastAsia="Arial"/>
        </w:rPr>
        <w:t>ιάρκεια του κύκλου λειτουργίας στο ονομαστικό φορτίο</w:t>
      </w:r>
      <w:bookmarkEnd w:id="24"/>
      <w:r w:rsidRPr="00645A00">
        <w:rPr>
          <w:rFonts w:eastAsia="Arial"/>
        </w:rPr>
        <w:t xml:space="preserve">, </w:t>
      </w:r>
      <w:r w:rsidRPr="00645A00">
        <w:rPr>
          <w:rFonts w:cs="Arial"/>
          <w:bCs/>
          <w:szCs w:val="24"/>
        </w:rPr>
        <w:t>η οποία να αποδεικνύονται μέσω τεχνικών φυλλαδίων, σχεδίων και λοιπών επίσημων εγχειριδίων του κατασκευαστή.</w:t>
      </w:r>
    </w:p>
    <w:p w14:paraId="3B31EFE6" w14:textId="7AABB8D1" w:rsidR="005D2DA6" w:rsidRDefault="00645A00" w:rsidP="00645A00">
      <w:pPr>
        <w:pStyle w:val="af2"/>
        <w:numPr>
          <w:ilvl w:val="2"/>
          <w:numId w:val="3"/>
        </w:numPr>
        <w:tabs>
          <w:tab w:val="clear" w:pos="1997"/>
        </w:tabs>
        <w:ind w:left="0" w:firstLine="0"/>
        <w:jc w:val="both"/>
        <w:rPr>
          <w:rFonts w:eastAsia="Arial"/>
        </w:rPr>
      </w:pPr>
      <w:bookmarkStart w:id="25" w:name="_Ref231809602"/>
      <w:r w:rsidRPr="00645A00">
        <w:rPr>
          <w:rFonts w:eastAsia="Arial"/>
        </w:rPr>
        <w:t>Να δηλώνεται ο ρ</w:t>
      </w:r>
      <w:r w:rsidR="005D2DA6" w:rsidRPr="00645A00">
        <w:rPr>
          <w:rFonts w:eastAsia="Arial"/>
        </w:rPr>
        <w:t xml:space="preserve">υθμός παραγωγής (ταχύτητα </w:t>
      </w:r>
      <w:proofErr w:type="spellStart"/>
      <w:r w:rsidR="005D2DA6" w:rsidRPr="00645A00">
        <w:rPr>
          <w:rFonts w:eastAsia="Arial"/>
        </w:rPr>
        <w:t>αμμοβολισμού</w:t>
      </w:r>
      <w:proofErr w:type="spellEnd"/>
      <w:r w:rsidR="005D2DA6" w:rsidRPr="00645A00">
        <w:rPr>
          <w:rFonts w:eastAsia="Arial"/>
        </w:rPr>
        <w:t>) του μηχανήματος</w:t>
      </w:r>
      <w:bookmarkEnd w:id="25"/>
      <w:r w:rsidRPr="00645A00">
        <w:rPr>
          <w:rFonts w:eastAsia="Arial"/>
        </w:rPr>
        <w:t>, ο οποί</w:t>
      </w:r>
      <w:r>
        <w:rPr>
          <w:rFonts w:eastAsia="Arial"/>
        </w:rPr>
        <w:t>ος</w:t>
      </w:r>
      <w:r w:rsidRPr="00645A00">
        <w:rPr>
          <w:rFonts w:eastAsia="Arial"/>
        </w:rPr>
        <w:t xml:space="preserve"> να αποδεικνύονται μέσω τεχνικών φυλλαδίων, σχεδίων και λοιπών επίσημων εγχειριδίων του κατασκευαστή.</w:t>
      </w:r>
    </w:p>
    <w:p w14:paraId="6F6D3570" w14:textId="77777777" w:rsidR="00645A00" w:rsidRPr="00645A00" w:rsidRDefault="00645A00" w:rsidP="00645A00">
      <w:pPr>
        <w:pStyle w:val="af2"/>
        <w:ind w:left="1781"/>
        <w:rPr>
          <w:rFonts w:eastAsia="Arial"/>
        </w:rPr>
      </w:pPr>
    </w:p>
    <w:p w14:paraId="05CD0EE5" w14:textId="786A9094" w:rsidR="009B5C52" w:rsidRPr="003D38CD" w:rsidRDefault="009B5C52" w:rsidP="00E15D3F">
      <w:pPr>
        <w:pStyle w:val="af2"/>
        <w:numPr>
          <w:ilvl w:val="2"/>
          <w:numId w:val="3"/>
        </w:numPr>
        <w:tabs>
          <w:tab w:val="clear" w:pos="1997"/>
        </w:tabs>
        <w:spacing w:after="240" w:line="276" w:lineRule="auto"/>
        <w:ind w:left="0" w:firstLine="0"/>
        <w:jc w:val="both"/>
        <w:rPr>
          <w:rFonts w:cs="Arial"/>
          <w:bCs/>
          <w:szCs w:val="24"/>
        </w:rPr>
      </w:pPr>
      <w:bookmarkStart w:id="26" w:name="_Ref231806956"/>
      <w:r w:rsidRPr="003D38CD">
        <w:t xml:space="preserve">Να διαθέτει υδραυλικό κάδο φόρτωσης και σύστημα αυτοματοποιημένης τροφοδοσίας των εξαρτημάτων μέσα στον θάλαμο. </w:t>
      </w:r>
      <w:r w:rsidRPr="003D38CD">
        <w:rPr>
          <w:rFonts w:eastAsia="Arial"/>
        </w:rPr>
        <w:t>Στην Τεχνική Προσφορά και σε παράγραφο αντίστοιχης αρίθμησης να αναφέρονται:</w:t>
      </w:r>
      <w:bookmarkEnd w:id="26"/>
    </w:p>
    <w:p w14:paraId="57072BD3" w14:textId="7921E222" w:rsidR="002E6024" w:rsidRPr="002E6024" w:rsidRDefault="002E6024" w:rsidP="00C015E4">
      <w:pPr>
        <w:pStyle w:val="af2"/>
        <w:numPr>
          <w:ilvl w:val="3"/>
          <w:numId w:val="3"/>
        </w:numPr>
        <w:tabs>
          <w:tab w:val="clear" w:pos="2160"/>
          <w:tab w:val="num" w:pos="1134"/>
        </w:tabs>
        <w:spacing w:after="240" w:line="276" w:lineRule="auto"/>
        <w:ind w:left="0" w:firstLine="0"/>
        <w:jc w:val="both"/>
        <w:rPr>
          <w:rFonts w:cs="Arial"/>
          <w:bCs/>
          <w:szCs w:val="24"/>
        </w:rPr>
      </w:pPr>
      <w:bookmarkStart w:id="27" w:name="_Ref231809612"/>
      <w:r>
        <w:rPr>
          <w:rFonts w:cs="Arial"/>
          <w:bCs/>
          <w:szCs w:val="24"/>
        </w:rPr>
        <w:t>Διαστάσεις του κάδου φόρτωσης.</w:t>
      </w:r>
    </w:p>
    <w:p w14:paraId="26C10D7B" w14:textId="2B3979EC" w:rsidR="009B5C52" w:rsidRPr="00645A00" w:rsidRDefault="009B5C52" w:rsidP="00C015E4">
      <w:pPr>
        <w:pStyle w:val="af2"/>
        <w:numPr>
          <w:ilvl w:val="3"/>
          <w:numId w:val="3"/>
        </w:numPr>
        <w:tabs>
          <w:tab w:val="clear" w:pos="2160"/>
          <w:tab w:val="num" w:pos="1134"/>
        </w:tabs>
        <w:spacing w:after="240" w:line="276" w:lineRule="auto"/>
        <w:ind w:left="0" w:firstLine="0"/>
        <w:jc w:val="both"/>
        <w:rPr>
          <w:rFonts w:cs="Arial"/>
          <w:bCs/>
          <w:szCs w:val="24"/>
        </w:rPr>
      </w:pPr>
      <w:r w:rsidRPr="00645A00">
        <w:rPr>
          <w:rFonts w:eastAsia="Arial"/>
        </w:rPr>
        <w:t>Χωρητικότητα του κάδου φόρτωσης</w:t>
      </w:r>
      <w:bookmarkEnd w:id="27"/>
      <w:r w:rsidR="00645A00" w:rsidRPr="00645A00">
        <w:rPr>
          <w:rFonts w:cs="Arial"/>
          <w:bCs/>
          <w:szCs w:val="24"/>
        </w:rPr>
        <w:t>.</w:t>
      </w:r>
    </w:p>
    <w:p w14:paraId="572EFA8E" w14:textId="5D2E3F07" w:rsidR="009B5C52" w:rsidRPr="00645A00" w:rsidRDefault="009B5C52" w:rsidP="00C015E4">
      <w:pPr>
        <w:pStyle w:val="af2"/>
        <w:numPr>
          <w:ilvl w:val="3"/>
          <w:numId w:val="3"/>
        </w:numPr>
        <w:tabs>
          <w:tab w:val="clear" w:pos="2160"/>
          <w:tab w:val="num" w:pos="1134"/>
        </w:tabs>
        <w:spacing w:after="240" w:line="276" w:lineRule="auto"/>
        <w:ind w:left="0" w:firstLine="0"/>
        <w:jc w:val="both"/>
        <w:rPr>
          <w:rFonts w:cs="Arial"/>
          <w:bCs/>
          <w:szCs w:val="24"/>
        </w:rPr>
      </w:pPr>
      <w:bookmarkStart w:id="28" w:name="_Ref231809621"/>
      <w:r w:rsidRPr="00645A00">
        <w:rPr>
          <w:rFonts w:eastAsia="Arial"/>
        </w:rPr>
        <w:t>Ταχύτητα ανύψωσης συστήματος τροφοδοσίας.</w:t>
      </w:r>
      <w:bookmarkEnd w:id="28"/>
    </w:p>
    <w:p w14:paraId="404EEF61" w14:textId="77777777" w:rsidR="007E27CD" w:rsidRPr="00F42AF6" w:rsidRDefault="00424BF7" w:rsidP="007E27CD">
      <w:pPr>
        <w:pStyle w:val="af2"/>
        <w:numPr>
          <w:ilvl w:val="2"/>
          <w:numId w:val="3"/>
        </w:numPr>
        <w:tabs>
          <w:tab w:val="clear" w:pos="1997"/>
        </w:tabs>
        <w:spacing w:after="240" w:line="276" w:lineRule="auto"/>
        <w:ind w:left="0" w:firstLine="0"/>
        <w:jc w:val="both"/>
        <w:rPr>
          <w:rFonts w:cs="Arial"/>
          <w:bCs/>
          <w:szCs w:val="24"/>
        </w:rPr>
      </w:pPr>
      <w:bookmarkStart w:id="29" w:name="_Ref231809630"/>
      <w:r w:rsidRPr="00F42AF6">
        <w:rPr>
          <w:rFonts w:eastAsia="Arial"/>
        </w:rPr>
        <w:t xml:space="preserve">Επίπεδα </w:t>
      </w:r>
      <w:r w:rsidR="007E27CD" w:rsidRPr="00F42AF6">
        <w:rPr>
          <w:rFonts w:eastAsia="Arial"/>
        </w:rPr>
        <w:t xml:space="preserve">εκπομπής σκόνης </w:t>
      </w:r>
      <w:r w:rsidR="008C1AE4" w:rsidRPr="00F42AF6">
        <w:rPr>
          <w:rFonts w:eastAsia="Arial"/>
        </w:rPr>
        <w:t xml:space="preserve">μικρότερο από </w:t>
      </w:r>
      <w:r w:rsidR="007E27CD" w:rsidRPr="00F42AF6">
        <w:rPr>
          <w:rFonts w:eastAsia="Arial"/>
        </w:rPr>
        <w:t>5mg/m3.</w:t>
      </w:r>
      <w:bookmarkEnd w:id="29"/>
    </w:p>
    <w:p w14:paraId="1A01D05D" w14:textId="0C24DA82" w:rsidR="00C34875" w:rsidRPr="00F42AF6" w:rsidRDefault="00424BF7" w:rsidP="003D38CD">
      <w:pPr>
        <w:pStyle w:val="af2"/>
        <w:numPr>
          <w:ilvl w:val="2"/>
          <w:numId w:val="3"/>
        </w:numPr>
        <w:tabs>
          <w:tab w:val="clear" w:pos="1997"/>
        </w:tabs>
        <w:spacing w:after="240" w:line="276" w:lineRule="auto"/>
        <w:ind w:left="0" w:firstLine="0"/>
        <w:jc w:val="both"/>
        <w:rPr>
          <w:rFonts w:cs="Arial"/>
          <w:bCs/>
          <w:szCs w:val="24"/>
        </w:rPr>
      </w:pPr>
      <w:bookmarkStart w:id="30" w:name="_Ref231809636"/>
      <w:r w:rsidRPr="00F42AF6">
        <w:rPr>
          <w:rFonts w:eastAsia="Arial"/>
        </w:rPr>
        <w:t xml:space="preserve">Στάθμη </w:t>
      </w:r>
      <w:r w:rsidR="007E27CD" w:rsidRPr="00F42AF6">
        <w:rPr>
          <w:rFonts w:eastAsia="Arial"/>
        </w:rPr>
        <w:t>θορύβου</w:t>
      </w:r>
      <w:r w:rsidRPr="00F42AF6">
        <w:rPr>
          <w:rFonts w:eastAsia="Arial"/>
        </w:rPr>
        <w:t xml:space="preserve"> μικρότερη από </w:t>
      </w:r>
      <w:r w:rsidR="007E27CD" w:rsidRPr="00F42AF6">
        <w:rPr>
          <w:rFonts w:eastAsia="Arial"/>
        </w:rPr>
        <w:t>93dB.</w:t>
      </w:r>
      <w:bookmarkEnd w:id="16"/>
      <w:bookmarkEnd w:id="30"/>
    </w:p>
    <w:p w14:paraId="52A339C7" w14:textId="77777777" w:rsidR="00114E82" w:rsidRPr="00F1658D" w:rsidRDefault="00955242" w:rsidP="0063252E">
      <w:pPr>
        <w:pStyle w:val="2"/>
        <w:tabs>
          <w:tab w:val="clear" w:pos="567"/>
          <w:tab w:val="clear" w:pos="1418"/>
        </w:tabs>
        <w:ind w:left="0" w:firstLine="0"/>
      </w:pPr>
      <w:r>
        <w:tab/>
      </w:r>
      <w:bookmarkStart w:id="31" w:name="_Toc231811065"/>
      <w:r w:rsidR="00A75C9B" w:rsidRPr="00F1658D">
        <w:t>Φυσικά Χαρακτηριστικά</w:t>
      </w:r>
      <w:bookmarkEnd w:id="31"/>
    </w:p>
    <w:p w14:paraId="5AEC77C2" w14:textId="77777777" w:rsidR="00C318FB" w:rsidRPr="002304A5" w:rsidRDefault="00C318FB" w:rsidP="0063252E">
      <w:pPr>
        <w:shd w:val="clear" w:color="auto" w:fill="FFFFFF"/>
        <w:jc w:val="both"/>
        <w:rPr>
          <w:rFonts w:cs="Arial"/>
          <w:b/>
          <w:bCs/>
          <w:szCs w:val="24"/>
        </w:rPr>
      </w:pPr>
    </w:p>
    <w:p w14:paraId="3CBB3FF8" w14:textId="77777777" w:rsidR="00F1658D" w:rsidRPr="00F1658D" w:rsidRDefault="00F1658D" w:rsidP="0063252E">
      <w:pPr>
        <w:pStyle w:val="af2"/>
        <w:numPr>
          <w:ilvl w:val="1"/>
          <w:numId w:val="3"/>
        </w:numPr>
        <w:shd w:val="clear" w:color="auto" w:fill="FFFFFF"/>
        <w:tabs>
          <w:tab w:val="clear" w:pos="1132"/>
        </w:tabs>
        <w:jc w:val="both"/>
        <w:rPr>
          <w:rFonts w:cs="Arial"/>
          <w:bCs/>
          <w:vanish/>
        </w:rPr>
      </w:pPr>
      <w:bookmarkStart w:id="32" w:name="_Ref22477700"/>
    </w:p>
    <w:bookmarkEnd w:id="32"/>
    <w:p w14:paraId="22FA8F21" w14:textId="7A82BF0A" w:rsidR="003D38CD" w:rsidRPr="00813074" w:rsidRDefault="00EC61A4" w:rsidP="003D38CD">
      <w:pPr>
        <w:numPr>
          <w:ilvl w:val="2"/>
          <w:numId w:val="3"/>
        </w:numPr>
        <w:shd w:val="clear" w:color="auto" w:fill="FFFFFF"/>
        <w:tabs>
          <w:tab w:val="clear" w:pos="1997"/>
        </w:tabs>
        <w:spacing w:after="240" w:line="276" w:lineRule="auto"/>
        <w:ind w:left="0" w:firstLine="0"/>
        <w:jc w:val="both"/>
        <w:rPr>
          <w:rFonts w:cs="Arial"/>
          <w:bCs/>
          <w:szCs w:val="24"/>
        </w:rPr>
      </w:pPr>
      <w:r w:rsidRPr="00813074">
        <w:rPr>
          <w:rFonts w:cs="Arial"/>
          <w:bCs/>
        </w:rPr>
        <w:t xml:space="preserve">Να λειτουργεί </w:t>
      </w:r>
      <w:r w:rsidRPr="00813074">
        <w:rPr>
          <w:rFonts w:cs="Arial"/>
        </w:rPr>
        <w:t xml:space="preserve">σε ηλεκτρικό μονοφασικό δίκτυο τάσης </w:t>
      </w:r>
      <w:r w:rsidR="00AC34BB" w:rsidRPr="00813074">
        <w:rPr>
          <w:rFonts w:cs="Arial"/>
        </w:rPr>
        <w:t>2</w:t>
      </w:r>
      <w:r w:rsidR="003D38CD" w:rsidRPr="00813074">
        <w:rPr>
          <w:rFonts w:cs="Arial"/>
        </w:rPr>
        <w:t>3</w:t>
      </w:r>
      <w:r w:rsidR="00AC34BB" w:rsidRPr="00813074">
        <w:rPr>
          <w:rFonts w:cs="Arial"/>
        </w:rPr>
        <w:t>0</w:t>
      </w:r>
      <w:r w:rsidRPr="00813074">
        <w:rPr>
          <w:rFonts w:cs="Arial"/>
        </w:rPr>
        <w:t>V</w:t>
      </w:r>
      <w:r w:rsidR="00AC34BB" w:rsidRPr="00813074">
        <w:rPr>
          <w:rFonts w:cs="Arial"/>
        </w:rPr>
        <w:t xml:space="preserve"> (±10%)</w:t>
      </w:r>
      <w:r w:rsidR="0063644A" w:rsidRPr="00813074">
        <w:rPr>
          <w:rFonts w:cs="Arial"/>
        </w:rPr>
        <w:t xml:space="preserve"> </w:t>
      </w:r>
      <w:r w:rsidRPr="00813074">
        <w:rPr>
          <w:rFonts w:cs="Arial"/>
          <w:b/>
        </w:rPr>
        <w:t xml:space="preserve">AC </w:t>
      </w:r>
      <w:r w:rsidRPr="00813074">
        <w:rPr>
          <w:rFonts w:cs="Arial"/>
        </w:rPr>
        <w:t xml:space="preserve">ή τριφασικό δίκτυο τάσης 400V </w:t>
      </w:r>
      <w:r w:rsidR="00AC34BB" w:rsidRPr="00813074">
        <w:rPr>
          <w:rFonts w:cs="Arial"/>
        </w:rPr>
        <w:t>(±10%)</w:t>
      </w:r>
      <w:r w:rsidR="0063644A" w:rsidRPr="00813074">
        <w:rPr>
          <w:rFonts w:cs="Arial"/>
        </w:rPr>
        <w:t xml:space="preserve"> </w:t>
      </w:r>
      <w:r w:rsidRPr="00813074">
        <w:rPr>
          <w:rFonts w:cs="Arial"/>
          <w:b/>
          <w:lang w:val="en-US"/>
        </w:rPr>
        <w:t>AC</w:t>
      </w:r>
      <w:r w:rsidR="0063644A" w:rsidRPr="00813074">
        <w:rPr>
          <w:rFonts w:cs="Arial"/>
          <w:b/>
        </w:rPr>
        <w:t xml:space="preserve"> </w:t>
      </w:r>
      <w:r w:rsidRPr="00813074">
        <w:rPr>
          <w:rFonts w:cs="Arial"/>
          <w:bCs/>
        </w:rPr>
        <w:t>και συχνότητα 50Hz (±0.5Hz)</w:t>
      </w:r>
      <w:r w:rsidRPr="00813074">
        <w:rPr>
          <w:rFonts w:cs="Arial"/>
          <w:bCs/>
          <w:szCs w:val="24"/>
        </w:rPr>
        <w:t>.</w:t>
      </w:r>
    </w:p>
    <w:p w14:paraId="4B4CE7A6" w14:textId="77777777" w:rsidR="003D38CD" w:rsidRPr="00813074" w:rsidRDefault="003D38CD" w:rsidP="003D38CD">
      <w:pPr>
        <w:shd w:val="clear" w:color="auto" w:fill="FFFFFF"/>
        <w:jc w:val="both"/>
        <w:rPr>
          <w:rFonts w:cs="Arial"/>
          <w:bCs/>
          <w:szCs w:val="24"/>
        </w:rPr>
      </w:pPr>
    </w:p>
    <w:p w14:paraId="53BA4E80" w14:textId="77777777" w:rsidR="00BB1A26" w:rsidRPr="00813074" w:rsidRDefault="00BB1A26" w:rsidP="009664BD">
      <w:pPr>
        <w:numPr>
          <w:ilvl w:val="2"/>
          <w:numId w:val="3"/>
        </w:numPr>
        <w:shd w:val="clear" w:color="auto" w:fill="FFFFFF"/>
        <w:tabs>
          <w:tab w:val="clear" w:pos="1997"/>
        </w:tabs>
        <w:spacing w:after="240" w:line="276" w:lineRule="auto"/>
        <w:ind w:left="0" w:firstLine="0"/>
        <w:jc w:val="both"/>
        <w:rPr>
          <w:rFonts w:cs="Arial"/>
          <w:bCs/>
          <w:szCs w:val="24"/>
        </w:rPr>
      </w:pPr>
      <w:r w:rsidRPr="00813074">
        <w:rPr>
          <w:rFonts w:cs="Arial"/>
          <w:bCs/>
          <w:szCs w:val="24"/>
        </w:rPr>
        <w:t>Να λειτουργεί σε δίκτυο πεπιεσμένου αέρα (</w:t>
      </w:r>
      <w:r w:rsidRPr="00813074">
        <w:rPr>
          <w:rFonts w:cs="Arial"/>
          <w:bCs/>
          <w:szCs w:val="24"/>
          <w:lang w:val="en-US"/>
        </w:rPr>
        <w:t>compressed</w:t>
      </w:r>
      <w:r w:rsidRPr="00813074">
        <w:rPr>
          <w:rFonts w:cs="Arial"/>
          <w:bCs/>
          <w:szCs w:val="24"/>
        </w:rPr>
        <w:t xml:space="preserve"> </w:t>
      </w:r>
      <w:r w:rsidRPr="00813074">
        <w:rPr>
          <w:rFonts w:cs="Arial"/>
          <w:bCs/>
          <w:szCs w:val="24"/>
          <w:lang w:val="en-US"/>
        </w:rPr>
        <w:t>air</w:t>
      </w:r>
      <w:r w:rsidRPr="00813074">
        <w:rPr>
          <w:rFonts w:cs="Arial"/>
          <w:bCs/>
          <w:szCs w:val="24"/>
        </w:rPr>
        <w:t xml:space="preserve">) 6-7 </w:t>
      </w:r>
      <w:r w:rsidRPr="00813074">
        <w:rPr>
          <w:rFonts w:cs="Arial"/>
          <w:bCs/>
          <w:szCs w:val="24"/>
          <w:lang w:val="en-US"/>
        </w:rPr>
        <w:t>bar</w:t>
      </w:r>
      <w:r w:rsidRPr="00813074">
        <w:rPr>
          <w:rFonts w:cs="Arial"/>
          <w:bCs/>
          <w:szCs w:val="24"/>
        </w:rPr>
        <w:t>.</w:t>
      </w:r>
    </w:p>
    <w:p w14:paraId="3985A6FE" w14:textId="77777777" w:rsidR="003E5B7B" w:rsidRPr="00645A00" w:rsidRDefault="003E5B7B" w:rsidP="009664BD">
      <w:pPr>
        <w:numPr>
          <w:ilvl w:val="2"/>
          <w:numId w:val="3"/>
        </w:numPr>
        <w:shd w:val="clear" w:color="auto" w:fill="FFFFFF"/>
        <w:tabs>
          <w:tab w:val="clear" w:pos="1997"/>
        </w:tabs>
        <w:spacing w:after="240" w:line="276" w:lineRule="auto"/>
        <w:ind w:left="0" w:firstLine="0"/>
        <w:jc w:val="both"/>
        <w:rPr>
          <w:rFonts w:cs="Arial"/>
          <w:bCs/>
          <w:szCs w:val="24"/>
        </w:rPr>
      </w:pPr>
      <w:r w:rsidRPr="00645A00">
        <w:rPr>
          <w:rFonts w:eastAsia="Arial"/>
        </w:rPr>
        <w:t>Να διαθέτει αυτόματο και χειροκίνητο κύκλο λειτουργίας.</w:t>
      </w:r>
    </w:p>
    <w:p w14:paraId="57644260" w14:textId="77777777" w:rsidR="00FC7DCE" w:rsidRPr="00645A00" w:rsidRDefault="00BB1A26" w:rsidP="009664BD">
      <w:pPr>
        <w:numPr>
          <w:ilvl w:val="2"/>
          <w:numId w:val="3"/>
        </w:numPr>
        <w:shd w:val="clear" w:color="auto" w:fill="FFFFFF"/>
        <w:tabs>
          <w:tab w:val="clear" w:pos="1997"/>
        </w:tabs>
        <w:spacing w:after="240" w:line="276" w:lineRule="auto"/>
        <w:ind w:left="0" w:firstLine="0"/>
        <w:jc w:val="both"/>
        <w:rPr>
          <w:rFonts w:cs="Arial"/>
          <w:bCs/>
          <w:szCs w:val="24"/>
        </w:rPr>
      </w:pPr>
      <w:r w:rsidRPr="00645A00">
        <w:rPr>
          <w:rFonts w:cs="Arial"/>
          <w:bCs/>
          <w:szCs w:val="24"/>
        </w:rPr>
        <w:t xml:space="preserve">Ο </w:t>
      </w:r>
      <w:r w:rsidRPr="00645A00">
        <w:rPr>
          <w:rFonts w:cs="Arial"/>
          <w:bCs/>
          <w:szCs w:val="24"/>
          <w:u w:val="single"/>
        </w:rPr>
        <w:t>θ</w:t>
      </w:r>
      <w:r w:rsidR="00FC7DCE" w:rsidRPr="00645A00">
        <w:rPr>
          <w:rFonts w:cs="Arial"/>
          <w:bCs/>
          <w:szCs w:val="24"/>
          <w:u w:val="single"/>
        </w:rPr>
        <w:t>άλαμος αμμοβολής</w:t>
      </w:r>
      <w:r w:rsidR="00FC7DCE" w:rsidRPr="00645A00">
        <w:rPr>
          <w:rFonts w:cs="Arial"/>
          <w:bCs/>
          <w:szCs w:val="24"/>
        </w:rPr>
        <w:t>:</w:t>
      </w:r>
    </w:p>
    <w:p w14:paraId="13C0336D" w14:textId="378EAB53" w:rsidR="00645A00" w:rsidRPr="00645A00" w:rsidRDefault="00FC7DCE" w:rsidP="00645A00">
      <w:pPr>
        <w:pStyle w:val="af2"/>
        <w:numPr>
          <w:ilvl w:val="3"/>
          <w:numId w:val="3"/>
        </w:numPr>
        <w:tabs>
          <w:tab w:val="clear" w:pos="2160"/>
        </w:tabs>
        <w:ind w:left="0" w:firstLine="0"/>
        <w:jc w:val="both"/>
        <w:rPr>
          <w:rFonts w:cs="Arial"/>
          <w:bCs/>
          <w:szCs w:val="24"/>
        </w:rPr>
      </w:pPr>
      <w:r w:rsidRPr="00645A00">
        <w:rPr>
          <w:rFonts w:cs="Arial"/>
          <w:bCs/>
          <w:szCs w:val="24"/>
        </w:rPr>
        <w:t xml:space="preserve">Να φέρει εσωτερικά </w:t>
      </w:r>
      <w:r w:rsidRPr="00645A00">
        <w:rPr>
          <w:rFonts w:eastAsia="Arial"/>
        </w:rPr>
        <w:t xml:space="preserve">εναλλάξιμες πλάκες θωράκισης  από  </w:t>
      </w:r>
      <w:proofErr w:type="spellStart"/>
      <w:r w:rsidRPr="00645A00">
        <w:rPr>
          <w:rFonts w:eastAsia="Arial"/>
        </w:rPr>
        <w:t>αντιτριβικό</w:t>
      </w:r>
      <w:proofErr w:type="spellEnd"/>
      <w:r w:rsidRPr="00645A00">
        <w:rPr>
          <w:rFonts w:eastAsia="Arial"/>
        </w:rPr>
        <w:t xml:space="preserve">  χάλυβα  </w:t>
      </w:r>
      <w:r w:rsidR="00645A00" w:rsidRPr="00645A00">
        <w:rPr>
          <w:rFonts w:eastAsia="Arial"/>
        </w:rPr>
        <w:t xml:space="preserve">του οποίου να δηλώνεται η </w:t>
      </w:r>
      <w:r w:rsidRPr="00645A00">
        <w:rPr>
          <w:rFonts w:eastAsia="Arial"/>
        </w:rPr>
        <w:t>αντοχή</w:t>
      </w:r>
      <w:r w:rsidR="00645A00" w:rsidRPr="00645A00">
        <w:rPr>
          <w:rFonts w:eastAsia="Arial"/>
        </w:rPr>
        <w:t xml:space="preserve"> </w:t>
      </w:r>
      <w:r w:rsidRPr="00645A00">
        <w:rPr>
          <w:rFonts w:cs="Arial"/>
          <w:bCs/>
          <w:szCs w:val="24"/>
        </w:rPr>
        <w:t>σ</w:t>
      </w:r>
      <w:r w:rsidR="00645A00" w:rsidRPr="00645A00">
        <w:rPr>
          <w:rFonts w:cs="Arial"/>
          <w:bCs/>
          <w:szCs w:val="24"/>
        </w:rPr>
        <w:t>ε</w:t>
      </w:r>
      <w:r w:rsidRPr="00645A00">
        <w:rPr>
          <w:rFonts w:cs="Arial"/>
          <w:bCs/>
          <w:szCs w:val="24"/>
        </w:rPr>
        <w:t xml:space="preserve"> φθορά </w:t>
      </w:r>
      <w:r w:rsidR="00645A00" w:rsidRPr="00645A00">
        <w:rPr>
          <w:rFonts w:cs="Arial"/>
          <w:bCs/>
          <w:szCs w:val="24"/>
        </w:rPr>
        <w:t xml:space="preserve">και να αποδεικνύεται μέσω τεχνικών </w:t>
      </w:r>
      <w:r w:rsidR="00645A00" w:rsidRPr="00645A00">
        <w:rPr>
          <w:rFonts w:cs="Arial"/>
          <w:bCs/>
          <w:szCs w:val="24"/>
        </w:rPr>
        <w:lastRenderedPageBreak/>
        <w:t>φυλλαδίων, σχεδίων και λοιπών επίσημων εγχειριδίων του κατασκευαστή.</w:t>
      </w:r>
    </w:p>
    <w:p w14:paraId="3C53507D" w14:textId="4F819E02" w:rsidR="00FC7DCE" w:rsidRPr="00FC7DCE" w:rsidRDefault="00FC7DCE" w:rsidP="00645A00">
      <w:pPr>
        <w:shd w:val="clear" w:color="auto" w:fill="FFFFFF"/>
        <w:tabs>
          <w:tab w:val="left" w:pos="1134"/>
        </w:tabs>
        <w:spacing w:after="240" w:line="276" w:lineRule="auto"/>
        <w:jc w:val="both"/>
        <w:rPr>
          <w:rFonts w:cs="Arial"/>
          <w:bCs/>
          <w:szCs w:val="24"/>
          <w:highlight w:val="yellow"/>
        </w:rPr>
      </w:pPr>
    </w:p>
    <w:p w14:paraId="6409E67C" w14:textId="571830C5" w:rsidR="00BB079E" w:rsidRPr="00BB079E" w:rsidRDefault="00FC7DCE" w:rsidP="00103662">
      <w:pPr>
        <w:numPr>
          <w:ilvl w:val="3"/>
          <w:numId w:val="3"/>
        </w:numPr>
        <w:shd w:val="clear" w:color="auto" w:fill="FFFFFF"/>
        <w:tabs>
          <w:tab w:val="left" w:pos="1134"/>
        </w:tabs>
        <w:spacing w:after="240" w:line="276" w:lineRule="auto"/>
        <w:ind w:left="0" w:firstLine="0"/>
        <w:jc w:val="both"/>
        <w:rPr>
          <w:rFonts w:cs="Arial"/>
          <w:bCs/>
          <w:szCs w:val="24"/>
        </w:rPr>
      </w:pPr>
      <w:r w:rsidRPr="00BB079E">
        <w:rPr>
          <w:rFonts w:eastAsia="Arial"/>
        </w:rPr>
        <w:t>Ν</w:t>
      </w:r>
      <w:r w:rsidR="009664BD" w:rsidRPr="00BB079E">
        <w:rPr>
          <w:rFonts w:eastAsia="Arial"/>
        </w:rPr>
        <w:t xml:space="preserve">α  διαθέτει ανοίγματα για την επιθεώρηση, ρύθμιση και συντήρηση. Τα ανοίγματα αυτά, να φέρουν καλύμματα </w:t>
      </w:r>
      <w:r w:rsidR="00BB079E" w:rsidRPr="00BB079E">
        <w:rPr>
          <w:rFonts w:eastAsia="Arial"/>
        </w:rPr>
        <w:t>ή ισοδύναμο</w:t>
      </w:r>
      <w:r w:rsidR="009664BD" w:rsidRPr="00BB079E">
        <w:rPr>
          <w:rFonts w:eastAsia="Arial"/>
        </w:rPr>
        <w:t xml:space="preserve"> </w:t>
      </w:r>
      <w:r w:rsidR="00BB079E" w:rsidRPr="00BB079E">
        <w:rPr>
          <w:rFonts w:eastAsia="Arial"/>
        </w:rPr>
        <w:t xml:space="preserve">σύστημα στεγανοποίησης ώστε να εξασφαλίζεται στεγανότητα από το </w:t>
      </w:r>
      <w:proofErr w:type="spellStart"/>
      <w:r w:rsidR="00BB079E" w:rsidRPr="00BB079E">
        <w:rPr>
          <w:rFonts w:eastAsia="Arial"/>
        </w:rPr>
        <w:t>αμμοβολικό</w:t>
      </w:r>
      <w:proofErr w:type="spellEnd"/>
      <w:r w:rsidR="00BB079E" w:rsidRPr="00BB079E">
        <w:rPr>
          <w:rFonts w:eastAsia="Arial"/>
        </w:rPr>
        <w:t xml:space="preserve"> υλικό, η οποία να αποδεικνύεται μέσω τεχνικών φυλλαδίων, σχεδίων και λοιπών επίσημων εγχειριδίων του κατασκευαστή.</w:t>
      </w:r>
    </w:p>
    <w:p w14:paraId="36B6E7F2" w14:textId="7A8FA65F" w:rsidR="00A12A50" w:rsidRPr="00E15959" w:rsidRDefault="00BB079E" w:rsidP="00103662">
      <w:pPr>
        <w:numPr>
          <w:ilvl w:val="3"/>
          <w:numId w:val="3"/>
        </w:numPr>
        <w:shd w:val="clear" w:color="auto" w:fill="FFFFFF"/>
        <w:tabs>
          <w:tab w:val="left" w:pos="1134"/>
        </w:tabs>
        <w:spacing w:after="240" w:line="276" w:lineRule="auto"/>
        <w:ind w:left="0" w:firstLine="0"/>
        <w:jc w:val="both"/>
        <w:rPr>
          <w:rFonts w:cs="Arial"/>
          <w:bCs/>
          <w:szCs w:val="24"/>
        </w:rPr>
      </w:pPr>
      <w:r w:rsidRPr="00BB079E">
        <w:rPr>
          <w:rFonts w:eastAsia="Arial"/>
        </w:rPr>
        <w:t xml:space="preserve"> </w:t>
      </w:r>
      <w:r w:rsidR="00FC7DCE" w:rsidRPr="00E15959">
        <w:rPr>
          <w:rFonts w:eastAsia="Arial"/>
        </w:rPr>
        <w:t>Να διαθέτει</w:t>
      </w:r>
      <w:r w:rsidRPr="00E15959">
        <w:rPr>
          <w:rFonts w:eastAsia="Arial"/>
        </w:rPr>
        <w:t xml:space="preserve"> </w:t>
      </w:r>
      <w:r w:rsidR="00FC7DCE" w:rsidRPr="00E15959">
        <w:rPr>
          <w:rFonts w:eastAsia="Arial"/>
        </w:rPr>
        <w:t xml:space="preserve">άνοιγμα φορτώσεως του προς αμμοβολή υλικού, ώστε να εξασφαλίζεται η εισαγωγή του κάδου που περιγράφεται στην παράγραφο </w:t>
      </w:r>
      <w:r w:rsidR="001F5427" w:rsidRPr="00E15959">
        <w:rPr>
          <w:rFonts w:eastAsia="Arial"/>
        </w:rPr>
        <w:fldChar w:fldCharType="begin"/>
      </w:r>
      <w:r w:rsidR="00FC7DCE" w:rsidRPr="00E15959">
        <w:rPr>
          <w:rFonts w:eastAsia="Arial"/>
        </w:rPr>
        <w:instrText xml:space="preserve"> REF _Ref231806956 \r \h </w:instrText>
      </w:r>
      <w:r w:rsidR="00E15959">
        <w:rPr>
          <w:rFonts w:eastAsia="Arial"/>
        </w:rPr>
        <w:instrText xml:space="preserve"> \* MERGEFORMAT </w:instrText>
      </w:r>
      <w:r w:rsidR="001F5427" w:rsidRPr="00E15959">
        <w:rPr>
          <w:rFonts w:eastAsia="Arial"/>
        </w:rPr>
      </w:r>
      <w:r w:rsidR="001F5427" w:rsidRPr="00E15959">
        <w:rPr>
          <w:rFonts w:eastAsia="Arial"/>
        </w:rPr>
        <w:fldChar w:fldCharType="separate"/>
      </w:r>
      <w:r w:rsidR="002A0E32" w:rsidRPr="00E15959">
        <w:rPr>
          <w:rFonts w:eastAsia="Arial"/>
        </w:rPr>
        <w:t>4.2.1</w:t>
      </w:r>
      <w:r w:rsidRPr="00E15959">
        <w:rPr>
          <w:rFonts w:eastAsia="Arial"/>
        </w:rPr>
        <w:t>3</w:t>
      </w:r>
      <w:r w:rsidR="001F5427" w:rsidRPr="00E15959">
        <w:rPr>
          <w:rFonts w:eastAsia="Arial"/>
        </w:rPr>
        <w:fldChar w:fldCharType="end"/>
      </w:r>
      <w:r w:rsidR="00FC7DCE" w:rsidRPr="00E15959">
        <w:rPr>
          <w:rFonts w:eastAsia="Arial"/>
        </w:rPr>
        <w:t>. Το άνοιγμα να φέρει θωρακισμένη θύρα, με στεγανό κλείσιμο και αυτόματο άνοιγμα με τη βοήθεια πεπιεσμένου αέρα ή ηλεκτρικού μηχανισμού. Η πόρτα εισαγωγής φορτίου  να φέρει εσωτερικά, ελαστική επένδυση</w:t>
      </w:r>
      <w:r w:rsidR="00E15959" w:rsidRPr="00E15959">
        <w:rPr>
          <w:rFonts w:eastAsia="Arial"/>
        </w:rPr>
        <w:t xml:space="preserve"> με </w:t>
      </w:r>
      <w:r w:rsidR="00FC7DCE" w:rsidRPr="00E15959">
        <w:rPr>
          <w:rFonts w:eastAsia="Arial"/>
        </w:rPr>
        <w:t>αντοχή στις συνθήκες αμμοβολής, η οποία να μπορεί να αντικαθίσταται εύκολα.</w:t>
      </w:r>
    </w:p>
    <w:p w14:paraId="21ED0AEE" w14:textId="77777777" w:rsidR="007E27CD" w:rsidRPr="002F3548" w:rsidRDefault="007E27CD" w:rsidP="001809FB">
      <w:pPr>
        <w:numPr>
          <w:ilvl w:val="2"/>
          <w:numId w:val="3"/>
        </w:numPr>
        <w:shd w:val="clear" w:color="auto" w:fill="FFFFFF"/>
        <w:tabs>
          <w:tab w:val="clear" w:pos="1997"/>
        </w:tabs>
        <w:spacing w:after="240" w:line="276" w:lineRule="auto"/>
        <w:ind w:left="0" w:firstLine="0"/>
        <w:jc w:val="both"/>
        <w:rPr>
          <w:rFonts w:cs="Arial"/>
          <w:bCs/>
          <w:szCs w:val="24"/>
        </w:rPr>
      </w:pPr>
      <w:r w:rsidRPr="002F3548">
        <w:rPr>
          <w:rFonts w:cs="Arial"/>
          <w:bCs/>
        </w:rPr>
        <w:t>Το τύμπανο να είναι αριστερόστροφης και δεξιόστροφης περιστροφής.</w:t>
      </w:r>
    </w:p>
    <w:p w14:paraId="1DC90209" w14:textId="77777777" w:rsidR="001809FB" w:rsidRPr="002F3548" w:rsidRDefault="001809FB" w:rsidP="001809FB">
      <w:pPr>
        <w:numPr>
          <w:ilvl w:val="2"/>
          <w:numId w:val="3"/>
        </w:numPr>
        <w:shd w:val="clear" w:color="auto" w:fill="FFFFFF"/>
        <w:tabs>
          <w:tab w:val="clear" w:pos="1997"/>
        </w:tabs>
        <w:spacing w:after="240" w:line="276" w:lineRule="auto"/>
        <w:ind w:left="0" w:firstLine="0"/>
        <w:jc w:val="both"/>
        <w:rPr>
          <w:rFonts w:cs="Arial"/>
          <w:bCs/>
          <w:szCs w:val="24"/>
        </w:rPr>
      </w:pPr>
      <w:r w:rsidRPr="002F3548">
        <w:rPr>
          <w:rFonts w:eastAsia="Arial"/>
        </w:rPr>
        <w:t xml:space="preserve">Να διαθέτει σύστημα συλλογής, διαχωρισμού και καθαρισμού των ψηγμάτων </w:t>
      </w:r>
      <w:proofErr w:type="spellStart"/>
      <w:r w:rsidRPr="002F3548">
        <w:rPr>
          <w:rFonts w:eastAsia="Arial"/>
        </w:rPr>
        <w:t>αμμοβολικού</w:t>
      </w:r>
      <w:proofErr w:type="spellEnd"/>
      <w:r w:rsidRPr="002F3548">
        <w:rPr>
          <w:rFonts w:eastAsia="Arial"/>
        </w:rPr>
        <w:t xml:space="preserve"> υλικού (ανακύκλωση </w:t>
      </w:r>
      <w:proofErr w:type="spellStart"/>
      <w:r w:rsidRPr="002F3548">
        <w:rPr>
          <w:rFonts w:eastAsia="Arial"/>
        </w:rPr>
        <w:t>αποξεστικού</w:t>
      </w:r>
      <w:proofErr w:type="spellEnd"/>
      <w:r w:rsidRPr="002F3548">
        <w:rPr>
          <w:rFonts w:eastAsia="Arial"/>
        </w:rPr>
        <w:t xml:space="preserve"> μέσου), το οποίο να περιγράφεται στην Τεχνική Προσφορά.</w:t>
      </w:r>
    </w:p>
    <w:p w14:paraId="435FE83D" w14:textId="77777777" w:rsidR="001809FB" w:rsidRPr="002F3548" w:rsidRDefault="001809FB" w:rsidP="001809FB">
      <w:pPr>
        <w:numPr>
          <w:ilvl w:val="2"/>
          <w:numId w:val="3"/>
        </w:numPr>
        <w:shd w:val="clear" w:color="auto" w:fill="FFFFFF"/>
        <w:tabs>
          <w:tab w:val="clear" w:pos="1997"/>
        </w:tabs>
        <w:spacing w:after="240" w:line="276" w:lineRule="auto"/>
        <w:ind w:left="0" w:firstLine="0"/>
        <w:jc w:val="both"/>
        <w:rPr>
          <w:rFonts w:cs="Arial"/>
          <w:bCs/>
          <w:szCs w:val="24"/>
        </w:rPr>
      </w:pPr>
      <w:r w:rsidRPr="002F3548">
        <w:rPr>
          <w:rFonts w:eastAsia="Arial"/>
        </w:rPr>
        <w:t>Να διαθέτει σύστημα αναρρόφησης – συλλέκτη σκόνης ξηρού τύπου, που να μπορεί στο κάτω μέρος του, να δέχεται δοχείο απόρριψης των αποβλήτων καθαρισμού.</w:t>
      </w:r>
    </w:p>
    <w:p w14:paraId="515D4540" w14:textId="77777777" w:rsidR="007E27CD" w:rsidRPr="002F3548" w:rsidRDefault="007E27CD" w:rsidP="009664BD">
      <w:pPr>
        <w:numPr>
          <w:ilvl w:val="2"/>
          <w:numId w:val="3"/>
        </w:numPr>
        <w:shd w:val="clear" w:color="auto" w:fill="FFFFFF"/>
        <w:tabs>
          <w:tab w:val="clear" w:pos="1997"/>
        </w:tabs>
        <w:spacing w:after="240" w:line="276" w:lineRule="auto"/>
        <w:ind w:left="0" w:firstLine="0"/>
        <w:jc w:val="both"/>
        <w:rPr>
          <w:rFonts w:cs="Arial"/>
          <w:bCs/>
        </w:rPr>
      </w:pPr>
      <w:r w:rsidRPr="002F3548">
        <w:t>Να διαθέτει σύστημα (ταινία εξαγωγής) στην έξοδο, για την αυτόματη παραλαβή και απομάκρυνση των καθαρών τεμαχίων μετά την επεξεργασία.</w:t>
      </w:r>
    </w:p>
    <w:p w14:paraId="023680F8" w14:textId="6BFC73E7" w:rsidR="00412744" w:rsidRPr="002F3548" w:rsidRDefault="00412744" w:rsidP="009664BD">
      <w:pPr>
        <w:numPr>
          <w:ilvl w:val="2"/>
          <w:numId w:val="3"/>
        </w:numPr>
        <w:shd w:val="clear" w:color="auto" w:fill="FFFFFF"/>
        <w:tabs>
          <w:tab w:val="clear" w:pos="1997"/>
        </w:tabs>
        <w:spacing w:after="240" w:line="276" w:lineRule="auto"/>
        <w:ind w:left="0" w:firstLine="0"/>
        <w:jc w:val="both"/>
        <w:rPr>
          <w:rFonts w:cs="Arial"/>
          <w:bCs/>
        </w:rPr>
      </w:pPr>
      <w:r w:rsidRPr="002F3548">
        <w:rPr>
          <w:rFonts w:cs="Arial"/>
          <w:bCs/>
        </w:rPr>
        <w:t xml:space="preserve">Να είναι εφοδιασμένο με </w:t>
      </w:r>
      <w:r w:rsidR="0021497D" w:rsidRPr="0021497D">
        <w:rPr>
          <w:rFonts w:cs="Arial"/>
          <w:bCs/>
        </w:rPr>
        <w:t xml:space="preserve">ενδεικτικές </w:t>
      </w:r>
      <w:r w:rsidRPr="002F3548">
        <w:rPr>
          <w:rFonts w:cs="Arial"/>
          <w:bCs/>
        </w:rPr>
        <w:t>λυχνίες και ηχητικές σημάνσεις λειτουργίας, ασφαλείας και προειδοποίησης.</w:t>
      </w:r>
    </w:p>
    <w:p w14:paraId="7FFE5FF7" w14:textId="77777777" w:rsidR="00412744" w:rsidRPr="002F3548" w:rsidRDefault="00412744" w:rsidP="009664BD">
      <w:pPr>
        <w:numPr>
          <w:ilvl w:val="2"/>
          <w:numId w:val="3"/>
        </w:numPr>
        <w:shd w:val="clear" w:color="auto" w:fill="FFFFFF"/>
        <w:tabs>
          <w:tab w:val="clear" w:pos="1997"/>
        </w:tabs>
        <w:spacing w:after="240" w:line="276" w:lineRule="auto"/>
        <w:ind w:left="0" w:firstLine="0"/>
        <w:jc w:val="both"/>
        <w:rPr>
          <w:rFonts w:cs="Arial"/>
          <w:bCs/>
        </w:rPr>
      </w:pPr>
      <w:r w:rsidRPr="002F3548">
        <w:rPr>
          <w:rFonts w:cs="Arial"/>
          <w:bCs/>
        </w:rPr>
        <w:t>Να παρέχει ασφάλεια λειτουργίας:</w:t>
      </w:r>
    </w:p>
    <w:p w14:paraId="5CB47793" w14:textId="77777777" w:rsidR="00412744" w:rsidRPr="002F3548" w:rsidRDefault="00412744" w:rsidP="00E15959">
      <w:pPr>
        <w:numPr>
          <w:ilvl w:val="3"/>
          <w:numId w:val="3"/>
        </w:numPr>
        <w:shd w:val="clear" w:color="auto" w:fill="FFFFFF"/>
        <w:tabs>
          <w:tab w:val="clear" w:pos="2160"/>
        </w:tabs>
        <w:spacing w:after="240" w:line="276" w:lineRule="auto"/>
        <w:ind w:left="0" w:firstLine="0"/>
        <w:jc w:val="both"/>
        <w:rPr>
          <w:rFonts w:cs="Arial"/>
          <w:bCs/>
        </w:rPr>
      </w:pPr>
      <w:r w:rsidRPr="002F3548">
        <w:rPr>
          <w:rFonts w:cs="Arial"/>
          <w:bCs/>
        </w:rPr>
        <w:t>Διακόπτη έκτακτης ανάγκης (</w:t>
      </w:r>
      <w:r w:rsidRPr="002F3548">
        <w:rPr>
          <w:rFonts w:cs="Arial"/>
          <w:bCs/>
          <w:lang w:val="en-US"/>
        </w:rPr>
        <w:t>emergency</w:t>
      </w:r>
      <w:r w:rsidR="00220785" w:rsidRPr="002F3548">
        <w:rPr>
          <w:rFonts w:cs="Arial"/>
          <w:bCs/>
        </w:rPr>
        <w:t xml:space="preserve"> </w:t>
      </w:r>
      <w:r w:rsidRPr="002F3548">
        <w:rPr>
          <w:rFonts w:cs="Arial"/>
          <w:bCs/>
          <w:lang w:val="en-US"/>
        </w:rPr>
        <w:t>stop</w:t>
      </w:r>
      <w:r w:rsidRPr="002F3548">
        <w:rPr>
          <w:rFonts w:cs="Arial"/>
          <w:bCs/>
        </w:rPr>
        <w:t>).</w:t>
      </w:r>
    </w:p>
    <w:p w14:paraId="028E3BB5" w14:textId="49D5A72C" w:rsidR="00E15959" w:rsidRPr="00E15959" w:rsidRDefault="00E15959" w:rsidP="00E15959">
      <w:pPr>
        <w:numPr>
          <w:ilvl w:val="3"/>
          <w:numId w:val="3"/>
        </w:numPr>
        <w:shd w:val="clear" w:color="auto" w:fill="FFFFFF"/>
        <w:tabs>
          <w:tab w:val="clear" w:pos="2160"/>
        </w:tabs>
        <w:spacing w:after="240" w:line="276" w:lineRule="auto"/>
        <w:ind w:left="0" w:firstLine="0"/>
        <w:jc w:val="both"/>
        <w:rPr>
          <w:rFonts w:cs="Arial"/>
          <w:bCs/>
        </w:rPr>
      </w:pPr>
      <w:r w:rsidRPr="00E15959">
        <w:rPr>
          <w:rFonts w:cs="Arial"/>
          <w:bCs/>
        </w:rPr>
        <w:t>Συστήματος προστασία</w:t>
      </w:r>
      <w:r w:rsidR="00905B31">
        <w:rPr>
          <w:rFonts w:cs="Arial"/>
          <w:bCs/>
        </w:rPr>
        <w:t>ς</w:t>
      </w:r>
      <w:r w:rsidRPr="00E15959">
        <w:rPr>
          <w:rFonts w:cs="Arial"/>
          <w:bCs/>
        </w:rPr>
        <w:t xml:space="preserve"> υπερφόρτωσης, το οποίο να δηλώνεται στο έντυπο συμμόρφωσης και να αποδεικνύεται μέσω τεχνικών φυλλαδίων, σχεδίων και λοιπών επίσημων εγχειριδίων του κατασκευαστή.</w:t>
      </w:r>
    </w:p>
    <w:p w14:paraId="25953891" w14:textId="247B0E84" w:rsidR="00E15959" w:rsidRPr="00E15959" w:rsidRDefault="00E15959" w:rsidP="00E15959">
      <w:pPr>
        <w:numPr>
          <w:ilvl w:val="3"/>
          <w:numId w:val="3"/>
        </w:numPr>
        <w:shd w:val="clear" w:color="auto" w:fill="FFFFFF"/>
        <w:tabs>
          <w:tab w:val="clear" w:pos="2160"/>
        </w:tabs>
        <w:spacing w:after="240" w:line="276" w:lineRule="auto"/>
        <w:ind w:left="0" w:firstLine="0"/>
        <w:jc w:val="both"/>
        <w:rPr>
          <w:rFonts w:cs="Arial"/>
          <w:bCs/>
        </w:rPr>
      </w:pPr>
      <w:r w:rsidRPr="00E15959">
        <w:rPr>
          <w:rFonts w:cs="Arial"/>
          <w:bCs/>
        </w:rPr>
        <w:t>Συστήματος προστασία</w:t>
      </w:r>
      <w:r w:rsidR="00905B31">
        <w:rPr>
          <w:rFonts w:cs="Arial"/>
          <w:bCs/>
        </w:rPr>
        <w:t>ς</w:t>
      </w:r>
      <w:r w:rsidRPr="00E15959">
        <w:rPr>
          <w:rFonts w:cs="Arial"/>
          <w:bCs/>
        </w:rPr>
        <w:t xml:space="preserve"> υπερθέρμανσης το οποίο να δηλώνεται στο έντυπο συμμόρφωσης και να αποδεικνύεται μέσω τεχνικών φυλλαδίων, σχεδίων και λοιπών επίσημων εγχειριδίων του κατασκευαστή.</w:t>
      </w:r>
    </w:p>
    <w:p w14:paraId="22B6C307" w14:textId="77777777" w:rsidR="00412744" w:rsidRPr="002F3548" w:rsidRDefault="00412744" w:rsidP="00E15959">
      <w:pPr>
        <w:numPr>
          <w:ilvl w:val="3"/>
          <w:numId w:val="3"/>
        </w:numPr>
        <w:shd w:val="clear" w:color="auto" w:fill="FFFFFF"/>
        <w:tabs>
          <w:tab w:val="clear" w:pos="2160"/>
        </w:tabs>
        <w:spacing w:after="240" w:line="276" w:lineRule="auto"/>
        <w:ind w:left="0" w:firstLine="0"/>
        <w:jc w:val="both"/>
        <w:rPr>
          <w:rFonts w:cs="Arial"/>
          <w:bCs/>
        </w:rPr>
      </w:pPr>
      <w:r w:rsidRPr="002F3548">
        <w:rPr>
          <w:rFonts w:cs="Arial"/>
          <w:bCs/>
        </w:rPr>
        <w:t>Διακοπή λειτουργίας σε σφάλμα.</w:t>
      </w:r>
    </w:p>
    <w:p w14:paraId="28A8CDF8" w14:textId="6B2203A7" w:rsidR="00852410" w:rsidRPr="00F42AF6" w:rsidRDefault="00412744" w:rsidP="00E15959">
      <w:pPr>
        <w:numPr>
          <w:ilvl w:val="3"/>
          <w:numId w:val="3"/>
        </w:numPr>
        <w:shd w:val="clear" w:color="auto" w:fill="FFFFFF"/>
        <w:tabs>
          <w:tab w:val="clear" w:pos="2160"/>
        </w:tabs>
        <w:spacing w:after="240" w:line="276" w:lineRule="auto"/>
        <w:ind w:left="0" w:firstLine="0"/>
        <w:jc w:val="both"/>
        <w:rPr>
          <w:rFonts w:cs="Arial"/>
          <w:bCs/>
        </w:rPr>
      </w:pPr>
      <w:r w:rsidRPr="002F3548">
        <w:rPr>
          <w:rFonts w:cs="Arial"/>
          <w:bCs/>
        </w:rPr>
        <w:t>Ασφάλεια ηλεκτρικού πίνακα.</w:t>
      </w:r>
    </w:p>
    <w:p w14:paraId="6EF26EFE" w14:textId="77777777" w:rsidR="00150027" w:rsidRPr="002304A5" w:rsidRDefault="00955242" w:rsidP="0063252E">
      <w:pPr>
        <w:pStyle w:val="2"/>
        <w:tabs>
          <w:tab w:val="clear" w:pos="567"/>
          <w:tab w:val="clear" w:pos="1418"/>
        </w:tabs>
        <w:ind w:left="0" w:firstLine="0"/>
      </w:pPr>
      <w:bookmarkStart w:id="33" w:name="_Toc208557820"/>
      <w:bookmarkStart w:id="34" w:name="_Toc209431043"/>
      <w:r>
        <w:tab/>
      </w:r>
      <w:bookmarkStart w:id="35" w:name="_Toc231811066"/>
      <w:r w:rsidR="00150027" w:rsidRPr="002304A5">
        <w:t>Αξιοπιστία</w:t>
      </w:r>
      <w:bookmarkEnd w:id="33"/>
      <w:bookmarkEnd w:id="34"/>
      <w:bookmarkEnd w:id="35"/>
    </w:p>
    <w:p w14:paraId="6599068C" w14:textId="77777777" w:rsidR="00150027" w:rsidRPr="002304A5" w:rsidRDefault="00150027" w:rsidP="0063252E">
      <w:pPr>
        <w:shd w:val="clear" w:color="auto" w:fill="FFFFFF"/>
        <w:jc w:val="both"/>
        <w:rPr>
          <w:rFonts w:cs="Arial"/>
          <w:b/>
          <w:bCs/>
          <w:iCs/>
          <w:szCs w:val="24"/>
        </w:rPr>
      </w:pPr>
    </w:p>
    <w:p w14:paraId="3A9D27DD" w14:textId="77777777" w:rsidR="00150027" w:rsidRPr="002304A5" w:rsidRDefault="00150027" w:rsidP="0063252E">
      <w:pPr>
        <w:shd w:val="clear" w:color="auto" w:fill="FFFFFF"/>
        <w:jc w:val="both"/>
        <w:rPr>
          <w:rFonts w:cs="Arial"/>
          <w:bCs/>
          <w:iCs/>
          <w:szCs w:val="24"/>
        </w:rPr>
      </w:pPr>
      <w:r w:rsidRPr="002304A5">
        <w:rPr>
          <w:rFonts w:cs="Arial"/>
          <w:bCs/>
          <w:iCs/>
          <w:szCs w:val="24"/>
        </w:rPr>
        <w:tab/>
      </w:r>
      <w:r w:rsidR="00955242">
        <w:rPr>
          <w:rFonts w:cs="Arial"/>
          <w:bCs/>
          <w:iCs/>
          <w:szCs w:val="24"/>
        </w:rPr>
        <w:tab/>
      </w:r>
      <w:r w:rsidRPr="002304A5">
        <w:rPr>
          <w:rFonts w:cs="Arial"/>
          <w:bCs/>
          <w:iCs/>
          <w:szCs w:val="24"/>
        </w:rPr>
        <w:t xml:space="preserve">Ο υποψήφιος προμηθευτής να αναφέρει το σύστημα αξιοπιστίας που εφαρμόζει ο </w:t>
      </w:r>
      <w:r w:rsidRPr="002304A5">
        <w:rPr>
          <w:rFonts w:cs="Arial"/>
          <w:bCs/>
          <w:iCs/>
          <w:szCs w:val="24"/>
        </w:rPr>
        <w:lastRenderedPageBreak/>
        <w:t xml:space="preserve">οίκος κατασκευής (εργοστάσιο) για το εν λόγω μηχάνημα υπό μορφή </w:t>
      </w:r>
      <w:r w:rsidRPr="002304A5">
        <w:rPr>
          <w:rFonts w:cs="Arial"/>
          <w:b/>
          <w:bCs/>
          <w:iCs/>
          <w:szCs w:val="24"/>
        </w:rPr>
        <w:t>ΒΕΒΑΙΩΣΗΣ</w:t>
      </w:r>
      <w:r w:rsidRPr="002304A5">
        <w:rPr>
          <w:rFonts w:cs="Arial"/>
          <w:bCs/>
          <w:iCs/>
          <w:szCs w:val="24"/>
        </w:rPr>
        <w:t>, στην οποία να βεβαιώνονται ή να δηλώνονται τα παρακάτω:</w:t>
      </w:r>
    </w:p>
    <w:p w14:paraId="3A0F1E8E" w14:textId="77777777" w:rsidR="00150027" w:rsidRPr="002304A5" w:rsidRDefault="00150027" w:rsidP="0063252E">
      <w:pPr>
        <w:shd w:val="clear" w:color="auto" w:fill="FFFFFF"/>
        <w:jc w:val="both"/>
        <w:rPr>
          <w:rFonts w:cs="Arial"/>
          <w:bCs/>
          <w:iCs/>
          <w:szCs w:val="24"/>
        </w:rPr>
      </w:pPr>
    </w:p>
    <w:p w14:paraId="7113FC2F" w14:textId="77777777" w:rsidR="00F1658D" w:rsidRPr="00F1658D" w:rsidRDefault="00F1658D" w:rsidP="0063252E">
      <w:pPr>
        <w:pStyle w:val="af2"/>
        <w:numPr>
          <w:ilvl w:val="1"/>
          <w:numId w:val="3"/>
        </w:numPr>
        <w:shd w:val="clear" w:color="auto" w:fill="FFFFFF"/>
        <w:tabs>
          <w:tab w:val="clear" w:pos="1132"/>
        </w:tabs>
        <w:jc w:val="both"/>
        <w:rPr>
          <w:rFonts w:cs="Arial"/>
          <w:bCs/>
          <w:iCs/>
          <w:vanish/>
          <w:szCs w:val="24"/>
        </w:rPr>
      </w:pPr>
    </w:p>
    <w:p w14:paraId="26BE85AC" w14:textId="77777777" w:rsidR="00150027" w:rsidRPr="002304A5" w:rsidRDefault="00150027" w:rsidP="0063252E">
      <w:pPr>
        <w:pStyle w:val="af2"/>
        <w:numPr>
          <w:ilvl w:val="2"/>
          <w:numId w:val="3"/>
        </w:numPr>
        <w:shd w:val="clear" w:color="auto" w:fill="FFFFFF"/>
        <w:tabs>
          <w:tab w:val="clear" w:pos="1997"/>
        </w:tabs>
        <w:ind w:left="0" w:firstLine="0"/>
        <w:jc w:val="both"/>
        <w:rPr>
          <w:rFonts w:cs="Arial"/>
          <w:bCs/>
          <w:iCs/>
          <w:szCs w:val="24"/>
        </w:rPr>
      </w:pPr>
      <w:r w:rsidRPr="002304A5">
        <w:rPr>
          <w:rFonts w:cs="Arial"/>
          <w:bCs/>
          <w:iCs/>
          <w:szCs w:val="24"/>
        </w:rPr>
        <w:t xml:space="preserve">Ότι το εργοστάσιο κατασκευής του μηχανήματος είναι πιστοποιημένο κατά </w:t>
      </w:r>
      <w:r w:rsidRPr="002304A5">
        <w:rPr>
          <w:rFonts w:cs="Arial"/>
          <w:bCs/>
          <w:iCs/>
          <w:szCs w:val="24"/>
          <w:lang w:val="en-US"/>
        </w:rPr>
        <w:t>ISO</w:t>
      </w:r>
      <w:r w:rsidRPr="002304A5">
        <w:rPr>
          <w:rFonts w:cs="Arial"/>
          <w:bCs/>
          <w:iCs/>
          <w:szCs w:val="24"/>
        </w:rPr>
        <w:t xml:space="preserve"> 9001.</w:t>
      </w:r>
    </w:p>
    <w:p w14:paraId="761ACEDA" w14:textId="77777777" w:rsidR="0008005A" w:rsidRPr="002304A5" w:rsidRDefault="0008005A" w:rsidP="0063252E">
      <w:pPr>
        <w:pStyle w:val="af2"/>
        <w:shd w:val="clear" w:color="auto" w:fill="FFFFFF"/>
        <w:ind w:left="0"/>
        <w:jc w:val="both"/>
        <w:rPr>
          <w:rFonts w:cs="Arial"/>
          <w:bCs/>
          <w:iCs/>
          <w:szCs w:val="24"/>
        </w:rPr>
      </w:pPr>
    </w:p>
    <w:p w14:paraId="7D7E8A50" w14:textId="77777777" w:rsidR="0008005A" w:rsidRPr="002304A5" w:rsidRDefault="0008005A" w:rsidP="0063252E">
      <w:pPr>
        <w:pStyle w:val="af2"/>
        <w:numPr>
          <w:ilvl w:val="2"/>
          <w:numId w:val="3"/>
        </w:numPr>
        <w:shd w:val="clear" w:color="auto" w:fill="FFFFFF"/>
        <w:tabs>
          <w:tab w:val="clear" w:pos="1997"/>
        </w:tabs>
        <w:ind w:left="0" w:firstLine="0"/>
        <w:jc w:val="both"/>
        <w:rPr>
          <w:rFonts w:cs="Arial"/>
          <w:bCs/>
          <w:iCs/>
          <w:szCs w:val="24"/>
        </w:rPr>
      </w:pPr>
      <w:r w:rsidRPr="002304A5">
        <w:rPr>
          <w:rFonts w:cs="Arial"/>
          <w:bCs/>
          <w:iCs/>
          <w:szCs w:val="24"/>
        </w:rPr>
        <w:t>Η χρονολογία κατασκευής του προσφερόμενου μηχανήματος</w:t>
      </w:r>
      <w:r w:rsidR="00D72565">
        <w:rPr>
          <w:rFonts w:cs="Arial"/>
          <w:color w:val="000000"/>
          <w:szCs w:val="24"/>
        </w:rPr>
        <w:t>, όπως στη παράγραφο 4.2.1</w:t>
      </w:r>
      <w:r w:rsidRPr="002304A5">
        <w:rPr>
          <w:rFonts w:cs="Arial"/>
          <w:bCs/>
          <w:iCs/>
          <w:szCs w:val="24"/>
        </w:rPr>
        <w:t>.</w:t>
      </w:r>
    </w:p>
    <w:p w14:paraId="7A8D087C" w14:textId="77777777" w:rsidR="002942CC" w:rsidRPr="002304A5" w:rsidRDefault="002942CC" w:rsidP="0063252E">
      <w:pPr>
        <w:shd w:val="clear" w:color="auto" w:fill="FFFFFF"/>
        <w:jc w:val="both"/>
        <w:rPr>
          <w:rFonts w:cs="Arial"/>
          <w:bCs/>
        </w:rPr>
      </w:pPr>
      <w:bookmarkStart w:id="36" w:name="_Ref22479584"/>
    </w:p>
    <w:p w14:paraId="0F8B6CC5" w14:textId="77777777" w:rsidR="00852410" w:rsidRPr="002304A5" w:rsidRDefault="00955242" w:rsidP="0063252E">
      <w:pPr>
        <w:pStyle w:val="2"/>
        <w:tabs>
          <w:tab w:val="clear" w:pos="567"/>
          <w:tab w:val="clear" w:pos="1418"/>
        </w:tabs>
        <w:ind w:left="0" w:firstLine="0"/>
      </w:pPr>
      <w:r>
        <w:tab/>
      </w:r>
      <w:bookmarkStart w:id="37" w:name="_Toc231811067"/>
      <w:r w:rsidR="00852410" w:rsidRPr="002304A5">
        <w:t>Δυνατότητα Συντήρησης</w:t>
      </w:r>
      <w:bookmarkEnd w:id="37"/>
    </w:p>
    <w:p w14:paraId="72D86E72" w14:textId="77777777" w:rsidR="00852410" w:rsidRPr="002304A5" w:rsidRDefault="00852410" w:rsidP="0063252E">
      <w:pPr>
        <w:pStyle w:val="af2"/>
        <w:shd w:val="clear" w:color="auto" w:fill="FFFFFF"/>
        <w:ind w:left="0"/>
        <w:jc w:val="both"/>
        <w:rPr>
          <w:rFonts w:cs="Arial"/>
          <w:bCs/>
        </w:rPr>
      </w:pPr>
    </w:p>
    <w:p w14:paraId="7412040C" w14:textId="77777777" w:rsidR="00F1658D" w:rsidRPr="00F1658D" w:rsidRDefault="00F1658D" w:rsidP="0063252E">
      <w:pPr>
        <w:pStyle w:val="af2"/>
        <w:numPr>
          <w:ilvl w:val="1"/>
          <w:numId w:val="3"/>
        </w:numPr>
        <w:shd w:val="clear" w:color="auto" w:fill="FFFFFF"/>
        <w:tabs>
          <w:tab w:val="clear" w:pos="1132"/>
        </w:tabs>
        <w:jc w:val="both"/>
        <w:rPr>
          <w:rFonts w:cs="Arial"/>
          <w:bCs/>
          <w:vanish/>
        </w:rPr>
      </w:pPr>
    </w:p>
    <w:p w14:paraId="72322B48" w14:textId="77777777" w:rsidR="00852410" w:rsidRPr="002304A5" w:rsidRDefault="00852410" w:rsidP="0063252E">
      <w:pPr>
        <w:pStyle w:val="af2"/>
        <w:numPr>
          <w:ilvl w:val="2"/>
          <w:numId w:val="3"/>
        </w:numPr>
        <w:shd w:val="clear" w:color="auto" w:fill="FFFFFF"/>
        <w:tabs>
          <w:tab w:val="clear" w:pos="1997"/>
        </w:tabs>
        <w:ind w:left="0" w:firstLine="0"/>
        <w:jc w:val="both"/>
        <w:rPr>
          <w:rFonts w:cs="Arial"/>
          <w:bCs/>
        </w:rPr>
      </w:pPr>
      <w:r w:rsidRPr="002304A5">
        <w:rPr>
          <w:rFonts w:cs="Arial"/>
          <w:bCs/>
        </w:rPr>
        <w:t>Ο υποψήφιος προμηθευτής να δηλώνει στο Φ.Σ. και σε παράγραφο αντίστοιχης 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14:paraId="09B34ACB" w14:textId="77777777" w:rsidR="00852410" w:rsidRPr="002304A5" w:rsidRDefault="00852410" w:rsidP="0063252E">
      <w:pPr>
        <w:pStyle w:val="af2"/>
        <w:shd w:val="clear" w:color="auto" w:fill="FFFFFF"/>
        <w:ind w:left="0"/>
        <w:jc w:val="both"/>
        <w:rPr>
          <w:rFonts w:cs="Arial"/>
          <w:bCs/>
        </w:rPr>
      </w:pPr>
    </w:p>
    <w:p w14:paraId="3E48F4EF" w14:textId="77777777" w:rsidR="00852410" w:rsidRPr="002304A5" w:rsidRDefault="00852410" w:rsidP="0063252E">
      <w:pPr>
        <w:pStyle w:val="af2"/>
        <w:numPr>
          <w:ilvl w:val="2"/>
          <w:numId w:val="3"/>
        </w:numPr>
        <w:shd w:val="clear" w:color="auto" w:fill="FFFFFF"/>
        <w:tabs>
          <w:tab w:val="clear" w:pos="1997"/>
        </w:tabs>
        <w:ind w:left="0" w:firstLine="0"/>
        <w:jc w:val="both"/>
        <w:rPr>
          <w:rFonts w:cs="Arial"/>
          <w:bCs/>
        </w:rPr>
      </w:pPr>
      <w:r w:rsidRPr="002304A5">
        <w:rPr>
          <w:rFonts w:cs="Arial"/>
          <w:bCs/>
        </w:rPr>
        <w:t>Στην τεχνική προσφορά να περιλαμβάνεται πλήρης κατάλογος εξουσιοδοτημένων συνεργείων στην Ελλάδα με διευθύνσεις και αριθμούς τηλεφώνων.</w:t>
      </w:r>
    </w:p>
    <w:p w14:paraId="0FE94E97" w14:textId="77777777" w:rsidR="00852410" w:rsidRPr="002304A5" w:rsidRDefault="00852410" w:rsidP="0063252E">
      <w:pPr>
        <w:pStyle w:val="af2"/>
        <w:shd w:val="clear" w:color="auto" w:fill="FFFFFF"/>
        <w:ind w:left="0"/>
        <w:jc w:val="both"/>
        <w:rPr>
          <w:rFonts w:cs="Arial"/>
          <w:bCs/>
        </w:rPr>
      </w:pPr>
    </w:p>
    <w:p w14:paraId="0478C190" w14:textId="77777777" w:rsidR="00852410" w:rsidRPr="002304A5" w:rsidRDefault="00852410" w:rsidP="0063252E">
      <w:pPr>
        <w:pStyle w:val="af2"/>
        <w:numPr>
          <w:ilvl w:val="2"/>
          <w:numId w:val="3"/>
        </w:numPr>
        <w:shd w:val="clear" w:color="auto" w:fill="FFFFFF"/>
        <w:tabs>
          <w:tab w:val="clear" w:pos="1997"/>
        </w:tabs>
        <w:ind w:left="0" w:firstLine="0"/>
        <w:jc w:val="both"/>
        <w:rPr>
          <w:rFonts w:cs="Arial"/>
          <w:bCs/>
        </w:rPr>
      </w:pPr>
      <w:r w:rsidRPr="002304A5">
        <w:rPr>
          <w:rFonts w:cs="Arial"/>
          <w:bCs/>
        </w:rPr>
        <w:t>Ο υποψήφιος προμηθευτής είναι υποχρεωμένος να υποβάλλει χρονοδιάγραμμα περιοδικής συντήρησης του μηχανήματος, με αναλυτική περιγραφή των απαιτούμενων εργασιών με το ανάλογο κόστος.</w:t>
      </w:r>
    </w:p>
    <w:p w14:paraId="27A66876" w14:textId="77777777" w:rsidR="00F315B8" w:rsidRPr="002304A5" w:rsidRDefault="00F315B8" w:rsidP="0063252E">
      <w:pPr>
        <w:pStyle w:val="af2"/>
        <w:shd w:val="clear" w:color="auto" w:fill="FFFFFF"/>
        <w:ind w:left="0"/>
        <w:jc w:val="both"/>
        <w:rPr>
          <w:rFonts w:cs="Arial"/>
          <w:bCs/>
        </w:rPr>
      </w:pPr>
    </w:p>
    <w:bookmarkEnd w:id="13"/>
    <w:bookmarkEnd w:id="36"/>
    <w:p w14:paraId="360244B8" w14:textId="77777777" w:rsidR="00316B50" w:rsidRPr="002304A5" w:rsidRDefault="00955242" w:rsidP="0063252E">
      <w:pPr>
        <w:pStyle w:val="2"/>
        <w:tabs>
          <w:tab w:val="clear" w:pos="567"/>
          <w:tab w:val="clear" w:pos="1418"/>
        </w:tabs>
        <w:ind w:left="0" w:firstLine="0"/>
        <w:rPr>
          <w:rFonts w:cs="Arial"/>
        </w:rPr>
      </w:pPr>
      <w:r>
        <w:tab/>
      </w:r>
      <w:bookmarkStart w:id="38" w:name="_Toc231811068"/>
      <w:r w:rsidR="00E373DF" w:rsidRPr="002304A5">
        <w:t>Περιβάλλον</w:t>
      </w:r>
      <w:bookmarkEnd w:id="38"/>
    </w:p>
    <w:p w14:paraId="1013161F" w14:textId="77777777" w:rsidR="00781302" w:rsidRPr="002304A5" w:rsidRDefault="00781302" w:rsidP="0063252E">
      <w:pPr>
        <w:shd w:val="clear" w:color="auto" w:fill="FFFFFF"/>
        <w:jc w:val="both"/>
        <w:rPr>
          <w:rFonts w:cs="Arial"/>
          <w:bCs/>
        </w:rPr>
      </w:pPr>
    </w:p>
    <w:p w14:paraId="47445D7B" w14:textId="77777777" w:rsidR="00F1658D" w:rsidRPr="00F1658D" w:rsidRDefault="00F1658D" w:rsidP="0063252E">
      <w:pPr>
        <w:pStyle w:val="af2"/>
        <w:numPr>
          <w:ilvl w:val="1"/>
          <w:numId w:val="3"/>
        </w:numPr>
        <w:shd w:val="clear" w:color="auto" w:fill="FFFFFF"/>
        <w:tabs>
          <w:tab w:val="clear" w:pos="1132"/>
        </w:tabs>
        <w:jc w:val="both"/>
        <w:rPr>
          <w:rFonts w:cs="Arial"/>
          <w:vanish/>
          <w:color w:val="000000"/>
          <w:szCs w:val="24"/>
        </w:rPr>
      </w:pPr>
    </w:p>
    <w:p w14:paraId="24C316B2" w14:textId="77777777" w:rsidR="00207033" w:rsidRPr="002F3548" w:rsidRDefault="006F3BDC" w:rsidP="0063252E">
      <w:pPr>
        <w:numPr>
          <w:ilvl w:val="2"/>
          <w:numId w:val="3"/>
        </w:numPr>
        <w:shd w:val="clear" w:color="auto" w:fill="FFFFFF"/>
        <w:tabs>
          <w:tab w:val="clear" w:pos="1997"/>
        </w:tabs>
        <w:ind w:left="0" w:firstLine="0"/>
        <w:jc w:val="both"/>
        <w:rPr>
          <w:rFonts w:cs="Arial"/>
          <w:color w:val="000000"/>
        </w:rPr>
      </w:pPr>
      <w:r w:rsidRPr="002F3548">
        <w:rPr>
          <w:rFonts w:cs="Arial"/>
          <w:color w:val="000000"/>
          <w:szCs w:val="24"/>
        </w:rPr>
        <w:t>Το μηχάνημα προορίζεται για επαγγελματική χρήση σε βιομηχανικό περιβάλλον και θα εγκατασταθεί εντός παραγωγικού τμήματος επισκευαστικού φορέα των ΕΔ στην Ελλάδα</w:t>
      </w:r>
      <w:r w:rsidR="00207033" w:rsidRPr="002F3548">
        <w:rPr>
          <w:rFonts w:cs="Arial"/>
          <w:color w:val="000000"/>
          <w:szCs w:val="24"/>
        </w:rPr>
        <w:t>.</w:t>
      </w:r>
    </w:p>
    <w:p w14:paraId="47DE99C8" w14:textId="77777777" w:rsidR="002F3548" w:rsidRPr="002F3548" w:rsidRDefault="002F3548" w:rsidP="002F3548">
      <w:pPr>
        <w:shd w:val="clear" w:color="auto" w:fill="FFFFFF"/>
        <w:jc w:val="both"/>
        <w:rPr>
          <w:rFonts w:cs="Arial"/>
          <w:color w:val="000000"/>
        </w:rPr>
      </w:pPr>
    </w:p>
    <w:p w14:paraId="7021001E" w14:textId="77777777" w:rsidR="002F3548" w:rsidRDefault="002F3548" w:rsidP="002F3548">
      <w:pPr>
        <w:numPr>
          <w:ilvl w:val="2"/>
          <w:numId w:val="3"/>
        </w:numPr>
        <w:shd w:val="clear" w:color="auto" w:fill="FFFFFF"/>
        <w:tabs>
          <w:tab w:val="clear" w:pos="1997"/>
        </w:tabs>
        <w:ind w:left="0" w:firstLine="0"/>
        <w:jc w:val="both"/>
        <w:rPr>
          <w:rFonts w:cs="Arial"/>
          <w:color w:val="000000"/>
        </w:rPr>
      </w:pPr>
      <w:r w:rsidRPr="002F3548">
        <w:rPr>
          <w:color w:val="000000"/>
          <w:szCs w:val="24"/>
        </w:rPr>
        <w:t>Να έχει δυνατότητα απρόσκοπτης λειτουργίας σε θερμοκρασίες περιβάλλοντος μεταξύ +5°C και +40°C.</w:t>
      </w:r>
    </w:p>
    <w:p w14:paraId="3D0E7210" w14:textId="77777777" w:rsidR="002F3548" w:rsidRDefault="002F3548" w:rsidP="002F3548">
      <w:pPr>
        <w:pStyle w:val="af2"/>
        <w:rPr>
          <w:color w:val="000000"/>
          <w:szCs w:val="24"/>
        </w:rPr>
      </w:pPr>
    </w:p>
    <w:p w14:paraId="716E30ED" w14:textId="60F69E3A" w:rsidR="002F3548" w:rsidRPr="002F3548" w:rsidRDefault="002F3548" w:rsidP="002F3548">
      <w:pPr>
        <w:numPr>
          <w:ilvl w:val="2"/>
          <w:numId w:val="3"/>
        </w:numPr>
        <w:shd w:val="clear" w:color="auto" w:fill="FFFFFF"/>
        <w:tabs>
          <w:tab w:val="clear" w:pos="1997"/>
        </w:tabs>
        <w:ind w:left="0" w:firstLine="0"/>
        <w:jc w:val="both"/>
        <w:rPr>
          <w:rFonts w:cs="Arial"/>
          <w:color w:val="000000"/>
        </w:rPr>
      </w:pPr>
      <w:r w:rsidRPr="002F3548">
        <w:rPr>
          <w:color w:val="000000"/>
          <w:szCs w:val="24"/>
        </w:rPr>
        <w:t>Να έχει δυνατότητα λειτουργίας σε περιβάλλον με παρουσία ελαφράς σκόνης. Επιθυμητά ο ηλεκτρικός εξοπλισμός, οι πίνακες ελέγχου, τα συστήματα αυτοματισμού και τα όργανα χειρισμού, να διαθέτουν βαθμό προστασίας τουλάχιστον IP54 ή ισοδύναμο, σύμφωνα με το πρότυπο EN/IEC 60529, καθώς και τα μεταλλικά του μέρη διαθέτουν αντιοξειδωτική προστασία οποιασδήποτε μορφής, όπως ανοξείδωτο μέταλλο, βαφή ή ισοδύναμη.</w:t>
      </w:r>
    </w:p>
    <w:p w14:paraId="76027262" w14:textId="77777777" w:rsidR="00530736" w:rsidRPr="00D67A75" w:rsidRDefault="00530736" w:rsidP="0063252E">
      <w:pPr>
        <w:shd w:val="clear" w:color="auto" w:fill="FFFFFF"/>
        <w:jc w:val="both"/>
        <w:rPr>
          <w:szCs w:val="24"/>
          <w:highlight w:val="yellow"/>
        </w:rPr>
      </w:pPr>
    </w:p>
    <w:p w14:paraId="56EB0978" w14:textId="77777777" w:rsidR="00530736" w:rsidRPr="002F3548" w:rsidRDefault="00530736" w:rsidP="0063252E">
      <w:pPr>
        <w:numPr>
          <w:ilvl w:val="2"/>
          <w:numId w:val="3"/>
        </w:numPr>
        <w:shd w:val="clear" w:color="auto" w:fill="FFFFFF"/>
        <w:tabs>
          <w:tab w:val="clear" w:pos="1997"/>
        </w:tabs>
        <w:ind w:left="0" w:firstLine="0"/>
        <w:jc w:val="both"/>
        <w:rPr>
          <w:szCs w:val="24"/>
        </w:rPr>
      </w:pPr>
      <w:r w:rsidRPr="002F3548">
        <w:rPr>
          <w:szCs w:val="24"/>
        </w:rPr>
        <w:t>Στην Τεχνική Προσφορά να αναγράφονται οι θερμοκρασίες λειτουργίας του μηχανήματος.</w:t>
      </w:r>
    </w:p>
    <w:p w14:paraId="11D721C7" w14:textId="77777777" w:rsidR="00853AEF" w:rsidRPr="002304A5" w:rsidRDefault="00853AEF" w:rsidP="0063252E"/>
    <w:p w14:paraId="05379953" w14:textId="77777777" w:rsidR="00151422" w:rsidRPr="00EF7575" w:rsidRDefault="00955242" w:rsidP="00EF7575">
      <w:pPr>
        <w:pStyle w:val="2"/>
        <w:tabs>
          <w:tab w:val="clear" w:pos="567"/>
          <w:tab w:val="clear" w:pos="1418"/>
        </w:tabs>
        <w:ind w:left="0" w:firstLine="0"/>
        <w:rPr>
          <w:rFonts w:cs="Arial"/>
        </w:rPr>
      </w:pPr>
      <w:r>
        <w:rPr>
          <w:rFonts w:cs="Arial"/>
          <w:bCs/>
          <w:color w:val="000000"/>
        </w:rPr>
        <w:tab/>
      </w:r>
      <w:bookmarkStart w:id="39" w:name="_Toc231811069"/>
      <w:r w:rsidR="00151422" w:rsidRPr="002304A5">
        <w:rPr>
          <w:rFonts w:cs="Arial"/>
          <w:bCs/>
          <w:color w:val="000000"/>
        </w:rPr>
        <w:t>Παρελκόμενα</w:t>
      </w:r>
      <w:bookmarkEnd w:id="39"/>
    </w:p>
    <w:p w14:paraId="4101CA50" w14:textId="77777777" w:rsidR="00CD114A" w:rsidRPr="00CD114A" w:rsidRDefault="00CD114A" w:rsidP="0063252E">
      <w:pPr>
        <w:pStyle w:val="af2"/>
        <w:numPr>
          <w:ilvl w:val="1"/>
          <w:numId w:val="3"/>
        </w:numPr>
        <w:shd w:val="clear" w:color="auto" w:fill="FFFFFF"/>
        <w:tabs>
          <w:tab w:val="clear" w:pos="1132"/>
        </w:tabs>
        <w:jc w:val="both"/>
        <w:rPr>
          <w:rFonts w:cs="Arial"/>
          <w:vanish/>
          <w:szCs w:val="24"/>
        </w:rPr>
      </w:pPr>
    </w:p>
    <w:p w14:paraId="7CBB2BA3" w14:textId="77777777" w:rsidR="00FC5E9C" w:rsidRDefault="00FC5E9C" w:rsidP="0063252E">
      <w:pPr>
        <w:pStyle w:val="af2"/>
        <w:ind w:left="1132"/>
        <w:jc w:val="both"/>
        <w:rPr>
          <w:rFonts w:cs="Arial"/>
          <w:bCs/>
          <w:spacing w:val="-6"/>
          <w:szCs w:val="24"/>
        </w:rPr>
      </w:pPr>
      <w:bookmarkStart w:id="40" w:name="_Ref450501154"/>
    </w:p>
    <w:p w14:paraId="3385FE7B"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14:paraId="36808EAC"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14:paraId="7CEE3C17"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14:paraId="5A8435DD"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14:paraId="1D1354B3"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09A522B5"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1F313EC4"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3F41A3D8"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5437699D"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6CDB8533"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3C91D536"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7452C899" w14:textId="354CEB30" w:rsidR="00643F00" w:rsidRDefault="00EF7575" w:rsidP="00643F00">
      <w:pPr>
        <w:pStyle w:val="af2"/>
        <w:widowControl/>
        <w:numPr>
          <w:ilvl w:val="2"/>
          <w:numId w:val="27"/>
        </w:numPr>
        <w:shd w:val="clear" w:color="auto" w:fill="FFFFFF"/>
        <w:tabs>
          <w:tab w:val="clear" w:pos="1997"/>
          <w:tab w:val="left" w:pos="-5529"/>
          <w:tab w:val="left" w:pos="-4820"/>
        </w:tabs>
        <w:autoSpaceDE/>
        <w:autoSpaceDN/>
        <w:adjustRightInd/>
        <w:spacing w:after="240" w:line="276" w:lineRule="auto"/>
        <w:ind w:left="0" w:firstLine="0"/>
        <w:jc w:val="both"/>
        <w:rPr>
          <w:rFonts w:cs="Arial"/>
          <w:bCs/>
          <w:szCs w:val="24"/>
        </w:rPr>
      </w:pPr>
      <w:r w:rsidRPr="00F42AF6">
        <w:rPr>
          <w:rFonts w:cs="Arial"/>
          <w:szCs w:val="24"/>
        </w:rPr>
        <w:t>Το</w:t>
      </w:r>
      <w:r w:rsidR="00DC48FE" w:rsidRPr="00F42AF6">
        <w:rPr>
          <w:rFonts w:cs="Arial"/>
          <w:szCs w:val="24"/>
        </w:rPr>
        <w:t xml:space="preserve"> </w:t>
      </w:r>
      <w:r w:rsidR="00F42AF6" w:rsidRPr="00F42AF6">
        <w:rPr>
          <w:rFonts w:cs="Arial"/>
        </w:rPr>
        <w:t>μηχάνημα</w:t>
      </w:r>
      <w:r w:rsidR="00F42AF6" w:rsidRPr="00F42AF6">
        <w:rPr>
          <w:rFonts w:cs="Arial"/>
          <w:bCs/>
          <w:szCs w:val="24"/>
        </w:rPr>
        <w:t xml:space="preserve"> </w:t>
      </w:r>
      <w:r w:rsidRPr="00F42AF6">
        <w:rPr>
          <w:rFonts w:cs="Arial"/>
          <w:bCs/>
          <w:szCs w:val="24"/>
        </w:rPr>
        <w:t>πρέπει κατά την παράδοσή του να συνοδεύεται απαραίτητα από τα</w:t>
      </w:r>
      <w:r w:rsidR="009E1ADB" w:rsidRPr="00F42AF6">
        <w:rPr>
          <w:rFonts w:cs="Arial"/>
          <w:bCs/>
          <w:szCs w:val="24"/>
        </w:rPr>
        <w:t xml:space="preserve"> </w:t>
      </w:r>
      <w:r w:rsidRPr="00F42AF6">
        <w:rPr>
          <w:rFonts w:cs="Arial"/>
          <w:bCs/>
          <w:szCs w:val="24"/>
        </w:rPr>
        <w:t>παρακάτω παρελκόμενα</w:t>
      </w:r>
      <w:r w:rsidRPr="00ED15A5">
        <w:rPr>
          <w:rFonts w:cs="Arial"/>
          <w:bCs/>
          <w:szCs w:val="24"/>
        </w:rPr>
        <w:t>, τα οποία ο προμηθευτής είναι υποχρεωμένος να υποβάλει με καταλόγους στη προσφορά του</w:t>
      </w:r>
      <w:r w:rsidR="00A9482D">
        <w:rPr>
          <w:rFonts w:cs="Arial"/>
          <w:bCs/>
          <w:szCs w:val="24"/>
        </w:rPr>
        <w:t xml:space="preserve"> και να τα συμπεριλάβει στη</w:t>
      </w:r>
      <w:r w:rsidRPr="00ED15A5">
        <w:rPr>
          <w:rFonts w:cs="Arial"/>
          <w:bCs/>
          <w:szCs w:val="24"/>
        </w:rPr>
        <w:t xml:space="preserve"> τιμή της προσφοράς του:</w:t>
      </w:r>
    </w:p>
    <w:p w14:paraId="7BE8417D" w14:textId="77777777" w:rsidR="00643F00" w:rsidRPr="00643F00" w:rsidRDefault="00643F00" w:rsidP="00643F00">
      <w:pPr>
        <w:pStyle w:val="af2"/>
        <w:widowControl/>
        <w:shd w:val="clear" w:color="auto" w:fill="FFFFFF"/>
        <w:tabs>
          <w:tab w:val="left" w:pos="-5529"/>
          <w:tab w:val="left" w:pos="-4820"/>
        </w:tabs>
        <w:autoSpaceDE/>
        <w:autoSpaceDN/>
        <w:adjustRightInd/>
        <w:ind w:left="0"/>
        <w:jc w:val="both"/>
        <w:rPr>
          <w:rFonts w:cs="Arial"/>
          <w:bCs/>
          <w:szCs w:val="24"/>
        </w:rPr>
      </w:pPr>
    </w:p>
    <w:p w14:paraId="3101E706" w14:textId="77777777" w:rsidR="00EF7575" w:rsidRPr="00ED15A5" w:rsidRDefault="00EF7575" w:rsidP="004D313C">
      <w:pPr>
        <w:pStyle w:val="af2"/>
        <w:widowControl/>
        <w:numPr>
          <w:ilvl w:val="0"/>
          <w:numId w:val="28"/>
        </w:numPr>
        <w:tabs>
          <w:tab w:val="clear" w:pos="360"/>
        </w:tabs>
        <w:autoSpaceDE/>
        <w:autoSpaceDN/>
        <w:adjustRightInd/>
        <w:spacing w:after="240" w:line="276" w:lineRule="auto"/>
        <w:ind w:left="0" w:firstLine="0"/>
        <w:jc w:val="both"/>
        <w:rPr>
          <w:rFonts w:cs="Arial"/>
          <w:bCs/>
          <w:vanish/>
          <w:spacing w:val="-6"/>
          <w:szCs w:val="24"/>
        </w:rPr>
      </w:pPr>
    </w:p>
    <w:p w14:paraId="31089225" w14:textId="77777777" w:rsidR="00EF7575" w:rsidRPr="00ED15A5" w:rsidRDefault="00EF7575" w:rsidP="004D313C">
      <w:pPr>
        <w:pStyle w:val="af2"/>
        <w:widowControl/>
        <w:numPr>
          <w:ilvl w:val="0"/>
          <w:numId w:val="28"/>
        </w:numPr>
        <w:tabs>
          <w:tab w:val="clear" w:pos="360"/>
        </w:tabs>
        <w:autoSpaceDE/>
        <w:autoSpaceDN/>
        <w:adjustRightInd/>
        <w:spacing w:after="240" w:line="276" w:lineRule="auto"/>
        <w:ind w:left="0" w:firstLine="0"/>
        <w:jc w:val="both"/>
        <w:rPr>
          <w:rFonts w:cs="Arial"/>
          <w:bCs/>
          <w:vanish/>
          <w:spacing w:val="-6"/>
          <w:szCs w:val="24"/>
        </w:rPr>
      </w:pPr>
    </w:p>
    <w:p w14:paraId="30DB5B6D" w14:textId="77777777" w:rsidR="00EF7575" w:rsidRPr="00ED15A5" w:rsidRDefault="00EF7575" w:rsidP="004D313C">
      <w:pPr>
        <w:pStyle w:val="af2"/>
        <w:widowControl/>
        <w:numPr>
          <w:ilvl w:val="0"/>
          <w:numId w:val="28"/>
        </w:numPr>
        <w:tabs>
          <w:tab w:val="clear" w:pos="360"/>
        </w:tabs>
        <w:autoSpaceDE/>
        <w:autoSpaceDN/>
        <w:adjustRightInd/>
        <w:spacing w:after="240" w:line="276" w:lineRule="auto"/>
        <w:ind w:left="0" w:firstLine="0"/>
        <w:jc w:val="both"/>
        <w:rPr>
          <w:rFonts w:cs="Arial"/>
          <w:bCs/>
          <w:vanish/>
          <w:spacing w:val="-6"/>
          <w:szCs w:val="24"/>
        </w:rPr>
      </w:pPr>
    </w:p>
    <w:p w14:paraId="6A4F3119" w14:textId="77777777" w:rsidR="00EF7575" w:rsidRPr="00ED15A5" w:rsidRDefault="00EF7575" w:rsidP="004D313C">
      <w:pPr>
        <w:pStyle w:val="af2"/>
        <w:widowControl/>
        <w:numPr>
          <w:ilvl w:val="0"/>
          <w:numId w:val="28"/>
        </w:numPr>
        <w:tabs>
          <w:tab w:val="clear" w:pos="360"/>
        </w:tabs>
        <w:autoSpaceDE/>
        <w:autoSpaceDN/>
        <w:adjustRightInd/>
        <w:spacing w:after="240" w:line="276" w:lineRule="auto"/>
        <w:ind w:left="0" w:firstLine="0"/>
        <w:jc w:val="both"/>
        <w:rPr>
          <w:rFonts w:cs="Arial"/>
          <w:bCs/>
          <w:vanish/>
          <w:spacing w:val="-6"/>
          <w:szCs w:val="24"/>
        </w:rPr>
      </w:pPr>
    </w:p>
    <w:p w14:paraId="7B1B7760" w14:textId="77777777" w:rsidR="00EF7575" w:rsidRPr="00ED15A5" w:rsidRDefault="00EF7575" w:rsidP="004D313C">
      <w:pPr>
        <w:pStyle w:val="af2"/>
        <w:widowControl/>
        <w:numPr>
          <w:ilvl w:val="1"/>
          <w:numId w:val="28"/>
        </w:numPr>
        <w:tabs>
          <w:tab w:val="clear" w:pos="792"/>
        </w:tabs>
        <w:autoSpaceDE/>
        <w:autoSpaceDN/>
        <w:adjustRightInd/>
        <w:spacing w:after="240" w:line="276" w:lineRule="auto"/>
        <w:ind w:left="0" w:firstLine="0"/>
        <w:jc w:val="both"/>
        <w:rPr>
          <w:rFonts w:cs="Arial"/>
          <w:bCs/>
          <w:vanish/>
          <w:spacing w:val="-6"/>
          <w:szCs w:val="24"/>
        </w:rPr>
      </w:pPr>
    </w:p>
    <w:p w14:paraId="67BFA245" w14:textId="77777777" w:rsidR="00EF7575" w:rsidRPr="00ED15A5" w:rsidRDefault="00EF7575" w:rsidP="004D313C">
      <w:pPr>
        <w:pStyle w:val="af2"/>
        <w:widowControl/>
        <w:numPr>
          <w:ilvl w:val="1"/>
          <w:numId w:val="28"/>
        </w:numPr>
        <w:tabs>
          <w:tab w:val="clear" w:pos="792"/>
        </w:tabs>
        <w:autoSpaceDE/>
        <w:autoSpaceDN/>
        <w:adjustRightInd/>
        <w:spacing w:after="240" w:line="276" w:lineRule="auto"/>
        <w:ind w:left="0" w:firstLine="0"/>
        <w:jc w:val="both"/>
        <w:rPr>
          <w:rFonts w:cs="Arial"/>
          <w:bCs/>
          <w:vanish/>
          <w:spacing w:val="-6"/>
          <w:szCs w:val="24"/>
        </w:rPr>
      </w:pPr>
    </w:p>
    <w:p w14:paraId="3DC12FC5" w14:textId="77777777" w:rsidR="00EF7575" w:rsidRPr="00ED15A5" w:rsidRDefault="00EF7575" w:rsidP="004D313C">
      <w:pPr>
        <w:pStyle w:val="af2"/>
        <w:widowControl/>
        <w:numPr>
          <w:ilvl w:val="1"/>
          <w:numId w:val="28"/>
        </w:numPr>
        <w:tabs>
          <w:tab w:val="clear" w:pos="792"/>
        </w:tabs>
        <w:autoSpaceDE/>
        <w:autoSpaceDN/>
        <w:adjustRightInd/>
        <w:spacing w:after="240" w:line="276" w:lineRule="auto"/>
        <w:ind w:left="0" w:firstLine="0"/>
        <w:jc w:val="both"/>
        <w:rPr>
          <w:rFonts w:cs="Arial"/>
          <w:bCs/>
          <w:vanish/>
          <w:spacing w:val="-6"/>
          <w:szCs w:val="24"/>
        </w:rPr>
      </w:pPr>
    </w:p>
    <w:p w14:paraId="37527853" w14:textId="77777777" w:rsidR="00EF7575" w:rsidRPr="00ED15A5" w:rsidRDefault="00EF7575" w:rsidP="004D313C">
      <w:pPr>
        <w:pStyle w:val="af2"/>
        <w:widowControl/>
        <w:numPr>
          <w:ilvl w:val="1"/>
          <w:numId w:val="28"/>
        </w:numPr>
        <w:tabs>
          <w:tab w:val="clear" w:pos="792"/>
        </w:tabs>
        <w:autoSpaceDE/>
        <w:autoSpaceDN/>
        <w:adjustRightInd/>
        <w:spacing w:after="240" w:line="276" w:lineRule="auto"/>
        <w:ind w:left="0" w:firstLine="0"/>
        <w:jc w:val="both"/>
        <w:rPr>
          <w:rFonts w:cs="Arial"/>
          <w:bCs/>
          <w:vanish/>
          <w:spacing w:val="-6"/>
          <w:szCs w:val="24"/>
        </w:rPr>
      </w:pPr>
    </w:p>
    <w:p w14:paraId="71DEE73C" w14:textId="77777777" w:rsidR="00EF7575" w:rsidRPr="00ED15A5" w:rsidRDefault="00EF7575" w:rsidP="004D313C">
      <w:pPr>
        <w:pStyle w:val="af2"/>
        <w:widowControl/>
        <w:numPr>
          <w:ilvl w:val="1"/>
          <w:numId w:val="28"/>
        </w:numPr>
        <w:tabs>
          <w:tab w:val="clear" w:pos="792"/>
        </w:tabs>
        <w:autoSpaceDE/>
        <w:autoSpaceDN/>
        <w:adjustRightInd/>
        <w:spacing w:after="240" w:line="276" w:lineRule="auto"/>
        <w:ind w:left="0" w:firstLine="0"/>
        <w:jc w:val="both"/>
        <w:rPr>
          <w:rFonts w:cs="Arial"/>
          <w:bCs/>
          <w:vanish/>
          <w:spacing w:val="-6"/>
          <w:szCs w:val="24"/>
        </w:rPr>
      </w:pPr>
    </w:p>
    <w:p w14:paraId="0F59D5E5" w14:textId="77777777" w:rsidR="00EF7575" w:rsidRPr="00ED15A5" w:rsidRDefault="00EF7575" w:rsidP="004D313C">
      <w:pPr>
        <w:pStyle w:val="af2"/>
        <w:widowControl/>
        <w:numPr>
          <w:ilvl w:val="1"/>
          <w:numId w:val="28"/>
        </w:numPr>
        <w:tabs>
          <w:tab w:val="clear" w:pos="792"/>
        </w:tabs>
        <w:autoSpaceDE/>
        <w:autoSpaceDN/>
        <w:adjustRightInd/>
        <w:spacing w:after="240" w:line="276" w:lineRule="auto"/>
        <w:ind w:left="0" w:firstLine="0"/>
        <w:jc w:val="both"/>
        <w:rPr>
          <w:rFonts w:cs="Arial"/>
          <w:bCs/>
          <w:vanish/>
          <w:spacing w:val="-6"/>
          <w:szCs w:val="24"/>
        </w:rPr>
      </w:pPr>
    </w:p>
    <w:p w14:paraId="046F77A7" w14:textId="77777777" w:rsidR="00EF7575" w:rsidRPr="00ED15A5" w:rsidRDefault="00EF7575" w:rsidP="004D313C">
      <w:pPr>
        <w:pStyle w:val="af2"/>
        <w:widowControl/>
        <w:numPr>
          <w:ilvl w:val="1"/>
          <w:numId w:val="28"/>
        </w:numPr>
        <w:tabs>
          <w:tab w:val="clear" w:pos="792"/>
        </w:tabs>
        <w:autoSpaceDE/>
        <w:autoSpaceDN/>
        <w:adjustRightInd/>
        <w:spacing w:after="240" w:line="276" w:lineRule="auto"/>
        <w:ind w:left="0" w:firstLine="0"/>
        <w:jc w:val="both"/>
        <w:rPr>
          <w:rFonts w:cs="Arial"/>
          <w:bCs/>
          <w:vanish/>
          <w:spacing w:val="-6"/>
          <w:szCs w:val="24"/>
        </w:rPr>
      </w:pPr>
    </w:p>
    <w:p w14:paraId="434E03C1" w14:textId="77777777" w:rsidR="00EF7575" w:rsidRPr="00ED15A5" w:rsidRDefault="00EF7575" w:rsidP="004D313C">
      <w:pPr>
        <w:pStyle w:val="af2"/>
        <w:widowControl/>
        <w:numPr>
          <w:ilvl w:val="2"/>
          <w:numId w:val="28"/>
        </w:numPr>
        <w:tabs>
          <w:tab w:val="clear" w:pos="1440"/>
        </w:tabs>
        <w:autoSpaceDE/>
        <w:autoSpaceDN/>
        <w:adjustRightInd/>
        <w:spacing w:after="240" w:line="276" w:lineRule="auto"/>
        <w:ind w:left="0" w:firstLine="0"/>
        <w:jc w:val="both"/>
        <w:rPr>
          <w:rFonts w:cs="Arial"/>
          <w:bCs/>
          <w:vanish/>
          <w:spacing w:val="-6"/>
          <w:szCs w:val="24"/>
        </w:rPr>
      </w:pPr>
    </w:p>
    <w:p w14:paraId="22F2E4E6" w14:textId="77777777" w:rsidR="00EF7575" w:rsidRPr="004D313C" w:rsidRDefault="00AC2DC3" w:rsidP="004D313C">
      <w:pPr>
        <w:pStyle w:val="af2"/>
        <w:widowControl/>
        <w:numPr>
          <w:ilvl w:val="3"/>
          <w:numId w:val="28"/>
        </w:numPr>
        <w:tabs>
          <w:tab w:val="clear" w:pos="2160"/>
        </w:tabs>
        <w:autoSpaceDE/>
        <w:autoSpaceDN/>
        <w:adjustRightInd/>
        <w:spacing w:after="240" w:line="276" w:lineRule="auto"/>
        <w:ind w:left="0" w:firstLine="0"/>
        <w:jc w:val="both"/>
        <w:rPr>
          <w:rFonts w:cs="Arial"/>
          <w:bCs/>
          <w:spacing w:val="-6"/>
          <w:szCs w:val="24"/>
        </w:rPr>
      </w:pPr>
      <w:r>
        <w:rPr>
          <w:rFonts w:cs="Arial"/>
          <w:bCs/>
          <w:spacing w:val="-6"/>
          <w:szCs w:val="24"/>
        </w:rPr>
        <w:tab/>
      </w:r>
      <w:r w:rsidR="00EF7575" w:rsidRPr="00ED15A5">
        <w:rPr>
          <w:rFonts w:cs="Arial"/>
          <w:bCs/>
          <w:spacing w:val="-6"/>
          <w:szCs w:val="24"/>
        </w:rPr>
        <w:t>Όλα τα εργαλεία, εξαρτήματα και παρελκόμενα για την πλήρη λειτουργία του.</w:t>
      </w:r>
    </w:p>
    <w:p w14:paraId="5B44009A" w14:textId="77777777" w:rsidR="00EF7575" w:rsidRPr="004D313C" w:rsidRDefault="00AC2DC3" w:rsidP="004D313C">
      <w:pPr>
        <w:pStyle w:val="af2"/>
        <w:widowControl/>
        <w:numPr>
          <w:ilvl w:val="3"/>
          <w:numId w:val="28"/>
        </w:numPr>
        <w:tabs>
          <w:tab w:val="clear" w:pos="2160"/>
        </w:tabs>
        <w:autoSpaceDE/>
        <w:autoSpaceDN/>
        <w:adjustRightInd/>
        <w:spacing w:after="240" w:line="276" w:lineRule="auto"/>
        <w:ind w:left="0" w:firstLine="0"/>
        <w:jc w:val="both"/>
        <w:rPr>
          <w:rFonts w:cs="Arial"/>
          <w:bCs/>
          <w:spacing w:val="-6"/>
          <w:szCs w:val="24"/>
        </w:rPr>
      </w:pPr>
      <w:r>
        <w:rPr>
          <w:rFonts w:cs="Arial"/>
          <w:bCs/>
          <w:spacing w:val="-6"/>
          <w:szCs w:val="24"/>
        </w:rPr>
        <w:tab/>
      </w:r>
      <w:r w:rsidR="00EF7575" w:rsidRPr="00ED15A5">
        <w:rPr>
          <w:rFonts w:cs="Arial"/>
          <w:bCs/>
          <w:spacing w:val="-6"/>
          <w:szCs w:val="24"/>
        </w:rPr>
        <w:t>Εργαλεία, εξαρτήματα και τις συλλογές εκείνες που απαιτούνται για τη συντήρηση και την επισκευή του.</w:t>
      </w:r>
    </w:p>
    <w:p w14:paraId="5AD804DC" w14:textId="77777777" w:rsidR="00EF7575" w:rsidRPr="00A427AB" w:rsidRDefault="00AC2DC3" w:rsidP="004D313C">
      <w:pPr>
        <w:pStyle w:val="af2"/>
        <w:widowControl/>
        <w:numPr>
          <w:ilvl w:val="3"/>
          <w:numId w:val="28"/>
        </w:numPr>
        <w:tabs>
          <w:tab w:val="clear" w:pos="2160"/>
        </w:tabs>
        <w:autoSpaceDE/>
        <w:autoSpaceDN/>
        <w:adjustRightInd/>
        <w:spacing w:after="240" w:line="276" w:lineRule="auto"/>
        <w:ind w:left="0" w:firstLine="0"/>
        <w:jc w:val="both"/>
      </w:pPr>
      <w:r>
        <w:tab/>
      </w:r>
      <w:r w:rsidR="00EF7575" w:rsidRPr="00ED15A5">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14:paraId="2C3F61DC" w14:textId="77777777" w:rsidR="00EF7575" w:rsidRPr="004D313C" w:rsidRDefault="00AC2DC3" w:rsidP="004D313C">
      <w:pPr>
        <w:pStyle w:val="af2"/>
        <w:widowControl/>
        <w:numPr>
          <w:ilvl w:val="3"/>
          <w:numId w:val="28"/>
        </w:numPr>
        <w:tabs>
          <w:tab w:val="clear" w:pos="2160"/>
        </w:tabs>
        <w:autoSpaceDE/>
        <w:autoSpaceDN/>
        <w:adjustRightInd/>
        <w:spacing w:after="240" w:line="276" w:lineRule="auto"/>
        <w:ind w:left="0" w:firstLine="0"/>
        <w:jc w:val="both"/>
        <w:rPr>
          <w:rFonts w:cs="Arial"/>
          <w:b/>
          <w:szCs w:val="24"/>
        </w:rPr>
      </w:pPr>
      <w:r>
        <w:tab/>
      </w:r>
      <w:r w:rsidR="00EF7575" w:rsidRPr="00ED15A5">
        <w:t>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μηχανήματος. Το κόστος αυτών θα περιλαμβάνεται στη συνολική τιμή του μηχανήματος χωρίς επιπλέον χρεώσεις.</w:t>
      </w:r>
    </w:p>
    <w:p w14:paraId="169A0B04" w14:textId="77777777" w:rsidR="004D313C" w:rsidRPr="00E94543" w:rsidRDefault="004D313C" w:rsidP="004D313C">
      <w:pPr>
        <w:pStyle w:val="af2"/>
        <w:widowControl/>
        <w:numPr>
          <w:ilvl w:val="3"/>
          <w:numId w:val="28"/>
        </w:numPr>
        <w:tabs>
          <w:tab w:val="clear" w:pos="2160"/>
          <w:tab w:val="left" w:pos="1276"/>
        </w:tabs>
        <w:autoSpaceDE/>
        <w:autoSpaceDN/>
        <w:adjustRightInd/>
        <w:spacing w:after="240" w:line="276" w:lineRule="auto"/>
        <w:ind w:left="0" w:firstLine="0"/>
        <w:jc w:val="both"/>
        <w:rPr>
          <w:rFonts w:cs="Arial"/>
          <w:b/>
          <w:szCs w:val="24"/>
        </w:rPr>
      </w:pPr>
      <w:r w:rsidRPr="00E94543">
        <w:rPr>
          <w:rFonts w:eastAsia="Arial"/>
        </w:rPr>
        <w:t>Δύο (2) εσωτερικές ελαστικές επενδύσεις της θυρίδας εισαγωγής του προς αμμοβολή υλικού.</w:t>
      </w:r>
    </w:p>
    <w:p w14:paraId="2EA566FB" w14:textId="77777777" w:rsidR="00EF7575" w:rsidRPr="00E94543" w:rsidRDefault="004D313C" w:rsidP="00EF7575">
      <w:pPr>
        <w:pStyle w:val="af2"/>
        <w:widowControl/>
        <w:numPr>
          <w:ilvl w:val="3"/>
          <w:numId w:val="28"/>
        </w:numPr>
        <w:tabs>
          <w:tab w:val="clear" w:pos="2160"/>
          <w:tab w:val="left" w:pos="1276"/>
        </w:tabs>
        <w:autoSpaceDE/>
        <w:autoSpaceDN/>
        <w:adjustRightInd/>
        <w:spacing w:after="240" w:line="276" w:lineRule="auto"/>
        <w:ind w:left="0" w:firstLine="0"/>
        <w:jc w:val="both"/>
        <w:rPr>
          <w:rFonts w:cs="Arial"/>
          <w:b/>
          <w:szCs w:val="24"/>
        </w:rPr>
      </w:pPr>
      <w:proofErr w:type="spellStart"/>
      <w:r w:rsidRPr="00E94543">
        <w:rPr>
          <w:rFonts w:eastAsia="Arial"/>
        </w:rPr>
        <w:t>Αμμοβολικό</w:t>
      </w:r>
      <w:proofErr w:type="spellEnd"/>
      <w:r w:rsidRPr="00E94543">
        <w:rPr>
          <w:rFonts w:eastAsia="Arial"/>
        </w:rPr>
        <w:t xml:space="preserve"> υλικό για μία (1) πλήρη εναλλαγή.</w:t>
      </w:r>
    </w:p>
    <w:p w14:paraId="1A6C6C73" w14:textId="77777777" w:rsidR="00EF7575" w:rsidRPr="00ED15A5" w:rsidRDefault="00EF7575" w:rsidP="00EF7575">
      <w:pPr>
        <w:pStyle w:val="af2"/>
        <w:widowControl/>
        <w:numPr>
          <w:ilvl w:val="2"/>
          <w:numId w:val="27"/>
        </w:numPr>
        <w:tabs>
          <w:tab w:val="clear" w:pos="1997"/>
        </w:tabs>
        <w:autoSpaceDE/>
        <w:autoSpaceDN/>
        <w:adjustRightInd/>
        <w:ind w:left="0" w:firstLine="0"/>
        <w:jc w:val="both"/>
      </w:pPr>
      <w:r w:rsidRPr="00ED15A5">
        <w:rPr>
          <w:rFonts w:cs="Arial"/>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14:paraId="4C893345" w14:textId="77777777" w:rsidR="00EF7575" w:rsidRPr="00A427AB" w:rsidRDefault="00EF7575" w:rsidP="00EF7575">
      <w:pPr>
        <w:widowControl/>
        <w:autoSpaceDE/>
        <w:autoSpaceDN/>
        <w:adjustRightInd/>
        <w:jc w:val="both"/>
      </w:pPr>
    </w:p>
    <w:p w14:paraId="4680C072" w14:textId="77777777" w:rsidR="00EF7575" w:rsidRPr="00ED15A5" w:rsidRDefault="00EF7575" w:rsidP="00EF7575">
      <w:pPr>
        <w:pStyle w:val="af2"/>
        <w:widowControl/>
        <w:numPr>
          <w:ilvl w:val="2"/>
          <w:numId w:val="27"/>
        </w:numPr>
        <w:tabs>
          <w:tab w:val="clear" w:pos="1997"/>
        </w:tabs>
        <w:autoSpaceDE/>
        <w:autoSpaceDN/>
        <w:adjustRightInd/>
        <w:ind w:left="0" w:firstLine="0"/>
        <w:jc w:val="both"/>
        <w:rPr>
          <w:rFonts w:cs="Arial"/>
          <w:szCs w:val="24"/>
        </w:rPr>
      </w:pPr>
      <w:r w:rsidRPr="00ED15A5">
        <w:rPr>
          <w:rFonts w:cs="Arial"/>
          <w:szCs w:val="24"/>
        </w:rPr>
        <w:t>Τυχόν πρόσθετα παρελκόμενα του εν λόγω μηχανήματος,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w:t>
      </w:r>
      <w:proofErr w:type="spellStart"/>
      <w:r w:rsidRPr="00ED15A5">
        <w:rPr>
          <w:rFonts w:cs="Arial"/>
          <w:szCs w:val="24"/>
        </w:rPr>
        <w:t>prospectus</w:t>
      </w:r>
      <w:proofErr w:type="spellEnd"/>
      <w:r w:rsidRPr="00ED15A5">
        <w:rPr>
          <w:rFonts w:cs="Arial"/>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14:paraId="5463C236" w14:textId="77777777" w:rsidR="00EF7575" w:rsidRPr="00A427AB" w:rsidRDefault="00EF7575" w:rsidP="00EF7575">
      <w:pPr>
        <w:widowControl/>
        <w:autoSpaceDE/>
        <w:autoSpaceDN/>
        <w:adjustRightInd/>
        <w:jc w:val="both"/>
        <w:rPr>
          <w:b/>
        </w:rPr>
      </w:pPr>
    </w:p>
    <w:p w14:paraId="121E6192" w14:textId="77777777" w:rsidR="00EF7575" w:rsidRPr="00ED15A5" w:rsidRDefault="00EF7575" w:rsidP="00EF7575">
      <w:pPr>
        <w:pStyle w:val="af2"/>
        <w:widowControl/>
        <w:numPr>
          <w:ilvl w:val="2"/>
          <w:numId w:val="27"/>
        </w:numPr>
        <w:tabs>
          <w:tab w:val="clear" w:pos="1997"/>
        </w:tabs>
        <w:autoSpaceDE/>
        <w:autoSpaceDN/>
        <w:adjustRightInd/>
        <w:ind w:left="0" w:firstLine="0"/>
        <w:jc w:val="both"/>
        <w:rPr>
          <w:b/>
        </w:rPr>
      </w:pPr>
      <w:r w:rsidRPr="00ED15A5">
        <w:rPr>
          <w:rFonts w:cs="Arial"/>
          <w:szCs w:val="24"/>
        </w:rPr>
        <w:t>Κατάλογο των Μέσων Ατομικής Προστασίας (ΜΑΠ) τα οποία απαιτούνται κατά την λειτουργία και συντήρηση του μηχανήματος από το προσωπικό επισκευής.</w:t>
      </w:r>
    </w:p>
    <w:p w14:paraId="3291CA3F" w14:textId="77777777" w:rsidR="00EF7575" w:rsidRPr="00A427AB" w:rsidRDefault="00EF7575" w:rsidP="00EF7575">
      <w:pPr>
        <w:widowControl/>
        <w:autoSpaceDE/>
        <w:autoSpaceDN/>
        <w:adjustRightInd/>
        <w:jc w:val="both"/>
        <w:rPr>
          <w:b/>
        </w:rPr>
      </w:pPr>
    </w:p>
    <w:p w14:paraId="1E08B32C" w14:textId="77777777" w:rsidR="00EF7575" w:rsidRPr="00956B2C" w:rsidRDefault="00EF7575" w:rsidP="00956B2C">
      <w:pPr>
        <w:pStyle w:val="af2"/>
        <w:widowControl/>
        <w:numPr>
          <w:ilvl w:val="2"/>
          <w:numId w:val="27"/>
        </w:numPr>
        <w:tabs>
          <w:tab w:val="clear" w:pos="1997"/>
        </w:tabs>
        <w:autoSpaceDE/>
        <w:autoSpaceDN/>
        <w:adjustRightInd/>
        <w:ind w:left="0" w:firstLine="0"/>
        <w:jc w:val="both"/>
      </w:pPr>
      <w:bookmarkStart w:id="41" w:name="_Hlk211979561"/>
      <w:r w:rsidRPr="00ED15A5">
        <w:t xml:space="preserve">Δύο (2) πλήρη σετ υλικών προστασίας της 4.7.4. για τη χρήση, λειτουργία και συντήρηση του μηχανήματος από το προσωπικό. </w:t>
      </w:r>
      <w:bookmarkEnd w:id="40"/>
      <w:bookmarkEnd w:id="41"/>
    </w:p>
    <w:p w14:paraId="4ECE621F" w14:textId="77777777" w:rsidR="00EF7575" w:rsidRPr="002304A5" w:rsidRDefault="00EF7575" w:rsidP="0063252E">
      <w:pPr>
        <w:shd w:val="clear" w:color="auto" w:fill="FFFFFF"/>
        <w:jc w:val="both"/>
        <w:rPr>
          <w:rFonts w:cs="Arial"/>
          <w:b/>
          <w:szCs w:val="24"/>
        </w:rPr>
      </w:pPr>
    </w:p>
    <w:p w14:paraId="5E970F82" w14:textId="77777777" w:rsidR="00045C23" w:rsidRPr="002304A5" w:rsidRDefault="00955242" w:rsidP="0063252E">
      <w:pPr>
        <w:pStyle w:val="2"/>
        <w:tabs>
          <w:tab w:val="clear" w:pos="567"/>
          <w:tab w:val="clear" w:pos="1418"/>
        </w:tabs>
        <w:ind w:left="0" w:firstLine="0"/>
      </w:pPr>
      <w:r>
        <w:tab/>
      </w:r>
      <w:bookmarkStart w:id="42" w:name="_Toc231811070"/>
      <w:r w:rsidR="00045C23" w:rsidRPr="002304A5">
        <w:t>Επισήμανση Υλικού</w:t>
      </w:r>
      <w:bookmarkEnd w:id="42"/>
    </w:p>
    <w:p w14:paraId="643ADCAB" w14:textId="77777777" w:rsidR="00045C23" w:rsidRPr="002304A5" w:rsidRDefault="00045C23" w:rsidP="0063252E">
      <w:pPr>
        <w:pStyle w:val="20"/>
        <w:tabs>
          <w:tab w:val="clear" w:pos="567"/>
          <w:tab w:val="clear" w:pos="1418"/>
          <w:tab w:val="clear" w:pos="2268"/>
        </w:tabs>
        <w:ind w:firstLine="0"/>
        <w:rPr>
          <w:rFonts w:cs="Arial"/>
        </w:rPr>
      </w:pPr>
    </w:p>
    <w:p w14:paraId="41308249" w14:textId="77777777" w:rsidR="00784DD2" w:rsidRPr="002304A5" w:rsidRDefault="00D47449" w:rsidP="0063252E">
      <w:pPr>
        <w:spacing w:line="20" w:lineRule="atLeast"/>
        <w:jc w:val="both"/>
        <w:rPr>
          <w:rFonts w:cs="Arial"/>
          <w:bCs/>
          <w:szCs w:val="24"/>
        </w:rPr>
      </w:pPr>
      <w:r w:rsidRPr="002304A5">
        <w:rPr>
          <w:rFonts w:cs="Arial"/>
        </w:rPr>
        <w:tab/>
      </w:r>
      <w:r w:rsidR="00955242">
        <w:rPr>
          <w:rFonts w:cs="Arial"/>
        </w:rPr>
        <w:tab/>
      </w:r>
      <w:r w:rsidR="000F7520">
        <w:rPr>
          <w:rFonts w:cs="Arial"/>
          <w:bCs/>
          <w:szCs w:val="24"/>
        </w:rPr>
        <w:t xml:space="preserve">Το μηχάνημα </w:t>
      </w:r>
      <w:r w:rsidR="00784DD2" w:rsidRPr="002304A5">
        <w:rPr>
          <w:rFonts w:cs="Arial"/>
          <w:bCs/>
          <w:szCs w:val="24"/>
        </w:rPr>
        <w:t>να φέρει, με μέριμνα του προμηθευτή, σε κατάλληλες θέσεις, πινακίδες σήμανσης, όπου θα αναγράφονται:</w:t>
      </w:r>
    </w:p>
    <w:p w14:paraId="7D02EF27" w14:textId="77777777" w:rsidR="00784DD2" w:rsidRPr="002304A5" w:rsidRDefault="00784DD2" w:rsidP="0063252E">
      <w:pPr>
        <w:spacing w:line="20" w:lineRule="atLeast"/>
        <w:jc w:val="both"/>
        <w:rPr>
          <w:rFonts w:cs="Arial"/>
          <w:bCs/>
          <w:szCs w:val="24"/>
        </w:rPr>
      </w:pPr>
    </w:p>
    <w:p w14:paraId="749D93B1" w14:textId="77777777" w:rsidR="00F1658D" w:rsidRPr="00F1658D" w:rsidRDefault="00F1658D" w:rsidP="0063252E">
      <w:pPr>
        <w:pStyle w:val="af2"/>
        <w:numPr>
          <w:ilvl w:val="1"/>
          <w:numId w:val="3"/>
        </w:numPr>
        <w:tabs>
          <w:tab w:val="clear" w:pos="1132"/>
        </w:tabs>
        <w:spacing w:line="20" w:lineRule="atLeast"/>
        <w:jc w:val="both"/>
        <w:rPr>
          <w:rFonts w:eastAsia="Calibri" w:cs="Arial"/>
          <w:vanish/>
          <w:szCs w:val="24"/>
          <w:lang w:eastAsia="en-US"/>
        </w:rPr>
      </w:pPr>
    </w:p>
    <w:p w14:paraId="5C37D620" w14:textId="77777777" w:rsidR="00784DD2" w:rsidRPr="002304A5" w:rsidRDefault="00784DD2" w:rsidP="0063252E">
      <w:pPr>
        <w:pStyle w:val="af2"/>
        <w:numPr>
          <w:ilvl w:val="2"/>
          <w:numId w:val="3"/>
        </w:numPr>
        <w:tabs>
          <w:tab w:val="clear" w:pos="1997"/>
        </w:tabs>
        <w:spacing w:line="20" w:lineRule="atLeast"/>
        <w:ind w:left="504"/>
        <w:jc w:val="both"/>
        <w:rPr>
          <w:rFonts w:eastAsia="Calibri" w:cs="Arial"/>
          <w:szCs w:val="24"/>
          <w:lang w:eastAsia="en-US"/>
        </w:rPr>
      </w:pPr>
      <w:r w:rsidRPr="002304A5">
        <w:rPr>
          <w:rFonts w:eastAsia="Calibri" w:cs="Arial"/>
          <w:szCs w:val="24"/>
          <w:lang w:eastAsia="en-US"/>
        </w:rPr>
        <w:t>Το εμπορικό σήμα ή η επωνυμία του κατασκευαστή.</w:t>
      </w:r>
    </w:p>
    <w:p w14:paraId="651E67F5" w14:textId="77777777" w:rsidR="00784DD2" w:rsidRPr="002304A5" w:rsidRDefault="00784DD2" w:rsidP="0063252E">
      <w:pPr>
        <w:pStyle w:val="af2"/>
        <w:spacing w:line="20" w:lineRule="atLeast"/>
        <w:ind w:left="0"/>
        <w:jc w:val="both"/>
        <w:rPr>
          <w:rFonts w:eastAsia="Calibri" w:cs="Arial"/>
          <w:szCs w:val="24"/>
          <w:lang w:eastAsia="en-US"/>
        </w:rPr>
      </w:pPr>
    </w:p>
    <w:p w14:paraId="5A871624" w14:textId="77777777"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lastRenderedPageBreak/>
        <w:t>Το εμπορικό σήμα ή η επωνυμία του προμηθευτή</w:t>
      </w:r>
      <w:r w:rsidR="00784DD2" w:rsidRPr="002304A5">
        <w:rPr>
          <w:rFonts w:eastAsia="Calibri" w:cs="Arial"/>
          <w:szCs w:val="24"/>
          <w:lang w:eastAsia="en-US"/>
        </w:rPr>
        <w:t>).</w:t>
      </w:r>
    </w:p>
    <w:p w14:paraId="0B6951C0" w14:textId="77777777" w:rsidR="00784DD2" w:rsidRPr="002304A5" w:rsidRDefault="00784DD2" w:rsidP="0063252E">
      <w:pPr>
        <w:pStyle w:val="af2"/>
        <w:spacing w:line="20" w:lineRule="atLeast"/>
        <w:ind w:left="0"/>
        <w:jc w:val="both"/>
        <w:rPr>
          <w:rFonts w:eastAsia="Calibri" w:cs="Arial"/>
          <w:szCs w:val="24"/>
          <w:lang w:eastAsia="en-US"/>
        </w:rPr>
      </w:pPr>
    </w:p>
    <w:p w14:paraId="6271F117" w14:textId="77777777"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Ο αριθμός σύμβασης και το έτος υπογραφής αυτής</w:t>
      </w:r>
      <w:r w:rsidR="00784DD2" w:rsidRPr="002304A5">
        <w:rPr>
          <w:rFonts w:eastAsia="Calibri" w:cs="Arial"/>
          <w:szCs w:val="24"/>
          <w:lang w:eastAsia="en-US"/>
        </w:rPr>
        <w:t>.</w:t>
      </w:r>
    </w:p>
    <w:p w14:paraId="483ADDFD" w14:textId="77777777" w:rsidR="00784DD2" w:rsidRPr="002304A5" w:rsidRDefault="00784DD2" w:rsidP="0063252E">
      <w:pPr>
        <w:pStyle w:val="af2"/>
        <w:spacing w:line="20" w:lineRule="atLeast"/>
        <w:ind w:left="0"/>
        <w:jc w:val="both"/>
        <w:rPr>
          <w:rFonts w:eastAsia="Calibri" w:cs="Arial"/>
          <w:szCs w:val="24"/>
          <w:lang w:eastAsia="en-US"/>
        </w:rPr>
      </w:pPr>
    </w:p>
    <w:p w14:paraId="15631C90" w14:textId="77777777"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Κωδικός και ημερομηνία έκδοσης ΠΕΔ</w:t>
      </w:r>
      <w:r w:rsidR="00784DD2" w:rsidRPr="002304A5">
        <w:rPr>
          <w:rFonts w:eastAsia="Calibri" w:cs="Arial"/>
          <w:szCs w:val="24"/>
          <w:lang w:eastAsia="en-US"/>
        </w:rPr>
        <w:t>.</w:t>
      </w:r>
    </w:p>
    <w:p w14:paraId="164B7823" w14:textId="77777777" w:rsidR="00784DD2" w:rsidRPr="002304A5" w:rsidRDefault="00784DD2" w:rsidP="0063252E">
      <w:pPr>
        <w:pStyle w:val="af2"/>
        <w:spacing w:line="20" w:lineRule="atLeast"/>
        <w:ind w:left="0"/>
        <w:jc w:val="both"/>
        <w:rPr>
          <w:rFonts w:eastAsia="Calibri" w:cs="Arial"/>
          <w:szCs w:val="24"/>
          <w:lang w:eastAsia="en-US"/>
        </w:rPr>
      </w:pPr>
    </w:p>
    <w:p w14:paraId="684C968D" w14:textId="77777777"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Εμπορική ονομασία, τύπος, αριθμός ονομαστικού (Α/Ο), SERIAL NUMBER (SN) και έτος κατασκευής του μηχανήματος ή οποιοδήποτε άλλο χαρακτηριστικό αναγνωριστικό του μηχανήματος (PART NUMBER – NCAGE)</w:t>
      </w:r>
      <w:r w:rsidR="00784DD2" w:rsidRPr="002304A5">
        <w:rPr>
          <w:rFonts w:eastAsia="Calibri" w:cs="Arial"/>
          <w:szCs w:val="24"/>
          <w:lang w:eastAsia="en-US"/>
        </w:rPr>
        <w:t>.</w:t>
      </w:r>
    </w:p>
    <w:p w14:paraId="5D389622" w14:textId="77777777" w:rsidR="00DA2D9B" w:rsidRPr="002304A5" w:rsidRDefault="00DA2D9B" w:rsidP="0063252E">
      <w:pPr>
        <w:pStyle w:val="af2"/>
        <w:spacing w:line="20" w:lineRule="atLeast"/>
        <w:ind w:left="0"/>
        <w:jc w:val="both"/>
        <w:rPr>
          <w:rFonts w:eastAsia="Calibri" w:cs="Arial"/>
          <w:szCs w:val="24"/>
          <w:lang w:eastAsia="en-US"/>
        </w:rPr>
      </w:pPr>
    </w:p>
    <w:p w14:paraId="5EE47A4E" w14:textId="77777777" w:rsidR="00DA2D9B"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Βασικά τεχνικά χαρακτηριστικά του μηχανήματος, όπως η τάση λειτουργίας, η ονομαστική ισχύς της μηχανής κλπ., βάρος του μηχανήματος μικτό και καθαρό.</w:t>
      </w:r>
    </w:p>
    <w:p w14:paraId="7E34E803" w14:textId="77777777" w:rsidR="00DA2D9B" w:rsidRPr="002304A5" w:rsidRDefault="00DA2D9B" w:rsidP="0063252E">
      <w:pPr>
        <w:pStyle w:val="af2"/>
        <w:spacing w:line="20" w:lineRule="atLeast"/>
        <w:ind w:left="0"/>
        <w:jc w:val="both"/>
        <w:rPr>
          <w:rFonts w:eastAsia="Calibri" w:cs="Arial"/>
          <w:szCs w:val="24"/>
          <w:lang w:eastAsia="en-US"/>
        </w:rPr>
      </w:pPr>
    </w:p>
    <w:p w14:paraId="4EB5A796" w14:textId="77777777" w:rsidR="00DA2D9B"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14:paraId="29EAFFEF" w14:textId="77777777" w:rsidR="00DA2D9B" w:rsidRPr="002304A5" w:rsidRDefault="00DA2D9B" w:rsidP="0063252E">
      <w:pPr>
        <w:pStyle w:val="af2"/>
        <w:spacing w:line="20" w:lineRule="atLeast"/>
        <w:ind w:left="0"/>
        <w:jc w:val="both"/>
        <w:rPr>
          <w:rFonts w:eastAsia="Calibri" w:cs="Arial"/>
          <w:szCs w:val="24"/>
          <w:lang w:eastAsia="en-US"/>
        </w:rPr>
      </w:pPr>
    </w:p>
    <w:p w14:paraId="37693084" w14:textId="77777777" w:rsidR="00DA2D9B"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Ειδικές πινακίδες ενδείξεων, προειδοποιήσεων και κανόνων ασφαλείας κατά τη μεταφορά, την εγκατάσταση και τη χρήση του μηχανήματος καθώς και Οδηγίες για την ασφαλή χρήση του μηχανήματος (π.χ. οδηγίες σχετικές με τη γενική ασφάλεια της εργασίας, πρόληψης ηλεκτρικού κινδύνου, κλπ</w:t>
      </w:r>
      <w:r w:rsidR="00205A33" w:rsidRPr="002304A5">
        <w:rPr>
          <w:rFonts w:eastAsia="Calibri" w:cs="Arial"/>
          <w:szCs w:val="24"/>
          <w:lang w:eastAsia="en-US"/>
        </w:rPr>
        <w:t>.</w:t>
      </w:r>
      <w:r w:rsidRPr="002304A5">
        <w:rPr>
          <w:rFonts w:eastAsia="Calibri" w:cs="Arial"/>
          <w:szCs w:val="24"/>
          <w:lang w:eastAsia="en-US"/>
        </w:rPr>
        <w:t>), οι οποίες να βρίσκονται τοποθετημένες σε εμφανή σημεία του μηχανήματος, όπως προβλέπεται στην κείμενη νομοθεσία.</w:t>
      </w:r>
    </w:p>
    <w:p w14:paraId="597716BC" w14:textId="77777777" w:rsidR="00784DD2" w:rsidRPr="002304A5" w:rsidRDefault="00784DD2" w:rsidP="0063252E">
      <w:pPr>
        <w:spacing w:line="20" w:lineRule="atLeast"/>
        <w:jc w:val="both"/>
        <w:rPr>
          <w:rFonts w:eastAsia="Calibri" w:cs="Arial"/>
          <w:szCs w:val="24"/>
          <w:lang w:eastAsia="en-US"/>
        </w:rPr>
      </w:pPr>
    </w:p>
    <w:p w14:paraId="48B021E2" w14:textId="77777777" w:rsidR="00483F95" w:rsidRPr="002304A5" w:rsidRDefault="00955242" w:rsidP="0063252E">
      <w:pPr>
        <w:pStyle w:val="1"/>
        <w:tabs>
          <w:tab w:val="clear" w:pos="567"/>
        </w:tabs>
        <w:ind w:left="0" w:firstLine="0"/>
        <w:rPr>
          <w:rFonts w:cs="Arial"/>
        </w:rPr>
      </w:pPr>
      <w:r>
        <w:tab/>
      </w:r>
      <w:bookmarkStart w:id="43" w:name="_Toc231811071"/>
      <w:r w:rsidR="00483F95" w:rsidRPr="002304A5">
        <w:t>ΣΥΣΚΕ</w:t>
      </w:r>
      <w:r w:rsidR="00D47449" w:rsidRPr="002304A5">
        <w:t>ΥΑΣΙΑ</w:t>
      </w:r>
      <w:r w:rsidR="00BC0DA9" w:rsidRPr="002304A5">
        <w:t xml:space="preserve"> /</w:t>
      </w:r>
      <w:r w:rsidR="00483F95" w:rsidRPr="002304A5">
        <w:t>ΕΠΙΣΗΜΑΝΣΕΙΣ</w:t>
      </w:r>
      <w:bookmarkEnd w:id="43"/>
    </w:p>
    <w:p w14:paraId="2810B10C" w14:textId="77777777" w:rsidR="00D47449" w:rsidRPr="002304A5" w:rsidRDefault="00D47449" w:rsidP="0063252E">
      <w:pPr>
        <w:shd w:val="clear" w:color="auto" w:fill="FFFFFF"/>
        <w:spacing w:line="278" w:lineRule="exact"/>
        <w:jc w:val="both"/>
        <w:rPr>
          <w:rFonts w:cs="Arial"/>
          <w:color w:val="000000"/>
        </w:rPr>
      </w:pPr>
    </w:p>
    <w:p w14:paraId="2364D9F3" w14:textId="77777777" w:rsidR="00DB5F76" w:rsidRPr="00DB5F76" w:rsidRDefault="00DB5F76" w:rsidP="0063252E">
      <w:pPr>
        <w:pStyle w:val="af2"/>
        <w:numPr>
          <w:ilvl w:val="0"/>
          <w:numId w:val="3"/>
        </w:numPr>
        <w:shd w:val="clear" w:color="auto" w:fill="FFFFFF"/>
        <w:tabs>
          <w:tab w:val="clear" w:pos="360"/>
        </w:tabs>
        <w:spacing w:line="274" w:lineRule="exact"/>
        <w:jc w:val="both"/>
        <w:rPr>
          <w:bCs/>
          <w:vanish/>
          <w:color w:val="000000"/>
          <w:szCs w:val="24"/>
        </w:rPr>
      </w:pPr>
    </w:p>
    <w:p w14:paraId="6F0A08C8" w14:textId="77777777" w:rsidR="00927757" w:rsidRPr="002304A5" w:rsidRDefault="00955242" w:rsidP="0063252E">
      <w:pPr>
        <w:numPr>
          <w:ilvl w:val="1"/>
          <w:numId w:val="3"/>
        </w:numPr>
        <w:shd w:val="clear" w:color="auto" w:fill="FFFFFF"/>
        <w:tabs>
          <w:tab w:val="clear" w:pos="1132"/>
        </w:tabs>
        <w:spacing w:line="274" w:lineRule="exact"/>
        <w:ind w:left="0" w:firstLine="0"/>
        <w:jc w:val="both"/>
        <w:rPr>
          <w:bCs/>
          <w:color w:val="000000"/>
          <w:szCs w:val="24"/>
        </w:rPr>
      </w:pPr>
      <w:r>
        <w:rPr>
          <w:bCs/>
          <w:color w:val="000000"/>
          <w:szCs w:val="24"/>
        </w:rPr>
        <w:tab/>
      </w:r>
      <w:r w:rsidR="00BC0DA9" w:rsidRPr="002304A5">
        <w:rPr>
          <w:bCs/>
          <w:color w:val="000000"/>
          <w:szCs w:val="24"/>
        </w:rPr>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14:paraId="6EFFC1C3" w14:textId="77777777" w:rsidR="008D1DBF" w:rsidRPr="002304A5" w:rsidRDefault="008D1DBF" w:rsidP="0063252E">
      <w:pPr>
        <w:pStyle w:val="20"/>
        <w:tabs>
          <w:tab w:val="clear" w:pos="567"/>
          <w:tab w:val="clear" w:pos="1418"/>
          <w:tab w:val="clear" w:pos="2268"/>
        </w:tabs>
        <w:ind w:firstLine="0"/>
        <w:rPr>
          <w:rFonts w:cs="Arial"/>
        </w:rPr>
      </w:pPr>
    </w:p>
    <w:p w14:paraId="64B93F43" w14:textId="77777777" w:rsidR="00483F95" w:rsidRPr="002304A5" w:rsidRDefault="00955242" w:rsidP="0063252E">
      <w:pPr>
        <w:numPr>
          <w:ilvl w:val="1"/>
          <w:numId w:val="3"/>
        </w:numPr>
        <w:shd w:val="clear" w:color="auto" w:fill="FFFFFF"/>
        <w:tabs>
          <w:tab w:val="clear" w:pos="1132"/>
        </w:tabs>
        <w:spacing w:line="274" w:lineRule="exact"/>
        <w:ind w:left="0" w:firstLine="0"/>
        <w:jc w:val="both"/>
        <w:rPr>
          <w:rFonts w:cs="Arial"/>
        </w:rPr>
      </w:pPr>
      <w:r>
        <w:rPr>
          <w:rFonts w:cs="Arial"/>
        </w:rPr>
        <w:tab/>
      </w:r>
      <w:r w:rsidR="00BC0DA9" w:rsidRPr="002304A5">
        <w:rPr>
          <w:rFonts w:cs="Arial"/>
        </w:rPr>
        <w:t>Στη συσκευασία της πρέπει να αναγράφονται ευκρινώς:</w:t>
      </w:r>
    </w:p>
    <w:p w14:paraId="31BCDD0F" w14:textId="77777777" w:rsidR="00483F95" w:rsidRPr="002304A5" w:rsidRDefault="00483F95" w:rsidP="0063252E">
      <w:pPr>
        <w:pStyle w:val="20"/>
        <w:tabs>
          <w:tab w:val="clear" w:pos="567"/>
          <w:tab w:val="clear" w:pos="1418"/>
          <w:tab w:val="clear" w:pos="2268"/>
        </w:tabs>
        <w:ind w:firstLine="0"/>
        <w:rPr>
          <w:rFonts w:cs="Arial"/>
        </w:rPr>
      </w:pPr>
    </w:p>
    <w:p w14:paraId="35795B9F" w14:textId="77777777" w:rsidR="00981D93" w:rsidRPr="002304A5" w:rsidRDefault="00E03AAB" w:rsidP="0063252E">
      <w:pPr>
        <w:numPr>
          <w:ilvl w:val="2"/>
          <w:numId w:val="3"/>
        </w:numPr>
        <w:shd w:val="clear" w:color="auto" w:fill="FFFFFF"/>
        <w:tabs>
          <w:tab w:val="clear" w:pos="1997"/>
        </w:tabs>
        <w:ind w:left="0" w:firstLine="0"/>
        <w:jc w:val="both"/>
        <w:rPr>
          <w:rFonts w:cs="Arial"/>
        </w:rPr>
      </w:pPr>
      <w:r w:rsidRPr="002304A5">
        <w:rPr>
          <w:rFonts w:cs="Arial"/>
        </w:rPr>
        <w:t>Εμπορικό σήμα της εταιρίας κατασκευής</w:t>
      </w:r>
      <w:r w:rsidR="00C7524C" w:rsidRPr="002304A5">
        <w:rPr>
          <w:rFonts w:cs="Arial"/>
        </w:rPr>
        <w:t>.</w:t>
      </w:r>
    </w:p>
    <w:p w14:paraId="0BBCAE11" w14:textId="77777777" w:rsidR="00170507" w:rsidRPr="002304A5" w:rsidRDefault="00170507" w:rsidP="0063252E">
      <w:pPr>
        <w:shd w:val="clear" w:color="auto" w:fill="FFFFFF"/>
        <w:jc w:val="both"/>
        <w:rPr>
          <w:rFonts w:cs="Arial"/>
        </w:rPr>
      </w:pPr>
    </w:p>
    <w:p w14:paraId="606E8AB4" w14:textId="77777777" w:rsidR="00170507" w:rsidRPr="002304A5" w:rsidRDefault="00E03AAB" w:rsidP="0063252E">
      <w:pPr>
        <w:numPr>
          <w:ilvl w:val="2"/>
          <w:numId w:val="3"/>
        </w:numPr>
        <w:shd w:val="clear" w:color="auto" w:fill="FFFFFF"/>
        <w:tabs>
          <w:tab w:val="clear" w:pos="1997"/>
        </w:tabs>
        <w:ind w:left="0" w:firstLine="0"/>
        <w:jc w:val="both"/>
        <w:rPr>
          <w:rFonts w:cs="Arial"/>
        </w:rPr>
      </w:pPr>
      <w:r w:rsidRPr="002304A5">
        <w:rPr>
          <w:rFonts w:cs="Arial"/>
        </w:rPr>
        <w:t>Στοιχεία της εταιρίας του προμηθευτή</w:t>
      </w:r>
      <w:r w:rsidR="008F3184" w:rsidRPr="002304A5">
        <w:rPr>
          <w:rFonts w:cs="Arial"/>
        </w:rPr>
        <w:t>.</w:t>
      </w:r>
    </w:p>
    <w:p w14:paraId="0BCC1501" w14:textId="77777777" w:rsidR="008F3184" w:rsidRPr="002304A5" w:rsidRDefault="008F3184" w:rsidP="0063252E">
      <w:pPr>
        <w:shd w:val="clear" w:color="auto" w:fill="FFFFFF"/>
        <w:jc w:val="both"/>
        <w:rPr>
          <w:rFonts w:cs="Arial"/>
        </w:rPr>
      </w:pPr>
    </w:p>
    <w:p w14:paraId="2F4E7346" w14:textId="77777777" w:rsidR="008F3184" w:rsidRPr="002304A5" w:rsidRDefault="00E03AAB" w:rsidP="0063252E">
      <w:pPr>
        <w:numPr>
          <w:ilvl w:val="2"/>
          <w:numId w:val="3"/>
        </w:numPr>
        <w:shd w:val="clear" w:color="auto" w:fill="FFFFFF"/>
        <w:tabs>
          <w:tab w:val="clear" w:pos="1997"/>
        </w:tabs>
        <w:ind w:left="0" w:firstLine="0"/>
        <w:jc w:val="both"/>
        <w:rPr>
          <w:rFonts w:cs="Arial"/>
        </w:rPr>
      </w:pPr>
      <w:r w:rsidRPr="002304A5">
        <w:rPr>
          <w:rFonts w:cs="Arial"/>
        </w:rPr>
        <w:t>Ημερομηνία και αριθμός της σύμβασης προμήθειας</w:t>
      </w:r>
      <w:r w:rsidR="00497FAE" w:rsidRPr="002304A5">
        <w:rPr>
          <w:rFonts w:cs="Arial"/>
        </w:rPr>
        <w:t>.</w:t>
      </w:r>
    </w:p>
    <w:p w14:paraId="6FA908D6" w14:textId="77777777" w:rsidR="009D6916" w:rsidRPr="002304A5" w:rsidRDefault="009D6916" w:rsidP="0063252E">
      <w:pPr>
        <w:shd w:val="clear" w:color="auto" w:fill="FFFFFF"/>
        <w:jc w:val="both"/>
        <w:rPr>
          <w:rFonts w:cs="Arial"/>
        </w:rPr>
      </w:pPr>
    </w:p>
    <w:p w14:paraId="42C4F3BA" w14:textId="77777777" w:rsidR="009D6916" w:rsidRPr="002304A5" w:rsidRDefault="009D6916" w:rsidP="0063252E">
      <w:pPr>
        <w:numPr>
          <w:ilvl w:val="2"/>
          <w:numId w:val="3"/>
        </w:numPr>
        <w:shd w:val="clear" w:color="auto" w:fill="FFFFFF"/>
        <w:tabs>
          <w:tab w:val="clear" w:pos="1997"/>
        </w:tabs>
        <w:ind w:left="0" w:firstLine="0"/>
        <w:jc w:val="both"/>
        <w:rPr>
          <w:rFonts w:cs="Arial"/>
        </w:rPr>
      </w:pPr>
      <w:r w:rsidRPr="002304A5">
        <w:rPr>
          <w:rFonts w:cs="Arial"/>
        </w:rPr>
        <w:t>Όποια διευκρινιστικά στοιχεία είναι απαραίτητα για τη μεταφορά και αποθήκευση της.</w:t>
      </w:r>
    </w:p>
    <w:p w14:paraId="18C6F553" w14:textId="77777777" w:rsidR="009D6916" w:rsidRPr="002304A5" w:rsidRDefault="009D6916" w:rsidP="0063252E">
      <w:pPr>
        <w:shd w:val="clear" w:color="auto" w:fill="FFFFFF"/>
        <w:jc w:val="both"/>
        <w:rPr>
          <w:rFonts w:cs="Arial"/>
        </w:rPr>
      </w:pPr>
    </w:p>
    <w:p w14:paraId="23BE20F5" w14:textId="77777777" w:rsidR="009D6916" w:rsidRPr="002304A5" w:rsidRDefault="009D6916" w:rsidP="0063252E">
      <w:pPr>
        <w:numPr>
          <w:ilvl w:val="2"/>
          <w:numId w:val="3"/>
        </w:numPr>
        <w:shd w:val="clear" w:color="auto" w:fill="FFFFFF"/>
        <w:tabs>
          <w:tab w:val="clear" w:pos="1997"/>
        </w:tabs>
        <w:ind w:left="0" w:firstLine="0"/>
        <w:jc w:val="both"/>
        <w:rPr>
          <w:rFonts w:cs="Arial"/>
        </w:rPr>
      </w:pPr>
      <w:r w:rsidRPr="002304A5">
        <w:rPr>
          <w:rFonts w:cs="Arial"/>
        </w:rPr>
        <w:t>Καθαρό βάρος και οδηγίες μεταφοράς.</w:t>
      </w:r>
    </w:p>
    <w:p w14:paraId="50032C7F" w14:textId="77777777" w:rsidR="006467BC" w:rsidRPr="002304A5" w:rsidRDefault="006467BC" w:rsidP="0063252E">
      <w:pPr>
        <w:shd w:val="clear" w:color="auto" w:fill="FFFFFF"/>
        <w:jc w:val="both"/>
        <w:rPr>
          <w:rFonts w:cs="Arial"/>
        </w:rPr>
      </w:pPr>
    </w:p>
    <w:p w14:paraId="24CEE7A5" w14:textId="77777777" w:rsidR="009077BC" w:rsidRPr="002304A5" w:rsidRDefault="00955242" w:rsidP="0063252E">
      <w:pPr>
        <w:pStyle w:val="1"/>
        <w:tabs>
          <w:tab w:val="clear" w:pos="567"/>
        </w:tabs>
        <w:ind w:left="0" w:firstLine="0"/>
      </w:pPr>
      <w:r>
        <w:tab/>
      </w:r>
      <w:bookmarkStart w:id="44" w:name="_Toc231811072"/>
      <w:r w:rsidR="009077BC" w:rsidRPr="002304A5">
        <w:t>ΑΠΑΙΤΗΣΕΙΣΣΥΜΜΟΡΦΩΣΗΣ ΥΛΙΚΟΥ</w:t>
      </w:r>
      <w:bookmarkEnd w:id="44"/>
    </w:p>
    <w:p w14:paraId="309960CF" w14:textId="77777777" w:rsidR="006467BC" w:rsidRPr="002304A5" w:rsidRDefault="006467BC" w:rsidP="0063252E">
      <w:pPr>
        <w:shd w:val="clear" w:color="auto" w:fill="FFFFFF"/>
        <w:ind w:right="1"/>
        <w:jc w:val="both"/>
        <w:rPr>
          <w:b/>
          <w:bCs/>
          <w:color w:val="000000"/>
          <w:szCs w:val="24"/>
        </w:rPr>
      </w:pPr>
    </w:p>
    <w:p w14:paraId="0723C410" w14:textId="77777777" w:rsidR="00BD0946" w:rsidRPr="002304A5" w:rsidRDefault="00955242" w:rsidP="0063252E">
      <w:pPr>
        <w:pStyle w:val="2"/>
        <w:tabs>
          <w:tab w:val="clear" w:pos="567"/>
          <w:tab w:val="clear" w:pos="1418"/>
        </w:tabs>
        <w:ind w:left="0" w:firstLine="0"/>
      </w:pPr>
      <w:r>
        <w:tab/>
      </w:r>
      <w:bookmarkStart w:id="45" w:name="_Toc231811073"/>
      <w:r w:rsidR="00CA03D5" w:rsidRPr="002304A5">
        <w:t>Συνοδευτικά Έ</w:t>
      </w:r>
      <w:r w:rsidR="003C3A66" w:rsidRPr="002304A5">
        <w:t>γγραφα</w:t>
      </w:r>
      <w:r w:rsidR="00850F23" w:rsidRPr="002304A5">
        <w:t xml:space="preserve"> /</w:t>
      </w:r>
      <w:r w:rsidR="009077BC" w:rsidRPr="002304A5">
        <w:t>Πιστοποιητικά</w:t>
      </w:r>
      <w:bookmarkEnd w:id="45"/>
    </w:p>
    <w:p w14:paraId="02254BA5" w14:textId="77777777" w:rsidR="003C3A66" w:rsidRPr="002304A5" w:rsidRDefault="003C3A66" w:rsidP="0063252E">
      <w:pPr>
        <w:shd w:val="clear" w:color="auto" w:fill="FFFFFF"/>
        <w:spacing w:line="278" w:lineRule="exact"/>
        <w:ind w:right="1"/>
        <w:jc w:val="both"/>
        <w:rPr>
          <w:rFonts w:cs="Arial"/>
          <w:szCs w:val="24"/>
        </w:rPr>
      </w:pPr>
    </w:p>
    <w:p w14:paraId="6BD3A466" w14:textId="77777777" w:rsidR="00DB5F76" w:rsidRPr="00DB5F76" w:rsidRDefault="00DB5F76" w:rsidP="0063252E">
      <w:pPr>
        <w:pStyle w:val="af2"/>
        <w:numPr>
          <w:ilvl w:val="0"/>
          <w:numId w:val="3"/>
        </w:numPr>
        <w:shd w:val="clear" w:color="auto" w:fill="FFFFFF"/>
        <w:tabs>
          <w:tab w:val="clear" w:pos="360"/>
        </w:tabs>
        <w:spacing w:line="278" w:lineRule="exact"/>
        <w:ind w:right="1"/>
        <w:jc w:val="both"/>
        <w:rPr>
          <w:vanish/>
          <w:szCs w:val="24"/>
        </w:rPr>
      </w:pPr>
    </w:p>
    <w:p w14:paraId="3156C462" w14:textId="77777777" w:rsidR="00DB5F76" w:rsidRPr="00DB5F76" w:rsidRDefault="00DB5F76" w:rsidP="0063252E">
      <w:pPr>
        <w:pStyle w:val="af2"/>
        <w:numPr>
          <w:ilvl w:val="1"/>
          <w:numId w:val="3"/>
        </w:numPr>
        <w:shd w:val="clear" w:color="auto" w:fill="FFFFFF"/>
        <w:tabs>
          <w:tab w:val="clear" w:pos="1132"/>
        </w:tabs>
        <w:spacing w:line="278" w:lineRule="exact"/>
        <w:ind w:right="1"/>
        <w:jc w:val="both"/>
        <w:rPr>
          <w:vanish/>
          <w:szCs w:val="24"/>
        </w:rPr>
      </w:pPr>
    </w:p>
    <w:p w14:paraId="68B8C096" w14:textId="5246118F" w:rsidR="00606BAB" w:rsidRPr="00606BAB" w:rsidRDefault="00606BAB" w:rsidP="0063252E">
      <w:pPr>
        <w:numPr>
          <w:ilvl w:val="2"/>
          <w:numId w:val="3"/>
        </w:numPr>
        <w:shd w:val="clear" w:color="auto" w:fill="FFFFFF"/>
        <w:tabs>
          <w:tab w:val="clear" w:pos="1997"/>
        </w:tabs>
        <w:spacing w:line="278" w:lineRule="exact"/>
        <w:ind w:left="0" w:right="1" w:firstLine="0"/>
        <w:jc w:val="both"/>
        <w:rPr>
          <w:b/>
          <w:bCs/>
          <w:szCs w:val="24"/>
        </w:rPr>
      </w:pPr>
      <w:r w:rsidRPr="006662B4">
        <w:rPr>
          <w:rFonts w:cs="Arial"/>
          <w:szCs w:val="24"/>
        </w:rPr>
        <w:t xml:space="preserve">Η επιτροπή παραλαβής κατά την παραλαβή του </w:t>
      </w:r>
      <w:r w:rsidR="00F42AF6" w:rsidRPr="00F42AF6">
        <w:rPr>
          <w:rFonts w:cs="Arial"/>
          <w:szCs w:val="24"/>
        </w:rPr>
        <w:t>μηχανήματος</w:t>
      </w:r>
      <w:r w:rsidRPr="00F42AF6">
        <w:rPr>
          <w:rFonts w:cs="Arial"/>
          <w:szCs w:val="24"/>
        </w:rPr>
        <w:t xml:space="preserve"> να</w:t>
      </w:r>
      <w:r w:rsidRPr="006662B4">
        <w:rPr>
          <w:rFonts w:cs="Arial"/>
          <w:szCs w:val="24"/>
        </w:rPr>
        <w:t xml:space="preserve"> ελέγχει:</w:t>
      </w:r>
    </w:p>
    <w:p w14:paraId="12C1244B"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Ότι το μηχάνημα πληροί τις απαιτήσεις των παραγράφων 4.2 και 4.3 .</w:t>
      </w:r>
    </w:p>
    <w:p w14:paraId="169A1702"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 xml:space="preserve">Ότι το μηχάνημα έχει σημανθεί σύμφωνα με τα καθορισμένα στην παράγραφο </w:t>
      </w:r>
      <w:r w:rsidR="00606BAB" w:rsidRPr="00606BAB">
        <w:rPr>
          <w:rFonts w:cs="Arial"/>
          <w:szCs w:val="24"/>
        </w:rPr>
        <w:lastRenderedPageBreak/>
        <w:t>4.8 και η συσκευασία του σύμφωνα με την παράγραφο 5.</w:t>
      </w:r>
    </w:p>
    <w:p w14:paraId="30715F53" w14:textId="77777777" w:rsidR="00606BAB" w:rsidRPr="00606BAB" w:rsidRDefault="00B53868" w:rsidP="0063252E">
      <w:pPr>
        <w:pStyle w:val="af2"/>
        <w:numPr>
          <w:ilvl w:val="3"/>
          <w:numId w:val="3"/>
        </w:numPr>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Γραπτές εγγυήσεις (όχι φωτοαντίγραφα) των αναφερομένων στις παραγράφους 7.3.1 και 7.3.2 .</w:t>
      </w:r>
    </w:p>
    <w:p w14:paraId="0862C474"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14:paraId="50174CB0"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Τα απαραίτητα αναγραφόμενα εγχειρίδια της παραγράφου 7.4 .</w:t>
      </w:r>
    </w:p>
    <w:p w14:paraId="28E5DEC5" w14:textId="77777777" w:rsidR="00606BAB" w:rsidRDefault="00606BAB" w:rsidP="0063252E">
      <w:pPr>
        <w:shd w:val="clear" w:color="auto" w:fill="FFFFFF"/>
        <w:spacing w:line="20" w:lineRule="atLeast"/>
        <w:ind w:right="1"/>
        <w:jc w:val="both"/>
        <w:rPr>
          <w:b/>
          <w:bCs/>
          <w:szCs w:val="24"/>
        </w:rPr>
      </w:pPr>
    </w:p>
    <w:p w14:paraId="159FF573" w14:textId="77777777" w:rsidR="00606BAB" w:rsidRPr="00606BAB" w:rsidRDefault="00B53868" w:rsidP="0063252E">
      <w:pPr>
        <w:pStyle w:val="af2"/>
        <w:numPr>
          <w:ilvl w:val="3"/>
          <w:numId w:val="3"/>
        </w:numPr>
        <w:shd w:val="clear" w:color="auto" w:fill="FFFFFF"/>
        <w:tabs>
          <w:tab w:val="clear" w:pos="2160"/>
        </w:tabs>
        <w:spacing w:line="20" w:lineRule="atLeast"/>
        <w:ind w:left="0" w:right="1" w:firstLine="0"/>
        <w:jc w:val="both"/>
        <w:rPr>
          <w:rFonts w:cs="Arial"/>
          <w:szCs w:val="24"/>
        </w:rPr>
      </w:pPr>
      <w:r>
        <w:rPr>
          <w:rFonts w:cs="Arial"/>
          <w:szCs w:val="24"/>
        </w:rPr>
        <w:tab/>
      </w:r>
      <w:r w:rsidR="00606BAB" w:rsidRPr="00606BAB">
        <w:rPr>
          <w:rFonts w:cs="Arial"/>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14:paraId="3497F400" w14:textId="77777777" w:rsidR="009C1281" w:rsidRPr="002304A5" w:rsidRDefault="009C1281" w:rsidP="0063252E">
      <w:pPr>
        <w:pStyle w:val="af2"/>
        <w:ind w:left="0"/>
        <w:jc w:val="both"/>
        <w:rPr>
          <w:rFonts w:cs="Arial"/>
          <w:szCs w:val="24"/>
        </w:rPr>
      </w:pPr>
    </w:p>
    <w:p w14:paraId="447878D2" w14:textId="77777777" w:rsidR="00D50AB0" w:rsidRPr="002304A5" w:rsidRDefault="00955242" w:rsidP="0063252E">
      <w:pPr>
        <w:pStyle w:val="2"/>
        <w:tabs>
          <w:tab w:val="clear" w:pos="567"/>
          <w:tab w:val="clear" w:pos="1418"/>
        </w:tabs>
        <w:ind w:left="0" w:firstLine="0"/>
        <w:rPr>
          <w:bCs/>
        </w:rPr>
      </w:pPr>
      <w:r>
        <w:tab/>
      </w:r>
      <w:bookmarkStart w:id="46" w:name="_Toc231811074"/>
      <w:r w:rsidR="00D50AB0" w:rsidRPr="002304A5">
        <w:t>Επιθεωρήσεις</w:t>
      </w:r>
      <w:r w:rsidR="00626A03" w:rsidRPr="002304A5">
        <w:rPr>
          <w:rFonts w:cs="Arial"/>
        </w:rPr>
        <w:t>/</w:t>
      </w:r>
      <w:r w:rsidR="00D50AB0" w:rsidRPr="002304A5">
        <w:t>Δοκιμές</w:t>
      </w:r>
      <w:bookmarkEnd w:id="46"/>
    </w:p>
    <w:p w14:paraId="5CBFDB71" w14:textId="77777777" w:rsidR="00781016" w:rsidRPr="002304A5" w:rsidRDefault="00781016" w:rsidP="0063252E">
      <w:pPr>
        <w:shd w:val="clear" w:color="auto" w:fill="FFFFFF"/>
        <w:spacing w:line="278" w:lineRule="exact"/>
        <w:ind w:right="1"/>
        <w:jc w:val="both"/>
        <w:rPr>
          <w:b/>
          <w:bCs/>
          <w:color w:val="000000"/>
          <w:szCs w:val="24"/>
        </w:rPr>
      </w:pPr>
    </w:p>
    <w:p w14:paraId="47525F02" w14:textId="77777777" w:rsidR="00035F55" w:rsidRPr="00DB5F76" w:rsidRDefault="00E66AB5" w:rsidP="0063252E">
      <w:pPr>
        <w:pStyle w:val="3"/>
        <w:tabs>
          <w:tab w:val="clear" w:pos="2268"/>
        </w:tabs>
        <w:ind w:left="0" w:firstLine="0"/>
        <w:rPr>
          <w:rFonts w:cs="Arial"/>
        </w:rPr>
      </w:pPr>
      <w:bookmarkStart w:id="47" w:name="_Toc231811075"/>
      <w:r w:rsidRPr="00DB5F76">
        <w:rPr>
          <w:rFonts w:cs="Arial"/>
        </w:rPr>
        <w:t>Μακροσκοπικός Έλεγχος</w:t>
      </w:r>
      <w:bookmarkEnd w:id="47"/>
    </w:p>
    <w:p w14:paraId="3E13AB37" w14:textId="77777777" w:rsidR="00781016" w:rsidRPr="002304A5" w:rsidRDefault="00781016" w:rsidP="0063252E">
      <w:pPr>
        <w:shd w:val="clear" w:color="auto" w:fill="FFFFFF"/>
        <w:spacing w:line="278" w:lineRule="exact"/>
        <w:ind w:right="1"/>
        <w:jc w:val="both"/>
        <w:rPr>
          <w:b/>
          <w:bCs/>
          <w:color w:val="000000"/>
          <w:szCs w:val="24"/>
        </w:rPr>
      </w:pPr>
    </w:p>
    <w:p w14:paraId="139C2E81" w14:textId="77777777" w:rsidR="00DB5F76" w:rsidRPr="00DB5F76" w:rsidRDefault="00DB5F76" w:rsidP="0063252E">
      <w:pPr>
        <w:pStyle w:val="af2"/>
        <w:numPr>
          <w:ilvl w:val="1"/>
          <w:numId w:val="3"/>
        </w:numPr>
        <w:shd w:val="clear" w:color="auto" w:fill="FFFFFF"/>
        <w:tabs>
          <w:tab w:val="clear" w:pos="1132"/>
        </w:tabs>
        <w:spacing w:line="278" w:lineRule="exact"/>
        <w:ind w:right="1"/>
        <w:jc w:val="both"/>
        <w:rPr>
          <w:rFonts w:cs="Arial"/>
          <w:vanish/>
        </w:rPr>
      </w:pPr>
    </w:p>
    <w:p w14:paraId="69B0D650" w14:textId="77777777" w:rsidR="00035F55" w:rsidRPr="002304A5" w:rsidRDefault="00B53868" w:rsidP="0063252E">
      <w:pPr>
        <w:numPr>
          <w:ilvl w:val="3"/>
          <w:numId w:val="3"/>
        </w:numPr>
        <w:shd w:val="clear" w:color="auto" w:fill="FFFFFF"/>
        <w:tabs>
          <w:tab w:val="clear" w:pos="2160"/>
        </w:tabs>
        <w:spacing w:line="278" w:lineRule="exact"/>
        <w:ind w:left="0" w:right="1" w:firstLine="0"/>
        <w:jc w:val="both"/>
        <w:rPr>
          <w:rFonts w:cs="Arial"/>
        </w:rPr>
      </w:pPr>
      <w:r>
        <w:rPr>
          <w:rFonts w:cs="Arial"/>
        </w:rPr>
        <w:tab/>
      </w:r>
      <w:r w:rsidR="00035F55" w:rsidRPr="002304A5">
        <w:rPr>
          <w:rFonts w:cs="Arial"/>
        </w:rPr>
        <w:t>Κατ’ αυτόν θα ελεγχθεί από την επιτροπή:</w:t>
      </w:r>
    </w:p>
    <w:p w14:paraId="401AB7E5" w14:textId="77777777" w:rsidR="00035F55" w:rsidRPr="002304A5" w:rsidRDefault="00035F55" w:rsidP="0063252E">
      <w:pPr>
        <w:pStyle w:val="40"/>
        <w:tabs>
          <w:tab w:val="clear" w:pos="3402"/>
          <w:tab w:val="clear" w:pos="4536"/>
        </w:tabs>
        <w:ind w:firstLine="0"/>
        <w:rPr>
          <w:rFonts w:cs="Arial"/>
        </w:rPr>
      </w:pPr>
    </w:p>
    <w:p w14:paraId="5C0D9731" w14:textId="0FDBB982" w:rsidR="00035F55" w:rsidRPr="00F42AF6" w:rsidRDefault="00035F55" w:rsidP="0063252E">
      <w:pPr>
        <w:pStyle w:val="af2"/>
        <w:numPr>
          <w:ilvl w:val="4"/>
          <w:numId w:val="3"/>
        </w:numPr>
        <w:tabs>
          <w:tab w:val="clear" w:pos="2520"/>
        </w:tabs>
        <w:ind w:left="0" w:firstLine="0"/>
        <w:jc w:val="both"/>
        <w:rPr>
          <w:rFonts w:cs="Arial"/>
        </w:rPr>
      </w:pPr>
      <w:r w:rsidRPr="00DB5F76">
        <w:rPr>
          <w:rFonts w:cs="Arial"/>
        </w:rPr>
        <w:t xml:space="preserve">Η καλή κατάσταση </w:t>
      </w:r>
      <w:r w:rsidRPr="00F42AF6">
        <w:rPr>
          <w:rFonts w:cs="Arial"/>
        </w:rPr>
        <w:t xml:space="preserve">του εν λόγω </w:t>
      </w:r>
      <w:r w:rsidR="00F42AF6" w:rsidRPr="00F42AF6">
        <w:rPr>
          <w:rFonts w:cs="Arial"/>
        </w:rPr>
        <w:t>μηχανήματος</w:t>
      </w:r>
      <w:r w:rsidRPr="00F42AF6">
        <w:rPr>
          <w:rFonts w:cs="Arial"/>
        </w:rPr>
        <w:t xml:space="preserve"> από πλευράς εμφάνισης, λειτουργικότητας, κακώσεων ή φθορών.</w:t>
      </w:r>
    </w:p>
    <w:p w14:paraId="106E2C30" w14:textId="77777777" w:rsidR="00035F55" w:rsidRPr="00F42AF6" w:rsidRDefault="00035F55" w:rsidP="0063252E">
      <w:pPr>
        <w:jc w:val="both"/>
        <w:rPr>
          <w:rFonts w:cs="Arial"/>
          <w:sz w:val="32"/>
        </w:rPr>
      </w:pPr>
    </w:p>
    <w:p w14:paraId="6DA1EACD" w14:textId="77777777" w:rsidR="00035F55" w:rsidRPr="00F42AF6" w:rsidRDefault="00035F55" w:rsidP="0063252E">
      <w:pPr>
        <w:pStyle w:val="af2"/>
        <w:numPr>
          <w:ilvl w:val="4"/>
          <w:numId w:val="3"/>
        </w:numPr>
        <w:tabs>
          <w:tab w:val="clear" w:pos="2520"/>
        </w:tabs>
        <w:ind w:left="0" w:firstLine="0"/>
        <w:jc w:val="both"/>
        <w:rPr>
          <w:rFonts w:cs="Arial"/>
        </w:rPr>
      </w:pPr>
      <w:r w:rsidRPr="00F42AF6">
        <w:rPr>
          <w:rFonts w:cs="Arial"/>
        </w:rPr>
        <w:t xml:space="preserve">Η συμφωνία των χαρακτηριστικών στοιχείων με αυτά που προσδιορίζονται στην παρούσα </w:t>
      </w:r>
      <w:r w:rsidR="009673AF" w:rsidRPr="00F42AF6">
        <w:rPr>
          <w:rFonts w:cs="Arial"/>
        </w:rPr>
        <w:t>προδιαγραφή</w:t>
      </w:r>
      <w:r w:rsidR="001D3524" w:rsidRPr="00F42AF6">
        <w:rPr>
          <w:rFonts w:cs="Arial"/>
        </w:rPr>
        <w:t>,</w:t>
      </w:r>
      <w:r w:rsidRPr="00F42AF6">
        <w:rPr>
          <w:rFonts w:cs="Arial"/>
        </w:rPr>
        <w:t xml:space="preserve"> σε συνδυασμό με τις συμφωνίες που συμπεριλαμβάνονται στη σύμβαση.</w:t>
      </w:r>
    </w:p>
    <w:p w14:paraId="77B9B19B" w14:textId="77777777" w:rsidR="001302AE" w:rsidRPr="00F42AF6" w:rsidRDefault="001302AE" w:rsidP="0063252E">
      <w:pPr>
        <w:pStyle w:val="af2"/>
        <w:ind w:left="0"/>
        <w:jc w:val="both"/>
        <w:rPr>
          <w:rFonts w:cs="Arial"/>
        </w:rPr>
      </w:pPr>
    </w:p>
    <w:p w14:paraId="29DF8052" w14:textId="77777777" w:rsidR="001302AE" w:rsidRPr="00F42AF6" w:rsidRDefault="001302AE" w:rsidP="0063252E">
      <w:pPr>
        <w:pStyle w:val="af2"/>
        <w:numPr>
          <w:ilvl w:val="4"/>
          <w:numId w:val="3"/>
        </w:numPr>
        <w:tabs>
          <w:tab w:val="clear" w:pos="2520"/>
        </w:tabs>
        <w:ind w:left="0" w:firstLine="0"/>
        <w:jc w:val="both"/>
        <w:rPr>
          <w:rFonts w:cs="Arial"/>
        </w:rPr>
      </w:pPr>
      <w:r w:rsidRPr="00F42AF6">
        <w:rPr>
          <w:rFonts w:cs="Arial"/>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14:paraId="7E4A8AC0" w14:textId="77777777" w:rsidR="001302AE" w:rsidRPr="00F42AF6" w:rsidRDefault="001302AE" w:rsidP="0063252E">
      <w:pPr>
        <w:pStyle w:val="af2"/>
        <w:ind w:left="0"/>
        <w:jc w:val="both"/>
        <w:rPr>
          <w:rFonts w:cs="Arial"/>
        </w:rPr>
      </w:pPr>
    </w:p>
    <w:p w14:paraId="0CB9D41A" w14:textId="64A646C0" w:rsidR="001302AE" w:rsidRPr="00F42AF6" w:rsidRDefault="00B53868" w:rsidP="0063252E">
      <w:pPr>
        <w:pStyle w:val="af2"/>
        <w:numPr>
          <w:ilvl w:val="3"/>
          <w:numId w:val="3"/>
        </w:numPr>
        <w:tabs>
          <w:tab w:val="clear" w:pos="2160"/>
        </w:tabs>
        <w:ind w:left="0" w:firstLine="0"/>
        <w:jc w:val="both"/>
        <w:rPr>
          <w:rFonts w:cs="Arial"/>
        </w:rPr>
      </w:pPr>
      <w:r w:rsidRPr="00F42AF6">
        <w:rPr>
          <w:rFonts w:cs="Arial"/>
        </w:rPr>
        <w:tab/>
      </w:r>
      <w:r w:rsidR="001302AE" w:rsidRPr="00F42AF6">
        <w:rPr>
          <w:rFonts w:cs="Arial"/>
        </w:rPr>
        <w:t>Αν κατά τους μακροσκοπικούς ε</w:t>
      </w:r>
      <w:r w:rsidR="00817D2F" w:rsidRPr="00F42AF6">
        <w:rPr>
          <w:rFonts w:cs="Arial"/>
        </w:rPr>
        <w:t xml:space="preserve">λέγχους της παραγράφου 6.2.1.1. </w:t>
      </w:r>
      <w:r w:rsidR="001302AE" w:rsidRPr="00F42AF6">
        <w:rPr>
          <w:rFonts w:cs="Arial"/>
        </w:rPr>
        <w:t xml:space="preserve">δεν ικανοποιούνται τα προβλεπόμενα από την ΠΕΔ και την Τεχνική Προσφορά του προμηθευτή, η επιτροπή παραλαβών μπορεί να απορρίψει το </w:t>
      </w:r>
      <w:r w:rsidR="00F42AF6" w:rsidRPr="00F42AF6">
        <w:rPr>
          <w:rFonts w:cs="Arial"/>
        </w:rPr>
        <w:t>μηχάνημα</w:t>
      </w:r>
      <w:r w:rsidR="001302AE" w:rsidRPr="00F42AF6">
        <w:rPr>
          <w:rFonts w:cs="Arial"/>
        </w:rPr>
        <w:t xml:space="preserve"> χωρίς περαιτέρω ελέγχους.</w:t>
      </w:r>
    </w:p>
    <w:p w14:paraId="500A8FBC" w14:textId="77777777" w:rsidR="001302AE" w:rsidRPr="001302AE" w:rsidRDefault="001302AE" w:rsidP="0063252E">
      <w:pPr>
        <w:pStyle w:val="af2"/>
        <w:ind w:left="0"/>
        <w:jc w:val="both"/>
        <w:rPr>
          <w:rFonts w:cs="Arial"/>
        </w:rPr>
      </w:pPr>
    </w:p>
    <w:p w14:paraId="4038F22B" w14:textId="77777777" w:rsidR="00C7030D" w:rsidRPr="001302AE" w:rsidRDefault="00B53868" w:rsidP="00817D2F">
      <w:pPr>
        <w:pStyle w:val="af2"/>
        <w:numPr>
          <w:ilvl w:val="3"/>
          <w:numId w:val="3"/>
        </w:numPr>
        <w:tabs>
          <w:tab w:val="clear" w:pos="2160"/>
        </w:tabs>
        <w:ind w:left="0" w:firstLine="0"/>
        <w:jc w:val="both"/>
        <w:rPr>
          <w:rFonts w:cs="Arial"/>
        </w:rPr>
      </w:pPr>
      <w:r>
        <w:rPr>
          <w:rFonts w:cs="Arial"/>
        </w:rPr>
        <w:tab/>
      </w:r>
      <w:r w:rsidR="001302AE" w:rsidRPr="00AF27B1">
        <w:rPr>
          <w:rFonts w:cs="Arial"/>
        </w:rPr>
        <w:t xml:space="preserve">Αν κατά τους μακροσκοπικούς ελέγχους </w:t>
      </w:r>
      <w:r w:rsidR="00817D2F" w:rsidRPr="00817D2F">
        <w:rPr>
          <w:rFonts w:cs="Arial"/>
        </w:rPr>
        <w:t>της παραγράφου 6.2.1.1.</w:t>
      </w:r>
      <w:r w:rsidR="001302AE" w:rsidRPr="00AF27B1">
        <w:rPr>
          <w:rFonts w:cs="Arial"/>
        </w:rPr>
        <w:t xml:space="preserve">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14:paraId="63AF316A" w14:textId="77777777" w:rsidR="007D22D4" w:rsidRPr="00AF27B1" w:rsidRDefault="007D22D4" w:rsidP="0063252E">
      <w:pPr>
        <w:rPr>
          <w:rFonts w:cs="Arial"/>
        </w:rPr>
      </w:pPr>
    </w:p>
    <w:p w14:paraId="53078886" w14:textId="77777777" w:rsidR="005F3976" w:rsidRPr="00891918" w:rsidRDefault="005F3976" w:rsidP="0063252E">
      <w:pPr>
        <w:pStyle w:val="3"/>
        <w:tabs>
          <w:tab w:val="clear" w:pos="2268"/>
        </w:tabs>
        <w:ind w:left="0" w:firstLine="0"/>
        <w:rPr>
          <w:rFonts w:cs="Arial"/>
        </w:rPr>
      </w:pPr>
      <w:bookmarkStart w:id="48" w:name="_Toc231811076"/>
      <w:r w:rsidRPr="00891918">
        <w:rPr>
          <w:rFonts w:cs="Arial"/>
        </w:rPr>
        <w:t>Λειτουργικός Έλεγχος</w:t>
      </w:r>
      <w:bookmarkEnd w:id="48"/>
    </w:p>
    <w:p w14:paraId="630D4E6D" w14:textId="77777777" w:rsidR="00035F55" w:rsidRPr="00AF27B1" w:rsidRDefault="00035F55" w:rsidP="0063252E">
      <w:pPr>
        <w:rPr>
          <w:rFonts w:cs="Arial"/>
        </w:rPr>
      </w:pPr>
    </w:p>
    <w:p w14:paraId="10868BF5" w14:textId="77777777" w:rsidR="00E34848" w:rsidRPr="00E34848" w:rsidRDefault="00E34848" w:rsidP="0063252E">
      <w:pPr>
        <w:pStyle w:val="af2"/>
        <w:numPr>
          <w:ilvl w:val="0"/>
          <w:numId w:val="24"/>
        </w:numPr>
        <w:tabs>
          <w:tab w:val="clear" w:pos="360"/>
        </w:tabs>
        <w:jc w:val="both"/>
        <w:rPr>
          <w:rFonts w:cs="Arial"/>
          <w:vanish/>
          <w:szCs w:val="24"/>
        </w:rPr>
      </w:pPr>
    </w:p>
    <w:p w14:paraId="14B4001C" w14:textId="77777777" w:rsidR="00E34848" w:rsidRPr="00E34848" w:rsidRDefault="00E34848" w:rsidP="0063252E">
      <w:pPr>
        <w:pStyle w:val="af2"/>
        <w:numPr>
          <w:ilvl w:val="0"/>
          <w:numId w:val="24"/>
        </w:numPr>
        <w:tabs>
          <w:tab w:val="clear" w:pos="360"/>
        </w:tabs>
        <w:jc w:val="both"/>
        <w:rPr>
          <w:rFonts w:cs="Arial"/>
          <w:vanish/>
          <w:szCs w:val="24"/>
        </w:rPr>
      </w:pPr>
    </w:p>
    <w:p w14:paraId="5874FE4C" w14:textId="77777777" w:rsidR="00E34848" w:rsidRPr="00E34848" w:rsidRDefault="00E34848" w:rsidP="0063252E">
      <w:pPr>
        <w:pStyle w:val="af2"/>
        <w:numPr>
          <w:ilvl w:val="0"/>
          <w:numId w:val="24"/>
        </w:numPr>
        <w:tabs>
          <w:tab w:val="clear" w:pos="360"/>
        </w:tabs>
        <w:jc w:val="both"/>
        <w:rPr>
          <w:rFonts w:cs="Arial"/>
          <w:vanish/>
          <w:szCs w:val="24"/>
        </w:rPr>
      </w:pPr>
    </w:p>
    <w:p w14:paraId="1B4C986E" w14:textId="77777777" w:rsidR="00E34848" w:rsidRPr="00E34848" w:rsidRDefault="00E34848" w:rsidP="0063252E">
      <w:pPr>
        <w:pStyle w:val="af2"/>
        <w:numPr>
          <w:ilvl w:val="0"/>
          <w:numId w:val="24"/>
        </w:numPr>
        <w:tabs>
          <w:tab w:val="clear" w:pos="360"/>
        </w:tabs>
        <w:jc w:val="both"/>
        <w:rPr>
          <w:rFonts w:cs="Arial"/>
          <w:vanish/>
          <w:szCs w:val="24"/>
        </w:rPr>
      </w:pPr>
    </w:p>
    <w:p w14:paraId="6480803C" w14:textId="77777777" w:rsidR="00E34848" w:rsidRPr="00E34848" w:rsidRDefault="00E34848" w:rsidP="0063252E">
      <w:pPr>
        <w:pStyle w:val="af2"/>
        <w:numPr>
          <w:ilvl w:val="0"/>
          <w:numId w:val="24"/>
        </w:numPr>
        <w:tabs>
          <w:tab w:val="clear" w:pos="360"/>
        </w:tabs>
        <w:jc w:val="both"/>
        <w:rPr>
          <w:rFonts w:cs="Arial"/>
          <w:vanish/>
          <w:szCs w:val="24"/>
        </w:rPr>
      </w:pPr>
    </w:p>
    <w:p w14:paraId="30C47A8E" w14:textId="77777777" w:rsidR="00E34848" w:rsidRPr="00E34848" w:rsidRDefault="00E34848" w:rsidP="0063252E">
      <w:pPr>
        <w:pStyle w:val="af2"/>
        <w:numPr>
          <w:ilvl w:val="0"/>
          <w:numId w:val="24"/>
        </w:numPr>
        <w:tabs>
          <w:tab w:val="clear" w:pos="360"/>
        </w:tabs>
        <w:jc w:val="both"/>
        <w:rPr>
          <w:rFonts w:cs="Arial"/>
          <w:vanish/>
          <w:szCs w:val="24"/>
        </w:rPr>
      </w:pPr>
    </w:p>
    <w:p w14:paraId="7C9E5D9E" w14:textId="77777777" w:rsidR="00E34848" w:rsidRPr="00E34848" w:rsidRDefault="00E34848" w:rsidP="0063252E">
      <w:pPr>
        <w:pStyle w:val="af2"/>
        <w:numPr>
          <w:ilvl w:val="1"/>
          <w:numId w:val="24"/>
        </w:numPr>
        <w:tabs>
          <w:tab w:val="clear" w:pos="1132"/>
        </w:tabs>
        <w:jc w:val="both"/>
        <w:rPr>
          <w:rFonts w:cs="Arial"/>
          <w:vanish/>
          <w:szCs w:val="24"/>
        </w:rPr>
      </w:pPr>
    </w:p>
    <w:p w14:paraId="627A73E7" w14:textId="77777777" w:rsidR="00E34848" w:rsidRPr="00E34848" w:rsidRDefault="00E34848" w:rsidP="0063252E">
      <w:pPr>
        <w:pStyle w:val="af2"/>
        <w:numPr>
          <w:ilvl w:val="1"/>
          <w:numId w:val="24"/>
        </w:numPr>
        <w:tabs>
          <w:tab w:val="clear" w:pos="1132"/>
        </w:tabs>
        <w:jc w:val="both"/>
        <w:rPr>
          <w:rFonts w:cs="Arial"/>
          <w:vanish/>
          <w:szCs w:val="24"/>
        </w:rPr>
      </w:pPr>
    </w:p>
    <w:p w14:paraId="0EBD485A" w14:textId="77777777" w:rsidR="00E34848" w:rsidRPr="00E34848" w:rsidRDefault="00E34848" w:rsidP="0063252E">
      <w:pPr>
        <w:pStyle w:val="af2"/>
        <w:numPr>
          <w:ilvl w:val="2"/>
          <w:numId w:val="24"/>
        </w:numPr>
        <w:tabs>
          <w:tab w:val="clear" w:pos="1997"/>
        </w:tabs>
        <w:jc w:val="both"/>
        <w:rPr>
          <w:rFonts w:cs="Arial"/>
          <w:vanish/>
          <w:szCs w:val="24"/>
        </w:rPr>
      </w:pPr>
    </w:p>
    <w:p w14:paraId="0E8D5999" w14:textId="77777777" w:rsidR="00E34848" w:rsidRPr="00E34848" w:rsidRDefault="00E34848" w:rsidP="0063252E">
      <w:pPr>
        <w:pStyle w:val="af2"/>
        <w:numPr>
          <w:ilvl w:val="2"/>
          <w:numId w:val="24"/>
        </w:numPr>
        <w:tabs>
          <w:tab w:val="clear" w:pos="1997"/>
        </w:tabs>
        <w:jc w:val="both"/>
        <w:rPr>
          <w:rFonts w:cs="Arial"/>
          <w:vanish/>
          <w:szCs w:val="24"/>
        </w:rPr>
      </w:pPr>
    </w:p>
    <w:p w14:paraId="5FB2FF33" w14:textId="2A44FDF3" w:rsidR="00FD75E2" w:rsidRPr="00891918" w:rsidRDefault="00B53868" w:rsidP="0063252E">
      <w:pPr>
        <w:pStyle w:val="af2"/>
        <w:numPr>
          <w:ilvl w:val="3"/>
          <w:numId w:val="24"/>
        </w:numPr>
        <w:tabs>
          <w:tab w:val="clear" w:pos="2160"/>
        </w:tabs>
        <w:ind w:left="0" w:firstLine="0"/>
        <w:jc w:val="both"/>
        <w:rPr>
          <w:rFonts w:cs="Arial"/>
          <w:szCs w:val="24"/>
        </w:rPr>
      </w:pPr>
      <w:r>
        <w:rPr>
          <w:rFonts w:cs="Arial"/>
          <w:szCs w:val="24"/>
        </w:rPr>
        <w:tab/>
      </w:r>
      <w:r w:rsidR="00035F55" w:rsidRPr="00891918">
        <w:rPr>
          <w:rFonts w:cs="Arial"/>
          <w:szCs w:val="24"/>
        </w:rPr>
        <w:t xml:space="preserve">Κατά το λειτουργικό </w:t>
      </w:r>
      <w:r w:rsidR="00035F55" w:rsidRPr="00F42AF6">
        <w:rPr>
          <w:rFonts w:cs="Arial"/>
          <w:szCs w:val="24"/>
        </w:rPr>
        <w:t xml:space="preserve">έλεγχο το </w:t>
      </w:r>
      <w:r w:rsidR="00F42AF6" w:rsidRPr="00F42AF6">
        <w:rPr>
          <w:rFonts w:cs="Arial"/>
          <w:szCs w:val="24"/>
        </w:rPr>
        <w:t>μηχάνημα</w:t>
      </w:r>
      <w:r w:rsidR="00035F55" w:rsidRPr="00F42AF6">
        <w:rPr>
          <w:rFonts w:cs="Arial"/>
          <w:szCs w:val="24"/>
        </w:rPr>
        <w:t xml:space="preserve"> θα υποστεί </w:t>
      </w:r>
      <w:r w:rsidR="00FD75E2" w:rsidRPr="00F42AF6">
        <w:rPr>
          <w:rFonts w:cs="Arial"/>
          <w:szCs w:val="24"/>
        </w:rPr>
        <w:t xml:space="preserve">δοκιμή </w:t>
      </w:r>
      <w:r w:rsidR="00035F55" w:rsidRPr="00F42AF6">
        <w:rPr>
          <w:rFonts w:cs="Arial"/>
          <w:szCs w:val="24"/>
        </w:rPr>
        <w:t>σε εργασία ρο</w:t>
      </w:r>
      <w:r w:rsidR="009341B2" w:rsidRPr="00F42AF6">
        <w:rPr>
          <w:rFonts w:cs="Arial"/>
          <w:szCs w:val="24"/>
        </w:rPr>
        <w:t>υτίνας για τουλάχιστον δέκα</w:t>
      </w:r>
      <w:r w:rsidR="00035F55" w:rsidRPr="00F42AF6">
        <w:rPr>
          <w:rFonts w:cs="Arial"/>
          <w:szCs w:val="24"/>
        </w:rPr>
        <w:t xml:space="preserve"> (1</w:t>
      </w:r>
      <w:r w:rsidR="009341B2" w:rsidRPr="00F42AF6">
        <w:rPr>
          <w:rFonts w:cs="Arial"/>
          <w:szCs w:val="24"/>
        </w:rPr>
        <w:t>0</w:t>
      </w:r>
      <w:r w:rsidR="00035F55" w:rsidRPr="00F42AF6">
        <w:rPr>
          <w:rFonts w:cs="Arial"/>
          <w:szCs w:val="24"/>
        </w:rPr>
        <w:t>) εργάσιμες ημέρες.</w:t>
      </w:r>
      <w:r w:rsidR="00035F55" w:rsidRPr="00891918">
        <w:rPr>
          <w:rFonts w:cs="Arial"/>
          <w:szCs w:val="24"/>
        </w:rPr>
        <w:t xml:space="preserve"> Μετά από αυτόν και εφόσον δεν παρατηρηθο</w:t>
      </w:r>
      <w:r w:rsidR="00795DF3" w:rsidRPr="00891918">
        <w:rPr>
          <w:rFonts w:cs="Arial"/>
          <w:szCs w:val="24"/>
        </w:rPr>
        <w:t>ύν βλάβες ή αστοχίες και με την</w:t>
      </w:r>
      <w:r w:rsidR="00035F55" w:rsidRPr="00891918">
        <w:rPr>
          <w:rFonts w:cs="Arial"/>
          <w:szCs w:val="24"/>
        </w:rPr>
        <w:t xml:space="preserve">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r w:rsidR="000E1B87" w:rsidRPr="00891918">
        <w:rPr>
          <w:rFonts w:cs="Arial"/>
          <w:szCs w:val="24"/>
        </w:rPr>
        <w:t>.</w:t>
      </w:r>
    </w:p>
    <w:p w14:paraId="70F51F57" w14:textId="77777777" w:rsidR="00035F55" w:rsidRPr="00891918" w:rsidRDefault="00035F55" w:rsidP="0063252E">
      <w:pPr>
        <w:jc w:val="both"/>
        <w:rPr>
          <w:rFonts w:cs="Arial"/>
          <w:szCs w:val="24"/>
        </w:rPr>
      </w:pPr>
    </w:p>
    <w:p w14:paraId="06C04851" w14:textId="77777777" w:rsidR="000A796B" w:rsidRPr="00891918" w:rsidRDefault="00B53868" w:rsidP="0063252E">
      <w:pPr>
        <w:pStyle w:val="af2"/>
        <w:numPr>
          <w:ilvl w:val="3"/>
          <w:numId w:val="24"/>
        </w:numPr>
        <w:tabs>
          <w:tab w:val="clear" w:pos="2160"/>
        </w:tabs>
        <w:ind w:left="0" w:firstLine="0"/>
        <w:jc w:val="both"/>
        <w:rPr>
          <w:rFonts w:cs="Arial"/>
          <w:szCs w:val="24"/>
        </w:rPr>
      </w:pPr>
      <w:r>
        <w:rPr>
          <w:rFonts w:cs="Arial"/>
          <w:szCs w:val="24"/>
        </w:rPr>
        <w:tab/>
      </w:r>
      <w:r w:rsidR="000A796B" w:rsidRPr="00891918">
        <w:rPr>
          <w:rFonts w:cs="Arial"/>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14:paraId="19A2FAB5" w14:textId="77777777" w:rsidR="000A796B" w:rsidRPr="002304A5" w:rsidRDefault="000A796B" w:rsidP="0063252E">
      <w:pPr>
        <w:pStyle w:val="af2"/>
        <w:ind w:left="0"/>
        <w:jc w:val="both"/>
        <w:rPr>
          <w:rFonts w:cs="Arial"/>
          <w:szCs w:val="24"/>
        </w:rPr>
      </w:pPr>
    </w:p>
    <w:p w14:paraId="1C78BCD6" w14:textId="77777777" w:rsidR="00035F55" w:rsidRPr="00891918" w:rsidRDefault="00035F55" w:rsidP="0063252E">
      <w:pPr>
        <w:pStyle w:val="3"/>
        <w:tabs>
          <w:tab w:val="clear" w:pos="2268"/>
        </w:tabs>
        <w:ind w:left="0" w:firstLine="0"/>
        <w:rPr>
          <w:rFonts w:cs="Arial"/>
          <w:lang w:val="en-US"/>
        </w:rPr>
      </w:pPr>
      <w:bookmarkStart w:id="49" w:name="_Toc231811077"/>
      <w:r w:rsidRPr="00891918">
        <w:rPr>
          <w:rFonts w:cs="Arial"/>
        </w:rPr>
        <w:t>Λοιποί Έλεγχοι</w:t>
      </w:r>
      <w:bookmarkEnd w:id="49"/>
    </w:p>
    <w:p w14:paraId="5EF1115E" w14:textId="77777777" w:rsidR="00035F55" w:rsidRPr="002304A5" w:rsidRDefault="00035F55" w:rsidP="0063252E">
      <w:pPr>
        <w:jc w:val="both"/>
        <w:rPr>
          <w:rFonts w:cs="Arial"/>
          <w:szCs w:val="24"/>
          <w:lang w:val="en-US"/>
        </w:rPr>
      </w:pPr>
    </w:p>
    <w:p w14:paraId="613422C1" w14:textId="77777777" w:rsidR="009845A7" w:rsidRPr="002304A5" w:rsidRDefault="00872762" w:rsidP="0063252E">
      <w:pPr>
        <w:pStyle w:val="40"/>
        <w:tabs>
          <w:tab w:val="clear" w:pos="3402"/>
          <w:tab w:val="clear" w:pos="4536"/>
        </w:tabs>
        <w:ind w:firstLine="0"/>
        <w:rPr>
          <w:rFonts w:cs="Arial"/>
        </w:rPr>
      </w:pPr>
      <w:r w:rsidRPr="002304A5">
        <w:rPr>
          <w:rFonts w:cs="Arial"/>
        </w:rPr>
        <w:tab/>
      </w:r>
      <w:r w:rsidR="00B66864" w:rsidRPr="002304A5">
        <w:rPr>
          <w:rFonts w:cs="Arial"/>
        </w:rPr>
        <w:tab/>
      </w:r>
      <w:r w:rsidR="009A41FA" w:rsidRPr="002304A5">
        <w:rPr>
          <w:rFonts w:cs="Arial"/>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14:paraId="28263DA0" w14:textId="77777777" w:rsidR="00BA19F3" w:rsidRPr="002304A5" w:rsidRDefault="00BA19F3" w:rsidP="0063252E">
      <w:pPr>
        <w:pStyle w:val="40"/>
        <w:tabs>
          <w:tab w:val="clear" w:pos="3402"/>
          <w:tab w:val="clear" w:pos="4536"/>
        </w:tabs>
        <w:ind w:firstLine="0"/>
        <w:rPr>
          <w:rFonts w:cs="Arial"/>
        </w:rPr>
      </w:pPr>
    </w:p>
    <w:p w14:paraId="5E16F219" w14:textId="77777777" w:rsidR="006671A3" w:rsidRDefault="00955242" w:rsidP="0042403F">
      <w:pPr>
        <w:pStyle w:val="1"/>
        <w:tabs>
          <w:tab w:val="clear" w:pos="567"/>
        </w:tabs>
        <w:spacing w:line="240" w:lineRule="auto"/>
        <w:ind w:left="0" w:firstLine="0"/>
      </w:pPr>
      <w:r>
        <w:tab/>
      </w:r>
      <w:bookmarkStart w:id="50" w:name="_Toc231811078"/>
      <w:r w:rsidR="00BA19F3" w:rsidRPr="002304A5">
        <w:t>ΥΠΗΡΕΣΙΕΣ</w:t>
      </w:r>
      <w:r w:rsidR="00DE5B30" w:rsidRPr="002304A5">
        <w:rPr>
          <w:lang w:val="en-US"/>
        </w:rPr>
        <w:t xml:space="preserve"> /</w:t>
      </w:r>
      <w:r w:rsidR="009845A7" w:rsidRPr="002304A5">
        <w:t>ΥΠΟΣΤΗΡΙΞΗ</w:t>
      </w:r>
      <w:bookmarkStart w:id="51" w:name="_Ref451241108"/>
      <w:bookmarkEnd w:id="50"/>
    </w:p>
    <w:p w14:paraId="31529428" w14:textId="77777777" w:rsidR="00EF3B8C" w:rsidRPr="00EF3B8C" w:rsidRDefault="00EF3B8C" w:rsidP="00EF3B8C">
      <w:pPr>
        <w:rPr>
          <w:rFonts w:cs="Arial"/>
        </w:rPr>
      </w:pPr>
    </w:p>
    <w:p w14:paraId="480A8BA9" w14:textId="77777777" w:rsidR="00EF3B8C" w:rsidRPr="00C015E4" w:rsidRDefault="00EF3B8C" w:rsidP="00C015E4">
      <w:pPr>
        <w:pStyle w:val="2"/>
        <w:tabs>
          <w:tab w:val="clear" w:pos="567"/>
          <w:tab w:val="clear" w:pos="1418"/>
          <w:tab w:val="left" w:pos="851"/>
        </w:tabs>
        <w:ind w:left="0" w:firstLine="0"/>
        <w:rPr>
          <w:lang w:eastAsia="en-US"/>
        </w:rPr>
      </w:pPr>
      <w:bookmarkStart w:id="52" w:name="_Toc231811079"/>
      <w:r w:rsidRPr="00C015E4">
        <w:rPr>
          <w:lang w:eastAsia="en-US"/>
        </w:rPr>
        <w:t>Μεταφορά</w:t>
      </w:r>
      <w:bookmarkEnd w:id="52"/>
    </w:p>
    <w:p w14:paraId="579CB706" w14:textId="77777777" w:rsidR="00EF3B8C" w:rsidRPr="00EF3B8C" w:rsidRDefault="00EF3B8C" w:rsidP="003431E3"/>
    <w:p w14:paraId="322638D9" w14:textId="77777777" w:rsidR="00EF3B8C" w:rsidRDefault="00EF3B8C" w:rsidP="00EF3B8C">
      <w:pPr>
        <w:widowControl/>
        <w:autoSpaceDE/>
        <w:autoSpaceDN/>
        <w:adjustRightInd/>
        <w:jc w:val="both"/>
        <w:rPr>
          <w:rFonts w:cs="Arial"/>
          <w:szCs w:val="24"/>
          <w:lang w:eastAsia="ar-SA"/>
        </w:rPr>
      </w:pPr>
      <w:r w:rsidRPr="00EF3B8C">
        <w:rPr>
          <w:rFonts w:cs="Arial"/>
          <w:szCs w:val="24"/>
          <w:lang w:eastAsia="ar-SA"/>
        </w:rPr>
        <w:tab/>
      </w:r>
      <w:r>
        <w:rPr>
          <w:rFonts w:cs="Arial"/>
          <w:szCs w:val="24"/>
          <w:lang w:eastAsia="ar-SA"/>
        </w:rPr>
        <w:tab/>
      </w:r>
      <w:r w:rsidRPr="00EF3B8C">
        <w:rPr>
          <w:rFonts w:cs="Arial"/>
          <w:szCs w:val="24"/>
          <w:lang w:eastAsia="ar-SA"/>
        </w:rPr>
        <w:t xml:space="preserve">Η μεταφορά θα πραγματοποιηθεί με μέριμνα και έξοδα του προμηθευτή στην έδρα της Μονάδας, επ’ </w:t>
      </w:r>
      <w:proofErr w:type="spellStart"/>
      <w:r w:rsidRPr="00EF3B8C">
        <w:rPr>
          <w:rFonts w:cs="Arial"/>
          <w:szCs w:val="24"/>
          <w:lang w:eastAsia="ar-SA"/>
        </w:rPr>
        <w:t>ωφελεία</w:t>
      </w:r>
      <w:proofErr w:type="spellEnd"/>
      <w:r w:rsidRPr="00EF3B8C">
        <w:rPr>
          <w:rFonts w:cs="Arial"/>
          <w:szCs w:val="24"/>
          <w:lang w:eastAsia="ar-SA"/>
        </w:rPr>
        <w:t xml:space="preserve"> της οποίας γίνεται η προμήθεια.</w:t>
      </w:r>
    </w:p>
    <w:p w14:paraId="7F5FA43C" w14:textId="77777777" w:rsidR="00EF3B8C" w:rsidRPr="00EF3B8C" w:rsidRDefault="00EF3B8C" w:rsidP="00EF3B8C">
      <w:pPr>
        <w:widowControl/>
        <w:autoSpaceDE/>
        <w:autoSpaceDN/>
        <w:adjustRightInd/>
        <w:jc w:val="both"/>
        <w:rPr>
          <w:rFonts w:cs="Arial"/>
          <w:szCs w:val="24"/>
          <w:lang w:eastAsia="ar-SA"/>
        </w:rPr>
      </w:pPr>
    </w:p>
    <w:p w14:paraId="132C95F9" w14:textId="77777777" w:rsidR="006F129E" w:rsidRPr="00EF3B8C" w:rsidRDefault="006F129E" w:rsidP="00EF3B8C">
      <w:pPr>
        <w:pStyle w:val="af2"/>
        <w:shd w:val="clear" w:color="auto" w:fill="FFFFFF"/>
        <w:tabs>
          <w:tab w:val="left" w:pos="-5387"/>
          <w:tab w:val="left" w:pos="-4820"/>
        </w:tabs>
        <w:spacing w:line="274" w:lineRule="exact"/>
        <w:ind w:left="360"/>
        <w:jc w:val="both"/>
        <w:rPr>
          <w:rFonts w:cs="Arial"/>
          <w:vanish/>
          <w:szCs w:val="24"/>
        </w:rPr>
      </w:pPr>
    </w:p>
    <w:p w14:paraId="308234D2" w14:textId="77777777" w:rsidR="006F129E" w:rsidRDefault="00955242" w:rsidP="0063252E">
      <w:pPr>
        <w:pStyle w:val="2"/>
        <w:tabs>
          <w:tab w:val="clear" w:pos="567"/>
          <w:tab w:val="clear" w:pos="1418"/>
        </w:tabs>
      </w:pPr>
      <w:r>
        <w:rPr>
          <w:lang w:eastAsia="en-US"/>
        </w:rPr>
        <w:tab/>
      </w:r>
      <w:bookmarkStart w:id="53" w:name="_Toc231811080"/>
      <w:r w:rsidR="006F129E" w:rsidRPr="004330C3">
        <w:rPr>
          <w:lang w:eastAsia="en-US"/>
        </w:rPr>
        <w:t>Εγκατάσταση</w:t>
      </w:r>
      <w:bookmarkEnd w:id="53"/>
    </w:p>
    <w:p w14:paraId="0E311B15" w14:textId="77777777" w:rsidR="006F129E" w:rsidRPr="00F42AF6" w:rsidRDefault="006F129E" w:rsidP="0063252E">
      <w:pPr>
        <w:jc w:val="both"/>
        <w:rPr>
          <w:rFonts w:cs="Arial"/>
          <w:b/>
          <w:szCs w:val="24"/>
        </w:rPr>
      </w:pPr>
    </w:p>
    <w:p w14:paraId="0CE8B05A" w14:textId="77777777" w:rsidR="00EF3B8C" w:rsidRPr="00F42AF6" w:rsidRDefault="00EF3B8C" w:rsidP="00EF3B8C">
      <w:pPr>
        <w:pStyle w:val="af2"/>
        <w:numPr>
          <w:ilvl w:val="0"/>
          <w:numId w:val="3"/>
        </w:numPr>
        <w:shd w:val="clear" w:color="auto" w:fill="FFFFFF"/>
        <w:tabs>
          <w:tab w:val="left" w:pos="-5387"/>
          <w:tab w:val="left" w:pos="-4820"/>
        </w:tabs>
        <w:spacing w:line="274" w:lineRule="exact"/>
        <w:jc w:val="both"/>
        <w:rPr>
          <w:rFonts w:cs="Arial"/>
          <w:vanish/>
          <w:szCs w:val="24"/>
        </w:rPr>
      </w:pPr>
    </w:p>
    <w:p w14:paraId="55C21741" w14:textId="77777777" w:rsidR="00EF3B8C" w:rsidRPr="00F42AF6" w:rsidRDefault="00EF3B8C" w:rsidP="00EF3B8C">
      <w:pPr>
        <w:pStyle w:val="af2"/>
        <w:numPr>
          <w:ilvl w:val="1"/>
          <w:numId w:val="3"/>
        </w:numPr>
        <w:shd w:val="clear" w:color="auto" w:fill="FFFFFF"/>
        <w:tabs>
          <w:tab w:val="left" w:pos="-5387"/>
          <w:tab w:val="left" w:pos="-4820"/>
        </w:tabs>
        <w:spacing w:line="274" w:lineRule="exact"/>
        <w:jc w:val="both"/>
        <w:rPr>
          <w:rFonts w:cs="Arial"/>
          <w:vanish/>
          <w:szCs w:val="24"/>
        </w:rPr>
      </w:pPr>
    </w:p>
    <w:p w14:paraId="1202F90D" w14:textId="77777777" w:rsidR="00EF3B8C" w:rsidRPr="00F42AF6" w:rsidRDefault="00EF3B8C" w:rsidP="00EF3B8C">
      <w:pPr>
        <w:pStyle w:val="af2"/>
        <w:numPr>
          <w:ilvl w:val="1"/>
          <w:numId w:val="3"/>
        </w:numPr>
        <w:shd w:val="clear" w:color="auto" w:fill="FFFFFF"/>
        <w:tabs>
          <w:tab w:val="left" w:pos="-5387"/>
          <w:tab w:val="left" w:pos="-4820"/>
        </w:tabs>
        <w:spacing w:line="274" w:lineRule="exact"/>
        <w:jc w:val="both"/>
        <w:rPr>
          <w:rFonts w:cs="Arial"/>
          <w:vanish/>
          <w:szCs w:val="24"/>
        </w:rPr>
      </w:pPr>
    </w:p>
    <w:p w14:paraId="1719126F" w14:textId="6D0B15FA" w:rsidR="00EF3B8C" w:rsidRPr="00D429E5" w:rsidRDefault="00EF3B8C" w:rsidP="00EF3B8C">
      <w:pPr>
        <w:numPr>
          <w:ilvl w:val="2"/>
          <w:numId w:val="3"/>
        </w:numPr>
        <w:shd w:val="clear" w:color="auto" w:fill="FFFFFF"/>
        <w:tabs>
          <w:tab w:val="clear" w:pos="1997"/>
          <w:tab w:val="left" w:pos="-5387"/>
          <w:tab w:val="left" w:pos="-4820"/>
        </w:tabs>
        <w:spacing w:line="274" w:lineRule="exact"/>
        <w:ind w:left="0" w:firstLine="0"/>
        <w:jc w:val="both"/>
        <w:rPr>
          <w:rFonts w:cs="Arial"/>
          <w:szCs w:val="24"/>
        </w:rPr>
      </w:pPr>
      <w:r w:rsidRPr="00F42AF6">
        <w:rPr>
          <w:rFonts w:cs="Arial"/>
          <w:szCs w:val="24"/>
        </w:rPr>
        <w:t>Η πλήρης εγκατάσταση του</w:t>
      </w:r>
      <w:r w:rsidR="00780738" w:rsidRPr="00F42AF6">
        <w:rPr>
          <w:rFonts w:cs="Arial"/>
          <w:szCs w:val="24"/>
        </w:rPr>
        <w:t xml:space="preserve"> </w:t>
      </w:r>
      <w:r w:rsidR="00F42AF6" w:rsidRPr="00F42AF6">
        <w:rPr>
          <w:rFonts w:cs="Arial"/>
        </w:rPr>
        <w:t>μηχανήματος</w:t>
      </w:r>
      <w:r w:rsidRPr="00F42AF6">
        <w:rPr>
          <w:rFonts w:cs="Arial"/>
        </w:rPr>
        <w:t xml:space="preserve">, σύμφωνα με τα καθοριζόμενα στον </w:t>
      </w:r>
      <w:r w:rsidRPr="00F42AF6">
        <w:rPr>
          <w:rFonts w:cs="Arial"/>
          <w:szCs w:val="24"/>
          <w:lang w:eastAsia="en-US"/>
        </w:rPr>
        <w:t>ΕΛΟΤ 60364:2020+Δ1:2023</w:t>
      </w:r>
      <w:r w:rsidRPr="00F42AF6">
        <w:rPr>
          <w:rFonts w:cs="Arial"/>
        </w:rPr>
        <w:t xml:space="preserve"> (Απαιτήσεις για ηλεκτρικές εγκαταστάσεις),</w:t>
      </w:r>
      <w:r w:rsidRPr="00F42AF6">
        <w:rPr>
          <w:rFonts w:cs="Arial"/>
          <w:szCs w:val="24"/>
        </w:rPr>
        <w:t xml:space="preserve"> να πραγματοποιηθεί με δαπάνη του προμηθευτή στην έδρα της Μονάδας επ’ </w:t>
      </w:r>
      <w:proofErr w:type="spellStart"/>
      <w:r w:rsidRPr="00F42AF6">
        <w:rPr>
          <w:rFonts w:cs="Arial"/>
          <w:szCs w:val="24"/>
        </w:rPr>
        <w:t>ωφελεία</w:t>
      </w:r>
      <w:proofErr w:type="spellEnd"/>
      <w:r w:rsidRPr="00F42AF6">
        <w:rPr>
          <w:rFonts w:cs="Arial"/>
          <w:szCs w:val="24"/>
        </w:rPr>
        <w:t xml:space="preserve"> της οποίας γίνεται η προμήθεια. Εργασίες κατασκευής</w:t>
      </w:r>
      <w:r w:rsidRPr="00D429E5">
        <w:rPr>
          <w:rFonts w:cs="Arial"/>
          <w:szCs w:val="24"/>
        </w:rPr>
        <w:t>,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14:paraId="37E4F455" w14:textId="77777777" w:rsidR="00EF3B8C" w:rsidRPr="00D429E5" w:rsidRDefault="00EF3B8C" w:rsidP="00EF3B8C">
      <w:pPr>
        <w:shd w:val="clear" w:color="auto" w:fill="FFFFFF"/>
        <w:spacing w:line="274" w:lineRule="exact"/>
        <w:jc w:val="both"/>
        <w:rPr>
          <w:rFonts w:cs="Arial"/>
          <w:szCs w:val="24"/>
        </w:rPr>
      </w:pPr>
    </w:p>
    <w:p w14:paraId="0AEFCE46" w14:textId="77777777" w:rsidR="00E94543" w:rsidRPr="00E94543" w:rsidRDefault="00E94543" w:rsidP="00E94543">
      <w:pPr>
        <w:numPr>
          <w:ilvl w:val="2"/>
          <w:numId w:val="3"/>
        </w:numPr>
        <w:shd w:val="clear" w:color="auto" w:fill="FFFFFF"/>
        <w:tabs>
          <w:tab w:val="clear" w:pos="1997"/>
        </w:tabs>
        <w:spacing w:line="274" w:lineRule="exact"/>
        <w:ind w:left="0" w:firstLine="0"/>
        <w:jc w:val="both"/>
        <w:rPr>
          <w:rFonts w:eastAsiaTheme="minorEastAsia" w:cs="Arial"/>
          <w:szCs w:val="24"/>
        </w:rPr>
      </w:pPr>
      <w:r w:rsidRPr="00E94543">
        <w:rPr>
          <w:rFonts w:eastAsiaTheme="minorEastAsia" w:cs="Arial"/>
          <w:szCs w:val="24"/>
        </w:rPr>
        <w:t xml:space="preserve">Ο χώρος που θα τοποθετηθεί ο εξοπλισμός, θα υποδεχθεί από τη Μονάδα επ’ </w:t>
      </w:r>
      <w:proofErr w:type="spellStart"/>
      <w:r w:rsidRPr="00E94543">
        <w:rPr>
          <w:rFonts w:eastAsiaTheme="minorEastAsia" w:cs="Arial"/>
          <w:szCs w:val="24"/>
        </w:rPr>
        <w:t>ωφελεία</w:t>
      </w:r>
      <w:proofErr w:type="spellEnd"/>
      <w:r w:rsidRPr="00E94543">
        <w:rPr>
          <w:rFonts w:eastAsiaTheme="minorEastAsia" w:cs="Arial"/>
          <w:szCs w:val="24"/>
        </w:rPr>
        <w:t xml:space="preserve"> της οποίας γίνεται η προμήθεια. Τυχόν εργασίες που θα απαιτηθούν για τη διαμόρφωση - ενίσχυση του χώρου εγκατάστασης, θα αναληφθούν με μέριμνα του προμηθευτή.  </w:t>
      </w:r>
    </w:p>
    <w:p w14:paraId="2CC90735" w14:textId="77777777" w:rsidR="00E94543" w:rsidRPr="00E94543" w:rsidRDefault="00E94543" w:rsidP="00E94543">
      <w:pPr>
        <w:shd w:val="clear" w:color="auto" w:fill="FFFFFF"/>
        <w:spacing w:line="274" w:lineRule="exact"/>
        <w:jc w:val="both"/>
        <w:rPr>
          <w:rFonts w:eastAsiaTheme="minorEastAsia" w:cs="Arial"/>
          <w:szCs w:val="24"/>
        </w:rPr>
      </w:pPr>
    </w:p>
    <w:p w14:paraId="37264370" w14:textId="77777777" w:rsidR="00E94543" w:rsidRPr="00E94543" w:rsidRDefault="00E94543" w:rsidP="00E94543">
      <w:pPr>
        <w:numPr>
          <w:ilvl w:val="2"/>
          <w:numId w:val="3"/>
        </w:numPr>
        <w:shd w:val="clear" w:color="auto" w:fill="FFFFFF"/>
        <w:tabs>
          <w:tab w:val="clear" w:pos="1997"/>
        </w:tabs>
        <w:spacing w:line="274" w:lineRule="exact"/>
        <w:ind w:left="0" w:firstLine="0"/>
        <w:jc w:val="both"/>
        <w:rPr>
          <w:rFonts w:eastAsiaTheme="minorEastAsia" w:cs="Arial"/>
          <w:szCs w:val="24"/>
        </w:rPr>
      </w:pPr>
      <w:r w:rsidRPr="00E94543">
        <w:rPr>
          <w:rFonts w:eastAsiaTheme="minorEastAsia" w:cs="Arial"/>
          <w:szCs w:val="24"/>
        </w:rPr>
        <w:t>Τυχόν προεργασίες τοποθέτησης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14:paraId="51F5E898" w14:textId="77777777" w:rsidR="00E94543" w:rsidRPr="00E94543" w:rsidRDefault="00E94543" w:rsidP="00E94543">
      <w:pPr>
        <w:rPr>
          <w:rFonts w:eastAsiaTheme="minorEastAsia" w:cs="Arial"/>
          <w:szCs w:val="24"/>
        </w:rPr>
      </w:pPr>
    </w:p>
    <w:p w14:paraId="61E8DEF1" w14:textId="77777777" w:rsidR="00E94543" w:rsidRPr="00E94543" w:rsidRDefault="00E94543" w:rsidP="00E94543">
      <w:pPr>
        <w:numPr>
          <w:ilvl w:val="2"/>
          <w:numId w:val="3"/>
        </w:numPr>
        <w:shd w:val="clear" w:color="auto" w:fill="FFFFFF"/>
        <w:tabs>
          <w:tab w:val="clear" w:pos="1997"/>
        </w:tabs>
        <w:spacing w:line="274" w:lineRule="exact"/>
        <w:ind w:left="0" w:firstLine="0"/>
        <w:jc w:val="both"/>
        <w:rPr>
          <w:rFonts w:eastAsiaTheme="minorEastAsia" w:cs="Arial"/>
          <w:szCs w:val="24"/>
        </w:rPr>
      </w:pPr>
      <w:r w:rsidRPr="00E94543">
        <w:rPr>
          <w:rFonts w:eastAsiaTheme="minorEastAsia" w:cs="Arial"/>
          <w:szCs w:val="24"/>
        </w:rPr>
        <w:t xml:space="preserve">Ο προμηθευτής αναλαμβάνει να διαθέσει στον τόπο της εγκατάστασης, το κατάλληλο εξειδικευμένο τεχνικό προσωπικό, καθώς και τον απαραίτητο εξοπλισμό και μέσα (οχήματα, ανυψωτικά, εργαλεία, συσκευές </w:t>
      </w:r>
      <w:proofErr w:type="spellStart"/>
      <w:r w:rsidRPr="00E94543">
        <w:rPr>
          <w:rFonts w:eastAsiaTheme="minorEastAsia" w:cs="Arial"/>
          <w:szCs w:val="24"/>
        </w:rPr>
        <w:t>κλπ</w:t>
      </w:r>
      <w:proofErr w:type="spellEnd"/>
      <w:r w:rsidRPr="00E94543">
        <w:rPr>
          <w:rFonts w:eastAsiaTheme="minorEastAsia" w:cs="Arial"/>
          <w:szCs w:val="24"/>
        </w:rPr>
        <w:t>), προκειμένου οι εργασίες εγκατάστασης να υλοποιηθούν με απόλυτη ασφάλεια, σύμφωνα με τους κανονισμούς και τα χρονοδιαγράμματα που θα συμφωνηθούν.</w:t>
      </w:r>
    </w:p>
    <w:p w14:paraId="3DBDA795" w14:textId="77777777" w:rsidR="00E94543" w:rsidRPr="00E94543" w:rsidRDefault="00E94543" w:rsidP="00E94543">
      <w:pPr>
        <w:rPr>
          <w:rFonts w:eastAsiaTheme="minorEastAsia" w:cs="Arial"/>
          <w:szCs w:val="24"/>
        </w:rPr>
      </w:pPr>
    </w:p>
    <w:p w14:paraId="2FD2C56A" w14:textId="77777777" w:rsidR="00E94543" w:rsidRPr="00E94543" w:rsidRDefault="00E94543" w:rsidP="00E94543">
      <w:pPr>
        <w:numPr>
          <w:ilvl w:val="2"/>
          <w:numId w:val="3"/>
        </w:numPr>
        <w:shd w:val="clear" w:color="auto" w:fill="FFFFFF"/>
        <w:tabs>
          <w:tab w:val="clear" w:pos="1997"/>
        </w:tabs>
        <w:spacing w:line="274" w:lineRule="exact"/>
        <w:ind w:left="0" w:firstLine="0"/>
        <w:jc w:val="both"/>
        <w:rPr>
          <w:rFonts w:eastAsiaTheme="minorEastAsia" w:cs="Arial"/>
          <w:szCs w:val="24"/>
        </w:rPr>
      </w:pPr>
      <w:r w:rsidRPr="00E94543">
        <w:rPr>
          <w:rFonts w:eastAsiaTheme="minorEastAsia" w:cs="Arial"/>
          <w:szCs w:val="24"/>
        </w:rPr>
        <w:t>Με ευθύνη του προμηθευτή, κατά το πέρας της εγκατάστασης του μηχανήματος, οι χώροι που εκτελέστηκαν εργασίες, θα πρέπει να παραδοθούν καθαροί, απαλλαγμένοι από τυχόν υπολείμματα συσκευασιών ή λοιπά απορρίμματα. Οποιαδήποτε βλάβη σημειωθεί κατά τη διάρκεια των εργασιών εγκατάστασης, θα πρέπει να αποκατασταθεί με ευθύνη και οικονομική επιβάρυνση του προμηθευτή.</w:t>
      </w:r>
    </w:p>
    <w:p w14:paraId="0881032B" w14:textId="77777777" w:rsidR="006671A3" w:rsidRPr="002304A5" w:rsidRDefault="006671A3" w:rsidP="0063252E">
      <w:pPr>
        <w:shd w:val="clear" w:color="auto" w:fill="FFFFFF"/>
        <w:spacing w:line="274" w:lineRule="exact"/>
        <w:jc w:val="both"/>
        <w:rPr>
          <w:rFonts w:cs="Arial"/>
          <w:szCs w:val="24"/>
        </w:rPr>
      </w:pPr>
    </w:p>
    <w:bookmarkEnd w:id="51"/>
    <w:p w14:paraId="58634E27" w14:textId="77777777" w:rsidR="009845A7" w:rsidRPr="002304A5" w:rsidRDefault="00955242" w:rsidP="0063252E">
      <w:pPr>
        <w:pStyle w:val="2"/>
        <w:tabs>
          <w:tab w:val="clear" w:pos="567"/>
          <w:tab w:val="clear" w:pos="1418"/>
        </w:tabs>
        <w:ind w:left="0" w:firstLine="0"/>
      </w:pPr>
      <w:r>
        <w:tab/>
      </w:r>
      <w:bookmarkStart w:id="54" w:name="_Toc231811081"/>
      <w:r w:rsidR="009845A7" w:rsidRPr="002304A5">
        <w:t>Υπηρεσίες Υποστήριξης</w:t>
      </w:r>
      <w:bookmarkEnd w:id="54"/>
    </w:p>
    <w:p w14:paraId="74BA1D95" w14:textId="77777777" w:rsidR="006671A3" w:rsidRPr="002304A5" w:rsidRDefault="006671A3" w:rsidP="0063252E">
      <w:pPr>
        <w:shd w:val="clear" w:color="auto" w:fill="FFFFFF"/>
        <w:spacing w:line="274" w:lineRule="exact"/>
        <w:jc w:val="both"/>
        <w:rPr>
          <w:rFonts w:cs="Arial"/>
          <w:b/>
          <w:bCs/>
          <w:szCs w:val="24"/>
        </w:rPr>
      </w:pPr>
    </w:p>
    <w:p w14:paraId="230DE128" w14:textId="77777777" w:rsidR="009845A7" w:rsidRPr="00E34848" w:rsidRDefault="009845A7" w:rsidP="0063252E">
      <w:pPr>
        <w:pStyle w:val="3"/>
        <w:tabs>
          <w:tab w:val="clear" w:pos="2268"/>
        </w:tabs>
        <w:ind w:left="0" w:firstLine="0"/>
        <w:rPr>
          <w:rFonts w:cs="Arial"/>
          <w:bCs/>
          <w:color w:val="000000"/>
        </w:rPr>
      </w:pPr>
      <w:bookmarkStart w:id="55" w:name="_Toc231811082"/>
      <w:r w:rsidRPr="00E34848">
        <w:rPr>
          <w:rFonts w:cs="Arial"/>
        </w:rPr>
        <w:t xml:space="preserve">Εγγύηση Καλής Λειτουργίας </w:t>
      </w:r>
      <w:r w:rsidR="001462E5" w:rsidRPr="00E34848">
        <w:rPr>
          <w:rFonts w:cs="Arial"/>
        </w:rPr>
        <w:t>–</w:t>
      </w:r>
      <w:r w:rsidRPr="00E34848">
        <w:rPr>
          <w:rFonts w:cs="Arial"/>
        </w:rPr>
        <w:t xml:space="preserve"> Καθορισμός Χρόνου Εγγύησης</w:t>
      </w:r>
      <w:bookmarkEnd w:id="55"/>
    </w:p>
    <w:p w14:paraId="6683711A" w14:textId="77777777" w:rsidR="006671A3" w:rsidRPr="002304A5" w:rsidRDefault="006671A3" w:rsidP="0063252E">
      <w:pPr>
        <w:shd w:val="clear" w:color="auto" w:fill="FFFFFF"/>
        <w:spacing w:line="274" w:lineRule="exact"/>
        <w:jc w:val="both"/>
        <w:rPr>
          <w:rFonts w:cs="Arial"/>
          <w:b/>
          <w:bCs/>
          <w:color w:val="000000"/>
          <w:szCs w:val="24"/>
        </w:rPr>
      </w:pPr>
    </w:p>
    <w:p w14:paraId="5B96EDC7" w14:textId="77777777" w:rsidR="006F129E" w:rsidRPr="006F129E" w:rsidRDefault="006F129E" w:rsidP="00E94543">
      <w:pPr>
        <w:pStyle w:val="af2"/>
        <w:numPr>
          <w:ilvl w:val="1"/>
          <w:numId w:val="3"/>
        </w:numPr>
        <w:shd w:val="clear" w:color="auto" w:fill="FFFFFF"/>
        <w:tabs>
          <w:tab w:val="clear" w:pos="1132"/>
        </w:tabs>
        <w:spacing w:line="274" w:lineRule="exact"/>
        <w:jc w:val="both"/>
        <w:rPr>
          <w:rFonts w:cs="Arial"/>
          <w:vanish/>
          <w:szCs w:val="24"/>
        </w:rPr>
      </w:pPr>
    </w:p>
    <w:p w14:paraId="482CC462" w14:textId="77777777" w:rsidR="006F129E" w:rsidRPr="006F129E" w:rsidRDefault="006F129E" w:rsidP="00142AAF">
      <w:pPr>
        <w:pStyle w:val="af2"/>
        <w:shd w:val="clear" w:color="auto" w:fill="FFFFFF"/>
        <w:spacing w:line="274" w:lineRule="exact"/>
        <w:ind w:left="1132"/>
        <w:jc w:val="both"/>
        <w:rPr>
          <w:rFonts w:cs="Arial"/>
          <w:vanish/>
          <w:szCs w:val="24"/>
        </w:rPr>
      </w:pPr>
    </w:p>
    <w:p w14:paraId="7876BC50" w14:textId="4B21539D" w:rsidR="009845A7" w:rsidRPr="00F42AF6" w:rsidRDefault="00B53868" w:rsidP="00E94543">
      <w:pPr>
        <w:numPr>
          <w:ilvl w:val="3"/>
          <w:numId w:val="3"/>
        </w:numPr>
        <w:shd w:val="clear" w:color="auto" w:fill="FFFFFF"/>
        <w:tabs>
          <w:tab w:val="clear" w:pos="2160"/>
        </w:tabs>
        <w:spacing w:line="274" w:lineRule="exact"/>
        <w:ind w:left="0" w:firstLine="0"/>
        <w:jc w:val="both"/>
        <w:rPr>
          <w:rFonts w:cs="Arial"/>
          <w:b/>
          <w:bCs/>
          <w:color w:val="000000"/>
          <w:szCs w:val="24"/>
        </w:rPr>
      </w:pPr>
      <w:r>
        <w:rPr>
          <w:rFonts w:cs="Arial"/>
          <w:szCs w:val="24"/>
        </w:rPr>
        <w:tab/>
      </w:r>
      <w:r w:rsidR="000F0F18" w:rsidRPr="00F42AF6">
        <w:rPr>
          <w:rFonts w:cs="Arial"/>
          <w:szCs w:val="24"/>
        </w:rPr>
        <w:t>Στην τεχνική προσφορά</w:t>
      </w:r>
      <w:r w:rsidR="009845A7" w:rsidRPr="00F42AF6">
        <w:rPr>
          <w:rFonts w:cs="Arial"/>
          <w:szCs w:val="24"/>
        </w:rPr>
        <w:t xml:space="preserve"> να δηλώνεται ότι παρέχεται εγγύηση καλής λειτουργίας του </w:t>
      </w:r>
      <w:r w:rsidR="00F42AF6" w:rsidRPr="00F42AF6">
        <w:rPr>
          <w:rFonts w:cs="Arial"/>
        </w:rPr>
        <w:t>μηχανήματος</w:t>
      </w:r>
      <w:r w:rsidR="00011863" w:rsidRPr="00F42AF6">
        <w:rPr>
          <w:rFonts w:cs="Arial"/>
          <w:szCs w:val="24"/>
        </w:rPr>
        <w:t xml:space="preserve"> για τουλάχιστον </w:t>
      </w:r>
      <w:r w:rsidR="00B217FA" w:rsidRPr="00F42AF6">
        <w:rPr>
          <w:rFonts w:cs="Arial"/>
          <w:szCs w:val="24"/>
        </w:rPr>
        <w:t>δύο</w:t>
      </w:r>
      <w:r w:rsidR="00011863" w:rsidRPr="00F42AF6">
        <w:rPr>
          <w:rFonts w:cs="Arial"/>
          <w:szCs w:val="24"/>
        </w:rPr>
        <w:t xml:space="preserve"> (</w:t>
      </w:r>
      <w:r w:rsidR="00B217FA" w:rsidRPr="00F42AF6">
        <w:rPr>
          <w:rFonts w:cs="Arial"/>
          <w:szCs w:val="24"/>
        </w:rPr>
        <w:t>2</w:t>
      </w:r>
      <w:r w:rsidR="009845A7" w:rsidRPr="00F42AF6">
        <w:rPr>
          <w:rFonts w:cs="Arial"/>
          <w:szCs w:val="24"/>
        </w:rPr>
        <w:t xml:space="preserve">) </w:t>
      </w:r>
      <w:r w:rsidR="00DD2330" w:rsidRPr="00F42AF6">
        <w:rPr>
          <w:rFonts w:cs="Arial"/>
          <w:szCs w:val="24"/>
        </w:rPr>
        <w:t>έτη</w:t>
      </w:r>
      <w:r w:rsidR="009845A7" w:rsidRPr="00F42AF6">
        <w:rPr>
          <w:rFonts w:cs="Arial"/>
          <w:szCs w:val="24"/>
        </w:rPr>
        <w:t xml:space="preserve"> από την ημερομηνία οριστικής παραλαβής. Μέσα στα όρια του προαναφερθέντος χρονικού διαστήματος της εγγύησης καλής λειτουργίας ο κατασκευαστής </w:t>
      </w:r>
      <w:r w:rsidR="00A86F2F" w:rsidRPr="00F42AF6">
        <w:rPr>
          <w:rFonts w:cs="Arial"/>
          <w:szCs w:val="24"/>
        </w:rPr>
        <w:t>–</w:t>
      </w:r>
      <w:r w:rsidR="009845A7" w:rsidRPr="00F42AF6">
        <w:rPr>
          <w:rFonts w:cs="Arial"/>
          <w:szCs w:val="24"/>
        </w:rPr>
        <w:t xml:space="preserve"> προμηθευτής είναι υποχρεωμένος, να επισκευάσει ή να αντικαταστήσει </w:t>
      </w:r>
      <w:r w:rsidR="000F0F18" w:rsidRPr="00F42AF6">
        <w:rPr>
          <w:rFonts w:cs="Arial"/>
          <w:szCs w:val="24"/>
        </w:rPr>
        <w:t>οποιοδήποτε εξάρτημα</w:t>
      </w:r>
      <w:r w:rsidR="009845A7" w:rsidRPr="00F42AF6">
        <w:rPr>
          <w:rFonts w:cs="Arial"/>
          <w:szCs w:val="24"/>
        </w:rPr>
        <w:t xml:space="preserve"> παρουσιάζει πρόωρη φθορά ή συστηματική βλάβη με δική του δαπάνη (υλικά, εργατικά, μεταφορικά</w:t>
      </w:r>
      <w:r w:rsidR="00ED4F1C" w:rsidRPr="00F42AF6">
        <w:rPr>
          <w:rFonts w:cs="Arial"/>
          <w:szCs w:val="24"/>
        </w:rPr>
        <w:t>,</w:t>
      </w:r>
      <w:r w:rsidR="009845A7" w:rsidRPr="00F42AF6">
        <w:rPr>
          <w:rFonts w:cs="Arial"/>
          <w:szCs w:val="24"/>
        </w:rPr>
        <w:t xml:space="preserve"> κλπ.).</w:t>
      </w:r>
      <w:r w:rsidR="006F129E" w:rsidRPr="00F42AF6">
        <w:rPr>
          <w:rFonts w:cs="Arial"/>
          <w:szCs w:val="24"/>
        </w:rPr>
        <w:t>(</w:t>
      </w:r>
      <w:r w:rsidR="006F129E" w:rsidRPr="00F42AF6">
        <w:rPr>
          <w:rFonts w:cs="Arial"/>
          <w:b/>
          <w:szCs w:val="24"/>
        </w:rPr>
        <w:t>βαθμολογούμενο κριτήριο</w:t>
      </w:r>
      <w:r w:rsidR="006F129E" w:rsidRPr="00F42AF6">
        <w:rPr>
          <w:rFonts w:cs="Arial"/>
          <w:szCs w:val="24"/>
        </w:rPr>
        <w:t>)</w:t>
      </w:r>
    </w:p>
    <w:p w14:paraId="7E234BA9" w14:textId="77777777" w:rsidR="006671A3" w:rsidRPr="00F42AF6" w:rsidRDefault="006671A3" w:rsidP="0063252E">
      <w:pPr>
        <w:shd w:val="clear" w:color="auto" w:fill="FFFFFF"/>
        <w:spacing w:line="274" w:lineRule="exact"/>
        <w:jc w:val="both"/>
        <w:rPr>
          <w:rFonts w:cs="Arial"/>
          <w:b/>
          <w:bCs/>
          <w:color w:val="000000"/>
          <w:szCs w:val="24"/>
        </w:rPr>
      </w:pPr>
    </w:p>
    <w:p w14:paraId="2B1A8350" w14:textId="62BA46AC" w:rsidR="009845A7" w:rsidRPr="00F42AF6" w:rsidRDefault="00B53868" w:rsidP="00E94543">
      <w:pPr>
        <w:numPr>
          <w:ilvl w:val="3"/>
          <w:numId w:val="3"/>
        </w:numPr>
        <w:shd w:val="clear" w:color="auto" w:fill="FFFFFF"/>
        <w:tabs>
          <w:tab w:val="clear" w:pos="2160"/>
        </w:tabs>
        <w:spacing w:line="274" w:lineRule="exact"/>
        <w:ind w:left="0" w:firstLine="0"/>
        <w:jc w:val="both"/>
        <w:rPr>
          <w:rFonts w:cs="Arial"/>
          <w:b/>
          <w:bCs/>
          <w:color w:val="000000"/>
          <w:szCs w:val="24"/>
        </w:rPr>
      </w:pPr>
      <w:r w:rsidRPr="00F42AF6">
        <w:rPr>
          <w:rFonts w:cs="Arial"/>
          <w:szCs w:val="24"/>
        </w:rPr>
        <w:tab/>
      </w:r>
      <w:r w:rsidR="009845A7" w:rsidRPr="00F42AF6">
        <w:rPr>
          <w:rFonts w:cs="Arial"/>
          <w:szCs w:val="24"/>
        </w:rPr>
        <w:t>Σε περίπτωση μη λειτουργίας του</w:t>
      </w:r>
      <w:r w:rsidR="000F7520" w:rsidRPr="00F42AF6">
        <w:rPr>
          <w:rFonts w:cs="Arial"/>
          <w:szCs w:val="24"/>
        </w:rPr>
        <w:t xml:space="preserve"> </w:t>
      </w:r>
      <w:r w:rsidR="00F42AF6" w:rsidRPr="00F42AF6">
        <w:rPr>
          <w:rFonts w:cs="Arial"/>
        </w:rPr>
        <w:t>μηχανήματος</w:t>
      </w:r>
      <w:r w:rsidR="009845A7" w:rsidRPr="00F42AF6">
        <w:rPr>
          <w:rFonts w:cs="Arial"/>
          <w:szCs w:val="24"/>
        </w:rPr>
        <w:t xml:space="preserve"> λόγω βλάβης, ο χρόνος ισχύος της εγγύησης καλής λειτουργίας να παρατείνεται ανάλογα. Οι επιπλέον ημέρες εγγύησης </w:t>
      </w:r>
      <w:proofErr w:type="spellStart"/>
      <w:r w:rsidR="002B0FC6" w:rsidRPr="00F42AF6">
        <w:rPr>
          <w:rFonts w:cs="Arial"/>
          <w:szCs w:val="24"/>
        </w:rPr>
        <w:t>προσμετρώνται</w:t>
      </w:r>
      <w:proofErr w:type="spellEnd"/>
      <w:r w:rsidR="009845A7" w:rsidRPr="00F42AF6">
        <w:rPr>
          <w:rFonts w:cs="Arial"/>
          <w:szCs w:val="24"/>
        </w:rPr>
        <w:t xml:space="preserve"> μόνο μετά την παρέλευση πέντε (5) εργάσιμων ημερών από την έγγραφη ειδοποίηση του προμηθευτή για τη βλάβη.</w:t>
      </w:r>
    </w:p>
    <w:p w14:paraId="332C63B6" w14:textId="77777777" w:rsidR="006671A3" w:rsidRPr="00F42AF6" w:rsidRDefault="006671A3" w:rsidP="0063252E">
      <w:pPr>
        <w:shd w:val="clear" w:color="auto" w:fill="FFFFFF"/>
        <w:spacing w:line="274" w:lineRule="exact"/>
        <w:jc w:val="both"/>
        <w:rPr>
          <w:rFonts w:cs="Arial"/>
          <w:b/>
          <w:bCs/>
          <w:color w:val="000000"/>
          <w:szCs w:val="24"/>
        </w:rPr>
      </w:pPr>
    </w:p>
    <w:p w14:paraId="48FA1A2E" w14:textId="23864A4C" w:rsidR="004A7C13" w:rsidRPr="002304A5" w:rsidRDefault="00B53868" w:rsidP="00E94543">
      <w:pPr>
        <w:numPr>
          <w:ilvl w:val="3"/>
          <w:numId w:val="3"/>
        </w:numPr>
        <w:shd w:val="clear" w:color="auto" w:fill="FFFFFF"/>
        <w:tabs>
          <w:tab w:val="clear" w:pos="2160"/>
        </w:tabs>
        <w:spacing w:line="274" w:lineRule="exact"/>
        <w:ind w:left="0" w:firstLine="0"/>
        <w:jc w:val="both"/>
        <w:rPr>
          <w:rFonts w:cs="Arial"/>
          <w:b/>
          <w:bCs/>
          <w:color w:val="000000"/>
          <w:szCs w:val="24"/>
        </w:rPr>
      </w:pPr>
      <w:r w:rsidRPr="00F42AF6">
        <w:rPr>
          <w:rFonts w:cs="Arial"/>
          <w:szCs w:val="24"/>
        </w:rPr>
        <w:tab/>
      </w:r>
      <w:r w:rsidR="001C3F0E" w:rsidRPr="00F42AF6">
        <w:rPr>
          <w:rFonts w:cs="Arial"/>
          <w:szCs w:val="24"/>
        </w:rPr>
        <w:t>Όταν αποδεδειγμένα το</w:t>
      </w:r>
      <w:r w:rsidR="00780738" w:rsidRPr="00F42AF6">
        <w:rPr>
          <w:rFonts w:cs="Arial"/>
          <w:szCs w:val="24"/>
        </w:rPr>
        <w:t xml:space="preserve"> </w:t>
      </w:r>
      <w:r w:rsidR="00F42AF6" w:rsidRPr="00F42AF6">
        <w:rPr>
          <w:rFonts w:cs="Arial"/>
        </w:rPr>
        <w:t>μηχάνημα</w:t>
      </w:r>
      <w:r w:rsidR="001C3F0E" w:rsidRPr="00F42AF6">
        <w:rPr>
          <w:rFonts w:cs="Arial"/>
          <w:szCs w:val="24"/>
        </w:rPr>
        <w:t xml:space="preserve"> λόγω βλαβών παραμένει κατά το διάστημα των </w:t>
      </w:r>
      <w:r w:rsidR="00DD2330" w:rsidRPr="00F42AF6">
        <w:rPr>
          <w:rFonts w:cs="Arial"/>
          <w:szCs w:val="24"/>
        </w:rPr>
        <w:t>δύο (2</w:t>
      </w:r>
      <w:r w:rsidR="001C3F0E" w:rsidRPr="00F42AF6">
        <w:rPr>
          <w:rFonts w:cs="Arial"/>
          <w:szCs w:val="24"/>
        </w:rPr>
        <w:t xml:space="preserve">) </w:t>
      </w:r>
      <w:r w:rsidR="00DD2330" w:rsidRPr="00F42AF6">
        <w:rPr>
          <w:rFonts w:cs="Arial"/>
          <w:szCs w:val="24"/>
        </w:rPr>
        <w:t>ετών</w:t>
      </w:r>
      <w:r w:rsidR="001C3F0E" w:rsidRPr="00F42AF6">
        <w:rPr>
          <w:rFonts w:cs="Arial"/>
          <w:szCs w:val="24"/>
        </w:rPr>
        <w:t xml:space="preserve"> της εγγύησης, εκτός λειτουργίας πέραν του 20% του προσφερόμενου χρόνου εγγύησης, τότε αυτό θεωρείται από τη φύση του ελαττωματικό</w:t>
      </w:r>
      <w:r w:rsidR="001C3F0E" w:rsidRPr="002304A5">
        <w:rPr>
          <w:rFonts w:cs="Arial"/>
          <w:szCs w:val="24"/>
        </w:rPr>
        <w:t xml:space="preserve">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w:t>
      </w:r>
      <w:r w:rsidR="001C6151" w:rsidRPr="002304A5">
        <w:rPr>
          <w:rFonts w:cs="Arial"/>
          <w:szCs w:val="24"/>
        </w:rPr>
        <w:t>Δ</w:t>
      </w:r>
      <w:r w:rsidR="001C3F0E" w:rsidRPr="002304A5">
        <w:rPr>
          <w:rFonts w:cs="Arial"/>
          <w:szCs w:val="24"/>
        </w:rPr>
        <w:t>ικαιοσύνη.</w:t>
      </w:r>
    </w:p>
    <w:p w14:paraId="3DCB211D" w14:textId="77777777" w:rsidR="006671A3" w:rsidRPr="002304A5" w:rsidRDefault="006671A3" w:rsidP="0063252E">
      <w:pPr>
        <w:shd w:val="clear" w:color="auto" w:fill="FFFFFF"/>
        <w:spacing w:line="274" w:lineRule="exact"/>
        <w:jc w:val="both"/>
        <w:rPr>
          <w:rFonts w:cs="Arial"/>
          <w:b/>
          <w:bCs/>
          <w:color w:val="000000"/>
          <w:szCs w:val="24"/>
        </w:rPr>
      </w:pPr>
    </w:p>
    <w:p w14:paraId="34C23D89" w14:textId="7CC9BE88" w:rsidR="009F41B9" w:rsidRPr="00F42AF6" w:rsidRDefault="00B53868" w:rsidP="00E94543">
      <w:pPr>
        <w:numPr>
          <w:ilvl w:val="3"/>
          <w:numId w:val="3"/>
        </w:numPr>
        <w:shd w:val="clear" w:color="auto" w:fill="FFFFFF"/>
        <w:tabs>
          <w:tab w:val="clear" w:pos="2160"/>
        </w:tabs>
        <w:spacing w:line="274" w:lineRule="exact"/>
        <w:ind w:left="0" w:firstLine="0"/>
        <w:jc w:val="both"/>
        <w:rPr>
          <w:rFonts w:cs="Arial"/>
          <w:szCs w:val="24"/>
        </w:rPr>
      </w:pPr>
      <w:r>
        <w:rPr>
          <w:rFonts w:cs="Arial"/>
          <w:szCs w:val="24"/>
        </w:rPr>
        <w:tab/>
      </w:r>
      <w:r w:rsidR="009F41B9" w:rsidRPr="002304A5">
        <w:rPr>
          <w:rFonts w:cs="Arial"/>
          <w:szCs w:val="24"/>
        </w:rPr>
        <w:t xml:space="preserve">Το εκτός λειτουργίας χρονικό διάστημα υπολογίζεται αθροιστικά με έναρξη μετά την </w:t>
      </w:r>
      <w:r w:rsidR="009F41B9" w:rsidRPr="00F42AF6">
        <w:rPr>
          <w:rFonts w:cs="Arial"/>
          <w:szCs w:val="24"/>
        </w:rPr>
        <w:t xml:space="preserve">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w:t>
      </w:r>
      <w:r w:rsidR="00F42AF6" w:rsidRPr="00F42AF6">
        <w:rPr>
          <w:rFonts w:cs="Arial"/>
        </w:rPr>
        <w:t>μηχανήματος</w:t>
      </w:r>
      <w:r w:rsidR="009F41B9" w:rsidRPr="00F42AF6">
        <w:rPr>
          <w:rFonts w:cs="Arial"/>
          <w:szCs w:val="24"/>
        </w:rPr>
        <w:t xml:space="preserve">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009F41B9" w:rsidRPr="00F42AF6">
        <w:rPr>
          <w:rFonts w:cs="Arial"/>
          <w:szCs w:val="24"/>
        </w:rPr>
        <w:t>προσμετρώνται</w:t>
      </w:r>
      <w:proofErr w:type="spellEnd"/>
      <w:r w:rsidR="009F41B9" w:rsidRPr="00F42AF6">
        <w:rPr>
          <w:rFonts w:cs="Arial"/>
          <w:szCs w:val="24"/>
        </w:rPr>
        <w:t xml:space="preserve"> και οι ημέρες αργίας.</w:t>
      </w:r>
    </w:p>
    <w:p w14:paraId="1ABF8F1B" w14:textId="77777777" w:rsidR="006671A3" w:rsidRPr="00F42AF6" w:rsidRDefault="006671A3" w:rsidP="0063252E">
      <w:pPr>
        <w:shd w:val="clear" w:color="auto" w:fill="FFFFFF"/>
        <w:spacing w:line="274" w:lineRule="exact"/>
        <w:jc w:val="both"/>
        <w:rPr>
          <w:rFonts w:cs="Arial"/>
          <w:szCs w:val="24"/>
        </w:rPr>
      </w:pPr>
    </w:p>
    <w:p w14:paraId="41E1CC96" w14:textId="14E4250D" w:rsidR="009845A7" w:rsidRPr="002304A5" w:rsidRDefault="00B53868" w:rsidP="00E94543">
      <w:pPr>
        <w:numPr>
          <w:ilvl w:val="3"/>
          <w:numId w:val="3"/>
        </w:numPr>
        <w:shd w:val="clear" w:color="auto" w:fill="FFFFFF"/>
        <w:tabs>
          <w:tab w:val="clear" w:pos="2160"/>
        </w:tabs>
        <w:spacing w:line="274" w:lineRule="exact"/>
        <w:ind w:left="0" w:firstLine="0"/>
        <w:jc w:val="both"/>
        <w:rPr>
          <w:rFonts w:cs="Arial"/>
          <w:b/>
          <w:bCs/>
          <w:szCs w:val="24"/>
        </w:rPr>
      </w:pPr>
      <w:r w:rsidRPr="00F42AF6">
        <w:rPr>
          <w:rFonts w:cs="Arial"/>
          <w:szCs w:val="24"/>
        </w:rPr>
        <w:tab/>
      </w:r>
      <w:r w:rsidR="009845A7" w:rsidRPr="00F42AF6">
        <w:rPr>
          <w:rFonts w:cs="Arial"/>
          <w:szCs w:val="24"/>
        </w:rPr>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w:t>
      </w:r>
      <w:r w:rsidR="00780738" w:rsidRPr="00F42AF6">
        <w:rPr>
          <w:rFonts w:cs="Arial"/>
          <w:szCs w:val="24"/>
        </w:rPr>
        <w:t xml:space="preserve"> </w:t>
      </w:r>
      <w:r w:rsidR="00F42AF6" w:rsidRPr="00F42AF6">
        <w:rPr>
          <w:rFonts w:cs="Arial"/>
        </w:rPr>
        <w:t>μηχανήματος</w:t>
      </w:r>
      <w:r w:rsidR="009845A7" w:rsidRPr="00F42AF6">
        <w:rPr>
          <w:rFonts w:cs="Arial"/>
          <w:szCs w:val="24"/>
        </w:rPr>
        <w:t xml:space="preserve"> σε άλλη εταιρεία και το κόστος δαπάνης θα επιβαρύνει τον προμηθευτή. Ο προμηθευτής παραιτείται</w:t>
      </w:r>
      <w:r w:rsidR="009845A7" w:rsidRPr="002304A5">
        <w:rPr>
          <w:rFonts w:cs="Arial"/>
          <w:szCs w:val="24"/>
        </w:rPr>
        <w:t xml:space="preserve"> του δικαιώματος προσφυγής ή κατά οποιοδήποτε τρόπο αμφισβήτησης της υποχρέωσης καταβολής της δαπάνης επισκευής.</w:t>
      </w:r>
    </w:p>
    <w:p w14:paraId="0E725ECD" w14:textId="77777777" w:rsidR="006671A3" w:rsidRPr="002304A5" w:rsidRDefault="006671A3" w:rsidP="0063252E">
      <w:pPr>
        <w:shd w:val="clear" w:color="auto" w:fill="FFFFFF"/>
        <w:spacing w:line="274" w:lineRule="exact"/>
        <w:jc w:val="both"/>
        <w:rPr>
          <w:rFonts w:cs="Arial"/>
          <w:b/>
          <w:bCs/>
          <w:szCs w:val="24"/>
        </w:rPr>
      </w:pPr>
    </w:p>
    <w:p w14:paraId="54AB9CD0" w14:textId="77777777" w:rsidR="00D1376F" w:rsidRPr="002304A5" w:rsidRDefault="00B53868" w:rsidP="00E94543">
      <w:pPr>
        <w:numPr>
          <w:ilvl w:val="3"/>
          <w:numId w:val="3"/>
        </w:numPr>
        <w:shd w:val="clear" w:color="auto" w:fill="FFFFFF"/>
        <w:tabs>
          <w:tab w:val="clear" w:pos="2160"/>
        </w:tabs>
        <w:spacing w:line="274" w:lineRule="exact"/>
        <w:ind w:left="0" w:firstLine="0"/>
        <w:jc w:val="both"/>
        <w:rPr>
          <w:rFonts w:cs="Arial"/>
          <w:b/>
          <w:bCs/>
          <w:szCs w:val="24"/>
        </w:rPr>
      </w:pPr>
      <w:r>
        <w:rPr>
          <w:rFonts w:cs="Arial"/>
          <w:szCs w:val="24"/>
        </w:rPr>
        <w:tab/>
      </w:r>
      <w:r w:rsidR="00D1376F" w:rsidRPr="002304A5">
        <w:rPr>
          <w:rFonts w:cs="Arial"/>
          <w:szCs w:val="24"/>
        </w:rPr>
        <w:t>Πρόσθετες απαιτήσεις εγγυήσεων μπορούν να καθορισθούν στη διακήρυξη του Διαγωνισμού, κατά την κρίση της Υπηρεσίας.</w:t>
      </w:r>
    </w:p>
    <w:p w14:paraId="56ABB632" w14:textId="77777777" w:rsidR="006671A3" w:rsidRPr="002304A5" w:rsidRDefault="006671A3" w:rsidP="0063252E">
      <w:pPr>
        <w:shd w:val="clear" w:color="auto" w:fill="FFFFFF"/>
        <w:spacing w:line="274" w:lineRule="exact"/>
        <w:jc w:val="both"/>
        <w:rPr>
          <w:rFonts w:cs="Arial"/>
          <w:b/>
          <w:bCs/>
          <w:szCs w:val="24"/>
        </w:rPr>
      </w:pPr>
    </w:p>
    <w:p w14:paraId="147985D1" w14:textId="77777777" w:rsidR="009845A7" w:rsidRPr="00E34848" w:rsidRDefault="009845A7" w:rsidP="0063252E">
      <w:pPr>
        <w:pStyle w:val="3"/>
        <w:tabs>
          <w:tab w:val="clear" w:pos="2268"/>
        </w:tabs>
        <w:ind w:left="0" w:firstLine="0"/>
        <w:rPr>
          <w:rFonts w:cs="Arial"/>
        </w:rPr>
      </w:pPr>
      <w:bookmarkStart w:id="56" w:name="_Hlt450625862"/>
      <w:bookmarkStart w:id="57" w:name="_Ref449839157"/>
      <w:bookmarkStart w:id="58" w:name="_Toc231811083"/>
      <w:bookmarkEnd w:id="56"/>
      <w:r w:rsidRPr="00E34848">
        <w:rPr>
          <w:rFonts w:cs="Arial"/>
        </w:rPr>
        <w:t>Εγγύηση Δυνατότητας Εφοδιασμού με Ανταλλακτικά</w:t>
      </w:r>
      <w:bookmarkEnd w:id="57"/>
      <w:bookmarkEnd w:id="58"/>
    </w:p>
    <w:p w14:paraId="150F5AC0" w14:textId="77777777" w:rsidR="0088429C" w:rsidRPr="007C7987" w:rsidRDefault="0088429C" w:rsidP="007C7987">
      <w:pPr>
        <w:rPr>
          <w:rFonts w:cs="Arial"/>
        </w:rPr>
      </w:pPr>
    </w:p>
    <w:p w14:paraId="09193798" w14:textId="77777777" w:rsidR="00090BB1" w:rsidRPr="00E34848" w:rsidRDefault="0088429C" w:rsidP="0063252E">
      <w:pPr>
        <w:jc w:val="both"/>
        <w:rPr>
          <w:rFonts w:cs="Arial"/>
          <w:b/>
        </w:rPr>
      </w:pPr>
      <w:r w:rsidRPr="002304A5">
        <w:tab/>
      </w:r>
      <w:r w:rsidR="00E34848">
        <w:tab/>
      </w:r>
      <w:r w:rsidR="00090BB1" w:rsidRPr="00E34848">
        <w:rPr>
          <w:rFonts w:cs="Arial"/>
        </w:rPr>
        <w:t xml:space="preserve">Για την υποστήριξη σε ανταλλακτικά και αναλώσιμα της προμήθειας συνολικά ο προμηθευτής </w:t>
      </w:r>
      <w:r w:rsidR="009845A7" w:rsidRPr="00E34848">
        <w:rPr>
          <w:rFonts w:cs="Arial"/>
        </w:rPr>
        <w:t>να εγγυηθεί τη</w:t>
      </w:r>
      <w:r w:rsidR="00090BB1" w:rsidRPr="00E34848">
        <w:rPr>
          <w:rFonts w:cs="Arial"/>
        </w:rPr>
        <w:t xml:space="preserve"> διαθεσιμότητά τους για τουλάχιστον δέκα (10) χρόνια από την παράδοση. </w:t>
      </w:r>
      <w:r w:rsidR="0009657F" w:rsidRPr="00E34848">
        <w:rPr>
          <w:rFonts w:cs="Arial"/>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E34848">
        <w:rPr>
          <w:rFonts w:cs="Arial"/>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r w:rsidR="00B06576" w:rsidRPr="006F129E">
        <w:rPr>
          <w:rFonts w:cs="Arial"/>
          <w:szCs w:val="24"/>
        </w:rPr>
        <w:t>(</w:t>
      </w:r>
      <w:r w:rsidR="00B06576" w:rsidRPr="006F129E">
        <w:rPr>
          <w:rFonts w:cs="Arial"/>
          <w:b/>
          <w:szCs w:val="24"/>
        </w:rPr>
        <w:t>βαθμολογούμενο κριτήριο</w:t>
      </w:r>
      <w:r w:rsidR="00B06576" w:rsidRPr="006F129E">
        <w:rPr>
          <w:rFonts w:cs="Arial"/>
          <w:szCs w:val="24"/>
        </w:rPr>
        <w:t>)</w:t>
      </w:r>
    </w:p>
    <w:p w14:paraId="27766C68" w14:textId="77777777" w:rsidR="00380E37" w:rsidRPr="002304A5" w:rsidRDefault="00380E37" w:rsidP="0063252E">
      <w:pPr>
        <w:jc w:val="both"/>
        <w:rPr>
          <w:rFonts w:cs="Arial"/>
        </w:rPr>
      </w:pPr>
    </w:p>
    <w:p w14:paraId="05298F60" w14:textId="77777777" w:rsidR="00380E37" w:rsidRPr="00E34848" w:rsidRDefault="00380E37" w:rsidP="0063252E">
      <w:pPr>
        <w:pStyle w:val="3"/>
        <w:tabs>
          <w:tab w:val="clear" w:pos="2268"/>
        </w:tabs>
        <w:ind w:left="0" w:firstLine="0"/>
        <w:rPr>
          <w:rFonts w:cs="Arial"/>
        </w:rPr>
      </w:pPr>
      <w:bookmarkStart w:id="59" w:name="_Toc231811084"/>
      <w:r w:rsidRPr="00E34848">
        <w:rPr>
          <w:rFonts w:cs="Arial"/>
        </w:rPr>
        <w:t>Συντήρηση</w:t>
      </w:r>
      <w:bookmarkEnd w:id="59"/>
    </w:p>
    <w:p w14:paraId="266E1531" w14:textId="77777777" w:rsidR="0054520B" w:rsidRPr="002304A5" w:rsidRDefault="0054520B" w:rsidP="0063252E">
      <w:pPr>
        <w:shd w:val="clear" w:color="auto" w:fill="FFFFFF"/>
        <w:jc w:val="both"/>
        <w:rPr>
          <w:rFonts w:cs="Arial"/>
          <w:szCs w:val="24"/>
        </w:rPr>
      </w:pPr>
    </w:p>
    <w:p w14:paraId="682FBEEE" w14:textId="77777777" w:rsidR="00237BCB" w:rsidRPr="002304A5" w:rsidRDefault="00E34848" w:rsidP="0063252E">
      <w:pPr>
        <w:shd w:val="clear" w:color="auto" w:fill="FFFFFF"/>
        <w:jc w:val="both"/>
        <w:rPr>
          <w:rFonts w:cs="Arial"/>
          <w:szCs w:val="24"/>
        </w:rPr>
      </w:pPr>
      <w:r>
        <w:rPr>
          <w:rFonts w:cs="Arial"/>
          <w:szCs w:val="24"/>
        </w:rPr>
        <w:tab/>
      </w:r>
      <w:r>
        <w:rPr>
          <w:rFonts w:cs="Arial"/>
          <w:szCs w:val="24"/>
        </w:rPr>
        <w:tab/>
      </w:r>
      <w:r w:rsidR="007576F9" w:rsidRPr="002304A5">
        <w:rPr>
          <w:rFonts w:cs="Arial"/>
          <w:szCs w:val="24"/>
        </w:rPr>
        <w:t>Η πρώτη προληπτική συντήρηση του μηχανήματος γίνεται από τον προμηθευτή, μετά από τηλεφωνική ειδοποίησή του, με χρήση των ανταλλακτικών / αναλωσίμων της παραγράφου 4.7.</w:t>
      </w:r>
      <w:r w:rsidR="00AC2DC3">
        <w:rPr>
          <w:rFonts w:cs="Arial"/>
          <w:szCs w:val="24"/>
        </w:rPr>
        <w:t>1</w:t>
      </w:r>
      <w:r w:rsidR="004D7EB3" w:rsidRPr="002304A5">
        <w:rPr>
          <w:rFonts w:cs="Arial"/>
          <w:szCs w:val="24"/>
        </w:rPr>
        <w:t>.</w:t>
      </w:r>
      <w:r w:rsidR="00AC2DC3">
        <w:rPr>
          <w:rFonts w:cs="Arial"/>
          <w:szCs w:val="24"/>
        </w:rPr>
        <w:t>3</w:t>
      </w:r>
      <w:r w:rsidR="007576F9" w:rsidRPr="002304A5">
        <w:rPr>
          <w:rFonts w:cs="Arial"/>
          <w:szCs w:val="24"/>
        </w:rPr>
        <w:t>.</w:t>
      </w:r>
    </w:p>
    <w:p w14:paraId="0ABCB144" w14:textId="77777777" w:rsidR="00592019" w:rsidRPr="002304A5" w:rsidRDefault="00592019" w:rsidP="0063252E">
      <w:pPr>
        <w:shd w:val="clear" w:color="auto" w:fill="FFFFFF"/>
        <w:jc w:val="both"/>
        <w:rPr>
          <w:rFonts w:cs="Arial"/>
          <w:szCs w:val="24"/>
        </w:rPr>
      </w:pPr>
    </w:p>
    <w:p w14:paraId="03E93A66" w14:textId="77777777" w:rsidR="00592019" w:rsidRPr="002304A5" w:rsidRDefault="00955242" w:rsidP="0063252E">
      <w:pPr>
        <w:pStyle w:val="2"/>
        <w:tabs>
          <w:tab w:val="clear" w:pos="567"/>
          <w:tab w:val="clear" w:pos="1418"/>
        </w:tabs>
        <w:ind w:left="0" w:firstLine="0"/>
      </w:pPr>
      <w:r>
        <w:tab/>
      </w:r>
      <w:bookmarkStart w:id="60" w:name="_Toc231811085"/>
      <w:r w:rsidR="00592019" w:rsidRPr="002304A5">
        <w:t>Βιβλιογραφία</w:t>
      </w:r>
      <w:bookmarkStart w:id="61" w:name="_Hlt453119311"/>
      <w:bookmarkStart w:id="62" w:name="_Hlt450617732"/>
      <w:bookmarkEnd w:id="60"/>
      <w:bookmarkEnd w:id="61"/>
      <w:bookmarkEnd w:id="62"/>
    </w:p>
    <w:p w14:paraId="2572137A" w14:textId="77777777" w:rsidR="00592019" w:rsidRPr="002304A5" w:rsidRDefault="00592019" w:rsidP="0063252E">
      <w:pPr>
        <w:jc w:val="both"/>
      </w:pPr>
    </w:p>
    <w:p w14:paraId="2462008B" w14:textId="0D4BF367" w:rsidR="00592019" w:rsidRPr="002304A5" w:rsidRDefault="00530B03" w:rsidP="0063252E">
      <w:pPr>
        <w:pStyle w:val="30"/>
        <w:tabs>
          <w:tab w:val="clear" w:pos="2268"/>
          <w:tab w:val="clear" w:pos="3402"/>
        </w:tabs>
        <w:ind w:firstLine="0"/>
        <w:rPr>
          <w:rFonts w:cs="Arial"/>
        </w:rPr>
      </w:pPr>
      <w:r w:rsidRPr="002304A5">
        <w:rPr>
          <w:rFonts w:cs="Arial"/>
        </w:rPr>
        <w:tab/>
      </w:r>
      <w:r w:rsidR="00B53868">
        <w:rPr>
          <w:rFonts w:cs="Arial"/>
        </w:rPr>
        <w:tab/>
      </w:r>
      <w:r w:rsidR="0049622A" w:rsidRPr="002304A5">
        <w:rPr>
          <w:rFonts w:cs="Arial"/>
        </w:rPr>
        <w:t xml:space="preserve">Κατά την παράδοση </w:t>
      </w:r>
      <w:r w:rsidR="0049622A" w:rsidRPr="00F42AF6">
        <w:rPr>
          <w:rFonts w:cs="Arial"/>
        </w:rPr>
        <w:t xml:space="preserve">του </w:t>
      </w:r>
      <w:r w:rsidR="00F42AF6" w:rsidRPr="00F42AF6">
        <w:rPr>
          <w:rFonts w:cs="Arial"/>
        </w:rPr>
        <w:t>μηχανήματος</w:t>
      </w:r>
      <w:r w:rsidR="00592019" w:rsidRPr="00F42AF6">
        <w:rPr>
          <w:rFonts w:cs="Arial"/>
        </w:rPr>
        <w:t xml:space="preserve"> ο προμηθευτής είναι υποχρεωμένος να παραδώσει τα παρακάτω:</w:t>
      </w:r>
    </w:p>
    <w:p w14:paraId="5EBBAA70" w14:textId="77777777" w:rsidR="00592019" w:rsidRPr="002304A5" w:rsidRDefault="00592019" w:rsidP="0063252E">
      <w:pPr>
        <w:pStyle w:val="30"/>
        <w:tabs>
          <w:tab w:val="clear" w:pos="2268"/>
          <w:tab w:val="clear" w:pos="3402"/>
        </w:tabs>
        <w:ind w:firstLine="0"/>
        <w:rPr>
          <w:rFonts w:cs="Arial"/>
        </w:rPr>
      </w:pPr>
    </w:p>
    <w:p w14:paraId="608671A3" w14:textId="77777777" w:rsidR="00142AAF" w:rsidRPr="00142AAF" w:rsidRDefault="00142AAF" w:rsidP="00E94543">
      <w:pPr>
        <w:pStyle w:val="af2"/>
        <w:numPr>
          <w:ilvl w:val="1"/>
          <w:numId w:val="3"/>
        </w:numPr>
        <w:autoSpaceDE/>
        <w:autoSpaceDN/>
        <w:adjustRightInd/>
        <w:jc w:val="both"/>
        <w:rPr>
          <w:rFonts w:cs="Arial"/>
          <w:vanish/>
        </w:rPr>
      </w:pPr>
      <w:bookmarkStart w:id="63" w:name="_Hlt450630937"/>
      <w:bookmarkStart w:id="64" w:name="_Ref449837408"/>
      <w:bookmarkEnd w:id="63"/>
    </w:p>
    <w:p w14:paraId="20C26A16" w14:textId="77777777" w:rsidR="00592019" w:rsidRPr="002304A5" w:rsidRDefault="00FF2000" w:rsidP="00E94543">
      <w:pPr>
        <w:pStyle w:val="30"/>
        <w:numPr>
          <w:ilvl w:val="2"/>
          <w:numId w:val="3"/>
        </w:numPr>
        <w:tabs>
          <w:tab w:val="clear" w:pos="1997"/>
          <w:tab w:val="clear" w:pos="2268"/>
          <w:tab w:val="clear" w:pos="3402"/>
        </w:tabs>
        <w:ind w:left="0" w:firstLine="0"/>
        <w:rPr>
          <w:rFonts w:cs="Arial"/>
          <w:color w:val="000000"/>
        </w:rPr>
      </w:pPr>
      <w:r w:rsidRPr="002304A5">
        <w:rPr>
          <w:rFonts w:cs="Arial"/>
        </w:rPr>
        <w:t>Δύο (2) πλήρεις σειρές τεχνικών εγχειριδίων λειτουργίας, συντήρησης και επισκευής του προσφερόμενου μηχανήματος στην ελληνική και αγγλική γλώσσα. Τα εγχειρίδια να παρασχεθούν επίσης σε ηλεκτρονική μορφή.</w:t>
      </w:r>
    </w:p>
    <w:p w14:paraId="5D6C88BC" w14:textId="77777777" w:rsidR="00592019" w:rsidRPr="002304A5" w:rsidRDefault="00592019" w:rsidP="0063252E">
      <w:pPr>
        <w:pStyle w:val="30"/>
        <w:tabs>
          <w:tab w:val="clear" w:pos="2268"/>
          <w:tab w:val="clear" w:pos="3402"/>
        </w:tabs>
        <w:ind w:firstLine="0"/>
        <w:rPr>
          <w:rFonts w:cs="Arial"/>
        </w:rPr>
      </w:pPr>
    </w:p>
    <w:p w14:paraId="27C67DB9" w14:textId="77777777" w:rsidR="00592019" w:rsidRPr="002304A5" w:rsidRDefault="00592019" w:rsidP="00E94543">
      <w:pPr>
        <w:pStyle w:val="30"/>
        <w:numPr>
          <w:ilvl w:val="2"/>
          <w:numId w:val="3"/>
        </w:numPr>
        <w:tabs>
          <w:tab w:val="clear" w:pos="1997"/>
          <w:tab w:val="clear" w:pos="2268"/>
          <w:tab w:val="clear" w:pos="3402"/>
        </w:tabs>
        <w:ind w:left="0" w:firstLine="0"/>
        <w:rPr>
          <w:rFonts w:cs="Arial"/>
        </w:rPr>
      </w:pPr>
      <w:bookmarkStart w:id="65" w:name="_Ref449837431"/>
      <w:r w:rsidRPr="002304A5">
        <w:rPr>
          <w:rFonts w:cs="Arial"/>
        </w:rPr>
        <w:t xml:space="preserve">Δύο (2) πλήρεις </w:t>
      </w:r>
      <w:r w:rsidR="006945B7" w:rsidRPr="002304A5">
        <w:rPr>
          <w:rFonts w:cs="Arial"/>
        </w:rPr>
        <w:t>καταλόγους</w:t>
      </w:r>
      <w:r w:rsidRPr="002304A5">
        <w:rPr>
          <w:rFonts w:cs="Arial"/>
        </w:rPr>
        <w:t xml:space="preserve"> ανταλλακτικών </w:t>
      </w:r>
      <w:r w:rsidR="00660DB1" w:rsidRPr="002304A5">
        <w:rPr>
          <w:rFonts w:cs="Arial"/>
        </w:rPr>
        <w:t xml:space="preserve">στην ελληνική και αγγλική γλώσσα </w:t>
      </w:r>
      <w:r w:rsidRPr="002304A5">
        <w:rPr>
          <w:rFonts w:cs="Arial"/>
        </w:rPr>
        <w:t>κατά αριθμό ονομαστικού, αριθμό κατ</w:t>
      </w:r>
      <w:r w:rsidR="00245132" w:rsidRPr="002304A5">
        <w:rPr>
          <w:rFonts w:cs="Arial"/>
        </w:rPr>
        <w:t>ασκευαστή, ονομασία του υλικού</w:t>
      </w:r>
      <w:r w:rsidR="00245132" w:rsidRPr="002304A5">
        <w:rPr>
          <w:rFonts w:cs="Arial"/>
          <w:szCs w:val="24"/>
        </w:rPr>
        <w:t xml:space="preserve"> – </w:t>
      </w:r>
      <w:r w:rsidRPr="002304A5">
        <w:rPr>
          <w:rFonts w:cs="Arial"/>
        </w:rPr>
        <w:t>ανταλλακτικο</w:t>
      </w:r>
      <w:r w:rsidR="009D1957" w:rsidRPr="002304A5">
        <w:rPr>
          <w:rFonts w:cs="Arial"/>
        </w:rPr>
        <w:t>ύ</w:t>
      </w:r>
      <w:r w:rsidRPr="002304A5">
        <w:rPr>
          <w:rFonts w:cs="Arial"/>
        </w:rPr>
        <w:t>, καθώς και την τιμή μονάδας, όπως έχουν δηλωθεί στην προσφορά.</w:t>
      </w:r>
      <w:bookmarkStart w:id="66" w:name="_Ref449837468"/>
      <w:bookmarkEnd w:id="65"/>
      <w:r w:rsidR="002E322A" w:rsidRPr="002304A5">
        <w:rPr>
          <w:rFonts w:cs="Arial"/>
        </w:rPr>
        <w:t xml:space="preserve"> Οι κατάλογοι να παρασχεθούν επίσης σε </w:t>
      </w:r>
      <w:r w:rsidR="00061DA6" w:rsidRPr="002304A5">
        <w:rPr>
          <w:rFonts w:cs="Arial"/>
        </w:rPr>
        <w:t>ηλεκτρονική</w:t>
      </w:r>
      <w:r w:rsidR="002E322A" w:rsidRPr="002304A5">
        <w:rPr>
          <w:rFonts w:cs="Arial"/>
        </w:rPr>
        <w:t xml:space="preserve"> μορφή.</w:t>
      </w:r>
    </w:p>
    <w:p w14:paraId="04D1EB7E" w14:textId="77777777" w:rsidR="00A1795A" w:rsidRPr="002304A5" w:rsidRDefault="00A1795A" w:rsidP="0063252E">
      <w:pPr>
        <w:pStyle w:val="30"/>
        <w:tabs>
          <w:tab w:val="clear" w:pos="2268"/>
          <w:tab w:val="clear" w:pos="3402"/>
        </w:tabs>
        <w:ind w:firstLine="0"/>
        <w:rPr>
          <w:rFonts w:cs="Arial"/>
        </w:rPr>
      </w:pPr>
    </w:p>
    <w:p w14:paraId="0443E69E" w14:textId="706B3426" w:rsidR="00A1795A" w:rsidRPr="00F42AF6" w:rsidRDefault="00AA36D7" w:rsidP="00E94543">
      <w:pPr>
        <w:pStyle w:val="30"/>
        <w:numPr>
          <w:ilvl w:val="2"/>
          <w:numId w:val="3"/>
        </w:numPr>
        <w:tabs>
          <w:tab w:val="clear" w:pos="1997"/>
          <w:tab w:val="clear" w:pos="2268"/>
          <w:tab w:val="clear" w:pos="3402"/>
        </w:tabs>
        <w:ind w:left="0" w:firstLine="0"/>
        <w:rPr>
          <w:rFonts w:cs="Arial"/>
        </w:rPr>
      </w:pPr>
      <w:r w:rsidRPr="002304A5">
        <w:rPr>
          <w:rFonts w:cs="Arial"/>
        </w:rPr>
        <w:t>Μηχανολογικά, η</w:t>
      </w:r>
      <w:r>
        <w:rPr>
          <w:rFonts w:cs="Arial"/>
        </w:rPr>
        <w:t>λεκτρικά και ηλεκτρονικά σχέδια, εφόσον διατίθενται</w:t>
      </w:r>
      <w:r w:rsidRPr="00A04964">
        <w:rPr>
          <w:rFonts w:cs="Arial"/>
        </w:rPr>
        <w:t>,</w:t>
      </w:r>
      <w:r w:rsidR="00220785">
        <w:rPr>
          <w:rFonts w:cs="Arial"/>
        </w:rPr>
        <w:t xml:space="preserve"> </w:t>
      </w:r>
      <w:r w:rsidR="00A1795A" w:rsidRPr="002304A5">
        <w:rPr>
          <w:rFonts w:cs="Arial"/>
        </w:rPr>
        <w:t xml:space="preserve">για το προσφερόμενο </w:t>
      </w:r>
      <w:r w:rsidR="006945B7" w:rsidRPr="002304A5">
        <w:rPr>
          <w:rFonts w:cs="Arial"/>
        </w:rPr>
        <w:t>μηχ</w:t>
      </w:r>
      <w:r w:rsidR="00047FA8" w:rsidRPr="002304A5">
        <w:rPr>
          <w:rFonts w:cs="Arial"/>
        </w:rPr>
        <w:t>άνημα</w:t>
      </w:r>
      <w:r w:rsidR="00A1795A" w:rsidRPr="002304A5">
        <w:rPr>
          <w:rFonts w:cs="Arial"/>
        </w:rPr>
        <w:t xml:space="preserve">, τα οποία θα επεκτείνονται σε όλα τα συγκροτήματα ή </w:t>
      </w:r>
      <w:proofErr w:type="spellStart"/>
      <w:r w:rsidR="00A1795A" w:rsidRPr="002304A5">
        <w:rPr>
          <w:rFonts w:cs="Arial"/>
        </w:rPr>
        <w:t>υποσυγκροτήματά</w:t>
      </w:r>
      <w:proofErr w:type="spellEnd"/>
      <w:r w:rsidR="00A1795A" w:rsidRPr="002304A5">
        <w:rPr>
          <w:rFonts w:cs="Arial"/>
        </w:rPr>
        <w:t xml:space="preserve"> του. Τα παραπάνω σχέδια να είναι εις διπλούν και να έχουν τέτοιες λεπτομέρειες, ώστε να είναι εύκολη η συντήρηση </w:t>
      </w:r>
      <w:r w:rsidR="00A1795A" w:rsidRPr="00F42AF6">
        <w:rPr>
          <w:rFonts w:cs="Arial"/>
        </w:rPr>
        <w:t xml:space="preserve">του </w:t>
      </w:r>
      <w:r w:rsidR="00F42AF6" w:rsidRPr="00F42AF6">
        <w:rPr>
          <w:rFonts w:cs="Arial"/>
        </w:rPr>
        <w:t>μηχανήματος</w:t>
      </w:r>
      <w:r w:rsidR="00A1795A" w:rsidRPr="00F42AF6">
        <w:rPr>
          <w:rFonts w:cs="Arial"/>
        </w:rPr>
        <w:t xml:space="preserve"> καθώς και των</w:t>
      </w:r>
      <w:r w:rsidR="00220785" w:rsidRPr="00F42AF6">
        <w:rPr>
          <w:rFonts w:cs="Arial"/>
        </w:rPr>
        <w:t xml:space="preserve"> </w:t>
      </w:r>
      <w:r w:rsidR="006F01F3" w:rsidRPr="00F42AF6">
        <w:rPr>
          <w:rFonts w:cs="Arial"/>
        </w:rPr>
        <w:t xml:space="preserve">συγκροτημάτων ή </w:t>
      </w:r>
      <w:proofErr w:type="spellStart"/>
      <w:r w:rsidR="006F01F3" w:rsidRPr="00F42AF6">
        <w:rPr>
          <w:rFonts w:cs="Arial"/>
        </w:rPr>
        <w:t>υποσυγκροτημά</w:t>
      </w:r>
      <w:r w:rsidR="00A1795A" w:rsidRPr="00F42AF6">
        <w:rPr>
          <w:rFonts w:cs="Arial"/>
        </w:rPr>
        <w:t>των</w:t>
      </w:r>
      <w:proofErr w:type="spellEnd"/>
      <w:r w:rsidR="00A1795A" w:rsidRPr="00F42AF6">
        <w:rPr>
          <w:rFonts w:cs="Arial"/>
        </w:rPr>
        <w:t xml:space="preserve"> του.</w:t>
      </w:r>
    </w:p>
    <w:p w14:paraId="3BF2E476" w14:textId="77777777" w:rsidR="001E6B3E" w:rsidRPr="00F42AF6" w:rsidRDefault="001E6B3E" w:rsidP="0063252E">
      <w:pPr>
        <w:pStyle w:val="30"/>
        <w:tabs>
          <w:tab w:val="clear" w:pos="2268"/>
          <w:tab w:val="clear" w:pos="3402"/>
        </w:tabs>
        <w:ind w:firstLine="0"/>
        <w:rPr>
          <w:rFonts w:cs="Arial"/>
        </w:rPr>
      </w:pPr>
    </w:p>
    <w:p w14:paraId="70334B05" w14:textId="77777777" w:rsidR="00C5530A" w:rsidRPr="00F42AF6" w:rsidRDefault="00892768" w:rsidP="00E94543">
      <w:pPr>
        <w:pStyle w:val="30"/>
        <w:numPr>
          <w:ilvl w:val="2"/>
          <w:numId w:val="3"/>
        </w:numPr>
        <w:tabs>
          <w:tab w:val="clear" w:pos="1997"/>
          <w:tab w:val="clear" w:pos="2268"/>
          <w:tab w:val="clear" w:pos="3402"/>
        </w:tabs>
        <w:ind w:left="0" w:firstLine="0"/>
        <w:rPr>
          <w:rFonts w:cs="Arial"/>
        </w:rPr>
      </w:pPr>
      <w:r w:rsidRPr="00F42AF6">
        <w:rPr>
          <w:rFonts w:cs="Arial"/>
        </w:rPr>
        <w:t>Ο προμηθευτής να εγγυηθεί εγγράφως ότι οι όποιες διαφοροποιήσεις – αναθεωρήσεις μελλοντικά των υπόψη εγχειριδίων (</w:t>
      </w:r>
      <w:r w:rsidRPr="00F42AF6">
        <w:rPr>
          <w:rFonts w:cs="Arial"/>
          <w:lang w:val="en-US"/>
        </w:rPr>
        <w:t>Updates</w:t>
      </w:r>
      <w:r w:rsidRPr="00F42AF6">
        <w:rPr>
          <w:rFonts w:cs="Arial"/>
        </w:rPr>
        <w:t xml:space="preserve"> – </w:t>
      </w:r>
      <w:r w:rsidRPr="00F42AF6">
        <w:rPr>
          <w:rFonts w:cs="Arial"/>
          <w:lang w:val="en-US"/>
        </w:rPr>
        <w:t>Revisions</w:t>
      </w:r>
      <w:r w:rsidRPr="00F42AF6">
        <w:rPr>
          <w:rFonts w:cs="Arial"/>
        </w:rPr>
        <w:t>) θα αποστέλλονται δωρεάν στην Υπηρεσία σε ηλεκτρονική ή έντυπη μορφή.</w:t>
      </w:r>
    </w:p>
    <w:p w14:paraId="7AD1FBF2" w14:textId="77777777" w:rsidR="00790876" w:rsidRPr="00F42AF6" w:rsidRDefault="00790876" w:rsidP="0063252E">
      <w:pPr>
        <w:pStyle w:val="30"/>
        <w:tabs>
          <w:tab w:val="clear" w:pos="2268"/>
          <w:tab w:val="clear" w:pos="3402"/>
        </w:tabs>
        <w:ind w:firstLine="0"/>
        <w:rPr>
          <w:rFonts w:cs="Arial"/>
        </w:rPr>
      </w:pPr>
    </w:p>
    <w:p w14:paraId="64BB59F0" w14:textId="77777777" w:rsidR="00C5530A" w:rsidRPr="00F42AF6" w:rsidRDefault="00955242" w:rsidP="0063252E">
      <w:pPr>
        <w:pStyle w:val="2"/>
        <w:tabs>
          <w:tab w:val="clear" w:pos="567"/>
          <w:tab w:val="clear" w:pos="1418"/>
        </w:tabs>
        <w:ind w:left="0" w:firstLine="0"/>
      </w:pPr>
      <w:r w:rsidRPr="00F42AF6">
        <w:tab/>
      </w:r>
      <w:bookmarkStart w:id="67" w:name="_Toc231811086"/>
      <w:r w:rsidR="00C5530A" w:rsidRPr="00F42AF6">
        <w:t>Εκπαίδευ</w:t>
      </w:r>
      <w:r w:rsidR="00790876" w:rsidRPr="00F42AF6">
        <w:t>ση</w:t>
      </w:r>
      <w:bookmarkEnd w:id="67"/>
    </w:p>
    <w:p w14:paraId="0276431A" w14:textId="77777777" w:rsidR="00790876" w:rsidRPr="00F42AF6" w:rsidRDefault="00790876" w:rsidP="0063252E">
      <w:pPr>
        <w:shd w:val="clear" w:color="auto" w:fill="FFFFFF"/>
        <w:spacing w:line="274" w:lineRule="exact"/>
        <w:jc w:val="both"/>
        <w:rPr>
          <w:rFonts w:cs="Arial"/>
          <w:b/>
          <w:szCs w:val="24"/>
        </w:rPr>
      </w:pPr>
    </w:p>
    <w:p w14:paraId="0DF8FA0A" w14:textId="77777777" w:rsidR="00E34848" w:rsidRPr="00F42AF6" w:rsidRDefault="00E34848" w:rsidP="00E94543">
      <w:pPr>
        <w:pStyle w:val="af2"/>
        <w:numPr>
          <w:ilvl w:val="1"/>
          <w:numId w:val="3"/>
        </w:numPr>
        <w:shd w:val="clear" w:color="auto" w:fill="FFFFFF"/>
        <w:tabs>
          <w:tab w:val="clear" w:pos="1132"/>
        </w:tabs>
        <w:spacing w:line="274" w:lineRule="exact"/>
        <w:jc w:val="both"/>
        <w:rPr>
          <w:rFonts w:cs="Arial"/>
          <w:vanish/>
          <w:szCs w:val="24"/>
        </w:rPr>
      </w:pPr>
    </w:p>
    <w:p w14:paraId="239D10F4" w14:textId="77777777" w:rsidR="00C5530A" w:rsidRPr="00F42AF6" w:rsidRDefault="00C5530A" w:rsidP="00E94543">
      <w:pPr>
        <w:pStyle w:val="af2"/>
        <w:numPr>
          <w:ilvl w:val="2"/>
          <w:numId w:val="3"/>
        </w:numPr>
        <w:shd w:val="clear" w:color="auto" w:fill="FFFFFF"/>
        <w:tabs>
          <w:tab w:val="clear" w:pos="1997"/>
        </w:tabs>
        <w:spacing w:line="274" w:lineRule="exact"/>
        <w:ind w:left="0" w:firstLine="0"/>
        <w:jc w:val="both"/>
        <w:rPr>
          <w:rFonts w:cs="Arial"/>
          <w:szCs w:val="24"/>
        </w:rPr>
      </w:pPr>
      <w:r w:rsidRPr="00F42AF6">
        <w:rPr>
          <w:rFonts w:cs="Arial"/>
          <w:szCs w:val="24"/>
        </w:rPr>
        <w:t>Ο προμηθευτής είναι υποχρεωμένος να διαθέσει το παρακάτω προσωπικό χωρίς οικονομική επιβάρυνση:</w:t>
      </w:r>
    </w:p>
    <w:p w14:paraId="5BA01769" w14:textId="77777777" w:rsidR="00385B18" w:rsidRPr="00F42AF6" w:rsidRDefault="00385B18" w:rsidP="0063252E">
      <w:pPr>
        <w:shd w:val="clear" w:color="auto" w:fill="FFFFFF"/>
        <w:spacing w:line="274" w:lineRule="exact"/>
        <w:jc w:val="both"/>
        <w:rPr>
          <w:rFonts w:cs="Arial"/>
          <w:szCs w:val="24"/>
        </w:rPr>
      </w:pPr>
    </w:p>
    <w:p w14:paraId="27AF0EE2" w14:textId="683071F5" w:rsidR="00C5530A" w:rsidRPr="00E94543" w:rsidRDefault="00B53868" w:rsidP="00E94543">
      <w:pPr>
        <w:numPr>
          <w:ilvl w:val="3"/>
          <w:numId w:val="3"/>
        </w:numPr>
        <w:shd w:val="clear" w:color="auto" w:fill="FFFFFF"/>
        <w:tabs>
          <w:tab w:val="clear" w:pos="2160"/>
        </w:tabs>
        <w:spacing w:line="274" w:lineRule="exact"/>
        <w:ind w:left="0" w:firstLine="0"/>
        <w:jc w:val="both"/>
        <w:rPr>
          <w:rFonts w:cs="Arial"/>
          <w:b/>
          <w:szCs w:val="24"/>
          <w:u w:val="single"/>
        </w:rPr>
      </w:pPr>
      <w:r w:rsidRPr="00F42AF6">
        <w:rPr>
          <w:rFonts w:cs="Arial"/>
          <w:szCs w:val="24"/>
        </w:rPr>
        <w:tab/>
      </w:r>
      <w:r w:rsidR="00C5530A" w:rsidRPr="00F42AF6">
        <w:rPr>
          <w:rFonts w:cs="Arial"/>
          <w:szCs w:val="24"/>
        </w:rPr>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προμήθεια </w:t>
      </w:r>
      <w:r w:rsidR="00F42AF6" w:rsidRPr="00F42AF6">
        <w:rPr>
          <w:rFonts w:cs="Arial"/>
        </w:rPr>
        <w:t>μηχανήματος</w:t>
      </w:r>
      <w:r w:rsidR="00C5530A" w:rsidRPr="00F42AF6">
        <w:rPr>
          <w:rFonts w:cs="Arial"/>
          <w:szCs w:val="24"/>
        </w:rPr>
        <w:t xml:space="preserve">. Η διάρκεια της επίδειξης αυτής θα είναι το λιγότερο μία (1) και το περισσότερο </w:t>
      </w:r>
      <w:r w:rsidR="00406C82" w:rsidRPr="00F42AF6">
        <w:rPr>
          <w:rFonts w:cs="Arial"/>
          <w:szCs w:val="24"/>
        </w:rPr>
        <w:t>τέσσερις (4</w:t>
      </w:r>
      <w:r w:rsidR="00C5530A" w:rsidRPr="00F42AF6">
        <w:rPr>
          <w:rFonts w:cs="Arial"/>
          <w:szCs w:val="24"/>
        </w:rPr>
        <w:t>) εργάσιμες</w:t>
      </w:r>
      <w:r w:rsidR="00C5530A" w:rsidRPr="00E94543">
        <w:rPr>
          <w:rFonts w:cs="Arial"/>
          <w:szCs w:val="24"/>
        </w:rPr>
        <w:t xml:space="preserve"> ημέρες ανάλογα με την απαίτηση της επιτροπής.</w:t>
      </w:r>
    </w:p>
    <w:p w14:paraId="01DAB19F" w14:textId="77777777" w:rsidR="00385B18" w:rsidRPr="00E94543" w:rsidRDefault="00385B18" w:rsidP="0063252E">
      <w:pPr>
        <w:shd w:val="clear" w:color="auto" w:fill="FFFFFF"/>
        <w:spacing w:line="274" w:lineRule="exact"/>
        <w:jc w:val="both"/>
        <w:rPr>
          <w:rFonts w:cs="Arial"/>
          <w:b/>
          <w:szCs w:val="24"/>
          <w:u w:val="single"/>
        </w:rPr>
      </w:pPr>
    </w:p>
    <w:p w14:paraId="3DDCD91C" w14:textId="77777777" w:rsidR="00C5530A" w:rsidRPr="002304A5" w:rsidRDefault="00B53868" w:rsidP="00E94543">
      <w:pPr>
        <w:numPr>
          <w:ilvl w:val="3"/>
          <w:numId w:val="3"/>
        </w:numPr>
        <w:shd w:val="clear" w:color="auto" w:fill="FFFFFF"/>
        <w:tabs>
          <w:tab w:val="clear" w:pos="2160"/>
        </w:tabs>
        <w:spacing w:line="274" w:lineRule="exact"/>
        <w:ind w:left="0" w:firstLine="0"/>
        <w:jc w:val="both"/>
        <w:rPr>
          <w:rFonts w:cs="Arial"/>
          <w:b/>
          <w:szCs w:val="24"/>
          <w:u w:val="single"/>
        </w:rPr>
      </w:pPr>
      <w:r w:rsidRPr="00E94543">
        <w:rPr>
          <w:rFonts w:cs="Arial"/>
          <w:szCs w:val="24"/>
        </w:rPr>
        <w:tab/>
      </w:r>
      <w:r w:rsidR="00F755A8" w:rsidRPr="00E94543">
        <w:rPr>
          <w:rFonts w:cs="Arial"/>
          <w:szCs w:val="24"/>
        </w:rPr>
        <w:t>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μηχανήματος από το χειριστή. Ο χρόνος διάθεσης του προσωπικού θα είναι το ελάχιστο δέκα (10) και το μέγιστο δεκαπέντε (15) εργάσιμες ημέρες</w:t>
      </w:r>
      <w:r w:rsidR="00F755A8" w:rsidRPr="002304A5">
        <w:rPr>
          <w:rFonts w:cs="Arial"/>
          <w:szCs w:val="24"/>
        </w:rPr>
        <w:t xml:space="preserve">, ανάλογα με τις απαιτήσεις της ενδιαφερόμενης Μονάδας, επ’ </w:t>
      </w:r>
      <w:proofErr w:type="spellStart"/>
      <w:r w:rsidR="00F755A8" w:rsidRPr="002304A5">
        <w:rPr>
          <w:rFonts w:cs="Arial"/>
          <w:szCs w:val="24"/>
        </w:rPr>
        <w:t>ωφελεία</w:t>
      </w:r>
      <w:proofErr w:type="spellEnd"/>
      <w:r w:rsidR="00F755A8" w:rsidRPr="002304A5">
        <w:rPr>
          <w:rFonts w:cs="Arial"/>
          <w:szCs w:val="24"/>
        </w:rPr>
        <w:t xml:space="preserve"> της οποίας γίνεται η προμήθεια</w:t>
      </w:r>
      <w:r w:rsidR="00C5530A" w:rsidRPr="002304A5">
        <w:rPr>
          <w:rFonts w:cs="Arial"/>
          <w:szCs w:val="24"/>
        </w:rPr>
        <w:t>.</w:t>
      </w:r>
      <w:r w:rsidR="00237BCB" w:rsidRPr="002304A5">
        <w:rPr>
          <w:rFonts w:cs="Arial"/>
          <w:szCs w:val="24"/>
        </w:rPr>
        <w:t xml:space="preserve"> Τα απαιτούμενα αναλώσιμα για τ</w:t>
      </w:r>
      <w:r w:rsidR="00B42119" w:rsidRPr="002304A5">
        <w:rPr>
          <w:rFonts w:cs="Arial"/>
          <w:szCs w:val="24"/>
        </w:rPr>
        <w:t>ην λειτουργία του μηχανήματος</w:t>
      </w:r>
      <w:r w:rsidR="00220785">
        <w:rPr>
          <w:rFonts w:cs="Arial"/>
          <w:szCs w:val="24"/>
        </w:rPr>
        <w:t xml:space="preserve"> </w:t>
      </w:r>
      <w:r w:rsidR="0039047E" w:rsidRPr="002304A5">
        <w:rPr>
          <w:rFonts w:cs="Arial"/>
          <w:szCs w:val="24"/>
        </w:rPr>
        <w:t>θα επιβαρύνουν τον</w:t>
      </w:r>
      <w:r w:rsidR="00237BCB" w:rsidRPr="002304A5">
        <w:rPr>
          <w:rFonts w:cs="Arial"/>
          <w:szCs w:val="24"/>
        </w:rPr>
        <w:t xml:space="preserve"> προμηθευτή.</w:t>
      </w:r>
    </w:p>
    <w:p w14:paraId="5C81D16D" w14:textId="77777777" w:rsidR="009E697A" w:rsidRPr="002304A5" w:rsidRDefault="009E697A" w:rsidP="0063252E">
      <w:pPr>
        <w:pStyle w:val="af2"/>
        <w:ind w:left="0"/>
        <w:jc w:val="both"/>
        <w:rPr>
          <w:rFonts w:cs="Arial"/>
          <w:b/>
          <w:szCs w:val="24"/>
          <w:u w:val="single"/>
        </w:rPr>
      </w:pPr>
    </w:p>
    <w:p w14:paraId="7B4C33A9" w14:textId="77777777" w:rsidR="009E697A" w:rsidRPr="00E94543" w:rsidRDefault="00B53868" w:rsidP="00E94543">
      <w:pPr>
        <w:numPr>
          <w:ilvl w:val="3"/>
          <w:numId w:val="3"/>
        </w:numPr>
        <w:shd w:val="clear" w:color="auto" w:fill="FFFFFF"/>
        <w:tabs>
          <w:tab w:val="clear" w:pos="2160"/>
        </w:tabs>
        <w:spacing w:line="274" w:lineRule="exact"/>
        <w:ind w:left="0" w:firstLine="0"/>
        <w:jc w:val="both"/>
        <w:rPr>
          <w:rFonts w:cs="Arial"/>
          <w:b/>
          <w:szCs w:val="24"/>
          <w:u w:val="single"/>
        </w:rPr>
      </w:pPr>
      <w:r>
        <w:rPr>
          <w:rFonts w:cs="Arial"/>
          <w:szCs w:val="24"/>
        </w:rPr>
        <w:tab/>
      </w:r>
      <w:r w:rsidR="00F55B6E" w:rsidRPr="002304A5">
        <w:rPr>
          <w:rFonts w:cs="Arial"/>
          <w:szCs w:val="24"/>
        </w:rPr>
        <w:t>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αφορά</w:t>
      </w:r>
      <w:r w:rsidR="00220785">
        <w:rPr>
          <w:rFonts w:cs="Arial"/>
          <w:szCs w:val="24"/>
        </w:rPr>
        <w:t xml:space="preserve"> </w:t>
      </w:r>
      <w:r w:rsidR="00F55B6E" w:rsidRPr="002304A5">
        <w:rPr>
          <w:rFonts w:cs="Arial"/>
          <w:szCs w:val="24"/>
        </w:rPr>
        <w:t xml:space="preserve">στον τρόπο λειτουργίας, χειρισμού και της συντήρησης του μηχανήματος. </w:t>
      </w:r>
      <w:r w:rsidR="00F55B6E" w:rsidRPr="002304A5">
        <w:rPr>
          <w:rFonts w:cs="Arial"/>
        </w:rPr>
        <w:t xml:space="preserve">Ο χρόνος διάθεσης του προσωπικού θα </w:t>
      </w:r>
      <w:r w:rsidR="00F55B6E" w:rsidRPr="00E94543">
        <w:rPr>
          <w:rFonts w:cs="Arial"/>
        </w:rPr>
        <w:t>είναι το ελάχιστο μία (1) και το μέγιστο</w:t>
      </w:r>
      <w:r w:rsidR="008C1AE4" w:rsidRPr="00E94543">
        <w:rPr>
          <w:rFonts w:cs="Arial"/>
        </w:rPr>
        <w:t xml:space="preserve"> </w:t>
      </w:r>
      <w:r w:rsidR="00F55B6E" w:rsidRPr="00E94543">
        <w:rPr>
          <w:rFonts w:cs="Arial"/>
        </w:rPr>
        <w:t>δύο (2) εργάσιμες ημέρες,</w:t>
      </w:r>
      <w:r w:rsidR="00220785" w:rsidRPr="00E94543">
        <w:rPr>
          <w:rFonts w:cs="Arial"/>
        </w:rPr>
        <w:t xml:space="preserve"> </w:t>
      </w:r>
      <w:r w:rsidR="00F55B6E" w:rsidRPr="00E94543">
        <w:rPr>
          <w:rFonts w:cs="Arial"/>
          <w:szCs w:val="24"/>
        </w:rPr>
        <w:t xml:space="preserve">ανάλογα με τις απαιτήσεις της ενδιαφερόμενης Μονάδας επ’ </w:t>
      </w:r>
      <w:proofErr w:type="spellStart"/>
      <w:r w:rsidR="00F55B6E" w:rsidRPr="00E94543">
        <w:rPr>
          <w:rFonts w:cs="Arial"/>
          <w:szCs w:val="24"/>
        </w:rPr>
        <w:t>ωφελεία</w:t>
      </w:r>
      <w:proofErr w:type="spellEnd"/>
      <w:r w:rsidR="00F55B6E" w:rsidRPr="00E94543">
        <w:rPr>
          <w:rFonts w:cs="Arial"/>
          <w:szCs w:val="24"/>
        </w:rPr>
        <w:t xml:space="preserve"> της οποίας γίνεται η προμήθεια.</w:t>
      </w:r>
    </w:p>
    <w:p w14:paraId="3566DE45" w14:textId="77777777" w:rsidR="009E697A" w:rsidRPr="00E94543" w:rsidRDefault="009E697A" w:rsidP="0063252E">
      <w:pPr>
        <w:shd w:val="clear" w:color="auto" w:fill="FFFFFF"/>
        <w:spacing w:line="274" w:lineRule="exact"/>
        <w:jc w:val="both"/>
        <w:rPr>
          <w:rFonts w:cs="Arial"/>
          <w:b/>
          <w:szCs w:val="24"/>
          <w:u w:val="single"/>
        </w:rPr>
      </w:pPr>
    </w:p>
    <w:p w14:paraId="4669CAEB" w14:textId="77777777" w:rsidR="001D6861" w:rsidRPr="00E94543" w:rsidRDefault="00895A55" w:rsidP="00E94543">
      <w:pPr>
        <w:numPr>
          <w:ilvl w:val="2"/>
          <w:numId w:val="3"/>
        </w:numPr>
        <w:shd w:val="clear" w:color="auto" w:fill="FFFFFF"/>
        <w:tabs>
          <w:tab w:val="clear" w:pos="1997"/>
        </w:tabs>
        <w:spacing w:line="274" w:lineRule="exact"/>
        <w:ind w:left="0" w:firstLine="0"/>
        <w:jc w:val="both"/>
        <w:rPr>
          <w:rFonts w:cs="Arial"/>
          <w:b/>
          <w:szCs w:val="24"/>
          <w:u w:val="single"/>
        </w:rPr>
      </w:pPr>
      <w:r w:rsidRPr="00E94543">
        <w:rPr>
          <w:rFonts w:cs="Arial"/>
          <w:szCs w:val="24"/>
        </w:rPr>
        <w:lastRenderedPageBreak/>
        <w:t>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μηχανήματος.</w:t>
      </w:r>
    </w:p>
    <w:p w14:paraId="639A68A5" w14:textId="77777777" w:rsidR="003A3F63" w:rsidRPr="00E94543" w:rsidRDefault="003A3F63" w:rsidP="0063252E">
      <w:pPr>
        <w:shd w:val="clear" w:color="auto" w:fill="FFFFFF"/>
        <w:spacing w:line="274" w:lineRule="exact"/>
        <w:jc w:val="both"/>
        <w:rPr>
          <w:rFonts w:cs="Arial"/>
          <w:b/>
          <w:szCs w:val="24"/>
          <w:u w:val="single"/>
        </w:rPr>
      </w:pPr>
    </w:p>
    <w:p w14:paraId="35AD6286" w14:textId="77777777" w:rsidR="00895A55" w:rsidRPr="002304A5" w:rsidRDefault="00895A55" w:rsidP="00E94543">
      <w:pPr>
        <w:numPr>
          <w:ilvl w:val="2"/>
          <w:numId w:val="3"/>
        </w:numPr>
        <w:shd w:val="clear" w:color="auto" w:fill="FFFFFF"/>
        <w:tabs>
          <w:tab w:val="clear" w:pos="1997"/>
        </w:tabs>
        <w:spacing w:line="274" w:lineRule="exact"/>
        <w:ind w:left="0" w:firstLine="0"/>
        <w:jc w:val="both"/>
        <w:rPr>
          <w:rFonts w:cs="Arial"/>
          <w:szCs w:val="24"/>
        </w:rPr>
      </w:pPr>
      <w:r w:rsidRPr="00E94543">
        <w:rPr>
          <w:rFonts w:cs="Arial"/>
          <w:szCs w:val="24"/>
        </w:rPr>
        <w:t>Για την οργάνωση της εκπαίδευσης</w:t>
      </w:r>
      <w:r w:rsidRPr="002304A5">
        <w:rPr>
          <w:rFonts w:cs="Arial"/>
          <w:szCs w:val="24"/>
        </w:rPr>
        <w:t>, ο προμηθευτής είναι υποχρεωμένος να καταθέσει τα παρακάτω:</w:t>
      </w:r>
    </w:p>
    <w:p w14:paraId="57A98DB0" w14:textId="77777777" w:rsidR="003A3F63" w:rsidRPr="002304A5" w:rsidRDefault="003A3F63" w:rsidP="0063252E">
      <w:pPr>
        <w:shd w:val="clear" w:color="auto" w:fill="FFFFFF"/>
        <w:spacing w:line="274" w:lineRule="exact"/>
        <w:jc w:val="both"/>
        <w:rPr>
          <w:rFonts w:cs="Arial"/>
          <w:szCs w:val="24"/>
        </w:rPr>
      </w:pPr>
    </w:p>
    <w:p w14:paraId="1EAD7F11" w14:textId="77777777" w:rsidR="003A3F63" w:rsidRPr="002304A5" w:rsidRDefault="00B53868" w:rsidP="00E94543">
      <w:pPr>
        <w:numPr>
          <w:ilvl w:val="3"/>
          <w:numId w:val="3"/>
        </w:numPr>
        <w:shd w:val="clear" w:color="auto" w:fill="FFFFFF"/>
        <w:tabs>
          <w:tab w:val="clear" w:pos="2160"/>
        </w:tabs>
        <w:spacing w:line="274" w:lineRule="exact"/>
        <w:ind w:left="0" w:firstLine="0"/>
        <w:jc w:val="both"/>
        <w:rPr>
          <w:rFonts w:cs="Arial"/>
          <w:szCs w:val="24"/>
        </w:rPr>
      </w:pPr>
      <w:r>
        <w:rPr>
          <w:rFonts w:cs="Arial"/>
          <w:szCs w:val="24"/>
        </w:rPr>
        <w:tab/>
      </w:r>
      <w:r w:rsidR="003A3F63" w:rsidRPr="002304A5">
        <w:rPr>
          <w:rFonts w:cs="Arial"/>
          <w:szCs w:val="24"/>
        </w:rPr>
        <w:t>Αναλυτικό πρόγραμμα εκπαίδευσης.</w:t>
      </w:r>
    </w:p>
    <w:p w14:paraId="00F078C2" w14:textId="77777777" w:rsidR="003A3F63" w:rsidRPr="002304A5" w:rsidRDefault="003A3F63" w:rsidP="0063252E">
      <w:pPr>
        <w:shd w:val="clear" w:color="auto" w:fill="FFFFFF"/>
        <w:spacing w:line="274" w:lineRule="exact"/>
        <w:jc w:val="both"/>
        <w:rPr>
          <w:rFonts w:cs="Arial"/>
          <w:szCs w:val="24"/>
        </w:rPr>
      </w:pPr>
    </w:p>
    <w:p w14:paraId="24556C31" w14:textId="77777777" w:rsidR="003A3F63" w:rsidRDefault="00B53868" w:rsidP="00E94543">
      <w:pPr>
        <w:numPr>
          <w:ilvl w:val="3"/>
          <w:numId w:val="3"/>
        </w:numPr>
        <w:shd w:val="clear" w:color="auto" w:fill="FFFFFF"/>
        <w:tabs>
          <w:tab w:val="clear" w:pos="2160"/>
        </w:tabs>
        <w:spacing w:line="274" w:lineRule="exact"/>
        <w:ind w:left="0" w:firstLine="0"/>
        <w:jc w:val="both"/>
        <w:rPr>
          <w:rFonts w:cs="Arial"/>
          <w:szCs w:val="24"/>
        </w:rPr>
      </w:pPr>
      <w:r>
        <w:rPr>
          <w:rFonts w:cs="Arial"/>
          <w:szCs w:val="24"/>
        </w:rPr>
        <w:tab/>
      </w:r>
      <w:r w:rsidR="003A3F63" w:rsidRPr="002304A5">
        <w:rPr>
          <w:rFonts w:cs="Arial"/>
          <w:szCs w:val="24"/>
        </w:rPr>
        <w:t>Εκπαιδευτικά βοηθήματα και μέσα που θα χρησιμοποιήσει.</w:t>
      </w:r>
    </w:p>
    <w:p w14:paraId="7C2452BD" w14:textId="77777777" w:rsidR="00B15BF8" w:rsidRPr="002304A5" w:rsidRDefault="00B15BF8" w:rsidP="0063252E">
      <w:pPr>
        <w:shd w:val="clear" w:color="auto" w:fill="FFFFFF"/>
        <w:spacing w:line="274" w:lineRule="exact"/>
        <w:jc w:val="both"/>
        <w:rPr>
          <w:rFonts w:cs="Arial"/>
          <w:b/>
          <w:szCs w:val="24"/>
          <w:u w:val="single"/>
        </w:rPr>
      </w:pPr>
    </w:p>
    <w:p w14:paraId="1887182F" w14:textId="77777777" w:rsidR="00F02D4D" w:rsidRDefault="00955242" w:rsidP="0063252E">
      <w:pPr>
        <w:pStyle w:val="1"/>
        <w:tabs>
          <w:tab w:val="clear" w:pos="567"/>
        </w:tabs>
        <w:ind w:left="0" w:firstLine="0"/>
      </w:pPr>
      <w:r>
        <w:tab/>
      </w:r>
      <w:bookmarkStart w:id="68" w:name="_Toc231811087"/>
      <w:r w:rsidR="00433A37" w:rsidRPr="002304A5">
        <w:t>ΛΟΙΠΕΣ ΑΠΑΙΤΗΣΕΙΣ</w:t>
      </w:r>
      <w:bookmarkEnd w:id="68"/>
    </w:p>
    <w:p w14:paraId="11B77428" w14:textId="77777777" w:rsidR="00955242" w:rsidRPr="00955242" w:rsidRDefault="00955242" w:rsidP="00955242"/>
    <w:p w14:paraId="45EFD508" w14:textId="77777777" w:rsidR="00E34848" w:rsidRPr="00E34848" w:rsidRDefault="00E34848" w:rsidP="00E94543">
      <w:pPr>
        <w:pStyle w:val="af2"/>
        <w:numPr>
          <w:ilvl w:val="0"/>
          <w:numId w:val="3"/>
        </w:numPr>
        <w:shd w:val="clear" w:color="auto" w:fill="FFFFFF"/>
        <w:tabs>
          <w:tab w:val="clear" w:pos="360"/>
        </w:tabs>
        <w:spacing w:line="274" w:lineRule="exact"/>
        <w:jc w:val="both"/>
        <w:rPr>
          <w:rFonts w:cs="Arial"/>
          <w:b/>
          <w:vanish/>
        </w:rPr>
      </w:pPr>
      <w:bookmarkStart w:id="69" w:name="_Ref451795533"/>
    </w:p>
    <w:p w14:paraId="1CCC7E15" w14:textId="77777777" w:rsidR="00433A37" w:rsidRPr="00E34848" w:rsidRDefault="00955242" w:rsidP="00E94543">
      <w:pPr>
        <w:numPr>
          <w:ilvl w:val="1"/>
          <w:numId w:val="3"/>
        </w:numPr>
        <w:shd w:val="clear" w:color="auto" w:fill="FFFFFF"/>
        <w:tabs>
          <w:tab w:val="clear" w:pos="1132"/>
        </w:tabs>
        <w:spacing w:line="274" w:lineRule="exact"/>
        <w:ind w:left="0" w:firstLine="0"/>
        <w:jc w:val="both"/>
        <w:rPr>
          <w:rFonts w:cs="Arial"/>
        </w:rPr>
      </w:pPr>
      <w:r>
        <w:rPr>
          <w:rFonts w:cs="Arial"/>
          <w:b/>
        </w:rPr>
        <w:tab/>
      </w:r>
      <w:r w:rsidR="00433A37" w:rsidRPr="002304A5">
        <w:rPr>
          <w:rFonts w:cs="Arial"/>
          <w:b/>
        </w:rPr>
        <w:t>Τόπος παράδοσης</w:t>
      </w:r>
      <w:r w:rsidR="00E34848" w:rsidRPr="00E34848">
        <w:rPr>
          <w:rFonts w:cs="Arial"/>
        </w:rPr>
        <w:t xml:space="preserve">: </w:t>
      </w:r>
      <w:r w:rsidR="00433A37" w:rsidRPr="00E34848">
        <w:rPr>
          <w:rFonts w:cs="Arial"/>
        </w:rPr>
        <w:t>Όπως ορίζεται στη Διακήρυξη του Διαγωνισμού.</w:t>
      </w:r>
    </w:p>
    <w:p w14:paraId="6C0DADDD" w14:textId="77777777" w:rsidR="00F02D4D" w:rsidRPr="002304A5" w:rsidRDefault="00F02D4D" w:rsidP="0063252E">
      <w:pPr>
        <w:shd w:val="clear" w:color="auto" w:fill="FFFFFF"/>
        <w:spacing w:line="274" w:lineRule="exact"/>
        <w:jc w:val="both"/>
        <w:rPr>
          <w:rFonts w:cs="Arial"/>
        </w:rPr>
      </w:pPr>
    </w:p>
    <w:p w14:paraId="63D3E700" w14:textId="77777777" w:rsidR="00591074" w:rsidRPr="00E34848" w:rsidRDefault="00955242" w:rsidP="00E94543">
      <w:pPr>
        <w:numPr>
          <w:ilvl w:val="1"/>
          <w:numId w:val="3"/>
        </w:numPr>
        <w:shd w:val="clear" w:color="auto" w:fill="FFFFFF"/>
        <w:tabs>
          <w:tab w:val="clear" w:pos="1132"/>
        </w:tabs>
        <w:spacing w:line="274" w:lineRule="exact"/>
        <w:ind w:left="0" w:firstLine="0"/>
        <w:jc w:val="both"/>
        <w:rPr>
          <w:rFonts w:cs="Arial"/>
        </w:rPr>
      </w:pPr>
      <w:r>
        <w:rPr>
          <w:rFonts w:cs="Arial"/>
          <w:b/>
        </w:rPr>
        <w:tab/>
      </w:r>
      <w:r w:rsidR="00433A37" w:rsidRPr="002304A5">
        <w:rPr>
          <w:rFonts w:cs="Arial"/>
          <w:b/>
        </w:rPr>
        <w:t>Χρόνος Παράδοσης</w:t>
      </w:r>
      <w:r w:rsidR="00E34848" w:rsidRPr="00E34848">
        <w:rPr>
          <w:rFonts w:cs="Arial"/>
        </w:rPr>
        <w:t xml:space="preserve">: </w:t>
      </w:r>
      <w:r w:rsidR="00433A37" w:rsidRPr="00E34848">
        <w:rPr>
          <w:rFonts w:cs="Arial"/>
        </w:rPr>
        <w:t>Όπως ορίζεται στη Διακήρυξη του Διαγωνισμού.</w:t>
      </w:r>
    </w:p>
    <w:p w14:paraId="5351E49C" w14:textId="77777777" w:rsidR="002B471E" w:rsidRPr="002304A5" w:rsidRDefault="002B471E" w:rsidP="0063252E">
      <w:pPr>
        <w:shd w:val="clear" w:color="auto" w:fill="FFFFFF"/>
        <w:spacing w:line="274" w:lineRule="exact"/>
        <w:jc w:val="both"/>
        <w:rPr>
          <w:rFonts w:cs="Arial"/>
        </w:rPr>
      </w:pPr>
    </w:p>
    <w:p w14:paraId="07BC06F2" w14:textId="77777777" w:rsidR="00F02D4D" w:rsidRDefault="00955242" w:rsidP="00B95304">
      <w:pPr>
        <w:pStyle w:val="1"/>
        <w:tabs>
          <w:tab w:val="clear" w:pos="567"/>
        </w:tabs>
        <w:spacing w:line="240" w:lineRule="auto"/>
        <w:ind w:left="0" w:firstLine="0"/>
      </w:pPr>
      <w:r>
        <w:tab/>
      </w:r>
      <w:bookmarkStart w:id="70" w:name="_Toc231811088"/>
      <w:r w:rsidR="00591074" w:rsidRPr="002304A5">
        <w:t>ΠΕΡΙΕΧΟΜΕΝΟ ΠΡΟΣΦΟΡΑΣ</w:t>
      </w:r>
      <w:bookmarkEnd w:id="70"/>
    </w:p>
    <w:p w14:paraId="53633653" w14:textId="77777777" w:rsidR="00682272" w:rsidRPr="00682272" w:rsidRDefault="00682272" w:rsidP="00B95304">
      <w:pPr>
        <w:rPr>
          <w:rFonts w:cs="Arial"/>
        </w:rPr>
      </w:pPr>
    </w:p>
    <w:p w14:paraId="2027E1C6" w14:textId="77777777" w:rsidR="00591074" w:rsidRPr="002304A5" w:rsidRDefault="00CA5B00" w:rsidP="0063252E">
      <w:pPr>
        <w:shd w:val="clear" w:color="auto" w:fill="FFFFFF"/>
        <w:jc w:val="both"/>
        <w:rPr>
          <w:rFonts w:cs="Arial"/>
          <w:szCs w:val="24"/>
        </w:rPr>
      </w:pPr>
      <w:r w:rsidRPr="002304A5">
        <w:rPr>
          <w:rFonts w:cs="Arial"/>
          <w:b/>
          <w:bCs/>
          <w:color w:val="000000"/>
          <w:szCs w:val="24"/>
        </w:rPr>
        <w:tab/>
      </w:r>
      <w:r w:rsidR="00955242">
        <w:rPr>
          <w:rFonts w:cs="Arial"/>
          <w:b/>
          <w:bCs/>
          <w:color w:val="000000"/>
          <w:szCs w:val="24"/>
        </w:rPr>
        <w:tab/>
      </w:r>
      <w:r w:rsidR="00DC74B8" w:rsidRPr="002304A5">
        <w:rPr>
          <w:rFonts w:cs="Arial"/>
          <w:bCs/>
          <w:color w:val="000000"/>
          <w:szCs w:val="24"/>
        </w:rPr>
        <w:t>Στις προσφορές να κατατεθούν:</w:t>
      </w:r>
    </w:p>
    <w:p w14:paraId="350D37AE" w14:textId="77777777" w:rsidR="00591074" w:rsidRPr="002304A5" w:rsidRDefault="00591074" w:rsidP="0063252E">
      <w:pPr>
        <w:shd w:val="clear" w:color="auto" w:fill="FFFFFF"/>
        <w:jc w:val="both"/>
        <w:rPr>
          <w:rFonts w:cs="Arial"/>
          <w:b/>
          <w:bCs/>
          <w:color w:val="000000"/>
          <w:szCs w:val="24"/>
        </w:rPr>
      </w:pPr>
    </w:p>
    <w:p w14:paraId="571DE461" w14:textId="77777777" w:rsidR="00591074" w:rsidRPr="002304A5" w:rsidRDefault="00955242" w:rsidP="0063252E">
      <w:pPr>
        <w:pStyle w:val="2"/>
        <w:tabs>
          <w:tab w:val="clear" w:pos="567"/>
          <w:tab w:val="clear" w:pos="1418"/>
        </w:tabs>
        <w:ind w:left="0" w:firstLine="0"/>
        <w:rPr>
          <w:bCs/>
          <w:color w:val="000000"/>
        </w:rPr>
      </w:pPr>
      <w:bookmarkStart w:id="71" w:name="_Ref449839428"/>
      <w:r>
        <w:tab/>
      </w:r>
      <w:bookmarkStart w:id="72" w:name="_Toc231811089"/>
      <w:r w:rsidR="00C11B5D" w:rsidRPr="002304A5">
        <w:t>Έντυπο</w:t>
      </w:r>
      <w:r w:rsidR="00591074" w:rsidRPr="002304A5">
        <w:t xml:space="preserve"> Συμμόρφωσης</w:t>
      </w:r>
      <w:bookmarkEnd w:id="72"/>
    </w:p>
    <w:p w14:paraId="30CF32BC" w14:textId="77777777" w:rsidR="00591074" w:rsidRPr="002304A5" w:rsidRDefault="00591074" w:rsidP="0063252E">
      <w:pPr>
        <w:shd w:val="clear" w:color="auto" w:fill="FFFFFF"/>
        <w:jc w:val="both"/>
        <w:rPr>
          <w:rFonts w:cs="Arial"/>
          <w:b/>
          <w:bCs/>
          <w:color w:val="000000"/>
          <w:szCs w:val="24"/>
          <w:u w:val="single"/>
        </w:rPr>
      </w:pPr>
    </w:p>
    <w:p w14:paraId="17DA1371" w14:textId="77777777" w:rsidR="00E34848" w:rsidRPr="00E34848" w:rsidRDefault="00E34848" w:rsidP="00E94543">
      <w:pPr>
        <w:pStyle w:val="af2"/>
        <w:numPr>
          <w:ilvl w:val="0"/>
          <w:numId w:val="3"/>
        </w:numPr>
        <w:tabs>
          <w:tab w:val="clear" w:pos="360"/>
        </w:tabs>
        <w:autoSpaceDE/>
        <w:autoSpaceDN/>
        <w:adjustRightInd/>
        <w:jc w:val="both"/>
        <w:rPr>
          <w:rFonts w:cs="Arial"/>
          <w:vanish/>
        </w:rPr>
      </w:pPr>
    </w:p>
    <w:p w14:paraId="242891EC" w14:textId="77777777" w:rsidR="00E34848" w:rsidRPr="00E34848" w:rsidRDefault="00E34848" w:rsidP="00E94543">
      <w:pPr>
        <w:pStyle w:val="af2"/>
        <w:numPr>
          <w:ilvl w:val="1"/>
          <w:numId w:val="3"/>
        </w:numPr>
        <w:tabs>
          <w:tab w:val="clear" w:pos="1132"/>
        </w:tabs>
        <w:autoSpaceDE/>
        <w:autoSpaceDN/>
        <w:adjustRightInd/>
        <w:jc w:val="both"/>
        <w:rPr>
          <w:rFonts w:cs="Arial"/>
          <w:vanish/>
        </w:rPr>
      </w:pPr>
    </w:p>
    <w:p w14:paraId="4372C33B" w14:textId="77777777" w:rsidR="007278B0" w:rsidRPr="002304A5" w:rsidRDefault="00C11B5D" w:rsidP="00E94543">
      <w:pPr>
        <w:pStyle w:val="30"/>
        <w:numPr>
          <w:ilvl w:val="2"/>
          <w:numId w:val="3"/>
        </w:numPr>
        <w:tabs>
          <w:tab w:val="clear" w:pos="1997"/>
          <w:tab w:val="clear" w:pos="2268"/>
          <w:tab w:val="clear" w:pos="3402"/>
        </w:tabs>
        <w:ind w:left="0" w:firstLine="0"/>
        <w:rPr>
          <w:rFonts w:cs="Arial"/>
        </w:rPr>
      </w:pPr>
      <w:r w:rsidRPr="002304A5">
        <w:rPr>
          <w:rFonts w:cs="Arial"/>
        </w:rPr>
        <w:t xml:space="preserve">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w:t>
      </w:r>
      <w:r w:rsidR="00591074" w:rsidRPr="002304A5">
        <w:rPr>
          <w:rFonts w:cs="Arial"/>
        </w:rPr>
        <w:t xml:space="preserve">Ο προμηθευτής είναι υποχρεωμένος στην προσφορά του να επισυνάψει </w:t>
      </w:r>
      <w:r w:rsidRPr="002304A5">
        <w:rPr>
          <w:rFonts w:cs="Arial"/>
        </w:rPr>
        <w:t>το Έντυπο Συμμόρφωσης προς Προδιαγραφές Ενόπλων Δυνάμεων σύμφωνα με το υπόδειγμα που βρίσκεται αναρτημένο στη διαδικτυακή τοποθεσία (</w:t>
      </w:r>
      <w:hyperlink r:id="rId11" w:history="1">
        <w:r w:rsidRPr="002304A5">
          <w:rPr>
            <w:rStyle w:val="-"/>
            <w:rFonts w:cs="Arial"/>
            <w:lang w:val="en-US"/>
          </w:rPr>
          <w:t>http</w:t>
        </w:r>
        <w:r w:rsidRPr="002304A5">
          <w:rPr>
            <w:rStyle w:val="-"/>
            <w:rFonts w:cs="Arial"/>
          </w:rPr>
          <w:t>://</w:t>
        </w:r>
        <w:r w:rsidRPr="002304A5">
          <w:rPr>
            <w:rStyle w:val="-"/>
            <w:rFonts w:cs="Arial"/>
            <w:lang w:val="en-US"/>
          </w:rPr>
          <w:t>www</w:t>
        </w:r>
        <w:r w:rsidRPr="002304A5">
          <w:rPr>
            <w:rStyle w:val="-"/>
            <w:rFonts w:cs="Arial"/>
          </w:rPr>
          <w:t>.</w:t>
        </w:r>
        <w:r w:rsidRPr="002304A5">
          <w:rPr>
            <w:rStyle w:val="-"/>
            <w:rFonts w:cs="Arial"/>
            <w:lang w:val="en-US"/>
          </w:rPr>
          <w:t>geetha</w:t>
        </w:r>
        <w:r w:rsidRPr="002304A5">
          <w:rPr>
            <w:rStyle w:val="-"/>
            <w:rFonts w:cs="Arial"/>
          </w:rPr>
          <w:t>.</w:t>
        </w:r>
        <w:r w:rsidRPr="002304A5">
          <w:rPr>
            <w:rStyle w:val="-"/>
            <w:rFonts w:cs="Arial"/>
            <w:lang w:val="en-US"/>
          </w:rPr>
          <w:t>mil</w:t>
        </w:r>
        <w:r w:rsidRPr="002304A5">
          <w:rPr>
            <w:rStyle w:val="-"/>
            <w:rFonts w:cs="Arial"/>
          </w:rPr>
          <w:t>.</w:t>
        </w:r>
        <w:r w:rsidRPr="002304A5">
          <w:rPr>
            <w:rStyle w:val="-"/>
            <w:rFonts w:cs="Arial"/>
            <w:lang w:val="en-US"/>
          </w:rPr>
          <w:t>gr</w:t>
        </w:r>
        <w:r w:rsidRPr="002304A5">
          <w:rPr>
            <w:rStyle w:val="-"/>
            <w:rFonts w:cs="Arial"/>
          </w:rPr>
          <w:t>/</w:t>
        </w:r>
      </w:hyperlink>
      <w:r w:rsidRPr="002304A5">
        <w:rPr>
          <w:rFonts w:cs="Arial"/>
        </w:rPr>
        <w:t>), επιλέγοντας στη σχετική ηλεκτρονική εφαρμογή «ΝΟΜΟΘΕΣ</w:t>
      </w:r>
      <w:r w:rsidR="00245132" w:rsidRPr="002304A5">
        <w:rPr>
          <w:rFonts w:cs="Arial"/>
        </w:rPr>
        <w:t>ΙΑ – ΕΝΤΥΠΑ</w:t>
      </w:r>
      <w:r w:rsidR="00245132" w:rsidRPr="002304A5">
        <w:rPr>
          <w:rFonts w:cs="Arial"/>
          <w:szCs w:val="24"/>
        </w:rPr>
        <w:t xml:space="preserve"> – </w:t>
      </w:r>
      <w:r w:rsidRPr="002304A5">
        <w:rPr>
          <w:rFonts w:cs="Arial"/>
        </w:rPr>
        <w:t>ΥΠΟΔΕΙΓΜΑΤΑ»</w:t>
      </w:r>
      <w:r w:rsidR="001F4093" w:rsidRPr="002304A5">
        <w:rPr>
          <w:rFonts w:cs="Arial"/>
        </w:rPr>
        <w:t xml:space="preserve"> (</w:t>
      </w:r>
      <w:hyperlink r:id="rId12" w:history="1">
        <w:r w:rsidR="001F4093" w:rsidRPr="002304A5">
          <w:rPr>
            <w:rStyle w:val="-"/>
            <w:rFonts w:cs="Arial"/>
            <w:lang w:val="en-US"/>
          </w:rPr>
          <w:t>http</w:t>
        </w:r>
        <w:r w:rsidR="001F4093" w:rsidRPr="002304A5">
          <w:rPr>
            <w:rStyle w:val="-"/>
            <w:rFonts w:cs="Arial"/>
          </w:rPr>
          <w:t>://</w:t>
        </w:r>
        <w:r w:rsidR="001F4093" w:rsidRPr="002304A5">
          <w:rPr>
            <w:rStyle w:val="-"/>
            <w:rFonts w:cs="Arial"/>
            <w:lang w:val="en-US"/>
          </w:rPr>
          <w:t>prodiagrafes</w:t>
        </w:r>
        <w:r w:rsidR="001F4093" w:rsidRPr="002304A5">
          <w:rPr>
            <w:rStyle w:val="-"/>
            <w:rFonts w:cs="Arial"/>
          </w:rPr>
          <w:t>.</w:t>
        </w:r>
        <w:r w:rsidR="001F4093" w:rsidRPr="002304A5">
          <w:rPr>
            <w:rStyle w:val="-"/>
            <w:rFonts w:cs="Arial"/>
            <w:lang w:val="en-US"/>
          </w:rPr>
          <w:t>army</w:t>
        </w:r>
        <w:r w:rsidR="001F4093" w:rsidRPr="002304A5">
          <w:rPr>
            <w:rStyle w:val="-"/>
            <w:rFonts w:cs="Arial"/>
          </w:rPr>
          <w:t>.</w:t>
        </w:r>
        <w:r w:rsidR="001F4093" w:rsidRPr="002304A5">
          <w:rPr>
            <w:rStyle w:val="-"/>
            <w:rFonts w:cs="Arial"/>
            <w:lang w:val="en-US"/>
          </w:rPr>
          <w:t>gr</w:t>
        </w:r>
        <w:r w:rsidR="001F4093" w:rsidRPr="002304A5">
          <w:rPr>
            <w:rStyle w:val="-"/>
            <w:rFonts w:cs="Arial"/>
          </w:rPr>
          <w:t>/</w:t>
        </w:r>
      </w:hyperlink>
      <w:r w:rsidR="001F4093" w:rsidRPr="002304A5">
        <w:rPr>
          <w:rFonts w:cs="Arial"/>
        </w:rPr>
        <w:t xml:space="preserve">), και έπειτα «ΕΝΤΥΠΑ». Διευκρινίζεται ότι, η κατάθεση του εν λόγω εντύπου δεν </w:t>
      </w:r>
      <w:r w:rsidR="00472D6B" w:rsidRPr="002304A5">
        <w:rPr>
          <w:rFonts w:cs="Arial"/>
        </w:rPr>
        <w:t>απαλλάσσει</w:t>
      </w:r>
      <w:r w:rsidR="001F4093" w:rsidRPr="002304A5">
        <w:rPr>
          <w:rFonts w:cs="Arial"/>
        </w:rPr>
        <w:t xml:space="preserve"> τους προμηθευτές από την υποχρέωση υποβολής των κατά περίπτωση </w:t>
      </w:r>
      <w:r w:rsidR="00472D6B" w:rsidRPr="002304A5">
        <w:rPr>
          <w:rFonts w:cs="Arial"/>
        </w:rPr>
        <w:t>δικαιολογητικών</w:t>
      </w:r>
      <w:r w:rsidR="001F4093" w:rsidRPr="002304A5">
        <w:rPr>
          <w:rFonts w:cs="Arial"/>
        </w:rPr>
        <w:t>, που καθορίζονται με την παρούσα Προδια</w:t>
      </w:r>
      <w:r w:rsidR="00632412" w:rsidRPr="002304A5">
        <w:rPr>
          <w:rFonts w:cs="Arial"/>
        </w:rPr>
        <w:t>γραφή.</w:t>
      </w:r>
    </w:p>
    <w:p w14:paraId="24B886A0" w14:textId="77777777" w:rsidR="00063913" w:rsidRPr="002304A5" w:rsidRDefault="00063913" w:rsidP="0063252E">
      <w:pPr>
        <w:pStyle w:val="30"/>
        <w:tabs>
          <w:tab w:val="clear" w:pos="2268"/>
          <w:tab w:val="clear" w:pos="3402"/>
        </w:tabs>
        <w:ind w:firstLine="0"/>
        <w:rPr>
          <w:rFonts w:cs="Arial"/>
        </w:rPr>
      </w:pPr>
    </w:p>
    <w:p w14:paraId="561179F2" w14:textId="77777777" w:rsidR="00A841AA" w:rsidRPr="002304A5" w:rsidRDefault="00A841AA" w:rsidP="00E94543">
      <w:pPr>
        <w:pStyle w:val="30"/>
        <w:numPr>
          <w:ilvl w:val="2"/>
          <w:numId w:val="3"/>
        </w:numPr>
        <w:tabs>
          <w:tab w:val="clear" w:pos="1997"/>
          <w:tab w:val="clear" w:pos="2268"/>
          <w:tab w:val="clear" w:pos="3402"/>
        </w:tabs>
        <w:ind w:left="0" w:firstLine="0"/>
        <w:rPr>
          <w:rFonts w:cs="Arial"/>
        </w:rPr>
      </w:pPr>
      <w:r w:rsidRPr="002304A5">
        <w:rPr>
          <w:rFonts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A9181D" w:rsidRPr="002304A5">
        <w:rPr>
          <w:rFonts w:cs="Arial"/>
        </w:rPr>
        <w:t>,</w:t>
      </w:r>
      <w:r w:rsidRPr="002304A5">
        <w:rPr>
          <w:rFonts w:cs="Arial"/>
        </w:rPr>
        <w:t xml:space="preserve"> κλπ.) στα τεχνικά φυλλάδια και λοιπά έντυπα και έγγραφα που συνυποβάλλει με την τεχνική προσφορά του.</w:t>
      </w:r>
    </w:p>
    <w:p w14:paraId="7780203D" w14:textId="77777777" w:rsidR="00AA2B82" w:rsidRPr="002304A5" w:rsidRDefault="00AA2B82" w:rsidP="0063252E">
      <w:pPr>
        <w:pStyle w:val="30"/>
        <w:tabs>
          <w:tab w:val="clear" w:pos="2268"/>
          <w:tab w:val="clear" w:pos="3402"/>
        </w:tabs>
        <w:ind w:firstLine="0"/>
        <w:rPr>
          <w:rFonts w:cs="Arial"/>
        </w:rPr>
      </w:pPr>
    </w:p>
    <w:p w14:paraId="0961B083" w14:textId="77777777" w:rsidR="009D05DF" w:rsidRPr="002304A5" w:rsidRDefault="00955242" w:rsidP="0063252E">
      <w:pPr>
        <w:pStyle w:val="2"/>
        <w:tabs>
          <w:tab w:val="clear" w:pos="567"/>
          <w:tab w:val="clear" w:pos="1418"/>
        </w:tabs>
        <w:ind w:left="0" w:firstLine="0"/>
      </w:pPr>
      <w:r>
        <w:tab/>
      </w:r>
      <w:bookmarkStart w:id="73" w:name="_Toc231811090"/>
      <w:r w:rsidR="009D05DF" w:rsidRPr="002304A5">
        <w:t>Πιστοποιητικά</w:t>
      </w:r>
      <w:r w:rsidR="00A54533" w:rsidRPr="002304A5">
        <w:t>, έντυπα</w:t>
      </w:r>
      <w:r w:rsidR="005163D2" w:rsidRPr="002304A5">
        <w:t>,</w:t>
      </w:r>
      <w:r w:rsidR="00A54533" w:rsidRPr="002304A5">
        <w:t xml:space="preserve"> κλπ.</w:t>
      </w:r>
      <w:bookmarkEnd w:id="73"/>
    </w:p>
    <w:p w14:paraId="03BD37E2" w14:textId="77777777" w:rsidR="00F02D4D" w:rsidRPr="002304A5" w:rsidRDefault="00F02D4D" w:rsidP="0063252E">
      <w:pPr>
        <w:shd w:val="clear" w:color="auto" w:fill="FFFFFF"/>
        <w:spacing w:line="278" w:lineRule="exact"/>
        <w:ind w:right="1"/>
        <w:jc w:val="both"/>
        <w:rPr>
          <w:rFonts w:cs="Arial"/>
          <w:b/>
          <w:bCs/>
          <w:szCs w:val="24"/>
        </w:rPr>
      </w:pPr>
    </w:p>
    <w:p w14:paraId="0D15859D" w14:textId="77777777" w:rsidR="00EF3B8C" w:rsidRPr="00EF3B8C" w:rsidRDefault="00EF3B8C" w:rsidP="00E94543">
      <w:pPr>
        <w:pStyle w:val="af2"/>
        <w:numPr>
          <w:ilvl w:val="1"/>
          <w:numId w:val="3"/>
        </w:numPr>
        <w:shd w:val="clear" w:color="auto" w:fill="FFFFFF"/>
        <w:spacing w:line="278" w:lineRule="exact"/>
        <w:ind w:right="1"/>
        <w:jc w:val="both"/>
        <w:rPr>
          <w:rFonts w:cs="Arial"/>
          <w:vanish/>
          <w:szCs w:val="24"/>
        </w:rPr>
      </w:pPr>
    </w:p>
    <w:p w14:paraId="0DB38778" w14:textId="77777777" w:rsidR="00EF3B8C" w:rsidRPr="00EF3B8C" w:rsidRDefault="00EF3B8C" w:rsidP="00D47E87">
      <w:pPr>
        <w:pStyle w:val="af2"/>
        <w:shd w:val="clear" w:color="auto" w:fill="FFFFFF"/>
        <w:spacing w:line="278" w:lineRule="exact"/>
        <w:ind w:left="1132" w:right="1"/>
        <w:jc w:val="both"/>
        <w:rPr>
          <w:rFonts w:cs="Arial"/>
          <w:vanish/>
          <w:szCs w:val="24"/>
        </w:rPr>
      </w:pPr>
    </w:p>
    <w:p w14:paraId="3B60B93F" w14:textId="5A870E3F" w:rsidR="00FD68C6" w:rsidRPr="00F42AF6" w:rsidRDefault="00E5036D" w:rsidP="00E94543">
      <w:pPr>
        <w:pStyle w:val="af2"/>
        <w:numPr>
          <w:ilvl w:val="2"/>
          <w:numId w:val="3"/>
        </w:numPr>
        <w:shd w:val="clear" w:color="auto" w:fill="FFFFFF"/>
        <w:tabs>
          <w:tab w:val="clear" w:pos="1997"/>
        </w:tabs>
        <w:spacing w:line="278" w:lineRule="exact"/>
        <w:ind w:left="0" w:right="1" w:firstLine="0"/>
        <w:jc w:val="both"/>
        <w:rPr>
          <w:rFonts w:cs="Arial"/>
          <w:szCs w:val="24"/>
        </w:rPr>
      </w:pPr>
      <w:r w:rsidRPr="00EF3B8C">
        <w:rPr>
          <w:rFonts w:cs="Arial"/>
          <w:szCs w:val="24"/>
        </w:rPr>
        <w:t>Τεχνικά φυλλάδια (</w:t>
      </w:r>
      <w:r w:rsidRPr="00EF3B8C">
        <w:rPr>
          <w:rFonts w:cs="Arial"/>
          <w:szCs w:val="24"/>
          <w:lang w:val="en-US"/>
        </w:rPr>
        <w:t>prospectus</w:t>
      </w:r>
      <w:r w:rsidRPr="00EF3B8C">
        <w:rPr>
          <w:rFonts w:cs="Arial"/>
          <w:szCs w:val="24"/>
        </w:rPr>
        <w:t xml:space="preserve">) καθώς και παραπομπή στην διαδικτυακή τοποθεσία </w:t>
      </w:r>
      <w:r w:rsidRPr="00F42AF6">
        <w:rPr>
          <w:rFonts w:cs="Arial"/>
          <w:szCs w:val="24"/>
        </w:rPr>
        <w:t xml:space="preserve">του κατασκευαστή, που περιέχουν τεχνική περιγραφή, φωτογραφίες ή/και σχέδια για το </w:t>
      </w:r>
      <w:r w:rsidR="00F42AF6" w:rsidRPr="00F42AF6">
        <w:rPr>
          <w:rFonts w:cs="Arial"/>
          <w:szCs w:val="24"/>
        </w:rPr>
        <w:t>μηχάνημα</w:t>
      </w:r>
      <w:r w:rsidRPr="00F42AF6">
        <w:rPr>
          <w:rFonts w:cs="Arial"/>
          <w:szCs w:val="24"/>
        </w:rPr>
        <w:t>.</w:t>
      </w:r>
      <w:bookmarkStart w:id="74" w:name="_Hlt452121719"/>
      <w:bookmarkStart w:id="75" w:name="_Hlt452007039"/>
      <w:bookmarkEnd w:id="64"/>
      <w:bookmarkEnd w:id="66"/>
      <w:bookmarkEnd w:id="69"/>
      <w:bookmarkEnd w:id="71"/>
      <w:bookmarkEnd w:id="74"/>
      <w:bookmarkEnd w:id="75"/>
    </w:p>
    <w:p w14:paraId="08AF77A3" w14:textId="77777777" w:rsidR="00EF3B8C" w:rsidRPr="00F42AF6" w:rsidRDefault="00EF3B8C" w:rsidP="00D4191E">
      <w:pPr>
        <w:widowControl/>
        <w:autoSpaceDE/>
        <w:autoSpaceDN/>
        <w:adjustRightInd/>
        <w:spacing w:line="20" w:lineRule="atLeast"/>
        <w:jc w:val="both"/>
        <w:rPr>
          <w:rFonts w:eastAsia="Calibri" w:cs="Arial"/>
          <w:szCs w:val="24"/>
          <w:lang w:eastAsia="en-US"/>
        </w:rPr>
      </w:pPr>
    </w:p>
    <w:p w14:paraId="4E8D6235" w14:textId="77777777" w:rsidR="00EF3B8C" w:rsidRPr="00F42AF6" w:rsidRDefault="00EF3B8C" w:rsidP="00E94543">
      <w:pPr>
        <w:pStyle w:val="af2"/>
        <w:widowControl/>
        <w:numPr>
          <w:ilvl w:val="2"/>
          <w:numId w:val="3"/>
        </w:numPr>
        <w:tabs>
          <w:tab w:val="clear" w:pos="1997"/>
        </w:tabs>
        <w:autoSpaceDE/>
        <w:autoSpaceDN/>
        <w:adjustRightInd/>
        <w:spacing w:line="20" w:lineRule="atLeast"/>
        <w:ind w:left="0" w:firstLine="0"/>
        <w:jc w:val="both"/>
        <w:rPr>
          <w:rFonts w:eastAsia="Calibri" w:cs="Arial"/>
          <w:szCs w:val="24"/>
          <w:lang w:eastAsia="en-US"/>
        </w:rPr>
      </w:pPr>
      <w:r w:rsidRPr="00F42AF6">
        <w:rPr>
          <w:rFonts w:eastAsia="Calibri" w:cs="Arial"/>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μηχανήματος. </w:t>
      </w:r>
    </w:p>
    <w:p w14:paraId="20FD7BB9" w14:textId="77777777" w:rsidR="00EF3B8C" w:rsidRPr="00F42AF6" w:rsidRDefault="00EF3B8C" w:rsidP="00D4191E">
      <w:pPr>
        <w:widowControl/>
        <w:autoSpaceDE/>
        <w:autoSpaceDN/>
        <w:adjustRightInd/>
        <w:spacing w:line="20" w:lineRule="atLeast"/>
        <w:jc w:val="both"/>
        <w:rPr>
          <w:rFonts w:eastAsia="Calibri" w:cs="Arial"/>
          <w:szCs w:val="24"/>
          <w:lang w:eastAsia="en-US"/>
        </w:rPr>
      </w:pPr>
    </w:p>
    <w:p w14:paraId="37803456" w14:textId="77777777" w:rsidR="00F02D4D" w:rsidRPr="00F42AF6" w:rsidRDefault="00D4191E" w:rsidP="00E94543">
      <w:pPr>
        <w:pStyle w:val="af2"/>
        <w:numPr>
          <w:ilvl w:val="2"/>
          <w:numId w:val="3"/>
        </w:numPr>
        <w:shd w:val="clear" w:color="auto" w:fill="FFFFFF"/>
        <w:tabs>
          <w:tab w:val="clear" w:pos="1997"/>
        </w:tabs>
        <w:spacing w:line="278" w:lineRule="exact"/>
        <w:ind w:left="0" w:right="1" w:firstLine="0"/>
        <w:contextualSpacing/>
        <w:jc w:val="both"/>
        <w:rPr>
          <w:rFonts w:cs="Arial"/>
          <w:szCs w:val="24"/>
        </w:rPr>
      </w:pPr>
      <w:r w:rsidRPr="00F42AF6">
        <w:rPr>
          <w:rFonts w:eastAsia="Calibri" w:cs="Arial"/>
          <w:szCs w:val="24"/>
          <w:lang w:eastAsia="en-US"/>
        </w:rPr>
        <w:t>Τα έντυπα και τους καταλόγους των παραγράφων 4.7.2 έως 4.7.4</w:t>
      </w:r>
      <w:r w:rsidR="0096307C" w:rsidRPr="00F42AF6">
        <w:rPr>
          <w:rFonts w:eastAsia="Calibri" w:cs="Arial"/>
          <w:szCs w:val="24"/>
          <w:lang w:eastAsia="en-US"/>
        </w:rPr>
        <w:t>.</w:t>
      </w:r>
    </w:p>
    <w:p w14:paraId="4C648FB3" w14:textId="77777777" w:rsidR="0096307C" w:rsidRPr="00F42AF6" w:rsidRDefault="0096307C" w:rsidP="0096307C">
      <w:pPr>
        <w:pStyle w:val="af2"/>
        <w:shd w:val="clear" w:color="auto" w:fill="FFFFFF"/>
        <w:spacing w:line="278" w:lineRule="exact"/>
        <w:ind w:left="0" w:right="1"/>
        <w:contextualSpacing/>
        <w:jc w:val="both"/>
        <w:rPr>
          <w:rFonts w:cs="Arial"/>
          <w:szCs w:val="24"/>
        </w:rPr>
      </w:pPr>
    </w:p>
    <w:p w14:paraId="48E9924E" w14:textId="77777777" w:rsidR="00B06423" w:rsidRPr="00F42AF6" w:rsidRDefault="00955242" w:rsidP="0063252E">
      <w:pPr>
        <w:pStyle w:val="1"/>
        <w:tabs>
          <w:tab w:val="clear" w:pos="567"/>
        </w:tabs>
        <w:ind w:left="0" w:firstLine="0"/>
      </w:pPr>
      <w:r w:rsidRPr="00F42AF6">
        <w:tab/>
      </w:r>
      <w:bookmarkStart w:id="76" w:name="_Toc231811091"/>
      <w:r w:rsidR="00C056F8" w:rsidRPr="00F42AF6">
        <w:t>ΣΗΜΕΙΩΣΕΙΣ</w:t>
      </w:r>
      <w:bookmarkEnd w:id="76"/>
    </w:p>
    <w:p w14:paraId="439E90BA" w14:textId="77777777" w:rsidR="00D47E87" w:rsidRPr="00F42AF6" w:rsidRDefault="00D47E87" w:rsidP="00D47E87">
      <w:pPr>
        <w:rPr>
          <w:rFonts w:cs="Arial"/>
        </w:rPr>
      </w:pPr>
    </w:p>
    <w:p w14:paraId="352319F8" w14:textId="77777777" w:rsidR="00E853F2" w:rsidRPr="00F42AF6" w:rsidRDefault="00E853F2" w:rsidP="00E94543">
      <w:pPr>
        <w:pStyle w:val="af2"/>
        <w:numPr>
          <w:ilvl w:val="0"/>
          <w:numId w:val="3"/>
        </w:numPr>
        <w:shd w:val="clear" w:color="auto" w:fill="FFFFFF"/>
        <w:tabs>
          <w:tab w:val="clear" w:pos="360"/>
        </w:tabs>
        <w:spacing w:line="278" w:lineRule="exact"/>
        <w:ind w:right="29"/>
        <w:jc w:val="both"/>
        <w:rPr>
          <w:rFonts w:cs="Arial"/>
          <w:bCs/>
          <w:vanish/>
          <w:szCs w:val="24"/>
        </w:rPr>
      </w:pPr>
    </w:p>
    <w:p w14:paraId="1EA8163D" w14:textId="0671B8A6" w:rsidR="00EC1D4E" w:rsidRPr="002304A5" w:rsidRDefault="00B64C08" w:rsidP="00E94543">
      <w:pPr>
        <w:numPr>
          <w:ilvl w:val="1"/>
          <w:numId w:val="3"/>
        </w:numPr>
        <w:shd w:val="clear" w:color="auto" w:fill="FFFFFF"/>
        <w:tabs>
          <w:tab w:val="clear" w:pos="1132"/>
        </w:tabs>
        <w:spacing w:line="278" w:lineRule="exact"/>
        <w:ind w:left="0" w:right="29" w:firstLine="0"/>
        <w:jc w:val="both"/>
        <w:rPr>
          <w:rFonts w:cs="Arial"/>
          <w:szCs w:val="24"/>
        </w:rPr>
      </w:pPr>
      <w:r w:rsidRPr="00F42AF6">
        <w:rPr>
          <w:rFonts w:cs="Arial"/>
          <w:bCs/>
          <w:szCs w:val="24"/>
        </w:rPr>
        <w:t xml:space="preserve">Οτιδήποτε δεν αναφέρεται αναλυτικά στην παρούσα ΠΕΔ, σε σχέση με την κατασκευή του </w:t>
      </w:r>
      <w:r w:rsidR="00F42AF6" w:rsidRPr="00F42AF6">
        <w:rPr>
          <w:rFonts w:cs="Arial"/>
          <w:bCs/>
          <w:szCs w:val="24"/>
        </w:rPr>
        <w:t>μηχανήματος</w:t>
      </w:r>
      <w:r w:rsidRPr="00F42AF6">
        <w:rPr>
          <w:rFonts w:cs="Arial"/>
          <w:bCs/>
          <w:szCs w:val="24"/>
        </w:rPr>
        <w:t>, να πραγματοποιηθεί σύμφωνα με τους κανόνες της Ε.Ε</w:t>
      </w:r>
      <w:r w:rsidR="006F19E0" w:rsidRPr="00F42AF6">
        <w:rPr>
          <w:rFonts w:cs="Arial"/>
          <w:bCs/>
          <w:szCs w:val="24"/>
        </w:rPr>
        <w:t>.</w:t>
      </w:r>
      <w:r w:rsidRPr="00F42AF6">
        <w:rPr>
          <w:rFonts w:cs="Arial"/>
          <w:bCs/>
          <w:szCs w:val="24"/>
        </w:rPr>
        <w:t xml:space="preserve"> που ισχύουν και με τις σύγχρονες</w:t>
      </w:r>
      <w:r w:rsidRPr="002304A5">
        <w:rPr>
          <w:rFonts w:cs="Arial"/>
          <w:bCs/>
          <w:szCs w:val="24"/>
        </w:rPr>
        <w:t xml:space="preserve"> εξελίξεις της τεχνολογίας, στη κατηγορία αυτή των μηχανημάτων.</w:t>
      </w:r>
    </w:p>
    <w:p w14:paraId="3169DF27" w14:textId="77777777" w:rsidR="00FF527E" w:rsidRPr="002304A5" w:rsidRDefault="00FF527E" w:rsidP="0063252E">
      <w:pPr>
        <w:shd w:val="clear" w:color="auto" w:fill="FFFFFF"/>
        <w:spacing w:line="278" w:lineRule="exact"/>
        <w:ind w:right="29"/>
        <w:jc w:val="both"/>
        <w:rPr>
          <w:rFonts w:cs="Arial"/>
          <w:szCs w:val="24"/>
        </w:rPr>
      </w:pPr>
    </w:p>
    <w:p w14:paraId="45A2AF76" w14:textId="77777777" w:rsidR="00FF527E" w:rsidRPr="002304A5" w:rsidRDefault="00FF527E" w:rsidP="00E94543">
      <w:pPr>
        <w:numPr>
          <w:ilvl w:val="1"/>
          <w:numId w:val="3"/>
        </w:numPr>
        <w:shd w:val="clear" w:color="auto" w:fill="FFFFFF"/>
        <w:tabs>
          <w:tab w:val="clear" w:pos="1132"/>
        </w:tabs>
        <w:spacing w:line="278" w:lineRule="exact"/>
        <w:ind w:left="0" w:right="29" w:firstLine="0"/>
        <w:jc w:val="both"/>
        <w:rPr>
          <w:rFonts w:cs="Arial"/>
          <w:szCs w:val="24"/>
        </w:rPr>
      </w:pPr>
      <w:r w:rsidRPr="002304A5">
        <w:rPr>
          <w:rFonts w:cs="Arial"/>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14:paraId="0D3228F9" w14:textId="77777777" w:rsidR="00FF527E" w:rsidRPr="002304A5" w:rsidRDefault="00FF527E" w:rsidP="0063252E">
      <w:pPr>
        <w:shd w:val="clear" w:color="auto" w:fill="FFFFFF"/>
        <w:spacing w:line="278" w:lineRule="exact"/>
        <w:ind w:right="29"/>
        <w:jc w:val="both"/>
        <w:rPr>
          <w:rFonts w:cs="Arial"/>
          <w:szCs w:val="24"/>
        </w:rPr>
      </w:pPr>
    </w:p>
    <w:p w14:paraId="585A8989" w14:textId="77777777" w:rsidR="00FF527E" w:rsidRDefault="00FF527E" w:rsidP="00E94543">
      <w:pPr>
        <w:numPr>
          <w:ilvl w:val="1"/>
          <w:numId w:val="3"/>
        </w:numPr>
        <w:shd w:val="clear" w:color="auto" w:fill="FFFFFF"/>
        <w:tabs>
          <w:tab w:val="clear" w:pos="1132"/>
        </w:tabs>
        <w:spacing w:line="278" w:lineRule="exact"/>
        <w:ind w:left="0" w:right="29" w:firstLine="0"/>
        <w:jc w:val="both"/>
        <w:rPr>
          <w:rFonts w:cs="Arial"/>
          <w:szCs w:val="24"/>
        </w:rPr>
      </w:pPr>
      <w:r w:rsidRPr="002304A5">
        <w:rPr>
          <w:rFonts w:cs="Arial"/>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14:paraId="245B25A3" w14:textId="77777777" w:rsidR="00F878DB" w:rsidRPr="002304A5" w:rsidRDefault="00F878DB" w:rsidP="0063252E">
      <w:pPr>
        <w:shd w:val="clear" w:color="auto" w:fill="FFFFFF"/>
        <w:spacing w:line="278" w:lineRule="exact"/>
        <w:ind w:right="29"/>
        <w:jc w:val="both"/>
        <w:rPr>
          <w:rFonts w:cs="Arial"/>
          <w:szCs w:val="24"/>
        </w:rPr>
      </w:pPr>
    </w:p>
    <w:p w14:paraId="57BFA206" w14:textId="77777777" w:rsidR="00E853F2" w:rsidRPr="00E853F2" w:rsidRDefault="00E853F2" w:rsidP="0063252E">
      <w:pPr>
        <w:pStyle w:val="af2"/>
        <w:numPr>
          <w:ilvl w:val="1"/>
          <w:numId w:val="19"/>
        </w:numPr>
        <w:autoSpaceDE/>
        <w:autoSpaceDN/>
        <w:adjustRightInd/>
        <w:jc w:val="both"/>
        <w:outlineLvl w:val="1"/>
        <w:rPr>
          <w:b/>
          <w:vanish/>
        </w:rPr>
      </w:pPr>
      <w:bookmarkStart w:id="77" w:name="_Toc217903860"/>
      <w:bookmarkStart w:id="78" w:name="_Toc217905882"/>
      <w:bookmarkStart w:id="79" w:name="_Toc217977566"/>
      <w:bookmarkStart w:id="80" w:name="_Toc217977970"/>
      <w:bookmarkStart w:id="81" w:name="_Toc217978219"/>
      <w:bookmarkStart w:id="82" w:name="_Toc217984658"/>
      <w:bookmarkStart w:id="83" w:name="_Toc217984700"/>
      <w:bookmarkStart w:id="84" w:name="_Toc218003258"/>
      <w:bookmarkStart w:id="85" w:name="_Toc231811092"/>
      <w:bookmarkEnd w:id="77"/>
      <w:bookmarkEnd w:id="78"/>
      <w:bookmarkEnd w:id="79"/>
      <w:bookmarkEnd w:id="80"/>
      <w:bookmarkEnd w:id="81"/>
      <w:bookmarkEnd w:id="82"/>
      <w:bookmarkEnd w:id="83"/>
      <w:bookmarkEnd w:id="84"/>
      <w:bookmarkEnd w:id="85"/>
    </w:p>
    <w:p w14:paraId="6DB7A8C7" w14:textId="77777777" w:rsidR="00E853F2" w:rsidRPr="00E853F2" w:rsidRDefault="00E853F2" w:rsidP="0063252E">
      <w:pPr>
        <w:pStyle w:val="af2"/>
        <w:numPr>
          <w:ilvl w:val="1"/>
          <w:numId w:val="19"/>
        </w:numPr>
        <w:autoSpaceDE/>
        <w:autoSpaceDN/>
        <w:adjustRightInd/>
        <w:jc w:val="both"/>
        <w:outlineLvl w:val="1"/>
        <w:rPr>
          <w:b/>
          <w:vanish/>
        </w:rPr>
      </w:pPr>
      <w:bookmarkStart w:id="86" w:name="_Toc217903861"/>
      <w:bookmarkStart w:id="87" w:name="_Toc217905883"/>
      <w:bookmarkStart w:id="88" w:name="_Toc217977567"/>
      <w:bookmarkStart w:id="89" w:name="_Toc217977971"/>
      <w:bookmarkStart w:id="90" w:name="_Toc217978220"/>
      <w:bookmarkStart w:id="91" w:name="_Toc217984659"/>
      <w:bookmarkStart w:id="92" w:name="_Toc217984701"/>
      <w:bookmarkStart w:id="93" w:name="_Toc218003259"/>
      <w:bookmarkStart w:id="94" w:name="_Toc231811093"/>
      <w:bookmarkEnd w:id="86"/>
      <w:bookmarkEnd w:id="87"/>
      <w:bookmarkEnd w:id="88"/>
      <w:bookmarkEnd w:id="89"/>
      <w:bookmarkEnd w:id="90"/>
      <w:bookmarkEnd w:id="91"/>
      <w:bookmarkEnd w:id="92"/>
      <w:bookmarkEnd w:id="93"/>
      <w:bookmarkEnd w:id="94"/>
    </w:p>
    <w:p w14:paraId="39D2CA03" w14:textId="77777777" w:rsidR="00E853F2" w:rsidRPr="00E853F2" w:rsidRDefault="00E853F2" w:rsidP="0063252E">
      <w:pPr>
        <w:pStyle w:val="af2"/>
        <w:numPr>
          <w:ilvl w:val="1"/>
          <w:numId w:val="19"/>
        </w:numPr>
        <w:autoSpaceDE/>
        <w:autoSpaceDN/>
        <w:adjustRightInd/>
        <w:jc w:val="both"/>
        <w:outlineLvl w:val="1"/>
        <w:rPr>
          <w:b/>
          <w:vanish/>
        </w:rPr>
      </w:pPr>
      <w:bookmarkStart w:id="95" w:name="_Toc217903862"/>
      <w:bookmarkStart w:id="96" w:name="_Toc217905884"/>
      <w:bookmarkStart w:id="97" w:name="_Toc217977568"/>
      <w:bookmarkStart w:id="98" w:name="_Toc217977972"/>
      <w:bookmarkStart w:id="99" w:name="_Toc217978221"/>
      <w:bookmarkStart w:id="100" w:name="_Toc217984660"/>
      <w:bookmarkStart w:id="101" w:name="_Toc217984702"/>
      <w:bookmarkStart w:id="102" w:name="_Toc218003260"/>
      <w:bookmarkStart w:id="103" w:name="_Toc231811094"/>
      <w:bookmarkEnd w:id="95"/>
      <w:bookmarkEnd w:id="96"/>
      <w:bookmarkEnd w:id="97"/>
      <w:bookmarkEnd w:id="98"/>
      <w:bookmarkEnd w:id="99"/>
      <w:bookmarkEnd w:id="100"/>
      <w:bookmarkEnd w:id="101"/>
      <w:bookmarkEnd w:id="102"/>
      <w:bookmarkEnd w:id="103"/>
    </w:p>
    <w:p w14:paraId="669CA855" w14:textId="77777777" w:rsidR="008902EA" w:rsidRPr="00E853F2" w:rsidRDefault="008902EA" w:rsidP="0063252E">
      <w:pPr>
        <w:pStyle w:val="2"/>
        <w:tabs>
          <w:tab w:val="clear" w:pos="567"/>
          <w:tab w:val="clear" w:pos="1418"/>
        </w:tabs>
        <w:ind w:left="0" w:firstLine="0"/>
      </w:pPr>
      <w:bookmarkStart w:id="104" w:name="_Toc231811095"/>
      <w:r w:rsidRPr="00E853F2">
        <w:t>Συντμήσεις</w:t>
      </w:r>
      <w:bookmarkEnd w:id="104"/>
    </w:p>
    <w:p w14:paraId="22F2BD84" w14:textId="77777777" w:rsidR="00F529CD" w:rsidRPr="002304A5" w:rsidRDefault="00F529CD" w:rsidP="0063252E">
      <w:pPr>
        <w:shd w:val="clear" w:color="auto" w:fill="FFFFFF"/>
        <w:spacing w:line="278" w:lineRule="exact"/>
        <w:ind w:right="29"/>
        <w:jc w:val="both"/>
        <w:rPr>
          <w:rFonts w:cs="Arial"/>
          <w:b/>
          <w:szCs w:val="24"/>
        </w:rPr>
      </w:pPr>
    </w:p>
    <w:p w14:paraId="555D355D" w14:textId="77777777" w:rsidR="00E853F2" w:rsidRPr="00E853F2" w:rsidRDefault="00E853F2" w:rsidP="00E94543">
      <w:pPr>
        <w:pStyle w:val="af2"/>
        <w:numPr>
          <w:ilvl w:val="1"/>
          <w:numId w:val="3"/>
        </w:numPr>
        <w:shd w:val="clear" w:color="auto" w:fill="FFFFFF"/>
        <w:tabs>
          <w:tab w:val="clear" w:pos="1132"/>
        </w:tabs>
        <w:spacing w:line="278" w:lineRule="exact"/>
        <w:ind w:right="29"/>
        <w:jc w:val="both"/>
        <w:rPr>
          <w:rFonts w:cs="Arial"/>
          <w:vanish/>
          <w:szCs w:val="24"/>
        </w:rPr>
      </w:pPr>
    </w:p>
    <w:p w14:paraId="73D50467" w14:textId="77777777" w:rsidR="00F529CD" w:rsidRPr="002304A5" w:rsidRDefault="00915252" w:rsidP="00E94543">
      <w:pPr>
        <w:numPr>
          <w:ilvl w:val="2"/>
          <w:numId w:val="3"/>
        </w:numPr>
        <w:shd w:val="clear" w:color="auto" w:fill="FFFFFF"/>
        <w:tabs>
          <w:tab w:val="clear" w:pos="1997"/>
        </w:tabs>
        <w:spacing w:line="278" w:lineRule="exact"/>
        <w:ind w:left="0" w:right="29" w:firstLine="0"/>
        <w:jc w:val="both"/>
        <w:rPr>
          <w:rFonts w:cs="Arial"/>
          <w:szCs w:val="24"/>
        </w:rPr>
      </w:pPr>
      <w:r w:rsidRPr="002304A5">
        <w:rPr>
          <w:rFonts w:cs="Arial"/>
          <w:szCs w:val="24"/>
        </w:rPr>
        <w:t>ΠΕΔ:</w:t>
      </w:r>
      <w:r w:rsidR="00545426" w:rsidRPr="002304A5">
        <w:rPr>
          <w:rFonts w:cs="Arial"/>
          <w:szCs w:val="24"/>
        </w:rPr>
        <w:t xml:space="preserve"> Προδιαγραφή Ενόπλων Δυνάμεων</w:t>
      </w:r>
      <w:r w:rsidR="00DC6988" w:rsidRPr="002304A5">
        <w:rPr>
          <w:rFonts w:cs="Arial"/>
          <w:szCs w:val="24"/>
          <w:lang w:val="en-US"/>
        </w:rPr>
        <w:t>.</w:t>
      </w:r>
    </w:p>
    <w:p w14:paraId="4E16D888" w14:textId="77777777" w:rsidR="00545426" w:rsidRPr="002304A5" w:rsidRDefault="00545426" w:rsidP="0063252E">
      <w:pPr>
        <w:shd w:val="clear" w:color="auto" w:fill="FFFFFF"/>
        <w:spacing w:line="278" w:lineRule="exact"/>
        <w:ind w:right="29"/>
        <w:jc w:val="both"/>
        <w:rPr>
          <w:rFonts w:cs="Arial"/>
          <w:szCs w:val="24"/>
        </w:rPr>
      </w:pPr>
    </w:p>
    <w:p w14:paraId="5D7DAFA6" w14:textId="77777777" w:rsidR="00FF527E" w:rsidRPr="002304A5" w:rsidRDefault="00545426" w:rsidP="00E94543">
      <w:pPr>
        <w:numPr>
          <w:ilvl w:val="2"/>
          <w:numId w:val="3"/>
        </w:numPr>
        <w:shd w:val="clear" w:color="auto" w:fill="FFFFFF"/>
        <w:tabs>
          <w:tab w:val="clear" w:pos="1997"/>
        </w:tabs>
        <w:spacing w:line="278" w:lineRule="exact"/>
        <w:ind w:left="0" w:right="29" w:firstLine="0"/>
        <w:jc w:val="both"/>
        <w:rPr>
          <w:rFonts w:cs="Arial"/>
          <w:szCs w:val="24"/>
        </w:rPr>
      </w:pPr>
      <w:r w:rsidRPr="002304A5">
        <w:rPr>
          <w:rFonts w:cs="Arial"/>
          <w:szCs w:val="24"/>
        </w:rPr>
        <w:t>Φ.Σ: Φύλλο Συμμόρφωσης</w:t>
      </w:r>
      <w:r w:rsidR="00DC6988" w:rsidRPr="002304A5">
        <w:rPr>
          <w:rFonts w:cs="Arial"/>
          <w:szCs w:val="24"/>
          <w:lang w:val="en-US"/>
        </w:rPr>
        <w:t>.</w:t>
      </w:r>
    </w:p>
    <w:p w14:paraId="39C84FC4" w14:textId="77777777" w:rsidR="00EA104F" w:rsidRPr="002304A5" w:rsidRDefault="00EA104F" w:rsidP="0063252E">
      <w:pPr>
        <w:shd w:val="clear" w:color="auto" w:fill="FFFFFF"/>
        <w:spacing w:line="278" w:lineRule="exact"/>
        <w:ind w:right="29"/>
        <w:jc w:val="both"/>
        <w:rPr>
          <w:rFonts w:cs="Arial"/>
          <w:b/>
          <w:bCs/>
          <w:color w:val="000000"/>
          <w:szCs w:val="24"/>
          <w:lang w:val="en-US"/>
        </w:rPr>
      </w:pPr>
    </w:p>
    <w:p w14:paraId="54A8F196" w14:textId="77777777" w:rsidR="00DC6988" w:rsidRPr="00E853F2" w:rsidRDefault="00955242" w:rsidP="0063252E">
      <w:pPr>
        <w:pStyle w:val="1"/>
        <w:tabs>
          <w:tab w:val="clear" w:pos="567"/>
        </w:tabs>
        <w:ind w:left="0" w:firstLine="0"/>
      </w:pPr>
      <w:r>
        <w:tab/>
      </w:r>
      <w:bookmarkStart w:id="105" w:name="_Toc231811096"/>
      <w:r w:rsidR="00B949D0" w:rsidRPr="002304A5">
        <w:t xml:space="preserve">ΠΡΟΤΑΣΕΙΣ ΒΕΛΤΙΩΣΗΣ </w:t>
      </w:r>
      <w:r w:rsidR="00C056F8" w:rsidRPr="002304A5">
        <w:t>ΠΡΟΔΙΑΓΡΑΦΗΣ</w:t>
      </w:r>
      <w:r w:rsidR="00B949D0" w:rsidRPr="002304A5">
        <w:t xml:space="preserve"> ΕΝΟΠΛΩΝ ΔΥΝΑΜΕΩΝ</w:t>
      </w:r>
      <w:bookmarkEnd w:id="105"/>
    </w:p>
    <w:p w14:paraId="7048EA18" w14:textId="77777777" w:rsidR="00586E05" w:rsidRDefault="004902B6" w:rsidP="0063252E">
      <w:pPr>
        <w:shd w:val="clear" w:color="auto" w:fill="FFFFFF"/>
        <w:spacing w:line="274" w:lineRule="exact"/>
        <w:ind w:right="5"/>
        <w:jc w:val="both"/>
        <w:rPr>
          <w:rFonts w:cs="Arial"/>
          <w:szCs w:val="24"/>
        </w:rPr>
      </w:pPr>
      <w:r w:rsidRPr="002304A5">
        <w:rPr>
          <w:rFonts w:cs="Arial"/>
          <w:color w:val="FF0000"/>
          <w:szCs w:val="24"/>
        </w:rPr>
        <w:tab/>
      </w:r>
      <w:r w:rsidR="00961F51">
        <w:rPr>
          <w:rFonts w:cs="Arial"/>
          <w:color w:val="FF0000"/>
          <w:szCs w:val="24"/>
        </w:rPr>
        <w:tab/>
      </w:r>
      <w:r w:rsidR="00A93E55" w:rsidRPr="002304A5">
        <w:rPr>
          <w:rFonts w:cs="Arial"/>
          <w:szCs w:val="24"/>
        </w:rPr>
        <w:t>Σ</w:t>
      </w:r>
      <w:r w:rsidR="00925CE0" w:rsidRPr="002304A5">
        <w:rPr>
          <w:rFonts w:cs="Arial"/>
          <w:szCs w:val="24"/>
        </w:rPr>
        <w:t xml:space="preserve">χολιασμός της παρούσης </w:t>
      </w:r>
      <w:r w:rsidR="00A178C0" w:rsidRPr="002304A5">
        <w:rPr>
          <w:rFonts w:cs="Arial"/>
          <w:szCs w:val="24"/>
        </w:rPr>
        <w:t>Π</w:t>
      </w:r>
      <w:r w:rsidR="00925CE0" w:rsidRPr="002304A5">
        <w:rPr>
          <w:rFonts w:cs="Arial"/>
          <w:szCs w:val="24"/>
        </w:rPr>
        <w:t>ροδιαγραφής από κάθ</w:t>
      </w:r>
      <w:r w:rsidR="00A178C0" w:rsidRPr="002304A5">
        <w:rPr>
          <w:rFonts w:cs="Arial"/>
          <w:szCs w:val="24"/>
        </w:rPr>
        <w:t>ε ενδιαφερόμενο</w:t>
      </w:r>
      <w:r w:rsidR="00925CE0" w:rsidRPr="002304A5">
        <w:rPr>
          <w:rFonts w:cs="Arial"/>
          <w:szCs w:val="24"/>
        </w:rPr>
        <w:t>,</w:t>
      </w:r>
      <w:r w:rsidR="008B1298" w:rsidRPr="002304A5">
        <w:rPr>
          <w:rFonts w:cs="Arial"/>
          <w:szCs w:val="24"/>
        </w:rPr>
        <w:t xml:space="preserve"> για τη βελτίωση της, μπορεί να γίνει μέσω της ηλεκτρονικής εφαρμογής διαχείρισης</w:t>
      </w:r>
      <w:r w:rsidR="00D079D4" w:rsidRPr="002304A5">
        <w:rPr>
          <w:rFonts w:cs="Arial"/>
          <w:szCs w:val="24"/>
        </w:rPr>
        <w:t xml:space="preserve"> ΠΕΔ, στη διαδικτυακή τοποθεσία</w:t>
      </w:r>
      <w:hyperlink r:id="rId13" w:history="1">
        <w:r w:rsidR="000F7C1D" w:rsidRPr="002304A5">
          <w:rPr>
            <w:rStyle w:val="-"/>
            <w:rFonts w:cs="Arial"/>
            <w:szCs w:val="24"/>
            <w:lang w:val="en-US"/>
          </w:rPr>
          <w:t>http</w:t>
        </w:r>
        <w:r w:rsidR="000F7C1D" w:rsidRPr="002304A5">
          <w:rPr>
            <w:rStyle w:val="-"/>
            <w:rFonts w:cs="Arial"/>
            <w:szCs w:val="24"/>
          </w:rPr>
          <w:t>://</w:t>
        </w:r>
        <w:proofErr w:type="spellStart"/>
        <w:r w:rsidR="000F7C1D" w:rsidRPr="002304A5">
          <w:rPr>
            <w:rStyle w:val="-"/>
            <w:rFonts w:cs="Arial"/>
            <w:szCs w:val="24"/>
            <w:lang w:val="en-US"/>
          </w:rPr>
          <w:t>prodiagrafes</w:t>
        </w:r>
        <w:proofErr w:type="spellEnd"/>
        <w:r w:rsidR="000F7C1D" w:rsidRPr="002304A5">
          <w:rPr>
            <w:rStyle w:val="-"/>
            <w:rFonts w:cs="Arial"/>
            <w:szCs w:val="24"/>
          </w:rPr>
          <w:t>.</w:t>
        </w:r>
        <w:r w:rsidR="000F7C1D" w:rsidRPr="002304A5">
          <w:rPr>
            <w:rStyle w:val="-"/>
            <w:rFonts w:cs="Arial"/>
            <w:szCs w:val="24"/>
            <w:lang w:val="en-US"/>
          </w:rPr>
          <w:t>army</w:t>
        </w:r>
        <w:r w:rsidR="000F7C1D" w:rsidRPr="002304A5">
          <w:rPr>
            <w:rStyle w:val="-"/>
            <w:rFonts w:cs="Arial"/>
            <w:szCs w:val="24"/>
          </w:rPr>
          <w:t>.</w:t>
        </w:r>
        <w:r w:rsidR="000F7C1D" w:rsidRPr="002304A5">
          <w:rPr>
            <w:rStyle w:val="-"/>
            <w:rFonts w:cs="Arial"/>
            <w:szCs w:val="24"/>
            <w:lang w:val="en-US"/>
          </w:rPr>
          <w:t>gr</w:t>
        </w:r>
        <w:r w:rsidR="000F7C1D" w:rsidRPr="002304A5">
          <w:rPr>
            <w:rStyle w:val="-"/>
            <w:rFonts w:cs="Arial"/>
            <w:szCs w:val="24"/>
          </w:rPr>
          <w:t>/</w:t>
        </w:r>
      </w:hyperlink>
      <w:r w:rsidR="00BD7B4F" w:rsidRPr="002304A5">
        <w:rPr>
          <w:rFonts w:cs="Arial"/>
          <w:szCs w:val="24"/>
        </w:rPr>
        <w:t>.</w:t>
      </w:r>
    </w:p>
    <w:p w14:paraId="38499C6C" w14:textId="77777777" w:rsidR="00477098" w:rsidRDefault="00477098" w:rsidP="004E7DC5">
      <w:pPr>
        <w:shd w:val="clear" w:color="auto" w:fill="FFFFFF"/>
        <w:tabs>
          <w:tab w:val="left" w:pos="-4820"/>
        </w:tabs>
        <w:spacing w:line="274" w:lineRule="exact"/>
        <w:ind w:right="5"/>
        <w:jc w:val="both"/>
        <w:rPr>
          <w:szCs w:val="24"/>
        </w:rPr>
      </w:pPr>
    </w:p>
    <w:p w14:paraId="12ACE6A6" w14:textId="77777777" w:rsidR="00F42AF6" w:rsidRPr="002304A5" w:rsidRDefault="00F42AF6" w:rsidP="004E7DC5">
      <w:pPr>
        <w:shd w:val="clear" w:color="auto" w:fill="FFFFFF"/>
        <w:tabs>
          <w:tab w:val="left" w:pos="-4820"/>
        </w:tabs>
        <w:spacing w:line="274" w:lineRule="exact"/>
        <w:ind w:right="5"/>
        <w:jc w:val="both"/>
        <w:rPr>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1"/>
        <w:gridCol w:w="6823"/>
      </w:tblGrid>
      <w:tr w:rsidR="00477098" w:rsidRPr="00E94543" w14:paraId="2ED63DFC" w14:textId="77777777" w:rsidTr="00576C26">
        <w:trPr>
          <w:trHeight w:val="2217"/>
          <w:jc w:val="center"/>
        </w:trPr>
        <w:tc>
          <w:tcPr>
            <w:tcW w:w="1538" w:type="pct"/>
            <w:vMerge w:val="restart"/>
          </w:tcPr>
          <w:p w14:paraId="6166504E" w14:textId="28773007" w:rsidR="00477098" w:rsidRPr="00477098" w:rsidRDefault="00036296"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szCs w:val="24"/>
              </w:rPr>
            </w:pPr>
            <w:r>
              <w:rPr>
                <w:rFonts w:cs="Arial"/>
                <w:bCs/>
                <w:szCs w:val="24"/>
              </w:rPr>
              <w:br w:type="page"/>
            </w:r>
          </w:p>
        </w:tc>
        <w:tc>
          <w:tcPr>
            <w:tcW w:w="3462" w:type="pct"/>
          </w:tcPr>
          <w:p w14:paraId="2D23A0B2" w14:textId="77777777" w:rsidR="00477098" w:rsidRPr="00E94543"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E94543">
              <w:rPr>
                <w:szCs w:val="24"/>
              </w:rPr>
              <w:t xml:space="preserve">ΕΓΚΡΙΣΗ </w:t>
            </w:r>
          </w:p>
          <w:p w14:paraId="4AD896C5" w14:textId="77777777" w:rsidR="00477098" w:rsidRPr="00E94543"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E94543">
              <w:rPr>
                <w:szCs w:val="24"/>
              </w:rPr>
              <w:t>ΤΕΧΝΙΚΗΣ ΠΡΟΔΙΑΓΡΑΦΗΣ</w:t>
            </w:r>
          </w:p>
          <w:p w14:paraId="721CCFB1" w14:textId="513ADFBF" w:rsidR="00477098" w:rsidRPr="00D13D5E"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szCs w:val="24"/>
              </w:rPr>
            </w:pPr>
            <w:r w:rsidRPr="00E94543">
              <w:rPr>
                <w:szCs w:val="24"/>
              </w:rPr>
              <w:t xml:space="preserve">ΠΕΔ - Α - </w:t>
            </w:r>
            <w:r w:rsidR="00D13D5E">
              <w:rPr>
                <w:szCs w:val="24"/>
              </w:rPr>
              <w:t>01051</w:t>
            </w:r>
          </w:p>
          <w:p w14:paraId="5658A81E" w14:textId="16FA8DD7" w:rsidR="00477098" w:rsidRPr="00E94543"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szCs w:val="24"/>
              </w:rPr>
            </w:pPr>
            <w:r w:rsidRPr="00E94543">
              <w:rPr>
                <w:szCs w:val="24"/>
              </w:rPr>
              <w:t xml:space="preserve">ΕΚΔΟΣΗ </w:t>
            </w:r>
            <w:r w:rsidR="00E94543" w:rsidRPr="00E94543">
              <w:rPr>
                <w:szCs w:val="24"/>
              </w:rPr>
              <w:t>2</w:t>
            </w:r>
            <w:r w:rsidRPr="00E94543">
              <w:rPr>
                <w:szCs w:val="24"/>
                <w:vertAlign w:val="superscript"/>
              </w:rPr>
              <w:t>η</w:t>
            </w:r>
          </w:p>
          <w:p w14:paraId="2236799E" w14:textId="77777777" w:rsidR="00477098" w:rsidRPr="00E94543"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E94543">
              <w:rPr>
                <w:szCs w:val="24"/>
              </w:rPr>
              <w:t xml:space="preserve">ΣΥΝΤΑΞΗ </w:t>
            </w:r>
          </w:p>
          <w:p w14:paraId="1EE45966" w14:textId="77777777" w:rsidR="00DF15DF" w:rsidRPr="00E94543" w:rsidRDefault="00DF15DF"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14:paraId="2520384A" w14:textId="77777777" w:rsidR="00E94543" w:rsidRPr="00E94543" w:rsidRDefault="00E94543" w:rsidP="00E94543">
            <w:pPr>
              <w:widowControl/>
              <w:autoSpaceDE/>
              <w:autoSpaceDN/>
              <w:adjustRightInd/>
              <w:spacing w:line="276" w:lineRule="auto"/>
              <w:ind w:firstLine="5"/>
              <w:jc w:val="center"/>
              <w:rPr>
                <w:rFonts w:eastAsia="Times New Roman"/>
                <w:szCs w:val="24"/>
              </w:rPr>
            </w:pPr>
            <w:r w:rsidRPr="00E94543">
              <w:rPr>
                <w:rFonts w:eastAsia="Times New Roman"/>
                <w:szCs w:val="24"/>
              </w:rPr>
              <w:t>ΧΡΗΣΤΟΣ ΕΥΘΥΜΙΑΔΗΣ</w:t>
            </w:r>
          </w:p>
          <w:p w14:paraId="1AD314EB" w14:textId="601C37C9" w:rsidR="00442CA4" w:rsidRPr="00E94543" w:rsidRDefault="00E94543" w:rsidP="00E94543">
            <w:pPr>
              <w:widowControl/>
              <w:tabs>
                <w:tab w:val="left" w:pos="709"/>
                <w:tab w:val="left" w:pos="1134"/>
                <w:tab w:val="left" w:pos="1644"/>
                <w:tab w:val="left" w:pos="2155"/>
                <w:tab w:val="left" w:pos="2665"/>
                <w:tab w:val="left" w:pos="3175"/>
                <w:tab w:val="left" w:pos="3686"/>
              </w:tabs>
              <w:autoSpaceDE/>
              <w:autoSpaceDN/>
              <w:adjustRightInd/>
              <w:spacing w:line="276" w:lineRule="auto"/>
              <w:jc w:val="center"/>
              <w:rPr>
                <w:szCs w:val="24"/>
              </w:rPr>
            </w:pPr>
            <w:r w:rsidRPr="00E94543">
              <w:rPr>
                <w:rFonts w:eastAsia="Times New Roman"/>
                <w:szCs w:val="24"/>
              </w:rPr>
              <w:t>ΛΟΧΑΓΟΣ (ΤΧ)</w:t>
            </w:r>
          </w:p>
        </w:tc>
      </w:tr>
      <w:tr w:rsidR="00477098" w:rsidRPr="00E94543" w14:paraId="2E73C062" w14:textId="77777777" w:rsidTr="00DF15DF">
        <w:trPr>
          <w:trHeight w:val="1587"/>
          <w:jc w:val="center"/>
        </w:trPr>
        <w:tc>
          <w:tcPr>
            <w:tcW w:w="1538" w:type="pct"/>
            <w:vMerge/>
          </w:tcPr>
          <w:p w14:paraId="6C14B261" w14:textId="77777777" w:rsidR="00477098" w:rsidRPr="00E94543"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tc>
        <w:tc>
          <w:tcPr>
            <w:tcW w:w="3462" w:type="pct"/>
          </w:tcPr>
          <w:p w14:paraId="710C182A" w14:textId="77777777" w:rsidR="00477098" w:rsidRPr="00E94543"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E94543">
              <w:rPr>
                <w:szCs w:val="24"/>
              </w:rPr>
              <w:t>ΕΛΕΓΧΟΣ</w:t>
            </w:r>
          </w:p>
          <w:p w14:paraId="7807F6DE" w14:textId="77777777" w:rsidR="00A66E4E" w:rsidRPr="00E94543" w:rsidRDefault="00A66E4E" w:rsidP="00036296">
            <w:pPr>
              <w:widowControl/>
              <w:autoSpaceDE/>
              <w:autoSpaceDN/>
              <w:adjustRightInd/>
              <w:rPr>
                <w:rFonts w:cs="Arial"/>
                <w:szCs w:val="24"/>
              </w:rPr>
            </w:pPr>
          </w:p>
          <w:p w14:paraId="7DE18FD4" w14:textId="554165F7" w:rsidR="00477098" w:rsidRPr="00E94543" w:rsidRDefault="00477098" w:rsidP="00A66E4E">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cs="Arial"/>
                <w:szCs w:val="24"/>
              </w:rPr>
            </w:pPr>
          </w:p>
          <w:p w14:paraId="5157C029" w14:textId="77777777" w:rsidR="00A66E4E" w:rsidRPr="00E94543" w:rsidRDefault="00A66E4E" w:rsidP="00AF6EAC">
            <w:pPr>
              <w:widowControl/>
              <w:tabs>
                <w:tab w:val="left" w:pos="709"/>
                <w:tab w:val="left" w:pos="1134"/>
                <w:tab w:val="left" w:pos="1644"/>
                <w:tab w:val="left" w:pos="2155"/>
                <w:tab w:val="left" w:pos="2665"/>
                <w:tab w:val="left" w:pos="3175"/>
                <w:tab w:val="left" w:pos="3686"/>
              </w:tabs>
              <w:autoSpaceDE/>
              <w:autoSpaceDN/>
              <w:adjustRightInd/>
              <w:spacing w:line="230" w:lineRule="exact"/>
              <w:rPr>
                <w:szCs w:val="24"/>
              </w:rPr>
            </w:pPr>
          </w:p>
        </w:tc>
      </w:tr>
      <w:tr w:rsidR="00477098" w:rsidRPr="00E94543" w14:paraId="08990CA4" w14:textId="77777777" w:rsidTr="00DF15DF">
        <w:trPr>
          <w:trHeight w:val="1695"/>
          <w:jc w:val="center"/>
        </w:trPr>
        <w:tc>
          <w:tcPr>
            <w:tcW w:w="1538" w:type="pct"/>
            <w:vMerge/>
          </w:tcPr>
          <w:p w14:paraId="29A84120" w14:textId="77777777" w:rsidR="00477098" w:rsidRPr="00E94543"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tc>
        <w:tc>
          <w:tcPr>
            <w:tcW w:w="3462" w:type="pct"/>
          </w:tcPr>
          <w:p w14:paraId="36D73414" w14:textId="77777777" w:rsidR="00477098" w:rsidRPr="00E94543"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E94543">
              <w:rPr>
                <w:szCs w:val="24"/>
              </w:rPr>
              <w:t>ΘΕΩΡΗΣΗ</w:t>
            </w:r>
          </w:p>
          <w:p w14:paraId="78F5B9BB" w14:textId="77777777" w:rsidR="00477098" w:rsidRPr="00E94543"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14:paraId="05E32C4E" w14:textId="77777777" w:rsidR="002C6A8B" w:rsidRPr="00E94543" w:rsidRDefault="002C6A8B"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14:paraId="77275911" w14:textId="77777777" w:rsidR="002C6A8B" w:rsidRPr="00E94543" w:rsidRDefault="002C6A8B"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14:paraId="3B90CBE0" w14:textId="77777777" w:rsidR="00780738" w:rsidRPr="00E94543" w:rsidRDefault="00780738" w:rsidP="00AF6EAC">
            <w:pPr>
              <w:widowControl/>
              <w:tabs>
                <w:tab w:val="left" w:pos="709"/>
                <w:tab w:val="left" w:pos="1134"/>
                <w:tab w:val="left" w:pos="1644"/>
                <w:tab w:val="left" w:pos="2155"/>
                <w:tab w:val="left" w:pos="2665"/>
                <w:tab w:val="left" w:pos="3175"/>
                <w:tab w:val="left" w:pos="3686"/>
              </w:tabs>
              <w:autoSpaceDE/>
              <w:autoSpaceDN/>
              <w:adjustRightInd/>
              <w:spacing w:line="230" w:lineRule="exact"/>
              <w:rPr>
                <w:szCs w:val="24"/>
              </w:rPr>
            </w:pPr>
          </w:p>
          <w:p w14:paraId="1298E311" w14:textId="77777777" w:rsidR="00780738" w:rsidRPr="00E94543" w:rsidRDefault="0078073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14:paraId="0E4BB588" w14:textId="77777777" w:rsidR="00477098" w:rsidRPr="00E94543"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szCs w:val="24"/>
              </w:rPr>
            </w:pPr>
            <w:r w:rsidRPr="00E94543">
              <w:rPr>
                <w:szCs w:val="24"/>
              </w:rPr>
              <w:t>ΗΜΕΡΟΜΗΝΙΑ</w:t>
            </w:r>
          </w:p>
          <w:p w14:paraId="097FD849" w14:textId="7C431F6E" w:rsidR="00477098" w:rsidRPr="00E94543" w:rsidRDefault="00935A77" w:rsidP="00935A77">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szCs w:val="24"/>
              </w:rPr>
            </w:pPr>
            <w:r w:rsidRPr="00E94543">
              <w:rPr>
                <w:szCs w:val="24"/>
              </w:rPr>
              <w:t>/06/</w:t>
            </w:r>
            <w:r w:rsidR="00633DFA" w:rsidRPr="00E94543">
              <w:rPr>
                <w:szCs w:val="24"/>
              </w:rPr>
              <w:t>26</w:t>
            </w:r>
          </w:p>
        </w:tc>
      </w:tr>
    </w:tbl>
    <w:p w14:paraId="728691D1" w14:textId="77777777" w:rsidR="00477098" w:rsidRPr="00E94543"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cs="Arial"/>
          <w:bCs/>
          <w:szCs w:val="24"/>
        </w:rPr>
      </w:pPr>
    </w:p>
    <w:p w14:paraId="2F94FF81" w14:textId="77777777" w:rsidR="00477098" w:rsidRPr="00E94543"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cs="Arial"/>
          <w:bCs/>
          <w:szCs w:val="24"/>
        </w:rPr>
      </w:pPr>
    </w:p>
    <w:p w14:paraId="021AC605" w14:textId="77777777" w:rsidR="00477098" w:rsidRPr="00E94543" w:rsidRDefault="00477098" w:rsidP="00477098">
      <w:pPr>
        <w:widowControl/>
        <w:tabs>
          <w:tab w:val="left" w:pos="1134"/>
        </w:tabs>
        <w:autoSpaceDE/>
        <w:autoSpaceDN/>
        <w:adjustRightInd/>
        <w:spacing w:line="20" w:lineRule="atLeast"/>
        <w:jc w:val="both"/>
        <w:rPr>
          <w:rFonts w:cs="Arial"/>
          <w:b/>
          <w:szCs w:val="24"/>
          <w:u w:val="single"/>
        </w:rPr>
      </w:pPr>
      <w:r w:rsidRPr="00E94543">
        <w:rPr>
          <w:rFonts w:cs="Arial"/>
          <w:b/>
          <w:szCs w:val="24"/>
          <w:u w:val="single"/>
        </w:rPr>
        <w:t>ΠΡΟΣΘΗΚΗ</w:t>
      </w:r>
    </w:p>
    <w:p w14:paraId="582B4C3C" w14:textId="77777777" w:rsidR="00696625" w:rsidRPr="00E94543" w:rsidRDefault="00477098" w:rsidP="00477098">
      <w:pPr>
        <w:widowControl/>
        <w:tabs>
          <w:tab w:val="left" w:pos="567"/>
        </w:tabs>
        <w:autoSpaceDE/>
        <w:autoSpaceDN/>
        <w:adjustRightInd/>
        <w:spacing w:line="20" w:lineRule="atLeast"/>
        <w:jc w:val="both"/>
        <w:rPr>
          <w:rFonts w:cs="Arial"/>
          <w:szCs w:val="24"/>
        </w:rPr>
        <w:sectPr w:rsidR="00696625" w:rsidRPr="00E94543" w:rsidSect="00EA5BBF">
          <w:pgSz w:w="11906" w:h="16838" w:code="9"/>
          <w:pgMar w:top="1134" w:right="1134" w:bottom="1134" w:left="1134" w:header="709" w:footer="709" w:gutter="0"/>
          <w:cols w:space="708"/>
          <w:docGrid w:linePitch="360"/>
        </w:sectPr>
      </w:pPr>
      <w:r w:rsidRPr="00E94543">
        <w:rPr>
          <w:rFonts w:cs="Arial"/>
          <w:szCs w:val="24"/>
        </w:rPr>
        <w:t>«Ι»</w:t>
      </w:r>
      <w:r w:rsidRPr="00E94543">
        <w:rPr>
          <w:rFonts w:cs="Arial"/>
          <w:szCs w:val="24"/>
        </w:rPr>
        <w:tab/>
        <w:t xml:space="preserve">Πίνακας </w:t>
      </w:r>
      <w:r w:rsidR="00696625" w:rsidRPr="00E94543">
        <w:rPr>
          <w:rFonts w:cs="Arial"/>
          <w:szCs w:val="24"/>
        </w:rPr>
        <w:t>Κριτηρίων Αξιολόγηση</w:t>
      </w:r>
      <w:r w:rsidR="00B45D6D" w:rsidRPr="00E94543">
        <w:rPr>
          <w:rFonts w:cs="Arial"/>
          <w:szCs w:val="24"/>
        </w:rPr>
        <w:t>ς</w:t>
      </w:r>
      <w:r w:rsidR="00416CC0" w:rsidRPr="00E94543">
        <w:rPr>
          <w:rFonts w:cs="Arial"/>
          <w:szCs w:val="24"/>
        </w:rPr>
        <w:t xml:space="preserve"> </w:t>
      </w:r>
      <w:r w:rsidR="00B45D6D" w:rsidRPr="00E94543">
        <w:rPr>
          <w:rFonts w:cs="Arial"/>
          <w:szCs w:val="24"/>
        </w:rPr>
        <w:t>Τεχνικής Προσφοράς</w:t>
      </w:r>
    </w:p>
    <w:p w14:paraId="10189044" w14:textId="77777777" w:rsidR="00477098" w:rsidRPr="00E94543" w:rsidRDefault="00477098" w:rsidP="00477098">
      <w:pPr>
        <w:widowControl/>
        <w:tabs>
          <w:tab w:val="left" w:pos="567"/>
        </w:tabs>
        <w:autoSpaceDE/>
        <w:autoSpaceDN/>
        <w:adjustRightInd/>
        <w:spacing w:line="20" w:lineRule="atLeast"/>
        <w:jc w:val="both"/>
        <w:rPr>
          <w:rFonts w:cs="Arial"/>
          <w:szCs w:val="24"/>
        </w:rPr>
      </w:pPr>
    </w:p>
    <w:p w14:paraId="5EA87FAC" w14:textId="54D67DC1" w:rsidR="00696625" w:rsidRPr="00645A00" w:rsidRDefault="00696625" w:rsidP="00E94543">
      <w:pPr>
        <w:pStyle w:val="1"/>
        <w:numPr>
          <w:ilvl w:val="0"/>
          <w:numId w:val="0"/>
        </w:numPr>
        <w:tabs>
          <w:tab w:val="clear" w:pos="567"/>
        </w:tabs>
        <w:jc w:val="center"/>
      </w:pPr>
      <w:bookmarkStart w:id="106" w:name="_Toc231811097"/>
      <w:r w:rsidRPr="002304A5">
        <w:t>ΠΡΟΣΘΗΚΗ Ι</w:t>
      </w:r>
      <w:r w:rsidR="00E94543" w:rsidRPr="00E94543">
        <w:t xml:space="preserve">: </w:t>
      </w:r>
      <w:r>
        <w:t xml:space="preserve">ΠΙΝΑΚΑΣ </w:t>
      </w:r>
      <w:r w:rsidRPr="002304A5">
        <w:t>ΚΡΙΤΗΡΙΩΝ ΑΞΙΟΛΟΓΗΣΗΣ ΤΕΧΝΙΚΗΣ ΠΡΟΣΦΟΡΑΣ</w:t>
      </w:r>
      <w:bookmarkEnd w:id="106"/>
    </w:p>
    <w:tbl>
      <w:tblPr>
        <w:tblW w:w="10293" w:type="dxa"/>
        <w:jc w:val="center"/>
        <w:tblLayout w:type="fixed"/>
        <w:tblLook w:val="0000" w:firstRow="0" w:lastRow="0" w:firstColumn="0" w:lastColumn="0" w:noHBand="0" w:noVBand="0"/>
      </w:tblPr>
      <w:tblGrid>
        <w:gridCol w:w="772"/>
        <w:gridCol w:w="4142"/>
        <w:gridCol w:w="1745"/>
        <w:gridCol w:w="1699"/>
        <w:gridCol w:w="1935"/>
      </w:tblGrid>
      <w:tr w:rsidR="00493E9F" w:rsidRPr="002304A5" w14:paraId="6493C2FC" w14:textId="77777777" w:rsidTr="00F42AF6">
        <w:trPr>
          <w:cantSplit/>
          <w:trHeight w:val="595"/>
          <w:jc w:val="center"/>
        </w:trPr>
        <w:tc>
          <w:tcPr>
            <w:tcW w:w="772" w:type="dxa"/>
            <w:tcBorders>
              <w:top w:val="single" w:sz="18" w:space="0" w:color="auto"/>
              <w:left w:val="single" w:sz="18" w:space="0" w:color="auto"/>
              <w:bottom w:val="single" w:sz="18" w:space="0" w:color="auto"/>
              <w:right w:val="single" w:sz="18" w:space="0" w:color="auto"/>
            </w:tcBorders>
            <w:vAlign w:val="center"/>
          </w:tcPr>
          <w:p w14:paraId="0136D8FB" w14:textId="77777777" w:rsidR="00696625" w:rsidRPr="00493E9F" w:rsidRDefault="00696625" w:rsidP="00576C26">
            <w:pPr>
              <w:ind w:left="34"/>
              <w:jc w:val="center"/>
              <w:rPr>
                <w:rFonts w:cs="Arial"/>
                <w:b/>
                <w:lang w:val="en-US"/>
              </w:rPr>
            </w:pPr>
            <w:r w:rsidRPr="00493E9F">
              <w:rPr>
                <w:rFonts w:cs="Arial"/>
                <w:b/>
                <w:lang w:val="en-US"/>
              </w:rPr>
              <w:t>A</w:t>
            </w:r>
            <w:r w:rsidRPr="00493E9F">
              <w:rPr>
                <w:rFonts w:cs="Arial"/>
                <w:b/>
              </w:rPr>
              <w:t>/</w:t>
            </w:r>
            <w:r w:rsidRPr="00493E9F">
              <w:rPr>
                <w:rFonts w:cs="Arial"/>
                <w:b/>
                <w:lang w:val="en-US"/>
              </w:rPr>
              <w:t>A</w:t>
            </w:r>
          </w:p>
        </w:tc>
        <w:tc>
          <w:tcPr>
            <w:tcW w:w="4142" w:type="dxa"/>
            <w:tcBorders>
              <w:top w:val="single" w:sz="18" w:space="0" w:color="auto"/>
              <w:left w:val="single" w:sz="18" w:space="0" w:color="auto"/>
              <w:bottom w:val="single" w:sz="18" w:space="0" w:color="auto"/>
              <w:right w:val="single" w:sz="18" w:space="0" w:color="auto"/>
            </w:tcBorders>
            <w:vAlign w:val="center"/>
          </w:tcPr>
          <w:p w14:paraId="302ED373" w14:textId="77777777" w:rsidR="00696625" w:rsidRPr="00493E9F" w:rsidRDefault="00696625" w:rsidP="00576C26">
            <w:pPr>
              <w:ind w:left="34"/>
              <w:jc w:val="center"/>
              <w:rPr>
                <w:rFonts w:cs="Arial"/>
                <w:b/>
              </w:rPr>
            </w:pPr>
            <w:r w:rsidRPr="00493E9F">
              <w:rPr>
                <w:rFonts w:cs="Arial"/>
                <w:b/>
              </w:rPr>
              <w:t>ΚΡΙΤΗΡΙΟ ΑΞΙΟΛΟΓΗΣΗΣ</w:t>
            </w:r>
          </w:p>
        </w:tc>
        <w:tc>
          <w:tcPr>
            <w:tcW w:w="1745" w:type="dxa"/>
            <w:tcBorders>
              <w:top w:val="single" w:sz="18" w:space="0" w:color="auto"/>
              <w:left w:val="single" w:sz="18" w:space="0" w:color="auto"/>
              <w:bottom w:val="single" w:sz="18" w:space="0" w:color="auto"/>
              <w:right w:val="single" w:sz="18" w:space="0" w:color="auto"/>
            </w:tcBorders>
            <w:vAlign w:val="center"/>
          </w:tcPr>
          <w:p w14:paraId="0F72BA73" w14:textId="77777777" w:rsidR="00696625" w:rsidRPr="00493E9F" w:rsidRDefault="00696625" w:rsidP="00576C26">
            <w:pPr>
              <w:ind w:left="34"/>
              <w:jc w:val="center"/>
              <w:rPr>
                <w:rFonts w:cs="Arial"/>
                <w:b/>
              </w:rPr>
            </w:pPr>
            <w:r w:rsidRPr="00493E9F">
              <w:rPr>
                <w:rFonts w:cs="Arial"/>
                <w:b/>
              </w:rPr>
              <w:t>ΠΑΡΑΓΡΑΦΟΣ</w:t>
            </w:r>
          </w:p>
        </w:tc>
        <w:tc>
          <w:tcPr>
            <w:tcW w:w="1699" w:type="dxa"/>
            <w:tcBorders>
              <w:top w:val="single" w:sz="18" w:space="0" w:color="auto"/>
              <w:left w:val="single" w:sz="18" w:space="0" w:color="auto"/>
              <w:bottom w:val="single" w:sz="18" w:space="0" w:color="auto"/>
              <w:right w:val="single" w:sz="18" w:space="0" w:color="auto"/>
            </w:tcBorders>
            <w:vAlign w:val="center"/>
          </w:tcPr>
          <w:p w14:paraId="3F677A53" w14:textId="77777777" w:rsidR="00696625" w:rsidRPr="00493E9F" w:rsidRDefault="00696625" w:rsidP="00576C26">
            <w:pPr>
              <w:ind w:left="34" w:right="-57"/>
              <w:jc w:val="center"/>
              <w:rPr>
                <w:rFonts w:cs="Arial"/>
                <w:b/>
              </w:rPr>
            </w:pPr>
            <w:r w:rsidRPr="00493E9F">
              <w:rPr>
                <w:rFonts w:cs="Arial"/>
                <w:b/>
              </w:rPr>
              <w:t>ΒΑΘΜΟΛΟΓΙΑ</w:t>
            </w:r>
            <m:oMath>
              <m:r>
                <w:rPr>
                  <w:rFonts w:ascii="Cambria Math" w:hAnsi="Cambria Math" w:cs="Arial"/>
                </w:rPr>
                <m:t>(</m:t>
              </m:r>
              <m:r>
                <w:rPr>
                  <w:rFonts w:ascii="Cambria Math" w:hAnsi="Cambria Math" w:cs="Arial"/>
                  <w:lang w:val="en-US"/>
                </w:rPr>
                <m:t>X</m:t>
              </m:r>
              <m:r>
                <w:rPr>
                  <w:rFonts w:ascii="Cambria Math" w:hAnsi="Cambria Math" w:cs="Arial"/>
                </w:rPr>
                <m:t>)</m:t>
              </m:r>
            </m:oMath>
          </w:p>
        </w:tc>
        <w:tc>
          <w:tcPr>
            <w:tcW w:w="1935" w:type="dxa"/>
            <w:tcBorders>
              <w:top w:val="single" w:sz="18" w:space="0" w:color="auto"/>
              <w:left w:val="single" w:sz="18" w:space="0" w:color="auto"/>
              <w:bottom w:val="single" w:sz="18" w:space="0" w:color="auto"/>
              <w:right w:val="single" w:sz="18" w:space="0" w:color="auto"/>
            </w:tcBorders>
            <w:vAlign w:val="center"/>
          </w:tcPr>
          <w:p w14:paraId="7FCC883F" w14:textId="77777777" w:rsidR="00696625" w:rsidRPr="00493E9F" w:rsidRDefault="00696625" w:rsidP="00576C26">
            <w:pPr>
              <w:ind w:left="34"/>
              <w:jc w:val="center"/>
              <w:rPr>
                <w:rFonts w:cs="Arial"/>
                <w:b/>
              </w:rPr>
            </w:pPr>
            <w:r w:rsidRPr="00493E9F">
              <w:rPr>
                <w:rFonts w:cs="Arial"/>
                <w:b/>
              </w:rPr>
              <w:t>ΠΑΡΑΤΗΡΗΣΕΙΣ</w:t>
            </w:r>
          </w:p>
        </w:tc>
      </w:tr>
      <w:tr w:rsidR="00696625" w:rsidRPr="002304A5" w14:paraId="4D34F530" w14:textId="77777777" w:rsidTr="00F42AF6">
        <w:trPr>
          <w:cantSplit/>
          <w:trHeight w:val="232"/>
          <w:jc w:val="center"/>
        </w:trPr>
        <w:tc>
          <w:tcPr>
            <w:tcW w:w="10293" w:type="dxa"/>
            <w:gridSpan w:val="5"/>
            <w:tcBorders>
              <w:top w:val="single" w:sz="6" w:space="0" w:color="auto"/>
              <w:left w:val="single" w:sz="18" w:space="0" w:color="auto"/>
              <w:bottom w:val="single" w:sz="6" w:space="0" w:color="auto"/>
              <w:right w:val="single" w:sz="18" w:space="0" w:color="auto"/>
            </w:tcBorders>
          </w:tcPr>
          <w:p w14:paraId="13AC1F2E" w14:textId="77777777" w:rsidR="00696625" w:rsidRPr="00493E9F" w:rsidRDefault="00696625" w:rsidP="00576C26">
            <w:pPr>
              <w:ind w:left="34"/>
              <w:rPr>
                <w:rFonts w:cs="Arial"/>
              </w:rPr>
            </w:pPr>
            <w:r w:rsidRPr="00493E9F">
              <w:rPr>
                <w:rFonts w:cs="Arial"/>
                <w:b/>
                <w:u w:val="single"/>
              </w:rPr>
              <w:t>ΟΜΑΔΑ Α΄</w:t>
            </w:r>
          </w:p>
        </w:tc>
      </w:tr>
      <w:tr w:rsidR="008C1AE4" w:rsidRPr="002304A5" w14:paraId="0B6A4F6D" w14:textId="77777777" w:rsidTr="00F42AF6">
        <w:trPr>
          <w:cantSplit/>
          <w:trHeight w:val="409"/>
          <w:jc w:val="center"/>
        </w:trPr>
        <w:tc>
          <w:tcPr>
            <w:tcW w:w="772" w:type="dxa"/>
            <w:tcBorders>
              <w:top w:val="single" w:sz="6" w:space="0" w:color="auto"/>
              <w:left w:val="single" w:sz="18" w:space="0" w:color="auto"/>
              <w:bottom w:val="single" w:sz="6" w:space="0" w:color="auto"/>
              <w:right w:val="single" w:sz="18" w:space="0" w:color="auto"/>
            </w:tcBorders>
            <w:vAlign w:val="center"/>
          </w:tcPr>
          <w:p w14:paraId="03AF053D" w14:textId="77777777" w:rsidR="008C1AE4" w:rsidRPr="00493E9F" w:rsidRDefault="008C1AE4" w:rsidP="00576C26">
            <w:pPr>
              <w:ind w:left="34"/>
              <w:jc w:val="center"/>
              <w:rPr>
                <w:rFonts w:cs="Arial"/>
              </w:rPr>
            </w:pPr>
            <w:r>
              <w:rPr>
                <w:rFonts w:cs="Arial"/>
              </w:rPr>
              <w:t>1.</w:t>
            </w:r>
          </w:p>
        </w:tc>
        <w:tc>
          <w:tcPr>
            <w:tcW w:w="4142" w:type="dxa"/>
            <w:tcBorders>
              <w:top w:val="single" w:sz="6" w:space="0" w:color="auto"/>
              <w:left w:val="single" w:sz="18" w:space="0" w:color="auto"/>
              <w:bottom w:val="single" w:sz="6" w:space="0" w:color="auto"/>
              <w:right w:val="single" w:sz="18" w:space="0" w:color="auto"/>
            </w:tcBorders>
            <w:vAlign w:val="center"/>
          </w:tcPr>
          <w:p w14:paraId="6C689D9E" w14:textId="77777777" w:rsidR="008C1AE4" w:rsidRPr="00DE58B5" w:rsidRDefault="00B43C5B" w:rsidP="0078013C">
            <w:pPr>
              <w:ind w:left="34"/>
              <w:jc w:val="both"/>
              <w:rPr>
                <w:rFonts w:cs="Arial"/>
              </w:rPr>
            </w:pPr>
            <w:r w:rsidRPr="00DE58B5">
              <w:rPr>
                <w:rFonts w:cs="Arial"/>
                <w:bCs/>
                <w:szCs w:val="24"/>
              </w:rPr>
              <w:t>Η συνολική εγκατεστημένη ισχύς του μηχανήματος να είναι τουλάχιστον 25kW</w:t>
            </w:r>
          </w:p>
        </w:tc>
        <w:tc>
          <w:tcPr>
            <w:tcW w:w="1745" w:type="dxa"/>
            <w:tcBorders>
              <w:top w:val="single" w:sz="6" w:space="0" w:color="auto"/>
              <w:left w:val="single" w:sz="18" w:space="0" w:color="auto"/>
              <w:bottom w:val="single" w:sz="6" w:space="0" w:color="auto"/>
              <w:right w:val="single" w:sz="18" w:space="0" w:color="auto"/>
            </w:tcBorders>
            <w:vAlign w:val="center"/>
          </w:tcPr>
          <w:p w14:paraId="0473B9E7" w14:textId="7BFD0B49" w:rsidR="008C1AE4" w:rsidRPr="00DE58B5" w:rsidRDefault="001F5427" w:rsidP="00D13D0D">
            <w:pPr>
              <w:ind w:left="34"/>
              <w:jc w:val="center"/>
              <w:rPr>
                <w:rFonts w:cs="Arial"/>
              </w:rPr>
            </w:pPr>
            <w:r w:rsidRPr="00DE58B5">
              <w:rPr>
                <w:rFonts w:cs="Arial"/>
              </w:rPr>
              <w:fldChar w:fldCharType="begin"/>
            </w:r>
            <w:r w:rsidR="008C1AE4" w:rsidRPr="00DE58B5">
              <w:rPr>
                <w:rFonts w:cs="Arial"/>
              </w:rPr>
              <w:instrText xml:space="preserve"> REF _Ref231809475 \r \h </w:instrText>
            </w:r>
            <w:r w:rsidR="00DE58B5">
              <w:rPr>
                <w:rFonts w:cs="Arial"/>
              </w:rPr>
              <w:instrText xml:space="preserve"> \* MERGEFORMAT </w:instrText>
            </w:r>
            <w:r w:rsidRPr="00DE58B5">
              <w:rPr>
                <w:rFonts w:cs="Arial"/>
              </w:rPr>
            </w:r>
            <w:r w:rsidRPr="00DE58B5">
              <w:rPr>
                <w:rFonts w:cs="Arial"/>
              </w:rPr>
              <w:fldChar w:fldCharType="separate"/>
            </w:r>
            <w:r w:rsidR="002A0E32" w:rsidRPr="00DE58B5">
              <w:rPr>
                <w:rFonts w:cs="Arial"/>
              </w:rPr>
              <w:t>4.2.2</w:t>
            </w:r>
            <w:r w:rsidRPr="00DE58B5">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66AF7E00" w14:textId="494C2882" w:rsidR="008C1AE4" w:rsidRPr="00DE58B5" w:rsidRDefault="007F266A" w:rsidP="00B43C5B">
            <w:pPr>
              <w:jc w:val="center"/>
              <w:rPr>
                <w:rFonts w:cs="Arial"/>
                <w:color w:val="000000"/>
                <w:szCs w:val="24"/>
              </w:rPr>
            </w:pPr>
            <w:r>
              <w:rPr>
                <w:rFonts w:cs="Arial"/>
                <w:color w:val="000000"/>
              </w:rPr>
              <w:t>10</w:t>
            </w:r>
            <w:r w:rsidR="008C1AE4" w:rsidRPr="00DE58B5">
              <w:t xml:space="preserve"> </w:t>
            </w:r>
          </w:p>
        </w:tc>
        <w:tc>
          <w:tcPr>
            <w:tcW w:w="1935" w:type="dxa"/>
            <w:tcBorders>
              <w:top w:val="single" w:sz="6" w:space="0" w:color="auto"/>
              <w:left w:val="single" w:sz="18" w:space="0" w:color="auto"/>
              <w:bottom w:val="single" w:sz="6" w:space="0" w:color="auto"/>
              <w:right w:val="single" w:sz="18" w:space="0" w:color="auto"/>
            </w:tcBorders>
            <w:vAlign w:val="center"/>
          </w:tcPr>
          <w:p w14:paraId="7581B0D8" w14:textId="77777777" w:rsidR="008C1AE4" w:rsidRPr="00493E9F" w:rsidRDefault="008C1AE4" w:rsidP="00576C26">
            <w:pPr>
              <w:ind w:left="34"/>
              <w:jc w:val="center"/>
              <w:rPr>
                <w:rFonts w:cs="Arial"/>
              </w:rPr>
            </w:pPr>
            <w:r w:rsidRPr="00493E9F">
              <w:rPr>
                <w:rFonts w:cs="Arial"/>
              </w:rPr>
              <w:t>(α)</w:t>
            </w:r>
          </w:p>
        </w:tc>
      </w:tr>
      <w:tr w:rsidR="008C1AE4" w:rsidRPr="002304A5" w14:paraId="2FB23B7F" w14:textId="77777777" w:rsidTr="00F42AF6">
        <w:trPr>
          <w:cantSplit/>
          <w:trHeight w:val="509"/>
          <w:jc w:val="center"/>
        </w:trPr>
        <w:tc>
          <w:tcPr>
            <w:tcW w:w="772" w:type="dxa"/>
            <w:tcBorders>
              <w:top w:val="single" w:sz="6" w:space="0" w:color="auto"/>
              <w:left w:val="single" w:sz="18" w:space="0" w:color="auto"/>
              <w:bottom w:val="single" w:sz="6" w:space="0" w:color="auto"/>
              <w:right w:val="single" w:sz="18" w:space="0" w:color="auto"/>
            </w:tcBorders>
            <w:vAlign w:val="center"/>
          </w:tcPr>
          <w:p w14:paraId="0875ACF1" w14:textId="77777777" w:rsidR="008C1AE4" w:rsidRPr="00493E9F" w:rsidRDefault="008C1AE4" w:rsidP="00576C26">
            <w:pPr>
              <w:ind w:left="34"/>
              <w:jc w:val="center"/>
              <w:rPr>
                <w:rFonts w:cs="Arial"/>
              </w:rPr>
            </w:pPr>
            <w:r>
              <w:rPr>
                <w:rFonts w:cs="Arial"/>
              </w:rPr>
              <w:t>2.</w:t>
            </w:r>
          </w:p>
        </w:tc>
        <w:tc>
          <w:tcPr>
            <w:tcW w:w="4142" w:type="dxa"/>
            <w:tcBorders>
              <w:top w:val="single" w:sz="6" w:space="0" w:color="auto"/>
              <w:left w:val="single" w:sz="18" w:space="0" w:color="auto"/>
              <w:bottom w:val="single" w:sz="6" w:space="0" w:color="auto"/>
              <w:right w:val="single" w:sz="18" w:space="0" w:color="auto"/>
            </w:tcBorders>
            <w:vAlign w:val="center"/>
          </w:tcPr>
          <w:p w14:paraId="257850B3" w14:textId="7094A26B" w:rsidR="008C1AE4" w:rsidRPr="00D67A75" w:rsidRDefault="00B87AF0" w:rsidP="0078013C">
            <w:pPr>
              <w:ind w:left="34"/>
              <w:jc w:val="both"/>
              <w:rPr>
                <w:rFonts w:cs="Arial"/>
                <w:highlight w:val="yellow"/>
              </w:rPr>
            </w:pPr>
            <w:r w:rsidRPr="00B87AF0">
              <w:rPr>
                <w:rFonts w:cs="Arial"/>
                <w:bCs/>
                <w:szCs w:val="24"/>
              </w:rPr>
              <w:t>Ο ωφέλιμος όγκος φόρτωσης του μηχανήματος (</w:t>
            </w:r>
            <w:proofErr w:type="spellStart"/>
            <w:r w:rsidRPr="00B87AF0">
              <w:rPr>
                <w:rFonts w:cs="Arial"/>
                <w:bCs/>
                <w:szCs w:val="24"/>
              </w:rPr>
              <w:t>charging</w:t>
            </w:r>
            <w:proofErr w:type="spellEnd"/>
            <w:r w:rsidRPr="00B87AF0">
              <w:rPr>
                <w:rFonts w:cs="Arial"/>
                <w:bCs/>
                <w:szCs w:val="24"/>
              </w:rPr>
              <w:t xml:space="preserve"> </w:t>
            </w:r>
            <w:proofErr w:type="spellStart"/>
            <w:r w:rsidRPr="00B87AF0">
              <w:rPr>
                <w:rFonts w:cs="Arial"/>
                <w:bCs/>
                <w:szCs w:val="24"/>
              </w:rPr>
              <w:t>volume</w:t>
            </w:r>
            <w:proofErr w:type="spellEnd"/>
            <w:r w:rsidRPr="00B87AF0">
              <w:rPr>
                <w:rFonts w:cs="Arial"/>
                <w:bCs/>
                <w:szCs w:val="24"/>
              </w:rPr>
              <w:t>), να είναι τουλάχιστον 0,40m3</w:t>
            </w:r>
          </w:p>
        </w:tc>
        <w:tc>
          <w:tcPr>
            <w:tcW w:w="1745" w:type="dxa"/>
            <w:tcBorders>
              <w:top w:val="single" w:sz="6" w:space="0" w:color="auto"/>
              <w:left w:val="single" w:sz="18" w:space="0" w:color="auto"/>
              <w:bottom w:val="single" w:sz="6" w:space="0" w:color="auto"/>
              <w:right w:val="single" w:sz="18" w:space="0" w:color="auto"/>
            </w:tcBorders>
            <w:vAlign w:val="center"/>
          </w:tcPr>
          <w:p w14:paraId="13BCB0E2" w14:textId="1127DB5C" w:rsidR="008C1AE4" w:rsidRPr="00B87AF0" w:rsidRDefault="001F5427" w:rsidP="00D13D0D">
            <w:pPr>
              <w:ind w:left="34"/>
              <w:jc w:val="center"/>
              <w:rPr>
                <w:rFonts w:cs="Arial"/>
              </w:rPr>
            </w:pPr>
            <w:r w:rsidRPr="00B87AF0">
              <w:rPr>
                <w:rFonts w:cs="Arial"/>
              </w:rPr>
              <w:fldChar w:fldCharType="begin"/>
            </w:r>
            <w:r w:rsidR="008C1AE4" w:rsidRPr="00B87AF0">
              <w:rPr>
                <w:rFonts w:cs="Arial"/>
              </w:rPr>
              <w:instrText xml:space="preserve"> REF _Ref231809544 \r \h </w:instrText>
            </w:r>
            <w:r w:rsidR="00B87AF0">
              <w:rPr>
                <w:rFonts w:cs="Arial"/>
              </w:rPr>
              <w:instrText xml:space="preserve"> \* MERGEFORMAT </w:instrText>
            </w:r>
            <w:r w:rsidRPr="00B87AF0">
              <w:rPr>
                <w:rFonts w:cs="Arial"/>
              </w:rPr>
            </w:r>
            <w:r w:rsidRPr="00B87AF0">
              <w:rPr>
                <w:rFonts w:cs="Arial"/>
              </w:rPr>
              <w:fldChar w:fldCharType="separate"/>
            </w:r>
            <w:r w:rsidR="002A0E32" w:rsidRPr="00B87AF0">
              <w:rPr>
                <w:rFonts w:cs="Arial"/>
              </w:rPr>
              <w:t>4.2.3</w:t>
            </w:r>
            <w:r w:rsidRPr="00B87AF0">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48DA7703" w14:textId="77777777" w:rsidR="008C1AE4" w:rsidRPr="00B87AF0" w:rsidRDefault="008C1AE4" w:rsidP="00B43C5B">
            <w:pPr>
              <w:jc w:val="center"/>
              <w:rPr>
                <w:rFonts w:cs="Arial"/>
                <w:color w:val="000000"/>
                <w:szCs w:val="24"/>
              </w:rPr>
            </w:pPr>
            <w:r w:rsidRPr="00B87AF0">
              <w:rPr>
                <w:rFonts w:cs="Arial"/>
                <w:color w:val="000000"/>
              </w:rPr>
              <w:t>10</w:t>
            </w:r>
            <w:r w:rsidRPr="00B87AF0">
              <w:t xml:space="preserve"> </w:t>
            </w:r>
          </w:p>
        </w:tc>
        <w:tc>
          <w:tcPr>
            <w:tcW w:w="1935" w:type="dxa"/>
            <w:tcBorders>
              <w:top w:val="single" w:sz="6" w:space="0" w:color="auto"/>
              <w:left w:val="single" w:sz="18" w:space="0" w:color="auto"/>
              <w:bottom w:val="single" w:sz="6" w:space="0" w:color="auto"/>
              <w:right w:val="single" w:sz="18" w:space="0" w:color="auto"/>
            </w:tcBorders>
            <w:vAlign w:val="center"/>
          </w:tcPr>
          <w:p w14:paraId="00148EAD" w14:textId="77777777" w:rsidR="008C1AE4" w:rsidRPr="00493E9F" w:rsidRDefault="008C1AE4" w:rsidP="00576C26">
            <w:pPr>
              <w:ind w:left="34"/>
              <w:jc w:val="center"/>
              <w:rPr>
                <w:rFonts w:cs="Arial"/>
              </w:rPr>
            </w:pPr>
            <w:r w:rsidRPr="00493E9F">
              <w:rPr>
                <w:rFonts w:cs="Arial"/>
              </w:rPr>
              <w:t>(α)</w:t>
            </w:r>
          </w:p>
        </w:tc>
      </w:tr>
      <w:tr w:rsidR="008C1AE4" w:rsidRPr="002304A5" w14:paraId="606DAE2A" w14:textId="77777777" w:rsidTr="00F42AF6">
        <w:trPr>
          <w:cantSplit/>
          <w:trHeight w:val="509"/>
          <w:jc w:val="center"/>
        </w:trPr>
        <w:tc>
          <w:tcPr>
            <w:tcW w:w="772" w:type="dxa"/>
            <w:tcBorders>
              <w:top w:val="single" w:sz="6" w:space="0" w:color="auto"/>
              <w:left w:val="single" w:sz="18" w:space="0" w:color="auto"/>
              <w:bottom w:val="single" w:sz="6" w:space="0" w:color="auto"/>
              <w:right w:val="single" w:sz="18" w:space="0" w:color="auto"/>
            </w:tcBorders>
            <w:vAlign w:val="center"/>
          </w:tcPr>
          <w:p w14:paraId="63A136E6" w14:textId="77777777" w:rsidR="008C1AE4" w:rsidRPr="00493E9F" w:rsidRDefault="008C1AE4" w:rsidP="00576C26">
            <w:pPr>
              <w:ind w:left="34"/>
              <w:jc w:val="center"/>
              <w:rPr>
                <w:rFonts w:cs="Arial"/>
              </w:rPr>
            </w:pPr>
            <w:r>
              <w:rPr>
                <w:rFonts w:cs="Arial"/>
              </w:rPr>
              <w:t>3.</w:t>
            </w:r>
          </w:p>
        </w:tc>
        <w:tc>
          <w:tcPr>
            <w:tcW w:w="4142" w:type="dxa"/>
            <w:tcBorders>
              <w:top w:val="single" w:sz="6" w:space="0" w:color="auto"/>
              <w:left w:val="single" w:sz="18" w:space="0" w:color="auto"/>
              <w:bottom w:val="single" w:sz="6" w:space="0" w:color="auto"/>
              <w:right w:val="single" w:sz="18" w:space="0" w:color="auto"/>
            </w:tcBorders>
            <w:vAlign w:val="center"/>
          </w:tcPr>
          <w:p w14:paraId="3AC41323" w14:textId="69CB0C78" w:rsidR="008C1AE4" w:rsidRPr="00D67A75" w:rsidRDefault="00B87AF0" w:rsidP="0078013C">
            <w:pPr>
              <w:ind w:left="34"/>
              <w:jc w:val="both"/>
              <w:rPr>
                <w:rFonts w:cs="Arial"/>
                <w:highlight w:val="yellow"/>
              </w:rPr>
            </w:pPr>
            <w:r w:rsidRPr="00B87AF0">
              <w:rPr>
                <w:rFonts w:cs="Arial"/>
                <w:bCs/>
                <w:szCs w:val="24"/>
              </w:rPr>
              <w:t>Το μέγιστο βάρος φόρτωσης που δέχεται (</w:t>
            </w:r>
            <w:proofErr w:type="spellStart"/>
            <w:r w:rsidRPr="00B87AF0">
              <w:rPr>
                <w:rFonts w:cs="Arial"/>
                <w:bCs/>
                <w:szCs w:val="24"/>
              </w:rPr>
              <w:t>max</w:t>
            </w:r>
            <w:proofErr w:type="spellEnd"/>
            <w:r w:rsidRPr="00B87AF0">
              <w:rPr>
                <w:rFonts w:cs="Arial"/>
                <w:bCs/>
                <w:szCs w:val="24"/>
              </w:rPr>
              <w:t xml:space="preserve">. </w:t>
            </w:r>
            <w:proofErr w:type="spellStart"/>
            <w:r w:rsidRPr="00B87AF0">
              <w:rPr>
                <w:rFonts w:cs="Arial"/>
                <w:bCs/>
                <w:szCs w:val="24"/>
              </w:rPr>
              <w:t>charging</w:t>
            </w:r>
            <w:proofErr w:type="spellEnd"/>
            <w:r w:rsidRPr="00B87AF0">
              <w:rPr>
                <w:rFonts w:cs="Arial"/>
                <w:bCs/>
                <w:szCs w:val="24"/>
              </w:rPr>
              <w:t xml:space="preserve"> </w:t>
            </w:r>
            <w:proofErr w:type="spellStart"/>
            <w:r w:rsidRPr="00B87AF0">
              <w:rPr>
                <w:rFonts w:cs="Arial"/>
                <w:bCs/>
                <w:szCs w:val="24"/>
              </w:rPr>
              <w:t>weight</w:t>
            </w:r>
            <w:proofErr w:type="spellEnd"/>
            <w:r w:rsidRPr="00B87AF0">
              <w:rPr>
                <w:rFonts w:cs="Arial"/>
                <w:bCs/>
                <w:szCs w:val="24"/>
              </w:rPr>
              <w:t>), να είναι τουλάχιστον 1000kg.</w:t>
            </w:r>
          </w:p>
        </w:tc>
        <w:tc>
          <w:tcPr>
            <w:tcW w:w="1745" w:type="dxa"/>
            <w:tcBorders>
              <w:top w:val="single" w:sz="6" w:space="0" w:color="auto"/>
              <w:left w:val="single" w:sz="18" w:space="0" w:color="auto"/>
              <w:bottom w:val="single" w:sz="6" w:space="0" w:color="auto"/>
              <w:right w:val="single" w:sz="18" w:space="0" w:color="auto"/>
            </w:tcBorders>
            <w:vAlign w:val="center"/>
          </w:tcPr>
          <w:p w14:paraId="0F1EE9AE" w14:textId="2DAA5433" w:rsidR="008C1AE4" w:rsidRPr="00B87AF0" w:rsidRDefault="001F5427" w:rsidP="00D13D0D">
            <w:pPr>
              <w:ind w:left="34"/>
              <w:jc w:val="center"/>
              <w:rPr>
                <w:rFonts w:cs="Arial"/>
              </w:rPr>
            </w:pPr>
            <w:r w:rsidRPr="00B87AF0">
              <w:rPr>
                <w:rFonts w:cs="Arial"/>
              </w:rPr>
              <w:fldChar w:fldCharType="begin"/>
            </w:r>
            <w:r w:rsidR="008C1AE4" w:rsidRPr="00B87AF0">
              <w:rPr>
                <w:rFonts w:cs="Arial"/>
              </w:rPr>
              <w:instrText xml:space="preserve"> REF _Ref231809552 \r \h </w:instrText>
            </w:r>
            <w:r w:rsidR="00B87AF0">
              <w:rPr>
                <w:rFonts w:cs="Arial"/>
              </w:rPr>
              <w:instrText xml:space="preserve"> \* MERGEFORMAT </w:instrText>
            </w:r>
            <w:r w:rsidRPr="00B87AF0">
              <w:rPr>
                <w:rFonts w:cs="Arial"/>
              </w:rPr>
            </w:r>
            <w:r w:rsidRPr="00B87AF0">
              <w:rPr>
                <w:rFonts w:cs="Arial"/>
              </w:rPr>
              <w:fldChar w:fldCharType="separate"/>
            </w:r>
            <w:r w:rsidR="002A0E32" w:rsidRPr="00B87AF0">
              <w:rPr>
                <w:rFonts w:cs="Arial"/>
              </w:rPr>
              <w:t>4.2.4</w:t>
            </w:r>
            <w:r w:rsidRPr="00B87AF0">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2FF76206" w14:textId="77777777" w:rsidR="008C1AE4" w:rsidRPr="00B87AF0" w:rsidRDefault="008C1AE4" w:rsidP="00B43C5B">
            <w:pPr>
              <w:jc w:val="center"/>
              <w:rPr>
                <w:rFonts w:cs="Arial"/>
                <w:color w:val="000000"/>
                <w:szCs w:val="24"/>
              </w:rPr>
            </w:pPr>
            <w:r w:rsidRPr="00B87AF0">
              <w:rPr>
                <w:rFonts w:cs="Arial"/>
                <w:color w:val="000000"/>
              </w:rPr>
              <w:t>10</w:t>
            </w:r>
          </w:p>
        </w:tc>
        <w:tc>
          <w:tcPr>
            <w:tcW w:w="1935" w:type="dxa"/>
            <w:tcBorders>
              <w:top w:val="single" w:sz="6" w:space="0" w:color="auto"/>
              <w:left w:val="single" w:sz="18" w:space="0" w:color="auto"/>
              <w:bottom w:val="single" w:sz="6" w:space="0" w:color="auto"/>
              <w:right w:val="single" w:sz="18" w:space="0" w:color="auto"/>
            </w:tcBorders>
            <w:vAlign w:val="center"/>
          </w:tcPr>
          <w:p w14:paraId="4078414B" w14:textId="77777777" w:rsidR="008C1AE4" w:rsidRPr="00493E9F" w:rsidRDefault="008C1AE4" w:rsidP="00576C26">
            <w:pPr>
              <w:ind w:left="34"/>
              <w:jc w:val="center"/>
              <w:rPr>
                <w:rFonts w:cs="Arial"/>
              </w:rPr>
            </w:pPr>
            <w:r w:rsidRPr="00493E9F">
              <w:rPr>
                <w:rFonts w:cs="Arial"/>
              </w:rPr>
              <w:t>(α)</w:t>
            </w:r>
          </w:p>
        </w:tc>
      </w:tr>
      <w:tr w:rsidR="008C1AE4" w:rsidRPr="002304A5" w14:paraId="54E23231" w14:textId="77777777" w:rsidTr="00F42AF6">
        <w:trPr>
          <w:cantSplit/>
          <w:trHeight w:val="531"/>
          <w:jc w:val="center"/>
        </w:trPr>
        <w:tc>
          <w:tcPr>
            <w:tcW w:w="772" w:type="dxa"/>
            <w:tcBorders>
              <w:top w:val="single" w:sz="6" w:space="0" w:color="auto"/>
              <w:left w:val="single" w:sz="18" w:space="0" w:color="auto"/>
              <w:bottom w:val="single" w:sz="6" w:space="0" w:color="auto"/>
              <w:right w:val="single" w:sz="18" w:space="0" w:color="auto"/>
            </w:tcBorders>
            <w:vAlign w:val="center"/>
          </w:tcPr>
          <w:p w14:paraId="6ABF6BE1" w14:textId="77777777" w:rsidR="008C1AE4" w:rsidRPr="00493E9F" w:rsidRDefault="008C1AE4" w:rsidP="00576C26">
            <w:pPr>
              <w:ind w:left="34"/>
              <w:jc w:val="center"/>
              <w:rPr>
                <w:rFonts w:cs="Arial"/>
              </w:rPr>
            </w:pPr>
            <w:r>
              <w:rPr>
                <w:rFonts w:cs="Arial"/>
              </w:rPr>
              <w:t>4.</w:t>
            </w:r>
          </w:p>
        </w:tc>
        <w:tc>
          <w:tcPr>
            <w:tcW w:w="4142" w:type="dxa"/>
            <w:tcBorders>
              <w:top w:val="single" w:sz="6" w:space="0" w:color="auto"/>
              <w:left w:val="single" w:sz="18" w:space="0" w:color="auto"/>
              <w:bottom w:val="single" w:sz="6" w:space="0" w:color="auto"/>
              <w:right w:val="single" w:sz="18" w:space="0" w:color="auto"/>
            </w:tcBorders>
            <w:vAlign w:val="center"/>
          </w:tcPr>
          <w:p w14:paraId="4C9A82C9" w14:textId="1001B1F1" w:rsidR="008C1AE4" w:rsidRPr="00D67A75" w:rsidRDefault="00B87AF0" w:rsidP="0078013C">
            <w:pPr>
              <w:ind w:left="34"/>
              <w:jc w:val="both"/>
              <w:rPr>
                <w:rFonts w:cs="Arial"/>
                <w:highlight w:val="yellow"/>
              </w:rPr>
            </w:pPr>
            <w:r w:rsidRPr="00B87AF0">
              <w:rPr>
                <w:rFonts w:cs="Arial"/>
                <w:bCs/>
                <w:szCs w:val="24"/>
              </w:rPr>
              <w:t>Να δέχεται μεμονωμένο τεμάχιο προς κατεργασία με μέγιστο βάρος τουλάχιστον 200kg.</w:t>
            </w:r>
          </w:p>
        </w:tc>
        <w:tc>
          <w:tcPr>
            <w:tcW w:w="1745" w:type="dxa"/>
            <w:tcBorders>
              <w:top w:val="single" w:sz="6" w:space="0" w:color="auto"/>
              <w:left w:val="single" w:sz="18" w:space="0" w:color="auto"/>
              <w:bottom w:val="single" w:sz="6" w:space="0" w:color="auto"/>
              <w:right w:val="single" w:sz="18" w:space="0" w:color="auto"/>
            </w:tcBorders>
            <w:vAlign w:val="center"/>
          </w:tcPr>
          <w:p w14:paraId="5E983002" w14:textId="2C14284B" w:rsidR="008C1AE4" w:rsidRPr="00B87AF0" w:rsidRDefault="001F5427" w:rsidP="00D13D0D">
            <w:pPr>
              <w:ind w:left="34"/>
              <w:jc w:val="center"/>
              <w:rPr>
                <w:rFonts w:cs="Arial"/>
              </w:rPr>
            </w:pPr>
            <w:r w:rsidRPr="00B87AF0">
              <w:rPr>
                <w:rFonts w:cs="Arial"/>
              </w:rPr>
              <w:fldChar w:fldCharType="begin"/>
            </w:r>
            <w:r w:rsidR="008C1AE4" w:rsidRPr="00B87AF0">
              <w:rPr>
                <w:rFonts w:cs="Arial"/>
              </w:rPr>
              <w:instrText xml:space="preserve"> REF _Ref231809567 \r \h </w:instrText>
            </w:r>
            <w:r w:rsidR="00B87AF0">
              <w:rPr>
                <w:rFonts w:cs="Arial"/>
              </w:rPr>
              <w:instrText xml:space="preserve"> \* MERGEFORMAT </w:instrText>
            </w:r>
            <w:r w:rsidRPr="00B87AF0">
              <w:rPr>
                <w:rFonts w:cs="Arial"/>
              </w:rPr>
            </w:r>
            <w:r w:rsidRPr="00B87AF0">
              <w:rPr>
                <w:rFonts w:cs="Arial"/>
              </w:rPr>
              <w:fldChar w:fldCharType="separate"/>
            </w:r>
            <w:r w:rsidR="002A0E32" w:rsidRPr="00B87AF0">
              <w:rPr>
                <w:rFonts w:cs="Arial"/>
              </w:rPr>
              <w:t>4.2.5</w:t>
            </w:r>
            <w:r w:rsidRPr="00B87AF0">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0F76B883" w14:textId="66F4C4B3" w:rsidR="008C1AE4" w:rsidRPr="00B87AF0" w:rsidRDefault="007F266A" w:rsidP="001D78E8">
            <w:pPr>
              <w:jc w:val="center"/>
              <w:rPr>
                <w:rFonts w:cs="Arial"/>
                <w:color w:val="000000"/>
                <w:szCs w:val="24"/>
              </w:rPr>
            </w:pPr>
            <w:r>
              <w:rPr>
                <w:rFonts w:cs="Arial"/>
                <w:color w:val="000000"/>
                <w:szCs w:val="24"/>
              </w:rPr>
              <w:t>10</w:t>
            </w:r>
          </w:p>
        </w:tc>
        <w:tc>
          <w:tcPr>
            <w:tcW w:w="1935" w:type="dxa"/>
            <w:tcBorders>
              <w:top w:val="single" w:sz="6" w:space="0" w:color="auto"/>
              <w:left w:val="single" w:sz="18" w:space="0" w:color="auto"/>
              <w:bottom w:val="single" w:sz="6" w:space="0" w:color="auto"/>
              <w:right w:val="single" w:sz="18" w:space="0" w:color="auto"/>
            </w:tcBorders>
          </w:tcPr>
          <w:p w14:paraId="58912FC3" w14:textId="77777777" w:rsidR="008C1AE4" w:rsidRDefault="008C1AE4" w:rsidP="00FE4693">
            <w:pPr>
              <w:jc w:val="center"/>
            </w:pPr>
            <w:r w:rsidRPr="00A05DFE">
              <w:rPr>
                <w:rFonts w:cs="Arial"/>
              </w:rPr>
              <w:t>(α)</w:t>
            </w:r>
          </w:p>
        </w:tc>
      </w:tr>
      <w:tr w:rsidR="008C1AE4" w:rsidRPr="002304A5" w14:paraId="3A757008" w14:textId="77777777" w:rsidTr="00F42AF6">
        <w:trPr>
          <w:cantSplit/>
          <w:trHeight w:val="531"/>
          <w:jc w:val="center"/>
        </w:trPr>
        <w:tc>
          <w:tcPr>
            <w:tcW w:w="772" w:type="dxa"/>
            <w:tcBorders>
              <w:top w:val="single" w:sz="6" w:space="0" w:color="auto"/>
              <w:left w:val="single" w:sz="18" w:space="0" w:color="auto"/>
              <w:bottom w:val="single" w:sz="6" w:space="0" w:color="auto"/>
              <w:right w:val="single" w:sz="18" w:space="0" w:color="auto"/>
            </w:tcBorders>
            <w:vAlign w:val="center"/>
          </w:tcPr>
          <w:p w14:paraId="04AC604A" w14:textId="77777777" w:rsidR="008C1AE4" w:rsidRPr="00493E9F" w:rsidRDefault="008C1AE4" w:rsidP="00576C26">
            <w:pPr>
              <w:ind w:left="34"/>
              <w:jc w:val="center"/>
              <w:rPr>
                <w:rFonts w:cs="Arial"/>
              </w:rPr>
            </w:pPr>
            <w:r>
              <w:rPr>
                <w:rFonts w:cs="Arial"/>
              </w:rPr>
              <w:t>5.</w:t>
            </w:r>
          </w:p>
        </w:tc>
        <w:tc>
          <w:tcPr>
            <w:tcW w:w="4142" w:type="dxa"/>
            <w:tcBorders>
              <w:top w:val="single" w:sz="6" w:space="0" w:color="auto"/>
              <w:left w:val="single" w:sz="18" w:space="0" w:color="auto"/>
              <w:bottom w:val="single" w:sz="6" w:space="0" w:color="auto"/>
              <w:right w:val="single" w:sz="18" w:space="0" w:color="auto"/>
            </w:tcBorders>
            <w:vAlign w:val="center"/>
          </w:tcPr>
          <w:p w14:paraId="63F6AC3B" w14:textId="396489E7" w:rsidR="008C1AE4" w:rsidRPr="00D67A75" w:rsidRDefault="001D78E8" w:rsidP="0078013C">
            <w:pPr>
              <w:ind w:left="34"/>
              <w:jc w:val="both"/>
              <w:rPr>
                <w:rFonts w:cs="Arial"/>
                <w:highlight w:val="yellow"/>
              </w:rPr>
            </w:pPr>
            <w:r w:rsidRPr="001D78E8">
              <w:rPr>
                <w:rFonts w:cs="Arial"/>
                <w:bCs/>
                <w:szCs w:val="24"/>
              </w:rPr>
              <w:t>Η μέγιστη τιμή της μέγιστης διάστασης-διαγώνιος τεμαχίου που δέχεται, να είναι τουλάχιστον 600mm.</w:t>
            </w:r>
          </w:p>
        </w:tc>
        <w:tc>
          <w:tcPr>
            <w:tcW w:w="1745" w:type="dxa"/>
            <w:tcBorders>
              <w:top w:val="single" w:sz="6" w:space="0" w:color="auto"/>
              <w:left w:val="single" w:sz="18" w:space="0" w:color="auto"/>
              <w:bottom w:val="single" w:sz="6" w:space="0" w:color="auto"/>
              <w:right w:val="single" w:sz="18" w:space="0" w:color="auto"/>
            </w:tcBorders>
            <w:vAlign w:val="center"/>
          </w:tcPr>
          <w:p w14:paraId="093A39DD" w14:textId="6EB8ED68" w:rsidR="008C1AE4" w:rsidRPr="00D67A75" w:rsidRDefault="001D78E8" w:rsidP="00D13D0D">
            <w:pPr>
              <w:ind w:left="34"/>
              <w:jc w:val="center"/>
              <w:rPr>
                <w:rFonts w:cs="Arial"/>
                <w:highlight w:val="yellow"/>
              </w:rPr>
            </w:pPr>
            <w:r w:rsidRPr="001D78E8">
              <w:rPr>
                <w:rFonts w:cs="Arial"/>
                <w:bCs/>
                <w:szCs w:val="24"/>
              </w:rPr>
              <w:t>4.2.7</w:t>
            </w:r>
          </w:p>
        </w:tc>
        <w:tc>
          <w:tcPr>
            <w:tcW w:w="1699" w:type="dxa"/>
            <w:tcBorders>
              <w:top w:val="single" w:sz="6" w:space="0" w:color="auto"/>
              <w:left w:val="single" w:sz="18" w:space="0" w:color="auto"/>
              <w:bottom w:val="single" w:sz="6" w:space="0" w:color="auto"/>
              <w:right w:val="single" w:sz="18" w:space="0" w:color="auto"/>
            </w:tcBorders>
            <w:vAlign w:val="center"/>
          </w:tcPr>
          <w:p w14:paraId="19CA9261" w14:textId="0BF2ABAA" w:rsidR="008C1AE4" w:rsidRPr="0078013C" w:rsidRDefault="007F266A" w:rsidP="00B43C5B">
            <w:pPr>
              <w:jc w:val="center"/>
              <w:rPr>
                <w:rFonts w:cs="Arial"/>
                <w:color w:val="000000"/>
                <w:szCs w:val="24"/>
              </w:rPr>
            </w:pPr>
            <w:r>
              <w:rPr>
                <w:rFonts w:cs="Arial"/>
                <w:color w:val="000000"/>
              </w:rPr>
              <w:t>10</w:t>
            </w:r>
          </w:p>
        </w:tc>
        <w:tc>
          <w:tcPr>
            <w:tcW w:w="1935" w:type="dxa"/>
            <w:tcBorders>
              <w:top w:val="single" w:sz="6" w:space="0" w:color="auto"/>
              <w:left w:val="single" w:sz="18" w:space="0" w:color="auto"/>
              <w:bottom w:val="single" w:sz="6" w:space="0" w:color="auto"/>
              <w:right w:val="single" w:sz="18" w:space="0" w:color="auto"/>
            </w:tcBorders>
          </w:tcPr>
          <w:p w14:paraId="0B5E4478" w14:textId="77777777" w:rsidR="008C1AE4" w:rsidRDefault="008C1AE4" w:rsidP="00FE4693">
            <w:pPr>
              <w:jc w:val="center"/>
            </w:pPr>
            <w:r w:rsidRPr="00A05DFE">
              <w:rPr>
                <w:rFonts w:cs="Arial"/>
              </w:rPr>
              <w:t>(α)</w:t>
            </w:r>
          </w:p>
        </w:tc>
      </w:tr>
      <w:tr w:rsidR="008C1AE4" w:rsidRPr="002304A5" w14:paraId="3F282FBA" w14:textId="77777777" w:rsidTr="00F42AF6">
        <w:trPr>
          <w:cantSplit/>
          <w:trHeight w:val="531"/>
          <w:jc w:val="center"/>
        </w:trPr>
        <w:tc>
          <w:tcPr>
            <w:tcW w:w="772" w:type="dxa"/>
            <w:tcBorders>
              <w:top w:val="single" w:sz="6" w:space="0" w:color="auto"/>
              <w:left w:val="single" w:sz="18" w:space="0" w:color="auto"/>
              <w:bottom w:val="single" w:sz="6" w:space="0" w:color="auto"/>
              <w:right w:val="single" w:sz="18" w:space="0" w:color="auto"/>
            </w:tcBorders>
            <w:vAlign w:val="center"/>
          </w:tcPr>
          <w:p w14:paraId="4657C4D6" w14:textId="77777777" w:rsidR="008C1AE4" w:rsidRPr="00493E9F" w:rsidRDefault="008C1AE4" w:rsidP="00576C26">
            <w:pPr>
              <w:ind w:left="34"/>
              <w:jc w:val="center"/>
              <w:rPr>
                <w:rFonts w:cs="Arial"/>
              </w:rPr>
            </w:pPr>
            <w:r>
              <w:rPr>
                <w:rFonts w:cs="Arial"/>
              </w:rPr>
              <w:t>6.</w:t>
            </w:r>
          </w:p>
        </w:tc>
        <w:tc>
          <w:tcPr>
            <w:tcW w:w="4142" w:type="dxa"/>
            <w:tcBorders>
              <w:top w:val="single" w:sz="6" w:space="0" w:color="auto"/>
              <w:left w:val="single" w:sz="18" w:space="0" w:color="auto"/>
              <w:bottom w:val="single" w:sz="6" w:space="0" w:color="auto"/>
              <w:right w:val="single" w:sz="18" w:space="0" w:color="auto"/>
            </w:tcBorders>
            <w:vAlign w:val="center"/>
          </w:tcPr>
          <w:p w14:paraId="30272F18" w14:textId="1ACFD4BA" w:rsidR="008C1AE4" w:rsidRPr="00D67A75" w:rsidRDefault="000C70C1" w:rsidP="0078013C">
            <w:pPr>
              <w:ind w:left="34"/>
              <w:jc w:val="both"/>
              <w:rPr>
                <w:rFonts w:cs="Arial"/>
                <w:highlight w:val="yellow"/>
              </w:rPr>
            </w:pPr>
            <w:r w:rsidRPr="000C70C1">
              <w:rPr>
                <w:rFonts w:cs="Arial"/>
                <w:bCs/>
                <w:szCs w:val="24"/>
              </w:rPr>
              <w:t>Η ελάχιστη τιμή της μέγιστης διάστασης-διαγώνιος τεμαχίου που δέχεται να είναι τουλάχιστον 50mm. (βέλτιστη τιμή η μικρότερη)</w:t>
            </w:r>
          </w:p>
        </w:tc>
        <w:tc>
          <w:tcPr>
            <w:tcW w:w="1745" w:type="dxa"/>
            <w:tcBorders>
              <w:top w:val="single" w:sz="6" w:space="0" w:color="auto"/>
              <w:left w:val="single" w:sz="18" w:space="0" w:color="auto"/>
              <w:bottom w:val="single" w:sz="6" w:space="0" w:color="auto"/>
              <w:right w:val="single" w:sz="18" w:space="0" w:color="auto"/>
            </w:tcBorders>
            <w:vAlign w:val="center"/>
          </w:tcPr>
          <w:p w14:paraId="6A466E07" w14:textId="206D7D4D" w:rsidR="008C1AE4" w:rsidRPr="00D67A75" w:rsidRDefault="000C70C1" w:rsidP="00D13D0D">
            <w:pPr>
              <w:ind w:left="34"/>
              <w:jc w:val="center"/>
              <w:rPr>
                <w:rFonts w:cs="Arial"/>
                <w:highlight w:val="yellow"/>
              </w:rPr>
            </w:pPr>
            <w:r w:rsidRPr="000C70C1">
              <w:rPr>
                <w:rFonts w:cs="Arial"/>
                <w:bCs/>
                <w:szCs w:val="24"/>
              </w:rPr>
              <w:t>4.2.8</w:t>
            </w:r>
          </w:p>
        </w:tc>
        <w:tc>
          <w:tcPr>
            <w:tcW w:w="1699" w:type="dxa"/>
            <w:tcBorders>
              <w:top w:val="single" w:sz="6" w:space="0" w:color="auto"/>
              <w:left w:val="single" w:sz="18" w:space="0" w:color="auto"/>
              <w:bottom w:val="single" w:sz="6" w:space="0" w:color="auto"/>
              <w:right w:val="single" w:sz="18" w:space="0" w:color="auto"/>
            </w:tcBorders>
            <w:vAlign w:val="center"/>
          </w:tcPr>
          <w:p w14:paraId="2AF7F93B" w14:textId="23467338" w:rsidR="008C1AE4" w:rsidRPr="0078013C" w:rsidRDefault="007F266A" w:rsidP="00B43C5B">
            <w:pPr>
              <w:jc w:val="center"/>
              <w:rPr>
                <w:rFonts w:cs="Arial"/>
                <w:color w:val="000000"/>
                <w:szCs w:val="24"/>
              </w:rPr>
            </w:pPr>
            <w:r>
              <w:rPr>
                <w:rFonts w:cs="Arial"/>
                <w:color w:val="000000"/>
              </w:rPr>
              <w:t>7</w:t>
            </w:r>
          </w:p>
        </w:tc>
        <w:tc>
          <w:tcPr>
            <w:tcW w:w="1935" w:type="dxa"/>
            <w:tcBorders>
              <w:top w:val="single" w:sz="6" w:space="0" w:color="auto"/>
              <w:left w:val="single" w:sz="18" w:space="0" w:color="auto"/>
              <w:bottom w:val="single" w:sz="6" w:space="0" w:color="auto"/>
              <w:right w:val="single" w:sz="18" w:space="0" w:color="auto"/>
            </w:tcBorders>
          </w:tcPr>
          <w:p w14:paraId="06211B7D" w14:textId="77777777" w:rsidR="008C1AE4" w:rsidRDefault="008C1AE4" w:rsidP="00FE4693">
            <w:pPr>
              <w:jc w:val="center"/>
            </w:pPr>
            <w:r w:rsidRPr="00A05DFE">
              <w:rPr>
                <w:rFonts w:cs="Arial"/>
              </w:rPr>
              <w:t>(α)</w:t>
            </w:r>
          </w:p>
        </w:tc>
      </w:tr>
      <w:tr w:rsidR="008C1AE4" w:rsidRPr="002304A5" w14:paraId="35A6A64C" w14:textId="77777777" w:rsidTr="00F42AF6">
        <w:trPr>
          <w:cantSplit/>
          <w:trHeight w:val="531"/>
          <w:jc w:val="center"/>
        </w:trPr>
        <w:tc>
          <w:tcPr>
            <w:tcW w:w="772" w:type="dxa"/>
            <w:tcBorders>
              <w:top w:val="single" w:sz="6" w:space="0" w:color="auto"/>
              <w:left w:val="single" w:sz="18" w:space="0" w:color="auto"/>
              <w:bottom w:val="single" w:sz="6" w:space="0" w:color="auto"/>
              <w:right w:val="single" w:sz="18" w:space="0" w:color="auto"/>
            </w:tcBorders>
            <w:vAlign w:val="center"/>
          </w:tcPr>
          <w:p w14:paraId="03BBB795" w14:textId="77777777" w:rsidR="008C1AE4" w:rsidRPr="00493E9F" w:rsidRDefault="008C1AE4" w:rsidP="00576C26">
            <w:pPr>
              <w:ind w:left="34"/>
              <w:jc w:val="center"/>
              <w:rPr>
                <w:rFonts w:cs="Arial"/>
              </w:rPr>
            </w:pPr>
            <w:r>
              <w:rPr>
                <w:rFonts w:cs="Arial"/>
              </w:rPr>
              <w:t>7.</w:t>
            </w:r>
          </w:p>
        </w:tc>
        <w:tc>
          <w:tcPr>
            <w:tcW w:w="4142" w:type="dxa"/>
            <w:tcBorders>
              <w:top w:val="single" w:sz="6" w:space="0" w:color="auto"/>
              <w:left w:val="single" w:sz="18" w:space="0" w:color="auto"/>
              <w:bottom w:val="single" w:sz="6" w:space="0" w:color="auto"/>
              <w:right w:val="single" w:sz="18" w:space="0" w:color="auto"/>
            </w:tcBorders>
            <w:vAlign w:val="center"/>
          </w:tcPr>
          <w:p w14:paraId="537E8DC5" w14:textId="573EE8B3" w:rsidR="008C1AE4" w:rsidRPr="00D67A75" w:rsidRDefault="0078013C" w:rsidP="0078013C">
            <w:pPr>
              <w:ind w:left="34"/>
              <w:jc w:val="both"/>
              <w:rPr>
                <w:rFonts w:cs="Arial"/>
                <w:highlight w:val="yellow"/>
              </w:rPr>
            </w:pPr>
            <w:r w:rsidRPr="0078013C">
              <w:rPr>
                <w:rFonts w:cs="Arial"/>
                <w:bCs/>
                <w:szCs w:val="24"/>
              </w:rPr>
              <w:t>Το ωφέλιμο πλάτος θαλάμου αμμοβολής (</w:t>
            </w:r>
            <w:proofErr w:type="spellStart"/>
            <w:r w:rsidRPr="0078013C">
              <w:rPr>
                <w:rFonts w:cs="Arial"/>
                <w:bCs/>
                <w:szCs w:val="24"/>
              </w:rPr>
              <w:t>chamber</w:t>
            </w:r>
            <w:proofErr w:type="spellEnd"/>
            <w:r w:rsidRPr="0078013C">
              <w:rPr>
                <w:rFonts w:cs="Arial"/>
                <w:bCs/>
                <w:szCs w:val="24"/>
              </w:rPr>
              <w:t xml:space="preserve"> </w:t>
            </w:r>
            <w:proofErr w:type="spellStart"/>
            <w:r w:rsidRPr="0078013C">
              <w:rPr>
                <w:rFonts w:cs="Arial"/>
                <w:bCs/>
                <w:szCs w:val="24"/>
              </w:rPr>
              <w:t>width</w:t>
            </w:r>
            <w:proofErr w:type="spellEnd"/>
            <w:r w:rsidRPr="0078013C">
              <w:rPr>
                <w:rFonts w:cs="Arial"/>
                <w:bCs/>
                <w:szCs w:val="24"/>
              </w:rPr>
              <w:t>) να είναι τουλάχιστον 1100mm.</w:t>
            </w:r>
          </w:p>
        </w:tc>
        <w:tc>
          <w:tcPr>
            <w:tcW w:w="1745" w:type="dxa"/>
            <w:tcBorders>
              <w:top w:val="single" w:sz="6" w:space="0" w:color="auto"/>
              <w:left w:val="single" w:sz="18" w:space="0" w:color="auto"/>
              <w:bottom w:val="single" w:sz="6" w:space="0" w:color="auto"/>
              <w:right w:val="single" w:sz="18" w:space="0" w:color="auto"/>
            </w:tcBorders>
            <w:vAlign w:val="center"/>
          </w:tcPr>
          <w:p w14:paraId="391192B6" w14:textId="76EB124B" w:rsidR="008C1AE4" w:rsidRPr="00D67A75" w:rsidRDefault="0078013C" w:rsidP="00D13D0D">
            <w:pPr>
              <w:ind w:left="34"/>
              <w:jc w:val="center"/>
              <w:rPr>
                <w:rFonts w:cs="Arial"/>
                <w:highlight w:val="yellow"/>
              </w:rPr>
            </w:pPr>
            <w:r w:rsidRPr="0078013C">
              <w:rPr>
                <w:rFonts w:cs="Arial"/>
                <w:bCs/>
                <w:szCs w:val="24"/>
              </w:rPr>
              <w:t>4.2.9</w:t>
            </w:r>
            <w:r w:rsidRPr="0078013C">
              <w:rPr>
                <w:rFonts w:cs="Arial"/>
              </w:rPr>
              <w:t xml:space="preserve"> </w:t>
            </w:r>
          </w:p>
        </w:tc>
        <w:tc>
          <w:tcPr>
            <w:tcW w:w="1699" w:type="dxa"/>
            <w:tcBorders>
              <w:top w:val="single" w:sz="6" w:space="0" w:color="auto"/>
              <w:left w:val="single" w:sz="18" w:space="0" w:color="auto"/>
              <w:bottom w:val="single" w:sz="6" w:space="0" w:color="auto"/>
              <w:right w:val="single" w:sz="18" w:space="0" w:color="auto"/>
            </w:tcBorders>
            <w:vAlign w:val="center"/>
          </w:tcPr>
          <w:p w14:paraId="72362947" w14:textId="7F485105" w:rsidR="008C1AE4" w:rsidRPr="0078013C" w:rsidRDefault="007F266A" w:rsidP="00B43C5B">
            <w:pPr>
              <w:jc w:val="center"/>
              <w:rPr>
                <w:rFonts w:cs="Arial"/>
                <w:color w:val="000000"/>
                <w:szCs w:val="24"/>
              </w:rPr>
            </w:pPr>
            <w:r>
              <w:rPr>
                <w:rFonts w:cs="Arial"/>
                <w:color w:val="000000"/>
              </w:rPr>
              <w:t>9</w:t>
            </w:r>
          </w:p>
        </w:tc>
        <w:tc>
          <w:tcPr>
            <w:tcW w:w="1935" w:type="dxa"/>
            <w:tcBorders>
              <w:top w:val="single" w:sz="6" w:space="0" w:color="auto"/>
              <w:left w:val="single" w:sz="18" w:space="0" w:color="auto"/>
              <w:bottom w:val="single" w:sz="6" w:space="0" w:color="auto"/>
              <w:right w:val="single" w:sz="18" w:space="0" w:color="auto"/>
            </w:tcBorders>
          </w:tcPr>
          <w:p w14:paraId="22DA8ED7" w14:textId="77777777" w:rsidR="008C1AE4" w:rsidRDefault="008C1AE4" w:rsidP="00FE4693">
            <w:pPr>
              <w:jc w:val="center"/>
            </w:pPr>
            <w:r w:rsidRPr="00A05DFE">
              <w:rPr>
                <w:rFonts w:cs="Arial"/>
              </w:rPr>
              <w:t>(α)</w:t>
            </w:r>
          </w:p>
        </w:tc>
      </w:tr>
      <w:tr w:rsidR="008C1AE4" w:rsidRPr="002304A5" w14:paraId="567F8B7B" w14:textId="77777777" w:rsidTr="00F42AF6">
        <w:trPr>
          <w:cantSplit/>
          <w:trHeight w:val="531"/>
          <w:jc w:val="center"/>
        </w:trPr>
        <w:tc>
          <w:tcPr>
            <w:tcW w:w="772" w:type="dxa"/>
            <w:tcBorders>
              <w:top w:val="single" w:sz="6" w:space="0" w:color="auto"/>
              <w:left w:val="single" w:sz="18" w:space="0" w:color="auto"/>
              <w:bottom w:val="single" w:sz="6" w:space="0" w:color="auto"/>
              <w:right w:val="single" w:sz="18" w:space="0" w:color="auto"/>
            </w:tcBorders>
            <w:vAlign w:val="center"/>
          </w:tcPr>
          <w:p w14:paraId="5546836E" w14:textId="77777777" w:rsidR="008C1AE4" w:rsidRPr="00493E9F" w:rsidRDefault="008C1AE4" w:rsidP="00576C26">
            <w:pPr>
              <w:ind w:left="34"/>
              <w:jc w:val="center"/>
              <w:rPr>
                <w:rFonts w:cs="Arial"/>
              </w:rPr>
            </w:pPr>
            <w:r>
              <w:rPr>
                <w:rFonts w:cs="Arial"/>
              </w:rPr>
              <w:t>8.</w:t>
            </w:r>
          </w:p>
        </w:tc>
        <w:tc>
          <w:tcPr>
            <w:tcW w:w="4142" w:type="dxa"/>
            <w:tcBorders>
              <w:top w:val="single" w:sz="6" w:space="0" w:color="auto"/>
              <w:left w:val="single" w:sz="18" w:space="0" w:color="auto"/>
              <w:bottom w:val="single" w:sz="6" w:space="0" w:color="auto"/>
              <w:right w:val="single" w:sz="18" w:space="0" w:color="auto"/>
            </w:tcBorders>
            <w:vAlign w:val="center"/>
          </w:tcPr>
          <w:p w14:paraId="0D2CFA4A" w14:textId="44DFBA22" w:rsidR="008C1AE4" w:rsidRPr="00D67A75" w:rsidRDefault="0078013C" w:rsidP="0078013C">
            <w:pPr>
              <w:ind w:left="34"/>
              <w:jc w:val="both"/>
              <w:rPr>
                <w:rFonts w:cs="Arial"/>
                <w:highlight w:val="yellow"/>
              </w:rPr>
            </w:pPr>
            <w:r w:rsidRPr="0078013C">
              <w:rPr>
                <w:rFonts w:cs="Arial"/>
                <w:bCs/>
                <w:szCs w:val="24"/>
              </w:rPr>
              <w:t>Η ωφέλιμη διάμετρος θαλάμου αμμοβολής (</w:t>
            </w:r>
            <w:proofErr w:type="spellStart"/>
            <w:r w:rsidRPr="0078013C">
              <w:rPr>
                <w:rFonts w:cs="Arial"/>
                <w:bCs/>
                <w:szCs w:val="24"/>
              </w:rPr>
              <w:t>chamber</w:t>
            </w:r>
            <w:proofErr w:type="spellEnd"/>
            <w:r w:rsidRPr="0078013C">
              <w:rPr>
                <w:rFonts w:cs="Arial"/>
                <w:bCs/>
                <w:szCs w:val="24"/>
              </w:rPr>
              <w:t xml:space="preserve"> </w:t>
            </w:r>
            <w:proofErr w:type="spellStart"/>
            <w:r w:rsidRPr="0078013C">
              <w:rPr>
                <w:rFonts w:cs="Arial"/>
                <w:bCs/>
                <w:szCs w:val="24"/>
              </w:rPr>
              <w:t>diameter</w:t>
            </w:r>
            <w:proofErr w:type="spellEnd"/>
            <w:r w:rsidRPr="0078013C">
              <w:rPr>
                <w:rFonts w:cs="Arial"/>
                <w:bCs/>
                <w:szCs w:val="24"/>
              </w:rPr>
              <w:t>) να είναι τουλάχιστον 1200mm.</w:t>
            </w:r>
          </w:p>
        </w:tc>
        <w:tc>
          <w:tcPr>
            <w:tcW w:w="1745" w:type="dxa"/>
            <w:tcBorders>
              <w:top w:val="single" w:sz="6" w:space="0" w:color="auto"/>
              <w:left w:val="single" w:sz="18" w:space="0" w:color="auto"/>
              <w:bottom w:val="single" w:sz="6" w:space="0" w:color="auto"/>
              <w:right w:val="single" w:sz="18" w:space="0" w:color="auto"/>
            </w:tcBorders>
            <w:vAlign w:val="center"/>
          </w:tcPr>
          <w:p w14:paraId="118AAEDE" w14:textId="16CF650C" w:rsidR="008C1AE4" w:rsidRPr="00D67A75" w:rsidRDefault="0078013C" w:rsidP="00D13D0D">
            <w:pPr>
              <w:ind w:left="34"/>
              <w:jc w:val="center"/>
              <w:rPr>
                <w:rFonts w:cs="Arial"/>
                <w:highlight w:val="yellow"/>
              </w:rPr>
            </w:pPr>
            <w:r w:rsidRPr="0078013C">
              <w:rPr>
                <w:rFonts w:cs="Arial"/>
                <w:bCs/>
                <w:szCs w:val="24"/>
              </w:rPr>
              <w:t>4.2.10</w:t>
            </w:r>
            <w:r w:rsidRPr="0078013C">
              <w:rPr>
                <w:rFonts w:cs="Arial"/>
              </w:rPr>
              <w:t xml:space="preserve"> </w:t>
            </w:r>
          </w:p>
        </w:tc>
        <w:tc>
          <w:tcPr>
            <w:tcW w:w="1699" w:type="dxa"/>
            <w:tcBorders>
              <w:top w:val="single" w:sz="6" w:space="0" w:color="auto"/>
              <w:left w:val="single" w:sz="18" w:space="0" w:color="auto"/>
              <w:bottom w:val="single" w:sz="6" w:space="0" w:color="auto"/>
              <w:right w:val="single" w:sz="18" w:space="0" w:color="auto"/>
            </w:tcBorders>
            <w:vAlign w:val="center"/>
          </w:tcPr>
          <w:p w14:paraId="10634727" w14:textId="0A582F27" w:rsidR="008C1AE4" w:rsidRDefault="007F266A" w:rsidP="00B43C5B">
            <w:pPr>
              <w:jc w:val="center"/>
              <w:rPr>
                <w:rFonts w:cs="Arial"/>
                <w:color w:val="000000"/>
                <w:szCs w:val="24"/>
              </w:rPr>
            </w:pPr>
            <w:r>
              <w:rPr>
                <w:rFonts w:cs="Arial"/>
                <w:color w:val="000000"/>
              </w:rPr>
              <w:t>9</w:t>
            </w:r>
          </w:p>
        </w:tc>
        <w:tc>
          <w:tcPr>
            <w:tcW w:w="1935" w:type="dxa"/>
            <w:tcBorders>
              <w:top w:val="single" w:sz="6" w:space="0" w:color="auto"/>
              <w:left w:val="single" w:sz="18" w:space="0" w:color="auto"/>
              <w:bottom w:val="single" w:sz="6" w:space="0" w:color="auto"/>
              <w:right w:val="single" w:sz="18" w:space="0" w:color="auto"/>
            </w:tcBorders>
          </w:tcPr>
          <w:p w14:paraId="4BAD681A" w14:textId="77777777" w:rsidR="008C1AE4" w:rsidRDefault="008C1AE4" w:rsidP="00FE4693">
            <w:pPr>
              <w:jc w:val="center"/>
            </w:pPr>
            <w:r w:rsidRPr="00A05DFE">
              <w:rPr>
                <w:rFonts w:cs="Arial"/>
              </w:rPr>
              <w:t>(α)</w:t>
            </w:r>
          </w:p>
        </w:tc>
      </w:tr>
      <w:tr w:rsidR="00696625" w:rsidRPr="002304A5" w14:paraId="71DE62B8" w14:textId="77777777" w:rsidTr="00F42AF6">
        <w:trPr>
          <w:cantSplit/>
          <w:trHeight w:val="252"/>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14:paraId="2F06098B" w14:textId="77777777" w:rsidR="00696625" w:rsidRPr="00493E9F" w:rsidRDefault="00696625" w:rsidP="0078013C">
            <w:pPr>
              <w:tabs>
                <w:tab w:val="left" w:pos="-4820"/>
              </w:tabs>
              <w:ind w:left="34"/>
              <w:jc w:val="both"/>
              <w:rPr>
                <w:rFonts w:cs="Arial"/>
                <w:b/>
              </w:rPr>
            </w:pPr>
            <w:r w:rsidRPr="00493E9F">
              <w:rPr>
                <w:rFonts w:cs="Arial"/>
                <w:b/>
              </w:rPr>
              <w:t>ΣΥΝΟΛΟ ΟΜΑΔΑΣ Α΄</w:t>
            </w:r>
          </w:p>
        </w:tc>
        <w:tc>
          <w:tcPr>
            <w:tcW w:w="1699" w:type="dxa"/>
            <w:tcBorders>
              <w:top w:val="single" w:sz="6" w:space="0" w:color="auto"/>
              <w:left w:val="single" w:sz="18" w:space="0" w:color="auto"/>
              <w:bottom w:val="single" w:sz="6" w:space="0" w:color="auto"/>
              <w:right w:val="single" w:sz="18" w:space="0" w:color="auto"/>
            </w:tcBorders>
            <w:vAlign w:val="center"/>
          </w:tcPr>
          <w:p w14:paraId="15A8EE51" w14:textId="77777777" w:rsidR="00696625" w:rsidRPr="00493E9F" w:rsidRDefault="00696625" w:rsidP="00576C26">
            <w:pPr>
              <w:tabs>
                <w:tab w:val="left" w:pos="-4820"/>
              </w:tabs>
              <w:ind w:left="34"/>
              <w:jc w:val="center"/>
              <w:rPr>
                <w:rFonts w:cs="Arial"/>
                <w:b/>
              </w:rPr>
            </w:pPr>
            <w:r w:rsidRPr="00493E9F">
              <w:rPr>
                <w:rFonts w:cs="Arial"/>
                <w:b/>
                <w:lang w:val="en-US"/>
              </w:rPr>
              <w:t>7</w:t>
            </w:r>
            <w:r w:rsidRPr="00493E9F">
              <w:rPr>
                <w:rFonts w:cs="Arial"/>
                <w:b/>
              </w:rPr>
              <w:t>5</w:t>
            </w:r>
          </w:p>
        </w:tc>
        <w:tc>
          <w:tcPr>
            <w:tcW w:w="1935" w:type="dxa"/>
            <w:tcBorders>
              <w:top w:val="single" w:sz="6" w:space="0" w:color="auto"/>
              <w:left w:val="single" w:sz="18" w:space="0" w:color="auto"/>
              <w:right w:val="single" w:sz="18" w:space="0" w:color="auto"/>
            </w:tcBorders>
          </w:tcPr>
          <w:p w14:paraId="0CCB6495" w14:textId="77777777" w:rsidR="00696625" w:rsidRPr="00493E9F" w:rsidRDefault="00696625" w:rsidP="00576C26">
            <w:pPr>
              <w:ind w:left="34"/>
              <w:jc w:val="center"/>
              <w:rPr>
                <w:rFonts w:cs="Arial"/>
              </w:rPr>
            </w:pPr>
          </w:p>
        </w:tc>
      </w:tr>
      <w:tr w:rsidR="00696625" w:rsidRPr="002304A5" w14:paraId="32D23443" w14:textId="77777777" w:rsidTr="00F42AF6">
        <w:trPr>
          <w:cantSplit/>
          <w:trHeight w:val="211"/>
          <w:jc w:val="center"/>
        </w:trPr>
        <w:tc>
          <w:tcPr>
            <w:tcW w:w="10293" w:type="dxa"/>
            <w:gridSpan w:val="5"/>
            <w:tcBorders>
              <w:top w:val="single" w:sz="6" w:space="0" w:color="auto"/>
              <w:left w:val="single" w:sz="18" w:space="0" w:color="auto"/>
              <w:bottom w:val="single" w:sz="6" w:space="0" w:color="auto"/>
              <w:right w:val="single" w:sz="18" w:space="0" w:color="auto"/>
            </w:tcBorders>
          </w:tcPr>
          <w:p w14:paraId="7B7E2EB1" w14:textId="77777777" w:rsidR="00696625" w:rsidRPr="00493E9F" w:rsidRDefault="00696625" w:rsidP="0078013C">
            <w:pPr>
              <w:ind w:left="34"/>
              <w:jc w:val="both"/>
              <w:rPr>
                <w:rFonts w:cs="Arial"/>
              </w:rPr>
            </w:pPr>
            <w:r w:rsidRPr="00493E9F">
              <w:rPr>
                <w:rFonts w:cs="Arial"/>
                <w:b/>
                <w:u w:val="single"/>
              </w:rPr>
              <w:t>ΟΜΑΔΑ Β΄</w:t>
            </w:r>
          </w:p>
        </w:tc>
      </w:tr>
      <w:tr w:rsidR="0027608F" w:rsidRPr="0078013C" w14:paraId="14047E3A" w14:textId="77777777" w:rsidTr="00F42AF6">
        <w:trPr>
          <w:cantSplit/>
          <w:trHeight w:val="531"/>
          <w:jc w:val="center"/>
        </w:trPr>
        <w:tc>
          <w:tcPr>
            <w:tcW w:w="772" w:type="dxa"/>
            <w:tcBorders>
              <w:top w:val="single" w:sz="6" w:space="0" w:color="auto"/>
              <w:left w:val="single" w:sz="18" w:space="0" w:color="auto"/>
              <w:bottom w:val="single" w:sz="6" w:space="0" w:color="auto"/>
              <w:right w:val="single" w:sz="18" w:space="0" w:color="auto"/>
            </w:tcBorders>
            <w:vAlign w:val="center"/>
          </w:tcPr>
          <w:p w14:paraId="452BC0D6" w14:textId="2875AA78" w:rsidR="0027608F" w:rsidRPr="00493E9F" w:rsidRDefault="00E15959" w:rsidP="0027608F">
            <w:pPr>
              <w:ind w:left="34"/>
              <w:jc w:val="center"/>
              <w:rPr>
                <w:rFonts w:cs="Arial"/>
              </w:rPr>
            </w:pPr>
            <w:r>
              <w:rPr>
                <w:rFonts w:cs="Arial"/>
              </w:rPr>
              <w:t>9.</w:t>
            </w:r>
          </w:p>
        </w:tc>
        <w:tc>
          <w:tcPr>
            <w:tcW w:w="4142" w:type="dxa"/>
            <w:tcBorders>
              <w:top w:val="single" w:sz="6" w:space="0" w:color="auto"/>
              <w:left w:val="single" w:sz="18" w:space="0" w:color="auto"/>
              <w:bottom w:val="single" w:sz="6" w:space="0" w:color="auto"/>
              <w:right w:val="single" w:sz="18" w:space="0" w:color="auto"/>
            </w:tcBorders>
          </w:tcPr>
          <w:p w14:paraId="3A91AB0F" w14:textId="77777777" w:rsidR="0027608F" w:rsidRPr="0078013C" w:rsidRDefault="0027608F" w:rsidP="0078013C">
            <w:pPr>
              <w:ind w:left="34"/>
              <w:jc w:val="both"/>
              <w:rPr>
                <w:rFonts w:cs="Arial"/>
              </w:rPr>
            </w:pPr>
            <w:r w:rsidRPr="0078013C">
              <w:rPr>
                <w:rFonts w:cs="Arial"/>
              </w:rPr>
              <w:t>Εγγύηση καλής λειτουργίας τουλάχιστον δύο (2) ετών.</w:t>
            </w:r>
          </w:p>
        </w:tc>
        <w:tc>
          <w:tcPr>
            <w:tcW w:w="1745" w:type="dxa"/>
            <w:tcBorders>
              <w:top w:val="single" w:sz="6" w:space="0" w:color="auto"/>
              <w:left w:val="single" w:sz="18" w:space="0" w:color="auto"/>
              <w:bottom w:val="single" w:sz="6" w:space="0" w:color="auto"/>
              <w:right w:val="single" w:sz="18" w:space="0" w:color="auto"/>
            </w:tcBorders>
            <w:vAlign w:val="center"/>
          </w:tcPr>
          <w:p w14:paraId="015C25B6" w14:textId="77777777" w:rsidR="0027608F" w:rsidRPr="0078013C" w:rsidRDefault="0027608F" w:rsidP="0027608F">
            <w:pPr>
              <w:ind w:left="34"/>
              <w:jc w:val="center"/>
              <w:rPr>
                <w:rFonts w:cs="Arial"/>
              </w:rPr>
            </w:pPr>
            <w:r w:rsidRPr="0078013C">
              <w:rPr>
                <w:rFonts w:cs="Arial"/>
              </w:rPr>
              <w:t>7.3.1.1</w:t>
            </w:r>
          </w:p>
        </w:tc>
        <w:tc>
          <w:tcPr>
            <w:tcW w:w="1699" w:type="dxa"/>
            <w:tcBorders>
              <w:top w:val="single" w:sz="6" w:space="0" w:color="auto"/>
              <w:left w:val="single" w:sz="18" w:space="0" w:color="auto"/>
              <w:bottom w:val="single" w:sz="6" w:space="0" w:color="auto"/>
              <w:right w:val="single" w:sz="18" w:space="0" w:color="auto"/>
            </w:tcBorders>
            <w:vAlign w:val="center"/>
          </w:tcPr>
          <w:p w14:paraId="471F60A1" w14:textId="5A9053BE" w:rsidR="0027608F" w:rsidRPr="0078013C" w:rsidRDefault="0078013C" w:rsidP="0027608F">
            <w:pPr>
              <w:ind w:left="34"/>
              <w:jc w:val="center"/>
              <w:rPr>
                <w:rFonts w:cs="Arial"/>
              </w:rPr>
            </w:pPr>
            <w:r w:rsidRPr="0078013C">
              <w:rPr>
                <w:rFonts w:cs="Arial"/>
              </w:rPr>
              <w:t>15</w:t>
            </w:r>
          </w:p>
        </w:tc>
        <w:tc>
          <w:tcPr>
            <w:tcW w:w="1935" w:type="dxa"/>
            <w:tcBorders>
              <w:top w:val="single" w:sz="6" w:space="0" w:color="auto"/>
              <w:left w:val="single" w:sz="18" w:space="0" w:color="auto"/>
              <w:right w:val="single" w:sz="18" w:space="0" w:color="auto"/>
            </w:tcBorders>
            <w:vAlign w:val="center"/>
          </w:tcPr>
          <w:p w14:paraId="19CACC18" w14:textId="77777777" w:rsidR="0027608F" w:rsidRPr="0078013C" w:rsidRDefault="0027608F" w:rsidP="0027608F">
            <w:pPr>
              <w:ind w:left="34"/>
              <w:jc w:val="center"/>
              <w:rPr>
                <w:rFonts w:cs="Arial"/>
              </w:rPr>
            </w:pPr>
            <w:r w:rsidRPr="0078013C">
              <w:rPr>
                <w:rFonts w:cs="Arial"/>
              </w:rPr>
              <w:t>(α)</w:t>
            </w:r>
          </w:p>
        </w:tc>
      </w:tr>
      <w:tr w:rsidR="0027608F" w:rsidRPr="0078013C" w14:paraId="08B8828B" w14:textId="77777777" w:rsidTr="00F42AF6">
        <w:trPr>
          <w:cantSplit/>
          <w:trHeight w:val="786"/>
          <w:jc w:val="center"/>
        </w:trPr>
        <w:tc>
          <w:tcPr>
            <w:tcW w:w="772" w:type="dxa"/>
            <w:tcBorders>
              <w:top w:val="single" w:sz="6" w:space="0" w:color="auto"/>
              <w:left w:val="single" w:sz="18" w:space="0" w:color="auto"/>
              <w:bottom w:val="single" w:sz="6" w:space="0" w:color="auto"/>
              <w:right w:val="single" w:sz="18" w:space="0" w:color="auto"/>
            </w:tcBorders>
            <w:vAlign w:val="center"/>
          </w:tcPr>
          <w:p w14:paraId="0B6B31D1" w14:textId="0AB6E51D" w:rsidR="0027608F" w:rsidRPr="00493E9F" w:rsidRDefault="00DC35D1" w:rsidP="0027608F">
            <w:pPr>
              <w:ind w:left="34"/>
              <w:jc w:val="center"/>
              <w:rPr>
                <w:rFonts w:cs="Arial"/>
              </w:rPr>
            </w:pPr>
            <w:r>
              <w:rPr>
                <w:rFonts w:cs="Arial"/>
              </w:rPr>
              <w:t>1</w:t>
            </w:r>
            <w:r w:rsidR="00E15959">
              <w:rPr>
                <w:rFonts w:cs="Arial"/>
              </w:rPr>
              <w:t>0.</w:t>
            </w:r>
          </w:p>
        </w:tc>
        <w:tc>
          <w:tcPr>
            <w:tcW w:w="4142" w:type="dxa"/>
            <w:tcBorders>
              <w:top w:val="single" w:sz="6" w:space="0" w:color="auto"/>
              <w:left w:val="single" w:sz="18" w:space="0" w:color="auto"/>
              <w:bottom w:val="single" w:sz="6" w:space="0" w:color="auto"/>
              <w:right w:val="single" w:sz="18" w:space="0" w:color="auto"/>
            </w:tcBorders>
            <w:vAlign w:val="center"/>
          </w:tcPr>
          <w:p w14:paraId="2A62E1FD" w14:textId="77777777" w:rsidR="0027608F" w:rsidRPr="0078013C" w:rsidRDefault="0027608F" w:rsidP="0078013C">
            <w:pPr>
              <w:ind w:left="34"/>
              <w:jc w:val="both"/>
              <w:rPr>
                <w:rFonts w:cs="Arial"/>
              </w:rPr>
            </w:pPr>
            <w:r w:rsidRPr="0078013C">
              <w:rPr>
                <w:rFonts w:cs="Arial"/>
              </w:rPr>
              <w:t>Εγγύηση δυνατότητας εφοδιασμού ανταλλακτικών τουλάχιστον δέκα (10) ετών.</w:t>
            </w:r>
          </w:p>
        </w:tc>
        <w:tc>
          <w:tcPr>
            <w:tcW w:w="1745" w:type="dxa"/>
            <w:tcBorders>
              <w:top w:val="single" w:sz="6" w:space="0" w:color="auto"/>
              <w:left w:val="single" w:sz="18" w:space="0" w:color="auto"/>
              <w:bottom w:val="single" w:sz="6" w:space="0" w:color="auto"/>
              <w:right w:val="single" w:sz="18" w:space="0" w:color="auto"/>
            </w:tcBorders>
            <w:vAlign w:val="center"/>
          </w:tcPr>
          <w:p w14:paraId="2E847031" w14:textId="77777777" w:rsidR="0027608F" w:rsidRPr="0078013C" w:rsidRDefault="0027608F" w:rsidP="0027608F">
            <w:pPr>
              <w:ind w:left="34"/>
              <w:jc w:val="center"/>
              <w:rPr>
                <w:rFonts w:cs="Arial"/>
              </w:rPr>
            </w:pPr>
            <w:r w:rsidRPr="0078013C">
              <w:rPr>
                <w:rFonts w:cs="Arial"/>
              </w:rPr>
              <w:t>7.3.2</w:t>
            </w:r>
          </w:p>
        </w:tc>
        <w:tc>
          <w:tcPr>
            <w:tcW w:w="1699" w:type="dxa"/>
            <w:tcBorders>
              <w:top w:val="single" w:sz="6" w:space="0" w:color="auto"/>
              <w:left w:val="single" w:sz="18" w:space="0" w:color="auto"/>
              <w:bottom w:val="single" w:sz="6" w:space="0" w:color="auto"/>
              <w:right w:val="single" w:sz="18" w:space="0" w:color="auto"/>
            </w:tcBorders>
            <w:vAlign w:val="center"/>
          </w:tcPr>
          <w:p w14:paraId="29D0D401" w14:textId="60B8E21E" w:rsidR="0027608F" w:rsidRPr="0078013C" w:rsidRDefault="0078013C" w:rsidP="0027608F">
            <w:pPr>
              <w:ind w:left="34"/>
              <w:jc w:val="center"/>
              <w:rPr>
                <w:rFonts w:cs="Arial"/>
              </w:rPr>
            </w:pPr>
            <w:r w:rsidRPr="0078013C">
              <w:rPr>
                <w:rFonts w:cs="Arial"/>
              </w:rPr>
              <w:t>10</w:t>
            </w:r>
          </w:p>
        </w:tc>
        <w:tc>
          <w:tcPr>
            <w:tcW w:w="1935" w:type="dxa"/>
            <w:tcBorders>
              <w:top w:val="single" w:sz="6" w:space="0" w:color="auto"/>
              <w:left w:val="single" w:sz="18" w:space="0" w:color="auto"/>
              <w:right w:val="single" w:sz="18" w:space="0" w:color="auto"/>
            </w:tcBorders>
            <w:vAlign w:val="center"/>
          </w:tcPr>
          <w:p w14:paraId="4B61F9C9" w14:textId="77777777" w:rsidR="0027608F" w:rsidRPr="0078013C" w:rsidRDefault="0027608F" w:rsidP="0027608F">
            <w:pPr>
              <w:ind w:left="34"/>
              <w:jc w:val="center"/>
              <w:rPr>
                <w:rFonts w:cs="Arial"/>
              </w:rPr>
            </w:pPr>
            <w:r w:rsidRPr="0078013C">
              <w:rPr>
                <w:rFonts w:cs="Arial"/>
              </w:rPr>
              <w:t>(α)</w:t>
            </w:r>
          </w:p>
        </w:tc>
      </w:tr>
      <w:tr w:rsidR="00696625" w:rsidRPr="002304A5" w14:paraId="6201B526" w14:textId="77777777" w:rsidTr="00F42AF6">
        <w:trPr>
          <w:cantSplit/>
          <w:trHeight w:val="252"/>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14:paraId="2974BEE7" w14:textId="77777777" w:rsidR="00696625" w:rsidRPr="00493E9F" w:rsidRDefault="00696625" w:rsidP="00576C26">
            <w:pPr>
              <w:tabs>
                <w:tab w:val="left" w:pos="-4820"/>
              </w:tabs>
              <w:ind w:left="34"/>
              <w:jc w:val="right"/>
              <w:rPr>
                <w:rFonts w:cs="Arial"/>
                <w:b/>
              </w:rPr>
            </w:pPr>
            <w:r w:rsidRPr="00493E9F">
              <w:rPr>
                <w:rFonts w:cs="Arial"/>
                <w:b/>
              </w:rPr>
              <w:t>ΣΥΝΟΛΟ ΟΜΑΔΑΣ Β΄</w:t>
            </w:r>
          </w:p>
        </w:tc>
        <w:tc>
          <w:tcPr>
            <w:tcW w:w="1699" w:type="dxa"/>
            <w:tcBorders>
              <w:top w:val="single" w:sz="6" w:space="0" w:color="auto"/>
              <w:left w:val="single" w:sz="18" w:space="0" w:color="auto"/>
              <w:bottom w:val="single" w:sz="6" w:space="0" w:color="auto"/>
              <w:right w:val="single" w:sz="18" w:space="0" w:color="auto"/>
            </w:tcBorders>
          </w:tcPr>
          <w:p w14:paraId="7ECC646D" w14:textId="77777777" w:rsidR="00696625" w:rsidRPr="00493E9F" w:rsidRDefault="00696625" w:rsidP="00576C26">
            <w:pPr>
              <w:ind w:left="34"/>
              <w:jc w:val="center"/>
              <w:rPr>
                <w:rFonts w:cs="Arial"/>
                <w:b/>
              </w:rPr>
            </w:pPr>
            <w:r w:rsidRPr="00493E9F">
              <w:rPr>
                <w:rFonts w:cs="Arial"/>
                <w:b/>
              </w:rPr>
              <w:t>25</w:t>
            </w:r>
          </w:p>
        </w:tc>
        <w:tc>
          <w:tcPr>
            <w:tcW w:w="1935" w:type="dxa"/>
            <w:tcBorders>
              <w:top w:val="single" w:sz="6" w:space="0" w:color="auto"/>
              <w:left w:val="single" w:sz="18" w:space="0" w:color="auto"/>
              <w:bottom w:val="single" w:sz="6" w:space="0" w:color="auto"/>
              <w:right w:val="single" w:sz="18" w:space="0" w:color="auto"/>
            </w:tcBorders>
          </w:tcPr>
          <w:p w14:paraId="0235B8DD" w14:textId="77777777" w:rsidR="00696625" w:rsidRPr="00493E9F" w:rsidRDefault="00696625" w:rsidP="00576C26">
            <w:pPr>
              <w:ind w:left="34"/>
              <w:rPr>
                <w:rFonts w:cs="Arial"/>
              </w:rPr>
            </w:pPr>
          </w:p>
        </w:tc>
      </w:tr>
      <w:tr w:rsidR="00696625" w:rsidRPr="002304A5" w14:paraId="5ECE387E" w14:textId="77777777" w:rsidTr="00F42AF6">
        <w:trPr>
          <w:cantSplit/>
          <w:trHeight w:val="252"/>
          <w:jc w:val="center"/>
        </w:trPr>
        <w:tc>
          <w:tcPr>
            <w:tcW w:w="6659" w:type="dxa"/>
            <w:gridSpan w:val="3"/>
            <w:tcBorders>
              <w:top w:val="single" w:sz="6" w:space="0" w:color="auto"/>
              <w:left w:val="single" w:sz="18" w:space="0" w:color="auto"/>
              <w:bottom w:val="single" w:sz="18" w:space="0" w:color="auto"/>
              <w:right w:val="single" w:sz="18" w:space="0" w:color="auto"/>
            </w:tcBorders>
          </w:tcPr>
          <w:p w14:paraId="768F5BDA" w14:textId="77777777" w:rsidR="00696625" w:rsidRPr="00493E9F" w:rsidRDefault="00696625" w:rsidP="00576C26">
            <w:pPr>
              <w:tabs>
                <w:tab w:val="left" w:pos="-4820"/>
              </w:tabs>
              <w:ind w:left="34"/>
              <w:jc w:val="right"/>
              <w:rPr>
                <w:rFonts w:cs="Arial"/>
              </w:rPr>
            </w:pPr>
            <w:r w:rsidRPr="00493E9F">
              <w:rPr>
                <w:rFonts w:cs="Arial"/>
                <w:b/>
              </w:rPr>
              <w:t>ΣΥΝΟΛΙΚΗ ΒΑΘΜΟΛΟΓΙΑ</w:t>
            </w:r>
          </w:p>
        </w:tc>
        <w:tc>
          <w:tcPr>
            <w:tcW w:w="1699" w:type="dxa"/>
            <w:tcBorders>
              <w:top w:val="single" w:sz="6" w:space="0" w:color="auto"/>
              <w:left w:val="single" w:sz="18" w:space="0" w:color="auto"/>
              <w:bottom w:val="single" w:sz="18" w:space="0" w:color="auto"/>
              <w:right w:val="single" w:sz="18" w:space="0" w:color="auto"/>
            </w:tcBorders>
          </w:tcPr>
          <w:p w14:paraId="74C3C45C" w14:textId="77777777" w:rsidR="00696625" w:rsidRPr="00493E9F" w:rsidRDefault="00696625" w:rsidP="00576C26">
            <w:pPr>
              <w:ind w:left="34"/>
              <w:jc w:val="center"/>
              <w:rPr>
                <w:rFonts w:cs="Arial"/>
                <w:b/>
              </w:rPr>
            </w:pPr>
            <w:r w:rsidRPr="00493E9F">
              <w:rPr>
                <w:rFonts w:cs="Arial"/>
                <w:b/>
              </w:rPr>
              <w:t>100</w:t>
            </w:r>
          </w:p>
        </w:tc>
        <w:tc>
          <w:tcPr>
            <w:tcW w:w="1935" w:type="dxa"/>
            <w:tcBorders>
              <w:top w:val="single" w:sz="6" w:space="0" w:color="auto"/>
              <w:left w:val="single" w:sz="18" w:space="0" w:color="auto"/>
              <w:bottom w:val="single" w:sz="18" w:space="0" w:color="auto"/>
              <w:right w:val="single" w:sz="18" w:space="0" w:color="auto"/>
            </w:tcBorders>
          </w:tcPr>
          <w:p w14:paraId="1550FB87" w14:textId="77777777" w:rsidR="00696625" w:rsidRPr="00493E9F" w:rsidRDefault="00696625" w:rsidP="00576C26">
            <w:pPr>
              <w:ind w:left="34"/>
              <w:rPr>
                <w:rFonts w:cs="Arial"/>
              </w:rPr>
            </w:pPr>
          </w:p>
        </w:tc>
      </w:tr>
    </w:tbl>
    <w:p w14:paraId="285A1A6F" w14:textId="77777777" w:rsidR="00696625" w:rsidRPr="002304A5" w:rsidRDefault="00696625" w:rsidP="00696625">
      <w:pPr>
        <w:tabs>
          <w:tab w:val="left" w:pos="2170"/>
        </w:tabs>
        <w:ind w:right="-284"/>
        <w:rPr>
          <w:rFonts w:cs="Arial"/>
          <w:b/>
          <w:sz w:val="22"/>
          <w:u w:val="single"/>
        </w:rPr>
      </w:pPr>
    </w:p>
    <w:p w14:paraId="23B4D3F1" w14:textId="77777777" w:rsidR="00696625" w:rsidRPr="002304A5" w:rsidRDefault="00696625" w:rsidP="00696625">
      <w:pPr>
        <w:widowControl/>
        <w:autoSpaceDE/>
        <w:autoSpaceDN/>
        <w:adjustRightInd/>
        <w:rPr>
          <w:rFonts w:eastAsiaTheme="minorEastAsia" w:cstheme="minorBidi"/>
          <w:b/>
          <w:szCs w:val="22"/>
        </w:rPr>
      </w:pPr>
      <w:r w:rsidRPr="002304A5">
        <w:rPr>
          <w:rFonts w:eastAsiaTheme="minorEastAsia" w:cstheme="minorBidi"/>
          <w:b/>
          <w:szCs w:val="22"/>
        </w:rPr>
        <w:t>ΓΕΝΙΚΕΣ ΠΑΡΑΤΗΡΗΣΕΙΣ:</w:t>
      </w:r>
    </w:p>
    <w:p w14:paraId="6B338031" w14:textId="77777777" w:rsidR="00696625" w:rsidRPr="002304A5" w:rsidRDefault="00696625" w:rsidP="00696625">
      <w:pPr>
        <w:widowControl/>
        <w:autoSpaceDE/>
        <w:autoSpaceDN/>
        <w:adjustRightInd/>
        <w:rPr>
          <w:rFonts w:eastAsiaTheme="minorEastAsia" w:cstheme="minorBidi"/>
          <w:szCs w:val="22"/>
        </w:rPr>
      </w:pPr>
    </w:p>
    <w:p w14:paraId="31C9C81F" w14:textId="77777777" w:rsidR="0069662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t>α.</w:t>
      </w:r>
      <w:r w:rsidRPr="002304A5">
        <w:rPr>
          <w:rFonts w:eastAsiaTheme="minorEastAsia" w:cstheme="minorBidi"/>
          <w:szCs w:val="22"/>
        </w:rPr>
        <w:tab/>
        <w:t xml:space="preserve">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w:t>
      </w:r>
      <w:r w:rsidRPr="002304A5">
        <w:rPr>
          <w:rFonts w:eastAsiaTheme="minorEastAsia" w:cstheme="minorBidi"/>
          <w:szCs w:val="22"/>
        </w:rPr>
        <w:lastRenderedPageBreak/>
        <w:t>τεχνικό χαρακτηριστικό λαμβάνει βαθμολογία 120. Οι ενδιάμεσες προσφερόμενες τιμές λαμβάνουν αναλογικά βαθμολογία από 100 έως 120.</w:t>
      </w:r>
    </w:p>
    <w:p w14:paraId="250F0B87" w14:textId="77777777" w:rsidR="00696625" w:rsidRPr="002304A5" w:rsidRDefault="00696625" w:rsidP="00696625">
      <w:pPr>
        <w:widowControl/>
        <w:autoSpaceDE/>
        <w:autoSpaceDN/>
        <w:adjustRightInd/>
        <w:jc w:val="both"/>
        <w:rPr>
          <w:rFonts w:eastAsiaTheme="minorEastAsia" w:cstheme="minorBidi"/>
          <w:szCs w:val="22"/>
        </w:rPr>
      </w:pPr>
    </w:p>
    <w:p w14:paraId="4D3A11B5" w14:textId="77777777" w:rsidR="00696625" w:rsidRPr="002304A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r>
      <w:r w:rsidRPr="002304A5">
        <w:rPr>
          <w:rFonts w:eastAsiaTheme="minorEastAsia" w:cstheme="minorBidi"/>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14:paraId="47C63A86" w14:textId="77777777" w:rsidR="00696625" w:rsidRPr="002304A5" w:rsidRDefault="00696625" w:rsidP="00696625">
      <w:pPr>
        <w:widowControl/>
        <w:autoSpaceDE/>
        <w:autoSpaceDN/>
        <w:adjustRightInd/>
        <w:jc w:val="both"/>
        <w:rPr>
          <w:rFonts w:eastAsiaTheme="minorEastAsia" w:cstheme="minorBidi"/>
          <w:szCs w:val="22"/>
        </w:rPr>
      </w:pPr>
    </w:p>
    <w:p w14:paraId="1AC0047E" w14:textId="77777777" w:rsidR="00696625" w:rsidRPr="002304A5" w:rsidRDefault="00696625" w:rsidP="00696625">
      <w:pPr>
        <w:widowControl/>
        <w:autoSpaceDE/>
        <w:autoSpaceDN/>
        <w:adjustRightInd/>
        <w:jc w:val="center"/>
        <w:rPr>
          <w:rFonts w:eastAsiaTheme="minorEastAsia"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14:paraId="53791922" w14:textId="77777777" w:rsidR="0069662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Όπου:</w:t>
      </w:r>
    </w:p>
    <w:p w14:paraId="67C61281" w14:textId="77777777" w:rsidR="00696625" w:rsidRPr="002304A5" w:rsidRDefault="00696625" w:rsidP="00696625">
      <w:pPr>
        <w:widowControl/>
        <w:autoSpaceDE/>
        <w:autoSpaceDN/>
        <w:adjustRightInd/>
        <w:jc w:val="both"/>
        <w:rPr>
          <w:rFonts w:eastAsiaTheme="minorEastAsia" w:cstheme="minorBidi"/>
          <w:szCs w:val="22"/>
        </w:rPr>
      </w:pPr>
    </w:p>
    <w:p w14:paraId="34C0C0F2" w14:textId="77777777"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X</m:t>
        </m:r>
      </m:oMath>
      <w:r w:rsidRPr="002304A5">
        <w:rPr>
          <w:rFonts w:eastAsiaTheme="minorEastAsia" w:cstheme="minorBidi"/>
          <w:szCs w:val="22"/>
        </w:rPr>
        <w:t>: η βαθμολογία που λαμβάνει η κάθε προσφορά για κάθε κριτήριο ξεχωριστά.</w:t>
      </w:r>
    </w:p>
    <w:p w14:paraId="61B6D4D6" w14:textId="77777777"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Π</m:t>
        </m:r>
      </m:oMath>
      <w:r w:rsidRPr="002304A5">
        <w:rPr>
          <w:rFonts w:eastAsiaTheme="minorEastAsia" w:cstheme="minorBidi"/>
          <w:szCs w:val="22"/>
        </w:rPr>
        <w:t xml:space="preserve">: η προσφερόμενη τιμή για κάθε τεχνικό χαρακτηριστικό. </w:t>
      </w:r>
    </w:p>
    <w:p w14:paraId="3E0FF62D" w14:textId="77777777"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Α</m:t>
        </m:r>
      </m:oMath>
      <w:r w:rsidRPr="002304A5">
        <w:rPr>
          <w:rFonts w:eastAsiaTheme="minorEastAsia" w:cstheme="minorBidi"/>
          <w:szCs w:val="22"/>
        </w:rPr>
        <w:t>: η απαιτούμενη τιμή για κάθε τεχνικό χαρακτηριστικό από την τεχνική προδιαγραφή</w:t>
      </w:r>
    </w:p>
    <w:p w14:paraId="0563ED6D" w14:textId="77777777"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Β</m:t>
        </m:r>
      </m:oMath>
      <w:r w:rsidRPr="002304A5">
        <w:rPr>
          <w:rFonts w:eastAsiaTheme="minorEastAsia" w:cstheme="minorBidi"/>
          <w:szCs w:val="22"/>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14:paraId="6598103D" w14:textId="77777777" w:rsidR="00696625" w:rsidRPr="002304A5" w:rsidRDefault="00696625" w:rsidP="00696625">
      <w:pPr>
        <w:widowControl/>
        <w:autoSpaceDE/>
        <w:autoSpaceDN/>
        <w:adjustRightInd/>
        <w:rPr>
          <w:rFonts w:eastAsiaTheme="minorEastAsia" w:cstheme="minorBidi"/>
          <w:szCs w:val="22"/>
        </w:rPr>
      </w:pPr>
    </w:p>
    <w:p w14:paraId="15B3E35B" w14:textId="77777777" w:rsidR="00696625" w:rsidRPr="002304A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t>β.</w:t>
      </w:r>
      <w:r w:rsidRPr="002304A5">
        <w:rPr>
          <w:rFonts w:eastAsiaTheme="minorEastAsia" w:cstheme="minorBidi"/>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14:paraId="3125E2D1" w14:textId="77777777" w:rsidR="00696625" w:rsidRPr="002304A5" w:rsidRDefault="00696625" w:rsidP="00696625">
      <w:pPr>
        <w:widowControl/>
        <w:autoSpaceDE/>
        <w:autoSpaceDN/>
        <w:adjustRightInd/>
        <w:rPr>
          <w:rFonts w:eastAsiaTheme="minorEastAsia" w:cstheme="minorBidi"/>
          <w:szCs w:val="22"/>
        </w:rPr>
      </w:pPr>
    </w:p>
    <w:p w14:paraId="157B2DB7" w14:textId="77777777" w:rsidR="00696625" w:rsidRPr="002304A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t>γ.</w:t>
      </w:r>
      <w:r w:rsidRPr="002304A5">
        <w:rPr>
          <w:rFonts w:eastAsiaTheme="minorEastAsia" w:cstheme="minorBidi"/>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14:paraId="31958B64" w14:textId="77777777" w:rsidR="00696625" w:rsidRPr="002304A5" w:rsidRDefault="00696625" w:rsidP="00696625">
      <w:pPr>
        <w:widowControl/>
        <w:autoSpaceDE/>
        <w:autoSpaceDN/>
        <w:adjustRightInd/>
        <w:rPr>
          <w:rFonts w:eastAsiaTheme="minorEastAsia" w:cstheme="minorBidi"/>
          <w:szCs w:val="22"/>
        </w:rPr>
      </w:pPr>
    </w:p>
    <w:p w14:paraId="511140DC" w14:textId="77777777" w:rsidR="00696625" w:rsidRPr="00BA5521" w:rsidRDefault="00696625" w:rsidP="00696625">
      <w:pPr>
        <w:widowControl/>
        <w:autoSpaceDE/>
        <w:autoSpaceDN/>
        <w:adjustRightInd/>
        <w:jc w:val="both"/>
      </w:pPr>
      <w:r w:rsidRPr="002304A5">
        <w:rPr>
          <w:rFonts w:eastAsiaTheme="minorEastAsia" w:cstheme="minorBidi"/>
          <w:szCs w:val="22"/>
        </w:rPr>
        <w:tab/>
        <w:t>δ.</w:t>
      </w:r>
      <w:r w:rsidRPr="002304A5">
        <w:rPr>
          <w:rFonts w:eastAsiaTheme="minorEastAsia" w:cstheme="minorBidi"/>
          <w:szCs w:val="22"/>
        </w:rPr>
        <w:tab/>
        <w:t xml:space="preserve">Η συνολική βαθμολογία εξάγεται από το άθροισμα της σταθμισμένης βαθμολογίας </w:t>
      </w:r>
      <w:r w:rsidRPr="002304A5">
        <w:t>όλων των κριτηρίων αξιολόγησης και κυμαίνεται από 100 έως 120 βαθμούς.</w:t>
      </w:r>
    </w:p>
    <w:p w14:paraId="1DF22758" w14:textId="77777777" w:rsidR="00696625" w:rsidRDefault="00696625" w:rsidP="00696625">
      <w:pPr>
        <w:ind w:right="-284"/>
        <w:rPr>
          <w:rFonts w:cs="Arial"/>
          <w:szCs w:val="24"/>
        </w:rPr>
      </w:pPr>
    </w:p>
    <w:sectPr w:rsidR="00696625" w:rsidSect="008C1AE4">
      <w:headerReference w:type="default" r:id="rId14"/>
      <w:pgSz w:w="11906" w:h="16838"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70AC6" w14:textId="77777777" w:rsidR="00A71524" w:rsidRDefault="00A71524">
      <w:r>
        <w:separator/>
      </w:r>
    </w:p>
  </w:endnote>
  <w:endnote w:type="continuationSeparator" w:id="0">
    <w:p w14:paraId="5940E4E1" w14:textId="77777777" w:rsidR="00A71524" w:rsidRDefault="00A7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12033" w14:textId="77777777" w:rsidR="00A71524" w:rsidRDefault="00A71524">
      <w:r>
        <w:separator/>
      </w:r>
    </w:p>
  </w:footnote>
  <w:footnote w:type="continuationSeparator" w:id="0">
    <w:p w14:paraId="359074BB" w14:textId="77777777" w:rsidR="00A71524" w:rsidRDefault="00A71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318538"/>
      <w:docPartObj>
        <w:docPartGallery w:val="Page Numbers (Top of Page)"/>
        <w:docPartUnique/>
      </w:docPartObj>
    </w:sdtPr>
    <w:sdtEndPr>
      <w:rPr>
        <w:rFonts w:cs="Arial"/>
        <w:noProof/>
      </w:rPr>
    </w:sdtEndPr>
    <w:sdtContent>
      <w:p w14:paraId="41647B96" w14:textId="77777777" w:rsidR="00C55D9D" w:rsidRPr="000112B4" w:rsidRDefault="00C55D9D">
        <w:pPr>
          <w:pStyle w:val="a3"/>
          <w:jc w:val="center"/>
          <w:rPr>
            <w:rFonts w:cs="Arial"/>
          </w:rPr>
        </w:pPr>
        <w:r>
          <w:t>Α-</w:t>
        </w:r>
        <w:r w:rsidR="001F5427" w:rsidRPr="000112B4">
          <w:rPr>
            <w:rFonts w:cs="Arial"/>
          </w:rPr>
          <w:fldChar w:fldCharType="begin"/>
        </w:r>
        <w:r w:rsidRPr="000112B4">
          <w:rPr>
            <w:rFonts w:cs="Arial"/>
          </w:rPr>
          <w:instrText xml:space="preserve"> PAGE   \* MERGEFORMAT </w:instrText>
        </w:r>
        <w:r w:rsidR="001F5427" w:rsidRPr="000112B4">
          <w:rPr>
            <w:rFonts w:cs="Arial"/>
          </w:rPr>
          <w:fldChar w:fldCharType="separate"/>
        </w:r>
        <w:r>
          <w:rPr>
            <w:rFonts w:cs="Arial"/>
            <w:noProof/>
          </w:rPr>
          <w:t>2</w:t>
        </w:r>
        <w:r w:rsidR="001F5427" w:rsidRPr="000112B4">
          <w:rPr>
            <w:rFonts w:cs="Arial"/>
            <w:noProof/>
          </w:rPr>
          <w:fldChar w:fldCharType="end"/>
        </w:r>
      </w:p>
    </w:sdtContent>
  </w:sdt>
  <w:p w14:paraId="46E5EE93" w14:textId="77777777" w:rsidR="00C55D9D" w:rsidRDefault="00C55D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57E7" w14:textId="77777777" w:rsidR="00C55D9D" w:rsidRDefault="00C55D9D" w:rsidP="00696625">
    <w:pPr>
      <w:pStyle w:val="a3"/>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30E1" w14:textId="77777777" w:rsidR="00C55D9D" w:rsidRPr="000112B4" w:rsidRDefault="00000000">
    <w:pPr>
      <w:pStyle w:val="a3"/>
      <w:jc w:val="center"/>
      <w:rPr>
        <w:rFonts w:cs="Arial"/>
      </w:rPr>
    </w:pPr>
    <w:sdt>
      <w:sdtPr>
        <w:id w:val="-2083976428"/>
        <w:docPartObj>
          <w:docPartGallery w:val="Page Numbers (Top of Page)"/>
          <w:docPartUnique/>
        </w:docPartObj>
      </w:sdtPr>
      <w:sdtEndPr>
        <w:rPr>
          <w:rFonts w:cs="Arial"/>
          <w:noProof/>
        </w:rPr>
      </w:sdtEndPr>
      <w:sdtContent>
        <w:r w:rsidR="00C55D9D">
          <w:t>-</w:t>
        </w:r>
        <w:r w:rsidR="001F5427" w:rsidRPr="000112B4">
          <w:rPr>
            <w:rFonts w:cs="Arial"/>
          </w:rPr>
          <w:fldChar w:fldCharType="begin"/>
        </w:r>
        <w:r w:rsidR="00C55D9D" w:rsidRPr="000112B4">
          <w:rPr>
            <w:rFonts w:cs="Arial"/>
          </w:rPr>
          <w:instrText xml:space="preserve"> PAGE   \* MERGEFORMAT </w:instrText>
        </w:r>
        <w:r w:rsidR="001F5427" w:rsidRPr="000112B4">
          <w:rPr>
            <w:rFonts w:cs="Arial"/>
          </w:rPr>
          <w:fldChar w:fldCharType="separate"/>
        </w:r>
        <w:r w:rsidR="002A0E32">
          <w:rPr>
            <w:rFonts w:cs="Arial"/>
            <w:noProof/>
          </w:rPr>
          <w:t>2</w:t>
        </w:r>
        <w:r w:rsidR="001F5427" w:rsidRPr="000112B4">
          <w:rPr>
            <w:rFonts w:cs="Arial"/>
            <w:noProof/>
          </w:rPr>
          <w:fldChar w:fldCharType="end"/>
        </w:r>
      </w:sdtContent>
    </w:sdt>
    <w:r w:rsidR="00C55D9D">
      <w:rPr>
        <w:rFonts w:cs="Arial"/>
        <w:noProof/>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80D6" w14:textId="77777777" w:rsidR="00C55D9D" w:rsidRPr="00696625" w:rsidRDefault="00C55D9D">
    <w:pPr>
      <w:pStyle w:val="a3"/>
      <w:jc w:val="center"/>
      <w:rPr>
        <w:rFonts w:cs="Arial"/>
        <w:lang w:val="en-US"/>
      </w:rPr>
    </w:pPr>
    <w:r>
      <w:rPr>
        <w:rFonts w:cs="Arial"/>
        <w:lang w:val="en-US"/>
      </w:rPr>
      <w:t>17</w:t>
    </w:r>
  </w:p>
  <w:p w14:paraId="356272A0" w14:textId="77777777" w:rsidR="00C55D9D" w:rsidRDefault="00C55D9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890"/>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717C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0D625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1E95CB7"/>
    <w:multiLevelType w:val="hybridMultilevel"/>
    <w:tmpl w:val="5B8226E0"/>
    <w:lvl w:ilvl="0" w:tplc="0408000F">
      <w:start w:val="1"/>
      <w:numFmt w:val="decimal"/>
      <w:lvlText w:val="%1."/>
      <w:lvlJc w:val="lef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4" w15:restartNumberingAfterBreak="0">
    <w:nsid w:val="17B3660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9063AA3"/>
    <w:multiLevelType w:val="singleLevel"/>
    <w:tmpl w:val="907EC920"/>
    <w:lvl w:ilvl="0">
      <w:start w:val="1"/>
      <w:numFmt w:val="decimal"/>
      <w:lvlText w:val="%1."/>
      <w:lvlJc w:val="left"/>
      <w:pPr>
        <w:tabs>
          <w:tab w:val="num" w:pos="1778"/>
        </w:tabs>
        <w:ind w:left="1778" w:hanging="360"/>
      </w:pPr>
      <w:rPr>
        <w:rFonts w:hint="default"/>
      </w:rPr>
    </w:lvl>
  </w:abstractNum>
  <w:abstractNum w:abstractNumId="6" w15:restartNumberingAfterBreak="0">
    <w:nsid w:val="1A1F3ED4"/>
    <w:multiLevelType w:val="multilevel"/>
    <w:tmpl w:val="B4DCFF5E"/>
    <w:lvl w:ilvl="0">
      <w:start w:val="1"/>
      <w:numFmt w:val="decimal"/>
      <w:lvlText w:val="%1."/>
      <w:lvlJc w:val="left"/>
      <w:pPr>
        <w:tabs>
          <w:tab w:val="num" w:pos="360"/>
        </w:tabs>
        <w:ind w:left="0" w:firstLine="0"/>
      </w:pPr>
      <w:rPr>
        <w:rFonts w:ascii="Arial" w:hAnsi="Arial" w:cs="Arial" w:hint="default"/>
        <w:b/>
        <w:i w:val="0"/>
        <w:caps w:val="0"/>
        <w:strike w:val="0"/>
        <w:dstrike w:val="0"/>
        <w:outline w:val="0"/>
        <w:shadow w:val="0"/>
        <w:emboss w:val="0"/>
        <w:imprint w:val="0"/>
        <w:vanish w:val="0"/>
        <w:sz w:val="24"/>
        <w:szCs w:val="24"/>
        <w:u w:val="none"/>
        <w:vertAlign w:val="base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B53A1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E9B46F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1B67B03"/>
    <w:multiLevelType w:val="multilevel"/>
    <w:tmpl w:val="E01C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C33A7"/>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360064F6"/>
    <w:multiLevelType w:val="hybridMultilevel"/>
    <w:tmpl w:val="13D056B4"/>
    <w:lvl w:ilvl="0" w:tplc="0409000F">
      <w:start w:val="1"/>
      <w:numFmt w:val="decimal"/>
      <w:lvlText w:val="%1."/>
      <w:lvlJc w:val="lef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12" w15:restartNumberingAfterBreak="0">
    <w:nsid w:val="39A07521"/>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9B218E3"/>
    <w:multiLevelType w:val="hybridMultilevel"/>
    <w:tmpl w:val="BFE8D33A"/>
    <w:lvl w:ilvl="0" w:tplc="0409000F">
      <w:start w:val="1"/>
      <w:numFmt w:val="decimal"/>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4" w15:restartNumberingAfterBreak="0">
    <w:nsid w:val="3BF01E79"/>
    <w:multiLevelType w:val="hybridMultilevel"/>
    <w:tmpl w:val="B596AB86"/>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24604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847D62"/>
    <w:multiLevelType w:val="hybridMultilevel"/>
    <w:tmpl w:val="C726A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18"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87A2F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494927C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A013F6F"/>
    <w:multiLevelType w:val="hybridMultilevel"/>
    <w:tmpl w:val="762263E2"/>
    <w:lvl w:ilvl="0" w:tplc="FC70E0F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A6553C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4C9123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C02D16"/>
    <w:multiLevelType w:val="multilevel"/>
    <w:tmpl w:val="91FAA846"/>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6" w15:restartNumberingAfterBreak="0">
    <w:nsid w:val="518935BF"/>
    <w:multiLevelType w:val="hybridMultilevel"/>
    <w:tmpl w:val="49EA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5D8E59F4"/>
    <w:multiLevelType w:val="hybridMultilevel"/>
    <w:tmpl w:val="77B0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11EA2"/>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65F22F76"/>
    <w:multiLevelType w:val="hybridMultilevel"/>
    <w:tmpl w:val="FCD65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734E3BFA"/>
    <w:multiLevelType w:val="hybridMultilevel"/>
    <w:tmpl w:val="6AACBE4C"/>
    <w:lvl w:ilvl="0" w:tplc="0409000F">
      <w:start w:val="1"/>
      <w:numFmt w:val="decimal"/>
      <w:lvlText w:val="%1."/>
      <w:lvlJc w:val="left"/>
      <w:pPr>
        <w:ind w:left="1993" w:hanging="360"/>
      </w:pPr>
    </w:lvl>
    <w:lvl w:ilvl="1" w:tplc="04090019" w:tentative="1">
      <w:start w:val="1"/>
      <w:numFmt w:val="lowerLetter"/>
      <w:lvlText w:val="%2."/>
      <w:lvlJc w:val="left"/>
      <w:pPr>
        <w:ind w:left="2713" w:hanging="360"/>
      </w:pPr>
    </w:lvl>
    <w:lvl w:ilvl="2" w:tplc="0409001B" w:tentative="1">
      <w:start w:val="1"/>
      <w:numFmt w:val="lowerRoman"/>
      <w:lvlText w:val="%3."/>
      <w:lvlJc w:val="right"/>
      <w:pPr>
        <w:ind w:left="3433" w:hanging="180"/>
      </w:pPr>
    </w:lvl>
    <w:lvl w:ilvl="3" w:tplc="0409000F" w:tentative="1">
      <w:start w:val="1"/>
      <w:numFmt w:val="decimal"/>
      <w:lvlText w:val="%4."/>
      <w:lvlJc w:val="left"/>
      <w:pPr>
        <w:ind w:left="4153" w:hanging="360"/>
      </w:pPr>
    </w:lvl>
    <w:lvl w:ilvl="4" w:tplc="04090019" w:tentative="1">
      <w:start w:val="1"/>
      <w:numFmt w:val="lowerLetter"/>
      <w:lvlText w:val="%5."/>
      <w:lvlJc w:val="left"/>
      <w:pPr>
        <w:ind w:left="4873" w:hanging="360"/>
      </w:pPr>
    </w:lvl>
    <w:lvl w:ilvl="5" w:tplc="0409001B" w:tentative="1">
      <w:start w:val="1"/>
      <w:numFmt w:val="lowerRoman"/>
      <w:lvlText w:val="%6."/>
      <w:lvlJc w:val="right"/>
      <w:pPr>
        <w:ind w:left="5593" w:hanging="180"/>
      </w:pPr>
    </w:lvl>
    <w:lvl w:ilvl="6" w:tplc="0409000F" w:tentative="1">
      <w:start w:val="1"/>
      <w:numFmt w:val="decimal"/>
      <w:lvlText w:val="%7."/>
      <w:lvlJc w:val="left"/>
      <w:pPr>
        <w:ind w:left="6313" w:hanging="360"/>
      </w:pPr>
    </w:lvl>
    <w:lvl w:ilvl="7" w:tplc="04090019" w:tentative="1">
      <w:start w:val="1"/>
      <w:numFmt w:val="lowerLetter"/>
      <w:lvlText w:val="%8."/>
      <w:lvlJc w:val="left"/>
      <w:pPr>
        <w:ind w:left="7033" w:hanging="360"/>
      </w:pPr>
    </w:lvl>
    <w:lvl w:ilvl="8" w:tplc="0409001B" w:tentative="1">
      <w:start w:val="1"/>
      <w:numFmt w:val="lowerRoman"/>
      <w:lvlText w:val="%9."/>
      <w:lvlJc w:val="right"/>
      <w:pPr>
        <w:ind w:left="7753" w:hanging="180"/>
      </w:pPr>
    </w:lvl>
  </w:abstractNum>
  <w:abstractNum w:abstractNumId="34" w15:restartNumberingAfterBreak="0">
    <w:nsid w:val="764D40E5"/>
    <w:multiLevelType w:val="multilevel"/>
    <w:tmpl w:val="E392D7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E729BA"/>
    <w:multiLevelType w:val="hybridMultilevel"/>
    <w:tmpl w:val="ED104320"/>
    <w:lvl w:ilvl="0" w:tplc="FC70E0F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5591591">
    <w:abstractNumId w:val="17"/>
  </w:num>
  <w:num w:numId="2" w16cid:durableId="810902774">
    <w:abstractNumId w:val="6"/>
  </w:num>
  <w:num w:numId="3" w16cid:durableId="1303927262">
    <w:abstractNumId w:val="0"/>
  </w:num>
  <w:num w:numId="4" w16cid:durableId="2043283826">
    <w:abstractNumId w:val="5"/>
  </w:num>
  <w:num w:numId="5" w16cid:durableId="56785375">
    <w:abstractNumId w:val="27"/>
  </w:num>
  <w:num w:numId="6" w16cid:durableId="1819960219">
    <w:abstractNumId w:val="20"/>
  </w:num>
  <w:num w:numId="7" w16cid:durableId="1252350743">
    <w:abstractNumId w:val="21"/>
  </w:num>
  <w:num w:numId="8" w16cid:durableId="1070927342">
    <w:abstractNumId w:val="4"/>
  </w:num>
  <w:num w:numId="9" w16cid:durableId="856849911">
    <w:abstractNumId w:val="1"/>
  </w:num>
  <w:num w:numId="10" w16cid:durableId="782923962">
    <w:abstractNumId w:val="2"/>
  </w:num>
  <w:num w:numId="11" w16cid:durableId="569316908">
    <w:abstractNumId w:val="3"/>
  </w:num>
  <w:num w:numId="12" w16cid:durableId="1093818439">
    <w:abstractNumId w:val="8"/>
  </w:num>
  <w:num w:numId="13" w16cid:durableId="1352801234">
    <w:abstractNumId w:val="7"/>
  </w:num>
  <w:num w:numId="14" w16cid:durableId="2128306003">
    <w:abstractNumId w:val="11"/>
  </w:num>
  <w:num w:numId="15" w16cid:durableId="1198081337">
    <w:abstractNumId w:val="16"/>
  </w:num>
  <w:num w:numId="16" w16cid:durableId="484712470">
    <w:abstractNumId w:val="32"/>
  </w:num>
  <w:num w:numId="17" w16cid:durableId="347752740">
    <w:abstractNumId w:val="13"/>
  </w:num>
  <w:num w:numId="18" w16cid:durableId="2037924266">
    <w:abstractNumId w:val="33"/>
  </w:num>
  <w:num w:numId="19" w16cid:durableId="1412461934">
    <w:abstractNumId w:val="25"/>
  </w:num>
  <w:num w:numId="20" w16cid:durableId="1046678162">
    <w:abstractNumId w:val="31"/>
  </w:num>
  <w:num w:numId="21" w16cid:durableId="720596435">
    <w:abstractNumId w:val="26"/>
  </w:num>
  <w:num w:numId="22" w16cid:durableId="1298871474">
    <w:abstractNumId w:val="29"/>
  </w:num>
  <w:num w:numId="23" w16cid:durableId="1895853282">
    <w:abstractNumId w:val="30"/>
  </w:num>
  <w:num w:numId="24" w16cid:durableId="983391644">
    <w:abstractNumId w:val="19"/>
  </w:num>
  <w:num w:numId="25" w16cid:durableId="1687058504">
    <w:abstractNumId w:val="23"/>
  </w:num>
  <w:num w:numId="26" w16cid:durableId="2007901888">
    <w:abstractNumId w:val="15"/>
  </w:num>
  <w:num w:numId="27" w16cid:durableId="1492598342">
    <w:abstractNumId w:val="18"/>
  </w:num>
  <w:num w:numId="28" w16cid:durableId="605815323">
    <w:abstractNumId w:val="28"/>
  </w:num>
  <w:num w:numId="29" w16cid:durableId="1560166404">
    <w:abstractNumId w:val="10"/>
  </w:num>
  <w:num w:numId="30" w16cid:durableId="2112896035">
    <w:abstractNumId w:val="9"/>
  </w:num>
  <w:num w:numId="31" w16cid:durableId="1033964564">
    <w:abstractNumId w:val="25"/>
  </w:num>
  <w:num w:numId="32" w16cid:durableId="913588180">
    <w:abstractNumId w:val="34"/>
  </w:num>
  <w:num w:numId="33" w16cid:durableId="93479163">
    <w:abstractNumId w:val="22"/>
  </w:num>
  <w:num w:numId="34" w16cid:durableId="1885368213">
    <w:abstractNumId w:val="35"/>
  </w:num>
  <w:num w:numId="35" w16cid:durableId="740564185">
    <w:abstractNumId w:val="14"/>
  </w:num>
  <w:num w:numId="36" w16cid:durableId="1905406460">
    <w:abstractNumId w:val="24"/>
  </w:num>
  <w:num w:numId="37" w16cid:durableId="1445148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4971"/>
    <w:rsid w:val="0000048E"/>
    <w:rsid w:val="00000573"/>
    <w:rsid w:val="00000F72"/>
    <w:rsid w:val="000026F3"/>
    <w:rsid w:val="0000312D"/>
    <w:rsid w:val="00003341"/>
    <w:rsid w:val="00004217"/>
    <w:rsid w:val="000042CA"/>
    <w:rsid w:val="00004877"/>
    <w:rsid w:val="00005555"/>
    <w:rsid w:val="00005752"/>
    <w:rsid w:val="00007C6E"/>
    <w:rsid w:val="00007D87"/>
    <w:rsid w:val="000102EF"/>
    <w:rsid w:val="000106B7"/>
    <w:rsid w:val="00010D53"/>
    <w:rsid w:val="000112B4"/>
    <w:rsid w:val="00011863"/>
    <w:rsid w:val="0001236E"/>
    <w:rsid w:val="0001241B"/>
    <w:rsid w:val="00012711"/>
    <w:rsid w:val="0001322D"/>
    <w:rsid w:val="0001349C"/>
    <w:rsid w:val="00014548"/>
    <w:rsid w:val="00014C29"/>
    <w:rsid w:val="00014C7E"/>
    <w:rsid w:val="000152E0"/>
    <w:rsid w:val="00015AA6"/>
    <w:rsid w:val="00015BC4"/>
    <w:rsid w:val="00017999"/>
    <w:rsid w:val="00017C53"/>
    <w:rsid w:val="0002006A"/>
    <w:rsid w:val="00020796"/>
    <w:rsid w:val="00022679"/>
    <w:rsid w:val="000227F4"/>
    <w:rsid w:val="0002290A"/>
    <w:rsid w:val="000231D3"/>
    <w:rsid w:val="000237A2"/>
    <w:rsid w:val="0002472E"/>
    <w:rsid w:val="000261A2"/>
    <w:rsid w:val="00027067"/>
    <w:rsid w:val="00027FEA"/>
    <w:rsid w:val="00030696"/>
    <w:rsid w:val="00030F6D"/>
    <w:rsid w:val="0003115A"/>
    <w:rsid w:val="0003141B"/>
    <w:rsid w:val="000327E4"/>
    <w:rsid w:val="000329DE"/>
    <w:rsid w:val="00032A95"/>
    <w:rsid w:val="00032AD3"/>
    <w:rsid w:val="00032E92"/>
    <w:rsid w:val="00033E23"/>
    <w:rsid w:val="000341C5"/>
    <w:rsid w:val="00034320"/>
    <w:rsid w:val="000347E0"/>
    <w:rsid w:val="00034CDB"/>
    <w:rsid w:val="00035292"/>
    <w:rsid w:val="000356F6"/>
    <w:rsid w:val="00035CB5"/>
    <w:rsid w:val="00035CC7"/>
    <w:rsid w:val="00035F55"/>
    <w:rsid w:val="00036296"/>
    <w:rsid w:val="0003767F"/>
    <w:rsid w:val="00037D45"/>
    <w:rsid w:val="00037F40"/>
    <w:rsid w:val="0004007F"/>
    <w:rsid w:val="0004187B"/>
    <w:rsid w:val="00041C87"/>
    <w:rsid w:val="0004278C"/>
    <w:rsid w:val="000428CA"/>
    <w:rsid w:val="000446D5"/>
    <w:rsid w:val="0004564E"/>
    <w:rsid w:val="00045C23"/>
    <w:rsid w:val="00046D18"/>
    <w:rsid w:val="000475F8"/>
    <w:rsid w:val="00047FA8"/>
    <w:rsid w:val="00050384"/>
    <w:rsid w:val="000507B5"/>
    <w:rsid w:val="00051E53"/>
    <w:rsid w:val="000520D8"/>
    <w:rsid w:val="0005279F"/>
    <w:rsid w:val="00052B85"/>
    <w:rsid w:val="00054918"/>
    <w:rsid w:val="00054DB7"/>
    <w:rsid w:val="000564B9"/>
    <w:rsid w:val="000569DD"/>
    <w:rsid w:val="000601D1"/>
    <w:rsid w:val="0006195A"/>
    <w:rsid w:val="00061DA6"/>
    <w:rsid w:val="00061FD3"/>
    <w:rsid w:val="0006207B"/>
    <w:rsid w:val="000620C1"/>
    <w:rsid w:val="000621D6"/>
    <w:rsid w:val="000625A9"/>
    <w:rsid w:val="00063215"/>
    <w:rsid w:val="00063252"/>
    <w:rsid w:val="00063913"/>
    <w:rsid w:val="00063D16"/>
    <w:rsid w:val="00063D24"/>
    <w:rsid w:val="00064622"/>
    <w:rsid w:val="0006496A"/>
    <w:rsid w:val="00065B4A"/>
    <w:rsid w:val="00066A86"/>
    <w:rsid w:val="00066B1C"/>
    <w:rsid w:val="00067E12"/>
    <w:rsid w:val="00070C6B"/>
    <w:rsid w:val="00070CAC"/>
    <w:rsid w:val="00070E06"/>
    <w:rsid w:val="00071581"/>
    <w:rsid w:val="00071F7C"/>
    <w:rsid w:val="000735C3"/>
    <w:rsid w:val="00073D2A"/>
    <w:rsid w:val="00073EA1"/>
    <w:rsid w:val="0007459A"/>
    <w:rsid w:val="00074A3C"/>
    <w:rsid w:val="00075469"/>
    <w:rsid w:val="00077956"/>
    <w:rsid w:val="00077D79"/>
    <w:rsid w:val="0008005A"/>
    <w:rsid w:val="00080160"/>
    <w:rsid w:val="00080813"/>
    <w:rsid w:val="00080A5A"/>
    <w:rsid w:val="0008166F"/>
    <w:rsid w:val="000819AE"/>
    <w:rsid w:val="00081A5B"/>
    <w:rsid w:val="00081D44"/>
    <w:rsid w:val="0008221F"/>
    <w:rsid w:val="00082A98"/>
    <w:rsid w:val="00085696"/>
    <w:rsid w:val="00087EBA"/>
    <w:rsid w:val="00087F77"/>
    <w:rsid w:val="00090088"/>
    <w:rsid w:val="00090B5C"/>
    <w:rsid w:val="00090BB1"/>
    <w:rsid w:val="00091E95"/>
    <w:rsid w:val="00093687"/>
    <w:rsid w:val="000938CB"/>
    <w:rsid w:val="00094273"/>
    <w:rsid w:val="00094A44"/>
    <w:rsid w:val="0009657F"/>
    <w:rsid w:val="000974C9"/>
    <w:rsid w:val="00097BF1"/>
    <w:rsid w:val="000A068C"/>
    <w:rsid w:val="000A09E2"/>
    <w:rsid w:val="000A0A7E"/>
    <w:rsid w:val="000A0B4E"/>
    <w:rsid w:val="000A13F2"/>
    <w:rsid w:val="000A1413"/>
    <w:rsid w:val="000A225E"/>
    <w:rsid w:val="000A34CA"/>
    <w:rsid w:val="000A3FF4"/>
    <w:rsid w:val="000A46E2"/>
    <w:rsid w:val="000A47D9"/>
    <w:rsid w:val="000A48AE"/>
    <w:rsid w:val="000A4AF2"/>
    <w:rsid w:val="000A58AD"/>
    <w:rsid w:val="000A60BF"/>
    <w:rsid w:val="000A6783"/>
    <w:rsid w:val="000A6A32"/>
    <w:rsid w:val="000A6AB6"/>
    <w:rsid w:val="000A73D5"/>
    <w:rsid w:val="000A7568"/>
    <w:rsid w:val="000A76CC"/>
    <w:rsid w:val="000A78F4"/>
    <w:rsid w:val="000A796B"/>
    <w:rsid w:val="000B02A5"/>
    <w:rsid w:val="000B03B5"/>
    <w:rsid w:val="000B0CF1"/>
    <w:rsid w:val="000B2169"/>
    <w:rsid w:val="000B2B68"/>
    <w:rsid w:val="000B2D21"/>
    <w:rsid w:val="000B2FF6"/>
    <w:rsid w:val="000B48A8"/>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0C1"/>
    <w:rsid w:val="000C7B8F"/>
    <w:rsid w:val="000C7E90"/>
    <w:rsid w:val="000D0903"/>
    <w:rsid w:val="000D0C46"/>
    <w:rsid w:val="000D1B73"/>
    <w:rsid w:val="000D2079"/>
    <w:rsid w:val="000D4C84"/>
    <w:rsid w:val="000D4D2E"/>
    <w:rsid w:val="000D55B5"/>
    <w:rsid w:val="000D591F"/>
    <w:rsid w:val="000D5D9E"/>
    <w:rsid w:val="000D6343"/>
    <w:rsid w:val="000D75F1"/>
    <w:rsid w:val="000D7CDC"/>
    <w:rsid w:val="000E128D"/>
    <w:rsid w:val="000E134F"/>
    <w:rsid w:val="000E1B87"/>
    <w:rsid w:val="000E2CD8"/>
    <w:rsid w:val="000E3BE2"/>
    <w:rsid w:val="000E5541"/>
    <w:rsid w:val="000E65F8"/>
    <w:rsid w:val="000E6F3B"/>
    <w:rsid w:val="000E717C"/>
    <w:rsid w:val="000E7C97"/>
    <w:rsid w:val="000F050B"/>
    <w:rsid w:val="000F0F18"/>
    <w:rsid w:val="000F1124"/>
    <w:rsid w:val="000F1140"/>
    <w:rsid w:val="000F1767"/>
    <w:rsid w:val="000F18A7"/>
    <w:rsid w:val="000F1B31"/>
    <w:rsid w:val="000F426F"/>
    <w:rsid w:val="000F53A5"/>
    <w:rsid w:val="000F5698"/>
    <w:rsid w:val="000F56CE"/>
    <w:rsid w:val="000F5C7B"/>
    <w:rsid w:val="000F642E"/>
    <w:rsid w:val="000F64EF"/>
    <w:rsid w:val="000F7520"/>
    <w:rsid w:val="000F7676"/>
    <w:rsid w:val="000F7B84"/>
    <w:rsid w:val="000F7C1D"/>
    <w:rsid w:val="00101621"/>
    <w:rsid w:val="00103B9E"/>
    <w:rsid w:val="001045A7"/>
    <w:rsid w:val="00104894"/>
    <w:rsid w:val="001048AC"/>
    <w:rsid w:val="0010589D"/>
    <w:rsid w:val="001064A5"/>
    <w:rsid w:val="00106B3B"/>
    <w:rsid w:val="0010783D"/>
    <w:rsid w:val="001101DB"/>
    <w:rsid w:val="00110E70"/>
    <w:rsid w:val="00111310"/>
    <w:rsid w:val="0011138D"/>
    <w:rsid w:val="00111E57"/>
    <w:rsid w:val="00112F10"/>
    <w:rsid w:val="001145A6"/>
    <w:rsid w:val="00114E80"/>
    <w:rsid w:val="00114E82"/>
    <w:rsid w:val="00116B70"/>
    <w:rsid w:val="00117133"/>
    <w:rsid w:val="00117369"/>
    <w:rsid w:val="001176DC"/>
    <w:rsid w:val="00120664"/>
    <w:rsid w:val="00122690"/>
    <w:rsid w:val="00123485"/>
    <w:rsid w:val="00123B34"/>
    <w:rsid w:val="00123E4B"/>
    <w:rsid w:val="00124D41"/>
    <w:rsid w:val="001254D8"/>
    <w:rsid w:val="00125900"/>
    <w:rsid w:val="00127097"/>
    <w:rsid w:val="001302AE"/>
    <w:rsid w:val="0013089E"/>
    <w:rsid w:val="00130AA6"/>
    <w:rsid w:val="00131775"/>
    <w:rsid w:val="00131906"/>
    <w:rsid w:val="001322AC"/>
    <w:rsid w:val="00132B6B"/>
    <w:rsid w:val="00132E52"/>
    <w:rsid w:val="00132F76"/>
    <w:rsid w:val="001331BA"/>
    <w:rsid w:val="00133A08"/>
    <w:rsid w:val="00133F33"/>
    <w:rsid w:val="00134231"/>
    <w:rsid w:val="00136283"/>
    <w:rsid w:val="00137936"/>
    <w:rsid w:val="0014114F"/>
    <w:rsid w:val="00141400"/>
    <w:rsid w:val="00141482"/>
    <w:rsid w:val="0014183C"/>
    <w:rsid w:val="00142735"/>
    <w:rsid w:val="00142AAF"/>
    <w:rsid w:val="001433CF"/>
    <w:rsid w:val="00145794"/>
    <w:rsid w:val="001462E5"/>
    <w:rsid w:val="0014643F"/>
    <w:rsid w:val="00146AA1"/>
    <w:rsid w:val="00146C93"/>
    <w:rsid w:val="00146D47"/>
    <w:rsid w:val="001479F4"/>
    <w:rsid w:val="00147A59"/>
    <w:rsid w:val="00150027"/>
    <w:rsid w:val="00150045"/>
    <w:rsid w:val="00151422"/>
    <w:rsid w:val="001514E4"/>
    <w:rsid w:val="0015208F"/>
    <w:rsid w:val="0015227F"/>
    <w:rsid w:val="001548BF"/>
    <w:rsid w:val="00156116"/>
    <w:rsid w:val="001574DB"/>
    <w:rsid w:val="001578F5"/>
    <w:rsid w:val="00160107"/>
    <w:rsid w:val="00160259"/>
    <w:rsid w:val="00160585"/>
    <w:rsid w:val="00161445"/>
    <w:rsid w:val="001619C8"/>
    <w:rsid w:val="00161B1D"/>
    <w:rsid w:val="00161CBD"/>
    <w:rsid w:val="0016371D"/>
    <w:rsid w:val="001639B5"/>
    <w:rsid w:val="00163F4E"/>
    <w:rsid w:val="001640FB"/>
    <w:rsid w:val="00164899"/>
    <w:rsid w:val="00164974"/>
    <w:rsid w:val="00165D25"/>
    <w:rsid w:val="001663BC"/>
    <w:rsid w:val="0016686D"/>
    <w:rsid w:val="00167307"/>
    <w:rsid w:val="00170507"/>
    <w:rsid w:val="0017074D"/>
    <w:rsid w:val="00170C82"/>
    <w:rsid w:val="00170F8E"/>
    <w:rsid w:val="001711D0"/>
    <w:rsid w:val="00171273"/>
    <w:rsid w:val="00171A10"/>
    <w:rsid w:val="00172C6B"/>
    <w:rsid w:val="00172E3A"/>
    <w:rsid w:val="001738A8"/>
    <w:rsid w:val="00173CBB"/>
    <w:rsid w:val="00174F4C"/>
    <w:rsid w:val="0017576E"/>
    <w:rsid w:val="00175AA8"/>
    <w:rsid w:val="001762E9"/>
    <w:rsid w:val="00177529"/>
    <w:rsid w:val="001801B7"/>
    <w:rsid w:val="0018027B"/>
    <w:rsid w:val="001809FB"/>
    <w:rsid w:val="00180EAD"/>
    <w:rsid w:val="001819F8"/>
    <w:rsid w:val="00181A54"/>
    <w:rsid w:val="0018224A"/>
    <w:rsid w:val="00182407"/>
    <w:rsid w:val="0018316B"/>
    <w:rsid w:val="00183B6E"/>
    <w:rsid w:val="001848B0"/>
    <w:rsid w:val="00184EEC"/>
    <w:rsid w:val="001864B8"/>
    <w:rsid w:val="00186708"/>
    <w:rsid w:val="001869FD"/>
    <w:rsid w:val="00186D42"/>
    <w:rsid w:val="00186E2F"/>
    <w:rsid w:val="0018716B"/>
    <w:rsid w:val="001879B8"/>
    <w:rsid w:val="0019092D"/>
    <w:rsid w:val="00190C39"/>
    <w:rsid w:val="001912BD"/>
    <w:rsid w:val="00191DDB"/>
    <w:rsid w:val="00193DE8"/>
    <w:rsid w:val="00194F74"/>
    <w:rsid w:val="0019793E"/>
    <w:rsid w:val="001A0507"/>
    <w:rsid w:val="001A0BCB"/>
    <w:rsid w:val="001A1B22"/>
    <w:rsid w:val="001A1BF8"/>
    <w:rsid w:val="001A25A7"/>
    <w:rsid w:val="001A2698"/>
    <w:rsid w:val="001A29D5"/>
    <w:rsid w:val="001A3AE6"/>
    <w:rsid w:val="001A576F"/>
    <w:rsid w:val="001A5D59"/>
    <w:rsid w:val="001A6D06"/>
    <w:rsid w:val="001A75DB"/>
    <w:rsid w:val="001A7C77"/>
    <w:rsid w:val="001B054D"/>
    <w:rsid w:val="001B1640"/>
    <w:rsid w:val="001B1ED4"/>
    <w:rsid w:val="001B242A"/>
    <w:rsid w:val="001B27C3"/>
    <w:rsid w:val="001B2BE7"/>
    <w:rsid w:val="001B3485"/>
    <w:rsid w:val="001B3932"/>
    <w:rsid w:val="001B42BA"/>
    <w:rsid w:val="001B4453"/>
    <w:rsid w:val="001B445D"/>
    <w:rsid w:val="001B4D54"/>
    <w:rsid w:val="001B6EAC"/>
    <w:rsid w:val="001B75DE"/>
    <w:rsid w:val="001B75E5"/>
    <w:rsid w:val="001B797D"/>
    <w:rsid w:val="001C0CB3"/>
    <w:rsid w:val="001C1E13"/>
    <w:rsid w:val="001C2228"/>
    <w:rsid w:val="001C2388"/>
    <w:rsid w:val="001C26D1"/>
    <w:rsid w:val="001C3335"/>
    <w:rsid w:val="001C383C"/>
    <w:rsid w:val="001C3DAF"/>
    <w:rsid w:val="001C3F0E"/>
    <w:rsid w:val="001C3F1B"/>
    <w:rsid w:val="001C41A9"/>
    <w:rsid w:val="001C42FF"/>
    <w:rsid w:val="001C4755"/>
    <w:rsid w:val="001C4AD0"/>
    <w:rsid w:val="001C4F27"/>
    <w:rsid w:val="001C5168"/>
    <w:rsid w:val="001C5173"/>
    <w:rsid w:val="001C599D"/>
    <w:rsid w:val="001C6151"/>
    <w:rsid w:val="001C7C02"/>
    <w:rsid w:val="001C7DFE"/>
    <w:rsid w:val="001D0FFE"/>
    <w:rsid w:val="001D3524"/>
    <w:rsid w:val="001D38D8"/>
    <w:rsid w:val="001D4230"/>
    <w:rsid w:val="001D4784"/>
    <w:rsid w:val="001D5C6D"/>
    <w:rsid w:val="001D6861"/>
    <w:rsid w:val="001D72A4"/>
    <w:rsid w:val="001D78E8"/>
    <w:rsid w:val="001E0541"/>
    <w:rsid w:val="001E054F"/>
    <w:rsid w:val="001E19A9"/>
    <w:rsid w:val="001E1BAD"/>
    <w:rsid w:val="001E3BD1"/>
    <w:rsid w:val="001E46EF"/>
    <w:rsid w:val="001E4C36"/>
    <w:rsid w:val="001E4D33"/>
    <w:rsid w:val="001E57C6"/>
    <w:rsid w:val="001E66F9"/>
    <w:rsid w:val="001E6B3E"/>
    <w:rsid w:val="001E6EDD"/>
    <w:rsid w:val="001E724E"/>
    <w:rsid w:val="001F1079"/>
    <w:rsid w:val="001F15FF"/>
    <w:rsid w:val="001F19FD"/>
    <w:rsid w:val="001F3295"/>
    <w:rsid w:val="001F4093"/>
    <w:rsid w:val="001F4A38"/>
    <w:rsid w:val="001F53C1"/>
    <w:rsid w:val="001F5427"/>
    <w:rsid w:val="001F59FF"/>
    <w:rsid w:val="001F5A1F"/>
    <w:rsid w:val="001F609C"/>
    <w:rsid w:val="001F6604"/>
    <w:rsid w:val="001F6B5F"/>
    <w:rsid w:val="001F79AE"/>
    <w:rsid w:val="00200E42"/>
    <w:rsid w:val="00201061"/>
    <w:rsid w:val="00202665"/>
    <w:rsid w:val="0020288F"/>
    <w:rsid w:val="00203123"/>
    <w:rsid w:val="00203C0F"/>
    <w:rsid w:val="0020474A"/>
    <w:rsid w:val="00205A33"/>
    <w:rsid w:val="00205AAE"/>
    <w:rsid w:val="002062D9"/>
    <w:rsid w:val="002063DA"/>
    <w:rsid w:val="00206AF1"/>
    <w:rsid w:val="00207033"/>
    <w:rsid w:val="00210BDE"/>
    <w:rsid w:val="00211FB8"/>
    <w:rsid w:val="002122B8"/>
    <w:rsid w:val="002129BA"/>
    <w:rsid w:val="00212C9A"/>
    <w:rsid w:val="002139AE"/>
    <w:rsid w:val="00214054"/>
    <w:rsid w:val="00214057"/>
    <w:rsid w:val="0021497D"/>
    <w:rsid w:val="00216153"/>
    <w:rsid w:val="00216257"/>
    <w:rsid w:val="002166A6"/>
    <w:rsid w:val="00216A8D"/>
    <w:rsid w:val="00220785"/>
    <w:rsid w:val="0022087D"/>
    <w:rsid w:val="00220EA6"/>
    <w:rsid w:val="00221F70"/>
    <w:rsid w:val="00222BE5"/>
    <w:rsid w:val="00222F7D"/>
    <w:rsid w:val="00223042"/>
    <w:rsid w:val="00223875"/>
    <w:rsid w:val="00224391"/>
    <w:rsid w:val="00225BA4"/>
    <w:rsid w:val="00225EAF"/>
    <w:rsid w:val="00226174"/>
    <w:rsid w:val="00226965"/>
    <w:rsid w:val="002275B8"/>
    <w:rsid w:val="00227F91"/>
    <w:rsid w:val="0023038C"/>
    <w:rsid w:val="002304A5"/>
    <w:rsid w:val="0023140F"/>
    <w:rsid w:val="00234B0B"/>
    <w:rsid w:val="00236309"/>
    <w:rsid w:val="00237320"/>
    <w:rsid w:val="002375F8"/>
    <w:rsid w:val="00237BCB"/>
    <w:rsid w:val="00240CC4"/>
    <w:rsid w:val="00240DA7"/>
    <w:rsid w:val="002415F4"/>
    <w:rsid w:val="0024188E"/>
    <w:rsid w:val="00241C71"/>
    <w:rsid w:val="00242D4C"/>
    <w:rsid w:val="00242DE9"/>
    <w:rsid w:val="002431C2"/>
    <w:rsid w:val="0024435E"/>
    <w:rsid w:val="00244952"/>
    <w:rsid w:val="00244A86"/>
    <w:rsid w:val="00244C8B"/>
    <w:rsid w:val="00244CD4"/>
    <w:rsid w:val="00245132"/>
    <w:rsid w:val="002475FB"/>
    <w:rsid w:val="00247886"/>
    <w:rsid w:val="00247E88"/>
    <w:rsid w:val="00250C17"/>
    <w:rsid w:val="00250C1F"/>
    <w:rsid w:val="00251746"/>
    <w:rsid w:val="00252648"/>
    <w:rsid w:val="00252A12"/>
    <w:rsid w:val="00253D3D"/>
    <w:rsid w:val="002546F0"/>
    <w:rsid w:val="002549D3"/>
    <w:rsid w:val="00254EF2"/>
    <w:rsid w:val="00256DAC"/>
    <w:rsid w:val="00257ABA"/>
    <w:rsid w:val="00257D89"/>
    <w:rsid w:val="00257EFA"/>
    <w:rsid w:val="002611BE"/>
    <w:rsid w:val="00262552"/>
    <w:rsid w:val="00262BAF"/>
    <w:rsid w:val="00262F63"/>
    <w:rsid w:val="00263C19"/>
    <w:rsid w:val="00264859"/>
    <w:rsid w:val="00265EEA"/>
    <w:rsid w:val="00266523"/>
    <w:rsid w:val="00266AC0"/>
    <w:rsid w:val="00266AE7"/>
    <w:rsid w:val="00267240"/>
    <w:rsid w:val="002676D2"/>
    <w:rsid w:val="00270D62"/>
    <w:rsid w:val="00271DFF"/>
    <w:rsid w:val="0027276F"/>
    <w:rsid w:val="002730C4"/>
    <w:rsid w:val="002740AC"/>
    <w:rsid w:val="00275096"/>
    <w:rsid w:val="002750C5"/>
    <w:rsid w:val="0027608F"/>
    <w:rsid w:val="002760A9"/>
    <w:rsid w:val="002768E5"/>
    <w:rsid w:val="00276B61"/>
    <w:rsid w:val="00276C8B"/>
    <w:rsid w:val="00276E84"/>
    <w:rsid w:val="002774B9"/>
    <w:rsid w:val="002775A8"/>
    <w:rsid w:val="00277673"/>
    <w:rsid w:val="00277E1D"/>
    <w:rsid w:val="0028043F"/>
    <w:rsid w:val="00281BB1"/>
    <w:rsid w:val="00281DC4"/>
    <w:rsid w:val="002822E4"/>
    <w:rsid w:val="00282BCF"/>
    <w:rsid w:val="00283DA2"/>
    <w:rsid w:val="002842C3"/>
    <w:rsid w:val="00285056"/>
    <w:rsid w:val="0028535D"/>
    <w:rsid w:val="00285F5C"/>
    <w:rsid w:val="002860FC"/>
    <w:rsid w:val="0028700E"/>
    <w:rsid w:val="0028711B"/>
    <w:rsid w:val="002878A0"/>
    <w:rsid w:val="00290304"/>
    <w:rsid w:val="002914E2"/>
    <w:rsid w:val="00291EA0"/>
    <w:rsid w:val="00292CE1"/>
    <w:rsid w:val="00292D4B"/>
    <w:rsid w:val="002933E4"/>
    <w:rsid w:val="00293B2A"/>
    <w:rsid w:val="002942CC"/>
    <w:rsid w:val="00294C5D"/>
    <w:rsid w:val="00295062"/>
    <w:rsid w:val="00295168"/>
    <w:rsid w:val="00295393"/>
    <w:rsid w:val="002957A8"/>
    <w:rsid w:val="00295E67"/>
    <w:rsid w:val="00295E87"/>
    <w:rsid w:val="0029690C"/>
    <w:rsid w:val="00297C5F"/>
    <w:rsid w:val="002A0870"/>
    <w:rsid w:val="002A0E32"/>
    <w:rsid w:val="002A0EEC"/>
    <w:rsid w:val="002A17FA"/>
    <w:rsid w:val="002A2D2E"/>
    <w:rsid w:val="002A3ACF"/>
    <w:rsid w:val="002A469E"/>
    <w:rsid w:val="002A50FC"/>
    <w:rsid w:val="002A54A2"/>
    <w:rsid w:val="002A5E9C"/>
    <w:rsid w:val="002A5F6C"/>
    <w:rsid w:val="002A61A5"/>
    <w:rsid w:val="002A6E3F"/>
    <w:rsid w:val="002B0C34"/>
    <w:rsid w:val="002B0FC6"/>
    <w:rsid w:val="002B16A4"/>
    <w:rsid w:val="002B25F0"/>
    <w:rsid w:val="002B2B2D"/>
    <w:rsid w:val="002B362E"/>
    <w:rsid w:val="002B44F9"/>
    <w:rsid w:val="002B4588"/>
    <w:rsid w:val="002B471E"/>
    <w:rsid w:val="002B48A3"/>
    <w:rsid w:val="002B5313"/>
    <w:rsid w:val="002B66B2"/>
    <w:rsid w:val="002C018A"/>
    <w:rsid w:val="002C0E26"/>
    <w:rsid w:val="002C2B35"/>
    <w:rsid w:val="002C3435"/>
    <w:rsid w:val="002C3F73"/>
    <w:rsid w:val="002C52DA"/>
    <w:rsid w:val="002C5536"/>
    <w:rsid w:val="002C57BA"/>
    <w:rsid w:val="002C6A8B"/>
    <w:rsid w:val="002D042B"/>
    <w:rsid w:val="002D0A01"/>
    <w:rsid w:val="002D0C23"/>
    <w:rsid w:val="002D2174"/>
    <w:rsid w:val="002D2A01"/>
    <w:rsid w:val="002D2D34"/>
    <w:rsid w:val="002D43D7"/>
    <w:rsid w:val="002D5087"/>
    <w:rsid w:val="002D50E9"/>
    <w:rsid w:val="002D5217"/>
    <w:rsid w:val="002D6E6D"/>
    <w:rsid w:val="002D78AB"/>
    <w:rsid w:val="002D7C2D"/>
    <w:rsid w:val="002E05BF"/>
    <w:rsid w:val="002E0792"/>
    <w:rsid w:val="002E07AA"/>
    <w:rsid w:val="002E245E"/>
    <w:rsid w:val="002E322A"/>
    <w:rsid w:val="002E3CA6"/>
    <w:rsid w:val="002E3F5B"/>
    <w:rsid w:val="002E480A"/>
    <w:rsid w:val="002E4901"/>
    <w:rsid w:val="002E51DC"/>
    <w:rsid w:val="002E6024"/>
    <w:rsid w:val="002E64E1"/>
    <w:rsid w:val="002E6D09"/>
    <w:rsid w:val="002F054A"/>
    <w:rsid w:val="002F176C"/>
    <w:rsid w:val="002F1C57"/>
    <w:rsid w:val="002F1F86"/>
    <w:rsid w:val="002F20C3"/>
    <w:rsid w:val="002F2C86"/>
    <w:rsid w:val="002F347D"/>
    <w:rsid w:val="002F3548"/>
    <w:rsid w:val="002F45C2"/>
    <w:rsid w:val="002F4D9D"/>
    <w:rsid w:val="002F52B2"/>
    <w:rsid w:val="002F59AD"/>
    <w:rsid w:val="002F6162"/>
    <w:rsid w:val="002F7575"/>
    <w:rsid w:val="002F7BCC"/>
    <w:rsid w:val="00301044"/>
    <w:rsid w:val="00301A70"/>
    <w:rsid w:val="00301ADF"/>
    <w:rsid w:val="00301CE2"/>
    <w:rsid w:val="00302A98"/>
    <w:rsid w:val="00303F85"/>
    <w:rsid w:val="003052F0"/>
    <w:rsid w:val="0030575F"/>
    <w:rsid w:val="00305F12"/>
    <w:rsid w:val="00306B2F"/>
    <w:rsid w:val="00310597"/>
    <w:rsid w:val="00310880"/>
    <w:rsid w:val="0031117B"/>
    <w:rsid w:val="00311481"/>
    <w:rsid w:val="00311F6F"/>
    <w:rsid w:val="0031278B"/>
    <w:rsid w:val="00314A63"/>
    <w:rsid w:val="00316B50"/>
    <w:rsid w:val="00317062"/>
    <w:rsid w:val="00317427"/>
    <w:rsid w:val="00317508"/>
    <w:rsid w:val="003178C0"/>
    <w:rsid w:val="00321593"/>
    <w:rsid w:val="0032253B"/>
    <w:rsid w:val="00322C12"/>
    <w:rsid w:val="00322D8B"/>
    <w:rsid w:val="00325FB5"/>
    <w:rsid w:val="00327244"/>
    <w:rsid w:val="0032749E"/>
    <w:rsid w:val="00327CFF"/>
    <w:rsid w:val="00331670"/>
    <w:rsid w:val="00331789"/>
    <w:rsid w:val="003321CC"/>
    <w:rsid w:val="00333403"/>
    <w:rsid w:val="00333447"/>
    <w:rsid w:val="00334311"/>
    <w:rsid w:val="003347F6"/>
    <w:rsid w:val="00334971"/>
    <w:rsid w:val="00335953"/>
    <w:rsid w:val="003360C7"/>
    <w:rsid w:val="00337755"/>
    <w:rsid w:val="00340F6A"/>
    <w:rsid w:val="003414A3"/>
    <w:rsid w:val="00341740"/>
    <w:rsid w:val="003427B1"/>
    <w:rsid w:val="003429E7"/>
    <w:rsid w:val="003431E3"/>
    <w:rsid w:val="003433EA"/>
    <w:rsid w:val="00343B2F"/>
    <w:rsid w:val="00344208"/>
    <w:rsid w:val="003449BE"/>
    <w:rsid w:val="003451A7"/>
    <w:rsid w:val="0034547D"/>
    <w:rsid w:val="00345BC3"/>
    <w:rsid w:val="00347121"/>
    <w:rsid w:val="003503CC"/>
    <w:rsid w:val="003505B5"/>
    <w:rsid w:val="00350E59"/>
    <w:rsid w:val="0035134F"/>
    <w:rsid w:val="003516E5"/>
    <w:rsid w:val="00351725"/>
    <w:rsid w:val="003520E9"/>
    <w:rsid w:val="00353358"/>
    <w:rsid w:val="003542F0"/>
    <w:rsid w:val="00354557"/>
    <w:rsid w:val="00354942"/>
    <w:rsid w:val="003556A0"/>
    <w:rsid w:val="00356875"/>
    <w:rsid w:val="00356B1E"/>
    <w:rsid w:val="00357865"/>
    <w:rsid w:val="00363961"/>
    <w:rsid w:val="00363B91"/>
    <w:rsid w:val="00363E36"/>
    <w:rsid w:val="003641DB"/>
    <w:rsid w:val="00364389"/>
    <w:rsid w:val="0036473B"/>
    <w:rsid w:val="003654A2"/>
    <w:rsid w:val="003676FE"/>
    <w:rsid w:val="00370105"/>
    <w:rsid w:val="00371300"/>
    <w:rsid w:val="003723E6"/>
    <w:rsid w:val="00373230"/>
    <w:rsid w:val="00375CFC"/>
    <w:rsid w:val="003774E7"/>
    <w:rsid w:val="00377A31"/>
    <w:rsid w:val="00377AB3"/>
    <w:rsid w:val="00377F41"/>
    <w:rsid w:val="003805DF"/>
    <w:rsid w:val="00380680"/>
    <w:rsid w:val="00380E37"/>
    <w:rsid w:val="00381BF2"/>
    <w:rsid w:val="00382548"/>
    <w:rsid w:val="00382BEC"/>
    <w:rsid w:val="00383BC2"/>
    <w:rsid w:val="003859A7"/>
    <w:rsid w:val="00385B18"/>
    <w:rsid w:val="00385D53"/>
    <w:rsid w:val="0038618D"/>
    <w:rsid w:val="00387F05"/>
    <w:rsid w:val="00390198"/>
    <w:rsid w:val="003902E3"/>
    <w:rsid w:val="0039047E"/>
    <w:rsid w:val="00390C9F"/>
    <w:rsid w:val="00392203"/>
    <w:rsid w:val="00392419"/>
    <w:rsid w:val="00392B67"/>
    <w:rsid w:val="0039499A"/>
    <w:rsid w:val="003949D3"/>
    <w:rsid w:val="0039531E"/>
    <w:rsid w:val="003955F5"/>
    <w:rsid w:val="00395A5C"/>
    <w:rsid w:val="00396182"/>
    <w:rsid w:val="003971CD"/>
    <w:rsid w:val="003A06FD"/>
    <w:rsid w:val="003A0781"/>
    <w:rsid w:val="003A12F7"/>
    <w:rsid w:val="003A1684"/>
    <w:rsid w:val="003A1CFB"/>
    <w:rsid w:val="003A29C1"/>
    <w:rsid w:val="003A2DFE"/>
    <w:rsid w:val="003A2E4C"/>
    <w:rsid w:val="003A3209"/>
    <w:rsid w:val="003A3F63"/>
    <w:rsid w:val="003A4029"/>
    <w:rsid w:val="003A428B"/>
    <w:rsid w:val="003A4DBC"/>
    <w:rsid w:val="003A5D6D"/>
    <w:rsid w:val="003A67DB"/>
    <w:rsid w:val="003A6AD9"/>
    <w:rsid w:val="003A7FD7"/>
    <w:rsid w:val="003B0654"/>
    <w:rsid w:val="003B14EB"/>
    <w:rsid w:val="003B1589"/>
    <w:rsid w:val="003B173F"/>
    <w:rsid w:val="003B1DDC"/>
    <w:rsid w:val="003B3C11"/>
    <w:rsid w:val="003B41B6"/>
    <w:rsid w:val="003B4547"/>
    <w:rsid w:val="003B4860"/>
    <w:rsid w:val="003B5401"/>
    <w:rsid w:val="003B5530"/>
    <w:rsid w:val="003B6F02"/>
    <w:rsid w:val="003B70B7"/>
    <w:rsid w:val="003C0126"/>
    <w:rsid w:val="003C0531"/>
    <w:rsid w:val="003C11F1"/>
    <w:rsid w:val="003C1F39"/>
    <w:rsid w:val="003C33AC"/>
    <w:rsid w:val="003C36A0"/>
    <w:rsid w:val="003C3A66"/>
    <w:rsid w:val="003C3BD7"/>
    <w:rsid w:val="003C4035"/>
    <w:rsid w:val="003C4C13"/>
    <w:rsid w:val="003C5736"/>
    <w:rsid w:val="003C5BF6"/>
    <w:rsid w:val="003C641F"/>
    <w:rsid w:val="003C7880"/>
    <w:rsid w:val="003D0335"/>
    <w:rsid w:val="003D0E56"/>
    <w:rsid w:val="003D1F6B"/>
    <w:rsid w:val="003D2DE2"/>
    <w:rsid w:val="003D2E32"/>
    <w:rsid w:val="003D38CD"/>
    <w:rsid w:val="003D3BF3"/>
    <w:rsid w:val="003D3BFE"/>
    <w:rsid w:val="003D4254"/>
    <w:rsid w:val="003D452A"/>
    <w:rsid w:val="003D495B"/>
    <w:rsid w:val="003D504B"/>
    <w:rsid w:val="003D66CF"/>
    <w:rsid w:val="003E06F3"/>
    <w:rsid w:val="003E1838"/>
    <w:rsid w:val="003E1873"/>
    <w:rsid w:val="003E3509"/>
    <w:rsid w:val="003E4F4C"/>
    <w:rsid w:val="003E5B7B"/>
    <w:rsid w:val="003E79AA"/>
    <w:rsid w:val="003E7D45"/>
    <w:rsid w:val="003F135E"/>
    <w:rsid w:val="003F1979"/>
    <w:rsid w:val="003F1EEC"/>
    <w:rsid w:val="003F497A"/>
    <w:rsid w:val="003F4E73"/>
    <w:rsid w:val="003F50FA"/>
    <w:rsid w:val="003F5823"/>
    <w:rsid w:val="003F7AE1"/>
    <w:rsid w:val="004000CD"/>
    <w:rsid w:val="00400ECC"/>
    <w:rsid w:val="00401B10"/>
    <w:rsid w:val="00401B61"/>
    <w:rsid w:val="00403B38"/>
    <w:rsid w:val="00404726"/>
    <w:rsid w:val="00404806"/>
    <w:rsid w:val="00404C8B"/>
    <w:rsid w:val="00406C82"/>
    <w:rsid w:val="00406E95"/>
    <w:rsid w:val="00407945"/>
    <w:rsid w:val="004107FD"/>
    <w:rsid w:val="00410BA1"/>
    <w:rsid w:val="00410CF3"/>
    <w:rsid w:val="00410E1D"/>
    <w:rsid w:val="00412744"/>
    <w:rsid w:val="004134AC"/>
    <w:rsid w:val="00413534"/>
    <w:rsid w:val="0041356E"/>
    <w:rsid w:val="004142CE"/>
    <w:rsid w:val="004149AA"/>
    <w:rsid w:val="00414C04"/>
    <w:rsid w:val="00415585"/>
    <w:rsid w:val="00416CC0"/>
    <w:rsid w:val="00417289"/>
    <w:rsid w:val="00417A0C"/>
    <w:rsid w:val="004216ED"/>
    <w:rsid w:val="00421C0B"/>
    <w:rsid w:val="00422C19"/>
    <w:rsid w:val="0042403F"/>
    <w:rsid w:val="0042429C"/>
    <w:rsid w:val="00424775"/>
    <w:rsid w:val="00424BF7"/>
    <w:rsid w:val="00424C4B"/>
    <w:rsid w:val="00425875"/>
    <w:rsid w:val="00425B08"/>
    <w:rsid w:val="00425CA9"/>
    <w:rsid w:val="00425E0A"/>
    <w:rsid w:val="0043036A"/>
    <w:rsid w:val="0043077A"/>
    <w:rsid w:val="00430BE9"/>
    <w:rsid w:val="0043136A"/>
    <w:rsid w:val="0043219D"/>
    <w:rsid w:val="00432616"/>
    <w:rsid w:val="00432836"/>
    <w:rsid w:val="00432E4C"/>
    <w:rsid w:val="00433A37"/>
    <w:rsid w:val="00435737"/>
    <w:rsid w:val="00436188"/>
    <w:rsid w:val="004365D1"/>
    <w:rsid w:val="0043781E"/>
    <w:rsid w:val="00440169"/>
    <w:rsid w:val="00440CAE"/>
    <w:rsid w:val="00441AF2"/>
    <w:rsid w:val="00441E11"/>
    <w:rsid w:val="0044252C"/>
    <w:rsid w:val="00442BAD"/>
    <w:rsid w:val="00442CA4"/>
    <w:rsid w:val="0044379D"/>
    <w:rsid w:val="004438C9"/>
    <w:rsid w:val="004442DD"/>
    <w:rsid w:val="00447B06"/>
    <w:rsid w:val="004507B3"/>
    <w:rsid w:val="004514FA"/>
    <w:rsid w:val="00451949"/>
    <w:rsid w:val="0045285A"/>
    <w:rsid w:val="00452CB6"/>
    <w:rsid w:val="00452D09"/>
    <w:rsid w:val="00454120"/>
    <w:rsid w:val="00454142"/>
    <w:rsid w:val="0045419B"/>
    <w:rsid w:val="00454547"/>
    <w:rsid w:val="00454A58"/>
    <w:rsid w:val="00455DBC"/>
    <w:rsid w:val="00456404"/>
    <w:rsid w:val="00456A69"/>
    <w:rsid w:val="00457631"/>
    <w:rsid w:val="00457648"/>
    <w:rsid w:val="00457DD7"/>
    <w:rsid w:val="00460BA9"/>
    <w:rsid w:val="004617B1"/>
    <w:rsid w:val="00461A4E"/>
    <w:rsid w:val="00461C4C"/>
    <w:rsid w:val="00461DC3"/>
    <w:rsid w:val="004623A0"/>
    <w:rsid w:val="004636B2"/>
    <w:rsid w:val="00463FBB"/>
    <w:rsid w:val="0046482C"/>
    <w:rsid w:val="00465103"/>
    <w:rsid w:val="004651DA"/>
    <w:rsid w:val="00465D3C"/>
    <w:rsid w:val="00466963"/>
    <w:rsid w:val="004673C9"/>
    <w:rsid w:val="0046742A"/>
    <w:rsid w:val="0046778F"/>
    <w:rsid w:val="00467B6C"/>
    <w:rsid w:val="00470EE9"/>
    <w:rsid w:val="00471593"/>
    <w:rsid w:val="00471D0B"/>
    <w:rsid w:val="00472461"/>
    <w:rsid w:val="00472D6B"/>
    <w:rsid w:val="0047321C"/>
    <w:rsid w:val="004746B4"/>
    <w:rsid w:val="00474C64"/>
    <w:rsid w:val="00474F7C"/>
    <w:rsid w:val="00475631"/>
    <w:rsid w:val="00477098"/>
    <w:rsid w:val="0047790B"/>
    <w:rsid w:val="0048090F"/>
    <w:rsid w:val="00480972"/>
    <w:rsid w:val="00480A11"/>
    <w:rsid w:val="004813F1"/>
    <w:rsid w:val="00481F07"/>
    <w:rsid w:val="00482544"/>
    <w:rsid w:val="00482D9A"/>
    <w:rsid w:val="00483530"/>
    <w:rsid w:val="00483F95"/>
    <w:rsid w:val="0048422C"/>
    <w:rsid w:val="00484B81"/>
    <w:rsid w:val="00484F49"/>
    <w:rsid w:val="00484F53"/>
    <w:rsid w:val="0048522C"/>
    <w:rsid w:val="00485943"/>
    <w:rsid w:val="004869F2"/>
    <w:rsid w:val="00486CA1"/>
    <w:rsid w:val="0048709E"/>
    <w:rsid w:val="00487FA2"/>
    <w:rsid w:val="004902B6"/>
    <w:rsid w:val="00490607"/>
    <w:rsid w:val="00490C01"/>
    <w:rsid w:val="00490F79"/>
    <w:rsid w:val="004928CE"/>
    <w:rsid w:val="00492BD5"/>
    <w:rsid w:val="0049356E"/>
    <w:rsid w:val="00493E9F"/>
    <w:rsid w:val="00495DDE"/>
    <w:rsid w:val="0049622A"/>
    <w:rsid w:val="004967D1"/>
    <w:rsid w:val="00496F6C"/>
    <w:rsid w:val="004972D7"/>
    <w:rsid w:val="00497643"/>
    <w:rsid w:val="00497FAE"/>
    <w:rsid w:val="004A160E"/>
    <w:rsid w:val="004A1D8D"/>
    <w:rsid w:val="004A3F1E"/>
    <w:rsid w:val="004A46F6"/>
    <w:rsid w:val="004A4BE2"/>
    <w:rsid w:val="004A5291"/>
    <w:rsid w:val="004A53D7"/>
    <w:rsid w:val="004A5A3B"/>
    <w:rsid w:val="004A6D73"/>
    <w:rsid w:val="004A7C13"/>
    <w:rsid w:val="004B01E6"/>
    <w:rsid w:val="004B2ADF"/>
    <w:rsid w:val="004B2F94"/>
    <w:rsid w:val="004B33CC"/>
    <w:rsid w:val="004B3A3D"/>
    <w:rsid w:val="004B5632"/>
    <w:rsid w:val="004B5D12"/>
    <w:rsid w:val="004B72E9"/>
    <w:rsid w:val="004C13F7"/>
    <w:rsid w:val="004C2115"/>
    <w:rsid w:val="004C23B3"/>
    <w:rsid w:val="004C2952"/>
    <w:rsid w:val="004C2A7C"/>
    <w:rsid w:val="004C2B00"/>
    <w:rsid w:val="004C311B"/>
    <w:rsid w:val="004C421D"/>
    <w:rsid w:val="004C4943"/>
    <w:rsid w:val="004C52B3"/>
    <w:rsid w:val="004D0FE7"/>
    <w:rsid w:val="004D1118"/>
    <w:rsid w:val="004D1AFC"/>
    <w:rsid w:val="004D2044"/>
    <w:rsid w:val="004D313C"/>
    <w:rsid w:val="004D45C6"/>
    <w:rsid w:val="004D5823"/>
    <w:rsid w:val="004D7208"/>
    <w:rsid w:val="004D738A"/>
    <w:rsid w:val="004D7EB3"/>
    <w:rsid w:val="004E0787"/>
    <w:rsid w:val="004E1096"/>
    <w:rsid w:val="004E10C5"/>
    <w:rsid w:val="004E14BD"/>
    <w:rsid w:val="004E1C4E"/>
    <w:rsid w:val="004E1FFF"/>
    <w:rsid w:val="004E22BC"/>
    <w:rsid w:val="004E3534"/>
    <w:rsid w:val="004E68BE"/>
    <w:rsid w:val="004E7DC5"/>
    <w:rsid w:val="004F0790"/>
    <w:rsid w:val="004F0BC8"/>
    <w:rsid w:val="004F0CF4"/>
    <w:rsid w:val="004F18A3"/>
    <w:rsid w:val="004F238E"/>
    <w:rsid w:val="004F2D94"/>
    <w:rsid w:val="004F2DCD"/>
    <w:rsid w:val="004F34AF"/>
    <w:rsid w:val="004F3AB5"/>
    <w:rsid w:val="004F3B88"/>
    <w:rsid w:val="004F4234"/>
    <w:rsid w:val="004F4F96"/>
    <w:rsid w:val="004F54A8"/>
    <w:rsid w:val="004F5E4B"/>
    <w:rsid w:val="004F5FD1"/>
    <w:rsid w:val="004F6378"/>
    <w:rsid w:val="004F6E29"/>
    <w:rsid w:val="004F7565"/>
    <w:rsid w:val="004F7BC1"/>
    <w:rsid w:val="004F7E93"/>
    <w:rsid w:val="00500434"/>
    <w:rsid w:val="00500C42"/>
    <w:rsid w:val="005027A4"/>
    <w:rsid w:val="00503747"/>
    <w:rsid w:val="00503CD8"/>
    <w:rsid w:val="005047F0"/>
    <w:rsid w:val="00505D79"/>
    <w:rsid w:val="0050653A"/>
    <w:rsid w:val="00507174"/>
    <w:rsid w:val="005073BE"/>
    <w:rsid w:val="005074FA"/>
    <w:rsid w:val="00507CD6"/>
    <w:rsid w:val="00510508"/>
    <w:rsid w:val="005107DC"/>
    <w:rsid w:val="00510B36"/>
    <w:rsid w:val="005116DA"/>
    <w:rsid w:val="00511D9B"/>
    <w:rsid w:val="00511ED9"/>
    <w:rsid w:val="0051289A"/>
    <w:rsid w:val="00513750"/>
    <w:rsid w:val="00515395"/>
    <w:rsid w:val="00515C93"/>
    <w:rsid w:val="005163D2"/>
    <w:rsid w:val="005172AD"/>
    <w:rsid w:val="00517627"/>
    <w:rsid w:val="00517877"/>
    <w:rsid w:val="00517D29"/>
    <w:rsid w:val="005201C2"/>
    <w:rsid w:val="00521581"/>
    <w:rsid w:val="005219F0"/>
    <w:rsid w:val="0052231C"/>
    <w:rsid w:val="00522B8F"/>
    <w:rsid w:val="00523DE7"/>
    <w:rsid w:val="00524A05"/>
    <w:rsid w:val="00524A5C"/>
    <w:rsid w:val="00524F81"/>
    <w:rsid w:val="005250EA"/>
    <w:rsid w:val="00525618"/>
    <w:rsid w:val="005277E4"/>
    <w:rsid w:val="00530736"/>
    <w:rsid w:val="00530B03"/>
    <w:rsid w:val="00530CD1"/>
    <w:rsid w:val="005316CF"/>
    <w:rsid w:val="00531C8D"/>
    <w:rsid w:val="00531F47"/>
    <w:rsid w:val="0053206E"/>
    <w:rsid w:val="005326BC"/>
    <w:rsid w:val="00532EA9"/>
    <w:rsid w:val="005337D6"/>
    <w:rsid w:val="00533E58"/>
    <w:rsid w:val="00534FFA"/>
    <w:rsid w:val="005352E9"/>
    <w:rsid w:val="00536005"/>
    <w:rsid w:val="00536132"/>
    <w:rsid w:val="0053686E"/>
    <w:rsid w:val="0053764F"/>
    <w:rsid w:val="00537B68"/>
    <w:rsid w:val="00540100"/>
    <w:rsid w:val="00540347"/>
    <w:rsid w:val="00540D49"/>
    <w:rsid w:val="00541708"/>
    <w:rsid w:val="00542420"/>
    <w:rsid w:val="0054286A"/>
    <w:rsid w:val="00543028"/>
    <w:rsid w:val="00543827"/>
    <w:rsid w:val="00543C1C"/>
    <w:rsid w:val="005440CA"/>
    <w:rsid w:val="005442F4"/>
    <w:rsid w:val="005444BA"/>
    <w:rsid w:val="005451E5"/>
    <w:rsid w:val="0054520B"/>
    <w:rsid w:val="00545426"/>
    <w:rsid w:val="00546382"/>
    <w:rsid w:val="00546632"/>
    <w:rsid w:val="00547518"/>
    <w:rsid w:val="00550702"/>
    <w:rsid w:val="00550979"/>
    <w:rsid w:val="00551152"/>
    <w:rsid w:val="005514C4"/>
    <w:rsid w:val="00552503"/>
    <w:rsid w:val="00552C6C"/>
    <w:rsid w:val="00553E00"/>
    <w:rsid w:val="005540FE"/>
    <w:rsid w:val="005566C0"/>
    <w:rsid w:val="00561598"/>
    <w:rsid w:val="005617E6"/>
    <w:rsid w:val="00563453"/>
    <w:rsid w:val="00563B0A"/>
    <w:rsid w:val="005669B3"/>
    <w:rsid w:val="00566F76"/>
    <w:rsid w:val="005721BE"/>
    <w:rsid w:val="00572455"/>
    <w:rsid w:val="00572B89"/>
    <w:rsid w:val="00573115"/>
    <w:rsid w:val="00573298"/>
    <w:rsid w:val="0057330F"/>
    <w:rsid w:val="005738B4"/>
    <w:rsid w:val="005742B0"/>
    <w:rsid w:val="00574950"/>
    <w:rsid w:val="00575900"/>
    <w:rsid w:val="00575B63"/>
    <w:rsid w:val="00575EC6"/>
    <w:rsid w:val="005766B0"/>
    <w:rsid w:val="00576C26"/>
    <w:rsid w:val="00577146"/>
    <w:rsid w:val="0057787E"/>
    <w:rsid w:val="00577DC5"/>
    <w:rsid w:val="00584258"/>
    <w:rsid w:val="00584EEF"/>
    <w:rsid w:val="00586E05"/>
    <w:rsid w:val="00590577"/>
    <w:rsid w:val="00590786"/>
    <w:rsid w:val="0059086E"/>
    <w:rsid w:val="00591074"/>
    <w:rsid w:val="00591135"/>
    <w:rsid w:val="005914EE"/>
    <w:rsid w:val="00592019"/>
    <w:rsid w:val="00592BD9"/>
    <w:rsid w:val="005938A4"/>
    <w:rsid w:val="005939E3"/>
    <w:rsid w:val="00594465"/>
    <w:rsid w:val="00594919"/>
    <w:rsid w:val="00594A26"/>
    <w:rsid w:val="00594C9C"/>
    <w:rsid w:val="00595147"/>
    <w:rsid w:val="005956CC"/>
    <w:rsid w:val="00595F1C"/>
    <w:rsid w:val="00596070"/>
    <w:rsid w:val="005969F3"/>
    <w:rsid w:val="005A1379"/>
    <w:rsid w:val="005A1FEC"/>
    <w:rsid w:val="005A3183"/>
    <w:rsid w:val="005A3913"/>
    <w:rsid w:val="005A40E4"/>
    <w:rsid w:val="005A5B45"/>
    <w:rsid w:val="005A5CC4"/>
    <w:rsid w:val="005A6392"/>
    <w:rsid w:val="005B0777"/>
    <w:rsid w:val="005B0EC3"/>
    <w:rsid w:val="005B15AD"/>
    <w:rsid w:val="005B1FB6"/>
    <w:rsid w:val="005B2685"/>
    <w:rsid w:val="005B2EDA"/>
    <w:rsid w:val="005B4F27"/>
    <w:rsid w:val="005B5757"/>
    <w:rsid w:val="005B5B95"/>
    <w:rsid w:val="005B6459"/>
    <w:rsid w:val="005B7669"/>
    <w:rsid w:val="005C0A51"/>
    <w:rsid w:val="005C1A0F"/>
    <w:rsid w:val="005C1D13"/>
    <w:rsid w:val="005C3002"/>
    <w:rsid w:val="005C41EB"/>
    <w:rsid w:val="005C67E2"/>
    <w:rsid w:val="005C7453"/>
    <w:rsid w:val="005D0337"/>
    <w:rsid w:val="005D04A1"/>
    <w:rsid w:val="005D07DF"/>
    <w:rsid w:val="005D1A23"/>
    <w:rsid w:val="005D1AFE"/>
    <w:rsid w:val="005D2B2E"/>
    <w:rsid w:val="005D2DA6"/>
    <w:rsid w:val="005D3277"/>
    <w:rsid w:val="005D48B5"/>
    <w:rsid w:val="005D5788"/>
    <w:rsid w:val="005D5E9C"/>
    <w:rsid w:val="005D6AF4"/>
    <w:rsid w:val="005D77B3"/>
    <w:rsid w:val="005E0044"/>
    <w:rsid w:val="005E014A"/>
    <w:rsid w:val="005E03BF"/>
    <w:rsid w:val="005E0C98"/>
    <w:rsid w:val="005E14D1"/>
    <w:rsid w:val="005E19A2"/>
    <w:rsid w:val="005E2222"/>
    <w:rsid w:val="005E3068"/>
    <w:rsid w:val="005E34DC"/>
    <w:rsid w:val="005E45B6"/>
    <w:rsid w:val="005E5003"/>
    <w:rsid w:val="005E507C"/>
    <w:rsid w:val="005E51F9"/>
    <w:rsid w:val="005E7C1E"/>
    <w:rsid w:val="005E7CF2"/>
    <w:rsid w:val="005F0710"/>
    <w:rsid w:val="005F0C53"/>
    <w:rsid w:val="005F2394"/>
    <w:rsid w:val="005F2487"/>
    <w:rsid w:val="005F2971"/>
    <w:rsid w:val="005F3976"/>
    <w:rsid w:val="005F3B5C"/>
    <w:rsid w:val="005F3C9C"/>
    <w:rsid w:val="005F3CCC"/>
    <w:rsid w:val="005F40B1"/>
    <w:rsid w:val="005F45AA"/>
    <w:rsid w:val="005F56C3"/>
    <w:rsid w:val="005F7636"/>
    <w:rsid w:val="00600173"/>
    <w:rsid w:val="00601507"/>
    <w:rsid w:val="00601638"/>
    <w:rsid w:val="006021C8"/>
    <w:rsid w:val="00602A0B"/>
    <w:rsid w:val="00604255"/>
    <w:rsid w:val="00604891"/>
    <w:rsid w:val="00604B93"/>
    <w:rsid w:val="006056A7"/>
    <w:rsid w:val="00606975"/>
    <w:rsid w:val="00606BAB"/>
    <w:rsid w:val="006074DE"/>
    <w:rsid w:val="006101CB"/>
    <w:rsid w:val="00610D1C"/>
    <w:rsid w:val="00610D83"/>
    <w:rsid w:val="00610E90"/>
    <w:rsid w:val="00611412"/>
    <w:rsid w:val="00611557"/>
    <w:rsid w:val="00611C6E"/>
    <w:rsid w:val="00614691"/>
    <w:rsid w:val="00614CA4"/>
    <w:rsid w:val="00614EE2"/>
    <w:rsid w:val="0061634B"/>
    <w:rsid w:val="0061688E"/>
    <w:rsid w:val="00616981"/>
    <w:rsid w:val="0061764E"/>
    <w:rsid w:val="0061781F"/>
    <w:rsid w:val="006178D4"/>
    <w:rsid w:val="006208A7"/>
    <w:rsid w:val="00620C16"/>
    <w:rsid w:val="006212A6"/>
    <w:rsid w:val="00622752"/>
    <w:rsid w:val="00622B49"/>
    <w:rsid w:val="0062362B"/>
    <w:rsid w:val="00624458"/>
    <w:rsid w:val="006246C9"/>
    <w:rsid w:val="00624771"/>
    <w:rsid w:val="006247D9"/>
    <w:rsid w:val="00625543"/>
    <w:rsid w:val="00625BB0"/>
    <w:rsid w:val="00625E8D"/>
    <w:rsid w:val="00625EF2"/>
    <w:rsid w:val="00626A03"/>
    <w:rsid w:val="006270C0"/>
    <w:rsid w:val="006272C1"/>
    <w:rsid w:val="006279D8"/>
    <w:rsid w:val="00627C03"/>
    <w:rsid w:val="00630282"/>
    <w:rsid w:val="00632412"/>
    <w:rsid w:val="0063252E"/>
    <w:rsid w:val="00633DFA"/>
    <w:rsid w:val="00634D85"/>
    <w:rsid w:val="00634E7E"/>
    <w:rsid w:val="00636241"/>
    <w:rsid w:val="0063644A"/>
    <w:rsid w:val="00636A9C"/>
    <w:rsid w:val="00636EE2"/>
    <w:rsid w:val="00637B80"/>
    <w:rsid w:val="00640301"/>
    <w:rsid w:val="00640756"/>
    <w:rsid w:val="00640F44"/>
    <w:rsid w:val="00641269"/>
    <w:rsid w:val="00642192"/>
    <w:rsid w:val="00642865"/>
    <w:rsid w:val="00642C38"/>
    <w:rsid w:val="006431C8"/>
    <w:rsid w:val="00643786"/>
    <w:rsid w:val="00643F00"/>
    <w:rsid w:val="006454B6"/>
    <w:rsid w:val="00645738"/>
    <w:rsid w:val="00645A00"/>
    <w:rsid w:val="00645ADD"/>
    <w:rsid w:val="006461DC"/>
    <w:rsid w:val="006467BC"/>
    <w:rsid w:val="00646F7B"/>
    <w:rsid w:val="00647334"/>
    <w:rsid w:val="00650205"/>
    <w:rsid w:val="006502C5"/>
    <w:rsid w:val="006504F9"/>
    <w:rsid w:val="00650C0F"/>
    <w:rsid w:val="00650F33"/>
    <w:rsid w:val="00651418"/>
    <w:rsid w:val="006515E9"/>
    <w:rsid w:val="00652450"/>
    <w:rsid w:val="00652A77"/>
    <w:rsid w:val="00653251"/>
    <w:rsid w:val="00653BA4"/>
    <w:rsid w:val="00653BC7"/>
    <w:rsid w:val="00653D65"/>
    <w:rsid w:val="00653F0A"/>
    <w:rsid w:val="00654B2D"/>
    <w:rsid w:val="00656185"/>
    <w:rsid w:val="006563B5"/>
    <w:rsid w:val="00656411"/>
    <w:rsid w:val="006566AD"/>
    <w:rsid w:val="00656865"/>
    <w:rsid w:val="00656FAE"/>
    <w:rsid w:val="006577BB"/>
    <w:rsid w:val="00657975"/>
    <w:rsid w:val="00660251"/>
    <w:rsid w:val="00660DB1"/>
    <w:rsid w:val="006614AB"/>
    <w:rsid w:val="006614B0"/>
    <w:rsid w:val="0066168F"/>
    <w:rsid w:val="0066191E"/>
    <w:rsid w:val="006621B3"/>
    <w:rsid w:val="00662ABE"/>
    <w:rsid w:val="00662D1A"/>
    <w:rsid w:val="006634D5"/>
    <w:rsid w:val="006634D8"/>
    <w:rsid w:val="00663830"/>
    <w:rsid w:val="006641A3"/>
    <w:rsid w:val="00666180"/>
    <w:rsid w:val="00666DE2"/>
    <w:rsid w:val="00667197"/>
    <w:rsid w:val="006671A3"/>
    <w:rsid w:val="0067184D"/>
    <w:rsid w:val="00671C72"/>
    <w:rsid w:val="006731DC"/>
    <w:rsid w:val="00673E95"/>
    <w:rsid w:val="00674D86"/>
    <w:rsid w:val="00675021"/>
    <w:rsid w:val="00675695"/>
    <w:rsid w:val="006758CA"/>
    <w:rsid w:val="00675AC4"/>
    <w:rsid w:val="00675AE6"/>
    <w:rsid w:val="00677C53"/>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AA0"/>
    <w:rsid w:val="00686FA3"/>
    <w:rsid w:val="006876AE"/>
    <w:rsid w:val="006917CA"/>
    <w:rsid w:val="00691837"/>
    <w:rsid w:val="006918A1"/>
    <w:rsid w:val="0069244B"/>
    <w:rsid w:val="0069287C"/>
    <w:rsid w:val="00692967"/>
    <w:rsid w:val="00693B7A"/>
    <w:rsid w:val="006945B7"/>
    <w:rsid w:val="00694D9B"/>
    <w:rsid w:val="00695B2A"/>
    <w:rsid w:val="00695D10"/>
    <w:rsid w:val="0069653B"/>
    <w:rsid w:val="0069661A"/>
    <w:rsid w:val="00696625"/>
    <w:rsid w:val="00696C17"/>
    <w:rsid w:val="006A19D4"/>
    <w:rsid w:val="006A1A11"/>
    <w:rsid w:val="006A20AA"/>
    <w:rsid w:val="006A21DC"/>
    <w:rsid w:val="006A3177"/>
    <w:rsid w:val="006A46B3"/>
    <w:rsid w:val="006A555A"/>
    <w:rsid w:val="006A5A07"/>
    <w:rsid w:val="006A6A2A"/>
    <w:rsid w:val="006A7792"/>
    <w:rsid w:val="006B061E"/>
    <w:rsid w:val="006B068C"/>
    <w:rsid w:val="006B0B10"/>
    <w:rsid w:val="006B0C62"/>
    <w:rsid w:val="006B0E00"/>
    <w:rsid w:val="006B11EC"/>
    <w:rsid w:val="006B1458"/>
    <w:rsid w:val="006B15AE"/>
    <w:rsid w:val="006B3AE5"/>
    <w:rsid w:val="006B3B64"/>
    <w:rsid w:val="006B3EEF"/>
    <w:rsid w:val="006B4A52"/>
    <w:rsid w:val="006B4DE5"/>
    <w:rsid w:val="006B6116"/>
    <w:rsid w:val="006B61F6"/>
    <w:rsid w:val="006B73A7"/>
    <w:rsid w:val="006B7572"/>
    <w:rsid w:val="006B7941"/>
    <w:rsid w:val="006C05C2"/>
    <w:rsid w:val="006C0984"/>
    <w:rsid w:val="006C0DAD"/>
    <w:rsid w:val="006C11A5"/>
    <w:rsid w:val="006C18D2"/>
    <w:rsid w:val="006C2022"/>
    <w:rsid w:val="006C2ACA"/>
    <w:rsid w:val="006C2DCC"/>
    <w:rsid w:val="006C342B"/>
    <w:rsid w:val="006C3B2D"/>
    <w:rsid w:val="006C4B5A"/>
    <w:rsid w:val="006C6369"/>
    <w:rsid w:val="006C639C"/>
    <w:rsid w:val="006C74FD"/>
    <w:rsid w:val="006C7A7B"/>
    <w:rsid w:val="006D0661"/>
    <w:rsid w:val="006D1529"/>
    <w:rsid w:val="006D15D0"/>
    <w:rsid w:val="006D2333"/>
    <w:rsid w:val="006D3692"/>
    <w:rsid w:val="006D47A4"/>
    <w:rsid w:val="006D61E5"/>
    <w:rsid w:val="006D6BB8"/>
    <w:rsid w:val="006D7716"/>
    <w:rsid w:val="006D7C75"/>
    <w:rsid w:val="006E18F6"/>
    <w:rsid w:val="006E1A49"/>
    <w:rsid w:val="006E2C79"/>
    <w:rsid w:val="006E2D1C"/>
    <w:rsid w:val="006E2DA7"/>
    <w:rsid w:val="006E49E2"/>
    <w:rsid w:val="006E4A4F"/>
    <w:rsid w:val="006E55AD"/>
    <w:rsid w:val="006E62DA"/>
    <w:rsid w:val="006E70FE"/>
    <w:rsid w:val="006E75AB"/>
    <w:rsid w:val="006F00B1"/>
    <w:rsid w:val="006F01F3"/>
    <w:rsid w:val="006F0E45"/>
    <w:rsid w:val="006F129E"/>
    <w:rsid w:val="006F12C0"/>
    <w:rsid w:val="006F1360"/>
    <w:rsid w:val="006F19E0"/>
    <w:rsid w:val="006F23CB"/>
    <w:rsid w:val="006F2796"/>
    <w:rsid w:val="006F32C3"/>
    <w:rsid w:val="006F3BDC"/>
    <w:rsid w:val="006F3F41"/>
    <w:rsid w:val="006F3FFC"/>
    <w:rsid w:val="006F5031"/>
    <w:rsid w:val="006F515C"/>
    <w:rsid w:val="006F51C1"/>
    <w:rsid w:val="006F582A"/>
    <w:rsid w:val="006F5B1A"/>
    <w:rsid w:val="006F66AC"/>
    <w:rsid w:val="006F6BA0"/>
    <w:rsid w:val="006F7570"/>
    <w:rsid w:val="007020D4"/>
    <w:rsid w:val="007026B3"/>
    <w:rsid w:val="007026BF"/>
    <w:rsid w:val="00702838"/>
    <w:rsid w:val="00702B3D"/>
    <w:rsid w:val="00703067"/>
    <w:rsid w:val="00704A73"/>
    <w:rsid w:val="00704ECF"/>
    <w:rsid w:val="007057ED"/>
    <w:rsid w:val="00705A9A"/>
    <w:rsid w:val="0070647C"/>
    <w:rsid w:val="0070683E"/>
    <w:rsid w:val="00706BD0"/>
    <w:rsid w:val="007070FB"/>
    <w:rsid w:val="0070711B"/>
    <w:rsid w:val="0070722A"/>
    <w:rsid w:val="007073FA"/>
    <w:rsid w:val="00707B94"/>
    <w:rsid w:val="00707EA3"/>
    <w:rsid w:val="00707F0E"/>
    <w:rsid w:val="00712009"/>
    <w:rsid w:val="00712269"/>
    <w:rsid w:val="007131AD"/>
    <w:rsid w:val="00713E9C"/>
    <w:rsid w:val="00714701"/>
    <w:rsid w:val="00714DFF"/>
    <w:rsid w:val="007152D4"/>
    <w:rsid w:val="00715620"/>
    <w:rsid w:val="00715633"/>
    <w:rsid w:val="00715FCF"/>
    <w:rsid w:val="00716C3E"/>
    <w:rsid w:val="0072016E"/>
    <w:rsid w:val="00722CA1"/>
    <w:rsid w:val="00722CA6"/>
    <w:rsid w:val="00723268"/>
    <w:rsid w:val="00723689"/>
    <w:rsid w:val="00724FBE"/>
    <w:rsid w:val="007251B2"/>
    <w:rsid w:val="00725D93"/>
    <w:rsid w:val="007274B4"/>
    <w:rsid w:val="007278B0"/>
    <w:rsid w:val="007306D7"/>
    <w:rsid w:val="007306F7"/>
    <w:rsid w:val="00730A41"/>
    <w:rsid w:val="00730BA7"/>
    <w:rsid w:val="0073168D"/>
    <w:rsid w:val="00731724"/>
    <w:rsid w:val="00733150"/>
    <w:rsid w:val="0073454A"/>
    <w:rsid w:val="00735B4B"/>
    <w:rsid w:val="00736250"/>
    <w:rsid w:val="00736306"/>
    <w:rsid w:val="00737EE6"/>
    <w:rsid w:val="007407B6"/>
    <w:rsid w:val="007407BC"/>
    <w:rsid w:val="00740E1D"/>
    <w:rsid w:val="00740FB2"/>
    <w:rsid w:val="00741B74"/>
    <w:rsid w:val="007424DB"/>
    <w:rsid w:val="00742BDB"/>
    <w:rsid w:val="007449D3"/>
    <w:rsid w:val="00744AB4"/>
    <w:rsid w:val="00744F91"/>
    <w:rsid w:val="00745560"/>
    <w:rsid w:val="00745FAD"/>
    <w:rsid w:val="00747076"/>
    <w:rsid w:val="0074783B"/>
    <w:rsid w:val="007478F5"/>
    <w:rsid w:val="0075005C"/>
    <w:rsid w:val="0075023E"/>
    <w:rsid w:val="00750384"/>
    <w:rsid w:val="00751319"/>
    <w:rsid w:val="0075153F"/>
    <w:rsid w:val="007520F6"/>
    <w:rsid w:val="0075223C"/>
    <w:rsid w:val="00752A15"/>
    <w:rsid w:val="00752C52"/>
    <w:rsid w:val="00753688"/>
    <w:rsid w:val="0075427B"/>
    <w:rsid w:val="007546FA"/>
    <w:rsid w:val="0075475D"/>
    <w:rsid w:val="00755819"/>
    <w:rsid w:val="007561EF"/>
    <w:rsid w:val="00756275"/>
    <w:rsid w:val="0075640F"/>
    <w:rsid w:val="00756B8E"/>
    <w:rsid w:val="007575C3"/>
    <w:rsid w:val="007576F9"/>
    <w:rsid w:val="007579E0"/>
    <w:rsid w:val="00766408"/>
    <w:rsid w:val="00767961"/>
    <w:rsid w:val="00767ACE"/>
    <w:rsid w:val="00767CBA"/>
    <w:rsid w:val="007708C1"/>
    <w:rsid w:val="0077127A"/>
    <w:rsid w:val="00773458"/>
    <w:rsid w:val="007744C8"/>
    <w:rsid w:val="00774B43"/>
    <w:rsid w:val="00775911"/>
    <w:rsid w:val="00775C03"/>
    <w:rsid w:val="007762EE"/>
    <w:rsid w:val="007768BC"/>
    <w:rsid w:val="00777143"/>
    <w:rsid w:val="00777735"/>
    <w:rsid w:val="0078013C"/>
    <w:rsid w:val="00780738"/>
    <w:rsid w:val="00781016"/>
    <w:rsid w:val="00781302"/>
    <w:rsid w:val="007815FD"/>
    <w:rsid w:val="00781EB9"/>
    <w:rsid w:val="007824D4"/>
    <w:rsid w:val="00783025"/>
    <w:rsid w:val="007834E5"/>
    <w:rsid w:val="00783C34"/>
    <w:rsid w:val="00783CED"/>
    <w:rsid w:val="007841E7"/>
    <w:rsid w:val="007841FC"/>
    <w:rsid w:val="007845FF"/>
    <w:rsid w:val="00784B60"/>
    <w:rsid w:val="00784DD2"/>
    <w:rsid w:val="0078511F"/>
    <w:rsid w:val="007857E4"/>
    <w:rsid w:val="00785805"/>
    <w:rsid w:val="0078642B"/>
    <w:rsid w:val="00790876"/>
    <w:rsid w:val="00790975"/>
    <w:rsid w:val="0079202D"/>
    <w:rsid w:val="00792B5B"/>
    <w:rsid w:val="00792BC8"/>
    <w:rsid w:val="00793104"/>
    <w:rsid w:val="00794499"/>
    <w:rsid w:val="00795DF3"/>
    <w:rsid w:val="007969E6"/>
    <w:rsid w:val="007A01B1"/>
    <w:rsid w:val="007A0431"/>
    <w:rsid w:val="007A0817"/>
    <w:rsid w:val="007A0AA3"/>
    <w:rsid w:val="007A1031"/>
    <w:rsid w:val="007A1740"/>
    <w:rsid w:val="007A188F"/>
    <w:rsid w:val="007A18FE"/>
    <w:rsid w:val="007A3DB5"/>
    <w:rsid w:val="007A41A0"/>
    <w:rsid w:val="007A4337"/>
    <w:rsid w:val="007A477C"/>
    <w:rsid w:val="007A4E46"/>
    <w:rsid w:val="007A5188"/>
    <w:rsid w:val="007A5F7A"/>
    <w:rsid w:val="007A6BA0"/>
    <w:rsid w:val="007A6C97"/>
    <w:rsid w:val="007A7D1B"/>
    <w:rsid w:val="007A7FF6"/>
    <w:rsid w:val="007B0467"/>
    <w:rsid w:val="007B0E66"/>
    <w:rsid w:val="007B1F91"/>
    <w:rsid w:val="007B2D01"/>
    <w:rsid w:val="007B2F82"/>
    <w:rsid w:val="007B3549"/>
    <w:rsid w:val="007B4014"/>
    <w:rsid w:val="007B530B"/>
    <w:rsid w:val="007B5457"/>
    <w:rsid w:val="007B6498"/>
    <w:rsid w:val="007B6F72"/>
    <w:rsid w:val="007B7652"/>
    <w:rsid w:val="007B7850"/>
    <w:rsid w:val="007C0529"/>
    <w:rsid w:val="007C07D8"/>
    <w:rsid w:val="007C3A03"/>
    <w:rsid w:val="007C3FBE"/>
    <w:rsid w:val="007C5489"/>
    <w:rsid w:val="007C5BCE"/>
    <w:rsid w:val="007C7987"/>
    <w:rsid w:val="007D0C22"/>
    <w:rsid w:val="007D0FB8"/>
    <w:rsid w:val="007D10B9"/>
    <w:rsid w:val="007D17A2"/>
    <w:rsid w:val="007D229C"/>
    <w:rsid w:val="007D22D4"/>
    <w:rsid w:val="007D2402"/>
    <w:rsid w:val="007D302A"/>
    <w:rsid w:val="007D467F"/>
    <w:rsid w:val="007D4C81"/>
    <w:rsid w:val="007D6357"/>
    <w:rsid w:val="007D6E18"/>
    <w:rsid w:val="007E03A1"/>
    <w:rsid w:val="007E08E8"/>
    <w:rsid w:val="007E155E"/>
    <w:rsid w:val="007E1C80"/>
    <w:rsid w:val="007E2492"/>
    <w:rsid w:val="007E253D"/>
    <w:rsid w:val="007E27CD"/>
    <w:rsid w:val="007E2CD7"/>
    <w:rsid w:val="007E2F4A"/>
    <w:rsid w:val="007E3D31"/>
    <w:rsid w:val="007E3E5C"/>
    <w:rsid w:val="007E4F66"/>
    <w:rsid w:val="007E5380"/>
    <w:rsid w:val="007E5DDB"/>
    <w:rsid w:val="007E6CAB"/>
    <w:rsid w:val="007E77A2"/>
    <w:rsid w:val="007E7B64"/>
    <w:rsid w:val="007F0263"/>
    <w:rsid w:val="007F07FB"/>
    <w:rsid w:val="007F0943"/>
    <w:rsid w:val="007F0A24"/>
    <w:rsid w:val="007F0B36"/>
    <w:rsid w:val="007F0B97"/>
    <w:rsid w:val="007F182C"/>
    <w:rsid w:val="007F1EEB"/>
    <w:rsid w:val="007F266A"/>
    <w:rsid w:val="007F3470"/>
    <w:rsid w:val="007F4AE0"/>
    <w:rsid w:val="007F4C1A"/>
    <w:rsid w:val="007F580B"/>
    <w:rsid w:val="007F72A4"/>
    <w:rsid w:val="007F77CD"/>
    <w:rsid w:val="0080091A"/>
    <w:rsid w:val="00801008"/>
    <w:rsid w:val="00801B23"/>
    <w:rsid w:val="00801F37"/>
    <w:rsid w:val="008025B6"/>
    <w:rsid w:val="00803BC9"/>
    <w:rsid w:val="00804073"/>
    <w:rsid w:val="008047E6"/>
    <w:rsid w:val="00804FFB"/>
    <w:rsid w:val="00805889"/>
    <w:rsid w:val="00806118"/>
    <w:rsid w:val="00806289"/>
    <w:rsid w:val="008063DB"/>
    <w:rsid w:val="00806E59"/>
    <w:rsid w:val="00807068"/>
    <w:rsid w:val="00807AB0"/>
    <w:rsid w:val="00807E4D"/>
    <w:rsid w:val="00812EE9"/>
    <w:rsid w:val="00813074"/>
    <w:rsid w:val="0081345C"/>
    <w:rsid w:val="008144F0"/>
    <w:rsid w:val="008153DC"/>
    <w:rsid w:val="008162F3"/>
    <w:rsid w:val="00817155"/>
    <w:rsid w:val="00817D2F"/>
    <w:rsid w:val="00817F91"/>
    <w:rsid w:val="008200CD"/>
    <w:rsid w:val="008208CC"/>
    <w:rsid w:val="00820F04"/>
    <w:rsid w:val="00822B9C"/>
    <w:rsid w:val="00824A55"/>
    <w:rsid w:val="00824B2C"/>
    <w:rsid w:val="00824BE1"/>
    <w:rsid w:val="00826381"/>
    <w:rsid w:val="00826484"/>
    <w:rsid w:val="008279A7"/>
    <w:rsid w:val="00827B8A"/>
    <w:rsid w:val="00827ED1"/>
    <w:rsid w:val="008311B8"/>
    <w:rsid w:val="00832F20"/>
    <w:rsid w:val="008349E5"/>
    <w:rsid w:val="0083573A"/>
    <w:rsid w:val="008371C5"/>
    <w:rsid w:val="0084006D"/>
    <w:rsid w:val="0084028A"/>
    <w:rsid w:val="008405E3"/>
    <w:rsid w:val="00840D6C"/>
    <w:rsid w:val="0084107F"/>
    <w:rsid w:val="0084177F"/>
    <w:rsid w:val="00842933"/>
    <w:rsid w:val="0084439D"/>
    <w:rsid w:val="0084494B"/>
    <w:rsid w:val="008454CE"/>
    <w:rsid w:val="00845752"/>
    <w:rsid w:val="008462F7"/>
    <w:rsid w:val="0084678D"/>
    <w:rsid w:val="008467F3"/>
    <w:rsid w:val="00846B71"/>
    <w:rsid w:val="00846C6F"/>
    <w:rsid w:val="00846E15"/>
    <w:rsid w:val="00847E77"/>
    <w:rsid w:val="00850F23"/>
    <w:rsid w:val="008510C9"/>
    <w:rsid w:val="00851648"/>
    <w:rsid w:val="00851DA0"/>
    <w:rsid w:val="00852126"/>
    <w:rsid w:val="00852410"/>
    <w:rsid w:val="00852982"/>
    <w:rsid w:val="00853AEF"/>
    <w:rsid w:val="00853B9E"/>
    <w:rsid w:val="00854A63"/>
    <w:rsid w:val="00854CB7"/>
    <w:rsid w:val="00854EFF"/>
    <w:rsid w:val="00855847"/>
    <w:rsid w:val="00855C14"/>
    <w:rsid w:val="008561C7"/>
    <w:rsid w:val="00856306"/>
    <w:rsid w:val="00856347"/>
    <w:rsid w:val="0086170D"/>
    <w:rsid w:val="00862391"/>
    <w:rsid w:val="00862469"/>
    <w:rsid w:val="008624AB"/>
    <w:rsid w:val="0086294E"/>
    <w:rsid w:val="008635CD"/>
    <w:rsid w:val="008635DF"/>
    <w:rsid w:val="00863990"/>
    <w:rsid w:val="00863C73"/>
    <w:rsid w:val="00864205"/>
    <w:rsid w:val="0086568F"/>
    <w:rsid w:val="00866F0A"/>
    <w:rsid w:val="0086755E"/>
    <w:rsid w:val="0087058E"/>
    <w:rsid w:val="00870A89"/>
    <w:rsid w:val="00870FD6"/>
    <w:rsid w:val="0087161C"/>
    <w:rsid w:val="008716D5"/>
    <w:rsid w:val="0087252B"/>
    <w:rsid w:val="00872762"/>
    <w:rsid w:val="00872C00"/>
    <w:rsid w:val="00872C5E"/>
    <w:rsid w:val="008730DD"/>
    <w:rsid w:val="008738EC"/>
    <w:rsid w:val="00873D33"/>
    <w:rsid w:val="00874C77"/>
    <w:rsid w:val="0087624B"/>
    <w:rsid w:val="00876EBE"/>
    <w:rsid w:val="008773B6"/>
    <w:rsid w:val="0087760A"/>
    <w:rsid w:val="008779BD"/>
    <w:rsid w:val="00881B0C"/>
    <w:rsid w:val="00882CD1"/>
    <w:rsid w:val="0088429C"/>
    <w:rsid w:val="00884ED5"/>
    <w:rsid w:val="00885D64"/>
    <w:rsid w:val="008861D1"/>
    <w:rsid w:val="008902EA"/>
    <w:rsid w:val="008906E4"/>
    <w:rsid w:val="00891918"/>
    <w:rsid w:val="00891F41"/>
    <w:rsid w:val="00891F75"/>
    <w:rsid w:val="00892768"/>
    <w:rsid w:val="0089281B"/>
    <w:rsid w:val="00892BA1"/>
    <w:rsid w:val="008932BE"/>
    <w:rsid w:val="0089385C"/>
    <w:rsid w:val="00893D59"/>
    <w:rsid w:val="00895A55"/>
    <w:rsid w:val="00895FD1"/>
    <w:rsid w:val="0089620E"/>
    <w:rsid w:val="00896DB3"/>
    <w:rsid w:val="00897093"/>
    <w:rsid w:val="00897231"/>
    <w:rsid w:val="008978B0"/>
    <w:rsid w:val="008A05D5"/>
    <w:rsid w:val="008A11AF"/>
    <w:rsid w:val="008A156C"/>
    <w:rsid w:val="008A23F6"/>
    <w:rsid w:val="008A3BD8"/>
    <w:rsid w:val="008A40A1"/>
    <w:rsid w:val="008A4BD6"/>
    <w:rsid w:val="008A4E15"/>
    <w:rsid w:val="008A52A1"/>
    <w:rsid w:val="008A5F0E"/>
    <w:rsid w:val="008A7135"/>
    <w:rsid w:val="008A71D0"/>
    <w:rsid w:val="008A7808"/>
    <w:rsid w:val="008A7AA1"/>
    <w:rsid w:val="008A7C4D"/>
    <w:rsid w:val="008B0641"/>
    <w:rsid w:val="008B0E31"/>
    <w:rsid w:val="008B1298"/>
    <w:rsid w:val="008B2210"/>
    <w:rsid w:val="008B232F"/>
    <w:rsid w:val="008B3421"/>
    <w:rsid w:val="008B3C69"/>
    <w:rsid w:val="008B3DC2"/>
    <w:rsid w:val="008B3FFE"/>
    <w:rsid w:val="008B53BE"/>
    <w:rsid w:val="008B5C1D"/>
    <w:rsid w:val="008B7885"/>
    <w:rsid w:val="008B7B75"/>
    <w:rsid w:val="008C1066"/>
    <w:rsid w:val="008C19D1"/>
    <w:rsid w:val="008C1AE4"/>
    <w:rsid w:val="008C2271"/>
    <w:rsid w:val="008C25A8"/>
    <w:rsid w:val="008C2A16"/>
    <w:rsid w:val="008C3CB2"/>
    <w:rsid w:val="008C466D"/>
    <w:rsid w:val="008C5889"/>
    <w:rsid w:val="008C67A2"/>
    <w:rsid w:val="008C7BA9"/>
    <w:rsid w:val="008C7DB9"/>
    <w:rsid w:val="008D0E2F"/>
    <w:rsid w:val="008D156E"/>
    <w:rsid w:val="008D1876"/>
    <w:rsid w:val="008D1DBF"/>
    <w:rsid w:val="008D2CA0"/>
    <w:rsid w:val="008D48CA"/>
    <w:rsid w:val="008D4C11"/>
    <w:rsid w:val="008D5D5F"/>
    <w:rsid w:val="008D64CC"/>
    <w:rsid w:val="008D7502"/>
    <w:rsid w:val="008D7BB2"/>
    <w:rsid w:val="008D7CD4"/>
    <w:rsid w:val="008E0EBD"/>
    <w:rsid w:val="008E1C48"/>
    <w:rsid w:val="008E2E32"/>
    <w:rsid w:val="008E3FAE"/>
    <w:rsid w:val="008E3FC6"/>
    <w:rsid w:val="008E49FF"/>
    <w:rsid w:val="008E69A9"/>
    <w:rsid w:val="008E71B1"/>
    <w:rsid w:val="008E7567"/>
    <w:rsid w:val="008E7CDA"/>
    <w:rsid w:val="008F0B4A"/>
    <w:rsid w:val="008F0CAA"/>
    <w:rsid w:val="008F1691"/>
    <w:rsid w:val="008F17E5"/>
    <w:rsid w:val="008F1941"/>
    <w:rsid w:val="008F1ABB"/>
    <w:rsid w:val="008F1CE4"/>
    <w:rsid w:val="008F1E03"/>
    <w:rsid w:val="008F237B"/>
    <w:rsid w:val="008F25AE"/>
    <w:rsid w:val="008F3184"/>
    <w:rsid w:val="008F43AE"/>
    <w:rsid w:val="008F45E5"/>
    <w:rsid w:val="008F4BE8"/>
    <w:rsid w:val="008F689F"/>
    <w:rsid w:val="008F6F37"/>
    <w:rsid w:val="008F7032"/>
    <w:rsid w:val="008F7F1B"/>
    <w:rsid w:val="009003E3"/>
    <w:rsid w:val="00901CED"/>
    <w:rsid w:val="00902A1C"/>
    <w:rsid w:val="00903695"/>
    <w:rsid w:val="0090495A"/>
    <w:rsid w:val="009049D4"/>
    <w:rsid w:val="00904E0B"/>
    <w:rsid w:val="00905A53"/>
    <w:rsid w:val="00905B31"/>
    <w:rsid w:val="00905C11"/>
    <w:rsid w:val="009064BF"/>
    <w:rsid w:val="009077BC"/>
    <w:rsid w:val="00907883"/>
    <w:rsid w:val="00907F71"/>
    <w:rsid w:val="009102E7"/>
    <w:rsid w:val="00910360"/>
    <w:rsid w:val="00910D99"/>
    <w:rsid w:val="009111B9"/>
    <w:rsid w:val="00911BCF"/>
    <w:rsid w:val="00911CB9"/>
    <w:rsid w:val="00911D28"/>
    <w:rsid w:val="0091212B"/>
    <w:rsid w:val="00912621"/>
    <w:rsid w:val="00912B54"/>
    <w:rsid w:val="0091352D"/>
    <w:rsid w:val="00914064"/>
    <w:rsid w:val="00914180"/>
    <w:rsid w:val="0091468A"/>
    <w:rsid w:val="00915120"/>
    <w:rsid w:val="00915195"/>
    <w:rsid w:val="00915252"/>
    <w:rsid w:val="00915DF2"/>
    <w:rsid w:val="0091619B"/>
    <w:rsid w:val="0091665D"/>
    <w:rsid w:val="0091697B"/>
    <w:rsid w:val="00917583"/>
    <w:rsid w:val="00921FE3"/>
    <w:rsid w:val="009221AF"/>
    <w:rsid w:val="00922675"/>
    <w:rsid w:val="0092339A"/>
    <w:rsid w:val="00924605"/>
    <w:rsid w:val="009247A5"/>
    <w:rsid w:val="00925145"/>
    <w:rsid w:val="00925942"/>
    <w:rsid w:val="00925CE0"/>
    <w:rsid w:val="009270AB"/>
    <w:rsid w:val="00927757"/>
    <w:rsid w:val="009315A0"/>
    <w:rsid w:val="00931860"/>
    <w:rsid w:val="00931AAF"/>
    <w:rsid w:val="00932392"/>
    <w:rsid w:val="009325C0"/>
    <w:rsid w:val="00933BCF"/>
    <w:rsid w:val="009341B2"/>
    <w:rsid w:val="00934FD7"/>
    <w:rsid w:val="00935272"/>
    <w:rsid w:val="00935A77"/>
    <w:rsid w:val="00937859"/>
    <w:rsid w:val="0094005C"/>
    <w:rsid w:val="00940907"/>
    <w:rsid w:val="00941C51"/>
    <w:rsid w:val="00941F4E"/>
    <w:rsid w:val="00941FE4"/>
    <w:rsid w:val="009429CE"/>
    <w:rsid w:val="00945146"/>
    <w:rsid w:val="0094565C"/>
    <w:rsid w:val="009459AB"/>
    <w:rsid w:val="00946DAF"/>
    <w:rsid w:val="009517C5"/>
    <w:rsid w:val="00952327"/>
    <w:rsid w:val="00952A85"/>
    <w:rsid w:val="00952E92"/>
    <w:rsid w:val="00953AA1"/>
    <w:rsid w:val="00954406"/>
    <w:rsid w:val="00954652"/>
    <w:rsid w:val="00954F2C"/>
    <w:rsid w:val="0095512E"/>
    <w:rsid w:val="00955242"/>
    <w:rsid w:val="00955C40"/>
    <w:rsid w:val="00956667"/>
    <w:rsid w:val="00956747"/>
    <w:rsid w:val="00956B2C"/>
    <w:rsid w:val="00957A6A"/>
    <w:rsid w:val="0096068C"/>
    <w:rsid w:val="00961F51"/>
    <w:rsid w:val="00962672"/>
    <w:rsid w:val="0096307C"/>
    <w:rsid w:val="00963288"/>
    <w:rsid w:val="0096465E"/>
    <w:rsid w:val="009662D7"/>
    <w:rsid w:val="00966349"/>
    <w:rsid w:val="009664BD"/>
    <w:rsid w:val="00966793"/>
    <w:rsid w:val="0096733D"/>
    <w:rsid w:val="009673AF"/>
    <w:rsid w:val="009677C8"/>
    <w:rsid w:val="009677CA"/>
    <w:rsid w:val="0096790E"/>
    <w:rsid w:val="00970633"/>
    <w:rsid w:val="009709B4"/>
    <w:rsid w:val="00970A80"/>
    <w:rsid w:val="0097474E"/>
    <w:rsid w:val="00975201"/>
    <w:rsid w:val="0097669F"/>
    <w:rsid w:val="00976ACD"/>
    <w:rsid w:val="00976B06"/>
    <w:rsid w:val="00981AEC"/>
    <w:rsid w:val="00981D93"/>
    <w:rsid w:val="009828C3"/>
    <w:rsid w:val="00982C37"/>
    <w:rsid w:val="009845A7"/>
    <w:rsid w:val="00984DEE"/>
    <w:rsid w:val="00985045"/>
    <w:rsid w:val="009850B5"/>
    <w:rsid w:val="009860AD"/>
    <w:rsid w:val="009860D0"/>
    <w:rsid w:val="00986AD7"/>
    <w:rsid w:val="00986F10"/>
    <w:rsid w:val="00987C33"/>
    <w:rsid w:val="00991D44"/>
    <w:rsid w:val="009923E2"/>
    <w:rsid w:val="009928E3"/>
    <w:rsid w:val="00993793"/>
    <w:rsid w:val="0099546E"/>
    <w:rsid w:val="00995635"/>
    <w:rsid w:val="00995BE0"/>
    <w:rsid w:val="00996BEE"/>
    <w:rsid w:val="009975B2"/>
    <w:rsid w:val="009A0CB6"/>
    <w:rsid w:val="009A1083"/>
    <w:rsid w:val="009A1A8E"/>
    <w:rsid w:val="009A1B1E"/>
    <w:rsid w:val="009A2477"/>
    <w:rsid w:val="009A35DD"/>
    <w:rsid w:val="009A3798"/>
    <w:rsid w:val="009A3EF0"/>
    <w:rsid w:val="009A41FA"/>
    <w:rsid w:val="009A4400"/>
    <w:rsid w:val="009A4961"/>
    <w:rsid w:val="009A5328"/>
    <w:rsid w:val="009A5D32"/>
    <w:rsid w:val="009B03AC"/>
    <w:rsid w:val="009B0B09"/>
    <w:rsid w:val="009B0BCA"/>
    <w:rsid w:val="009B1D35"/>
    <w:rsid w:val="009B2075"/>
    <w:rsid w:val="009B23CB"/>
    <w:rsid w:val="009B2716"/>
    <w:rsid w:val="009B2A5F"/>
    <w:rsid w:val="009B2ABC"/>
    <w:rsid w:val="009B387C"/>
    <w:rsid w:val="009B43C4"/>
    <w:rsid w:val="009B45F7"/>
    <w:rsid w:val="009B46D3"/>
    <w:rsid w:val="009B4A90"/>
    <w:rsid w:val="009B4F88"/>
    <w:rsid w:val="009B53E2"/>
    <w:rsid w:val="009B5665"/>
    <w:rsid w:val="009B56C6"/>
    <w:rsid w:val="009B5C52"/>
    <w:rsid w:val="009B6587"/>
    <w:rsid w:val="009B6995"/>
    <w:rsid w:val="009B6CE3"/>
    <w:rsid w:val="009B77AC"/>
    <w:rsid w:val="009C0D67"/>
    <w:rsid w:val="009C1281"/>
    <w:rsid w:val="009C2CCE"/>
    <w:rsid w:val="009C4192"/>
    <w:rsid w:val="009C4E52"/>
    <w:rsid w:val="009C5D87"/>
    <w:rsid w:val="009C61FF"/>
    <w:rsid w:val="009C6612"/>
    <w:rsid w:val="009C66A2"/>
    <w:rsid w:val="009C6C7C"/>
    <w:rsid w:val="009C7B4D"/>
    <w:rsid w:val="009D05DF"/>
    <w:rsid w:val="009D10B4"/>
    <w:rsid w:val="009D1323"/>
    <w:rsid w:val="009D1957"/>
    <w:rsid w:val="009D2315"/>
    <w:rsid w:val="009D4128"/>
    <w:rsid w:val="009D449F"/>
    <w:rsid w:val="009D4E6B"/>
    <w:rsid w:val="009D575E"/>
    <w:rsid w:val="009D64B7"/>
    <w:rsid w:val="009D6916"/>
    <w:rsid w:val="009D7AF5"/>
    <w:rsid w:val="009E01B7"/>
    <w:rsid w:val="009E0C38"/>
    <w:rsid w:val="009E1ADB"/>
    <w:rsid w:val="009E27A4"/>
    <w:rsid w:val="009E2C0E"/>
    <w:rsid w:val="009E3580"/>
    <w:rsid w:val="009E3797"/>
    <w:rsid w:val="009E3AD2"/>
    <w:rsid w:val="009E405B"/>
    <w:rsid w:val="009E5A54"/>
    <w:rsid w:val="009E5DC2"/>
    <w:rsid w:val="009E6384"/>
    <w:rsid w:val="009E697A"/>
    <w:rsid w:val="009E6BD4"/>
    <w:rsid w:val="009E6C30"/>
    <w:rsid w:val="009F052B"/>
    <w:rsid w:val="009F0EB9"/>
    <w:rsid w:val="009F104C"/>
    <w:rsid w:val="009F28BB"/>
    <w:rsid w:val="009F2FEF"/>
    <w:rsid w:val="009F32A6"/>
    <w:rsid w:val="009F3783"/>
    <w:rsid w:val="009F3829"/>
    <w:rsid w:val="009F41B9"/>
    <w:rsid w:val="009F4806"/>
    <w:rsid w:val="009F6081"/>
    <w:rsid w:val="009F679E"/>
    <w:rsid w:val="009F6D43"/>
    <w:rsid w:val="009F774B"/>
    <w:rsid w:val="009F7FF2"/>
    <w:rsid w:val="00A004CD"/>
    <w:rsid w:val="00A01046"/>
    <w:rsid w:val="00A02859"/>
    <w:rsid w:val="00A029D2"/>
    <w:rsid w:val="00A0357A"/>
    <w:rsid w:val="00A04D75"/>
    <w:rsid w:val="00A05CDD"/>
    <w:rsid w:val="00A06D2A"/>
    <w:rsid w:val="00A070C7"/>
    <w:rsid w:val="00A07D1A"/>
    <w:rsid w:val="00A10C7C"/>
    <w:rsid w:val="00A10FFA"/>
    <w:rsid w:val="00A118BD"/>
    <w:rsid w:val="00A11C66"/>
    <w:rsid w:val="00A12102"/>
    <w:rsid w:val="00A128F8"/>
    <w:rsid w:val="00A12A50"/>
    <w:rsid w:val="00A1300C"/>
    <w:rsid w:val="00A134FB"/>
    <w:rsid w:val="00A141FA"/>
    <w:rsid w:val="00A14E4D"/>
    <w:rsid w:val="00A15516"/>
    <w:rsid w:val="00A16BAA"/>
    <w:rsid w:val="00A178C0"/>
    <w:rsid w:val="00A1795A"/>
    <w:rsid w:val="00A21501"/>
    <w:rsid w:val="00A21C19"/>
    <w:rsid w:val="00A21D89"/>
    <w:rsid w:val="00A2250D"/>
    <w:rsid w:val="00A22610"/>
    <w:rsid w:val="00A23531"/>
    <w:rsid w:val="00A23A37"/>
    <w:rsid w:val="00A24767"/>
    <w:rsid w:val="00A254D5"/>
    <w:rsid w:val="00A257EF"/>
    <w:rsid w:val="00A2738F"/>
    <w:rsid w:val="00A31696"/>
    <w:rsid w:val="00A31716"/>
    <w:rsid w:val="00A3258C"/>
    <w:rsid w:val="00A33352"/>
    <w:rsid w:val="00A33B95"/>
    <w:rsid w:val="00A34B09"/>
    <w:rsid w:val="00A352DD"/>
    <w:rsid w:val="00A35301"/>
    <w:rsid w:val="00A365B6"/>
    <w:rsid w:val="00A3681C"/>
    <w:rsid w:val="00A36CC7"/>
    <w:rsid w:val="00A370CE"/>
    <w:rsid w:val="00A37666"/>
    <w:rsid w:val="00A37770"/>
    <w:rsid w:val="00A3782C"/>
    <w:rsid w:val="00A40303"/>
    <w:rsid w:val="00A40811"/>
    <w:rsid w:val="00A40969"/>
    <w:rsid w:val="00A4101B"/>
    <w:rsid w:val="00A42F8D"/>
    <w:rsid w:val="00A43389"/>
    <w:rsid w:val="00A46D84"/>
    <w:rsid w:val="00A46FCE"/>
    <w:rsid w:val="00A471DF"/>
    <w:rsid w:val="00A50B46"/>
    <w:rsid w:val="00A518B4"/>
    <w:rsid w:val="00A52C92"/>
    <w:rsid w:val="00A530CE"/>
    <w:rsid w:val="00A533BC"/>
    <w:rsid w:val="00A5355D"/>
    <w:rsid w:val="00A53792"/>
    <w:rsid w:val="00A54533"/>
    <w:rsid w:val="00A54C94"/>
    <w:rsid w:val="00A55973"/>
    <w:rsid w:val="00A57D2F"/>
    <w:rsid w:val="00A600B7"/>
    <w:rsid w:val="00A62E12"/>
    <w:rsid w:val="00A63219"/>
    <w:rsid w:val="00A636D9"/>
    <w:rsid w:val="00A63A6A"/>
    <w:rsid w:val="00A63B18"/>
    <w:rsid w:val="00A6414F"/>
    <w:rsid w:val="00A64237"/>
    <w:rsid w:val="00A64F74"/>
    <w:rsid w:val="00A654D4"/>
    <w:rsid w:val="00A65BC6"/>
    <w:rsid w:val="00A65F7A"/>
    <w:rsid w:val="00A66346"/>
    <w:rsid w:val="00A66A3B"/>
    <w:rsid w:val="00A66E4E"/>
    <w:rsid w:val="00A70ABD"/>
    <w:rsid w:val="00A70BF8"/>
    <w:rsid w:val="00A71524"/>
    <w:rsid w:val="00A72E24"/>
    <w:rsid w:val="00A73825"/>
    <w:rsid w:val="00A739AA"/>
    <w:rsid w:val="00A73EB6"/>
    <w:rsid w:val="00A7413C"/>
    <w:rsid w:val="00A75054"/>
    <w:rsid w:val="00A753C9"/>
    <w:rsid w:val="00A75B4F"/>
    <w:rsid w:val="00A75C9B"/>
    <w:rsid w:val="00A75F7D"/>
    <w:rsid w:val="00A76D49"/>
    <w:rsid w:val="00A776B4"/>
    <w:rsid w:val="00A77C81"/>
    <w:rsid w:val="00A77F33"/>
    <w:rsid w:val="00A80322"/>
    <w:rsid w:val="00A81CC4"/>
    <w:rsid w:val="00A82521"/>
    <w:rsid w:val="00A835DD"/>
    <w:rsid w:val="00A83C3C"/>
    <w:rsid w:val="00A841AA"/>
    <w:rsid w:val="00A8452F"/>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679C"/>
    <w:rsid w:val="00A9737D"/>
    <w:rsid w:val="00AA0CB4"/>
    <w:rsid w:val="00AA0E0C"/>
    <w:rsid w:val="00AA22A9"/>
    <w:rsid w:val="00AA24DC"/>
    <w:rsid w:val="00AA255B"/>
    <w:rsid w:val="00AA2714"/>
    <w:rsid w:val="00AA2B82"/>
    <w:rsid w:val="00AA31C9"/>
    <w:rsid w:val="00AA346A"/>
    <w:rsid w:val="00AA36D7"/>
    <w:rsid w:val="00AA38D4"/>
    <w:rsid w:val="00AA3A26"/>
    <w:rsid w:val="00AA501B"/>
    <w:rsid w:val="00AA585D"/>
    <w:rsid w:val="00AA681C"/>
    <w:rsid w:val="00AA6971"/>
    <w:rsid w:val="00AA6B0D"/>
    <w:rsid w:val="00AA6CD9"/>
    <w:rsid w:val="00AA6F33"/>
    <w:rsid w:val="00AA78A2"/>
    <w:rsid w:val="00AB05FD"/>
    <w:rsid w:val="00AB0610"/>
    <w:rsid w:val="00AB0BA0"/>
    <w:rsid w:val="00AB0FED"/>
    <w:rsid w:val="00AB2E5E"/>
    <w:rsid w:val="00AB4B4E"/>
    <w:rsid w:val="00AB50F4"/>
    <w:rsid w:val="00AB630F"/>
    <w:rsid w:val="00AB693E"/>
    <w:rsid w:val="00AB6CCC"/>
    <w:rsid w:val="00AB6CE9"/>
    <w:rsid w:val="00AB6E81"/>
    <w:rsid w:val="00AB73E6"/>
    <w:rsid w:val="00AB7830"/>
    <w:rsid w:val="00AC1743"/>
    <w:rsid w:val="00AC2307"/>
    <w:rsid w:val="00AC26F1"/>
    <w:rsid w:val="00AC2DC3"/>
    <w:rsid w:val="00AC3438"/>
    <w:rsid w:val="00AC34BB"/>
    <w:rsid w:val="00AC3521"/>
    <w:rsid w:val="00AC380D"/>
    <w:rsid w:val="00AC4280"/>
    <w:rsid w:val="00AC451D"/>
    <w:rsid w:val="00AC7FBC"/>
    <w:rsid w:val="00AD06B4"/>
    <w:rsid w:val="00AD082B"/>
    <w:rsid w:val="00AD0C06"/>
    <w:rsid w:val="00AD0D2B"/>
    <w:rsid w:val="00AD138D"/>
    <w:rsid w:val="00AD1D41"/>
    <w:rsid w:val="00AD209A"/>
    <w:rsid w:val="00AD26B7"/>
    <w:rsid w:val="00AD317E"/>
    <w:rsid w:val="00AD3CE3"/>
    <w:rsid w:val="00AD4336"/>
    <w:rsid w:val="00AD45CA"/>
    <w:rsid w:val="00AD701C"/>
    <w:rsid w:val="00AD7586"/>
    <w:rsid w:val="00AE0889"/>
    <w:rsid w:val="00AE0E0E"/>
    <w:rsid w:val="00AE255B"/>
    <w:rsid w:val="00AE28E4"/>
    <w:rsid w:val="00AE39E2"/>
    <w:rsid w:val="00AE3CD9"/>
    <w:rsid w:val="00AE40B3"/>
    <w:rsid w:val="00AE4147"/>
    <w:rsid w:val="00AF1780"/>
    <w:rsid w:val="00AF180C"/>
    <w:rsid w:val="00AF197F"/>
    <w:rsid w:val="00AF1ECE"/>
    <w:rsid w:val="00AF2255"/>
    <w:rsid w:val="00AF239B"/>
    <w:rsid w:val="00AF24F1"/>
    <w:rsid w:val="00AF27B1"/>
    <w:rsid w:val="00AF27B4"/>
    <w:rsid w:val="00AF2C90"/>
    <w:rsid w:val="00AF3F9F"/>
    <w:rsid w:val="00AF43E6"/>
    <w:rsid w:val="00AF5C54"/>
    <w:rsid w:val="00AF6514"/>
    <w:rsid w:val="00AF6605"/>
    <w:rsid w:val="00AF6EAC"/>
    <w:rsid w:val="00AF7A7C"/>
    <w:rsid w:val="00AF7AC6"/>
    <w:rsid w:val="00AF7C9F"/>
    <w:rsid w:val="00AF7F7C"/>
    <w:rsid w:val="00B00EA1"/>
    <w:rsid w:val="00B01E38"/>
    <w:rsid w:val="00B02AAA"/>
    <w:rsid w:val="00B0308C"/>
    <w:rsid w:val="00B037A2"/>
    <w:rsid w:val="00B03E59"/>
    <w:rsid w:val="00B0413A"/>
    <w:rsid w:val="00B0471F"/>
    <w:rsid w:val="00B053C5"/>
    <w:rsid w:val="00B06423"/>
    <w:rsid w:val="00B06576"/>
    <w:rsid w:val="00B06950"/>
    <w:rsid w:val="00B10024"/>
    <w:rsid w:val="00B106F2"/>
    <w:rsid w:val="00B1172C"/>
    <w:rsid w:val="00B1208A"/>
    <w:rsid w:val="00B12149"/>
    <w:rsid w:val="00B127E0"/>
    <w:rsid w:val="00B130A3"/>
    <w:rsid w:val="00B1373E"/>
    <w:rsid w:val="00B1386C"/>
    <w:rsid w:val="00B14BC8"/>
    <w:rsid w:val="00B14EF2"/>
    <w:rsid w:val="00B15BF8"/>
    <w:rsid w:val="00B1660A"/>
    <w:rsid w:val="00B21380"/>
    <w:rsid w:val="00B217FA"/>
    <w:rsid w:val="00B21CDE"/>
    <w:rsid w:val="00B22996"/>
    <w:rsid w:val="00B229D7"/>
    <w:rsid w:val="00B22D7C"/>
    <w:rsid w:val="00B23895"/>
    <w:rsid w:val="00B2419C"/>
    <w:rsid w:val="00B2457B"/>
    <w:rsid w:val="00B25597"/>
    <w:rsid w:val="00B25C18"/>
    <w:rsid w:val="00B26D89"/>
    <w:rsid w:val="00B26F6F"/>
    <w:rsid w:val="00B27AB6"/>
    <w:rsid w:val="00B307CD"/>
    <w:rsid w:val="00B314D4"/>
    <w:rsid w:val="00B32E8A"/>
    <w:rsid w:val="00B32EFC"/>
    <w:rsid w:val="00B330F8"/>
    <w:rsid w:val="00B331EC"/>
    <w:rsid w:val="00B34243"/>
    <w:rsid w:val="00B342E2"/>
    <w:rsid w:val="00B36DCF"/>
    <w:rsid w:val="00B37851"/>
    <w:rsid w:val="00B37E21"/>
    <w:rsid w:val="00B40035"/>
    <w:rsid w:val="00B40C77"/>
    <w:rsid w:val="00B41A1F"/>
    <w:rsid w:val="00B42119"/>
    <w:rsid w:val="00B428E7"/>
    <w:rsid w:val="00B431D2"/>
    <w:rsid w:val="00B435B4"/>
    <w:rsid w:val="00B43879"/>
    <w:rsid w:val="00B43B66"/>
    <w:rsid w:val="00B43C5B"/>
    <w:rsid w:val="00B43C69"/>
    <w:rsid w:val="00B44FA7"/>
    <w:rsid w:val="00B459A6"/>
    <w:rsid w:val="00B45D6D"/>
    <w:rsid w:val="00B4768D"/>
    <w:rsid w:val="00B50DC9"/>
    <w:rsid w:val="00B50E35"/>
    <w:rsid w:val="00B5138F"/>
    <w:rsid w:val="00B52AE8"/>
    <w:rsid w:val="00B52B46"/>
    <w:rsid w:val="00B52EC4"/>
    <w:rsid w:val="00B53721"/>
    <w:rsid w:val="00B53868"/>
    <w:rsid w:val="00B54F65"/>
    <w:rsid w:val="00B55237"/>
    <w:rsid w:val="00B55509"/>
    <w:rsid w:val="00B55773"/>
    <w:rsid w:val="00B5796E"/>
    <w:rsid w:val="00B6003C"/>
    <w:rsid w:val="00B6073B"/>
    <w:rsid w:val="00B61F35"/>
    <w:rsid w:val="00B6237C"/>
    <w:rsid w:val="00B63F84"/>
    <w:rsid w:val="00B64B5B"/>
    <w:rsid w:val="00B64BB4"/>
    <w:rsid w:val="00B64C08"/>
    <w:rsid w:val="00B65476"/>
    <w:rsid w:val="00B657CE"/>
    <w:rsid w:val="00B659E9"/>
    <w:rsid w:val="00B66531"/>
    <w:rsid w:val="00B66864"/>
    <w:rsid w:val="00B669D8"/>
    <w:rsid w:val="00B66A8C"/>
    <w:rsid w:val="00B66C08"/>
    <w:rsid w:val="00B70021"/>
    <w:rsid w:val="00B708D4"/>
    <w:rsid w:val="00B70EBF"/>
    <w:rsid w:val="00B714F6"/>
    <w:rsid w:val="00B72467"/>
    <w:rsid w:val="00B72806"/>
    <w:rsid w:val="00B7287F"/>
    <w:rsid w:val="00B73011"/>
    <w:rsid w:val="00B73BA6"/>
    <w:rsid w:val="00B763DE"/>
    <w:rsid w:val="00B765E6"/>
    <w:rsid w:val="00B76B50"/>
    <w:rsid w:val="00B76D8C"/>
    <w:rsid w:val="00B810B0"/>
    <w:rsid w:val="00B82D75"/>
    <w:rsid w:val="00B83C27"/>
    <w:rsid w:val="00B84B5A"/>
    <w:rsid w:val="00B85CB0"/>
    <w:rsid w:val="00B87AF0"/>
    <w:rsid w:val="00B91867"/>
    <w:rsid w:val="00B918C3"/>
    <w:rsid w:val="00B92734"/>
    <w:rsid w:val="00B93C27"/>
    <w:rsid w:val="00B949D0"/>
    <w:rsid w:val="00B94F19"/>
    <w:rsid w:val="00B95304"/>
    <w:rsid w:val="00B96111"/>
    <w:rsid w:val="00B9682A"/>
    <w:rsid w:val="00B973A9"/>
    <w:rsid w:val="00BA02E3"/>
    <w:rsid w:val="00BA0F34"/>
    <w:rsid w:val="00BA1002"/>
    <w:rsid w:val="00BA12D7"/>
    <w:rsid w:val="00BA1549"/>
    <w:rsid w:val="00BA19F3"/>
    <w:rsid w:val="00BA20EA"/>
    <w:rsid w:val="00BA2C83"/>
    <w:rsid w:val="00BA3786"/>
    <w:rsid w:val="00BA3B25"/>
    <w:rsid w:val="00BA3F7F"/>
    <w:rsid w:val="00BA5521"/>
    <w:rsid w:val="00BA6379"/>
    <w:rsid w:val="00BA6397"/>
    <w:rsid w:val="00BA6A15"/>
    <w:rsid w:val="00BA6F69"/>
    <w:rsid w:val="00BB03B3"/>
    <w:rsid w:val="00BB079E"/>
    <w:rsid w:val="00BB09D5"/>
    <w:rsid w:val="00BB0AD0"/>
    <w:rsid w:val="00BB11C9"/>
    <w:rsid w:val="00BB1A26"/>
    <w:rsid w:val="00BB1B44"/>
    <w:rsid w:val="00BB2665"/>
    <w:rsid w:val="00BB4341"/>
    <w:rsid w:val="00BB57CD"/>
    <w:rsid w:val="00BB5D4A"/>
    <w:rsid w:val="00BB74DC"/>
    <w:rsid w:val="00BB7B39"/>
    <w:rsid w:val="00BC001B"/>
    <w:rsid w:val="00BC0DA9"/>
    <w:rsid w:val="00BC15FD"/>
    <w:rsid w:val="00BC293F"/>
    <w:rsid w:val="00BC3071"/>
    <w:rsid w:val="00BC371C"/>
    <w:rsid w:val="00BC3A63"/>
    <w:rsid w:val="00BC4129"/>
    <w:rsid w:val="00BC4C0A"/>
    <w:rsid w:val="00BC53A0"/>
    <w:rsid w:val="00BC5B7E"/>
    <w:rsid w:val="00BC6049"/>
    <w:rsid w:val="00BC6B5B"/>
    <w:rsid w:val="00BC75E0"/>
    <w:rsid w:val="00BC77FB"/>
    <w:rsid w:val="00BD018A"/>
    <w:rsid w:val="00BD0946"/>
    <w:rsid w:val="00BD0C8E"/>
    <w:rsid w:val="00BD12D1"/>
    <w:rsid w:val="00BD1BAC"/>
    <w:rsid w:val="00BD1F5D"/>
    <w:rsid w:val="00BD22CE"/>
    <w:rsid w:val="00BD4652"/>
    <w:rsid w:val="00BD4C71"/>
    <w:rsid w:val="00BD4E06"/>
    <w:rsid w:val="00BD6E8C"/>
    <w:rsid w:val="00BD7467"/>
    <w:rsid w:val="00BD7B4F"/>
    <w:rsid w:val="00BD7CF1"/>
    <w:rsid w:val="00BE0B68"/>
    <w:rsid w:val="00BE0C83"/>
    <w:rsid w:val="00BE0DCD"/>
    <w:rsid w:val="00BE1EAA"/>
    <w:rsid w:val="00BE2ED3"/>
    <w:rsid w:val="00BE3463"/>
    <w:rsid w:val="00BE40EA"/>
    <w:rsid w:val="00BE43F5"/>
    <w:rsid w:val="00BE4573"/>
    <w:rsid w:val="00BE6823"/>
    <w:rsid w:val="00BE6851"/>
    <w:rsid w:val="00BE6FEE"/>
    <w:rsid w:val="00BF05F4"/>
    <w:rsid w:val="00BF1190"/>
    <w:rsid w:val="00BF15BD"/>
    <w:rsid w:val="00BF167A"/>
    <w:rsid w:val="00BF221E"/>
    <w:rsid w:val="00BF2916"/>
    <w:rsid w:val="00BF35C5"/>
    <w:rsid w:val="00BF55F9"/>
    <w:rsid w:val="00BF57D7"/>
    <w:rsid w:val="00BF6BB9"/>
    <w:rsid w:val="00BF6D7F"/>
    <w:rsid w:val="00BF7B2D"/>
    <w:rsid w:val="00C006A1"/>
    <w:rsid w:val="00C00C20"/>
    <w:rsid w:val="00C015E4"/>
    <w:rsid w:val="00C01F22"/>
    <w:rsid w:val="00C02294"/>
    <w:rsid w:val="00C03215"/>
    <w:rsid w:val="00C03E79"/>
    <w:rsid w:val="00C05537"/>
    <w:rsid w:val="00C056F8"/>
    <w:rsid w:val="00C05D2B"/>
    <w:rsid w:val="00C06295"/>
    <w:rsid w:val="00C06955"/>
    <w:rsid w:val="00C07CE0"/>
    <w:rsid w:val="00C108CC"/>
    <w:rsid w:val="00C10E02"/>
    <w:rsid w:val="00C112EE"/>
    <w:rsid w:val="00C114E6"/>
    <w:rsid w:val="00C11844"/>
    <w:rsid w:val="00C11B5D"/>
    <w:rsid w:val="00C126D0"/>
    <w:rsid w:val="00C1368F"/>
    <w:rsid w:val="00C137CA"/>
    <w:rsid w:val="00C13C8D"/>
    <w:rsid w:val="00C140A7"/>
    <w:rsid w:val="00C14D54"/>
    <w:rsid w:val="00C16190"/>
    <w:rsid w:val="00C20B3B"/>
    <w:rsid w:val="00C21281"/>
    <w:rsid w:val="00C217B7"/>
    <w:rsid w:val="00C21B98"/>
    <w:rsid w:val="00C227E7"/>
    <w:rsid w:val="00C22AC6"/>
    <w:rsid w:val="00C23159"/>
    <w:rsid w:val="00C2380D"/>
    <w:rsid w:val="00C25EC5"/>
    <w:rsid w:val="00C2671A"/>
    <w:rsid w:val="00C26990"/>
    <w:rsid w:val="00C27482"/>
    <w:rsid w:val="00C27B4A"/>
    <w:rsid w:val="00C30384"/>
    <w:rsid w:val="00C318FB"/>
    <w:rsid w:val="00C31A55"/>
    <w:rsid w:val="00C32418"/>
    <w:rsid w:val="00C34875"/>
    <w:rsid w:val="00C3595B"/>
    <w:rsid w:val="00C36235"/>
    <w:rsid w:val="00C40FC0"/>
    <w:rsid w:val="00C41D69"/>
    <w:rsid w:val="00C4364C"/>
    <w:rsid w:val="00C43897"/>
    <w:rsid w:val="00C4401F"/>
    <w:rsid w:val="00C4404C"/>
    <w:rsid w:val="00C44254"/>
    <w:rsid w:val="00C4466A"/>
    <w:rsid w:val="00C460FC"/>
    <w:rsid w:val="00C465B3"/>
    <w:rsid w:val="00C46640"/>
    <w:rsid w:val="00C47330"/>
    <w:rsid w:val="00C50121"/>
    <w:rsid w:val="00C503F5"/>
    <w:rsid w:val="00C50472"/>
    <w:rsid w:val="00C50576"/>
    <w:rsid w:val="00C508B0"/>
    <w:rsid w:val="00C52DD6"/>
    <w:rsid w:val="00C52EB6"/>
    <w:rsid w:val="00C53048"/>
    <w:rsid w:val="00C539EC"/>
    <w:rsid w:val="00C53BB5"/>
    <w:rsid w:val="00C54871"/>
    <w:rsid w:val="00C5530A"/>
    <w:rsid w:val="00C55D7C"/>
    <w:rsid w:val="00C55D9D"/>
    <w:rsid w:val="00C56192"/>
    <w:rsid w:val="00C57786"/>
    <w:rsid w:val="00C57B55"/>
    <w:rsid w:val="00C57D21"/>
    <w:rsid w:val="00C57F2B"/>
    <w:rsid w:val="00C619D0"/>
    <w:rsid w:val="00C62304"/>
    <w:rsid w:val="00C625B5"/>
    <w:rsid w:val="00C63924"/>
    <w:rsid w:val="00C639D5"/>
    <w:rsid w:val="00C64072"/>
    <w:rsid w:val="00C6637E"/>
    <w:rsid w:val="00C7030D"/>
    <w:rsid w:val="00C70DA2"/>
    <w:rsid w:val="00C72393"/>
    <w:rsid w:val="00C726AA"/>
    <w:rsid w:val="00C72ADC"/>
    <w:rsid w:val="00C72B30"/>
    <w:rsid w:val="00C72C88"/>
    <w:rsid w:val="00C737EE"/>
    <w:rsid w:val="00C73D00"/>
    <w:rsid w:val="00C73E93"/>
    <w:rsid w:val="00C74DB7"/>
    <w:rsid w:val="00C75110"/>
    <w:rsid w:val="00C7524C"/>
    <w:rsid w:val="00C75DEC"/>
    <w:rsid w:val="00C768D6"/>
    <w:rsid w:val="00C8056B"/>
    <w:rsid w:val="00C807C9"/>
    <w:rsid w:val="00C8149E"/>
    <w:rsid w:val="00C81CA7"/>
    <w:rsid w:val="00C81F93"/>
    <w:rsid w:val="00C81FBE"/>
    <w:rsid w:val="00C824D9"/>
    <w:rsid w:val="00C826E0"/>
    <w:rsid w:val="00C8291C"/>
    <w:rsid w:val="00C82C40"/>
    <w:rsid w:val="00C848EF"/>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DA7"/>
    <w:rsid w:val="00C94574"/>
    <w:rsid w:val="00C965EC"/>
    <w:rsid w:val="00C97B0D"/>
    <w:rsid w:val="00C97BE6"/>
    <w:rsid w:val="00CA03D5"/>
    <w:rsid w:val="00CA2103"/>
    <w:rsid w:val="00CA2113"/>
    <w:rsid w:val="00CA27DA"/>
    <w:rsid w:val="00CA2DF6"/>
    <w:rsid w:val="00CA3294"/>
    <w:rsid w:val="00CA354B"/>
    <w:rsid w:val="00CA37E7"/>
    <w:rsid w:val="00CA5B00"/>
    <w:rsid w:val="00CA5C8C"/>
    <w:rsid w:val="00CA5E73"/>
    <w:rsid w:val="00CA63B6"/>
    <w:rsid w:val="00CA6B02"/>
    <w:rsid w:val="00CA76A7"/>
    <w:rsid w:val="00CB0016"/>
    <w:rsid w:val="00CB1028"/>
    <w:rsid w:val="00CB16A6"/>
    <w:rsid w:val="00CB1EE8"/>
    <w:rsid w:val="00CB2442"/>
    <w:rsid w:val="00CB39CA"/>
    <w:rsid w:val="00CB3A48"/>
    <w:rsid w:val="00CB4AC1"/>
    <w:rsid w:val="00CB6A7A"/>
    <w:rsid w:val="00CB6E34"/>
    <w:rsid w:val="00CB753F"/>
    <w:rsid w:val="00CB778D"/>
    <w:rsid w:val="00CB7A4A"/>
    <w:rsid w:val="00CB7AD3"/>
    <w:rsid w:val="00CB7AE6"/>
    <w:rsid w:val="00CB7B68"/>
    <w:rsid w:val="00CB7E09"/>
    <w:rsid w:val="00CC0705"/>
    <w:rsid w:val="00CC0E2A"/>
    <w:rsid w:val="00CC1C51"/>
    <w:rsid w:val="00CC2089"/>
    <w:rsid w:val="00CC216E"/>
    <w:rsid w:val="00CC2CC0"/>
    <w:rsid w:val="00CC2DE7"/>
    <w:rsid w:val="00CC458A"/>
    <w:rsid w:val="00CC50B1"/>
    <w:rsid w:val="00CC55B5"/>
    <w:rsid w:val="00CC5F99"/>
    <w:rsid w:val="00CC615A"/>
    <w:rsid w:val="00CC648C"/>
    <w:rsid w:val="00CC6C36"/>
    <w:rsid w:val="00CC6C41"/>
    <w:rsid w:val="00CC7C76"/>
    <w:rsid w:val="00CD0754"/>
    <w:rsid w:val="00CD0A80"/>
    <w:rsid w:val="00CD114A"/>
    <w:rsid w:val="00CD1E29"/>
    <w:rsid w:val="00CD26DF"/>
    <w:rsid w:val="00CD2EC2"/>
    <w:rsid w:val="00CD3D8E"/>
    <w:rsid w:val="00CD3F74"/>
    <w:rsid w:val="00CD4630"/>
    <w:rsid w:val="00CD495B"/>
    <w:rsid w:val="00CD6519"/>
    <w:rsid w:val="00CD6A5D"/>
    <w:rsid w:val="00CD6B77"/>
    <w:rsid w:val="00CD77D4"/>
    <w:rsid w:val="00CD78BB"/>
    <w:rsid w:val="00CE0A3B"/>
    <w:rsid w:val="00CE1091"/>
    <w:rsid w:val="00CE2304"/>
    <w:rsid w:val="00CE2B92"/>
    <w:rsid w:val="00CE2D92"/>
    <w:rsid w:val="00CE46CF"/>
    <w:rsid w:val="00CE49E9"/>
    <w:rsid w:val="00CE59F6"/>
    <w:rsid w:val="00CE72D2"/>
    <w:rsid w:val="00CE73FF"/>
    <w:rsid w:val="00CE774C"/>
    <w:rsid w:val="00CE7FF8"/>
    <w:rsid w:val="00CF0B16"/>
    <w:rsid w:val="00CF0E9C"/>
    <w:rsid w:val="00CF127D"/>
    <w:rsid w:val="00CF1C8E"/>
    <w:rsid w:val="00CF2202"/>
    <w:rsid w:val="00CF27C8"/>
    <w:rsid w:val="00CF3ECE"/>
    <w:rsid w:val="00CF4728"/>
    <w:rsid w:val="00CF4C1D"/>
    <w:rsid w:val="00CF4E11"/>
    <w:rsid w:val="00CF52D6"/>
    <w:rsid w:val="00CF53B1"/>
    <w:rsid w:val="00CF6ACD"/>
    <w:rsid w:val="00CF7C8D"/>
    <w:rsid w:val="00D00166"/>
    <w:rsid w:val="00D00762"/>
    <w:rsid w:val="00D00839"/>
    <w:rsid w:val="00D012C9"/>
    <w:rsid w:val="00D01C01"/>
    <w:rsid w:val="00D02050"/>
    <w:rsid w:val="00D02A42"/>
    <w:rsid w:val="00D031DC"/>
    <w:rsid w:val="00D03307"/>
    <w:rsid w:val="00D0431E"/>
    <w:rsid w:val="00D04EFF"/>
    <w:rsid w:val="00D05BD7"/>
    <w:rsid w:val="00D06966"/>
    <w:rsid w:val="00D06A8F"/>
    <w:rsid w:val="00D079D4"/>
    <w:rsid w:val="00D07C0A"/>
    <w:rsid w:val="00D07DC1"/>
    <w:rsid w:val="00D07DC6"/>
    <w:rsid w:val="00D12EB5"/>
    <w:rsid w:val="00D1376F"/>
    <w:rsid w:val="00D13D0D"/>
    <w:rsid w:val="00D13D5E"/>
    <w:rsid w:val="00D1410E"/>
    <w:rsid w:val="00D151CE"/>
    <w:rsid w:val="00D1529E"/>
    <w:rsid w:val="00D15E1D"/>
    <w:rsid w:val="00D16168"/>
    <w:rsid w:val="00D16409"/>
    <w:rsid w:val="00D16FEC"/>
    <w:rsid w:val="00D21834"/>
    <w:rsid w:val="00D22EF8"/>
    <w:rsid w:val="00D23B1B"/>
    <w:rsid w:val="00D24A47"/>
    <w:rsid w:val="00D255A2"/>
    <w:rsid w:val="00D255DA"/>
    <w:rsid w:val="00D2577B"/>
    <w:rsid w:val="00D2639D"/>
    <w:rsid w:val="00D2685F"/>
    <w:rsid w:val="00D268F6"/>
    <w:rsid w:val="00D26B63"/>
    <w:rsid w:val="00D2721E"/>
    <w:rsid w:val="00D3098F"/>
    <w:rsid w:val="00D30A0D"/>
    <w:rsid w:val="00D30AFC"/>
    <w:rsid w:val="00D33677"/>
    <w:rsid w:val="00D33B81"/>
    <w:rsid w:val="00D33E65"/>
    <w:rsid w:val="00D34706"/>
    <w:rsid w:val="00D347F3"/>
    <w:rsid w:val="00D358BC"/>
    <w:rsid w:val="00D3590F"/>
    <w:rsid w:val="00D36155"/>
    <w:rsid w:val="00D37671"/>
    <w:rsid w:val="00D4191E"/>
    <w:rsid w:val="00D41DDE"/>
    <w:rsid w:val="00D434F5"/>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74D5"/>
    <w:rsid w:val="00D57896"/>
    <w:rsid w:val="00D57AF9"/>
    <w:rsid w:val="00D60D5D"/>
    <w:rsid w:val="00D620EB"/>
    <w:rsid w:val="00D63096"/>
    <w:rsid w:val="00D6388E"/>
    <w:rsid w:val="00D642D1"/>
    <w:rsid w:val="00D65BAC"/>
    <w:rsid w:val="00D66AA7"/>
    <w:rsid w:val="00D676E4"/>
    <w:rsid w:val="00D67A75"/>
    <w:rsid w:val="00D70CC1"/>
    <w:rsid w:val="00D71235"/>
    <w:rsid w:val="00D71EFC"/>
    <w:rsid w:val="00D72565"/>
    <w:rsid w:val="00D72588"/>
    <w:rsid w:val="00D7382A"/>
    <w:rsid w:val="00D73926"/>
    <w:rsid w:val="00D7417A"/>
    <w:rsid w:val="00D753AB"/>
    <w:rsid w:val="00D76916"/>
    <w:rsid w:val="00D76ADD"/>
    <w:rsid w:val="00D76C85"/>
    <w:rsid w:val="00D76CEE"/>
    <w:rsid w:val="00D773B1"/>
    <w:rsid w:val="00D77B7C"/>
    <w:rsid w:val="00D80D9D"/>
    <w:rsid w:val="00D80F53"/>
    <w:rsid w:val="00D81823"/>
    <w:rsid w:val="00D81A05"/>
    <w:rsid w:val="00D81D5B"/>
    <w:rsid w:val="00D824A1"/>
    <w:rsid w:val="00D8251D"/>
    <w:rsid w:val="00D83176"/>
    <w:rsid w:val="00D834CC"/>
    <w:rsid w:val="00D85751"/>
    <w:rsid w:val="00D858A4"/>
    <w:rsid w:val="00D8618D"/>
    <w:rsid w:val="00D865FF"/>
    <w:rsid w:val="00D8691A"/>
    <w:rsid w:val="00D90032"/>
    <w:rsid w:val="00D90A2A"/>
    <w:rsid w:val="00D91150"/>
    <w:rsid w:val="00D914CD"/>
    <w:rsid w:val="00D9318C"/>
    <w:rsid w:val="00D952F5"/>
    <w:rsid w:val="00D9556B"/>
    <w:rsid w:val="00D95672"/>
    <w:rsid w:val="00D956C4"/>
    <w:rsid w:val="00D96722"/>
    <w:rsid w:val="00D96B9C"/>
    <w:rsid w:val="00D96C1C"/>
    <w:rsid w:val="00DA04B9"/>
    <w:rsid w:val="00DA07F2"/>
    <w:rsid w:val="00DA081D"/>
    <w:rsid w:val="00DA2D9B"/>
    <w:rsid w:val="00DA3148"/>
    <w:rsid w:val="00DA416C"/>
    <w:rsid w:val="00DA4B73"/>
    <w:rsid w:val="00DA4E86"/>
    <w:rsid w:val="00DA58FE"/>
    <w:rsid w:val="00DA5984"/>
    <w:rsid w:val="00DA5B87"/>
    <w:rsid w:val="00DA630B"/>
    <w:rsid w:val="00DA69AB"/>
    <w:rsid w:val="00DA69AD"/>
    <w:rsid w:val="00DA6A30"/>
    <w:rsid w:val="00DB06A4"/>
    <w:rsid w:val="00DB0B61"/>
    <w:rsid w:val="00DB0DBC"/>
    <w:rsid w:val="00DB1B6D"/>
    <w:rsid w:val="00DB29CC"/>
    <w:rsid w:val="00DB39C5"/>
    <w:rsid w:val="00DB5042"/>
    <w:rsid w:val="00DB5080"/>
    <w:rsid w:val="00DB55D1"/>
    <w:rsid w:val="00DB5CC9"/>
    <w:rsid w:val="00DB5F76"/>
    <w:rsid w:val="00DB6873"/>
    <w:rsid w:val="00DB6F34"/>
    <w:rsid w:val="00DB7424"/>
    <w:rsid w:val="00DC0929"/>
    <w:rsid w:val="00DC0DB0"/>
    <w:rsid w:val="00DC1441"/>
    <w:rsid w:val="00DC1643"/>
    <w:rsid w:val="00DC2361"/>
    <w:rsid w:val="00DC31B6"/>
    <w:rsid w:val="00DC34B6"/>
    <w:rsid w:val="00DC35D1"/>
    <w:rsid w:val="00DC3A49"/>
    <w:rsid w:val="00DC40CE"/>
    <w:rsid w:val="00DC48FE"/>
    <w:rsid w:val="00DC5F76"/>
    <w:rsid w:val="00DC67DA"/>
    <w:rsid w:val="00DC687A"/>
    <w:rsid w:val="00DC6988"/>
    <w:rsid w:val="00DC7276"/>
    <w:rsid w:val="00DC74B8"/>
    <w:rsid w:val="00DD0A2E"/>
    <w:rsid w:val="00DD0F56"/>
    <w:rsid w:val="00DD16A0"/>
    <w:rsid w:val="00DD2330"/>
    <w:rsid w:val="00DD28B2"/>
    <w:rsid w:val="00DD32CB"/>
    <w:rsid w:val="00DD36E4"/>
    <w:rsid w:val="00DD3E89"/>
    <w:rsid w:val="00DD4886"/>
    <w:rsid w:val="00DD4DBD"/>
    <w:rsid w:val="00DD4F6C"/>
    <w:rsid w:val="00DD5887"/>
    <w:rsid w:val="00DD6185"/>
    <w:rsid w:val="00DD61D8"/>
    <w:rsid w:val="00DD65D3"/>
    <w:rsid w:val="00DD6727"/>
    <w:rsid w:val="00DD734A"/>
    <w:rsid w:val="00DD7AE3"/>
    <w:rsid w:val="00DE0E39"/>
    <w:rsid w:val="00DE15E9"/>
    <w:rsid w:val="00DE1F1E"/>
    <w:rsid w:val="00DE2AE9"/>
    <w:rsid w:val="00DE33D8"/>
    <w:rsid w:val="00DE43AC"/>
    <w:rsid w:val="00DE475D"/>
    <w:rsid w:val="00DE4D5D"/>
    <w:rsid w:val="00DE53CF"/>
    <w:rsid w:val="00DE58B5"/>
    <w:rsid w:val="00DE5B30"/>
    <w:rsid w:val="00DE5F23"/>
    <w:rsid w:val="00DE6F0C"/>
    <w:rsid w:val="00DE7263"/>
    <w:rsid w:val="00DE76A7"/>
    <w:rsid w:val="00DE76DC"/>
    <w:rsid w:val="00DE7CC5"/>
    <w:rsid w:val="00DF0684"/>
    <w:rsid w:val="00DF0A27"/>
    <w:rsid w:val="00DF0B9E"/>
    <w:rsid w:val="00DF0C44"/>
    <w:rsid w:val="00DF1297"/>
    <w:rsid w:val="00DF15DF"/>
    <w:rsid w:val="00DF279F"/>
    <w:rsid w:val="00DF27C9"/>
    <w:rsid w:val="00DF2E8A"/>
    <w:rsid w:val="00DF42B7"/>
    <w:rsid w:val="00DF50E1"/>
    <w:rsid w:val="00DF5314"/>
    <w:rsid w:val="00DF5C83"/>
    <w:rsid w:val="00DF67C5"/>
    <w:rsid w:val="00DF69AD"/>
    <w:rsid w:val="00E00F48"/>
    <w:rsid w:val="00E01219"/>
    <w:rsid w:val="00E015AB"/>
    <w:rsid w:val="00E01B00"/>
    <w:rsid w:val="00E02075"/>
    <w:rsid w:val="00E037F7"/>
    <w:rsid w:val="00E03AAB"/>
    <w:rsid w:val="00E0565B"/>
    <w:rsid w:val="00E0712B"/>
    <w:rsid w:val="00E106CE"/>
    <w:rsid w:val="00E117EB"/>
    <w:rsid w:val="00E12450"/>
    <w:rsid w:val="00E13520"/>
    <w:rsid w:val="00E154EC"/>
    <w:rsid w:val="00E15959"/>
    <w:rsid w:val="00E15A92"/>
    <w:rsid w:val="00E15D3F"/>
    <w:rsid w:val="00E1668E"/>
    <w:rsid w:val="00E17745"/>
    <w:rsid w:val="00E17AC4"/>
    <w:rsid w:val="00E20EBD"/>
    <w:rsid w:val="00E220D8"/>
    <w:rsid w:val="00E2342B"/>
    <w:rsid w:val="00E2351E"/>
    <w:rsid w:val="00E249EE"/>
    <w:rsid w:val="00E254C2"/>
    <w:rsid w:val="00E257EF"/>
    <w:rsid w:val="00E26FF4"/>
    <w:rsid w:val="00E27717"/>
    <w:rsid w:val="00E27BC4"/>
    <w:rsid w:val="00E316C4"/>
    <w:rsid w:val="00E31B2E"/>
    <w:rsid w:val="00E32C6A"/>
    <w:rsid w:val="00E32E8E"/>
    <w:rsid w:val="00E33565"/>
    <w:rsid w:val="00E34848"/>
    <w:rsid w:val="00E34BB7"/>
    <w:rsid w:val="00E3526E"/>
    <w:rsid w:val="00E3529D"/>
    <w:rsid w:val="00E35B2C"/>
    <w:rsid w:val="00E35FE5"/>
    <w:rsid w:val="00E36840"/>
    <w:rsid w:val="00E373DF"/>
    <w:rsid w:val="00E376D1"/>
    <w:rsid w:val="00E402E9"/>
    <w:rsid w:val="00E41EB3"/>
    <w:rsid w:val="00E42514"/>
    <w:rsid w:val="00E43509"/>
    <w:rsid w:val="00E43E74"/>
    <w:rsid w:val="00E442D7"/>
    <w:rsid w:val="00E44798"/>
    <w:rsid w:val="00E453B2"/>
    <w:rsid w:val="00E45B6F"/>
    <w:rsid w:val="00E45DE7"/>
    <w:rsid w:val="00E469DA"/>
    <w:rsid w:val="00E501B4"/>
    <w:rsid w:val="00E5036D"/>
    <w:rsid w:val="00E50E27"/>
    <w:rsid w:val="00E514D8"/>
    <w:rsid w:val="00E51CD9"/>
    <w:rsid w:val="00E526FD"/>
    <w:rsid w:val="00E52C08"/>
    <w:rsid w:val="00E52F34"/>
    <w:rsid w:val="00E54A27"/>
    <w:rsid w:val="00E55A5A"/>
    <w:rsid w:val="00E5674F"/>
    <w:rsid w:val="00E568CB"/>
    <w:rsid w:val="00E56A08"/>
    <w:rsid w:val="00E60EFB"/>
    <w:rsid w:val="00E617ED"/>
    <w:rsid w:val="00E61897"/>
    <w:rsid w:val="00E62696"/>
    <w:rsid w:val="00E62B39"/>
    <w:rsid w:val="00E62F6B"/>
    <w:rsid w:val="00E64025"/>
    <w:rsid w:val="00E64107"/>
    <w:rsid w:val="00E64401"/>
    <w:rsid w:val="00E644AA"/>
    <w:rsid w:val="00E6455E"/>
    <w:rsid w:val="00E64CC5"/>
    <w:rsid w:val="00E65752"/>
    <w:rsid w:val="00E664F3"/>
    <w:rsid w:val="00E66AB5"/>
    <w:rsid w:val="00E66DDA"/>
    <w:rsid w:val="00E674B0"/>
    <w:rsid w:val="00E70036"/>
    <w:rsid w:val="00E714A7"/>
    <w:rsid w:val="00E715AE"/>
    <w:rsid w:val="00E72C1D"/>
    <w:rsid w:val="00E7379F"/>
    <w:rsid w:val="00E73E4F"/>
    <w:rsid w:val="00E74582"/>
    <w:rsid w:val="00E7553C"/>
    <w:rsid w:val="00E75C61"/>
    <w:rsid w:val="00E76056"/>
    <w:rsid w:val="00E76803"/>
    <w:rsid w:val="00E773DC"/>
    <w:rsid w:val="00E773EC"/>
    <w:rsid w:val="00E8164E"/>
    <w:rsid w:val="00E81F13"/>
    <w:rsid w:val="00E82FCC"/>
    <w:rsid w:val="00E8507E"/>
    <w:rsid w:val="00E85385"/>
    <w:rsid w:val="00E853F2"/>
    <w:rsid w:val="00E85DFE"/>
    <w:rsid w:val="00E86CA9"/>
    <w:rsid w:val="00E87D1C"/>
    <w:rsid w:val="00E90F4A"/>
    <w:rsid w:val="00E91BAB"/>
    <w:rsid w:val="00E91F75"/>
    <w:rsid w:val="00E93669"/>
    <w:rsid w:val="00E9409A"/>
    <w:rsid w:val="00E9426E"/>
    <w:rsid w:val="00E94543"/>
    <w:rsid w:val="00E94574"/>
    <w:rsid w:val="00E946FD"/>
    <w:rsid w:val="00E94A0C"/>
    <w:rsid w:val="00E96504"/>
    <w:rsid w:val="00E96583"/>
    <w:rsid w:val="00E97568"/>
    <w:rsid w:val="00E97E10"/>
    <w:rsid w:val="00EA0931"/>
    <w:rsid w:val="00EA0AFC"/>
    <w:rsid w:val="00EA104F"/>
    <w:rsid w:val="00EA143F"/>
    <w:rsid w:val="00EA19C8"/>
    <w:rsid w:val="00EA24A9"/>
    <w:rsid w:val="00EA2CD5"/>
    <w:rsid w:val="00EA34B9"/>
    <w:rsid w:val="00EA547D"/>
    <w:rsid w:val="00EA5AAB"/>
    <w:rsid w:val="00EA5BBF"/>
    <w:rsid w:val="00EA63CF"/>
    <w:rsid w:val="00EA6847"/>
    <w:rsid w:val="00EA7C53"/>
    <w:rsid w:val="00EB11F7"/>
    <w:rsid w:val="00EB2930"/>
    <w:rsid w:val="00EB2C85"/>
    <w:rsid w:val="00EB32F9"/>
    <w:rsid w:val="00EB3413"/>
    <w:rsid w:val="00EB3947"/>
    <w:rsid w:val="00EB3A2B"/>
    <w:rsid w:val="00EB3D5E"/>
    <w:rsid w:val="00EB4701"/>
    <w:rsid w:val="00EB4A1B"/>
    <w:rsid w:val="00EB4A2D"/>
    <w:rsid w:val="00EB536F"/>
    <w:rsid w:val="00EB64FA"/>
    <w:rsid w:val="00EB730F"/>
    <w:rsid w:val="00EB7809"/>
    <w:rsid w:val="00EB7C44"/>
    <w:rsid w:val="00EB7DAC"/>
    <w:rsid w:val="00EB7EAA"/>
    <w:rsid w:val="00EB7F18"/>
    <w:rsid w:val="00EC0C4B"/>
    <w:rsid w:val="00EC0E29"/>
    <w:rsid w:val="00EC11C1"/>
    <w:rsid w:val="00EC1D4E"/>
    <w:rsid w:val="00EC33D5"/>
    <w:rsid w:val="00EC41FD"/>
    <w:rsid w:val="00EC428A"/>
    <w:rsid w:val="00EC4576"/>
    <w:rsid w:val="00EC5ABC"/>
    <w:rsid w:val="00EC61A4"/>
    <w:rsid w:val="00EC6477"/>
    <w:rsid w:val="00EC6827"/>
    <w:rsid w:val="00EC72BE"/>
    <w:rsid w:val="00EC72F7"/>
    <w:rsid w:val="00ED0384"/>
    <w:rsid w:val="00ED048C"/>
    <w:rsid w:val="00ED0830"/>
    <w:rsid w:val="00ED331F"/>
    <w:rsid w:val="00ED3655"/>
    <w:rsid w:val="00ED3C81"/>
    <w:rsid w:val="00ED4F1C"/>
    <w:rsid w:val="00ED584B"/>
    <w:rsid w:val="00ED665F"/>
    <w:rsid w:val="00ED6C3D"/>
    <w:rsid w:val="00ED7615"/>
    <w:rsid w:val="00ED7F1F"/>
    <w:rsid w:val="00EE0069"/>
    <w:rsid w:val="00EE06D9"/>
    <w:rsid w:val="00EE0BF8"/>
    <w:rsid w:val="00EE1689"/>
    <w:rsid w:val="00EE2F10"/>
    <w:rsid w:val="00EE34CB"/>
    <w:rsid w:val="00EE38D9"/>
    <w:rsid w:val="00EE3F30"/>
    <w:rsid w:val="00EE4376"/>
    <w:rsid w:val="00EE4D82"/>
    <w:rsid w:val="00EE5880"/>
    <w:rsid w:val="00EE6624"/>
    <w:rsid w:val="00EE6647"/>
    <w:rsid w:val="00EE664F"/>
    <w:rsid w:val="00EE68F7"/>
    <w:rsid w:val="00EE6B11"/>
    <w:rsid w:val="00EE733C"/>
    <w:rsid w:val="00EE78D7"/>
    <w:rsid w:val="00EF02CB"/>
    <w:rsid w:val="00EF0CF9"/>
    <w:rsid w:val="00EF1154"/>
    <w:rsid w:val="00EF190E"/>
    <w:rsid w:val="00EF3A0C"/>
    <w:rsid w:val="00EF3B8C"/>
    <w:rsid w:val="00EF4622"/>
    <w:rsid w:val="00EF4E8F"/>
    <w:rsid w:val="00EF51C6"/>
    <w:rsid w:val="00EF695E"/>
    <w:rsid w:val="00EF6EC5"/>
    <w:rsid w:val="00EF6F89"/>
    <w:rsid w:val="00EF70B2"/>
    <w:rsid w:val="00EF7575"/>
    <w:rsid w:val="00EF7771"/>
    <w:rsid w:val="00EF7D43"/>
    <w:rsid w:val="00F00307"/>
    <w:rsid w:val="00F0083C"/>
    <w:rsid w:val="00F01B4A"/>
    <w:rsid w:val="00F01C7B"/>
    <w:rsid w:val="00F023A5"/>
    <w:rsid w:val="00F02768"/>
    <w:rsid w:val="00F0276F"/>
    <w:rsid w:val="00F02D4D"/>
    <w:rsid w:val="00F02D95"/>
    <w:rsid w:val="00F039D1"/>
    <w:rsid w:val="00F03E08"/>
    <w:rsid w:val="00F0651F"/>
    <w:rsid w:val="00F06FBD"/>
    <w:rsid w:val="00F07E61"/>
    <w:rsid w:val="00F07ED1"/>
    <w:rsid w:val="00F100ED"/>
    <w:rsid w:val="00F10B5C"/>
    <w:rsid w:val="00F11838"/>
    <w:rsid w:val="00F13947"/>
    <w:rsid w:val="00F13DAB"/>
    <w:rsid w:val="00F14017"/>
    <w:rsid w:val="00F15359"/>
    <w:rsid w:val="00F154FD"/>
    <w:rsid w:val="00F15568"/>
    <w:rsid w:val="00F1658D"/>
    <w:rsid w:val="00F16B30"/>
    <w:rsid w:val="00F171C1"/>
    <w:rsid w:val="00F172A9"/>
    <w:rsid w:val="00F207D2"/>
    <w:rsid w:val="00F20E1E"/>
    <w:rsid w:val="00F2208C"/>
    <w:rsid w:val="00F22303"/>
    <w:rsid w:val="00F22837"/>
    <w:rsid w:val="00F2389A"/>
    <w:rsid w:val="00F23DFE"/>
    <w:rsid w:val="00F256AF"/>
    <w:rsid w:val="00F261C7"/>
    <w:rsid w:val="00F26AF5"/>
    <w:rsid w:val="00F2756C"/>
    <w:rsid w:val="00F308AC"/>
    <w:rsid w:val="00F312D9"/>
    <w:rsid w:val="00F315A8"/>
    <w:rsid w:val="00F315B8"/>
    <w:rsid w:val="00F3415E"/>
    <w:rsid w:val="00F3465E"/>
    <w:rsid w:val="00F34F28"/>
    <w:rsid w:val="00F35103"/>
    <w:rsid w:val="00F35642"/>
    <w:rsid w:val="00F3668A"/>
    <w:rsid w:val="00F37E32"/>
    <w:rsid w:val="00F40ED0"/>
    <w:rsid w:val="00F410D1"/>
    <w:rsid w:val="00F41E8B"/>
    <w:rsid w:val="00F42358"/>
    <w:rsid w:val="00F42ABA"/>
    <w:rsid w:val="00F42AF6"/>
    <w:rsid w:val="00F42B29"/>
    <w:rsid w:val="00F42F67"/>
    <w:rsid w:val="00F43EC1"/>
    <w:rsid w:val="00F44632"/>
    <w:rsid w:val="00F448F5"/>
    <w:rsid w:val="00F453C9"/>
    <w:rsid w:val="00F455D3"/>
    <w:rsid w:val="00F457E0"/>
    <w:rsid w:val="00F47234"/>
    <w:rsid w:val="00F47C3B"/>
    <w:rsid w:val="00F50303"/>
    <w:rsid w:val="00F5143B"/>
    <w:rsid w:val="00F529CD"/>
    <w:rsid w:val="00F5346D"/>
    <w:rsid w:val="00F55461"/>
    <w:rsid w:val="00F55B6E"/>
    <w:rsid w:val="00F5628E"/>
    <w:rsid w:val="00F564E1"/>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6BD"/>
    <w:rsid w:val="00F66558"/>
    <w:rsid w:val="00F6675C"/>
    <w:rsid w:val="00F70483"/>
    <w:rsid w:val="00F70BBA"/>
    <w:rsid w:val="00F70C6A"/>
    <w:rsid w:val="00F70C84"/>
    <w:rsid w:val="00F7197F"/>
    <w:rsid w:val="00F728F6"/>
    <w:rsid w:val="00F731DC"/>
    <w:rsid w:val="00F73987"/>
    <w:rsid w:val="00F73AD9"/>
    <w:rsid w:val="00F74045"/>
    <w:rsid w:val="00F740D8"/>
    <w:rsid w:val="00F755A8"/>
    <w:rsid w:val="00F76288"/>
    <w:rsid w:val="00F7688E"/>
    <w:rsid w:val="00F76F9C"/>
    <w:rsid w:val="00F77E07"/>
    <w:rsid w:val="00F8123B"/>
    <w:rsid w:val="00F81A1A"/>
    <w:rsid w:val="00F81D11"/>
    <w:rsid w:val="00F82803"/>
    <w:rsid w:val="00F82EE1"/>
    <w:rsid w:val="00F837D7"/>
    <w:rsid w:val="00F83CDF"/>
    <w:rsid w:val="00F83DC1"/>
    <w:rsid w:val="00F84ADB"/>
    <w:rsid w:val="00F850D0"/>
    <w:rsid w:val="00F8517A"/>
    <w:rsid w:val="00F8538F"/>
    <w:rsid w:val="00F85FEC"/>
    <w:rsid w:val="00F861F5"/>
    <w:rsid w:val="00F867D3"/>
    <w:rsid w:val="00F870C6"/>
    <w:rsid w:val="00F878BD"/>
    <w:rsid w:val="00F878DB"/>
    <w:rsid w:val="00F90520"/>
    <w:rsid w:val="00F9110F"/>
    <w:rsid w:val="00F9115B"/>
    <w:rsid w:val="00F91532"/>
    <w:rsid w:val="00F91B50"/>
    <w:rsid w:val="00F91DE5"/>
    <w:rsid w:val="00F92176"/>
    <w:rsid w:val="00F92728"/>
    <w:rsid w:val="00F9305F"/>
    <w:rsid w:val="00F932C7"/>
    <w:rsid w:val="00F937C6"/>
    <w:rsid w:val="00F943BA"/>
    <w:rsid w:val="00F944A1"/>
    <w:rsid w:val="00F94A00"/>
    <w:rsid w:val="00F94D34"/>
    <w:rsid w:val="00F962AF"/>
    <w:rsid w:val="00F96688"/>
    <w:rsid w:val="00F96E3B"/>
    <w:rsid w:val="00F97077"/>
    <w:rsid w:val="00F9744A"/>
    <w:rsid w:val="00F97FB7"/>
    <w:rsid w:val="00FA087D"/>
    <w:rsid w:val="00FA10B2"/>
    <w:rsid w:val="00FA2030"/>
    <w:rsid w:val="00FA2706"/>
    <w:rsid w:val="00FA369D"/>
    <w:rsid w:val="00FA4903"/>
    <w:rsid w:val="00FA4D83"/>
    <w:rsid w:val="00FA5997"/>
    <w:rsid w:val="00FA6788"/>
    <w:rsid w:val="00FA67A7"/>
    <w:rsid w:val="00FA72EF"/>
    <w:rsid w:val="00FB0675"/>
    <w:rsid w:val="00FB315B"/>
    <w:rsid w:val="00FB487B"/>
    <w:rsid w:val="00FB4A96"/>
    <w:rsid w:val="00FB50E6"/>
    <w:rsid w:val="00FB51F6"/>
    <w:rsid w:val="00FB58E4"/>
    <w:rsid w:val="00FB59BD"/>
    <w:rsid w:val="00FB5D0C"/>
    <w:rsid w:val="00FB5FAC"/>
    <w:rsid w:val="00FC01B7"/>
    <w:rsid w:val="00FC0DE0"/>
    <w:rsid w:val="00FC0E39"/>
    <w:rsid w:val="00FC0FC9"/>
    <w:rsid w:val="00FC1298"/>
    <w:rsid w:val="00FC1361"/>
    <w:rsid w:val="00FC19B5"/>
    <w:rsid w:val="00FC1ACD"/>
    <w:rsid w:val="00FC2F6E"/>
    <w:rsid w:val="00FC3459"/>
    <w:rsid w:val="00FC3BD5"/>
    <w:rsid w:val="00FC410A"/>
    <w:rsid w:val="00FC46ED"/>
    <w:rsid w:val="00FC4C02"/>
    <w:rsid w:val="00FC572A"/>
    <w:rsid w:val="00FC5735"/>
    <w:rsid w:val="00FC5E9C"/>
    <w:rsid w:val="00FC60A7"/>
    <w:rsid w:val="00FC6361"/>
    <w:rsid w:val="00FC7113"/>
    <w:rsid w:val="00FC7400"/>
    <w:rsid w:val="00FC7B2F"/>
    <w:rsid w:val="00FC7CE2"/>
    <w:rsid w:val="00FC7DCE"/>
    <w:rsid w:val="00FC7FA1"/>
    <w:rsid w:val="00FD1120"/>
    <w:rsid w:val="00FD1F3F"/>
    <w:rsid w:val="00FD2B40"/>
    <w:rsid w:val="00FD2CD8"/>
    <w:rsid w:val="00FD2DD3"/>
    <w:rsid w:val="00FD3986"/>
    <w:rsid w:val="00FD3C39"/>
    <w:rsid w:val="00FD5BA1"/>
    <w:rsid w:val="00FD6171"/>
    <w:rsid w:val="00FD68C6"/>
    <w:rsid w:val="00FD7499"/>
    <w:rsid w:val="00FD75E2"/>
    <w:rsid w:val="00FD7746"/>
    <w:rsid w:val="00FD7A05"/>
    <w:rsid w:val="00FE0370"/>
    <w:rsid w:val="00FE1597"/>
    <w:rsid w:val="00FE243F"/>
    <w:rsid w:val="00FE3226"/>
    <w:rsid w:val="00FE3972"/>
    <w:rsid w:val="00FE3E9C"/>
    <w:rsid w:val="00FE4693"/>
    <w:rsid w:val="00FE5FBD"/>
    <w:rsid w:val="00FE5FF8"/>
    <w:rsid w:val="00FE78EF"/>
    <w:rsid w:val="00FE7C51"/>
    <w:rsid w:val="00FF0C75"/>
    <w:rsid w:val="00FF2000"/>
    <w:rsid w:val="00FF24A6"/>
    <w:rsid w:val="00FF26CB"/>
    <w:rsid w:val="00FF3464"/>
    <w:rsid w:val="00FF3474"/>
    <w:rsid w:val="00FF35FD"/>
    <w:rsid w:val="00FF4191"/>
    <w:rsid w:val="00FF45F3"/>
    <w:rsid w:val="00FF48AA"/>
    <w:rsid w:val="00FF4D25"/>
    <w:rsid w:val="00FF527E"/>
    <w:rsid w:val="00FF5319"/>
    <w:rsid w:val="00FF5E93"/>
    <w:rsid w:val="00FF6D8C"/>
    <w:rsid w:val="00FF73A5"/>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62B06"/>
  <w15:docId w15:val="{D879FF74-4E1E-4730-AA87-20B9D59D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B61"/>
    <w:pPr>
      <w:widowControl w:val="0"/>
      <w:autoSpaceDE w:val="0"/>
      <w:autoSpaceDN w:val="0"/>
      <w:adjustRightInd w:val="0"/>
    </w:pPr>
    <w:rPr>
      <w:rFonts w:ascii="Arial" w:hAnsi="Arial"/>
      <w:sz w:val="24"/>
    </w:rPr>
  </w:style>
  <w:style w:type="paragraph" w:styleId="1">
    <w:name w:val="heading 1"/>
    <w:basedOn w:val="a"/>
    <w:next w:val="a"/>
    <w:qFormat/>
    <w:rsid w:val="00882CD1"/>
    <w:pPr>
      <w:numPr>
        <w:numId w:val="19"/>
      </w:numPr>
      <w:tabs>
        <w:tab w:val="left" w:pos="567"/>
      </w:tabs>
      <w:autoSpaceDE/>
      <w:autoSpaceDN/>
      <w:adjustRightInd/>
      <w:spacing w:line="360" w:lineRule="auto"/>
      <w:jc w:val="both"/>
      <w:outlineLvl w:val="0"/>
    </w:pPr>
    <w:rPr>
      <w:b/>
    </w:rPr>
  </w:style>
  <w:style w:type="paragraph" w:styleId="2">
    <w:name w:val="heading 2"/>
    <w:basedOn w:val="a"/>
    <w:next w:val="a"/>
    <w:qFormat/>
    <w:rsid w:val="00882CD1"/>
    <w:pPr>
      <w:numPr>
        <w:ilvl w:val="1"/>
        <w:numId w:val="19"/>
      </w:numPr>
      <w:tabs>
        <w:tab w:val="left" w:pos="567"/>
        <w:tab w:val="left" w:pos="1418"/>
      </w:tabs>
      <w:autoSpaceDE/>
      <w:autoSpaceDN/>
      <w:adjustRightInd/>
      <w:jc w:val="both"/>
      <w:outlineLvl w:val="1"/>
    </w:pPr>
    <w:rPr>
      <w:b/>
    </w:rPr>
  </w:style>
  <w:style w:type="paragraph" w:styleId="3">
    <w:name w:val="heading 3"/>
    <w:aliases w:val="Επικεφαλίδα 3 Char Char,Επικεφαλίδα 3 Char Char Char Char"/>
    <w:basedOn w:val="a"/>
    <w:next w:val="a"/>
    <w:link w:val="3Char"/>
    <w:qFormat/>
    <w:rsid w:val="0001236E"/>
    <w:pPr>
      <w:numPr>
        <w:ilvl w:val="2"/>
        <w:numId w:val="19"/>
      </w:numPr>
      <w:tabs>
        <w:tab w:val="left" w:pos="2268"/>
      </w:tabs>
      <w:autoSpaceDE/>
      <w:autoSpaceDN/>
      <w:adjustRightInd/>
      <w:jc w:val="both"/>
      <w:outlineLvl w:val="2"/>
    </w:pPr>
    <w:rPr>
      <w:b/>
    </w:rPr>
  </w:style>
  <w:style w:type="paragraph" w:styleId="4">
    <w:name w:val="heading 4"/>
    <w:basedOn w:val="3"/>
    <w:next w:val="a"/>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19"/>
      </w:numPr>
      <w:spacing w:before="240" w:after="60"/>
      <w:outlineLvl w:val="6"/>
    </w:pPr>
    <w:rPr>
      <w:rFonts w:ascii="Calibri" w:hAnsi="Calibri"/>
      <w:szCs w:val="24"/>
    </w:rPr>
  </w:style>
  <w:style w:type="paragraph" w:styleId="8">
    <w:name w:val="heading 8"/>
    <w:basedOn w:val="a"/>
    <w:next w:val="a"/>
    <w:link w:val="8Char"/>
    <w:uiPriority w:val="9"/>
    <w:semiHidden/>
    <w:unhideWhenUsed/>
    <w:qFormat/>
    <w:rsid w:val="00C81FBE"/>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b/>
      <w:sz w:val="24"/>
    </w:rPr>
  </w:style>
  <w:style w:type="character" w:customStyle="1" w:styleId="7Char">
    <w:name w:val="Επικεφαλίδα 7 Char"/>
    <w:aliases w:val=" Char Char4,Επικεφαλίδα 7 Char Char Char Char Char Char"/>
    <w:link w:val="7"/>
    <w:uiPriority w:val="9"/>
    <w:semiHidden/>
    <w:rsid w:val="004134AC"/>
    <w:rPr>
      <w:rFonts w:ascii="Calibri" w:eastAsia="Times New Roman" w:hAnsi="Calibri" w:cs="Times New Roman"/>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D15E1D"/>
    <w:rPr>
      <w:color w:val="0000FF"/>
      <w:u w:val="singl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style>
  <w:style w:type="paragraph" w:customStyle="1" w:styleId="p1">
    <w:name w:val="p1"/>
    <w:basedOn w:val="a"/>
    <w:rsid w:val="00CF6ACD"/>
    <w:pPr>
      <w:widowControl/>
      <w:tabs>
        <w:tab w:val="left" w:pos="-284"/>
        <w:tab w:val="left" w:pos="993"/>
      </w:tabs>
      <w:autoSpaceDE/>
      <w:autoSpaceDN/>
      <w:adjustRightInd/>
      <w:ind w:firstLine="567"/>
      <w:jc w:val="both"/>
    </w:pPr>
    <w:rPr>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b/>
      <w:u w:val="single"/>
    </w:rPr>
  </w:style>
  <w:style w:type="paragraph" w:customStyle="1" w:styleId="10">
    <w:name w:val="Αναθεώρηση1"/>
    <w:hidden/>
    <w:uiPriority w:val="99"/>
    <w:semiHidden/>
    <w:rsid w:val="007F580B"/>
  </w:style>
  <w:style w:type="paragraph" w:styleId="af2">
    <w:name w:val="List Paragraph"/>
    <w:basedOn w:val="a"/>
    <w:uiPriority w:val="99"/>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Next/>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jc w:val="both"/>
    </w:pPr>
    <w:rPr>
      <w:rFonts w:eastAsia="Lucida Sans Unicode" w:cs="Lucida Sans"/>
      <w:kern w:val="1"/>
      <w:szCs w:val="24"/>
      <w:lang w:eastAsia="hi-IN" w:bidi="hi-IN"/>
    </w:rPr>
  </w:style>
  <w:style w:type="numbering" w:customStyle="1" w:styleId="WWNum5">
    <w:name w:val="WWNum5"/>
    <w:basedOn w:val="a2"/>
    <w:rsid w:val="005C67E2"/>
    <w:pPr>
      <w:numPr>
        <w:numId w:val="16"/>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jc w:val="both"/>
    </w:p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jc w:val="both"/>
    </w:pPr>
    <w:rPr>
      <w:rFonts w:cs="Arial"/>
      <w:sz w:val="22"/>
      <w:lang w:eastAsia="ar-SA"/>
    </w:rPr>
  </w:style>
  <w:style w:type="paragraph" w:styleId="af6">
    <w:name w:val="Document Map"/>
    <w:basedOn w:val="a"/>
    <w:link w:val="Char6"/>
    <w:uiPriority w:val="99"/>
    <w:semiHidden/>
    <w:unhideWhenUsed/>
    <w:rsid w:val="00363B91"/>
    <w:rPr>
      <w:rFonts w:ascii="Tahoma" w:hAnsi="Tahoma" w:cs="Tahoma"/>
      <w:sz w:val="16"/>
      <w:szCs w:val="16"/>
    </w:rPr>
  </w:style>
  <w:style w:type="character" w:customStyle="1" w:styleId="Char6">
    <w:name w:val="Χάρτης εγγράφου Char"/>
    <w:basedOn w:val="a0"/>
    <w:link w:val="af6"/>
    <w:uiPriority w:val="99"/>
    <w:semiHidden/>
    <w:rsid w:val="00363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6708">
      <w:bodyDiv w:val="1"/>
      <w:marLeft w:val="0"/>
      <w:marRight w:val="0"/>
      <w:marTop w:val="0"/>
      <w:marBottom w:val="0"/>
      <w:divBdr>
        <w:top w:val="none" w:sz="0" w:space="0" w:color="auto"/>
        <w:left w:val="none" w:sz="0" w:space="0" w:color="auto"/>
        <w:bottom w:val="none" w:sz="0" w:space="0" w:color="auto"/>
        <w:right w:val="none" w:sz="0" w:space="0" w:color="auto"/>
      </w:divBdr>
    </w:div>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odiagrafes.army.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tha.mil.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12EAA-C1C5-4C85-981D-593BF0C7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18</Pages>
  <Words>5994</Words>
  <Characters>32371</Characters>
  <Application>Microsoft Office Word</Application>
  <DocSecurity>0</DocSecurity>
  <Lines>269</Lines>
  <Paragraphs>76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ΠΙΝΑΚΑΣ ΠΕΡΙΕΧΟΜΕΝΩΝ</vt:lpstr>
      <vt:lpstr>ΠΙΝΑΚΑΣ ΠΕΡΙΕΧΟΜΕΝΩΝ</vt:lpstr>
    </vt:vector>
  </TitlesOfParts>
  <Company/>
  <LinksUpToDate>false</LinksUpToDate>
  <CharactersWithSpaces>38289</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ΠΙΝΑΚΑΣ ΠΕΡΙΕΧΟΜΕΝΩΝ</dc:title>
  <dc:creator>alekos</dc:creator>
  <cp:lastModifiedBy>ΧΡΗΣΤΟΣ ΕΥΘΥΜΙΑΔΗΣ</cp:lastModifiedBy>
  <cp:revision>83</cp:revision>
  <cp:lastPrinted>2026-06-12T07:12:00Z</cp:lastPrinted>
  <dcterms:created xsi:type="dcterms:W3CDTF">2026-06-03T08:02:00Z</dcterms:created>
  <dcterms:modified xsi:type="dcterms:W3CDTF">2026-06-18T08:12:00Z</dcterms:modified>
</cp:coreProperties>
</file>