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65AC197F" w:rsidR="00C40D2D" w:rsidRDefault="005C4743" w:rsidP="004C307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4C3072">
              <w:rPr>
                <w:rFonts w:ascii="Arial" w:eastAsia="Times New Roman" w:hAnsi="Arial" w:cs="Arial"/>
                <w:color w:val="000000"/>
                <w:kern w:val="0"/>
                <w:sz w:val="24"/>
                <w:szCs w:val="24"/>
                <w:lang w:eastAsia="el-GR"/>
              </w:rPr>
              <w:t>ΚΑΤΕΡΓΑΣΜΕΝΗΣ ΔΙΕΙΣΔΥΣΗΣ</w:t>
            </w:r>
            <w:r w:rsidR="00883FA8">
              <w:rPr>
                <w:rFonts w:ascii="Arial" w:eastAsia="Times New Roman" w:hAnsi="Arial" w:cs="Arial"/>
                <w:color w:val="000000"/>
                <w:kern w:val="0"/>
                <w:sz w:val="24"/>
                <w:szCs w:val="24"/>
                <w:lang w:eastAsia="el-GR"/>
              </w:rPr>
              <w:t xml:space="preserve"> ΛΙΠΑΝΤΙΚΩΝ ΓΡΑΣΩΝ</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6B13F6"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6B13F6"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6B13F6"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6B13F6"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6B13F6"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6B13F6"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6B13F6"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6B13F6"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6B13F6"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6B13F6"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6B13F6"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6B13F6"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6B13F6"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6B13F6"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6B13F6"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6B13F6"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6B13F6"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6B13F6"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6B13F6"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6B13F6"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6B13F6"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6B13F6"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8F131B">
      <w:pPr>
        <w:spacing w:after="0" w:line="240" w:lineRule="auto"/>
        <w:jc w:val="both"/>
        <w:rPr>
          <w:rFonts w:ascii="Arial" w:eastAsia="Times New Roman" w:hAnsi="Arial" w:cs="Arial"/>
          <w:b/>
          <w:bCs/>
          <w:kern w:val="0"/>
          <w:sz w:val="24"/>
          <w:szCs w:val="24"/>
          <w:lang w:eastAsia="el-GR"/>
        </w:rPr>
      </w:pPr>
      <w:r w:rsidRPr="00EF3A28">
        <w:rPr>
          <w:rFonts w:ascii="Arial" w:eastAsia="Times New Roman" w:hAnsi="Arial" w:cs="Arial"/>
          <w:b/>
          <w:bCs/>
          <w:kern w:val="0"/>
          <w:sz w:val="24"/>
          <w:szCs w:val="24"/>
          <w:lang w:eastAsia="el-GR"/>
        </w:rPr>
        <w:lastRenderedPageBreak/>
        <w:t>1.</w:t>
      </w:r>
      <w:r w:rsidRPr="00EF3A28">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7D3DA3DE"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6D0753">
        <w:rPr>
          <w:rFonts w:ascii="Arial" w:hAnsi="Arial" w:cs="Arial"/>
          <w:sz w:val="24"/>
          <w:szCs w:val="24"/>
        </w:rPr>
        <w:t>Συσκευή</w:t>
      </w:r>
      <w:r w:rsidR="00270852">
        <w:rPr>
          <w:rFonts w:ascii="Arial" w:hAnsi="Arial" w:cs="Arial"/>
          <w:sz w:val="24"/>
          <w:szCs w:val="24"/>
        </w:rPr>
        <w:t xml:space="preserve"> </w:t>
      </w:r>
      <w:r w:rsidR="00883FA8">
        <w:rPr>
          <w:rFonts w:ascii="Arial" w:hAnsi="Arial" w:cs="Arial"/>
          <w:sz w:val="24"/>
          <w:szCs w:val="24"/>
        </w:rPr>
        <w:t>Κατεργασμένης Διείσδυσης Λιπαντικών Γράσων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0F2964E7" w:rsidR="00C40D2D" w:rsidRPr="008F131B" w:rsidRDefault="008F131B" w:rsidP="008F131B">
      <w:pPr>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4B8B3D94" w:rsidR="00C40D2D"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2.1.1</w:t>
      </w:r>
      <w:r w:rsidR="00EF3A28" w:rsidRPr="00EF3A28">
        <w:rPr>
          <w:rFonts w:ascii="Arial" w:hAnsi="Arial" w:cs="Arial"/>
          <w:sz w:val="24"/>
          <w:szCs w:val="24"/>
        </w:rPr>
        <w:t xml:space="preserve"> </w:t>
      </w:r>
      <w:r w:rsidRPr="00777407">
        <w:rPr>
          <w:rFonts w:ascii="Arial" w:hAnsi="Arial" w:cs="Arial"/>
          <w:sz w:val="24"/>
          <w:szCs w:val="24"/>
        </w:rPr>
        <w:t xml:space="preserve">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66D2E69C" w:rsidR="00F958A1"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2.1.2 </w:t>
      </w:r>
      <w:r w:rsidR="00EF3A28" w:rsidRPr="006D0753">
        <w:rPr>
          <w:rFonts w:ascii="Arial" w:hAnsi="Arial" w:cs="Arial"/>
          <w:sz w:val="24"/>
          <w:szCs w:val="24"/>
        </w:rPr>
        <w:t xml:space="preserve"> </w:t>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5DFA0CBC"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2.1.3 </w:t>
      </w:r>
      <w:r w:rsidR="00EF3A28" w:rsidRPr="00EF3A28">
        <w:rPr>
          <w:rFonts w:ascii="Arial" w:hAnsi="Arial" w:cs="Arial"/>
          <w:sz w:val="24"/>
          <w:szCs w:val="24"/>
        </w:rPr>
        <w:t xml:space="preserve"> </w:t>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6EB1F4F6"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2.1.4 </w:t>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02FEBC2"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2.1.5 </w:t>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04D3054B"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2.1.6 </w:t>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2C898BB2"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2.1.7 </w:t>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32FF6D3E" w:rsidR="007B2321" w:rsidRPr="008F131B" w:rsidRDefault="008F131B" w:rsidP="008F131B">
      <w:pPr>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4B03283D" w:rsidR="00C40D2D"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EB06E9">
      <w:pPr>
        <w:pStyle w:val="a6"/>
        <w:spacing w:after="0" w:line="240" w:lineRule="auto"/>
        <w:ind w:left="0"/>
        <w:jc w:val="both"/>
        <w:rPr>
          <w:rFonts w:ascii="Arial" w:hAnsi="Arial" w:cs="Arial"/>
          <w:sz w:val="24"/>
          <w:szCs w:val="24"/>
          <w:lang w:val="en-US"/>
        </w:rPr>
      </w:pPr>
    </w:p>
    <w:p w14:paraId="2F8BC9AF" w14:textId="2493D171" w:rsidR="0014355D"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t xml:space="preserve">2.2.1 </w:t>
      </w:r>
      <w:r w:rsidR="00883FA8">
        <w:rPr>
          <w:rFonts w:ascii="Arial" w:hAnsi="Arial" w:cs="Arial"/>
          <w:sz w:val="24"/>
          <w:szCs w:val="24"/>
          <w:lang w:val="en-US"/>
        </w:rPr>
        <w:t>ASTM D217</w:t>
      </w:r>
      <w:r w:rsidR="00033BE4" w:rsidRPr="008F131B">
        <w:rPr>
          <w:rFonts w:ascii="Arial" w:hAnsi="Arial" w:cs="Arial"/>
          <w:sz w:val="24"/>
          <w:szCs w:val="24"/>
          <w:lang w:val="en-US"/>
        </w:rPr>
        <w:t xml:space="preserve"> </w:t>
      </w:r>
      <w:r w:rsidR="00EB06E9" w:rsidRPr="008F131B">
        <w:rPr>
          <w:rFonts w:ascii="Arial" w:hAnsi="Arial" w:cs="Arial"/>
          <w:sz w:val="24"/>
          <w:szCs w:val="24"/>
          <w:lang w:val="en-US"/>
        </w:rPr>
        <w:t>«</w:t>
      </w:r>
      <w:r w:rsidR="00883FA8">
        <w:rPr>
          <w:rFonts w:ascii="Arial" w:hAnsi="Arial" w:cs="Arial"/>
          <w:sz w:val="24"/>
          <w:szCs w:val="24"/>
          <w:lang w:val="en-US"/>
        </w:rPr>
        <w:t>Standard Test Methods for Cone Penetration of Lubricating Grease</w:t>
      </w:r>
      <w:r w:rsidR="00EB06E9" w:rsidRPr="008F131B">
        <w:rPr>
          <w:rFonts w:ascii="Arial" w:hAnsi="Arial" w:cs="Arial"/>
          <w:sz w:val="24"/>
          <w:szCs w:val="24"/>
          <w:lang w:val="en-US"/>
        </w:rPr>
        <w:t>»</w:t>
      </w:r>
      <w:r w:rsidR="008D3F5B" w:rsidRPr="008F131B">
        <w:rPr>
          <w:rFonts w:ascii="Arial" w:hAnsi="Arial" w:cs="Arial"/>
          <w:sz w:val="24"/>
          <w:szCs w:val="24"/>
          <w:lang w:val="en-US"/>
        </w:rPr>
        <w:t>.</w:t>
      </w:r>
    </w:p>
    <w:p w14:paraId="4B1C62B8" w14:textId="784B48DC" w:rsidR="009D574C" w:rsidRDefault="009D574C" w:rsidP="008F131B">
      <w:pPr>
        <w:spacing w:after="0" w:line="240" w:lineRule="auto"/>
        <w:jc w:val="both"/>
        <w:rPr>
          <w:rFonts w:ascii="Arial" w:hAnsi="Arial" w:cs="Arial"/>
          <w:sz w:val="24"/>
          <w:szCs w:val="24"/>
          <w:lang w:val="en-US"/>
        </w:rPr>
      </w:pPr>
    </w:p>
    <w:p w14:paraId="4271E143" w14:textId="65C4ED5C"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883FA8" w:rsidRPr="00883FA8">
        <w:rPr>
          <w:rFonts w:ascii="Arial" w:hAnsi="Arial" w:cs="Arial"/>
          <w:sz w:val="24"/>
          <w:szCs w:val="24"/>
        </w:rPr>
        <w:t>2</w:t>
      </w:r>
      <w:r w:rsidRPr="008F131B">
        <w:rPr>
          <w:rFonts w:ascii="Arial" w:hAnsi="Arial" w:cs="Arial"/>
          <w:sz w:val="24"/>
          <w:szCs w:val="24"/>
        </w:rPr>
        <w:t xml:space="preserve">  </w:t>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3217DF59"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883FA8" w:rsidRPr="00883FA8">
        <w:rPr>
          <w:rFonts w:ascii="Arial" w:hAnsi="Arial" w:cs="Arial"/>
          <w:sz w:val="24"/>
          <w:szCs w:val="24"/>
        </w:rPr>
        <w:t>3</w:t>
      </w:r>
      <w:r w:rsidRPr="008F131B">
        <w:rPr>
          <w:rFonts w:ascii="Arial" w:hAnsi="Arial" w:cs="Arial"/>
          <w:sz w:val="24"/>
          <w:szCs w:val="24"/>
        </w:rPr>
        <w:t xml:space="preserve"> </w:t>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2EEF25B0" w:rsidR="007B2321" w:rsidRPr="008F131B" w:rsidRDefault="008F131B" w:rsidP="008F131B">
      <w:pPr>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883FA8">
        <w:rPr>
          <w:rFonts w:ascii="Arial" w:eastAsia="Arial" w:hAnsi="Arial" w:cs="Arial"/>
          <w:bCs/>
          <w:sz w:val="24"/>
          <w:szCs w:val="24"/>
          <w:lang w:val="en-US"/>
        </w:rPr>
        <w:t>4</w:t>
      </w:r>
      <w:r>
        <w:rPr>
          <w:rFonts w:ascii="Arial" w:eastAsia="Arial" w:hAnsi="Arial" w:cs="Arial"/>
          <w:bCs/>
          <w:sz w:val="24"/>
          <w:szCs w:val="24"/>
          <w:lang w:val="en-US"/>
        </w:rPr>
        <w:t xml:space="preserve"> </w:t>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23A56E06" w:rsidR="002E4A57"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t>2.2.</w:t>
      </w:r>
      <w:r w:rsidR="00883FA8">
        <w:rPr>
          <w:rFonts w:ascii="Arial" w:hAnsi="Arial" w:cs="Arial"/>
          <w:sz w:val="24"/>
          <w:szCs w:val="24"/>
          <w:lang w:val="en-US"/>
        </w:rPr>
        <w:t>5</w:t>
      </w:r>
      <w:r>
        <w:rPr>
          <w:rFonts w:ascii="Arial" w:hAnsi="Arial" w:cs="Arial"/>
          <w:sz w:val="24"/>
          <w:szCs w:val="24"/>
          <w:lang w:val="en-US"/>
        </w:rPr>
        <w:t xml:space="preserve"> </w:t>
      </w:r>
      <w:r w:rsidR="002E4A57" w:rsidRPr="008F131B">
        <w:rPr>
          <w:rFonts w:ascii="Arial" w:hAnsi="Arial" w:cs="Arial"/>
          <w:sz w:val="24"/>
          <w:szCs w:val="24"/>
          <w:lang w:val="en-US"/>
        </w:rPr>
        <w:t>EN ISO 45001 «Occupational health and safety management systems – Requirements with guidance for use.</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349E28E8" w:rsidR="00C40D2D" w:rsidRPr="00777407"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2.3     </w:t>
      </w:r>
      <w:r w:rsidR="000C5DB7" w:rsidRPr="008F131B">
        <w:rPr>
          <w:rFonts w:ascii="Arial" w:hAnsi="Arial" w:cs="Arial"/>
          <w:sz w:val="24"/>
          <w:szCs w:val="24"/>
        </w:rPr>
        <w:t>Διάφορα</w:t>
      </w:r>
    </w:p>
    <w:p w14:paraId="32E54050" w14:textId="77777777" w:rsidR="000C5DB7" w:rsidRPr="00777407" w:rsidRDefault="000C5DB7" w:rsidP="00EB06E9">
      <w:pPr>
        <w:pStyle w:val="a6"/>
        <w:spacing w:after="0" w:line="240" w:lineRule="auto"/>
        <w:ind w:left="0"/>
        <w:jc w:val="both"/>
        <w:rPr>
          <w:rFonts w:ascii="Arial" w:hAnsi="Arial" w:cs="Arial"/>
          <w:sz w:val="24"/>
          <w:szCs w:val="24"/>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661CCEED" w:rsidR="00C40D2D" w:rsidRPr="00A91773" w:rsidRDefault="00F90E2E" w:rsidP="00F90E2E">
      <w:pPr>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B06E9">
      <w:pPr>
        <w:pStyle w:val="a6"/>
        <w:spacing w:after="0" w:line="240" w:lineRule="auto"/>
        <w:ind w:left="0"/>
        <w:jc w:val="both"/>
        <w:rPr>
          <w:rFonts w:ascii="Arial" w:hAnsi="Arial" w:cs="Arial"/>
          <w:sz w:val="24"/>
          <w:szCs w:val="24"/>
        </w:rPr>
      </w:pPr>
    </w:p>
    <w:p w14:paraId="7A376BEE" w14:textId="1D893909"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883FA8">
        <w:rPr>
          <w:rFonts w:ascii="Arial" w:hAnsi="Arial" w:cs="Arial"/>
          <w:sz w:val="24"/>
          <w:szCs w:val="24"/>
        </w:rPr>
        <w:t>Συσκευή Κατεργασμένης Διείσδυσης Λιπαντικών Γράσων</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06DB4117" w:rsidR="00C40D2D" w:rsidRPr="00F90E2E" w:rsidRDefault="00F90E2E" w:rsidP="00F90E2E">
      <w:pPr>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B06E9">
      <w:pPr>
        <w:pStyle w:val="a6"/>
        <w:spacing w:after="0" w:line="240" w:lineRule="auto"/>
        <w:ind w:left="0"/>
        <w:jc w:val="both"/>
        <w:rPr>
          <w:rFonts w:ascii="Arial" w:hAnsi="Arial" w:cs="Arial"/>
          <w:b/>
          <w:sz w:val="24"/>
          <w:szCs w:val="24"/>
        </w:rPr>
      </w:pPr>
    </w:p>
    <w:p w14:paraId="0D48D50C" w14:textId="62340A8C" w:rsidR="00C40D2D" w:rsidRPr="00F90E2E" w:rsidRDefault="00F90E2E" w:rsidP="00A85FB4">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C40D2D" w:rsidRPr="00F90E2E">
        <w:rPr>
          <w:rFonts w:ascii="Arial" w:hAnsi="Arial" w:cs="Arial"/>
          <w:sz w:val="24"/>
          <w:szCs w:val="24"/>
        </w:rPr>
        <w:t>Ορισμός Υλικού</w:t>
      </w:r>
    </w:p>
    <w:p w14:paraId="3E21F418" w14:textId="77777777" w:rsidR="00EC5B42" w:rsidRPr="00F90E2E" w:rsidRDefault="00EC5B42" w:rsidP="00A85FB4">
      <w:pPr>
        <w:pStyle w:val="a6"/>
        <w:tabs>
          <w:tab w:val="left" w:pos="851"/>
          <w:tab w:val="left" w:pos="1418"/>
        </w:tabs>
        <w:spacing w:after="0" w:line="240" w:lineRule="auto"/>
        <w:ind w:left="0"/>
        <w:jc w:val="both"/>
        <w:rPr>
          <w:rFonts w:ascii="Arial" w:hAnsi="Arial" w:cs="Arial"/>
          <w:b/>
          <w:sz w:val="24"/>
          <w:szCs w:val="24"/>
        </w:rPr>
      </w:pPr>
    </w:p>
    <w:p w14:paraId="379E022E" w14:textId="673C8AFF" w:rsidR="009779D4" w:rsidRPr="00B1123D" w:rsidRDefault="009779D4" w:rsidP="00A85FB4">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883FA8">
        <w:rPr>
          <w:rFonts w:ascii="Arial" w:hAnsi="Arial" w:cs="Arial"/>
          <w:sz w:val="24"/>
          <w:szCs w:val="24"/>
        </w:rPr>
        <w:t>Συσκευή Κατεργασμένης Διείσδυσης Λιπαντικών Γράσων</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 xml:space="preserve">για </w:t>
      </w:r>
      <w:r w:rsidR="00883FA8">
        <w:rPr>
          <w:rFonts w:ascii="Arial" w:hAnsi="Arial" w:cs="Arial"/>
          <w:sz w:val="24"/>
          <w:szCs w:val="24"/>
        </w:rPr>
        <w:t>τη μέτρηση της διείσδυσης και της συνεκτικότητας λιπαντικών γράσων</w:t>
      </w:r>
      <w:r w:rsidRPr="00B1123D">
        <w:rPr>
          <w:rFonts w:ascii="Arial" w:hAnsi="Arial" w:cs="Arial"/>
          <w:sz w:val="24"/>
          <w:szCs w:val="24"/>
        </w:rPr>
        <w:t>.</w:t>
      </w:r>
      <w:r w:rsidR="00883FA8">
        <w:rPr>
          <w:rFonts w:ascii="Arial" w:hAnsi="Arial" w:cs="Arial"/>
          <w:sz w:val="24"/>
          <w:szCs w:val="24"/>
        </w:rPr>
        <w:t xml:space="preserve"> </w:t>
      </w:r>
    </w:p>
    <w:p w14:paraId="43C660CC" w14:textId="77777777" w:rsidR="00617AC8" w:rsidRPr="00C40D2D" w:rsidRDefault="00617AC8" w:rsidP="00A85FB4">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A85FB4">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A85FB4">
      <w:pPr>
        <w:pStyle w:val="a6"/>
        <w:tabs>
          <w:tab w:val="left" w:pos="851"/>
          <w:tab w:val="left" w:pos="1418"/>
        </w:tabs>
        <w:spacing w:after="0" w:line="240" w:lineRule="auto"/>
        <w:ind w:left="0"/>
        <w:jc w:val="both"/>
        <w:rPr>
          <w:rFonts w:ascii="Arial" w:hAnsi="Arial" w:cs="Arial"/>
          <w:sz w:val="24"/>
          <w:szCs w:val="24"/>
        </w:rPr>
      </w:pPr>
    </w:p>
    <w:p w14:paraId="2AD2C4D7" w14:textId="4157804B" w:rsidR="00EC5B42" w:rsidRDefault="00A85FB4" w:rsidP="00A85FB4">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 </w:t>
      </w:r>
      <w:r>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977C0A0" w14:textId="6CCCFFE7" w:rsidR="000111B6" w:rsidRPr="000111B6" w:rsidRDefault="00A85FB4" w:rsidP="00A85FB4">
      <w:pPr>
        <w:tabs>
          <w:tab w:val="left" w:pos="851"/>
          <w:tab w:val="left" w:pos="1418"/>
        </w:tabs>
        <w:rPr>
          <w:rFonts w:ascii="Arial" w:hAnsi="Arial" w:cs="Arial"/>
          <w:sz w:val="24"/>
          <w:szCs w:val="24"/>
        </w:rPr>
      </w:pPr>
      <w:r>
        <w:rPr>
          <w:rFonts w:ascii="Arial" w:hAnsi="Arial" w:cs="Arial"/>
          <w:sz w:val="24"/>
          <w:szCs w:val="24"/>
        </w:rPr>
        <w:lastRenderedPageBreak/>
        <w:t xml:space="preserve">4.2.2 </w:t>
      </w:r>
      <w:r>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0111B6" w:rsidRPr="000111B6">
        <w:rPr>
          <w:rFonts w:ascii="Arial" w:hAnsi="Arial" w:cs="Arial"/>
          <w:sz w:val="24"/>
          <w:szCs w:val="24"/>
        </w:rPr>
        <w:t>230V AC ±10%, 50Hz.</w:t>
      </w:r>
    </w:p>
    <w:p w14:paraId="7716C3A9" w14:textId="130ED3C1" w:rsidR="003811BE" w:rsidRPr="00224050" w:rsidRDefault="00A85FB4" w:rsidP="00A85FB4">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 </w:t>
      </w:r>
      <w:r>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883FA8">
        <w:rPr>
          <w:rFonts w:ascii="Arial" w:hAnsi="Arial" w:cs="Arial"/>
          <w:sz w:val="24"/>
          <w:szCs w:val="24"/>
          <w:lang w:val="en-US"/>
        </w:rPr>
        <w:t>ASTM</w:t>
      </w:r>
      <w:r w:rsidR="00883FA8" w:rsidRPr="00883FA8">
        <w:rPr>
          <w:rFonts w:ascii="Arial" w:hAnsi="Arial" w:cs="Arial"/>
          <w:sz w:val="24"/>
          <w:szCs w:val="24"/>
        </w:rPr>
        <w:t xml:space="preserve"> </w:t>
      </w:r>
      <w:r w:rsidR="00883FA8">
        <w:rPr>
          <w:rFonts w:ascii="Arial" w:hAnsi="Arial" w:cs="Arial"/>
          <w:sz w:val="24"/>
          <w:szCs w:val="24"/>
          <w:lang w:val="en-US"/>
        </w:rPr>
        <w:t>D</w:t>
      </w:r>
      <w:r w:rsidR="00883FA8" w:rsidRPr="00883FA8">
        <w:rPr>
          <w:rFonts w:ascii="Arial" w:hAnsi="Arial" w:cs="Arial"/>
          <w:sz w:val="24"/>
          <w:szCs w:val="24"/>
        </w:rPr>
        <w:t>217</w:t>
      </w:r>
      <w:r w:rsidR="007B273B">
        <w:rPr>
          <w:rFonts w:ascii="Arial" w:hAnsi="Arial" w:cs="Arial"/>
          <w:sz w:val="24"/>
          <w:szCs w:val="24"/>
        </w:rPr>
        <w:t xml:space="preserve"> </w:t>
      </w:r>
      <w:r w:rsidR="007B273B" w:rsidRPr="008141A4">
        <w:rPr>
          <w:rFonts w:ascii="Arial" w:hAnsi="Arial" w:cs="Arial"/>
          <w:sz w:val="24"/>
          <w:szCs w:val="24"/>
        </w:rPr>
        <w:t>(παράγραφο</w:t>
      </w:r>
      <w:r w:rsidR="00883FA8">
        <w:rPr>
          <w:rFonts w:ascii="Arial" w:hAnsi="Arial" w:cs="Arial"/>
          <w:sz w:val="24"/>
          <w:szCs w:val="24"/>
        </w:rPr>
        <w:t>ς</w:t>
      </w:r>
      <w:r w:rsidR="007B273B" w:rsidRPr="008141A4">
        <w:rPr>
          <w:rFonts w:ascii="Arial" w:hAnsi="Arial" w:cs="Arial"/>
          <w:sz w:val="24"/>
          <w:szCs w:val="24"/>
        </w:rPr>
        <w:t xml:space="preserve"> 2.2.1).</w:t>
      </w:r>
      <w:r w:rsidR="003811BE" w:rsidRPr="00224050">
        <w:rPr>
          <w:rFonts w:ascii="Arial" w:hAnsi="Arial" w:cs="Arial"/>
          <w:sz w:val="24"/>
          <w:szCs w:val="24"/>
        </w:rPr>
        <w:t xml:space="preserve"> </w:t>
      </w:r>
    </w:p>
    <w:p w14:paraId="14D1F61A"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63C4C071" w14:textId="66A2AC5C"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A85FB4">
        <w:rPr>
          <w:rFonts w:ascii="Arial" w:hAnsi="Arial" w:cs="Arial"/>
          <w:sz w:val="24"/>
          <w:szCs w:val="24"/>
        </w:rPr>
        <w:tab/>
        <w:t>Να έχει εύρος μέτρησης τουλάχιστον</w:t>
      </w:r>
      <w:r w:rsidR="007B2E50" w:rsidRPr="00AA18A1">
        <w:rPr>
          <w:rFonts w:ascii="Arial" w:hAnsi="Arial" w:cs="Arial"/>
          <w:sz w:val="24"/>
          <w:szCs w:val="24"/>
        </w:rPr>
        <w:t>:</w:t>
      </w:r>
      <w:r w:rsidR="00A85FB4">
        <w:rPr>
          <w:rFonts w:ascii="Arial" w:hAnsi="Arial" w:cs="Arial"/>
          <w:sz w:val="24"/>
          <w:szCs w:val="24"/>
        </w:rPr>
        <w:t xml:space="preserve"> </w:t>
      </w:r>
      <w:r w:rsidR="00834795">
        <w:rPr>
          <w:rFonts w:ascii="Arial" w:hAnsi="Arial" w:cs="Arial"/>
          <w:sz w:val="24"/>
          <w:szCs w:val="24"/>
        </w:rPr>
        <w:t xml:space="preserve">0 έως 80 </w:t>
      </w:r>
      <w:r w:rsidR="00834795">
        <w:rPr>
          <w:rFonts w:ascii="Arial" w:hAnsi="Arial" w:cs="Arial"/>
          <w:sz w:val="24"/>
          <w:szCs w:val="24"/>
          <w:lang w:val="en-US"/>
        </w:rPr>
        <w:t>mm</w:t>
      </w:r>
      <w:r w:rsidR="003811BE" w:rsidRPr="00224050">
        <w:rPr>
          <w:rFonts w:ascii="Arial" w:hAnsi="Arial" w:cs="Arial"/>
          <w:sz w:val="24"/>
          <w:szCs w:val="24"/>
        </w:rPr>
        <w:t>.</w:t>
      </w:r>
      <w:r w:rsidR="002A780B" w:rsidRPr="002A780B">
        <w:rPr>
          <w:rFonts w:ascii="Arial" w:hAnsi="Arial" w:cs="Arial"/>
          <w:sz w:val="24"/>
          <w:szCs w:val="24"/>
        </w:rPr>
        <w:t xml:space="preserve"> </w:t>
      </w:r>
      <w:r w:rsidR="002A780B" w:rsidRPr="00136C48">
        <w:rPr>
          <w:rFonts w:ascii="Arial" w:hAnsi="Arial" w:cs="Arial"/>
          <w:sz w:val="24"/>
          <w:szCs w:val="24"/>
        </w:rPr>
        <w:t>(</w:t>
      </w:r>
      <w:r w:rsidR="002A780B" w:rsidRPr="00136C48">
        <w:rPr>
          <w:rFonts w:ascii="Arial" w:hAnsi="Arial" w:cs="Arial"/>
          <w:b/>
          <w:sz w:val="24"/>
          <w:szCs w:val="24"/>
        </w:rPr>
        <w:t>βαθμολογούμενο κριτήριο</w:t>
      </w:r>
      <w:r w:rsidR="002A780B">
        <w:rPr>
          <w:rFonts w:ascii="Arial" w:hAnsi="Arial" w:cs="Arial"/>
          <w:sz w:val="24"/>
          <w:szCs w:val="24"/>
        </w:rPr>
        <w:t>)</w:t>
      </w:r>
      <w:r w:rsidR="003811BE" w:rsidRPr="00224050">
        <w:rPr>
          <w:rFonts w:ascii="Arial" w:hAnsi="Arial" w:cs="Arial"/>
          <w:sz w:val="24"/>
          <w:szCs w:val="24"/>
        </w:rPr>
        <w:t xml:space="preserve">  </w:t>
      </w:r>
    </w:p>
    <w:p w14:paraId="145FF2D2"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7CC23F78" w14:textId="1A44600A"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00A85FB4">
        <w:rPr>
          <w:rFonts w:ascii="Arial" w:hAnsi="Arial" w:cs="Arial"/>
          <w:sz w:val="24"/>
          <w:szCs w:val="24"/>
        </w:rPr>
        <w:t xml:space="preserve"> </w:t>
      </w:r>
      <w:r w:rsidR="00A85FB4">
        <w:rPr>
          <w:rFonts w:ascii="Arial" w:hAnsi="Arial" w:cs="Arial"/>
          <w:sz w:val="24"/>
          <w:szCs w:val="24"/>
        </w:rPr>
        <w:tab/>
      </w:r>
      <w:r w:rsidR="00834795" w:rsidRPr="00841E1B">
        <w:rPr>
          <w:rFonts w:ascii="Arial" w:hAnsi="Arial" w:cs="Arial"/>
          <w:sz w:val="24"/>
          <w:szCs w:val="24"/>
        </w:rPr>
        <w:t>Να έχει ακρίβεια : ±</w:t>
      </w:r>
      <w:r w:rsidR="00834795" w:rsidRPr="00834795">
        <w:rPr>
          <w:rFonts w:ascii="Arial" w:hAnsi="Arial" w:cs="Arial"/>
          <w:sz w:val="24"/>
          <w:szCs w:val="24"/>
        </w:rPr>
        <w:t xml:space="preserve"> </w:t>
      </w:r>
      <w:r w:rsidR="00A85FB4" w:rsidRPr="00AA18A1">
        <w:rPr>
          <w:rFonts w:ascii="Arial" w:hAnsi="Arial" w:cs="Arial"/>
          <w:sz w:val="24"/>
          <w:szCs w:val="24"/>
        </w:rPr>
        <w:t>≤</w:t>
      </w:r>
      <w:r w:rsidR="00834795" w:rsidRPr="00834795">
        <w:rPr>
          <w:rFonts w:ascii="Arial" w:hAnsi="Arial" w:cs="Arial"/>
          <w:sz w:val="24"/>
          <w:szCs w:val="24"/>
        </w:rPr>
        <w:t xml:space="preserve">0,01 </w:t>
      </w:r>
      <w:r w:rsidR="00834795" w:rsidRPr="00841E1B">
        <w:rPr>
          <w:rFonts w:ascii="Arial" w:hAnsi="Arial" w:cs="Arial"/>
          <w:sz w:val="24"/>
          <w:szCs w:val="24"/>
          <w:lang w:val="en-US"/>
        </w:rPr>
        <w:t>mm</w:t>
      </w:r>
      <w:r w:rsidR="003811BE" w:rsidRPr="00224050">
        <w:rPr>
          <w:rFonts w:ascii="Arial" w:hAnsi="Arial" w:cs="Arial"/>
          <w:sz w:val="24"/>
          <w:szCs w:val="24"/>
        </w:rPr>
        <w:t>.</w:t>
      </w:r>
      <w:r w:rsidR="002A780B" w:rsidRPr="002A780B">
        <w:rPr>
          <w:rFonts w:ascii="Arial" w:hAnsi="Arial" w:cs="Arial"/>
          <w:sz w:val="24"/>
          <w:szCs w:val="24"/>
        </w:rPr>
        <w:t xml:space="preserve"> </w:t>
      </w:r>
      <w:r w:rsidR="002A780B" w:rsidRPr="00136C48">
        <w:rPr>
          <w:rFonts w:ascii="Arial" w:hAnsi="Arial" w:cs="Arial"/>
          <w:sz w:val="24"/>
          <w:szCs w:val="24"/>
        </w:rPr>
        <w:t>(</w:t>
      </w:r>
      <w:r w:rsidR="002A780B" w:rsidRPr="00136C48">
        <w:rPr>
          <w:rFonts w:ascii="Arial" w:hAnsi="Arial" w:cs="Arial"/>
          <w:b/>
          <w:sz w:val="24"/>
          <w:szCs w:val="24"/>
        </w:rPr>
        <w:t>βαθμολογούμενο κριτήριο</w:t>
      </w:r>
      <w:r w:rsidR="002A780B">
        <w:rPr>
          <w:rFonts w:ascii="Arial" w:hAnsi="Arial" w:cs="Arial"/>
          <w:sz w:val="24"/>
          <w:szCs w:val="24"/>
        </w:rPr>
        <w:t>)</w:t>
      </w:r>
    </w:p>
    <w:p w14:paraId="4C939123"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3304E1B6" w14:textId="45F903BB"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00A85FB4">
        <w:rPr>
          <w:rFonts w:ascii="Arial" w:hAnsi="Arial" w:cs="Arial"/>
          <w:sz w:val="24"/>
          <w:szCs w:val="24"/>
        </w:rPr>
        <w:t xml:space="preserve"> </w:t>
      </w:r>
      <w:r w:rsidR="00A85FB4">
        <w:rPr>
          <w:rFonts w:ascii="Arial" w:hAnsi="Arial" w:cs="Arial"/>
          <w:sz w:val="24"/>
          <w:szCs w:val="24"/>
        </w:rPr>
        <w:tab/>
      </w:r>
      <w:r w:rsidR="003811BE" w:rsidRPr="00224050">
        <w:rPr>
          <w:rFonts w:ascii="Arial" w:hAnsi="Arial" w:cs="Arial"/>
          <w:sz w:val="24"/>
          <w:szCs w:val="24"/>
        </w:rPr>
        <w:t xml:space="preserve">Να </w:t>
      </w:r>
      <w:r w:rsidR="00834795">
        <w:rPr>
          <w:rFonts w:ascii="Arial" w:hAnsi="Arial" w:cs="Arial"/>
          <w:sz w:val="24"/>
          <w:szCs w:val="24"/>
        </w:rPr>
        <w:t xml:space="preserve">έχει τη δυνατότητα για χρόνο διείσδυσης 5 </w:t>
      </w:r>
      <w:r w:rsidR="00834795" w:rsidRPr="00841E1B">
        <w:rPr>
          <w:rFonts w:ascii="Arial" w:hAnsi="Arial" w:cs="Arial"/>
          <w:sz w:val="24"/>
          <w:szCs w:val="24"/>
        </w:rPr>
        <w:t>±</w:t>
      </w:r>
      <w:r w:rsidR="00834795">
        <w:rPr>
          <w:rFonts w:ascii="Arial" w:hAnsi="Arial" w:cs="Arial"/>
          <w:sz w:val="24"/>
          <w:szCs w:val="24"/>
        </w:rPr>
        <w:t xml:space="preserve"> 0,1 </w:t>
      </w:r>
      <w:r w:rsidR="00834795">
        <w:rPr>
          <w:rFonts w:ascii="Arial" w:hAnsi="Arial" w:cs="Arial"/>
          <w:sz w:val="24"/>
          <w:szCs w:val="24"/>
          <w:lang w:val="en-US"/>
        </w:rPr>
        <w:t>s</w:t>
      </w:r>
      <w:r w:rsidR="003811BE" w:rsidRPr="00224050">
        <w:rPr>
          <w:rFonts w:ascii="Arial" w:hAnsi="Arial" w:cs="Arial"/>
          <w:sz w:val="24"/>
          <w:szCs w:val="24"/>
        </w:rPr>
        <w:t>.</w:t>
      </w:r>
    </w:p>
    <w:p w14:paraId="0D2787AD"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4CE27A87" w14:textId="0F4DB64D"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00A85FB4">
        <w:rPr>
          <w:rFonts w:ascii="Arial" w:hAnsi="Arial" w:cs="Arial"/>
          <w:sz w:val="24"/>
          <w:szCs w:val="24"/>
        </w:rPr>
        <w:t xml:space="preserve"> </w:t>
      </w:r>
      <w:r w:rsidR="00A85FB4">
        <w:rPr>
          <w:rFonts w:ascii="Arial" w:hAnsi="Arial" w:cs="Arial"/>
          <w:sz w:val="24"/>
          <w:szCs w:val="24"/>
        </w:rPr>
        <w:tab/>
      </w:r>
      <w:r w:rsidR="00C040B2">
        <w:rPr>
          <w:rFonts w:ascii="Arial" w:hAnsi="Arial" w:cs="Arial"/>
          <w:sz w:val="24"/>
          <w:szCs w:val="24"/>
        </w:rPr>
        <w:t xml:space="preserve">Να διαθέτει </w:t>
      </w:r>
      <w:r w:rsidR="00C040B2">
        <w:rPr>
          <w:rFonts w:ascii="Arial" w:hAnsi="Arial" w:cs="Arial"/>
          <w:sz w:val="24"/>
          <w:szCs w:val="24"/>
          <w:lang w:val="en-US"/>
        </w:rPr>
        <w:t>standard</w:t>
      </w:r>
      <w:r w:rsidR="00C040B2" w:rsidRPr="00C040B2">
        <w:rPr>
          <w:rFonts w:ascii="Arial" w:hAnsi="Arial" w:cs="Arial"/>
          <w:sz w:val="24"/>
          <w:szCs w:val="24"/>
        </w:rPr>
        <w:t xml:space="preserve"> </w:t>
      </w:r>
      <w:r w:rsidR="00C040B2">
        <w:rPr>
          <w:rFonts w:ascii="Arial" w:hAnsi="Arial" w:cs="Arial"/>
          <w:sz w:val="24"/>
          <w:szCs w:val="24"/>
        </w:rPr>
        <w:t xml:space="preserve">κώνο διείσδυσης σύμφωνο με τις απαιτήσεις του </w:t>
      </w:r>
      <w:r w:rsidR="00C040B2">
        <w:rPr>
          <w:rFonts w:ascii="Arial" w:hAnsi="Arial" w:cs="Arial"/>
          <w:sz w:val="24"/>
          <w:szCs w:val="24"/>
          <w:lang w:val="en-US"/>
        </w:rPr>
        <w:t>ASTM</w:t>
      </w:r>
      <w:r w:rsidR="00C040B2" w:rsidRPr="00883FA8">
        <w:rPr>
          <w:rFonts w:ascii="Arial" w:hAnsi="Arial" w:cs="Arial"/>
          <w:sz w:val="24"/>
          <w:szCs w:val="24"/>
        </w:rPr>
        <w:t xml:space="preserve"> </w:t>
      </w:r>
      <w:r w:rsidR="00C040B2">
        <w:rPr>
          <w:rFonts w:ascii="Arial" w:hAnsi="Arial" w:cs="Arial"/>
          <w:sz w:val="24"/>
          <w:szCs w:val="24"/>
          <w:lang w:val="en-US"/>
        </w:rPr>
        <w:t>D</w:t>
      </w:r>
      <w:r w:rsidR="00C040B2" w:rsidRPr="00883FA8">
        <w:rPr>
          <w:rFonts w:ascii="Arial" w:hAnsi="Arial" w:cs="Arial"/>
          <w:sz w:val="24"/>
          <w:szCs w:val="24"/>
        </w:rPr>
        <w:t>217</w:t>
      </w:r>
      <w:r w:rsidR="00C040B2">
        <w:rPr>
          <w:rFonts w:ascii="Arial" w:hAnsi="Arial" w:cs="Arial"/>
          <w:sz w:val="24"/>
          <w:szCs w:val="24"/>
        </w:rPr>
        <w:t xml:space="preserve"> </w:t>
      </w:r>
      <w:r w:rsidR="00C040B2" w:rsidRPr="008141A4">
        <w:rPr>
          <w:rFonts w:ascii="Arial" w:hAnsi="Arial" w:cs="Arial"/>
          <w:sz w:val="24"/>
          <w:szCs w:val="24"/>
        </w:rPr>
        <w:t>(παράγραφο</w:t>
      </w:r>
      <w:r w:rsidR="00C040B2">
        <w:rPr>
          <w:rFonts w:ascii="Arial" w:hAnsi="Arial" w:cs="Arial"/>
          <w:sz w:val="24"/>
          <w:szCs w:val="24"/>
        </w:rPr>
        <w:t>ς</w:t>
      </w:r>
      <w:r w:rsidR="00C040B2" w:rsidRPr="008141A4">
        <w:rPr>
          <w:rFonts w:ascii="Arial" w:hAnsi="Arial" w:cs="Arial"/>
          <w:sz w:val="24"/>
          <w:szCs w:val="24"/>
        </w:rPr>
        <w:t xml:space="preserve"> 2.2.1)</w:t>
      </w:r>
      <w:r w:rsidR="003811BE" w:rsidRPr="00224050">
        <w:rPr>
          <w:rFonts w:ascii="Arial" w:hAnsi="Arial" w:cs="Arial"/>
          <w:sz w:val="24"/>
          <w:szCs w:val="24"/>
        </w:rPr>
        <w:t>.</w:t>
      </w:r>
      <w:r w:rsidR="002A780B" w:rsidRPr="002A780B">
        <w:rPr>
          <w:rFonts w:ascii="Arial" w:hAnsi="Arial" w:cs="Arial"/>
          <w:sz w:val="24"/>
          <w:szCs w:val="24"/>
        </w:rPr>
        <w:t xml:space="preserve"> </w:t>
      </w:r>
    </w:p>
    <w:p w14:paraId="33993D21"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6C68137D" w14:textId="3CBA75A7"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00A85FB4">
        <w:rPr>
          <w:rFonts w:ascii="Arial" w:hAnsi="Arial" w:cs="Arial"/>
          <w:sz w:val="24"/>
          <w:szCs w:val="24"/>
        </w:rPr>
        <w:t xml:space="preserve"> </w:t>
      </w:r>
      <w:r w:rsidR="00A85FB4">
        <w:rPr>
          <w:rFonts w:ascii="Arial" w:hAnsi="Arial" w:cs="Arial"/>
          <w:sz w:val="24"/>
          <w:szCs w:val="24"/>
        </w:rPr>
        <w:tab/>
      </w:r>
      <w:r w:rsidR="00C040B2">
        <w:rPr>
          <w:rFonts w:ascii="Arial" w:hAnsi="Arial" w:cs="Arial"/>
          <w:sz w:val="24"/>
          <w:szCs w:val="24"/>
        </w:rPr>
        <w:t xml:space="preserve">Να διαθέτει </w:t>
      </w:r>
      <w:proofErr w:type="spellStart"/>
      <w:r w:rsidR="00C040B2">
        <w:rPr>
          <w:rFonts w:ascii="Arial" w:hAnsi="Arial" w:cs="Arial"/>
          <w:sz w:val="24"/>
          <w:szCs w:val="24"/>
        </w:rPr>
        <w:t>ολισθητήρα</w:t>
      </w:r>
      <w:proofErr w:type="spellEnd"/>
      <w:r w:rsidR="00C040B2">
        <w:rPr>
          <w:rFonts w:ascii="Arial" w:hAnsi="Arial" w:cs="Arial"/>
          <w:sz w:val="24"/>
          <w:szCs w:val="24"/>
        </w:rPr>
        <w:t xml:space="preserve"> βάρους 47,5 </w:t>
      </w:r>
      <w:r w:rsidR="00C040B2" w:rsidRPr="00841E1B">
        <w:rPr>
          <w:rFonts w:ascii="Arial" w:hAnsi="Arial" w:cs="Arial"/>
          <w:sz w:val="24"/>
          <w:szCs w:val="24"/>
        </w:rPr>
        <w:t>±</w:t>
      </w:r>
      <w:r w:rsidR="00C040B2">
        <w:rPr>
          <w:rFonts w:ascii="Arial" w:hAnsi="Arial" w:cs="Arial"/>
          <w:sz w:val="24"/>
          <w:szCs w:val="24"/>
        </w:rPr>
        <w:t xml:space="preserve"> 0,05 </w:t>
      </w:r>
      <w:r w:rsidR="00C040B2">
        <w:rPr>
          <w:rFonts w:ascii="Arial" w:hAnsi="Arial" w:cs="Arial"/>
          <w:sz w:val="24"/>
          <w:szCs w:val="24"/>
          <w:lang w:val="en-US"/>
        </w:rPr>
        <w:t>g</w:t>
      </w:r>
      <w:r w:rsidR="003811BE" w:rsidRPr="00224050">
        <w:rPr>
          <w:rFonts w:ascii="Arial" w:hAnsi="Arial" w:cs="Arial"/>
          <w:sz w:val="24"/>
          <w:szCs w:val="24"/>
        </w:rPr>
        <w:t>.</w:t>
      </w:r>
    </w:p>
    <w:p w14:paraId="77D99898" w14:textId="77777777" w:rsidR="003811BE" w:rsidRPr="003811BE" w:rsidRDefault="003811BE" w:rsidP="00A85FB4">
      <w:pPr>
        <w:pStyle w:val="a6"/>
        <w:tabs>
          <w:tab w:val="left" w:pos="851"/>
          <w:tab w:val="left" w:pos="1418"/>
        </w:tabs>
        <w:spacing w:after="0" w:line="240" w:lineRule="auto"/>
        <w:rPr>
          <w:rFonts w:ascii="Arial" w:hAnsi="Arial" w:cs="Arial"/>
          <w:sz w:val="24"/>
          <w:szCs w:val="24"/>
        </w:rPr>
      </w:pPr>
    </w:p>
    <w:p w14:paraId="0A48778B" w14:textId="378AD9AD" w:rsidR="00426688"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00A85FB4">
        <w:rPr>
          <w:rFonts w:ascii="Arial" w:hAnsi="Arial" w:cs="Arial"/>
          <w:sz w:val="24"/>
          <w:szCs w:val="24"/>
        </w:rPr>
        <w:t xml:space="preserve"> </w:t>
      </w:r>
      <w:r w:rsidR="00A85FB4">
        <w:rPr>
          <w:rFonts w:ascii="Arial" w:hAnsi="Arial" w:cs="Arial"/>
          <w:sz w:val="24"/>
          <w:szCs w:val="24"/>
        </w:rPr>
        <w:tab/>
      </w:r>
      <w:r w:rsidR="00C040B2">
        <w:rPr>
          <w:rFonts w:ascii="Arial" w:hAnsi="Arial" w:cs="Arial"/>
          <w:sz w:val="24"/>
          <w:szCs w:val="24"/>
          <w:lang w:val="en-US"/>
        </w:rPr>
        <w:t>N</w:t>
      </w:r>
      <w:r w:rsidR="00C040B2">
        <w:rPr>
          <w:rFonts w:ascii="Arial" w:hAnsi="Arial" w:cs="Arial"/>
          <w:sz w:val="24"/>
          <w:szCs w:val="24"/>
        </w:rPr>
        <w:t>α</w:t>
      </w:r>
      <w:r w:rsidR="00C040B2" w:rsidRPr="00C040B2">
        <w:rPr>
          <w:rFonts w:ascii="Arial" w:hAnsi="Arial" w:cs="Arial"/>
          <w:sz w:val="24"/>
          <w:szCs w:val="24"/>
        </w:rPr>
        <w:t xml:space="preserve"> διαθ</w:t>
      </w:r>
      <w:r w:rsidR="00C040B2">
        <w:rPr>
          <w:rFonts w:ascii="Arial" w:hAnsi="Arial" w:cs="Arial"/>
          <w:sz w:val="24"/>
          <w:szCs w:val="24"/>
        </w:rPr>
        <w:t xml:space="preserve">έτει </w:t>
      </w:r>
      <w:r w:rsidR="00C040B2" w:rsidRPr="006E5656">
        <w:rPr>
          <w:rFonts w:ascii="Arial" w:hAnsi="Arial" w:cs="Arial"/>
          <w:sz w:val="24"/>
          <w:szCs w:val="24"/>
        </w:rPr>
        <w:t xml:space="preserve">αισθητήρα </w:t>
      </w:r>
      <w:r w:rsidR="00C040B2">
        <w:rPr>
          <w:rFonts w:ascii="Arial" w:hAnsi="Arial" w:cs="Arial"/>
          <w:sz w:val="24"/>
          <w:szCs w:val="24"/>
        </w:rPr>
        <w:t>για τον αυτόματο εντοπισμό της</w:t>
      </w:r>
      <w:r w:rsidR="00C040B2" w:rsidRPr="006E5656">
        <w:rPr>
          <w:rFonts w:ascii="Arial" w:hAnsi="Arial" w:cs="Arial"/>
          <w:sz w:val="24"/>
          <w:szCs w:val="24"/>
        </w:rPr>
        <w:t xml:space="preserve"> επιφάνεια</w:t>
      </w:r>
      <w:r w:rsidR="00C040B2">
        <w:rPr>
          <w:rFonts w:ascii="Arial" w:hAnsi="Arial" w:cs="Arial"/>
          <w:sz w:val="24"/>
          <w:szCs w:val="24"/>
        </w:rPr>
        <w:t>ς</w:t>
      </w:r>
      <w:r w:rsidR="00C040B2" w:rsidRPr="006E5656">
        <w:rPr>
          <w:rFonts w:ascii="Arial" w:hAnsi="Arial" w:cs="Arial"/>
          <w:sz w:val="24"/>
          <w:szCs w:val="24"/>
        </w:rPr>
        <w:t xml:space="preserve"> του δείγματος</w:t>
      </w:r>
      <w:r w:rsidR="003811BE" w:rsidRPr="00224050">
        <w:rPr>
          <w:rFonts w:ascii="Arial" w:hAnsi="Arial" w:cs="Arial"/>
          <w:sz w:val="24"/>
          <w:szCs w:val="24"/>
        </w:rPr>
        <w:t>.</w:t>
      </w:r>
      <w:r w:rsidR="002A780B" w:rsidRPr="002A780B">
        <w:rPr>
          <w:rFonts w:ascii="Arial" w:hAnsi="Arial" w:cs="Arial"/>
          <w:sz w:val="24"/>
          <w:szCs w:val="24"/>
        </w:rPr>
        <w:t xml:space="preserve"> </w:t>
      </w:r>
    </w:p>
    <w:p w14:paraId="561D0115" w14:textId="77777777" w:rsidR="00426688" w:rsidRPr="00426688" w:rsidRDefault="00426688" w:rsidP="00A85FB4">
      <w:pPr>
        <w:pStyle w:val="a6"/>
        <w:tabs>
          <w:tab w:val="left" w:pos="851"/>
          <w:tab w:val="left" w:pos="1418"/>
        </w:tabs>
        <w:spacing w:after="0" w:line="240" w:lineRule="auto"/>
        <w:rPr>
          <w:rFonts w:ascii="Arial" w:hAnsi="Arial" w:cs="Arial"/>
          <w:sz w:val="24"/>
          <w:szCs w:val="24"/>
        </w:rPr>
      </w:pPr>
    </w:p>
    <w:p w14:paraId="3084BFC5" w14:textId="3F647A67"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00A85FB4">
        <w:rPr>
          <w:rFonts w:ascii="Arial" w:hAnsi="Arial" w:cs="Arial"/>
          <w:sz w:val="24"/>
          <w:szCs w:val="24"/>
        </w:rPr>
        <w:tab/>
      </w:r>
      <w:r w:rsidR="00831C67">
        <w:rPr>
          <w:rFonts w:ascii="Arial" w:hAnsi="Arial" w:cs="Arial"/>
          <w:sz w:val="24"/>
          <w:szCs w:val="24"/>
        </w:rPr>
        <w:t>Να διαθέτει εργάτη κατεργασίας γράσου</w:t>
      </w:r>
      <w:r w:rsidR="003811BE" w:rsidRPr="00224050">
        <w:rPr>
          <w:rFonts w:ascii="Arial" w:hAnsi="Arial" w:cs="Arial"/>
          <w:sz w:val="24"/>
          <w:szCs w:val="24"/>
        </w:rPr>
        <w:t>.</w:t>
      </w:r>
    </w:p>
    <w:p w14:paraId="368FDC34" w14:textId="77777777" w:rsidR="003811BE" w:rsidRPr="003811BE" w:rsidRDefault="003811BE" w:rsidP="00A85FB4">
      <w:pPr>
        <w:pStyle w:val="a6"/>
        <w:tabs>
          <w:tab w:val="left" w:pos="851"/>
          <w:tab w:val="left" w:pos="1418"/>
        </w:tabs>
        <w:spacing w:after="0"/>
        <w:ind w:left="357" w:hanging="357"/>
        <w:jc w:val="both"/>
        <w:rPr>
          <w:rFonts w:ascii="Arial" w:hAnsi="Arial" w:cs="Arial"/>
          <w:sz w:val="24"/>
          <w:szCs w:val="24"/>
        </w:rPr>
      </w:pPr>
    </w:p>
    <w:p w14:paraId="601A278C" w14:textId="2031CFC6"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00A85FB4">
        <w:rPr>
          <w:rFonts w:ascii="Arial" w:hAnsi="Arial" w:cs="Arial"/>
          <w:sz w:val="24"/>
          <w:szCs w:val="24"/>
        </w:rPr>
        <w:t xml:space="preserve"> </w:t>
      </w:r>
      <w:r w:rsidR="00A85FB4">
        <w:rPr>
          <w:rFonts w:ascii="Arial" w:hAnsi="Arial" w:cs="Arial"/>
          <w:sz w:val="24"/>
          <w:szCs w:val="24"/>
        </w:rPr>
        <w:tab/>
      </w:r>
      <w:r w:rsidR="00831C67">
        <w:rPr>
          <w:rFonts w:ascii="Arial" w:hAnsi="Arial" w:cs="Arial"/>
          <w:sz w:val="24"/>
          <w:szCs w:val="24"/>
        </w:rPr>
        <w:t>Να διαθέτει θερμόμετρο για τον έλεγχο και την καταγραφή της θερμοκρασίας του δείγματος</w:t>
      </w:r>
      <w:r w:rsidR="003811BE" w:rsidRPr="00224050">
        <w:rPr>
          <w:rFonts w:ascii="Arial" w:hAnsi="Arial" w:cs="Arial"/>
          <w:sz w:val="24"/>
          <w:szCs w:val="24"/>
        </w:rPr>
        <w:t>.</w:t>
      </w:r>
    </w:p>
    <w:p w14:paraId="7A658B19" w14:textId="77777777" w:rsidR="003811BE" w:rsidRPr="003811BE" w:rsidRDefault="003811BE" w:rsidP="00A85FB4">
      <w:pPr>
        <w:pStyle w:val="a6"/>
        <w:tabs>
          <w:tab w:val="left" w:pos="851"/>
          <w:tab w:val="left" w:pos="1418"/>
        </w:tabs>
        <w:spacing w:after="0"/>
        <w:ind w:left="357" w:hanging="357"/>
        <w:jc w:val="both"/>
        <w:rPr>
          <w:rFonts w:ascii="Arial" w:hAnsi="Arial" w:cs="Arial"/>
          <w:sz w:val="24"/>
          <w:szCs w:val="24"/>
        </w:rPr>
      </w:pPr>
    </w:p>
    <w:p w14:paraId="5DA2DD99" w14:textId="42D6E274"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2</w:t>
      </w:r>
      <w:r w:rsidR="00A85FB4">
        <w:rPr>
          <w:rFonts w:ascii="Arial" w:hAnsi="Arial" w:cs="Arial"/>
          <w:sz w:val="24"/>
          <w:szCs w:val="24"/>
        </w:rPr>
        <w:t xml:space="preserve"> </w:t>
      </w:r>
      <w:r w:rsidR="00A85FB4">
        <w:rPr>
          <w:rFonts w:ascii="Arial" w:hAnsi="Arial" w:cs="Arial"/>
          <w:sz w:val="24"/>
          <w:szCs w:val="24"/>
        </w:rPr>
        <w:tab/>
      </w:r>
      <w:r w:rsidR="00020949">
        <w:rPr>
          <w:rFonts w:ascii="Arial" w:hAnsi="Arial" w:cs="Arial"/>
          <w:sz w:val="24"/>
          <w:szCs w:val="24"/>
        </w:rPr>
        <w:t>Ν</w:t>
      </w:r>
      <w:r w:rsidR="003811BE" w:rsidRPr="00224050">
        <w:rPr>
          <w:rFonts w:ascii="Arial" w:hAnsi="Arial" w:cs="Arial"/>
          <w:sz w:val="24"/>
          <w:szCs w:val="24"/>
        </w:rPr>
        <w:t xml:space="preserve">α διαθέτει </w:t>
      </w:r>
      <w:r w:rsidR="00831C67">
        <w:rPr>
          <w:rFonts w:ascii="Arial" w:hAnsi="Arial" w:cs="Arial"/>
          <w:sz w:val="24"/>
          <w:szCs w:val="24"/>
        </w:rPr>
        <w:t xml:space="preserve">δοχείο τοποθέτησης δείγματος σύμφωνο με τις απαιτήσεις του </w:t>
      </w:r>
      <w:r w:rsidR="00831C67">
        <w:rPr>
          <w:rFonts w:ascii="Arial" w:hAnsi="Arial" w:cs="Arial"/>
          <w:sz w:val="24"/>
          <w:szCs w:val="24"/>
          <w:lang w:val="en-US"/>
        </w:rPr>
        <w:t>ASTM</w:t>
      </w:r>
      <w:r w:rsidR="00831C67" w:rsidRPr="00883FA8">
        <w:rPr>
          <w:rFonts w:ascii="Arial" w:hAnsi="Arial" w:cs="Arial"/>
          <w:sz w:val="24"/>
          <w:szCs w:val="24"/>
        </w:rPr>
        <w:t xml:space="preserve"> </w:t>
      </w:r>
      <w:r w:rsidR="00831C67">
        <w:rPr>
          <w:rFonts w:ascii="Arial" w:hAnsi="Arial" w:cs="Arial"/>
          <w:sz w:val="24"/>
          <w:szCs w:val="24"/>
          <w:lang w:val="en-US"/>
        </w:rPr>
        <w:t>D</w:t>
      </w:r>
      <w:r w:rsidR="00831C67" w:rsidRPr="00883FA8">
        <w:rPr>
          <w:rFonts w:ascii="Arial" w:hAnsi="Arial" w:cs="Arial"/>
          <w:sz w:val="24"/>
          <w:szCs w:val="24"/>
        </w:rPr>
        <w:t>217</w:t>
      </w:r>
      <w:r w:rsidR="00831C67">
        <w:rPr>
          <w:rFonts w:ascii="Arial" w:hAnsi="Arial" w:cs="Arial"/>
          <w:sz w:val="24"/>
          <w:szCs w:val="24"/>
        </w:rPr>
        <w:t xml:space="preserve"> </w:t>
      </w:r>
      <w:r w:rsidR="00831C67" w:rsidRPr="008141A4">
        <w:rPr>
          <w:rFonts w:ascii="Arial" w:hAnsi="Arial" w:cs="Arial"/>
          <w:sz w:val="24"/>
          <w:szCs w:val="24"/>
        </w:rPr>
        <w:t>(παράγραφο</w:t>
      </w:r>
      <w:r w:rsidR="00831C67">
        <w:rPr>
          <w:rFonts w:ascii="Arial" w:hAnsi="Arial" w:cs="Arial"/>
          <w:sz w:val="24"/>
          <w:szCs w:val="24"/>
        </w:rPr>
        <w:t>ς</w:t>
      </w:r>
      <w:r w:rsidR="00831C67" w:rsidRPr="008141A4">
        <w:rPr>
          <w:rFonts w:ascii="Arial" w:hAnsi="Arial" w:cs="Arial"/>
          <w:sz w:val="24"/>
          <w:szCs w:val="24"/>
        </w:rPr>
        <w:t xml:space="preserve"> 2.2.1)</w:t>
      </w:r>
      <w:r w:rsidR="003811BE" w:rsidRPr="00224050">
        <w:rPr>
          <w:rFonts w:ascii="Arial" w:hAnsi="Arial" w:cs="Arial"/>
          <w:sz w:val="24"/>
          <w:szCs w:val="24"/>
        </w:rPr>
        <w:t>.</w:t>
      </w:r>
    </w:p>
    <w:p w14:paraId="3079E105" w14:textId="77777777" w:rsidR="003811BE" w:rsidRPr="003811BE" w:rsidRDefault="003811BE" w:rsidP="00A85FB4">
      <w:pPr>
        <w:pStyle w:val="a6"/>
        <w:tabs>
          <w:tab w:val="left" w:pos="851"/>
          <w:tab w:val="left" w:pos="1418"/>
        </w:tabs>
        <w:spacing w:after="0"/>
        <w:ind w:left="357" w:hanging="357"/>
        <w:jc w:val="both"/>
        <w:rPr>
          <w:rFonts w:ascii="Arial" w:hAnsi="Arial" w:cs="Arial"/>
          <w:sz w:val="24"/>
          <w:szCs w:val="24"/>
        </w:rPr>
      </w:pPr>
    </w:p>
    <w:p w14:paraId="36AE6ECD" w14:textId="2CC9AF27" w:rsidR="003811BE" w:rsidRPr="00224050" w:rsidRDefault="00224050" w:rsidP="00A85FB4">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3</w:t>
      </w:r>
      <w:r w:rsidR="00A85FB4">
        <w:rPr>
          <w:rFonts w:ascii="Arial" w:hAnsi="Arial" w:cs="Arial"/>
          <w:sz w:val="24"/>
          <w:szCs w:val="24"/>
        </w:rPr>
        <w:t xml:space="preserve"> </w:t>
      </w:r>
      <w:r w:rsidR="00A85FB4">
        <w:rPr>
          <w:rFonts w:ascii="Arial" w:hAnsi="Arial" w:cs="Arial"/>
          <w:sz w:val="24"/>
          <w:szCs w:val="24"/>
        </w:rPr>
        <w:tab/>
      </w:r>
      <w:r w:rsidR="00831C67">
        <w:rPr>
          <w:rFonts w:ascii="Arial" w:hAnsi="Arial" w:cs="Arial"/>
          <w:sz w:val="24"/>
          <w:szCs w:val="24"/>
        </w:rPr>
        <w:t>Ν</w:t>
      </w:r>
      <w:r w:rsidR="00831C67" w:rsidRPr="00224050">
        <w:rPr>
          <w:rFonts w:ascii="Arial" w:hAnsi="Arial" w:cs="Arial"/>
          <w:sz w:val="24"/>
          <w:szCs w:val="24"/>
        </w:rPr>
        <w:t xml:space="preserve">α διαθέτει </w:t>
      </w:r>
      <w:r w:rsidR="00831C67">
        <w:rPr>
          <w:rFonts w:ascii="Arial" w:hAnsi="Arial" w:cs="Arial"/>
          <w:sz w:val="24"/>
          <w:szCs w:val="24"/>
        </w:rPr>
        <w:t xml:space="preserve">οθόνη </w:t>
      </w:r>
      <w:r w:rsidR="00831C67">
        <w:rPr>
          <w:rFonts w:ascii="Arial" w:hAnsi="Arial" w:cs="Arial"/>
          <w:sz w:val="24"/>
          <w:szCs w:val="24"/>
          <w:lang w:val="en-US"/>
        </w:rPr>
        <w:t>LCD</w:t>
      </w:r>
      <w:r w:rsidR="003811BE" w:rsidRPr="00224050">
        <w:rPr>
          <w:rFonts w:ascii="Arial" w:hAnsi="Arial" w:cs="Arial"/>
          <w:sz w:val="24"/>
          <w:szCs w:val="24"/>
        </w:rPr>
        <w:t>.</w:t>
      </w:r>
      <w:r w:rsidR="00FA7CE6" w:rsidRPr="00FA7CE6">
        <w:rPr>
          <w:rFonts w:ascii="Arial" w:hAnsi="Arial" w:cs="Arial"/>
          <w:sz w:val="24"/>
          <w:szCs w:val="24"/>
        </w:rPr>
        <w:t xml:space="preserve"> </w:t>
      </w:r>
    </w:p>
    <w:p w14:paraId="1F932292" w14:textId="77777777" w:rsidR="003811BE" w:rsidRPr="003811BE" w:rsidRDefault="003811BE" w:rsidP="00A85FB4">
      <w:pPr>
        <w:pStyle w:val="a6"/>
        <w:tabs>
          <w:tab w:val="left" w:pos="851"/>
          <w:tab w:val="left" w:pos="1418"/>
        </w:tabs>
        <w:spacing w:after="0"/>
        <w:ind w:left="357" w:hanging="357"/>
        <w:jc w:val="both"/>
        <w:rPr>
          <w:rFonts w:ascii="Arial" w:hAnsi="Arial" w:cs="Arial"/>
          <w:sz w:val="24"/>
          <w:szCs w:val="24"/>
        </w:rPr>
      </w:pPr>
    </w:p>
    <w:p w14:paraId="0A65A07E" w14:textId="58BA306F" w:rsidR="00777407" w:rsidRDefault="00A419AC" w:rsidP="00A85FB4">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4.2.1</w:t>
      </w:r>
      <w:r w:rsidR="003205AE">
        <w:rPr>
          <w:rFonts w:ascii="Arial" w:hAnsi="Arial" w:cs="Arial"/>
          <w:sz w:val="24"/>
          <w:szCs w:val="24"/>
        </w:rPr>
        <w:t>4</w:t>
      </w:r>
      <w:r w:rsidR="00A85FB4">
        <w:rPr>
          <w:rFonts w:ascii="Arial" w:hAnsi="Arial" w:cs="Arial"/>
          <w:sz w:val="24"/>
          <w:szCs w:val="24"/>
        </w:rPr>
        <w:tab/>
      </w:r>
      <w:r w:rsidR="00831C67">
        <w:rPr>
          <w:rFonts w:ascii="Arial" w:hAnsi="Arial" w:cs="Arial"/>
          <w:sz w:val="24"/>
          <w:szCs w:val="24"/>
        </w:rPr>
        <w:t>Να διαθέτει μνήμη αποθήκευσης 200 μετρήσεων ή περισσότερο</w:t>
      </w:r>
      <w:r w:rsidR="00777407">
        <w:rPr>
          <w:rFonts w:ascii="Arial" w:hAnsi="Arial" w:cs="Arial"/>
          <w:sz w:val="24"/>
          <w:szCs w:val="24"/>
        </w:rPr>
        <w:t>.</w:t>
      </w:r>
      <w:r w:rsidR="003811BE" w:rsidRPr="00A419AC">
        <w:rPr>
          <w:rFonts w:ascii="Arial" w:hAnsi="Arial" w:cs="Arial"/>
          <w:sz w:val="24"/>
          <w:szCs w:val="24"/>
        </w:rPr>
        <w:t xml:space="preserve"> </w:t>
      </w:r>
    </w:p>
    <w:p w14:paraId="3381F60F" w14:textId="77777777" w:rsidR="00777407" w:rsidRDefault="00777407" w:rsidP="00A85FB4">
      <w:pPr>
        <w:tabs>
          <w:tab w:val="left" w:pos="851"/>
          <w:tab w:val="left" w:pos="1418"/>
        </w:tabs>
        <w:spacing w:after="0" w:line="240" w:lineRule="auto"/>
        <w:jc w:val="both"/>
        <w:rPr>
          <w:rFonts w:ascii="Arial" w:hAnsi="Arial" w:cs="Arial"/>
          <w:sz w:val="24"/>
          <w:szCs w:val="24"/>
        </w:rPr>
      </w:pPr>
    </w:p>
    <w:p w14:paraId="06AF8E2E" w14:textId="43F0A304" w:rsidR="003811BE" w:rsidRPr="00A419AC" w:rsidRDefault="00A85FB4" w:rsidP="00A85FB4">
      <w:pPr>
        <w:tabs>
          <w:tab w:val="left" w:pos="851"/>
          <w:tab w:val="left" w:pos="1418"/>
        </w:tabs>
        <w:spacing w:after="0" w:line="240" w:lineRule="auto"/>
        <w:jc w:val="both"/>
        <w:rPr>
          <w:rFonts w:ascii="Arial" w:hAnsi="Arial" w:cs="Arial"/>
          <w:sz w:val="24"/>
          <w:szCs w:val="24"/>
        </w:rPr>
      </w:pPr>
      <w:r>
        <w:rPr>
          <w:rFonts w:ascii="Arial" w:hAnsi="Arial" w:cs="Arial"/>
          <w:sz w:val="24"/>
          <w:szCs w:val="24"/>
        </w:rPr>
        <w:t>4.2.15</w:t>
      </w:r>
      <w:r>
        <w:rPr>
          <w:rFonts w:ascii="Arial" w:hAnsi="Arial" w:cs="Arial"/>
          <w:sz w:val="24"/>
          <w:szCs w:val="24"/>
        </w:rPr>
        <w:tab/>
      </w:r>
      <w:r w:rsidR="00A41106">
        <w:rPr>
          <w:rFonts w:ascii="Arial" w:hAnsi="Arial" w:cs="Arial"/>
          <w:sz w:val="24"/>
          <w:szCs w:val="24"/>
        </w:rPr>
        <w:t xml:space="preserve">Να </w:t>
      </w:r>
      <w:r w:rsidR="00831C67">
        <w:rPr>
          <w:rFonts w:ascii="Arial" w:hAnsi="Arial" w:cs="Arial"/>
          <w:sz w:val="24"/>
          <w:szCs w:val="24"/>
        </w:rPr>
        <w:t xml:space="preserve">διαθέτει έξοδο </w:t>
      </w:r>
      <w:r w:rsidR="00831C67">
        <w:rPr>
          <w:rFonts w:ascii="Arial" w:hAnsi="Arial" w:cs="Arial"/>
          <w:sz w:val="24"/>
          <w:szCs w:val="24"/>
          <w:lang w:val="en-US"/>
        </w:rPr>
        <w:t>USB</w:t>
      </w:r>
      <w:r w:rsidR="00A41106">
        <w:rPr>
          <w:rFonts w:ascii="Arial" w:hAnsi="Arial" w:cs="Arial"/>
          <w:sz w:val="24"/>
          <w:szCs w:val="24"/>
        </w:rPr>
        <w:t>.</w:t>
      </w:r>
    </w:p>
    <w:p w14:paraId="63160A67" w14:textId="142A853A" w:rsidR="00036E51" w:rsidRDefault="00036E51" w:rsidP="00A85FB4">
      <w:pPr>
        <w:tabs>
          <w:tab w:val="left" w:pos="851"/>
          <w:tab w:val="left" w:pos="1418"/>
        </w:tabs>
        <w:spacing w:after="0" w:line="240" w:lineRule="auto"/>
        <w:jc w:val="both"/>
        <w:rPr>
          <w:rFonts w:ascii="Arial" w:hAnsi="Arial" w:cs="Arial"/>
          <w:sz w:val="24"/>
          <w:szCs w:val="24"/>
        </w:rPr>
      </w:pPr>
    </w:p>
    <w:p w14:paraId="6E684B0E" w14:textId="0D70389C" w:rsidR="00023746" w:rsidRPr="00A419AC" w:rsidRDefault="00A419AC" w:rsidP="00A85FB4">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A85FB4">
        <w:rPr>
          <w:rFonts w:ascii="Arial" w:hAnsi="Arial" w:cs="Arial"/>
          <w:sz w:val="24"/>
          <w:szCs w:val="24"/>
        </w:rPr>
        <w:t xml:space="preserve">  </w:t>
      </w:r>
      <w:r w:rsidR="00A85FB4">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A85FB4">
      <w:pPr>
        <w:pStyle w:val="a6"/>
        <w:tabs>
          <w:tab w:val="left" w:pos="851"/>
          <w:tab w:val="left" w:pos="1418"/>
        </w:tabs>
        <w:spacing w:after="0" w:line="240" w:lineRule="auto"/>
        <w:ind w:left="0"/>
        <w:jc w:val="both"/>
        <w:rPr>
          <w:rFonts w:ascii="Arial" w:hAnsi="Arial" w:cs="Arial"/>
          <w:b/>
          <w:sz w:val="24"/>
          <w:szCs w:val="24"/>
        </w:rPr>
      </w:pPr>
    </w:p>
    <w:p w14:paraId="4E9DADD9" w14:textId="7F69242F" w:rsidR="00023746" w:rsidRDefault="00A85FB4" w:rsidP="00A85FB4">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4.3.1</w:t>
      </w:r>
      <w:r>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A85FB4">
      <w:pPr>
        <w:pStyle w:val="a6"/>
        <w:tabs>
          <w:tab w:val="left" w:pos="851"/>
          <w:tab w:val="left" w:pos="1418"/>
        </w:tabs>
        <w:spacing w:after="0" w:line="240" w:lineRule="auto"/>
        <w:ind w:left="0"/>
        <w:jc w:val="both"/>
        <w:rPr>
          <w:rFonts w:ascii="Arial" w:hAnsi="Arial" w:cs="Arial"/>
          <w:sz w:val="24"/>
          <w:szCs w:val="24"/>
        </w:rPr>
      </w:pPr>
    </w:p>
    <w:p w14:paraId="2310371E" w14:textId="5E814F08" w:rsidR="00AD33E3" w:rsidRPr="00A419AC" w:rsidRDefault="00EE3ACF" w:rsidP="00A85FB4">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4.3.1.1 </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A85FB4">
      <w:pPr>
        <w:tabs>
          <w:tab w:val="left" w:pos="851"/>
          <w:tab w:val="left" w:pos="1418"/>
        </w:tabs>
        <w:spacing w:after="0" w:line="240" w:lineRule="auto"/>
        <w:jc w:val="both"/>
        <w:rPr>
          <w:rFonts w:ascii="Arial" w:hAnsi="Arial" w:cs="Arial"/>
          <w:sz w:val="24"/>
          <w:szCs w:val="24"/>
        </w:rPr>
      </w:pPr>
    </w:p>
    <w:p w14:paraId="7F5A1EBF" w14:textId="21DFE8CF" w:rsidR="00D213E0" w:rsidRPr="00A419AC" w:rsidRDefault="00A419AC" w:rsidP="00A85FB4">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00EE3ACF">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A85FB4">
      <w:pPr>
        <w:tabs>
          <w:tab w:val="left" w:pos="851"/>
          <w:tab w:val="left" w:pos="1418"/>
        </w:tabs>
        <w:spacing w:after="0" w:line="240" w:lineRule="auto"/>
        <w:jc w:val="both"/>
        <w:rPr>
          <w:rFonts w:ascii="Arial" w:hAnsi="Arial" w:cs="Arial"/>
          <w:sz w:val="24"/>
          <w:szCs w:val="24"/>
        </w:rPr>
      </w:pPr>
    </w:p>
    <w:p w14:paraId="3F5A8C55" w14:textId="7A1F73F8" w:rsidR="00D213E0" w:rsidRPr="00D213E0" w:rsidRDefault="00D213E0" w:rsidP="00A85FB4">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EE3ACF">
        <w:rPr>
          <w:rFonts w:ascii="Arial" w:eastAsia="Microsoft Sans Serif" w:hAnsi="Arial" w:cs="Arial"/>
          <w:kern w:val="0"/>
          <w:sz w:val="24"/>
          <w:szCs w:val="24"/>
        </w:rPr>
        <w:tab/>
      </w:r>
      <w:r w:rsidRPr="00D213E0">
        <w:rPr>
          <w:rFonts w:ascii="Arial" w:eastAsia="Microsoft Sans Serif" w:hAnsi="Arial" w:cs="Arial"/>
          <w:kern w:val="0"/>
          <w:sz w:val="24"/>
          <w:szCs w:val="24"/>
        </w:rPr>
        <w:t>Κατόπιν τούτου, ο προμηθευτής είναι υποχρεωμένος να υποβάλει με την προσφορά του:</w:t>
      </w:r>
    </w:p>
    <w:p w14:paraId="0FC677F7" w14:textId="77777777" w:rsidR="00D213E0" w:rsidRPr="00D213E0" w:rsidRDefault="00D213E0" w:rsidP="00A85FB4">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541D79D7" w:rsidR="00D213E0" w:rsidRPr="00D213E0" w:rsidRDefault="00D213E0" w:rsidP="00A85FB4">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EE3ACF">
        <w:rPr>
          <w:rFonts w:ascii="Arial" w:eastAsia="Microsoft Sans Serif" w:hAnsi="Arial" w:cs="Arial"/>
          <w:kern w:val="0"/>
          <w:sz w:val="24"/>
          <w:szCs w:val="24"/>
        </w:rPr>
        <w:t>.1</w:t>
      </w:r>
      <w:r w:rsidR="00EE3ACF">
        <w:rPr>
          <w:rFonts w:ascii="Arial" w:eastAsia="Microsoft Sans Serif" w:hAnsi="Arial" w:cs="Arial"/>
          <w:kern w:val="0"/>
          <w:sz w:val="24"/>
          <w:szCs w:val="24"/>
        </w:rPr>
        <w:tab/>
      </w:r>
      <w:r w:rsidRPr="00D213E0">
        <w:rPr>
          <w:rFonts w:ascii="Arial" w:eastAsia="Microsoft Sans Serif" w:hAnsi="Arial" w:cs="Arial"/>
          <w:kern w:val="0"/>
          <w:sz w:val="24"/>
          <w:szCs w:val="24"/>
        </w:rPr>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A85FB4">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3E61712A"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EE3ACF">
        <w:rPr>
          <w:rFonts w:ascii="Arial" w:eastAsia="Microsoft Sans Serif" w:hAnsi="Arial" w:cs="Arial"/>
          <w:kern w:val="0"/>
          <w:sz w:val="24"/>
          <w:szCs w:val="24"/>
        </w:rPr>
        <w:t>.2</w:t>
      </w:r>
      <w:r w:rsidR="00EE3ACF">
        <w:rPr>
          <w:rFonts w:ascii="Arial" w:eastAsia="Microsoft Sans Serif" w:hAnsi="Arial" w:cs="Arial"/>
          <w:kern w:val="0"/>
          <w:sz w:val="24"/>
          <w:szCs w:val="24"/>
        </w:rPr>
        <w:tab/>
      </w:r>
      <w:r w:rsidRPr="00D213E0">
        <w:rPr>
          <w:rFonts w:ascii="Arial" w:eastAsia="Microsoft Sans Serif" w:hAnsi="Arial" w:cs="Arial"/>
          <w:kern w:val="0"/>
          <w:sz w:val="24"/>
          <w:szCs w:val="24"/>
        </w:rPr>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A85FB4">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63C50286"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EE3ACF">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445F8055"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E3ACF">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6F788AEB" w:rsidR="005C5C9D" w:rsidRPr="005C5C9D" w:rsidRDefault="00EE3ACF" w:rsidP="00AA18A1">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Pr>
          <w:rFonts w:ascii="Arial" w:eastAsia="Arial" w:hAnsi="Arial" w:cs="Arial"/>
          <w:bCs/>
          <w:spacing w:val="-2"/>
          <w:kern w:val="0"/>
          <w:sz w:val="24"/>
          <w:szCs w:val="24"/>
        </w:rPr>
        <w:t>4.4</w:t>
      </w:r>
      <w:r>
        <w:rPr>
          <w:rFonts w:ascii="Arial" w:eastAsia="Arial" w:hAnsi="Arial" w:cs="Arial"/>
          <w:bCs/>
          <w:spacing w:val="-2"/>
          <w:kern w:val="0"/>
          <w:sz w:val="24"/>
          <w:szCs w:val="24"/>
        </w:rPr>
        <w:tab/>
      </w:r>
      <w:r w:rsidR="005C5C9D" w:rsidRPr="005C5C9D">
        <w:rPr>
          <w:rFonts w:ascii="Arial" w:eastAsia="Arial" w:hAnsi="Arial" w:cs="Arial"/>
          <w:bCs/>
          <w:spacing w:val="-2"/>
          <w:kern w:val="0"/>
          <w:sz w:val="24"/>
          <w:szCs w:val="24"/>
        </w:rPr>
        <w:t>Αξιοπιστία</w:t>
      </w:r>
    </w:p>
    <w:p w14:paraId="1397BE2F" w14:textId="77777777" w:rsidR="005C5C9D" w:rsidRPr="005C5C9D" w:rsidRDefault="005C5C9D"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F36716"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eastAsia="Microsoft Sans Serif" w:hAnsi="Arial" w:cs="Arial"/>
          <w:kern w:val="0"/>
          <w:sz w:val="24"/>
          <w:szCs w:val="24"/>
        </w:rPr>
        <w:tab/>
      </w:r>
      <w:r w:rsidRPr="00984704">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3DC68152"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hAnsi="Arial" w:cs="Arial"/>
          <w:sz w:val="24"/>
          <w:szCs w:val="24"/>
          <w14:ligatures w14:val="standardContextual"/>
        </w:rPr>
        <w:tab/>
      </w:r>
      <w:r w:rsidRPr="00984704">
        <w:rPr>
          <w:rFonts w:ascii="Arial" w:hAnsi="Arial" w:cs="Arial"/>
          <w:sz w:val="24"/>
          <w:szCs w:val="24"/>
          <w14:ligatures w14:val="standardContextual"/>
        </w:rPr>
        <w:tab/>
      </w:r>
      <w:r w:rsidRPr="00984704">
        <w:rPr>
          <w:rFonts w:ascii="Arial" w:hAnsi="Arial" w:cs="Arial"/>
          <w:sz w:val="24"/>
          <w:szCs w:val="24"/>
          <w14:ligatures w14:val="standardContextual"/>
        </w:rPr>
        <w:tab/>
      </w:r>
    </w:p>
    <w:p w14:paraId="035C07D3"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hAnsi="Arial" w:cs="Arial"/>
          <w:sz w:val="24"/>
          <w:szCs w:val="24"/>
          <w14:ligatures w14:val="standardContextual"/>
        </w:rPr>
        <w:t>4.4.1</w:t>
      </w:r>
      <w:r w:rsidRPr="00984704">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CA4E5BE"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p>
    <w:p w14:paraId="5D0E9DC9"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hAnsi="Arial" w:cs="Arial"/>
          <w:sz w:val="24"/>
          <w:szCs w:val="24"/>
          <w14:ligatures w14:val="standardContextual"/>
        </w:rPr>
        <w:t>4.4.2</w:t>
      </w:r>
      <w:r w:rsidRPr="00984704">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984704">
        <w:rPr>
          <w:rFonts w:ascii="Arial" w:hAnsi="Arial" w:cs="Arial"/>
          <w:b/>
          <w:sz w:val="24"/>
          <w:szCs w:val="24"/>
          <w14:ligatures w14:val="standardContextual"/>
        </w:rPr>
        <w:t>βαθμολογούμενο κριτήριο</w:t>
      </w:r>
      <w:r w:rsidRPr="00984704">
        <w:rPr>
          <w:rFonts w:ascii="Arial" w:hAnsi="Arial" w:cs="Arial"/>
          <w:sz w:val="24"/>
          <w:szCs w:val="24"/>
          <w14:ligatures w14:val="standardContextual"/>
        </w:rPr>
        <w:t>).</w:t>
      </w:r>
    </w:p>
    <w:p w14:paraId="14C81A4A"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p>
    <w:p w14:paraId="5BA53C6F"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hAnsi="Arial" w:cs="Arial"/>
          <w:sz w:val="24"/>
          <w:szCs w:val="24"/>
          <w14:ligatures w14:val="standardContextual"/>
        </w:rPr>
        <w:t>4.4.3</w:t>
      </w:r>
      <w:r w:rsidRPr="00984704">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984704">
        <w:rPr>
          <w:rFonts w:ascii="Arial" w:hAnsi="Arial" w:cs="Arial"/>
          <w:b/>
          <w:sz w:val="24"/>
          <w:szCs w:val="24"/>
          <w14:ligatures w14:val="standardContextual"/>
        </w:rPr>
        <w:t>βαθμολογούμενο κριτήριο</w:t>
      </w:r>
      <w:r w:rsidRPr="00984704">
        <w:rPr>
          <w:rFonts w:ascii="Arial" w:hAnsi="Arial" w:cs="Arial"/>
          <w:sz w:val="24"/>
          <w:szCs w:val="24"/>
          <w14:ligatures w14:val="standardContextual"/>
        </w:rPr>
        <w:t>)</w:t>
      </w:r>
    </w:p>
    <w:p w14:paraId="6D0C46F6"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p>
    <w:p w14:paraId="0B0B4701"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r w:rsidRPr="00984704">
        <w:rPr>
          <w:rFonts w:ascii="Arial" w:hAnsi="Arial" w:cs="Arial"/>
          <w:sz w:val="24"/>
          <w:szCs w:val="24"/>
          <w14:ligatures w14:val="standardContextual"/>
        </w:rPr>
        <w:t>4.4.4</w:t>
      </w:r>
      <w:r w:rsidRPr="00984704">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984704">
        <w:rPr>
          <w:rFonts w:ascii="Arial" w:hAnsi="Arial" w:cs="Arial"/>
          <w:b/>
          <w:sz w:val="24"/>
          <w:szCs w:val="24"/>
          <w14:ligatures w14:val="standardContextual"/>
        </w:rPr>
        <w:t>.</w:t>
      </w:r>
      <w:r w:rsidRPr="00984704">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984704">
        <w:rPr>
          <w:rFonts w:ascii="Arial" w:hAnsi="Arial" w:cs="Arial"/>
          <w:sz w:val="24"/>
          <w:szCs w:val="24"/>
          <w14:ligatures w14:val="standardContextual"/>
        </w:rPr>
        <w:t>απορροφούμενη</w:t>
      </w:r>
      <w:proofErr w:type="spellEnd"/>
      <w:r w:rsidRPr="00984704">
        <w:rPr>
          <w:rFonts w:ascii="Arial" w:hAnsi="Arial" w:cs="Arial"/>
          <w:sz w:val="24"/>
          <w:szCs w:val="24"/>
          <w14:ligatures w14:val="standardContextual"/>
        </w:rPr>
        <w:t xml:space="preserve"> ισχύ του μηχανήματος καθώς και την κατανάλωση ηλεκτρικής ενέργειας (</w:t>
      </w:r>
      <w:r w:rsidRPr="00984704">
        <w:rPr>
          <w:rFonts w:ascii="Arial" w:hAnsi="Arial" w:cs="Arial"/>
          <w:sz w:val="24"/>
          <w:szCs w:val="24"/>
          <w:lang w:val="en-US"/>
          <w14:ligatures w14:val="standardContextual"/>
        </w:rPr>
        <w:t>KWh</w:t>
      </w:r>
      <w:r w:rsidRPr="00984704">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4AAF99C0" w14:textId="77777777" w:rsidR="00984704" w:rsidRPr="00984704" w:rsidRDefault="00984704" w:rsidP="00AA18A1">
      <w:pPr>
        <w:tabs>
          <w:tab w:val="left" w:pos="851"/>
          <w:tab w:val="left" w:pos="1418"/>
        </w:tabs>
        <w:spacing w:after="0" w:line="240" w:lineRule="auto"/>
        <w:contextualSpacing/>
        <w:jc w:val="both"/>
        <w:rPr>
          <w:rFonts w:ascii="Arial" w:hAnsi="Arial" w:cs="Arial"/>
          <w:sz w:val="24"/>
          <w:szCs w:val="24"/>
          <w14:ligatures w14:val="standardContextual"/>
        </w:rPr>
      </w:pPr>
    </w:p>
    <w:p w14:paraId="4DAA30EB" w14:textId="77777777" w:rsidR="00984704" w:rsidRPr="00984704" w:rsidRDefault="00984704"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984704">
        <w:rPr>
          <w:rFonts w:ascii="Arial" w:eastAsia="Microsoft Sans Serif" w:hAnsi="Arial" w:cs="Arial"/>
          <w:kern w:val="0"/>
          <w:sz w:val="24"/>
          <w:szCs w:val="24"/>
        </w:rPr>
        <w:t>4.4.5</w:t>
      </w:r>
      <w:r w:rsidRPr="00984704">
        <w:rPr>
          <w:rFonts w:ascii="Arial" w:eastAsia="Microsoft Sans Serif" w:hAnsi="Arial" w:cs="Arial"/>
          <w:kern w:val="0"/>
          <w:sz w:val="24"/>
          <w:szCs w:val="24"/>
        </w:rPr>
        <w:tab/>
        <w:t>Η χρονολογία κατασκευής της προσφερόμενης συσκευής.</w:t>
      </w:r>
    </w:p>
    <w:p w14:paraId="4AD98DF2" w14:textId="09E554D0" w:rsidR="007D79CA" w:rsidRDefault="005C5C9D"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5C5C9D">
        <w:rPr>
          <w:rFonts w:ascii="Arial" w:eastAsia="Microsoft Sans Serif" w:hAnsi="Arial" w:cs="Arial"/>
          <w:kern w:val="0"/>
          <w:sz w:val="24"/>
          <w:szCs w:val="24"/>
        </w:rPr>
        <w:t>.</w:t>
      </w:r>
      <w:bookmarkStart w:id="0" w:name="_bookmark8"/>
      <w:bookmarkEnd w:id="0"/>
    </w:p>
    <w:p w14:paraId="12782554" w14:textId="3A8C4B8C" w:rsidR="001A684E" w:rsidRDefault="001A684E" w:rsidP="00A8160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33B2023" w14:textId="77777777" w:rsidR="00A468CB" w:rsidRDefault="00A468CB" w:rsidP="00A8160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8FB4E7B" w14:textId="77777777" w:rsidR="001A684E" w:rsidRPr="00A81600" w:rsidRDefault="001A684E" w:rsidP="00A8160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E2B5153" w14:textId="77777777" w:rsidR="00C40D2D" w:rsidRPr="00914851" w:rsidRDefault="000D0650"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AA18A1">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AA18A1">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AA18A1">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AA18A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AA18A1">
      <w:pPr>
        <w:tabs>
          <w:tab w:val="left" w:pos="851"/>
          <w:tab w:val="left" w:pos="1418"/>
        </w:tabs>
        <w:spacing w:after="0" w:line="240" w:lineRule="auto"/>
        <w:jc w:val="both"/>
        <w:rPr>
          <w:rFonts w:ascii="Arial" w:hAnsi="Arial" w:cs="Arial"/>
          <w:b/>
          <w:sz w:val="24"/>
          <w:szCs w:val="24"/>
        </w:rPr>
      </w:pPr>
    </w:p>
    <w:p w14:paraId="62D0D067" w14:textId="236BF2E6" w:rsidR="00D63A80" w:rsidRPr="0058678A" w:rsidRDefault="0058678A" w:rsidP="00AA18A1">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AA18A1">
        <w:rPr>
          <w:rFonts w:ascii="Arial" w:hAnsi="Arial" w:cs="Arial"/>
          <w:sz w:val="24"/>
          <w:szCs w:val="24"/>
        </w:rPr>
        <w:t xml:space="preserve">  </w:t>
      </w:r>
      <w:r w:rsidR="00AA18A1">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AA18A1">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AA18A1">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F5217CD" w:rsidR="006E2F1C" w:rsidRDefault="00AA18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p>
    <w:p w14:paraId="091C4704" w14:textId="05BA7BF9" w:rsidR="006E2F1C" w:rsidRPr="0058678A" w:rsidRDefault="0058678A" w:rsidP="00AA18A1">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AA18A1">
      <w:pPr>
        <w:pStyle w:val="a6"/>
        <w:tabs>
          <w:tab w:val="left" w:pos="851"/>
          <w:tab w:val="left" w:pos="1418"/>
        </w:tabs>
        <w:spacing w:after="0" w:line="240" w:lineRule="auto"/>
        <w:ind w:left="0"/>
        <w:jc w:val="both"/>
        <w:rPr>
          <w:rFonts w:ascii="Arial" w:hAnsi="Arial" w:cs="Arial"/>
          <w:sz w:val="24"/>
          <w:szCs w:val="24"/>
        </w:rPr>
      </w:pPr>
    </w:p>
    <w:p w14:paraId="6C1672A9" w14:textId="77777777" w:rsidR="00A14727" w:rsidRPr="00A14727" w:rsidRDefault="00222DA0" w:rsidP="00AA18A1">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5BD15D3B" w:rsidR="00A14727" w:rsidRPr="00A14727" w:rsidRDefault="00A14727" w:rsidP="00AA18A1">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AA18A1">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AA18A1">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AA18A1">
      <w:pPr>
        <w:pStyle w:val="a6"/>
        <w:tabs>
          <w:tab w:val="left" w:pos="851"/>
          <w:tab w:val="left" w:pos="1418"/>
        </w:tabs>
        <w:spacing w:after="0" w:line="240" w:lineRule="auto"/>
        <w:ind w:left="0"/>
        <w:jc w:val="both"/>
        <w:rPr>
          <w:rFonts w:ascii="Arial" w:hAnsi="Arial" w:cs="Arial"/>
          <w:b/>
          <w:sz w:val="24"/>
          <w:szCs w:val="24"/>
        </w:rPr>
      </w:pPr>
    </w:p>
    <w:p w14:paraId="1FB5ED45" w14:textId="37F30DF6" w:rsidR="007F029D" w:rsidRDefault="00626D1B" w:rsidP="00AA18A1">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AA18A1">
        <w:rPr>
          <w:rFonts w:ascii="Arial" w:hAnsi="Arial" w:cs="Arial"/>
          <w:b/>
          <w:sz w:val="24"/>
          <w:szCs w:val="24"/>
        </w:rPr>
        <w:t xml:space="preserve"> </w:t>
      </w:r>
      <w:r w:rsidR="00AA18A1">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AA18A1">
      <w:pPr>
        <w:tabs>
          <w:tab w:val="left" w:pos="851"/>
          <w:tab w:val="left" w:pos="1418"/>
        </w:tabs>
        <w:spacing w:after="0" w:line="240" w:lineRule="auto"/>
        <w:jc w:val="both"/>
        <w:rPr>
          <w:rFonts w:ascii="Arial" w:hAnsi="Arial" w:cs="Arial"/>
          <w:sz w:val="24"/>
          <w:szCs w:val="24"/>
        </w:rPr>
      </w:pPr>
    </w:p>
    <w:p w14:paraId="215C4530" w14:textId="6F40ACF9" w:rsidR="00626D1B" w:rsidRDefault="00AA18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AA18A1">
      <w:pPr>
        <w:pStyle w:val="a6"/>
        <w:tabs>
          <w:tab w:val="left" w:pos="851"/>
          <w:tab w:val="left" w:pos="1418"/>
        </w:tabs>
        <w:spacing w:after="0" w:line="240" w:lineRule="auto"/>
        <w:ind w:left="0"/>
        <w:jc w:val="both"/>
        <w:rPr>
          <w:rFonts w:ascii="Arial" w:hAnsi="Arial" w:cs="Arial"/>
          <w:sz w:val="24"/>
          <w:szCs w:val="24"/>
        </w:rPr>
      </w:pPr>
    </w:p>
    <w:p w14:paraId="329ECCEB" w14:textId="615554F7" w:rsidR="007B5E65" w:rsidRPr="007B5E65" w:rsidRDefault="00AA18A1" w:rsidP="00AA18A1">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AA18A1">
      <w:pPr>
        <w:pStyle w:val="a6"/>
        <w:tabs>
          <w:tab w:val="left" w:pos="851"/>
          <w:tab w:val="left" w:pos="1418"/>
        </w:tabs>
        <w:spacing w:after="0" w:line="240" w:lineRule="auto"/>
        <w:ind w:left="0"/>
        <w:rPr>
          <w:rFonts w:ascii="Arial" w:hAnsi="Arial" w:cs="Arial"/>
          <w:sz w:val="24"/>
          <w:szCs w:val="24"/>
        </w:rPr>
      </w:pPr>
    </w:p>
    <w:p w14:paraId="4DD9BC99" w14:textId="7B10C433" w:rsidR="0021437F" w:rsidRDefault="00AA18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AA18A1">
      <w:pPr>
        <w:pStyle w:val="a6"/>
        <w:tabs>
          <w:tab w:val="left" w:pos="851"/>
          <w:tab w:val="left" w:pos="1418"/>
        </w:tabs>
        <w:spacing w:after="0" w:line="240" w:lineRule="auto"/>
        <w:ind w:left="0"/>
        <w:jc w:val="both"/>
        <w:rPr>
          <w:rFonts w:ascii="Arial" w:hAnsi="Arial" w:cs="Arial"/>
          <w:sz w:val="24"/>
          <w:szCs w:val="24"/>
        </w:rPr>
      </w:pPr>
    </w:p>
    <w:p w14:paraId="35251D76" w14:textId="3B9415A6" w:rsidR="0021437F"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6.1.3.</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AA18A1">
      <w:pPr>
        <w:tabs>
          <w:tab w:val="left" w:pos="851"/>
          <w:tab w:val="left" w:pos="1418"/>
        </w:tabs>
        <w:spacing w:after="0" w:line="240" w:lineRule="auto"/>
        <w:jc w:val="both"/>
        <w:rPr>
          <w:rFonts w:ascii="Arial" w:hAnsi="Arial" w:cs="Arial"/>
          <w:sz w:val="24"/>
          <w:szCs w:val="24"/>
        </w:rPr>
      </w:pPr>
    </w:p>
    <w:p w14:paraId="6BE81693" w14:textId="5628979F" w:rsidR="00C40D2D"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AA18A1">
      <w:pPr>
        <w:tabs>
          <w:tab w:val="left" w:pos="851"/>
          <w:tab w:val="left" w:pos="1418"/>
        </w:tabs>
        <w:spacing w:after="0" w:line="240" w:lineRule="auto"/>
        <w:jc w:val="both"/>
        <w:rPr>
          <w:rFonts w:ascii="Arial" w:hAnsi="Arial" w:cs="Arial"/>
          <w:sz w:val="24"/>
          <w:szCs w:val="24"/>
        </w:rPr>
      </w:pPr>
    </w:p>
    <w:p w14:paraId="41B6F605" w14:textId="32A60947" w:rsidR="00E00D86" w:rsidRPr="00B4132A"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 xml:space="preserve">που περιγράφεται </w:t>
      </w:r>
      <w:proofErr w:type="spellStart"/>
      <w:r w:rsidR="00A81600">
        <w:rPr>
          <w:rFonts w:ascii="Arial" w:hAnsi="Arial" w:cs="Arial"/>
          <w:sz w:val="24"/>
          <w:szCs w:val="24"/>
        </w:rPr>
        <w:t>στo</w:t>
      </w:r>
      <w:proofErr w:type="spellEnd"/>
      <w:r w:rsidR="00A81600">
        <w:rPr>
          <w:rFonts w:ascii="Arial" w:hAnsi="Arial" w:cs="Arial"/>
          <w:sz w:val="24"/>
          <w:szCs w:val="24"/>
        </w:rPr>
        <w:t xml:space="preserve"> </w:t>
      </w:r>
      <w:proofErr w:type="spellStart"/>
      <w:r w:rsidR="00A81600">
        <w:rPr>
          <w:rFonts w:ascii="Arial" w:hAnsi="Arial" w:cs="Arial"/>
          <w:sz w:val="24"/>
          <w:szCs w:val="24"/>
        </w:rPr>
        <w:t>πρότυπo</w:t>
      </w:r>
      <w:proofErr w:type="spellEnd"/>
      <w:r w:rsidR="008C5CD5" w:rsidRPr="00626D1B">
        <w:rPr>
          <w:rFonts w:ascii="Arial" w:hAnsi="Arial" w:cs="Arial"/>
          <w:sz w:val="24"/>
          <w:szCs w:val="24"/>
        </w:rPr>
        <w:t xml:space="preserve"> </w:t>
      </w:r>
      <w:r w:rsidR="001A684E">
        <w:rPr>
          <w:rFonts w:ascii="Arial" w:hAnsi="Arial" w:cs="Arial"/>
          <w:sz w:val="24"/>
          <w:szCs w:val="24"/>
          <w:lang w:val="en-US"/>
        </w:rPr>
        <w:t>ASTM</w:t>
      </w:r>
      <w:r w:rsidR="001A684E" w:rsidRPr="001A684E">
        <w:rPr>
          <w:rFonts w:ascii="Arial" w:hAnsi="Arial" w:cs="Arial"/>
          <w:sz w:val="24"/>
          <w:szCs w:val="24"/>
        </w:rPr>
        <w:t xml:space="preserve"> </w:t>
      </w:r>
      <w:r w:rsidR="001A684E">
        <w:rPr>
          <w:rFonts w:ascii="Arial" w:hAnsi="Arial" w:cs="Arial"/>
          <w:sz w:val="24"/>
          <w:szCs w:val="24"/>
          <w:lang w:val="en-US"/>
        </w:rPr>
        <w:t>D</w:t>
      </w:r>
      <w:r w:rsidR="001A684E" w:rsidRPr="001A684E">
        <w:rPr>
          <w:rFonts w:ascii="Arial" w:hAnsi="Arial" w:cs="Arial"/>
          <w:sz w:val="24"/>
          <w:szCs w:val="24"/>
        </w:rPr>
        <w:t>217</w:t>
      </w:r>
      <w:r w:rsidR="00B4132A" w:rsidRPr="00B4132A">
        <w:rPr>
          <w:rFonts w:ascii="Arial" w:hAnsi="Arial" w:cs="Arial"/>
          <w:sz w:val="24"/>
          <w:szCs w:val="24"/>
        </w:rPr>
        <w:t>.</w:t>
      </w:r>
    </w:p>
    <w:p w14:paraId="037102CD" w14:textId="77777777" w:rsidR="000A49F8" w:rsidRPr="00D31840" w:rsidRDefault="000A49F8" w:rsidP="00AA18A1">
      <w:pPr>
        <w:tabs>
          <w:tab w:val="left" w:pos="851"/>
          <w:tab w:val="left" w:pos="1418"/>
        </w:tabs>
        <w:spacing w:after="0" w:line="240" w:lineRule="auto"/>
        <w:jc w:val="both"/>
        <w:rPr>
          <w:rFonts w:ascii="Arial" w:hAnsi="Arial" w:cs="Arial"/>
          <w:sz w:val="24"/>
          <w:szCs w:val="24"/>
        </w:rPr>
      </w:pPr>
    </w:p>
    <w:p w14:paraId="2308F7F5" w14:textId="7E1E1F74" w:rsidR="00720186"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AA18A1">
      <w:pPr>
        <w:tabs>
          <w:tab w:val="left" w:pos="851"/>
          <w:tab w:val="left" w:pos="1418"/>
        </w:tabs>
        <w:spacing w:after="0" w:line="240" w:lineRule="auto"/>
        <w:jc w:val="both"/>
        <w:rPr>
          <w:rFonts w:ascii="Arial" w:hAnsi="Arial" w:cs="Arial"/>
          <w:sz w:val="24"/>
          <w:szCs w:val="24"/>
        </w:rPr>
      </w:pPr>
    </w:p>
    <w:p w14:paraId="3E27AF58" w14:textId="59AC4490" w:rsidR="00E00D86" w:rsidRDefault="00AA18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6.1.7.</w:t>
      </w:r>
      <w:r>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63ACD96A" w14:textId="77777777" w:rsidR="00AA18A1" w:rsidRDefault="00AA18A1" w:rsidP="00AA18A1">
      <w:pPr>
        <w:pStyle w:val="a6"/>
        <w:tabs>
          <w:tab w:val="left" w:pos="851"/>
          <w:tab w:val="left" w:pos="1418"/>
        </w:tabs>
        <w:spacing w:after="0" w:line="240" w:lineRule="auto"/>
        <w:ind w:left="0"/>
        <w:jc w:val="both"/>
        <w:rPr>
          <w:rFonts w:ascii="Arial" w:hAnsi="Arial" w:cs="Arial"/>
          <w:sz w:val="24"/>
          <w:szCs w:val="24"/>
        </w:rPr>
      </w:pPr>
    </w:p>
    <w:p w14:paraId="0E92BDB2" w14:textId="34685414" w:rsidR="00AA18A1" w:rsidRPr="00AA18A1" w:rsidRDefault="00D9108C" w:rsidP="00AA18A1">
      <w:pPr>
        <w:tabs>
          <w:tab w:val="left" w:pos="851"/>
        </w:tabs>
        <w:spacing w:after="0" w:line="240" w:lineRule="auto"/>
        <w:jc w:val="both"/>
        <w:rPr>
          <w:rFonts w:ascii="Arial" w:hAnsi="Arial" w:cs="Arial"/>
          <w:sz w:val="24"/>
          <w:szCs w:val="24"/>
          <w14:ligatures w14:val="standardContextual"/>
        </w:rPr>
      </w:pPr>
      <w:r>
        <w:rPr>
          <w:rFonts w:ascii="Arial" w:hAnsi="Arial" w:cs="Arial"/>
          <w:sz w:val="24"/>
          <w:szCs w:val="24"/>
          <w14:ligatures w14:val="standardContextual"/>
        </w:rPr>
        <w:t>6.1.8</w:t>
      </w:r>
      <w:r w:rsidR="00AA18A1" w:rsidRPr="00AA18A1">
        <w:rPr>
          <w:rFonts w:ascii="Arial" w:hAnsi="Arial" w:cs="Arial"/>
          <w:sz w:val="24"/>
          <w:szCs w:val="24"/>
          <w14:ligatures w14:val="standardContextual"/>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2E9CE34" w14:textId="77777777" w:rsidR="003B1B72" w:rsidRPr="000A49F8" w:rsidRDefault="003B1B72" w:rsidP="00AA18A1">
      <w:pPr>
        <w:pStyle w:val="a6"/>
        <w:tabs>
          <w:tab w:val="left" w:pos="851"/>
          <w:tab w:val="left" w:pos="1418"/>
        </w:tabs>
        <w:spacing w:after="0" w:line="240" w:lineRule="auto"/>
        <w:ind w:left="0"/>
        <w:jc w:val="both"/>
        <w:rPr>
          <w:rFonts w:ascii="Arial" w:hAnsi="Arial" w:cs="Arial"/>
          <w:sz w:val="24"/>
          <w:szCs w:val="24"/>
        </w:rPr>
      </w:pPr>
    </w:p>
    <w:p w14:paraId="137E92B2" w14:textId="6555643A" w:rsidR="00C40D2D" w:rsidRPr="00AD7A7C" w:rsidRDefault="00AD7A7C" w:rsidP="00AA18A1">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00AA18A1">
        <w:rPr>
          <w:rFonts w:ascii="Arial" w:hAnsi="Arial" w:cs="Arial"/>
          <w:sz w:val="24"/>
          <w:szCs w:val="24"/>
        </w:rPr>
        <w:t>2</w:t>
      </w:r>
      <w:r w:rsidR="00AA18A1">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AA18A1">
      <w:pPr>
        <w:pStyle w:val="a6"/>
        <w:tabs>
          <w:tab w:val="left" w:pos="851"/>
          <w:tab w:val="left" w:pos="1418"/>
        </w:tabs>
        <w:spacing w:after="0" w:line="240" w:lineRule="auto"/>
        <w:ind w:left="0"/>
        <w:jc w:val="both"/>
        <w:rPr>
          <w:rFonts w:ascii="Arial" w:hAnsi="Arial" w:cs="Arial"/>
          <w:sz w:val="24"/>
          <w:szCs w:val="24"/>
        </w:rPr>
      </w:pPr>
    </w:p>
    <w:p w14:paraId="0051A72A" w14:textId="5D276DC1" w:rsidR="00C40D2D" w:rsidRPr="00AD7A7C"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AA18A1">
      <w:pPr>
        <w:pStyle w:val="a6"/>
        <w:tabs>
          <w:tab w:val="left" w:pos="851"/>
          <w:tab w:val="left" w:pos="1418"/>
        </w:tabs>
        <w:spacing w:after="0" w:line="240" w:lineRule="auto"/>
        <w:ind w:left="0"/>
        <w:jc w:val="both"/>
        <w:rPr>
          <w:rFonts w:ascii="Arial" w:hAnsi="Arial" w:cs="Arial"/>
          <w:strike/>
          <w:sz w:val="24"/>
          <w:szCs w:val="24"/>
        </w:rPr>
      </w:pPr>
    </w:p>
    <w:p w14:paraId="665DC99F" w14:textId="3E826E64" w:rsidR="007679F1" w:rsidRPr="00925800" w:rsidRDefault="00AA18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AA18A1">
      <w:pPr>
        <w:pStyle w:val="a6"/>
        <w:tabs>
          <w:tab w:val="left" w:pos="851"/>
          <w:tab w:val="left" w:pos="1418"/>
        </w:tabs>
        <w:spacing w:after="0" w:line="240" w:lineRule="auto"/>
        <w:ind w:left="0"/>
        <w:jc w:val="both"/>
        <w:rPr>
          <w:rFonts w:ascii="Arial" w:hAnsi="Arial" w:cs="Arial"/>
          <w:sz w:val="24"/>
          <w:szCs w:val="24"/>
        </w:rPr>
      </w:pPr>
    </w:p>
    <w:p w14:paraId="7EF2BB2E" w14:textId="07C8FCD7" w:rsidR="00C40D2D" w:rsidRPr="00AD7A7C"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AA18A1">
      <w:pPr>
        <w:pStyle w:val="a6"/>
        <w:tabs>
          <w:tab w:val="left" w:pos="851"/>
          <w:tab w:val="left" w:pos="1418"/>
        </w:tabs>
        <w:spacing w:after="0" w:line="240" w:lineRule="auto"/>
        <w:ind w:left="0"/>
        <w:jc w:val="both"/>
        <w:rPr>
          <w:rFonts w:ascii="Arial" w:hAnsi="Arial" w:cs="Arial"/>
          <w:sz w:val="24"/>
          <w:szCs w:val="24"/>
        </w:rPr>
      </w:pPr>
    </w:p>
    <w:p w14:paraId="4AFC88B8" w14:textId="27E2C44B" w:rsidR="00C40D2D" w:rsidRPr="00AD7A7C"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6.2.1.2</w:t>
      </w:r>
      <w:r>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AA18A1">
      <w:pPr>
        <w:tabs>
          <w:tab w:val="left" w:pos="851"/>
          <w:tab w:val="left" w:pos="1418"/>
        </w:tabs>
        <w:spacing w:after="0" w:line="240" w:lineRule="auto"/>
        <w:jc w:val="both"/>
        <w:rPr>
          <w:rFonts w:ascii="Arial" w:hAnsi="Arial" w:cs="Arial"/>
          <w:sz w:val="24"/>
          <w:szCs w:val="24"/>
        </w:rPr>
      </w:pPr>
    </w:p>
    <w:p w14:paraId="43561AAF" w14:textId="7D568408" w:rsidR="00C40D2D" w:rsidRPr="00AD7A7C"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6.2.1.3</w:t>
      </w:r>
      <w:r>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AA18A1">
      <w:pPr>
        <w:tabs>
          <w:tab w:val="left" w:pos="851"/>
          <w:tab w:val="left" w:pos="1418"/>
        </w:tabs>
        <w:spacing w:after="0" w:line="240" w:lineRule="auto"/>
        <w:jc w:val="both"/>
        <w:rPr>
          <w:rFonts w:ascii="Arial" w:hAnsi="Arial" w:cs="Arial"/>
          <w:sz w:val="24"/>
          <w:szCs w:val="24"/>
        </w:rPr>
      </w:pPr>
    </w:p>
    <w:p w14:paraId="52FF1E3D" w14:textId="4FD10779" w:rsidR="000E22F5" w:rsidRPr="000E22F5"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2037ED25" w14:textId="1101E276" w:rsidR="007B7F7F" w:rsidRPr="00AD7A7C" w:rsidRDefault="00AD7A7C" w:rsidP="00AA18A1">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AA18A1">
      <w:pPr>
        <w:pStyle w:val="a6"/>
        <w:tabs>
          <w:tab w:val="left" w:pos="851"/>
          <w:tab w:val="left" w:pos="1418"/>
        </w:tabs>
        <w:spacing w:after="0" w:line="240" w:lineRule="auto"/>
        <w:ind w:left="0"/>
        <w:jc w:val="both"/>
        <w:rPr>
          <w:rFonts w:ascii="Arial" w:hAnsi="Arial" w:cs="Arial"/>
          <w:sz w:val="24"/>
          <w:szCs w:val="24"/>
        </w:rPr>
      </w:pPr>
    </w:p>
    <w:p w14:paraId="0E99078A" w14:textId="44349A93" w:rsidR="007B7F7F" w:rsidRPr="00AD7A7C" w:rsidRDefault="00AA18A1" w:rsidP="00AA18A1">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t xml:space="preserve">6.2.3 </w:t>
      </w:r>
      <w:r>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AA18A1">
      <w:pPr>
        <w:pStyle w:val="a6"/>
        <w:tabs>
          <w:tab w:val="left" w:pos="851"/>
          <w:tab w:val="left" w:pos="1418"/>
        </w:tabs>
        <w:spacing w:after="0" w:line="240" w:lineRule="auto"/>
        <w:ind w:left="0"/>
        <w:jc w:val="both"/>
        <w:rPr>
          <w:rFonts w:ascii="Arial" w:hAnsi="Arial" w:cs="Arial"/>
          <w:sz w:val="24"/>
          <w:szCs w:val="24"/>
        </w:rPr>
      </w:pPr>
    </w:p>
    <w:p w14:paraId="135815B8" w14:textId="6ED5EFCB" w:rsidR="00C40D2D" w:rsidRPr="00AD7A7C" w:rsidRDefault="00AA18A1" w:rsidP="00AA18A1">
      <w:pPr>
        <w:tabs>
          <w:tab w:val="left" w:pos="851"/>
          <w:tab w:val="left" w:pos="1418"/>
        </w:tabs>
        <w:spacing w:after="0" w:line="240" w:lineRule="auto"/>
        <w:jc w:val="both"/>
        <w:rPr>
          <w:rFonts w:ascii="Arial" w:hAnsi="Arial" w:cs="Arial"/>
          <w:sz w:val="24"/>
          <w:szCs w:val="24"/>
        </w:rPr>
      </w:pPr>
      <w:r>
        <w:rPr>
          <w:rFonts w:ascii="Arial" w:hAnsi="Arial" w:cs="Arial"/>
          <w:sz w:val="24"/>
          <w:szCs w:val="24"/>
        </w:rPr>
        <w:t>6.2.4</w:t>
      </w:r>
      <w:r>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AA18A1">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AA18A1">
      <w:pPr>
        <w:pStyle w:val="a6"/>
        <w:tabs>
          <w:tab w:val="left" w:pos="851"/>
          <w:tab w:val="left" w:pos="1418"/>
        </w:tabs>
        <w:spacing w:after="0" w:line="240" w:lineRule="auto"/>
        <w:ind w:left="0"/>
        <w:jc w:val="both"/>
        <w:rPr>
          <w:rFonts w:ascii="Arial" w:hAnsi="Arial" w:cs="Arial"/>
          <w:sz w:val="24"/>
          <w:szCs w:val="24"/>
        </w:rPr>
      </w:pPr>
    </w:p>
    <w:p w14:paraId="39D6ABC3" w14:textId="77777777" w:rsidR="00601906" w:rsidRPr="000F47A7" w:rsidRDefault="005215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AA18A1">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AA18A1">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AA18A1">
      <w:pPr>
        <w:pStyle w:val="a6"/>
        <w:tabs>
          <w:tab w:val="left" w:pos="851"/>
          <w:tab w:val="left" w:pos="1418"/>
        </w:tabs>
        <w:spacing w:after="0" w:line="240" w:lineRule="auto"/>
        <w:ind w:left="0"/>
        <w:jc w:val="both"/>
        <w:rPr>
          <w:rFonts w:ascii="Arial" w:hAnsi="Arial" w:cs="Arial"/>
          <w:sz w:val="24"/>
          <w:szCs w:val="24"/>
        </w:rPr>
      </w:pPr>
    </w:p>
    <w:p w14:paraId="4C8ED59F" w14:textId="77777777" w:rsidR="001F511D" w:rsidRPr="00CB1326" w:rsidRDefault="000F47A7" w:rsidP="00AA18A1">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FC1A57">
      <w:pPr>
        <w:pStyle w:val="a6"/>
        <w:tabs>
          <w:tab w:val="left" w:pos="851"/>
          <w:tab w:val="left" w:pos="1418"/>
        </w:tabs>
        <w:spacing w:after="0" w:line="240" w:lineRule="auto"/>
        <w:ind w:left="0"/>
        <w:jc w:val="both"/>
        <w:rPr>
          <w:rFonts w:ascii="Arial" w:hAnsi="Arial" w:cs="Arial"/>
          <w:sz w:val="24"/>
          <w:szCs w:val="24"/>
        </w:rPr>
      </w:pPr>
    </w:p>
    <w:p w14:paraId="61DBCF04" w14:textId="2E78D3E4" w:rsidR="00C40D2D" w:rsidRPr="00AD7A7C" w:rsidRDefault="00925800" w:rsidP="00FC1A57">
      <w:pPr>
        <w:pStyle w:val="a6"/>
        <w:numPr>
          <w:ilvl w:val="0"/>
          <w:numId w:val="16"/>
        </w:numPr>
        <w:tabs>
          <w:tab w:val="left" w:pos="851"/>
          <w:tab w:val="left" w:pos="1418"/>
        </w:tabs>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FC1A57">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FC1A5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FC1A57">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FC1A57">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FC1A57">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FC1A57">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FC1A57">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FC1A57">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lastRenderedPageBreak/>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FC1A57">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FC1A5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FC1A57">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FC1A5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FC1A57">
      <w:pPr>
        <w:pStyle w:val="a6"/>
        <w:tabs>
          <w:tab w:val="left" w:pos="851"/>
          <w:tab w:val="left" w:pos="1418"/>
        </w:tabs>
        <w:spacing w:after="0" w:line="240" w:lineRule="auto"/>
        <w:ind w:left="0"/>
        <w:jc w:val="both"/>
        <w:rPr>
          <w:rFonts w:ascii="Arial" w:hAnsi="Arial" w:cs="Arial"/>
          <w:sz w:val="24"/>
          <w:szCs w:val="24"/>
        </w:rPr>
      </w:pPr>
    </w:p>
    <w:p w14:paraId="39427E33" w14:textId="3FC44871" w:rsidR="00B14E9D" w:rsidRPr="008854C9" w:rsidRDefault="008854C9" w:rsidP="00FC1A5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FC1A57">
      <w:pPr>
        <w:pStyle w:val="a6"/>
        <w:tabs>
          <w:tab w:val="left" w:pos="851"/>
          <w:tab w:val="left" w:pos="1418"/>
        </w:tabs>
        <w:spacing w:after="0" w:line="240" w:lineRule="auto"/>
        <w:ind w:left="0"/>
        <w:jc w:val="both"/>
        <w:rPr>
          <w:rFonts w:ascii="Arial" w:hAnsi="Arial" w:cs="Arial"/>
          <w:sz w:val="24"/>
          <w:szCs w:val="24"/>
        </w:rPr>
      </w:pPr>
    </w:p>
    <w:p w14:paraId="09818713" w14:textId="5138AEE5" w:rsidR="00C40D2D" w:rsidRPr="008854C9" w:rsidRDefault="008854C9" w:rsidP="00FC1A5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FC1A57">
      <w:pPr>
        <w:pStyle w:val="a6"/>
        <w:tabs>
          <w:tab w:val="left" w:pos="851"/>
          <w:tab w:val="left" w:pos="1418"/>
        </w:tabs>
        <w:spacing w:after="0" w:line="240" w:lineRule="auto"/>
        <w:ind w:left="0"/>
        <w:jc w:val="both"/>
        <w:rPr>
          <w:rFonts w:ascii="Arial" w:hAnsi="Arial" w:cs="Arial"/>
          <w:sz w:val="24"/>
          <w:szCs w:val="24"/>
        </w:rPr>
      </w:pPr>
    </w:p>
    <w:p w14:paraId="10D2BFCC" w14:textId="0E4A302B" w:rsidR="00674A1E" w:rsidRPr="00780EA4" w:rsidRDefault="00780EA4" w:rsidP="00FC1A5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FC1A57">
      <w:pPr>
        <w:pStyle w:val="a6"/>
        <w:tabs>
          <w:tab w:val="left" w:pos="851"/>
          <w:tab w:val="left" w:pos="1418"/>
        </w:tabs>
        <w:spacing w:after="0" w:line="240" w:lineRule="auto"/>
        <w:ind w:left="0"/>
        <w:jc w:val="both"/>
        <w:rPr>
          <w:rFonts w:ascii="Arial" w:hAnsi="Arial" w:cs="Arial"/>
          <w:sz w:val="24"/>
          <w:szCs w:val="24"/>
        </w:rPr>
      </w:pPr>
    </w:p>
    <w:p w14:paraId="37238B2B" w14:textId="44471717" w:rsidR="008049A3" w:rsidRPr="00780EA4" w:rsidRDefault="00780EA4" w:rsidP="00FC1A5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FC1A57">
      <w:pPr>
        <w:pStyle w:val="a6"/>
        <w:tabs>
          <w:tab w:val="left" w:pos="851"/>
          <w:tab w:val="left" w:pos="1418"/>
        </w:tabs>
        <w:spacing w:after="0" w:line="240" w:lineRule="auto"/>
        <w:ind w:left="0"/>
        <w:rPr>
          <w:rFonts w:ascii="Arial" w:hAnsi="Arial" w:cs="Arial"/>
          <w:sz w:val="24"/>
          <w:szCs w:val="24"/>
        </w:rPr>
      </w:pPr>
    </w:p>
    <w:p w14:paraId="0B6B1472" w14:textId="57588615" w:rsidR="00B14E9D" w:rsidRPr="00780EA4" w:rsidRDefault="00780EA4" w:rsidP="00FC1A5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FC1A57">
      <w:pPr>
        <w:pStyle w:val="a6"/>
        <w:tabs>
          <w:tab w:val="left" w:pos="851"/>
          <w:tab w:val="left" w:pos="1418"/>
        </w:tabs>
        <w:spacing w:after="0" w:line="240" w:lineRule="auto"/>
        <w:ind w:left="0"/>
        <w:jc w:val="both"/>
        <w:rPr>
          <w:rFonts w:ascii="Arial" w:hAnsi="Arial" w:cs="Arial"/>
          <w:sz w:val="24"/>
          <w:szCs w:val="24"/>
        </w:rPr>
      </w:pPr>
    </w:p>
    <w:p w14:paraId="54EE5150" w14:textId="0BD7ADEF" w:rsidR="0032787C" w:rsidRPr="00780EA4" w:rsidRDefault="00780EA4" w:rsidP="00FC1A5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FC1A57">
      <w:pPr>
        <w:pStyle w:val="a6"/>
        <w:tabs>
          <w:tab w:val="left" w:pos="851"/>
          <w:tab w:val="left" w:pos="1418"/>
        </w:tabs>
        <w:spacing w:after="0" w:line="240" w:lineRule="auto"/>
        <w:ind w:left="0"/>
        <w:jc w:val="both"/>
        <w:rPr>
          <w:rFonts w:ascii="Arial" w:hAnsi="Arial" w:cs="Arial"/>
          <w:sz w:val="24"/>
          <w:szCs w:val="24"/>
        </w:rPr>
      </w:pPr>
    </w:p>
    <w:p w14:paraId="356A897E" w14:textId="0714824E" w:rsidR="005A4D08" w:rsidRPr="00780EA4" w:rsidRDefault="00780EA4" w:rsidP="00FC1A5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7.2.1.7  </w:t>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FC1A57">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FC1A57">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FC1A57">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FC1A57">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FC1A57">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FC1A57">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FC1A57">
      <w:pPr>
        <w:pStyle w:val="a6"/>
        <w:tabs>
          <w:tab w:val="left" w:pos="851"/>
          <w:tab w:val="left" w:pos="1418"/>
        </w:tabs>
        <w:spacing w:after="0" w:line="240" w:lineRule="auto"/>
        <w:ind w:left="0"/>
        <w:jc w:val="both"/>
        <w:rPr>
          <w:rFonts w:ascii="Arial" w:hAnsi="Arial" w:cs="Arial"/>
          <w:sz w:val="24"/>
          <w:szCs w:val="24"/>
        </w:rPr>
      </w:pPr>
    </w:p>
    <w:p w14:paraId="3A675937" w14:textId="6895A31A" w:rsidR="001117B6" w:rsidRPr="007A1F48" w:rsidRDefault="001117B6" w:rsidP="00FC1A57">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w:t>
      </w:r>
      <w:r w:rsidR="00992609">
        <w:rPr>
          <w:rFonts w:ascii="Arial" w:hAnsi="Arial" w:cs="Arial"/>
          <w:sz w:val="24"/>
          <w:szCs w:val="24"/>
        </w:rPr>
        <w:t>λή της τεχνικής προσφοράς του, θ</w:t>
      </w:r>
      <w:r w:rsidRPr="007A1F48">
        <w:rPr>
          <w:rFonts w:ascii="Arial" w:hAnsi="Arial" w:cs="Arial"/>
          <w:sz w:val="24"/>
          <w:szCs w:val="24"/>
        </w:rPr>
        <w:t>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FC1A57">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FC1A57">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FC1A57">
      <w:pPr>
        <w:pStyle w:val="a6"/>
        <w:tabs>
          <w:tab w:val="left" w:pos="851"/>
          <w:tab w:val="left" w:pos="1418"/>
        </w:tabs>
        <w:spacing w:after="0" w:line="240" w:lineRule="auto"/>
        <w:ind w:left="0"/>
        <w:jc w:val="both"/>
        <w:rPr>
          <w:rFonts w:ascii="Arial" w:hAnsi="Arial" w:cs="Arial"/>
          <w:sz w:val="24"/>
          <w:szCs w:val="24"/>
        </w:rPr>
      </w:pPr>
    </w:p>
    <w:p w14:paraId="3FA87689" w14:textId="7E55B7D0" w:rsidR="00C40D2D" w:rsidRDefault="001117B6" w:rsidP="00FC1A57">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144DC1" w:rsidRPr="00144DC1">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3979AA36" w14:textId="575D179B" w:rsidR="00144DC1" w:rsidRDefault="00144DC1" w:rsidP="00FC1A5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295F70A6" w14:textId="77777777" w:rsidR="00144DC1" w:rsidRDefault="00144DC1" w:rsidP="00FC1A57">
      <w:pPr>
        <w:pStyle w:val="a6"/>
        <w:tabs>
          <w:tab w:val="left" w:pos="851"/>
          <w:tab w:val="left" w:pos="1418"/>
        </w:tabs>
        <w:spacing w:after="0" w:line="240" w:lineRule="auto"/>
        <w:ind w:left="0"/>
        <w:jc w:val="both"/>
        <w:rPr>
          <w:rFonts w:ascii="Arial" w:hAnsi="Arial" w:cs="Arial"/>
          <w:sz w:val="24"/>
          <w:szCs w:val="24"/>
        </w:rPr>
      </w:pPr>
    </w:p>
    <w:p w14:paraId="3CD84920" w14:textId="5494C491" w:rsidR="00C40D2D" w:rsidRPr="001D6051" w:rsidRDefault="00C40D2D" w:rsidP="001D6051">
      <w:pPr>
        <w:pStyle w:val="a6"/>
        <w:numPr>
          <w:ilvl w:val="0"/>
          <w:numId w:val="15"/>
        </w:numPr>
        <w:spacing w:after="0" w:line="240" w:lineRule="auto"/>
        <w:jc w:val="both"/>
        <w:rPr>
          <w:rFonts w:ascii="Arial" w:hAnsi="Arial" w:cs="Arial"/>
          <w:b/>
          <w:sz w:val="24"/>
          <w:szCs w:val="24"/>
        </w:rPr>
      </w:pPr>
      <w:r w:rsidRPr="001D6051">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E73278" w14:textId="4268E2AE" w:rsidR="00C40D2D" w:rsidRPr="001D6051" w:rsidRDefault="001D6051" w:rsidP="001D6051">
      <w:pPr>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30B796A" w14:textId="40BF231B" w:rsidR="00D67C7C" w:rsidRP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2A3DBC23" w14:textId="77777777" w:rsidR="00DB7FED" w:rsidRDefault="00D67C7C"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22361103" w14:textId="5E81482B" w:rsidR="00C40D2D"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ED4704">
      <w:pPr>
        <w:pStyle w:val="a6"/>
        <w:spacing w:after="0" w:line="240" w:lineRule="auto"/>
        <w:ind w:left="0"/>
        <w:jc w:val="both"/>
        <w:rPr>
          <w:rFonts w:ascii="Arial" w:hAnsi="Arial" w:cs="Arial"/>
          <w:sz w:val="24"/>
          <w:szCs w:val="24"/>
        </w:rPr>
      </w:pPr>
    </w:p>
    <w:p w14:paraId="0F37578A"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8D7732" w14:textId="1E2844A0" w:rsidR="00E3692A" w:rsidRPr="00D67C7C" w:rsidRDefault="00E76642"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 xml:space="preserve">8.2.2.3   </w:t>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B06E9">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572CA2F8" w14:textId="7221A434" w:rsidR="00C40D2D" w:rsidRPr="001D6051" w:rsidRDefault="00C40D2D" w:rsidP="001D6051">
      <w:pPr>
        <w:pStyle w:val="a6"/>
        <w:numPr>
          <w:ilvl w:val="0"/>
          <w:numId w:val="15"/>
        </w:numPr>
        <w:spacing w:after="0" w:line="240" w:lineRule="auto"/>
        <w:jc w:val="both"/>
        <w:rPr>
          <w:rFonts w:ascii="Arial" w:hAnsi="Arial" w:cs="Arial"/>
          <w:b/>
          <w:sz w:val="24"/>
          <w:szCs w:val="24"/>
        </w:rPr>
      </w:pPr>
      <w:r w:rsidRPr="001D6051">
        <w:rPr>
          <w:rFonts w:ascii="Arial" w:hAnsi="Arial" w:cs="Arial"/>
          <w:b/>
          <w:sz w:val="24"/>
          <w:szCs w:val="24"/>
        </w:rPr>
        <w:t>Π</w:t>
      </w:r>
      <w:r w:rsidR="00FD4C4E" w:rsidRPr="001D6051">
        <w:rPr>
          <w:rFonts w:ascii="Arial" w:hAnsi="Arial" w:cs="Arial"/>
          <w:b/>
          <w:sz w:val="24"/>
          <w:szCs w:val="24"/>
        </w:rPr>
        <w:t>ΕΡΙΕΧΟΜΕΝΟ ΠΡΟΣΦΟΡΑΣ</w:t>
      </w:r>
    </w:p>
    <w:p w14:paraId="6674FB87" w14:textId="77777777" w:rsidR="00617333" w:rsidRDefault="00E3692A" w:rsidP="00EB06E9">
      <w:pPr>
        <w:pStyle w:val="a6"/>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B06E9">
      <w:pPr>
        <w:pStyle w:val="a6"/>
        <w:spacing w:after="0" w:line="240" w:lineRule="auto"/>
        <w:ind w:left="0"/>
        <w:jc w:val="both"/>
        <w:rPr>
          <w:rFonts w:ascii="Arial" w:hAnsi="Arial" w:cs="Arial"/>
          <w:b/>
          <w:sz w:val="24"/>
          <w:szCs w:val="24"/>
        </w:rPr>
      </w:pPr>
    </w:p>
    <w:p w14:paraId="47C70B2E" w14:textId="656D6ABD" w:rsidR="00617333"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B06E9">
      <w:pPr>
        <w:pStyle w:val="a6"/>
        <w:spacing w:after="0" w:line="240" w:lineRule="auto"/>
        <w:ind w:left="0"/>
        <w:jc w:val="both"/>
        <w:rPr>
          <w:rFonts w:ascii="Arial" w:hAnsi="Arial" w:cs="Arial"/>
          <w:b/>
          <w:sz w:val="24"/>
          <w:szCs w:val="24"/>
        </w:rPr>
      </w:pPr>
    </w:p>
    <w:p w14:paraId="64FF43D7" w14:textId="4F2CDDB8" w:rsidR="00617333"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B06E9">
      <w:pPr>
        <w:pStyle w:val="a6"/>
        <w:spacing w:after="0" w:line="240" w:lineRule="auto"/>
        <w:ind w:left="0"/>
        <w:rPr>
          <w:rFonts w:ascii="Arial" w:hAnsi="Arial" w:cs="Arial"/>
          <w:b/>
          <w:sz w:val="24"/>
          <w:szCs w:val="24"/>
        </w:rPr>
      </w:pPr>
    </w:p>
    <w:p w14:paraId="69045D11" w14:textId="3EE7B146" w:rsidR="00617333" w:rsidRPr="001D6051" w:rsidRDefault="00617333" w:rsidP="001D6051">
      <w:pPr>
        <w:pStyle w:val="a6"/>
        <w:numPr>
          <w:ilvl w:val="2"/>
          <w:numId w:val="20"/>
        </w:numPr>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B06E9">
      <w:pPr>
        <w:pStyle w:val="a6"/>
        <w:spacing w:after="0" w:line="240" w:lineRule="auto"/>
        <w:ind w:left="0"/>
        <w:rPr>
          <w:rFonts w:ascii="Arial" w:hAnsi="Arial" w:cs="Arial"/>
          <w:b/>
          <w:sz w:val="24"/>
          <w:szCs w:val="24"/>
        </w:rPr>
      </w:pPr>
    </w:p>
    <w:p w14:paraId="4C159923" w14:textId="5ADA9BF3" w:rsidR="00CD4487" w:rsidRPr="001D6051" w:rsidRDefault="001D6051" w:rsidP="001D6051">
      <w:pPr>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EB06E9">
      <w:pPr>
        <w:pStyle w:val="a6"/>
        <w:spacing w:after="0" w:line="240" w:lineRule="auto"/>
        <w:ind w:left="0"/>
        <w:jc w:val="both"/>
        <w:rPr>
          <w:rFonts w:ascii="Arial" w:hAnsi="Arial" w:cs="Arial"/>
          <w:b/>
          <w:sz w:val="24"/>
          <w:szCs w:val="24"/>
        </w:rPr>
      </w:pPr>
    </w:p>
    <w:p w14:paraId="77B5E0AB" w14:textId="2BBBE063"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EB06E9">
      <w:pPr>
        <w:pStyle w:val="a6"/>
        <w:spacing w:after="0" w:line="240" w:lineRule="auto"/>
        <w:ind w:left="0"/>
        <w:rPr>
          <w:rFonts w:ascii="Arial" w:hAnsi="Arial" w:cs="Arial"/>
          <w:b/>
          <w:sz w:val="24"/>
          <w:szCs w:val="24"/>
        </w:rPr>
      </w:pPr>
    </w:p>
    <w:p w14:paraId="1481EAC5" w14:textId="138684C9"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EB06E9">
      <w:pPr>
        <w:pStyle w:val="a6"/>
        <w:spacing w:after="0" w:line="240" w:lineRule="auto"/>
        <w:ind w:left="0"/>
        <w:rPr>
          <w:rFonts w:ascii="Arial" w:hAnsi="Arial" w:cs="Arial"/>
          <w:b/>
          <w:sz w:val="24"/>
          <w:szCs w:val="24"/>
        </w:rPr>
      </w:pPr>
    </w:p>
    <w:p w14:paraId="58477F09" w14:textId="5E43211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EB06E9">
      <w:pPr>
        <w:pStyle w:val="a6"/>
        <w:spacing w:after="0" w:line="240" w:lineRule="auto"/>
        <w:ind w:left="0"/>
        <w:rPr>
          <w:rFonts w:ascii="Arial" w:hAnsi="Arial" w:cs="Arial"/>
          <w:b/>
          <w:sz w:val="24"/>
          <w:szCs w:val="24"/>
        </w:rPr>
      </w:pPr>
    </w:p>
    <w:p w14:paraId="686E76C7" w14:textId="25FC02B4"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B06E9">
      <w:pPr>
        <w:pStyle w:val="a6"/>
        <w:spacing w:after="0" w:line="240" w:lineRule="auto"/>
        <w:ind w:left="0"/>
        <w:rPr>
          <w:rFonts w:ascii="Arial" w:hAnsi="Arial" w:cs="Arial"/>
          <w:b/>
          <w:sz w:val="24"/>
          <w:szCs w:val="24"/>
        </w:rPr>
      </w:pPr>
    </w:p>
    <w:p w14:paraId="66321DAB" w14:textId="278D461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B06E9">
      <w:pPr>
        <w:pStyle w:val="a6"/>
        <w:spacing w:after="0" w:line="240" w:lineRule="auto"/>
        <w:ind w:left="0"/>
        <w:rPr>
          <w:rFonts w:ascii="Arial" w:hAnsi="Arial" w:cs="Arial"/>
          <w:b/>
          <w:sz w:val="24"/>
          <w:szCs w:val="24"/>
        </w:rPr>
      </w:pPr>
    </w:p>
    <w:p w14:paraId="0E4524A5" w14:textId="58943451"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w:t>
      </w:r>
      <w:r w:rsidR="00A67B8A">
        <w:rPr>
          <w:rFonts w:ascii="Arial" w:hAnsi="Arial" w:cs="Arial"/>
          <w:sz w:val="24"/>
          <w:szCs w:val="24"/>
        </w:rPr>
        <w:t xml:space="preserve"> </w:t>
      </w:r>
      <w:r w:rsidR="00CD4487" w:rsidRPr="001D6051">
        <w:rPr>
          <w:rFonts w:ascii="Arial" w:hAnsi="Arial" w:cs="Arial"/>
          <w:sz w:val="24"/>
          <w:szCs w:val="24"/>
        </w:rPr>
        <w:t>και</w:t>
      </w:r>
      <w:r w:rsidR="00A67B8A">
        <w:rPr>
          <w:rFonts w:ascii="Arial" w:hAnsi="Arial" w:cs="Arial"/>
          <w:sz w:val="24"/>
          <w:szCs w:val="24"/>
        </w:rPr>
        <w:t xml:space="preserve"> </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w:t>
      </w:r>
      <w:r w:rsidR="00CD4487" w:rsidRPr="001D6051">
        <w:rPr>
          <w:rFonts w:ascii="Arial" w:hAnsi="Arial" w:cs="Arial"/>
          <w:sz w:val="24"/>
          <w:szCs w:val="24"/>
        </w:rPr>
        <w:lastRenderedPageBreak/>
        <w:t xml:space="preserve">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EB06E9">
      <w:pPr>
        <w:pStyle w:val="a6"/>
        <w:spacing w:after="0" w:line="240" w:lineRule="auto"/>
        <w:ind w:left="0"/>
        <w:jc w:val="both"/>
        <w:rPr>
          <w:rFonts w:ascii="Arial" w:hAnsi="Arial" w:cs="Arial"/>
          <w:b/>
          <w:sz w:val="24"/>
          <w:szCs w:val="24"/>
        </w:rPr>
      </w:pPr>
    </w:p>
    <w:p w14:paraId="23AF214D" w14:textId="69CC983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EB06E9">
      <w:pPr>
        <w:pStyle w:val="a6"/>
        <w:spacing w:after="0" w:line="240" w:lineRule="auto"/>
        <w:ind w:left="0"/>
        <w:rPr>
          <w:rFonts w:ascii="Arial" w:hAnsi="Arial" w:cs="Arial"/>
          <w:b/>
          <w:sz w:val="24"/>
          <w:szCs w:val="24"/>
        </w:rPr>
      </w:pPr>
    </w:p>
    <w:p w14:paraId="7DC93D90" w14:textId="65600ECD"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B06E9">
      <w:pPr>
        <w:pStyle w:val="a6"/>
        <w:spacing w:after="0" w:line="240" w:lineRule="auto"/>
        <w:ind w:left="0"/>
        <w:rPr>
          <w:rFonts w:ascii="Arial" w:hAnsi="Arial" w:cs="Arial"/>
          <w:b/>
          <w:sz w:val="24"/>
          <w:szCs w:val="24"/>
        </w:rPr>
      </w:pPr>
    </w:p>
    <w:p w14:paraId="6FCC4D0B" w14:textId="2A197C70"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B06E9">
      <w:pPr>
        <w:pStyle w:val="a6"/>
        <w:spacing w:after="0" w:line="240" w:lineRule="auto"/>
        <w:ind w:left="0"/>
        <w:rPr>
          <w:rFonts w:ascii="Arial" w:hAnsi="Arial" w:cs="Arial"/>
          <w:b/>
          <w:sz w:val="24"/>
          <w:szCs w:val="24"/>
        </w:rPr>
      </w:pPr>
    </w:p>
    <w:p w14:paraId="29F06900" w14:textId="43DE79B3" w:rsidR="00695D1A"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B06E9">
      <w:pPr>
        <w:pStyle w:val="a6"/>
        <w:spacing w:after="0" w:line="240" w:lineRule="auto"/>
        <w:ind w:left="0"/>
        <w:rPr>
          <w:rFonts w:ascii="Arial" w:hAnsi="Arial" w:cs="Arial"/>
          <w:b/>
          <w:sz w:val="24"/>
          <w:szCs w:val="24"/>
        </w:rPr>
      </w:pPr>
    </w:p>
    <w:p w14:paraId="15981AD9" w14:textId="5E942187"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B06E9">
      <w:pPr>
        <w:pStyle w:val="a6"/>
        <w:spacing w:after="0" w:line="240" w:lineRule="auto"/>
        <w:ind w:left="0"/>
        <w:rPr>
          <w:rFonts w:ascii="Arial" w:hAnsi="Arial" w:cs="Arial"/>
          <w:b/>
          <w:sz w:val="24"/>
          <w:szCs w:val="24"/>
        </w:rPr>
      </w:pPr>
    </w:p>
    <w:p w14:paraId="5512DA47" w14:textId="0B048E6B" w:rsidR="00F41F57" w:rsidRPr="001D6051" w:rsidRDefault="001D6051" w:rsidP="001D6051">
      <w:pPr>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EB06E9">
      <w:pPr>
        <w:pStyle w:val="a6"/>
        <w:spacing w:after="0" w:line="240" w:lineRule="auto"/>
        <w:ind w:left="0"/>
        <w:rPr>
          <w:rFonts w:ascii="Arial" w:hAnsi="Arial" w:cs="Arial"/>
          <w:b/>
          <w:sz w:val="24"/>
          <w:szCs w:val="24"/>
        </w:rPr>
      </w:pPr>
    </w:p>
    <w:p w14:paraId="4D22BE34" w14:textId="564A9D54"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EB06E9">
      <w:pPr>
        <w:pStyle w:val="a6"/>
        <w:spacing w:after="0" w:line="240" w:lineRule="auto"/>
        <w:ind w:left="0"/>
        <w:rPr>
          <w:rFonts w:ascii="Arial" w:hAnsi="Arial" w:cs="Arial"/>
          <w:b/>
          <w:sz w:val="24"/>
          <w:szCs w:val="24"/>
        </w:rPr>
      </w:pPr>
    </w:p>
    <w:p w14:paraId="7A1D7EA5" w14:textId="6C17B5C2"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B96717F" w14:textId="25AB2204" w:rsidR="00C40D2D" w:rsidRPr="001D6051" w:rsidRDefault="00C40D2D" w:rsidP="001D6051">
      <w:pPr>
        <w:pStyle w:val="a6"/>
        <w:numPr>
          <w:ilvl w:val="0"/>
          <w:numId w:val="15"/>
        </w:numPr>
        <w:spacing w:after="0" w:line="240" w:lineRule="auto"/>
        <w:jc w:val="both"/>
        <w:rPr>
          <w:rFonts w:ascii="Arial" w:hAnsi="Arial" w:cs="Arial"/>
          <w:b/>
          <w:sz w:val="24"/>
          <w:szCs w:val="24"/>
        </w:rPr>
      </w:pPr>
      <w:r w:rsidRPr="001D6051">
        <w:rPr>
          <w:rFonts w:ascii="Arial" w:hAnsi="Arial" w:cs="Arial"/>
          <w:b/>
          <w:sz w:val="24"/>
          <w:szCs w:val="24"/>
        </w:rPr>
        <w:t>ΣΗΜΕΙΩΣΕΙΣ</w:t>
      </w:r>
    </w:p>
    <w:p w14:paraId="158CDEB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848FA8E" w14:textId="1BBAB031" w:rsidR="00C40D2D"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9922AC1" w14:textId="6D327976" w:rsidR="009E7590" w:rsidRDefault="001D6051" w:rsidP="001D6051">
      <w:pPr>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446AA63E" w14:textId="77777777" w:rsidR="00A468CB" w:rsidRPr="001D6051" w:rsidRDefault="00A468CB" w:rsidP="001D6051">
      <w:pPr>
        <w:spacing w:after="0" w:line="240" w:lineRule="auto"/>
        <w:jc w:val="both"/>
        <w:rPr>
          <w:rFonts w:ascii="Arial" w:hAnsi="Arial" w:cs="Arial"/>
          <w:sz w:val="24"/>
          <w:szCs w:val="24"/>
        </w:rPr>
      </w:pPr>
    </w:p>
    <w:p w14:paraId="577F1570" w14:textId="0F9660FC" w:rsidR="00AC2197"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FD4C4E" w:rsidRPr="001D6051">
        <w:rPr>
          <w:rFonts w:ascii="Arial" w:hAnsi="Arial" w:cs="Arial"/>
          <w:sz w:val="24"/>
          <w:szCs w:val="24"/>
        </w:rPr>
        <w:t xml:space="preserve">  </w:t>
      </w:r>
      <w:r w:rsidR="00AC2197" w:rsidRPr="001D6051">
        <w:rPr>
          <w:rFonts w:ascii="Arial" w:hAnsi="Arial" w:cs="Arial"/>
          <w:sz w:val="24"/>
          <w:szCs w:val="24"/>
        </w:rPr>
        <w:t>Συντμήσεις</w:t>
      </w:r>
    </w:p>
    <w:p w14:paraId="41665609" w14:textId="77777777" w:rsidR="00AC2197" w:rsidRPr="00AC2197" w:rsidRDefault="00AC2197" w:rsidP="00EB06E9">
      <w:pPr>
        <w:pStyle w:val="a6"/>
        <w:spacing w:after="0" w:line="240" w:lineRule="auto"/>
        <w:ind w:left="0"/>
        <w:rPr>
          <w:rFonts w:ascii="Arial" w:hAnsi="Arial" w:cs="Arial"/>
          <w:sz w:val="24"/>
          <w:szCs w:val="24"/>
        </w:rPr>
      </w:pPr>
    </w:p>
    <w:p w14:paraId="0DFF63C6" w14:textId="20D46AFC" w:rsidR="00AC2197" w:rsidRPr="001D6051" w:rsidRDefault="001D6051" w:rsidP="001D6051">
      <w:pPr>
        <w:tabs>
          <w:tab w:val="left" w:pos="851"/>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B06E9">
      <w:pPr>
        <w:pStyle w:val="a6"/>
        <w:spacing w:after="0" w:line="240" w:lineRule="auto"/>
        <w:ind w:left="0"/>
        <w:jc w:val="both"/>
        <w:rPr>
          <w:rFonts w:ascii="Arial" w:hAnsi="Arial" w:cs="Arial"/>
          <w:sz w:val="24"/>
          <w:szCs w:val="24"/>
        </w:rPr>
      </w:pPr>
    </w:p>
    <w:p w14:paraId="2CD46752" w14:textId="625FA79E" w:rsidR="00C40D2D" w:rsidRPr="00461041" w:rsidRDefault="001D6051" w:rsidP="001D6051">
      <w:pPr>
        <w:tabs>
          <w:tab w:val="left" w:pos="851"/>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132144A3" w:rsidR="009A7831" w:rsidRDefault="009A7831" w:rsidP="00EB06E9">
      <w:pPr>
        <w:pStyle w:val="a6"/>
        <w:spacing w:after="0" w:line="240" w:lineRule="auto"/>
        <w:ind w:left="0"/>
        <w:jc w:val="both"/>
      </w:pPr>
      <w:r>
        <w:br w:type="page"/>
      </w:r>
    </w:p>
    <w:p w14:paraId="7E52E818" w14:textId="77777777" w:rsidR="00461041" w:rsidRPr="00752B6C" w:rsidRDefault="00461041" w:rsidP="00EB06E9">
      <w:pPr>
        <w:pStyle w:val="a6"/>
        <w:spacing w:after="0" w:line="240" w:lineRule="auto"/>
        <w:ind w:left="0"/>
        <w:jc w:val="both"/>
      </w:pPr>
    </w:p>
    <w:p w14:paraId="0A0C2AE1" w14:textId="7BD43508" w:rsidR="00C40D2D" w:rsidRPr="001D6051" w:rsidRDefault="00C40D2D" w:rsidP="001D6051">
      <w:pPr>
        <w:pStyle w:val="a6"/>
        <w:numPr>
          <w:ilvl w:val="0"/>
          <w:numId w:val="15"/>
        </w:numPr>
        <w:spacing w:after="0" w:line="240" w:lineRule="auto"/>
        <w:jc w:val="both"/>
        <w:rPr>
          <w:rFonts w:ascii="Arial" w:hAnsi="Arial" w:cs="Arial"/>
          <w:b/>
          <w:sz w:val="24"/>
          <w:szCs w:val="24"/>
        </w:rPr>
      </w:pPr>
      <w:r w:rsidRPr="001D6051">
        <w:rPr>
          <w:rFonts w:ascii="Arial" w:hAnsi="Arial" w:cs="Arial"/>
          <w:b/>
          <w:sz w:val="24"/>
          <w:szCs w:val="24"/>
        </w:rPr>
        <w:t>ΠΡΟΤΑΣΕΙΣ ΒΕΛΤΙΩΣΗΣ ΤΗΣ ΠΕΔ</w:t>
      </w:r>
    </w:p>
    <w:p w14:paraId="0FD5B6A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CD185C" w14:textId="77777777" w:rsidR="00EB06E9" w:rsidRPr="00EB06E9" w:rsidRDefault="00613831" w:rsidP="00EB06E9">
      <w:pPr>
        <w:pStyle w:val="a6"/>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6B13F6"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14F37FFE" w14:textId="77777777" w:rsidR="001F48B2" w:rsidRDefault="00FA7CE6" w:rsidP="001F48B2">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Εύρος </w:t>
            </w:r>
            <w:r w:rsidR="001F48B2" w:rsidRPr="00CD5FC0">
              <w:rPr>
                <w:rFonts w:ascii="Arial" w:eastAsia="Times New Roman" w:hAnsi="Arial" w:cs="Arial"/>
                <w:bCs/>
                <w:lang w:eastAsia="el-GR"/>
              </w:rPr>
              <w:t>μ</w:t>
            </w:r>
            <w:r w:rsidR="001F48B2">
              <w:rPr>
                <w:rFonts w:ascii="Arial" w:eastAsia="Times New Roman" w:hAnsi="Arial" w:cs="Arial"/>
                <w:bCs/>
                <w:lang w:eastAsia="el-GR"/>
              </w:rPr>
              <w:t>έτρησης</w:t>
            </w:r>
          </w:p>
          <w:p w14:paraId="7BD1D8DC" w14:textId="584B014C" w:rsidR="00FA7CE6" w:rsidRPr="00963F1B" w:rsidRDefault="00D80321" w:rsidP="001F48B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Τουλάχιστον</w:t>
            </w:r>
            <w:r w:rsidRPr="00CD5FC0">
              <w:rPr>
                <w:rFonts w:ascii="Arial" w:eastAsia="Times New Roman" w:hAnsi="Arial" w:cs="Arial"/>
                <w:bCs/>
                <w:lang w:eastAsia="el-GR"/>
              </w:rPr>
              <w:t xml:space="preserve">: </w:t>
            </w:r>
            <w:r w:rsidR="001F48B2">
              <w:rPr>
                <w:rFonts w:ascii="Arial" w:eastAsia="Times New Roman" w:hAnsi="Arial" w:cs="Arial"/>
                <w:bCs/>
                <w:lang w:eastAsia="el-GR"/>
              </w:rPr>
              <w:t xml:space="preserve">0 έως 80 </w:t>
            </w:r>
            <w:proofErr w:type="spellStart"/>
            <w:r w:rsidR="001F48B2">
              <w:rPr>
                <w:rFonts w:ascii="Arial" w:eastAsia="Times New Roman" w:hAnsi="Arial" w:cs="Arial"/>
                <w:bCs/>
                <w:lang w:eastAsia="el-GR"/>
              </w:rPr>
              <w:t>mm</w:t>
            </w:r>
            <w:proofErr w:type="spellEnd"/>
            <w:r w:rsidR="00FA7CE6">
              <w:rPr>
                <w:rFonts w:ascii="Arial" w:hAnsi="Arial" w:cs="Arial"/>
                <w:sz w:val="24"/>
                <w:szCs w:val="24"/>
              </w:rPr>
              <w:t xml:space="preserve"> </w:t>
            </w:r>
          </w:p>
        </w:tc>
        <w:tc>
          <w:tcPr>
            <w:tcW w:w="1787" w:type="dxa"/>
            <w:gridSpan w:val="2"/>
            <w:vAlign w:val="center"/>
          </w:tcPr>
          <w:p w14:paraId="3C796290" w14:textId="2475CDCA" w:rsidR="00562A6D" w:rsidRPr="00095F78" w:rsidRDefault="00562A6D" w:rsidP="001F48B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FA7CE6">
              <w:rPr>
                <w:rFonts w:ascii="Arial" w:hAnsi="Arial" w:cs="Arial"/>
                <w:bCs/>
                <w:color w:val="000000"/>
              </w:rPr>
              <w:t>.</w:t>
            </w:r>
            <w:r w:rsidR="001F48B2">
              <w:rPr>
                <w:rFonts w:ascii="Arial" w:hAnsi="Arial" w:cs="Arial"/>
                <w:bCs/>
                <w:color w:val="000000"/>
              </w:rPr>
              <w:t>4</w:t>
            </w:r>
          </w:p>
        </w:tc>
        <w:tc>
          <w:tcPr>
            <w:tcW w:w="2359" w:type="dxa"/>
            <w:vAlign w:val="center"/>
          </w:tcPr>
          <w:p w14:paraId="17C704DC" w14:textId="42FEA79B" w:rsidR="00562A6D" w:rsidRPr="00833923" w:rsidRDefault="00E2187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57339">
              <w:rPr>
                <w:rFonts w:ascii="Arial" w:hAnsi="Arial" w:cs="Arial"/>
                <w:bCs/>
                <w:color w:val="000000"/>
              </w:rPr>
              <w:t>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FA7CE6" w:rsidRPr="006D169D" w14:paraId="734A52CC" w14:textId="77777777" w:rsidTr="00ED4704">
        <w:trPr>
          <w:cantSplit/>
          <w:tblHeader/>
        </w:trPr>
        <w:tc>
          <w:tcPr>
            <w:tcW w:w="613" w:type="dxa"/>
            <w:vAlign w:val="center"/>
          </w:tcPr>
          <w:p w14:paraId="46761371" w14:textId="77777777" w:rsidR="00FA7CE6" w:rsidRPr="006D169D"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0A89A53B" w14:textId="0BD68C03" w:rsidR="00FA7CE6" w:rsidRPr="00B63604" w:rsidRDefault="00CD5FC0" w:rsidP="00CD5F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Ακρίβεια μέτρησης </w:t>
            </w:r>
            <w:r w:rsidRPr="00841E1B">
              <w:rPr>
                <w:rFonts w:ascii="Arial" w:hAnsi="Arial" w:cs="Arial"/>
                <w:sz w:val="24"/>
                <w:szCs w:val="24"/>
              </w:rPr>
              <w:t>±</w:t>
            </w:r>
            <w:r w:rsidRPr="00834795">
              <w:rPr>
                <w:rFonts w:ascii="Arial" w:hAnsi="Arial" w:cs="Arial"/>
                <w:sz w:val="24"/>
                <w:szCs w:val="24"/>
              </w:rPr>
              <w:t xml:space="preserve"> </w:t>
            </w:r>
            <w:r w:rsidRPr="00AA18A1">
              <w:rPr>
                <w:rFonts w:ascii="Arial" w:hAnsi="Arial" w:cs="Arial"/>
                <w:sz w:val="24"/>
                <w:szCs w:val="24"/>
              </w:rPr>
              <w:t>≤</w:t>
            </w:r>
            <w:r w:rsidRPr="00834795">
              <w:rPr>
                <w:rFonts w:ascii="Arial" w:hAnsi="Arial" w:cs="Arial"/>
                <w:sz w:val="24"/>
                <w:szCs w:val="24"/>
              </w:rPr>
              <w:t xml:space="preserve">0,01 </w:t>
            </w:r>
            <w:r w:rsidRPr="00841E1B">
              <w:rPr>
                <w:rFonts w:ascii="Arial" w:hAnsi="Arial" w:cs="Arial"/>
                <w:sz w:val="24"/>
                <w:szCs w:val="24"/>
                <w:lang w:val="en-US"/>
              </w:rPr>
              <w:t>mm</w:t>
            </w:r>
            <w:r w:rsidR="00FA7CE6">
              <w:rPr>
                <w:rFonts w:ascii="Arial" w:hAnsi="Arial" w:cs="Arial"/>
                <w:sz w:val="24"/>
                <w:szCs w:val="24"/>
              </w:rPr>
              <w:t xml:space="preserve"> </w:t>
            </w:r>
            <w:bookmarkStart w:id="1" w:name="_GoBack"/>
            <w:bookmarkEnd w:id="1"/>
          </w:p>
        </w:tc>
        <w:tc>
          <w:tcPr>
            <w:tcW w:w="1787" w:type="dxa"/>
            <w:gridSpan w:val="2"/>
            <w:vAlign w:val="center"/>
          </w:tcPr>
          <w:p w14:paraId="5D947D42" w14:textId="395FFA03" w:rsidR="00FA7CE6" w:rsidRPr="001F48B2" w:rsidRDefault="00FA7CE6" w:rsidP="001F48B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1F48B2">
              <w:rPr>
                <w:rFonts w:ascii="Arial" w:hAnsi="Arial" w:cs="Arial"/>
                <w:bCs/>
                <w:color w:val="000000"/>
                <w:lang w:val="en-US"/>
              </w:rPr>
              <w:t>5</w:t>
            </w:r>
          </w:p>
        </w:tc>
        <w:tc>
          <w:tcPr>
            <w:tcW w:w="2359" w:type="dxa"/>
            <w:vAlign w:val="center"/>
          </w:tcPr>
          <w:p w14:paraId="249628FE" w14:textId="0536F3EE" w:rsidR="00FA7CE6" w:rsidRPr="00833923" w:rsidRDefault="00E21871"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FA7CE6">
              <w:rPr>
                <w:rFonts w:ascii="Arial" w:hAnsi="Arial" w:cs="Arial"/>
                <w:bCs/>
                <w:color w:val="000000"/>
              </w:rPr>
              <w:t>5</w:t>
            </w:r>
          </w:p>
        </w:tc>
        <w:tc>
          <w:tcPr>
            <w:tcW w:w="2319" w:type="dxa"/>
            <w:vAlign w:val="center"/>
          </w:tcPr>
          <w:p w14:paraId="2FAF4DD9" w14:textId="77777777" w:rsidR="00FA7CE6"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21081242" w:rsidR="00562A6D" w:rsidRPr="007B6504" w:rsidRDefault="00E2187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30D65D41" w:rsidR="00562A6D" w:rsidRDefault="00562A6D" w:rsidP="0025208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252088">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F03B6F">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 xml:space="preserve">η βέλτιστη προσφερόμενη τιμή για κριτήριο(διευκρινίζεται ότι για τις </w:t>
      </w:r>
      <w:r w:rsidRPr="00461041">
        <w:rPr>
          <w:rFonts w:ascii="Arial" w:eastAsia="Microsoft Sans Serif" w:hAnsi="Arial" w:cs="Arial"/>
          <w:color w:val="000000"/>
          <w:kern w:val="0"/>
          <w:sz w:val="24"/>
          <w:szCs w:val="24"/>
        </w:rPr>
        <w:lastRenderedPageBreak/>
        <w:t>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6B13F6"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B6F5E" w14:textId="77777777" w:rsidR="006B13F6" w:rsidRDefault="006B13F6" w:rsidP="00E43067">
      <w:pPr>
        <w:spacing w:after="0" w:line="240" w:lineRule="auto"/>
      </w:pPr>
      <w:r>
        <w:separator/>
      </w:r>
    </w:p>
  </w:endnote>
  <w:endnote w:type="continuationSeparator" w:id="0">
    <w:p w14:paraId="396E967D" w14:textId="77777777" w:rsidR="006B13F6" w:rsidRDefault="006B13F6"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834795" w:rsidRPr="00415759" w:rsidRDefault="00834795"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834795" w:rsidRPr="009824CF" w:rsidRDefault="0083479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834795" w:rsidRPr="009824CF" w:rsidRDefault="0083479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834795" w:rsidRPr="009824CF" w:rsidRDefault="0083479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834795" w:rsidRPr="009824CF" w:rsidRDefault="0083479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834795" w:rsidRPr="009824CF" w:rsidRDefault="0083479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834795" w:rsidRPr="00E8309B" w:rsidRDefault="00834795"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E82F4" w14:textId="77777777" w:rsidR="006B13F6" w:rsidRDefault="006B13F6" w:rsidP="00E43067">
      <w:pPr>
        <w:spacing w:after="0" w:line="240" w:lineRule="auto"/>
      </w:pPr>
      <w:r>
        <w:separator/>
      </w:r>
    </w:p>
  </w:footnote>
  <w:footnote w:type="continuationSeparator" w:id="0">
    <w:p w14:paraId="4A36FDE9" w14:textId="77777777" w:rsidR="006B13F6" w:rsidRDefault="006B13F6"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6EA466B3" w:rsidR="00834795" w:rsidRPr="00084603" w:rsidRDefault="00834795">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CD5FC0">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834795" w:rsidRDefault="00834795">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834795" w:rsidRPr="00345AE8" w:rsidRDefault="00834795">
    <w:pPr>
      <w:pStyle w:val="af"/>
      <w:jc w:val="center"/>
      <w:rPr>
        <w:rFonts w:ascii="Arial" w:hAnsi="Arial" w:cs="Arial"/>
        <w:sz w:val="24"/>
      </w:rPr>
    </w:pPr>
  </w:p>
  <w:p w14:paraId="10FC910B" w14:textId="77777777" w:rsidR="00834795" w:rsidRDefault="00834795">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493D9537" w:rsidR="00834795" w:rsidRPr="00935644" w:rsidRDefault="00834795">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144DC1">
      <w:rPr>
        <w:rFonts w:ascii="Arial" w:hAnsi="Arial" w:cs="Arial"/>
        <w:noProof/>
        <w:sz w:val="24"/>
      </w:rPr>
      <w:t>2</w:t>
    </w:r>
    <w:r w:rsidRPr="00935644">
      <w:rPr>
        <w:rFonts w:ascii="Arial" w:hAnsi="Arial" w:cs="Arial"/>
        <w:sz w:val="24"/>
      </w:rPr>
      <w:fldChar w:fldCharType="end"/>
    </w:r>
  </w:p>
  <w:p w14:paraId="5DA12436" w14:textId="77777777" w:rsidR="00834795" w:rsidRDefault="00834795">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834795" w:rsidRDefault="00834795">
    <w:pPr>
      <w:pStyle w:val="af"/>
      <w:jc w:val="center"/>
    </w:pPr>
  </w:p>
  <w:p w14:paraId="23913458" w14:textId="77777777" w:rsidR="00834795" w:rsidRDefault="0083479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267231D0" w:rsidR="00834795" w:rsidRPr="00E8309B" w:rsidRDefault="00834795"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D5FC0">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834795" w:rsidRDefault="00834795">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834795" w:rsidRDefault="0083479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834795" w:rsidRDefault="00834795">
    <w:pPr>
      <w:pStyle w:val="af"/>
      <w:jc w:val="center"/>
    </w:pPr>
  </w:p>
  <w:p w14:paraId="48354BC4" w14:textId="77777777" w:rsidR="00834795" w:rsidRDefault="00834795">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834795" w:rsidRDefault="00834795">
    <w:pPr>
      <w:pStyle w:val="af"/>
      <w:jc w:val="center"/>
    </w:pPr>
  </w:p>
  <w:p w14:paraId="27217B9F" w14:textId="77777777" w:rsidR="00834795" w:rsidRDefault="00834795">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834795" w:rsidRDefault="00834795">
    <w:pPr>
      <w:pStyle w:val="af"/>
      <w:jc w:val="center"/>
    </w:pPr>
  </w:p>
  <w:p w14:paraId="5872DF11" w14:textId="77777777" w:rsidR="00834795" w:rsidRDefault="00834795">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834795" w:rsidRPr="00345AE8" w:rsidRDefault="00834795"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834795" w:rsidRPr="00345AE8" w:rsidRDefault="00834795"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834795" w:rsidRPr="00345AE8" w:rsidRDefault="00834795"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11B6"/>
    <w:rsid w:val="00020949"/>
    <w:rsid w:val="00020DED"/>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71DC"/>
    <w:rsid w:val="00084603"/>
    <w:rsid w:val="00090AAE"/>
    <w:rsid w:val="00095F78"/>
    <w:rsid w:val="000A086B"/>
    <w:rsid w:val="000A49F8"/>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44DC1"/>
    <w:rsid w:val="00152B86"/>
    <w:rsid w:val="00160C15"/>
    <w:rsid w:val="00160C2D"/>
    <w:rsid w:val="001762AC"/>
    <w:rsid w:val="00183DEB"/>
    <w:rsid w:val="00196C4A"/>
    <w:rsid w:val="001A1C23"/>
    <w:rsid w:val="001A3322"/>
    <w:rsid w:val="001A684E"/>
    <w:rsid w:val="001B0E31"/>
    <w:rsid w:val="001B177B"/>
    <w:rsid w:val="001B3A52"/>
    <w:rsid w:val="001B7F7C"/>
    <w:rsid w:val="001D6051"/>
    <w:rsid w:val="001E18F3"/>
    <w:rsid w:val="001E2BD1"/>
    <w:rsid w:val="001E3411"/>
    <w:rsid w:val="001E49E1"/>
    <w:rsid w:val="001E6C4B"/>
    <w:rsid w:val="001F1CEC"/>
    <w:rsid w:val="001F48B2"/>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52088"/>
    <w:rsid w:val="0026765E"/>
    <w:rsid w:val="00270852"/>
    <w:rsid w:val="0027743E"/>
    <w:rsid w:val="00286F84"/>
    <w:rsid w:val="00290012"/>
    <w:rsid w:val="002921C7"/>
    <w:rsid w:val="00293956"/>
    <w:rsid w:val="00294D4C"/>
    <w:rsid w:val="002A1F77"/>
    <w:rsid w:val="002A780B"/>
    <w:rsid w:val="002B0529"/>
    <w:rsid w:val="002B260B"/>
    <w:rsid w:val="002B4956"/>
    <w:rsid w:val="002C76F5"/>
    <w:rsid w:val="002D3D99"/>
    <w:rsid w:val="002D7494"/>
    <w:rsid w:val="002E025A"/>
    <w:rsid w:val="002E4A57"/>
    <w:rsid w:val="002F7E99"/>
    <w:rsid w:val="00300B46"/>
    <w:rsid w:val="003056E5"/>
    <w:rsid w:val="00314666"/>
    <w:rsid w:val="003205AE"/>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4653"/>
    <w:rsid w:val="00426688"/>
    <w:rsid w:val="00426CB8"/>
    <w:rsid w:val="0043039C"/>
    <w:rsid w:val="0043165F"/>
    <w:rsid w:val="0043219F"/>
    <w:rsid w:val="00454E0A"/>
    <w:rsid w:val="00461041"/>
    <w:rsid w:val="0046126E"/>
    <w:rsid w:val="004808CE"/>
    <w:rsid w:val="004B48ED"/>
    <w:rsid w:val="004B6000"/>
    <w:rsid w:val="004B67BA"/>
    <w:rsid w:val="004C3072"/>
    <w:rsid w:val="004D09F8"/>
    <w:rsid w:val="004D1625"/>
    <w:rsid w:val="004D36AD"/>
    <w:rsid w:val="004D55B9"/>
    <w:rsid w:val="004D6763"/>
    <w:rsid w:val="004E18F2"/>
    <w:rsid w:val="004E6F67"/>
    <w:rsid w:val="004F38C3"/>
    <w:rsid w:val="004F3FA4"/>
    <w:rsid w:val="004F5C26"/>
    <w:rsid w:val="004F7A0D"/>
    <w:rsid w:val="004F7D3D"/>
    <w:rsid w:val="00501314"/>
    <w:rsid w:val="00512EB8"/>
    <w:rsid w:val="005208E6"/>
    <w:rsid w:val="005215A1"/>
    <w:rsid w:val="00527A9C"/>
    <w:rsid w:val="005328BE"/>
    <w:rsid w:val="0053549B"/>
    <w:rsid w:val="00537622"/>
    <w:rsid w:val="00542176"/>
    <w:rsid w:val="00542407"/>
    <w:rsid w:val="0054455F"/>
    <w:rsid w:val="00556F7A"/>
    <w:rsid w:val="00562A6D"/>
    <w:rsid w:val="00562EA7"/>
    <w:rsid w:val="00567A25"/>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1826"/>
    <w:rsid w:val="00652804"/>
    <w:rsid w:val="00652B57"/>
    <w:rsid w:val="00660308"/>
    <w:rsid w:val="00660695"/>
    <w:rsid w:val="00667B1C"/>
    <w:rsid w:val="0067053B"/>
    <w:rsid w:val="00671B08"/>
    <w:rsid w:val="00674A1E"/>
    <w:rsid w:val="006803AD"/>
    <w:rsid w:val="006805D4"/>
    <w:rsid w:val="00695D1A"/>
    <w:rsid w:val="006A4220"/>
    <w:rsid w:val="006B13F6"/>
    <w:rsid w:val="006B2004"/>
    <w:rsid w:val="006C741D"/>
    <w:rsid w:val="006C7CC7"/>
    <w:rsid w:val="006D0753"/>
    <w:rsid w:val="006D14DE"/>
    <w:rsid w:val="006E044D"/>
    <w:rsid w:val="006E2F1C"/>
    <w:rsid w:val="006E51E9"/>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407"/>
    <w:rsid w:val="00777BB1"/>
    <w:rsid w:val="00780EA4"/>
    <w:rsid w:val="00781463"/>
    <w:rsid w:val="0079234E"/>
    <w:rsid w:val="0079282B"/>
    <w:rsid w:val="007B2321"/>
    <w:rsid w:val="007B273B"/>
    <w:rsid w:val="007B2E50"/>
    <w:rsid w:val="007B5E65"/>
    <w:rsid w:val="007B7F7F"/>
    <w:rsid w:val="007C3795"/>
    <w:rsid w:val="007C5575"/>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1C67"/>
    <w:rsid w:val="00833923"/>
    <w:rsid w:val="00834795"/>
    <w:rsid w:val="00840091"/>
    <w:rsid w:val="00844EB2"/>
    <w:rsid w:val="00854571"/>
    <w:rsid w:val="00854ED7"/>
    <w:rsid w:val="0086328D"/>
    <w:rsid w:val="008731B7"/>
    <w:rsid w:val="0087414E"/>
    <w:rsid w:val="00883FA8"/>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9D4"/>
    <w:rsid w:val="00980B99"/>
    <w:rsid w:val="00984704"/>
    <w:rsid w:val="00987909"/>
    <w:rsid w:val="0099101E"/>
    <w:rsid w:val="00992609"/>
    <w:rsid w:val="00994F5B"/>
    <w:rsid w:val="009951E7"/>
    <w:rsid w:val="00995822"/>
    <w:rsid w:val="009A4415"/>
    <w:rsid w:val="009A5CBF"/>
    <w:rsid w:val="009A7831"/>
    <w:rsid w:val="009B0F42"/>
    <w:rsid w:val="009B487C"/>
    <w:rsid w:val="009B51ED"/>
    <w:rsid w:val="009B6195"/>
    <w:rsid w:val="009B683B"/>
    <w:rsid w:val="009C1EA0"/>
    <w:rsid w:val="009D574C"/>
    <w:rsid w:val="009E1009"/>
    <w:rsid w:val="009E1E99"/>
    <w:rsid w:val="009E7590"/>
    <w:rsid w:val="009F12B4"/>
    <w:rsid w:val="009F7321"/>
    <w:rsid w:val="00A03A71"/>
    <w:rsid w:val="00A04AB2"/>
    <w:rsid w:val="00A12370"/>
    <w:rsid w:val="00A12394"/>
    <w:rsid w:val="00A14727"/>
    <w:rsid w:val="00A15C8C"/>
    <w:rsid w:val="00A20867"/>
    <w:rsid w:val="00A23412"/>
    <w:rsid w:val="00A25BA3"/>
    <w:rsid w:val="00A35019"/>
    <w:rsid w:val="00A41106"/>
    <w:rsid w:val="00A41313"/>
    <w:rsid w:val="00A419AC"/>
    <w:rsid w:val="00A468CB"/>
    <w:rsid w:val="00A67B8A"/>
    <w:rsid w:val="00A7268C"/>
    <w:rsid w:val="00A8023A"/>
    <w:rsid w:val="00A81159"/>
    <w:rsid w:val="00A81600"/>
    <w:rsid w:val="00A832E1"/>
    <w:rsid w:val="00A83339"/>
    <w:rsid w:val="00A85FB4"/>
    <w:rsid w:val="00A91773"/>
    <w:rsid w:val="00A9424C"/>
    <w:rsid w:val="00AA18A1"/>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4EA7"/>
    <w:rsid w:val="00B4575A"/>
    <w:rsid w:val="00B45F18"/>
    <w:rsid w:val="00B63604"/>
    <w:rsid w:val="00B70064"/>
    <w:rsid w:val="00B70F18"/>
    <w:rsid w:val="00B71980"/>
    <w:rsid w:val="00B90B44"/>
    <w:rsid w:val="00B91D34"/>
    <w:rsid w:val="00B945F2"/>
    <w:rsid w:val="00B95BE0"/>
    <w:rsid w:val="00BA34AB"/>
    <w:rsid w:val="00BA352A"/>
    <w:rsid w:val="00BB44B9"/>
    <w:rsid w:val="00BD4276"/>
    <w:rsid w:val="00BF28DF"/>
    <w:rsid w:val="00BF5289"/>
    <w:rsid w:val="00BF6A76"/>
    <w:rsid w:val="00C00583"/>
    <w:rsid w:val="00C016D0"/>
    <w:rsid w:val="00C02554"/>
    <w:rsid w:val="00C040B2"/>
    <w:rsid w:val="00C056AB"/>
    <w:rsid w:val="00C21851"/>
    <w:rsid w:val="00C25632"/>
    <w:rsid w:val="00C259E1"/>
    <w:rsid w:val="00C40D2D"/>
    <w:rsid w:val="00C4102C"/>
    <w:rsid w:val="00C47E11"/>
    <w:rsid w:val="00C54C07"/>
    <w:rsid w:val="00C56803"/>
    <w:rsid w:val="00C57ABE"/>
    <w:rsid w:val="00C67080"/>
    <w:rsid w:val="00C678A6"/>
    <w:rsid w:val="00C75794"/>
    <w:rsid w:val="00C8290D"/>
    <w:rsid w:val="00C87D89"/>
    <w:rsid w:val="00C97BD0"/>
    <w:rsid w:val="00CA261F"/>
    <w:rsid w:val="00CA4478"/>
    <w:rsid w:val="00CA461A"/>
    <w:rsid w:val="00CB3004"/>
    <w:rsid w:val="00CB728D"/>
    <w:rsid w:val="00CD4487"/>
    <w:rsid w:val="00CD5FC0"/>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321"/>
    <w:rsid w:val="00D80571"/>
    <w:rsid w:val="00D84677"/>
    <w:rsid w:val="00D871C8"/>
    <w:rsid w:val="00D9108C"/>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4EF8"/>
    <w:rsid w:val="00DF7450"/>
    <w:rsid w:val="00DF78BB"/>
    <w:rsid w:val="00DF7D6C"/>
    <w:rsid w:val="00E00D86"/>
    <w:rsid w:val="00E020C2"/>
    <w:rsid w:val="00E040BE"/>
    <w:rsid w:val="00E04FAC"/>
    <w:rsid w:val="00E05C8D"/>
    <w:rsid w:val="00E05E97"/>
    <w:rsid w:val="00E11726"/>
    <w:rsid w:val="00E21871"/>
    <w:rsid w:val="00E23A4E"/>
    <w:rsid w:val="00E23F4E"/>
    <w:rsid w:val="00E2483D"/>
    <w:rsid w:val="00E26DFB"/>
    <w:rsid w:val="00E3674A"/>
    <w:rsid w:val="00E3692A"/>
    <w:rsid w:val="00E371B1"/>
    <w:rsid w:val="00E411AD"/>
    <w:rsid w:val="00E4264C"/>
    <w:rsid w:val="00E43067"/>
    <w:rsid w:val="00E51FB2"/>
    <w:rsid w:val="00E53058"/>
    <w:rsid w:val="00E571A9"/>
    <w:rsid w:val="00E62F72"/>
    <w:rsid w:val="00E70025"/>
    <w:rsid w:val="00E72773"/>
    <w:rsid w:val="00E76642"/>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35A0"/>
    <w:rsid w:val="00EE3ACF"/>
    <w:rsid w:val="00EF250E"/>
    <w:rsid w:val="00EF3A28"/>
    <w:rsid w:val="00EF46A2"/>
    <w:rsid w:val="00EF5875"/>
    <w:rsid w:val="00F03B6F"/>
    <w:rsid w:val="00F1246B"/>
    <w:rsid w:val="00F16007"/>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1A57"/>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94FB-FA34-4F8E-BF95-1D210975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32</Pages>
  <Words>6477</Words>
  <Characters>34979</Characters>
  <Application>Microsoft Office Word</Application>
  <DocSecurity>0</DocSecurity>
  <Lines>291</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33</cp:revision>
  <cp:lastPrinted>2026-05-13T09:31:00Z</cp:lastPrinted>
  <dcterms:created xsi:type="dcterms:W3CDTF">2026-05-08T08:05:00Z</dcterms:created>
  <dcterms:modified xsi:type="dcterms:W3CDTF">2026-05-18T09:18:00Z</dcterms:modified>
</cp:coreProperties>
</file>