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4AA" w:rsidRDefault="00B7236A" w:rsidP="00B7236A">
      <w:pPr>
        <w:tabs>
          <w:tab w:val="left" w:pos="720"/>
          <w:tab w:val="left" w:pos="1440"/>
          <w:tab w:val="left" w:pos="2160"/>
          <w:tab w:val="left" w:pos="2880"/>
        </w:tabs>
        <w:jc w:val="center"/>
        <w:rPr>
          <w:rFonts w:cs="Arial"/>
          <w:b/>
          <w:sz w:val="44"/>
          <w:szCs w:val="44"/>
          <w:u w:val="single"/>
        </w:rPr>
      </w:pPr>
      <w:r w:rsidRPr="00B7236A">
        <w:rPr>
          <w:rFonts w:cs="Arial"/>
          <w:b/>
          <w:sz w:val="44"/>
          <w:szCs w:val="44"/>
          <w:u w:val="single"/>
        </w:rPr>
        <w:t>ΠΡΟΔΙΑΓΡΑΦΗ ΕΝΟΠΛΩΝ ΔΥΝΑΜΕΩΝ</w:t>
      </w:r>
    </w:p>
    <w:p w:rsidR="00B7236A" w:rsidRDefault="00DE162B" w:rsidP="00B7236A">
      <w:pPr>
        <w:tabs>
          <w:tab w:val="left" w:pos="720"/>
          <w:tab w:val="left" w:pos="1440"/>
          <w:tab w:val="left" w:pos="2160"/>
          <w:tab w:val="left" w:pos="2880"/>
        </w:tabs>
        <w:jc w:val="center"/>
        <w:rPr>
          <w:rFonts w:cs="Arial"/>
          <w:b/>
          <w:sz w:val="44"/>
          <w:szCs w:val="44"/>
          <w:u w:val="single"/>
        </w:rPr>
      </w:pPr>
      <w:r>
        <w:rPr>
          <w:rFonts w:cs="Arial"/>
          <w:b/>
          <w:sz w:val="44"/>
          <w:szCs w:val="44"/>
          <w:u w:val="single"/>
        </w:rPr>
        <w:t xml:space="preserve"> </w:t>
      </w:r>
    </w:p>
    <w:p w:rsidR="00B7236A" w:rsidRDefault="00B7236A" w:rsidP="00B7236A">
      <w:pPr>
        <w:tabs>
          <w:tab w:val="left" w:pos="720"/>
          <w:tab w:val="left" w:pos="1440"/>
          <w:tab w:val="left" w:pos="2160"/>
          <w:tab w:val="left" w:pos="2880"/>
        </w:tabs>
        <w:jc w:val="center"/>
        <w:rPr>
          <w:rFonts w:cs="Arial"/>
          <w:szCs w:val="24"/>
        </w:rPr>
      </w:pPr>
    </w:p>
    <w:p w:rsidR="00B7236A" w:rsidRDefault="00B7236A" w:rsidP="00B7236A">
      <w:pPr>
        <w:tabs>
          <w:tab w:val="left" w:pos="720"/>
          <w:tab w:val="left" w:pos="1440"/>
          <w:tab w:val="left" w:pos="2160"/>
          <w:tab w:val="left" w:pos="2880"/>
        </w:tabs>
        <w:jc w:val="center"/>
        <w:rPr>
          <w:rFonts w:cs="Arial"/>
          <w:szCs w:val="24"/>
        </w:rPr>
      </w:pPr>
    </w:p>
    <w:p w:rsidR="00B7236A" w:rsidRDefault="00B7236A" w:rsidP="00B7236A">
      <w:pPr>
        <w:tabs>
          <w:tab w:val="left" w:pos="720"/>
          <w:tab w:val="left" w:pos="1440"/>
          <w:tab w:val="left" w:pos="2160"/>
          <w:tab w:val="left" w:pos="2880"/>
        </w:tabs>
        <w:jc w:val="center"/>
        <w:rPr>
          <w:rFonts w:cs="Arial"/>
          <w:szCs w:val="24"/>
        </w:rPr>
      </w:pPr>
    </w:p>
    <w:p w:rsidR="00B7236A" w:rsidRDefault="00B7236A" w:rsidP="00B7236A">
      <w:pPr>
        <w:tabs>
          <w:tab w:val="left" w:pos="720"/>
          <w:tab w:val="left" w:pos="1440"/>
          <w:tab w:val="left" w:pos="2160"/>
          <w:tab w:val="left" w:pos="2880"/>
        </w:tabs>
        <w:jc w:val="center"/>
        <w:rPr>
          <w:rFonts w:cs="Arial"/>
          <w:szCs w:val="24"/>
        </w:rPr>
      </w:pPr>
    </w:p>
    <w:p w:rsidR="00B7236A" w:rsidRDefault="00B7236A" w:rsidP="00B7236A">
      <w:pPr>
        <w:tabs>
          <w:tab w:val="left" w:pos="720"/>
          <w:tab w:val="left" w:pos="1440"/>
          <w:tab w:val="left" w:pos="2160"/>
          <w:tab w:val="left" w:pos="2880"/>
        </w:tabs>
        <w:jc w:val="center"/>
        <w:rPr>
          <w:rFonts w:cs="Arial"/>
          <w:szCs w:val="24"/>
        </w:rPr>
      </w:pPr>
    </w:p>
    <w:p w:rsidR="00B7236A" w:rsidRPr="00B7236A" w:rsidRDefault="00B7236A" w:rsidP="00B7236A">
      <w:pPr>
        <w:tabs>
          <w:tab w:val="left" w:pos="720"/>
          <w:tab w:val="left" w:pos="1440"/>
          <w:tab w:val="left" w:pos="2160"/>
          <w:tab w:val="left" w:pos="2880"/>
        </w:tabs>
        <w:jc w:val="center"/>
        <w:rPr>
          <w:rFonts w:cs="Arial"/>
          <w:sz w:val="40"/>
          <w:szCs w:val="40"/>
        </w:rPr>
      </w:pPr>
    </w:p>
    <w:p w:rsidR="00B7236A" w:rsidRPr="005F04F2" w:rsidRDefault="00B7236A" w:rsidP="00B7236A">
      <w:pPr>
        <w:tabs>
          <w:tab w:val="left" w:pos="720"/>
          <w:tab w:val="left" w:pos="1440"/>
          <w:tab w:val="left" w:pos="2160"/>
          <w:tab w:val="left" w:pos="2880"/>
        </w:tabs>
        <w:rPr>
          <w:rFonts w:cs="Arial"/>
          <w:sz w:val="32"/>
          <w:szCs w:val="32"/>
        </w:rPr>
      </w:pPr>
      <w:r w:rsidRPr="005F04F2">
        <w:rPr>
          <w:rFonts w:cs="Arial"/>
          <w:sz w:val="32"/>
          <w:szCs w:val="32"/>
        </w:rPr>
        <w:t xml:space="preserve">ΠΕΔ - Α -                                       </w:t>
      </w:r>
      <w:r w:rsidR="005F04F2">
        <w:rPr>
          <w:rFonts w:cs="Arial"/>
          <w:sz w:val="32"/>
          <w:szCs w:val="32"/>
        </w:rPr>
        <w:t xml:space="preserve">                  </w:t>
      </w:r>
      <w:r w:rsidRPr="005F04F2">
        <w:rPr>
          <w:rFonts w:cs="Arial"/>
          <w:sz w:val="32"/>
          <w:szCs w:val="32"/>
        </w:rPr>
        <w:t xml:space="preserve">    ΕΚΔΟΣΗ 1η          </w:t>
      </w:r>
    </w:p>
    <w:p w:rsidR="00B7236A" w:rsidRDefault="00B7236A" w:rsidP="00B7236A">
      <w:pPr>
        <w:tabs>
          <w:tab w:val="left" w:pos="720"/>
          <w:tab w:val="left" w:pos="1440"/>
          <w:tab w:val="left" w:pos="2160"/>
          <w:tab w:val="left" w:pos="2880"/>
        </w:tabs>
        <w:rPr>
          <w:rFonts w:cs="Arial"/>
          <w:sz w:val="40"/>
          <w:szCs w:val="40"/>
        </w:rPr>
      </w:pPr>
    </w:p>
    <w:p w:rsidR="00B7236A" w:rsidRDefault="00B7236A" w:rsidP="00B7236A">
      <w:pPr>
        <w:tabs>
          <w:tab w:val="left" w:pos="720"/>
          <w:tab w:val="left" w:pos="1440"/>
          <w:tab w:val="left" w:pos="2160"/>
          <w:tab w:val="left" w:pos="2880"/>
        </w:tabs>
        <w:rPr>
          <w:rFonts w:cs="Arial"/>
          <w:sz w:val="40"/>
          <w:szCs w:val="40"/>
        </w:rPr>
      </w:pPr>
    </w:p>
    <w:p w:rsidR="00B7236A" w:rsidRDefault="00B7236A" w:rsidP="00B7236A">
      <w:pPr>
        <w:tabs>
          <w:tab w:val="left" w:pos="720"/>
          <w:tab w:val="left" w:pos="1440"/>
          <w:tab w:val="left" w:pos="2160"/>
          <w:tab w:val="left" w:pos="2880"/>
        </w:tabs>
        <w:rPr>
          <w:rFonts w:cs="Arial"/>
          <w:sz w:val="40"/>
          <w:szCs w:val="40"/>
        </w:rPr>
      </w:pPr>
    </w:p>
    <w:p w:rsidR="00B7236A" w:rsidRDefault="00B7236A" w:rsidP="00B7236A">
      <w:pPr>
        <w:tabs>
          <w:tab w:val="left" w:pos="720"/>
          <w:tab w:val="left" w:pos="1440"/>
          <w:tab w:val="left" w:pos="2160"/>
          <w:tab w:val="left" w:pos="2880"/>
        </w:tabs>
        <w:rPr>
          <w:rFonts w:cs="Arial"/>
          <w:sz w:val="40"/>
          <w:szCs w:val="40"/>
        </w:rPr>
      </w:pPr>
    </w:p>
    <w:p w:rsidR="00A41CC2" w:rsidRDefault="00B7236A" w:rsidP="00B7236A">
      <w:pPr>
        <w:tabs>
          <w:tab w:val="left" w:pos="720"/>
          <w:tab w:val="left" w:pos="1440"/>
          <w:tab w:val="left" w:pos="2160"/>
          <w:tab w:val="left" w:pos="2880"/>
        </w:tabs>
        <w:jc w:val="center"/>
        <w:rPr>
          <w:rFonts w:cs="Arial"/>
          <w:sz w:val="40"/>
          <w:szCs w:val="40"/>
        </w:rPr>
      </w:pPr>
      <w:r>
        <w:rPr>
          <w:rFonts w:cs="Arial"/>
          <w:sz w:val="40"/>
          <w:szCs w:val="40"/>
        </w:rPr>
        <w:t>ΕΛΑΙΟ</w:t>
      </w:r>
      <w:r w:rsidRPr="00B7236A">
        <w:rPr>
          <w:rFonts w:cs="Arial"/>
          <w:sz w:val="40"/>
          <w:szCs w:val="40"/>
        </w:rPr>
        <w:t xml:space="preserve"> ΛΙΠΑΝΣΕΩΣ</w:t>
      </w:r>
      <w:r w:rsidR="00A41CC2">
        <w:rPr>
          <w:rFonts w:cs="Arial"/>
          <w:sz w:val="40"/>
          <w:szCs w:val="40"/>
        </w:rPr>
        <w:t xml:space="preserve"> ΝΑΥΤΙΚΩΝ ΠΕΤΡΕΛΑΙΟΚΙΝΗΤΗΡΩΝ</w:t>
      </w:r>
    </w:p>
    <w:p w:rsidR="00B7236A" w:rsidRDefault="00B7236A" w:rsidP="00B7236A">
      <w:pPr>
        <w:tabs>
          <w:tab w:val="left" w:pos="720"/>
          <w:tab w:val="left" w:pos="1440"/>
          <w:tab w:val="left" w:pos="2160"/>
          <w:tab w:val="left" w:pos="2880"/>
        </w:tabs>
        <w:jc w:val="center"/>
        <w:rPr>
          <w:rFonts w:cs="Arial"/>
          <w:sz w:val="40"/>
          <w:szCs w:val="40"/>
        </w:rPr>
      </w:pPr>
      <w:r>
        <w:rPr>
          <w:rFonts w:cs="Arial"/>
          <w:sz w:val="40"/>
          <w:szCs w:val="40"/>
        </w:rPr>
        <w:t xml:space="preserve">ΕΣΩΤΕΡΙΚΗΣ ΚΑΥΣΕΩΣ </w:t>
      </w:r>
      <w:r w:rsidRPr="00B7236A">
        <w:rPr>
          <w:rFonts w:cs="Arial"/>
          <w:sz w:val="40"/>
          <w:szCs w:val="40"/>
        </w:rPr>
        <w:t xml:space="preserve">SAE </w:t>
      </w:r>
      <w:r w:rsidR="00C778E4" w:rsidRPr="00854D7C">
        <w:rPr>
          <w:rFonts w:cs="Arial"/>
          <w:sz w:val="40"/>
          <w:szCs w:val="40"/>
        </w:rPr>
        <w:t>15</w:t>
      </w:r>
      <w:r w:rsidR="00C778E4">
        <w:rPr>
          <w:rFonts w:cs="Arial"/>
          <w:sz w:val="40"/>
          <w:szCs w:val="40"/>
          <w:lang w:val="en-US"/>
        </w:rPr>
        <w:t>W</w:t>
      </w:r>
      <w:r w:rsidRPr="00B7236A">
        <w:rPr>
          <w:rFonts w:cs="Arial"/>
          <w:sz w:val="40"/>
          <w:szCs w:val="40"/>
        </w:rPr>
        <w:t xml:space="preserve">40 </w:t>
      </w:r>
      <w:r>
        <w:rPr>
          <w:rFonts w:cs="Arial"/>
          <w:sz w:val="40"/>
          <w:szCs w:val="40"/>
        </w:rPr>
        <w:t xml:space="preserve">        </w:t>
      </w:r>
    </w:p>
    <w:p w:rsidR="00B7236A" w:rsidRDefault="00B7236A" w:rsidP="00B7236A">
      <w:pPr>
        <w:tabs>
          <w:tab w:val="left" w:pos="720"/>
          <w:tab w:val="left" w:pos="1440"/>
          <w:tab w:val="left" w:pos="2160"/>
          <w:tab w:val="left" w:pos="2880"/>
        </w:tabs>
        <w:jc w:val="center"/>
        <w:rPr>
          <w:rFonts w:cs="Arial"/>
          <w:sz w:val="40"/>
          <w:szCs w:val="40"/>
        </w:rPr>
      </w:pPr>
    </w:p>
    <w:p w:rsidR="00B7236A" w:rsidRDefault="00B7236A" w:rsidP="00B7236A">
      <w:pPr>
        <w:tabs>
          <w:tab w:val="left" w:pos="720"/>
          <w:tab w:val="left" w:pos="1440"/>
          <w:tab w:val="left" w:pos="2160"/>
          <w:tab w:val="left" w:pos="2880"/>
        </w:tabs>
        <w:jc w:val="center"/>
        <w:rPr>
          <w:rFonts w:cs="Arial"/>
          <w:sz w:val="40"/>
          <w:szCs w:val="40"/>
        </w:rPr>
      </w:pPr>
    </w:p>
    <w:p w:rsidR="00B7236A" w:rsidRDefault="00B7236A" w:rsidP="00B7236A">
      <w:pPr>
        <w:tabs>
          <w:tab w:val="left" w:pos="720"/>
          <w:tab w:val="left" w:pos="1440"/>
          <w:tab w:val="left" w:pos="2160"/>
          <w:tab w:val="left" w:pos="2880"/>
        </w:tabs>
        <w:jc w:val="right"/>
        <w:rPr>
          <w:rFonts w:cs="Arial"/>
          <w:sz w:val="40"/>
          <w:szCs w:val="40"/>
        </w:rPr>
      </w:pPr>
    </w:p>
    <w:p w:rsidR="005F04F2" w:rsidRDefault="005F04F2" w:rsidP="00B7236A">
      <w:pPr>
        <w:tabs>
          <w:tab w:val="left" w:pos="720"/>
          <w:tab w:val="left" w:pos="1440"/>
          <w:tab w:val="left" w:pos="2160"/>
          <w:tab w:val="left" w:pos="2880"/>
        </w:tabs>
        <w:jc w:val="right"/>
        <w:rPr>
          <w:rFonts w:cs="Arial"/>
          <w:sz w:val="40"/>
          <w:szCs w:val="40"/>
        </w:rPr>
      </w:pPr>
    </w:p>
    <w:p w:rsidR="00B7236A" w:rsidRPr="005F04F2" w:rsidRDefault="00B7236A" w:rsidP="00B7236A">
      <w:pPr>
        <w:tabs>
          <w:tab w:val="left" w:pos="720"/>
          <w:tab w:val="left" w:pos="1440"/>
          <w:tab w:val="left" w:pos="2160"/>
          <w:tab w:val="left" w:pos="2880"/>
        </w:tabs>
        <w:jc w:val="right"/>
        <w:rPr>
          <w:rFonts w:cs="Arial"/>
          <w:sz w:val="28"/>
          <w:szCs w:val="28"/>
        </w:rPr>
      </w:pPr>
    </w:p>
    <w:p w:rsidR="00B7236A" w:rsidRPr="005F04F2" w:rsidRDefault="00AA09A1" w:rsidP="00B7236A">
      <w:pPr>
        <w:tabs>
          <w:tab w:val="left" w:pos="720"/>
          <w:tab w:val="left" w:pos="1440"/>
          <w:tab w:val="left" w:pos="2160"/>
          <w:tab w:val="left" w:pos="2880"/>
        </w:tabs>
        <w:jc w:val="right"/>
        <w:rPr>
          <w:rFonts w:cs="Arial"/>
          <w:sz w:val="28"/>
          <w:szCs w:val="28"/>
        </w:rPr>
      </w:pPr>
      <w:r>
        <w:rPr>
          <w:rFonts w:cs="Arial"/>
          <w:sz w:val="28"/>
          <w:szCs w:val="28"/>
        </w:rPr>
        <w:t xml:space="preserve"> 2025</w:t>
      </w:r>
      <w:r w:rsidR="00B7236A" w:rsidRPr="005F04F2">
        <w:rPr>
          <w:rFonts w:cs="Arial"/>
          <w:sz w:val="28"/>
          <w:szCs w:val="28"/>
        </w:rPr>
        <w:t xml:space="preserve">     </w:t>
      </w:r>
    </w:p>
    <w:p w:rsidR="00B7236A" w:rsidRPr="005F04F2" w:rsidRDefault="00B7236A" w:rsidP="00B7236A">
      <w:pPr>
        <w:tabs>
          <w:tab w:val="left" w:pos="720"/>
          <w:tab w:val="left" w:pos="1440"/>
          <w:tab w:val="left" w:pos="2160"/>
          <w:tab w:val="left" w:pos="2880"/>
        </w:tabs>
        <w:jc w:val="right"/>
        <w:rPr>
          <w:rFonts w:cs="Arial"/>
          <w:sz w:val="28"/>
          <w:szCs w:val="28"/>
        </w:rPr>
      </w:pPr>
    </w:p>
    <w:p w:rsidR="00B7236A" w:rsidRPr="005F04F2" w:rsidRDefault="00B7236A" w:rsidP="00B7236A">
      <w:pPr>
        <w:tabs>
          <w:tab w:val="left" w:pos="720"/>
          <w:tab w:val="left" w:pos="1440"/>
          <w:tab w:val="left" w:pos="2160"/>
          <w:tab w:val="left" w:pos="2880"/>
        </w:tabs>
        <w:jc w:val="center"/>
        <w:rPr>
          <w:rFonts w:cs="Arial"/>
          <w:sz w:val="28"/>
          <w:szCs w:val="28"/>
        </w:rPr>
      </w:pPr>
      <w:r w:rsidRPr="005F04F2">
        <w:rPr>
          <w:rFonts w:cs="Arial"/>
          <w:sz w:val="28"/>
          <w:szCs w:val="28"/>
        </w:rPr>
        <w:t xml:space="preserve">                                            </w:t>
      </w:r>
    </w:p>
    <w:p w:rsidR="00B7236A" w:rsidRPr="005F04F2" w:rsidRDefault="00B7236A" w:rsidP="00B7236A">
      <w:pPr>
        <w:tabs>
          <w:tab w:val="left" w:pos="720"/>
          <w:tab w:val="left" w:pos="1440"/>
          <w:tab w:val="left" w:pos="2160"/>
          <w:tab w:val="left" w:pos="2880"/>
        </w:tabs>
        <w:jc w:val="center"/>
        <w:rPr>
          <w:rFonts w:cs="Arial"/>
          <w:sz w:val="28"/>
          <w:szCs w:val="28"/>
        </w:rPr>
      </w:pPr>
      <w:r w:rsidRPr="005F04F2">
        <w:rPr>
          <w:rFonts w:cs="Arial"/>
          <w:sz w:val="28"/>
          <w:szCs w:val="28"/>
        </w:rPr>
        <w:t xml:space="preserve">                                           </w:t>
      </w:r>
      <w:r w:rsidR="005F04F2">
        <w:rPr>
          <w:rFonts w:cs="Arial"/>
          <w:sz w:val="28"/>
          <w:szCs w:val="28"/>
        </w:rPr>
        <w:t xml:space="preserve">               </w:t>
      </w:r>
      <w:r w:rsidRPr="005F04F2">
        <w:rPr>
          <w:rFonts w:cs="Arial"/>
          <w:sz w:val="28"/>
          <w:szCs w:val="28"/>
        </w:rPr>
        <w:t xml:space="preserve"> ΕΛΛΗΝΙΚΗ ΔΗΜΟΚΡΑΤΙΑ</w:t>
      </w:r>
    </w:p>
    <w:p w:rsidR="00B7236A" w:rsidRPr="005F04F2" w:rsidRDefault="00B7236A" w:rsidP="00B7236A">
      <w:pPr>
        <w:tabs>
          <w:tab w:val="left" w:pos="720"/>
          <w:tab w:val="left" w:pos="1440"/>
          <w:tab w:val="left" w:pos="2160"/>
          <w:tab w:val="left" w:pos="2880"/>
        </w:tabs>
        <w:jc w:val="right"/>
        <w:rPr>
          <w:rFonts w:cs="Arial"/>
          <w:sz w:val="28"/>
          <w:szCs w:val="28"/>
        </w:rPr>
      </w:pPr>
      <w:r w:rsidRPr="005F04F2">
        <w:rPr>
          <w:rFonts w:cs="Arial"/>
          <w:sz w:val="28"/>
          <w:szCs w:val="28"/>
        </w:rPr>
        <w:t xml:space="preserve">ΥΠΟΥΡΓΕΙΟ ΕΘΝΙΚΗΣ ΑΜΥΝΑΣ       </w:t>
      </w:r>
    </w:p>
    <w:p w:rsidR="00B7236A" w:rsidRPr="005F04F2" w:rsidRDefault="00B7236A" w:rsidP="00B7236A">
      <w:pPr>
        <w:tabs>
          <w:tab w:val="left" w:pos="720"/>
          <w:tab w:val="left" w:pos="1440"/>
          <w:tab w:val="left" w:pos="2160"/>
          <w:tab w:val="left" w:pos="2880"/>
        </w:tabs>
        <w:jc w:val="right"/>
        <w:rPr>
          <w:rFonts w:cs="Arial"/>
          <w:sz w:val="28"/>
          <w:szCs w:val="28"/>
        </w:rPr>
      </w:pPr>
    </w:p>
    <w:p w:rsidR="00B7236A" w:rsidRPr="005F04F2" w:rsidRDefault="00B7236A" w:rsidP="00B7236A">
      <w:pPr>
        <w:tabs>
          <w:tab w:val="left" w:pos="720"/>
          <w:tab w:val="left" w:pos="1440"/>
          <w:tab w:val="left" w:pos="2160"/>
          <w:tab w:val="left" w:pos="2880"/>
        </w:tabs>
        <w:jc w:val="right"/>
        <w:rPr>
          <w:rFonts w:cs="Arial"/>
          <w:sz w:val="28"/>
          <w:szCs w:val="28"/>
        </w:rPr>
      </w:pPr>
    </w:p>
    <w:p w:rsidR="00B7236A" w:rsidRPr="005F04F2" w:rsidRDefault="00B7236A" w:rsidP="00B7236A">
      <w:pPr>
        <w:tabs>
          <w:tab w:val="left" w:pos="720"/>
          <w:tab w:val="left" w:pos="1440"/>
          <w:tab w:val="left" w:pos="2160"/>
          <w:tab w:val="left" w:pos="2880"/>
        </w:tabs>
        <w:rPr>
          <w:rFonts w:cs="Arial"/>
          <w:sz w:val="28"/>
          <w:szCs w:val="28"/>
        </w:rPr>
      </w:pPr>
      <w:r w:rsidRPr="005F04F2">
        <w:rPr>
          <w:rFonts w:cs="Arial"/>
          <w:sz w:val="28"/>
          <w:szCs w:val="28"/>
        </w:rPr>
        <w:t>ΑΔΙΑΒΑΘΜΗΤΟ</w:t>
      </w:r>
    </w:p>
    <w:p w:rsidR="00B7236A" w:rsidRPr="00B7236A" w:rsidRDefault="00B7236A" w:rsidP="00B7236A">
      <w:pPr>
        <w:tabs>
          <w:tab w:val="left" w:pos="720"/>
          <w:tab w:val="left" w:pos="1440"/>
          <w:tab w:val="left" w:pos="2160"/>
          <w:tab w:val="left" w:pos="2880"/>
        </w:tabs>
        <w:rPr>
          <w:rFonts w:cs="Arial"/>
          <w:sz w:val="32"/>
          <w:szCs w:val="32"/>
        </w:rPr>
        <w:sectPr w:rsidR="00B7236A" w:rsidRPr="00B7236A" w:rsidSect="005F04F2">
          <w:headerReference w:type="even" r:id="rId8"/>
          <w:headerReference w:type="default" r:id="rId9"/>
          <w:footerReference w:type="even" r:id="rId10"/>
          <w:footerReference w:type="default" r:id="rId11"/>
          <w:pgSz w:w="12242" w:h="15842"/>
          <w:pgMar w:top="1701" w:right="1701" w:bottom="1418" w:left="1701" w:header="720" w:footer="720" w:gutter="0"/>
          <w:pgNumType w:fmt="numberInDash" w:start="1"/>
          <w:cols w:space="720"/>
          <w:titlePg/>
        </w:sectPr>
      </w:pPr>
      <w:r w:rsidRPr="005F04F2">
        <w:rPr>
          <w:rFonts w:cs="Arial"/>
          <w:sz w:val="28"/>
          <w:szCs w:val="28"/>
        </w:rPr>
        <w:t>ΑΝΑΡΤΗΤΕΑ ΣΤΟ ΔΙΑΔΙΚΤΥΟ</w:t>
      </w:r>
      <w:r w:rsidRPr="00B7236A">
        <w:rPr>
          <w:rFonts w:cs="Arial"/>
          <w:sz w:val="32"/>
          <w:szCs w:val="32"/>
        </w:rPr>
        <w:t xml:space="preserve">                                  </w:t>
      </w:r>
    </w:p>
    <w:p w:rsidR="006B04AA" w:rsidRPr="00797405" w:rsidRDefault="006B04AA" w:rsidP="005E0846">
      <w:pPr>
        <w:pStyle w:val="11"/>
        <w:tabs>
          <w:tab w:val="clear" w:pos="709"/>
          <w:tab w:val="clear" w:pos="1134"/>
          <w:tab w:val="clear" w:pos="1560"/>
          <w:tab w:val="clear" w:pos="1985"/>
          <w:tab w:val="clear" w:pos="2410"/>
          <w:tab w:val="clear" w:pos="2835"/>
          <w:tab w:val="clear" w:pos="4560"/>
          <w:tab w:val="clear" w:pos="5954"/>
          <w:tab w:val="left" w:pos="720"/>
          <w:tab w:val="left" w:pos="1440"/>
          <w:tab w:val="left" w:pos="2160"/>
          <w:tab w:val="left" w:pos="2880"/>
        </w:tabs>
        <w:rPr>
          <w:rFonts w:cs="Arial"/>
          <w:szCs w:val="24"/>
        </w:rPr>
      </w:pPr>
    </w:p>
    <w:p w:rsidR="006B04AA" w:rsidRDefault="00C90F8F" w:rsidP="00C90F8F">
      <w:pPr>
        <w:tabs>
          <w:tab w:val="left" w:pos="720"/>
          <w:tab w:val="left" w:pos="1440"/>
          <w:tab w:val="left" w:pos="2160"/>
          <w:tab w:val="left" w:pos="2880"/>
        </w:tabs>
        <w:jc w:val="center"/>
        <w:rPr>
          <w:rFonts w:cs="Arial"/>
          <w:szCs w:val="24"/>
          <w:u w:val="single"/>
        </w:rPr>
      </w:pPr>
      <w:r w:rsidRPr="00C90F8F">
        <w:rPr>
          <w:rFonts w:cs="Arial"/>
          <w:szCs w:val="24"/>
          <w:u w:val="single"/>
        </w:rPr>
        <w:t>ΠΙΝΑΚΑΣ ΠΕΡΙΕΧΟΜΕΝΩΝ</w:t>
      </w:r>
    </w:p>
    <w:p w:rsidR="00C90F8F" w:rsidRDefault="00C90F8F" w:rsidP="00C90F8F">
      <w:pPr>
        <w:tabs>
          <w:tab w:val="left" w:pos="720"/>
          <w:tab w:val="left" w:pos="1440"/>
          <w:tab w:val="left" w:pos="2160"/>
          <w:tab w:val="left" w:pos="2880"/>
        </w:tabs>
        <w:jc w:val="center"/>
        <w:rPr>
          <w:rFonts w:cs="Arial"/>
          <w:szCs w:val="24"/>
          <w:u w:val="single"/>
        </w:rPr>
      </w:pPr>
    </w:p>
    <w:p w:rsidR="006E10DA" w:rsidRDefault="006E10DA" w:rsidP="005E0846">
      <w:pPr>
        <w:tabs>
          <w:tab w:val="left" w:pos="720"/>
          <w:tab w:val="left" w:pos="1440"/>
          <w:tab w:val="left" w:pos="2160"/>
          <w:tab w:val="left" w:pos="2880"/>
        </w:tabs>
        <w:jc w:val="both"/>
        <w:rPr>
          <w:rFonts w:cs="Arial"/>
          <w:b/>
          <w:szCs w:val="24"/>
          <w:u w:val="single"/>
        </w:rPr>
      </w:pPr>
    </w:p>
    <w:p w:rsidR="006E10DA" w:rsidRDefault="006E10DA" w:rsidP="005E0846">
      <w:pPr>
        <w:tabs>
          <w:tab w:val="left" w:pos="720"/>
          <w:tab w:val="left" w:pos="1440"/>
          <w:tab w:val="left" w:pos="2160"/>
          <w:tab w:val="left" w:pos="2880"/>
        </w:tabs>
        <w:jc w:val="both"/>
        <w:rPr>
          <w:rFonts w:cs="Arial"/>
          <w:b/>
          <w:szCs w:val="24"/>
          <w:u w:val="single"/>
        </w:rPr>
      </w:pPr>
    </w:p>
    <w:p w:rsidR="002E7AC3" w:rsidRDefault="00A1533F">
      <w:pPr>
        <w:pStyle w:val="13"/>
        <w:rPr>
          <w:rStyle w:val="-"/>
          <w:noProof/>
        </w:rPr>
      </w:pPr>
      <w:r>
        <w:rPr>
          <w:rFonts w:cs="Arial"/>
          <w:b/>
          <w:szCs w:val="24"/>
          <w:u w:val="single"/>
        </w:rPr>
        <w:fldChar w:fldCharType="begin"/>
      </w:r>
      <w:r>
        <w:rPr>
          <w:rFonts w:cs="Arial"/>
          <w:b/>
          <w:szCs w:val="24"/>
          <w:u w:val="single"/>
        </w:rPr>
        <w:instrText xml:space="preserve"> TOC \o "1-1" \h \z \u </w:instrText>
      </w:r>
      <w:r>
        <w:rPr>
          <w:rFonts w:cs="Arial"/>
          <w:b/>
          <w:szCs w:val="24"/>
          <w:u w:val="single"/>
        </w:rPr>
        <w:fldChar w:fldCharType="separate"/>
      </w:r>
      <w:hyperlink w:anchor="_Toc194993645" w:history="1">
        <w:r w:rsidR="002E7AC3" w:rsidRPr="00CA5DB0">
          <w:rPr>
            <w:rStyle w:val="-"/>
            <w:noProof/>
          </w:rPr>
          <w:t>1.</w:t>
        </w:r>
        <w:r w:rsidR="002E7AC3">
          <w:rPr>
            <w:rFonts w:asciiTheme="minorHAnsi" w:eastAsiaTheme="minorEastAsia" w:hAnsiTheme="minorHAnsi" w:cstheme="minorBidi"/>
            <w:noProof/>
            <w:sz w:val="22"/>
            <w:szCs w:val="22"/>
          </w:rPr>
          <w:tab/>
        </w:r>
        <w:r w:rsidR="002E7AC3" w:rsidRPr="00CA5DB0">
          <w:rPr>
            <w:rStyle w:val="-"/>
            <w:noProof/>
          </w:rPr>
          <w:t>ΠΕΔΙΟ ΕΦΑΡΜΟΓΗΣ</w:t>
        </w:r>
        <w:r w:rsidR="002E7AC3">
          <w:rPr>
            <w:noProof/>
            <w:webHidden/>
          </w:rPr>
          <w:tab/>
        </w:r>
        <w:r w:rsidR="002E7AC3">
          <w:rPr>
            <w:noProof/>
            <w:webHidden/>
          </w:rPr>
          <w:fldChar w:fldCharType="begin"/>
        </w:r>
        <w:r w:rsidR="002E7AC3">
          <w:rPr>
            <w:noProof/>
            <w:webHidden/>
          </w:rPr>
          <w:instrText xml:space="preserve"> PAGEREF _Toc194993645 \h </w:instrText>
        </w:r>
        <w:r w:rsidR="002E7AC3">
          <w:rPr>
            <w:noProof/>
            <w:webHidden/>
          </w:rPr>
        </w:r>
        <w:r w:rsidR="002E7AC3">
          <w:rPr>
            <w:noProof/>
            <w:webHidden/>
          </w:rPr>
          <w:fldChar w:fldCharType="separate"/>
        </w:r>
        <w:r w:rsidR="00D86C04">
          <w:rPr>
            <w:noProof/>
            <w:webHidden/>
          </w:rPr>
          <w:t>- 3 -</w:t>
        </w:r>
        <w:r w:rsidR="002E7AC3">
          <w:rPr>
            <w:noProof/>
            <w:webHidden/>
          </w:rPr>
          <w:fldChar w:fldCharType="end"/>
        </w:r>
      </w:hyperlink>
    </w:p>
    <w:p w:rsidR="002E7AC3" w:rsidRPr="002E7AC3" w:rsidRDefault="002E7AC3" w:rsidP="002E7AC3">
      <w:pPr>
        <w:rPr>
          <w:rFonts w:eastAsiaTheme="minorEastAsia"/>
          <w:noProof/>
        </w:rPr>
      </w:pPr>
    </w:p>
    <w:p w:rsidR="002E7AC3" w:rsidRDefault="00C57B29">
      <w:pPr>
        <w:pStyle w:val="13"/>
        <w:rPr>
          <w:rStyle w:val="-"/>
          <w:noProof/>
        </w:rPr>
      </w:pPr>
      <w:hyperlink w:anchor="_Toc194993646" w:history="1">
        <w:r w:rsidR="002E7AC3" w:rsidRPr="00CA5DB0">
          <w:rPr>
            <w:rStyle w:val="-"/>
            <w:noProof/>
          </w:rPr>
          <w:t>2.</w:t>
        </w:r>
        <w:r w:rsidR="002E7AC3">
          <w:rPr>
            <w:rFonts w:asciiTheme="minorHAnsi" w:eastAsiaTheme="minorEastAsia" w:hAnsiTheme="minorHAnsi" w:cstheme="minorBidi"/>
            <w:noProof/>
            <w:sz w:val="22"/>
            <w:szCs w:val="22"/>
          </w:rPr>
          <w:tab/>
        </w:r>
        <w:r w:rsidR="002E7AC3" w:rsidRPr="00CA5DB0">
          <w:rPr>
            <w:rStyle w:val="-"/>
            <w:noProof/>
          </w:rPr>
          <w:t>ΣΧΕΤΙΚΑ ΕΓΓΡΑΦΑ</w:t>
        </w:r>
        <w:r w:rsidR="002E7AC3">
          <w:rPr>
            <w:noProof/>
            <w:webHidden/>
          </w:rPr>
          <w:tab/>
        </w:r>
        <w:r w:rsidR="002E7AC3">
          <w:rPr>
            <w:noProof/>
            <w:webHidden/>
          </w:rPr>
          <w:fldChar w:fldCharType="begin"/>
        </w:r>
        <w:r w:rsidR="002E7AC3">
          <w:rPr>
            <w:noProof/>
            <w:webHidden/>
          </w:rPr>
          <w:instrText xml:space="preserve"> PAGEREF _Toc194993646 \h </w:instrText>
        </w:r>
        <w:r w:rsidR="002E7AC3">
          <w:rPr>
            <w:noProof/>
            <w:webHidden/>
          </w:rPr>
        </w:r>
        <w:r w:rsidR="002E7AC3">
          <w:rPr>
            <w:noProof/>
            <w:webHidden/>
          </w:rPr>
          <w:fldChar w:fldCharType="separate"/>
        </w:r>
        <w:r w:rsidR="00D86C04">
          <w:rPr>
            <w:noProof/>
            <w:webHidden/>
          </w:rPr>
          <w:t>- 3 -</w:t>
        </w:r>
        <w:r w:rsidR="002E7AC3">
          <w:rPr>
            <w:noProof/>
            <w:webHidden/>
          </w:rPr>
          <w:fldChar w:fldCharType="end"/>
        </w:r>
      </w:hyperlink>
    </w:p>
    <w:p w:rsidR="002E7AC3" w:rsidRPr="002E7AC3" w:rsidRDefault="002E7AC3" w:rsidP="002E7AC3">
      <w:pPr>
        <w:rPr>
          <w:rFonts w:eastAsiaTheme="minorEastAsia"/>
          <w:noProof/>
        </w:rPr>
      </w:pPr>
    </w:p>
    <w:p w:rsidR="002E7AC3" w:rsidRDefault="00C57B29">
      <w:pPr>
        <w:pStyle w:val="13"/>
        <w:rPr>
          <w:rStyle w:val="-"/>
          <w:noProof/>
        </w:rPr>
      </w:pPr>
      <w:hyperlink w:anchor="_Toc194993647" w:history="1">
        <w:r w:rsidR="002E7AC3" w:rsidRPr="00CA5DB0">
          <w:rPr>
            <w:rStyle w:val="-"/>
            <w:noProof/>
          </w:rPr>
          <w:t>3.</w:t>
        </w:r>
        <w:r w:rsidR="002E7AC3">
          <w:rPr>
            <w:rFonts w:asciiTheme="minorHAnsi" w:eastAsiaTheme="minorEastAsia" w:hAnsiTheme="minorHAnsi" w:cstheme="minorBidi"/>
            <w:noProof/>
            <w:sz w:val="22"/>
            <w:szCs w:val="22"/>
          </w:rPr>
          <w:tab/>
        </w:r>
        <w:r w:rsidR="002E7AC3" w:rsidRPr="00CA5DB0">
          <w:rPr>
            <w:rStyle w:val="-"/>
            <w:noProof/>
          </w:rPr>
          <w:t>ΤΑΞΙΝΟΜΗΣΗ</w:t>
        </w:r>
        <w:r w:rsidR="002E7AC3">
          <w:rPr>
            <w:noProof/>
            <w:webHidden/>
          </w:rPr>
          <w:tab/>
        </w:r>
        <w:r w:rsidR="002E7AC3">
          <w:rPr>
            <w:noProof/>
            <w:webHidden/>
          </w:rPr>
          <w:fldChar w:fldCharType="begin"/>
        </w:r>
        <w:r w:rsidR="002E7AC3">
          <w:rPr>
            <w:noProof/>
            <w:webHidden/>
          </w:rPr>
          <w:instrText xml:space="preserve"> PAGEREF _Toc194993647 \h </w:instrText>
        </w:r>
        <w:r w:rsidR="002E7AC3">
          <w:rPr>
            <w:noProof/>
            <w:webHidden/>
          </w:rPr>
        </w:r>
        <w:r w:rsidR="002E7AC3">
          <w:rPr>
            <w:noProof/>
            <w:webHidden/>
          </w:rPr>
          <w:fldChar w:fldCharType="separate"/>
        </w:r>
        <w:r w:rsidR="00D86C04">
          <w:rPr>
            <w:noProof/>
            <w:webHidden/>
          </w:rPr>
          <w:t>- 3 -</w:t>
        </w:r>
        <w:r w:rsidR="002E7AC3">
          <w:rPr>
            <w:noProof/>
            <w:webHidden/>
          </w:rPr>
          <w:fldChar w:fldCharType="end"/>
        </w:r>
      </w:hyperlink>
    </w:p>
    <w:p w:rsidR="002E7AC3" w:rsidRPr="002E7AC3" w:rsidRDefault="002E7AC3" w:rsidP="002E7AC3">
      <w:pPr>
        <w:rPr>
          <w:rFonts w:eastAsiaTheme="minorEastAsia"/>
          <w:noProof/>
        </w:rPr>
      </w:pPr>
    </w:p>
    <w:p w:rsidR="002E7AC3" w:rsidRDefault="00C57B29">
      <w:pPr>
        <w:pStyle w:val="13"/>
        <w:rPr>
          <w:rStyle w:val="-"/>
          <w:noProof/>
        </w:rPr>
      </w:pPr>
      <w:hyperlink w:anchor="_Toc194993648" w:history="1">
        <w:r w:rsidR="002E7AC3" w:rsidRPr="00CA5DB0">
          <w:rPr>
            <w:rStyle w:val="-"/>
            <w:noProof/>
          </w:rPr>
          <w:t>4.</w:t>
        </w:r>
        <w:r w:rsidR="002E7AC3">
          <w:rPr>
            <w:rFonts w:asciiTheme="minorHAnsi" w:eastAsiaTheme="minorEastAsia" w:hAnsiTheme="minorHAnsi" w:cstheme="minorBidi"/>
            <w:noProof/>
            <w:sz w:val="22"/>
            <w:szCs w:val="22"/>
          </w:rPr>
          <w:tab/>
        </w:r>
        <w:r w:rsidR="002E7AC3" w:rsidRPr="00CA5DB0">
          <w:rPr>
            <w:rStyle w:val="-"/>
            <w:noProof/>
          </w:rPr>
          <w:t>ΤΕΧΝΙΚΑ ΧΑΡΑΚΤΗΡΙΣΤΙΚΑ</w:t>
        </w:r>
        <w:r w:rsidR="002E7AC3">
          <w:rPr>
            <w:noProof/>
            <w:webHidden/>
          </w:rPr>
          <w:tab/>
        </w:r>
        <w:r w:rsidR="002E7AC3">
          <w:rPr>
            <w:noProof/>
            <w:webHidden/>
          </w:rPr>
          <w:fldChar w:fldCharType="begin"/>
        </w:r>
        <w:r w:rsidR="002E7AC3">
          <w:rPr>
            <w:noProof/>
            <w:webHidden/>
          </w:rPr>
          <w:instrText xml:space="preserve"> PAGEREF _Toc194993648 \h </w:instrText>
        </w:r>
        <w:r w:rsidR="002E7AC3">
          <w:rPr>
            <w:noProof/>
            <w:webHidden/>
          </w:rPr>
        </w:r>
        <w:r w:rsidR="002E7AC3">
          <w:rPr>
            <w:noProof/>
            <w:webHidden/>
          </w:rPr>
          <w:fldChar w:fldCharType="separate"/>
        </w:r>
        <w:r w:rsidR="00D86C04">
          <w:rPr>
            <w:noProof/>
            <w:webHidden/>
          </w:rPr>
          <w:t>- 4 -</w:t>
        </w:r>
        <w:r w:rsidR="002E7AC3">
          <w:rPr>
            <w:noProof/>
            <w:webHidden/>
          </w:rPr>
          <w:fldChar w:fldCharType="end"/>
        </w:r>
      </w:hyperlink>
    </w:p>
    <w:p w:rsidR="002E7AC3" w:rsidRPr="002E7AC3" w:rsidRDefault="002E7AC3" w:rsidP="002E7AC3">
      <w:pPr>
        <w:rPr>
          <w:rFonts w:eastAsiaTheme="minorEastAsia"/>
          <w:noProof/>
        </w:rPr>
      </w:pPr>
    </w:p>
    <w:p w:rsidR="002E7AC3" w:rsidRDefault="00C57B29">
      <w:pPr>
        <w:pStyle w:val="13"/>
        <w:rPr>
          <w:rStyle w:val="-"/>
          <w:noProof/>
        </w:rPr>
      </w:pPr>
      <w:hyperlink w:anchor="_Toc194993649" w:history="1">
        <w:r w:rsidR="002E7AC3" w:rsidRPr="00CA5DB0">
          <w:rPr>
            <w:rStyle w:val="-"/>
            <w:noProof/>
          </w:rPr>
          <w:t>5.</w:t>
        </w:r>
        <w:r w:rsidR="002E7AC3">
          <w:rPr>
            <w:rFonts w:asciiTheme="minorHAnsi" w:eastAsiaTheme="minorEastAsia" w:hAnsiTheme="minorHAnsi" w:cstheme="minorBidi"/>
            <w:noProof/>
            <w:sz w:val="22"/>
            <w:szCs w:val="22"/>
          </w:rPr>
          <w:tab/>
        </w:r>
        <w:r w:rsidR="002E7AC3" w:rsidRPr="00CA5DB0">
          <w:rPr>
            <w:rStyle w:val="-"/>
            <w:noProof/>
          </w:rPr>
          <w:t>ΑΠΑΙΤΗΣΕΙΣ ΣΥΜΜΟΡΦΩΣΗΣ ΕΦΟΔΙΟΥ</w:t>
        </w:r>
        <w:r w:rsidR="002E7AC3">
          <w:rPr>
            <w:noProof/>
            <w:webHidden/>
          </w:rPr>
          <w:tab/>
        </w:r>
        <w:r w:rsidR="002E7AC3">
          <w:rPr>
            <w:noProof/>
            <w:webHidden/>
          </w:rPr>
          <w:fldChar w:fldCharType="begin"/>
        </w:r>
        <w:r w:rsidR="002E7AC3">
          <w:rPr>
            <w:noProof/>
            <w:webHidden/>
          </w:rPr>
          <w:instrText xml:space="preserve"> PAGEREF _Toc194993649 \h </w:instrText>
        </w:r>
        <w:r w:rsidR="002E7AC3">
          <w:rPr>
            <w:noProof/>
            <w:webHidden/>
          </w:rPr>
        </w:r>
        <w:r w:rsidR="002E7AC3">
          <w:rPr>
            <w:noProof/>
            <w:webHidden/>
          </w:rPr>
          <w:fldChar w:fldCharType="separate"/>
        </w:r>
        <w:r w:rsidR="00D86C04">
          <w:rPr>
            <w:noProof/>
            <w:webHidden/>
          </w:rPr>
          <w:t>- 9 -</w:t>
        </w:r>
        <w:r w:rsidR="002E7AC3">
          <w:rPr>
            <w:noProof/>
            <w:webHidden/>
          </w:rPr>
          <w:fldChar w:fldCharType="end"/>
        </w:r>
      </w:hyperlink>
    </w:p>
    <w:p w:rsidR="002E7AC3" w:rsidRPr="002E7AC3" w:rsidRDefault="002E7AC3" w:rsidP="002E7AC3">
      <w:pPr>
        <w:rPr>
          <w:rFonts w:eastAsiaTheme="minorEastAsia"/>
          <w:noProof/>
        </w:rPr>
      </w:pPr>
    </w:p>
    <w:p w:rsidR="002E7AC3" w:rsidRDefault="00C57B29">
      <w:pPr>
        <w:pStyle w:val="13"/>
        <w:rPr>
          <w:rStyle w:val="-"/>
          <w:noProof/>
        </w:rPr>
      </w:pPr>
      <w:hyperlink w:anchor="_Toc194993650" w:history="1">
        <w:r w:rsidR="002E7AC3" w:rsidRPr="00CA5DB0">
          <w:rPr>
            <w:rStyle w:val="-"/>
            <w:noProof/>
          </w:rPr>
          <w:t>6.</w:t>
        </w:r>
        <w:r w:rsidR="002E7AC3">
          <w:rPr>
            <w:rFonts w:asciiTheme="minorHAnsi" w:eastAsiaTheme="minorEastAsia" w:hAnsiTheme="minorHAnsi" w:cstheme="minorBidi"/>
            <w:noProof/>
            <w:sz w:val="22"/>
            <w:szCs w:val="22"/>
          </w:rPr>
          <w:tab/>
        </w:r>
        <w:r w:rsidR="002E7AC3" w:rsidRPr="00CA5DB0">
          <w:rPr>
            <w:rStyle w:val="-"/>
            <w:noProof/>
          </w:rPr>
          <w:t>ΛΟΙΠΕΣ ΑΠΑΙΤΗΣΕΙΣ</w:t>
        </w:r>
        <w:r w:rsidR="002E7AC3">
          <w:rPr>
            <w:noProof/>
            <w:webHidden/>
          </w:rPr>
          <w:tab/>
        </w:r>
        <w:r w:rsidR="002E7AC3">
          <w:rPr>
            <w:noProof/>
            <w:webHidden/>
          </w:rPr>
          <w:fldChar w:fldCharType="begin"/>
        </w:r>
        <w:r w:rsidR="002E7AC3">
          <w:rPr>
            <w:noProof/>
            <w:webHidden/>
          </w:rPr>
          <w:instrText xml:space="preserve"> PAGEREF _Toc194993650 \h </w:instrText>
        </w:r>
        <w:r w:rsidR="002E7AC3">
          <w:rPr>
            <w:noProof/>
            <w:webHidden/>
          </w:rPr>
        </w:r>
        <w:r w:rsidR="002E7AC3">
          <w:rPr>
            <w:noProof/>
            <w:webHidden/>
          </w:rPr>
          <w:fldChar w:fldCharType="separate"/>
        </w:r>
        <w:r w:rsidR="00D86C04">
          <w:rPr>
            <w:noProof/>
            <w:webHidden/>
          </w:rPr>
          <w:t>- 11 -</w:t>
        </w:r>
        <w:r w:rsidR="002E7AC3">
          <w:rPr>
            <w:noProof/>
            <w:webHidden/>
          </w:rPr>
          <w:fldChar w:fldCharType="end"/>
        </w:r>
      </w:hyperlink>
    </w:p>
    <w:p w:rsidR="002E7AC3" w:rsidRPr="002E7AC3" w:rsidRDefault="002E7AC3" w:rsidP="002E7AC3">
      <w:pPr>
        <w:rPr>
          <w:rFonts w:eastAsiaTheme="minorEastAsia"/>
          <w:noProof/>
        </w:rPr>
      </w:pPr>
    </w:p>
    <w:p w:rsidR="002E7AC3" w:rsidRDefault="00C57B29">
      <w:pPr>
        <w:pStyle w:val="13"/>
        <w:rPr>
          <w:rStyle w:val="-"/>
          <w:noProof/>
        </w:rPr>
      </w:pPr>
      <w:hyperlink w:anchor="_Toc194993651" w:history="1">
        <w:r w:rsidR="002E7AC3" w:rsidRPr="00CA5DB0">
          <w:rPr>
            <w:rStyle w:val="-"/>
            <w:noProof/>
          </w:rPr>
          <w:t>7.</w:t>
        </w:r>
        <w:r w:rsidR="002E7AC3">
          <w:rPr>
            <w:rFonts w:asciiTheme="minorHAnsi" w:eastAsiaTheme="minorEastAsia" w:hAnsiTheme="minorHAnsi" w:cstheme="minorBidi"/>
            <w:noProof/>
            <w:sz w:val="22"/>
            <w:szCs w:val="22"/>
          </w:rPr>
          <w:tab/>
        </w:r>
        <w:r w:rsidR="002E7AC3" w:rsidRPr="00CA5DB0">
          <w:rPr>
            <w:rStyle w:val="-"/>
            <w:noProof/>
          </w:rPr>
          <w:t>ΠΕΡΙΕΧΟΜΕΝΟ ΦΑΚΕΛΟΥ ΤΕΧΝΙΚΗΣ ΠΡΟΣΦΟΡΑΣ</w:t>
        </w:r>
        <w:r w:rsidR="002E7AC3">
          <w:rPr>
            <w:noProof/>
            <w:webHidden/>
          </w:rPr>
          <w:tab/>
        </w:r>
        <w:r w:rsidR="002E7AC3">
          <w:rPr>
            <w:noProof/>
            <w:webHidden/>
          </w:rPr>
          <w:fldChar w:fldCharType="begin"/>
        </w:r>
        <w:r w:rsidR="002E7AC3">
          <w:rPr>
            <w:noProof/>
            <w:webHidden/>
          </w:rPr>
          <w:instrText xml:space="preserve"> PAGEREF _Toc194993651 \h </w:instrText>
        </w:r>
        <w:r w:rsidR="002E7AC3">
          <w:rPr>
            <w:noProof/>
            <w:webHidden/>
          </w:rPr>
        </w:r>
        <w:r w:rsidR="002E7AC3">
          <w:rPr>
            <w:noProof/>
            <w:webHidden/>
          </w:rPr>
          <w:fldChar w:fldCharType="separate"/>
        </w:r>
        <w:r w:rsidR="00D86C04">
          <w:rPr>
            <w:noProof/>
            <w:webHidden/>
          </w:rPr>
          <w:t>- 12 -</w:t>
        </w:r>
        <w:r w:rsidR="002E7AC3">
          <w:rPr>
            <w:noProof/>
            <w:webHidden/>
          </w:rPr>
          <w:fldChar w:fldCharType="end"/>
        </w:r>
      </w:hyperlink>
    </w:p>
    <w:p w:rsidR="002E7AC3" w:rsidRPr="002E7AC3" w:rsidRDefault="002E7AC3" w:rsidP="002E7AC3">
      <w:pPr>
        <w:rPr>
          <w:rFonts w:eastAsiaTheme="minorEastAsia"/>
          <w:noProof/>
        </w:rPr>
      </w:pPr>
    </w:p>
    <w:p w:rsidR="002E7AC3" w:rsidRDefault="00C57B29">
      <w:pPr>
        <w:pStyle w:val="13"/>
        <w:rPr>
          <w:rStyle w:val="-"/>
          <w:noProof/>
        </w:rPr>
      </w:pPr>
      <w:hyperlink w:anchor="_Toc194993652" w:history="1">
        <w:r w:rsidR="002E7AC3" w:rsidRPr="00CA5DB0">
          <w:rPr>
            <w:rStyle w:val="-"/>
            <w:noProof/>
          </w:rPr>
          <w:t>8.</w:t>
        </w:r>
        <w:r w:rsidR="002E7AC3">
          <w:rPr>
            <w:rFonts w:asciiTheme="minorHAnsi" w:eastAsiaTheme="minorEastAsia" w:hAnsiTheme="minorHAnsi" w:cstheme="minorBidi"/>
            <w:noProof/>
            <w:sz w:val="22"/>
            <w:szCs w:val="22"/>
          </w:rPr>
          <w:tab/>
        </w:r>
        <w:r w:rsidR="002E7AC3" w:rsidRPr="00CA5DB0">
          <w:rPr>
            <w:rStyle w:val="-"/>
            <w:noProof/>
          </w:rPr>
          <w:t>ΑΠΑΡΑΒΑΤΟΙ ΟΡΟΙ</w:t>
        </w:r>
        <w:r w:rsidR="002E7AC3">
          <w:rPr>
            <w:noProof/>
            <w:webHidden/>
          </w:rPr>
          <w:tab/>
        </w:r>
        <w:r w:rsidR="002E7AC3">
          <w:rPr>
            <w:noProof/>
            <w:webHidden/>
          </w:rPr>
          <w:fldChar w:fldCharType="begin"/>
        </w:r>
        <w:r w:rsidR="002E7AC3">
          <w:rPr>
            <w:noProof/>
            <w:webHidden/>
          </w:rPr>
          <w:instrText xml:space="preserve"> PAGEREF _Toc194993652 \h </w:instrText>
        </w:r>
        <w:r w:rsidR="002E7AC3">
          <w:rPr>
            <w:noProof/>
            <w:webHidden/>
          </w:rPr>
        </w:r>
        <w:r w:rsidR="002E7AC3">
          <w:rPr>
            <w:noProof/>
            <w:webHidden/>
          </w:rPr>
          <w:fldChar w:fldCharType="separate"/>
        </w:r>
        <w:r w:rsidR="00D86C04">
          <w:rPr>
            <w:noProof/>
            <w:webHidden/>
          </w:rPr>
          <w:t>- 15 -</w:t>
        </w:r>
        <w:r w:rsidR="002E7AC3">
          <w:rPr>
            <w:noProof/>
            <w:webHidden/>
          </w:rPr>
          <w:fldChar w:fldCharType="end"/>
        </w:r>
      </w:hyperlink>
    </w:p>
    <w:p w:rsidR="002E7AC3" w:rsidRPr="002E7AC3" w:rsidRDefault="002E7AC3" w:rsidP="002E7AC3">
      <w:pPr>
        <w:rPr>
          <w:rFonts w:eastAsiaTheme="minorEastAsia"/>
          <w:noProof/>
        </w:rPr>
      </w:pPr>
    </w:p>
    <w:p w:rsidR="002E7AC3" w:rsidRDefault="00C57B29">
      <w:pPr>
        <w:pStyle w:val="13"/>
        <w:rPr>
          <w:rFonts w:asciiTheme="minorHAnsi" w:eastAsiaTheme="minorEastAsia" w:hAnsiTheme="minorHAnsi" w:cstheme="minorBidi"/>
          <w:noProof/>
          <w:sz w:val="22"/>
          <w:szCs w:val="22"/>
        </w:rPr>
      </w:pPr>
      <w:hyperlink w:anchor="_Toc194993653" w:history="1">
        <w:r w:rsidR="002E7AC3" w:rsidRPr="00CA5DB0">
          <w:rPr>
            <w:rStyle w:val="-"/>
            <w:noProof/>
          </w:rPr>
          <w:t>9.</w:t>
        </w:r>
        <w:r w:rsidR="002E7AC3">
          <w:rPr>
            <w:rFonts w:asciiTheme="minorHAnsi" w:eastAsiaTheme="minorEastAsia" w:hAnsiTheme="minorHAnsi" w:cstheme="minorBidi"/>
            <w:noProof/>
            <w:sz w:val="22"/>
            <w:szCs w:val="22"/>
          </w:rPr>
          <w:tab/>
        </w:r>
        <w:r w:rsidR="002E7AC3" w:rsidRPr="00CA5DB0">
          <w:rPr>
            <w:rStyle w:val="-"/>
            <w:noProof/>
          </w:rPr>
          <w:t>ΔΙΑΦΟΡΑ</w:t>
        </w:r>
        <w:r w:rsidR="002E7AC3">
          <w:rPr>
            <w:noProof/>
            <w:webHidden/>
          </w:rPr>
          <w:tab/>
        </w:r>
        <w:r w:rsidR="002E7AC3">
          <w:rPr>
            <w:noProof/>
            <w:webHidden/>
          </w:rPr>
          <w:fldChar w:fldCharType="begin"/>
        </w:r>
        <w:r w:rsidR="002E7AC3">
          <w:rPr>
            <w:noProof/>
            <w:webHidden/>
          </w:rPr>
          <w:instrText xml:space="preserve"> PAGEREF _Toc194993653 \h </w:instrText>
        </w:r>
        <w:r w:rsidR="002E7AC3">
          <w:rPr>
            <w:noProof/>
            <w:webHidden/>
          </w:rPr>
        </w:r>
        <w:r w:rsidR="002E7AC3">
          <w:rPr>
            <w:noProof/>
            <w:webHidden/>
          </w:rPr>
          <w:fldChar w:fldCharType="separate"/>
        </w:r>
        <w:r w:rsidR="00D86C04">
          <w:rPr>
            <w:noProof/>
            <w:webHidden/>
          </w:rPr>
          <w:t>- 15 -</w:t>
        </w:r>
        <w:r w:rsidR="002E7AC3">
          <w:rPr>
            <w:noProof/>
            <w:webHidden/>
          </w:rPr>
          <w:fldChar w:fldCharType="end"/>
        </w:r>
      </w:hyperlink>
    </w:p>
    <w:p w:rsidR="006E10DA" w:rsidRDefault="00A1533F" w:rsidP="005E0846">
      <w:pPr>
        <w:tabs>
          <w:tab w:val="left" w:pos="720"/>
          <w:tab w:val="left" w:pos="1440"/>
          <w:tab w:val="left" w:pos="2160"/>
          <w:tab w:val="left" w:pos="2880"/>
        </w:tabs>
        <w:jc w:val="both"/>
        <w:rPr>
          <w:rFonts w:cs="Arial"/>
          <w:b/>
          <w:szCs w:val="24"/>
          <w:u w:val="single"/>
        </w:rPr>
      </w:pPr>
      <w:r>
        <w:rPr>
          <w:rFonts w:cs="Arial"/>
          <w:b/>
          <w:szCs w:val="24"/>
          <w:u w:val="single"/>
        </w:rPr>
        <w:fldChar w:fldCharType="end"/>
      </w:r>
    </w:p>
    <w:p w:rsidR="00A1533F" w:rsidRDefault="00A1533F" w:rsidP="005E0846">
      <w:pPr>
        <w:tabs>
          <w:tab w:val="left" w:pos="720"/>
          <w:tab w:val="left" w:pos="1440"/>
          <w:tab w:val="left" w:pos="2160"/>
          <w:tab w:val="left" w:pos="2880"/>
        </w:tabs>
        <w:jc w:val="both"/>
        <w:rPr>
          <w:rFonts w:cs="Arial"/>
          <w:b/>
          <w:szCs w:val="24"/>
          <w:u w:val="single"/>
        </w:rPr>
      </w:pPr>
    </w:p>
    <w:p w:rsidR="00A1533F" w:rsidRDefault="00A1533F" w:rsidP="005E0846">
      <w:pPr>
        <w:tabs>
          <w:tab w:val="left" w:pos="720"/>
          <w:tab w:val="left" w:pos="1440"/>
          <w:tab w:val="left" w:pos="2160"/>
          <w:tab w:val="left" w:pos="2880"/>
        </w:tabs>
        <w:jc w:val="both"/>
        <w:rPr>
          <w:rFonts w:cs="Arial"/>
          <w:b/>
          <w:szCs w:val="24"/>
          <w:u w:val="single"/>
        </w:rPr>
      </w:pPr>
    </w:p>
    <w:p w:rsidR="003B7AA9" w:rsidRDefault="003B7AA9" w:rsidP="005E0846">
      <w:pPr>
        <w:tabs>
          <w:tab w:val="left" w:pos="720"/>
          <w:tab w:val="left" w:pos="1440"/>
          <w:tab w:val="left" w:pos="2160"/>
          <w:tab w:val="left" w:pos="2880"/>
        </w:tabs>
        <w:jc w:val="both"/>
        <w:rPr>
          <w:rFonts w:cs="Arial"/>
          <w:b/>
          <w:szCs w:val="24"/>
          <w:u w:val="single"/>
        </w:rPr>
        <w:sectPr w:rsidR="003B7AA9" w:rsidSect="00744A5C">
          <w:headerReference w:type="default" r:id="rId12"/>
          <w:headerReference w:type="first" r:id="rId13"/>
          <w:pgSz w:w="11907" w:h="16840" w:code="9"/>
          <w:pgMar w:top="1588" w:right="1701" w:bottom="1701" w:left="1588" w:header="720" w:footer="720" w:gutter="0"/>
          <w:pgNumType w:fmt="numberInDash"/>
          <w:cols w:space="720"/>
        </w:sectPr>
      </w:pPr>
    </w:p>
    <w:p w:rsidR="00CE5797" w:rsidRDefault="00CE5797" w:rsidP="00A1533F">
      <w:pPr>
        <w:pStyle w:val="1"/>
      </w:pPr>
      <w:bookmarkStart w:id="0" w:name="_Toc171776240"/>
      <w:bookmarkStart w:id="1" w:name="_Toc171776390"/>
      <w:bookmarkStart w:id="2" w:name="_Toc171776988"/>
      <w:bookmarkStart w:id="3" w:name="_Toc194993645"/>
      <w:r w:rsidRPr="00A1533F">
        <w:rPr>
          <w:rStyle w:val="1Char"/>
        </w:rPr>
        <w:lastRenderedPageBreak/>
        <w:t>1</w:t>
      </w:r>
      <w:bookmarkEnd w:id="0"/>
      <w:bookmarkEnd w:id="1"/>
      <w:r>
        <w:t>.</w:t>
      </w:r>
      <w:r w:rsidRPr="005E0846">
        <w:tab/>
      </w:r>
      <w:r w:rsidRPr="00797405">
        <w:t>ΠΕΔΙΟ ΕΦΑΡΜΟΓΗΣ</w:t>
      </w:r>
      <w:bookmarkEnd w:id="2"/>
      <w:bookmarkEnd w:id="3"/>
    </w:p>
    <w:p w:rsidR="00CE5797" w:rsidRPr="00797405" w:rsidRDefault="00CE5797" w:rsidP="00CE5797">
      <w:pPr>
        <w:tabs>
          <w:tab w:val="left" w:pos="720"/>
          <w:tab w:val="left" w:pos="1440"/>
          <w:tab w:val="left" w:pos="2160"/>
          <w:tab w:val="left" w:pos="2880"/>
        </w:tabs>
        <w:jc w:val="both"/>
        <w:rPr>
          <w:rFonts w:cs="Arial"/>
          <w:b/>
          <w:szCs w:val="24"/>
          <w:u w:val="single"/>
        </w:rPr>
      </w:pPr>
    </w:p>
    <w:p w:rsidR="00CE5797" w:rsidRDefault="00CE5797" w:rsidP="00CE5797">
      <w:pPr>
        <w:tabs>
          <w:tab w:val="left" w:pos="720"/>
          <w:tab w:val="left" w:pos="1440"/>
          <w:tab w:val="left" w:pos="2160"/>
          <w:tab w:val="left" w:pos="2880"/>
        </w:tabs>
        <w:jc w:val="both"/>
        <w:rPr>
          <w:szCs w:val="24"/>
        </w:rPr>
      </w:pPr>
      <w:r>
        <w:rPr>
          <w:szCs w:val="24"/>
        </w:rPr>
        <w:tab/>
      </w:r>
      <w:r w:rsidR="00DB6E7A">
        <w:rPr>
          <w:szCs w:val="24"/>
        </w:rPr>
        <w:t xml:space="preserve">Το </w:t>
      </w:r>
      <w:r w:rsidRPr="00797405">
        <w:rPr>
          <w:szCs w:val="24"/>
        </w:rPr>
        <w:t>έλαιο</w:t>
      </w:r>
      <w:r w:rsidRPr="00154468">
        <w:rPr>
          <w:szCs w:val="24"/>
        </w:rPr>
        <w:t xml:space="preserve"> λιπάνσεως ναυτικών πετρελαιοκινητήρων εσ</w:t>
      </w:r>
      <w:r>
        <w:rPr>
          <w:szCs w:val="24"/>
        </w:rPr>
        <w:t xml:space="preserve">ωτερικής καύσεως SAE </w:t>
      </w:r>
      <w:r w:rsidR="006271D8">
        <w:rPr>
          <w:szCs w:val="24"/>
        </w:rPr>
        <w:t>15</w:t>
      </w:r>
      <w:r w:rsidR="000C246C">
        <w:rPr>
          <w:szCs w:val="24"/>
          <w:lang w:val="en-US"/>
        </w:rPr>
        <w:t>W</w:t>
      </w:r>
      <w:r>
        <w:rPr>
          <w:szCs w:val="24"/>
        </w:rPr>
        <w:t xml:space="preserve">40 </w:t>
      </w:r>
      <w:r w:rsidRPr="00797405">
        <w:rPr>
          <w:szCs w:val="24"/>
        </w:rPr>
        <w:t>, που περιγράφεται σε αυτήν την προδιαγραφή, προορίζεται να χρησιμοποιηθεί</w:t>
      </w:r>
      <w:r w:rsidRPr="001C6F9B">
        <w:rPr>
          <w:szCs w:val="24"/>
        </w:rPr>
        <w:t xml:space="preserve"> </w:t>
      </w:r>
      <w:r w:rsidRPr="006A175D">
        <w:rPr>
          <w:szCs w:val="24"/>
        </w:rPr>
        <w:t>σε</w:t>
      </w:r>
      <w:r w:rsidRPr="00797405">
        <w:rPr>
          <w:szCs w:val="24"/>
        </w:rPr>
        <w:t xml:space="preserve"> </w:t>
      </w:r>
      <w:r w:rsidR="00361548">
        <w:rPr>
          <w:szCs w:val="24"/>
        </w:rPr>
        <w:t>Πολεμικά Πλοία</w:t>
      </w:r>
      <w:r>
        <w:rPr>
          <w:szCs w:val="24"/>
        </w:rPr>
        <w:t xml:space="preserve"> του ΠΝ</w:t>
      </w:r>
      <w:r w:rsidRPr="00797405">
        <w:rPr>
          <w:szCs w:val="24"/>
        </w:rPr>
        <w:t xml:space="preserve">, σύμφωνα με τα καθοριζόμενα στις διαταγές λιπάνσεως και τις οδηγίες του </w:t>
      </w:r>
      <w:r w:rsidR="00D07AD3">
        <w:rPr>
          <w:szCs w:val="24"/>
        </w:rPr>
        <w:t>κατασκευαστή</w:t>
      </w:r>
      <w:r w:rsidRPr="00797405">
        <w:rPr>
          <w:szCs w:val="24"/>
        </w:rPr>
        <w:t xml:space="preserve"> του κάθε μέσου.</w:t>
      </w:r>
    </w:p>
    <w:p w:rsidR="001E673E" w:rsidRPr="00C07CAD" w:rsidRDefault="001E673E" w:rsidP="00CE5797">
      <w:pPr>
        <w:tabs>
          <w:tab w:val="left" w:pos="720"/>
          <w:tab w:val="left" w:pos="1440"/>
          <w:tab w:val="left" w:pos="2160"/>
          <w:tab w:val="left" w:pos="2880"/>
        </w:tabs>
        <w:jc w:val="both"/>
        <w:rPr>
          <w:szCs w:val="24"/>
        </w:rPr>
      </w:pPr>
    </w:p>
    <w:p w:rsidR="00A1533F" w:rsidRPr="00C07CAD" w:rsidRDefault="00A1533F" w:rsidP="00CE5797">
      <w:pPr>
        <w:jc w:val="both"/>
        <w:rPr>
          <w:szCs w:val="24"/>
        </w:rPr>
      </w:pPr>
    </w:p>
    <w:p w:rsidR="001E673E" w:rsidRPr="001E673E" w:rsidRDefault="00CE5797" w:rsidP="001E673E">
      <w:pPr>
        <w:pStyle w:val="1"/>
      </w:pPr>
      <w:bookmarkStart w:id="4" w:name="_Toc171776241"/>
      <w:bookmarkStart w:id="5" w:name="_Toc171776391"/>
      <w:bookmarkStart w:id="6" w:name="_Toc171776989"/>
      <w:bookmarkStart w:id="7" w:name="_Toc194993646"/>
      <w:r w:rsidRPr="001E673E">
        <w:t>2.</w:t>
      </w:r>
      <w:r w:rsidRPr="001E673E">
        <w:tab/>
        <w:t>ΣΧΕΤΙΚΑ ΕΓΓΡΑΦΑ</w:t>
      </w:r>
      <w:bookmarkEnd w:id="4"/>
      <w:bookmarkEnd w:id="5"/>
      <w:bookmarkEnd w:id="6"/>
      <w:bookmarkEnd w:id="7"/>
    </w:p>
    <w:p w:rsidR="00CE5797" w:rsidRDefault="00CE5797" w:rsidP="00CE5797">
      <w:pPr>
        <w:tabs>
          <w:tab w:val="left" w:pos="720"/>
          <w:tab w:val="left" w:pos="1440"/>
          <w:tab w:val="left" w:pos="2160"/>
          <w:tab w:val="left" w:pos="2880"/>
        </w:tabs>
        <w:jc w:val="both"/>
        <w:rPr>
          <w:szCs w:val="24"/>
        </w:rPr>
      </w:pPr>
    </w:p>
    <w:p w:rsidR="002D785B" w:rsidRPr="007632FB" w:rsidRDefault="002D785B" w:rsidP="002D785B">
      <w:pPr>
        <w:pStyle w:val="2"/>
        <w:ind w:firstLine="720"/>
      </w:pPr>
      <w:bookmarkStart w:id="8" w:name="_Toc171776242"/>
      <w:r w:rsidRPr="00A6541E">
        <w:t>2.1</w:t>
      </w:r>
      <w:r w:rsidRPr="00A6541E">
        <w:tab/>
        <w:t>Η προδιαγραφή</w:t>
      </w:r>
      <w:r>
        <w:t xml:space="preserve"> </w:t>
      </w:r>
      <w:r w:rsidRPr="00A6541E">
        <w:rPr>
          <w:lang w:val="en-US"/>
        </w:rPr>
        <w:t>MIL</w:t>
      </w:r>
      <w:r w:rsidRPr="00A6541E">
        <w:t>-</w:t>
      </w:r>
      <w:r w:rsidRPr="00A6541E">
        <w:rPr>
          <w:lang w:val="en-US"/>
        </w:rPr>
        <w:t>PRF</w:t>
      </w:r>
      <w:r w:rsidRPr="00A6541E">
        <w:t>-2104</w:t>
      </w:r>
      <w:r w:rsidRPr="00A6541E">
        <w:rPr>
          <w:lang w:val="en-US"/>
        </w:rPr>
        <w:t>L</w:t>
      </w:r>
      <w:bookmarkEnd w:id="8"/>
      <w:r w:rsidRPr="007632FB">
        <w:t>.</w:t>
      </w:r>
    </w:p>
    <w:p w:rsidR="002D785B" w:rsidRPr="001C6F9B" w:rsidRDefault="002D785B" w:rsidP="002D785B">
      <w:pPr>
        <w:tabs>
          <w:tab w:val="left" w:pos="720"/>
          <w:tab w:val="left" w:pos="1440"/>
          <w:tab w:val="left" w:pos="2160"/>
          <w:tab w:val="left" w:pos="2880"/>
        </w:tabs>
        <w:jc w:val="both"/>
        <w:rPr>
          <w:rFonts w:cs="Arial"/>
          <w:szCs w:val="24"/>
        </w:rPr>
      </w:pPr>
    </w:p>
    <w:p w:rsidR="002D785B" w:rsidRPr="00B80387" w:rsidRDefault="002D785B" w:rsidP="002D785B">
      <w:pPr>
        <w:pStyle w:val="2"/>
      </w:pPr>
      <w:r w:rsidRPr="001C6F9B">
        <w:tab/>
      </w:r>
      <w:bookmarkStart w:id="9" w:name="_Toc171776244"/>
      <w:r>
        <w:t>2.2</w:t>
      </w:r>
      <w:r w:rsidRPr="00A3599C">
        <w:tab/>
      </w:r>
      <w:r w:rsidRPr="00A3599C">
        <w:rPr>
          <w:lang w:val="en-US"/>
        </w:rPr>
        <w:t>T</w:t>
      </w:r>
      <w:r w:rsidRPr="00A3599C">
        <w:t>ο ΦΕΚ 630/</w:t>
      </w:r>
      <w:r w:rsidRPr="00A3599C">
        <w:rPr>
          <w:lang w:val="en-US"/>
        </w:rPr>
        <w:t>B</w:t>
      </w:r>
      <w:r w:rsidRPr="00A3599C">
        <w:t xml:space="preserve">/12-5-2005 </w:t>
      </w:r>
      <w:bookmarkEnd w:id="9"/>
      <w:r>
        <w:t>«Απαιτήσεις, όροι κυκλοφορίας και μέθοδοι ελέγχου των λιπαντικών μηχανών εσωτερικής καύσης».</w:t>
      </w:r>
    </w:p>
    <w:p w:rsidR="002D785B" w:rsidRPr="00B80387" w:rsidRDefault="002D785B" w:rsidP="002D785B"/>
    <w:p w:rsidR="002D785B" w:rsidRPr="00217C6E" w:rsidRDefault="002D785B" w:rsidP="002D785B">
      <w:pPr>
        <w:pStyle w:val="2"/>
      </w:pPr>
      <w:r w:rsidRPr="00A3599C">
        <w:tab/>
      </w:r>
      <w:bookmarkStart w:id="10" w:name="_Toc171776245"/>
      <w:r>
        <w:t>2.3</w:t>
      </w:r>
      <w:r w:rsidRPr="005E0846">
        <w:tab/>
      </w:r>
      <w:r w:rsidRPr="00797405">
        <w:rPr>
          <w:lang w:val="en-US"/>
        </w:rPr>
        <w:t>T</w:t>
      </w:r>
      <w:r w:rsidRPr="00797405">
        <w:t xml:space="preserve">α πρότυπα </w:t>
      </w:r>
      <w:r>
        <w:t xml:space="preserve">ΕΛΟΤ, </w:t>
      </w:r>
      <w:r w:rsidRPr="00797405">
        <w:t>ASTM</w:t>
      </w:r>
      <w:r>
        <w:t xml:space="preserve"> και </w:t>
      </w:r>
      <w:r>
        <w:rPr>
          <w:lang w:val="en-US"/>
        </w:rPr>
        <w:t>ISO</w:t>
      </w:r>
      <w:r>
        <w:t xml:space="preserve"> και </w:t>
      </w:r>
      <w:r w:rsidRPr="00797405">
        <w:t xml:space="preserve">για τις </w:t>
      </w:r>
      <w:r>
        <w:t>μεθόδους ε</w:t>
      </w:r>
      <w:r w:rsidRPr="00797405">
        <w:t>λέγχου.</w:t>
      </w:r>
      <w:bookmarkEnd w:id="10"/>
    </w:p>
    <w:p w:rsidR="002D785B" w:rsidRPr="00797405" w:rsidRDefault="002D785B" w:rsidP="002D785B">
      <w:pPr>
        <w:tabs>
          <w:tab w:val="left" w:pos="720"/>
          <w:tab w:val="left" w:pos="1440"/>
          <w:tab w:val="left" w:pos="2160"/>
          <w:tab w:val="left" w:pos="2880"/>
          <w:tab w:val="left" w:pos="3240"/>
        </w:tabs>
        <w:jc w:val="both"/>
        <w:rPr>
          <w:rFonts w:cs="Arial"/>
          <w:szCs w:val="24"/>
        </w:rPr>
      </w:pPr>
    </w:p>
    <w:p w:rsidR="002D785B" w:rsidRPr="00797405" w:rsidRDefault="002D785B" w:rsidP="002D785B">
      <w:pPr>
        <w:pStyle w:val="2"/>
      </w:pPr>
      <w:r w:rsidRPr="00A3599C">
        <w:tab/>
      </w:r>
      <w:bookmarkStart w:id="11" w:name="_Toc171776246"/>
      <w:r>
        <w:t>2.4</w:t>
      </w:r>
      <w:r w:rsidRPr="005E0846">
        <w:tab/>
      </w:r>
      <w:r>
        <w:t xml:space="preserve">Η προδιαγραφή ΕΛΟΤ ΕΝ ISO 3170 </w:t>
      </w:r>
      <w:r w:rsidRPr="00797405">
        <w:t>για τις διαδικασίες δειγματοληψίας.</w:t>
      </w:r>
      <w:bookmarkEnd w:id="11"/>
    </w:p>
    <w:p w:rsidR="002D785B" w:rsidRPr="00A3599C" w:rsidRDefault="002D785B" w:rsidP="002D785B">
      <w:pPr>
        <w:tabs>
          <w:tab w:val="left" w:pos="720"/>
          <w:tab w:val="left" w:pos="1134"/>
          <w:tab w:val="left" w:pos="1440"/>
          <w:tab w:val="left" w:pos="2160"/>
          <w:tab w:val="left" w:pos="2880"/>
        </w:tabs>
        <w:jc w:val="both"/>
        <w:rPr>
          <w:rFonts w:cs="Arial"/>
          <w:szCs w:val="24"/>
        </w:rPr>
      </w:pPr>
    </w:p>
    <w:p w:rsidR="002D785B" w:rsidRPr="00A6541E" w:rsidRDefault="002D785B" w:rsidP="002D785B">
      <w:pPr>
        <w:pStyle w:val="2"/>
      </w:pPr>
      <w:r w:rsidRPr="00A3599C">
        <w:tab/>
      </w:r>
      <w:bookmarkStart w:id="12" w:name="_Toc171776247"/>
      <w:r>
        <w:t>2.5</w:t>
      </w:r>
      <w:r w:rsidRPr="005E0846">
        <w:tab/>
      </w:r>
      <w:r w:rsidRPr="00797405">
        <w:rPr>
          <w:lang w:val="en-US"/>
        </w:rPr>
        <w:t>H</w:t>
      </w:r>
      <w:r w:rsidRPr="00797405">
        <w:t xml:space="preserve"> προδιαγραφή  </w:t>
      </w:r>
      <w:r>
        <w:t>ΠΕΔ-Α-00089/ΥΠΕΘΑ</w:t>
      </w:r>
      <w:r w:rsidRPr="00797405">
        <w:t>/</w:t>
      </w:r>
      <w:r>
        <w:t>2015/</w:t>
      </w:r>
      <w:proofErr w:type="spellStart"/>
      <w:r w:rsidRPr="00797405">
        <w:t>Εκδ</w:t>
      </w:r>
      <w:proofErr w:type="spellEnd"/>
      <w:r w:rsidRPr="00797405">
        <w:t xml:space="preserve"> 1</w:t>
      </w:r>
      <w:r w:rsidRPr="00124825">
        <w:rPr>
          <w:vertAlign w:val="superscript"/>
        </w:rPr>
        <w:t>η</w:t>
      </w:r>
      <w:bookmarkEnd w:id="12"/>
      <w:r w:rsidRPr="00D155F1">
        <w:t xml:space="preserve"> (</w:t>
      </w:r>
      <w:r>
        <w:t>ΧΑΛΥΒΔΙΝΑ ΒΑΡΕΛΙΑ ΜΗ ΜΕΤΑΚΙΝΟΥΜΕΝΗΣ ΚΕΦΑΛΗΣ)</w:t>
      </w:r>
      <w:r w:rsidRPr="00A6541E">
        <w:t>.</w:t>
      </w:r>
    </w:p>
    <w:p w:rsidR="002D785B" w:rsidRPr="00A6541E" w:rsidRDefault="002D785B" w:rsidP="002D785B">
      <w:pPr>
        <w:tabs>
          <w:tab w:val="left" w:pos="720"/>
          <w:tab w:val="left" w:pos="1134"/>
          <w:tab w:val="left" w:pos="1440"/>
          <w:tab w:val="left" w:pos="2160"/>
          <w:tab w:val="left" w:pos="2880"/>
        </w:tabs>
        <w:jc w:val="both"/>
        <w:rPr>
          <w:szCs w:val="24"/>
        </w:rPr>
      </w:pPr>
    </w:p>
    <w:p w:rsidR="002D785B" w:rsidRPr="00A6541E" w:rsidRDefault="002D785B" w:rsidP="002D785B">
      <w:pPr>
        <w:jc w:val="both"/>
      </w:pPr>
      <w:r w:rsidRPr="00A6541E">
        <w:tab/>
        <w:t>2.6</w:t>
      </w:r>
      <w:r w:rsidRPr="00A6541E">
        <w:tab/>
        <w:t>Ο Κανονισμός (ΕΚ) αριθ. 1907/2006 του Ευρωπαϊκού Κοινοβουλίου, για την καταχώριση, την αξιολόγηση, την αδειοδότηση και τους περιορισμούς των χημικών προϊόντων (REACH).</w:t>
      </w:r>
    </w:p>
    <w:p w:rsidR="002D785B" w:rsidRPr="00A6541E" w:rsidRDefault="002D785B" w:rsidP="002D785B">
      <w:pPr>
        <w:jc w:val="both"/>
      </w:pPr>
    </w:p>
    <w:p w:rsidR="002D785B" w:rsidRPr="00A6541E" w:rsidRDefault="002D785B" w:rsidP="002D785B">
      <w:pPr>
        <w:jc w:val="both"/>
        <w:rPr>
          <w:szCs w:val="24"/>
          <w:lang w:val="en-US"/>
        </w:rPr>
      </w:pPr>
      <w:r w:rsidRPr="00A6541E">
        <w:tab/>
      </w:r>
      <w:r w:rsidRPr="00A6541E">
        <w:rPr>
          <w:lang w:val="en-US"/>
        </w:rPr>
        <w:t>2.7</w:t>
      </w:r>
      <w:r w:rsidRPr="00A6541E">
        <w:rPr>
          <w:lang w:val="en-US"/>
        </w:rPr>
        <w:tab/>
      </w:r>
      <w:r w:rsidRPr="00A6541E">
        <w:t>Η</w:t>
      </w:r>
      <w:r w:rsidRPr="00A6541E">
        <w:rPr>
          <w:lang w:val="en-US"/>
        </w:rPr>
        <w:t xml:space="preserve"> STANAG AFLP 1135 «Interchangeability of Fuels, Lubricants and Associated Products Used by the Armed Forces of the North Atlantic Treaty Nations».</w:t>
      </w:r>
    </w:p>
    <w:p w:rsidR="002D785B" w:rsidRPr="00A6541E" w:rsidRDefault="002D785B" w:rsidP="002D785B">
      <w:pPr>
        <w:tabs>
          <w:tab w:val="left" w:pos="720"/>
          <w:tab w:val="left" w:pos="1134"/>
          <w:tab w:val="left" w:pos="1440"/>
          <w:tab w:val="left" w:pos="2160"/>
          <w:tab w:val="left" w:pos="2880"/>
        </w:tabs>
        <w:jc w:val="both"/>
        <w:rPr>
          <w:szCs w:val="24"/>
          <w:lang w:val="en-US"/>
        </w:rPr>
      </w:pPr>
    </w:p>
    <w:p w:rsidR="00A1533F" w:rsidRPr="002D785B" w:rsidRDefault="00A1533F" w:rsidP="00CE5797">
      <w:pPr>
        <w:tabs>
          <w:tab w:val="left" w:pos="720"/>
          <w:tab w:val="left" w:pos="1134"/>
          <w:tab w:val="left" w:pos="1440"/>
          <w:tab w:val="left" w:pos="2160"/>
          <w:tab w:val="left" w:pos="2880"/>
        </w:tabs>
        <w:jc w:val="both"/>
        <w:rPr>
          <w:szCs w:val="24"/>
          <w:lang w:val="en-US"/>
        </w:rPr>
      </w:pPr>
    </w:p>
    <w:p w:rsidR="00CE5797" w:rsidRDefault="00CE5797" w:rsidP="001E673E">
      <w:pPr>
        <w:pStyle w:val="1"/>
      </w:pPr>
      <w:bookmarkStart w:id="13" w:name="_Toc171776248"/>
      <w:bookmarkStart w:id="14" w:name="_Toc171776392"/>
      <w:bookmarkStart w:id="15" w:name="_Toc171776990"/>
      <w:bookmarkStart w:id="16" w:name="_Toc194993647"/>
      <w:r>
        <w:t>3</w:t>
      </w:r>
      <w:r w:rsidRPr="00797405">
        <w:t>.</w:t>
      </w:r>
      <w:r w:rsidRPr="00797405">
        <w:tab/>
      </w:r>
      <w:r>
        <w:t>ΤΑΞΙΝΟΜΗΣΗ</w:t>
      </w:r>
      <w:bookmarkEnd w:id="13"/>
      <w:bookmarkEnd w:id="14"/>
      <w:bookmarkEnd w:id="15"/>
      <w:bookmarkEnd w:id="16"/>
    </w:p>
    <w:p w:rsidR="00CE5797" w:rsidRDefault="00CE5797" w:rsidP="00CE5797">
      <w:pPr>
        <w:tabs>
          <w:tab w:val="left" w:pos="720"/>
          <w:tab w:val="left" w:pos="1440"/>
          <w:tab w:val="left" w:pos="2160"/>
          <w:tab w:val="left" w:pos="2880"/>
        </w:tabs>
        <w:jc w:val="both"/>
        <w:rPr>
          <w:szCs w:val="24"/>
        </w:rPr>
      </w:pPr>
    </w:p>
    <w:p w:rsidR="00D71934" w:rsidRDefault="00CE5797" w:rsidP="00D71934">
      <w:pPr>
        <w:pStyle w:val="2"/>
      </w:pPr>
      <w:r>
        <w:tab/>
      </w:r>
      <w:r w:rsidR="00D71934" w:rsidRPr="00D71934">
        <w:t>3.1</w:t>
      </w:r>
      <w:r w:rsidR="00D71934" w:rsidRPr="00D71934">
        <w:tab/>
      </w:r>
      <w:r w:rsidR="00DB6E7A">
        <w:t xml:space="preserve">Το </w:t>
      </w:r>
      <w:r w:rsidRPr="00797405">
        <w:t>έλαιο</w:t>
      </w:r>
      <w:r>
        <w:t xml:space="preserve"> </w:t>
      </w:r>
      <w:r>
        <w:rPr>
          <w:lang w:val="en-US"/>
        </w:rPr>
        <w:t>SAE</w:t>
      </w:r>
      <w:r w:rsidRPr="00A3599C">
        <w:t>-</w:t>
      </w:r>
      <w:r w:rsidR="00C778E4" w:rsidRPr="00C778E4">
        <w:t>1</w:t>
      </w:r>
      <w:r w:rsidR="00C778E4">
        <w:t>5</w:t>
      </w:r>
      <w:r w:rsidR="00C778E4">
        <w:rPr>
          <w:lang w:val="en-US"/>
        </w:rPr>
        <w:t>W</w:t>
      </w:r>
      <w:r w:rsidRPr="00A3599C">
        <w:t>40</w:t>
      </w:r>
      <w:r w:rsidRPr="00C07CAD">
        <w:t xml:space="preserve">, </w:t>
      </w:r>
      <w:r w:rsidRPr="00EB32E9">
        <w:t>(</w:t>
      </w:r>
      <w:r w:rsidRPr="00EB32E9">
        <w:rPr>
          <w:lang w:val="en-US"/>
        </w:rPr>
        <w:t>Military</w:t>
      </w:r>
      <w:r w:rsidRPr="00EB32E9">
        <w:t xml:space="preserve"> </w:t>
      </w:r>
      <w:r w:rsidRPr="00EB32E9">
        <w:rPr>
          <w:lang w:val="en-US"/>
        </w:rPr>
        <w:t>Symbol</w:t>
      </w:r>
      <w:r w:rsidRPr="00EB32E9">
        <w:t xml:space="preserve"> </w:t>
      </w:r>
      <w:r w:rsidRPr="00EB32E9">
        <w:rPr>
          <w:lang w:val="en-US"/>
        </w:rPr>
        <w:t>OE</w:t>
      </w:r>
      <w:r w:rsidRPr="00EB32E9">
        <w:t>/</w:t>
      </w:r>
      <w:r w:rsidRPr="00EB32E9">
        <w:rPr>
          <w:lang w:val="en-US"/>
        </w:rPr>
        <w:t>HDO</w:t>
      </w:r>
      <w:r w:rsidRPr="00EB32E9">
        <w:t xml:space="preserve"> </w:t>
      </w:r>
      <w:r w:rsidR="002E19D6">
        <w:t>15/</w:t>
      </w:r>
      <w:r w:rsidRPr="00EB32E9">
        <w:t>40)</w:t>
      </w:r>
      <w:r w:rsidRPr="00797405">
        <w:t xml:space="preserve"> προορίζεται να χρησιμοποιηθεί, σύμφωνα με </w:t>
      </w:r>
      <w:r w:rsidR="00D23199">
        <w:t>τι</w:t>
      </w:r>
      <w:r>
        <w:t>ς</w:t>
      </w:r>
      <w:r w:rsidRPr="00797405">
        <w:t xml:space="preserve"> οδηγίες των κατασκευαστών, για τη λίπανση </w:t>
      </w:r>
      <w:r>
        <w:t xml:space="preserve">των ναυτικού τύπου </w:t>
      </w:r>
      <w:r w:rsidR="00D71934">
        <w:t>πετρελαιοκινητήρων (ηλεκτρομηχανών</w:t>
      </w:r>
      <w:r w:rsidRPr="00A3599C">
        <w:t xml:space="preserve"> </w:t>
      </w:r>
      <w:r w:rsidR="00D71934">
        <w:t>των</w:t>
      </w:r>
      <w:r w:rsidRPr="00A3599C">
        <w:t xml:space="preserve"> </w:t>
      </w:r>
      <w:r w:rsidR="00D71934">
        <w:t xml:space="preserve">Πολεμικών Πλοίων του </w:t>
      </w:r>
      <w:r w:rsidR="00D71934" w:rsidRPr="00452789">
        <w:t>ΠΝ</w:t>
      </w:r>
      <w:r w:rsidRPr="00452789">
        <w:t xml:space="preserve"> και</w:t>
      </w:r>
      <w:r w:rsidR="00D155F1" w:rsidRPr="00452789">
        <w:t xml:space="preserve"> να</w:t>
      </w:r>
      <w:r w:rsidRPr="00A3599C">
        <w:t xml:space="preserve"> ικανοποιεί τις τεχνικές οδηγίες λιπάνσεως αυτών.</w:t>
      </w:r>
      <w:r>
        <w:t xml:space="preserve"> </w:t>
      </w:r>
      <w:r w:rsidRPr="00124825">
        <w:t xml:space="preserve">Ανήκει </w:t>
      </w:r>
      <w:r w:rsidRPr="006558AD">
        <w:t xml:space="preserve">στην κλάση </w:t>
      </w:r>
      <w:r w:rsidR="00BF1F14" w:rsidRPr="006558AD">
        <w:rPr>
          <w:lang w:val="en-US"/>
        </w:rPr>
        <w:t>ACODE</w:t>
      </w:r>
      <w:r w:rsidR="00BF1F14" w:rsidRPr="006558AD">
        <w:t xml:space="preserve"> </w:t>
      </w:r>
      <w:r w:rsidR="00BF1F14" w:rsidRPr="006558AD">
        <w:rPr>
          <w:lang w:val="en-US"/>
        </w:rPr>
        <w:t>NATO</w:t>
      </w:r>
      <w:r w:rsidR="00BF1F14" w:rsidRPr="006558AD">
        <w:t xml:space="preserve"> </w:t>
      </w:r>
      <w:r w:rsidRPr="006558AD">
        <w:t>9</w:t>
      </w:r>
      <w:r w:rsidR="00BF1F14" w:rsidRPr="006558AD">
        <w:t>1</w:t>
      </w:r>
      <w:r w:rsidRPr="006558AD">
        <w:t xml:space="preserve">50 και φέρει κωδικό </w:t>
      </w:r>
      <w:r w:rsidRPr="006558AD">
        <w:rPr>
          <w:lang w:val="en-US"/>
        </w:rPr>
        <w:t>CPV</w:t>
      </w:r>
      <w:r w:rsidRPr="006558AD">
        <w:t xml:space="preserve"> (</w:t>
      </w:r>
      <w:r w:rsidRPr="006558AD">
        <w:rPr>
          <w:lang w:val="en-US"/>
        </w:rPr>
        <w:t>Common</w:t>
      </w:r>
      <w:r w:rsidRPr="006558AD">
        <w:t xml:space="preserve"> </w:t>
      </w:r>
      <w:r w:rsidRPr="006558AD">
        <w:rPr>
          <w:lang w:val="en-US"/>
        </w:rPr>
        <w:t>Procurement</w:t>
      </w:r>
      <w:r w:rsidRPr="006558AD">
        <w:t xml:space="preserve"> </w:t>
      </w:r>
      <w:r w:rsidRPr="006558AD">
        <w:rPr>
          <w:lang w:val="en-US"/>
        </w:rPr>
        <w:t>Vocabulary</w:t>
      </w:r>
      <w:r w:rsidRPr="006558AD">
        <w:t>) 09211100-1 με περιγραφή</w:t>
      </w:r>
      <w:r w:rsidR="00D71934" w:rsidRPr="006558AD">
        <w:t xml:space="preserve"> </w:t>
      </w:r>
      <w:r w:rsidRPr="006558AD">
        <w:t>«Έλαια</w:t>
      </w:r>
      <w:r w:rsidR="00D71934" w:rsidRPr="006558AD">
        <w:t xml:space="preserve"> </w:t>
      </w:r>
      <w:r w:rsidRPr="006558AD">
        <w:t>Κινητήρων</w:t>
      </w:r>
      <w:r w:rsidR="0036483D" w:rsidRPr="006558AD">
        <w:t>».</w:t>
      </w:r>
    </w:p>
    <w:p w:rsidR="00D71934" w:rsidRDefault="00D71934" w:rsidP="00D71934"/>
    <w:p w:rsidR="00BD1A76" w:rsidRDefault="00D71934" w:rsidP="00854D7C">
      <w:pPr>
        <w:pStyle w:val="2"/>
      </w:pPr>
      <w:r>
        <w:tab/>
      </w:r>
      <w:r w:rsidRPr="00410CF1">
        <w:rPr>
          <w:rStyle w:val="2Char"/>
        </w:rPr>
        <w:t>3.2</w:t>
      </w:r>
      <w:r w:rsidRPr="00410CF1">
        <w:rPr>
          <w:rStyle w:val="2Char"/>
        </w:rPr>
        <w:tab/>
      </w:r>
      <w:r w:rsidR="00BD1A76" w:rsidRPr="00410CF1">
        <w:rPr>
          <w:rStyle w:val="2Char"/>
        </w:rPr>
        <w:t>Η</w:t>
      </w:r>
      <w:r w:rsidR="00BD1A76" w:rsidRPr="00881BD8">
        <w:rPr>
          <w:rStyle w:val="2Char"/>
        </w:rPr>
        <w:t xml:space="preserve"> </w:t>
      </w:r>
      <w:r w:rsidR="00BD1A76">
        <w:rPr>
          <w:rStyle w:val="2Char"/>
        </w:rPr>
        <w:t>ταξινόμηση</w:t>
      </w:r>
      <w:r w:rsidR="00BD1A76" w:rsidRPr="00881BD8">
        <w:rPr>
          <w:rStyle w:val="2Char"/>
        </w:rPr>
        <w:t xml:space="preserve"> </w:t>
      </w:r>
      <w:r w:rsidR="00BD1A76">
        <w:rPr>
          <w:rStyle w:val="2Char"/>
        </w:rPr>
        <w:t>κατά</w:t>
      </w:r>
      <w:r w:rsidR="00BD1A76" w:rsidRPr="00881BD8">
        <w:rPr>
          <w:rStyle w:val="2Char"/>
        </w:rPr>
        <w:t xml:space="preserve"> </w:t>
      </w:r>
      <w:r w:rsidR="00BD1A76">
        <w:rPr>
          <w:rStyle w:val="2Char"/>
        </w:rPr>
        <w:t>βαθμό</w:t>
      </w:r>
      <w:r w:rsidR="00BD1A76" w:rsidRPr="00881BD8">
        <w:rPr>
          <w:rStyle w:val="2Char"/>
        </w:rPr>
        <w:t xml:space="preserve"> </w:t>
      </w:r>
      <w:r w:rsidR="00BD1A76">
        <w:rPr>
          <w:rStyle w:val="2Char"/>
        </w:rPr>
        <w:t>ιξώδους (</w:t>
      </w:r>
      <w:r w:rsidR="00BD1A76">
        <w:rPr>
          <w:rStyle w:val="2Char"/>
          <w:lang w:val="en-US"/>
        </w:rPr>
        <w:t>SAE</w:t>
      </w:r>
      <w:r w:rsidR="00BD1A76" w:rsidRPr="009F1B8C">
        <w:rPr>
          <w:rStyle w:val="2Char"/>
        </w:rPr>
        <w:t>)</w:t>
      </w:r>
      <w:r w:rsidR="00BD1A76" w:rsidRPr="00BD1A76">
        <w:rPr>
          <w:rStyle w:val="2Char"/>
        </w:rPr>
        <w:t xml:space="preserve">, </w:t>
      </w:r>
      <w:r w:rsidR="00BD1A76" w:rsidRPr="009F1B8C">
        <w:rPr>
          <w:rStyle w:val="2Char"/>
        </w:rPr>
        <w:t xml:space="preserve"> </w:t>
      </w:r>
      <w:r w:rsidR="00BD1A76">
        <w:rPr>
          <w:rStyle w:val="2Char"/>
        </w:rPr>
        <w:t>και σύμφωνα με το</w:t>
      </w:r>
      <w:r w:rsidR="00BD1A76" w:rsidRPr="00881BD8">
        <w:rPr>
          <w:rStyle w:val="2Char"/>
        </w:rPr>
        <w:t xml:space="preserve"> </w:t>
      </w:r>
      <w:r w:rsidR="00BD1A76" w:rsidRPr="00881BD8">
        <w:rPr>
          <w:rStyle w:val="2Char"/>
          <w:lang w:val="en-US"/>
        </w:rPr>
        <w:t>American</w:t>
      </w:r>
      <w:r w:rsidR="00BD1A76" w:rsidRPr="00881BD8">
        <w:rPr>
          <w:rStyle w:val="2Char"/>
        </w:rPr>
        <w:t xml:space="preserve"> </w:t>
      </w:r>
      <w:r w:rsidR="00BD1A76" w:rsidRPr="00881BD8">
        <w:rPr>
          <w:rStyle w:val="2Char"/>
          <w:lang w:val="en-US"/>
        </w:rPr>
        <w:t>Petroleum</w:t>
      </w:r>
      <w:r w:rsidR="00BD1A76" w:rsidRPr="00881BD8">
        <w:rPr>
          <w:rStyle w:val="2Char"/>
        </w:rPr>
        <w:t xml:space="preserve"> </w:t>
      </w:r>
      <w:r w:rsidR="00BD1A76" w:rsidRPr="00881BD8">
        <w:rPr>
          <w:rStyle w:val="2Char"/>
          <w:lang w:val="en-US"/>
        </w:rPr>
        <w:t>Institute</w:t>
      </w:r>
      <w:r w:rsidR="00BD1A76" w:rsidRPr="00881BD8">
        <w:rPr>
          <w:rStyle w:val="2Char"/>
        </w:rPr>
        <w:t xml:space="preserve"> (</w:t>
      </w:r>
      <w:r w:rsidR="00BD1A76" w:rsidRPr="00881BD8">
        <w:rPr>
          <w:rStyle w:val="2Char"/>
          <w:lang w:val="en-US"/>
        </w:rPr>
        <w:t>API</w:t>
      </w:r>
      <w:r w:rsidR="00BD1A76" w:rsidRPr="00881BD8">
        <w:rPr>
          <w:rStyle w:val="2Char"/>
        </w:rPr>
        <w:t>)</w:t>
      </w:r>
      <w:r w:rsidR="00BD1A76" w:rsidRPr="00BD1A76">
        <w:rPr>
          <w:rStyle w:val="2Char"/>
        </w:rPr>
        <w:t xml:space="preserve"> </w:t>
      </w:r>
      <w:r w:rsidR="00BD1A76">
        <w:rPr>
          <w:rStyle w:val="2Char"/>
        </w:rPr>
        <w:t xml:space="preserve">και το </w:t>
      </w:r>
      <w:r w:rsidR="00BD1A76" w:rsidRPr="00BD1A76">
        <w:rPr>
          <w:rStyle w:val="2Char"/>
        </w:rPr>
        <w:t xml:space="preserve">Association des </w:t>
      </w:r>
      <w:proofErr w:type="spellStart"/>
      <w:r w:rsidR="00BD1A76" w:rsidRPr="00BD1A76">
        <w:rPr>
          <w:rStyle w:val="2Char"/>
        </w:rPr>
        <w:t>Constructeurs</w:t>
      </w:r>
      <w:proofErr w:type="spellEnd"/>
      <w:r w:rsidR="00BD1A76" w:rsidRPr="00BD1A76">
        <w:rPr>
          <w:rStyle w:val="2Char"/>
        </w:rPr>
        <w:t xml:space="preserve"> </w:t>
      </w:r>
      <w:proofErr w:type="spellStart"/>
      <w:r w:rsidR="00BD1A76" w:rsidRPr="00BD1A76">
        <w:rPr>
          <w:rStyle w:val="2Char"/>
        </w:rPr>
        <w:t>Europeens</w:t>
      </w:r>
      <w:proofErr w:type="spellEnd"/>
      <w:r w:rsidR="00BD1A76" w:rsidRPr="00BD1A76">
        <w:rPr>
          <w:rStyle w:val="2Char"/>
        </w:rPr>
        <w:t xml:space="preserve"> d΄ </w:t>
      </w:r>
      <w:proofErr w:type="spellStart"/>
      <w:r w:rsidR="00BD1A76" w:rsidRPr="00BD1A76">
        <w:rPr>
          <w:rStyle w:val="2Char"/>
        </w:rPr>
        <w:t>Automobiles</w:t>
      </w:r>
      <w:proofErr w:type="spellEnd"/>
      <w:r w:rsidR="00BD1A76" w:rsidRPr="00BD1A76">
        <w:rPr>
          <w:rStyle w:val="2Char"/>
        </w:rPr>
        <w:t xml:space="preserve"> (ACE</w:t>
      </w:r>
      <w:r w:rsidR="00BD1A76">
        <w:rPr>
          <w:rStyle w:val="2Char"/>
        </w:rPr>
        <w:t>A)</w:t>
      </w:r>
      <w:r w:rsidR="00BD1A76" w:rsidRPr="00881BD8">
        <w:rPr>
          <w:rStyle w:val="2Char"/>
        </w:rPr>
        <w:t xml:space="preserve"> </w:t>
      </w:r>
      <w:r w:rsidR="00BD1A76" w:rsidRPr="00410CF1">
        <w:rPr>
          <w:rStyle w:val="2Char"/>
        </w:rPr>
        <w:t>είναι σύμφωνα με τον Πίνακα 1</w:t>
      </w:r>
      <w:r w:rsidR="00BD1A76" w:rsidRPr="00D71934">
        <w:t>:</w:t>
      </w:r>
    </w:p>
    <w:p w:rsidR="00910CC9" w:rsidRDefault="00910CC9" w:rsidP="00910CC9"/>
    <w:p w:rsidR="00910CC9" w:rsidRPr="00D71934" w:rsidRDefault="00910CC9" w:rsidP="00910CC9">
      <w:pPr>
        <w:pStyle w:val="a8"/>
        <w:tabs>
          <w:tab w:val="left" w:pos="720"/>
          <w:tab w:val="left" w:pos="1440"/>
          <w:tab w:val="left" w:pos="2160"/>
          <w:tab w:val="left" w:pos="2880"/>
        </w:tabs>
        <w:ind w:right="82"/>
        <w:jc w:val="center"/>
      </w:pPr>
      <w:r w:rsidRPr="0091631C">
        <w:rPr>
          <w:rFonts w:cs="Arial"/>
          <w:b/>
          <w:sz w:val="22"/>
          <w:szCs w:val="22"/>
        </w:rPr>
        <w:t>Πίνακας 1</w:t>
      </w:r>
    </w:p>
    <w:tbl>
      <w:tblPr>
        <w:tblStyle w:val="af"/>
        <w:tblW w:w="0" w:type="auto"/>
        <w:jc w:val="center"/>
        <w:tblLook w:val="04A0" w:firstRow="1" w:lastRow="0" w:firstColumn="1" w:lastColumn="0" w:noHBand="0" w:noVBand="1"/>
      </w:tblPr>
      <w:tblGrid>
        <w:gridCol w:w="2749"/>
        <w:gridCol w:w="1361"/>
      </w:tblGrid>
      <w:tr w:rsidR="00910CC9" w:rsidTr="003655E0">
        <w:trPr>
          <w:jc w:val="center"/>
        </w:trPr>
        <w:tc>
          <w:tcPr>
            <w:tcW w:w="2749" w:type="dxa"/>
          </w:tcPr>
          <w:p w:rsidR="00910CC9" w:rsidRPr="00410CF1" w:rsidRDefault="00910CC9" w:rsidP="003655E0">
            <w:pPr>
              <w:pStyle w:val="20"/>
              <w:jc w:val="left"/>
              <w:rPr>
                <w:lang w:val="en-US"/>
              </w:rPr>
            </w:pPr>
            <w:r>
              <w:t>Βαθμός Ιξώδους (</w:t>
            </w:r>
            <w:r>
              <w:rPr>
                <w:lang w:val="en-US"/>
              </w:rPr>
              <w:t>SAE)</w:t>
            </w:r>
          </w:p>
        </w:tc>
        <w:tc>
          <w:tcPr>
            <w:tcW w:w="1361" w:type="dxa"/>
          </w:tcPr>
          <w:p w:rsidR="00910CC9" w:rsidRPr="00410CF1" w:rsidRDefault="00910CC9" w:rsidP="003655E0">
            <w:pPr>
              <w:pStyle w:val="20"/>
              <w:jc w:val="center"/>
              <w:rPr>
                <w:lang w:val="en-US"/>
              </w:rPr>
            </w:pPr>
            <w:r>
              <w:rPr>
                <w:lang w:val="en-US"/>
              </w:rPr>
              <w:t>15W40</w:t>
            </w:r>
          </w:p>
        </w:tc>
      </w:tr>
      <w:tr w:rsidR="00910CC9" w:rsidTr="003655E0">
        <w:trPr>
          <w:jc w:val="center"/>
        </w:trPr>
        <w:tc>
          <w:tcPr>
            <w:tcW w:w="2749" w:type="dxa"/>
          </w:tcPr>
          <w:p w:rsidR="00910CC9" w:rsidRPr="00410CF1" w:rsidRDefault="00910CC9" w:rsidP="003655E0">
            <w:pPr>
              <w:pStyle w:val="20"/>
              <w:jc w:val="left"/>
              <w:rPr>
                <w:lang w:val="en-US"/>
              </w:rPr>
            </w:pPr>
            <w:r>
              <w:t xml:space="preserve">Κατηγορία </w:t>
            </w:r>
            <w:r>
              <w:rPr>
                <w:lang w:val="en-US"/>
              </w:rPr>
              <w:t>API</w:t>
            </w:r>
          </w:p>
        </w:tc>
        <w:tc>
          <w:tcPr>
            <w:tcW w:w="1361" w:type="dxa"/>
          </w:tcPr>
          <w:p w:rsidR="00910CC9" w:rsidRPr="00410CF1" w:rsidRDefault="00910CC9" w:rsidP="003655E0">
            <w:pPr>
              <w:pStyle w:val="20"/>
              <w:jc w:val="center"/>
              <w:rPr>
                <w:lang w:val="en-US"/>
              </w:rPr>
            </w:pPr>
            <w:r>
              <w:rPr>
                <w:lang w:val="en-US"/>
              </w:rPr>
              <w:t>CI-4</w:t>
            </w:r>
          </w:p>
        </w:tc>
      </w:tr>
      <w:tr w:rsidR="00910CC9" w:rsidTr="003655E0">
        <w:trPr>
          <w:jc w:val="center"/>
        </w:trPr>
        <w:tc>
          <w:tcPr>
            <w:tcW w:w="2749" w:type="dxa"/>
          </w:tcPr>
          <w:p w:rsidR="00910CC9" w:rsidRPr="00910CC9" w:rsidRDefault="00910CC9" w:rsidP="003655E0">
            <w:pPr>
              <w:pStyle w:val="20"/>
              <w:jc w:val="left"/>
              <w:rPr>
                <w:lang w:val="en-US"/>
              </w:rPr>
            </w:pPr>
            <w:r>
              <w:t xml:space="preserve">Κατηγορία </w:t>
            </w:r>
            <w:r>
              <w:rPr>
                <w:lang w:val="en-US"/>
              </w:rPr>
              <w:t>ACEA</w:t>
            </w:r>
          </w:p>
        </w:tc>
        <w:tc>
          <w:tcPr>
            <w:tcW w:w="1361" w:type="dxa"/>
          </w:tcPr>
          <w:p w:rsidR="00910CC9" w:rsidRDefault="009C1336" w:rsidP="003655E0">
            <w:pPr>
              <w:pStyle w:val="20"/>
              <w:jc w:val="center"/>
              <w:rPr>
                <w:lang w:val="en-US"/>
              </w:rPr>
            </w:pPr>
            <w:r w:rsidRPr="009C1336">
              <w:rPr>
                <w:lang w:val="en-US"/>
              </w:rPr>
              <w:t>E7:2022</w:t>
            </w:r>
          </w:p>
        </w:tc>
      </w:tr>
    </w:tbl>
    <w:p w:rsidR="00910CC9" w:rsidRDefault="00910CC9" w:rsidP="00910CC9">
      <w:pPr>
        <w:sectPr w:rsidR="00910CC9" w:rsidSect="00744A5C">
          <w:headerReference w:type="default" r:id="rId14"/>
          <w:pgSz w:w="11907" w:h="16840" w:code="9"/>
          <w:pgMar w:top="1588" w:right="1701" w:bottom="1701" w:left="1588" w:header="720" w:footer="720" w:gutter="0"/>
          <w:pgNumType w:fmt="numberInDash"/>
          <w:cols w:space="720"/>
        </w:sectPr>
      </w:pPr>
    </w:p>
    <w:p w:rsidR="00CE5797" w:rsidRPr="0036483D" w:rsidRDefault="00CE5797" w:rsidP="00884673">
      <w:pPr>
        <w:pStyle w:val="1"/>
        <w:rPr>
          <w:szCs w:val="24"/>
        </w:rPr>
      </w:pPr>
      <w:bookmarkStart w:id="17" w:name="_Toc171776249"/>
      <w:bookmarkStart w:id="18" w:name="_Toc171776393"/>
      <w:bookmarkStart w:id="19" w:name="_Toc171776991"/>
      <w:bookmarkStart w:id="20" w:name="_Toc194993648"/>
      <w:r w:rsidRPr="000A298D">
        <w:lastRenderedPageBreak/>
        <w:t>4</w:t>
      </w:r>
      <w:r w:rsidRPr="00797405">
        <w:t>.</w:t>
      </w:r>
      <w:r w:rsidRPr="00797405">
        <w:tab/>
      </w:r>
      <w:r>
        <w:t>ΤΕΧΝΙΚΑ ΧΑΡΑΚΤΗΡΙΣΤΙΚΑ</w:t>
      </w:r>
      <w:bookmarkEnd w:id="17"/>
      <w:bookmarkEnd w:id="18"/>
      <w:bookmarkEnd w:id="19"/>
      <w:bookmarkEnd w:id="20"/>
    </w:p>
    <w:p w:rsidR="00CE5797" w:rsidRDefault="00CE5797" w:rsidP="00CE5797">
      <w:pPr>
        <w:tabs>
          <w:tab w:val="left" w:pos="720"/>
          <w:tab w:val="left" w:pos="1440"/>
          <w:tab w:val="left" w:pos="2160"/>
          <w:tab w:val="left" w:pos="2880"/>
        </w:tabs>
        <w:jc w:val="both"/>
        <w:rPr>
          <w:szCs w:val="24"/>
        </w:rPr>
      </w:pPr>
      <w:r>
        <w:rPr>
          <w:szCs w:val="24"/>
        </w:rPr>
        <w:tab/>
      </w:r>
    </w:p>
    <w:p w:rsidR="00CE5797" w:rsidRPr="00986ED4" w:rsidRDefault="00CE5797" w:rsidP="00986ED4">
      <w:pPr>
        <w:pStyle w:val="2"/>
        <w:ind w:firstLine="720"/>
      </w:pPr>
      <w:bookmarkStart w:id="21" w:name="_Toc171776250"/>
      <w:r w:rsidRPr="00986ED4">
        <w:t>4.1</w:t>
      </w:r>
      <w:r w:rsidRPr="00986ED4">
        <w:tab/>
        <w:t>Ορισμός Εφοδίου</w:t>
      </w:r>
      <w:bookmarkEnd w:id="21"/>
    </w:p>
    <w:p w:rsidR="00CE5797" w:rsidRPr="00FA551F" w:rsidRDefault="00CE5797" w:rsidP="00CE5797">
      <w:pPr>
        <w:tabs>
          <w:tab w:val="left" w:pos="720"/>
          <w:tab w:val="left" w:pos="1440"/>
          <w:tab w:val="left" w:pos="2160"/>
          <w:tab w:val="left" w:pos="2880"/>
        </w:tabs>
        <w:jc w:val="both"/>
        <w:rPr>
          <w:szCs w:val="24"/>
        </w:rPr>
      </w:pPr>
    </w:p>
    <w:p w:rsidR="00CE5797" w:rsidRDefault="00CE5797" w:rsidP="00CE5797">
      <w:pPr>
        <w:tabs>
          <w:tab w:val="left" w:pos="720"/>
          <w:tab w:val="left" w:pos="1440"/>
          <w:tab w:val="left" w:pos="2160"/>
          <w:tab w:val="left" w:pos="2880"/>
          <w:tab w:val="left" w:pos="3240"/>
        </w:tabs>
        <w:jc w:val="both"/>
        <w:rPr>
          <w:rFonts w:cs="Arial"/>
          <w:szCs w:val="24"/>
        </w:rPr>
      </w:pPr>
      <w:r w:rsidRPr="000A298D">
        <w:rPr>
          <w:szCs w:val="24"/>
        </w:rPr>
        <w:tab/>
      </w:r>
      <w:r w:rsidRPr="00797405">
        <w:rPr>
          <w:rFonts w:cs="Arial"/>
          <w:szCs w:val="24"/>
        </w:rPr>
        <w:t>Τα βασικά έλαια για την παραγωγή του  ελαίου</w:t>
      </w:r>
      <w:r>
        <w:rPr>
          <w:rFonts w:cs="Arial"/>
          <w:szCs w:val="24"/>
        </w:rPr>
        <w:t xml:space="preserve"> </w:t>
      </w:r>
      <w:r>
        <w:rPr>
          <w:rFonts w:cs="Arial"/>
          <w:szCs w:val="24"/>
          <w:lang w:val="en-US"/>
        </w:rPr>
        <w:t>SAE</w:t>
      </w:r>
      <w:r w:rsidR="00E45DCA">
        <w:rPr>
          <w:rFonts w:cs="Arial"/>
          <w:szCs w:val="24"/>
        </w:rPr>
        <w:t xml:space="preserve"> </w:t>
      </w:r>
      <w:r w:rsidR="00C778E4" w:rsidRPr="00C778E4">
        <w:rPr>
          <w:rFonts w:cs="Arial"/>
          <w:szCs w:val="24"/>
        </w:rPr>
        <w:t>15</w:t>
      </w:r>
      <w:r w:rsidR="00C778E4">
        <w:rPr>
          <w:rFonts w:cs="Arial"/>
          <w:szCs w:val="24"/>
          <w:lang w:val="en-US"/>
        </w:rPr>
        <w:t>W</w:t>
      </w:r>
      <w:r w:rsidRPr="003F5A91">
        <w:rPr>
          <w:rFonts w:cs="Arial"/>
          <w:szCs w:val="24"/>
        </w:rPr>
        <w:t>40</w:t>
      </w:r>
      <w:r w:rsidRPr="005E0846">
        <w:rPr>
          <w:rFonts w:cs="Arial"/>
          <w:szCs w:val="24"/>
        </w:rPr>
        <w:t xml:space="preserve"> </w:t>
      </w:r>
      <w:r w:rsidRPr="00797405">
        <w:rPr>
          <w:rFonts w:cs="Arial"/>
          <w:szCs w:val="24"/>
        </w:rPr>
        <w:t xml:space="preserve">πρέπει να προέρχονται από καλά διυλισμένα κλάσματα πετρελαίου ή από συνθετικά υλικά και μίγματα αυτών και να αναμιγνύονται με πρόσθετα, κατάλληλης σύστασης και περιεκτικότητας, έτσι ώστε το τελικό προϊόν </w:t>
      </w:r>
      <w:r w:rsidRPr="005B72F9">
        <w:rPr>
          <w:rFonts w:cs="Arial"/>
          <w:szCs w:val="24"/>
        </w:rPr>
        <w:t>να ανταποκρίνεται πλήρως στις απαιτήσεις</w:t>
      </w:r>
      <w:r w:rsidRPr="00797405">
        <w:rPr>
          <w:rFonts w:cs="Arial"/>
          <w:szCs w:val="24"/>
        </w:rPr>
        <w:t xml:space="preserve"> </w:t>
      </w:r>
      <w:r>
        <w:rPr>
          <w:rFonts w:cs="Arial"/>
          <w:szCs w:val="24"/>
        </w:rPr>
        <w:t>της</w:t>
      </w:r>
      <w:r w:rsidRPr="00797405">
        <w:rPr>
          <w:rFonts w:cs="Arial"/>
          <w:szCs w:val="24"/>
        </w:rPr>
        <w:t xml:space="preserve"> παρούσας προδιαγραφής. Τα κλάσματα του πετρελαίου μπορεί να είναι πρωτογενή ή να προέρχονται, εξ</w:t>
      </w:r>
      <w:r>
        <w:rPr>
          <w:rFonts w:cs="Arial"/>
          <w:szCs w:val="24"/>
        </w:rPr>
        <w:t>’</w:t>
      </w:r>
      <w:r w:rsidRPr="00797405">
        <w:rPr>
          <w:rFonts w:cs="Arial"/>
          <w:szCs w:val="24"/>
        </w:rPr>
        <w:t xml:space="preserve"> ολοκλήρου ή εν μέρει, </w:t>
      </w:r>
      <w:r w:rsidRPr="001F736C">
        <w:rPr>
          <w:rFonts w:cs="Arial"/>
          <w:szCs w:val="24"/>
        </w:rPr>
        <w:t xml:space="preserve">από </w:t>
      </w:r>
      <w:proofErr w:type="spellStart"/>
      <w:r w:rsidRPr="001F736C">
        <w:rPr>
          <w:rFonts w:cs="Arial"/>
          <w:szCs w:val="24"/>
        </w:rPr>
        <w:t>αναδιύλιση</w:t>
      </w:r>
      <w:proofErr w:type="spellEnd"/>
      <w:r w:rsidRPr="001F736C">
        <w:rPr>
          <w:rFonts w:cs="Arial"/>
          <w:szCs w:val="24"/>
        </w:rPr>
        <w:t xml:space="preserve">  </w:t>
      </w:r>
      <w:r w:rsidR="00FB02AA" w:rsidRPr="001F736C">
        <w:rPr>
          <w:rFonts w:cs="Arial"/>
          <w:szCs w:val="24"/>
        </w:rPr>
        <w:t>χρησιμοποιημένων</w:t>
      </w:r>
      <w:r w:rsidRPr="00797405">
        <w:rPr>
          <w:rFonts w:cs="Arial"/>
          <w:szCs w:val="24"/>
        </w:rPr>
        <w:t xml:space="preserve"> ελαίων και να  </w:t>
      </w:r>
      <w:r w:rsidRPr="00CE5797">
        <w:rPr>
          <w:rFonts w:cs="Arial"/>
          <w:szCs w:val="24"/>
        </w:rPr>
        <w:t>έχουν τις ιδιότητες του καλά</w:t>
      </w:r>
      <w:r>
        <w:rPr>
          <w:rFonts w:cs="Arial"/>
          <w:szCs w:val="24"/>
        </w:rPr>
        <w:t xml:space="preserve"> διυλισμένου βασικού ελαίου</w:t>
      </w:r>
      <w:r w:rsidRPr="003F5A91">
        <w:rPr>
          <w:rFonts w:cs="Arial"/>
          <w:szCs w:val="24"/>
        </w:rPr>
        <w:t>.</w:t>
      </w:r>
    </w:p>
    <w:p w:rsidR="00986ED4" w:rsidRDefault="00986ED4" w:rsidP="00CE5797">
      <w:pPr>
        <w:tabs>
          <w:tab w:val="left" w:pos="720"/>
          <w:tab w:val="left" w:pos="1440"/>
          <w:tab w:val="left" w:pos="2160"/>
          <w:tab w:val="left" w:pos="2880"/>
          <w:tab w:val="left" w:pos="3240"/>
        </w:tabs>
        <w:jc w:val="both"/>
        <w:rPr>
          <w:rFonts w:cs="Arial"/>
          <w:szCs w:val="24"/>
        </w:rPr>
      </w:pPr>
    </w:p>
    <w:p w:rsidR="000C03E9" w:rsidRPr="00797405" w:rsidRDefault="000C03E9" w:rsidP="00CE5797">
      <w:pPr>
        <w:tabs>
          <w:tab w:val="left" w:pos="720"/>
          <w:tab w:val="left" w:pos="1440"/>
          <w:tab w:val="left" w:pos="2160"/>
          <w:tab w:val="left" w:pos="2880"/>
          <w:tab w:val="left" w:pos="3240"/>
        </w:tabs>
        <w:jc w:val="both"/>
        <w:rPr>
          <w:rFonts w:cs="Arial"/>
          <w:szCs w:val="24"/>
        </w:rPr>
      </w:pPr>
    </w:p>
    <w:p w:rsidR="00CE5797" w:rsidRPr="00986ED4" w:rsidRDefault="00CE5797" w:rsidP="00986ED4">
      <w:pPr>
        <w:pStyle w:val="2"/>
        <w:ind w:firstLine="720"/>
      </w:pPr>
      <w:bookmarkStart w:id="22" w:name="_Toc171776251"/>
      <w:r w:rsidRPr="00986ED4">
        <w:t>4.2</w:t>
      </w:r>
      <w:r w:rsidRPr="00986ED4">
        <w:tab/>
      </w:r>
      <w:bookmarkEnd w:id="22"/>
      <w:r w:rsidR="006341EC">
        <w:t>Τεχνικές απαιτήσεις</w:t>
      </w:r>
    </w:p>
    <w:p w:rsidR="00CE5797" w:rsidRDefault="00CE5797" w:rsidP="00CE5797">
      <w:pPr>
        <w:pStyle w:val="a6"/>
        <w:tabs>
          <w:tab w:val="clear" w:pos="4153"/>
          <w:tab w:val="clear" w:pos="8306"/>
          <w:tab w:val="left" w:pos="720"/>
          <w:tab w:val="left" w:pos="1440"/>
          <w:tab w:val="left" w:pos="2160"/>
          <w:tab w:val="left" w:pos="2880"/>
        </w:tabs>
        <w:jc w:val="both"/>
        <w:rPr>
          <w:rFonts w:cs="Arial"/>
          <w:szCs w:val="24"/>
        </w:rPr>
      </w:pPr>
    </w:p>
    <w:p w:rsidR="00BD1A76" w:rsidRDefault="00CE5797" w:rsidP="00BD1A76">
      <w:pPr>
        <w:pStyle w:val="20"/>
      </w:pPr>
      <w:r w:rsidRPr="00DB2637">
        <w:tab/>
      </w:r>
      <w:r w:rsidRPr="00DB2637">
        <w:tab/>
      </w:r>
      <w:bookmarkStart w:id="23" w:name="_Toc171776254"/>
      <w:r w:rsidR="00BD1A76">
        <w:t>Το έλαιο θα πρέπει να:</w:t>
      </w:r>
    </w:p>
    <w:p w:rsidR="00BD1A76" w:rsidRDefault="00BD1A76" w:rsidP="00BD1A76">
      <w:pPr>
        <w:pStyle w:val="20"/>
      </w:pPr>
    </w:p>
    <w:p w:rsidR="00BD1A76" w:rsidRDefault="00BD1A76" w:rsidP="00BD1A76">
      <w:pPr>
        <w:pStyle w:val="20"/>
      </w:pPr>
      <w:r>
        <w:t xml:space="preserve"> </w:t>
      </w:r>
      <w:r>
        <w:tab/>
      </w:r>
      <w:r>
        <w:tab/>
      </w:r>
      <w:r>
        <w:tab/>
        <w:t>4.2.1</w:t>
      </w:r>
      <w:r>
        <w:tab/>
        <w:t xml:space="preserve">Μην περιέχει ανόργανα οξέα ή ανόργανες  βάσεις, </w:t>
      </w:r>
      <w:proofErr w:type="spellStart"/>
      <w:r>
        <w:t>πολυχλωριωμένα</w:t>
      </w:r>
      <w:proofErr w:type="spellEnd"/>
      <w:r>
        <w:t xml:space="preserve"> </w:t>
      </w:r>
      <w:proofErr w:type="spellStart"/>
      <w:r>
        <w:t>διφαινύλια</w:t>
      </w:r>
      <w:proofErr w:type="spellEnd"/>
      <w:r>
        <w:t xml:space="preserve">, τοξικές ή καρκινογόνες ουσίες και η χρήση του να μην έχει δυσμενείς επιπτώσεις στη δημόσια υγεία και στο περιβάλλον. </w:t>
      </w:r>
    </w:p>
    <w:p w:rsidR="00BD1A76" w:rsidRDefault="00BD1A76" w:rsidP="00BD1A76">
      <w:pPr>
        <w:pStyle w:val="20"/>
      </w:pPr>
    </w:p>
    <w:p w:rsidR="00BD1A76" w:rsidRDefault="00BD1A76" w:rsidP="00BD1A76">
      <w:pPr>
        <w:pStyle w:val="20"/>
      </w:pPr>
      <w:r>
        <w:tab/>
      </w:r>
      <w:r>
        <w:tab/>
      </w:r>
      <w:r>
        <w:tab/>
        <w:t>4.2.2</w:t>
      </w:r>
      <w:r>
        <w:tab/>
        <w:t>Καλύπτει τις απαιτήσεις  ταξινόμησης της ανωτέρω παραγράφου 3 καθώς και τις απαιτήσεις φυσικοχημικών χαρακτηριστικών του Πίνακα 2 :</w:t>
      </w:r>
    </w:p>
    <w:p w:rsidR="00102AD0" w:rsidRDefault="00CE5797" w:rsidP="00BD1A76">
      <w:pPr>
        <w:pStyle w:val="20"/>
        <w:sectPr w:rsidR="00102AD0" w:rsidSect="00744A5C">
          <w:pgSz w:w="11907" w:h="16840" w:code="9"/>
          <w:pgMar w:top="1588" w:right="1701" w:bottom="1701" w:left="1588" w:header="720" w:footer="720" w:gutter="0"/>
          <w:pgNumType w:fmt="numberInDash"/>
          <w:cols w:space="720"/>
        </w:sectPr>
      </w:pPr>
      <w:r w:rsidRPr="00CE5797">
        <w:t xml:space="preserve"> </w:t>
      </w:r>
      <w:bookmarkEnd w:id="23"/>
    </w:p>
    <w:p w:rsidR="00CE5797" w:rsidRPr="000A298D" w:rsidRDefault="00CE5797" w:rsidP="00CE5797">
      <w:pPr>
        <w:pStyle w:val="a8"/>
        <w:tabs>
          <w:tab w:val="left" w:pos="720"/>
          <w:tab w:val="left" w:pos="1440"/>
          <w:tab w:val="left" w:pos="2160"/>
          <w:tab w:val="left" w:pos="2880"/>
        </w:tabs>
        <w:ind w:right="82"/>
        <w:jc w:val="center"/>
        <w:rPr>
          <w:rFonts w:cs="Arial"/>
          <w:b/>
          <w:szCs w:val="24"/>
        </w:rPr>
      </w:pPr>
    </w:p>
    <w:p w:rsidR="00CE5797" w:rsidRDefault="00B13FDB" w:rsidP="00CE5797">
      <w:pPr>
        <w:pStyle w:val="a8"/>
        <w:tabs>
          <w:tab w:val="left" w:pos="720"/>
          <w:tab w:val="left" w:pos="1440"/>
          <w:tab w:val="left" w:pos="2160"/>
          <w:tab w:val="left" w:pos="2880"/>
        </w:tabs>
        <w:ind w:right="82"/>
        <w:jc w:val="center"/>
        <w:rPr>
          <w:rFonts w:cs="Arial"/>
          <w:b/>
          <w:sz w:val="22"/>
          <w:szCs w:val="22"/>
        </w:rPr>
      </w:pPr>
      <w:r>
        <w:rPr>
          <w:rFonts w:cs="Arial"/>
          <w:b/>
          <w:sz w:val="22"/>
          <w:szCs w:val="22"/>
        </w:rPr>
        <w:t>Πίνακας 2</w:t>
      </w:r>
    </w:p>
    <w:p w:rsidR="00FE6DC8" w:rsidRPr="0091631C" w:rsidRDefault="00FE6DC8" w:rsidP="00CE5797">
      <w:pPr>
        <w:pStyle w:val="a8"/>
        <w:tabs>
          <w:tab w:val="left" w:pos="720"/>
          <w:tab w:val="left" w:pos="1440"/>
          <w:tab w:val="left" w:pos="2160"/>
          <w:tab w:val="left" w:pos="2880"/>
        </w:tabs>
        <w:ind w:right="82"/>
        <w:jc w:val="center"/>
        <w:rPr>
          <w:rFonts w:cs="Arial"/>
          <w:sz w:val="22"/>
          <w:szCs w:val="22"/>
          <w:lang w:val="en-US"/>
        </w:rPr>
      </w:pPr>
    </w:p>
    <w:tbl>
      <w:tblPr>
        <w:tblW w:w="12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5242"/>
        <w:gridCol w:w="1814"/>
        <w:gridCol w:w="2489"/>
        <w:gridCol w:w="2431"/>
      </w:tblGrid>
      <w:tr w:rsidR="00FB02AA" w:rsidRPr="00102AD0" w:rsidTr="00102AD0">
        <w:trPr>
          <w:trHeight w:val="547"/>
          <w:jc w:val="center"/>
        </w:trPr>
        <w:tc>
          <w:tcPr>
            <w:tcW w:w="693" w:type="dxa"/>
            <w:shd w:val="clear" w:color="auto" w:fill="auto"/>
            <w:vAlign w:val="center"/>
          </w:tcPr>
          <w:p w:rsidR="00FB02AA" w:rsidRPr="00102AD0" w:rsidRDefault="00FB02AA" w:rsidP="001150D2">
            <w:pPr>
              <w:jc w:val="center"/>
              <w:rPr>
                <w:b/>
                <w:sz w:val="20"/>
              </w:rPr>
            </w:pPr>
            <w:r w:rsidRPr="00102AD0">
              <w:rPr>
                <w:rFonts w:cs="Arial"/>
                <w:b/>
                <w:sz w:val="20"/>
              </w:rPr>
              <w:t>Α/Α</w:t>
            </w:r>
          </w:p>
        </w:tc>
        <w:tc>
          <w:tcPr>
            <w:tcW w:w="5242" w:type="dxa"/>
            <w:shd w:val="clear" w:color="auto" w:fill="auto"/>
            <w:vAlign w:val="center"/>
          </w:tcPr>
          <w:p w:rsidR="00FB02AA" w:rsidRPr="00102AD0" w:rsidRDefault="00FB02AA" w:rsidP="001150D2">
            <w:pPr>
              <w:jc w:val="center"/>
              <w:rPr>
                <w:b/>
                <w:sz w:val="20"/>
              </w:rPr>
            </w:pPr>
            <w:r w:rsidRPr="00102AD0">
              <w:rPr>
                <w:rFonts w:cs="Arial"/>
                <w:b/>
                <w:sz w:val="20"/>
              </w:rPr>
              <w:t>ΙΔΙΟΤΗΤΕΣ</w:t>
            </w:r>
          </w:p>
        </w:tc>
        <w:tc>
          <w:tcPr>
            <w:tcW w:w="1814" w:type="dxa"/>
            <w:shd w:val="clear" w:color="auto" w:fill="auto"/>
            <w:vAlign w:val="center"/>
          </w:tcPr>
          <w:p w:rsidR="00FB02AA" w:rsidRPr="00102AD0" w:rsidRDefault="00FB02AA" w:rsidP="001150D2">
            <w:pPr>
              <w:jc w:val="center"/>
              <w:rPr>
                <w:b/>
                <w:sz w:val="20"/>
              </w:rPr>
            </w:pPr>
            <w:r w:rsidRPr="00102AD0">
              <w:rPr>
                <w:b/>
                <w:sz w:val="20"/>
              </w:rPr>
              <w:t>ΜΟΝΑΔΑ ΜΕΤΡΗΣΗΣ</w:t>
            </w:r>
          </w:p>
        </w:tc>
        <w:tc>
          <w:tcPr>
            <w:tcW w:w="2489" w:type="dxa"/>
            <w:shd w:val="clear" w:color="auto" w:fill="auto"/>
            <w:vAlign w:val="center"/>
          </w:tcPr>
          <w:p w:rsidR="00FB02AA" w:rsidRPr="00102AD0" w:rsidRDefault="00FB02AA" w:rsidP="001150D2">
            <w:pPr>
              <w:jc w:val="center"/>
              <w:rPr>
                <w:rFonts w:cs="Arial"/>
                <w:b/>
                <w:sz w:val="20"/>
              </w:rPr>
            </w:pPr>
            <w:r w:rsidRPr="00102AD0">
              <w:rPr>
                <w:rFonts w:cs="Arial"/>
                <w:b/>
                <w:sz w:val="20"/>
              </w:rPr>
              <w:t>ΟΡΙΑ</w:t>
            </w:r>
          </w:p>
        </w:tc>
        <w:tc>
          <w:tcPr>
            <w:tcW w:w="2431" w:type="dxa"/>
            <w:shd w:val="clear" w:color="auto" w:fill="auto"/>
            <w:vAlign w:val="center"/>
          </w:tcPr>
          <w:p w:rsidR="00FB02AA" w:rsidRPr="00102AD0" w:rsidRDefault="00FB02AA" w:rsidP="001150D2">
            <w:pPr>
              <w:jc w:val="center"/>
              <w:rPr>
                <w:rFonts w:cs="Arial"/>
                <w:b/>
                <w:sz w:val="20"/>
              </w:rPr>
            </w:pPr>
            <w:r w:rsidRPr="00102AD0">
              <w:rPr>
                <w:rFonts w:cs="Arial"/>
                <w:b/>
                <w:sz w:val="20"/>
              </w:rPr>
              <w:t>ΜΕΘΟΔΟΣ ΕΛΕΓΧΟΥ</w:t>
            </w:r>
          </w:p>
        </w:tc>
      </w:tr>
      <w:tr w:rsidR="00FB02AA" w:rsidRPr="00102AD0" w:rsidTr="00102AD0">
        <w:trPr>
          <w:jc w:val="center"/>
        </w:trPr>
        <w:tc>
          <w:tcPr>
            <w:tcW w:w="693" w:type="dxa"/>
            <w:shd w:val="clear" w:color="auto" w:fill="auto"/>
            <w:vAlign w:val="center"/>
          </w:tcPr>
          <w:p w:rsidR="00FB02AA" w:rsidRPr="00102AD0" w:rsidRDefault="00FB02AA" w:rsidP="001150D2">
            <w:pPr>
              <w:jc w:val="center"/>
              <w:rPr>
                <w:rFonts w:cs="Arial"/>
                <w:sz w:val="20"/>
              </w:rPr>
            </w:pPr>
            <w:r w:rsidRPr="00102AD0">
              <w:rPr>
                <w:rFonts w:cs="Arial"/>
                <w:sz w:val="20"/>
              </w:rPr>
              <w:t>1</w:t>
            </w:r>
          </w:p>
        </w:tc>
        <w:tc>
          <w:tcPr>
            <w:tcW w:w="5242" w:type="dxa"/>
            <w:shd w:val="clear" w:color="auto" w:fill="auto"/>
            <w:vAlign w:val="center"/>
          </w:tcPr>
          <w:p w:rsidR="00102AD0" w:rsidRPr="00102AD0" w:rsidRDefault="00102AD0" w:rsidP="001150D2">
            <w:pPr>
              <w:rPr>
                <w:rFonts w:cs="Arial"/>
                <w:sz w:val="20"/>
              </w:rPr>
            </w:pPr>
            <w:r w:rsidRPr="00102AD0">
              <w:rPr>
                <w:rFonts w:cs="Arial"/>
                <w:sz w:val="20"/>
              </w:rPr>
              <w:t>Εμφάνιση</w:t>
            </w:r>
          </w:p>
          <w:p w:rsidR="00FB02AA" w:rsidRPr="00102AD0" w:rsidRDefault="00102AD0" w:rsidP="001150D2">
            <w:pPr>
              <w:rPr>
                <w:rFonts w:cs="Arial"/>
                <w:sz w:val="20"/>
              </w:rPr>
            </w:pPr>
            <w:r w:rsidRPr="00102AD0">
              <w:rPr>
                <w:rFonts w:cs="Arial"/>
                <w:sz w:val="20"/>
              </w:rPr>
              <w:t>(</w:t>
            </w:r>
            <w:r w:rsidR="00FB02AA" w:rsidRPr="00102AD0">
              <w:rPr>
                <w:rFonts w:cs="Arial"/>
                <w:sz w:val="20"/>
                <w:lang w:val="en-US"/>
              </w:rPr>
              <w:t>Appearance</w:t>
            </w:r>
            <w:r w:rsidRPr="00102AD0">
              <w:rPr>
                <w:rFonts w:cs="Arial"/>
                <w:sz w:val="20"/>
              </w:rPr>
              <w:t>)</w:t>
            </w:r>
          </w:p>
        </w:tc>
        <w:tc>
          <w:tcPr>
            <w:tcW w:w="1814" w:type="dxa"/>
            <w:shd w:val="clear" w:color="auto" w:fill="auto"/>
            <w:vAlign w:val="center"/>
          </w:tcPr>
          <w:p w:rsidR="00FB02AA" w:rsidRPr="00102AD0" w:rsidRDefault="00FB02AA" w:rsidP="001150D2">
            <w:pPr>
              <w:jc w:val="center"/>
              <w:rPr>
                <w:rFonts w:cs="Arial"/>
                <w:sz w:val="20"/>
              </w:rPr>
            </w:pPr>
          </w:p>
        </w:tc>
        <w:tc>
          <w:tcPr>
            <w:tcW w:w="2489" w:type="dxa"/>
            <w:shd w:val="clear" w:color="auto" w:fill="auto"/>
            <w:vAlign w:val="center"/>
          </w:tcPr>
          <w:p w:rsidR="00102AD0" w:rsidRPr="00102AD0" w:rsidRDefault="00102AD0" w:rsidP="00082336">
            <w:pPr>
              <w:rPr>
                <w:rFonts w:cs="Arial"/>
                <w:sz w:val="20"/>
              </w:rPr>
            </w:pPr>
            <w:r w:rsidRPr="00102AD0">
              <w:rPr>
                <w:rFonts w:cs="Arial"/>
                <w:sz w:val="20"/>
              </w:rPr>
              <w:t>Ομογενές, καθαρό, ελεύθερο ορατού ύδατος, σωματιδίων εν αιώρηση και ιζήματος</w:t>
            </w:r>
          </w:p>
          <w:p w:rsidR="00FB02AA" w:rsidRPr="00102AD0" w:rsidRDefault="00102AD0" w:rsidP="00082336">
            <w:pPr>
              <w:rPr>
                <w:rFonts w:cs="Arial"/>
                <w:sz w:val="20"/>
                <w:lang w:val="en-US"/>
              </w:rPr>
            </w:pPr>
            <w:r w:rsidRPr="00102AD0">
              <w:rPr>
                <w:rFonts w:cs="Arial"/>
                <w:sz w:val="20"/>
                <w:lang w:val="en-US"/>
              </w:rPr>
              <w:t>(</w:t>
            </w:r>
            <w:r w:rsidR="00FB02AA" w:rsidRPr="00102AD0">
              <w:rPr>
                <w:rFonts w:cs="Arial"/>
                <w:sz w:val="20"/>
                <w:lang w:val="en-US"/>
              </w:rPr>
              <w:t>Clear and bright,</w:t>
            </w:r>
          </w:p>
          <w:p w:rsidR="00FB02AA" w:rsidRPr="00102AD0" w:rsidRDefault="00FB02AA" w:rsidP="00082336">
            <w:pPr>
              <w:rPr>
                <w:rFonts w:cs="Arial"/>
                <w:sz w:val="20"/>
                <w:lang w:val="en-US"/>
              </w:rPr>
            </w:pPr>
            <w:r w:rsidRPr="00102AD0">
              <w:rPr>
                <w:rFonts w:cs="Arial"/>
                <w:sz w:val="20"/>
                <w:lang w:val="en-US"/>
              </w:rPr>
              <w:t>water</w:t>
            </w:r>
            <w:r w:rsidR="00082336" w:rsidRPr="00102AD0">
              <w:rPr>
                <w:rFonts w:cs="Arial"/>
                <w:sz w:val="20"/>
                <w:lang w:val="en-US"/>
              </w:rPr>
              <w:t>/particles/</w:t>
            </w:r>
          </w:p>
          <w:p w:rsidR="00FB02AA" w:rsidRPr="00102AD0" w:rsidRDefault="00FB02AA" w:rsidP="00082336">
            <w:pPr>
              <w:rPr>
                <w:rFonts w:cs="Arial"/>
                <w:sz w:val="20"/>
              </w:rPr>
            </w:pPr>
            <w:r w:rsidRPr="00102AD0">
              <w:rPr>
                <w:rFonts w:cs="Arial"/>
                <w:sz w:val="20"/>
                <w:lang w:val="en-US"/>
              </w:rPr>
              <w:t>sediment free</w:t>
            </w:r>
            <w:r w:rsidR="00102AD0">
              <w:rPr>
                <w:rFonts w:cs="Arial"/>
                <w:sz w:val="20"/>
              </w:rPr>
              <w:t>)</w:t>
            </w:r>
          </w:p>
        </w:tc>
        <w:tc>
          <w:tcPr>
            <w:tcW w:w="2431" w:type="dxa"/>
            <w:shd w:val="clear" w:color="auto" w:fill="auto"/>
            <w:vAlign w:val="center"/>
          </w:tcPr>
          <w:p w:rsidR="00FB02AA" w:rsidRPr="00102AD0" w:rsidRDefault="00102AD0" w:rsidP="001150D2">
            <w:pPr>
              <w:jc w:val="center"/>
              <w:rPr>
                <w:rFonts w:cs="Arial"/>
                <w:sz w:val="20"/>
                <w:lang w:val="en-US"/>
              </w:rPr>
            </w:pPr>
            <w:r w:rsidRPr="00102AD0">
              <w:rPr>
                <w:rFonts w:cs="Arial"/>
                <w:sz w:val="20"/>
                <w:lang w:val="en-US"/>
              </w:rPr>
              <w:t>Οπ</w:t>
            </w:r>
            <w:proofErr w:type="spellStart"/>
            <w:r w:rsidRPr="00102AD0">
              <w:rPr>
                <w:rFonts w:cs="Arial"/>
                <w:sz w:val="20"/>
                <w:lang w:val="en-US"/>
              </w:rPr>
              <w:t>τική</w:t>
            </w:r>
            <w:proofErr w:type="spellEnd"/>
            <w:r w:rsidRPr="00102AD0">
              <w:rPr>
                <w:rFonts w:cs="Arial"/>
                <w:sz w:val="20"/>
                <w:lang w:val="en-US"/>
              </w:rPr>
              <w:t xml:space="preserve"> </w:t>
            </w:r>
            <w:proofErr w:type="spellStart"/>
            <w:r w:rsidRPr="00102AD0">
              <w:rPr>
                <w:rFonts w:cs="Arial"/>
                <w:sz w:val="20"/>
                <w:lang w:val="en-US"/>
              </w:rPr>
              <w:t>Εξέτ</w:t>
            </w:r>
            <w:proofErr w:type="spellEnd"/>
            <w:r w:rsidRPr="00102AD0">
              <w:rPr>
                <w:rFonts w:cs="Arial"/>
                <w:sz w:val="20"/>
                <w:lang w:val="en-US"/>
              </w:rPr>
              <w:t>αση</w:t>
            </w:r>
          </w:p>
        </w:tc>
      </w:tr>
      <w:tr w:rsidR="00FB02AA" w:rsidRPr="00102AD0" w:rsidTr="00102AD0">
        <w:trPr>
          <w:trHeight w:val="362"/>
          <w:jc w:val="center"/>
        </w:trPr>
        <w:tc>
          <w:tcPr>
            <w:tcW w:w="693" w:type="dxa"/>
            <w:shd w:val="clear" w:color="auto" w:fill="auto"/>
            <w:vAlign w:val="center"/>
          </w:tcPr>
          <w:p w:rsidR="00FB02AA" w:rsidRPr="00102AD0" w:rsidRDefault="00FB02AA" w:rsidP="001150D2">
            <w:pPr>
              <w:jc w:val="center"/>
              <w:rPr>
                <w:sz w:val="20"/>
                <w:lang w:val="en-US"/>
              </w:rPr>
            </w:pPr>
            <w:r w:rsidRPr="00102AD0">
              <w:rPr>
                <w:rFonts w:cs="Arial"/>
                <w:sz w:val="20"/>
                <w:lang w:val="en-US"/>
              </w:rPr>
              <w:t>2</w:t>
            </w:r>
          </w:p>
        </w:tc>
        <w:tc>
          <w:tcPr>
            <w:tcW w:w="5242" w:type="dxa"/>
            <w:shd w:val="clear" w:color="auto" w:fill="auto"/>
            <w:vAlign w:val="center"/>
          </w:tcPr>
          <w:p w:rsidR="00102AD0" w:rsidRPr="00102AD0" w:rsidRDefault="00102AD0" w:rsidP="00102AD0">
            <w:pPr>
              <w:jc w:val="both"/>
              <w:rPr>
                <w:rFonts w:cs="Arial"/>
                <w:sz w:val="20"/>
                <w:lang w:val="en-US"/>
              </w:rPr>
            </w:pPr>
            <w:r w:rsidRPr="00102AD0">
              <w:rPr>
                <w:rFonts w:cs="Arial"/>
                <w:sz w:val="20"/>
              </w:rPr>
              <w:t>Κινηματικό</w:t>
            </w:r>
            <w:r w:rsidRPr="00102AD0">
              <w:rPr>
                <w:rFonts w:cs="Arial"/>
                <w:sz w:val="20"/>
                <w:lang w:val="en-US"/>
              </w:rPr>
              <w:t xml:space="preserve"> </w:t>
            </w:r>
            <w:r w:rsidRPr="00102AD0">
              <w:rPr>
                <w:rFonts w:cs="Arial"/>
                <w:sz w:val="20"/>
              </w:rPr>
              <w:t>Ιξώδες</w:t>
            </w:r>
            <w:r w:rsidRPr="00102AD0">
              <w:rPr>
                <w:rFonts w:cs="Arial"/>
                <w:sz w:val="20"/>
                <w:lang w:val="en-US"/>
              </w:rPr>
              <w:t xml:space="preserve"> </w:t>
            </w:r>
            <w:r w:rsidRPr="00102AD0">
              <w:rPr>
                <w:rFonts w:cs="Arial"/>
                <w:sz w:val="20"/>
              </w:rPr>
              <w:t>στους</w:t>
            </w:r>
            <w:r w:rsidRPr="00102AD0">
              <w:rPr>
                <w:rFonts w:cs="Arial"/>
                <w:sz w:val="20"/>
                <w:lang w:val="en-US"/>
              </w:rPr>
              <w:t xml:space="preserve"> 100 </w:t>
            </w:r>
            <w:r w:rsidRPr="00102AD0">
              <w:rPr>
                <w:rFonts w:cs="Arial"/>
                <w:sz w:val="20"/>
                <w:vertAlign w:val="superscript"/>
              </w:rPr>
              <w:t>ο</w:t>
            </w:r>
            <w:r w:rsidRPr="00102AD0">
              <w:rPr>
                <w:rFonts w:cs="Arial"/>
                <w:sz w:val="20"/>
                <w:lang w:val="en-US"/>
              </w:rPr>
              <w:t>C</w:t>
            </w:r>
          </w:p>
          <w:p w:rsidR="00FB02AA" w:rsidRPr="00102AD0" w:rsidRDefault="00102AD0" w:rsidP="00102AD0">
            <w:pPr>
              <w:jc w:val="both"/>
              <w:rPr>
                <w:rFonts w:cs="Arial"/>
                <w:sz w:val="20"/>
                <w:lang w:val="en-US"/>
              </w:rPr>
            </w:pPr>
            <w:r w:rsidRPr="00102AD0">
              <w:rPr>
                <w:rFonts w:cs="Arial"/>
                <w:sz w:val="20"/>
                <w:lang w:val="en-US"/>
              </w:rPr>
              <w:t xml:space="preserve">(Kinematic Viscosity at 100 </w:t>
            </w:r>
            <w:r w:rsidRPr="00102AD0">
              <w:rPr>
                <w:rFonts w:cs="Arial"/>
                <w:sz w:val="20"/>
                <w:vertAlign w:val="superscript"/>
              </w:rPr>
              <w:t>ο</w:t>
            </w:r>
            <w:r w:rsidRPr="00102AD0">
              <w:rPr>
                <w:rFonts w:cs="Arial"/>
                <w:sz w:val="20"/>
                <w:lang w:val="en-US"/>
              </w:rPr>
              <w:t>C)</w:t>
            </w:r>
          </w:p>
        </w:tc>
        <w:tc>
          <w:tcPr>
            <w:tcW w:w="1814" w:type="dxa"/>
            <w:shd w:val="clear" w:color="auto" w:fill="auto"/>
            <w:vAlign w:val="center"/>
          </w:tcPr>
          <w:p w:rsidR="00FB02AA" w:rsidRPr="00102AD0" w:rsidRDefault="00FB02AA" w:rsidP="001150D2">
            <w:pPr>
              <w:jc w:val="center"/>
              <w:rPr>
                <w:rFonts w:cs="Arial"/>
                <w:sz w:val="20"/>
                <w:vertAlign w:val="superscript"/>
                <w:lang w:val="en-US"/>
              </w:rPr>
            </w:pPr>
            <w:r w:rsidRPr="00102AD0">
              <w:rPr>
                <w:rFonts w:cs="Arial"/>
                <w:sz w:val="20"/>
                <w:lang w:val="en-US"/>
              </w:rPr>
              <w:t>mm</w:t>
            </w:r>
            <w:r w:rsidRPr="00102AD0">
              <w:rPr>
                <w:rFonts w:cs="Arial"/>
                <w:sz w:val="20"/>
                <w:vertAlign w:val="superscript"/>
                <w:lang w:val="en-US"/>
              </w:rPr>
              <w:t>2</w:t>
            </w:r>
            <w:r w:rsidRPr="00102AD0">
              <w:rPr>
                <w:rFonts w:cs="Arial"/>
                <w:sz w:val="20"/>
                <w:lang w:val="en-US"/>
              </w:rPr>
              <w:t>s</w:t>
            </w:r>
            <w:r w:rsidRPr="00102AD0">
              <w:rPr>
                <w:rFonts w:cs="Arial"/>
                <w:sz w:val="20"/>
                <w:vertAlign w:val="superscript"/>
                <w:lang w:val="en-US"/>
              </w:rPr>
              <w:t>-1</w:t>
            </w:r>
          </w:p>
        </w:tc>
        <w:tc>
          <w:tcPr>
            <w:tcW w:w="2489" w:type="dxa"/>
            <w:shd w:val="clear" w:color="auto" w:fill="auto"/>
            <w:vAlign w:val="center"/>
          </w:tcPr>
          <w:p w:rsidR="00FB02AA" w:rsidRPr="00102AD0" w:rsidRDefault="00102AD0" w:rsidP="001150D2">
            <w:pPr>
              <w:jc w:val="center"/>
              <w:rPr>
                <w:rFonts w:cs="Arial"/>
                <w:sz w:val="20"/>
              </w:rPr>
            </w:pPr>
            <w:r>
              <w:rPr>
                <w:rFonts w:cs="Arial"/>
                <w:sz w:val="20"/>
              </w:rPr>
              <w:t>12,5 &lt;</w:t>
            </w:r>
            <w:r w:rsidR="00FB02AA" w:rsidRPr="00102AD0">
              <w:rPr>
                <w:rFonts w:cs="Arial"/>
                <w:sz w:val="20"/>
              </w:rPr>
              <w:t>16,3</w:t>
            </w:r>
          </w:p>
        </w:tc>
        <w:tc>
          <w:tcPr>
            <w:tcW w:w="2431" w:type="dxa"/>
            <w:shd w:val="clear" w:color="auto" w:fill="auto"/>
            <w:vAlign w:val="center"/>
          </w:tcPr>
          <w:p w:rsidR="00102AD0" w:rsidRPr="00102AD0" w:rsidRDefault="00102AD0" w:rsidP="00102AD0">
            <w:pPr>
              <w:jc w:val="center"/>
              <w:rPr>
                <w:rFonts w:cs="Arial"/>
                <w:sz w:val="20"/>
                <w:lang w:val="en-US"/>
              </w:rPr>
            </w:pPr>
            <w:r>
              <w:rPr>
                <w:rFonts w:cs="Arial"/>
                <w:sz w:val="20"/>
                <w:lang w:val="en-US"/>
              </w:rPr>
              <w:t>ΕΛΟΤ ΕΝ ISO 3104,</w:t>
            </w:r>
          </w:p>
          <w:p w:rsidR="00FB02AA" w:rsidRPr="00102AD0" w:rsidRDefault="00102AD0" w:rsidP="00102AD0">
            <w:pPr>
              <w:jc w:val="center"/>
              <w:rPr>
                <w:rFonts w:cs="Arial"/>
                <w:sz w:val="20"/>
                <w:lang w:val="en-US"/>
              </w:rPr>
            </w:pPr>
            <w:r w:rsidRPr="00102AD0">
              <w:rPr>
                <w:rFonts w:cs="Arial"/>
                <w:sz w:val="20"/>
                <w:lang w:val="en-US"/>
              </w:rPr>
              <w:t>ASTM D445, D7042</w:t>
            </w:r>
          </w:p>
        </w:tc>
      </w:tr>
      <w:tr w:rsidR="00082336" w:rsidRPr="00102AD0" w:rsidTr="00102AD0">
        <w:trPr>
          <w:trHeight w:val="362"/>
          <w:jc w:val="center"/>
        </w:trPr>
        <w:tc>
          <w:tcPr>
            <w:tcW w:w="693" w:type="dxa"/>
            <w:shd w:val="clear" w:color="auto" w:fill="auto"/>
            <w:vAlign w:val="center"/>
          </w:tcPr>
          <w:p w:rsidR="00082336" w:rsidRPr="00102AD0" w:rsidRDefault="00082336" w:rsidP="001150D2">
            <w:pPr>
              <w:jc w:val="center"/>
              <w:rPr>
                <w:rFonts w:cs="Arial"/>
                <w:sz w:val="20"/>
                <w:lang w:val="en-US"/>
              </w:rPr>
            </w:pPr>
            <w:r w:rsidRPr="00102AD0">
              <w:rPr>
                <w:rFonts w:cs="Arial"/>
                <w:sz w:val="20"/>
                <w:lang w:val="en-US"/>
              </w:rPr>
              <w:t>3</w:t>
            </w:r>
          </w:p>
        </w:tc>
        <w:tc>
          <w:tcPr>
            <w:tcW w:w="5242" w:type="dxa"/>
            <w:shd w:val="clear" w:color="auto" w:fill="auto"/>
            <w:vAlign w:val="center"/>
          </w:tcPr>
          <w:p w:rsidR="00102AD0" w:rsidRPr="00975AF6" w:rsidRDefault="00E80953" w:rsidP="00082336">
            <w:pPr>
              <w:rPr>
                <w:sz w:val="20"/>
                <w:lang w:val="en-US"/>
              </w:rPr>
            </w:pPr>
            <w:r w:rsidRPr="00975AF6">
              <w:rPr>
                <w:sz w:val="20"/>
                <w:lang w:val="en-US"/>
              </w:rPr>
              <w:t>(</w:t>
            </w:r>
            <w:r>
              <w:rPr>
                <w:sz w:val="20"/>
              </w:rPr>
              <w:t>Ιξώδες</w:t>
            </w:r>
            <w:r w:rsidRPr="00975AF6">
              <w:rPr>
                <w:sz w:val="20"/>
                <w:lang w:val="en-US"/>
              </w:rPr>
              <w:t xml:space="preserve"> </w:t>
            </w:r>
            <w:r w:rsidR="00F9063B">
              <w:rPr>
                <w:sz w:val="20"/>
              </w:rPr>
              <w:t>ψυχρής</w:t>
            </w:r>
            <w:r w:rsidR="00F9063B" w:rsidRPr="00975AF6">
              <w:rPr>
                <w:sz w:val="20"/>
                <w:lang w:val="en-US"/>
              </w:rPr>
              <w:t xml:space="preserve"> </w:t>
            </w:r>
            <w:r w:rsidR="00F9063B">
              <w:rPr>
                <w:sz w:val="20"/>
              </w:rPr>
              <w:t>εκκίνησης</w:t>
            </w:r>
            <w:r w:rsidRPr="00975AF6">
              <w:rPr>
                <w:sz w:val="20"/>
                <w:lang w:val="en-US"/>
              </w:rPr>
              <w:t xml:space="preserve"> </w:t>
            </w:r>
            <w:r>
              <w:rPr>
                <w:sz w:val="20"/>
              </w:rPr>
              <w:t>στους</w:t>
            </w:r>
            <w:r w:rsidRPr="00975AF6">
              <w:rPr>
                <w:sz w:val="20"/>
                <w:lang w:val="en-US"/>
              </w:rPr>
              <w:t xml:space="preserve"> -20°</w:t>
            </w:r>
            <w:r w:rsidRPr="00102AD0">
              <w:rPr>
                <w:sz w:val="20"/>
                <w:lang w:val="en-US"/>
              </w:rPr>
              <w:t>C</w:t>
            </w:r>
          </w:p>
          <w:p w:rsidR="00082336" w:rsidRPr="00102AD0" w:rsidRDefault="00102AD0" w:rsidP="00082336">
            <w:pPr>
              <w:rPr>
                <w:rFonts w:cs="Arial"/>
                <w:sz w:val="20"/>
                <w:lang w:val="en-US"/>
              </w:rPr>
            </w:pPr>
            <w:r w:rsidRPr="00102AD0">
              <w:rPr>
                <w:sz w:val="20"/>
                <w:lang w:val="en-US"/>
              </w:rPr>
              <w:t>(</w:t>
            </w:r>
            <w:r w:rsidR="00082336" w:rsidRPr="00102AD0">
              <w:rPr>
                <w:sz w:val="20"/>
                <w:lang w:val="en-US"/>
              </w:rPr>
              <w:t>Low temperature cranking viscosity at -20°C</w:t>
            </w:r>
            <w:r w:rsidRPr="00102AD0">
              <w:rPr>
                <w:sz w:val="20"/>
                <w:lang w:val="en-US"/>
              </w:rPr>
              <w:t>)</w:t>
            </w:r>
          </w:p>
        </w:tc>
        <w:tc>
          <w:tcPr>
            <w:tcW w:w="1814" w:type="dxa"/>
            <w:shd w:val="clear" w:color="auto" w:fill="auto"/>
            <w:vAlign w:val="center"/>
          </w:tcPr>
          <w:p w:rsidR="00082336" w:rsidRPr="00102AD0" w:rsidRDefault="00082336" w:rsidP="001150D2">
            <w:pPr>
              <w:jc w:val="center"/>
              <w:rPr>
                <w:rFonts w:cs="Arial"/>
                <w:sz w:val="20"/>
                <w:lang w:val="en-US"/>
              </w:rPr>
            </w:pPr>
            <w:proofErr w:type="spellStart"/>
            <w:r w:rsidRPr="00102AD0">
              <w:rPr>
                <w:sz w:val="20"/>
              </w:rPr>
              <w:t>mPa∙s</w:t>
            </w:r>
            <w:proofErr w:type="spellEnd"/>
          </w:p>
        </w:tc>
        <w:tc>
          <w:tcPr>
            <w:tcW w:w="2489" w:type="dxa"/>
            <w:shd w:val="clear" w:color="auto" w:fill="auto"/>
            <w:vAlign w:val="center"/>
          </w:tcPr>
          <w:p w:rsidR="00082336" w:rsidRPr="00102AD0" w:rsidRDefault="00082336" w:rsidP="001150D2">
            <w:pPr>
              <w:jc w:val="center"/>
              <w:rPr>
                <w:rFonts w:cs="Arial"/>
                <w:sz w:val="20"/>
              </w:rPr>
            </w:pPr>
            <w:r w:rsidRPr="00102AD0">
              <w:rPr>
                <w:rFonts w:cs="Arial"/>
                <w:sz w:val="20"/>
                <w:lang w:val="en-US"/>
              </w:rPr>
              <w:t>max: 7000</w:t>
            </w:r>
          </w:p>
        </w:tc>
        <w:tc>
          <w:tcPr>
            <w:tcW w:w="2431" w:type="dxa"/>
            <w:shd w:val="clear" w:color="auto" w:fill="auto"/>
            <w:vAlign w:val="center"/>
          </w:tcPr>
          <w:p w:rsidR="00082336" w:rsidRPr="00102AD0" w:rsidRDefault="00082336" w:rsidP="001150D2">
            <w:pPr>
              <w:jc w:val="center"/>
              <w:rPr>
                <w:rFonts w:cs="Arial"/>
                <w:sz w:val="20"/>
                <w:lang w:val="en-US"/>
              </w:rPr>
            </w:pPr>
            <w:r w:rsidRPr="00102AD0">
              <w:rPr>
                <w:rFonts w:cs="Arial"/>
                <w:sz w:val="20"/>
                <w:lang w:val="en-US"/>
              </w:rPr>
              <w:t>ASTM D5293</w:t>
            </w:r>
          </w:p>
        </w:tc>
      </w:tr>
      <w:tr w:rsidR="00082336" w:rsidRPr="00102AD0" w:rsidTr="00102AD0">
        <w:trPr>
          <w:trHeight w:val="362"/>
          <w:jc w:val="center"/>
        </w:trPr>
        <w:tc>
          <w:tcPr>
            <w:tcW w:w="693" w:type="dxa"/>
            <w:shd w:val="clear" w:color="auto" w:fill="auto"/>
            <w:vAlign w:val="center"/>
          </w:tcPr>
          <w:p w:rsidR="00082336" w:rsidRPr="00102AD0" w:rsidRDefault="00082336" w:rsidP="001150D2">
            <w:pPr>
              <w:jc w:val="center"/>
              <w:rPr>
                <w:rFonts w:cs="Arial"/>
                <w:sz w:val="20"/>
                <w:lang w:val="en-US"/>
              </w:rPr>
            </w:pPr>
            <w:r w:rsidRPr="00102AD0">
              <w:rPr>
                <w:rFonts w:cs="Arial"/>
                <w:sz w:val="20"/>
                <w:lang w:val="en-US"/>
              </w:rPr>
              <w:t>4</w:t>
            </w:r>
          </w:p>
        </w:tc>
        <w:tc>
          <w:tcPr>
            <w:tcW w:w="5242" w:type="dxa"/>
            <w:shd w:val="clear" w:color="auto" w:fill="auto"/>
            <w:vAlign w:val="center"/>
          </w:tcPr>
          <w:p w:rsidR="00102AD0" w:rsidRPr="00102AD0" w:rsidRDefault="00102AD0" w:rsidP="00102AD0">
            <w:pPr>
              <w:rPr>
                <w:sz w:val="20"/>
              </w:rPr>
            </w:pPr>
            <w:r w:rsidRPr="00102AD0">
              <w:rPr>
                <w:sz w:val="20"/>
              </w:rPr>
              <w:t xml:space="preserve">Ιξώδες υψηλού ρυθμού </w:t>
            </w:r>
            <w:proofErr w:type="spellStart"/>
            <w:r w:rsidRPr="00102AD0">
              <w:rPr>
                <w:sz w:val="20"/>
              </w:rPr>
              <w:t>διάτµησης</w:t>
            </w:r>
            <w:proofErr w:type="spellEnd"/>
            <w:r w:rsidRPr="00102AD0">
              <w:rPr>
                <w:sz w:val="20"/>
              </w:rPr>
              <w:t xml:space="preserve"> στους 150 ο</w:t>
            </w:r>
            <w:r w:rsidRPr="00102AD0">
              <w:rPr>
                <w:sz w:val="20"/>
                <w:lang w:val="en-US"/>
              </w:rPr>
              <w:t>C</w:t>
            </w:r>
          </w:p>
          <w:p w:rsidR="00082336" w:rsidRPr="00102AD0" w:rsidRDefault="00102AD0" w:rsidP="00102AD0">
            <w:pPr>
              <w:rPr>
                <w:sz w:val="20"/>
                <w:lang w:val="en-US"/>
              </w:rPr>
            </w:pPr>
            <w:r w:rsidRPr="00102AD0">
              <w:rPr>
                <w:sz w:val="20"/>
                <w:lang w:val="en-US"/>
              </w:rPr>
              <w:t xml:space="preserve">(High-temperature/high-shear viscosity at 150 </w:t>
            </w:r>
            <w:proofErr w:type="spellStart"/>
            <w:r w:rsidRPr="00102AD0">
              <w:rPr>
                <w:sz w:val="20"/>
                <w:lang w:val="en-US"/>
              </w:rPr>
              <w:t>οC</w:t>
            </w:r>
            <w:proofErr w:type="spellEnd"/>
            <w:r w:rsidRPr="00102AD0">
              <w:rPr>
                <w:sz w:val="20"/>
                <w:lang w:val="en-US"/>
              </w:rPr>
              <w:t>)</w:t>
            </w:r>
          </w:p>
        </w:tc>
        <w:tc>
          <w:tcPr>
            <w:tcW w:w="1814" w:type="dxa"/>
            <w:shd w:val="clear" w:color="auto" w:fill="auto"/>
            <w:vAlign w:val="center"/>
          </w:tcPr>
          <w:p w:rsidR="00082336" w:rsidRPr="00102AD0" w:rsidRDefault="00082336" w:rsidP="001150D2">
            <w:pPr>
              <w:jc w:val="center"/>
              <w:rPr>
                <w:sz w:val="20"/>
                <w:lang w:val="en-US"/>
              </w:rPr>
            </w:pPr>
            <w:proofErr w:type="spellStart"/>
            <w:r w:rsidRPr="00102AD0">
              <w:rPr>
                <w:sz w:val="20"/>
              </w:rPr>
              <w:t>mPa∙s</w:t>
            </w:r>
            <w:proofErr w:type="spellEnd"/>
          </w:p>
        </w:tc>
        <w:tc>
          <w:tcPr>
            <w:tcW w:w="2489" w:type="dxa"/>
            <w:shd w:val="clear" w:color="auto" w:fill="auto"/>
            <w:vAlign w:val="center"/>
          </w:tcPr>
          <w:p w:rsidR="00082336" w:rsidRPr="00102AD0" w:rsidRDefault="00082336" w:rsidP="001150D2">
            <w:pPr>
              <w:jc w:val="center"/>
              <w:rPr>
                <w:rFonts w:cs="Arial"/>
                <w:sz w:val="20"/>
                <w:lang w:val="en-US"/>
              </w:rPr>
            </w:pPr>
            <w:r w:rsidRPr="00102AD0">
              <w:rPr>
                <w:rFonts w:cs="Arial"/>
                <w:sz w:val="20"/>
                <w:lang w:val="en-US"/>
              </w:rPr>
              <w:t>max: 3,7</w:t>
            </w:r>
          </w:p>
        </w:tc>
        <w:tc>
          <w:tcPr>
            <w:tcW w:w="2431" w:type="dxa"/>
            <w:shd w:val="clear" w:color="auto" w:fill="auto"/>
            <w:vAlign w:val="center"/>
          </w:tcPr>
          <w:p w:rsidR="00082336" w:rsidRPr="00102AD0" w:rsidRDefault="001F057C" w:rsidP="001F057C">
            <w:pPr>
              <w:jc w:val="center"/>
              <w:rPr>
                <w:rFonts w:cs="Arial"/>
                <w:sz w:val="20"/>
                <w:lang w:val="en-US"/>
              </w:rPr>
            </w:pPr>
            <w:r w:rsidRPr="00102AD0">
              <w:rPr>
                <w:rFonts w:cs="Arial"/>
                <w:sz w:val="20"/>
                <w:lang w:val="en-US"/>
              </w:rPr>
              <w:t>ASTM D4683, D4741,D5481</w:t>
            </w:r>
          </w:p>
        </w:tc>
      </w:tr>
      <w:tr w:rsidR="00E92161" w:rsidRPr="00102AD0" w:rsidTr="00102AD0">
        <w:trPr>
          <w:trHeight w:val="362"/>
          <w:jc w:val="center"/>
        </w:trPr>
        <w:tc>
          <w:tcPr>
            <w:tcW w:w="693" w:type="dxa"/>
            <w:shd w:val="clear" w:color="auto" w:fill="auto"/>
            <w:vAlign w:val="center"/>
          </w:tcPr>
          <w:p w:rsidR="00E92161" w:rsidRPr="00102AD0" w:rsidRDefault="001F057C" w:rsidP="001150D2">
            <w:pPr>
              <w:jc w:val="center"/>
              <w:rPr>
                <w:rFonts w:cs="Arial"/>
                <w:sz w:val="20"/>
                <w:lang w:val="en-US"/>
              </w:rPr>
            </w:pPr>
            <w:r w:rsidRPr="00102AD0">
              <w:rPr>
                <w:rFonts w:cs="Arial"/>
                <w:sz w:val="20"/>
                <w:lang w:val="en-US"/>
              </w:rPr>
              <w:t>5</w:t>
            </w:r>
          </w:p>
        </w:tc>
        <w:tc>
          <w:tcPr>
            <w:tcW w:w="5242" w:type="dxa"/>
            <w:shd w:val="clear" w:color="auto" w:fill="auto"/>
            <w:vAlign w:val="center"/>
          </w:tcPr>
          <w:p w:rsidR="00102AD0" w:rsidRPr="00F9063B" w:rsidRDefault="00102AD0" w:rsidP="00E92161">
            <w:pPr>
              <w:rPr>
                <w:sz w:val="20"/>
              </w:rPr>
            </w:pPr>
            <w:r>
              <w:rPr>
                <w:sz w:val="20"/>
              </w:rPr>
              <w:t>Ιξώδες</w:t>
            </w:r>
            <w:r w:rsidRPr="00F9063B">
              <w:rPr>
                <w:sz w:val="20"/>
              </w:rPr>
              <w:t xml:space="preserve"> </w:t>
            </w:r>
            <w:r w:rsidR="00F9063B">
              <w:rPr>
                <w:sz w:val="20"/>
              </w:rPr>
              <w:t xml:space="preserve">άντλησης σε χαμηλές </w:t>
            </w:r>
            <w:proofErr w:type="spellStart"/>
            <w:r w:rsidR="00F9063B">
              <w:rPr>
                <w:sz w:val="20"/>
              </w:rPr>
              <w:t>θερμοκρασίς</w:t>
            </w:r>
            <w:proofErr w:type="spellEnd"/>
            <w:r w:rsidR="00F9063B">
              <w:rPr>
                <w:sz w:val="20"/>
              </w:rPr>
              <w:t>,</w:t>
            </w:r>
            <w:r w:rsidRPr="00F9063B">
              <w:rPr>
                <w:sz w:val="20"/>
              </w:rPr>
              <w:t xml:space="preserve"> </w:t>
            </w:r>
            <w:r>
              <w:rPr>
                <w:sz w:val="20"/>
              </w:rPr>
              <w:t>στους</w:t>
            </w:r>
            <w:r w:rsidRPr="00F9063B">
              <w:rPr>
                <w:sz w:val="20"/>
              </w:rPr>
              <w:t xml:space="preserve"> -30 </w:t>
            </w:r>
            <w:r w:rsidRPr="00102AD0">
              <w:rPr>
                <w:sz w:val="20"/>
              </w:rPr>
              <w:t>ο</w:t>
            </w:r>
            <w:r w:rsidRPr="00102AD0">
              <w:rPr>
                <w:sz w:val="20"/>
                <w:lang w:val="en-US"/>
              </w:rPr>
              <w:t>C</w:t>
            </w:r>
          </w:p>
          <w:p w:rsidR="00E92161" w:rsidRPr="00102AD0" w:rsidRDefault="00102AD0" w:rsidP="00E92161">
            <w:pPr>
              <w:rPr>
                <w:rFonts w:cs="Arial"/>
                <w:sz w:val="20"/>
                <w:lang w:val="en-US"/>
              </w:rPr>
            </w:pPr>
            <w:r w:rsidRPr="00102AD0">
              <w:rPr>
                <w:sz w:val="20"/>
                <w:lang w:val="en-US"/>
              </w:rPr>
              <w:t>(</w:t>
            </w:r>
            <w:r w:rsidR="00E92161" w:rsidRPr="00102AD0">
              <w:rPr>
                <w:sz w:val="20"/>
                <w:lang w:val="en-US"/>
              </w:rPr>
              <w:t xml:space="preserve">Low temperature pumping viscosity </w:t>
            </w:r>
            <w:r w:rsidR="00E92161" w:rsidRPr="00102AD0">
              <w:rPr>
                <w:rFonts w:cs="Arial"/>
                <w:sz w:val="20"/>
                <w:lang w:val="en-US"/>
              </w:rPr>
              <w:t xml:space="preserve">at -30 </w:t>
            </w:r>
            <w:r w:rsidR="00E92161" w:rsidRPr="00102AD0">
              <w:rPr>
                <w:rFonts w:cs="Arial"/>
                <w:sz w:val="20"/>
                <w:vertAlign w:val="superscript"/>
              </w:rPr>
              <w:t>ο</w:t>
            </w:r>
            <w:r w:rsidR="00E92161" w:rsidRPr="00102AD0">
              <w:rPr>
                <w:rFonts w:cs="Arial"/>
                <w:sz w:val="20"/>
                <w:lang w:val="en-US"/>
              </w:rPr>
              <w:t>C</w:t>
            </w:r>
            <w:r w:rsidRPr="00102AD0">
              <w:rPr>
                <w:rFonts w:cs="Arial"/>
                <w:sz w:val="20"/>
                <w:lang w:val="en-US"/>
              </w:rPr>
              <w:t>)</w:t>
            </w:r>
          </w:p>
          <w:p w:rsidR="00102AD0" w:rsidRPr="00102AD0" w:rsidRDefault="00102AD0" w:rsidP="00E92161">
            <w:pPr>
              <w:rPr>
                <w:sz w:val="20"/>
                <w:lang w:val="en-US"/>
              </w:rPr>
            </w:pPr>
          </w:p>
        </w:tc>
        <w:tc>
          <w:tcPr>
            <w:tcW w:w="1814" w:type="dxa"/>
            <w:shd w:val="clear" w:color="auto" w:fill="auto"/>
            <w:vAlign w:val="center"/>
          </w:tcPr>
          <w:p w:rsidR="00E92161" w:rsidRPr="00102AD0" w:rsidRDefault="00E92161" w:rsidP="001150D2">
            <w:pPr>
              <w:jc w:val="center"/>
              <w:rPr>
                <w:sz w:val="20"/>
                <w:lang w:val="en-US"/>
              </w:rPr>
            </w:pPr>
            <w:proofErr w:type="spellStart"/>
            <w:r w:rsidRPr="00102AD0">
              <w:rPr>
                <w:sz w:val="20"/>
              </w:rPr>
              <w:t>mPa∙s</w:t>
            </w:r>
            <w:proofErr w:type="spellEnd"/>
          </w:p>
        </w:tc>
        <w:tc>
          <w:tcPr>
            <w:tcW w:w="2489" w:type="dxa"/>
            <w:shd w:val="clear" w:color="auto" w:fill="auto"/>
            <w:vAlign w:val="center"/>
          </w:tcPr>
          <w:p w:rsidR="00E92161" w:rsidRPr="00102AD0" w:rsidRDefault="001F057C" w:rsidP="001150D2">
            <w:pPr>
              <w:jc w:val="center"/>
              <w:rPr>
                <w:rFonts w:cs="Arial"/>
                <w:sz w:val="20"/>
                <w:lang w:val="en-US"/>
              </w:rPr>
            </w:pPr>
            <w:r w:rsidRPr="00102AD0">
              <w:rPr>
                <w:rFonts w:cs="Arial"/>
                <w:sz w:val="20"/>
                <w:lang w:val="en-US"/>
              </w:rPr>
              <w:t>max: 60000</w:t>
            </w:r>
          </w:p>
        </w:tc>
        <w:tc>
          <w:tcPr>
            <w:tcW w:w="2431" w:type="dxa"/>
            <w:shd w:val="clear" w:color="auto" w:fill="auto"/>
            <w:vAlign w:val="center"/>
          </w:tcPr>
          <w:p w:rsidR="00E92161" w:rsidRPr="00102AD0" w:rsidRDefault="001F057C" w:rsidP="001150D2">
            <w:pPr>
              <w:jc w:val="center"/>
              <w:rPr>
                <w:rFonts w:cs="Arial"/>
                <w:sz w:val="20"/>
                <w:lang w:val="en-US"/>
              </w:rPr>
            </w:pPr>
            <w:r w:rsidRPr="00102AD0">
              <w:rPr>
                <w:rFonts w:cs="Arial"/>
                <w:sz w:val="20"/>
                <w:lang w:val="en-US"/>
              </w:rPr>
              <w:t>ASTM D4684</w:t>
            </w:r>
          </w:p>
        </w:tc>
      </w:tr>
      <w:tr w:rsidR="00FB02AA" w:rsidRPr="00102AD0" w:rsidTr="00102AD0">
        <w:trPr>
          <w:jc w:val="center"/>
        </w:trPr>
        <w:tc>
          <w:tcPr>
            <w:tcW w:w="693" w:type="dxa"/>
            <w:shd w:val="clear" w:color="auto" w:fill="auto"/>
            <w:vAlign w:val="center"/>
          </w:tcPr>
          <w:p w:rsidR="00FB02AA" w:rsidRPr="00102AD0" w:rsidRDefault="001F057C" w:rsidP="001150D2">
            <w:pPr>
              <w:jc w:val="center"/>
              <w:rPr>
                <w:sz w:val="20"/>
              </w:rPr>
            </w:pPr>
            <w:r w:rsidRPr="00102AD0">
              <w:rPr>
                <w:rFonts w:cs="Arial"/>
                <w:sz w:val="20"/>
              </w:rPr>
              <w:t>6</w:t>
            </w:r>
          </w:p>
        </w:tc>
        <w:tc>
          <w:tcPr>
            <w:tcW w:w="5242" w:type="dxa"/>
            <w:shd w:val="clear" w:color="auto" w:fill="auto"/>
          </w:tcPr>
          <w:p w:rsidR="00102AD0" w:rsidRPr="00102AD0" w:rsidRDefault="00102AD0" w:rsidP="00102AD0">
            <w:pPr>
              <w:rPr>
                <w:rFonts w:cs="Arial"/>
                <w:sz w:val="20"/>
                <w:lang w:val="en-US"/>
              </w:rPr>
            </w:pPr>
            <w:proofErr w:type="spellStart"/>
            <w:r w:rsidRPr="00102AD0">
              <w:rPr>
                <w:rFonts w:cs="Arial"/>
                <w:sz w:val="20"/>
                <w:lang w:val="en-US"/>
              </w:rPr>
              <w:t>Σημείο</w:t>
            </w:r>
            <w:proofErr w:type="spellEnd"/>
            <w:r w:rsidRPr="00102AD0">
              <w:rPr>
                <w:rFonts w:cs="Arial"/>
                <w:sz w:val="20"/>
                <w:lang w:val="en-US"/>
              </w:rPr>
              <w:t xml:space="preserve"> </w:t>
            </w:r>
            <w:proofErr w:type="spellStart"/>
            <w:r w:rsidRPr="00102AD0">
              <w:rPr>
                <w:rFonts w:cs="Arial"/>
                <w:sz w:val="20"/>
                <w:lang w:val="en-US"/>
              </w:rPr>
              <w:t>Ροής</w:t>
            </w:r>
            <w:proofErr w:type="spellEnd"/>
          </w:p>
          <w:p w:rsidR="00FB02AA" w:rsidRPr="00102AD0" w:rsidRDefault="00102AD0" w:rsidP="00102AD0">
            <w:pPr>
              <w:rPr>
                <w:sz w:val="20"/>
                <w:lang w:val="en-US"/>
              </w:rPr>
            </w:pPr>
            <w:r w:rsidRPr="00102AD0">
              <w:rPr>
                <w:rFonts w:cs="Arial"/>
                <w:sz w:val="20"/>
                <w:lang w:val="en-US"/>
              </w:rPr>
              <w:t>(Pour Point)</w:t>
            </w:r>
          </w:p>
        </w:tc>
        <w:tc>
          <w:tcPr>
            <w:tcW w:w="1814" w:type="dxa"/>
            <w:shd w:val="clear" w:color="auto" w:fill="auto"/>
          </w:tcPr>
          <w:p w:rsidR="00FB02AA" w:rsidRPr="00102AD0" w:rsidRDefault="00FB02AA" w:rsidP="001150D2">
            <w:pPr>
              <w:jc w:val="center"/>
              <w:rPr>
                <w:rFonts w:cs="Arial"/>
                <w:sz w:val="20"/>
                <w:lang w:val="en-US"/>
              </w:rPr>
            </w:pPr>
            <w:r w:rsidRPr="00102AD0">
              <w:rPr>
                <w:rFonts w:cs="Arial"/>
                <w:sz w:val="20"/>
                <w:vertAlign w:val="superscript"/>
              </w:rPr>
              <w:t>ο</w:t>
            </w:r>
            <w:r w:rsidRPr="00102AD0">
              <w:rPr>
                <w:rFonts w:cs="Arial"/>
                <w:sz w:val="20"/>
                <w:lang w:val="en-US"/>
              </w:rPr>
              <w:t>C</w:t>
            </w:r>
          </w:p>
        </w:tc>
        <w:tc>
          <w:tcPr>
            <w:tcW w:w="2489" w:type="dxa"/>
            <w:shd w:val="clear" w:color="auto" w:fill="auto"/>
          </w:tcPr>
          <w:p w:rsidR="00FB02AA" w:rsidRPr="00102AD0" w:rsidRDefault="00FB02AA" w:rsidP="001F057C">
            <w:pPr>
              <w:jc w:val="center"/>
              <w:rPr>
                <w:rFonts w:cs="Arial"/>
                <w:sz w:val="20"/>
                <w:lang w:val="en-US"/>
              </w:rPr>
            </w:pPr>
            <w:r w:rsidRPr="00102AD0">
              <w:rPr>
                <w:rFonts w:cs="Arial"/>
                <w:sz w:val="20"/>
                <w:lang w:val="en-US"/>
              </w:rPr>
              <w:t>max: -</w:t>
            </w:r>
            <w:r w:rsidR="001F057C" w:rsidRPr="00102AD0">
              <w:rPr>
                <w:rFonts w:cs="Arial"/>
                <w:sz w:val="20"/>
                <w:lang w:val="en-US"/>
              </w:rPr>
              <w:t>2</w:t>
            </w:r>
            <w:r w:rsidRPr="00102AD0">
              <w:rPr>
                <w:rFonts w:cs="Arial"/>
                <w:sz w:val="20"/>
                <w:lang w:val="en-US"/>
              </w:rPr>
              <w:t>5</w:t>
            </w:r>
          </w:p>
        </w:tc>
        <w:tc>
          <w:tcPr>
            <w:tcW w:w="2431" w:type="dxa"/>
            <w:tcBorders>
              <w:bottom w:val="single" w:sz="4" w:space="0" w:color="auto"/>
            </w:tcBorders>
            <w:shd w:val="clear" w:color="auto" w:fill="auto"/>
          </w:tcPr>
          <w:p w:rsidR="00102AD0" w:rsidRPr="00102AD0" w:rsidRDefault="00102AD0" w:rsidP="00102AD0">
            <w:pPr>
              <w:jc w:val="center"/>
              <w:rPr>
                <w:rFonts w:cs="Arial"/>
                <w:sz w:val="20"/>
                <w:lang w:val="en-US"/>
              </w:rPr>
            </w:pPr>
            <w:r w:rsidRPr="00102AD0">
              <w:rPr>
                <w:rFonts w:cs="Arial"/>
                <w:sz w:val="20"/>
                <w:lang w:val="en-US"/>
              </w:rPr>
              <w:t>ΕΛΟΤ ISO 2909,</w:t>
            </w:r>
          </w:p>
          <w:p w:rsidR="00102AD0" w:rsidRPr="00102AD0" w:rsidRDefault="00102AD0" w:rsidP="00102AD0">
            <w:pPr>
              <w:jc w:val="center"/>
              <w:rPr>
                <w:rFonts w:cs="Arial"/>
                <w:sz w:val="20"/>
                <w:lang w:val="en-US"/>
              </w:rPr>
            </w:pPr>
          </w:p>
          <w:p w:rsidR="00FB02AA" w:rsidRPr="00102AD0" w:rsidRDefault="00102AD0" w:rsidP="00102AD0">
            <w:pPr>
              <w:jc w:val="center"/>
              <w:rPr>
                <w:rFonts w:cs="Arial"/>
                <w:sz w:val="20"/>
                <w:lang w:val="en-US"/>
              </w:rPr>
            </w:pPr>
            <w:r w:rsidRPr="00102AD0">
              <w:rPr>
                <w:rFonts w:cs="Arial"/>
                <w:sz w:val="20"/>
                <w:lang w:val="en-US"/>
              </w:rPr>
              <w:t>ASTM D97</w:t>
            </w:r>
          </w:p>
        </w:tc>
      </w:tr>
      <w:tr w:rsidR="00FB02AA" w:rsidRPr="00102AD0" w:rsidTr="00102AD0">
        <w:trPr>
          <w:jc w:val="center"/>
        </w:trPr>
        <w:tc>
          <w:tcPr>
            <w:tcW w:w="693" w:type="dxa"/>
            <w:shd w:val="clear" w:color="auto" w:fill="auto"/>
            <w:vAlign w:val="center"/>
          </w:tcPr>
          <w:p w:rsidR="00FB02AA" w:rsidRPr="00102AD0" w:rsidRDefault="001F057C" w:rsidP="001150D2">
            <w:pPr>
              <w:jc w:val="center"/>
              <w:rPr>
                <w:sz w:val="20"/>
              </w:rPr>
            </w:pPr>
            <w:r w:rsidRPr="00102AD0">
              <w:rPr>
                <w:sz w:val="20"/>
              </w:rPr>
              <w:t>7</w:t>
            </w:r>
          </w:p>
        </w:tc>
        <w:tc>
          <w:tcPr>
            <w:tcW w:w="5242" w:type="dxa"/>
            <w:shd w:val="clear" w:color="auto" w:fill="auto"/>
          </w:tcPr>
          <w:p w:rsidR="00102AD0" w:rsidRPr="00102AD0" w:rsidRDefault="00102AD0" w:rsidP="00102AD0">
            <w:pPr>
              <w:rPr>
                <w:rFonts w:cs="Arial"/>
                <w:sz w:val="20"/>
                <w:lang w:val="en-US"/>
              </w:rPr>
            </w:pPr>
            <w:proofErr w:type="spellStart"/>
            <w:r w:rsidRPr="00102AD0">
              <w:rPr>
                <w:rFonts w:cs="Arial"/>
                <w:sz w:val="20"/>
                <w:lang w:val="en-US"/>
              </w:rPr>
              <w:t>Σημείο</w:t>
            </w:r>
            <w:proofErr w:type="spellEnd"/>
            <w:r w:rsidRPr="00102AD0">
              <w:rPr>
                <w:rFonts w:cs="Arial"/>
                <w:sz w:val="20"/>
                <w:lang w:val="en-US"/>
              </w:rPr>
              <w:t xml:space="preserve"> </w:t>
            </w:r>
            <w:proofErr w:type="spellStart"/>
            <w:r w:rsidRPr="00102AD0">
              <w:rPr>
                <w:rFonts w:cs="Arial"/>
                <w:sz w:val="20"/>
                <w:lang w:val="en-US"/>
              </w:rPr>
              <w:t>Ανάφλεξης</w:t>
            </w:r>
            <w:proofErr w:type="spellEnd"/>
          </w:p>
          <w:p w:rsidR="00FB02AA" w:rsidRPr="00102AD0" w:rsidRDefault="00102AD0" w:rsidP="00102AD0">
            <w:pPr>
              <w:rPr>
                <w:sz w:val="20"/>
                <w:lang w:val="en-US"/>
              </w:rPr>
            </w:pPr>
            <w:r w:rsidRPr="00102AD0">
              <w:rPr>
                <w:rFonts w:cs="Arial"/>
                <w:sz w:val="20"/>
                <w:lang w:val="en-US"/>
              </w:rPr>
              <w:t>(Flash Point)</w:t>
            </w:r>
          </w:p>
        </w:tc>
        <w:tc>
          <w:tcPr>
            <w:tcW w:w="1814" w:type="dxa"/>
            <w:shd w:val="clear" w:color="auto" w:fill="auto"/>
          </w:tcPr>
          <w:p w:rsidR="00FB02AA" w:rsidRPr="00102AD0" w:rsidRDefault="00FB02AA" w:rsidP="001150D2">
            <w:pPr>
              <w:jc w:val="center"/>
              <w:rPr>
                <w:rFonts w:cs="Arial"/>
                <w:sz w:val="20"/>
              </w:rPr>
            </w:pPr>
            <w:r w:rsidRPr="00102AD0">
              <w:rPr>
                <w:rFonts w:cs="Arial"/>
                <w:sz w:val="20"/>
                <w:vertAlign w:val="superscript"/>
              </w:rPr>
              <w:t>ο</w:t>
            </w:r>
            <w:r w:rsidRPr="00102AD0">
              <w:rPr>
                <w:rFonts w:cs="Arial"/>
                <w:sz w:val="20"/>
                <w:lang w:val="en-US"/>
              </w:rPr>
              <w:t>C</w:t>
            </w:r>
          </w:p>
        </w:tc>
        <w:tc>
          <w:tcPr>
            <w:tcW w:w="2489" w:type="dxa"/>
            <w:shd w:val="clear" w:color="auto" w:fill="auto"/>
          </w:tcPr>
          <w:p w:rsidR="00FB02AA" w:rsidRPr="00102AD0" w:rsidRDefault="00FB02AA" w:rsidP="001F057C">
            <w:pPr>
              <w:jc w:val="center"/>
              <w:rPr>
                <w:rFonts w:cs="Arial"/>
                <w:sz w:val="20"/>
                <w:lang w:val="en-US"/>
              </w:rPr>
            </w:pPr>
            <w:r w:rsidRPr="00102AD0">
              <w:rPr>
                <w:rFonts w:cs="Arial"/>
                <w:sz w:val="20"/>
                <w:lang w:val="en-US"/>
              </w:rPr>
              <w:t>min: 2</w:t>
            </w:r>
            <w:r w:rsidR="001F057C" w:rsidRPr="00102AD0">
              <w:rPr>
                <w:rFonts w:cs="Arial"/>
                <w:sz w:val="20"/>
                <w:lang w:val="en-US"/>
              </w:rPr>
              <w:t>1</w:t>
            </w:r>
            <w:r w:rsidRPr="00102AD0">
              <w:rPr>
                <w:rFonts w:cs="Arial"/>
                <w:sz w:val="20"/>
                <w:lang w:val="en-US"/>
              </w:rPr>
              <w:t>5</w:t>
            </w:r>
          </w:p>
        </w:tc>
        <w:tc>
          <w:tcPr>
            <w:tcW w:w="2431" w:type="dxa"/>
            <w:tcBorders>
              <w:bottom w:val="single" w:sz="4" w:space="0" w:color="auto"/>
            </w:tcBorders>
            <w:shd w:val="clear" w:color="auto" w:fill="auto"/>
          </w:tcPr>
          <w:p w:rsidR="00102AD0" w:rsidRPr="00102AD0" w:rsidRDefault="00102AD0" w:rsidP="00102AD0">
            <w:pPr>
              <w:jc w:val="center"/>
              <w:rPr>
                <w:rFonts w:cs="Arial"/>
                <w:sz w:val="20"/>
                <w:lang w:val="en-US"/>
              </w:rPr>
            </w:pPr>
            <w:r>
              <w:rPr>
                <w:rFonts w:cs="Arial"/>
                <w:sz w:val="20"/>
                <w:lang w:val="en-US"/>
              </w:rPr>
              <w:t>ΕΛΟΤ ISO 2592,</w:t>
            </w:r>
          </w:p>
          <w:p w:rsidR="00FB02AA" w:rsidRPr="00102AD0" w:rsidRDefault="00102AD0" w:rsidP="00102AD0">
            <w:pPr>
              <w:jc w:val="center"/>
              <w:rPr>
                <w:rFonts w:cs="Arial"/>
                <w:sz w:val="20"/>
                <w:lang w:val="en-US"/>
              </w:rPr>
            </w:pPr>
            <w:r w:rsidRPr="00102AD0">
              <w:rPr>
                <w:rFonts w:cs="Arial"/>
                <w:sz w:val="20"/>
                <w:lang w:val="en-US"/>
              </w:rPr>
              <w:t>ASTM D92</w:t>
            </w:r>
          </w:p>
        </w:tc>
      </w:tr>
      <w:tr w:rsidR="001F057C" w:rsidRPr="00102AD0" w:rsidTr="00102AD0">
        <w:trPr>
          <w:jc w:val="center"/>
        </w:trPr>
        <w:tc>
          <w:tcPr>
            <w:tcW w:w="693" w:type="dxa"/>
            <w:shd w:val="clear" w:color="auto" w:fill="auto"/>
            <w:vAlign w:val="center"/>
          </w:tcPr>
          <w:p w:rsidR="001F057C" w:rsidRPr="00102AD0" w:rsidRDefault="001F057C" w:rsidP="001F057C">
            <w:pPr>
              <w:jc w:val="center"/>
              <w:rPr>
                <w:sz w:val="20"/>
                <w:lang w:val="en-US"/>
              </w:rPr>
            </w:pPr>
            <w:r w:rsidRPr="00102AD0">
              <w:rPr>
                <w:sz w:val="20"/>
                <w:lang w:val="en-US"/>
              </w:rPr>
              <w:t>8</w:t>
            </w:r>
          </w:p>
        </w:tc>
        <w:tc>
          <w:tcPr>
            <w:tcW w:w="5242" w:type="dxa"/>
            <w:shd w:val="clear" w:color="auto" w:fill="auto"/>
          </w:tcPr>
          <w:p w:rsidR="003655E0" w:rsidRPr="003655E0" w:rsidRDefault="003655E0" w:rsidP="001F057C">
            <w:pPr>
              <w:rPr>
                <w:sz w:val="20"/>
                <w:lang w:val="en-US"/>
              </w:rPr>
            </w:pPr>
            <w:r>
              <w:rPr>
                <w:sz w:val="20"/>
              </w:rPr>
              <w:t>Απώλεια</w:t>
            </w:r>
            <w:r w:rsidRPr="003655E0">
              <w:rPr>
                <w:sz w:val="20"/>
                <w:lang w:val="en-US"/>
              </w:rPr>
              <w:t xml:space="preserve"> </w:t>
            </w:r>
            <w:r>
              <w:rPr>
                <w:sz w:val="20"/>
              </w:rPr>
              <w:t>εξάτμισης</w:t>
            </w:r>
            <w:r w:rsidRPr="003655E0">
              <w:rPr>
                <w:sz w:val="20"/>
                <w:lang w:val="en-US"/>
              </w:rPr>
              <w:t xml:space="preserve"> </w:t>
            </w:r>
            <w:r>
              <w:rPr>
                <w:sz w:val="20"/>
              </w:rPr>
              <w:t>στους</w:t>
            </w:r>
            <w:r w:rsidRPr="003655E0">
              <w:rPr>
                <w:sz w:val="20"/>
                <w:lang w:val="en-US"/>
              </w:rPr>
              <w:t xml:space="preserve"> </w:t>
            </w:r>
            <w:r w:rsidRPr="00102AD0">
              <w:rPr>
                <w:rFonts w:cs="Arial"/>
                <w:sz w:val="20"/>
                <w:lang w:val="en-US"/>
              </w:rPr>
              <w:t xml:space="preserve">250 </w:t>
            </w:r>
            <w:r w:rsidRPr="00102AD0">
              <w:rPr>
                <w:rFonts w:cs="Arial"/>
                <w:sz w:val="20"/>
                <w:vertAlign w:val="superscript"/>
              </w:rPr>
              <w:t>ο</w:t>
            </w:r>
            <w:r w:rsidRPr="00102AD0">
              <w:rPr>
                <w:rFonts w:cs="Arial"/>
                <w:sz w:val="20"/>
                <w:lang w:val="en-US"/>
              </w:rPr>
              <w:t>C</w:t>
            </w:r>
          </w:p>
          <w:p w:rsidR="001F057C" w:rsidRPr="003655E0" w:rsidRDefault="003655E0" w:rsidP="001F057C">
            <w:pPr>
              <w:rPr>
                <w:rFonts w:cs="Arial"/>
                <w:sz w:val="20"/>
                <w:lang w:val="en-US"/>
              </w:rPr>
            </w:pPr>
            <w:r w:rsidRPr="003655E0">
              <w:rPr>
                <w:sz w:val="20"/>
                <w:lang w:val="en-US"/>
              </w:rPr>
              <w:t>(</w:t>
            </w:r>
            <w:r w:rsidR="001F057C" w:rsidRPr="003655E0">
              <w:rPr>
                <w:sz w:val="20"/>
                <w:lang w:val="en-US"/>
              </w:rPr>
              <w:t>Evaporative loss</w:t>
            </w:r>
            <w:r w:rsidR="001F057C" w:rsidRPr="00102AD0">
              <w:rPr>
                <w:sz w:val="20"/>
                <w:lang w:val="en-US"/>
              </w:rPr>
              <w:t xml:space="preserve"> </w:t>
            </w:r>
            <w:r w:rsidR="001F057C" w:rsidRPr="00102AD0">
              <w:rPr>
                <w:rFonts w:cs="Arial"/>
                <w:sz w:val="20"/>
                <w:lang w:val="en-US"/>
              </w:rPr>
              <w:t xml:space="preserve">at 250 </w:t>
            </w:r>
            <w:r w:rsidR="001F057C" w:rsidRPr="00102AD0">
              <w:rPr>
                <w:rFonts w:cs="Arial"/>
                <w:sz w:val="20"/>
                <w:vertAlign w:val="superscript"/>
              </w:rPr>
              <w:t>ο</w:t>
            </w:r>
            <w:r w:rsidR="001F057C" w:rsidRPr="00102AD0">
              <w:rPr>
                <w:rFonts w:cs="Arial"/>
                <w:sz w:val="20"/>
                <w:lang w:val="en-US"/>
              </w:rPr>
              <w:t>C</w:t>
            </w:r>
            <w:r w:rsidRPr="003655E0">
              <w:rPr>
                <w:rFonts w:cs="Arial"/>
                <w:sz w:val="20"/>
                <w:lang w:val="en-US"/>
              </w:rPr>
              <w:t>)</w:t>
            </w:r>
          </w:p>
        </w:tc>
        <w:tc>
          <w:tcPr>
            <w:tcW w:w="1814" w:type="dxa"/>
            <w:shd w:val="clear" w:color="auto" w:fill="auto"/>
          </w:tcPr>
          <w:p w:rsidR="001F057C" w:rsidRPr="00102AD0" w:rsidRDefault="001F057C" w:rsidP="001F057C">
            <w:pPr>
              <w:jc w:val="center"/>
              <w:rPr>
                <w:rFonts w:cs="Arial"/>
                <w:sz w:val="20"/>
                <w:vertAlign w:val="superscript"/>
                <w:lang w:val="en-US"/>
              </w:rPr>
            </w:pPr>
            <w:r w:rsidRPr="00102AD0">
              <w:rPr>
                <w:rFonts w:cs="Arial"/>
                <w:sz w:val="20"/>
                <w:lang w:val="en-US"/>
              </w:rPr>
              <w:t>%</w:t>
            </w:r>
          </w:p>
        </w:tc>
        <w:tc>
          <w:tcPr>
            <w:tcW w:w="2489" w:type="dxa"/>
            <w:shd w:val="clear" w:color="auto" w:fill="auto"/>
          </w:tcPr>
          <w:p w:rsidR="001F057C" w:rsidRPr="00102AD0" w:rsidRDefault="001F057C" w:rsidP="001F057C">
            <w:pPr>
              <w:jc w:val="center"/>
              <w:rPr>
                <w:rFonts w:cs="Arial"/>
                <w:sz w:val="20"/>
                <w:lang w:val="en-US"/>
              </w:rPr>
            </w:pPr>
            <w:r w:rsidRPr="00102AD0">
              <w:rPr>
                <w:rFonts w:cs="Arial"/>
                <w:sz w:val="20"/>
                <w:lang w:val="en-US"/>
              </w:rPr>
              <w:t>max: 15</w:t>
            </w:r>
          </w:p>
        </w:tc>
        <w:tc>
          <w:tcPr>
            <w:tcW w:w="2431" w:type="dxa"/>
            <w:tcBorders>
              <w:bottom w:val="single" w:sz="4" w:space="0" w:color="auto"/>
            </w:tcBorders>
            <w:shd w:val="clear" w:color="auto" w:fill="auto"/>
          </w:tcPr>
          <w:p w:rsidR="001F057C" w:rsidRPr="00102AD0" w:rsidRDefault="001F057C" w:rsidP="001F057C">
            <w:pPr>
              <w:jc w:val="center"/>
              <w:rPr>
                <w:rFonts w:cs="Arial"/>
                <w:sz w:val="20"/>
                <w:lang w:val="en-US"/>
              </w:rPr>
            </w:pPr>
            <w:r w:rsidRPr="00102AD0">
              <w:rPr>
                <w:rFonts w:cs="Arial"/>
                <w:sz w:val="20"/>
                <w:lang w:val="en-US"/>
              </w:rPr>
              <w:t>ASTM D5800</w:t>
            </w:r>
          </w:p>
        </w:tc>
      </w:tr>
      <w:tr w:rsidR="001F057C" w:rsidRPr="00102AD0" w:rsidTr="00102AD0">
        <w:trPr>
          <w:jc w:val="center"/>
        </w:trPr>
        <w:tc>
          <w:tcPr>
            <w:tcW w:w="693" w:type="dxa"/>
            <w:shd w:val="clear" w:color="auto" w:fill="auto"/>
            <w:vAlign w:val="center"/>
          </w:tcPr>
          <w:p w:rsidR="001F057C" w:rsidRPr="00102AD0" w:rsidRDefault="001F057C" w:rsidP="001F057C">
            <w:pPr>
              <w:jc w:val="center"/>
              <w:rPr>
                <w:rFonts w:cs="Arial"/>
                <w:sz w:val="20"/>
                <w:lang w:val="en-US"/>
              </w:rPr>
            </w:pPr>
          </w:p>
          <w:p w:rsidR="001F057C" w:rsidRPr="00102AD0" w:rsidRDefault="001F057C" w:rsidP="001F057C">
            <w:pPr>
              <w:jc w:val="center"/>
              <w:rPr>
                <w:rFonts w:cs="Arial"/>
                <w:sz w:val="20"/>
                <w:lang w:val="en-US"/>
              </w:rPr>
            </w:pPr>
            <w:r w:rsidRPr="00102AD0">
              <w:rPr>
                <w:rFonts w:cs="Arial"/>
                <w:sz w:val="20"/>
                <w:lang w:val="en-US"/>
              </w:rPr>
              <w:t>9</w:t>
            </w:r>
          </w:p>
          <w:p w:rsidR="001F057C" w:rsidRPr="00102AD0" w:rsidRDefault="001F057C" w:rsidP="001F057C">
            <w:pPr>
              <w:jc w:val="center"/>
              <w:rPr>
                <w:rFonts w:cs="Arial"/>
                <w:sz w:val="20"/>
                <w:lang w:val="en-US"/>
              </w:rPr>
            </w:pPr>
          </w:p>
          <w:p w:rsidR="001F057C" w:rsidRPr="00102AD0" w:rsidRDefault="001F057C" w:rsidP="001F057C">
            <w:pPr>
              <w:jc w:val="center"/>
              <w:rPr>
                <w:rFonts w:cs="Arial"/>
                <w:sz w:val="20"/>
                <w:lang w:val="en-US"/>
              </w:rPr>
            </w:pPr>
          </w:p>
        </w:tc>
        <w:tc>
          <w:tcPr>
            <w:tcW w:w="5242" w:type="dxa"/>
            <w:shd w:val="clear" w:color="auto" w:fill="auto"/>
          </w:tcPr>
          <w:p w:rsidR="00102AD0" w:rsidRPr="00102AD0" w:rsidRDefault="00102AD0" w:rsidP="00102AD0">
            <w:pPr>
              <w:rPr>
                <w:rFonts w:cs="Arial"/>
                <w:sz w:val="20"/>
              </w:rPr>
            </w:pPr>
            <w:r w:rsidRPr="00102AD0">
              <w:rPr>
                <w:rFonts w:cs="Arial"/>
                <w:sz w:val="20"/>
              </w:rPr>
              <w:t xml:space="preserve">Χαρακτηριστικά αφρισμού </w:t>
            </w:r>
          </w:p>
          <w:p w:rsidR="00102AD0" w:rsidRPr="00102AD0" w:rsidRDefault="00102AD0" w:rsidP="00102AD0">
            <w:pPr>
              <w:rPr>
                <w:rFonts w:cs="Arial"/>
                <w:sz w:val="20"/>
              </w:rPr>
            </w:pPr>
            <w:r w:rsidRPr="00102AD0">
              <w:rPr>
                <w:rFonts w:cs="Arial"/>
                <w:sz w:val="20"/>
              </w:rPr>
              <w:t>(</w:t>
            </w:r>
            <w:r w:rsidRPr="00102AD0">
              <w:rPr>
                <w:rFonts w:cs="Arial"/>
                <w:sz w:val="20"/>
                <w:lang w:val="en-US"/>
              </w:rPr>
              <w:t>Foaming</w:t>
            </w:r>
            <w:r w:rsidRPr="00102AD0">
              <w:rPr>
                <w:rFonts w:cs="Arial"/>
                <w:sz w:val="20"/>
              </w:rPr>
              <w:t xml:space="preserve"> </w:t>
            </w:r>
            <w:r w:rsidRPr="00102AD0">
              <w:rPr>
                <w:rFonts w:cs="Arial"/>
                <w:sz w:val="20"/>
                <w:lang w:val="en-US"/>
              </w:rPr>
              <w:t>Characteristics</w:t>
            </w:r>
            <w:r w:rsidRPr="00102AD0">
              <w:rPr>
                <w:rFonts w:cs="Arial"/>
                <w:sz w:val="20"/>
              </w:rPr>
              <w:t>):</w:t>
            </w:r>
          </w:p>
          <w:p w:rsidR="00102AD0" w:rsidRPr="00102AD0" w:rsidRDefault="00102AD0" w:rsidP="00102AD0">
            <w:pPr>
              <w:rPr>
                <w:rFonts w:cs="Arial"/>
                <w:sz w:val="20"/>
              </w:rPr>
            </w:pPr>
            <w:r w:rsidRPr="00102AD0">
              <w:rPr>
                <w:rFonts w:cs="Arial"/>
                <w:sz w:val="20"/>
              </w:rPr>
              <w:t>Τάση/Σταθερότητα:</w:t>
            </w:r>
          </w:p>
          <w:p w:rsidR="00102AD0" w:rsidRPr="00102AD0" w:rsidRDefault="00102AD0" w:rsidP="00102AD0">
            <w:pPr>
              <w:rPr>
                <w:rFonts w:cs="Arial"/>
                <w:sz w:val="20"/>
                <w:lang w:val="en-US"/>
              </w:rPr>
            </w:pPr>
            <w:r w:rsidRPr="00102AD0">
              <w:rPr>
                <w:rFonts w:cs="Arial"/>
                <w:sz w:val="20"/>
                <w:lang w:val="en-US"/>
              </w:rPr>
              <w:t>(Tendency/Stability)</w:t>
            </w:r>
          </w:p>
          <w:p w:rsidR="00102AD0" w:rsidRPr="00102AD0" w:rsidRDefault="00102AD0" w:rsidP="00102AD0">
            <w:pPr>
              <w:rPr>
                <w:rFonts w:cs="Arial"/>
                <w:sz w:val="20"/>
                <w:lang w:val="en-US"/>
              </w:rPr>
            </w:pPr>
            <w:r w:rsidRPr="00102AD0">
              <w:rPr>
                <w:rFonts w:cs="Arial"/>
                <w:sz w:val="20"/>
                <w:lang w:val="en-US"/>
              </w:rPr>
              <w:t>(</w:t>
            </w:r>
            <w:proofErr w:type="spellStart"/>
            <w:r w:rsidRPr="00102AD0">
              <w:rPr>
                <w:rFonts w:cs="Arial"/>
                <w:sz w:val="20"/>
                <w:lang w:val="en-US"/>
              </w:rPr>
              <w:t>i</w:t>
            </w:r>
            <w:proofErr w:type="spellEnd"/>
            <w:r w:rsidRPr="00102AD0">
              <w:rPr>
                <w:rFonts w:cs="Arial"/>
                <w:sz w:val="20"/>
                <w:lang w:val="en-US"/>
              </w:rPr>
              <w:t xml:space="preserve">) </w:t>
            </w:r>
            <w:proofErr w:type="spellStart"/>
            <w:r w:rsidRPr="00102AD0">
              <w:rPr>
                <w:rFonts w:cs="Arial"/>
                <w:sz w:val="20"/>
                <w:lang w:val="en-US"/>
              </w:rPr>
              <w:t>Σειρές</w:t>
            </w:r>
            <w:proofErr w:type="spellEnd"/>
            <w:r w:rsidRPr="00102AD0">
              <w:rPr>
                <w:rFonts w:cs="Arial"/>
                <w:sz w:val="20"/>
                <w:lang w:val="en-US"/>
              </w:rPr>
              <w:t xml:space="preserve"> Ι,ΙΙΙ (Sequence I,ΙΙΙ) (</w:t>
            </w:r>
            <w:proofErr w:type="spellStart"/>
            <w:r w:rsidRPr="00102AD0">
              <w:rPr>
                <w:rFonts w:cs="Arial"/>
                <w:sz w:val="20"/>
                <w:lang w:val="en-US"/>
              </w:rPr>
              <w:t>στους</w:t>
            </w:r>
            <w:proofErr w:type="spellEnd"/>
            <w:r w:rsidRPr="00102AD0">
              <w:rPr>
                <w:rFonts w:cs="Arial"/>
                <w:sz w:val="20"/>
                <w:lang w:val="en-US"/>
              </w:rPr>
              <w:t xml:space="preserve"> 24 </w:t>
            </w:r>
            <w:proofErr w:type="spellStart"/>
            <w:r w:rsidRPr="00102AD0">
              <w:rPr>
                <w:rFonts w:cs="Arial"/>
                <w:sz w:val="20"/>
                <w:lang w:val="en-US"/>
              </w:rPr>
              <w:t>οC</w:t>
            </w:r>
            <w:proofErr w:type="spellEnd"/>
            <w:r w:rsidRPr="00102AD0">
              <w:rPr>
                <w:rFonts w:cs="Arial"/>
                <w:sz w:val="20"/>
                <w:lang w:val="en-US"/>
              </w:rPr>
              <w:t>)</w:t>
            </w:r>
          </w:p>
          <w:p w:rsidR="00102AD0" w:rsidRPr="00102AD0" w:rsidRDefault="00102AD0" w:rsidP="00102AD0">
            <w:pPr>
              <w:rPr>
                <w:rFonts w:cs="Arial"/>
                <w:sz w:val="20"/>
                <w:lang w:val="en-US"/>
              </w:rPr>
            </w:pPr>
            <w:r w:rsidRPr="00102AD0">
              <w:rPr>
                <w:rFonts w:cs="Arial"/>
                <w:sz w:val="20"/>
                <w:lang w:val="en-US"/>
              </w:rPr>
              <w:t xml:space="preserve">(ii) </w:t>
            </w:r>
            <w:proofErr w:type="spellStart"/>
            <w:r w:rsidRPr="00102AD0">
              <w:rPr>
                <w:rFonts w:cs="Arial"/>
                <w:sz w:val="20"/>
                <w:lang w:val="en-US"/>
              </w:rPr>
              <w:t>Σειρά</w:t>
            </w:r>
            <w:proofErr w:type="spellEnd"/>
            <w:r w:rsidRPr="00102AD0">
              <w:rPr>
                <w:rFonts w:cs="Arial"/>
                <w:sz w:val="20"/>
                <w:lang w:val="en-US"/>
              </w:rPr>
              <w:t xml:space="preserve"> ΙΙ (Sequence II)</w:t>
            </w:r>
          </w:p>
          <w:p w:rsidR="001F057C" w:rsidRPr="00102AD0" w:rsidRDefault="00102AD0" w:rsidP="00102AD0">
            <w:pPr>
              <w:rPr>
                <w:rFonts w:cs="Arial"/>
                <w:sz w:val="20"/>
                <w:lang w:val="en-US"/>
              </w:rPr>
            </w:pPr>
            <w:r w:rsidRPr="00102AD0">
              <w:rPr>
                <w:rFonts w:cs="Arial"/>
                <w:sz w:val="20"/>
                <w:lang w:val="en-US"/>
              </w:rPr>
              <w:t>(</w:t>
            </w:r>
            <w:proofErr w:type="spellStart"/>
            <w:r w:rsidRPr="00102AD0">
              <w:rPr>
                <w:rFonts w:cs="Arial"/>
                <w:sz w:val="20"/>
                <w:lang w:val="en-US"/>
              </w:rPr>
              <w:t>στους</w:t>
            </w:r>
            <w:proofErr w:type="spellEnd"/>
            <w:r w:rsidRPr="00102AD0">
              <w:rPr>
                <w:rFonts w:cs="Arial"/>
                <w:sz w:val="20"/>
                <w:lang w:val="en-US"/>
              </w:rPr>
              <w:t xml:space="preserve"> 93,5 </w:t>
            </w:r>
            <w:proofErr w:type="spellStart"/>
            <w:r w:rsidRPr="00102AD0">
              <w:rPr>
                <w:rFonts w:cs="Arial"/>
                <w:sz w:val="20"/>
                <w:lang w:val="en-US"/>
              </w:rPr>
              <w:t>οC</w:t>
            </w:r>
            <w:proofErr w:type="spellEnd"/>
            <w:r w:rsidRPr="00102AD0">
              <w:rPr>
                <w:rFonts w:cs="Arial"/>
                <w:sz w:val="20"/>
                <w:lang w:val="en-US"/>
              </w:rPr>
              <w:t xml:space="preserve"> )</w:t>
            </w:r>
          </w:p>
        </w:tc>
        <w:tc>
          <w:tcPr>
            <w:tcW w:w="1814" w:type="dxa"/>
            <w:shd w:val="clear" w:color="auto" w:fill="auto"/>
          </w:tcPr>
          <w:p w:rsidR="001F057C" w:rsidRPr="00102AD0" w:rsidRDefault="001F057C" w:rsidP="001F057C">
            <w:pPr>
              <w:jc w:val="center"/>
              <w:rPr>
                <w:rFonts w:cs="Arial"/>
                <w:sz w:val="20"/>
                <w:lang w:val="en-US"/>
              </w:rPr>
            </w:pPr>
          </w:p>
          <w:p w:rsidR="001F057C" w:rsidRPr="00102AD0" w:rsidRDefault="001F057C" w:rsidP="001F057C">
            <w:pPr>
              <w:rPr>
                <w:rFonts w:cs="Arial"/>
                <w:sz w:val="20"/>
                <w:lang w:val="en-US"/>
              </w:rPr>
            </w:pPr>
            <w:r w:rsidRPr="00102AD0">
              <w:rPr>
                <w:rFonts w:cs="Arial"/>
                <w:sz w:val="20"/>
                <w:lang w:val="en-US"/>
              </w:rPr>
              <w:t xml:space="preserve">       </w:t>
            </w:r>
          </w:p>
          <w:p w:rsidR="004950B6" w:rsidRDefault="004950B6" w:rsidP="001F057C">
            <w:pPr>
              <w:jc w:val="center"/>
              <w:rPr>
                <w:rFonts w:cs="Arial"/>
                <w:sz w:val="20"/>
                <w:lang w:val="en-US"/>
              </w:rPr>
            </w:pPr>
          </w:p>
          <w:p w:rsidR="004950B6" w:rsidRDefault="004950B6" w:rsidP="001F057C">
            <w:pPr>
              <w:jc w:val="center"/>
              <w:rPr>
                <w:rFonts w:cs="Arial"/>
                <w:sz w:val="20"/>
                <w:lang w:val="en-US"/>
              </w:rPr>
            </w:pPr>
          </w:p>
          <w:p w:rsidR="001F057C" w:rsidRPr="00102AD0" w:rsidRDefault="001F057C" w:rsidP="001F057C">
            <w:pPr>
              <w:jc w:val="center"/>
              <w:rPr>
                <w:rFonts w:cs="Arial"/>
                <w:sz w:val="20"/>
                <w:lang w:val="en-US"/>
              </w:rPr>
            </w:pPr>
            <w:r w:rsidRPr="00102AD0">
              <w:rPr>
                <w:rFonts w:cs="Arial"/>
                <w:sz w:val="20"/>
                <w:lang w:val="en-US"/>
              </w:rPr>
              <w:t>ml</w:t>
            </w:r>
          </w:p>
          <w:p w:rsidR="001F057C" w:rsidRPr="00102AD0" w:rsidRDefault="001F057C" w:rsidP="001F057C">
            <w:pPr>
              <w:jc w:val="center"/>
              <w:rPr>
                <w:rFonts w:cs="Arial"/>
                <w:sz w:val="20"/>
                <w:lang w:val="en-US"/>
              </w:rPr>
            </w:pPr>
            <w:r w:rsidRPr="00102AD0">
              <w:rPr>
                <w:rFonts w:cs="Arial"/>
                <w:sz w:val="20"/>
                <w:lang w:val="en-US"/>
              </w:rPr>
              <w:t>ml</w:t>
            </w:r>
          </w:p>
          <w:p w:rsidR="001F057C" w:rsidRPr="00102AD0" w:rsidRDefault="001F057C" w:rsidP="001F057C">
            <w:pPr>
              <w:jc w:val="center"/>
              <w:rPr>
                <w:rFonts w:cs="Arial"/>
                <w:sz w:val="20"/>
                <w:lang w:val="en-US"/>
              </w:rPr>
            </w:pPr>
          </w:p>
        </w:tc>
        <w:tc>
          <w:tcPr>
            <w:tcW w:w="2489" w:type="dxa"/>
            <w:shd w:val="clear" w:color="auto" w:fill="auto"/>
          </w:tcPr>
          <w:p w:rsidR="001F057C" w:rsidRPr="00102AD0" w:rsidRDefault="001F057C" w:rsidP="001F057C">
            <w:pPr>
              <w:rPr>
                <w:rFonts w:cs="Arial"/>
                <w:sz w:val="20"/>
                <w:lang w:val="en-US"/>
              </w:rPr>
            </w:pPr>
          </w:p>
          <w:p w:rsidR="001F057C" w:rsidRPr="00102AD0" w:rsidRDefault="001F057C" w:rsidP="001F057C">
            <w:pPr>
              <w:rPr>
                <w:rFonts w:cs="Arial"/>
                <w:sz w:val="20"/>
                <w:lang w:val="en-US"/>
              </w:rPr>
            </w:pPr>
            <w:r w:rsidRPr="00102AD0">
              <w:rPr>
                <w:rFonts w:cs="Arial"/>
                <w:sz w:val="20"/>
                <w:lang w:val="en-US"/>
              </w:rPr>
              <w:t xml:space="preserve">     </w:t>
            </w:r>
          </w:p>
          <w:p w:rsidR="004950B6" w:rsidRDefault="004950B6" w:rsidP="001F057C">
            <w:pPr>
              <w:jc w:val="center"/>
              <w:rPr>
                <w:rFonts w:cs="Arial"/>
                <w:sz w:val="20"/>
                <w:lang w:val="en-US"/>
              </w:rPr>
            </w:pPr>
          </w:p>
          <w:p w:rsidR="004950B6" w:rsidRDefault="004950B6" w:rsidP="001F057C">
            <w:pPr>
              <w:jc w:val="center"/>
              <w:rPr>
                <w:rFonts w:cs="Arial"/>
                <w:sz w:val="20"/>
                <w:lang w:val="en-US"/>
              </w:rPr>
            </w:pPr>
          </w:p>
          <w:p w:rsidR="001F057C" w:rsidRPr="00102AD0" w:rsidRDefault="001F057C" w:rsidP="001F057C">
            <w:pPr>
              <w:jc w:val="center"/>
              <w:rPr>
                <w:rFonts w:cs="Arial"/>
                <w:sz w:val="20"/>
                <w:lang w:val="en-US"/>
              </w:rPr>
            </w:pPr>
            <w:r w:rsidRPr="00102AD0">
              <w:rPr>
                <w:rFonts w:cs="Arial"/>
                <w:sz w:val="20"/>
                <w:lang w:val="en-US"/>
              </w:rPr>
              <w:t xml:space="preserve">max: </w:t>
            </w:r>
            <w:r w:rsidRPr="00102AD0">
              <w:rPr>
                <w:rFonts w:cs="Arial"/>
                <w:sz w:val="20"/>
              </w:rPr>
              <w:t>1</w:t>
            </w:r>
            <w:r w:rsidRPr="00102AD0">
              <w:rPr>
                <w:rFonts w:cs="Arial"/>
                <w:sz w:val="20"/>
                <w:lang w:val="en-US"/>
              </w:rPr>
              <w:t>0/0</w:t>
            </w:r>
          </w:p>
          <w:p w:rsidR="001F057C" w:rsidRPr="00102AD0" w:rsidRDefault="001F057C" w:rsidP="001F057C">
            <w:pPr>
              <w:jc w:val="center"/>
              <w:rPr>
                <w:rFonts w:cs="Arial"/>
                <w:sz w:val="20"/>
              </w:rPr>
            </w:pPr>
            <w:r w:rsidRPr="00102AD0">
              <w:rPr>
                <w:rFonts w:cs="Arial"/>
                <w:sz w:val="20"/>
                <w:lang w:val="en-US"/>
              </w:rPr>
              <w:t xml:space="preserve">max: </w:t>
            </w:r>
            <w:r w:rsidRPr="00102AD0">
              <w:rPr>
                <w:rFonts w:cs="Arial"/>
                <w:sz w:val="20"/>
              </w:rPr>
              <w:t>2</w:t>
            </w:r>
            <w:r w:rsidRPr="00102AD0">
              <w:rPr>
                <w:rFonts w:cs="Arial"/>
                <w:sz w:val="20"/>
                <w:lang w:val="en-US"/>
              </w:rPr>
              <w:t>0/0</w:t>
            </w:r>
          </w:p>
          <w:p w:rsidR="001F057C" w:rsidRPr="00102AD0" w:rsidRDefault="001F057C" w:rsidP="001F057C">
            <w:pPr>
              <w:jc w:val="center"/>
              <w:rPr>
                <w:rFonts w:cs="Arial"/>
                <w:sz w:val="20"/>
                <w:lang w:val="en-US"/>
              </w:rPr>
            </w:pPr>
          </w:p>
        </w:tc>
        <w:tc>
          <w:tcPr>
            <w:tcW w:w="2431" w:type="dxa"/>
            <w:shd w:val="clear" w:color="auto" w:fill="auto"/>
            <w:vAlign w:val="center"/>
          </w:tcPr>
          <w:p w:rsidR="00102AD0" w:rsidRDefault="00102AD0" w:rsidP="00102AD0">
            <w:pPr>
              <w:jc w:val="center"/>
              <w:rPr>
                <w:rFonts w:cs="Arial"/>
                <w:sz w:val="20"/>
                <w:lang w:val="en-US"/>
              </w:rPr>
            </w:pPr>
          </w:p>
          <w:p w:rsidR="00102AD0" w:rsidRPr="00102AD0" w:rsidRDefault="00102AD0" w:rsidP="00102AD0">
            <w:pPr>
              <w:jc w:val="center"/>
              <w:rPr>
                <w:rFonts w:cs="Arial"/>
                <w:sz w:val="20"/>
                <w:lang w:val="en-US"/>
              </w:rPr>
            </w:pPr>
            <w:r w:rsidRPr="00102AD0">
              <w:rPr>
                <w:rFonts w:cs="Arial"/>
                <w:sz w:val="20"/>
                <w:lang w:val="en-US"/>
              </w:rPr>
              <w:t>ΕΛΟΤ ISO 6247</w:t>
            </w:r>
          </w:p>
          <w:p w:rsidR="00102AD0" w:rsidRPr="00102AD0" w:rsidRDefault="00102AD0" w:rsidP="00102AD0">
            <w:pPr>
              <w:jc w:val="center"/>
              <w:rPr>
                <w:rFonts w:cs="Arial"/>
                <w:sz w:val="20"/>
                <w:lang w:val="en-US"/>
              </w:rPr>
            </w:pPr>
            <w:r w:rsidRPr="00102AD0">
              <w:rPr>
                <w:rFonts w:cs="Arial"/>
                <w:sz w:val="20"/>
                <w:lang w:val="en-US"/>
              </w:rPr>
              <w:t>ASTM D892</w:t>
            </w:r>
          </w:p>
          <w:p w:rsidR="001F057C" w:rsidRPr="00102AD0" w:rsidRDefault="001F057C" w:rsidP="001F057C">
            <w:pPr>
              <w:jc w:val="center"/>
              <w:rPr>
                <w:rFonts w:cs="Arial"/>
                <w:sz w:val="20"/>
                <w:lang w:val="en-US"/>
              </w:rPr>
            </w:pPr>
          </w:p>
          <w:p w:rsidR="001F057C" w:rsidRPr="00102AD0" w:rsidRDefault="001F057C" w:rsidP="001F057C">
            <w:pPr>
              <w:jc w:val="center"/>
              <w:rPr>
                <w:rFonts w:cs="Arial"/>
                <w:sz w:val="20"/>
                <w:lang w:val="en-US"/>
              </w:rPr>
            </w:pPr>
          </w:p>
        </w:tc>
      </w:tr>
      <w:tr w:rsidR="001F057C" w:rsidRPr="00102AD0" w:rsidTr="00102AD0">
        <w:trPr>
          <w:jc w:val="center"/>
        </w:trPr>
        <w:tc>
          <w:tcPr>
            <w:tcW w:w="693" w:type="dxa"/>
            <w:shd w:val="clear" w:color="auto" w:fill="auto"/>
            <w:vAlign w:val="center"/>
          </w:tcPr>
          <w:p w:rsidR="001F057C" w:rsidRPr="00102AD0" w:rsidRDefault="001F057C" w:rsidP="001F057C">
            <w:pPr>
              <w:jc w:val="center"/>
              <w:rPr>
                <w:rFonts w:cs="Arial"/>
                <w:sz w:val="20"/>
                <w:lang w:val="en-US"/>
              </w:rPr>
            </w:pPr>
            <w:r w:rsidRPr="00102AD0">
              <w:rPr>
                <w:rFonts w:cs="Arial"/>
                <w:sz w:val="20"/>
              </w:rPr>
              <w:t>10</w:t>
            </w:r>
          </w:p>
        </w:tc>
        <w:tc>
          <w:tcPr>
            <w:tcW w:w="5242" w:type="dxa"/>
            <w:shd w:val="clear" w:color="auto" w:fill="auto"/>
          </w:tcPr>
          <w:p w:rsidR="00102AD0" w:rsidRPr="00102AD0" w:rsidRDefault="00102AD0" w:rsidP="00102AD0">
            <w:pPr>
              <w:rPr>
                <w:rFonts w:cs="Arial"/>
                <w:sz w:val="20"/>
                <w:lang w:val="en-US"/>
              </w:rPr>
            </w:pPr>
            <w:proofErr w:type="spellStart"/>
            <w:r w:rsidRPr="00102AD0">
              <w:rPr>
                <w:rFonts w:cs="Arial"/>
                <w:sz w:val="20"/>
                <w:lang w:val="en-US"/>
              </w:rPr>
              <w:t>Θειική</w:t>
            </w:r>
            <w:proofErr w:type="spellEnd"/>
            <w:r w:rsidRPr="00102AD0">
              <w:rPr>
                <w:rFonts w:cs="Arial"/>
                <w:sz w:val="20"/>
                <w:lang w:val="en-US"/>
              </w:rPr>
              <w:t xml:space="preserve"> </w:t>
            </w:r>
            <w:proofErr w:type="spellStart"/>
            <w:r w:rsidRPr="00102AD0">
              <w:rPr>
                <w:rFonts w:cs="Arial"/>
                <w:sz w:val="20"/>
                <w:lang w:val="en-US"/>
              </w:rPr>
              <w:t>Τέφρ</w:t>
            </w:r>
            <w:proofErr w:type="spellEnd"/>
            <w:r w:rsidRPr="00102AD0">
              <w:rPr>
                <w:rFonts w:cs="Arial"/>
                <w:sz w:val="20"/>
                <w:lang w:val="en-US"/>
              </w:rPr>
              <w:t>α</w:t>
            </w:r>
          </w:p>
          <w:p w:rsidR="001F057C" w:rsidRPr="00102AD0" w:rsidRDefault="00102AD0" w:rsidP="00102AD0">
            <w:pPr>
              <w:rPr>
                <w:rFonts w:cs="Arial"/>
                <w:sz w:val="20"/>
                <w:lang w:val="en-US"/>
              </w:rPr>
            </w:pPr>
            <w:r w:rsidRPr="00102AD0">
              <w:rPr>
                <w:rFonts w:cs="Arial"/>
                <w:sz w:val="20"/>
                <w:lang w:val="en-US"/>
              </w:rPr>
              <w:lastRenderedPageBreak/>
              <w:t xml:space="preserve">(Ash </w:t>
            </w:r>
            <w:proofErr w:type="spellStart"/>
            <w:r w:rsidRPr="00102AD0">
              <w:rPr>
                <w:rFonts w:cs="Arial"/>
                <w:sz w:val="20"/>
                <w:lang w:val="en-US"/>
              </w:rPr>
              <w:t>Sulphated</w:t>
            </w:r>
            <w:proofErr w:type="spellEnd"/>
            <w:r w:rsidRPr="00102AD0">
              <w:rPr>
                <w:rFonts w:cs="Arial"/>
                <w:sz w:val="20"/>
                <w:lang w:val="en-US"/>
              </w:rPr>
              <w:t>)</w:t>
            </w:r>
          </w:p>
        </w:tc>
        <w:tc>
          <w:tcPr>
            <w:tcW w:w="1814" w:type="dxa"/>
            <w:shd w:val="clear" w:color="auto" w:fill="auto"/>
          </w:tcPr>
          <w:p w:rsidR="001F057C" w:rsidRPr="00102AD0" w:rsidRDefault="001F057C" w:rsidP="001F057C">
            <w:pPr>
              <w:jc w:val="center"/>
              <w:rPr>
                <w:rFonts w:cs="Arial"/>
                <w:sz w:val="20"/>
              </w:rPr>
            </w:pPr>
            <w:proofErr w:type="spellStart"/>
            <w:r w:rsidRPr="00102AD0">
              <w:rPr>
                <w:rFonts w:cs="Arial"/>
                <w:sz w:val="20"/>
              </w:rPr>
              <w:lastRenderedPageBreak/>
              <w:t>mass</w:t>
            </w:r>
            <w:proofErr w:type="spellEnd"/>
            <w:r w:rsidRPr="00102AD0">
              <w:rPr>
                <w:rFonts w:cs="Arial"/>
                <w:sz w:val="20"/>
              </w:rPr>
              <w:t xml:space="preserve"> %</w:t>
            </w:r>
          </w:p>
        </w:tc>
        <w:tc>
          <w:tcPr>
            <w:tcW w:w="2489" w:type="dxa"/>
            <w:shd w:val="clear" w:color="auto" w:fill="auto"/>
            <w:vAlign w:val="center"/>
          </w:tcPr>
          <w:p w:rsidR="001F057C" w:rsidRPr="00102AD0" w:rsidRDefault="001F057C" w:rsidP="001F057C">
            <w:pPr>
              <w:jc w:val="center"/>
              <w:rPr>
                <w:rFonts w:cs="Arial"/>
                <w:sz w:val="20"/>
              </w:rPr>
            </w:pPr>
            <w:proofErr w:type="spellStart"/>
            <w:r w:rsidRPr="00102AD0">
              <w:rPr>
                <w:rFonts w:cs="Arial"/>
                <w:sz w:val="20"/>
              </w:rPr>
              <w:t>max</w:t>
            </w:r>
            <w:proofErr w:type="spellEnd"/>
            <w:r w:rsidRPr="00102AD0">
              <w:rPr>
                <w:rFonts w:cs="Arial"/>
                <w:sz w:val="20"/>
                <w:lang w:val="en-US"/>
              </w:rPr>
              <w:t xml:space="preserve">: </w:t>
            </w:r>
            <w:r w:rsidRPr="00102AD0">
              <w:rPr>
                <w:rFonts w:cs="Arial"/>
                <w:sz w:val="20"/>
              </w:rPr>
              <w:t>1,5</w:t>
            </w:r>
          </w:p>
        </w:tc>
        <w:tc>
          <w:tcPr>
            <w:tcW w:w="2431" w:type="dxa"/>
            <w:shd w:val="clear" w:color="auto" w:fill="auto"/>
            <w:vAlign w:val="center"/>
          </w:tcPr>
          <w:p w:rsidR="00102AD0" w:rsidRPr="00102AD0" w:rsidRDefault="00102AD0" w:rsidP="00102AD0">
            <w:pPr>
              <w:jc w:val="center"/>
              <w:rPr>
                <w:rFonts w:cs="Arial"/>
                <w:sz w:val="20"/>
                <w:lang w:val="en-US"/>
              </w:rPr>
            </w:pPr>
            <w:r>
              <w:rPr>
                <w:rFonts w:cs="Arial"/>
                <w:sz w:val="20"/>
                <w:lang w:val="en-US"/>
              </w:rPr>
              <w:t>ΕΛΟΤ ISO 3987</w:t>
            </w:r>
          </w:p>
          <w:p w:rsidR="001F057C" w:rsidRPr="00102AD0" w:rsidRDefault="00102AD0" w:rsidP="00102AD0">
            <w:pPr>
              <w:jc w:val="center"/>
              <w:rPr>
                <w:rFonts w:cs="Arial"/>
                <w:sz w:val="20"/>
                <w:lang w:val="en-US"/>
              </w:rPr>
            </w:pPr>
            <w:r w:rsidRPr="00102AD0">
              <w:rPr>
                <w:rFonts w:cs="Arial"/>
                <w:sz w:val="20"/>
                <w:lang w:val="en-US"/>
              </w:rPr>
              <w:lastRenderedPageBreak/>
              <w:t>ASTM D874</w:t>
            </w:r>
          </w:p>
        </w:tc>
      </w:tr>
      <w:tr w:rsidR="00FE6DC8" w:rsidRPr="00C57B29" w:rsidTr="001150D2">
        <w:trPr>
          <w:jc w:val="center"/>
        </w:trPr>
        <w:tc>
          <w:tcPr>
            <w:tcW w:w="693" w:type="dxa"/>
            <w:shd w:val="clear" w:color="auto" w:fill="auto"/>
            <w:vAlign w:val="center"/>
          </w:tcPr>
          <w:p w:rsidR="00FE6DC8" w:rsidRPr="00102AD0" w:rsidRDefault="00FE6DC8" w:rsidP="00FE6DC8">
            <w:pPr>
              <w:jc w:val="center"/>
              <w:rPr>
                <w:rFonts w:cs="Arial"/>
                <w:sz w:val="20"/>
              </w:rPr>
            </w:pPr>
            <w:r>
              <w:rPr>
                <w:rFonts w:cs="Arial"/>
                <w:sz w:val="20"/>
              </w:rPr>
              <w:lastRenderedPageBreak/>
              <w:t>11</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rsidR="00FE6DC8" w:rsidRPr="00FE6DC8" w:rsidRDefault="00FE6DC8" w:rsidP="00FE6DC8">
            <w:pPr>
              <w:rPr>
                <w:rFonts w:cs="Arial"/>
                <w:sz w:val="20"/>
              </w:rPr>
            </w:pPr>
            <w:r w:rsidRPr="00FE6DC8">
              <w:rPr>
                <w:rFonts w:cs="Arial"/>
                <w:sz w:val="20"/>
              </w:rPr>
              <w:t xml:space="preserve">Αριθμός Ολικής </w:t>
            </w:r>
            <w:proofErr w:type="spellStart"/>
            <w:r w:rsidRPr="00FE6DC8">
              <w:rPr>
                <w:rFonts w:cs="Arial"/>
                <w:sz w:val="20"/>
              </w:rPr>
              <w:t>Αλκαλικότητας</w:t>
            </w:r>
            <w:proofErr w:type="spellEnd"/>
          </w:p>
          <w:p w:rsidR="00FE6DC8" w:rsidRPr="00FE6DC8" w:rsidRDefault="00FE6DC8" w:rsidP="00FE6DC8">
            <w:pPr>
              <w:rPr>
                <w:rFonts w:cs="Arial"/>
                <w:sz w:val="20"/>
              </w:rPr>
            </w:pPr>
            <w:r w:rsidRPr="00FE6DC8">
              <w:rPr>
                <w:rFonts w:cs="Arial"/>
                <w:sz w:val="20"/>
              </w:rPr>
              <w:t>(</w:t>
            </w:r>
            <w:r w:rsidRPr="00FE6DC8">
              <w:rPr>
                <w:rFonts w:cs="Arial"/>
                <w:sz w:val="20"/>
                <w:lang w:val="en-US"/>
              </w:rPr>
              <w:t>Total</w:t>
            </w:r>
            <w:r w:rsidRPr="00FE6DC8">
              <w:rPr>
                <w:rFonts w:cs="Arial"/>
                <w:sz w:val="20"/>
              </w:rPr>
              <w:t xml:space="preserve"> </w:t>
            </w:r>
            <w:r w:rsidRPr="00FE6DC8">
              <w:rPr>
                <w:rFonts w:cs="Arial"/>
                <w:sz w:val="20"/>
                <w:lang w:val="en-US"/>
              </w:rPr>
              <w:t>Base</w:t>
            </w:r>
            <w:r w:rsidRPr="00FE6DC8">
              <w:rPr>
                <w:rFonts w:cs="Arial"/>
                <w:sz w:val="20"/>
              </w:rPr>
              <w:t xml:space="preserve"> </w:t>
            </w:r>
            <w:r w:rsidRPr="00FE6DC8">
              <w:rPr>
                <w:rFonts w:cs="Arial"/>
                <w:sz w:val="20"/>
                <w:lang w:val="en-US"/>
              </w:rPr>
              <w:t>Number</w:t>
            </w:r>
            <w:r w:rsidRPr="00FE6DC8">
              <w:rPr>
                <w:rFonts w:cs="Arial"/>
                <w:sz w:val="20"/>
              </w:rPr>
              <w:t xml:space="preserve">) </w:t>
            </w:r>
            <w:r w:rsidRPr="00FE6DC8">
              <w:rPr>
                <w:rFonts w:cs="Arial"/>
                <w:sz w:val="20"/>
                <w:lang w:val="en-US"/>
              </w:rPr>
              <w:t>TBN</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FE6DC8" w:rsidRPr="00FE6DC8" w:rsidRDefault="00FE6DC8" w:rsidP="00FE6DC8">
            <w:pPr>
              <w:jc w:val="center"/>
              <w:rPr>
                <w:rFonts w:cs="Arial"/>
                <w:sz w:val="20"/>
                <w:lang w:val="en-US"/>
              </w:rPr>
            </w:pPr>
            <w:r w:rsidRPr="00FE6DC8">
              <w:rPr>
                <w:rFonts w:cs="Arial"/>
                <w:sz w:val="20"/>
                <w:lang w:val="en-US"/>
              </w:rPr>
              <w:t>mg KOH/gr</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rsidR="00FE6DC8" w:rsidRPr="00FE6DC8" w:rsidRDefault="00FE6DC8" w:rsidP="00FE6DC8">
            <w:pPr>
              <w:jc w:val="center"/>
              <w:rPr>
                <w:rFonts w:cs="Arial"/>
                <w:sz w:val="20"/>
                <w:lang w:val="en-US"/>
              </w:rPr>
            </w:pPr>
            <w:r w:rsidRPr="00FE6DC8">
              <w:rPr>
                <w:rFonts w:cs="Arial"/>
                <w:sz w:val="20"/>
                <w:lang w:val="en-US"/>
              </w:rPr>
              <w:t>min 8</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rsidR="00FE6DC8" w:rsidRPr="00FE6DC8" w:rsidRDefault="00FE6DC8" w:rsidP="00FE6DC8">
            <w:pPr>
              <w:jc w:val="center"/>
              <w:rPr>
                <w:rFonts w:cs="Arial"/>
                <w:sz w:val="20"/>
                <w:lang w:val="en-US"/>
              </w:rPr>
            </w:pPr>
            <w:r w:rsidRPr="00FE6DC8">
              <w:rPr>
                <w:rFonts w:cs="Arial"/>
                <w:sz w:val="20"/>
              </w:rPr>
              <w:t>ΕΛΟΤ</w:t>
            </w:r>
            <w:r w:rsidRPr="00C57B29">
              <w:rPr>
                <w:rFonts w:cs="Arial"/>
                <w:sz w:val="20"/>
                <w:lang w:val="en-US"/>
              </w:rPr>
              <w:t xml:space="preserve"> </w:t>
            </w:r>
            <w:r w:rsidRPr="00FE6DC8">
              <w:rPr>
                <w:rFonts w:cs="Arial"/>
                <w:sz w:val="20"/>
                <w:lang w:val="en-US"/>
              </w:rPr>
              <w:t>ISO 3771</w:t>
            </w:r>
          </w:p>
          <w:p w:rsidR="00FE6DC8" w:rsidRPr="00C57B29" w:rsidRDefault="00FE6DC8" w:rsidP="00FE6DC8">
            <w:pPr>
              <w:jc w:val="center"/>
              <w:rPr>
                <w:rFonts w:cs="Arial"/>
                <w:sz w:val="20"/>
                <w:lang w:val="en-US"/>
              </w:rPr>
            </w:pPr>
            <w:r w:rsidRPr="00FE6DC8">
              <w:rPr>
                <w:rFonts w:cs="Arial"/>
                <w:sz w:val="20"/>
                <w:lang w:val="en-US"/>
              </w:rPr>
              <w:t>ASTM D2896</w:t>
            </w:r>
            <w:r w:rsidR="00C57B29" w:rsidRPr="00C57B29">
              <w:rPr>
                <w:rFonts w:cs="Arial"/>
                <w:sz w:val="20"/>
                <w:lang w:val="en-US"/>
              </w:rPr>
              <w:t xml:space="preserve">, </w:t>
            </w:r>
            <w:r w:rsidR="00C57B29">
              <w:rPr>
                <w:rFonts w:cs="Arial"/>
                <w:sz w:val="20"/>
                <w:lang w:val="en-US"/>
              </w:rPr>
              <w:t>D4739</w:t>
            </w:r>
          </w:p>
        </w:tc>
      </w:tr>
      <w:tr w:rsidR="00FE6DC8" w:rsidRPr="00102AD0" w:rsidTr="001150D2">
        <w:trPr>
          <w:jc w:val="center"/>
        </w:trPr>
        <w:tc>
          <w:tcPr>
            <w:tcW w:w="693" w:type="dxa"/>
            <w:shd w:val="clear" w:color="auto" w:fill="auto"/>
            <w:vAlign w:val="center"/>
          </w:tcPr>
          <w:p w:rsidR="00FE6DC8" w:rsidRDefault="00FE6DC8" w:rsidP="00FE6DC8">
            <w:pPr>
              <w:jc w:val="center"/>
              <w:rPr>
                <w:rFonts w:cs="Arial"/>
                <w:sz w:val="20"/>
              </w:rPr>
            </w:pPr>
            <w:r>
              <w:rPr>
                <w:rFonts w:cs="Arial"/>
                <w:sz w:val="20"/>
              </w:rPr>
              <w:t>12</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rsidR="00FE6DC8" w:rsidRPr="00FE6DC8" w:rsidRDefault="00FE6DC8" w:rsidP="00FE6DC8">
            <w:pPr>
              <w:rPr>
                <w:rFonts w:cs="Arial"/>
                <w:sz w:val="20"/>
              </w:rPr>
            </w:pPr>
            <w:r w:rsidRPr="00FE6DC8">
              <w:rPr>
                <w:rFonts w:cs="Arial"/>
                <w:sz w:val="20"/>
              </w:rPr>
              <w:t>Θείο (S)</w:t>
            </w:r>
          </w:p>
          <w:p w:rsidR="00FE6DC8" w:rsidRPr="00FE6DC8" w:rsidRDefault="00FE6DC8" w:rsidP="00FE6DC8">
            <w:pPr>
              <w:rPr>
                <w:rFonts w:cs="Arial"/>
                <w:sz w:val="20"/>
              </w:rPr>
            </w:pPr>
            <w:r w:rsidRPr="00FE6DC8">
              <w:rPr>
                <w:rFonts w:cs="Arial"/>
                <w:sz w:val="20"/>
              </w:rPr>
              <w:t>Φώσφορος (</w:t>
            </w:r>
            <w:r w:rsidRPr="00FE6DC8">
              <w:rPr>
                <w:rFonts w:cs="Arial"/>
                <w:sz w:val="20"/>
                <w:lang w:val="en-US"/>
              </w:rPr>
              <w:t>P</w:t>
            </w:r>
            <w:r w:rsidRPr="00FE6DC8">
              <w:rPr>
                <w:rFonts w:cs="Arial"/>
                <w:sz w:val="20"/>
              </w:rPr>
              <w:t>)</w:t>
            </w:r>
          </w:p>
          <w:p w:rsidR="00FE6DC8" w:rsidRPr="00FE6DC8" w:rsidRDefault="00FE6DC8" w:rsidP="00FE6DC8">
            <w:pPr>
              <w:rPr>
                <w:rFonts w:cs="Arial"/>
                <w:sz w:val="20"/>
              </w:rPr>
            </w:pPr>
            <w:r w:rsidRPr="00FE6DC8">
              <w:rPr>
                <w:rFonts w:cs="Arial"/>
                <w:sz w:val="20"/>
              </w:rPr>
              <w:t>Ασβέστιο (</w:t>
            </w:r>
            <w:r w:rsidRPr="00FE6DC8">
              <w:rPr>
                <w:rFonts w:cs="Arial"/>
                <w:sz w:val="20"/>
                <w:lang w:val="en-US"/>
              </w:rPr>
              <w:t>C</w:t>
            </w:r>
            <w:r w:rsidR="00B80959">
              <w:rPr>
                <w:rFonts w:cs="Arial"/>
                <w:sz w:val="20"/>
                <w:lang w:val="en-US"/>
              </w:rPr>
              <w:t>a</w:t>
            </w:r>
            <w:r w:rsidRPr="00FE6DC8">
              <w:rPr>
                <w:rFonts w:cs="Arial"/>
                <w:sz w:val="20"/>
              </w:rPr>
              <w:t>)</w:t>
            </w:r>
          </w:p>
          <w:p w:rsidR="00FE6DC8" w:rsidRPr="00FE6DC8" w:rsidRDefault="00FE6DC8" w:rsidP="00FE6DC8">
            <w:pPr>
              <w:rPr>
                <w:rFonts w:cs="Arial"/>
                <w:sz w:val="20"/>
              </w:rPr>
            </w:pPr>
            <w:r w:rsidRPr="00FE6DC8">
              <w:rPr>
                <w:rFonts w:cs="Arial"/>
                <w:sz w:val="20"/>
              </w:rPr>
              <w:t>Άζωτο (Ν)</w:t>
            </w:r>
          </w:p>
          <w:p w:rsidR="00FE6DC8" w:rsidRPr="00E25D3E" w:rsidRDefault="00FE6DC8" w:rsidP="00FE6DC8">
            <w:pPr>
              <w:rPr>
                <w:rFonts w:cs="Arial"/>
                <w:sz w:val="20"/>
              </w:rPr>
            </w:pPr>
            <w:r w:rsidRPr="00FE6DC8">
              <w:rPr>
                <w:rFonts w:cs="Arial"/>
                <w:sz w:val="20"/>
              </w:rPr>
              <w:t>Μαγνήσιο (Μ</w:t>
            </w:r>
            <w:r w:rsidRPr="00FE6DC8">
              <w:rPr>
                <w:rFonts w:cs="Arial"/>
                <w:sz w:val="20"/>
                <w:lang w:val="en-US"/>
              </w:rPr>
              <w:t>g</w:t>
            </w:r>
            <w:r w:rsidRPr="00E25D3E">
              <w:rPr>
                <w:rFonts w:cs="Arial"/>
                <w:sz w:val="20"/>
              </w:rPr>
              <w:t>)</w:t>
            </w:r>
          </w:p>
          <w:p w:rsidR="00E25D3E" w:rsidRPr="00FC3F65" w:rsidRDefault="00E25D3E" w:rsidP="00FE6DC8">
            <w:pPr>
              <w:rPr>
                <w:rFonts w:cs="Arial"/>
                <w:sz w:val="20"/>
              </w:rPr>
            </w:pPr>
            <w:r>
              <w:rPr>
                <w:rFonts w:cs="Arial"/>
                <w:sz w:val="20"/>
              </w:rPr>
              <w:t>Χλώριο (</w:t>
            </w:r>
            <w:r>
              <w:rPr>
                <w:rFonts w:cs="Arial"/>
                <w:sz w:val="20"/>
                <w:lang w:val="en-US"/>
              </w:rPr>
              <w:t>Cl</w:t>
            </w:r>
            <w:r w:rsidRPr="00FC3F65">
              <w:rPr>
                <w:rFonts w:cs="Arial"/>
                <w:sz w:val="20"/>
              </w:rPr>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FE6DC8" w:rsidRPr="00FE6DC8" w:rsidRDefault="00FE6DC8" w:rsidP="00FE6DC8">
            <w:pPr>
              <w:jc w:val="center"/>
              <w:rPr>
                <w:rFonts w:cs="Arial"/>
                <w:sz w:val="20"/>
                <w:lang w:val="en-US"/>
              </w:rPr>
            </w:pPr>
            <w:proofErr w:type="spellStart"/>
            <w:r w:rsidRPr="00FE6DC8">
              <w:rPr>
                <w:rFonts w:cs="Arial"/>
                <w:sz w:val="20"/>
              </w:rPr>
              <w:t>mg</w:t>
            </w:r>
            <w:proofErr w:type="spellEnd"/>
            <w:r w:rsidRPr="00FE6DC8">
              <w:rPr>
                <w:rFonts w:cs="Arial"/>
                <w:sz w:val="20"/>
              </w:rPr>
              <w:t>/</w:t>
            </w:r>
            <w:r w:rsidRPr="00FE6DC8">
              <w:rPr>
                <w:rFonts w:cs="Arial"/>
                <w:sz w:val="20"/>
                <w:lang w:val="en-US"/>
              </w:rPr>
              <w:t>Kg</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rsidR="00FE6DC8" w:rsidRPr="00FE6DC8" w:rsidRDefault="00FE6DC8" w:rsidP="00FE6DC8">
            <w:pPr>
              <w:jc w:val="center"/>
              <w:rPr>
                <w:rFonts w:cs="Arial"/>
                <w:sz w:val="20"/>
              </w:rPr>
            </w:pPr>
            <w:r w:rsidRPr="00FE6DC8">
              <w:rPr>
                <w:rFonts w:cs="Arial"/>
                <w:sz w:val="20"/>
              </w:rPr>
              <w:t>Να αναφέρονται</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rsidR="00FE6DC8" w:rsidRPr="00FE6DC8" w:rsidRDefault="00FE6DC8" w:rsidP="00FE6DC8">
            <w:pPr>
              <w:jc w:val="center"/>
              <w:rPr>
                <w:rFonts w:cs="Arial"/>
                <w:sz w:val="20"/>
                <w:lang w:val="en-US"/>
              </w:rPr>
            </w:pPr>
            <w:r w:rsidRPr="00FE6DC8">
              <w:rPr>
                <w:rFonts w:cs="Arial"/>
                <w:sz w:val="20"/>
                <w:lang w:val="en-US"/>
              </w:rPr>
              <w:t>ASTM D4927, D6481, D4294</w:t>
            </w:r>
            <w:r w:rsidR="00C57B29">
              <w:rPr>
                <w:rFonts w:cs="Arial"/>
                <w:sz w:val="20"/>
                <w:lang w:val="en-US"/>
              </w:rPr>
              <w:t>, D7751</w:t>
            </w:r>
          </w:p>
        </w:tc>
      </w:tr>
      <w:tr w:rsidR="00003210" w:rsidRPr="00102AD0" w:rsidTr="001150D2">
        <w:trPr>
          <w:jc w:val="center"/>
        </w:trPr>
        <w:tc>
          <w:tcPr>
            <w:tcW w:w="693" w:type="dxa"/>
            <w:shd w:val="clear" w:color="auto" w:fill="auto"/>
            <w:vAlign w:val="center"/>
          </w:tcPr>
          <w:p w:rsidR="00003210" w:rsidRPr="00003210" w:rsidRDefault="00003210" w:rsidP="00003210">
            <w:pPr>
              <w:jc w:val="center"/>
              <w:rPr>
                <w:rFonts w:cs="Arial"/>
                <w:sz w:val="20"/>
                <w:lang w:val="en-US"/>
              </w:rPr>
            </w:pPr>
            <w:r>
              <w:rPr>
                <w:rFonts w:cs="Arial"/>
                <w:sz w:val="20"/>
                <w:lang w:val="en-US"/>
              </w:rPr>
              <w:t>13</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rsidR="00003210" w:rsidRPr="00FE6DC8" w:rsidRDefault="00003210" w:rsidP="00003210">
            <w:pPr>
              <w:rPr>
                <w:rFonts w:cs="Arial"/>
                <w:sz w:val="20"/>
              </w:rPr>
            </w:pPr>
            <w:r w:rsidRPr="00FE6DC8">
              <w:rPr>
                <w:rFonts w:cs="Arial"/>
                <w:sz w:val="20"/>
              </w:rPr>
              <w:t>Ψευδάργυρος (</w:t>
            </w:r>
            <w:r w:rsidRPr="00FE6DC8">
              <w:rPr>
                <w:rFonts w:cs="Arial"/>
                <w:sz w:val="20"/>
                <w:lang w:val="en-US"/>
              </w:rPr>
              <w:t>Zn</w:t>
            </w:r>
            <w:r w:rsidRPr="00FE6DC8">
              <w:rPr>
                <w:rFonts w:cs="Arial"/>
                <w:sz w:val="20"/>
              </w:rPr>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003210" w:rsidRPr="00FE6DC8" w:rsidRDefault="00003210" w:rsidP="00003210">
            <w:pPr>
              <w:jc w:val="center"/>
              <w:rPr>
                <w:rFonts w:cs="Arial"/>
                <w:sz w:val="20"/>
                <w:lang w:val="en-US"/>
              </w:rPr>
            </w:pPr>
            <w:r w:rsidRPr="00FE6DC8">
              <w:rPr>
                <w:rFonts w:cs="Arial"/>
                <w:sz w:val="20"/>
                <w:lang w:val="en-US"/>
              </w:rPr>
              <w:t>% m/m</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rsidR="00003210" w:rsidRPr="00FE6DC8" w:rsidRDefault="00003210" w:rsidP="00003210">
            <w:pPr>
              <w:jc w:val="center"/>
              <w:rPr>
                <w:rFonts w:cs="Arial"/>
                <w:sz w:val="20"/>
              </w:rPr>
            </w:pPr>
            <w:r w:rsidRPr="00FE6DC8">
              <w:rPr>
                <w:rFonts w:cs="Arial"/>
                <w:sz w:val="20"/>
              </w:rPr>
              <w:t>Αναφορά ως παράγραφο 4.2.3</w:t>
            </w:r>
          </w:p>
          <w:p w:rsidR="00003210" w:rsidRPr="00FE6DC8" w:rsidRDefault="00003210" w:rsidP="00003210">
            <w:pPr>
              <w:jc w:val="center"/>
              <w:rPr>
                <w:rFonts w:cs="Arial"/>
                <w:sz w:val="20"/>
              </w:rPr>
            </w:pPr>
          </w:p>
          <w:p w:rsidR="00003210" w:rsidRPr="00FE6DC8" w:rsidRDefault="00D86409" w:rsidP="00003210">
            <w:pPr>
              <w:jc w:val="center"/>
              <w:rPr>
                <w:rFonts w:cs="Arial"/>
                <w:sz w:val="20"/>
                <w:lang w:val="en-US"/>
              </w:rPr>
            </w:pPr>
            <w:r>
              <w:rPr>
                <w:rFonts w:cs="Arial"/>
                <w:sz w:val="20"/>
                <w:lang w:val="en-US"/>
              </w:rPr>
              <w:t>min</w:t>
            </w:r>
            <w:r w:rsidR="00003210" w:rsidRPr="00FE6DC8">
              <w:rPr>
                <w:rFonts w:cs="Arial"/>
                <w:sz w:val="20"/>
                <w:lang w:val="en-US"/>
              </w:rPr>
              <w:t xml:space="preserve"> 0,035</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rsidR="00003210" w:rsidRPr="00FE6DC8" w:rsidRDefault="00003210" w:rsidP="00003210">
            <w:pPr>
              <w:jc w:val="center"/>
              <w:rPr>
                <w:sz w:val="20"/>
              </w:rPr>
            </w:pPr>
            <w:r w:rsidRPr="00FE6DC8">
              <w:rPr>
                <w:rFonts w:cs="Arial"/>
                <w:sz w:val="20"/>
                <w:lang w:val="en-US"/>
              </w:rPr>
              <w:t>ASTM D4927, D6481, D4294</w:t>
            </w:r>
            <w:r w:rsidR="00C57B29">
              <w:rPr>
                <w:rFonts w:cs="Arial"/>
                <w:sz w:val="20"/>
                <w:lang w:val="en-US"/>
              </w:rPr>
              <w:t>, D7751</w:t>
            </w:r>
          </w:p>
        </w:tc>
      </w:tr>
    </w:tbl>
    <w:p w:rsidR="00CE5797" w:rsidRDefault="00CE5797" w:rsidP="00CE5797">
      <w:pPr>
        <w:tabs>
          <w:tab w:val="left" w:pos="720"/>
          <w:tab w:val="left" w:pos="1440"/>
          <w:tab w:val="left" w:pos="2160"/>
          <w:tab w:val="left" w:pos="2880"/>
        </w:tabs>
        <w:jc w:val="both"/>
        <w:rPr>
          <w:rFonts w:cs="Arial"/>
          <w:b/>
          <w:szCs w:val="24"/>
          <w:u w:val="single"/>
          <w:lang w:val="en-US"/>
        </w:rPr>
      </w:pPr>
    </w:p>
    <w:p w:rsidR="00102AD0" w:rsidRDefault="00102AD0" w:rsidP="00CE5797">
      <w:pPr>
        <w:tabs>
          <w:tab w:val="left" w:pos="720"/>
          <w:tab w:val="left" w:pos="1440"/>
          <w:tab w:val="left" w:pos="2160"/>
          <w:tab w:val="left" w:pos="2880"/>
        </w:tabs>
        <w:jc w:val="both"/>
        <w:rPr>
          <w:rFonts w:cs="Arial"/>
          <w:b/>
          <w:szCs w:val="24"/>
          <w:u w:val="single"/>
          <w:lang w:val="en-US"/>
        </w:rPr>
        <w:sectPr w:rsidR="00102AD0" w:rsidSect="00102AD0">
          <w:pgSz w:w="16840" w:h="11907" w:orient="landscape" w:code="9"/>
          <w:pgMar w:top="1588" w:right="1588" w:bottom="1701" w:left="1701" w:header="720" w:footer="720" w:gutter="0"/>
          <w:pgNumType w:fmt="numberInDash"/>
          <w:cols w:space="720"/>
          <w:docGrid w:linePitch="326"/>
        </w:sectPr>
      </w:pPr>
    </w:p>
    <w:p w:rsidR="00003210" w:rsidRDefault="00003210" w:rsidP="00003210">
      <w:pPr>
        <w:tabs>
          <w:tab w:val="left" w:pos="720"/>
          <w:tab w:val="left" w:pos="1440"/>
          <w:tab w:val="left" w:pos="2160"/>
          <w:tab w:val="left" w:pos="2880"/>
        </w:tabs>
        <w:jc w:val="both"/>
      </w:pPr>
      <w:r>
        <w:lastRenderedPageBreak/>
        <w:tab/>
      </w:r>
      <w:r>
        <w:tab/>
      </w:r>
      <w:r w:rsidRPr="00FC3AEB">
        <w:t>4.2.3</w:t>
      </w:r>
      <w:r>
        <w:rPr>
          <w:rFonts w:cs="Arial"/>
          <w:szCs w:val="24"/>
        </w:rPr>
        <w:tab/>
        <w:t xml:space="preserve">Όσον αφορά την ύπαρξη ψευδαργύρου, να διευκρινίζεται αν προέρχεται από χημικές ενώσεις </w:t>
      </w:r>
      <w:proofErr w:type="spellStart"/>
      <w:r>
        <w:t>δι</w:t>
      </w:r>
      <w:proofErr w:type="spellEnd"/>
      <w:r>
        <w:t>-</w:t>
      </w:r>
      <w:proofErr w:type="spellStart"/>
      <w:r>
        <w:t>αλκυλο</w:t>
      </w:r>
      <w:proofErr w:type="spellEnd"/>
      <w:r>
        <w:t>-</w:t>
      </w:r>
      <w:proofErr w:type="spellStart"/>
      <w:r>
        <w:t>διθειο</w:t>
      </w:r>
      <w:proofErr w:type="spellEnd"/>
      <w:r>
        <w:t xml:space="preserve">-φωσφορικού, ή ως </w:t>
      </w:r>
      <w:proofErr w:type="spellStart"/>
      <w:r>
        <w:t>δι</w:t>
      </w:r>
      <w:proofErr w:type="spellEnd"/>
      <w:r>
        <w:t>-</w:t>
      </w:r>
      <w:proofErr w:type="spellStart"/>
      <w:r>
        <w:t>αρυλο</w:t>
      </w:r>
      <w:proofErr w:type="spellEnd"/>
      <w:r>
        <w:t>-</w:t>
      </w:r>
      <w:proofErr w:type="spellStart"/>
      <w:r>
        <w:t>διθειο</w:t>
      </w:r>
      <w:proofErr w:type="spellEnd"/>
      <w:r>
        <w:t>-φωσφορικού ψευδάργυρου ή ως συνδυασμός τους.</w:t>
      </w:r>
    </w:p>
    <w:p w:rsidR="00884673" w:rsidRPr="00003210" w:rsidRDefault="00884673" w:rsidP="00CE5797">
      <w:pPr>
        <w:tabs>
          <w:tab w:val="left" w:pos="720"/>
          <w:tab w:val="left" w:pos="1440"/>
          <w:tab w:val="left" w:pos="2160"/>
          <w:tab w:val="left" w:pos="2880"/>
        </w:tabs>
        <w:jc w:val="both"/>
        <w:rPr>
          <w:rFonts w:cs="Arial"/>
          <w:szCs w:val="24"/>
        </w:rPr>
      </w:pPr>
    </w:p>
    <w:p w:rsidR="008B16A0" w:rsidRDefault="00FE6DC8" w:rsidP="00FE6DC8">
      <w:pPr>
        <w:tabs>
          <w:tab w:val="left" w:pos="720"/>
          <w:tab w:val="left" w:pos="1440"/>
          <w:tab w:val="left" w:pos="2160"/>
          <w:tab w:val="left" w:pos="2880"/>
        </w:tabs>
        <w:jc w:val="both"/>
      </w:pPr>
      <w:bookmarkStart w:id="24" w:name="_Toc171776255"/>
      <w:r>
        <w:tab/>
      </w:r>
      <w:r>
        <w:tab/>
      </w:r>
    </w:p>
    <w:p w:rsidR="00161CAE" w:rsidRDefault="00161CAE" w:rsidP="00986ED4">
      <w:pPr>
        <w:pStyle w:val="2"/>
        <w:ind w:firstLine="720"/>
      </w:pPr>
      <w:r w:rsidRPr="00884673">
        <w:t>4.3</w:t>
      </w:r>
      <w:r w:rsidRPr="00884673">
        <w:tab/>
      </w:r>
      <w:r w:rsidR="00867708" w:rsidRPr="00884673">
        <w:t>Φυσικοχημικά χαρακτηριστικά καυσίμου</w:t>
      </w:r>
      <w:bookmarkEnd w:id="24"/>
      <w:r w:rsidRPr="00884673">
        <w:t xml:space="preserve"> </w:t>
      </w:r>
    </w:p>
    <w:p w:rsidR="00354FC7" w:rsidRDefault="00161CAE" w:rsidP="00A1533F">
      <w:pPr>
        <w:pStyle w:val="20"/>
        <w:rPr>
          <w:rFonts w:cs="Arial"/>
          <w:szCs w:val="24"/>
        </w:rPr>
      </w:pPr>
      <w:r>
        <w:rPr>
          <w:rFonts w:cs="Arial"/>
          <w:szCs w:val="24"/>
        </w:rPr>
        <w:t xml:space="preserve"> </w:t>
      </w:r>
      <w:r w:rsidR="00361548">
        <w:rPr>
          <w:rFonts w:cs="Arial"/>
          <w:szCs w:val="24"/>
        </w:rPr>
        <w:tab/>
      </w:r>
    </w:p>
    <w:p w:rsidR="00161CAE" w:rsidRDefault="00354FC7" w:rsidP="00884673">
      <w:pPr>
        <w:pStyle w:val="20"/>
      </w:pPr>
      <w:r>
        <w:tab/>
      </w:r>
      <w:r w:rsidR="00161CAE">
        <w:t>Τ</w:t>
      </w:r>
      <w:r w:rsidR="001D69B4">
        <w:rPr>
          <w:lang w:val="en-US"/>
        </w:rPr>
        <w:t>o</w:t>
      </w:r>
      <w:r w:rsidR="00161CAE">
        <w:t xml:space="preserve"> </w:t>
      </w:r>
      <w:r w:rsidR="003F60FB">
        <w:t>χρησιμοποιούμενο καύσιμο</w:t>
      </w:r>
      <w:r w:rsidR="00161CAE">
        <w:t xml:space="preserve"> στους πετρελαιοκινητήρες των Πολεμικών Πλοίων</w:t>
      </w:r>
      <w:r w:rsidRPr="00354FC7">
        <w:t>,</w:t>
      </w:r>
      <w:r w:rsidR="003F60FB">
        <w:t xml:space="preserve"> είναι προδιαγραφής </w:t>
      </w:r>
      <w:r w:rsidR="003F60FB">
        <w:rPr>
          <w:lang w:val="en-US"/>
        </w:rPr>
        <w:t>STANAG</w:t>
      </w:r>
      <w:r w:rsidR="003F60FB" w:rsidRPr="003F60FB">
        <w:t xml:space="preserve"> </w:t>
      </w:r>
      <w:r w:rsidR="003F60FB">
        <w:rPr>
          <w:lang w:val="en-US"/>
        </w:rPr>
        <w:t>AFLP</w:t>
      </w:r>
      <w:r w:rsidR="003F60FB" w:rsidRPr="003F60FB">
        <w:t xml:space="preserve">-1385 </w:t>
      </w:r>
      <w:r w:rsidR="003F60FB">
        <w:t xml:space="preserve">με κωδικό ΝΑΤΟ </w:t>
      </w:r>
      <w:r w:rsidR="003F60FB">
        <w:rPr>
          <w:lang w:val="en-US"/>
        </w:rPr>
        <w:t>F</w:t>
      </w:r>
      <w:r w:rsidR="003F60FB" w:rsidRPr="003F60FB">
        <w:t>-76</w:t>
      </w:r>
      <w:r w:rsidR="005E24D6">
        <w:t xml:space="preserve"> και</w:t>
      </w:r>
      <w:r w:rsidR="003F60FB" w:rsidRPr="003F60FB">
        <w:t xml:space="preserve">  </w:t>
      </w:r>
      <w:r w:rsidR="003F60FB">
        <w:t xml:space="preserve"> περιεκτικότητα σε θείο (</w:t>
      </w:r>
      <w:r w:rsidR="003F60FB">
        <w:rPr>
          <w:lang w:val="en-US"/>
        </w:rPr>
        <w:t>Sulphur</w:t>
      </w:r>
      <w:r w:rsidR="003F60FB" w:rsidRPr="003F60FB">
        <w:t xml:space="preserve"> </w:t>
      </w:r>
      <w:r w:rsidR="003F60FB">
        <w:rPr>
          <w:lang w:val="en-US"/>
        </w:rPr>
        <w:t>content</w:t>
      </w:r>
      <w:r w:rsidR="003F60FB" w:rsidRPr="003F60FB">
        <w:t>) :</w:t>
      </w:r>
      <w:r w:rsidR="003F60FB">
        <w:t xml:space="preserve"> </w:t>
      </w:r>
      <w:r w:rsidR="003F60FB" w:rsidRPr="003F60FB">
        <w:t xml:space="preserve">0,05 </w:t>
      </w:r>
      <w:r w:rsidR="00505009">
        <w:t>έως 0,1</w:t>
      </w:r>
      <w:r w:rsidR="00505009" w:rsidRPr="00505009">
        <w:t xml:space="preserve">  </w:t>
      </w:r>
      <w:proofErr w:type="spellStart"/>
      <w:r w:rsidR="00505009">
        <w:rPr>
          <w:lang w:val="en-US"/>
        </w:rPr>
        <w:t>wt</w:t>
      </w:r>
      <w:proofErr w:type="spellEnd"/>
      <w:r w:rsidR="00505009" w:rsidRPr="003F60FB">
        <w:t xml:space="preserve"> %</w:t>
      </w:r>
      <w:r w:rsidR="00505009" w:rsidRPr="00505009">
        <w:t>.</w:t>
      </w:r>
    </w:p>
    <w:p w:rsidR="00884673" w:rsidRDefault="00884673" w:rsidP="00884673">
      <w:pPr>
        <w:pStyle w:val="20"/>
      </w:pPr>
      <w:bookmarkStart w:id="25" w:name="_Toc171776256"/>
    </w:p>
    <w:p w:rsidR="00CE5797" w:rsidRDefault="00CE5797" w:rsidP="00884673">
      <w:pPr>
        <w:pStyle w:val="2"/>
        <w:ind w:firstLine="720"/>
      </w:pPr>
      <w:r w:rsidRPr="006D3C45">
        <w:t>4.</w:t>
      </w:r>
      <w:r w:rsidR="00161CAE" w:rsidRPr="00F60C8D">
        <w:t>4</w:t>
      </w:r>
      <w:r w:rsidRPr="006D3C45">
        <w:tab/>
      </w:r>
      <w:r w:rsidR="00852672">
        <w:t>Συσκευασία</w:t>
      </w:r>
      <w:bookmarkEnd w:id="25"/>
    </w:p>
    <w:p w:rsidR="00CE5797" w:rsidRDefault="00CE5797" w:rsidP="00884673">
      <w:pPr>
        <w:pStyle w:val="20"/>
      </w:pPr>
    </w:p>
    <w:p w:rsidR="00677BCA" w:rsidRDefault="00CE5797" w:rsidP="00677BCA">
      <w:pPr>
        <w:pStyle w:val="20"/>
      </w:pPr>
      <w:r w:rsidRPr="00DD69AD">
        <w:tab/>
      </w:r>
      <w:r w:rsidRPr="00DD69AD">
        <w:tab/>
      </w:r>
      <w:r w:rsidR="00677BCA">
        <w:t>Το έλαιο πρέπει να παραδίδεται:</w:t>
      </w:r>
    </w:p>
    <w:p w:rsidR="00677BCA" w:rsidRDefault="00677BCA" w:rsidP="00677BCA">
      <w:pPr>
        <w:pStyle w:val="20"/>
      </w:pPr>
    </w:p>
    <w:p w:rsidR="00677BCA" w:rsidRDefault="00677BCA" w:rsidP="00677BCA">
      <w:pPr>
        <w:pStyle w:val="20"/>
      </w:pPr>
      <w:r>
        <w:tab/>
      </w:r>
      <w:r>
        <w:tab/>
        <w:t>4.4.1</w:t>
      </w:r>
      <w:r>
        <w:tab/>
        <w:t>Χύδην.</w:t>
      </w:r>
    </w:p>
    <w:p w:rsidR="00677BCA" w:rsidRDefault="00677BCA" w:rsidP="00677BCA">
      <w:pPr>
        <w:pStyle w:val="20"/>
      </w:pPr>
    </w:p>
    <w:p w:rsidR="00677BCA" w:rsidRDefault="00677BCA" w:rsidP="00677BCA">
      <w:pPr>
        <w:pStyle w:val="20"/>
      </w:pPr>
      <w:r>
        <w:tab/>
      </w:r>
      <w:r>
        <w:tab/>
        <w:t>4.4.2</w:t>
      </w:r>
      <w:r>
        <w:tab/>
        <w:t>Σε συσκευασία (βαρέλια καινούργια ή ανακαινισμένα).</w:t>
      </w:r>
    </w:p>
    <w:p w:rsidR="00677BCA" w:rsidRDefault="00677BCA" w:rsidP="00677BCA">
      <w:pPr>
        <w:pStyle w:val="20"/>
      </w:pPr>
    </w:p>
    <w:p w:rsidR="00677BCA" w:rsidRDefault="00677BCA" w:rsidP="00677BCA">
      <w:pPr>
        <w:pStyle w:val="20"/>
      </w:pPr>
      <w:r>
        <w:tab/>
      </w:r>
      <w:r>
        <w:tab/>
        <w:t>4.4.3</w:t>
      </w:r>
      <w:r>
        <w:tab/>
        <w:t>Σε περίπτωση που η Στρατιωτική Υπηρεσία ζητήσει από τον προμηθευτή την παράδοση του ελαίου σε καινούργια βαρέλια, τότε αυτά θα πρέπει να είναι σύμφωνα με την προδιαγραφή ΠΕΔ-Α-00089/ΥΠΕΘΑ/2015/</w:t>
      </w:r>
      <w:proofErr w:type="spellStart"/>
      <w:r>
        <w:t>Εκδ</w:t>
      </w:r>
      <w:proofErr w:type="spellEnd"/>
      <w:r>
        <w:t xml:space="preserve"> 1η.</w:t>
      </w:r>
    </w:p>
    <w:p w:rsidR="00677BCA" w:rsidRDefault="00677BCA" w:rsidP="00677BCA">
      <w:pPr>
        <w:pStyle w:val="20"/>
      </w:pPr>
    </w:p>
    <w:p w:rsidR="00677BCA" w:rsidRDefault="00677BCA" w:rsidP="00677BCA">
      <w:pPr>
        <w:pStyle w:val="20"/>
      </w:pPr>
      <w:r>
        <w:tab/>
      </w:r>
      <w:r>
        <w:tab/>
        <w:t>4.4.4</w:t>
      </w:r>
      <w:r>
        <w:tab/>
        <w:t>Τα έξοδα μεταφοράς των βαρελιών, ως και οι δαπάνες επιλογής, καθαρισμού ανακαινίσεως, γεμίσματος, και επισημάνσεως αυτών, πρέπει να περιλαμβάνονται στις προσφερόμενες τιμές.</w:t>
      </w:r>
    </w:p>
    <w:p w:rsidR="00677BCA" w:rsidRDefault="00677BCA" w:rsidP="00677BCA">
      <w:pPr>
        <w:pStyle w:val="20"/>
      </w:pPr>
    </w:p>
    <w:p w:rsidR="00677BCA" w:rsidRDefault="00677BCA" w:rsidP="00677BCA">
      <w:pPr>
        <w:pStyle w:val="20"/>
      </w:pPr>
      <w:r>
        <w:tab/>
      </w:r>
      <w:r>
        <w:tab/>
        <w:t>4.4.5</w:t>
      </w:r>
      <w:r>
        <w:tab/>
        <w:t>Τα βυτιοφόρα οχήματα μεταφοράς των χύδην ποσοτήτων και τα έξοδα μεταφοράς, πρέπει να περιλαμβάνονται στις προσφερόμενες τιμές.</w:t>
      </w:r>
    </w:p>
    <w:p w:rsidR="00D155F1" w:rsidRDefault="00CE5797" w:rsidP="00884673">
      <w:pPr>
        <w:pStyle w:val="20"/>
      </w:pPr>
      <w:r w:rsidRPr="00797405">
        <w:t xml:space="preserve"> </w:t>
      </w:r>
    </w:p>
    <w:p w:rsidR="005C42E5" w:rsidRPr="005C42E5" w:rsidRDefault="005C42E5" w:rsidP="005C42E5">
      <w:pPr>
        <w:pStyle w:val="2"/>
        <w:ind w:firstLine="720"/>
      </w:pPr>
      <w:bookmarkStart w:id="26" w:name="_Toc171776266"/>
      <w:bookmarkStart w:id="27" w:name="_Toc171776394"/>
      <w:r w:rsidRPr="006D3C45">
        <w:t>4.</w:t>
      </w:r>
      <w:r w:rsidRPr="00B003ED">
        <w:t>5</w:t>
      </w:r>
      <w:r w:rsidRPr="006D3C45">
        <w:tab/>
      </w:r>
      <w:r>
        <w:t>Επισήμανση</w:t>
      </w:r>
    </w:p>
    <w:p w:rsidR="00975AF6" w:rsidRDefault="00677BCA" w:rsidP="00975AF6">
      <w:r>
        <w:tab/>
      </w:r>
      <w:r>
        <w:tab/>
      </w:r>
    </w:p>
    <w:p w:rsidR="00677BCA" w:rsidRDefault="00975AF6" w:rsidP="00975AF6">
      <w:r>
        <w:tab/>
      </w:r>
      <w:r>
        <w:tab/>
      </w:r>
      <w:r w:rsidR="00677BCA">
        <w:t>Η επισήμανση των συσκευασιών να γίνεται:</w:t>
      </w:r>
    </w:p>
    <w:p w:rsidR="00975AF6" w:rsidRPr="00975AF6" w:rsidRDefault="00975AF6" w:rsidP="00975AF6"/>
    <w:p w:rsidR="00975AF6" w:rsidRDefault="00677BCA" w:rsidP="00975AF6">
      <w:r>
        <w:tab/>
      </w:r>
      <w:r>
        <w:tab/>
        <w:t>4.5.1</w:t>
      </w:r>
      <w:r>
        <w:tab/>
        <w:t>Στην επιφάνεια των βαρελιών που βρίσκονται τα πώματα.</w:t>
      </w:r>
    </w:p>
    <w:p w:rsidR="00975AF6" w:rsidRDefault="00975AF6" w:rsidP="00975AF6"/>
    <w:p w:rsidR="00975AF6" w:rsidRDefault="00975AF6" w:rsidP="00975AF6">
      <w:r>
        <w:tab/>
      </w:r>
      <w:r>
        <w:tab/>
      </w:r>
      <w:r w:rsidR="00677BCA">
        <w:t>4.5.2</w:t>
      </w:r>
      <w:r w:rsidR="00677BCA">
        <w:tab/>
        <w:t>Μετά την πλήρωσή της και αφού πρώτα έχει καθαριστεί πολύ καλά η  επιφάνεια αυτή.</w:t>
      </w:r>
    </w:p>
    <w:p w:rsidR="00975AF6" w:rsidRDefault="00975AF6" w:rsidP="00975AF6"/>
    <w:p w:rsidR="00677BCA" w:rsidRDefault="00975AF6" w:rsidP="00975AF6">
      <w:r>
        <w:tab/>
      </w:r>
      <w:r>
        <w:tab/>
      </w:r>
      <w:r w:rsidR="00677BCA">
        <w:t>4.5.3</w:t>
      </w:r>
      <w:r w:rsidR="00677BCA">
        <w:tab/>
        <w:t>Με έναν από τους παρακάτω δύο τρόπους, ο οποίος θα καθορίζεται κάθε φορά στη διακήρυξη του διαγωνισμού ή στο αίτημα οικονομικής προσ</w:t>
      </w:r>
      <w:r w:rsidR="001172C0">
        <w:t>φοράς προμήθειας του ελαίου SAE 15</w:t>
      </w:r>
      <w:r w:rsidR="001172C0">
        <w:rPr>
          <w:lang w:val="en-US"/>
        </w:rPr>
        <w:t>W</w:t>
      </w:r>
      <w:r w:rsidR="00677BCA">
        <w:t>40 και με ταυτόχρονη ικανοποίηση της απαίτησης, οι γραμματοσειρές των ενδείξεων να είναι παράλληλες στη νοητή γραμμή που ενώνει τα δυο πώματα :</w:t>
      </w:r>
    </w:p>
    <w:p w:rsidR="001172C0" w:rsidRDefault="001172C0" w:rsidP="00975AF6"/>
    <w:p w:rsidR="00677BCA" w:rsidRDefault="00677BCA" w:rsidP="00975AF6">
      <w:r>
        <w:tab/>
      </w:r>
      <w:r>
        <w:tab/>
      </w:r>
      <w:r>
        <w:tab/>
        <w:t>4.5.3.1</w:t>
      </w:r>
      <w:r>
        <w:tab/>
        <w:t>Με απευθείας αναγραφή με άσπρα κεφαλαία γράμματα, διαστάσεων 0,020 μ ύψους και 0,010 μ πλάτους, των ενδ</w:t>
      </w:r>
      <w:r w:rsidR="004E1448">
        <w:t>είξεων της υποπαραγράφου 4.5.4</w:t>
      </w:r>
      <w:r>
        <w:t>.</w:t>
      </w:r>
    </w:p>
    <w:p w:rsidR="00975AF6" w:rsidRDefault="00975AF6" w:rsidP="00975AF6"/>
    <w:p w:rsidR="00677BCA" w:rsidRDefault="00677BCA" w:rsidP="001172C0">
      <w:pPr>
        <w:jc w:val="both"/>
      </w:pPr>
      <w:r>
        <w:lastRenderedPageBreak/>
        <w:tab/>
      </w:r>
      <w:r>
        <w:tab/>
      </w:r>
      <w:r>
        <w:tab/>
        <w:t>4.5.3.2</w:t>
      </w:r>
      <w:r>
        <w:tab/>
        <w:t xml:space="preserve">Με επικόλληση αδιάβροχης λευκής αυτοκόλλητης ετικέτας από πολυπροπυλένιο (ΡΡ), διαστάσεων τουλάχιστον (15 Χ 21) </w:t>
      </w:r>
      <w:proofErr w:type="spellStart"/>
      <w:r>
        <w:t>cm</w:t>
      </w:r>
      <w:proofErr w:type="spellEnd"/>
      <w:r>
        <w:t>, στην οποία έχουν τυπωθεί με κεφαλαία μαύρα γράμματα διαστάσεων τουλάχιστον (0,007 μ ύψους Χ 0,005 μ πλάτους), οι ε</w:t>
      </w:r>
      <w:r w:rsidR="001172C0">
        <w:t>νδείξεις της υποπαραγράφου 4.5.4</w:t>
      </w:r>
      <w:r>
        <w:t>.</w:t>
      </w:r>
    </w:p>
    <w:p w:rsidR="00975AF6" w:rsidRDefault="00975AF6" w:rsidP="00975AF6"/>
    <w:p w:rsidR="00677BCA" w:rsidRDefault="00677BCA" w:rsidP="00975AF6">
      <w:r>
        <w:tab/>
      </w:r>
      <w:r>
        <w:tab/>
        <w:t>4.5.4</w:t>
      </w:r>
      <w:r>
        <w:tab/>
        <w:t>Η επισήμανση των συσκευασιών να είναι τουλάχιστον:</w:t>
      </w:r>
    </w:p>
    <w:p w:rsidR="00677BCA" w:rsidRDefault="00677BCA" w:rsidP="005C42E5">
      <w:r>
        <w:tab/>
      </w:r>
      <w:r>
        <w:tab/>
      </w:r>
      <w:r>
        <w:tab/>
        <w:t xml:space="preserve">Πολεμικό Ναυτικό: </w:t>
      </w:r>
    </w:p>
    <w:p w:rsidR="00677BCA" w:rsidRDefault="00677BCA" w:rsidP="005C42E5">
      <w:r>
        <w:tab/>
      </w:r>
      <w:r>
        <w:tab/>
      </w:r>
      <w:r>
        <w:tab/>
        <w:t>Περιγραφή Προϊόντος:</w:t>
      </w:r>
    </w:p>
    <w:p w:rsidR="00677BCA" w:rsidRDefault="00677BCA" w:rsidP="005C42E5">
      <w:r>
        <w:tab/>
      </w:r>
      <w:r>
        <w:tab/>
      </w:r>
      <w:r>
        <w:tab/>
        <w:t>Προδιαγραφή: ΠΕΔ</w:t>
      </w:r>
    </w:p>
    <w:p w:rsidR="00677BCA" w:rsidRDefault="00677BCA" w:rsidP="005C42E5">
      <w:r>
        <w:tab/>
      </w:r>
      <w:r>
        <w:tab/>
      </w:r>
      <w:r>
        <w:tab/>
        <w:t>Αριθμός Παρτίδας:</w:t>
      </w:r>
    </w:p>
    <w:p w:rsidR="00677BCA" w:rsidRDefault="00677BCA" w:rsidP="005C42E5">
      <w:r>
        <w:tab/>
      </w:r>
      <w:r>
        <w:tab/>
      </w:r>
      <w:r>
        <w:tab/>
        <w:t>Ημερομηνία Πλήρωσης:</w:t>
      </w:r>
    </w:p>
    <w:p w:rsidR="00677BCA" w:rsidRDefault="00677BCA" w:rsidP="005C42E5">
      <w:r>
        <w:tab/>
      </w:r>
      <w:r>
        <w:tab/>
      </w:r>
      <w:r>
        <w:tab/>
        <w:t>Προμηθεύτρια Εταιρεία:</w:t>
      </w:r>
    </w:p>
    <w:p w:rsidR="00677BCA" w:rsidRDefault="00677BCA" w:rsidP="005C42E5">
      <w:r>
        <w:tab/>
      </w:r>
      <w:r>
        <w:tab/>
      </w:r>
      <w:r>
        <w:tab/>
        <w:t>Περιεχόμενο σε κιλά/λίτρα:</w:t>
      </w:r>
    </w:p>
    <w:p w:rsidR="00677BCA" w:rsidRDefault="00677BCA" w:rsidP="005C42E5">
      <w:r>
        <w:tab/>
      </w:r>
      <w:r>
        <w:tab/>
      </w:r>
      <w:r>
        <w:tab/>
        <w:t>Σημάνσεις Ασφαλείας και Χρήσης: (Εφόσον απαιτούνται).</w:t>
      </w:r>
    </w:p>
    <w:p w:rsidR="005C42E5" w:rsidRPr="005C42E5" w:rsidRDefault="005C42E5" w:rsidP="005C42E5"/>
    <w:p w:rsidR="00677BCA" w:rsidRDefault="00677BCA" w:rsidP="005C42E5">
      <w:r>
        <w:tab/>
      </w:r>
      <w:r>
        <w:tab/>
        <w:t>4.5.5</w:t>
      </w:r>
      <w:r>
        <w:tab/>
        <w:t>Υπόδειγμα επισημάνσεων όπως παρακάτω:</w:t>
      </w:r>
    </w:p>
    <w:p w:rsidR="00677BCA" w:rsidRDefault="00975AF6" w:rsidP="005C42E5">
      <w:r>
        <w:tab/>
      </w:r>
      <w:r>
        <w:tab/>
      </w:r>
      <w:r>
        <w:tab/>
      </w:r>
      <w:r w:rsidR="00677BCA">
        <w:t>ΠΝ</w:t>
      </w:r>
    </w:p>
    <w:p w:rsidR="00677BCA" w:rsidRDefault="00975AF6" w:rsidP="005C42E5">
      <w:r>
        <w:tab/>
      </w:r>
      <w:r>
        <w:tab/>
      </w:r>
      <w:r>
        <w:tab/>
      </w:r>
      <w:r w:rsidR="00677BCA">
        <w:t>ΕΛΑΙΟ SAE</w:t>
      </w:r>
      <w:r w:rsidR="00B003ED">
        <w:t xml:space="preserve"> 15</w:t>
      </w:r>
      <w:r w:rsidR="00B003ED">
        <w:rPr>
          <w:lang w:val="en-US"/>
        </w:rPr>
        <w:t>W</w:t>
      </w:r>
      <w:r w:rsidR="00677BCA">
        <w:t>40</w:t>
      </w:r>
    </w:p>
    <w:p w:rsidR="00677BCA" w:rsidRDefault="00677BCA" w:rsidP="005C42E5">
      <w:r>
        <w:tab/>
      </w:r>
      <w:r>
        <w:tab/>
      </w:r>
      <w:r>
        <w:tab/>
        <w:t>ΠΕΔ</w:t>
      </w:r>
    </w:p>
    <w:p w:rsidR="00677BCA" w:rsidRDefault="00677BCA" w:rsidP="005C42E5">
      <w:r>
        <w:tab/>
      </w:r>
      <w:r>
        <w:tab/>
      </w:r>
      <w:r>
        <w:tab/>
        <w:t>12345678901234</w:t>
      </w:r>
    </w:p>
    <w:p w:rsidR="00677BCA" w:rsidRDefault="00975AF6" w:rsidP="005C42E5">
      <w:r>
        <w:tab/>
      </w:r>
      <w:r>
        <w:tab/>
      </w:r>
      <w:r>
        <w:tab/>
      </w:r>
      <w:r w:rsidR="00677BCA">
        <w:t>13-10-2024</w:t>
      </w:r>
    </w:p>
    <w:p w:rsidR="00677BCA" w:rsidRDefault="00975AF6" w:rsidP="005C42E5">
      <w:r>
        <w:tab/>
      </w:r>
      <w:r>
        <w:tab/>
      </w:r>
      <w:r>
        <w:tab/>
      </w:r>
      <w:r w:rsidR="00677BCA">
        <w:t>«ΕΠΩΝΥΜΙΑ ΕΤΑΙΡΕΙΑΣ»</w:t>
      </w:r>
    </w:p>
    <w:p w:rsidR="00677BCA" w:rsidRDefault="00975AF6" w:rsidP="005C42E5">
      <w:r>
        <w:tab/>
      </w:r>
      <w:r>
        <w:tab/>
      </w:r>
      <w:r>
        <w:tab/>
      </w:r>
      <w:r w:rsidR="00677BCA">
        <w:t>185 ΚΙΛΑ - 208 ΛΙΤΡΑ</w:t>
      </w:r>
    </w:p>
    <w:p w:rsidR="005C42E5" w:rsidRPr="005C42E5" w:rsidRDefault="005C42E5" w:rsidP="005C42E5"/>
    <w:p w:rsidR="00677BCA" w:rsidRDefault="00677BCA" w:rsidP="005C42E5">
      <w:pPr>
        <w:sectPr w:rsidR="00677BCA" w:rsidSect="00744A5C">
          <w:pgSz w:w="11907" w:h="16840" w:code="9"/>
          <w:pgMar w:top="1588" w:right="1701" w:bottom="1701" w:left="1588" w:header="720" w:footer="720" w:gutter="0"/>
          <w:pgNumType w:fmt="numberInDash"/>
          <w:cols w:space="720"/>
        </w:sectPr>
      </w:pPr>
      <w:r>
        <w:tab/>
      </w:r>
      <w:r>
        <w:tab/>
      </w:r>
      <w:r w:rsidR="00975AF6">
        <w:t>4.5.</w:t>
      </w:r>
      <w:r w:rsidR="005C42E5" w:rsidRPr="005C42E5">
        <w:t>6</w:t>
      </w:r>
      <w:r>
        <w:tab/>
        <w:t xml:space="preserve">Στην περίπτωση που απαιτείται, επικολλάται στο πάνω μέρος της αριστερής παράπλευρης επιφάνειάς τους και παράλληλα με το επίπεδο που διέρχεται από τα δύο πώματα, αδιάβροχη λευκή αυτοκόλλητη ετικέτα από πολυπροπυλένιο (ΡΡ), στην οποία έχουν τυπωθεί οι Σημάνσεις Ασφαλείας και Χρήσης, που προβλέπονται από την εθνική νομοθεσία και τη νομοθεσία της </w:t>
      </w:r>
      <w:proofErr w:type="spellStart"/>
      <w:r>
        <w:t>Ευρωπαικής</w:t>
      </w:r>
      <w:proofErr w:type="spellEnd"/>
      <w:r>
        <w:t xml:space="preserve"> Ένωσης και αναγράφονται στο Δελτίο Δεδομένων Ασφαλείας (</w:t>
      </w:r>
      <w:proofErr w:type="spellStart"/>
      <w:r>
        <w:t>Material</w:t>
      </w:r>
      <w:proofErr w:type="spellEnd"/>
      <w:r>
        <w:t xml:space="preserve"> </w:t>
      </w:r>
      <w:proofErr w:type="spellStart"/>
      <w:r>
        <w:t>Safety</w:t>
      </w:r>
      <w:proofErr w:type="spellEnd"/>
      <w:r>
        <w:t xml:space="preserve"> </w:t>
      </w:r>
      <w:proofErr w:type="spellStart"/>
      <w:r>
        <w:t>Data</w:t>
      </w:r>
      <w:proofErr w:type="spellEnd"/>
      <w:r>
        <w:t xml:space="preserve"> </w:t>
      </w:r>
      <w:proofErr w:type="spellStart"/>
      <w:r>
        <w:t>Sheet</w:t>
      </w:r>
      <w:proofErr w:type="spellEnd"/>
      <w:r>
        <w:t>) του παραδιδόμενου ελαίου.</w:t>
      </w:r>
    </w:p>
    <w:p w:rsidR="00CE5797" w:rsidRDefault="00CE5797" w:rsidP="00677BCA">
      <w:pPr>
        <w:pStyle w:val="1"/>
      </w:pPr>
      <w:bookmarkStart w:id="28" w:name="_Toc194993649"/>
      <w:r>
        <w:lastRenderedPageBreak/>
        <w:t>5</w:t>
      </w:r>
      <w:r w:rsidRPr="00797405">
        <w:t>.</w:t>
      </w:r>
      <w:r w:rsidRPr="00797405">
        <w:tab/>
      </w:r>
      <w:r>
        <w:t>ΑΠΑΙΤΗΣΕΙΣ ΣΥΜΜΟΡΦΩΣΗΣ ΕΦΟΔΙΟΥ</w:t>
      </w:r>
      <w:bookmarkEnd w:id="26"/>
      <w:bookmarkEnd w:id="27"/>
      <w:bookmarkEnd w:id="28"/>
    </w:p>
    <w:p w:rsidR="00CE5797" w:rsidRDefault="00CE5797" w:rsidP="004D6CF6">
      <w:pPr>
        <w:pStyle w:val="20"/>
      </w:pPr>
    </w:p>
    <w:p w:rsidR="00CE5797" w:rsidRDefault="00CE5797" w:rsidP="00134706">
      <w:pPr>
        <w:pStyle w:val="2"/>
      </w:pPr>
      <w:r>
        <w:tab/>
      </w:r>
      <w:bookmarkStart w:id="29" w:name="_Toc171776267"/>
      <w:r>
        <w:t>5.1</w:t>
      </w:r>
      <w:r>
        <w:tab/>
        <w:t>Συνοδευτικά Έγγραφα/Πιστοποιητικά</w:t>
      </w:r>
      <w:bookmarkEnd w:id="29"/>
    </w:p>
    <w:p w:rsidR="00CE5797" w:rsidRDefault="00CE5797" w:rsidP="004D6CF6">
      <w:pPr>
        <w:pStyle w:val="20"/>
        <w:rPr>
          <w:szCs w:val="24"/>
        </w:rPr>
      </w:pPr>
    </w:p>
    <w:p w:rsidR="00CE5797" w:rsidRPr="00C163EB" w:rsidRDefault="00CE5797" w:rsidP="004D6CF6">
      <w:pPr>
        <w:pStyle w:val="20"/>
        <w:rPr>
          <w:szCs w:val="24"/>
        </w:rPr>
      </w:pPr>
      <w:r>
        <w:rPr>
          <w:szCs w:val="24"/>
        </w:rPr>
        <w:tab/>
      </w:r>
      <w:r w:rsidRPr="000A298D">
        <w:rPr>
          <w:szCs w:val="24"/>
        </w:rPr>
        <w:tab/>
      </w:r>
      <w:r w:rsidR="00BD1A76">
        <w:rPr>
          <w:szCs w:val="24"/>
        </w:rPr>
        <w:t xml:space="preserve">Κατά την παράδοση του </w:t>
      </w:r>
      <w:r w:rsidRPr="00CE5797">
        <w:rPr>
          <w:szCs w:val="24"/>
        </w:rPr>
        <w:t>ελαίου, αυτό να συνοδεύεται από τα παρακάτω:</w:t>
      </w:r>
    </w:p>
    <w:p w:rsidR="00CE5797" w:rsidRDefault="00CE5797" w:rsidP="004D6CF6">
      <w:pPr>
        <w:pStyle w:val="20"/>
        <w:rPr>
          <w:szCs w:val="24"/>
        </w:rPr>
      </w:pPr>
    </w:p>
    <w:p w:rsidR="00677BCA" w:rsidRDefault="00361548" w:rsidP="00677BCA">
      <w:pPr>
        <w:pStyle w:val="20"/>
      </w:pPr>
      <w:r w:rsidRPr="00852672">
        <w:tab/>
      </w:r>
      <w:r w:rsidRPr="00852672">
        <w:tab/>
      </w:r>
      <w:r w:rsidR="00C9094C">
        <w:t>5.1.1</w:t>
      </w:r>
      <w:r w:rsidR="00C9094C">
        <w:tab/>
        <w:t>Δελτίο χημικής ανάλυσης της παραδιδόμενης παρτίδας.</w:t>
      </w:r>
    </w:p>
    <w:p w:rsidR="00677BCA" w:rsidRDefault="00677BCA" w:rsidP="00677BCA">
      <w:pPr>
        <w:pStyle w:val="20"/>
      </w:pPr>
    </w:p>
    <w:p w:rsidR="00677BCA" w:rsidRDefault="00677BCA" w:rsidP="00677BCA">
      <w:pPr>
        <w:pStyle w:val="20"/>
      </w:pPr>
      <w:r>
        <w:tab/>
      </w:r>
      <w:r>
        <w:tab/>
        <w:t>5.1.2</w:t>
      </w:r>
      <w:r>
        <w:tab/>
        <w:t>Δελτίο Δεδομένων Ασφαλείας (</w:t>
      </w:r>
      <w:proofErr w:type="spellStart"/>
      <w:r>
        <w:t>Material</w:t>
      </w:r>
      <w:proofErr w:type="spellEnd"/>
      <w:r>
        <w:t xml:space="preserve"> </w:t>
      </w:r>
      <w:proofErr w:type="spellStart"/>
      <w:r>
        <w:t>Safety</w:t>
      </w:r>
      <w:proofErr w:type="spellEnd"/>
      <w:r>
        <w:t xml:space="preserve"> </w:t>
      </w:r>
      <w:proofErr w:type="spellStart"/>
      <w:r>
        <w:t>Data</w:t>
      </w:r>
      <w:proofErr w:type="spellEnd"/>
      <w:r>
        <w:t xml:space="preserve"> </w:t>
      </w:r>
      <w:proofErr w:type="spellStart"/>
      <w:r>
        <w:t>Sheet</w:t>
      </w:r>
      <w:proofErr w:type="spellEnd"/>
      <w:r>
        <w:t xml:space="preserve"> – MSDS). </w:t>
      </w:r>
    </w:p>
    <w:p w:rsidR="00677BCA" w:rsidRDefault="00677BCA" w:rsidP="00677BCA">
      <w:pPr>
        <w:pStyle w:val="20"/>
      </w:pPr>
      <w:r>
        <w:tab/>
      </w:r>
      <w:r>
        <w:tab/>
        <w:t>5.1.3</w:t>
      </w:r>
      <w:r>
        <w:tab/>
        <w:t xml:space="preserve">Υπεύθυνη δήλωση στην οποία να αναγράφεται ότι το παραδιδόμενο έλαιο πληροί τα φυσικοχημικά χαρακτηριστικά και </w:t>
      </w:r>
      <w:proofErr w:type="spellStart"/>
      <w:r>
        <w:t>τiς</w:t>
      </w:r>
      <w:proofErr w:type="spellEnd"/>
      <w:r>
        <w:t xml:space="preserve"> μηχανικές ιδιότητες του Πίνακα 2 της υποπαραγράφου 4.2.2.</w:t>
      </w:r>
    </w:p>
    <w:p w:rsidR="00677BCA" w:rsidRDefault="00677BCA" w:rsidP="00677BCA">
      <w:pPr>
        <w:pStyle w:val="20"/>
      </w:pPr>
    </w:p>
    <w:p w:rsidR="00677BCA" w:rsidRPr="00677BCA" w:rsidRDefault="00677BCA" w:rsidP="00677BCA">
      <w:pPr>
        <w:pStyle w:val="20"/>
      </w:pPr>
      <w:r>
        <w:tab/>
      </w:r>
      <w:r>
        <w:tab/>
        <w:t>5.1.4</w:t>
      </w:r>
      <w:r>
        <w:tab/>
        <w:t xml:space="preserve">Έγκυρο πιστοποιητικό καταλληλόλητας του ελαίου ενός εκ των κάτωθι κατασκευαστών </w:t>
      </w:r>
      <w:r w:rsidRPr="00677BCA">
        <w:t>:</w:t>
      </w:r>
    </w:p>
    <w:p w:rsidR="00677BCA" w:rsidRDefault="00677BCA" w:rsidP="00677BCA">
      <w:pPr>
        <w:pStyle w:val="20"/>
      </w:pPr>
    </w:p>
    <w:p w:rsidR="00677BCA" w:rsidRDefault="00A06CB9" w:rsidP="00677BCA">
      <w:pPr>
        <w:pStyle w:val="20"/>
        <w:rPr>
          <w:lang w:val="en-US"/>
        </w:rPr>
      </w:pPr>
      <w:r w:rsidRPr="00B003ED">
        <w:tab/>
      </w:r>
      <w:r w:rsidRPr="00B003ED">
        <w:tab/>
      </w:r>
      <w:r w:rsidRPr="00B003ED">
        <w:tab/>
      </w:r>
      <w:r w:rsidR="00E64787">
        <w:rPr>
          <w:lang w:val="en-US"/>
        </w:rPr>
        <w:t>«OIL CATEGORY 2</w:t>
      </w:r>
      <w:r w:rsidR="00677BCA" w:rsidRPr="00677BCA">
        <w:rPr>
          <w:lang w:val="en-US"/>
        </w:rPr>
        <w:t xml:space="preserve">» </w:t>
      </w:r>
      <w:r w:rsidR="00677BCA">
        <w:t>από</w:t>
      </w:r>
      <w:r w:rsidR="00677BCA" w:rsidRPr="00677BCA">
        <w:rPr>
          <w:lang w:val="en-US"/>
        </w:rPr>
        <w:t xml:space="preserve"> </w:t>
      </w:r>
      <w:r w:rsidR="00677BCA">
        <w:t>την</w:t>
      </w:r>
      <w:r w:rsidR="00677BCA" w:rsidRPr="00677BCA">
        <w:rPr>
          <w:lang w:val="en-US"/>
        </w:rPr>
        <w:t xml:space="preserve"> </w:t>
      </w:r>
      <w:r w:rsidR="00677BCA">
        <w:t>εταιρεία</w:t>
      </w:r>
      <w:r w:rsidR="00677BCA" w:rsidRPr="00677BCA">
        <w:rPr>
          <w:lang w:val="en-US"/>
        </w:rPr>
        <w:t xml:space="preserve"> </w:t>
      </w:r>
      <w:r w:rsidR="008C0A02" w:rsidRPr="00677BCA">
        <w:rPr>
          <w:lang w:val="en-US"/>
        </w:rPr>
        <w:t xml:space="preserve">ROLLS ROYCE SOLUTIONS </w:t>
      </w:r>
      <w:proofErr w:type="spellStart"/>
      <w:r w:rsidR="00677BCA" w:rsidRPr="00677BCA">
        <w:rPr>
          <w:lang w:val="en-US"/>
        </w:rPr>
        <w:t>Gmbh</w:t>
      </w:r>
      <w:proofErr w:type="spellEnd"/>
      <w:r w:rsidR="00677BCA" w:rsidRPr="00677BCA">
        <w:rPr>
          <w:lang w:val="en-US"/>
        </w:rPr>
        <w:t xml:space="preserve"> (</w:t>
      </w:r>
      <w:r w:rsidR="008C0A02" w:rsidRPr="00677BCA">
        <w:rPr>
          <w:lang w:val="en-US"/>
        </w:rPr>
        <w:t>MTU SOLUTIONS</w:t>
      </w:r>
      <w:r w:rsidR="00B003ED">
        <w:rPr>
          <w:lang w:val="en-US"/>
        </w:rPr>
        <w:t>)</w:t>
      </w:r>
    </w:p>
    <w:p w:rsidR="008C0A02" w:rsidRDefault="008C0A02" w:rsidP="00677BCA">
      <w:pPr>
        <w:pStyle w:val="20"/>
        <w:rPr>
          <w:lang w:val="en-US"/>
        </w:rPr>
      </w:pPr>
    </w:p>
    <w:p w:rsidR="00677BCA" w:rsidRPr="008C0A02" w:rsidRDefault="00677BCA" w:rsidP="00677BCA">
      <w:pPr>
        <w:pStyle w:val="20"/>
        <w:jc w:val="center"/>
        <w:rPr>
          <w:b/>
        </w:rPr>
      </w:pPr>
      <w:r w:rsidRPr="008C0A02">
        <w:rPr>
          <w:b/>
        </w:rPr>
        <w:t>ή</w:t>
      </w:r>
    </w:p>
    <w:p w:rsidR="00677BCA" w:rsidRDefault="00677BCA" w:rsidP="00677BCA">
      <w:pPr>
        <w:pStyle w:val="20"/>
        <w:jc w:val="center"/>
      </w:pPr>
    </w:p>
    <w:p w:rsidR="00677BCA" w:rsidRPr="00B003ED" w:rsidRDefault="00A06CB9" w:rsidP="002905B5">
      <w:pPr>
        <w:pStyle w:val="20"/>
        <w:jc w:val="center"/>
      </w:pPr>
      <w:r>
        <w:t>«</w:t>
      </w:r>
      <w:r w:rsidR="00677BCA">
        <w:t>DQC II-18</w:t>
      </w:r>
      <w:r>
        <w:t>»</w:t>
      </w:r>
      <w:r w:rsidR="00677BCA">
        <w:t xml:space="preserve"> από την εταιρεία </w:t>
      </w:r>
      <w:r w:rsidR="00677BCA">
        <w:rPr>
          <w:lang w:val="en-US"/>
        </w:rPr>
        <w:t>DEUTZ</w:t>
      </w:r>
      <w:r>
        <w:t xml:space="preserve"> </w:t>
      </w:r>
      <w:r>
        <w:rPr>
          <w:lang w:val="en-US"/>
        </w:rPr>
        <w:t>AG</w:t>
      </w:r>
    </w:p>
    <w:p w:rsidR="008C0A02" w:rsidRPr="00B003ED" w:rsidRDefault="008C0A02" w:rsidP="002905B5">
      <w:pPr>
        <w:pStyle w:val="20"/>
        <w:jc w:val="center"/>
      </w:pPr>
    </w:p>
    <w:p w:rsidR="008C0A02" w:rsidRPr="008C0A02" w:rsidRDefault="008C0A02" w:rsidP="008C0A02">
      <w:pPr>
        <w:pStyle w:val="20"/>
        <w:jc w:val="center"/>
        <w:rPr>
          <w:b/>
        </w:rPr>
      </w:pPr>
      <w:r w:rsidRPr="008C0A02">
        <w:rPr>
          <w:b/>
        </w:rPr>
        <w:t>ή</w:t>
      </w:r>
    </w:p>
    <w:p w:rsidR="008C0A02" w:rsidRPr="00E64787" w:rsidRDefault="008C0A02" w:rsidP="002905B5">
      <w:pPr>
        <w:pStyle w:val="20"/>
        <w:jc w:val="center"/>
      </w:pPr>
    </w:p>
    <w:p w:rsidR="008C0A02" w:rsidRPr="00E64787" w:rsidRDefault="008C0A02" w:rsidP="002905B5">
      <w:pPr>
        <w:pStyle w:val="20"/>
        <w:jc w:val="center"/>
      </w:pPr>
    </w:p>
    <w:p w:rsidR="008C0A02" w:rsidRPr="00B003ED" w:rsidRDefault="008C0A02" w:rsidP="008C0A02">
      <w:pPr>
        <w:pStyle w:val="20"/>
        <w:jc w:val="center"/>
      </w:pPr>
      <w:r w:rsidRPr="00B003ED">
        <w:t>«</w:t>
      </w:r>
      <w:r w:rsidRPr="00E64787">
        <w:rPr>
          <w:lang w:val="en-US"/>
        </w:rPr>
        <w:t>M</w:t>
      </w:r>
      <w:r w:rsidRPr="00B003ED">
        <w:t xml:space="preserve"> 3275» </w:t>
      </w:r>
      <w:r>
        <w:t>από</w:t>
      </w:r>
      <w:r w:rsidRPr="00B003ED">
        <w:t xml:space="preserve"> </w:t>
      </w:r>
      <w:r>
        <w:t>την</w:t>
      </w:r>
      <w:r w:rsidRPr="00B003ED">
        <w:t xml:space="preserve"> </w:t>
      </w:r>
      <w:r>
        <w:t>εταιρεία</w:t>
      </w:r>
      <w:r w:rsidRPr="00B003ED">
        <w:t xml:space="preserve"> </w:t>
      </w:r>
      <w:r>
        <w:rPr>
          <w:lang w:val="en-US"/>
        </w:rPr>
        <w:t>MAN</w:t>
      </w:r>
      <w:r w:rsidR="00E64787" w:rsidRPr="00B003ED">
        <w:t xml:space="preserve"> </w:t>
      </w:r>
      <w:r w:rsidR="00E64787">
        <w:rPr>
          <w:lang w:val="en-US"/>
        </w:rPr>
        <w:t>ENERGY</w:t>
      </w:r>
      <w:r w:rsidR="00E64787" w:rsidRPr="00B003ED">
        <w:t xml:space="preserve"> </w:t>
      </w:r>
      <w:r w:rsidR="00E64787">
        <w:rPr>
          <w:lang w:val="en-US"/>
        </w:rPr>
        <w:t>SOLUTIONS</w:t>
      </w:r>
      <w:r w:rsidR="00E64787" w:rsidRPr="00B003ED">
        <w:t xml:space="preserve"> </w:t>
      </w:r>
      <w:r w:rsidR="00E64787">
        <w:rPr>
          <w:lang w:val="en-US"/>
        </w:rPr>
        <w:t>SE</w:t>
      </w:r>
    </w:p>
    <w:p w:rsidR="008C0A02" w:rsidRDefault="008C0A02" w:rsidP="002905B5">
      <w:pPr>
        <w:pStyle w:val="20"/>
        <w:jc w:val="center"/>
      </w:pPr>
    </w:p>
    <w:p w:rsidR="00C80337" w:rsidRPr="00C80337" w:rsidRDefault="00C80337" w:rsidP="002905B5">
      <w:pPr>
        <w:pStyle w:val="20"/>
        <w:jc w:val="center"/>
        <w:rPr>
          <w:b/>
        </w:rPr>
      </w:pPr>
      <w:r w:rsidRPr="00C80337">
        <w:rPr>
          <w:b/>
        </w:rPr>
        <w:t>ή</w:t>
      </w:r>
    </w:p>
    <w:p w:rsidR="0044768F" w:rsidRPr="00E64787" w:rsidRDefault="0044768F" w:rsidP="0044768F">
      <w:pPr>
        <w:pStyle w:val="20"/>
        <w:jc w:val="center"/>
      </w:pPr>
    </w:p>
    <w:p w:rsidR="0044768F" w:rsidRPr="00E64787" w:rsidRDefault="0044768F" w:rsidP="0044768F">
      <w:pPr>
        <w:pStyle w:val="20"/>
        <w:jc w:val="center"/>
      </w:pPr>
    </w:p>
    <w:p w:rsidR="0044768F" w:rsidRPr="00B003ED" w:rsidRDefault="0044768F" w:rsidP="0044768F">
      <w:pPr>
        <w:pStyle w:val="20"/>
        <w:jc w:val="center"/>
      </w:pPr>
      <w:r>
        <w:t xml:space="preserve"> «</w:t>
      </w:r>
      <w:r>
        <w:rPr>
          <w:lang w:val="en-US"/>
        </w:rPr>
        <w:t>CAT</w:t>
      </w:r>
      <w:r w:rsidRPr="00D964D6">
        <w:t xml:space="preserve"> </w:t>
      </w:r>
      <w:r>
        <w:rPr>
          <w:lang w:val="en-US"/>
        </w:rPr>
        <w:t>ECF</w:t>
      </w:r>
      <w:r>
        <w:t xml:space="preserve">-2» από την εταιρεία </w:t>
      </w:r>
      <w:r>
        <w:rPr>
          <w:lang w:val="en-US"/>
        </w:rPr>
        <w:t>CATERPILLAR</w:t>
      </w:r>
    </w:p>
    <w:p w:rsidR="0044768F" w:rsidRPr="00B003ED" w:rsidRDefault="0044768F" w:rsidP="0044768F">
      <w:pPr>
        <w:pStyle w:val="20"/>
      </w:pPr>
    </w:p>
    <w:p w:rsidR="0044768F" w:rsidRPr="008C0A02" w:rsidRDefault="0044768F" w:rsidP="0044768F">
      <w:pPr>
        <w:pStyle w:val="20"/>
        <w:jc w:val="center"/>
        <w:rPr>
          <w:b/>
        </w:rPr>
      </w:pPr>
      <w:r w:rsidRPr="008C0A02">
        <w:rPr>
          <w:b/>
        </w:rPr>
        <w:t>ή</w:t>
      </w:r>
    </w:p>
    <w:p w:rsidR="0044768F" w:rsidRDefault="0044768F" w:rsidP="0044768F">
      <w:pPr>
        <w:pStyle w:val="20"/>
      </w:pPr>
    </w:p>
    <w:p w:rsidR="0044768F" w:rsidRPr="00975AF6" w:rsidRDefault="0044768F" w:rsidP="0044768F">
      <w:pPr>
        <w:pStyle w:val="20"/>
        <w:jc w:val="center"/>
      </w:pPr>
      <w:r w:rsidRPr="00836A76">
        <w:t>«</w:t>
      </w:r>
      <w:r w:rsidRPr="00836A76">
        <w:rPr>
          <w:lang w:val="en-US"/>
        </w:rPr>
        <w:t>DTFR</w:t>
      </w:r>
      <w:r w:rsidRPr="00836A76">
        <w:t xml:space="preserve"> 15</w:t>
      </w:r>
      <w:r w:rsidRPr="00836A76">
        <w:rPr>
          <w:lang w:val="en-US"/>
        </w:rPr>
        <w:t>B</w:t>
      </w:r>
      <w:r w:rsidRPr="00836A76">
        <w:t xml:space="preserve">110» από την εταιρεία </w:t>
      </w:r>
      <w:r w:rsidRPr="00836A76">
        <w:rPr>
          <w:lang w:val="en-US"/>
        </w:rPr>
        <w:t>MERCEDES</w:t>
      </w:r>
    </w:p>
    <w:p w:rsidR="0044768F" w:rsidRPr="00975AF6" w:rsidRDefault="0044768F" w:rsidP="0044768F">
      <w:pPr>
        <w:pStyle w:val="20"/>
      </w:pPr>
    </w:p>
    <w:p w:rsidR="002905B5" w:rsidRPr="00975AF6" w:rsidRDefault="002905B5" w:rsidP="00677BCA">
      <w:pPr>
        <w:pStyle w:val="20"/>
      </w:pPr>
    </w:p>
    <w:p w:rsidR="00677BCA" w:rsidRPr="00677BCA" w:rsidRDefault="00677BCA" w:rsidP="00677BCA">
      <w:pPr>
        <w:pStyle w:val="20"/>
      </w:pPr>
    </w:p>
    <w:p w:rsidR="00677BCA" w:rsidRDefault="00677BCA" w:rsidP="00677BCA">
      <w:pPr>
        <w:pStyle w:val="20"/>
      </w:pPr>
      <w:r w:rsidRPr="00677BCA">
        <w:tab/>
      </w:r>
      <w:r w:rsidRPr="00677BCA">
        <w:tab/>
      </w:r>
      <w:r w:rsidR="00B003ED">
        <w:t>5.1.5</w:t>
      </w:r>
      <w:r w:rsidR="00B003ED">
        <w:tab/>
        <w:t>Τ</w:t>
      </w:r>
      <w:r>
        <w:t xml:space="preserve">ο φάσμα IR </w:t>
      </w:r>
      <w:r w:rsidR="00B003ED">
        <w:t>του παραδιδόμενου ελαίου σε ηλεκτρονική μορφή.</w:t>
      </w:r>
    </w:p>
    <w:p w:rsidR="00677BCA" w:rsidRDefault="00677BCA" w:rsidP="00677BCA">
      <w:pPr>
        <w:pStyle w:val="20"/>
      </w:pPr>
    </w:p>
    <w:p w:rsidR="00677BCA" w:rsidRDefault="00677BCA" w:rsidP="00677BCA">
      <w:pPr>
        <w:pStyle w:val="20"/>
      </w:pPr>
      <w:r>
        <w:tab/>
      </w:r>
      <w:r>
        <w:tab/>
        <w:t>5.1.6</w:t>
      </w:r>
      <w:r>
        <w:tab/>
        <w:t>Υπεύθυνη δήλωση του προμηθευτή ότι δεσμεύεται για την αποστολή, όποτε του ζητηθεί :</w:t>
      </w:r>
    </w:p>
    <w:p w:rsidR="00677BCA" w:rsidRDefault="00677BCA" w:rsidP="00677BCA">
      <w:pPr>
        <w:pStyle w:val="20"/>
      </w:pPr>
    </w:p>
    <w:p w:rsidR="00677BCA" w:rsidRDefault="00677BCA" w:rsidP="00677BCA">
      <w:pPr>
        <w:pStyle w:val="20"/>
      </w:pPr>
      <w:r>
        <w:lastRenderedPageBreak/>
        <w:tab/>
      </w:r>
      <w:r>
        <w:tab/>
      </w:r>
      <w:r>
        <w:tab/>
        <w:t xml:space="preserve">5.1.6.1 </w:t>
      </w:r>
      <w:r>
        <w:tab/>
        <w:t>Κατάλογος στον οποίο αναφέρονται τα ποσοστά των χρησιμοποιούμενων προσθέτων, οι εμπορικές τους ονομασίες και ο/οι προμηθευτής/</w:t>
      </w:r>
      <w:proofErr w:type="spellStart"/>
      <w:r>
        <w:t>ες</w:t>
      </w:r>
      <w:proofErr w:type="spellEnd"/>
      <w:r>
        <w:t xml:space="preserve"> από τον/τους οποίο/</w:t>
      </w:r>
      <w:proofErr w:type="spellStart"/>
      <w:r>
        <w:t>ους</w:t>
      </w:r>
      <w:proofErr w:type="spellEnd"/>
      <w:r>
        <w:t xml:space="preserve"> έγινε η προμήθεια τους.</w:t>
      </w:r>
    </w:p>
    <w:p w:rsidR="00677BCA" w:rsidRDefault="00677BCA" w:rsidP="00677BCA">
      <w:pPr>
        <w:pStyle w:val="20"/>
      </w:pPr>
    </w:p>
    <w:p w:rsidR="00677BCA" w:rsidRDefault="00677BCA" w:rsidP="00677BCA">
      <w:pPr>
        <w:pStyle w:val="20"/>
      </w:pPr>
      <w:r>
        <w:tab/>
      </w:r>
      <w:r>
        <w:tab/>
      </w:r>
      <w:r>
        <w:tab/>
        <w:t>5.1.6.2</w:t>
      </w:r>
      <w:r>
        <w:tab/>
        <w:t>Τα Δελτία Δεδομένων Ασφαλείας (</w:t>
      </w:r>
      <w:proofErr w:type="spellStart"/>
      <w:r>
        <w:t>Material</w:t>
      </w:r>
      <w:proofErr w:type="spellEnd"/>
      <w:r>
        <w:t xml:space="preserve"> </w:t>
      </w:r>
      <w:proofErr w:type="spellStart"/>
      <w:r>
        <w:t>Safety</w:t>
      </w:r>
      <w:proofErr w:type="spellEnd"/>
      <w:r>
        <w:t xml:space="preserve"> </w:t>
      </w:r>
      <w:proofErr w:type="spellStart"/>
      <w:r>
        <w:t>Data</w:t>
      </w:r>
      <w:proofErr w:type="spellEnd"/>
      <w:r>
        <w:t xml:space="preserve"> </w:t>
      </w:r>
      <w:proofErr w:type="spellStart"/>
      <w:r>
        <w:t>Sheet</w:t>
      </w:r>
      <w:proofErr w:type="spellEnd"/>
      <w:r>
        <w:t xml:space="preserve"> – MSDS) των χρησιμοποιούμενων προσθέτων για την παραγωγή του ελαίου. </w:t>
      </w:r>
    </w:p>
    <w:p w:rsidR="00CE5797" w:rsidRPr="00331D05" w:rsidRDefault="00CE5797" w:rsidP="00677BCA">
      <w:pPr>
        <w:pStyle w:val="20"/>
        <w:rPr>
          <w:szCs w:val="24"/>
        </w:rPr>
      </w:pPr>
      <w:r>
        <w:rPr>
          <w:szCs w:val="24"/>
        </w:rPr>
        <w:tab/>
      </w:r>
      <w:r>
        <w:rPr>
          <w:szCs w:val="24"/>
        </w:rPr>
        <w:tab/>
      </w:r>
    </w:p>
    <w:p w:rsidR="00CE5797" w:rsidRDefault="00CE5797" w:rsidP="00134706">
      <w:pPr>
        <w:pStyle w:val="2"/>
      </w:pPr>
      <w:r>
        <w:tab/>
      </w:r>
      <w:bookmarkStart w:id="30" w:name="_Toc171776274"/>
      <w:r>
        <w:t>5.2</w:t>
      </w:r>
      <w:r>
        <w:tab/>
        <w:t>Επιθεωρήσεις/Δοκιμές</w:t>
      </w:r>
      <w:bookmarkEnd w:id="30"/>
    </w:p>
    <w:p w:rsidR="00CE5797" w:rsidRDefault="00CE5797" w:rsidP="004D6CF6">
      <w:pPr>
        <w:pStyle w:val="20"/>
        <w:rPr>
          <w:rFonts w:cs="Arial"/>
          <w:szCs w:val="24"/>
        </w:rPr>
      </w:pPr>
    </w:p>
    <w:p w:rsidR="002D785B" w:rsidRPr="00FC3AEB" w:rsidRDefault="00CE5797" w:rsidP="002D785B">
      <w:pPr>
        <w:pStyle w:val="20"/>
      </w:pPr>
      <w:r>
        <w:tab/>
      </w:r>
      <w:r>
        <w:tab/>
      </w:r>
      <w:bookmarkStart w:id="31" w:name="_Toc171776275"/>
      <w:bookmarkStart w:id="32" w:name="_Toc171776276"/>
      <w:r w:rsidR="002D785B">
        <w:t>5.2.1</w:t>
      </w:r>
      <w:r w:rsidR="002D785B">
        <w:tab/>
      </w:r>
      <w:bookmarkEnd w:id="31"/>
      <w:r w:rsidR="002D785B">
        <w:t xml:space="preserve">Η δειγματοληψία διενεργείται από την επιτροπή παραλαβής κατά την παράδοση του ελαίου </w:t>
      </w:r>
      <w:r w:rsidR="002D785B">
        <w:rPr>
          <w:lang w:val="en-US"/>
        </w:rPr>
        <w:t>SAE</w:t>
      </w:r>
      <w:r w:rsidR="002D785B" w:rsidRPr="002D785B">
        <w:t xml:space="preserve"> </w:t>
      </w:r>
      <w:r w:rsidR="002D785B">
        <w:t xml:space="preserve"> 15</w:t>
      </w:r>
      <w:r w:rsidR="002D785B">
        <w:rPr>
          <w:lang w:val="en-US"/>
        </w:rPr>
        <w:t>W</w:t>
      </w:r>
      <w:r w:rsidR="002D785B">
        <w:t xml:space="preserve">40 και γίνεται σύμφωνα με το πρότυπο ΕΛΟΤ ΕΝ </w:t>
      </w:r>
      <w:r w:rsidR="002D785B">
        <w:rPr>
          <w:lang w:val="en-US"/>
        </w:rPr>
        <w:t>ISO</w:t>
      </w:r>
      <w:r w:rsidR="002D785B" w:rsidRPr="00FC3AEB">
        <w:t xml:space="preserve"> 3170.</w:t>
      </w:r>
    </w:p>
    <w:p w:rsidR="001A752D" w:rsidRDefault="001A752D" w:rsidP="00134706">
      <w:pPr>
        <w:pStyle w:val="20"/>
        <w:ind w:left="720" w:firstLine="720"/>
      </w:pPr>
    </w:p>
    <w:p w:rsidR="00E72C91" w:rsidRPr="004D6CF6" w:rsidRDefault="00E72C91" w:rsidP="00134706">
      <w:pPr>
        <w:pStyle w:val="20"/>
        <w:ind w:left="720" w:firstLine="720"/>
      </w:pPr>
      <w:r w:rsidRPr="004D6CF6">
        <w:t>5.2.2</w:t>
      </w:r>
      <w:r w:rsidR="001B7867" w:rsidRPr="004D6CF6">
        <w:tab/>
        <w:t>Διενεργούμενοι έ</w:t>
      </w:r>
      <w:r w:rsidR="002E3ED8" w:rsidRPr="004D6CF6">
        <w:t>λεγχοι</w:t>
      </w:r>
      <w:bookmarkEnd w:id="32"/>
      <w:r w:rsidR="001B7867" w:rsidRPr="004D6CF6">
        <w:t xml:space="preserve"> </w:t>
      </w:r>
    </w:p>
    <w:p w:rsidR="001B7867" w:rsidRPr="004D6CF6" w:rsidRDefault="001B7867" w:rsidP="004D6CF6">
      <w:pPr>
        <w:pStyle w:val="20"/>
      </w:pPr>
    </w:p>
    <w:p w:rsidR="00E72C91" w:rsidRPr="004D6CF6" w:rsidRDefault="00E72C91" w:rsidP="004D6CF6">
      <w:pPr>
        <w:pStyle w:val="20"/>
      </w:pPr>
      <w:r w:rsidRPr="004D6CF6">
        <w:tab/>
      </w:r>
      <w:r w:rsidR="002D04C6" w:rsidRPr="004D6CF6">
        <w:tab/>
      </w:r>
      <w:r w:rsidR="00134706">
        <w:tab/>
      </w:r>
      <w:r w:rsidRPr="004D6CF6">
        <w:t>5.2.2.1</w:t>
      </w:r>
      <w:r w:rsidRPr="004D6CF6">
        <w:tab/>
        <w:t>Μακροσκοπικός Έλεγχος</w:t>
      </w:r>
    </w:p>
    <w:p w:rsidR="00E72C91" w:rsidRPr="004D6CF6" w:rsidRDefault="00E72C91" w:rsidP="004D6CF6">
      <w:pPr>
        <w:pStyle w:val="20"/>
      </w:pPr>
    </w:p>
    <w:p w:rsidR="00E72C91" w:rsidRPr="004D6CF6" w:rsidRDefault="002D04C6" w:rsidP="004D6CF6">
      <w:pPr>
        <w:pStyle w:val="20"/>
      </w:pPr>
      <w:r w:rsidRPr="004D6CF6">
        <w:tab/>
      </w:r>
      <w:r w:rsidRPr="004D6CF6">
        <w:tab/>
      </w:r>
      <w:r w:rsidR="00E14D84" w:rsidRPr="004D6CF6">
        <w:tab/>
      </w:r>
      <w:r w:rsidR="00E14D84" w:rsidRPr="004D6CF6">
        <w:tab/>
      </w:r>
      <w:r w:rsidR="00741A65" w:rsidRPr="004D6CF6">
        <w:t xml:space="preserve">Η επιτροπή παραλαβής </w:t>
      </w:r>
      <w:r w:rsidR="00E72C91" w:rsidRPr="004D6CF6">
        <w:t>ελέγχει</w:t>
      </w:r>
      <w:r w:rsidR="00741A65" w:rsidRPr="004D6CF6">
        <w:t xml:space="preserve"> </w:t>
      </w:r>
      <w:r w:rsidR="00E72C91" w:rsidRPr="004D6CF6">
        <w:t xml:space="preserve"> τη </w:t>
      </w:r>
      <w:r w:rsidR="00BD1A76">
        <w:t xml:space="preserve">συμφωνία του παραδιδόμενου </w:t>
      </w:r>
      <w:r w:rsidR="00E72C91" w:rsidRPr="004D6CF6">
        <w:t>ελαίου με τις απαιτήσεις που α</w:t>
      </w:r>
      <w:r w:rsidR="00741A65" w:rsidRPr="004D6CF6">
        <w:t>ναγράφονται στις παραγράφους 4.4 και 4.5</w:t>
      </w:r>
      <w:r w:rsidR="00E72C91" w:rsidRPr="004D6CF6">
        <w:t xml:space="preserve"> της παρούσας </w:t>
      </w:r>
      <w:r w:rsidR="00741A65" w:rsidRPr="004D6CF6">
        <w:t>προδιαγραφής και το καθα</w:t>
      </w:r>
      <w:r w:rsidR="00BD1A76">
        <w:t xml:space="preserve">ρό βάρος του παραδιδόμενου </w:t>
      </w:r>
      <w:r w:rsidR="00741A65" w:rsidRPr="004D6CF6">
        <w:t xml:space="preserve">ελαίου.  </w:t>
      </w:r>
    </w:p>
    <w:p w:rsidR="00E72C91" w:rsidRPr="004D6CF6" w:rsidRDefault="00E72C91" w:rsidP="004D6CF6">
      <w:pPr>
        <w:pStyle w:val="20"/>
      </w:pPr>
    </w:p>
    <w:p w:rsidR="00E72C91" w:rsidRPr="004D6CF6" w:rsidRDefault="00E72C91" w:rsidP="004D6CF6">
      <w:pPr>
        <w:pStyle w:val="20"/>
      </w:pPr>
      <w:r w:rsidRPr="004D6CF6">
        <w:tab/>
      </w:r>
      <w:r w:rsidR="002D04C6" w:rsidRPr="004D6CF6">
        <w:tab/>
      </w:r>
      <w:r w:rsidR="00134706">
        <w:tab/>
      </w:r>
      <w:r w:rsidRPr="004D6CF6">
        <w:t xml:space="preserve">5.2.2.2 </w:t>
      </w:r>
      <w:r w:rsidRPr="004D6CF6">
        <w:tab/>
        <w:t>Εργαστηριακός Έλεγχος</w:t>
      </w:r>
    </w:p>
    <w:p w:rsidR="00E72C91" w:rsidRPr="004D6CF6" w:rsidRDefault="00E72C91" w:rsidP="004D6CF6">
      <w:pPr>
        <w:pStyle w:val="20"/>
      </w:pPr>
    </w:p>
    <w:p w:rsidR="00772A01" w:rsidRDefault="002D04C6" w:rsidP="004D6CF6">
      <w:pPr>
        <w:pStyle w:val="20"/>
      </w:pPr>
      <w:r w:rsidRPr="004D6CF6">
        <w:tab/>
      </w:r>
      <w:r w:rsidRPr="004D6CF6">
        <w:tab/>
      </w:r>
      <w:r w:rsidR="004B691B" w:rsidRPr="004D6CF6">
        <w:tab/>
      </w:r>
      <w:r w:rsidR="00CC325F" w:rsidRPr="004D6CF6">
        <w:tab/>
      </w:r>
      <w:r w:rsidR="001B7867" w:rsidRPr="004D6CF6">
        <w:t>Τ</w:t>
      </w:r>
      <w:r w:rsidR="00C57B29">
        <w:t>α Χημεία</w:t>
      </w:r>
      <w:r w:rsidR="00E72C91" w:rsidRPr="004D6CF6">
        <w:t xml:space="preserve"> ΝΣ/ΔΚ</w:t>
      </w:r>
      <w:r w:rsidR="00C57B29">
        <w:t xml:space="preserve"> ή ΝΚ/ΔΚ</w:t>
      </w:r>
      <w:r w:rsidR="00C57B29" w:rsidRPr="00C57B29">
        <w:t xml:space="preserve"> </w:t>
      </w:r>
      <w:r w:rsidR="00E72C91" w:rsidRPr="004D6CF6">
        <w:t xml:space="preserve"> </w:t>
      </w:r>
      <w:r w:rsidR="00C57B29">
        <w:t>ελέγχουν</w:t>
      </w:r>
      <w:r w:rsidR="001B7867" w:rsidRPr="004D6CF6">
        <w:t xml:space="preserve"> τα φυσικοχημικά χαρακτηριστικά</w:t>
      </w:r>
      <w:r w:rsidR="00E32C9F">
        <w:t xml:space="preserve"> </w:t>
      </w:r>
      <w:r w:rsidR="001B7867" w:rsidRPr="004D6CF6">
        <w:t>και τις μηχανικές ι</w:t>
      </w:r>
      <w:r w:rsidR="00BD1A76">
        <w:t xml:space="preserve">διότητες του παραδιδόμενου </w:t>
      </w:r>
      <w:r w:rsidR="001B7867" w:rsidRPr="004D6CF6">
        <w:t xml:space="preserve">ελαίου, σύμφωνα </w:t>
      </w:r>
      <w:r w:rsidR="00772A01">
        <w:t>μ</w:t>
      </w:r>
      <w:r w:rsidR="00036332">
        <w:t>ε</w:t>
      </w:r>
      <w:r w:rsidR="00772A01">
        <w:t xml:space="preserve"> τις δυνατότητές του.</w:t>
      </w:r>
    </w:p>
    <w:p w:rsidR="00772A01" w:rsidRDefault="00772A01" w:rsidP="004D6CF6">
      <w:pPr>
        <w:pStyle w:val="20"/>
      </w:pPr>
    </w:p>
    <w:p w:rsidR="00036332" w:rsidRDefault="00036332" w:rsidP="004D6CF6">
      <w:pPr>
        <w:pStyle w:val="20"/>
        <w:sectPr w:rsidR="00036332" w:rsidSect="00744A5C">
          <w:pgSz w:w="11907" w:h="16840" w:code="9"/>
          <w:pgMar w:top="1588" w:right="1701" w:bottom="1701" w:left="1588" w:header="720" w:footer="720" w:gutter="0"/>
          <w:pgNumType w:fmt="numberInDash"/>
          <w:cols w:space="720"/>
        </w:sectPr>
      </w:pPr>
      <w:r>
        <w:t>.</w:t>
      </w:r>
    </w:p>
    <w:p w:rsidR="00E72C91" w:rsidRDefault="00E72C91" w:rsidP="00852672">
      <w:pPr>
        <w:pStyle w:val="1"/>
      </w:pPr>
      <w:bookmarkStart w:id="33" w:name="_Toc171776277"/>
      <w:bookmarkStart w:id="34" w:name="_Toc171776395"/>
      <w:bookmarkStart w:id="35" w:name="_Toc171776992"/>
      <w:bookmarkStart w:id="36" w:name="_Toc194993650"/>
      <w:r>
        <w:lastRenderedPageBreak/>
        <w:t>6.</w:t>
      </w:r>
      <w:r>
        <w:tab/>
      </w:r>
      <w:r w:rsidRPr="00E72C91">
        <w:t>ΛΟΙΠΕΣ</w:t>
      </w:r>
      <w:r>
        <w:t xml:space="preserve"> ΑΠΑΙΤΗΣΕΙΣ</w:t>
      </w:r>
      <w:bookmarkEnd w:id="33"/>
      <w:bookmarkEnd w:id="34"/>
      <w:bookmarkEnd w:id="35"/>
      <w:bookmarkEnd w:id="36"/>
    </w:p>
    <w:p w:rsidR="00884673" w:rsidRDefault="00884673" w:rsidP="00884673"/>
    <w:p w:rsidR="00F96BC7" w:rsidRDefault="00DB6E7A" w:rsidP="00F96BC7">
      <w:pPr>
        <w:pStyle w:val="2"/>
        <w:ind w:firstLine="720"/>
      </w:pPr>
      <w:r>
        <w:t>6.1</w:t>
      </w:r>
      <w:r>
        <w:tab/>
        <w:t xml:space="preserve">Το  </w:t>
      </w:r>
      <w:r w:rsidR="00F96BC7" w:rsidRPr="00452789">
        <w:t>έλαιο να είναι προσφάτου παραγωγής και να θεωρείται ποιοτικά αποδεκτό μόνο εφόσον έχει παραχθεί προ εξαμήνου από την ημερομηνία παράδοσης.</w:t>
      </w:r>
    </w:p>
    <w:p w:rsidR="00F96BC7" w:rsidRPr="00F96BC7" w:rsidRDefault="00F96BC7" w:rsidP="00F96BC7"/>
    <w:p w:rsidR="00E72C91" w:rsidRDefault="002D04C6" w:rsidP="00F96BC7">
      <w:pPr>
        <w:pStyle w:val="2"/>
        <w:ind w:firstLine="720"/>
      </w:pPr>
      <w:bookmarkStart w:id="37" w:name="_Toc171776279"/>
      <w:r>
        <w:t>6.2</w:t>
      </w:r>
      <w:r w:rsidRPr="002D04C6">
        <w:tab/>
      </w:r>
      <w:r w:rsidR="00E72F37">
        <w:t xml:space="preserve">Τα </w:t>
      </w:r>
      <w:r w:rsidR="00E72F37" w:rsidRPr="00E72F37">
        <w:t xml:space="preserve">έλαιο </w:t>
      </w:r>
      <w:r w:rsidR="00E72F37">
        <w:t>πρέπει να διατηρεί</w:t>
      </w:r>
      <w:r w:rsidR="00E72C91" w:rsidRPr="00E72C91">
        <w:t xml:space="preserve"> αναλλοίωτα τα φυσικοχημικά </w:t>
      </w:r>
      <w:r w:rsidR="00E32C9F">
        <w:t xml:space="preserve">χαρακτηριστικά </w:t>
      </w:r>
      <w:r w:rsidR="006341EC">
        <w:t xml:space="preserve">του </w:t>
      </w:r>
      <w:r w:rsidR="005F19DC">
        <w:t>Πίνακα 2 της υποπαραγράφου 4.2</w:t>
      </w:r>
      <w:r w:rsidR="006341EC">
        <w:t xml:space="preserve">.2, </w:t>
      </w:r>
      <w:r w:rsidR="00E72C91" w:rsidRPr="00F711E2">
        <w:t xml:space="preserve"> για 4 τουλάχιστον χρόνια, από την ημερομηνία της οριστικής παραλαβής</w:t>
      </w:r>
      <w:r w:rsidR="00E72F37">
        <w:t xml:space="preserve"> του</w:t>
      </w:r>
      <w:r w:rsidR="00E72C91" w:rsidRPr="00E72C91">
        <w:t>.</w:t>
      </w:r>
      <w:bookmarkStart w:id="38" w:name="_Toc171776280"/>
      <w:bookmarkEnd w:id="37"/>
      <w:r w:rsidR="00F96BC7">
        <w:t xml:space="preserve"> </w:t>
      </w:r>
      <w:r w:rsidR="00E72C91" w:rsidRPr="00831833">
        <w:t xml:space="preserve">Σε περίπτωση που αλλοιωθούν τα φυσικοχημικά χαρακτηριστικά </w:t>
      </w:r>
      <w:r w:rsidR="00E509FC">
        <w:t xml:space="preserve">του </w:t>
      </w:r>
      <w:r w:rsidR="00E72F37" w:rsidRPr="00831833">
        <w:t>ελαίου</w:t>
      </w:r>
      <w:r w:rsidR="00E72C91" w:rsidRPr="00831833">
        <w:t xml:space="preserve">, μέσα στο ανωτέρω διάστημα της προσφερόμενης εγγύησης και εφόσον η αλλοίωση δεν οφείλεται </w:t>
      </w:r>
      <w:r w:rsidR="00E72F37" w:rsidRPr="00831833">
        <w:t xml:space="preserve">στην Υπηρεσία, </w:t>
      </w:r>
      <w:r w:rsidR="0094564C" w:rsidRPr="00831833">
        <w:t xml:space="preserve">το εν λόγω </w:t>
      </w:r>
      <w:r w:rsidR="00AA3C90" w:rsidRPr="00831833">
        <w:t>εφόδιο</w:t>
      </w:r>
      <w:r w:rsidR="00D56D5A" w:rsidRPr="00831833">
        <w:t xml:space="preserve"> </w:t>
      </w:r>
      <w:r w:rsidR="00E72C91" w:rsidRPr="00831833">
        <w:t>αντικαθίσταται με ευθύνη του προμηθευτή, χωρίς καμία επιβάρυνση της Υπηρεσίας.</w:t>
      </w:r>
      <w:bookmarkEnd w:id="38"/>
    </w:p>
    <w:p w:rsidR="00F96BC7" w:rsidRDefault="00F96BC7" w:rsidP="00F96BC7"/>
    <w:p w:rsidR="00F96BC7" w:rsidRDefault="00F96BC7" w:rsidP="00F96BC7">
      <w:pPr>
        <w:pStyle w:val="2"/>
        <w:ind w:firstLine="720"/>
      </w:pPr>
      <w:bookmarkStart w:id="39" w:name="_Toc171776278"/>
      <w:r w:rsidRPr="00E72C91">
        <w:t>6</w:t>
      </w:r>
      <w:r>
        <w:t>.3</w:t>
      </w:r>
      <w:r w:rsidRPr="002D04C6">
        <w:tab/>
      </w:r>
      <w:r w:rsidRPr="00E72C91">
        <w:t xml:space="preserve">Η παράδοση </w:t>
      </w:r>
      <w:r w:rsidR="00DB6E7A">
        <w:t xml:space="preserve">του προσφερόμενου </w:t>
      </w:r>
      <w:r>
        <w:t xml:space="preserve">ελαίου </w:t>
      </w:r>
      <w:r w:rsidRPr="00E72C91">
        <w:t xml:space="preserve">πρέπει να πραγματοποιείται σύμφωνα με τα </w:t>
      </w:r>
      <w:r w:rsidRPr="006558AD">
        <w:t>καθοριζόμενα στη διακήρυξη του διαγωνισμού</w:t>
      </w:r>
      <w:r w:rsidRPr="00E72C91">
        <w:t xml:space="preserve"> </w:t>
      </w:r>
      <w:r w:rsidR="006558AD">
        <w:t xml:space="preserve">ή στο αίτημα οικονομικής προσφοράς, </w:t>
      </w:r>
      <w:r w:rsidRPr="00E72C91">
        <w:t>με μέριμνα και έξοδα του προμηθευτή.</w:t>
      </w:r>
      <w:bookmarkEnd w:id="39"/>
    </w:p>
    <w:p w:rsidR="00F96BC7" w:rsidRPr="00E72C91" w:rsidRDefault="00F96BC7" w:rsidP="00F96BC7">
      <w:pPr>
        <w:pStyle w:val="20"/>
      </w:pPr>
    </w:p>
    <w:p w:rsidR="00E72C91" w:rsidRPr="004D6CF6" w:rsidRDefault="00E72C91" w:rsidP="00F96BC7">
      <w:pPr>
        <w:pStyle w:val="2"/>
        <w:ind w:firstLine="720"/>
      </w:pPr>
      <w:r w:rsidRPr="004D6CF6">
        <w:t>6.4</w:t>
      </w:r>
      <w:r w:rsidRPr="004D6CF6">
        <w:tab/>
        <w:t xml:space="preserve">Οι ετικέτες σήμανσης των συσκευασιών </w:t>
      </w:r>
      <w:r w:rsidR="007C479B">
        <w:t xml:space="preserve">του </w:t>
      </w:r>
      <w:r w:rsidR="00E72F37" w:rsidRPr="004D6CF6">
        <w:t xml:space="preserve">ελαίου </w:t>
      </w:r>
      <w:r w:rsidRPr="004D6CF6">
        <w:t>(</w:t>
      </w:r>
      <w:proofErr w:type="spellStart"/>
      <w:r w:rsidRPr="004D6CF6">
        <w:t>υποπαράγραφος</w:t>
      </w:r>
      <w:proofErr w:type="spellEnd"/>
      <w:r w:rsidRPr="004D6CF6">
        <w:t xml:space="preserve"> 4.4.1.3.2 της παρούσας προδιαγραφής) δεν πρέπει να αλλοιώνονται ή αποκολλώνται λόγω της επίδρασης των περιβαλλοντικών συνθηκών (ήλιος, βροχή ,άνεμος </w:t>
      </w:r>
      <w:proofErr w:type="spellStart"/>
      <w:r w:rsidRPr="004D6CF6">
        <w:t>κλπ</w:t>
      </w:r>
      <w:proofErr w:type="spellEnd"/>
      <w:r w:rsidRPr="004D6CF6">
        <w:t>) ή των αποθηκευμένων σε αυτές εφοδίων, για χρονικό διάστημα τουλάχιστον 4 χρόνων, από την ημερομηνία οριστικής παραλαβής των λιπαντικών.</w:t>
      </w:r>
    </w:p>
    <w:p w:rsidR="00E72C91" w:rsidRPr="004D6CF6" w:rsidRDefault="00E72C91" w:rsidP="004D6CF6">
      <w:pPr>
        <w:pStyle w:val="20"/>
      </w:pPr>
    </w:p>
    <w:p w:rsidR="00E72C91" w:rsidRDefault="00E72C91" w:rsidP="00F96BC7">
      <w:pPr>
        <w:pStyle w:val="2"/>
        <w:ind w:firstLine="720"/>
      </w:pPr>
      <w:r>
        <w:t>6.5</w:t>
      </w:r>
      <w:r>
        <w:tab/>
      </w:r>
      <w:r w:rsidRPr="00E72C91">
        <w:t>Σε περίπτωση αλλοίωσης ή αποκόλλησης των ετικετών μέσα στο ανωτέρω διάστημα</w:t>
      </w:r>
      <w:r>
        <w:t xml:space="preserve"> </w:t>
      </w:r>
      <w:r w:rsidRPr="00E72C91">
        <w:t xml:space="preserve">της προσφερόμενης εγγύησης, όχι με υπαιτιότητα </w:t>
      </w:r>
      <w:r>
        <w:t xml:space="preserve">της </w:t>
      </w:r>
      <w:r w:rsidRPr="00E72C91">
        <w:t>Υπηρεσίας, αυτές αντικαθίστανται με ευθύνη του προμηθευτή, χωρίς καμία επιβάρυνση της Υπηρεσίας.</w:t>
      </w:r>
    </w:p>
    <w:p w:rsidR="00834B85" w:rsidRPr="00331D05" w:rsidRDefault="00834B85" w:rsidP="005E0846">
      <w:pPr>
        <w:tabs>
          <w:tab w:val="left" w:pos="720"/>
          <w:tab w:val="left" w:pos="1440"/>
          <w:tab w:val="left" w:pos="2160"/>
          <w:tab w:val="left" w:pos="2880"/>
        </w:tabs>
        <w:jc w:val="both"/>
        <w:rPr>
          <w:rFonts w:cs="Arial"/>
          <w:szCs w:val="24"/>
        </w:rPr>
      </w:pPr>
    </w:p>
    <w:p w:rsidR="00BC3EA7" w:rsidRPr="00331D05" w:rsidRDefault="00BC3EA7" w:rsidP="005E0846">
      <w:pPr>
        <w:tabs>
          <w:tab w:val="left" w:pos="720"/>
          <w:tab w:val="left" w:pos="1440"/>
          <w:tab w:val="left" w:pos="2160"/>
          <w:tab w:val="left" w:pos="2880"/>
        </w:tabs>
        <w:jc w:val="both"/>
        <w:rPr>
          <w:rFonts w:cs="Arial"/>
          <w:szCs w:val="24"/>
        </w:rPr>
      </w:pPr>
    </w:p>
    <w:p w:rsidR="00036332" w:rsidRDefault="00036332" w:rsidP="005E0846">
      <w:pPr>
        <w:tabs>
          <w:tab w:val="left" w:pos="720"/>
          <w:tab w:val="left" w:pos="1440"/>
          <w:tab w:val="left" w:pos="2160"/>
          <w:tab w:val="left" w:pos="2880"/>
        </w:tabs>
        <w:jc w:val="both"/>
        <w:rPr>
          <w:rFonts w:cs="Arial"/>
          <w:szCs w:val="24"/>
        </w:rPr>
        <w:sectPr w:rsidR="00036332" w:rsidSect="00744A5C">
          <w:pgSz w:w="11907" w:h="16840" w:code="9"/>
          <w:pgMar w:top="1588" w:right="1701" w:bottom="1701" w:left="1588" w:header="720" w:footer="720" w:gutter="0"/>
          <w:pgNumType w:fmt="numberInDash"/>
          <w:cols w:space="720"/>
        </w:sectPr>
      </w:pPr>
    </w:p>
    <w:p w:rsidR="00E72C91" w:rsidRPr="00452789" w:rsidRDefault="00F77B1E" w:rsidP="00A1533F">
      <w:pPr>
        <w:pStyle w:val="1"/>
      </w:pPr>
      <w:bookmarkStart w:id="40" w:name="_Toc194993651"/>
      <w:r>
        <w:lastRenderedPageBreak/>
        <w:t>7</w:t>
      </w:r>
      <w:r w:rsidRPr="00F77B1E">
        <w:t>.</w:t>
      </w:r>
      <w:r w:rsidRPr="00F77B1E">
        <w:tab/>
      </w:r>
      <w:r w:rsidRPr="00452789">
        <w:t xml:space="preserve">ΠΕΡΙΕΧΟΜΕΝΟ </w:t>
      </w:r>
      <w:r w:rsidR="00965CDF" w:rsidRPr="00452789">
        <w:t>ΦΑΚΕΛΟΥ ΤΕΧΝΙΚΗΣ ΠΡΟΣΦΟΡΑΣ</w:t>
      </w:r>
      <w:bookmarkEnd w:id="40"/>
    </w:p>
    <w:p w:rsidR="00B26AEA" w:rsidRPr="00452789" w:rsidRDefault="00B26AEA" w:rsidP="004D6CF6">
      <w:pPr>
        <w:pStyle w:val="20"/>
        <w:rPr>
          <w:rFonts w:cs="Arial"/>
          <w:szCs w:val="24"/>
        </w:rPr>
      </w:pPr>
    </w:p>
    <w:p w:rsidR="00B26AEA" w:rsidRPr="00B26AEA" w:rsidRDefault="00A36763" w:rsidP="00884673">
      <w:pPr>
        <w:pStyle w:val="2"/>
      </w:pPr>
      <w:r w:rsidRPr="00452789">
        <w:tab/>
      </w:r>
      <w:r w:rsidR="00884673" w:rsidRPr="00452789">
        <w:t>7.1</w:t>
      </w:r>
      <w:r w:rsidR="00884673" w:rsidRPr="00452789">
        <w:tab/>
      </w:r>
      <w:r w:rsidR="00A32719" w:rsidRPr="00452789">
        <w:t>Λ</w:t>
      </w:r>
      <w:r w:rsidR="00B26AEA" w:rsidRPr="00452789">
        <w:t>επτομερή</w:t>
      </w:r>
      <w:r w:rsidR="00A32719" w:rsidRPr="00452789">
        <w:t>ς</w:t>
      </w:r>
      <w:r w:rsidR="00B26AEA" w:rsidRPr="00452789">
        <w:t xml:space="preserve"> περιγραφή του </w:t>
      </w:r>
      <w:r w:rsidR="00D07AD3" w:rsidRPr="00452789">
        <w:t xml:space="preserve">προσφερόμενου </w:t>
      </w:r>
      <w:r w:rsidR="00B26AEA" w:rsidRPr="00452789">
        <w:t xml:space="preserve">ελαίου λιπάνσεως ναυτικών πετρελαιοκινητήρων εσωτερικής καύσης </w:t>
      </w:r>
      <w:r w:rsidR="001A752D" w:rsidRPr="00452789">
        <w:rPr>
          <w:lang w:val="en-US"/>
        </w:rPr>
        <w:t>SAE</w:t>
      </w:r>
      <w:r w:rsidR="00910CC9">
        <w:t xml:space="preserve"> 1</w:t>
      </w:r>
      <w:r w:rsidR="001A752D">
        <w:t>5</w:t>
      </w:r>
      <w:r w:rsidR="001A752D">
        <w:rPr>
          <w:lang w:val="en-US"/>
        </w:rPr>
        <w:t>W</w:t>
      </w:r>
      <w:r w:rsidR="001A752D" w:rsidRPr="00452789">
        <w:t>40</w:t>
      </w:r>
      <w:r w:rsidR="00A911E5" w:rsidRPr="00452789">
        <w:t>, μαζί με πίνακα που να αναγράφει τις τιμές των</w:t>
      </w:r>
      <w:r w:rsidR="00E32C9F">
        <w:t xml:space="preserve"> φυσικοχημικών χαρακτηριστικών </w:t>
      </w:r>
      <w:r w:rsidR="00A911E5" w:rsidRPr="00452789">
        <w:t xml:space="preserve">και των μηχανικών </w:t>
      </w:r>
      <w:r w:rsidR="005A4D80" w:rsidRPr="00452789">
        <w:t>δοκιμών</w:t>
      </w:r>
      <w:r w:rsidR="00A911E5" w:rsidRPr="00452789">
        <w:t xml:space="preserve"> </w:t>
      </w:r>
      <w:r w:rsidR="00D07AD3" w:rsidRPr="00452789">
        <w:t>όπως περιγράφονται στον Π</w:t>
      </w:r>
      <w:r w:rsidR="00A32719" w:rsidRPr="00452789">
        <w:t>ίνακα</w:t>
      </w:r>
      <w:r w:rsidR="001132F9" w:rsidRPr="00452789">
        <w:t xml:space="preserve"> 2</w:t>
      </w:r>
      <w:r w:rsidR="005F19DC">
        <w:t xml:space="preserve"> της υποπαραγράφου 4.2</w:t>
      </w:r>
      <w:r w:rsidR="00A32719" w:rsidRPr="00452789">
        <w:t>.2.</w:t>
      </w:r>
    </w:p>
    <w:p w:rsidR="00F77B1E" w:rsidRDefault="00F77B1E" w:rsidP="004D6CF6">
      <w:pPr>
        <w:pStyle w:val="20"/>
      </w:pPr>
    </w:p>
    <w:p w:rsidR="00F77B1E" w:rsidRDefault="00884673" w:rsidP="00884673">
      <w:pPr>
        <w:pStyle w:val="2"/>
      </w:pPr>
      <w:r>
        <w:tab/>
      </w:r>
      <w:r w:rsidRPr="00884673">
        <w:rPr>
          <w:rStyle w:val="2Char"/>
        </w:rPr>
        <w:t>7.2</w:t>
      </w:r>
      <w:r w:rsidR="00F77B1E" w:rsidRPr="00884673">
        <w:rPr>
          <w:rStyle w:val="2Char"/>
        </w:rPr>
        <w:tab/>
        <w:t xml:space="preserve">Πιστοποιητικό ISO 9001 του </w:t>
      </w:r>
      <w:r w:rsidR="00F60C8D" w:rsidRPr="00884673">
        <w:rPr>
          <w:rStyle w:val="2Char"/>
        </w:rPr>
        <w:t>παρα</w:t>
      </w:r>
      <w:r w:rsidR="00F77B1E" w:rsidRPr="00884673">
        <w:rPr>
          <w:rStyle w:val="2Char"/>
        </w:rPr>
        <w:t>σκευαστή</w:t>
      </w:r>
      <w:r w:rsidR="00F77B1E" w:rsidRPr="00F77B1E">
        <w:t>.</w:t>
      </w:r>
    </w:p>
    <w:p w:rsidR="00884673" w:rsidRPr="00884673" w:rsidRDefault="00884673" w:rsidP="00884673"/>
    <w:p w:rsidR="001A752D" w:rsidRDefault="00F77B1E" w:rsidP="001A752D">
      <w:pPr>
        <w:pStyle w:val="2"/>
      </w:pPr>
      <w:r>
        <w:tab/>
      </w:r>
      <w:r w:rsidRPr="00F77B1E">
        <w:t>7.</w:t>
      </w:r>
      <w:r w:rsidR="00884673" w:rsidRPr="00884673">
        <w:t>3</w:t>
      </w:r>
      <w:r w:rsidRPr="00F77B1E">
        <w:t xml:space="preserve"> </w:t>
      </w:r>
      <w:r>
        <w:tab/>
      </w:r>
      <w:r w:rsidRPr="00F77B1E">
        <w:t>Δελτίο Δεδομένων Ασφαλείας (</w:t>
      </w:r>
      <w:proofErr w:type="spellStart"/>
      <w:r w:rsidRPr="00F77B1E">
        <w:t>Material</w:t>
      </w:r>
      <w:proofErr w:type="spellEnd"/>
      <w:r w:rsidRPr="00F77B1E">
        <w:t xml:space="preserve"> </w:t>
      </w:r>
      <w:proofErr w:type="spellStart"/>
      <w:r w:rsidRPr="00F77B1E">
        <w:t>Safety</w:t>
      </w:r>
      <w:proofErr w:type="spellEnd"/>
      <w:r w:rsidRPr="00F77B1E">
        <w:t xml:space="preserve"> </w:t>
      </w:r>
      <w:proofErr w:type="spellStart"/>
      <w:r w:rsidRPr="00F77B1E">
        <w:t>Data</w:t>
      </w:r>
      <w:proofErr w:type="spellEnd"/>
      <w:r w:rsidRPr="00F77B1E">
        <w:t xml:space="preserve"> </w:t>
      </w:r>
      <w:proofErr w:type="spellStart"/>
      <w:r w:rsidRPr="00F77B1E">
        <w:t>Sheet</w:t>
      </w:r>
      <w:proofErr w:type="spellEnd"/>
      <w:r w:rsidRPr="00F77B1E">
        <w:t xml:space="preserve"> – MSDS) </w:t>
      </w:r>
      <w:r w:rsidR="001A752D" w:rsidRPr="005567C0">
        <w:t>του προσφερόμενου λιπαντικού.</w:t>
      </w:r>
    </w:p>
    <w:p w:rsidR="000F3805" w:rsidRPr="000F3805" w:rsidRDefault="000F3805" w:rsidP="000F3805"/>
    <w:p w:rsidR="005F19DC" w:rsidRDefault="00F77B1E" w:rsidP="005F19DC">
      <w:pPr>
        <w:pStyle w:val="2"/>
      </w:pPr>
      <w:r>
        <w:tab/>
      </w:r>
      <w:r w:rsidR="00AE49AD">
        <w:t xml:space="preserve">7.4 </w:t>
      </w:r>
      <w:r w:rsidR="00AE49AD">
        <w:tab/>
      </w:r>
      <w:r w:rsidR="005F19DC" w:rsidRPr="00F77B1E">
        <w:t xml:space="preserve">Φύλλο Συμμόρφωσης σύμφωνα με </w:t>
      </w:r>
      <w:r w:rsidR="005F19DC">
        <w:t xml:space="preserve">το συνημμένο «ΕΝΤΥΠΟ ΣΥΜΜΟΡΦΩΣΗΣ». </w:t>
      </w:r>
      <w:r w:rsidR="005F19DC" w:rsidRPr="004D6CF6">
        <w:t>Διευκρινίζεται ότι η κατάθεση του φύλλου συμμόρφωσης δεν απαλλάσσει τους προμηθευτές, από την υποχρέωση υποβολής των κατά περίπτωση δικαιολογητικών, που καθορίζονται με την παρούσα προδιαγραφή.</w:t>
      </w:r>
    </w:p>
    <w:p w:rsidR="005F19DC" w:rsidRPr="005F19DC" w:rsidRDefault="005F19DC" w:rsidP="005F19DC"/>
    <w:p w:rsidR="001150D2" w:rsidRPr="00677BCA" w:rsidRDefault="005F19DC" w:rsidP="001150D2">
      <w:pPr>
        <w:pStyle w:val="20"/>
      </w:pPr>
      <w:r>
        <w:tab/>
      </w:r>
      <w:r w:rsidRPr="001150D2">
        <w:t>7.5</w:t>
      </w:r>
      <w:r w:rsidRPr="001150D2">
        <w:tab/>
      </w:r>
      <w:r w:rsidR="001150D2">
        <w:t xml:space="preserve">Έγκυρο πιστοποιητικό καταλληλόλητας του ελαίου ενός εκ των κάτωθι κατασκευαστών </w:t>
      </w:r>
      <w:r w:rsidR="001150D2" w:rsidRPr="00677BCA">
        <w:t>:</w:t>
      </w:r>
    </w:p>
    <w:p w:rsidR="001150D2" w:rsidRPr="001150D2" w:rsidRDefault="001150D2" w:rsidP="005F19DC">
      <w:pPr>
        <w:jc w:val="both"/>
      </w:pPr>
    </w:p>
    <w:p w:rsidR="005A06F9" w:rsidRPr="001150D2" w:rsidRDefault="001150D2" w:rsidP="005F19DC">
      <w:pPr>
        <w:jc w:val="both"/>
        <w:rPr>
          <w:lang w:val="en-US"/>
        </w:rPr>
      </w:pPr>
      <w:r w:rsidRPr="001150D2">
        <w:tab/>
      </w:r>
      <w:r w:rsidRPr="001150D2">
        <w:tab/>
      </w:r>
      <w:r w:rsidR="005F19DC" w:rsidRPr="001150D2">
        <w:rPr>
          <w:lang w:val="en-US"/>
        </w:rPr>
        <w:t>«</w:t>
      </w:r>
      <w:r w:rsidR="00E64787">
        <w:rPr>
          <w:lang w:val="en-US"/>
        </w:rPr>
        <w:t>OIL CATEGORY 2</w:t>
      </w:r>
      <w:r w:rsidR="005F19DC" w:rsidRPr="001150D2">
        <w:rPr>
          <w:lang w:val="en-US"/>
        </w:rPr>
        <w:t xml:space="preserve">» </w:t>
      </w:r>
      <w:r w:rsidR="005F19DC" w:rsidRPr="001150D2">
        <w:t>για</w:t>
      </w:r>
      <w:r w:rsidR="005F19DC" w:rsidRPr="001150D2">
        <w:rPr>
          <w:lang w:val="en-US"/>
        </w:rPr>
        <w:t xml:space="preserve"> </w:t>
      </w:r>
      <w:r w:rsidR="005F19DC" w:rsidRPr="001150D2">
        <w:t>μηχανές</w:t>
      </w:r>
      <w:r w:rsidR="005F19DC" w:rsidRPr="001150D2">
        <w:rPr>
          <w:lang w:val="en-US"/>
        </w:rPr>
        <w:t xml:space="preserve"> MTU, </w:t>
      </w:r>
      <w:r w:rsidR="005F19DC" w:rsidRPr="001150D2">
        <w:t>από</w:t>
      </w:r>
      <w:r w:rsidR="005F19DC" w:rsidRPr="001150D2">
        <w:rPr>
          <w:lang w:val="en-US"/>
        </w:rPr>
        <w:t xml:space="preserve"> </w:t>
      </w:r>
      <w:r w:rsidR="005F19DC" w:rsidRPr="001150D2">
        <w:t>την</w:t>
      </w:r>
      <w:r w:rsidR="005F19DC" w:rsidRPr="001150D2">
        <w:rPr>
          <w:lang w:val="en-US"/>
        </w:rPr>
        <w:t xml:space="preserve"> </w:t>
      </w:r>
      <w:r w:rsidR="005F19DC" w:rsidRPr="001150D2">
        <w:t>εταιρεία</w:t>
      </w:r>
      <w:r w:rsidR="005F19DC" w:rsidRPr="001150D2">
        <w:rPr>
          <w:lang w:val="en-US"/>
        </w:rPr>
        <w:t xml:space="preserve"> Rolls Royce </w:t>
      </w:r>
      <w:r w:rsidRPr="001150D2">
        <w:rPr>
          <w:lang w:val="en-US"/>
        </w:rPr>
        <w:t xml:space="preserve">Solutions </w:t>
      </w:r>
      <w:proofErr w:type="spellStart"/>
      <w:r w:rsidRPr="001150D2">
        <w:rPr>
          <w:lang w:val="en-US"/>
        </w:rPr>
        <w:t>Gmbh</w:t>
      </w:r>
      <w:proofErr w:type="spellEnd"/>
      <w:r w:rsidRPr="001150D2">
        <w:rPr>
          <w:lang w:val="en-US"/>
        </w:rPr>
        <w:t xml:space="preserve"> (</w:t>
      </w:r>
      <w:proofErr w:type="spellStart"/>
      <w:r w:rsidRPr="001150D2">
        <w:rPr>
          <w:lang w:val="en-US"/>
        </w:rPr>
        <w:t>mtu</w:t>
      </w:r>
      <w:proofErr w:type="spellEnd"/>
      <w:r w:rsidRPr="001150D2">
        <w:rPr>
          <w:lang w:val="en-US"/>
        </w:rPr>
        <w:t xml:space="preserve"> solutions).</w:t>
      </w:r>
    </w:p>
    <w:p w:rsidR="001150D2" w:rsidRDefault="001150D2" w:rsidP="001150D2">
      <w:pPr>
        <w:jc w:val="both"/>
        <w:rPr>
          <w:lang w:val="en-US"/>
        </w:rPr>
      </w:pPr>
      <w:r>
        <w:rPr>
          <w:lang w:val="en-US"/>
        </w:rPr>
        <w:tab/>
      </w:r>
      <w:r>
        <w:rPr>
          <w:lang w:val="en-US"/>
        </w:rPr>
        <w:tab/>
      </w:r>
      <w:r>
        <w:rPr>
          <w:lang w:val="en-US"/>
        </w:rPr>
        <w:tab/>
      </w:r>
      <w:r>
        <w:rPr>
          <w:lang w:val="en-US"/>
        </w:rPr>
        <w:tab/>
      </w:r>
      <w:r>
        <w:rPr>
          <w:lang w:val="en-US"/>
        </w:rPr>
        <w:tab/>
      </w:r>
      <w:r>
        <w:rPr>
          <w:lang w:val="en-US"/>
        </w:rPr>
        <w:tab/>
      </w:r>
    </w:p>
    <w:p w:rsidR="001150D2" w:rsidRPr="001150D2" w:rsidRDefault="001150D2" w:rsidP="001150D2">
      <w:pPr>
        <w:pStyle w:val="20"/>
        <w:jc w:val="center"/>
        <w:rPr>
          <w:b/>
        </w:rPr>
      </w:pPr>
      <w:r w:rsidRPr="001150D2">
        <w:rPr>
          <w:b/>
        </w:rPr>
        <w:t>ή</w:t>
      </w:r>
    </w:p>
    <w:p w:rsidR="001150D2" w:rsidRDefault="001150D2" w:rsidP="001150D2">
      <w:pPr>
        <w:pStyle w:val="20"/>
        <w:jc w:val="center"/>
      </w:pPr>
    </w:p>
    <w:p w:rsidR="001150D2" w:rsidRPr="00A06CB9" w:rsidRDefault="001150D2" w:rsidP="001150D2">
      <w:pPr>
        <w:pStyle w:val="20"/>
        <w:jc w:val="center"/>
      </w:pPr>
      <w:r>
        <w:t xml:space="preserve">«DQC II-18» από την εταιρεία </w:t>
      </w:r>
      <w:r>
        <w:rPr>
          <w:lang w:val="en-US"/>
        </w:rPr>
        <w:t>DEUTZ</w:t>
      </w:r>
      <w:r>
        <w:t xml:space="preserve"> </w:t>
      </w:r>
      <w:r>
        <w:rPr>
          <w:lang w:val="en-US"/>
        </w:rPr>
        <w:t>AG</w:t>
      </w:r>
    </w:p>
    <w:p w:rsidR="001150D2" w:rsidRPr="00677BCA" w:rsidRDefault="001150D2" w:rsidP="001150D2">
      <w:pPr>
        <w:pStyle w:val="20"/>
      </w:pPr>
    </w:p>
    <w:p w:rsidR="001150D2" w:rsidRPr="001150D2" w:rsidRDefault="001150D2" w:rsidP="001150D2">
      <w:pPr>
        <w:pStyle w:val="20"/>
        <w:jc w:val="center"/>
        <w:rPr>
          <w:b/>
        </w:rPr>
      </w:pPr>
      <w:r w:rsidRPr="001150D2">
        <w:rPr>
          <w:b/>
        </w:rPr>
        <w:t>ή</w:t>
      </w:r>
    </w:p>
    <w:p w:rsidR="002E7AC3" w:rsidRPr="00E64787" w:rsidRDefault="002E7AC3" w:rsidP="002E7AC3">
      <w:pPr>
        <w:pStyle w:val="20"/>
        <w:jc w:val="center"/>
      </w:pPr>
    </w:p>
    <w:p w:rsidR="002E7AC3" w:rsidRPr="00E64787" w:rsidRDefault="002E7AC3" w:rsidP="002E7AC3">
      <w:pPr>
        <w:pStyle w:val="20"/>
        <w:jc w:val="center"/>
      </w:pPr>
    </w:p>
    <w:p w:rsidR="002E7AC3" w:rsidRPr="00B003ED" w:rsidRDefault="002E7AC3" w:rsidP="002E7AC3">
      <w:pPr>
        <w:pStyle w:val="20"/>
        <w:jc w:val="center"/>
      </w:pPr>
      <w:r>
        <w:t xml:space="preserve"> «</w:t>
      </w:r>
      <w:r>
        <w:rPr>
          <w:lang w:val="en-US"/>
        </w:rPr>
        <w:t>CAT</w:t>
      </w:r>
      <w:r w:rsidRPr="00D964D6">
        <w:t xml:space="preserve"> </w:t>
      </w:r>
      <w:r>
        <w:rPr>
          <w:lang w:val="en-US"/>
        </w:rPr>
        <w:t>ECF</w:t>
      </w:r>
      <w:r>
        <w:t xml:space="preserve">-2» από την εταιρεία </w:t>
      </w:r>
      <w:r>
        <w:rPr>
          <w:lang w:val="en-US"/>
        </w:rPr>
        <w:t>CATERPILLAR</w:t>
      </w:r>
    </w:p>
    <w:p w:rsidR="002E7AC3" w:rsidRPr="00B003ED" w:rsidRDefault="002E7AC3" w:rsidP="002E7AC3">
      <w:pPr>
        <w:pStyle w:val="20"/>
      </w:pPr>
    </w:p>
    <w:p w:rsidR="002E7AC3" w:rsidRPr="008C0A02" w:rsidRDefault="002E7AC3" w:rsidP="002E7AC3">
      <w:pPr>
        <w:pStyle w:val="20"/>
        <w:jc w:val="center"/>
        <w:rPr>
          <w:b/>
        </w:rPr>
      </w:pPr>
      <w:r w:rsidRPr="008C0A02">
        <w:rPr>
          <w:b/>
        </w:rPr>
        <w:t>ή</w:t>
      </w:r>
    </w:p>
    <w:p w:rsidR="002E7AC3" w:rsidRDefault="002E7AC3" w:rsidP="002E7AC3">
      <w:pPr>
        <w:pStyle w:val="20"/>
      </w:pPr>
    </w:p>
    <w:p w:rsidR="002E7AC3" w:rsidRPr="00975AF6" w:rsidRDefault="002E7AC3" w:rsidP="002E7AC3">
      <w:pPr>
        <w:pStyle w:val="20"/>
        <w:jc w:val="center"/>
      </w:pPr>
      <w:r w:rsidRPr="00836A76">
        <w:t>«</w:t>
      </w:r>
      <w:r w:rsidRPr="00836A76">
        <w:rPr>
          <w:lang w:val="en-US"/>
        </w:rPr>
        <w:t>DTFR</w:t>
      </w:r>
      <w:r w:rsidRPr="00836A76">
        <w:t xml:space="preserve"> 15</w:t>
      </w:r>
      <w:r w:rsidRPr="00836A76">
        <w:rPr>
          <w:lang w:val="en-US"/>
        </w:rPr>
        <w:t>B</w:t>
      </w:r>
      <w:r w:rsidRPr="00836A76">
        <w:t xml:space="preserve">110» από την εταιρεία </w:t>
      </w:r>
      <w:r w:rsidRPr="00836A76">
        <w:rPr>
          <w:lang w:val="en-US"/>
        </w:rPr>
        <w:t>MERCEDES</w:t>
      </w:r>
    </w:p>
    <w:p w:rsidR="002E7AC3" w:rsidRPr="00975AF6" w:rsidRDefault="002E7AC3" w:rsidP="002E7AC3">
      <w:pPr>
        <w:pStyle w:val="20"/>
      </w:pPr>
    </w:p>
    <w:p w:rsidR="002E7AC3" w:rsidRPr="001150D2" w:rsidRDefault="002E7AC3" w:rsidP="005F19DC">
      <w:pPr>
        <w:jc w:val="both"/>
      </w:pPr>
    </w:p>
    <w:p w:rsidR="00B87B33" w:rsidRPr="004D6CF6" w:rsidRDefault="00695DEB" w:rsidP="00036332">
      <w:pPr>
        <w:pStyle w:val="2"/>
      </w:pPr>
      <w:r w:rsidRPr="001150D2">
        <w:tab/>
      </w:r>
      <w:r>
        <w:t>7.</w:t>
      </w:r>
      <w:r w:rsidR="005F19DC">
        <w:t>6</w:t>
      </w:r>
      <w:r w:rsidR="00B87B33" w:rsidRPr="004D6CF6">
        <w:tab/>
        <w:t xml:space="preserve"> Υπεύθυνη δήλωση στην οποία να δηλώνονται τα παρακάτω</w:t>
      </w:r>
      <w:r w:rsidR="001132F9">
        <w:t>,</w:t>
      </w:r>
      <w:r w:rsidR="00DB6E7A">
        <w:t xml:space="preserve"> που αφορούν το προσφερόμενο </w:t>
      </w:r>
      <w:r w:rsidR="00AA5A0F" w:rsidRPr="004D6CF6">
        <w:t>έλαιο</w:t>
      </w:r>
      <w:r w:rsidR="00B87B33" w:rsidRPr="004D6CF6">
        <w:t xml:space="preserve"> :</w:t>
      </w:r>
    </w:p>
    <w:p w:rsidR="00B87B33" w:rsidRPr="004D6CF6" w:rsidRDefault="00B87B33" w:rsidP="004D6CF6">
      <w:pPr>
        <w:pStyle w:val="20"/>
      </w:pPr>
    </w:p>
    <w:p w:rsidR="00480488" w:rsidRDefault="00A77AB0" w:rsidP="00302F8A">
      <w:pPr>
        <w:pStyle w:val="111"/>
      </w:pPr>
      <w:r w:rsidRPr="004D6CF6">
        <w:tab/>
      </w:r>
      <w:r w:rsidRPr="004D6CF6">
        <w:tab/>
      </w:r>
      <w:r w:rsidR="001150D2">
        <w:t>7.6</w:t>
      </w:r>
      <w:r w:rsidR="00480488" w:rsidRPr="004D6CF6">
        <w:t>.1</w:t>
      </w:r>
      <w:r w:rsidR="00480488" w:rsidRPr="004D6CF6">
        <w:tab/>
        <w:t>Καλύπ</w:t>
      </w:r>
      <w:r w:rsidR="00B13FDB">
        <w:t>τει τις απαιτήσεις</w:t>
      </w:r>
      <w:r w:rsidR="00802BA5" w:rsidRPr="00802BA5">
        <w:t xml:space="preserve"> </w:t>
      </w:r>
      <w:r w:rsidR="00802BA5">
        <w:t>της προδιαγραφής</w:t>
      </w:r>
      <w:r w:rsidR="00B13FDB">
        <w:t xml:space="preserve"> </w:t>
      </w:r>
      <w:r w:rsidR="00802BA5" w:rsidRPr="001E673E">
        <w:rPr>
          <w:lang w:val="en-US"/>
        </w:rPr>
        <w:t>MIL</w:t>
      </w:r>
      <w:r w:rsidR="00802BA5" w:rsidRPr="001E673E">
        <w:t>-</w:t>
      </w:r>
      <w:r w:rsidR="00802BA5" w:rsidRPr="001E673E">
        <w:rPr>
          <w:lang w:val="en-US"/>
        </w:rPr>
        <w:t>PRF</w:t>
      </w:r>
      <w:r w:rsidR="00802BA5" w:rsidRPr="001E673E">
        <w:t>-2104</w:t>
      </w:r>
      <w:r w:rsidR="00802BA5" w:rsidRPr="001E673E">
        <w:rPr>
          <w:lang w:val="en-US"/>
        </w:rPr>
        <w:t>L</w:t>
      </w:r>
      <w:r w:rsidR="00802BA5">
        <w:t xml:space="preserve"> και</w:t>
      </w:r>
      <w:r w:rsidR="00B13FDB">
        <w:t xml:space="preserve"> του Πίνακα 2</w:t>
      </w:r>
      <w:r w:rsidR="005F19DC">
        <w:t xml:space="preserve"> της υποπαραγράφου 4.2</w:t>
      </w:r>
      <w:r w:rsidR="00480488" w:rsidRPr="004D6CF6">
        <w:t>.</w:t>
      </w:r>
      <w:r w:rsidR="00097AD8">
        <w:t>2</w:t>
      </w:r>
      <w:r w:rsidR="00480488" w:rsidRPr="004D6CF6">
        <w:t xml:space="preserve"> όσον αφορά τα φυσικοχημικά χαρακτηριστικά.</w:t>
      </w:r>
    </w:p>
    <w:p w:rsidR="00736002" w:rsidRPr="004D6CF6" w:rsidRDefault="00736002" w:rsidP="004D6CF6">
      <w:pPr>
        <w:pStyle w:val="20"/>
      </w:pPr>
    </w:p>
    <w:p w:rsidR="00736002" w:rsidRPr="004D6CF6" w:rsidRDefault="00695DEB" w:rsidP="00302F8A">
      <w:pPr>
        <w:pStyle w:val="111"/>
      </w:pPr>
      <w:r>
        <w:tab/>
      </w:r>
      <w:r>
        <w:tab/>
        <w:t>7.</w:t>
      </w:r>
      <w:r w:rsidR="001150D2">
        <w:t>6</w:t>
      </w:r>
      <w:r w:rsidR="00736002" w:rsidRPr="004D6CF6">
        <w:t>.2</w:t>
      </w:r>
      <w:r w:rsidR="00736002" w:rsidRPr="004D6CF6">
        <w:tab/>
        <w:t xml:space="preserve">Καλύπτει </w:t>
      </w:r>
      <w:proofErr w:type="spellStart"/>
      <w:r w:rsidR="001F057C">
        <w:t>κατ</w:t>
      </w:r>
      <w:proofErr w:type="spellEnd"/>
      <w:r w:rsidR="001F057C">
        <w:t xml:space="preserve">΄ ελάχιστον </w:t>
      </w:r>
      <w:r w:rsidR="00736002" w:rsidRPr="004D6CF6">
        <w:t xml:space="preserve">τις απαιτήσεις </w:t>
      </w:r>
      <w:r w:rsidR="001A752D">
        <w:t>ταξινόμησης CI</w:t>
      </w:r>
      <w:r w:rsidR="00161606">
        <w:t xml:space="preserve">-4 </w:t>
      </w:r>
      <w:r w:rsidR="00736002" w:rsidRPr="004D6CF6">
        <w:t>κατά API</w:t>
      </w:r>
      <w:r w:rsidR="00161606" w:rsidRPr="00161606">
        <w:t xml:space="preserve"> </w:t>
      </w:r>
      <w:r w:rsidR="00161606">
        <w:t>και Ε7</w:t>
      </w:r>
      <w:r w:rsidR="009C1336">
        <w:t>-2</w:t>
      </w:r>
      <w:r w:rsidR="00FB02AA" w:rsidRPr="00FB02AA">
        <w:t>2</w:t>
      </w:r>
      <w:r w:rsidR="00161606">
        <w:t xml:space="preserve"> κατά </w:t>
      </w:r>
      <w:r w:rsidR="00161606">
        <w:rPr>
          <w:lang w:val="en-US"/>
        </w:rPr>
        <w:t>ACEA</w:t>
      </w:r>
      <w:r w:rsidR="00736002" w:rsidRPr="004D6CF6">
        <w:t>.</w:t>
      </w:r>
    </w:p>
    <w:p w:rsidR="00AA5A0F" w:rsidRPr="004D6CF6" w:rsidRDefault="00AA5A0F" w:rsidP="00302F8A">
      <w:pPr>
        <w:pStyle w:val="111"/>
      </w:pPr>
    </w:p>
    <w:p w:rsidR="00AA5A0F" w:rsidRPr="004D6CF6" w:rsidRDefault="00AA5A0F" w:rsidP="00302F8A">
      <w:pPr>
        <w:pStyle w:val="111"/>
      </w:pPr>
      <w:r w:rsidRPr="004D6CF6">
        <w:lastRenderedPageBreak/>
        <w:tab/>
      </w:r>
      <w:r w:rsidRPr="004D6CF6">
        <w:tab/>
      </w:r>
      <w:r w:rsidR="001A752D">
        <w:t>7.</w:t>
      </w:r>
      <w:r w:rsidR="001150D2">
        <w:t>6</w:t>
      </w:r>
      <w:r w:rsidR="00A77AB0" w:rsidRPr="004D6CF6">
        <w:t>.</w:t>
      </w:r>
      <w:r w:rsidR="00736002" w:rsidRPr="004D6CF6">
        <w:t>3</w:t>
      </w:r>
      <w:r w:rsidR="00591F2E" w:rsidRPr="004D6CF6">
        <w:tab/>
        <w:t xml:space="preserve"> Είναι κατάλληλο για χρήση σε ναυτικούς πετρελαιοκινητήρες, των οποίων </w:t>
      </w:r>
      <w:r w:rsidR="00F43635" w:rsidRPr="004D6CF6">
        <w:t>η προδιαγραφή του</w:t>
      </w:r>
      <w:r w:rsidR="00591F2E" w:rsidRPr="004D6CF6">
        <w:t xml:space="preserve"> χρησιμοποιούμενο</w:t>
      </w:r>
      <w:r w:rsidR="00F43635" w:rsidRPr="004D6CF6">
        <w:t>υ καυ</w:t>
      </w:r>
      <w:r w:rsidR="00591F2E" w:rsidRPr="004D6CF6">
        <w:t>σ</w:t>
      </w:r>
      <w:r w:rsidR="00F43635" w:rsidRPr="004D6CF6">
        <w:t>ί</w:t>
      </w:r>
      <w:r w:rsidR="00591F2E" w:rsidRPr="004D6CF6">
        <w:t>μο</w:t>
      </w:r>
      <w:r w:rsidR="00F43635" w:rsidRPr="004D6CF6">
        <w:t>υ</w:t>
      </w:r>
      <w:r w:rsidR="00591F2E" w:rsidRPr="004D6CF6">
        <w:t xml:space="preserve"> περιγράφεται στην παράγραφο 4.3.</w:t>
      </w:r>
    </w:p>
    <w:p w:rsidR="00591F2E" w:rsidRPr="004D6CF6" w:rsidRDefault="00591F2E" w:rsidP="00302F8A">
      <w:pPr>
        <w:pStyle w:val="111"/>
      </w:pPr>
    </w:p>
    <w:p w:rsidR="009F47E1" w:rsidRPr="004D6CF6" w:rsidRDefault="001150D2" w:rsidP="00302F8A">
      <w:pPr>
        <w:pStyle w:val="111"/>
      </w:pPr>
      <w:r>
        <w:tab/>
      </w:r>
      <w:r>
        <w:tab/>
        <w:t>7.6</w:t>
      </w:r>
      <w:r w:rsidR="009F47E1" w:rsidRPr="004D6CF6">
        <w:t>.</w:t>
      </w:r>
      <w:r w:rsidR="00736002" w:rsidRPr="004D6CF6">
        <w:t>4</w:t>
      </w:r>
      <w:r w:rsidR="009F47E1" w:rsidRPr="004D6CF6">
        <w:tab/>
        <w:t>Ο Αριθμός Καταλόγου της Διεύθυνσης Πετροχημικών του Γενικού Χημείου του Κράτους που είναι κα</w:t>
      </w:r>
      <w:r w:rsidR="00DB6E7A">
        <w:t xml:space="preserve">ταχωρημένο το προσφερόμενο </w:t>
      </w:r>
      <w:r w:rsidR="009F47E1" w:rsidRPr="004D6CF6">
        <w:t>έλαιο. Σε περίπτωση που  είναι εν εξελίξει η διαδικασία κατ</w:t>
      </w:r>
      <w:r w:rsidR="00BD1A76">
        <w:t xml:space="preserve">αχώρησης του προσφερόμενου </w:t>
      </w:r>
      <w:r w:rsidR="009F47E1" w:rsidRPr="004D6CF6">
        <w:t xml:space="preserve">ελαίου στο Γενικό Χημείο του Κράτους για λήψη Αριθμού Καταλόγου, στην υπεύθυνη δήλωση αναγράφεται ότι έχουν υποβληθεί όλα τα απαιτούμενα δικαιολογητικά στο Γενικό Χημείο του Κράτους, για την χορήγηση του Αριθμού Καταλόγου, παράλληλα με τον </w:t>
      </w:r>
      <w:r w:rsidR="00480488" w:rsidRPr="004D6CF6">
        <w:t>αριθμό πρωτοκόλλου της αιτήσεως</w:t>
      </w:r>
      <w:r w:rsidR="009F47E1" w:rsidRPr="004D6CF6">
        <w:t xml:space="preserve"> που έχει υποβληθεί προς χορήγηση αυτού.</w:t>
      </w:r>
    </w:p>
    <w:p w:rsidR="00A77AB0" w:rsidRPr="004D6CF6" w:rsidRDefault="00A77AB0" w:rsidP="00302F8A">
      <w:pPr>
        <w:pStyle w:val="111"/>
      </w:pPr>
    </w:p>
    <w:p w:rsidR="00E91483" w:rsidRPr="004D6CF6" w:rsidRDefault="00B87B33" w:rsidP="00302F8A">
      <w:pPr>
        <w:pStyle w:val="111"/>
      </w:pPr>
      <w:r w:rsidRPr="004D6CF6">
        <w:tab/>
      </w:r>
      <w:r w:rsidRPr="004D6CF6">
        <w:tab/>
      </w:r>
      <w:r w:rsidR="001A752D">
        <w:t>7.</w:t>
      </w:r>
      <w:r w:rsidR="001150D2">
        <w:t>6</w:t>
      </w:r>
      <w:r w:rsidR="000509AF" w:rsidRPr="004D6CF6">
        <w:t>.</w:t>
      </w:r>
      <w:r w:rsidR="00736002" w:rsidRPr="004D6CF6">
        <w:t>5</w:t>
      </w:r>
      <w:r w:rsidR="000509AF" w:rsidRPr="004D6CF6">
        <w:tab/>
      </w:r>
      <w:r w:rsidRPr="004D6CF6">
        <w:t>Εργοστάσιο παραγωγής (χώρα, περιοχή, διεύθυνση ,τη</w:t>
      </w:r>
      <w:r w:rsidR="00F60C8D" w:rsidRPr="004D6CF6">
        <w:t xml:space="preserve">λέφωνο </w:t>
      </w:r>
      <w:proofErr w:type="spellStart"/>
      <w:r w:rsidR="00F60C8D" w:rsidRPr="004D6CF6">
        <w:t>κλπ</w:t>
      </w:r>
      <w:proofErr w:type="spellEnd"/>
      <w:r w:rsidR="00F60C8D" w:rsidRPr="004D6CF6">
        <w:t xml:space="preserve">) και </w:t>
      </w:r>
      <w:proofErr w:type="spellStart"/>
      <w:r w:rsidR="00F60C8D" w:rsidRPr="004D6CF6">
        <w:t>υποπαρασκευαστές</w:t>
      </w:r>
      <w:proofErr w:type="spellEnd"/>
      <w:r w:rsidRPr="004D6CF6">
        <w:t xml:space="preserve"> εάν υπάρχουν.</w:t>
      </w:r>
    </w:p>
    <w:p w:rsidR="00B87B33" w:rsidRPr="004D6CF6" w:rsidRDefault="00E91483" w:rsidP="00302F8A">
      <w:pPr>
        <w:pStyle w:val="111"/>
      </w:pPr>
      <w:r w:rsidRPr="004D6CF6">
        <w:tab/>
      </w:r>
      <w:r w:rsidRPr="004D6CF6">
        <w:tab/>
      </w:r>
    </w:p>
    <w:p w:rsidR="00B87B33" w:rsidRPr="004D6CF6" w:rsidRDefault="001A752D" w:rsidP="00302F8A">
      <w:pPr>
        <w:pStyle w:val="111"/>
      </w:pPr>
      <w:r>
        <w:tab/>
      </w:r>
      <w:r>
        <w:tab/>
        <w:t>7.</w:t>
      </w:r>
      <w:r w:rsidR="001150D2">
        <w:t>6</w:t>
      </w:r>
      <w:r w:rsidR="009F47E1" w:rsidRPr="004D6CF6">
        <w:t>.</w:t>
      </w:r>
      <w:r w:rsidR="00736002" w:rsidRPr="004D6CF6">
        <w:t>6</w:t>
      </w:r>
      <w:r w:rsidR="00B87B33" w:rsidRPr="004D6CF6">
        <w:tab/>
        <w:t xml:space="preserve">Αποδοχή επιθεώρησης </w:t>
      </w:r>
      <w:r w:rsidR="00E97EC2" w:rsidRPr="004D6CF6">
        <w:t xml:space="preserve">των εγκαταστάσεων </w:t>
      </w:r>
      <w:r w:rsidR="009F47E1" w:rsidRPr="004D6CF6">
        <w:t xml:space="preserve">παραγωγής </w:t>
      </w:r>
      <w:r w:rsidR="00B87B33" w:rsidRPr="004D6CF6">
        <w:t xml:space="preserve">από αρμόδια επιτροπή </w:t>
      </w:r>
      <w:r w:rsidR="000C517F" w:rsidRPr="004D6CF6">
        <w:t>της στρατιωτικής υπηρεσίας.</w:t>
      </w:r>
    </w:p>
    <w:p w:rsidR="000C517F" w:rsidRPr="004D6CF6" w:rsidRDefault="000C517F" w:rsidP="00302F8A">
      <w:pPr>
        <w:pStyle w:val="111"/>
      </w:pPr>
    </w:p>
    <w:p w:rsidR="00043DC3" w:rsidRPr="004D6CF6" w:rsidRDefault="00B87B33" w:rsidP="00302F8A">
      <w:pPr>
        <w:pStyle w:val="111"/>
      </w:pPr>
      <w:r w:rsidRPr="004D6CF6">
        <w:tab/>
      </w:r>
      <w:r w:rsidRPr="004D6CF6">
        <w:tab/>
      </w:r>
      <w:r w:rsidR="00043DC3" w:rsidRPr="004D6CF6">
        <w:t>7.</w:t>
      </w:r>
      <w:r w:rsidR="001150D2">
        <w:t>6</w:t>
      </w:r>
      <w:r w:rsidR="00043DC3" w:rsidRPr="004D6CF6">
        <w:t>.</w:t>
      </w:r>
      <w:r w:rsidR="00736002" w:rsidRPr="004D6CF6">
        <w:t>7</w:t>
      </w:r>
      <w:r w:rsidR="00043DC3" w:rsidRPr="004D6CF6">
        <w:tab/>
        <w:t xml:space="preserve">Η παραγωγική διαδικασία είναι σύμφωνη με </w:t>
      </w:r>
      <w:r w:rsidR="000C03E9" w:rsidRPr="004D6CF6">
        <w:t>την εθνική νομοθεσία και τη νομοθεσία της Ευρωπαϊκής Ένωσης</w:t>
      </w:r>
      <w:r w:rsidR="00043DC3" w:rsidRPr="004D6CF6">
        <w:t>, σε ότι αφορά στην τήρηση των κανόνων υγιεινής.</w:t>
      </w:r>
    </w:p>
    <w:p w:rsidR="00043DC3" w:rsidRPr="004D6CF6" w:rsidRDefault="00043DC3" w:rsidP="00302F8A">
      <w:pPr>
        <w:pStyle w:val="111"/>
      </w:pPr>
    </w:p>
    <w:p w:rsidR="00043DC3" w:rsidRPr="004D6CF6" w:rsidRDefault="001A752D" w:rsidP="00302F8A">
      <w:pPr>
        <w:pStyle w:val="111"/>
      </w:pPr>
      <w:r>
        <w:tab/>
      </w:r>
      <w:r>
        <w:tab/>
        <w:t>7.</w:t>
      </w:r>
      <w:r w:rsidR="001150D2">
        <w:t>6</w:t>
      </w:r>
      <w:r w:rsidR="00043DC3" w:rsidRPr="004D6CF6">
        <w:t>.</w:t>
      </w:r>
      <w:r w:rsidR="00736002" w:rsidRPr="004D6CF6">
        <w:t>8</w:t>
      </w:r>
      <w:r w:rsidR="00043DC3" w:rsidRPr="004D6CF6">
        <w:tab/>
        <w:t>Κα</w:t>
      </w:r>
      <w:r w:rsidR="00BD1A76">
        <w:t xml:space="preserve">τά την παραγωγή </w:t>
      </w:r>
      <w:r>
        <w:t>ελαίου SAE</w:t>
      </w:r>
      <w:r w:rsidRPr="001A752D">
        <w:t xml:space="preserve"> </w:t>
      </w:r>
      <w:r>
        <w:t>15</w:t>
      </w:r>
      <w:r>
        <w:rPr>
          <w:lang w:val="en-US"/>
        </w:rPr>
        <w:t>W</w:t>
      </w:r>
      <w:r w:rsidR="00043DC3" w:rsidRPr="004D6CF6">
        <w:t>40, δεν χρησιμοποιήθηκε διαδικασία που απαγορεύεται από την εθνική νομοθεσία και τη νομοθεσία της Ευρωπαϊκής Ένωσης.</w:t>
      </w:r>
    </w:p>
    <w:p w:rsidR="00B87B33" w:rsidRPr="004D6CF6" w:rsidRDefault="00B87B33" w:rsidP="00302F8A">
      <w:pPr>
        <w:pStyle w:val="111"/>
      </w:pPr>
      <w:r w:rsidRPr="004D6CF6">
        <w:tab/>
      </w:r>
    </w:p>
    <w:p w:rsidR="00B87B33" w:rsidRPr="004D6CF6" w:rsidRDefault="00161606" w:rsidP="00302F8A">
      <w:pPr>
        <w:pStyle w:val="111"/>
      </w:pPr>
      <w:r>
        <w:tab/>
      </w:r>
      <w:r>
        <w:tab/>
        <w:t>7.</w:t>
      </w:r>
      <w:r w:rsidR="001150D2">
        <w:t>6</w:t>
      </w:r>
      <w:r w:rsidR="00B87B33" w:rsidRPr="004D6CF6">
        <w:t>.</w:t>
      </w:r>
      <w:r w:rsidR="00736002" w:rsidRPr="004D6CF6">
        <w:t>9</w:t>
      </w:r>
      <w:r w:rsidR="00E97EC2" w:rsidRPr="004D6CF6">
        <w:tab/>
      </w:r>
      <w:r w:rsidR="00B87B33" w:rsidRPr="004D6CF6">
        <w:t xml:space="preserve">Τα βασικά </w:t>
      </w:r>
      <w:r w:rsidR="00B9654F" w:rsidRPr="004D6CF6">
        <w:t>έλαια</w:t>
      </w:r>
      <w:r w:rsidR="00B87B33" w:rsidRPr="004D6CF6">
        <w:t xml:space="preserve"> από τα οποία</w:t>
      </w:r>
      <w:r w:rsidR="00E97EC2" w:rsidRPr="004D6CF6">
        <w:t xml:space="preserve"> παράγεται το</w:t>
      </w:r>
      <w:r w:rsidR="00B87B33" w:rsidRPr="004D6CF6">
        <w:t xml:space="preserve"> </w:t>
      </w:r>
      <w:r w:rsidR="00E97EC2" w:rsidRPr="004D6CF6">
        <w:t>έλαιο</w:t>
      </w:r>
      <w:r w:rsidR="00016255" w:rsidRPr="004D6CF6">
        <w:t xml:space="preserve"> S</w:t>
      </w:r>
      <w:r>
        <w:t>AE 15W</w:t>
      </w:r>
      <w:r w:rsidR="00016255" w:rsidRPr="004D6CF6">
        <w:t>40</w:t>
      </w:r>
      <w:r w:rsidR="00B87B33" w:rsidRPr="004D6CF6">
        <w:t xml:space="preserve">, είναι καλά διυλισμένα κλάσματα πετρελαίου ή συνθετικά υλικά και μίγματα αυτών, με ανάμιξη με πρόσθετα κατάλληλης σύστασης </w:t>
      </w:r>
      <w:r w:rsidR="00E97EC2" w:rsidRPr="004D6CF6">
        <w:t>και σε τέτοιες ποσότητες, ώστε τελικό προϊόν να ανταποκρίνεται</w:t>
      </w:r>
      <w:r w:rsidR="00B87B33" w:rsidRPr="004D6CF6">
        <w:t xml:space="preserve"> πλήρως στις απαιτήσεις της παρούσας </w:t>
      </w:r>
      <w:r w:rsidR="00E97EC2" w:rsidRPr="004D6CF6">
        <w:t>προδιαγραφής</w:t>
      </w:r>
      <w:r w:rsidR="00B87B33" w:rsidRPr="004D6CF6">
        <w:t xml:space="preserve">. Τα κλάσματα του πετρελαίου είναι πρωτογενή ή προέρχονται </w:t>
      </w:r>
      <w:r w:rsidR="00B9654F" w:rsidRPr="004D6CF6">
        <w:t>εξ’ ολοκλήρου</w:t>
      </w:r>
      <w:r w:rsidR="00B87B33" w:rsidRPr="004D6CF6">
        <w:t xml:space="preserve"> ή εν μέρει από </w:t>
      </w:r>
      <w:proofErr w:type="spellStart"/>
      <w:r w:rsidR="00B87B33" w:rsidRPr="004D6CF6">
        <w:t>αναδιύλιση</w:t>
      </w:r>
      <w:proofErr w:type="spellEnd"/>
      <w:r w:rsidR="00B87B33" w:rsidRPr="004D6CF6">
        <w:t xml:space="preserve"> χρησιμοποιημένων </w:t>
      </w:r>
      <w:r w:rsidR="00B9654F" w:rsidRPr="004D6CF6">
        <w:t>ελαίων</w:t>
      </w:r>
      <w:r w:rsidR="00B87B33" w:rsidRPr="004D6CF6">
        <w:t xml:space="preserve"> που έχουν τις ιδιότητες ενός καλά διυλισμένου βασικού ελαίου.</w:t>
      </w:r>
    </w:p>
    <w:p w:rsidR="009F47E1" w:rsidRPr="004D6CF6" w:rsidRDefault="009F47E1" w:rsidP="00302F8A">
      <w:pPr>
        <w:pStyle w:val="111"/>
      </w:pPr>
    </w:p>
    <w:p w:rsidR="001E673E" w:rsidRPr="004D6CF6" w:rsidRDefault="001E673E" w:rsidP="00302F8A">
      <w:pPr>
        <w:pStyle w:val="111"/>
      </w:pPr>
      <w:r w:rsidRPr="004D6CF6">
        <w:tab/>
      </w:r>
      <w:r w:rsidRPr="004D6CF6">
        <w:tab/>
        <w:t>7.</w:t>
      </w:r>
      <w:r w:rsidR="001150D2">
        <w:t>6</w:t>
      </w:r>
      <w:r w:rsidRPr="004D6CF6">
        <w:t>.</w:t>
      </w:r>
      <w:r w:rsidR="004D6CF6" w:rsidRPr="004D6CF6">
        <w:t>10</w:t>
      </w:r>
      <w:r w:rsidR="004D6CF6">
        <w:tab/>
      </w:r>
      <w:r w:rsidR="00A1533F">
        <w:t xml:space="preserve"> </w:t>
      </w:r>
      <w:r w:rsidR="00DB6E7A">
        <w:t xml:space="preserve">Το προσφερόμενο  </w:t>
      </w:r>
      <w:r w:rsidRPr="004D6CF6">
        <w:t xml:space="preserve">έλαιο δεν περιέχει ανόργανα οξέα ή ανόργανες  βάσεις, καθώς και </w:t>
      </w:r>
      <w:proofErr w:type="spellStart"/>
      <w:r w:rsidRPr="004D6CF6">
        <w:t>πολυχλωριωμένα</w:t>
      </w:r>
      <w:proofErr w:type="spellEnd"/>
      <w:r w:rsidRPr="004D6CF6">
        <w:t xml:space="preserve"> </w:t>
      </w:r>
      <w:proofErr w:type="spellStart"/>
      <w:r w:rsidRPr="004D6CF6">
        <w:t>διφαινύλια</w:t>
      </w:r>
      <w:proofErr w:type="spellEnd"/>
      <w:r w:rsidRPr="004D6CF6">
        <w:t>, τοξικές ή καρκινογόνες ουσίες και η χρήση του  δεν έχει δυσμενείς επιπτώσεις στη δημόσια υγεία και στο περιβάλλον.</w:t>
      </w:r>
    </w:p>
    <w:p w:rsidR="001E673E" w:rsidRPr="004D6CF6" w:rsidRDefault="001E673E" w:rsidP="00302F8A">
      <w:pPr>
        <w:pStyle w:val="111"/>
      </w:pPr>
    </w:p>
    <w:p w:rsidR="00E906C7" w:rsidRDefault="00B95359" w:rsidP="00A32719">
      <w:pPr>
        <w:pStyle w:val="111"/>
      </w:pPr>
      <w:r w:rsidRPr="004D6CF6">
        <w:tab/>
      </w:r>
      <w:r w:rsidR="00A32719">
        <w:tab/>
      </w:r>
      <w:r w:rsidR="00A32719" w:rsidRPr="004D6CF6">
        <w:t>7.</w:t>
      </w:r>
      <w:r w:rsidR="001150D2">
        <w:t>6</w:t>
      </w:r>
      <w:r w:rsidR="00A32719" w:rsidRPr="004D6CF6">
        <w:t>.</w:t>
      </w:r>
      <w:r w:rsidR="00A32719">
        <w:t xml:space="preserve">11 </w:t>
      </w:r>
      <w:r w:rsidR="00DB6E7A">
        <w:t xml:space="preserve">Το προσφερόμενο </w:t>
      </w:r>
      <w:r w:rsidR="00A32719" w:rsidRPr="004D6CF6">
        <w:t xml:space="preserve">έλαιο θα διατηρεί αναλλοίωτα τα φυσικοχημικά χαρακτηριστικά του, για 4 τουλάχιστον </w:t>
      </w:r>
      <w:r w:rsidR="00A32719">
        <w:t>έτη</w:t>
      </w:r>
      <w:r w:rsidR="00A32719" w:rsidRPr="004D6CF6">
        <w:t>, από την ημερομηνία της οριστικής παραλαβής του.</w:t>
      </w:r>
      <w:r w:rsidR="004D6CF6">
        <w:t xml:space="preserve"> </w:t>
      </w:r>
      <w:r w:rsidR="00A64D69" w:rsidRPr="004D6CF6">
        <w:t xml:space="preserve">Σε περίπτωση που αλλοιωθούν τα φυσικοχημικά χαρακτηριστικά του </w:t>
      </w:r>
      <w:r w:rsidR="00E906C7" w:rsidRPr="004D6CF6">
        <w:t>ελαίου</w:t>
      </w:r>
      <w:r w:rsidR="00A64D69" w:rsidRPr="004D6CF6">
        <w:t xml:space="preserve"> μέσα στο</w:t>
      </w:r>
      <w:r w:rsidR="00A32719">
        <w:t xml:space="preserve"> εν λόγω χρονικό</w:t>
      </w:r>
      <w:r w:rsidR="00A64D69" w:rsidRPr="004D6CF6">
        <w:t xml:space="preserve"> διάστημα, εφόσον η αλλοίωση δεν οφείλεται στην υπηρεσία, </w:t>
      </w:r>
      <w:r w:rsidR="00165BE2" w:rsidRPr="004D6CF6">
        <w:t xml:space="preserve"> θα </w:t>
      </w:r>
      <w:r w:rsidR="00A64D69" w:rsidRPr="004D6CF6">
        <w:t xml:space="preserve">το </w:t>
      </w:r>
      <w:r w:rsidR="00165BE2" w:rsidRPr="004D6CF6">
        <w:t>αντικαταστήσει, χωρίς</w:t>
      </w:r>
      <w:r w:rsidR="00E906C7" w:rsidRPr="004D6CF6">
        <w:t xml:space="preserve"> καμία επιβάρυνση της υπηρεσίας.</w:t>
      </w:r>
    </w:p>
    <w:p w:rsidR="00A32719" w:rsidRPr="004D6CF6" w:rsidRDefault="00A32719" w:rsidP="00A32719">
      <w:pPr>
        <w:pStyle w:val="111"/>
      </w:pPr>
    </w:p>
    <w:p w:rsidR="00E906C7" w:rsidRPr="004D6CF6" w:rsidRDefault="00736BD4" w:rsidP="00302F8A">
      <w:pPr>
        <w:pStyle w:val="111"/>
      </w:pPr>
      <w:r w:rsidRPr="004D6CF6">
        <w:tab/>
      </w:r>
      <w:r w:rsidRPr="004D6CF6">
        <w:tab/>
        <w:t>7.</w:t>
      </w:r>
      <w:r w:rsidR="001150D2">
        <w:t>6</w:t>
      </w:r>
      <w:r w:rsidRPr="004D6CF6">
        <w:t>.1</w:t>
      </w:r>
      <w:r w:rsidR="00A32719">
        <w:t>2</w:t>
      </w:r>
      <w:r w:rsidR="00DD25F6" w:rsidRPr="004D6CF6">
        <w:tab/>
        <w:t xml:space="preserve"> </w:t>
      </w:r>
      <w:r w:rsidR="004D6CF6">
        <w:t xml:space="preserve"> </w:t>
      </w:r>
      <w:r w:rsidR="00E906C7" w:rsidRPr="004D6CF6">
        <w:t>Οι ετικέτες σ</w:t>
      </w:r>
      <w:r w:rsidR="00BD1A76">
        <w:t xml:space="preserve">ήμανσης των συσκευασιών του </w:t>
      </w:r>
      <w:r w:rsidR="00B95359" w:rsidRPr="004D6CF6">
        <w:t xml:space="preserve">ελαίου, δεν θα αλλοιώνονται ή </w:t>
      </w:r>
      <w:r w:rsidR="00E906C7" w:rsidRPr="004D6CF6">
        <w:t xml:space="preserve">αποκολλώνται, με την επίδραση των περιβαλλοντικών συνθηκών </w:t>
      </w:r>
      <w:r w:rsidR="00E906C7" w:rsidRPr="004D6CF6">
        <w:lastRenderedPageBreak/>
        <w:t xml:space="preserve">(ήλιος, βροχή, άνεμος </w:t>
      </w:r>
      <w:proofErr w:type="spellStart"/>
      <w:r w:rsidR="00E906C7" w:rsidRPr="004D6CF6">
        <w:t>κλπ</w:t>
      </w:r>
      <w:proofErr w:type="spellEnd"/>
      <w:r w:rsidR="00E906C7" w:rsidRPr="004D6CF6">
        <w:t>) ή του</w:t>
      </w:r>
      <w:r w:rsidR="00BD1A76">
        <w:t xml:space="preserve"> αποθηκευμένου στη συσκευασία </w:t>
      </w:r>
      <w:r w:rsidR="00E906C7" w:rsidRPr="004D6CF6">
        <w:t>ελαίου, για χρονικό διάστημα, τουλάχιστον 4 χρόνων, από</w:t>
      </w:r>
      <w:r w:rsidR="00BD1A76">
        <w:t xml:space="preserve"> την οριστική παραλαβή του </w:t>
      </w:r>
      <w:r w:rsidR="00E906C7" w:rsidRPr="004D6CF6">
        <w:t>ελαίου, σε περίπτωση που επιλεγεί αυτός ο τρόπος σήμανσης.</w:t>
      </w:r>
    </w:p>
    <w:p w:rsidR="00CE5797" w:rsidRPr="004D6CF6" w:rsidRDefault="00CE5797" w:rsidP="00302F8A">
      <w:pPr>
        <w:pStyle w:val="111"/>
      </w:pPr>
    </w:p>
    <w:p w:rsidR="009F47E1" w:rsidRPr="004D6CF6" w:rsidRDefault="009F47E1" w:rsidP="00302F8A">
      <w:pPr>
        <w:pStyle w:val="111"/>
      </w:pPr>
      <w:r w:rsidRPr="004D6CF6">
        <w:tab/>
      </w:r>
      <w:r w:rsidRPr="004D6CF6">
        <w:tab/>
        <w:t>7.</w:t>
      </w:r>
      <w:r w:rsidR="001150D2">
        <w:t>6</w:t>
      </w:r>
      <w:r w:rsidRPr="004D6CF6">
        <w:t>.1</w:t>
      </w:r>
      <w:r w:rsidR="00A32719">
        <w:t>3</w:t>
      </w:r>
      <w:r w:rsidRPr="004D6CF6">
        <w:t xml:space="preserve">  Η διαλογή, κάθαρση, βαφή σήμανση και με</w:t>
      </w:r>
      <w:r w:rsidR="00BD1A76">
        <w:t xml:space="preserve">ταφορά των συσκευασιών του </w:t>
      </w:r>
      <w:r w:rsidRPr="004D6CF6">
        <w:t>ελαίου, θα γίνεται μ</w:t>
      </w:r>
      <w:r w:rsidR="00D07AD3">
        <w:t>ε μέριμνα και δαπάνες δικές του προμηθευτή.</w:t>
      </w:r>
    </w:p>
    <w:p w:rsidR="009F47E1" w:rsidRPr="004D6CF6" w:rsidRDefault="009F47E1" w:rsidP="00302F8A">
      <w:pPr>
        <w:pStyle w:val="111"/>
      </w:pPr>
    </w:p>
    <w:p w:rsidR="00E906C7" w:rsidRPr="004D6CF6" w:rsidRDefault="00CE5797" w:rsidP="00302F8A">
      <w:pPr>
        <w:pStyle w:val="111"/>
      </w:pPr>
      <w:r w:rsidRPr="004D6CF6">
        <w:tab/>
      </w:r>
      <w:r w:rsidRPr="004D6CF6">
        <w:tab/>
        <w:t>7.</w:t>
      </w:r>
      <w:r w:rsidR="001150D2">
        <w:t>6</w:t>
      </w:r>
      <w:r w:rsidRPr="004D6CF6">
        <w:t>.1</w:t>
      </w:r>
      <w:r w:rsidR="00A32719">
        <w:t>4</w:t>
      </w:r>
      <w:r w:rsidRPr="004D6CF6">
        <w:tab/>
        <w:t xml:space="preserve"> </w:t>
      </w:r>
      <w:r w:rsidR="00043DC3" w:rsidRPr="004D6CF6">
        <w:t xml:space="preserve"> </w:t>
      </w:r>
      <w:r w:rsidR="00BD1A76">
        <w:t xml:space="preserve">Η παράδοση του </w:t>
      </w:r>
      <w:r w:rsidRPr="004D6CF6">
        <w:t xml:space="preserve">ελαίου θα γίνεται στις εγκαταστάσεις της Μονάδας, </w:t>
      </w:r>
      <w:r w:rsidRPr="006558AD">
        <w:t>που θα καθορίζεται στην διακήρυξη του διαγωνισμού</w:t>
      </w:r>
      <w:r w:rsidR="006558AD" w:rsidRPr="006558AD">
        <w:t xml:space="preserve"> ή στο</w:t>
      </w:r>
      <w:r w:rsidR="006558AD">
        <w:t xml:space="preserve"> αίτημα οικονομικής προσφοράς</w:t>
      </w:r>
      <w:r w:rsidRPr="004D6CF6">
        <w:t>, με μέριμνα και έξοδα του προμηθευτή</w:t>
      </w:r>
      <w:r w:rsidR="00043DC3" w:rsidRPr="004D6CF6">
        <w:t>.</w:t>
      </w:r>
    </w:p>
    <w:p w:rsidR="003218C5" w:rsidRPr="004D6CF6" w:rsidRDefault="00431FF0" w:rsidP="00302F8A">
      <w:pPr>
        <w:pStyle w:val="111"/>
      </w:pPr>
      <w:r w:rsidRPr="004D6CF6">
        <w:tab/>
      </w:r>
      <w:r w:rsidRPr="004D6CF6">
        <w:tab/>
      </w:r>
    </w:p>
    <w:p w:rsidR="00E72C91" w:rsidRPr="004D6CF6" w:rsidRDefault="003218C5" w:rsidP="00302F8A">
      <w:pPr>
        <w:pStyle w:val="111"/>
      </w:pPr>
      <w:r w:rsidRPr="004D6CF6">
        <w:tab/>
      </w:r>
      <w:r w:rsidR="007F710F" w:rsidRPr="004D6CF6">
        <w:tab/>
      </w:r>
      <w:r w:rsidRPr="004D6CF6">
        <w:t>7.</w:t>
      </w:r>
      <w:r w:rsidR="001150D2">
        <w:t>6</w:t>
      </w:r>
      <w:r w:rsidRPr="004D6CF6">
        <w:t>.1</w:t>
      </w:r>
      <w:r w:rsidR="00A32719">
        <w:t>5</w:t>
      </w:r>
      <w:r w:rsidR="000509AF" w:rsidRPr="004D6CF6">
        <w:t xml:space="preserve">   </w:t>
      </w:r>
      <w:r w:rsidRPr="004D6CF6">
        <w:t>Συμμόρφωση με τον Κανονισμό (ΕΚ) αριθ. 1907/2006 του Ευρωπαϊκού Κοινοβουλίου και του Συμβουλίου της 18ης Δεκεμβρίου 2006 (REACH) και ιδίως με τις διατάξεις περί καταχώρησης και περί αδειοδότησης των χημικών ουσιών, μη εξαιρουμένων των λοιπών διατάξεων του Κανονισμού.</w:t>
      </w:r>
    </w:p>
    <w:p w:rsidR="006013A4" w:rsidRPr="004D6CF6" w:rsidRDefault="003218C5" w:rsidP="00302F8A">
      <w:pPr>
        <w:pStyle w:val="111"/>
      </w:pPr>
      <w:r w:rsidRPr="004D6CF6">
        <w:tab/>
      </w:r>
      <w:r w:rsidR="00CE5797" w:rsidRPr="004D6CF6">
        <w:tab/>
      </w:r>
    </w:p>
    <w:p w:rsidR="00A1533F" w:rsidRDefault="006013A4" w:rsidP="00302F8A">
      <w:pPr>
        <w:pStyle w:val="111"/>
      </w:pPr>
      <w:r w:rsidRPr="004D6CF6">
        <w:tab/>
      </w:r>
      <w:r w:rsidRPr="004D6CF6">
        <w:tab/>
        <w:t>7.</w:t>
      </w:r>
      <w:r w:rsidR="001150D2">
        <w:t>6</w:t>
      </w:r>
      <w:r w:rsidRPr="004D6CF6">
        <w:t>.</w:t>
      </w:r>
      <w:r w:rsidR="00043DC3" w:rsidRPr="004D6CF6">
        <w:t>1</w:t>
      </w:r>
      <w:r w:rsidR="00A32719">
        <w:t>6</w:t>
      </w:r>
      <w:r w:rsidR="00043DC3" w:rsidRPr="004D6CF6">
        <w:tab/>
        <w:t xml:space="preserve">  </w:t>
      </w:r>
      <w:proofErr w:type="spellStart"/>
      <w:r w:rsidRPr="004D6CF6">
        <w:t>T</w:t>
      </w:r>
      <w:r w:rsidR="003218C5" w:rsidRPr="004D6CF6">
        <w:t>ο</w:t>
      </w:r>
      <w:proofErr w:type="spellEnd"/>
      <w:r w:rsidR="003218C5" w:rsidRPr="004D6CF6">
        <w:t xml:space="preserve"> κόστος τόσο της μεταφοράς του δείγματος στο εργαστήριο του χημείου της ΝΣ/ΔΚ ή άλλου χημείου όσο και της διενέργειας των ελέγχων των φυσικο</w:t>
      </w:r>
      <w:r w:rsidR="00BD1A76">
        <w:t xml:space="preserve">χημικών χαρακτηριστικών του </w:t>
      </w:r>
      <w:r w:rsidR="00694126">
        <w:t>ελαίου, βαρύνει τον προμηθευτή.</w:t>
      </w:r>
    </w:p>
    <w:p w:rsidR="00A32719" w:rsidRDefault="00A32719" w:rsidP="00302F8A">
      <w:pPr>
        <w:pStyle w:val="111"/>
      </w:pPr>
    </w:p>
    <w:p w:rsidR="001150D2" w:rsidRDefault="001150D2" w:rsidP="001150D2">
      <w:pPr>
        <w:pStyle w:val="2"/>
      </w:pPr>
      <w:r>
        <w:tab/>
        <w:t>7.7</w:t>
      </w:r>
      <w:r w:rsidRPr="00AD1DD9">
        <w:tab/>
        <w:t>Βεβαίωση σύμβασης, συμφώνως Ν.2939/01, με εκπρόσωπο Συστήματος Εναλλακτικής διαχείρισης (ΣΕΔ) στις περιπτώσεις που ο προμηθευτής είναι παραγωγός ή εισαγωγέας. Στις περιπτώσεις που ο προμηθευτής δεν είναι παραγωγός ή εισαγωγέας, αλλά διακινητής, υποβάλλει έγγραφο που να αποδεικνύει ότι τα προϊόντα που διακινεί είναι ενταγμένα στο αντίστοιχο ΣΕΔ, ήτοι προϊόντα που προέρχονται από εισαγωγείς ή παραγωγούς που είναι συμβεβλημένοι με το ΣΕΔ. Εφόσον κατά το χρόνο υποβολής της προσφοράς δεν υπάρχει σε ισχύ σύμβαση με εκπρόσωπο Συστήματος Εναλλακτικής Διαχείρισης (ΣΕΔ) θα προσκομίζει υπεύθυνη δήλωση στην οποία θα αναγράφεται ότι θα καταθέσει τη σχετική βεβαίωση με τα δικαιολογητικά κατακύρωσης.</w:t>
      </w:r>
    </w:p>
    <w:p w:rsidR="00A32719" w:rsidRDefault="00A32719" w:rsidP="00302F8A">
      <w:pPr>
        <w:pStyle w:val="111"/>
      </w:pPr>
    </w:p>
    <w:p w:rsidR="00A32719" w:rsidRDefault="00A32719" w:rsidP="00302F8A">
      <w:pPr>
        <w:pStyle w:val="111"/>
        <w:sectPr w:rsidR="00A32719" w:rsidSect="00744A5C">
          <w:pgSz w:w="11907" w:h="16840" w:code="9"/>
          <w:pgMar w:top="1588" w:right="1701" w:bottom="1701" w:left="1588" w:header="720" w:footer="720" w:gutter="0"/>
          <w:pgNumType w:fmt="numberInDash"/>
          <w:cols w:space="720"/>
        </w:sectPr>
      </w:pPr>
    </w:p>
    <w:p w:rsidR="006967BA" w:rsidRPr="00694126" w:rsidRDefault="003218C5" w:rsidP="00884673">
      <w:pPr>
        <w:pStyle w:val="1"/>
        <w:rPr>
          <w:rFonts w:cs="Arial"/>
          <w:b/>
          <w:szCs w:val="24"/>
        </w:rPr>
      </w:pPr>
      <w:bookmarkStart w:id="41" w:name="_Toc194993652"/>
      <w:r w:rsidRPr="003218C5">
        <w:lastRenderedPageBreak/>
        <w:t>8.</w:t>
      </w:r>
      <w:r w:rsidRPr="003218C5">
        <w:tab/>
        <w:t>ΑΠΑΡΑΒΑΤΟΙ ΟΡΟΙ</w:t>
      </w:r>
      <w:bookmarkEnd w:id="41"/>
    </w:p>
    <w:p w:rsidR="00884673" w:rsidRDefault="003218C5" w:rsidP="005E0846">
      <w:pPr>
        <w:tabs>
          <w:tab w:val="left" w:pos="720"/>
          <w:tab w:val="left" w:pos="1440"/>
          <w:tab w:val="left" w:pos="2160"/>
          <w:tab w:val="left" w:pos="2880"/>
        </w:tabs>
        <w:jc w:val="both"/>
        <w:rPr>
          <w:rFonts w:cs="Arial"/>
          <w:szCs w:val="24"/>
        </w:rPr>
      </w:pPr>
      <w:r>
        <w:rPr>
          <w:rFonts w:cs="Arial"/>
          <w:szCs w:val="24"/>
        </w:rPr>
        <w:tab/>
      </w:r>
    </w:p>
    <w:p w:rsidR="003218C5" w:rsidRDefault="003218C5" w:rsidP="00036332">
      <w:pPr>
        <w:pStyle w:val="2"/>
      </w:pPr>
      <w:r>
        <w:tab/>
        <w:t>8.1</w:t>
      </w:r>
      <w:r>
        <w:tab/>
      </w:r>
      <w:r w:rsidRPr="003218C5">
        <w:t xml:space="preserve">Όλοι οι παράγραφοι της τεχνικής προδιαγραφής θεωρούνται απαράβατοι και η μη τήρηση αυτών, συνεπάγεται </w:t>
      </w:r>
      <w:r w:rsidR="00BD1A76">
        <w:t xml:space="preserve">την απόρριψη παραλαβής του </w:t>
      </w:r>
      <w:r w:rsidRPr="003218C5">
        <w:t>ελαίου.</w:t>
      </w:r>
    </w:p>
    <w:p w:rsidR="00D51EED" w:rsidRDefault="00D51EED" w:rsidP="00D51EED">
      <w:pPr>
        <w:jc w:val="both"/>
        <w:rPr>
          <w:rFonts w:cs="Arial"/>
          <w:szCs w:val="24"/>
        </w:rPr>
      </w:pPr>
    </w:p>
    <w:p w:rsidR="00A1533F" w:rsidRPr="00FA7FC6" w:rsidRDefault="00A1533F" w:rsidP="005E0846">
      <w:pPr>
        <w:tabs>
          <w:tab w:val="left" w:pos="720"/>
          <w:tab w:val="left" w:pos="1440"/>
          <w:tab w:val="left" w:pos="2160"/>
          <w:tab w:val="left" w:pos="2880"/>
        </w:tabs>
        <w:jc w:val="both"/>
        <w:rPr>
          <w:rFonts w:cs="Arial"/>
          <w:szCs w:val="24"/>
        </w:rPr>
      </w:pPr>
    </w:p>
    <w:p w:rsidR="003218C5" w:rsidRDefault="003218C5" w:rsidP="00A1533F">
      <w:pPr>
        <w:pStyle w:val="1"/>
      </w:pPr>
      <w:bookmarkStart w:id="42" w:name="_Toc194993653"/>
      <w:r>
        <w:t>9.</w:t>
      </w:r>
      <w:r>
        <w:tab/>
        <w:t>ΔΙΑΦΟΡΑ</w:t>
      </w:r>
      <w:bookmarkEnd w:id="42"/>
    </w:p>
    <w:p w:rsidR="00884673" w:rsidRPr="00884673" w:rsidRDefault="00884673" w:rsidP="00884673"/>
    <w:p w:rsidR="000008DF" w:rsidRDefault="000008DF" w:rsidP="00036332">
      <w:pPr>
        <w:pStyle w:val="2"/>
      </w:pPr>
      <w:r w:rsidRPr="000008DF">
        <w:tab/>
      </w:r>
      <w:r>
        <w:t>9.</w:t>
      </w:r>
      <w:r w:rsidRPr="00BB5E2D">
        <w:t>1</w:t>
      </w:r>
      <w:r w:rsidRPr="00BB5E2D">
        <w:tab/>
      </w:r>
      <w:r w:rsidRPr="003218C5">
        <w:t>Σε περίπτωση, που</w:t>
      </w:r>
      <w:r>
        <w:t xml:space="preserve"> </w:t>
      </w:r>
      <w:r w:rsidRPr="003218C5">
        <w:t>για οποιαδήποτε αιτία</w:t>
      </w:r>
      <w:r>
        <w:t xml:space="preserve"> το Χημείο ΝΣ/ΔΚ</w:t>
      </w:r>
      <w:r w:rsidR="00C57B29">
        <w:t xml:space="preserve"> ή ΝΚ/ΔΚ</w:t>
      </w:r>
      <w:bookmarkStart w:id="43" w:name="_GoBack"/>
      <w:bookmarkEnd w:id="43"/>
      <w:r>
        <w:t>,</w:t>
      </w:r>
      <w:r w:rsidRPr="003218C5">
        <w:t xml:space="preserve"> δεν έχει τη δυνατό</w:t>
      </w:r>
      <w:r>
        <w:t>τητα εκτέλεσης κάποιων ελέγχων, τότε</w:t>
      </w:r>
      <w:r w:rsidRPr="003218C5">
        <w:t xml:space="preserve"> τα δείγματα να προωθούνται με μέριμνά </w:t>
      </w:r>
      <w:r>
        <w:t>ΝΣ/ΔΚ</w:t>
      </w:r>
      <w:r w:rsidRPr="003218C5">
        <w:t xml:space="preserve"> </w:t>
      </w:r>
      <w:r>
        <w:t xml:space="preserve">σε </w:t>
      </w:r>
      <w:r w:rsidRPr="003218C5">
        <w:t xml:space="preserve">άλλο </w:t>
      </w:r>
      <w:r>
        <w:t xml:space="preserve">χημικό </w:t>
      </w:r>
      <w:r w:rsidRPr="003218C5">
        <w:t>εργαστήριο του ευρ</w:t>
      </w:r>
      <w:r>
        <w:t>ύτερου δημόσιου τομέα</w:t>
      </w:r>
      <w:r w:rsidRPr="003218C5">
        <w:t xml:space="preserve"> </w:t>
      </w:r>
      <w:r w:rsidR="000C03E9">
        <w:t>(ΧΗΕΔ</w:t>
      </w:r>
      <w:r>
        <w:t>, ΓΧΚ)</w:t>
      </w:r>
      <w:r w:rsidR="00FD30BC">
        <w:t xml:space="preserve"> ή σε πιστοποιημένο ιδιωτικό χημικό </w:t>
      </w:r>
      <w:r w:rsidR="00B31E34">
        <w:t>εργαστήριο</w:t>
      </w:r>
      <w:r w:rsidR="00FD30BC">
        <w:t>.</w:t>
      </w:r>
    </w:p>
    <w:p w:rsidR="00884673" w:rsidRPr="00884673" w:rsidRDefault="00884673" w:rsidP="00884673"/>
    <w:p w:rsidR="00296D1A" w:rsidRDefault="000008DF" w:rsidP="00036332">
      <w:pPr>
        <w:pStyle w:val="2"/>
      </w:pPr>
      <w:r>
        <w:tab/>
        <w:t>9.</w:t>
      </w:r>
      <w:r w:rsidRPr="00BB5E2D">
        <w:t>2</w:t>
      </w:r>
      <w:r>
        <w:tab/>
      </w:r>
      <w:r w:rsidRPr="00F711E2">
        <w:t>Η  προδιαγραφή αυτή καταργεί, κάθε άλλη προδιαγραφή του ΠΝ, η οποία αναφέρεται στο ίδιο αντικείμενο.</w:t>
      </w:r>
    </w:p>
    <w:p w:rsidR="00884673" w:rsidRDefault="00884673" w:rsidP="005E0846">
      <w:pPr>
        <w:tabs>
          <w:tab w:val="left" w:pos="720"/>
          <w:tab w:val="left" w:pos="1440"/>
          <w:tab w:val="left" w:pos="2160"/>
          <w:tab w:val="left" w:pos="2880"/>
        </w:tabs>
        <w:jc w:val="both"/>
        <w:rPr>
          <w:rFonts w:cs="Arial"/>
          <w:szCs w:val="24"/>
        </w:rPr>
      </w:pPr>
    </w:p>
    <w:p w:rsidR="00910CC9" w:rsidRDefault="00910CC9" w:rsidP="005E0846">
      <w:pPr>
        <w:tabs>
          <w:tab w:val="left" w:pos="720"/>
          <w:tab w:val="left" w:pos="1440"/>
          <w:tab w:val="left" w:pos="2160"/>
          <w:tab w:val="left" w:pos="2880"/>
        </w:tabs>
        <w:jc w:val="both"/>
        <w:rPr>
          <w:rFonts w:cs="Arial"/>
          <w:szCs w:val="24"/>
        </w:rPr>
        <w:sectPr w:rsidR="00910CC9" w:rsidSect="00744A5C">
          <w:pgSz w:w="11907" w:h="16840" w:code="9"/>
          <w:pgMar w:top="1588" w:right="1701" w:bottom="1701" w:left="1588" w:header="720" w:footer="720" w:gutter="0"/>
          <w:pgNumType w:fmt="numberInDash"/>
          <w:cols w:space="720"/>
        </w:sectPr>
      </w:pPr>
    </w:p>
    <w:p w:rsidR="00910CC9" w:rsidRDefault="00910CC9" w:rsidP="00910CC9">
      <w:pPr>
        <w:tabs>
          <w:tab w:val="left" w:pos="720"/>
          <w:tab w:val="left" w:pos="1440"/>
          <w:tab w:val="left" w:pos="2160"/>
          <w:tab w:val="left" w:pos="2880"/>
        </w:tabs>
        <w:jc w:val="center"/>
        <w:rPr>
          <w:rFonts w:cs="Arial"/>
          <w:b/>
          <w:szCs w:val="24"/>
        </w:rPr>
      </w:pPr>
      <w:r>
        <w:rPr>
          <w:rFonts w:cs="Arial"/>
          <w:b/>
          <w:szCs w:val="24"/>
        </w:rPr>
        <w:lastRenderedPageBreak/>
        <w:t>ΕΝΤΥΠΟ ΣΥΜΜΟΡΦΩΣΗΣ ΠΕΔ</w:t>
      </w:r>
    </w:p>
    <w:p w:rsidR="00910CC9" w:rsidRDefault="00910CC9" w:rsidP="00910CC9">
      <w:pPr>
        <w:tabs>
          <w:tab w:val="left" w:pos="720"/>
          <w:tab w:val="left" w:pos="1440"/>
          <w:tab w:val="left" w:pos="2160"/>
          <w:tab w:val="left" w:pos="2880"/>
        </w:tabs>
        <w:jc w:val="center"/>
        <w:rPr>
          <w:rFonts w:cs="Arial"/>
          <w:b/>
          <w:szCs w:val="24"/>
        </w:rPr>
      </w:pPr>
    </w:p>
    <w:tbl>
      <w:tblPr>
        <w:tblStyle w:val="af"/>
        <w:tblW w:w="13603" w:type="dxa"/>
        <w:tblLook w:val="04A0" w:firstRow="1" w:lastRow="0" w:firstColumn="1" w:lastColumn="0" w:noHBand="0" w:noVBand="1"/>
      </w:tblPr>
      <w:tblGrid>
        <w:gridCol w:w="2687"/>
        <w:gridCol w:w="6806"/>
        <w:gridCol w:w="4110"/>
      </w:tblGrid>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ΠΑΡΑΓΡΑΦΟΣ/</w:t>
            </w:r>
          </w:p>
          <w:p w:rsidR="00910CC9" w:rsidRDefault="00910CC9" w:rsidP="003655E0">
            <w:pPr>
              <w:tabs>
                <w:tab w:val="left" w:pos="720"/>
                <w:tab w:val="left" w:pos="1440"/>
                <w:tab w:val="left" w:pos="2160"/>
                <w:tab w:val="left" w:pos="2880"/>
              </w:tabs>
              <w:jc w:val="center"/>
              <w:rPr>
                <w:rFonts w:cs="Arial"/>
                <w:b/>
                <w:szCs w:val="24"/>
              </w:rPr>
            </w:pPr>
            <w:r>
              <w:rPr>
                <w:rFonts w:cs="Arial"/>
                <w:b/>
                <w:szCs w:val="24"/>
              </w:rPr>
              <w:t>ΥΠΟΠΑΡΑΓΡΑΦΟΣ</w:t>
            </w:r>
          </w:p>
        </w:tc>
        <w:tc>
          <w:tcPr>
            <w:tcW w:w="6806"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ΠΕΡΙΓΡΑΦΗ ΑΠΑΙΤΗΣΗΣ</w:t>
            </w:r>
          </w:p>
        </w:tc>
        <w:tc>
          <w:tcPr>
            <w:tcW w:w="4110" w:type="dxa"/>
          </w:tcPr>
          <w:p w:rsidR="00910CC9" w:rsidRPr="002A431C" w:rsidRDefault="00910CC9" w:rsidP="003655E0">
            <w:pPr>
              <w:tabs>
                <w:tab w:val="left" w:pos="720"/>
                <w:tab w:val="left" w:pos="1440"/>
                <w:tab w:val="left" w:pos="2160"/>
                <w:tab w:val="left" w:pos="2880"/>
              </w:tabs>
              <w:jc w:val="center"/>
              <w:rPr>
                <w:rFonts w:cs="Arial"/>
                <w:b/>
                <w:szCs w:val="24"/>
                <w:vertAlign w:val="superscript"/>
              </w:rPr>
            </w:pPr>
            <w:r>
              <w:rPr>
                <w:rFonts w:cs="Arial"/>
                <w:b/>
                <w:szCs w:val="24"/>
              </w:rPr>
              <w:t>ΑΠΑΙΤΗΣΕΙΣ - ΠΑΡΑΤΗΡΗΣΕΙΣ ΠΡΟΣΦΕΡΟΝΤΟΣ</w:t>
            </w:r>
            <w:r>
              <w:rPr>
                <w:rFonts w:cs="Arial"/>
                <w:b/>
                <w:szCs w:val="24"/>
                <w:lang w:val="en-US"/>
              </w:rPr>
              <w:t xml:space="preserve"> </w:t>
            </w:r>
            <w:r>
              <w:rPr>
                <w:rFonts w:cs="Arial"/>
                <w:b/>
                <w:szCs w:val="24"/>
                <w:vertAlign w:val="superscript"/>
              </w:rPr>
              <w:t>(1)</w:t>
            </w: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1</w:t>
            </w:r>
          </w:p>
        </w:tc>
        <w:tc>
          <w:tcPr>
            <w:tcW w:w="6806" w:type="dxa"/>
          </w:tcPr>
          <w:p w:rsidR="00910CC9" w:rsidRPr="00A25B93" w:rsidRDefault="00910CC9" w:rsidP="003655E0">
            <w:pPr>
              <w:tabs>
                <w:tab w:val="left" w:pos="720"/>
                <w:tab w:val="left" w:pos="1440"/>
                <w:tab w:val="left" w:pos="2160"/>
                <w:tab w:val="left" w:pos="2880"/>
              </w:tabs>
              <w:rPr>
                <w:rFonts w:cs="Arial"/>
                <w:szCs w:val="24"/>
              </w:rPr>
            </w:pPr>
            <w:r w:rsidRPr="00A25B93">
              <w:rPr>
                <w:rFonts w:cs="Arial"/>
                <w:szCs w:val="24"/>
              </w:rPr>
              <w:t>ΠΕΔΙΟ ΕΦΑΡΜΟΓΗΣ</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2</w:t>
            </w:r>
          </w:p>
        </w:tc>
        <w:tc>
          <w:tcPr>
            <w:tcW w:w="6806" w:type="dxa"/>
          </w:tcPr>
          <w:p w:rsidR="00910CC9" w:rsidRPr="00A25B93" w:rsidRDefault="00910CC9" w:rsidP="003655E0">
            <w:pPr>
              <w:tabs>
                <w:tab w:val="left" w:pos="720"/>
                <w:tab w:val="left" w:pos="1440"/>
                <w:tab w:val="left" w:pos="2160"/>
                <w:tab w:val="left" w:pos="2880"/>
              </w:tabs>
              <w:rPr>
                <w:rFonts w:cs="Arial"/>
                <w:szCs w:val="24"/>
              </w:rPr>
            </w:pPr>
            <w:r>
              <w:rPr>
                <w:rFonts w:cs="Arial"/>
                <w:szCs w:val="24"/>
              </w:rPr>
              <w:t>ΣΧΕΤΙΚΑ ΕΓΓΡΑΦΑ</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2.1</w:t>
            </w:r>
          </w:p>
        </w:tc>
        <w:tc>
          <w:tcPr>
            <w:tcW w:w="6806" w:type="dxa"/>
          </w:tcPr>
          <w:p w:rsidR="00910CC9" w:rsidRPr="00124C3A" w:rsidRDefault="00910CC9" w:rsidP="003655E0">
            <w:pPr>
              <w:tabs>
                <w:tab w:val="left" w:pos="720"/>
                <w:tab w:val="left" w:pos="1440"/>
                <w:tab w:val="left" w:pos="2160"/>
                <w:tab w:val="left" w:pos="2880"/>
              </w:tabs>
              <w:rPr>
                <w:rFonts w:cs="Arial"/>
                <w:szCs w:val="24"/>
                <w:lang w:val="en-US"/>
              </w:rPr>
            </w:pPr>
            <w:r w:rsidRPr="00A25B93">
              <w:rPr>
                <w:rFonts w:cs="Arial"/>
                <w:szCs w:val="24"/>
              </w:rPr>
              <w:t xml:space="preserve">Προδιαγραφή </w:t>
            </w:r>
            <w:r>
              <w:t>MIL-PRF-2104</w:t>
            </w:r>
            <w:r>
              <w:rPr>
                <w:lang w:val="en-US"/>
              </w:rPr>
              <w:t>L</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2.2</w:t>
            </w:r>
          </w:p>
        </w:tc>
        <w:tc>
          <w:tcPr>
            <w:tcW w:w="6806" w:type="dxa"/>
          </w:tcPr>
          <w:p w:rsidR="00910CC9" w:rsidRPr="00A25B93" w:rsidRDefault="00910CC9" w:rsidP="003655E0">
            <w:pPr>
              <w:tabs>
                <w:tab w:val="left" w:pos="720"/>
                <w:tab w:val="left" w:pos="1440"/>
                <w:tab w:val="left" w:pos="2160"/>
                <w:tab w:val="left" w:pos="2880"/>
              </w:tabs>
              <w:rPr>
                <w:rFonts w:cs="Arial"/>
                <w:szCs w:val="24"/>
              </w:rPr>
            </w:pPr>
            <w:r w:rsidRPr="00A3599C">
              <w:rPr>
                <w:lang w:val="en-US"/>
              </w:rPr>
              <w:t>T</w:t>
            </w:r>
            <w:r w:rsidRPr="00A3599C">
              <w:t>ο ΦΕΚ 630/</w:t>
            </w:r>
            <w:r w:rsidRPr="00A3599C">
              <w:rPr>
                <w:lang w:val="en-US"/>
              </w:rPr>
              <w:t>B</w:t>
            </w:r>
            <w:r w:rsidRPr="00A3599C">
              <w:t>/12-5-2005</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Pr="00124C3A" w:rsidRDefault="00910CC9" w:rsidP="003655E0">
            <w:pPr>
              <w:tabs>
                <w:tab w:val="left" w:pos="720"/>
                <w:tab w:val="left" w:pos="1440"/>
                <w:tab w:val="left" w:pos="2160"/>
                <w:tab w:val="left" w:pos="2880"/>
              </w:tabs>
              <w:jc w:val="center"/>
              <w:rPr>
                <w:rFonts w:cs="Arial"/>
                <w:b/>
                <w:szCs w:val="24"/>
                <w:lang w:val="en-US"/>
              </w:rPr>
            </w:pPr>
            <w:r>
              <w:rPr>
                <w:rFonts w:cs="Arial"/>
                <w:b/>
                <w:szCs w:val="24"/>
                <w:lang w:val="en-US"/>
              </w:rPr>
              <w:t>2.3</w:t>
            </w:r>
          </w:p>
        </w:tc>
        <w:tc>
          <w:tcPr>
            <w:tcW w:w="6806" w:type="dxa"/>
          </w:tcPr>
          <w:p w:rsidR="00910CC9" w:rsidRPr="00A25B93" w:rsidRDefault="00910CC9" w:rsidP="003655E0">
            <w:pPr>
              <w:tabs>
                <w:tab w:val="left" w:pos="720"/>
                <w:tab w:val="left" w:pos="1440"/>
                <w:tab w:val="left" w:pos="2160"/>
                <w:tab w:val="left" w:pos="2880"/>
              </w:tabs>
              <w:rPr>
                <w:rFonts w:cs="Arial"/>
                <w:szCs w:val="24"/>
              </w:rPr>
            </w:pPr>
            <w:r w:rsidRPr="00A25B93">
              <w:rPr>
                <w:rFonts w:cs="Arial"/>
                <w:szCs w:val="24"/>
              </w:rPr>
              <w:t>Πρότυπα ΕΛΟΤ,</w:t>
            </w:r>
            <w:r w:rsidR="00431B93">
              <w:rPr>
                <w:rFonts w:cs="Arial"/>
                <w:szCs w:val="24"/>
                <w:lang w:val="en-US"/>
              </w:rPr>
              <w:t xml:space="preserve"> ASTM</w:t>
            </w:r>
            <w:r w:rsidRPr="00A25B93">
              <w:rPr>
                <w:rFonts w:cs="Arial"/>
                <w:szCs w:val="24"/>
                <w:lang w:val="en-US"/>
              </w:rPr>
              <w:t>,</w:t>
            </w:r>
            <w:r w:rsidR="00431B93">
              <w:rPr>
                <w:rFonts w:cs="Arial"/>
                <w:szCs w:val="24"/>
                <w:lang w:val="en-US"/>
              </w:rPr>
              <w:t xml:space="preserve"> </w:t>
            </w:r>
            <w:r w:rsidRPr="00A25B93">
              <w:rPr>
                <w:rFonts w:cs="Arial"/>
                <w:szCs w:val="24"/>
                <w:lang w:val="en-US"/>
              </w:rPr>
              <w:t>ISO</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Pr="00A25B93" w:rsidRDefault="00910CC9" w:rsidP="003655E0">
            <w:pPr>
              <w:tabs>
                <w:tab w:val="left" w:pos="720"/>
                <w:tab w:val="left" w:pos="1440"/>
                <w:tab w:val="left" w:pos="2160"/>
                <w:tab w:val="left" w:pos="2880"/>
              </w:tabs>
              <w:jc w:val="center"/>
              <w:rPr>
                <w:rFonts w:cs="Arial"/>
                <w:b/>
                <w:szCs w:val="24"/>
                <w:lang w:val="en-US"/>
              </w:rPr>
            </w:pPr>
            <w:r>
              <w:rPr>
                <w:rFonts w:cs="Arial"/>
                <w:b/>
                <w:szCs w:val="24"/>
                <w:lang w:val="en-US"/>
              </w:rPr>
              <w:t>2.4</w:t>
            </w:r>
          </w:p>
        </w:tc>
        <w:tc>
          <w:tcPr>
            <w:tcW w:w="6806" w:type="dxa"/>
          </w:tcPr>
          <w:p w:rsidR="00910CC9" w:rsidRPr="00A25B93" w:rsidRDefault="00910CC9" w:rsidP="003655E0">
            <w:pPr>
              <w:tabs>
                <w:tab w:val="left" w:pos="720"/>
                <w:tab w:val="left" w:pos="1440"/>
                <w:tab w:val="left" w:pos="2160"/>
                <w:tab w:val="left" w:pos="2880"/>
              </w:tabs>
              <w:rPr>
                <w:rFonts w:cs="Arial"/>
                <w:szCs w:val="24"/>
              </w:rPr>
            </w:pPr>
            <w:r>
              <w:t>Προδιαγραφή ΕΛΟΤ ΕΝ ISO 3170</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2.5</w:t>
            </w:r>
          </w:p>
        </w:tc>
        <w:tc>
          <w:tcPr>
            <w:tcW w:w="6806" w:type="dxa"/>
          </w:tcPr>
          <w:p w:rsidR="00910CC9" w:rsidRPr="00A25B93" w:rsidRDefault="00910CC9" w:rsidP="003655E0">
            <w:pPr>
              <w:tabs>
                <w:tab w:val="left" w:pos="720"/>
                <w:tab w:val="left" w:pos="1440"/>
                <w:tab w:val="left" w:pos="2160"/>
                <w:tab w:val="left" w:pos="2880"/>
              </w:tabs>
              <w:rPr>
                <w:rFonts w:cs="Arial"/>
                <w:szCs w:val="24"/>
              </w:rPr>
            </w:pPr>
            <w:r>
              <w:t>Π</w:t>
            </w:r>
            <w:r w:rsidRPr="00797405">
              <w:t xml:space="preserve">ροδιαγραφή  </w:t>
            </w:r>
            <w:r>
              <w:t>ΠΕΔ-Α-00089/ΥΠΕΘΑ</w:t>
            </w:r>
            <w:r w:rsidRPr="00797405">
              <w:t>/</w:t>
            </w:r>
            <w:r>
              <w:t>2015/</w:t>
            </w:r>
            <w:proofErr w:type="spellStart"/>
            <w:r w:rsidRPr="00797405">
              <w:t>Εκδ</w:t>
            </w:r>
            <w:proofErr w:type="spellEnd"/>
            <w:r w:rsidRPr="00797405">
              <w:t xml:space="preserve"> 1</w:t>
            </w:r>
            <w:r w:rsidRPr="00124825">
              <w:rPr>
                <w:vertAlign w:val="superscript"/>
              </w:rPr>
              <w:t>η</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2.6</w:t>
            </w:r>
          </w:p>
        </w:tc>
        <w:tc>
          <w:tcPr>
            <w:tcW w:w="6806" w:type="dxa"/>
          </w:tcPr>
          <w:p w:rsidR="00910CC9" w:rsidRPr="00A6541E" w:rsidRDefault="00910CC9" w:rsidP="003655E0">
            <w:pPr>
              <w:tabs>
                <w:tab w:val="left" w:pos="720"/>
                <w:tab w:val="left" w:pos="1440"/>
                <w:tab w:val="left" w:pos="2160"/>
                <w:tab w:val="left" w:pos="2880"/>
              </w:tabs>
            </w:pPr>
            <w:r w:rsidRPr="00A25B93">
              <w:t>Κανονισμός (ΕΚ) αριθ. 1907/2006</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2.7</w:t>
            </w:r>
          </w:p>
        </w:tc>
        <w:tc>
          <w:tcPr>
            <w:tcW w:w="6806" w:type="dxa"/>
          </w:tcPr>
          <w:p w:rsidR="00910CC9" w:rsidRPr="00A25B93" w:rsidRDefault="00910CC9" w:rsidP="003655E0">
            <w:pPr>
              <w:tabs>
                <w:tab w:val="left" w:pos="720"/>
                <w:tab w:val="left" w:pos="1440"/>
                <w:tab w:val="left" w:pos="2160"/>
                <w:tab w:val="left" w:pos="2880"/>
              </w:tabs>
              <w:rPr>
                <w:rFonts w:cs="Arial"/>
                <w:szCs w:val="24"/>
              </w:rPr>
            </w:pPr>
            <w:r w:rsidRPr="00A6541E">
              <w:rPr>
                <w:lang w:val="en-US"/>
              </w:rPr>
              <w:t>STANAG AFLP 1135</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3</w:t>
            </w:r>
          </w:p>
        </w:tc>
        <w:tc>
          <w:tcPr>
            <w:tcW w:w="6806" w:type="dxa"/>
          </w:tcPr>
          <w:p w:rsidR="00910CC9" w:rsidRPr="00A25B93" w:rsidRDefault="00910CC9" w:rsidP="003655E0">
            <w:pPr>
              <w:tabs>
                <w:tab w:val="left" w:pos="720"/>
                <w:tab w:val="left" w:pos="1440"/>
                <w:tab w:val="left" w:pos="2160"/>
                <w:tab w:val="left" w:pos="2880"/>
              </w:tabs>
              <w:rPr>
                <w:rFonts w:cs="Arial"/>
                <w:szCs w:val="24"/>
              </w:rPr>
            </w:pPr>
            <w:r>
              <w:t>ΤΑΞΙΝΟΜΗΣΗ</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3.1</w:t>
            </w:r>
          </w:p>
        </w:tc>
        <w:tc>
          <w:tcPr>
            <w:tcW w:w="6806" w:type="dxa"/>
          </w:tcPr>
          <w:p w:rsidR="00910CC9" w:rsidRPr="00C91501" w:rsidRDefault="00910CC9" w:rsidP="003655E0">
            <w:pPr>
              <w:tabs>
                <w:tab w:val="left" w:pos="720"/>
                <w:tab w:val="left" w:pos="1440"/>
                <w:tab w:val="left" w:pos="2160"/>
                <w:tab w:val="left" w:pos="2880"/>
              </w:tabs>
              <w:rPr>
                <w:rFonts w:cs="Arial"/>
                <w:szCs w:val="24"/>
              </w:rPr>
            </w:pPr>
            <w:r>
              <w:rPr>
                <w:rFonts w:cs="Arial"/>
                <w:szCs w:val="24"/>
              </w:rPr>
              <w:t xml:space="preserve">Χρήση ελαίου </w:t>
            </w:r>
            <w:r>
              <w:rPr>
                <w:rFonts w:cs="Arial"/>
                <w:szCs w:val="24"/>
                <w:lang w:val="en-US"/>
              </w:rPr>
              <w:t>SAE</w:t>
            </w:r>
            <w:r>
              <w:rPr>
                <w:rFonts w:cs="Arial"/>
                <w:szCs w:val="24"/>
              </w:rPr>
              <w:t xml:space="preserve"> 15</w:t>
            </w:r>
            <w:r>
              <w:rPr>
                <w:rFonts w:cs="Arial"/>
                <w:szCs w:val="24"/>
                <w:lang w:val="en-US"/>
              </w:rPr>
              <w:t>W</w:t>
            </w:r>
            <w:r w:rsidRPr="00C91501">
              <w:rPr>
                <w:rFonts w:cs="Arial"/>
                <w:szCs w:val="24"/>
              </w:rPr>
              <w:t xml:space="preserve">40, </w:t>
            </w:r>
            <w:r>
              <w:rPr>
                <w:rFonts w:cs="Arial"/>
                <w:szCs w:val="24"/>
              </w:rPr>
              <w:t>κλάση ΝΑΤΟ,</w:t>
            </w:r>
            <w:r>
              <w:rPr>
                <w:rFonts w:cs="Arial"/>
                <w:szCs w:val="24"/>
                <w:lang w:val="en-US"/>
              </w:rPr>
              <w:t>CPV</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3.2</w:t>
            </w:r>
          </w:p>
        </w:tc>
        <w:tc>
          <w:tcPr>
            <w:tcW w:w="6806" w:type="dxa"/>
          </w:tcPr>
          <w:p w:rsidR="00910CC9" w:rsidRPr="00910CC9" w:rsidRDefault="00910CC9" w:rsidP="003655E0">
            <w:pPr>
              <w:tabs>
                <w:tab w:val="left" w:pos="720"/>
                <w:tab w:val="left" w:pos="1440"/>
                <w:tab w:val="left" w:pos="2160"/>
                <w:tab w:val="left" w:pos="2880"/>
              </w:tabs>
              <w:rPr>
                <w:rFonts w:cs="Arial"/>
                <w:szCs w:val="24"/>
              </w:rPr>
            </w:pPr>
            <w:r>
              <w:rPr>
                <w:rFonts w:cs="Arial"/>
                <w:szCs w:val="24"/>
              </w:rPr>
              <w:t>Βαθμός Ιξώδους (</w:t>
            </w:r>
            <w:r>
              <w:rPr>
                <w:rFonts w:cs="Arial"/>
                <w:szCs w:val="24"/>
                <w:lang w:val="en-US"/>
              </w:rPr>
              <w:t>SAE</w:t>
            </w:r>
            <w:r w:rsidRPr="00C91501">
              <w:rPr>
                <w:rFonts w:cs="Arial"/>
                <w:szCs w:val="24"/>
              </w:rPr>
              <w:t xml:space="preserve">), </w:t>
            </w:r>
            <w:r>
              <w:rPr>
                <w:rFonts w:cs="Arial"/>
                <w:szCs w:val="24"/>
              </w:rPr>
              <w:t xml:space="preserve">Κατηγορίες </w:t>
            </w:r>
            <w:r>
              <w:rPr>
                <w:rFonts w:cs="Arial"/>
                <w:szCs w:val="24"/>
                <w:lang w:val="en-US"/>
              </w:rPr>
              <w:t>API</w:t>
            </w:r>
            <w:r>
              <w:rPr>
                <w:rFonts w:cs="Arial"/>
                <w:szCs w:val="24"/>
              </w:rPr>
              <w:t>,</w:t>
            </w:r>
            <w:r>
              <w:rPr>
                <w:rFonts w:cs="Arial"/>
                <w:szCs w:val="24"/>
                <w:lang w:val="en-US"/>
              </w:rPr>
              <w:t>ACEA</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4</w:t>
            </w:r>
          </w:p>
        </w:tc>
        <w:tc>
          <w:tcPr>
            <w:tcW w:w="6806" w:type="dxa"/>
          </w:tcPr>
          <w:p w:rsidR="00910CC9" w:rsidRPr="00A25B93" w:rsidRDefault="00910CC9" w:rsidP="003655E0">
            <w:pPr>
              <w:tabs>
                <w:tab w:val="left" w:pos="720"/>
                <w:tab w:val="left" w:pos="1440"/>
                <w:tab w:val="left" w:pos="2160"/>
                <w:tab w:val="left" w:pos="2880"/>
              </w:tabs>
              <w:rPr>
                <w:rFonts w:cs="Arial"/>
                <w:szCs w:val="24"/>
              </w:rPr>
            </w:pPr>
            <w:r>
              <w:t>ΤΕΧΝΙΚΑ ΧΑΡΑΚΤΗΡΙΣΤΙΚΑ</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4.1</w:t>
            </w:r>
          </w:p>
        </w:tc>
        <w:tc>
          <w:tcPr>
            <w:tcW w:w="6806" w:type="dxa"/>
          </w:tcPr>
          <w:p w:rsidR="00910CC9" w:rsidRPr="00A25B93" w:rsidRDefault="00910CC9" w:rsidP="003655E0">
            <w:pPr>
              <w:tabs>
                <w:tab w:val="left" w:pos="720"/>
                <w:tab w:val="left" w:pos="1440"/>
                <w:tab w:val="left" w:pos="2160"/>
                <w:tab w:val="left" w:pos="2880"/>
              </w:tabs>
              <w:rPr>
                <w:rFonts w:cs="Arial"/>
                <w:szCs w:val="24"/>
              </w:rPr>
            </w:pPr>
            <w:r w:rsidRPr="00986ED4">
              <w:t>Ορισμός Εφοδίου</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Pr="00C91501" w:rsidRDefault="00910CC9" w:rsidP="003655E0">
            <w:pPr>
              <w:tabs>
                <w:tab w:val="left" w:pos="720"/>
                <w:tab w:val="left" w:pos="1440"/>
                <w:tab w:val="left" w:pos="2160"/>
                <w:tab w:val="left" w:pos="2880"/>
              </w:tabs>
              <w:jc w:val="center"/>
              <w:rPr>
                <w:rFonts w:cs="Arial"/>
                <w:b/>
                <w:szCs w:val="24"/>
                <w:lang w:val="en-US"/>
              </w:rPr>
            </w:pPr>
            <w:r>
              <w:rPr>
                <w:rFonts w:cs="Arial"/>
                <w:b/>
                <w:szCs w:val="24"/>
              </w:rPr>
              <w:t>4.</w:t>
            </w:r>
            <w:r>
              <w:rPr>
                <w:rFonts w:cs="Arial"/>
                <w:b/>
                <w:szCs w:val="24"/>
                <w:lang w:val="en-US"/>
              </w:rPr>
              <w:t>2</w:t>
            </w:r>
          </w:p>
        </w:tc>
        <w:tc>
          <w:tcPr>
            <w:tcW w:w="6806" w:type="dxa"/>
          </w:tcPr>
          <w:p w:rsidR="00910CC9" w:rsidRPr="00C91501" w:rsidRDefault="00910CC9" w:rsidP="003655E0">
            <w:pPr>
              <w:pStyle w:val="2"/>
            </w:pPr>
            <w:r>
              <w:t>Τεχνικές απαιτήσεις</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4.2.1</w:t>
            </w:r>
          </w:p>
        </w:tc>
        <w:tc>
          <w:tcPr>
            <w:tcW w:w="6806" w:type="dxa"/>
          </w:tcPr>
          <w:p w:rsidR="00910CC9" w:rsidRPr="00916F19" w:rsidRDefault="00910CC9" w:rsidP="003655E0">
            <w:pPr>
              <w:tabs>
                <w:tab w:val="left" w:pos="720"/>
                <w:tab w:val="left" w:pos="1440"/>
                <w:tab w:val="left" w:pos="2160"/>
                <w:tab w:val="left" w:pos="2880"/>
              </w:tabs>
              <w:rPr>
                <w:rFonts w:cs="Arial"/>
                <w:szCs w:val="24"/>
              </w:rPr>
            </w:pPr>
            <w:r>
              <w:t>«</w:t>
            </w:r>
            <w:r w:rsidRPr="00797405">
              <w:t>Μην περι</w:t>
            </w:r>
            <w:r>
              <w:t>έχει ανόργανα οξέα ή ανόργανες…»</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4.2.2</w:t>
            </w:r>
          </w:p>
        </w:tc>
        <w:tc>
          <w:tcPr>
            <w:tcW w:w="6806" w:type="dxa"/>
          </w:tcPr>
          <w:p w:rsidR="00910CC9" w:rsidRPr="00916F19" w:rsidRDefault="00910CC9" w:rsidP="00540689">
            <w:pPr>
              <w:tabs>
                <w:tab w:val="left" w:pos="720"/>
                <w:tab w:val="left" w:pos="1440"/>
                <w:tab w:val="left" w:pos="2160"/>
                <w:tab w:val="left" w:pos="2880"/>
              </w:tabs>
              <w:rPr>
                <w:rFonts w:cs="Arial"/>
                <w:szCs w:val="24"/>
              </w:rPr>
            </w:pPr>
            <w:r>
              <w:t xml:space="preserve">Απαιτήσεις ταξινόμησης, φυσικοχημικά χαρακτηριστικά </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4.2.3</w:t>
            </w:r>
          </w:p>
        </w:tc>
        <w:tc>
          <w:tcPr>
            <w:tcW w:w="6806" w:type="dxa"/>
          </w:tcPr>
          <w:p w:rsidR="00910CC9" w:rsidRPr="00A25B93" w:rsidRDefault="00910CC9" w:rsidP="003655E0">
            <w:pPr>
              <w:tabs>
                <w:tab w:val="left" w:pos="720"/>
                <w:tab w:val="left" w:pos="1440"/>
                <w:tab w:val="left" w:pos="2160"/>
                <w:tab w:val="left" w:pos="2880"/>
              </w:tabs>
              <w:rPr>
                <w:rFonts w:cs="Arial"/>
                <w:szCs w:val="24"/>
              </w:rPr>
            </w:pPr>
            <w:r>
              <w:rPr>
                <w:rFonts w:cs="Arial"/>
                <w:szCs w:val="24"/>
              </w:rPr>
              <w:t>Ύπαρξη ψευδαργύρου</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4.3</w:t>
            </w:r>
          </w:p>
        </w:tc>
        <w:tc>
          <w:tcPr>
            <w:tcW w:w="6806" w:type="dxa"/>
          </w:tcPr>
          <w:p w:rsidR="00910CC9" w:rsidRPr="00A25B93" w:rsidRDefault="00910CC9" w:rsidP="003655E0">
            <w:pPr>
              <w:tabs>
                <w:tab w:val="left" w:pos="720"/>
                <w:tab w:val="left" w:pos="1440"/>
                <w:tab w:val="left" w:pos="2160"/>
                <w:tab w:val="left" w:pos="2880"/>
              </w:tabs>
              <w:rPr>
                <w:rFonts w:cs="Arial"/>
                <w:szCs w:val="24"/>
              </w:rPr>
            </w:pPr>
            <w:r w:rsidRPr="00884673">
              <w:t>Φυσικοχημικά χαρακτηριστικά καυσίμου</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4.4</w:t>
            </w:r>
          </w:p>
        </w:tc>
        <w:tc>
          <w:tcPr>
            <w:tcW w:w="6806" w:type="dxa"/>
          </w:tcPr>
          <w:p w:rsidR="00910CC9" w:rsidRPr="00A25B93" w:rsidRDefault="00910CC9" w:rsidP="003655E0">
            <w:pPr>
              <w:tabs>
                <w:tab w:val="left" w:pos="720"/>
                <w:tab w:val="left" w:pos="1440"/>
                <w:tab w:val="left" w:pos="2160"/>
                <w:tab w:val="left" w:pos="2880"/>
              </w:tabs>
              <w:rPr>
                <w:rFonts w:cs="Arial"/>
                <w:szCs w:val="24"/>
              </w:rPr>
            </w:pPr>
            <w:r>
              <w:rPr>
                <w:rFonts w:cs="Arial"/>
                <w:szCs w:val="24"/>
              </w:rPr>
              <w:t>Συσκευασία</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4.4.1</w:t>
            </w:r>
          </w:p>
        </w:tc>
        <w:tc>
          <w:tcPr>
            <w:tcW w:w="6806" w:type="dxa"/>
          </w:tcPr>
          <w:p w:rsidR="00910CC9" w:rsidRDefault="00910CC9" w:rsidP="003655E0">
            <w:pPr>
              <w:tabs>
                <w:tab w:val="left" w:pos="720"/>
                <w:tab w:val="left" w:pos="1440"/>
                <w:tab w:val="left" w:pos="2160"/>
                <w:tab w:val="left" w:pos="2880"/>
              </w:tabs>
              <w:rPr>
                <w:rFonts w:cs="Arial"/>
                <w:szCs w:val="24"/>
              </w:rPr>
            </w:pPr>
            <w:r>
              <w:rPr>
                <w:rFonts w:cs="Arial"/>
                <w:szCs w:val="24"/>
              </w:rPr>
              <w:t>Παράδοση χύδην</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4.4.2</w:t>
            </w:r>
          </w:p>
        </w:tc>
        <w:tc>
          <w:tcPr>
            <w:tcW w:w="6806" w:type="dxa"/>
          </w:tcPr>
          <w:p w:rsidR="00910CC9" w:rsidRDefault="00910CC9" w:rsidP="003655E0">
            <w:pPr>
              <w:tabs>
                <w:tab w:val="left" w:pos="720"/>
                <w:tab w:val="left" w:pos="1440"/>
                <w:tab w:val="left" w:pos="2160"/>
                <w:tab w:val="left" w:pos="2880"/>
              </w:tabs>
              <w:rPr>
                <w:rFonts w:cs="Arial"/>
                <w:szCs w:val="24"/>
              </w:rPr>
            </w:pPr>
            <w:r>
              <w:rPr>
                <w:rFonts w:cs="Arial"/>
                <w:szCs w:val="24"/>
              </w:rPr>
              <w:t>Παράδοση σε συσκευασία</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4.4.3</w:t>
            </w:r>
          </w:p>
        </w:tc>
        <w:tc>
          <w:tcPr>
            <w:tcW w:w="6806" w:type="dxa"/>
          </w:tcPr>
          <w:p w:rsidR="00910CC9" w:rsidRDefault="00910CC9" w:rsidP="003655E0">
            <w:pPr>
              <w:tabs>
                <w:tab w:val="left" w:pos="720"/>
                <w:tab w:val="left" w:pos="1440"/>
                <w:tab w:val="left" w:pos="2160"/>
                <w:tab w:val="left" w:pos="2880"/>
              </w:tabs>
            </w:pPr>
            <w:r>
              <w:rPr>
                <w:rFonts w:cs="Arial"/>
                <w:szCs w:val="24"/>
              </w:rPr>
              <w:t>Προδιαγραφή βαρελιών</w:t>
            </w:r>
            <w:r>
              <w:t xml:space="preserve"> </w:t>
            </w:r>
          </w:p>
          <w:p w:rsidR="00910CC9" w:rsidRDefault="00910CC9" w:rsidP="003655E0">
            <w:pPr>
              <w:tabs>
                <w:tab w:val="left" w:pos="720"/>
                <w:tab w:val="left" w:pos="1440"/>
                <w:tab w:val="left" w:pos="2160"/>
                <w:tab w:val="left" w:pos="2880"/>
              </w:tabs>
              <w:rPr>
                <w:rFonts w:cs="Arial"/>
                <w:szCs w:val="24"/>
              </w:rPr>
            </w:pPr>
            <w:r>
              <w:t>ΠΕΔ-Α-00089/ΥΠΕΘΑ</w:t>
            </w:r>
            <w:r w:rsidRPr="00797405">
              <w:t>/</w:t>
            </w:r>
            <w:r>
              <w:t>2015/</w:t>
            </w:r>
            <w:proofErr w:type="spellStart"/>
            <w:r w:rsidRPr="00797405">
              <w:t>Εκδ</w:t>
            </w:r>
            <w:proofErr w:type="spellEnd"/>
            <w:r w:rsidRPr="00797405">
              <w:t xml:space="preserve"> 1</w:t>
            </w:r>
            <w:r w:rsidRPr="00124825">
              <w:rPr>
                <w:vertAlign w:val="superscript"/>
              </w:rPr>
              <w:t>η</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4.4.4</w:t>
            </w:r>
          </w:p>
        </w:tc>
        <w:tc>
          <w:tcPr>
            <w:tcW w:w="6806" w:type="dxa"/>
          </w:tcPr>
          <w:p w:rsidR="00910CC9" w:rsidRDefault="00910CC9" w:rsidP="003655E0">
            <w:pPr>
              <w:tabs>
                <w:tab w:val="left" w:pos="720"/>
                <w:tab w:val="left" w:pos="1440"/>
                <w:tab w:val="left" w:pos="2160"/>
                <w:tab w:val="left" w:pos="2880"/>
              </w:tabs>
              <w:rPr>
                <w:rFonts w:cs="Arial"/>
                <w:szCs w:val="24"/>
              </w:rPr>
            </w:pPr>
            <w:r>
              <w:rPr>
                <w:rFonts w:cs="Arial"/>
                <w:szCs w:val="24"/>
              </w:rPr>
              <w:t>Έξοδα μεταφοράς βαρελιών</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4.4.5</w:t>
            </w:r>
          </w:p>
        </w:tc>
        <w:tc>
          <w:tcPr>
            <w:tcW w:w="6806" w:type="dxa"/>
          </w:tcPr>
          <w:p w:rsidR="00910CC9" w:rsidRDefault="00910CC9" w:rsidP="003655E0">
            <w:pPr>
              <w:tabs>
                <w:tab w:val="left" w:pos="720"/>
                <w:tab w:val="left" w:pos="1440"/>
                <w:tab w:val="left" w:pos="2160"/>
                <w:tab w:val="left" w:pos="2880"/>
              </w:tabs>
              <w:rPr>
                <w:rFonts w:cs="Arial"/>
                <w:szCs w:val="24"/>
              </w:rPr>
            </w:pPr>
            <w:r>
              <w:rPr>
                <w:rFonts w:cs="Arial"/>
                <w:szCs w:val="24"/>
              </w:rPr>
              <w:t>Κόστος μεταφοράς με βυτιοφόρα οχήματα</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4.5</w:t>
            </w:r>
          </w:p>
        </w:tc>
        <w:tc>
          <w:tcPr>
            <w:tcW w:w="6806" w:type="dxa"/>
          </w:tcPr>
          <w:p w:rsidR="00910CC9" w:rsidRDefault="00910CC9" w:rsidP="003655E0">
            <w:pPr>
              <w:tabs>
                <w:tab w:val="left" w:pos="720"/>
                <w:tab w:val="left" w:pos="1440"/>
                <w:tab w:val="left" w:pos="2160"/>
                <w:tab w:val="left" w:pos="2880"/>
              </w:tabs>
              <w:rPr>
                <w:rFonts w:cs="Arial"/>
                <w:szCs w:val="24"/>
              </w:rPr>
            </w:pPr>
            <w:r>
              <w:rPr>
                <w:rFonts w:cs="Arial"/>
                <w:szCs w:val="24"/>
              </w:rPr>
              <w:t>Επισήμανση</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4.5.1</w:t>
            </w:r>
          </w:p>
        </w:tc>
        <w:tc>
          <w:tcPr>
            <w:tcW w:w="6806" w:type="dxa"/>
          </w:tcPr>
          <w:p w:rsidR="00910CC9" w:rsidRDefault="00910CC9" w:rsidP="003655E0">
            <w:pPr>
              <w:tabs>
                <w:tab w:val="left" w:pos="720"/>
                <w:tab w:val="left" w:pos="1440"/>
                <w:tab w:val="left" w:pos="2160"/>
                <w:tab w:val="left" w:pos="2880"/>
              </w:tabs>
              <w:rPr>
                <w:rFonts w:cs="Arial"/>
                <w:szCs w:val="24"/>
              </w:rPr>
            </w:pPr>
            <w:r>
              <w:rPr>
                <w:rFonts w:cs="Arial"/>
                <w:szCs w:val="24"/>
              </w:rPr>
              <w:t>Επισήμανση στην επιφάνεια των βαρελιών</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4.5.2</w:t>
            </w:r>
          </w:p>
        </w:tc>
        <w:tc>
          <w:tcPr>
            <w:tcW w:w="6806" w:type="dxa"/>
          </w:tcPr>
          <w:p w:rsidR="00910CC9" w:rsidRDefault="00910CC9" w:rsidP="003655E0">
            <w:pPr>
              <w:tabs>
                <w:tab w:val="left" w:pos="720"/>
                <w:tab w:val="left" w:pos="1440"/>
                <w:tab w:val="left" w:pos="2160"/>
                <w:tab w:val="left" w:pos="2880"/>
              </w:tabs>
              <w:rPr>
                <w:rFonts w:cs="Arial"/>
                <w:szCs w:val="24"/>
              </w:rPr>
            </w:pPr>
            <w:r w:rsidRPr="002F57C2">
              <w:rPr>
                <w:rFonts w:cs="Arial"/>
                <w:szCs w:val="24"/>
              </w:rPr>
              <w:t xml:space="preserve">Επισήμανση </w:t>
            </w:r>
            <w:r>
              <w:rPr>
                <w:rFonts w:cs="Arial"/>
                <w:szCs w:val="24"/>
              </w:rPr>
              <w:t>μετά την πλήρωση</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lastRenderedPageBreak/>
              <w:t>4.5.3</w:t>
            </w:r>
          </w:p>
        </w:tc>
        <w:tc>
          <w:tcPr>
            <w:tcW w:w="6806" w:type="dxa"/>
          </w:tcPr>
          <w:p w:rsidR="00910CC9" w:rsidRPr="002F57C2" w:rsidRDefault="00910CC9" w:rsidP="003655E0">
            <w:pPr>
              <w:tabs>
                <w:tab w:val="left" w:pos="720"/>
                <w:tab w:val="left" w:pos="1440"/>
                <w:tab w:val="left" w:pos="2160"/>
                <w:tab w:val="left" w:pos="2880"/>
              </w:tabs>
              <w:rPr>
                <w:rFonts w:cs="Arial"/>
                <w:szCs w:val="24"/>
              </w:rPr>
            </w:pPr>
            <w:r>
              <w:rPr>
                <w:rFonts w:cs="Arial"/>
                <w:szCs w:val="24"/>
              </w:rPr>
              <w:t>Επισήμανση σύμφωνα με τη διακήρυξη</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4.5.3.1</w:t>
            </w:r>
          </w:p>
        </w:tc>
        <w:tc>
          <w:tcPr>
            <w:tcW w:w="6806" w:type="dxa"/>
          </w:tcPr>
          <w:p w:rsidR="00910CC9" w:rsidRDefault="00910CC9" w:rsidP="003655E0">
            <w:pPr>
              <w:tabs>
                <w:tab w:val="left" w:pos="720"/>
                <w:tab w:val="left" w:pos="1440"/>
                <w:tab w:val="left" w:pos="2160"/>
                <w:tab w:val="left" w:pos="2880"/>
              </w:tabs>
              <w:rPr>
                <w:rFonts w:cs="Arial"/>
                <w:szCs w:val="24"/>
              </w:rPr>
            </w:pPr>
            <w:r>
              <w:rPr>
                <w:rFonts w:cs="Arial"/>
                <w:szCs w:val="24"/>
              </w:rPr>
              <w:t>Επισήμανση με απευθείας αναγραφή</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4.5.3.2</w:t>
            </w:r>
          </w:p>
        </w:tc>
        <w:tc>
          <w:tcPr>
            <w:tcW w:w="6806" w:type="dxa"/>
          </w:tcPr>
          <w:p w:rsidR="00910CC9" w:rsidRDefault="00910CC9" w:rsidP="003655E0">
            <w:pPr>
              <w:tabs>
                <w:tab w:val="left" w:pos="720"/>
                <w:tab w:val="left" w:pos="1440"/>
                <w:tab w:val="left" w:pos="2160"/>
                <w:tab w:val="left" w:pos="2880"/>
              </w:tabs>
              <w:rPr>
                <w:rFonts w:cs="Arial"/>
                <w:szCs w:val="24"/>
              </w:rPr>
            </w:pPr>
            <w:r>
              <w:rPr>
                <w:rFonts w:cs="Arial"/>
                <w:szCs w:val="24"/>
              </w:rPr>
              <w:t>Επισήμανση με αυτοκόλλητη ετικέτα</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4.5.4</w:t>
            </w:r>
          </w:p>
        </w:tc>
        <w:tc>
          <w:tcPr>
            <w:tcW w:w="6806" w:type="dxa"/>
          </w:tcPr>
          <w:p w:rsidR="00910CC9" w:rsidRDefault="00910CC9" w:rsidP="003655E0">
            <w:pPr>
              <w:tabs>
                <w:tab w:val="left" w:pos="720"/>
                <w:tab w:val="left" w:pos="1440"/>
                <w:tab w:val="left" w:pos="2160"/>
                <w:tab w:val="left" w:pos="2880"/>
              </w:tabs>
              <w:rPr>
                <w:rFonts w:cs="Arial"/>
                <w:szCs w:val="24"/>
              </w:rPr>
            </w:pPr>
            <w:r>
              <w:rPr>
                <w:rFonts w:cs="Arial"/>
                <w:szCs w:val="24"/>
              </w:rPr>
              <w:t>Αναγραφόμενα στοιχεία επισήμανσης</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4.5.5</w:t>
            </w:r>
          </w:p>
        </w:tc>
        <w:tc>
          <w:tcPr>
            <w:tcW w:w="6806" w:type="dxa"/>
          </w:tcPr>
          <w:p w:rsidR="00910CC9" w:rsidRDefault="00910CC9" w:rsidP="003655E0">
            <w:pPr>
              <w:tabs>
                <w:tab w:val="left" w:pos="720"/>
                <w:tab w:val="left" w:pos="1440"/>
                <w:tab w:val="left" w:pos="2160"/>
                <w:tab w:val="left" w:pos="2880"/>
              </w:tabs>
              <w:rPr>
                <w:rFonts w:cs="Arial"/>
                <w:szCs w:val="24"/>
              </w:rPr>
            </w:pPr>
            <w:r>
              <w:rPr>
                <w:rFonts w:cs="Arial"/>
                <w:szCs w:val="24"/>
              </w:rPr>
              <w:t>Υπόδειγμα επισήμανσης</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4.5.6</w:t>
            </w:r>
          </w:p>
        </w:tc>
        <w:tc>
          <w:tcPr>
            <w:tcW w:w="6806" w:type="dxa"/>
          </w:tcPr>
          <w:p w:rsidR="00910CC9" w:rsidRDefault="00910CC9" w:rsidP="003655E0">
            <w:pPr>
              <w:tabs>
                <w:tab w:val="left" w:pos="720"/>
                <w:tab w:val="left" w:pos="1440"/>
                <w:tab w:val="left" w:pos="2160"/>
                <w:tab w:val="left" w:pos="2880"/>
              </w:tabs>
              <w:rPr>
                <w:rFonts w:cs="Arial"/>
                <w:szCs w:val="24"/>
              </w:rPr>
            </w:pPr>
            <w:r>
              <w:rPr>
                <w:rFonts w:cs="Arial"/>
                <w:szCs w:val="24"/>
              </w:rPr>
              <w:t>Σημάνσεις ασφαλείας</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5</w:t>
            </w:r>
          </w:p>
        </w:tc>
        <w:tc>
          <w:tcPr>
            <w:tcW w:w="6806" w:type="dxa"/>
          </w:tcPr>
          <w:p w:rsidR="00910CC9" w:rsidRDefault="00910CC9" w:rsidP="003655E0">
            <w:pPr>
              <w:tabs>
                <w:tab w:val="left" w:pos="720"/>
                <w:tab w:val="left" w:pos="1440"/>
                <w:tab w:val="left" w:pos="2160"/>
                <w:tab w:val="left" w:pos="2880"/>
              </w:tabs>
              <w:rPr>
                <w:rFonts w:cs="Arial"/>
                <w:szCs w:val="24"/>
              </w:rPr>
            </w:pPr>
            <w:r>
              <w:rPr>
                <w:rFonts w:cs="Arial"/>
                <w:szCs w:val="24"/>
              </w:rPr>
              <w:t>ΑΠΑΙΤΗΣΕΙΣ ΣΥΜΜΟΡΦΩΣΗΣ ΕΦΟΔΙΟΥ</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5.1</w:t>
            </w:r>
          </w:p>
        </w:tc>
        <w:tc>
          <w:tcPr>
            <w:tcW w:w="6806" w:type="dxa"/>
          </w:tcPr>
          <w:p w:rsidR="00910CC9" w:rsidRDefault="00910CC9" w:rsidP="003655E0">
            <w:pPr>
              <w:tabs>
                <w:tab w:val="left" w:pos="720"/>
                <w:tab w:val="left" w:pos="1440"/>
                <w:tab w:val="left" w:pos="2160"/>
                <w:tab w:val="left" w:pos="2880"/>
              </w:tabs>
              <w:rPr>
                <w:rFonts w:cs="Arial"/>
                <w:szCs w:val="24"/>
              </w:rPr>
            </w:pPr>
            <w:r>
              <w:rPr>
                <w:rFonts w:cs="Arial"/>
                <w:szCs w:val="24"/>
              </w:rPr>
              <w:t>Συνοδευτικά Έγγραφα/Πιστοποιητικά  κατά την παράδοση</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5.1.1</w:t>
            </w:r>
          </w:p>
        </w:tc>
        <w:tc>
          <w:tcPr>
            <w:tcW w:w="6806" w:type="dxa"/>
          </w:tcPr>
          <w:p w:rsidR="00910CC9" w:rsidRDefault="00910CC9" w:rsidP="003655E0">
            <w:pPr>
              <w:rPr>
                <w:rFonts w:cs="Arial"/>
                <w:szCs w:val="24"/>
              </w:rPr>
            </w:pPr>
            <w:r w:rsidRPr="00852672">
              <w:t>Δελτίο χημικής ανάλυσης</w:t>
            </w:r>
            <w:r w:rsidR="00845C18">
              <w:t xml:space="preserve"> παραδιδόμενης παρτίδας</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5.1.2</w:t>
            </w:r>
          </w:p>
        </w:tc>
        <w:tc>
          <w:tcPr>
            <w:tcW w:w="6806" w:type="dxa"/>
          </w:tcPr>
          <w:p w:rsidR="00910CC9" w:rsidRPr="00852672" w:rsidRDefault="00910CC9" w:rsidP="003655E0">
            <w:r w:rsidRPr="00C163EB">
              <w:t>Δελτίο Δεδομένω</w:t>
            </w:r>
            <w:r>
              <w:t>ν Ασφαλείας</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5.1.3</w:t>
            </w:r>
          </w:p>
        </w:tc>
        <w:tc>
          <w:tcPr>
            <w:tcW w:w="6806" w:type="dxa"/>
          </w:tcPr>
          <w:p w:rsidR="00910CC9" w:rsidRPr="00852672" w:rsidRDefault="00910CC9" w:rsidP="003655E0">
            <w:r>
              <w:t>«</w:t>
            </w:r>
            <w:r w:rsidRPr="00CE5797">
              <w:t>Υπεύθυνη δήλωση</w:t>
            </w:r>
            <w:r>
              <w:t xml:space="preserve"> στην οποία…»</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5.1.4</w:t>
            </w:r>
          </w:p>
        </w:tc>
        <w:tc>
          <w:tcPr>
            <w:tcW w:w="6806" w:type="dxa"/>
          </w:tcPr>
          <w:p w:rsidR="00910CC9" w:rsidRPr="00910CC9" w:rsidRDefault="00910CC9" w:rsidP="003655E0">
            <w:r>
              <w:t xml:space="preserve">Πιστοποιητικό καταλληλόλητας </w:t>
            </w:r>
            <w:r w:rsidR="00FC3F65">
              <w:t>ελαίου</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5.1.5</w:t>
            </w:r>
          </w:p>
        </w:tc>
        <w:tc>
          <w:tcPr>
            <w:tcW w:w="6806" w:type="dxa"/>
          </w:tcPr>
          <w:p w:rsidR="00910CC9" w:rsidRPr="00C4427F" w:rsidRDefault="00910CC9" w:rsidP="00910CC9">
            <w:r>
              <w:t xml:space="preserve">Φάσμα </w:t>
            </w:r>
            <w:r>
              <w:rPr>
                <w:lang w:val="en-US"/>
              </w:rPr>
              <w:t>IR</w:t>
            </w:r>
            <w:r w:rsidRPr="00C4427F">
              <w:t xml:space="preserve"> </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5.1.6</w:t>
            </w:r>
          </w:p>
        </w:tc>
        <w:tc>
          <w:tcPr>
            <w:tcW w:w="6806" w:type="dxa"/>
          </w:tcPr>
          <w:p w:rsidR="00910CC9" w:rsidRDefault="00910CC9" w:rsidP="003655E0">
            <w:r>
              <w:t xml:space="preserve">Υπεύθυνη δήλωση για παραγράφους </w:t>
            </w:r>
            <w:r w:rsidRPr="00B73973">
              <w:t>5.1.6.1, 5.1.6.2</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5.1.6.1</w:t>
            </w:r>
          </w:p>
        </w:tc>
        <w:tc>
          <w:tcPr>
            <w:tcW w:w="6806" w:type="dxa"/>
          </w:tcPr>
          <w:p w:rsidR="00910CC9" w:rsidRPr="00852672" w:rsidRDefault="00910CC9" w:rsidP="003655E0">
            <w:r>
              <w:t>Υπεύθυνη δήλωση προσκόμισης καταλόγου χρησιμοποιούμενων προσθέτων (όποτε ζητηθεί)</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5.1.6.2</w:t>
            </w:r>
          </w:p>
        </w:tc>
        <w:tc>
          <w:tcPr>
            <w:tcW w:w="6806" w:type="dxa"/>
          </w:tcPr>
          <w:p w:rsidR="00910CC9" w:rsidRPr="00852672" w:rsidRDefault="00910CC9" w:rsidP="003655E0">
            <w:r>
              <w:t xml:space="preserve">Υπεύθυνη δήλωση προσκόμισης </w:t>
            </w:r>
            <w:r>
              <w:rPr>
                <w:lang w:val="en-US"/>
              </w:rPr>
              <w:t>MSDS</w:t>
            </w:r>
            <w:r w:rsidRPr="00C4427F">
              <w:t xml:space="preserve"> </w:t>
            </w:r>
            <w:r>
              <w:t>χρησιμοποιούμενων προσθέτων (όποτε ζητηθεί)</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5.2</w:t>
            </w:r>
          </w:p>
        </w:tc>
        <w:tc>
          <w:tcPr>
            <w:tcW w:w="6806" w:type="dxa"/>
          </w:tcPr>
          <w:p w:rsidR="00910CC9" w:rsidRDefault="00910CC9" w:rsidP="003655E0">
            <w:r w:rsidRPr="009E1861">
              <w:t>Επιθεωρήσεις/Δοκιμές</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Pr="00C4427F" w:rsidRDefault="00910CC9" w:rsidP="003655E0">
            <w:pPr>
              <w:tabs>
                <w:tab w:val="left" w:pos="720"/>
                <w:tab w:val="left" w:pos="1440"/>
                <w:tab w:val="left" w:pos="2160"/>
                <w:tab w:val="left" w:pos="2880"/>
              </w:tabs>
              <w:jc w:val="center"/>
              <w:rPr>
                <w:rFonts w:cs="Arial"/>
                <w:b/>
                <w:szCs w:val="24"/>
                <w:lang w:val="en-US"/>
              </w:rPr>
            </w:pPr>
            <w:r>
              <w:rPr>
                <w:rFonts w:cs="Arial"/>
                <w:b/>
                <w:szCs w:val="24"/>
                <w:lang w:val="en-US"/>
              </w:rPr>
              <w:t>5.2.1</w:t>
            </w:r>
          </w:p>
        </w:tc>
        <w:tc>
          <w:tcPr>
            <w:tcW w:w="6806" w:type="dxa"/>
          </w:tcPr>
          <w:p w:rsidR="00910CC9" w:rsidRPr="00C4427F" w:rsidRDefault="00910CC9" w:rsidP="003655E0">
            <w:r>
              <w:t xml:space="preserve">Δειγματοληψία με το πρότυπο ΕΛΟΤ ΕΝ </w:t>
            </w:r>
            <w:r>
              <w:rPr>
                <w:lang w:val="en-US"/>
              </w:rPr>
              <w:t>IS</w:t>
            </w:r>
            <w:r w:rsidRPr="00C4427F">
              <w:t>0 3170</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Pr="00B93D39" w:rsidRDefault="00910CC9" w:rsidP="003655E0">
            <w:pPr>
              <w:tabs>
                <w:tab w:val="left" w:pos="720"/>
                <w:tab w:val="left" w:pos="1440"/>
                <w:tab w:val="left" w:pos="2160"/>
                <w:tab w:val="left" w:pos="2880"/>
              </w:tabs>
              <w:jc w:val="center"/>
              <w:rPr>
                <w:rFonts w:cs="Arial"/>
                <w:b/>
                <w:szCs w:val="24"/>
              </w:rPr>
            </w:pPr>
            <w:r>
              <w:rPr>
                <w:rFonts w:cs="Arial"/>
                <w:b/>
                <w:szCs w:val="24"/>
              </w:rPr>
              <w:t>5.2.2</w:t>
            </w:r>
          </w:p>
        </w:tc>
        <w:tc>
          <w:tcPr>
            <w:tcW w:w="6806" w:type="dxa"/>
          </w:tcPr>
          <w:p w:rsidR="00910CC9" w:rsidRDefault="00910CC9" w:rsidP="003655E0">
            <w:r>
              <w:t>Διενεργούμενοι έλεγχοι</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lang w:val="en-US"/>
              </w:rPr>
            </w:pPr>
            <w:r>
              <w:rPr>
                <w:rFonts w:cs="Arial"/>
                <w:b/>
                <w:szCs w:val="24"/>
                <w:lang w:val="en-US"/>
              </w:rPr>
              <w:t>5.2.2.1</w:t>
            </w:r>
          </w:p>
        </w:tc>
        <w:tc>
          <w:tcPr>
            <w:tcW w:w="6806" w:type="dxa"/>
          </w:tcPr>
          <w:p w:rsidR="00910CC9" w:rsidRPr="00C4427F" w:rsidRDefault="00910CC9" w:rsidP="003655E0">
            <w:r>
              <w:t>Μακροσκοπικός έλεγχος</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Pr="00C4427F" w:rsidRDefault="00910CC9" w:rsidP="003655E0">
            <w:pPr>
              <w:tabs>
                <w:tab w:val="left" w:pos="720"/>
                <w:tab w:val="left" w:pos="1440"/>
                <w:tab w:val="left" w:pos="2160"/>
                <w:tab w:val="left" w:pos="2880"/>
              </w:tabs>
              <w:jc w:val="center"/>
              <w:rPr>
                <w:rFonts w:cs="Arial"/>
                <w:b/>
                <w:szCs w:val="24"/>
              </w:rPr>
            </w:pPr>
            <w:r>
              <w:rPr>
                <w:rFonts w:cs="Arial"/>
                <w:b/>
                <w:szCs w:val="24"/>
              </w:rPr>
              <w:t>5.2.2.2</w:t>
            </w:r>
          </w:p>
        </w:tc>
        <w:tc>
          <w:tcPr>
            <w:tcW w:w="6806" w:type="dxa"/>
          </w:tcPr>
          <w:p w:rsidR="00910CC9" w:rsidRDefault="00910CC9" w:rsidP="003655E0">
            <w:r>
              <w:t>Εργαστηριακός έλεγχος</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6</w:t>
            </w:r>
          </w:p>
        </w:tc>
        <w:tc>
          <w:tcPr>
            <w:tcW w:w="6806" w:type="dxa"/>
          </w:tcPr>
          <w:p w:rsidR="00910CC9" w:rsidRDefault="00910CC9" w:rsidP="003655E0">
            <w:r>
              <w:t>ΛΟΙΠΕΣ ΑΠΑΙΤΗΣΕΙΣ</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6.1</w:t>
            </w:r>
          </w:p>
        </w:tc>
        <w:tc>
          <w:tcPr>
            <w:tcW w:w="6806" w:type="dxa"/>
          </w:tcPr>
          <w:p w:rsidR="00910CC9" w:rsidRDefault="00910CC9" w:rsidP="00910CC9">
            <w:r>
              <w:t xml:space="preserve">«Το </w:t>
            </w:r>
            <w:r w:rsidRPr="00452789">
              <w:t>έλαιο να είναι προσφάτου παραγωγής</w:t>
            </w:r>
            <w:r>
              <w:t>…»</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6.2</w:t>
            </w:r>
          </w:p>
        </w:tc>
        <w:tc>
          <w:tcPr>
            <w:tcW w:w="6806" w:type="dxa"/>
          </w:tcPr>
          <w:p w:rsidR="00910CC9" w:rsidRDefault="00910CC9" w:rsidP="00910CC9">
            <w:r>
              <w:t xml:space="preserve">«Τα </w:t>
            </w:r>
            <w:r w:rsidRPr="00E72F37">
              <w:t xml:space="preserve">έλαιο </w:t>
            </w:r>
            <w:r>
              <w:t>πρέπει να διατηρεί</w:t>
            </w:r>
            <w:r w:rsidRPr="00E72C91">
              <w:t xml:space="preserve"> αναλλοίωτα</w:t>
            </w:r>
            <w:r>
              <w:t>…»</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6.3</w:t>
            </w:r>
          </w:p>
        </w:tc>
        <w:tc>
          <w:tcPr>
            <w:tcW w:w="6806" w:type="dxa"/>
          </w:tcPr>
          <w:p w:rsidR="00910CC9" w:rsidRDefault="00910CC9" w:rsidP="003655E0">
            <w:r>
              <w:t>«</w:t>
            </w:r>
            <w:r w:rsidRPr="000D2382">
              <w:t>Η παρά</w:t>
            </w:r>
            <w:r>
              <w:t>δοση του προσφερόμενου ελαίου πρέπει…»</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6.4</w:t>
            </w:r>
          </w:p>
        </w:tc>
        <w:tc>
          <w:tcPr>
            <w:tcW w:w="6806" w:type="dxa"/>
          </w:tcPr>
          <w:p w:rsidR="00910CC9" w:rsidRDefault="00910CC9" w:rsidP="003655E0">
            <w:r>
              <w:t>«</w:t>
            </w:r>
            <w:r w:rsidRPr="004D6CF6">
              <w:t>Οι ετικέτες σήμανσης των συσκευασιών</w:t>
            </w:r>
            <w:r>
              <w:t>…»</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6.5</w:t>
            </w:r>
          </w:p>
        </w:tc>
        <w:tc>
          <w:tcPr>
            <w:tcW w:w="6806" w:type="dxa"/>
          </w:tcPr>
          <w:p w:rsidR="00910CC9" w:rsidRDefault="00910CC9" w:rsidP="003655E0">
            <w:r>
              <w:t>«</w:t>
            </w:r>
            <w:r w:rsidRPr="00E72C91">
              <w:t>Σε περίπτωση αλλοίωσης ή αποκόλλησης</w:t>
            </w:r>
            <w:r>
              <w:t>…»</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7</w:t>
            </w:r>
          </w:p>
        </w:tc>
        <w:tc>
          <w:tcPr>
            <w:tcW w:w="6806" w:type="dxa"/>
          </w:tcPr>
          <w:p w:rsidR="00910CC9" w:rsidRPr="00E72C91" w:rsidRDefault="00910CC9" w:rsidP="003655E0">
            <w:r>
              <w:t>ΠΕΡΙΕΧΟΜΕΝΟ ΦΑΚΕΛΟΥ ΤΕΧΝΙΚΗΣ ΠΡΟΣΦΟΡΑΣ</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7.1</w:t>
            </w:r>
          </w:p>
        </w:tc>
        <w:tc>
          <w:tcPr>
            <w:tcW w:w="6806" w:type="dxa"/>
          </w:tcPr>
          <w:p w:rsidR="00910CC9" w:rsidRPr="00E72C91" w:rsidRDefault="00910CC9" w:rsidP="003655E0">
            <w:r>
              <w:t>«</w:t>
            </w:r>
            <w:r w:rsidRPr="00452789">
              <w:t>Λεπτομερής περιγραφή του προσφερόμενου ελαίου</w:t>
            </w:r>
            <w:r>
              <w:t>…»</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7.2</w:t>
            </w:r>
          </w:p>
        </w:tc>
        <w:tc>
          <w:tcPr>
            <w:tcW w:w="6806" w:type="dxa"/>
          </w:tcPr>
          <w:p w:rsidR="00910CC9" w:rsidRPr="00E72C91" w:rsidRDefault="00910CC9" w:rsidP="003655E0">
            <w:r w:rsidRPr="00884673">
              <w:rPr>
                <w:rStyle w:val="2Char"/>
              </w:rPr>
              <w:t>Πιστοποιητικό ISO 9001</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7.3</w:t>
            </w:r>
          </w:p>
        </w:tc>
        <w:tc>
          <w:tcPr>
            <w:tcW w:w="6806" w:type="dxa"/>
          </w:tcPr>
          <w:p w:rsidR="00910CC9" w:rsidRPr="00E72C91" w:rsidRDefault="00910CC9" w:rsidP="003655E0">
            <w:r w:rsidRPr="00F77B1E">
              <w:t>Δελτίο</w:t>
            </w:r>
            <w:r>
              <w:t xml:space="preserve"> </w:t>
            </w:r>
            <w:r w:rsidRPr="00F77B1E">
              <w:t>MSDS</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lastRenderedPageBreak/>
              <w:t>7.4</w:t>
            </w:r>
          </w:p>
        </w:tc>
        <w:tc>
          <w:tcPr>
            <w:tcW w:w="6806" w:type="dxa"/>
          </w:tcPr>
          <w:p w:rsidR="00910CC9" w:rsidRPr="00E72C91" w:rsidRDefault="00910CC9" w:rsidP="003655E0">
            <w:r>
              <w:t>Φύλλο Συμμόρφωσης</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RP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7.5</w:t>
            </w:r>
          </w:p>
        </w:tc>
        <w:tc>
          <w:tcPr>
            <w:tcW w:w="6806" w:type="dxa"/>
          </w:tcPr>
          <w:p w:rsidR="00910CC9" w:rsidRPr="00B73973" w:rsidRDefault="00910CC9" w:rsidP="003655E0">
            <w:pPr>
              <w:rPr>
                <w:lang w:val="en-US"/>
              </w:rPr>
            </w:pPr>
            <w:r>
              <w:t xml:space="preserve">Έγκυρο πιστοποιητικό καταλληλότητας </w:t>
            </w:r>
          </w:p>
        </w:tc>
        <w:tc>
          <w:tcPr>
            <w:tcW w:w="4110" w:type="dxa"/>
          </w:tcPr>
          <w:p w:rsidR="00910CC9" w:rsidRPr="00B73973" w:rsidRDefault="00910CC9" w:rsidP="003655E0">
            <w:pPr>
              <w:tabs>
                <w:tab w:val="left" w:pos="720"/>
                <w:tab w:val="left" w:pos="1440"/>
                <w:tab w:val="left" w:pos="2160"/>
                <w:tab w:val="left" w:pos="2880"/>
              </w:tabs>
              <w:rPr>
                <w:rFonts w:cs="Arial"/>
                <w:b/>
                <w:szCs w:val="24"/>
                <w:lang w:val="en-US"/>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7.6</w:t>
            </w:r>
          </w:p>
        </w:tc>
        <w:tc>
          <w:tcPr>
            <w:tcW w:w="6806" w:type="dxa"/>
          </w:tcPr>
          <w:p w:rsidR="00910CC9" w:rsidRDefault="00910CC9" w:rsidP="003655E0">
            <w:r>
              <w:t xml:space="preserve">Υπεύθυνη  δήλωση για παραγράφους </w:t>
            </w:r>
            <w:r>
              <w:rPr>
                <w:lang w:val="en-US"/>
              </w:rPr>
              <w:t>:</w:t>
            </w:r>
            <w:r>
              <w:t xml:space="preserve"> </w:t>
            </w:r>
          </w:p>
          <w:p w:rsidR="00910CC9" w:rsidRPr="00AB25A7" w:rsidRDefault="00910CC9" w:rsidP="003655E0">
            <w:r>
              <w:t>7.6.1, 7.6.2, 7.6.3, 7.6.4, 7.6.5  ,7.6.6, 7.6.7,7.6.8, 7.6.9, 7.6.10, 7.6.11, 7.6.12,7.6.13, 7.6.14, 7.6.15, 7.6.16</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7.6.1</w:t>
            </w:r>
          </w:p>
        </w:tc>
        <w:tc>
          <w:tcPr>
            <w:tcW w:w="6806" w:type="dxa"/>
          </w:tcPr>
          <w:p w:rsidR="00910CC9" w:rsidRPr="00AB25A7" w:rsidRDefault="00910CC9" w:rsidP="003655E0">
            <w:r>
              <w:t>Κάλυψη απαιτήσεων προσφερόμενου ελαίου</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tabs>
                <w:tab w:val="left" w:pos="720"/>
                <w:tab w:val="left" w:pos="1440"/>
                <w:tab w:val="left" w:pos="2160"/>
                <w:tab w:val="left" w:pos="2880"/>
              </w:tabs>
              <w:jc w:val="center"/>
              <w:rPr>
                <w:rFonts w:cs="Arial"/>
                <w:b/>
                <w:szCs w:val="24"/>
              </w:rPr>
            </w:pPr>
            <w:r>
              <w:rPr>
                <w:rFonts w:cs="Arial"/>
                <w:b/>
                <w:szCs w:val="24"/>
              </w:rPr>
              <w:t>7.6.2</w:t>
            </w:r>
          </w:p>
        </w:tc>
        <w:tc>
          <w:tcPr>
            <w:tcW w:w="6806" w:type="dxa"/>
          </w:tcPr>
          <w:p w:rsidR="00910CC9" w:rsidRPr="00910CC9" w:rsidRDefault="00910CC9" w:rsidP="003655E0">
            <w:r>
              <w:t xml:space="preserve">Κάλυψη ταξινόμησης κατά </w:t>
            </w:r>
            <w:r>
              <w:rPr>
                <w:lang w:val="en-US"/>
              </w:rPr>
              <w:t>API</w:t>
            </w:r>
            <w:r>
              <w:t xml:space="preserve"> και </w:t>
            </w:r>
            <w:r>
              <w:rPr>
                <w:lang w:val="en-US"/>
              </w:rPr>
              <w:t>ACEA</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Pr="00AB25A7" w:rsidRDefault="00910CC9" w:rsidP="003655E0">
            <w:pPr>
              <w:tabs>
                <w:tab w:val="left" w:pos="720"/>
                <w:tab w:val="left" w:pos="1440"/>
                <w:tab w:val="left" w:pos="2160"/>
                <w:tab w:val="left" w:pos="2880"/>
              </w:tabs>
              <w:jc w:val="center"/>
              <w:rPr>
                <w:rFonts w:cs="Arial"/>
                <w:b/>
                <w:szCs w:val="24"/>
                <w:lang w:val="en-US"/>
              </w:rPr>
            </w:pPr>
            <w:r>
              <w:rPr>
                <w:rFonts w:cs="Arial"/>
                <w:b/>
                <w:szCs w:val="24"/>
                <w:lang w:val="en-US"/>
              </w:rPr>
              <w:t>7.6.3</w:t>
            </w:r>
          </w:p>
        </w:tc>
        <w:tc>
          <w:tcPr>
            <w:tcW w:w="6806" w:type="dxa"/>
          </w:tcPr>
          <w:p w:rsidR="00910CC9" w:rsidRPr="00AB25A7" w:rsidRDefault="00910CC9" w:rsidP="003655E0">
            <w:r>
              <w:t>Καταλληλότητα για χρήση σε ναυτικούς πετρελαιοκινητήρες</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jc w:val="center"/>
            </w:pPr>
            <w:r>
              <w:rPr>
                <w:rFonts w:cs="Arial"/>
                <w:b/>
                <w:szCs w:val="24"/>
                <w:lang w:val="en-US"/>
              </w:rPr>
              <w:t>7.6.4</w:t>
            </w:r>
          </w:p>
        </w:tc>
        <w:tc>
          <w:tcPr>
            <w:tcW w:w="6806" w:type="dxa"/>
          </w:tcPr>
          <w:p w:rsidR="00910CC9" w:rsidRPr="00AB25A7" w:rsidRDefault="00910CC9" w:rsidP="003655E0">
            <w:r>
              <w:t>Αριθμός καταλόγου σε ΓΧΚ</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jc w:val="center"/>
            </w:pPr>
            <w:r>
              <w:rPr>
                <w:rFonts w:cs="Arial"/>
                <w:b/>
                <w:szCs w:val="24"/>
                <w:lang w:val="en-US"/>
              </w:rPr>
              <w:t>7.6.5</w:t>
            </w:r>
          </w:p>
        </w:tc>
        <w:tc>
          <w:tcPr>
            <w:tcW w:w="6806" w:type="dxa"/>
          </w:tcPr>
          <w:p w:rsidR="00910CC9" w:rsidRPr="00AB25A7" w:rsidRDefault="00910CC9" w:rsidP="003655E0">
            <w:r>
              <w:t>Εργοστάσιο παραγωγής</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jc w:val="center"/>
            </w:pPr>
            <w:r>
              <w:rPr>
                <w:rFonts w:cs="Arial"/>
                <w:b/>
                <w:szCs w:val="24"/>
                <w:lang w:val="en-US"/>
              </w:rPr>
              <w:t>7.6.6</w:t>
            </w:r>
          </w:p>
        </w:tc>
        <w:tc>
          <w:tcPr>
            <w:tcW w:w="6806" w:type="dxa"/>
          </w:tcPr>
          <w:p w:rsidR="00910CC9" w:rsidRPr="00AB25A7" w:rsidRDefault="00910CC9" w:rsidP="003655E0">
            <w:r>
              <w:t>Επιθεώρηση εγκαταστάσεων παραγωγής</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jc w:val="center"/>
            </w:pPr>
            <w:r>
              <w:rPr>
                <w:rFonts w:cs="Arial"/>
                <w:b/>
                <w:szCs w:val="24"/>
                <w:lang w:val="en-US"/>
              </w:rPr>
              <w:t>7.6.7</w:t>
            </w:r>
          </w:p>
        </w:tc>
        <w:tc>
          <w:tcPr>
            <w:tcW w:w="6806" w:type="dxa"/>
          </w:tcPr>
          <w:p w:rsidR="00910CC9" w:rsidRPr="00AB25A7" w:rsidRDefault="00910CC9" w:rsidP="003655E0">
            <w:r>
              <w:t>Κανόνες υγιεινής κατά την παραγωγική διαδικασία</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jc w:val="center"/>
            </w:pPr>
            <w:r>
              <w:rPr>
                <w:rFonts w:cs="Arial"/>
                <w:b/>
                <w:szCs w:val="24"/>
                <w:lang w:val="en-US"/>
              </w:rPr>
              <w:t>7.6.8</w:t>
            </w:r>
          </w:p>
        </w:tc>
        <w:tc>
          <w:tcPr>
            <w:tcW w:w="6806" w:type="dxa"/>
          </w:tcPr>
          <w:p w:rsidR="00910CC9" w:rsidRPr="00AB25A7" w:rsidRDefault="00910CC9" w:rsidP="003655E0">
            <w:r>
              <w:t>Διαδικασία παραγωγής - νομοθεσία</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jc w:val="center"/>
            </w:pPr>
            <w:r>
              <w:rPr>
                <w:rFonts w:cs="Arial"/>
                <w:b/>
                <w:szCs w:val="24"/>
                <w:lang w:val="en-US"/>
              </w:rPr>
              <w:t>7.6.9</w:t>
            </w:r>
          </w:p>
        </w:tc>
        <w:tc>
          <w:tcPr>
            <w:tcW w:w="6806" w:type="dxa"/>
          </w:tcPr>
          <w:p w:rsidR="00910CC9" w:rsidRPr="00AB25A7" w:rsidRDefault="00910CC9" w:rsidP="003655E0">
            <w:r>
              <w:t xml:space="preserve">Βασικά έλαια παραγωγής του ελαίου </w:t>
            </w:r>
            <w:r>
              <w:rPr>
                <w:lang w:val="en-US"/>
              </w:rPr>
              <w:t>SAE</w:t>
            </w:r>
            <w:r>
              <w:t xml:space="preserve"> 15W</w:t>
            </w:r>
            <w:r w:rsidRPr="00AB25A7">
              <w:t>40</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jc w:val="center"/>
            </w:pPr>
            <w:r>
              <w:rPr>
                <w:rFonts w:cs="Arial"/>
                <w:b/>
                <w:szCs w:val="24"/>
                <w:lang w:val="en-US"/>
              </w:rPr>
              <w:t>7.6.10</w:t>
            </w:r>
          </w:p>
        </w:tc>
        <w:tc>
          <w:tcPr>
            <w:tcW w:w="6806" w:type="dxa"/>
          </w:tcPr>
          <w:p w:rsidR="00910CC9" w:rsidRPr="00AB25A7" w:rsidRDefault="00910CC9" w:rsidP="003655E0">
            <w:r>
              <w:t>Ανόργανα οξέα, βάσεις, τοξικές/καρκινογόνες ουσίες</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Pr="00AB25A7" w:rsidRDefault="00910CC9" w:rsidP="003655E0">
            <w:pPr>
              <w:jc w:val="center"/>
              <w:rPr>
                <w:b/>
              </w:rPr>
            </w:pPr>
            <w:r>
              <w:rPr>
                <w:b/>
              </w:rPr>
              <w:t>7.6.11</w:t>
            </w:r>
          </w:p>
        </w:tc>
        <w:tc>
          <w:tcPr>
            <w:tcW w:w="6806" w:type="dxa"/>
          </w:tcPr>
          <w:p w:rsidR="00910CC9" w:rsidRDefault="00910CC9" w:rsidP="003655E0">
            <w:r>
              <w:t>Αλλοίωση φυσικοχημικών χαρακτηριστικών ελαίου</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Pr="00AB25A7" w:rsidRDefault="00910CC9" w:rsidP="003655E0">
            <w:pPr>
              <w:jc w:val="center"/>
              <w:rPr>
                <w:b/>
              </w:rPr>
            </w:pPr>
            <w:r>
              <w:rPr>
                <w:b/>
              </w:rPr>
              <w:t>7.6.12</w:t>
            </w:r>
          </w:p>
        </w:tc>
        <w:tc>
          <w:tcPr>
            <w:tcW w:w="6806" w:type="dxa"/>
          </w:tcPr>
          <w:p w:rsidR="00910CC9" w:rsidRDefault="00910CC9" w:rsidP="003655E0">
            <w:r>
              <w:t>Ετικέτες σήμανσης</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Pr="00AB25A7" w:rsidRDefault="00910CC9" w:rsidP="003655E0">
            <w:pPr>
              <w:jc w:val="center"/>
              <w:rPr>
                <w:b/>
              </w:rPr>
            </w:pPr>
            <w:r>
              <w:rPr>
                <w:b/>
              </w:rPr>
              <w:t>7.6.13</w:t>
            </w:r>
          </w:p>
        </w:tc>
        <w:tc>
          <w:tcPr>
            <w:tcW w:w="6806" w:type="dxa"/>
          </w:tcPr>
          <w:p w:rsidR="00910CC9" w:rsidRDefault="00910CC9" w:rsidP="003655E0">
            <w:r>
              <w:t>Διαχείριση συσκευασιών</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Pr="00AB25A7" w:rsidRDefault="00910CC9" w:rsidP="003655E0">
            <w:pPr>
              <w:jc w:val="center"/>
              <w:rPr>
                <w:b/>
              </w:rPr>
            </w:pPr>
            <w:r>
              <w:rPr>
                <w:b/>
              </w:rPr>
              <w:t>7.6.14</w:t>
            </w:r>
          </w:p>
        </w:tc>
        <w:tc>
          <w:tcPr>
            <w:tcW w:w="6806" w:type="dxa"/>
          </w:tcPr>
          <w:p w:rsidR="00910CC9" w:rsidRDefault="00910CC9" w:rsidP="003655E0">
            <w:r>
              <w:t xml:space="preserve">Παράδοση </w:t>
            </w:r>
            <w:r w:rsidRPr="004D6CF6">
              <w:t>ελαίου</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Pr="00AB25A7" w:rsidRDefault="00910CC9" w:rsidP="003655E0">
            <w:pPr>
              <w:jc w:val="center"/>
              <w:rPr>
                <w:b/>
              </w:rPr>
            </w:pPr>
            <w:r>
              <w:rPr>
                <w:b/>
              </w:rPr>
              <w:t>7.6.15</w:t>
            </w:r>
          </w:p>
        </w:tc>
        <w:tc>
          <w:tcPr>
            <w:tcW w:w="6806" w:type="dxa"/>
          </w:tcPr>
          <w:p w:rsidR="00910CC9" w:rsidRDefault="00910CC9" w:rsidP="003655E0">
            <w:r>
              <w:t>Συμμόρφωση με ΕΚ 1907/2006</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Pr="00AB25A7" w:rsidRDefault="00910CC9" w:rsidP="003655E0">
            <w:pPr>
              <w:jc w:val="center"/>
              <w:rPr>
                <w:b/>
              </w:rPr>
            </w:pPr>
            <w:r>
              <w:rPr>
                <w:b/>
              </w:rPr>
              <w:t>7.6.16</w:t>
            </w:r>
          </w:p>
        </w:tc>
        <w:tc>
          <w:tcPr>
            <w:tcW w:w="6806" w:type="dxa"/>
          </w:tcPr>
          <w:p w:rsidR="00910CC9" w:rsidRDefault="00910CC9" w:rsidP="003655E0">
            <w:r>
              <w:t>Κόστος μεταφοράς δειγμάτων</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jc w:val="center"/>
              <w:rPr>
                <w:b/>
              </w:rPr>
            </w:pPr>
            <w:r>
              <w:rPr>
                <w:b/>
              </w:rPr>
              <w:t>7.7</w:t>
            </w:r>
          </w:p>
        </w:tc>
        <w:tc>
          <w:tcPr>
            <w:tcW w:w="6806" w:type="dxa"/>
          </w:tcPr>
          <w:p w:rsidR="00910CC9" w:rsidRDefault="00910CC9" w:rsidP="003655E0">
            <w:r>
              <w:t>Βεβαίωση ΣΕΔ</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jc w:val="center"/>
              <w:rPr>
                <w:b/>
              </w:rPr>
            </w:pPr>
            <w:r>
              <w:rPr>
                <w:b/>
              </w:rPr>
              <w:t>8</w:t>
            </w:r>
          </w:p>
        </w:tc>
        <w:tc>
          <w:tcPr>
            <w:tcW w:w="6806" w:type="dxa"/>
          </w:tcPr>
          <w:p w:rsidR="00910CC9" w:rsidRDefault="00910CC9" w:rsidP="003655E0">
            <w:r>
              <w:t>ΑΠΑΡΑΒΑΤΟΙ ΟΡΟΙ</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jc w:val="center"/>
              <w:rPr>
                <w:b/>
              </w:rPr>
            </w:pPr>
            <w:r>
              <w:rPr>
                <w:b/>
              </w:rPr>
              <w:t>8.1</w:t>
            </w:r>
          </w:p>
        </w:tc>
        <w:tc>
          <w:tcPr>
            <w:tcW w:w="6806" w:type="dxa"/>
          </w:tcPr>
          <w:p w:rsidR="00910CC9" w:rsidRDefault="00910CC9" w:rsidP="003655E0">
            <w:r>
              <w:t>Όλοι οι όροι θεωρούνται απαράβατοι</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jc w:val="center"/>
              <w:rPr>
                <w:b/>
              </w:rPr>
            </w:pPr>
            <w:r>
              <w:rPr>
                <w:b/>
              </w:rPr>
              <w:t>9</w:t>
            </w:r>
          </w:p>
        </w:tc>
        <w:tc>
          <w:tcPr>
            <w:tcW w:w="6806" w:type="dxa"/>
          </w:tcPr>
          <w:p w:rsidR="00910CC9" w:rsidRDefault="00910CC9" w:rsidP="003655E0">
            <w:r>
              <w:t>ΔΙΑΦΟΡΑ</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jc w:val="center"/>
              <w:rPr>
                <w:b/>
              </w:rPr>
            </w:pPr>
            <w:r>
              <w:rPr>
                <w:b/>
              </w:rPr>
              <w:t>9.1</w:t>
            </w:r>
          </w:p>
        </w:tc>
        <w:tc>
          <w:tcPr>
            <w:tcW w:w="6806" w:type="dxa"/>
          </w:tcPr>
          <w:p w:rsidR="00910CC9" w:rsidRDefault="00910CC9" w:rsidP="003655E0">
            <w:r>
              <w:t>Έλεγχος δειγμάτων σε άλλο χημικό εργαστήριο</w:t>
            </w:r>
          </w:p>
        </w:tc>
        <w:tc>
          <w:tcPr>
            <w:tcW w:w="4110" w:type="dxa"/>
          </w:tcPr>
          <w:p w:rsidR="00910CC9" w:rsidRDefault="00910CC9" w:rsidP="003655E0">
            <w:pPr>
              <w:tabs>
                <w:tab w:val="left" w:pos="720"/>
                <w:tab w:val="left" w:pos="1440"/>
                <w:tab w:val="left" w:pos="2160"/>
                <w:tab w:val="left" w:pos="2880"/>
              </w:tabs>
              <w:rPr>
                <w:rFonts w:cs="Arial"/>
                <w:b/>
                <w:szCs w:val="24"/>
              </w:rPr>
            </w:pPr>
          </w:p>
        </w:tc>
      </w:tr>
      <w:tr w:rsidR="00910CC9" w:rsidTr="003655E0">
        <w:tc>
          <w:tcPr>
            <w:tcW w:w="2687" w:type="dxa"/>
          </w:tcPr>
          <w:p w:rsidR="00910CC9" w:rsidRDefault="00910CC9" w:rsidP="003655E0">
            <w:pPr>
              <w:jc w:val="center"/>
              <w:rPr>
                <w:b/>
              </w:rPr>
            </w:pPr>
            <w:r>
              <w:rPr>
                <w:b/>
              </w:rPr>
              <w:t>9.2</w:t>
            </w:r>
          </w:p>
        </w:tc>
        <w:tc>
          <w:tcPr>
            <w:tcW w:w="6806" w:type="dxa"/>
          </w:tcPr>
          <w:p w:rsidR="00910CC9" w:rsidRPr="0099115B" w:rsidRDefault="00910CC9" w:rsidP="003655E0">
            <w:r>
              <w:t xml:space="preserve">Κατάργηση έτερων προδιαγραφών του ΠΝ </w:t>
            </w:r>
          </w:p>
        </w:tc>
        <w:tc>
          <w:tcPr>
            <w:tcW w:w="4110" w:type="dxa"/>
          </w:tcPr>
          <w:p w:rsidR="00910CC9" w:rsidRDefault="00910CC9" w:rsidP="003655E0">
            <w:pPr>
              <w:tabs>
                <w:tab w:val="left" w:pos="720"/>
                <w:tab w:val="left" w:pos="1440"/>
                <w:tab w:val="left" w:pos="2160"/>
                <w:tab w:val="left" w:pos="2880"/>
              </w:tabs>
              <w:rPr>
                <w:rFonts w:cs="Arial"/>
                <w:b/>
                <w:szCs w:val="24"/>
              </w:rPr>
            </w:pPr>
          </w:p>
        </w:tc>
      </w:tr>
    </w:tbl>
    <w:p w:rsidR="00910CC9" w:rsidRPr="006D74FB" w:rsidRDefault="00910CC9" w:rsidP="00910CC9">
      <w:pPr>
        <w:tabs>
          <w:tab w:val="left" w:pos="720"/>
          <w:tab w:val="left" w:pos="1440"/>
          <w:tab w:val="left" w:pos="2160"/>
          <w:tab w:val="left" w:pos="2880"/>
        </w:tabs>
        <w:jc w:val="right"/>
        <w:rPr>
          <w:rFonts w:cs="Arial"/>
          <w:b/>
          <w:szCs w:val="24"/>
        </w:rPr>
      </w:pPr>
    </w:p>
    <w:p w:rsidR="00910CC9" w:rsidRDefault="00910CC9" w:rsidP="00910CC9">
      <w:pPr>
        <w:tabs>
          <w:tab w:val="left" w:pos="720"/>
          <w:tab w:val="left" w:pos="1440"/>
          <w:tab w:val="left" w:pos="2160"/>
          <w:tab w:val="left" w:pos="2880"/>
        </w:tabs>
        <w:jc w:val="right"/>
        <w:rPr>
          <w:rFonts w:cs="Arial"/>
          <w:b/>
          <w:szCs w:val="24"/>
          <w:vertAlign w:val="superscript"/>
        </w:rPr>
        <w:sectPr w:rsidR="00910CC9" w:rsidSect="003655E0">
          <w:headerReference w:type="default" r:id="rId15"/>
          <w:pgSz w:w="16840" w:h="11907" w:orient="landscape" w:code="9"/>
          <w:pgMar w:top="993" w:right="1588" w:bottom="1276" w:left="1701" w:header="720" w:footer="720" w:gutter="0"/>
          <w:pgNumType w:fmt="numberInDash"/>
          <w:cols w:space="720"/>
          <w:docGrid w:linePitch="326"/>
        </w:sectPr>
      </w:pPr>
      <w:r>
        <w:rPr>
          <w:rFonts w:cs="Arial"/>
          <w:b/>
          <w:szCs w:val="24"/>
        </w:rPr>
        <w:t xml:space="preserve">Ο ΠΡΟΣΦΕΡΩΝ </w:t>
      </w:r>
      <w:r>
        <w:rPr>
          <w:rFonts w:cs="Arial"/>
          <w:b/>
          <w:szCs w:val="24"/>
          <w:vertAlign w:val="superscript"/>
        </w:rPr>
        <w:t>(2)</w:t>
      </w:r>
    </w:p>
    <w:p w:rsidR="00910CC9" w:rsidRPr="002A431C" w:rsidRDefault="00910CC9" w:rsidP="00910CC9">
      <w:pPr>
        <w:tabs>
          <w:tab w:val="left" w:pos="720"/>
          <w:tab w:val="left" w:pos="1440"/>
          <w:tab w:val="left" w:pos="2160"/>
          <w:tab w:val="left" w:pos="2880"/>
        </w:tabs>
        <w:jc w:val="both"/>
        <w:rPr>
          <w:b/>
          <w:szCs w:val="24"/>
          <w:u w:val="single"/>
        </w:rPr>
      </w:pPr>
      <w:r w:rsidRPr="002A431C">
        <w:rPr>
          <w:b/>
          <w:szCs w:val="24"/>
          <w:u w:val="single"/>
        </w:rPr>
        <w:lastRenderedPageBreak/>
        <w:t>ΟΔΗΓΙΕΣ</w:t>
      </w:r>
      <w:r>
        <w:rPr>
          <w:b/>
          <w:szCs w:val="24"/>
          <w:u w:val="single"/>
        </w:rPr>
        <w:t xml:space="preserve"> ΣΥΜΠΛΗΡΩΣΗΣ ΕΝΤΥΠΟΥ</w:t>
      </w:r>
    </w:p>
    <w:p w:rsidR="00910CC9" w:rsidRDefault="00910CC9" w:rsidP="00910CC9">
      <w:pPr>
        <w:tabs>
          <w:tab w:val="left" w:pos="720"/>
          <w:tab w:val="left" w:pos="1440"/>
          <w:tab w:val="left" w:pos="2160"/>
          <w:tab w:val="left" w:pos="2880"/>
        </w:tabs>
        <w:jc w:val="both"/>
        <w:rPr>
          <w:szCs w:val="24"/>
        </w:rPr>
      </w:pPr>
    </w:p>
    <w:p w:rsidR="00910CC9" w:rsidRDefault="00910CC9" w:rsidP="00910CC9">
      <w:pPr>
        <w:tabs>
          <w:tab w:val="left" w:pos="720"/>
          <w:tab w:val="left" w:pos="1440"/>
          <w:tab w:val="left" w:pos="2160"/>
          <w:tab w:val="left" w:pos="2880"/>
        </w:tabs>
        <w:jc w:val="both"/>
        <w:rPr>
          <w:szCs w:val="24"/>
        </w:rPr>
      </w:pPr>
      <w:r w:rsidRPr="002A431C">
        <w:rPr>
          <w:szCs w:val="24"/>
        </w:rPr>
        <w:t>(1)</w:t>
      </w:r>
      <w:r w:rsidRPr="002A431C">
        <w:rPr>
          <w:szCs w:val="24"/>
        </w:rPr>
        <w:tab/>
        <w:t xml:space="preserve">Αναγράφεται παρατήρηση, ως προς την συμφωνία ή την υπερκάλυψη της σχετικής απαίτησης, της παραγράφου ή υποπαραγράφου της προδιαγραφής, που αντιστοιχεί στον αριθμό στην ίδια γραμμή της πρώτης στήλης του πίνακα (Παράδειγμα: Συμφωνώ). Στην περίπτωση υπερκάλυψης, αυτή αιτιολογείται και, κατά περίπτωση, επισυνάπτονται σχετικά έγγραφα, που επιβεβαιώνουν την αιτιολόγηση. Γίνεται επίσης αναγραφή (ή επισύναψη), ζητούμενων στην προδιαγραφή, στοιχείων ή διευκρινίσεων. Για τις παραγράφους ή </w:t>
      </w:r>
      <w:proofErr w:type="spellStart"/>
      <w:r w:rsidRPr="002A431C">
        <w:rPr>
          <w:szCs w:val="24"/>
        </w:rPr>
        <w:t>υποπαραγράφους</w:t>
      </w:r>
      <w:proofErr w:type="spellEnd"/>
      <w:r w:rsidRPr="002A431C">
        <w:rPr>
          <w:szCs w:val="24"/>
        </w:rPr>
        <w:t>, που δεν αφορούν την συγκεκριμένη προμήθεια, αναφέρεται στην τρίτη στήλη του πίνακα η παρατήρηση, «Μη σχετική», ή άλλη παρόμοια. Οι παρατηρήσεις αφορούν στην προδιαγραφή, για την οποία δηλώνεται συμμόρφωση, όπως τροποποιήθηκε από την αναφερόμενη τροποποίηση.</w:t>
      </w:r>
    </w:p>
    <w:p w:rsidR="00910CC9" w:rsidRDefault="00910CC9" w:rsidP="00910CC9">
      <w:pPr>
        <w:tabs>
          <w:tab w:val="left" w:pos="720"/>
          <w:tab w:val="left" w:pos="1440"/>
          <w:tab w:val="left" w:pos="2160"/>
          <w:tab w:val="left" w:pos="2880"/>
        </w:tabs>
        <w:jc w:val="both"/>
        <w:rPr>
          <w:szCs w:val="24"/>
        </w:rPr>
      </w:pPr>
    </w:p>
    <w:p w:rsidR="00910CC9" w:rsidRDefault="00910CC9" w:rsidP="00910CC9">
      <w:pPr>
        <w:tabs>
          <w:tab w:val="left" w:pos="720"/>
          <w:tab w:val="left" w:pos="1440"/>
          <w:tab w:val="left" w:pos="2160"/>
          <w:tab w:val="left" w:pos="2880"/>
        </w:tabs>
        <w:jc w:val="both"/>
        <w:rPr>
          <w:szCs w:val="24"/>
        </w:rPr>
      </w:pPr>
    </w:p>
    <w:p w:rsidR="00910CC9" w:rsidRPr="002A431C" w:rsidRDefault="00910CC9" w:rsidP="00910CC9">
      <w:pPr>
        <w:tabs>
          <w:tab w:val="left" w:pos="720"/>
          <w:tab w:val="left" w:pos="1440"/>
          <w:tab w:val="left" w:pos="2160"/>
          <w:tab w:val="left" w:pos="2880"/>
        </w:tabs>
        <w:jc w:val="both"/>
        <w:rPr>
          <w:rFonts w:cs="Arial"/>
          <w:b/>
          <w:szCs w:val="24"/>
        </w:rPr>
      </w:pPr>
      <w:r>
        <w:rPr>
          <w:szCs w:val="24"/>
        </w:rPr>
        <w:t>(2)</w:t>
      </w:r>
      <w:r>
        <w:rPr>
          <w:szCs w:val="24"/>
        </w:rPr>
        <w:tab/>
      </w:r>
      <w:r>
        <w:t>Χώρος για τα στοιχεία καθώς και την υπογραφή και την σφραγίδα του προσφέροντος.</w:t>
      </w:r>
    </w:p>
    <w:p w:rsidR="00D51EED" w:rsidRPr="00B31E34" w:rsidRDefault="00D51EED" w:rsidP="005E0846">
      <w:pPr>
        <w:tabs>
          <w:tab w:val="left" w:pos="720"/>
          <w:tab w:val="left" w:pos="1440"/>
          <w:tab w:val="left" w:pos="2160"/>
          <w:tab w:val="left" w:pos="2880"/>
        </w:tabs>
        <w:jc w:val="both"/>
        <w:rPr>
          <w:rFonts w:cs="Arial"/>
          <w:szCs w:val="24"/>
        </w:rPr>
      </w:pPr>
    </w:p>
    <w:sectPr w:rsidR="00D51EED" w:rsidRPr="00B31E34" w:rsidSect="003655E0">
      <w:headerReference w:type="default" r:id="rId16"/>
      <w:pgSz w:w="11907" w:h="16840" w:code="9"/>
      <w:pgMar w:top="1588" w:right="1701" w:bottom="1701" w:left="1276" w:header="720" w:footer="720" w:gutter="0"/>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68F" w:rsidRDefault="0044768F">
      <w:r>
        <w:separator/>
      </w:r>
    </w:p>
  </w:endnote>
  <w:endnote w:type="continuationSeparator" w:id="0">
    <w:p w:rsidR="0044768F" w:rsidRDefault="0044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68F" w:rsidRDefault="0044768F" w:rsidP="003E79F9">
    <w:pPr>
      <w:pStyle w:val="ab"/>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4768F" w:rsidRDefault="0044768F">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68F" w:rsidRDefault="0044768F">
    <w:pPr>
      <w:pStyle w:val="ab"/>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68F" w:rsidRDefault="0044768F">
      <w:r>
        <w:separator/>
      </w:r>
    </w:p>
  </w:footnote>
  <w:footnote w:type="continuationSeparator" w:id="0">
    <w:p w:rsidR="0044768F" w:rsidRDefault="00447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68F" w:rsidRDefault="0044768F" w:rsidP="00C00306">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4768F" w:rsidRDefault="0044768F" w:rsidP="00FB5BAD">
    <w:pPr>
      <w:pStyle w:val="11"/>
    </w:pPr>
  </w:p>
  <w:p w:rsidR="0044768F" w:rsidRDefault="0044768F" w:rsidP="00FB5BAD">
    <w:pPr>
      <w:pStyle w:val="1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68F" w:rsidRDefault="0044768F" w:rsidP="007C122E">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- 2 -</w:t>
    </w:r>
    <w:r>
      <w:rPr>
        <w:rStyle w:val="a4"/>
      </w:rPr>
      <w:fldChar w:fldCharType="end"/>
    </w:r>
  </w:p>
  <w:p w:rsidR="0044768F" w:rsidRDefault="0044768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68F" w:rsidRPr="003B7AA9" w:rsidRDefault="0044768F" w:rsidP="003B7AA9">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68F" w:rsidRDefault="0044768F" w:rsidP="00FB5BAD">
    <w:pPr>
      <w:pStyle w:val="11"/>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AA9" w:rsidRDefault="003B7AA9" w:rsidP="0098763D">
    <w:pPr>
      <w:jc w:val="center"/>
    </w:pPr>
    <w:r>
      <w:fldChar w:fldCharType="begin"/>
    </w:r>
    <w:r>
      <w:instrText xml:space="preserve"> PAGE </w:instrText>
    </w:r>
    <w:r>
      <w:fldChar w:fldCharType="separate"/>
    </w:r>
    <w:r w:rsidR="00C57B29">
      <w:rPr>
        <w:noProof/>
      </w:rPr>
      <w:t>- 15 -</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68F" w:rsidRPr="00B76845" w:rsidRDefault="0044768F" w:rsidP="003655E0">
    <w:pPr>
      <w:pStyle w:val="a6"/>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68F" w:rsidRPr="00B76845" w:rsidRDefault="0044768F" w:rsidP="003655E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A2D"/>
    <w:multiLevelType w:val="multilevel"/>
    <w:tmpl w:val="05C48464"/>
    <w:lvl w:ilvl="0">
      <w:start w:val="6"/>
      <w:numFmt w:val="decimal"/>
      <w:lvlText w:val="%1"/>
      <w:lvlJc w:val="left"/>
      <w:pPr>
        <w:tabs>
          <w:tab w:val="num" w:pos="945"/>
        </w:tabs>
        <w:ind w:left="945" w:hanging="945"/>
      </w:pPr>
      <w:rPr>
        <w:rFonts w:cs="Arial" w:hint="default"/>
        <w:b/>
      </w:rPr>
    </w:lvl>
    <w:lvl w:ilvl="1">
      <w:start w:val="2"/>
      <w:numFmt w:val="decimal"/>
      <w:lvlText w:val="%1.%2"/>
      <w:lvlJc w:val="left"/>
      <w:pPr>
        <w:tabs>
          <w:tab w:val="num" w:pos="1985"/>
        </w:tabs>
        <w:ind w:left="1985" w:hanging="945"/>
      </w:pPr>
      <w:rPr>
        <w:rFonts w:cs="Arial" w:hint="default"/>
        <w:b/>
      </w:rPr>
    </w:lvl>
    <w:lvl w:ilvl="2">
      <w:start w:val="3"/>
      <w:numFmt w:val="decimal"/>
      <w:lvlText w:val="%1.%2.%3"/>
      <w:lvlJc w:val="left"/>
      <w:pPr>
        <w:tabs>
          <w:tab w:val="num" w:pos="3025"/>
        </w:tabs>
        <w:ind w:left="3025" w:hanging="945"/>
      </w:pPr>
      <w:rPr>
        <w:rFonts w:cs="Arial" w:hint="default"/>
        <w:b/>
      </w:rPr>
    </w:lvl>
    <w:lvl w:ilvl="3">
      <w:start w:val="1"/>
      <w:numFmt w:val="decimal"/>
      <w:lvlText w:val="%1.%2.%3.%4"/>
      <w:lvlJc w:val="left"/>
      <w:pPr>
        <w:tabs>
          <w:tab w:val="num" w:pos="4200"/>
        </w:tabs>
        <w:ind w:left="4200" w:hanging="1080"/>
      </w:pPr>
      <w:rPr>
        <w:rFonts w:cs="Arial" w:hint="default"/>
        <w:b/>
      </w:rPr>
    </w:lvl>
    <w:lvl w:ilvl="4">
      <w:start w:val="1"/>
      <w:numFmt w:val="decimal"/>
      <w:lvlText w:val="%1.%2.%3.%4.%5"/>
      <w:lvlJc w:val="left"/>
      <w:pPr>
        <w:tabs>
          <w:tab w:val="num" w:pos="5240"/>
        </w:tabs>
        <w:ind w:left="5240" w:hanging="1080"/>
      </w:pPr>
      <w:rPr>
        <w:rFonts w:cs="Arial" w:hint="default"/>
        <w:b/>
      </w:rPr>
    </w:lvl>
    <w:lvl w:ilvl="5">
      <w:start w:val="1"/>
      <w:numFmt w:val="decimal"/>
      <w:lvlText w:val="%1.%2.%3.%4.%5.%6"/>
      <w:lvlJc w:val="left"/>
      <w:pPr>
        <w:tabs>
          <w:tab w:val="num" w:pos="6640"/>
        </w:tabs>
        <w:ind w:left="6640" w:hanging="1440"/>
      </w:pPr>
      <w:rPr>
        <w:rFonts w:cs="Arial" w:hint="default"/>
        <w:b/>
      </w:rPr>
    </w:lvl>
    <w:lvl w:ilvl="6">
      <w:start w:val="1"/>
      <w:numFmt w:val="decimal"/>
      <w:lvlText w:val="%1.%2.%3.%4.%5.%6.%7"/>
      <w:lvlJc w:val="left"/>
      <w:pPr>
        <w:tabs>
          <w:tab w:val="num" w:pos="7680"/>
        </w:tabs>
        <w:ind w:left="7680" w:hanging="1440"/>
      </w:pPr>
      <w:rPr>
        <w:rFonts w:cs="Arial" w:hint="default"/>
        <w:b/>
      </w:rPr>
    </w:lvl>
    <w:lvl w:ilvl="7">
      <w:start w:val="1"/>
      <w:numFmt w:val="decimal"/>
      <w:lvlText w:val="%1.%2.%3.%4.%5.%6.%7.%8"/>
      <w:lvlJc w:val="left"/>
      <w:pPr>
        <w:tabs>
          <w:tab w:val="num" w:pos="9080"/>
        </w:tabs>
        <w:ind w:left="9080" w:hanging="1800"/>
      </w:pPr>
      <w:rPr>
        <w:rFonts w:cs="Arial" w:hint="default"/>
        <w:b/>
      </w:rPr>
    </w:lvl>
    <w:lvl w:ilvl="8">
      <w:start w:val="1"/>
      <w:numFmt w:val="decimal"/>
      <w:lvlText w:val="%1.%2.%3.%4.%5.%6.%7.%8.%9"/>
      <w:lvlJc w:val="left"/>
      <w:pPr>
        <w:tabs>
          <w:tab w:val="num" w:pos="10120"/>
        </w:tabs>
        <w:ind w:left="10120" w:hanging="1800"/>
      </w:pPr>
      <w:rPr>
        <w:rFonts w:cs="Arial" w:hint="default"/>
        <w:b/>
      </w:rPr>
    </w:lvl>
  </w:abstractNum>
  <w:abstractNum w:abstractNumId="1" w15:restartNumberingAfterBreak="0">
    <w:nsid w:val="03411132"/>
    <w:multiLevelType w:val="multilevel"/>
    <w:tmpl w:val="AD60A96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778"/>
        </w:tabs>
        <w:ind w:left="1778" w:hanging="36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5334"/>
        </w:tabs>
        <w:ind w:left="5334" w:hanging="108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530"/>
        </w:tabs>
        <w:ind w:left="8530" w:hanging="144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726"/>
        </w:tabs>
        <w:ind w:left="11726" w:hanging="1800"/>
      </w:pPr>
      <w:rPr>
        <w:rFonts w:hint="default"/>
      </w:rPr>
    </w:lvl>
    <w:lvl w:ilvl="8">
      <w:start w:val="1"/>
      <w:numFmt w:val="decimal"/>
      <w:lvlText w:val="%1.%2.%3.%4.%5.%6.%7.%8.%9"/>
      <w:lvlJc w:val="left"/>
      <w:pPr>
        <w:tabs>
          <w:tab w:val="num" w:pos="13144"/>
        </w:tabs>
        <w:ind w:left="13144" w:hanging="1800"/>
      </w:pPr>
      <w:rPr>
        <w:rFonts w:hint="default"/>
      </w:rPr>
    </w:lvl>
  </w:abstractNum>
  <w:abstractNum w:abstractNumId="2" w15:restartNumberingAfterBreak="0">
    <w:nsid w:val="05D611E1"/>
    <w:multiLevelType w:val="singleLevel"/>
    <w:tmpl w:val="2B28F55A"/>
    <w:lvl w:ilvl="0">
      <w:start w:val="1"/>
      <w:numFmt w:val="decimal"/>
      <w:lvlText w:val="2.4.7.%1. "/>
      <w:legacy w:legacy="1" w:legacySpace="0" w:legacyIndent="283"/>
      <w:lvlJc w:val="left"/>
      <w:pPr>
        <w:ind w:left="1699" w:hanging="283"/>
      </w:pPr>
      <w:rPr>
        <w:rFonts w:ascii="Arial" w:hAnsi="Arial" w:hint="default"/>
        <w:b w:val="0"/>
        <w:i w:val="0"/>
        <w:sz w:val="24"/>
        <w:u w:val="none"/>
      </w:rPr>
    </w:lvl>
  </w:abstractNum>
  <w:abstractNum w:abstractNumId="3" w15:restartNumberingAfterBreak="0">
    <w:nsid w:val="09F07159"/>
    <w:multiLevelType w:val="singleLevel"/>
    <w:tmpl w:val="41A83A78"/>
    <w:lvl w:ilvl="0">
      <w:start w:val="2"/>
      <w:numFmt w:val="decimal"/>
      <w:lvlText w:val="3.3.%1. "/>
      <w:legacy w:legacy="1" w:legacySpace="0" w:legacyIndent="283"/>
      <w:lvlJc w:val="left"/>
      <w:pPr>
        <w:ind w:left="1699" w:hanging="283"/>
      </w:pPr>
      <w:rPr>
        <w:rFonts w:ascii="Arial" w:hAnsi="Arial" w:hint="default"/>
        <w:b w:val="0"/>
        <w:i w:val="0"/>
        <w:sz w:val="24"/>
        <w:u w:val="none"/>
      </w:rPr>
    </w:lvl>
  </w:abstractNum>
  <w:abstractNum w:abstractNumId="4" w15:restartNumberingAfterBreak="0">
    <w:nsid w:val="19312BBC"/>
    <w:multiLevelType w:val="hybridMultilevel"/>
    <w:tmpl w:val="B4C8DB2C"/>
    <w:lvl w:ilvl="0" w:tplc="53BE3758">
      <w:start w:val="1"/>
      <w:numFmt w:val="decimal"/>
      <w:lvlText w:val="(%1)"/>
      <w:lvlJc w:val="left"/>
      <w:pPr>
        <w:tabs>
          <w:tab w:val="num" w:pos="2937"/>
        </w:tabs>
        <w:ind w:left="2937" w:hanging="810"/>
      </w:pPr>
      <w:rPr>
        <w:rFonts w:hint="default"/>
        <w:b/>
      </w:rPr>
    </w:lvl>
    <w:lvl w:ilvl="1" w:tplc="04080019" w:tentative="1">
      <w:start w:val="1"/>
      <w:numFmt w:val="lowerLetter"/>
      <w:lvlText w:val="%2."/>
      <w:lvlJc w:val="left"/>
      <w:pPr>
        <w:tabs>
          <w:tab w:val="num" w:pos="3207"/>
        </w:tabs>
        <w:ind w:left="3207" w:hanging="360"/>
      </w:pPr>
    </w:lvl>
    <w:lvl w:ilvl="2" w:tplc="0408001B" w:tentative="1">
      <w:start w:val="1"/>
      <w:numFmt w:val="lowerRoman"/>
      <w:lvlText w:val="%3."/>
      <w:lvlJc w:val="right"/>
      <w:pPr>
        <w:tabs>
          <w:tab w:val="num" w:pos="3927"/>
        </w:tabs>
        <w:ind w:left="3927" w:hanging="180"/>
      </w:pPr>
    </w:lvl>
    <w:lvl w:ilvl="3" w:tplc="0408000F" w:tentative="1">
      <w:start w:val="1"/>
      <w:numFmt w:val="decimal"/>
      <w:lvlText w:val="%4."/>
      <w:lvlJc w:val="left"/>
      <w:pPr>
        <w:tabs>
          <w:tab w:val="num" w:pos="4647"/>
        </w:tabs>
        <w:ind w:left="4647" w:hanging="360"/>
      </w:pPr>
    </w:lvl>
    <w:lvl w:ilvl="4" w:tplc="04080019" w:tentative="1">
      <w:start w:val="1"/>
      <w:numFmt w:val="lowerLetter"/>
      <w:lvlText w:val="%5."/>
      <w:lvlJc w:val="left"/>
      <w:pPr>
        <w:tabs>
          <w:tab w:val="num" w:pos="5367"/>
        </w:tabs>
        <w:ind w:left="5367" w:hanging="360"/>
      </w:pPr>
    </w:lvl>
    <w:lvl w:ilvl="5" w:tplc="0408001B" w:tentative="1">
      <w:start w:val="1"/>
      <w:numFmt w:val="lowerRoman"/>
      <w:lvlText w:val="%6."/>
      <w:lvlJc w:val="right"/>
      <w:pPr>
        <w:tabs>
          <w:tab w:val="num" w:pos="6087"/>
        </w:tabs>
        <w:ind w:left="6087" w:hanging="180"/>
      </w:pPr>
    </w:lvl>
    <w:lvl w:ilvl="6" w:tplc="0408000F" w:tentative="1">
      <w:start w:val="1"/>
      <w:numFmt w:val="decimal"/>
      <w:lvlText w:val="%7."/>
      <w:lvlJc w:val="left"/>
      <w:pPr>
        <w:tabs>
          <w:tab w:val="num" w:pos="6807"/>
        </w:tabs>
        <w:ind w:left="6807" w:hanging="360"/>
      </w:pPr>
    </w:lvl>
    <w:lvl w:ilvl="7" w:tplc="04080019" w:tentative="1">
      <w:start w:val="1"/>
      <w:numFmt w:val="lowerLetter"/>
      <w:lvlText w:val="%8."/>
      <w:lvlJc w:val="left"/>
      <w:pPr>
        <w:tabs>
          <w:tab w:val="num" w:pos="7527"/>
        </w:tabs>
        <w:ind w:left="7527" w:hanging="360"/>
      </w:pPr>
    </w:lvl>
    <w:lvl w:ilvl="8" w:tplc="0408001B" w:tentative="1">
      <w:start w:val="1"/>
      <w:numFmt w:val="lowerRoman"/>
      <w:lvlText w:val="%9."/>
      <w:lvlJc w:val="right"/>
      <w:pPr>
        <w:tabs>
          <w:tab w:val="num" w:pos="8247"/>
        </w:tabs>
        <w:ind w:left="8247" w:hanging="180"/>
      </w:pPr>
    </w:lvl>
  </w:abstractNum>
  <w:abstractNum w:abstractNumId="5" w15:restartNumberingAfterBreak="0">
    <w:nsid w:val="28174554"/>
    <w:multiLevelType w:val="singleLevel"/>
    <w:tmpl w:val="B2586352"/>
    <w:lvl w:ilvl="0">
      <w:start w:val="102"/>
      <w:numFmt w:val="decimal"/>
      <w:lvlText w:val="%1. "/>
      <w:legacy w:legacy="1" w:legacySpace="0" w:legacyIndent="283"/>
      <w:lvlJc w:val="left"/>
      <w:pPr>
        <w:ind w:left="883" w:hanging="283"/>
      </w:pPr>
      <w:rPr>
        <w:rFonts w:ascii="Arial" w:hAnsi="Arial" w:hint="default"/>
        <w:b w:val="0"/>
        <w:i w:val="0"/>
        <w:sz w:val="24"/>
        <w:u w:val="none"/>
      </w:rPr>
    </w:lvl>
  </w:abstractNum>
  <w:abstractNum w:abstractNumId="6" w15:restartNumberingAfterBreak="0">
    <w:nsid w:val="2A907E60"/>
    <w:multiLevelType w:val="hybridMultilevel"/>
    <w:tmpl w:val="7B6C6D1C"/>
    <w:lvl w:ilvl="0" w:tplc="725805A8">
      <w:start w:val="8"/>
      <w:numFmt w:val="decimal"/>
      <w:lvlText w:val="(%1)"/>
      <w:lvlJc w:val="left"/>
      <w:pPr>
        <w:tabs>
          <w:tab w:val="num" w:pos="5040"/>
        </w:tabs>
        <w:ind w:left="5040" w:hanging="2880"/>
      </w:pPr>
      <w:rPr>
        <w:rFonts w:hint="default"/>
        <w:b/>
      </w:rPr>
    </w:lvl>
    <w:lvl w:ilvl="1" w:tplc="04080019" w:tentative="1">
      <w:start w:val="1"/>
      <w:numFmt w:val="lowerLetter"/>
      <w:lvlText w:val="%2."/>
      <w:lvlJc w:val="left"/>
      <w:pPr>
        <w:tabs>
          <w:tab w:val="num" w:pos="3240"/>
        </w:tabs>
        <w:ind w:left="3240" w:hanging="360"/>
      </w:pPr>
    </w:lvl>
    <w:lvl w:ilvl="2" w:tplc="0408001B" w:tentative="1">
      <w:start w:val="1"/>
      <w:numFmt w:val="lowerRoman"/>
      <w:lvlText w:val="%3."/>
      <w:lvlJc w:val="right"/>
      <w:pPr>
        <w:tabs>
          <w:tab w:val="num" w:pos="3960"/>
        </w:tabs>
        <w:ind w:left="3960" w:hanging="180"/>
      </w:pPr>
    </w:lvl>
    <w:lvl w:ilvl="3" w:tplc="0408000F" w:tentative="1">
      <w:start w:val="1"/>
      <w:numFmt w:val="decimal"/>
      <w:lvlText w:val="%4."/>
      <w:lvlJc w:val="left"/>
      <w:pPr>
        <w:tabs>
          <w:tab w:val="num" w:pos="4680"/>
        </w:tabs>
        <w:ind w:left="4680" w:hanging="360"/>
      </w:pPr>
    </w:lvl>
    <w:lvl w:ilvl="4" w:tplc="04080019" w:tentative="1">
      <w:start w:val="1"/>
      <w:numFmt w:val="lowerLetter"/>
      <w:lvlText w:val="%5."/>
      <w:lvlJc w:val="left"/>
      <w:pPr>
        <w:tabs>
          <w:tab w:val="num" w:pos="5400"/>
        </w:tabs>
        <w:ind w:left="5400" w:hanging="360"/>
      </w:pPr>
    </w:lvl>
    <w:lvl w:ilvl="5" w:tplc="0408001B" w:tentative="1">
      <w:start w:val="1"/>
      <w:numFmt w:val="lowerRoman"/>
      <w:lvlText w:val="%6."/>
      <w:lvlJc w:val="right"/>
      <w:pPr>
        <w:tabs>
          <w:tab w:val="num" w:pos="6120"/>
        </w:tabs>
        <w:ind w:left="6120" w:hanging="180"/>
      </w:pPr>
    </w:lvl>
    <w:lvl w:ilvl="6" w:tplc="0408000F" w:tentative="1">
      <w:start w:val="1"/>
      <w:numFmt w:val="decimal"/>
      <w:lvlText w:val="%7."/>
      <w:lvlJc w:val="left"/>
      <w:pPr>
        <w:tabs>
          <w:tab w:val="num" w:pos="6840"/>
        </w:tabs>
        <w:ind w:left="6840" w:hanging="360"/>
      </w:pPr>
    </w:lvl>
    <w:lvl w:ilvl="7" w:tplc="04080019" w:tentative="1">
      <w:start w:val="1"/>
      <w:numFmt w:val="lowerLetter"/>
      <w:lvlText w:val="%8."/>
      <w:lvlJc w:val="left"/>
      <w:pPr>
        <w:tabs>
          <w:tab w:val="num" w:pos="7560"/>
        </w:tabs>
        <w:ind w:left="7560" w:hanging="360"/>
      </w:pPr>
    </w:lvl>
    <w:lvl w:ilvl="8" w:tplc="0408001B" w:tentative="1">
      <w:start w:val="1"/>
      <w:numFmt w:val="lowerRoman"/>
      <w:lvlText w:val="%9."/>
      <w:lvlJc w:val="right"/>
      <w:pPr>
        <w:tabs>
          <w:tab w:val="num" w:pos="8280"/>
        </w:tabs>
        <w:ind w:left="8280" w:hanging="180"/>
      </w:pPr>
    </w:lvl>
  </w:abstractNum>
  <w:abstractNum w:abstractNumId="7" w15:restartNumberingAfterBreak="0">
    <w:nsid w:val="2F3A05A0"/>
    <w:multiLevelType w:val="singleLevel"/>
    <w:tmpl w:val="16E23C6C"/>
    <w:lvl w:ilvl="0">
      <w:start w:val="3"/>
      <w:numFmt w:val="decimal"/>
      <w:lvlText w:val="3.3.%1. "/>
      <w:legacy w:legacy="1" w:legacySpace="0" w:legacyIndent="283"/>
      <w:lvlJc w:val="left"/>
      <w:pPr>
        <w:ind w:left="1699" w:hanging="283"/>
      </w:pPr>
      <w:rPr>
        <w:rFonts w:ascii="Arial" w:hAnsi="Arial" w:hint="default"/>
        <w:b w:val="0"/>
        <w:i w:val="0"/>
        <w:sz w:val="24"/>
        <w:u w:val="none"/>
      </w:rPr>
    </w:lvl>
  </w:abstractNum>
  <w:abstractNum w:abstractNumId="8" w15:restartNumberingAfterBreak="0">
    <w:nsid w:val="2FB57525"/>
    <w:multiLevelType w:val="hybridMultilevel"/>
    <w:tmpl w:val="D1EA75F8"/>
    <w:lvl w:ilvl="0" w:tplc="483EFF2C">
      <w:start w:val="4"/>
      <w:numFmt w:val="decimal"/>
      <w:lvlText w:val="(%1)"/>
      <w:lvlJc w:val="left"/>
      <w:pPr>
        <w:tabs>
          <w:tab w:val="num" w:pos="2820"/>
        </w:tabs>
        <w:ind w:left="2820" w:hanging="690"/>
      </w:pPr>
      <w:rPr>
        <w:rFonts w:hint="default"/>
      </w:rPr>
    </w:lvl>
    <w:lvl w:ilvl="1" w:tplc="04080019" w:tentative="1">
      <w:start w:val="1"/>
      <w:numFmt w:val="lowerLetter"/>
      <w:lvlText w:val="%2."/>
      <w:lvlJc w:val="left"/>
      <w:pPr>
        <w:tabs>
          <w:tab w:val="num" w:pos="3210"/>
        </w:tabs>
        <w:ind w:left="3210" w:hanging="360"/>
      </w:pPr>
    </w:lvl>
    <w:lvl w:ilvl="2" w:tplc="0408001B" w:tentative="1">
      <w:start w:val="1"/>
      <w:numFmt w:val="lowerRoman"/>
      <w:lvlText w:val="%3."/>
      <w:lvlJc w:val="right"/>
      <w:pPr>
        <w:tabs>
          <w:tab w:val="num" w:pos="3930"/>
        </w:tabs>
        <w:ind w:left="3930" w:hanging="180"/>
      </w:pPr>
    </w:lvl>
    <w:lvl w:ilvl="3" w:tplc="0408000F" w:tentative="1">
      <w:start w:val="1"/>
      <w:numFmt w:val="decimal"/>
      <w:lvlText w:val="%4."/>
      <w:lvlJc w:val="left"/>
      <w:pPr>
        <w:tabs>
          <w:tab w:val="num" w:pos="4650"/>
        </w:tabs>
        <w:ind w:left="4650" w:hanging="360"/>
      </w:pPr>
    </w:lvl>
    <w:lvl w:ilvl="4" w:tplc="04080019" w:tentative="1">
      <w:start w:val="1"/>
      <w:numFmt w:val="lowerLetter"/>
      <w:lvlText w:val="%5."/>
      <w:lvlJc w:val="left"/>
      <w:pPr>
        <w:tabs>
          <w:tab w:val="num" w:pos="5370"/>
        </w:tabs>
        <w:ind w:left="5370" w:hanging="360"/>
      </w:pPr>
    </w:lvl>
    <w:lvl w:ilvl="5" w:tplc="0408001B" w:tentative="1">
      <w:start w:val="1"/>
      <w:numFmt w:val="lowerRoman"/>
      <w:lvlText w:val="%6."/>
      <w:lvlJc w:val="right"/>
      <w:pPr>
        <w:tabs>
          <w:tab w:val="num" w:pos="6090"/>
        </w:tabs>
        <w:ind w:left="6090" w:hanging="180"/>
      </w:pPr>
    </w:lvl>
    <w:lvl w:ilvl="6" w:tplc="0408000F" w:tentative="1">
      <w:start w:val="1"/>
      <w:numFmt w:val="decimal"/>
      <w:lvlText w:val="%7."/>
      <w:lvlJc w:val="left"/>
      <w:pPr>
        <w:tabs>
          <w:tab w:val="num" w:pos="6810"/>
        </w:tabs>
        <w:ind w:left="6810" w:hanging="360"/>
      </w:pPr>
    </w:lvl>
    <w:lvl w:ilvl="7" w:tplc="04080019" w:tentative="1">
      <w:start w:val="1"/>
      <w:numFmt w:val="lowerLetter"/>
      <w:lvlText w:val="%8."/>
      <w:lvlJc w:val="left"/>
      <w:pPr>
        <w:tabs>
          <w:tab w:val="num" w:pos="7530"/>
        </w:tabs>
        <w:ind w:left="7530" w:hanging="360"/>
      </w:pPr>
    </w:lvl>
    <w:lvl w:ilvl="8" w:tplc="0408001B" w:tentative="1">
      <w:start w:val="1"/>
      <w:numFmt w:val="lowerRoman"/>
      <w:lvlText w:val="%9."/>
      <w:lvlJc w:val="right"/>
      <w:pPr>
        <w:tabs>
          <w:tab w:val="num" w:pos="8250"/>
        </w:tabs>
        <w:ind w:left="8250" w:hanging="180"/>
      </w:pPr>
    </w:lvl>
  </w:abstractNum>
  <w:abstractNum w:abstractNumId="9" w15:restartNumberingAfterBreak="0">
    <w:nsid w:val="30770E1F"/>
    <w:multiLevelType w:val="hybridMultilevel"/>
    <w:tmpl w:val="74961462"/>
    <w:lvl w:ilvl="0" w:tplc="E972609A">
      <w:start w:val="1"/>
      <w:numFmt w:val="decimal"/>
      <w:lvlText w:val="(%1)"/>
      <w:lvlJc w:val="left"/>
      <w:pPr>
        <w:tabs>
          <w:tab w:val="num" w:pos="1140"/>
        </w:tabs>
        <w:ind w:left="1140" w:hanging="690"/>
      </w:pPr>
      <w:rPr>
        <w:rFonts w:hint="default"/>
      </w:rPr>
    </w:lvl>
    <w:lvl w:ilvl="1" w:tplc="04080019" w:tentative="1">
      <w:start w:val="1"/>
      <w:numFmt w:val="lowerLetter"/>
      <w:lvlText w:val="%2."/>
      <w:lvlJc w:val="left"/>
      <w:pPr>
        <w:tabs>
          <w:tab w:val="num" w:pos="1530"/>
        </w:tabs>
        <w:ind w:left="1530" w:hanging="360"/>
      </w:pPr>
    </w:lvl>
    <w:lvl w:ilvl="2" w:tplc="0408001B" w:tentative="1">
      <w:start w:val="1"/>
      <w:numFmt w:val="lowerRoman"/>
      <w:lvlText w:val="%3."/>
      <w:lvlJc w:val="right"/>
      <w:pPr>
        <w:tabs>
          <w:tab w:val="num" w:pos="2250"/>
        </w:tabs>
        <w:ind w:left="2250" w:hanging="180"/>
      </w:pPr>
    </w:lvl>
    <w:lvl w:ilvl="3" w:tplc="0408000F" w:tentative="1">
      <w:start w:val="1"/>
      <w:numFmt w:val="decimal"/>
      <w:lvlText w:val="%4."/>
      <w:lvlJc w:val="left"/>
      <w:pPr>
        <w:tabs>
          <w:tab w:val="num" w:pos="2970"/>
        </w:tabs>
        <w:ind w:left="2970" w:hanging="360"/>
      </w:pPr>
    </w:lvl>
    <w:lvl w:ilvl="4" w:tplc="04080019" w:tentative="1">
      <w:start w:val="1"/>
      <w:numFmt w:val="lowerLetter"/>
      <w:lvlText w:val="%5."/>
      <w:lvlJc w:val="left"/>
      <w:pPr>
        <w:tabs>
          <w:tab w:val="num" w:pos="3690"/>
        </w:tabs>
        <w:ind w:left="3690" w:hanging="360"/>
      </w:pPr>
    </w:lvl>
    <w:lvl w:ilvl="5" w:tplc="0408001B" w:tentative="1">
      <w:start w:val="1"/>
      <w:numFmt w:val="lowerRoman"/>
      <w:lvlText w:val="%6."/>
      <w:lvlJc w:val="right"/>
      <w:pPr>
        <w:tabs>
          <w:tab w:val="num" w:pos="4410"/>
        </w:tabs>
        <w:ind w:left="4410" w:hanging="180"/>
      </w:pPr>
    </w:lvl>
    <w:lvl w:ilvl="6" w:tplc="0408000F" w:tentative="1">
      <w:start w:val="1"/>
      <w:numFmt w:val="decimal"/>
      <w:lvlText w:val="%7."/>
      <w:lvlJc w:val="left"/>
      <w:pPr>
        <w:tabs>
          <w:tab w:val="num" w:pos="5130"/>
        </w:tabs>
        <w:ind w:left="5130" w:hanging="360"/>
      </w:pPr>
    </w:lvl>
    <w:lvl w:ilvl="7" w:tplc="04080019" w:tentative="1">
      <w:start w:val="1"/>
      <w:numFmt w:val="lowerLetter"/>
      <w:lvlText w:val="%8."/>
      <w:lvlJc w:val="left"/>
      <w:pPr>
        <w:tabs>
          <w:tab w:val="num" w:pos="5850"/>
        </w:tabs>
        <w:ind w:left="5850" w:hanging="360"/>
      </w:pPr>
    </w:lvl>
    <w:lvl w:ilvl="8" w:tplc="0408001B" w:tentative="1">
      <w:start w:val="1"/>
      <w:numFmt w:val="lowerRoman"/>
      <w:lvlText w:val="%9."/>
      <w:lvlJc w:val="right"/>
      <w:pPr>
        <w:tabs>
          <w:tab w:val="num" w:pos="6570"/>
        </w:tabs>
        <w:ind w:left="6570" w:hanging="180"/>
      </w:pPr>
    </w:lvl>
  </w:abstractNum>
  <w:abstractNum w:abstractNumId="10" w15:restartNumberingAfterBreak="0">
    <w:nsid w:val="32D848F5"/>
    <w:multiLevelType w:val="singleLevel"/>
    <w:tmpl w:val="490268C8"/>
    <w:lvl w:ilvl="0">
      <w:start w:val="2"/>
      <w:numFmt w:val="decimal"/>
      <w:lvlText w:val="3.5.1.%1. "/>
      <w:legacy w:legacy="1" w:legacySpace="0" w:legacyIndent="283"/>
      <w:lvlJc w:val="left"/>
      <w:pPr>
        <w:ind w:left="1693" w:hanging="283"/>
      </w:pPr>
      <w:rPr>
        <w:rFonts w:ascii="Arial" w:hAnsi="Arial" w:hint="default"/>
        <w:b w:val="0"/>
        <w:i w:val="0"/>
        <w:sz w:val="24"/>
        <w:u w:val="none"/>
      </w:rPr>
    </w:lvl>
  </w:abstractNum>
  <w:abstractNum w:abstractNumId="11" w15:restartNumberingAfterBreak="0">
    <w:nsid w:val="40AA7C7E"/>
    <w:multiLevelType w:val="singleLevel"/>
    <w:tmpl w:val="83ACD980"/>
    <w:lvl w:ilvl="0">
      <w:start w:val="3"/>
      <w:numFmt w:val="decimal"/>
      <w:lvlText w:val="3.4.1.%1. "/>
      <w:legacy w:legacy="1" w:legacySpace="0" w:legacyIndent="283"/>
      <w:lvlJc w:val="left"/>
      <w:pPr>
        <w:ind w:left="1699" w:hanging="283"/>
      </w:pPr>
      <w:rPr>
        <w:rFonts w:ascii="Arial" w:hAnsi="Arial" w:hint="default"/>
        <w:b w:val="0"/>
        <w:i w:val="0"/>
        <w:sz w:val="24"/>
        <w:u w:val="none"/>
      </w:rPr>
    </w:lvl>
  </w:abstractNum>
  <w:abstractNum w:abstractNumId="12" w15:restartNumberingAfterBreak="0">
    <w:nsid w:val="40C173DA"/>
    <w:multiLevelType w:val="multilevel"/>
    <w:tmpl w:val="D83C26CA"/>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1965"/>
        </w:tabs>
        <w:ind w:left="1965" w:hanging="525"/>
      </w:pPr>
      <w:rPr>
        <w:rFonts w:hint="default"/>
        <w:b/>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3" w15:restartNumberingAfterBreak="0">
    <w:nsid w:val="431C49C2"/>
    <w:multiLevelType w:val="hybridMultilevel"/>
    <w:tmpl w:val="1CF64CA2"/>
    <w:lvl w:ilvl="0" w:tplc="86C26682">
      <w:start w:val="3"/>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4" w15:restartNumberingAfterBreak="0">
    <w:nsid w:val="45895936"/>
    <w:multiLevelType w:val="hybridMultilevel"/>
    <w:tmpl w:val="B95CA402"/>
    <w:lvl w:ilvl="0" w:tplc="F0382EEE">
      <w:start w:val="8"/>
      <w:numFmt w:val="decimal"/>
      <w:lvlText w:val="%1."/>
      <w:lvlJc w:val="left"/>
      <w:pPr>
        <w:tabs>
          <w:tab w:val="num" w:pos="1440"/>
        </w:tabs>
        <w:ind w:left="1440" w:hanging="720"/>
      </w:pPr>
      <w:rPr>
        <w:rFonts w:hint="default"/>
        <w:u w:val="none"/>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5" w15:restartNumberingAfterBreak="0">
    <w:nsid w:val="45FC216C"/>
    <w:multiLevelType w:val="singleLevel"/>
    <w:tmpl w:val="E7F2BDC6"/>
    <w:lvl w:ilvl="0">
      <w:start w:val="7"/>
      <w:numFmt w:val="decimal"/>
      <w:lvlText w:val=""/>
      <w:lvlJc w:val="left"/>
      <w:pPr>
        <w:tabs>
          <w:tab w:val="num" w:pos="360"/>
        </w:tabs>
        <w:ind w:left="360" w:hanging="360"/>
      </w:pPr>
      <w:rPr>
        <w:rFonts w:ascii="Times New Roman" w:hAnsi="Times New Roman" w:cs="Times New Roman" w:hint="default"/>
      </w:rPr>
    </w:lvl>
  </w:abstractNum>
  <w:abstractNum w:abstractNumId="16" w15:restartNumberingAfterBreak="0">
    <w:nsid w:val="4C5F268A"/>
    <w:multiLevelType w:val="multilevel"/>
    <w:tmpl w:val="65CA6008"/>
    <w:lvl w:ilvl="0">
      <w:start w:val="6"/>
      <w:numFmt w:val="decimal"/>
      <w:lvlText w:val="%1"/>
      <w:lvlJc w:val="left"/>
      <w:pPr>
        <w:tabs>
          <w:tab w:val="num" w:pos="1020"/>
        </w:tabs>
        <w:ind w:left="1020" w:hanging="1020"/>
      </w:pPr>
      <w:rPr>
        <w:rFonts w:hint="default"/>
        <w:b/>
      </w:rPr>
    </w:lvl>
    <w:lvl w:ilvl="1">
      <w:start w:val="2"/>
      <w:numFmt w:val="decimal"/>
      <w:lvlText w:val="%1.%2"/>
      <w:lvlJc w:val="left"/>
      <w:pPr>
        <w:tabs>
          <w:tab w:val="num" w:pos="2051"/>
        </w:tabs>
        <w:ind w:left="2051" w:hanging="1020"/>
      </w:pPr>
      <w:rPr>
        <w:rFonts w:hint="default"/>
        <w:b/>
      </w:rPr>
    </w:lvl>
    <w:lvl w:ilvl="2">
      <w:start w:val="3"/>
      <w:numFmt w:val="decimal"/>
      <w:lvlText w:val="%1.%2.%3"/>
      <w:lvlJc w:val="left"/>
      <w:pPr>
        <w:tabs>
          <w:tab w:val="num" w:pos="3082"/>
        </w:tabs>
        <w:ind w:left="3082" w:hanging="1020"/>
      </w:pPr>
      <w:rPr>
        <w:rFonts w:hint="default"/>
        <w:b/>
      </w:rPr>
    </w:lvl>
    <w:lvl w:ilvl="3">
      <w:start w:val="1"/>
      <w:numFmt w:val="decimal"/>
      <w:lvlText w:val="%1.%2.%3.%4"/>
      <w:lvlJc w:val="left"/>
      <w:pPr>
        <w:tabs>
          <w:tab w:val="num" w:pos="4173"/>
        </w:tabs>
        <w:ind w:left="4173" w:hanging="1080"/>
      </w:pPr>
      <w:rPr>
        <w:rFonts w:hint="default"/>
        <w:b/>
      </w:rPr>
    </w:lvl>
    <w:lvl w:ilvl="4">
      <w:start w:val="1"/>
      <w:numFmt w:val="decimal"/>
      <w:lvlText w:val="%1.%2.%3.%4.%5"/>
      <w:lvlJc w:val="left"/>
      <w:pPr>
        <w:tabs>
          <w:tab w:val="num" w:pos="5204"/>
        </w:tabs>
        <w:ind w:left="5204" w:hanging="1080"/>
      </w:pPr>
      <w:rPr>
        <w:rFonts w:hint="default"/>
        <w:b/>
      </w:rPr>
    </w:lvl>
    <w:lvl w:ilvl="5">
      <w:start w:val="1"/>
      <w:numFmt w:val="decimal"/>
      <w:lvlText w:val="%1.%2.%3.%4.%5.%6"/>
      <w:lvlJc w:val="left"/>
      <w:pPr>
        <w:tabs>
          <w:tab w:val="num" w:pos="6595"/>
        </w:tabs>
        <w:ind w:left="6595" w:hanging="1440"/>
      </w:pPr>
      <w:rPr>
        <w:rFonts w:hint="default"/>
        <w:b/>
      </w:rPr>
    </w:lvl>
    <w:lvl w:ilvl="6">
      <w:start w:val="1"/>
      <w:numFmt w:val="decimal"/>
      <w:lvlText w:val="%1.%2.%3.%4.%5.%6.%7"/>
      <w:lvlJc w:val="left"/>
      <w:pPr>
        <w:tabs>
          <w:tab w:val="num" w:pos="7626"/>
        </w:tabs>
        <w:ind w:left="7626" w:hanging="1440"/>
      </w:pPr>
      <w:rPr>
        <w:rFonts w:hint="default"/>
        <w:b/>
      </w:rPr>
    </w:lvl>
    <w:lvl w:ilvl="7">
      <w:start w:val="1"/>
      <w:numFmt w:val="decimal"/>
      <w:lvlText w:val="%1.%2.%3.%4.%5.%6.%7.%8"/>
      <w:lvlJc w:val="left"/>
      <w:pPr>
        <w:tabs>
          <w:tab w:val="num" w:pos="9017"/>
        </w:tabs>
        <w:ind w:left="9017" w:hanging="1800"/>
      </w:pPr>
      <w:rPr>
        <w:rFonts w:hint="default"/>
        <w:b/>
      </w:rPr>
    </w:lvl>
    <w:lvl w:ilvl="8">
      <w:start w:val="1"/>
      <w:numFmt w:val="decimal"/>
      <w:lvlText w:val="%1.%2.%3.%4.%5.%6.%7.%8.%9"/>
      <w:lvlJc w:val="left"/>
      <w:pPr>
        <w:tabs>
          <w:tab w:val="num" w:pos="10048"/>
        </w:tabs>
        <w:ind w:left="10048" w:hanging="1800"/>
      </w:pPr>
      <w:rPr>
        <w:rFonts w:hint="default"/>
        <w:b/>
      </w:rPr>
    </w:lvl>
  </w:abstractNum>
  <w:abstractNum w:abstractNumId="17" w15:restartNumberingAfterBreak="0">
    <w:nsid w:val="578C4E58"/>
    <w:multiLevelType w:val="multilevel"/>
    <w:tmpl w:val="7B2CE77E"/>
    <w:lvl w:ilvl="0">
      <w:start w:val="1"/>
      <w:numFmt w:val="decimal"/>
      <w:lvlText w:val="%1"/>
      <w:lvlJc w:val="left"/>
      <w:pPr>
        <w:tabs>
          <w:tab w:val="num" w:pos="525"/>
        </w:tabs>
        <w:ind w:left="525" w:hanging="525"/>
      </w:pPr>
      <w:rPr>
        <w:rFonts w:hint="default"/>
      </w:rPr>
    </w:lvl>
    <w:lvl w:ilvl="1">
      <w:start w:val="4"/>
      <w:numFmt w:val="decimal"/>
      <w:lvlText w:val="%1.%2"/>
      <w:lvlJc w:val="left"/>
      <w:pPr>
        <w:tabs>
          <w:tab w:val="num" w:pos="1588"/>
        </w:tabs>
        <w:ind w:left="1588" w:hanging="525"/>
      </w:pPr>
      <w:rPr>
        <w:rFonts w:hint="default"/>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4269"/>
        </w:tabs>
        <w:ind w:left="4269" w:hanging="1080"/>
      </w:pPr>
      <w:rPr>
        <w:rFonts w:hint="default"/>
      </w:rPr>
    </w:lvl>
    <w:lvl w:ilvl="4">
      <w:start w:val="1"/>
      <w:numFmt w:val="decimal"/>
      <w:lvlText w:val="%1.%2.%3.%4.%5"/>
      <w:lvlJc w:val="left"/>
      <w:pPr>
        <w:tabs>
          <w:tab w:val="num" w:pos="5332"/>
        </w:tabs>
        <w:ind w:left="5332" w:hanging="1080"/>
      </w:pPr>
      <w:rPr>
        <w:rFonts w:hint="default"/>
      </w:rPr>
    </w:lvl>
    <w:lvl w:ilvl="5">
      <w:start w:val="1"/>
      <w:numFmt w:val="decimal"/>
      <w:lvlText w:val="%1.%2.%3.%4.%5.%6"/>
      <w:lvlJc w:val="left"/>
      <w:pPr>
        <w:tabs>
          <w:tab w:val="num" w:pos="6755"/>
        </w:tabs>
        <w:ind w:left="6755" w:hanging="1440"/>
      </w:pPr>
      <w:rPr>
        <w:rFonts w:hint="default"/>
      </w:rPr>
    </w:lvl>
    <w:lvl w:ilvl="6">
      <w:start w:val="1"/>
      <w:numFmt w:val="decimal"/>
      <w:lvlText w:val="%1.%2.%3.%4.%5.%6.%7"/>
      <w:lvlJc w:val="left"/>
      <w:pPr>
        <w:tabs>
          <w:tab w:val="num" w:pos="7818"/>
        </w:tabs>
        <w:ind w:left="7818" w:hanging="1440"/>
      </w:pPr>
      <w:rPr>
        <w:rFonts w:hint="default"/>
      </w:rPr>
    </w:lvl>
    <w:lvl w:ilvl="7">
      <w:start w:val="1"/>
      <w:numFmt w:val="decimal"/>
      <w:lvlText w:val="%1.%2.%3.%4.%5.%6.%7.%8"/>
      <w:lvlJc w:val="left"/>
      <w:pPr>
        <w:tabs>
          <w:tab w:val="num" w:pos="9241"/>
        </w:tabs>
        <w:ind w:left="9241" w:hanging="1800"/>
      </w:pPr>
      <w:rPr>
        <w:rFonts w:hint="default"/>
      </w:rPr>
    </w:lvl>
    <w:lvl w:ilvl="8">
      <w:start w:val="1"/>
      <w:numFmt w:val="decimal"/>
      <w:lvlText w:val="%1.%2.%3.%4.%5.%6.%7.%8.%9"/>
      <w:lvlJc w:val="left"/>
      <w:pPr>
        <w:tabs>
          <w:tab w:val="num" w:pos="10304"/>
        </w:tabs>
        <w:ind w:left="10304" w:hanging="1800"/>
      </w:pPr>
      <w:rPr>
        <w:rFonts w:hint="default"/>
      </w:rPr>
    </w:lvl>
  </w:abstractNum>
  <w:abstractNum w:abstractNumId="18" w15:restartNumberingAfterBreak="0">
    <w:nsid w:val="60822BEA"/>
    <w:multiLevelType w:val="hybridMultilevel"/>
    <w:tmpl w:val="E968C822"/>
    <w:lvl w:ilvl="0" w:tplc="E5FEE20E">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9" w15:restartNumberingAfterBreak="0">
    <w:nsid w:val="6E591A43"/>
    <w:multiLevelType w:val="multilevel"/>
    <w:tmpl w:val="5D5AD050"/>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1800"/>
        </w:tabs>
        <w:ind w:left="180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5400"/>
        </w:tabs>
        <w:ind w:left="5400" w:hanging="1080"/>
      </w:pPr>
      <w:rPr>
        <w:rFonts w:hint="default"/>
        <w:b/>
      </w:rPr>
    </w:lvl>
    <w:lvl w:ilvl="4">
      <w:start w:val="1"/>
      <w:numFmt w:val="decimal"/>
      <w:lvlText w:val="%1.%2.%3.%4.%5"/>
      <w:lvlJc w:val="left"/>
      <w:pPr>
        <w:tabs>
          <w:tab w:val="num" w:pos="6840"/>
        </w:tabs>
        <w:ind w:left="6840" w:hanging="1080"/>
      </w:pPr>
      <w:rPr>
        <w:rFonts w:hint="default"/>
        <w:b/>
      </w:rPr>
    </w:lvl>
    <w:lvl w:ilvl="5">
      <w:start w:val="1"/>
      <w:numFmt w:val="decimal"/>
      <w:lvlText w:val="%1.%2.%3.%4.%5.%6"/>
      <w:lvlJc w:val="left"/>
      <w:pPr>
        <w:tabs>
          <w:tab w:val="num" w:pos="8640"/>
        </w:tabs>
        <w:ind w:left="8640" w:hanging="1440"/>
      </w:pPr>
      <w:rPr>
        <w:rFonts w:hint="default"/>
        <w:b/>
      </w:rPr>
    </w:lvl>
    <w:lvl w:ilvl="6">
      <w:start w:val="1"/>
      <w:numFmt w:val="decimal"/>
      <w:lvlText w:val="%1.%2.%3.%4.%5.%6.%7"/>
      <w:lvlJc w:val="left"/>
      <w:pPr>
        <w:tabs>
          <w:tab w:val="num" w:pos="10080"/>
        </w:tabs>
        <w:ind w:left="10080" w:hanging="1440"/>
      </w:pPr>
      <w:rPr>
        <w:rFonts w:hint="default"/>
        <w:b/>
      </w:rPr>
    </w:lvl>
    <w:lvl w:ilvl="7">
      <w:start w:val="1"/>
      <w:numFmt w:val="decimal"/>
      <w:lvlText w:val="%1.%2.%3.%4.%5.%6.%7.%8"/>
      <w:lvlJc w:val="left"/>
      <w:pPr>
        <w:tabs>
          <w:tab w:val="num" w:pos="11880"/>
        </w:tabs>
        <w:ind w:left="11880" w:hanging="1800"/>
      </w:pPr>
      <w:rPr>
        <w:rFonts w:hint="default"/>
        <w:b/>
      </w:rPr>
    </w:lvl>
    <w:lvl w:ilvl="8">
      <w:start w:val="1"/>
      <w:numFmt w:val="decimal"/>
      <w:lvlText w:val="%1.%2.%3.%4.%5.%6.%7.%8.%9"/>
      <w:lvlJc w:val="left"/>
      <w:pPr>
        <w:tabs>
          <w:tab w:val="num" w:pos="13320"/>
        </w:tabs>
        <w:ind w:left="13320" w:hanging="1800"/>
      </w:pPr>
      <w:rPr>
        <w:rFonts w:hint="default"/>
        <w:b/>
      </w:rPr>
    </w:lvl>
  </w:abstractNum>
  <w:abstractNum w:abstractNumId="20" w15:restartNumberingAfterBreak="0">
    <w:nsid w:val="700962B1"/>
    <w:multiLevelType w:val="hybridMultilevel"/>
    <w:tmpl w:val="7ED2B8B2"/>
    <w:lvl w:ilvl="0" w:tplc="B1268CC2">
      <w:start w:val="9"/>
      <w:numFmt w:val="decimal"/>
      <w:lvlText w:val="(%1)"/>
      <w:lvlJc w:val="left"/>
      <w:pPr>
        <w:tabs>
          <w:tab w:val="num" w:pos="2640"/>
        </w:tabs>
        <w:ind w:left="2640" w:hanging="720"/>
      </w:pPr>
      <w:rPr>
        <w:rFonts w:hint="default"/>
        <w:b/>
      </w:rPr>
    </w:lvl>
    <w:lvl w:ilvl="1" w:tplc="04080019" w:tentative="1">
      <w:start w:val="1"/>
      <w:numFmt w:val="lowerLetter"/>
      <w:lvlText w:val="%2."/>
      <w:lvlJc w:val="left"/>
      <w:pPr>
        <w:tabs>
          <w:tab w:val="num" w:pos="3000"/>
        </w:tabs>
        <w:ind w:left="3000" w:hanging="360"/>
      </w:pPr>
    </w:lvl>
    <w:lvl w:ilvl="2" w:tplc="0408001B" w:tentative="1">
      <w:start w:val="1"/>
      <w:numFmt w:val="lowerRoman"/>
      <w:lvlText w:val="%3."/>
      <w:lvlJc w:val="right"/>
      <w:pPr>
        <w:tabs>
          <w:tab w:val="num" w:pos="3720"/>
        </w:tabs>
        <w:ind w:left="3720" w:hanging="180"/>
      </w:pPr>
    </w:lvl>
    <w:lvl w:ilvl="3" w:tplc="0408000F" w:tentative="1">
      <w:start w:val="1"/>
      <w:numFmt w:val="decimal"/>
      <w:lvlText w:val="%4."/>
      <w:lvlJc w:val="left"/>
      <w:pPr>
        <w:tabs>
          <w:tab w:val="num" w:pos="4440"/>
        </w:tabs>
        <w:ind w:left="4440" w:hanging="360"/>
      </w:pPr>
    </w:lvl>
    <w:lvl w:ilvl="4" w:tplc="04080019" w:tentative="1">
      <w:start w:val="1"/>
      <w:numFmt w:val="lowerLetter"/>
      <w:lvlText w:val="%5."/>
      <w:lvlJc w:val="left"/>
      <w:pPr>
        <w:tabs>
          <w:tab w:val="num" w:pos="5160"/>
        </w:tabs>
        <w:ind w:left="5160" w:hanging="360"/>
      </w:pPr>
    </w:lvl>
    <w:lvl w:ilvl="5" w:tplc="0408001B" w:tentative="1">
      <w:start w:val="1"/>
      <w:numFmt w:val="lowerRoman"/>
      <w:lvlText w:val="%6."/>
      <w:lvlJc w:val="right"/>
      <w:pPr>
        <w:tabs>
          <w:tab w:val="num" w:pos="5880"/>
        </w:tabs>
        <w:ind w:left="5880" w:hanging="180"/>
      </w:pPr>
    </w:lvl>
    <w:lvl w:ilvl="6" w:tplc="0408000F" w:tentative="1">
      <w:start w:val="1"/>
      <w:numFmt w:val="decimal"/>
      <w:lvlText w:val="%7."/>
      <w:lvlJc w:val="left"/>
      <w:pPr>
        <w:tabs>
          <w:tab w:val="num" w:pos="6600"/>
        </w:tabs>
        <w:ind w:left="6600" w:hanging="360"/>
      </w:pPr>
    </w:lvl>
    <w:lvl w:ilvl="7" w:tplc="04080019" w:tentative="1">
      <w:start w:val="1"/>
      <w:numFmt w:val="lowerLetter"/>
      <w:lvlText w:val="%8."/>
      <w:lvlJc w:val="left"/>
      <w:pPr>
        <w:tabs>
          <w:tab w:val="num" w:pos="7320"/>
        </w:tabs>
        <w:ind w:left="7320" w:hanging="360"/>
      </w:pPr>
    </w:lvl>
    <w:lvl w:ilvl="8" w:tplc="0408001B" w:tentative="1">
      <w:start w:val="1"/>
      <w:numFmt w:val="lowerRoman"/>
      <w:lvlText w:val="%9."/>
      <w:lvlJc w:val="right"/>
      <w:pPr>
        <w:tabs>
          <w:tab w:val="num" w:pos="8040"/>
        </w:tabs>
        <w:ind w:left="8040" w:hanging="180"/>
      </w:pPr>
    </w:lvl>
  </w:abstractNum>
  <w:abstractNum w:abstractNumId="21" w15:restartNumberingAfterBreak="0">
    <w:nsid w:val="7B316D11"/>
    <w:multiLevelType w:val="hybridMultilevel"/>
    <w:tmpl w:val="374A7740"/>
    <w:lvl w:ilvl="0" w:tplc="32FEAA06">
      <w:start w:val="1"/>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7D8063D9"/>
    <w:multiLevelType w:val="multilevel"/>
    <w:tmpl w:val="9BD47FF0"/>
    <w:lvl w:ilvl="0">
      <w:start w:val="4"/>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num w:numId="1">
    <w:abstractNumId w:val="2"/>
  </w:num>
  <w:num w:numId="2">
    <w:abstractNumId w:val="3"/>
  </w:num>
  <w:num w:numId="3">
    <w:abstractNumId w:val="7"/>
  </w:num>
  <w:num w:numId="4">
    <w:abstractNumId w:val="11"/>
  </w:num>
  <w:num w:numId="5">
    <w:abstractNumId w:val="10"/>
  </w:num>
  <w:num w:numId="6">
    <w:abstractNumId w:val="5"/>
  </w:num>
  <w:num w:numId="7">
    <w:abstractNumId w:val="1"/>
  </w:num>
  <w:num w:numId="8">
    <w:abstractNumId w:val="8"/>
  </w:num>
  <w:num w:numId="9">
    <w:abstractNumId w:val="13"/>
  </w:num>
  <w:num w:numId="10">
    <w:abstractNumId w:val="9"/>
  </w:num>
  <w:num w:numId="11">
    <w:abstractNumId w:val="15"/>
    <w:lvlOverride w:ilvl="0">
      <w:startOverride w:val="7"/>
    </w:lvlOverride>
  </w:num>
  <w:num w:numId="12">
    <w:abstractNumId w:val="6"/>
  </w:num>
  <w:num w:numId="13">
    <w:abstractNumId w:val="20"/>
  </w:num>
  <w:num w:numId="14">
    <w:abstractNumId w:val="4"/>
  </w:num>
  <w:num w:numId="15">
    <w:abstractNumId w:val="17"/>
  </w:num>
  <w:num w:numId="16">
    <w:abstractNumId w:val="12"/>
  </w:num>
  <w:num w:numId="17">
    <w:abstractNumId w:val="19"/>
  </w:num>
  <w:num w:numId="18">
    <w:abstractNumId w:val="16"/>
  </w:num>
  <w:num w:numId="19">
    <w:abstractNumId w:val="0"/>
  </w:num>
  <w:num w:numId="20">
    <w:abstractNumId w:val="14"/>
  </w:num>
  <w:num w:numId="21">
    <w:abstractNumId w:val="22"/>
  </w:num>
  <w:num w:numId="22">
    <w:abstractNumId w:val="21"/>
  </w:num>
  <w:num w:numId="23">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4AA"/>
    <w:rsid w:val="000008DF"/>
    <w:rsid w:val="00000A3F"/>
    <w:rsid w:val="00003210"/>
    <w:rsid w:val="00011B5C"/>
    <w:rsid w:val="00013344"/>
    <w:rsid w:val="00013C51"/>
    <w:rsid w:val="00014F07"/>
    <w:rsid w:val="00015D75"/>
    <w:rsid w:val="00016255"/>
    <w:rsid w:val="00022F03"/>
    <w:rsid w:val="000271B2"/>
    <w:rsid w:val="0003363B"/>
    <w:rsid w:val="00033DAB"/>
    <w:rsid w:val="0003466E"/>
    <w:rsid w:val="00036332"/>
    <w:rsid w:val="000373E0"/>
    <w:rsid w:val="00041CE7"/>
    <w:rsid w:val="00043DC3"/>
    <w:rsid w:val="0005059F"/>
    <w:rsid w:val="000509AF"/>
    <w:rsid w:val="00051DBC"/>
    <w:rsid w:val="00055903"/>
    <w:rsid w:val="0005657A"/>
    <w:rsid w:val="000606A6"/>
    <w:rsid w:val="000609BC"/>
    <w:rsid w:val="00060F0B"/>
    <w:rsid w:val="00061BA1"/>
    <w:rsid w:val="00065CDE"/>
    <w:rsid w:val="00067BB6"/>
    <w:rsid w:val="00077D88"/>
    <w:rsid w:val="000811D5"/>
    <w:rsid w:val="00082336"/>
    <w:rsid w:val="000838D4"/>
    <w:rsid w:val="00084546"/>
    <w:rsid w:val="0009709E"/>
    <w:rsid w:val="00097AD8"/>
    <w:rsid w:val="000A298D"/>
    <w:rsid w:val="000A42BD"/>
    <w:rsid w:val="000A604B"/>
    <w:rsid w:val="000B0597"/>
    <w:rsid w:val="000B0673"/>
    <w:rsid w:val="000B52A9"/>
    <w:rsid w:val="000B6D79"/>
    <w:rsid w:val="000C03E9"/>
    <w:rsid w:val="000C188D"/>
    <w:rsid w:val="000C246C"/>
    <w:rsid w:val="000C517F"/>
    <w:rsid w:val="000D26C7"/>
    <w:rsid w:val="000D4D77"/>
    <w:rsid w:val="000D6290"/>
    <w:rsid w:val="000E0448"/>
    <w:rsid w:val="000E1D75"/>
    <w:rsid w:val="000E360A"/>
    <w:rsid w:val="000E3C07"/>
    <w:rsid w:val="000E4EDF"/>
    <w:rsid w:val="000E4FE9"/>
    <w:rsid w:val="000E7037"/>
    <w:rsid w:val="000F04B7"/>
    <w:rsid w:val="000F1B1D"/>
    <w:rsid w:val="000F3805"/>
    <w:rsid w:val="000F557D"/>
    <w:rsid w:val="000F59E1"/>
    <w:rsid w:val="000F63D2"/>
    <w:rsid w:val="000F7E92"/>
    <w:rsid w:val="00102AD0"/>
    <w:rsid w:val="001039FF"/>
    <w:rsid w:val="00111D8C"/>
    <w:rsid w:val="001132F9"/>
    <w:rsid w:val="001150D2"/>
    <w:rsid w:val="001172C0"/>
    <w:rsid w:val="00120450"/>
    <w:rsid w:val="00120845"/>
    <w:rsid w:val="00120A10"/>
    <w:rsid w:val="00120BD6"/>
    <w:rsid w:val="00124825"/>
    <w:rsid w:val="001266E2"/>
    <w:rsid w:val="00130542"/>
    <w:rsid w:val="001310F7"/>
    <w:rsid w:val="001315F2"/>
    <w:rsid w:val="00131ED0"/>
    <w:rsid w:val="00132C8C"/>
    <w:rsid w:val="00134706"/>
    <w:rsid w:val="00135EF4"/>
    <w:rsid w:val="00141998"/>
    <w:rsid w:val="00142ADD"/>
    <w:rsid w:val="00145668"/>
    <w:rsid w:val="00145A30"/>
    <w:rsid w:val="00146BC6"/>
    <w:rsid w:val="0014709D"/>
    <w:rsid w:val="001511D8"/>
    <w:rsid w:val="00152547"/>
    <w:rsid w:val="00161606"/>
    <w:rsid w:val="00161CAE"/>
    <w:rsid w:val="00162A7E"/>
    <w:rsid w:val="00163BB3"/>
    <w:rsid w:val="00164554"/>
    <w:rsid w:val="00164FFE"/>
    <w:rsid w:val="00165BE2"/>
    <w:rsid w:val="00166A97"/>
    <w:rsid w:val="00171045"/>
    <w:rsid w:val="001728C7"/>
    <w:rsid w:val="00173573"/>
    <w:rsid w:val="00186AAF"/>
    <w:rsid w:val="00191552"/>
    <w:rsid w:val="00192E42"/>
    <w:rsid w:val="001934C8"/>
    <w:rsid w:val="00194F2A"/>
    <w:rsid w:val="00196BA2"/>
    <w:rsid w:val="001A66E1"/>
    <w:rsid w:val="001A752D"/>
    <w:rsid w:val="001A788E"/>
    <w:rsid w:val="001B135E"/>
    <w:rsid w:val="001B14DE"/>
    <w:rsid w:val="001B1B3F"/>
    <w:rsid w:val="001B2891"/>
    <w:rsid w:val="001B2B92"/>
    <w:rsid w:val="001B66DC"/>
    <w:rsid w:val="001B76BB"/>
    <w:rsid w:val="001B7867"/>
    <w:rsid w:val="001B7EAF"/>
    <w:rsid w:val="001C4207"/>
    <w:rsid w:val="001C6F9B"/>
    <w:rsid w:val="001C7AEE"/>
    <w:rsid w:val="001D085A"/>
    <w:rsid w:val="001D48D9"/>
    <w:rsid w:val="001D4D1C"/>
    <w:rsid w:val="001D6667"/>
    <w:rsid w:val="001D69B4"/>
    <w:rsid w:val="001E1537"/>
    <w:rsid w:val="001E673E"/>
    <w:rsid w:val="001F057C"/>
    <w:rsid w:val="001F24F7"/>
    <w:rsid w:val="001F736C"/>
    <w:rsid w:val="002013DD"/>
    <w:rsid w:val="0020784E"/>
    <w:rsid w:val="00207D3E"/>
    <w:rsid w:val="00212E66"/>
    <w:rsid w:val="002130EA"/>
    <w:rsid w:val="00213B64"/>
    <w:rsid w:val="0021572C"/>
    <w:rsid w:val="00217C6E"/>
    <w:rsid w:val="0022097F"/>
    <w:rsid w:val="00220BD5"/>
    <w:rsid w:val="00221516"/>
    <w:rsid w:val="00222B6F"/>
    <w:rsid w:val="00222EDA"/>
    <w:rsid w:val="0022452A"/>
    <w:rsid w:val="00231C14"/>
    <w:rsid w:val="00232FCB"/>
    <w:rsid w:val="00233B67"/>
    <w:rsid w:val="00246A09"/>
    <w:rsid w:val="00246B10"/>
    <w:rsid w:val="0025030E"/>
    <w:rsid w:val="00254D33"/>
    <w:rsid w:val="00254F19"/>
    <w:rsid w:val="00265526"/>
    <w:rsid w:val="002718D4"/>
    <w:rsid w:val="00271961"/>
    <w:rsid w:val="002766F8"/>
    <w:rsid w:val="0028274B"/>
    <w:rsid w:val="00283BAD"/>
    <w:rsid w:val="002905B5"/>
    <w:rsid w:val="00290F78"/>
    <w:rsid w:val="00291977"/>
    <w:rsid w:val="00296D1A"/>
    <w:rsid w:val="002A1315"/>
    <w:rsid w:val="002A16DF"/>
    <w:rsid w:val="002A3156"/>
    <w:rsid w:val="002B06E7"/>
    <w:rsid w:val="002B285A"/>
    <w:rsid w:val="002B68E3"/>
    <w:rsid w:val="002C3DCC"/>
    <w:rsid w:val="002C6574"/>
    <w:rsid w:val="002C72CE"/>
    <w:rsid w:val="002D04C6"/>
    <w:rsid w:val="002D1879"/>
    <w:rsid w:val="002D4C48"/>
    <w:rsid w:val="002D6A69"/>
    <w:rsid w:val="002D785B"/>
    <w:rsid w:val="002E0CE1"/>
    <w:rsid w:val="002E19D6"/>
    <w:rsid w:val="002E3997"/>
    <w:rsid w:val="002E3ED8"/>
    <w:rsid w:val="002E7AC3"/>
    <w:rsid w:val="002E7EDE"/>
    <w:rsid w:val="002F134A"/>
    <w:rsid w:val="002F3AE6"/>
    <w:rsid w:val="002F764E"/>
    <w:rsid w:val="00301D67"/>
    <w:rsid w:val="00301EA3"/>
    <w:rsid w:val="00302F8A"/>
    <w:rsid w:val="00303735"/>
    <w:rsid w:val="00303C1B"/>
    <w:rsid w:val="00310776"/>
    <w:rsid w:val="00312441"/>
    <w:rsid w:val="0031430E"/>
    <w:rsid w:val="0032036B"/>
    <w:rsid w:val="003218C5"/>
    <w:rsid w:val="003227A0"/>
    <w:rsid w:val="00331D05"/>
    <w:rsid w:val="00334FBE"/>
    <w:rsid w:val="003438C6"/>
    <w:rsid w:val="00346E74"/>
    <w:rsid w:val="00351E12"/>
    <w:rsid w:val="00354DF6"/>
    <w:rsid w:val="00354F8D"/>
    <w:rsid w:val="00354FC7"/>
    <w:rsid w:val="00357608"/>
    <w:rsid w:val="00360B39"/>
    <w:rsid w:val="00361548"/>
    <w:rsid w:val="00364622"/>
    <w:rsid w:val="0036483D"/>
    <w:rsid w:val="00364997"/>
    <w:rsid w:val="003655E0"/>
    <w:rsid w:val="003707DA"/>
    <w:rsid w:val="00375EE3"/>
    <w:rsid w:val="003843ED"/>
    <w:rsid w:val="00385032"/>
    <w:rsid w:val="0039008F"/>
    <w:rsid w:val="003903B4"/>
    <w:rsid w:val="003934D0"/>
    <w:rsid w:val="003A01C6"/>
    <w:rsid w:val="003A1A03"/>
    <w:rsid w:val="003A300E"/>
    <w:rsid w:val="003A458B"/>
    <w:rsid w:val="003A4625"/>
    <w:rsid w:val="003A6A4E"/>
    <w:rsid w:val="003A7253"/>
    <w:rsid w:val="003B33EB"/>
    <w:rsid w:val="003B3909"/>
    <w:rsid w:val="003B4081"/>
    <w:rsid w:val="003B4D7E"/>
    <w:rsid w:val="003B7AA9"/>
    <w:rsid w:val="003C2EBD"/>
    <w:rsid w:val="003C3DEB"/>
    <w:rsid w:val="003C3F8E"/>
    <w:rsid w:val="003C4BC6"/>
    <w:rsid w:val="003C5275"/>
    <w:rsid w:val="003C6FE0"/>
    <w:rsid w:val="003D3A60"/>
    <w:rsid w:val="003D7458"/>
    <w:rsid w:val="003D74A1"/>
    <w:rsid w:val="003E51B0"/>
    <w:rsid w:val="003E79F9"/>
    <w:rsid w:val="003E7D03"/>
    <w:rsid w:val="003F0545"/>
    <w:rsid w:val="003F2C6F"/>
    <w:rsid w:val="003F5A91"/>
    <w:rsid w:val="003F5B62"/>
    <w:rsid w:val="003F60FB"/>
    <w:rsid w:val="003F6654"/>
    <w:rsid w:val="00403824"/>
    <w:rsid w:val="00406E3B"/>
    <w:rsid w:val="00407912"/>
    <w:rsid w:val="00410B43"/>
    <w:rsid w:val="00410CF1"/>
    <w:rsid w:val="00411E6E"/>
    <w:rsid w:val="00412AFB"/>
    <w:rsid w:val="004130B4"/>
    <w:rsid w:val="00415E39"/>
    <w:rsid w:val="00423393"/>
    <w:rsid w:val="004266D5"/>
    <w:rsid w:val="0043073C"/>
    <w:rsid w:val="0043199A"/>
    <w:rsid w:val="00431B93"/>
    <w:rsid w:val="00431FF0"/>
    <w:rsid w:val="004322AF"/>
    <w:rsid w:val="004353CD"/>
    <w:rsid w:val="00435608"/>
    <w:rsid w:val="004440C6"/>
    <w:rsid w:val="004445C2"/>
    <w:rsid w:val="0044768F"/>
    <w:rsid w:val="0045131D"/>
    <w:rsid w:val="00452789"/>
    <w:rsid w:val="00463483"/>
    <w:rsid w:val="0046728D"/>
    <w:rsid w:val="00471CA0"/>
    <w:rsid w:val="004761A7"/>
    <w:rsid w:val="004763C4"/>
    <w:rsid w:val="00477D62"/>
    <w:rsid w:val="00480488"/>
    <w:rsid w:val="00480A81"/>
    <w:rsid w:val="00480D8F"/>
    <w:rsid w:val="00482E29"/>
    <w:rsid w:val="00492EA4"/>
    <w:rsid w:val="004945C5"/>
    <w:rsid w:val="004950B6"/>
    <w:rsid w:val="00495B95"/>
    <w:rsid w:val="00496AAE"/>
    <w:rsid w:val="004A1EB6"/>
    <w:rsid w:val="004A1F94"/>
    <w:rsid w:val="004A3E48"/>
    <w:rsid w:val="004B691B"/>
    <w:rsid w:val="004C0EE7"/>
    <w:rsid w:val="004C198F"/>
    <w:rsid w:val="004C29CA"/>
    <w:rsid w:val="004C4CB3"/>
    <w:rsid w:val="004C543C"/>
    <w:rsid w:val="004C5A25"/>
    <w:rsid w:val="004C67A4"/>
    <w:rsid w:val="004C6943"/>
    <w:rsid w:val="004D010C"/>
    <w:rsid w:val="004D16AC"/>
    <w:rsid w:val="004D4B2F"/>
    <w:rsid w:val="004D5671"/>
    <w:rsid w:val="004D6CF6"/>
    <w:rsid w:val="004D6D48"/>
    <w:rsid w:val="004E1448"/>
    <w:rsid w:val="004E419B"/>
    <w:rsid w:val="004E6ED5"/>
    <w:rsid w:val="004E726F"/>
    <w:rsid w:val="004F0995"/>
    <w:rsid w:val="004F26F0"/>
    <w:rsid w:val="004F6E9C"/>
    <w:rsid w:val="005006FE"/>
    <w:rsid w:val="00503B0C"/>
    <w:rsid w:val="00505009"/>
    <w:rsid w:val="005055A0"/>
    <w:rsid w:val="00511079"/>
    <w:rsid w:val="005167B5"/>
    <w:rsid w:val="005176F1"/>
    <w:rsid w:val="00517A0F"/>
    <w:rsid w:val="00521D0E"/>
    <w:rsid w:val="005244E4"/>
    <w:rsid w:val="00524CED"/>
    <w:rsid w:val="00526CA2"/>
    <w:rsid w:val="0052791A"/>
    <w:rsid w:val="00531202"/>
    <w:rsid w:val="00535C0E"/>
    <w:rsid w:val="00536357"/>
    <w:rsid w:val="00540689"/>
    <w:rsid w:val="00540CA7"/>
    <w:rsid w:val="00543A15"/>
    <w:rsid w:val="005453AC"/>
    <w:rsid w:val="00550AB9"/>
    <w:rsid w:val="00552299"/>
    <w:rsid w:val="0055463C"/>
    <w:rsid w:val="0055758E"/>
    <w:rsid w:val="00561C64"/>
    <w:rsid w:val="00563B97"/>
    <w:rsid w:val="00566E47"/>
    <w:rsid w:val="005673FE"/>
    <w:rsid w:val="00567913"/>
    <w:rsid w:val="005701B9"/>
    <w:rsid w:val="00570DB3"/>
    <w:rsid w:val="00571083"/>
    <w:rsid w:val="00574008"/>
    <w:rsid w:val="00574E63"/>
    <w:rsid w:val="00576113"/>
    <w:rsid w:val="0058011C"/>
    <w:rsid w:val="00583A23"/>
    <w:rsid w:val="0058674C"/>
    <w:rsid w:val="005869FB"/>
    <w:rsid w:val="00590B65"/>
    <w:rsid w:val="00591F2E"/>
    <w:rsid w:val="00594BAA"/>
    <w:rsid w:val="0059779C"/>
    <w:rsid w:val="005A06F9"/>
    <w:rsid w:val="005A2253"/>
    <w:rsid w:val="005A4D80"/>
    <w:rsid w:val="005A4F58"/>
    <w:rsid w:val="005A576D"/>
    <w:rsid w:val="005A5F33"/>
    <w:rsid w:val="005A6973"/>
    <w:rsid w:val="005A7533"/>
    <w:rsid w:val="005B10BB"/>
    <w:rsid w:val="005B12A6"/>
    <w:rsid w:val="005B2169"/>
    <w:rsid w:val="005B72F9"/>
    <w:rsid w:val="005B7567"/>
    <w:rsid w:val="005C2240"/>
    <w:rsid w:val="005C42E5"/>
    <w:rsid w:val="005C4C06"/>
    <w:rsid w:val="005C541D"/>
    <w:rsid w:val="005C7B20"/>
    <w:rsid w:val="005D2901"/>
    <w:rsid w:val="005E0846"/>
    <w:rsid w:val="005E0BEF"/>
    <w:rsid w:val="005E0D77"/>
    <w:rsid w:val="005E24D6"/>
    <w:rsid w:val="005E2E22"/>
    <w:rsid w:val="005F04F2"/>
    <w:rsid w:val="005F19DC"/>
    <w:rsid w:val="005F4892"/>
    <w:rsid w:val="006013A4"/>
    <w:rsid w:val="00612A54"/>
    <w:rsid w:val="006155A5"/>
    <w:rsid w:val="00617F46"/>
    <w:rsid w:val="006206FB"/>
    <w:rsid w:val="00623F43"/>
    <w:rsid w:val="00625742"/>
    <w:rsid w:val="006271D8"/>
    <w:rsid w:val="006328C9"/>
    <w:rsid w:val="006332CB"/>
    <w:rsid w:val="006341EC"/>
    <w:rsid w:val="00640EFA"/>
    <w:rsid w:val="00641CE8"/>
    <w:rsid w:val="00644B4F"/>
    <w:rsid w:val="006458D4"/>
    <w:rsid w:val="00652A69"/>
    <w:rsid w:val="0065392C"/>
    <w:rsid w:val="00653FCC"/>
    <w:rsid w:val="006543B3"/>
    <w:rsid w:val="006558AD"/>
    <w:rsid w:val="006559D6"/>
    <w:rsid w:val="0066317E"/>
    <w:rsid w:val="00664D17"/>
    <w:rsid w:val="0067562D"/>
    <w:rsid w:val="00675AC2"/>
    <w:rsid w:val="0067671A"/>
    <w:rsid w:val="00677BCA"/>
    <w:rsid w:val="006833DE"/>
    <w:rsid w:val="00685750"/>
    <w:rsid w:val="00691C97"/>
    <w:rsid w:val="00693056"/>
    <w:rsid w:val="00694126"/>
    <w:rsid w:val="00695DEB"/>
    <w:rsid w:val="006967BA"/>
    <w:rsid w:val="00696DAD"/>
    <w:rsid w:val="0069768B"/>
    <w:rsid w:val="006A175D"/>
    <w:rsid w:val="006A3361"/>
    <w:rsid w:val="006A3A72"/>
    <w:rsid w:val="006B04AA"/>
    <w:rsid w:val="006C0250"/>
    <w:rsid w:val="006C6A17"/>
    <w:rsid w:val="006D3C45"/>
    <w:rsid w:val="006D46E4"/>
    <w:rsid w:val="006D5D00"/>
    <w:rsid w:val="006D6F53"/>
    <w:rsid w:val="006E10DA"/>
    <w:rsid w:val="006E2E90"/>
    <w:rsid w:val="006F01E9"/>
    <w:rsid w:val="006F05D4"/>
    <w:rsid w:val="006F55F6"/>
    <w:rsid w:val="006F5731"/>
    <w:rsid w:val="006F6A1C"/>
    <w:rsid w:val="006F7594"/>
    <w:rsid w:val="00701AD4"/>
    <w:rsid w:val="007022FD"/>
    <w:rsid w:val="00711D10"/>
    <w:rsid w:val="007144EC"/>
    <w:rsid w:val="00714546"/>
    <w:rsid w:val="00726108"/>
    <w:rsid w:val="00727B74"/>
    <w:rsid w:val="00727FF9"/>
    <w:rsid w:val="00735B9F"/>
    <w:rsid w:val="00736002"/>
    <w:rsid w:val="00736BD4"/>
    <w:rsid w:val="00740999"/>
    <w:rsid w:val="00741A65"/>
    <w:rsid w:val="00741B5F"/>
    <w:rsid w:val="00744A5C"/>
    <w:rsid w:val="00745219"/>
    <w:rsid w:val="007463F5"/>
    <w:rsid w:val="007474F1"/>
    <w:rsid w:val="007476B3"/>
    <w:rsid w:val="00751CD7"/>
    <w:rsid w:val="00752DB9"/>
    <w:rsid w:val="00753151"/>
    <w:rsid w:val="0075407F"/>
    <w:rsid w:val="007550E1"/>
    <w:rsid w:val="007605E2"/>
    <w:rsid w:val="00761674"/>
    <w:rsid w:val="00761BD6"/>
    <w:rsid w:val="00763FDA"/>
    <w:rsid w:val="00772A01"/>
    <w:rsid w:val="007758DC"/>
    <w:rsid w:val="00775D61"/>
    <w:rsid w:val="00777191"/>
    <w:rsid w:val="0078024E"/>
    <w:rsid w:val="007817DA"/>
    <w:rsid w:val="00782D7D"/>
    <w:rsid w:val="00783889"/>
    <w:rsid w:val="00784101"/>
    <w:rsid w:val="0078453C"/>
    <w:rsid w:val="00785784"/>
    <w:rsid w:val="00785985"/>
    <w:rsid w:val="00786021"/>
    <w:rsid w:val="007924AF"/>
    <w:rsid w:val="00794E29"/>
    <w:rsid w:val="0079623F"/>
    <w:rsid w:val="00797161"/>
    <w:rsid w:val="00797405"/>
    <w:rsid w:val="007A321F"/>
    <w:rsid w:val="007A6D5A"/>
    <w:rsid w:val="007A74BC"/>
    <w:rsid w:val="007B01AA"/>
    <w:rsid w:val="007B0774"/>
    <w:rsid w:val="007B43C2"/>
    <w:rsid w:val="007B5404"/>
    <w:rsid w:val="007B66B0"/>
    <w:rsid w:val="007C122E"/>
    <w:rsid w:val="007C2F91"/>
    <w:rsid w:val="007C34A3"/>
    <w:rsid w:val="007C375D"/>
    <w:rsid w:val="007C479B"/>
    <w:rsid w:val="007C6F07"/>
    <w:rsid w:val="007D0154"/>
    <w:rsid w:val="007D03BB"/>
    <w:rsid w:val="007E0898"/>
    <w:rsid w:val="007F710F"/>
    <w:rsid w:val="007F78CF"/>
    <w:rsid w:val="00802BA5"/>
    <w:rsid w:val="00804E3C"/>
    <w:rsid w:val="00805787"/>
    <w:rsid w:val="00811383"/>
    <w:rsid w:val="00811B5D"/>
    <w:rsid w:val="008120A1"/>
    <w:rsid w:val="008136D8"/>
    <w:rsid w:val="00816469"/>
    <w:rsid w:val="00823714"/>
    <w:rsid w:val="00823FBF"/>
    <w:rsid w:val="00825E89"/>
    <w:rsid w:val="00831833"/>
    <w:rsid w:val="00834B85"/>
    <w:rsid w:val="00836D24"/>
    <w:rsid w:val="00843750"/>
    <w:rsid w:val="00843C60"/>
    <w:rsid w:val="008450FA"/>
    <w:rsid w:val="00845C18"/>
    <w:rsid w:val="00852672"/>
    <w:rsid w:val="00852DC2"/>
    <w:rsid w:val="008544B4"/>
    <w:rsid w:val="00854D7C"/>
    <w:rsid w:val="00855300"/>
    <w:rsid w:val="008568AF"/>
    <w:rsid w:val="00856948"/>
    <w:rsid w:val="0085763E"/>
    <w:rsid w:val="00857966"/>
    <w:rsid w:val="00862683"/>
    <w:rsid w:val="0086317F"/>
    <w:rsid w:val="00863B98"/>
    <w:rsid w:val="00866CEE"/>
    <w:rsid w:val="00867708"/>
    <w:rsid w:val="00867F65"/>
    <w:rsid w:val="00874343"/>
    <w:rsid w:val="00874499"/>
    <w:rsid w:val="008818EF"/>
    <w:rsid w:val="00884673"/>
    <w:rsid w:val="0089001F"/>
    <w:rsid w:val="00892D86"/>
    <w:rsid w:val="00896104"/>
    <w:rsid w:val="008A02BB"/>
    <w:rsid w:val="008B16A0"/>
    <w:rsid w:val="008B414B"/>
    <w:rsid w:val="008B4D7E"/>
    <w:rsid w:val="008B7447"/>
    <w:rsid w:val="008C0508"/>
    <w:rsid w:val="008C0A02"/>
    <w:rsid w:val="008C1ADD"/>
    <w:rsid w:val="008C2EAF"/>
    <w:rsid w:val="008C4C1F"/>
    <w:rsid w:val="008D3B99"/>
    <w:rsid w:val="008E04D5"/>
    <w:rsid w:val="008E2085"/>
    <w:rsid w:val="008E70CC"/>
    <w:rsid w:val="008E7D75"/>
    <w:rsid w:val="008F1DEA"/>
    <w:rsid w:val="008F23C5"/>
    <w:rsid w:val="008F3252"/>
    <w:rsid w:val="008F3375"/>
    <w:rsid w:val="008F43FD"/>
    <w:rsid w:val="008F62DA"/>
    <w:rsid w:val="008F6567"/>
    <w:rsid w:val="008F78F9"/>
    <w:rsid w:val="00900BE5"/>
    <w:rsid w:val="009056E9"/>
    <w:rsid w:val="0091076E"/>
    <w:rsid w:val="00910CC9"/>
    <w:rsid w:val="009128D4"/>
    <w:rsid w:val="0091631C"/>
    <w:rsid w:val="009220A2"/>
    <w:rsid w:val="009253C3"/>
    <w:rsid w:val="00925478"/>
    <w:rsid w:val="009258C4"/>
    <w:rsid w:val="00925B7E"/>
    <w:rsid w:val="00930406"/>
    <w:rsid w:val="00931150"/>
    <w:rsid w:val="0093115E"/>
    <w:rsid w:val="00931CFD"/>
    <w:rsid w:val="0093297E"/>
    <w:rsid w:val="00934FC7"/>
    <w:rsid w:val="00936D29"/>
    <w:rsid w:val="00937073"/>
    <w:rsid w:val="00940748"/>
    <w:rsid w:val="0094241C"/>
    <w:rsid w:val="00943FD0"/>
    <w:rsid w:val="009450C5"/>
    <w:rsid w:val="0094564C"/>
    <w:rsid w:val="00946BAE"/>
    <w:rsid w:val="00953F08"/>
    <w:rsid w:val="00954645"/>
    <w:rsid w:val="00962B6C"/>
    <w:rsid w:val="009644A9"/>
    <w:rsid w:val="00965C4D"/>
    <w:rsid w:val="00965CDF"/>
    <w:rsid w:val="00971C24"/>
    <w:rsid w:val="00973CD1"/>
    <w:rsid w:val="00973D26"/>
    <w:rsid w:val="00975AF6"/>
    <w:rsid w:val="009777DD"/>
    <w:rsid w:val="0098092A"/>
    <w:rsid w:val="00981E47"/>
    <w:rsid w:val="00983D3B"/>
    <w:rsid w:val="00986ED4"/>
    <w:rsid w:val="0098763D"/>
    <w:rsid w:val="00987647"/>
    <w:rsid w:val="009901EF"/>
    <w:rsid w:val="009917C3"/>
    <w:rsid w:val="00992170"/>
    <w:rsid w:val="00992D1A"/>
    <w:rsid w:val="00993D83"/>
    <w:rsid w:val="00993DE1"/>
    <w:rsid w:val="00994CF3"/>
    <w:rsid w:val="009B4924"/>
    <w:rsid w:val="009C1336"/>
    <w:rsid w:val="009C1B34"/>
    <w:rsid w:val="009C2EF1"/>
    <w:rsid w:val="009C4657"/>
    <w:rsid w:val="009C62F1"/>
    <w:rsid w:val="009D2037"/>
    <w:rsid w:val="009D2387"/>
    <w:rsid w:val="009D2AAB"/>
    <w:rsid w:val="009E0B7D"/>
    <w:rsid w:val="009E4268"/>
    <w:rsid w:val="009E69BB"/>
    <w:rsid w:val="009F3FA8"/>
    <w:rsid w:val="009F47E1"/>
    <w:rsid w:val="009F7977"/>
    <w:rsid w:val="00A00754"/>
    <w:rsid w:val="00A03CC3"/>
    <w:rsid w:val="00A047A0"/>
    <w:rsid w:val="00A058AB"/>
    <w:rsid w:val="00A06CB9"/>
    <w:rsid w:val="00A1099B"/>
    <w:rsid w:val="00A12E38"/>
    <w:rsid w:val="00A14643"/>
    <w:rsid w:val="00A14C9D"/>
    <w:rsid w:val="00A1533F"/>
    <w:rsid w:val="00A16055"/>
    <w:rsid w:val="00A17075"/>
    <w:rsid w:val="00A17BEE"/>
    <w:rsid w:val="00A21C99"/>
    <w:rsid w:val="00A25D1D"/>
    <w:rsid w:val="00A319A5"/>
    <w:rsid w:val="00A31B22"/>
    <w:rsid w:val="00A32719"/>
    <w:rsid w:val="00A32C24"/>
    <w:rsid w:val="00A33993"/>
    <w:rsid w:val="00A3599C"/>
    <w:rsid w:val="00A36763"/>
    <w:rsid w:val="00A36EE2"/>
    <w:rsid w:val="00A3782C"/>
    <w:rsid w:val="00A37D7A"/>
    <w:rsid w:val="00A41CC2"/>
    <w:rsid w:val="00A446CF"/>
    <w:rsid w:val="00A5015C"/>
    <w:rsid w:val="00A50400"/>
    <w:rsid w:val="00A51432"/>
    <w:rsid w:val="00A52330"/>
    <w:rsid w:val="00A52380"/>
    <w:rsid w:val="00A54E00"/>
    <w:rsid w:val="00A575C6"/>
    <w:rsid w:val="00A57B56"/>
    <w:rsid w:val="00A60F88"/>
    <w:rsid w:val="00A62A8C"/>
    <w:rsid w:val="00A63104"/>
    <w:rsid w:val="00A64D69"/>
    <w:rsid w:val="00A65EE0"/>
    <w:rsid w:val="00A67E6A"/>
    <w:rsid w:val="00A749CF"/>
    <w:rsid w:val="00A74A30"/>
    <w:rsid w:val="00A75D16"/>
    <w:rsid w:val="00A77780"/>
    <w:rsid w:val="00A77AB0"/>
    <w:rsid w:val="00A80523"/>
    <w:rsid w:val="00A90775"/>
    <w:rsid w:val="00A911E5"/>
    <w:rsid w:val="00A9404D"/>
    <w:rsid w:val="00A97C25"/>
    <w:rsid w:val="00AA09A1"/>
    <w:rsid w:val="00AA27EC"/>
    <w:rsid w:val="00AA3C90"/>
    <w:rsid w:val="00AA5A0F"/>
    <w:rsid w:val="00AA6039"/>
    <w:rsid w:val="00AA63BC"/>
    <w:rsid w:val="00AA6B21"/>
    <w:rsid w:val="00AB04B1"/>
    <w:rsid w:val="00AB4573"/>
    <w:rsid w:val="00AB5EEA"/>
    <w:rsid w:val="00AB6DA7"/>
    <w:rsid w:val="00AC0FED"/>
    <w:rsid w:val="00AC23CC"/>
    <w:rsid w:val="00AC2E3A"/>
    <w:rsid w:val="00AC368B"/>
    <w:rsid w:val="00AC56B6"/>
    <w:rsid w:val="00AD288F"/>
    <w:rsid w:val="00AE096A"/>
    <w:rsid w:val="00AE2ABB"/>
    <w:rsid w:val="00AE429F"/>
    <w:rsid w:val="00AE49AD"/>
    <w:rsid w:val="00AE4C45"/>
    <w:rsid w:val="00AE76A5"/>
    <w:rsid w:val="00AE7E87"/>
    <w:rsid w:val="00AF36D8"/>
    <w:rsid w:val="00AF4506"/>
    <w:rsid w:val="00AF4A98"/>
    <w:rsid w:val="00AF7B13"/>
    <w:rsid w:val="00B003ED"/>
    <w:rsid w:val="00B02798"/>
    <w:rsid w:val="00B04429"/>
    <w:rsid w:val="00B10972"/>
    <w:rsid w:val="00B119DC"/>
    <w:rsid w:val="00B1254A"/>
    <w:rsid w:val="00B13FDB"/>
    <w:rsid w:val="00B14751"/>
    <w:rsid w:val="00B16AF0"/>
    <w:rsid w:val="00B2089E"/>
    <w:rsid w:val="00B24064"/>
    <w:rsid w:val="00B2563E"/>
    <w:rsid w:val="00B2690B"/>
    <w:rsid w:val="00B26AEA"/>
    <w:rsid w:val="00B3099C"/>
    <w:rsid w:val="00B31E34"/>
    <w:rsid w:val="00B3237B"/>
    <w:rsid w:val="00B33912"/>
    <w:rsid w:val="00B37FF8"/>
    <w:rsid w:val="00B40118"/>
    <w:rsid w:val="00B41418"/>
    <w:rsid w:val="00B41998"/>
    <w:rsid w:val="00B4433B"/>
    <w:rsid w:val="00B4526E"/>
    <w:rsid w:val="00B454DC"/>
    <w:rsid w:val="00B50BA6"/>
    <w:rsid w:val="00B529C8"/>
    <w:rsid w:val="00B5335D"/>
    <w:rsid w:val="00B54912"/>
    <w:rsid w:val="00B5592D"/>
    <w:rsid w:val="00B666A9"/>
    <w:rsid w:val="00B7236A"/>
    <w:rsid w:val="00B75AB4"/>
    <w:rsid w:val="00B76DA8"/>
    <w:rsid w:val="00B80959"/>
    <w:rsid w:val="00B82C96"/>
    <w:rsid w:val="00B82DBB"/>
    <w:rsid w:val="00B84FC2"/>
    <w:rsid w:val="00B85DEF"/>
    <w:rsid w:val="00B860A1"/>
    <w:rsid w:val="00B87A39"/>
    <w:rsid w:val="00B87B33"/>
    <w:rsid w:val="00B9205D"/>
    <w:rsid w:val="00B92BAE"/>
    <w:rsid w:val="00B94ED1"/>
    <w:rsid w:val="00B95359"/>
    <w:rsid w:val="00B9548A"/>
    <w:rsid w:val="00B95727"/>
    <w:rsid w:val="00B95937"/>
    <w:rsid w:val="00B9654F"/>
    <w:rsid w:val="00BA2669"/>
    <w:rsid w:val="00BA3482"/>
    <w:rsid w:val="00BA441D"/>
    <w:rsid w:val="00BA481A"/>
    <w:rsid w:val="00BA7761"/>
    <w:rsid w:val="00BA7858"/>
    <w:rsid w:val="00BB3046"/>
    <w:rsid w:val="00BB374D"/>
    <w:rsid w:val="00BB4229"/>
    <w:rsid w:val="00BC3EA7"/>
    <w:rsid w:val="00BC4627"/>
    <w:rsid w:val="00BC6799"/>
    <w:rsid w:val="00BC7A8B"/>
    <w:rsid w:val="00BD0746"/>
    <w:rsid w:val="00BD1A76"/>
    <w:rsid w:val="00BD26CB"/>
    <w:rsid w:val="00BD2FE3"/>
    <w:rsid w:val="00BD454B"/>
    <w:rsid w:val="00BD5952"/>
    <w:rsid w:val="00BD6ABC"/>
    <w:rsid w:val="00BD71C4"/>
    <w:rsid w:val="00BE30D7"/>
    <w:rsid w:val="00BF1A6A"/>
    <w:rsid w:val="00BF1AFD"/>
    <w:rsid w:val="00BF1F14"/>
    <w:rsid w:val="00BF6262"/>
    <w:rsid w:val="00C00306"/>
    <w:rsid w:val="00C00C8F"/>
    <w:rsid w:val="00C0229A"/>
    <w:rsid w:val="00C05539"/>
    <w:rsid w:val="00C07CAD"/>
    <w:rsid w:val="00C15F3F"/>
    <w:rsid w:val="00C163EB"/>
    <w:rsid w:val="00C23D17"/>
    <w:rsid w:val="00C244FA"/>
    <w:rsid w:val="00C25F6E"/>
    <w:rsid w:val="00C350E2"/>
    <w:rsid w:val="00C378AF"/>
    <w:rsid w:val="00C40FBF"/>
    <w:rsid w:val="00C41555"/>
    <w:rsid w:val="00C461AA"/>
    <w:rsid w:val="00C50B22"/>
    <w:rsid w:val="00C55844"/>
    <w:rsid w:val="00C57B29"/>
    <w:rsid w:val="00C57B43"/>
    <w:rsid w:val="00C57EE1"/>
    <w:rsid w:val="00C6120C"/>
    <w:rsid w:val="00C62B99"/>
    <w:rsid w:val="00C66C1F"/>
    <w:rsid w:val="00C7065D"/>
    <w:rsid w:val="00C71217"/>
    <w:rsid w:val="00C778E4"/>
    <w:rsid w:val="00C80337"/>
    <w:rsid w:val="00C858B2"/>
    <w:rsid w:val="00C8626D"/>
    <w:rsid w:val="00C870D8"/>
    <w:rsid w:val="00C872A5"/>
    <w:rsid w:val="00C9094C"/>
    <w:rsid w:val="00C90F8F"/>
    <w:rsid w:val="00C93B31"/>
    <w:rsid w:val="00CA349D"/>
    <w:rsid w:val="00CA4B78"/>
    <w:rsid w:val="00CA68AE"/>
    <w:rsid w:val="00CA6CA5"/>
    <w:rsid w:val="00CA790B"/>
    <w:rsid w:val="00CB185F"/>
    <w:rsid w:val="00CB2AA7"/>
    <w:rsid w:val="00CB3EC3"/>
    <w:rsid w:val="00CB48AB"/>
    <w:rsid w:val="00CB50C2"/>
    <w:rsid w:val="00CB5E04"/>
    <w:rsid w:val="00CC06FF"/>
    <w:rsid w:val="00CC27E8"/>
    <w:rsid w:val="00CC325F"/>
    <w:rsid w:val="00CD1379"/>
    <w:rsid w:val="00CD5FAD"/>
    <w:rsid w:val="00CD6D0B"/>
    <w:rsid w:val="00CE127A"/>
    <w:rsid w:val="00CE2CD8"/>
    <w:rsid w:val="00CE3437"/>
    <w:rsid w:val="00CE5797"/>
    <w:rsid w:val="00CE62CC"/>
    <w:rsid w:val="00CE65A5"/>
    <w:rsid w:val="00CE6B85"/>
    <w:rsid w:val="00CF04CD"/>
    <w:rsid w:val="00CF0CC7"/>
    <w:rsid w:val="00CF6B79"/>
    <w:rsid w:val="00CF6CFE"/>
    <w:rsid w:val="00CF6E93"/>
    <w:rsid w:val="00CF76BC"/>
    <w:rsid w:val="00D03E9A"/>
    <w:rsid w:val="00D07AD3"/>
    <w:rsid w:val="00D11C29"/>
    <w:rsid w:val="00D13072"/>
    <w:rsid w:val="00D14C5C"/>
    <w:rsid w:val="00D155F1"/>
    <w:rsid w:val="00D16DD0"/>
    <w:rsid w:val="00D220B8"/>
    <w:rsid w:val="00D226D6"/>
    <w:rsid w:val="00D22921"/>
    <w:rsid w:val="00D2299B"/>
    <w:rsid w:val="00D23199"/>
    <w:rsid w:val="00D24754"/>
    <w:rsid w:val="00D27B0B"/>
    <w:rsid w:val="00D30662"/>
    <w:rsid w:val="00D41671"/>
    <w:rsid w:val="00D428E8"/>
    <w:rsid w:val="00D432D4"/>
    <w:rsid w:val="00D43E08"/>
    <w:rsid w:val="00D44F7E"/>
    <w:rsid w:val="00D45D1D"/>
    <w:rsid w:val="00D45D95"/>
    <w:rsid w:val="00D51EED"/>
    <w:rsid w:val="00D52AD5"/>
    <w:rsid w:val="00D54568"/>
    <w:rsid w:val="00D56D5A"/>
    <w:rsid w:val="00D6747A"/>
    <w:rsid w:val="00D70F03"/>
    <w:rsid w:val="00D71164"/>
    <w:rsid w:val="00D71238"/>
    <w:rsid w:val="00D71934"/>
    <w:rsid w:val="00D73737"/>
    <w:rsid w:val="00D8124A"/>
    <w:rsid w:val="00D82E8F"/>
    <w:rsid w:val="00D86409"/>
    <w:rsid w:val="00D86C04"/>
    <w:rsid w:val="00D876B2"/>
    <w:rsid w:val="00D925E3"/>
    <w:rsid w:val="00D92671"/>
    <w:rsid w:val="00D94176"/>
    <w:rsid w:val="00D952C3"/>
    <w:rsid w:val="00D971E8"/>
    <w:rsid w:val="00DA22DA"/>
    <w:rsid w:val="00DA2B76"/>
    <w:rsid w:val="00DA2D70"/>
    <w:rsid w:val="00DB1622"/>
    <w:rsid w:val="00DB1815"/>
    <w:rsid w:val="00DB1AEB"/>
    <w:rsid w:val="00DB2100"/>
    <w:rsid w:val="00DB2637"/>
    <w:rsid w:val="00DB6E7A"/>
    <w:rsid w:val="00DC1BB6"/>
    <w:rsid w:val="00DC5EC3"/>
    <w:rsid w:val="00DC6793"/>
    <w:rsid w:val="00DD25F6"/>
    <w:rsid w:val="00DD4C17"/>
    <w:rsid w:val="00DD5235"/>
    <w:rsid w:val="00DD69AD"/>
    <w:rsid w:val="00DD6A03"/>
    <w:rsid w:val="00DD7E3D"/>
    <w:rsid w:val="00DE162B"/>
    <w:rsid w:val="00DE2EB6"/>
    <w:rsid w:val="00DE50C3"/>
    <w:rsid w:val="00DE59F9"/>
    <w:rsid w:val="00DF164A"/>
    <w:rsid w:val="00DF3CE0"/>
    <w:rsid w:val="00DF4AE7"/>
    <w:rsid w:val="00E01865"/>
    <w:rsid w:val="00E02A25"/>
    <w:rsid w:val="00E12521"/>
    <w:rsid w:val="00E14D84"/>
    <w:rsid w:val="00E15C0F"/>
    <w:rsid w:val="00E15DD3"/>
    <w:rsid w:val="00E212CF"/>
    <w:rsid w:val="00E22153"/>
    <w:rsid w:val="00E25D3E"/>
    <w:rsid w:val="00E261F1"/>
    <w:rsid w:val="00E32C9F"/>
    <w:rsid w:val="00E4167D"/>
    <w:rsid w:val="00E422AF"/>
    <w:rsid w:val="00E42D26"/>
    <w:rsid w:val="00E42EE0"/>
    <w:rsid w:val="00E45DCA"/>
    <w:rsid w:val="00E47BEF"/>
    <w:rsid w:val="00E509FC"/>
    <w:rsid w:val="00E51BDB"/>
    <w:rsid w:val="00E529BA"/>
    <w:rsid w:val="00E53931"/>
    <w:rsid w:val="00E64787"/>
    <w:rsid w:val="00E7064A"/>
    <w:rsid w:val="00E70FFB"/>
    <w:rsid w:val="00E72509"/>
    <w:rsid w:val="00E72C91"/>
    <w:rsid w:val="00E72F37"/>
    <w:rsid w:val="00E75D5E"/>
    <w:rsid w:val="00E777B0"/>
    <w:rsid w:val="00E7787C"/>
    <w:rsid w:val="00E8059F"/>
    <w:rsid w:val="00E80953"/>
    <w:rsid w:val="00E809A9"/>
    <w:rsid w:val="00E83278"/>
    <w:rsid w:val="00E87E69"/>
    <w:rsid w:val="00E90653"/>
    <w:rsid w:val="00E906C7"/>
    <w:rsid w:val="00E91483"/>
    <w:rsid w:val="00E91792"/>
    <w:rsid w:val="00E92161"/>
    <w:rsid w:val="00E96550"/>
    <w:rsid w:val="00E97EC2"/>
    <w:rsid w:val="00EA4A80"/>
    <w:rsid w:val="00EA6C1F"/>
    <w:rsid w:val="00EB1B3A"/>
    <w:rsid w:val="00EB2C0B"/>
    <w:rsid w:val="00EB32E9"/>
    <w:rsid w:val="00EC5C1C"/>
    <w:rsid w:val="00EC5F9A"/>
    <w:rsid w:val="00EC76DA"/>
    <w:rsid w:val="00ED2452"/>
    <w:rsid w:val="00ED48B7"/>
    <w:rsid w:val="00ED519D"/>
    <w:rsid w:val="00ED5410"/>
    <w:rsid w:val="00ED6713"/>
    <w:rsid w:val="00EE2455"/>
    <w:rsid w:val="00EE303D"/>
    <w:rsid w:val="00EE3059"/>
    <w:rsid w:val="00EE3471"/>
    <w:rsid w:val="00EE353E"/>
    <w:rsid w:val="00EE58EA"/>
    <w:rsid w:val="00EE679C"/>
    <w:rsid w:val="00EF11D1"/>
    <w:rsid w:val="00EF2154"/>
    <w:rsid w:val="00EF3DF4"/>
    <w:rsid w:val="00EF5720"/>
    <w:rsid w:val="00F0026D"/>
    <w:rsid w:val="00F00790"/>
    <w:rsid w:val="00F0321C"/>
    <w:rsid w:val="00F03998"/>
    <w:rsid w:val="00F04EBB"/>
    <w:rsid w:val="00F102BB"/>
    <w:rsid w:val="00F103C7"/>
    <w:rsid w:val="00F105A6"/>
    <w:rsid w:val="00F13381"/>
    <w:rsid w:val="00F13CD6"/>
    <w:rsid w:val="00F24D83"/>
    <w:rsid w:val="00F33C49"/>
    <w:rsid w:val="00F34BEB"/>
    <w:rsid w:val="00F36410"/>
    <w:rsid w:val="00F36AC7"/>
    <w:rsid w:val="00F400AC"/>
    <w:rsid w:val="00F42241"/>
    <w:rsid w:val="00F43635"/>
    <w:rsid w:val="00F44528"/>
    <w:rsid w:val="00F45283"/>
    <w:rsid w:val="00F475F0"/>
    <w:rsid w:val="00F50798"/>
    <w:rsid w:val="00F5407D"/>
    <w:rsid w:val="00F567DA"/>
    <w:rsid w:val="00F60C8D"/>
    <w:rsid w:val="00F6120B"/>
    <w:rsid w:val="00F6457F"/>
    <w:rsid w:val="00F705F4"/>
    <w:rsid w:val="00F711E2"/>
    <w:rsid w:val="00F74D73"/>
    <w:rsid w:val="00F7798F"/>
    <w:rsid w:val="00F77B1E"/>
    <w:rsid w:val="00F854E3"/>
    <w:rsid w:val="00F9063B"/>
    <w:rsid w:val="00F943D8"/>
    <w:rsid w:val="00F96324"/>
    <w:rsid w:val="00F96BC7"/>
    <w:rsid w:val="00FA1D30"/>
    <w:rsid w:val="00FA272E"/>
    <w:rsid w:val="00FA551F"/>
    <w:rsid w:val="00FA5E8D"/>
    <w:rsid w:val="00FA6B29"/>
    <w:rsid w:val="00FA7C1A"/>
    <w:rsid w:val="00FA7FC6"/>
    <w:rsid w:val="00FB02AA"/>
    <w:rsid w:val="00FB0EDC"/>
    <w:rsid w:val="00FB106D"/>
    <w:rsid w:val="00FB2D05"/>
    <w:rsid w:val="00FB4945"/>
    <w:rsid w:val="00FB4B10"/>
    <w:rsid w:val="00FB4CA2"/>
    <w:rsid w:val="00FB5BAD"/>
    <w:rsid w:val="00FB5BF1"/>
    <w:rsid w:val="00FB6D8D"/>
    <w:rsid w:val="00FB7119"/>
    <w:rsid w:val="00FC3D21"/>
    <w:rsid w:val="00FC3F65"/>
    <w:rsid w:val="00FC7A6A"/>
    <w:rsid w:val="00FD30BC"/>
    <w:rsid w:val="00FD3220"/>
    <w:rsid w:val="00FD453D"/>
    <w:rsid w:val="00FD4F90"/>
    <w:rsid w:val="00FD6E66"/>
    <w:rsid w:val="00FE2E1F"/>
    <w:rsid w:val="00FE33E9"/>
    <w:rsid w:val="00FE56AD"/>
    <w:rsid w:val="00FE6DC8"/>
    <w:rsid w:val="00FE720C"/>
    <w:rsid w:val="00FE7255"/>
    <w:rsid w:val="00FF0852"/>
    <w:rsid w:val="00FF1900"/>
    <w:rsid w:val="00FF2BAF"/>
    <w:rsid w:val="00FF7C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C89B5"/>
  <w15:docId w15:val="{43F127BD-5755-4E22-932E-F9CFC97E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DAB"/>
    <w:rPr>
      <w:rFonts w:ascii="Arial" w:hAnsi="Arial"/>
      <w:sz w:val="24"/>
    </w:rPr>
  </w:style>
  <w:style w:type="paragraph" w:styleId="1">
    <w:name w:val="heading 1"/>
    <w:basedOn w:val="a"/>
    <w:next w:val="a"/>
    <w:link w:val="1Char"/>
    <w:qFormat/>
    <w:rsid w:val="001E673E"/>
    <w:pPr>
      <w:keepNext/>
      <w:jc w:val="both"/>
      <w:outlineLvl w:val="0"/>
    </w:pPr>
  </w:style>
  <w:style w:type="paragraph" w:styleId="2">
    <w:name w:val="heading 2"/>
    <w:basedOn w:val="a"/>
    <w:next w:val="a"/>
    <w:link w:val="2Char"/>
    <w:qFormat/>
    <w:rsid w:val="004D6CF6"/>
    <w:pPr>
      <w:keepNext/>
      <w:jc w:val="both"/>
      <w:outlineLvl w:val="1"/>
    </w:pPr>
  </w:style>
  <w:style w:type="paragraph" w:styleId="3">
    <w:name w:val="heading 3"/>
    <w:basedOn w:val="a"/>
    <w:next w:val="a"/>
    <w:qFormat/>
    <w:rsid w:val="00852672"/>
    <w:pPr>
      <w:keepNext/>
      <w:jc w:val="both"/>
      <w:outlineLvl w:val="2"/>
    </w:pPr>
  </w:style>
  <w:style w:type="paragraph" w:styleId="4">
    <w:name w:val="heading 4"/>
    <w:basedOn w:val="a"/>
    <w:next w:val="a"/>
    <w:qFormat/>
    <w:rsid w:val="00852672"/>
    <w:pPr>
      <w:keepNext/>
      <w:jc w:val="both"/>
      <w:outlineLvl w:val="3"/>
    </w:pPr>
  </w:style>
  <w:style w:type="paragraph" w:styleId="5">
    <w:name w:val="heading 5"/>
    <w:basedOn w:val="a"/>
    <w:next w:val="a"/>
    <w:qFormat/>
    <w:rsid w:val="00852672"/>
    <w:pPr>
      <w:keepNext/>
      <w:jc w:val="both"/>
      <w:outlineLvl w:val="4"/>
    </w:pPr>
  </w:style>
  <w:style w:type="paragraph" w:styleId="6">
    <w:name w:val="heading 6"/>
    <w:basedOn w:val="a"/>
    <w:next w:val="a"/>
    <w:qFormat/>
    <w:rsid w:val="006B04AA"/>
    <w:pPr>
      <w:keepNext/>
      <w:jc w:val="right"/>
      <w:outlineLvl w:val="5"/>
    </w:pPr>
    <w:rPr>
      <w:u w:val="single"/>
    </w:rPr>
  </w:style>
  <w:style w:type="paragraph" w:styleId="7">
    <w:name w:val="heading 7"/>
    <w:basedOn w:val="a"/>
    <w:next w:val="a"/>
    <w:qFormat/>
    <w:rsid w:val="006B04AA"/>
    <w:pPr>
      <w:keepNext/>
      <w:jc w:val="center"/>
      <w:outlineLvl w:val="6"/>
    </w:pPr>
    <w:rPr>
      <w:b/>
      <w:sz w:val="22"/>
    </w:rPr>
  </w:style>
  <w:style w:type="paragraph" w:styleId="8">
    <w:name w:val="heading 8"/>
    <w:basedOn w:val="a"/>
    <w:next w:val="a"/>
    <w:qFormat/>
    <w:rsid w:val="006B04AA"/>
    <w:pPr>
      <w:keepNext/>
      <w:ind w:right="-596"/>
      <w:jc w:val="center"/>
      <w:outlineLvl w:val="7"/>
    </w:pPr>
    <w:rPr>
      <w:b/>
      <w:u w:val="single"/>
    </w:rPr>
  </w:style>
  <w:style w:type="paragraph" w:styleId="9">
    <w:name w:val="heading 9"/>
    <w:basedOn w:val="a"/>
    <w:next w:val="a"/>
    <w:qFormat/>
    <w:rsid w:val="006B04AA"/>
    <w:pPr>
      <w:keepNext/>
      <w:ind w:right="-596"/>
      <w:jc w:val="both"/>
      <w:outlineLvl w:val="8"/>
    </w:pPr>
    <w:rPr>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Στυλ1.1"/>
    <w:basedOn w:val="a"/>
    <w:autoRedefine/>
    <w:rsid w:val="00FB5BAD"/>
    <w:pPr>
      <w:tabs>
        <w:tab w:val="left" w:pos="709"/>
        <w:tab w:val="left" w:pos="1134"/>
        <w:tab w:val="left" w:pos="1560"/>
        <w:tab w:val="left" w:pos="1985"/>
        <w:tab w:val="left" w:pos="2410"/>
        <w:tab w:val="left" w:pos="2835"/>
        <w:tab w:val="left" w:pos="4560"/>
        <w:tab w:val="left" w:pos="5954"/>
      </w:tabs>
      <w:jc w:val="center"/>
    </w:pPr>
  </w:style>
  <w:style w:type="paragraph" w:customStyle="1" w:styleId="a3">
    <w:name w:val="Τροποποίηση"/>
    <w:basedOn w:val="a"/>
    <w:autoRedefine/>
    <w:rsid w:val="00752DB9"/>
    <w:pPr>
      <w:jc w:val="center"/>
    </w:pPr>
    <w:rPr>
      <w:u w:val="single"/>
    </w:rPr>
  </w:style>
  <w:style w:type="paragraph" w:customStyle="1" w:styleId="111">
    <w:name w:val="Στυλ1.1.1"/>
    <w:basedOn w:val="a"/>
    <w:autoRedefine/>
    <w:rsid w:val="00302F8A"/>
    <w:pPr>
      <w:ind w:firstLine="567"/>
      <w:jc w:val="both"/>
    </w:pPr>
  </w:style>
  <w:style w:type="character" w:styleId="a4">
    <w:name w:val="page number"/>
    <w:basedOn w:val="a0"/>
    <w:rsid w:val="006B04AA"/>
  </w:style>
  <w:style w:type="paragraph" w:styleId="a5">
    <w:name w:val="footnote text"/>
    <w:basedOn w:val="a"/>
    <w:semiHidden/>
    <w:rsid w:val="00752DB9"/>
    <w:rPr>
      <w:sz w:val="20"/>
    </w:rPr>
  </w:style>
  <w:style w:type="paragraph" w:styleId="a6">
    <w:name w:val="header"/>
    <w:basedOn w:val="a"/>
    <w:link w:val="Char"/>
    <w:rsid w:val="006B04AA"/>
    <w:pPr>
      <w:tabs>
        <w:tab w:val="center" w:pos="4153"/>
        <w:tab w:val="right" w:pos="8306"/>
      </w:tabs>
    </w:pPr>
  </w:style>
  <w:style w:type="character" w:styleId="a7">
    <w:name w:val="footnote reference"/>
    <w:semiHidden/>
    <w:rsid w:val="00752DB9"/>
    <w:rPr>
      <w:vertAlign w:val="superscript"/>
    </w:rPr>
  </w:style>
  <w:style w:type="paragraph" w:styleId="a8">
    <w:name w:val="Body Text"/>
    <w:basedOn w:val="a"/>
    <w:link w:val="Char0"/>
    <w:rsid w:val="006B04AA"/>
    <w:pPr>
      <w:jc w:val="both"/>
    </w:pPr>
  </w:style>
  <w:style w:type="paragraph" w:styleId="20">
    <w:name w:val="Body Text 2"/>
    <w:basedOn w:val="a"/>
    <w:link w:val="2Char0"/>
    <w:qFormat/>
    <w:rsid w:val="00134706"/>
    <w:pPr>
      <w:jc w:val="both"/>
    </w:pPr>
  </w:style>
  <w:style w:type="paragraph" w:styleId="30">
    <w:name w:val="Body Text 3"/>
    <w:basedOn w:val="a"/>
    <w:semiHidden/>
    <w:rsid w:val="00752DB9"/>
    <w:pPr>
      <w:widowControl w:val="0"/>
      <w:tabs>
        <w:tab w:val="left" w:pos="720"/>
        <w:tab w:val="left" w:pos="1134"/>
        <w:tab w:val="left" w:pos="1560"/>
        <w:tab w:val="left" w:pos="1985"/>
        <w:tab w:val="left" w:pos="2410"/>
        <w:tab w:val="left" w:pos="2835"/>
        <w:tab w:val="left" w:pos="3261"/>
        <w:tab w:val="left" w:pos="3686"/>
        <w:tab w:val="left" w:pos="4111"/>
        <w:tab w:val="left" w:pos="4536"/>
      </w:tabs>
      <w:ind w:right="-1"/>
    </w:pPr>
  </w:style>
  <w:style w:type="paragraph" w:styleId="a9">
    <w:name w:val="Body Text Indent"/>
    <w:basedOn w:val="a"/>
    <w:rsid w:val="006B04AA"/>
    <w:pPr>
      <w:ind w:firstLine="2124"/>
      <w:jc w:val="both"/>
    </w:pPr>
  </w:style>
  <w:style w:type="paragraph" w:styleId="21">
    <w:name w:val="Body Text Indent 2"/>
    <w:basedOn w:val="a"/>
    <w:rsid w:val="006B04AA"/>
    <w:pPr>
      <w:tabs>
        <w:tab w:val="left" w:pos="1418"/>
        <w:tab w:val="left" w:pos="2127"/>
      </w:tabs>
      <w:ind w:firstLine="567"/>
      <w:jc w:val="both"/>
    </w:pPr>
  </w:style>
  <w:style w:type="paragraph" w:styleId="31">
    <w:name w:val="Body Text Indent 3"/>
    <w:basedOn w:val="a"/>
    <w:rsid w:val="006B04AA"/>
    <w:pPr>
      <w:tabs>
        <w:tab w:val="left" w:pos="1701"/>
        <w:tab w:val="left" w:pos="2127"/>
        <w:tab w:val="left" w:pos="2552"/>
      </w:tabs>
      <w:ind w:firstLine="567"/>
      <w:jc w:val="center"/>
    </w:pPr>
  </w:style>
  <w:style w:type="paragraph" w:styleId="aa">
    <w:name w:val="Block Text"/>
    <w:basedOn w:val="a"/>
    <w:rsid w:val="006B04AA"/>
    <w:pPr>
      <w:tabs>
        <w:tab w:val="left" w:pos="284"/>
      </w:tabs>
      <w:ind w:left="-900" w:right="-285" w:hanging="270"/>
    </w:pPr>
  </w:style>
  <w:style w:type="paragraph" w:styleId="ab">
    <w:name w:val="footer"/>
    <w:basedOn w:val="a"/>
    <w:rsid w:val="006B04AA"/>
    <w:pPr>
      <w:tabs>
        <w:tab w:val="center" w:pos="4153"/>
        <w:tab w:val="right" w:pos="8306"/>
      </w:tabs>
    </w:pPr>
  </w:style>
  <w:style w:type="paragraph" w:customStyle="1" w:styleId="ac">
    <w:name w:val="Κέντρο"/>
    <w:basedOn w:val="a"/>
    <w:autoRedefine/>
    <w:rsid w:val="00752DB9"/>
    <w:pPr>
      <w:jc w:val="center"/>
    </w:pPr>
  </w:style>
  <w:style w:type="paragraph" w:customStyle="1" w:styleId="10">
    <w:name w:val="Στυλ1"/>
    <w:basedOn w:val="11"/>
    <w:autoRedefine/>
    <w:rsid w:val="00F943D8"/>
    <w:rPr>
      <w:lang w:val="en-US"/>
    </w:rPr>
  </w:style>
  <w:style w:type="paragraph" w:customStyle="1" w:styleId="22">
    <w:name w:val="Στυλ2"/>
    <w:basedOn w:val="11"/>
    <w:autoRedefine/>
    <w:rsid w:val="00F943D8"/>
    <w:pPr>
      <w:ind w:firstLine="709"/>
    </w:pPr>
  </w:style>
  <w:style w:type="paragraph" w:customStyle="1" w:styleId="12">
    <w:name w:val="Στυλ 1."/>
    <w:basedOn w:val="a"/>
    <w:autoRedefine/>
    <w:rsid w:val="00F943D8"/>
  </w:style>
  <w:style w:type="paragraph" w:styleId="ad">
    <w:name w:val="Title"/>
    <w:basedOn w:val="a"/>
    <w:qFormat/>
    <w:rsid w:val="006B04AA"/>
    <w:pPr>
      <w:jc w:val="center"/>
    </w:pPr>
    <w:rPr>
      <w:b/>
      <w:u w:val="single"/>
    </w:rPr>
  </w:style>
  <w:style w:type="paragraph" w:styleId="ae">
    <w:name w:val="caption"/>
    <w:basedOn w:val="a"/>
    <w:next w:val="a"/>
    <w:qFormat/>
    <w:rsid w:val="006B04AA"/>
    <w:pPr>
      <w:tabs>
        <w:tab w:val="left" w:pos="709"/>
        <w:tab w:val="left" w:pos="1134"/>
        <w:tab w:val="left" w:pos="1560"/>
        <w:tab w:val="left" w:pos="1985"/>
      </w:tabs>
      <w:ind w:left="709"/>
    </w:pPr>
    <w:rPr>
      <w:b/>
      <w:u w:val="single"/>
    </w:rPr>
  </w:style>
  <w:style w:type="table" w:styleId="af">
    <w:name w:val="Table Grid"/>
    <w:basedOn w:val="a1"/>
    <w:rsid w:val="00563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Βασικό / εσοχή 2"/>
    <w:basedOn w:val="a"/>
    <w:rsid w:val="001728C7"/>
    <w:pPr>
      <w:widowControl w:val="0"/>
      <w:tabs>
        <w:tab w:val="left" w:pos="567"/>
        <w:tab w:val="left" w:pos="1418"/>
        <w:tab w:val="left" w:pos="2268"/>
      </w:tabs>
      <w:adjustRightInd w:val="0"/>
      <w:spacing w:line="360" w:lineRule="atLeast"/>
      <w:ind w:firstLine="1418"/>
      <w:jc w:val="both"/>
      <w:textAlignment w:val="baseline"/>
    </w:pPr>
    <w:rPr>
      <w:rFonts w:ascii="Times New Roman" w:hAnsi="Times New Roman"/>
    </w:rPr>
  </w:style>
  <w:style w:type="character" w:customStyle="1" w:styleId="1Char">
    <w:name w:val="Επικεφαλίδα 1 Char"/>
    <w:link w:val="1"/>
    <w:rsid w:val="001E673E"/>
    <w:rPr>
      <w:rFonts w:ascii="Arial" w:hAnsi="Arial"/>
      <w:sz w:val="24"/>
    </w:rPr>
  </w:style>
  <w:style w:type="character" w:customStyle="1" w:styleId="2Char">
    <w:name w:val="Επικεφαλίδα 2 Char"/>
    <w:link w:val="2"/>
    <w:rsid w:val="004D6CF6"/>
    <w:rPr>
      <w:rFonts w:ascii="Arial" w:hAnsi="Arial"/>
      <w:sz w:val="24"/>
    </w:rPr>
  </w:style>
  <w:style w:type="character" w:styleId="af0">
    <w:name w:val="Strong"/>
    <w:qFormat/>
    <w:rsid w:val="002E0CE1"/>
    <w:rPr>
      <w:b/>
      <w:bCs/>
    </w:rPr>
  </w:style>
  <w:style w:type="character" w:styleId="af1">
    <w:name w:val="annotation reference"/>
    <w:rsid w:val="001C6F9B"/>
    <w:rPr>
      <w:sz w:val="16"/>
      <w:szCs w:val="16"/>
    </w:rPr>
  </w:style>
  <w:style w:type="paragraph" w:styleId="af2">
    <w:name w:val="annotation text"/>
    <w:basedOn w:val="a"/>
    <w:link w:val="Char1"/>
    <w:rsid w:val="001C6F9B"/>
    <w:rPr>
      <w:sz w:val="20"/>
    </w:rPr>
  </w:style>
  <w:style w:type="character" w:customStyle="1" w:styleId="Char1">
    <w:name w:val="Κείμενο σχολίου Char"/>
    <w:link w:val="af2"/>
    <w:rsid w:val="001C6F9B"/>
    <w:rPr>
      <w:rFonts w:ascii="Arial" w:hAnsi="Arial"/>
    </w:rPr>
  </w:style>
  <w:style w:type="paragraph" w:styleId="af3">
    <w:name w:val="annotation subject"/>
    <w:basedOn w:val="af2"/>
    <w:next w:val="af2"/>
    <w:link w:val="Char2"/>
    <w:rsid w:val="001C6F9B"/>
    <w:rPr>
      <w:b/>
      <w:bCs/>
    </w:rPr>
  </w:style>
  <w:style w:type="character" w:customStyle="1" w:styleId="Char2">
    <w:name w:val="Θέμα σχολίου Char"/>
    <w:link w:val="af3"/>
    <w:rsid w:val="001C6F9B"/>
    <w:rPr>
      <w:rFonts w:ascii="Arial" w:hAnsi="Arial"/>
      <w:b/>
      <w:bCs/>
    </w:rPr>
  </w:style>
  <w:style w:type="paragraph" w:styleId="af4">
    <w:name w:val="Balloon Text"/>
    <w:basedOn w:val="a"/>
    <w:link w:val="Char3"/>
    <w:rsid w:val="001C6F9B"/>
    <w:rPr>
      <w:rFonts w:ascii="Segoe UI" w:hAnsi="Segoe UI" w:cs="Segoe UI"/>
      <w:sz w:val="18"/>
      <w:szCs w:val="18"/>
    </w:rPr>
  </w:style>
  <w:style w:type="character" w:customStyle="1" w:styleId="Char3">
    <w:name w:val="Κείμενο πλαισίου Char"/>
    <w:link w:val="af4"/>
    <w:rsid w:val="001C6F9B"/>
    <w:rPr>
      <w:rFonts w:ascii="Segoe UI" w:hAnsi="Segoe UI" w:cs="Segoe UI"/>
      <w:sz w:val="18"/>
      <w:szCs w:val="18"/>
    </w:rPr>
  </w:style>
  <w:style w:type="paragraph" w:customStyle="1" w:styleId="Default">
    <w:name w:val="Default"/>
    <w:rsid w:val="00934FC7"/>
    <w:pPr>
      <w:autoSpaceDE w:val="0"/>
      <w:autoSpaceDN w:val="0"/>
      <w:adjustRightInd w:val="0"/>
    </w:pPr>
    <w:rPr>
      <w:rFonts w:ascii="Arial" w:hAnsi="Arial" w:cs="Arial"/>
      <w:color w:val="000000"/>
      <w:sz w:val="24"/>
      <w:szCs w:val="24"/>
    </w:rPr>
  </w:style>
  <w:style w:type="paragraph" w:styleId="af5">
    <w:name w:val="TOC Heading"/>
    <w:basedOn w:val="1"/>
    <w:next w:val="a"/>
    <w:uiPriority w:val="39"/>
    <w:unhideWhenUsed/>
    <w:qFormat/>
    <w:rsid w:val="00C90F8F"/>
    <w:pPr>
      <w:keepLines/>
      <w:spacing w:before="480" w:line="276" w:lineRule="auto"/>
      <w:jc w:val="left"/>
      <w:outlineLvl w:val="9"/>
    </w:pPr>
    <w:rPr>
      <w:rFonts w:ascii="Cambria" w:hAnsi="Cambria"/>
      <w:bCs/>
      <w:color w:val="365F91"/>
      <w:sz w:val="28"/>
      <w:szCs w:val="28"/>
    </w:rPr>
  </w:style>
  <w:style w:type="paragraph" w:styleId="13">
    <w:name w:val="toc 1"/>
    <w:basedOn w:val="a"/>
    <w:next w:val="a"/>
    <w:autoRedefine/>
    <w:uiPriority w:val="39"/>
    <w:unhideWhenUsed/>
    <w:rsid w:val="004E6ED5"/>
    <w:pPr>
      <w:tabs>
        <w:tab w:val="left" w:pos="480"/>
        <w:tab w:val="right" w:leader="dot" w:pos="8608"/>
      </w:tabs>
      <w:ind w:left="-113"/>
    </w:pPr>
  </w:style>
  <w:style w:type="paragraph" w:styleId="24">
    <w:name w:val="toc 2"/>
    <w:basedOn w:val="a"/>
    <w:next w:val="a"/>
    <w:autoRedefine/>
    <w:uiPriority w:val="39"/>
    <w:unhideWhenUsed/>
    <w:rsid w:val="00D8124A"/>
    <w:pPr>
      <w:ind w:left="240"/>
    </w:pPr>
  </w:style>
  <w:style w:type="paragraph" w:styleId="32">
    <w:name w:val="toc 3"/>
    <w:basedOn w:val="a"/>
    <w:next w:val="a"/>
    <w:autoRedefine/>
    <w:uiPriority w:val="39"/>
    <w:unhideWhenUsed/>
    <w:rsid w:val="00D8124A"/>
    <w:pPr>
      <w:ind w:left="480"/>
    </w:pPr>
  </w:style>
  <w:style w:type="character" w:styleId="-">
    <w:name w:val="Hyperlink"/>
    <w:uiPriority w:val="99"/>
    <w:unhideWhenUsed/>
    <w:rsid w:val="00D8124A"/>
    <w:rPr>
      <w:color w:val="0563C1"/>
      <w:u w:val="single"/>
    </w:rPr>
  </w:style>
  <w:style w:type="character" w:customStyle="1" w:styleId="Char">
    <w:name w:val="Κεφαλίδα Char"/>
    <w:basedOn w:val="a0"/>
    <w:link w:val="a6"/>
    <w:rsid w:val="00910CC9"/>
    <w:rPr>
      <w:rFonts w:ascii="Arial" w:hAnsi="Arial"/>
      <w:sz w:val="24"/>
    </w:rPr>
  </w:style>
  <w:style w:type="character" w:customStyle="1" w:styleId="Char0">
    <w:name w:val="Σώμα κειμένου Char"/>
    <w:basedOn w:val="a0"/>
    <w:link w:val="a8"/>
    <w:rsid w:val="00910CC9"/>
    <w:rPr>
      <w:rFonts w:ascii="Arial" w:hAnsi="Arial"/>
      <w:sz w:val="24"/>
    </w:rPr>
  </w:style>
  <w:style w:type="character" w:customStyle="1" w:styleId="2Char0">
    <w:name w:val="Σώμα κείμενου 2 Char"/>
    <w:basedOn w:val="a0"/>
    <w:link w:val="20"/>
    <w:rsid w:val="00910CC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8104">
      <w:bodyDiv w:val="1"/>
      <w:marLeft w:val="0"/>
      <w:marRight w:val="0"/>
      <w:marTop w:val="0"/>
      <w:marBottom w:val="0"/>
      <w:divBdr>
        <w:top w:val="none" w:sz="0" w:space="0" w:color="auto"/>
        <w:left w:val="none" w:sz="0" w:space="0" w:color="auto"/>
        <w:bottom w:val="none" w:sz="0" w:space="0" w:color="auto"/>
        <w:right w:val="none" w:sz="0" w:space="0" w:color="auto"/>
      </w:divBdr>
    </w:div>
    <w:div w:id="113990040">
      <w:bodyDiv w:val="1"/>
      <w:marLeft w:val="0"/>
      <w:marRight w:val="0"/>
      <w:marTop w:val="0"/>
      <w:marBottom w:val="0"/>
      <w:divBdr>
        <w:top w:val="none" w:sz="0" w:space="0" w:color="auto"/>
        <w:left w:val="none" w:sz="0" w:space="0" w:color="auto"/>
        <w:bottom w:val="none" w:sz="0" w:space="0" w:color="auto"/>
        <w:right w:val="none" w:sz="0" w:space="0" w:color="auto"/>
      </w:divBdr>
      <w:divsChild>
        <w:div w:id="1711412496">
          <w:marLeft w:val="0"/>
          <w:marRight w:val="0"/>
          <w:marTop w:val="0"/>
          <w:marBottom w:val="0"/>
          <w:divBdr>
            <w:top w:val="none" w:sz="0" w:space="0" w:color="auto"/>
            <w:left w:val="none" w:sz="0" w:space="0" w:color="auto"/>
            <w:bottom w:val="none" w:sz="0" w:space="0" w:color="auto"/>
            <w:right w:val="none" w:sz="0" w:space="0" w:color="auto"/>
          </w:divBdr>
        </w:div>
      </w:divsChild>
    </w:div>
    <w:div w:id="188639743">
      <w:bodyDiv w:val="1"/>
      <w:marLeft w:val="0"/>
      <w:marRight w:val="0"/>
      <w:marTop w:val="0"/>
      <w:marBottom w:val="0"/>
      <w:divBdr>
        <w:top w:val="none" w:sz="0" w:space="0" w:color="auto"/>
        <w:left w:val="none" w:sz="0" w:space="0" w:color="auto"/>
        <w:bottom w:val="none" w:sz="0" w:space="0" w:color="auto"/>
        <w:right w:val="none" w:sz="0" w:space="0" w:color="auto"/>
      </w:divBdr>
    </w:div>
    <w:div w:id="279606562">
      <w:bodyDiv w:val="1"/>
      <w:marLeft w:val="0"/>
      <w:marRight w:val="0"/>
      <w:marTop w:val="0"/>
      <w:marBottom w:val="0"/>
      <w:divBdr>
        <w:top w:val="none" w:sz="0" w:space="0" w:color="auto"/>
        <w:left w:val="none" w:sz="0" w:space="0" w:color="auto"/>
        <w:bottom w:val="none" w:sz="0" w:space="0" w:color="auto"/>
        <w:right w:val="none" w:sz="0" w:space="0" w:color="auto"/>
      </w:divBdr>
    </w:div>
    <w:div w:id="383455028">
      <w:bodyDiv w:val="1"/>
      <w:marLeft w:val="0"/>
      <w:marRight w:val="0"/>
      <w:marTop w:val="0"/>
      <w:marBottom w:val="0"/>
      <w:divBdr>
        <w:top w:val="none" w:sz="0" w:space="0" w:color="auto"/>
        <w:left w:val="none" w:sz="0" w:space="0" w:color="auto"/>
        <w:bottom w:val="none" w:sz="0" w:space="0" w:color="auto"/>
        <w:right w:val="none" w:sz="0" w:space="0" w:color="auto"/>
      </w:divBdr>
    </w:div>
    <w:div w:id="485707147">
      <w:bodyDiv w:val="1"/>
      <w:marLeft w:val="0"/>
      <w:marRight w:val="0"/>
      <w:marTop w:val="0"/>
      <w:marBottom w:val="0"/>
      <w:divBdr>
        <w:top w:val="none" w:sz="0" w:space="0" w:color="auto"/>
        <w:left w:val="none" w:sz="0" w:space="0" w:color="auto"/>
        <w:bottom w:val="none" w:sz="0" w:space="0" w:color="auto"/>
        <w:right w:val="none" w:sz="0" w:space="0" w:color="auto"/>
      </w:divBdr>
    </w:div>
    <w:div w:id="685834676">
      <w:bodyDiv w:val="1"/>
      <w:marLeft w:val="0"/>
      <w:marRight w:val="0"/>
      <w:marTop w:val="0"/>
      <w:marBottom w:val="0"/>
      <w:divBdr>
        <w:top w:val="none" w:sz="0" w:space="0" w:color="auto"/>
        <w:left w:val="none" w:sz="0" w:space="0" w:color="auto"/>
        <w:bottom w:val="none" w:sz="0" w:space="0" w:color="auto"/>
        <w:right w:val="none" w:sz="0" w:space="0" w:color="auto"/>
      </w:divBdr>
    </w:div>
    <w:div w:id="730227866">
      <w:bodyDiv w:val="1"/>
      <w:marLeft w:val="0"/>
      <w:marRight w:val="0"/>
      <w:marTop w:val="0"/>
      <w:marBottom w:val="0"/>
      <w:divBdr>
        <w:top w:val="none" w:sz="0" w:space="0" w:color="auto"/>
        <w:left w:val="none" w:sz="0" w:space="0" w:color="auto"/>
        <w:bottom w:val="none" w:sz="0" w:space="0" w:color="auto"/>
        <w:right w:val="none" w:sz="0" w:space="0" w:color="auto"/>
      </w:divBdr>
    </w:div>
    <w:div w:id="745615669">
      <w:bodyDiv w:val="1"/>
      <w:marLeft w:val="0"/>
      <w:marRight w:val="0"/>
      <w:marTop w:val="0"/>
      <w:marBottom w:val="0"/>
      <w:divBdr>
        <w:top w:val="none" w:sz="0" w:space="0" w:color="auto"/>
        <w:left w:val="none" w:sz="0" w:space="0" w:color="auto"/>
        <w:bottom w:val="none" w:sz="0" w:space="0" w:color="auto"/>
        <w:right w:val="none" w:sz="0" w:space="0" w:color="auto"/>
      </w:divBdr>
    </w:div>
    <w:div w:id="758327021">
      <w:bodyDiv w:val="1"/>
      <w:marLeft w:val="0"/>
      <w:marRight w:val="0"/>
      <w:marTop w:val="0"/>
      <w:marBottom w:val="0"/>
      <w:divBdr>
        <w:top w:val="none" w:sz="0" w:space="0" w:color="auto"/>
        <w:left w:val="none" w:sz="0" w:space="0" w:color="auto"/>
        <w:bottom w:val="none" w:sz="0" w:space="0" w:color="auto"/>
        <w:right w:val="none" w:sz="0" w:space="0" w:color="auto"/>
      </w:divBdr>
    </w:div>
    <w:div w:id="1274482283">
      <w:bodyDiv w:val="1"/>
      <w:marLeft w:val="0"/>
      <w:marRight w:val="0"/>
      <w:marTop w:val="0"/>
      <w:marBottom w:val="0"/>
      <w:divBdr>
        <w:top w:val="none" w:sz="0" w:space="0" w:color="auto"/>
        <w:left w:val="none" w:sz="0" w:space="0" w:color="auto"/>
        <w:bottom w:val="none" w:sz="0" w:space="0" w:color="auto"/>
        <w:right w:val="none" w:sz="0" w:space="0" w:color="auto"/>
      </w:divBdr>
    </w:div>
    <w:div w:id="1279527999">
      <w:bodyDiv w:val="1"/>
      <w:marLeft w:val="0"/>
      <w:marRight w:val="0"/>
      <w:marTop w:val="0"/>
      <w:marBottom w:val="0"/>
      <w:divBdr>
        <w:top w:val="none" w:sz="0" w:space="0" w:color="auto"/>
        <w:left w:val="none" w:sz="0" w:space="0" w:color="auto"/>
        <w:bottom w:val="none" w:sz="0" w:space="0" w:color="auto"/>
        <w:right w:val="none" w:sz="0" w:space="0" w:color="auto"/>
      </w:divBdr>
    </w:div>
    <w:div w:id="1428311376">
      <w:bodyDiv w:val="1"/>
      <w:marLeft w:val="0"/>
      <w:marRight w:val="0"/>
      <w:marTop w:val="0"/>
      <w:marBottom w:val="0"/>
      <w:divBdr>
        <w:top w:val="none" w:sz="0" w:space="0" w:color="auto"/>
        <w:left w:val="none" w:sz="0" w:space="0" w:color="auto"/>
        <w:bottom w:val="none" w:sz="0" w:space="0" w:color="auto"/>
        <w:right w:val="none" w:sz="0" w:space="0" w:color="auto"/>
      </w:divBdr>
    </w:div>
    <w:div w:id="1685324743">
      <w:bodyDiv w:val="1"/>
      <w:marLeft w:val="0"/>
      <w:marRight w:val="0"/>
      <w:marTop w:val="0"/>
      <w:marBottom w:val="0"/>
      <w:divBdr>
        <w:top w:val="none" w:sz="0" w:space="0" w:color="auto"/>
        <w:left w:val="none" w:sz="0" w:space="0" w:color="auto"/>
        <w:bottom w:val="none" w:sz="0" w:space="0" w:color="auto"/>
        <w:right w:val="none" w:sz="0" w:space="0" w:color="auto"/>
      </w:divBdr>
    </w:div>
    <w:div w:id="1879275016">
      <w:bodyDiv w:val="1"/>
      <w:marLeft w:val="0"/>
      <w:marRight w:val="0"/>
      <w:marTop w:val="0"/>
      <w:marBottom w:val="0"/>
      <w:divBdr>
        <w:top w:val="none" w:sz="0" w:space="0" w:color="auto"/>
        <w:left w:val="none" w:sz="0" w:space="0" w:color="auto"/>
        <w:bottom w:val="none" w:sz="0" w:space="0" w:color="auto"/>
        <w:right w:val="none" w:sz="0" w:space="0" w:color="auto"/>
      </w:divBdr>
    </w:div>
    <w:div w:id="208903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56659-1BB8-46CA-805D-115FC5BD4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2978</Words>
  <Characters>19631</Characters>
  <Application>Microsoft Office Word</Application>
  <DocSecurity>0</DocSecurity>
  <Lines>163</Lines>
  <Paragraphs>45</Paragraphs>
  <ScaleCrop>false</ScaleCrop>
  <HeadingPairs>
    <vt:vector size="2" baseType="variant">
      <vt:variant>
        <vt:lpstr>Τίτλος</vt:lpstr>
      </vt:variant>
      <vt:variant>
        <vt:i4>1</vt:i4>
      </vt:variant>
    </vt:vector>
  </HeadingPairs>
  <TitlesOfParts>
    <vt:vector size="1" baseType="lpstr">
      <vt:lpstr>ΠΡΟΔΙΑΓΡΑΦΗ ΟΡΥΚΤΕΛΕΑΙΟΥ ΛΙΠΑΝΣΕΩΣ ΝΑΥΤΙΚΩΝ ΠΕΤΡΕΛΑΙΟΚΙΝΗΤΗΡΩΝ SAE 40</vt:lpstr>
    </vt:vector>
  </TitlesOfParts>
  <Company>Πολεμικό Ναυτικό.</Company>
  <LinksUpToDate>false</LinksUpToDate>
  <CharactersWithSpaces>22564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ΠΡΟΔΙΑΓΡΑΦΗ ΟΡΥΚΤΕΛΕΑΙΟΥ ΛΙΠΑΝΣΕΩΣ ΝΑΥΤΙΚΩΝ ΠΕΤΡΕΛΑΙΟΚΙΝΗΤΗΡΩΝ SAE 40</dc:title>
  <dc:creator>Αντιπλοίαρχος (Μ) Ευάγγελος Κορρές ΠΝ</dc:creator>
  <cp:lastModifiedBy>ΓΕΝ/Δ1-V ΤΜΗΜΑΤΑΡΧΗΣ</cp:lastModifiedBy>
  <cp:revision>10</cp:revision>
  <cp:lastPrinted>2024-07-13T16:25:00Z</cp:lastPrinted>
  <dcterms:created xsi:type="dcterms:W3CDTF">2025-04-08T05:36:00Z</dcterms:created>
  <dcterms:modified xsi:type="dcterms:W3CDTF">2025-04-09T06:45:00Z</dcterms:modified>
</cp:coreProperties>
</file>