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582"/>
      </w:tblGrid>
      <w:tr w:rsidR="008E55BF" w:rsidRPr="00901A2F" w:rsidTr="00B8601A">
        <w:trPr>
          <w:jc w:val="center"/>
        </w:trPr>
        <w:tc>
          <w:tcPr>
            <w:tcW w:w="8255" w:type="dxa"/>
            <w:gridSpan w:val="2"/>
          </w:tcPr>
          <w:p w:rsidR="008E55BF" w:rsidRPr="00901A2F" w:rsidRDefault="008E55BF" w:rsidP="007B405B">
            <w:pPr>
              <w:widowControl w:val="0"/>
              <w:jc w:val="center"/>
              <w:rPr>
                <w:rFonts w:ascii="Arial" w:hAnsi="Arial" w:cs="Arial"/>
                <w:b/>
                <w:sz w:val="32"/>
                <w:u w:val="single"/>
                <w:lang w:eastAsia="ar-SA"/>
              </w:rPr>
            </w:pPr>
            <w:r w:rsidRPr="00901A2F">
              <w:rPr>
                <w:rFonts w:ascii="Arial" w:hAnsi="Arial" w:cs="Arial"/>
                <w:b/>
                <w:sz w:val="32"/>
                <w:u w:val="single"/>
                <w:lang w:eastAsia="ar-SA"/>
              </w:rPr>
              <w:t>ΠΡΟΔΙΑΓΡΑΦΗ ΕΝΟΠΛΩΝ ΔΥΝΑΜΕΩΝ</w:t>
            </w: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4673" w:type="dxa"/>
          </w:tcPr>
          <w:p w:rsidR="008E55BF" w:rsidRPr="00901A2F" w:rsidRDefault="008E55BF" w:rsidP="007B405B">
            <w:pPr>
              <w:widowControl w:val="0"/>
              <w:jc w:val="both"/>
              <w:rPr>
                <w:rFonts w:ascii="Arial" w:hAnsi="Arial" w:cs="Arial"/>
                <w:u w:val="single"/>
                <w:lang w:val="en-US" w:eastAsia="ar-SA"/>
              </w:rPr>
            </w:pPr>
            <w:r w:rsidRPr="00901A2F">
              <w:rPr>
                <w:rFonts w:ascii="Arial" w:hAnsi="Arial" w:cs="Arial"/>
                <w:lang w:eastAsia="ar-SA"/>
              </w:rPr>
              <w:t xml:space="preserve">ΠΕΔ – Α – </w:t>
            </w:r>
            <w:r w:rsidR="001D2BF7" w:rsidRPr="00901A2F">
              <w:rPr>
                <w:rFonts w:ascii="Arial" w:hAnsi="Arial" w:cs="Arial"/>
                <w:lang w:eastAsia="ar-SA"/>
              </w:rPr>
              <w:t>#####</w:t>
            </w:r>
          </w:p>
        </w:tc>
        <w:tc>
          <w:tcPr>
            <w:tcW w:w="3582" w:type="dxa"/>
          </w:tcPr>
          <w:p w:rsidR="008E55BF" w:rsidRPr="00901A2F" w:rsidRDefault="008E55BF" w:rsidP="007B405B">
            <w:pPr>
              <w:widowControl w:val="0"/>
              <w:jc w:val="right"/>
              <w:rPr>
                <w:rFonts w:ascii="Arial" w:hAnsi="Arial" w:cs="Arial"/>
                <w:lang w:eastAsia="ar-SA"/>
              </w:rPr>
            </w:pPr>
            <w:r w:rsidRPr="00901A2F">
              <w:rPr>
                <w:rFonts w:ascii="Arial" w:hAnsi="Arial" w:cs="Arial"/>
                <w:lang w:eastAsia="ar-SA"/>
              </w:rPr>
              <w:t xml:space="preserve">ΕΚΔΟΣΗ </w:t>
            </w:r>
            <w:r w:rsidR="009377C9" w:rsidRPr="00901A2F">
              <w:rPr>
                <w:rFonts w:ascii="Arial" w:hAnsi="Arial" w:cs="Arial"/>
                <w:lang w:eastAsia="ar-SA"/>
              </w:rPr>
              <w:t>1</w:t>
            </w:r>
            <w:r w:rsidRPr="00901A2F">
              <w:rPr>
                <w:rFonts w:ascii="Arial" w:hAnsi="Arial" w:cs="Arial"/>
                <w:vertAlign w:val="superscript"/>
                <w:lang w:eastAsia="ar-SA"/>
              </w:rPr>
              <w:t>η</w:t>
            </w: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BA5D1A" w:rsidRPr="00901A2F" w:rsidRDefault="00BA5D1A" w:rsidP="007B405B">
            <w:pPr>
              <w:widowControl w:val="0"/>
              <w:jc w:val="center"/>
              <w:rPr>
                <w:rFonts w:ascii="Arial" w:hAnsi="Arial" w:cs="Arial"/>
                <w:szCs w:val="20"/>
                <w:lang w:eastAsia="ar-SA"/>
              </w:rPr>
            </w:pPr>
            <w:r w:rsidRPr="00901A2F">
              <w:rPr>
                <w:rFonts w:ascii="Arial" w:hAnsi="Arial" w:cs="Arial"/>
                <w:szCs w:val="20"/>
                <w:lang w:eastAsia="ar-SA"/>
              </w:rPr>
              <w:t>ΚΑΡΟΤΣΙ</w:t>
            </w:r>
          </w:p>
          <w:p w:rsidR="00BA5D1A" w:rsidRPr="00901A2F" w:rsidRDefault="00BA5D1A" w:rsidP="007B405B">
            <w:pPr>
              <w:widowControl w:val="0"/>
              <w:jc w:val="center"/>
              <w:rPr>
                <w:rFonts w:ascii="Arial" w:hAnsi="Arial" w:cs="Arial"/>
                <w:szCs w:val="20"/>
                <w:lang w:eastAsia="ar-SA"/>
              </w:rPr>
            </w:pPr>
            <w:r w:rsidRPr="00901A2F">
              <w:rPr>
                <w:rFonts w:ascii="Arial" w:hAnsi="Arial" w:cs="Arial"/>
                <w:szCs w:val="20"/>
                <w:lang w:eastAsia="ar-SA"/>
              </w:rPr>
              <w:t>ΜΕΤΑΦΟΡΑΣ ΚΑΙ ΑΠΟΘΗΚΕΥΣΗΣ ΛΑΜΑΡΙΝΩΝ</w:t>
            </w:r>
          </w:p>
          <w:p w:rsidR="009377C9" w:rsidRPr="00901A2F" w:rsidRDefault="00BA5D1A" w:rsidP="007B405B">
            <w:pPr>
              <w:widowControl w:val="0"/>
              <w:jc w:val="center"/>
              <w:rPr>
                <w:rFonts w:ascii="Arial" w:hAnsi="Arial" w:cs="Arial"/>
                <w:lang w:eastAsia="ar-SA"/>
              </w:rPr>
            </w:pPr>
            <w:r w:rsidRPr="00901A2F">
              <w:rPr>
                <w:rFonts w:ascii="Arial" w:hAnsi="Arial" w:cs="Arial"/>
                <w:szCs w:val="20"/>
                <w:lang w:eastAsia="ar-SA"/>
              </w:rPr>
              <w:t>ΑΛΟΥΜΙΝΙΟΥ</w:t>
            </w:r>
            <w:r w:rsidR="006C3A64" w:rsidRPr="00901A2F">
              <w:rPr>
                <w:rFonts w:ascii="Arial" w:hAnsi="Arial" w:cs="Arial"/>
                <w:szCs w:val="20"/>
                <w:lang w:eastAsia="ar-SA"/>
              </w:rPr>
              <w:t xml:space="preserve"> ΑΡΤΟΠΟΙΪΑΣ</w:t>
            </w: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BA5D1A" w:rsidP="007B405B">
            <w:pPr>
              <w:widowControl w:val="0"/>
              <w:jc w:val="right"/>
              <w:rPr>
                <w:rFonts w:ascii="Arial" w:hAnsi="Arial" w:cs="Arial"/>
                <w:b/>
                <w:u w:val="single"/>
                <w:lang w:eastAsia="ar-SA"/>
              </w:rPr>
            </w:pPr>
            <w:r w:rsidRPr="00901A2F">
              <w:rPr>
                <w:rFonts w:ascii="Arial" w:hAnsi="Arial" w:cs="Arial"/>
                <w:sz w:val="22"/>
                <w:szCs w:val="22"/>
                <w:lang w:eastAsia="ar-SA"/>
              </w:rPr>
              <w:t>ΙΟΥΛ</w:t>
            </w:r>
            <w:r w:rsidR="00F40E9D" w:rsidRPr="00901A2F">
              <w:rPr>
                <w:rFonts w:ascii="Arial" w:hAnsi="Arial" w:cs="Arial"/>
                <w:sz w:val="22"/>
                <w:szCs w:val="22"/>
                <w:lang w:eastAsia="ar-SA"/>
              </w:rPr>
              <w:t xml:space="preserve">ΙΟΣ </w:t>
            </w:r>
            <w:r w:rsidR="008E55BF" w:rsidRPr="00901A2F">
              <w:rPr>
                <w:rFonts w:ascii="Arial" w:hAnsi="Arial" w:cs="Arial"/>
                <w:sz w:val="22"/>
                <w:szCs w:val="22"/>
                <w:lang w:eastAsia="ar-SA"/>
              </w:rPr>
              <w:t>202</w:t>
            </w:r>
            <w:r w:rsidR="009453E5" w:rsidRPr="00901A2F">
              <w:rPr>
                <w:rFonts w:ascii="Arial" w:hAnsi="Arial" w:cs="Arial"/>
                <w:sz w:val="22"/>
                <w:szCs w:val="22"/>
                <w:lang w:eastAsia="ar-SA"/>
              </w:rPr>
              <w:t>6</w:t>
            </w: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4673" w:type="dxa"/>
          </w:tcPr>
          <w:p w:rsidR="008E55BF" w:rsidRPr="00901A2F" w:rsidRDefault="008E55BF" w:rsidP="007B405B">
            <w:pPr>
              <w:widowControl w:val="0"/>
              <w:jc w:val="both"/>
              <w:rPr>
                <w:rFonts w:ascii="Arial" w:hAnsi="Arial" w:cs="Arial"/>
                <w:u w:val="single"/>
                <w:lang w:eastAsia="ar-SA"/>
              </w:rPr>
            </w:pPr>
          </w:p>
        </w:tc>
        <w:tc>
          <w:tcPr>
            <w:tcW w:w="3582" w:type="dxa"/>
          </w:tcPr>
          <w:p w:rsidR="008E55BF" w:rsidRPr="00901A2F" w:rsidRDefault="008E55BF" w:rsidP="007B405B">
            <w:pPr>
              <w:widowControl w:val="0"/>
              <w:jc w:val="both"/>
              <w:rPr>
                <w:rFonts w:ascii="Arial" w:hAnsi="Arial" w:cs="Arial"/>
                <w:b/>
                <w:u w:val="single"/>
                <w:lang w:eastAsia="ar-SA"/>
              </w:rPr>
            </w:pPr>
            <w:r w:rsidRPr="00901A2F">
              <w:rPr>
                <w:rFonts w:ascii="Arial" w:hAnsi="Arial" w:cs="Arial"/>
                <w:sz w:val="22"/>
                <w:szCs w:val="20"/>
                <w:lang w:eastAsia="ar-SA"/>
              </w:rPr>
              <w:t>ΕΛΛΗΝΙΚΗ ΔΗΜΟΚΡΑΤΙΑ</w:t>
            </w:r>
          </w:p>
        </w:tc>
      </w:tr>
      <w:tr w:rsidR="008E55BF" w:rsidRPr="00901A2F" w:rsidTr="00B8601A">
        <w:trPr>
          <w:jc w:val="center"/>
        </w:trPr>
        <w:tc>
          <w:tcPr>
            <w:tcW w:w="4673" w:type="dxa"/>
          </w:tcPr>
          <w:p w:rsidR="008E55BF" w:rsidRPr="00901A2F" w:rsidRDefault="008E55BF" w:rsidP="007B405B">
            <w:pPr>
              <w:widowControl w:val="0"/>
              <w:jc w:val="both"/>
              <w:rPr>
                <w:rFonts w:ascii="Arial" w:hAnsi="Arial" w:cs="Arial"/>
                <w:u w:val="single"/>
                <w:lang w:eastAsia="ar-SA"/>
              </w:rPr>
            </w:pPr>
          </w:p>
        </w:tc>
        <w:tc>
          <w:tcPr>
            <w:tcW w:w="3582" w:type="dxa"/>
          </w:tcPr>
          <w:p w:rsidR="008E55BF" w:rsidRPr="00901A2F" w:rsidRDefault="008E55BF" w:rsidP="007B405B">
            <w:pPr>
              <w:widowControl w:val="0"/>
              <w:jc w:val="both"/>
              <w:rPr>
                <w:rFonts w:ascii="Arial" w:hAnsi="Arial" w:cs="Arial"/>
                <w:b/>
                <w:u w:val="single"/>
                <w:lang w:eastAsia="ar-SA"/>
              </w:rPr>
            </w:pPr>
            <w:r w:rsidRPr="00901A2F">
              <w:rPr>
                <w:rFonts w:ascii="Arial" w:hAnsi="Arial" w:cs="Arial"/>
                <w:sz w:val="22"/>
                <w:szCs w:val="20"/>
                <w:lang w:eastAsia="ar-SA"/>
              </w:rPr>
              <w:t>ΥΠΟΥΡΓΕΙΟ ΕΘΝΙΚΗΣ ΑΜΥΝΑΣ</w:t>
            </w: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r w:rsidRPr="00901A2F">
              <w:rPr>
                <w:rFonts w:ascii="Arial" w:hAnsi="Arial" w:cs="Arial"/>
                <w:sz w:val="22"/>
                <w:szCs w:val="20"/>
                <w:lang w:eastAsia="ar-SA"/>
              </w:rPr>
              <w:t>ΑΔΙΑΒΑΘΜΗΤΟ</w:t>
            </w:r>
          </w:p>
        </w:tc>
      </w:tr>
      <w:tr w:rsidR="008E55BF" w:rsidRPr="00901A2F" w:rsidTr="00B8601A">
        <w:trPr>
          <w:jc w:val="center"/>
        </w:trPr>
        <w:tc>
          <w:tcPr>
            <w:tcW w:w="8255" w:type="dxa"/>
            <w:gridSpan w:val="2"/>
          </w:tcPr>
          <w:p w:rsidR="008E55BF" w:rsidRPr="00901A2F" w:rsidRDefault="008E55BF" w:rsidP="007B405B">
            <w:pPr>
              <w:widowControl w:val="0"/>
              <w:jc w:val="both"/>
              <w:rPr>
                <w:rFonts w:ascii="Arial" w:hAnsi="Arial" w:cs="Arial"/>
                <w:u w:val="single"/>
                <w:lang w:eastAsia="ar-SA"/>
              </w:rPr>
            </w:pPr>
            <w:r w:rsidRPr="00901A2F">
              <w:rPr>
                <w:rFonts w:ascii="Arial" w:hAnsi="Arial" w:cs="Arial"/>
                <w:sz w:val="22"/>
                <w:szCs w:val="20"/>
                <w:lang w:eastAsia="ar-SA"/>
              </w:rPr>
              <w:t>ΑΝΑΡΤΗΤΕΑ ΣΤΟ ΔΙΑΔΙΚΤΥΟ</w:t>
            </w:r>
          </w:p>
        </w:tc>
      </w:tr>
    </w:tbl>
    <w:p w:rsidR="008E55BF" w:rsidRPr="00901A2F" w:rsidRDefault="008E55BF" w:rsidP="007B405B">
      <w:pPr>
        <w:jc w:val="both"/>
        <w:outlineLvl w:val="0"/>
        <w:rPr>
          <w:rFonts w:ascii="Arial" w:hAnsi="Arial" w:cs="Arial"/>
        </w:rPr>
      </w:pPr>
    </w:p>
    <w:p w:rsidR="00C63360" w:rsidRPr="00901A2F" w:rsidRDefault="00C63360" w:rsidP="007B405B">
      <w:pPr>
        <w:jc w:val="both"/>
        <w:outlineLvl w:val="0"/>
        <w:rPr>
          <w:rFonts w:ascii="Arial" w:hAnsi="Arial" w:cs="Arial"/>
        </w:rPr>
        <w:sectPr w:rsidR="00C63360" w:rsidRPr="00901A2F" w:rsidSect="00B8601A">
          <w:headerReference w:type="default" r:id="rId8"/>
          <w:footerReference w:type="default" r:id="rId9"/>
          <w:pgSz w:w="11906" w:h="16838"/>
          <w:pgMar w:top="1701" w:right="1418" w:bottom="1134" w:left="1418" w:header="680" w:footer="680" w:gutter="0"/>
          <w:pgNumType w:start="1"/>
          <w:cols w:space="708"/>
          <w:titlePg/>
          <w:docGrid w:linePitch="360"/>
        </w:sectPr>
      </w:pPr>
    </w:p>
    <w:sdt>
      <w:sdtPr>
        <w:rPr>
          <w:rFonts w:ascii="Times New Roman" w:hAnsi="Times New Roman" w:cs="Arial"/>
          <w:b w:val="0"/>
          <w:noProof w:val="0"/>
        </w:rPr>
        <w:id w:val="712779820"/>
        <w:docPartObj>
          <w:docPartGallery w:val="Table of Contents"/>
          <w:docPartUnique/>
        </w:docPartObj>
      </w:sdtPr>
      <w:sdtEndPr>
        <w:rPr>
          <w:bCs/>
        </w:rPr>
      </w:sdtEndPr>
      <w:sdtContent>
        <w:p w:rsidR="002E11C0" w:rsidRPr="00901A2F" w:rsidRDefault="003D414A" w:rsidP="007B405B">
          <w:pPr>
            <w:pStyle w:val="11"/>
            <w:rPr>
              <w:rFonts w:asciiTheme="minorHAnsi" w:eastAsiaTheme="minorEastAsia" w:hAnsiTheme="minorHAnsi" w:cstheme="minorBidi"/>
              <w:b w:val="0"/>
              <w:sz w:val="22"/>
              <w:szCs w:val="22"/>
            </w:rPr>
          </w:pPr>
          <w:r w:rsidRPr="00901A2F">
            <w:rPr>
              <w:rFonts w:cs="Arial"/>
            </w:rPr>
            <w:fldChar w:fldCharType="begin"/>
          </w:r>
          <w:r w:rsidR="00C07C31" w:rsidRPr="00901A2F">
            <w:rPr>
              <w:rFonts w:cs="Arial"/>
            </w:rPr>
            <w:instrText xml:space="preserve"> TOC \o "1-3" \h \z \u </w:instrText>
          </w:r>
          <w:r w:rsidRPr="00901A2F">
            <w:rPr>
              <w:rFonts w:cs="Arial"/>
            </w:rPr>
            <w:fldChar w:fldCharType="separate"/>
          </w:r>
          <w:hyperlink w:anchor="_Toc233803190" w:history="1">
            <w:r w:rsidR="002E11C0" w:rsidRPr="00901A2F">
              <w:rPr>
                <w:rStyle w:val="-"/>
              </w:rPr>
              <w:t>1.</w:t>
            </w:r>
            <w:r w:rsidR="002E11C0" w:rsidRPr="00901A2F">
              <w:rPr>
                <w:rFonts w:asciiTheme="minorHAnsi" w:eastAsiaTheme="minorEastAsia" w:hAnsiTheme="minorHAnsi" w:cstheme="minorBidi"/>
                <w:b w:val="0"/>
                <w:sz w:val="22"/>
                <w:szCs w:val="22"/>
              </w:rPr>
              <w:tab/>
            </w:r>
            <w:r w:rsidR="002E11C0" w:rsidRPr="00901A2F">
              <w:rPr>
                <w:rStyle w:val="-"/>
                <w:rFonts w:cs="Arial"/>
              </w:rPr>
              <w:t>ΠΕΔΙΟ ΕΦΑΡΜΟΓΗΣ</w:t>
            </w:r>
            <w:r w:rsidR="002E11C0" w:rsidRPr="00901A2F">
              <w:rPr>
                <w:webHidden/>
              </w:rPr>
              <w:tab/>
            </w:r>
            <w:r w:rsidR="002E11C0" w:rsidRPr="00901A2F">
              <w:rPr>
                <w:webHidden/>
              </w:rPr>
              <w:fldChar w:fldCharType="begin"/>
            </w:r>
            <w:r w:rsidR="002E11C0" w:rsidRPr="00901A2F">
              <w:rPr>
                <w:webHidden/>
              </w:rPr>
              <w:instrText xml:space="preserve"> PAGEREF _Toc233803190 \h </w:instrText>
            </w:r>
            <w:r w:rsidR="002E11C0" w:rsidRPr="00901A2F">
              <w:rPr>
                <w:webHidden/>
              </w:rPr>
            </w:r>
            <w:r w:rsidR="002E11C0" w:rsidRPr="00901A2F">
              <w:rPr>
                <w:webHidden/>
              </w:rPr>
              <w:fldChar w:fldCharType="separate"/>
            </w:r>
            <w:r w:rsidR="00FB55E8" w:rsidRPr="00901A2F">
              <w:rPr>
                <w:webHidden/>
              </w:rPr>
              <w:t>3</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191" w:history="1">
            <w:r w:rsidR="002E11C0" w:rsidRPr="00901A2F">
              <w:rPr>
                <w:rStyle w:val="-"/>
              </w:rPr>
              <w:t>2.</w:t>
            </w:r>
            <w:r w:rsidR="002E11C0" w:rsidRPr="00901A2F">
              <w:rPr>
                <w:rFonts w:asciiTheme="minorHAnsi" w:eastAsiaTheme="minorEastAsia" w:hAnsiTheme="minorHAnsi" w:cstheme="minorBidi"/>
                <w:b w:val="0"/>
                <w:sz w:val="22"/>
                <w:szCs w:val="22"/>
              </w:rPr>
              <w:tab/>
            </w:r>
            <w:r w:rsidR="002E11C0" w:rsidRPr="00901A2F">
              <w:rPr>
                <w:rStyle w:val="-"/>
                <w:rFonts w:cs="Arial"/>
              </w:rPr>
              <w:t>ΣΧΕΤΙΚΑ ΕΓΓΡΑΦΑ</w:t>
            </w:r>
            <w:r w:rsidR="002E11C0" w:rsidRPr="00901A2F">
              <w:rPr>
                <w:webHidden/>
              </w:rPr>
              <w:tab/>
            </w:r>
            <w:r w:rsidR="002E11C0" w:rsidRPr="00901A2F">
              <w:rPr>
                <w:webHidden/>
              </w:rPr>
              <w:fldChar w:fldCharType="begin"/>
            </w:r>
            <w:r w:rsidR="002E11C0" w:rsidRPr="00901A2F">
              <w:rPr>
                <w:webHidden/>
              </w:rPr>
              <w:instrText xml:space="preserve"> PAGEREF _Toc233803191 \h </w:instrText>
            </w:r>
            <w:r w:rsidR="002E11C0" w:rsidRPr="00901A2F">
              <w:rPr>
                <w:webHidden/>
              </w:rPr>
            </w:r>
            <w:r w:rsidR="002E11C0" w:rsidRPr="00901A2F">
              <w:rPr>
                <w:webHidden/>
              </w:rPr>
              <w:fldChar w:fldCharType="separate"/>
            </w:r>
            <w:r w:rsidR="00FB55E8" w:rsidRPr="00901A2F">
              <w:rPr>
                <w:webHidden/>
              </w:rPr>
              <w:t>3</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192" w:history="1">
            <w:r w:rsidR="002E11C0" w:rsidRPr="00901A2F">
              <w:rPr>
                <w:rStyle w:val="-"/>
              </w:rPr>
              <w:t>2.1.</w:t>
            </w:r>
            <w:r w:rsidR="002E11C0" w:rsidRPr="00901A2F">
              <w:rPr>
                <w:rFonts w:asciiTheme="minorHAnsi" w:eastAsiaTheme="minorEastAsia" w:hAnsiTheme="minorHAnsi" w:cstheme="minorBidi"/>
                <w:b w:val="0"/>
                <w:sz w:val="22"/>
                <w:szCs w:val="22"/>
              </w:rPr>
              <w:tab/>
            </w:r>
            <w:r w:rsidR="002E11C0" w:rsidRPr="00901A2F">
              <w:rPr>
                <w:rStyle w:val="-"/>
                <w:rFonts w:cs="Arial"/>
              </w:rPr>
              <w:t>ΝΟΜΟΘΕΣΙΑ</w:t>
            </w:r>
            <w:r w:rsidR="002E11C0" w:rsidRPr="00901A2F">
              <w:rPr>
                <w:webHidden/>
              </w:rPr>
              <w:tab/>
            </w:r>
            <w:r w:rsidR="002E11C0" w:rsidRPr="00901A2F">
              <w:rPr>
                <w:webHidden/>
              </w:rPr>
              <w:fldChar w:fldCharType="begin"/>
            </w:r>
            <w:r w:rsidR="002E11C0" w:rsidRPr="00901A2F">
              <w:rPr>
                <w:webHidden/>
              </w:rPr>
              <w:instrText xml:space="preserve"> PAGEREF _Toc233803192 \h </w:instrText>
            </w:r>
            <w:r w:rsidR="002E11C0" w:rsidRPr="00901A2F">
              <w:rPr>
                <w:webHidden/>
              </w:rPr>
            </w:r>
            <w:r w:rsidR="002E11C0" w:rsidRPr="00901A2F">
              <w:rPr>
                <w:webHidden/>
              </w:rPr>
              <w:fldChar w:fldCharType="separate"/>
            </w:r>
            <w:r w:rsidR="00FB55E8" w:rsidRPr="00901A2F">
              <w:rPr>
                <w:webHidden/>
              </w:rPr>
              <w:t>3</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193" w:history="1">
            <w:r w:rsidR="002E11C0" w:rsidRPr="00901A2F">
              <w:rPr>
                <w:rStyle w:val="-"/>
              </w:rPr>
              <w:t>2.2.</w:t>
            </w:r>
            <w:r w:rsidR="002E11C0" w:rsidRPr="00901A2F">
              <w:rPr>
                <w:rFonts w:asciiTheme="minorHAnsi" w:eastAsiaTheme="minorEastAsia" w:hAnsiTheme="minorHAnsi" w:cstheme="minorBidi"/>
                <w:b w:val="0"/>
                <w:sz w:val="22"/>
                <w:szCs w:val="22"/>
              </w:rPr>
              <w:tab/>
            </w:r>
            <w:r w:rsidR="002E11C0" w:rsidRPr="00901A2F">
              <w:rPr>
                <w:rStyle w:val="-"/>
                <w:rFonts w:cs="Arial"/>
              </w:rPr>
              <w:t>ΠΡΟΤΥΠΑ</w:t>
            </w:r>
            <w:r w:rsidR="002E11C0" w:rsidRPr="00901A2F">
              <w:rPr>
                <w:webHidden/>
              </w:rPr>
              <w:tab/>
            </w:r>
            <w:r w:rsidR="002E11C0" w:rsidRPr="00901A2F">
              <w:rPr>
                <w:webHidden/>
              </w:rPr>
              <w:fldChar w:fldCharType="begin"/>
            </w:r>
            <w:r w:rsidR="002E11C0" w:rsidRPr="00901A2F">
              <w:rPr>
                <w:webHidden/>
              </w:rPr>
              <w:instrText xml:space="preserve"> PAGEREF _Toc233803193 \h </w:instrText>
            </w:r>
            <w:r w:rsidR="002E11C0" w:rsidRPr="00901A2F">
              <w:rPr>
                <w:webHidden/>
              </w:rPr>
            </w:r>
            <w:r w:rsidR="002E11C0" w:rsidRPr="00901A2F">
              <w:rPr>
                <w:webHidden/>
              </w:rPr>
              <w:fldChar w:fldCharType="separate"/>
            </w:r>
            <w:r w:rsidR="00FB55E8" w:rsidRPr="00901A2F">
              <w:rPr>
                <w:webHidden/>
              </w:rPr>
              <w:t>3</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194" w:history="1">
            <w:r w:rsidR="002E11C0" w:rsidRPr="00901A2F">
              <w:rPr>
                <w:rStyle w:val="-"/>
                <w:lang w:val="en-GB"/>
              </w:rPr>
              <w:t>2.3.</w:t>
            </w:r>
            <w:r w:rsidR="002E11C0" w:rsidRPr="00901A2F">
              <w:rPr>
                <w:rFonts w:asciiTheme="minorHAnsi" w:eastAsiaTheme="minorEastAsia" w:hAnsiTheme="minorHAnsi" w:cstheme="minorBidi"/>
                <w:b w:val="0"/>
                <w:sz w:val="22"/>
                <w:szCs w:val="22"/>
              </w:rPr>
              <w:tab/>
            </w:r>
            <w:r w:rsidR="002E11C0" w:rsidRPr="00901A2F">
              <w:rPr>
                <w:rStyle w:val="-"/>
                <w:rFonts w:cs="Arial"/>
              </w:rPr>
              <w:t>ΔΙΑΦΟΡΑ</w:t>
            </w:r>
            <w:r w:rsidR="002E11C0" w:rsidRPr="00901A2F">
              <w:rPr>
                <w:webHidden/>
              </w:rPr>
              <w:tab/>
            </w:r>
            <w:r w:rsidR="002E11C0" w:rsidRPr="00901A2F">
              <w:rPr>
                <w:webHidden/>
              </w:rPr>
              <w:fldChar w:fldCharType="begin"/>
            </w:r>
            <w:r w:rsidR="002E11C0" w:rsidRPr="00901A2F">
              <w:rPr>
                <w:webHidden/>
              </w:rPr>
              <w:instrText xml:space="preserve"> PAGEREF _Toc233803194 \h </w:instrText>
            </w:r>
            <w:r w:rsidR="002E11C0" w:rsidRPr="00901A2F">
              <w:rPr>
                <w:webHidden/>
              </w:rPr>
            </w:r>
            <w:r w:rsidR="002E11C0" w:rsidRPr="00901A2F">
              <w:rPr>
                <w:webHidden/>
              </w:rPr>
              <w:fldChar w:fldCharType="separate"/>
            </w:r>
            <w:r w:rsidR="00FB55E8" w:rsidRPr="00901A2F">
              <w:rPr>
                <w:webHidden/>
              </w:rPr>
              <w:t>3</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195" w:history="1">
            <w:r w:rsidR="002E11C0" w:rsidRPr="00901A2F">
              <w:rPr>
                <w:rStyle w:val="-"/>
              </w:rPr>
              <w:t>3.</w:t>
            </w:r>
            <w:r w:rsidR="002E11C0" w:rsidRPr="00901A2F">
              <w:rPr>
                <w:rFonts w:asciiTheme="minorHAnsi" w:eastAsiaTheme="minorEastAsia" w:hAnsiTheme="minorHAnsi" w:cstheme="minorBidi"/>
                <w:b w:val="0"/>
                <w:sz w:val="22"/>
                <w:szCs w:val="22"/>
              </w:rPr>
              <w:tab/>
            </w:r>
            <w:r w:rsidR="002E11C0" w:rsidRPr="00901A2F">
              <w:rPr>
                <w:rStyle w:val="-"/>
                <w:rFonts w:cs="Arial"/>
              </w:rPr>
              <w:t>ΤΑΞΙΝΟΜΗΣΗ</w:t>
            </w:r>
            <w:r w:rsidR="002E11C0" w:rsidRPr="00901A2F">
              <w:rPr>
                <w:webHidden/>
              </w:rPr>
              <w:tab/>
            </w:r>
            <w:r w:rsidR="002E11C0" w:rsidRPr="00901A2F">
              <w:rPr>
                <w:webHidden/>
              </w:rPr>
              <w:fldChar w:fldCharType="begin"/>
            </w:r>
            <w:r w:rsidR="002E11C0" w:rsidRPr="00901A2F">
              <w:rPr>
                <w:webHidden/>
              </w:rPr>
              <w:instrText xml:space="preserve"> PAGEREF _Toc233803195 \h </w:instrText>
            </w:r>
            <w:r w:rsidR="002E11C0" w:rsidRPr="00901A2F">
              <w:rPr>
                <w:webHidden/>
              </w:rPr>
            </w:r>
            <w:r w:rsidR="002E11C0" w:rsidRPr="00901A2F">
              <w:rPr>
                <w:webHidden/>
              </w:rPr>
              <w:fldChar w:fldCharType="separate"/>
            </w:r>
            <w:r w:rsidR="00FB55E8" w:rsidRPr="00901A2F">
              <w:rPr>
                <w:webHidden/>
              </w:rPr>
              <w:t>4</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196" w:history="1">
            <w:r w:rsidR="002E11C0" w:rsidRPr="00901A2F">
              <w:rPr>
                <w:rStyle w:val="-"/>
              </w:rPr>
              <w:t>4.</w:t>
            </w:r>
            <w:r w:rsidR="002E11C0" w:rsidRPr="00901A2F">
              <w:rPr>
                <w:rFonts w:asciiTheme="minorHAnsi" w:eastAsiaTheme="minorEastAsia" w:hAnsiTheme="minorHAnsi" w:cstheme="minorBidi"/>
                <w:b w:val="0"/>
                <w:sz w:val="22"/>
                <w:szCs w:val="22"/>
              </w:rPr>
              <w:tab/>
            </w:r>
            <w:r w:rsidR="002E11C0" w:rsidRPr="00901A2F">
              <w:rPr>
                <w:rStyle w:val="-"/>
                <w:rFonts w:cs="Arial"/>
              </w:rPr>
              <w:t>ΤΕΧΝΙΚΑ ΧΑΡΑΚΤΗΡΙΣΤΙΚΑ</w:t>
            </w:r>
            <w:r w:rsidR="002E11C0" w:rsidRPr="00901A2F">
              <w:rPr>
                <w:webHidden/>
              </w:rPr>
              <w:tab/>
            </w:r>
            <w:r w:rsidR="002E11C0" w:rsidRPr="00901A2F">
              <w:rPr>
                <w:webHidden/>
              </w:rPr>
              <w:fldChar w:fldCharType="begin"/>
            </w:r>
            <w:r w:rsidR="002E11C0" w:rsidRPr="00901A2F">
              <w:rPr>
                <w:webHidden/>
              </w:rPr>
              <w:instrText xml:space="preserve"> PAGEREF _Toc233803196 \h </w:instrText>
            </w:r>
            <w:r w:rsidR="002E11C0" w:rsidRPr="00901A2F">
              <w:rPr>
                <w:webHidden/>
              </w:rPr>
            </w:r>
            <w:r w:rsidR="002E11C0" w:rsidRPr="00901A2F">
              <w:rPr>
                <w:webHidden/>
              </w:rPr>
              <w:fldChar w:fldCharType="separate"/>
            </w:r>
            <w:r w:rsidR="00FB55E8" w:rsidRPr="00901A2F">
              <w:rPr>
                <w:webHidden/>
              </w:rPr>
              <w:t>4</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197" w:history="1">
            <w:r w:rsidR="002E11C0" w:rsidRPr="00901A2F">
              <w:rPr>
                <w:rStyle w:val="-"/>
              </w:rPr>
              <w:t>4.1.</w:t>
            </w:r>
            <w:r w:rsidR="002E11C0" w:rsidRPr="00901A2F">
              <w:rPr>
                <w:rFonts w:asciiTheme="minorHAnsi" w:eastAsiaTheme="minorEastAsia" w:hAnsiTheme="minorHAnsi" w:cstheme="minorBidi"/>
                <w:b w:val="0"/>
                <w:sz w:val="22"/>
                <w:szCs w:val="22"/>
              </w:rPr>
              <w:tab/>
            </w:r>
            <w:r w:rsidR="002E11C0" w:rsidRPr="00901A2F">
              <w:rPr>
                <w:rStyle w:val="-"/>
                <w:rFonts w:cs="Arial"/>
              </w:rPr>
              <w:t>ΟΡΙΣΜΟΣ ΥΛΙΚΟΥ</w:t>
            </w:r>
            <w:r w:rsidR="002E11C0" w:rsidRPr="00901A2F">
              <w:rPr>
                <w:webHidden/>
              </w:rPr>
              <w:tab/>
            </w:r>
            <w:r w:rsidR="002E11C0" w:rsidRPr="00901A2F">
              <w:rPr>
                <w:webHidden/>
              </w:rPr>
              <w:fldChar w:fldCharType="begin"/>
            </w:r>
            <w:r w:rsidR="002E11C0" w:rsidRPr="00901A2F">
              <w:rPr>
                <w:webHidden/>
              </w:rPr>
              <w:instrText xml:space="preserve"> PAGEREF _Toc233803197 \h </w:instrText>
            </w:r>
            <w:r w:rsidR="002E11C0" w:rsidRPr="00901A2F">
              <w:rPr>
                <w:webHidden/>
              </w:rPr>
            </w:r>
            <w:r w:rsidR="002E11C0" w:rsidRPr="00901A2F">
              <w:rPr>
                <w:webHidden/>
              </w:rPr>
              <w:fldChar w:fldCharType="separate"/>
            </w:r>
            <w:r w:rsidR="00FB55E8" w:rsidRPr="00901A2F">
              <w:rPr>
                <w:webHidden/>
              </w:rPr>
              <w:t>4</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198" w:history="1">
            <w:r w:rsidR="002E11C0" w:rsidRPr="00901A2F">
              <w:rPr>
                <w:rStyle w:val="-"/>
              </w:rPr>
              <w:t>4.2.</w:t>
            </w:r>
            <w:r w:rsidR="002E11C0" w:rsidRPr="00901A2F">
              <w:rPr>
                <w:rFonts w:asciiTheme="minorHAnsi" w:eastAsiaTheme="minorEastAsia" w:hAnsiTheme="minorHAnsi" w:cstheme="minorBidi"/>
                <w:b w:val="0"/>
                <w:sz w:val="22"/>
                <w:szCs w:val="22"/>
              </w:rPr>
              <w:tab/>
            </w:r>
            <w:r w:rsidR="002E11C0" w:rsidRPr="00901A2F">
              <w:rPr>
                <w:rStyle w:val="-"/>
                <w:rFonts w:cs="Arial"/>
              </w:rPr>
              <w:t>ΧΑΡΑΚΤΗΡΙΣΤΙΚΑ ΕΠΙΔΟΣΕΩΝ</w:t>
            </w:r>
            <w:r w:rsidR="002E11C0" w:rsidRPr="00901A2F">
              <w:rPr>
                <w:webHidden/>
              </w:rPr>
              <w:tab/>
            </w:r>
            <w:r w:rsidR="002E11C0" w:rsidRPr="00901A2F">
              <w:rPr>
                <w:webHidden/>
              </w:rPr>
              <w:fldChar w:fldCharType="begin"/>
            </w:r>
            <w:r w:rsidR="002E11C0" w:rsidRPr="00901A2F">
              <w:rPr>
                <w:webHidden/>
              </w:rPr>
              <w:instrText xml:space="preserve"> PAGEREF _Toc233803198 \h </w:instrText>
            </w:r>
            <w:r w:rsidR="002E11C0" w:rsidRPr="00901A2F">
              <w:rPr>
                <w:webHidden/>
              </w:rPr>
            </w:r>
            <w:r w:rsidR="002E11C0" w:rsidRPr="00901A2F">
              <w:rPr>
                <w:webHidden/>
              </w:rPr>
              <w:fldChar w:fldCharType="separate"/>
            </w:r>
            <w:r w:rsidR="00FB55E8" w:rsidRPr="00901A2F">
              <w:rPr>
                <w:webHidden/>
              </w:rPr>
              <w:t>4</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199" w:history="1">
            <w:r w:rsidR="002E11C0" w:rsidRPr="00901A2F">
              <w:rPr>
                <w:rStyle w:val="-"/>
              </w:rPr>
              <w:t>4.3.</w:t>
            </w:r>
            <w:r w:rsidR="002E11C0" w:rsidRPr="00901A2F">
              <w:rPr>
                <w:rFonts w:asciiTheme="minorHAnsi" w:eastAsiaTheme="minorEastAsia" w:hAnsiTheme="minorHAnsi" w:cstheme="minorBidi"/>
                <w:b w:val="0"/>
                <w:sz w:val="22"/>
                <w:szCs w:val="22"/>
              </w:rPr>
              <w:tab/>
            </w:r>
            <w:r w:rsidR="002E11C0" w:rsidRPr="00901A2F">
              <w:rPr>
                <w:rStyle w:val="-"/>
                <w:rFonts w:cs="Arial"/>
              </w:rPr>
              <w:t>ΦΥΣΙΚΑ ΧΑΡΑΚΤΗΡΙΣΤΙΚΑ</w:t>
            </w:r>
            <w:r w:rsidR="002E11C0" w:rsidRPr="00901A2F">
              <w:rPr>
                <w:webHidden/>
              </w:rPr>
              <w:tab/>
            </w:r>
            <w:r w:rsidR="002E11C0" w:rsidRPr="00901A2F">
              <w:rPr>
                <w:webHidden/>
              </w:rPr>
              <w:fldChar w:fldCharType="begin"/>
            </w:r>
            <w:r w:rsidR="002E11C0" w:rsidRPr="00901A2F">
              <w:rPr>
                <w:webHidden/>
              </w:rPr>
              <w:instrText xml:space="preserve"> PAGEREF _Toc233803199 \h </w:instrText>
            </w:r>
            <w:r w:rsidR="002E11C0" w:rsidRPr="00901A2F">
              <w:rPr>
                <w:webHidden/>
              </w:rPr>
            </w:r>
            <w:r w:rsidR="002E11C0" w:rsidRPr="00901A2F">
              <w:rPr>
                <w:webHidden/>
              </w:rPr>
              <w:fldChar w:fldCharType="separate"/>
            </w:r>
            <w:r w:rsidR="00FB55E8" w:rsidRPr="00901A2F">
              <w:rPr>
                <w:webHidden/>
              </w:rPr>
              <w:t>4</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00" w:history="1">
            <w:r w:rsidR="002E11C0" w:rsidRPr="00901A2F">
              <w:rPr>
                <w:rStyle w:val="-"/>
              </w:rPr>
              <w:t>4.4.</w:t>
            </w:r>
            <w:r w:rsidR="002E11C0" w:rsidRPr="00901A2F">
              <w:rPr>
                <w:rFonts w:asciiTheme="minorHAnsi" w:eastAsiaTheme="minorEastAsia" w:hAnsiTheme="minorHAnsi" w:cstheme="minorBidi"/>
                <w:b w:val="0"/>
                <w:sz w:val="22"/>
                <w:szCs w:val="22"/>
              </w:rPr>
              <w:tab/>
            </w:r>
            <w:r w:rsidR="002E11C0" w:rsidRPr="00901A2F">
              <w:rPr>
                <w:rStyle w:val="-"/>
                <w:rFonts w:cs="Arial"/>
              </w:rPr>
              <w:t>ΑΞΙΟΠΙΣΤΙΑ</w:t>
            </w:r>
            <w:r w:rsidR="002E11C0" w:rsidRPr="00901A2F">
              <w:rPr>
                <w:webHidden/>
              </w:rPr>
              <w:tab/>
            </w:r>
            <w:r w:rsidR="002E11C0" w:rsidRPr="00901A2F">
              <w:rPr>
                <w:webHidden/>
              </w:rPr>
              <w:fldChar w:fldCharType="begin"/>
            </w:r>
            <w:r w:rsidR="002E11C0" w:rsidRPr="00901A2F">
              <w:rPr>
                <w:webHidden/>
              </w:rPr>
              <w:instrText xml:space="preserve"> PAGEREF _Toc233803200 \h </w:instrText>
            </w:r>
            <w:r w:rsidR="002E11C0" w:rsidRPr="00901A2F">
              <w:rPr>
                <w:webHidden/>
              </w:rPr>
            </w:r>
            <w:r w:rsidR="002E11C0" w:rsidRPr="00901A2F">
              <w:rPr>
                <w:webHidden/>
              </w:rPr>
              <w:fldChar w:fldCharType="separate"/>
            </w:r>
            <w:r w:rsidR="00FB55E8" w:rsidRPr="00901A2F">
              <w:rPr>
                <w:webHidden/>
              </w:rPr>
              <w:t>5</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01" w:history="1">
            <w:r w:rsidR="002E11C0" w:rsidRPr="00901A2F">
              <w:rPr>
                <w:rStyle w:val="-"/>
              </w:rPr>
              <w:t>4.5.</w:t>
            </w:r>
            <w:r w:rsidR="002E11C0" w:rsidRPr="00901A2F">
              <w:rPr>
                <w:rFonts w:asciiTheme="minorHAnsi" w:eastAsiaTheme="minorEastAsia" w:hAnsiTheme="minorHAnsi" w:cstheme="minorBidi"/>
                <w:b w:val="0"/>
                <w:sz w:val="22"/>
                <w:szCs w:val="22"/>
              </w:rPr>
              <w:tab/>
            </w:r>
            <w:r w:rsidR="002E11C0" w:rsidRPr="00901A2F">
              <w:rPr>
                <w:rStyle w:val="-"/>
                <w:rFonts w:cs="Arial"/>
              </w:rPr>
              <w:t>ΔΥΝΑΤΟΤΗΤΑ ΣΥΝΤΗΡΗΣΗΣ</w:t>
            </w:r>
            <w:r w:rsidR="002E11C0" w:rsidRPr="00901A2F">
              <w:rPr>
                <w:webHidden/>
              </w:rPr>
              <w:tab/>
            </w:r>
            <w:r w:rsidR="002E11C0" w:rsidRPr="00901A2F">
              <w:rPr>
                <w:webHidden/>
              </w:rPr>
              <w:fldChar w:fldCharType="begin"/>
            </w:r>
            <w:r w:rsidR="002E11C0" w:rsidRPr="00901A2F">
              <w:rPr>
                <w:webHidden/>
              </w:rPr>
              <w:instrText xml:space="preserve"> PAGEREF _Toc233803201 \h </w:instrText>
            </w:r>
            <w:r w:rsidR="002E11C0" w:rsidRPr="00901A2F">
              <w:rPr>
                <w:webHidden/>
              </w:rPr>
            </w:r>
            <w:r w:rsidR="002E11C0" w:rsidRPr="00901A2F">
              <w:rPr>
                <w:webHidden/>
              </w:rPr>
              <w:fldChar w:fldCharType="separate"/>
            </w:r>
            <w:r w:rsidR="00FB55E8" w:rsidRPr="00901A2F">
              <w:rPr>
                <w:webHidden/>
              </w:rPr>
              <w:t>5</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02" w:history="1">
            <w:r w:rsidR="002E11C0" w:rsidRPr="00901A2F">
              <w:rPr>
                <w:rStyle w:val="-"/>
              </w:rPr>
              <w:t>4.6.</w:t>
            </w:r>
            <w:r w:rsidR="002E11C0" w:rsidRPr="00901A2F">
              <w:rPr>
                <w:rFonts w:asciiTheme="minorHAnsi" w:eastAsiaTheme="minorEastAsia" w:hAnsiTheme="minorHAnsi" w:cstheme="minorBidi"/>
                <w:b w:val="0"/>
                <w:sz w:val="22"/>
                <w:szCs w:val="22"/>
              </w:rPr>
              <w:tab/>
            </w:r>
            <w:r w:rsidR="002E11C0" w:rsidRPr="00901A2F">
              <w:rPr>
                <w:rStyle w:val="-"/>
                <w:rFonts w:cs="Arial"/>
              </w:rPr>
              <w:t>ΠΕΡΙΒΑΛΛΟΝ</w:t>
            </w:r>
            <w:r w:rsidR="002E11C0" w:rsidRPr="00901A2F">
              <w:rPr>
                <w:webHidden/>
              </w:rPr>
              <w:tab/>
            </w:r>
            <w:r w:rsidR="002E11C0" w:rsidRPr="00901A2F">
              <w:rPr>
                <w:webHidden/>
              </w:rPr>
              <w:fldChar w:fldCharType="begin"/>
            </w:r>
            <w:r w:rsidR="002E11C0" w:rsidRPr="00901A2F">
              <w:rPr>
                <w:webHidden/>
              </w:rPr>
              <w:instrText xml:space="preserve"> PAGEREF _Toc233803202 \h </w:instrText>
            </w:r>
            <w:r w:rsidR="002E11C0" w:rsidRPr="00901A2F">
              <w:rPr>
                <w:webHidden/>
              </w:rPr>
            </w:r>
            <w:r w:rsidR="002E11C0" w:rsidRPr="00901A2F">
              <w:rPr>
                <w:webHidden/>
              </w:rPr>
              <w:fldChar w:fldCharType="separate"/>
            </w:r>
            <w:r w:rsidR="00FB55E8" w:rsidRPr="00901A2F">
              <w:rPr>
                <w:webHidden/>
              </w:rPr>
              <w:t>5</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03" w:history="1">
            <w:r w:rsidR="002E11C0" w:rsidRPr="00901A2F">
              <w:rPr>
                <w:rStyle w:val="-"/>
              </w:rPr>
              <w:t>4.7.</w:t>
            </w:r>
            <w:r w:rsidR="002E11C0" w:rsidRPr="00901A2F">
              <w:rPr>
                <w:rFonts w:asciiTheme="minorHAnsi" w:eastAsiaTheme="minorEastAsia" w:hAnsiTheme="minorHAnsi" w:cstheme="minorBidi"/>
                <w:b w:val="0"/>
                <w:sz w:val="22"/>
                <w:szCs w:val="22"/>
              </w:rPr>
              <w:tab/>
            </w:r>
            <w:r w:rsidR="002E11C0" w:rsidRPr="00901A2F">
              <w:rPr>
                <w:rStyle w:val="-"/>
                <w:rFonts w:cs="Arial"/>
              </w:rPr>
              <w:t>ΥΛΙΚΑ / ΕΞΑΡΤΗΜΑΤΑ</w:t>
            </w:r>
            <w:r w:rsidR="002E11C0" w:rsidRPr="00901A2F">
              <w:rPr>
                <w:webHidden/>
              </w:rPr>
              <w:tab/>
            </w:r>
            <w:r w:rsidR="002E11C0" w:rsidRPr="00901A2F">
              <w:rPr>
                <w:webHidden/>
              </w:rPr>
              <w:fldChar w:fldCharType="begin"/>
            </w:r>
            <w:r w:rsidR="002E11C0" w:rsidRPr="00901A2F">
              <w:rPr>
                <w:webHidden/>
              </w:rPr>
              <w:instrText xml:space="preserve"> PAGEREF _Toc233803203 \h </w:instrText>
            </w:r>
            <w:r w:rsidR="002E11C0" w:rsidRPr="00901A2F">
              <w:rPr>
                <w:webHidden/>
              </w:rPr>
            </w:r>
            <w:r w:rsidR="002E11C0" w:rsidRPr="00901A2F">
              <w:rPr>
                <w:webHidden/>
              </w:rPr>
              <w:fldChar w:fldCharType="separate"/>
            </w:r>
            <w:r w:rsidR="00FB55E8" w:rsidRPr="00901A2F">
              <w:rPr>
                <w:webHidden/>
              </w:rPr>
              <w:t>5</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04" w:history="1">
            <w:r w:rsidR="002E11C0" w:rsidRPr="00901A2F">
              <w:rPr>
                <w:rStyle w:val="-"/>
              </w:rPr>
              <w:t>4.8.</w:t>
            </w:r>
            <w:r w:rsidR="002E11C0" w:rsidRPr="00901A2F">
              <w:rPr>
                <w:rFonts w:asciiTheme="minorHAnsi" w:eastAsiaTheme="minorEastAsia" w:hAnsiTheme="minorHAnsi" w:cstheme="minorBidi"/>
                <w:b w:val="0"/>
                <w:sz w:val="22"/>
                <w:szCs w:val="22"/>
              </w:rPr>
              <w:tab/>
            </w:r>
            <w:r w:rsidR="002E11C0" w:rsidRPr="00901A2F">
              <w:rPr>
                <w:rStyle w:val="-"/>
                <w:rFonts w:cs="Arial"/>
              </w:rPr>
              <w:t>ΠΑΡΕΛΚΟΜΕΝΑ / ΕΞΟΠΛΙΣΜΟΣ</w:t>
            </w:r>
            <w:r w:rsidR="002E11C0" w:rsidRPr="00901A2F">
              <w:rPr>
                <w:webHidden/>
              </w:rPr>
              <w:tab/>
            </w:r>
            <w:r w:rsidR="002E11C0" w:rsidRPr="00901A2F">
              <w:rPr>
                <w:webHidden/>
              </w:rPr>
              <w:fldChar w:fldCharType="begin"/>
            </w:r>
            <w:r w:rsidR="002E11C0" w:rsidRPr="00901A2F">
              <w:rPr>
                <w:webHidden/>
              </w:rPr>
              <w:instrText xml:space="preserve"> PAGEREF _Toc233803204 \h </w:instrText>
            </w:r>
            <w:r w:rsidR="002E11C0" w:rsidRPr="00901A2F">
              <w:rPr>
                <w:webHidden/>
              </w:rPr>
            </w:r>
            <w:r w:rsidR="002E11C0" w:rsidRPr="00901A2F">
              <w:rPr>
                <w:webHidden/>
              </w:rPr>
              <w:fldChar w:fldCharType="separate"/>
            </w:r>
            <w:r w:rsidR="00FB55E8" w:rsidRPr="00901A2F">
              <w:rPr>
                <w:webHidden/>
              </w:rPr>
              <w:t>5</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05" w:history="1">
            <w:r w:rsidR="002E11C0" w:rsidRPr="00901A2F">
              <w:rPr>
                <w:rStyle w:val="-"/>
              </w:rPr>
              <w:t>5.</w:t>
            </w:r>
            <w:r w:rsidR="002E11C0" w:rsidRPr="00901A2F">
              <w:rPr>
                <w:rFonts w:asciiTheme="minorHAnsi" w:eastAsiaTheme="minorEastAsia" w:hAnsiTheme="minorHAnsi" w:cstheme="minorBidi"/>
                <w:b w:val="0"/>
                <w:sz w:val="22"/>
                <w:szCs w:val="22"/>
              </w:rPr>
              <w:tab/>
            </w:r>
            <w:r w:rsidR="002E11C0" w:rsidRPr="00901A2F">
              <w:rPr>
                <w:rStyle w:val="-"/>
                <w:rFonts w:cs="Arial"/>
              </w:rPr>
              <w:t>ΣΥΣΚΕΥΑΣΙΑ/ΕΠΙΣΗΜΑΝΣΕΙΣ</w:t>
            </w:r>
            <w:r w:rsidR="002E11C0" w:rsidRPr="00901A2F">
              <w:rPr>
                <w:webHidden/>
              </w:rPr>
              <w:tab/>
            </w:r>
            <w:r w:rsidR="002E11C0" w:rsidRPr="00901A2F">
              <w:rPr>
                <w:webHidden/>
              </w:rPr>
              <w:fldChar w:fldCharType="begin"/>
            </w:r>
            <w:r w:rsidR="002E11C0" w:rsidRPr="00901A2F">
              <w:rPr>
                <w:webHidden/>
              </w:rPr>
              <w:instrText xml:space="preserve"> PAGEREF _Toc233803205 \h </w:instrText>
            </w:r>
            <w:r w:rsidR="002E11C0" w:rsidRPr="00901A2F">
              <w:rPr>
                <w:webHidden/>
              </w:rPr>
            </w:r>
            <w:r w:rsidR="002E11C0" w:rsidRPr="00901A2F">
              <w:rPr>
                <w:webHidden/>
              </w:rPr>
              <w:fldChar w:fldCharType="separate"/>
            </w:r>
            <w:r w:rsidR="00FB55E8" w:rsidRPr="00901A2F">
              <w:rPr>
                <w:webHidden/>
              </w:rPr>
              <w:t>5</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06" w:history="1">
            <w:r w:rsidR="002E11C0" w:rsidRPr="00901A2F">
              <w:rPr>
                <w:rStyle w:val="-"/>
              </w:rPr>
              <w:t>5.1.</w:t>
            </w:r>
            <w:r w:rsidR="002E11C0" w:rsidRPr="00901A2F">
              <w:rPr>
                <w:rFonts w:asciiTheme="minorHAnsi" w:eastAsiaTheme="minorEastAsia" w:hAnsiTheme="minorHAnsi" w:cstheme="minorBidi"/>
                <w:b w:val="0"/>
                <w:sz w:val="22"/>
                <w:szCs w:val="22"/>
              </w:rPr>
              <w:tab/>
            </w:r>
            <w:r w:rsidR="002E11C0" w:rsidRPr="00901A2F">
              <w:rPr>
                <w:rStyle w:val="-"/>
                <w:rFonts w:cs="Arial"/>
              </w:rPr>
              <w:t>ΣΥΣΚΕΥΑΣΙΑ</w:t>
            </w:r>
            <w:r w:rsidR="002E11C0" w:rsidRPr="00901A2F">
              <w:rPr>
                <w:webHidden/>
              </w:rPr>
              <w:tab/>
            </w:r>
            <w:r w:rsidR="002E11C0" w:rsidRPr="00901A2F">
              <w:rPr>
                <w:webHidden/>
              </w:rPr>
              <w:fldChar w:fldCharType="begin"/>
            </w:r>
            <w:r w:rsidR="002E11C0" w:rsidRPr="00901A2F">
              <w:rPr>
                <w:webHidden/>
              </w:rPr>
              <w:instrText xml:space="preserve"> PAGEREF _Toc233803206 \h </w:instrText>
            </w:r>
            <w:r w:rsidR="002E11C0" w:rsidRPr="00901A2F">
              <w:rPr>
                <w:webHidden/>
              </w:rPr>
            </w:r>
            <w:r w:rsidR="002E11C0" w:rsidRPr="00901A2F">
              <w:rPr>
                <w:webHidden/>
              </w:rPr>
              <w:fldChar w:fldCharType="separate"/>
            </w:r>
            <w:r w:rsidR="00FB55E8" w:rsidRPr="00901A2F">
              <w:rPr>
                <w:webHidden/>
              </w:rPr>
              <w:t>5</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07" w:history="1">
            <w:r w:rsidR="002E11C0" w:rsidRPr="00901A2F">
              <w:rPr>
                <w:rStyle w:val="-"/>
              </w:rPr>
              <w:t>5.2.</w:t>
            </w:r>
            <w:r w:rsidR="002E11C0" w:rsidRPr="00901A2F">
              <w:rPr>
                <w:rFonts w:asciiTheme="minorHAnsi" w:eastAsiaTheme="minorEastAsia" w:hAnsiTheme="minorHAnsi" w:cstheme="minorBidi"/>
                <w:b w:val="0"/>
                <w:sz w:val="22"/>
                <w:szCs w:val="22"/>
              </w:rPr>
              <w:tab/>
            </w:r>
            <w:r w:rsidR="002E11C0" w:rsidRPr="00901A2F">
              <w:rPr>
                <w:rStyle w:val="-"/>
                <w:rFonts w:cs="Arial"/>
              </w:rPr>
              <w:t>ΕΠΙΣΗΜΑΝΣΕΙΣ</w:t>
            </w:r>
            <w:r w:rsidR="002E11C0" w:rsidRPr="00901A2F">
              <w:rPr>
                <w:webHidden/>
              </w:rPr>
              <w:tab/>
            </w:r>
            <w:r w:rsidR="002E11C0" w:rsidRPr="00901A2F">
              <w:rPr>
                <w:webHidden/>
              </w:rPr>
              <w:fldChar w:fldCharType="begin"/>
            </w:r>
            <w:r w:rsidR="002E11C0" w:rsidRPr="00901A2F">
              <w:rPr>
                <w:webHidden/>
              </w:rPr>
              <w:instrText xml:space="preserve"> PAGEREF _Toc233803207 \h </w:instrText>
            </w:r>
            <w:r w:rsidR="002E11C0" w:rsidRPr="00901A2F">
              <w:rPr>
                <w:webHidden/>
              </w:rPr>
            </w:r>
            <w:r w:rsidR="002E11C0" w:rsidRPr="00901A2F">
              <w:rPr>
                <w:webHidden/>
              </w:rPr>
              <w:fldChar w:fldCharType="separate"/>
            </w:r>
            <w:r w:rsidR="00FB55E8" w:rsidRPr="00901A2F">
              <w:rPr>
                <w:webHidden/>
              </w:rPr>
              <w:t>6</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08" w:history="1">
            <w:r w:rsidR="002E11C0" w:rsidRPr="00901A2F">
              <w:rPr>
                <w:rStyle w:val="-"/>
              </w:rPr>
              <w:t>6.</w:t>
            </w:r>
            <w:r w:rsidR="002E11C0" w:rsidRPr="00901A2F">
              <w:rPr>
                <w:rFonts w:asciiTheme="minorHAnsi" w:eastAsiaTheme="minorEastAsia" w:hAnsiTheme="minorHAnsi" w:cstheme="minorBidi"/>
                <w:b w:val="0"/>
                <w:sz w:val="22"/>
                <w:szCs w:val="22"/>
              </w:rPr>
              <w:tab/>
            </w:r>
            <w:r w:rsidR="002E11C0" w:rsidRPr="00901A2F">
              <w:rPr>
                <w:rStyle w:val="-"/>
                <w:rFonts w:cs="Arial"/>
              </w:rPr>
              <w:t>ΑΠΑΙΤΗΣΕΙΣ ΣΥΜΜΟΡΦΩΣΗΣ ΥΛΙΚΟΥ</w:t>
            </w:r>
            <w:r w:rsidR="002E11C0" w:rsidRPr="00901A2F">
              <w:rPr>
                <w:webHidden/>
              </w:rPr>
              <w:tab/>
            </w:r>
            <w:r w:rsidR="002E11C0" w:rsidRPr="00901A2F">
              <w:rPr>
                <w:webHidden/>
              </w:rPr>
              <w:fldChar w:fldCharType="begin"/>
            </w:r>
            <w:r w:rsidR="002E11C0" w:rsidRPr="00901A2F">
              <w:rPr>
                <w:webHidden/>
              </w:rPr>
              <w:instrText xml:space="preserve"> PAGEREF _Toc233803208 \h </w:instrText>
            </w:r>
            <w:r w:rsidR="002E11C0" w:rsidRPr="00901A2F">
              <w:rPr>
                <w:webHidden/>
              </w:rPr>
            </w:r>
            <w:r w:rsidR="002E11C0" w:rsidRPr="00901A2F">
              <w:rPr>
                <w:webHidden/>
              </w:rPr>
              <w:fldChar w:fldCharType="separate"/>
            </w:r>
            <w:r w:rsidR="00FB55E8" w:rsidRPr="00901A2F">
              <w:rPr>
                <w:webHidden/>
              </w:rPr>
              <w:t>6</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09" w:history="1">
            <w:r w:rsidR="002E11C0" w:rsidRPr="00901A2F">
              <w:rPr>
                <w:rStyle w:val="-"/>
              </w:rPr>
              <w:t>6.1.</w:t>
            </w:r>
            <w:r w:rsidR="002E11C0" w:rsidRPr="00901A2F">
              <w:rPr>
                <w:rFonts w:asciiTheme="minorHAnsi" w:eastAsiaTheme="minorEastAsia" w:hAnsiTheme="minorHAnsi" w:cstheme="minorBidi"/>
                <w:b w:val="0"/>
                <w:sz w:val="22"/>
                <w:szCs w:val="22"/>
              </w:rPr>
              <w:tab/>
            </w:r>
            <w:r w:rsidR="002E11C0" w:rsidRPr="00901A2F">
              <w:rPr>
                <w:rStyle w:val="-"/>
                <w:rFonts w:cs="Arial"/>
              </w:rPr>
              <w:t>ΣΥΝΟΔΕΥΤΙΚΑ ΈΓΓΡΑΦΑ/ΠΙΣΤΟΠΟΙΗΤΙΚΑ</w:t>
            </w:r>
            <w:r w:rsidR="002E11C0" w:rsidRPr="00901A2F">
              <w:rPr>
                <w:webHidden/>
              </w:rPr>
              <w:tab/>
            </w:r>
            <w:r w:rsidR="002E11C0" w:rsidRPr="00901A2F">
              <w:rPr>
                <w:webHidden/>
              </w:rPr>
              <w:fldChar w:fldCharType="begin"/>
            </w:r>
            <w:r w:rsidR="002E11C0" w:rsidRPr="00901A2F">
              <w:rPr>
                <w:webHidden/>
              </w:rPr>
              <w:instrText xml:space="preserve"> PAGEREF _Toc233803209 \h </w:instrText>
            </w:r>
            <w:r w:rsidR="002E11C0" w:rsidRPr="00901A2F">
              <w:rPr>
                <w:webHidden/>
              </w:rPr>
            </w:r>
            <w:r w:rsidR="002E11C0" w:rsidRPr="00901A2F">
              <w:rPr>
                <w:webHidden/>
              </w:rPr>
              <w:fldChar w:fldCharType="separate"/>
            </w:r>
            <w:r w:rsidR="00FB55E8" w:rsidRPr="00901A2F">
              <w:rPr>
                <w:webHidden/>
              </w:rPr>
              <w:t>6</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10" w:history="1">
            <w:r w:rsidR="002E11C0" w:rsidRPr="00901A2F">
              <w:rPr>
                <w:rStyle w:val="-"/>
              </w:rPr>
              <w:t>6.2.</w:t>
            </w:r>
            <w:r w:rsidR="002E11C0" w:rsidRPr="00901A2F">
              <w:rPr>
                <w:rFonts w:asciiTheme="minorHAnsi" w:eastAsiaTheme="minorEastAsia" w:hAnsiTheme="minorHAnsi" w:cstheme="minorBidi"/>
                <w:b w:val="0"/>
                <w:sz w:val="22"/>
                <w:szCs w:val="22"/>
              </w:rPr>
              <w:tab/>
            </w:r>
            <w:r w:rsidR="002E11C0" w:rsidRPr="00901A2F">
              <w:rPr>
                <w:rStyle w:val="-"/>
                <w:rFonts w:cs="Arial"/>
              </w:rPr>
              <w:t>ΕΠΙΘΕΩΡΗΣΕΙΣ / ΔΟΚΙΜΕΣ</w:t>
            </w:r>
            <w:r w:rsidR="002E11C0" w:rsidRPr="00901A2F">
              <w:rPr>
                <w:webHidden/>
              </w:rPr>
              <w:tab/>
            </w:r>
            <w:r w:rsidR="002E11C0" w:rsidRPr="00901A2F">
              <w:rPr>
                <w:webHidden/>
              </w:rPr>
              <w:fldChar w:fldCharType="begin"/>
            </w:r>
            <w:r w:rsidR="002E11C0" w:rsidRPr="00901A2F">
              <w:rPr>
                <w:webHidden/>
              </w:rPr>
              <w:instrText xml:space="preserve"> PAGEREF _Toc233803210 \h </w:instrText>
            </w:r>
            <w:r w:rsidR="002E11C0" w:rsidRPr="00901A2F">
              <w:rPr>
                <w:webHidden/>
              </w:rPr>
            </w:r>
            <w:r w:rsidR="002E11C0" w:rsidRPr="00901A2F">
              <w:rPr>
                <w:webHidden/>
              </w:rPr>
              <w:fldChar w:fldCharType="separate"/>
            </w:r>
            <w:r w:rsidR="00FB55E8" w:rsidRPr="00901A2F">
              <w:rPr>
                <w:webHidden/>
              </w:rPr>
              <w:t>6</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11" w:history="1">
            <w:r w:rsidR="002E11C0" w:rsidRPr="00901A2F">
              <w:rPr>
                <w:rStyle w:val="-"/>
                <w:rFonts w:cs="Arial"/>
              </w:rPr>
              <w:t>6.2.1.</w:t>
            </w:r>
            <w:r w:rsidR="002E11C0" w:rsidRPr="00901A2F">
              <w:rPr>
                <w:rFonts w:asciiTheme="minorHAnsi" w:eastAsiaTheme="minorEastAsia" w:hAnsiTheme="minorHAnsi" w:cstheme="minorBidi"/>
                <w:b w:val="0"/>
                <w:sz w:val="22"/>
                <w:szCs w:val="22"/>
              </w:rPr>
              <w:tab/>
            </w:r>
            <w:r w:rsidR="002E11C0" w:rsidRPr="00901A2F">
              <w:rPr>
                <w:rStyle w:val="-"/>
                <w:rFonts w:cs="Arial"/>
              </w:rPr>
              <w:t>ΠΟΣΟΤΙΚΟΣ ΈΛΕΓΧΟΣ</w:t>
            </w:r>
            <w:r w:rsidR="002E11C0" w:rsidRPr="00901A2F">
              <w:rPr>
                <w:webHidden/>
              </w:rPr>
              <w:tab/>
            </w:r>
            <w:r w:rsidR="002E11C0" w:rsidRPr="00901A2F">
              <w:rPr>
                <w:webHidden/>
              </w:rPr>
              <w:fldChar w:fldCharType="begin"/>
            </w:r>
            <w:r w:rsidR="002E11C0" w:rsidRPr="00901A2F">
              <w:rPr>
                <w:webHidden/>
              </w:rPr>
              <w:instrText xml:space="preserve"> PAGEREF _Toc233803211 \h </w:instrText>
            </w:r>
            <w:r w:rsidR="002E11C0" w:rsidRPr="00901A2F">
              <w:rPr>
                <w:webHidden/>
              </w:rPr>
            </w:r>
            <w:r w:rsidR="002E11C0" w:rsidRPr="00901A2F">
              <w:rPr>
                <w:webHidden/>
              </w:rPr>
              <w:fldChar w:fldCharType="separate"/>
            </w:r>
            <w:r w:rsidR="00FB55E8" w:rsidRPr="00901A2F">
              <w:rPr>
                <w:webHidden/>
              </w:rPr>
              <w:t>6</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12" w:history="1">
            <w:r w:rsidR="002E11C0" w:rsidRPr="00901A2F">
              <w:rPr>
                <w:rStyle w:val="-"/>
                <w:rFonts w:cs="Arial"/>
              </w:rPr>
              <w:t>6.2.2.</w:t>
            </w:r>
            <w:r w:rsidR="002E11C0" w:rsidRPr="00901A2F">
              <w:rPr>
                <w:rFonts w:asciiTheme="minorHAnsi" w:eastAsiaTheme="minorEastAsia" w:hAnsiTheme="minorHAnsi" w:cstheme="minorBidi"/>
                <w:b w:val="0"/>
                <w:sz w:val="22"/>
                <w:szCs w:val="22"/>
              </w:rPr>
              <w:tab/>
            </w:r>
            <w:r w:rsidR="002E11C0" w:rsidRPr="00901A2F">
              <w:rPr>
                <w:rStyle w:val="-"/>
                <w:rFonts w:cs="Arial"/>
              </w:rPr>
              <w:t>ΜΑΚΡΟΣΚΟΠΙΚΟΣ ΕΛΕΓΧΟΣ</w:t>
            </w:r>
            <w:r w:rsidR="002E11C0" w:rsidRPr="00901A2F">
              <w:rPr>
                <w:webHidden/>
              </w:rPr>
              <w:tab/>
            </w:r>
            <w:r w:rsidR="002E11C0" w:rsidRPr="00901A2F">
              <w:rPr>
                <w:webHidden/>
              </w:rPr>
              <w:fldChar w:fldCharType="begin"/>
            </w:r>
            <w:r w:rsidR="002E11C0" w:rsidRPr="00901A2F">
              <w:rPr>
                <w:webHidden/>
              </w:rPr>
              <w:instrText xml:space="preserve"> PAGEREF _Toc233803212 \h </w:instrText>
            </w:r>
            <w:r w:rsidR="002E11C0" w:rsidRPr="00901A2F">
              <w:rPr>
                <w:webHidden/>
              </w:rPr>
            </w:r>
            <w:r w:rsidR="002E11C0" w:rsidRPr="00901A2F">
              <w:rPr>
                <w:webHidden/>
              </w:rPr>
              <w:fldChar w:fldCharType="separate"/>
            </w:r>
            <w:r w:rsidR="00FB55E8" w:rsidRPr="00901A2F">
              <w:rPr>
                <w:webHidden/>
              </w:rPr>
              <w:t>7</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13" w:history="1">
            <w:r w:rsidR="002E11C0" w:rsidRPr="00901A2F">
              <w:rPr>
                <w:rStyle w:val="-"/>
                <w:rFonts w:cs="Arial"/>
              </w:rPr>
              <w:t>6.2.3.</w:t>
            </w:r>
            <w:r w:rsidR="002E11C0" w:rsidRPr="00901A2F">
              <w:rPr>
                <w:rFonts w:asciiTheme="minorHAnsi" w:eastAsiaTheme="minorEastAsia" w:hAnsiTheme="minorHAnsi" w:cstheme="minorBidi"/>
                <w:b w:val="0"/>
                <w:sz w:val="22"/>
                <w:szCs w:val="22"/>
              </w:rPr>
              <w:tab/>
            </w:r>
            <w:r w:rsidR="002E11C0" w:rsidRPr="00901A2F">
              <w:rPr>
                <w:rStyle w:val="-"/>
                <w:rFonts w:cs="Arial"/>
              </w:rPr>
              <w:t>ΛΕΙΤΟΥΡΓΙΚΟΣ ΕΛΕΓΧΟΣ/ΔΟΚΙΜΕΣ</w:t>
            </w:r>
            <w:r w:rsidR="002E11C0" w:rsidRPr="00901A2F">
              <w:rPr>
                <w:webHidden/>
              </w:rPr>
              <w:tab/>
            </w:r>
            <w:r w:rsidR="002E11C0" w:rsidRPr="00901A2F">
              <w:rPr>
                <w:webHidden/>
              </w:rPr>
              <w:fldChar w:fldCharType="begin"/>
            </w:r>
            <w:r w:rsidR="002E11C0" w:rsidRPr="00901A2F">
              <w:rPr>
                <w:webHidden/>
              </w:rPr>
              <w:instrText xml:space="preserve"> PAGEREF _Toc233803213 \h </w:instrText>
            </w:r>
            <w:r w:rsidR="002E11C0" w:rsidRPr="00901A2F">
              <w:rPr>
                <w:webHidden/>
              </w:rPr>
            </w:r>
            <w:r w:rsidR="002E11C0" w:rsidRPr="00901A2F">
              <w:rPr>
                <w:webHidden/>
              </w:rPr>
              <w:fldChar w:fldCharType="separate"/>
            </w:r>
            <w:r w:rsidR="00FB55E8" w:rsidRPr="00901A2F">
              <w:rPr>
                <w:webHidden/>
              </w:rPr>
              <w:t>7</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14" w:history="1">
            <w:r w:rsidR="002E11C0" w:rsidRPr="00901A2F">
              <w:rPr>
                <w:rStyle w:val="-"/>
                <w:rFonts w:cs="Arial"/>
              </w:rPr>
              <w:t>6.2.4.</w:t>
            </w:r>
            <w:r w:rsidR="002E11C0" w:rsidRPr="00901A2F">
              <w:rPr>
                <w:rFonts w:asciiTheme="minorHAnsi" w:eastAsiaTheme="minorEastAsia" w:hAnsiTheme="minorHAnsi" w:cstheme="minorBidi"/>
                <w:b w:val="0"/>
                <w:sz w:val="22"/>
                <w:szCs w:val="22"/>
              </w:rPr>
              <w:tab/>
            </w:r>
            <w:r w:rsidR="002E11C0" w:rsidRPr="00901A2F">
              <w:rPr>
                <w:rStyle w:val="-"/>
                <w:rFonts w:cs="Arial"/>
              </w:rPr>
              <w:t>ΛΟΙΠΟΙ</w:t>
            </w:r>
            <w:r w:rsidR="002E11C0" w:rsidRPr="00901A2F">
              <w:rPr>
                <w:rStyle w:val="-"/>
                <w:rFonts w:cs="Arial"/>
                <w:bCs/>
              </w:rPr>
              <w:t xml:space="preserve"> ΈΛΕΓΧΟΙ</w:t>
            </w:r>
            <w:r w:rsidR="002E11C0" w:rsidRPr="00901A2F">
              <w:rPr>
                <w:webHidden/>
              </w:rPr>
              <w:tab/>
            </w:r>
            <w:r w:rsidR="002E11C0" w:rsidRPr="00901A2F">
              <w:rPr>
                <w:webHidden/>
              </w:rPr>
              <w:fldChar w:fldCharType="begin"/>
            </w:r>
            <w:r w:rsidR="002E11C0" w:rsidRPr="00901A2F">
              <w:rPr>
                <w:webHidden/>
              </w:rPr>
              <w:instrText xml:space="preserve"> PAGEREF _Toc233803214 \h </w:instrText>
            </w:r>
            <w:r w:rsidR="002E11C0" w:rsidRPr="00901A2F">
              <w:rPr>
                <w:webHidden/>
              </w:rPr>
            </w:r>
            <w:r w:rsidR="002E11C0" w:rsidRPr="00901A2F">
              <w:rPr>
                <w:webHidden/>
              </w:rPr>
              <w:fldChar w:fldCharType="separate"/>
            </w:r>
            <w:r w:rsidR="00FB55E8" w:rsidRPr="00901A2F">
              <w:rPr>
                <w:webHidden/>
              </w:rPr>
              <w:t>7</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15" w:history="1">
            <w:r w:rsidR="002E11C0" w:rsidRPr="00901A2F">
              <w:rPr>
                <w:rStyle w:val="-"/>
              </w:rPr>
              <w:t>7.</w:t>
            </w:r>
            <w:r w:rsidR="002E11C0" w:rsidRPr="00901A2F">
              <w:rPr>
                <w:rFonts w:asciiTheme="minorHAnsi" w:eastAsiaTheme="minorEastAsia" w:hAnsiTheme="minorHAnsi" w:cstheme="minorBidi"/>
                <w:b w:val="0"/>
                <w:sz w:val="22"/>
                <w:szCs w:val="22"/>
              </w:rPr>
              <w:tab/>
            </w:r>
            <w:r w:rsidR="002E11C0" w:rsidRPr="00901A2F">
              <w:rPr>
                <w:rStyle w:val="-"/>
                <w:rFonts w:cs="Arial"/>
              </w:rPr>
              <w:t>ΥΠΗΡΕΣΙΕΣ / ΥΠΟΣΤΗΡΙΞΗ</w:t>
            </w:r>
            <w:r w:rsidR="002E11C0" w:rsidRPr="00901A2F">
              <w:rPr>
                <w:webHidden/>
              </w:rPr>
              <w:tab/>
            </w:r>
            <w:r w:rsidR="002E11C0" w:rsidRPr="00901A2F">
              <w:rPr>
                <w:webHidden/>
              </w:rPr>
              <w:fldChar w:fldCharType="begin"/>
            </w:r>
            <w:r w:rsidR="002E11C0" w:rsidRPr="00901A2F">
              <w:rPr>
                <w:webHidden/>
              </w:rPr>
              <w:instrText xml:space="preserve"> PAGEREF _Toc233803215 \h </w:instrText>
            </w:r>
            <w:r w:rsidR="002E11C0" w:rsidRPr="00901A2F">
              <w:rPr>
                <w:webHidden/>
              </w:rPr>
            </w:r>
            <w:r w:rsidR="002E11C0" w:rsidRPr="00901A2F">
              <w:rPr>
                <w:webHidden/>
              </w:rPr>
              <w:fldChar w:fldCharType="separate"/>
            </w:r>
            <w:r w:rsidR="00FB55E8" w:rsidRPr="00901A2F">
              <w:rPr>
                <w:webHidden/>
              </w:rPr>
              <w:t>7</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16" w:history="1">
            <w:r w:rsidR="002E11C0" w:rsidRPr="00901A2F">
              <w:rPr>
                <w:rStyle w:val="-"/>
              </w:rPr>
              <w:t>7.1.</w:t>
            </w:r>
            <w:r w:rsidR="002E11C0" w:rsidRPr="00901A2F">
              <w:rPr>
                <w:rFonts w:asciiTheme="minorHAnsi" w:eastAsiaTheme="minorEastAsia" w:hAnsiTheme="minorHAnsi" w:cstheme="minorBidi"/>
                <w:b w:val="0"/>
                <w:sz w:val="22"/>
                <w:szCs w:val="22"/>
              </w:rPr>
              <w:tab/>
            </w:r>
            <w:r w:rsidR="002E11C0" w:rsidRPr="00901A2F">
              <w:rPr>
                <w:rStyle w:val="-"/>
                <w:rFonts w:cs="Arial"/>
              </w:rPr>
              <w:t>ΠΑΡΑΔΟΣΗ</w:t>
            </w:r>
            <w:r w:rsidR="002E11C0" w:rsidRPr="00901A2F">
              <w:rPr>
                <w:webHidden/>
              </w:rPr>
              <w:tab/>
            </w:r>
            <w:r w:rsidR="002E11C0" w:rsidRPr="00901A2F">
              <w:rPr>
                <w:webHidden/>
              </w:rPr>
              <w:fldChar w:fldCharType="begin"/>
            </w:r>
            <w:r w:rsidR="002E11C0" w:rsidRPr="00901A2F">
              <w:rPr>
                <w:webHidden/>
              </w:rPr>
              <w:instrText xml:space="preserve"> PAGEREF _Toc233803216 \h </w:instrText>
            </w:r>
            <w:r w:rsidR="002E11C0" w:rsidRPr="00901A2F">
              <w:rPr>
                <w:webHidden/>
              </w:rPr>
            </w:r>
            <w:r w:rsidR="002E11C0" w:rsidRPr="00901A2F">
              <w:rPr>
                <w:webHidden/>
              </w:rPr>
              <w:fldChar w:fldCharType="separate"/>
            </w:r>
            <w:r w:rsidR="00FB55E8" w:rsidRPr="00901A2F">
              <w:rPr>
                <w:webHidden/>
              </w:rPr>
              <w:t>7</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17" w:history="1">
            <w:r w:rsidR="002E11C0" w:rsidRPr="00901A2F">
              <w:rPr>
                <w:rStyle w:val="-"/>
                <w:rFonts w:cs="Arial"/>
              </w:rPr>
              <w:t>7.2</w:t>
            </w:r>
            <w:r w:rsidR="002E11C0" w:rsidRPr="00901A2F">
              <w:rPr>
                <w:rFonts w:asciiTheme="minorHAnsi" w:eastAsiaTheme="minorEastAsia" w:hAnsiTheme="minorHAnsi" w:cstheme="minorBidi"/>
                <w:b w:val="0"/>
                <w:sz w:val="22"/>
                <w:szCs w:val="22"/>
              </w:rPr>
              <w:tab/>
            </w:r>
            <w:r w:rsidR="002E11C0" w:rsidRPr="00901A2F">
              <w:rPr>
                <w:rStyle w:val="-"/>
                <w:rFonts w:cs="Arial"/>
              </w:rPr>
              <w:t>ΥΠΗΡΕΣΙΕΣ ΥΠΟΣΤΗΡΙΞΗΣ</w:t>
            </w:r>
            <w:r w:rsidR="002E11C0" w:rsidRPr="00901A2F">
              <w:rPr>
                <w:webHidden/>
              </w:rPr>
              <w:tab/>
            </w:r>
            <w:r w:rsidR="002E11C0" w:rsidRPr="00901A2F">
              <w:rPr>
                <w:webHidden/>
              </w:rPr>
              <w:fldChar w:fldCharType="begin"/>
            </w:r>
            <w:r w:rsidR="002E11C0" w:rsidRPr="00901A2F">
              <w:rPr>
                <w:webHidden/>
              </w:rPr>
              <w:instrText xml:space="preserve"> PAGEREF _Toc233803217 \h </w:instrText>
            </w:r>
            <w:r w:rsidR="002E11C0" w:rsidRPr="00901A2F">
              <w:rPr>
                <w:webHidden/>
              </w:rPr>
            </w:r>
            <w:r w:rsidR="002E11C0" w:rsidRPr="00901A2F">
              <w:rPr>
                <w:webHidden/>
              </w:rPr>
              <w:fldChar w:fldCharType="separate"/>
            </w:r>
            <w:r w:rsidR="00FB55E8" w:rsidRPr="00901A2F">
              <w:rPr>
                <w:webHidden/>
              </w:rPr>
              <w:t>8</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19" w:history="1">
            <w:r w:rsidR="002E11C0" w:rsidRPr="00901A2F">
              <w:rPr>
                <w:rStyle w:val="-"/>
              </w:rPr>
              <w:t>8.</w:t>
            </w:r>
            <w:r w:rsidR="002E11C0" w:rsidRPr="00901A2F">
              <w:rPr>
                <w:rFonts w:asciiTheme="minorHAnsi" w:eastAsiaTheme="minorEastAsia" w:hAnsiTheme="minorHAnsi" w:cstheme="minorBidi"/>
                <w:b w:val="0"/>
                <w:sz w:val="22"/>
                <w:szCs w:val="22"/>
              </w:rPr>
              <w:tab/>
            </w:r>
            <w:r w:rsidR="002E11C0" w:rsidRPr="00901A2F">
              <w:rPr>
                <w:rStyle w:val="-"/>
                <w:rFonts w:cs="Arial"/>
              </w:rPr>
              <w:t>ΛΟΙΠΕΣ ΑΠΑΙΤΗΣΕΙΣ</w:t>
            </w:r>
            <w:r w:rsidR="002E11C0" w:rsidRPr="00901A2F">
              <w:rPr>
                <w:webHidden/>
              </w:rPr>
              <w:tab/>
            </w:r>
            <w:r w:rsidR="002E11C0" w:rsidRPr="00901A2F">
              <w:rPr>
                <w:webHidden/>
              </w:rPr>
              <w:fldChar w:fldCharType="begin"/>
            </w:r>
            <w:r w:rsidR="002E11C0" w:rsidRPr="00901A2F">
              <w:rPr>
                <w:webHidden/>
              </w:rPr>
              <w:instrText xml:space="preserve"> PAGEREF _Toc233803219 \h </w:instrText>
            </w:r>
            <w:r w:rsidR="002E11C0" w:rsidRPr="00901A2F">
              <w:rPr>
                <w:webHidden/>
              </w:rPr>
            </w:r>
            <w:r w:rsidR="002E11C0" w:rsidRPr="00901A2F">
              <w:rPr>
                <w:webHidden/>
              </w:rPr>
              <w:fldChar w:fldCharType="separate"/>
            </w:r>
            <w:r w:rsidR="00FB55E8" w:rsidRPr="00901A2F">
              <w:rPr>
                <w:webHidden/>
              </w:rPr>
              <w:t>8</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20" w:history="1">
            <w:r w:rsidR="002E11C0" w:rsidRPr="00901A2F">
              <w:rPr>
                <w:rStyle w:val="-"/>
              </w:rPr>
              <w:t>9.</w:t>
            </w:r>
            <w:r w:rsidR="002E11C0" w:rsidRPr="00901A2F">
              <w:rPr>
                <w:rFonts w:asciiTheme="minorHAnsi" w:eastAsiaTheme="minorEastAsia" w:hAnsiTheme="minorHAnsi" w:cstheme="minorBidi"/>
                <w:b w:val="0"/>
                <w:sz w:val="22"/>
                <w:szCs w:val="22"/>
              </w:rPr>
              <w:tab/>
            </w:r>
            <w:r w:rsidR="002E11C0" w:rsidRPr="00901A2F">
              <w:rPr>
                <w:rStyle w:val="-"/>
                <w:rFonts w:cs="Arial"/>
              </w:rPr>
              <w:t>ΠΕΡΙΕΧΟΜΕΝΟ ΠΡΟΣΦΟΡΑΣ</w:t>
            </w:r>
            <w:r w:rsidR="002E11C0" w:rsidRPr="00901A2F">
              <w:rPr>
                <w:webHidden/>
              </w:rPr>
              <w:tab/>
            </w:r>
            <w:r w:rsidR="002E11C0" w:rsidRPr="00901A2F">
              <w:rPr>
                <w:webHidden/>
              </w:rPr>
              <w:fldChar w:fldCharType="begin"/>
            </w:r>
            <w:r w:rsidR="002E11C0" w:rsidRPr="00901A2F">
              <w:rPr>
                <w:webHidden/>
              </w:rPr>
              <w:instrText xml:space="preserve"> PAGEREF _Toc233803220 \h </w:instrText>
            </w:r>
            <w:r w:rsidR="002E11C0" w:rsidRPr="00901A2F">
              <w:rPr>
                <w:webHidden/>
              </w:rPr>
            </w:r>
            <w:r w:rsidR="002E11C0" w:rsidRPr="00901A2F">
              <w:rPr>
                <w:webHidden/>
              </w:rPr>
              <w:fldChar w:fldCharType="separate"/>
            </w:r>
            <w:r w:rsidR="00FB55E8" w:rsidRPr="00901A2F">
              <w:rPr>
                <w:webHidden/>
              </w:rPr>
              <w:t>9</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21" w:history="1">
            <w:r w:rsidR="002E11C0" w:rsidRPr="00901A2F">
              <w:rPr>
                <w:rStyle w:val="-"/>
              </w:rPr>
              <w:t>10.</w:t>
            </w:r>
            <w:r w:rsidR="002E11C0" w:rsidRPr="00901A2F">
              <w:rPr>
                <w:rFonts w:asciiTheme="minorHAnsi" w:eastAsiaTheme="minorEastAsia" w:hAnsiTheme="minorHAnsi" w:cstheme="minorBidi"/>
                <w:b w:val="0"/>
                <w:sz w:val="22"/>
                <w:szCs w:val="22"/>
              </w:rPr>
              <w:tab/>
            </w:r>
            <w:r w:rsidR="002E11C0" w:rsidRPr="00901A2F">
              <w:rPr>
                <w:rStyle w:val="-"/>
                <w:rFonts w:cs="Arial"/>
              </w:rPr>
              <w:t>ΠΡΟΤΑΣΕΙΣ ΒΕΛΤΙΩΣΗΣ ΤΗΣ ΤΕΧΝΙΚΗΣ ΠΡΟΔΙΑΓΡΑΦΗΣ</w:t>
            </w:r>
            <w:r w:rsidR="002E11C0" w:rsidRPr="00901A2F">
              <w:rPr>
                <w:webHidden/>
              </w:rPr>
              <w:tab/>
            </w:r>
            <w:r w:rsidR="002E11C0" w:rsidRPr="00901A2F">
              <w:rPr>
                <w:webHidden/>
              </w:rPr>
              <w:fldChar w:fldCharType="begin"/>
            </w:r>
            <w:r w:rsidR="002E11C0" w:rsidRPr="00901A2F">
              <w:rPr>
                <w:webHidden/>
              </w:rPr>
              <w:instrText xml:space="preserve"> PAGEREF _Toc233803221 \h </w:instrText>
            </w:r>
            <w:r w:rsidR="002E11C0" w:rsidRPr="00901A2F">
              <w:rPr>
                <w:webHidden/>
              </w:rPr>
            </w:r>
            <w:r w:rsidR="002E11C0" w:rsidRPr="00901A2F">
              <w:rPr>
                <w:webHidden/>
              </w:rPr>
              <w:fldChar w:fldCharType="separate"/>
            </w:r>
            <w:r w:rsidR="00FB55E8" w:rsidRPr="00901A2F">
              <w:rPr>
                <w:webHidden/>
              </w:rPr>
              <w:t>10</w:t>
            </w:r>
            <w:r w:rsidR="002E11C0" w:rsidRPr="00901A2F">
              <w:rPr>
                <w:webHidden/>
              </w:rPr>
              <w:fldChar w:fldCharType="end"/>
            </w:r>
          </w:hyperlink>
        </w:p>
        <w:p w:rsidR="002E11C0" w:rsidRPr="00901A2F" w:rsidRDefault="00901A2F" w:rsidP="007B405B">
          <w:pPr>
            <w:pStyle w:val="11"/>
            <w:rPr>
              <w:rFonts w:asciiTheme="minorHAnsi" w:eastAsiaTheme="minorEastAsia" w:hAnsiTheme="minorHAnsi" w:cstheme="minorBidi"/>
              <w:b w:val="0"/>
              <w:sz w:val="22"/>
              <w:szCs w:val="22"/>
            </w:rPr>
          </w:pPr>
          <w:hyperlink w:anchor="_Toc233803222" w:history="1">
            <w:r w:rsidR="002E11C0" w:rsidRPr="00901A2F">
              <w:rPr>
                <w:rStyle w:val="-"/>
              </w:rPr>
              <w:t>ΚΡΙΤΗΡΙΑ ΑΞΙΟΛΟΓΗΣΗΣ ΤΕΧΝΙΚΗΣ ΠΡΟΣΦΟΡΑΣ ΓΙΑ ΤΗΝ ΠΡΟΜΗΘΕΙΑ ΛΑΜΑΡΙΝΑΣ ΑΛΟΥΜΙΝΙΟΥ ΑΡΤΟΠΟΙΙΑΣ</w:t>
            </w:r>
            <w:r w:rsidR="002E11C0" w:rsidRPr="00901A2F">
              <w:rPr>
                <w:webHidden/>
              </w:rPr>
              <w:tab/>
            </w:r>
            <w:r w:rsidR="009424D6" w:rsidRPr="00901A2F">
              <w:rPr>
                <w:webHidden/>
              </w:rPr>
              <w:t>1</w:t>
            </w:r>
            <w:r w:rsidR="002E11C0" w:rsidRPr="00901A2F">
              <w:rPr>
                <w:webHidden/>
              </w:rPr>
              <w:fldChar w:fldCharType="begin"/>
            </w:r>
            <w:r w:rsidR="002E11C0" w:rsidRPr="00901A2F">
              <w:rPr>
                <w:webHidden/>
              </w:rPr>
              <w:instrText xml:space="preserve"> PAGEREF _Toc233803222 \h </w:instrText>
            </w:r>
            <w:r w:rsidR="002E11C0" w:rsidRPr="00901A2F">
              <w:rPr>
                <w:webHidden/>
              </w:rPr>
            </w:r>
            <w:r w:rsidR="002E11C0" w:rsidRPr="00901A2F">
              <w:rPr>
                <w:webHidden/>
              </w:rPr>
              <w:fldChar w:fldCharType="separate"/>
            </w:r>
            <w:r w:rsidR="00FB55E8" w:rsidRPr="00901A2F">
              <w:rPr>
                <w:webHidden/>
              </w:rPr>
              <w:t>1</w:t>
            </w:r>
            <w:r w:rsidR="002E11C0" w:rsidRPr="00901A2F">
              <w:rPr>
                <w:webHidden/>
              </w:rPr>
              <w:fldChar w:fldCharType="end"/>
            </w:r>
          </w:hyperlink>
        </w:p>
        <w:p w:rsidR="00F21F7A" w:rsidRPr="00901A2F" w:rsidRDefault="003D414A" w:rsidP="007B405B">
          <w:pPr>
            <w:rPr>
              <w:rFonts w:ascii="Arial" w:hAnsi="Arial" w:cs="Arial"/>
            </w:rPr>
          </w:pPr>
          <w:r w:rsidRPr="00901A2F">
            <w:rPr>
              <w:rFonts w:ascii="Arial" w:hAnsi="Arial" w:cs="Arial"/>
            </w:rPr>
            <w:fldChar w:fldCharType="end"/>
          </w:r>
        </w:p>
      </w:sdtContent>
    </w:sdt>
    <w:p w:rsidR="00061D08" w:rsidRPr="00901A2F" w:rsidRDefault="00061D08" w:rsidP="007B405B">
      <w:pPr>
        <w:jc w:val="both"/>
        <w:rPr>
          <w:rFonts w:ascii="Arial" w:hAnsi="Arial" w:cs="Arial"/>
        </w:rPr>
      </w:pPr>
      <w:r w:rsidRPr="00901A2F">
        <w:rPr>
          <w:rFonts w:ascii="Arial" w:hAnsi="Arial" w:cs="Arial"/>
        </w:rPr>
        <w:br w:type="page"/>
      </w:r>
    </w:p>
    <w:p w:rsidR="00B65CA9" w:rsidRPr="00901A2F" w:rsidRDefault="00B65CA9" w:rsidP="00D36D67">
      <w:pPr>
        <w:numPr>
          <w:ilvl w:val="0"/>
          <w:numId w:val="1"/>
        </w:numPr>
        <w:tabs>
          <w:tab w:val="clear" w:pos="567"/>
        </w:tabs>
        <w:jc w:val="both"/>
        <w:outlineLvl w:val="0"/>
        <w:rPr>
          <w:rFonts w:ascii="Arial" w:hAnsi="Arial" w:cs="Arial"/>
          <w:b/>
          <w:color w:val="000000" w:themeColor="text1"/>
        </w:rPr>
      </w:pPr>
      <w:bookmarkStart w:id="0" w:name="_Toc233803190"/>
      <w:r w:rsidRPr="00901A2F">
        <w:rPr>
          <w:rFonts w:ascii="Arial" w:hAnsi="Arial" w:cs="Arial"/>
          <w:b/>
          <w:color w:val="000000" w:themeColor="text1"/>
        </w:rPr>
        <w:lastRenderedPageBreak/>
        <w:t>ΠΕΔΙΟ ΕΦΑΡΜΟΓΗΣ</w:t>
      </w:r>
      <w:bookmarkEnd w:id="0"/>
    </w:p>
    <w:p w:rsidR="00F2664E" w:rsidRPr="00901A2F" w:rsidRDefault="00F2664E" w:rsidP="00D36D67">
      <w:pPr>
        <w:widowControl w:val="0"/>
        <w:jc w:val="both"/>
        <w:rPr>
          <w:rFonts w:ascii="Arial" w:hAnsi="Arial" w:cs="Arial"/>
          <w:color w:val="000000" w:themeColor="text1"/>
        </w:rPr>
      </w:pPr>
    </w:p>
    <w:p w:rsidR="00F2664E" w:rsidRPr="00901A2F" w:rsidRDefault="00FC1569" w:rsidP="00D36D67">
      <w:pPr>
        <w:jc w:val="both"/>
        <w:rPr>
          <w:rFonts w:ascii="Arial" w:hAnsi="Arial" w:cs="Arial"/>
        </w:rPr>
      </w:pPr>
      <w:r w:rsidRPr="00901A2F">
        <w:rPr>
          <w:rFonts w:ascii="Arial" w:hAnsi="Arial" w:cs="Arial"/>
          <w:color w:val="000000" w:themeColor="text1"/>
        </w:rPr>
        <w:tab/>
      </w:r>
      <w:r w:rsidR="00BA5D1A" w:rsidRPr="00901A2F">
        <w:rPr>
          <w:rFonts w:ascii="Arial" w:hAnsi="Arial" w:cs="Arial"/>
        </w:rPr>
        <w:t xml:space="preserve">Η παρούσα Προδιαγραφή Ενόπλων Δυνάμεων (ΠΕΔ) καθορίζει τις απαιτήσεις για την προμήθεια </w:t>
      </w:r>
      <w:r w:rsidR="00BA5D1A" w:rsidRPr="00901A2F">
        <w:rPr>
          <w:rFonts w:ascii="Arial" w:hAnsi="Arial" w:cs="Arial"/>
          <w:b/>
          <w:bCs/>
        </w:rPr>
        <w:t>καροτσιού μεταφοράς και αποθήκευσης λαμαρινών</w:t>
      </w:r>
      <w:r w:rsidR="006C3A64" w:rsidRPr="00901A2F">
        <w:rPr>
          <w:rFonts w:ascii="Arial" w:hAnsi="Arial" w:cs="Arial"/>
          <w:b/>
          <w:bCs/>
        </w:rPr>
        <w:t xml:space="preserve"> αλουμινίου</w:t>
      </w:r>
      <w:r w:rsidR="007A619D" w:rsidRPr="00901A2F">
        <w:rPr>
          <w:rFonts w:ascii="Arial" w:hAnsi="Arial" w:cs="Arial"/>
          <w:b/>
          <w:bCs/>
        </w:rPr>
        <w:t xml:space="preserve"> αρτοποιίας</w:t>
      </w:r>
      <w:r w:rsidR="00BA5D1A" w:rsidRPr="00901A2F">
        <w:rPr>
          <w:rFonts w:ascii="Arial" w:hAnsi="Arial" w:cs="Arial"/>
        </w:rPr>
        <w:t>, το οποίο προορίζεται για τη μεταφορά και αποθήκευση λαμαρινών στα Στρατιωτικά Αρτοποιεία.</w:t>
      </w:r>
    </w:p>
    <w:p w:rsidR="00D36D67" w:rsidRPr="00901A2F" w:rsidRDefault="00D36D67" w:rsidP="00D36D67">
      <w:pPr>
        <w:jc w:val="both"/>
        <w:rPr>
          <w:rFonts w:ascii="Arial" w:hAnsi="Arial" w:cs="Arial"/>
        </w:rPr>
      </w:pPr>
    </w:p>
    <w:p w:rsidR="00B65CA9" w:rsidRPr="00901A2F" w:rsidRDefault="00B65CA9" w:rsidP="00D36D67">
      <w:pPr>
        <w:numPr>
          <w:ilvl w:val="0"/>
          <w:numId w:val="1"/>
        </w:numPr>
        <w:tabs>
          <w:tab w:val="clear" w:pos="567"/>
        </w:tabs>
        <w:jc w:val="both"/>
        <w:outlineLvl w:val="0"/>
        <w:rPr>
          <w:rFonts w:ascii="Arial" w:hAnsi="Arial" w:cs="Arial"/>
          <w:b/>
          <w:color w:val="000000" w:themeColor="text1"/>
        </w:rPr>
      </w:pPr>
      <w:bookmarkStart w:id="1" w:name="_Toc233803191"/>
      <w:r w:rsidRPr="00901A2F">
        <w:rPr>
          <w:rFonts w:ascii="Arial" w:hAnsi="Arial" w:cs="Arial"/>
          <w:b/>
          <w:color w:val="000000" w:themeColor="text1"/>
        </w:rPr>
        <w:t>ΣΧΕΤΙΚΑ ΕΓΓΡΑΦΑ</w:t>
      </w:r>
      <w:bookmarkEnd w:id="1"/>
    </w:p>
    <w:p w:rsidR="00023D5A" w:rsidRPr="00901A2F" w:rsidRDefault="00023D5A" w:rsidP="00D36D67">
      <w:pPr>
        <w:jc w:val="both"/>
        <w:outlineLvl w:val="0"/>
        <w:rPr>
          <w:rFonts w:ascii="Arial" w:hAnsi="Arial" w:cs="Arial"/>
          <w:color w:val="000000" w:themeColor="text1"/>
        </w:rPr>
      </w:pPr>
    </w:p>
    <w:p w:rsidR="00023D5A" w:rsidRPr="00901A2F" w:rsidRDefault="005D359B" w:rsidP="007B405B">
      <w:pPr>
        <w:numPr>
          <w:ilvl w:val="1"/>
          <w:numId w:val="1"/>
        </w:numPr>
        <w:tabs>
          <w:tab w:val="clear" w:pos="200"/>
        </w:tabs>
        <w:ind w:firstLine="0"/>
        <w:jc w:val="both"/>
        <w:outlineLvl w:val="0"/>
        <w:rPr>
          <w:rFonts w:ascii="Arial" w:hAnsi="Arial" w:cs="Arial"/>
          <w:b/>
          <w:color w:val="000000" w:themeColor="text1"/>
        </w:rPr>
      </w:pPr>
      <w:bookmarkStart w:id="2" w:name="_Toc233803192"/>
      <w:r w:rsidRPr="00901A2F">
        <w:rPr>
          <w:rFonts w:ascii="Arial" w:hAnsi="Arial" w:cs="Arial"/>
          <w:b/>
          <w:color w:val="000000" w:themeColor="text1"/>
        </w:rPr>
        <w:t>ΝΟΜΟΘΕΣΙΑ</w:t>
      </w:r>
      <w:bookmarkEnd w:id="2"/>
    </w:p>
    <w:p w:rsidR="00BC0A13" w:rsidRPr="00901A2F" w:rsidRDefault="00BC0A13" w:rsidP="007B405B">
      <w:pPr>
        <w:jc w:val="both"/>
        <w:rPr>
          <w:rFonts w:ascii="Arial" w:hAnsi="Arial" w:cs="Arial"/>
          <w:color w:val="000000" w:themeColor="text1"/>
        </w:rPr>
      </w:pPr>
    </w:p>
    <w:p w:rsidR="00B65CA9" w:rsidRPr="00901A2F" w:rsidRDefault="00BC0A13" w:rsidP="007B405B">
      <w:pPr>
        <w:jc w:val="both"/>
        <w:rPr>
          <w:rFonts w:ascii="Arial" w:hAnsi="Arial" w:cs="Arial"/>
          <w:color w:val="000000" w:themeColor="text1"/>
        </w:rPr>
      </w:pPr>
      <w:r w:rsidRPr="00901A2F">
        <w:rPr>
          <w:rFonts w:ascii="Arial" w:hAnsi="Arial" w:cs="Arial"/>
          <w:color w:val="000000" w:themeColor="text1"/>
        </w:rPr>
        <w:t>2.1.1</w:t>
      </w:r>
      <w:r w:rsidR="00B8018E" w:rsidRPr="00901A2F">
        <w:rPr>
          <w:rFonts w:ascii="Arial" w:hAnsi="Arial" w:cs="Arial"/>
          <w:color w:val="000000" w:themeColor="text1"/>
        </w:rPr>
        <w:t>.</w:t>
      </w:r>
      <w:r w:rsidRPr="00901A2F">
        <w:rPr>
          <w:rFonts w:ascii="Arial" w:hAnsi="Arial" w:cs="Arial"/>
          <w:color w:val="000000" w:themeColor="text1"/>
        </w:rPr>
        <w:tab/>
      </w:r>
      <w:r w:rsidR="00B65CA9" w:rsidRPr="00901A2F">
        <w:rPr>
          <w:rFonts w:ascii="Arial" w:hAnsi="Arial" w:cs="Arial"/>
          <w:color w:val="000000" w:themeColor="text1"/>
        </w:rPr>
        <w:t>Κανονισμός (ΕΚ)</w:t>
      </w:r>
      <w:r w:rsidR="001313EE" w:rsidRPr="00901A2F">
        <w:rPr>
          <w:rFonts w:ascii="Arial" w:hAnsi="Arial" w:cs="Arial"/>
          <w:color w:val="000000" w:themeColor="text1"/>
        </w:rPr>
        <w:t xml:space="preserve"> αριθ. 178/2002 του Ευρωπαϊκού Κ</w:t>
      </w:r>
      <w:r w:rsidR="00B65CA9" w:rsidRPr="00901A2F">
        <w:rPr>
          <w:rFonts w:ascii="Arial" w:hAnsi="Arial" w:cs="Arial"/>
          <w:color w:val="000000" w:themeColor="text1"/>
        </w:rPr>
        <w:t>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w:t>
      </w:r>
      <w:r w:rsidR="0052777D" w:rsidRPr="00901A2F">
        <w:rPr>
          <w:rFonts w:ascii="Arial" w:hAnsi="Arial" w:cs="Arial"/>
          <w:color w:val="000000" w:themeColor="text1"/>
        </w:rPr>
        <w:t>ε θέματα ασφαλείας των τροφίμων, (όπως έχει τροποποιηθεί και ισχύει).</w:t>
      </w:r>
    </w:p>
    <w:p w:rsidR="00BC0A13" w:rsidRPr="00901A2F" w:rsidRDefault="00BC0A13" w:rsidP="007B405B">
      <w:pPr>
        <w:jc w:val="both"/>
        <w:rPr>
          <w:rFonts w:ascii="Arial" w:hAnsi="Arial" w:cs="Arial"/>
          <w:color w:val="000000" w:themeColor="text1"/>
        </w:rPr>
      </w:pPr>
    </w:p>
    <w:p w:rsidR="006F74D9" w:rsidRPr="00901A2F" w:rsidRDefault="003411BD" w:rsidP="007B405B">
      <w:pPr>
        <w:jc w:val="both"/>
        <w:rPr>
          <w:rFonts w:ascii="Arial" w:hAnsi="Arial" w:cs="Arial"/>
          <w:color w:val="000000" w:themeColor="text1"/>
        </w:rPr>
      </w:pPr>
      <w:r w:rsidRPr="00901A2F">
        <w:rPr>
          <w:rFonts w:ascii="Arial" w:hAnsi="Arial" w:cs="Arial"/>
          <w:color w:val="000000" w:themeColor="text1"/>
        </w:rPr>
        <w:t>2.1.2</w:t>
      </w:r>
      <w:r w:rsidR="00B8018E" w:rsidRPr="00901A2F">
        <w:rPr>
          <w:rFonts w:ascii="Arial" w:hAnsi="Arial" w:cs="Arial"/>
          <w:color w:val="000000" w:themeColor="text1"/>
        </w:rPr>
        <w:t>.</w:t>
      </w:r>
      <w:r w:rsidR="00BC0A13" w:rsidRPr="00901A2F">
        <w:rPr>
          <w:rFonts w:ascii="Arial" w:hAnsi="Arial" w:cs="Arial"/>
          <w:color w:val="000000" w:themeColor="text1"/>
        </w:rPr>
        <w:tab/>
      </w:r>
      <w:r w:rsidR="006F74D9" w:rsidRPr="00901A2F">
        <w:rPr>
          <w:rFonts w:ascii="Arial" w:hAnsi="Arial" w:cs="Arial"/>
          <w:color w:val="000000" w:themeColor="text1"/>
        </w:rPr>
        <w:t xml:space="preserve">Κανονισμός (ΕΚ) αριθ. 852/2004 του Ευρωπαϊκού </w:t>
      </w:r>
      <w:r w:rsidR="001376C0" w:rsidRPr="00901A2F">
        <w:rPr>
          <w:rFonts w:ascii="Arial" w:hAnsi="Arial" w:cs="Arial"/>
          <w:color w:val="000000" w:themeColor="text1"/>
        </w:rPr>
        <w:t>Κοινοβουλίου</w:t>
      </w:r>
      <w:r w:rsidR="006F74D9" w:rsidRPr="00901A2F">
        <w:rPr>
          <w:rFonts w:ascii="Arial" w:hAnsi="Arial" w:cs="Arial"/>
          <w:color w:val="000000" w:themeColor="text1"/>
        </w:rPr>
        <w:t xml:space="preserve"> και του Συμβουλίου για την υγιεινή των τροφίμων</w:t>
      </w:r>
      <w:r w:rsidR="0052777D" w:rsidRPr="00901A2F">
        <w:rPr>
          <w:rFonts w:ascii="Arial" w:hAnsi="Arial" w:cs="Arial"/>
          <w:color w:val="000000" w:themeColor="text1"/>
        </w:rPr>
        <w:t>, (όπως έχει τροποποιηθεί και ισχύει)</w:t>
      </w:r>
      <w:r w:rsidR="006F74D9" w:rsidRPr="00901A2F">
        <w:rPr>
          <w:rFonts w:ascii="Arial" w:hAnsi="Arial" w:cs="Arial"/>
          <w:color w:val="000000" w:themeColor="text1"/>
        </w:rPr>
        <w:t>.</w:t>
      </w:r>
    </w:p>
    <w:p w:rsidR="00B1160F" w:rsidRPr="00901A2F" w:rsidRDefault="00B1160F" w:rsidP="007B405B">
      <w:pPr>
        <w:jc w:val="both"/>
        <w:rPr>
          <w:rFonts w:ascii="Arial" w:hAnsi="Arial" w:cs="Arial"/>
          <w:color w:val="000000" w:themeColor="text1"/>
        </w:rPr>
      </w:pPr>
    </w:p>
    <w:p w:rsidR="00F82BAF" w:rsidRPr="00901A2F" w:rsidRDefault="003411BD" w:rsidP="007B405B">
      <w:pPr>
        <w:jc w:val="both"/>
        <w:rPr>
          <w:rFonts w:ascii="Arial" w:hAnsi="Arial" w:cs="Arial"/>
          <w:color w:val="000000" w:themeColor="text1"/>
        </w:rPr>
      </w:pPr>
      <w:r w:rsidRPr="00901A2F">
        <w:rPr>
          <w:rFonts w:ascii="Arial" w:hAnsi="Arial" w:cs="Arial"/>
          <w:color w:val="000000" w:themeColor="text1"/>
        </w:rPr>
        <w:t>2.1.3</w:t>
      </w:r>
      <w:r w:rsidR="00B8018E" w:rsidRPr="00901A2F">
        <w:rPr>
          <w:rFonts w:ascii="Arial" w:hAnsi="Arial" w:cs="Arial"/>
          <w:color w:val="000000" w:themeColor="text1"/>
        </w:rPr>
        <w:t>.</w:t>
      </w:r>
      <w:r w:rsidR="00B1160F" w:rsidRPr="00901A2F">
        <w:rPr>
          <w:rFonts w:ascii="Arial" w:hAnsi="Arial" w:cs="Arial"/>
          <w:color w:val="000000" w:themeColor="text1"/>
        </w:rPr>
        <w:tab/>
      </w:r>
      <w:r w:rsidR="00F82BAF" w:rsidRPr="00901A2F">
        <w:rPr>
          <w:rFonts w:ascii="Arial" w:hAnsi="Arial" w:cs="Arial"/>
          <w:color w:val="000000" w:themeColor="text1"/>
        </w:rPr>
        <w:t xml:space="preserve">Κανονισμός (ΕΚ) αριθ. 1935/2004 του Ευρωπαϊκού </w:t>
      </w:r>
      <w:r w:rsidR="001376C0" w:rsidRPr="00901A2F">
        <w:rPr>
          <w:rFonts w:ascii="Arial" w:hAnsi="Arial" w:cs="Arial"/>
          <w:color w:val="000000" w:themeColor="text1"/>
        </w:rPr>
        <w:t>Κοινοβουλίου</w:t>
      </w:r>
      <w:r w:rsidR="00F82BAF" w:rsidRPr="00901A2F">
        <w:rPr>
          <w:rFonts w:ascii="Arial" w:hAnsi="Arial" w:cs="Arial"/>
          <w:color w:val="000000" w:themeColor="text1"/>
        </w:rPr>
        <w:t xml:space="preserve"> και του Συμβουλίου της 27</w:t>
      </w:r>
      <w:r w:rsidR="00F82BAF" w:rsidRPr="00901A2F">
        <w:rPr>
          <w:rFonts w:ascii="Arial" w:hAnsi="Arial" w:cs="Arial"/>
          <w:color w:val="000000" w:themeColor="text1"/>
          <w:vertAlign w:val="superscript"/>
        </w:rPr>
        <w:t>ης</w:t>
      </w:r>
      <w:r w:rsidR="00B8018E" w:rsidRPr="00901A2F">
        <w:rPr>
          <w:rFonts w:ascii="Arial" w:hAnsi="Arial" w:cs="Arial"/>
          <w:color w:val="000000" w:themeColor="text1"/>
        </w:rPr>
        <w:t xml:space="preserve"> </w:t>
      </w:r>
      <w:r w:rsidR="00F82BAF" w:rsidRPr="00901A2F">
        <w:rPr>
          <w:rFonts w:ascii="Arial" w:hAnsi="Arial" w:cs="Arial"/>
          <w:color w:val="000000" w:themeColor="text1"/>
        </w:rPr>
        <w:t>Οκτωβρίου 2004 σχετικά με τα υλικά και αντικείμενα που προορίζονται να έρθουν σε επαφή με τρόφιμα και με την κατάργηση των οδηγιών 80/590/ΕΟΚ και 8</w:t>
      </w:r>
      <w:r w:rsidR="0052777D" w:rsidRPr="00901A2F">
        <w:rPr>
          <w:rFonts w:ascii="Arial" w:hAnsi="Arial" w:cs="Arial"/>
          <w:color w:val="000000" w:themeColor="text1"/>
        </w:rPr>
        <w:t>9/109/ΕΟΚ, (όπως έχει τροποποιηθεί και ισχύει).</w:t>
      </w:r>
    </w:p>
    <w:p w:rsidR="00B1160F" w:rsidRPr="00901A2F" w:rsidRDefault="00B1160F" w:rsidP="007B405B">
      <w:pPr>
        <w:jc w:val="both"/>
        <w:rPr>
          <w:rFonts w:ascii="Arial" w:hAnsi="Arial" w:cs="Arial"/>
          <w:color w:val="000000" w:themeColor="text1"/>
        </w:rPr>
      </w:pPr>
    </w:p>
    <w:p w:rsidR="003411BD" w:rsidRPr="00901A2F" w:rsidRDefault="003411BD" w:rsidP="007B405B">
      <w:pPr>
        <w:jc w:val="both"/>
        <w:rPr>
          <w:rFonts w:ascii="Arial" w:hAnsi="Arial" w:cs="Arial"/>
          <w:color w:val="000000" w:themeColor="text1"/>
        </w:rPr>
      </w:pPr>
      <w:r w:rsidRPr="00901A2F">
        <w:rPr>
          <w:rFonts w:ascii="Arial" w:hAnsi="Arial" w:cs="Arial"/>
          <w:color w:val="000000" w:themeColor="text1"/>
        </w:rPr>
        <w:t>2.1.4</w:t>
      </w:r>
      <w:r w:rsidR="00B8018E" w:rsidRPr="00901A2F">
        <w:rPr>
          <w:rFonts w:ascii="Arial" w:hAnsi="Arial" w:cs="Arial"/>
          <w:color w:val="000000" w:themeColor="text1"/>
        </w:rPr>
        <w:t>.</w:t>
      </w:r>
      <w:r w:rsidR="00B1160F" w:rsidRPr="00901A2F">
        <w:rPr>
          <w:rFonts w:ascii="Arial" w:hAnsi="Arial" w:cs="Arial"/>
          <w:color w:val="000000" w:themeColor="text1"/>
        </w:rPr>
        <w:tab/>
      </w:r>
      <w:r w:rsidR="00F82BAF" w:rsidRPr="00901A2F">
        <w:rPr>
          <w:rFonts w:ascii="Arial" w:hAnsi="Arial" w:cs="Arial"/>
          <w:color w:val="000000" w:themeColor="text1"/>
        </w:rPr>
        <w:t>Κανονισμός (ΕΚ) 2023/2006 σχετικά με την ορθή πρακτική παραγωγής υλικών και αντικειμένων που προορίζονται να έλθουν σε επαφή με τρόφιμα</w:t>
      </w:r>
      <w:r w:rsidR="0052777D" w:rsidRPr="00901A2F">
        <w:rPr>
          <w:rFonts w:ascii="Arial" w:hAnsi="Arial" w:cs="Arial"/>
          <w:color w:val="000000" w:themeColor="text1"/>
        </w:rPr>
        <w:t>, (όπως έχει τροποποιηθεί και ισχύει).</w:t>
      </w:r>
    </w:p>
    <w:p w:rsidR="00696511" w:rsidRPr="00901A2F" w:rsidRDefault="00696511" w:rsidP="007B405B">
      <w:pPr>
        <w:jc w:val="both"/>
        <w:rPr>
          <w:rFonts w:ascii="Arial" w:hAnsi="Arial" w:cs="Arial"/>
        </w:rPr>
      </w:pPr>
    </w:p>
    <w:p w:rsidR="00C07C31" w:rsidRPr="00901A2F" w:rsidRDefault="003411BD" w:rsidP="007B405B">
      <w:pPr>
        <w:jc w:val="both"/>
        <w:rPr>
          <w:rFonts w:ascii="Arial" w:hAnsi="Arial" w:cs="Arial"/>
        </w:rPr>
      </w:pPr>
      <w:r w:rsidRPr="00901A2F">
        <w:rPr>
          <w:rFonts w:ascii="Arial" w:hAnsi="Arial" w:cs="Arial"/>
          <w:color w:val="000000" w:themeColor="text1"/>
        </w:rPr>
        <w:t>2.1.</w:t>
      </w:r>
      <w:r w:rsidR="00BA5D1A" w:rsidRPr="00901A2F">
        <w:rPr>
          <w:rFonts w:ascii="Arial" w:hAnsi="Arial" w:cs="Arial"/>
          <w:color w:val="000000" w:themeColor="text1"/>
        </w:rPr>
        <w:t>5</w:t>
      </w:r>
      <w:r w:rsidRPr="00901A2F">
        <w:rPr>
          <w:rFonts w:ascii="Arial" w:hAnsi="Arial" w:cs="Arial"/>
          <w:color w:val="000000" w:themeColor="text1"/>
        </w:rPr>
        <w:t>.</w:t>
      </w:r>
      <w:r w:rsidRPr="00901A2F">
        <w:rPr>
          <w:rFonts w:ascii="Arial" w:hAnsi="Arial" w:cs="Arial"/>
          <w:color w:val="000000" w:themeColor="text1"/>
        </w:rPr>
        <w:tab/>
      </w:r>
      <w:r w:rsidRPr="00901A2F">
        <w:rPr>
          <w:rFonts w:ascii="Arial" w:hAnsi="Arial" w:cs="Arial"/>
          <w:bCs/>
        </w:rPr>
        <w:t>Νόμος 4412/2016 (ΦΕΚ 147/Α΄/08-08-2016)</w:t>
      </w:r>
      <w:r w:rsidRPr="00901A2F">
        <w:rPr>
          <w:rFonts w:ascii="Arial" w:hAnsi="Arial" w:cs="Arial"/>
        </w:rPr>
        <w:t xml:space="preserve"> «Δημόσιες Συμβάσεις Έργων, Προμηθειών και Υπηρεσιών», όπως έχει τροποποιηθεί και ισχύει.</w:t>
      </w:r>
    </w:p>
    <w:p w:rsidR="00696511" w:rsidRPr="00901A2F" w:rsidRDefault="00696511" w:rsidP="007B405B">
      <w:pPr>
        <w:jc w:val="both"/>
        <w:rPr>
          <w:rFonts w:ascii="Arial" w:hAnsi="Arial" w:cs="Arial"/>
        </w:rPr>
      </w:pPr>
    </w:p>
    <w:p w:rsidR="00F052EF" w:rsidRPr="00901A2F" w:rsidRDefault="00F525DF" w:rsidP="007B405B">
      <w:pPr>
        <w:numPr>
          <w:ilvl w:val="1"/>
          <w:numId w:val="1"/>
        </w:numPr>
        <w:tabs>
          <w:tab w:val="clear" w:pos="200"/>
        </w:tabs>
        <w:ind w:firstLine="0"/>
        <w:jc w:val="both"/>
        <w:outlineLvl w:val="0"/>
        <w:rPr>
          <w:rFonts w:ascii="Arial" w:hAnsi="Arial" w:cs="Arial"/>
          <w:b/>
          <w:color w:val="000000" w:themeColor="text1"/>
        </w:rPr>
      </w:pPr>
      <w:bookmarkStart w:id="3" w:name="_Toc233803193"/>
      <w:r w:rsidRPr="00901A2F">
        <w:rPr>
          <w:rFonts w:ascii="Arial" w:hAnsi="Arial" w:cs="Arial"/>
          <w:b/>
          <w:color w:val="000000" w:themeColor="text1"/>
        </w:rPr>
        <w:t>ΠΡΟΤΥΠΑ</w:t>
      </w:r>
      <w:bookmarkEnd w:id="3"/>
    </w:p>
    <w:p w:rsidR="00696511" w:rsidRPr="00901A2F" w:rsidRDefault="00696511" w:rsidP="007B405B">
      <w:pPr>
        <w:jc w:val="both"/>
        <w:rPr>
          <w:rFonts w:ascii="Arial" w:hAnsi="Arial" w:cs="Arial"/>
          <w:lang w:val="en-US"/>
        </w:rPr>
      </w:pPr>
    </w:p>
    <w:p w:rsidR="00F052EF" w:rsidRPr="00901A2F" w:rsidRDefault="00C07C31" w:rsidP="007B405B">
      <w:pPr>
        <w:jc w:val="both"/>
        <w:rPr>
          <w:rFonts w:ascii="Arial" w:hAnsi="Arial" w:cs="Arial"/>
          <w:bCs/>
          <w:lang w:val="en-US"/>
        </w:rPr>
      </w:pPr>
      <w:r w:rsidRPr="00901A2F">
        <w:rPr>
          <w:rFonts w:ascii="Arial" w:hAnsi="Arial" w:cs="Arial"/>
          <w:color w:val="000000" w:themeColor="text1"/>
          <w:lang w:val="en-US"/>
        </w:rPr>
        <w:t>2</w:t>
      </w:r>
      <w:r w:rsidR="00F052EF" w:rsidRPr="00901A2F">
        <w:rPr>
          <w:rFonts w:ascii="Arial" w:hAnsi="Arial" w:cs="Arial"/>
          <w:color w:val="000000" w:themeColor="text1"/>
          <w:lang w:val="en-US"/>
        </w:rPr>
        <w:t>.</w:t>
      </w:r>
      <w:r w:rsidRPr="00901A2F">
        <w:rPr>
          <w:rFonts w:ascii="Arial" w:hAnsi="Arial" w:cs="Arial"/>
          <w:color w:val="000000" w:themeColor="text1"/>
          <w:lang w:val="en-US"/>
        </w:rPr>
        <w:t>2</w:t>
      </w:r>
      <w:r w:rsidR="00BA5D1A" w:rsidRPr="00901A2F">
        <w:rPr>
          <w:rFonts w:ascii="Arial" w:hAnsi="Arial" w:cs="Arial"/>
          <w:color w:val="000000" w:themeColor="text1"/>
          <w:lang w:val="en-US"/>
        </w:rPr>
        <w:t>.1</w:t>
      </w:r>
      <w:r w:rsidR="00B8018E" w:rsidRPr="00901A2F">
        <w:rPr>
          <w:rFonts w:ascii="Arial" w:hAnsi="Arial" w:cs="Arial"/>
          <w:color w:val="000000" w:themeColor="text1"/>
          <w:lang w:val="en-US"/>
        </w:rPr>
        <w:t>.</w:t>
      </w:r>
      <w:r w:rsidR="00F052EF" w:rsidRPr="00901A2F">
        <w:rPr>
          <w:rFonts w:ascii="Arial" w:hAnsi="Arial" w:cs="Arial"/>
          <w:color w:val="000000" w:themeColor="text1"/>
          <w:lang w:val="en-US"/>
        </w:rPr>
        <w:tab/>
      </w:r>
      <w:r w:rsidR="00B70855" w:rsidRPr="00901A2F">
        <w:rPr>
          <w:rFonts w:ascii="Arial" w:hAnsi="Arial" w:cs="Arial"/>
          <w:bCs/>
          <w:lang w:val="en-US"/>
        </w:rPr>
        <w:t>EN ISO 9001 – Quality Management Systems – Requirements.</w:t>
      </w:r>
    </w:p>
    <w:p w:rsidR="00696511" w:rsidRPr="00901A2F" w:rsidRDefault="00696511" w:rsidP="007B405B">
      <w:pPr>
        <w:jc w:val="both"/>
        <w:rPr>
          <w:rFonts w:ascii="Arial" w:hAnsi="Arial" w:cs="Arial"/>
          <w:lang w:val="en-US"/>
        </w:rPr>
      </w:pPr>
    </w:p>
    <w:p w:rsidR="00B70855" w:rsidRPr="00901A2F" w:rsidRDefault="00F052EF" w:rsidP="007B405B">
      <w:pPr>
        <w:jc w:val="both"/>
        <w:rPr>
          <w:rFonts w:ascii="Arial" w:hAnsi="Arial" w:cs="Arial"/>
          <w:bCs/>
          <w:lang w:val="en-US"/>
        </w:rPr>
      </w:pPr>
      <w:r w:rsidRPr="00901A2F">
        <w:rPr>
          <w:rFonts w:ascii="Arial" w:hAnsi="Arial" w:cs="Arial"/>
          <w:color w:val="000000" w:themeColor="text1"/>
          <w:lang w:val="en-GB"/>
        </w:rPr>
        <w:t>2.</w:t>
      </w:r>
      <w:r w:rsidR="00C07C31" w:rsidRPr="00901A2F">
        <w:rPr>
          <w:rFonts w:ascii="Arial" w:hAnsi="Arial" w:cs="Arial"/>
          <w:color w:val="000000" w:themeColor="text1"/>
          <w:lang w:val="en-GB"/>
        </w:rPr>
        <w:t>2</w:t>
      </w:r>
      <w:r w:rsidR="00BA5D1A" w:rsidRPr="00901A2F">
        <w:rPr>
          <w:rFonts w:ascii="Arial" w:hAnsi="Arial" w:cs="Arial"/>
          <w:color w:val="000000" w:themeColor="text1"/>
          <w:lang w:val="en-GB"/>
        </w:rPr>
        <w:t>.</w:t>
      </w:r>
      <w:r w:rsidR="00BA5D1A" w:rsidRPr="00901A2F">
        <w:rPr>
          <w:rFonts w:ascii="Arial" w:hAnsi="Arial" w:cs="Arial"/>
          <w:color w:val="000000" w:themeColor="text1"/>
          <w:lang w:val="en-US"/>
        </w:rPr>
        <w:t>2</w:t>
      </w:r>
      <w:r w:rsidR="00B8018E" w:rsidRPr="00901A2F">
        <w:rPr>
          <w:rFonts w:ascii="Arial" w:hAnsi="Arial" w:cs="Arial"/>
          <w:color w:val="000000" w:themeColor="text1"/>
          <w:lang w:val="en-US"/>
        </w:rPr>
        <w:t>.</w:t>
      </w:r>
      <w:r w:rsidRPr="00901A2F">
        <w:rPr>
          <w:rFonts w:ascii="Arial" w:hAnsi="Arial" w:cs="Arial"/>
          <w:color w:val="000000" w:themeColor="text1"/>
          <w:lang w:val="en-GB"/>
        </w:rPr>
        <w:tab/>
      </w:r>
      <w:r w:rsidR="00B70855" w:rsidRPr="00901A2F">
        <w:rPr>
          <w:rFonts w:ascii="Arial" w:hAnsi="Arial" w:cs="Arial"/>
          <w:bCs/>
          <w:lang w:val="en-US"/>
        </w:rPr>
        <w:t>ISO 22000 – Food Safety Management Systems – Requirements for Any Organization in the Food Chain.</w:t>
      </w:r>
    </w:p>
    <w:p w:rsidR="00696511" w:rsidRPr="00901A2F" w:rsidRDefault="00696511" w:rsidP="007B405B">
      <w:pPr>
        <w:jc w:val="both"/>
        <w:rPr>
          <w:rFonts w:ascii="Arial" w:hAnsi="Arial" w:cs="Arial"/>
          <w:lang w:val="en-US"/>
        </w:rPr>
      </w:pPr>
    </w:p>
    <w:p w:rsidR="00C07C31" w:rsidRPr="00901A2F" w:rsidRDefault="00B70855" w:rsidP="007B405B">
      <w:pPr>
        <w:jc w:val="both"/>
        <w:rPr>
          <w:rFonts w:ascii="Arial" w:hAnsi="Arial" w:cs="Arial"/>
          <w:bCs/>
          <w:lang w:val="en-US"/>
        </w:rPr>
      </w:pPr>
      <w:r w:rsidRPr="00901A2F">
        <w:rPr>
          <w:rFonts w:ascii="Arial" w:hAnsi="Arial" w:cs="Arial"/>
          <w:color w:val="000000" w:themeColor="text1"/>
          <w:lang w:val="en-GB"/>
        </w:rPr>
        <w:t>2.2.</w:t>
      </w:r>
      <w:r w:rsidR="00BA5D1A" w:rsidRPr="00901A2F">
        <w:rPr>
          <w:rFonts w:ascii="Arial" w:hAnsi="Arial" w:cs="Arial"/>
          <w:color w:val="000000" w:themeColor="text1"/>
          <w:lang w:val="en-US"/>
        </w:rPr>
        <w:t>3</w:t>
      </w:r>
      <w:r w:rsidRPr="00901A2F">
        <w:rPr>
          <w:rFonts w:ascii="Arial" w:hAnsi="Arial" w:cs="Arial"/>
          <w:color w:val="000000" w:themeColor="text1"/>
          <w:lang w:val="en-US"/>
        </w:rPr>
        <w:t>.</w:t>
      </w:r>
      <w:r w:rsidRPr="00901A2F">
        <w:rPr>
          <w:rFonts w:ascii="Arial" w:hAnsi="Arial" w:cs="Arial"/>
          <w:color w:val="000000" w:themeColor="text1"/>
          <w:lang w:val="en-GB"/>
        </w:rPr>
        <w:tab/>
      </w:r>
      <w:r w:rsidRPr="00901A2F">
        <w:rPr>
          <w:rFonts w:ascii="Arial" w:hAnsi="Arial" w:cs="Arial"/>
          <w:bCs/>
          <w:lang w:val="en-US"/>
        </w:rPr>
        <w:t>NATO ACodP-2/3 – Allied Codification Publication Number.</w:t>
      </w:r>
    </w:p>
    <w:p w:rsidR="00696511" w:rsidRPr="00901A2F" w:rsidRDefault="00696511" w:rsidP="007B405B">
      <w:pPr>
        <w:jc w:val="both"/>
        <w:rPr>
          <w:rFonts w:ascii="Arial" w:hAnsi="Arial" w:cs="Arial"/>
          <w:lang w:val="en-US"/>
        </w:rPr>
      </w:pPr>
    </w:p>
    <w:p w:rsidR="00846306" w:rsidRPr="00901A2F" w:rsidRDefault="00846306" w:rsidP="007B405B">
      <w:pPr>
        <w:numPr>
          <w:ilvl w:val="1"/>
          <w:numId w:val="1"/>
        </w:numPr>
        <w:tabs>
          <w:tab w:val="clear" w:pos="200"/>
        </w:tabs>
        <w:ind w:firstLine="0"/>
        <w:jc w:val="both"/>
        <w:outlineLvl w:val="0"/>
        <w:rPr>
          <w:rFonts w:ascii="Arial" w:hAnsi="Arial" w:cs="Arial"/>
          <w:b/>
          <w:color w:val="000000" w:themeColor="text1"/>
          <w:lang w:val="en-GB"/>
        </w:rPr>
      </w:pPr>
      <w:bookmarkStart w:id="4" w:name="_Toc233803194"/>
      <w:r w:rsidRPr="00901A2F">
        <w:rPr>
          <w:rFonts w:ascii="Arial" w:hAnsi="Arial" w:cs="Arial"/>
          <w:b/>
          <w:color w:val="000000" w:themeColor="text1"/>
        </w:rPr>
        <w:t>ΔΙΑΦΟΡΑ</w:t>
      </w:r>
      <w:bookmarkEnd w:id="4"/>
    </w:p>
    <w:p w:rsidR="00C07C31" w:rsidRPr="00901A2F" w:rsidRDefault="00C07C31" w:rsidP="007B405B">
      <w:pPr>
        <w:jc w:val="both"/>
        <w:rPr>
          <w:rFonts w:ascii="Arial" w:hAnsi="Arial" w:cs="Arial"/>
          <w:color w:val="000000" w:themeColor="text1"/>
          <w:lang w:val="en-GB"/>
        </w:rPr>
      </w:pPr>
    </w:p>
    <w:p w:rsidR="00CD4264" w:rsidRPr="00901A2F" w:rsidRDefault="00E66F2D" w:rsidP="007B405B">
      <w:pPr>
        <w:jc w:val="both"/>
        <w:rPr>
          <w:rFonts w:ascii="Arial" w:hAnsi="Arial" w:cs="Arial"/>
          <w:color w:val="000000" w:themeColor="text1"/>
        </w:rPr>
      </w:pPr>
      <w:r w:rsidRPr="00901A2F">
        <w:rPr>
          <w:rFonts w:ascii="Arial" w:hAnsi="Arial" w:cs="Arial"/>
          <w:color w:val="000000" w:themeColor="text1"/>
        </w:rPr>
        <w:tab/>
      </w:r>
      <w:r w:rsidR="00E0150F" w:rsidRPr="00901A2F">
        <w:rPr>
          <w:rFonts w:ascii="Arial" w:hAnsi="Arial" w:cs="Arial"/>
          <w:color w:val="000000" w:themeColor="text1"/>
        </w:rPr>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r w:rsidR="00B65CA9" w:rsidRPr="00901A2F">
        <w:rPr>
          <w:rFonts w:ascii="Arial" w:hAnsi="Arial" w:cs="Arial"/>
          <w:color w:val="000000" w:themeColor="text1"/>
        </w:rPr>
        <w:t>.</w:t>
      </w:r>
    </w:p>
    <w:p w:rsidR="00846306" w:rsidRPr="00901A2F" w:rsidRDefault="00846306" w:rsidP="007B405B">
      <w:pPr>
        <w:jc w:val="both"/>
        <w:rPr>
          <w:rFonts w:ascii="Arial" w:hAnsi="Arial" w:cs="Arial"/>
          <w:color w:val="000000" w:themeColor="text1"/>
        </w:rPr>
      </w:pPr>
    </w:p>
    <w:p w:rsidR="00E433F2" w:rsidRPr="00901A2F" w:rsidRDefault="00B65CA9" w:rsidP="007B405B">
      <w:pPr>
        <w:numPr>
          <w:ilvl w:val="0"/>
          <w:numId w:val="1"/>
        </w:numPr>
        <w:tabs>
          <w:tab w:val="clear" w:pos="567"/>
        </w:tabs>
        <w:jc w:val="both"/>
        <w:outlineLvl w:val="0"/>
        <w:rPr>
          <w:rFonts w:ascii="Arial" w:hAnsi="Arial" w:cs="Arial"/>
          <w:b/>
          <w:color w:val="000000" w:themeColor="text1"/>
        </w:rPr>
      </w:pPr>
      <w:bookmarkStart w:id="5" w:name="_Toc233803195"/>
      <w:r w:rsidRPr="00901A2F">
        <w:rPr>
          <w:rFonts w:ascii="Arial" w:hAnsi="Arial" w:cs="Arial"/>
          <w:b/>
          <w:color w:val="000000" w:themeColor="text1"/>
        </w:rPr>
        <w:lastRenderedPageBreak/>
        <w:t>ΤΑΞΙΝΟΜΗΣΗ</w:t>
      </w:r>
      <w:bookmarkEnd w:id="5"/>
    </w:p>
    <w:p w:rsidR="007B405B" w:rsidRPr="00901A2F" w:rsidRDefault="007B405B" w:rsidP="007B405B">
      <w:pPr>
        <w:jc w:val="both"/>
        <w:rPr>
          <w:rFonts w:ascii="Arial" w:hAnsi="Arial" w:cs="Arial"/>
          <w:color w:val="000000" w:themeColor="text1"/>
        </w:rPr>
      </w:pPr>
    </w:p>
    <w:p w:rsidR="00480A09" w:rsidRPr="00901A2F" w:rsidRDefault="00233A70" w:rsidP="002C2B9C">
      <w:pPr>
        <w:jc w:val="both"/>
        <w:rPr>
          <w:rFonts w:ascii="Arial" w:hAnsi="Arial" w:cs="Arial"/>
        </w:rPr>
      </w:pPr>
      <w:r w:rsidRPr="00901A2F">
        <w:rPr>
          <w:rFonts w:ascii="Arial" w:hAnsi="Arial" w:cs="Arial"/>
          <w:color w:val="000000" w:themeColor="text1"/>
        </w:rPr>
        <w:tab/>
      </w:r>
      <w:r w:rsidR="00BA5D1A" w:rsidRPr="00901A2F">
        <w:rPr>
          <w:rFonts w:ascii="Arial" w:hAnsi="Arial" w:cs="Arial"/>
        </w:rPr>
        <w:t xml:space="preserve">Το καρότσι μεταφοράς και αποθήκευσης λαμαρινών </w:t>
      </w:r>
      <w:r w:rsidR="007B405B" w:rsidRPr="00901A2F">
        <w:rPr>
          <w:rFonts w:ascii="Arial" w:hAnsi="Arial" w:cs="Arial"/>
        </w:rPr>
        <w:t xml:space="preserve">αλουμινίου αρτοποιίας </w:t>
      </w:r>
      <w:r w:rsidR="00BA5D1A" w:rsidRPr="00901A2F">
        <w:rPr>
          <w:rFonts w:ascii="Arial" w:hAnsi="Arial" w:cs="Arial"/>
        </w:rPr>
        <w:t xml:space="preserve">που περιγράφεται στην παρούσα προδιαγραφή ανήκει στην κλάση </w:t>
      </w:r>
      <w:r w:rsidR="001F4C3A" w:rsidRPr="00901A2F">
        <w:rPr>
          <w:rFonts w:ascii="Arial" w:hAnsi="Arial" w:cs="Arial"/>
          <w:bCs/>
        </w:rPr>
        <w:t>NSC 7320 ʺ</w:t>
      </w:r>
      <w:r w:rsidR="00BA5D1A" w:rsidRPr="00901A2F">
        <w:rPr>
          <w:rFonts w:ascii="Arial" w:hAnsi="Arial" w:cs="Arial"/>
          <w:bCs/>
        </w:rPr>
        <w:t xml:space="preserve">Εξοπλισμός </w:t>
      </w:r>
      <w:r w:rsidR="001F4C3A" w:rsidRPr="00901A2F">
        <w:rPr>
          <w:rFonts w:ascii="Arial" w:hAnsi="Arial" w:cs="Arial"/>
          <w:bCs/>
        </w:rPr>
        <w:t>και Συσκευές Κουζίναςʺ</w:t>
      </w:r>
      <w:r w:rsidR="00BA5D1A" w:rsidRPr="00901A2F">
        <w:rPr>
          <w:rFonts w:ascii="Arial" w:hAnsi="Arial" w:cs="Arial"/>
        </w:rPr>
        <w:t xml:space="preserve">, κατά NATO ACodP-2/3. Επιπλέον, φέρει περιγραφή και κωδικό </w:t>
      </w:r>
      <w:r w:rsidR="001F4C3A" w:rsidRPr="00901A2F">
        <w:rPr>
          <w:rFonts w:ascii="Arial" w:hAnsi="Arial" w:cs="Arial"/>
          <w:bCs/>
        </w:rPr>
        <w:t>CPV 39314000-6 ʺ</w:t>
      </w:r>
      <w:r w:rsidR="00BA5D1A" w:rsidRPr="00901A2F">
        <w:rPr>
          <w:rFonts w:ascii="Arial" w:hAnsi="Arial" w:cs="Arial"/>
          <w:bCs/>
        </w:rPr>
        <w:t>Βιομηχανικός εξοπλισμός κουζίνας</w:t>
      </w:r>
      <w:r w:rsidR="001F4C3A" w:rsidRPr="00901A2F">
        <w:rPr>
          <w:rFonts w:ascii="Arial" w:hAnsi="Arial" w:cs="Arial"/>
          <w:bCs/>
        </w:rPr>
        <w:t>ʺ</w:t>
      </w:r>
      <w:r w:rsidR="00BA5D1A" w:rsidRPr="00901A2F">
        <w:rPr>
          <w:rFonts w:ascii="Arial" w:hAnsi="Arial" w:cs="Arial"/>
        </w:rPr>
        <w:t>.</w:t>
      </w:r>
    </w:p>
    <w:p w:rsidR="007B405B" w:rsidRPr="00901A2F" w:rsidRDefault="007B405B" w:rsidP="002C2B9C">
      <w:pPr>
        <w:jc w:val="both"/>
        <w:rPr>
          <w:rFonts w:ascii="Arial" w:hAnsi="Arial" w:cs="Arial"/>
        </w:rPr>
      </w:pPr>
    </w:p>
    <w:p w:rsidR="00B65CA9" w:rsidRPr="00901A2F" w:rsidRDefault="00B65CA9" w:rsidP="002C2B9C">
      <w:pPr>
        <w:numPr>
          <w:ilvl w:val="0"/>
          <w:numId w:val="1"/>
        </w:numPr>
        <w:tabs>
          <w:tab w:val="clear" w:pos="567"/>
        </w:tabs>
        <w:jc w:val="both"/>
        <w:outlineLvl w:val="0"/>
        <w:rPr>
          <w:rFonts w:ascii="Arial" w:hAnsi="Arial" w:cs="Arial"/>
          <w:b/>
          <w:color w:val="000000" w:themeColor="text1"/>
        </w:rPr>
      </w:pPr>
      <w:bookmarkStart w:id="6" w:name="_Toc233803196"/>
      <w:r w:rsidRPr="00901A2F">
        <w:rPr>
          <w:rFonts w:ascii="Arial" w:hAnsi="Arial" w:cs="Arial"/>
          <w:b/>
          <w:color w:val="000000" w:themeColor="text1"/>
        </w:rPr>
        <w:t>ΤΕΧΝΙΚΑ ΧΑΡΑΚΤΗΡΙΣΤΙΚΑ</w:t>
      </w:r>
      <w:bookmarkEnd w:id="6"/>
    </w:p>
    <w:p w:rsidR="00EA57B7" w:rsidRPr="00901A2F" w:rsidRDefault="00EA57B7" w:rsidP="002C2B9C">
      <w:pPr>
        <w:jc w:val="both"/>
        <w:outlineLvl w:val="0"/>
        <w:rPr>
          <w:rFonts w:ascii="Arial" w:hAnsi="Arial" w:cs="Arial"/>
          <w:color w:val="000000" w:themeColor="text1"/>
        </w:rPr>
      </w:pPr>
    </w:p>
    <w:p w:rsidR="00EA57B7" w:rsidRPr="00901A2F" w:rsidRDefault="00EA57B7" w:rsidP="002C2B9C">
      <w:pPr>
        <w:numPr>
          <w:ilvl w:val="1"/>
          <w:numId w:val="1"/>
        </w:numPr>
        <w:tabs>
          <w:tab w:val="clear" w:pos="200"/>
        </w:tabs>
        <w:ind w:firstLine="0"/>
        <w:jc w:val="both"/>
        <w:outlineLvl w:val="0"/>
        <w:rPr>
          <w:rFonts w:ascii="Arial" w:hAnsi="Arial" w:cs="Arial"/>
          <w:b/>
          <w:color w:val="000000" w:themeColor="text1"/>
        </w:rPr>
      </w:pPr>
      <w:bookmarkStart w:id="7" w:name="_Toc233803197"/>
      <w:r w:rsidRPr="00901A2F">
        <w:rPr>
          <w:rFonts w:ascii="Arial" w:hAnsi="Arial" w:cs="Arial"/>
          <w:b/>
          <w:color w:val="000000" w:themeColor="text1"/>
        </w:rPr>
        <w:t xml:space="preserve">ΟΡΙΣΜΟΣ </w:t>
      </w:r>
      <w:r w:rsidR="00BA5D1A" w:rsidRPr="00901A2F">
        <w:rPr>
          <w:rFonts w:ascii="Arial" w:hAnsi="Arial" w:cs="Arial"/>
          <w:b/>
          <w:color w:val="000000" w:themeColor="text1"/>
        </w:rPr>
        <w:t>ΥΛΙΚΟΥ</w:t>
      </w:r>
      <w:bookmarkEnd w:id="7"/>
    </w:p>
    <w:p w:rsidR="002C2B9C" w:rsidRPr="00901A2F" w:rsidRDefault="002C2B9C" w:rsidP="002C2B9C">
      <w:pPr>
        <w:jc w:val="both"/>
        <w:rPr>
          <w:rFonts w:ascii="Arial" w:hAnsi="Arial" w:cs="Arial"/>
          <w:color w:val="000000" w:themeColor="text1"/>
        </w:rPr>
      </w:pPr>
    </w:p>
    <w:p w:rsidR="00EA57B7" w:rsidRPr="00901A2F" w:rsidRDefault="00BD6F67" w:rsidP="002C2B9C">
      <w:pPr>
        <w:jc w:val="both"/>
        <w:rPr>
          <w:rFonts w:ascii="Arial" w:hAnsi="Arial" w:cs="Arial"/>
        </w:rPr>
      </w:pPr>
      <w:r w:rsidRPr="00901A2F">
        <w:rPr>
          <w:rFonts w:ascii="Arial" w:hAnsi="Arial" w:cs="Arial"/>
          <w:color w:val="000000" w:themeColor="text1"/>
        </w:rPr>
        <w:tab/>
      </w:r>
      <w:r w:rsidR="00BA5D1A" w:rsidRPr="00901A2F">
        <w:rPr>
          <w:rFonts w:ascii="Arial" w:hAnsi="Arial" w:cs="Arial"/>
        </w:rPr>
        <w:t xml:space="preserve">Με την ονομασία </w:t>
      </w:r>
      <w:r w:rsidR="00BA5D1A" w:rsidRPr="00901A2F">
        <w:rPr>
          <w:rFonts w:ascii="Arial" w:hAnsi="Arial" w:cs="Arial"/>
          <w:bCs/>
        </w:rPr>
        <w:t>«</w:t>
      </w:r>
      <w:r w:rsidR="00426E3C" w:rsidRPr="00901A2F">
        <w:rPr>
          <w:rFonts w:ascii="Arial" w:hAnsi="Arial" w:cs="Arial"/>
          <w:bCs/>
        </w:rPr>
        <w:t>κ</w:t>
      </w:r>
      <w:r w:rsidR="00BA5D1A" w:rsidRPr="00901A2F">
        <w:rPr>
          <w:rFonts w:ascii="Arial" w:hAnsi="Arial" w:cs="Arial"/>
          <w:bCs/>
        </w:rPr>
        <w:t xml:space="preserve">αρότσι </w:t>
      </w:r>
      <w:r w:rsidR="00426E3C" w:rsidRPr="00901A2F">
        <w:rPr>
          <w:rFonts w:ascii="Arial" w:hAnsi="Arial" w:cs="Arial"/>
          <w:bCs/>
        </w:rPr>
        <w:t>μ</w:t>
      </w:r>
      <w:r w:rsidR="00BA5D1A" w:rsidRPr="00901A2F">
        <w:rPr>
          <w:rFonts w:ascii="Arial" w:hAnsi="Arial" w:cs="Arial"/>
          <w:bCs/>
        </w:rPr>
        <w:t xml:space="preserve">εταφοράς και </w:t>
      </w:r>
      <w:r w:rsidR="00426E3C" w:rsidRPr="00901A2F">
        <w:rPr>
          <w:rFonts w:ascii="Arial" w:hAnsi="Arial" w:cs="Arial"/>
          <w:bCs/>
        </w:rPr>
        <w:t>α</w:t>
      </w:r>
      <w:r w:rsidR="00BA5D1A" w:rsidRPr="00901A2F">
        <w:rPr>
          <w:rFonts w:ascii="Arial" w:hAnsi="Arial" w:cs="Arial"/>
          <w:bCs/>
        </w:rPr>
        <w:t xml:space="preserve">ποθήκευσης </w:t>
      </w:r>
      <w:r w:rsidR="00426E3C" w:rsidRPr="00901A2F">
        <w:rPr>
          <w:rFonts w:ascii="Arial" w:hAnsi="Arial" w:cs="Arial"/>
          <w:bCs/>
        </w:rPr>
        <w:t>λ</w:t>
      </w:r>
      <w:r w:rsidR="00BA5D1A" w:rsidRPr="00901A2F">
        <w:rPr>
          <w:rFonts w:ascii="Arial" w:hAnsi="Arial" w:cs="Arial"/>
          <w:bCs/>
        </w:rPr>
        <w:t>αμαρινών</w:t>
      </w:r>
      <w:r w:rsidR="00426E3C" w:rsidRPr="00901A2F">
        <w:rPr>
          <w:rFonts w:ascii="Arial" w:hAnsi="Arial" w:cs="Arial"/>
          <w:bCs/>
        </w:rPr>
        <w:t xml:space="preserve"> αλουμινίου αρτοποιίας</w:t>
      </w:r>
      <w:r w:rsidR="00BA5D1A" w:rsidRPr="00901A2F">
        <w:rPr>
          <w:rFonts w:ascii="Arial" w:hAnsi="Arial" w:cs="Arial"/>
          <w:bCs/>
        </w:rPr>
        <w:t>»</w:t>
      </w:r>
      <w:r w:rsidR="00BA5D1A" w:rsidRPr="00901A2F">
        <w:rPr>
          <w:rFonts w:ascii="Arial" w:hAnsi="Arial" w:cs="Arial"/>
        </w:rPr>
        <w:t xml:space="preserve"> νοείται τροχήλατο μεταλλικό μέσο, κατάλληλο για τη μεταφορά και αποθήκευση λαμαρινών αρτοποιίας διαστάσεων </w:t>
      </w:r>
      <w:r w:rsidR="00BA5D1A" w:rsidRPr="00901A2F">
        <w:rPr>
          <w:rFonts w:ascii="Arial" w:hAnsi="Arial" w:cs="Arial"/>
          <w:bCs/>
        </w:rPr>
        <w:t xml:space="preserve">500 </w:t>
      </w:r>
      <w:r w:rsidR="00FC4805" w:rsidRPr="00901A2F">
        <w:rPr>
          <w:rFonts w:ascii="Arial" w:hAnsi="Arial" w:cs="Arial"/>
          <w:bCs/>
        </w:rPr>
        <w:t>×</w:t>
      </w:r>
      <w:r w:rsidR="00BA5D1A" w:rsidRPr="00901A2F">
        <w:rPr>
          <w:rFonts w:ascii="Arial" w:hAnsi="Arial" w:cs="Arial"/>
          <w:bCs/>
        </w:rPr>
        <w:t xml:space="preserve"> 700 mm</w:t>
      </w:r>
      <w:r w:rsidR="00BA5D1A" w:rsidRPr="00901A2F">
        <w:rPr>
          <w:rFonts w:ascii="Arial" w:hAnsi="Arial" w:cs="Arial"/>
        </w:rPr>
        <w:t>, στους χώρους παραγωγής των Στρατιωτικών Αρτοποιείων.</w:t>
      </w:r>
    </w:p>
    <w:p w:rsidR="002C2B9C" w:rsidRPr="00901A2F" w:rsidRDefault="002C2B9C" w:rsidP="002C2B9C">
      <w:pPr>
        <w:jc w:val="both"/>
        <w:rPr>
          <w:rFonts w:ascii="Arial" w:hAnsi="Arial" w:cs="Arial"/>
        </w:rPr>
      </w:pPr>
    </w:p>
    <w:p w:rsidR="002236C6" w:rsidRPr="00901A2F" w:rsidRDefault="00EA57B7" w:rsidP="002C2B9C">
      <w:pPr>
        <w:numPr>
          <w:ilvl w:val="1"/>
          <w:numId w:val="1"/>
        </w:numPr>
        <w:tabs>
          <w:tab w:val="clear" w:pos="200"/>
        </w:tabs>
        <w:ind w:firstLine="0"/>
        <w:jc w:val="both"/>
        <w:outlineLvl w:val="0"/>
        <w:rPr>
          <w:rFonts w:ascii="Arial" w:hAnsi="Arial" w:cs="Arial"/>
          <w:b/>
          <w:color w:val="000000" w:themeColor="text1"/>
        </w:rPr>
      </w:pPr>
      <w:bookmarkStart w:id="8" w:name="_Toc233803198"/>
      <w:r w:rsidRPr="00901A2F">
        <w:rPr>
          <w:rFonts w:ascii="Arial" w:hAnsi="Arial" w:cs="Arial"/>
          <w:b/>
          <w:color w:val="000000" w:themeColor="text1"/>
        </w:rPr>
        <w:t>ΧΑΡΑΚΤΗΡΙΣΤΙΚΑ ΕΠΙΔΟΣΕΩΝ</w:t>
      </w:r>
      <w:bookmarkEnd w:id="8"/>
    </w:p>
    <w:p w:rsidR="00EA57B7" w:rsidRPr="00901A2F" w:rsidRDefault="00EA57B7" w:rsidP="002C2B9C">
      <w:pPr>
        <w:jc w:val="both"/>
        <w:rPr>
          <w:rFonts w:ascii="Arial" w:hAnsi="Arial" w:cs="Arial"/>
          <w:color w:val="000000" w:themeColor="text1"/>
        </w:rPr>
      </w:pPr>
    </w:p>
    <w:p w:rsidR="00426E3C" w:rsidRPr="00901A2F" w:rsidRDefault="00426E3C" w:rsidP="002C2B9C">
      <w:pPr>
        <w:jc w:val="both"/>
        <w:rPr>
          <w:rFonts w:ascii="Arial" w:hAnsi="Arial" w:cs="Arial"/>
          <w:color w:val="000000" w:themeColor="text1"/>
        </w:rPr>
      </w:pPr>
      <w:r w:rsidRPr="00901A2F">
        <w:rPr>
          <w:rFonts w:ascii="Arial" w:hAnsi="Arial" w:cs="Arial"/>
          <w:color w:val="000000" w:themeColor="text1"/>
        </w:rPr>
        <w:tab/>
        <w:t>Το καρότσι, θα πρέπει να:</w:t>
      </w:r>
    </w:p>
    <w:p w:rsidR="00426E3C" w:rsidRPr="00901A2F" w:rsidRDefault="00426E3C" w:rsidP="002C2B9C">
      <w:pPr>
        <w:jc w:val="both"/>
        <w:rPr>
          <w:rFonts w:ascii="Arial" w:hAnsi="Arial" w:cs="Arial"/>
          <w:color w:val="000000" w:themeColor="text1"/>
        </w:rPr>
      </w:pPr>
    </w:p>
    <w:p w:rsidR="00EB21BA" w:rsidRPr="00901A2F" w:rsidRDefault="00EA57B7" w:rsidP="007B405B">
      <w:pPr>
        <w:jc w:val="both"/>
        <w:rPr>
          <w:rFonts w:ascii="Arial" w:hAnsi="Arial" w:cs="Arial"/>
        </w:rPr>
      </w:pPr>
      <w:r w:rsidRPr="00901A2F">
        <w:rPr>
          <w:rFonts w:ascii="Arial" w:hAnsi="Arial" w:cs="Arial"/>
          <w:color w:val="000000" w:themeColor="text1"/>
        </w:rPr>
        <w:t>4.2.</w:t>
      </w:r>
      <w:r w:rsidR="00351FDE" w:rsidRPr="00901A2F">
        <w:rPr>
          <w:rFonts w:ascii="Arial" w:hAnsi="Arial" w:cs="Arial"/>
          <w:color w:val="000000" w:themeColor="text1"/>
        </w:rPr>
        <w:t>1</w:t>
      </w:r>
      <w:r w:rsidRPr="00901A2F">
        <w:rPr>
          <w:rFonts w:ascii="Arial" w:hAnsi="Arial" w:cs="Arial"/>
          <w:color w:val="000000" w:themeColor="text1"/>
        </w:rPr>
        <w:t>.</w:t>
      </w:r>
      <w:r w:rsidRPr="00901A2F">
        <w:rPr>
          <w:rFonts w:ascii="Arial" w:hAnsi="Arial" w:cs="Arial"/>
          <w:color w:val="000000" w:themeColor="text1"/>
        </w:rPr>
        <w:tab/>
      </w:r>
      <w:r w:rsidR="00426E3C" w:rsidRPr="00901A2F">
        <w:rPr>
          <w:rFonts w:ascii="Arial" w:hAnsi="Arial" w:cs="Arial"/>
          <w:color w:val="000000" w:themeColor="text1"/>
        </w:rPr>
        <w:t>Ε</w:t>
      </w:r>
      <w:r w:rsidR="00BA5D1A" w:rsidRPr="00901A2F">
        <w:rPr>
          <w:rFonts w:ascii="Arial" w:hAnsi="Arial" w:cs="Arial"/>
        </w:rPr>
        <w:t>ξασφαλίζει την ασφαλή μεταφορά και αποθήκευση των λαμαρινών χωρίς παραμορφώσεις ή φθορές.</w:t>
      </w:r>
    </w:p>
    <w:p w:rsidR="00BA5D1A" w:rsidRPr="00901A2F" w:rsidRDefault="00BA5D1A" w:rsidP="007B405B">
      <w:pPr>
        <w:jc w:val="both"/>
        <w:rPr>
          <w:rFonts w:ascii="Arial" w:hAnsi="Arial" w:cs="Arial"/>
        </w:rPr>
      </w:pPr>
    </w:p>
    <w:p w:rsidR="00BA5D1A" w:rsidRPr="00901A2F" w:rsidRDefault="00EA57B7" w:rsidP="00CB46E3">
      <w:pPr>
        <w:jc w:val="both"/>
        <w:rPr>
          <w:rFonts w:ascii="Arial" w:hAnsi="Arial" w:cs="Arial"/>
        </w:rPr>
      </w:pPr>
      <w:r w:rsidRPr="00901A2F">
        <w:rPr>
          <w:rFonts w:ascii="Arial" w:hAnsi="Arial" w:cs="Arial"/>
          <w:color w:val="000000" w:themeColor="text1"/>
        </w:rPr>
        <w:t>4.2.</w:t>
      </w:r>
      <w:r w:rsidR="00DA34C1" w:rsidRPr="00901A2F">
        <w:rPr>
          <w:rFonts w:ascii="Arial" w:hAnsi="Arial" w:cs="Arial"/>
          <w:color w:val="000000" w:themeColor="text1"/>
        </w:rPr>
        <w:t>2</w:t>
      </w:r>
      <w:r w:rsidRPr="00901A2F">
        <w:rPr>
          <w:rFonts w:ascii="Arial" w:hAnsi="Arial" w:cs="Arial"/>
          <w:color w:val="000000" w:themeColor="text1"/>
        </w:rPr>
        <w:t>.</w:t>
      </w:r>
      <w:r w:rsidRPr="00901A2F">
        <w:rPr>
          <w:rFonts w:ascii="Arial" w:hAnsi="Arial" w:cs="Arial"/>
          <w:color w:val="000000" w:themeColor="text1"/>
        </w:rPr>
        <w:tab/>
      </w:r>
      <w:r w:rsidR="00426E3C" w:rsidRPr="00901A2F">
        <w:rPr>
          <w:rFonts w:ascii="Arial" w:hAnsi="Arial" w:cs="Arial"/>
          <w:color w:val="000000" w:themeColor="text1"/>
        </w:rPr>
        <w:t>Δ</w:t>
      </w:r>
      <w:r w:rsidR="00BA5D1A" w:rsidRPr="00901A2F">
        <w:rPr>
          <w:rFonts w:ascii="Arial" w:hAnsi="Arial" w:cs="Arial"/>
        </w:rPr>
        <w:t>ιαθέτει κατάλληλη διάταξη για την τοποθέτηση και αφαίρεση των λαμαρινών με ευχέρεια και ασφάλεια.</w:t>
      </w:r>
    </w:p>
    <w:p w:rsidR="00CB46E3" w:rsidRPr="00901A2F" w:rsidRDefault="00CB46E3" w:rsidP="00CB46E3">
      <w:pPr>
        <w:jc w:val="both"/>
        <w:rPr>
          <w:rFonts w:ascii="Arial" w:hAnsi="Arial" w:cs="Arial"/>
          <w:color w:val="000000" w:themeColor="text1"/>
        </w:rPr>
      </w:pPr>
    </w:p>
    <w:p w:rsidR="00E24089" w:rsidRPr="00901A2F" w:rsidRDefault="00EA57B7" w:rsidP="00CB46E3">
      <w:pPr>
        <w:jc w:val="both"/>
        <w:rPr>
          <w:rFonts w:ascii="Arial" w:hAnsi="Arial" w:cs="Arial"/>
          <w:color w:val="000000" w:themeColor="text1"/>
        </w:rPr>
      </w:pPr>
      <w:r w:rsidRPr="00901A2F">
        <w:rPr>
          <w:rFonts w:ascii="Arial" w:hAnsi="Arial" w:cs="Arial"/>
          <w:color w:val="000000" w:themeColor="text1"/>
        </w:rPr>
        <w:t>4.2.</w:t>
      </w:r>
      <w:r w:rsidR="00E24089" w:rsidRPr="00901A2F">
        <w:rPr>
          <w:rFonts w:ascii="Arial" w:hAnsi="Arial" w:cs="Arial"/>
          <w:color w:val="000000" w:themeColor="text1"/>
        </w:rPr>
        <w:t>3</w:t>
      </w:r>
      <w:r w:rsidR="00E24089" w:rsidRPr="00901A2F">
        <w:rPr>
          <w:rFonts w:ascii="Arial" w:hAnsi="Arial" w:cs="Arial"/>
          <w:color w:val="000000" w:themeColor="text1"/>
        </w:rPr>
        <w:tab/>
        <w:t xml:space="preserve">Αντοχή για φορτίο τουλάχιστον </w:t>
      </w:r>
      <w:r w:rsidR="00FD306B" w:rsidRPr="00901A2F">
        <w:rPr>
          <w:rFonts w:ascii="Arial" w:hAnsi="Arial" w:cs="Arial"/>
          <w:color w:val="000000" w:themeColor="text1"/>
        </w:rPr>
        <w:t>5</w:t>
      </w:r>
      <w:r w:rsidR="00E24089" w:rsidRPr="00901A2F">
        <w:rPr>
          <w:rFonts w:ascii="Arial" w:hAnsi="Arial" w:cs="Arial"/>
          <w:color w:val="000000" w:themeColor="text1"/>
        </w:rPr>
        <w:t>0</w:t>
      </w:r>
      <w:r w:rsidR="00E24089" w:rsidRPr="00901A2F">
        <w:rPr>
          <w:rFonts w:ascii="Arial" w:hAnsi="Arial" w:cs="Arial"/>
          <w:color w:val="000000" w:themeColor="text1"/>
          <w:lang w:val="en-US"/>
        </w:rPr>
        <w:t>kg</w:t>
      </w:r>
      <w:r w:rsidR="00E24089" w:rsidRPr="00901A2F">
        <w:rPr>
          <w:rFonts w:ascii="Arial" w:hAnsi="Arial" w:cs="Arial"/>
          <w:color w:val="000000" w:themeColor="text1"/>
        </w:rPr>
        <w:t xml:space="preserve"> (</w:t>
      </w:r>
      <w:r w:rsidR="00E24089" w:rsidRPr="00901A2F">
        <w:rPr>
          <w:rFonts w:ascii="Arial" w:hAnsi="Arial" w:cs="Arial"/>
          <w:b/>
          <w:color w:val="000000" w:themeColor="text1"/>
        </w:rPr>
        <w:t>βαθμολογούμενο κριτήριο</w:t>
      </w:r>
      <w:r w:rsidR="00E24089" w:rsidRPr="00901A2F">
        <w:rPr>
          <w:rFonts w:ascii="Arial" w:hAnsi="Arial" w:cs="Arial"/>
          <w:color w:val="000000" w:themeColor="text1"/>
        </w:rPr>
        <w:t>).</w:t>
      </w:r>
    </w:p>
    <w:p w:rsidR="00E24089" w:rsidRPr="00901A2F" w:rsidRDefault="00E24089" w:rsidP="00CB46E3">
      <w:pPr>
        <w:jc w:val="both"/>
        <w:rPr>
          <w:rFonts w:ascii="Arial" w:hAnsi="Arial" w:cs="Arial"/>
          <w:color w:val="000000" w:themeColor="text1"/>
        </w:rPr>
      </w:pPr>
    </w:p>
    <w:p w:rsidR="00E44773" w:rsidRPr="00901A2F" w:rsidRDefault="00E24089" w:rsidP="00CB46E3">
      <w:pPr>
        <w:jc w:val="both"/>
        <w:rPr>
          <w:rFonts w:ascii="Arial" w:hAnsi="Arial" w:cs="Arial"/>
        </w:rPr>
      </w:pPr>
      <w:r w:rsidRPr="00901A2F">
        <w:rPr>
          <w:rFonts w:ascii="Arial" w:hAnsi="Arial" w:cs="Arial"/>
          <w:color w:val="000000" w:themeColor="text1"/>
        </w:rPr>
        <w:t>4.2.4</w:t>
      </w:r>
      <w:r w:rsidR="00B8018E" w:rsidRPr="00901A2F">
        <w:rPr>
          <w:rFonts w:ascii="Arial" w:hAnsi="Arial" w:cs="Arial"/>
          <w:color w:val="000000" w:themeColor="text1"/>
        </w:rPr>
        <w:t>.</w:t>
      </w:r>
      <w:r w:rsidR="00BA5D1A" w:rsidRPr="00901A2F">
        <w:rPr>
          <w:rFonts w:ascii="Arial" w:hAnsi="Arial" w:cs="Arial"/>
          <w:color w:val="000000" w:themeColor="text1"/>
        </w:rPr>
        <w:tab/>
      </w:r>
      <w:r w:rsidR="00426E3C" w:rsidRPr="00901A2F">
        <w:rPr>
          <w:rFonts w:ascii="Arial" w:hAnsi="Arial" w:cs="Arial"/>
          <w:color w:val="000000" w:themeColor="text1"/>
        </w:rPr>
        <w:t>Ε</w:t>
      </w:r>
      <w:r w:rsidR="00BA5D1A" w:rsidRPr="00901A2F">
        <w:rPr>
          <w:rFonts w:ascii="Arial" w:hAnsi="Arial" w:cs="Arial"/>
        </w:rPr>
        <w:t>πιτρέπει την εύκολη μετακίνησή του</w:t>
      </w:r>
      <w:r w:rsidR="005558B7" w:rsidRPr="00901A2F">
        <w:rPr>
          <w:rFonts w:ascii="Arial" w:hAnsi="Arial" w:cs="Arial"/>
        </w:rPr>
        <w:t xml:space="preserve"> από ένα χειριστή</w:t>
      </w:r>
      <w:r w:rsidR="00BA5D1A" w:rsidRPr="00901A2F">
        <w:rPr>
          <w:rFonts w:ascii="Arial" w:hAnsi="Arial" w:cs="Arial"/>
        </w:rPr>
        <w:t>, ακόμη και όταν είναι πλήρως φορτωμένο</w:t>
      </w:r>
      <w:r w:rsidR="00BA301B" w:rsidRPr="00901A2F">
        <w:rPr>
          <w:rFonts w:ascii="Arial" w:hAnsi="Arial" w:cs="Arial"/>
        </w:rPr>
        <w:t>.</w:t>
      </w:r>
    </w:p>
    <w:p w:rsidR="00CB46E3" w:rsidRPr="00901A2F" w:rsidRDefault="00CB46E3" w:rsidP="00CB46E3">
      <w:pPr>
        <w:jc w:val="both"/>
        <w:rPr>
          <w:rFonts w:ascii="Arial" w:hAnsi="Arial" w:cs="Arial"/>
        </w:rPr>
      </w:pPr>
    </w:p>
    <w:p w:rsidR="00BC0332" w:rsidRPr="00901A2F" w:rsidRDefault="00294446" w:rsidP="00CB46E3">
      <w:pPr>
        <w:numPr>
          <w:ilvl w:val="1"/>
          <w:numId w:val="1"/>
        </w:numPr>
        <w:tabs>
          <w:tab w:val="clear" w:pos="200"/>
        </w:tabs>
        <w:ind w:firstLine="0"/>
        <w:jc w:val="both"/>
        <w:outlineLvl w:val="0"/>
        <w:rPr>
          <w:rFonts w:ascii="Arial" w:hAnsi="Arial" w:cs="Arial"/>
          <w:b/>
          <w:color w:val="000000" w:themeColor="text1"/>
        </w:rPr>
      </w:pPr>
      <w:bookmarkStart w:id="9" w:name="_Toc233803199"/>
      <w:r w:rsidRPr="00901A2F">
        <w:rPr>
          <w:rFonts w:ascii="Arial" w:hAnsi="Arial" w:cs="Arial"/>
          <w:b/>
          <w:color w:val="000000" w:themeColor="text1"/>
        </w:rPr>
        <w:t>ΦΥΣΙΚΑ ΧΑΡΑΚΤΗΡΙΣΤΙΚΑ</w:t>
      </w:r>
      <w:bookmarkEnd w:id="9"/>
    </w:p>
    <w:p w:rsidR="00294446" w:rsidRPr="00901A2F" w:rsidRDefault="00294446" w:rsidP="009A6BFC">
      <w:pPr>
        <w:jc w:val="both"/>
        <w:rPr>
          <w:rFonts w:ascii="Arial" w:hAnsi="Arial" w:cs="Arial"/>
          <w:color w:val="000000" w:themeColor="text1"/>
        </w:rPr>
      </w:pPr>
    </w:p>
    <w:p w:rsidR="00E44773" w:rsidRPr="00901A2F" w:rsidRDefault="00294446" w:rsidP="009A6BFC">
      <w:pPr>
        <w:jc w:val="both"/>
        <w:rPr>
          <w:rFonts w:ascii="Arial" w:hAnsi="Arial" w:cs="Arial"/>
        </w:rPr>
      </w:pPr>
      <w:r w:rsidRPr="00901A2F">
        <w:rPr>
          <w:rFonts w:ascii="Arial" w:hAnsi="Arial" w:cs="Arial"/>
          <w:color w:val="000000" w:themeColor="text1"/>
        </w:rPr>
        <w:t>4.3.1</w:t>
      </w:r>
      <w:r w:rsidR="00310E9B" w:rsidRPr="00901A2F">
        <w:rPr>
          <w:rFonts w:ascii="Arial" w:hAnsi="Arial" w:cs="Arial"/>
          <w:color w:val="000000" w:themeColor="text1"/>
        </w:rPr>
        <w:t>.</w:t>
      </w:r>
      <w:r w:rsidRPr="00901A2F">
        <w:rPr>
          <w:rFonts w:ascii="Arial" w:hAnsi="Arial" w:cs="Arial"/>
          <w:color w:val="000000" w:themeColor="text1"/>
        </w:rPr>
        <w:tab/>
      </w:r>
      <w:r w:rsidR="00972BB6" w:rsidRPr="00901A2F">
        <w:rPr>
          <w:rFonts w:ascii="Arial" w:hAnsi="Arial" w:cs="Arial"/>
        </w:rPr>
        <w:t xml:space="preserve">Το υπό προμήθεια </w:t>
      </w:r>
      <w:r w:rsidR="00AF243F" w:rsidRPr="00901A2F">
        <w:rPr>
          <w:rFonts w:ascii="Arial" w:hAnsi="Arial" w:cs="Arial"/>
        </w:rPr>
        <w:t>καρότσι</w:t>
      </w:r>
      <w:r w:rsidR="00972BB6" w:rsidRPr="00901A2F">
        <w:rPr>
          <w:rFonts w:ascii="Arial" w:hAnsi="Arial" w:cs="Arial"/>
        </w:rPr>
        <w:t xml:space="preserve"> θα πρέπει να πληροί τα παρακάτω:</w:t>
      </w:r>
    </w:p>
    <w:p w:rsidR="009A6BFC" w:rsidRPr="00901A2F" w:rsidRDefault="009A6BFC" w:rsidP="009A6BFC">
      <w:pPr>
        <w:jc w:val="both"/>
        <w:rPr>
          <w:rFonts w:ascii="Arial" w:hAnsi="Arial" w:cs="Arial"/>
        </w:rPr>
      </w:pPr>
    </w:p>
    <w:p w:rsidR="00294446" w:rsidRPr="00901A2F" w:rsidRDefault="00294446" w:rsidP="009A6BFC">
      <w:pPr>
        <w:jc w:val="both"/>
        <w:rPr>
          <w:rFonts w:ascii="Arial" w:hAnsi="Arial" w:cs="Arial"/>
        </w:rPr>
      </w:pPr>
      <w:r w:rsidRPr="00901A2F">
        <w:rPr>
          <w:rFonts w:ascii="Arial" w:hAnsi="Arial" w:cs="Arial"/>
          <w:color w:val="000000" w:themeColor="text1"/>
        </w:rPr>
        <w:t>4.3.1.1</w:t>
      </w:r>
      <w:r w:rsidR="00310E9B" w:rsidRPr="00901A2F">
        <w:rPr>
          <w:rFonts w:ascii="Arial" w:hAnsi="Arial" w:cs="Arial"/>
          <w:color w:val="000000" w:themeColor="text1"/>
        </w:rPr>
        <w:t>.</w:t>
      </w:r>
      <w:r w:rsidRPr="00901A2F">
        <w:rPr>
          <w:rFonts w:ascii="Arial" w:hAnsi="Arial" w:cs="Arial"/>
          <w:color w:val="000000" w:themeColor="text1"/>
        </w:rPr>
        <w:tab/>
      </w:r>
      <w:r w:rsidR="00AF243F" w:rsidRPr="00901A2F">
        <w:rPr>
          <w:rFonts w:ascii="Arial" w:hAnsi="Arial" w:cs="Arial"/>
        </w:rPr>
        <w:t xml:space="preserve">Να είναι καινούργιο, σύγχρονης κατασκευής </w:t>
      </w:r>
      <w:r w:rsidR="009A6BFC" w:rsidRPr="00901A2F">
        <w:rPr>
          <w:rFonts w:ascii="Arial" w:hAnsi="Arial" w:cs="Arial"/>
        </w:rPr>
        <w:t>(</w:t>
      </w:r>
      <w:r w:rsidR="00AF243F" w:rsidRPr="00901A2F">
        <w:rPr>
          <w:rFonts w:ascii="Arial" w:hAnsi="Arial" w:cs="Arial"/>
        </w:rPr>
        <w:t>όχι κατασκευής άνω των δύο (2) ετών από την ημερομηνία παράδοσης</w:t>
      </w:r>
      <w:r w:rsidR="009A6BFC" w:rsidRPr="00901A2F">
        <w:rPr>
          <w:rFonts w:ascii="Arial" w:hAnsi="Arial" w:cs="Arial"/>
        </w:rPr>
        <w:t>)</w:t>
      </w:r>
      <w:r w:rsidR="00AF243F" w:rsidRPr="00901A2F">
        <w:rPr>
          <w:rFonts w:ascii="Arial" w:hAnsi="Arial" w:cs="Arial"/>
        </w:rPr>
        <w:t xml:space="preserve"> </w:t>
      </w:r>
      <w:r w:rsidR="009A6BFC" w:rsidRPr="00901A2F">
        <w:rPr>
          <w:rFonts w:ascii="Arial" w:hAnsi="Arial" w:cs="Arial"/>
        </w:rPr>
        <w:t xml:space="preserve">και αμεταχείριστο, </w:t>
      </w:r>
      <w:r w:rsidR="00AF243F" w:rsidRPr="00901A2F">
        <w:rPr>
          <w:rFonts w:ascii="Arial" w:hAnsi="Arial" w:cs="Arial"/>
        </w:rPr>
        <w:t>(</w:t>
      </w:r>
      <w:r w:rsidR="00AF243F" w:rsidRPr="00901A2F">
        <w:rPr>
          <w:rFonts w:ascii="Arial" w:hAnsi="Arial" w:cs="Arial"/>
          <w:b/>
        </w:rPr>
        <w:t>βαθμολογούμενο κριτήριο</w:t>
      </w:r>
      <w:r w:rsidR="00AF243F" w:rsidRPr="00901A2F">
        <w:rPr>
          <w:rFonts w:ascii="Arial" w:hAnsi="Arial" w:cs="Arial"/>
        </w:rPr>
        <w:t>).</w:t>
      </w:r>
    </w:p>
    <w:p w:rsidR="009A6BFC" w:rsidRPr="00901A2F" w:rsidRDefault="009A6BFC" w:rsidP="009A6BFC">
      <w:pPr>
        <w:jc w:val="both"/>
        <w:rPr>
          <w:rFonts w:ascii="Arial" w:hAnsi="Arial" w:cs="Arial"/>
          <w:color w:val="000000" w:themeColor="text1"/>
        </w:rPr>
      </w:pPr>
    </w:p>
    <w:p w:rsidR="00E44773" w:rsidRPr="00901A2F" w:rsidRDefault="00294446" w:rsidP="009A6BFC">
      <w:pPr>
        <w:jc w:val="both"/>
        <w:rPr>
          <w:rFonts w:ascii="Arial" w:hAnsi="Arial" w:cs="Arial"/>
        </w:rPr>
      </w:pPr>
      <w:r w:rsidRPr="00901A2F">
        <w:rPr>
          <w:rFonts w:ascii="Arial" w:hAnsi="Arial" w:cs="Arial"/>
          <w:color w:val="000000" w:themeColor="text1"/>
        </w:rPr>
        <w:t>4.3.1.2</w:t>
      </w:r>
      <w:r w:rsidR="00310E9B" w:rsidRPr="00901A2F">
        <w:rPr>
          <w:rFonts w:ascii="Arial" w:hAnsi="Arial" w:cs="Arial"/>
          <w:color w:val="000000" w:themeColor="text1"/>
        </w:rPr>
        <w:t>.</w:t>
      </w:r>
      <w:r w:rsidRPr="00901A2F">
        <w:rPr>
          <w:rFonts w:ascii="Arial" w:hAnsi="Arial" w:cs="Arial"/>
          <w:color w:val="000000" w:themeColor="text1"/>
        </w:rPr>
        <w:tab/>
      </w:r>
      <w:r w:rsidR="00AF243F" w:rsidRPr="00901A2F">
        <w:rPr>
          <w:rFonts w:ascii="Arial" w:hAnsi="Arial" w:cs="Arial"/>
        </w:rPr>
        <w:t xml:space="preserve">Να είναι κατάλληλο για λαμαρίνες διαστάσεων </w:t>
      </w:r>
      <w:r w:rsidR="00AF243F" w:rsidRPr="00901A2F">
        <w:rPr>
          <w:rFonts w:ascii="Arial" w:hAnsi="Arial" w:cs="Arial"/>
          <w:b/>
          <w:bCs/>
        </w:rPr>
        <w:t>500 × 700 mm</w:t>
      </w:r>
      <w:r w:rsidR="00FC4805" w:rsidRPr="00901A2F">
        <w:rPr>
          <w:rFonts w:ascii="Arial" w:hAnsi="Arial" w:cs="Arial"/>
          <w:bCs/>
        </w:rPr>
        <w:t>, όπως ορίζονται στην ΠΕΔ ##### Λαμαρίνες Αλουμινίου Αρτοποιίας</w:t>
      </w:r>
      <w:r w:rsidR="00AF243F" w:rsidRPr="00901A2F">
        <w:rPr>
          <w:rFonts w:ascii="Arial" w:hAnsi="Arial" w:cs="Arial"/>
        </w:rPr>
        <w:t>.</w:t>
      </w:r>
    </w:p>
    <w:p w:rsidR="009A6BFC" w:rsidRPr="00901A2F" w:rsidRDefault="009A6BFC" w:rsidP="009A6BFC">
      <w:pPr>
        <w:jc w:val="both"/>
        <w:rPr>
          <w:rFonts w:ascii="Arial" w:hAnsi="Arial" w:cs="Arial"/>
        </w:rPr>
      </w:pPr>
    </w:p>
    <w:p w:rsidR="00AF243F" w:rsidRPr="00901A2F" w:rsidRDefault="00AF243F" w:rsidP="009A6BFC">
      <w:pPr>
        <w:jc w:val="both"/>
        <w:rPr>
          <w:rFonts w:ascii="Arial" w:hAnsi="Arial" w:cs="Arial"/>
        </w:rPr>
      </w:pPr>
      <w:r w:rsidRPr="00901A2F">
        <w:rPr>
          <w:rFonts w:ascii="Arial" w:hAnsi="Arial" w:cs="Arial"/>
        </w:rPr>
        <w:t>4.3.1.3.</w:t>
      </w:r>
      <w:r w:rsidR="00972BB6" w:rsidRPr="00901A2F">
        <w:rPr>
          <w:rFonts w:ascii="Arial" w:hAnsi="Arial" w:cs="Arial"/>
        </w:rPr>
        <w:tab/>
      </w:r>
      <w:r w:rsidRPr="00901A2F">
        <w:rPr>
          <w:rFonts w:ascii="Arial" w:hAnsi="Arial" w:cs="Arial"/>
        </w:rPr>
        <w:t xml:space="preserve">Οι εξωτερικές διαστάσεις του να είναι </w:t>
      </w:r>
      <w:r w:rsidRPr="00901A2F">
        <w:rPr>
          <w:rFonts w:ascii="Arial" w:hAnsi="Arial" w:cs="Arial"/>
          <w:b/>
          <w:bCs/>
        </w:rPr>
        <w:t>550 × 700 × 1800 mm</w:t>
      </w:r>
      <w:r w:rsidR="00597322" w:rsidRPr="00901A2F">
        <w:rPr>
          <w:rFonts w:ascii="Arial" w:hAnsi="Arial" w:cs="Arial"/>
          <w:b/>
          <w:bCs/>
        </w:rPr>
        <w:t xml:space="preserve"> ± 100</w:t>
      </w:r>
      <w:r w:rsidR="00597322" w:rsidRPr="00901A2F">
        <w:rPr>
          <w:rFonts w:ascii="Arial" w:hAnsi="Arial" w:cs="Arial"/>
          <w:b/>
          <w:bCs/>
          <w:lang w:val="en-US"/>
        </w:rPr>
        <w:t>mm</w:t>
      </w:r>
      <w:r w:rsidRPr="00901A2F">
        <w:rPr>
          <w:rFonts w:ascii="Arial" w:hAnsi="Arial" w:cs="Arial"/>
        </w:rPr>
        <w:t>.</w:t>
      </w:r>
    </w:p>
    <w:p w:rsidR="009A6BFC" w:rsidRPr="00901A2F" w:rsidRDefault="009A6BFC" w:rsidP="009A6BFC">
      <w:pPr>
        <w:jc w:val="both"/>
        <w:rPr>
          <w:rFonts w:ascii="Arial" w:hAnsi="Arial" w:cs="Arial"/>
        </w:rPr>
      </w:pPr>
    </w:p>
    <w:p w:rsidR="00E44773" w:rsidRPr="00901A2F" w:rsidRDefault="00AF243F" w:rsidP="009A6BFC">
      <w:pPr>
        <w:jc w:val="both"/>
        <w:rPr>
          <w:rFonts w:ascii="Arial" w:hAnsi="Arial" w:cs="Arial"/>
        </w:rPr>
      </w:pPr>
      <w:r w:rsidRPr="00901A2F">
        <w:rPr>
          <w:rFonts w:ascii="Arial" w:hAnsi="Arial" w:cs="Arial"/>
        </w:rPr>
        <w:t>4.3.1.4.</w:t>
      </w:r>
      <w:r w:rsidR="00972BB6" w:rsidRPr="00901A2F">
        <w:rPr>
          <w:rFonts w:ascii="Arial" w:hAnsi="Arial" w:cs="Arial"/>
        </w:rPr>
        <w:tab/>
      </w:r>
      <w:r w:rsidRPr="00901A2F">
        <w:rPr>
          <w:rFonts w:ascii="Arial" w:hAnsi="Arial" w:cs="Arial"/>
        </w:rPr>
        <w:t xml:space="preserve">Να διαθέτει </w:t>
      </w:r>
      <w:r w:rsidRPr="00901A2F">
        <w:rPr>
          <w:rFonts w:ascii="Arial" w:hAnsi="Arial" w:cs="Arial"/>
          <w:b/>
          <w:bCs/>
        </w:rPr>
        <w:t>δεκαοκτώ (18)</w:t>
      </w:r>
      <w:r w:rsidRPr="00901A2F">
        <w:rPr>
          <w:rFonts w:ascii="Arial" w:hAnsi="Arial" w:cs="Arial"/>
        </w:rPr>
        <w:t xml:space="preserve"> οδηγούς/</w:t>
      </w:r>
      <w:r w:rsidR="003C7D79" w:rsidRPr="00901A2F">
        <w:rPr>
          <w:rFonts w:ascii="Arial" w:hAnsi="Arial" w:cs="Arial"/>
        </w:rPr>
        <w:t xml:space="preserve"> </w:t>
      </w:r>
      <w:r w:rsidRPr="00901A2F">
        <w:rPr>
          <w:rFonts w:ascii="Arial" w:hAnsi="Arial" w:cs="Arial"/>
        </w:rPr>
        <w:t xml:space="preserve">θέσεις στήριξης λαμαρινών, με διάκενο </w:t>
      </w:r>
      <w:r w:rsidRPr="00901A2F">
        <w:rPr>
          <w:rFonts w:ascii="Arial" w:hAnsi="Arial" w:cs="Arial"/>
          <w:b/>
          <w:bCs/>
        </w:rPr>
        <w:t>8</w:t>
      </w:r>
      <w:r w:rsidR="003C7D79" w:rsidRPr="00901A2F">
        <w:rPr>
          <w:rFonts w:ascii="Arial" w:hAnsi="Arial" w:cs="Arial"/>
          <w:b/>
          <w:bCs/>
        </w:rPr>
        <w:t>5</w:t>
      </w:r>
      <w:r w:rsidRPr="00901A2F">
        <w:rPr>
          <w:rFonts w:ascii="Arial" w:hAnsi="Arial" w:cs="Arial"/>
          <w:b/>
          <w:bCs/>
        </w:rPr>
        <w:t xml:space="preserve"> mm</w:t>
      </w:r>
      <w:r w:rsidRPr="00901A2F">
        <w:rPr>
          <w:rFonts w:ascii="Arial" w:hAnsi="Arial" w:cs="Arial"/>
          <w:b/>
        </w:rPr>
        <w:t xml:space="preserve"> </w:t>
      </w:r>
      <w:r w:rsidR="003C7D79" w:rsidRPr="00901A2F">
        <w:rPr>
          <w:rFonts w:ascii="Arial" w:hAnsi="Arial" w:cs="Arial"/>
          <w:b/>
        </w:rPr>
        <w:t>± 5</w:t>
      </w:r>
      <w:r w:rsidR="003C7D79" w:rsidRPr="00901A2F">
        <w:rPr>
          <w:rFonts w:ascii="Arial" w:hAnsi="Arial" w:cs="Arial"/>
          <w:b/>
          <w:lang w:val="en-US"/>
        </w:rPr>
        <w:t>mm</w:t>
      </w:r>
      <w:r w:rsidR="003C7D79" w:rsidRPr="00901A2F">
        <w:rPr>
          <w:rFonts w:ascii="Arial" w:hAnsi="Arial" w:cs="Arial"/>
          <w:b/>
        </w:rPr>
        <w:t xml:space="preserve"> </w:t>
      </w:r>
      <w:r w:rsidRPr="00901A2F">
        <w:rPr>
          <w:rFonts w:ascii="Arial" w:hAnsi="Arial" w:cs="Arial"/>
        </w:rPr>
        <w:t>μεταξύ τους.</w:t>
      </w:r>
    </w:p>
    <w:p w:rsidR="009A6BFC" w:rsidRPr="00901A2F" w:rsidRDefault="009A6BFC" w:rsidP="009A6BFC">
      <w:pPr>
        <w:jc w:val="both"/>
        <w:rPr>
          <w:rFonts w:ascii="Arial" w:hAnsi="Arial" w:cs="Arial"/>
        </w:rPr>
      </w:pPr>
    </w:p>
    <w:p w:rsidR="00AF243F" w:rsidRPr="00901A2F" w:rsidRDefault="00AF243F" w:rsidP="009A6BFC">
      <w:pPr>
        <w:jc w:val="both"/>
        <w:rPr>
          <w:rFonts w:ascii="Arial" w:hAnsi="Arial" w:cs="Arial"/>
        </w:rPr>
      </w:pPr>
      <w:r w:rsidRPr="00901A2F">
        <w:rPr>
          <w:rFonts w:ascii="Arial" w:hAnsi="Arial" w:cs="Arial"/>
        </w:rPr>
        <w:t>4.3.1.5.</w:t>
      </w:r>
      <w:r w:rsidR="00972BB6" w:rsidRPr="00901A2F">
        <w:rPr>
          <w:rFonts w:ascii="Arial" w:hAnsi="Arial" w:cs="Arial"/>
        </w:rPr>
        <w:tab/>
      </w:r>
      <w:r w:rsidRPr="00901A2F">
        <w:rPr>
          <w:rFonts w:ascii="Arial" w:hAnsi="Arial" w:cs="Arial"/>
        </w:rPr>
        <w:t xml:space="preserve">Να είναι εξ ολοκλήρου κατασκευασμένο από ανοξείδωτο χάλυβα </w:t>
      </w:r>
      <w:r w:rsidRPr="00901A2F">
        <w:rPr>
          <w:rFonts w:ascii="Arial" w:hAnsi="Arial" w:cs="Arial"/>
          <w:b/>
          <w:bCs/>
        </w:rPr>
        <w:t>AISI 304</w:t>
      </w:r>
      <w:r w:rsidRPr="00901A2F">
        <w:rPr>
          <w:rFonts w:ascii="Arial" w:hAnsi="Arial" w:cs="Arial"/>
        </w:rPr>
        <w:t>, κατάλληλο για χρήση σε χώρους παραγωγής τροφίμων.</w:t>
      </w:r>
    </w:p>
    <w:p w:rsidR="00294446" w:rsidRPr="00901A2F" w:rsidRDefault="00294446" w:rsidP="009A6BFC">
      <w:pPr>
        <w:jc w:val="both"/>
        <w:rPr>
          <w:rFonts w:ascii="Arial" w:hAnsi="Arial" w:cs="Arial"/>
          <w:color w:val="000000" w:themeColor="text1"/>
        </w:rPr>
      </w:pPr>
    </w:p>
    <w:p w:rsidR="00E44773" w:rsidRPr="00901A2F" w:rsidRDefault="00294446" w:rsidP="009A6BFC">
      <w:pPr>
        <w:jc w:val="both"/>
        <w:rPr>
          <w:rFonts w:ascii="Arial" w:hAnsi="Arial" w:cs="Arial"/>
        </w:rPr>
      </w:pPr>
      <w:r w:rsidRPr="00901A2F">
        <w:rPr>
          <w:rFonts w:ascii="Arial" w:hAnsi="Arial" w:cs="Arial"/>
          <w:color w:val="000000" w:themeColor="text1"/>
        </w:rPr>
        <w:t>4.3</w:t>
      </w:r>
      <w:r w:rsidR="00AF243F" w:rsidRPr="00901A2F">
        <w:rPr>
          <w:rFonts w:ascii="Arial" w:hAnsi="Arial" w:cs="Arial"/>
          <w:color w:val="000000" w:themeColor="text1"/>
        </w:rPr>
        <w:t>.1.6</w:t>
      </w:r>
      <w:r w:rsidR="00310E9B" w:rsidRPr="00901A2F">
        <w:rPr>
          <w:rFonts w:ascii="Arial" w:hAnsi="Arial" w:cs="Arial"/>
          <w:color w:val="000000" w:themeColor="text1"/>
        </w:rPr>
        <w:t>.</w:t>
      </w:r>
      <w:r w:rsidRPr="00901A2F">
        <w:rPr>
          <w:rFonts w:ascii="Arial" w:hAnsi="Arial" w:cs="Arial"/>
          <w:color w:val="000000" w:themeColor="text1"/>
        </w:rPr>
        <w:tab/>
      </w:r>
      <w:r w:rsidR="00AF243F" w:rsidRPr="00901A2F">
        <w:rPr>
          <w:rFonts w:ascii="Arial" w:hAnsi="Arial" w:cs="Arial"/>
        </w:rPr>
        <w:t>Να φέρει τέσσερις (4) περιστρεφόμενους τροχούς βαρέως τύπου, εκ των οποίων τουλάχι</w:t>
      </w:r>
      <w:r w:rsidR="00BA301B" w:rsidRPr="00901A2F">
        <w:rPr>
          <w:rFonts w:ascii="Arial" w:hAnsi="Arial" w:cs="Arial"/>
        </w:rPr>
        <w:t>στον δύο (2) με σύστημα πέδησης.</w:t>
      </w:r>
    </w:p>
    <w:p w:rsidR="007B405B" w:rsidRPr="00901A2F" w:rsidRDefault="007B405B" w:rsidP="009A6BFC">
      <w:pPr>
        <w:jc w:val="both"/>
        <w:rPr>
          <w:rFonts w:ascii="Arial" w:hAnsi="Arial" w:cs="Arial"/>
        </w:rPr>
      </w:pPr>
    </w:p>
    <w:p w:rsidR="00E44773" w:rsidRPr="00901A2F" w:rsidRDefault="00294446" w:rsidP="009A6BFC">
      <w:pPr>
        <w:jc w:val="both"/>
        <w:rPr>
          <w:rFonts w:ascii="Arial" w:hAnsi="Arial" w:cs="Arial"/>
        </w:rPr>
      </w:pPr>
      <w:r w:rsidRPr="00901A2F">
        <w:rPr>
          <w:rFonts w:ascii="Arial" w:hAnsi="Arial" w:cs="Arial"/>
          <w:color w:val="000000" w:themeColor="text1"/>
        </w:rPr>
        <w:t>4.3.1.</w:t>
      </w:r>
      <w:r w:rsidR="00AF243F" w:rsidRPr="00901A2F">
        <w:rPr>
          <w:rFonts w:ascii="Arial" w:hAnsi="Arial" w:cs="Arial"/>
          <w:color w:val="000000" w:themeColor="text1"/>
        </w:rPr>
        <w:t>7</w:t>
      </w:r>
      <w:r w:rsidR="00523758" w:rsidRPr="00901A2F">
        <w:rPr>
          <w:rFonts w:ascii="Arial" w:hAnsi="Arial" w:cs="Arial"/>
          <w:color w:val="000000" w:themeColor="text1"/>
        </w:rPr>
        <w:t>.</w:t>
      </w:r>
      <w:r w:rsidRPr="00901A2F">
        <w:rPr>
          <w:rFonts w:ascii="Arial" w:hAnsi="Arial" w:cs="Arial"/>
          <w:color w:val="000000" w:themeColor="text1"/>
        </w:rPr>
        <w:tab/>
      </w:r>
      <w:r w:rsidR="00AF243F" w:rsidRPr="00901A2F">
        <w:rPr>
          <w:rFonts w:ascii="Arial" w:hAnsi="Arial" w:cs="Arial"/>
        </w:rPr>
        <w:t>Οι επιφάνειες να είναι λείες, χωρίς αιχμηρές ακμές και με επιμελημένες συγκολλήσεις, ώστε να διευκολύνετ</w:t>
      </w:r>
      <w:r w:rsidR="003C7D79" w:rsidRPr="00901A2F">
        <w:rPr>
          <w:rFonts w:ascii="Arial" w:hAnsi="Arial" w:cs="Arial"/>
        </w:rPr>
        <w:t>αι ο καθαρισμός - απολύμανσή τους</w:t>
      </w:r>
      <w:r w:rsidR="00AF243F" w:rsidRPr="00901A2F">
        <w:rPr>
          <w:rFonts w:ascii="Arial" w:hAnsi="Arial" w:cs="Arial"/>
        </w:rPr>
        <w:t>.</w:t>
      </w:r>
    </w:p>
    <w:p w:rsidR="007B405B" w:rsidRPr="00901A2F" w:rsidRDefault="007B405B" w:rsidP="009A6BFC">
      <w:pPr>
        <w:jc w:val="both"/>
        <w:rPr>
          <w:rFonts w:ascii="Arial" w:hAnsi="Arial" w:cs="Arial"/>
        </w:rPr>
      </w:pPr>
    </w:p>
    <w:p w:rsidR="007B405B" w:rsidRPr="00901A2F" w:rsidRDefault="00AF243F" w:rsidP="009A6BFC">
      <w:pPr>
        <w:jc w:val="both"/>
        <w:rPr>
          <w:rFonts w:ascii="Arial" w:hAnsi="Arial" w:cs="Arial"/>
        </w:rPr>
      </w:pPr>
      <w:r w:rsidRPr="00901A2F">
        <w:rPr>
          <w:rFonts w:ascii="Arial" w:hAnsi="Arial" w:cs="Arial"/>
        </w:rPr>
        <w:t>4.3.1.8.</w:t>
      </w:r>
      <w:r w:rsidR="00E81ECD" w:rsidRPr="00901A2F">
        <w:rPr>
          <w:rFonts w:ascii="Arial" w:hAnsi="Arial" w:cs="Arial"/>
        </w:rPr>
        <w:tab/>
      </w:r>
      <w:r w:rsidRPr="00901A2F">
        <w:rPr>
          <w:rFonts w:ascii="Arial" w:hAnsi="Arial" w:cs="Arial"/>
        </w:rPr>
        <w:t>Να είναι</w:t>
      </w:r>
      <w:r w:rsidR="00B77B84" w:rsidRPr="00901A2F">
        <w:rPr>
          <w:rFonts w:ascii="Arial" w:hAnsi="Arial" w:cs="Arial"/>
        </w:rPr>
        <w:t xml:space="preserve"> </w:t>
      </w:r>
      <w:r w:rsidRPr="00901A2F">
        <w:rPr>
          <w:rFonts w:ascii="Arial" w:hAnsi="Arial" w:cs="Arial"/>
        </w:rPr>
        <w:t>κατάλληλο για τον σκοπό για τον οποίο προορίζεται</w:t>
      </w:r>
      <w:r w:rsidR="00B77B84" w:rsidRPr="00901A2F">
        <w:rPr>
          <w:rFonts w:ascii="Arial" w:hAnsi="Arial" w:cs="Arial"/>
        </w:rPr>
        <w:t xml:space="preserve"> και ανθεκτικής κατασκευής για συνεχή επαγγελματική χρήση σε χώρους αρτοποιίας.</w:t>
      </w:r>
    </w:p>
    <w:p w:rsidR="007B405B" w:rsidRPr="00901A2F" w:rsidRDefault="007B405B" w:rsidP="009A6BFC">
      <w:pPr>
        <w:jc w:val="both"/>
        <w:rPr>
          <w:rFonts w:ascii="Arial" w:hAnsi="Arial" w:cs="Arial"/>
        </w:rPr>
      </w:pPr>
    </w:p>
    <w:p w:rsidR="00055C3C" w:rsidRPr="00901A2F" w:rsidRDefault="00055C3C" w:rsidP="007B405B">
      <w:pPr>
        <w:keepNext/>
        <w:numPr>
          <w:ilvl w:val="1"/>
          <w:numId w:val="1"/>
        </w:numPr>
        <w:tabs>
          <w:tab w:val="clear" w:pos="200"/>
        </w:tabs>
        <w:ind w:firstLine="0"/>
        <w:jc w:val="both"/>
        <w:outlineLvl w:val="0"/>
        <w:rPr>
          <w:rFonts w:ascii="Arial" w:hAnsi="Arial" w:cs="Arial"/>
          <w:b/>
          <w:color w:val="000000" w:themeColor="text1"/>
        </w:rPr>
      </w:pPr>
      <w:bookmarkStart w:id="10" w:name="_Toc233803200"/>
      <w:r w:rsidRPr="00901A2F">
        <w:rPr>
          <w:rFonts w:ascii="Arial" w:hAnsi="Arial" w:cs="Arial"/>
          <w:b/>
          <w:color w:val="000000" w:themeColor="text1"/>
        </w:rPr>
        <w:t>ΑΞΙΟΠΙΣΤΙΑ</w:t>
      </w:r>
      <w:bookmarkEnd w:id="10"/>
    </w:p>
    <w:p w:rsidR="007B405B" w:rsidRPr="00901A2F" w:rsidRDefault="007B405B" w:rsidP="007B405B">
      <w:pPr>
        <w:jc w:val="both"/>
        <w:rPr>
          <w:rFonts w:ascii="Arial" w:hAnsi="Arial" w:cs="Arial"/>
        </w:rPr>
      </w:pPr>
    </w:p>
    <w:p w:rsidR="00162FC6" w:rsidRPr="00901A2F" w:rsidRDefault="007B405B" w:rsidP="007B405B">
      <w:pPr>
        <w:jc w:val="both"/>
        <w:rPr>
          <w:rFonts w:ascii="Arial" w:hAnsi="Arial" w:cs="Arial"/>
        </w:rPr>
      </w:pPr>
      <w:r w:rsidRPr="00901A2F">
        <w:rPr>
          <w:rFonts w:ascii="Arial" w:hAnsi="Arial" w:cs="Arial"/>
        </w:rPr>
        <w:tab/>
      </w:r>
      <w:r w:rsidR="00AF243F" w:rsidRPr="00901A2F">
        <w:rPr>
          <w:rFonts w:ascii="Arial" w:hAnsi="Arial" w:cs="Arial"/>
        </w:rPr>
        <w:t>Το καρότσι πρέπει να εξασφαλίζει ασφαλή λειτουργία και να διατηρεί τα χαρακτηριστικά του κατά τη συνήθη χρήση, χωρίς παραμορφώσεις ή αστοχίες.</w:t>
      </w:r>
    </w:p>
    <w:p w:rsidR="007B405B" w:rsidRPr="00901A2F" w:rsidRDefault="007B405B" w:rsidP="007B405B">
      <w:pPr>
        <w:jc w:val="both"/>
        <w:rPr>
          <w:rFonts w:ascii="Arial" w:hAnsi="Arial" w:cs="Arial"/>
        </w:rPr>
      </w:pPr>
    </w:p>
    <w:p w:rsidR="002236C6" w:rsidRPr="00901A2F" w:rsidRDefault="00055C3C" w:rsidP="007B405B">
      <w:pPr>
        <w:keepNext/>
        <w:numPr>
          <w:ilvl w:val="1"/>
          <w:numId w:val="1"/>
        </w:numPr>
        <w:tabs>
          <w:tab w:val="clear" w:pos="200"/>
        </w:tabs>
        <w:ind w:firstLine="0"/>
        <w:jc w:val="both"/>
        <w:outlineLvl w:val="0"/>
        <w:rPr>
          <w:rFonts w:ascii="Arial" w:hAnsi="Arial" w:cs="Arial"/>
          <w:b/>
          <w:color w:val="000000" w:themeColor="text1"/>
        </w:rPr>
      </w:pPr>
      <w:bookmarkStart w:id="11" w:name="_Toc233803201"/>
      <w:r w:rsidRPr="00901A2F">
        <w:rPr>
          <w:rFonts w:ascii="Arial" w:hAnsi="Arial" w:cs="Arial"/>
          <w:b/>
          <w:color w:val="000000" w:themeColor="text1"/>
        </w:rPr>
        <w:t>ΔΥΝΑΤΟΤΗΤΑ ΣΥΝΤΗΡΗΣΗΣ</w:t>
      </w:r>
      <w:bookmarkEnd w:id="11"/>
    </w:p>
    <w:p w:rsidR="00055C3C" w:rsidRPr="00901A2F" w:rsidRDefault="00055C3C" w:rsidP="007B405B">
      <w:pPr>
        <w:jc w:val="both"/>
        <w:rPr>
          <w:rFonts w:ascii="Arial" w:hAnsi="Arial" w:cs="Arial"/>
          <w:color w:val="000000" w:themeColor="text1"/>
        </w:rPr>
      </w:pPr>
    </w:p>
    <w:p w:rsidR="00E02A37" w:rsidRPr="00901A2F" w:rsidRDefault="00AF243F" w:rsidP="007B405B">
      <w:pPr>
        <w:jc w:val="both"/>
        <w:rPr>
          <w:rFonts w:ascii="Arial" w:hAnsi="Arial" w:cs="Arial"/>
        </w:rPr>
      </w:pPr>
      <w:r w:rsidRPr="00901A2F">
        <w:rPr>
          <w:rFonts w:ascii="Arial" w:hAnsi="Arial" w:cs="Arial"/>
        </w:rPr>
        <w:tab/>
        <w:t>Ο προμηθευτής να εγγυάται τη δυνατότητα προμήθειας ανταλλακτικών, ιδίως τροχών και λοιπών εξαρτημάτων, για χρονικό διάστημα τουλάχιστον δέκα (10) ετών από την οριστική παραλαβή.</w:t>
      </w:r>
    </w:p>
    <w:p w:rsidR="00AF243F" w:rsidRPr="00901A2F" w:rsidRDefault="00AF243F" w:rsidP="007B405B">
      <w:pPr>
        <w:jc w:val="both"/>
        <w:rPr>
          <w:rFonts w:ascii="Arial" w:hAnsi="Arial" w:cs="Arial"/>
        </w:rPr>
      </w:pPr>
    </w:p>
    <w:p w:rsidR="007B405B" w:rsidRPr="00901A2F" w:rsidRDefault="00386ECE" w:rsidP="007B405B">
      <w:pPr>
        <w:keepNext/>
        <w:numPr>
          <w:ilvl w:val="1"/>
          <w:numId w:val="1"/>
        </w:numPr>
        <w:tabs>
          <w:tab w:val="clear" w:pos="200"/>
        </w:tabs>
        <w:ind w:firstLine="0"/>
        <w:jc w:val="both"/>
        <w:outlineLvl w:val="0"/>
        <w:rPr>
          <w:rFonts w:ascii="Arial" w:hAnsi="Arial" w:cs="Arial"/>
          <w:b/>
          <w:color w:val="000000" w:themeColor="text1"/>
        </w:rPr>
      </w:pPr>
      <w:bookmarkStart w:id="12" w:name="_Toc233803202"/>
      <w:r w:rsidRPr="00901A2F">
        <w:rPr>
          <w:rFonts w:ascii="Arial" w:hAnsi="Arial" w:cs="Arial"/>
          <w:b/>
          <w:color w:val="000000" w:themeColor="text1"/>
        </w:rPr>
        <w:t>ΠΕΡΙΒΑΛΛΟΝ</w:t>
      </w:r>
      <w:bookmarkEnd w:id="12"/>
    </w:p>
    <w:p w:rsidR="007B405B" w:rsidRPr="00901A2F" w:rsidRDefault="007B405B" w:rsidP="007B405B">
      <w:pPr>
        <w:jc w:val="both"/>
        <w:rPr>
          <w:rFonts w:ascii="Arial" w:hAnsi="Arial" w:cs="Arial"/>
        </w:rPr>
      </w:pPr>
    </w:p>
    <w:p w:rsidR="00AD1938" w:rsidRPr="00901A2F" w:rsidRDefault="007B405B" w:rsidP="007B405B">
      <w:pPr>
        <w:jc w:val="both"/>
        <w:rPr>
          <w:rFonts w:ascii="Arial" w:hAnsi="Arial" w:cs="Arial"/>
        </w:rPr>
      </w:pPr>
      <w:r w:rsidRPr="00901A2F">
        <w:rPr>
          <w:rFonts w:ascii="Arial" w:hAnsi="Arial" w:cs="Arial"/>
        </w:rPr>
        <w:tab/>
      </w:r>
      <w:r w:rsidR="00AF243F" w:rsidRPr="00901A2F">
        <w:rPr>
          <w:rFonts w:ascii="Arial" w:hAnsi="Arial" w:cs="Arial"/>
        </w:rPr>
        <w:t>Το καρότσι να είναι κατάλληλο για χρήση σε χώρους παρασκευής τροφίμων και να αντέχει στις συνθήκες καθαρισμού και απολύμανσης που εφαρμόζονται στα Στρατιωτικά Αρτοποιεία.</w:t>
      </w:r>
      <w:r w:rsidR="003C7D79" w:rsidRPr="00901A2F">
        <w:rPr>
          <w:rFonts w:ascii="Arial" w:hAnsi="Arial" w:cs="Arial"/>
        </w:rPr>
        <w:t xml:space="preserve"> Παράλληλα να μπορεί να χρησιμοποιηθεί σε περιβάλλον με θερμοκρασίες από +5°C έως +45°C και σχετική υγρασία έως 95%, χωρίς να επηρεάζονται τα λειτουργικά και φυσικά χαρακτηριστικά της</w:t>
      </w:r>
    </w:p>
    <w:p w:rsidR="007B405B" w:rsidRPr="00901A2F" w:rsidRDefault="007B405B" w:rsidP="007B405B">
      <w:pPr>
        <w:jc w:val="both"/>
        <w:rPr>
          <w:rFonts w:ascii="Arial" w:hAnsi="Arial" w:cs="Arial"/>
        </w:rPr>
      </w:pPr>
    </w:p>
    <w:p w:rsidR="00AD1938" w:rsidRPr="00901A2F" w:rsidRDefault="00F92EE5" w:rsidP="007B405B">
      <w:pPr>
        <w:numPr>
          <w:ilvl w:val="1"/>
          <w:numId w:val="1"/>
        </w:numPr>
        <w:tabs>
          <w:tab w:val="clear" w:pos="200"/>
        </w:tabs>
        <w:ind w:firstLine="0"/>
        <w:jc w:val="both"/>
        <w:outlineLvl w:val="0"/>
        <w:rPr>
          <w:rFonts w:ascii="Arial" w:hAnsi="Arial" w:cs="Arial"/>
          <w:b/>
          <w:color w:val="000000" w:themeColor="text1"/>
        </w:rPr>
      </w:pPr>
      <w:bookmarkStart w:id="13" w:name="_Toc233803203"/>
      <w:r w:rsidRPr="00901A2F">
        <w:rPr>
          <w:rFonts w:ascii="Arial" w:hAnsi="Arial" w:cs="Arial"/>
          <w:b/>
          <w:color w:val="000000" w:themeColor="text1"/>
        </w:rPr>
        <w:t>ΥΛΙΚΑ / ΕΞΑΡΤΗΜΑΤΑ</w:t>
      </w:r>
      <w:bookmarkEnd w:id="13"/>
    </w:p>
    <w:p w:rsidR="007B405B" w:rsidRPr="00901A2F" w:rsidRDefault="007B405B" w:rsidP="007B405B">
      <w:pPr>
        <w:jc w:val="both"/>
        <w:rPr>
          <w:rFonts w:ascii="Arial" w:hAnsi="Arial" w:cs="Arial"/>
        </w:rPr>
      </w:pPr>
    </w:p>
    <w:p w:rsidR="00AD1938" w:rsidRPr="00901A2F" w:rsidRDefault="007B405B" w:rsidP="007B405B">
      <w:pPr>
        <w:jc w:val="both"/>
        <w:rPr>
          <w:rFonts w:ascii="Arial" w:hAnsi="Arial" w:cs="Arial"/>
        </w:rPr>
      </w:pPr>
      <w:r w:rsidRPr="00901A2F">
        <w:rPr>
          <w:rFonts w:ascii="Arial" w:hAnsi="Arial" w:cs="Arial"/>
        </w:rPr>
        <w:tab/>
      </w:r>
      <w:r w:rsidR="00AF243F" w:rsidRPr="00901A2F">
        <w:rPr>
          <w:rFonts w:ascii="Arial" w:hAnsi="Arial" w:cs="Arial"/>
        </w:rPr>
        <w:t xml:space="preserve">Όλα τα μεταλλικά μέρη του καροτσιού να είναι από ανοξείδωτο χάλυβα </w:t>
      </w:r>
      <w:r w:rsidR="00AF243F" w:rsidRPr="00901A2F">
        <w:rPr>
          <w:rFonts w:ascii="Arial" w:hAnsi="Arial" w:cs="Arial"/>
          <w:b/>
          <w:bCs/>
        </w:rPr>
        <w:t>AISI 304</w:t>
      </w:r>
      <w:r w:rsidR="00AF243F" w:rsidRPr="00901A2F">
        <w:rPr>
          <w:rFonts w:ascii="Arial" w:hAnsi="Arial" w:cs="Arial"/>
        </w:rPr>
        <w:t>. Οι τροχοί να είναι κατάλληλοι για επαγγελματική χρήση, αθόρυβης λειτουργίας και ανθεκτικοί στην υγρασία και στα συνήθη καθαριστικά.</w:t>
      </w:r>
    </w:p>
    <w:p w:rsidR="007B405B" w:rsidRPr="00901A2F" w:rsidRDefault="007B405B" w:rsidP="007B405B">
      <w:pPr>
        <w:jc w:val="both"/>
        <w:rPr>
          <w:rFonts w:ascii="Arial" w:hAnsi="Arial" w:cs="Arial"/>
        </w:rPr>
      </w:pPr>
    </w:p>
    <w:p w:rsidR="00B41779" w:rsidRPr="00901A2F" w:rsidRDefault="00BB62B4" w:rsidP="007B405B">
      <w:pPr>
        <w:numPr>
          <w:ilvl w:val="1"/>
          <w:numId w:val="1"/>
        </w:numPr>
        <w:tabs>
          <w:tab w:val="clear" w:pos="200"/>
        </w:tabs>
        <w:ind w:firstLine="0"/>
        <w:jc w:val="both"/>
        <w:outlineLvl w:val="0"/>
        <w:rPr>
          <w:rFonts w:ascii="Arial" w:hAnsi="Arial" w:cs="Arial"/>
          <w:b/>
          <w:color w:val="000000" w:themeColor="text1"/>
        </w:rPr>
      </w:pPr>
      <w:bookmarkStart w:id="14" w:name="_Toc233803204"/>
      <w:r w:rsidRPr="00901A2F">
        <w:rPr>
          <w:rFonts w:ascii="Arial" w:hAnsi="Arial" w:cs="Arial"/>
          <w:b/>
          <w:color w:val="000000" w:themeColor="text1"/>
        </w:rPr>
        <w:t>ΠΑΡΕΛΚΟΜΕΝΑ / ΕΞΟΠΛΙΣΜΟΣ</w:t>
      </w:r>
      <w:bookmarkEnd w:id="14"/>
    </w:p>
    <w:p w:rsidR="007B405B" w:rsidRPr="00901A2F" w:rsidRDefault="007B405B" w:rsidP="007B405B">
      <w:pPr>
        <w:jc w:val="both"/>
        <w:rPr>
          <w:rFonts w:ascii="Arial" w:hAnsi="Arial" w:cs="Arial"/>
        </w:rPr>
      </w:pPr>
    </w:p>
    <w:p w:rsidR="00B41779" w:rsidRPr="00901A2F" w:rsidRDefault="00972BB6" w:rsidP="007B405B">
      <w:pPr>
        <w:jc w:val="both"/>
        <w:rPr>
          <w:rFonts w:ascii="Arial" w:hAnsi="Arial" w:cs="Arial"/>
        </w:rPr>
      </w:pPr>
      <w:r w:rsidRPr="00901A2F">
        <w:rPr>
          <w:rFonts w:ascii="Arial" w:hAnsi="Arial" w:cs="Arial"/>
        </w:rPr>
        <w:tab/>
      </w:r>
      <w:r w:rsidR="00AF243F" w:rsidRPr="00901A2F">
        <w:rPr>
          <w:rFonts w:ascii="Arial" w:hAnsi="Arial" w:cs="Arial"/>
        </w:rPr>
        <w:t>Το υπό προμήθεια καρότσι πρέπει να παραδίδεται πλήρες, με όλα τα απαραίτητα εξαρτήματα για την άμεση και ασφαλή χρήση του.</w:t>
      </w:r>
    </w:p>
    <w:p w:rsidR="007B405B" w:rsidRPr="00901A2F" w:rsidRDefault="007B405B" w:rsidP="007B405B">
      <w:pPr>
        <w:jc w:val="both"/>
        <w:rPr>
          <w:rFonts w:ascii="Arial" w:hAnsi="Arial" w:cs="Arial"/>
        </w:rPr>
      </w:pPr>
    </w:p>
    <w:p w:rsidR="00D744E2" w:rsidRPr="00901A2F" w:rsidRDefault="00D744E2" w:rsidP="007B405B">
      <w:pPr>
        <w:numPr>
          <w:ilvl w:val="0"/>
          <w:numId w:val="1"/>
        </w:numPr>
        <w:tabs>
          <w:tab w:val="clear" w:pos="567"/>
        </w:tabs>
        <w:jc w:val="both"/>
        <w:outlineLvl w:val="0"/>
        <w:rPr>
          <w:rFonts w:ascii="Arial" w:hAnsi="Arial" w:cs="Arial"/>
          <w:b/>
          <w:color w:val="000000" w:themeColor="text1"/>
        </w:rPr>
      </w:pPr>
      <w:bookmarkStart w:id="15" w:name="_Toc233803205"/>
      <w:r w:rsidRPr="00901A2F">
        <w:rPr>
          <w:rFonts w:ascii="Arial" w:hAnsi="Arial" w:cs="Arial"/>
          <w:b/>
          <w:color w:val="000000" w:themeColor="text1"/>
        </w:rPr>
        <w:t>ΣΥΣΚΕΥΑΣΙΑ/ΕΠΙΣΗΜΑΝΣΕΙΣ</w:t>
      </w:r>
      <w:bookmarkEnd w:id="15"/>
    </w:p>
    <w:p w:rsidR="0023472A" w:rsidRPr="00901A2F" w:rsidRDefault="0023472A" w:rsidP="007B405B">
      <w:pPr>
        <w:jc w:val="both"/>
        <w:rPr>
          <w:rFonts w:ascii="Arial" w:hAnsi="Arial" w:cs="Arial"/>
          <w:color w:val="000000" w:themeColor="text1"/>
        </w:rPr>
      </w:pPr>
    </w:p>
    <w:p w:rsidR="006B1445" w:rsidRPr="00901A2F" w:rsidRDefault="0023472A" w:rsidP="007B405B">
      <w:pPr>
        <w:numPr>
          <w:ilvl w:val="1"/>
          <w:numId w:val="1"/>
        </w:numPr>
        <w:tabs>
          <w:tab w:val="clear" w:pos="200"/>
        </w:tabs>
        <w:ind w:firstLine="0"/>
        <w:jc w:val="both"/>
        <w:outlineLvl w:val="0"/>
        <w:rPr>
          <w:rFonts w:ascii="Arial" w:hAnsi="Arial" w:cs="Arial"/>
          <w:b/>
          <w:color w:val="000000" w:themeColor="text1"/>
        </w:rPr>
      </w:pPr>
      <w:bookmarkStart w:id="16" w:name="_Toc233803206"/>
      <w:r w:rsidRPr="00901A2F">
        <w:rPr>
          <w:rFonts w:ascii="Arial" w:hAnsi="Arial" w:cs="Arial"/>
          <w:b/>
          <w:color w:val="000000" w:themeColor="text1"/>
        </w:rPr>
        <w:t>ΣΥΣΚΕΥΑΣΙΑ</w:t>
      </w:r>
      <w:bookmarkEnd w:id="16"/>
    </w:p>
    <w:p w:rsidR="00EE5A20" w:rsidRPr="00901A2F" w:rsidRDefault="00EE5A20" w:rsidP="007B405B">
      <w:pPr>
        <w:jc w:val="both"/>
        <w:rPr>
          <w:rFonts w:ascii="Arial" w:hAnsi="Arial" w:cs="Arial"/>
          <w:color w:val="000000" w:themeColor="text1"/>
        </w:rPr>
      </w:pPr>
    </w:p>
    <w:p w:rsidR="00AF243F" w:rsidRPr="00901A2F" w:rsidRDefault="0030193B" w:rsidP="007B405B">
      <w:pPr>
        <w:jc w:val="both"/>
        <w:rPr>
          <w:rFonts w:ascii="Arial" w:hAnsi="Arial" w:cs="Arial"/>
        </w:rPr>
      </w:pPr>
      <w:r w:rsidRPr="00901A2F">
        <w:rPr>
          <w:rFonts w:ascii="Arial" w:hAnsi="Arial" w:cs="Arial"/>
          <w:color w:val="000000" w:themeColor="text1"/>
        </w:rPr>
        <w:tab/>
      </w:r>
      <w:r w:rsidR="00AF243F" w:rsidRPr="00901A2F">
        <w:rPr>
          <w:rFonts w:ascii="Arial" w:hAnsi="Arial" w:cs="Arial"/>
        </w:rPr>
        <w:t>Το υπό προμήθεια καρότσι πρέπει να είναι συσκευασμένο κατάλληλα, ώστε να εξασφαλίζεται η ασφαλής μεταφορά και παράδοσή του, χωρίς φθορές ή αλλοιώσεις. Η συσκευασία πρέπει να προστατεύει το υλικό από μηχανικές καταπονήσεις, υγρασία και λοιπούς παράγοντες που ενδέχεται να προκαλέσουν βλάβη κατά τη μεταφορά και αποθήκευση.</w:t>
      </w:r>
    </w:p>
    <w:p w:rsidR="0030553E" w:rsidRPr="00901A2F" w:rsidRDefault="0030553E" w:rsidP="00CC75BD">
      <w:pPr>
        <w:jc w:val="both"/>
        <w:rPr>
          <w:rFonts w:ascii="Arial" w:hAnsi="Arial" w:cs="Arial"/>
        </w:rPr>
      </w:pPr>
    </w:p>
    <w:p w:rsidR="0030553E" w:rsidRPr="00901A2F" w:rsidRDefault="00EE5A20" w:rsidP="00CC75BD">
      <w:pPr>
        <w:numPr>
          <w:ilvl w:val="1"/>
          <w:numId w:val="1"/>
        </w:numPr>
        <w:tabs>
          <w:tab w:val="clear" w:pos="200"/>
        </w:tabs>
        <w:ind w:firstLine="0"/>
        <w:jc w:val="both"/>
        <w:outlineLvl w:val="0"/>
        <w:rPr>
          <w:rFonts w:ascii="Arial" w:hAnsi="Arial" w:cs="Arial"/>
          <w:b/>
          <w:color w:val="000000" w:themeColor="text1"/>
        </w:rPr>
      </w:pPr>
      <w:bookmarkStart w:id="17" w:name="_Toc233803207"/>
      <w:r w:rsidRPr="00901A2F">
        <w:rPr>
          <w:rFonts w:ascii="Arial" w:hAnsi="Arial" w:cs="Arial"/>
          <w:b/>
          <w:color w:val="000000" w:themeColor="text1"/>
        </w:rPr>
        <w:t>ΕΠΙΣΗΜΑΝΣΕΙΣ</w:t>
      </w:r>
      <w:bookmarkEnd w:id="17"/>
    </w:p>
    <w:p w:rsidR="00CC75BD" w:rsidRPr="00901A2F" w:rsidRDefault="00CC75BD" w:rsidP="00CC75BD">
      <w:pPr>
        <w:jc w:val="both"/>
        <w:rPr>
          <w:rFonts w:ascii="Arial" w:hAnsi="Arial" w:cs="Arial"/>
          <w:color w:val="000000" w:themeColor="text1"/>
        </w:rPr>
      </w:pPr>
    </w:p>
    <w:p w:rsidR="0030553E" w:rsidRPr="00901A2F" w:rsidRDefault="00EE5A20" w:rsidP="00CC75BD">
      <w:pPr>
        <w:jc w:val="both"/>
        <w:rPr>
          <w:rFonts w:ascii="Arial" w:hAnsi="Arial" w:cs="Arial"/>
        </w:rPr>
      </w:pPr>
      <w:r w:rsidRPr="00901A2F">
        <w:rPr>
          <w:rFonts w:ascii="Arial" w:hAnsi="Arial" w:cs="Arial"/>
          <w:color w:val="000000" w:themeColor="text1"/>
        </w:rPr>
        <w:t>5.2.1</w:t>
      </w:r>
      <w:r w:rsidR="006E7566" w:rsidRPr="00901A2F">
        <w:rPr>
          <w:rFonts w:ascii="Arial" w:hAnsi="Arial" w:cs="Arial"/>
          <w:color w:val="000000" w:themeColor="text1"/>
        </w:rPr>
        <w:t>.</w:t>
      </w:r>
      <w:r w:rsidRPr="00901A2F">
        <w:rPr>
          <w:rFonts w:ascii="Arial" w:hAnsi="Arial" w:cs="Arial"/>
          <w:color w:val="000000" w:themeColor="text1"/>
        </w:rPr>
        <w:tab/>
      </w:r>
      <w:r w:rsidR="00AF243F" w:rsidRPr="00901A2F">
        <w:rPr>
          <w:rFonts w:ascii="Arial" w:hAnsi="Arial" w:cs="Arial"/>
        </w:rPr>
        <w:t>Το υπό προμήθεια καρότσι πρέπει να φέρει, σε εμφανές και ανεξίτηλο σημείο, πινακίδα του κατασκευαστή, στην οποία να αναγράφονται κατ’ ελάχιστον:</w:t>
      </w:r>
    </w:p>
    <w:p w:rsidR="00CC75BD" w:rsidRPr="00901A2F" w:rsidRDefault="00CC75BD" w:rsidP="00CC75BD">
      <w:pPr>
        <w:jc w:val="both"/>
        <w:rPr>
          <w:rFonts w:ascii="Arial" w:hAnsi="Arial" w:cs="Arial"/>
          <w:color w:val="000000" w:themeColor="text1"/>
        </w:rPr>
      </w:pPr>
    </w:p>
    <w:p w:rsidR="0030553E" w:rsidRPr="00901A2F" w:rsidRDefault="00AF243F" w:rsidP="00CC75BD">
      <w:pPr>
        <w:jc w:val="both"/>
        <w:rPr>
          <w:rFonts w:ascii="Arial" w:hAnsi="Arial" w:cs="Arial"/>
        </w:rPr>
      </w:pPr>
      <w:r w:rsidRPr="00901A2F">
        <w:rPr>
          <w:rFonts w:ascii="Arial" w:hAnsi="Arial" w:cs="Arial"/>
          <w:color w:val="000000" w:themeColor="text1"/>
        </w:rPr>
        <w:t>5.2.1</w:t>
      </w:r>
      <w:r w:rsidR="00EE5A20" w:rsidRPr="00901A2F">
        <w:rPr>
          <w:rFonts w:ascii="Arial" w:hAnsi="Arial" w:cs="Arial"/>
          <w:color w:val="000000" w:themeColor="text1"/>
        </w:rPr>
        <w:t>.1</w:t>
      </w:r>
      <w:r w:rsidR="006E7566" w:rsidRPr="00901A2F">
        <w:rPr>
          <w:rFonts w:ascii="Arial" w:hAnsi="Arial" w:cs="Arial"/>
          <w:color w:val="000000" w:themeColor="text1"/>
        </w:rPr>
        <w:t>.</w:t>
      </w:r>
      <w:r w:rsidR="000B51F5" w:rsidRPr="00901A2F">
        <w:rPr>
          <w:rFonts w:ascii="Arial" w:hAnsi="Arial" w:cs="Arial"/>
          <w:color w:val="000000" w:themeColor="text1"/>
        </w:rPr>
        <w:tab/>
      </w:r>
      <w:r w:rsidRPr="00901A2F">
        <w:rPr>
          <w:rFonts w:ascii="Arial" w:hAnsi="Arial" w:cs="Arial"/>
        </w:rPr>
        <w:t xml:space="preserve">Η επωνυμία ή το </w:t>
      </w:r>
      <w:r w:rsidR="000B51F5" w:rsidRPr="00901A2F">
        <w:rPr>
          <w:rFonts w:ascii="Arial" w:hAnsi="Arial" w:cs="Arial"/>
        </w:rPr>
        <w:t>εμπορικό σήμα του κατασκευαστή.</w:t>
      </w:r>
    </w:p>
    <w:p w:rsidR="00CC75BD" w:rsidRPr="00901A2F" w:rsidRDefault="00CC75BD" w:rsidP="00CC75BD">
      <w:pPr>
        <w:jc w:val="both"/>
        <w:rPr>
          <w:rFonts w:ascii="Arial" w:hAnsi="Arial" w:cs="Arial"/>
          <w:color w:val="000000" w:themeColor="text1"/>
        </w:rPr>
      </w:pPr>
    </w:p>
    <w:p w:rsidR="0030553E" w:rsidRPr="00901A2F" w:rsidRDefault="00EE5A20" w:rsidP="00CC75BD">
      <w:pPr>
        <w:jc w:val="both"/>
        <w:rPr>
          <w:rFonts w:ascii="Arial" w:hAnsi="Arial" w:cs="Arial"/>
        </w:rPr>
      </w:pPr>
      <w:r w:rsidRPr="00901A2F">
        <w:rPr>
          <w:rFonts w:ascii="Arial" w:hAnsi="Arial" w:cs="Arial"/>
          <w:color w:val="000000" w:themeColor="text1"/>
        </w:rPr>
        <w:t>5.2.</w:t>
      </w:r>
      <w:r w:rsidR="000B51F5" w:rsidRPr="00901A2F">
        <w:rPr>
          <w:rFonts w:ascii="Arial" w:hAnsi="Arial" w:cs="Arial"/>
          <w:color w:val="000000" w:themeColor="text1"/>
        </w:rPr>
        <w:t>1</w:t>
      </w:r>
      <w:r w:rsidRPr="00901A2F">
        <w:rPr>
          <w:rFonts w:ascii="Arial" w:hAnsi="Arial" w:cs="Arial"/>
          <w:color w:val="000000" w:themeColor="text1"/>
        </w:rPr>
        <w:t>.2</w:t>
      </w:r>
      <w:r w:rsidR="006E7566" w:rsidRPr="00901A2F">
        <w:rPr>
          <w:rFonts w:ascii="Arial" w:hAnsi="Arial" w:cs="Arial"/>
          <w:color w:val="000000" w:themeColor="text1"/>
        </w:rPr>
        <w:t>.</w:t>
      </w:r>
      <w:r w:rsidRPr="00901A2F">
        <w:rPr>
          <w:rFonts w:ascii="Arial" w:hAnsi="Arial" w:cs="Arial"/>
          <w:color w:val="000000" w:themeColor="text1"/>
        </w:rPr>
        <w:tab/>
      </w:r>
      <w:r w:rsidR="000B51F5" w:rsidRPr="00901A2F">
        <w:rPr>
          <w:rFonts w:ascii="Arial" w:hAnsi="Arial" w:cs="Arial"/>
        </w:rPr>
        <w:t>Ο τύπος ή το μοντέλο του καροτσιού.</w:t>
      </w:r>
    </w:p>
    <w:p w:rsidR="000B51F5" w:rsidRPr="00901A2F" w:rsidRDefault="000B51F5" w:rsidP="00CC75BD">
      <w:pPr>
        <w:jc w:val="both"/>
        <w:rPr>
          <w:rFonts w:ascii="Arial" w:hAnsi="Arial" w:cs="Arial"/>
          <w:color w:val="000000" w:themeColor="text1"/>
        </w:rPr>
      </w:pPr>
    </w:p>
    <w:p w:rsidR="00C538F1" w:rsidRPr="00901A2F" w:rsidRDefault="00EE5A20" w:rsidP="00CC75BD">
      <w:pPr>
        <w:jc w:val="both"/>
        <w:rPr>
          <w:rFonts w:ascii="Arial" w:hAnsi="Arial" w:cs="Arial"/>
        </w:rPr>
      </w:pPr>
      <w:r w:rsidRPr="00901A2F">
        <w:rPr>
          <w:rFonts w:ascii="Arial" w:hAnsi="Arial" w:cs="Arial"/>
          <w:color w:val="000000" w:themeColor="text1"/>
        </w:rPr>
        <w:t>5.2.</w:t>
      </w:r>
      <w:r w:rsidR="000B51F5" w:rsidRPr="00901A2F">
        <w:rPr>
          <w:rFonts w:ascii="Arial" w:hAnsi="Arial" w:cs="Arial"/>
          <w:color w:val="000000" w:themeColor="text1"/>
        </w:rPr>
        <w:t>1</w:t>
      </w:r>
      <w:r w:rsidRPr="00901A2F">
        <w:rPr>
          <w:rFonts w:ascii="Arial" w:hAnsi="Arial" w:cs="Arial"/>
          <w:color w:val="000000" w:themeColor="text1"/>
        </w:rPr>
        <w:t>.3</w:t>
      </w:r>
      <w:r w:rsidR="006E7566" w:rsidRPr="00901A2F">
        <w:rPr>
          <w:rFonts w:ascii="Arial" w:hAnsi="Arial" w:cs="Arial"/>
          <w:color w:val="000000" w:themeColor="text1"/>
        </w:rPr>
        <w:t>.</w:t>
      </w:r>
      <w:r w:rsidRPr="00901A2F">
        <w:rPr>
          <w:rFonts w:ascii="Arial" w:hAnsi="Arial" w:cs="Arial"/>
          <w:color w:val="000000" w:themeColor="text1"/>
        </w:rPr>
        <w:tab/>
      </w:r>
      <w:r w:rsidR="00C538F1" w:rsidRPr="00901A2F">
        <w:rPr>
          <w:rFonts w:ascii="Arial" w:hAnsi="Arial" w:cs="Arial"/>
        </w:rPr>
        <w:t xml:space="preserve">Τον </w:t>
      </w:r>
      <w:r w:rsidR="000B51F5" w:rsidRPr="00901A2F">
        <w:rPr>
          <w:rFonts w:ascii="Arial" w:hAnsi="Arial" w:cs="Arial"/>
        </w:rPr>
        <w:t>Ο αριθμός σειράς (Serial Number), εφόσον υφίσταται.</w:t>
      </w:r>
    </w:p>
    <w:p w:rsidR="0030553E" w:rsidRPr="00901A2F" w:rsidRDefault="0030553E" w:rsidP="00CC75BD">
      <w:pPr>
        <w:jc w:val="both"/>
        <w:rPr>
          <w:rFonts w:ascii="Arial" w:hAnsi="Arial" w:cs="Arial"/>
          <w:color w:val="000000" w:themeColor="text1"/>
        </w:rPr>
      </w:pPr>
    </w:p>
    <w:p w:rsidR="0030553E" w:rsidRPr="00901A2F" w:rsidRDefault="000B51F5" w:rsidP="00CC75BD">
      <w:pPr>
        <w:jc w:val="both"/>
        <w:rPr>
          <w:rFonts w:ascii="Arial" w:hAnsi="Arial" w:cs="Arial"/>
        </w:rPr>
      </w:pPr>
      <w:r w:rsidRPr="00901A2F">
        <w:rPr>
          <w:rFonts w:ascii="Arial" w:hAnsi="Arial" w:cs="Arial"/>
          <w:color w:val="000000" w:themeColor="text1"/>
        </w:rPr>
        <w:t>5.2.1</w:t>
      </w:r>
      <w:r w:rsidR="00C538F1" w:rsidRPr="00901A2F">
        <w:rPr>
          <w:rFonts w:ascii="Arial" w:hAnsi="Arial" w:cs="Arial"/>
          <w:color w:val="000000" w:themeColor="text1"/>
        </w:rPr>
        <w:t>.4.</w:t>
      </w:r>
      <w:r w:rsidR="00C538F1" w:rsidRPr="00901A2F">
        <w:rPr>
          <w:rFonts w:ascii="Arial" w:hAnsi="Arial" w:cs="Arial"/>
          <w:color w:val="000000" w:themeColor="text1"/>
        </w:rPr>
        <w:tab/>
      </w:r>
      <w:r w:rsidRPr="00901A2F">
        <w:rPr>
          <w:rFonts w:ascii="Arial" w:hAnsi="Arial" w:cs="Arial"/>
        </w:rPr>
        <w:t>Το έτος κατασκευής.</w:t>
      </w:r>
    </w:p>
    <w:p w:rsidR="00CC75BD" w:rsidRPr="00901A2F" w:rsidRDefault="00CC75BD" w:rsidP="00CC75BD">
      <w:pPr>
        <w:jc w:val="both"/>
        <w:rPr>
          <w:rFonts w:ascii="Arial" w:hAnsi="Arial" w:cs="Arial"/>
          <w:color w:val="000000" w:themeColor="text1"/>
        </w:rPr>
      </w:pPr>
    </w:p>
    <w:p w:rsidR="0030553E" w:rsidRPr="00901A2F" w:rsidRDefault="000B51F5" w:rsidP="00CC75BD">
      <w:pPr>
        <w:jc w:val="both"/>
        <w:rPr>
          <w:rFonts w:ascii="Arial" w:hAnsi="Arial" w:cs="Arial"/>
        </w:rPr>
      </w:pPr>
      <w:r w:rsidRPr="00901A2F">
        <w:rPr>
          <w:rFonts w:ascii="Arial" w:hAnsi="Arial" w:cs="Arial"/>
          <w:color w:val="000000" w:themeColor="text1"/>
        </w:rPr>
        <w:t>5.2.2</w:t>
      </w:r>
      <w:r w:rsidR="00C538F1" w:rsidRPr="00901A2F">
        <w:rPr>
          <w:rFonts w:ascii="Arial" w:hAnsi="Arial" w:cs="Arial"/>
          <w:color w:val="000000" w:themeColor="text1"/>
        </w:rPr>
        <w:t>.</w:t>
      </w:r>
      <w:r w:rsidR="00C538F1" w:rsidRPr="00901A2F">
        <w:rPr>
          <w:rFonts w:ascii="Arial" w:hAnsi="Arial" w:cs="Arial"/>
          <w:color w:val="000000" w:themeColor="text1"/>
        </w:rPr>
        <w:tab/>
      </w:r>
      <w:r w:rsidRPr="00901A2F">
        <w:rPr>
          <w:rFonts w:ascii="Arial" w:hAnsi="Arial" w:cs="Arial"/>
        </w:rPr>
        <w:t>Στη συσκευασία μεταφοράς να αναγράφονται, με μέριμνα του προμηθευτή, τα ακόλουθα στοιχεία:</w:t>
      </w:r>
    </w:p>
    <w:p w:rsidR="00CC75BD" w:rsidRPr="00901A2F" w:rsidRDefault="00CC75BD" w:rsidP="00CC75BD">
      <w:pPr>
        <w:jc w:val="both"/>
        <w:rPr>
          <w:rFonts w:ascii="Arial" w:hAnsi="Arial" w:cs="Arial"/>
          <w:color w:val="000000" w:themeColor="text1"/>
        </w:rPr>
      </w:pPr>
    </w:p>
    <w:p w:rsidR="0030553E" w:rsidRPr="00901A2F" w:rsidRDefault="000B51F5" w:rsidP="00CC75BD">
      <w:pPr>
        <w:jc w:val="both"/>
        <w:rPr>
          <w:rFonts w:ascii="Arial" w:hAnsi="Arial" w:cs="Arial"/>
        </w:rPr>
      </w:pPr>
      <w:r w:rsidRPr="00901A2F">
        <w:rPr>
          <w:rFonts w:ascii="Arial" w:hAnsi="Arial" w:cs="Arial"/>
          <w:color w:val="000000" w:themeColor="text1"/>
        </w:rPr>
        <w:t>5.2.2</w:t>
      </w:r>
      <w:r w:rsidR="00C538F1" w:rsidRPr="00901A2F">
        <w:rPr>
          <w:rFonts w:ascii="Arial" w:hAnsi="Arial" w:cs="Arial"/>
          <w:color w:val="000000" w:themeColor="text1"/>
        </w:rPr>
        <w:t>.1.</w:t>
      </w:r>
      <w:r w:rsidR="00C538F1" w:rsidRPr="00901A2F">
        <w:rPr>
          <w:rFonts w:ascii="Arial" w:hAnsi="Arial" w:cs="Arial"/>
          <w:color w:val="000000" w:themeColor="text1"/>
        </w:rPr>
        <w:tab/>
      </w:r>
      <w:r w:rsidRPr="00901A2F">
        <w:rPr>
          <w:rFonts w:ascii="Arial" w:hAnsi="Arial" w:cs="Arial"/>
        </w:rPr>
        <w:t>Η ονομασία του υλικού.</w:t>
      </w:r>
    </w:p>
    <w:p w:rsidR="00CC75BD" w:rsidRPr="00901A2F" w:rsidRDefault="00CC75BD" w:rsidP="00CC75BD">
      <w:pPr>
        <w:jc w:val="both"/>
        <w:rPr>
          <w:rFonts w:ascii="Arial" w:hAnsi="Arial" w:cs="Arial"/>
          <w:color w:val="000000" w:themeColor="text1"/>
        </w:rPr>
      </w:pPr>
    </w:p>
    <w:p w:rsidR="0030553E" w:rsidRPr="00901A2F" w:rsidRDefault="000B51F5" w:rsidP="00CC75BD">
      <w:pPr>
        <w:jc w:val="both"/>
        <w:rPr>
          <w:rFonts w:ascii="Arial" w:hAnsi="Arial" w:cs="Arial"/>
        </w:rPr>
      </w:pPr>
      <w:r w:rsidRPr="00901A2F">
        <w:rPr>
          <w:rFonts w:ascii="Arial" w:hAnsi="Arial" w:cs="Arial"/>
          <w:color w:val="000000" w:themeColor="text1"/>
        </w:rPr>
        <w:t>5.2.2</w:t>
      </w:r>
      <w:r w:rsidR="00C538F1" w:rsidRPr="00901A2F">
        <w:rPr>
          <w:rFonts w:ascii="Arial" w:hAnsi="Arial" w:cs="Arial"/>
          <w:color w:val="000000" w:themeColor="text1"/>
        </w:rPr>
        <w:t>.2.</w:t>
      </w:r>
      <w:r w:rsidR="00C538F1" w:rsidRPr="00901A2F">
        <w:rPr>
          <w:rFonts w:ascii="Arial" w:hAnsi="Arial" w:cs="Arial"/>
          <w:color w:val="000000" w:themeColor="text1"/>
        </w:rPr>
        <w:tab/>
      </w:r>
      <w:r w:rsidRPr="00901A2F">
        <w:rPr>
          <w:rFonts w:ascii="Arial" w:hAnsi="Arial" w:cs="Arial"/>
        </w:rPr>
        <w:t>Τα στοιχεία του κατασκευαστή και του προμηθευτή.</w:t>
      </w:r>
    </w:p>
    <w:p w:rsidR="00CC75BD" w:rsidRPr="00901A2F" w:rsidRDefault="00CC75BD" w:rsidP="00CC75BD">
      <w:pPr>
        <w:jc w:val="both"/>
        <w:rPr>
          <w:rFonts w:ascii="Arial" w:hAnsi="Arial" w:cs="Arial"/>
          <w:color w:val="000000" w:themeColor="text1"/>
        </w:rPr>
      </w:pPr>
    </w:p>
    <w:p w:rsidR="000B51F5" w:rsidRPr="00901A2F" w:rsidRDefault="00C538F1" w:rsidP="00B645EB">
      <w:pPr>
        <w:jc w:val="both"/>
        <w:rPr>
          <w:rFonts w:ascii="Arial" w:hAnsi="Arial" w:cs="Arial"/>
        </w:rPr>
      </w:pPr>
      <w:r w:rsidRPr="00901A2F">
        <w:rPr>
          <w:rFonts w:ascii="Arial" w:hAnsi="Arial" w:cs="Arial"/>
          <w:color w:val="000000" w:themeColor="text1"/>
        </w:rPr>
        <w:t>5.2.</w:t>
      </w:r>
      <w:r w:rsidR="000B51F5" w:rsidRPr="00901A2F">
        <w:rPr>
          <w:rFonts w:ascii="Arial" w:hAnsi="Arial" w:cs="Arial"/>
          <w:color w:val="000000" w:themeColor="text1"/>
        </w:rPr>
        <w:t>2</w:t>
      </w:r>
      <w:r w:rsidRPr="00901A2F">
        <w:rPr>
          <w:rFonts w:ascii="Arial" w:hAnsi="Arial" w:cs="Arial"/>
          <w:color w:val="000000" w:themeColor="text1"/>
        </w:rPr>
        <w:t>.3.</w:t>
      </w:r>
      <w:r w:rsidRPr="00901A2F">
        <w:rPr>
          <w:rFonts w:ascii="Arial" w:hAnsi="Arial" w:cs="Arial"/>
          <w:color w:val="000000" w:themeColor="text1"/>
        </w:rPr>
        <w:tab/>
      </w:r>
      <w:r w:rsidR="000B51F5" w:rsidRPr="00901A2F">
        <w:rPr>
          <w:rFonts w:ascii="Arial" w:hAnsi="Arial" w:cs="Arial"/>
        </w:rPr>
        <w:t>Ο αριθμός της σύμβασης και το έτος υπογραφής της, εφόσον προβλέπεται από τους όρους της προμήθειας.</w:t>
      </w:r>
    </w:p>
    <w:p w:rsidR="0030553E" w:rsidRPr="00901A2F" w:rsidRDefault="0030553E" w:rsidP="00B645EB">
      <w:pPr>
        <w:jc w:val="both"/>
        <w:rPr>
          <w:rFonts w:ascii="Arial" w:hAnsi="Arial" w:cs="Arial"/>
          <w:color w:val="000000" w:themeColor="text1"/>
        </w:rPr>
      </w:pPr>
    </w:p>
    <w:p w:rsidR="00147BD7" w:rsidRPr="00901A2F" w:rsidRDefault="00424E97" w:rsidP="00B645EB">
      <w:pPr>
        <w:numPr>
          <w:ilvl w:val="0"/>
          <w:numId w:val="1"/>
        </w:numPr>
        <w:tabs>
          <w:tab w:val="clear" w:pos="567"/>
        </w:tabs>
        <w:jc w:val="both"/>
        <w:outlineLvl w:val="0"/>
        <w:rPr>
          <w:rFonts w:ascii="Arial" w:hAnsi="Arial" w:cs="Arial"/>
          <w:b/>
          <w:color w:val="000000" w:themeColor="text1"/>
        </w:rPr>
      </w:pPr>
      <w:bookmarkStart w:id="18" w:name="_Toc233803208"/>
      <w:r w:rsidRPr="00901A2F">
        <w:rPr>
          <w:rFonts w:ascii="Arial" w:hAnsi="Arial" w:cs="Arial"/>
          <w:b/>
          <w:color w:val="000000" w:themeColor="text1"/>
        </w:rPr>
        <w:t>ΑΠΑΙΤΗΣΕΙΣ ΣΥΜΜΟΡΦΩΣΗΣ ΥΛΙΚΟΥ</w:t>
      </w:r>
      <w:bookmarkEnd w:id="18"/>
    </w:p>
    <w:p w:rsidR="00424E97" w:rsidRPr="00901A2F" w:rsidRDefault="00424E97" w:rsidP="00B645EB">
      <w:pPr>
        <w:jc w:val="both"/>
        <w:rPr>
          <w:rFonts w:ascii="Arial" w:hAnsi="Arial" w:cs="Arial"/>
          <w:color w:val="000000" w:themeColor="text1"/>
        </w:rPr>
      </w:pPr>
    </w:p>
    <w:p w:rsidR="00424E97" w:rsidRPr="00901A2F" w:rsidRDefault="00424E97" w:rsidP="00B645EB">
      <w:pPr>
        <w:numPr>
          <w:ilvl w:val="1"/>
          <w:numId w:val="1"/>
        </w:numPr>
        <w:tabs>
          <w:tab w:val="clear" w:pos="200"/>
        </w:tabs>
        <w:ind w:firstLine="0"/>
        <w:jc w:val="both"/>
        <w:outlineLvl w:val="0"/>
        <w:rPr>
          <w:rFonts w:ascii="Arial" w:hAnsi="Arial" w:cs="Arial"/>
          <w:b/>
          <w:color w:val="000000" w:themeColor="text1"/>
        </w:rPr>
      </w:pPr>
      <w:bookmarkStart w:id="19" w:name="_Toc233803209"/>
      <w:r w:rsidRPr="00901A2F">
        <w:rPr>
          <w:rFonts w:ascii="Arial" w:hAnsi="Arial" w:cs="Arial"/>
          <w:b/>
          <w:color w:val="000000" w:themeColor="text1"/>
        </w:rPr>
        <w:t>ΣΥΝΟΔΕΥΤΙΚΑ ΈΓΓΡΑΦΑ/ΠΙΣΤΟΠΟΙΗΤΙΚΑ</w:t>
      </w:r>
      <w:bookmarkEnd w:id="19"/>
    </w:p>
    <w:p w:rsidR="00CC75BD" w:rsidRPr="00901A2F" w:rsidRDefault="00CC75BD" w:rsidP="00B645EB">
      <w:pPr>
        <w:jc w:val="both"/>
        <w:rPr>
          <w:rFonts w:ascii="Arial" w:hAnsi="Arial" w:cs="Arial"/>
          <w:color w:val="000000" w:themeColor="text1"/>
        </w:rPr>
      </w:pPr>
    </w:p>
    <w:p w:rsidR="00AE23DE" w:rsidRPr="00901A2F" w:rsidRDefault="00424E97" w:rsidP="00B645EB">
      <w:pPr>
        <w:jc w:val="both"/>
        <w:rPr>
          <w:rFonts w:ascii="Arial" w:hAnsi="Arial" w:cs="Arial"/>
        </w:rPr>
      </w:pPr>
      <w:r w:rsidRPr="00901A2F">
        <w:rPr>
          <w:rFonts w:ascii="Arial" w:hAnsi="Arial" w:cs="Arial"/>
          <w:color w:val="000000" w:themeColor="text1"/>
        </w:rPr>
        <w:tab/>
      </w:r>
      <w:r w:rsidR="000B51F5" w:rsidRPr="00901A2F">
        <w:rPr>
          <w:rFonts w:ascii="Arial" w:hAnsi="Arial" w:cs="Arial"/>
        </w:rPr>
        <w:t>Κατά την παράδοση του υπό προμήθεια καροτσιού, ο προμηθευτής υποχρεούται να καταθέσει στην Επιτροπή Παραλαβής:</w:t>
      </w:r>
    </w:p>
    <w:p w:rsidR="00CC75BD" w:rsidRPr="00901A2F" w:rsidRDefault="00CC75BD" w:rsidP="00B645EB">
      <w:pPr>
        <w:jc w:val="both"/>
        <w:rPr>
          <w:rFonts w:ascii="Arial" w:hAnsi="Arial" w:cs="Arial"/>
          <w:color w:val="000000" w:themeColor="text1"/>
        </w:rPr>
      </w:pPr>
    </w:p>
    <w:p w:rsidR="00AE23DE" w:rsidRPr="00901A2F" w:rsidRDefault="00121308" w:rsidP="00B645EB">
      <w:pPr>
        <w:jc w:val="both"/>
        <w:rPr>
          <w:rFonts w:ascii="Arial" w:hAnsi="Arial" w:cs="Arial"/>
        </w:rPr>
      </w:pPr>
      <w:r w:rsidRPr="00901A2F">
        <w:rPr>
          <w:rFonts w:ascii="Arial" w:hAnsi="Arial" w:cs="Arial"/>
          <w:color w:val="000000" w:themeColor="text1"/>
        </w:rPr>
        <w:t>6.1.1.</w:t>
      </w:r>
      <w:r w:rsidRPr="00901A2F">
        <w:rPr>
          <w:rFonts w:ascii="Arial" w:hAnsi="Arial" w:cs="Arial"/>
          <w:color w:val="000000" w:themeColor="text1"/>
        </w:rPr>
        <w:tab/>
      </w:r>
      <w:r w:rsidR="000B51F5" w:rsidRPr="00901A2F">
        <w:rPr>
          <w:rFonts w:ascii="Arial" w:hAnsi="Arial" w:cs="Arial"/>
        </w:rPr>
        <w:t>Δήλωση συμμόρφωσης του κατασκευαστή ότι το καρότσι είναι κατασκευασμένο σύμφωνα με τις απαιτήσεις της παρούσας ΠΕΔ.</w:t>
      </w:r>
    </w:p>
    <w:p w:rsidR="00CC75BD" w:rsidRPr="00901A2F" w:rsidRDefault="00CC75BD" w:rsidP="00B645EB">
      <w:pPr>
        <w:jc w:val="both"/>
        <w:rPr>
          <w:rFonts w:ascii="Arial" w:hAnsi="Arial" w:cs="Arial"/>
          <w:color w:val="000000" w:themeColor="text1"/>
        </w:rPr>
      </w:pPr>
    </w:p>
    <w:p w:rsidR="00AE23DE" w:rsidRPr="00901A2F" w:rsidRDefault="00121308" w:rsidP="00B645EB">
      <w:pPr>
        <w:jc w:val="both"/>
        <w:rPr>
          <w:rFonts w:ascii="Arial" w:hAnsi="Arial" w:cs="Arial"/>
        </w:rPr>
      </w:pPr>
      <w:r w:rsidRPr="00901A2F">
        <w:rPr>
          <w:rFonts w:ascii="Arial" w:hAnsi="Arial" w:cs="Arial"/>
          <w:color w:val="000000" w:themeColor="text1"/>
        </w:rPr>
        <w:t>6.1.2.</w:t>
      </w:r>
      <w:r w:rsidRPr="00901A2F">
        <w:rPr>
          <w:rFonts w:ascii="Arial" w:hAnsi="Arial" w:cs="Arial"/>
          <w:color w:val="000000" w:themeColor="text1"/>
        </w:rPr>
        <w:tab/>
      </w:r>
      <w:r w:rsidR="000B51F5" w:rsidRPr="00901A2F">
        <w:rPr>
          <w:rFonts w:ascii="Arial" w:hAnsi="Arial" w:cs="Arial"/>
        </w:rPr>
        <w:t xml:space="preserve">Βεβαίωση ή πιστοποιητικό ότι ο ανοξείδωτος χάλυβας </w:t>
      </w:r>
      <w:r w:rsidR="00B645EB" w:rsidRPr="00901A2F">
        <w:rPr>
          <w:rFonts w:ascii="Arial" w:hAnsi="Arial" w:cs="Arial"/>
        </w:rPr>
        <w:t xml:space="preserve">που χρησιμοποιήθηκε </w:t>
      </w:r>
      <w:r w:rsidR="000B51F5" w:rsidRPr="00901A2F">
        <w:rPr>
          <w:rFonts w:ascii="Arial" w:hAnsi="Arial" w:cs="Arial"/>
        </w:rPr>
        <w:t xml:space="preserve">είναι ποιότητας </w:t>
      </w:r>
      <w:r w:rsidR="000B51F5" w:rsidRPr="00901A2F">
        <w:rPr>
          <w:rFonts w:ascii="Arial" w:hAnsi="Arial" w:cs="Arial"/>
          <w:b/>
          <w:bCs/>
        </w:rPr>
        <w:t>AISI 304</w:t>
      </w:r>
      <w:r w:rsidR="000B51F5" w:rsidRPr="00901A2F">
        <w:rPr>
          <w:rFonts w:ascii="Arial" w:hAnsi="Arial" w:cs="Arial"/>
        </w:rPr>
        <w:t xml:space="preserve"> και κατάλληλος για χρήση σε χώρους επεξεργασίας τροφίμων.</w:t>
      </w:r>
    </w:p>
    <w:p w:rsidR="00CC75BD" w:rsidRPr="00901A2F" w:rsidRDefault="00CC75BD" w:rsidP="00B645EB">
      <w:pPr>
        <w:jc w:val="both"/>
        <w:rPr>
          <w:rFonts w:ascii="Arial" w:hAnsi="Arial" w:cs="Arial"/>
          <w:color w:val="000000" w:themeColor="text1"/>
        </w:rPr>
      </w:pPr>
    </w:p>
    <w:p w:rsidR="00CC75BD" w:rsidRPr="00901A2F" w:rsidRDefault="000B51F5" w:rsidP="00B645EB">
      <w:pPr>
        <w:jc w:val="both"/>
        <w:rPr>
          <w:rFonts w:ascii="Arial" w:hAnsi="Arial" w:cs="Arial"/>
        </w:rPr>
      </w:pPr>
      <w:r w:rsidRPr="00901A2F">
        <w:rPr>
          <w:rFonts w:ascii="Arial" w:hAnsi="Arial" w:cs="Arial"/>
          <w:color w:val="000000" w:themeColor="text1"/>
        </w:rPr>
        <w:t>6.1.3</w:t>
      </w:r>
      <w:r w:rsidR="00121308" w:rsidRPr="00901A2F">
        <w:rPr>
          <w:rFonts w:ascii="Arial" w:hAnsi="Arial" w:cs="Arial"/>
          <w:color w:val="000000" w:themeColor="text1"/>
        </w:rPr>
        <w:t>.</w:t>
      </w:r>
      <w:r w:rsidRPr="00901A2F">
        <w:rPr>
          <w:rFonts w:ascii="Arial" w:hAnsi="Arial" w:cs="Arial"/>
          <w:color w:val="000000" w:themeColor="text1"/>
        </w:rPr>
        <w:tab/>
      </w:r>
      <w:r w:rsidRPr="00901A2F">
        <w:rPr>
          <w:rFonts w:ascii="Arial" w:hAnsi="Arial" w:cs="Arial"/>
        </w:rPr>
        <w:t>Οδηγίες χρήσης και συντήρησης στην ελληνική γλώσσα.</w:t>
      </w:r>
    </w:p>
    <w:p w:rsidR="00121308" w:rsidRPr="00901A2F" w:rsidRDefault="00121308" w:rsidP="00B645EB">
      <w:pPr>
        <w:jc w:val="both"/>
        <w:rPr>
          <w:rFonts w:ascii="Arial" w:hAnsi="Arial" w:cs="Arial"/>
        </w:rPr>
      </w:pPr>
    </w:p>
    <w:p w:rsidR="00506DBA" w:rsidRPr="00901A2F" w:rsidRDefault="00506DBA" w:rsidP="00B645EB">
      <w:pPr>
        <w:keepNext/>
        <w:numPr>
          <w:ilvl w:val="1"/>
          <w:numId w:val="1"/>
        </w:numPr>
        <w:tabs>
          <w:tab w:val="clear" w:pos="200"/>
        </w:tabs>
        <w:ind w:firstLine="0"/>
        <w:jc w:val="both"/>
        <w:outlineLvl w:val="0"/>
        <w:rPr>
          <w:rFonts w:ascii="Arial" w:hAnsi="Arial" w:cs="Arial"/>
          <w:b/>
          <w:color w:val="000000" w:themeColor="text1"/>
        </w:rPr>
      </w:pPr>
      <w:bookmarkStart w:id="20" w:name="_Toc233803210"/>
      <w:r w:rsidRPr="00901A2F">
        <w:rPr>
          <w:rFonts w:ascii="Arial" w:hAnsi="Arial" w:cs="Arial"/>
          <w:b/>
          <w:color w:val="000000" w:themeColor="text1"/>
        </w:rPr>
        <w:t>ΕΠΙΘΕΩΡΗΣΕΙΣ / ΔΟΚΙΜΕΣ</w:t>
      </w:r>
      <w:bookmarkEnd w:id="20"/>
    </w:p>
    <w:p w:rsidR="00CC75BD" w:rsidRPr="00901A2F" w:rsidRDefault="00CC75BD" w:rsidP="00B645EB">
      <w:pPr>
        <w:jc w:val="both"/>
        <w:rPr>
          <w:rFonts w:ascii="Arial" w:hAnsi="Arial" w:cs="Arial"/>
          <w:color w:val="000000" w:themeColor="text1"/>
        </w:rPr>
      </w:pPr>
    </w:p>
    <w:p w:rsidR="00506DBA" w:rsidRPr="00901A2F" w:rsidRDefault="008931EB" w:rsidP="00B645EB">
      <w:pPr>
        <w:jc w:val="both"/>
        <w:rPr>
          <w:rFonts w:ascii="Arial" w:hAnsi="Arial" w:cs="Arial"/>
        </w:rPr>
      </w:pPr>
      <w:r w:rsidRPr="00901A2F">
        <w:rPr>
          <w:rFonts w:ascii="Arial" w:hAnsi="Arial" w:cs="Arial"/>
          <w:color w:val="000000" w:themeColor="text1"/>
        </w:rPr>
        <w:tab/>
      </w:r>
      <w:r w:rsidR="000B51F5" w:rsidRPr="00901A2F">
        <w:rPr>
          <w:rFonts w:ascii="Arial" w:hAnsi="Arial" w:cs="Arial"/>
        </w:rPr>
        <w:t>Ο έλεγχος παραλαβής θα πραγματοποιείται μετά την παράδοση του υπό προμήθεια υλικού ενώπιον της αρμόδιας επιτροπής παραλαβής, η οποία θα διενεργεί τους ακόλουθους ελέγχους:</w:t>
      </w:r>
    </w:p>
    <w:p w:rsidR="00CC75BD" w:rsidRPr="00901A2F" w:rsidRDefault="00CC75BD" w:rsidP="00B645EB">
      <w:pPr>
        <w:jc w:val="both"/>
        <w:rPr>
          <w:rFonts w:ascii="Arial" w:hAnsi="Arial" w:cs="Arial"/>
        </w:rPr>
      </w:pPr>
    </w:p>
    <w:p w:rsidR="00506DBA" w:rsidRPr="00901A2F" w:rsidRDefault="00506DBA" w:rsidP="00B645EB">
      <w:pPr>
        <w:numPr>
          <w:ilvl w:val="2"/>
          <w:numId w:val="1"/>
        </w:numPr>
        <w:tabs>
          <w:tab w:val="clear" w:pos="2468"/>
        </w:tabs>
        <w:ind w:firstLine="0"/>
        <w:jc w:val="both"/>
        <w:outlineLvl w:val="0"/>
        <w:rPr>
          <w:rFonts w:ascii="Arial" w:hAnsi="Arial" w:cs="Arial"/>
          <w:b/>
          <w:color w:val="000000" w:themeColor="text1"/>
        </w:rPr>
      </w:pPr>
      <w:bookmarkStart w:id="21" w:name="_Toc233803211"/>
      <w:r w:rsidRPr="00901A2F">
        <w:rPr>
          <w:rFonts w:ascii="Arial" w:hAnsi="Arial" w:cs="Arial"/>
          <w:b/>
          <w:color w:val="000000" w:themeColor="text1"/>
        </w:rPr>
        <w:t>ΠΟΣΟΤΙΚΟΣ ΈΛΕΓΧΟΣ</w:t>
      </w:r>
      <w:bookmarkEnd w:id="21"/>
    </w:p>
    <w:p w:rsidR="00931568" w:rsidRPr="00901A2F" w:rsidRDefault="00931568" w:rsidP="00594B36">
      <w:pPr>
        <w:jc w:val="both"/>
        <w:rPr>
          <w:rFonts w:ascii="Arial" w:hAnsi="Arial" w:cs="Arial"/>
          <w:color w:val="000000" w:themeColor="text1"/>
        </w:rPr>
      </w:pPr>
    </w:p>
    <w:p w:rsidR="00506DBA" w:rsidRPr="00901A2F" w:rsidRDefault="00885823" w:rsidP="00594B36">
      <w:pPr>
        <w:jc w:val="both"/>
        <w:rPr>
          <w:rFonts w:ascii="Arial" w:hAnsi="Arial" w:cs="Arial"/>
        </w:rPr>
      </w:pPr>
      <w:r w:rsidRPr="00901A2F">
        <w:rPr>
          <w:rFonts w:ascii="Arial" w:hAnsi="Arial" w:cs="Arial"/>
          <w:color w:val="000000" w:themeColor="text1"/>
        </w:rPr>
        <w:tab/>
      </w:r>
      <w:r w:rsidR="000B51F5" w:rsidRPr="00901A2F">
        <w:rPr>
          <w:rFonts w:ascii="Arial" w:hAnsi="Arial" w:cs="Arial"/>
        </w:rPr>
        <w:t>Θα ελεγχθεί ο αριθμός των παραδοθέντων καροτσιών καθώς και η πληρότητα των συνοδευτικών εγγράφων και πιστοποιητικών.</w:t>
      </w:r>
    </w:p>
    <w:p w:rsidR="00CC75BD" w:rsidRPr="00901A2F" w:rsidRDefault="00CC75BD" w:rsidP="00CC75BD">
      <w:pPr>
        <w:rPr>
          <w:rFonts w:ascii="Arial" w:hAnsi="Arial" w:cs="Arial"/>
        </w:rPr>
      </w:pPr>
    </w:p>
    <w:p w:rsidR="00506DBA" w:rsidRPr="00901A2F" w:rsidRDefault="00506DBA" w:rsidP="00CC75BD">
      <w:pPr>
        <w:numPr>
          <w:ilvl w:val="2"/>
          <w:numId w:val="1"/>
        </w:numPr>
        <w:tabs>
          <w:tab w:val="clear" w:pos="2468"/>
        </w:tabs>
        <w:ind w:firstLine="0"/>
        <w:jc w:val="both"/>
        <w:outlineLvl w:val="0"/>
        <w:rPr>
          <w:rFonts w:ascii="Arial" w:hAnsi="Arial" w:cs="Arial"/>
          <w:b/>
          <w:color w:val="000000" w:themeColor="text1"/>
        </w:rPr>
      </w:pPr>
      <w:bookmarkStart w:id="22" w:name="_Toc233803212"/>
      <w:r w:rsidRPr="00901A2F">
        <w:rPr>
          <w:rFonts w:ascii="Arial" w:hAnsi="Arial" w:cs="Arial"/>
          <w:b/>
          <w:color w:val="000000" w:themeColor="text1"/>
        </w:rPr>
        <w:t>ΜΑΚΡΟΣΚΟΠΙΚΟΣ ΕΛΕΓΧΟΣ</w:t>
      </w:r>
      <w:bookmarkEnd w:id="22"/>
    </w:p>
    <w:p w:rsidR="00CC75BD" w:rsidRPr="00901A2F" w:rsidRDefault="00CC75BD" w:rsidP="00CC75BD">
      <w:pPr>
        <w:jc w:val="both"/>
        <w:rPr>
          <w:rFonts w:ascii="Arial" w:hAnsi="Arial" w:cs="Arial"/>
          <w:color w:val="000000" w:themeColor="text1"/>
        </w:rPr>
      </w:pPr>
    </w:p>
    <w:p w:rsidR="00506DBA" w:rsidRPr="00901A2F" w:rsidRDefault="0021085B" w:rsidP="00CC75BD">
      <w:pPr>
        <w:jc w:val="both"/>
        <w:rPr>
          <w:rFonts w:ascii="Arial" w:hAnsi="Arial" w:cs="Arial"/>
        </w:rPr>
      </w:pPr>
      <w:r w:rsidRPr="00901A2F">
        <w:rPr>
          <w:rFonts w:ascii="Arial" w:hAnsi="Arial" w:cs="Arial"/>
          <w:color w:val="000000" w:themeColor="text1"/>
        </w:rPr>
        <w:tab/>
      </w:r>
      <w:r w:rsidR="000B51F5" w:rsidRPr="00901A2F">
        <w:rPr>
          <w:rFonts w:ascii="Arial" w:hAnsi="Arial" w:cs="Arial"/>
        </w:rPr>
        <w:t>Κατά τον μακροσκοπικό έλεγχο θα εξετάζονται:</w:t>
      </w:r>
    </w:p>
    <w:p w:rsidR="00CC75BD" w:rsidRPr="00901A2F" w:rsidRDefault="00CC75BD" w:rsidP="00CC75BD">
      <w:pPr>
        <w:jc w:val="both"/>
        <w:rPr>
          <w:rFonts w:ascii="Arial" w:hAnsi="Arial" w:cs="Arial"/>
          <w:color w:val="000000" w:themeColor="text1"/>
        </w:rPr>
      </w:pPr>
    </w:p>
    <w:p w:rsidR="00A267E2" w:rsidRPr="00901A2F" w:rsidRDefault="00506DBA" w:rsidP="00CC75BD">
      <w:pPr>
        <w:jc w:val="both"/>
        <w:rPr>
          <w:rFonts w:ascii="Arial" w:hAnsi="Arial" w:cs="Arial"/>
        </w:rPr>
      </w:pPr>
      <w:r w:rsidRPr="00901A2F">
        <w:rPr>
          <w:rFonts w:ascii="Arial" w:hAnsi="Arial" w:cs="Arial"/>
          <w:color w:val="000000" w:themeColor="text1"/>
        </w:rPr>
        <w:t>6.2.2.1</w:t>
      </w:r>
      <w:r w:rsidR="009E6298" w:rsidRPr="00901A2F">
        <w:rPr>
          <w:rFonts w:ascii="Arial" w:hAnsi="Arial" w:cs="Arial"/>
          <w:color w:val="000000" w:themeColor="text1"/>
        </w:rPr>
        <w:t>.</w:t>
      </w:r>
      <w:r w:rsidR="00087C22" w:rsidRPr="00901A2F">
        <w:rPr>
          <w:rFonts w:ascii="Arial" w:hAnsi="Arial" w:cs="Arial"/>
          <w:color w:val="000000" w:themeColor="text1"/>
        </w:rPr>
        <w:tab/>
      </w:r>
      <w:r w:rsidR="000B51F5" w:rsidRPr="00901A2F">
        <w:rPr>
          <w:rFonts w:ascii="Arial" w:hAnsi="Arial" w:cs="Arial"/>
        </w:rPr>
        <w:t>Η γενική κατάσταση του καροτσιού από πλευράς εμφάνισης, κατασκευής και τυχόν φθορών</w:t>
      </w:r>
      <w:r w:rsidR="00594B36" w:rsidRPr="00901A2F">
        <w:rPr>
          <w:rFonts w:ascii="Arial" w:hAnsi="Arial" w:cs="Arial"/>
        </w:rPr>
        <w:t xml:space="preserve"> ή αλλοιώσεων</w:t>
      </w:r>
      <w:r w:rsidR="000B51F5" w:rsidRPr="00901A2F">
        <w:rPr>
          <w:rFonts w:ascii="Arial" w:hAnsi="Arial" w:cs="Arial"/>
        </w:rPr>
        <w:t>.</w:t>
      </w:r>
    </w:p>
    <w:p w:rsidR="00CC75BD" w:rsidRPr="00901A2F" w:rsidRDefault="00CC75BD" w:rsidP="00CC75BD">
      <w:pPr>
        <w:jc w:val="both"/>
        <w:rPr>
          <w:rFonts w:ascii="Arial" w:hAnsi="Arial" w:cs="Arial"/>
          <w:color w:val="000000" w:themeColor="text1"/>
        </w:rPr>
      </w:pPr>
    </w:p>
    <w:p w:rsidR="00A267E2" w:rsidRPr="00901A2F" w:rsidRDefault="00506DBA" w:rsidP="00CC75BD">
      <w:pPr>
        <w:jc w:val="both"/>
        <w:rPr>
          <w:rFonts w:ascii="Arial" w:hAnsi="Arial" w:cs="Arial"/>
        </w:rPr>
      </w:pPr>
      <w:r w:rsidRPr="00901A2F">
        <w:rPr>
          <w:rFonts w:ascii="Arial" w:hAnsi="Arial" w:cs="Arial"/>
          <w:color w:val="000000" w:themeColor="text1"/>
        </w:rPr>
        <w:t>6.2.2.2</w:t>
      </w:r>
      <w:r w:rsidR="009E6298" w:rsidRPr="00901A2F">
        <w:rPr>
          <w:rFonts w:ascii="Arial" w:hAnsi="Arial" w:cs="Arial"/>
          <w:color w:val="000000" w:themeColor="text1"/>
        </w:rPr>
        <w:t>.</w:t>
      </w:r>
      <w:r w:rsidR="00121308" w:rsidRPr="00901A2F">
        <w:rPr>
          <w:rFonts w:ascii="Arial" w:hAnsi="Arial" w:cs="Arial"/>
          <w:color w:val="000000" w:themeColor="text1"/>
        </w:rPr>
        <w:tab/>
      </w:r>
      <w:r w:rsidR="000B51F5" w:rsidRPr="00901A2F">
        <w:rPr>
          <w:rFonts w:ascii="Arial" w:hAnsi="Arial" w:cs="Arial"/>
        </w:rPr>
        <w:t>Η συμφωνία των τεχνικών χαρακτηριστικών με τ</w:t>
      </w:r>
      <w:r w:rsidR="00087C22" w:rsidRPr="00901A2F">
        <w:rPr>
          <w:rFonts w:ascii="Arial" w:hAnsi="Arial" w:cs="Arial"/>
        </w:rPr>
        <w:t>ις απαιτήσεις της παρούσας ΠΕΔ.</w:t>
      </w:r>
    </w:p>
    <w:p w:rsidR="00CC75BD" w:rsidRPr="00901A2F" w:rsidRDefault="00CC75BD" w:rsidP="00CC75BD">
      <w:pPr>
        <w:jc w:val="both"/>
        <w:rPr>
          <w:rFonts w:ascii="Arial" w:hAnsi="Arial" w:cs="Arial"/>
          <w:color w:val="000000" w:themeColor="text1"/>
        </w:rPr>
      </w:pPr>
    </w:p>
    <w:p w:rsidR="00A267E2" w:rsidRPr="00901A2F" w:rsidRDefault="00506DBA" w:rsidP="00CC75BD">
      <w:pPr>
        <w:jc w:val="both"/>
        <w:rPr>
          <w:rFonts w:ascii="Arial" w:hAnsi="Arial" w:cs="Arial"/>
        </w:rPr>
      </w:pPr>
      <w:r w:rsidRPr="00901A2F">
        <w:rPr>
          <w:rFonts w:ascii="Arial" w:hAnsi="Arial" w:cs="Arial"/>
          <w:color w:val="000000" w:themeColor="text1"/>
        </w:rPr>
        <w:t>6.2.2.3</w:t>
      </w:r>
      <w:r w:rsidR="009E6298" w:rsidRPr="00901A2F">
        <w:rPr>
          <w:rFonts w:ascii="Arial" w:hAnsi="Arial" w:cs="Arial"/>
          <w:color w:val="000000" w:themeColor="text1"/>
        </w:rPr>
        <w:t>.</w:t>
      </w:r>
      <w:r w:rsidRPr="00901A2F">
        <w:rPr>
          <w:rFonts w:ascii="Arial" w:hAnsi="Arial" w:cs="Arial"/>
          <w:color w:val="000000" w:themeColor="text1"/>
        </w:rPr>
        <w:tab/>
      </w:r>
      <w:r w:rsidR="000B51F5" w:rsidRPr="00901A2F">
        <w:rPr>
          <w:rFonts w:ascii="Arial" w:hAnsi="Arial" w:cs="Arial"/>
        </w:rPr>
        <w:t>Η ποιότητα των συγκολλήσεων, των ε</w:t>
      </w:r>
      <w:r w:rsidR="00087C22" w:rsidRPr="00901A2F">
        <w:rPr>
          <w:rFonts w:ascii="Arial" w:hAnsi="Arial" w:cs="Arial"/>
        </w:rPr>
        <w:t>πιφανειών και του φινιρίσματος.</w:t>
      </w:r>
    </w:p>
    <w:p w:rsidR="00CC75BD" w:rsidRPr="00901A2F" w:rsidRDefault="00CC75BD" w:rsidP="00CC75BD">
      <w:pPr>
        <w:jc w:val="both"/>
        <w:rPr>
          <w:rFonts w:ascii="Arial" w:hAnsi="Arial" w:cs="Arial"/>
          <w:color w:val="000000" w:themeColor="text1"/>
        </w:rPr>
      </w:pPr>
    </w:p>
    <w:p w:rsidR="00A267E2" w:rsidRPr="00901A2F" w:rsidRDefault="00506DBA" w:rsidP="00CC75BD">
      <w:pPr>
        <w:jc w:val="both"/>
        <w:rPr>
          <w:rFonts w:ascii="Arial" w:hAnsi="Arial" w:cs="Arial"/>
        </w:rPr>
      </w:pPr>
      <w:r w:rsidRPr="00901A2F">
        <w:rPr>
          <w:rFonts w:ascii="Arial" w:hAnsi="Arial" w:cs="Arial"/>
          <w:color w:val="000000" w:themeColor="text1"/>
        </w:rPr>
        <w:t>6.2.2.4</w:t>
      </w:r>
      <w:r w:rsidR="009E6298" w:rsidRPr="00901A2F">
        <w:rPr>
          <w:rFonts w:ascii="Arial" w:hAnsi="Arial" w:cs="Arial"/>
          <w:color w:val="000000" w:themeColor="text1"/>
        </w:rPr>
        <w:t>.</w:t>
      </w:r>
      <w:r w:rsidRPr="00901A2F">
        <w:rPr>
          <w:rFonts w:ascii="Arial" w:hAnsi="Arial" w:cs="Arial"/>
          <w:color w:val="000000" w:themeColor="text1"/>
        </w:rPr>
        <w:tab/>
      </w:r>
      <w:r w:rsidR="000B51F5" w:rsidRPr="00901A2F">
        <w:rPr>
          <w:rFonts w:ascii="Arial" w:hAnsi="Arial" w:cs="Arial"/>
        </w:rPr>
        <w:t>Η ύπαρξη της προβλεπόμενης σήμανσης</w:t>
      </w:r>
      <w:r w:rsidR="00087C22" w:rsidRPr="00901A2F">
        <w:rPr>
          <w:rFonts w:ascii="Arial" w:hAnsi="Arial" w:cs="Arial"/>
        </w:rPr>
        <w:t xml:space="preserve"> και των συνοδευτικών εγγράφων.</w:t>
      </w:r>
    </w:p>
    <w:p w:rsidR="00CC75BD" w:rsidRPr="00901A2F" w:rsidRDefault="00CC75BD" w:rsidP="00C673F6">
      <w:pPr>
        <w:rPr>
          <w:rFonts w:ascii="Arial" w:hAnsi="Arial" w:cs="Arial"/>
        </w:rPr>
      </w:pPr>
    </w:p>
    <w:p w:rsidR="00087C22" w:rsidRPr="00901A2F" w:rsidRDefault="00CC75BD" w:rsidP="00C673F6">
      <w:pPr>
        <w:jc w:val="both"/>
        <w:rPr>
          <w:rFonts w:ascii="Arial" w:hAnsi="Arial" w:cs="Arial"/>
        </w:rPr>
      </w:pPr>
      <w:r w:rsidRPr="00901A2F">
        <w:rPr>
          <w:rFonts w:ascii="Arial" w:hAnsi="Arial" w:cs="Arial"/>
        </w:rPr>
        <w:tab/>
      </w:r>
      <w:r w:rsidR="00087C22" w:rsidRPr="00901A2F">
        <w:rPr>
          <w:rFonts w:ascii="Arial" w:hAnsi="Arial" w:cs="Arial"/>
        </w:rPr>
        <w:t xml:space="preserve">Εφόσον κατά τον μακροσκοπικό έλεγχο διαπιστωθούν αποκλίσεις από τις απαιτήσεις της παρούσας ΠΕΔ, η Επιτροπή Παραλαβής δύναται να μην προχωρήσει στη διενέργεια του λειτουργικού ελέγχου μέχρι την αποκατάστασή </w:t>
      </w:r>
      <w:r w:rsidR="00594B36" w:rsidRPr="00901A2F">
        <w:rPr>
          <w:rFonts w:ascii="Arial" w:hAnsi="Arial" w:cs="Arial"/>
        </w:rPr>
        <w:t>τους ή την αντικατάσταση των καροτσιών</w:t>
      </w:r>
      <w:r w:rsidR="00087C22" w:rsidRPr="00901A2F">
        <w:rPr>
          <w:rFonts w:ascii="Arial" w:hAnsi="Arial" w:cs="Arial"/>
        </w:rPr>
        <w:t>.</w:t>
      </w:r>
    </w:p>
    <w:p w:rsidR="00CC75BD" w:rsidRPr="00901A2F" w:rsidRDefault="00CC75BD" w:rsidP="00C673F6">
      <w:pPr>
        <w:rPr>
          <w:rFonts w:ascii="Arial" w:hAnsi="Arial" w:cs="Arial"/>
        </w:rPr>
      </w:pPr>
    </w:p>
    <w:p w:rsidR="00506DBA" w:rsidRPr="00901A2F" w:rsidRDefault="00F66D85" w:rsidP="00C673F6">
      <w:pPr>
        <w:numPr>
          <w:ilvl w:val="2"/>
          <w:numId w:val="1"/>
        </w:numPr>
        <w:tabs>
          <w:tab w:val="clear" w:pos="2468"/>
        </w:tabs>
        <w:ind w:firstLine="0"/>
        <w:jc w:val="both"/>
        <w:outlineLvl w:val="0"/>
        <w:rPr>
          <w:rFonts w:ascii="Arial" w:hAnsi="Arial" w:cs="Arial"/>
          <w:b/>
          <w:color w:val="000000" w:themeColor="text1"/>
        </w:rPr>
      </w:pPr>
      <w:bookmarkStart w:id="23" w:name="_Toc233803213"/>
      <w:r w:rsidRPr="00901A2F">
        <w:rPr>
          <w:rFonts w:ascii="Arial" w:hAnsi="Arial" w:cs="Arial"/>
          <w:b/>
          <w:color w:val="000000" w:themeColor="text1"/>
        </w:rPr>
        <w:t>ΛΕΙΤΟΥΡΓΙΚΟΣ ΕΛΕΓΧΟΣ/ΔΟΚΙΜΕΣ</w:t>
      </w:r>
      <w:bookmarkEnd w:id="23"/>
    </w:p>
    <w:p w:rsidR="00C673F6" w:rsidRPr="00901A2F" w:rsidRDefault="00C673F6" w:rsidP="00C673F6">
      <w:pPr>
        <w:jc w:val="both"/>
        <w:rPr>
          <w:rFonts w:ascii="Arial" w:hAnsi="Arial" w:cs="Arial"/>
        </w:rPr>
      </w:pPr>
    </w:p>
    <w:p w:rsidR="00A267E2" w:rsidRPr="00901A2F" w:rsidRDefault="00087C22" w:rsidP="00C673F6">
      <w:pPr>
        <w:jc w:val="both"/>
        <w:rPr>
          <w:rFonts w:ascii="Arial" w:hAnsi="Arial" w:cs="Arial"/>
        </w:rPr>
      </w:pPr>
      <w:r w:rsidRPr="00901A2F">
        <w:rPr>
          <w:rFonts w:ascii="Arial" w:hAnsi="Arial" w:cs="Arial"/>
        </w:rPr>
        <w:tab/>
        <w:t>Κατά τον λειτουργικό έλεγχο θα διαπιστώνεται ότι:</w:t>
      </w:r>
    </w:p>
    <w:p w:rsidR="00C673F6" w:rsidRPr="00901A2F" w:rsidRDefault="00C673F6" w:rsidP="00C673F6">
      <w:pPr>
        <w:jc w:val="both"/>
        <w:rPr>
          <w:rFonts w:ascii="Arial" w:hAnsi="Arial" w:cs="Arial"/>
          <w:color w:val="000000" w:themeColor="text1"/>
        </w:rPr>
      </w:pPr>
    </w:p>
    <w:p w:rsidR="00A267E2" w:rsidRPr="00901A2F" w:rsidRDefault="00F66D85" w:rsidP="00C673F6">
      <w:pPr>
        <w:jc w:val="both"/>
        <w:rPr>
          <w:rFonts w:ascii="Arial" w:hAnsi="Arial" w:cs="Arial"/>
        </w:rPr>
      </w:pPr>
      <w:r w:rsidRPr="00901A2F">
        <w:rPr>
          <w:rFonts w:ascii="Arial" w:hAnsi="Arial" w:cs="Arial"/>
          <w:color w:val="000000" w:themeColor="text1"/>
        </w:rPr>
        <w:t>6.2.3.1</w:t>
      </w:r>
      <w:r w:rsidR="009E6298" w:rsidRPr="00901A2F">
        <w:rPr>
          <w:rFonts w:ascii="Arial" w:hAnsi="Arial" w:cs="Arial"/>
          <w:color w:val="000000" w:themeColor="text1"/>
        </w:rPr>
        <w:t>.</w:t>
      </w:r>
      <w:r w:rsidRPr="00901A2F">
        <w:rPr>
          <w:rFonts w:ascii="Arial" w:hAnsi="Arial" w:cs="Arial"/>
          <w:color w:val="000000" w:themeColor="text1"/>
        </w:rPr>
        <w:tab/>
      </w:r>
      <w:r w:rsidR="00087C22" w:rsidRPr="00901A2F">
        <w:rPr>
          <w:rFonts w:ascii="Arial" w:hAnsi="Arial" w:cs="Arial"/>
        </w:rPr>
        <w:t xml:space="preserve">Οι λαμαρίνες διαστάσεων </w:t>
      </w:r>
      <w:r w:rsidR="00087C22" w:rsidRPr="00901A2F">
        <w:rPr>
          <w:rFonts w:ascii="Arial" w:hAnsi="Arial" w:cs="Arial"/>
          <w:b/>
          <w:bCs/>
        </w:rPr>
        <w:t>500 × 700 mm</w:t>
      </w:r>
      <w:r w:rsidR="00087C22" w:rsidRPr="00901A2F">
        <w:rPr>
          <w:rFonts w:ascii="Arial" w:hAnsi="Arial" w:cs="Arial"/>
        </w:rPr>
        <w:t xml:space="preserve"> </w:t>
      </w:r>
      <w:r w:rsidR="00C673F6" w:rsidRPr="00901A2F">
        <w:rPr>
          <w:rFonts w:ascii="Arial" w:hAnsi="Arial" w:cs="Arial"/>
        </w:rPr>
        <w:t xml:space="preserve">όπως ορίζονται στην ΠΕΔ ##### Λαμαρίνες Αλουμινίου Αρτοποιίας, </w:t>
      </w:r>
      <w:r w:rsidR="00087C22" w:rsidRPr="00901A2F">
        <w:rPr>
          <w:rFonts w:ascii="Arial" w:hAnsi="Arial" w:cs="Arial"/>
        </w:rPr>
        <w:t>τοποθετούνται και αφαιρούνται εύκολα και με ασφάλεια.</w:t>
      </w:r>
    </w:p>
    <w:p w:rsidR="00C673F6" w:rsidRPr="00901A2F" w:rsidRDefault="00C673F6" w:rsidP="00C673F6">
      <w:pPr>
        <w:jc w:val="both"/>
        <w:rPr>
          <w:rFonts w:ascii="Arial" w:hAnsi="Arial" w:cs="Arial"/>
          <w:color w:val="000000" w:themeColor="text1"/>
        </w:rPr>
      </w:pPr>
    </w:p>
    <w:p w:rsidR="00A267E2" w:rsidRPr="00901A2F" w:rsidRDefault="00F66D85" w:rsidP="00C673F6">
      <w:pPr>
        <w:jc w:val="both"/>
        <w:rPr>
          <w:rFonts w:ascii="Arial" w:hAnsi="Arial" w:cs="Arial"/>
        </w:rPr>
      </w:pPr>
      <w:r w:rsidRPr="00901A2F">
        <w:rPr>
          <w:rFonts w:ascii="Arial" w:hAnsi="Arial" w:cs="Arial"/>
          <w:color w:val="000000" w:themeColor="text1"/>
        </w:rPr>
        <w:t>6.2.3.2</w:t>
      </w:r>
      <w:r w:rsidR="009E6298" w:rsidRPr="00901A2F">
        <w:rPr>
          <w:rFonts w:ascii="Arial" w:hAnsi="Arial" w:cs="Arial"/>
          <w:color w:val="000000" w:themeColor="text1"/>
        </w:rPr>
        <w:t>.</w:t>
      </w:r>
      <w:r w:rsidRPr="00901A2F">
        <w:rPr>
          <w:rFonts w:ascii="Arial" w:hAnsi="Arial" w:cs="Arial"/>
          <w:color w:val="000000" w:themeColor="text1"/>
        </w:rPr>
        <w:tab/>
      </w:r>
      <w:r w:rsidR="00087C22" w:rsidRPr="00901A2F">
        <w:rPr>
          <w:rFonts w:ascii="Arial" w:hAnsi="Arial" w:cs="Arial"/>
        </w:rPr>
        <w:t>Το καρότσι μετακινείται ομαλά, χωρίς δυσχέρεια, ακόμη και όταν είναι πλήρως φορτωμένο.</w:t>
      </w:r>
    </w:p>
    <w:p w:rsidR="00C673F6" w:rsidRPr="00901A2F" w:rsidRDefault="00C673F6" w:rsidP="00C673F6">
      <w:pPr>
        <w:jc w:val="both"/>
        <w:rPr>
          <w:rFonts w:ascii="Arial" w:hAnsi="Arial" w:cs="Arial"/>
          <w:color w:val="000000" w:themeColor="text1"/>
        </w:rPr>
      </w:pPr>
    </w:p>
    <w:p w:rsidR="00A267E2" w:rsidRPr="00901A2F" w:rsidRDefault="00F66D85" w:rsidP="00C673F6">
      <w:pPr>
        <w:jc w:val="both"/>
        <w:rPr>
          <w:rFonts w:ascii="Arial" w:hAnsi="Arial" w:cs="Arial"/>
        </w:rPr>
      </w:pPr>
      <w:r w:rsidRPr="00901A2F">
        <w:rPr>
          <w:rFonts w:ascii="Arial" w:hAnsi="Arial" w:cs="Arial"/>
          <w:color w:val="000000" w:themeColor="text1"/>
        </w:rPr>
        <w:t>6.2.3.3</w:t>
      </w:r>
      <w:r w:rsidR="009E6298" w:rsidRPr="00901A2F">
        <w:rPr>
          <w:rFonts w:ascii="Arial" w:hAnsi="Arial" w:cs="Arial"/>
          <w:color w:val="000000" w:themeColor="text1"/>
        </w:rPr>
        <w:t>.</w:t>
      </w:r>
      <w:r w:rsidRPr="00901A2F">
        <w:rPr>
          <w:rFonts w:ascii="Arial" w:hAnsi="Arial" w:cs="Arial"/>
          <w:color w:val="000000" w:themeColor="text1"/>
        </w:rPr>
        <w:tab/>
      </w:r>
      <w:r w:rsidR="00087C22" w:rsidRPr="00901A2F">
        <w:rPr>
          <w:rFonts w:ascii="Arial" w:hAnsi="Arial" w:cs="Arial"/>
        </w:rPr>
        <w:t>Οι τ</w:t>
      </w:r>
      <w:r w:rsidR="00C673F6" w:rsidRPr="00901A2F">
        <w:rPr>
          <w:rFonts w:ascii="Arial" w:hAnsi="Arial" w:cs="Arial"/>
        </w:rPr>
        <w:t xml:space="preserve">ροχοί λειτουργούν κανονικά και </w:t>
      </w:r>
      <w:r w:rsidR="00087C22" w:rsidRPr="00901A2F">
        <w:rPr>
          <w:rFonts w:ascii="Arial" w:hAnsi="Arial" w:cs="Arial"/>
        </w:rPr>
        <w:t>τα φρένα ασφαλίζουν αποτελεσματικά το καρότσι.</w:t>
      </w:r>
    </w:p>
    <w:p w:rsidR="00C673F6" w:rsidRPr="00901A2F" w:rsidRDefault="00C673F6" w:rsidP="00C673F6">
      <w:pPr>
        <w:jc w:val="both"/>
        <w:rPr>
          <w:rFonts w:ascii="Arial" w:hAnsi="Arial" w:cs="Arial"/>
        </w:rPr>
      </w:pPr>
    </w:p>
    <w:p w:rsidR="00545956" w:rsidRPr="00901A2F" w:rsidRDefault="00545956" w:rsidP="00C673F6">
      <w:pPr>
        <w:numPr>
          <w:ilvl w:val="2"/>
          <w:numId w:val="1"/>
        </w:numPr>
        <w:tabs>
          <w:tab w:val="clear" w:pos="2468"/>
        </w:tabs>
        <w:ind w:firstLine="0"/>
        <w:jc w:val="both"/>
        <w:outlineLvl w:val="0"/>
        <w:rPr>
          <w:rFonts w:ascii="Arial" w:hAnsi="Arial" w:cs="Arial"/>
          <w:b/>
          <w:color w:val="000000" w:themeColor="text1"/>
        </w:rPr>
      </w:pPr>
      <w:bookmarkStart w:id="24" w:name="_Toc233803214"/>
      <w:r w:rsidRPr="00901A2F">
        <w:rPr>
          <w:rFonts w:ascii="Arial" w:hAnsi="Arial" w:cs="Arial"/>
          <w:b/>
          <w:color w:val="000000" w:themeColor="text1"/>
        </w:rPr>
        <w:t>ΛΟΙΠΟΙ</w:t>
      </w:r>
      <w:r w:rsidRPr="00901A2F">
        <w:rPr>
          <w:rFonts w:ascii="Arial" w:hAnsi="Arial" w:cs="Arial"/>
          <w:b/>
          <w:bCs/>
          <w:color w:val="000000" w:themeColor="text1"/>
        </w:rPr>
        <w:t xml:space="preserve"> ΈΛΕΓΧΟΙ</w:t>
      </w:r>
      <w:bookmarkEnd w:id="24"/>
    </w:p>
    <w:p w:rsidR="00C673F6" w:rsidRPr="00901A2F" w:rsidRDefault="00C673F6" w:rsidP="00C673F6">
      <w:pPr>
        <w:jc w:val="both"/>
        <w:rPr>
          <w:rFonts w:ascii="Arial" w:hAnsi="Arial" w:cs="Arial"/>
          <w:color w:val="000000" w:themeColor="text1"/>
        </w:rPr>
      </w:pPr>
    </w:p>
    <w:p w:rsidR="00545956" w:rsidRPr="00901A2F" w:rsidRDefault="009E6298" w:rsidP="00C673F6">
      <w:pPr>
        <w:jc w:val="both"/>
        <w:rPr>
          <w:rFonts w:ascii="Arial" w:hAnsi="Arial" w:cs="Arial"/>
        </w:rPr>
      </w:pPr>
      <w:r w:rsidRPr="00901A2F">
        <w:rPr>
          <w:rFonts w:ascii="Arial" w:hAnsi="Arial" w:cs="Arial"/>
          <w:color w:val="000000" w:themeColor="text1"/>
        </w:rPr>
        <w:tab/>
      </w:r>
      <w:r w:rsidR="00087C22" w:rsidRPr="00901A2F">
        <w:rPr>
          <w:rFonts w:ascii="Arial" w:hAnsi="Arial" w:cs="Arial"/>
        </w:rPr>
        <w:t>Η Υπηρεσία διατηρεί το δικαίωμα να ζητήσει οποιονδήποτε πρόσθετο έλεγχο κρίνει αναγκαίο για τη διαπίστωση της συμμόρφωσης του υπό προμήθεια υλικού με την παρούσα ΠΕΔ. Το κόστος των απαιτούμενων ελέγχων βαρύνει τον προμηθευτή.</w:t>
      </w:r>
    </w:p>
    <w:p w:rsidR="00C673F6" w:rsidRPr="00901A2F" w:rsidRDefault="00C673F6" w:rsidP="00C673F6">
      <w:pPr>
        <w:jc w:val="both"/>
        <w:rPr>
          <w:rFonts w:ascii="Arial" w:hAnsi="Arial" w:cs="Arial"/>
        </w:rPr>
      </w:pPr>
    </w:p>
    <w:p w:rsidR="005447DC" w:rsidRPr="00901A2F" w:rsidRDefault="005447DC" w:rsidP="00C673F6">
      <w:pPr>
        <w:numPr>
          <w:ilvl w:val="0"/>
          <w:numId w:val="1"/>
        </w:numPr>
        <w:tabs>
          <w:tab w:val="clear" w:pos="567"/>
        </w:tabs>
        <w:jc w:val="both"/>
        <w:outlineLvl w:val="0"/>
        <w:rPr>
          <w:rFonts w:ascii="Arial" w:hAnsi="Arial" w:cs="Arial"/>
          <w:b/>
          <w:color w:val="000000" w:themeColor="text1"/>
        </w:rPr>
      </w:pPr>
      <w:bookmarkStart w:id="25" w:name="_Toc233803215"/>
      <w:r w:rsidRPr="00901A2F">
        <w:rPr>
          <w:rFonts w:ascii="Arial" w:hAnsi="Arial" w:cs="Arial"/>
          <w:b/>
          <w:color w:val="000000" w:themeColor="text1"/>
        </w:rPr>
        <w:t>ΥΠΗΡΕΣΙΕΣ / ΥΠΟΣΤΗΡΙΞΗ</w:t>
      </w:r>
      <w:bookmarkEnd w:id="25"/>
    </w:p>
    <w:p w:rsidR="00A4534E" w:rsidRPr="00901A2F" w:rsidRDefault="00A4534E" w:rsidP="00C673F6">
      <w:pPr>
        <w:jc w:val="both"/>
        <w:outlineLvl w:val="0"/>
        <w:rPr>
          <w:rFonts w:ascii="Arial" w:hAnsi="Arial" w:cs="Arial"/>
          <w:color w:val="000000" w:themeColor="text1"/>
        </w:rPr>
      </w:pPr>
    </w:p>
    <w:p w:rsidR="00271A45" w:rsidRPr="00901A2F" w:rsidRDefault="00087C22" w:rsidP="00C673F6">
      <w:pPr>
        <w:numPr>
          <w:ilvl w:val="1"/>
          <w:numId w:val="1"/>
        </w:numPr>
        <w:tabs>
          <w:tab w:val="clear" w:pos="200"/>
        </w:tabs>
        <w:ind w:firstLine="0"/>
        <w:jc w:val="both"/>
        <w:outlineLvl w:val="0"/>
        <w:rPr>
          <w:rFonts w:ascii="Arial" w:hAnsi="Arial" w:cs="Arial"/>
          <w:b/>
          <w:color w:val="000000" w:themeColor="text1"/>
        </w:rPr>
      </w:pPr>
      <w:bookmarkStart w:id="26" w:name="_Toc233803216"/>
      <w:r w:rsidRPr="00901A2F">
        <w:rPr>
          <w:rFonts w:ascii="Arial" w:hAnsi="Arial" w:cs="Arial"/>
          <w:b/>
          <w:color w:val="000000" w:themeColor="text1"/>
        </w:rPr>
        <w:t>ΠΑΡΑΔΟΣΗ</w:t>
      </w:r>
      <w:bookmarkEnd w:id="26"/>
    </w:p>
    <w:p w:rsidR="00C673F6" w:rsidRPr="00901A2F" w:rsidRDefault="00C673F6" w:rsidP="00C673F6">
      <w:pPr>
        <w:jc w:val="both"/>
        <w:rPr>
          <w:rFonts w:ascii="Arial" w:hAnsi="Arial" w:cs="Arial"/>
          <w:color w:val="000000" w:themeColor="text1"/>
        </w:rPr>
      </w:pPr>
    </w:p>
    <w:p w:rsidR="00271A45" w:rsidRPr="00901A2F" w:rsidRDefault="002F656E" w:rsidP="00C673F6">
      <w:pPr>
        <w:jc w:val="both"/>
        <w:rPr>
          <w:rFonts w:ascii="Arial" w:hAnsi="Arial" w:cs="Arial"/>
        </w:rPr>
      </w:pPr>
      <w:r w:rsidRPr="00901A2F">
        <w:rPr>
          <w:rFonts w:ascii="Arial" w:hAnsi="Arial" w:cs="Arial"/>
          <w:color w:val="000000" w:themeColor="text1"/>
        </w:rPr>
        <w:tab/>
      </w:r>
      <w:r w:rsidR="00087C22" w:rsidRPr="00901A2F">
        <w:rPr>
          <w:rFonts w:ascii="Arial" w:hAnsi="Arial" w:cs="Arial"/>
        </w:rPr>
        <w:t>Η μεταφορά και η παράδοση του υπό προμήθεια καροτσιού θα πραγματοποιηθεί στον τόπο που θα υποδείξει ο φορέας προμήθειας, με δαπάνη, ευθύνη και μέριμνα του προμηθευτή.</w:t>
      </w:r>
    </w:p>
    <w:p w:rsidR="00C673F6" w:rsidRPr="00901A2F" w:rsidRDefault="00C673F6" w:rsidP="00990C12">
      <w:pPr>
        <w:jc w:val="both"/>
        <w:rPr>
          <w:rFonts w:ascii="Arial" w:hAnsi="Arial" w:cs="Arial"/>
        </w:rPr>
      </w:pPr>
    </w:p>
    <w:p w:rsidR="005447DC" w:rsidRPr="00901A2F" w:rsidRDefault="00C673F6" w:rsidP="00990C12">
      <w:pPr>
        <w:jc w:val="both"/>
        <w:outlineLvl w:val="0"/>
        <w:rPr>
          <w:rFonts w:ascii="Arial" w:hAnsi="Arial" w:cs="Arial"/>
          <w:b/>
          <w:color w:val="000000" w:themeColor="text1"/>
        </w:rPr>
      </w:pPr>
      <w:bookmarkStart w:id="27" w:name="_Toc233803217"/>
      <w:r w:rsidRPr="00901A2F">
        <w:rPr>
          <w:rFonts w:ascii="Arial" w:hAnsi="Arial" w:cs="Arial"/>
          <w:b/>
          <w:color w:val="000000" w:themeColor="text1"/>
        </w:rPr>
        <w:lastRenderedPageBreak/>
        <w:t>7.2</w:t>
      </w:r>
      <w:r w:rsidRPr="00901A2F">
        <w:rPr>
          <w:rFonts w:ascii="Arial" w:hAnsi="Arial" w:cs="Arial"/>
          <w:b/>
          <w:color w:val="000000" w:themeColor="text1"/>
        </w:rPr>
        <w:tab/>
      </w:r>
      <w:r w:rsidR="002F656E" w:rsidRPr="00901A2F">
        <w:rPr>
          <w:rFonts w:ascii="Arial" w:hAnsi="Arial" w:cs="Arial"/>
          <w:b/>
          <w:color w:val="000000" w:themeColor="text1"/>
        </w:rPr>
        <w:t>ΥΠΗΡΕΣΙΕΣ ΥΠΟΣΤΗΡΙΞΗΣ</w:t>
      </w:r>
      <w:bookmarkEnd w:id="27"/>
    </w:p>
    <w:p w:rsidR="000A2E95" w:rsidRPr="00901A2F" w:rsidRDefault="000A2E95" w:rsidP="00990C12">
      <w:pPr>
        <w:jc w:val="both"/>
        <w:rPr>
          <w:rFonts w:ascii="Arial" w:hAnsi="Arial" w:cs="Arial"/>
          <w:color w:val="000000" w:themeColor="text1"/>
        </w:rPr>
      </w:pPr>
    </w:p>
    <w:p w:rsidR="002F656E" w:rsidRPr="00901A2F" w:rsidRDefault="000A2E95" w:rsidP="00990C12">
      <w:pPr>
        <w:jc w:val="both"/>
        <w:rPr>
          <w:rFonts w:ascii="Arial" w:hAnsi="Arial" w:cs="Arial"/>
          <w:b/>
          <w:color w:val="000000" w:themeColor="text1"/>
        </w:rPr>
      </w:pPr>
      <w:r w:rsidRPr="00901A2F">
        <w:rPr>
          <w:rFonts w:ascii="Arial" w:hAnsi="Arial" w:cs="Arial"/>
          <w:color w:val="000000" w:themeColor="text1"/>
        </w:rPr>
        <w:t>7.2.1</w:t>
      </w:r>
      <w:r w:rsidR="0062239E" w:rsidRPr="00901A2F">
        <w:rPr>
          <w:rFonts w:ascii="Arial" w:hAnsi="Arial" w:cs="Arial"/>
          <w:color w:val="000000" w:themeColor="text1"/>
        </w:rPr>
        <w:t>.</w:t>
      </w:r>
      <w:r w:rsidRPr="00901A2F">
        <w:rPr>
          <w:rFonts w:ascii="Arial" w:hAnsi="Arial" w:cs="Arial"/>
          <w:color w:val="000000" w:themeColor="text1"/>
        </w:rPr>
        <w:tab/>
      </w:r>
      <w:r w:rsidR="002F656E" w:rsidRPr="00901A2F">
        <w:rPr>
          <w:rFonts w:ascii="Arial" w:hAnsi="Arial" w:cs="Arial"/>
          <w:b/>
          <w:bCs/>
          <w:color w:val="000000" w:themeColor="text1"/>
        </w:rPr>
        <w:t xml:space="preserve">ΕΓΓΥΗΣΗ ΚΑΛΗΣ </w:t>
      </w:r>
      <w:r w:rsidR="002F656E" w:rsidRPr="00901A2F">
        <w:rPr>
          <w:rFonts w:ascii="Arial" w:hAnsi="Arial" w:cs="Arial"/>
          <w:b/>
          <w:color w:val="000000" w:themeColor="text1"/>
        </w:rPr>
        <w:t>ΛΕΙΤΟΥΡΓΙΑΣ</w:t>
      </w:r>
      <w:r w:rsidR="002F656E" w:rsidRPr="00901A2F">
        <w:rPr>
          <w:rFonts w:ascii="Arial" w:hAnsi="Arial" w:cs="Arial"/>
          <w:b/>
          <w:bCs/>
          <w:color w:val="000000" w:themeColor="text1"/>
        </w:rPr>
        <w:t xml:space="preserve"> – ΚΑΘΟΡΙΣΜΟΣ ΧΡΟΝΟΥ ΕΓΓΥΗΣΗΣ</w:t>
      </w:r>
    </w:p>
    <w:p w:rsidR="00990C12" w:rsidRPr="00901A2F" w:rsidRDefault="00990C12" w:rsidP="00990C12">
      <w:pPr>
        <w:jc w:val="both"/>
        <w:rPr>
          <w:rFonts w:ascii="Arial" w:hAnsi="Arial" w:cs="Arial"/>
          <w:color w:val="000000" w:themeColor="text1"/>
        </w:rPr>
      </w:pPr>
    </w:p>
    <w:p w:rsidR="00137667" w:rsidRPr="00901A2F" w:rsidRDefault="002F656E" w:rsidP="00990C12">
      <w:pPr>
        <w:jc w:val="both"/>
        <w:rPr>
          <w:rFonts w:ascii="Arial" w:hAnsi="Arial" w:cs="Arial"/>
        </w:rPr>
      </w:pPr>
      <w:r w:rsidRPr="00901A2F">
        <w:rPr>
          <w:rFonts w:ascii="Arial" w:hAnsi="Arial" w:cs="Arial"/>
          <w:color w:val="000000" w:themeColor="text1"/>
        </w:rPr>
        <w:t>7.2.1.1</w:t>
      </w:r>
      <w:r w:rsidR="0062239E" w:rsidRPr="00901A2F">
        <w:rPr>
          <w:rFonts w:ascii="Arial" w:hAnsi="Arial" w:cs="Arial"/>
          <w:color w:val="000000" w:themeColor="text1"/>
        </w:rPr>
        <w:t>.</w:t>
      </w:r>
      <w:r w:rsidRPr="00901A2F">
        <w:rPr>
          <w:rFonts w:ascii="Arial" w:hAnsi="Arial" w:cs="Arial"/>
          <w:color w:val="000000" w:themeColor="text1"/>
        </w:rPr>
        <w:tab/>
      </w:r>
      <w:r w:rsidR="0038003B" w:rsidRPr="00901A2F">
        <w:rPr>
          <w:rFonts w:ascii="Arial" w:hAnsi="Arial" w:cs="Arial"/>
        </w:rPr>
        <w:t>Ο προμηθευτής υποχρεούται να παρέχει εγγύηση καλής λειτουργίας τουλάχιστον δύο (2) ετών από την ημερομηνία οριστικής παραλαβής του καροτσιού (</w:t>
      </w:r>
      <w:r w:rsidR="0038003B" w:rsidRPr="00901A2F">
        <w:rPr>
          <w:rFonts w:ascii="Arial" w:hAnsi="Arial" w:cs="Arial"/>
          <w:b/>
        </w:rPr>
        <w:t>βαθμολογούμενο κριτήριο</w:t>
      </w:r>
      <w:r w:rsidR="0038003B" w:rsidRPr="00901A2F">
        <w:rPr>
          <w:rFonts w:ascii="Arial" w:hAnsi="Arial" w:cs="Arial"/>
        </w:rPr>
        <w:t>).</w:t>
      </w:r>
    </w:p>
    <w:p w:rsidR="00990C12" w:rsidRPr="00901A2F" w:rsidRDefault="00990C12" w:rsidP="00990C12">
      <w:pPr>
        <w:jc w:val="both"/>
        <w:rPr>
          <w:rFonts w:ascii="Arial" w:hAnsi="Arial" w:cs="Arial"/>
          <w:color w:val="000000" w:themeColor="text1"/>
        </w:rPr>
      </w:pPr>
    </w:p>
    <w:p w:rsidR="00137667" w:rsidRPr="00901A2F" w:rsidRDefault="00121308" w:rsidP="00990C12">
      <w:pPr>
        <w:jc w:val="both"/>
        <w:rPr>
          <w:rFonts w:ascii="Arial" w:hAnsi="Arial" w:cs="Arial"/>
        </w:rPr>
      </w:pPr>
      <w:r w:rsidRPr="00901A2F">
        <w:rPr>
          <w:rFonts w:ascii="Arial" w:hAnsi="Arial" w:cs="Arial"/>
          <w:color w:val="000000" w:themeColor="text1"/>
        </w:rPr>
        <w:t>7.2.1.2.</w:t>
      </w:r>
      <w:r w:rsidR="002F656E" w:rsidRPr="00901A2F">
        <w:rPr>
          <w:rFonts w:ascii="Arial" w:hAnsi="Arial" w:cs="Arial"/>
          <w:color w:val="000000" w:themeColor="text1"/>
        </w:rPr>
        <w:tab/>
      </w:r>
      <w:r w:rsidR="0038003B" w:rsidRPr="00901A2F">
        <w:rPr>
          <w:rFonts w:ascii="Arial" w:hAnsi="Arial" w:cs="Arial"/>
        </w:rPr>
        <w:t>Κατά τη διάρκεια της εγγύησης, ο προμηθευτής υποχρεούται, χωρίς οικονομική επιβάρυνση της Υπηρεσίας, να επισκευάζει ή να αντικαθιστά κάθε εξάρτημα που παρουσιάζει κατασκευαστικό ελάττωμα ή πρόωρη φθορά.</w:t>
      </w:r>
    </w:p>
    <w:p w:rsidR="00F74B5E" w:rsidRPr="00901A2F" w:rsidRDefault="00F74B5E" w:rsidP="00990C12">
      <w:pPr>
        <w:jc w:val="both"/>
        <w:rPr>
          <w:rFonts w:ascii="Arial" w:hAnsi="Arial" w:cs="Arial"/>
          <w:color w:val="000000" w:themeColor="text1"/>
        </w:rPr>
      </w:pPr>
    </w:p>
    <w:p w:rsidR="0038003B" w:rsidRPr="00901A2F" w:rsidRDefault="00951A00" w:rsidP="00990C12">
      <w:pPr>
        <w:jc w:val="both"/>
        <w:rPr>
          <w:rFonts w:ascii="Arial" w:hAnsi="Arial" w:cs="Arial"/>
          <w:b/>
          <w:bCs/>
        </w:rPr>
      </w:pPr>
      <w:r w:rsidRPr="00901A2F">
        <w:rPr>
          <w:rFonts w:ascii="Arial" w:hAnsi="Arial" w:cs="Arial"/>
          <w:color w:val="000000" w:themeColor="text1"/>
        </w:rPr>
        <w:t>7.2.2.</w:t>
      </w:r>
      <w:r w:rsidRPr="00901A2F">
        <w:rPr>
          <w:rFonts w:ascii="Arial" w:hAnsi="Arial" w:cs="Arial"/>
          <w:color w:val="000000" w:themeColor="text1"/>
        </w:rPr>
        <w:tab/>
      </w:r>
      <w:r w:rsidR="0038003B" w:rsidRPr="00901A2F">
        <w:rPr>
          <w:rFonts w:ascii="Arial" w:hAnsi="Arial" w:cs="Arial"/>
          <w:b/>
          <w:bCs/>
        </w:rPr>
        <w:t>ΔΥΝΑΤΟΤΗΤΑ ΣΥΝΤΗΡΗΣΗΣ – ΕΠΙΣΚΕΥΩΝ</w:t>
      </w:r>
    </w:p>
    <w:p w:rsidR="00990C12" w:rsidRPr="00901A2F" w:rsidRDefault="00990C12" w:rsidP="00990C12">
      <w:pPr>
        <w:jc w:val="both"/>
        <w:rPr>
          <w:rFonts w:ascii="Arial" w:hAnsi="Arial" w:cs="Arial"/>
        </w:rPr>
      </w:pPr>
    </w:p>
    <w:p w:rsidR="0038003B" w:rsidRPr="00901A2F" w:rsidRDefault="0038003B" w:rsidP="00990C12">
      <w:pPr>
        <w:jc w:val="both"/>
        <w:rPr>
          <w:rFonts w:ascii="Arial" w:hAnsi="Arial" w:cs="Arial"/>
        </w:rPr>
      </w:pPr>
      <w:r w:rsidRPr="00901A2F">
        <w:rPr>
          <w:rFonts w:ascii="Arial" w:hAnsi="Arial" w:cs="Arial"/>
        </w:rPr>
        <w:t>7.2.2.1.</w:t>
      </w:r>
      <w:r w:rsidRPr="00901A2F">
        <w:rPr>
          <w:rFonts w:ascii="Arial" w:hAnsi="Arial" w:cs="Arial"/>
        </w:rPr>
        <w:tab/>
        <w:t>Ο προμηθευτής να διαθέτει δυνατότητα επισκευής και συντήρησης του υπό προμήθεια καροτσιού.</w:t>
      </w:r>
    </w:p>
    <w:p w:rsidR="00BB38CE" w:rsidRPr="00901A2F" w:rsidRDefault="00BB38CE" w:rsidP="00990C12">
      <w:pPr>
        <w:jc w:val="both"/>
        <w:rPr>
          <w:rFonts w:ascii="Arial" w:hAnsi="Arial" w:cs="Arial"/>
          <w:color w:val="000000" w:themeColor="text1"/>
        </w:rPr>
      </w:pPr>
    </w:p>
    <w:p w:rsidR="00137667" w:rsidRPr="00901A2F" w:rsidRDefault="0038003B" w:rsidP="00990C12">
      <w:pPr>
        <w:jc w:val="both"/>
        <w:rPr>
          <w:rFonts w:ascii="Arial" w:hAnsi="Arial" w:cs="Arial"/>
        </w:rPr>
      </w:pPr>
      <w:r w:rsidRPr="00901A2F">
        <w:rPr>
          <w:rFonts w:ascii="Arial" w:hAnsi="Arial" w:cs="Arial"/>
          <w:color w:val="000000" w:themeColor="text1"/>
        </w:rPr>
        <w:t>7.2.2.2.</w:t>
      </w:r>
      <w:r w:rsidRPr="00901A2F">
        <w:rPr>
          <w:rFonts w:ascii="Arial" w:hAnsi="Arial" w:cs="Arial"/>
          <w:color w:val="000000" w:themeColor="text1"/>
        </w:rPr>
        <w:tab/>
      </w:r>
      <w:r w:rsidRPr="00901A2F">
        <w:rPr>
          <w:rFonts w:ascii="Arial" w:hAnsi="Arial" w:cs="Arial"/>
        </w:rPr>
        <w:t>Να διασφαλίζεται η διάθεση ανταλλακτικών, ιδίως τροχών και λοιπών εξαρτημάτων, για χρονικό διάστημα τουλάχιστον δέκα (10) ετών από την οριστική παραλαβή.</w:t>
      </w:r>
    </w:p>
    <w:p w:rsidR="00BB38CE" w:rsidRPr="00901A2F" w:rsidRDefault="00BB38CE" w:rsidP="00990C12">
      <w:pPr>
        <w:jc w:val="both"/>
        <w:outlineLvl w:val="2"/>
        <w:rPr>
          <w:rFonts w:ascii="Arial" w:hAnsi="Arial" w:cs="Arial"/>
          <w:color w:val="000000" w:themeColor="text1"/>
        </w:rPr>
      </w:pPr>
      <w:bookmarkStart w:id="28" w:name="_Toc233803120"/>
      <w:bookmarkStart w:id="29" w:name="_Toc233803218"/>
    </w:p>
    <w:p w:rsidR="00137667" w:rsidRPr="00901A2F" w:rsidRDefault="00773FCB" w:rsidP="00990C12">
      <w:pPr>
        <w:jc w:val="both"/>
        <w:outlineLvl w:val="2"/>
        <w:rPr>
          <w:rFonts w:ascii="Arial" w:hAnsi="Arial" w:cs="Arial"/>
          <w:b/>
          <w:bCs/>
        </w:rPr>
      </w:pPr>
      <w:r w:rsidRPr="00901A2F">
        <w:rPr>
          <w:rFonts w:ascii="Arial" w:hAnsi="Arial" w:cs="Arial"/>
          <w:color w:val="000000" w:themeColor="text1"/>
        </w:rPr>
        <w:t>7.2.</w:t>
      </w:r>
      <w:r w:rsidR="0038003B" w:rsidRPr="00901A2F">
        <w:rPr>
          <w:rFonts w:ascii="Arial" w:hAnsi="Arial" w:cs="Arial"/>
          <w:color w:val="000000" w:themeColor="text1"/>
        </w:rPr>
        <w:t>3.</w:t>
      </w:r>
      <w:r w:rsidR="0038003B" w:rsidRPr="00901A2F">
        <w:rPr>
          <w:rFonts w:ascii="Arial" w:hAnsi="Arial" w:cs="Arial"/>
          <w:color w:val="000000" w:themeColor="text1"/>
        </w:rPr>
        <w:tab/>
      </w:r>
      <w:r w:rsidR="0038003B" w:rsidRPr="00901A2F">
        <w:rPr>
          <w:rFonts w:ascii="Arial" w:hAnsi="Arial" w:cs="Arial"/>
          <w:b/>
          <w:bCs/>
        </w:rPr>
        <w:t>ΕΓΓΥΗΣΗ ΔΥΝΑΤΟΤΗΤΑΣ ΕΦΟΔΙΑΣΜΟΥ ΜΕ ΑΝΤΑΛΛΑΚΤΙΚΑ</w:t>
      </w:r>
      <w:bookmarkEnd w:id="28"/>
      <w:bookmarkEnd w:id="29"/>
    </w:p>
    <w:p w:rsidR="00BB38CE" w:rsidRPr="00901A2F" w:rsidRDefault="00BB38CE" w:rsidP="00990C12">
      <w:pPr>
        <w:jc w:val="both"/>
        <w:rPr>
          <w:rFonts w:ascii="Arial" w:hAnsi="Arial" w:cs="Arial"/>
          <w:bCs/>
        </w:rPr>
      </w:pPr>
    </w:p>
    <w:p w:rsidR="00137667" w:rsidRPr="00901A2F" w:rsidRDefault="0038003B" w:rsidP="00990C12">
      <w:pPr>
        <w:jc w:val="both"/>
        <w:rPr>
          <w:rFonts w:ascii="Arial" w:hAnsi="Arial" w:cs="Arial"/>
        </w:rPr>
      </w:pPr>
      <w:r w:rsidRPr="00901A2F">
        <w:rPr>
          <w:rFonts w:ascii="Arial" w:hAnsi="Arial" w:cs="Arial"/>
          <w:bCs/>
        </w:rPr>
        <w:t>7.2.3.1.</w:t>
      </w:r>
      <w:r w:rsidRPr="00901A2F">
        <w:rPr>
          <w:rFonts w:ascii="Arial" w:hAnsi="Arial" w:cs="Arial"/>
          <w:bCs/>
        </w:rPr>
        <w:tab/>
      </w:r>
      <w:r w:rsidRPr="00901A2F">
        <w:rPr>
          <w:rFonts w:ascii="Arial" w:hAnsi="Arial" w:cs="Arial"/>
        </w:rPr>
        <w:t>Ο προμηθευτής πρέπει να εγγυηθεί με υπεύθυνη δήλωση τη δυνατότητα προμήθειας ανταλλακτικών για τουλάχιστον δέκα (10) έτη από την οριστική παραλαβή του καροτσιού (</w:t>
      </w:r>
      <w:r w:rsidRPr="00901A2F">
        <w:rPr>
          <w:rFonts w:ascii="Arial" w:hAnsi="Arial" w:cs="Arial"/>
          <w:b/>
        </w:rPr>
        <w:t>βαθμολογούμενο κριτήριο</w:t>
      </w:r>
      <w:r w:rsidRPr="00901A2F">
        <w:rPr>
          <w:rFonts w:ascii="Arial" w:hAnsi="Arial" w:cs="Arial"/>
        </w:rPr>
        <w:t>).</w:t>
      </w:r>
    </w:p>
    <w:p w:rsidR="00BB38CE" w:rsidRPr="00901A2F" w:rsidRDefault="00BB38CE" w:rsidP="00990C12">
      <w:pPr>
        <w:jc w:val="both"/>
        <w:rPr>
          <w:rFonts w:ascii="Arial" w:hAnsi="Arial" w:cs="Arial"/>
          <w:color w:val="000000" w:themeColor="text1"/>
        </w:rPr>
      </w:pPr>
    </w:p>
    <w:p w:rsidR="00137667" w:rsidRPr="00901A2F" w:rsidRDefault="00773FCB" w:rsidP="00990C12">
      <w:pPr>
        <w:jc w:val="both"/>
        <w:rPr>
          <w:rFonts w:ascii="Arial" w:hAnsi="Arial" w:cs="Arial"/>
          <w:color w:val="000000" w:themeColor="text1"/>
        </w:rPr>
      </w:pPr>
      <w:r w:rsidRPr="00901A2F">
        <w:rPr>
          <w:rFonts w:ascii="Arial" w:hAnsi="Arial" w:cs="Arial"/>
          <w:color w:val="000000" w:themeColor="text1"/>
        </w:rPr>
        <w:t>7.2.4.</w:t>
      </w:r>
      <w:r w:rsidR="00FE37FA" w:rsidRPr="00901A2F">
        <w:rPr>
          <w:rFonts w:ascii="Arial" w:hAnsi="Arial" w:cs="Arial"/>
          <w:color w:val="000000" w:themeColor="text1"/>
        </w:rPr>
        <w:tab/>
      </w:r>
      <w:r w:rsidRPr="00901A2F">
        <w:rPr>
          <w:rFonts w:ascii="Arial" w:hAnsi="Arial" w:cs="Arial"/>
          <w:color w:val="000000" w:themeColor="text1"/>
        </w:rPr>
        <w:t xml:space="preserve">ΤΕΧΝΙΚΗ ΕΞΥΠΗΡΕΤΗΣΗ </w:t>
      </w:r>
    </w:p>
    <w:p w:rsidR="00006839" w:rsidRPr="00901A2F" w:rsidRDefault="00006839" w:rsidP="00990C12">
      <w:pPr>
        <w:jc w:val="both"/>
        <w:rPr>
          <w:rFonts w:ascii="Arial" w:hAnsi="Arial" w:cs="Arial"/>
        </w:rPr>
      </w:pPr>
    </w:p>
    <w:p w:rsidR="00137667" w:rsidRPr="00901A2F" w:rsidRDefault="00137667" w:rsidP="00990C12">
      <w:pPr>
        <w:jc w:val="both"/>
        <w:rPr>
          <w:rFonts w:ascii="Arial" w:hAnsi="Arial" w:cs="Arial"/>
        </w:rPr>
      </w:pPr>
      <w:r w:rsidRPr="00901A2F">
        <w:rPr>
          <w:rFonts w:ascii="Arial" w:hAnsi="Arial" w:cs="Arial"/>
        </w:rPr>
        <w:tab/>
      </w:r>
      <w:r w:rsidR="00584DB0" w:rsidRPr="00901A2F">
        <w:rPr>
          <w:rFonts w:ascii="Arial" w:hAnsi="Arial" w:cs="Arial"/>
        </w:rPr>
        <w:t>Ο προμηθευτής να παρέχει τεχνική υποστήριξη για την αντιμετώπιση βλαβών και την προμήθεια ανταλλακτικών καθ' όλη τη διάρκεια της εγγύησης.</w:t>
      </w:r>
    </w:p>
    <w:p w:rsidR="00BB38CE" w:rsidRPr="00901A2F" w:rsidRDefault="00BB38CE" w:rsidP="00990C12">
      <w:pPr>
        <w:jc w:val="both"/>
        <w:rPr>
          <w:rFonts w:ascii="Arial" w:hAnsi="Arial" w:cs="Arial"/>
        </w:rPr>
      </w:pPr>
    </w:p>
    <w:p w:rsidR="004F08EB" w:rsidRPr="00901A2F" w:rsidRDefault="00106A57" w:rsidP="00BB38CE">
      <w:pPr>
        <w:numPr>
          <w:ilvl w:val="0"/>
          <w:numId w:val="1"/>
        </w:numPr>
        <w:tabs>
          <w:tab w:val="clear" w:pos="567"/>
        </w:tabs>
        <w:jc w:val="both"/>
        <w:outlineLvl w:val="0"/>
        <w:rPr>
          <w:rFonts w:ascii="Arial" w:hAnsi="Arial" w:cs="Arial"/>
          <w:b/>
          <w:color w:val="000000" w:themeColor="text1"/>
        </w:rPr>
      </w:pPr>
      <w:bookmarkStart w:id="30" w:name="_Toc233803219"/>
      <w:r w:rsidRPr="00901A2F">
        <w:rPr>
          <w:rFonts w:ascii="Arial" w:hAnsi="Arial" w:cs="Arial"/>
          <w:b/>
          <w:color w:val="000000" w:themeColor="text1"/>
        </w:rPr>
        <w:t>ΛΟΙΠΕΣ ΑΠΑΙΤΗΣΕΙΣ</w:t>
      </w:r>
      <w:bookmarkEnd w:id="30"/>
    </w:p>
    <w:p w:rsidR="00006839" w:rsidRPr="00901A2F" w:rsidRDefault="00006839" w:rsidP="00990C12">
      <w:pPr>
        <w:jc w:val="both"/>
        <w:rPr>
          <w:rFonts w:ascii="Arial" w:hAnsi="Arial" w:cs="Arial"/>
          <w:color w:val="000000" w:themeColor="text1"/>
        </w:rPr>
      </w:pPr>
    </w:p>
    <w:p w:rsidR="00D90F00" w:rsidRPr="00901A2F" w:rsidRDefault="00D90F00" w:rsidP="00990C12">
      <w:pPr>
        <w:jc w:val="both"/>
        <w:rPr>
          <w:rFonts w:ascii="Arial" w:hAnsi="Arial" w:cs="Arial"/>
        </w:rPr>
      </w:pPr>
      <w:r w:rsidRPr="00901A2F">
        <w:rPr>
          <w:rFonts w:ascii="Arial" w:hAnsi="Arial" w:cs="Arial"/>
          <w:color w:val="000000" w:themeColor="text1"/>
        </w:rPr>
        <w:t>8.1</w:t>
      </w:r>
      <w:r w:rsidR="0062239E" w:rsidRPr="00901A2F">
        <w:rPr>
          <w:rFonts w:ascii="Arial" w:hAnsi="Arial" w:cs="Arial"/>
          <w:color w:val="000000" w:themeColor="text1"/>
        </w:rPr>
        <w:t>.</w:t>
      </w:r>
      <w:r w:rsidRPr="00901A2F">
        <w:rPr>
          <w:rFonts w:ascii="Arial" w:hAnsi="Arial" w:cs="Arial"/>
          <w:color w:val="000000" w:themeColor="text1"/>
        </w:rPr>
        <w:tab/>
      </w:r>
      <w:r w:rsidR="00584DB0" w:rsidRPr="00901A2F">
        <w:rPr>
          <w:rFonts w:ascii="Arial" w:hAnsi="Arial" w:cs="Arial"/>
        </w:rPr>
        <w:t>Η μεταφορά του υπό προμήθεια καροτσιού θα πραγματοποιηθεί στην έδρα της Μονάδας ή του Στρατιωτικού Αρτοποιείου που θα υποδείξει ο φορέας προμήθειας, με δαπάνη, ευθύνη και μέριμνα του προμηθευτή.</w:t>
      </w:r>
    </w:p>
    <w:p w:rsidR="00006839" w:rsidRPr="00901A2F" w:rsidRDefault="00006839" w:rsidP="00990C12">
      <w:pPr>
        <w:jc w:val="both"/>
        <w:rPr>
          <w:rFonts w:ascii="Arial" w:hAnsi="Arial" w:cs="Arial"/>
          <w:color w:val="000000" w:themeColor="text1"/>
        </w:rPr>
      </w:pPr>
    </w:p>
    <w:p w:rsidR="00584DB0" w:rsidRPr="00901A2F" w:rsidRDefault="00683B74" w:rsidP="00990C12">
      <w:pPr>
        <w:jc w:val="both"/>
        <w:rPr>
          <w:rFonts w:ascii="Arial" w:hAnsi="Arial" w:cs="Arial"/>
        </w:rPr>
      </w:pPr>
      <w:r w:rsidRPr="00901A2F">
        <w:rPr>
          <w:rFonts w:ascii="Arial" w:hAnsi="Arial" w:cs="Arial"/>
          <w:color w:val="000000" w:themeColor="text1"/>
        </w:rPr>
        <w:t>8.2</w:t>
      </w:r>
      <w:r w:rsidR="0062239E" w:rsidRPr="00901A2F">
        <w:rPr>
          <w:rFonts w:ascii="Arial" w:hAnsi="Arial" w:cs="Arial"/>
          <w:color w:val="000000" w:themeColor="text1"/>
        </w:rPr>
        <w:t>.</w:t>
      </w:r>
      <w:r w:rsidRPr="00901A2F">
        <w:rPr>
          <w:rFonts w:ascii="Arial" w:hAnsi="Arial" w:cs="Arial"/>
          <w:color w:val="000000" w:themeColor="text1"/>
        </w:rPr>
        <w:tab/>
      </w:r>
      <w:r w:rsidR="00584DB0" w:rsidRPr="00901A2F">
        <w:rPr>
          <w:rFonts w:ascii="Arial" w:hAnsi="Arial" w:cs="Arial"/>
        </w:rPr>
        <w:t>Ο χρόνος παράδοσης δεν θα υπερβαίνει τις εκατόν είκοσι (120) ημερολογιακές ημέρες από την υπογραφή της σύμβασης ή σύμφωνα με τους όρους που θα καθορίσει ο φορέας προμήθειας (</w:t>
      </w:r>
      <w:r w:rsidR="00584DB0" w:rsidRPr="00901A2F">
        <w:rPr>
          <w:rFonts w:ascii="Arial" w:hAnsi="Arial" w:cs="Arial"/>
          <w:b/>
        </w:rPr>
        <w:t>βαθμολογούμενο κριτήριο</w:t>
      </w:r>
      <w:r w:rsidR="00584DB0" w:rsidRPr="00901A2F">
        <w:rPr>
          <w:rFonts w:ascii="Arial" w:hAnsi="Arial" w:cs="Arial"/>
        </w:rPr>
        <w:t>).</w:t>
      </w:r>
    </w:p>
    <w:p w:rsidR="00006839" w:rsidRPr="00901A2F" w:rsidRDefault="00006839" w:rsidP="00990C12">
      <w:pPr>
        <w:jc w:val="both"/>
        <w:rPr>
          <w:rFonts w:ascii="Arial" w:hAnsi="Arial" w:cs="Arial"/>
          <w:color w:val="000000" w:themeColor="text1"/>
        </w:rPr>
      </w:pPr>
    </w:p>
    <w:p w:rsidR="00B4014E" w:rsidRPr="00901A2F" w:rsidRDefault="00683B74" w:rsidP="00990C12">
      <w:pPr>
        <w:jc w:val="both"/>
        <w:rPr>
          <w:rFonts w:ascii="Arial" w:hAnsi="Arial" w:cs="Arial"/>
        </w:rPr>
      </w:pPr>
      <w:r w:rsidRPr="00901A2F">
        <w:rPr>
          <w:rFonts w:ascii="Arial" w:hAnsi="Arial" w:cs="Arial"/>
          <w:color w:val="000000" w:themeColor="text1"/>
        </w:rPr>
        <w:t>8.3</w:t>
      </w:r>
      <w:r w:rsidR="0062239E" w:rsidRPr="00901A2F">
        <w:rPr>
          <w:rFonts w:ascii="Arial" w:hAnsi="Arial" w:cs="Arial"/>
          <w:color w:val="000000" w:themeColor="text1"/>
        </w:rPr>
        <w:t>.</w:t>
      </w:r>
      <w:r w:rsidRPr="00901A2F">
        <w:rPr>
          <w:rFonts w:ascii="Arial" w:hAnsi="Arial" w:cs="Arial"/>
          <w:color w:val="000000" w:themeColor="text1"/>
        </w:rPr>
        <w:tab/>
      </w:r>
      <w:r w:rsidR="00584DB0" w:rsidRPr="00901A2F">
        <w:rPr>
          <w:rFonts w:ascii="Arial" w:hAnsi="Arial" w:cs="Arial"/>
        </w:rPr>
        <w:t>Κατά την παράδοση, το καρότσι θα πρέπει να συνοδεύεται από:</w:t>
      </w:r>
    </w:p>
    <w:p w:rsidR="00006839" w:rsidRPr="00901A2F" w:rsidRDefault="00006839" w:rsidP="00990C12">
      <w:pPr>
        <w:jc w:val="both"/>
        <w:rPr>
          <w:rFonts w:ascii="Arial" w:hAnsi="Arial" w:cs="Arial"/>
          <w:color w:val="000000" w:themeColor="text1"/>
        </w:rPr>
      </w:pPr>
    </w:p>
    <w:p w:rsidR="00584DB0" w:rsidRPr="00901A2F" w:rsidRDefault="00584DB0" w:rsidP="00990C12">
      <w:pPr>
        <w:jc w:val="both"/>
        <w:rPr>
          <w:rFonts w:ascii="Arial" w:hAnsi="Arial" w:cs="Arial"/>
        </w:rPr>
      </w:pPr>
      <w:r w:rsidRPr="00901A2F">
        <w:rPr>
          <w:rFonts w:ascii="Arial" w:hAnsi="Arial" w:cs="Arial"/>
          <w:color w:val="000000" w:themeColor="text1"/>
        </w:rPr>
        <w:t>8.3</w:t>
      </w:r>
      <w:r w:rsidR="0062239E" w:rsidRPr="00901A2F">
        <w:rPr>
          <w:rFonts w:ascii="Arial" w:hAnsi="Arial" w:cs="Arial"/>
          <w:color w:val="000000" w:themeColor="text1"/>
        </w:rPr>
        <w:t>.</w:t>
      </w:r>
      <w:r w:rsidRPr="00901A2F">
        <w:rPr>
          <w:rFonts w:ascii="Arial" w:hAnsi="Arial" w:cs="Arial"/>
          <w:color w:val="000000" w:themeColor="text1"/>
        </w:rPr>
        <w:t>1</w:t>
      </w:r>
      <w:r w:rsidR="00683B74" w:rsidRPr="00901A2F">
        <w:rPr>
          <w:rFonts w:ascii="Arial" w:hAnsi="Arial" w:cs="Arial"/>
          <w:color w:val="000000" w:themeColor="text1"/>
        </w:rPr>
        <w:tab/>
      </w:r>
      <w:r w:rsidRPr="00901A2F">
        <w:rPr>
          <w:rFonts w:ascii="Arial" w:hAnsi="Arial" w:cs="Arial"/>
        </w:rPr>
        <w:t>Πρωτότυπο τεχνικό φυλλάδιο (PROSPECTUS) ή τεχνικό εγχειρίδιο του κατασκευαστή στην ελληνική ή αγγλική γλώσσα.</w:t>
      </w:r>
    </w:p>
    <w:p w:rsidR="00006839" w:rsidRPr="00901A2F" w:rsidRDefault="00006839" w:rsidP="00990C12">
      <w:pPr>
        <w:jc w:val="both"/>
        <w:rPr>
          <w:rFonts w:ascii="Arial" w:hAnsi="Arial" w:cs="Arial"/>
          <w:color w:val="000000" w:themeColor="text1"/>
        </w:rPr>
      </w:pPr>
    </w:p>
    <w:p w:rsidR="00584DB0" w:rsidRPr="00901A2F" w:rsidRDefault="00584DB0" w:rsidP="00990C12">
      <w:pPr>
        <w:jc w:val="both"/>
        <w:rPr>
          <w:rFonts w:ascii="Arial" w:hAnsi="Arial" w:cs="Arial"/>
        </w:rPr>
      </w:pPr>
      <w:r w:rsidRPr="00901A2F">
        <w:rPr>
          <w:rFonts w:ascii="Arial" w:hAnsi="Arial" w:cs="Arial"/>
          <w:color w:val="000000" w:themeColor="text1"/>
        </w:rPr>
        <w:t>8.3.2.</w:t>
      </w:r>
      <w:r w:rsidRPr="00901A2F">
        <w:rPr>
          <w:rFonts w:ascii="Arial" w:hAnsi="Arial" w:cs="Arial"/>
        </w:rPr>
        <w:t xml:space="preserve"> </w:t>
      </w:r>
      <w:r w:rsidRPr="00901A2F">
        <w:rPr>
          <w:rFonts w:ascii="Arial" w:hAnsi="Arial" w:cs="Arial"/>
        </w:rPr>
        <w:tab/>
        <w:t>Οδηγίες χρήσης και καθαρισμού στην ελληνική γλώσσα.</w:t>
      </w:r>
    </w:p>
    <w:p w:rsidR="00006839" w:rsidRPr="00901A2F" w:rsidRDefault="00006839" w:rsidP="00990C12">
      <w:pPr>
        <w:jc w:val="both"/>
        <w:rPr>
          <w:rFonts w:ascii="Arial" w:hAnsi="Arial" w:cs="Arial"/>
          <w:color w:val="000000" w:themeColor="text1"/>
        </w:rPr>
      </w:pPr>
    </w:p>
    <w:p w:rsidR="00584DB0" w:rsidRPr="00901A2F" w:rsidRDefault="00584DB0" w:rsidP="00990C12">
      <w:pPr>
        <w:jc w:val="both"/>
        <w:rPr>
          <w:rFonts w:ascii="Arial" w:hAnsi="Arial" w:cs="Arial"/>
          <w:color w:val="000000" w:themeColor="text1"/>
        </w:rPr>
      </w:pPr>
      <w:r w:rsidRPr="00901A2F">
        <w:rPr>
          <w:rFonts w:ascii="Arial" w:hAnsi="Arial" w:cs="Arial"/>
          <w:color w:val="000000" w:themeColor="text1"/>
        </w:rPr>
        <w:lastRenderedPageBreak/>
        <w:t>8.3.3.</w:t>
      </w:r>
      <w:r w:rsidR="00931568" w:rsidRPr="00901A2F">
        <w:rPr>
          <w:rFonts w:ascii="Arial" w:hAnsi="Arial" w:cs="Arial"/>
          <w:color w:val="000000" w:themeColor="text1"/>
        </w:rPr>
        <w:tab/>
      </w:r>
      <w:r w:rsidRPr="00901A2F">
        <w:rPr>
          <w:rFonts w:ascii="Arial" w:hAnsi="Arial" w:cs="Arial"/>
        </w:rPr>
        <w:t>Πρωτότυπη έγγραφη εγγύηση καλής λειτουργίας, σύμφωνα με τα δηλωθέντα στην τεχνική προσφορά.</w:t>
      </w:r>
    </w:p>
    <w:p w:rsidR="00006839" w:rsidRPr="00901A2F" w:rsidRDefault="00006839" w:rsidP="00990C12">
      <w:pPr>
        <w:jc w:val="both"/>
        <w:rPr>
          <w:rFonts w:ascii="Arial" w:hAnsi="Arial" w:cs="Arial"/>
          <w:color w:val="000000" w:themeColor="text1"/>
        </w:rPr>
      </w:pPr>
    </w:p>
    <w:p w:rsidR="00B4014E" w:rsidRPr="00901A2F" w:rsidRDefault="00584DB0" w:rsidP="00990C12">
      <w:pPr>
        <w:jc w:val="both"/>
        <w:rPr>
          <w:rFonts w:ascii="Arial" w:hAnsi="Arial" w:cs="Arial"/>
        </w:rPr>
      </w:pPr>
      <w:r w:rsidRPr="00901A2F">
        <w:rPr>
          <w:rFonts w:ascii="Arial" w:hAnsi="Arial" w:cs="Arial"/>
          <w:color w:val="000000" w:themeColor="text1"/>
        </w:rPr>
        <w:t>8.3.4.</w:t>
      </w:r>
      <w:r w:rsidR="00931568" w:rsidRPr="00901A2F">
        <w:rPr>
          <w:rFonts w:ascii="Arial" w:hAnsi="Arial" w:cs="Arial"/>
          <w:color w:val="000000" w:themeColor="text1"/>
        </w:rPr>
        <w:tab/>
      </w:r>
      <w:r w:rsidRPr="00901A2F">
        <w:rPr>
          <w:rFonts w:ascii="Arial" w:hAnsi="Arial" w:cs="Arial"/>
        </w:rPr>
        <w:t>Έγγραφη εγγύηση του προμηθευτή για τη διάθεση ανταλλακτικών για το χρονικό διάστημα που δηλώθηκε στην προσφορά.</w:t>
      </w:r>
    </w:p>
    <w:p w:rsidR="00006839" w:rsidRPr="00901A2F" w:rsidRDefault="00006839" w:rsidP="00990C12">
      <w:pPr>
        <w:jc w:val="both"/>
        <w:rPr>
          <w:rFonts w:ascii="Arial" w:hAnsi="Arial" w:cs="Arial"/>
        </w:rPr>
      </w:pPr>
    </w:p>
    <w:p w:rsidR="00D33BE4" w:rsidRPr="00901A2F" w:rsidRDefault="00824764" w:rsidP="00990C12">
      <w:pPr>
        <w:numPr>
          <w:ilvl w:val="0"/>
          <w:numId w:val="1"/>
        </w:numPr>
        <w:tabs>
          <w:tab w:val="clear" w:pos="567"/>
        </w:tabs>
        <w:jc w:val="both"/>
        <w:outlineLvl w:val="0"/>
        <w:rPr>
          <w:rFonts w:ascii="Arial" w:hAnsi="Arial" w:cs="Arial"/>
          <w:b/>
          <w:color w:val="000000" w:themeColor="text1"/>
        </w:rPr>
      </w:pPr>
      <w:bookmarkStart w:id="31" w:name="_Toc233803220"/>
      <w:r w:rsidRPr="00901A2F">
        <w:rPr>
          <w:rFonts w:ascii="Arial" w:hAnsi="Arial" w:cs="Arial"/>
          <w:b/>
          <w:color w:val="000000" w:themeColor="text1"/>
        </w:rPr>
        <w:t>ΠΕΡΙΕΧΟΜΕΝΟ ΠΡΟΣΦΟΡΑΣ</w:t>
      </w:r>
      <w:bookmarkEnd w:id="31"/>
    </w:p>
    <w:p w:rsidR="009D4546" w:rsidRPr="00901A2F" w:rsidRDefault="009D4546" w:rsidP="00990C12">
      <w:pPr>
        <w:jc w:val="both"/>
        <w:rPr>
          <w:rFonts w:ascii="Arial" w:hAnsi="Arial" w:cs="Arial"/>
          <w:color w:val="000000" w:themeColor="text1"/>
        </w:rPr>
      </w:pPr>
    </w:p>
    <w:p w:rsidR="00D33BE4" w:rsidRPr="00901A2F" w:rsidRDefault="00D33BE4" w:rsidP="00990C12">
      <w:pPr>
        <w:jc w:val="both"/>
        <w:rPr>
          <w:rFonts w:ascii="Arial" w:hAnsi="Arial" w:cs="Arial"/>
        </w:rPr>
      </w:pPr>
      <w:r w:rsidRPr="00901A2F">
        <w:rPr>
          <w:rFonts w:ascii="Arial" w:hAnsi="Arial" w:cs="Arial"/>
          <w:color w:val="000000" w:themeColor="text1"/>
        </w:rPr>
        <w:t>9.1</w:t>
      </w:r>
      <w:r w:rsidR="000C23EC" w:rsidRPr="00901A2F">
        <w:rPr>
          <w:rFonts w:ascii="Arial" w:hAnsi="Arial" w:cs="Arial"/>
          <w:color w:val="000000" w:themeColor="text1"/>
        </w:rPr>
        <w:t>.</w:t>
      </w:r>
      <w:r w:rsidRPr="00901A2F">
        <w:rPr>
          <w:rFonts w:ascii="Arial" w:hAnsi="Arial" w:cs="Arial"/>
          <w:color w:val="000000" w:themeColor="text1"/>
        </w:rPr>
        <w:tab/>
      </w:r>
      <w:r w:rsidR="00584DB0" w:rsidRPr="00901A2F">
        <w:rPr>
          <w:rFonts w:ascii="Arial" w:hAnsi="Arial" w:cs="Arial"/>
        </w:rPr>
        <w:t xml:space="preserve">Ο φάκελος </w:t>
      </w:r>
      <w:r w:rsidR="00584DB0" w:rsidRPr="00901A2F">
        <w:rPr>
          <w:rFonts w:ascii="Arial" w:hAnsi="Arial" w:cs="Arial"/>
          <w:b/>
          <w:bCs/>
        </w:rPr>
        <w:t>«ΤΕΧΝΙΚΗ ΠΡΟΣΦΟΡΑ»</w:t>
      </w:r>
      <w:r w:rsidR="00584DB0" w:rsidRPr="00901A2F">
        <w:rPr>
          <w:rFonts w:ascii="Arial" w:hAnsi="Arial" w:cs="Arial"/>
        </w:rPr>
        <w:t xml:space="preserve"> θα περιέχει όλα τα τεχνικά στοιχεία του προσφερόμενου καροτσιού μεταφοράς και αποθήκευσης λαμαρινών</w:t>
      </w:r>
      <w:r w:rsidR="00703151" w:rsidRPr="00901A2F">
        <w:rPr>
          <w:rFonts w:ascii="Arial" w:hAnsi="Arial" w:cs="Arial"/>
        </w:rPr>
        <w:t xml:space="preserve"> αλουμινίου αρτοποιίας</w:t>
      </w:r>
      <w:r w:rsidR="00584DB0" w:rsidRPr="00901A2F">
        <w:rPr>
          <w:rFonts w:ascii="Arial" w:hAnsi="Arial" w:cs="Arial"/>
        </w:rPr>
        <w:t>. Επίσης, θα περιέχει prospectus και τεχνικά φυλλάδια του κατασκευαστή, πιστοποιητικά, βεβαιώσεις και δηλώσεις, καθώς και κάθε άλλο στοιχείο που τεκμηριώνει τη συμμόρφωση του προσφερόμενου υλικού με τις απαιτήσεις της παρούσας ΠΕΔ. Ο φάκελος θα περιλαμβ</w:t>
      </w:r>
      <w:r w:rsidR="006A2935" w:rsidRPr="00901A2F">
        <w:rPr>
          <w:rFonts w:ascii="Arial" w:hAnsi="Arial" w:cs="Arial"/>
        </w:rPr>
        <w:t>άνει, υποχρεωτικά, τα παρακάτω:</w:t>
      </w:r>
    </w:p>
    <w:p w:rsidR="009D4546" w:rsidRPr="00901A2F" w:rsidRDefault="009D4546" w:rsidP="00990C12">
      <w:pPr>
        <w:jc w:val="both"/>
        <w:rPr>
          <w:rFonts w:ascii="Arial" w:hAnsi="Arial" w:cs="Arial"/>
          <w:color w:val="000000" w:themeColor="text1"/>
        </w:rPr>
      </w:pPr>
    </w:p>
    <w:p w:rsidR="00D33BE4" w:rsidRPr="00901A2F" w:rsidRDefault="00D33BE4" w:rsidP="00990C12">
      <w:pPr>
        <w:jc w:val="both"/>
        <w:rPr>
          <w:rFonts w:ascii="Arial" w:hAnsi="Arial" w:cs="Arial"/>
        </w:rPr>
      </w:pPr>
      <w:r w:rsidRPr="00901A2F">
        <w:rPr>
          <w:rFonts w:ascii="Arial" w:hAnsi="Arial" w:cs="Arial"/>
          <w:color w:val="000000" w:themeColor="text1"/>
        </w:rPr>
        <w:t>9.1.1</w:t>
      </w:r>
      <w:r w:rsidR="000C23EC" w:rsidRPr="00901A2F">
        <w:rPr>
          <w:rFonts w:ascii="Arial" w:hAnsi="Arial" w:cs="Arial"/>
          <w:color w:val="000000" w:themeColor="text1"/>
        </w:rPr>
        <w:t>.</w:t>
      </w:r>
      <w:r w:rsidRPr="00901A2F">
        <w:rPr>
          <w:rFonts w:ascii="Arial" w:hAnsi="Arial" w:cs="Arial"/>
          <w:color w:val="000000" w:themeColor="text1"/>
        </w:rPr>
        <w:tab/>
      </w:r>
      <w:r w:rsidR="00584DB0" w:rsidRPr="00901A2F">
        <w:rPr>
          <w:rFonts w:ascii="Arial" w:hAnsi="Arial" w:cs="Arial"/>
        </w:rPr>
        <w:t>Πλήρη αναλυτική τεχνική περιγραφή του προσφερόμενου καροτ</w:t>
      </w:r>
      <w:r w:rsidR="006A2935" w:rsidRPr="00901A2F">
        <w:rPr>
          <w:rFonts w:ascii="Arial" w:hAnsi="Arial" w:cs="Arial"/>
        </w:rPr>
        <w:t>σιού στην ελληνική γλώσσα.</w:t>
      </w:r>
    </w:p>
    <w:p w:rsidR="009D4546" w:rsidRPr="00901A2F" w:rsidRDefault="009D4546" w:rsidP="00990C12">
      <w:pPr>
        <w:jc w:val="both"/>
        <w:rPr>
          <w:rFonts w:ascii="Arial" w:hAnsi="Arial" w:cs="Arial"/>
          <w:color w:val="000000" w:themeColor="text1"/>
        </w:rPr>
      </w:pPr>
    </w:p>
    <w:p w:rsidR="00D33BE4" w:rsidRPr="00901A2F" w:rsidRDefault="00D33BE4" w:rsidP="00990C12">
      <w:pPr>
        <w:jc w:val="both"/>
        <w:rPr>
          <w:rFonts w:ascii="Arial" w:hAnsi="Arial" w:cs="Arial"/>
        </w:rPr>
      </w:pPr>
      <w:r w:rsidRPr="00901A2F">
        <w:rPr>
          <w:rFonts w:ascii="Arial" w:hAnsi="Arial" w:cs="Arial"/>
          <w:color w:val="000000" w:themeColor="text1"/>
        </w:rPr>
        <w:t>9.1.2</w:t>
      </w:r>
      <w:r w:rsidR="000C23EC" w:rsidRPr="00901A2F">
        <w:rPr>
          <w:rFonts w:ascii="Arial" w:hAnsi="Arial" w:cs="Arial"/>
          <w:color w:val="000000" w:themeColor="text1"/>
        </w:rPr>
        <w:t>.</w:t>
      </w:r>
      <w:r w:rsidRPr="00901A2F">
        <w:rPr>
          <w:rFonts w:ascii="Arial" w:hAnsi="Arial" w:cs="Arial"/>
          <w:color w:val="000000" w:themeColor="text1"/>
        </w:rPr>
        <w:tab/>
      </w:r>
      <w:r w:rsidR="00584DB0" w:rsidRPr="00901A2F">
        <w:rPr>
          <w:rFonts w:ascii="Arial" w:hAnsi="Arial" w:cs="Arial"/>
        </w:rPr>
        <w:t xml:space="preserve">Συμπληρωμένο </w:t>
      </w:r>
      <w:r w:rsidR="00584DB0" w:rsidRPr="00901A2F">
        <w:rPr>
          <w:rFonts w:ascii="Arial" w:hAnsi="Arial" w:cs="Arial"/>
          <w:b/>
          <w:bCs/>
        </w:rPr>
        <w:t>Έντυπο Συμμόρφωσης ΠΕΔ</w:t>
      </w:r>
      <w:r w:rsidR="00584DB0" w:rsidRPr="00901A2F">
        <w:rPr>
          <w:rFonts w:ascii="Arial" w:hAnsi="Arial" w:cs="Arial"/>
        </w:rPr>
        <w:t>, σύμφωνα με το ισχύον υπόδειγμα της Υπηρεσίας, με παραπομπές στα αντίστοιχα τεχνι</w:t>
      </w:r>
      <w:r w:rsidR="006A2935" w:rsidRPr="00901A2F">
        <w:rPr>
          <w:rFonts w:ascii="Arial" w:hAnsi="Arial" w:cs="Arial"/>
        </w:rPr>
        <w:t>κά φυλλάδια και δικαιολογητικά.</w:t>
      </w:r>
    </w:p>
    <w:p w:rsidR="009D4546" w:rsidRPr="00901A2F" w:rsidRDefault="009D4546" w:rsidP="00990C12">
      <w:pPr>
        <w:jc w:val="both"/>
        <w:rPr>
          <w:rFonts w:ascii="Arial" w:hAnsi="Arial" w:cs="Arial"/>
          <w:bCs/>
          <w:color w:val="000000" w:themeColor="text1"/>
        </w:rPr>
      </w:pPr>
    </w:p>
    <w:p w:rsidR="00D82456" w:rsidRPr="00901A2F" w:rsidRDefault="00584DB0" w:rsidP="00990C12">
      <w:pPr>
        <w:jc w:val="both"/>
        <w:rPr>
          <w:rFonts w:ascii="Arial" w:hAnsi="Arial" w:cs="Arial"/>
        </w:rPr>
      </w:pPr>
      <w:r w:rsidRPr="00901A2F">
        <w:rPr>
          <w:rFonts w:ascii="Arial" w:hAnsi="Arial" w:cs="Arial"/>
          <w:bCs/>
          <w:color w:val="000000" w:themeColor="text1"/>
        </w:rPr>
        <w:t>9.1.3.</w:t>
      </w:r>
      <w:r w:rsidR="00D33BE4" w:rsidRPr="00901A2F">
        <w:rPr>
          <w:rFonts w:ascii="Arial" w:hAnsi="Arial" w:cs="Arial"/>
          <w:bCs/>
          <w:color w:val="000000" w:themeColor="text1"/>
        </w:rPr>
        <w:tab/>
      </w:r>
      <w:r w:rsidRPr="00901A2F">
        <w:rPr>
          <w:rFonts w:ascii="Arial" w:hAnsi="Arial" w:cs="Arial"/>
        </w:rPr>
        <w:t>Prospectus ή τεχνικά φυλλάδια του κατασκευαστή, από τα οποία να προκύπτουν τα τεχνικά χαρακτηριστι</w:t>
      </w:r>
      <w:r w:rsidR="006A2935" w:rsidRPr="00901A2F">
        <w:rPr>
          <w:rFonts w:ascii="Arial" w:hAnsi="Arial" w:cs="Arial"/>
        </w:rPr>
        <w:t>κά του προσφερόμενου καροτσιού.</w:t>
      </w:r>
    </w:p>
    <w:p w:rsidR="009D4546" w:rsidRPr="00901A2F" w:rsidRDefault="009D4546" w:rsidP="00990C12">
      <w:pPr>
        <w:jc w:val="both"/>
        <w:rPr>
          <w:rFonts w:ascii="Arial" w:hAnsi="Arial" w:cs="Arial"/>
          <w:color w:val="000000" w:themeColor="text1"/>
        </w:rPr>
      </w:pPr>
    </w:p>
    <w:p w:rsidR="00D82456" w:rsidRPr="00901A2F" w:rsidRDefault="00584DB0" w:rsidP="00990C12">
      <w:pPr>
        <w:jc w:val="both"/>
        <w:rPr>
          <w:rFonts w:ascii="Arial" w:hAnsi="Arial" w:cs="Arial"/>
        </w:rPr>
      </w:pPr>
      <w:r w:rsidRPr="00901A2F">
        <w:rPr>
          <w:rFonts w:ascii="Arial" w:hAnsi="Arial" w:cs="Arial"/>
          <w:color w:val="000000" w:themeColor="text1"/>
        </w:rPr>
        <w:t>9.1.4.</w:t>
      </w:r>
      <w:r w:rsidR="00D82456" w:rsidRPr="00901A2F">
        <w:rPr>
          <w:rFonts w:ascii="Arial" w:hAnsi="Arial" w:cs="Arial"/>
          <w:color w:val="000000" w:themeColor="text1"/>
        </w:rPr>
        <w:tab/>
      </w:r>
      <w:r w:rsidRPr="00901A2F">
        <w:rPr>
          <w:rFonts w:ascii="Arial" w:hAnsi="Arial" w:cs="Arial"/>
        </w:rPr>
        <w:t>Έγγραφη δήλωση του προμηθευτή ότι το υπό προμήθεια καρότσι είναι καινούργιο, αμεταχείριστο και πληροί όλες τις απαιτήσεις της παρούσας ΠΕΔ.</w:t>
      </w:r>
    </w:p>
    <w:p w:rsidR="009D4546" w:rsidRPr="00901A2F" w:rsidRDefault="009D4546" w:rsidP="00990C12">
      <w:pPr>
        <w:jc w:val="both"/>
        <w:rPr>
          <w:rFonts w:ascii="Arial" w:hAnsi="Arial" w:cs="Arial"/>
          <w:color w:val="000000" w:themeColor="text1"/>
        </w:rPr>
      </w:pPr>
    </w:p>
    <w:p w:rsidR="006A2935" w:rsidRPr="00901A2F" w:rsidRDefault="00D82456" w:rsidP="00990C12">
      <w:pPr>
        <w:jc w:val="both"/>
        <w:rPr>
          <w:rFonts w:ascii="Arial" w:hAnsi="Arial" w:cs="Arial"/>
        </w:rPr>
      </w:pPr>
      <w:r w:rsidRPr="00901A2F">
        <w:rPr>
          <w:rFonts w:ascii="Arial" w:hAnsi="Arial" w:cs="Arial"/>
          <w:color w:val="000000" w:themeColor="text1"/>
        </w:rPr>
        <w:t>9.1.5</w:t>
      </w:r>
      <w:r w:rsidR="004D1F9F" w:rsidRPr="00901A2F">
        <w:rPr>
          <w:rFonts w:ascii="Arial" w:hAnsi="Arial" w:cs="Arial"/>
          <w:color w:val="000000" w:themeColor="text1"/>
        </w:rPr>
        <w:tab/>
      </w:r>
      <w:r w:rsidR="006A2935" w:rsidRPr="00901A2F">
        <w:rPr>
          <w:rFonts w:ascii="Arial" w:hAnsi="Arial" w:cs="Arial"/>
        </w:rPr>
        <w:t>Έγγραφη δήλωση του προμηθευτή στην οποία να αναφέρονται:</w:t>
      </w:r>
    </w:p>
    <w:p w:rsidR="009D4546" w:rsidRPr="00901A2F" w:rsidRDefault="009D4546" w:rsidP="00990C12">
      <w:pPr>
        <w:jc w:val="both"/>
        <w:rPr>
          <w:rFonts w:ascii="Arial" w:hAnsi="Arial" w:cs="Arial"/>
          <w:color w:val="000000" w:themeColor="text1"/>
        </w:rPr>
      </w:pPr>
    </w:p>
    <w:p w:rsidR="00D82456" w:rsidRPr="00901A2F" w:rsidRDefault="00D82456" w:rsidP="00990C12">
      <w:pPr>
        <w:jc w:val="both"/>
        <w:rPr>
          <w:rFonts w:ascii="Arial" w:hAnsi="Arial" w:cs="Arial"/>
        </w:rPr>
      </w:pPr>
      <w:r w:rsidRPr="00901A2F">
        <w:rPr>
          <w:rFonts w:ascii="Arial" w:hAnsi="Arial" w:cs="Arial"/>
          <w:color w:val="000000" w:themeColor="text1"/>
        </w:rPr>
        <w:t>9.1.5.1</w:t>
      </w:r>
      <w:r w:rsidRPr="00901A2F">
        <w:rPr>
          <w:rFonts w:ascii="Arial" w:hAnsi="Arial" w:cs="Arial"/>
          <w:color w:val="000000" w:themeColor="text1"/>
        </w:rPr>
        <w:tab/>
      </w:r>
      <w:r w:rsidR="0067417B" w:rsidRPr="00901A2F">
        <w:rPr>
          <w:rFonts w:ascii="Arial" w:hAnsi="Arial" w:cs="Arial"/>
        </w:rPr>
        <w:t xml:space="preserve">Ο </w:t>
      </w:r>
      <w:r w:rsidR="006A2935" w:rsidRPr="00901A2F">
        <w:rPr>
          <w:rFonts w:ascii="Arial" w:hAnsi="Arial" w:cs="Arial"/>
        </w:rPr>
        <w:t>χρόνος εγγύησης καλής λειτουργίας</w:t>
      </w:r>
      <w:r w:rsidR="0067417B" w:rsidRPr="00901A2F">
        <w:rPr>
          <w:rFonts w:ascii="Arial" w:hAnsi="Arial" w:cs="Arial"/>
        </w:rPr>
        <w:t>.</w:t>
      </w:r>
    </w:p>
    <w:p w:rsidR="009D4546" w:rsidRPr="00901A2F" w:rsidRDefault="009D4546" w:rsidP="00990C12">
      <w:pPr>
        <w:jc w:val="both"/>
        <w:rPr>
          <w:rFonts w:ascii="Arial" w:hAnsi="Arial" w:cs="Arial"/>
          <w:color w:val="000000" w:themeColor="text1"/>
        </w:rPr>
      </w:pPr>
    </w:p>
    <w:p w:rsidR="006A2935" w:rsidRPr="00901A2F" w:rsidRDefault="00D82456" w:rsidP="00990C12">
      <w:pPr>
        <w:jc w:val="both"/>
        <w:rPr>
          <w:rFonts w:ascii="Arial" w:hAnsi="Arial" w:cs="Arial"/>
        </w:rPr>
      </w:pPr>
      <w:r w:rsidRPr="00901A2F">
        <w:rPr>
          <w:rFonts w:ascii="Arial" w:hAnsi="Arial" w:cs="Arial"/>
          <w:color w:val="000000" w:themeColor="text1"/>
        </w:rPr>
        <w:t>9.1.5.2</w:t>
      </w:r>
      <w:r w:rsidRPr="00901A2F">
        <w:rPr>
          <w:rFonts w:ascii="Arial" w:hAnsi="Arial" w:cs="Arial"/>
          <w:color w:val="000000" w:themeColor="text1"/>
        </w:rPr>
        <w:tab/>
      </w:r>
      <w:r w:rsidR="0067417B" w:rsidRPr="00901A2F">
        <w:rPr>
          <w:rFonts w:ascii="Arial" w:hAnsi="Arial" w:cs="Arial"/>
          <w:color w:val="000000" w:themeColor="text1"/>
        </w:rPr>
        <w:t>Η</w:t>
      </w:r>
      <w:r w:rsidR="006A2935" w:rsidRPr="00901A2F">
        <w:rPr>
          <w:rFonts w:ascii="Arial" w:hAnsi="Arial" w:cs="Arial"/>
        </w:rPr>
        <w:t xml:space="preserve"> δυνατότητα διάθεσης ανταλλακτικών για τουλάχιστον δέκα (10) έτη</w:t>
      </w:r>
      <w:r w:rsidR="0067417B" w:rsidRPr="00901A2F">
        <w:rPr>
          <w:rFonts w:ascii="Arial" w:hAnsi="Arial" w:cs="Arial"/>
        </w:rPr>
        <w:t>.</w:t>
      </w:r>
    </w:p>
    <w:p w:rsidR="009D4546" w:rsidRPr="00901A2F" w:rsidRDefault="009D4546" w:rsidP="00990C12">
      <w:pPr>
        <w:jc w:val="both"/>
        <w:rPr>
          <w:rFonts w:ascii="Arial" w:hAnsi="Arial" w:cs="Arial"/>
          <w:color w:val="000000" w:themeColor="text1"/>
        </w:rPr>
      </w:pPr>
    </w:p>
    <w:p w:rsidR="001D273C" w:rsidRPr="00901A2F" w:rsidRDefault="001D273C" w:rsidP="00990C12">
      <w:pPr>
        <w:jc w:val="both"/>
        <w:rPr>
          <w:rFonts w:ascii="Arial" w:hAnsi="Arial" w:cs="Arial"/>
        </w:rPr>
      </w:pPr>
      <w:r w:rsidRPr="00901A2F">
        <w:rPr>
          <w:rFonts w:ascii="Arial" w:hAnsi="Arial" w:cs="Arial"/>
          <w:color w:val="000000" w:themeColor="text1"/>
        </w:rPr>
        <w:t>9.1.5.3</w:t>
      </w:r>
      <w:r w:rsidRPr="00901A2F">
        <w:rPr>
          <w:rFonts w:ascii="Arial" w:hAnsi="Arial" w:cs="Arial"/>
          <w:color w:val="000000" w:themeColor="text1"/>
        </w:rPr>
        <w:tab/>
      </w:r>
      <w:r w:rsidR="0067417B" w:rsidRPr="00901A2F">
        <w:rPr>
          <w:rFonts w:ascii="Arial" w:hAnsi="Arial" w:cs="Arial"/>
          <w:color w:val="000000" w:themeColor="text1"/>
        </w:rPr>
        <w:t>Ο</w:t>
      </w:r>
      <w:r w:rsidR="006A2935" w:rsidRPr="00901A2F">
        <w:rPr>
          <w:rFonts w:ascii="Arial" w:hAnsi="Arial" w:cs="Arial"/>
        </w:rPr>
        <w:t xml:space="preserve"> χρόνος παράδοσης του υλικού</w:t>
      </w:r>
      <w:r w:rsidR="0067417B" w:rsidRPr="00901A2F">
        <w:rPr>
          <w:rFonts w:ascii="Arial" w:hAnsi="Arial" w:cs="Arial"/>
        </w:rPr>
        <w:t>.</w:t>
      </w:r>
    </w:p>
    <w:p w:rsidR="009D4546" w:rsidRPr="00901A2F" w:rsidRDefault="009D4546" w:rsidP="00990C12">
      <w:pPr>
        <w:jc w:val="both"/>
        <w:rPr>
          <w:rFonts w:ascii="Arial" w:hAnsi="Arial" w:cs="Arial"/>
          <w:color w:val="000000" w:themeColor="text1"/>
        </w:rPr>
      </w:pPr>
    </w:p>
    <w:p w:rsidR="00C322AC" w:rsidRPr="00901A2F" w:rsidRDefault="004D1F9F" w:rsidP="00990C12">
      <w:pPr>
        <w:jc w:val="both"/>
        <w:rPr>
          <w:rFonts w:ascii="Arial" w:hAnsi="Arial" w:cs="Arial"/>
        </w:rPr>
      </w:pPr>
      <w:r w:rsidRPr="00901A2F">
        <w:rPr>
          <w:rFonts w:ascii="Arial" w:hAnsi="Arial" w:cs="Arial"/>
          <w:color w:val="000000" w:themeColor="text1"/>
        </w:rPr>
        <w:t>9.1.5.4</w:t>
      </w:r>
      <w:r w:rsidR="00C322AC" w:rsidRPr="00901A2F">
        <w:rPr>
          <w:rFonts w:ascii="Arial" w:hAnsi="Arial" w:cs="Arial"/>
          <w:color w:val="000000" w:themeColor="text1"/>
        </w:rPr>
        <w:tab/>
      </w:r>
      <w:r w:rsidR="0067417B" w:rsidRPr="00901A2F">
        <w:rPr>
          <w:rFonts w:ascii="Arial" w:hAnsi="Arial" w:cs="Arial"/>
          <w:color w:val="000000" w:themeColor="text1"/>
        </w:rPr>
        <w:t xml:space="preserve">Η </w:t>
      </w:r>
      <w:r w:rsidR="006A2935" w:rsidRPr="00901A2F">
        <w:rPr>
          <w:rFonts w:ascii="Arial" w:hAnsi="Arial" w:cs="Arial"/>
        </w:rPr>
        <w:t>αποδοχή όλων των όρων της παρούσας ΠΕΔ.</w:t>
      </w:r>
    </w:p>
    <w:p w:rsidR="009D4546" w:rsidRPr="00901A2F" w:rsidRDefault="009D4546" w:rsidP="00990C12">
      <w:pPr>
        <w:jc w:val="both"/>
        <w:rPr>
          <w:rFonts w:ascii="Arial" w:hAnsi="Arial" w:cs="Arial"/>
          <w:color w:val="000000" w:themeColor="text1"/>
        </w:rPr>
      </w:pPr>
    </w:p>
    <w:p w:rsidR="00C322AC" w:rsidRPr="00901A2F" w:rsidRDefault="00C322AC" w:rsidP="00990C12">
      <w:pPr>
        <w:jc w:val="both"/>
        <w:rPr>
          <w:rFonts w:ascii="Arial" w:hAnsi="Arial" w:cs="Arial"/>
        </w:rPr>
      </w:pPr>
      <w:r w:rsidRPr="00901A2F">
        <w:rPr>
          <w:rFonts w:ascii="Arial" w:hAnsi="Arial" w:cs="Arial"/>
          <w:color w:val="000000" w:themeColor="text1"/>
        </w:rPr>
        <w:t>9.1.6</w:t>
      </w:r>
      <w:r w:rsidR="007E6577" w:rsidRPr="00901A2F">
        <w:rPr>
          <w:rFonts w:ascii="Arial" w:hAnsi="Arial" w:cs="Arial"/>
          <w:color w:val="000000" w:themeColor="text1"/>
        </w:rPr>
        <w:tab/>
      </w:r>
      <w:r w:rsidR="006A2935" w:rsidRPr="00901A2F">
        <w:rPr>
          <w:rFonts w:ascii="Arial" w:hAnsi="Arial" w:cs="Arial"/>
        </w:rPr>
        <w:t xml:space="preserve">Βεβαίωση ή πιστοποιητικό του κατασκευαστή ότι το καρότσι είναι κατασκευασμένο από ανοξείδωτο χάλυβα </w:t>
      </w:r>
      <w:r w:rsidR="006A2935" w:rsidRPr="00901A2F">
        <w:rPr>
          <w:rFonts w:ascii="Arial" w:hAnsi="Arial" w:cs="Arial"/>
          <w:b/>
          <w:bCs/>
        </w:rPr>
        <w:t>AISI 304</w:t>
      </w:r>
      <w:r w:rsidR="006A2935" w:rsidRPr="00901A2F">
        <w:rPr>
          <w:rFonts w:ascii="Arial" w:hAnsi="Arial" w:cs="Arial"/>
        </w:rPr>
        <w:t>, κατάλληλο για χρήση σε χώρους παραγωγής τροφίμων.</w:t>
      </w:r>
    </w:p>
    <w:p w:rsidR="009D4546" w:rsidRPr="00901A2F" w:rsidRDefault="009D4546" w:rsidP="00990C12">
      <w:pPr>
        <w:jc w:val="both"/>
        <w:rPr>
          <w:rFonts w:ascii="Arial" w:hAnsi="Arial" w:cs="Arial"/>
          <w:color w:val="000000" w:themeColor="text1"/>
        </w:rPr>
      </w:pPr>
    </w:p>
    <w:p w:rsidR="006A2935" w:rsidRPr="00901A2F" w:rsidRDefault="000747DE" w:rsidP="00990C12">
      <w:pPr>
        <w:jc w:val="both"/>
        <w:rPr>
          <w:rFonts w:ascii="Arial" w:hAnsi="Arial" w:cs="Arial"/>
        </w:rPr>
      </w:pPr>
      <w:r w:rsidRPr="00901A2F">
        <w:rPr>
          <w:rFonts w:ascii="Arial" w:hAnsi="Arial" w:cs="Arial"/>
          <w:color w:val="000000" w:themeColor="text1"/>
        </w:rPr>
        <w:t>9.1.7</w:t>
      </w:r>
      <w:r w:rsidR="007E6577" w:rsidRPr="00901A2F">
        <w:rPr>
          <w:rFonts w:ascii="Arial" w:hAnsi="Arial" w:cs="Arial"/>
          <w:color w:val="000000" w:themeColor="text1"/>
        </w:rPr>
        <w:tab/>
      </w:r>
      <w:r w:rsidR="006A2935" w:rsidRPr="00901A2F">
        <w:rPr>
          <w:rFonts w:ascii="Arial" w:hAnsi="Arial" w:cs="Arial"/>
        </w:rPr>
        <w:t>Κατάλογο των παρελκομένων και των ανταλλακτικών που συνοδεύουν το υπό προμήθεια καρότσι, εφόσον υπάρχουν.</w:t>
      </w:r>
    </w:p>
    <w:p w:rsidR="009D4546" w:rsidRPr="00901A2F" w:rsidRDefault="009D4546" w:rsidP="00990C12">
      <w:pPr>
        <w:jc w:val="both"/>
        <w:rPr>
          <w:rFonts w:ascii="Arial" w:hAnsi="Arial" w:cs="Arial"/>
          <w:color w:val="000000" w:themeColor="text1"/>
        </w:rPr>
      </w:pPr>
    </w:p>
    <w:p w:rsidR="00C322AC" w:rsidRPr="00901A2F" w:rsidRDefault="000747DE" w:rsidP="00990C12">
      <w:pPr>
        <w:jc w:val="both"/>
        <w:rPr>
          <w:rFonts w:ascii="Arial" w:hAnsi="Arial" w:cs="Arial"/>
        </w:rPr>
      </w:pPr>
      <w:r w:rsidRPr="00901A2F">
        <w:rPr>
          <w:rFonts w:ascii="Arial" w:hAnsi="Arial" w:cs="Arial"/>
          <w:color w:val="000000" w:themeColor="text1"/>
        </w:rPr>
        <w:t>9.1.8</w:t>
      </w:r>
      <w:r w:rsidR="00DF3FC8" w:rsidRPr="00901A2F">
        <w:rPr>
          <w:rFonts w:ascii="Arial" w:hAnsi="Arial" w:cs="Arial"/>
          <w:color w:val="000000" w:themeColor="text1"/>
        </w:rPr>
        <w:tab/>
      </w:r>
      <w:r w:rsidR="006A2935" w:rsidRPr="00901A2F">
        <w:rPr>
          <w:rFonts w:ascii="Arial" w:hAnsi="Arial" w:cs="Arial"/>
        </w:rPr>
        <w:t>Οποιοδήποτε άλλο στοιχείο τεκμηριώνει πληρέστερα την τεχνική προσφορά και αποδεικνύει τη συμμόρφωση του προσφερόμενου υλικού με τις απαιτήσεις της παρούσας προδιαγραφής.</w:t>
      </w:r>
    </w:p>
    <w:p w:rsidR="009D4546" w:rsidRPr="00901A2F" w:rsidRDefault="009D4546" w:rsidP="00990C12">
      <w:pPr>
        <w:jc w:val="both"/>
        <w:rPr>
          <w:rFonts w:ascii="Arial" w:hAnsi="Arial" w:cs="Arial"/>
          <w:color w:val="000000" w:themeColor="text1"/>
        </w:rPr>
      </w:pPr>
    </w:p>
    <w:p w:rsidR="006A2935" w:rsidRPr="00901A2F" w:rsidRDefault="000747DE" w:rsidP="00990C12">
      <w:pPr>
        <w:jc w:val="both"/>
        <w:rPr>
          <w:rFonts w:ascii="Arial" w:hAnsi="Arial" w:cs="Arial"/>
        </w:rPr>
      </w:pPr>
      <w:r w:rsidRPr="00901A2F">
        <w:rPr>
          <w:rFonts w:ascii="Arial" w:hAnsi="Arial" w:cs="Arial"/>
          <w:color w:val="000000" w:themeColor="text1"/>
        </w:rPr>
        <w:lastRenderedPageBreak/>
        <w:t>9.1.9</w:t>
      </w:r>
      <w:r w:rsidR="00C322AC" w:rsidRPr="00901A2F">
        <w:rPr>
          <w:rFonts w:ascii="Arial" w:hAnsi="Arial" w:cs="Arial"/>
          <w:color w:val="000000" w:themeColor="text1"/>
        </w:rPr>
        <w:tab/>
      </w:r>
      <w:r w:rsidR="006A2935" w:rsidRPr="00901A2F">
        <w:rPr>
          <w:rFonts w:ascii="Arial" w:hAnsi="Arial" w:cs="Arial"/>
        </w:rPr>
        <w:t>Κατάλογο όλων των εγγράφων και δικαιολογητικών που περιλαμβάνονται στον φάκελο της τεχνικής προσφοράς</w:t>
      </w:r>
    </w:p>
    <w:p w:rsidR="009D4546" w:rsidRPr="00901A2F" w:rsidRDefault="009D4546" w:rsidP="00990C12">
      <w:pPr>
        <w:jc w:val="both"/>
        <w:rPr>
          <w:rFonts w:ascii="Arial" w:hAnsi="Arial" w:cs="Arial"/>
          <w:color w:val="000000" w:themeColor="text1"/>
        </w:rPr>
      </w:pPr>
    </w:p>
    <w:p w:rsidR="00FF4563" w:rsidRPr="00901A2F" w:rsidRDefault="00FF4563" w:rsidP="00990C12">
      <w:pPr>
        <w:jc w:val="both"/>
        <w:rPr>
          <w:rFonts w:ascii="Arial" w:hAnsi="Arial" w:cs="Arial"/>
        </w:rPr>
      </w:pPr>
      <w:r w:rsidRPr="00901A2F">
        <w:rPr>
          <w:rFonts w:ascii="Arial" w:hAnsi="Arial" w:cs="Arial"/>
          <w:color w:val="000000" w:themeColor="text1"/>
        </w:rPr>
        <w:t>9.2</w:t>
      </w:r>
      <w:r w:rsidRPr="00901A2F">
        <w:rPr>
          <w:rFonts w:ascii="Arial" w:hAnsi="Arial" w:cs="Arial"/>
          <w:color w:val="000000" w:themeColor="text1"/>
        </w:rPr>
        <w:tab/>
      </w:r>
      <w:r w:rsidR="006A2935" w:rsidRPr="00901A2F">
        <w:rPr>
          <w:rFonts w:ascii="Arial" w:hAnsi="Arial" w:cs="Arial"/>
        </w:rPr>
        <w:t>Όλα τα πιστοποιητικά, οι βεβαιώσεις και τα τεχνικά φυλλάδια που συνοδεύουν την προσφορά θα πρέπει να είναι στην ελληνική γλώσσα ή να συνοδεύονται από επίσημη μετάφραση στην ελληνική.</w:t>
      </w:r>
    </w:p>
    <w:p w:rsidR="009D4546" w:rsidRPr="00901A2F" w:rsidRDefault="009D4546" w:rsidP="00990C12">
      <w:pPr>
        <w:jc w:val="both"/>
        <w:rPr>
          <w:rFonts w:ascii="Arial" w:hAnsi="Arial" w:cs="Arial"/>
          <w:color w:val="000000" w:themeColor="text1"/>
        </w:rPr>
      </w:pPr>
    </w:p>
    <w:p w:rsidR="00D33BE4" w:rsidRPr="00901A2F" w:rsidRDefault="00FF4563" w:rsidP="00990C12">
      <w:pPr>
        <w:jc w:val="both"/>
        <w:rPr>
          <w:rFonts w:ascii="Arial" w:hAnsi="Arial" w:cs="Arial"/>
          <w:color w:val="000000" w:themeColor="text1"/>
        </w:rPr>
      </w:pPr>
      <w:r w:rsidRPr="00901A2F">
        <w:rPr>
          <w:rFonts w:ascii="Arial" w:hAnsi="Arial" w:cs="Arial"/>
          <w:color w:val="000000" w:themeColor="text1"/>
        </w:rPr>
        <w:t>9.3</w:t>
      </w:r>
      <w:r w:rsidRPr="00901A2F">
        <w:rPr>
          <w:rFonts w:ascii="Arial" w:hAnsi="Arial" w:cs="Arial"/>
          <w:color w:val="000000" w:themeColor="text1"/>
        </w:rPr>
        <w:tab/>
      </w:r>
      <w:r w:rsidR="006A2935" w:rsidRPr="00901A2F">
        <w:rPr>
          <w:rFonts w:ascii="Arial" w:hAnsi="Arial" w:cs="Arial"/>
        </w:rPr>
        <w:t>Η Επιτροπή Τεχνικής Αξιολόγησης δύναται να ζητήσει από τους συμμετέχοντες συμπληρωματικά στοιχεία ή διευκρινίσεις, εφόσον το κρίνει απαραίτητο για την αξιολόγηση των τεχνικών προσφορών.</w:t>
      </w:r>
    </w:p>
    <w:p w:rsidR="009D4546" w:rsidRPr="00901A2F" w:rsidRDefault="009D4546" w:rsidP="00990C12">
      <w:pPr>
        <w:jc w:val="both"/>
        <w:rPr>
          <w:rFonts w:ascii="Arial" w:hAnsi="Arial" w:cs="Arial"/>
          <w:color w:val="000000" w:themeColor="text1"/>
        </w:rPr>
      </w:pPr>
    </w:p>
    <w:p w:rsidR="00F54CB2" w:rsidRPr="00901A2F" w:rsidRDefault="00F54CB2" w:rsidP="00990C12">
      <w:pPr>
        <w:jc w:val="both"/>
        <w:rPr>
          <w:rFonts w:ascii="Arial" w:hAnsi="Arial" w:cs="Arial"/>
        </w:rPr>
      </w:pPr>
      <w:r w:rsidRPr="00901A2F">
        <w:rPr>
          <w:rFonts w:ascii="Arial" w:hAnsi="Arial" w:cs="Arial"/>
          <w:color w:val="000000" w:themeColor="text1"/>
        </w:rPr>
        <w:t>9.4.</w:t>
      </w:r>
      <w:r w:rsidRPr="00901A2F">
        <w:rPr>
          <w:rFonts w:ascii="Arial" w:hAnsi="Arial" w:cs="Arial"/>
          <w:color w:val="000000" w:themeColor="text1"/>
        </w:rPr>
        <w:tab/>
      </w:r>
      <w:r w:rsidR="006A2935" w:rsidRPr="00901A2F">
        <w:rPr>
          <w:rFonts w:ascii="Arial" w:hAnsi="Arial" w:cs="Arial"/>
        </w:rPr>
        <w:t xml:space="preserve">Η αξιολόγηση των τεχνικών προσφορών θα πραγματοποιηθεί σύμφωνα με τους όρους της παρούσας προδιαγραφής και τα κριτήρια αξιολόγησης της </w:t>
      </w:r>
      <w:r w:rsidR="006A2935" w:rsidRPr="00901A2F">
        <w:rPr>
          <w:rFonts w:ascii="Arial" w:hAnsi="Arial" w:cs="Arial"/>
          <w:b/>
          <w:bCs/>
        </w:rPr>
        <w:t>Προσθήκης Ι</w:t>
      </w:r>
      <w:r w:rsidR="006A2935" w:rsidRPr="00901A2F">
        <w:rPr>
          <w:rFonts w:ascii="Arial" w:hAnsi="Arial" w:cs="Arial"/>
        </w:rPr>
        <w:t>.</w:t>
      </w:r>
    </w:p>
    <w:p w:rsidR="009D4546" w:rsidRPr="00901A2F" w:rsidRDefault="009D4546" w:rsidP="00990C12">
      <w:pPr>
        <w:jc w:val="both"/>
        <w:rPr>
          <w:rFonts w:ascii="Arial" w:hAnsi="Arial" w:cs="Arial"/>
        </w:rPr>
      </w:pPr>
    </w:p>
    <w:p w:rsidR="001909E4" w:rsidRPr="00901A2F" w:rsidRDefault="001909E4" w:rsidP="00990C12">
      <w:pPr>
        <w:numPr>
          <w:ilvl w:val="0"/>
          <w:numId w:val="1"/>
        </w:numPr>
        <w:tabs>
          <w:tab w:val="clear" w:pos="567"/>
        </w:tabs>
        <w:jc w:val="both"/>
        <w:outlineLvl w:val="0"/>
        <w:rPr>
          <w:rFonts w:ascii="Arial" w:hAnsi="Arial" w:cs="Arial"/>
          <w:b/>
          <w:color w:val="000000" w:themeColor="text1"/>
        </w:rPr>
      </w:pPr>
      <w:bookmarkStart w:id="32" w:name="_Toc233803221"/>
      <w:r w:rsidRPr="00901A2F">
        <w:rPr>
          <w:rFonts w:ascii="Arial" w:hAnsi="Arial" w:cs="Arial"/>
          <w:b/>
          <w:color w:val="000000" w:themeColor="text1"/>
        </w:rPr>
        <w:t xml:space="preserve">ΠΡΟΤΑΣΕΙΣ ΒΕΛΤΙΩΣΗΣ </w:t>
      </w:r>
      <w:r w:rsidR="00B200A2" w:rsidRPr="00901A2F">
        <w:rPr>
          <w:rFonts w:ascii="Arial" w:hAnsi="Arial" w:cs="Arial"/>
          <w:b/>
          <w:color w:val="000000" w:themeColor="text1"/>
        </w:rPr>
        <w:t>ΤΗΣ ΤΕΧΝΙΚΗΣ</w:t>
      </w:r>
      <w:r w:rsidRPr="00901A2F">
        <w:rPr>
          <w:rFonts w:ascii="Arial" w:hAnsi="Arial" w:cs="Arial"/>
          <w:b/>
          <w:color w:val="000000" w:themeColor="text1"/>
        </w:rPr>
        <w:t xml:space="preserve"> ΠΡΟΔΙΑΓΡΑΦΗΣ</w:t>
      </w:r>
      <w:bookmarkEnd w:id="32"/>
    </w:p>
    <w:p w:rsidR="00FF4563" w:rsidRPr="00901A2F" w:rsidRDefault="00FF4563" w:rsidP="00990C12">
      <w:pPr>
        <w:jc w:val="both"/>
        <w:rPr>
          <w:rFonts w:ascii="Arial" w:hAnsi="Arial" w:cs="Arial"/>
          <w:color w:val="000000" w:themeColor="text1"/>
        </w:rPr>
      </w:pPr>
    </w:p>
    <w:p w:rsidR="00DE112E" w:rsidRPr="00901A2F" w:rsidRDefault="00FF4563" w:rsidP="00990C12">
      <w:pPr>
        <w:jc w:val="both"/>
        <w:rPr>
          <w:rFonts w:ascii="Arial" w:hAnsi="Arial" w:cs="Arial"/>
          <w:color w:val="000000" w:themeColor="text1"/>
          <w:u w:val="single"/>
        </w:rPr>
      </w:pPr>
      <w:r w:rsidRPr="00901A2F">
        <w:rPr>
          <w:rFonts w:ascii="Arial" w:hAnsi="Arial" w:cs="Arial"/>
          <w:color w:val="000000" w:themeColor="text1"/>
        </w:rPr>
        <w:tab/>
      </w:r>
      <w:r w:rsidR="001909E4" w:rsidRPr="00901A2F">
        <w:rPr>
          <w:rFonts w:ascii="Arial" w:hAnsi="Arial" w:cs="Arial"/>
          <w:color w:val="000000" w:themeColor="text1"/>
        </w:rPr>
        <w:t xml:space="preserve">Σχολιασμός της παρούσας Προδιαγραφής από κάθε ενδιαφερόμενο, για τη βελτίωσή της, μπορεί να γίνει στη διαδικτυακή τοποθεσία του ΓΕΕΘΑ, μέσω της ηλεκτρονικής εφαρμογής διαχείρισης ΠΕΔ, στη διαδικτυακή τοποθεσία </w:t>
      </w:r>
      <w:hyperlink r:id="rId10" w:history="1">
        <w:r w:rsidR="001909E4" w:rsidRPr="00901A2F">
          <w:rPr>
            <w:rStyle w:val="-"/>
            <w:rFonts w:ascii="Arial" w:hAnsi="Arial" w:cs="Arial"/>
            <w:color w:val="000000" w:themeColor="text1"/>
          </w:rPr>
          <w:t>https://prodiagrafes.army.gr</w:t>
        </w:r>
      </w:hyperlink>
    </w:p>
    <w:p w:rsidR="003B1D4B" w:rsidRPr="00901A2F" w:rsidRDefault="003B1D4B" w:rsidP="007B405B">
      <w:pPr>
        <w:tabs>
          <w:tab w:val="left" w:pos="567"/>
          <w:tab w:val="left" w:pos="1134"/>
          <w:tab w:val="left" w:pos="1701"/>
          <w:tab w:val="left" w:pos="2268"/>
        </w:tabs>
        <w:jc w:val="both"/>
        <w:rPr>
          <w:rFonts w:ascii="Arial" w:hAnsi="Arial" w:cs="Arial"/>
          <w:color w:val="000000" w:themeColor="text1"/>
        </w:rPr>
      </w:pPr>
    </w:p>
    <w:tbl>
      <w:tblPr>
        <w:tblW w:w="0" w:type="auto"/>
        <w:jc w:val="righ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75"/>
      </w:tblGrid>
      <w:tr w:rsidR="00FF4563" w:rsidRPr="00901A2F" w:rsidTr="00D67478">
        <w:trPr>
          <w:trHeight w:val="115"/>
          <w:jc w:val="right"/>
        </w:trPr>
        <w:tc>
          <w:tcPr>
            <w:tcW w:w="5075" w:type="dxa"/>
            <w:shd w:val="clear" w:color="auto" w:fill="auto"/>
          </w:tcPr>
          <w:p w:rsidR="00FF4563" w:rsidRPr="00901A2F" w:rsidRDefault="00FF4563" w:rsidP="007B405B">
            <w:pPr>
              <w:suppressLineNumbers/>
              <w:suppressAutoHyphens/>
              <w:jc w:val="center"/>
              <w:rPr>
                <w:rFonts w:ascii="Arial" w:hAnsi="Arial" w:cs="Arial"/>
                <w:color w:val="000000" w:themeColor="text1"/>
              </w:rPr>
            </w:pPr>
            <w:r w:rsidRPr="00901A2F">
              <w:rPr>
                <w:rFonts w:ascii="Arial" w:hAnsi="Arial" w:cs="Arial"/>
                <w:color w:val="000000" w:themeColor="text1"/>
              </w:rPr>
              <w:t>ΕΓΚΡΙΣΗ ΠΕΔ</w:t>
            </w:r>
          </w:p>
        </w:tc>
      </w:tr>
      <w:tr w:rsidR="00FF4563" w:rsidRPr="00901A2F" w:rsidTr="00D67478">
        <w:trPr>
          <w:trHeight w:val="275"/>
          <w:jc w:val="right"/>
        </w:trPr>
        <w:tc>
          <w:tcPr>
            <w:tcW w:w="5075" w:type="dxa"/>
            <w:shd w:val="clear" w:color="auto" w:fill="auto"/>
          </w:tcPr>
          <w:p w:rsidR="00FF4563" w:rsidRPr="00901A2F" w:rsidRDefault="00FF4563" w:rsidP="007B405B">
            <w:pPr>
              <w:suppressLineNumbers/>
              <w:suppressAutoHyphens/>
              <w:rPr>
                <w:rFonts w:ascii="Arial" w:hAnsi="Arial" w:cs="Arial"/>
                <w:color w:val="000000" w:themeColor="text1"/>
              </w:rPr>
            </w:pPr>
            <w:r w:rsidRPr="00901A2F">
              <w:rPr>
                <w:rFonts w:ascii="Arial" w:hAnsi="Arial" w:cs="Arial"/>
                <w:color w:val="000000" w:themeColor="text1"/>
              </w:rPr>
              <w:t>ΣΥΝΤΑΞΗ</w:t>
            </w:r>
          </w:p>
        </w:tc>
      </w:tr>
      <w:tr w:rsidR="00FF4563" w:rsidRPr="00901A2F" w:rsidTr="00D67478">
        <w:trPr>
          <w:trHeight w:val="275"/>
          <w:jc w:val="right"/>
        </w:trPr>
        <w:tc>
          <w:tcPr>
            <w:tcW w:w="5075" w:type="dxa"/>
            <w:shd w:val="clear" w:color="auto" w:fill="auto"/>
          </w:tcPr>
          <w:p w:rsidR="00FF4563" w:rsidRPr="00901A2F" w:rsidRDefault="00FF4563" w:rsidP="007B405B">
            <w:pPr>
              <w:suppressLineNumbers/>
              <w:suppressAutoHyphens/>
              <w:rPr>
                <w:rFonts w:ascii="Arial" w:hAnsi="Arial" w:cs="Arial"/>
                <w:color w:val="000000" w:themeColor="text1"/>
              </w:rPr>
            </w:pPr>
          </w:p>
        </w:tc>
      </w:tr>
      <w:tr w:rsidR="00FF4563" w:rsidRPr="00901A2F" w:rsidTr="00D67478">
        <w:trPr>
          <w:trHeight w:val="593"/>
          <w:jc w:val="right"/>
        </w:trPr>
        <w:tc>
          <w:tcPr>
            <w:tcW w:w="5075" w:type="dxa"/>
            <w:shd w:val="clear" w:color="auto" w:fill="auto"/>
          </w:tcPr>
          <w:p w:rsidR="00FF4563" w:rsidRPr="00901A2F" w:rsidRDefault="00C704CE" w:rsidP="007B405B">
            <w:pPr>
              <w:suppressLineNumbers/>
              <w:tabs>
                <w:tab w:val="left" w:pos="2159"/>
              </w:tabs>
              <w:suppressAutoHyphens/>
              <w:jc w:val="center"/>
              <w:rPr>
                <w:rFonts w:ascii="Arial" w:hAnsi="Arial" w:cs="Arial"/>
                <w:color w:val="000000" w:themeColor="text1"/>
              </w:rPr>
            </w:pPr>
            <w:r w:rsidRPr="00901A2F">
              <w:rPr>
                <w:rFonts w:ascii="Arial" w:hAnsi="Arial" w:cs="Arial"/>
                <w:color w:val="000000" w:themeColor="text1"/>
              </w:rPr>
              <w:t>Διονύσιος Τσίπηρας</w:t>
            </w:r>
          </w:p>
          <w:p w:rsidR="00FF4563" w:rsidRPr="00901A2F" w:rsidRDefault="00FF4563" w:rsidP="007B405B">
            <w:pPr>
              <w:suppressLineNumbers/>
              <w:tabs>
                <w:tab w:val="left" w:pos="2159"/>
              </w:tabs>
              <w:suppressAutoHyphens/>
              <w:jc w:val="center"/>
              <w:rPr>
                <w:rFonts w:ascii="Arial" w:hAnsi="Arial" w:cs="Arial"/>
                <w:color w:val="000000" w:themeColor="text1"/>
              </w:rPr>
            </w:pPr>
            <w:r w:rsidRPr="00901A2F">
              <w:rPr>
                <w:rFonts w:ascii="Arial" w:hAnsi="Arial" w:cs="Arial"/>
                <w:color w:val="000000" w:themeColor="text1"/>
              </w:rPr>
              <w:t>Τχης (ΕΜ)</w:t>
            </w:r>
          </w:p>
        </w:tc>
      </w:tr>
      <w:tr w:rsidR="00FF4563" w:rsidRPr="00901A2F" w:rsidTr="00D67478">
        <w:trPr>
          <w:trHeight w:val="94"/>
          <w:jc w:val="right"/>
        </w:trPr>
        <w:tc>
          <w:tcPr>
            <w:tcW w:w="5075" w:type="dxa"/>
            <w:shd w:val="clear" w:color="auto" w:fill="auto"/>
          </w:tcPr>
          <w:p w:rsidR="00FF4563" w:rsidRPr="00901A2F" w:rsidRDefault="00FF4563" w:rsidP="007B405B">
            <w:pPr>
              <w:suppressLineNumbers/>
              <w:suppressAutoHyphens/>
              <w:rPr>
                <w:rFonts w:ascii="Arial" w:hAnsi="Arial" w:cs="Arial"/>
                <w:color w:val="000000" w:themeColor="text1"/>
              </w:rPr>
            </w:pPr>
            <w:r w:rsidRPr="00901A2F">
              <w:rPr>
                <w:rFonts w:ascii="Arial" w:hAnsi="Arial" w:cs="Arial"/>
                <w:color w:val="000000" w:themeColor="text1"/>
              </w:rPr>
              <w:t>ΕΛΕΓΧΟΣ</w:t>
            </w:r>
          </w:p>
        </w:tc>
      </w:tr>
      <w:tr w:rsidR="00FF4563" w:rsidRPr="00901A2F" w:rsidTr="00D67478">
        <w:trPr>
          <w:trHeight w:val="70"/>
          <w:jc w:val="right"/>
        </w:trPr>
        <w:tc>
          <w:tcPr>
            <w:tcW w:w="5075" w:type="dxa"/>
            <w:shd w:val="clear" w:color="auto" w:fill="auto"/>
          </w:tcPr>
          <w:p w:rsidR="00FF4563" w:rsidRPr="00901A2F" w:rsidRDefault="00FF4563" w:rsidP="007B405B">
            <w:pPr>
              <w:suppressLineNumbers/>
              <w:suppressAutoHyphens/>
              <w:rPr>
                <w:rFonts w:ascii="Arial" w:hAnsi="Arial" w:cs="Arial"/>
                <w:color w:val="000000" w:themeColor="text1"/>
              </w:rPr>
            </w:pPr>
          </w:p>
        </w:tc>
      </w:tr>
      <w:tr w:rsidR="00FF4563" w:rsidRPr="00901A2F" w:rsidTr="00D67478">
        <w:trPr>
          <w:trHeight w:val="70"/>
          <w:jc w:val="right"/>
        </w:trPr>
        <w:tc>
          <w:tcPr>
            <w:tcW w:w="5075" w:type="dxa"/>
            <w:shd w:val="clear" w:color="auto" w:fill="auto"/>
          </w:tcPr>
          <w:p w:rsidR="00FF4563" w:rsidRPr="00901A2F" w:rsidRDefault="00FF4563" w:rsidP="007B405B">
            <w:pPr>
              <w:suppressLineNumbers/>
              <w:suppressAutoHyphens/>
              <w:rPr>
                <w:rFonts w:ascii="Arial" w:hAnsi="Arial" w:cs="Arial"/>
                <w:color w:val="000000" w:themeColor="text1"/>
              </w:rPr>
            </w:pPr>
          </w:p>
        </w:tc>
      </w:tr>
      <w:tr w:rsidR="00FF4563" w:rsidRPr="00901A2F" w:rsidTr="00D67478">
        <w:trPr>
          <w:trHeight w:val="70"/>
          <w:jc w:val="right"/>
        </w:trPr>
        <w:tc>
          <w:tcPr>
            <w:tcW w:w="5075" w:type="dxa"/>
            <w:shd w:val="clear" w:color="auto" w:fill="auto"/>
          </w:tcPr>
          <w:p w:rsidR="00FF4563" w:rsidRPr="00901A2F" w:rsidRDefault="00FF4563" w:rsidP="007B405B">
            <w:pPr>
              <w:suppressLineNumbers/>
              <w:suppressAutoHyphens/>
              <w:rPr>
                <w:rFonts w:ascii="Arial" w:hAnsi="Arial" w:cs="Arial"/>
                <w:color w:val="000000" w:themeColor="text1"/>
              </w:rPr>
            </w:pPr>
            <w:r w:rsidRPr="00901A2F">
              <w:rPr>
                <w:rFonts w:ascii="Arial" w:hAnsi="Arial" w:cs="Arial"/>
                <w:color w:val="000000" w:themeColor="text1"/>
              </w:rPr>
              <w:t>ΘΕΩΡΗΣΗ</w:t>
            </w:r>
          </w:p>
        </w:tc>
      </w:tr>
      <w:tr w:rsidR="00FF4563" w:rsidRPr="00901A2F" w:rsidTr="00D67478">
        <w:trPr>
          <w:trHeight w:val="70"/>
          <w:jc w:val="right"/>
        </w:trPr>
        <w:tc>
          <w:tcPr>
            <w:tcW w:w="5075" w:type="dxa"/>
            <w:shd w:val="clear" w:color="auto" w:fill="auto"/>
          </w:tcPr>
          <w:p w:rsidR="00FF4563" w:rsidRPr="00901A2F" w:rsidRDefault="00FF4563" w:rsidP="007B405B">
            <w:pPr>
              <w:suppressLineNumbers/>
              <w:suppressAutoHyphens/>
              <w:rPr>
                <w:rFonts w:ascii="Arial" w:hAnsi="Arial" w:cs="Arial"/>
                <w:color w:val="000000" w:themeColor="text1"/>
              </w:rPr>
            </w:pPr>
          </w:p>
        </w:tc>
      </w:tr>
      <w:tr w:rsidR="00FF4563" w:rsidRPr="00901A2F" w:rsidTr="00D67478">
        <w:trPr>
          <w:trHeight w:val="70"/>
          <w:jc w:val="right"/>
        </w:trPr>
        <w:tc>
          <w:tcPr>
            <w:tcW w:w="5075" w:type="dxa"/>
            <w:shd w:val="clear" w:color="auto" w:fill="auto"/>
          </w:tcPr>
          <w:p w:rsidR="00FF4563" w:rsidRPr="00901A2F" w:rsidRDefault="00FF4563" w:rsidP="007B405B">
            <w:pPr>
              <w:suppressLineNumbers/>
              <w:suppressAutoHyphens/>
              <w:rPr>
                <w:rFonts w:ascii="Arial" w:hAnsi="Arial" w:cs="Arial"/>
                <w:color w:val="000000" w:themeColor="text1"/>
              </w:rPr>
            </w:pPr>
          </w:p>
        </w:tc>
      </w:tr>
      <w:tr w:rsidR="00FF4563" w:rsidRPr="00901A2F" w:rsidTr="00D67478">
        <w:trPr>
          <w:trHeight w:val="70"/>
          <w:jc w:val="right"/>
        </w:trPr>
        <w:tc>
          <w:tcPr>
            <w:tcW w:w="5075" w:type="dxa"/>
            <w:shd w:val="clear" w:color="auto" w:fill="auto"/>
          </w:tcPr>
          <w:p w:rsidR="00FF4563" w:rsidRPr="00901A2F" w:rsidRDefault="00FF4563" w:rsidP="007B405B">
            <w:pPr>
              <w:suppressLineNumbers/>
              <w:suppressAutoHyphens/>
              <w:jc w:val="right"/>
              <w:rPr>
                <w:rFonts w:ascii="Arial" w:hAnsi="Arial" w:cs="Arial"/>
                <w:color w:val="000000" w:themeColor="text1"/>
              </w:rPr>
            </w:pPr>
            <w:r w:rsidRPr="00901A2F">
              <w:rPr>
                <w:rFonts w:ascii="Arial" w:hAnsi="Arial" w:cs="Arial"/>
                <w:color w:val="000000" w:themeColor="text1"/>
              </w:rPr>
              <w:t xml:space="preserve">Αθήνα, </w:t>
            </w:r>
            <w:r w:rsidR="003C097E" w:rsidRPr="00901A2F">
              <w:rPr>
                <w:rFonts w:ascii="Arial" w:hAnsi="Arial" w:cs="Arial"/>
                <w:color w:val="000000" w:themeColor="text1"/>
              </w:rPr>
              <w:t xml:space="preserve">     Ιουλ</w:t>
            </w:r>
            <w:r w:rsidR="00A07569" w:rsidRPr="00901A2F">
              <w:rPr>
                <w:rFonts w:ascii="Arial" w:hAnsi="Arial" w:cs="Arial"/>
                <w:color w:val="000000" w:themeColor="text1"/>
              </w:rPr>
              <w:t xml:space="preserve"> </w:t>
            </w:r>
            <w:r w:rsidRPr="00901A2F">
              <w:rPr>
                <w:rFonts w:ascii="Arial" w:hAnsi="Arial" w:cs="Arial"/>
                <w:color w:val="000000" w:themeColor="text1"/>
              </w:rPr>
              <w:t>2</w:t>
            </w:r>
            <w:r w:rsidR="00A4534E" w:rsidRPr="00901A2F">
              <w:rPr>
                <w:rFonts w:ascii="Arial" w:hAnsi="Arial" w:cs="Arial"/>
                <w:color w:val="000000" w:themeColor="text1"/>
              </w:rPr>
              <w:t>6</w:t>
            </w:r>
          </w:p>
        </w:tc>
      </w:tr>
    </w:tbl>
    <w:p w:rsidR="00FF4563" w:rsidRPr="00901A2F" w:rsidRDefault="00FF4563" w:rsidP="007B405B">
      <w:pPr>
        <w:rPr>
          <w:rFonts w:ascii="Arial" w:hAnsi="Arial" w:cs="Arial"/>
          <w:color w:val="000000" w:themeColor="text1"/>
        </w:rPr>
      </w:pPr>
    </w:p>
    <w:p w:rsidR="007E5663" w:rsidRPr="00901A2F" w:rsidRDefault="007E5663" w:rsidP="007B405B">
      <w:pPr>
        <w:rPr>
          <w:rFonts w:ascii="Arial" w:hAnsi="Arial" w:cs="Arial"/>
          <w:color w:val="000000" w:themeColor="text1"/>
        </w:rPr>
      </w:pPr>
    </w:p>
    <w:p w:rsidR="00F54CB2" w:rsidRPr="00901A2F" w:rsidRDefault="00F54CB2" w:rsidP="007B405B">
      <w:pPr>
        <w:rPr>
          <w:rFonts w:ascii="Arial" w:hAnsi="Arial" w:cs="Arial"/>
          <w:color w:val="000000" w:themeColor="text1"/>
        </w:rPr>
        <w:sectPr w:rsidR="00F54CB2" w:rsidRPr="00901A2F" w:rsidSect="00B8601A">
          <w:headerReference w:type="first" r:id="rId11"/>
          <w:footerReference w:type="first" r:id="rId12"/>
          <w:pgSz w:w="11906" w:h="16838"/>
          <w:pgMar w:top="1701" w:right="1134" w:bottom="1134" w:left="1985" w:header="680" w:footer="680" w:gutter="0"/>
          <w:pgNumType w:start="2"/>
          <w:cols w:space="708"/>
          <w:titlePg/>
          <w:docGrid w:linePitch="360"/>
        </w:sectPr>
      </w:pPr>
    </w:p>
    <w:p w:rsidR="00512F56" w:rsidRPr="00901A2F" w:rsidRDefault="00F54CB2" w:rsidP="007B405B">
      <w:pPr>
        <w:jc w:val="center"/>
        <w:rPr>
          <w:rFonts w:ascii="Arial" w:hAnsi="Arial" w:cs="Arial"/>
          <w:color w:val="000000" w:themeColor="text1"/>
        </w:rPr>
      </w:pPr>
      <w:r w:rsidRPr="00901A2F">
        <w:rPr>
          <w:rFonts w:ascii="Arial" w:hAnsi="Arial" w:cs="Arial"/>
          <w:color w:val="000000" w:themeColor="text1"/>
        </w:rPr>
        <w:lastRenderedPageBreak/>
        <w:t>ΠΡΟΣΘΗΚΗ Ι</w:t>
      </w:r>
    </w:p>
    <w:p w:rsidR="00512F56" w:rsidRPr="00901A2F" w:rsidRDefault="00512F56" w:rsidP="007B405B">
      <w:pPr>
        <w:jc w:val="center"/>
        <w:rPr>
          <w:rFonts w:ascii="Arial" w:hAnsi="Arial" w:cs="Arial"/>
          <w:color w:val="000000" w:themeColor="text1"/>
        </w:rPr>
      </w:pPr>
    </w:p>
    <w:p w:rsidR="00F54CB2" w:rsidRPr="00901A2F" w:rsidRDefault="00F54CB2" w:rsidP="007B405B">
      <w:pPr>
        <w:pStyle w:val="1"/>
        <w:numPr>
          <w:ilvl w:val="0"/>
          <w:numId w:val="0"/>
        </w:numPr>
        <w:rPr>
          <w:b/>
          <w:color w:val="000000" w:themeColor="text1"/>
        </w:rPr>
      </w:pPr>
      <w:bookmarkStart w:id="33" w:name="_Toc233803222"/>
      <w:r w:rsidRPr="00901A2F">
        <w:rPr>
          <w:b/>
          <w:color w:val="000000" w:themeColor="text1"/>
        </w:rPr>
        <w:t>ΚΡΙΤΗΡΙ</w:t>
      </w:r>
      <w:r w:rsidR="00F6158C" w:rsidRPr="00901A2F">
        <w:rPr>
          <w:b/>
          <w:color w:val="000000" w:themeColor="text1"/>
        </w:rPr>
        <w:t>Α</w:t>
      </w:r>
      <w:r w:rsidRPr="00901A2F">
        <w:rPr>
          <w:b/>
          <w:color w:val="000000" w:themeColor="text1"/>
        </w:rPr>
        <w:t xml:space="preserve"> ΑΞΙΟΛΟΓΗΣΗΣ ΤΕΧΝΙΚΗΣ ΠΡΟΣΦΟΡΑΣ ΓΙΑ ΤΗΝ ΠΡΟΜΗΘΕΙΑ </w:t>
      </w:r>
      <w:r w:rsidR="00C35E2E" w:rsidRPr="00901A2F">
        <w:rPr>
          <w:b/>
          <w:color w:val="000000" w:themeColor="text1"/>
        </w:rPr>
        <w:t xml:space="preserve">ΚΑΡΟΤΣΙΟΥ ΜΕΤΑΦΟΡΑΣ </w:t>
      </w:r>
      <w:r w:rsidR="00DF3FC8" w:rsidRPr="00901A2F">
        <w:rPr>
          <w:b/>
          <w:color w:val="000000" w:themeColor="text1"/>
        </w:rPr>
        <w:t>ΛΑΜΑΡΙΝ</w:t>
      </w:r>
      <w:r w:rsidR="00C35E2E" w:rsidRPr="00901A2F">
        <w:rPr>
          <w:b/>
          <w:color w:val="000000" w:themeColor="text1"/>
        </w:rPr>
        <w:t>ΩΝ</w:t>
      </w:r>
      <w:r w:rsidR="00DF3FC8" w:rsidRPr="00901A2F">
        <w:rPr>
          <w:b/>
          <w:color w:val="000000" w:themeColor="text1"/>
        </w:rPr>
        <w:t xml:space="preserve"> ΑΛΟΥΜΙΝΙΟΥ ΑΡΤΟΠΟΙΙΑΣ</w:t>
      </w:r>
      <w:bookmarkEnd w:id="33"/>
    </w:p>
    <w:p w:rsidR="00F54CB2" w:rsidRPr="00901A2F" w:rsidRDefault="00F54CB2" w:rsidP="007B405B">
      <w:pPr>
        <w:rPr>
          <w:rFonts w:ascii="Arial" w:hAnsi="Arial" w:cs="Arial"/>
          <w:color w:val="000000" w:themeColor="text1"/>
        </w:rPr>
      </w:pPr>
    </w:p>
    <w:tbl>
      <w:tblPr>
        <w:tblStyle w:val="a3"/>
        <w:tblW w:w="8784" w:type="dxa"/>
        <w:tblLayout w:type="fixed"/>
        <w:tblCellMar>
          <w:left w:w="0" w:type="dxa"/>
          <w:right w:w="0" w:type="dxa"/>
        </w:tblCellMar>
        <w:tblLook w:val="04A0" w:firstRow="1" w:lastRow="0" w:firstColumn="1" w:lastColumn="0" w:noHBand="0" w:noVBand="1"/>
      </w:tblPr>
      <w:tblGrid>
        <w:gridCol w:w="421"/>
        <w:gridCol w:w="2268"/>
        <w:gridCol w:w="850"/>
        <w:gridCol w:w="992"/>
        <w:gridCol w:w="993"/>
        <w:gridCol w:w="3260"/>
      </w:tblGrid>
      <w:tr w:rsidR="00F54CB2" w:rsidRPr="00901A2F" w:rsidTr="009F5AAD">
        <w:trPr>
          <w:tblHeader/>
        </w:trPr>
        <w:tc>
          <w:tcPr>
            <w:tcW w:w="421" w:type="dxa"/>
            <w:shd w:val="clear" w:color="auto" w:fill="F2F2F2" w:themeFill="background1" w:themeFillShade="F2"/>
            <w:vAlign w:val="center"/>
          </w:tcPr>
          <w:p w:rsidR="00F54CB2" w:rsidRPr="00901A2F" w:rsidRDefault="00F54CB2" w:rsidP="007B405B">
            <w:pPr>
              <w:jc w:val="center"/>
              <w:rPr>
                <w:rFonts w:ascii="Arial" w:hAnsi="Arial" w:cs="Arial"/>
                <w:b/>
                <w:color w:val="000000" w:themeColor="text1"/>
                <w:sz w:val="16"/>
                <w:szCs w:val="16"/>
              </w:rPr>
            </w:pPr>
            <w:r w:rsidRPr="00901A2F">
              <w:rPr>
                <w:rFonts w:ascii="Arial" w:hAnsi="Arial" w:cs="Arial"/>
                <w:b/>
                <w:color w:val="000000" w:themeColor="text1"/>
                <w:sz w:val="16"/>
                <w:szCs w:val="16"/>
              </w:rPr>
              <w:t>Α/Α</w:t>
            </w:r>
          </w:p>
        </w:tc>
        <w:tc>
          <w:tcPr>
            <w:tcW w:w="2268" w:type="dxa"/>
            <w:shd w:val="clear" w:color="auto" w:fill="F2F2F2" w:themeFill="background1" w:themeFillShade="F2"/>
            <w:vAlign w:val="center"/>
          </w:tcPr>
          <w:p w:rsidR="009F5AAD" w:rsidRPr="00901A2F" w:rsidRDefault="00F54CB2" w:rsidP="007B405B">
            <w:pPr>
              <w:jc w:val="center"/>
              <w:rPr>
                <w:rFonts w:ascii="Arial" w:hAnsi="Arial" w:cs="Arial"/>
                <w:b/>
                <w:color w:val="000000" w:themeColor="text1"/>
                <w:sz w:val="16"/>
                <w:szCs w:val="16"/>
              </w:rPr>
            </w:pPr>
            <w:r w:rsidRPr="00901A2F">
              <w:rPr>
                <w:rFonts w:ascii="Arial" w:hAnsi="Arial" w:cs="Arial"/>
                <w:b/>
                <w:color w:val="000000" w:themeColor="text1"/>
                <w:sz w:val="16"/>
                <w:szCs w:val="16"/>
              </w:rPr>
              <w:t>ΚΡΙΤΗΡΙΟ</w:t>
            </w:r>
          </w:p>
          <w:p w:rsidR="00F54CB2" w:rsidRPr="00901A2F" w:rsidRDefault="00F54CB2" w:rsidP="007B405B">
            <w:pPr>
              <w:jc w:val="center"/>
              <w:rPr>
                <w:rFonts w:ascii="Arial" w:hAnsi="Arial" w:cs="Arial"/>
                <w:b/>
                <w:color w:val="000000" w:themeColor="text1"/>
                <w:sz w:val="16"/>
                <w:szCs w:val="16"/>
              </w:rPr>
            </w:pPr>
            <w:r w:rsidRPr="00901A2F">
              <w:rPr>
                <w:rFonts w:ascii="Arial" w:hAnsi="Arial" w:cs="Arial"/>
                <w:b/>
                <w:color w:val="000000" w:themeColor="text1"/>
                <w:sz w:val="16"/>
                <w:szCs w:val="16"/>
              </w:rPr>
              <w:t>ΑΞΙΟΛΟΓΗΣΗΣ</w:t>
            </w:r>
          </w:p>
        </w:tc>
        <w:tc>
          <w:tcPr>
            <w:tcW w:w="850" w:type="dxa"/>
            <w:shd w:val="clear" w:color="auto" w:fill="F2F2F2" w:themeFill="background1" w:themeFillShade="F2"/>
            <w:vAlign w:val="center"/>
          </w:tcPr>
          <w:p w:rsidR="00F54CB2" w:rsidRPr="00901A2F" w:rsidRDefault="00F54CB2" w:rsidP="007B405B">
            <w:pPr>
              <w:jc w:val="center"/>
              <w:rPr>
                <w:rFonts w:ascii="Arial" w:hAnsi="Arial" w:cs="Arial"/>
                <w:b/>
                <w:color w:val="000000" w:themeColor="text1"/>
                <w:sz w:val="16"/>
                <w:szCs w:val="16"/>
              </w:rPr>
            </w:pPr>
            <w:r w:rsidRPr="00901A2F">
              <w:rPr>
                <w:rFonts w:ascii="Arial" w:hAnsi="Arial" w:cs="Arial"/>
                <w:b/>
                <w:color w:val="000000" w:themeColor="text1"/>
                <w:sz w:val="16"/>
                <w:szCs w:val="16"/>
              </w:rPr>
              <w:t>ΠΑΡΑ-ΓΡΑΦΟΣ</w:t>
            </w:r>
          </w:p>
        </w:tc>
        <w:tc>
          <w:tcPr>
            <w:tcW w:w="992" w:type="dxa"/>
            <w:shd w:val="clear" w:color="auto" w:fill="F2F2F2" w:themeFill="background1" w:themeFillShade="F2"/>
            <w:vAlign w:val="center"/>
          </w:tcPr>
          <w:p w:rsidR="00F54CB2" w:rsidRPr="00901A2F" w:rsidRDefault="00F54CB2" w:rsidP="007B405B">
            <w:pPr>
              <w:jc w:val="center"/>
              <w:rPr>
                <w:rFonts w:ascii="Arial" w:hAnsi="Arial" w:cs="Arial"/>
                <w:b/>
                <w:color w:val="000000" w:themeColor="text1"/>
                <w:sz w:val="16"/>
                <w:szCs w:val="16"/>
              </w:rPr>
            </w:pPr>
            <w:r w:rsidRPr="00901A2F">
              <w:rPr>
                <w:rFonts w:ascii="Arial" w:hAnsi="Arial" w:cs="Arial"/>
                <w:b/>
                <w:color w:val="000000" w:themeColor="text1"/>
                <w:sz w:val="16"/>
                <w:szCs w:val="16"/>
              </w:rPr>
              <w:t>ΣΥΝΤΕ-ΛΕΣΤΗΣ ΒΑΡΥ-ΤΗΤΑΣ (%)</w:t>
            </w:r>
          </w:p>
        </w:tc>
        <w:tc>
          <w:tcPr>
            <w:tcW w:w="993" w:type="dxa"/>
            <w:shd w:val="clear" w:color="auto" w:fill="F2F2F2" w:themeFill="background1" w:themeFillShade="F2"/>
            <w:vAlign w:val="center"/>
          </w:tcPr>
          <w:p w:rsidR="00F54CB2" w:rsidRPr="00901A2F" w:rsidRDefault="00F54CB2" w:rsidP="007B405B">
            <w:pPr>
              <w:jc w:val="center"/>
              <w:rPr>
                <w:rFonts w:ascii="Arial" w:hAnsi="Arial" w:cs="Arial"/>
                <w:b/>
                <w:color w:val="000000" w:themeColor="text1"/>
                <w:sz w:val="16"/>
                <w:szCs w:val="16"/>
              </w:rPr>
            </w:pPr>
            <w:r w:rsidRPr="00901A2F">
              <w:rPr>
                <w:rFonts w:ascii="Arial" w:hAnsi="Arial" w:cs="Arial"/>
                <w:b/>
                <w:color w:val="000000" w:themeColor="text1"/>
                <w:sz w:val="16"/>
                <w:szCs w:val="16"/>
              </w:rPr>
              <w:t>ΒΑΘΜΟ-ΛΟΓΙΑ</w:t>
            </w:r>
          </w:p>
        </w:tc>
        <w:tc>
          <w:tcPr>
            <w:tcW w:w="3260" w:type="dxa"/>
            <w:shd w:val="clear" w:color="auto" w:fill="F2F2F2" w:themeFill="background1" w:themeFillShade="F2"/>
            <w:vAlign w:val="center"/>
          </w:tcPr>
          <w:p w:rsidR="00F54CB2" w:rsidRPr="00901A2F" w:rsidRDefault="00F54CB2" w:rsidP="007B405B">
            <w:pPr>
              <w:jc w:val="center"/>
              <w:rPr>
                <w:rFonts w:ascii="Arial" w:hAnsi="Arial" w:cs="Arial"/>
                <w:b/>
                <w:color w:val="000000" w:themeColor="text1"/>
                <w:sz w:val="16"/>
                <w:szCs w:val="16"/>
              </w:rPr>
            </w:pPr>
            <w:r w:rsidRPr="00901A2F">
              <w:rPr>
                <w:rFonts w:ascii="Arial" w:hAnsi="Arial" w:cs="Arial"/>
                <w:b/>
                <w:color w:val="000000" w:themeColor="text1"/>
                <w:sz w:val="16"/>
                <w:szCs w:val="16"/>
              </w:rPr>
              <w:t>ΠΑΡΑΤΗΡΗΣΕΙΣ</w:t>
            </w:r>
          </w:p>
        </w:tc>
      </w:tr>
      <w:tr w:rsidR="00F54CB2" w:rsidRPr="00901A2F" w:rsidTr="00197B31">
        <w:tc>
          <w:tcPr>
            <w:tcW w:w="8784" w:type="dxa"/>
            <w:gridSpan w:val="6"/>
            <w:vAlign w:val="center"/>
          </w:tcPr>
          <w:p w:rsidR="00F54CB2" w:rsidRPr="00901A2F" w:rsidRDefault="00F54CB2" w:rsidP="007B405B">
            <w:pPr>
              <w:jc w:val="center"/>
              <w:rPr>
                <w:rFonts w:ascii="Arial" w:hAnsi="Arial" w:cs="Arial"/>
                <w:b/>
                <w:color w:val="000000" w:themeColor="text1"/>
                <w:sz w:val="16"/>
                <w:szCs w:val="16"/>
              </w:rPr>
            </w:pPr>
            <w:r w:rsidRPr="00901A2F">
              <w:rPr>
                <w:rFonts w:ascii="Arial" w:hAnsi="Arial" w:cs="Arial"/>
                <w:b/>
                <w:bCs/>
                <w:color w:val="000000" w:themeColor="text1"/>
                <w:sz w:val="16"/>
                <w:szCs w:val="16"/>
              </w:rPr>
              <w:t>ΟΜΑΔΑ Α΄</w:t>
            </w:r>
          </w:p>
        </w:tc>
      </w:tr>
      <w:tr w:rsidR="009A7EBF" w:rsidRPr="00901A2F" w:rsidTr="00197B31">
        <w:tc>
          <w:tcPr>
            <w:tcW w:w="8784" w:type="dxa"/>
            <w:gridSpan w:val="6"/>
            <w:vAlign w:val="center"/>
          </w:tcPr>
          <w:p w:rsidR="009A7EBF" w:rsidRPr="00901A2F" w:rsidRDefault="009A7EBF" w:rsidP="007B405B">
            <w:pPr>
              <w:jc w:val="center"/>
              <w:rPr>
                <w:rFonts w:ascii="Arial" w:hAnsi="Arial" w:cs="Arial"/>
                <w:b/>
                <w:bCs/>
                <w:color w:val="000000" w:themeColor="text1"/>
                <w:sz w:val="16"/>
                <w:szCs w:val="16"/>
              </w:rPr>
            </w:pPr>
          </w:p>
        </w:tc>
      </w:tr>
      <w:tr w:rsidR="009A7EBF" w:rsidRPr="00901A2F" w:rsidTr="009F5AAD">
        <w:tc>
          <w:tcPr>
            <w:tcW w:w="421" w:type="dxa"/>
            <w:vAlign w:val="center"/>
          </w:tcPr>
          <w:p w:rsidR="009A7EBF" w:rsidRPr="00901A2F" w:rsidRDefault="009A7EBF" w:rsidP="007B405B">
            <w:pPr>
              <w:jc w:val="center"/>
              <w:rPr>
                <w:rFonts w:ascii="Arial" w:hAnsi="Arial" w:cs="Arial"/>
                <w:color w:val="000000"/>
                <w:sz w:val="16"/>
                <w:szCs w:val="16"/>
              </w:rPr>
            </w:pPr>
            <w:r w:rsidRPr="00901A2F">
              <w:rPr>
                <w:rFonts w:ascii="Arial" w:hAnsi="Arial" w:cs="Arial"/>
                <w:color w:val="000000"/>
                <w:sz w:val="16"/>
                <w:szCs w:val="16"/>
              </w:rPr>
              <w:t>1</w:t>
            </w:r>
          </w:p>
        </w:tc>
        <w:tc>
          <w:tcPr>
            <w:tcW w:w="2268" w:type="dxa"/>
            <w:vAlign w:val="center"/>
          </w:tcPr>
          <w:p w:rsidR="009A7EBF" w:rsidRPr="00901A2F" w:rsidRDefault="009A7EBF" w:rsidP="007B405B">
            <w:pPr>
              <w:jc w:val="center"/>
              <w:rPr>
                <w:rFonts w:ascii="Arial" w:hAnsi="Arial" w:cs="Arial"/>
                <w:color w:val="000000"/>
                <w:sz w:val="16"/>
                <w:szCs w:val="16"/>
              </w:rPr>
            </w:pPr>
            <w:r w:rsidRPr="00901A2F">
              <w:rPr>
                <w:rFonts w:ascii="Arial" w:hAnsi="Arial" w:cs="Arial"/>
                <w:color w:val="000000"/>
                <w:sz w:val="16"/>
                <w:szCs w:val="16"/>
              </w:rPr>
              <w:t>Έτος κατασκευής</w:t>
            </w:r>
          </w:p>
        </w:tc>
        <w:tc>
          <w:tcPr>
            <w:tcW w:w="850" w:type="dxa"/>
            <w:vAlign w:val="center"/>
          </w:tcPr>
          <w:p w:rsidR="009A7EBF" w:rsidRPr="00901A2F" w:rsidRDefault="009A7EBF" w:rsidP="007B405B">
            <w:pPr>
              <w:jc w:val="center"/>
              <w:rPr>
                <w:rFonts w:ascii="Arial" w:hAnsi="Arial" w:cs="Arial"/>
                <w:color w:val="000000"/>
                <w:sz w:val="16"/>
                <w:szCs w:val="16"/>
              </w:rPr>
            </w:pPr>
            <w:r w:rsidRPr="00901A2F">
              <w:rPr>
                <w:rFonts w:ascii="Arial" w:hAnsi="Arial" w:cs="Arial"/>
                <w:color w:val="000000"/>
                <w:sz w:val="16"/>
                <w:szCs w:val="16"/>
              </w:rPr>
              <w:t>4.3.1.1</w:t>
            </w:r>
          </w:p>
        </w:tc>
        <w:tc>
          <w:tcPr>
            <w:tcW w:w="992" w:type="dxa"/>
            <w:vAlign w:val="center"/>
          </w:tcPr>
          <w:p w:rsidR="009A7EBF" w:rsidRPr="00901A2F" w:rsidRDefault="003D772F" w:rsidP="003D772F">
            <w:pPr>
              <w:jc w:val="center"/>
              <w:rPr>
                <w:rFonts w:ascii="Arial" w:hAnsi="Arial" w:cs="Arial"/>
                <w:color w:val="000000"/>
                <w:sz w:val="16"/>
                <w:szCs w:val="16"/>
              </w:rPr>
            </w:pPr>
            <w:r w:rsidRPr="00901A2F">
              <w:rPr>
                <w:rFonts w:ascii="Arial" w:hAnsi="Arial" w:cs="Arial"/>
                <w:color w:val="000000"/>
                <w:sz w:val="16"/>
                <w:szCs w:val="16"/>
              </w:rPr>
              <w:t>30</w:t>
            </w:r>
          </w:p>
        </w:tc>
        <w:tc>
          <w:tcPr>
            <w:tcW w:w="993" w:type="dxa"/>
            <w:vAlign w:val="center"/>
          </w:tcPr>
          <w:p w:rsidR="009A7EBF" w:rsidRPr="00901A2F" w:rsidRDefault="009A7EBF" w:rsidP="007B405B">
            <w:pPr>
              <w:jc w:val="center"/>
              <w:rPr>
                <w:rFonts w:ascii="Arial" w:hAnsi="Arial" w:cs="Arial"/>
                <w:color w:val="000000"/>
                <w:sz w:val="16"/>
                <w:szCs w:val="16"/>
              </w:rPr>
            </w:pPr>
            <w:r w:rsidRPr="00901A2F">
              <w:rPr>
                <w:rFonts w:ascii="Arial" w:hAnsi="Arial" w:cs="Arial"/>
                <w:color w:val="000000"/>
                <w:sz w:val="16"/>
                <w:szCs w:val="16"/>
              </w:rPr>
              <w:t>(α)</w:t>
            </w:r>
          </w:p>
        </w:tc>
        <w:tc>
          <w:tcPr>
            <w:tcW w:w="3260" w:type="dxa"/>
          </w:tcPr>
          <w:p w:rsidR="009A7EBF" w:rsidRPr="00901A2F" w:rsidRDefault="009A7EBF" w:rsidP="00FA5FFF">
            <w:pPr>
              <w:jc w:val="center"/>
              <w:rPr>
                <w:rFonts w:ascii="Arial" w:hAnsi="Arial" w:cs="Arial"/>
                <w:color w:val="000000"/>
                <w:sz w:val="16"/>
                <w:szCs w:val="16"/>
              </w:rPr>
            </w:pPr>
            <w:r w:rsidRPr="00901A2F">
              <w:rPr>
                <w:rFonts w:ascii="Arial" w:hAnsi="Arial" w:cs="Arial"/>
                <w:color w:val="000000"/>
                <w:sz w:val="16"/>
                <w:szCs w:val="16"/>
              </w:rPr>
              <w:t>Με 100 βαθμούς βαθμολογείται η προσφορά είδους που πληροί την ελάχιστη απαίτηση (κατασκευής όχι άνω των δύο ετών από την ημερομηνία παράδοσης) και με 120 βαθμούς η προσφορά μηχανήματος με έτος κατασκευής ίδιο με το έτος παράδοσης του</w:t>
            </w:r>
            <w:r w:rsidR="00FA5FFF" w:rsidRPr="00901A2F">
              <w:rPr>
                <w:rFonts w:ascii="Arial" w:hAnsi="Arial" w:cs="Arial"/>
                <w:color w:val="000000"/>
                <w:sz w:val="16"/>
                <w:szCs w:val="16"/>
              </w:rPr>
              <w:t xml:space="preserve"> καροτσιού</w:t>
            </w:r>
            <w:r w:rsidRPr="00901A2F">
              <w:rPr>
                <w:rFonts w:ascii="Arial" w:hAnsi="Arial" w:cs="Arial"/>
                <w:color w:val="000000"/>
                <w:sz w:val="16"/>
                <w:szCs w:val="16"/>
              </w:rPr>
              <w:t>. Εφαρμόζεται αναλογική βαθμολόγηση για τις ενδιάμεσες προσφερόμενες τιμές.</w:t>
            </w:r>
          </w:p>
        </w:tc>
      </w:tr>
      <w:tr w:rsidR="009A7EBF" w:rsidRPr="00901A2F" w:rsidTr="009F5AAD">
        <w:tc>
          <w:tcPr>
            <w:tcW w:w="421" w:type="dxa"/>
            <w:vAlign w:val="center"/>
          </w:tcPr>
          <w:p w:rsidR="009A7EBF" w:rsidRPr="00901A2F" w:rsidRDefault="009A7EBF"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2</w:t>
            </w:r>
          </w:p>
        </w:tc>
        <w:tc>
          <w:tcPr>
            <w:tcW w:w="2268" w:type="dxa"/>
            <w:vAlign w:val="center"/>
          </w:tcPr>
          <w:p w:rsidR="009A7EBF" w:rsidRPr="00901A2F" w:rsidRDefault="003C097E"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Ωφέλιμο φορτίο καροτσιού</w:t>
            </w:r>
          </w:p>
        </w:tc>
        <w:tc>
          <w:tcPr>
            <w:tcW w:w="850" w:type="dxa"/>
            <w:vAlign w:val="center"/>
          </w:tcPr>
          <w:p w:rsidR="009A7EBF" w:rsidRPr="00901A2F" w:rsidRDefault="00BA301B"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4.</w:t>
            </w:r>
            <w:r w:rsidR="003C097E" w:rsidRPr="00901A2F">
              <w:rPr>
                <w:rFonts w:ascii="Arial" w:hAnsi="Arial" w:cs="Arial"/>
                <w:color w:val="000000" w:themeColor="text1"/>
                <w:sz w:val="16"/>
                <w:szCs w:val="16"/>
              </w:rPr>
              <w:t>2.3</w:t>
            </w:r>
          </w:p>
        </w:tc>
        <w:tc>
          <w:tcPr>
            <w:tcW w:w="992" w:type="dxa"/>
            <w:vAlign w:val="center"/>
          </w:tcPr>
          <w:p w:rsidR="009A7EBF" w:rsidRPr="00901A2F" w:rsidRDefault="003D772F" w:rsidP="003D772F">
            <w:pPr>
              <w:jc w:val="center"/>
              <w:rPr>
                <w:rFonts w:ascii="Arial" w:hAnsi="Arial" w:cs="Arial"/>
                <w:color w:val="000000" w:themeColor="text1"/>
                <w:sz w:val="16"/>
                <w:szCs w:val="16"/>
              </w:rPr>
            </w:pPr>
            <w:r w:rsidRPr="00901A2F">
              <w:rPr>
                <w:rFonts w:ascii="Arial" w:hAnsi="Arial" w:cs="Arial"/>
                <w:color w:val="000000" w:themeColor="text1"/>
                <w:sz w:val="16"/>
                <w:szCs w:val="16"/>
              </w:rPr>
              <w:t>40</w:t>
            </w:r>
          </w:p>
        </w:tc>
        <w:tc>
          <w:tcPr>
            <w:tcW w:w="993" w:type="dxa"/>
            <w:vAlign w:val="center"/>
          </w:tcPr>
          <w:p w:rsidR="009A7EBF" w:rsidRPr="00901A2F" w:rsidRDefault="009A7EBF"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(α)</w:t>
            </w:r>
          </w:p>
        </w:tc>
        <w:tc>
          <w:tcPr>
            <w:tcW w:w="3260" w:type="dxa"/>
          </w:tcPr>
          <w:p w:rsidR="009A7EBF" w:rsidRPr="00901A2F" w:rsidRDefault="009A7EBF" w:rsidP="00081E0B">
            <w:pPr>
              <w:jc w:val="center"/>
              <w:rPr>
                <w:rFonts w:ascii="Arial" w:hAnsi="Arial" w:cs="Arial"/>
                <w:color w:val="000000" w:themeColor="text1"/>
                <w:sz w:val="16"/>
                <w:szCs w:val="16"/>
              </w:rPr>
            </w:pPr>
            <w:r w:rsidRPr="00901A2F">
              <w:rPr>
                <w:rFonts w:ascii="Arial" w:hAnsi="Arial" w:cs="Arial"/>
                <w:color w:val="000000" w:themeColor="text1"/>
                <w:sz w:val="16"/>
                <w:szCs w:val="16"/>
              </w:rPr>
              <w:t xml:space="preserve">Με 100 βαθμούς βαθμολογείται η προσφορά </w:t>
            </w:r>
            <w:r w:rsidR="00BA301B" w:rsidRPr="00901A2F">
              <w:rPr>
                <w:rFonts w:ascii="Arial" w:hAnsi="Arial" w:cs="Arial"/>
                <w:color w:val="000000" w:themeColor="text1"/>
                <w:sz w:val="16"/>
                <w:szCs w:val="16"/>
              </w:rPr>
              <w:t>που καλύπτει τις ελάχιστες απαιτήσεις της ΠΕΔ</w:t>
            </w:r>
            <w:r w:rsidR="003C097E" w:rsidRPr="00901A2F">
              <w:rPr>
                <w:rFonts w:ascii="Arial" w:hAnsi="Arial" w:cs="Arial"/>
                <w:color w:val="000000" w:themeColor="text1"/>
                <w:sz w:val="16"/>
                <w:szCs w:val="16"/>
              </w:rPr>
              <w:t xml:space="preserve"> και με 120 η προσφορά με το μεγαλύτερο ωφέλιμο φορτίο</w:t>
            </w:r>
            <w:r w:rsidR="00BA301B" w:rsidRPr="00901A2F">
              <w:rPr>
                <w:rFonts w:ascii="Arial" w:hAnsi="Arial" w:cs="Arial"/>
                <w:color w:val="000000" w:themeColor="text1"/>
                <w:sz w:val="16"/>
                <w:szCs w:val="16"/>
              </w:rPr>
              <w:t>.</w:t>
            </w:r>
            <w:r w:rsidR="003C097E" w:rsidRPr="00901A2F">
              <w:rPr>
                <w:rFonts w:ascii="Arial" w:hAnsi="Arial" w:cs="Arial"/>
                <w:color w:val="000000" w:themeColor="text1"/>
                <w:sz w:val="16"/>
                <w:szCs w:val="16"/>
              </w:rPr>
              <w:t xml:space="preserve"> Εφαρμόζεται αναλογική βαθμολόγηση</w:t>
            </w:r>
            <w:r w:rsidR="00081E0B" w:rsidRPr="00901A2F">
              <w:rPr>
                <w:rFonts w:ascii="Arial" w:hAnsi="Arial" w:cs="Arial"/>
                <w:color w:val="000000" w:themeColor="text1"/>
                <w:sz w:val="16"/>
                <w:szCs w:val="16"/>
              </w:rPr>
              <w:t xml:space="preserve"> για τις ενδιάμεσες προσφερόμενες τιμές.</w:t>
            </w:r>
          </w:p>
        </w:tc>
      </w:tr>
      <w:tr w:rsidR="009A7EBF" w:rsidRPr="00901A2F" w:rsidTr="009F5AAD">
        <w:tc>
          <w:tcPr>
            <w:tcW w:w="421" w:type="dxa"/>
            <w:vAlign w:val="center"/>
          </w:tcPr>
          <w:p w:rsidR="009A7EBF" w:rsidRPr="00901A2F" w:rsidRDefault="009A7EBF" w:rsidP="007B405B">
            <w:pPr>
              <w:jc w:val="center"/>
              <w:rPr>
                <w:rFonts w:ascii="Arial" w:hAnsi="Arial" w:cs="Arial"/>
                <w:color w:val="000000" w:themeColor="text1"/>
                <w:sz w:val="16"/>
                <w:szCs w:val="16"/>
              </w:rPr>
            </w:pPr>
          </w:p>
        </w:tc>
        <w:tc>
          <w:tcPr>
            <w:tcW w:w="3118" w:type="dxa"/>
            <w:gridSpan w:val="2"/>
            <w:vAlign w:val="center"/>
          </w:tcPr>
          <w:p w:rsidR="009A7EBF" w:rsidRPr="00901A2F" w:rsidRDefault="009A7EBF" w:rsidP="00716F9F">
            <w:pPr>
              <w:jc w:val="center"/>
              <w:rPr>
                <w:rFonts w:ascii="Arial" w:hAnsi="Arial" w:cs="Arial"/>
                <w:b/>
                <w:bCs/>
                <w:color w:val="000000" w:themeColor="text1"/>
                <w:sz w:val="16"/>
                <w:szCs w:val="16"/>
              </w:rPr>
            </w:pPr>
            <w:r w:rsidRPr="00901A2F">
              <w:rPr>
                <w:rFonts w:ascii="Arial" w:hAnsi="Arial" w:cs="Arial"/>
                <w:b/>
                <w:bCs/>
                <w:color w:val="000000" w:themeColor="text1"/>
                <w:sz w:val="16"/>
                <w:szCs w:val="16"/>
              </w:rPr>
              <w:t>ΣΥΝΟΛΟ ΟΜΑΔΑΣ Α</w:t>
            </w:r>
            <w:r w:rsidR="00716F9F" w:rsidRPr="00901A2F">
              <w:rPr>
                <w:rFonts w:ascii="Arial" w:hAnsi="Arial" w:cs="Arial"/>
                <w:b/>
                <w:bCs/>
                <w:color w:val="000000" w:themeColor="text1"/>
                <w:sz w:val="16"/>
                <w:szCs w:val="16"/>
              </w:rPr>
              <w:t>΄</w:t>
            </w:r>
          </w:p>
        </w:tc>
        <w:tc>
          <w:tcPr>
            <w:tcW w:w="992" w:type="dxa"/>
            <w:vAlign w:val="center"/>
          </w:tcPr>
          <w:p w:rsidR="009A7EBF" w:rsidRPr="00901A2F" w:rsidRDefault="009A7EBF" w:rsidP="007B405B">
            <w:pPr>
              <w:jc w:val="center"/>
              <w:rPr>
                <w:rFonts w:ascii="Arial" w:hAnsi="Arial" w:cs="Arial"/>
                <w:b/>
                <w:bCs/>
                <w:color w:val="000000" w:themeColor="text1"/>
                <w:sz w:val="16"/>
                <w:szCs w:val="16"/>
              </w:rPr>
            </w:pPr>
            <w:r w:rsidRPr="00901A2F">
              <w:rPr>
                <w:rFonts w:ascii="Arial" w:hAnsi="Arial" w:cs="Arial"/>
                <w:b/>
                <w:bCs/>
                <w:color w:val="000000" w:themeColor="text1"/>
                <w:sz w:val="16"/>
                <w:szCs w:val="16"/>
              </w:rPr>
              <w:t>70</w:t>
            </w:r>
          </w:p>
        </w:tc>
        <w:tc>
          <w:tcPr>
            <w:tcW w:w="993" w:type="dxa"/>
            <w:vAlign w:val="center"/>
          </w:tcPr>
          <w:p w:rsidR="009A7EBF" w:rsidRPr="00901A2F" w:rsidRDefault="009A7EBF" w:rsidP="007B405B">
            <w:pPr>
              <w:jc w:val="center"/>
              <w:rPr>
                <w:rFonts w:ascii="Arial" w:hAnsi="Arial" w:cs="Arial"/>
                <w:color w:val="000000" w:themeColor="text1"/>
                <w:sz w:val="16"/>
                <w:szCs w:val="16"/>
              </w:rPr>
            </w:pPr>
          </w:p>
        </w:tc>
        <w:tc>
          <w:tcPr>
            <w:tcW w:w="3260" w:type="dxa"/>
          </w:tcPr>
          <w:p w:rsidR="009A7EBF" w:rsidRPr="00901A2F" w:rsidRDefault="009A7EBF" w:rsidP="007B405B">
            <w:pPr>
              <w:jc w:val="center"/>
              <w:rPr>
                <w:rFonts w:ascii="Arial" w:hAnsi="Arial" w:cs="Arial"/>
                <w:color w:val="000000" w:themeColor="text1"/>
                <w:sz w:val="16"/>
                <w:szCs w:val="16"/>
              </w:rPr>
            </w:pPr>
          </w:p>
        </w:tc>
      </w:tr>
      <w:tr w:rsidR="009A7EBF" w:rsidRPr="00901A2F" w:rsidTr="00197B31">
        <w:tc>
          <w:tcPr>
            <w:tcW w:w="8784" w:type="dxa"/>
            <w:gridSpan w:val="6"/>
            <w:vAlign w:val="center"/>
          </w:tcPr>
          <w:p w:rsidR="009A7EBF" w:rsidRPr="00901A2F" w:rsidRDefault="009A7EBF" w:rsidP="007B405B">
            <w:pPr>
              <w:jc w:val="center"/>
              <w:rPr>
                <w:rFonts w:ascii="Arial" w:hAnsi="Arial" w:cs="Arial"/>
                <w:b/>
                <w:color w:val="000000" w:themeColor="text1"/>
                <w:sz w:val="16"/>
                <w:szCs w:val="16"/>
              </w:rPr>
            </w:pPr>
            <w:r w:rsidRPr="00901A2F">
              <w:rPr>
                <w:rFonts w:ascii="Arial" w:hAnsi="Arial" w:cs="Arial"/>
                <w:b/>
                <w:bCs/>
                <w:color w:val="000000" w:themeColor="text1"/>
                <w:sz w:val="16"/>
                <w:szCs w:val="16"/>
              </w:rPr>
              <w:t>ΟΜΑΔΑ Β΄</w:t>
            </w:r>
          </w:p>
        </w:tc>
      </w:tr>
      <w:tr w:rsidR="009A7EBF" w:rsidRPr="00901A2F" w:rsidTr="009F5AAD">
        <w:tc>
          <w:tcPr>
            <w:tcW w:w="421" w:type="dxa"/>
            <w:vAlign w:val="center"/>
          </w:tcPr>
          <w:p w:rsidR="009A7EBF" w:rsidRPr="00901A2F" w:rsidRDefault="00D44DE4" w:rsidP="00D44DE4">
            <w:pPr>
              <w:jc w:val="center"/>
              <w:rPr>
                <w:rFonts w:ascii="Arial" w:hAnsi="Arial" w:cs="Arial"/>
                <w:color w:val="000000" w:themeColor="text1"/>
                <w:sz w:val="16"/>
                <w:szCs w:val="16"/>
              </w:rPr>
            </w:pPr>
            <w:r w:rsidRPr="00901A2F">
              <w:rPr>
                <w:rFonts w:ascii="Arial" w:hAnsi="Arial" w:cs="Arial"/>
                <w:color w:val="000000" w:themeColor="text1"/>
                <w:sz w:val="16"/>
                <w:szCs w:val="16"/>
              </w:rPr>
              <w:t>3</w:t>
            </w:r>
          </w:p>
        </w:tc>
        <w:tc>
          <w:tcPr>
            <w:tcW w:w="2268" w:type="dxa"/>
            <w:vAlign w:val="center"/>
          </w:tcPr>
          <w:p w:rsidR="009A7EBF" w:rsidRPr="00901A2F" w:rsidRDefault="009A7EBF"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Διάρκεια εγγύησης καλής λειτουργίας</w:t>
            </w:r>
          </w:p>
        </w:tc>
        <w:tc>
          <w:tcPr>
            <w:tcW w:w="850" w:type="dxa"/>
            <w:vAlign w:val="center"/>
          </w:tcPr>
          <w:p w:rsidR="009A7EBF" w:rsidRPr="00901A2F" w:rsidRDefault="009A7EBF"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7.2.1.</w:t>
            </w:r>
          </w:p>
        </w:tc>
        <w:tc>
          <w:tcPr>
            <w:tcW w:w="992" w:type="dxa"/>
            <w:vAlign w:val="center"/>
          </w:tcPr>
          <w:p w:rsidR="009A7EBF" w:rsidRPr="00901A2F" w:rsidRDefault="00BA301B"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8</w:t>
            </w:r>
          </w:p>
        </w:tc>
        <w:tc>
          <w:tcPr>
            <w:tcW w:w="993" w:type="dxa"/>
            <w:vAlign w:val="center"/>
          </w:tcPr>
          <w:p w:rsidR="009A7EBF" w:rsidRPr="00901A2F" w:rsidRDefault="009A7EBF"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(α)</w:t>
            </w:r>
          </w:p>
        </w:tc>
        <w:tc>
          <w:tcPr>
            <w:tcW w:w="3260" w:type="dxa"/>
          </w:tcPr>
          <w:p w:rsidR="009A7EBF" w:rsidRPr="00901A2F" w:rsidRDefault="009A7EBF"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Με 100 βαθμούς βαθμολογείται η προσφορά είδους που πληροί την ελάχιστη απαίτηση (2 έτη) και με 120 βαθμούς η προσφορά με τη μέγιστη διάρκεια σε έτη (&gt;2έτη). Εφαρμόζεται αναλογική βαθμολόγηση για τις ενδιάμεσες προσφερόμενες τιμές.</w:t>
            </w:r>
          </w:p>
        </w:tc>
      </w:tr>
      <w:tr w:rsidR="009A7EBF" w:rsidRPr="00901A2F" w:rsidTr="009F5AAD">
        <w:tc>
          <w:tcPr>
            <w:tcW w:w="421" w:type="dxa"/>
            <w:vAlign w:val="center"/>
          </w:tcPr>
          <w:p w:rsidR="009A7EBF" w:rsidRPr="00901A2F" w:rsidRDefault="00D44DE4" w:rsidP="00D44DE4">
            <w:pPr>
              <w:jc w:val="center"/>
              <w:rPr>
                <w:rFonts w:ascii="Arial" w:hAnsi="Arial" w:cs="Arial"/>
                <w:color w:val="000000" w:themeColor="text1"/>
                <w:sz w:val="16"/>
                <w:szCs w:val="16"/>
              </w:rPr>
            </w:pPr>
            <w:r w:rsidRPr="00901A2F">
              <w:rPr>
                <w:rFonts w:ascii="Arial" w:hAnsi="Arial" w:cs="Arial"/>
                <w:color w:val="000000" w:themeColor="text1"/>
                <w:sz w:val="16"/>
                <w:szCs w:val="16"/>
              </w:rPr>
              <w:t>4</w:t>
            </w:r>
          </w:p>
        </w:tc>
        <w:tc>
          <w:tcPr>
            <w:tcW w:w="2268" w:type="dxa"/>
            <w:vAlign w:val="center"/>
          </w:tcPr>
          <w:p w:rsidR="009A7EBF" w:rsidRPr="00901A2F" w:rsidRDefault="009A7EBF"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Εγγύηση δυνατότητας εφοδιασμού της Υπηρεσίας με όμοια είδη</w:t>
            </w:r>
          </w:p>
        </w:tc>
        <w:tc>
          <w:tcPr>
            <w:tcW w:w="850" w:type="dxa"/>
            <w:vAlign w:val="center"/>
          </w:tcPr>
          <w:p w:rsidR="009A7EBF" w:rsidRPr="00901A2F" w:rsidRDefault="009A7EBF"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7.2.3.</w:t>
            </w:r>
          </w:p>
        </w:tc>
        <w:tc>
          <w:tcPr>
            <w:tcW w:w="992" w:type="dxa"/>
            <w:vAlign w:val="center"/>
          </w:tcPr>
          <w:p w:rsidR="009A7EBF" w:rsidRPr="00901A2F" w:rsidRDefault="00BA301B"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8</w:t>
            </w:r>
          </w:p>
        </w:tc>
        <w:tc>
          <w:tcPr>
            <w:tcW w:w="993" w:type="dxa"/>
            <w:vAlign w:val="center"/>
          </w:tcPr>
          <w:p w:rsidR="009A7EBF" w:rsidRPr="00901A2F" w:rsidRDefault="009A7EBF"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(α)</w:t>
            </w:r>
          </w:p>
        </w:tc>
        <w:tc>
          <w:tcPr>
            <w:tcW w:w="3260" w:type="dxa"/>
          </w:tcPr>
          <w:p w:rsidR="009A7EBF" w:rsidRPr="00901A2F" w:rsidRDefault="009A7EBF"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9A7EBF" w:rsidRPr="00901A2F" w:rsidTr="009F5AAD">
        <w:tc>
          <w:tcPr>
            <w:tcW w:w="421" w:type="dxa"/>
            <w:vAlign w:val="center"/>
          </w:tcPr>
          <w:p w:rsidR="009A7EBF" w:rsidRPr="00901A2F" w:rsidRDefault="00D44DE4" w:rsidP="00D44DE4">
            <w:pPr>
              <w:jc w:val="center"/>
              <w:rPr>
                <w:rFonts w:ascii="Arial" w:hAnsi="Arial" w:cs="Arial"/>
                <w:color w:val="000000" w:themeColor="text1"/>
                <w:sz w:val="16"/>
                <w:szCs w:val="16"/>
              </w:rPr>
            </w:pPr>
            <w:r w:rsidRPr="00901A2F">
              <w:rPr>
                <w:rFonts w:ascii="Arial" w:hAnsi="Arial" w:cs="Arial"/>
                <w:color w:val="000000" w:themeColor="text1"/>
                <w:sz w:val="16"/>
                <w:szCs w:val="16"/>
              </w:rPr>
              <w:t>5</w:t>
            </w:r>
          </w:p>
        </w:tc>
        <w:tc>
          <w:tcPr>
            <w:tcW w:w="2268" w:type="dxa"/>
            <w:vAlign w:val="center"/>
          </w:tcPr>
          <w:p w:rsidR="009A7EBF" w:rsidRPr="00901A2F" w:rsidRDefault="009A7EBF"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 xml:space="preserve">Χρόνος </w:t>
            </w:r>
            <w:r w:rsidR="005469CE" w:rsidRPr="00901A2F">
              <w:rPr>
                <w:rFonts w:ascii="Arial" w:hAnsi="Arial" w:cs="Arial"/>
                <w:color w:val="000000" w:themeColor="text1"/>
                <w:sz w:val="16"/>
                <w:szCs w:val="16"/>
              </w:rPr>
              <w:t>π</w:t>
            </w:r>
            <w:r w:rsidRPr="00901A2F">
              <w:rPr>
                <w:rFonts w:ascii="Arial" w:hAnsi="Arial" w:cs="Arial"/>
                <w:color w:val="000000" w:themeColor="text1"/>
                <w:sz w:val="16"/>
                <w:szCs w:val="16"/>
              </w:rPr>
              <w:t xml:space="preserve">αράδοσης </w:t>
            </w:r>
            <w:r w:rsidR="005469CE" w:rsidRPr="00901A2F">
              <w:rPr>
                <w:rFonts w:ascii="Arial" w:hAnsi="Arial" w:cs="Arial"/>
                <w:color w:val="000000" w:themeColor="text1"/>
                <w:sz w:val="16"/>
                <w:szCs w:val="16"/>
              </w:rPr>
              <w:t>υλικών</w:t>
            </w:r>
          </w:p>
        </w:tc>
        <w:tc>
          <w:tcPr>
            <w:tcW w:w="850" w:type="dxa"/>
            <w:vAlign w:val="center"/>
          </w:tcPr>
          <w:p w:rsidR="009A7EBF" w:rsidRPr="00901A2F" w:rsidRDefault="009A7EBF"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8.2</w:t>
            </w:r>
          </w:p>
        </w:tc>
        <w:tc>
          <w:tcPr>
            <w:tcW w:w="992" w:type="dxa"/>
            <w:vAlign w:val="center"/>
          </w:tcPr>
          <w:p w:rsidR="009A7EBF" w:rsidRPr="00901A2F" w:rsidRDefault="00BA301B"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14</w:t>
            </w:r>
          </w:p>
        </w:tc>
        <w:tc>
          <w:tcPr>
            <w:tcW w:w="993" w:type="dxa"/>
            <w:vAlign w:val="center"/>
          </w:tcPr>
          <w:p w:rsidR="009A7EBF" w:rsidRPr="00901A2F" w:rsidRDefault="009A7EBF" w:rsidP="007B405B">
            <w:pPr>
              <w:jc w:val="center"/>
              <w:rPr>
                <w:rFonts w:ascii="Arial" w:hAnsi="Arial" w:cs="Arial"/>
                <w:color w:val="000000" w:themeColor="text1"/>
                <w:sz w:val="16"/>
                <w:szCs w:val="16"/>
              </w:rPr>
            </w:pPr>
          </w:p>
        </w:tc>
        <w:tc>
          <w:tcPr>
            <w:tcW w:w="3260" w:type="dxa"/>
          </w:tcPr>
          <w:p w:rsidR="009A7EBF" w:rsidRPr="00901A2F" w:rsidRDefault="009A7EBF" w:rsidP="007B405B">
            <w:pPr>
              <w:jc w:val="center"/>
              <w:rPr>
                <w:rFonts w:ascii="Arial" w:hAnsi="Arial" w:cs="Arial"/>
                <w:color w:val="000000" w:themeColor="text1"/>
                <w:sz w:val="16"/>
                <w:szCs w:val="16"/>
              </w:rPr>
            </w:pPr>
            <w:r w:rsidRPr="00901A2F">
              <w:rPr>
                <w:rFonts w:ascii="Arial" w:hAnsi="Arial" w:cs="Arial"/>
                <w:color w:val="000000" w:themeColor="text1"/>
                <w:sz w:val="16"/>
                <w:szCs w:val="16"/>
              </w:rPr>
              <w:t>Με 100 βαθμούς βαθμολογείται η προσφορά είδους που πληροί την ελάχιστη απαίτηση (120 ημέρες) και με 120 βαθμούς η προσφορά με τη μικρότερη διάρκεια σε ημέρες (&lt;120 ημέρες). Εφαρμόζεται αναλογική βαθμολόγηση για τις ενδιάμεσες προσφερόμενες τιμές.</w:t>
            </w:r>
          </w:p>
        </w:tc>
      </w:tr>
      <w:tr w:rsidR="009A7EBF" w:rsidRPr="00901A2F" w:rsidTr="009F5AAD">
        <w:tc>
          <w:tcPr>
            <w:tcW w:w="421" w:type="dxa"/>
            <w:vAlign w:val="center"/>
          </w:tcPr>
          <w:p w:rsidR="009A7EBF" w:rsidRPr="00901A2F" w:rsidRDefault="009A7EBF" w:rsidP="007B405B">
            <w:pPr>
              <w:jc w:val="center"/>
              <w:rPr>
                <w:rFonts w:ascii="Arial" w:hAnsi="Arial" w:cs="Arial"/>
                <w:color w:val="000000" w:themeColor="text1"/>
                <w:sz w:val="16"/>
                <w:szCs w:val="16"/>
              </w:rPr>
            </w:pPr>
          </w:p>
        </w:tc>
        <w:tc>
          <w:tcPr>
            <w:tcW w:w="2268" w:type="dxa"/>
            <w:vAlign w:val="center"/>
          </w:tcPr>
          <w:p w:rsidR="009A7EBF" w:rsidRPr="00901A2F" w:rsidRDefault="009A7EBF" w:rsidP="00716F9F">
            <w:pPr>
              <w:jc w:val="center"/>
              <w:rPr>
                <w:rFonts w:ascii="Arial" w:hAnsi="Arial" w:cs="Arial"/>
                <w:b/>
                <w:bCs/>
                <w:color w:val="000000" w:themeColor="text1"/>
                <w:sz w:val="16"/>
                <w:szCs w:val="16"/>
              </w:rPr>
            </w:pPr>
            <w:r w:rsidRPr="00901A2F">
              <w:rPr>
                <w:rFonts w:ascii="Arial" w:hAnsi="Arial" w:cs="Arial"/>
                <w:b/>
                <w:bCs/>
                <w:color w:val="000000" w:themeColor="text1"/>
                <w:sz w:val="16"/>
                <w:szCs w:val="16"/>
              </w:rPr>
              <w:t>ΣΥΝΟΛΟ ΟΜΑΔΑΣ Β</w:t>
            </w:r>
            <w:r w:rsidR="00716F9F" w:rsidRPr="00901A2F">
              <w:rPr>
                <w:rFonts w:ascii="Arial" w:hAnsi="Arial" w:cs="Arial"/>
                <w:b/>
                <w:bCs/>
                <w:color w:val="000000" w:themeColor="text1"/>
                <w:sz w:val="16"/>
                <w:szCs w:val="16"/>
              </w:rPr>
              <w:t>΄</w:t>
            </w:r>
          </w:p>
        </w:tc>
        <w:tc>
          <w:tcPr>
            <w:tcW w:w="850" w:type="dxa"/>
            <w:vAlign w:val="center"/>
          </w:tcPr>
          <w:p w:rsidR="009A7EBF" w:rsidRPr="00901A2F" w:rsidRDefault="009A7EBF" w:rsidP="007B405B">
            <w:pPr>
              <w:jc w:val="center"/>
              <w:rPr>
                <w:rFonts w:ascii="Arial" w:hAnsi="Arial" w:cs="Arial"/>
                <w:b/>
                <w:bCs/>
                <w:color w:val="000000" w:themeColor="text1"/>
                <w:sz w:val="16"/>
                <w:szCs w:val="16"/>
              </w:rPr>
            </w:pPr>
          </w:p>
        </w:tc>
        <w:tc>
          <w:tcPr>
            <w:tcW w:w="992" w:type="dxa"/>
            <w:vAlign w:val="center"/>
          </w:tcPr>
          <w:p w:rsidR="009A7EBF" w:rsidRPr="00901A2F" w:rsidRDefault="009A7EBF" w:rsidP="007B405B">
            <w:pPr>
              <w:jc w:val="center"/>
              <w:rPr>
                <w:rFonts w:ascii="Arial" w:hAnsi="Arial" w:cs="Arial"/>
                <w:b/>
                <w:bCs/>
                <w:color w:val="000000" w:themeColor="text1"/>
                <w:sz w:val="16"/>
                <w:szCs w:val="16"/>
              </w:rPr>
            </w:pPr>
            <w:r w:rsidRPr="00901A2F">
              <w:rPr>
                <w:rFonts w:ascii="Arial" w:hAnsi="Arial" w:cs="Arial"/>
                <w:b/>
                <w:bCs/>
                <w:color w:val="000000" w:themeColor="text1"/>
                <w:sz w:val="16"/>
                <w:szCs w:val="16"/>
              </w:rPr>
              <w:t>30</w:t>
            </w:r>
          </w:p>
        </w:tc>
        <w:tc>
          <w:tcPr>
            <w:tcW w:w="993" w:type="dxa"/>
          </w:tcPr>
          <w:p w:rsidR="009A7EBF" w:rsidRPr="00901A2F" w:rsidRDefault="009A7EBF" w:rsidP="007B405B">
            <w:pPr>
              <w:jc w:val="center"/>
              <w:rPr>
                <w:rFonts w:ascii="Arial" w:hAnsi="Arial" w:cs="Arial"/>
                <w:color w:val="000000" w:themeColor="text1"/>
                <w:sz w:val="16"/>
                <w:szCs w:val="16"/>
              </w:rPr>
            </w:pPr>
          </w:p>
        </w:tc>
        <w:tc>
          <w:tcPr>
            <w:tcW w:w="3260" w:type="dxa"/>
          </w:tcPr>
          <w:p w:rsidR="009A7EBF" w:rsidRPr="00901A2F" w:rsidRDefault="009A7EBF" w:rsidP="007B405B">
            <w:pPr>
              <w:jc w:val="center"/>
              <w:rPr>
                <w:rFonts w:ascii="Arial" w:hAnsi="Arial" w:cs="Arial"/>
                <w:color w:val="000000" w:themeColor="text1"/>
                <w:sz w:val="16"/>
                <w:szCs w:val="16"/>
              </w:rPr>
            </w:pPr>
          </w:p>
        </w:tc>
      </w:tr>
      <w:tr w:rsidR="009A7EBF" w:rsidRPr="00901A2F" w:rsidTr="009F5AAD">
        <w:tc>
          <w:tcPr>
            <w:tcW w:w="421" w:type="dxa"/>
            <w:vAlign w:val="center"/>
          </w:tcPr>
          <w:p w:rsidR="009A7EBF" w:rsidRPr="00901A2F" w:rsidRDefault="009A7EBF" w:rsidP="007B405B">
            <w:pPr>
              <w:jc w:val="center"/>
              <w:rPr>
                <w:rFonts w:ascii="Arial" w:hAnsi="Arial" w:cs="Arial"/>
                <w:color w:val="000000" w:themeColor="text1"/>
                <w:sz w:val="16"/>
                <w:szCs w:val="16"/>
              </w:rPr>
            </w:pPr>
          </w:p>
        </w:tc>
        <w:tc>
          <w:tcPr>
            <w:tcW w:w="2268" w:type="dxa"/>
            <w:vAlign w:val="center"/>
          </w:tcPr>
          <w:p w:rsidR="009A7EBF" w:rsidRPr="00901A2F" w:rsidRDefault="009A7EBF" w:rsidP="00716F9F">
            <w:pPr>
              <w:jc w:val="center"/>
              <w:rPr>
                <w:rFonts w:ascii="Arial" w:hAnsi="Arial" w:cs="Arial"/>
                <w:b/>
                <w:bCs/>
                <w:color w:val="000000" w:themeColor="text1"/>
                <w:sz w:val="16"/>
                <w:szCs w:val="16"/>
              </w:rPr>
            </w:pPr>
            <w:r w:rsidRPr="00901A2F">
              <w:rPr>
                <w:rFonts w:ascii="Arial" w:hAnsi="Arial" w:cs="Arial"/>
                <w:b/>
                <w:bCs/>
                <w:color w:val="000000" w:themeColor="text1"/>
                <w:sz w:val="16"/>
                <w:szCs w:val="16"/>
              </w:rPr>
              <w:t>ΣΥΝΟΛΙΚΗ ΒΑΘΜΟΛΟΓΙΑ (Α</w:t>
            </w:r>
            <w:r w:rsidR="00716F9F" w:rsidRPr="00901A2F">
              <w:rPr>
                <w:rFonts w:ascii="Arial" w:hAnsi="Arial" w:cs="Arial"/>
                <w:b/>
                <w:bCs/>
                <w:color w:val="000000" w:themeColor="text1"/>
                <w:sz w:val="16"/>
                <w:szCs w:val="16"/>
              </w:rPr>
              <w:t>΄</w:t>
            </w:r>
            <w:r w:rsidRPr="00901A2F">
              <w:rPr>
                <w:rFonts w:ascii="Arial" w:hAnsi="Arial" w:cs="Arial"/>
                <w:b/>
                <w:bCs/>
                <w:color w:val="000000" w:themeColor="text1"/>
                <w:sz w:val="16"/>
                <w:szCs w:val="16"/>
              </w:rPr>
              <w:t>+Β</w:t>
            </w:r>
            <w:r w:rsidR="00716F9F" w:rsidRPr="00901A2F">
              <w:rPr>
                <w:rFonts w:ascii="Arial" w:hAnsi="Arial" w:cs="Arial"/>
                <w:b/>
                <w:bCs/>
                <w:color w:val="000000" w:themeColor="text1"/>
                <w:sz w:val="16"/>
                <w:szCs w:val="16"/>
              </w:rPr>
              <w:t>΄</w:t>
            </w:r>
            <w:r w:rsidRPr="00901A2F">
              <w:rPr>
                <w:rFonts w:ascii="Arial" w:hAnsi="Arial" w:cs="Arial"/>
                <w:b/>
                <w:bCs/>
                <w:color w:val="000000" w:themeColor="text1"/>
                <w:sz w:val="16"/>
                <w:szCs w:val="16"/>
              </w:rPr>
              <w:t>)</w:t>
            </w:r>
          </w:p>
        </w:tc>
        <w:tc>
          <w:tcPr>
            <w:tcW w:w="850" w:type="dxa"/>
            <w:vAlign w:val="center"/>
          </w:tcPr>
          <w:p w:rsidR="009A7EBF" w:rsidRPr="00901A2F" w:rsidRDefault="009A7EBF" w:rsidP="007B405B">
            <w:pPr>
              <w:jc w:val="center"/>
              <w:rPr>
                <w:rFonts w:ascii="Arial" w:hAnsi="Arial" w:cs="Arial"/>
                <w:b/>
                <w:bCs/>
                <w:color w:val="000000" w:themeColor="text1"/>
                <w:sz w:val="16"/>
                <w:szCs w:val="16"/>
              </w:rPr>
            </w:pPr>
          </w:p>
        </w:tc>
        <w:tc>
          <w:tcPr>
            <w:tcW w:w="992" w:type="dxa"/>
            <w:vAlign w:val="center"/>
          </w:tcPr>
          <w:p w:rsidR="009A7EBF" w:rsidRPr="00901A2F" w:rsidRDefault="009A7EBF" w:rsidP="007B405B">
            <w:pPr>
              <w:jc w:val="center"/>
              <w:rPr>
                <w:rFonts w:ascii="Arial" w:hAnsi="Arial" w:cs="Arial"/>
                <w:b/>
                <w:bCs/>
                <w:color w:val="000000" w:themeColor="text1"/>
                <w:sz w:val="16"/>
                <w:szCs w:val="16"/>
              </w:rPr>
            </w:pPr>
            <w:r w:rsidRPr="00901A2F">
              <w:rPr>
                <w:rFonts w:ascii="Arial" w:hAnsi="Arial" w:cs="Arial"/>
                <w:b/>
                <w:bCs/>
                <w:color w:val="000000" w:themeColor="text1"/>
                <w:sz w:val="16"/>
                <w:szCs w:val="16"/>
              </w:rPr>
              <w:t>100</w:t>
            </w:r>
          </w:p>
        </w:tc>
        <w:tc>
          <w:tcPr>
            <w:tcW w:w="993" w:type="dxa"/>
          </w:tcPr>
          <w:p w:rsidR="009A7EBF" w:rsidRPr="00901A2F" w:rsidRDefault="009A7EBF" w:rsidP="007B405B">
            <w:pPr>
              <w:jc w:val="center"/>
              <w:rPr>
                <w:rFonts w:ascii="Arial" w:hAnsi="Arial" w:cs="Arial"/>
                <w:color w:val="000000" w:themeColor="text1"/>
                <w:sz w:val="16"/>
                <w:szCs w:val="16"/>
              </w:rPr>
            </w:pPr>
          </w:p>
        </w:tc>
        <w:tc>
          <w:tcPr>
            <w:tcW w:w="3260" w:type="dxa"/>
          </w:tcPr>
          <w:p w:rsidR="009A7EBF" w:rsidRPr="00901A2F" w:rsidRDefault="009A7EBF" w:rsidP="007B405B">
            <w:pPr>
              <w:jc w:val="center"/>
              <w:rPr>
                <w:rFonts w:ascii="Arial" w:hAnsi="Arial" w:cs="Arial"/>
                <w:color w:val="000000" w:themeColor="text1"/>
                <w:sz w:val="16"/>
                <w:szCs w:val="16"/>
              </w:rPr>
            </w:pPr>
          </w:p>
        </w:tc>
      </w:tr>
    </w:tbl>
    <w:p w:rsidR="00F54CB2" w:rsidRPr="00901A2F" w:rsidRDefault="00F54CB2" w:rsidP="007B405B">
      <w:pPr>
        <w:rPr>
          <w:rFonts w:ascii="Arial" w:hAnsi="Arial" w:cs="Arial"/>
          <w:color w:val="000000" w:themeColor="text1"/>
          <w:sz w:val="16"/>
          <w:szCs w:val="16"/>
          <w:u w:val="single"/>
        </w:rPr>
      </w:pPr>
    </w:p>
    <w:p w:rsidR="00F54CB2" w:rsidRPr="00901A2F" w:rsidRDefault="00F54CB2" w:rsidP="007B405B">
      <w:pPr>
        <w:rPr>
          <w:rFonts w:ascii="Arial" w:hAnsi="Arial" w:cs="Arial"/>
          <w:color w:val="000000" w:themeColor="text1"/>
          <w:sz w:val="16"/>
          <w:szCs w:val="16"/>
          <w:u w:val="single"/>
        </w:rPr>
      </w:pPr>
      <w:r w:rsidRPr="00901A2F">
        <w:rPr>
          <w:rFonts w:ascii="Arial" w:hAnsi="Arial" w:cs="Arial"/>
          <w:color w:val="000000" w:themeColor="text1"/>
          <w:sz w:val="16"/>
          <w:szCs w:val="16"/>
          <w:u w:val="single"/>
        </w:rPr>
        <w:t>ΓΕΝΙΚΕΣ ΠΑΡΑΤΗΡΗΣΕΙΣ:</w:t>
      </w:r>
    </w:p>
    <w:p w:rsidR="00F54CB2" w:rsidRPr="00901A2F" w:rsidRDefault="00F54CB2" w:rsidP="007B405B">
      <w:pPr>
        <w:jc w:val="both"/>
        <w:rPr>
          <w:rFonts w:ascii="Arial" w:hAnsi="Arial" w:cs="Arial"/>
          <w:color w:val="000000" w:themeColor="text1"/>
          <w:sz w:val="16"/>
          <w:szCs w:val="16"/>
          <w:u w:val="single"/>
        </w:rPr>
      </w:pPr>
    </w:p>
    <w:p w:rsidR="00F54CB2" w:rsidRPr="00901A2F" w:rsidRDefault="00F54CB2" w:rsidP="007B405B">
      <w:pPr>
        <w:jc w:val="both"/>
        <w:rPr>
          <w:rFonts w:ascii="Arial" w:hAnsi="Arial" w:cs="Arial"/>
          <w:color w:val="000000" w:themeColor="text1"/>
          <w:sz w:val="16"/>
          <w:szCs w:val="16"/>
        </w:rPr>
      </w:pPr>
      <w:r w:rsidRPr="00901A2F">
        <w:rPr>
          <w:rFonts w:ascii="Arial" w:hAnsi="Arial" w:cs="Arial"/>
          <w:color w:val="000000" w:themeColor="text1"/>
          <w:sz w:val="16"/>
          <w:szCs w:val="16"/>
        </w:rPr>
        <w:tab/>
        <w:t>α.</w:t>
      </w:r>
      <w:r w:rsidRPr="00901A2F">
        <w:rPr>
          <w:rFonts w:ascii="Arial" w:hAnsi="Arial" w:cs="Arial"/>
          <w:color w:val="000000" w:themeColor="text1"/>
          <w:sz w:val="16"/>
          <w:szCs w:val="16"/>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 Οι βαθμολογίες των επιμέρους στοιχείων των προσφορών προκύπτουν μαθηματικά με υλοποίηση, για τα επιπλέον προσφερόμενα μεγέθη, από τα απαιτούμενα, στην προδιαγραφή, της απλής μεθόδου των τριών για τους επιπλέον 20 βαθμούς από 100 έως 120 και συγκεκριμένα από την εφαρμογή του τύπου:</w:t>
      </w:r>
    </w:p>
    <w:p w:rsidR="00F54CB2" w:rsidRPr="00901A2F" w:rsidRDefault="00F54CB2" w:rsidP="007B405B">
      <w:pPr>
        <w:jc w:val="both"/>
        <w:rPr>
          <w:rFonts w:ascii="Arial" w:hAnsi="Arial" w:cs="Arial"/>
          <w:color w:val="000000" w:themeColor="text1"/>
          <w:sz w:val="16"/>
          <w:szCs w:val="16"/>
        </w:rPr>
      </w:pPr>
    </w:p>
    <w:p w:rsidR="00F54CB2" w:rsidRPr="00901A2F" w:rsidRDefault="00F54CB2" w:rsidP="007B405B">
      <w:pPr>
        <w:jc w:val="center"/>
        <w:rPr>
          <w:rFonts w:ascii="Arial" w:hAnsi="Arial" w:cs="Arial"/>
          <w:color w:val="000000" w:themeColor="text1"/>
          <w:sz w:val="16"/>
          <w:szCs w:val="16"/>
        </w:rPr>
      </w:pPr>
      <w:r w:rsidRPr="00901A2F">
        <w:rPr>
          <w:rFonts w:ascii="Arial" w:hAnsi="Arial" w:cs="Arial"/>
          <w:noProof/>
          <w:color w:val="000000" w:themeColor="text1"/>
          <w:sz w:val="16"/>
          <w:szCs w:val="16"/>
          <w:lang w:val="en-US" w:eastAsia="en-US"/>
        </w:rPr>
        <w:drawing>
          <wp:inline distT="0" distB="0" distL="0" distR="0">
            <wp:extent cx="1414145" cy="359410"/>
            <wp:effectExtent l="0" t="0" r="0" b="254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4145" cy="359410"/>
                    </a:xfrm>
                    <a:prstGeom prst="rect">
                      <a:avLst/>
                    </a:prstGeom>
                    <a:noFill/>
                  </pic:spPr>
                </pic:pic>
              </a:graphicData>
            </a:graphic>
          </wp:inline>
        </w:drawing>
      </w:r>
    </w:p>
    <w:p w:rsidR="00F54CB2" w:rsidRPr="00901A2F" w:rsidRDefault="00F54CB2" w:rsidP="007B405B">
      <w:pPr>
        <w:jc w:val="both"/>
        <w:rPr>
          <w:rFonts w:ascii="Arial" w:hAnsi="Arial" w:cs="Arial"/>
          <w:color w:val="000000" w:themeColor="text1"/>
          <w:sz w:val="16"/>
          <w:szCs w:val="16"/>
        </w:rPr>
      </w:pPr>
      <w:r w:rsidRPr="00901A2F">
        <w:rPr>
          <w:rFonts w:ascii="Arial" w:hAnsi="Arial" w:cs="Arial"/>
          <w:color w:val="000000" w:themeColor="text1"/>
          <w:sz w:val="16"/>
          <w:szCs w:val="16"/>
        </w:rPr>
        <w:tab/>
      </w:r>
      <w:r w:rsidRPr="00901A2F">
        <w:rPr>
          <w:rFonts w:ascii="Arial" w:hAnsi="Arial" w:cs="Arial"/>
          <w:color w:val="000000" w:themeColor="text1"/>
          <w:sz w:val="16"/>
          <w:szCs w:val="16"/>
        </w:rPr>
        <w:tab/>
      </w:r>
    </w:p>
    <w:p w:rsidR="00F54CB2" w:rsidRPr="00901A2F" w:rsidRDefault="00F54CB2" w:rsidP="007B405B">
      <w:pPr>
        <w:jc w:val="both"/>
        <w:rPr>
          <w:rFonts w:ascii="Arial" w:hAnsi="Arial" w:cs="Arial"/>
          <w:color w:val="000000" w:themeColor="text1"/>
          <w:sz w:val="16"/>
          <w:szCs w:val="16"/>
        </w:rPr>
      </w:pPr>
      <w:r w:rsidRPr="00901A2F">
        <w:rPr>
          <w:rFonts w:ascii="Arial" w:hAnsi="Arial" w:cs="Arial"/>
          <w:color w:val="000000" w:themeColor="text1"/>
          <w:sz w:val="16"/>
          <w:szCs w:val="16"/>
        </w:rPr>
        <w:t>Όπου :</w:t>
      </w:r>
    </w:p>
    <w:p w:rsidR="00F54CB2" w:rsidRPr="00901A2F" w:rsidRDefault="00F54CB2" w:rsidP="007B405B">
      <w:pPr>
        <w:jc w:val="both"/>
        <w:rPr>
          <w:rFonts w:ascii="Arial" w:hAnsi="Arial" w:cs="Arial"/>
          <w:color w:val="000000" w:themeColor="text1"/>
          <w:sz w:val="16"/>
          <w:szCs w:val="16"/>
        </w:rPr>
      </w:pPr>
      <w:r w:rsidRPr="00901A2F">
        <w:rPr>
          <w:rFonts w:ascii="Arial" w:hAnsi="Arial" w:cs="Arial"/>
          <w:color w:val="000000" w:themeColor="text1"/>
          <w:sz w:val="16"/>
          <w:szCs w:val="16"/>
        </w:rPr>
        <w:t>Χ: η βαθμολογία που λαμβάνει η κάθε προσφορά για κάθε κριτήριο ξεχωριστά</w:t>
      </w:r>
    </w:p>
    <w:p w:rsidR="00F54CB2" w:rsidRPr="00901A2F" w:rsidRDefault="00F54CB2" w:rsidP="007B405B">
      <w:pPr>
        <w:jc w:val="both"/>
        <w:rPr>
          <w:rFonts w:ascii="Arial" w:hAnsi="Arial" w:cs="Arial"/>
          <w:color w:val="000000" w:themeColor="text1"/>
          <w:sz w:val="16"/>
          <w:szCs w:val="16"/>
        </w:rPr>
      </w:pPr>
      <w:r w:rsidRPr="00901A2F">
        <w:rPr>
          <w:rFonts w:ascii="Arial" w:hAnsi="Arial" w:cs="Arial"/>
          <w:color w:val="000000" w:themeColor="text1"/>
          <w:sz w:val="16"/>
          <w:szCs w:val="16"/>
        </w:rPr>
        <w:t>Π: η προσφερόμενη τιμή για κάθε τεχνικό χαρακτηριστικό</w:t>
      </w:r>
    </w:p>
    <w:p w:rsidR="00F54CB2" w:rsidRPr="00901A2F" w:rsidRDefault="00F54CB2" w:rsidP="007B405B">
      <w:pPr>
        <w:jc w:val="both"/>
        <w:rPr>
          <w:rFonts w:ascii="Arial" w:hAnsi="Arial" w:cs="Arial"/>
          <w:color w:val="000000" w:themeColor="text1"/>
          <w:sz w:val="16"/>
          <w:szCs w:val="16"/>
        </w:rPr>
      </w:pPr>
      <w:r w:rsidRPr="00901A2F">
        <w:rPr>
          <w:rFonts w:ascii="Arial" w:hAnsi="Arial" w:cs="Arial"/>
          <w:color w:val="000000" w:themeColor="text1"/>
          <w:sz w:val="16"/>
          <w:szCs w:val="16"/>
        </w:rPr>
        <w:t>Α: η απαιτούμενη τιμή για κάθε τεχνικό χαρακτηριστικό από την προδιαγραφή</w:t>
      </w:r>
    </w:p>
    <w:p w:rsidR="00F54CB2" w:rsidRPr="00901A2F" w:rsidRDefault="00F54CB2" w:rsidP="007B405B">
      <w:pPr>
        <w:jc w:val="both"/>
        <w:rPr>
          <w:rFonts w:ascii="Arial" w:hAnsi="Arial" w:cs="Arial"/>
          <w:color w:val="000000" w:themeColor="text1"/>
          <w:sz w:val="16"/>
          <w:szCs w:val="16"/>
        </w:rPr>
      </w:pPr>
      <w:r w:rsidRPr="00901A2F">
        <w:rPr>
          <w:rFonts w:ascii="Arial" w:hAnsi="Arial" w:cs="Arial"/>
          <w:color w:val="000000" w:themeColor="text1"/>
          <w:sz w:val="16"/>
          <w:szCs w:val="16"/>
        </w:rPr>
        <w:lastRenderedPageBreak/>
        <w:t>Β: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F54CB2" w:rsidRPr="00901A2F" w:rsidRDefault="00F54CB2" w:rsidP="007B405B">
      <w:pPr>
        <w:jc w:val="both"/>
        <w:rPr>
          <w:rFonts w:ascii="Arial" w:hAnsi="Arial" w:cs="Arial"/>
          <w:color w:val="000000" w:themeColor="text1"/>
          <w:sz w:val="16"/>
          <w:szCs w:val="16"/>
        </w:rPr>
      </w:pPr>
    </w:p>
    <w:p w:rsidR="00F54CB2" w:rsidRPr="00901A2F" w:rsidRDefault="00F54CB2" w:rsidP="007B405B">
      <w:pPr>
        <w:jc w:val="both"/>
        <w:rPr>
          <w:rFonts w:ascii="Arial" w:hAnsi="Arial" w:cs="Arial"/>
          <w:color w:val="000000" w:themeColor="text1"/>
          <w:sz w:val="16"/>
          <w:szCs w:val="16"/>
        </w:rPr>
      </w:pPr>
      <w:r w:rsidRPr="00901A2F">
        <w:rPr>
          <w:rFonts w:ascii="Arial" w:hAnsi="Arial" w:cs="Arial"/>
          <w:color w:val="000000" w:themeColor="text1"/>
          <w:sz w:val="16"/>
          <w:szCs w:val="16"/>
        </w:rPr>
        <w:tab/>
        <w:t>β.</w:t>
      </w:r>
      <w:r w:rsidRPr="00901A2F">
        <w:rPr>
          <w:rFonts w:ascii="Arial" w:hAnsi="Arial" w:cs="Arial"/>
          <w:color w:val="000000" w:themeColor="text1"/>
          <w:sz w:val="16"/>
          <w:szCs w:val="16"/>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F54CB2" w:rsidRPr="00901A2F" w:rsidRDefault="00F54CB2" w:rsidP="007B405B">
      <w:pPr>
        <w:jc w:val="both"/>
        <w:rPr>
          <w:rFonts w:ascii="Arial" w:hAnsi="Arial" w:cs="Arial"/>
          <w:color w:val="000000" w:themeColor="text1"/>
          <w:sz w:val="16"/>
          <w:szCs w:val="16"/>
        </w:rPr>
      </w:pPr>
    </w:p>
    <w:p w:rsidR="00F54CB2" w:rsidRPr="00901A2F" w:rsidRDefault="00F54CB2" w:rsidP="007B405B">
      <w:pPr>
        <w:jc w:val="both"/>
        <w:rPr>
          <w:rFonts w:ascii="Arial" w:hAnsi="Arial" w:cs="Arial"/>
          <w:color w:val="000000" w:themeColor="text1"/>
          <w:sz w:val="16"/>
          <w:szCs w:val="16"/>
        </w:rPr>
      </w:pPr>
      <w:r w:rsidRPr="00901A2F">
        <w:rPr>
          <w:rFonts w:ascii="Arial" w:hAnsi="Arial" w:cs="Arial"/>
          <w:color w:val="000000" w:themeColor="text1"/>
          <w:sz w:val="16"/>
          <w:szCs w:val="16"/>
        </w:rPr>
        <w:tab/>
        <w:t>γ.</w:t>
      </w:r>
      <w:r w:rsidRPr="00901A2F">
        <w:rPr>
          <w:rFonts w:ascii="Arial" w:hAnsi="Arial" w:cs="Arial"/>
          <w:color w:val="000000" w:themeColor="text1"/>
          <w:sz w:val="16"/>
          <w:szCs w:val="16"/>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προδιαγραφή. Η τελική βαθμολογία με βάση τα παραπάνω κυμαίνεται από 100 έως 120 βαθμούς.</w:t>
      </w:r>
    </w:p>
    <w:p w:rsidR="00F54CB2" w:rsidRPr="00901A2F" w:rsidRDefault="00F54CB2" w:rsidP="007B405B">
      <w:pPr>
        <w:jc w:val="both"/>
        <w:rPr>
          <w:rFonts w:ascii="Arial" w:hAnsi="Arial" w:cs="Arial"/>
          <w:color w:val="000000" w:themeColor="text1"/>
          <w:sz w:val="16"/>
          <w:szCs w:val="16"/>
        </w:rPr>
      </w:pPr>
    </w:p>
    <w:p w:rsidR="00F54CB2" w:rsidRPr="00B43266" w:rsidRDefault="00F54CB2" w:rsidP="007B405B">
      <w:pPr>
        <w:jc w:val="both"/>
        <w:rPr>
          <w:rFonts w:ascii="Arial" w:hAnsi="Arial" w:cs="Arial"/>
          <w:color w:val="000000" w:themeColor="text1"/>
          <w:sz w:val="16"/>
          <w:szCs w:val="16"/>
        </w:rPr>
      </w:pPr>
      <w:r w:rsidRPr="00901A2F">
        <w:rPr>
          <w:rFonts w:ascii="Arial" w:hAnsi="Arial" w:cs="Arial"/>
          <w:color w:val="000000" w:themeColor="text1"/>
          <w:sz w:val="16"/>
          <w:szCs w:val="16"/>
        </w:rPr>
        <w:tab/>
        <w:t>δ.</w:t>
      </w:r>
      <w:r w:rsidRPr="00901A2F">
        <w:rPr>
          <w:rFonts w:ascii="Arial" w:hAnsi="Arial" w:cs="Arial"/>
          <w:color w:val="000000" w:themeColor="text1"/>
          <w:sz w:val="16"/>
          <w:szCs w:val="16"/>
        </w:rPr>
        <w:tab/>
        <w:t xml:space="preserve"> Η συνολική βαθμολογία εξάγεται από το άθροισμα της σταθμισμένης βαθμολογίας όλων των κριτηρίων αξιολόγησης και κυμαίνεται από 100 έως 120 βαθμούς.</w:t>
      </w:r>
      <w:bookmarkStart w:id="34" w:name="_GoBack"/>
      <w:bookmarkEnd w:id="34"/>
    </w:p>
    <w:p w:rsidR="00F54CB2" w:rsidRPr="00B43266" w:rsidRDefault="00F54CB2" w:rsidP="007B405B">
      <w:pPr>
        <w:rPr>
          <w:rFonts w:ascii="Arial" w:hAnsi="Arial" w:cs="Arial"/>
          <w:color w:val="000000" w:themeColor="text1"/>
        </w:rPr>
      </w:pPr>
    </w:p>
    <w:sectPr w:rsidR="00F54CB2" w:rsidRPr="00B43266" w:rsidSect="00F54CB2">
      <w:headerReference w:type="default" r:id="rId14"/>
      <w:footerReference w:type="default" r:id="rId15"/>
      <w:headerReference w:type="first" r:id="rId16"/>
      <w:footerReference w:type="first" r:id="rId17"/>
      <w:pgSz w:w="11906" w:h="16838"/>
      <w:pgMar w:top="1701" w:right="1134" w:bottom="1134" w:left="1985"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E9C" w:rsidRDefault="009C0E9C">
      <w:r>
        <w:separator/>
      </w:r>
    </w:p>
  </w:endnote>
  <w:endnote w:type="continuationSeparator" w:id="0">
    <w:p w:rsidR="009C0E9C" w:rsidRDefault="009C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E9C" w:rsidRPr="00ED1315" w:rsidRDefault="009C0E9C" w:rsidP="00ED1315">
    <w:pPr>
      <w:pStyle w:val="a5"/>
      <w:jc w:val="center"/>
    </w:pPr>
    <w: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E9C" w:rsidRPr="002B1900" w:rsidRDefault="009C0E9C" w:rsidP="002B1900">
    <w:pPr>
      <w:pStyle w:val="a5"/>
      <w:jc w:val="center"/>
      <w:rPr>
        <w:rFonts w:ascii="Arial" w:hAnsi="Arial" w:cs="Arial"/>
      </w:rPr>
    </w:pPr>
    <w:r w:rsidRPr="002B1900">
      <w:rPr>
        <w:rFonts w:ascii="Arial" w:hAnsi="Arial" w:cs="Arial"/>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E9C" w:rsidRPr="00ED1315" w:rsidRDefault="009C0E9C" w:rsidP="00ED1315">
    <w:pPr>
      <w:pStyle w:val="a5"/>
      <w:jc w:val="center"/>
    </w:pPr>
    <w: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E9C" w:rsidRPr="002B1900" w:rsidRDefault="009C0E9C" w:rsidP="002B1900">
    <w:pPr>
      <w:pStyle w:val="a5"/>
      <w:jc w:val="center"/>
      <w:rPr>
        <w:rFonts w:ascii="Arial" w:hAnsi="Arial" w:cs="Arial"/>
      </w:rPr>
    </w:pPr>
    <w:r w:rsidRPr="002B1900">
      <w:rPr>
        <w:rFonts w:ascii="Arial" w:hAnsi="Arial" w:cs="Arial"/>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E9C" w:rsidRDefault="009C0E9C">
      <w:r>
        <w:separator/>
      </w:r>
    </w:p>
  </w:footnote>
  <w:footnote w:type="continuationSeparator" w:id="0">
    <w:p w:rsidR="009C0E9C" w:rsidRDefault="009C0E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E9C" w:rsidRPr="00C43523" w:rsidRDefault="009C0E9C">
    <w:pPr>
      <w:pStyle w:val="a4"/>
      <w:jc w:val="center"/>
      <w:rPr>
        <w:rFonts w:ascii="Arial" w:hAnsi="Arial" w:cs="Arial"/>
      </w:rPr>
    </w:pPr>
    <w:r>
      <w:t>-</w:t>
    </w:r>
    <w:sdt>
      <w:sdtPr>
        <w:id w:val="-1302075831"/>
        <w:docPartObj>
          <w:docPartGallery w:val="Page Numbers (Top of Page)"/>
          <w:docPartUnique/>
        </w:docPartObj>
      </w:sdtPr>
      <w:sdtEndPr>
        <w:rPr>
          <w:rFonts w:ascii="Arial" w:hAnsi="Arial" w:cs="Arial"/>
        </w:rPr>
      </w:sdtEndPr>
      <w:sdtContent>
        <w:r w:rsidRPr="00C43523">
          <w:rPr>
            <w:rFonts w:ascii="Arial" w:hAnsi="Arial" w:cs="Arial"/>
          </w:rPr>
          <w:fldChar w:fldCharType="begin"/>
        </w:r>
        <w:r w:rsidRPr="00C43523">
          <w:rPr>
            <w:rFonts w:ascii="Arial" w:hAnsi="Arial" w:cs="Arial"/>
          </w:rPr>
          <w:instrText>PAGE   \* MERGEFORMAT</w:instrText>
        </w:r>
        <w:r w:rsidRPr="00C43523">
          <w:rPr>
            <w:rFonts w:ascii="Arial" w:hAnsi="Arial" w:cs="Arial"/>
          </w:rPr>
          <w:fldChar w:fldCharType="separate"/>
        </w:r>
        <w:r w:rsidR="00901A2F">
          <w:rPr>
            <w:rFonts w:ascii="Arial" w:hAnsi="Arial" w:cs="Arial"/>
            <w:noProof/>
          </w:rPr>
          <w:t>4</w:t>
        </w:r>
        <w:r w:rsidRPr="00C43523">
          <w:rPr>
            <w:rFonts w:ascii="Arial" w:hAnsi="Arial" w:cs="Arial"/>
          </w:rPr>
          <w:fldChar w:fldCharType="end"/>
        </w:r>
        <w:r>
          <w:rPr>
            <w:rFonts w:ascii="Arial" w:hAnsi="Arial" w:cs="Arial"/>
          </w:rPr>
          <w:t>-</w:t>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E9C" w:rsidRPr="00BC4B41" w:rsidRDefault="009C0E9C">
    <w:pPr>
      <w:pStyle w:val="a4"/>
      <w:jc w:val="center"/>
      <w:rPr>
        <w:rFonts w:ascii="Arial" w:hAnsi="Arial" w:cs="Arial"/>
      </w:rPr>
    </w:pPr>
    <w:r w:rsidRPr="00BC4B41">
      <w:rPr>
        <w:rFonts w:ascii="Arial" w:hAnsi="Arial" w:cs="Arial"/>
      </w:rPr>
      <w:t>-</w:t>
    </w:r>
    <w:sdt>
      <w:sdtPr>
        <w:rPr>
          <w:rFonts w:ascii="Arial" w:hAnsi="Arial" w:cs="Arial"/>
        </w:rPr>
        <w:id w:val="1923519977"/>
        <w:docPartObj>
          <w:docPartGallery w:val="Page Numbers (Top of Page)"/>
          <w:docPartUnique/>
        </w:docPartObj>
      </w:sdtPr>
      <w:sdtEndPr/>
      <w:sdtContent>
        <w:r w:rsidRPr="00BC4B41">
          <w:rPr>
            <w:rFonts w:ascii="Arial" w:hAnsi="Arial" w:cs="Arial"/>
          </w:rPr>
          <w:fldChar w:fldCharType="begin"/>
        </w:r>
        <w:r w:rsidRPr="00BC4B41">
          <w:rPr>
            <w:rFonts w:ascii="Arial" w:hAnsi="Arial" w:cs="Arial"/>
          </w:rPr>
          <w:instrText>PAGE   \* MERGEFORMAT</w:instrText>
        </w:r>
        <w:r w:rsidRPr="00BC4B41">
          <w:rPr>
            <w:rFonts w:ascii="Arial" w:hAnsi="Arial" w:cs="Arial"/>
          </w:rPr>
          <w:fldChar w:fldCharType="separate"/>
        </w:r>
        <w:r w:rsidR="00901A2F">
          <w:rPr>
            <w:rFonts w:ascii="Arial" w:hAnsi="Arial" w:cs="Arial"/>
            <w:noProof/>
          </w:rPr>
          <w:t>2</w:t>
        </w:r>
        <w:r w:rsidRPr="00BC4B41">
          <w:rPr>
            <w:rFonts w:ascii="Arial" w:hAnsi="Arial" w:cs="Arial"/>
          </w:rPr>
          <w:fldChar w:fldCharType="end"/>
        </w:r>
      </w:sdtContent>
    </w:sdt>
    <w:r w:rsidRPr="00BC4B41">
      <w:rPr>
        <w:rFonts w:ascii="Arial" w:hAnsi="Arial" w:cs="Arial"/>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E9C" w:rsidRPr="00F54CB2" w:rsidRDefault="009C0E9C">
    <w:pPr>
      <w:pStyle w:val="a4"/>
      <w:jc w:val="center"/>
      <w:rPr>
        <w:rFonts w:ascii="Arial" w:hAnsi="Arial" w:cs="Arial"/>
      </w:rPr>
    </w:pPr>
    <w:r w:rsidRPr="00F54CB2">
      <w:rPr>
        <w:rFonts w:ascii="Arial" w:hAnsi="Arial" w:cs="Arial"/>
      </w:rPr>
      <w:t>Ι-</w:t>
    </w:r>
    <w:sdt>
      <w:sdtPr>
        <w:rPr>
          <w:rFonts w:ascii="Arial" w:hAnsi="Arial" w:cs="Arial"/>
        </w:rPr>
        <w:id w:val="1136537214"/>
        <w:docPartObj>
          <w:docPartGallery w:val="Page Numbers (Top of Page)"/>
          <w:docPartUnique/>
        </w:docPartObj>
      </w:sdtPr>
      <w:sdtEndPr/>
      <w:sdtContent>
        <w:r w:rsidRPr="00F54CB2">
          <w:rPr>
            <w:rFonts w:ascii="Arial" w:hAnsi="Arial" w:cs="Arial"/>
          </w:rPr>
          <w:fldChar w:fldCharType="begin"/>
        </w:r>
        <w:r w:rsidRPr="00F54CB2">
          <w:rPr>
            <w:rFonts w:ascii="Arial" w:hAnsi="Arial" w:cs="Arial"/>
          </w:rPr>
          <w:instrText>PAGE   \* MERGEFORMAT</w:instrText>
        </w:r>
        <w:r w:rsidRPr="00F54CB2">
          <w:rPr>
            <w:rFonts w:ascii="Arial" w:hAnsi="Arial" w:cs="Arial"/>
          </w:rPr>
          <w:fldChar w:fldCharType="separate"/>
        </w:r>
        <w:r w:rsidR="00901A2F">
          <w:rPr>
            <w:rFonts w:ascii="Arial" w:hAnsi="Arial" w:cs="Arial"/>
            <w:noProof/>
          </w:rPr>
          <w:t>2</w:t>
        </w:r>
        <w:r w:rsidRPr="00F54CB2">
          <w:rPr>
            <w:rFonts w:ascii="Arial" w:hAnsi="Arial" w:cs="Arial"/>
          </w:rPr>
          <w:fldChar w:fldCharType="end"/>
        </w:r>
      </w:sdtContent>
    </w:sdt>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E9C" w:rsidRPr="00F54CB2" w:rsidRDefault="009C0E9C" w:rsidP="00F54CB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829"/>
    <w:multiLevelType w:val="multilevel"/>
    <w:tmpl w:val="583ED5F4"/>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1191"/>
        </w:tabs>
        <w:ind w:firstLine="624"/>
      </w:pPr>
      <w:rPr>
        <w:rFonts w:cs="Times New Roman" w:hint="default"/>
        <w:color w:val="auto"/>
      </w:rPr>
    </w:lvl>
    <w:lvl w:ilvl="2">
      <w:start w:val="1"/>
      <w:numFmt w:val="decimal"/>
      <w:lvlText w:val="%1.%2.%3."/>
      <w:lvlJc w:val="left"/>
      <w:pPr>
        <w:tabs>
          <w:tab w:val="num" w:pos="1928"/>
        </w:tabs>
        <w:ind w:firstLine="1191"/>
      </w:pPr>
      <w:rPr>
        <w:rFonts w:cs="Times New Roman" w:hint="default"/>
      </w:rPr>
    </w:lvl>
    <w:lvl w:ilvl="3">
      <w:start w:val="1"/>
      <w:numFmt w:val="decimal"/>
      <w:lvlText w:val="%1.%2.%3.%4."/>
      <w:lvlJc w:val="left"/>
      <w:pPr>
        <w:tabs>
          <w:tab w:val="num" w:pos="2438"/>
        </w:tabs>
        <w:ind w:firstLine="1588"/>
      </w:pPr>
      <w:rPr>
        <w:rFonts w:cs="Times New Roman" w:hint="default"/>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8E14CAC"/>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0BBC4D87"/>
    <w:multiLevelType w:val="multilevel"/>
    <w:tmpl w:val="583ED5F4"/>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1191"/>
        </w:tabs>
        <w:ind w:firstLine="624"/>
      </w:pPr>
      <w:rPr>
        <w:rFonts w:cs="Times New Roman" w:hint="default"/>
        <w:color w:val="auto"/>
      </w:rPr>
    </w:lvl>
    <w:lvl w:ilvl="2">
      <w:start w:val="1"/>
      <w:numFmt w:val="decimal"/>
      <w:lvlText w:val="%1.%2.%3."/>
      <w:lvlJc w:val="left"/>
      <w:pPr>
        <w:tabs>
          <w:tab w:val="num" w:pos="1928"/>
        </w:tabs>
        <w:ind w:firstLine="1191"/>
      </w:pPr>
      <w:rPr>
        <w:rFonts w:cs="Times New Roman" w:hint="default"/>
      </w:rPr>
    </w:lvl>
    <w:lvl w:ilvl="3">
      <w:start w:val="1"/>
      <w:numFmt w:val="decimal"/>
      <w:lvlText w:val="%1.%2.%3.%4."/>
      <w:lvlJc w:val="left"/>
      <w:pPr>
        <w:tabs>
          <w:tab w:val="num" w:pos="2438"/>
        </w:tabs>
        <w:ind w:firstLine="1588"/>
      </w:pPr>
      <w:rPr>
        <w:rFonts w:cs="Times New Roman" w:hint="default"/>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14C861D8"/>
    <w:multiLevelType w:val="multilevel"/>
    <w:tmpl w:val="D8BAF5CE"/>
    <w:lvl w:ilvl="0">
      <w:start w:val="4"/>
      <w:numFmt w:val="decimal"/>
      <w:lvlText w:val="%1"/>
      <w:lvlJc w:val="left"/>
      <w:pPr>
        <w:ind w:left="360" w:hanging="360"/>
      </w:pPr>
      <w:rPr>
        <w:rFonts w:hint="default"/>
      </w:rPr>
    </w:lvl>
    <w:lvl w:ilvl="1">
      <w:start w:val="2"/>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4" w15:restartNumberingAfterBreak="0">
    <w:nsid w:val="150760FA"/>
    <w:multiLevelType w:val="multilevel"/>
    <w:tmpl w:val="29E0EF66"/>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5B83A86"/>
    <w:multiLevelType w:val="multilevel"/>
    <w:tmpl w:val="0408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29317CE7"/>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F3073BC"/>
    <w:multiLevelType w:val="multilevel"/>
    <w:tmpl w:val="72F2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B2C3E"/>
    <w:multiLevelType w:val="multilevel"/>
    <w:tmpl w:val="18E8E18C"/>
    <w:lvl w:ilvl="0">
      <w:start w:val="6"/>
      <w:numFmt w:val="decimal"/>
      <w:lvlText w:val="%1"/>
      <w:lvlJc w:val="left"/>
      <w:pPr>
        <w:ind w:left="525" w:hanging="525"/>
      </w:pPr>
      <w:rPr>
        <w:rFonts w:hint="default"/>
      </w:rPr>
    </w:lvl>
    <w:lvl w:ilvl="1">
      <w:start w:val="1"/>
      <w:numFmt w:val="decimal"/>
      <w:lvlText w:val="%1.%2"/>
      <w:lvlJc w:val="left"/>
      <w:pPr>
        <w:ind w:left="1125" w:hanging="525"/>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3493327A"/>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3FF14E75"/>
    <w:multiLevelType w:val="multilevel"/>
    <w:tmpl w:val="29ECA37E"/>
    <w:lvl w:ilvl="0">
      <w:start w:val="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782"/>
        </w:tabs>
        <w:ind w:left="2782" w:hanging="1080"/>
      </w:pPr>
      <w:rPr>
        <w:rFonts w:cs="Times New Roman" w:hint="default"/>
      </w:rPr>
    </w:lvl>
    <w:lvl w:ilvl="4">
      <w:start w:val="1"/>
      <w:numFmt w:val="decimal"/>
      <w:lvlText w:val="%1.%2.%3.%4.%5"/>
      <w:lvlJc w:val="left"/>
      <w:pPr>
        <w:tabs>
          <w:tab w:val="num" w:pos="3580"/>
        </w:tabs>
        <w:ind w:left="3580" w:hanging="1080"/>
      </w:pPr>
      <w:rPr>
        <w:rFonts w:cs="Times New Roman" w:hint="default"/>
        <w:color w:val="auto"/>
      </w:rPr>
    </w:lvl>
    <w:lvl w:ilvl="5">
      <w:start w:val="1"/>
      <w:numFmt w:val="decimal"/>
      <w:lvlText w:val="%1.%2.%3.%4.%5.%6"/>
      <w:lvlJc w:val="left"/>
      <w:pPr>
        <w:tabs>
          <w:tab w:val="num" w:pos="4565"/>
        </w:tabs>
        <w:ind w:left="4565"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11" w15:restartNumberingAfterBreak="0">
    <w:nsid w:val="420C12C2"/>
    <w:multiLevelType w:val="multilevel"/>
    <w:tmpl w:val="98F6A552"/>
    <w:lvl w:ilvl="0">
      <w:start w:val="6"/>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43293674"/>
    <w:multiLevelType w:val="multilevel"/>
    <w:tmpl w:val="A112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347BF"/>
    <w:multiLevelType w:val="multilevel"/>
    <w:tmpl w:val="584A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9C7B29"/>
    <w:multiLevelType w:val="multilevel"/>
    <w:tmpl w:val="353A821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CBA32BB"/>
    <w:multiLevelType w:val="multilevel"/>
    <w:tmpl w:val="FD34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2700E"/>
    <w:multiLevelType w:val="multilevel"/>
    <w:tmpl w:val="33B04F26"/>
    <w:lvl w:ilvl="0">
      <w:start w:val="5"/>
      <w:numFmt w:val="decimal"/>
      <w:lvlText w:val="%1"/>
      <w:lvlJc w:val="left"/>
      <w:pPr>
        <w:ind w:left="525" w:hanging="525"/>
      </w:pPr>
      <w:rPr>
        <w:rFonts w:hint="default"/>
      </w:rPr>
    </w:lvl>
    <w:lvl w:ilvl="1">
      <w:start w:val="2"/>
      <w:numFmt w:val="decimal"/>
      <w:lvlText w:val="%1.%2"/>
      <w:lvlJc w:val="left"/>
      <w:pPr>
        <w:ind w:left="1120" w:hanging="525"/>
      </w:pPr>
      <w:rPr>
        <w:rFonts w:hint="default"/>
      </w:rPr>
    </w:lvl>
    <w:lvl w:ilvl="2">
      <w:start w:val="2"/>
      <w:numFmt w:val="decimal"/>
      <w:lvlText w:val="%1.%2.%3"/>
      <w:lvlJc w:val="left"/>
      <w:pPr>
        <w:ind w:left="1910" w:hanging="720"/>
      </w:pPr>
      <w:rPr>
        <w:rFonts w:hint="default"/>
      </w:rPr>
    </w:lvl>
    <w:lvl w:ilvl="3">
      <w:start w:val="1"/>
      <w:numFmt w:val="decimal"/>
      <w:lvlText w:val="%1.%2.%3.%4"/>
      <w:lvlJc w:val="left"/>
      <w:pPr>
        <w:ind w:left="2865" w:hanging="108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415" w:hanging="144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965" w:hanging="1800"/>
      </w:pPr>
      <w:rPr>
        <w:rFonts w:hint="default"/>
      </w:rPr>
    </w:lvl>
    <w:lvl w:ilvl="8">
      <w:start w:val="1"/>
      <w:numFmt w:val="decimal"/>
      <w:lvlText w:val="%1.%2.%3.%4.%5.%6.%7.%8.%9"/>
      <w:lvlJc w:val="left"/>
      <w:pPr>
        <w:ind w:left="6560" w:hanging="1800"/>
      </w:pPr>
      <w:rPr>
        <w:rFonts w:hint="default"/>
      </w:rPr>
    </w:lvl>
  </w:abstractNum>
  <w:abstractNum w:abstractNumId="17" w15:restartNumberingAfterBreak="0">
    <w:nsid w:val="5CF43437"/>
    <w:multiLevelType w:val="multilevel"/>
    <w:tmpl w:val="04080023"/>
    <w:lvl w:ilvl="0">
      <w:start w:val="1"/>
      <w:numFmt w:val="upperRoman"/>
      <w:pStyle w:val="1"/>
      <w:lvlText w:val="Άρθρο %1."/>
      <w:lvlJc w:val="left"/>
      <w:pPr>
        <w:tabs>
          <w:tab w:val="num" w:pos="1440"/>
        </w:tabs>
        <w:ind w:left="0" w:firstLine="0"/>
      </w:pPr>
    </w:lvl>
    <w:lvl w:ilvl="1">
      <w:start w:val="1"/>
      <w:numFmt w:val="decimalZero"/>
      <w:pStyle w:val="2"/>
      <w:isLgl/>
      <w:lvlText w:val="Ενότητα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8" w15:restartNumberingAfterBreak="0">
    <w:nsid w:val="6AAA5963"/>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200"/>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70CE4C11"/>
    <w:multiLevelType w:val="multilevel"/>
    <w:tmpl w:val="8E40ADC8"/>
    <w:lvl w:ilvl="0">
      <w:start w:val="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782"/>
        </w:tabs>
        <w:ind w:left="2782" w:hanging="1080"/>
      </w:pPr>
      <w:rPr>
        <w:rFonts w:cs="Times New Roman" w:hint="default"/>
      </w:rPr>
    </w:lvl>
    <w:lvl w:ilvl="4">
      <w:start w:val="1"/>
      <w:numFmt w:val="decimal"/>
      <w:lvlText w:val="%1.%2.%3.%4.%5"/>
      <w:lvlJc w:val="left"/>
      <w:pPr>
        <w:tabs>
          <w:tab w:val="num" w:pos="3580"/>
        </w:tabs>
        <w:ind w:left="3580" w:hanging="1080"/>
      </w:pPr>
      <w:rPr>
        <w:rFonts w:cs="Times New Roman" w:hint="default"/>
        <w:b w:val="0"/>
        <w:color w:val="auto"/>
      </w:rPr>
    </w:lvl>
    <w:lvl w:ilvl="5">
      <w:start w:val="1"/>
      <w:numFmt w:val="decimal"/>
      <w:lvlText w:val="%1.%2.%3.%4.%5.%6"/>
      <w:lvlJc w:val="left"/>
      <w:pPr>
        <w:tabs>
          <w:tab w:val="num" w:pos="6544"/>
        </w:tabs>
        <w:ind w:left="6544"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20" w15:restartNumberingAfterBreak="0">
    <w:nsid w:val="7B412E21"/>
    <w:multiLevelType w:val="multilevel"/>
    <w:tmpl w:val="AA12F1CA"/>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1125"/>
        </w:tabs>
        <w:ind w:left="1125" w:hanging="570"/>
      </w:pPr>
      <w:rPr>
        <w:rFonts w:cs="Times New Roman" w:hint="default"/>
      </w:rPr>
    </w:lvl>
    <w:lvl w:ilvl="2">
      <w:start w:val="1"/>
      <w:numFmt w:val="decimal"/>
      <w:lvlText w:val="%1.%2.%3"/>
      <w:lvlJc w:val="left"/>
      <w:pPr>
        <w:tabs>
          <w:tab w:val="num" w:pos="1830"/>
        </w:tabs>
        <w:ind w:left="1830" w:hanging="720"/>
      </w:pPr>
      <w:rPr>
        <w:rFonts w:cs="Times New Roman" w:hint="default"/>
      </w:rPr>
    </w:lvl>
    <w:lvl w:ilvl="3">
      <w:start w:val="1"/>
      <w:numFmt w:val="decimal"/>
      <w:lvlText w:val="%1.%2.%3.%4"/>
      <w:lvlJc w:val="left"/>
      <w:pPr>
        <w:tabs>
          <w:tab w:val="num" w:pos="2745"/>
        </w:tabs>
        <w:ind w:left="2745" w:hanging="1080"/>
      </w:pPr>
      <w:rPr>
        <w:rFonts w:cs="Times New Roman" w:hint="default"/>
      </w:rPr>
    </w:lvl>
    <w:lvl w:ilvl="4">
      <w:start w:val="1"/>
      <w:numFmt w:val="decimal"/>
      <w:lvlText w:val="%1.%2.%3.%4.%5"/>
      <w:lvlJc w:val="left"/>
      <w:pPr>
        <w:tabs>
          <w:tab w:val="num" w:pos="3300"/>
        </w:tabs>
        <w:ind w:left="3300" w:hanging="1080"/>
      </w:pPr>
      <w:rPr>
        <w:rFonts w:cs="Times New Roman" w:hint="default"/>
      </w:rPr>
    </w:lvl>
    <w:lvl w:ilvl="5">
      <w:start w:val="1"/>
      <w:numFmt w:val="decimal"/>
      <w:lvlText w:val="%1.%2.%3.%4.%5.%6"/>
      <w:lvlJc w:val="left"/>
      <w:pPr>
        <w:tabs>
          <w:tab w:val="num" w:pos="4215"/>
        </w:tabs>
        <w:ind w:left="4215" w:hanging="144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685"/>
        </w:tabs>
        <w:ind w:left="5685" w:hanging="1800"/>
      </w:pPr>
      <w:rPr>
        <w:rFonts w:cs="Times New Roman" w:hint="default"/>
      </w:rPr>
    </w:lvl>
    <w:lvl w:ilvl="8">
      <w:start w:val="1"/>
      <w:numFmt w:val="decimal"/>
      <w:lvlText w:val="%1.%2.%3.%4.%5.%6.%7.%8.%9"/>
      <w:lvlJc w:val="left"/>
      <w:pPr>
        <w:tabs>
          <w:tab w:val="num" w:pos="6240"/>
        </w:tabs>
        <w:ind w:left="6240" w:hanging="1800"/>
      </w:pPr>
      <w:rPr>
        <w:rFonts w:cs="Times New Roman" w:hint="default"/>
      </w:rPr>
    </w:lvl>
  </w:abstractNum>
  <w:num w:numId="1">
    <w:abstractNumId w:val="18"/>
  </w:num>
  <w:num w:numId="2">
    <w:abstractNumId w:val="19"/>
  </w:num>
  <w:num w:numId="3">
    <w:abstractNumId w:val="20"/>
  </w:num>
  <w:num w:numId="4">
    <w:abstractNumId w:val="10"/>
  </w:num>
  <w:num w:numId="5">
    <w:abstractNumId w:val="5"/>
  </w:num>
  <w:num w:numId="6">
    <w:abstractNumId w:val="2"/>
  </w:num>
  <w:num w:numId="7">
    <w:abstractNumId w:val="17"/>
  </w:num>
  <w:num w:numId="8">
    <w:abstractNumId w:val="0"/>
  </w:num>
  <w:num w:numId="9">
    <w:abstractNumId w:val="3"/>
  </w:num>
  <w:num w:numId="10">
    <w:abstractNumId w:val="11"/>
  </w:num>
  <w:num w:numId="11">
    <w:abstractNumId w:val="8"/>
  </w:num>
  <w:num w:numId="12">
    <w:abstractNumId w:val="14"/>
  </w:num>
  <w:num w:numId="13">
    <w:abstractNumId w:val="4"/>
  </w:num>
  <w:num w:numId="14">
    <w:abstractNumId w:val="16"/>
  </w:num>
  <w:num w:numId="15">
    <w:abstractNumId w:val="9"/>
  </w:num>
  <w:num w:numId="16">
    <w:abstractNumId w:val="1"/>
  </w:num>
  <w:num w:numId="17">
    <w:abstractNumId w:val="6"/>
  </w:num>
  <w:num w:numId="18">
    <w:abstractNumId w:val="15"/>
  </w:num>
  <w:num w:numId="19">
    <w:abstractNumId w:val="12"/>
  </w:num>
  <w:num w:numId="20">
    <w:abstractNumId w:val="13"/>
  </w:num>
  <w:num w:numId="2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
  <w:rsids>
    <w:rsidRoot w:val="00330B2B"/>
    <w:rsid w:val="00003322"/>
    <w:rsid w:val="000049F4"/>
    <w:rsid w:val="00005CE9"/>
    <w:rsid w:val="00006043"/>
    <w:rsid w:val="00006839"/>
    <w:rsid w:val="00006C93"/>
    <w:rsid w:val="00007507"/>
    <w:rsid w:val="000075FE"/>
    <w:rsid w:val="00011F36"/>
    <w:rsid w:val="000121DC"/>
    <w:rsid w:val="000130C0"/>
    <w:rsid w:val="000132B5"/>
    <w:rsid w:val="000138B9"/>
    <w:rsid w:val="00014098"/>
    <w:rsid w:val="00014662"/>
    <w:rsid w:val="00014DC1"/>
    <w:rsid w:val="00014E48"/>
    <w:rsid w:val="00015263"/>
    <w:rsid w:val="0001526F"/>
    <w:rsid w:val="00015525"/>
    <w:rsid w:val="00015ADF"/>
    <w:rsid w:val="0001620E"/>
    <w:rsid w:val="00016BCC"/>
    <w:rsid w:val="0001721B"/>
    <w:rsid w:val="00017370"/>
    <w:rsid w:val="00023D5A"/>
    <w:rsid w:val="0002449E"/>
    <w:rsid w:val="0002727E"/>
    <w:rsid w:val="00027C7A"/>
    <w:rsid w:val="00027E8F"/>
    <w:rsid w:val="00030127"/>
    <w:rsid w:val="00031398"/>
    <w:rsid w:val="00031830"/>
    <w:rsid w:val="00031CC7"/>
    <w:rsid w:val="00032BCA"/>
    <w:rsid w:val="00032D34"/>
    <w:rsid w:val="00032D9F"/>
    <w:rsid w:val="00032E11"/>
    <w:rsid w:val="00035026"/>
    <w:rsid w:val="000353F4"/>
    <w:rsid w:val="000355C2"/>
    <w:rsid w:val="0003597D"/>
    <w:rsid w:val="000366EA"/>
    <w:rsid w:val="0003722E"/>
    <w:rsid w:val="00041A75"/>
    <w:rsid w:val="00042C04"/>
    <w:rsid w:val="000460E3"/>
    <w:rsid w:val="000463F9"/>
    <w:rsid w:val="0004694A"/>
    <w:rsid w:val="0004747C"/>
    <w:rsid w:val="0004749C"/>
    <w:rsid w:val="0004794F"/>
    <w:rsid w:val="00047E49"/>
    <w:rsid w:val="00050E2D"/>
    <w:rsid w:val="000517C9"/>
    <w:rsid w:val="00052749"/>
    <w:rsid w:val="00053608"/>
    <w:rsid w:val="0005392A"/>
    <w:rsid w:val="00053F3A"/>
    <w:rsid w:val="0005447A"/>
    <w:rsid w:val="000545E1"/>
    <w:rsid w:val="00054BCD"/>
    <w:rsid w:val="0005569E"/>
    <w:rsid w:val="000557D4"/>
    <w:rsid w:val="00055C3C"/>
    <w:rsid w:val="0005622A"/>
    <w:rsid w:val="00056919"/>
    <w:rsid w:val="00056BCF"/>
    <w:rsid w:val="00057C89"/>
    <w:rsid w:val="000603BD"/>
    <w:rsid w:val="00060E78"/>
    <w:rsid w:val="00061D08"/>
    <w:rsid w:val="000627EE"/>
    <w:rsid w:val="00063670"/>
    <w:rsid w:val="00063D01"/>
    <w:rsid w:val="00065A58"/>
    <w:rsid w:val="00065AB8"/>
    <w:rsid w:val="00066121"/>
    <w:rsid w:val="0006619F"/>
    <w:rsid w:val="00066564"/>
    <w:rsid w:val="00066591"/>
    <w:rsid w:val="00066F0A"/>
    <w:rsid w:val="00070EA1"/>
    <w:rsid w:val="00070EC1"/>
    <w:rsid w:val="00074527"/>
    <w:rsid w:val="000747DE"/>
    <w:rsid w:val="0007528E"/>
    <w:rsid w:val="00075E39"/>
    <w:rsid w:val="00076416"/>
    <w:rsid w:val="0007696A"/>
    <w:rsid w:val="00077EEF"/>
    <w:rsid w:val="00080B59"/>
    <w:rsid w:val="00081E0B"/>
    <w:rsid w:val="000824AD"/>
    <w:rsid w:val="00083DE5"/>
    <w:rsid w:val="000872A2"/>
    <w:rsid w:val="00087C22"/>
    <w:rsid w:val="000900E9"/>
    <w:rsid w:val="00090998"/>
    <w:rsid w:val="00090EA5"/>
    <w:rsid w:val="000925FB"/>
    <w:rsid w:val="00093D2A"/>
    <w:rsid w:val="000940F8"/>
    <w:rsid w:val="00096278"/>
    <w:rsid w:val="00096E07"/>
    <w:rsid w:val="00097D9D"/>
    <w:rsid w:val="000A0881"/>
    <w:rsid w:val="000A1204"/>
    <w:rsid w:val="000A1D81"/>
    <w:rsid w:val="000A2AD8"/>
    <w:rsid w:val="000A2D87"/>
    <w:rsid w:val="000A2E95"/>
    <w:rsid w:val="000A4245"/>
    <w:rsid w:val="000A4AC1"/>
    <w:rsid w:val="000A7CF1"/>
    <w:rsid w:val="000B1C56"/>
    <w:rsid w:val="000B1FFA"/>
    <w:rsid w:val="000B2A76"/>
    <w:rsid w:val="000B51F5"/>
    <w:rsid w:val="000B5998"/>
    <w:rsid w:val="000B5FA3"/>
    <w:rsid w:val="000B7283"/>
    <w:rsid w:val="000B73D9"/>
    <w:rsid w:val="000B741E"/>
    <w:rsid w:val="000B7613"/>
    <w:rsid w:val="000C02A3"/>
    <w:rsid w:val="000C1249"/>
    <w:rsid w:val="000C1A12"/>
    <w:rsid w:val="000C1A9B"/>
    <w:rsid w:val="000C20DB"/>
    <w:rsid w:val="000C23EC"/>
    <w:rsid w:val="000C2BA5"/>
    <w:rsid w:val="000C458C"/>
    <w:rsid w:val="000C4D33"/>
    <w:rsid w:val="000C5AA4"/>
    <w:rsid w:val="000C76D8"/>
    <w:rsid w:val="000D2046"/>
    <w:rsid w:val="000D59CE"/>
    <w:rsid w:val="000D7AD7"/>
    <w:rsid w:val="000E00DB"/>
    <w:rsid w:val="000E52BB"/>
    <w:rsid w:val="000E5B2B"/>
    <w:rsid w:val="000E5DB0"/>
    <w:rsid w:val="000E5FE6"/>
    <w:rsid w:val="000E7338"/>
    <w:rsid w:val="000F02B0"/>
    <w:rsid w:val="000F1546"/>
    <w:rsid w:val="000F2B9E"/>
    <w:rsid w:val="000F35B4"/>
    <w:rsid w:val="000F3EC5"/>
    <w:rsid w:val="000F45C3"/>
    <w:rsid w:val="000F4CC1"/>
    <w:rsid w:val="000F4FB6"/>
    <w:rsid w:val="000F6F5F"/>
    <w:rsid w:val="000F77A4"/>
    <w:rsid w:val="001001CC"/>
    <w:rsid w:val="00101E6F"/>
    <w:rsid w:val="00103824"/>
    <w:rsid w:val="00104DAE"/>
    <w:rsid w:val="00105CA2"/>
    <w:rsid w:val="001065AA"/>
    <w:rsid w:val="001066B7"/>
    <w:rsid w:val="00106A57"/>
    <w:rsid w:val="0011203A"/>
    <w:rsid w:val="00112129"/>
    <w:rsid w:val="00112917"/>
    <w:rsid w:val="00112E6F"/>
    <w:rsid w:val="00116E8D"/>
    <w:rsid w:val="00117B91"/>
    <w:rsid w:val="00117C57"/>
    <w:rsid w:val="00120CF2"/>
    <w:rsid w:val="00121308"/>
    <w:rsid w:val="00122144"/>
    <w:rsid w:val="00122375"/>
    <w:rsid w:val="00122B25"/>
    <w:rsid w:val="0012386C"/>
    <w:rsid w:val="001238D1"/>
    <w:rsid w:val="00123C00"/>
    <w:rsid w:val="001252E0"/>
    <w:rsid w:val="00125603"/>
    <w:rsid w:val="00127FB9"/>
    <w:rsid w:val="00131009"/>
    <w:rsid w:val="001313EE"/>
    <w:rsid w:val="001316ED"/>
    <w:rsid w:val="001321CC"/>
    <w:rsid w:val="001325ED"/>
    <w:rsid w:val="001327F7"/>
    <w:rsid w:val="00132900"/>
    <w:rsid w:val="001348B0"/>
    <w:rsid w:val="00135C65"/>
    <w:rsid w:val="00136320"/>
    <w:rsid w:val="001363FB"/>
    <w:rsid w:val="00137667"/>
    <w:rsid w:val="001376C0"/>
    <w:rsid w:val="00137850"/>
    <w:rsid w:val="001427C5"/>
    <w:rsid w:val="00143294"/>
    <w:rsid w:val="001445EA"/>
    <w:rsid w:val="00145A57"/>
    <w:rsid w:val="00147547"/>
    <w:rsid w:val="00147BD7"/>
    <w:rsid w:val="0015087A"/>
    <w:rsid w:val="00150FAD"/>
    <w:rsid w:val="00151162"/>
    <w:rsid w:val="00151CE2"/>
    <w:rsid w:val="00151DED"/>
    <w:rsid w:val="001534A0"/>
    <w:rsid w:val="00153E2D"/>
    <w:rsid w:val="001543F1"/>
    <w:rsid w:val="001560AB"/>
    <w:rsid w:val="00156104"/>
    <w:rsid w:val="00156A1A"/>
    <w:rsid w:val="00156D99"/>
    <w:rsid w:val="0015752E"/>
    <w:rsid w:val="00157D5C"/>
    <w:rsid w:val="0016072C"/>
    <w:rsid w:val="001608A1"/>
    <w:rsid w:val="00160A8B"/>
    <w:rsid w:val="0016162D"/>
    <w:rsid w:val="00161921"/>
    <w:rsid w:val="00162198"/>
    <w:rsid w:val="001621A1"/>
    <w:rsid w:val="00162E7F"/>
    <w:rsid w:val="00162FC6"/>
    <w:rsid w:val="00165BB1"/>
    <w:rsid w:val="001665F2"/>
    <w:rsid w:val="0017116E"/>
    <w:rsid w:val="00171667"/>
    <w:rsid w:val="00171729"/>
    <w:rsid w:val="00171B86"/>
    <w:rsid w:val="00172338"/>
    <w:rsid w:val="001733AA"/>
    <w:rsid w:val="00173D1C"/>
    <w:rsid w:val="001741E5"/>
    <w:rsid w:val="00174AE2"/>
    <w:rsid w:val="001752FB"/>
    <w:rsid w:val="00176B11"/>
    <w:rsid w:val="00177D47"/>
    <w:rsid w:val="00182AB2"/>
    <w:rsid w:val="0018507D"/>
    <w:rsid w:val="001854FD"/>
    <w:rsid w:val="00186795"/>
    <w:rsid w:val="001909E4"/>
    <w:rsid w:val="00190ACC"/>
    <w:rsid w:val="0019125A"/>
    <w:rsid w:val="00191B8F"/>
    <w:rsid w:val="00192048"/>
    <w:rsid w:val="001933B5"/>
    <w:rsid w:val="00193495"/>
    <w:rsid w:val="00193AD1"/>
    <w:rsid w:val="001958DD"/>
    <w:rsid w:val="00197B31"/>
    <w:rsid w:val="001A0B31"/>
    <w:rsid w:val="001A0E94"/>
    <w:rsid w:val="001A1560"/>
    <w:rsid w:val="001A19D0"/>
    <w:rsid w:val="001A1C12"/>
    <w:rsid w:val="001A1C5B"/>
    <w:rsid w:val="001A224E"/>
    <w:rsid w:val="001A2BB1"/>
    <w:rsid w:val="001A31E5"/>
    <w:rsid w:val="001A3699"/>
    <w:rsid w:val="001A4264"/>
    <w:rsid w:val="001A47DD"/>
    <w:rsid w:val="001A5722"/>
    <w:rsid w:val="001A639A"/>
    <w:rsid w:val="001A6C69"/>
    <w:rsid w:val="001A7BBD"/>
    <w:rsid w:val="001A7E28"/>
    <w:rsid w:val="001B0A76"/>
    <w:rsid w:val="001B1D10"/>
    <w:rsid w:val="001B4BD2"/>
    <w:rsid w:val="001B560D"/>
    <w:rsid w:val="001B5966"/>
    <w:rsid w:val="001B67BE"/>
    <w:rsid w:val="001B6C30"/>
    <w:rsid w:val="001C263F"/>
    <w:rsid w:val="001C30E4"/>
    <w:rsid w:val="001C5474"/>
    <w:rsid w:val="001C59FD"/>
    <w:rsid w:val="001C5E20"/>
    <w:rsid w:val="001C6A62"/>
    <w:rsid w:val="001D1E0C"/>
    <w:rsid w:val="001D2160"/>
    <w:rsid w:val="001D273C"/>
    <w:rsid w:val="001D2BF7"/>
    <w:rsid w:val="001D2CBF"/>
    <w:rsid w:val="001D3662"/>
    <w:rsid w:val="001D3EEE"/>
    <w:rsid w:val="001D4CAC"/>
    <w:rsid w:val="001D5004"/>
    <w:rsid w:val="001D53CC"/>
    <w:rsid w:val="001D63FD"/>
    <w:rsid w:val="001D7B92"/>
    <w:rsid w:val="001E04C5"/>
    <w:rsid w:val="001E07EB"/>
    <w:rsid w:val="001E1924"/>
    <w:rsid w:val="001E1D28"/>
    <w:rsid w:val="001E2195"/>
    <w:rsid w:val="001E2DC4"/>
    <w:rsid w:val="001E4C72"/>
    <w:rsid w:val="001E51D3"/>
    <w:rsid w:val="001E61AB"/>
    <w:rsid w:val="001E6B66"/>
    <w:rsid w:val="001F0556"/>
    <w:rsid w:val="001F16A7"/>
    <w:rsid w:val="001F4C3A"/>
    <w:rsid w:val="001F5A78"/>
    <w:rsid w:val="001F633C"/>
    <w:rsid w:val="001F7D9A"/>
    <w:rsid w:val="00200575"/>
    <w:rsid w:val="00200F76"/>
    <w:rsid w:val="002011CA"/>
    <w:rsid w:val="00201F54"/>
    <w:rsid w:val="00202857"/>
    <w:rsid w:val="00206680"/>
    <w:rsid w:val="00206F87"/>
    <w:rsid w:val="0021085B"/>
    <w:rsid w:val="002112BA"/>
    <w:rsid w:val="00212120"/>
    <w:rsid w:val="00212CB0"/>
    <w:rsid w:val="00212DC8"/>
    <w:rsid w:val="00213799"/>
    <w:rsid w:val="00213A66"/>
    <w:rsid w:val="002154AE"/>
    <w:rsid w:val="00216218"/>
    <w:rsid w:val="002172BA"/>
    <w:rsid w:val="00217314"/>
    <w:rsid w:val="00222DD0"/>
    <w:rsid w:val="002236AF"/>
    <w:rsid w:val="002236C6"/>
    <w:rsid w:val="00223AD3"/>
    <w:rsid w:val="00225019"/>
    <w:rsid w:val="002254B3"/>
    <w:rsid w:val="002255CD"/>
    <w:rsid w:val="0022790F"/>
    <w:rsid w:val="00227A73"/>
    <w:rsid w:val="00227C24"/>
    <w:rsid w:val="00230822"/>
    <w:rsid w:val="002322A2"/>
    <w:rsid w:val="00232859"/>
    <w:rsid w:val="0023304C"/>
    <w:rsid w:val="00233A70"/>
    <w:rsid w:val="0023408C"/>
    <w:rsid w:val="00234153"/>
    <w:rsid w:val="0023472A"/>
    <w:rsid w:val="00234D72"/>
    <w:rsid w:val="00235C95"/>
    <w:rsid w:val="00235CCF"/>
    <w:rsid w:val="002367DF"/>
    <w:rsid w:val="002368D7"/>
    <w:rsid w:val="002369EE"/>
    <w:rsid w:val="00237CD7"/>
    <w:rsid w:val="00241375"/>
    <w:rsid w:val="00241B58"/>
    <w:rsid w:val="0024266E"/>
    <w:rsid w:val="0024572A"/>
    <w:rsid w:val="0024578D"/>
    <w:rsid w:val="0024586B"/>
    <w:rsid w:val="002465EC"/>
    <w:rsid w:val="00246A4A"/>
    <w:rsid w:val="00250448"/>
    <w:rsid w:val="00252830"/>
    <w:rsid w:val="002540A0"/>
    <w:rsid w:val="002544A8"/>
    <w:rsid w:val="00255E55"/>
    <w:rsid w:val="00257690"/>
    <w:rsid w:val="00257E62"/>
    <w:rsid w:val="00262E55"/>
    <w:rsid w:val="0026434D"/>
    <w:rsid w:val="00264585"/>
    <w:rsid w:val="00264D6E"/>
    <w:rsid w:val="002660B3"/>
    <w:rsid w:val="00267703"/>
    <w:rsid w:val="00267DEF"/>
    <w:rsid w:val="00270C28"/>
    <w:rsid w:val="00270D51"/>
    <w:rsid w:val="002711BF"/>
    <w:rsid w:val="00271A45"/>
    <w:rsid w:val="002732BE"/>
    <w:rsid w:val="00274E73"/>
    <w:rsid w:val="0027558F"/>
    <w:rsid w:val="00275E4E"/>
    <w:rsid w:val="00277656"/>
    <w:rsid w:val="00277AFE"/>
    <w:rsid w:val="00280393"/>
    <w:rsid w:val="00280655"/>
    <w:rsid w:val="0028075F"/>
    <w:rsid w:val="00280C60"/>
    <w:rsid w:val="00281104"/>
    <w:rsid w:val="00281215"/>
    <w:rsid w:val="00282DCE"/>
    <w:rsid w:val="002855C4"/>
    <w:rsid w:val="002877E7"/>
    <w:rsid w:val="00290253"/>
    <w:rsid w:val="002908F9"/>
    <w:rsid w:val="00291803"/>
    <w:rsid w:val="002926E4"/>
    <w:rsid w:val="00292B8C"/>
    <w:rsid w:val="00292BA7"/>
    <w:rsid w:val="00292E0C"/>
    <w:rsid w:val="00293181"/>
    <w:rsid w:val="002937E0"/>
    <w:rsid w:val="00294446"/>
    <w:rsid w:val="0029590F"/>
    <w:rsid w:val="002961F0"/>
    <w:rsid w:val="00296CE1"/>
    <w:rsid w:val="00296FFE"/>
    <w:rsid w:val="00297CB9"/>
    <w:rsid w:val="002A05C4"/>
    <w:rsid w:val="002A0F87"/>
    <w:rsid w:val="002A136E"/>
    <w:rsid w:val="002A17B4"/>
    <w:rsid w:val="002A23EE"/>
    <w:rsid w:val="002A3C41"/>
    <w:rsid w:val="002A6662"/>
    <w:rsid w:val="002A67D6"/>
    <w:rsid w:val="002A71E2"/>
    <w:rsid w:val="002A7A0B"/>
    <w:rsid w:val="002B1900"/>
    <w:rsid w:val="002B2396"/>
    <w:rsid w:val="002B31F7"/>
    <w:rsid w:val="002B3A0A"/>
    <w:rsid w:val="002B422B"/>
    <w:rsid w:val="002B4478"/>
    <w:rsid w:val="002B59FB"/>
    <w:rsid w:val="002B5AB0"/>
    <w:rsid w:val="002B6A2E"/>
    <w:rsid w:val="002B6BD7"/>
    <w:rsid w:val="002B6C5A"/>
    <w:rsid w:val="002B6D4F"/>
    <w:rsid w:val="002C0043"/>
    <w:rsid w:val="002C02B6"/>
    <w:rsid w:val="002C150C"/>
    <w:rsid w:val="002C21EA"/>
    <w:rsid w:val="002C231A"/>
    <w:rsid w:val="002C2864"/>
    <w:rsid w:val="002C2B9C"/>
    <w:rsid w:val="002C5BA1"/>
    <w:rsid w:val="002C5CD7"/>
    <w:rsid w:val="002C6CFD"/>
    <w:rsid w:val="002C7023"/>
    <w:rsid w:val="002C7887"/>
    <w:rsid w:val="002D0185"/>
    <w:rsid w:val="002D2622"/>
    <w:rsid w:val="002D2907"/>
    <w:rsid w:val="002D3DFB"/>
    <w:rsid w:val="002D50C9"/>
    <w:rsid w:val="002D548D"/>
    <w:rsid w:val="002D59CC"/>
    <w:rsid w:val="002D5C10"/>
    <w:rsid w:val="002D6AB0"/>
    <w:rsid w:val="002D6E9A"/>
    <w:rsid w:val="002D76D0"/>
    <w:rsid w:val="002E0514"/>
    <w:rsid w:val="002E11C0"/>
    <w:rsid w:val="002E16CA"/>
    <w:rsid w:val="002E2899"/>
    <w:rsid w:val="002E3987"/>
    <w:rsid w:val="002E4812"/>
    <w:rsid w:val="002E4B88"/>
    <w:rsid w:val="002E6791"/>
    <w:rsid w:val="002E6A57"/>
    <w:rsid w:val="002F0FB0"/>
    <w:rsid w:val="002F11BE"/>
    <w:rsid w:val="002F1B9A"/>
    <w:rsid w:val="002F23B9"/>
    <w:rsid w:val="002F4429"/>
    <w:rsid w:val="002F5052"/>
    <w:rsid w:val="002F6013"/>
    <w:rsid w:val="002F656E"/>
    <w:rsid w:val="003014FA"/>
    <w:rsid w:val="0030193B"/>
    <w:rsid w:val="00301F79"/>
    <w:rsid w:val="00302E01"/>
    <w:rsid w:val="00304D05"/>
    <w:rsid w:val="0030553E"/>
    <w:rsid w:val="00306C7B"/>
    <w:rsid w:val="00307A7F"/>
    <w:rsid w:val="00307CD4"/>
    <w:rsid w:val="003106A9"/>
    <w:rsid w:val="003109A7"/>
    <w:rsid w:val="00310E9B"/>
    <w:rsid w:val="00312427"/>
    <w:rsid w:val="003125C9"/>
    <w:rsid w:val="00314711"/>
    <w:rsid w:val="003150EE"/>
    <w:rsid w:val="003152A0"/>
    <w:rsid w:val="00320148"/>
    <w:rsid w:val="003202CD"/>
    <w:rsid w:val="00322629"/>
    <w:rsid w:val="003232D5"/>
    <w:rsid w:val="00323951"/>
    <w:rsid w:val="00324A78"/>
    <w:rsid w:val="00324F29"/>
    <w:rsid w:val="00325D4E"/>
    <w:rsid w:val="00325F10"/>
    <w:rsid w:val="00326F7C"/>
    <w:rsid w:val="003277BD"/>
    <w:rsid w:val="00330B2B"/>
    <w:rsid w:val="00332014"/>
    <w:rsid w:val="003337E8"/>
    <w:rsid w:val="00333BF8"/>
    <w:rsid w:val="0033472B"/>
    <w:rsid w:val="00335EE8"/>
    <w:rsid w:val="00336FBA"/>
    <w:rsid w:val="00337023"/>
    <w:rsid w:val="003372EE"/>
    <w:rsid w:val="00337590"/>
    <w:rsid w:val="00337F39"/>
    <w:rsid w:val="00337F90"/>
    <w:rsid w:val="003408EB"/>
    <w:rsid w:val="003411BD"/>
    <w:rsid w:val="0034408D"/>
    <w:rsid w:val="00344A74"/>
    <w:rsid w:val="00345A5B"/>
    <w:rsid w:val="00345E6C"/>
    <w:rsid w:val="00346437"/>
    <w:rsid w:val="00347F84"/>
    <w:rsid w:val="003507EF"/>
    <w:rsid w:val="00351376"/>
    <w:rsid w:val="00351FDE"/>
    <w:rsid w:val="003524AE"/>
    <w:rsid w:val="003534F8"/>
    <w:rsid w:val="00353D7C"/>
    <w:rsid w:val="003572FC"/>
    <w:rsid w:val="003574A5"/>
    <w:rsid w:val="00357510"/>
    <w:rsid w:val="0035795E"/>
    <w:rsid w:val="00362345"/>
    <w:rsid w:val="00362F93"/>
    <w:rsid w:val="003636EB"/>
    <w:rsid w:val="00363EBA"/>
    <w:rsid w:val="003640C1"/>
    <w:rsid w:val="00364FEC"/>
    <w:rsid w:val="0036504A"/>
    <w:rsid w:val="003657FC"/>
    <w:rsid w:val="00365E95"/>
    <w:rsid w:val="003666AF"/>
    <w:rsid w:val="00370027"/>
    <w:rsid w:val="003700DE"/>
    <w:rsid w:val="00370E10"/>
    <w:rsid w:val="0037230B"/>
    <w:rsid w:val="0037250D"/>
    <w:rsid w:val="003742FC"/>
    <w:rsid w:val="00374524"/>
    <w:rsid w:val="00375B3A"/>
    <w:rsid w:val="00375F47"/>
    <w:rsid w:val="0037619D"/>
    <w:rsid w:val="003777C5"/>
    <w:rsid w:val="0038003B"/>
    <w:rsid w:val="003803E3"/>
    <w:rsid w:val="00380DA1"/>
    <w:rsid w:val="00380F68"/>
    <w:rsid w:val="00381589"/>
    <w:rsid w:val="00381FB5"/>
    <w:rsid w:val="00382BA0"/>
    <w:rsid w:val="00383177"/>
    <w:rsid w:val="003835D8"/>
    <w:rsid w:val="003839BF"/>
    <w:rsid w:val="0038456C"/>
    <w:rsid w:val="00384DD9"/>
    <w:rsid w:val="00384E07"/>
    <w:rsid w:val="003851D0"/>
    <w:rsid w:val="00386ECE"/>
    <w:rsid w:val="00387F3B"/>
    <w:rsid w:val="00391A72"/>
    <w:rsid w:val="0039296E"/>
    <w:rsid w:val="00393FB5"/>
    <w:rsid w:val="003942FD"/>
    <w:rsid w:val="003943C1"/>
    <w:rsid w:val="00395742"/>
    <w:rsid w:val="00395D9C"/>
    <w:rsid w:val="0039730A"/>
    <w:rsid w:val="00397CF2"/>
    <w:rsid w:val="003A0FE9"/>
    <w:rsid w:val="003A1C98"/>
    <w:rsid w:val="003A2571"/>
    <w:rsid w:val="003B05AC"/>
    <w:rsid w:val="003B0BB9"/>
    <w:rsid w:val="003B1D4B"/>
    <w:rsid w:val="003B329E"/>
    <w:rsid w:val="003B42C7"/>
    <w:rsid w:val="003B4C0E"/>
    <w:rsid w:val="003B4F07"/>
    <w:rsid w:val="003B5A6E"/>
    <w:rsid w:val="003B6006"/>
    <w:rsid w:val="003B6CB2"/>
    <w:rsid w:val="003B7534"/>
    <w:rsid w:val="003C087B"/>
    <w:rsid w:val="003C097E"/>
    <w:rsid w:val="003C3658"/>
    <w:rsid w:val="003C3831"/>
    <w:rsid w:val="003C3F86"/>
    <w:rsid w:val="003C4342"/>
    <w:rsid w:val="003C455C"/>
    <w:rsid w:val="003C4731"/>
    <w:rsid w:val="003C6409"/>
    <w:rsid w:val="003C68D4"/>
    <w:rsid w:val="003C7D79"/>
    <w:rsid w:val="003D1032"/>
    <w:rsid w:val="003D1DBF"/>
    <w:rsid w:val="003D414A"/>
    <w:rsid w:val="003D54E4"/>
    <w:rsid w:val="003D6164"/>
    <w:rsid w:val="003D772F"/>
    <w:rsid w:val="003D7A09"/>
    <w:rsid w:val="003D7BE9"/>
    <w:rsid w:val="003E0176"/>
    <w:rsid w:val="003E13DB"/>
    <w:rsid w:val="003E16B9"/>
    <w:rsid w:val="003E1B88"/>
    <w:rsid w:val="003E4295"/>
    <w:rsid w:val="003E43AB"/>
    <w:rsid w:val="003E5306"/>
    <w:rsid w:val="003E5675"/>
    <w:rsid w:val="003E68C1"/>
    <w:rsid w:val="003F1791"/>
    <w:rsid w:val="003F18A3"/>
    <w:rsid w:val="003F216A"/>
    <w:rsid w:val="003F264A"/>
    <w:rsid w:val="003F2729"/>
    <w:rsid w:val="003F450E"/>
    <w:rsid w:val="003F5224"/>
    <w:rsid w:val="003F5599"/>
    <w:rsid w:val="003F67CE"/>
    <w:rsid w:val="003F7BD5"/>
    <w:rsid w:val="003F7D3B"/>
    <w:rsid w:val="004007D2"/>
    <w:rsid w:val="00400EDB"/>
    <w:rsid w:val="00401D4D"/>
    <w:rsid w:val="00402245"/>
    <w:rsid w:val="0040326F"/>
    <w:rsid w:val="004037C4"/>
    <w:rsid w:val="00406C2F"/>
    <w:rsid w:val="0040727D"/>
    <w:rsid w:val="004107A5"/>
    <w:rsid w:val="0041084C"/>
    <w:rsid w:val="00410DA7"/>
    <w:rsid w:val="00412CD6"/>
    <w:rsid w:val="00414040"/>
    <w:rsid w:val="0041431D"/>
    <w:rsid w:val="00414447"/>
    <w:rsid w:val="004146E2"/>
    <w:rsid w:val="00414E29"/>
    <w:rsid w:val="00416D0B"/>
    <w:rsid w:val="004172AE"/>
    <w:rsid w:val="004240A9"/>
    <w:rsid w:val="00424E97"/>
    <w:rsid w:val="00425CF7"/>
    <w:rsid w:val="00426E3C"/>
    <w:rsid w:val="00426F8F"/>
    <w:rsid w:val="00427077"/>
    <w:rsid w:val="00427688"/>
    <w:rsid w:val="004308F0"/>
    <w:rsid w:val="00430CF9"/>
    <w:rsid w:val="00430CFF"/>
    <w:rsid w:val="004324D8"/>
    <w:rsid w:val="00435180"/>
    <w:rsid w:val="00436BDD"/>
    <w:rsid w:val="00437E5D"/>
    <w:rsid w:val="00440934"/>
    <w:rsid w:val="00440BC1"/>
    <w:rsid w:val="00444E6D"/>
    <w:rsid w:val="004451DC"/>
    <w:rsid w:val="00446F78"/>
    <w:rsid w:val="004520E5"/>
    <w:rsid w:val="00457644"/>
    <w:rsid w:val="004608F6"/>
    <w:rsid w:val="00461EA3"/>
    <w:rsid w:val="004621BA"/>
    <w:rsid w:val="0046245F"/>
    <w:rsid w:val="00462B65"/>
    <w:rsid w:val="0046384F"/>
    <w:rsid w:val="00463CAE"/>
    <w:rsid w:val="00466B48"/>
    <w:rsid w:val="00470652"/>
    <w:rsid w:val="00470707"/>
    <w:rsid w:val="00472E76"/>
    <w:rsid w:val="00473E98"/>
    <w:rsid w:val="004756BC"/>
    <w:rsid w:val="00476072"/>
    <w:rsid w:val="00477AFA"/>
    <w:rsid w:val="0048004F"/>
    <w:rsid w:val="00480116"/>
    <w:rsid w:val="00480A09"/>
    <w:rsid w:val="00482377"/>
    <w:rsid w:val="0048248D"/>
    <w:rsid w:val="00482F6D"/>
    <w:rsid w:val="00486A8D"/>
    <w:rsid w:val="00486FCA"/>
    <w:rsid w:val="004873D6"/>
    <w:rsid w:val="0048787D"/>
    <w:rsid w:val="004918D6"/>
    <w:rsid w:val="00491A98"/>
    <w:rsid w:val="00491B19"/>
    <w:rsid w:val="00492745"/>
    <w:rsid w:val="00493081"/>
    <w:rsid w:val="00493FB4"/>
    <w:rsid w:val="004966E2"/>
    <w:rsid w:val="004A00E4"/>
    <w:rsid w:val="004A245F"/>
    <w:rsid w:val="004A2F48"/>
    <w:rsid w:val="004A2F4E"/>
    <w:rsid w:val="004A314E"/>
    <w:rsid w:val="004A3DA0"/>
    <w:rsid w:val="004A77D3"/>
    <w:rsid w:val="004A7DE3"/>
    <w:rsid w:val="004B068D"/>
    <w:rsid w:val="004B1AFE"/>
    <w:rsid w:val="004B3A2F"/>
    <w:rsid w:val="004B5B8D"/>
    <w:rsid w:val="004B61B5"/>
    <w:rsid w:val="004B694A"/>
    <w:rsid w:val="004B6C28"/>
    <w:rsid w:val="004B7DA5"/>
    <w:rsid w:val="004C0AE5"/>
    <w:rsid w:val="004C1EA2"/>
    <w:rsid w:val="004C5FCC"/>
    <w:rsid w:val="004C7382"/>
    <w:rsid w:val="004D0E42"/>
    <w:rsid w:val="004D19D1"/>
    <w:rsid w:val="004D1F9F"/>
    <w:rsid w:val="004D260A"/>
    <w:rsid w:val="004D2B60"/>
    <w:rsid w:val="004D2DCA"/>
    <w:rsid w:val="004D3F49"/>
    <w:rsid w:val="004D45E5"/>
    <w:rsid w:val="004D4AAC"/>
    <w:rsid w:val="004D6A0A"/>
    <w:rsid w:val="004D6AB0"/>
    <w:rsid w:val="004D7E45"/>
    <w:rsid w:val="004E0141"/>
    <w:rsid w:val="004E1E54"/>
    <w:rsid w:val="004E36AC"/>
    <w:rsid w:val="004E469E"/>
    <w:rsid w:val="004E474A"/>
    <w:rsid w:val="004E4896"/>
    <w:rsid w:val="004E49DD"/>
    <w:rsid w:val="004E4B24"/>
    <w:rsid w:val="004E5610"/>
    <w:rsid w:val="004E57C6"/>
    <w:rsid w:val="004E5CA1"/>
    <w:rsid w:val="004E6158"/>
    <w:rsid w:val="004E6AC5"/>
    <w:rsid w:val="004E7178"/>
    <w:rsid w:val="004F08EB"/>
    <w:rsid w:val="004F15F7"/>
    <w:rsid w:val="004F224F"/>
    <w:rsid w:val="004F2265"/>
    <w:rsid w:val="004F2515"/>
    <w:rsid w:val="004F2F48"/>
    <w:rsid w:val="004F3EB4"/>
    <w:rsid w:val="004F44D2"/>
    <w:rsid w:val="004F612B"/>
    <w:rsid w:val="004F64C4"/>
    <w:rsid w:val="004F6607"/>
    <w:rsid w:val="005011EC"/>
    <w:rsid w:val="00501482"/>
    <w:rsid w:val="0050184F"/>
    <w:rsid w:val="005018BC"/>
    <w:rsid w:val="00503360"/>
    <w:rsid w:val="00503D72"/>
    <w:rsid w:val="005046F7"/>
    <w:rsid w:val="00505AC4"/>
    <w:rsid w:val="0050688C"/>
    <w:rsid w:val="00506DBA"/>
    <w:rsid w:val="00506E07"/>
    <w:rsid w:val="00511C91"/>
    <w:rsid w:val="005122B1"/>
    <w:rsid w:val="00512F56"/>
    <w:rsid w:val="00513841"/>
    <w:rsid w:val="00513B23"/>
    <w:rsid w:val="00513C0E"/>
    <w:rsid w:val="00513DA3"/>
    <w:rsid w:val="00514568"/>
    <w:rsid w:val="00515BE3"/>
    <w:rsid w:val="005171D5"/>
    <w:rsid w:val="00520635"/>
    <w:rsid w:val="005225D1"/>
    <w:rsid w:val="0052269F"/>
    <w:rsid w:val="00523216"/>
    <w:rsid w:val="00523758"/>
    <w:rsid w:val="0052460A"/>
    <w:rsid w:val="005247DB"/>
    <w:rsid w:val="00524DF3"/>
    <w:rsid w:val="00525C8A"/>
    <w:rsid w:val="00527290"/>
    <w:rsid w:val="0052754F"/>
    <w:rsid w:val="0052777D"/>
    <w:rsid w:val="00530B18"/>
    <w:rsid w:val="005324EF"/>
    <w:rsid w:val="00532E5F"/>
    <w:rsid w:val="00534B10"/>
    <w:rsid w:val="00535931"/>
    <w:rsid w:val="00536BE5"/>
    <w:rsid w:val="00536C0D"/>
    <w:rsid w:val="00536FD4"/>
    <w:rsid w:val="00537AF9"/>
    <w:rsid w:val="005417B8"/>
    <w:rsid w:val="005420CB"/>
    <w:rsid w:val="00543063"/>
    <w:rsid w:val="0054345B"/>
    <w:rsid w:val="0054399B"/>
    <w:rsid w:val="00543C93"/>
    <w:rsid w:val="005447DC"/>
    <w:rsid w:val="00545956"/>
    <w:rsid w:val="005461B9"/>
    <w:rsid w:val="005469CE"/>
    <w:rsid w:val="00547B2D"/>
    <w:rsid w:val="00547D0B"/>
    <w:rsid w:val="00551D64"/>
    <w:rsid w:val="00552377"/>
    <w:rsid w:val="00552A36"/>
    <w:rsid w:val="0055301B"/>
    <w:rsid w:val="00554242"/>
    <w:rsid w:val="005549E0"/>
    <w:rsid w:val="005558B7"/>
    <w:rsid w:val="005568F5"/>
    <w:rsid w:val="005573A2"/>
    <w:rsid w:val="005604D5"/>
    <w:rsid w:val="00561741"/>
    <w:rsid w:val="00561F39"/>
    <w:rsid w:val="00562396"/>
    <w:rsid w:val="0056275E"/>
    <w:rsid w:val="005630D5"/>
    <w:rsid w:val="00563EA8"/>
    <w:rsid w:val="00564865"/>
    <w:rsid w:val="00565160"/>
    <w:rsid w:val="005651D9"/>
    <w:rsid w:val="00565D75"/>
    <w:rsid w:val="005701FA"/>
    <w:rsid w:val="00570573"/>
    <w:rsid w:val="00571C54"/>
    <w:rsid w:val="00572467"/>
    <w:rsid w:val="00572EA0"/>
    <w:rsid w:val="005739F1"/>
    <w:rsid w:val="0057402E"/>
    <w:rsid w:val="00574088"/>
    <w:rsid w:val="005767A9"/>
    <w:rsid w:val="0057786C"/>
    <w:rsid w:val="005818D0"/>
    <w:rsid w:val="0058265C"/>
    <w:rsid w:val="0058306D"/>
    <w:rsid w:val="00583A40"/>
    <w:rsid w:val="00584DB0"/>
    <w:rsid w:val="00586A27"/>
    <w:rsid w:val="00586F2C"/>
    <w:rsid w:val="00587AAF"/>
    <w:rsid w:val="00591238"/>
    <w:rsid w:val="00593579"/>
    <w:rsid w:val="0059393D"/>
    <w:rsid w:val="00593F7A"/>
    <w:rsid w:val="005940B0"/>
    <w:rsid w:val="00594B36"/>
    <w:rsid w:val="00596674"/>
    <w:rsid w:val="00596886"/>
    <w:rsid w:val="00596DE7"/>
    <w:rsid w:val="00597322"/>
    <w:rsid w:val="00597825"/>
    <w:rsid w:val="005A059E"/>
    <w:rsid w:val="005A1791"/>
    <w:rsid w:val="005A1839"/>
    <w:rsid w:val="005A1B76"/>
    <w:rsid w:val="005A4477"/>
    <w:rsid w:val="005A5043"/>
    <w:rsid w:val="005A5051"/>
    <w:rsid w:val="005A509E"/>
    <w:rsid w:val="005A535E"/>
    <w:rsid w:val="005A54AA"/>
    <w:rsid w:val="005B0906"/>
    <w:rsid w:val="005B1C3C"/>
    <w:rsid w:val="005B2345"/>
    <w:rsid w:val="005B258A"/>
    <w:rsid w:val="005B4142"/>
    <w:rsid w:val="005B4C1C"/>
    <w:rsid w:val="005B5140"/>
    <w:rsid w:val="005B6475"/>
    <w:rsid w:val="005B69B6"/>
    <w:rsid w:val="005C0A95"/>
    <w:rsid w:val="005C0A98"/>
    <w:rsid w:val="005C0C1F"/>
    <w:rsid w:val="005C142A"/>
    <w:rsid w:val="005C1C05"/>
    <w:rsid w:val="005C2B9B"/>
    <w:rsid w:val="005C3004"/>
    <w:rsid w:val="005C4A12"/>
    <w:rsid w:val="005C57EE"/>
    <w:rsid w:val="005C5C88"/>
    <w:rsid w:val="005C5EE6"/>
    <w:rsid w:val="005C6C6B"/>
    <w:rsid w:val="005D1688"/>
    <w:rsid w:val="005D1A89"/>
    <w:rsid w:val="005D1C7D"/>
    <w:rsid w:val="005D23D6"/>
    <w:rsid w:val="005D2E9E"/>
    <w:rsid w:val="005D359B"/>
    <w:rsid w:val="005D3DC4"/>
    <w:rsid w:val="005D50AE"/>
    <w:rsid w:val="005D5B39"/>
    <w:rsid w:val="005D6FCD"/>
    <w:rsid w:val="005D79B1"/>
    <w:rsid w:val="005D7CA0"/>
    <w:rsid w:val="005E0032"/>
    <w:rsid w:val="005E0785"/>
    <w:rsid w:val="005E0EEE"/>
    <w:rsid w:val="005E169B"/>
    <w:rsid w:val="005E3050"/>
    <w:rsid w:val="005E439A"/>
    <w:rsid w:val="005E5B2F"/>
    <w:rsid w:val="005E62CA"/>
    <w:rsid w:val="005E72D0"/>
    <w:rsid w:val="005E74CE"/>
    <w:rsid w:val="005F0C89"/>
    <w:rsid w:val="005F0D5B"/>
    <w:rsid w:val="005F141E"/>
    <w:rsid w:val="005F2EAC"/>
    <w:rsid w:val="005F3839"/>
    <w:rsid w:val="005F459E"/>
    <w:rsid w:val="005F4C73"/>
    <w:rsid w:val="005F4EE3"/>
    <w:rsid w:val="005F5FC2"/>
    <w:rsid w:val="005F7809"/>
    <w:rsid w:val="0060025D"/>
    <w:rsid w:val="00601086"/>
    <w:rsid w:val="0060156A"/>
    <w:rsid w:val="0060185B"/>
    <w:rsid w:val="00601AD9"/>
    <w:rsid w:val="006026BB"/>
    <w:rsid w:val="00602F1D"/>
    <w:rsid w:val="00603017"/>
    <w:rsid w:val="00604805"/>
    <w:rsid w:val="006053EE"/>
    <w:rsid w:val="0060580D"/>
    <w:rsid w:val="006102F1"/>
    <w:rsid w:val="00611892"/>
    <w:rsid w:val="00612C13"/>
    <w:rsid w:val="00613281"/>
    <w:rsid w:val="00613771"/>
    <w:rsid w:val="00614433"/>
    <w:rsid w:val="00616525"/>
    <w:rsid w:val="00616C59"/>
    <w:rsid w:val="0061718E"/>
    <w:rsid w:val="00617AC8"/>
    <w:rsid w:val="006213C8"/>
    <w:rsid w:val="0062239E"/>
    <w:rsid w:val="006242A0"/>
    <w:rsid w:val="00624954"/>
    <w:rsid w:val="00625286"/>
    <w:rsid w:val="0062573B"/>
    <w:rsid w:val="00626B42"/>
    <w:rsid w:val="006271B4"/>
    <w:rsid w:val="006278FA"/>
    <w:rsid w:val="006301FE"/>
    <w:rsid w:val="00630AD6"/>
    <w:rsid w:val="006313AD"/>
    <w:rsid w:val="00632FD0"/>
    <w:rsid w:val="00633A9E"/>
    <w:rsid w:val="00633D33"/>
    <w:rsid w:val="006348BC"/>
    <w:rsid w:val="00634F02"/>
    <w:rsid w:val="00636E5D"/>
    <w:rsid w:val="0064113A"/>
    <w:rsid w:val="006411AB"/>
    <w:rsid w:val="00641350"/>
    <w:rsid w:val="00642E1A"/>
    <w:rsid w:val="006434C2"/>
    <w:rsid w:val="006439CE"/>
    <w:rsid w:val="006449A6"/>
    <w:rsid w:val="00645296"/>
    <w:rsid w:val="00645430"/>
    <w:rsid w:val="0064596C"/>
    <w:rsid w:val="0064647F"/>
    <w:rsid w:val="006469DE"/>
    <w:rsid w:val="006508BE"/>
    <w:rsid w:val="006508F9"/>
    <w:rsid w:val="00651294"/>
    <w:rsid w:val="006528A6"/>
    <w:rsid w:val="0065472A"/>
    <w:rsid w:val="00655E35"/>
    <w:rsid w:val="0065687A"/>
    <w:rsid w:val="00656E0C"/>
    <w:rsid w:val="006574E1"/>
    <w:rsid w:val="0066059E"/>
    <w:rsid w:val="00660B0D"/>
    <w:rsid w:val="0066178C"/>
    <w:rsid w:val="0066270D"/>
    <w:rsid w:val="00662880"/>
    <w:rsid w:val="006628B0"/>
    <w:rsid w:val="00662F68"/>
    <w:rsid w:val="00663756"/>
    <w:rsid w:val="00664962"/>
    <w:rsid w:val="006655CC"/>
    <w:rsid w:val="0066570E"/>
    <w:rsid w:val="00665871"/>
    <w:rsid w:val="00665AAE"/>
    <w:rsid w:val="00666B44"/>
    <w:rsid w:val="00667D6A"/>
    <w:rsid w:val="00667EF0"/>
    <w:rsid w:val="00670D43"/>
    <w:rsid w:val="006715B0"/>
    <w:rsid w:val="0067417B"/>
    <w:rsid w:val="006747C2"/>
    <w:rsid w:val="006748B5"/>
    <w:rsid w:val="00675004"/>
    <w:rsid w:val="00675F8F"/>
    <w:rsid w:val="006765DD"/>
    <w:rsid w:val="00676813"/>
    <w:rsid w:val="00676EAC"/>
    <w:rsid w:val="0067750A"/>
    <w:rsid w:val="00680CC1"/>
    <w:rsid w:val="00683B74"/>
    <w:rsid w:val="00686877"/>
    <w:rsid w:val="00690A64"/>
    <w:rsid w:val="0069297B"/>
    <w:rsid w:val="00692FC9"/>
    <w:rsid w:val="006932F7"/>
    <w:rsid w:val="0069353D"/>
    <w:rsid w:val="00693F95"/>
    <w:rsid w:val="006948A2"/>
    <w:rsid w:val="00696511"/>
    <w:rsid w:val="00697ED2"/>
    <w:rsid w:val="006A0187"/>
    <w:rsid w:val="006A0AB7"/>
    <w:rsid w:val="006A2437"/>
    <w:rsid w:val="006A2935"/>
    <w:rsid w:val="006A33BD"/>
    <w:rsid w:val="006A3654"/>
    <w:rsid w:val="006A3B49"/>
    <w:rsid w:val="006A4E40"/>
    <w:rsid w:val="006A516A"/>
    <w:rsid w:val="006A581D"/>
    <w:rsid w:val="006A5DD0"/>
    <w:rsid w:val="006A657E"/>
    <w:rsid w:val="006A77CF"/>
    <w:rsid w:val="006B1053"/>
    <w:rsid w:val="006B1445"/>
    <w:rsid w:val="006B1603"/>
    <w:rsid w:val="006B19EF"/>
    <w:rsid w:val="006B26D5"/>
    <w:rsid w:val="006B2F83"/>
    <w:rsid w:val="006B45EC"/>
    <w:rsid w:val="006B570C"/>
    <w:rsid w:val="006B6029"/>
    <w:rsid w:val="006B62A2"/>
    <w:rsid w:val="006B6676"/>
    <w:rsid w:val="006B7713"/>
    <w:rsid w:val="006B7F07"/>
    <w:rsid w:val="006B7FEB"/>
    <w:rsid w:val="006C09E0"/>
    <w:rsid w:val="006C14B1"/>
    <w:rsid w:val="006C15FD"/>
    <w:rsid w:val="006C2D24"/>
    <w:rsid w:val="006C31E3"/>
    <w:rsid w:val="006C3A64"/>
    <w:rsid w:val="006C46BF"/>
    <w:rsid w:val="006C622D"/>
    <w:rsid w:val="006D03FB"/>
    <w:rsid w:val="006D22E3"/>
    <w:rsid w:val="006D2872"/>
    <w:rsid w:val="006D3DC0"/>
    <w:rsid w:val="006D6833"/>
    <w:rsid w:val="006D705B"/>
    <w:rsid w:val="006E0500"/>
    <w:rsid w:val="006E0CFE"/>
    <w:rsid w:val="006E2DC6"/>
    <w:rsid w:val="006E342D"/>
    <w:rsid w:val="006E3775"/>
    <w:rsid w:val="006E3A69"/>
    <w:rsid w:val="006E3AFC"/>
    <w:rsid w:val="006E410B"/>
    <w:rsid w:val="006E421D"/>
    <w:rsid w:val="006E5BED"/>
    <w:rsid w:val="006E7566"/>
    <w:rsid w:val="006E7F98"/>
    <w:rsid w:val="006F05AA"/>
    <w:rsid w:val="006F060A"/>
    <w:rsid w:val="006F22D0"/>
    <w:rsid w:val="006F2E84"/>
    <w:rsid w:val="006F402E"/>
    <w:rsid w:val="006F522A"/>
    <w:rsid w:val="006F68EF"/>
    <w:rsid w:val="006F6AD4"/>
    <w:rsid w:val="006F6F3C"/>
    <w:rsid w:val="006F7061"/>
    <w:rsid w:val="006F74D9"/>
    <w:rsid w:val="006F7A6E"/>
    <w:rsid w:val="006F7CC2"/>
    <w:rsid w:val="007010A2"/>
    <w:rsid w:val="00702A06"/>
    <w:rsid w:val="00703151"/>
    <w:rsid w:val="00703E57"/>
    <w:rsid w:val="007046FF"/>
    <w:rsid w:val="007059EC"/>
    <w:rsid w:val="007072F1"/>
    <w:rsid w:val="0071054A"/>
    <w:rsid w:val="0071087B"/>
    <w:rsid w:val="007115F1"/>
    <w:rsid w:val="00711FD4"/>
    <w:rsid w:val="00712370"/>
    <w:rsid w:val="0071262B"/>
    <w:rsid w:val="007128A8"/>
    <w:rsid w:val="00713AC0"/>
    <w:rsid w:val="00714958"/>
    <w:rsid w:val="0071557E"/>
    <w:rsid w:val="00715C30"/>
    <w:rsid w:val="007168D6"/>
    <w:rsid w:val="00716DEC"/>
    <w:rsid w:val="00716F9F"/>
    <w:rsid w:val="00717FF2"/>
    <w:rsid w:val="007200ED"/>
    <w:rsid w:val="007224C8"/>
    <w:rsid w:val="00722B1A"/>
    <w:rsid w:val="00722F88"/>
    <w:rsid w:val="00724E3E"/>
    <w:rsid w:val="00724F12"/>
    <w:rsid w:val="00726F47"/>
    <w:rsid w:val="00727E6F"/>
    <w:rsid w:val="0073125F"/>
    <w:rsid w:val="00731280"/>
    <w:rsid w:val="007312B7"/>
    <w:rsid w:val="007318B1"/>
    <w:rsid w:val="00731A98"/>
    <w:rsid w:val="007321CA"/>
    <w:rsid w:val="007327AB"/>
    <w:rsid w:val="0073362C"/>
    <w:rsid w:val="00734B03"/>
    <w:rsid w:val="00736661"/>
    <w:rsid w:val="00736DA1"/>
    <w:rsid w:val="0074122E"/>
    <w:rsid w:val="0074170E"/>
    <w:rsid w:val="00742AA7"/>
    <w:rsid w:val="00742C4E"/>
    <w:rsid w:val="007437FD"/>
    <w:rsid w:val="00743941"/>
    <w:rsid w:val="0074490B"/>
    <w:rsid w:val="00745D87"/>
    <w:rsid w:val="00746319"/>
    <w:rsid w:val="0074793D"/>
    <w:rsid w:val="00747C54"/>
    <w:rsid w:val="007518A3"/>
    <w:rsid w:val="00751C45"/>
    <w:rsid w:val="00753BDD"/>
    <w:rsid w:val="00755ACE"/>
    <w:rsid w:val="00756137"/>
    <w:rsid w:val="00756F18"/>
    <w:rsid w:val="00757AA8"/>
    <w:rsid w:val="00762F93"/>
    <w:rsid w:val="007653CB"/>
    <w:rsid w:val="0076546D"/>
    <w:rsid w:val="00765FF6"/>
    <w:rsid w:val="00772981"/>
    <w:rsid w:val="00772F90"/>
    <w:rsid w:val="00773FCB"/>
    <w:rsid w:val="00774A80"/>
    <w:rsid w:val="00775862"/>
    <w:rsid w:val="00775DF6"/>
    <w:rsid w:val="0077655C"/>
    <w:rsid w:val="00776D54"/>
    <w:rsid w:val="00777520"/>
    <w:rsid w:val="00777E26"/>
    <w:rsid w:val="00780258"/>
    <w:rsid w:val="007809F8"/>
    <w:rsid w:val="00780E38"/>
    <w:rsid w:val="0078152F"/>
    <w:rsid w:val="00781718"/>
    <w:rsid w:val="007817DC"/>
    <w:rsid w:val="00782FC8"/>
    <w:rsid w:val="00784C87"/>
    <w:rsid w:val="00785B3A"/>
    <w:rsid w:val="00787885"/>
    <w:rsid w:val="00787DA4"/>
    <w:rsid w:val="00787EC7"/>
    <w:rsid w:val="00790AD6"/>
    <w:rsid w:val="007915E8"/>
    <w:rsid w:val="007924DD"/>
    <w:rsid w:val="0079253F"/>
    <w:rsid w:val="00792542"/>
    <w:rsid w:val="00792B4E"/>
    <w:rsid w:val="007936C6"/>
    <w:rsid w:val="00793C8A"/>
    <w:rsid w:val="0079413F"/>
    <w:rsid w:val="0079505C"/>
    <w:rsid w:val="0079774F"/>
    <w:rsid w:val="00797B33"/>
    <w:rsid w:val="00797B5F"/>
    <w:rsid w:val="007A04BE"/>
    <w:rsid w:val="007A10C7"/>
    <w:rsid w:val="007A20A0"/>
    <w:rsid w:val="007A23F2"/>
    <w:rsid w:val="007A2A23"/>
    <w:rsid w:val="007A3F74"/>
    <w:rsid w:val="007A4092"/>
    <w:rsid w:val="007A5BA9"/>
    <w:rsid w:val="007A602E"/>
    <w:rsid w:val="007A619D"/>
    <w:rsid w:val="007A6286"/>
    <w:rsid w:val="007A67D0"/>
    <w:rsid w:val="007A692E"/>
    <w:rsid w:val="007B0084"/>
    <w:rsid w:val="007B0622"/>
    <w:rsid w:val="007B066A"/>
    <w:rsid w:val="007B405B"/>
    <w:rsid w:val="007B4637"/>
    <w:rsid w:val="007B4B05"/>
    <w:rsid w:val="007B50EE"/>
    <w:rsid w:val="007B53D0"/>
    <w:rsid w:val="007B542C"/>
    <w:rsid w:val="007C2916"/>
    <w:rsid w:val="007C3247"/>
    <w:rsid w:val="007C4456"/>
    <w:rsid w:val="007C4A66"/>
    <w:rsid w:val="007C4D91"/>
    <w:rsid w:val="007C6320"/>
    <w:rsid w:val="007C6E72"/>
    <w:rsid w:val="007D0A38"/>
    <w:rsid w:val="007D1B59"/>
    <w:rsid w:val="007D1BFF"/>
    <w:rsid w:val="007D3D3B"/>
    <w:rsid w:val="007D43CB"/>
    <w:rsid w:val="007D45BB"/>
    <w:rsid w:val="007D5593"/>
    <w:rsid w:val="007D61CD"/>
    <w:rsid w:val="007D63D7"/>
    <w:rsid w:val="007D6AEE"/>
    <w:rsid w:val="007D7304"/>
    <w:rsid w:val="007D76EE"/>
    <w:rsid w:val="007E33FC"/>
    <w:rsid w:val="007E3889"/>
    <w:rsid w:val="007E5663"/>
    <w:rsid w:val="007E6577"/>
    <w:rsid w:val="007E7200"/>
    <w:rsid w:val="007E7554"/>
    <w:rsid w:val="007F0546"/>
    <w:rsid w:val="007F1EF8"/>
    <w:rsid w:val="007F1EFB"/>
    <w:rsid w:val="007F2197"/>
    <w:rsid w:val="007F2C52"/>
    <w:rsid w:val="007F397F"/>
    <w:rsid w:val="007F579B"/>
    <w:rsid w:val="007F7191"/>
    <w:rsid w:val="007F7C9A"/>
    <w:rsid w:val="00800F02"/>
    <w:rsid w:val="008030AB"/>
    <w:rsid w:val="00803B8B"/>
    <w:rsid w:val="00803DF7"/>
    <w:rsid w:val="0080427F"/>
    <w:rsid w:val="00806F9C"/>
    <w:rsid w:val="008073A9"/>
    <w:rsid w:val="00811002"/>
    <w:rsid w:val="0081153A"/>
    <w:rsid w:val="008129D4"/>
    <w:rsid w:val="00813439"/>
    <w:rsid w:val="008144F0"/>
    <w:rsid w:val="008149AC"/>
    <w:rsid w:val="00816357"/>
    <w:rsid w:val="008170DE"/>
    <w:rsid w:val="00817EE0"/>
    <w:rsid w:val="00820386"/>
    <w:rsid w:val="00821773"/>
    <w:rsid w:val="008246AD"/>
    <w:rsid w:val="00824764"/>
    <w:rsid w:val="008258EA"/>
    <w:rsid w:val="008266F0"/>
    <w:rsid w:val="00826EFD"/>
    <w:rsid w:val="00827136"/>
    <w:rsid w:val="00831EF6"/>
    <w:rsid w:val="00833E45"/>
    <w:rsid w:val="0083499A"/>
    <w:rsid w:val="00835025"/>
    <w:rsid w:val="00840D15"/>
    <w:rsid w:val="008412A2"/>
    <w:rsid w:val="00842F98"/>
    <w:rsid w:val="00843249"/>
    <w:rsid w:val="00844764"/>
    <w:rsid w:val="008452FF"/>
    <w:rsid w:val="00846306"/>
    <w:rsid w:val="008469A8"/>
    <w:rsid w:val="00850355"/>
    <w:rsid w:val="00851B11"/>
    <w:rsid w:val="0085455A"/>
    <w:rsid w:val="008563D3"/>
    <w:rsid w:val="008575D8"/>
    <w:rsid w:val="00857E54"/>
    <w:rsid w:val="0086044B"/>
    <w:rsid w:val="00860E21"/>
    <w:rsid w:val="00860E38"/>
    <w:rsid w:val="008621C9"/>
    <w:rsid w:val="00862927"/>
    <w:rsid w:val="00862ACD"/>
    <w:rsid w:val="00862CD2"/>
    <w:rsid w:val="00862E46"/>
    <w:rsid w:val="00864F73"/>
    <w:rsid w:val="00866539"/>
    <w:rsid w:val="00866575"/>
    <w:rsid w:val="00866AF3"/>
    <w:rsid w:val="00867C1F"/>
    <w:rsid w:val="00870247"/>
    <w:rsid w:val="00870485"/>
    <w:rsid w:val="00870782"/>
    <w:rsid w:val="00870ADD"/>
    <w:rsid w:val="00870D68"/>
    <w:rsid w:val="008739BB"/>
    <w:rsid w:val="00874058"/>
    <w:rsid w:val="00874EDA"/>
    <w:rsid w:val="008755AC"/>
    <w:rsid w:val="00875E82"/>
    <w:rsid w:val="008769E9"/>
    <w:rsid w:val="00877EF8"/>
    <w:rsid w:val="00880D3E"/>
    <w:rsid w:val="008829DF"/>
    <w:rsid w:val="00882B23"/>
    <w:rsid w:val="00882C74"/>
    <w:rsid w:val="00882ED3"/>
    <w:rsid w:val="00882FBA"/>
    <w:rsid w:val="00883BF0"/>
    <w:rsid w:val="008842E7"/>
    <w:rsid w:val="0088449C"/>
    <w:rsid w:val="0088555E"/>
    <w:rsid w:val="00885823"/>
    <w:rsid w:val="00885870"/>
    <w:rsid w:val="008861E8"/>
    <w:rsid w:val="0088757C"/>
    <w:rsid w:val="00887738"/>
    <w:rsid w:val="0089080B"/>
    <w:rsid w:val="00891226"/>
    <w:rsid w:val="008930DC"/>
    <w:rsid w:val="008931EB"/>
    <w:rsid w:val="00894534"/>
    <w:rsid w:val="0089479A"/>
    <w:rsid w:val="00895471"/>
    <w:rsid w:val="008A182B"/>
    <w:rsid w:val="008A2360"/>
    <w:rsid w:val="008A3D7B"/>
    <w:rsid w:val="008A4407"/>
    <w:rsid w:val="008A54B1"/>
    <w:rsid w:val="008A6493"/>
    <w:rsid w:val="008A6B4F"/>
    <w:rsid w:val="008A6CFB"/>
    <w:rsid w:val="008A79B0"/>
    <w:rsid w:val="008B0041"/>
    <w:rsid w:val="008B0E5D"/>
    <w:rsid w:val="008B0F37"/>
    <w:rsid w:val="008B0F55"/>
    <w:rsid w:val="008B179F"/>
    <w:rsid w:val="008B2619"/>
    <w:rsid w:val="008B324F"/>
    <w:rsid w:val="008B711E"/>
    <w:rsid w:val="008B7802"/>
    <w:rsid w:val="008B7EBA"/>
    <w:rsid w:val="008C3138"/>
    <w:rsid w:val="008C33D2"/>
    <w:rsid w:val="008C3401"/>
    <w:rsid w:val="008C4999"/>
    <w:rsid w:val="008C6954"/>
    <w:rsid w:val="008C70F8"/>
    <w:rsid w:val="008C73F8"/>
    <w:rsid w:val="008C77F7"/>
    <w:rsid w:val="008D1047"/>
    <w:rsid w:val="008D21B7"/>
    <w:rsid w:val="008D23E4"/>
    <w:rsid w:val="008D2839"/>
    <w:rsid w:val="008D368E"/>
    <w:rsid w:val="008D4160"/>
    <w:rsid w:val="008D51A5"/>
    <w:rsid w:val="008D51F7"/>
    <w:rsid w:val="008D664D"/>
    <w:rsid w:val="008D78FC"/>
    <w:rsid w:val="008E016D"/>
    <w:rsid w:val="008E0506"/>
    <w:rsid w:val="008E0580"/>
    <w:rsid w:val="008E26A5"/>
    <w:rsid w:val="008E2987"/>
    <w:rsid w:val="008E4D3C"/>
    <w:rsid w:val="008E55BF"/>
    <w:rsid w:val="008E62F3"/>
    <w:rsid w:val="008E690F"/>
    <w:rsid w:val="008E76DA"/>
    <w:rsid w:val="008E7FA2"/>
    <w:rsid w:val="008F0A64"/>
    <w:rsid w:val="008F21DD"/>
    <w:rsid w:val="008F30C4"/>
    <w:rsid w:val="008F38A4"/>
    <w:rsid w:val="008F39EF"/>
    <w:rsid w:val="008F3A83"/>
    <w:rsid w:val="008F411D"/>
    <w:rsid w:val="008F4A48"/>
    <w:rsid w:val="008F678B"/>
    <w:rsid w:val="008F6A16"/>
    <w:rsid w:val="008F7CCF"/>
    <w:rsid w:val="00901A2F"/>
    <w:rsid w:val="00902A27"/>
    <w:rsid w:val="00902DDF"/>
    <w:rsid w:val="00903DBB"/>
    <w:rsid w:val="009046FC"/>
    <w:rsid w:val="00905CAA"/>
    <w:rsid w:val="00905FE0"/>
    <w:rsid w:val="00906BC8"/>
    <w:rsid w:val="009072C4"/>
    <w:rsid w:val="00907B70"/>
    <w:rsid w:val="009130DA"/>
    <w:rsid w:val="00913C0E"/>
    <w:rsid w:val="0091487D"/>
    <w:rsid w:val="00914B68"/>
    <w:rsid w:val="00915569"/>
    <w:rsid w:val="00915B07"/>
    <w:rsid w:val="009167F4"/>
    <w:rsid w:val="00917F94"/>
    <w:rsid w:val="00920A4C"/>
    <w:rsid w:val="00921737"/>
    <w:rsid w:val="00922572"/>
    <w:rsid w:val="009226DB"/>
    <w:rsid w:val="0092313B"/>
    <w:rsid w:val="0092327B"/>
    <w:rsid w:val="00923E90"/>
    <w:rsid w:val="009248F9"/>
    <w:rsid w:val="00924BC7"/>
    <w:rsid w:val="00924EA6"/>
    <w:rsid w:val="009262BB"/>
    <w:rsid w:val="0092656B"/>
    <w:rsid w:val="0092722A"/>
    <w:rsid w:val="00927C4D"/>
    <w:rsid w:val="00930145"/>
    <w:rsid w:val="00930847"/>
    <w:rsid w:val="00931568"/>
    <w:rsid w:val="00934DE8"/>
    <w:rsid w:val="009357B5"/>
    <w:rsid w:val="0093589A"/>
    <w:rsid w:val="00935FB1"/>
    <w:rsid w:val="00936F6A"/>
    <w:rsid w:val="009377C9"/>
    <w:rsid w:val="00940766"/>
    <w:rsid w:val="009424D6"/>
    <w:rsid w:val="009439B3"/>
    <w:rsid w:val="00944523"/>
    <w:rsid w:val="009453E5"/>
    <w:rsid w:val="00945423"/>
    <w:rsid w:val="00947A14"/>
    <w:rsid w:val="00947B41"/>
    <w:rsid w:val="009513D8"/>
    <w:rsid w:val="00951A00"/>
    <w:rsid w:val="00951A8F"/>
    <w:rsid w:val="0095347C"/>
    <w:rsid w:val="00953D4C"/>
    <w:rsid w:val="00953D66"/>
    <w:rsid w:val="00955094"/>
    <w:rsid w:val="00956162"/>
    <w:rsid w:val="00960330"/>
    <w:rsid w:val="00962B24"/>
    <w:rsid w:val="009643DE"/>
    <w:rsid w:val="00964DD8"/>
    <w:rsid w:val="009658A1"/>
    <w:rsid w:val="009660E2"/>
    <w:rsid w:val="00967023"/>
    <w:rsid w:val="00971E2D"/>
    <w:rsid w:val="00971E51"/>
    <w:rsid w:val="00972A7B"/>
    <w:rsid w:val="00972BB6"/>
    <w:rsid w:val="00973800"/>
    <w:rsid w:val="00973FF6"/>
    <w:rsid w:val="009750E1"/>
    <w:rsid w:val="00975AB9"/>
    <w:rsid w:val="00976DAE"/>
    <w:rsid w:val="00980B21"/>
    <w:rsid w:val="0098139C"/>
    <w:rsid w:val="00981CEE"/>
    <w:rsid w:val="00982040"/>
    <w:rsid w:val="0098209C"/>
    <w:rsid w:val="0098250E"/>
    <w:rsid w:val="009867D5"/>
    <w:rsid w:val="00987A08"/>
    <w:rsid w:val="00990C12"/>
    <w:rsid w:val="009912C2"/>
    <w:rsid w:val="009917B1"/>
    <w:rsid w:val="00991F45"/>
    <w:rsid w:val="00992664"/>
    <w:rsid w:val="00993FB8"/>
    <w:rsid w:val="009942D9"/>
    <w:rsid w:val="00994380"/>
    <w:rsid w:val="00995209"/>
    <w:rsid w:val="009972A6"/>
    <w:rsid w:val="00997864"/>
    <w:rsid w:val="009A1BBC"/>
    <w:rsid w:val="009A1E4E"/>
    <w:rsid w:val="009A29F6"/>
    <w:rsid w:val="009A2E84"/>
    <w:rsid w:val="009A46BE"/>
    <w:rsid w:val="009A4961"/>
    <w:rsid w:val="009A4BC9"/>
    <w:rsid w:val="009A5335"/>
    <w:rsid w:val="009A664E"/>
    <w:rsid w:val="009A66C2"/>
    <w:rsid w:val="009A6BFC"/>
    <w:rsid w:val="009A7394"/>
    <w:rsid w:val="009A7EBF"/>
    <w:rsid w:val="009B1164"/>
    <w:rsid w:val="009B22C0"/>
    <w:rsid w:val="009B22C2"/>
    <w:rsid w:val="009B2350"/>
    <w:rsid w:val="009B2F27"/>
    <w:rsid w:val="009B311D"/>
    <w:rsid w:val="009B50E3"/>
    <w:rsid w:val="009B57EE"/>
    <w:rsid w:val="009C09B7"/>
    <w:rsid w:val="009C0E9C"/>
    <w:rsid w:val="009C1865"/>
    <w:rsid w:val="009C3336"/>
    <w:rsid w:val="009C4B80"/>
    <w:rsid w:val="009C4C22"/>
    <w:rsid w:val="009C560D"/>
    <w:rsid w:val="009C678F"/>
    <w:rsid w:val="009C799C"/>
    <w:rsid w:val="009C7E9E"/>
    <w:rsid w:val="009D1DDF"/>
    <w:rsid w:val="009D1F77"/>
    <w:rsid w:val="009D2DC0"/>
    <w:rsid w:val="009D3338"/>
    <w:rsid w:val="009D4546"/>
    <w:rsid w:val="009D49AC"/>
    <w:rsid w:val="009D4E2A"/>
    <w:rsid w:val="009D556D"/>
    <w:rsid w:val="009D56AD"/>
    <w:rsid w:val="009D7EC5"/>
    <w:rsid w:val="009E0696"/>
    <w:rsid w:val="009E1631"/>
    <w:rsid w:val="009E297C"/>
    <w:rsid w:val="009E2ED9"/>
    <w:rsid w:val="009E329F"/>
    <w:rsid w:val="009E3CBC"/>
    <w:rsid w:val="009E4411"/>
    <w:rsid w:val="009E4906"/>
    <w:rsid w:val="009E4C9E"/>
    <w:rsid w:val="009E6298"/>
    <w:rsid w:val="009E6DD4"/>
    <w:rsid w:val="009E6E58"/>
    <w:rsid w:val="009F0C10"/>
    <w:rsid w:val="009F2813"/>
    <w:rsid w:val="009F39B4"/>
    <w:rsid w:val="009F467F"/>
    <w:rsid w:val="009F5AAD"/>
    <w:rsid w:val="009F6861"/>
    <w:rsid w:val="009F6C18"/>
    <w:rsid w:val="009F78C3"/>
    <w:rsid w:val="009F7F54"/>
    <w:rsid w:val="00A01AD4"/>
    <w:rsid w:val="00A03E3E"/>
    <w:rsid w:val="00A05671"/>
    <w:rsid w:val="00A069B7"/>
    <w:rsid w:val="00A07569"/>
    <w:rsid w:val="00A11D17"/>
    <w:rsid w:val="00A121BC"/>
    <w:rsid w:val="00A13FB4"/>
    <w:rsid w:val="00A14380"/>
    <w:rsid w:val="00A200B6"/>
    <w:rsid w:val="00A21253"/>
    <w:rsid w:val="00A23564"/>
    <w:rsid w:val="00A23913"/>
    <w:rsid w:val="00A2470F"/>
    <w:rsid w:val="00A267E2"/>
    <w:rsid w:val="00A27D36"/>
    <w:rsid w:val="00A31447"/>
    <w:rsid w:val="00A32B2C"/>
    <w:rsid w:val="00A32EF6"/>
    <w:rsid w:val="00A33548"/>
    <w:rsid w:val="00A348C0"/>
    <w:rsid w:val="00A35540"/>
    <w:rsid w:val="00A35F20"/>
    <w:rsid w:val="00A368ED"/>
    <w:rsid w:val="00A41755"/>
    <w:rsid w:val="00A42F0C"/>
    <w:rsid w:val="00A4534E"/>
    <w:rsid w:val="00A45FC9"/>
    <w:rsid w:val="00A46089"/>
    <w:rsid w:val="00A46649"/>
    <w:rsid w:val="00A50062"/>
    <w:rsid w:val="00A52168"/>
    <w:rsid w:val="00A52D7E"/>
    <w:rsid w:val="00A5406F"/>
    <w:rsid w:val="00A542E1"/>
    <w:rsid w:val="00A549A7"/>
    <w:rsid w:val="00A55526"/>
    <w:rsid w:val="00A55EF2"/>
    <w:rsid w:val="00A55F42"/>
    <w:rsid w:val="00A5661D"/>
    <w:rsid w:val="00A6195A"/>
    <w:rsid w:val="00A61C29"/>
    <w:rsid w:val="00A63AB8"/>
    <w:rsid w:val="00A65487"/>
    <w:rsid w:val="00A65729"/>
    <w:rsid w:val="00A65B62"/>
    <w:rsid w:val="00A65EFD"/>
    <w:rsid w:val="00A671E9"/>
    <w:rsid w:val="00A706CE"/>
    <w:rsid w:val="00A70FA4"/>
    <w:rsid w:val="00A71529"/>
    <w:rsid w:val="00A7225F"/>
    <w:rsid w:val="00A725A0"/>
    <w:rsid w:val="00A72786"/>
    <w:rsid w:val="00A72C0E"/>
    <w:rsid w:val="00A75F74"/>
    <w:rsid w:val="00A767EC"/>
    <w:rsid w:val="00A776A9"/>
    <w:rsid w:val="00A813BC"/>
    <w:rsid w:val="00A81498"/>
    <w:rsid w:val="00A817D5"/>
    <w:rsid w:val="00A838AC"/>
    <w:rsid w:val="00A83B5F"/>
    <w:rsid w:val="00A83C3B"/>
    <w:rsid w:val="00A8423D"/>
    <w:rsid w:val="00A85343"/>
    <w:rsid w:val="00A85C25"/>
    <w:rsid w:val="00A86D97"/>
    <w:rsid w:val="00A8705B"/>
    <w:rsid w:val="00A906DF"/>
    <w:rsid w:val="00A911C9"/>
    <w:rsid w:val="00A92423"/>
    <w:rsid w:val="00A92DB9"/>
    <w:rsid w:val="00A9370E"/>
    <w:rsid w:val="00A943AA"/>
    <w:rsid w:val="00A94959"/>
    <w:rsid w:val="00A95127"/>
    <w:rsid w:val="00A96161"/>
    <w:rsid w:val="00A9712F"/>
    <w:rsid w:val="00AA00E5"/>
    <w:rsid w:val="00AA058D"/>
    <w:rsid w:val="00AA0716"/>
    <w:rsid w:val="00AA1638"/>
    <w:rsid w:val="00AA2D85"/>
    <w:rsid w:val="00AA378C"/>
    <w:rsid w:val="00AA49F6"/>
    <w:rsid w:val="00AA4DB3"/>
    <w:rsid w:val="00AA4EE1"/>
    <w:rsid w:val="00AA6615"/>
    <w:rsid w:val="00AA6DB6"/>
    <w:rsid w:val="00AB18F8"/>
    <w:rsid w:val="00AB2DEB"/>
    <w:rsid w:val="00AB2F7A"/>
    <w:rsid w:val="00AB3480"/>
    <w:rsid w:val="00AB3607"/>
    <w:rsid w:val="00AB402A"/>
    <w:rsid w:val="00AB4411"/>
    <w:rsid w:val="00AB5DED"/>
    <w:rsid w:val="00AB74D6"/>
    <w:rsid w:val="00AC0C91"/>
    <w:rsid w:val="00AC1B18"/>
    <w:rsid w:val="00AC27CF"/>
    <w:rsid w:val="00AC2A0C"/>
    <w:rsid w:val="00AC36C7"/>
    <w:rsid w:val="00AC39A1"/>
    <w:rsid w:val="00AC45AC"/>
    <w:rsid w:val="00AC5E15"/>
    <w:rsid w:val="00AC61C9"/>
    <w:rsid w:val="00AC6339"/>
    <w:rsid w:val="00AC6CC5"/>
    <w:rsid w:val="00AC7676"/>
    <w:rsid w:val="00AC7E8E"/>
    <w:rsid w:val="00AD077D"/>
    <w:rsid w:val="00AD1361"/>
    <w:rsid w:val="00AD1938"/>
    <w:rsid w:val="00AD2C90"/>
    <w:rsid w:val="00AD332D"/>
    <w:rsid w:val="00AD351A"/>
    <w:rsid w:val="00AD5538"/>
    <w:rsid w:val="00AD7B39"/>
    <w:rsid w:val="00AE11F2"/>
    <w:rsid w:val="00AE23DE"/>
    <w:rsid w:val="00AE272E"/>
    <w:rsid w:val="00AE279D"/>
    <w:rsid w:val="00AE2FF7"/>
    <w:rsid w:val="00AE409D"/>
    <w:rsid w:val="00AE4991"/>
    <w:rsid w:val="00AE779D"/>
    <w:rsid w:val="00AF1F6E"/>
    <w:rsid w:val="00AF2410"/>
    <w:rsid w:val="00AF243F"/>
    <w:rsid w:val="00AF2616"/>
    <w:rsid w:val="00AF2EBF"/>
    <w:rsid w:val="00AF5846"/>
    <w:rsid w:val="00AF6490"/>
    <w:rsid w:val="00AF6CB8"/>
    <w:rsid w:val="00AF7055"/>
    <w:rsid w:val="00AF70E7"/>
    <w:rsid w:val="00AF7441"/>
    <w:rsid w:val="00AF7637"/>
    <w:rsid w:val="00AF7ADD"/>
    <w:rsid w:val="00B01E76"/>
    <w:rsid w:val="00B03090"/>
    <w:rsid w:val="00B0491D"/>
    <w:rsid w:val="00B04E1B"/>
    <w:rsid w:val="00B04F34"/>
    <w:rsid w:val="00B06342"/>
    <w:rsid w:val="00B06D7F"/>
    <w:rsid w:val="00B0733C"/>
    <w:rsid w:val="00B07E13"/>
    <w:rsid w:val="00B1160F"/>
    <w:rsid w:val="00B118F5"/>
    <w:rsid w:val="00B137B7"/>
    <w:rsid w:val="00B15588"/>
    <w:rsid w:val="00B15FBA"/>
    <w:rsid w:val="00B16037"/>
    <w:rsid w:val="00B17093"/>
    <w:rsid w:val="00B200A2"/>
    <w:rsid w:val="00B206A0"/>
    <w:rsid w:val="00B215DB"/>
    <w:rsid w:val="00B239D0"/>
    <w:rsid w:val="00B25342"/>
    <w:rsid w:val="00B254ED"/>
    <w:rsid w:val="00B25DD4"/>
    <w:rsid w:val="00B26212"/>
    <w:rsid w:val="00B26692"/>
    <w:rsid w:val="00B26F2F"/>
    <w:rsid w:val="00B2724F"/>
    <w:rsid w:val="00B30201"/>
    <w:rsid w:val="00B30443"/>
    <w:rsid w:val="00B309E1"/>
    <w:rsid w:val="00B30CD0"/>
    <w:rsid w:val="00B32461"/>
    <w:rsid w:val="00B342BB"/>
    <w:rsid w:val="00B35B29"/>
    <w:rsid w:val="00B3672D"/>
    <w:rsid w:val="00B368C1"/>
    <w:rsid w:val="00B36945"/>
    <w:rsid w:val="00B4014E"/>
    <w:rsid w:val="00B41457"/>
    <w:rsid w:val="00B41779"/>
    <w:rsid w:val="00B42704"/>
    <w:rsid w:val="00B42FCA"/>
    <w:rsid w:val="00B43266"/>
    <w:rsid w:val="00B45E16"/>
    <w:rsid w:val="00B461E6"/>
    <w:rsid w:val="00B46E0E"/>
    <w:rsid w:val="00B46E8C"/>
    <w:rsid w:val="00B46EAA"/>
    <w:rsid w:val="00B476EF"/>
    <w:rsid w:val="00B52149"/>
    <w:rsid w:val="00B5277A"/>
    <w:rsid w:val="00B53C71"/>
    <w:rsid w:val="00B53EE2"/>
    <w:rsid w:val="00B54CB2"/>
    <w:rsid w:val="00B5668F"/>
    <w:rsid w:val="00B5703A"/>
    <w:rsid w:val="00B570CE"/>
    <w:rsid w:val="00B57C43"/>
    <w:rsid w:val="00B60731"/>
    <w:rsid w:val="00B6161C"/>
    <w:rsid w:val="00B645EB"/>
    <w:rsid w:val="00B65154"/>
    <w:rsid w:val="00B65CA9"/>
    <w:rsid w:val="00B675EB"/>
    <w:rsid w:val="00B67A1D"/>
    <w:rsid w:val="00B70855"/>
    <w:rsid w:val="00B70E9A"/>
    <w:rsid w:val="00B72BF0"/>
    <w:rsid w:val="00B73B82"/>
    <w:rsid w:val="00B73FA3"/>
    <w:rsid w:val="00B74504"/>
    <w:rsid w:val="00B75159"/>
    <w:rsid w:val="00B75652"/>
    <w:rsid w:val="00B76103"/>
    <w:rsid w:val="00B76A6B"/>
    <w:rsid w:val="00B77B84"/>
    <w:rsid w:val="00B8003C"/>
    <w:rsid w:val="00B8018E"/>
    <w:rsid w:val="00B80F55"/>
    <w:rsid w:val="00B812F9"/>
    <w:rsid w:val="00B81B4E"/>
    <w:rsid w:val="00B83136"/>
    <w:rsid w:val="00B832B5"/>
    <w:rsid w:val="00B8601A"/>
    <w:rsid w:val="00B8639F"/>
    <w:rsid w:val="00B86BC7"/>
    <w:rsid w:val="00B87565"/>
    <w:rsid w:val="00B90268"/>
    <w:rsid w:val="00B928E2"/>
    <w:rsid w:val="00B94405"/>
    <w:rsid w:val="00B949C6"/>
    <w:rsid w:val="00B95004"/>
    <w:rsid w:val="00B96F59"/>
    <w:rsid w:val="00B97A18"/>
    <w:rsid w:val="00BA246C"/>
    <w:rsid w:val="00BA2BD9"/>
    <w:rsid w:val="00BA301B"/>
    <w:rsid w:val="00BA4064"/>
    <w:rsid w:val="00BA40B1"/>
    <w:rsid w:val="00BA58C0"/>
    <w:rsid w:val="00BA5979"/>
    <w:rsid w:val="00BA5D1A"/>
    <w:rsid w:val="00BA5FD5"/>
    <w:rsid w:val="00BA6B61"/>
    <w:rsid w:val="00BA7ED7"/>
    <w:rsid w:val="00BB092E"/>
    <w:rsid w:val="00BB0F6C"/>
    <w:rsid w:val="00BB1530"/>
    <w:rsid w:val="00BB1C37"/>
    <w:rsid w:val="00BB1C51"/>
    <w:rsid w:val="00BB38CE"/>
    <w:rsid w:val="00BB581D"/>
    <w:rsid w:val="00BB62B4"/>
    <w:rsid w:val="00BB670E"/>
    <w:rsid w:val="00BB6B41"/>
    <w:rsid w:val="00BB6DB4"/>
    <w:rsid w:val="00BB71BC"/>
    <w:rsid w:val="00BC0332"/>
    <w:rsid w:val="00BC0A13"/>
    <w:rsid w:val="00BC1C88"/>
    <w:rsid w:val="00BC2FD2"/>
    <w:rsid w:val="00BC3DF0"/>
    <w:rsid w:val="00BC3F62"/>
    <w:rsid w:val="00BC47CA"/>
    <w:rsid w:val="00BC4B41"/>
    <w:rsid w:val="00BC4F28"/>
    <w:rsid w:val="00BC52F6"/>
    <w:rsid w:val="00BC72D9"/>
    <w:rsid w:val="00BC76DA"/>
    <w:rsid w:val="00BC79EE"/>
    <w:rsid w:val="00BC7B3A"/>
    <w:rsid w:val="00BD03F7"/>
    <w:rsid w:val="00BD1F06"/>
    <w:rsid w:val="00BD2995"/>
    <w:rsid w:val="00BD37C3"/>
    <w:rsid w:val="00BD521C"/>
    <w:rsid w:val="00BD5DDF"/>
    <w:rsid w:val="00BD6820"/>
    <w:rsid w:val="00BD68DE"/>
    <w:rsid w:val="00BD6F67"/>
    <w:rsid w:val="00BD70B5"/>
    <w:rsid w:val="00BD7772"/>
    <w:rsid w:val="00BD777D"/>
    <w:rsid w:val="00BE29A5"/>
    <w:rsid w:val="00BE3A41"/>
    <w:rsid w:val="00BE4539"/>
    <w:rsid w:val="00BE48CC"/>
    <w:rsid w:val="00BE5ED7"/>
    <w:rsid w:val="00BE6C00"/>
    <w:rsid w:val="00BF075C"/>
    <w:rsid w:val="00BF2102"/>
    <w:rsid w:val="00BF218A"/>
    <w:rsid w:val="00BF3916"/>
    <w:rsid w:val="00BF4FE6"/>
    <w:rsid w:val="00BF517A"/>
    <w:rsid w:val="00BF5938"/>
    <w:rsid w:val="00BF5AD5"/>
    <w:rsid w:val="00BF6763"/>
    <w:rsid w:val="00BF6901"/>
    <w:rsid w:val="00BF6B67"/>
    <w:rsid w:val="00BF7446"/>
    <w:rsid w:val="00C00B80"/>
    <w:rsid w:val="00C05E44"/>
    <w:rsid w:val="00C072E6"/>
    <w:rsid w:val="00C077FC"/>
    <w:rsid w:val="00C07C31"/>
    <w:rsid w:val="00C07CBA"/>
    <w:rsid w:val="00C10C55"/>
    <w:rsid w:val="00C10D1E"/>
    <w:rsid w:val="00C13074"/>
    <w:rsid w:val="00C1377E"/>
    <w:rsid w:val="00C1388F"/>
    <w:rsid w:val="00C13E72"/>
    <w:rsid w:val="00C143A1"/>
    <w:rsid w:val="00C14ABE"/>
    <w:rsid w:val="00C15059"/>
    <w:rsid w:val="00C15756"/>
    <w:rsid w:val="00C16372"/>
    <w:rsid w:val="00C205A5"/>
    <w:rsid w:val="00C208D2"/>
    <w:rsid w:val="00C217C4"/>
    <w:rsid w:val="00C222A2"/>
    <w:rsid w:val="00C25444"/>
    <w:rsid w:val="00C26EC2"/>
    <w:rsid w:val="00C273F1"/>
    <w:rsid w:val="00C27A4D"/>
    <w:rsid w:val="00C27BEA"/>
    <w:rsid w:val="00C30A66"/>
    <w:rsid w:val="00C322AC"/>
    <w:rsid w:val="00C33ECF"/>
    <w:rsid w:val="00C35753"/>
    <w:rsid w:val="00C35E2E"/>
    <w:rsid w:val="00C37E58"/>
    <w:rsid w:val="00C403C0"/>
    <w:rsid w:val="00C40B29"/>
    <w:rsid w:val="00C4121C"/>
    <w:rsid w:val="00C41803"/>
    <w:rsid w:val="00C42020"/>
    <w:rsid w:val="00C42E1C"/>
    <w:rsid w:val="00C43523"/>
    <w:rsid w:val="00C4421E"/>
    <w:rsid w:val="00C454ED"/>
    <w:rsid w:val="00C457EA"/>
    <w:rsid w:val="00C45CB6"/>
    <w:rsid w:val="00C45E24"/>
    <w:rsid w:val="00C46C18"/>
    <w:rsid w:val="00C4742E"/>
    <w:rsid w:val="00C50D00"/>
    <w:rsid w:val="00C516BC"/>
    <w:rsid w:val="00C51830"/>
    <w:rsid w:val="00C51E54"/>
    <w:rsid w:val="00C530FD"/>
    <w:rsid w:val="00C538F1"/>
    <w:rsid w:val="00C539EE"/>
    <w:rsid w:val="00C546BF"/>
    <w:rsid w:val="00C5529E"/>
    <w:rsid w:val="00C55794"/>
    <w:rsid w:val="00C60196"/>
    <w:rsid w:val="00C601A4"/>
    <w:rsid w:val="00C60360"/>
    <w:rsid w:val="00C6090C"/>
    <w:rsid w:val="00C61C58"/>
    <w:rsid w:val="00C628E5"/>
    <w:rsid w:val="00C630A1"/>
    <w:rsid w:val="00C63360"/>
    <w:rsid w:val="00C66EE4"/>
    <w:rsid w:val="00C67079"/>
    <w:rsid w:val="00C673F6"/>
    <w:rsid w:val="00C677C0"/>
    <w:rsid w:val="00C704CE"/>
    <w:rsid w:val="00C70CBB"/>
    <w:rsid w:val="00C73573"/>
    <w:rsid w:val="00C738B5"/>
    <w:rsid w:val="00C73FE1"/>
    <w:rsid w:val="00C741D5"/>
    <w:rsid w:val="00C74819"/>
    <w:rsid w:val="00C74F76"/>
    <w:rsid w:val="00C759FB"/>
    <w:rsid w:val="00C764F9"/>
    <w:rsid w:val="00C80633"/>
    <w:rsid w:val="00C810AB"/>
    <w:rsid w:val="00C81AA7"/>
    <w:rsid w:val="00C827B0"/>
    <w:rsid w:val="00C8470B"/>
    <w:rsid w:val="00C84998"/>
    <w:rsid w:val="00C85B29"/>
    <w:rsid w:val="00C87626"/>
    <w:rsid w:val="00C87634"/>
    <w:rsid w:val="00C877B7"/>
    <w:rsid w:val="00C87840"/>
    <w:rsid w:val="00C90D82"/>
    <w:rsid w:val="00C91173"/>
    <w:rsid w:val="00C915F9"/>
    <w:rsid w:val="00C91DBC"/>
    <w:rsid w:val="00C91E33"/>
    <w:rsid w:val="00C9256F"/>
    <w:rsid w:val="00C9410E"/>
    <w:rsid w:val="00C9478A"/>
    <w:rsid w:val="00C95152"/>
    <w:rsid w:val="00C953A4"/>
    <w:rsid w:val="00C95DF9"/>
    <w:rsid w:val="00CA07FA"/>
    <w:rsid w:val="00CA090C"/>
    <w:rsid w:val="00CA1E10"/>
    <w:rsid w:val="00CA3F6A"/>
    <w:rsid w:val="00CA5C23"/>
    <w:rsid w:val="00CA5C9A"/>
    <w:rsid w:val="00CA5CC4"/>
    <w:rsid w:val="00CA6788"/>
    <w:rsid w:val="00CA7C2B"/>
    <w:rsid w:val="00CB055B"/>
    <w:rsid w:val="00CB18F8"/>
    <w:rsid w:val="00CB2F87"/>
    <w:rsid w:val="00CB3144"/>
    <w:rsid w:val="00CB364C"/>
    <w:rsid w:val="00CB3A65"/>
    <w:rsid w:val="00CB46E3"/>
    <w:rsid w:val="00CB4A75"/>
    <w:rsid w:val="00CB58B9"/>
    <w:rsid w:val="00CC0172"/>
    <w:rsid w:val="00CC10C3"/>
    <w:rsid w:val="00CC25B0"/>
    <w:rsid w:val="00CC2A0D"/>
    <w:rsid w:val="00CC4D54"/>
    <w:rsid w:val="00CC4EE7"/>
    <w:rsid w:val="00CC66E5"/>
    <w:rsid w:val="00CC7138"/>
    <w:rsid w:val="00CC713F"/>
    <w:rsid w:val="00CC75BD"/>
    <w:rsid w:val="00CC75FC"/>
    <w:rsid w:val="00CC7DC2"/>
    <w:rsid w:val="00CC7F1B"/>
    <w:rsid w:val="00CC7FB9"/>
    <w:rsid w:val="00CD1186"/>
    <w:rsid w:val="00CD22C6"/>
    <w:rsid w:val="00CD4258"/>
    <w:rsid w:val="00CD4264"/>
    <w:rsid w:val="00CD481B"/>
    <w:rsid w:val="00CD544C"/>
    <w:rsid w:val="00CD58C2"/>
    <w:rsid w:val="00CD6D6D"/>
    <w:rsid w:val="00CD710D"/>
    <w:rsid w:val="00CE0100"/>
    <w:rsid w:val="00CE076F"/>
    <w:rsid w:val="00CE33B2"/>
    <w:rsid w:val="00CE4E63"/>
    <w:rsid w:val="00CE4FC2"/>
    <w:rsid w:val="00CE5432"/>
    <w:rsid w:val="00CE5CCD"/>
    <w:rsid w:val="00CF3495"/>
    <w:rsid w:val="00CF4850"/>
    <w:rsid w:val="00CF498B"/>
    <w:rsid w:val="00CF54C1"/>
    <w:rsid w:val="00CF73BF"/>
    <w:rsid w:val="00CF780D"/>
    <w:rsid w:val="00D00118"/>
    <w:rsid w:val="00D0113C"/>
    <w:rsid w:val="00D028F3"/>
    <w:rsid w:val="00D032E5"/>
    <w:rsid w:val="00D03353"/>
    <w:rsid w:val="00D04775"/>
    <w:rsid w:val="00D047B3"/>
    <w:rsid w:val="00D0526F"/>
    <w:rsid w:val="00D05A29"/>
    <w:rsid w:val="00D0603A"/>
    <w:rsid w:val="00D06261"/>
    <w:rsid w:val="00D07A9F"/>
    <w:rsid w:val="00D110F3"/>
    <w:rsid w:val="00D113EA"/>
    <w:rsid w:val="00D13BB7"/>
    <w:rsid w:val="00D14A45"/>
    <w:rsid w:val="00D15E8A"/>
    <w:rsid w:val="00D16E70"/>
    <w:rsid w:val="00D17028"/>
    <w:rsid w:val="00D206AB"/>
    <w:rsid w:val="00D2202E"/>
    <w:rsid w:val="00D2245D"/>
    <w:rsid w:val="00D23602"/>
    <w:rsid w:val="00D23D82"/>
    <w:rsid w:val="00D24DF0"/>
    <w:rsid w:val="00D2629F"/>
    <w:rsid w:val="00D26453"/>
    <w:rsid w:val="00D26560"/>
    <w:rsid w:val="00D26C58"/>
    <w:rsid w:val="00D27755"/>
    <w:rsid w:val="00D31514"/>
    <w:rsid w:val="00D315B9"/>
    <w:rsid w:val="00D3174B"/>
    <w:rsid w:val="00D31BC6"/>
    <w:rsid w:val="00D33BE4"/>
    <w:rsid w:val="00D348C4"/>
    <w:rsid w:val="00D34C3E"/>
    <w:rsid w:val="00D35D42"/>
    <w:rsid w:val="00D35FD8"/>
    <w:rsid w:val="00D360AF"/>
    <w:rsid w:val="00D36D67"/>
    <w:rsid w:val="00D36DBD"/>
    <w:rsid w:val="00D376A2"/>
    <w:rsid w:val="00D41233"/>
    <w:rsid w:val="00D4225A"/>
    <w:rsid w:val="00D441D4"/>
    <w:rsid w:val="00D44DE4"/>
    <w:rsid w:val="00D4725B"/>
    <w:rsid w:val="00D54B05"/>
    <w:rsid w:val="00D54C68"/>
    <w:rsid w:val="00D558DC"/>
    <w:rsid w:val="00D60E06"/>
    <w:rsid w:val="00D63846"/>
    <w:rsid w:val="00D63B61"/>
    <w:rsid w:val="00D644DA"/>
    <w:rsid w:val="00D66BF0"/>
    <w:rsid w:val="00D67478"/>
    <w:rsid w:val="00D7074A"/>
    <w:rsid w:val="00D70FA8"/>
    <w:rsid w:val="00D712A1"/>
    <w:rsid w:val="00D73554"/>
    <w:rsid w:val="00D73592"/>
    <w:rsid w:val="00D73CF6"/>
    <w:rsid w:val="00D744E2"/>
    <w:rsid w:val="00D74E7C"/>
    <w:rsid w:val="00D767D2"/>
    <w:rsid w:val="00D76A34"/>
    <w:rsid w:val="00D774B8"/>
    <w:rsid w:val="00D77A4D"/>
    <w:rsid w:val="00D77D6B"/>
    <w:rsid w:val="00D80A7F"/>
    <w:rsid w:val="00D82456"/>
    <w:rsid w:val="00D83D8D"/>
    <w:rsid w:val="00D83E81"/>
    <w:rsid w:val="00D84F50"/>
    <w:rsid w:val="00D84FD0"/>
    <w:rsid w:val="00D85245"/>
    <w:rsid w:val="00D85DA3"/>
    <w:rsid w:val="00D87098"/>
    <w:rsid w:val="00D8731D"/>
    <w:rsid w:val="00D87C8B"/>
    <w:rsid w:val="00D87D73"/>
    <w:rsid w:val="00D87EB6"/>
    <w:rsid w:val="00D90F00"/>
    <w:rsid w:val="00D91557"/>
    <w:rsid w:val="00D93843"/>
    <w:rsid w:val="00D953FB"/>
    <w:rsid w:val="00D962DE"/>
    <w:rsid w:val="00D96CFA"/>
    <w:rsid w:val="00DA1F44"/>
    <w:rsid w:val="00DA2897"/>
    <w:rsid w:val="00DA34C1"/>
    <w:rsid w:val="00DA6018"/>
    <w:rsid w:val="00DA6796"/>
    <w:rsid w:val="00DA6AC4"/>
    <w:rsid w:val="00DB0210"/>
    <w:rsid w:val="00DB0688"/>
    <w:rsid w:val="00DB1115"/>
    <w:rsid w:val="00DB2805"/>
    <w:rsid w:val="00DB28FF"/>
    <w:rsid w:val="00DB2E85"/>
    <w:rsid w:val="00DB3F22"/>
    <w:rsid w:val="00DB4009"/>
    <w:rsid w:val="00DB4086"/>
    <w:rsid w:val="00DB42EC"/>
    <w:rsid w:val="00DB467B"/>
    <w:rsid w:val="00DB4FC4"/>
    <w:rsid w:val="00DB50F7"/>
    <w:rsid w:val="00DB65BA"/>
    <w:rsid w:val="00DB6659"/>
    <w:rsid w:val="00DB6FB9"/>
    <w:rsid w:val="00DB77FB"/>
    <w:rsid w:val="00DB7E79"/>
    <w:rsid w:val="00DC218D"/>
    <w:rsid w:val="00DC3127"/>
    <w:rsid w:val="00DC3524"/>
    <w:rsid w:val="00DC5892"/>
    <w:rsid w:val="00DC5BE0"/>
    <w:rsid w:val="00DD02B4"/>
    <w:rsid w:val="00DD0B13"/>
    <w:rsid w:val="00DD0F9E"/>
    <w:rsid w:val="00DD1D34"/>
    <w:rsid w:val="00DD1E58"/>
    <w:rsid w:val="00DD27D7"/>
    <w:rsid w:val="00DD35B1"/>
    <w:rsid w:val="00DD3B02"/>
    <w:rsid w:val="00DD3B3A"/>
    <w:rsid w:val="00DD3CA5"/>
    <w:rsid w:val="00DD50D5"/>
    <w:rsid w:val="00DD5DD9"/>
    <w:rsid w:val="00DD68E5"/>
    <w:rsid w:val="00DE112E"/>
    <w:rsid w:val="00DE274F"/>
    <w:rsid w:val="00DE3206"/>
    <w:rsid w:val="00DE4DF5"/>
    <w:rsid w:val="00DE5E28"/>
    <w:rsid w:val="00DE66D0"/>
    <w:rsid w:val="00DE6D57"/>
    <w:rsid w:val="00DE6F70"/>
    <w:rsid w:val="00DE74C8"/>
    <w:rsid w:val="00DE7FF9"/>
    <w:rsid w:val="00DF05C0"/>
    <w:rsid w:val="00DF0AF2"/>
    <w:rsid w:val="00DF0C56"/>
    <w:rsid w:val="00DF189B"/>
    <w:rsid w:val="00DF192C"/>
    <w:rsid w:val="00DF1F7B"/>
    <w:rsid w:val="00DF3A72"/>
    <w:rsid w:val="00DF3FC8"/>
    <w:rsid w:val="00DF478B"/>
    <w:rsid w:val="00DF49FF"/>
    <w:rsid w:val="00DF6F4B"/>
    <w:rsid w:val="00DF7597"/>
    <w:rsid w:val="00DF7FBF"/>
    <w:rsid w:val="00E0150F"/>
    <w:rsid w:val="00E02A37"/>
    <w:rsid w:val="00E03871"/>
    <w:rsid w:val="00E04CF3"/>
    <w:rsid w:val="00E05103"/>
    <w:rsid w:val="00E05ADB"/>
    <w:rsid w:val="00E0728C"/>
    <w:rsid w:val="00E07C32"/>
    <w:rsid w:val="00E07CC6"/>
    <w:rsid w:val="00E10650"/>
    <w:rsid w:val="00E13414"/>
    <w:rsid w:val="00E14D34"/>
    <w:rsid w:val="00E16C6C"/>
    <w:rsid w:val="00E221D6"/>
    <w:rsid w:val="00E24089"/>
    <w:rsid w:val="00E30023"/>
    <w:rsid w:val="00E301AF"/>
    <w:rsid w:val="00E30A28"/>
    <w:rsid w:val="00E30FC8"/>
    <w:rsid w:val="00E331F1"/>
    <w:rsid w:val="00E332A5"/>
    <w:rsid w:val="00E3354E"/>
    <w:rsid w:val="00E33D60"/>
    <w:rsid w:val="00E358DB"/>
    <w:rsid w:val="00E3671A"/>
    <w:rsid w:val="00E40338"/>
    <w:rsid w:val="00E41B69"/>
    <w:rsid w:val="00E41F15"/>
    <w:rsid w:val="00E428C6"/>
    <w:rsid w:val="00E42B1E"/>
    <w:rsid w:val="00E42F40"/>
    <w:rsid w:val="00E43233"/>
    <w:rsid w:val="00E432C6"/>
    <w:rsid w:val="00E433F2"/>
    <w:rsid w:val="00E445F0"/>
    <w:rsid w:val="00E44773"/>
    <w:rsid w:val="00E44E8F"/>
    <w:rsid w:val="00E47436"/>
    <w:rsid w:val="00E47C92"/>
    <w:rsid w:val="00E47EB1"/>
    <w:rsid w:val="00E515CC"/>
    <w:rsid w:val="00E52185"/>
    <w:rsid w:val="00E521E8"/>
    <w:rsid w:val="00E52A85"/>
    <w:rsid w:val="00E52BA0"/>
    <w:rsid w:val="00E53618"/>
    <w:rsid w:val="00E54939"/>
    <w:rsid w:val="00E55FF5"/>
    <w:rsid w:val="00E600AA"/>
    <w:rsid w:val="00E60153"/>
    <w:rsid w:val="00E60896"/>
    <w:rsid w:val="00E60BAC"/>
    <w:rsid w:val="00E60F36"/>
    <w:rsid w:val="00E66C33"/>
    <w:rsid w:val="00E66F2D"/>
    <w:rsid w:val="00E6721B"/>
    <w:rsid w:val="00E67596"/>
    <w:rsid w:val="00E67C43"/>
    <w:rsid w:val="00E70AA3"/>
    <w:rsid w:val="00E71475"/>
    <w:rsid w:val="00E734A4"/>
    <w:rsid w:val="00E80E19"/>
    <w:rsid w:val="00E815EC"/>
    <w:rsid w:val="00E81DFE"/>
    <w:rsid w:val="00E81ECD"/>
    <w:rsid w:val="00E82676"/>
    <w:rsid w:val="00E830FB"/>
    <w:rsid w:val="00E859FC"/>
    <w:rsid w:val="00E86197"/>
    <w:rsid w:val="00E87B48"/>
    <w:rsid w:val="00E90A46"/>
    <w:rsid w:val="00E928C9"/>
    <w:rsid w:val="00E92976"/>
    <w:rsid w:val="00E94009"/>
    <w:rsid w:val="00E94401"/>
    <w:rsid w:val="00E952F9"/>
    <w:rsid w:val="00E96C7F"/>
    <w:rsid w:val="00E9786F"/>
    <w:rsid w:val="00E97D34"/>
    <w:rsid w:val="00EA070D"/>
    <w:rsid w:val="00EA0EEF"/>
    <w:rsid w:val="00EA5005"/>
    <w:rsid w:val="00EA57B7"/>
    <w:rsid w:val="00EA719C"/>
    <w:rsid w:val="00EB0434"/>
    <w:rsid w:val="00EB12AC"/>
    <w:rsid w:val="00EB1B9B"/>
    <w:rsid w:val="00EB21BA"/>
    <w:rsid w:val="00EB26C4"/>
    <w:rsid w:val="00EB2E45"/>
    <w:rsid w:val="00EB3BD0"/>
    <w:rsid w:val="00EB4370"/>
    <w:rsid w:val="00EB48DE"/>
    <w:rsid w:val="00EB49A0"/>
    <w:rsid w:val="00EB4D32"/>
    <w:rsid w:val="00EB57D7"/>
    <w:rsid w:val="00EB5F03"/>
    <w:rsid w:val="00EB602E"/>
    <w:rsid w:val="00EB68F5"/>
    <w:rsid w:val="00EB6E3F"/>
    <w:rsid w:val="00EB6FDC"/>
    <w:rsid w:val="00EC06C6"/>
    <w:rsid w:val="00EC0E19"/>
    <w:rsid w:val="00EC1124"/>
    <w:rsid w:val="00EC13F3"/>
    <w:rsid w:val="00EC2066"/>
    <w:rsid w:val="00EC40B8"/>
    <w:rsid w:val="00EC4412"/>
    <w:rsid w:val="00EC5613"/>
    <w:rsid w:val="00EC60CF"/>
    <w:rsid w:val="00EC6AC5"/>
    <w:rsid w:val="00EC706C"/>
    <w:rsid w:val="00EC7A0E"/>
    <w:rsid w:val="00ED0065"/>
    <w:rsid w:val="00ED0116"/>
    <w:rsid w:val="00ED059D"/>
    <w:rsid w:val="00ED1315"/>
    <w:rsid w:val="00ED1D4F"/>
    <w:rsid w:val="00ED21C6"/>
    <w:rsid w:val="00ED2FE8"/>
    <w:rsid w:val="00ED4AAC"/>
    <w:rsid w:val="00ED4D08"/>
    <w:rsid w:val="00ED535C"/>
    <w:rsid w:val="00ED6735"/>
    <w:rsid w:val="00EE0164"/>
    <w:rsid w:val="00EE1069"/>
    <w:rsid w:val="00EE1581"/>
    <w:rsid w:val="00EE3E93"/>
    <w:rsid w:val="00EE474C"/>
    <w:rsid w:val="00EE4757"/>
    <w:rsid w:val="00EE477B"/>
    <w:rsid w:val="00EE5A20"/>
    <w:rsid w:val="00EE63D3"/>
    <w:rsid w:val="00EE676C"/>
    <w:rsid w:val="00EE680D"/>
    <w:rsid w:val="00EE7B3E"/>
    <w:rsid w:val="00EE7C33"/>
    <w:rsid w:val="00EF1A88"/>
    <w:rsid w:val="00EF3166"/>
    <w:rsid w:val="00EF520A"/>
    <w:rsid w:val="00EF5DA9"/>
    <w:rsid w:val="00EF781E"/>
    <w:rsid w:val="00F0390F"/>
    <w:rsid w:val="00F03ABF"/>
    <w:rsid w:val="00F03D4B"/>
    <w:rsid w:val="00F041D2"/>
    <w:rsid w:val="00F04514"/>
    <w:rsid w:val="00F052EF"/>
    <w:rsid w:val="00F0583E"/>
    <w:rsid w:val="00F101AF"/>
    <w:rsid w:val="00F10553"/>
    <w:rsid w:val="00F113A7"/>
    <w:rsid w:val="00F118C9"/>
    <w:rsid w:val="00F13276"/>
    <w:rsid w:val="00F13A78"/>
    <w:rsid w:val="00F13D66"/>
    <w:rsid w:val="00F15965"/>
    <w:rsid w:val="00F16B49"/>
    <w:rsid w:val="00F17247"/>
    <w:rsid w:val="00F17947"/>
    <w:rsid w:val="00F217B2"/>
    <w:rsid w:val="00F21F7A"/>
    <w:rsid w:val="00F22612"/>
    <w:rsid w:val="00F22D17"/>
    <w:rsid w:val="00F250BE"/>
    <w:rsid w:val="00F257E7"/>
    <w:rsid w:val="00F2664E"/>
    <w:rsid w:val="00F26FBD"/>
    <w:rsid w:val="00F2729C"/>
    <w:rsid w:val="00F273E0"/>
    <w:rsid w:val="00F2741A"/>
    <w:rsid w:val="00F3052D"/>
    <w:rsid w:val="00F313E6"/>
    <w:rsid w:val="00F31EFB"/>
    <w:rsid w:val="00F36A6B"/>
    <w:rsid w:val="00F37BC7"/>
    <w:rsid w:val="00F40290"/>
    <w:rsid w:val="00F40E9D"/>
    <w:rsid w:val="00F41F11"/>
    <w:rsid w:val="00F42284"/>
    <w:rsid w:val="00F44416"/>
    <w:rsid w:val="00F44B8B"/>
    <w:rsid w:val="00F4599A"/>
    <w:rsid w:val="00F463F7"/>
    <w:rsid w:val="00F500A1"/>
    <w:rsid w:val="00F5080E"/>
    <w:rsid w:val="00F513FB"/>
    <w:rsid w:val="00F525DF"/>
    <w:rsid w:val="00F52BD5"/>
    <w:rsid w:val="00F53463"/>
    <w:rsid w:val="00F54CB2"/>
    <w:rsid w:val="00F55182"/>
    <w:rsid w:val="00F55873"/>
    <w:rsid w:val="00F55CA7"/>
    <w:rsid w:val="00F560C4"/>
    <w:rsid w:val="00F5656C"/>
    <w:rsid w:val="00F56DAA"/>
    <w:rsid w:val="00F5789C"/>
    <w:rsid w:val="00F606FC"/>
    <w:rsid w:val="00F6092B"/>
    <w:rsid w:val="00F6158C"/>
    <w:rsid w:val="00F61714"/>
    <w:rsid w:val="00F62395"/>
    <w:rsid w:val="00F62DBA"/>
    <w:rsid w:val="00F636E6"/>
    <w:rsid w:val="00F6487C"/>
    <w:rsid w:val="00F65218"/>
    <w:rsid w:val="00F654C4"/>
    <w:rsid w:val="00F66221"/>
    <w:rsid w:val="00F66D85"/>
    <w:rsid w:val="00F66E1A"/>
    <w:rsid w:val="00F66F71"/>
    <w:rsid w:val="00F7034A"/>
    <w:rsid w:val="00F71A64"/>
    <w:rsid w:val="00F7359B"/>
    <w:rsid w:val="00F73FA9"/>
    <w:rsid w:val="00F74869"/>
    <w:rsid w:val="00F74B5E"/>
    <w:rsid w:val="00F75B70"/>
    <w:rsid w:val="00F76D56"/>
    <w:rsid w:val="00F770C1"/>
    <w:rsid w:val="00F7744E"/>
    <w:rsid w:val="00F77468"/>
    <w:rsid w:val="00F80C47"/>
    <w:rsid w:val="00F80D2D"/>
    <w:rsid w:val="00F82BAF"/>
    <w:rsid w:val="00F82BB5"/>
    <w:rsid w:val="00F830A7"/>
    <w:rsid w:val="00F83F7D"/>
    <w:rsid w:val="00F83FDD"/>
    <w:rsid w:val="00F84EFA"/>
    <w:rsid w:val="00F85693"/>
    <w:rsid w:val="00F866FB"/>
    <w:rsid w:val="00F867A6"/>
    <w:rsid w:val="00F87CA8"/>
    <w:rsid w:val="00F9087F"/>
    <w:rsid w:val="00F925E7"/>
    <w:rsid w:val="00F9280E"/>
    <w:rsid w:val="00F92EE5"/>
    <w:rsid w:val="00F938F3"/>
    <w:rsid w:val="00F94176"/>
    <w:rsid w:val="00F944EE"/>
    <w:rsid w:val="00F94D11"/>
    <w:rsid w:val="00F9634C"/>
    <w:rsid w:val="00F964DB"/>
    <w:rsid w:val="00F974BB"/>
    <w:rsid w:val="00FA045C"/>
    <w:rsid w:val="00FA2353"/>
    <w:rsid w:val="00FA23DA"/>
    <w:rsid w:val="00FA2FD9"/>
    <w:rsid w:val="00FA4214"/>
    <w:rsid w:val="00FA460C"/>
    <w:rsid w:val="00FA4726"/>
    <w:rsid w:val="00FA4A85"/>
    <w:rsid w:val="00FA532A"/>
    <w:rsid w:val="00FA5FFF"/>
    <w:rsid w:val="00FA6826"/>
    <w:rsid w:val="00FA69AF"/>
    <w:rsid w:val="00FA6DB4"/>
    <w:rsid w:val="00FA6F2F"/>
    <w:rsid w:val="00FA7663"/>
    <w:rsid w:val="00FA771A"/>
    <w:rsid w:val="00FA7FFE"/>
    <w:rsid w:val="00FB0051"/>
    <w:rsid w:val="00FB052F"/>
    <w:rsid w:val="00FB0943"/>
    <w:rsid w:val="00FB14A1"/>
    <w:rsid w:val="00FB42AB"/>
    <w:rsid w:val="00FB5454"/>
    <w:rsid w:val="00FB55E8"/>
    <w:rsid w:val="00FB57DD"/>
    <w:rsid w:val="00FB7223"/>
    <w:rsid w:val="00FB7252"/>
    <w:rsid w:val="00FC04B5"/>
    <w:rsid w:val="00FC0DFE"/>
    <w:rsid w:val="00FC1569"/>
    <w:rsid w:val="00FC1B4B"/>
    <w:rsid w:val="00FC279E"/>
    <w:rsid w:val="00FC2B38"/>
    <w:rsid w:val="00FC365B"/>
    <w:rsid w:val="00FC3DC7"/>
    <w:rsid w:val="00FC4322"/>
    <w:rsid w:val="00FC4805"/>
    <w:rsid w:val="00FC49F1"/>
    <w:rsid w:val="00FC5FB2"/>
    <w:rsid w:val="00FC6DDB"/>
    <w:rsid w:val="00FC7129"/>
    <w:rsid w:val="00FD1495"/>
    <w:rsid w:val="00FD2E1B"/>
    <w:rsid w:val="00FD306B"/>
    <w:rsid w:val="00FD44B1"/>
    <w:rsid w:val="00FD45B9"/>
    <w:rsid w:val="00FD569A"/>
    <w:rsid w:val="00FD63DD"/>
    <w:rsid w:val="00FE2BCB"/>
    <w:rsid w:val="00FE37FA"/>
    <w:rsid w:val="00FE4461"/>
    <w:rsid w:val="00FE64F8"/>
    <w:rsid w:val="00FE76A4"/>
    <w:rsid w:val="00FF2203"/>
    <w:rsid w:val="00FF310A"/>
    <w:rsid w:val="00FF3245"/>
    <w:rsid w:val="00FF3419"/>
    <w:rsid w:val="00FF4563"/>
    <w:rsid w:val="00FF470F"/>
    <w:rsid w:val="00FF4F7C"/>
    <w:rsid w:val="00FF515A"/>
    <w:rsid w:val="00FF53AC"/>
    <w:rsid w:val="00FF6002"/>
    <w:rsid w:val="00FF66C4"/>
    <w:rsid w:val="00FF6A0C"/>
    <w:rsid w:val="00FF71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C1194DA"/>
  <w15:docId w15:val="{7AA87DA1-EE5A-491E-A86C-D2C6A388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E3E"/>
    <w:rPr>
      <w:sz w:val="24"/>
      <w:szCs w:val="24"/>
    </w:rPr>
  </w:style>
  <w:style w:type="paragraph" w:styleId="1">
    <w:name w:val="heading 1"/>
    <w:basedOn w:val="a"/>
    <w:next w:val="a"/>
    <w:link w:val="1Char"/>
    <w:qFormat/>
    <w:rsid w:val="00B46E0E"/>
    <w:pPr>
      <w:keepNext/>
      <w:widowControl w:val="0"/>
      <w:numPr>
        <w:numId w:val="7"/>
      </w:numPr>
      <w:tabs>
        <w:tab w:val="left" w:pos="720"/>
      </w:tabs>
      <w:autoSpaceDE w:val="0"/>
      <w:autoSpaceDN w:val="0"/>
      <w:adjustRightInd w:val="0"/>
      <w:ind w:right="-144"/>
      <w:jc w:val="center"/>
      <w:outlineLvl w:val="0"/>
    </w:pPr>
    <w:rPr>
      <w:rFonts w:ascii="Arial" w:hAnsi="Arial" w:cs="Arial"/>
      <w:u w:val="single"/>
    </w:rPr>
  </w:style>
  <w:style w:type="paragraph" w:styleId="2">
    <w:name w:val="heading 2"/>
    <w:basedOn w:val="a"/>
    <w:next w:val="a"/>
    <w:link w:val="2Char"/>
    <w:qFormat/>
    <w:rsid w:val="00B46E0E"/>
    <w:pPr>
      <w:keepNext/>
      <w:numPr>
        <w:ilvl w:val="1"/>
        <w:numId w:val="7"/>
      </w:numPr>
      <w:tabs>
        <w:tab w:val="left" w:pos="-2835"/>
        <w:tab w:val="left" w:pos="993"/>
      </w:tabs>
      <w:jc w:val="center"/>
      <w:outlineLvl w:val="1"/>
    </w:pPr>
    <w:rPr>
      <w:rFonts w:ascii="Arial" w:hAnsi="Arial"/>
      <w:b/>
      <w:u w:val="single"/>
    </w:rPr>
  </w:style>
  <w:style w:type="paragraph" w:styleId="3">
    <w:name w:val="heading 3"/>
    <w:basedOn w:val="a"/>
    <w:next w:val="a"/>
    <w:link w:val="3Char"/>
    <w:qFormat/>
    <w:rsid w:val="00B46E0E"/>
    <w:pPr>
      <w:keepNext/>
      <w:widowControl w:val="0"/>
      <w:numPr>
        <w:ilvl w:val="2"/>
        <w:numId w:val="7"/>
      </w:numPr>
      <w:autoSpaceDE w:val="0"/>
      <w:autoSpaceDN w:val="0"/>
      <w:adjustRightInd w:val="0"/>
      <w:ind w:right="-144"/>
      <w:outlineLvl w:val="2"/>
    </w:pPr>
    <w:rPr>
      <w:rFonts w:ascii="Arial" w:hAnsi="Arial"/>
      <w:b/>
    </w:rPr>
  </w:style>
  <w:style w:type="paragraph" w:styleId="4">
    <w:name w:val="heading 4"/>
    <w:basedOn w:val="a"/>
    <w:next w:val="a"/>
    <w:link w:val="4Char"/>
    <w:qFormat/>
    <w:rsid w:val="00B46E0E"/>
    <w:pPr>
      <w:keepNext/>
      <w:widowControl w:val="0"/>
      <w:numPr>
        <w:ilvl w:val="3"/>
        <w:numId w:val="7"/>
      </w:numPr>
      <w:tabs>
        <w:tab w:val="left" w:pos="720"/>
      </w:tabs>
      <w:autoSpaceDE w:val="0"/>
      <w:autoSpaceDN w:val="0"/>
      <w:adjustRightInd w:val="0"/>
      <w:ind w:right="-144"/>
      <w:jc w:val="center"/>
      <w:outlineLvl w:val="3"/>
    </w:pPr>
    <w:rPr>
      <w:rFonts w:ascii="Arial" w:hAnsi="Arial"/>
      <w:b/>
    </w:rPr>
  </w:style>
  <w:style w:type="paragraph" w:styleId="5">
    <w:name w:val="heading 5"/>
    <w:basedOn w:val="a"/>
    <w:next w:val="a"/>
    <w:link w:val="5Char"/>
    <w:qFormat/>
    <w:rsid w:val="00B46E0E"/>
    <w:pPr>
      <w:keepNext/>
      <w:widowControl w:val="0"/>
      <w:numPr>
        <w:ilvl w:val="4"/>
        <w:numId w:val="7"/>
      </w:numPr>
      <w:tabs>
        <w:tab w:val="left" w:pos="720"/>
      </w:tabs>
      <w:autoSpaceDE w:val="0"/>
      <w:autoSpaceDN w:val="0"/>
      <w:adjustRightInd w:val="0"/>
      <w:ind w:right="-144"/>
      <w:outlineLvl w:val="4"/>
    </w:pPr>
    <w:rPr>
      <w:rFonts w:ascii="Arial" w:hAnsi="Arial"/>
      <w:b/>
      <w:bCs/>
    </w:rPr>
  </w:style>
  <w:style w:type="paragraph" w:styleId="6">
    <w:name w:val="heading 6"/>
    <w:basedOn w:val="a"/>
    <w:next w:val="a"/>
    <w:link w:val="6Char"/>
    <w:qFormat/>
    <w:rsid w:val="00B46E0E"/>
    <w:pPr>
      <w:keepNext/>
      <w:numPr>
        <w:ilvl w:val="5"/>
        <w:numId w:val="7"/>
      </w:numPr>
      <w:jc w:val="center"/>
      <w:outlineLvl w:val="5"/>
    </w:pPr>
    <w:rPr>
      <w:rFonts w:ascii="Arial" w:hAnsi="Arial" w:cs="Arial"/>
      <w:b/>
    </w:rPr>
  </w:style>
  <w:style w:type="paragraph" w:styleId="7">
    <w:name w:val="heading 7"/>
    <w:basedOn w:val="a"/>
    <w:next w:val="a"/>
    <w:link w:val="7Char"/>
    <w:qFormat/>
    <w:rsid w:val="00B46E0E"/>
    <w:pPr>
      <w:keepNext/>
      <w:numPr>
        <w:ilvl w:val="6"/>
        <w:numId w:val="7"/>
      </w:numPr>
      <w:outlineLvl w:val="6"/>
    </w:pPr>
    <w:rPr>
      <w:rFonts w:ascii="Arial" w:hAnsi="Arial"/>
      <w:b/>
    </w:rPr>
  </w:style>
  <w:style w:type="paragraph" w:styleId="8">
    <w:name w:val="heading 8"/>
    <w:basedOn w:val="a"/>
    <w:next w:val="a"/>
    <w:link w:val="8Char"/>
    <w:qFormat/>
    <w:rsid w:val="00B46E0E"/>
    <w:pPr>
      <w:numPr>
        <w:ilvl w:val="7"/>
        <w:numId w:val="7"/>
      </w:numPr>
      <w:spacing w:before="240" w:after="60"/>
      <w:outlineLvl w:val="7"/>
    </w:pPr>
    <w:rPr>
      <w:i/>
      <w:iCs/>
    </w:rPr>
  </w:style>
  <w:style w:type="paragraph" w:styleId="9">
    <w:name w:val="heading 9"/>
    <w:basedOn w:val="a"/>
    <w:next w:val="a"/>
    <w:link w:val="9Char"/>
    <w:qFormat/>
    <w:rsid w:val="00B46E0E"/>
    <w:pPr>
      <w:keepNext/>
      <w:widowControl w:val="0"/>
      <w:numPr>
        <w:ilvl w:val="8"/>
        <w:numId w:val="7"/>
      </w:numPr>
      <w:jc w:val="both"/>
      <w:outlineLvl w:val="8"/>
    </w:pPr>
    <w:rPr>
      <w:rFonts w:ascii="Arial" w:hAnsi="Arial" w:cs="Arial"/>
      <w:b/>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33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30B2B"/>
    <w:pPr>
      <w:tabs>
        <w:tab w:val="center" w:pos="4153"/>
        <w:tab w:val="right" w:pos="8306"/>
      </w:tabs>
    </w:pPr>
    <w:rPr>
      <w:szCs w:val="20"/>
    </w:rPr>
  </w:style>
  <w:style w:type="character" w:customStyle="1" w:styleId="Char">
    <w:name w:val="Κεφαλίδα Char"/>
    <w:link w:val="a4"/>
    <w:uiPriority w:val="99"/>
    <w:locked/>
    <w:rsid w:val="001445EA"/>
    <w:rPr>
      <w:rFonts w:cs="Times New Roman"/>
      <w:sz w:val="24"/>
    </w:rPr>
  </w:style>
  <w:style w:type="paragraph" w:styleId="a5">
    <w:name w:val="footer"/>
    <w:basedOn w:val="a"/>
    <w:link w:val="Char0"/>
    <w:rsid w:val="00330B2B"/>
    <w:pPr>
      <w:tabs>
        <w:tab w:val="center" w:pos="4153"/>
        <w:tab w:val="right" w:pos="8306"/>
      </w:tabs>
    </w:pPr>
    <w:rPr>
      <w:szCs w:val="20"/>
    </w:rPr>
  </w:style>
  <w:style w:type="character" w:customStyle="1" w:styleId="Char0">
    <w:name w:val="Υποσέλιδο Char"/>
    <w:link w:val="a5"/>
    <w:uiPriority w:val="99"/>
    <w:locked/>
    <w:rsid w:val="00982040"/>
    <w:rPr>
      <w:rFonts w:cs="Times New Roman"/>
      <w:sz w:val="24"/>
    </w:rPr>
  </w:style>
  <w:style w:type="character" w:styleId="a6">
    <w:name w:val="page number"/>
    <w:rsid w:val="00330B2B"/>
    <w:rPr>
      <w:rFonts w:cs="Times New Roman"/>
    </w:rPr>
  </w:style>
  <w:style w:type="paragraph" w:styleId="30">
    <w:name w:val="Body Text Indent 3"/>
    <w:basedOn w:val="a"/>
    <w:link w:val="3Char0"/>
    <w:rsid w:val="00330B2B"/>
    <w:pPr>
      <w:spacing w:after="120"/>
      <w:ind w:left="283"/>
    </w:pPr>
    <w:rPr>
      <w:sz w:val="16"/>
      <w:szCs w:val="20"/>
    </w:rPr>
  </w:style>
  <w:style w:type="character" w:customStyle="1" w:styleId="3Char0">
    <w:name w:val="Σώμα κείμενου με εσοχή 3 Char"/>
    <w:link w:val="30"/>
    <w:uiPriority w:val="99"/>
    <w:semiHidden/>
    <w:locked/>
    <w:rsid w:val="00982040"/>
    <w:rPr>
      <w:rFonts w:cs="Times New Roman"/>
      <w:sz w:val="16"/>
    </w:rPr>
  </w:style>
  <w:style w:type="paragraph" w:customStyle="1" w:styleId="Default">
    <w:name w:val="Default"/>
    <w:rsid w:val="00235C95"/>
    <w:pPr>
      <w:autoSpaceDE w:val="0"/>
      <w:autoSpaceDN w:val="0"/>
      <w:adjustRightInd w:val="0"/>
    </w:pPr>
    <w:rPr>
      <w:rFonts w:ascii="Tahoma" w:hAnsi="Tahoma" w:cs="Tahoma"/>
      <w:color w:val="000000"/>
      <w:sz w:val="24"/>
      <w:szCs w:val="24"/>
    </w:rPr>
  </w:style>
  <w:style w:type="character" w:styleId="-">
    <w:name w:val="Hyperlink"/>
    <w:uiPriority w:val="99"/>
    <w:rsid w:val="002540A0"/>
    <w:rPr>
      <w:rFonts w:cs="Times New Roman"/>
      <w:color w:val="0000FF"/>
      <w:u w:val="single"/>
    </w:rPr>
  </w:style>
  <w:style w:type="paragraph" w:styleId="a7">
    <w:name w:val="Document Map"/>
    <w:basedOn w:val="a"/>
    <w:link w:val="Char1"/>
    <w:uiPriority w:val="99"/>
    <w:semiHidden/>
    <w:rsid w:val="00222DD0"/>
    <w:pPr>
      <w:shd w:val="clear" w:color="auto" w:fill="000080"/>
    </w:pPr>
    <w:rPr>
      <w:sz w:val="2"/>
      <w:szCs w:val="20"/>
    </w:rPr>
  </w:style>
  <w:style w:type="character" w:customStyle="1" w:styleId="Char1">
    <w:name w:val="Χάρτης εγγράφου Char"/>
    <w:link w:val="a7"/>
    <w:uiPriority w:val="99"/>
    <w:semiHidden/>
    <w:locked/>
    <w:rsid w:val="00982040"/>
    <w:rPr>
      <w:rFonts w:cs="Times New Roman"/>
      <w:sz w:val="2"/>
    </w:rPr>
  </w:style>
  <w:style w:type="paragraph" w:styleId="a8">
    <w:name w:val="Balloon Text"/>
    <w:basedOn w:val="a"/>
    <w:link w:val="Char2"/>
    <w:uiPriority w:val="99"/>
    <w:rsid w:val="00171B86"/>
    <w:rPr>
      <w:rFonts w:ascii="Segoe UI" w:hAnsi="Segoe UI"/>
      <w:sz w:val="18"/>
      <w:szCs w:val="20"/>
    </w:rPr>
  </w:style>
  <w:style w:type="character" w:customStyle="1" w:styleId="Char2">
    <w:name w:val="Κείμενο πλαισίου Char"/>
    <w:link w:val="a8"/>
    <w:uiPriority w:val="99"/>
    <w:locked/>
    <w:rsid w:val="00171B86"/>
    <w:rPr>
      <w:rFonts w:ascii="Segoe UI" w:hAnsi="Segoe UI" w:cs="Times New Roman"/>
      <w:sz w:val="18"/>
    </w:rPr>
  </w:style>
  <w:style w:type="character" w:styleId="a9">
    <w:name w:val="annotation reference"/>
    <w:uiPriority w:val="99"/>
    <w:semiHidden/>
    <w:rsid w:val="009F7F54"/>
    <w:rPr>
      <w:rFonts w:cs="Times New Roman"/>
      <w:sz w:val="16"/>
    </w:rPr>
  </w:style>
  <w:style w:type="paragraph" w:styleId="aa">
    <w:name w:val="annotation text"/>
    <w:basedOn w:val="a"/>
    <w:link w:val="Char3"/>
    <w:uiPriority w:val="99"/>
    <w:semiHidden/>
    <w:rsid w:val="009F7F54"/>
    <w:rPr>
      <w:sz w:val="20"/>
      <w:szCs w:val="20"/>
    </w:rPr>
  </w:style>
  <w:style w:type="character" w:customStyle="1" w:styleId="Char3">
    <w:name w:val="Κείμενο σχολίου Char"/>
    <w:link w:val="aa"/>
    <w:uiPriority w:val="99"/>
    <w:semiHidden/>
    <w:locked/>
    <w:rsid w:val="00FC4322"/>
    <w:rPr>
      <w:rFonts w:cs="Times New Roman"/>
      <w:sz w:val="20"/>
    </w:rPr>
  </w:style>
  <w:style w:type="paragraph" w:styleId="ab">
    <w:name w:val="annotation subject"/>
    <w:basedOn w:val="aa"/>
    <w:next w:val="aa"/>
    <w:link w:val="Char4"/>
    <w:uiPriority w:val="99"/>
    <w:semiHidden/>
    <w:rsid w:val="009F7F54"/>
    <w:rPr>
      <w:b/>
    </w:rPr>
  </w:style>
  <w:style w:type="character" w:customStyle="1" w:styleId="Char4">
    <w:name w:val="Θέμα σχολίου Char"/>
    <w:link w:val="ab"/>
    <w:uiPriority w:val="99"/>
    <w:semiHidden/>
    <w:locked/>
    <w:rsid w:val="00FC4322"/>
    <w:rPr>
      <w:rFonts w:cs="Times New Roman"/>
      <w:b/>
      <w:sz w:val="20"/>
    </w:rPr>
  </w:style>
  <w:style w:type="character" w:styleId="-0">
    <w:name w:val="FollowedHyperlink"/>
    <w:rsid w:val="00DB2805"/>
    <w:rPr>
      <w:rFonts w:cs="Times New Roman"/>
      <w:color w:val="800080"/>
      <w:u w:val="single"/>
    </w:rPr>
  </w:style>
  <w:style w:type="paragraph" w:styleId="ac">
    <w:name w:val="List Paragraph"/>
    <w:basedOn w:val="a"/>
    <w:uiPriority w:val="99"/>
    <w:qFormat/>
    <w:rsid w:val="00C95DF9"/>
    <w:pPr>
      <w:ind w:left="720"/>
    </w:pPr>
  </w:style>
  <w:style w:type="numbering" w:styleId="111111">
    <w:name w:val="Outline List 2"/>
    <w:basedOn w:val="a2"/>
    <w:rsid w:val="00A52168"/>
    <w:pPr>
      <w:numPr>
        <w:numId w:val="5"/>
      </w:numPr>
    </w:pPr>
  </w:style>
  <w:style w:type="character" w:customStyle="1" w:styleId="1Char">
    <w:name w:val="Επικεφαλίδα 1 Char"/>
    <w:basedOn w:val="a0"/>
    <w:link w:val="1"/>
    <w:rsid w:val="00B46E0E"/>
    <w:rPr>
      <w:rFonts w:ascii="Arial" w:hAnsi="Arial" w:cs="Arial"/>
      <w:sz w:val="24"/>
      <w:szCs w:val="24"/>
      <w:u w:val="single"/>
    </w:rPr>
  </w:style>
  <w:style w:type="character" w:customStyle="1" w:styleId="2Char">
    <w:name w:val="Επικεφαλίδα 2 Char"/>
    <w:basedOn w:val="a0"/>
    <w:link w:val="2"/>
    <w:rsid w:val="00B46E0E"/>
    <w:rPr>
      <w:rFonts w:ascii="Arial" w:hAnsi="Arial"/>
      <w:b/>
      <w:sz w:val="24"/>
      <w:szCs w:val="24"/>
      <w:u w:val="single"/>
    </w:rPr>
  </w:style>
  <w:style w:type="character" w:customStyle="1" w:styleId="3Char">
    <w:name w:val="Επικεφαλίδα 3 Char"/>
    <w:basedOn w:val="a0"/>
    <w:link w:val="3"/>
    <w:rsid w:val="00B46E0E"/>
    <w:rPr>
      <w:rFonts w:ascii="Arial" w:hAnsi="Arial"/>
      <w:b/>
      <w:sz w:val="24"/>
      <w:szCs w:val="24"/>
    </w:rPr>
  </w:style>
  <w:style w:type="character" w:customStyle="1" w:styleId="4Char">
    <w:name w:val="Επικεφαλίδα 4 Char"/>
    <w:basedOn w:val="a0"/>
    <w:link w:val="4"/>
    <w:rsid w:val="00B46E0E"/>
    <w:rPr>
      <w:rFonts w:ascii="Arial" w:hAnsi="Arial"/>
      <w:b/>
      <w:sz w:val="24"/>
      <w:szCs w:val="24"/>
    </w:rPr>
  </w:style>
  <w:style w:type="character" w:customStyle="1" w:styleId="5Char">
    <w:name w:val="Επικεφαλίδα 5 Char"/>
    <w:basedOn w:val="a0"/>
    <w:link w:val="5"/>
    <w:rsid w:val="00B46E0E"/>
    <w:rPr>
      <w:rFonts w:ascii="Arial" w:hAnsi="Arial"/>
      <w:b/>
      <w:bCs/>
      <w:sz w:val="24"/>
      <w:szCs w:val="24"/>
    </w:rPr>
  </w:style>
  <w:style w:type="character" w:customStyle="1" w:styleId="6Char">
    <w:name w:val="Επικεφαλίδα 6 Char"/>
    <w:basedOn w:val="a0"/>
    <w:link w:val="6"/>
    <w:rsid w:val="00B46E0E"/>
    <w:rPr>
      <w:rFonts w:ascii="Arial" w:hAnsi="Arial" w:cs="Arial"/>
      <w:b/>
      <w:sz w:val="24"/>
      <w:szCs w:val="24"/>
    </w:rPr>
  </w:style>
  <w:style w:type="character" w:customStyle="1" w:styleId="7Char">
    <w:name w:val="Επικεφαλίδα 7 Char"/>
    <w:basedOn w:val="a0"/>
    <w:link w:val="7"/>
    <w:rsid w:val="00B46E0E"/>
    <w:rPr>
      <w:rFonts w:ascii="Arial" w:hAnsi="Arial"/>
      <w:b/>
      <w:sz w:val="24"/>
      <w:szCs w:val="24"/>
    </w:rPr>
  </w:style>
  <w:style w:type="character" w:customStyle="1" w:styleId="8Char">
    <w:name w:val="Επικεφαλίδα 8 Char"/>
    <w:basedOn w:val="a0"/>
    <w:link w:val="8"/>
    <w:rsid w:val="00B46E0E"/>
    <w:rPr>
      <w:i/>
      <w:iCs/>
      <w:sz w:val="24"/>
      <w:szCs w:val="24"/>
    </w:rPr>
  </w:style>
  <w:style w:type="character" w:customStyle="1" w:styleId="9Char">
    <w:name w:val="Επικεφαλίδα 9 Char"/>
    <w:basedOn w:val="a0"/>
    <w:link w:val="9"/>
    <w:rsid w:val="00B46E0E"/>
    <w:rPr>
      <w:rFonts w:ascii="Arial" w:hAnsi="Arial" w:cs="Arial"/>
      <w:b/>
      <w:snapToGrid w:val="0"/>
      <w:sz w:val="24"/>
      <w:szCs w:val="24"/>
      <w:u w:val="single"/>
    </w:rPr>
  </w:style>
  <w:style w:type="paragraph" w:styleId="ad">
    <w:name w:val="Body Text"/>
    <w:basedOn w:val="a"/>
    <w:link w:val="Char5"/>
    <w:rsid w:val="00B46E0E"/>
    <w:pPr>
      <w:widowControl w:val="0"/>
      <w:tabs>
        <w:tab w:val="left" w:pos="720"/>
      </w:tabs>
      <w:autoSpaceDE w:val="0"/>
      <w:autoSpaceDN w:val="0"/>
      <w:adjustRightInd w:val="0"/>
      <w:ind w:right="-144"/>
    </w:pPr>
    <w:rPr>
      <w:rFonts w:ascii="Arial" w:hAnsi="Arial" w:cs="Arial"/>
    </w:rPr>
  </w:style>
  <w:style w:type="character" w:customStyle="1" w:styleId="Char5">
    <w:name w:val="Σώμα κειμένου Char"/>
    <w:basedOn w:val="a0"/>
    <w:link w:val="ad"/>
    <w:rsid w:val="00B46E0E"/>
    <w:rPr>
      <w:rFonts w:ascii="Arial" w:hAnsi="Arial" w:cs="Arial"/>
      <w:sz w:val="24"/>
      <w:szCs w:val="24"/>
    </w:rPr>
  </w:style>
  <w:style w:type="paragraph" w:styleId="20">
    <w:name w:val="Body Text 2"/>
    <w:basedOn w:val="a"/>
    <w:link w:val="2Char0"/>
    <w:rsid w:val="00B46E0E"/>
    <w:pPr>
      <w:widowControl w:val="0"/>
      <w:tabs>
        <w:tab w:val="left" w:pos="720"/>
      </w:tabs>
      <w:autoSpaceDE w:val="0"/>
      <w:autoSpaceDN w:val="0"/>
      <w:adjustRightInd w:val="0"/>
      <w:ind w:right="-144"/>
      <w:jc w:val="both"/>
    </w:pPr>
    <w:rPr>
      <w:rFonts w:ascii="Arial" w:hAnsi="Arial"/>
    </w:rPr>
  </w:style>
  <w:style w:type="character" w:customStyle="1" w:styleId="2Char0">
    <w:name w:val="Σώμα κείμενου 2 Char"/>
    <w:basedOn w:val="a0"/>
    <w:link w:val="20"/>
    <w:rsid w:val="00B46E0E"/>
    <w:rPr>
      <w:rFonts w:ascii="Arial" w:hAnsi="Arial"/>
      <w:sz w:val="24"/>
      <w:szCs w:val="24"/>
    </w:rPr>
  </w:style>
  <w:style w:type="paragraph" w:styleId="31">
    <w:name w:val="Body Text 3"/>
    <w:basedOn w:val="a"/>
    <w:link w:val="3Char1"/>
    <w:rsid w:val="00B46E0E"/>
    <w:pPr>
      <w:tabs>
        <w:tab w:val="left" w:pos="567"/>
        <w:tab w:val="left" w:pos="4253"/>
      </w:tabs>
      <w:ind w:right="-285"/>
      <w:jc w:val="both"/>
    </w:pPr>
    <w:rPr>
      <w:rFonts w:ascii="Arial" w:hAnsi="Arial" w:cs="Arial"/>
    </w:rPr>
  </w:style>
  <w:style w:type="character" w:customStyle="1" w:styleId="3Char1">
    <w:name w:val="Σώμα κείμενου 3 Char"/>
    <w:basedOn w:val="a0"/>
    <w:link w:val="31"/>
    <w:rsid w:val="00B46E0E"/>
    <w:rPr>
      <w:rFonts w:ascii="Arial" w:hAnsi="Arial" w:cs="Arial"/>
      <w:sz w:val="24"/>
      <w:szCs w:val="24"/>
    </w:rPr>
  </w:style>
  <w:style w:type="paragraph" w:styleId="ae">
    <w:name w:val="Body Text Indent"/>
    <w:basedOn w:val="a"/>
    <w:link w:val="Char6"/>
    <w:rsid w:val="00B46E0E"/>
    <w:pPr>
      <w:ind w:firstLine="709"/>
      <w:jc w:val="both"/>
    </w:pPr>
    <w:rPr>
      <w:rFonts w:ascii="Arial" w:hAnsi="Arial" w:cs="Arial"/>
      <w:snapToGrid w:val="0"/>
    </w:rPr>
  </w:style>
  <w:style w:type="character" w:customStyle="1" w:styleId="Char6">
    <w:name w:val="Σώμα κείμενου με εσοχή Char"/>
    <w:basedOn w:val="a0"/>
    <w:link w:val="ae"/>
    <w:rsid w:val="00B46E0E"/>
    <w:rPr>
      <w:rFonts w:ascii="Arial" w:hAnsi="Arial" w:cs="Arial"/>
      <w:snapToGrid w:val="0"/>
      <w:sz w:val="24"/>
      <w:szCs w:val="24"/>
    </w:rPr>
  </w:style>
  <w:style w:type="character" w:customStyle="1" w:styleId="technicalcommitteestandardslist-content1">
    <w:name w:val="technicalcommitteestandardslist-content1"/>
    <w:basedOn w:val="a0"/>
    <w:rsid w:val="00B46E0E"/>
    <w:rPr>
      <w:rFonts w:ascii="Verdana" w:hAnsi="Verdana" w:hint="default"/>
      <w:color w:val="002597"/>
      <w:sz w:val="18"/>
      <w:szCs w:val="18"/>
    </w:rPr>
  </w:style>
  <w:style w:type="paragraph" w:styleId="21">
    <w:name w:val="Body Text Indent 2"/>
    <w:basedOn w:val="a"/>
    <w:link w:val="2Char1"/>
    <w:rsid w:val="00B46E0E"/>
    <w:pPr>
      <w:ind w:firstLine="709"/>
      <w:jc w:val="both"/>
    </w:pPr>
    <w:rPr>
      <w:rFonts w:ascii="Arial" w:hAnsi="Arial" w:cs="Arial"/>
      <w:color w:val="3366FF"/>
    </w:rPr>
  </w:style>
  <w:style w:type="character" w:customStyle="1" w:styleId="2Char1">
    <w:name w:val="Σώμα κείμενου με εσοχή 2 Char"/>
    <w:basedOn w:val="a0"/>
    <w:link w:val="21"/>
    <w:rsid w:val="00B46E0E"/>
    <w:rPr>
      <w:rFonts w:ascii="Arial" w:hAnsi="Arial" w:cs="Arial"/>
      <w:color w:val="3366FF"/>
      <w:sz w:val="24"/>
      <w:szCs w:val="24"/>
    </w:rPr>
  </w:style>
  <w:style w:type="paragraph" w:customStyle="1" w:styleId="CM1">
    <w:name w:val="CM1"/>
    <w:basedOn w:val="Default"/>
    <w:next w:val="Default"/>
    <w:uiPriority w:val="99"/>
    <w:rsid w:val="002C7887"/>
    <w:rPr>
      <w:rFonts w:ascii="Times New Roman" w:hAnsi="Times New Roman" w:cs="Times New Roman"/>
      <w:color w:val="auto"/>
    </w:rPr>
  </w:style>
  <w:style w:type="paragraph" w:customStyle="1" w:styleId="CM3">
    <w:name w:val="CM3"/>
    <w:basedOn w:val="Default"/>
    <w:next w:val="Default"/>
    <w:uiPriority w:val="99"/>
    <w:rsid w:val="002C7887"/>
    <w:rPr>
      <w:rFonts w:ascii="Times New Roman" w:hAnsi="Times New Roman" w:cs="Times New Roman"/>
      <w:color w:val="auto"/>
    </w:rPr>
  </w:style>
  <w:style w:type="paragraph" w:customStyle="1" w:styleId="StyleHeading3Before6ptAfter0pt">
    <w:name w:val="Style Heading 3 + Before:  6 pt After:  0 pt"/>
    <w:basedOn w:val="3"/>
    <w:rsid w:val="00BA2BD9"/>
    <w:pPr>
      <w:keepNext w:val="0"/>
      <w:widowControl/>
      <w:numPr>
        <w:ilvl w:val="0"/>
        <w:numId w:val="0"/>
      </w:numPr>
      <w:autoSpaceDE/>
      <w:autoSpaceDN/>
      <w:adjustRightInd/>
      <w:spacing w:before="120"/>
      <w:ind w:right="0" w:firstLine="567"/>
      <w:jc w:val="both"/>
    </w:pPr>
    <w:rPr>
      <w:b w:val="0"/>
      <w:szCs w:val="20"/>
      <w:lang w:eastAsia="ar-SA"/>
    </w:rPr>
  </w:style>
  <w:style w:type="paragraph" w:customStyle="1" w:styleId="Standard">
    <w:name w:val="Standard"/>
    <w:rsid w:val="008931EB"/>
    <w:pPr>
      <w:suppressAutoHyphens/>
      <w:textAlignment w:val="baseline"/>
    </w:pPr>
    <w:rPr>
      <w:rFonts w:cs="Lucida Sans"/>
      <w:kern w:val="1"/>
      <w:sz w:val="24"/>
      <w:szCs w:val="24"/>
      <w:lang w:eastAsia="hi-IN" w:bidi="hi-IN"/>
    </w:rPr>
  </w:style>
  <w:style w:type="paragraph" w:customStyle="1" w:styleId="310">
    <w:name w:val="Σώμα κείμενου με εσοχή 31"/>
    <w:basedOn w:val="a"/>
    <w:rsid w:val="005447DC"/>
    <w:pPr>
      <w:suppressAutoHyphens/>
      <w:spacing w:after="120"/>
      <w:ind w:left="283"/>
    </w:pPr>
    <w:rPr>
      <w:sz w:val="16"/>
      <w:szCs w:val="16"/>
      <w:lang w:eastAsia="ar-SA"/>
    </w:rPr>
  </w:style>
  <w:style w:type="paragraph" w:customStyle="1" w:styleId="10">
    <w:name w:val="Απλό κείμενο1"/>
    <w:basedOn w:val="a"/>
    <w:rsid w:val="001909E4"/>
    <w:rPr>
      <w:rFonts w:ascii="Courier New" w:hAnsi="Courier New"/>
      <w:b/>
      <w:sz w:val="20"/>
      <w:szCs w:val="20"/>
      <w:lang w:eastAsia="ar-SA"/>
    </w:rPr>
  </w:style>
  <w:style w:type="character" w:styleId="af">
    <w:name w:val="line number"/>
    <w:basedOn w:val="a0"/>
    <w:semiHidden/>
    <w:unhideWhenUsed/>
    <w:rsid w:val="00820386"/>
  </w:style>
  <w:style w:type="paragraph" w:styleId="af0">
    <w:name w:val="TOC Heading"/>
    <w:basedOn w:val="1"/>
    <w:next w:val="a"/>
    <w:uiPriority w:val="39"/>
    <w:unhideWhenUsed/>
    <w:qFormat/>
    <w:rsid w:val="00DB28FF"/>
    <w:pPr>
      <w:keepLines/>
      <w:widowControl/>
      <w:numPr>
        <w:numId w:val="0"/>
      </w:numPr>
      <w:tabs>
        <w:tab w:val="clear" w:pos="720"/>
      </w:tabs>
      <w:autoSpaceDE/>
      <w:autoSpaceDN/>
      <w:adjustRightInd/>
      <w:spacing w:before="240" w:line="259" w:lineRule="auto"/>
      <w:ind w:right="0"/>
      <w:jc w:val="left"/>
      <w:outlineLvl w:val="9"/>
    </w:pPr>
    <w:rPr>
      <w:rFonts w:asciiTheme="majorHAnsi" w:eastAsiaTheme="majorEastAsia" w:hAnsiTheme="majorHAnsi" w:cstheme="majorBidi"/>
      <w:color w:val="2E74B5" w:themeColor="accent1" w:themeShade="BF"/>
      <w:sz w:val="32"/>
      <w:szCs w:val="32"/>
      <w:u w:val="none"/>
      <w:lang w:val="en-US" w:eastAsia="en-US"/>
    </w:rPr>
  </w:style>
  <w:style w:type="paragraph" w:styleId="11">
    <w:name w:val="toc 1"/>
    <w:basedOn w:val="a"/>
    <w:next w:val="a"/>
    <w:autoRedefine/>
    <w:uiPriority w:val="39"/>
    <w:unhideWhenUsed/>
    <w:rsid w:val="00C457EA"/>
    <w:pPr>
      <w:tabs>
        <w:tab w:val="left" w:pos="660"/>
        <w:tab w:val="right" w:leader="dot" w:pos="8777"/>
      </w:tabs>
      <w:spacing w:after="100"/>
      <w:jc w:val="both"/>
    </w:pPr>
    <w:rPr>
      <w:rFonts w:ascii="Arial" w:hAnsi="Arial"/>
      <w:b/>
      <w:noProof/>
    </w:rPr>
  </w:style>
  <w:style w:type="paragraph" w:styleId="22">
    <w:name w:val="toc 2"/>
    <w:basedOn w:val="a"/>
    <w:next w:val="a"/>
    <w:autoRedefine/>
    <w:uiPriority w:val="39"/>
    <w:unhideWhenUsed/>
    <w:rsid w:val="00DB28FF"/>
    <w:pPr>
      <w:spacing w:after="100"/>
      <w:ind w:left="240"/>
    </w:pPr>
  </w:style>
  <w:style w:type="paragraph" w:styleId="32">
    <w:name w:val="toc 3"/>
    <w:basedOn w:val="a"/>
    <w:next w:val="a"/>
    <w:autoRedefine/>
    <w:uiPriority w:val="39"/>
    <w:unhideWhenUsed/>
    <w:rsid w:val="00DB28FF"/>
    <w:pPr>
      <w:spacing w:after="100" w:line="259" w:lineRule="auto"/>
      <w:ind w:left="440"/>
    </w:pPr>
    <w:rPr>
      <w:rFonts w:asciiTheme="minorHAnsi" w:eastAsiaTheme="minorEastAsia" w:hAnsiTheme="minorHAnsi" w:cstheme="minorBidi"/>
      <w:sz w:val="22"/>
      <w:szCs w:val="22"/>
      <w:lang w:val="en-US" w:eastAsia="en-US"/>
    </w:rPr>
  </w:style>
  <w:style w:type="paragraph" w:styleId="40">
    <w:name w:val="toc 4"/>
    <w:basedOn w:val="a"/>
    <w:next w:val="a"/>
    <w:autoRedefine/>
    <w:uiPriority w:val="39"/>
    <w:unhideWhenUsed/>
    <w:rsid w:val="00DB28FF"/>
    <w:pPr>
      <w:spacing w:after="100" w:line="259" w:lineRule="auto"/>
      <w:ind w:left="660"/>
    </w:pPr>
    <w:rPr>
      <w:rFonts w:asciiTheme="minorHAnsi" w:eastAsiaTheme="minorEastAsia" w:hAnsiTheme="minorHAnsi" w:cstheme="minorBidi"/>
      <w:sz w:val="22"/>
      <w:szCs w:val="22"/>
      <w:lang w:val="en-US" w:eastAsia="en-US"/>
    </w:rPr>
  </w:style>
  <w:style w:type="paragraph" w:styleId="50">
    <w:name w:val="toc 5"/>
    <w:basedOn w:val="a"/>
    <w:next w:val="a"/>
    <w:autoRedefine/>
    <w:uiPriority w:val="39"/>
    <w:unhideWhenUsed/>
    <w:rsid w:val="00DB28FF"/>
    <w:pPr>
      <w:spacing w:after="100" w:line="259" w:lineRule="auto"/>
      <w:ind w:left="880"/>
    </w:pPr>
    <w:rPr>
      <w:rFonts w:asciiTheme="minorHAnsi" w:eastAsiaTheme="minorEastAsia" w:hAnsiTheme="minorHAnsi" w:cstheme="minorBidi"/>
      <w:sz w:val="22"/>
      <w:szCs w:val="22"/>
      <w:lang w:val="en-US" w:eastAsia="en-US"/>
    </w:rPr>
  </w:style>
  <w:style w:type="paragraph" w:styleId="60">
    <w:name w:val="toc 6"/>
    <w:basedOn w:val="a"/>
    <w:next w:val="a"/>
    <w:autoRedefine/>
    <w:uiPriority w:val="39"/>
    <w:unhideWhenUsed/>
    <w:rsid w:val="00DB28FF"/>
    <w:pPr>
      <w:spacing w:after="100" w:line="259" w:lineRule="auto"/>
      <w:ind w:left="1100"/>
    </w:pPr>
    <w:rPr>
      <w:rFonts w:asciiTheme="minorHAnsi" w:eastAsiaTheme="minorEastAsia" w:hAnsiTheme="minorHAnsi" w:cstheme="minorBidi"/>
      <w:sz w:val="22"/>
      <w:szCs w:val="22"/>
      <w:lang w:val="en-US" w:eastAsia="en-US"/>
    </w:rPr>
  </w:style>
  <w:style w:type="paragraph" w:styleId="70">
    <w:name w:val="toc 7"/>
    <w:basedOn w:val="a"/>
    <w:next w:val="a"/>
    <w:autoRedefine/>
    <w:uiPriority w:val="39"/>
    <w:unhideWhenUsed/>
    <w:rsid w:val="00DB28FF"/>
    <w:pPr>
      <w:spacing w:after="100" w:line="259" w:lineRule="auto"/>
      <w:ind w:left="1320"/>
    </w:pPr>
    <w:rPr>
      <w:rFonts w:asciiTheme="minorHAnsi" w:eastAsiaTheme="minorEastAsia" w:hAnsiTheme="minorHAnsi" w:cstheme="minorBidi"/>
      <w:sz w:val="22"/>
      <w:szCs w:val="22"/>
      <w:lang w:val="en-US" w:eastAsia="en-US"/>
    </w:rPr>
  </w:style>
  <w:style w:type="paragraph" w:styleId="80">
    <w:name w:val="toc 8"/>
    <w:basedOn w:val="a"/>
    <w:next w:val="a"/>
    <w:autoRedefine/>
    <w:uiPriority w:val="39"/>
    <w:unhideWhenUsed/>
    <w:rsid w:val="00DB28FF"/>
    <w:pPr>
      <w:spacing w:after="100" w:line="259" w:lineRule="auto"/>
      <w:ind w:left="1540"/>
    </w:pPr>
    <w:rPr>
      <w:rFonts w:asciiTheme="minorHAnsi" w:eastAsiaTheme="minorEastAsia" w:hAnsiTheme="minorHAnsi" w:cstheme="minorBidi"/>
      <w:sz w:val="22"/>
      <w:szCs w:val="22"/>
      <w:lang w:val="en-US" w:eastAsia="en-US"/>
    </w:rPr>
  </w:style>
  <w:style w:type="paragraph" w:styleId="90">
    <w:name w:val="toc 9"/>
    <w:basedOn w:val="a"/>
    <w:next w:val="a"/>
    <w:autoRedefine/>
    <w:uiPriority w:val="39"/>
    <w:unhideWhenUsed/>
    <w:rsid w:val="00DB28FF"/>
    <w:pPr>
      <w:spacing w:after="100" w:line="259" w:lineRule="auto"/>
      <w:ind w:left="1760"/>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72">
      <w:bodyDiv w:val="1"/>
      <w:marLeft w:val="0"/>
      <w:marRight w:val="0"/>
      <w:marTop w:val="0"/>
      <w:marBottom w:val="0"/>
      <w:divBdr>
        <w:top w:val="none" w:sz="0" w:space="0" w:color="auto"/>
        <w:left w:val="none" w:sz="0" w:space="0" w:color="auto"/>
        <w:bottom w:val="none" w:sz="0" w:space="0" w:color="auto"/>
        <w:right w:val="none" w:sz="0" w:space="0" w:color="auto"/>
      </w:divBdr>
    </w:div>
    <w:div w:id="165176244">
      <w:bodyDiv w:val="1"/>
      <w:marLeft w:val="0"/>
      <w:marRight w:val="0"/>
      <w:marTop w:val="0"/>
      <w:marBottom w:val="0"/>
      <w:divBdr>
        <w:top w:val="none" w:sz="0" w:space="0" w:color="auto"/>
        <w:left w:val="none" w:sz="0" w:space="0" w:color="auto"/>
        <w:bottom w:val="none" w:sz="0" w:space="0" w:color="auto"/>
        <w:right w:val="none" w:sz="0" w:space="0" w:color="auto"/>
      </w:divBdr>
    </w:div>
    <w:div w:id="325596274">
      <w:bodyDiv w:val="1"/>
      <w:marLeft w:val="0"/>
      <w:marRight w:val="0"/>
      <w:marTop w:val="0"/>
      <w:marBottom w:val="0"/>
      <w:divBdr>
        <w:top w:val="none" w:sz="0" w:space="0" w:color="auto"/>
        <w:left w:val="none" w:sz="0" w:space="0" w:color="auto"/>
        <w:bottom w:val="none" w:sz="0" w:space="0" w:color="auto"/>
        <w:right w:val="none" w:sz="0" w:space="0" w:color="auto"/>
      </w:divBdr>
    </w:div>
    <w:div w:id="412551131">
      <w:marLeft w:val="0"/>
      <w:marRight w:val="0"/>
      <w:marTop w:val="0"/>
      <w:marBottom w:val="0"/>
      <w:divBdr>
        <w:top w:val="none" w:sz="0" w:space="0" w:color="auto"/>
        <w:left w:val="none" w:sz="0" w:space="0" w:color="auto"/>
        <w:bottom w:val="none" w:sz="0" w:space="0" w:color="auto"/>
        <w:right w:val="none" w:sz="0" w:space="0" w:color="auto"/>
      </w:divBdr>
    </w:div>
    <w:div w:id="412551132">
      <w:marLeft w:val="0"/>
      <w:marRight w:val="0"/>
      <w:marTop w:val="0"/>
      <w:marBottom w:val="0"/>
      <w:divBdr>
        <w:top w:val="none" w:sz="0" w:space="0" w:color="auto"/>
        <w:left w:val="none" w:sz="0" w:space="0" w:color="auto"/>
        <w:bottom w:val="none" w:sz="0" w:space="0" w:color="auto"/>
        <w:right w:val="none" w:sz="0" w:space="0" w:color="auto"/>
      </w:divBdr>
    </w:div>
    <w:div w:id="412551133">
      <w:marLeft w:val="0"/>
      <w:marRight w:val="0"/>
      <w:marTop w:val="0"/>
      <w:marBottom w:val="0"/>
      <w:divBdr>
        <w:top w:val="none" w:sz="0" w:space="0" w:color="auto"/>
        <w:left w:val="none" w:sz="0" w:space="0" w:color="auto"/>
        <w:bottom w:val="none" w:sz="0" w:space="0" w:color="auto"/>
        <w:right w:val="none" w:sz="0" w:space="0" w:color="auto"/>
      </w:divBdr>
    </w:div>
    <w:div w:id="412551134">
      <w:marLeft w:val="0"/>
      <w:marRight w:val="0"/>
      <w:marTop w:val="0"/>
      <w:marBottom w:val="0"/>
      <w:divBdr>
        <w:top w:val="none" w:sz="0" w:space="0" w:color="auto"/>
        <w:left w:val="none" w:sz="0" w:space="0" w:color="auto"/>
        <w:bottom w:val="none" w:sz="0" w:space="0" w:color="auto"/>
        <w:right w:val="none" w:sz="0" w:space="0" w:color="auto"/>
      </w:divBdr>
    </w:div>
    <w:div w:id="412551135">
      <w:marLeft w:val="0"/>
      <w:marRight w:val="0"/>
      <w:marTop w:val="0"/>
      <w:marBottom w:val="0"/>
      <w:divBdr>
        <w:top w:val="none" w:sz="0" w:space="0" w:color="auto"/>
        <w:left w:val="none" w:sz="0" w:space="0" w:color="auto"/>
        <w:bottom w:val="none" w:sz="0" w:space="0" w:color="auto"/>
        <w:right w:val="none" w:sz="0" w:space="0" w:color="auto"/>
      </w:divBdr>
    </w:div>
    <w:div w:id="412551136">
      <w:marLeft w:val="0"/>
      <w:marRight w:val="0"/>
      <w:marTop w:val="0"/>
      <w:marBottom w:val="0"/>
      <w:divBdr>
        <w:top w:val="none" w:sz="0" w:space="0" w:color="auto"/>
        <w:left w:val="none" w:sz="0" w:space="0" w:color="auto"/>
        <w:bottom w:val="none" w:sz="0" w:space="0" w:color="auto"/>
        <w:right w:val="none" w:sz="0" w:space="0" w:color="auto"/>
      </w:divBdr>
    </w:div>
    <w:div w:id="412551137">
      <w:marLeft w:val="0"/>
      <w:marRight w:val="0"/>
      <w:marTop w:val="0"/>
      <w:marBottom w:val="0"/>
      <w:divBdr>
        <w:top w:val="none" w:sz="0" w:space="0" w:color="auto"/>
        <w:left w:val="none" w:sz="0" w:space="0" w:color="auto"/>
        <w:bottom w:val="none" w:sz="0" w:space="0" w:color="auto"/>
        <w:right w:val="none" w:sz="0" w:space="0" w:color="auto"/>
      </w:divBdr>
    </w:div>
    <w:div w:id="412551138">
      <w:marLeft w:val="0"/>
      <w:marRight w:val="0"/>
      <w:marTop w:val="0"/>
      <w:marBottom w:val="0"/>
      <w:divBdr>
        <w:top w:val="none" w:sz="0" w:space="0" w:color="auto"/>
        <w:left w:val="none" w:sz="0" w:space="0" w:color="auto"/>
        <w:bottom w:val="none" w:sz="0" w:space="0" w:color="auto"/>
        <w:right w:val="none" w:sz="0" w:space="0" w:color="auto"/>
      </w:divBdr>
    </w:div>
    <w:div w:id="412551139">
      <w:marLeft w:val="0"/>
      <w:marRight w:val="0"/>
      <w:marTop w:val="0"/>
      <w:marBottom w:val="0"/>
      <w:divBdr>
        <w:top w:val="none" w:sz="0" w:space="0" w:color="auto"/>
        <w:left w:val="none" w:sz="0" w:space="0" w:color="auto"/>
        <w:bottom w:val="none" w:sz="0" w:space="0" w:color="auto"/>
        <w:right w:val="none" w:sz="0" w:space="0" w:color="auto"/>
      </w:divBdr>
    </w:div>
    <w:div w:id="412551140">
      <w:marLeft w:val="0"/>
      <w:marRight w:val="0"/>
      <w:marTop w:val="0"/>
      <w:marBottom w:val="0"/>
      <w:divBdr>
        <w:top w:val="none" w:sz="0" w:space="0" w:color="auto"/>
        <w:left w:val="none" w:sz="0" w:space="0" w:color="auto"/>
        <w:bottom w:val="none" w:sz="0" w:space="0" w:color="auto"/>
        <w:right w:val="none" w:sz="0" w:space="0" w:color="auto"/>
      </w:divBdr>
    </w:div>
    <w:div w:id="412551141">
      <w:marLeft w:val="0"/>
      <w:marRight w:val="0"/>
      <w:marTop w:val="0"/>
      <w:marBottom w:val="0"/>
      <w:divBdr>
        <w:top w:val="none" w:sz="0" w:space="0" w:color="auto"/>
        <w:left w:val="none" w:sz="0" w:space="0" w:color="auto"/>
        <w:bottom w:val="none" w:sz="0" w:space="0" w:color="auto"/>
        <w:right w:val="none" w:sz="0" w:space="0" w:color="auto"/>
      </w:divBdr>
    </w:div>
    <w:div w:id="412551142">
      <w:marLeft w:val="0"/>
      <w:marRight w:val="0"/>
      <w:marTop w:val="0"/>
      <w:marBottom w:val="0"/>
      <w:divBdr>
        <w:top w:val="none" w:sz="0" w:space="0" w:color="auto"/>
        <w:left w:val="none" w:sz="0" w:space="0" w:color="auto"/>
        <w:bottom w:val="none" w:sz="0" w:space="0" w:color="auto"/>
        <w:right w:val="none" w:sz="0" w:space="0" w:color="auto"/>
      </w:divBdr>
    </w:div>
    <w:div w:id="412551143">
      <w:marLeft w:val="0"/>
      <w:marRight w:val="0"/>
      <w:marTop w:val="0"/>
      <w:marBottom w:val="0"/>
      <w:divBdr>
        <w:top w:val="none" w:sz="0" w:space="0" w:color="auto"/>
        <w:left w:val="none" w:sz="0" w:space="0" w:color="auto"/>
        <w:bottom w:val="none" w:sz="0" w:space="0" w:color="auto"/>
        <w:right w:val="none" w:sz="0" w:space="0" w:color="auto"/>
      </w:divBdr>
    </w:div>
    <w:div w:id="412551144">
      <w:marLeft w:val="0"/>
      <w:marRight w:val="0"/>
      <w:marTop w:val="0"/>
      <w:marBottom w:val="0"/>
      <w:divBdr>
        <w:top w:val="none" w:sz="0" w:space="0" w:color="auto"/>
        <w:left w:val="none" w:sz="0" w:space="0" w:color="auto"/>
        <w:bottom w:val="none" w:sz="0" w:space="0" w:color="auto"/>
        <w:right w:val="none" w:sz="0" w:space="0" w:color="auto"/>
      </w:divBdr>
    </w:div>
    <w:div w:id="412551145">
      <w:marLeft w:val="0"/>
      <w:marRight w:val="0"/>
      <w:marTop w:val="0"/>
      <w:marBottom w:val="0"/>
      <w:divBdr>
        <w:top w:val="none" w:sz="0" w:space="0" w:color="auto"/>
        <w:left w:val="none" w:sz="0" w:space="0" w:color="auto"/>
        <w:bottom w:val="none" w:sz="0" w:space="0" w:color="auto"/>
        <w:right w:val="none" w:sz="0" w:space="0" w:color="auto"/>
      </w:divBdr>
    </w:div>
    <w:div w:id="412551146">
      <w:marLeft w:val="0"/>
      <w:marRight w:val="0"/>
      <w:marTop w:val="0"/>
      <w:marBottom w:val="0"/>
      <w:divBdr>
        <w:top w:val="none" w:sz="0" w:space="0" w:color="auto"/>
        <w:left w:val="none" w:sz="0" w:space="0" w:color="auto"/>
        <w:bottom w:val="none" w:sz="0" w:space="0" w:color="auto"/>
        <w:right w:val="none" w:sz="0" w:space="0" w:color="auto"/>
      </w:divBdr>
    </w:div>
    <w:div w:id="412551147">
      <w:marLeft w:val="0"/>
      <w:marRight w:val="0"/>
      <w:marTop w:val="0"/>
      <w:marBottom w:val="0"/>
      <w:divBdr>
        <w:top w:val="none" w:sz="0" w:space="0" w:color="auto"/>
        <w:left w:val="none" w:sz="0" w:space="0" w:color="auto"/>
        <w:bottom w:val="none" w:sz="0" w:space="0" w:color="auto"/>
        <w:right w:val="none" w:sz="0" w:space="0" w:color="auto"/>
      </w:divBdr>
    </w:div>
    <w:div w:id="412551148">
      <w:marLeft w:val="0"/>
      <w:marRight w:val="0"/>
      <w:marTop w:val="0"/>
      <w:marBottom w:val="0"/>
      <w:divBdr>
        <w:top w:val="none" w:sz="0" w:space="0" w:color="auto"/>
        <w:left w:val="none" w:sz="0" w:space="0" w:color="auto"/>
        <w:bottom w:val="none" w:sz="0" w:space="0" w:color="auto"/>
        <w:right w:val="none" w:sz="0" w:space="0" w:color="auto"/>
      </w:divBdr>
    </w:div>
    <w:div w:id="412551149">
      <w:marLeft w:val="0"/>
      <w:marRight w:val="0"/>
      <w:marTop w:val="0"/>
      <w:marBottom w:val="0"/>
      <w:divBdr>
        <w:top w:val="none" w:sz="0" w:space="0" w:color="auto"/>
        <w:left w:val="none" w:sz="0" w:space="0" w:color="auto"/>
        <w:bottom w:val="none" w:sz="0" w:space="0" w:color="auto"/>
        <w:right w:val="none" w:sz="0" w:space="0" w:color="auto"/>
      </w:divBdr>
    </w:div>
    <w:div w:id="412551150">
      <w:marLeft w:val="0"/>
      <w:marRight w:val="0"/>
      <w:marTop w:val="0"/>
      <w:marBottom w:val="0"/>
      <w:divBdr>
        <w:top w:val="none" w:sz="0" w:space="0" w:color="auto"/>
        <w:left w:val="none" w:sz="0" w:space="0" w:color="auto"/>
        <w:bottom w:val="none" w:sz="0" w:space="0" w:color="auto"/>
        <w:right w:val="none" w:sz="0" w:space="0" w:color="auto"/>
      </w:divBdr>
    </w:div>
    <w:div w:id="412551151">
      <w:marLeft w:val="0"/>
      <w:marRight w:val="0"/>
      <w:marTop w:val="0"/>
      <w:marBottom w:val="0"/>
      <w:divBdr>
        <w:top w:val="none" w:sz="0" w:space="0" w:color="auto"/>
        <w:left w:val="none" w:sz="0" w:space="0" w:color="auto"/>
        <w:bottom w:val="none" w:sz="0" w:space="0" w:color="auto"/>
        <w:right w:val="none" w:sz="0" w:space="0" w:color="auto"/>
      </w:divBdr>
    </w:div>
    <w:div w:id="412551152">
      <w:marLeft w:val="0"/>
      <w:marRight w:val="0"/>
      <w:marTop w:val="0"/>
      <w:marBottom w:val="0"/>
      <w:divBdr>
        <w:top w:val="none" w:sz="0" w:space="0" w:color="auto"/>
        <w:left w:val="none" w:sz="0" w:space="0" w:color="auto"/>
        <w:bottom w:val="none" w:sz="0" w:space="0" w:color="auto"/>
        <w:right w:val="none" w:sz="0" w:space="0" w:color="auto"/>
      </w:divBdr>
    </w:div>
    <w:div w:id="412551153">
      <w:marLeft w:val="0"/>
      <w:marRight w:val="0"/>
      <w:marTop w:val="0"/>
      <w:marBottom w:val="0"/>
      <w:divBdr>
        <w:top w:val="none" w:sz="0" w:space="0" w:color="auto"/>
        <w:left w:val="none" w:sz="0" w:space="0" w:color="auto"/>
        <w:bottom w:val="none" w:sz="0" w:space="0" w:color="auto"/>
        <w:right w:val="none" w:sz="0" w:space="0" w:color="auto"/>
      </w:divBdr>
    </w:div>
    <w:div w:id="412551154">
      <w:marLeft w:val="0"/>
      <w:marRight w:val="0"/>
      <w:marTop w:val="0"/>
      <w:marBottom w:val="0"/>
      <w:divBdr>
        <w:top w:val="none" w:sz="0" w:space="0" w:color="auto"/>
        <w:left w:val="none" w:sz="0" w:space="0" w:color="auto"/>
        <w:bottom w:val="none" w:sz="0" w:space="0" w:color="auto"/>
        <w:right w:val="none" w:sz="0" w:space="0" w:color="auto"/>
      </w:divBdr>
    </w:div>
    <w:div w:id="412551155">
      <w:marLeft w:val="0"/>
      <w:marRight w:val="0"/>
      <w:marTop w:val="0"/>
      <w:marBottom w:val="0"/>
      <w:divBdr>
        <w:top w:val="none" w:sz="0" w:space="0" w:color="auto"/>
        <w:left w:val="none" w:sz="0" w:space="0" w:color="auto"/>
        <w:bottom w:val="none" w:sz="0" w:space="0" w:color="auto"/>
        <w:right w:val="none" w:sz="0" w:space="0" w:color="auto"/>
      </w:divBdr>
    </w:div>
    <w:div w:id="412551156">
      <w:marLeft w:val="0"/>
      <w:marRight w:val="0"/>
      <w:marTop w:val="0"/>
      <w:marBottom w:val="0"/>
      <w:divBdr>
        <w:top w:val="none" w:sz="0" w:space="0" w:color="auto"/>
        <w:left w:val="none" w:sz="0" w:space="0" w:color="auto"/>
        <w:bottom w:val="none" w:sz="0" w:space="0" w:color="auto"/>
        <w:right w:val="none" w:sz="0" w:space="0" w:color="auto"/>
      </w:divBdr>
    </w:div>
    <w:div w:id="412551157">
      <w:marLeft w:val="0"/>
      <w:marRight w:val="0"/>
      <w:marTop w:val="0"/>
      <w:marBottom w:val="0"/>
      <w:divBdr>
        <w:top w:val="none" w:sz="0" w:space="0" w:color="auto"/>
        <w:left w:val="none" w:sz="0" w:space="0" w:color="auto"/>
        <w:bottom w:val="none" w:sz="0" w:space="0" w:color="auto"/>
        <w:right w:val="none" w:sz="0" w:space="0" w:color="auto"/>
      </w:divBdr>
    </w:div>
    <w:div w:id="412551158">
      <w:marLeft w:val="0"/>
      <w:marRight w:val="0"/>
      <w:marTop w:val="0"/>
      <w:marBottom w:val="0"/>
      <w:divBdr>
        <w:top w:val="none" w:sz="0" w:space="0" w:color="auto"/>
        <w:left w:val="none" w:sz="0" w:space="0" w:color="auto"/>
        <w:bottom w:val="none" w:sz="0" w:space="0" w:color="auto"/>
        <w:right w:val="none" w:sz="0" w:space="0" w:color="auto"/>
      </w:divBdr>
    </w:div>
    <w:div w:id="412551159">
      <w:marLeft w:val="0"/>
      <w:marRight w:val="0"/>
      <w:marTop w:val="0"/>
      <w:marBottom w:val="0"/>
      <w:divBdr>
        <w:top w:val="none" w:sz="0" w:space="0" w:color="auto"/>
        <w:left w:val="none" w:sz="0" w:space="0" w:color="auto"/>
        <w:bottom w:val="none" w:sz="0" w:space="0" w:color="auto"/>
        <w:right w:val="none" w:sz="0" w:space="0" w:color="auto"/>
      </w:divBdr>
    </w:div>
    <w:div w:id="412551160">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412551162">
      <w:marLeft w:val="0"/>
      <w:marRight w:val="0"/>
      <w:marTop w:val="0"/>
      <w:marBottom w:val="0"/>
      <w:divBdr>
        <w:top w:val="none" w:sz="0" w:space="0" w:color="auto"/>
        <w:left w:val="none" w:sz="0" w:space="0" w:color="auto"/>
        <w:bottom w:val="none" w:sz="0" w:space="0" w:color="auto"/>
        <w:right w:val="none" w:sz="0" w:space="0" w:color="auto"/>
      </w:divBdr>
    </w:div>
    <w:div w:id="412551163">
      <w:marLeft w:val="0"/>
      <w:marRight w:val="0"/>
      <w:marTop w:val="0"/>
      <w:marBottom w:val="0"/>
      <w:divBdr>
        <w:top w:val="none" w:sz="0" w:space="0" w:color="auto"/>
        <w:left w:val="none" w:sz="0" w:space="0" w:color="auto"/>
        <w:bottom w:val="none" w:sz="0" w:space="0" w:color="auto"/>
        <w:right w:val="none" w:sz="0" w:space="0" w:color="auto"/>
      </w:divBdr>
    </w:div>
    <w:div w:id="412551164">
      <w:marLeft w:val="0"/>
      <w:marRight w:val="0"/>
      <w:marTop w:val="0"/>
      <w:marBottom w:val="0"/>
      <w:divBdr>
        <w:top w:val="none" w:sz="0" w:space="0" w:color="auto"/>
        <w:left w:val="none" w:sz="0" w:space="0" w:color="auto"/>
        <w:bottom w:val="none" w:sz="0" w:space="0" w:color="auto"/>
        <w:right w:val="none" w:sz="0" w:space="0" w:color="auto"/>
      </w:divBdr>
    </w:div>
    <w:div w:id="412551165">
      <w:marLeft w:val="0"/>
      <w:marRight w:val="0"/>
      <w:marTop w:val="0"/>
      <w:marBottom w:val="0"/>
      <w:divBdr>
        <w:top w:val="none" w:sz="0" w:space="0" w:color="auto"/>
        <w:left w:val="none" w:sz="0" w:space="0" w:color="auto"/>
        <w:bottom w:val="none" w:sz="0" w:space="0" w:color="auto"/>
        <w:right w:val="none" w:sz="0" w:space="0" w:color="auto"/>
      </w:divBdr>
    </w:div>
    <w:div w:id="412551166">
      <w:marLeft w:val="0"/>
      <w:marRight w:val="0"/>
      <w:marTop w:val="0"/>
      <w:marBottom w:val="0"/>
      <w:divBdr>
        <w:top w:val="none" w:sz="0" w:space="0" w:color="auto"/>
        <w:left w:val="none" w:sz="0" w:space="0" w:color="auto"/>
        <w:bottom w:val="none" w:sz="0" w:space="0" w:color="auto"/>
        <w:right w:val="none" w:sz="0" w:space="0" w:color="auto"/>
      </w:divBdr>
    </w:div>
    <w:div w:id="412551167">
      <w:marLeft w:val="0"/>
      <w:marRight w:val="0"/>
      <w:marTop w:val="0"/>
      <w:marBottom w:val="0"/>
      <w:divBdr>
        <w:top w:val="none" w:sz="0" w:space="0" w:color="auto"/>
        <w:left w:val="none" w:sz="0" w:space="0" w:color="auto"/>
        <w:bottom w:val="none" w:sz="0" w:space="0" w:color="auto"/>
        <w:right w:val="none" w:sz="0" w:space="0" w:color="auto"/>
      </w:divBdr>
    </w:div>
    <w:div w:id="412551168">
      <w:marLeft w:val="0"/>
      <w:marRight w:val="0"/>
      <w:marTop w:val="0"/>
      <w:marBottom w:val="0"/>
      <w:divBdr>
        <w:top w:val="none" w:sz="0" w:space="0" w:color="auto"/>
        <w:left w:val="none" w:sz="0" w:space="0" w:color="auto"/>
        <w:bottom w:val="none" w:sz="0" w:space="0" w:color="auto"/>
        <w:right w:val="none" w:sz="0" w:space="0" w:color="auto"/>
      </w:divBdr>
    </w:div>
    <w:div w:id="412551169">
      <w:marLeft w:val="0"/>
      <w:marRight w:val="0"/>
      <w:marTop w:val="0"/>
      <w:marBottom w:val="0"/>
      <w:divBdr>
        <w:top w:val="none" w:sz="0" w:space="0" w:color="auto"/>
        <w:left w:val="none" w:sz="0" w:space="0" w:color="auto"/>
        <w:bottom w:val="none" w:sz="0" w:space="0" w:color="auto"/>
        <w:right w:val="none" w:sz="0" w:space="0" w:color="auto"/>
      </w:divBdr>
    </w:div>
    <w:div w:id="412551170">
      <w:marLeft w:val="0"/>
      <w:marRight w:val="0"/>
      <w:marTop w:val="0"/>
      <w:marBottom w:val="0"/>
      <w:divBdr>
        <w:top w:val="none" w:sz="0" w:space="0" w:color="auto"/>
        <w:left w:val="none" w:sz="0" w:space="0" w:color="auto"/>
        <w:bottom w:val="none" w:sz="0" w:space="0" w:color="auto"/>
        <w:right w:val="none" w:sz="0" w:space="0" w:color="auto"/>
      </w:divBdr>
    </w:div>
    <w:div w:id="412551171">
      <w:marLeft w:val="0"/>
      <w:marRight w:val="0"/>
      <w:marTop w:val="0"/>
      <w:marBottom w:val="0"/>
      <w:divBdr>
        <w:top w:val="none" w:sz="0" w:space="0" w:color="auto"/>
        <w:left w:val="none" w:sz="0" w:space="0" w:color="auto"/>
        <w:bottom w:val="none" w:sz="0" w:space="0" w:color="auto"/>
        <w:right w:val="none" w:sz="0" w:space="0" w:color="auto"/>
      </w:divBdr>
    </w:div>
    <w:div w:id="412551172">
      <w:marLeft w:val="0"/>
      <w:marRight w:val="0"/>
      <w:marTop w:val="0"/>
      <w:marBottom w:val="0"/>
      <w:divBdr>
        <w:top w:val="none" w:sz="0" w:space="0" w:color="auto"/>
        <w:left w:val="none" w:sz="0" w:space="0" w:color="auto"/>
        <w:bottom w:val="none" w:sz="0" w:space="0" w:color="auto"/>
        <w:right w:val="none" w:sz="0" w:space="0" w:color="auto"/>
      </w:divBdr>
    </w:div>
    <w:div w:id="412551173">
      <w:marLeft w:val="0"/>
      <w:marRight w:val="0"/>
      <w:marTop w:val="0"/>
      <w:marBottom w:val="0"/>
      <w:divBdr>
        <w:top w:val="none" w:sz="0" w:space="0" w:color="auto"/>
        <w:left w:val="none" w:sz="0" w:space="0" w:color="auto"/>
        <w:bottom w:val="none" w:sz="0" w:space="0" w:color="auto"/>
        <w:right w:val="none" w:sz="0" w:space="0" w:color="auto"/>
      </w:divBdr>
    </w:div>
    <w:div w:id="412551174">
      <w:marLeft w:val="0"/>
      <w:marRight w:val="0"/>
      <w:marTop w:val="0"/>
      <w:marBottom w:val="0"/>
      <w:divBdr>
        <w:top w:val="none" w:sz="0" w:space="0" w:color="auto"/>
        <w:left w:val="none" w:sz="0" w:space="0" w:color="auto"/>
        <w:bottom w:val="none" w:sz="0" w:space="0" w:color="auto"/>
        <w:right w:val="none" w:sz="0" w:space="0" w:color="auto"/>
      </w:divBdr>
    </w:div>
    <w:div w:id="412551175">
      <w:marLeft w:val="0"/>
      <w:marRight w:val="0"/>
      <w:marTop w:val="0"/>
      <w:marBottom w:val="0"/>
      <w:divBdr>
        <w:top w:val="none" w:sz="0" w:space="0" w:color="auto"/>
        <w:left w:val="none" w:sz="0" w:space="0" w:color="auto"/>
        <w:bottom w:val="none" w:sz="0" w:space="0" w:color="auto"/>
        <w:right w:val="none" w:sz="0" w:space="0" w:color="auto"/>
      </w:divBdr>
    </w:div>
    <w:div w:id="412551176">
      <w:marLeft w:val="0"/>
      <w:marRight w:val="0"/>
      <w:marTop w:val="0"/>
      <w:marBottom w:val="0"/>
      <w:divBdr>
        <w:top w:val="none" w:sz="0" w:space="0" w:color="auto"/>
        <w:left w:val="none" w:sz="0" w:space="0" w:color="auto"/>
        <w:bottom w:val="none" w:sz="0" w:space="0" w:color="auto"/>
        <w:right w:val="none" w:sz="0" w:space="0" w:color="auto"/>
      </w:divBdr>
    </w:div>
    <w:div w:id="412551177">
      <w:marLeft w:val="0"/>
      <w:marRight w:val="0"/>
      <w:marTop w:val="0"/>
      <w:marBottom w:val="0"/>
      <w:divBdr>
        <w:top w:val="none" w:sz="0" w:space="0" w:color="auto"/>
        <w:left w:val="none" w:sz="0" w:space="0" w:color="auto"/>
        <w:bottom w:val="none" w:sz="0" w:space="0" w:color="auto"/>
        <w:right w:val="none" w:sz="0" w:space="0" w:color="auto"/>
      </w:divBdr>
    </w:div>
    <w:div w:id="412551178">
      <w:marLeft w:val="0"/>
      <w:marRight w:val="0"/>
      <w:marTop w:val="0"/>
      <w:marBottom w:val="0"/>
      <w:divBdr>
        <w:top w:val="none" w:sz="0" w:space="0" w:color="auto"/>
        <w:left w:val="none" w:sz="0" w:space="0" w:color="auto"/>
        <w:bottom w:val="none" w:sz="0" w:space="0" w:color="auto"/>
        <w:right w:val="none" w:sz="0" w:space="0" w:color="auto"/>
      </w:divBdr>
    </w:div>
    <w:div w:id="412551179">
      <w:marLeft w:val="0"/>
      <w:marRight w:val="0"/>
      <w:marTop w:val="0"/>
      <w:marBottom w:val="0"/>
      <w:divBdr>
        <w:top w:val="none" w:sz="0" w:space="0" w:color="auto"/>
        <w:left w:val="none" w:sz="0" w:space="0" w:color="auto"/>
        <w:bottom w:val="none" w:sz="0" w:space="0" w:color="auto"/>
        <w:right w:val="none" w:sz="0" w:space="0" w:color="auto"/>
      </w:divBdr>
    </w:div>
    <w:div w:id="412551180">
      <w:marLeft w:val="0"/>
      <w:marRight w:val="0"/>
      <w:marTop w:val="0"/>
      <w:marBottom w:val="0"/>
      <w:divBdr>
        <w:top w:val="none" w:sz="0" w:space="0" w:color="auto"/>
        <w:left w:val="none" w:sz="0" w:space="0" w:color="auto"/>
        <w:bottom w:val="none" w:sz="0" w:space="0" w:color="auto"/>
        <w:right w:val="none" w:sz="0" w:space="0" w:color="auto"/>
      </w:divBdr>
    </w:div>
    <w:div w:id="412551181">
      <w:marLeft w:val="0"/>
      <w:marRight w:val="0"/>
      <w:marTop w:val="0"/>
      <w:marBottom w:val="0"/>
      <w:divBdr>
        <w:top w:val="none" w:sz="0" w:space="0" w:color="auto"/>
        <w:left w:val="none" w:sz="0" w:space="0" w:color="auto"/>
        <w:bottom w:val="none" w:sz="0" w:space="0" w:color="auto"/>
        <w:right w:val="none" w:sz="0" w:space="0" w:color="auto"/>
      </w:divBdr>
    </w:div>
    <w:div w:id="412551182">
      <w:marLeft w:val="0"/>
      <w:marRight w:val="0"/>
      <w:marTop w:val="0"/>
      <w:marBottom w:val="0"/>
      <w:divBdr>
        <w:top w:val="none" w:sz="0" w:space="0" w:color="auto"/>
        <w:left w:val="none" w:sz="0" w:space="0" w:color="auto"/>
        <w:bottom w:val="none" w:sz="0" w:space="0" w:color="auto"/>
        <w:right w:val="none" w:sz="0" w:space="0" w:color="auto"/>
      </w:divBdr>
    </w:div>
    <w:div w:id="412551183">
      <w:marLeft w:val="0"/>
      <w:marRight w:val="0"/>
      <w:marTop w:val="0"/>
      <w:marBottom w:val="0"/>
      <w:divBdr>
        <w:top w:val="none" w:sz="0" w:space="0" w:color="auto"/>
        <w:left w:val="none" w:sz="0" w:space="0" w:color="auto"/>
        <w:bottom w:val="none" w:sz="0" w:space="0" w:color="auto"/>
        <w:right w:val="none" w:sz="0" w:space="0" w:color="auto"/>
      </w:divBdr>
    </w:div>
    <w:div w:id="412551184">
      <w:marLeft w:val="0"/>
      <w:marRight w:val="0"/>
      <w:marTop w:val="0"/>
      <w:marBottom w:val="0"/>
      <w:divBdr>
        <w:top w:val="none" w:sz="0" w:space="0" w:color="auto"/>
        <w:left w:val="none" w:sz="0" w:space="0" w:color="auto"/>
        <w:bottom w:val="none" w:sz="0" w:space="0" w:color="auto"/>
        <w:right w:val="none" w:sz="0" w:space="0" w:color="auto"/>
      </w:divBdr>
    </w:div>
    <w:div w:id="412551185">
      <w:marLeft w:val="0"/>
      <w:marRight w:val="0"/>
      <w:marTop w:val="0"/>
      <w:marBottom w:val="0"/>
      <w:divBdr>
        <w:top w:val="none" w:sz="0" w:space="0" w:color="auto"/>
        <w:left w:val="none" w:sz="0" w:space="0" w:color="auto"/>
        <w:bottom w:val="none" w:sz="0" w:space="0" w:color="auto"/>
        <w:right w:val="none" w:sz="0" w:space="0" w:color="auto"/>
      </w:divBdr>
    </w:div>
    <w:div w:id="412551186">
      <w:marLeft w:val="0"/>
      <w:marRight w:val="0"/>
      <w:marTop w:val="0"/>
      <w:marBottom w:val="0"/>
      <w:divBdr>
        <w:top w:val="none" w:sz="0" w:space="0" w:color="auto"/>
        <w:left w:val="none" w:sz="0" w:space="0" w:color="auto"/>
        <w:bottom w:val="none" w:sz="0" w:space="0" w:color="auto"/>
        <w:right w:val="none" w:sz="0" w:space="0" w:color="auto"/>
      </w:divBdr>
    </w:div>
    <w:div w:id="412551187">
      <w:marLeft w:val="0"/>
      <w:marRight w:val="0"/>
      <w:marTop w:val="0"/>
      <w:marBottom w:val="0"/>
      <w:divBdr>
        <w:top w:val="none" w:sz="0" w:space="0" w:color="auto"/>
        <w:left w:val="none" w:sz="0" w:space="0" w:color="auto"/>
        <w:bottom w:val="none" w:sz="0" w:space="0" w:color="auto"/>
        <w:right w:val="none" w:sz="0" w:space="0" w:color="auto"/>
      </w:divBdr>
    </w:div>
    <w:div w:id="412551188">
      <w:marLeft w:val="0"/>
      <w:marRight w:val="0"/>
      <w:marTop w:val="0"/>
      <w:marBottom w:val="0"/>
      <w:divBdr>
        <w:top w:val="none" w:sz="0" w:space="0" w:color="auto"/>
        <w:left w:val="none" w:sz="0" w:space="0" w:color="auto"/>
        <w:bottom w:val="none" w:sz="0" w:space="0" w:color="auto"/>
        <w:right w:val="none" w:sz="0" w:space="0" w:color="auto"/>
      </w:divBdr>
    </w:div>
    <w:div w:id="412551189">
      <w:marLeft w:val="0"/>
      <w:marRight w:val="0"/>
      <w:marTop w:val="0"/>
      <w:marBottom w:val="0"/>
      <w:divBdr>
        <w:top w:val="none" w:sz="0" w:space="0" w:color="auto"/>
        <w:left w:val="none" w:sz="0" w:space="0" w:color="auto"/>
        <w:bottom w:val="none" w:sz="0" w:space="0" w:color="auto"/>
        <w:right w:val="none" w:sz="0" w:space="0" w:color="auto"/>
      </w:divBdr>
    </w:div>
    <w:div w:id="412551190">
      <w:marLeft w:val="0"/>
      <w:marRight w:val="0"/>
      <w:marTop w:val="0"/>
      <w:marBottom w:val="0"/>
      <w:divBdr>
        <w:top w:val="none" w:sz="0" w:space="0" w:color="auto"/>
        <w:left w:val="none" w:sz="0" w:space="0" w:color="auto"/>
        <w:bottom w:val="none" w:sz="0" w:space="0" w:color="auto"/>
        <w:right w:val="none" w:sz="0" w:space="0" w:color="auto"/>
      </w:divBdr>
    </w:div>
    <w:div w:id="412551191">
      <w:marLeft w:val="0"/>
      <w:marRight w:val="0"/>
      <w:marTop w:val="0"/>
      <w:marBottom w:val="0"/>
      <w:divBdr>
        <w:top w:val="none" w:sz="0" w:space="0" w:color="auto"/>
        <w:left w:val="none" w:sz="0" w:space="0" w:color="auto"/>
        <w:bottom w:val="none" w:sz="0" w:space="0" w:color="auto"/>
        <w:right w:val="none" w:sz="0" w:space="0" w:color="auto"/>
      </w:divBdr>
    </w:div>
    <w:div w:id="412551192">
      <w:marLeft w:val="0"/>
      <w:marRight w:val="0"/>
      <w:marTop w:val="0"/>
      <w:marBottom w:val="0"/>
      <w:divBdr>
        <w:top w:val="none" w:sz="0" w:space="0" w:color="auto"/>
        <w:left w:val="none" w:sz="0" w:space="0" w:color="auto"/>
        <w:bottom w:val="none" w:sz="0" w:space="0" w:color="auto"/>
        <w:right w:val="none" w:sz="0" w:space="0" w:color="auto"/>
      </w:divBdr>
    </w:div>
    <w:div w:id="412551193">
      <w:marLeft w:val="0"/>
      <w:marRight w:val="0"/>
      <w:marTop w:val="0"/>
      <w:marBottom w:val="0"/>
      <w:divBdr>
        <w:top w:val="none" w:sz="0" w:space="0" w:color="auto"/>
        <w:left w:val="none" w:sz="0" w:space="0" w:color="auto"/>
        <w:bottom w:val="none" w:sz="0" w:space="0" w:color="auto"/>
        <w:right w:val="none" w:sz="0" w:space="0" w:color="auto"/>
      </w:divBdr>
    </w:div>
    <w:div w:id="412551194">
      <w:marLeft w:val="0"/>
      <w:marRight w:val="0"/>
      <w:marTop w:val="0"/>
      <w:marBottom w:val="0"/>
      <w:divBdr>
        <w:top w:val="none" w:sz="0" w:space="0" w:color="auto"/>
        <w:left w:val="none" w:sz="0" w:space="0" w:color="auto"/>
        <w:bottom w:val="none" w:sz="0" w:space="0" w:color="auto"/>
        <w:right w:val="none" w:sz="0" w:space="0" w:color="auto"/>
      </w:divBdr>
    </w:div>
    <w:div w:id="412551195">
      <w:marLeft w:val="0"/>
      <w:marRight w:val="0"/>
      <w:marTop w:val="0"/>
      <w:marBottom w:val="0"/>
      <w:divBdr>
        <w:top w:val="none" w:sz="0" w:space="0" w:color="auto"/>
        <w:left w:val="none" w:sz="0" w:space="0" w:color="auto"/>
        <w:bottom w:val="none" w:sz="0" w:space="0" w:color="auto"/>
        <w:right w:val="none" w:sz="0" w:space="0" w:color="auto"/>
      </w:divBdr>
    </w:div>
    <w:div w:id="412551196">
      <w:marLeft w:val="0"/>
      <w:marRight w:val="0"/>
      <w:marTop w:val="0"/>
      <w:marBottom w:val="0"/>
      <w:divBdr>
        <w:top w:val="none" w:sz="0" w:space="0" w:color="auto"/>
        <w:left w:val="none" w:sz="0" w:space="0" w:color="auto"/>
        <w:bottom w:val="none" w:sz="0" w:space="0" w:color="auto"/>
        <w:right w:val="none" w:sz="0" w:space="0" w:color="auto"/>
      </w:divBdr>
    </w:div>
    <w:div w:id="412551197">
      <w:marLeft w:val="0"/>
      <w:marRight w:val="0"/>
      <w:marTop w:val="0"/>
      <w:marBottom w:val="0"/>
      <w:divBdr>
        <w:top w:val="none" w:sz="0" w:space="0" w:color="auto"/>
        <w:left w:val="none" w:sz="0" w:space="0" w:color="auto"/>
        <w:bottom w:val="none" w:sz="0" w:space="0" w:color="auto"/>
        <w:right w:val="none" w:sz="0" w:space="0" w:color="auto"/>
      </w:divBdr>
    </w:div>
    <w:div w:id="412551198">
      <w:marLeft w:val="0"/>
      <w:marRight w:val="0"/>
      <w:marTop w:val="0"/>
      <w:marBottom w:val="0"/>
      <w:divBdr>
        <w:top w:val="none" w:sz="0" w:space="0" w:color="auto"/>
        <w:left w:val="none" w:sz="0" w:space="0" w:color="auto"/>
        <w:bottom w:val="none" w:sz="0" w:space="0" w:color="auto"/>
        <w:right w:val="none" w:sz="0" w:space="0" w:color="auto"/>
      </w:divBdr>
    </w:div>
    <w:div w:id="412551199">
      <w:marLeft w:val="0"/>
      <w:marRight w:val="0"/>
      <w:marTop w:val="0"/>
      <w:marBottom w:val="0"/>
      <w:divBdr>
        <w:top w:val="none" w:sz="0" w:space="0" w:color="auto"/>
        <w:left w:val="none" w:sz="0" w:space="0" w:color="auto"/>
        <w:bottom w:val="none" w:sz="0" w:space="0" w:color="auto"/>
        <w:right w:val="none" w:sz="0" w:space="0" w:color="auto"/>
      </w:divBdr>
    </w:div>
    <w:div w:id="412551200">
      <w:marLeft w:val="0"/>
      <w:marRight w:val="0"/>
      <w:marTop w:val="0"/>
      <w:marBottom w:val="0"/>
      <w:divBdr>
        <w:top w:val="none" w:sz="0" w:space="0" w:color="auto"/>
        <w:left w:val="none" w:sz="0" w:space="0" w:color="auto"/>
        <w:bottom w:val="none" w:sz="0" w:space="0" w:color="auto"/>
        <w:right w:val="none" w:sz="0" w:space="0" w:color="auto"/>
      </w:divBdr>
    </w:div>
    <w:div w:id="412551201">
      <w:marLeft w:val="0"/>
      <w:marRight w:val="0"/>
      <w:marTop w:val="0"/>
      <w:marBottom w:val="0"/>
      <w:divBdr>
        <w:top w:val="none" w:sz="0" w:space="0" w:color="auto"/>
        <w:left w:val="none" w:sz="0" w:space="0" w:color="auto"/>
        <w:bottom w:val="none" w:sz="0" w:space="0" w:color="auto"/>
        <w:right w:val="none" w:sz="0" w:space="0" w:color="auto"/>
      </w:divBdr>
    </w:div>
    <w:div w:id="440731720">
      <w:bodyDiv w:val="1"/>
      <w:marLeft w:val="0"/>
      <w:marRight w:val="0"/>
      <w:marTop w:val="0"/>
      <w:marBottom w:val="0"/>
      <w:divBdr>
        <w:top w:val="none" w:sz="0" w:space="0" w:color="auto"/>
        <w:left w:val="none" w:sz="0" w:space="0" w:color="auto"/>
        <w:bottom w:val="none" w:sz="0" w:space="0" w:color="auto"/>
        <w:right w:val="none" w:sz="0" w:space="0" w:color="auto"/>
      </w:divBdr>
    </w:div>
    <w:div w:id="495532168">
      <w:bodyDiv w:val="1"/>
      <w:marLeft w:val="0"/>
      <w:marRight w:val="0"/>
      <w:marTop w:val="0"/>
      <w:marBottom w:val="0"/>
      <w:divBdr>
        <w:top w:val="none" w:sz="0" w:space="0" w:color="auto"/>
        <w:left w:val="none" w:sz="0" w:space="0" w:color="auto"/>
        <w:bottom w:val="none" w:sz="0" w:space="0" w:color="auto"/>
        <w:right w:val="none" w:sz="0" w:space="0" w:color="auto"/>
      </w:divBdr>
    </w:div>
    <w:div w:id="567500895">
      <w:bodyDiv w:val="1"/>
      <w:marLeft w:val="0"/>
      <w:marRight w:val="0"/>
      <w:marTop w:val="0"/>
      <w:marBottom w:val="0"/>
      <w:divBdr>
        <w:top w:val="none" w:sz="0" w:space="0" w:color="auto"/>
        <w:left w:val="none" w:sz="0" w:space="0" w:color="auto"/>
        <w:bottom w:val="none" w:sz="0" w:space="0" w:color="auto"/>
        <w:right w:val="none" w:sz="0" w:space="0" w:color="auto"/>
      </w:divBdr>
    </w:div>
    <w:div w:id="724187277">
      <w:bodyDiv w:val="1"/>
      <w:marLeft w:val="0"/>
      <w:marRight w:val="0"/>
      <w:marTop w:val="0"/>
      <w:marBottom w:val="0"/>
      <w:divBdr>
        <w:top w:val="none" w:sz="0" w:space="0" w:color="auto"/>
        <w:left w:val="none" w:sz="0" w:space="0" w:color="auto"/>
        <w:bottom w:val="none" w:sz="0" w:space="0" w:color="auto"/>
        <w:right w:val="none" w:sz="0" w:space="0" w:color="auto"/>
      </w:divBdr>
    </w:div>
    <w:div w:id="812255580">
      <w:bodyDiv w:val="1"/>
      <w:marLeft w:val="0"/>
      <w:marRight w:val="0"/>
      <w:marTop w:val="0"/>
      <w:marBottom w:val="0"/>
      <w:divBdr>
        <w:top w:val="none" w:sz="0" w:space="0" w:color="auto"/>
        <w:left w:val="none" w:sz="0" w:space="0" w:color="auto"/>
        <w:bottom w:val="none" w:sz="0" w:space="0" w:color="auto"/>
        <w:right w:val="none" w:sz="0" w:space="0" w:color="auto"/>
      </w:divBdr>
    </w:div>
    <w:div w:id="891961321">
      <w:bodyDiv w:val="1"/>
      <w:marLeft w:val="0"/>
      <w:marRight w:val="0"/>
      <w:marTop w:val="0"/>
      <w:marBottom w:val="0"/>
      <w:divBdr>
        <w:top w:val="none" w:sz="0" w:space="0" w:color="auto"/>
        <w:left w:val="none" w:sz="0" w:space="0" w:color="auto"/>
        <w:bottom w:val="none" w:sz="0" w:space="0" w:color="auto"/>
        <w:right w:val="none" w:sz="0" w:space="0" w:color="auto"/>
      </w:divBdr>
    </w:div>
    <w:div w:id="961576333">
      <w:bodyDiv w:val="1"/>
      <w:marLeft w:val="0"/>
      <w:marRight w:val="0"/>
      <w:marTop w:val="0"/>
      <w:marBottom w:val="0"/>
      <w:divBdr>
        <w:top w:val="none" w:sz="0" w:space="0" w:color="auto"/>
        <w:left w:val="none" w:sz="0" w:space="0" w:color="auto"/>
        <w:bottom w:val="none" w:sz="0" w:space="0" w:color="auto"/>
        <w:right w:val="none" w:sz="0" w:space="0" w:color="auto"/>
      </w:divBdr>
    </w:div>
    <w:div w:id="1221138894">
      <w:bodyDiv w:val="1"/>
      <w:marLeft w:val="0"/>
      <w:marRight w:val="0"/>
      <w:marTop w:val="0"/>
      <w:marBottom w:val="0"/>
      <w:divBdr>
        <w:top w:val="none" w:sz="0" w:space="0" w:color="auto"/>
        <w:left w:val="none" w:sz="0" w:space="0" w:color="auto"/>
        <w:bottom w:val="none" w:sz="0" w:space="0" w:color="auto"/>
        <w:right w:val="none" w:sz="0" w:space="0" w:color="auto"/>
      </w:divBdr>
    </w:div>
    <w:div w:id="1253590422">
      <w:bodyDiv w:val="1"/>
      <w:marLeft w:val="0"/>
      <w:marRight w:val="0"/>
      <w:marTop w:val="0"/>
      <w:marBottom w:val="0"/>
      <w:divBdr>
        <w:top w:val="none" w:sz="0" w:space="0" w:color="auto"/>
        <w:left w:val="none" w:sz="0" w:space="0" w:color="auto"/>
        <w:bottom w:val="none" w:sz="0" w:space="0" w:color="auto"/>
        <w:right w:val="none" w:sz="0" w:space="0" w:color="auto"/>
      </w:divBdr>
    </w:div>
    <w:div w:id="1443302258">
      <w:bodyDiv w:val="1"/>
      <w:marLeft w:val="0"/>
      <w:marRight w:val="0"/>
      <w:marTop w:val="0"/>
      <w:marBottom w:val="0"/>
      <w:divBdr>
        <w:top w:val="none" w:sz="0" w:space="0" w:color="auto"/>
        <w:left w:val="none" w:sz="0" w:space="0" w:color="auto"/>
        <w:bottom w:val="none" w:sz="0" w:space="0" w:color="auto"/>
        <w:right w:val="none" w:sz="0" w:space="0" w:color="auto"/>
      </w:divBdr>
    </w:div>
    <w:div w:id="1505898667">
      <w:bodyDiv w:val="1"/>
      <w:marLeft w:val="0"/>
      <w:marRight w:val="0"/>
      <w:marTop w:val="0"/>
      <w:marBottom w:val="0"/>
      <w:divBdr>
        <w:top w:val="none" w:sz="0" w:space="0" w:color="auto"/>
        <w:left w:val="none" w:sz="0" w:space="0" w:color="auto"/>
        <w:bottom w:val="none" w:sz="0" w:space="0" w:color="auto"/>
        <w:right w:val="none" w:sz="0" w:space="0" w:color="auto"/>
      </w:divBdr>
    </w:div>
    <w:div w:id="1506092378">
      <w:bodyDiv w:val="1"/>
      <w:marLeft w:val="0"/>
      <w:marRight w:val="0"/>
      <w:marTop w:val="0"/>
      <w:marBottom w:val="0"/>
      <w:divBdr>
        <w:top w:val="none" w:sz="0" w:space="0" w:color="auto"/>
        <w:left w:val="none" w:sz="0" w:space="0" w:color="auto"/>
        <w:bottom w:val="none" w:sz="0" w:space="0" w:color="auto"/>
        <w:right w:val="none" w:sz="0" w:space="0" w:color="auto"/>
      </w:divBdr>
    </w:div>
    <w:div w:id="1611400901">
      <w:bodyDiv w:val="1"/>
      <w:marLeft w:val="0"/>
      <w:marRight w:val="0"/>
      <w:marTop w:val="0"/>
      <w:marBottom w:val="0"/>
      <w:divBdr>
        <w:top w:val="none" w:sz="0" w:space="0" w:color="auto"/>
        <w:left w:val="none" w:sz="0" w:space="0" w:color="auto"/>
        <w:bottom w:val="none" w:sz="0" w:space="0" w:color="auto"/>
        <w:right w:val="none" w:sz="0" w:space="0" w:color="auto"/>
      </w:divBdr>
    </w:div>
    <w:div w:id="1622691594">
      <w:bodyDiv w:val="1"/>
      <w:marLeft w:val="0"/>
      <w:marRight w:val="0"/>
      <w:marTop w:val="0"/>
      <w:marBottom w:val="0"/>
      <w:divBdr>
        <w:top w:val="none" w:sz="0" w:space="0" w:color="auto"/>
        <w:left w:val="none" w:sz="0" w:space="0" w:color="auto"/>
        <w:bottom w:val="none" w:sz="0" w:space="0" w:color="auto"/>
        <w:right w:val="none" w:sz="0" w:space="0" w:color="auto"/>
      </w:divBdr>
    </w:div>
    <w:div w:id="1672878935">
      <w:bodyDiv w:val="1"/>
      <w:marLeft w:val="0"/>
      <w:marRight w:val="0"/>
      <w:marTop w:val="0"/>
      <w:marBottom w:val="0"/>
      <w:divBdr>
        <w:top w:val="none" w:sz="0" w:space="0" w:color="auto"/>
        <w:left w:val="none" w:sz="0" w:space="0" w:color="auto"/>
        <w:bottom w:val="none" w:sz="0" w:space="0" w:color="auto"/>
        <w:right w:val="none" w:sz="0" w:space="0" w:color="auto"/>
      </w:divBdr>
    </w:div>
    <w:div w:id="1681080783">
      <w:bodyDiv w:val="1"/>
      <w:marLeft w:val="0"/>
      <w:marRight w:val="0"/>
      <w:marTop w:val="0"/>
      <w:marBottom w:val="0"/>
      <w:divBdr>
        <w:top w:val="none" w:sz="0" w:space="0" w:color="auto"/>
        <w:left w:val="none" w:sz="0" w:space="0" w:color="auto"/>
        <w:bottom w:val="none" w:sz="0" w:space="0" w:color="auto"/>
        <w:right w:val="none" w:sz="0" w:space="0" w:color="auto"/>
      </w:divBdr>
    </w:div>
    <w:div w:id="1707414274">
      <w:bodyDiv w:val="1"/>
      <w:marLeft w:val="0"/>
      <w:marRight w:val="0"/>
      <w:marTop w:val="0"/>
      <w:marBottom w:val="0"/>
      <w:divBdr>
        <w:top w:val="none" w:sz="0" w:space="0" w:color="auto"/>
        <w:left w:val="none" w:sz="0" w:space="0" w:color="auto"/>
        <w:bottom w:val="none" w:sz="0" w:space="0" w:color="auto"/>
        <w:right w:val="none" w:sz="0" w:space="0" w:color="auto"/>
      </w:divBdr>
    </w:div>
    <w:div w:id="19606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odiagrafes.army.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42645-09F5-40F3-8BF0-CD0582E9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12</Pages>
  <Words>3122</Words>
  <Characters>17796</Characters>
  <Application>Microsoft Office Word</Application>
  <DocSecurity>0</DocSecurity>
  <Lines>148</Lines>
  <Paragraphs>41</Paragraphs>
  <ScaleCrop>false</ScaleCrop>
  <HeadingPairs>
    <vt:vector size="2" baseType="variant">
      <vt:variant>
        <vt:lpstr>Τίτλος</vt:lpstr>
      </vt:variant>
      <vt:variant>
        <vt:i4>1</vt:i4>
      </vt:variant>
    </vt:vector>
  </HeadingPairs>
  <TitlesOfParts>
    <vt:vector size="1" baseType="lpstr">
      <vt:lpstr>ΠΡΟΔΙΑΓΡΑΦΗ ΕΝΟΠΛΩΝ ΔΥΝΑΜΕΩΝ</vt:lpstr>
    </vt:vector>
  </TitlesOfParts>
  <Company>OFFICE</Company>
  <LinksUpToDate>false</LinksUpToDate>
  <CharactersWithSpaces>20877</CharactersWithSpaces>
  <SharedDoc>false</SharedDoc>
  <HLinks>
    <vt:vector size="12" baseType="variant">
      <vt:variant>
        <vt:i4>5308439</vt:i4>
      </vt:variant>
      <vt:variant>
        <vt:i4>5</vt:i4>
      </vt:variant>
      <vt:variant>
        <vt:i4>0</vt:i4>
      </vt:variant>
      <vt:variant>
        <vt:i4>5</vt:i4>
      </vt:variant>
      <vt:variant>
        <vt:lpwstr>https://prodiagrafes.army.gr/</vt:lpwstr>
      </vt:variant>
      <vt:variant>
        <vt:lpwstr/>
      </vt:variant>
      <vt:variant>
        <vt:i4>5308439</vt:i4>
      </vt:variant>
      <vt:variant>
        <vt:i4>2</vt:i4>
      </vt:variant>
      <vt:variant>
        <vt:i4>0</vt:i4>
      </vt:variant>
      <vt:variant>
        <vt:i4>5</vt:i4>
      </vt:variant>
      <vt:variant>
        <vt:lpwstr>https://prodiagrafes.army.gr/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ΕΝΟΠΛΩΝ ΔΥΝΑΜΕΩΝ</dc:title>
  <dc:creator>ΜΥ Βαθμού Β Χατζηκυριάκος Νικόλαος</dc:creator>
  <dc:description>ΝΕΑ ΠΕΔ ΓΙΑ ΑΛΕΥΡΑ ΔΙΠΥΡΙΤΗ. ΜΕ ΤΡΟΠΟΠΟΙΗΣΕΙΣ ΑΠΟ ΚΥΡΙΑΚΑΚΗ ΚΑΙ ΣΥΜΦΩΝΗ ΜΕ ΒΟΔΙΝΟΜΕ ΦΑΣΟΛΑΚΙΑ ΣΤΗΝ ΠΑΡΑΓΡΑΦΟΠΟΙΗΣΗ. ΕΓΙΝΑΝ ΤΕΛΕΥΤΑΙΕΣ ΑΛΛΑΓΕΣ ΣΕ ΣΥΝΝΕΝΟΗΣΗ ΜΕ ΚΥΡΙΑΚΑΚΗ.</dc:description>
  <cp:lastModifiedBy>Τχης (ΕΜ) Βαλάντης Αραμπατζής (ΓΕΣ/ΔΕΜ/2β)</cp:lastModifiedBy>
  <cp:revision>299</cp:revision>
  <cp:lastPrinted>2026-07-02T07:40:00Z</cp:lastPrinted>
  <dcterms:created xsi:type="dcterms:W3CDTF">2022-02-14T05:12:00Z</dcterms:created>
  <dcterms:modified xsi:type="dcterms:W3CDTF">2026-07-02T08:47:00Z</dcterms:modified>
</cp:coreProperties>
</file>