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57" w:rsidRPr="008F738D" w:rsidRDefault="00745792" w:rsidP="008F738D">
      <w:pPr>
        <w:tabs>
          <w:tab w:val="left" w:pos="1320"/>
        </w:tabs>
        <w:spacing w:line="240" w:lineRule="auto"/>
        <w:jc w:val="center"/>
        <w:rPr>
          <w:rFonts w:ascii="Arial" w:hAnsi="Arial" w:cs="Arial"/>
          <w:sz w:val="32"/>
          <w:szCs w:val="32"/>
          <w:u w:val="single"/>
        </w:rPr>
      </w:pPr>
      <w:bookmarkStart w:id="0" w:name="_Hlk156383646"/>
      <w:bookmarkEnd w:id="0"/>
      <w:r w:rsidRPr="008F738D">
        <w:rPr>
          <w:rFonts w:ascii="Arial" w:hAnsi="Arial" w:cs="Arial"/>
          <w:b/>
          <w:sz w:val="32"/>
          <w:szCs w:val="32"/>
          <w:u w:val="single"/>
        </w:rPr>
        <w:t>ΠΡΟΔΙΑΓΡΑΦΗ ΕΝΟΠΛΩΝ ΔΥΝΑΜΕΩΝ</w:t>
      </w:r>
    </w:p>
    <w:p w:rsidR="00BF5A57" w:rsidRDefault="00BF5A57">
      <w:pPr>
        <w:pStyle w:val="TextBody"/>
        <w:tabs>
          <w:tab w:val="left" w:pos="1320"/>
        </w:tabs>
        <w:spacing w:line="240" w:lineRule="auto"/>
        <w:rPr>
          <w:rFonts w:ascii="Arial" w:hAnsi="Arial" w:cs="Arial"/>
        </w:rPr>
      </w:pPr>
    </w:p>
    <w:p w:rsidR="00BF5A57" w:rsidRDefault="00BF5A57">
      <w:pPr>
        <w:pStyle w:val="TextBody"/>
        <w:tabs>
          <w:tab w:val="left" w:pos="1320"/>
        </w:tabs>
        <w:spacing w:line="240" w:lineRule="auto"/>
        <w:rPr>
          <w:rFonts w:ascii="Arial" w:hAnsi="Arial" w:cs="Arial"/>
        </w:rPr>
      </w:pPr>
    </w:p>
    <w:p w:rsidR="00BF5A57" w:rsidRDefault="00BF5A57">
      <w:pPr>
        <w:pStyle w:val="TextBody"/>
        <w:tabs>
          <w:tab w:val="left" w:pos="1320"/>
        </w:tabs>
        <w:spacing w:line="240" w:lineRule="auto"/>
        <w:rPr>
          <w:rFonts w:ascii="Arial" w:hAnsi="Arial" w:cs="Arial"/>
        </w:rPr>
      </w:pPr>
    </w:p>
    <w:p w:rsidR="00BF5A57" w:rsidRDefault="00BF5A57">
      <w:pPr>
        <w:pStyle w:val="TextBody"/>
        <w:tabs>
          <w:tab w:val="left" w:pos="1320"/>
        </w:tabs>
        <w:spacing w:line="240" w:lineRule="auto"/>
        <w:rPr>
          <w:rFonts w:ascii="Arial" w:hAnsi="Arial" w:cs="Arial"/>
        </w:rPr>
      </w:pPr>
    </w:p>
    <w:p w:rsidR="00BF5A57" w:rsidRDefault="00BF5A57">
      <w:pPr>
        <w:pStyle w:val="TextBody"/>
        <w:tabs>
          <w:tab w:val="left" w:pos="1320"/>
        </w:tabs>
        <w:spacing w:line="240" w:lineRule="auto"/>
        <w:rPr>
          <w:rFonts w:ascii="Arial" w:hAnsi="Arial" w:cs="Arial"/>
        </w:rPr>
      </w:pPr>
    </w:p>
    <w:p w:rsidR="00BF5A57" w:rsidRDefault="00745792" w:rsidP="008F738D">
      <w:pPr>
        <w:pStyle w:val="TextBody"/>
        <w:tabs>
          <w:tab w:val="left" w:pos="1320"/>
          <w:tab w:val="left" w:pos="6828"/>
        </w:tabs>
        <w:spacing w:line="240" w:lineRule="auto"/>
        <w:jc w:val="center"/>
        <w:rPr>
          <w:rFonts w:ascii="Arial" w:hAnsi="Arial" w:cs="Arial"/>
        </w:rPr>
      </w:pPr>
      <w:r>
        <w:rPr>
          <w:rFonts w:ascii="Arial" w:hAnsi="Arial" w:cs="Arial"/>
        </w:rPr>
        <w:t>ΠΕΔ – …</w:t>
      </w:r>
      <w:r>
        <w:rPr>
          <w:rFonts w:ascii="Arial" w:hAnsi="Arial" w:cs="Arial"/>
        </w:rPr>
        <w:tab/>
        <w:t>ΕΚΔΟΣΗ 1</w:t>
      </w:r>
      <w:r>
        <w:rPr>
          <w:rFonts w:ascii="Arial" w:hAnsi="Arial" w:cs="Arial"/>
          <w:vertAlign w:val="superscript"/>
        </w:rPr>
        <w:t>η</w:t>
      </w:r>
    </w:p>
    <w:p w:rsidR="00BF5A57" w:rsidRDefault="00BF5A57">
      <w:pPr>
        <w:pStyle w:val="TextBody"/>
        <w:tabs>
          <w:tab w:val="left" w:pos="1320"/>
        </w:tabs>
        <w:spacing w:line="240" w:lineRule="auto"/>
        <w:rPr>
          <w:rFonts w:ascii="Arial" w:hAnsi="Arial" w:cs="Arial"/>
        </w:rPr>
      </w:pPr>
    </w:p>
    <w:p w:rsidR="00BF5A57" w:rsidRDefault="00BF5A57">
      <w:pPr>
        <w:pStyle w:val="TextBody"/>
        <w:tabs>
          <w:tab w:val="left" w:pos="1320"/>
        </w:tabs>
        <w:spacing w:line="240" w:lineRule="auto"/>
        <w:rPr>
          <w:rFonts w:ascii="Arial" w:hAnsi="Arial" w:cs="Arial"/>
        </w:rPr>
      </w:pPr>
    </w:p>
    <w:p w:rsidR="00BF5A57" w:rsidRDefault="00BF5A57">
      <w:pPr>
        <w:pStyle w:val="TextBody"/>
        <w:tabs>
          <w:tab w:val="left" w:pos="1320"/>
        </w:tabs>
        <w:spacing w:line="240" w:lineRule="auto"/>
        <w:rPr>
          <w:rFonts w:ascii="Arial" w:hAnsi="Arial" w:cs="Arial"/>
        </w:rPr>
      </w:pPr>
    </w:p>
    <w:p w:rsidR="00BF5A57" w:rsidRDefault="00BF5A57">
      <w:pPr>
        <w:pStyle w:val="TextBody"/>
        <w:tabs>
          <w:tab w:val="left" w:pos="1320"/>
        </w:tabs>
        <w:spacing w:line="240" w:lineRule="auto"/>
        <w:rPr>
          <w:rFonts w:ascii="Arial" w:hAnsi="Arial" w:cs="Arial"/>
        </w:rPr>
      </w:pPr>
    </w:p>
    <w:p w:rsidR="00BF5A57" w:rsidRPr="008F738D" w:rsidRDefault="00745792">
      <w:pPr>
        <w:pStyle w:val="TextBody"/>
        <w:tabs>
          <w:tab w:val="left" w:pos="1320"/>
        </w:tabs>
        <w:spacing w:line="240" w:lineRule="auto"/>
        <w:jc w:val="center"/>
        <w:rPr>
          <w:rFonts w:ascii="Arial" w:hAnsi="Arial" w:cs="Arial"/>
        </w:rPr>
      </w:pPr>
      <w:r w:rsidRPr="008F738D">
        <w:rPr>
          <w:rFonts w:ascii="Arial" w:hAnsi="Arial" w:cs="Arial"/>
        </w:rPr>
        <w:t>ΜΙΚΡΟΛΕΩΦΟΡΕΙΟ-ΛΕΩΦΟΡΕΙΟ</w:t>
      </w: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rPr>
          <w:rFonts w:ascii="Arial" w:hAnsi="Arial" w:cs="Arial"/>
          <w:lang w:val="el-GR"/>
        </w:rPr>
      </w:pPr>
    </w:p>
    <w:p w:rsidR="00BF5A57" w:rsidRDefault="008F738D">
      <w:pPr>
        <w:pStyle w:val="10"/>
        <w:tabs>
          <w:tab w:val="left" w:pos="1320"/>
        </w:tabs>
        <w:spacing w:after="120" w:line="240" w:lineRule="auto"/>
        <w:ind w:firstLine="720"/>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 xml:space="preserve">ΟΚΤΩΒΡΙΟΣ </w:t>
      </w:r>
      <w:r w:rsidR="00745792">
        <w:rPr>
          <w:rFonts w:ascii="Arial" w:hAnsi="Arial" w:cs="Arial"/>
          <w:lang w:val="el-GR"/>
        </w:rPr>
        <w:t>2024</w:t>
      </w: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ind w:right="-425"/>
        <w:rPr>
          <w:rFonts w:ascii="Arial" w:hAnsi="Arial" w:cs="Arial"/>
          <w:lang w:val="el-GR"/>
        </w:rPr>
      </w:pPr>
    </w:p>
    <w:p w:rsidR="00BF5A57" w:rsidRDefault="00745792" w:rsidP="008F738D">
      <w:pPr>
        <w:pStyle w:val="TextBody"/>
        <w:tabs>
          <w:tab w:val="left" w:pos="1320"/>
        </w:tabs>
        <w:spacing w:line="240" w:lineRule="auto"/>
        <w:ind w:left="5040" w:right="-425"/>
        <w:jc w:val="center"/>
        <w:rPr>
          <w:rFonts w:ascii="Arial" w:hAnsi="Arial" w:cs="Arial"/>
        </w:rPr>
      </w:pPr>
      <w:r>
        <w:rPr>
          <w:rFonts w:ascii="Arial" w:hAnsi="Arial" w:cs="Arial"/>
        </w:rPr>
        <w:t>ΕΛΛΗΝΙΚΗ ΔΗΜΟΚΡΑΤΙΑ ΥΠΟΥΡΓΕΙΟ ΕΘΝΙΚΗΣ ΑΜΥΝΑΣ</w:t>
      </w:r>
    </w:p>
    <w:p w:rsidR="00BF5A57" w:rsidRDefault="00BF5A57">
      <w:pPr>
        <w:pStyle w:val="10"/>
        <w:tabs>
          <w:tab w:val="left" w:pos="1320"/>
        </w:tabs>
        <w:spacing w:after="120" w:line="240" w:lineRule="auto"/>
        <w:rPr>
          <w:rFonts w:ascii="Arial" w:hAnsi="Arial" w:cs="Arial"/>
          <w:lang w:val="el-GR"/>
        </w:rPr>
      </w:pPr>
    </w:p>
    <w:p w:rsidR="00BF5A57" w:rsidRDefault="00BF5A57">
      <w:pPr>
        <w:pStyle w:val="10"/>
        <w:tabs>
          <w:tab w:val="left" w:pos="1320"/>
        </w:tabs>
        <w:spacing w:after="120" w:line="240" w:lineRule="auto"/>
        <w:rPr>
          <w:rFonts w:ascii="Arial" w:hAnsi="Arial" w:cs="Arial"/>
          <w:lang w:val="el-GR"/>
        </w:rPr>
      </w:pPr>
    </w:p>
    <w:p w:rsidR="008F738D" w:rsidRDefault="008F738D">
      <w:pPr>
        <w:pStyle w:val="10"/>
        <w:tabs>
          <w:tab w:val="left" w:pos="1320"/>
        </w:tabs>
        <w:spacing w:after="120" w:line="240" w:lineRule="auto"/>
        <w:rPr>
          <w:rFonts w:ascii="Arial" w:hAnsi="Arial" w:cs="Arial"/>
          <w:lang w:val="el-GR"/>
        </w:rPr>
      </w:pPr>
    </w:p>
    <w:p w:rsidR="008F738D" w:rsidRDefault="008F738D">
      <w:pPr>
        <w:pStyle w:val="10"/>
        <w:tabs>
          <w:tab w:val="left" w:pos="1320"/>
        </w:tabs>
        <w:spacing w:after="120" w:line="240" w:lineRule="auto"/>
        <w:rPr>
          <w:rFonts w:ascii="Arial" w:hAnsi="Arial" w:cs="Arial"/>
          <w:lang w:val="el-GR"/>
        </w:rPr>
      </w:pPr>
    </w:p>
    <w:p w:rsidR="00BF5A57" w:rsidRDefault="00745792">
      <w:pPr>
        <w:pStyle w:val="10"/>
        <w:tabs>
          <w:tab w:val="left" w:pos="1320"/>
        </w:tabs>
        <w:spacing w:after="120" w:line="240" w:lineRule="auto"/>
        <w:rPr>
          <w:rFonts w:ascii="Arial" w:hAnsi="Arial" w:cs="Arial"/>
          <w:lang w:val="el-GR"/>
        </w:rPr>
      </w:pPr>
      <w:r>
        <w:rPr>
          <w:rFonts w:ascii="Arial" w:hAnsi="Arial" w:cs="Arial"/>
          <w:lang w:val="el-GR"/>
        </w:rPr>
        <w:t>ΑΔΙΑΒΑΘΜΗΤΟ – ΑΝΑΡΤΗΤΕΟ</w:t>
      </w:r>
      <w:r w:rsidR="008F738D">
        <w:rPr>
          <w:rFonts w:ascii="Arial" w:hAnsi="Arial" w:cs="Arial"/>
          <w:lang w:val="el-GR"/>
        </w:rPr>
        <w:t xml:space="preserve"> </w:t>
      </w:r>
      <w:r>
        <w:rPr>
          <w:rFonts w:ascii="Arial" w:hAnsi="Arial" w:cs="Arial"/>
          <w:lang w:val="el-GR"/>
        </w:rPr>
        <w:t>ΣΤΟ ΔΙΑΔΙΚΤΥΟ</w:t>
      </w:r>
    </w:p>
    <w:p w:rsidR="00BF5A57" w:rsidRDefault="00745792">
      <w:pPr>
        <w:pStyle w:val="10"/>
        <w:tabs>
          <w:tab w:val="left" w:pos="1320"/>
        </w:tabs>
        <w:spacing w:after="120" w:line="240" w:lineRule="auto"/>
        <w:rPr>
          <w:rFonts w:ascii="Arial" w:hAnsi="Arial" w:cs="Arial"/>
          <w:lang w:val="el-GR"/>
        </w:rPr>
      </w:pPr>
      <w:r>
        <w:rPr>
          <w:rFonts w:ascii="Arial" w:hAnsi="Arial" w:cs="Arial"/>
          <w:lang w:val="el-GR"/>
        </w:rPr>
        <w:br w:type="page"/>
      </w:r>
    </w:p>
    <w:p w:rsidR="00511624" w:rsidRDefault="00745792" w:rsidP="00511624">
      <w:pPr>
        <w:pStyle w:val="10"/>
        <w:tabs>
          <w:tab w:val="left" w:pos="440"/>
          <w:tab w:val="left" w:pos="1320"/>
        </w:tabs>
        <w:spacing w:after="120" w:line="240" w:lineRule="auto"/>
        <w:jc w:val="center"/>
        <w:rPr>
          <w:rFonts w:ascii="Arial" w:hAnsi="Arial" w:cs="Arial"/>
          <w:b/>
          <w:u w:val="single"/>
          <w:lang w:val="el-GR"/>
        </w:rPr>
      </w:pPr>
      <w:r>
        <w:rPr>
          <w:rFonts w:ascii="Arial" w:hAnsi="Arial" w:cs="Arial"/>
          <w:b/>
          <w:u w:val="single"/>
          <w:lang w:val="el-GR"/>
        </w:rPr>
        <w:lastRenderedPageBreak/>
        <w:t>ΠΙΝΑΚΑΣ ΠΕΡΙΕΧΟΜΕΝΩΝ</w:t>
      </w:r>
    </w:p>
    <w:p w:rsidR="00BF5A57" w:rsidRDefault="00511624" w:rsidP="00511624">
      <w:pPr>
        <w:pStyle w:val="10"/>
        <w:tabs>
          <w:tab w:val="left" w:pos="440"/>
          <w:tab w:val="left" w:pos="1320"/>
        </w:tabs>
        <w:spacing w:after="120" w:line="240" w:lineRule="auto"/>
        <w:jc w:val="left"/>
        <w:rPr>
          <w:rFonts w:ascii="Arial" w:hAnsi="Arial" w:cs="Arial"/>
          <w:b/>
          <w:lang w:val="el-GR"/>
        </w:rPr>
      </w:pPr>
      <w:r>
        <w:rPr>
          <w:rFonts w:ascii="Arial" w:hAnsi="Arial" w:cs="Arial"/>
          <w:b/>
        </w:rPr>
        <w:t>A</w:t>
      </w:r>
      <w:r w:rsidRPr="00511624">
        <w:rPr>
          <w:rFonts w:ascii="Arial" w:hAnsi="Arial" w:cs="Arial"/>
          <w:b/>
          <w:lang w:val="el-GR"/>
        </w:rPr>
        <w:t>/</w:t>
      </w:r>
      <w:r>
        <w:rPr>
          <w:rFonts w:ascii="Arial" w:hAnsi="Arial" w:cs="Arial"/>
          <w:b/>
        </w:rPr>
        <w:t>A</w:t>
      </w:r>
      <w:r w:rsidRPr="00511624">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00745792">
        <w:rPr>
          <w:rFonts w:ascii="Arial" w:hAnsi="Arial" w:cs="Arial"/>
          <w:b/>
          <w:lang w:val="el-GR"/>
        </w:rPr>
        <w:t>Σελίδα</w:t>
      </w:r>
    </w:p>
    <w:p w:rsidR="00BF5A57" w:rsidRPr="00511624" w:rsidRDefault="00745792"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1</w:t>
      </w:r>
      <w:r>
        <w:rPr>
          <w:rFonts w:ascii="Arial" w:hAnsi="Arial" w:cs="Arial"/>
          <w:b/>
          <w:lang w:val="el-GR"/>
        </w:rPr>
        <w:tab/>
      </w:r>
      <w:r>
        <w:rPr>
          <w:rFonts w:ascii="Arial" w:hAnsi="Arial" w:cs="Arial"/>
          <w:b/>
          <w:lang w:val="el-GR"/>
        </w:rPr>
        <w:tab/>
      </w:r>
      <w:r w:rsidRPr="00511624">
        <w:rPr>
          <w:rFonts w:ascii="Arial" w:hAnsi="Arial" w:cs="Arial"/>
          <w:b/>
          <w:lang w:val="el-GR"/>
        </w:rPr>
        <w:t>ΠΕΔΙΟ ΕΦΑΡΜΟΓΗΣ</w:t>
      </w:r>
      <w:r w:rsidRPr="00511624">
        <w:rPr>
          <w:rFonts w:ascii="Arial" w:hAnsi="Arial" w:cs="Arial"/>
          <w:b/>
          <w:lang w:val="el-GR"/>
        </w:rPr>
        <w:tab/>
      </w:r>
      <w:r w:rsidRPr="00511624">
        <w:rPr>
          <w:rFonts w:ascii="Arial" w:hAnsi="Arial" w:cs="Arial"/>
          <w:b/>
          <w:lang w:val="el-GR"/>
        </w:rPr>
        <w:tab/>
      </w:r>
      <w:r w:rsidRPr="00511624">
        <w:rPr>
          <w:rFonts w:ascii="Arial" w:hAnsi="Arial" w:cs="Arial"/>
          <w:b/>
          <w:lang w:val="el-GR"/>
        </w:rPr>
        <w:tab/>
      </w:r>
      <w:r w:rsidRPr="00511624">
        <w:rPr>
          <w:rFonts w:ascii="Arial" w:hAnsi="Arial" w:cs="Arial"/>
          <w:b/>
          <w:lang w:val="el-GR"/>
        </w:rPr>
        <w:tab/>
      </w:r>
      <w:r w:rsidRPr="00511624">
        <w:rPr>
          <w:rFonts w:ascii="Arial" w:hAnsi="Arial" w:cs="Arial"/>
          <w:b/>
          <w:lang w:val="el-GR"/>
        </w:rPr>
        <w:tab/>
      </w:r>
      <w:r w:rsidRPr="00511624">
        <w:rPr>
          <w:rFonts w:ascii="Arial" w:hAnsi="Arial" w:cs="Arial"/>
          <w:b/>
          <w:lang w:val="el-GR"/>
        </w:rPr>
        <w:tab/>
      </w:r>
      <w:r w:rsidR="00511624" w:rsidRPr="00511624">
        <w:rPr>
          <w:rFonts w:ascii="Arial" w:hAnsi="Arial" w:cs="Arial"/>
          <w:lang w:val="el-GR"/>
        </w:rPr>
        <w:t>2</w:t>
      </w:r>
    </w:p>
    <w:p w:rsidR="00BF5A57" w:rsidRPr="00511624" w:rsidRDefault="00511624" w:rsidP="00511624">
      <w:pPr>
        <w:pStyle w:val="10"/>
        <w:tabs>
          <w:tab w:val="left" w:pos="440"/>
          <w:tab w:val="left" w:pos="1320"/>
        </w:tabs>
        <w:spacing w:after="120" w:line="240" w:lineRule="auto"/>
        <w:ind w:firstLine="142"/>
        <w:rPr>
          <w:rFonts w:ascii="Arial" w:hAnsi="Arial" w:cs="Arial"/>
          <w:b/>
          <w:lang w:val="el-GR"/>
        </w:rPr>
      </w:pPr>
      <w:r w:rsidRPr="00511624">
        <w:rPr>
          <w:rFonts w:ascii="Arial" w:hAnsi="Arial" w:cs="Arial"/>
          <w:b/>
          <w:lang w:val="el-GR"/>
        </w:rPr>
        <w:t>2</w:t>
      </w:r>
      <w:r w:rsidR="00745792" w:rsidRPr="00511624">
        <w:rPr>
          <w:rFonts w:ascii="Arial" w:hAnsi="Arial" w:cs="Arial"/>
          <w:b/>
          <w:lang w:val="el-GR"/>
        </w:rPr>
        <w:tab/>
      </w:r>
      <w:r w:rsidR="00745792" w:rsidRPr="00511624">
        <w:rPr>
          <w:rFonts w:ascii="Arial" w:hAnsi="Arial" w:cs="Arial"/>
          <w:b/>
          <w:lang w:val="el-GR"/>
        </w:rPr>
        <w:tab/>
      </w:r>
      <w:r w:rsidRPr="00511624">
        <w:rPr>
          <w:rFonts w:ascii="Arial" w:eastAsiaTheme="minorHAnsi" w:hAnsi="Arial" w:cs="Arial"/>
          <w:b/>
          <w:lang w:val="el-GR" w:eastAsia="en-US"/>
        </w:rPr>
        <w:t>ΣΧΕΤΙΚΑ ΕΓΓΡΑΦΑ</w:t>
      </w:r>
      <w:r w:rsidR="00745792">
        <w:rPr>
          <w:rFonts w:ascii="Arial" w:hAnsi="Arial" w:cs="Arial"/>
          <w:b/>
          <w:lang w:val="el-GR"/>
        </w:rPr>
        <w:tab/>
      </w:r>
      <w:r w:rsidR="00745792">
        <w:rPr>
          <w:rFonts w:ascii="Arial" w:hAnsi="Arial" w:cs="Arial"/>
          <w:b/>
          <w:lang w:val="el-GR"/>
        </w:rPr>
        <w:tab/>
      </w:r>
      <w:r w:rsidR="00745792">
        <w:rPr>
          <w:rFonts w:ascii="Arial" w:hAnsi="Arial" w:cs="Arial"/>
          <w:b/>
          <w:lang w:val="el-GR"/>
        </w:rPr>
        <w:tab/>
      </w:r>
      <w:r w:rsidR="00745792">
        <w:rPr>
          <w:rFonts w:ascii="Arial" w:hAnsi="Arial" w:cs="Arial"/>
          <w:b/>
          <w:lang w:val="el-GR"/>
        </w:rPr>
        <w:tab/>
      </w:r>
      <w:r w:rsidR="00745792">
        <w:rPr>
          <w:rFonts w:ascii="Arial" w:hAnsi="Arial" w:cs="Arial"/>
          <w:b/>
          <w:lang w:val="el-GR"/>
        </w:rPr>
        <w:tab/>
      </w:r>
      <w:r w:rsidR="00745792">
        <w:rPr>
          <w:rFonts w:ascii="Arial" w:hAnsi="Arial" w:cs="Arial"/>
          <w:b/>
          <w:lang w:val="el-GR"/>
        </w:rPr>
        <w:tab/>
      </w:r>
      <w:r>
        <w:rPr>
          <w:rFonts w:ascii="Arial" w:hAnsi="Arial" w:cs="Arial"/>
          <w:b/>
          <w:lang w:val="el-GR"/>
        </w:rPr>
        <w:tab/>
      </w:r>
      <w:r w:rsidRPr="00511624">
        <w:rPr>
          <w:rFonts w:ascii="Arial" w:hAnsi="Arial" w:cs="Arial"/>
          <w:lang w:val="el-GR"/>
        </w:rPr>
        <w:t>2</w:t>
      </w:r>
    </w:p>
    <w:p w:rsidR="00BF5A57" w:rsidRPr="00511624" w:rsidRDefault="00745792"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3</w:t>
      </w:r>
      <w:r>
        <w:rPr>
          <w:rFonts w:ascii="Arial" w:hAnsi="Arial" w:cs="Arial"/>
          <w:b/>
          <w:lang w:val="el-GR"/>
        </w:rPr>
        <w:tab/>
      </w:r>
      <w:r>
        <w:rPr>
          <w:rFonts w:ascii="Arial" w:hAnsi="Arial" w:cs="Arial"/>
          <w:b/>
          <w:lang w:val="el-GR"/>
        </w:rPr>
        <w:tab/>
        <w:t>ΤΑΞΙΝΟΜΗΣΗ</w:t>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00511624" w:rsidRPr="00511624">
        <w:rPr>
          <w:rFonts w:ascii="Arial" w:hAnsi="Arial" w:cs="Arial"/>
          <w:lang w:val="el-GR"/>
        </w:rPr>
        <w:t>4</w:t>
      </w:r>
    </w:p>
    <w:p w:rsidR="00BF5A57" w:rsidRPr="00511624" w:rsidRDefault="00745792"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4</w:t>
      </w:r>
      <w:r w:rsidR="00511624">
        <w:rPr>
          <w:rFonts w:ascii="Arial" w:hAnsi="Arial" w:cs="Arial"/>
          <w:b/>
          <w:lang w:val="el-GR"/>
        </w:rPr>
        <w:tab/>
      </w:r>
      <w:r>
        <w:rPr>
          <w:rFonts w:ascii="Arial" w:hAnsi="Arial" w:cs="Arial"/>
          <w:b/>
          <w:lang w:val="el-GR"/>
        </w:rPr>
        <w:tab/>
        <w:t>ΟΡΙΣΜΟΙ</w:t>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00511624" w:rsidRPr="00511624">
        <w:rPr>
          <w:rFonts w:ascii="Arial" w:hAnsi="Arial" w:cs="Arial"/>
          <w:lang w:val="el-GR"/>
        </w:rPr>
        <w:t>5</w:t>
      </w:r>
    </w:p>
    <w:p w:rsidR="00BF5A57" w:rsidRPr="00511624" w:rsidRDefault="00745792"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5</w:t>
      </w:r>
      <w:r>
        <w:rPr>
          <w:rFonts w:ascii="Arial" w:hAnsi="Arial" w:cs="Arial"/>
          <w:b/>
          <w:lang w:val="el-GR"/>
        </w:rPr>
        <w:tab/>
      </w:r>
      <w:r>
        <w:rPr>
          <w:rFonts w:ascii="Arial" w:hAnsi="Arial" w:cs="Arial"/>
          <w:b/>
          <w:lang w:val="el-GR"/>
        </w:rPr>
        <w:tab/>
        <w:t>ΤΕΧΝΙΚΑ ΧΑΡΑΚΤΗΡΙΣΤΙΚΑ</w:t>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00511624" w:rsidRPr="00511624">
        <w:rPr>
          <w:rFonts w:ascii="Arial" w:hAnsi="Arial" w:cs="Arial"/>
          <w:lang w:val="el-GR"/>
        </w:rPr>
        <w:t>5</w:t>
      </w:r>
    </w:p>
    <w:p w:rsidR="00BF5A57" w:rsidRPr="00511624" w:rsidRDefault="00511624" w:rsidP="00511624">
      <w:pPr>
        <w:pStyle w:val="10"/>
        <w:tabs>
          <w:tab w:val="left" w:pos="440"/>
          <w:tab w:val="left" w:pos="1320"/>
        </w:tabs>
        <w:spacing w:after="120" w:line="240" w:lineRule="auto"/>
        <w:ind w:firstLine="142"/>
        <w:rPr>
          <w:rFonts w:ascii="Arial" w:hAnsi="Arial" w:cs="Arial"/>
          <w:b/>
        </w:rPr>
      </w:pPr>
      <w:r w:rsidRPr="00511624">
        <w:rPr>
          <w:rFonts w:ascii="Arial" w:hAnsi="Arial" w:cs="Arial"/>
          <w:b/>
          <w:lang w:val="el-GR"/>
        </w:rPr>
        <w:t>6</w:t>
      </w:r>
      <w:r w:rsidR="00745792">
        <w:rPr>
          <w:rFonts w:ascii="Arial" w:hAnsi="Arial" w:cs="Arial"/>
          <w:b/>
          <w:lang w:val="el-GR"/>
        </w:rPr>
        <w:tab/>
      </w:r>
      <w:r w:rsidR="00745792">
        <w:rPr>
          <w:rFonts w:ascii="Arial" w:hAnsi="Arial" w:cs="Arial"/>
          <w:b/>
          <w:lang w:val="el-GR"/>
        </w:rPr>
        <w:tab/>
      </w:r>
      <w:r>
        <w:rPr>
          <w:rFonts w:ascii="Arial" w:hAnsi="Arial" w:cs="Arial"/>
          <w:b/>
          <w:lang w:val="el-GR"/>
        </w:rPr>
        <w:t>ΔΙΕΡΓΑΣΙΕΣ</w:t>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00745792">
        <w:rPr>
          <w:rFonts w:ascii="Arial" w:hAnsi="Arial" w:cs="Arial"/>
          <w:b/>
          <w:lang w:val="el-GR"/>
        </w:rPr>
        <w:tab/>
      </w:r>
      <w:r w:rsidRPr="00511624">
        <w:rPr>
          <w:rFonts w:ascii="Arial" w:hAnsi="Arial" w:cs="Arial"/>
        </w:rPr>
        <w:t>23</w:t>
      </w:r>
    </w:p>
    <w:p w:rsidR="00BF5A57" w:rsidRDefault="00511624"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rPr>
        <w:t>7</w:t>
      </w:r>
      <w:r>
        <w:rPr>
          <w:rFonts w:ascii="Arial" w:hAnsi="Arial" w:cs="Arial"/>
          <w:b/>
          <w:lang w:val="el-GR"/>
        </w:rPr>
        <w:tab/>
      </w:r>
      <w:r>
        <w:rPr>
          <w:rFonts w:ascii="Arial" w:hAnsi="Arial" w:cs="Arial"/>
          <w:b/>
          <w:lang w:val="el-GR"/>
        </w:rPr>
        <w:tab/>
        <w:t>ΑΠΑΙΤΗΣΕΙΣ</w:t>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00745792">
        <w:rPr>
          <w:rFonts w:ascii="Arial" w:hAnsi="Arial" w:cs="Arial"/>
          <w:b/>
          <w:lang w:val="el-GR"/>
        </w:rPr>
        <w:tab/>
      </w:r>
      <w:r w:rsidRPr="00511624">
        <w:rPr>
          <w:rFonts w:ascii="Arial" w:hAnsi="Arial" w:cs="Arial"/>
          <w:lang w:val="el-GR"/>
        </w:rPr>
        <w:t>23</w:t>
      </w:r>
    </w:p>
    <w:p w:rsidR="00BF5A57" w:rsidRDefault="00511624" w:rsidP="00511624">
      <w:pPr>
        <w:pStyle w:val="10"/>
        <w:tabs>
          <w:tab w:val="left" w:pos="440"/>
          <w:tab w:val="left" w:pos="1320"/>
        </w:tabs>
        <w:spacing w:after="120" w:line="240" w:lineRule="auto"/>
        <w:ind w:firstLine="142"/>
        <w:rPr>
          <w:rFonts w:ascii="Arial" w:hAnsi="Arial" w:cs="Arial"/>
          <w:b/>
          <w:lang w:val="el-GR"/>
        </w:rPr>
      </w:pPr>
      <w:r w:rsidRPr="00511624">
        <w:rPr>
          <w:rFonts w:ascii="Arial" w:hAnsi="Arial" w:cs="Arial"/>
          <w:b/>
          <w:lang w:val="el-GR"/>
        </w:rPr>
        <w:t>8</w:t>
      </w:r>
      <w:r>
        <w:rPr>
          <w:rFonts w:ascii="Arial" w:hAnsi="Arial" w:cs="Arial"/>
          <w:b/>
          <w:lang w:val="el-GR"/>
        </w:rPr>
        <w:tab/>
      </w:r>
      <w:r>
        <w:rPr>
          <w:rFonts w:ascii="Arial" w:hAnsi="Arial" w:cs="Arial"/>
          <w:b/>
          <w:lang w:val="el-GR"/>
        </w:rPr>
        <w:tab/>
        <w:t>ΕΝΑΛΛΑΞΙΜΟΤΗΤΑ</w:t>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00745792">
        <w:rPr>
          <w:rFonts w:ascii="Arial" w:hAnsi="Arial" w:cs="Arial"/>
          <w:b/>
          <w:lang w:val="el-GR"/>
        </w:rPr>
        <w:tab/>
      </w:r>
      <w:r>
        <w:rPr>
          <w:rFonts w:ascii="Arial" w:hAnsi="Arial" w:cs="Arial"/>
          <w:b/>
          <w:lang w:val="el-GR"/>
        </w:rPr>
        <w:tab/>
      </w:r>
      <w:r w:rsidRPr="00511624">
        <w:rPr>
          <w:rFonts w:ascii="Arial" w:hAnsi="Arial" w:cs="Arial"/>
          <w:lang w:val="el-GR"/>
        </w:rPr>
        <w:t>23</w:t>
      </w:r>
    </w:p>
    <w:p w:rsidR="00BF5A57" w:rsidRDefault="00511624" w:rsidP="00511624">
      <w:pPr>
        <w:pStyle w:val="10"/>
        <w:tabs>
          <w:tab w:val="left" w:pos="440"/>
          <w:tab w:val="left" w:pos="1320"/>
        </w:tabs>
        <w:spacing w:after="120" w:line="240" w:lineRule="auto"/>
        <w:ind w:firstLine="142"/>
        <w:rPr>
          <w:rFonts w:ascii="Arial" w:hAnsi="Arial" w:cs="Arial"/>
          <w:b/>
          <w:lang w:val="el-GR"/>
        </w:rPr>
      </w:pPr>
      <w:r w:rsidRPr="00511624">
        <w:rPr>
          <w:rFonts w:ascii="Arial" w:hAnsi="Arial" w:cs="Arial"/>
          <w:b/>
          <w:lang w:val="el-GR"/>
        </w:rPr>
        <w:t>9</w:t>
      </w:r>
      <w:r>
        <w:rPr>
          <w:rFonts w:ascii="Arial" w:hAnsi="Arial" w:cs="Arial"/>
          <w:b/>
          <w:lang w:val="el-GR"/>
        </w:rPr>
        <w:tab/>
      </w:r>
      <w:r>
        <w:rPr>
          <w:rFonts w:ascii="Arial" w:hAnsi="Arial" w:cs="Arial"/>
          <w:b/>
          <w:lang w:val="el-GR"/>
        </w:rPr>
        <w:tab/>
        <w:t>ΠΑΡΕΛΚΟΜΕΝΑ</w:t>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00745792">
        <w:rPr>
          <w:rFonts w:ascii="Arial" w:hAnsi="Arial" w:cs="Arial"/>
          <w:b/>
          <w:lang w:val="el-GR"/>
        </w:rPr>
        <w:tab/>
      </w:r>
      <w:r w:rsidRPr="00511624">
        <w:rPr>
          <w:rFonts w:ascii="Arial" w:hAnsi="Arial" w:cs="Arial"/>
          <w:lang w:val="el-GR"/>
        </w:rPr>
        <w:t>23</w:t>
      </w:r>
    </w:p>
    <w:p w:rsidR="000F32B4" w:rsidRDefault="000F32B4"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10</w:t>
      </w:r>
      <w:r>
        <w:rPr>
          <w:rFonts w:ascii="Arial" w:hAnsi="Arial" w:cs="Arial"/>
          <w:b/>
          <w:lang w:val="el-GR"/>
        </w:rPr>
        <w:tab/>
      </w:r>
      <w:r w:rsidR="00511624">
        <w:rPr>
          <w:rFonts w:ascii="Arial" w:hAnsi="Arial" w:cs="Arial"/>
          <w:b/>
          <w:lang w:val="el-GR"/>
        </w:rPr>
        <w:tab/>
      </w:r>
      <w:r>
        <w:rPr>
          <w:rFonts w:ascii="Arial" w:hAnsi="Arial" w:cs="Arial"/>
          <w:b/>
          <w:lang w:val="el-GR"/>
        </w:rPr>
        <w:t>ΕΠΙΣΗΜΑΝΣΗ</w:t>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Pr="000F32B4">
        <w:rPr>
          <w:rFonts w:ascii="Arial" w:hAnsi="Arial" w:cs="Arial"/>
          <w:lang w:val="el-GR"/>
        </w:rPr>
        <w:t>24</w:t>
      </w:r>
    </w:p>
    <w:p w:rsidR="00BF5A57" w:rsidRDefault="000F32B4"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11</w:t>
      </w:r>
      <w:r>
        <w:rPr>
          <w:rFonts w:ascii="Arial" w:hAnsi="Arial" w:cs="Arial"/>
          <w:b/>
          <w:lang w:val="el-GR"/>
        </w:rPr>
        <w:tab/>
      </w:r>
      <w:r>
        <w:rPr>
          <w:rFonts w:ascii="Arial" w:hAnsi="Arial" w:cs="Arial"/>
          <w:b/>
          <w:lang w:val="el-GR"/>
        </w:rPr>
        <w:tab/>
      </w:r>
      <w:r w:rsidR="00511624">
        <w:rPr>
          <w:rFonts w:ascii="Arial" w:hAnsi="Arial" w:cs="Arial"/>
          <w:b/>
          <w:lang w:val="el-GR"/>
        </w:rPr>
        <w:t>ΣΥΣΚΕΥΑΣΙΑ/ΕΠΙΣΗΜΑΝΣΕΙΣ</w:t>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745792">
        <w:rPr>
          <w:rFonts w:ascii="Arial" w:hAnsi="Arial" w:cs="Arial"/>
          <w:b/>
          <w:lang w:val="el-GR"/>
        </w:rPr>
        <w:tab/>
      </w:r>
      <w:r w:rsidRPr="000F32B4">
        <w:rPr>
          <w:rFonts w:ascii="Arial" w:hAnsi="Arial" w:cs="Arial"/>
          <w:lang w:val="el-GR"/>
        </w:rPr>
        <w:t>24</w:t>
      </w:r>
    </w:p>
    <w:p w:rsidR="00BF5A57" w:rsidRDefault="004A1BB4"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12</w:t>
      </w:r>
      <w:r>
        <w:rPr>
          <w:rFonts w:ascii="Arial" w:hAnsi="Arial" w:cs="Arial"/>
          <w:b/>
          <w:lang w:val="el-GR"/>
        </w:rPr>
        <w:tab/>
      </w:r>
      <w:r>
        <w:rPr>
          <w:rFonts w:ascii="Arial" w:hAnsi="Arial" w:cs="Arial"/>
          <w:b/>
          <w:lang w:val="el-GR"/>
        </w:rPr>
        <w:tab/>
      </w:r>
      <w:r w:rsidR="00511624">
        <w:rPr>
          <w:rFonts w:ascii="Arial" w:hAnsi="Arial" w:cs="Arial"/>
          <w:b/>
          <w:lang w:val="el-GR"/>
        </w:rPr>
        <w:t>ΑΠΑΙΤΗΣΕΙΣ ΣΥΜΜΟΡΦΩΣΗΣ ΥΛΙΚΟΥ</w:t>
      </w:r>
      <w:r w:rsidR="00511624">
        <w:rPr>
          <w:rFonts w:ascii="Arial" w:hAnsi="Arial" w:cs="Arial"/>
          <w:b/>
          <w:lang w:val="el-GR"/>
        </w:rPr>
        <w:tab/>
      </w:r>
      <w:r w:rsidR="00511624">
        <w:rPr>
          <w:rFonts w:ascii="Arial" w:hAnsi="Arial" w:cs="Arial"/>
          <w:b/>
          <w:lang w:val="el-GR"/>
        </w:rPr>
        <w:tab/>
      </w:r>
      <w:r w:rsidR="00745792">
        <w:rPr>
          <w:rFonts w:ascii="Arial" w:hAnsi="Arial" w:cs="Arial"/>
          <w:b/>
          <w:lang w:val="el-GR"/>
        </w:rPr>
        <w:tab/>
      </w:r>
      <w:r>
        <w:rPr>
          <w:rFonts w:ascii="Arial" w:hAnsi="Arial" w:cs="Arial"/>
          <w:b/>
          <w:lang w:val="el-GR"/>
        </w:rPr>
        <w:tab/>
      </w:r>
      <w:r w:rsidRPr="004A1BB4">
        <w:rPr>
          <w:rFonts w:ascii="Arial" w:hAnsi="Arial" w:cs="Arial"/>
          <w:lang w:val="el-GR"/>
        </w:rPr>
        <w:t>25</w:t>
      </w:r>
    </w:p>
    <w:p w:rsidR="00BF5A57" w:rsidRDefault="00745792"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1</w:t>
      </w:r>
      <w:r w:rsidR="004A1BB4">
        <w:rPr>
          <w:rFonts w:ascii="Arial" w:hAnsi="Arial" w:cs="Arial"/>
          <w:b/>
          <w:lang w:val="el-GR"/>
        </w:rPr>
        <w:t>3</w:t>
      </w:r>
      <w:r>
        <w:rPr>
          <w:rFonts w:ascii="Arial" w:hAnsi="Arial" w:cs="Arial"/>
          <w:b/>
          <w:lang w:val="el-GR"/>
        </w:rPr>
        <w:tab/>
      </w:r>
      <w:r w:rsidR="004A1BB4">
        <w:rPr>
          <w:rFonts w:ascii="Arial" w:hAnsi="Arial" w:cs="Arial"/>
          <w:b/>
          <w:lang w:val="el-GR"/>
        </w:rPr>
        <w:tab/>
      </w:r>
      <w:r>
        <w:rPr>
          <w:rFonts w:ascii="Arial" w:hAnsi="Arial" w:cs="Arial"/>
          <w:b/>
          <w:lang w:val="el-GR"/>
        </w:rPr>
        <w:t>ΕΠΙ</w:t>
      </w:r>
      <w:r w:rsidR="00511624">
        <w:rPr>
          <w:rFonts w:ascii="Arial" w:hAnsi="Arial" w:cs="Arial"/>
          <w:b/>
          <w:lang w:val="el-GR"/>
        </w:rPr>
        <w:t>ΘΕΩΡΗΣΕΙΣ/ ΔΟΚΙΜΕΣ</w:t>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Pr>
          <w:rFonts w:ascii="Arial" w:hAnsi="Arial" w:cs="Arial"/>
          <w:b/>
          <w:lang w:val="el-GR"/>
        </w:rPr>
        <w:tab/>
      </w:r>
      <w:r w:rsidR="004A1BB4" w:rsidRPr="004A1BB4">
        <w:rPr>
          <w:rFonts w:ascii="Arial" w:hAnsi="Arial" w:cs="Arial"/>
          <w:lang w:val="el-GR"/>
        </w:rPr>
        <w:t>25</w:t>
      </w:r>
    </w:p>
    <w:p w:rsidR="00BF5A57" w:rsidRDefault="00511624"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1</w:t>
      </w:r>
      <w:r w:rsidR="004A1BB4">
        <w:rPr>
          <w:rFonts w:ascii="Arial" w:hAnsi="Arial" w:cs="Arial"/>
          <w:b/>
          <w:lang w:val="el-GR"/>
        </w:rPr>
        <w:t>4</w:t>
      </w:r>
      <w:r>
        <w:rPr>
          <w:rFonts w:ascii="Arial" w:hAnsi="Arial" w:cs="Arial"/>
          <w:b/>
          <w:lang w:val="el-GR"/>
        </w:rPr>
        <w:tab/>
      </w:r>
      <w:r>
        <w:rPr>
          <w:rFonts w:ascii="Arial" w:hAnsi="Arial" w:cs="Arial"/>
          <w:b/>
          <w:lang w:val="el-GR"/>
        </w:rPr>
        <w:tab/>
        <w:t>ΥΠΗΡΕΣΙΕΣ/</w:t>
      </w:r>
      <w:r w:rsidR="004A1BB4">
        <w:rPr>
          <w:rFonts w:ascii="Arial" w:hAnsi="Arial" w:cs="Arial"/>
          <w:b/>
          <w:lang w:val="el-GR"/>
        </w:rPr>
        <w:t xml:space="preserve"> </w:t>
      </w:r>
      <w:r>
        <w:rPr>
          <w:rFonts w:ascii="Arial" w:hAnsi="Arial" w:cs="Arial"/>
          <w:b/>
          <w:lang w:val="el-GR"/>
        </w:rPr>
        <w:t>ΥΠΟΣΤΗΡΙΞΗ</w:t>
      </w: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r w:rsidR="00745792">
        <w:rPr>
          <w:rFonts w:ascii="Arial" w:hAnsi="Arial" w:cs="Arial"/>
          <w:b/>
          <w:lang w:val="el-GR"/>
        </w:rPr>
        <w:tab/>
      </w:r>
      <w:r w:rsidR="004A1BB4" w:rsidRPr="004A1BB4">
        <w:rPr>
          <w:rFonts w:ascii="Arial" w:hAnsi="Arial" w:cs="Arial"/>
          <w:lang w:val="el-GR"/>
        </w:rPr>
        <w:t>26</w:t>
      </w:r>
    </w:p>
    <w:p w:rsidR="00BF5A57" w:rsidRDefault="004A1BB4"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15</w:t>
      </w:r>
      <w:r w:rsidR="00511624">
        <w:rPr>
          <w:rFonts w:ascii="Arial" w:hAnsi="Arial" w:cs="Arial"/>
          <w:b/>
          <w:lang w:val="el-GR"/>
        </w:rPr>
        <w:tab/>
      </w:r>
      <w:r w:rsidR="00511624">
        <w:rPr>
          <w:rFonts w:ascii="Arial" w:hAnsi="Arial" w:cs="Arial"/>
          <w:b/>
          <w:lang w:val="el-GR"/>
        </w:rPr>
        <w:tab/>
        <w:t>ΛΟΙΠΕΣ ΑΠΑΙΤΗΣΕΙΣ</w:t>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745792">
        <w:rPr>
          <w:rFonts w:ascii="Arial" w:hAnsi="Arial" w:cs="Arial"/>
          <w:b/>
          <w:lang w:val="el-GR"/>
        </w:rPr>
        <w:tab/>
      </w:r>
      <w:r w:rsidRPr="004A1BB4">
        <w:rPr>
          <w:rFonts w:ascii="Arial" w:hAnsi="Arial" w:cs="Arial"/>
          <w:lang w:val="el-GR"/>
        </w:rPr>
        <w:t>29</w:t>
      </w:r>
    </w:p>
    <w:p w:rsidR="00BF5A57" w:rsidRDefault="004A1BB4"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16</w:t>
      </w:r>
      <w:r w:rsidR="00511624">
        <w:rPr>
          <w:rFonts w:ascii="Arial" w:hAnsi="Arial" w:cs="Arial"/>
          <w:b/>
          <w:lang w:val="el-GR"/>
        </w:rPr>
        <w:tab/>
      </w:r>
      <w:r w:rsidR="00511624">
        <w:rPr>
          <w:rFonts w:ascii="Arial" w:hAnsi="Arial" w:cs="Arial"/>
          <w:b/>
          <w:lang w:val="el-GR"/>
        </w:rPr>
        <w:tab/>
        <w:t>ΠΕΡΙΕΧΟΜΕΝΟ ΠΡΟΣΦΟΡΑΣ</w:t>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745792">
        <w:rPr>
          <w:rFonts w:ascii="Arial" w:hAnsi="Arial" w:cs="Arial"/>
          <w:b/>
          <w:lang w:val="el-GR"/>
        </w:rPr>
        <w:tab/>
      </w:r>
      <w:r w:rsidRPr="004A1BB4">
        <w:rPr>
          <w:rFonts w:ascii="Arial" w:hAnsi="Arial" w:cs="Arial"/>
          <w:lang w:val="el-GR"/>
        </w:rPr>
        <w:t>29</w:t>
      </w:r>
    </w:p>
    <w:p w:rsidR="00BF5A57" w:rsidRDefault="004A1BB4" w:rsidP="00511624">
      <w:pPr>
        <w:pStyle w:val="10"/>
        <w:tabs>
          <w:tab w:val="left" w:pos="440"/>
          <w:tab w:val="left" w:pos="1320"/>
        </w:tabs>
        <w:spacing w:after="120" w:line="240" w:lineRule="auto"/>
        <w:ind w:firstLine="142"/>
        <w:rPr>
          <w:rFonts w:ascii="Arial" w:hAnsi="Arial" w:cs="Arial"/>
          <w:b/>
          <w:lang w:val="el-GR"/>
        </w:rPr>
      </w:pPr>
      <w:r>
        <w:rPr>
          <w:rFonts w:ascii="Arial" w:hAnsi="Arial" w:cs="Arial"/>
          <w:b/>
          <w:lang w:val="el-GR"/>
        </w:rPr>
        <w:t>18</w:t>
      </w:r>
      <w:r w:rsidR="00511624">
        <w:rPr>
          <w:rFonts w:ascii="Arial" w:hAnsi="Arial" w:cs="Arial"/>
          <w:b/>
          <w:lang w:val="el-GR"/>
        </w:rPr>
        <w:tab/>
      </w:r>
      <w:r w:rsidR="00511624">
        <w:rPr>
          <w:rFonts w:ascii="Arial" w:hAnsi="Arial" w:cs="Arial"/>
          <w:b/>
          <w:lang w:val="el-GR"/>
        </w:rPr>
        <w:tab/>
        <w:t>ΣΗΜΕΙΩΣΕΙΣ</w:t>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511624">
        <w:rPr>
          <w:rFonts w:ascii="Arial" w:hAnsi="Arial" w:cs="Arial"/>
          <w:b/>
          <w:lang w:val="el-GR"/>
        </w:rPr>
        <w:tab/>
      </w:r>
      <w:r w:rsidR="00745792">
        <w:rPr>
          <w:rFonts w:ascii="Arial" w:hAnsi="Arial" w:cs="Arial"/>
          <w:b/>
          <w:lang w:val="el-GR"/>
        </w:rPr>
        <w:tab/>
      </w:r>
      <w:r w:rsidR="00D97B32">
        <w:rPr>
          <w:rFonts w:ascii="Arial" w:hAnsi="Arial" w:cs="Arial"/>
          <w:b/>
          <w:lang w:val="el-GR"/>
        </w:rPr>
        <w:tab/>
      </w:r>
      <w:r w:rsidR="00D97B32" w:rsidRPr="00D97B32">
        <w:rPr>
          <w:rFonts w:ascii="Arial" w:hAnsi="Arial" w:cs="Arial"/>
          <w:lang w:val="el-GR"/>
        </w:rPr>
        <w:t>30</w:t>
      </w:r>
    </w:p>
    <w:p w:rsidR="0010220E" w:rsidRPr="0010220E" w:rsidRDefault="00D97B32" w:rsidP="0010220E">
      <w:pPr>
        <w:pStyle w:val="10"/>
        <w:tabs>
          <w:tab w:val="left" w:pos="440"/>
          <w:tab w:val="left" w:pos="1320"/>
        </w:tabs>
        <w:spacing w:after="120" w:line="240" w:lineRule="auto"/>
        <w:ind w:firstLine="142"/>
        <w:rPr>
          <w:rFonts w:ascii="Arial" w:hAnsi="Arial" w:cs="Arial"/>
          <w:lang w:val="el-GR"/>
        </w:rPr>
      </w:pPr>
      <w:r>
        <w:rPr>
          <w:rFonts w:ascii="Arial" w:hAnsi="Arial" w:cs="Arial"/>
          <w:b/>
          <w:lang w:val="el-GR"/>
        </w:rPr>
        <w:t>19</w:t>
      </w:r>
      <w:r w:rsidR="00745792">
        <w:rPr>
          <w:rFonts w:ascii="Arial" w:hAnsi="Arial" w:cs="Arial"/>
          <w:b/>
          <w:lang w:val="el-GR"/>
        </w:rPr>
        <w:tab/>
      </w:r>
      <w:r w:rsidR="00745792">
        <w:rPr>
          <w:rFonts w:ascii="Arial" w:hAnsi="Arial" w:cs="Arial"/>
          <w:b/>
          <w:lang w:val="el-GR"/>
        </w:rPr>
        <w:tab/>
        <w:t>ΠΡΟ</w:t>
      </w:r>
      <w:r w:rsidR="00511624">
        <w:rPr>
          <w:rFonts w:ascii="Arial" w:hAnsi="Arial" w:cs="Arial"/>
          <w:b/>
          <w:lang w:val="el-GR"/>
        </w:rPr>
        <w:t>ΤΑΣΕΙΣ ΒΕΛΤΙΩΣΗΣ ΠΡΟΔΙΑΓΡΑΦΗΣ</w:t>
      </w:r>
      <w:r w:rsidR="00511624">
        <w:rPr>
          <w:rFonts w:ascii="Arial" w:hAnsi="Arial" w:cs="Arial"/>
          <w:b/>
          <w:lang w:val="el-GR"/>
        </w:rPr>
        <w:tab/>
      </w:r>
      <w:r w:rsidR="00511624">
        <w:rPr>
          <w:rFonts w:ascii="Arial" w:hAnsi="Arial" w:cs="Arial"/>
          <w:b/>
          <w:lang w:val="el-GR"/>
        </w:rPr>
        <w:tab/>
      </w:r>
      <w:r w:rsidR="00745792">
        <w:rPr>
          <w:rFonts w:ascii="Arial" w:hAnsi="Arial" w:cs="Arial"/>
          <w:b/>
          <w:lang w:val="el-GR"/>
        </w:rPr>
        <w:tab/>
      </w:r>
      <w:r w:rsidRPr="00D97B32">
        <w:rPr>
          <w:rFonts w:ascii="Arial" w:hAnsi="Arial" w:cs="Arial"/>
          <w:lang w:val="el-GR"/>
        </w:rPr>
        <w:t>30</w:t>
      </w:r>
    </w:p>
    <w:p w:rsidR="0096393E" w:rsidRPr="0096393E" w:rsidRDefault="0096393E">
      <w:pPr>
        <w:pStyle w:val="10"/>
        <w:tabs>
          <w:tab w:val="left" w:pos="1320"/>
        </w:tabs>
        <w:spacing w:after="120" w:line="240" w:lineRule="auto"/>
        <w:rPr>
          <w:rFonts w:ascii="Arial" w:hAnsi="Arial" w:cs="Arial"/>
          <w:b/>
          <w:lang w:eastAsia="el-GR"/>
        </w:rPr>
      </w:pPr>
    </w:p>
    <w:p w:rsidR="00BF5A57" w:rsidRDefault="00745792">
      <w:pPr>
        <w:tabs>
          <w:tab w:val="left" w:pos="1320"/>
        </w:tabs>
        <w:rPr>
          <w:rFonts w:ascii="Arial" w:hAnsi="Arial" w:cs="Arial"/>
          <w:b/>
          <w:sz w:val="24"/>
          <w:szCs w:val="24"/>
        </w:rPr>
      </w:pPr>
      <w:r>
        <w:rPr>
          <w:rFonts w:ascii="Arial" w:hAnsi="Arial" w:cs="Arial"/>
          <w:b/>
          <w:sz w:val="24"/>
          <w:szCs w:val="24"/>
        </w:rPr>
        <w:br w:type="page"/>
      </w:r>
    </w:p>
    <w:p w:rsidR="00BF5A57" w:rsidRDefault="00BF5A57">
      <w:pPr>
        <w:pStyle w:val="10"/>
        <w:tabs>
          <w:tab w:val="left" w:pos="1320"/>
        </w:tabs>
        <w:spacing w:after="120" w:line="240" w:lineRule="auto"/>
        <w:rPr>
          <w:rFonts w:ascii="Arial" w:hAnsi="Arial" w:cs="Arial"/>
          <w:b/>
          <w:lang w:val="el-GR" w:eastAsia="el-GR"/>
        </w:rPr>
      </w:pPr>
    </w:p>
    <w:p w:rsidR="00BF5A57" w:rsidRDefault="00745792">
      <w:pPr>
        <w:tabs>
          <w:tab w:val="left" w:pos="880"/>
        </w:tabs>
        <w:spacing w:line="240" w:lineRule="auto"/>
        <w:rPr>
          <w:rFonts w:ascii="Arial" w:hAnsi="Arial" w:cs="Arial"/>
          <w:b/>
          <w:bCs/>
          <w:sz w:val="24"/>
          <w:szCs w:val="24"/>
        </w:rPr>
      </w:pPr>
      <w:bookmarkStart w:id="1" w:name="_Toc23320918"/>
      <w:bookmarkStart w:id="2" w:name="_Toc531172144"/>
      <w:bookmarkStart w:id="3" w:name="_Toc60989950"/>
      <w:r>
        <w:rPr>
          <w:rFonts w:ascii="Arial" w:hAnsi="Arial" w:cs="Arial"/>
          <w:b/>
          <w:bCs/>
          <w:sz w:val="24"/>
          <w:szCs w:val="24"/>
        </w:rPr>
        <w:t>1.</w:t>
      </w:r>
      <w:bookmarkEnd w:id="1"/>
      <w:bookmarkEnd w:id="2"/>
      <w:r>
        <w:rPr>
          <w:rFonts w:ascii="Arial" w:hAnsi="Arial" w:cs="Arial"/>
          <w:b/>
          <w:bCs/>
          <w:sz w:val="24"/>
          <w:szCs w:val="24"/>
        </w:rPr>
        <w:tab/>
        <w:t>ΠΕΔΙΟ ΕΦΑΡΜΟΓΗΣ</w:t>
      </w:r>
      <w:bookmarkEnd w:id="3"/>
    </w:p>
    <w:p w:rsidR="00BF5A57" w:rsidRDefault="00745792">
      <w:pPr>
        <w:pStyle w:val="Default"/>
        <w:tabs>
          <w:tab w:val="left" w:pos="1320"/>
        </w:tabs>
        <w:spacing w:line="240" w:lineRule="auto"/>
      </w:pPr>
      <w:r>
        <w:rPr>
          <w:b/>
          <w:bCs/>
        </w:rPr>
        <w:t>1.1</w:t>
      </w:r>
      <w:r>
        <w:tab/>
        <w:t xml:space="preserve">Η παρούσα προδιαγραφή καθορίζει τις απαιτήσεις, τα τεχνικά και λειτουργικά χαρακτηριστικά, τις ελάχιστες απαιτήσεις υποστήριξης και τους ελέγχους παραλαβής για την προμήθεια </w:t>
      </w:r>
      <w:proofErr w:type="spellStart"/>
      <w:r>
        <w:t>μικρολεωφορείων</w:t>
      </w:r>
      <w:proofErr w:type="spellEnd"/>
      <w:r>
        <w:t xml:space="preserve"> μεταφοράς προσωπικού 9 - 1</w:t>
      </w:r>
      <w:r w:rsidR="006B2166">
        <w:t>6</w:t>
      </w:r>
      <w:r>
        <w:t xml:space="preserve"> </w:t>
      </w:r>
      <w:bookmarkStart w:id="4" w:name="_Hlk156303178"/>
      <w:r>
        <w:t>θέσεων καθημένων επιβατών</w:t>
      </w:r>
      <w:bookmarkEnd w:id="4"/>
      <w:r>
        <w:t xml:space="preserve"> και 1</w:t>
      </w:r>
      <w:r w:rsidR="006B2166">
        <w:t>7</w:t>
      </w:r>
      <w:r>
        <w:t xml:space="preserve"> - 22 θέσεων καθημένων επιβατών, καθώς και λεωφορείων </w:t>
      </w:r>
      <w:bookmarkStart w:id="5" w:name="_Hlk157677507"/>
      <w:r>
        <w:t>μεταφοράς προσωπικού</w:t>
      </w:r>
      <w:bookmarkEnd w:id="5"/>
      <w:r>
        <w:t xml:space="preserve"> 23-33 θέσεων καθημένων επιβατών, 34-45 θέσεων καθημένων επιβατών και λεωφορείου μεταφοράς προσωπικού άνω των 45 θέσεων καθημένων επιβατών.</w:t>
      </w:r>
      <w:r w:rsidR="006B2166">
        <w:t xml:space="preserve"> Στις ανωτέρω χωρητικότητες δεν συμπεριλαμβάνεται η θέση του οδηγού.</w:t>
      </w:r>
    </w:p>
    <w:p w:rsidR="00BF5A57" w:rsidRDefault="00BF5A57">
      <w:pPr>
        <w:pStyle w:val="12"/>
        <w:tabs>
          <w:tab w:val="left" w:pos="0"/>
          <w:tab w:val="left" w:pos="1320"/>
        </w:tabs>
        <w:spacing w:line="240" w:lineRule="auto"/>
        <w:ind w:left="0"/>
        <w:outlineLvl w:val="0"/>
        <w:rPr>
          <w:rFonts w:ascii="Arial" w:hAnsi="Arial" w:cs="Arial"/>
          <w:lang w:val="el-GR"/>
        </w:rPr>
      </w:pPr>
      <w:bookmarkStart w:id="6" w:name="_Toc23320919"/>
      <w:bookmarkStart w:id="7" w:name="_Toc60989951"/>
    </w:p>
    <w:p w:rsidR="00BF5A57" w:rsidRDefault="00745792">
      <w:pPr>
        <w:pStyle w:val="12"/>
        <w:tabs>
          <w:tab w:val="left" w:pos="0"/>
          <w:tab w:val="left" w:pos="880"/>
        </w:tabs>
        <w:spacing w:line="240" w:lineRule="auto"/>
        <w:ind w:left="0"/>
        <w:outlineLvl w:val="0"/>
        <w:rPr>
          <w:rFonts w:ascii="Arial" w:hAnsi="Arial" w:cs="Arial"/>
          <w:lang w:val="el-GR"/>
        </w:rPr>
      </w:pPr>
      <w:r>
        <w:rPr>
          <w:rFonts w:ascii="Arial" w:hAnsi="Arial" w:cs="Arial"/>
          <w:b/>
          <w:bCs/>
          <w:lang w:val="el-GR"/>
        </w:rPr>
        <w:t>2</w:t>
      </w:r>
      <w:r>
        <w:rPr>
          <w:rFonts w:ascii="Arial" w:hAnsi="Arial" w:cs="Arial"/>
          <w:lang w:val="el-GR"/>
        </w:rPr>
        <w:t>.</w:t>
      </w:r>
      <w:bookmarkEnd w:id="6"/>
      <w:r>
        <w:rPr>
          <w:rFonts w:ascii="Arial" w:hAnsi="Arial" w:cs="Arial"/>
          <w:lang w:val="el-GR"/>
        </w:rPr>
        <w:tab/>
      </w:r>
      <w:r>
        <w:rPr>
          <w:rFonts w:ascii="Arial" w:hAnsi="Arial" w:cs="Arial"/>
          <w:b/>
          <w:lang w:val="el-GR"/>
        </w:rPr>
        <w:t>ΣΧΕΤΙΚΑ ΕΓΓΡΑΦΑ</w:t>
      </w:r>
      <w:bookmarkEnd w:id="7"/>
    </w:p>
    <w:p w:rsidR="00BF5A57" w:rsidRDefault="00745792">
      <w:pPr>
        <w:pStyle w:val="12"/>
        <w:tabs>
          <w:tab w:val="left" w:pos="0"/>
          <w:tab w:val="left" w:pos="1320"/>
        </w:tabs>
        <w:spacing w:line="240" w:lineRule="auto"/>
        <w:ind w:left="0"/>
        <w:outlineLvl w:val="1"/>
        <w:rPr>
          <w:rFonts w:ascii="Arial" w:hAnsi="Arial" w:cs="Arial"/>
          <w:lang w:val="el-GR"/>
        </w:rPr>
      </w:pPr>
      <w:bookmarkStart w:id="8" w:name="_Toc23320920"/>
      <w:bookmarkStart w:id="9" w:name="_Toc60989952"/>
      <w:r>
        <w:rPr>
          <w:rFonts w:ascii="Arial" w:hAnsi="Arial" w:cs="Arial"/>
          <w:b/>
          <w:bCs/>
          <w:lang w:val="el-GR"/>
        </w:rPr>
        <w:t>2.1</w:t>
      </w:r>
      <w:bookmarkEnd w:id="8"/>
      <w:r>
        <w:rPr>
          <w:rFonts w:ascii="Arial" w:hAnsi="Arial" w:cs="Arial"/>
          <w:lang w:val="el-GR"/>
        </w:rPr>
        <w:tab/>
      </w:r>
      <w:proofErr w:type="spellStart"/>
      <w:r>
        <w:rPr>
          <w:rFonts w:ascii="Arial" w:hAnsi="Arial" w:cs="Arial"/>
          <w:b/>
          <w:lang w:val="el-GR"/>
        </w:rPr>
        <w:t>Νοµοθεσία</w:t>
      </w:r>
      <w:bookmarkEnd w:id="9"/>
      <w:proofErr w:type="spellEnd"/>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w:t>
      </w:r>
      <w:r>
        <w:rPr>
          <w:rFonts w:ascii="Arial" w:hAnsi="Arial" w:cs="Arial"/>
          <w:lang w:val="el-GR"/>
        </w:rPr>
        <w:tab/>
        <w:t xml:space="preserve">Κ.Υ.Α. οικ. 54795/2971/20/2020 – ΦΕΚ 5946/Β/31-12-2020 για «προσαρμογή της ελληνικής νομοθεσίας στην Οδηγία του Ευρωπαϊκού Κοινοβουλίου και του Συμβουλίου της 30ης </w:t>
      </w:r>
      <w:proofErr w:type="spellStart"/>
      <w:r>
        <w:rPr>
          <w:rFonts w:ascii="Arial" w:hAnsi="Arial" w:cs="Arial"/>
          <w:lang w:val="el-GR"/>
        </w:rPr>
        <w:t>Μαίου</w:t>
      </w:r>
      <w:proofErr w:type="spellEnd"/>
      <w:r>
        <w:rPr>
          <w:rFonts w:ascii="Arial" w:hAnsi="Arial" w:cs="Arial"/>
          <w:lang w:val="el-GR"/>
        </w:rPr>
        <w:t xml:space="preserve"> 2018 για τα οχήματα της οδηγίας 2018/858/ΕΚ», όπως </w:t>
      </w:r>
      <w:proofErr w:type="spellStart"/>
      <w:r>
        <w:rPr>
          <w:rFonts w:ascii="Arial" w:hAnsi="Arial" w:cs="Arial"/>
          <w:lang w:val="el-GR"/>
        </w:rPr>
        <w:t>επικαιροποιήθηκε</w:t>
      </w:r>
      <w:proofErr w:type="spellEnd"/>
      <w:r>
        <w:rPr>
          <w:rFonts w:ascii="Arial" w:hAnsi="Arial" w:cs="Arial"/>
          <w:lang w:val="el-GR"/>
        </w:rPr>
        <w:t xml:space="preserve"> από την εγκύκλιο 184306/1-6-2023 του Υπουργείου Υποδομών και Μεταφορών και ισχύει.</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2.1.2</w:t>
      </w:r>
      <w:r>
        <w:rPr>
          <w:rFonts w:ascii="Arial" w:hAnsi="Arial" w:cs="Arial"/>
          <w:sz w:val="24"/>
          <w:szCs w:val="24"/>
        </w:rPr>
        <w:tab/>
        <w:t xml:space="preserve">Κανονισμός (ΕΕ)2018/858 του Ευρωπαϊκού Κοινοβουλίου και του Συμβουλίου, της 30ης Μαΐου 2018, </w:t>
      </w:r>
      <w:r>
        <w:rPr>
          <w:rFonts w:ascii="Arial" w:eastAsia="EUAlbertina-Bold" w:hAnsi="Arial" w:cs="Arial"/>
          <w:color w:val="000000"/>
          <w:sz w:val="24"/>
          <w:szCs w:val="24"/>
          <w:lang w:eastAsia="zh-CN" w:bidi="ar"/>
        </w:rPr>
        <w:t xml:space="preserve">για την έγκριση και την εποπτεία της αγοράς μηχανοκίνητων οχημάτων και των </w:t>
      </w:r>
      <w:proofErr w:type="spellStart"/>
      <w:r>
        <w:rPr>
          <w:rFonts w:ascii="Arial" w:eastAsia="EUAlbertina-Bold" w:hAnsi="Arial" w:cs="Arial"/>
          <w:color w:val="000000"/>
          <w:sz w:val="24"/>
          <w:szCs w:val="24"/>
          <w:lang w:eastAsia="zh-CN" w:bidi="ar"/>
        </w:rPr>
        <w:t>ρυμουλκουμένων</w:t>
      </w:r>
      <w:proofErr w:type="spellEnd"/>
      <w:r>
        <w:rPr>
          <w:rFonts w:ascii="Arial" w:eastAsia="EUAlbertina-Bold" w:hAnsi="Arial" w:cs="Arial"/>
          <w:color w:val="000000"/>
          <w:sz w:val="24"/>
          <w:szCs w:val="24"/>
          <w:lang w:eastAsia="zh-CN" w:bidi="ar"/>
        </w:rPr>
        <w:t xml:space="preserve"> τους και των συστημάτων, κατασκευαστικών στοιχείων και χωριστών τεχνικών μονάδων που προορίζονται για τα οχήματα, όπως τροποποιήθηκε από τον κανονισμό </w:t>
      </w:r>
      <w:r>
        <w:rPr>
          <w:rFonts w:ascii="Arial" w:hAnsi="Arial" w:cs="Arial"/>
          <w:sz w:val="24"/>
          <w:szCs w:val="24"/>
        </w:rPr>
        <w:t>(ΕΕ)2019/2144 και τους εκτελεστικούς κανονισμούς (ΕΕ)2020/683, (ΕΕ)2020/1812, (ΕΕ)2021/133 και (ΕΕ)2022/2236 και ισχύει.</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lang w:eastAsia="zh-CN"/>
        </w:rPr>
        <w:t>2.1.3</w:t>
      </w:r>
      <w:r>
        <w:rPr>
          <w:rFonts w:ascii="Arial" w:hAnsi="Arial" w:cs="Arial"/>
          <w:sz w:val="24"/>
          <w:szCs w:val="24"/>
          <w:lang w:eastAsia="zh-CN"/>
        </w:rPr>
        <w:tab/>
      </w:r>
      <w:r>
        <w:rPr>
          <w:rFonts w:ascii="Arial" w:hAnsi="Arial" w:cs="Arial"/>
          <w:sz w:val="24"/>
          <w:szCs w:val="24"/>
        </w:rPr>
        <w:t xml:space="preserve">Κανονισμός (ΕΕ)2019/2144 </w:t>
      </w:r>
      <w:bookmarkStart w:id="10" w:name="_Hlk161384671"/>
      <w:r>
        <w:rPr>
          <w:rFonts w:ascii="Arial" w:hAnsi="Arial" w:cs="Arial"/>
          <w:sz w:val="24"/>
          <w:szCs w:val="24"/>
        </w:rPr>
        <w:t xml:space="preserve">του Ευρωπαϊκού Κοινοβουλίου και του Συμβουλίου, της 27ης Νοεμβρίου 2019, </w:t>
      </w:r>
      <w:bookmarkEnd w:id="10"/>
      <w:r>
        <w:rPr>
          <w:rFonts w:ascii="Arial" w:hAnsi="Arial" w:cs="Arial"/>
          <w:sz w:val="24"/>
          <w:szCs w:val="24"/>
        </w:rPr>
        <w:t>για τις απαιτήσεις έγκρισης τύπου και γενικής ασφαλείας των μηχανοκί</w:t>
      </w:r>
      <w:r w:rsidR="002863CC">
        <w:rPr>
          <w:rFonts w:ascii="Arial" w:hAnsi="Arial" w:cs="Arial"/>
          <w:sz w:val="24"/>
          <w:szCs w:val="24"/>
        </w:rPr>
        <w:t xml:space="preserve">νητων οχημάτων και των </w:t>
      </w:r>
      <w:proofErr w:type="spellStart"/>
      <w:r w:rsidR="002863CC">
        <w:rPr>
          <w:rFonts w:ascii="Arial" w:hAnsi="Arial" w:cs="Arial"/>
          <w:sz w:val="24"/>
          <w:szCs w:val="24"/>
        </w:rPr>
        <w:t>ρυμουλκού</w:t>
      </w:r>
      <w:r>
        <w:rPr>
          <w:rFonts w:ascii="Arial" w:hAnsi="Arial" w:cs="Arial"/>
          <w:sz w:val="24"/>
          <w:szCs w:val="24"/>
        </w:rPr>
        <w:t>μ</w:t>
      </w:r>
      <w:r w:rsidR="002863CC">
        <w:rPr>
          <w:rFonts w:ascii="Arial" w:hAnsi="Arial" w:cs="Arial"/>
          <w:sz w:val="24"/>
          <w:szCs w:val="24"/>
        </w:rPr>
        <w:t>ε</w:t>
      </w:r>
      <w:r>
        <w:rPr>
          <w:rFonts w:ascii="Arial" w:hAnsi="Arial" w:cs="Arial"/>
          <w:sz w:val="24"/>
          <w:szCs w:val="24"/>
        </w:rPr>
        <w:t>νων</w:t>
      </w:r>
      <w:proofErr w:type="spellEnd"/>
      <w:r>
        <w:rPr>
          <w:rFonts w:ascii="Arial" w:hAnsi="Arial" w:cs="Arial"/>
          <w:sz w:val="24"/>
          <w:szCs w:val="24"/>
        </w:rPr>
        <w:t xml:space="preserve"> τους, και των συστημάτων, κατασκευαστικών στοιχείων και χωριστών τεχνικών μονάδων που προορίζονται για τα οχήματα αυτά, </w:t>
      </w:r>
      <w:r>
        <w:rPr>
          <w:rFonts w:ascii="Arial" w:eastAsia="EUAlbertina-Bold" w:hAnsi="Arial" w:cs="Arial"/>
          <w:color w:val="000000"/>
          <w:sz w:val="24"/>
          <w:szCs w:val="24"/>
          <w:lang w:eastAsia="zh-CN" w:bidi="ar"/>
        </w:rPr>
        <w:t xml:space="preserve">όσον αφορά τη γενική τους ασφάλεια και την προστασία των επιβατών των οχημάτων και του ευάλωτου χρήστη της οδού, </w:t>
      </w:r>
      <w:r>
        <w:rPr>
          <w:rFonts w:ascii="Arial" w:hAnsi="Arial" w:cs="Arial"/>
          <w:sz w:val="24"/>
          <w:szCs w:val="24"/>
        </w:rPr>
        <w:t>όπως τροποποιήθηκε με τις εκτελεστικές πράξεις (ΕΕ)2021/535 και (ΕΕ)2021/646, καθώς και τις πράξεις κατ’ εξουσιοδότηση (ΕΕ)2021/1243, (ΕΕ)2021/1341, (ΕΕ)2021/1958 και (ΕΕ)2022/545 και ισχύει.</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2.1.4</w:t>
      </w:r>
      <w:r>
        <w:rPr>
          <w:rFonts w:ascii="Arial" w:hAnsi="Arial" w:cs="Arial"/>
          <w:sz w:val="24"/>
          <w:szCs w:val="24"/>
        </w:rPr>
        <w:tab/>
        <w:t>Κανονισμός 595/2009/ΕΚ του Ευρωπαϊκού Κοινοβουλίου και του Συμβουλίου, της 18ης Ιουνίου 2009, όπως τροποποιήθηκε και ισχύει από τον Κανονισμό (ΕΕ)2018/858 σχετικά με την έγκριση τύπου των μηχανοκίνητων οχημάτων όσον αφορά τις εκπομπές των βαρέων επαγγελματικών οχημάτων (EURO VI).</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lastRenderedPageBreak/>
        <w:t>2.1.5</w:t>
      </w:r>
      <w:r>
        <w:rPr>
          <w:rFonts w:ascii="Arial" w:hAnsi="Arial" w:cs="Arial"/>
          <w:sz w:val="24"/>
          <w:szCs w:val="24"/>
        </w:rPr>
        <w:tab/>
        <w:t xml:space="preserve">Κανονισμός (ΕΕ) 540/2014 του Ευρωπαϊκού Κοινοβουλίου και του Συμβουλίου, της 16ης Απριλίου 2014, σχετικά με την </w:t>
      </w:r>
      <w:proofErr w:type="spellStart"/>
      <w:r>
        <w:rPr>
          <w:rFonts w:ascii="Arial" w:hAnsi="Arial" w:cs="Arial"/>
          <w:sz w:val="24"/>
          <w:szCs w:val="24"/>
        </w:rPr>
        <w:t>ηχοστάθμη</w:t>
      </w:r>
      <w:proofErr w:type="spellEnd"/>
      <w:r>
        <w:rPr>
          <w:rFonts w:ascii="Arial" w:hAnsi="Arial" w:cs="Arial"/>
          <w:sz w:val="24"/>
          <w:szCs w:val="24"/>
        </w:rPr>
        <w:t xml:space="preserve"> των μηχανοκίνητων οχημάτων και την αντικατάσταση των σιγαστήρων τους.</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2.1.6</w:t>
      </w:r>
      <w:r>
        <w:rPr>
          <w:rFonts w:ascii="Arial" w:hAnsi="Arial" w:cs="Arial"/>
          <w:sz w:val="24"/>
          <w:szCs w:val="24"/>
        </w:rPr>
        <w:tab/>
        <w:t>Το σύνολο των κανονισμών του ΟΗΕ που αναφέρονται ως κανονιστικές πράξεις στον κανονισμό (ΕΕ)2019/2144 όπως τροποποιήθηκε με την (ΕΕ)2022/2236 και ισχύει.</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2.1.7</w:t>
      </w:r>
      <w:r>
        <w:rPr>
          <w:rFonts w:ascii="Arial" w:hAnsi="Arial" w:cs="Arial"/>
          <w:sz w:val="24"/>
          <w:szCs w:val="24"/>
        </w:rPr>
        <w:tab/>
        <w:t>Κανονισμοί (ΕΚ) 2195/2002 και (ΕΚ) 213/2008 του Ευρωπαϊκού Κοινοβουλίου περί του κοινού λεξιλογίου για τις δημόσιες συμβάσεις (CPV)(1), όπως έχει τροποποιηθεί και ισχύει.</w:t>
      </w:r>
    </w:p>
    <w:p w:rsidR="00BF5A57" w:rsidRDefault="00745792">
      <w:pPr>
        <w:tabs>
          <w:tab w:val="left" w:pos="1320"/>
        </w:tabs>
        <w:spacing w:line="240" w:lineRule="auto"/>
        <w:rPr>
          <w:rFonts w:ascii="Arial" w:hAnsi="Arial" w:cs="Arial"/>
          <w:sz w:val="24"/>
          <w:szCs w:val="24"/>
          <w:lang w:eastAsia="zh-CN"/>
        </w:rPr>
      </w:pPr>
      <w:r>
        <w:rPr>
          <w:rFonts w:ascii="Arial" w:hAnsi="Arial" w:cs="Arial"/>
          <w:b/>
          <w:bCs/>
          <w:sz w:val="24"/>
          <w:szCs w:val="24"/>
        </w:rPr>
        <w:t>2.1.8</w:t>
      </w:r>
      <w:r>
        <w:rPr>
          <w:rFonts w:ascii="Arial" w:hAnsi="Arial" w:cs="Arial"/>
          <w:sz w:val="24"/>
          <w:szCs w:val="24"/>
        </w:rPr>
        <w:tab/>
        <w:t>Π.Δ 81/2011 (ΦΕΚ 197/Α/9-9-2-11) για την τροποποίηση του ΠΔ 57/2010 (ΦΕΚ97/Α’) σε συμμόρφωση προς την Οδηγία 2009/127/ΕΚ που καταργεί την Οδηγία 2006/42/ΕΚ σχετικά με τα μηχανήματα.</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2.1.9</w:t>
      </w:r>
      <w:r>
        <w:rPr>
          <w:rFonts w:ascii="Arial" w:hAnsi="Arial" w:cs="Arial"/>
          <w:lang w:val="el-GR"/>
        </w:rPr>
        <w:tab/>
        <w:t>Ν. 3542/2007 για την τροποποίηση του Ν.2696/1999, «Κύρωση του Κώδικα Οδικής Κυκλοφορίας».</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2.1.10</w:t>
      </w:r>
      <w:r>
        <w:rPr>
          <w:rFonts w:ascii="Arial" w:hAnsi="Arial" w:cs="Arial"/>
          <w:lang w:val="el-GR"/>
        </w:rPr>
        <w:tab/>
        <w:t>Υ.Α. 50292/3549/08/2009 (ΦΕΚ 272/Β΄/16.2.2009), «Εφοδιασμός των οχημάτων με φορητούς πυροσβεστήρες».</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2.1.11</w:t>
      </w:r>
      <w:r>
        <w:rPr>
          <w:rFonts w:ascii="Arial" w:hAnsi="Arial" w:cs="Arial"/>
          <w:lang w:val="el-GR"/>
        </w:rPr>
        <w:tab/>
        <w:t>Υ.Α. Η-2347/555/78/1978 (ΦΕΚ 123/Β΄/15.2.1978), «Περί εφοδιασμού των αυτοκινήτων με κιβώτιο που θα περιέχει υγειονομικό υλικό πρώτων βοηθειών».</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2.1.12</w:t>
      </w:r>
      <w:r>
        <w:rPr>
          <w:rFonts w:ascii="Arial" w:hAnsi="Arial" w:cs="Arial"/>
          <w:lang w:val="el-GR"/>
        </w:rPr>
        <w:tab/>
        <w:t>Προδιαγραφές ΑΕ</w:t>
      </w:r>
      <w:r>
        <w:rPr>
          <w:rFonts w:ascii="Arial" w:hAnsi="Arial" w:cs="Arial"/>
        </w:rPr>
        <w:t>CTP</w:t>
      </w:r>
      <w:r>
        <w:rPr>
          <w:rFonts w:ascii="Arial" w:hAnsi="Arial" w:cs="Arial"/>
          <w:lang w:val="el-GR"/>
        </w:rPr>
        <w:t xml:space="preserve"> 200 </w:t>
      </w:r>
      <w:r>
        <w:rPr>
          <w:rFonts w:ascii="Arial" w:hAnsi="Arial" w:cs="Arial"/>
        </w:rPr>
        <w:t>Environmental</w:t>
      </w:r>
      <w:r>
        <w:rPr>
          <w:rFonts w:ascii="Arial" w:hAnsi="Arial" w:cs="Arial"/>
          <w:lang w:val="el-GR"/>
        </w:rPr>
        <w:t xml:space="preserve"> </w:t>
      </w:r>
      <w:r>
        <w:rPr>
          <w:rFonts w:ascii="Arial" w:hAnsi="Arial" w:cs="Arial"/>
        </w:rPr>
        <w:t>Conditions</w:t>
      </w:r>
      <w:r>
        <w:rPr>
          <w:rFonts w:ascii="Arial" w:hAnsi="Arial" w:cs="Arial"/>
          <w:lang w:val="el-GR"/>
        </w:rPr>
        <w:t xml:space="preserve"> για τον προσδιορισμό των επιζήμιων επιπτώσεων των περιβαλλοντικών συνθηκών σε αμυντικό υλικό.</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2.1.13</w:t>
      </w:r>
      <w:r>
        <w:rPr>
          <w:rFonts w:ascii="Arial" w:hAnsi="Arial" w:cs="Arial"/>
          <w:lang w:val="el-GR"/>
        </w:rPr>
        <w:tab/>
        <w:t>Το Ν.4412/16 (ΦΕΚ Α’ 147) «Δημόσιες Συμβάσεις Έργων,  Προμηθειών και Υπηρεσιών», όπως ισχύει.</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2.1.14</w:t>
      </w:r>
      <w:r>
        <w:rPr>
          <w:rFonts w:ascii="Arial" w:hAnsi="Arial" w:cs="Arial"/>
          <w:lang w:val="el-GR"/>
        </w:rPr>
        <w:tab/>
        <w:t>Οδηγία 92/6/ΕΟΚ του Συμβουλίου της 10ης Φεβρουαρίου 1992 σχετικά με την εγκατάσταση και τη χρήση διατάξεων περιορισμού της ταχύτητας σε ορισμένες κατηγορίες οχημάτων με κινητήρα στην Κοινότητα, όπως τροποποιήθηκε και ισχύει.</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2.1.15</w:t>
      </w:r>
      <w:r>
        <w:rPr>
          <w:rFonts w:ascii="Arial" w:hAnsi="Arial" w:cs="Arial"/>
          <w:lang w:val="el-GR"/>
        </w:rPr>
        <w:tab/>
        <w:t>Υ.Α 3263/131/2000 για τη συμμόρφωση προς την οδηγία 1999/101/ΕΚ, για την προσαρμογή στην τεχνική πρόοδο της οδηγίας 70/157/ΕΟΚ του Συμβουλίου περί προσεγγίσεως των νομοθεσιών των κρατών - μελών που αναφέρονται στο αποδεκτό ηχητικό επίπεδο και στη διάταξη εξατμίσεως των οχημάτων με κινητήρα.</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2.1.16</w:t>
      </w:r>
      <w:r>
        <w:rPr>
          <w:rFonts w:ascii="Arial" w:hAnsi="Arial" w:cs="Arial"/>
          <w:lang w:val="el-GR"/>
        </w:rPr>
        <w:tab/>
        <w:t>Υ.Α. 83836/4593/16/17/2017 Τροποποίηση της ΥΑ 37492/1795/2003 "Καθορισμός τύπων και τεχνικών προδιαγραφών λεωφορείων για την ταξινόμηση και την κυκλοφορία τους ως αστικών, υπεραστικών και ημιαστικών".</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2.1.17</w:t>
      </w:r>
      <w:r>
        <w:rPr>
          <w:rFonts w:ascii="Arial" w:hAnsi="Arial" w:cs="Arial"/>
          <w:lang w:val="el-GR"/>
        </w:rPr>
        <w:tab/>
        <w:t xml:space="preserve">Υ.Α. 37498/1560/2003 Τροποποίηση της ΚΥΑ 1386/74/99 (Β 86) "Συμμόρφωση προς τις διατάξεις της οδηγίας 98/12/ΕΚ της Επιτροπής της 27ης </w:t>
      </w:r>
      <w:r>
        <w:rPr>
          <w:rFonts w:ascii="Arial" w:hAnsi="Arial" w:cs="Arial"/>
          <w:lang w:val="el-GR"/>
        </w:rPr>
        <w:lastRenderedPageBreak/>
        <w:t xml:space="preserve">Ιανουαρίου 1998 για την προσαρμογή στην τεχνική πρόοδο της οδηγίας 71/320/ΕΟΚ του Συμβουλίου περί προσεγγίσεως των νομοθεσιών των κρατών - μελών που αφορούν την πέδηση ορισμένων κατηγοριών οχημάτων και των </w:t>
      </w:r>
      <w:proofErr w:type="spellStart"/>
      <w:r>
        <w:rPr>
          <w:rFonts w:ascii="Arial" w:hAnsi="Arial" w:cs="Arial"/>
          <w:lang w:val="el-GR"/>
        </w:rPr>
        <w:t>ρυμουλκουμένων</w:t>
      </w:r>
      <w:proofErr w:type="spellEnd"/>
      <w:r>
        <w:rPr>
          <w:rFonts w:ascii="Arial" w:hAnsi="Arial" w:cs="Arial"/>
          <w:lang w:val="el-GR"/>
        </w:rPr>
        <w:t xml:space="preserve"> τους.</w:t>
      </w:r>
    </w:p>
    <w:p w:rsidR="00BF5A57" w:rsidRDefault="00745792">
      <w:pPr>
        <w:pStyle w:val="12"/>
        <w:tabs>
          <w:tab w:val="left" w:pos="0"/>
          <w:tab w:val="left" w:pos="1320"/>
        </w:tabs>
        <w:spacing w:line="240" w:lineRule="auto"/>
        <w:ind w:left="0"/>
        <w:rPr>
          <w:rFonts w:ascii="Arial" w:hAnsi="Arial" w:cs="Arial"/>
          <w:lang w:val="el-GR"/>
        </w:rPr>
      </w:pPr>
      <w:r>
        <w:rPr>
          <w:rFonts w:ascii="Arial" w:hAnsi="Arial" w:cs="Arial"/>
          <w:b/>
          <w:bCs/>
          <w:lang w:val="el-GR"/>
        </w:rPr>
        <w:t>2.1.18</w:t>
      </w:r>
      <w:r>
        <w:rPr>
          <w:rFonts w:ascii="Arial" w:hAnsi="Arial" w:cs="Arial"/>
          <w:lang w:val="el-GR"/>
        </w:rPr>
        <w:tab/>
        <w:t xml:space="preserve">Τις σε εκτέλεση των ανωτέρω νόμων </w:t>
      </w:r>
      <w:proofErr w:type="spellStart"/>
      <w:r>
        <w:rPr>
          <w:rFonts w:ascii="Arial" w:hAnsi="Arial" w:cs="Arial"/>
          <w:lang w:val="el-GR"/>
        </w:rPr>
        <w:t>εκδοθείσες</w:t>
      </w:r>
      <w:proofErr w:type="spellEnd"/>
      <w:r>
        <w:rPr>
          <w:rFonts w:ascii="Arial" w:hAnsi="Arial" w:cs="Arial"/>
          <w:lang w:val="el-GR"/>
        </w:rPr>
        <w:t xml:space="preserve"> κανονιστικές πράξεις, τις λοιπές διατάξεις που</w:t>
      </w:r>
      <w:r>
        <w:rPr>
          <w:rFonts w:ascii="Arial" w:hAnsi="Arial" w:cs="Arial"/>
          <w:spacing w:val="1"/>
          <w:lang w:val="el-GR"/>
        </w:rPr>
        <w:t xml:space="preserve"> </w:t>
      </w:r>
      <w:r>
        <w:rPr>
          <w:rFonts w:ascii="Arial" w:hAnsi="Arial" w:cs="Arial"/>
          <w:lang w:val="el-GR"/>
        </w:rPr>
        <w:t>αναφέρονται ρητά ή απορρέουν από τα οριζόμενα και διέπουν την εκτέλεση της παρούσας σύμβασης, έστω και</w:t>
      </w:r>
      <w:r>
        <w:rPr>
          <w:rFonts w:ascii="Arial" w:hAnsi="Arial" w:cs="Arial"/>
          <w:spacing w:val="1"/>
          <w:lang w:val="el-GR"/>
        </w:rPr>
        <w:t xml:space="preserve"> </w:t>
      </w:r>
      <w:r>
        <w:rPr>
          <w:rFonts w:ascii="Arial" w:hAnsi="Arial" w:cs="Arial"/>
          <w:lang w:val="el-GR"/>
        </w:rPr>
        <w:t>αν</w:t>
      </w:r>
      <w:r>
        <w:rPr>
          <w:rFonts w:ascii="Arial" w:hAnsi="Arial" w:cs="Arial"/>
          <w:spacing w:val="-3"/>
          <w:lang w:val="el-GR"/>
        </w:rPr>
        <w:t xml:space="preserve"> </w:t>
      </w:r>
      <w:r>
        <w:rPr>
          <w:rFonts w:ascii="Arial" w:hAnsi="Arial" w:cs="Arial"/>
          <w:lang w:val="el-GR"/>
        </w:rPr>
        <w:t>δεν</w:t>
      </w:r>
      <w:r>
        <w:rPr>
          <w:rFonts w:ascii="Arial" w:hAnsi="Arial" w:cs="Arial"/>
          <w:spacing w:val="3"/>
          <w:lang w:val="el-GR"/>
        </w:rPr>
        <w:t xml:space="preserve"> </w:t>
      </w:r>
      <w:r>
        <w:rPr>
          <w:rFonts w:ascii="Arial" w:hAnsi="Arial" w:cs="Arial"/>
          <w:lang w:val="el-GR"/>
        </w:rPr>
        <w:t>αναφέρονται</w:t>
      </w:r>
      <w:r>
        <w:rPr>
          <w:rFonts w:ascii="Arial" w:hAnsi="Arial" w:cs="Arial"/>
          <w:spacing w:val="-2"/>
          <w:lang w:val="el-GR"/>
        </w:rPr>
        <w:t xml:space="preserve"> </w:t>
      </w:r>
      <w:r>
        <w:rPr>
          <w:rFonts w:ascii="Arial" w:hAnsi="Arial" w:cs="Arial"/>
          <w:lang w:val="el-GR"/>
        </w:rPr>
        <w:t>ρητά παραπάνω.</w:t>
      </w:r>
    </w:p>
    <w:p w:rsidR="00BF5A57" w:rsidRDefault="00745792">
      <w:pPr>
        <w:pStyle w:val="12"/>
        <w:tabs>
          <w:tab w:val="left" w:pos="0"/>
          <w:tab w:val="left" w:pos="1320"/>
        </w:tabs>
        <w:spacing w:line="240" w:lineRule="auto"/>
        <w:ind w:left="0"/>
        <w:outlineLvl w:val="1"/>
        <w:rPr>
          <w:rFonts w:ascii="Arial" w:hAnsi="Arial" w:cs="Arial"/>
          <w:bCs/>
        </w:rPr>
      </w:pPr>
      <w:bookmarkStart w:id="11" w:name="_Toc23320921"/>
      <w:bookmarkStart w:id="12" w:name="_Toc60989953"/>
      <w:proofErr w:type="gramStart"/>
      <w:r>
        <w:rPr>
          <w:rFonts w:ascii="Arial" w:hAnsi="Arial" w:cs="Arial"/>
          <w:b/>
          <w:bCs/>
        </w:rPr>
        <w:t>2.2</w:t>
      </w:r>
      <w:bookmarkEnd w:id="11"/>
      <w:bookmarkEnd w:id="12"/>
      <w:proofErr w:type="gramEnd"/>
      <w:r>
        <w:rPr>
          <w:rFonts w:ascii="Arial" w:hAnsi="Arial" w:cs="Arial"/>
        </w:rPr>
        <w:tab/>
      </w:r>
      <w:r>
        <w:rPr>
          <w:rFonts w:ascii="Arial" w:hAnsi="Arial" w:cs="Arial"/>
          <w:b/>
          <w:lang w:val="el-GR"/>
        </w:rPr>
        <w:t>Πρότυπα</w:t>
      </w:r>
    </w:p>
    <w:p w:rsidR="00BF5A57" w:rsidRDefault="00745792">
      <w:pPr>
        <w:pStyle w:val="12"/>
        <w:tabs>
          <w:tab w:val="left" w:pos="0"/>
          <w:tab w:val="left" w:pos="1320"/>
        </w:tabs>
        <w:spacing w:line="240" w:lineRule="auto"/>
        <w:ind w:left="0"/>
        <w:outlineLvl w:val="1"/>
        <w:rPr>
          <w:rFonts w:ascii="Arial" w:hAnsi="Arial" w:cs="Arial"/>
        </w:rPr>
      </w:pPr>
      <w:r>
        <w:rPr>
          <w:rFonts w:ascii="Arial" w:hAnsi="Arial" w:cs="Arial"/>
          <w:b/>
          <w:bCs/>
        </w:rPr>
        <w:t>2.2.1</w:t>
      </w:r>
      <w:r>
        <w:rPr>
          <w:rFonts w:ascii="Arial" w:hAnsi="Arial" w:cs="Arial"/>
        </w:rPr>
        <w:tab/>
        <w:t>ISO 1585 Road Vehicles – Engine test code – Net power</w:t>
      </w:r>
    </w:p>
    <w:p w:rsidR="00BF5A57" w:rsidRDefault="00745792">
      <w:pPr>
        <w:pStyle w:val="12"/>
        <w:tabs>
          <w:tab w:val="left" w:pos="0"/>
          <w:tab w:val="left" w:pos="1320"/>
        </w:tabs>
        <w:spacing w:line="240" w:lineRule="auto"/>
        <w:ind w:left="0"/>
        <w:outlineLvl w:val="1"/>
        <w:rPr>
          <w:rFonts w:ascii="Arial" w:hAnsi="Arial" w:cs="Arial"/>
        </w:rPr>
      </w:pPr>
      <w:r>
        <w:rPr>
          <w:rFonts w:ascii="Arial" w:hAnsi="Arial" w:cs="Arial"/>
          <w:b/>
          <w:bCs/>
        </w:rPr>
        <w:t>2.2.2</w:t>
      </w:r>
      <w:r>
        <w:rPr>
          <w:rFonts w:ascii="Arial" w:hAnsi="Arial" w:cs="Arial"/>
        </w:rPr>
        <w:tab/>
        <w:t>FED-STD-595, «Colors used in Government procurement».</w:t>
      </w:r>
    </w:p>
    <w:p w:rsidR="00BF5A57" w:rsidRDefault="00745792">
      <w:pPr>
        <w:pStyle w:val="12"/>
        <w:tabs>
          <w:tab w:val="left" w:pos="0"/>
          <w:tab w:val="left" w:pos="1320"/>
        </w:tabs>
        <w:spacing w:line="240" w:lineRule="auto"/>
        <w:ind w:left="0"/>
        <w:outlineLvl w:val="1"/>
        <w:rPr>
          <w:rFonts w:ascii="Arial" w:hAnsi="Arial" w:cs="Arial"/>
          <w:lang w:val="el-GR"/>
        </w:rPr>
      </w:pPr>
      <w:r>
        <w:rPr>
          <w:rFonts w:ascii="Arial" w:hAnsi="Arial" w:cs="Arial"/>
          <w:b/>
          <w:bCs/>
          <w:lang w:val="el-GR"/>
        </w:rPr>
        <w:t>2.2.3</w:t>
      </w:r>
      <w:r>
        <w:rPr>
          <w:rFonts w:ascii="Arial" w:hAnsi="Arial" w:cs="Arial"/>
          <w:lang w:val="el-GR"/>
        </w:rPr>
        <w:tab/>
      </w:r>
      <w:r>
        <w:rPr>
          <w:rFonts w:ascii="Arial" w:hAnsi="Arial" w:cs="Arial"/>
        </w:rPr>
        <w:t>EN</w:t>
      </w:r>
      <w:r>
        <w:rPr>
          <w:rFonts w:ascii="Arial" w:hAnsi="Arial" w:cs="Arial"/>
          <w:lang w:val="el-GR"/>
        </w:rPr>
        <w:t xml:space="preserve"> </w:t>
      </w:r>
      <w:r>
        <w:rPr>
          <w:rFonts w:ascii="Arial" w:hAnsi="Arial" w:cs="Arial"/>
        </w:rPr>
        <w:t>ISO</w:t>
      </w:r>
      <w:r>
        <w:rPr>
          <w:rFonts w:ascii="Arial" w:hAnsi="Arial" w:cs="Arial"/>
          <w:lang w:val="el-GR"/>
        </w:rPr>
        <w:t xml:space="preserve"> 39001:2012,«Σύστημα διαχείρισης Οδικής Ασφάλειας».</w:t>
      </w:r>
    </w:p>
    <w:p w:rsidR="00BF5A57" w:rsidRDefault="00745792">
      <w:pPr>
        <w:pStyle w:val="12"/>
        <w:tabs>
          <w:tab w:val="left" w:pos="0"/>
          <w:tab w:val="left" w:pos="1320"/>
        </w:tabs>
        <w:spacing w:line="240" w:lineRule="auto"/>
        <w:ind w:left="0"/>
        <w:outlineLvl w:val="1"/>
        <w:rPr>
          <w:rFonts w:ascii="Arial" w:hAnsi="Arial" w:cs="Arial"/>
          <w:lang w:val="el-GR"/>
        </w:rPr>
      </w:pPr>
      <w:r>
        <w:rPr>
          <w:rFonts w:ascii="Arial" w:hAnsi="Arial" w:cs="Arial"/>
          <w:b/>
          <w:bCs/>
        </w:rPr>
        <w:t>2.2.4</w:t>
      </w:r>
      <w:r>
        <w:rPr>
          <w:rFonts w:ascii="Arial" w:hAnsi="Arial" w:cs="Arial"/>
        </w:rPr>
        <w:tab/>
        <w:t>DIN VG 74059, «Drawbar Eye for Trailers. Dimensions</w:t>
      </w:r>
      <w:r>
        <w:rPr>
          <w:rFonts w:ascii="Arial" w:hAnsi="Arial" w:cs="Arial"/>
          <w:lang w:val="el-GR"/>
        </w:rPr>
        <w:t xml:space="preserve">, </w:t>
      </w:r>
      <w:r>
        <w:rPr>
          <w:rFonts w:ascii="Arial" w:hAnsi="Arial" w:cs="Arial"/>
        </w:rPr>
        <w:t>Mark</w:t>
      </w:r>
      <w:r>
        <w:rPr>
          <w:rFonts w:ascii="Arial" w:hAnsi="Arial" w:cs="Arial"/>
          <w:lang w:val="el-GR"/>
        </w:rPr>
        <w:t xml:space="preserve"> </w:t>
      </w:r>
      <w:r>
        <w:rPr>
          <w:rFonts w:ascii="Arial" w:hAnsi="Arial" w:cs="Arial"/>
        </w:rPr>
        <w:t>of</w:t>
      </w:r>
      <w:r>
        <w:rPr>
          <w:rFonts w:ascii="Arial" w:hAnsi="Arial" w:cs="Arial"/>
          <w:lang w:val="el-GR"/>
        </w:rPr>
        <w:t xml:space="preserve"> </w:t>
      </w:r>
      <w:r>
        <w:rPr>
          <w:rFonts w:ascii="Arial" w:hAnsi="Arial" w:cs="Arial"/>
        </w:rPr>
        <w:t>Conformity</w:t>
      </w:r>
      <w:r>
        <w:rPr>
          <w:rFonts w:ascii="Arial" w:hAnsi="Arial" w:cs="Arial"/>
          <w:lang w:val="el-GR"/>
        </w:rPr>
        <w:t>».</w:t>
      </w:r>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t>2.2.5</w:t>
      </w:r>
      <w:r>
        <w:rPr>
          <w:rFonts w:ascii="Arial" w:hAnsi="Arial" w:cs="Arial"/>
          <w:sz w:val="24"/>
          <w:szCs w:val="24"/>
        </w:rPr>
        <w:tab/>
        <w:t>ΕΛΟΤ EN 590 + ΝΑ:2014 «Καύσιμα Αυτοκίνησης – Πετρέλαιο Κίνησης – Απαιτήσεις και Μέθοδοι Δοκιμής».</w:t>
      </w:r>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sz w:val="24"/>
          <w:szCs w:val="24"/>
        </w:rPr>
        <w:t>2.2.6</w:t>
      </w:r>
      <w:r>
        <w:rPr>
          <w:rFonts w:ascii="Arial" w:hAnsi="Arial" w:cs="Arial"/>
          <w:b/>
          <w:sz w:val="24"/>
          <w:szCs w:val="24"/>
        </w:rPr>
        <w:tab/>
      </w:r>
      <w:r>
        <w:rPr>
          <w:rFonts w:ascii="Arial" w:hAnsi="Arial" w:cs="Arial"/>
          <w:sz w:val="24"/>
          <w:szCs w:val="24"/>
        </w:rPr>
        <w:t>EN ISO 9001:2015, «Συστήματα Διαχείρισης της Ποιότητας– Απαιτήσεις».</w:t>
      </w:r>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t>2.2.7</w:t>
      </w:r>
      <w:r>
        <w:rPr>
          <w:rFonts w:ascii="Arial" w:hAnsi="Arial" w:cs="Arial"/>
          <w:sz w:val="24"/>
          <w:szCs w:val="24"/>
        </w:rPr>
        <w:tab/>
        <w:t>EN ISO 14001:2015, «Διεθνές Πρότυπο Συστήματος Περιβαλλοντικής Διαχείρισης».</w:t>
      </w:r>
    </w:p>
    <w:p w:rsidR="00BF5A57" w:rsidRDefault="00745792">
      <w:pPr>
        <w:pStyle w:val="12"/>
        <w:tabs>
          <w:tab w:val="left" w:pos="0"/>
          <w:tab w:val="left" w:pos="1320"/>
        </w:tabs>
        <w:spacing w:line="240" w:lineRule="auto"/>
        <w:ind w:left="0"/>
        <w:outlineLvl w:val="1"/>
        <w:rPr>
          <w:rFonts w:ascii="Arial" w:hAnsi="Arial" w:cs="Arial"/>
          <w:lang w:val="el-GR"/>
        </w:rPr>
      </w:pPr>
      <w:r>
        <w:rPr>
          <w:rFonts w:ascii="Arial" w:hAnsi="Arial" w:cs="Arial"/>
          <w:b/>
          <w:bCs/>
          <w:lang w:val="el-GR"/>
        </w:rPr>
        <w:t>2.2.8</w:t>
      </w:r>
      <w:r>
        <w:rPr>
          <w:rFonts w:ascii="Arial" w:hAnsi="Arial" w:cs="Arial"/>
          <w:lang w:val="el-GR"/>
        </w:rPr>
        <w:tab/>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 και της Ευρωπαϊκής Ένωσης.</w:t>
      </w:r>
    </w:p>
    <w:p w:rsidR="00BF5A57" w:rsidRDefault="00BF5A57">
      <w:pPr>
        <w:pStyle w:val="12"/>
        <w:tabs>
          <w:tab w:val="left" w:pos="0"/>
          <w:tab w:val="left" w:pos="851"/>
          <w:tab w:val="left" w:pos="1320"/>
        </w:tabs>
        <w:spacing w:line="240" w:lineRule="auto"/>
        <w:ind w:left="0"/>
        <w:outlineLvl w:val="1"/>
        <w:rPr>
          <w:rFonts w:ascii="Arial" w:hAnsi="Arial" w:cs="Arial"/>
          <w:lang w:val="el-GR"/>
        </w:rPr>
      </w:pPr>
    </w:p>
    <w:p w:rsidR="00BF5A57" w:rsidRDefault="00745792">
      <w:pPr>
        <w:pStyle w:val="12"/>
        <w:tabs>
          <w:tab w:val="left" w:pos="880"/>
        </w:tabs>
        <w:spacing w:line="240" w:lineRule="auto"/>
        <w:ind w:left="0"/>
        <w:outlineLvl w:val="1"/>
        <w:rPr>
          <w:rFonts w:ascii="Arial" w:hAnsi="Arial" w:cs="Arial"/>
          <w:lang w:val="el-GR"/>
        </w:rPr>
      </w:pPr>
      <w:bookmarkStart w:id="13" w:name="_Toc60989955"/>
      <w:r>
        <w:rPr>
          <w:rFonts w:ascii="Arial" w:hAnsi="Arial" w:cs="Arial"/>
          <w:b/>
          <w:bCs/>
          <w:lang w:val="el-GR"/>
        </w:rPr>
        <w:t>3.</w:t>
      </w:r>
      <w:r>
        <w:rPr>
          <w:rFonts w:ascii="Arial" w:hAnsi="Arial" w:cs="Arial"/>
          <w:b/>
          <w:bCs/>
          <w:lang w:val="el-GR"/>
        </w:rPr>
        <w:tab/>
        <w:t>ΤΑΞΙΝΟΜΗΣΗ</w:t>
      </w:r>
    </w:p>
    <w:p w:rsidR="00BF5A57" w:rsidRDefault="00745792">
      <w:pPr>
        <w:pStyle w:val="12"/>
        <w:tabs>
          <w:tab w:val="left" w:pos="1320"/>
        </w:tabs>
        <w:spacing w:line="240" w:lineRule="auto"/>
        <w:ind w:left="0"/>
        <w:outlineLvl w:val="1"/>
        <w:rPr>
          <w:rFonts w:ascii="Arial" w:hAnsi="Arial" w:cs="Arial"/>
          <w:lang w:val="el-GR"/>
        </w:rPr>
      </w:pPr>
      <w:r>
        <w:rPr>
          <w:rFonts w:ascii="Arial" w:hAnsi="Arial" w:cs="Arial"/>
          <w:b/>
          <w:bCs/>
          <w:lang w:val="el-GR"/>
        </w:rPr>
        <w:t>3.1</w:t>
      </w:r>
      <w:r>
        <w:rPr>
          <w:rFonts w:ascii="Arial" w:hAnsi="Arial" w:cs="Arial"/>
          <w:lang w:val="el-GR"/>
        </w:rPr>
        <w:tab/>
        <w:t xml:space="preserve">Το </w:t>
      </w:r>
      <w:proofErr w:type="spellStart"/>
      <w:r>
        <w:rPr>
          <w:rFonts w:ascii="Arial" w:hAnsi="Arial" w:cs="Arial"/>
          <w:lang w:val="el-GR"/>
        </w:rPr>
        <w:t>μικρολεωφορείο</w:t>
      </w:r>
      <w:proofErr w:type="spellEnd"/>
      <w:r>
        <w:rPr>
          <w:rFonts w:ascii="Arial" w:hAnsi="Arial" w:cs="Arial"/>
          <w:lang w:val="el-GR"/>
        </w:rPr>
        <w:t xml:space="preserve"> 9-1</w:t>
      </w:r>
      <w:r w:rsidR="0095792C">
        <w:rPr>
          <w:rFonts w:ascii="Arial" w:hAnsi="Arial" w:cs="Arial"/>
          <w:lang w:val="el-GR"/>
        </w:rPr>
        <w:t>6</w:t>
      </w:r>
      <w:r>
        <w:rPr>
          <w:rFonts w:ascii="Arial" w:hAnsi="Arial" w:cs="Arial"/>
          <w:lang w:val="el-GR"/>
        </w:rPr>
        <w:t xml:space="preserve"> θέσεων που περιγράφεται στην παρούσα, ανήκει στην κλάση Μ2 σύμφωνα με την οδηγία 2018/858/ΕΚ.</w:t>
      </w:r>
    </w:p>
    <w:p w:rsidR="00BF5A57" w:rsidRDefault="00745792">
      <w:pPr>
        <w:pStyle w:val="12"/>
        <w:tabs>
          <w:tab w:val="left" w:pos="1320"/>
        </w:tabs>
        <w:spacing w:line="240" w:lineRule="auto"/>
        <w:ind w:left="0"/>
        <w:outlineLvl w:val="1"/>
        <w:rPr>
          <w:rFonts w:ascii="Arial" w:hAnsi="Arial" w:cs="Arial"/>
          <w:lang w:val="el-GR"/>
        </w:rPr>
      </w:pPr>
      <w:r>
        <w:rPr>
          <w:rFonts w:ascii="Arial" w:hAnsi="Arial" w:cs="Arial"/>
          <w:b/>
          <w:bCs/>
          <w:lang w:val="el-GR"/>
        </w:rPr>
        <w:t>3.1.1</w:t>
      </w:r>
      <w:r>
        <w:rPr>
          <w:rFonts w:ascii="Arial" w:hAnsi="Arial" w:cs="Arial"/>
          <w:lang w:val="el-GR"/>
        </w:rPr>
        <w:tab/>
        <w:t xml:space="preserve">Ο κωδικός CPV για το παραπάνω όχημα με βάση </w:t>
      </w:r>
      <w:bookmarkStart w:id="14" w:name="_Hlk156390283"/>
      <w:r>
        <w:rPr>
          <w:rFonts w:ascii="Arial" w:hAnsi="Arial" w:cs="Arial"/>
          <w:lang w:val="el-GR"/>
        </w:rPr>
        <w:t xml:space="preserve">τον Κανονισμό 213/2008/ΕΚ </w:t>
      </w:r>
      <w:bookmarkEnd w:id="14"/>
      <w:r>
        <w:rPr>
          <w:rFonts w:ascii="Arial" w:hAnsi="Arial" w:cs="Arial"/>
          <w:lang w:val="el-GR"/>
        </w:rPr>
        <w:t>είναι ο 34111400-3 με την περιγραφή «Μικρά Λεωφορεία».</w:t>
      </w:r>
    </w:p>
    <w:p w:rsidR="00BF5A57" w:rsidRDefault="00745792">
      <w:pPr>
        <w:pStyle w:val="12"/>
        <w:tabs>
          <w:tab w:val="left" w:pos="1320"/>
        </w:tabs>
        <w:spacing w:line="240" w:lineRule="auto"/>
        <w:ind w:left="0"/>
        <w:outlineLvl w:val="1"/>
        <w:rPr>
          <w:rFonts w:ascii="Arial" w:hAnsi="Arial" w:cs="Arial"/>
          <w:highlight w:val="yellow"/>
          <w:lang w:val="el-GR"/>
        </w:rPr>
      </w:pPr>
      <w:r>
        <w:rPr>
          <w:rFonts w:ascii="Arial" w:hAnsi="Arial" w:cs="Arial"/>
          <w:b/>
          <w:bCs/>
          <w:lang w:val="el-GR"/>
        </w:rPr>
        <w:t>3.2</w:t>
      </w:r>
      <w:r>
        <w:rPr>
          <w:rFonts w:ascii="Arial" w:hAnsi="Arial" w:cs="Arial"/>
          <w:lang w:val="el-GR"/>
        </w:rPr>
        <w:tab/>
        <w:t xml:space="preserve">Το </w:t>
      </w:r>
      <w:proofErr w:type="spellStart"/>
      <w:r>
        <w:rPr>
          <w:rFonts w:ascii="Arial" w:hAnsi="Arial" w:cs="Arial"/>
          <w:lang w:val="el-GR"/>
        </w:rPr>
        <w:t>μικρολεωφορείο</w:t>
      </w:r>
      <w:proofErr w:type="spellEnd"/>
      <w:r>
        <w:rPr>
          <w:rFonts w:ascii="Arial" w:hAnsi="Arial" w:cs="Arial"/>
          <w:lang w:val="el-GR"/>
        </w:rPr>
        <w:t xml:space="preserve"> 1</w:t>
      </w:r>
      <w:r w:rsidR="0095792C">
        <w:rPr>
          <w:rFonts w:ascii="Arial" w:hAnsi="Arial" w:cs="Arial"/>
          <w:lang w:val="el-GR"/>
        </w:rPr>
        <w:t>7</w:t>
      </w:r>
      <w:r>
        <w:rPr>
          <w:rFonts w:ascii="Arial" w:hAnsi="Arial" w:cs="Arial"/>
          <w:lang w:val="el-GR"/>
        </w:rPr>
        <w:t>-22 θέσεων που περιγράφεται στην παρούσα, ανήκει στην κλάση Μ2 ή Μ3 (κλάση Β) ανάλογα με το μέγιστο επιτρεπόμενο μικτό βάρος του οχήματος, σύμφωνα με την οδηγία 2018/858/ΕΚ.</w:t>
      </w:r>
    </w:p>
    <w:p w:rsidR="00BF5A57" w:rsidRDefault="00745792">
      <w:pPr>
        <w:pStyle w:val="12"/>
        <w:tabs>
          <w:tab w:val="left" w:pos="1320"/>
        </w:tabs>
        <w:spacing w:line="240" w:lineRule="auto"/>
        <w:ind w:left="0"/>
        <w:outlineLvl w:val="1"/>
        <w:rPr>
          <w:rFonts w:ascii="Arial" w:hAnsi="Arial" w:cs="Arial"/>
          <w:lang w:val="el-GR"/>
        </w:rPr>
      </w:pPr>
      <w:r>
        <w:rPr>
          <w:rFonts w:ascii="Arial" w:hAnsi="Arial" w:cs="Arial"/>
          <w:b/>
          <w:bCs/>
          <w:lang w:val="el-GR"/>
        </w:rPr>
        <w:lastRenderedPageBreak/>
        <w:t>3.2.1</w:t>
      </w:r>
      <w:r>
        <w:rPr>
          <w:rFonts w:ascii="Arial" w:hAnsi="Arial" w:cs="Arial"/>
          <w:lang w:val="el-GR"/>
        </w:rPr>
        <w:tab/>
        <w:t xml:space="preserve">Ο κωδικός CPV για το παραπάνω όχημα με βάση τον Κανονισμό 213/2008/ΕΚ είναι ο 34111400-3 με την περιγραφή «Μικρά Λεωφορεία» και ο 34121000-1 με την περιγραφή «Λεωφορεία και πούλμαν» ανάλογα της μέγιστης τεχνικά αποδεκτής μάζας </w:t>
      </w:r>
      <w:proofErr w:type="spellStart"/>
      <w:r>
        <w:rPr>
          <w:rFonts w:ascii="Arial" w:hAnsi="Arial" w:cs="Arial"/>
          <w:lang w:val="el-GR"/>
        </w:rPr>
        <w:t>έμφορτου</w:t>
      </w:r>
      <w:proofErr w:type="spellEnd"/>
      <w:r>
        <w:rPr>
          <w:rFonts w:ascii="Arial" w:hAnsi="Arial" w:cs="Arial"/>
          <w:lang w:val="el-GR"/>
        </w:rPr>
        <w:t xml:space="preserve"> οχήματος.</w:t>
      </w:r>
    </w:p>
    <w:p w:rsidR="00BF5A57" w:rsidRDefault="00745792">
      <w:pPr>
        <w:pStyle w:val="12"/>
        <w:tabs>
          <w:tab w:val="left" w:pos="1320"/>
        </w:tabs>
        <w:spacing w:line="240" w:lineRule="auto"/>
        <w:ind w:left="0"/>
        <w:outlineLvl w:val="1"/>
        <w:rPr>
          <w:rFonts w:ascii="Arial" w:hAnsi="Arial" w:cs="Arial"/>
          <w:lang w:val="el-GR"/>
        </w:rPr>
      </w:pPr>
      <w:r>
        <w:rPr>
          <w:rFonts w:ascii="Arial" w:hAnsi="Arial" w:cs="Arial"/>
          <w:b/>
          <w:bCs/>
          <w:lang w:val="el-GR"/>
        </w:rPr>
        <w:t>3.3</w:t>
      </w:r>
      <w:r>
        <w:rPr>
          <w:rFonts w:ascii="Arial" w:hAnsi="Arial" w:cs="Arial"/>
          <w:lang w:val="el-GR"/>
        </w:rPr>
        <w:tab/>
        <w:t>Όσον αφορά τα λεωφορεία 23-33 θέσεων, 34-45 θέσεων και 45 θέσεων και άνω που περιγράφονται στην παρούσα, ανήκουν στην κλάση Μ3 (ΚΛΑΣΗ Ι</w:t>
      </w:r>
      <w:r>
        <w:rPr>
          <w:rFonts w:ascii="Arial" w:hAnsi="Arial" w:cs="Arial"/>
        </w:rPr>
        <w:t>I</w:t>
      </w:r>
      <w:r>
        <w:rPr>
          <w:rFonts w:ascii="Arial" w:hAnsi="Arial" w:cs="Arial"/>
          <w:lang w:val="el-GR"/>
        </w:rPr>
        <w:t>Ι) σύμφωνα με την οδηγία 2018/858/ΕΚ.</w:t>
      </w:r>
    </w:p>
    <w:p w:rsidR="00BF5A57" w:rsidRDefault="00745792">
      <w:pPr>
        <w:pStyle w:val="12"/>
        <w:tabs>
          <w:tab w:val="left" w:pos="1320"/>
        </w:tabs>
        <w:spacing w:line="240" w:lineRule="auto"/>
        <w:ind w:left="0"/>
        <w:outlineLvl w:val="1"/>
        <w:rPr>
          <w:rFonts w:ascii="Arial" w:hAnsi="Arial" w:cs="Arial"/>
          <w:lang w:val="el-GR"/>
        </w:rPr>
      </w:pPr>
      <w:r>
        <w:rPr>
          <w:rFonts w:ascii="Arial" w:hAnsi="Arial" w:cs="Arial"/>
          <w:b/>
          <w:bCs/>
          <w:lang w:val="el-GR"/>
        </w:rPr>
        <w:t>3.3.1</w:t>
      </w:r>
      <w:r>
        <w:rPr>
          <w:rFonts w:ascii="Arial" w:hAnsi="Arial" w:cs="Arial"/>
          <w:lang w:val="el-GR"/>
        </w:rPr>
        <w:tab/>
        <w:t>Ο κωδικός CPV για τα παραπάνω οχήματα με βάση τον Κανονισμό 213/2008/ΕΚ είναι ο 34121000-1 με την περιγραφή «Λεωφορεία και πούλμαν».</w:t>
      </w:r>
    </w:p>
    <w:p w:rsidR="00BF5A57" w:rsidRDefault="00BF5A57">
      <w:pPr>
        <w:pStyle w:val="12"/>
        <w:tabs>
          <w:tab w:val="left" w:pos="709"/>
          <w:tab w:val="left" w:pos="1320"/>
        </w:tabs>
        <w:spacing w:line="240" w:lineRule="auto"/>
        <w:ind w:left="0"/>
        <w:outlineLvl w:val="1"/>
        <w:rPr>
          <w:rFonts w:ascii="Arial" w:hAnsi="Arial" w:cs="Arial"/>
          <w:lang w:val="el-GR"/>
        </w:rPr>
      </w:pPr>
    </w:p>
    <w:p w:rsidR="00BF5A57" w:rsidRDefault="00745792">
      <w:pPr>
        <w:pStyle w:val="12"/>
        <w:tabs>
          <w:tab w:val="left" w:pos="880"/>
          <w:tab w:val="left" w:pos="1320"/>
        </w:tabs>
        <w:spacing w:line="240" w:lineRule="auto"/>
        <w:ind w:left="0"/>
        <w:outlineLvl w:val="1"/>
        <w:rPr>
          <w:rFonts w:ascii="Arial" w:hAnsi="Arial" w:cs="Arial"/>
          <w:b/>
          <w:bCs/>
          <w:lang w:val="el-GR"/>
        </w:rPr>
      </w:pPr>
      <w:r>
        <w:rPr>
          <w:rFonts w:ascii="Arial" w:hAnsi="Arial" w:cs="Arial"/>
          <w:b/>
          <w:bCs/>
          <w:lang w:val="el-GR"/>
        </w:rPr>
        <w:t>4</w:t>
      </w:r>
      <w:bookmarkEnd w:id="13"/>
      <w:r>
        <w:rPr>
          <w:rFonts w:ascii="Arial" w:hAnsi="Arial" w:cs="Arial"/>
          <w:b/>
          <w:bCs/>
          <w:lang w:val="el-GR"/>
        </w:rPr>
        <w:t>.</w:t>
      </w:r>
      <w:r>
        <w:rPr>
          <w:rFonts w:ascii="Arial" w:hAnsi="Arial" w:cs="Arial"/>
          <w:b/>
          <w:bCs/>
          <w:lang w:val="el-GR"/>
        </w:rPr>
        <w:tab/>
        <w:t>ΟΡΙΣΜΟΙ</w:t>
      </w:r>
    </w:p>
    <w:p w:rsidR="00BF5A57" w:rsidRDefault="00745792">
      <w:pPr>
        <w:pStyle w:val="12"/>
        <w:tabs>
          <w:tab w:val="left" w:pos="1320"/>
        </w:tabs>
        <w:spacing w:line="240" w:lineRule="auto"/>
        <w:ind w:left="0"/>
        <w:rPr>
          <w:rFonts w:ascii="Arial" w:hAnsi="Arial" w:cs="Arial"/>
          <w:lang w:val="el-GR"/>
        </w:rPr>
      </w:pPr>
      <w:r>
        <w:rPr>
          <w:rFonts w:ascii="Arial" w:hAnsi="Arial" w:cs="Arial"/>
          <w:b/>
          <w:bCs/>
          <w:lang w:val="el-GR"/>
        </w:rPr>
        <w:t>4.1</w:t>
      </w:r>
      <w:r>
        <w:rPr>
          <w:rFonts w:ascii="Arial" w:hAnsi="Arial" w:cs="Arial"/>
          <w:lang w:val="el-GR"/>
        </w:rPr>
        <w:tab/>
        <w:t>Προδιαγραφή: Η παρούσα Τεχνική Προδιαγραφή µε όσα αυτή</w:t>
      </w:r>
      <w:r>
        <w:rPr>
          <w:rFonts w:ascii="Arial" w:hAnsi="Arial" w:cs="Arial"/>
          <w:spacing w:val="-7"/>
          <w:lang w:val="el-GR"/>
        </w:rPr>
        <w:t xml:space="preserve"> </w:t>
      </w:r>
      <w:r>
        <w:rPr>
          <w:rFonts w:ascii="Arial" w:hAnsi="Arial" w:cs="Arial"/>
          <w:lang w:val="el-GR"/>
        </w:rPr>
        <w:t>περιέχει.</w:t>
      </w:r>
    </w:p>
    <w:p w:rsidR="00BF5A57" w:rsidRDefault="00745792">
      <w:pPr>
        <w:pStyle w:val="12"/>
        <w:tabs>
          <w:tab w:val="left" w:pos="1320"/>
        </w:tabs>
        <w:spacing w:line="240" w:lineRule="auto"/>
        <w:ind w:left="0"/>
        <w:rPr>
          <w:rFonts w:ascii="Arial" w:hAnsi="Arial" w:cs="Arial"/>
          <w:lang w:val="el-GR"/>
        </w:rPr>
      </w:pPr>
      <w:r>
        <w:rPr>
          <w:rFonts w:ascii="Arial" w:hAnsi="Arial" w:cs="Arial"/>
          <w:b/>
          <w:bCs/>
          <w:lang w:val="el-GR"/>
        </w:rPr>
        <w:t>4.2</w:t>
      </w:r>
      <w:r>
        <w:rPr>
          <w:rFonts w:ascii="Arial" w:hAnsi="Arial" w:cs="Arial"/>
          <w:lang w:val="el-GR"/>
        </w:rPr>
        <w:tab/>
      </w:r>
      <w:proofErr w:type="spellStart"/>
      <w:r>
        <w:rPr>
          <w:rFonts w:ascii="Arial" w:hAnsi="Arial" w:cs="Arial"/>
          <w:lang w:val="el-GR"/>
        </w:rPr>
        <w:t>Κανονισµοί</w:t>
      </w:r>
      <w:proofErr w:type="spellEnd"/>
      <w:r>
        <w:rPr>
          <w:rFonts w:ascii="Arial" w:hAnsi="Arial" w:cs="Arial"/>
          <w:lang w:val="el-GR"/>
        </w:rPr>
        <w:t xml:space="preserve">: Οι </w:t>
      </w:r>
      <w:proofErr w:type="spellStart"/>
      <w:r>
        <w:rPr>
          <w:rFonts w:ascii="Arial" w:hAnsi="Arial" w:cs="Arial"/>
          <w:lang w:val="el-GR"/>
        </w:rPr>
        <w:t>κανονισµοί</w:t>
      </w:r>
      <w:proofErr w:type="spellEnd"/>
      <w:r>
        <w:rPr>
          <w:rFonts w:ascii="Arial" w:hAnsi="Arial" w:cs="Arial"/>
          <w:lang w:val="el-GR"/>
        </w:rPr>
        <w:t xml:space="preserve"> (</w:t>
      </w:r>
      <w:r>
        <w:rPr>
          <w:rFonts w:ascii="Arial" w:hAnsi="Arial" w:cs="Arial"/>
        </w:rPr>
        <w:t>rules</w:t>
      </w:r>
      <w:r>
        <w:rPr>
          <w:rFonts w:ascii="Arial" w:hAnsi="Arial" w:cs="Arial"/>
          <w:lang w:val="el-GR"/>
        </w:rPr>
        <w:t xml:space="preserve"> </w:t>
      </w:r>
      <w:r>
        <w:rPr>
          <w:rFonts w:ascii="Arial" w:hAnsi="Arial" w:cs="Arial"/>
        </w:rPr>
        <w:t>and</w:t>
      </w:r>
      <w:r>
        <w:rPr>
          <w:rFonts w:ascii="Arial" w:hAnsi="Arial" w:cs="Arial"/>
          <w:lang w:val="el-GR"/>
        </w:rPr>
        <w:t xml:space="preserve"> </w:t>
      </w:r>
      <w:r>
        <w:rPr>
          <w:rFonts w:ascii="Arial" w:hAnsi="Arial" w:cs="Arial"/>
        </w:rPr>
        <w:t>regulations</w:t>
      </w:r>
      <w:r>
        <w:rPr>
          <w:rFonts w:ascii="Arial" w:hAnsi="Arial" w:cs="Arial"/>
          <w:lang w:val="el-GR"/>
        </w:rPr>
        <w:t>), τα πρότυπα (</w:t>
      </w:r>
      <w:r>
        <w:rPr>
          <w:rFonts w:ascii="Arial" w:hAnsi="Arial" w:cs="Arial"/>
        </w:rPr>
        <w:t>standards</w:t>
      </w:r>
      <w:r>
        <w:rPr>
          <w:rFonts w:ascii="Arial" w:hAnsi="Arial" w:cs="Arial"/>
          <w:lang w:val="el-GR"/>
        </w:rPr>
        <w:t xml:space="preserve">) και γενικώς όλες οι απαιτήσεις, καθώς και οι ρητώς </w:t>
      </w:r>
      <w:proofErr w:type="spellStart"/>
      <w:r>
        <w:rPr>
          <w:rFonts w:ascii="Arial" w:hAnsi="Arial" w:cs="Arial"/>
          <w:lang w:val="el-GR"/>
        </w:rPr>
        <w:t>αναγραφόµενοι</w:t>
      </w:r>
      <w:proofErr w:type="spellEnd"/>
      <w:r>
        <w:rPr>
          <w:rFonts w:ascii="Arial" w:hAnsi="Arial" w:cs="Arial"/>
          <w:lang w:val="el-GR"/>
        </w:rPr>
        <w:t xml:space="preserve"> </w:t>
      </w:r>
      <w:proofErr w:type="spellStart"/>
      <w:r>
        <w:rPr>
          <w:rFonts w:ascii="Arial" w:hAnsi="Arial" w:cs="Arial"/>
          <w:lang w:val="el-GR"/>
        </w:rPr>
        <w:t>κανονισµοί</w:t>
      </w:r>
      <w:proofErr w:type="spellEnd"/>
      <w:r>
        <w:rPr>
          <w:rFonts w:ascii="Arial" w:hAnsi="Arial" w:cs="Arial"/>
          <w:lang w:val="el-GR"/>
        </w:rPr>
        <w:t xml:space="preserve"> και</w:t>
      </w:r>
      <w:r>
        <w:rPr>
          <w:rFonts w:ascii="Arial" w:hAnsi="Arial" w:cs="Arial"/>
          <w:spacing w:val="5"/>
          <w:lang w:val="el-GR"/>
        </w:rPr>
        <w:t xml:space="preserve"> </w:t>
      </w:r>
      <w:r>
        <w:rPr>
          <w:rFonts w:ascii="Arial" w:hAnsi="Arial" w:cs="Arial"/>
          <w:lang w:val="el-GR"/>
        </w:rPr>
        <w:t>πρότυπα και οι ορισμοί που περιέχονται σε αυτούς.</w:t>
      </w:r>
    </w:p>
    <w:p w:rsidR="00BF5A57" w:rsidRDefault="00745792">
      <w:pPr>
        <w:pStyle w:val="12"/>
        <w:tabs>
          <w:tab w:val="left" w:pos="1320"/>
        </w:tabs>
        <w:spacing w:line="240" w:lineRule="auto"/>
        <w:ind w:left="0"/>
        <w:rPr>
          <w:rFonts w:ascii="Arial" w:hAnsi="Arial" w:cs="Arial"/>
          <w:lang w:val="el-GR"/>
        </w:rPr>
      </w:pPr>
      <w:r>
        <w:rPr>
          <w:rFonts w:ascii="Arial" w:hAnsi="Arial" w:cs="Arial"/>
          <w:b/>
          <w:bCs/>
          <w:lang w:val="el-GR"/>
        </w:rPr>
        <w:t>4.3</w:t>
      </w:r>
      <w:r>
        <w:rPr>
          <w:rFonts w:ascii="Arial" w:hAnsi="Arial" w:cs="Arial"/>
          <w:lang w:val="el-GR"/>
        </w:rPr>
        <w:tab/>
        <w:t>Υλικά: Το σύνολο των υλικών (</w:t>
      </w:r>
      <w:r>
        <w:rPr>
          <w:rFonts w:ascii="Arial" w:hAnsi="Arial" w:cs="Arial"/>
        </w:rPr>
        <w:t>materials</w:t>
      </w:r>
      <w:r>
        <w:rPr>
          <w:rFonts w:ascii="Arial" w:hAnsi="Arial" w:cs="Arial"/>
          <w:lang w:val="el-GR"/>
        </w:rPr>
        <w:t xml:space="preserve">) που θα </w:t>
      </w:r>
      <w:proofErr w:type="spellStart"/>
      <w:r>
        <w:rPr>
          <w:rFonts w:ascii="Arial" w:hAnsi="Arial" w:cs="Arial"/>
          <w:lang w:val="el-GR"/>
        </w:rPr>
        <w:t>χρησιµοποιηθούν</w:t>
      </w:r>
      <w:proofErr w:type="spellEnd"/>
      <w:r>
        <w:rPr>
          <w:rFonts w:ascii="Arial" w:hAnsi="Arial" w:cs="Arial"/>
          <w:lang w:val="el-GR"/>
        </w:rPr>
        <w:t xml:space="preserve"> στα πλαίσια </w:t>
      </w:r>
      <w:proofErr w:type="spellStart"/>
      <w:r>
        <w:rPr>
          <w:rFonts w:ascii="Arial" w:hAnsi="Arial" w:cs="Arial"/>
          <w:lang w:val="el-GR"/>
        </w:rPr>
        <w:t>προµήθειας</w:t>
      </w:r>
      <w:proofErr w:type="spellEnd"/>
      <w:r>
        <w:rPr>
          <w:rFonts w:ascii="Arial" w:hAnsi="Arial" w:cs="Arial"/>
          <w:lang w:val="el-GR"/>
        </w:rPr>
        <w:t xml:space="preserve"> των οχημάτων.</w:t>
      </w:r>
      <w:bookmarkStart w:id="15" w:name="_Toc60989956"/>
    </w:p>
    <w:p w:rsidR="00BF5A57" w:rsidRDefault="00745792">
      <w:pPr>
        <w:pStyle w:val="12"/>
        <w:tabs>
          <w:tab w:val="left" w:pos="1320"/>
        </w:tabs>
        <w:spacing w:line="240" w:lineRule="auto"/>
        <w:ind w:left="0"/>
        <w:rPr>
          <w:rFonts w:ascii="Arial" w:hAnsi="Arial" w:cs="Arial"/>
          <w:lang w:val="el-GR"/>
        </w:rPr>
      </w:pPr>
      <w:r>
        <w:rPr>
          <w:rFonts w:ascii="Arial" w:hAnsi="Arial" w:cs="Arial"/>
          <w:b/>
          <w:lang w:val="el-GR"/>
        </w:rPr>
        <w:t>4.4</w:t>
      </w:r>
      <w:r>
        <w:rPr>
          <w:rFonts w:ascii="Arial" w:hAnsi="Arial" w:cs="Arial"/>
          <w:bCs/>
          <w:lang w:val="el-GR"/>
        </w:rPr>
        <w:tab/>
        <w:t>Ταξινόμηση</w:t>
      </w:r>
      <w:bookmarkEnd w:id="15"/>
      <w:r>
        <w:rPr>
          <w:rFonts w:ascii="Arial" w:hAnsi="Arial" w:cs="Arial"/>
          <w:bCs/>
          <w:lang w:val="el-GR"/>
        </w:rPr>
        <w:t xml:space="preserve">: </w:t>
      </w:r>
      <w:r>
        <w:rPr>
          <w:rFonts w:ascii="Arial" w:hAnsi="Arial" w:cs="Arial"/>
          <w:lang w:val="el-GR"/>
        </w:rPr>
        <w:t>Κατά το κοινό λεξιλόγιο προμηθειών (</w:t>
      </w:r>
      <w:r>
        <w:rPr>
          <w:rFonts w:ascii="Arial" w:hAnsi="Arial" w:cs="Arial"/>
        </w:rPr>
        <w:t>Common</w:t>
      </w:r>
      <w:r>
        <w:rPr>
          <w:rFonts w:ascii="Arial" w:hAnsi="Arial" w:cs="Arial"/>
          <w:lang w:val="el-GR"/>
        </w:rPr>
        <w:t xml:space="preserve"> </w:t>
      </w:r>
      <w:r>
        <w:rPr>
          <w:rFonts w:ascii="Arial" w:hAnsi="Arial" w:cs="Arial"/>
        </w:rPr>
        <w:t>Procurement</w:t>
      </w:r>
      <w:r>
        <w:rPr>
          <w:rFonts w:ascii="Arial" w:hAnsi="Arial" w:cs="Arial"/>
          <w:lang w:val="el-GR"/>
        </w:rPr>
        <w:t xml:space="preserve"> </w:t>
      </w:r>
      <w:r>
        <w:rPr>
          <w:rFonts w:ascii="Arial" w:hAnsi="Arial" w:cs="Arial"/>
        </w:rPr>
        <w:t>Vocabulary</w:t>
      </w:r>
      <w:r>
        <w:rPr>
          <w:rFonts w:ascii="Arial" w:hAnsi="Arial" w:cs="Arial"/>
          <w:lang w:val="el-GR"/>
        </w:rPr>
        <w:t xml:space="preserve"> - </w:t>
      </w:r>
      <w:r>
        <w:rPr>
          <w:rFonts w:ascii="Arial" w:hAnsi="Arial" w:cs="Arial"/>
        </w:rPr>
        <w:t>CPV</w:t>
      </w:r>
      <w:r>
        <w:rPr>
          <w:rFonts w:ascii="Arial" w:hAnsi="Arial" w:cs="Arial"/>
          <w:lang w:val="el-GR"/>
        </w:rPr>
        <w:t>).</w:t>
      </w:r>
      <w:bookmarkStart w:id="16" w:name="_Toc23320924"/>
      <w:bookmarkStart w:id="17" w:name="_Toc60989957"/>
    </w:p>
    <w:p w:rsidR="00BF5A57" w:rsidRDefault="00BF5A57">
      <w:pPr>
        <w:pStyle w:val="12"/>
        <w:tabs>
          <w:tab w:val="left" w:pos="709"/>
          <w:tab w:val="left" w:pos="993"/>
          <w:tab w:val="left" w:pos="1320"/>
        </w:tabs>
        <w:spacing w:line="240" w:lineRule="auto"/>
        <w:ind w:left="0"/>
        <w:rPr>
          <w:rFonts w:ascii="Arial" w:hAnsi="Arial" w:cs="Arial"/>
          <w:lang w:val="el-GR"/>
        </w:rPr>
      </w:pPr>
    </w:p>
    <w:p w:rsidR="00BF5A57" w:rsidRDefault="00745792">
      <w:pPr>
        <w:pStyle w:val="12"/>
        <w:tabs>
          <w:tab w:val="left" w:pos="0"/>
          <w:tab w:val="left" w:pos="880"/>
        </w:tabs>
        <w:spacing w:line="240" w:lineRule="auto"/>
        <w:ind w:left="0"/>
        <w:outlineLvl w:val="0"/>
        <w:rPr>
          <w:rFonts w:ascii="Arial" w:hAnsi="Arial" w:cs="Arial"/>
          <w:lang w:val="el-GR"/>
        </w:rPr>
      </w:pPr>
      <w:r>
        <w:rPr>
          <w:rFonts w:ascii="Arial" w:hAnsi="Arial" w:cs="Arial"/>
          <w:b/>
          <w:bCs/>
          <w:lang w:val="el-GR"/>
        </w:rPr>
        <w:t>5</w:t>
      </w:r>
      <w:r>
        <w:rPr>
          <w:rFonts w:ascii="Arial" w:hAnsi="Arial" w:cs="Arial"/>
          <w:lang w:val="el-GR"/>
        </w:rPr>
        <w:t>.</w:t>
      </w:r>
      <w:bookmarkEnd w:id="16"/>
      <w:bookmarkEnd w:id="17"/>
      <w:r>
        <w:rPr>
          <w:rFonts w:ascii="Arial" w:hAnsi="Arial" w:cs="Arial"/>
          <w:lang w:val="el-GR"/>
        </w:rPr>
        <w:tab/>
      </w:r>
      <w:r>
        <w:rPr>
          <w:rFonts w:ascii="Arial" w:hAnsi="Arial" w:cs="Arial"/>
          <w:b/>
          <w:bCs/>
          <w:lang w:val="el-GR"/>
        </w:rPr>
        <w:t>ΤΕΧΝΙΚΑ ΧΑΡΑΚΤΗΡΙΣΤΙΚΑ</w:t>
      </w:r>
    </w:p>
    <w:p w:rsidR="00BF5A57" w:rsidRDefault="00745792">
      <w:pPr>
        <w:pStyle w:val="12"/>
        <w:tabs>
          <w:tab w:val="left" w:pos="1320"/>
        </w:tabs>
        <w:spacing w:line="240" w:lineRule="auto"/>
        <w:ind w:left="0"/>
        <w:rPr>
          <w:rFonts w:ascii="Arial" w:hAnsi="Arial" w:cs="Arial"/>
          <w:lang w:val="el-GR"/>
        </w:rPr>
      </w:pPr>
      <w:r>
        <w:rPr>
          <w:rFonts w:ascii="Arial" w:hAnsi="Arial" w:cs="Arial"/>
          <w:b/>
          <w:bCs/>
          <w:lang w:val="el-GR"/>
        </w:rPr>
        <w:t>5.1</w:t>
      </w:r>
      <w:r>
        <w:rPr>
          <w:rFonts w:ascii="Arial" w:hAnsi="Arial" w:cs="Arial"/>
          <w:b/>
          <w:bCs/>
          <w:lang w:val="el-GR"/>
        </w:rPr>
        <w:tab/>
        <w:t>Ορ</w:t>
      </w:r>
      <w:r>
        <w:rPr>
          <w:rFonts w:ascii="Arial" w:hAnsi="Arial" w:cs="Arial"/>
          <w:b/>
          <w:lang w:val="el-GR"/>
        </w:rPr>
        <w:t>ισμός Υλικού</w:t>
      </w:r>
      <w:r>
        <w:rPr>
          <w:rFonts w:ascii="Arial" w:hAnsi="Arial" w:cs="Arial"/>
          <w:lang w:val="el-GR"/>
        </w:rPr>
        <w:t xml:space="preserve"> </w:t>
      </w:r>
    </w:p>
    <w:p w:rsidR="00BF5A57" w:rsidRDefault="00745792">
      <w:pPr>
        <w:pStyle w:val="12"/>
        <w:tabs>
          <w:tab w:val="left" w:pos="1320"/>
        </w:tabs>
        <w:spacing w:line="240" w:lineRule="auto"/>
        <w:ind w:left="0"/>
        <w:rPr>
          <w:rFonts w:ascii="Arial" w:hAnsi="Arial" w:cs="Arial"/>
          <w:lang w:val="el-GR"/>
        </w:rPr>
      </w:pPr>
      <w:r>
        <w:rPr>
          <w:rFonts w:ascii="Arial" w:hAnsi="Arial" w:cs="Arial"/>
          <w:b/>
          <w:bCs/>
          <w:lang w:val="el-GR"/>
        </w:rPr>
        <w:t>5.1.1</w:t>
      </w:r>
      <w:r>
        <w:rPr>
          <w:rFonts w:ascii="Arial" w:hAnsi="Arial" w:cs="Arial"/>
          <w:lang w:val="el-GR"/>
        </w:rPr>
        <w:tab/>
      </w:r>
      <w:proofErr w:type="spellStart"/>
      <w:r>
        <w:rPr>
          <w:rFonts w:ascii="Arial" w:hAnsi="Arial" w:cs="Arial"/>
          <w:lang w:val="el-GR"/>
        </w:rPr>
        <w:t>Μικρολεωφορείο</w:t>
      </w:r>
      <w:proofErr w:type="spellEnd"/>
      <w:r>
        <w:rPr>
          <w:rFonts w:ascii="Arial" w:hAnsi="Arial" w:cs="Arial"/>
          <w:lang w:val="el-GR"/>
        </w:rPr>
        <w:t xml:space="preserve"> καινούργιο, αμεταχείριστο, τυποποιημένο και σύγχρονης τεχνολογίας και σχεδίασης, αντιρρυπαντικής τεχνολογίας </w:t>
      </w:r>
      <w:r>
        <w:rPr>
          <w:rFonts w:ascii="Arial" w:hAnsi="Arial" w:cs="Arial"/>
        </w:rPr>
        <w:t>EURO</w:t>
      </w:r>
      <w:r>
        <w:rPr>
          <w:rFonts w:ascii="Arial" w:hAnsi="Arial" w:cs="Arial"/>
          <w:lang w:val="el-GR"/>
        </w:rPr>
        <w:t xml:space="preserve"> 6, κατασκευασμένο </w:t>
      </w:r>
      <w:r w:rsidR="00F0542C">
        <w:rPr>
          <w:rFonts w:ascii="Arial" w:hAnsi="Arial" w:cs="Arial"/>
          <w:lang w:val="el-GR"/>
        </w:rPr>
        <w:t>χρονολογικά όχι περισσότερο</w:t>
      </w:r>
      <w:r>
        <w:rPr>
          <w:rFonts w:ascii="Arial" w:hAnsi="Arial" w:cs="Arial"/>
          <w:lang w:val="el-GR"/>
        </w:rPr>
        <w:t xml:space="preserve"> των δώδεκα (12) μηνών από την ημερομηνία παράδοσης, κατάλληλων διαστάσεων για την ασφαλή μεταφορά έως δεκατεσσάρων (14) καθημένων επιβατών και οδηγού.</w:t>
      </w:r>
    </w:p>
    <w:p w:rsidR="00BF5A57" w:rsidRDefault="00745792">
      <w:pPr>
        <w:pStyle w:val="12"/>
        <w:tabs>
          <w:tab w:val="left" w:pos="1320"/>
        </w:tabs>
        <w:spacing w:line="240" w:lineRule="auto"/>
        <w:ind w:left="0"/>
        <w:rPr>
          <w:rFonts w:ascii="Arial" w:hAnsi="Arial" w:cs="Arial"/>
          <w:lang w:val="el-GR"/>
        </w:rPr>
      </w:pPr>
      <w:r>
        <w:rPr>
          <w:rFonts w:ascii="Arial" w:hAnsi="Arial" w:cs="Arial"/>
          <w:b/>
          <w:bCs/>
          <w:lang w:val="el-GR"/>
        </w:rPr>
        <w:t>5.1.2</w:t>
      </w:r>
      <w:r>
        <w:rPr>
          <w:rFonts w:ascii="Arial" w:hAnsi="Arial" w:cs="Arial"/>
          <w:lang w:val="el-GR"/>
        </w:rPr>
        <w:tab/>
      </w:r>
      <w:proofErr w:type="spellStart"/>
      <w:r>
        <w:rPr>
          <w:rFonts w:ascii="Arial" w:hAnsi="Arial" w:cs="Arial"/>
          <w:lang w:val="el-GR"/>
        </w:rPr>
        <w:t>Μικρολεωφορείο</w:t>
      </w:r>
      <w:proofErr w:type="spellEnd"/>
      <w:r>
        <w:rPr>
          <w:rFonts w:ascii="Arial" w:hAnsi="Arial" w:cs="Arial"/>
          <w:lang w:val="el-GR"/>
        </w:rPr>
        <w:t xml:space="preserve"> καινούργιο, αμεταχείριστο, τυποποιημένο και σύγχρονης τεχνολογίας και σχεδίασης, αντιρρυπαντικής τεχνολογίας </w:t>
      </w:r>
      <w:r>
        <w:rPr>
          <w:rFonts w:ascii="Arial" w:hAnsi="Arial" w:cs="Arial"/>
        </w:rPr>
        <w:t>EURO</w:t>
      </w:r>
      <w:r>
        <w:rPr>
          <w:rFonts w:ascii="Arial" w:hAnsi="Arial" w:cs="Arial"/>
          <w:lang w:val="el-GR"/>
        </w:rPr>
        <w:t xml:space="preserve"> 6, κατασκευασμένο </w:t>
      </w:r>
      <w:r w:rsidR="00F0542C">
        <w:rPr>
          <w:rFonts w:ascii="Arial" w:hAnsi="Arial" w:cs="Arial"/>
          <w:lang w:val="el-GR"/>
        </w:rPr>
        <w:t>χρονολογικά όχι περισσότερο</w:t>
      </w:r>
      <w:r>
        <w:rPr>
          <w:rFonts w:ascii="Arial" w:hAnsi="Arial" w:cs="Arial"/>
          <w:lang w:val="el-GR"/>
        </w:rPr>
        <w:t xml:space="preserve"> των δώδεκα (12) μηνών από την ημερομηνία παράδοσης, κατάλληλων διαστάσεων για την ασφαλή μεταφορά δεκαπέντε (15) έως είκοσι δύο (22) καθημένων επιβατών και οδηγού.</w:t>
      </w:r>
    </w:p>
    <w:p w:rsidR="00BF5A57" w:rsidRDefault="00745792">
      <w:pPr>
        <w:pStyle w:val="12"/>
        <w:tabs>
          <w:tab w:val="left" w:pos="1320"/>
        </w:tabs>
        <w:spacing w:line="240" w:lineRule="auto"/>
        <w:ind w:left="0"/>
        <w:rPr>
          <w:rFonts w:ascii="Arial" w:hAnsi="Arial" w:cs="Arial"/>
          <w:lang w:val="el-GR"/>
        </w:rPr>
      </w:pPr>
      <w:r>
        <w:rPr>
          <w:rFonts w:ascii="Arial" w:hAnsi="Arial" w:cs="Arial"/>
          <w:b/>
          <w:bCs/>
          <w:lang w:val="el-GR"/>
        </w:rPr>
        <w:t>5.1.3</w:t>
      </w:r>
      <w:r>
        <w:rPr>
          <w:rFonts w:ascii="Arial" w:hAnsi="Arial" w:cs="Arial"/>
          <w:lang w:val="el-GR"/>
        </w:rPr>
        <w:tab/>
        <w:t xml:space="preserve">Λεωφορείο καινούργιο, αμεταχείριστο, τυποποιημένο και σύγχρονης τεχνολογίας και σχεδίασης, αντιρρυπαντικής τεχνολογίας </w:t>
      </w:r>
      <w:r>
        <w:rPr>
          <w:rFonts w:ascii="Arial" w:hAnsi="Arial" w:cs="Arial"/>
        </w:rPr>
        <w:t>EURO</w:t>
      </w:r>
      <w:r>
        <w:rPr>
          <w:rFonts w:ascii="Arial" w:hAnsi="Arial" w:cs="Arial"/>
          <w:lang w:val="el-GR"/>
        </w:rPr>
        <w:t xml:space="preserve"> 6, κ</w:t>
      </w:r>
      <w:r w:rsidR="00F0542C">
        <w:rPr>
          <w:rFonts w:ascii="Arial" w:hAnsi="Arial" w:cs="Arial"/>
          <w:lang w:val="el-GR"/>
        </w:rPr>
        <w:t>ατασκευασμένο χρονολογικά όχι περισσότερο</w:t>
      </w:r>
      <w:r>
        <w:rPr>
          <w:rFonts w:ascii="Arial" w:hAnsi="Arial" w:cs="Arial"/>
          <w:lang w:val="el-GR"/>
        </w:rPr>
        <w:t xml:space="preserve"> των δώδεκα (12) μηνών από την </w:t>
      </w:r>
      <w:r>
        <w:rPr>
          <w:rFonts w:ascii="Arial" w:hAnsi="Arial" w:cs="Arial"/>
          <w:lang w:val="el-GR"/>
        </w:rPr>
        <w:lastRenderedPageBreak/>
        <w:t>ημερομηνία παράδοσης, κατάλληλων διαστάσεων για την ασφαλή μεταφορά από είκοσι τρεις (23) έως πενήντα (55) καθημένων επιβατών και οδηγού.</w:t>
      </w:r>
    </w:p>
    <w:p w:rsidR="00BF5A57" w:rsidRDefault="00745792">
      <w:pPr>
        <w:pStyle w:val="12"/>
        <w:tabs>
          <w:tab w:val="left" w:pos="1320"/>
        </w:tabs>
        <w:spacing w:line="240" w:lineRule="auto"/>
        <w:ind w:left="0"/>
        <w:rPr>
          <w:rFonts w:ascii="Arial" w:hAnsi="Arial" w:cs="Arial"/>
          <w:b/>
          <w:bCs/>
          <w:lang w:val="el-GR"/>
        </w:rPr>
      </w:pPr>
      <w:r>
        <w:rPr>
          <w:rFonts w:ascii="Arial" w:hAnsi="Arial" w:cs="Arial"/>
          <w:b/>
          <w:bCs/>
          <w:lang w:val="el-GR"/>
        </w:rPr>
        <w:t>5.2</w:t>
      </w:r>
      <w:r>
        <w:rPr>
          <w:rFonts w:ascii="Arial" w:hAnsi="Arial" w:cs="Arial"/>
          <w:b/>
          <w:bCs/>
          <w:lang w:val="el-GR"/>
        </w:rPr>
        <w:tab/>
        <w:t>Γενικές Απαιτήσεις</w:t>
      </w:r>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t>5.2.1</w:t>
      </w:r>
      <w:r>
        <w:rPr>
          <w:rFonts w:ascii="Arial" w:hAnsi="Arial" w:cs="Arial"/>
          <w:b/>
          <w:bCs/>
          <w:sz w:val="24"/>
          <w:szCs w:val="24"/>
        </w:rPr>
        <w:tab/>
      </w:r>
      <w:r>
        <w:rPr>
          <w:rFonts w:ascii="Arial" w:hAnsi="Arial" w:cs="Arial"/>
          <w:sz w:val="24"/>
          <w:szCs w:val="24"/>
        </w:rPr>
        <w:t xml:space="preserve">Τα οχήματα να διαθέτουν πιστοποιητικό Συμμόρφωσης ΕΚ του κατασκευαστή, σύμφωνα με τον Κανονισμό (EE) 2018/858 και Πιστοποιητικό Έγκρισης Τύπου ΕΚ σύμφωνα με τον προαναφερθέντα κανονισμό και να συμμορφώνονται πλήρως με τους κανονισμούς (ΕΕ)2018/858 και (ΕΕ) 2019/2144 όπως έχουν τροποποιηθεί και ισχύουν ως ανωτέρω παραγράφους 2.1.2 και 2.1.3 καθώς και το ελληνικό νομοθετικό πλαίσιο της Κ.Υ.Α. οικ. 54795/2971/20/2020 (ΦΕΚ Β’ 5946/31-12-2020) όπως αυτή έχει </w:t>
      </w:r>
      <w:proofErr w:type="spellStart"/>
      <w:r>
        <w:rPr>
          <w:rFonts w:ascii="Arial" w:hAnsi="Arial" w:cs="Arial"/>
          <w:sz w:val="24"/>
          <w:szCs w:val="24"/>
        </w:rPr>
        <w:t>επικαιροποιηθεί</w:t>
      </w:r>
      <w:proofErr w:type="spellEnd"/>
      <w:r>
        <w:rPr>
          <w:rFonts w:ascii="Arial" w:hAnsi="Arial" w:cs="Arial"/>
          <w:sz w:val="24"/>
          <w:szCs w:val="24"/>
        </w:rPr>
        <w:t xml:space="preserve"> από την εγκύκλιο 184306/1-6-2023 του Υπουργείου Υποδομών και Μεταφορών και ισχύει. Αντίγραφο του μέρους 2 του πιστοποιητικού συμμόρφωσης ή πιστοποιητικού έγκρισης τύπου (έντυπο ή ηλεκτρονικό </w:t>
      </w:r>
      <w:proofErr w:type="spellStart"/>
      <w:r>
        <w:rPr>
          <w:rFonts w:ascii="Arial" w:hAnsi="Arial" w:cs="Arial"/>
          <w:sz w:val="24"/>
          <w:szCs w:val="24"/>
        </w:rPr>
        <w:t>μορφότυπο</w:t>
      </w:r>
      <w:proofErr w:type="spellEnd"/>
      <w:r>
        <w:rPr>
          <w:rFonts w:ascii="Arial" w:hAnsi="Arial" w:cs="Arial"/>
          <w:sz w:val="24"/>
          <w:szCs w:val="24"/>
        </w:rPr>
        <w:t>), των προσφερόμενων οχημάτων, συμπεριλαμβανομένου του κινητήρα, υποβάλλεται με την τεχνική Προσφορά. Επιπλέον να συνοδεύεται από όλα τα απαιτούμενα έγγραφα και βεβαιώσεις, που απαιτούνται από τη νομοθεσία.</w:t>
      </w:r>
    </w:p>
    <w:p w:rsidR="00BF5A57" w:rsidRDefault="00745792">
      <w:pPr>
        <w:pStyle w:val="12"/>
        <w:tabs>
          <w:tab w:val="left" w:pos="1320"/>
        </w:tabs>
        <w:spacing w:line="240" w:lineRule="auto"/>
        <w:ind w:left="0"/>
        <w:rPr>
          <w:rFonts w:ascii="Arial" w:hAnsi="Arial" w:cs="Arial"/>
          <w:color w:val="000000" w:themeColor="text1"/>
          <w:lang w:val="el-GR"/>
        </w:rPr>
      </w:pPr>
      <w:r>
        <w:rPr>
          <w:rFonts w:ascii="Arial" w:hAnsi="Arial" w:cs="Arial"/>
          <w:b/>
          <w:bCs/>
          <w:lang w:val="el-GR"/>
        </w:rPr>
        <w:t>5.2.2</w:t>
      </w:r>
      <w:r>
        <w:rPr>
          <w:rFonts w:ascii="Arial" w:hAnsi="Arial" w:cs="Arial"/>
          <w:b/>
          <w:bCs/>
          <w:lang w:val="el-GR"/>
        </w:rPr>
        <w:tab/>
      </w:r>
      <w:r>
        <w:rPr>
          <w:rFonts w:ascii="Arial" w:hAnsi="Arial" w:cs="Arial"/>
          <w:lang w:val="el-GR"/>
        </w:rPr>
        <w:t xml:space="preserve">Τα οχήματα να είναι κατασκευασμένα από αναγνωρισμένο οίκο του εξωτερικού, σύμφωνα με τους κανονισμούς (ΕΕ)2018/858 και (ΕΕ)2019/2144 για τα προηγμένα συστήματα όπως έχουν τροποποιηθεί και ισχύουν, ώστε να καλύπτουν πλήρως τις απαιτήσεις των κανονισμών και των κατ’ εξουσιοδότηση πράξεων και εκτελεστικών πράξεων που εκδόθηκαν δυνάμει αυτών </w:t>
      </w:r>
      <w:r>
        <w:rPr>
          <w:rFonts w:ascii="Arial" w:hAnsi="Arial" w:cs="Arial"/>
          <w:color w:val="000000" w:themeColor="text1"/>
          <w:lang w:val="el-GR"/>
        </w:rPr>
        <w:t>κατά την ημερομηνία παραλαβής των οχημάτων (</w:t>
      </w:r>
      <w:r>
        <w:rPr>
          <w:rFonts w:ascii="Arial" w:hAnsi="Arial" w:cs="Arial"/>
          <w:lang w:val="el-GR"/>
        </w:rPr>
        <w:t>ημερομηνίες εφαρμογής των αντικειμένων του παραρτήματος ΙΙ του κα</w:t>
      </w:r>
      <w:r>
        <w:rPr>
          <w:rFonts w:ascii="Arial" w:hAnsi="Arial" w:cs="Arial"/>
          <w:color w:val="000000" w:themeColor="text1"/>
          <w:lang w:val="el-GR"/>
        </w:rPr>
        <w:t xml:space="preserve">νονισμού (ΕΕ)2022/2236 ανά κατηγορία οχημάτων, συμφώνως </w:t>
      </w:r>
      <w:proofErr w:type="spellStart"/>
      <w:r>
        <w:rPr>
          <w:rFonts w:ascii="Arial" w:hAnsi="Arial" w:cs="Arial"/>
          <w:color w:val="000000" w:themeColor="text1"/>
          <w:lang w:val="el-GR"/>
        </w:rPr>
        <w:t>επικαιροποιημένης</w:t>
      </w:r>
      <w:proofErr w:type="spellEnd"/>
      <w:r>
        <w:rPr>
          <w:rFonts w:ascii="Arial" w:hAnsi="Arial" w:cs="Arial"/>
          <w:color w:val="000000" w:themeColor="text1"/>
          <w:lang w:val="el-GR"/>
        </w:rPr>
        <w:t xml:space="preserve"> ελληνικής νομοθεσίας ).</w:t>
      </w:r>
    </w:p>
    <w:p w:rsidR="00BF5A57" w:rsidRDefault="00745792">
      <w:pPr>
        <w:pStyle w:val="12"/>
        <w:tabs>
          <w:tab w:val="left" w:pos="1320"/>
        </w:tabs>
        <w:spacing w:line="240" w:lineRule="auto"/>
        <w:ind w:left="0"/>
        <w:rPr>
          <w:rFonts w:ascii="Arial" w:hAnsi="Arial" w:cs="Arial"/>
          <w:color w:val="000000" w:themeColor="text1"/>
          <w:lang w:val="el-GR"/>
        </w:rPr>
      </w:pPr>
      <w:r>
        <w:rPr>
          <w:rFonts w:ascii="Arial" w:hAnsi="Arial" w:cs="Arial"/>
          <w:b/>
          <w:bCs/>
          <w:color w:val="000000" w:themeColor="text1"/>
          <w:lang w:val="el-GR"/>
        </w:rPr>
        <w:t>5.2.3</w:t>
      </w:r>
      <w:r>
        <w:rPr>
          <w:rFonts w:ascii="Arial" w:hAnsi="Arial" w:cs="Arial"/>
          <w:color w:val="000000" w:themeColor="text1"/>
          <w:lang w:val="el-GR"/>
        </w:rPr>
        <w:tab/>
      </w:r>
      <w:r>
        <w:rPr>
          <w:rFonts w:ascii="Arial" w:hAnsi="Arial" w:cs="Arial"/>
          <w:lang w:val="el-GR"/>
        </w:rPr>
        <w:t>Στην τεχνική προσφορά δηλώνονται τα εργοστάσια κατασκευής (επωνυμίες – διευθύνσεις) όλων των σταδίων κατασκευής των οχημάτων, σύμφωνα με την διαδικασία έγκρισης τύπου. Επίσης δηλώνεται ο προσφερόμενος τύπος οχημάτων και το έτος που αυτός κατασκευάστηκε για πρώτη φορά. Δεν γίνεται δεκτός τύπος, του οποίου η κατασκευή έχει σταματήσει ή τελεί υπό κατάργηση (σχετική βεβαίωση υποβάλλεται με την τεχνική προσφορά).</w:t>
      </w:r>
    </w:p>
    <w:p w:rsidR="00BF5A57" w:rsidRDefault="00745792">
      <w:pPr>
        <w:pStyle w:val="12"/>
        <w:tabs>
          <w:tab w:val="left" w:pos="1320"/>
        </w:tabs>
        <w:spacing w:line="240" w:lineRule="auto"/>
        <w:ind w:left="0"/>
        <w:rPr>
          <w:rFonts w:ascii="Arial" w:hAnsi="Arial" w:cs="Arial"/>
          <w:lang w:val="el-GR"/>
        </w:rPr>
      </w:pPr>
      <w:r>
        <w:rPr>
          <w:rFonts w:ascii="Arial" w:hAnsi="Arial" w:cs="Arial"/>
          <w:b/>
          <w:bCs/>
          <w:color w:val="000000" w:themeColor="text1"/>
          <w:lang w:val="el-GR"/>
        </w:rPr>
        <w:t>5.2.4</w:t>
      </w:r>
      <w:r>
        <w:rPr>
          <w:rFonts w:ascii="Arial" w:hAnsi="Arial" w:cs="Arial"/>
          <w:color w:val="000000" w:themeColor="text1"/>
          <w:lang w:val="el-GR"/>
        </w:rPr>
        <w:tab/>
        <w:t xml:space="preserve">Τα οχήματα να είναι ικανά να κινούνται ασφαλώς σε χωμάτινο και </w:t>
      </w:r>
      <w:proofErr w:type="spellStart"/>
      <w:r>
        <w:rPr>
          <w:rFonts w:ascii="Arial" w:hAnsi="Arial" w:cs="Arial"/>
          <w:color w:val="000000" w:themeColor="text1"/>
          <w:lang w:val="el-GR"/>
        </w:rPr>
        <w:t>ασφάλτινο</w:t>
      </w:r>
      <w:proofErr w:type="spellEnd"/>
      <w:r>
        <w:rPr>
          <w:rFonts w:ascii="Arial" w:hAnsi="Arial" w:cs="Arial"/>
          <w:color w:val="000000" w:themeColor="text1"/>
          <w:lang w:val="el-GR"/>
        </w:rPr>
        <w:t xml:space="preserve"> οδικό δίκτυο και κάτω από δυσχ</w:t>
      </w:r>
      <w:r>
        <w:rPr>
          <w:rFonts w:ascii="Arial" w:hAnsi="Arial" w:cs="Arial"/>
          <w:lang w:val="el-GR"/>
        </w:rPr>
        <w:t>ερείς καιρικές συνθήκες, με εξασφαλισμένη την προβλεπόμενη ηχητική, θερμική μόνωση και στεγανότητα σύμφωνα με τη σχετική Νομοθεσία ΑΕCTP 200 (ENVIRONMENTAL CONDITIONS NATO).</w:t>
      </w:r>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t>5.2.5</w:t>
      </w:r>
      <w:r>
        <w:rPr>
          <w:rFonts w:ascii="Arial" w:hAnsi="Arial" w:cs="Arial"/>
          <w:sz w:val="24"/>
          <w:szCs w:val="24"/>
        </w:rPr>
        <w:tab/>
        <w:t>Να είναι αμεταχείριστα, σχεδιασμένα, κατασκευασμένα και συναρμολογημένα κατά τρόπο που ελαχιστοποιεί τον κίνδυνο τραυματισμού των επιβατών και των λοιπών χρηστών του οδικού δικτύου σύμφωνα με τους ισχύοντες κανονισμούς της Ευρωπαϊκής Ένωσης και την ισχύουσα εθνική νομοθεσία. Τα οχήματα είναι της ίδιας σειράς παραγωγής, καινούργια, σύγχρονης τεχνολογίας, κατασκευασμένα τους τελευταίους δώδεκα (12) μήνες, από την ημερομηνία παράδοσης στην Υπηρεσία για την οποία προβλέπεται στην διακήρυξη.</w:t>
      </w:r>
    </w:p>
    <w:p w:rsidR="00BF5A57" w:rsidRDefault="00745792">
      <w:pPr>
        <w:pStyle w:val="12"/>
        <w:tabs>
          <w:tab w:val="left" w:pos="1320"/>
        </w:tabs>
        <w:spacing w:line="240" w:lineRule="auto"/>
        <w:ind w:left="0"/>
        <w:rPr>
          <w:rFonts w:ascii="Arial" w:hAnsi="Arial" w:cs="Arial"/>
          <w:lang w:val="el-GR"/>
        </w:rPr>
      </w:pPr>
      <w:r>
        <w:rPr>
          <w:rFonts w:ascii="Arial" w:hAnsi="Arial" w:cs="Arial"/>
          <w:b/>
          <w:lang w:val="el-GR"/>
        </w:rPr>
        <w:lastRenderedPageBreak/>
        <w:t>5.2.6</w:t>
      </w:r>
      <w:r>
        <w:rPr>
          <w:rFonts w:ascii="Arial" w:hAnsi="Arial" w:cs="Arial"/>
          <w:b/>
          <w:lang w:val="el-GR"/>
        </w:rPr>
        <w:tab/>
      </w:r>
      <w:r>
        <w:rPr>
          <w:rFonts w:ascii="Arial" w:hAnsi="Arial" w:cs="Arial"/>
          <w:lang w:val="el-GR"/>
        </w:rPr>
        <w:t xml:space="preserve">Να διαθέτει όλα τα προβλεπόμενα συστήματα που περιγράφονται σύμφωνα με τον Κανονισμό (ΕΕ) 2019/2144 για την κατηγορία των οχημάτων, και ειδικότερα τα συστήματα των άρθρων 5 και 6 που αφορούν στον υποχρεωτικό εξοπλισμό με συστήματα παρακολούθησης της πίεσης των ελαστικών και τα ελαστικά και προηγμένα συστήματα ευφυούς ελέγχου ταχύτητας, εγκατάστασης συστήματος για την παρεμπόδιση της οδήγησης υπό την επήρεια οινοπνεύματος, προειδοποίησης υπνηλίας και διάσπασης προσοχής του οδηγού, προηγμένου συστήματος προειδοποίησης της διάσπασης προσοχής του οδηγού, πέδησης έκτακτης ανάγκης, ανίχνευσης </w:t>
      </w:r>
      <w:proofErr w:type="spellStart"/>
      <w:r>
        <w:rPr>
          <w:rFonts w:ascii="Arial" w:hAnsi="Arial" w:cs="Arial"/>
          <w:lang w:val="el-GR"/>
        </w:rPr>
        <w:t>οπισθοπορείας</w:t>
      </w:r>
      <w:proofErr w:type="spellEnd"/>
      <w:r>
        <w:rPr>
          <w:rFonts w:ascii="Arial" w:hAnsi="Arial" w:cs="Arial"/>
          <w:lang w:val="el-GR"/>
        </w:rPr>
        <w:t xml:space="preserve"> και καταγραφής δεδομένων συμβάντος, αναλόγως των ημερομηνιών εφαρμογής αυτών όπως αυτές έχουν καθοριστεί από τις εθνικές αρχές.</w:t>
      </w:r>
    </w:p>
    <w:p w:rsidR="00BF5A57" w:rsidRDefault="00745792">
      <w:pPr>
        <w:pStyle w:val="2"/>
        <w:keepNext w:val="0"/>
        <w:widowControl w:val="0"/>
        <w:tabs>
          <w:tab w:val="left" w:pos="1320"/>
        </w:tabs>
        <w:spacing w:after="240" w:line="240" w:lineRule="auto"/>
        <w:rPr>
          <w:rFonts w:ascii="Arial" w:hAnsi="Arial" w:cs="Arial"/>
          <w:i w:val="0"/>
          <w:iCs w:val="0"/>
          <w:sz w:val="24"/>
          <w:szCs w:val="24"/>
          <w:lang w:val="el-GR"/>
        </w:rPr>
      </w:pPr>
      <w:bookmarkStart w:id="18" w:name="_Toc79535"/>
      <w:r>
        <w:rPr>
          <w:rFonts w:ascii="Arial" w:hAnsi="Arial" w:cs="Arial"/>
          <w:i w:val="0"/>
          <w:iCs w:val="0"/>
          <w:sz w:val="24"/>
          <w:szCs w:val="24"/>
          <w:lang w:val="el-GR"/>
        </w:rPr>
        <w:t>5.3</w:t>
      </w:r>
      <w:r>
        <w:rPr>
          <w:rFonts w:ascii="Arial" w:hAnsi="Arial" w:cs="Arial"/>
          <w:i w:val="0"/>
          <w:iCs w:val="0"/>
          <w:sz w:val="24"/>
          <w:szCs w:val="24"/>
          <w:lang w:val="el-GR"/>
        </w:rPr>
        <w:tab/>
        <w:t>Δυνατότητα Συντήρησης</w:t>
      </w:r>
      <w:bookmarkEnd w:id="18"/>
    </w:p>
    <w:p w:rsidR="00BF5A57" w:rsidRDefault="00745792">
      <w:pPr>
        <w:widowControl w:val="0"/>
        <w:tabs>
          <w:tab w:val="left" w:pos="1320"/>
        </w:tabs>
        <w:suppressAutoHyphens/>
        <w:spacing w:line="240" w:lineRule="auto"/>
        <w:rPr>
          <w:rFonts w:ascii="Arial" w:hAnsi="Arial" w:cs="Arial"/>
          <w:sz w:val="24"/>
          <w:szCs w:val="24"/>
          <w:highlight w:val="green"/>
        </w:rPr>
      </w:pPr>
      <w:r>
        <w:rPr>
          <w:rFonts w:ascii="Arial" w:hAnsi="Arial" w:cs="Arial"/>
          <w:b/>
          <w:sz w:val="24"/>
          <w:szCs w:val="24"/>
        </w:rPr>
        <w:t>5.3.1</w:t>
      </w:r>
      <w:r>
        <w:rPr>
          <w:rFonts w:ascii="Arial" w:hAnsi="Arial" w:cs="Arial"/>
          <w:b/>
          <w:sz w:val="24"/>
          <w:szCs w:val="24"/>
        </w:rPr>
        <w:tab/>
      </w:r>
      <w:r>
        <w:rPr>
          <w:rFonts w:ascii="Arial" w:hAnsi="Arial" w:cs="Arial"/>
          <w:sz w:val="24"/>
          <w:szCs w:val="24"/>
        </w:rPr>
        <w:t>Ο υποψήφιος προμηθευτής στην προσφορά του να δηλώνει ότι για τα συγκεκριμένα οχήματα θα εκτελείται επισκευή και συντήρηση από κατάλληλο εξουσιοδοτημένο από την κατασκευάστρια εταιρεία συνεργείο με κατάλληλη εκπαίδευση για την εκτέλεση εργασιών στον υπόψη τύπο οχήματος, τουλάχιστον κατά την περίοδο της εγγύησης.</w:t>
      </w:r>
    </w:p>
    <w:p w:rsidR="00BF5A57" w:rsidRDefault="00745792">
      <w:pPr>
        <w:widowControl w:val="0"/>
        <w:tabs>
          <w:tab w:val="left" w:pos="1320"/>
        </w:tabs>
        <w:suppressAutoHyphens/>
        <w:spacing w:line="240" w:lineRule="auto"/>
        <w:rPr>
          <w:rFonts w:ascii="Arial" w:hAnsi="Arial" w:cs="Arial"/>
          <w:b/>
          <w:sz w:val="24"/>
          <w:szCs w:val="24"/>
        </w:rPr>
      </w:pPr>
      <w:r>
        <w:rPr>
          <w:rFonts w:ascii="Arial" w:hAnsi="Arial" w:cs="Arial"/>
          <w:b/>
          <w:sz w:val="24"/>
          <w:szCs w:val="24"/>
        </w:rPr>
        <w:t>5.3.2</w:t>
      </w:r>
      <w:r>
        <w:rPr>
          <w:rFonts w:ascii="Arial" w:hAnsi="Arial" w:cs="Arial"/>
          <w:b/>
          <w:sz w:val="24"/>
          <w:szCs w:val="24"/>
        </w:rPr>
        <w:tab/>
      </w:r>
      <w:r>
        <w:rPr>
          <w:rFonts w:ascii="Arial" w:hAnsi="Arial" w:cs="Arial"/>
          <w:sz w:val="24"/>
          <w:szCs w:val="24"/>
        </w:rPr>
        <w:t>Με την τεχνική προσφορά να υποβάλλεται κατάλογος κατάλληλων εξουσιοδοτημένων συνεργείων στην Ελλάδα, με στοιχεία επικοινωνίας.</w:t>
      </w:r>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sz w:val="24"/>
          <w:szCs w:val="24"/>
        </w:rPr>
        <w:t>5.3.3</w:t>
      </w:r>
      <w:r>
        <w:rPr>
          <w:rFonts w:ascii="Arial" w:hAnsi="Arial" w:cs="Arial"/>
          <w:b/>
          <w:sz w:val="24"/>
          <w:szCs w:val="24"/>
        </w:rPr>
        <w:tab/>
      </w:r>
      <w:r>
        <w:rPr>
          <w:rFonts w:ascii="Arial" w:hAnsi="Arial" w:cs="Arial"/>
          <w:sz w:val="24"/>
          <w:szCs w:val="24"/>
        </w:rPr>
        <w:t>Με την τεχνική προσφορά να υποβάλλεται έγγραφη βεβαίωση στην οποία να αναγράφονται τα χρονικά ή χιλιομετρικά διαστήματα της προγραμματισμένης περιοδικής συντήρησης του οχήματος, σύμφωνα με τις προδιαγραφές του κατασκευαστή.</w:t>
      </w:r>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t>5.3.4</w:t>
      </w:r>
      <w:r>
        <w:rPr>
          <w:rFonts w:ascii="Arial" w:hAnsi="Arial" w:cs="Arial"/>
          <w:sz w:val="24"/>
          <w:szCs w:val="24"/>
        </w:rPr>
        <w:tab/>
        <w:t xml:space="preserve">Ο υποψήφιος προμηθευτής στην προσφορά του να δεσμευθεί εγγράφως για τη δωρεάν εκτέλεση εργασιών και αντικατάστασης υλικών του πρώτου </w:t>
      </w:r>
      <w:proofErr w:type="spellStart"/>
      <w:r>
        <w:rPr>
          <w:rFonts w:ascii="Arial" w:hAnsi="Arial" w:cs="Arial"/>
          <w:sz w:val="24"/>
          <w:szCs w:val="24"/>
        </w:rPr>
        <w:t>service</w:t>
      </w:r>
      <w:proofErr w:type="spellEnd"/>
      <w:r>
        <w:rPr>
          <w:rFonts w:ascii="Arial" w:hAnsi="Arial" w:cs="Arial"/>
          <w:sz w:val="24"/>
          <w:szCs w:val="24"/>
        </w:rPr>
        <w:t>, όποτε αυτό προβλέπεται από τον κατασκευαστή.</w:t>
      </w:r>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t>5.3.5</w:t>
      </w:r>
      <w:r>
        <w:rPr>
          <w:rFonts w:ascii="Arial" w:hAnsi="Arial" w:cs="Arial"/>
          <w:sz w:val="24"/>
          <w:szCs w:val="24"/>
        </w:rPr>
        <w:tab/>
        <w:t xml:space="preserve">Σε περίπτωση μη διαθεσιμότητας του οχήματος στις εγκαταστάσεις του προμηθευτή ή του </w:t>
      </w:r>
      <w:proofErr w:type="spellStart"/>
      <w:r>
        <w:rPr>
          <w:rFonts w:ascii="Arial" w:hAnsi="Arial" w:cs="Arial"/>
          <w:sz w:val="24"/>
          <w:szCs w:val="24"/>
        </w:rPr>
        <w:t>εξουσιοτημένου</w:t>
      </w:r>
      <w:proofErr w:type="spellEnd"/>
      <w:r>
        <w:rPr>
          <w:rFonts w:ascii="Arial" w:hAnsi="Arial" w:cs="Arial"/>
          <w:sz w:val="24"/>
          <w:szCs w:val="24"/>
        </w:rPr>
        <w:t xml:space="preserve"> από την κατασκευάστρια εταιρεία συνεργείου, λόγω βλάβης ή αναμονή επισκευής ή για οποιοδήποτε λόγο για τον οποίο δεν ευθύνεται ο αγοραστής (χρήστης του οχήματος)</w:t>
      </w:r>
      <w:bookmarkStart w:id="19" w:name="_Toc79536"/>
      <w:r>
        <w:rPr>
          <w:rFonts w:ascii="Arial" w:hAnsi="Arial" w:cs="Arial"/>
          <w:sz w:val="24"/>
          <w:szCs w:val="24"/>
        </w:rPr>
        <w:t xml:space="preserve"> κατά την διάρκεια της περιόδου εγγύησης, ο χρόνος εγγυήσεως του κατασκευαστή να προσαυξάνεται αντίστοιχα, προσμετρώντας από τη δεύτερη ημέρα, για όσες μέρες το όχημα παραμένει μη διαθέσιμο και χωρίς καμία επιβάρυνση για τον αγοραστή.</w:t>
      </w:r>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t>5.4</w:t>
      </w:r>
      <w:r>
        <w:rPr>
          <w:rFonts w:ascii="Arial" w:hAnsi="Arial" w:cs="Arial"/>
          <w:sz w:val="24"/>
          <w:szCs w:val="24"/>
        </w:rPr>
        <w:tab/>
        <w:t>Περιβάλλον</w:t>
      </w:r>
      <w:bookmarkStart w:id="20" w:name="_Toc79537"/>
      <w:bookmarkEnd w:id="19"/>
    </w:p>
    <w:p w:rsidR="00BF5A57" w:rsidRDefault="00745792">
      <w:pPr>
        <w:pStyle w:val="3"/>
        <w:keepNext w:val="0"/>
        <w:widowControl w:val="0"/>
        <w:tabs>
          <w:tab w:val="left" w:pos="1320"/>
        </w:tabs>
        <w:spacing w:after="240" w:line="240" w:lineRule="auto"/>
        <w:rPr>
          <w:rFonts w:ascii="Arial" w:hAnsi="Arial" w:cs="Arial"/>
          <w:sz w:val="24"/>
          <w:szCs w:val="24"/>
          <w:lang w:val="el-GR"/>
        </w:rPr>
      </w:pPr>
      <w:r>
        <w:rPr>
          <w:rFonts w:ascii="Arial" w:hAnsi="Arial" w:cs="Arial"/>
          <w:sz w:val="24"/>
          <w:szCs w:val="24"/>
          <w:lang w:val="el-GR"/>
        </w:rPr>
        <w:t>5.4.1</w:t>
      </w:r>
      <w:r>
        <w:rPr>
          <w:rFonts w:ascii="Arial" w:hAnsi="Arial" w:cs="Arial"/>
          <w:sz w:val="24"/>
          <w:szCs w:val="24"/>
          <w:lang w:val="el-GR"/>
        </w:rPr>
        <w:tab/>
      </w:r>
      <w:r>
        <w:rPr>
          <w:rFonts w:ascii="Arial" w:hAnsi="Arial" w:cs="Arial"/>
          <w:b w:val="0"/>
          <w:bCs w:val="0"/>
          <w:sz w:val="24"/>
          <w:szCs w:val="24"/>
          <w:lang w:val="el-GR"/>
        </w:rPr>
        <w:t>Φυσικό Περιβάλλον</w:t>
      </w:r>
      <w:bookmarkEnd w:id="20"/>
    </w:p>
    <w:p w:rsidR="00BF5A57" w:rsidRDefault="00745792">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t>5.4.1.1</w:t>
      </w:r>
      <w:r>
        <w:rPr>
          <w:rFonts w:ascii="Arial" w:hAnsi="Arial" w:cs="Arial"/>
          <w:sz w:val="24"/>
          <w:szCs w:val="24"/>
        </w:rPr>
        <w:tab/>
        <w:t>Σε συμμόρφωση με την ΑΕCTP 200, απαιτείται να είναι δυνατή η συνεχής και ομαλή λειτουργία του οχήματος (κινητήρας, σύστημα κλιματισμού) σε θερμοκρασίες περιβάλλοντος από –21</w:t>
      </w:r>
      <w:r>
        <w:rPr>
          <w:rFonts w:ascii="Arial" w:hAnsi="Arial" w:cs="Arial"/>
          <w:sz w:val="24"/>
          <w:szCs w:val="24"/>
          <w:vertAlign w:val="superscript"/>
        </w:rPr>
        <w:t xml:space="preserve">ο </w:t>
      </w:r>
      <w:r>
        <w:rPr>
          <w:rFonts w:ascii="Arial" w:hAnsi="Arial" w:cs="Arial"/>
          <w:sz w:val="24"/>
          <w:szCs w:val="24"/>
        </w:rPr>
        <w:t>C έως + 48</w:t>
      </w:r>
      <w:r>
        <w:rPr>
          <w:rFonts w:ascii="Arial" w:hAnsi="Arial" w:cs="Arial"/>
          <w:sz w:val="24"/>
          <w:szCs w:val="24"/>
          <w:vertAlign w:val="superscript"/>
        </w:rPr>
        <w:t xml:space="preserve">ο </w:t>
      </w:r>
      <w:r>
        <w:rPr>
          <w:rFonts w:ascii="Arial" w:hAnsi="Arial" w:cs="Arial"/>
          <w:sz w:val="24"/>
          <w:szCs w:val="24"/>
        </w:rPr>
        <w:t>C.</w:t>
      </w:r>
    </w:p>
    <w:p w:rsidR="00BF5A57" w:rsidRDefault="00745792">
      <w:pPr>
        <w:pStyle w:val="3"/>
        <w:keepNext w:val="0"/>
        <w:widowControl w:val="0"/>
        <w:tabs>
          <w:tab w:val="left" w:pos="1320"/>
        </w:tabs>
        <w:spacing w:after="240" w:line="240" w:lineRule="auto"/>
        <w:rPr>
          <w:rFonts w:ascii="Arial" w:hAnsi="Arial" w:cs="Arial"/>
          <w:sz w:val="24"/>
          <w:szCs w:val="24"/>
          <w:lang w:val="el-GR"/>
        </w:rPr>
      </w:pPr>
      <w:bookmarkStart w:id="21" w:name="_Toc79538"/>
      <w:r>
        <w:rPr>
          <w:rFonts w:ascii="Arial" w:hAnsi="Arial" w:cs="Arial"/>
          <w:sz w:val="24"/>
          <w:szCs w:val="24"/>
          <w:lang w:val="el-GR"/>
        </w:rPr>
        <w:t>5.4.2</w:t>
      </w:r>
      <w:r>
        <w:rPr>
          <w:rFonts w:ascii="Arial" w:hAnsi="Arial" w:cs="Arial"/>
          <w:sz w:val="24"/>
          <w:szCs w:val="24"/>
          <w:lang w:val="el-GR"/>
        </w:rPr>
        <w:tab/>
      </w:r>
      <w:r>
        <w:rPr>
          <w:rFonts w:ascii="Arial" w:hAnsi="Arial" w:cs="Arial"/>
          <w:b w:val="0"/>
          <w:bCs w:val="0"/>
          <w:sz w:val="24"/>
          <w:szCs w:val="24"/>
          <w:lang w:val="el-GR"/>
        </w:rPr>
        <w:t>Τεχνητό Περιβάλλον</w:t>
      </w:r>
      <w:bookmarkEnd w:id="21"/>
    </w:p>
    <w:p w:rsidR="00BF5A57" w:rsidRDefault="00745792">
      <w:pPr>
        <w:pStyle w:val="3"/>
        <w:keepNext w:val="0"/>
        <w:widowControl w:val="0"/>
        <w:tabs>
          <w:tab w:val="left" w:pos="1320"/>
        </w:tabs>
        <w:spacing w:after="240" w:line="240" w:lineRule="auto"/>
        <w:rPr>
          <w:rFonts w:ascii="Arial" w:hAnsi="Arial" w:cs="Arial"/>
          <w:b w:val="0"/>
          <w:bCs w:val="0"/>
          <w:sz w:val="24"/>
          <w:szCs w:val="24"/>
          <w:lang w:val="el-GR"/>
        </w:rPr>
      </w:pPr>
      <w:r>
        <w:rPr>
          <w:rFonts w:ascii="Arial" w:hAnsi="Arial" w:cs="Arial"/>
          <w:sz w:val="24"/>
          <w:szCs w:val="24"/>
          <w:lang w:val="el-GR"/>
        </w:rPr>
        <w:t>5.4.2.1</w:t>
      </w:r>
      <w:r>
        <w:rPr>
          <w:rFonts w:ascii="Arial" w:hAnsi="Arial" w:cs="Arial"/>
          <w:b w:val="0"/>
          <w:bCs w:val="0"/>
          <w:sz w:val="24"/>
          <w:szCs w:val="24"/>
          <w:lang w:val="el-GR"/>
        </w:rPr>
        <w:tab/>
        <w:t xml:space="preserve">Το όχημα να είναι ικανό να κινείται με ασφάλεια σε πάσης φύσεως </w:t>
      </w:r>
      <w:r>
        <w:rPr>
          <w:rFonts w:ascii="Arial" w:hAnsi="Arial" w:cs="Arial"/>
          <w:b w:val="0"/>
          <w:bCs w:val="0"/>
          <w:sz w:val="24"/>
          <w:szCs w:val="24"/>
          <w:lang w:val="el-GR"/>
        </w:rPr>
        <w:lastRenderedPageBreak/>
        <w:t>οδικό δίκτυο και κάτω από δυσμενείς καιρικές συνθήκες, με εξασφαλισμένη την προβλεπόμενη ηχητική, θερμική μόνωση και στεγανότητα, σύμφωνα με τη σχετική νομοθεσία.</w:t>
      </w:r>
    </w:p>
    <w:p w:rsidR="00BF5A57" w:rsidRDefault="00745792">
      <w:pPr>
        <w:pStyle w:val="2"/>
        <w:keepNext w:val="0"/>
        <w:widowControl w:val="0"/>
        <w:tabs>
          <w:tab w:val="left" w:pos="1320"/>
        </w:tabs>
        <w:spacing w:after="240" w:line="240" w:lineRule="auto"/>
        <w:rPr>
          <w:rFonts w:ascii="Arial" w:hAnsi="Arial" w:cs="Arial"/>
          <w:i w:val="0"/>
          <w:iCs w:val="0"/>
          <w:sz w:val="24"/>
          <w:szCs w:val="24"/>
          <w:lang w:val="el-GR"/>
        </w:rPr>
      </w:pPr>
      <w:bookmarkStart w:id="22" w:name="_Toc79539"/>
      <w:r>
        <w:rPr>
          <w:rFonts w:ascii="Arial" w:hAnsi="Arial" w:cs="Arial"/>
          <w:i w:val="0"/>
          <w:iCs w:val="0"/>
          <w:sz w:val="24"/>
          <w:szCs w:val="24"/>
          <w:lang w:val="el-GR"/>
        </w:rPr>
        <w:t>5.5</w:t>
      </w:r>
      <w:r>
        <w:rPr>
          <w:rFonts w:ascii="Arial" w:hAnsi="Arial" w:cs="Arial"/>
          <w:i w:val="0"/>
          <w:iCs w:val="0"/>
          <w:sz w:val="24"/>
          <w:szCs w:val="24"/>
          <w:lang w:val="el-GR"/>
        </w:rPr>
        <w:tab/>
        <w:t>Σχεδιασμός και Κατασκευή</w:t>
      </w:r>
      <w:bookmarkEnd w:id="22"/>
    </w:p>
    <w:p w:rsidR="00BF5A57" w:rsidRDefault="00745792">
      <w:pPr>
        <w:pStyle w:val="12"/>
        <w:tabs>
          <w:tab w:val="left" w:pos="1320"/>
        </w:tabs>
        <w:spacing w:line="240" w:lineRule="auto"/>
        <w:ind w:left="0"/>
        <w:rPr>
          <w:rFonts w:ascii="Arial" w:hAnsi="Arial" w:cs="Arial"/>
          <w:b/>
          <w:bCs/>
          <w:lang w:val="el-GR"/>
        </w:rPr>
      </w:pPr>
      <w:r>
        <w:rPr>
          <w:rFonts w:ascii="Arial" w:hAnsi="Arial" w:cs="Arial"/>
          <w:b/>
          <w:bCs/>
          <w:lang w:val="el-GR"/>
        </w:rPr>
        <w:t>5.5.1</w:t>
      </w:r>
      <w:r>
        <w:rPr>
          <w:rFonts w:ascii="Arial" w:hAnsi="Arial" w:cs="Arial"/>
          <w:lang w:val="el-GR"/>
        </w:rPr>
        <w:tab/>
        <w:t>Συστήματα Συγκράτησης, Δοκιμές Σύγκρουσης, Ακεραιότητα του Συστήματος Καυσίμου και Ηλεκτρική Ασφάλεια Υψηλής Τάσης</w:t>
      </w:r>
    </w:p>
    <w:p w:rsidR="00BF5A57" w:rsidRDefault="00745792">
      <w:pPr>
        <w:pStyle w:val="Default"/>
        <w:tabs>
          <w:tab w:val="left" w:pos="1320"/>
        </w:tabs>
        <w:spacing w:line="240" w:lineRule="auto"/>
        <w:rPr>
          <w:color w:val="auto"/>
        </w:rPr>
      </w:pPr>
      <w:r>
        <w:rPr>
          <w:b/>
          <w:bCs/>
        </w:rPr>
        <w:t>5.1.1.1</w:t>
      </w:r>
      <w:r>
        <w:tab/>
        <w:t xml:space="preserve">Τα καθίσματα και τα υποστηρίγματα κεφαλής να συμμορφώνονται με τον κανονισμό 2019/2144 και τους σχετικούς κανονισμούς </w:t>
      </w:r>
      <w:r>
        <w:rPr>
          <w:lang w:val="en-US"/>
        </w:rPr>
        <w:t>ECE</w:t>
      </w:r>
      <w:r>
        <w:t xml:space="preserve"> </w:t>
      </w:r>
      <w:r>
        <w:rPr>
          <w:lang w:val="en-US"/>
        </w:rPr>
        <w:t>R</w:t>
      </w:r>
      <w:r>
        <w:t xml:space="preserve">17 και </w:t>
      </w:r>
      <w:r>
        <w:rPr>
          <w:lang w:val="en-US"/>
        </w:rPr>
        <w:t>ECE</w:t>
      </w:r>
      <w:r>
        <w:t xml:space="preserve"> </w:t>
      </w:r>
      <w:r>
        <w:rPr>
          <w:lang w:val="en-US"/>
        </w:rPr>
        <w:t>R</w:t>
      </w:r>
      <w:r>
        <w:t>80 του ΟΗΕ.</w:t>
      </w:r>
    </w:p>
    <w:p w:rsidR="00BF5A57" w:rsidRDefault="00745792">
      <w:pPr>
        <w:pStyle w:val="Default"/>
        <w:tabs>
          <w:tab w:val="left" w:pos="1320"/>
        </w:tabs>
        <w:spacing w:line="240" w:lineRule="auto"/>
      </w:pPr>
      <w:r>
        <w:rPr>
          <w:b/>
          <w:bCs/>
        </w:rPr>
        <w:t>5.5.1.2</w:t>
      </w:r>
      <w:r>
        <w:tab/>
        <w:t xml:space="preserve">Οι αγκυρώσεις των ζωνών ασφαλείας να συμμορφώνονται με τον κανονισμό 2019/2144, το σχετικό κανονισμό </w:t>
      </w:r>
      <w:r>
        <w:rPr>
          <w:lang w:val="en-US"/>
        </w:rPr>
        <w:t>ECE</w:t>
      </w:r>
      <w:r>
        <w:t xml:space="preserve"> </w:t>
      </w:r>
      <w:r>
        <w:rPr>
          <w:lang w:val="en-US"/>
        </w:rPr>
        <w:t>R</w:t>
      </w:r>
      <w:r>
        <w:t xml:space="preserve">14 του ΟΗΕ αναφορικά με τον αριθμό των σημείων αγκύρωσης και τον κανονισμό </w:t>
      </w:r>
      <w:r>
        <w:rPr>
          <w:lang w:val="en-US"/>
        </w:rPr>
        <w:t>ECE</w:t>
      </w:r>
      <w:r>
        <w:t xml:space="preserve"> </w:t>
      </w:r>
      <w:r>
        <w:rPr>
          <w:lang w:val="en-US"/>
        </w:rPr>
        <w:t>R</w:t>
      </w:r>
      <w:r>
        <w:t xml:space="preserve">16 του ΟΗΕ αναφορικά με τα </w:t>
      </w:r>
      <w:proofErr w:type="spellStart"/>
      <w:r>
        <w:t>υλιικά</w:t>
      </w:r>
      <w:proofErr w:type="spellEnd"/>
      <w:r>
        <w:t xml:space="preserve"> και τον εξοπλισμό συγκράτησης.</w:t>
      </w:r>
    </w:p>
    <w:p w:rsidR="00BF5A57" w:rsidRDefault="00745792">
      <w:pPr>
        <w:pStyle w:val="Default"/>
        <w:tabs>
          <w:tab w:val="left" w:pos="1320"/>
        </w:tabs>
        <w:spacing w:line="240" w:lineRule="auto"/>
        <w:rPr>
          <w:color w:val="auto"/>
        </w:rPr>
      </w:pPr>
      <w:r>
        <w:rPr>
          <w:b/>
          <w:bCs/>
        </w:rPr>
        <w:t>5.5.1.3</w:t>
      </w:r>
      <w:r>
        <w:tab/>
        <w:t xml:space="preserve">Τα καθίσματα να </w:t>
      </w:r>
      <w:r>
        <w:rPr>
          <w:color w:val="auto"/>
        </w:rPr>
        <w:t xml:space="preserve">είναι αναπαυτικά, ανατομικού σχεδιασμού, </w:t>
      </w:r>
      <w:proofErr w:type="spellStart"/>
      <w:r>
        <w:rPr>
          <w:color w:val="auto"/>
        </w:rPr>
        <w:t>ανακλινόμενα</w:t>
      </w:r>
      <w:proofErr w:type="spellEnd"/>
      <w:r>
        <w:rPr>
          <w:color w:val="auto"/>
        </w:rPr>
        <w:t>, να φέρουν ζώνες ασφαλείας και πλευρικά υποστηρίγματα χεριών (</w:t>
      </w:r>
      <w:proofErr w:type="spellStart"/>
      <w:r>
        <w:rPr>
          <w:color w:val="auto"/>
        </w:rPr>
        <w:t>υφαγκόνια</w:t>
      </w:r>
      <w:proofErr w:type="spellEnd"/>
      <w:r>
        <w:rPr>
          <w:color w:val="auto"/>
        </w:rPr>
        <w:t>). Να είναι τοποθετημένα δεξιά και αριστερά, με διάδρομο μεταξύ τους, ώστε οι επιβάτες να έχουν μέτωπο προς τη φορά κίνησης. Η απόσταση μεταξύ δύο διαδοχικών σειρών καθισμάτων και η κατασκευή τους να εξασφαλίζουν άνεση στους επιβάτες. Ο προμηθευτής να καταθέσει σχεδιάγραμμα θέσεων (κάτοψη) με τις αποστάσεις μεταξύ των καθισμάτων και τις διαστάσεις αυτών.</w:t>
      </w:r>
    </w:p>
    <w:p w:rsidR="00BF5A57" w:rsidRDefault="00745792">
      <w:pPr>
        <w:pStyle w:val="Default"/>
        <w:tabs>
          <w:tab w:val="left" w:pos="1320"/>
        </w:tabs>
        <w:spacing w:line="240" w:lineRule="auto"/>
        <w:rPr>
          <w:color w:val="auto"/>
        </w:rPr>
      </w:pPr>
      <w:r>
        <w:rPr>
          <w:b/>
          <w:bCs/>
          <w:color w:val="auto"/>
        </w:rPr>
        <w:t>5.5.1.4</w:t>
      </w:r>
      <w:r>
        <w:rPr>
          <w:color w:val="auto"/>
        </w:rPr>
        <w:tab/>
        <w:t xml:space="preserve">Τα καθίσματα να φέρουν επένδυση από ύφασμα ή συνθετικό δέρμα ή συνδυασμό τους ή άλλο κατάλληλο υλικό, όλα υψηλής αντοχής και ποιότητας. </w:t>
      </w:r>
      <w:r>
        <w:t>Η τελική επιλογή της επένδυσης γίνεται από το ΠΝ με δειγματολόγιο, που προσκομίζει ο προμηθευτής πριν την υπογραφή της κατακύρωσης του διαγωνισμού προμήθειας.</w:t>
      </w:r>
    </w:p>
    <w:p w:rsidR="00BF5A57" w:rsidRDefault="00745792">
      <w:pPr>
        <w:pStyle w:val="Default"/>
        <w:tabs>
          <w:tab w:val="left" w:pos="1320"/>
        </w:tabs>
        <w:spacing w:line="240" w:lineRule="auto"/>
        <w:rPr>
          <w:color w:val="auto"/>
        </w:rPr>
      </w:pPr>
      <w:r>
        <w:rPr>
          <w:b/>
          <w:bCs/>
          <w:color w:val="auto"/>
        </w:rPr>
        <w:t>5.5.1.5</w:t>
      </w:r>
      <w:r>
        <w:rPr>
          <w:color w:val="auto"/>
        </w:rPr>
        <w:tab/>
        <w:t xml:space="preserve">Το κάθισμα του οδηγού να είναι ανατομικό, τύπου </w:t>
      </w:r>
      <w:r>
        <w:rPr>
          <w:color w:val="auto"/>
          <w:lang w:val="en-GB"/>
        </w:rPr>
        <w:t>bucket</w:t>
      </w:r>
      <w:r>
        <w:rPr>
          <w:color w:val="auto"/>
        </w:rPr>
        <w:t xml:space="preserve">, με </w:t>
      </w:r>
      <w:proofErr w:type="spellStart"/>
      <w:r>
        <w:rPr>
          <w:color w:val="auto"/>
        </w:rPr>
        <w:t>υποβραχιόνια</w:t>
      </w:r>
      <w:proofErr w:type="spellEnd"/>
      <w:r>
        <w:rPr>
          <w:color w:val="auto"/>
        </w:rPr>
        <w:t xml:space="preserve">, ρυθμιζόμενο ηλεκτρικά προς όλες τις κατευθύνσεις και με δυνατότητα </w:t>
      </w:r>
      <w:proofErr w:type="spellStart"/>
      <w:r>
        <w:rPr>
          <w:color w:val="auto"/>
        </w:rPr>
        <w:t>ανάκλισης</w:t>
      </w:r>
      <w:proofErr w:type="spellEnd"/>
      <w:r>
        <w:rPr>
          <w:color w:val="auto"/>
        </w:rPr>
        <w:t>. Να διαθέτει σύστημα ανάρτησης (απορρόφησης και απόσβεσης των ανωμαλιών) καθώς και ζώνη ασφαλείας τριών σημείων.</w:t>
      </w:r>
    </w:p>
    <w:p w:rsidR="00BF5A57" w:rsidRDefault="00745792">
      <w:pPr>
        <w:pStyle w:val="Default"/>
        <w:tabs>
          <w:tab w:val="left" w:pos="1320"/>
        </w:tabs>
        <w:spacing w:line="240" w:lineRule="auto"/>
        <w:rPr>
          <w:color w:val="auto"/>
        </w:rPr>
      </w:pPr>
      <w:r>
        <w:rPr>
          <w:b/>
          <w:bCs/>
          <w:color w:val="auto"/>
        </w:rPr>
        <w:t>5.5.1.6</w:t>
      </w:r>
      <w:r>
        <w:rPr>
          <w:color w:val="auto"/>
        </w:rPr>
        <w:tab/>
        <w:t xml:space="preserve"> Ο διάδρομος να είναι </w:t>
      </w:r>
      <w:proofErr w:type="spellStart"/>
      <w:r>
        <w:rPr>
          <w:color w:val="auto"/>
        </w:rPr>
        <w:t>επενδεδυμένος</w:t>
      </w:r>
      <w:proofErr w:type="spellEnd"/>
      <w:r>
        <w:rPr>
          <w:color w:val="auto"/>
        </w:rPr>
        <w:t xml:space="preserve"> με κατάλληλο υλικό υψηλής ποιότητας, μονωτικό, ανθεκτικό και επιμελημένα και στέρεα τοποθετημένο.</w:t>
      </w:r>
    </w:p>
    <w:p w:rsidR="00BF5A57" w:rsidRPr="00877BC7" w:rsidRDefault="00745792" w:rsidP="00F4384B">
      <w:pPr>
        <w:spacing w:line="240" w:lineRule="auto"/>
        <w:rPr>
          <w:rFonts w:ascii="Arial" w:eastAsia="SimSun" w:hAnsi="Arial" w:cs="Arial"/>
          <w:color w:val="000000"/>
          <w:sz w:val="24"/>
          <w:szCs w:val="24"/>
          <w:lang w:eastAsia="zh-CN" w:bidi="ar"/>
        </w:rPr>
      </w:pPr>
      <w:r>
        <w:rPr>
          <w:rFonts w:ascii="Arial" w:hAnsi="Arial" w:cs="Arial"/>
          <w:b/>
          <w:bCs/>
          <w:sz w:val="24"/>
          <w:szCs w:val="24"/>
        </w:rPr>
        <w:t>5.5.1.7</w:t>
      </w:r>
      <w:r>
        <w:rPr>
          <w:rFonts w:ascii="Arial" w:hAnsi="Arial" w:cs="Arial"/>
          <w:sz w:val="24"/>
          <w:szCs w:val="24"/>
        </w:rPr>
        <w:tab/>
        <w:t>Τα οχήματα κατηγορίας Μ3 να διαθέτουν</w:t>
      </w:r>
      <w:r w:rsidRPr="00877BC7">
        <w:rPr>
          <w:rFonts w:ascii="Arial" w:eastAsia="SimSun" w:hAnsi="Arial" w:cs="Arial"/>
          <w:color w:val="000000"/>
          <w:sz w:val="24"/>
          <w:szCs w:val="24"/>
          <w:lang w:eastAsia="zh-CN" w:bidi="ar"/>
        </w:rPr>
        <w:t xml:space="preserve"> ράφια, για τοποθέτηση μικρών αποσκευών κατά μήκος της καμπίνας, άνωθεν </w:t>
      </w:r>
      <w:r>
        <w:rPr>
          <w:rFonts w:ascii="Arial" w:eastAsia="SimSun" w:hAnsi="Arial" w:cs="Arial"/>
          <w:color w:val="000000"/>
          <w:sz w:val="24"/>
          <w:szCs w:val="24"/>
          <w:lang w:eastAsia="zh-CN" w:bidi="ar"/>
        </w:rPr>
        <w:t xml:space="preserve">των σειρών καθισμάτων </w:t>
      </w:r>
      <w:r w:rsidRPr="00877BC7">
        <w:rPr>
          <w:rFonts w:ascii="Arial" w:eastAsia="SimSun" w:hAnsi="Arial" w:cs="Arial"/>
          <w:color w:val="000000"/>
          <w:sz w:val="24"/>
          <w:szCs w:val="24"/>
          <w:lang w:eastAsia="zh-CN" w:bidi="ar"/>
        </w:rPr>
        <w:t>και στις δυο πλευρές.</w:t>
      </w:r>
    </w:p>
    <w:p w:rsidR="00BF5A57" w:rsidRDefault="00745792" w:rsidP="00F4384B">
      <w:pPr>
        <w:spacing w:line="240" w:lineRule="auto"/>
        <w:rPr>
          <w:rFonts w:ascii="Arial" w:eastAsia="SimSun" w:hAnsi="Arial" w:cs="Arial"/>
          <w:color w:val="000000"/>
          <w:sz w:val="24"/>
          <w:szCs w:val="24"/>
          <w:lang w:eastAsia="zh-CN" w:bidi="ar"/>
        </w:rPr>
      </w:pPr>
      <w:r>
        <w:rPr>
          <w:rFonts w:ascii="Arial" w:eastAsia="SimSun" w:hAnsi="Arial" w:cs="Arial"/>
          <w:b/>
          <w:bCs/>
          <w:color w:val="000000"/>
          <w:sz w:val="24"/>
          <w:szCs w:val="24"/>
          <w:lang w:eastAsia="zh-CN" w:bidi="ar"/>
        </w:rPr>
        <w:t>5.5.1.8</w:t>
      </w:r>
      <w:r>
        <w:rPr>
          <w:rFonts w:ascii="Arial" w:eastAsia="SimSun" w:hAnsi="Arial" w:cs="Arial"/>
          <w:color w:val="000000"/>
          <w:sz w:val="24"/>
          <w:szCs w:val="24"/>
          <w:lang w:eastAsia="zh-CN" w:bidi="ar"/>
        </w:rPr>
        <w:tab/>
      </w:r>
      <w:r>
        <w:rPr>
          <w:rFonts w:ascii="Arial" w:hAnsi="Arial" w:cs="Arial"/>
          <w:sz w:val="24"/>
          <w:szCs w:val="24"/>
        </w:rPr>
        <w:t xml:space="preserve">Τα οχήματα κατηγορίας Μ3 κλάσης ΙΙΙ </w:t>
      </w:r>
      <w:r w:rsidR="00652E8E">
        <w:rPr>
          <w:rFonts w:ascii="Arial" w:hAnsi="Arial" w:cs="Arial"/>
          <w:sz w:val="24"/>
          <w:szCs w:val="24"/>
        </w:rPr>
        <w:t>‘</w:t>
      </w:r>
      <w:proofErr w:type="spellStart"/>
      <w:r w:rsidR="00652E8E">
        <w:rPr>
          <w:rFonts w:ascii="Arial" w:hAnsi="Arial" w:cs="Arial"/>
          <w:sz w:val="24"/>
          <w:szCs w:val="24"/>
        </w:rPr>
        <w:t>ανω</w:t>
      </w:r>
      <w:proofErr w:type="spellEnd"/>
      <w:r w:rsidR="00652E8E">
        <w:rPr>
          <w:rFonts w:ascii="Arial" w:hAnsi="Arial" w:cs="Arial"/>
          <w:sz w:val="24"/>
          <w:szCs w:val="24"/>
        </w:rPr>
        <w:t xml:space="preserve"> των 34 θέσεων </w:t>
      </w:r>
      <w:r>
        <w:rPr>
          <w:rFonts w:ascii="Arial" w:hAnsi="Arial" w:cs="Arial"/>
          <w:sz w:val="24"/>
          <w:szCs w:val="24"/>
        </w:rPr>
        <w:t>να διαθέτουν ψυγείο στο ταμπλό εμπρός.</w:t>
      </w:r>
    </w:p>
    <w:p w:rsidR="00BF5A57" w:rsidRDefault="00745792">
      <w:pPr>
        <w:pStyle w:val="Default"/>
        <w:tabs>
          <w:tab w:val="left" w:pos="1320"/>
        </w:tabs>
        <w:spacing w:line="240" w:lineRule="auto"/>
      </w:pPr>
      <w:r>
        <w:rPr>
          <w:b/>
          <w:bCs/>
        </w:rPr>
        <w:t>5.5.1.9</w:t>
      </w:r>
      <w:r>
        <w:tab/>
        <w:t xml:space="preserve">Τα οχήματα να διαθέτουν οπίσθια προστασία έναντι ενσφήνωσης που να συμμορφώνεται με τον κανονισμό </w:t>
      </w:r>
      <w:r>
        <w:rPr>
          <w:lang w:val="en-US"/>
        </w:rPr>
        <w:t>ECE</w:t>
      </w:r>
      <w:r>
        <w:t xml:space="preserve"> </w:t>
      </w:r>
      <w:r>
        <w:rPr>
          <w:lang w:val="en-US"/>
        </w:rPr>
        <w:t>R</w:t>
      </w:r>
      <w:r>
        <w:t>58 του ΟΗΕ.</w:t>
      </w:r>
    </w:p>
    <w:p w:rsidR="00BF5A57" w:rsidRDefault="00745792">
      <w:pPr>
        <w:pStyle w:val="Default"/>
        <w:tabs>
          <w:tab w:val="left" w:pos="1320"/>
        </w:tabs>
        <w:spacing w:line="240" w:lineRule="auto"/>
      </w:pPr>
      <w:r>
        <w:rPr>
          <w:b/>
          <w:bCs/>
        </w:rPr>
        <w:lastRenderedPageBreak/>
        <w:t>5.5.1.10</w:t>
      </w:r>
      <w:r>
        <w:tab/>
        <w:t xml:space="preserve">Τα οχήματα να συμμορφώνονται με τον κανονισμό 2019/2144 και το σχετικό κανονισμό </w:t>
      </w:r>
      <w:r>
        <w:rPr>
          <w:lang w:val="en-US"/>
        </w:rPr>
        <w:t>ECE</w:t>
      </w:r>
      <w:r>
        <w:t xml:space="preserve"> </w:t>
      </w:r>
      <w:r>
        <w:rPr>
          <w:lang w:val="en-US"/>
        </w:rPr>
        <w:t>R</w:t>
      </w:r>
      <w:r>
        <w:t xml:space="preserve">34 του ΟΗΕ αναφορικά με την δεξαμενή καυσίμου τους και την πρόληψη του κινδύνου </w:t>
      </w:r>
      <w:proofErr w:type="spellStart"/>
      <w:r>
        <w:t>πυρκαϊάς</w:t>
      </w:r>
      <w:proofErr w:type="spellEnd"/>
      <w:r>
        <w:t xml:space="preserve"> σε περίπτωση οπίσθιας σύγκρουσης.</w:t>
      </w:r>
    </w:p>
    <w:p w:rsidR="00BF5A57" w:rsidRDefault="00745792">
      <w:pPr>
        <w:pStyle w:val="Default"/>
        <w:tabs>
          <w:tab w:val="left" w:pos="1320"/>
        </w:tabs>
        <w:spacing w:line="240" w:lineRule="auto"/>
      </w:pPr>
      <w:r>
        <w:rPr>
          <w:b/>
          <w:bCs/>
        </w:rPr>
        <w:t>5.5.1.11</w:t>
      </w:r>
      <w:r>
        <w:tab/>
        <w:t xml:space="preserve">Τα οχήματα να συμμορφώνονται με τον κανονισμό 2019/2144 και το σχετικό κανονισμό </w:t>
      </w:r>
      <w:r>
        <w:rPr>
          <w:lang w:val="en-US"/>
        </w:rPr>
        <w:t>ECE</w:t>
      </w:r>
      <w:r>
        <w:t xml:space="preserve"> </w:t>
      </w:r>
      <w:r>
        <w:rPr>
          <w:lang w:val="en-US"/>
        </w:rPr>
        <w:t>R</w:t>
      </w:r>
      <w:r>
        <w:t>100 του ΟΗΕ αναφορικά με τις απαιτήσεις ασφαλείας στην περίπτωση που το όχημα φέρει ηλεκτροκινητήρες έλξης.</w:t>
      </w:r>
    </w:p>
    <w:p w:rsidR="00BF5A57" w:rsidRDefault="00745792">
      <w:pPr>
        <w:pStyle w:val="Default"/>
        <w:tabs>
          <w:tab w:val="left" w:pos="1320"/>
        </w:tabs>
        <w:spacing w:line="240" w:lineRule="auto"/>
        <w:rPr>
          <w:bCs/>
        </w:rPr>
      </w:pPr>
      <w:r>
        <w:rPr>
          <w:b/>
          <w:bCs/>
        </w:rPr>
        <w:t>5.5.2</w:t>
      </w:r>
      <w:r>
        <w:tab/>
      </w:r>
      <w:r>
        <w:rPr>
          <w:bCs/>
        </w:rPr>
        <w:t>Ευάλωτοι Χρήστες του Οδικού Δικτύου, Όραση και Ορατότητα</w:t>
      </w:r>
    </w:p>
    <w:p w:rsidR="00BF5A57" w:rsidRDefault="00745792">
      <w:pPr>
        <w:pStyle w:val="Default"/>
        <w:tabs>
          <w:tab w:val="left" w:pos="1320"/>
        </w:tabs>
        <w:spacing w:line="240" w:lineRule="auto"/>
      </w:pPr>
      <w:r>
        <w:rPr>
          <w:b/>
          <w:bCs/>
        </w:rPr>
        <w:t>5.5.2.1</w:t>
      </w:r>
      <w:r>
        <w:tab/>
        <w:t>Τα οχήματα να διαθέτουν σύστημα προειδοποίησης σύγκρουσης με πεζούς και ποδηλάτες σύμφωνα με τον κανονισμό (ΕΕ)2019/2144.</w:t>
      </w:r>
    </w:p>
    <w:p w:rsidR="00BF5A57" w:rsidRDefault="00745792">
      <w:pPr>
        <w:pStyle w:val="Default"/>
        <w:tabs>
          <w:tab w:val="left" w:pos="1320"/>
        </w:tabs>
        <w:spacing w:line="240" w:lineRule="auto"/>
      </w:pPr>
      <w:r>
        <w:rPr>
          <w:b/>
          <w:bCs/>
        </w:rPr>
        <w:t>5.5.2.2</w:t>
      </w:r>
      <w:r>
        <w:tab/>
        <w:t>Τα οχήματα να διαθέτουν Σύστημα Ενημέρωσης ʺτυφλού σημείουʺ σύμφωνα με τον κανονισμό (ΕΕ)2019/2144.</w:t>
      </w:r>
    </w:p>
    <w:p w:rsidR="00BF5A57" w:rsidRDefault="00745792">
      <w:pPr>
        <w:pStyle w:val="Default"/>
        <w:tabs>
          <w:tab w:val="left" w:pos="1320"/>
        </w:tabs>
        <w:spacing w:line="240" w:lineRule="auto"/>
      </w:pPr>
      <w:r>
        <w:rPr>
          <w:b/>
          <w:bCs/>
        </w:rPr>
        <w:t>5.5.2.3</w:t>
      </w:r>
      <w:r>
        <w:tab/>
        <w:t xml:space="preserve">Τα οχήματα να διαθέτουν Σύστημα Ανίχνευσης </w:t>
      </w:r>
      <w:proofErr w:type="spellStart"/>
      <w:r>
        <w:t>Οπισθοπορείας</w:t>
      </w:r>
      <w:proofErr w:type="spellEnd"/>
      <w:r>
        <w:t xml:space="preserve"> σύμφωνα με τον κανονισμό (ΕΕ)2019/2144.</w:t>
      </w:r>
    </w:p>
    <w:p w:rsidR="00BF5A57" w:rsidRDefault="00745792">
      <w:pPr>
        <w:pStyle w:val="Default"/>
        <w:tabs>
          <w:tab w:val="left" w:pos="1320"/>
        </w:tabs>
        <w:spacing w:line="240" w:lineRule="auto"/>
      </w:pPr>
      <w:r>
        <w:rPr>
          <w:b/>
          <w:bCs/>
        </w:rPr>
        <w:t>5.5.2.4</w:t>
      </w:r>
      <w:r>
        <w:tab/>
        <w:t>Τα οχήματα να διαθέτουν Σύστημα Άμεσης Όρασης Βαρέων Οχημάτων σύμφωνα τον κανονισμό (ΕΕ)2019/2144.</w:t>
      </w:r>
    </w:p>
    <w:p w:rsidR="00BF5A57" w:rsidRDefault="00745792">
      <w:pPr>
        <w:pStyle w:val="Default"/>
        <w:tabs>
          <w:tab w:val="left" w:pos="1320"/>
        </w:tabs>
        <w:spacing w:line="240" w:lineRule="auto"/>
      </w:pPr>
      <w:r>
        <w:rPr>
          <w:b/>
          <w:bCs/>
        </w:rPr>
        <w:t>5.5.2.5</w:t>
      </w:r>
      <w:r>
        <w:tab/>
        <w:t>Τα οχήματα να διαθέτουν υαλοπίνακες ασφαλείας σύμφωνα με τον κανονισμό (ΕΕ)2019/2144 και τον σχετικό κανονισμό ECE R43 του ΟΗΕ.</w:t>
      </w:r>
    </w:p>
    <w:p w:rsidR="00BF5A57" w:rsidRDefault="00745792">
      <w:pPr>
        <w:pStyle w:val="Default"/>
        <w:tabs>
          <w:tab w:val="left" w:pos="1320"/>
        </w:tabs>
        <w:spacing w:line="240" w:lineRule="auto"/>
      </w:pPr>
      <w:r>
        <w:rPr>
          <w:b/>
          <w:bCs/>
        </w:rPr>
        <w:t>5.5.2.6</w:t>
      </w:r>
      <w:r>
        <w:tab/>
        <w:t xml:space="preserve">Ο εμπρόσθιος </w:t>
      </w:r>
      <w:proofErr w:type="spellStart"/>
      <w:r>
        <w:t>ανεμοθώρακας</w:t>
      </w:r>
      <w:proofErr w:type="spellEnd"/>
      <w:r>
        <w:t xml:space="preserve"> </w:t>
      </w:r>
      <w:r w:rsidR="00FB1E09">
        <w:t>ν</w:t>
      </w:r>
      <w:r>
        <w:t xml:space="preserve">α είναι ασφαλείας, τύπου </w:t>
      </w:r>
      <w:proofErr w:type="spellStart"/>
      <w:r>
        <w:t>triplex</w:t>
      </w:r>
      <w:proofErr w:type="spellEnd"/>
      <w:r>
        <w:t>, με συντελεστή κανονικής μετάδοσης του φωτός μεγαλύτερου του 70%.</w:t>
      </w:r>
    </w:p>
    <w:p w:rsidR="00BF5A57" w:rsidRDefault="00745792">
      <w:pPr>
        <w:pStyle w:val="Default"/>
        <w:tabs>
          <w:tab w:val="left" w:pos="1320"/>
        </w:tabs>
        <w:spacing w:line="240" w:lineRule="auto"/>
      </w:pPr>
      <w:r>
        <w:rPr>
          <w:b/>
          <w:bCs/>
        </w:rPr>
        <w:t>5.5.2.7</w:t>
      </w:r>
      <w:r w:rsidR="00FB1E09">
        <w:tab/>
        <w:t>Ο οπίσθιος υαλοπίνακας</w:t>
      </w:r>
      <w:r>
        <w:t xml:space="preserve"> </w:t>
      </w:r>
      <w:r w:rsidR="00FB1E09">
        <w:t>ν</w:t>
      </w:r>
      <w:r>
        <w:t>α</w:t>
      </w:r>
      <w:r w:rsidR="00FB1E09" w:rsidRPr="00FB1E09">
        <w:t xml:space="preserve"> </w:t>
      </w:r>
      <w:r w:rsidR="00FB1E09">
        <w:t>φέρει διπλά κρύσταλλα ασφαλείας με μονωτικό διάκενο</w:t>
      </w:r>
      <w:r>
        <w:t xml:space="preserve"> είναι ασφαλείας, τύπου </w:t>
      </w:r>
      <w:proofErr w:type="spellStart"/>
      <w:r>
        <w:t>securit</w:t>
      </w:r>
      <w:proofErr w:type="spellEnd"/>
      <w:r>
        <w:t xml:space="preserve">, </w:t>
      </w:r>
      <w:proofErr w:type="spellStart"/>
      <w:r>
        <w:t>φιμέ</w:t>
      </w:r>
      <w:proofErr w:type="spellEnd"/>
      <w:r>
        <w:t>, με συντελεστή κανονικής μετάδοσης του φωτός 35-50%.</w:t>
      </w:r>
    </w:p>
    <w:p w:rsidR="00BF5A57" w:rsidRDefault="00745792">
      <w:pPr>
        <w:pStyle w:val="Default"/>
        <w:tabs>
          <w:tab w:val="left" w:pos="1320"/>
        </w:tabs>
        <w:spacing w:line="240" w:lineRule="auto"/>
      </w:pPr>
      <w:r>
        <w:rPr>
          <w:b/>
          <w:bCs/>
        </w:rPr>
        <w:t>5.5.2.8</w:t>
      </w:r>
      <w:r w:rsidR="00FB1E09">
        <w:tab/>
        <w:t>Όλοι οι πλευρικοί υαλοπίνακες</w:t>
      </w:r>
      <w:r>
        <w:t xml:space="preserve"> </w:t>
      </w:r>
      <w:r w:rsidR="00FB1E09">
        <w:t>να φέρουν διπλά</w:t>
      </w:r>
      <w:r>
        <w:t xml:space="preserve"> </w:t>
      </w:r>
      <w:r w:rsidR="00FB1E09">
        <w:t>κρύσταλλα</w:t>
      </w:r>
      <w:r>
        <w:t xml:space="preserve"> ασφαλείας με μονωτικό διάκενο, τύπου </w:t>
      </w:r>
      <w:proofErr w:type="spellStart"/>
      <w:r>
        <w:t>securit</w:t>
      </w:r>
      <w:proofErr w:type="spellEnd"/>
      <w:r>
        <w:t xml:space="preserve">, </w:t>
      </w:r>
      <w:proofErr w:type="spellStart"/>
      <w:r>
        <w:t>φιμέ</w:t>
      </w:r>
      <w:proofErr w:type="spellEnd"/>
      <w:r>
        <w:t>, με συντελεστή κανονικής μετάδοσης του φωτός 35-50%, ελάχιστου πάχους 4mm.</w:t>
      </w:r>
    </w:p>
    <w:p w:rsidR="00BF5A57" w:rsidRDefault="00745792">
      <w:pPr>
        <w:pStyle w:val="Default"/>
        <w:tabs>
          <w:tab w:val="left" w:pos="1320"/>
        </w:tabs>
        <w:spacing w:line="240" w:lineRule="auto"/>
      </w:pPr>
      <w:r>
        <w:rPr>
          <w:b/>
          <w:bCs/>
        </w:rPr>
        <w:t>5.5.2.9</w:t>
      </w:r>
      <w:r>
        <w:tab/>
        <w:t>Οι υαλοπίνακες θα φέρουν φίλτρο UV για την υπεριώδη ακτινοβολία, απαγορεύεται, όμως να έχουν επικάλυψη μεμβράνης.</w:t>
      </w:r>
    </w:p>
    <w:p w:rsidR="00BF5A57" w:rsidRDefault="00745792">
      <w:pPr>
        <w:pStyle w:val="Default"/>
        <w:tabs>
          <w:tab w:val="left" w:pos="1320"/>
        </w:tabs>
        <w:spacing w:line="240" w:lineRule="auto"/>
      </w:pPr>
      <w:r>
        <w:rPr>
          <w:b/>
          <w:bCs/>
        </w:rPr>
        <w:t>5.5.2.10</w:t>
      </w:r>
      <w:r>
        <w:tab/>
        <w:t xml:space="preserve">Τα πλευρικά παράθυρα των οχημάτων να είναι σταθερά, πλήρως στεγανά, μη </w:t>
      </w:r>
      <w:proofErr w:type="spellStart"/>
      <w:r>
        <w:t>ανοιγόμενα</w:t>
      </w:r>
      <w:proofErr w:type="spellEnd"/>
      <w:r>
        <w:t xml:space="preserve"> πλην του οδηγού που θα είναι ηλεκτρικά </w:t>
      </w:r>
      <w:proofErr w:type="spellStart"/>
      <w:r>
        <w:t>ανοιγόμενο</w:t>
      </w:r>
      <w:proofErr w:type="spellEnd"/>
      <w:r>
        <w:t>. Δύο παράθυρα, ένα σε κάθε πλευρά του οχήματος, θα αποτελούν εξόδους κινδύνου με ανάλογη ειδική σήμανση και σφυρί θραύσης κρυστάλλων.</w:t>
      </w:r>
    </w:p>
    <w:p w:rsidR="00BF5A57" w:rsidRDefault="00745792">
      <w:pPr>
        <w:pStyle w:val="Default"/>
        <w:tabs>
          <w:tab w:val="left" w:pos="1320"/>
        </w:tabs>
        <w:spacing w:line="240" w:lineRule="auto"/>
      </w:pPr>
      <w:r>
        <w:rPr>
          <w:b/>
          <w:bCs/>
        </w:rPr>
        <w:t>5.5.2.11</w:t>
      </w:r>
      <w:r>
        <w:tab/>
        <w:t xml:space="preserve">Στο εμπρόσθιο </w:t>
      </w:r>
      <w:proofErr w:type="spellStart"/>
      <w:r>
        <w:t>ανεμοθώρακα</w:t>
      </w:r>
      <w:proofErr w:type="spellEnd"/>
      <w:r>
        <w:t xml:space="preserve"> να υφίσταται σύστημα σκίασης (αλεξήλιο) ηλεκτρικά </w:t>
      </w:r>
      <w:proofErr w:type="spellStart"/>
      <w:r>
        <w:t>ανοιγόμενο</w:t>
      </w:r>
      <w:proofErr w:type="spellEnd"/>
      <w:r>
        <w:t xml:space="preserve"> από κατάλληλο σύστημα/ διακόπτη που θα μπορεί να χειρίζεται ο οδηγός, ακόμα και κατά τη διάρκεια της οδήγησης του οχήματος.</w:t>
      </w:r>
    </w:p>
    <w:p w:rsidR="00BF5A57" w:rsidRDefault="00745792">
      <w:pPr>
        <w:pStyle w:val="Default"/>
        <w:tabs>
          <w:tab w:val="left" w:pos="1320"/>
        </w:tabs>
        <w:spacing w:line="240" w:lineRule="auto"/>
      </w:pPr>
      <w:r>
        <w:rPr>
          <w:b/>
        </w:rPr>
        <w:t>5.5.2.12</w:t>
      </w:r>
      <w:r>
        <w:rPr>
          <w:b/>
        </w:rPr>
        <w:tab/>
        <w:t>Τ</w:t>
      </w:r>
      <w:r>
        <w:t>α οχήματα κατηγορίας Μ3 κλάσης ΙΙΙ να εξοπλίζονται με ηλεκτρονική πινακίδα αναγραφής</w:t>
      </w:r>
      <w:r w:rsidR="00523D06">
        <w:t xml:space="preserve"> αλφαριθμητικών</w:t>
      </w:r>
      <w:r>
        <w:t xml:space="preserve"> πληροφοριών και </w:t>
      </w:r>
      <w:r>
        <w:lastRenderedPageBreak/>
        <w:t xml:space="preserve">οποιαδήποτε σήμανσης είναι δυνατόν να ζητηθεί, τοποθετημένη εντός του οχήματος στον εμπρόσθιο </w:t>
      </w:r>
      <w:proofErr w:type="spellStart"/>
      <w:r>
        <w:t>ανεμοθώρακα</w:t>
      </w:r>
      <w:proofErr w:type="spellEnd"/>
      <w:r>
        <w:t>.</w:t>
      </w:r>
    </w:p>
    <w:p w:rsidR="00BF5A57" w:rsidRDefault="00745792">
      <w:pPr>
        <w:pStyle w:val="Default"/>
        <w:tabs>
          <w:tab w:val="left" w:pos="1320"/>
        </w:tabs>
        <w:spacing w:line="240" w:lineRule="auto"/>
      </w:pPr>
      <w:r>
        <w:rPr>
          <w:b/>
          <w:bCs/>
        </w:rPr>
        <w:t>5.5.2.13</w:t>
      </w:r>
      <w:r>
        <w:tab/>
        <w:t>Στα πλευρικά παράθυρα να υφίστανται αντηλιακά παραπετάσματα ρυθμιζόμενα κλασσικά (τύπου κουρτίνας) ή με αυτόματη επαναφορά (</w:t>
      </w:r>
      <w:proofErr w:type="spellStart"/>
      <w:r>
        <w:t>roll</w:t>
      </w:r>
      <w:proofErr w:type="spellEnd"/>
      <w:r>
        <w:t xml:space="preserve"> </w:t>
      </w:r>
      <w:proofErr w:type="spellStart"/>
      <w:r>
        <w:t>tops</w:t>
      </w:r>
      <w:proofErr w:type="spellEnd"/>
      <w:r>
        <w:t>)  που να παρέχουν σκίαση στους επιβάτες.</w:t>
      </w:r>
    </w:p>
    <w:p w:rsidR="00BF5A57" w:rsidRDefault="00745792">
      <w:pPr>
        <w:pStyle w:val="Default"/>
        <w:tabs>
          <w:tab w:val="left" w:pos="1320"/>
        </w:tabs>
        <w:spacing w:line="240" w:lineRule="auto"/>
      </w:pPr>
      <w:r>
        <w:rPr>
          <w:b/>
          <w:bCs/>
        </w:rPr>
        <w:t>5.5.2.14</w:t>
      </w:r>
      <w:r>
        <w:tab/>
        <w:t xml:space="preserve">Τα οχήματα να διαθέτουν Σύστημα </w:t>
      </w:r>
      <w:proofErr w:type="spellStart"/>
      <w:r>
        <w:t>Αποπάγωσης</w:t>
      </w:r>
      <w:proofErr w:type="spellEnd"/>
      <w:r>
        <w:t xml:space="preserve">/ </w:t>
      </w:r>
      <w:proofErr w:type="spellStart"/>
      <w:r>
        <w:t>Αποθάμβωσης</w:t>
      </w:r>
      <w:proofErr w:type="spellEnd"/>
      <w:r>
        <w:t xml:space="preserve"> </w:t>
      </w:r>
      <w:proofErr w:type="spellStart"/>
      <w:r>
        <w:t>ανεμοθώρακα</w:t>
      </w:r>
      <w:proofErr w:type="spellEnd"/>
      <w:r>
        <w:t xml:space="preserve"> σύμφωνα με τον κανονισμό (ΕΕ)2019/2144.</w:t>
      </w:r>
    </w:p>
    <w:p w:rsidR="00BF5A57" w:rsidRDefault="00745792">
      <w:pPr>
        <w:pStyle w:val="Default"/>
        <w:tabs>
          <w:tab w:val="left" w:pos="1320"/>
        </w:tabs>
        <w:spacing w:line="240" w:lineRule="auto"/>
      </w:pPr>
      <w:r>
        <w:rPr>
          <w:b/>
          <w:bCs/>
        </w:rPr>
        <w:t>5.5.2.15</w:t>
      </w:r>
      <w:r>
        <w:tab/>
        <w:t xml:space="preserve">Τα οχήματα να διαθέτουν Σύστημα Εκτοξευτήρα Νερού και υαλοκαθαριστήρες για την απόπλυση του πρόσθιου </w:t>
      </w:r>
      <w:proofErr w:type="spellStart"/>
      <w:r>
        <w:t>ανεμοθώρακα</w:t>
      </w:r>
      <w:proofErr w:type="spellEnd"/>
      <w:r>
        <w:t xml:space="preserve"> σύμφωνα με τον κανονισμό (ΕΕ)2019/2144.</w:t>
      </w:r>
    </w:p>
    <w:p w:rsidR="00BF5A57" w:rsidRDefault="00745792">
      <w:pPr>
        <w:pStyle w:val="Default"/>
        <w:tabs>
          <w:tab w:val="left" w:pos="1320"/>
        </w:tabs>
        <w:spacing w:line="240" w:lineRule="auto"/>
      </w:pPr>
      <w:r>
        <w:rPr>
          <w:b/>
          <w:bCs/>
        </w:rPr>
        <w:t>5.5.2.16</w:t>
      </w:r>
      <w:r>
        <w:tab/>
        <w:t xml:space="preserve">Τα οχήματα να διαθέτουν Συσκευές Έμμεσης Όρασης σύμφωνα με τον κανονισμό (ΕΕ)2019/2144 και το σχετικό κανονισμό </w:t>
      </w:r>
      <w:r>
        <w:rPr>
          <w:lang w:val="en-US"/>
        </w:rPr>
        <w:t>ECE</w:t>
      </w:r>
      <w:r>
        <w:t xml:space="preserve"> </w:t>
      </w:r>
      <w:r>
        <w:rPr>
          <w:lang w:val="en-US"/>
        </w:rPr>
        <w:t>R</w:t>
      </w:r>
      <w:r>
        <w:t>46 του ΟΗΕ.</w:t>
      </w:r>
    </w:p>
    <w:p w:rsidR="00BF5A57" w:rsidRDefault="00745792">
      <w:pPr>
        <w:pStyle w:val="Default"/>
        <w:tabs>
          <w:tab w:val="left" w:pos="1320"/>
        </w:tabs>
        <w:spacing w:line="240" w:lineRule="auto"/>
      </w:pPr>
      <w:r>
        <w:rPr>
          <w:b/>
          <w:bCs/>
        </w:rPr>
        <w:t>5.5.2.17</w:t>
      </w:r>
      <w:r>
        <w:tab/>
        <w:t xml:space="preserve">Τα οχήματα κατηγορίας Μ3 κλάσης ΙΙΙ να διαθέτουν ψηφιακό σύστημα αντικατάστασης καθρεπτών με ψηφιακές εξωτερικές κάμερες μικρών αποστάσεων και </w:t>
      </w:r>
      <w:proofErr w:type="spellStart"/>
      <w:r>
        <w:t>ευρυγώνιες</w:t>
      </w:r>
      <w:proofErr w:type="spellEnd"/>
      <w:r>
        <w:t xml:space="preserve"> και δύο (2) οθόνες υψηλής ανάλυσης στη θέση του οδηγού</w:t>
      </w:r>
      <w:r w:rsidR="0052094F">
        <w:t>.</w:t>
      </w:r>
    </w:p>
    <w:p w:rsidR="00BF5A57" w:rsidRDefault="00745792">
      <w:pPr>
        <w:pStyle w:val="Default"/>
        <w:tabs>
          <w:tab w:val="left" w:pos="1320"/>
        </w:tabs>
        <w:spacing w:line="240" w:lineRule="auto"/>
      </w:pPr>
      <w:r>
        <w:rPr>
          <w:b/>
          <w:bCs/>
        </w:rPr>
        <w:t>5.5.2.18</w:t>
      </w:r>
      <w:r>
        <w:tab/>
        <w:t>Οι εξωτερικοί καθρέπτες των οχημάτων κατηγορίας Μ2 και Μ3 κλάσης Β να είναι θερμαινόμενοι και ηλεκτρικά ρυθμιζόμενοι, με χειριστήρια από τη θέση του οδηγού.</w:t>
      </w:r>
    </w:p>
    <w:p w:rsidR="00BF5A57" w:rsidRDefault="00745792">
      <w:pPr>
        <w:pStyle w:val="Default"/>
        <w:tabs>
          <w:tab w:val="left" w:pos="1320"/>
        </w:tabs>
        <w:spacing w:line="240" w:lineRule="auto"/>
      </w:pPr>
      <w:r>
        <w:rPr>
          <w:b/>
        </w:rPr>
        <w:t>5.5.2.18</w:t>
      </w:r>
      <w:r>
        <w:rPr>
          <w:b/>
        </w:rPr>
        <w:tab/>
      </w:r>
      <w:r>
        <w:t>Στο εσωτερικό και στη θέση του οδηγού να διατίθεται εσωτερικός καθρέπτης για την επόπτευση του χώρου επιβατών.</w:t>
      </w:r>
    </w:p>
    <w:p w:rsidR="00BF5A57" w:rsidRDefault="00745792">
      <w:pPr>
        <w:pStyle w:val="Default"/>
        <w:tabs>
          <w:tab w:val="left" w:pos="1320"/>
        </w:tabs>
        <w:spacing w:line="240" w:lineRule="auto"/>
      </w:pPr>
      <w:r>
        <w:rPr>
          <w:b/>
          <w:bCs/>
        </w:rPr>
        <w:t>5.5.2.19</w:t>
      </w:r>
      <w:r>
        <w:tab/>
        <w:t>Τα οχήματα να διαθέτουν Συστήματα Ηχητικής Προειδοποίησης σύμφωνα με τον κανονισμό (ΕΕ)2022/2236 και το σχετικό κανονισμό (ΕΕ) 540/2014.</w:t>
      </w:r>
    </w:p>
    <w:p w:rsidR="00BF5A57" w:rsidRDefault="00745792">
      <w:pPr>
        <w:pStyle w:val="Default"/>
        <w:tabs>
          <w:tab w:val="left" w:pos="1320"/>
        </w:tabs>
        <w:spacing w:line="240" w:lineRule="auto"/>
        <w:rPr>
          <w:b/>
          <w:bCs/>
        </w:rPr>
      </w:pPr>
      <w:r>
        <w:rPr>
          <w:b/>
          <w:bCs/>
        </w:rPr>
        <w:t>5.5.3</w:t>
      </w:r>
      <w:r>
        <w:tab/>
        <w:t>Πλαίσιο Οχήματος, Πέδηση, Ελαστικά και Διεύθυνση</w:t>
      </w:r>
    </w:p>
    <w:p w:rsidR="00BF5A57" w:rsidRDefault="00745792">
      <w:pPr>
        <w:pStyle w:val="Default"/>
        <w:tabs>
          <w:tab w:val="left" w:pos="1320"/>
        </w:tabs>
        <w:spacing w:line="240" w:lineRule="auto"/>
      </w:pPr>
      <w:r>
        <w:rPr>
          <w:b/>
          <w:bCs/>
        </w:rPr>
        <w:t>5.5.3.1</w:t>
      </w:r>
      <w:r>
        <w:tab/>
        <w:t xml:space="preserve">Τα οχήματα να εξοπλίζονται με σύστημα διεύθυνσης σύμφωνα με τον κανονισμό (ΕΕ)2019/2144 και τον κανονισμό </w:t>
      </w:r>
      <w:r>
        <w:rPr>
          <w:lang w:val="en-US"/>
        </w:rPr>
        <w:t>ECE</w:t>
      </w:r>
      <w:r>
        <w:t xml:space="preserve"> </w:t>
      </w:r>
      <w:r>
        <w:rPr>
          <w:lang w:val="en-US"/>
        </w:rPr>
        <w:t>R</w:t>
      </w:r>
      <w:r>
        <w:t>79 του ΟΗΕ.</w:t>
      </w:r>
    </w:p>
    <w:p w:rsidR="00BF5A57" w:rsidRDefault="00745792">
      <w:pPr>
        <w:pStyle w:val="Default"/>
        <w:tabs>
          <w:tab w:val="left" w:pos="1320"/>
        </w:tabs>
        <w:spacing w:line="240" w:lineRule="auto"/>
      </w:pPr>
      <w:r>
        <w:rPr>
          <w:b/>
          <w:bCs/>
        </w:rPr>
        <w:t>5.5.3.2</w:t>
      </w:r>
      <w:r>
        <w:tab/>
        <w:t xml:space="preserve">Τα οχήματα να διαθέτουν σύστημα προειδοποίησης απόκλισης από τη λωρίδα κυκλοφορίας σύμφωνα με τον κανονισμό (ΕΕ)2019/2144 και τον κανονισμό </w:t>
      </w:r>
      <w:r>
        <w:rPr>
          <w:lang w:val="en-US"/>
        </w:rPr>
        <w:t>ECE</w:t>
      </w:r>
      <w:r>
        <w:t xml:space="preserve"> </w:t>
      </w:r>
      <w:r>
        <w:rPr>
          <w:lang w:val="en-US"/>
        </w:rPr>
        <w:t>R</w:t>
      </w:r>
      <w:r>
        <w:t>130 του ΟΗΕ.</w:t>
      </w:r>
    </w:p>
    <w:p w:rsidR="00BF5A57" w:rsidRDefault="00745792">
      <w:pPr>
        <w:pStyle w:val="Default"/>
        <w:tabs>
          <w:tab w:val="left" w:pos="1320"/>
        </w:tabs>
        <w:spacing w:line="240" w:lineRule="auto"/>
      </w:pPr>
      <w:r>
        <w:rPr>
          <w:b/>
          <w:bCs/>
        </w:rPr>
        <w:t>5.5.3.3</w:t>
      </w:r>
      <w:r>
        <w:tab/>
        <w:t>Το σύστημα διεύθυνσης να είναι</w:t>
      </w:r>
      <w:r>
        <w:rPr>
          <w:b/>
          <w:bCs/>
        </w:rPr>
        <w:t xml:space="preserve"> </w:t>
      </w:r>
      <w:r>
        <w:t>κατάλληλα σχεδιασμένο ώστε να επιτρέπει στον οδηγό να διευθύνει το όχημα εύκολα, με ακρίβεια και ασφάλεια και να διαθέτει τέτοιο σύστημα ασφαλείας, έτσι ώστε σε περίπτωση σύγκρουσης το τιμόνι να μην εμβολίζει τον οδηγό. Στην προσφορά του προμηθευτή να αναφέρεται το σύστημα ασφαλείας που διαθέτει.</w:t>
      </w:r>
    </w:p>
    <w:p w:rsidR="00BF5A57" w:rsidRDefault="00745792">
      <w:pPr>
        <w:pStyle w:val="Default"/>
        <w:tabs>
          <w:tab w:val="left" w:pos="1320"/>
        </w:tabs>
        <w:spacing w:line="240" w:lineRule="auto"/>
      </w:pPr>
      <w:r>
        <w:rPr>
          <w:b/>
          <w:bCs/>
        </w:rPr>
        <w:t>5.5.3.4</w:t>
      </w:r>
      <w:r>
        <w:tab/>
        <w:t xml:space="preserve">Η κολόνα του τιμονιού να είναι ρυθμιζόμενη κατά γωνία κλίσεως και καθ’ ύψος (βάθος) για όλους τους τύπους των οχημάτων. Στην προσφορά του </w:t>
      </w:r>
      <w:r>
        <w:lastRenderedPageBreak/>
        <w:t>προμηθευτή να αναφέρονται οι προσφερόμενες ρυθμίσεις της κολόνας του τιμονιού.</w:t>
      </w:r>
    </w:p>
    <w:p w:rsidR="00BF5A57" w:rsidRDefault="00745792">
      <w:pPr>
        <w:pStyle w:val="Default"/>
        <w:tabs>
          <w:tab w:val="left" w:pos="1320"/>
        </w:tabs>
        <w:spacing w:line="240" w:lineRule="auto"/>
      </w:pPr>
      <w:r>
        <w:rPr>
          <w:b/>
          <w:bCs/>
        </w:rPr>
        <w:t>5.5.3.5</w:t>
      </w:r>
      <w:r>
        <w:tab/>
        <w:t>Τα οχήματα κατηγορίας Μ3 κλάσης ΙΙΙ να διαθέτουν σύστημα διεύθυνσης υδραυλικό με ηλεκτρική υποβοήθηση. Τα οχήματα κατηγορίας Μ2 και Μ3 κλάσης Β να διαθέτουν σύστημα διεύθυνσης με ηλεκτρική υποβοήθηση ή υδραυλικό με ηλεκτρική υποβοήθηση. Στην προσφορά του προμηθευτή να αναφέρεται ο τύπος του συστήματος διευθύνσεως του οχήματος.</w:t>
      </w:r>
    </w:p>
    <w:p w:rsidR="00BF5A57" w:rsidRDefault="00745792">
      <w:pPr>
        <w:pStyle w:val="Default"/>
        <w:tabs>
          <w:tab w:val="left" w:pos="1320"/>
        </w:tabs>
        <w:spacing w:line="240" w:lineRule="auto"/>
      </w:pPr>
      <w:r>
        <w:rPr>
          <w:b/>
          <w:bCs/>
        </w:rPr>
        <w:t>5.5.3.6</w:t>
      </w:r>
      <w:r>
        <w:tab/>
        <w:t xml:space="preserve">Να διαθέτουν σύστημα πέδησης σύμφωνα με τον κανονισμό (ΕΕ)2019/2144 και τους κανονισμούς </w:t>
      </w:r>
      <w:r>
        <w:rPr>
          <w:lang w:val="en-US"/>
        </w:rPr>
        <w:t>ECE</w:t>
      </w:r>
      <w:r>
        <w:t xml:space="preserve"> </w:t>
      </w:r>
      <w:r>
        <w:rPr>
          <w:lang w:val="en-US"/>
        </w:rPr>
        <w:t>R</w:t>
      </w:r>
      <w:r>
        <w:t xml:space="preserve">3 και </w:t>
      </w:r>
      <w:r>
        <w:rPr>
          <w:lang w:val="en-US"/>
        </w:rPr>
        <w:t>R</w:t>
      </w:r>
      <w:r>
        <w:t>13-Η του ΟΗΕ.</w:t>
      </w:r>
    </w:p>
    <w:p w:rsidR="00BF5A57" w:rsidRDefault="00745792">
      <w:pPr>
        <w:pStyle w:val="Default"/>
        <w:tabs>
          <w:tab w:val="left" w:pos="1320"/>
        </w:tabs>
        <w:spacing w:line="240" w:lineRule="auto"/>
      </w:pPr>
      <w:r>
        <w:rPr>
          <w:b/>
          <w:bCs/>
        </w:rPr>
        <w:t>5.5.3.7</w:t>
      </w:r>
      <w:r>
        <w:tab/>
        <w:t xml:space="preserve">Να διαθέτουν σύστημα ελέγχου ευστάθειας σύμφωνα με τον κανονισμό (ΕΕ)2019/2144 και τους κανονισμούς </w:t>
      </w:r>
      <w:r>
        <w:rPr>
          <w:lang w:val="en-US"/>
        </w:rPr>
        <w:t>ECE</w:t>
      </w:r>
      <w:r>
        <w:t xml:space="preserve"> </w:t>
      </w:r>
      <w:r>
        <w:rPr>
          <w:lang w:val="en-US"/>
        </w:rPr>
        <w:t>R</w:t>
      </w:r>
      <w:r>
        <w:t xml:space="preserve">13 και </w:t>
      </w:r>
      <w:r>
        <w:rPr>
          <w:lang w:val="en-US"/>
        </w:rPr>
        <w:t>R</w:t>
      </w:r>
      <w:r>
        <w:t>140 του ΟΗΕ.</w:t>
      </w:r>
    </w:p>
    <w:p w:rsidR="00BF5A57" w:rsidRDefault="00745792">
      <w:pPr>
        <w:pStyle w:val="Default"/>
        <w:tabs>
          <w:tab w:val="left" w:pos="1320"/>
        </w:tabs>
        <w:spacing w:line="240" w:lineRule="auto"/>
      </w:pPr>
      <w:r>
        <w:rPr>
          <w:b/>
          <w:bCs/>
        </w:rPr>
        <w:t>5.5.3.8</w:t>
      </w:r>
      <w:r>
        <w:tab/>
        <w:t xml:space="preserve">Να διαθέτουν προηγμένο σύστημα πέδησης έκτακτης ανάγκης σε </w:t>
      </w:r>
      <w:proofErr w:type="spellStart"/>
      <w:r>
        <w:t>βαρέα</w:t>
      </w:r>
      <w:proofErr w:type="spellEnd"/>
      <w:r>
        <w:t xml:space="preserve"> οχήματα</w:t>
      </w:r>
      <w:r>
        <w:rPr>
          <w:color w:val="auto"/>
        </w:rPr>
        <w:t xml:space="preserve"> </w:t>
      </w:r>
      <w:r>
        <w:t xml:space="preserve">σύμφωνα με τον κανονισμό (ΕΕ)2019/2144 και τον κανονισμό </w:t>
      </w:r>
      <w:r>
        <w:rPr>
          <w:lang w:val="en-US"/>
        </w:rPr>
        <w:t>ECE</w:t>
      </w:r>
      <w:r>
        <w:t xml:space="preserve"> </w:t>
      </w:r>
      <w:r>
        <w:rPr>
          <w:lang w:val="en-US"/>
        </w:rPr>
        <w:t>R</w:t>
      </w:r>
      <w:r>
        <w:t>131 του ΟΗΕ.</w:t>
      </w:r>
    </w:p>
    <w:p w:rsidR="00BF5A57" w:rsidRDefault="00745792">
      <w:pPr>
        <w:pStyle w:val="Default"/>
        <w:tabs>
          <w:tab w:val="left" w:pos="1320"/>
        </w:tabs>
        <w:spacing w:line="240" w:lineRule="auto"/>
      </w:pPr>
      <w:r>
        <w:rPr>
          <w:b/>
          <w:bCs/>
        </w:rPr>
        <w:t>5.5.3.9</w:t>
      </w:r>
      <w:r>
        <w:tab/>
        <w:t xml:space="preserve">Το Σύστημα πέδησης να διαθέτει τουλάχιστον δύο ανεξάρτητα κυκλώματα και κατάλληλα συστήματα πέδησης (υποχρεωτικά αεριζόμενα δισκόφρενα για τα οχήματα κλάσης Μ3), ανάλογα με την κατηγορία του οχήματος, σε όλους τους τροχούς. Να συνδυάζει προηγμένα συστήματα </w:t>
      </w:r>
      <w:proofErr w:type="spellStart"/>
      <w:r>
        <w:t>αντιμπλοκαρίσματος</w:t>
      </w:r>
      <w:proofErr w:type="spellEnd"/>
      <w:r>
        <w:t xml:space="preserve"> (ABS) τελευταίας γενιάς και ηλεκτρονικής κατανομής δύναμης πέδησης (ΕΒD).</w:t>
      </w:r>
    </w:p>
    <w:p w:rsidR="00BF5A57" w:rsidRDefault="00745792">
      <w:pPr>
        <w:pStyle w:val="Default"/>
        <w:tabs>
          <w:tab w:val="left" w:pos="1320"/>
        </w:tabs>
        <w:spacing w:line="240" w:lineRule="auto"/>
      </w:pPr>
      <w:r>
        <w:rPr>
          <w:b/>
          <w:bCs/>
        </w:rPr>
        <w:t>5.5.3.10</w:t>
      </w:r>
      <w:r>
        <w:tab/>
        <w:t>Τα οχήματα να διαθέτουν χειρόφρενο ηλεκτρικό με επενέργεια στους οπίσθιους τροχούς.</w:t>
      </w:r>
    </w:p>
    <w:p w:rsidR="00BF5A57" w:rsidRDefault="00745792">
      <w:pPr>
        <w:pStyle w:val="Default"/>
        <w:tabs>
          <w:tab w:val="left" w:pos="1320"/>
        </w:tabs>
        <w:spacing w:line="240" w:lineRule="auto"/>
      </w:pPr>
      <w:r>
        <w:rPr>
          <w:b/>
          <w:bCs/>
        </w:rPr>
        <w:t>5.5.3.11</w:t>
      </w:r>
      <w:r>
        <w:tab/>
        <w:t>Να διαθέτουν σύστημα υποβοήθησης πέδησης [με επιβραδυντή (</w:t>
      </w:r>
      <w:proofErr w:type="spellStart"/>
      <w:r>
        <w:t>retarder</w:t>
      </w:r>
      <w:proofErr w:type="spellEnd"/>
      <w:r>
        <w:t xml:space="preserve">) ή άλλο σύστημα] ή/και </w:t>
      </w:r>
      <w:proofErr w:type="spellStart"/>
      <w:r>
        <w:t>ηλεκτρόφρενο</w:t>
      </w:r>
      <w:proofErr w:type="spellEnd"/>
      <w:r>
        <w:t xml:space="preserve"> για όλους τους τύπους λεωφορείων Μ3 κλάσης ΙΙΙ, και να αναφέρεται στην τεχνική προσφορά.</w:t>
      </w:r>
    </w:p>
    <w:p w:rsidR="00BF5A57" w:rsidRDefault="00745792">
      <w:pPr>
        <w:pStyle w:val="Default"/>
        <w:tabs>
          <w:tab w:val="left" w:pos="1320"/>
        </w:tabs>
        <w:spacing w:line="240" w:lineRule="auto"/>
      </w:pPr>
      <w:r>
        <w:rPr>
          <w:b/>
          <w:bCs/>
        </w:rPr>
        <w:t>5.5.3.12</w:t>
      </w:r>
      <w:r>
        <w:tab/>
        <w:t xml:space="preserve">Τα ελαστικά να συμμορφώνονται κατασκευαστικά και να πληρούν την περιβαλλοντική επίδοση σύμφωνα με τον κανονισμό (ΕΕ)2019/2144 και τους κανονισμούς </w:t>
      </w:r>
      <w:r>
        <w:rPr>
          <w:lang w:val="en-US"/>
        </w:rPr>
        <w:t>ECE</w:t>
      </w:r>
      <w:r>
        <w:t xml:space="preserve"> </w:t>
      </w:r>
      <w:r>
        <w:rPr>
          <w:lang w:val="en-US"/>
        </w:rPr>
        <w:t>R</w:t>
      </w:r>
      <w:r>
        <w:t>30,</w:t>
      </w:r>
      <w:r>
        <w:rPr>
          <w:lang w:val="en-US"/>
        </w:rPr>
        <w:t>R</w:t>
      </w:r>
      <w:r>
        <w:t xml:space="preserve">54 και </w:t>
      </w:r>
      <w:r>
        <w:rPr>
          <w:lang w:val="en-US"/>
        </w:rPr>
        <w:t>R</w:t>
      </w:r>
      <w:r>
        <w:t>117 του ΟΗΕ.</w:t>
      </w:r>
    </w:p>
    <w:p w:rsidR="00BF5A57" w:rsidRDefault="00745792">
      <w:pPr>
        <w:pStyle w:val="Default"/>
        <w:tabs>
          <w:tab w:val="left" w:pos="1320"/>
        </w:tabs>
        <w:spacing w:line="240" w:lineRule="auto"/>
      </w:pPr>
      <w:r>
        <w:rPr>
          <w:b/>
          <w:bCs/>
        </w:rPr>
        <w:t>5.5.3.13</w:t>
      </w:r>
      <w:r>
        <w:tab/>
        <w:t xml:space="preserve">Τα οχήματα να διαθέτουν σύστημα παρακολούθησης πίεσης ελαστικών για </w:t>
      </w:r>
      <w:proofErr w:type="spellStart"/>
      <w:r>
        <w:t>βαρέα</w:t>
      </w:r>
      <w:proofErr w:type="spellEnd"/>
      <w:r>
        <w:t xml:space="preserve"> οχήματα σύμφωνα με τον κανονισμό (ΕΕ)2019/2144.</w:t>
      </w:r>
    </w:p>
    <w:p w:rsidR="00BF5A57" w:rsidRDefault="00745792">
      <w:pPr>
        <w:pStyle w:val="Default"/>
        <w:tabs>
          <w:tab w:val="left" w:pos="1320"/>
        </w:tabs>
        <w:spacing w:line="240" w:lineRule="auto"/>
      </w:pPr>
      <w:r>
        <w:rPr>
          <w:b/>
          <w:bCs/>
        </w:rPr>
        <w:t>5.5.3.14</w:t>
      </w:r>
      <w:r>
        <w:tab/>
        <w:t xml:space="preserve">Η εγκατάσταση των ελαστικών να συμμορφώνεται με τον κανονισμό (ΕΕ)2019/2144 και τον κανονισμό </w:t>
      </w:r>
      <w:r>
        <w:rPr>
          <w:lang w:val="en-US"/>
        </w:rPr>
        <w:t>ECE</w:t>
      </w:r>
      <w:r>
        <w:t xml:space="preserve"> </w:t>
      </w:r>
      <w:r>
        <w:rPr>
          <w:lang w:val="en-US"/>
        </w:rPr>
        <w:t>R</w:t>
      </w:r>
      <w:r>
        <w:t>142 του ΟΗΕ.</w:t>
      </w:r>
    </w:p>
    <w:p w:rsidR="00BF5A57" w:rsidRDefault="00745792">
      <w:pPr>
        <w:pStyle w:val="Default"/>
        <w:tabs>
          <w:tab w:val="left" w:pos="1320"/>
        </w:tabs>
        <w:spacing w:line="240" w:lineRule="auto"/>
      </w:pPr>
      <w:r>
        <w:rPr>
          <w:b/>
          <w:bCs/>
        </w:rPr>
        <w:t>5.5.3.15</w:t>
      </w:r>
      <w:r>
        <w:tab/>
        <w:t xml:space="preserve">Τα ελαστικά </w:t>
      </w:r>
      <w:proofErr w:type="spellStart"/>
      <w:r>
        <w:t>επίσωτρα</w:t>
      </w:r>
      <w:proofErr w:type="spellEnd"/>
      <w:r>
        <w:t xml:space="preserve"> να είναι καινούργια, κατασκευασμένα εντός δώδεκα (12) μηνών από την ημερομηνία παράδοσης των οχημάτων στην Υπηρεσία, ακτινωτά (</w:t>
      </w:r>
      <w:proofErr w:type="spellStart"/>
      <w:r>
        <w:t>radial</w:t>
      </w:r>
      <w:proofErr w:type="spellEnd"/>
      <w:r>
        <w:t>), χωρίς αεροθάλαμο (</w:t>
      </w:r>
      <w:proofErr w:type="spellStart"/>
      <w:r>
        <w:t>tubeless</w:t>
      </w:r>
      <w:proofErr w:type="spellEnd"/>
      <w:r>
        <w:t xml:space="preserve">), κατάλληλα για βρεγμένο και στεγνό οδόστρωμα, με δείκτη πρόσφυσης σε βρεγμένο οδόστρωμα τουλάχιστον Β και δείκτη κατανάλωσης καυσίμου τουλάχιστον </w:t>
      </w:r>
      <w:r>
        <w:rPr>
          <w:lang w:val="en-US"/>
        </w:rPr>
        <w:t>D</w:t>
      </w:r>
      <w:r>
        <w:t xml:space="preserve">, και κατάλληλους δείκτες φορτίου και ταχύτητας για τη μέγιστη τεχνικά αποδεκτή μάζα </w:t>
      </w:r>
      <w:proofErr w:type="spellStart"/>
      <w:r>
        <w:t>έμφορτου</w:t>
      </w:r>
      <w:proofErr w:type="spellEnd"/>
      <w:r>
        <w:t xml:space="preserve"> οχήματος και τη μέγιστη ταχύτητα κίνησης του οχήματος.</w:t>
      </w:r>
    </w:p>
    <w:p w:rsidR="00BF5A57" w:rsidRDefault="00745792">
      <w:pPr>
        <w:pStyle w:val="Default"/>
        <w:tabs>
          <w:tab w:val="left" w:pos="1320"/>
        </w:tabs>
        <w:spacing w:line="240" w:lineRule="auto"/>
      </w:pPr>
      <w:r>
        <w:rPr>
          <w:b/>
          <w:bCs/>
        </w:rPr>
        <w:lastRenderedPageBreak/>
        <w:t>5.5.3.16</w:t>
      </w:r>
      <w:r>
        <w:tab/>
        <w:t xml:space="preserve">Τα μεταλλικά τμήματα των τροχών (ζάντες) πρέπει να είναι κατασκευασμένα από χάλυβα μεγάλης αντοχής ή ελαφρού κράματος υψηλής αντοχής για τα οχήματα κατηγορίας Μ2, ικανά να φέρουν τη μέγιστη τεχνικά αποδεκτή μάζα </w:t>
      </w:r>
      <w:proofErr w:type="spellStart"/>
      <w:r>
        <w:t>έμφορτου</w:t>
      </w:r>
      <w:proofErr w:type="spellEnd"/>
      <w:r>
        <w:t xml:space="preserve"> οχήματος και τη μέγιστη μάζα ανά άξονα του οχήματος.</w:t>
      </w:r>
    </w:p>
    <w:p w:rsidR="00BF5A57" w:rsidRDefault="00745792">
      <w:pPr>
        <w:pStyle w:val="Default"/>
        <w:tabs>
          <w:tab w:val="left" w:pos="1320"/>
        </w:tabs>
        <w:spacing w:line="240" w:lineRule="auto"/>
      </w:pPr>
      <w:r>
        <w:rPr>
          <w:b/>
          <w:bCs/>
        </w:rPr>
        <w:t>5.5.3.17</w:t>
      </w:r>
      <w:r>
        <w:tab/>
        <w:t>Στην προσφορά να αναγράφονται υποχρεωτικά οι διαστάσεις των τροχών και ο τύπος ελαστικών, το έτος παραγωγής και το εργοστάσιο κατασκευής.</w:t>
      </w:r>
    </w:p>
    <w:p w:rsidR="00BF5A57" w:rsidRDefault="00745792">
      <w:pPr>
        <w:pStyle w:val="Default"/>
        <w:tabs>
          <w:tab w:val="left" w:pos="1320"/>
        </w:tabs>
        <w:spacing w:line="240" w:lineRule="auto"/>
      </w:pPr>
      <w:r>
        <w:rPr>
          <w:b/>
          <w:bCs/>
        </w:rPr>
        <w:t>5.5.3.18</w:t>
      </w:r>
      <w:r>
        <w:tab/>
        <w:t xml:space="preserve">Τα οχήματα να διαθέτουν εφεδρικό τροχό επί του οχήματος, ίδιων διαστάσεων με αυτά που φέρει σύμφωνα με τον κανονισμό (ΕΕ)2019/2144. Το ελαστικό του να είναι καινούργιο, κατασκευασμένο εντός δώδεκα (12) μηνών από την ημερομηνία παράδοσης των οχημάτων και όμοιας μάρκας με τα λοιπά ελαστικά </w:t>
      </w:r>
      <w:proofErr w:type="spellStart"/>
      <w:r>
        <w:t>επίσωτρα</w:t>
      </w:r>
      <w:proofErr w:type="spellEnd"/>
      <w:r>
        <w:t xml:space="preserve"> του οχήματος. Το σημείο τοποθέτησης του εφεδρικού τροχού να εξασφαλίζει την εύκολη χρησιμοποίησή του σε περίπτωση ανάγκης.</w:t>
      </w:r>
    </w:p>
    <w:p w:rsidR="00BF5A57" w:rsidRDefault="00745792">
      <w:pPr>
        <w:pStyle w:val="12"/>
        <w:tabs>
          <w:tab w:val="left" w:pos="1320"/>
        </w:tabs>
        <w:spacing w:line="240" w:lineRule="auto"/>
        <w:ind w:left="0"/>
        <w:outlineLvl w:val="0"/>
        <w:rPr>
          <w:rFonts w:ascii="Arial" w:hAnsi="Arial" w:cs="Arial"/>
          <w:bCs/>
          <w:lang w:val="el-GR"/>
        </w:rPr>
      </w:pPr>
      <w:bookmarkStart w:id="23" w:name="_Toc23320933"/>
      <w:r>
        <w:rPr>
          <w:rFonts w:ascii="Arial" w:hAnsi="Arial" w:cs="Arial"/>
          <w:b/>
          <w:bCs/>
          <w:lang w:val="el-GR"/>
        </w:rPr>
        <w:t>5.5.4</w:t>
      </w:r>
      <w:r>
        <w:rPr>
          <w:rFonts w:ascii="Arial" w:hAnsi="Arial" w:cs="Arial"/>
          <w:lang w:val="el-GR"/>
        </w:rPr>
        <w:tab/>
      </w:r>
      <w:bookmarkEnd w:id="23"/>
      <w:r>
        <w:rPr>
          <w:rFonts w:ascii="Arial" w:hAnsi="Arial" w:cs="Arial"/>
          <w:bCs/>
          <w:lang w:val="el-GR"/>
        </w:rPr>
        <w:t>Όργανα επί του Οχήματος, Ηλεκτρικό Σύστημα, Φωτισμός Οχήματος και Προστασία έναντι Μη Εξουσιοδοτημένης Χρήσης, συμπεριλαμβανομένων των Επιθέσεων στον Κυβερνοχώρο</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5.5.4.1</w:t>
      </w:r>
      <w:r>
        <w:rPr>
          <w:rFonts w:ascii="Arial" w:hAnsi="Arial" w:cs="Arial"/>
          <w:lang w:val="el-GR"/>
        </w:rPr>
        <w:tab/>
        <w:t xml:space="preserve">Τα οχήματα να διαθέτουν ηχητική προειδοποίηση σύμφωνα με τον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28 του ΟΗΕ.</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5.5.4.2</w:t>
      </w:r>
      <w:r>
        <w:rPr>
          <w:rFonts w:ascii="Arial" w:hAnsi="Arial" w:cs="Arial"/>
          <w:lang w:val="el-GR"/>
        </w:rPr>
        <w:tab/>
        <w:t xml:space="preserve">Να διαθέτουν Ηλεκτρομαγνητική Συμβατότητα και Προστασία από Ραδιοηλεκτρικά Παράσιτα σύμφωνα </w:t>
      </w:r>
      <w:proofErr w:type="spellStart"/>
      <w:r>
        <w:rPr>
          <w:rFonts w:ascii="Arial" w:hAnsi="Arial" w:cs="Arial"/>
          <w:lang w:val="el-GR"/>
        </w:rPr>
        <w:t>μετον</w:t>
      </w:r>
      <w:proofErr w:type="spellEnd"/>
      <w:r>
        <w:rPr>
          <w:rFonts w:ascii="Arial" w:hAnsi="Arial" w:cs="Arial"/>
          <w:lang w:val="el-GR"/>
        </w:rPr>
        <w:t xml:space="preserve">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10 του ΟΗΕ.</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5.5.4.3</w:t>
      </w:r>
      <w:r>
        <w:rPr>
          <w:rFonts w:ascii="Arial" w:hAnsi="Arial" w:cs="Arial"/>
          <w:lang w:val="el-GR"/>
        </w:rPr>
        <w:tab/>
        <w:t xml:space="preserve">Να διαθέτουν σύστημα Προστασίας από Μη Εξουσιοδοτημένη Χρήση, Ακινητοποίησης και Συναγερμού σύμφωνα με τον κανονισμό (ΕΕ)2019/2144 και τους κανονισμούς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18,</w:t>
      </w:r>
      <w:r w:rsidR="003F4E2E">
        <w:rPr>
          <w:rFonts w:ascii="Arial" w:hAnsi="Arial" w:cs="Arial"/>
          <w:lang w:val="el-GR"/>
        </w:rPr>
        <w:t xml:space="preserve"> </w:t>
      </w:r>
      <w:r>
        <w:rPr>
          <w:rFonts w:ascii="Arial" w:hAnsi="Arial" w:cs="Arial"/>
        </w:rPr>
        <w:t>R</w:t>
      </w:r>
      <w:r>
        <w:rPr>
          <w:rFonts w:ascii="Arial" w:hAnsi="Arial" w:cs="Arial"/>
          <w:lang w:val="el-GR"/>
        </w:rPr>
        <w:t xml:space="preserve">97 και </w:t>
      </w:r>
      <w:r>
        <w:rPr>
          <w:rFonts w:ascii="Arial" w:hAnsi="Arial" w:cs="Arial"/>
        </w:rPr>
        <w:t>R</w:t>
      </w:r>
      <w:r>
        <w:rPr>
          <w:rFonts w:ascii="Arial" w:hAnsi="Arial" w:cs="Arial"/>
          <w:lang w:val="el-GR"/>
        </w:rPr>
        <w:t>116 του ΟΗΕ.</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5.5.4.4</w:t>
      </w:r>
      <w:r>
        <w:rPr>
          <w:rFonts w:ascii="Arial" w:hAnsi="Arial" w:cs="Arial"/>
          <w:lang w:val="el-GR"/>
        </w:rPr>
        <w:tab/>
        <w:t>Να διαθέτουν σύστημα Προστασίας από Επιθέσεις στον Κυβερνοχώρο σύμφωνα με τον κανονισμό (ΕΕ)2019/2144.</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5.5.4.5</w:t>
      </w:r>
      <w:r>
        <w:rPr>
          <w:rFonts w:ascii="Arial" w:hAnsi="Arial" w:cs="Arial"/>
          <w:lang w:val="el-GR"/>
        </w:rPr>
        <w:tab/>
        <w:t xml:space="preserve">Να διαθέτουν Ταχύμετρο στον πίνακα οργάνων σύμφωνα με τον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39 του ΟΗΕ.</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5.5.4.6</w:t>
      </w:r>
      <w:r>
        <w:rPr>
          <w:rFonts w:ascii="Arial" w:hAnsi="Arial" w:cs="Arial"/>
          <w:lang w:val="el-GR"/>
        </w:rPr>
        <w:tab/>
        <w:t xml:space="preserve">Να διαθέτουν </w:t>
      </w:r>
      <w:proofErr w:type="spellStart"/>
      <w:r>
        <w:rPr>
          <w:rFonts w:ascii="Arial" w:hAnsi="Arial" w:cs="Arial"/>
          <w:lang w:val="el-GR"/>
        </w:rPr>
        <w:t>Χιλιομετρητή</w:t>
      </w:r>
      <w:proofErr w:type="spellEnd"/>
      <w:r>
        <w:rPr>
          <w:rFonts w:ascii="Arial" w:hAnsi="Arial" w:cs="Arial"/>
          <w:lang w:val="el-GR"/>
        </w:rPr>
        <w:t>.</w:t>
      </w:r>
      <w:r>
        <w:rPr>
          <w:rFonts w:ascii="Arial" w:hAnsi="Arial" w:cs="Arial"/>
          <w:lang w:val="el-GR" w:eastAsia="el-GR" w:bidi="ar-SA"/>
        </w:rPr>
        <w:t xml:space="preserve"> </w:t>
      </w:r>
      <w:r>
        <w:rPr>
          <w:rFonts w:ascii="Arial" w:hAnsi="Arial" w:cs="Arial"/>
          <w:lang w:val="el-GR"/>
        </w:rPr>
        <w:t xml:space="preserve">στον πίνακα οργάνων σύμφωνα με τον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39 του ΟΗΕ.</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5.5.4.7</w:t>
      </w:r>
      <w:r>
        <w:rPr>
          <w:rFonts w:ascii="Arial" w:hAnsi="Arial" w:cs="Arial"/>
          <w:lang w:val="el-GR"/>
        </w:rPr>
        <w:tab/>
        <w:t xml:space="preserve">Να διαθέτουν συσκευές Περιορισμού της Ταχύτητας σύμφωνα με τον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89 του ΟΗΕ.</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5.5.4.8</w:t>
      </w:r>
      <w:r>
        <w:rPr>
          <w:rFonts w:ascii="Arial" w:hAnsi="Arial" w:cs="Arial"/>
          <w:lang w:val="el-GR"/>
        </w:rPr>
        <w:tab/>
        <w:t>Να διαθέτουν Ευφυές σύστημα Ελέγχου Ταχύτητας</w:t>
      </w:r>
      <w:r>
        <w:rPr>
          <w:rFonts w:ascii="Arial" w:hAnsi="Arial" w:cs="Arial"/>
          <w:lang w:val="el-GR" w:eastAsia="el-GR"/>
        </w:rPr>
        <w:t xml:space="preserve"> </w:t>
      </w:r>
      <w:r>
        <w:rPr>
          <w:rFonts w:ascii="Arial" w:hAnsi="Arial" w:cs="Arial"/>
          <w:lang w:val="el-GR"/>
        </w:rPr>
        <w:t>σύμφωνα με τον κανονισμό (ΕΕ)2019/2144.</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5.5.4.9</w:t>
      </w:r>
      <w:r>
        <w:rPr>
          <w:rFonts w:ascii="Arial" w:hAnsi="Arial" w:cs="Arial"/>
          <w:lang w:val="el-GR"/>
        </w:rPr>
        <w:tab/>
        <w:t xml:space="preserve">Να διαθέτουν Αναγνώριση των Χειριστηρίων, Ενδεικτικών Λυχνιών και Δεικτών σύμφωνα με τον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121 του ΟΗΕ.</w:t>
      </w:r>
    </w:p>
    <w:p w:rsidR="00BF5A57" w:rsidRDefault="00745792">
      <w:pPr>
        <w:pStyle w:val="12"/>
        <w:tabs>
          <w:tab w:val="left" w:pos="1320"/>
        </w:tabs>
        <w:spacing w:line="240" w:lineRule="auto"/>
        <w:ind w:left="0"/>
        <w:outlineLvl w:val="0"/>
        <w:rPr>
          <w:rFonts w:ascii="Arial" w:hAnsi="Arial" w:cs="Arial"/>
          <w:b/>
          <w:lang w:val="el-GR"/>
        </w:rPr>
      </w:pPr>
      <w:r>
        <w:rPr>
          <w:rFonts w:ascii="Arial" w:hAnsi="Arial" w:cs="Arial"/>
          <w:b/>
          <w:lang w:val="el-GR"/>
        </w:rPr>
        <w:lastRenderedPageBreak/>
        <w:t>5.5.4.10</w:t>
      </w:r>
      <w:r>
        <w:rPr>
          <w:rFonts w:ascii="Arial" w:hAnsi="Arial" w:cs="Arial"/>
          <w:b/>
          <w:lang w:val="el-GR"/>
        </w:rPr>
        <w:tab/>
      </w:r>
      <w:r>
        <w:rPr>
          <w:rFonts w:ascii="Arial" w:hAnsi="Arial" w:cs="Arial"/>
          <w:lang w:val="el-GR"/>
        </w:rPr>
        <w:t>Τα οχήματα να διαθέτουν πίνακα οργάνων, κατά προτίμηση πλήρως ψηφιακό, με όλα τα απαραίτητα όργανα και δείκτες παρακολούθησης της καλής λειτουργίας του, κατάλληλου φωτισμού και με εργονομική διευθέτηση στη θέση οδήγησης με τις αντίστοιχες οπτικές/ ηχητικές ενδείξεις. Να υπάρχουν κατ’ ελάχιστο τα παρακάτω όργανα:</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5.5.4.10.1</w:t>
      </w:r>
      <w:r>
        <w:rPr>
          <w:rFonts w:ascii="Arial" w:hAnsi="Arial" w:cs="Arial"/>
          <w:b/>
          <w:lang w:val="el-GR"/>
        </w:rPr>
        <w:tab/>
      </w:r>
      <w:r>
        <w:rPr>
          <w:rFonts w:ascii="Arial" w:hAnsi="Arial" w:cs="Arial"/>
          <w:lang w:val="el-GR"/>
        </w:rPr>
        <w:t xml:space="preserve">Όργανο ένδειξης ταχύτητας οχήματος και </w:t>
      </w:r>
      <w:proofErr w:type="spellStart"/>
      <w:r>
        <w:rPr>
          <w:rFonts w:ascii="Arial" w:hAnsi="Arial" w:cs="Arial"/>
          <w:lang w:val="el-GR"/>
        </w:rPr>
        <w:t>διανυθέντων</w:t>
      </w:r>
      <w:proofErr w:type="spellEnd"/>
      <w:r>
        <w:rPr>
          <w:rFonts w:ascii="Arial" w:hAnsi="Arial" w:cs="Arial"/>
          <w:lang w:val="el-GR"/>
        </w:rPr>
        <w:t xml:space="preserve"> χιλιομέτρων.</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5.5.4.10.2</w:t>
      </w:r>
      <w:r>
        <w:rPr>
          <w:rFonts w:ascii="Arial" w:hAnsi="Arial" w:cs="Arial"/>
          <w:b/>
          <w:lang w:val="el-GR"/>
        </w:rPr>
        <w:tab/>
      </w:r>
      <w:r>
        <w:rPr>
          <w:rFonts w:ascii="Arial" w:hAnsi="Arial" w:cs="Arial"/>
          <w:lang w:val="el-GR"/>
        </w:rPr>
        <w:t>Στροφόμετρο κινητήρα.</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5.5.4.10.3</w:t>
      </w:r>
      <w:r>
        <w:rPr>
          <w:rFonts w:ascii="Arial" w:hAnsi="Arial" w:cs="Arial"/>
          <w:b/>
          <w:lang w:val="el-GR"/>
        </w:rPr>
        <w:tab/>
      </w:r>
      <w:proofErr w:type="spellStart"/>
      <w:r>
        <w:rPr>
          <w:rFonts w:ascii="Arial" w:hAnsi="Arial" w:cs="Arial"/>
          <w:lang w:val="el-GR"/>
        </w:rPr>
        <w:t>Ενδείκτης</w:t>
      </w:r>
      <w:proofErr w:type="spellEnd"/>
      <w:r>
        <w:rPr>
          <w:rFonts w:ascii="Arial" w:hAnsi="Arial" w:cs="Arial"/>
          <w:lang w:val="el-GR"/>
        </w:rPr>
        <w:t xml:space="preserve"> αποθέματος καυσίμου.</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5.5.4.10.4</w:t>
      </w:r>
      <w:r>
        <w:rPr>
          <w:rFonts w:ascii="Arial" w:hAnsi="Arial" w:cs="Arial"/>
          <w:b/>
          <w:lang w:val="el-GR"/>
        </w:rPr>
        <w:tab/>
      </w:r>
      <w:r>
        <w:rPr>
          <w:rFonts w:ascii="Arial" w:hAnsi="Arial" w:cs="Arial"/>
          <w:lang w:val="el-GR"/>
        </w:rPr>
        <w:t>Όργανο θερμοκρασίας συστήματος ψύξης κινητήρα ή ενδεικτική λυχνία ένδειξης υψηλής θερμοκρασίας ψυκτικού υγρού κινητήρα.</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5.5.4.10.5</w:t>
      </w:r>
      <w:r>
        <w:rPr>
          <w:rFonts w:ascii="Arial" w:hAnsi="Arial" w:cs="Arial"/>
          <w:b/>
          <w:lang w:val="el-GR"/>
        </w:rPr>
        <w:tab/>
      </w:r>
      <w:r>
        <w:rPr>
          <w:rFonts w:ascii="Arial" w:hAnsi="Arial" w:cs="Arial"/>
          <w:lang w:val="el-GR"/>
        </w:rPr>
        <w:t>Ενδεικτική λυχνία λειτουργίας φανών πορείας.</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5.5.4.10.6</w:t>
      </w:r>
      <w:r>
        <w:rPr>
          <w:rFonts w:ascii="Arial" w:hAnsi="Arial" w:cs="Arial"/>
          <w:lang w:val="el-GR"/>
        </w:rPr>
        <w:tab/>
        <w:t>Ενδεικτική λυχνία λειτουργίας προβολέων</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5.5.4.10.7</w:t>
      </w:r>
      <w:r>
        <w:rPr>
          <w:rFonts w:ascii="Arial" w:hAnsi="Arial" w:cs="Arial"/>
          <w:b/>
          <w:lang w:val="el-GR"/>
        </w:rPr>
        <w:tab/>
      </w:r>
      <w:r>
        <w:rPr>
          <w:rFonts w:ascii="Arial" w:hAnsi="Arial" w:cs="Arial"/>
          <w:lang w:val="el-GR"/>
        </w:rPr>
        <w:t>Ενδεικτικές λυχνίες λειτουργίας εμπρόσθιων και οπίσθιων φανών ομίχλης.</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5.5.4.10.8</w:t>
      </w:r>
      <w:r>
        <w:rPr>
          <w:rFonts w:ascii="Arial" w:hAnsi="Arial" w:cs="Arial"/>
          <w:lang w:val="el-GR"/>
        </w:rPr>
        <w:tab/>
        <w:t>Ενδεικτική λυχνία λειτουργίας φανών σε αυτόματη λειτουργία.</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5.5.4.10.9</w:t>
      </w:r>
      <w:r>
        <w:rPr>
          <w:rFonts w:ascii="Arial" w:hAnsi="Arial" w:cs="Arial"/>
          <w:lang w:val="el-GR"/>
        </w:rPr>
        <w:tab/>
        <w:t>Ενδεικτική λυχνία εμπλοκής χειρόφρενου</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5.5.4.10.10</w:t>
      </w:r>
      <w:r>
        <w:rPr>
          <w:rFonts w:ascii="Arial" w:hAnsi="Arial" w:cs="Arial"/>
          <w:lang w:val="el-GR"/>
        </w:rPr>
        <w:tab/>
        <w:t>Ενδεικτική λυχνία συστήματος πέδησης.</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5.5.4.10.11</w:t>
      </w:r>
      <w:r>
        <w:rPr>
          <w:rFonts w:ascii="Arial" w:hAnsi="Arial" w:cs="Arial"/>
          <w:lang w:val="el-GR"/>
        </w:rPr>
        <w:tab/>
        <w:t>Ενδεικτική λυχνία αποφόρτισης συσσωρευτών.</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5.5.4.10.12</w:t>
      </w:r>
      <w:r>
        <w:rPr>
          <w:rFonts w:ascii="Arial" w:hAnsi="Arial" w:cs="Arial"/>
          <w:lang w:val="el-GR"/>
        </w:rPr>
        <w:tab/>
        <w:t>Ενδεικτική λυχνία χαμηλής πίεσης του λαδιού στον κινητήρα.</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5.5.4.10.13</w:t>
      </w:r>
      <w:r>
        <w:rPr>
          <w:rFonts w:ascii="Arial" w:hAnsi="Arial" w:cs="Arial"/>
          <w:lang w:val="el-GR"/>
        </w:rPr>
        <w:tab/>
        <w:t>Ενδεικτική λυχνία λειτουργίας συστήματος κλιματισμού.</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5.5.4.10.14</w:t>
      </w:r>
      <w:r>
        <w:rPr>
          <w:rFonts w:ascii="Arial" w:hAnsi="Arial" w:cs="Arial"/>
          <w:b/>
          <w:lang w:val="el-GR"/>
        </w:rPr>
        <w:tab/>
      </w:r>
      <w:r>
        <w:rPr>
          <w:rFonts w:ascii="Arial" w:hAnsi="Arial" w:cs="Arial"/>
          <w:lang w:val="el-GR"/>
        </w:rPr>
        <w:t>Ενδεικτική λυχνία προθέρμανσης κινητήρα.</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5.5.4.10.15</w:t>
      </w:r>
      <w:r>
        <w:rPr>
          <w:rFonts w:ascii="Arial" w:hAnsi="Arial" w:cs="Arial"/>
          <w:b/>
          <w:lang w:val="el-GR"/>
        </w:rPr>
        <w:tab/>
      </w:r>
      <w:r>
        <w:rPr>
          <w:rFonts w:ascii="Arial" w:hAnsi="Arial" w:cs="Arial"/>
          <w:lang w:val="el-GR"/>
        </w:rPr>
        <w:t xml:space="preserve">Ενδεικτική λυχνία </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5.5.4.10.16</w:t>
      </w:r>
      <w:r>
        <w:rPr>
          <w:rFonts w:ascii="Arial" w:hAnsi="Arial" w:cs="Arial"/>
          <w:lang w:val="el-GR"/>
        </w:rPr>
        <w:tab/>
        <w:t>Ενδεικτική λυχνία ανοικτών θυρών.</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5.5.4.10.17</w:t>
      </w:r>
      <w:r>
        <w:rPr>
          <w:rFonts w:ascii="Arial" w:hAnsi="Arial" w:cs="Arial"/>
          <w:lang w:val="el-GR"/>
        </w:rPr>
        <w:tab/>
        <w:t>Ενδεικτικές λυχνίες εσωτερικών φώτων.</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5.5.4.10.18</w:t>
      </w:r>
      <w:r>
        <w:rPr>
          <w:rFonts w:ascii="Arial" w:hAnsi="Arial" w:cs="Arial"/>
          <w:lang w:val="el-GR"/>
        </w:rPr>
        <w:tab/>
        <w:t>Ενδεικτική λυχνία ανοικτών θυρών χώρου αποσκευών (</w:t>
      </w:r>
      <w:proofErr w:type="spellStart"/>
      <w:r>
        <w:rPr>
          <w:rFonts w:ascii="Arial" w:hAnsi="Arial" w:cs="Arial"/>
          <w:lang w:val="el-GR"/>
        </w:rPr>
        <w:t>μπαγκαζιέρας</w:t>
      </w:r>
      <w:proofErr w:type="spellEnd"/>
      <w:r>
        <w:rPr>
          <w:rFonts w:ascii="Arial" w:hAnsi="Arial" w:cs="Arial"/>
          <w:lang w:val="el-GR"/>
        </w:rPr>
        <w:t>).</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w:t>
      </w:r>
      <w:r>
        <w:rPr>
          <w:rFonts w:ascii="Arial" w:hAnsi="Arial" w:cs="Arial"/>
          <w:b/>
          <w:lang w:val="el-GR"/>
        </w:rPr>
        <w:tab/>
      </w:r>
      <w:r>
        <w:rPr>
          <w:rFonts w:ascii="Arial" w:hAnsi="Arial" w:cs="Arial"/>
          <w:lang w:val="el-GR"/>
        </w:rPr>
        <w:t>Τα οχήματα να διαθέτουν συστήματα υποστήριξης/ υποβοήθησης του οδηγού με τις αντίστοιχες οπτικές/ ηχητικές ενδείξεις. Να υπάρχουν κατ’ ελάχιστο τα παρακάτω συστήματα:</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5.5.4.11.1</w:t>
      </w:r>
      <w:r>
        <w:rPr>
          <w:rFonts w:ascii="Arial" w:hAnsi="Arial" w:cs="Arial"/>
          <w:b/>
          <w:lang w:val="el-GR"/>
        </w:rPr>
        <w:tab/>
      </w:r>
      <w:r>
        <w:rPr>
          <w:rFonts w:ascii="Arial" w:hAnsi="Arial" w:cs="Arial"/>
          <w:bCs/>
          <w:lang w:val="el-GR"/>
        </w:rPr>
        <w:t>Πρ</w:t>
      </w:r>
      <w:r>
        <w:rPr>
          <w:rFonts w:ascii="Arial" w:hAnsi="Arial" w:cs="Arial"/>
          <w:lang w:val="el-GR"/>
        </w:rPr>
        <w:t>οειδοποιητική κόρνα.</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5.5.4.11.2</w:t>
      </w:r>
      <w:r>
        <w:rPr>
          <w:rFonts w:ascii="Arial" w:hAnsi="Arial" w:cs="Arial"/>
          <w:lang w:val="el-GR"/>
        </w:rPr>
        <w:tab/>
      </w:r>
      <w:r w:rsidR="002029F4">
        <w:rPr>
          <w:rFonts w:ascii="Arial" w:hAnsi="Arial" w:cs="Arial"/>
          <w:lang w:val="el-GR"/>
        </w:rPr>
        <w:t>Αντικλεπτικό σύστημα ακινητοποίησης του οχήματος.</w:t>
      </w:r>
    </w:p>
    <w:p w:rsidR="00BF5A57" w:rsidRDefault="00745792">
      <w:pPr>
        <w:pStyle w:val="12"/>
        <w:tabs>
          <w:tab w:val="left" w:pos="1320"/>
        </w:tabs>
        <w:spacing w:line="240" w:lineRule="auto"/>
        <w:ind w:left="0"/>
        <w:outlineLvl w:val="0"/>
        <w:rPr>
          <w:rFonts w:ascii="Arial" w:hAnsi="Arial" w:cs="Arial"/>
          <w:bCs/>
          <w:lang w:val="el-GR"/>
        </w:rPr>
      </w:pPr>
      <w:r>
        <w:rPr>
          <w:rFonts w:ascii="Arial" w:hAnsi="Arial" w:cs="Arial"/>
          <w:b/>
          <w:lang w:val="el-GR"/>
        </w:rPr>
        <w:lastRenderedPageBreak/>
        <w:t>5.5.4.11.3</w:t>
      </w:r>
      <w:r>
        <w:rPr>
          <w:rFonts w:ascii="Arial" w:hAnsi="Arial" w:cs="Arial"/>
          <w:lang w:val="el-GR"/>
        </w:rPr>
        <w:tab/>
        <w:t>Α</w:t>
      </w:r>
      <w:r>
        <w:rPr>
          <w:rFonts w:ascii="Arial" w:hAnsi="Arial" w:cs="Arial"/>
          <w:bCs/>
          <w:lang w:val="el-GR"/>
        </w:rPr>
        <w:t>ισθητήρων παρκαρίσματος με ηχητική ειδοποίηση αποστάσεως από εμπόδιο.</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5.5.4.11.4</w:t>
      </w:r>
      <w:r>
        <w:rPr>
          <w:rFonts w:ascii="Arial" w:hAnsi="Arial" w:cs="Arial"/>
          <w:b/>
          <w:lang w:val="el-GR"/>
        </w:rPr>
        <w:tab/>
      </w:r>
      <w:r>
        <w:rPr>
          <w:rFonts w:ascii="Arial" w:hAnsi="Arial" w:cs="Arial"/>
          <w:lang w:val="el-GR"/>
        </w:rPr>
        <w:t xml:space="preserve">Προηγμένα συστήματα υποβοήθησης του οδηγού (π.χ. </w:t>
      </w:r>
      <w:proofErr w:type="spellStart"/>
      <w:r>
        <w:rPr>
          <w:rFonts w:ascii="Arial" w:hAnsi="Arial" w:cs="Arial"/>
          <w:lang w:val="el-GR"/>
        </w:rPr>
        <w:t>αντιμπλοκαρίσματος</w:t>
      </w:r>
      <w:proofErr w:type="spellEnd"/>
      <w:r>
        <w:rPr>
          <w:rFonts w:ascii="Arial" w:hAnsi="Arial" w:cs="Arial"/>
          <w:lang w:val="el-GR"/>
        </w:rPr>
        <w:t xml:space="preserve"> φρένων </w:t>
      </w:r>
      <w:r>
        <w:rPr>
          <w:rFonts w:ascii="Arial" w:hAnsi="Arial" w:cs="Arial"/>
        </w:rPr>
        <w:t>ABS</w:t>
      </w:r>
      <w:r>
        <w:rPr>
          <w:rFonts w:ascii="Arial" w:hAnsi="Arial" w:cs="Arial"/>
          <w:lang w:val="el-GR"/>
        </w:rPr>
        <w:t xml:space="preserve">, ηλεκτρονικό πρόγραμμα ευστάθειας </w:t>
      </w:r>
      <w:r>
        <w:rPr>
          <w:rFonts w:ascii="Arial" w:hAnsi="Arial" w:cs="Arial"/>
        </w:rPr>
        <w:t>ESP</w:t>
      </w:r>
      <w:r>
        <w:rPr>
          <w:rFonts w:ascii="Arial" w:hAnsi="Arial" w:cs="Arial"/>
          <w:lang w:val="el-GR"/>
        </w:rPr>
        <w:t>, ηλεκτρονικά ελεγχόμενη κατανομή πέδησης ΕΒ</w:t>
      </w:r>
      <w:r>
        <w:rPr>
          <w:rFonts w:ascii="Arial" w:hAnsi="Arial" w:cs="Arial"/>
        </w:rPr>
        <w:t>D</w:t>
      </w:r>
      <w:r>
        <w:rPr>
          <w:rFonts w:ascii="Arial" w:hAnsi="Arial" w:cs="Arial"/>
          <w:lang w:val="el-GR"/>
        </w:rPr>
        <w:t xml:space="preserve">, σύστημα ελέγχου πρόσφυσης </w:t>
      </w:r>
      <w:r>
        <w:rPr>
          <w:rFonts w:ascii="Arial" w:hAnsi="Arial" w:cs="Arial"/>
          <w:lang w:val="en-GB"/>
        </w:rPr>
        <w:t>TCS</w:t>
      </w:r>
      <w:r>
        <w:rPr>
          <w:rFonts w:ascii="Arial" w:hAnsi="Arial" w:cs="Arial"/>
          <w:lang w:val="el-GR"/>
        </w:rPr>
        <w:t>, Α</w:t>
      </w:r>
      <w:r>
        <w:rPr>
          <w:rFonts w:ascii="Arial" w:hAnsi="Arial" w:cs="Arial"/>
        </w:rPr>
        <w:t>SR</w:t>
      </w:r>
      <w:r>
        <w:rPr>
          <w:rFonts w:ascii="Arial" w:hAnsi="Arial" w:cs="Arial"/>
          <w:lang w:val="el-GR"/>
        </w:rPr>
        <w:t xml:space="preserve">, </w:t>
      </w:r>
      <w:r>
        <w:rPr>
          <w:rFonts w:ascii="Arial" w:hAnsi="Arial" w:cs="Arial"/>
        </w:rPr>
        <w:t>AAS</w:t>
      </w:r>
      <w:r>
        <w:rPr>
          <w:rFonts w:ascii="Arial" w:hAnsi="Arial" w:cs="Arial"/>
          <w:lang w:val="el-GR"/>
        </w:rPr>
        <w:t xml:space="preserve"> </w:t>
      </w:r>
      <w:proofErr w:type="spellStart"/>
      <w:r>
        <w:rPr>
          <w:rFonts w:ascii="Arial" w:hAnsi="Arial" w:cs="Arial"/>
          <w:lang w:val="el-GR"/>
        </w:rPr>
        <w:t>κλπ</w:t>
      </w:r>
      <w:proofErr w:type="spellEnd"/>
      <w:r>
        <w:rPr>
          <w:rFonts w:ascii="Arial" w:hAnsi="Arial" w:cs="Arial"/>
          <w:lang w:val="el-GR"/>
        </w:rPr>
        <w:t>) με τις αντίστοιχες ενδεικτικές λυχνίες εμπλοκής/ απεμπλοκής ηλεκτρονικών συστημάτων.</w:t>
      </w:r>
    </w:p>
    <w:p w:rsidR="00BF5A57" w:rsidRDefault="00745792">
      <w:pPr>
        <w:pStyle w:val="12"/>
        <w:tabs>
          <w:tab w:val="left" w:pos="1320"/>
        </w:tabs>
        <w:spacing w:line="240" w:lineRule="auto"/>
        <w:ind w:left="0"/>
        <w:outlineLvl w:val="0"/>
        <w:rPr>
          <w:rFonts w:ascii="Arial" w:hAnsi="Arial" w:cs="Arial"/>
          <w:bCs/>
          <w:lang w:val="el-GR"/>
        </w:rPr>
      </w:pPr>
      <w:r>
        <w:rPr>
          <w:rFonts w:ascii="Arial" w:hAnsi="Arial" w:cs="Arial"/>
          <w:b/>
          <w:lang w:val="el-GR"/>
        </w:rPr>
        <w:t>5.5.4.11.5</w:t>
      </w:r>
      <w:r>
        <w:rPr>
          <w:rFonts w:ascii="Arial" w:hAnsi="Arial" w:cs="Arial"/>
          <w:lang w:val="el-GR"/>
        </w:rPr>
        <w:tab/>
      </w:r>
      <w:r>
        <w:rPr>
          <w:rFonts w:ascii="Arial" w:hAnsi="Arial" w:cs="Arial"/>
          <w:bCs/>
          <w:lang w:val="el-GR"/>
        </w:rPr>
        <w:t>Υποβοήθησης οπίσθιας διασταυρούμενης κυκλοφορίας με κατάλληλη ηχητική σήμανση ή οπτική ένδειξη.</w:t>
      </w:r>
    </w:p>
    <w:p w:rsidR="00BF5A57" w:rsidRDefault="00745792">
      <w:pPr>
        <w:pStyle w:val="12"/>
        <w:tabs>
          <w:tab w:val="left" w:pos="1320"/>
        </w:tabs>
        <w:spacing w:line="240" w:lineRule="auto"/>
        <w:ind w:left="0"/>
        <w:outlineLvl w:val="0"/>
        <w:rPr>
          <w:rFonts w:ascii="Arial" w:hAnsi="Arial" w:cs="Arial"/>
          <w:bCs/>
          <w:lang w:val="el-GR"/>
        </w:rPr>
      </w:pPr>
      <w:r>
        <w:rPr>
          <w:rFonts w:ascii="Arial" w:hAnsi="Arial" w:cs="Arial"/>
          <w:b/>
          <w:bCs/>
          <w:lang w:val="el-GR"/>
        </w:rPr>
        <w:t>5.5.4.11.6</w:t>
      </w:r>
      <w:r>
        <w:rPr>
          <w:rFonts w:ascii="Arial" w:hAnsi="Arial" w:cs="Arial"/>
          <w:bCs/>
          <w:lang w:val="el-GR"/>
        </w:rPr>
        <w:tab/>
        <w:t>Υποβοήθησης/ ενεργοποίησης συστήματος πέδησης για την αποφυγή σύγκρουσης μέσω προηγμένου συστήματος ανίχνευσης με κατάλληλη ηχητική σήμανση και οπτική ένδειξη κατά την ενεργοποίησή του.</w:t>
      </w:r>
    </w:p>
    <w:p w:rsidR="00BF5A57" w:rsidRDefault="00745792">
      <w:pPr>
        <w:pStyle w:val="12"/>
        <w:tabs>
          <w:tab w:val="left" w:pos="1320"/>
        </w:tabs>
        <w:spacing w:line="240" w:lineRule="auto"/>
        <w:ind w:left="0"/>
        <w:outlineLvl w:val="0"/>
        <w:rPr>
          <w:rFonts w:ascii="Arial" w:hAnsi="Arial" w:cs="Arial"/>
          <w:bCs/>
          <w:lang w:val="el-GR"/>
        </w:rPr>
      </w:pPr>
      <w:r>
        <w:rPr>
          <w:rFonts w:ascii="Arial" w:hAnsi="Arial" w:cs="Arial"/>
          <w:b/>
          <w:bCs/>
          <w:lang w:val="el-GR"/>
        </w:rPr>
        <w:t>5.5.4.11.7</w:t>
      </w:r>
      <w:r>
        <w:rPr>
          <w:rFonts w:ascii="Arial" w:hAnsi="Arial" w:cs="Arial"/>
          <w:b/>
          <w:bCs/>
          <w:lang w:val="el-GR"/>
        </w:rPr>
        <w:tab/>
      </w:r>
      <w:r>
        <w:rPr>
          <w:rFonts w:ascii="Arial" w:hAnsi="Arial" w:cs="Arial"/>
          <w:bCs/>
          <w:lang w:val="el-GR"/>
        </w:rPr>
        <w:t>Προειδοποίησης αλλαγής λωρίδας και προειδοποίησης εκτροπής του οχήματος μέσω προηγμένου συστήματος ανίχνευσης με κατάλληλη ηχητική σήμανση ή οπτική ένδειξη κατά την ενεργοποίησή του.</w:t>
      </w:r>
    </w:p>
    <w:p w:rsidR="00BF5A57" w:rsidRDefault="00745792">
      <w:pPr>
        <w:pStyle w:val="12"/>
        <w:tabs>
          <w:tab w:val="left" w:pos="1320"/>
        </w:tabs>
        <w:spacing w:line="240" w:lineRule="auto"/>
        <w:ind w:left="0"/>
        <w:outlineLvl w:val="0"/>
        <w:rPr>
          <w:rFonts w:ascii="Arial" w:hAnsi="Arial" w:cs="Arial"/>
          <w:bCs/>
          <w:lang w:val="el-GR"/>
        </w:rPr>
      </w:pPr>
      <w:r>
        <w:rPr>
          <w:rFonts w:ascii="Arial" w:hAnsi="Arial" w:cs="Arial"/>
          <w:b/>
          <w:bCs/>
          <w:lang w:val="el-GR"/>
        </w:rPr>
        <w:t>5.5.4.11.8</w:t>
      </w:r>
      <w:r>
        <w:rPr>
          <w:rFonts w:ascii="Arial" w:hAnsi="Arial" w:cs="Arial"/>
          <w:b/>
          <w:bCs/>
          <w:lang w:val="el-GR"/>
        </w:rPr>
        <w:tab/>
      </w:r>
      <w:r>
        <w:rPr>
          <w:rFonts w:ascii="Arial" w:hAnsi="Arial" w:cs="Arial"/>
          <w:bCs/>
          <w:lang w:val="el-GR"/>
        </w:rPr>
        <w:t>Αναγνώρισης τυφλού σημείου με προειδοποιητικές ενδείξεις στους εξωτερικούς καθρέπτες ή σε έτερο ευκρινές από τον οδηγό σημείο, με κατάλληλη οπτική ένδειξη ή ηχητική σήμανση κατά την ενεργοποίησή του.</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5.5.4.11.9</w:t>
      </w:r>
      <w:r>
        <w:rPr>
          <w:rFonts w:ascii="Arial" w:hAnsi="Arial" w:cs="Arial"/>
          <w:b/>
          <w:bCs/>
          <w:lang w:val="el-GR"/>
        </w:rPr>
        <w:tab/>
      </w:r>
      <w:r>
        <w:rPr>
          <w:rFonts w:ascii="Arial" w:hAnsi="Arial" w:cs="Arial"/>
          <w:lang w:val="el-GR"/>
        </w:rPr>
        <w:t>Αναγνώρισης σημάτων κυκλοφορίας και να εμφανίζει τη σήμανση στην οθόνη του πίνακα οργάνων.</w:t>
      </w:r>
    </w:p>
    <w:p w:rsidR="00BF5A57" w:rsidRDefault="00745792">
      <w:pPr>
        <w:pStyle w:val="12"/>
        <w:tabs>
          <w:tab w:val="left" w:pos="1320"/>
        </w:tabs>
        <w:spacing w:line="240" w:lineRule="auto"/>
        <w:ind w:left="0"/>
        <w:outlineLvl w:val="0"/>
        <w:rPr>
          <w:rFonts w:ascii="Arial" w:hAnsi="Arial" w:cs="Arial"/>
          <w:bCs/>
          <w:lang w:val="el-GR"/>
        </w:rPr>
      </w:pPr>
      <w:r>
        <w:rPr>
          <w:rFonts w:ascii="Arial" w:hAnsi="Arial" w:cs="Arial"/>
          <w:b/>
          <w:lang w:val="el-GR"/>
        </w:rPr>
        <w:t>5.5.4.11.10</w:t>
      </w:r>
      <w:r>
        <w:rPr>
          <w:rFonts w:ascii="Arial" w:hAnsi="Arial" w:cs="Arial"/>
          <w:b/>
          <w:lang w:val="el-GR"/>
        </w:rPr>
        <w:tab/>
      </w:r>
      <w:r>
        <w:rPr>
          <w:rFonts w:ascii="Arial" w:hAnsi="Arial" w:cs="Arial"/>
          <w:lang w:val="el-GR"/>
        </w:rPr>
        <w:t>Αυτόματο πιλότο (</w:t>
      </w:r>
      <w:r>
        <w:rPr>
          <w:rFonts w:ascii="Arial" w:hAnsi="Arial" w:cs="Arial"/>
        </w:rPr>
        <w:t>Cruise</w:t>
      </w:r>
      <w:r>
        <w:rPr>
          <w:rFonts w:ascii="Arial" w:hAnsi="Arial" w:cs="Arial"/>
          <w:lang w:val="el-GR"/>
        </w:rPr>
        <w:t xml:space="preserve"> </w:t>
      </w:r>
      <w:r>
        <w:rPr>
          <w:rFonts w:ascii="Arial" w:hAnsi="Arial" w:cs="Arial"/>
        </w:rPr>
        <w:t>Control</w:t>
      </w:r>
      <w:r>
        <w:rPr>
          <w:rFonts w:ascii="Arial" w:hAnsi="Arial" w:cs="Arial"/>
          <w:lang w:val="el-GR"/>
        </w:rPr>
        <w:t xml:space="preserve">), και σύστημα προσαρμογής της ταχύτητας ανάλογα με τον εντοπισμό του προπορευόμενου κινούμενου οχήματος </w:t>
      </w:r>
      <w:r>
        <w:rPr>
          <w:rFonts w:ascii="Arial" w:hAnsi="Arial" w:cs="Arial"/>
          <w:bCs/>
          <w:lang w:val="el-GR"/>
        </w:rPr>
        <w:t>μέσω προηγμένου συστήματος ανίχνευσης.</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5.5.4.11.11</w:t>
      </w:r>
      <w:r>
        <w:rPr>
          <w:rFonts w:ascii="Arial" w:hAnsi="Arial" w:cs="Arial"/>
          <w:bCs/>
          <w:lang w:val="el-GR"/>
        </w:rPr>
        <w:tab/>
      </w:r>
      <w:r>
        <w:rPr>
          <w:rFonts w:ascii="Arial" w:hAnsi="Arial" w:cs="Arial"/>
          <w:lang w:val="el-GR"/>
        </w:rPr>
        <w:t xml:space="preserve">Εξοικονόμησης καυσίμου </w:t>
      </w:r>
      <w:r>
        <w:rPr>
          <w:rFonts w:ascii="Arial" w:hAnsi="Arial" w:cs="Arial"/>
          <w:lang w:val="en-GB"/>
        </w:rPr>
        <w:t>Start</w:t>
      </w:r>
      <w:r>
        <w:rPr>
          <w:rFonts w:ascii="Arial" w:hAnsi="Arial" w:cs="Arial"/>
          <w:lang w:val="el-GR"/>
        </w:rPr>
        <w:t xml:space="preserve"> </w:t>
      </w:r>
      <w:r>
        <w:rPr>
          <w:rFonts w:ascii="Arial" w:hAnsi="Arial" w:cs="Arial"/>
          <w:lang w:val="en-GB"/>
        </w:rPr>
        <w:t>Stop</w:t>
      </w:r>
      <w:r>
        <w:rPr>
          <w:rFonts w:ascii="Arial" w:hAnsi="Arial" w:cs="Arial"/>
          <w:lang w:val="el-GR"/>
        </w:rPr>
        <w:t xml:space="preserve"> εφόσον απαιτείται.</w:t>
      </w:r>
    </w:p>
    <w:p w:rsidR="00BF5A57" w:rsidRDefault="00745792">
      <w:pPr>
        <w:pStyle w:val="12"/>
        <w:tabs>
          <w:tab w:val="left" w:pos="1320"/>
        </w:tabs>
        <w:spacing w:line="240" w:lineRule="auto"/>
        <w:ind w:left="0"/>
        <w:outlineLvl w:val="0"/>
        <w:rPr>
          <w:rFonts w:ascii="Arial" w:hAnsi="Arial" w:cs="Arial"/>
          <w:bCs/>
          <w:lang w:val="el-GR"/>
        </w:rPr>
      </w:pPr>
      <w:r>
        <w:rPr>
          <w:rFonts w:ascii="Arial" w:hAnsi="Arial" w:cs="Arial"/>
          <w:b/>
          <w:lang w:val="el-GR"/>
        </w:rPr>
        <w:t>5.5.4.11.12</w:t>
      </w:r>
      <w:r>
        <w:rPr>
          <w:rFonts w:ascii="Arial" w:hAnsi="Arial" w:cs="Arial"/>
          <w:lang w:val="el-GR"/>
        </w:rPr>
        <w:tab/>
        <w:t>Υποβοήθησης εκκίνησης σε δρόμο με κλίση (</w:t>
      </w:r>
      <w:r>
        <w:rPr>
          <w:rFonts w:ascii="Arial" w:hAnsi="Arial" w:cs="Arial"/>
        </w:rPr>
        <w:t>Hill</w:t>
      </w:r>
      <w:r>
        <w:rPr>
          <w:rFonts w:ascii="Arial" w:hAnsi="Arial" w:cs="Arial"/>
          <w:lang w:val="el-GR"/>
        </w:rPr>
        <w:t xml:space="preserve"> </w:t>
      </w:r>
      <w:r>
        <w:rPr>
          <w:rFonts w:ascii="Arial" w:hAnsi="Arial" w:cs="Arial"/>
        </w:rPr>
        <w:t>Assist</w:t>
      </w:r>
      <w:r>
        <w:rPr>
          <w:rFonts w:ascii="Arial" w:hAnsi="Arial" w:cs="Arial"/>
          <w:lang w:val="el-GR"/>
        </w:rPr>
        <w:t>).</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5.5.4.11.13</w:t>
      </w:r>
      <w:r>
        <w:rPr>
          <w:rFonts w:ascii="Arial" w:hAnsi="Arial" w:cs="Arial"/>
          <w:lang w:val="el-GR"/>
        </w:rPr>
        <w:tab/>
        <w:t xml:space="preserve">Οθόνη αφής πολλαπλών λειτουργιών τουλάχιστον 10” ιντσών με </w:t>
      </w:r>
      <w:r>
        <w:rPr>
          <w:rFonts w:ascii="Arial" w:hAnsi="Arial" w:cs="Arial"/>
          <w:lang w:val="en-GB"/>
        </w:rPr>
        <w:t>Smartphone</w:t>
      </w:r>
      <w:r>
        <w:rPr>
          <w:rFonts w:ascii="Arial" w:hAnsi="Arial" w:cs="Arial"/>
          <w:lang w:val="el-GR"/>
        </w:rPr>
        <w:t xml:space="preserve"> </w:t>
      </w:r>
      <w:r>
        <w:rPr>
          <w:rFonts w:ascii="Arial" w:hAnsi="Arial" w:cs="Arial"/>
          <w:lang w:val="en-GB"/>
        </w:rPr>
        <w:t>Linkage</w:t>
      </w:r>
      <w:r>
        <w:rPr>
          <w:rFonts w:ascii="Arial" w:hAnsi="Arial" w:cs="Arial"/>
          <w:lang w:val="el-GR"/>
        </w:rPr>
        <w:t xml:space="preserve"> και κάμερα </w:t>
      </w:r>
      <w:proofErr w:type="spellStart"/>
      <w:r>
        <w:rPr>
          <w:rFonts w:ascii="Arial" w:hAnsi="Arial" w:cs="Arial"/>
          <w:lang w:val="el-GR"/>
        </w:rPr>
        <w:t>οπισθοπορείας</w:t>
      </w:r>
      <w:proofErr w:type="spellEnd"/>
      <w:r>
        <w:rPr>
          <w:rFonts w:ascii="Arial" w:hAnsi="Arial" w:cs="Arial"/>
          <w:lang w:val="el-GR"/>
        </w:rPr>
        <w:t xml:space="preserve">, με </w:t>
      </w:r>
      <w:proofErr w:type="spellStart"/>
      <w:r>
        <w:rPr>
          <w:rFonts w:ascii="Arial" w:hAnsi="Arial" w:cs="Arial"/>
          <w:lang w:val="el-GR"/>
        </w:rPr>
        <w:t>ηχοσύστημα</w:t>
      </w:r>
      <w:proofErr w:type="spellEnd"/>
      <w:r>
        <w:rPr>
          <w:rFonts w:ascii="Arial" w:hAnsi="Arial" w:cs="Arial"/>
          <w:lang w:val="el-GR"/>
        </w:rPr>
        <w:t xml:space="preserve"> και με χειριστήρια στο τιμόνι. Το </w:t>
      </w:r>
      <w:proofErr w:type="spellStart"/>
      <w:r>
        <w:rPr>
          <w:rFonts w:ascii="Arial" w:hAnsi="Arial" w:cs="Arial"/>
          <w:lang w:val="el-GR"/>
        </w:rPr>
        <w:t>ηχοσύστημα</w:t>
      </w:r>
      <w:proofErr w:type="spellEnd"/>
      <w:r>
        <w:rPr>
          <w:rFonts w:ascii="Arial" w:hAnsi="Arial" w:cs="Arial"/>
          <w:lang w:val="el-GR"/>
        </w:rPr>
        <w:t xml:space="preserve"> να συνδέεται με ικανό αριθμό ηχείων κατανεμημένων κατάλληλα στη καμπίνα οδηγού και επιβατών.</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5.5.4.11.14</w:t>
      </w:r>
      <w:r>
        <w:rPr>
          <w:rFonts w:ascii="Arial" w:hAnsi="Arial" w:cs="Arial"/>
          <w:lang w:val="el-GR"/>
        </w:rPr>
        <w:tab/>
        <w:t xml:space="preserve">Πλήρη μικροφωνική εγκατάσταση με μικρόφωνο για τον οδηγό και το συνοδηγό που θα συνδέεται με τα ηχεία που εξυπηρετούν το </w:t>
      </w:r>
      <w:proofErr w:type="spellStart"/>
      <w:r>
        <w:rPr>
          <w:rFonts w:ascii="Arial" w:hAnsi="Arial" w:cs="Arial"/>
          <w:lang w:val="el-GR"/>
        </w:rPr>
        <w:t>ηχοσύστημα</w:t>
      </w:r>
      <w:proofErr w:type="spellEnd"/>
      <w:r>
        <w:rPr>
          <w:rFonts w:ascii="Arial" w:hAnsi="Arial" w:cs="Arial"/>
          <w:lang w:val="el-GR"/>
        </w:rPr>
        <w:t xml:space="preserve"> για την ενημέρωση των επιβατών.</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5.5.4.11.15</w:t>
      </w:r>
      <w:r>
        <w:rPr>
          <w:rFonts w:ascii="Arial" w:hAnsi="Arial" w:cs="Arial"/>
          <w:b/>
          <w:lang w:val="el-GR"/>
        </w:rPr>
        <w:tab/>
      </w:r>
      <w:r>
        <w:rPr>
          <w:rFonts w:ascii="Arial" w:hAnsi="Arial" w:cs="Arial"/>
          <w:lang w:val="el-GR"/>
        </w:rPr>
        <w:t>Κλειστό κύκλωμα τηλεόρασης με ικανό αριθμό οθονών κατάλληλων διαστάσεων, κατανεμημένων στην καμπίνα των επιβατών με δυνατότητα αναπαραγωγής ταινιών για τα οχήματα Μ3 κλάσης ΙΙΙ.</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5.5.4.11.16</w:t>
      </w:r>
      <w:r>
        <w:rPr>
          <w:rFonts w:ascii="Arial" w:hAnsi="Arial" w:cs="Arial"/>
          <w:b/>
          <w:lang w:val="el-GR"/>
        </w:rPr>
        <w:tab/>
      </w:r>
      <w:r>
        <w:rPr>
          <w:rFonts w:ascii="Arial" w:hAnsi="Arial" w:cs="Arial"/>
          <w:lang w:val="el-GR"/>
        </w:rPr>
        <w:t>Ευφυή ταχογράφο.</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lastRenderedPageBreak/>
        <w:t>5.5.4.11.17</w:t>
      </w:r>
      <w:r>
        <w:rPr>
          <w:rFonts w:ascii="Arial" w:hAnsi="Arial" w:cs="Arial"/>
          <w:b/>
          <w:bCs/>
          <w:lang w:val="el-GR"/>
        </w:rPr>
        <w:tab/>
      </w:r>
      <w:r>
        <w:rPr>
          <w:rFonts w:ascii="Arial" w:hAnsi="Arial" w:cs="Arial"/>
          <w:lang w:val="el-GR"/>
        </w:rPr>
        <w:t>Κάμερα</w:t>
      </w:r>
      <w:r>
        <w:rPr>
          <w:rFonts w:ascii="Arial" w:hAnsi="Arial" w:cs="Arial"/>
          <w:b/>
          <w:bCs/>
          <w:lang w:val="el-GR"/>
        </w:rPr>
        <w:t xml:space="preserve"> </w:t>
      </w:r>
      <w:r>
        <w:rPr>
          <w:rFonts w:ascii="Arial" w:hAnsi="Arial" w:cs="Arial"/>
          <w:lang w:val="el-GR"/>
        </w:rPr>
        <w:t>παρακολούθησης της πίσω θύρας επιβίβασης με εικόνα στην οθόνη αφής πολλαπλών λειτουργιών.</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5.5.4.11.18</w:t>
      </w:r>
      <w:r>
        <w:rPr>
          <w:rFonts w:ascii="Arial" w:hAnsi="Arial" w:cs="Arial"/>
          <w:b/>
          <w:lang w:val="el-GR"/>
        </w:rPr>
        <w:tab/>
      </w:r>
      <w:r>
        <w:rPr>
          <w:rFonts w:ascii="Arial" w:hAnsi="Arial" w:cs="Arial"/>
          <w:lang w:val="el-GR"/>
        </w:rPr>
        <w:t>Ακινητοποίησης οχήματος όταν θύρα επιβίβασης επιβατών παραμένει ανοιχτή.</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lang w:val="el-GR"/>
        </w:rPr>
        <w:t>5.5.4.11.19</w:t>
      </w:r>
      <w:r>
        <w:rPr>
          <w:rFonts w:ascii="Arial" w:hAnsi="Arial" w:cs="Arial"/>
          <w:lang w:val="el-GR"/>
        </w:rPr>
        <w:tab/>
        <w:t>Πρόσθετο εξοπλισμό: Στην Τεχνική Προσφορά να υποβάλλεται πλήρης κατάλογος του μη υποχρεωτικού πρόσθετου από την ισχύουσα νομοθεσία εξοπλισμού, που διαθέτουν τα προσφερόμενα οχήματα.</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5.5.4.12</w:t>
      </w:r>
      <w:r>
        <w:rPr>
          <w:rFonts w:ascii="Arial" w:hAnsi="Arial" w:cs="Arial"/>
          <w:lang w:val="el-GR"/>
        </w:rPr>
        <w:tab/>
        <w:t>Να διαθέτουν Διατάξεις Φωτεινής Σηματοδότησης, Οδικού Φωτισμού και Αντανάκλασης, Φωτεινές πηγές και Εγκατάσταση αυτών σύμφωνα με τον κανονισμό (ΕΕ)2019/2144</w:t>
      </w:r>
      <w:r>
        <w:rPr>
          <w:rFonts w:ascii="Arial" w:hAnsi="Arial" w:cs="Arial"/>
          <w:lang w:val="el-GR" w:eastAsia="el-GR" w:bidi="ar-SA"/>
        </w:rPr>
        <w:t xml:space="preserve"> </w:t>
      </w:r>
      <w:r>
        <w:rPr>
          <w:rFonts w:ascii="Arial" w:hAnsi="Arial" w:cs="Arial"/>
          <w:lang w:val="el-GR"/>
        </w:rPr>
        <w:t xml:space="preserve">και τους αναφερόμενους σε αυτά κανονισμούς </w:t>
      </w:r>
      <w:r>
        <w:rPr>
          <w:rFonts w:ascii="Arial" w:hAnsi="Arial" w:cs="Arial"/>
        </w:rPr>
        <w:t>ECE</w:t>
      </w:r>
      <w:r>
        <w:rPr>
          <w:rFonts w:ascii="Arial" w:hAnsi="Arial" w:cs="Arial"/>
          <w:lang w:val="el-GR"/>
        </w:rPr>
        <w:t xml:space="preserve"> του ΟΗΕ.</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5.5.4.13</w:t>
      </w:r>
      <w:r>
        <w:rPr>
          <w:rFonts w:ascii="Arial" w:hAnsi="Arial" w:cs="Arial"/>
          <w:lang w:val="el-GR"/>
        </w:rPr>
        <w:tab/>
        <w:t>Να διαθέτουν σύστημα Επείγουσας Στάθμευσης σύμφωνα με τον κανονισμό (ΕΕ)2019/2144.</w:t>
      </w:r>
    </w:p>
    <w:p w:rsidR="00BF5A57" w:rsidRDefault="00745792">
      <w:pPr>
        <w:pStyle w:val="12"/>
        <w:tabs>
          <w:tab w:val="left" w:pos="1320"/>
        </w:tabs>
        <w:spacing w:line="240" w:lineRule="auto"/>
        <w:ind w:left="0"/>
        <w:outlineLvl w:val="0"/>
        <w:rPr>
          <w:rFonts w:ascii="Arial" w:hAnsi="Arial" w:cs="Arial"/>
          <w:lang w:val="el-GR"/>
        </w:rPr>
      </w:pPr>
      <w:r>
        <w:rPr>
          <w:rFonts w:ascii="Arial" w:hAnsi="Arial" w:cs="Arial"/>
          <w:b/>
          <w:bCs/>
          <w:lang w:val="el-GR"/>
        </w:rPr>
        <w:t>5.5.4.14</w:t>
      </w:r>
      <w:r>
        <w:rPr>
          <w:rFonts w:ascii="Arial" w:hAnsi="Arial" w:cs="Arial"/>
          <w:lang w:val="el-GR"/>
        </w:rPr>
        <w:tab/>
        <w:t xml:space="preserve">Να διαθέτουν σύστημα καθαριστήρων προβολέων σύμφωνα με τον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45 του ΟΗΕ.</w:t>
      </w:r>
    </w:p>
    <w:p w:rsidR="00BF5A57" w:rsidRDefault="00745792">
      <w:pPr>
        <w:pStyle w:val="10"/>
        <w:tabs>
          <w:tab w:val="left" w:pos="1320"/>
        </w:tabs>
        <w:spacing w:line="240" w:lineRule="auto"/>
        <w:rPr>
          <w:rFonts w:ascii="Arial" w:hAnsi="Arial" w:cs="Arial"/>
          <w:b/>
          <w:bCs/>
          <w:lang w:val="el-GR"/>
        </w:rPr>
      </w:pPr>
      <w:r>
        <w:rPr>
          <w:rFonts w:ascii="Arial" w:hAnsi="Arial" w:cs="Arial"/>
          <w:b/>
          <w:lang w:val="el-GR"/>
        </w:rPr>
        <w:t>5.5.5</w:t>
      </w:r>
      <w:r>
        <w:rPr>
          <w:rFonts w:ascii="Arial" w:hAnsi="Arial" w:cs="Arial"/>
          <w:lang w:val="el-GR"/>
        </w:rPr>
        <w:tab/>
        <w:t>Συμπεριφορά Συστήματος και Οδηγού</w:t>
      </w:r>
    </w:p>
    <w:p w:rsidR="00BF5A57" w:rsidRDefault="00745792">
      <w:pPr>
        <w:pStyle w:val="10"/>
        <w:tabs>
          <w:tab w:val="left" w:pos="1320"/>
        </w:tabs>
        <w:spacing w:line="240" w:lineRule="auto"/>
        <w:rPr>
          <w:rFonts w:ascii="Arial" w:hAnsi="Arial" w:cs="Arial"/>
          <w:bCs/>
          <w:lang w:val="el-GR"/>
        </w:rPr>
      </w:pPr>
      <w:r>
        <w:rPr>
          <w:rFonts w:ascii="Arial" w:hAnsi="Arial" w:cs="Arial"/>
          <w:b/>
          <w:lang w:val="el-GR"/>
        </w:rPr>
        <w:t>5.5.5.1</w:t>
      </w:r>
      <w:r>
        <w:rPr>
          <w:rFonts w:ascii="Arial" w:hAnsi="Arial" w:cs="Arial"/>
          <w:bCs/>
          <w:lang w:val="el-GR"/>
        </w:rPr>
        <w:tab/>
        <w:t>Να διαθέτουν σύστημα για την Παρεμπόδιση της Οδήγησης υπό την επήρεια οινοπνεύματος</w:t>
      </w:r>
      <w:r>
        <w:rPr>
          <w:rFonts w:ascii="Arial" w:hAnsi="Arial" w:cs="Arial"/>
          <w:lang w:val="el-GR"/>
        </w:rPr>
        <w:t xml:space="preserve"> </w:t>
      </w:r>
      <w:r>
        <w:rPr>
          <w:rFonts w:ascii="Arial" w:hAnsi="Arial" w:cs="Arial"/>
          <w:bCs/>
          <w:lang w:val="el-GR"/>
        </w:rPr>
        <w:t xml:space="preserve">σύμφωνα 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1320"/>
        </w:tabs>
        <w:spacing w:line="240" w:lineRule="auto"/>
        <w:rPr>
          <w:rFonts w:ascii="Arial" w:hAnsi="Arial" w:cs="Arial"/>
          <w:bCs/>
          <w:lang w:val="el-GR"/>
        </w:rPr>
      </w:pPr>
      <w:r>
        <w:rPr>
          <w:rFonts w:ascii="Arial" w:hAnsi="Arial" w:cs="Arial"/>
          <w:b/>
          <w:lang w:val="el-GR"/>
        </w:rPr>
        <w:t>5.5.5.2</w:t>
      </w:r>
      <w:r>
        <w:rPr>
          <w:rFonts w:ascii="Arial" w:hAnsi="Arial" w:cs="Arial"/>
          <w:bCs/>
          <w:lang w:val="el-GR"/>
        </w:rPr>
        <w:tab/>
        <w:t xml:space="preserve">Να διαθέτουν Ειδοποίηση σχετικά με την Υπνηλία και την Προσοχή του Οδηγού σύμφωνα 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1320"/>
        </w:tabs>
        <w:spacing w:line="240" w:lineRule="auto"/>
        <w:rPr>
          <w:rFonts w:ascii="Arial" w:hAnsi="Arial" w:cs="Arial"/>
          <w:bCs/>
          <w:lang w:val="el-GR"/>
        </w:rPr>
      </w:pPr>
      <w:r>
        <w:rPr>
          <w:rFonts w:ascii="Arial" w:hAnsi="Arial" w:cs="Arial"/>
          <w:b/>
          <w:lang w:val="el-GR"/>
        </w:rPr>
        <w:t>5.5.5.3</w:t>
      </w:r>
      <w:r>
        <w:rPr>
          <w:rFonts w:ascii="Arial" w:hAnsi="Arial" w:cs="Arial"/>
          <w:bCs/>
          <w:lang w:val="el-GR"/>
        </w:rPr>
        <w:tab/>
        <w:t>Να διαθέτουν Προηγμένη Ειδοποίηση Διακοπής της Προσοχής του οδηγού</w:t>
      </w:r>
      <w:r>
        <w:rPr>
          <w:rFonts w:ascii="Arial" w:hAnsi="Arial" w:cs="Arial"/>
          <w:bCs/>
          <w:lang w:val="el-GR" w:eastAsia="el-GR" w:bidi="ar-SA"/>
        </w:rPr>
        <w:t xml:space="preserve"> </w:t>
      </w:r>
      <w:r>
        <w:rPr>
          <w:rFonts w:ascii="Arial" w:hAnsi="Arial" w:cs="Arial"/>
          <w:bCs/>
          <w:lang w:val="el-GR"/>
        </w:rPr>
        <w:t xml:space="preserve">σύμφωνα 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1320"/>
        </w:tabs>
        <w:spacing w:line="240" w:lineRule="auto"/>
        <w:rPr>
          <w:rFonts w:ascii="Arial" w:hAnsi="Arial" w:cs="Arial"/>
          <w:bCs/>
          <w:lang w:val="el-GR"/>
        </w:rPr>
      </w:pPr>
      <w:r>
        <w:rPr>
          <w:rFonts w:ascii="Arial" w:hAnsi="Arial" w:cs="Arial"/>
          <w:b/>
          <w:lang w:val="el-GR"/>
        </w:rPr>
        <w:t>5.5.5.4</w:t>
      </w:r>
      <w:r>
        <w:rPr>
          <w:rFonts w:ascii="Arial" w:hAnsi="Arial" w:cs="Arial"/>
          <w:bCs/>
          <w:lang w:val="el-GR"/>
        </w:rPr>
        <w:tab/>
        <w:t>Να διαθέτουν σύστημα Παρακολούθησης της Διαθεσιμότητας του οδηγού (σε περίπτωση αυτοματοποιημένων οχημάτων)</w:t>
      </w:r>
      <w:r>
        <w:rPr>
          <w:rFonts w:ascii="Arial" w:hAnsi="Arial" w:cs="Arial"/>
          <w:bCs/>
          <w:lang w:val="el-GR" w:eastAsia="el-GR"/>
        </w:rPr>
        <w:t xml:space="preserve"> </w:t>
      </w:r>
      <w:r>
        <w:rPr>
          <w:rFonts w:ascii="Arial" w:hAnsi="Arial" w:cs="Arial"/>
          <w:bCs/>
          <w:lang w:val="el-GR"/>
        </w:rPr>
        <w:t xml:space="preserve">σύμφωνα 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1320"/>
        </w:tabs>
        <w:spacing w:line="240" w:lineRule="auto"/>
        <w:rPr>
          <w:rFonts w:ascii="Arial" w:hAnsi="Arial" w:cs="Arial"/>
          <w:bCs/>
          <w:lang w:val="el-GR"/>
        </w:rPr>
      </w:pPr>
      <w:r>
        <w:rPr>
          <w:rFonts w:ascii="Arial" w:hAnsi="Arial" w:cs="Arial"/>
          <w:b/>
          <w:lang w:val="el-GR"/>
        </w:rPr>
        <w:t>5.5.5.5</w:t>
      </w:r>
      <w:r>
        <w:rPr>
          <w:rFonts w:ascii="Arial" w:hAnsi="Arial" w:cs="Arial"/>
          <w:bCs/>
          <w:lang w:val="el-GR"/>
        </w:rPr>
        <w:tab/>
        <w:t xml:space="preserve">Να διαθέτουν σύστημα Καταγραφής Δεδομένων Συμβάντος σύμφωνα 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1320"/>
        </w:tabs>
        <w:spacing w:line="240" w:lineRule="auto"/>
        <w:rPr>
          <w:rFonts w:ascii="Arial" w:hAnsi="Arial" w:cs="Arial"/>
          <w:bCs/>
          <w:lang w:val="el-GR"/>
        </w:rPr>
      </w:pPr>
      <w:r>
        <w:rPr>
          <w:rFonts w:ascii="Arial" w:hAnsi="Arial" w:cs="Arial"/>
          <w:b/>
          <w:lang w:val="el-GR"/>
        </w:rPr>
        <w:t>5.5.5.6</w:t>
      </w:r>
      <w:r>
        <w:rPr>
          <w:rFonts w:ascii="Arial" w:hAnsi="Arial" w:cs="Arial"/>
          <w:bCs/>
          <w:lang w:val="el-GR"/>
        </w:rPr>
        <w:tab/>
        <w:t xml:space="preserve">Να διαθέτουν σύστημα Αντικατάστασης του Ελέγχου του οδηγού (σε περίπτωση αυτοματοποιημένων οχημάτων) σύμφωνα 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1320"/>
        </w:tabs>
        <w:spacing w:line="240" w:lineRule="auto"/>
        <w:rPr>
          <w:rFonts w:ascii="Arial" w:hAnsi="Arial" w:cs="Arial"/>
          <w:bCs/>
          <w:lang w:val="el-GR"/>
        </w:rPr>
      </w:pPr>
      <w:r>
        <w:rPr>
          <w:rFonts w:ascii="Arial" w:hAnsi="Arial" w:cs="Arial"/>
          <w:b/>
          <w:lang w:val="el-GR"/>
        </w:rPr>
        <w:t>5.5.5.7</w:t>
      </w:r>
      <w:r>
        <w:rPr>
          <w:rFonts w:ascii="Arial" w:hAnsi="Arial" w:cs="Arial"/>
          <w:bCs/>
          <w:lang w:val="el-GR"/>
        </w:rPr>
        <w:tab/>
        <w:t xml:space="preserve">Να διαθέτουν συστήματα που παρέχουν στο όχημα Ενημέρωση για την Κατάσταση του οχήματος και τον Περιβάλλοντα Χώρο (σε περίπτωση αυτοματοποιημένων οχημάτων) σύμφωνα 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1320"/>
        </w:tabs>
        <w:spacing w:line="240" w:lineRule="auto"/>
        <w:rPr>
          <w:rFonts w:ascii="Arial" w:hAnsi="Arial" w:cs="Arial"/>
          <w:bCs/>
          <w:lang w:val="el-GR"/>
        </w:rPr>
      </w:pPr>
      <w:r>
        <w:rPr>
          <w:rFonts w:ascii="Arial" w:hAnsi="Arial" w:cs="Arial"/>
          <w:b/>
          <w:lang w:val="el-GR"/>
        </w:rPr>
        <w:t>5.5.5.8</w:t>
      </w:r>
      <w:r>
        <w:rPr>
          <w:rFonts w:ascii="Arial" w:hAnsi="Arial" w:cs="Arial"/>
          <w:bCs/>
          <w:lang w:val="el-GR"/>
        </w:rPr>
        <w:tab/>
        <w:t xml:space="preserve">Να διαθέτουν Συστήματα που παρέχουν ενημέρωση ασφάλειας σε άλλους χρήστες του οδικού δικτύου (σε περίπτωση αυτοματοποιημένων οχημάτων) σύμφωνα 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Default"/>
        <w:tabs>
          <w:tab w:val="left" w:pos="1320"/>
        </w:tabs>
        <w:spacing w:line="240" w:lineRule="auto"/>
        <w:rPr>
          <w:b/>
          <w:bCs/>
        </w:rPr>
      </w:pPr>
      <w:r>
        <w:rPr>
          <w:b/>
        </w:rPr>
        <w:lastRenderedPageBreak/>
        <w:t>5.5.6</w:t>
      </w:r>
      <w:r>
        <w:rPr>
          <w:b/>
          <w:bCs/>
        </w:rPr>
        <w:tab/>
      </w:r>
      <w:r>
        <w:t>Γενική Κατασκευή και Χαρακτηριστικά Οχήματος</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5.5.6.1</w:t>
      </w:r>
      <w:r>
        <w:rPr>
          <w:rFonts w:ascii="Arial" w:hAnsi="Arial" w:cs="Arial"/>
          <w:lang w:val="el-GR"/>
        </w:rPr>
        <w:tab/>
      </w:r>
      <w:r>
        <w:rPr>
          <w:rFonts w:ascii="Arial" w:hAnsi="Arial" w:cs="Arial"/>
          <w:bCs/>
          <w:lang w:val="el-GR"/>
        </w:rPr>
        <w:t xml:space="preserve">Η θέση της Πινακίδας Κυκλοφορίας των οχημάτων να συμμορφώνεται 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5.5.6.2</w:t>
      </w:r>
      <w:r>
        <w:rPr>
          <w:rFonts w:ascii="Arial" w:hAnsi="Arial" w:cs="Arial"/>
          <w:lang w:val="el-GR"/>
        </w:rPr>
        <w:tab/>
        <w:t xml:space="preserve">Τα οχήματα να πληρούν τις διατάξεις ασφαλείας για την κίνηση με </w:t>
      </w:r>
      <w:proofErr w:type="spellStart"/>
      <w:r>
        <w:rPr>
          <w:rFonts w:ascii="Arial" w:hAnsi="Arial" w:cs="Arial"/>
          <w:lang w:val="el-GR"/>
        </w:rPr>
        <w:t>οπισθοπορεία</w:t>
      </w:r>
      <w:proofErr w:type="spellEnd"/>
      <w:r>
        <w:rPr>
          <w:rFonts w:ascii="Arial" w:hAnsi="Arial" w:cs="Arial"/>
          <w:lang w:val="el-GR"/>
        </w:rPr>
        <w:t xml:space="preserve"> σύμφωνα </w:t>
      </w:r>
      <w:r>
        <w:rPr>
          <w:rFonts w:ascii="Arial" w:hAnsi="Arial" w:cs="Arial"/>
          <w:bCs/>
          <w:lang w:val="el-GR"/>
        </w:rPr>
        <w:t xml:space="preserve">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5.5.6.3</w:t>
      </w:r>
      <w:r>
        <w:rPr>
          <w:rFonts w:ascii="Arial" w:hAnsi="Arial" w:cs="Arial"/>
          <w:lang w:val="el-GR"/>
        </w:rPr>
        <w:tab/>
        <w:t xml:space="preserve">Τα οχήματα να διαθέτουν Συστήματα Ρυμούλκησης, αντίστοιχα με αυτά που προβλέπονται για την κατηγορία τους, σύμφωνα </w:t>
      </w:r>
      <w:r>
        <w:rPr>
          <w:rFonts w:ascii="Arial" w:hAnsi="Arial" w:cs="Arial"/>
          <w:bCs/>
          <w:lang w:val="el-GR"/>
        </w:rPr>
        <w:t xml:space="preserve">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709"/>
          <w:tab w:val="left" w:pos="1320"/>
        </w:tabs>
        <w:spacing w:line="240" w:lineRule="auto"/>
        <w:rPr>
          <w:rFonts w:ascii="Arial" w:hAnsi="Arial" w:cs="Arial"/>
          <w:bCs/>
          <w:lang w:val="el-GR"/>
        </w:rPr>
      </w:pPr>
      <w:r>
        <w:rPr>
          <w:rFonts w:ascii="Arial" w:hAnsi="Arial" w:cs="Arial"/>
          <w:b/>
          <w:bCs/>
          <w:lang w:val="el-GR"/>
        </w:rPr>
        <w:t>5.5.6.4</w:t>
      </w:r>
      <w:r>
        <w:rPr>
          <w:rFonts w:ascii="Arial" w:hAnsi="Arial" w:cs="Arial"/>
          <w:lang w:val="el-GR"/>
        </w:rPr>
        <w:tab/>
        <w:t>Τα οχήματα να διαθέτουν Μάζα και Διαστάσεις, αντίστοιχες με αυτές που προβλέπονται για την κατηγορία τους,</w:t>
      </w:r>
      <w:r>
        <w:rPr>
          <w:rFonts w:ascii="Arial" w:hAnsi="Arial" w:cs="Arial"/>
          <w:lang w:val="el-GR" w:eastAsia="el-GR" w:bidi="ar-SA"/>
        </w:rPr>
        <w:t xml:space="preserve"> </w:t>
      </w:r>
      <w:r>
        <w:rPr>
          <w:rFonts w:ascii="Arial" w:hAnsi="Arial" w:cs="Arial"/>
          <w:lang w:val="el-GR"/>
        </w:rPr>
        <w:t xml:space="preserve">σύμφωνα </w:t>
      </w:r>
      <w:r>
        <w:rPr>
          <w:rFonts w:ascii="Arial" w:hAnsi="Arial" w:cs="Arial"/>
          <w:bCs/>
          <w:lang w:val="el-GR"/>
        </w:rPr>
        <w:t xml:space="preserve">με </w:t>
      </w:r>
      <w:r>
        <w:rPr>
          <w:rFonts w:ascii="Arial" w:hAnsi="Arial" w:cs="Arial"/>
          <w:lang w:val="el-GR"/>
        </w:rPr>
        <w:t>τον κανονισμό</w:t>
      </w:r>
      <w:r>
        <w:rPr>
          <w:rFonts w:ascii="Arial" w:hAnsi="Arial" w:cs="Arial"/>
          <w:bCs/>
          <w:lang w:val="el-GR"/>
        </w:rPr>
        <w:t xml:space="preserve"> (ΕΕ)2019/2144.</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lang w:val="el-GR"/>
        </w:rPr>
        <w:t>5.5.6.4.1</w:t>
      </w:r>
      <w:r>
        <w:rPr>
          <w:rFonts w:ascii="Arial" w:hAnsi="Arial" w:cs="Arial"/>
          <w:bCs/>
          <w:lang w:val="el-GR"/>
        </w:rPr>
        <w:tab/>
        <w:t>Σ</w:t>
      </w:r>
      <w:r>
        <w:rPr>
          <w:rFonts w:ascii="Arial" w:hAnsi="Arial" w:cs="Arial"/>
          <w:lang w:val="el-GR"/>
        </w:rPr>
        <w:t>την τεχνική προσφορά να δηλώνονται:</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5.5.6.4.1.1</w:t>
      </w:r>
      <w:r>
        <w:rPr>
          <w:rFonts w:ascii="Arial" w:hAnsi="Arial" w:cs="Arial"/>
          <w:lang w:val="el-GR"/>
        </w:rPr>
        <w:tab/>
        <w:t>Εξωτερικές διαστάσεις οχήματος</w:t>
      </w:r>
      <w:r w:rsidR="00DD2887">
        <w:rPr>
          <w:rFonts w:ascii="Arial" w:hAnsi="Arial" w:cs="Arial"/>
          <w:lang w:val="el-GR"/>
        </w:rPr>
        <w:t xml:space="preserve"> σύμφωνα με τα όρια </w:t>
      </w:r>
      <w:r w:rsidR="00DD2887">
        <w:rPr>
          <w:rFonts w:ascii="Arial" w:eastAsiaTheme="minorHAnsi" w:hAnsi="Arial" w:cs="Arial"/>
          <w:lang w:val="el-GR" w:eastAsia="en-US"/>
        </w:rPr>
        <w:t>του παραρτήματος «Α».</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5.5.6.4.1.2</w:t>
      </w:r>
      <w:r>
        <w:rPr>
          <w:rFonts w:ascii="Arial" w:hAnsi="Arial" w:cs="Arial"/>
          <w:lang w:val="el-GR"/>
        </w:rPr>
        <w:tab/>
        <w:t>Διαστάσεις διαμερίσματος επιβατών.</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5.5.6.4.1.3</w:t>
      </w:r>
      <w:r>
        <w:rPr>
          <w:rFonts w:ascii="Arial" w:hAnsi="Arial" w:cs="Arial"/>
          <w:lang w:val="el-GR"/>
        </w:rPr>
        <w:tab/>
        <w:t>Μεταξόνιο</w:t>
      </w:r>
      <w:r w:rsidR="00DD2887">
        <w:rPr>
          <w:rFonts w:ascii="Arial" w:hAnsi="Arial" w:cs="Arial"/>
          <w:lang w:val="el-GR"/>
        </w:rPr>
        <w:t xml:space="preserve"> </w:t>
      </w:r>
      <w:r w:rsidR="00DD2887">
        <w:rPr>
          <w:rFonts w:ascii="Arial" w:hAnsi="Arial" w:cs="Arial"/>
          <w:lang w:val="el-GR"/>
        </w:rPr>
        <w:t xml:space="preserve">σύμφωνα με τα όρια </w:t>
      </w:r>
      <w:r w:rsidR="00DD2887">
        <w:rPr>
          <w:rFonts w:ascii="Arial" w:eastAsiaTheme="minorHAnsi" w:hAnsi="Arial" w:cs="Arial"/>
          <w:lang w:val="el-GR" w:eastAsia="en-US"/>
        </w:rPr>
        <w:t>του παραρτήματος «Α».</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5.5.6.4.1.4</w:t>
      </w:r>
      <w:r>
        <w:rPr>
          <w:rFonts w:ascii="Arial" w:hAnsi="Arial" w:cs="Arial"/>
          <w:lang w:val="el-GR"/>
        </w:rPr>
        <w:tab/>
        <w:t>Μετατρόχια.</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5.5.6.4.1.5</w:t>
      </w:r>
      <w:r>
        <w:rPr>
          <w:rFonts w:ascii="Arial" w:hAnsi="Arial" w:cs="Arial"/>
          <w:lang w:val="el-GR"/>
        </w:rPr>
        <w:tab/>
        <w:t xml:space="preserve">Διαστάσεις </w:t>
      </w:r>
      <w:proofErr w:type="spellStart"/>
      <w:r>
        <w:rPr>
          <w:rFonts w:ascii="Arial" w:hAnsi="Arial" w:cs="Arial"/>
          <w:lang w:val="el-GR"/>
        </w:rPr>
        <w:t>πρόβολων</w:t>
      </w:r>
      <w:proofErr w:type="spellEnd"/>
      <w:r>
        <w:rPr>
          <w:rFonts w:ascii="Arial" w:hAnsi="Arial" w:cs="Arial"/>
          <w:lang w:val="el-GR"/>
        </w:rPr>
        <w:t>.</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5.5.6.4.1.6</w:t>
      </w:r>
      <w:r>
        <w:rPr>
          <w:rFonts w:ascii="Arial" w:hAnsi="Arial" w:cs="Arial"/>
          <w:lang w:val="el-GR"/>
        </w:rPr>
        <w:tab/>
        <w:t>Μέγιστο ύψος οχήματος</w:t>
      </w:r>
      <w:r w:rsidR="00DD2887" w:rsidRPr="00DD2887">
        <w:rPr>
          <w:rFonts w:ascii="Arial" w:hAnsi="Arial" w:cs="Arial"/>
          <w:lang w:val="el-GR"/>
        </w:rPr>
        <w:t xml:space="preserve"> </w:t>
      </w:r>
      <w:r w:rsidR="00DD2887">
        <w:rPr>
          <w:rFonts w:ascii="Arial" w:hAnsi="Arial" w:cs="Arial"/>
          <w:lang w:val="el-GR"/>
        </w:rPr>
        <w:t xml:space="preserve">σύμφωνα με τα όρια </w:t>
      </w:r>
      <w:r w:rsidR="00DD2887">
        <w:rPr>
          <w:rFonts w:ascii="Arial" w:eastAsiaTheme="minorHAnsi" w:hAnsi="Arial" w:cs="Arial"/>
          <w:lang w:val="el-GR" w:eastAsia="en-US"/>
        </w:rPr>
        <w:t>του παραρτήματος «Α».</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5.5.6.4.1.7</w:t>
      </w:r>
      <w:r>
        <w:rPr>
          <w:rFonts w:ascii="Arial" w:hAnsi="Arial" w:cs="Arial"/>
          <w:lang w:val="el-GR"/>
        </w:rPr>
        <w:tab/>
        <w:t>Γωνία προσέγγισης (</w:t>
      </w:r>
      <w:r>
        <w:rPr>
          <w:rFonts w:ascii="Arial" w:hAnsi="Arial" w:cs="Arial"/>
        </w:rPr>
        <w:t>Approach</w:t>
      </w:r>
      <w:r>
        <w:rPr>
          <w:rFonts w:ascii="Arial" w:hAnsi="Arial" w:cs="Arial"/>
          <w:lang w:val="el-GR"/>
        </w:rPr>
        <w:t xml:space="preserve"> </w:t>
      </w:r>
      <w:r>
        <w:rPr>
          <w:rFonts w:ascii="Arial" w:hAnsi="Arial" w:cs="Arial"/>
        </w:rPr>
        <w:t>Angle</w:t>
      </w:r>
      <w:r>
        <w:rPr>
          <w:rFonts w:ascii="Arial" w:hAnsi="Arial" w:cs="Arial"/>
          <w:lang w:val="el-GR"/>
        </w:rPr>
        <w:t>), γωνία φυγής (</w:t>
      </w:r>
      <w:r>
        <w:rPr>
          <w:rFonts w:ascii="Arial" w:hAnsi="Arial" w:cs="Arial"/>
        </w:rPr>
        <w:t>Departure</w:t>
      </w:r>
      <w:r>
        <w:rPr>
          <w:rFonts w:ascii="Arial" w:hAnsi="Arial" w:cs="Arial"/>
          <w:lang w:val="el-GR"/>
        </w:rPr>
        <w:t xml:space="preserve"> </w:t>
      </w:r>
      <w:r>
        <w:rPr>
          <w:rFonts w:ascii="Arial" w:hAnsi="Arial" w:cs="Arial"/>
        </w:rPr>
        <w:t>Angle</w:t>
      </w:r>
      <w:r>
        <w:rPr>
          <w:rFonts w:ascii="Arial" w:hAnsi="Arial" w:cs="Arial"/>
          <w:lang w:val="el-GR"/>
        </w:rPr>
        <w:t>) και εδαφική ανοχή.</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5.5.6.4.1.8</w:t>
      </w:r>
      <w:r>
        <w:rPr>
          <w:rFonts w:ascii="Arial" w:hAnsi="Arial" w:cs="Arial"/>
          <w:lang w:val="el-GR"/>
        </w:rPr>
        <w:tab/>
        <w:t>Όγκος χώρου αποσκευών.</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5.5.6.4.1.9</w:t>
      </w:r>
      <w:r>
        <w:rPr>
          <w:rFonts w:ascii="Arial" w:hAnsi="Arial" w:cs="Arial"/>
          <w:lang w:val="el-GR"/>
        </w:rPr>
        <w:tab/>
        <w:t xml:space="preserve">Μέγιστη τεχνικά αποδεκτή μάζα </w:t>
      </w:r>
      <w:proofErr w:type="spellStart"/>
      <w:r>
        <w:rPr>
          <w:rFonts w:ascii="Arial" w:hAnsi="Arial" w:cs="Arial"/>
          <w:lang w:val="el-GR"/>
        </w:rPr>
        <w:t>έμφορτου</w:t>
      </w:r>
      <w:proofErr w:type="spellEnd"/>
      <w:r>
        <w:rPr>
          <w:rFonts w:ascii="Arial" w:hAnsi="Arial" w:cs="Arial"/>
          <w:lang w:val="el-GR"/>
        </w:rPr>
        <w:t xml:space="preserve"> οχήματος.</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5.5.6.4.1.10</w:t>
      </w:r>
      <w:r>
        <w:rPr>
          <w:rFonts w:ascii="Arial" w:hAnsi="Arial" w:cs="Arial"/>
          <w:lang w:val="el-GR"/>
        </w:rPr>
        <w:tab/>
        <w:t>Μέγιστη τεχνικά αποδεκτή μάζα ανά άξονα.</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5.5.6.4.1.11</w:t>
      </w:r>
      <w:r>
        <w:rPr>
          <w:rFonts w:ascii="Arial" w:hAnsi="Arial" w:cs="Arial"/>
          <w:lang w:val="el-GR"/>
        </w:rPr>
        <w:tab/>
        <w:t xml:space="preserve">Μέγιστη μάζα έλξης </w:t>
      </w:r>
      <w:proofErr w:type="spellStart"/>
      <w:r>
        <w:rPr>
          <w:rFonts w:ascii="Arial" w:hAnsi="Arial" w:cs="Arial"/>
          <w:lang w:val="el-GR"/>
        </w:rPr>
        <w:t>ρυμουλκούμενου</w:t>
      </w:r>
      <w:proofErr w:type="spellEnd"/>
      <w:r>
        <w:rPr>
          <w:rFonts w:ascii="Arial" w:hAnsi="Arial" w:cs="Arial"/>
          <w:lang w:val="el-GR"/>
        </w:rPr>
        <w:t xml:space="preserve"> φορτίου με/ χωρίς φρένα.</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5.5.6.4.1.12</w:t>
      </w:r>
      <w:r>
        <w:rPr>
          <w:rFonts w:ascii="Arial" w:hAnsi="Arial" w:cs="Arial"/>
          <w:lang w:val="el-GR"/>
        </w:rPr>
        <w:tab/>
        <w:t>Μάζα οχήματος σε τάξη.</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5.5.6.4.1.13</w:t>
      </w:r>
      <w:r>
        <w:rPr>
          <w:rFonts w:ascii="Arial" w:hAnsi="Arial" w:cs="Arial"/>
          <w:lang w:val="el-GR"/>
        </w:rPr>
        <w:tab/>
        <w:t xml:space="preserve">Ωφέλιμο φορτίο. Ως ωφέλιμο φορτίο ορίζεται η μέγιστη τεχνικά αποδεκτή μάζα </w:t>
      </w:r>
      <w:proofErr w:type="spellStart"/>
      <w:r>
        <w:rPr>
          <w:rFonts w:ascii="Arial" w:hAnsi="Arial" w:cs="Arial"/>
          <w:lang w:val="el-GR"/>
        </w:rPr>
        <w:t>έμφορτου</w:t>
      </w:r>
      <w:proofErr w:type="spellEnd"/>
      <w:r>
        <w:rPr>
          <w:rFonts w:ascii="Arial" w:hAnsi="Arial" w:cs="Arial"/>
          <w:lang w:val="el-GR"/>
        </w:rPr>
        <w:t xml:space="preserve"> οχήματος μείον τη μάζα του οχήματος σε τάξη</w:t>
      </w:r>
      <w:r w:rsidR="00977712">
        <w:rPr>
          <w:rFonts w:ascii="Arial" w:hAnsi="Arial" w:cs="Arial"/>
          <w:lang w:val="el-GR"/>
        </w:rPr>
        <w:t>. Υ</w:t>
      </w:r>
      <w:r w:rsidR="003324FB">
        <w:rPr>
          <w:rFonts w:ascii="Arial" w:hAnsi="Arial" w:cs="Arial"/>
          <w:lang w:val="el-GR"/>
        </w:rPr>
        <w:t>πολογίζεται ως η μάζα του επιβάτη μετά αποσκευών (75</w:t>
      </w:r>
      <w:r w:rsidR="003324FB">
        <w:rPr>
          <w:rFonts w:ascii="Arial" w:hAnsi="Arial" w:cs="Arial"/>
        </w:rPr>
        <w:t>kg</w:t>
      </w:r>
      <w:r w:rsidR="003324FB" w:rsidRPr="003324FB">
        <w:rPr>
          <w:rFonts w:ascii="Arial" w:hAnsi="Arial" w:cs="Arial"/>
          <w:lang w:val="el-GR"/>
        </w:rPr>
        <w:t>+10</w:t>
      </w:r>
      <w:r w:rsidR="003324FB">
        <w:rPr>
          <w:rFonts w:ascii="Arial" w:hAnsi="Arial" w:cs="Arial"/>
        </w:rPr>
        <w:t>kg</w:t>
      </w:r>
      <w:r w:rsidR="003324FB" w:rsidRPr="003324FB">
        <w:rPr>
          <w:rFonts w:ascii="Arial" w:hAnsi="Arial" w:cs="Arial"/>
          <w:lang w:val="el-GR"/>
        </w:rPr>
        <w:t>)</w:t>
      </w:r>
      <w:r w:rsidR="003324FB">
        <w:rPr>
          <w:rFonts w:ascii="Arial" w:hAnsi="Arial" w:cs="Arial"/>
          <w:lang w:val="el-GR"/>
        </w:rPr>
        <w:t xml:space="preserve"> πολλαπλασιασμένη με τον αριθμό των θέσεων του οχήματος.</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5.5.6.5</w:t>
      </w:r>
      <w:r>
        <w:rPr>
          <w:rFonts w:ascii="Arial" w:hAnsi="Arial" w:cs="Arial"/>
          <w:lang w:val="el-GR"/>
        </w:rPr>
        <w:tab/>
        <w:t xml:space="preserve">Τα οχήματα να διαθέτουν Μηχανικές Ζεύξεις σύμφωνα με τον κανονισμό (ΕΕ)2019/2144 και τους κανονισμούς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 xml:space="preserve">55 και </w:t>
      </w:r>
      <w:r>
        <w:rPr>
          <w:rFonts w:ascii="Arial" w:hAnsi="Arial" w:cs="Arial"/>
        </w:rPr>
        <w:t>R</w:t>
      </w:r>
      <w:r>
        <w:rPr>
          <w:rFonts w:ascii="Arial" w:hAnsi="Arial" w:cs="Arial"/>
          <w:lang w:val="el-GR"/>
        </w:rPr>
        <w:t>102 του ΟΗΕ.</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lastRenderedPageBreak/>
        <w:t>5.5.6.6</w:t>
      </w:r>
      <w:r>
        <w:rPr>
          <w:rFonts w:ascii="Arial" w:hAnsi="Arial" w:cs="Arial"/>
          <w:lang w:val="el-GR"/>
        </w:rPr>
        <w:tab/>
        <w:t xml:space="preserve">Τα οχήματα να είναι κατασκευασμένα σύμφωνα με τις οδηγίες για τη Γενική Κατασκευή Λεωφορείων και σύμφωνα με τον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107 του ΟΗΕ.</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5.5.6.7</w:t>
      </w:r>
      <w:r>
        <w:rPr>
          <w:rFonts w:ascii="Arial" w:hAnsi="Arial" w:cs="Arial"/>
          <w:lang w:val="el-GR"/>
        </w:rPr>
        <w:tab/>
        <w:t xml:space="preserve">Η Αντοχή της </w:t>
      </w:r>
      <w:proofErr w:type="spellStart"/>
      <w:r>
        <w:rPr>
          <w:rFonts w:ascii="Arial" w:hAnsi="Arial" w:cs="Arial"/>
          <w:lang w:val="el-GR"/>
        </w:rPr>
        <w:t>υπερκατασκευής</w:t>
      </w:r>
      <w:proofErr w:type="spellEnd"/>
      <w:r>
        <w:rPr>
          <w:rFonts w:ascii="Arial" w:hAnsi="Arial" w:cs="Arial"/>
          <w:lang w:val="el-GR"/>
        </w:rPr>
        <w:t xml:space="preserve"> των οχημάτων να συμμορφώνεται με τον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66 του ΟΗΕ.</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5.5.6.8</w:t>
      </w:r>
      <w:r>
        <w:rPr>
          <w:rFonts w:ascii="Arial" w:hAnsi="Arial" w:cs="Arial"/>
          <w:lang w:val="el-GR"/>
        </w:rPr>
        <w:tab/>
        <w:t xml:space="preserve">Ο θάλαμος των επιβατών να φέρει θύρα/ θύρες αυτόματες, ηλεκτρικά ενεργοποιούμενες για εύκολη και γρήγορη πρόσβαση των επιβατών, τη λειτουργία των οποίων ελέγχει ο οδηγός από τη θέση του. Ο μηχανισμός των θυρών επιβίβασης θα διαθέτει λειτουργία προστασίας για την αποφυγή τραυματισμού επιβαίνοντος προσωπικού. Ο αριθμός των θυρών θα εξασφαλίζει την απαίτηση του κανονισμού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107 του ΟΗΕ περί απαιτούμενου αριθμού εξόδων. Τα οχήματα κατηγορίας Μ3 κλάσης ΙΙΙ με αριθμό επιβατών άνω των τριάντα τεσσάρων (34), να διαθέτουν δύο (2) θύρες επιβίβασης επιβατών.</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5.5.6.9</w:t>
      </w:r>
      <w:r>
        <w:rPr>
          <w:rFonts w:ascii="Arial" w:hAnsi="Arial" w:cs="Arial"/>
          <w:lang w:val="el-GR"/>
        </w:rPr>
        <w:tab/>
        <w:t>Τα οχήματα κατηγορίας Μ2 και Μ3 κλάσης Β, να διαθέτουν ξεχωριστή θύρα για τον οδηγό. Η θύρα των επιβατών στα υπόψη οχήματα να είναι συρόμενη, ηλεκτρικά ενεργοποιούμενη.</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5.5.6.10</w:t>
      </w:r>
      <w:r>
        <w:rPr>
          <w:rFonts w:ascii="Arial" w:hAnsi="Arial" w:cs="Arial"/>
          <w:lang w:val="el-GR"/>
        </w:rPr>
        <w:tab/>
        <w:t>Οι θύρες να ανοίγουν και να κλείνουν με τηλεχειρισμό από απόσταση.</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5.5.6.11</w:t>
      </w:r>
      <w:r>
        <w:rPr>
          <w:rFonts w:ascii="Arial" w:hAnsi="Arial" w:cs="Arial"/>
          <w:lang w:val="el-GR"/>
        </w:rPr>
        <w:tab/>
        <w:t>Ο χώρος αποσκευών των οχημάτων κατηγορίας Μ3 κλάσης ΙΙΙ να διαθέτει τουλάχιστον τέσσερις (4) θύρες, ηλεκτρικά ενεργοποιούμενες για το άνοιγμα και το κλείσιμο από τη θέση του οδηγού και για λόγους ασφαλείας και μέσω τηλεχειρισμού από απόσταση.</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5.5.6.12</w:t>
      </w:r>
      <w:r>
        <w:rPr>
          <w:rFonts w:ascii="Arial" w:hAnsi="Arial" w:cs="Arial"/>
          <w:lang w:val="el-GR"/>
        </w:rPr>
        <w:tab/>
        <w:t>Τα οχήματα της κατηγορίας Μ3 κλάσης Β να διαθέτουν διαμόρφωση στο πίσω μέρος του οχήματος, πίσω από την τελευταία σειρά καθισμάτων για την δυνατότητα μεταφοράς αποσκευών.</w:t>
      </w:r>
    </w:p>
    <w:p w:rsidR="00BF5A57" w:rsidRPr="004A277A"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5.5.6.13</w:t>
      </w:r>
      <w:r w:rsidR="004A277A">
        <w:rPr>
          <w:rFonts w:ascii="Arial" w:hAnsi="Arial" w:cs="Arial"/>
          <w:lang w:val="el-GR"/>
        </w:rPr>
        <w:tab/>
        <w:t xml:space="preserve">Στα οχήματα όλων των κατηγοριών, ο χώρος αποσκευών να είναι </w:t>
      </w:r>
      <w:proofErr w:type="spellStart"/>
      <w:r w:rsidR="004A277A">
        <w:rPr>
          <w:rFonts w:ascii="Arial" w:hAnsi="Arial" w:cs="Arial"/>
          <w:lang w:val="el-GR"/>
        </w:rPr>
        <w:t>υποδαπέδιος</w:t>
      </w:r>
      <w:proofErr w:type="spellEnd"/>
      <w:r w:rsidR="004A277A">
        <w:rPr>
          <w:rFonts w:ascii="Arial" w:hAnsi="Arial" w:cs="Arial"/>
          <w:lang w:val="el-GR"/>
        </w:rPr>
        <w:t xml:space="preserve"> και να συμμορφώνεται με την ΚΥΑ 53495/2475/02/17-01-03. </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5.5.6.14</w:t>
      </w:r>
      <w:r>
        <w:rPr>
          <w:rFonts w:ascii="Arial" w:hAnsi="Arial" w:cs="Arial"/>
          <w:lang w:val="el-GR"/>
        </w:rPr>
        <w:tab/>
        <w:t xml:space="preserve">Για τα οχήματα κατηγορίας Μ3 να πληρούνται οι προδιαγραφές </w:t>
      </w:r>
      <w:proofErr w:type="spellStart"/>
      <w:r>
        <w:rPr>
          <w:rFonts w:ascii="Arial" w:hAnsi="Arial" w:cs="Arial"/>
          <w:lang w:val="el-GR"/>
        </w:rPr>
        <w:t>αναφλεξιμότητας</w:t>
      </w:r>
      <w:proofErr w:type="spellEnd"/>
      <w:r>
        <w:rPr>
          <w:rFonts w:ascii="Arial" w:hAnsi="Arial" w:cs="Arial"/>
          <w:lang w:val="el-GR"/>
        </w:rPr>
        <w:t xml:space="preserve"> των υλικών σύμφωνα με τον κανονισμό (ΕΕ)2019/2144 και τον κανονισμό </w:t>
      </w:r>
      <w:r>
        <w:rPr>
          <w:rFonts w:ascii="Arial" w:hAnsi="Arial" w:cs="Arial"/>
        </w:rPr>
        <w:t>ECE</w:t>
      </w:r>
      <w:r>
        <w:rPr>
          <w:rFonts w:ascii="Arial" w:hAnsi="Arial" w:cs="Arial"/>
          <w:lang w:val="el-GR"/>
        </w:rPr>
        <w:t xml:space="preserve"> </w:t>
      </w:r>
      <w:r>
        <w:rPr>
          <w:rFonts w:ascii="Arial" w:hAnsi="Arial" w:cs="Arial"/>
        </w:rPr>
        <w:t>R</w:t>
      </w:r>
      <w:r>
        <w:rPr>
          <w:rFonts w:ascii="Arial" w:hAnsi="Arial" w:cs="Arial"/>
          <w:lang w:val="el-GR"/>
        </w:rPr>
        <w:t>118 του ΟΗΕ.</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w:t>
      </w:r>
      <w:r>
        <w:rPr>
          <w:rFonts w:ascii="Arial" w:hAnsi="Arial" w:cs="Arial"/>
          <w:lang w:val="el-GR"/>
        </w:rPr>
        <w:tab/>
        <w:t>Περιβαλλοντική Επίδοση και Εκπομπές</w:t>
      </w:r>
    </w:p>
    <w:p w:rsidR="00BF5A57" w:rsidRDefault="00745792">
      <w:pPr>
        <w:pStyle w:val="10"/>
        <w:tabs>
          <w:tab w:val="left" w:pos="709"/>
          <w:tab w:val="left" w:pos="1320"/>
        </w:tabs>
        <w:spacing w:line="240" w:lineRule="auto"/>
        <w:rPr>
          <w:rFonts w:ascii="Arial" w:hAnsi="Arial" w:cs="Arial"/>
          <w:lang w:val="el-GR"/>
        </w:rPr>
      </w:pPr>
      <w:r>
        <w:rPr>
          <w:rFonts w:ascii="Arial" w:hAnsi="Arial" w:cs="Arial"/>
          <w:b/>
          <w:bCs/>
          <w:lang w:val="el-GR"/>
        </w:rPr>
        <w:t>5.5.7.1</w:t>
      </w:r>
      <w:r>
        <w:rPr>
          <w:rFonts w:ascii="Arial" w:hAnsi="Arial" w:cs="Arial"/>
          <w:lang w:val="el-GR"/>
        </w:rPr>
        <w:tab/>
        <w:t xml:space="preserve">Τα οχήματα να συμμορφώνονται με τον κανονισμό (ΕΕ)540/2014 για την </w:t>
      </w:r>
      <w:proofErr w:type="spellStart"/>
      <w:r>
        <w:rPr>
          <w:rFonts w:ascii="Arial" w:hAnsi="Arial" w:cs="Arial"/>
          <w:lang w:val="el-GR"/>
        </w:rPr>
        <w:t>Ηχοστάθμη</w:t>
      </w:r>
      <w:proofErr w:type="spellEnd"/>
      <w:r>
        <w:rPr>
          <w:rFonts w:ascii="Arial" w:hAnsi="Arial" w:cs="Arial"/>
          <w:lang w:val="el-GR"/>
        </w:rPr>
        <w:t xml:space="preserve"> των μηχανοκίνητων οχημάτων και των ανταλλακτικών συστημάτων σιγαστήρα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5.5.7.2</w:t>
      </w:r>
      <w:r>
        <w:rPr>
          <w:rFonts w:ascii="Arial" w:hAnsi="Arial" w:cs="Arial"/>
          <w:lang w:val="el-GR"/>
        </w:rPr>
        <w:tab/>
        <w:t>Τα οχήματα κατηγορίας Μ2 να συμμορφώνονται με τον κανονισμό (ΕΕ)715/2009 για τις Εκπομπές αγωγού εξαγωγής του οχήματος στο εργαστήριο,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5.5.7.3</w:t>
      </w:r>
      <w:r>
        <w:rPr>
          <w:rFonts w:ascii="Arial" w:hAnsi="Arial" w:cs="Arial"/>
          <w:lang w:val="el-GR"/>
        </w:rPr>
        <w:tab/>
        <w:t xml:space="preserve">Τα οχήματα κατηγορίας Μ2 να συμμορφώνονται με τον κανονισμό (ΕΕ)715/2009 , ως προς τον Προσδιορισμό των ειδικών εκπομπών CO2 ,της κατανάλωσης καυσίμου και της διάταξης για την παρακολούθηση της </w:t>
      </w:r>
      <w:r>
        <w:rPr>
          <w:rFonts w:ascii="Arial" w:hAnsi="Arial" w:cs="Arial"/>
          <w:lang w:val="el-GR"/>
        </w:rPr>
        <w:lastRenderedPageBreak/>
        <w:t>κατανάλωσης καυσίμου και/ή ηλεκτρικής ενέργειας επί του οχήματος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5.5.7.4</w:t>
      </w:r>
      <w:r>
        <w:rPr>
          <w:rFonts w:ascii="Arial" w:hAnsi="Arial" w:cs="Arial"/>
          <w:lang w:val="el-GR"/>
        </w:rPr>
        <w:tab/>
        <w:t>Τα οχήματα να συμμορφώνονται με τον κανονισμό (ΕΕ)595/2009 για τις Εκπομπές αγωγού εξαγωγής κινητήρα στο εργαστήριο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5.5.7.5</w:t>
      </w:r>
      <w:r>
        <w:rPr>
          <w:rFonts w:ascii="Arial" w:hAnsi="Arial" w:cs="Arial"/>
          <w:lang w:val="el-GR"/>
        </w:rPr>
        <w:tab/>
        <w:t>Τα οχήματα κατηγορίας Μ3 να συμμορφώνονται με τον κανονισμό (ΕΕ)595/2009 ως προς τον Προσδιορισμό των ειδικών εκπομπών CO2 και της κατανάλωσης καυσίμου του οχήματος,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5.5.7.6</w:t>
      </w:r>
      <w:r>
        <w:rPr>
          <w:rFonts w:ascii="Arial" w:hAnsi="Arial" w:cs="Arial"/>
          <w:lang w:val="el-GR"/>
        </w:rPr>
        <w:tab/>
        <w:t>Τα οχήματα να συμμορφώνονται με τους κανονισμούς (ΕΚ)715/2007 και (ΕΚ)595/2009 για τις Εκπομπές αγωγού εξαγωγής στον δρόμο,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5.5.7.7</w:t>
      </w:r>
      <w:r>
        <w:rPr>
          <w:rFonts w:ascii="Arial" w:hAnsi="Arial" w:cs="Arial"/>
          <w:lang w:val="el-GR"/>
        </w:rPr>
        <w:tab/>
        <w:t>Τα οχήματα να συμμορφώνονται με τους κανονισμούς (ΕΚ)715/2007 και (ΕΚ)595/2009 για την Ανθεκτικότητα εκπομπών αγωγού εξαγωγής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5.5.7.8</w:t>
      </w:r>
      <w:r>
        <w:rPr>
          <w:rFonts w:ascii="Arial" w:hAnsi="Arial" w:cs="Arial"/>
          <w:lang w:val="el-GR"/>
        </w:rPr>
        <w:tab/>
        <w:t xml:space="preserve">Να συμμορφώνονται με τους κανονισμούς (ΕΚ)715/2007 και (ΕΚ)595/2009 για τις Εκπομπές </w:t>
      </w:r>
      <w:proofErr w:type="spellStart"/>
      <w:r>
        <w:rPr>
          <w:rFonts w:ascii="Arial" w:hAnsi="Arial" w:cs="Arial"/>
          <w:lang w:val="el-GR"/>
        </w:rPr>
        <w:t>στροφαλοθαλάμου</w:t>
      </w:r>
      <w:proofErr w:type="spellEnd"/>
      <w:r>
        <w:rPr>
          <w:rFonts w:ascii="Arial" w:hAnsi="Arial" w:cs="Arial"/>
          <w:lang w:val="el-GR"/>
        </w:rPr>
        <w:t xml:space="preserve"> όπως ορίζει το στοιχείο Ζ6 στο Παράρτημα ΙΙ του κανονισμού (ΕΕ)2022/2236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5.5.7.9</w:t>
      </w:r>
      <w:r>
        <w:rPr>
          <w:rFonts w:ascii="Arial" w:hAnsi="Arial" w:cs="Arial"/>
          <w:lang w:val="el-GR"/>
        </w:rPr>
        <w:tab/>
        <w:t xml:space="preserve">Τα οχήματα κατηγορίας Μ2 να συμμορφώνονται με τον κανονισμό (ΕΚ)715/2007 σχετικά με τις Εκπομπές </w:t>
      </w:r>
      <w:proofErr w:type="spellStart"/>
      <w:r>
        <w:rPr>
          <w:rFonts w:ascii="Arial" w:hAnsi="Arial" w:cs="Arial"/>
          <w:lang w:val="el-GR"/>
        </w:rPr>
        <w:t>εξαερουμένων</w:t>
      </w:r>
      <w:proofErr w:type="spellEnd"/>
      <w:r>
        <w:rPr>
          <w:rFonts w:ascii="Arial" w:hAnsi="Arial" w:cs="Arial"/>
          <w:lang w:val="el-GR"/>
        </w:rPr>
        <w:t xml:space="preserve"> καυσίμων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5.5.7.10</w:t>
      </w:r>
      <w:r>
        <w:rPr>
          <w:rFonts w:ascii="Arial" w:hAnsi="Arial" w:cs="Arial"/>
          <w:lang w:val="el-GR"/>
        </w:rPr>
        <w:tab/>
        <w:t>Τα οχήματα κατηγορίας Μ2 να συμμορφώνονται με τον κανονισμό (ΕΚ)715/2007 σχετικά με τις Εκπομπές αγωγού εξαγωγής σε χαμηλή θερμοκρασία στο εργαστήριο,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5.5.7.11</w:t>
      </w:r>
      <w:r>
        <w:rPr>
          <w:rFonts w:ascii="Arial" w:hAnsi="Arial" w:cs="Arial"/>
          <w:lang w:val="el-GR"/>
        </w:rPr>
        <w:tab/>
        <w:t>Τα οχήματα να διαθέτουν Ενσωματωμένο Σύστημα Διάγνωσης σύμφωνα με τους κανονισμούς (ΕΚ)715/2007 και (ΕΚ)595/2009,όπως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5.5.7.12</w:t>
      </w:r>
      <w:r>
        <w:rPr>
          <w:rFonts w:ascii="Arial" w:hAnsi="Arial" w:cs="Arial"/>
          <w:lang w:val="el-GR"/>
        </w:rPr>
        <w:tab/>
        <w:t>Να μην διαθέτουν Σύστημα Αναστολής σύμφωνα με τους κανονισμούς (ΕΚ)715/2007 και (ΕΚ)595/2009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5.5.7.13</w:t>
      </w:r>
      <w:r>
        <w:rPr>
          <w:rFonts w:ascii="Arial" w:hAnsi="Arial" w:cs="Arial"/>
          <w:lang w:val="el-GR"/>
        </w:rPr>
        <w:tab/>
        <w:t>Να ακολουθούν Βοηθητικές Στρατηγικές Ελέγχου Εκπομπών σύμφωνα με τους κανονισμούς (ΕΚ)715/2007 και (ΕΚ)595/2009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5.5.7.14</w:t>
      </w:r>
      <w:r>
        <w:rPr>
          <w:rFonts w:ascii="Arial" w:hAnsi="Arial" w:cs="Arial"/>
          <w:lang w:val="el-GR"/>
        </w:rPr>
        <w:tab/>
        <w:t>Τα οχήματα να προστατεύονται από Παραποίηση σύμφωνα με τους κανονισμούς (ΕΚ)715/2007 και (ΕΚ)595/2009 όπως ορίζει ο κανονισμός (ΕΕ)2022/2236.</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5.5.8</w:t>
      </w:r>
      <w:r>
        <w:rPr>
          <w:rFonts w:ascii="Arial" w:hAnsi="Arial" w:cs="Arial"/>
          <w:lang w:val="el-GR"/>
        </w:rPr>
        <w:tab/>
      </w:r>
      <w:r>
        <w:rPr>
          <w:rFonts w:ascii="Arial" w:hAnsi="Arial" w:cs="Arial"/>
          <w:bCs/>
          <w:lang w:val="el-GR"/>
        </w:rPr>
        <w:t xml:space="preserve">Πρόσβαση σε Πληροφορίες για το Όχημα και </w:t>
      </w:r>
      <w:proofErr w:type="spellStart"/>
      <w:r>
        <w:rPr>
          <w:rFonts w:ascii="Arial" w:hAnsi="Arial" w:cs="Arial"/>
          <w:bCs/>
          <w:lang w:val="el-GR"/>
        </w:rPr>
        <w:t>Επικαιροποίηση</w:t>
      </w:r>
      <w:proofErr w:type="spellEnd"/>
      <w:r>
        <w:rPr>
          <w:rFonts w:ascii="Arial" w:hAnsi="Arial" w:cs="Arial"/>
          <w:bCs/>
          <w:lang w:val="el-GR"/>
        </w:rPr>
        <w:t xml:space="preserve"> Λογισμικού</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lastRenderedPageBreak/>
        <w:t>5.5.8.1</w:t>
      </w:r>
      <w:r>
        <w:rPr>
          <w:rFonts w:ascii="Arial" w:hAnsi="Arial" w:cs="Arial"/>
          <w:lang w:val="el-GR"/>
        </w:rPr>
        <w:tab/>
        <w:t xml:space="preserve">Να παρέχεται η δυνατότητα Πρόσβασης στις πληροφορίες του συστήματος </w:t>
      </w:r>
      <w:r>
        <w:rPr>
          <w:rFonts w:ascii="Arial" w:hAnsi="Arial" w:cs="Arial"/>
        </w:rPr>
        <w:t>OBD</w:t>
      </w:r>
      <w:r>
        <w:rPr>
          <w:rFonts w:ascii="Arial" w:hAnsi="Arial" w:cs="Arial"/>
          <w:lang w:val="el-GR"/>
        </w:rPr>
        <w:t xml:space="preserve"> των οχημάτων καθώς και στις πληροφορίες Συντήρησης και Επισκευής τους, σύμφωνα με τον κανονισμό (ΕΕ) 2018/858, (άρθρα 61 έως 66 και παράρτημα X), όπως ορίζει ο κανονισμός (ΕΕ)2022/2236.</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5.5.8.2</w:t>
      </w:r>
      <w:r>
        <w:rPr>
          <w:rFonts w:ascii="Arial" w:hAnsi="Arial" w:cs="Arial"/>
          <w:sz w:val="24"/>
          <w:szCs w:val="24"/>
        </w:rPr>
        <w:tab/>
        <w:t xml:space="preserve">Να παρέχεται η δυνατότητα Ενημέρωσης του Λογισμικού σύμφωνα με τον κανονισμό (ΕΕ)2018/858,(παράρτημα IV) και τον κανονισμό 156 του ΟΗΕ ,όπως ορίζει </w:t>
      </w:r>
      <w:r>
        <w:rPr>
          <w:rFonts w:ascii="Arial" w:hAnsi="Arial" w:cs="Arial"/>
        </w:rPr>
        <w:t>ο κανονισμός</w:t>
      </w:r>
      <w:r>
        <w:rPr>
          <w:rFonts w:ascii="Arial" w:hAnsi="Arial" w:cs="Arial"/>
          <w:sz w:val="24"/>
          <w:szCs w:val="24"/>
        </w:rPr>
        <w:t xml:space="preserve"> (ΕΕ)2022/2236.</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5.5.9</w:t>
      </w:r>
      <w:r>
        <w:rPr>
          <w:rFonts w:ascii="Arial" w:hAnsi="Arial" w:cs="Arial"/>
          <w:sz w:val="24"/>
          <w:szCs w:val="24"/>
        </w:rPr>
        <w:tab/>
        <w:t>Σύστημα Κίνησης</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5.5.9.1</w:t>
      </w:r>
      <w:r>
        <w:rPr>
          <w:rFonts w:ascii="Arial" w:hAnsi="Arial" w:cs="Arial"/>
          <w:sz w:val="24"/>
          <w:szCs w:val="24"/>
        </w:rPr>
        <w:tab/>
        <w:t>Κινητήρας</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5.5.9.1.1</w:t>
      </w:r>
      <w:r>
        <w:rPr>
          <w:rFonts w:ascii="Arial" w:hAnsi="Arial" w:cs="Arial"/>
          <w:b/>
          <w:bCs/>
          <w:sz w:val="24"/>
          <w:szCs w:val="24"/>
        </w:rPr>
        <w:tab/>
      </w:r>
      <w:r>
        <w:rPr>
          <w:rFonts w:ascii="Arial" w:hAnsi="Arial" w:cs="Arial"/>
          <w:sz w:val="24"/>
          <w:szCs w:val="24"/>
        </w:rPr>
        <w:t xml:space="preserve">Οι κινητήρας των οχημάτων να είναι υδρόψυκτοι, τετράχρονοι πετρελαιοκίνητοι, με </w:t>
      </w:r>
      <w:proofErr w:type="spellStart"/>
      <w:r>
        <w:rPr>
          <w:rFonts w:ascii="Arial" w:hAnsi="Arial" w:cs="Arial"/>
          <w:sz w:val="24"/>
          <w:szCs w:val="24"/>
        </w:rPr>
        <w:t>υπερπληρωτή</w:t>
      </w:r>
      <w:proofErr w:type="spellEnd"/>
      <w:r>
        <w:rPr>
          <w:rFonts w:ascii="Arial" w:hAnsi="Arial" w:cs="Arial"/>
          <w:sz w:val="24"/>
          <w:szCs w:val="24"/>
        </w:rPr>
        <w:t xml:space="preserve"> (</w:t>
      </w:r>
      <w:proofErr w:type="spellStart"/>
      <w:r>
        <w:rPr>
          <w:rFonts w:ascii="Arial" w:hAnsi="Arial" w:cs="Arial"/>
          <w:sz w:val="24"/>
          <w:szCs w:val="24"/>
        </w:rPr>
        <w:t>turbo</w:t>
      </w:r>
      <w:proofErr w:type="spellEnd"/>
      <w:r>
        <w:rPr>
          <w:rFonts w:ascii="Arial" w:hAnsi="Arial" w:cs="Arial"/>
          <w:sz w:val="24"/>
          <w:szCs w:val="24"/>
        </w:rPr>
        <w:t xml:space="preserve">) και διάταξη </w:t>
      </w:r>
      <w:proofErr w:type="spellStart"/>
      <w:r>
        <w:rPr>
          <w:rFonts w:ascii="Arial" w:hAnsi="Arial" w:cs="Arial"/>
          <w:sz w:val="24"/>
          <w:szCs w:val="24"/>
        </w:rPr>
        <w:t>εναλλάκτη</w:t>
      </w:r>
      <w:proofErr w:type="spellEnd"/>
      <w:r>
        <w:rPr>
          <w:rFonts w:ascii="Arial" w:hAnsi="Arial" w:cs="Arial"/>
          <w:sz w:val="24"/>
          <w:szCs w:val="24"/>
        </w:rPr>
        <w:t xml:space="preserve"> θερμότητας αέρα εισαγωγής (</w:t>
      </w:r>
      <w:proofErr w:type="spellStart"/>
      <w:r>
        <w:rPr>
          <w:rFonts w:ascii="Arial" w:hAnsi="Arial" w:cs="Arial"/>
          <w:sz w:val="24"/>
          <w:szCs w:val="24"/>
        </w:rPr>
        <w:t>intercooler</w:t>
      </w:r>
      <w:proofErr w:type="spellEnd"/>
      <w:r>
        <w:rPr>
          <w:rFonts w:ascii="Arial" w:hAnsi="Arial" w:cs="Arial"/>
          <w:sz w:val="24"/>
          <w:szCs w:val="24"/>
        </w:rPr>
        <w:t>) για τα οχήματα κατηγορίας Μ3, προδιαγραφών αντιρρυπαντικής τεχνολογίας EURO VI, βάσει των διαλαμβανομένων της παραγράφου 2.1.4 της παρούσας ΠΕΔ.</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5.5.9.1.2</w:t>
      </w:r>
      <w:r>
        <w:rPr>
          <w:rFonts w:ascii="Arial" w:hAnsi="Arial" w:cs="Arial"/>
          <w:sz w:val="24"/>
          <w:szCs w:val="24"/>
        </w:rPr>
        <w:tab/>
        <w:t xml:space="preserve">Το σύστημα ψύξης του κινητήρα να είναι κλειστού κυκλώματος, κατάλληλα υπολογισμένο για την ισχύ και θερμική απόδοση του κινητήρα με αντλία εξαναγκασμένης κυκλοφορίας του ψυκτικού υγρού, θερμοστάτη, </w:t>
      </w:r>
      <w:proofErr w:type="spellStart"/>
      <w:r>
        <w:rPr>
          <w:rFonts w:ascii="Arial" w:hAnsi="Arial" w:cs="Arial"/>
          <w:sz w:val="24"/>
          <w:szCs w:val="24"/>
        </w:rPr>
        <w:t>εναλλάκτη</w:t>
      </w:r>
      <w:proofErr w:type="spellEnd"/>
      <w:r>
        <w:rPr>
          <w:rFonts w:ascii="Arial" w:hAnsi="Arial" w:cs="Arial"/>
          <w:sz w:val="24"/>
          <w:szCs w:val="24"/>
        </w:rPr>
        <w:t xml:space="preserve"> θερμότητας με ανεμιστήρα κυκλοφορίας </w:t>
      </w:r>
      <w:proofErr w:type="spellStart"/>
      <w:r>
        <w:rPr>
          <w:rFonts w:ascii="Arial" w:hAnsi="Arial" w:cs="Arial"/>
          <w:sz w:val="24"/>
          <w:szCs w:val="24"/>
        </w:rPr>
        <w:t>εκκινούμενο</w:t>
      </w:r>
      <w:proofErr w:type="spellEnd"/>
      <w:r>
        <w:rPr>
          <w:rFonts w:ascii="Arial" w:hAnsi="Arial" w:cs="Arial"/>
          <w:sz w:val="24"/>
          <w:szCs w:val="24"/>
        </w:rPr>
        <w:t xml:space="preserve"> ηλεκτρικά ή μηχανικά και υδροδοχείο ώστε να εξασφαλίζεται συνεχής λειτουργία του κινητήρα χωρίς υπερθέρμανση.</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5.5.9.1.3</w:t>
      </w:r>
      <w:r>
        <w:rPr>
          <w:rFonts w:ascii="Arial" w:hAnsi="Arial" w:cs="Arial"/>
          <w:sz w:val="24"/>
          <w:szCs w:val="24"/>
        </w:rPr>
        <w:tab/>
        <w:t xml:space="preserve">Το διαμέρισμα του κινητήρα και των συστημάτων μετάδοσης κίνησης να διαθέτουν </w:t>
      </w:r>
      <w:proofErr w:type="spellStart"/>
      <w:r>
        <w:rPr>
          <w:rFonts w:ascii="Arial" w:hAnsi="Arial" w:cs="Arial"/>
          <w:sz w:val="24"/>
          <w:szCs w:val="24"/>
        </w:rPr>
        <w:t>ανοιγόμενα</w:t>
      </w:r>
      <w:proofErr w:type="spellEnd"/>
      <w:r>
        <w:rPr>
          <w:rFonts w:ascii="Arial" w:hAnsi="Arial" w:cs="Arial"/>
          <w:sz w:val="24"/>
          <w:szCs w:val="24"/>
        </w:rPr>
        <w:t xml:space="preserve"> τμήματα για την πρόσβαση τεχνικού προσωπικού για την εκτέλεση συντήρησης και εργασιών επισκευής. Το διαμέρισμα να είναι μονωμένο για την επίτευξη των απαιτήσεων στάθμης εξωτερικού θορύβου, και η κύρια θύρα του διαμερίσματος να διαθέτει </w:t>
      </w:r>
      <w:proofErr w:type="spellStart"/>
      <w:r>
        <w:rPr>
          <w:rFonts w:ascii="Arial" w:hAnsi="Arial" w:cs="Arial"/>
          <w:sz w:val="24"/>
          <w:szCs w:val="24"/>
        </w:rPr>
        <w:t>μικροδιακόπτη</w:t>
      </w:r>
      <w:proofErr w:type="spellEnd"/>
      <w:r>
        <w:rPr>
          <w:rFonts w:ascii="Arial" w:hAnsi="Arial" w:cs="Arial"/>
          <w:sz w:val="24"/>
          <w:szCs w:val="24"/>
        </w:rPr>
        <w:t xml:space="preserve"> με κατάλληλο σύστημα για τον έλεγχο της ορθότητας κλεισίματός της.</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5.5.9.1.4</w:t>
      </w:r>
      <w:r>
        <w:rPr>
          <w:rFonts w:ascii="Arial" w:hAnsi="Arial" w:cs="Arial"/>
          <w:sz w:val="24"/>
          <w:szCs w:val="24"/>
        </w:rPr>
        <w:tab/>
        <w:t>Το διαμέρισμα του κινητήρα να διαθέτει σύστημα αυτόματης πυρόσβεσης με κατάλληλο φιλικό προς το περιβάλλον πυροσβεστικό μέσο, συνδεδεμένο και ενεργοποιούμενο από σύγχρονο σύστημα παρακολούθησης φλόγας ή/και θερμοκρασίας. Προδιαγραφές του υπόψη συστήματος να υποβληθούν με την τεχνική προσφορά.</w:t>
      </w:r>
    </w:p>
    <w:p w:rsidR="00BF5A57" w:rsidRDefault="00745792">
      <w:pPr>
        <w:tabs>
          <w:tab w:val="left" w:pos="1320"/>
        </w:tabs>
        <w:spacing w:line="240" w:lineRule="auto"/>
        <w:rPr>
          <w:rFonts w:ascii="Arial" w:hAnsi="Arial" w:cs="Arial"/>
          <w:sz w:val="24"/>
          <w:szCs w:val="24"/>
        </w:rPr>
      </w:pPr>
      <w:r>
        <w:rPr>
          <w:rFonts w:ascii="Arial" w:hAnsi="Arial" w:cs="Arial"/>
          <w:b/>
          <w:bCs/>
          <w:sz w:val="24"/>
          <w:szCs w:val="24"/>
        </w:rPr>
        <w:t>5.5.9.1.5</w:t>
      </w:r>
      <w:r>
        <w:rPr>
          <w:rFonts w:ascii="Arial" w:hAnsi="Arial" w:cs="Arial"/>
          <w:sz w:val="24"/>
          <w:szCs w:val="24"/>
        </w:rPr>
        <w:tab/>
        <w:t>Να χρησιμοποιούν πετρέλαιο κίνησης οχημάτων με κωδικό NATO F-54. που να πληροί αντιστοίχως τις απαιτήσεις των καυσίμων που αναφέρονται στις παραγράφους του προτύπου 2.2.5 της παρούσας ΠΕΔ.</w:t>
      </w:r>
    </w:p>
    <w:p w:rsidR="00BF5A57" w:rsidRDefault="00745792">
      <w:pPr>
        <w:pStyle w:val="12"/>
        <w:tabs>
          <w:tab w:val="left" w:pos="1320"/>
        </w:tabs>
        <w:spacing w:line="240" w:lineRule="auto"/>
        <w:ind w:left="0"/>
        <w:rPr>
          <w:rFonts w:ascii="Arial" w:hAnsi="Arial" w:cs="Arial"/>
          <w:lang w:val="el-GR"/>
        </w:rPr>
      </w:pPr>
      <w:r>
        <w:rPr>
          <w:rFonts w:ascii="Arial" w:hAnsi="Arial" w:cs="Arial"/>
          <w:b/>
          <w:bCs/>
          <w:lang w:val="el-GR"/>
        </w:rPr>
        <w:t>5.5.9.1.6</w:t>
      </w:r>
      <w:r>
        <w:rPr>
          <w:rFonts w:ascii="Arial" w:hAnsi="Arial" w:cs="Arial"/>
          <w:lang w:val="el-GR"/>
        </w:rPr>
        <w:tab/>
        <w:t>Τεχνικά χαρακτηριστικά και στοιχεία επιδόσεων των οχημάτων, τα οποία να δοθούν αναλυτικά στην τεχνική προσφορά, να έχουν όπως παρακάτω:</w:t>
      </w:r>
    </w:p>
    <w:p w:rsidR="00BF5A57" w:rsidRDefault="00745792" w:rsidP="000930EE">
      <w:pPr>
        <w:pStyle w:val="12"/>
        <w:tabs>
          <w:tab w:val="left" w:pos="1320"/>
        </w:tabs>
        <w:spacing w:line="240" w:lineRule="auto"/>
        <w:ind w:left="0"/>
        <w:rPr>
          <w:rFonts w:ascii="Arial" w:hAnsi="Arial" w:cs="Arial"/>
          <w:lang w:val="el-GR"/>
        </w:rPr>
      </w:pPr>
      <w:r>
        <w:rPr>
          <w:rFonts w:ascii="Arial" w:hAnsi="Arial" w:cs="Arial"/>
          <w:b/>
          <w:bCs/>
          <w:lang w:val="el-GR"/>
        </w:rPr>
        <w:t>5.5.9.1.6.1</w:t>
      </w:r>
      <w:r>
        <w:rPr>
          <w:rFonts w:ascii="Arial" w:hAnsi="Arial" w:cs="Arial"/>
          <w:lang w:val="el-GR"/>
        </w:rPr>
        <w:tab/>
        <w:t xml:space="preserve">Μέγιστη ισχύς </w:t>
      </w:r>
      <w:r w:rsidR="00CE5F68">
        <w:rPr>
          <w:rFonts w:ascii="Arial" w:hAnsi="Arial" w:cs="Arial"/>
          <w:lang w:val="el-GR"/>
        </w:rPr>
        <w:t>κινητήρα</w:t>
      </w:r>
      <w:r>
        <w:rPr>
          <w:rFonts w:ascii="Arial" w:hAnsi="Arial" w:cs="Arial"/>
          <w:lang w:val="el-GR"/>
        </w:rPr>
        <w:t xml:space="preserve">: τουλάχιστον όσο η ελάχιστη τιμή που ορίζεται </w:t>
      </w:r>
      <w:r w:rsidR="004C5922">
        <w:rPr>
          <w:rFonts w:ascii="Arial" w:hAnsi="Arial" w:cs="Arial"/>
          <w:lang w:val="el-GR"/>
        </w:rPr>
        <w:t xml:space="preserve">στον πίνακα του παραρτήματος «Α» </w:t>
      </w:r>
      <w:r w:rsidR="004C5922" w:rsidRPr="00BD6190">
        <w:rPr>
          <w:rFonts w:ascii="Arial" w:hAnsi="Arial" w:cs="Arial"/>
          <w:b/>
          <w:lang w:val="el-GR"/>
        </w:rPr>
        <w:t>(βαθμολογούμενο κριτήριο στον πίνακα κριτηρίων αξιολόγησης παραρτήματος «Β»).</w:t>
      </w:r>
    </w:p>
    <w:p w:rsidR="00BF5A57" w:rsidRDefault="00745792" w:rsidP="000930EE">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t>5.5.9.1.6.2</w:t>
      </w:r>
      <w:r>
        <w:rPr>
          <w:rFonts w:ascii="Arial" w:hAnsi="Arial" w:cs="Arial"/>
          <w:sz w:val="24"/>
          <w:szCs w:val="24"/>
        </w:rPr>
        <w:tab/>
        <w:t xml:space="preserve">Μέγιστη ροπή στρέψης </w:t>
      </w:r>
      <w:r w:rsidR="00F3265D" w:rsidRPr="00877BC7">
        <w:rPr>
          <w:rFonts w:ascii="Arial" w:eastAsia="SimSun" w:hAnsi="Arial" w:cs="Arial"/>
          <w:color w:val="000000"/>
          <w:sz w:val="24"/>
          <w:szCs w:val="24"/>
          <w:lang w:eastAsia="zh-CN" w:bidi="ar"/>
        </w:rPr>
        <w:t>κινητήρα</w:t>
      </w:r>
      <w:r w:rsidR="00F3265D">
        <w:rPr>
          <w:rFonts w:ascii="Arial" w:eastAsia="SimSun" w:hAnsi="Arial" w:cs="Arial"/>
          <w:color w:val="000000"/>
          <w:sz w:val="24"/>
          <w:szCs w:val="24"/>
          <w:lang w:eastAsia="zh-CN" w:bidi="ar"/>
        </w:rPr>
        <w:t>.</w:t>
      </w:r>
    </w:p>
    <w:p w:rsidR="00BF5A57" w:rsidRDefault="00745792" w:rsidP="000930EE">
      <w:pPr>
        <w:widowControl w:val="0"/>
        <w:tabs>
          <w:tab w:val="left" w:pos="1320"/>
        </w:tabs>
        <w:suppressAutoHyphens/>
        <w:spacing w:line="240" w:lineRule="auto"/>
        <w:rPr>
          <w:rFonts w:ascii="Arial" w:hAnsi="Arial" w:cs="Arial"/>
          <w:sz w:val="24"/>
          <w:szCs w:val="24"/>
        </w:rPr>
      </w:pPr>
      <w:r>
        <w:rPr>
          <w:rFonts w:ascii="Arial" w:hAnsi="Arial" w:cs="Arial"/>
          <w:b/>
          <w:bCs/>
          <w:sz w:val="24"/>
          <w:szCs w:val="24"/>
        </w:rPr>
        <w:lastRenderedPageBreak/>
        <w:t>5.5.9.1.6.3</w:t>
      </w:r>
      <w:r>
        <w:rPr>
          <w:rFonts w:ascii="Arial" w:hAnsi="Arial" w:cs="Arial"/>
          <w:sz w:val="24"/>
          <w:szCs w:val="24"/>
        </w:rPr>
        <w:tab/>
      </w:r>
      <w:r w:rsidR="00F3265D">
        <w:rPr>
          <w:rFonts w:ascii="Arial" w:hAnsi="Arial" w:cs="Arial"/>
          <w:sz w:val="24"/>
          <w:szCs w:val="24"/>
        </w:rPr>
        <w:t>Μέγιστη ταχύτητα</w:t>
      </w:r>
      <w:r>
        <w:rPr>
          <w:rFonts w:ascii="Arial" w:hAnsi="Arial" w:cs="Arial"/>
          <w:sz w:val="24"/>
          <w:szCs w:val="24"/>
        </w:rPr>
        <w:t>.</w:t>
      </w:r>
    </w:p>
    <w:p w:rsidR="00BF5A57" w:rsidRDefault="00745792" w:rsidP="00FA0F3E">
      <w:pPr>
        <w:tabs>
          <w:tab w:val="left" w:pos="1320"/>
        </w:tabs>
        <w:spacing w:line="240" w:lineRule="auto"/>
        <w:jc w:val="left"/>
        <w:rPr>
          <w:sz w:val="24"/>
          <w:szCs w:val="24"/>
        </w:rPr>
      </w:pPr>
      <w:r>
        <w:rPr>
          <w:rFonts w:ascii="Arial" w:hAnsi="Arial" w:cs="Arial"/>
          <w:b/>
          <w:bCs/>
          <w:sz w:val="24"/>
          <w:szCs w:val="24"/>
        </w:rPr>
        <w:t>5.5.9.1.6.4</w:t>
      </w:r>
      <w:r>
        <w:rPr>
          <w:rFonts w:ascii="Arial" w:hAnsi="Arial" w:cs="Arial"/>
          <w:sz w:val="24"/>
          <w:szCs w:val="24"/>
        </w:rPr>
        <w:tab/>
      </w:r>
      <w:proofErr w:type="spellStart"/>
      <w:r w:rsidRPr="00877BC7">
        <w:rPr>
          <w:rFonts w:ascii="Arial" w:eastAsia="SimSun" w:hAnsi="Arial" w:cs="Arial"/>
          <w:color w:val="000000"/>
          <w:sz w:val="24"/>
          <w:szCs w:val="24"/>
          <w:lang w:eastAsia="zh-CN" w:bidi="ar"/>
        </w:rPr>
        <w:t>Κυλινδρισμός</w:t>
      </w:r>
      <w:proofErr w:type="spellEnd"/>
      <w:r w:rsidRPr="00877BC7">
        <w:rPr>
          <w:rFonts w:ascii="Arial" w:eastAsia="SimSun" w:hAnsi="Arial" w:cs="Arial"/>
          <w:color w:val="000000"/>
          <w:sz w:val="24"/>
          <w:szCs w:val="24"/>
          <w:lang w:eastAsia="zh-CN" w:bidi="ar"/>
        </w:rPr>
        <w:t>/</w:t>
      </w:r>
      <w:r>
        <w:rPr>
          <w:rFonts w:ascii="Arial" w:eastAsia="SimSun" w:hAnsi="Arial" w:cs="Arial"/>
          <w:color w:val="000000"/>
          <w:sz w:val="24"/>
          <w:szCs w:val="24"/>
          <w:lang w:eastAsia="zh-CN" w:bidi="ar"/>
        </w:rPr>
        <w:t xml:space="preserve"> </w:t>
      </w:r>
      <w:r w:rsidRPr="00877BC7">
        <w:rPr>
          <w:rFonts w:ascii="Arial" w:eastAsia="SimSun" w:hAnsi="Arial" w:cs="Arial"/>
          <w:color w:val="000000"/>
          <w:sz w:val="24"/>
          <w:szCs w:val="24"/>
          <w:lang w:eastAsia="zh-CN" w:bidi="ar"/>
        </w:rPr>
        <w:t>κυβισμός κινητήρα</w:t>
      </w:r>
      <w:r>
        <w:rPr>
          <w:rFonts w:ascii="Arial" w:eastAsia="SimSun" w:hAnsi="Arial" w:cs="Arial"/>
          <w:color w:val="000000"/>
          <w:sz w:val="24"/>
          <w:szCs w:val="24"/>
          <w:lang w:eastAsia="zh-CN" w:bidi="ar"/>
        </w:rPr>
        <w:t>.</w:t>
      </w:r>
    </w:p>
    <w:p w:rsidR="00BF5A57" w:rsidRDefault="00745792" w:rsidP="00FA0F3E">
      <w:pPr>
        <w:tabs>
          <w:tab w:val="left" w:pos="1276"/>
        </w:tabs>
        <w:spacing w:line="240" w:lineRule="auto"/>
        <w:jc w:val="left"/>
        <w:rPr>
          <w:rFonts w:ascii="Arial" w:eastAsia="SimSun" w:hAnsi="Arial" w:cs="Arial"/>
          <w:color w:val="000000"/>
          <w:sz w:val="24"/>
          <w:szCs w:val="24"/>
          <w:lang w:eastAsia="zh-CN" w:bidi="ar"/>
        </w:rPr>
      </w:pPr>
      <w:r>
        <w:rPr>
          <w:rFonts w:ascii="Arial" w:hAnsi="Arial" w:cs="Arial"/>
          <w:b/>
          <w:bCs/>
          <w:sz w:val="24"/>
          <w:szCs w:val="24"/>
        </w:rPr>
        <w:t>5.5.9.1.6.5</w:t>
      </w:r>
      <w:r>
        <w:rPr>
          <w:rFonts w:ascii="Arial" w:hAnsi="Arial" w:cs="Arial"/>
          <w:sz w:val="24"/>
          <w:szCs w:val="24"/>
        </w:rPr>
        <w:tab/>
      </w:r>
      <w:r w:rsidRPr="00877BC7">
        <w:rPr>
          <w:rFonts w:ascii="Arial" w:eastAsia="SimSun" w:hAnsi="Arial" w:cs="Arial"/>
          <w:color w:val="000000"/>
          <w:sz w:val="24"/>
          <w:szCs w:val="24"/>
          <w:lang w:eastAsia="zh-CN" w:bidi="ar"/>
        </w:rPr>
        <w:t>Σχέση συμπίεσης</w:t>
      </w:r>
      <w:r>
        <w:rPr>
          <w:rFonts w:ascii="Arial" w:eastAsia="SimSun" w:hAnsi="Arial" w:cs="Arial"/>
          <w:color w:val="000000"/>
          <w:sz w:val="24"/>
          <w:szCs w:val="24"/>
          <w:lang w:eastAsia="zh-CN" w:bidi="ar"/>
        </w:rPr>
        <w:t>.</w:t>
      </w:r>
    </w:p>
    <w:p w:rsidR="00BF5A57" w:rsidRDefault="00745792" w:rsidP="00FA0F3E">
      <w:pPr>
        <w:tabs>
          <w:tab w:val="left" w:pos="1276"/>
        </w:tabs>
        <w:spacing w:line="240" w:lineRule="auto"/>
        <w:jc w:val="left"/>
        <w:rPr>
          <w:rFonts w:ascii="Arial" w:eastAsia="SimSun" w:hAnsi="Arial" w:cs="Arial"/>
          <w:color w:val="000000"/>
          <w:sz w:val="24"/>
          <w:szCs w:val="24"/>
          <w:lang w:eastAsia="zh-CN" w:bidi="ar"/>
        </w:rPr>
      </w:pPr>
      <w:r>
        <w:rPr>
          <w:rFonts w:ascii="Arial" w:eastAsia="SimSun" w:hAnsi="Arial" w:cs="Arial"/>
          <w:b/>
          <w:bCs/>
          <w:color w:val="000000"/>
          <w:sz w:val="24"/>
          <w:szCs w:val="24"/>
          <w:lang w:eastAsia="zh-CN" w:bidi="ar"/>
        </w:rPr>
        <w:t>5.5.9.1.6.6</w:t>
      </w:r>
      <w:r>
        <w:rPr>
          <w:rFonts w:ascii="Arial" w:eastAsia="SimSun" w:hAnsi="Arial" w:cs="Arial"/>
          <w:color w:val="000000"/>
          <w:sz w:val="24"/>
          <w:szCs w:val="24"/>
          <w:lang w:eastAsia="zh-CN" w:bidi="ar"/>
        </w:rPr>
        <w:tab/>
      </w:r>
      <w:r w:rsidRPr="00877BC7">
        <w:rPr>
          <w:rFonts w:ascii="Arial" w:eastAsia="SimSun" w:hAnsi="Arial" w:cs="Arial"/>
          <w:color w:val="000000"/>
          <w:sz w:val="24"/>
          <w:szCs w:val="24"/>
          <w:lang w:eastAsia="zh-CN" w:bidi="ar"/>
        </w:rPr>
        <w:t>Σύστημα τροφοδοσίας καυσίμου</w:t>
      </w:r>
    </w:p>
    <w:p w:rsidR="00BF5A57" w:rsidRDefault="00745792" w:rsidP="000930EE">
      <w:pPr>
        <w:widowControl w:val="0"/>
        <w:tabs>
          <w:tab w:val="left" w:pos="1276"/>
          <w:tab w:val="left" w:pos="1418"/>
        </w:tabs>
        <w:suppressAutoHyphens/>
        <w:spacing w:line="240" w:lineRule="auto"/>
        <w:rPr>
          <w:rFonts w:ascii="Arial" w:hAnsi="Arial" w:cs="Arial"/>
          <w:sz w:val="24"/>
          <w:szCs w:val="24"/>
        </w:rPr>
      </w:pPr>
      <w:r>
        <w:rPr>
          <w:rFonts w:ascii="Arial" w:hAnsi="Arial" w:cs="Arial"/>
          <w:b/>
          <w:bCs/>
          <w:sz w:val="24"/>
          <w:szCs w:val="24"/>
        </w:rPr>
        <w:t>5.5.9.1.6.7</w:t>
      </w:r>
      <w:r>
        <w:rPr>
          <w:rFonts w:ascii="Arial" w:hAnsi="Arial" w:cs="Arial"/>
          <w:sz w:val="24"/>
          <w:szCs w:val="24"/>
        </w:rPr>
        <w:tab/>
        <w:t>Ικανότητα αναρρίχησης με πλήρες φορτίο: τουλάχιστον 16</w:t>
      </w:r>
      <w:r>
        <w:rPr>
          <w:rFonts w:ascii="Arial" w:hAnsi="Arial" w:cs="Arial"/>
          <w:sz w:val="24"/>
          <w:szCs w:val="24"/>
          <w:vertAlign w:val="superscript"/>
        </w:rPr>
        <w:t>o</w:t>
      </w:r>
      <w:r w:rsidR="00F3265D">
        <w:rPr>
          <w:rFonts w:ascii="Arial" w:hAnsi="Arial" w:cs="Arial"/>
          <w:sz w:val="24"/>
          <w:szCs w:val="24"/>
        </w:rPr>
        <w:t>.</w:t>
      </w:r>
    </w:p>
    <w:p w:rsidR="00BF5A57" w:rsidRDefault="00745792" w:rsidP="000930EE">
      <w:pPr>
        <w:pStyle w:val="12"/>
        <w:tabs>
          <w:tab w:val="left" w:pos="1276"/>
          <w:tab w:val="left" w:pos="1418"/>
        </w:tabs>
        <w:spacing w:line="240" w:lineRule="auto"/>
        <w:ind w:left="0"/>
        <w:rPr>
          <w:rFonts w:ascii="Arial" w:hAnsi="Arial" w:cs="Arial"/>
          <w:lang w:val="el-GR"/>
        </w:rPr>
      </w:pPr>
      <w:r>
        <w:rPr>
          <w:rFonts w:ascii="Arial" w:hAnsi="Arial" w:cs="Arial"/>
          <w:b/>
          <w:bCs/>
          <w:lang w:val="el-GR"/>
        </w:rPr>
        <w:t>5.5.9.1.6.8</w:t>
      </w:r>
      <w:r>
        <w:rPr>
          <w:rFonts w:ascii="Arial" w:hAnsi="Arial" w:cs="Arial"/>
          <w:lang w:val="el-GR"/>
        </w:rPr>
        <w:tab/>
        <w:t xml:space="preserve">Κατανάλωση καυσίμου σε συνδυασμένο κύκλο κατά </w:t>
      </w:r>
      <w:r>
        <w:rPr>
          <w:rFonts w:ascii="Arial" w:hAnsi="Arial" w:cs="Arial"/>
          <w:lang w:val="en-GB"/>
        </w:rPr>
        <w:t>WLTP</w:t>
      </w:r>
      <w:r>
        <w:rPr>
          <w:rFonts w:ascii="Arial" w:hAnsi="Arial" w:cs="Arial"/>
          <w:lang w:val="el-GR"/>
        </w:rPr>
        <w:t xml:space="preserve">: το μέγιστο η τιμή που ορίζεται </w:t>
      </w:r>
      <w:r w:rsidR="004C5922">
        <w:rPr>
          <w:rFonts w:ascii="Arial" w:hAnsi="Arial" w:cs="Arial"/>
          <w:lang w:val="el-GR"/>
        </w:rPr>
        <w:t xml:space="preserve">στον πίνακα του παραρτήματος «Α» </w:t>
      </w:r>
      <w:r w:rsidR="004C5922" w:rsidRPr="00BD6190">
        <w:rPr>
          <w:rFonts w:ascii="Arial" w:hAnsi="Arial" w:cs="Arial"/>
          <w:b/>
          <w:lang w:val="el-GR"/>
        </w:rPr>
        <w:t>(βαθμολογούμενο κριτήριο στον πίνακα κριτηρίων αξιολόγησης παραρτήματος «Β»).</w:t>
      </w:r>
    </w:p>
    <w:p w:rsidR="00BF5A57" w:rsidRPr="005D3E08" w:rsidRDefault="00745792" w:rsidP="000930EE">
      <w:pPr>
        <w:pStyle w:val="12"/>
        <w:tabs>
          <w:tab w:val="left" w:pos="1276"/>
          <w:tab w:val="left" w:pos="1418"/>
        </w:tabs>
        <w:spacing w:line="240" w:lineRule="auto"/>
        <w:ind w:left="0"/>
        <w:rPr>
          <w:rFonts w:ascii="Arial" w:hAnsi="Arial" w:cs="Arial"/>
          <w:b/>
          <w:lang w:val="el-GR"/>
        </w:rPr>
      </w:pPr>
      <w:r>
        <w:rPr>
          <w:rFonts w:ascii="Arial" w:hAnsi="Arial" w:cs="Arial"/>
          <w:b/>
          <w:bCs/>
          <w:lang w:val="el-GR"/>
        </w:rPr>
        <w:t>5.5.9.1.6.9</w:t>
      </w:r>
      <w:r>
        <w:rPr>
          <w:rFonts w:ascii="Arial" w:hAnsi="Arial" w:cs="Arial"/>
          <w:lang w:val="el-GR"/>
        </w:rPr>
        <w:tab/>
        <w:t xml:space="preserve">Εκπομπή ρύπων συνδυασμένου κύκλου κατά </w:t>
      </w:r>
      <w:r>
        <w:rPr>
          <w:rFonts w:ascii="Arial" w:hAnsi="Arial" w:cs="Arial"/>
        </w:rPr>
        <w:t>WLTP</w:t>
      </w:r>
      <w:r w:rsidR="005D3E08">
        <w:rPr>
          <w:rFonts w:ascii="Arial" w:hAnsi="Arial" w:cs="Arial"/>
          <w:lang w:val="el-GR"/>
        </w:rPr>
        <w:t>.</w:t>
      </w:r>
    </w:p>
    <w:p w:rsidR="00BF5A57" w:rsidRDefault="00745792" w:rsidP="000930EE">
      <w:pPr>
        <w:pStyle w:val="12"/>
        <w:tabs>
          <w:tab w:val="left" w:pos="1276"/>
          <w:tab w:val="left" w:pos="1418"/>
        </w:tabs>
        <w:spacing w:line="240" w:lineRule="auto"/>
        <w:ind w:left="0"/>
        <w:rPr>
          <w:rFonts w:ascii="Arial" w:hAnsi="Arial" w:cs="Arial"/>
          <w:lang w:val="el-GR"/>
        </w:rPr>
      </w:pPr>
      <w:r>
        <w:rPr>
          <w:rFonts w:ascii="Arial" w:hAnsi="Arial" w:cs="Arial"/>
          <w:b/>
          <w:lang w:val="el-GR"/>
        </w:rPr>
        <w:t>5.5.9.1.6.10</w:t>
      </w:r>
      <w:r>
        <w:rPr>
          <w:rFonts w:ascii="Arial" w:hAnsi="Arial" w:cs="Arial"/>
          <w:b/>
          <w:lang w:val="el-GR"/>
        </w:rPr>
        <w:tab/>
      </w:r>
      <w:r w:rsidR="007C2F32" w:rsidRPr="007C2F32">
        <w:rPr>
          <w:rFonts w:ascii="Arial" w:hAnsi="Arial" w:cs="Arial"/>
          <w:lang w:val="el-GR"/>
        </w:rPr>
        <w:t>Α</w:t>
      </w:r>
      <w:r w:rsidRPr="007C2F32">
        <w:rPr>
          <w:rFonts w:ascii="Arial" w:hAnsi="Arial" w:cs="Arial"/>
          <w:lang w:val="el-GR"/>
        </w:rPr>
        <w:t>υ</w:t>
      </w:r>
      <w:r>
        <w:rPr>
          <w:rFonts w:ascii="Arial" w:hAnsi="Arial" w:cs="Arial"/>
          <w:lang w:val="el-GR"/>
        </w:rPr>
        <w:t xml:space="preserve">τονομία συνδυασμένου κύκλου κατά </w:t>
      </w:r>
      <w:r>
        <w:rPr>
          <w:rFonts w:ascii="Arial" w:hAnsi="Arial" w:cs="Arial"/>
          <w:lang w:val="en-GB"/>
        </w:rPr>
        <w:t>WLTP</w:t>
      </w:r>
      <w:r>
        <w:rPr>
          <w:rFonts w:ascii="Arial" w:hAnsi="Arial" w:cs="Arial"/>
          <w:lang w:val="el-GR"/>
        </w:rPr>
        <w:t xml:space="preserve">: τουλάχιστον όσο η ελάχιστη τιμή που ορίζεται </w:t>
      </w:r>
      <w:r w:rsidR="004C5922">
        <w:rPr>
          <w:rFonts w:ascii="Arial" w:hAnsi="Arial" w:cs="Arial"/>
          <w:lang w:val="el-GR"/>
        </w:rPr>
        <w:t>στο</w:t>
      </w:r>
      <w:r w:rsidR="004C5922">
        <w:rPr>
          <w:rFonts w:ascii="Arial" w:hAnsi="Arial" w:cs="Arial"/>
          <w:lang w:val="el-GR"/>
        </w:rPr>
        <w:t xml:space="preserve">ν πίνακα του </w:t>
      </w:r>
      <w:r w:rsidR="004C5922">
        <w:rPr>
          <w:rFonts w:ascii="Arial" w:hAnsi="Arial" w:cs="Arial"/>
          <w:lang w:val="el-GR"/>
        </w:rPr>
        <w:t>παρ</w:t>
      </w:r>
      <w:r w:rsidR="004C5922">
        <w:rPr>
          <w:rFonts w:ascii="Arial" w:hAnsi="Arial" w:cs="Arial"/>
          <w:lang w:val="el-GR"/>
        </w:rPr>
        <w:t>αρτή</w:t>
      </w:r>
      <w:r w:rsidR="004C5922">
        <w:rPr>
          <w:rFonts w:ascii="Arial" w:hAnsi="Arial" w:cs="Arial"/>
          <w:lang w:val="el-GR"/>
        </w:rPr>
        <w:t>μα</w:t>
      </w:r>
      <w:r w:rsidR="004C5922">
        <w:rPr>
          <w:rFonts w:ascii="Arial" w:hAnsi="Arial" w:cs="Arial"/>
          <w:lang w:val="el-GR"/>
        </w:rPr>
        <w:t xml:space="preserve">τος </w:t>
      </w:r>
      <w:r w:rsidR="004C5922">
        <w:rPr>
          <w:rFonts w:ascii="Arial" w:hAnsi="Arial" w:cs="Arial"/>
          <w:lang w:val="el-GR"/>
        </w:rPr>
        <w:t xml:space="preserve">«Α» </w:t>
      </w:r>
      <w:r w:rsidR="004C5922" w:rsidRPr="00BD6190">
        <w:rPr>
          <w:rFonts w:ascii="Arial" w:hAnsi="Arial" w:cs="Arial"/>
          <w:b/>
          <w:lang w:val="el-GR"/>
        </w:rPr>
        <w:t>(βαθμολογούμενο κριτήριο στον πίνακα κριτηρίων αξιολόγησης παραρτήματος «Β»).</w:t>
      </w:r>
    </w:p>
    <w:p w:rsidR="00BF5A57" w:rsidRDefault="00745792" w:rsidP="000930EE">
      <w:pPr>
        <w:pStyle w:val="12"/>
        <w:tabs>
          <w:tab w:val="left" w:pos="1276"/>
        </w:tabs>
        <w:spacing w:line="240" w:lineRule="auto"/>
        <w:ind w:left="0"/>
        <w:rPr>
          <w:rFonts w:ascii="Arial" w:hAnsi="Arial" w:cs="Arial"/>
          <w:lang w:val="el-GR"/>
        </w:rPr>
      </w:pPr>
      <w:r>
        <w:rPr>
          <w:rFonts w:ascii="Arial" w:hAnsi="Arial" w:cs="Arial"/>
          <w:b/>
          <w:bCs/>
          <w:lang w:val="el-GR"/>
        </w:rPr>
        <w:t>5.5.9.1.6.11</w:t>
      </w:r>
      <w:r>
        <w:rPr>
          <w:rFonts w:ascii="Arial" w:hAnsi="Arial" w:cs="Arial"/>
          <w:lang w:val="el-GR"/>
        </w:rPr>
        <w:tab/>
        <w:t>Χωρητικότητα δεξαμενών καυσίμου και</w:t>
      </w:r>
      <w:r w:rsidRPr="00877BC7">
        <w:rPr>
          <w:rFonts w:ascii="Arial" w:hAnsi="Arial" w:cs="Arial"/>
          <w:lang w:val="el-GR"/>
        </w:rPr>
        <w:t xml:space="preserve"> </w:t>
      </w:r>
      <w:proofErr w:type="spellStart"/>
      <w:r>
        <w:rPr>
          <w:rFonts w:ascii="Arial" w:hAnsi="Arial" w:cs="Arial"/>
          <w:lang w:val="en-GB"/>
        </w:rPr>
        <w:t>AdBlue</w:t>
      </w:r>
      <w:proofErr w:type="spellEnd"/>
      <w:r w:rsidRPr="00877BC7">
        <w:rPr>
          <w:rFonts w:ascii="Arial" w:hAnsi="Arial" w:cs="Arial"/>
          <w:lang w:val="el-GR"/>
        </w:rPr>
        <w:t xml:space="preserve"> </w:t>
      </w:r>
      <w:r>
        <w:rPr>
          <w:rFonts w:ascii="Arial" w:hAnsi="Arial" w:cs="Arial"/>
          <w:lang w:val="el-GR"/>
        </w:rPr>
        <w:t>σε λίτρα.</w:t>
      </w:r>
    </w:p>
    <w:p w:rsidR="00BF5A57" w:rsidRDefault="00745792" w:rsidP="000930EE">
      <w:pPr>
        <w:pStyle w:val="12"/>
        <w:tabs>
          <w:tab w:val="left" w:pos="1276"/>
        </w:tabs>
        <w:spacing w:line="240" w:lineRule="auto"/>
        <w:ind w:left="0"/>
        <w:rPr>
          <w:rFonts w:ascii="Arial" w:hAnsi="Arial" w:cs="Arial"/>
          <w:lang w:val="el-GR"/>
        </w:rPr>
      </w:pPr>
      <w:r>
        <w:rPr>
          <w:rFonts w:ascii="Arial" w:hAnsi="Arial" w:cs="Arial"/>
          <w:b/>
          <w:bCs/>
          <w:lang w:val="el-GR"/>
        </w:rPr>
        <w:t>5.5.9.1.7</w:t>
      </w:r>
      <w:r>
        <w:rPr>
          <w:rFonts w:ascii="Arial" w:hAnsi="Arial" w:cs="Arial"/>
          <w:lang w:val="el-GR"/>
        </w:rPr>
        <w:tab/>
        <w:t xml:space="preserve">Να δοθούν αναλυτικά στην τεχνική προσφορά η μέγιστη αποδιδόμενη ισχύς (σε </w:t>
      </w:r>
      <w:r>
        <w:rPr>
          <w:rFonts w:ascii="Arial" w:hAnsi="Arial" w:cs="Arial"/>
        </w:rPr>
        <w:t>HP</w:t>
      </w:r>
      <w:r>
        <w:rPr>
          <w:rFonts w:ascii="Arial" w:hAnsi="Arial" w:cs="Arial"/>
          <w:lang w:val="el-GR"/>
        </w:rPr>
        <w:t xml:space="preserve">) και η μέγιστη αποδιδόμενη ροπή στρέψης (σε </w:t>
      </w:r>
      <w:r>
        <w:rPr>
          <w:rFonts w:ascii="Arial" w:hAnsi="Arial" w:cs="Arial"/>
        </w:rPr>
        <w:t>Nm</w:t>
      </w:r>
      <w:r>
        <w:rPr>
          <w:rFonts w:ascii="Arial" w:hAnsi="Arial" w:cs="Arial"/>
          <w:lang w:val="el-GR"/>
        </w:rPr>
        <w:t>) του κινητήρα. Να δοθεί διάγραμμα ισχύος και ροπής στρέψης ως προς την ταχύτητα περιστροφής (</w:t>
      </w:r>
      <w:r>
        <w:rPr>
          <w:rFonts w:ascii="Arial" w:hAnsi="Arial" w:cs="Arial"/>
        </w:rPr>
        <w:t>RPM</w:t>
      </w:r>
      <w:r>
        <w:rPr>
          <w:rFonts w:ascii="Arial" w:hAnsi="Arial" w:cs="Arial"/>
          <w:lang w:val="el-GR"/>
        </w:rPr>
        <w:t>).</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5.5.9.2</w:t>
      </w:r>
      <w:r>
        <w:rPr>
          <w:rFonts w:ascii="Arial" w:hAnsi="Arial" w:cs="Arial"/>
          <w:b/>
          <w:bCs/>
          <w:lang w:val="el-GR"/>
        </w:rPr>
        <w:tab/>
      </w:r>
      <w:r>
        <w:rPr>
          <w:rFonts w:ascii="Arial" w:hAnsi="Arial" w:cs="Arial"/>
          <w:lang w:val="el-GR"/>
        </w:rPr>
        <w:t>Σύστημα μετάδοσης κίνησης</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5.5.9.2.1</w:t>
      </w:r>
      <w:r>
        <w:rPr>
          <w:rFonts w:ascii="Arial" w:hAnsi="Arial" w:cs="Arial"/>
          <w:lang w:val="el-GR"/>
        </w:rPr>
        <w:tab/>
        <w:t xml:space="preserve">Το σύστημα μετάδοσης κίνησης θα μεταφέρει την ροπή και την ισχύ του κινητήρα στον οπίσθιο άξονα των οχημάτων με διπλούς ή μονούς τροχούς, ανάλογα με τη μέγιστη τεχνικά αποδεκτή μάζα </w:t>
      </w:r>
      <w:proofErr w:type="spellStart"/>
      <w:r>
        <w:rPr>
          <w:rFonts w:ascii="Arial" w:hAnsi="Arial" w:cs="Arial"/>
          <w:lang w:val="el-GR"/>
        </w:rPr>
        <w:t>έμφορτου</w:t>
      </w:r>
      <w:proofErr w:type="spellEnd"/>
      <w:r>
        <w:rPr>
          <w:rFonts w:ascii="Arial" w:hAnsi="Arial" w:cs="Arial"/>
          <w:lang w:val="el-GR"/>
        </w:rPr>
        <w:t xml:space="preserve"> οχήματος. Ο κινητήριος άξονας να είναι ο οπίσθιος για τα οχήματα κατηγορίας Μ3, ενώ για οχήματα της κατηγορίας Μ2, η ροπή και η ισχύς του κινητήρα δύναται να μεταφέρονται στον </w:t>
      </w:r>
      <w:r w:rsidR="00A62E02">
        <w:rPr>
          <w:rFonts w:ascii="Arial" w:hAnsi="Arial" w:cs="Arial"/>
          <w:lang w:val="el-GR"/>
        </w:rPr>
        <w:t>οπίσθιο ή στον εμπρόσθιο άξονα.</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5.5.9.2.2</w:t>
      </w:r>
      <w:r>
        <w:rPr>
          <w:rFonts w:ascii="Arial" w:hAnsi="Arial" w:cs="Arial"/>
          <w:lang w:val="el-GR"/>
        </w:rPr>
        <w:tab/>
        <w:t>Τα οχήματα να διαθέτουν κιβώτιο ταχυτήτων αυτόματο με δυνατότητα χειροκίνητης επιλογής σχέσεων (σειριακό) και με αριθμό σχέσεων ανά κατηγορία οχήματος σύμφωνα με τον πίνακα του παραρτήματος «Α».</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5.5.9.2.3</w:t>
      </w:r>
      <w:r>
        <w:rPr>
          <w:rFonts w:ascii="Arial" w:hAnsi="Arial" w:cs="Arial"/>
          <w:lang w:val="el-GR"/>
        </w:rPr>
        <w:tab/>
        <w:t>Η κλιμάκωση του κιβωτίου ταχυτήτων και του διαφορικού να είναι κατάλληλες ώστε να επιτρέπουν στο όχημα να κινείται ικανοποιητικά σε οδικούς άξονες και δρόμους με μεγάλη κλίση ανάβασης.</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5.5.9.2.4</w:t>
      </w:r>
      <w:r>
        <w:rPr>
          <w:rFonts w:ascii="Arial" w:hAnsi="Arial" w:cs="Arial"/>
          <w:lang w:val="el-GR"/>
        </w:rPr>
        <w:tab/>
        <w:t>Το σύστημα μετάδοσης κίνησης και το κιβώτιο ταχυτήτων να περιγράφονται αναλυτικά στην Τεχνική Προσφορά.</w:t>
      </w:r>
    </w:p>
    <w:p w:rsidR="00BF5A57" w:rsidRDefault="00745792">
      <w:pPr>
        <w:pStyle w:val="10"/>
        <w:tabs>
          <w:tab w:val="left" w:pos="1276"/>
        </w:tabs>
        <w:spacing w:line="240" w:lineRule="auto"/>
        <w:rPr>
          <w:rFonts w:ascii="Arial" w:hAnsi="Arial" w:cs="Arial"/>
          <w:lang w:val="el-GR"/>
        </w:rPr>
      </w:pPr>
      <w:r>
        <w:rPr>
          <w:rFonts w:ascii="Arial" w:hAnsi="Arial" w:cs="Arial"/>
          <w:b/>
          <w:bCs/>
          <w:lang w:val="el-GR"/>
        </w:rPr>
        <w:t>5.5.10</w:t>
      </w:r>
      <w:r>
        <w:rPr>
          <w:rFonts w:ascii="Arial" w:hAnsi="Arial" w:cs="Arial"/>
          <w:b/>
          <w:bCs/>
          <w:lang w:val="el-GR"/>
        </w:rPr>
        <w:tab/>
      </w:r>
      <w:r>
        <w:rPr>
          <w:rFonts w:ascii="Arial" w:hAnsi="Arial" w:cs="Arial"/>
          <w:bCs/>
          <w:lang w:val="el-GR"/>
        </w:rPr>
        <w:t>Σύστημα ανάρτησης</w:t>
      </w:r>
    </w:p>
    <w:p w:rsidR="00BF5A57" w:rsidRDefault="00745792">
      <w:pPr>
        <w:pStyle w:val="10"/>
        <w:tabs>
          <w:tab w:val="left" w:pos="1276"/>
        </w:tabs>
        <w:spacing w:line="240" w:lineRule="auto"/>
        <w:rPr>
          <w:rFonts w:ascii="Arial" w:hAnsi="Arial" w:cs="Arial"/>
          <w:lang w:val="el-GR"/>
        </w:rPr>
      </w:pPr>
      <w:r>
        <w:rPr>
          <w:rFonts w:ascii="Arial" w:hAnsi="Arial" w:cs="Arial"/>
          <w:b/>
          <w:lang w:val="el-GR"/>
        </w:rPr>
        <w:lastRenderedPageBreak/>
        <w:t>5.5.10.1</w:t>
      </w:r>
      <w:r>
        <w:rPr>
          <w:rFonts w:ascii="Arial" w:hAnsi="Arial" w:cs="Arial"/>
          <w:lang w:val="el-GR"/>
        </w:rPr>
        <w:tab/>
        <w:t>Το σύστημα ανάρτησης να είναι σύγχρονης τεχνολογίας ώστε να εξασφαλίζεται η ευστάθεια πορείας των οχημάτων κάτω από οποιεσδήποτε συνθήκες κίνησης καθώς και η άνεση των επιβατών.</w:t>
      </w:r>
    </w:p>
    <w:p w:rsidR="00BF5A57" w:rsidRDefault="00745792">
      <w:pPr>
        <w:pStyle w:val="10"/>
        <w:tabs>
          <w:tab w:val="left" w:pos="1276"/>
        </w:tabs>
        <w:spacing w:line="240" w:lineRule="auto"/>
        <w:rPr>
          <w:rFonts w:ascii="Arial" w:hAnsi="Arial" w:cs="Arial"/>
          <w:lang w:val="el-GR"/>
        </w:rPr>
      </w:pPr>
      <w:r>
        <w:rPr>
          <w:rFonts w:ascii="Arial" w:hAnsi="Arial" w:cs="Arial"/>
          <w:b/>
          <w:bCs/>
          <w:lang w:val="el-GR"/>
        </w:rPr>
        <w:t>5.5.10.2</w:t>
      </w:r>
      <w:r>
        <w:rPr>
          <w:rFonts w:ascii="Arial" w:hAnsi="Arial" w:cs="Arial"/>
          <w:lang w:val="el-GR"/>
        </w:rPr>
        <w:tab/>
        <w:t>Τα οχήματα να διαθέτουν αποσβεστήρες διπλής ενέργειας στην εμπρόσθια και οπίσθια ανάρτηση για κάθε τροχό και αντιστρεπτική ράβδο για περιορισμό των κλίσεων του αμαξώματος.</w:t>
      </w:r>
    </w:p>
    <w:p w:rsidR="00BF5A57" w:rsidRDefault="00745792">
      <w:pPr>
        <w:pStyle w:val="10"/>
        <w:tabs>
          <w:tab w:val="left" w:pos="1276"/>
        </w:tabs>
        <w:spacing w:line="240" w:lineRule="auto"/>
        <w:rPr>
          <w:rFonts w:ascii="Arial" w:hAnsi="Arial" w:cs="Arial"/>
          <w:lang w:val="el-GR"/>
        </w:rPr>
      </w:pPr>
      <w:r>
        <w:rPr>
          <w:rFonts w:ascii="Arial" w:hAnsi="Arial" w:cs="Arial"/>
          <w:b/>
          <w:bCs/>
          <w:lang w:val="el-GR"/>
        </w:rPr>
        <w:t>5.5.10.3</w:t>
      </w:r>
      <w:r>
        <w:rPr>
          <w:rFonts w:ascii="Arial" w:hAnsi="Arial" w:cs="Arial"/>
          <w:lang w:val="el-GR"/>
        </w:rPr>
        <w:tab/>
        <w:t>Το σύστημα ανάρτησης για τα οχήματα Μ3 κλάσης ΙΙΙ να ελέγχεται ηλεκτρονικά και να είναι ρυθμιζόμενο πνευματικά καθ΄ ύψος στον εμπρόσθιο και στον οπίσθιο άξονα.</w:t>
      </w:r>
    </w:p>
    <w:p w:rsidR="00BF5A57" w:rsidRDefault="00745792">
      <w:pPr>
        <w:pStyle w:val="10"/>
        <w:tabs>
          <w:tab w:val="left" w:pos="1276"/>
        </w:tabs>
        <w:spacing w:line="240" w:lineRule="auto"/>
        <w:rPr>
          <w:rFonts w:ascii="Arial" w:hAnsi="Arial" w:cs="Arial"/>
          <w:lang w:val="el-GR"/>
        </w:rPr>
      </w:pPr>
      <w:r>
        <w:rPr>
          <w:rFonts w:ascii="Arial" w:hAnsi="Arial" w:cs="Arial"/>
          <w:b/>
          <w:bCs/>
          <w:lang w:val="el-GR"/>
        </w:rPr>
        <w:t>5.5.10.4</w:t>
      </w:r>
      <w:r>
        <w:rPr>
          <w:rFonts w:ascii="Arial" w:hAnsi="Arial" w:cs="Arial"/>
          <w:lang w:val="el-GR"/>
        </w:rPr>
        <w:tab/>
        <w:t xml:space="preserve">Το σύστημα ανάρτησης για τα οχήματα Μ3 κλάσης ΙΙΙ να διαθέτει σύστημα </w:t>
      </w:r>
      <w:r>
        <w:rPr>
          <w:rFonts w:ascii="Arial" w:hAnsi="Arial" w:cs="Arial"/>
          <w:lang w:val="en-GB"/>
        </w:rPr>
        <w:t>kneeling</w:t>
      </w:r>
      <w:r>
        <w:rPr>
          <w:rFonts w:ascii="Arial" w:hAnsi="Arial" w:cs="Arial"/>
          <w:lang w:val="el-GR"/>
        </w:rPr>
        <w:t xml:space="preserve"> (</w:t>
      </w:r>
      <w:proofErr w:type="spellStart"/>
      <w:r>
        <w:rPr>
          <w:rFonts w:ascii="Arial" w:hAnsi="Arial" w:cs="Arial"/>
          <w:lang w:val="el-GR"/>
        </w:rPr>
        <w:t>επιγονάτιση</w:t>
      </w:r>
      <w:proofErr w:type="spellEnd"/>
      <w:r>
        <w:rPr>
          <w:rFonts w:ascii="Arial" w:hAnsi="Arial" w:cs="Arial"/>
          <w:lang w:val="el-GR"/>
        </w:rPr>
        <w:t>) για τη θύρα/ θύρες επιβίβασης ώστε να επιτυγχάνεται ευχερέστερη είσοδος των επιβατών στο λεωφορείο.</w:t>
      </w:r>
    </w:p>
    <w:p w:rsidR="00BF5A57" w:rsidRDefault="00745792">
      <w:pPr>
        <w:pStyle w:val="10"/>
        <w:tabs>
          <w:tab w:val="left" w:pos="1276"/>
        </w:tabs>
        <w:spacing w:line="240" w:lineRule="auto"/>
        <w:rPr>
          <w:rFonts w:ascii="Arial" w:hAnsi="Arial" w:cs="Arial"/>
          <w:lang w:val="el-GR"/>
        </w:rPr>
      </w:pPr>
      <w:r>
        <w:rPr>
          <w:rFonts w:ascii="Arial" w:hAnsi="Arial" w:cs="Arial"/>
          <w:b/>
          <w:bCs/>
          <w:lang w:val="el-GR"/>
        </w:rPr>
        <w:t>5.5.10.5</w:t>
      </w:r>
      <w:r>
        <w:rPr>
          <w:rFonts w:ascii="Arial" w:hAnsi="Arial" w:cs="Arial"/>
          <w:lang w:val="el-GR"/>
        </w:rPr>
        <w:tab/>
        <w:t>Στα οχήματα των άλλων κατηγοριών να υφίσταται, εφόσον απαιτείται, σκαλοπάτι επεκτεινόμενο με το άνοιγμα της θύρας, για τη διευκόλυνση επιβίβασης.</w:t>
      </w:r>
    </w:p>
    <w:p w:rsidR="00BF5A57" w:rsidRDefault="00745792">
      <w:pPr>
        <w:pStyle w:val="10"/>
        <w:tabs>
          <w:tab w:val="left" w:pos="1276"/>
        </w:tabs>
        <w:spacing w:line="240" w:lineRule="auto"/>
        <w:rPr>
          <w:rFonts w:ascii="Arial" w:hAnsi="Arial" w:cs="Arial"/>
          <w:lang w:val="el-GR"/>
        </w:rPr>
      </w:pPr>
      <w:r>
        <w:rPr>
          <w:rFonts w:ascii="Arial" w:hAnsi="Arial" w:cs="Arial"/>
          <w:b/>
          <w:bCs/>
          <w:lang w:val="el-GR"/>
        </w:rPr>
        <w:t>5.5.10.6</w:t>
      </w:r>
      <w:r>
        <w:rPr>
          <w:rFonts w:ascii="Arial" w:hAnsi="Arial" w:cs="Arial"/>
          <w:lang w:val="el-GR"/>
        </w:rPr>
        <w:tab/>
        <w:t>Στην τεχνική προσφορά να αναφέρεται ο τύπος ανάρτησης, εμπρός και πίσω που διαθέτουν τα οχήματα.</w:t>
      </w:r>
    </w:p>
    <w:p w:rsidR="00BF5A57" w:rsidRDefault="00745792">
      <w:pPr>
        <w:pStyle w:val="10"/>
        <w:tabs>
          <w:tab w:val="left" w:pos="1276"/>
        </w:tabs>
        <w:spacing w:line="240" w:lineRule="auto"/>
        <w:rPr>
          <w:rFonts w:ascii="Arial" w:hAnsi="Arial" w:cs="Arial"/>
          <w:lang w:val="el-GR"/>
        </w:rPr>
      </w:pPr>
      <w:r>
        <w:rPr>
          <w:rFonts w:ascii="Arial" w:hAnsi="Arial" w:cs="Arial"/>
          <w:b/>
          <w:bCs/>
          <w:lang w:val="el-GR"/>
        </w:rPr>
        <w:t>5.5.11</w:t>
      </w:r>
      <w:r>
        <w:rPr>
          <w:rFonts w:ascii="Arial" w:hAnsi="Arial" w:cs="Arial"/>
          <w:b/>
          <w:bCs/>
          <w:lang w:val="el-GR"/>
        </w:rPr>
        <w:tab/>
      </w:r>
      <w:r>
        <w:rPr>
          <w:rFonts w:ascii="Arial" w:hAnsi="Arial" w:cs="Arial"/>
          <w:bCs/>
          <w:lang w:val="el-GR"/>
        </w:rPr>
        <w:t>Ηλεκτρικό σύστημα</w:t>
      </w:r>
    </w:p>
    <w:p w:rsidR="00BF5A57" w:rsidRDefault="00745792">
      <w:pPr>
        <w:pStyle w:val="10"/>
        <w:tabs>
          <w:tab w:val="left" w:pos="1276"/>
        </w:tabs>
        <w:spacing w:line="240" w:lineRule="auto"/>
        <w:rPr>
          <w:rFonts w:ascii="Arial" w:hAnsi="Arial" w:cs="Arial"/>
          <w:lang w:val="el-GR"/>
        </w:rPr>
      </w:pPr>
      <w:r>
        <w:rPr>
          <w:rFonts w:ascii="Arial" w:hAnsi="Arial" w:cs="Arial"/>
          <w:b/>
          <w:bCs/>
          <w:lang w:val="el-GR"/>
        </w:rPr>
        <w:t>5.5.11.1</w:t>
      </w:r>
      <w:r>
        <w:rPr>
          <w:rFonts w:ascii="Arial" w:hAnsi="Arial" w:cs="Arial"/>
          <w:b/>
          <w:bCs/>
          <w:lang w:val="el-GR"/>
        </w:rPr>
        <w:tab/>
      </w:r>
      <w:r>
        <w:rPr>
          <w:rFonts w:ascii="Arial" w:hAnsi="Arial" w:cs="Arial"/>
          <w:bCs/>
          <w:lang w:val="el-GR"/>
        </w:rPr>
        <w:t>Το ηλεκτρικό σύστημα να είναι 24</w:t>
      </w:r>
      <w:r>
        <w:rPr>
          <w:rFonts w:ascii="Arial" w:hAnsi="Arial" w:cs="Arial"/>
          <w:bCs/>
        </w:rPr>
        <w:t>V</w:t>
      </w:r>
      <w:r>
        <w:rPr>
          <w:rFonts w:ascii="Arial" w:hAnsi="Arial" w:cs="Arial"/>
          <w:bCs/>
          <w:lang w:val="el-GR"/>
        </w:rPr>
        <w:t xml:space="preserve"> </w:t>
      </w:r>
      <w:r>
        <w:rPr>
          <w:rFonts w:ascii="Arial" w:hAnsi="Arial" w:cs="Arial"/>
          <w:bCs/>
        </w:rPr>
        <w:t>DC</w:t>
      </w:r>
      <w:r>
        <w:rPr>
          <w:rFonts w:ascii="Arial" w:hAnsi="Arial" w:cs="Arial"/>
          <w:bCs/>
          <w:lang w:val="el-GR"/>
        </w:rPr>
        <w:t>.</w:t>
      </w:r>
    </w:p>
    <w:p w:rsidR="00BF5A57" w:rsidRDefault="00745792">
      <w:pPr>
        <w:pStyle w:val="10"/>
        <w:tabs>
          <w:tab w:val="left" w:pos="1276"/>
        </w:tabs>
        <w:spacing w:line="240" w:lineRule="auto"/>
        <w:rPr>
          <w:rFonts w:ascii="Arial" w:hAnsi="Arial" w:cs="Arial"/>
          <w:lang w:val="el-GR"/>
        </w:rPr>
      </w:pPr>
      <w:r>
        <w:rPr>
          <w:rFonts w:ascii="Arial" w:hAnsi="Arial" w:cs="Arial"/>
          <w:b/>
          <w:lang w:val="el-GR"/>
        </w:rPr>
        <w:t>5.5.11.2</w:t>
      </w:r>
      <w:r>
        <w:rPr>
          <w:rFonts w:ascii="Arial" w:hAnsi="Arial" w:cs="Arial"/>
          <w:b/>
          <w:lang w:val="el-GR"/>
        </w:rPr>
        <w:tab/>
      </w:r>
      <w:r>
        <w:rPr>
          <w:rFonts w:ascii="Arial" w:hAnsi="Arial" w:cs="Arial"/>
          <w:lang w:val="el-GR"/>
        </w:rPr>
        <w:t>Οι συσσωρευτές να είναι κλειστού τύπου, τάσης 12</w:t>
      </w:r>
      <w:r>
        <w:rPr>
          <w:rFonts w:ascii="Arial" w:hAnsi="Arial" w:cs="Arial"/>
        </w:rPr>
        <w:t>V</w:t>
      </w:r>
      <w:r>
        <w:rPr>
          <w:rFonts w:ascii="Arial" w:hAnsi="Arial" w:cs="Arial"/>
          <w:lang w:val="el-GR"/>
        </w:rPr>
        <w:t>, χωρητικότητας τουλάχιστον 100</w:t>
      </w:r>
      <w:r>
        <w:rPr>
          <w:rFonts w:ascii="Arial" w:hAnsi="Arial" w:cs="Arial"/>
          <w:lang w:val="el-GR" w:eastAsia="el-GR" w:bidi="ar-SA"/>
        </w:rPr>
        <w:t xml:space="preserve"> </w:t>
      </w:r>
      <w:proofErr w:type="spellStart"/>
      <w:r>
        <w:rPr>
          <w:rFonts w:ascii="Arial" w:hAnsi="Arial" w:cs="Arial"/>
          <w:lang w:val="el-GR"/>
        </w:rPr>
        <w:t>Αh</w:t>
      </w:r>
      <w:proofErr w:type="spellEnd"/>
      <w:r>
        <w:rPr>
          <w:rFonts w:ascii="Arial" w:hAnsi="Arial" w:cs="Arial"/>
          <w:lang w:val="el-GR"/>
        </w:rPr>
        <w:t xml:space="preserve"> για τα </w:t>
      </w:r>
      <w:proofErr w:type="spellStart"/>
      <w:r>
        <w:rPr>
          <w:rFonts w:ascii="Arial" w:hAnsi="Arial" w:cs="Arial"/>
          <w:lang w:val="el-GR"/>
        </w:rPr>
        <w:t>μικρολεωφορεία</w:t>
      </w:r>
      <w:proofErr w:type="spellEnd"/>
      <w:r>
        <w:rPr>
          <w:rFonts w:ascii="Arial" w:hAnsi="Arial" w:cs="Arial"/>
          <w:lang w:val="el-GR"/>
        </w:rPr>
        <w:t xml:space="preserve"> και άνω των 150 Α</w:t>
      </w:r>
      <w:r>
        <w:rPr>
          <w:rFonts w:ascii="Arial" w:hAnsi="Arial" w:cs="Arial"/>
        </w:rPr>
        <w:t>h</w:t>
      </w:r>
      <w:r>
        <w:rPr>
          <w:rFonts w:ascii="Arial" w:hAnsi="Arial" w:cs="Arial"/>
          <w:lang w:val="el-GR"/>
        </w:rPr>
        <w:t xml:space="preserve"> για τα λεωφορεία, τεχνολογίας </w:t>
      </w:r>
      <w:r>
        <w:rPr>
          <w:rFonts w:ascii="Arial" w:hAnsi="Arial" w:cs="Arial"/>
        </w:rPr>
        <w:t>GEL</w:t>
      </w:r>
      <w:r>
        <w:rPr>
          <w:rFonts w:ascii="Arial" w:hAnsi="Arial" w:cs="Arial"/>
          <w:lang w:val="el-GR"/>
        </w:rPr>
        <w:t xml:space="preserve"> και να είναι τοποθετημένοι σε ειδική ασφαλή βάση που να επιτρέπει την εύκολη πρόσβαση/ προσθαφαίρεσή τους.</w:t>
      </w:r>
    </w:p>
    <w:p w:rsidR="00BF5A57" w:rsidRDefault="00745792">
      <w:pPr>
        <w:pStyle w:val="10"/>
        <w:tabs>
          <w:tab w:val="left" w:pos="1276"/>
        </w:tabs>
        <w:spacing w:line="240" w:lineRule="auto"/>
        <w:rPr>
          <w:rFonts w:ascii="Arial" w:hAnsi="Arial" w:cs="Arial"/>
          <w:lang w:val="el-GR"/>
        </w:rPr>
      </w:pPr>
      <w:r>
        <w:rPr>
          <w:rFonts w:ascii="Arial" w:hAnsi="Arial" w:cs="Arial"/>
          <w:b/>
          <w:lang w:val="el-GR"/>
        </w:rPr>
        <w:t>5.5.11.3</w:t>
      </w:r>
      <w:r>
        <w:rPr>
          <w:rFonts w:ascii="Arial" w:hAnsi="Arial" w:cs="Arial"/>
          <w:lang w:val="el-GR"/>
        </w:rPr>
        <w:tab/>
        <w:t>Τα οχήματα κατηγορίας Μ3 κλάσης ΙΙΙ να διαθέτουν ξεχωριστούς συσσωρευτές για την εκκίνηση του κινητήρα</w:t>
      </w:r>
      <w:r w:rsidRPr="00877BC7">
        <w:rPr>
          <w:rFonts w:ascii="Arial" w:hAnsi="Arial" w:cs="Arial"/>
          <w:lang w:val="el-GR"/>
        </w:rPr>
        <w:t xml:space="preserve">, </w:t>
      </w:r>
      <w:r>
        <w:rPr>
          <w:rFonts w:ascii="Arial" w:hAnsi="Arial" w:cs="Arial"/>
          <w:lang w:val="el-GR"/>
        </w:rPr>
        <w:t>τάσης 12</w:t>
      </w:r>
      <w:r>
        <w:rPr>
          <w:rFonts w:ascii="Arial" w:hAnsi="Arial" w:cs="Arial"/>
        </w:rPr>
        <w:t>V</w:t>
      </w:r>
      <w:r w:rsidRPr="00877BC7">
        <w:rPr>
          <w:rFonts w:ascii="Arial" w:hAnsi="Arial" w:cs="Arial"/>
          <w:lang w:val="el-GR"/>
        </w:rPr>
        <w:t xml:space="preserve"> </w:t>
      </w:r>
      <w:r>
        <w:rPr>
          <w:rFonts w:ascii="Arial" w:hAnsi="Arial" w:cs="Arial"/>
          <w:lang w:val="el-GR"/>
        </w:rPr>
        <w:t xml:space="preserve">και κατάλληλης χωρητικότητας </w:t>
      </w:r>
      <w:r>
        <w:rPr>
          <w:rFonts w:ascii="Arial" w:hAnsi="Arial" w:cs="Arial"/>
          <w:lang w:val="en-GB"/>
        </w:rPr>
        <w:t>Ah</w:t>
      </w:r>
      <w:r>
        <w:rPr>
          <w:rFonts w:ascii="Arial" w:hAnsi="Arial" w:cs="Arial"/>
          <w:lang w:val="el-GR"/>
        </w:rPr>
        <w:t>.</w:t>
      </w:r>
    </w:p>
    <w:p w:rsidR="00BF5A57" w:rsidRDefault="00745792">
      <w:pPr>
        <w:pStyle w:val="10"/>
        <w:tabs>
          <w:tab w:val="left" w:pos="1276"/>
        </w:tabs>
        <w:spacing w:line="240" w:lineRule="auto"/>
        <w:rPr>
          <w:rFonts w:ascii="Arial" w:hAnsi="Arial" w:cs="Arial"/>
          <w:lang w:val="el-GR"/>
        </w:rPr>
      </w:pPr>
      <w:r>
        <w:rPr>
          <w:rFonts w:ascii="Arial" w:hAnsi="Arial" w:cs="Arial"/>
          <w:b/>
          <w:lang w:val="el-GR"/>
        </w:rPr>
        <w:t>5.5.11.4</w:t>
      </w:r>
      <w:r>
        <w:rPr>
          <w:rFonts w:ascii="Arial" w:hAnsi="Arial" w:cs="Arial"/>
          <w:lang w:val="el-GR"/>
        </w:rPr>
        <w:tab/>
        <w:t xml:space="preserve">Τα οχήματα να είναι εξοπλισμένα με κατάλληλο αριθμό </w:t>
      </w:r>
      <w:proofErr w:type="spellStart"/>
      <w:r>
        <w:rPr>
          <w:rFonts w:ascii="Arial" w:hAnsi="Arial" w:cs="Arial"/>
          <w:lang w:val="el-GR"/>
        </w:rPr>
        <w:t>εναλλακτών</w:t>
      </w:r>
      <w:proofErr w:type="spellEnd"/>
      <w:r>
        <w:rPr>
          <w:rFonts w:ascii="Arial" w:hAnsi="Arial" w:cs="Arial"/>
          <w:lang w:val="el-GR"/>
        </w:rPr>
        <w:t xml:space="preserve"> (</w:t>
      </w:r>
      <w:r>
        <w:rPr>
          <w:rFonts w:ascii="Arial" w:hAnsi="Arial" w:cs="Arial"/>
        </w:rPr>
        <w:t>alternators</w:t>
      </w:r>
      <w:r>
        <w:rPr>
          <w:rFonts w:ascii="Arial" w:hAnsi="Arial" w:cs="Arial"/>
          <w:lang w:val="el-GR"/>
        </w:rPr>
        <w:t>) ικανής απόδοσης για την κάλυψη των ηλεκτρικών αναγκών των συσσωρευτών και των συστημάτων τους.</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5.5.11.5</w:t>
      </w:r>
      <w:r>
        <w:rPr>
          <w:rFonts w:ascii="Arial" w:hAnsi="Arial" w:cs="Arial"/>
          <w:b/>
          <w:bCs/>
          <w:lang w:val="el-GR"/>
        </w:rPr>
        <w:tab/>
      </w:r>
      <w:r w:rsidRPr="00877BC7">
        <w:rPr>
          <w:rFonts w:ascii="Arial" w:hAnsi="Arial" w:cs="Arial"/>
          <w:lang w:val="el-GR"/>
        </w:rPr>
        <w:t xml:space="preserve">Εξωτερικός φωτισμός: Να περιλαμβάνει όλα τα φώτα (πορείας, διασταύρωσης, θέσης, τροχοπέδησης, δεικτών κατεύθυνσης, έκτακτης ανάγκης, πινακίδας αριθμού κυκλοφορίας) και ανακλαστήρες, που προβλέπονται στον Κώδικα Οδικής Κυκλοφορίας και στις σχετικές κανονιστικές πράξεις του Κανονισμού (ΕΕ) 2018/858. Επίσης περιλαμβάνει φώτα </w:t>
      </w:r>
      <w:proofErr w:type="spellStart"/>
      <w:r w:rsidRPr="00877BC7">
        <w:rPr>
          <w:rFonts w:ascii="Arial" w:hAnsi="Arial" w:cs="Arial"/>
          <w:lang w:val="el-GR"/>
        </w:rPr>
        <w:t>οπισθοπορείας</w:t>
      </w:r>
      <w:proofErr w:type="spellEnd"/>
      <w:r w:rsidRPr="00877BC7">
        <w:rPr>
          <w:rFonts w:ascii="Arial" w:hAnsi="Arial" w:cs="Arial"/>
          <w:lang w:val="el-GR"/>
        </w:rPr>
        <w:t xml:space="preserve">, που λειτουργούν αυτόματα κατά την τοποθέτηση της ταχύτητας </w:t>
      </w:r>
      <w:proofErr w:type="spellStart"/>
      <w:r w:rsidRPr="00877BC7">
        <w:rPr>
          <w:rFonts w:ascii="Arial" w:hAnsi="Arial" w:cs="Arial"/>
          <w:lang w:val="el-GR"/>
        </w:rPr>
        <w:t>οπισθοπορείας</w:t>
      </w:r>
      <w:proofErr w:type="spellEnd"/>
      <w:r w:rsidRPr="00877BC7">
        <w:rPr>
          <w:rFonts w:ascii="Arial" w:hAnsi="Arial" w:cs="Arial"/>
          <w:lang w:val="el-GR"/>
        </w:rPr>
        <w:t xml:space="preserve"> και φώτα ομίχλης εμπρός και πίσω. Επιπλέον, όλα τα φώτα θα είναι </w:t>
      </w:r>
      <w:r>
        <w:rPr>
          <w:rFonts w:ascii="Arial" w:hAnsi="Arial" w:cs="Arial"/>
        </w:rPr>
        <w:t>LED</w:t>
      </w:r>
      <w:r w:rsidRPr="00877BC7">
        <w:rPr>
          <w:rFonts w:ascii="Arial" w:hAnsi="Arial" w:cs="Arial"/>
          <w:lang w:val="el-GR"/>
        </w:rPr>
        <w:t xml:space="preserve"> και θα διαθέτουν σύστημα αυτόματης λειτουργίας μεγάλης σκάλας (</w:t>
      </w:r>
      <w:r>
        <w:rPr>
          <w:rFonts w:ascii="Arial" w:hAnsi="Arial" w:cs="Arial"/>
        </w:rPr>
        <w:t>High</w:t>
      </w:r>
      <w:r w:rsidRPr="00877BC7">
        <w:rPr>
          <w:rFonts w:ascii="Arial" w:hAnsi="Arial" w:cs="Arial"/>
          <w:lang w:val="el-GR"/>
        </w:rPr>
        <w:t xml:space="preserve"> </w:t>
      </w:r>
      <w:r>
        <w:rPr>
          <w:rFonts w:ascii="Arial" w:hAnsi="Arial" w:cs="Arial"/>
        </w:rPr>
        <w:t>Beam</w:t>
      </w:r>
      <w:r w:rsidRPr="00877BC7">
        <w:rPr>
          <w:rFonts w:ascii="Arial" w:hAnsi="Arial" w:cs="Arial"/>
          <w:lang w:val="el-GR"/>
        </w:rPr>
        <w:t xml:space="preserve"> </w:t>
      </w:r>
      <w:r>
        <w:rPr>
          <w:rFonts w:ascii="Arial" w:hAnsi="Arial" w:cs="Arial"/>
        </w:rPr>
        <w:t>Assist</w:t>
      </w:r>
      <w:r w:rsidRPr="00877BC7">
        <w:rPr>
          <w:rFonts w:ascii="Arial" w:hAnsi="Arial" w:cs="Arial"/>
          <w:lang w:val="el-GR"/>
        </w:rPr>
        <w:t>).</w:t>
      </w:r>
    </w:p>
    <w:p w:rsidR="00BF5A57" w:rsidRDefault="00745792">
      <w:pPr>
        <w:pStyle w:val="10"/>
        <w:tabs>
          <w:tab w:val="left" w:pos="1320"/>
        </w:tabs>
        <w:spacing w:line="240" w:lineRule="auto"/>
        <w:rPr>
          <w:rFonts w:ascii="Arial" w:hAnsi="Arial" w:cs="Arial"/>
          <w:highlight w:val="yellow"/>
          <w:lang w:val="el-GR"/>
        </w:rPr>
      </w:pPr>
      <w:r>
        <w:rPr>
          <w:rFonts w:ascii="Arial" w:hAnsi="Arial" w:cs="Arial"/>
          <w:b/>
          <w:bCs/>
          <w:lang w:val="el-GR"/>
        </w:rPr>
        <w:t>5.5.11.6</w:t>
      </w:r>
      <w:r>
        <w:rPr>
          <w:rFonts w:ascii="Arial" w:hAnsi="Arial" w:cs="Arial"/>
          <w:b/>
          <w:bCs/>
          <w:lang w:val="el-GR"/>
        </w:rPr>
        <w:tab/>
      </w:r>
      <w:r>
        <w:rPr>
          <w:rFonts w:ascii="Arial" w:hAnsi="Arial" w:cs="Arial"/>
          <w:lang w:val="el-GR"/>
        </w:rPr>
        <w:t xml:space="preserve">Ο εσωτερικός φωτισμός να είναι άπλετος και χωριστός για κάθε επιβάτη με ατομικό διακόπτη. Επίσης σε όλους τους τύπους οχημάτων να </w:t>
      </w:r>
      <w:r>
        <w:rPr>
          <w:rFonts w:ascii="Arial" w:hAnsi="Arial" w:cs="Arial"/>
          <w:lang w:val="el-GR"/>
        </w:rPr>
        <w:lastRenderedPageBreak/>
        <w:t>υπάρχουν διατάξεις φωτισμού σ' όλο το μήκος του οχήματος για το θάλαμο επιβατών που να ελέγχεται από κατάλληλους διακόπτες από τη θέση του οδηγού.</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5.5.11.7</w:t>
      </w:r>
      <w:r>
        <w:rPr>
          <w:rFonts w:ascii="Arial" w:hAnsi="Arial" w:cs="Arial"/>
          <w:b/>
          <w:bCs/>
          <w:lang w:val="el-GR"/>
        </w:rPr>
        <w:tab/>
      </w:r>
      <w:r>
        <w:rPr>
          <w:rFonts w:ascii="Arial" w:hAnsi="Arial" w:cs="Arial"/>
          <w:lang w:val="el-GR"/>
        </w:rPr>
        <w:t>Σε κάθε κλίμακα να υπάρχει διάταξη φωτισμού για την ασφάλεια της επιβίβασης και αποβίβασης των επιβατών.</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5.5.12</w:t>
      </w:r>
      <w:r>
        <w:rPr>
          <w:rFonts w:ascii="Arial" w:hAnsi="Arial" w:cs="Arial"/>
          <w:b/>
          <w:bCs/>
          <w:lang w:val="el-GR"/>
        </w:rPr>
        <w:tab/>
      </w:r>
      <w:r>
        <w:rPr>
          <w:rFonts w:ascii="Arial" w:hAnsi="Arial" w:cs="Arial"/>
          <w:bCs/>
          <w:lang w:val="el-GR"/>
        </w:rPr>
        <w:t>Θέρμανση</w:t>
      </w:r>
    </w:p>
    <w:p w:rsidR="00BF5A57" w:rsidRPr="00877BC7" w:rsidRDefault="00745792">
      <w:pPr>
        <w:pStyle w:val="10"/>
        <w:tabs>
          <w:tab w:val="left" w:pos="1320"/>
        </w:tabs>
        <w:spacing w:line="240" w:lineRule="auto"/>
        <w:rPr>
          <w:rFonts w:ascii="Arial" w:hAnsi="Arial" w:cs="Arial"/>
          <w:lang w:val="el-GR"/>
        </w:rPr>
      </w:pPr>
      <w:r>
        <w:rPr>
          <w:rFonts w:ascii="Arial" w:hAnsi="Arial" w:cs="Arial"/>
          <w:b/>
          <w:bCs/>
          <w:lang w:val="el-GR"/>
        </w:rPr>
        <w:t>5.5.12.1</w:t>
      </w:r>
      <w:r>
        <w:rPr>
          <w:rFonts w:ascii="Arial" w:hAnsi="Arial" w:cs="Arial"/>
          <w:b/>
          <w:bCs/>
          <w:lang w:val="el-GR"/>
        </w:rPr>
        <w:tab/>
      </w:r>
      <w:r>
        <w:rPr>
          <w:rFonts w:ascii="Arial" w:hAnsi="Arial" w:cs="Arial"/>
          <w:lang w:val="el-GR"/>
        </w:rPr>
        <w:t xml:space="preserve">Τα οχήματα κατηγορίας Μ3 να διαθέτουν σύστημα θέρμανσης με αυτόνομο θερμαντήρα ικανής θερμαντικής απόδοσης ώστε να θερμαίνονται ο χώρος των επιβατών, ο χώρος οδηγού (και συνοδηγού αν υπάρχει) και η εσωτερική πλευρά του </w:t>
      </w:r>
      <w:proofErr w:type="spellStart"/>
      <w:r>
        <w:rPr>
          <w:rFonts w:ascii="Arial" w:hAnsi="Arial" w:cs="Arial"/>
          <w:lang w:val="el-GR"/>
        </w:rPr>
        <w:t>ανεμοθώρακα</w:t>
      </w:r>
      <w:proofErr w:type="spellEnd"/>
      <w:r>
        <w:rPr>
          <w:rFonts w:ascii="Arial" w:hAnsi="Arial" w:cs="Arial"/>
          <w:lang w:val="el-GR"/>
        </w:rPr>
        <w:t>, ακόμα και όταν ο κινητήρας είναι σβηστός. Επιπλέον να διαθέτει δυνατότητα προγραμματισμού</w:t>
      </w:r>
      <w:r w:rsidRPr="00877BC7">
        <w:rPr>
          <w:rFonts w:ascii="Arial" w:hAnsi="Arial" w:cs="Arial"/>
          <w:lang w:val="el-GR"/>
        </w:rPr>
        <w:t>.</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5.5.12.2</w:t>
      </w:r>
      <w:r>
        <w:rPr>
          <w:rFonts w:ascii="Arial" w:hAnsi="Arial" w:cs="Arial"/>
          <w:b/>
          <w:bCs/>
          <w:lang w:val="el-GR"/>
        </w:rPr>
        <w:tab/>
      </w:r>
      <w:r>
        <w:rPr>
          <w:rFonts w:ascii="Arial" w:hAnsi="Arial" w:cs="Arial"/>
          <w:lang w:val="el-GR"/>
        </w:rPr>
        <w:t>Το σύστημα θέρμανσης θα πρέπει να ικανοποιεί τις απαιτήσεις της παραγράφου §2.15 του άρθρου 3 της Υ.Α. 37492/1795/4 Ιουλ 2003.</w:t>
      </w:r>
    </w:p>
    <w:p w:rsidR="00BF5A57" w:rsidRPr="006C07D7" w:rsidRDefault="00745792">
      <w:pPr>
        <w:pStyle w:val="10"/>
        <w:tabs>
          <w:tab w:val="left" w:pos="1320"/>
        </w:tabs>
        <w:spacing w:line="240" w:lineRule="auto"/>
        <w:rPr>
          <w:rFonts w:ascii="Arial" w:hAnsi="Arial" w:cs="Arial"/>
          <w:b/>
          <w:bCs/>
          <w:lang w:val="el-GR"/>
        </w:rPr>
      </w:pPr>
      <w:r w:rsidRPr="006C07D7">
        <w:rPr>
          <w:rFonts w:ascii="Arial" w:hAnsi="Arial" w:cs="Arial"/>
          <w:b/>
          <w:lang w:val="el-GR"/>
        </w:rPr>
        <w:t>5.5.12.3</w:t>
      </w:r>
      <w:r w:rsidRPr="006C07D7">
        <w:rPr>
          <w:rFonts w:ascii="Arial" w:hAnsi="Arial" w:cs="Arial"/>
          <w:lang w:val="el-GR"/>
        </w:rPr>
        <w:tab/>
        <w:t>Το σύστημα θέρμανσης θα πρέπει να διαθέτει ελάχιστη ικανότητα θέρμανσης ανά κατηγορία οχήματος σύμφωνα με τον πίνακα του παραρτήματος «Α», ώστε να μπορεί να ανταποκρίνεται στην επαρκή θέρμανση της καμπίνας των οχημάτων σε συνθήκες εξωτερικής θερμοκρασίας περιβάλλοντος</w:t>
      </w:r>
      <w:r w:rsidR="007804AB">
        <w:rPr>
          <w:rFonts w:ascii="Arial" w:hAnsi="Arial" w:cs="Arial"/>
          <w:lang w:val="el-GR"/>
        </w:rPr>
        <w:t xml:space="preserve"> </w:t>
      </w:r>
      <w:r w:rsidR="00126B31" w:rsidRPr="00BD6190">
        <w:rPr>
          <w:rFonts w:ascii="Arial" w:hAnsi="Arial" w:cs="Arial"/>
          <w:b/>
          <w:lang w:val="el-GR"/>
        </w:rPr>
        <w:t>(βαθμολογούμενο κριτήριο στον πίνακα κριτηρίων αξιολόγησης παραρτήματος «Β»).</w:t>
      </w:r>
    </w:p>
    <w:p w:rsidR="00BF5A57" w:rsidRPr="006C07D7" w:rsidRDefault="00745792">
      <w:pPr>
        <w:pStyle w:val="10"/>
        <w:tabs>
          <w:tab w:val="left" w:pos="1320"/>
        </w:tabs>
        <w:spacing w:line="240" w:lineRule="auto"/>
        <w:rPr>
          <w:rFonts w:ascii="Arial" w:hAnsi="Arial" w:cs="Arial"/>
          <w:lang w:val="el-GR"/>
        </w:rPr>
      </w:pPr>
      <w:r w:rsidRPr="006C07D7">
        <w:rPr>
          <w:rFonts w:ascii="Arial" w:hAnsi="Arial" w:cs="Arial"/>
          <w:b/>
          <w:bCs/>
          <w:lang w:val="el-GR"/>
        </w:rPr>
        <w:t>5.5.13</w:t>
      </w:r>
      <w:r w:rsidRPr="006C07D7">
        <w:rPr>
          <w:rFonts w:ascii="Arial" w:hAnsi="Arial" w:cs="Arial"/>
          <w:b/>
          <w:bCs/>
          <w:lang w:val="el-GR"/>
        </w:rPr>
        <w:tab/>
      </w:r>
      <w:r w:rsidRPr="006C07D7">
        <w:rPr>
          <w:rFonts w:ascii="Arial" w:hAnsi="Arial" w:cs="Arial"/>
          <w:bCs/>
          <w:lang w:val="el-GR"/>
        </w:rPr>
        <w:t>Φυσικός Αερισμός</w:t>
      </w:r>
    </w:p>
    <w:p w:rsidR="00BF5A57" w:rsidRPr="006C07D7" w:rsidRDefault="00745792">
      <w:pPr>
        <w:pStyle w:val="10"/>
        <w:tabs>
          <w:tab w:val="left" w:pos="1320"/>
        </w:tabs>
        <w:spacing w:line="240" w:lineRule="auto"/>
        <w:rPr>
          <w:rFonts w:ascii="Arial" w:hAnsi="Arial" w:cs="Arial"/>
          <w:lang w:val="el-GR"/>
        </w:rPr>
      </w:pPr>
      <w:r w:rsidRPr="006C07D7">
        <w:rPr>
          <w:rFonts w:ascii="Arial" w:hAnsi="Arial" w:cs="Arial"/>
          <w:b/>
          <w:bCs/>
          <w:lang w:val="el-GR"/>
        </w:rPr>
        <w:t>5.5.13.1</w:t>
      </w:r>
      <w:r w:rsidRPr="006C07D7">
        <w:rPr>
          <w:rFonts w:ascii="Arial" w:hAnsi="Arial" w:cs="Arial"/>
          <w:b/>
          <w:bCs/>
          <w:lang w:val="el-GR"/>
        </w:rPr>
        <w:tab/>
      </w:r>
      <w:r w:rsidRPr="006C07D7">
        <w:rPr>
          <w:rFonts w:ascii="Arial" w:hAnsi="Arial" w:cs="Arial"/>
          <w:lang w:val="el-GR"/>
        </w:rPr>
        <w:t>Τα οχήματα θα είναι εφοδιασμένα με σύστημα αερισμού και ανανέωσης αέρα του εσωτερικού χώρου, το οποίο μπορεί να συνδυάζεται και με το σύστημα κλιματισμού. Ο αερισμός θα επιτυγχάνεται επίσης μέσω</w:t>
      </w:r>
      <w:r w:rsidRPr="006C07D7">
        <w:rPr>
          <w:rFonts w:ascii="Arial" w:hAnsi="Arial" w:cs="Arial"/>
          <w:lang w:val="el-GR" w:eastAsia="el-GR"/>
        </w:rPr>
        <w:t xml:space="preserve"> </w:t>
      </w:r>
      <w:r w:rsidRPr="006C07D7">
        <w:rPr>
          <w:rFonts w:ascii="Arial" w:hAnsi="Arial" w:cs="Arial"/>
          <w:lang w:val="el-GR"/>
        </w:rPr>
        <w:t>θυρίδων οροφής (καταπακτές), με ηλεκτροκίνητη λειτουργία. Οι παραπάνω θυρίδες να πληρούν τις προδιαγραφές ώστε να υπολογίζονται ως έξοδοι διαφυγής.</w:t>
      </w:r>
    </w:p>
    <w:p w:rsidR="00BF5A57" w:rsidRPr="006C07D7" w:rsidRDefault="00745792">
      <w:pPr>
        <w:pStyle w:val="10"/>
        <w:tabs>
          <w:tab w:val="left" w:pos="1320"/>
        </w:tabs>
        <w:spacing w:line="240" w:lineRule="auto"/>
        <w:rPr>
          <w:rFonts w:ascii="Arial" w:hAnsi="Arial" w:cs="Arial"/>
          <w:lang w:val="el-GR"/>
        </w:rPr>
      </w:pPr>
      <w:r w:rsidRPr="006C07D7">
        <w:rPr>
          <w:rFonts w:ascii="Arial" w:hAnsi="Arial" w:cs="Arial"/>
          <w:b/>
          <w:bCs/>
          <w:lang w:val="el-GR"/>
        </w:rPr>
        <w:t>5.5.13.2</w:t>
      </w:r>
      <w:r w:rsidRPr="006C07D7">
        <w:rPr>
          <w:rFonts w:ascii="Arial" w:hAnsi="Arial" w:cs="Arial"/>
          <w:b/>
          <w:bCs/>
          <w:lang w:val="el-GR"/>
        </w:rPr>
        <w:tab/>
      </w:r>
      <w:r w:rsidRPr="006C07D7">
        <w:rPr>
          <w:rFonts w:ascii="Arial" w:hAnsi="Arial" w:cs="Arial"/>
          <w:lang w:val="el-GR"/>
        </w:rPr>
        <w:t>Το σύστημα αερισμού θα πρέπει να ικανοποιεί τις απαιτήσεις των παραγράφων §2.16.1, 2.16.2 και 2.16.3 του άρθρου 3 της Υ.Α. 37492/1795/4 Ιουλ 2003.</w:t>
      </w:r>
    </w:p>
    <w:p w:rsidR="00BF5A57" w:rsidRPr="006C07D7" w:rsidRDefault="00745792">
      <w:pPr>
        <w:pStyle w:val="10"/>
        <w:spacing w:line="240" w:lineRule="auto"/>
        <w:rPr>
          <w:rFonts w:ascii="Arial" w:hAnsi="Arial" w:cs="Arial"/>
          <w:lang w:val="el-GR"/>
        </w:rPr>
      </w:pPr>
      <w:r w:rsidRPr="006C07D7">
        <w:rPr>
          <w:rFonts w:ascii="Arial" w:hAnsi="Arial" w:cs="Arial"/>
          <w:b/>
          <w:bCs/>
          <w:lang w:val="el-GR"/>
        </w:rPr>
        <w:t>5.5.14</w:t>
      </w:r>
      <w:r w:rsidRPr="006C07D7">
        <w:rPr>
          <w:rFonts w:ascii="Arial" w:hAnsi="Arial" w:cs="Arial"/>
          <w:b/>
          <w:bCs/>
          <w:lang w:val="el-GR"/>
        </w:rPr>
        <w:tab/>
      </w:r>
      <w:r w:rsidRPr="006C07D7">
        <w:rPr>
          <w:rFonts w:ascii="Arial" w:hAnsi="Arial" w:cs="Arial"/>
          <w:bCs/>
          <w:lang w:val="el-GR"/>
        </w:rPr>
        <w:t>Κλιματισμός</w:t>
      </w:r>
    </w:p>
    <w:p w:rsidR="00BF5A57" w:rsidRPr="006C07D7" w:rsidRDefault="00745792">
      <w:pPr>
        <w:pStyle w:val="10"/>
        <w:spacing w:line="240" w:lineRule="auto"/>
        <w:rPr>
          <w:rFonts w:ascii="Arial" w:hAnsi="Arial" w:cs="Arial"/>
          <w:lang w:val="el-GR"/>
        </w:rPr>
      </w:pPr>
      <w:r w:rsidRPr="006C07D7">
        <w:rPr>
          <w:rFonts w:ascii="Arial" w:hAnsi="Arial" w:cs="Arial"/>
          <w:b/>
          <w:bCs/>
          <w:lang w:val="el-GR"/>
        </w:rPr>
        <w:t>5.5.14.1</w:t>
      </w:r>
      <w:r w:rsidRPr="006C07D7">
        <w:rPr>
          <w:rFonts w:ascii="Arial" w:hAnsi="Arial" w:cs="Arial"/>
          <w:b/>
          <w:bCs/>
          <w:lang w:val="el-GR"/>
        </w:rPr>
        <w:tab/>
      </w:r>
      <w:r w:rsidRPr="006C07D7">
        <w:rPr>
          <w:rFonts w:ascii="Arial" w:hAnsi="Arial" w:cs="Arial"/>
          <w:lang w:val="el-GR"/>
        </w:rPr>
        <w:t>Τα οχήματα να φέρουν πλήρη κλιματιστική μονάδα με ψυκτικό υγρό φιλικό προς το περιβάλλον, η οποία θα πρέπει να ικανοποιεί τις απαιτήσεις της παραγράφου §2.16.4 του άρθρου 3 της Υ.Α. 37492/1795/4 Ιουλ 2003 και να παρέχουν ψύξη και θέρμανση, επιπρόσθετη από την παρεχόμενη από το σύστημα θέρμανσης του οχήματος.</w:t>
      </w:r>
    </w:p>
    <w:p w:rsidR="00BF5A57" w:rsidRDefault="00745792">
      <w:pPr>
        <w:pStyle w:val="10"/>
        <w:spacing w:line="240" w:lineRule="auto"/>
        <w:rPr>
          <w:rFonts w:ascii="Arial" w:hAnsi="Arial" w:cs="Arial"/>
          <w:lang w:val="el-GR"/>
        </w:rPr>
      </w:pPr>
      <w:r w:rsidRPr="006C07D7">
        <w:rPr>
          <w:rFonts w:ascii="Arial" w:hAnsi="Arial" w:cs="Arial"/>
          <w:b/>
          <w:lang w:val="el-GR"/>
        </w:rPr>
        <w:t>5.5.14.2</w:t>
      </w:r>
      <w:r w:rsidRPr="006C07D7">
        <w:rPr>
          <w:rFonts w:ascii="Arial" w:hAnsi="Arial" w:cs="Arial"/>
          <w:lang w:val="el-GR"/>
        </w:rPr>
        <w:tab/>
        <w:t>Η απόδοση των κλιματιστικών μονάδων θα πρέπει να είναι υπολογισμένη κατάλληλα για να παρέχει επαρκή ψύξη της καμπίνας σε κάθε τύπο οχημάτων, με συνθήκες εξωτερικής θερμοκρασίας περιβάλλοντος έως 48 βαθμούς Κελσίου. Το σύστημα κλιματισμού να διαθέτει ελάχιστη ικανότητα ψύξης ανά κατηγορία οχήματος σύμφωνα με τον πίνακα του παραρτήματος «Α»</w:t>
      </w:r>
      <w:r w:rsidR="007804AB" w:rsidRPr="007804AB">
        <w:rPr>
          <w:rFonts w:ascii="Arial" w:hAnsi="Arial" w:cs="Arial"/>
          <w:b/>
          <w:lang w:val="el-GR"/>
        </w:rPr>
        <w:t xml:space="preserve"> </w:t>
      </w:r>
      <w:r w:rsidR="001F178C" w:rsidRPr="00BD6190">
        <w:rPr>
          <w:rFonts w:ascii="Arial" w:hAnsi="Arial" w:cs="Arial"/>
          <w:b/>
          <w:lang w:val="el-GR"/>
        </w:rPr>
        <w:t>(βαθμολογούμενο κριτήριο στον πίνακα κριτηρίων αξιολόγησης παραρτήματος «Β»).</w:t>
      </w:r>
    </w:p>
    <w:p w:rsidR="00BF5A57" w:rsidRDefault="00745792">
      <w:pPr>
        <w:pStyle w:val="10"/>
        <w:spacing w:line="240" w:lineRule="auto"/>
        <w:rPr>
          <w:rFonts w:ascii="Arial" w:hAnsi="Arial" w:cs="Arial"/>
          <w:lang w:val="el-GR"/>
        </w:rPr>
      </w:pPr>
      <w:r>
        <w:rPr>
          <w:rFonts w:ascii="Arial" w:hAnsi="Arial" w:cs="Arial"/>
          <w:b/>
          <w:bCs/>
          <w:lang w:val="el-GR"/>
        </w:rPr>
        <w:lastRenderedPageBreak/>
        <w:t>5.5.14.3</w:t>
      </w:r>
      <w:r>
        <w:rPr>
          <w:rFonts w:ascii="Arial" w:hAnsi="Arial" w:cs="Arial"/>
          <w:b/>
          <w:bCs/>
          <w:lang w:val="el-GR"/>
        </w:rPr>
        <w:tab/>
      </w:r>
      <w:r>
        <w:rPr>
          <w:rFonts w:ascii="Arial" w:hAnsi="Arial" w:cs="Arial"/>
          <w:lang w:val="el-GR"/>
        </w:rPr>
        <w:t>Στην προσφορά του προμηθευτή να αναφέρεται η ισχύς και η απόδοση της κλιματιστικής μονάδας και το χρησιμοποιούμενο ψυκτικό μέσο.</w:t>
      </w:r>
    </w:p>
    <w:p w:rsidR="00BF5A57" w:rsidRDefault="00BF5A57">
      <w:pPr>
        <w:pStyle w:val="10"/>
        <w:tabs>
          <w:tab w:val="left" w:pos="1134"/>
        </w:tabs>
        <w:spacing w:line="240" w:lineRule="auto"/>
        <w:rPr>
          <w:rFonts w:ascii="Arial" w:hAnsi="Arial" w:cs="Arial"/>
          <w:b/>
          <w:bCs/>
          <w:lang w:val="el-GR"/>
        </w:rPr>
      </w:pP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6</w:t>
      </w:r>
      <w:r>
        <w:rPr>
          <w:rFonts w:ascii="Arial" w:hAnsi="Arial" w:cs="Arial"/>
          <w:b/>
          <w:bCs/>
          <w:lang w:val="el-GR"/>
        </w:rPr>
        <w:tab/>
        <w:t>ΔΙΕΡΓΑΣΙΕΣ</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6.1</w:t>
      </w:r>
      <w:r>
        <w:rPr>
          <w:rFonts w:ascii="Arial" w:hAnsi="Arial" w:cs="Arial"/>
          <w:b/>
          <w:bCs/>
          <w:lang w:val="el-GR"/>
        </w:rPr>
        <w:tab/>
      </w:r>
      <w:r>
        <w:rPr>
          <w:rFonts w:ascii="Arial" w:hAnsi="Arial" w:cs="Arial"/>
          <w:lang w:val="el-GR"/>
        </w:rPr>
        <w:t xml:space="preserve">Το χρώμα του οχήματος (συμπεριλαμβανομένων προφυλακτήρων και εξωτερικών καθρεπτών) να είναι κατά προτίμηση στιλπνό σκούρο μπλε </w:t>
      </w:r>
      <w:r>
        <w:rPr>
          <w:rFonts w:ascii="Arial" w:hAnsi="Arial" w:cs="Arial"/>
        </w:rPr>
        <w:t>RAL</w:t>
      </w:r>
      <w:r>
        <w:rPr>
          <w:rFonts w:ascii="Arial" w:hAnsi="Arial" w:cs="Arial"/>
          <w:lang w:val="el-GR"/>
        </w:rPr>
        <w:t xml:space="preserve"> 5011. Εναλλακτικά να είναι μπλε ή λευκό (κατά σειρά προτίμησης). Η Υπηρεσία θα καθορίσει τις απαιτήσεις βαφής ή απόχρωσης και σήμανσης, το σχέδιο παραλλαγής ή τις αναλογίες επιφανειών στην Διακήρυξη του εκάστοτε Διαγωνισμού.</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6.2</w:t>
      </w:r>
      <w:r>
        <w:rPr>
          <w:rFonts w:ascii="Arial" w:hAnsi="Arial" w:cs="Arial"/>
          <w:b/>
          <w:bCs/>
          <w:lang w:val="el-GR"/>
        </w:rPr>
        <w:tab/>
      </w:r>
      <w:r>
        <w:rPr>
          <w:rFonts w:ascii="Arial" w:hAnsi="Arial" w:cs="Arial"/>
          <w:lang w:val="el-GR"/>
        </w:rPr>
        <w:t xml:space="preserve">Ο Προμηθευτής υποχρεούται προ της βαφής των οχημάτων να παραδώσει στην Υπηρεσία ένα μεταλλικό πλακίδιο διαστάσεων 0,50 x 0,50m βαμμένο με τις υπόψη χρωματικές αποχρώσεις για έγκριση (εναλλακτικά κατάλληλο </w:t>
      </w:r>
      <w:proofErr w:type="spellStart"/>
      <w:r>
        <w:rPr>
          <w:rFonts w:ascii="Arial" w:hAnsi="Arial" w:cs="Arial"/>
          <w:lang w:val="el-GR"/>
        </w:rPr>
        <w:t>χρωματολόγιο</w:t>
      </w:r>
      <w:proofErr w:type="spellEnd"/>
      <w:r>
        <w:rPr>
          <w:rFonts w:ascii="Arial" w:hAnsi="Arial" w:cs="Arial"/>
          <w:lang w:val="el-GR"/>
        </w:rPr>
        <w:t>).</w:t>
      </w:r>
    </w:p>
    <w:p w:rsidR="00BF5A57" w:rsidRDefault="00BF5A57">
      <w:pPr>
        <w:pStyle w:val="10"/>
        <w:tabs>
          <w:tab w:val="left" w:pos="1134"/>
        </w:tabs>
        <w:spacing w:line="240" w:lineRule="auto"/>
        <w:rPr>
          <w:rFonts w:ascii="Arial" w:hAnsi="Arial" w:cs="Arial"/>
          <w:b/>
          <w:bCs/>
          <w:highlight w:val="yellow"/>
          <w:lang w:val="el-GR"/>
        </w:rPr>
      </w:pP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7</w:t>
      </w:r>
      <w:r>
        <w:rPr>
          <w:rFonts w:ascii="Arial" w:hAnsi="Arial" w:cs="Arial"/>
          <w:b/>
          <w:bCs/>
          <w:lang w:val="el-GR"/>
        </w:rPr>
        <w:tab/>
        <w:t xml:space="preserve">ΑΠΑΙΤΗΣΕΙΣ ΝΟΜΟΘΕΣΙΑΣ </w:t>
      </w:r>
    </w:p>
    <w:p w:rsidR="00BF5A57" w:rsidRPr="00381CDB" w:rsidRDefault="00745792">
      <w:pPr>
        <w:pStyle w:val="10"/>
        <w:tabs>
          <w:tab w:val="left" w:pos="1320"/>
        </w:tabs>
        <w:spacing w:line="240" w:lineRule="auto"/>
        <w:rPr>
          <w:rFonts w:ascii="Arial" w:hAnsi="Arial" w:cs="Arial"/>
          <w:lang w:val="el-GR"/>
        </w:rPr>
      </w:pPr>
      <w:r>
        <w:rPr>
          <w:rFonts w:ascii="Arial" w:hAnsi="Arial" w:cs="Arial"/>
          <w:b/>
          <w:bCs/>
          <w:lang w:val="el-GR"/>
        </w:rPr>
        <w:t>7.1</w:t>
      </w:r>
      <w:r>
        <w:rPr>
          <w:rFonts w:ascii="Arial" w:hAnsi="Arial" w:cs="Arial"/>
          <w:b/>
          <w:bCs/>
          <w:lang w:val="el-GR"/>
        </w:rPr>
        <w:tab/>
      </w:r>
      <w:r>
        <w:rPr>
          <w:rFonts w:ascii="Arial" w:hAnsi="Arial" w:cs="Arial"/>
          <w:lang w:val="el-GR"/>
        </w:rPr>
        <w:t>Όπως έχουν αναφερθεί ανωτέρω</w:t>
      </w:r>
      <w:r w:rsidR="007804AB">
        <w:rPr>
          <w:rFonts w:ascii="Arial" w:hAnsi="Arial" w:cs="Arial"/>
          <w:lang w:val="el-GR"/>
        </w:rPr>
        <w:t>.</w:t>
      </w:r>
    </w:p>
    <w:p w:rsidR="00BF5A57" w:rsidRDefault="00BF5A57">
      <w:pPr>
        <w:pStyle w:val="10"/>
        <w:tabs>
          <w:tab w:val="left" w:pos="1134"/>
        </w:tabs>
        <w:spacing w:line="240" w:lineRule="auto"/>
        <w:rPr>
          <w:rFonts w:ascii="Arial" w:hAnsi="Arial" w:cs="Arial"/>
          <w:lang w:val="el-GR"/>
        </w:rPr>
      </w:pP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8</w:t>
      </w:r>
      <w:r>
        <w:rPr>
          <w:rFonts w:ascii="Arial" w:hAnsi="Arial" w:cs="Arial"/>
          <w:b/>
          <w:bCs/>
          <w:lang w:val="el-GR"/>
        </w:rPr>
        <w:tab/>
        <w:t>ΕΝΑΛΛΑΞΙΜΟΤΗΤΑ</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8.1</w:t>
      </w:r>
      <w:r>
        <w:rPr>
          <w:rFonts w:ascii="Arial" w:hAnsi="Arial" w:cs="Arial"/>
          <w:lang w:val="el-GR"/>
        </w:rPr>
        <w:tab/>
        <w:t xml:space="preserve">Ο κατασκευαστής είναι υπεύθυνος για την </w:t>
      </w:r>
      <w:proofErr w:type="spellStart"/>
      <w:r>
        <w:rPr>
          <w:rFonts w:ascii="Arial" w:hAnsi="Arial" w:cs="Arial"/>
          <w:lang w:val="el-GR"/>
        </w:rPr>
        <w:t>καταλληλότητα</w:t>
      </w:r>
      <w:proofErr w:type="spellEnd"/>
      <w:r>
        <w:rPr>
          <w:rFonts w:ascii="Arial" w:hAnsi="Arial" w:cs="Arial"/>
          <w:lang w:val="el-GR"/>
        </w:rPr>
        <w:t xml:space="preserve"> και αξιοπιστία όλων των τμημάτων ή κυρίων συγκροτημάτων των οχημάτων, ακόμα και για αυτά που κατασκευάζονται από άλλους </w:t>
      </w:r>
      <w:proofErr w:type="spellStart"/>
      <w:r>
        <w:rPr>
          <w:rFonts w:ascii="Arial" w:hAnsi="Arial" w:cs="Arial"/>
          <w:lang w:val="el-GR"/>
        </w:rPr>
        <w:t>υποκατασκευαστές</w:t>
      </w:r>
      <w:proofErr w:type="spellEnd"/>
      <w:r>
        <w:rPr>
          <w:rFonts w:ascii="Arial" w:hAnsi="Arial" w:cs="Arial"/>
          <w:lang w:val="el-GR"/>
        </w:rPr>
        <w:t xml:space="preserve">. Πρέπει δε να είναι σε θέση να αποδείξει σε περίπτωση που ζητηθεί, την </w:t>
      </w:r>
      <w:proofErr w:type="spellStart"/>
      <w:r>
        <w:rPr>
          <w:rFonts w:ascii="Arial" w:hAnsi="Arial" w:cs="Arial"/>
          <w:lang w:val="el-GR"/>
        </w:rPr>
        <w:t>καταλληλότητα</w:t>
      </w:r>
      <w:proofErr w:type="spellEnd"/>
      <w:r>
        <w:rPr>
          <w:rFonts w:ascii="Arial" w:hAnsi="Arial" w:cs="Arial"/>
          <w:lang w:val="el-GR"/>
        </w:rPr>
        <w:t xml:space="preserve"> και συμβατότητα όλων των τμημάτων ή κυρίων συγκροτημάτων</w:t>
      </w:r>
    </w:p>
    <w:p w:rsidR="00BF5A57" w:rsidRDefault="00BF5A57">
      <w:pPr>
        <w:pStyle w:val="10"/>
        <w:tabs>
          <w:tab w:val="left" w:pos="1134"/>
        </w:tabs>
        <w:spacing w:line="240" w:lineRule="auto"/>
        <w:rPr>
          <w:rFonts w:ascii="Arial" w:hAnsi="Arial" w:cs="Arial"/>
          <w:lang w:val="el-GR"/>
        </w:rPr>
      </w:pP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9</w:t>
      </w:r>
      <w:r>
        <w:rPr>
          <w:rFonts w:ascii="Arial" w:hAnsi="Arial" w:cs="Arial"/>
          <w:b/>
          <w:bCs/>
          <w:lang w:val="el-GR"/>
        </w:rPr>
        <w:tab/>
        <w:t>ΠΑΡΕΛΚΟΜΕΝΑ</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9.1</w:t>
      </w:r>
      <w:r>
        <w:rPr>
          <w:rFonts w:ascii="Arial" w:hAnsi="Arial" w:cs="Arial"/>
          <w:b/>
          <w:bCs/>
          <w:lang w:val="el-GR"/>
        </w:rPr>
        <w:tab/>
      </w:r>
      <w:r>
        <w:rPr>
          <w:rFonts w:ascii="Arial" w:hAnsi="Arial" w:cs="Arial"/>
          <w:lang w:val="el-GR"/>
        </w:rPr>
        <w:t>Τα οχήματα να είναι εφοδιασμένα με:</w:t>
      </w:r>
    </w:p>
    <w:p w:rsidR="00BF5A57" w:rsidRDefault="00745792">
      <w:pPr>
        <w:widowControl w:val="0"/>
        <w:tabs>
          <w:tab w:val="left" w:pos="1100"/>
        </w:tabs>
        <w:suppressAutoHyphens/>
        <w:spacing w:line="240" w:lineRule="auto"/>
        <w:rPr>
          <w:rFonts w:ascii="Arial" w:hAnsi="Arial" w:cs="Arial"/>
          <w:sz w:val="24"/>
          <w:szCs w:val="24"/>
        </w:rPr>
      </w:pPr>
      <w:r>
        <w:rPr>
          <w:rFonts w:ascii="Arial" w:hAnsi="Arial" w:cs="Arial"/>
          <w:b/>
          <w:bCs/>
          <w:sz w:val="24"/>
          <w:szCs w:val="24"/>
        </w:rPr>
        <w:t>9.1.1</w:t>
      </w:r>
      <w:r>
        <w:rPr>
          <w:rFonts w:ascii="Arial" w:hAnsi="Arial" w:cs="Arial"/>
          <w:b/>
          <w:bCs/>
          <w:sz w:val="24"/>
          <w:szCs w:val="24"/>
        </w:rPr>
        <w:tab/>
      </w:r>
      <w:r>
        <w:rPr>
          <w:rFonts w:ascii="Arial" w:hAnsi="Arial" w:cs="Arial"/>
          <w:sz w:val="24"/>
          <w:szCs w:val="24"/>
        </w:rPr>
        <w:t xml:space="preserve">Εργαλειοθήκη με συλλογή εργαλείων, απαραίτητων για την προληπτική συντήρηση των οχημάτων. Τα εργαλεία πρέπει να είναι επιχρωμιωμένα ή να φέρουν άλλη αντιδιαβρωτική προστασία. Στην Τεχνική Προσφορά να περιλαμβάνεται κατάλογος των εργαλείων.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9.1.2</w:t>
      </w:r>
      <w:r>
        <w:rPr>
          <w:rFonts w:ascii="Arial" w:hAnsi="Arial" w:cs="Arial"/>
          <w:b/>
          <w:bCs/>
          <w:lang w:val="el-GR"/>
        </w:rPr>
        <w:tab/>
      </w:r>
      <w:r>
        <w:rPr>
          <w:rFonts w:ascii="Arial" w:hAnsi="Arial" w:cs="Arial"/>
          <w:lang w:val="el-GR"/>
        </w:rPr>
        <w:t xml:space="preserve">Δύο (2) τουλάχιστον πυροσβεστήρες ξηράς κόνεως τύπου 3 για το λεωφορείο και με έναν (1) τουλάχιστον πυροσβεστήρα ξηράς κόνεως τύπου 2 για το </w:t>
      </w:r>
      <w:proofErr w:type="spellStart"/>
      <w:r>
        <w:rPr>
          <w:rFonts w:ascii="Arial" w:hAnsi="Arial" w:cs="Arial"/>
          <w:lang w:val="el-GR"/>
        </w:rPr>
        <w:t>μικρολεωφορείο</w:t>
      </w:r>
      <w:proofErr w:type="spellEnd"/>
      <w:r>
        <w:rPr>
          <w:rFonts w:ascii="Arial" w:hAnsi="Arial" w:cs="Arial"/>
          <w:lang w:val="el-GR"/>
        </w:rPr>
        <w:t xml:space="preserve"> στερεωμένους σε βάση, σύμφωνα με την ΥΑ 50292/3549/08 (ΦΕΚ 272/16-2-2009).</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lastRenderedPageBreak/>
        <w:t>9.1.3</w:t>
      </w:r>
      <w:r>
        <w:rPr>
          <w:rFonts w:ascii="Arial" w:hAnsi="Arial" w:cs="Arial"/>
          <w:b/>
          <w:bCs/>
          <w:lang w:val="el-GR"/>
        </w:rPr>
        <w:tab/>
      </w:r>
      <w:r>
        <w:rPr>
          <w:rFonts w:ascii="Arial" w:hAnsi="Arial" w:cs="Arial"/>
          <w:lang w:val="el-GR"/>
        </w:rPr>
        <w:t xml:space="preserve">Με κουτί φαρμακείου (συμφώνα με τον ΚΟΚ).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9.1.4</w:t>
      </w:r>
      <w:r>
        <w:rPr>
          <w:rFonts w:ascii="Arial" w:hAnsi="Arial" w:cs="Arial"/>
          <w:b/>
          <w:bCs/>
          <w:lang w:val="el-GR"/>
        </w:rPr>
        <w:tab/>
      </w:r>
      <w:r>
        <w:rPr>
          <w:rFonts w:ascii="Arial" w:hAnsi="Arial" w:cs="Arial"/>
          <w:lang w:val="el-GR"/>
        </w:rPr>
        <w:t xml:space="preserve">Επίσης να υπάρχουν τα κάτωθι: </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9.1.4.1</w:t>
      </w:r>
      <w:r>
        <w:rPr>
          <w:rFonts w:ascii="Arial" w:hAnsi="Arial" w:cs="Arial"/>
          <w:lang w:val="el-GR"/>
        </w:rPr>
        <w:tab/>
        <w:t>Αντιολισθητικές αλυσίδες ή αντιολισθητικές κουβέρτες για όλους τους κινητήριους και κατευθυντήριους τροχούς.</w:t>
      </w:r>
    </w:p>
    <w:p w:rsidR="00BF5A57" w:rsidRDefault="00745792">
      <w:pPr>
        <w:widowControl w:val="0"/>
        <w:tabs>
          <w:tab w:val="left" w:pos="1100"/>
        </w:tabs>
        <w:suppressAutoHyphens/>
        <w:spacing w:line="240" w:lineRule="auto"/>
        <w:rPr>
          <w:rFonts w:ascii="Arial" w:hAnsi="Arial" w:cs="Arial"/>
          <w:sz w:val="24"/>
          <w:szCs w:val="24"/>
        </w:rPr>
      </w:pPr>
      <w:r>
        <w:rPr>
          <w:rFonts w:ascii="Arial" w:hAnsi="Arial" w:cs="Arial"/>
          <w:b/>
          <w:sz w:val="24"/>
          <w:szCs w:val="24"/>
        </w:rPr>
        <w:t>9.1.4.2</w:t>
      </w:r>
      <w:r>
        <w:rPr>
          <w:rFonts w:ascii="Arial" w:hAnsi="Arial" w:cs="Arial"/>
          <w:sz w:val="24"/>
          <w:szCs w:val="24"/>
        </w:rPr>
        <w:tab/>
        <w:t>Ένας (1) υδραυλικός ανυψωτήρας (γρύλος), κατάλληλος για την αντικατάσταση τροχού και εργαλεία κατάλληλα για αντικατάσταση τροχού με τη θήκη τους.</w:t>
      </w:r>
    </w:p>
    <w:p w:rsidR="00BF5A57" w:rsidRDefault="00745792">
      <w:pPr>
        <w:widowControl w:val="0"/>
        <w:tabs>
          <w:tab w:val="left" w:pos="1100"/>
        </w:tabs>
        <w:suppressAutoHyphens/>
        <w:spacing w:line="240" w:lineRule="auto"/>
        <w:rPr>
          <w:rFonts w:ascii="Arial" w:hAnsi="Arial" w:cs="Arial"/>
          <w:sz w:val="24"/>
          <w:szCs w:val="24"/>
        </w:rPr>
      </w:pPr>
      <w:r>
        <w:rPr>
          <w:rFonts w:ascii="Arial" w:hAnsi="Arial" w:cs="Arial"/>
          <w:b/>
          <w:bCs/>
          <w:sz w:val="24"/>
          <w:szCs w:val="24"/>
        </w:rPr>
        <w:t>9.1.4.3</w:t>
      </w:r>
      <w:r>
        <w:rPr>
          <w:rFonts w:ascii="Arial" w:hAnsi="Arial" w:cs="Arial"/>
          <w:sz w:val="24"/>
          <w:szCs w:val="24"/>
        </w:rPr>
        <w:tab/>
        <w:t>Ένα (1) τρίγωνο προειδοποίησης στάθμευσης κατάλληλων διαστάσεων.</w:t>
      </w:r>
    </w:p>
    <w:p w:rsidR="00BF5A57" w:rsidRDefault="00745792">
      <w:pPr>
        <w:widowControl w:val="0"/>
        <w:tabs>
          <w:tab w:val="left" w:pos="1100"/>
        </w:tabs>
        <w:suppressAutoHyphens/>
        <w:spacing w:line="240" w:lineRule="auto"/>
        <w:rPr>
          <w:rFonts w:ascii="Arial" w:hAnsi="Arial" w:cs="Arial"/>
          <w:sz w:val="24"/>
          <w:szCs w:val="24"/>
        </w:rPr>
      </w:pPr>
      <w:r>
        <w:rPr>
          <w:rFonts w:ascii="Arial" w:hAnsi="Arial" w:cs="Arial"/>
          <w:b/>
          <w:bCs/>
          <w:sz w:val="24"/>
          <w:szCs w:val="24"/>
        </w:rPr>
        <w:t>9.1.4.4</w:t>
      </w:r>
      <w:r>
        <w:rPr>
          <w:rFonts w:ascii="Arial" w:hAnsi="Arial" w:cs="Arial"/>
          <w:sz w:val="24"/>
          <w:szCs w:val="24"/>
        </w:rPr>
        <w:tab/>
        <w:t>Τουλάχιστον δύο (2) τάκους αναστολής κίνησης οχήματος.</w:t>
      </w:r>
    </w:p>
    <w:p w:rsidR="00BF5A57" w:rsidRDefault="00745792">
      <w:pPr>
        <w:widowControl w:val="0"/>
        <w:tabs>
          <w:tab w:val="left" w:pos="1100"/>
        </w:tabs>
        <w:suppressAutoHyphens/>
        <w:spacing w:line="240" w:lineRule="auto"/>
        <w:rPr>
          <w:rFonts w:ascii="Arial" w:hAnsi="Arial" w:cs="Arial"/>
          <w:sz w:val="24"/>
          <w:szCs w:val="24"/>
        </w:rPr>
      </w:pPr>
      <w:r>
        <w:rPr>
          <w:rFonts w:ascii="Arial" w:hAnsi="Arial" w:cs="Arial"/>
          <w:b/>
          <w:bCs/>
          <w:sz w:val="24"/>
          <w:szCs w:val="24"/>
        </w:rPr>
        <w:t>9.1.4.5</w:t>
      </w:r>
      <w:r>
        <w:rPr>
          <w:rFonts w:ascii="Arial" w:hAnsi="Arial" w:cs="Arial"/>
          <w:sz w:val="24"/>
          <w:szCs w:val="24"/>
        </w:rPr>
        <w:tab/>
        <w:t>Φακό πολλαπλών εφαρμογών ή φ</w:t>
      </w:r>
      <w:r>
        <w:rPr>
          <w:rFonts w:ascii="Arial" w:hAnsi="Arial" w:cs="Arial"/>
        </w:rPr>
        <w:t>ορητή λυχνία (μπαλαντέζα 12</w:t>
      </w:r>
      <w:r>
        <w:rPr>
          <w:rFonts w:ascii="Arial" w:hAnsi="Arial" w:cs="Arial"/>
          <w:lang w:val="en-GB"/>
        </w:rPr>
        <w:t>V</w:t>
      </w:r>
      <w:r>
        <w:rPr>
          <w:rFonts w:ascii="Arial" w:hAnsi="Arial" w:cs="Arial"/>
        </w:rPr>
        <w:t xml:space="preserve"> ή 24 V αναλόγως την τάση του οχήματος).</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9.1.4.6</w:t>
      </w:r>
      <w:r>
        <w:rPr>
          <w:rFonts w:ascii="Arial" w:hAnsi="Arial" w:cs="Arial"/>
          <w:lang w:val="el-GR"/>
        </w:rPr>
        <w:tab/>
        <w:t>Άγκιστρο Ρυμούλκησης.</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9.1.4.7</w:t>
      </w:r>
      <w:r>
        <w:rPr>
          <w:rFonts w:ascii="Arial" w:hAnsi="Arial" w:cs="Arial"/>
          <w:lang w:val="el-GR"/>
        </w:rPr>
        <w:tab/>
        <w:t>Μία (1) ηλεκτροκίνητη αντλία πλήρωσης αέρα ελαστικών με πιεσόμετρο, κατάλληλη για την τάση του οχήματος.</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9</w:t>
      </w:r>
      <w:r>
        <w:rPr>
          <w:rFonts w:ascii="Arial" w:hAnsi="Arial" w:cs="Arial"/>
          <w:b/>
          <w:bCs/>
          <w:lang w:val="el-GR"/>
        </w:rPr>
        <w:t>.1.5</w:t>
      </w:r>
      <w:r>
        <w:rPr>
          <w:rFonts w:ascii="Arial" w:hAnsi="Arial" w:cs="Arial"/>
          <w:b/>
          <w:bCs/>
          <w:lang w:val="el-GR"/>
        </w:rPr>
        <w:tab/>
      </w:r>
      <w:r>
        <w:rPr>
          <w:rFonts w:ascii="Arial" w:hAnsi="Arial" w:cs="Arial"/>
          <w:lang w:val="el-GR"/>
        </w:rPr>
        <w:t>Γίνεται δεκτός και κατάλογος πρόσθετων παρελκομένων (</w:t>
      </w:r>
      <w:r>
        <w:rPr>
          <w:rFonts w:ascii="Arial" w:hAnsi="Arial" w:cs="Arial"/>
        </w:rPr>
        <w:t>Options</w:t>
      </w:r>
      <w:r>
        <w:rPr>
          <w:rFonts w:ascii="Arial" w:hAnsi="Arial" w:cs="Arial"/>
          <w:lang w:val="el-GR"/>
        </w:rPr>
        <w:t>). Η Υπηρεσία έχει το δικαίωμα με την υπογραφή της σύμβασης ή αργότερα και σε προθεσμία έξι (6) μηνών, να αποφασίσει για την τυχόν προμήθεια των όποιων προσφερόμενων παρελκόμενων.</w:t>
      </w:r>
    </w:p>
    <w:p w:rsidR="00BF5A57" w:rsidRDefault="00BF5A57">
      <w:pPr>
        <w:pStyle w:val="10"/>
        <w:tabs>
          <w:tab w:val="left" w:pos="1134"/>
        </w:tabs>
        <w:spacing w:line="240" w:lineRule="auto"/>
        <w:rPr>
          <w:rFonts w:ascii="Arial" w:hAnsi="Arial" w:cs="Arial"/>
          <w:lang w:val="el-GR"/>
        </w:rPr>
      </w:pP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10</w:t>
      </w:r>
      <w:r>
        <w:rPr>
          <w:rFonts w:ascii="Arial" w:hAnsi="Arial" w:cs="Arial"/>
          <w:b/>
          <w:bCs/>
          <w:lang w:val="el-GR"/>
        </w:rPr>
        <w:tab/>
        <w:t>ΕΠΙΣΗΜΑΝΣΗ ΥΛΙΚΟΥ</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10.1</w:t>
      </w:r>
      <w:r>
        <w:rPr>
          <w:rFonts w:ascii="Arial" w:hAnsi="Arial" w:cs="Arial"/>
          <w:lang w:val="el-GR"/>
        </w:rPr>
        <w:tab/>
        <w:t>Οποιαδήποτε σήμανση δίκην βαφής επί επιφανειών ή τοποθετημένης πινακίδας είναι δυνατό να ζητηθεί.</w:t>
      </w:r>
    </w:p>
    <w:p w:rsidR="00BF5A57" w:rsidRDefault="00BF5A57">
      <w:pPr>
        <w:pStyle w:val="10"/>
        <w:tabs>
          <w:tab w:val="left" w:pos="1134"/>
        </w:tabs>
        <w:spacing w:line="240" w:lineRule="auto"/>
        <w:rPr>
          <w:rFonts w:ascii="Arial" w:hAnsi="Arial" w:cs="Arial"/>
          <w:lang w:val="el-GR"/>
        </w:rPr>
      </w:pP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11</w:t>
      </w:r>
      <w:r>
        <w:rPr>
          <w:rFonts w:ascii="Arial" w:hAnsi="Arial" w:cs="Arial"/>
          <w:b/>
          <w:bCs/>
          <w:lang w:val="el-GR"/>
        </w:rPr>
        <w:tab/>
        <w:t xml:space="preserve">ΣΥΣΚΕΥΑΣΙΑ / ΕΠΙΣΗΜΑΝΣΕΙΣ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11.1</w:t>
      </w:r>
      <w:r>
        <w:rPr>
          <w:rFonts w:ascii="Arial" w:hAnsi="Arial" w:cs="Arial"/>
          <w:b/>
          <w:bCs/>
          <w:lang w:val="el-GR"/>
        </w:rPr>
        <w:tab/>
        <w:t xml:space="preserve">Συσκευασία </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11.1.1</w:t>
      </w:r>
      <w:r>
        <w:rPr>
          <w:rFonts w:ascii="Arial" w:hAnsi="Arial" w:cs="Arial"/>
          <w:lang w:val="el-GR"/>
        </w:rPr>
        <w:tab/>
        <w:t xml:space="preserve">Εάν απαιτηθεί, τα οχήματα θα παραδοθούν με τέτοια συσκευασία ώστε να προφυλάσσονται τα τμήματα εκείνα τα οποία είναι δυνατόν να φθαρούν ή να υποστούν βλάβη εκ μεταφοράς και υπαίθριας αποθήκευσης. </w:t>
      </w:r>
    </w:p>
    <w:p w:rsidR="00BF5A57" w:rsidRDefault="00745792">
      <w:pPr>
        <w:pStyle w:val="10"/>
        <w:tabs>
          <w:tab w:val="left" w:pos="1320"/>
        </w:tabs>
        <w:spacing w:line="240" w:lineRule="auto"/>
        <w:rPr>
          <w:rFonts w:ascii="Arial" w:hAnsi="Arial" w:cs="Arial"/>
          <w:b/>
          <w:bCs/>
          <w:lang w:val="el-GR"/>
        </w:rPr>
      </w:pPr>
      <w:r>
        <w:rPr>
          <w:rFonts w:ascii="Arial" w:hAnsi="Arial" w:cs="Arial"/>
          <w:b/>
          <w:bCs/>
          <w:lang w:val="el-GR"/>
        </w:rPr>
        <w:t>11.2</w:t>
      </w:r>
      <w:r>
        <w:rPr>
          <w:rFonts w:ascii="Arial" w:hAnsi="Arial" w:cs="Arial"/>
          <w:b/>
          <w:bCs/>
          <w:lang w:val="el-GR"/>
        </w:rPr>
        <w:tab/>
        <w:t>Επισημάνσεις Συσκευασιών</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11.2..1</w:t>
      </w:r>
      <w:r>
        <w:rPr>
          <w:rFonts w:ascii="Arial" w:hAnsi="Arial" w:cs="Arial"/>
          <w:b/>
          <w:bCs/>
          <w:lang w:val="el-GR"/>
        </w:rPr>
        <w:tab/>
      </w:r>
      <w:r w:rsidRPr="00877BC7">
        <w:rPr>
          <w:rFonts w:ascii="Arial" w:hAnsi="Arial" w:cs="Arial"/>
          <w:lang w:val="el-GR"/>
        </w:rPr>
        <w:t xml:space="preserve">Κάθε όχημα φέρει σύμφωνα με την νομοθεσία, στερεωμένες σε σημεία ορατά και ευπρόσιτα, επάνω σε εξαρτήματα, που κανονικά δεν επιδέχονται αντικατάσταση κατά την διάρκεια χρήσης του οχήματος, πινακίδες του κατασκευαστή του βασικού οχήματος καθώς και των κατασκευαστών των </w:t>
      </w:r>
      <w:r w:rsidRPr="00877BC7">
        <w:rPr>
          <w:rFonts w:ascii="Arial" w:hAnsi="Arial" w:cs="Arial"/>
          <w:lang w:val="el-GR"/>
        </w:rPr>
        <w:lastRenderedPageBreak/>
        <w:t xml:space="preserve">άλλων σταδίων κατασκευής, στην περίπτωση κατασκευής σε περισσότερα του ενός στάδια. Οι πινακίδες περιλαμβάνουν, με ευανάγνωστους και ανεξίτηλους χαρακτήρες, στοιχεία όπως επωνυμία κατασκευαστή, αριθμό έγκρισης ΕΚ τύπου, στάδιο έγκρισης τύπου, αριθμό αναγνώρισης οχήματος, μέγιστη αποδεκτή μάζα </w:t>
      </w:r>
      <w:proofErr w:type="spellStart"/>
      <w:r w:rsidRPr="00877BC7">
        <w:rPr>
          <w:rFonts w:ascii="Arial" w:hAnsi="Arial" w:cs="Arial"/>
          <w:lang w:val="el-GR"/>
        </w:rPr>
        <w:t>έμφορτου</w:t>
      </w:r>
      <w:proofErr w:type="spellEnd"/>
      <w:r w:rsidRPr="00877BC7">
        <w:rPr>
          <w:rFonts w:ascii="Arial" w:hAnsi="Arial" w:cs="Arial"/>
          <w:lang w:val="el-GR"/>
        </w:rPr>
        <w:t xml:space="preserve"> οχήματος κ.α.</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11.2.2</w:t>
      </w:r>
      <w:r>
        <w:rPr>
          <w:rFonts w:ascii="Arial" w:hAnsi="Arial" w:cs="Arial"/>
          <w:lang w:val="el-GR"/>
        </w:rPr>
        <w:tab/>
        <w:t xml:space="preserve">Σε κατάλληλη θέση επί του πλαισίου να επικολληθεί ή </w:t>
      </w:r>
      <w:proofErr w:type="spellStart"/>
      <w:r>
        <w:rPr>
          <w:rFonts w:ascii="Arial" w:hAnsi="Arial" w:cs="Arial"/>
          <w:lang w:val="el-GR"/>
        </w:rPr>
        <w:t>συγκολληθεί</w:t>
      </w:r>
      <w:proofErr w:type="spellEnd"/>
      <w:r>
        <w:rPr>
          <w:rFonts w:ascii="Arial" w:hAnsi="Arial" w:cs="Arial"/>
          <w:lang w:val="el-GR"/>
        </w:rPr>
        <w:t xml:space="preserve"> στερεά μεταλλική πινακίδα στην οποία θα αναγράφονται: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11.2.2.1</w:t>
      </w:r>
      <w:r>
        <w:rPr>
          <w:rFonts w:ascii="Arial" w:hAnsi="Arial" w:cs="Arial"/>
          <w:b/>
          <w:bCs/>
          <w:lang w:val="el-GR"/>
        </w:rPr>
        <w:tab/>
      </w:r>
      <w:r>
        <w:rPr>
          <w:rFonts w:ascii="Arial" w:hAnsi="Arial" w:cs="Arial"/>
          <w:lang w:val="el-GR"/>
        </w:rPr>
        <w:t xml:space="preserve">Στοιχεία του προμηθευτή.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11.2.2.2</w:t>
      </w:r>
      <w:r>
        <w:rPr>
          <w:rFonts w:ascii="Arial" w:hAnsi="Arial" w:cs="Arial"/>
          <w:b/>
          <w:bCs/>
          <w:lang w:val="el-GR"/>
        </w:rPr>
        <w:tab/>
      </w:r>
      <w:r>
        <w:rPr>
          <w:rFonts w:ascii="Arial" w:hAnsi="Arial" w:cs="Arial"/>
          <w:lang w:val="el-GR"/>
        </w:rPr>
        <w:t xml:space="preserve">Αριθμός Σύμβασης και το έτος κατασκευής.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11.2.2.3</w:t>
      </w:r>
      <w:r>
        <w:rPr>
          <w:rFonts w:ascii="Arial" w:hAnsi="Arial" w:cs="Arial"/>
          <w:b/>
          <w:bCs/>
          <w:lang w:val="el-GR"/>
        </w:rPr>
        <w:tab/>
      </w:r>
      <w:r>
        <w:rPr>
          <w:rFonts w:ascii="Arial" w:hAnsi="Arial" w:cs="Arial"/>
          <w:lang w:val="el-GR"/>
        </w:rPr>
        <w:t xml:space="preserve">Η ακριβής ονομασία του οχήματος.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11.2.2.4</w:t>
      </w:r>
      <w:r>
        <w:rPr>
          <w:rFonts w:ascii="Arial" w:hAnsi="Arial" w:cs="Arial"/>
          <w:b/>
          <w:bCs/>
          <w:lang w:val="el-GR"/>
        </w:rPr>
        <w:tab/>
      </w:r>
      <w:r>
        <w:rPr>
          <w:rFonts w:ascii="Arial" w:hAnsi="Arial" w:cs="Arial"/>
          <w:lang w:val="el-GR"/>
        </w:rPr>
        <w:t>Οι διαστάσεις του οχήματος.</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11.2.2.5</w:t>
      </w:r>
      <w:r>
        <w:rPr>
          <w:rFonts w:ascii="Arial" w:hAnsi="Arial" w:cs="Arial"/>
          <w:b/>
          <w:bCs/>
          <w:lang w:val="el-GR"/>
        </w:rPr>
        <w:tab/>
      </w:r>
      <w:r>
        <w:rPr>
          <w:rFonts w:ascii="Arial" w:hAnsi="Arial" w:cs="Arial"/>
          <w:lang w:val="el-GR"/>
        </w:rPr>
        <w:t>Το μικτό και ωφέλιμο βάρος τους.</w:t>
      </w:r>
    </w:p>
    <w:p w:rsidR="00BF5A57" w:rsidRDefault="00BF5A57">
      <w:pPr>
        <w:pStyle w:val="10"/>
        <w:tabs>
          <w:tab w:val="left" w:pos="1134"/>
        </w:tabs>
        <w:spacing w:line="240" w:lineRule="auto"/>
        <w:rPr>
          <w:rFonts w:ascii="Arial" w:hAnsi="Arial" w:cs="Arial"/>
          <w:b/>
          <w:bCs/>
          <w:lang w:val="el-GR"/>
        </w:rPr>
      </w:pP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12</w:t>
      </w:r>
      <w:r>
        <w:rPr>
          <w:rFonts w:ascii="Arial" w:hAnsi="Arial" w:cs="Arial"/>
          <w:b/>
          <w:bCs/>
          <w:lang w:val="el-GR"/>
        </w:rPr>
        <w:tab/>
        <w:t xml:space="preserve">ΑΠΑΙΤΗΣΕΙΣ ΣΥΜΜΟΡΦΩΣΗΣ ΥΛΙΚΟΥ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12.1</w:t>
      </w:r>
      <w:r>
        <w:rPr>
          <w:rFonts w:ascii="Arial" w:hAnsi="Arial" w:cs="Arial"/>
          <w:b/>
          <w:bCs/>
          <w:lang w:val="el-GR"/>
        </w:rPr>
        <w:tab/>
        <w:t xml:space="preserve">Συνοδευτικά Έγγραφα / Πιστοποιητικά </w:t>
      </w:r>
    </w:p>
    <w:p w:rsidR="00BF5A57" w:rsidRDefault="00745792">
      <w:pPr>
        <w:pStyle w:val="10"/>
        <w:tabs>
          <w:tab w:val="left" w:pos="1320"/>
        </w:tabs>
        <w:spacing w:line="240" w:lineRule="auto"/>
        <w:rPr>
          <w:rFonts w:ascii="Arial" w:hAnsi="Arial" w:cs="Arial"/>
          <w:highlight w:val="yellow"/>
          <w:lang w:val="el-GR"/>
        </w:rPr>
      </w:pPr>
      <w:r>
        <w:rPr>
          <w:rFonts w:ascii="Arial" w:hAnsi="Arial" w:cs="Arial"/>
          <w:b/>
          <w:lang w:val="el-GR"/>
        </w:rPr>
        <w:t>12.1.1</w:t>
      </w:r>
      <w:r>
        <w:rPr>
          <w:rFonts w:ascii="Arial" w:hAnsi="Arial" w:cs="Arial"/>
          <w:lang w:val="el-GR"/>
        </w:rPr>
        <w:tab/>
        <w:t>Ο υποψήφιος προμηθευτής να καταθέσει γραπτές εγγυήσεις για τα αναφερόμενα στην παράγραφο 14.1.</w:t>
      </w:r>
    </w:p>
    <w:p w:rsidR="00BF5A57" w:rsidRDefault="00745792">
      <w:pPr>
        <w:pStyle w:val="10"/>
        <w:tabs>
          <w:tab w:val="left" w:pos="1320"/>
        </w:tabs>
        <w:spacing w:line="240" w:lineRule="auto"/>
        <w:rPr>
          <w:rFonts w:ascii="Arial" w:hAnsi="Arial" w:cs="Arial"/>
          <w:lang w:val="el-GR"/>
        </w:rPr>
      </w:pPr>
      <w:r w:rsidRPr="00842789">
        <w:rPr>
          <w:rFonts w:ascii="Arial" w:hAnsi="Arial" w:cs="Arial"/>
          <w:b/>
          <w:bCs/>
          <w:lang w:val="el-GR"/>
        </w:rPr>
        <w:t>12.1.2</w:t>
      </w:r>
      <w:r w:rsidRPr="00842789">
        <w:rPr>
          <w:rFonts w:ascii="Arial" w:hAnsi="Arial" w:cs="Arial"/>
          <w:b/>
          <w:bCs/>
          <w:lang w:val="el-GR"/>
        </w:rPr>
        <w:tab/>
      </w:r>
      <w:r w:rsidRPr="00842789">
        <w:rPr>
          <w:rFonts w:ascii="Arial" w:hAnsi="Arial" w:cs="Arial"/>
          <w:lang w:val="el-GR"/>
        </w:rPr>
        <w:t xml:space="preserve">Ο προμηθευτής να συνυποβάλει με την </w:t>
      </w:r>
      <w:r w:rsidR="00842789" w:rsidRPr="00842789">
        <w:rPr>
          <w:rFonts w:ascii="Arial" w:hAnsi="Arial" w:cs="Arial"/>
          <w:lang w:val="el-GR"/>
        </w:rPr>
        <w:t xml:space="preserve">τεχνική </w:t>
      </w:r>
      <w:r w:rsidRPr="00842789">
        <w:rPr>
          <w:rFonts w:ascii="Arial" w:hAnsi="Arial" w:cs="Arial"/>
          <w:lang w:val="el-GR"/>
        </w:rPr>
        <w:t xml:space="preserve">προσφορά του τα διαλαμβανόμενα </w:t>
      </w:r>
      <w:r w:rsidR="00842789" w:rsidRPr="00842789">
        <w:rPr>
          <w:rFonts w:ascii="Arial" w:hAnsi="Arial" w:cs="Arial"/>
          <w:lang w:val="el-GR"/>
        </w:rPr>
        <w:t>στην παρούσα ΠΕΔ</w:t>
      </w:r>
      <w:r w:rsidRPr="00842789">
        <w:rPr>
          <w:rFonts w:ascii="Arial" w:hAnsi="Arial" w:cs="Arial"/>
          <w:lang w:val="el-GR"/>
        </w:rPr>
        <w:t>.</w:t>
      </w:r>
      <w:r>
        <w:rPr>
          <w:rFonts w:ascii="Arial" w:hAnsi="Arial" w:cs="Arial"/>
          <w:lang w:val="el-GR"/>
        </w:rPr>
        <w:t xml:space="preserve">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12.1.3</w:t>
      </w:r>
      <w:r>
        <w:rPr>
          <w:rFonts w:ascii="Arial" w:hAnsi="Arial" w:cs="Arial"/>
          <w:b/>
          <w:bCs/>
          <w:lang w:val="el-GR"/>
        </w:rPr>
        <w:tab/>
      </w:r>
      <w:r>
        <w:rPr>
          <w:rFonts w:ascii="Arial" w:hAnsi="Arial" w:cs="Arial"/>
          <w:lang w:val="el-GR"/>
        </w:rPr>
        <w:t>Η κατάθεση των εμπορικών διαφημιστικών φυλλαδίων (</w:t>
      </w:r>
      <w:r>
        <w:rPr>
          <w:rFonts w:ascii="Arial" w:hAnsi="Arial" w:cs="Arial"/>
        </w:rPr>
        <w:t>prospectus</w:t>
      </w:r>
      <w:r>
        <w:rPr>
          <w:rFonts w:ascii="Arial" w:hAnsi="Arial" w:cs="Arial"/>
          <w:lang w:val="el-GR"/>
        </w:rPr>
        <w:t xml:space="preserve">) είναι υποχρεωτική, με το βάρος, τις διαστάσεις (οχήματος, καμπίνας, ύψος από το έδαφος </w:t>
      </w:r>
      <w:proofErr w:type="spellStart"/>
      <w:r>
        <w:rPr>
          <w:rFonts w:ascii="Arial" w:hAnsi="Arial" w:cs="Arial"/>
          <w:lang w:val="el-GR"/>
        </w:rPr>
        <w:t>κλπ</w:t>
      </w:r>
      <w:proofErr w:type="spellEnd"/>
      <w:r>
        <w:rPr>
          <w:rFonts w:ascii="Arial" w:hAnsi="Arial" w:cs="Arial"/>
          <w:lang w:val="el-GR"/>
        </w:rPr>
        <w:t>) και αναλυτική περιγραφή (ποιοτική και ποσοτική) του είδους και πλήθους του εξοπλισμού και κάθε άλλο στοιχείο που είναι απαραίτητο για την αξιολόγηση του συνόλου στην Ελληνική Γλώσσα.</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12.1.4</w:t>
      </w:r>
      <w:r>
        <w:rPr>
          <w:rFonts w:ascii="Arial" w:hAnsi="Arial" w:cs="Arial"/>
          <w:b/>
          <w:bCs/>
          <w:lang w:val="el-GR"/>
        </w:rPr>
        <w:tab/>
      </w:r>
      <w:r w:rsidRPr="00036C53">
        <w:rPr>
          <w:rFonts w:ascii="Arial" w:hAnsi="Arial" w:cs="Arial"/>
          <w:lang w:val="el-GR"/>
        </w:rPr>
        <w:t>Ο υποψήφιος ανάδοχος προμηθευτής θα καταθέσει πιστοποιητικό (ISO 9001:2015 ή μεταγενέστερο) ώστε να διασφαλίζεται ότι διαθέτει Σύστημα Διαχείρισης Ποιότητας προκειμένου να ανταποκρίνεται αποτελεσματικά σε απαιτήσεις προμήθειας και τεχνικής υποστήριξης των πελατών του.</w:t>
      </w:r>
      <w:r w:rsidR="00036C53" w:rsidRPr="00036C53">
        <w:rPr>
          <w:rFonts w:ascii="Arial" w:hAnsi="Arial" w:cs="Arial"/>
          <w:lang w:val="el-GR"/>
        </w:rPr>
        <w:t xml:space="preserve"> Τα πιστοποιητικά να έχουν εκδοθεί από φορέα διαπιστευμένο από το ΕΣΥΔ ή άλλο ισότιμο φορέα διαπίστευσης.</w:t>
      </w:r>
    </w:p>
    <w:p w:rsidR="00BF5A57" w:rsidRDefault="00BF5A57">
      <w:pPr>
        <w:pStyle w:val="10"/>
        <w:tabs>
          <w:tab w:val="left" w:pos="1134"/>
        </w:tabs>
        <w:spacing w:line="240" w:lineRule="auto"/>
        <w:rPr>
          <w:rFonts w:ascii="Arial" w:hAnsi="Arial" w:cs="Arial"/>
          <w:highlight w:val="yellow"/>
          <w:lang w:val="el-GR"/>
        </w:rPr>
      </w:pPr>
    </w:p>
    <w:p w:rsidR="00BF5A57" w:rsidRDefault="00745792">
      <w:pPr>
        <w:pStyle w:val="10"/>
        <w:tabs>
          <w:tab w:val="left" w:pos="880"/>
        </w:tabs>
        <w:spacing w:line="240" w:lineRule="auto"/>
        <w:rPr>
          <w:rFonts w:ascii="Arial" w:hAnsi="Arial" w:cs="Arial"/>
          <w:b/>
          <w:bCs/>
          <w:lang w:val="el-GR"/>
        </w:rPr>
      </w:pPr>
      <w:r>
        <w:rPr>
          <w:rFonts w:ascii="Arial" w:hAnsi="Arial" w:cs="Arial"/>
          <w:b/>
          <w:bCs/>
          <w:lang w:val="el-GR"/>
        </w:rPr>
        <w:t>13</w:t>
      </w:r>
      <w:r>
        <w:rPr>
          <w:rFonts w:ascii="Arial" w:hAnsi="Arial" w:cs="Arial"/>
          <w:b/>
          <w:bCs/>
          <w:lang w:val="el-GR"/>
        </w:rPr>
        <w:tab/>
        <w:t>ΕΠΙΘΕΩΡΗΣΕΙΣ/ΔΟΚΙΜΕΣ</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13.1</w:t>
      </w:r>
      <w:r>
        <w:rPr>
          <w:rFonts w:ascii="Arial" w:hAnsi="Arial" w:cs="Arial"/>
          <w:b/>
          <w:bCs/>
          <w:lang w:val="el-GR"/>
        </w:rPr>
        <w:tab/>
        <w:t xml:space="preserve">Έλεγχοι Παραλαβής </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lastRenderedPageBreak/>
        <w:t>13.1.1</w:t>
      </w:r>
      <w:r>
        <w:rPr>
          <w:rFonts w:ascii="Arial" w:hAnsi="Arial" w:cs="Arial"/>
          <w:lang w:val="el-GR"/>
        </w:rPr>
        <w:tab/>
        <w:t xml:space="preserve">Το όχημα να υποβληθεί στις προβλεπόμενες από την παρούσα δοκιμές παραλαβής.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13.1.2</w:t>
      </w:r>
      <w:r>
        <w:rPr>
          <w:rFonts w:ascii="Arial" w:hAnsi="Arial" w:cs="Arial"/>
          <w:b/>
          <w:bCs/>
          <w:lang w:val="el-GR"/>
        </w:rPr>
        <w:tab/>
      </w:r>
      <w:r>
        <w:rPr>
          <w:rFonts w:ascii="Arial" w:hAnsi="Arial" w:cs="Arial"/>
          <w:lang w:val="el-GR"/>
        </w:rPr>
        <w:t xml:space="preserve">Τυχόν διαπιστώσεις της Επιτροπής αναφορικά με τις αποκλίσεις των </w:t>
      </w:r>
      <w:proofErr w:type="spellStart"/>
      <w:r>
        <w:rPr>
          <w:rFonts w:ascii="Arial" w:hAnsi="Arial" w:cs="Arial"/>
          <w:lang w:val="el-GR"/>
        </w:rPr>
        <w:t>οχημάτωνως</w:t>
      </w:r>
      <w:proofErr w:type="spellEnd"/>
      <w:r>
        <w:rPr>
          <w:rFonts w:ascii="Arial" w:hAnsi="Arial" w:cs="Arial"/>
          <w:lang w:val="el-GR"/>
        </w:rPr>
        <w:t xml:space="preserve"> προς τα διαλαμβανόμενα της ΠΕΔ, θα κοινοποιούνται εγγράφως στον προμηθευτή, προκειμένου να τις απαλείψει.</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13.1.3</w:t>
      </w:r>
      <w:r>
        <w:rPr>
          <w:rFonts w:ascii="Arial" w:hAnsi="Arial" w:cs="Arial"/>
          <w:b/>
          <w:bCs/>
          <w:lang w:val="el-GR"/>
        </w:rPr>
        <w:tab/>
      </w:r>
      <w:r>
        <w:rPr>
          <w:rFonts w:ascii="Arial" w:hAnsi="Arial" w:cs="Arial"/>
          <w:lang w:val="el-GR"/>
        </w:rPr>
        <w:t xml:space="preserve">Τυχόν διαπιστώσεις της Επιτροπής αναφορικά με τη μη συμμόρφωση τόσο του δείγματος όσο και των παραδοτέων μετά την ανωτέρω παράγραφο συνεπάγεται αυτομάτως υλοποίηση των αντίστοιχων όρων της Διακήρυξης του Διαγωνισμού περί «ΜΗ υλοποίησης συμβατικών όρων του Προμηθευτή», ενώ ταυτόχρονα η όλη διαδικασία παράδοσης – παραλαβής διακόπτεται οριστικά.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13.1.3</w:t>
      </w:r>
      <w:r>
        <w:rPr>
          <w:rFonts w:ascii="Arial" w:hAnsi="Arial" w:cs="Arial"/>
          <w:b/>
          <w:bCs/>
          <w:lang w:val="el-GR"/>
        </w:rPr>
        <w:tab/>
      </w:r>
      <w:r>
        <w:rPr>
          <w:rFonts w:ascii="Arial" w:hAnsi="Arial" w:cs="Arial"/>
          <w:lang w:val="el-GR"/>
        </w:rPr>
        <w:t xml:space="preserve">Η Υπηρεσία διατηρεί το δικαίωμα να ορίσει Επιτροπή Παρακολούθησης Εργασιών αποτελούμενη από εξειδικευμένο προσωπικό, έργο της οποίας θα είναι η παρακολούθηση των εργασιών σε όλα τα στάδια της κατασκευής των οχημάτων. Τυχόν παρατηρήσεις και συστάσεις της εν λόγω Επιτροπής στο πλαίσιο των </w:t>
      </w:r>
      <w:proofErr w:type="spellStart"/>
      <w:r>
        <w:rPr>
          <w:rFonts w:ascii="Arial" w:hAnsi="Arial" w:cs="Arial"/>
          <w:lang w:val="el-GR"/>
        </w:rPr>
        <w:t>προβλεπομένων</w:t>
      </w:r>
      <w:proofErr w:type="spellEnd"/>
      <w:r>
        <w:rPr>
          <w:rFonts w:ascii="Arial" w:hAnsi="Arial" w:cs="Arial"/>
          <w:lang w:val="el-GR"/>
        </w:rPr>
        <w:t xml:space="preserve"> της παρούσης θα πρέπει να υλοποιούνται άμεσα από τον προμηθευτή.</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13.2</w:t>
      </w:r>
      <w:r>
        <w:rPr>
          <w:rFonts w:ascii="Arial" w:hAnsi="Arial" w:cs="Arial"/>
          <w:b/>
          <w:bCs/>
          <w:lang w:val="el-GR"/>
        </w:rPr>
        <w:tab/>
        <w:t xml:space="preserve">Μακροσκοπικός έλεγχος </w:t>
      </w:r>
    </w:p>
    <w:p w:rsidR="00BF5A57" w:rsidRDefault="00745792">
      <w:pPr>
        <w:pStyle w:val="10"/>
        <w:tabs>
          <w:tab w:val="left" w:pos="1320"/>
        </w:tabs>
        <w:spacing w:line="240" w:lineRule="auto"/>
        <w:rPr>
          <w:rFonts w:ascii="Arial" w:hAnsi="Arial" w:cs="Arial"/>
          <w:lang w:val="el-GR"/>
        </w:rPr>
      </w:pPr>
      <w:r>
        <w:rPr>
          <w:rFonts w:ascii="Arial" w:hAnsi="Arial" w:cs="Arial"/>
          <w:lang w:val="el-GR"/>
        </w:rPr>
        <w:t>13.2.1</w:t>
      </w:r>
      <w:r>
        <w:rPr>
          <w:rFonts w:ascii="Arial" w:hAnsi="Arial" w:cs="Arial"/>
          <w:lang w:val="el-GR"/>
        </w:rPr>
        <w:tab/>
        <w:t>Επιθεώρηση από την Επιτροπή Παραλαβών για την επιμελημένη κατασκευή, τον εξοπλισμό, τα παρελκόμενα και γενικά την μακροσκοπική συμμόρφωσή του με τους όρους της ΠΕΔ.</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13.3</w:t>
      </w:r>
      <w:r>
        <w:rPr>
          <w:rFonts w:ascii="Arial" w:hAnsi="Arial" w:cs="Arial"/>
          <w:b/>
          <w:bCs/>
          <w:lang w:val="el-GR"/>
        </w:rPr>
        <w:tab/>
        <w:t xml:space="preserve">Λειτουργικός έλεγχος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13.3.1</w:t>
      </w:r>
      <w:r>
        <w:rPr>
          <w:rFonts w:ascii="Arial" w:hAnsi="Arial" w:cs="Arial"/>
          <w:b/>
          <w:bCs/>
          <w:lang w:val="el-GR"/>
        </w:rPr>
        <w:tab/>
      </w:r>
      <w:r>
        <w:rPr>
          <w:rFonts w:ascii="Arial" w:hAnsi="Arial" w:cs="Arial"/>
          <w:lang w:val="el-GR"/>
        </w:rPr>
        <w:t xml:space="preserve">Ο λειτουργικός έλεγχος γίνεται με μέριμνα και δαπάνη (οδηγοί, καύσιμα κλπ.) του προμηθευτή με την οδήγηση των εν λόγω οχημάτων επί </w:t>
      </w:r>
      <w:proofErr w:type="spellStart"/>
      <w:r>
        <w:rPr>
          <w:rFonts w:ascii="Arial" w:hAnsi="Arial" w:cs="Arial"/>
          <w:lang w:val="el-GR"/>
        </w:rPr>
        <w:t>εκατόν</w:t>
      </w:r>
      <w:proofErr w:type="spellEnd"/>
      <w:r>
        <w:rPr>
          <w:rFonts w:ascii="Arial" w:hAnsi="Arial" w:cs="Arial"/>
          <w:lang w:val="el-GR"/>
        </w:rPr>
        <w:t xml:space="preserve"> πενήντα (150) </w:t>
      </w:r>
      <w:r>
        <w:rPr>
          <w:rFonts w:ascii="Arial" w:hAnsi="Arial" w:cs="Arial"/>
        </w:rPr>
        <w:t>Km</w:t>
      </w:r>
      <w:r>
        <w:rPr>
          <w:rFonts w:ascii="Arial" w:hAnsi="Arial" w:cs="Arial"/>
          <w:lang w:val="el-GR"/>
        </w:rPr>
        <w:t xml:space="preserve">, πλήρως εξοπλισμένων, με ή χωρίς πλήρες φορτίο, σε διαφορετικά οδοστρώματα κάθε μορφής, σκληρότητας και κλίσεων (ανωφέρειες, κατωφέρειες, πλάγιες κλίσεις), ανώμαλο έδαφος (εντός των προδιαγραφόμενων ορίων). </w:t>
      </w:r>
      <w:r w:rsidRPr="00877BC7">
        <w:rPr>
          <w:rFonts w:ascii="Arial" w:hAnsi="Arial" w:cs="Arial"/>
          <w:lang w:val="el-GR"/>
        </w:rPr>
        <w:t>Να ελεγχθούν όλα τα χαρακτηριστικά τ</w:t>
      </w:r>
      <w:r>
        <w:rPr>
          <w:rFonts w:ascii="Arial" w:hAnsi="Arial" w:cs="Arial"/>
          <w:lang w:val="el-GR"/>
        </w:rPr>
        <w:t xml:space="preserve">ων παραγράφων </w:t>
      </w:r>
      <w:r w:rsidRPr="00877BC7">
        <w:rPr>
          <w:rFonts w:ascii="Arial" w:hAnsi="Arial" w:cs="Arial"/>
          <w:lang w:val="el-GR"/>
        </w:rPr>
        <w:t>παρούσας προδιαγραφής</w:t>
      </w:r>
      <w:r>
        <w:rPr>
          <w:rFonts w:ascii="Arial" w:hAnsi="Arial" w:cs="Arial"/>
          <w:lang w:val="el-GR"/>
        </w:rPr>
        <w:t xml:space="preserve"> ή όπως η Επιτροπή Παραλαβής κρίνει απαραίτητο. Γίνεται έλεγχος εξωτερικός του κινητήρα, του κιβωτίου ταχυτήτων, του διαφορικού και του υδραυλικού συστήματος για εντοπισμό διαρροών, της επιμελημένης κατασκευής γενικά και του ζητούμενου εξοπλισμού. Επίσης να ελεγχθεί ως προς την </w:t>
      </w:r>
      <w:proofErr w:type="spellStart"/>
      <w:r>
        <w:rPr>
          <w:rFonts w:ascii="Arial" w:hAnsi="Arial" w:cs="Arial"/>
          <w:lang w:val="el-GR"/>
        </w:rPr>
        <w:t>υδατοστεγανότητα</w:t>
      </w:r>
      <w:proofErr w:type="spellEnd"/>
      <w:r>
        <w:rPr>
          <w:rFonts w:ascii="Arial" w:hAnsi="Arial" w:cs="Arial"/>
          <w:lang w:val="el-GR"/>
        </w:rPr>
        <w:t xml:space="preserve">.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13.3.2</w:t>
      </w:r>
      <w:r>
        <w:rPr>
          <w:rFonts w:ascii="Arial" w:hAnsi="Arial" w:cs="Arial"/>
          <w:b/>
          <w:bCs/>
          <w:lang w:val="el-GR"/>
        </w:rPr>
        <w:tab/>
      </w:r>
      <w:r>
        <w:rPr>
          <w:rFonts w:ascii="Arial" w:hAnsi="Arial" w:cs="Arial"/>
          <w:lang w:val="el-GR"/>
        </w:rPr>
        <w:t xml:space="preserve">Ο λειτουργικός έλεγχος κατά προτίμηση να διεξαχθεί σε χώρο που θα υποδείξει η Υπηρεσία. Να εκτελείται βάσει οδηγιών και με την επίβλεψη του προμηθευτή, παρουσία της Επιτροπής Παραλαβής, για διαπίστωση της κανονικής, αποδοτικής και απρόσκοπτης λειτουργίας του, τόσο άνευ φορτίου όσο και υπό πλήρες φορτίο. </w:t>
      </w:r>
    </w:p>
    <w:p w:rsidR="00BF5A57" w:rsidRDefault="00BF5A57">
      <w:pPr>
        <w:pStyle w:val="10"/>
        <w:tabs>
          <w:tab w:val="left" w:pos="880"/>
        </w:tabs>
        <w:spacing w:line="240" w:lineRule="auto"/>
        <w:rPr>
          <w:rFonts w:ascii="Arial" w:hAnsi="Arial" w:cs="Arial"/>
          <w:b/>
          <w:bCs/>
          <w:highlight w:val="yellow"/>
          <w:lang w:val="el-GR"/>
        </w:rPr>
      </w:pPr>
    </w:p>
    <w:p w:rsidR="00BF5A57" w:rsidRPr="00BF3BFF" w:rsidRDefault="00745792">
      <w:pPr>
        <w:pStyle w:val="10"/>
        <w:tabs>
          <w:tab w:val="left" w:pos="880"/>
        </w:tabs>
        <w:spacing w:line="240" w:lineRule="auto"/>
        <w:rPr>
          <w:rFonts w:ascii="Arial" w:hAnsi="Arial" w:cs="Arial"/>
          <w:b/>
          <w:bCs/>
          <w:lang w:val="el-GR"/>
        </w:rPr>
      </w:pPr>
      <w:r w:rsidRPr="00BF3BFF">
        <w:rPr>
          <w:rFonts w:ascii="Arial" w:hAnsi="Arial" w:cs="Arial"/>
          <w:b/>
          <w:bCs/>
          <w:lang w:val="el-GR"/>
        </w:rPr>
        <w:t>14</w:t>
      </w:r>
      <w:r w:rsidRPr="00BF3BFF">
        <w:rPr>
          <w:rFonts w:ascii="Arial" w:hAnsi="Arial" w:cs="Arial"/>
          <w:b/>
          <w:bCs/>
          <w:lang w:val="el-GR"/>
        </w:rPr>
        <w:tab/>
        <w:t>ΥΠΗΡΕΣΙΕΣ / ΥΠΟΣΤΗΡΙΞΗ</w:t>
      </w:r>
    </w:p>
    <w:p w:rsidR="00BF5A57" w:rsidRPr="00BF3BFF" w:rsidRDefault="00745792">
      <w:pPr>
        <w:pStyle w:val="10"/>
        <w:tabs>
          <w:tab w:val="left" w:pos="1320"/>
        </w:tabs>
        <w:spacing w:line="240" w:lineRule="auto"/>
        <w:rPr>
          <w:rFonts w:ascii="Arial" w:hAnsi="Arial" w:cs="Arial"/>
          <w:lang w:val="el-GR"/>
        </w:rPr>
      </w:pPr>
      <w:r w:rsidRPr="00BF3BFF">
        <w:rPr>
          <w:rFonts w:ascii="Arial" w:hAnsi="Arial" w:cs="Arial"/>
          <w:b/>
          <w:bCs/>
          <w:lang w:val="el-GR"/>
        </w:rPr>
        <w:lastRenderedPageBreak/>
        <w:t>14.1</w:t>
      </w:r>
      <w:r w:rsidRPr="00BF3BFF">
        <w:rPr>
          <w:rFonts w:ascii="Arial" w:hAnsi="Arial" w:cs="Arial"/>
          <w:b/>
          <w:bCs/>
          <w:lang w:val="el-GR"/>
        </w:rPr>
        <w:tab/>
        <w:t>Εγγυήσεις</w:t>
      </w:r>
    </w:p>
    <w:p w:rsidR="00BF5A57" w:rsidRPr="00AD5665" w:rsidRDefault="00745792">
      <w:pPr>
        <w:pStyle w:val="10"/>
        <w:tabs>
          <w:tab w:val="left" w:pos="1320"/>
        </w:tabs>
        <w:spacing w:line="240" w:lineRule="auto"/>
        <w:rPr>
          <w:rFonts w:ascii="Arial" w:hAnsi="Arial" w:cs="Arial"/>
          <w:lang w:val="el-GR"/>
        </w:rPr>
      </w:pPr>
      <w:r w:rsidRPr="00AD5665">
        <w:rPr>
          <w:rFonts w:ascii="Arial" w:hAnsi="Arial" w:cs="Arial"/>
          <w:b/>
          <w:lang w:val="el-GR"/>
        </w:rPr>
        <w:t>14.1.1</w:t>
      </w:r>
      <w:r w:rsidRPr="00AD5665">
        <w:rPr>
          <w:rFonts w:ascii="Arial" w:hAnsi="Arial" w:cs="Arial"/>
          <w:lang w:val="el-GR"/>
        </w:rPr>
        <w:tab/>
      </w:r>
      <w:r w:rsidR="00320233" w:rsidRPr="00AD5665">
        <w:rPr>
          <w:rFonts w:ascii="Arial" w:hAnsi="Arial" w:cs="Arial"/>
          <w:lang w:val="el-GR"/>
        </w:rPr>
        <w:t xml:space="preserve">Εργοστασιακή εγγύηση του οχήματος για τουλάχιστον τρία (3) έτη ή 100.000 </w:t>
      </w:r>
      <w:proofErr w:type="spellStart"/>
      <w:r w:rsidR="00320233" w:rsidRPr="00AD5665">
        <w:rPr>
          <w:rFonts w:ascii="Arial" w:hAnsi="Arial" w:cs="Arial"/>
          <w:lang w:val="el-GR"/>
        </w:rPr>
        <w:t>χλμ</w:t>
      </w:r>
      <w:proofErr w:type="spellEnd"/>
      <w:r w:rsidR="00320233" w:rsidRPr="00AD5665">
        <w:rPr>
          <w:rFonts w:ascii="Arial" w:hAnsi="Arial" w:cs="Arial"/>
          <w:lang w:val="el-GR"/>
        </w:rPr>
        <w:t xml:space="preserve"> (ό,τι από τα δύο έρθει πρώτο) από την ημερομηνία υπογραφής του πρωτοκόλλου ποσοτικής και ποιοτικής παραλαβής </w:t>
      </w:r>
      <w:r w:rsidR="00885753" w:rsidRPr="00BD6190">
        <w:rPr>
          <w:rFonts w:ascii="Arial" w:hAnsi="Arial" w:cs="Arial"/>
          <w:b/>
          <w:lang w:val="el-GR"/>
        </w:rPr>
        <w:t>(βαθμολογούμενο κριτήριο στον πίνακα κριτηρίων αξιολόγησης παραρτήματος «Β»)</w:t>
      </w:r>
      <w:r w:rsidR="00885753" w:rsidRPr="00885753">
        <w:rPr>
          <w:rFonts w:ascii="Arial" w:hAnsi="Arial" w:cs="Arial"/>
          <w:lang w:val="el-GR"/>
        </w:rPr>
        <w:t>.</w:t>
      </w:r>
      <w:r w:rsidR="00885753">
        <w:rPr>
          <w:rFonts w:ascii="Arial" w:hAnsi="Arial" w:cs="Arial"/>
          <w:b/>
          <w:lang w:val="el-GR"/>
        </w:rPr>
        <w:t xml:space="preserve"> </w:t>
      </w:r>
      <w:r w:rsidR="00320233" w:rsidRPr="00AD5665">
        <w:rPr>
          <w:rFonts w:ascii="Arial" w:hAnsi="Arial" w:cs="Arial"/>
          <w:lang w:val="el-GR"/>
        </w:rPr>
        <w:t>Η παρεχόμενη εγγύηση που θα δηλωθεί στην τεχνική προσφορά δεν θα επιφέρει ουδεμία οικονομική επιβάρυνση στον αγοραστή.</w:t>
      </w:r>
      <w:r w:rsidRPr="00AD5665">
        <w:rPr>
          <w:rFonts w:ascii="Arial" w:hAnsi="Arial" w:cs="Arial"/>
          <w:lang w:val="el-GR"/>
        </w:rPr>
        <w:t xml:space="preserve"> Κατά το παραπάνω χρονικό διάστημα </w:t>
      </w:r>
      <w:r w:rsidR="00320233" w:rsidRPr="00AD5665">
        <w:rPr>
          <w:rFonts w:ascii="Arial" w:hAnsi="Arial" w:cs="Arial"/>
          <w:lang w:val="el-GR"/>
        </w:rPr>
        <w:t xml:space="preserve">εγγυήσεως, </w:t>
      </w:r>
      <w:r w:rsidRPr="00AD5665">
        <w:rPr>
          <w:rFonts w:ascii="Arial" w:hAnsi="Arial" w:cs="Arial"/>
          <w:lang w:val="el-GR"/>
        </w:rPr>
        <w:t>χωρίς επιβάρυνση της Υπηρεσίας</w:t>
      </w:r>
      <w:r w:rsidR="00320233" w:rsidRPr="00AD5665">
        <w:rPr>
          <w:rFonts w:ascii="Arial" w:hAnsi="Arial" w:cs="Arial"/>
          <w:lang w:val="el-GR"/>
        </w:rPr>
        <w:t>,</w:t>
      </w:r>
      <w:r w:rsidRPr="00AD5665">
        <w:rPr>
          <w:rFonts w:ascii="Arial" w:hAnsi="Arial" w:cs="Arial"/>
          <w:lang w:val="el-GR"/>
        </w:rPr>
        <w:t xml:space="preserve"> και εντός πέντε (5) εργάσιμων ημερών να αντικαθιστά ή να επισκευάζει εξαρτήματα ή και το όχημα εξολοκλήρου, για βλάβη ή φθορά που δεν προέρχεται από εσφαλμένο χειρισμό του προσωπικού ή αντικανονική συντήρηση.</w:t>
      </w:r>
    </w:p>
    <w:p w:rsidR="00BF5A57" w:rsidRPr="00AD5665" w:rsidRDefault="00745792">
      <w:pPr>
        <w:pStyle w:val="10"/>
        <w:tabs>
          <w:tab w:val="left" w:pos="1320"/>
        </w:tabs>
        <w:spacing w:line="240" w:lineRule="auto"/>
        <w:rPr>
          <w:rFonts w:ascii="Arial" w:hAnsi="Arial" w:cs="Arial"/>
          <w:lang w:val="el-GR"/>
        </w:rPr>
      </w:pPr>
      <w:r w:rsidRPr="00AD5665">
        <w:rPr>
          <w:rFonts w:ascii="Arial" w:hAnsi="Arial" w:cs="Arial"/>
          <w:b/>
          <w:lang w:val="el-GR"/>
        </w:rPr>
        <w:t>14.1.2</w:t>
      </w:r>
      <w:r w:rsidRPr="00AD5665">
        <w:rPr>
          <w:rFonts w:ascii="Arial" w:hAnsi="Arial" w:cs="Arial"/>
          <w:lang w:val="el-GR"/>
        </w:rPr>
        <w:tab/>
        <w:t xml:space="preserve">Ο προμηθευτής να δεσμευθεί εγγράφως για τη δωρεάν εκτέλεση εργασιών και αντικατάστασης υλικών του πρώτου </w:t>
      </w:r>
      <w:proofErr w:type="spellStart"/>
      <w:r w:rsidRPr="00AD5665">
        <w:rPr>
          <w:rFonts w:ascii="Arial" w:hAnsi="Arial" w:cs="Arial"/>
          <w:lang w:val="el-GR"/>
        </w:rPr>
        <w:t>service</w:t>
      </w:r>
      <w:proofErr w:type="spellEnd"/>
      <w:r w:rsidRPr="00AD5665">
        <w:rPr>
          <w:rFonts w:ascii="Arial" w:hAnsi="Arial" w:cs="Arial"/>
          <w:lang w:val="el-GR"/>
        </w:rPr>
        <w:t>, όποτε αυτό προβλέπεται από τον κατασκευαστή.</w:t>
      </w:r>
    </w:p>
    <w:p w:rsidR="00BF5A57" w:rsidRPr="00AD5665" w:rsidRDefault="00745792">
      <w:pPr>
        <w:pStyle w:val="10"/>
        <w:tabs>
          <w:tab w:val="left" w:pos="1320"/>
        </w:tabs>
        <w:spacing w:line="240" w:lineRule="auto"/>
        <w:rPr>
          <w:rFonts w:ascii="Arial" w:hAnsi="Arial" w:cs="Arial"/>
          <w:lang w:val="el-GR"/>
        </w:rPr>
      </w:pPr>
      <w:r w:rsidRPr="00AD5665">
        <w:rPr>
          <w:rFonts w:ascii="Arial" w:hAnsi="Arial" w:cs="Arial"/>
          <w:b/>
          <w:lang w:val="el-GR"/>
        </w:rPr>
        <w:t>14.1.3</w:t>
      </w:r>
      <w:r w:rsidRPr="00AD5665">
        <w:rPr>
          <w:rFonts w:ascii="Arial" w:hAnsi="Arial" w:cs="Arial"/>
          <w:lang w:val="el-GR"/>
        </w:rPr>
        <w:tab/>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 αίτια – παραλείψεις που οδήγησαν στην πρόκληση αυτών.</w:t>
      </w:r>
    </w:p>
    <w:p w:rsidR="00BF5A57" w:rsidRPr="00AD5665" w:rsidRDefault="00745792">
      <w:pPr>
        <w:pStyle w:val="10"/>
        <w:tabs>
          <w:tab w:val="left" w:pos="1320"/>
        </w:tabs>
        <w:spacing w:line="240" w:lineRule="auto"/>
        <w:rPr>
          <w:rFonts w:ascii="Arial" w:hAnsi="Arial" w:cs="Arial"/>
          <w:lang w:val="el-GR"/>
        </w:rPr>
      </w:pPr>
      <w:r w:rsidRPr="00AD5665">
        <w:rPr>
          <w:rFonts w:ascii="Arial" w:hAnsi="Arial" w:cs="Arial"/>
          <w:b/>
          <w:lang w:val="el-GR"/>
        </w:rPr>
        <w:t>14.1.4</w:t>
      </w:r>
      <w:r w:rsidRPr="00AD5665">
        <w:rPr>
          <w:rFonts w:ascii="Arial" w:hAnsi="Arial" w:cs="Arial"/>
          <w:lang w:val="el-GR"/>
        </w:rPr>
        <w:tab/>
      </w:r>
      <w:r w:rsidR="00AD5665" w:rsidRPr="00AD5665">
        <w:rPr>
          <w:rFonts w:ascii="Arial" w:hAnsi="Arial" w:cs="Arial"/>
          <w:lang w:val="el-GR"/>
        </w:rPr>
        <w:t xml:space="preserve">Εργοστασιακή εγγύηση βαφής για τουλάχιστον τρία (3) έτη από την ημερομηνία υπογραφής του πρωτοκόλλου ποσοτικής και ποιοτικής παραλαβής </w:t>
      </w:r>
      <w:r w:rsidR="00123995" w:rsidRPr="00BD6190">
        <w:rPr>
          <w:rFonts w:ascii="Arial" w:hAnsi="Arial" w:cs="Arial"/>
          <w:b/>
          <w:lang w:val="el-GR"/>
        </w:rPr>
        <w:t>(βαθμολογούμενο κριτήριο στον πίνακα κριτηρίων αξιολόγησης παραρτήματος «Β»)</w:t>
      </w:r>
      <w:r w:rsidR="00123995" w:rsidRPr="00885753">
        <w:rPr>
          <w:rFonts w:ascii="Arial" w:hAnsi="Arial" w:cs="Arial"/>
          <w:lang w:val="el-GR"/>
        </w:rPr>
        <w:t>.</w:t>
      </w:r>
    </w:p>
    <w:p w:rsidR="00AD5665" w:rsidRPr="00AD5665" w:rsidRDefault="00AD5665">
      <w:pPr>
        <w:pStyle w:val="10"/>
        <w:tabs>
          <w:tab w:val="left" w:pos="1320"/>
        </w:tabs>
        <w:spacing w:line="240" w:lineRule="auto"/>
        <w:rPr>
          <w:rFonts w:ascii="Arial" w:hAnsi="Arial" w:cs="Arial"/>
          <w:lang w:val="el-GR"/>
        </w:rPr>
      </w:pPr>
      <w:r w:rsidRPr="009D044C">
        <w:rPr>
          <w:rFonts w:ascii="Arial" w:hAnsi="Arial" w:cs="Arial"/>
          <w:b/>
          <w:lang w:val="el-GR"/>
        </w:rPr>
        <w:t>14.1.5</w:t>
      </w:r>
      <w:r w:rsidRPr="00AD5665">
        <w:rPr>
          <w:rFonts w:ascii="Arial" w:hAnsi="Arial" w:cs="Arial"/>
          <w:lang w:val="el-GR"/>
        </w:rPr>
        <w:tab/>
        <w:t xml:space="preserve">Εγγύηση προστασίας διάβρωσης δομικών μερών για τουλάχιστον δέκα (10) έτη από την ημερομηνία υπογραφής του πρωτοκόλλου ποσοτικής και ποιοτικής παραλαβής </w:t>
      </w:r>
      <w:r w:rsidR="00123995" w:rsidRPr="00BD6190">
        <w:rPr>
          <w:rFonts w:ascii="Arial" w:hAnsi="Arial" w:cs="Arial"/>
          <w:b/>
          <w:lang w:val="el-GR"/>
        </w:rPr>
        <w:t>(βαθμολογούμενο κριτήριο στον πίνακα κριτηρίων αξιολόγησης παραρτήματος «Β»)</w:t>
      </w:r>
      <w:r w:rsidR="00123995" w:rsidRPr="00885753">
        <w:rPr>
          <w:rFonts w:ascii="Arial" w:hAnsi="Arial" w:cs="Arial"/>
          <w:lang w:val="el-GR"/>
        </w:rPr>
        <w:t>.</w:t>
      </w:r>
      <w:bookmarkStart w:id="24" w:name="_GoBack"/>
      <w:bookmarkEnd w:id="24"/>
    </w:p>
    <w:p w:rsidR="00BF5A57" w:rsidRPr="00AD5665" w:rsidRDefault="00745792">
      <w:pPr>
        <w:pStyle w:val="10"/>
        <w:tabs>
          <w:tab w:val="left" w:pos="1320"/>
        </w:tabs>
        <w:spacing w:line="240" w:lineRule="auto"/>
        <w:rPr>
          <w:rFonts w:ascii="Arial" w:hAnsi="Arial" w:cs="Arial"/>
          <w:lang w:val="el-GR"/>
        </w:rPr>
      </w:pPr>
      <w:r w:rsidRPr="00AD5665">
        <w:rPr>
          <w:rFonts w:ascii="Arial" w:hAnsi="Arial" w:cs="Arial"/>
          <w:b/>
          <w:lang w:val="el-GR"/>
        </w:rPr>
        <w:t>14.1.</w:t>
      </w:r>
      <w:r w:rsidR="00AD5665" w:rsidRPr="00AD5665">
        <w:rPr>
          <w:rFonts w:ascii="Arial" w:hAnsi="Arial" w:cs="Arial"/>
          <w:b/>
          <w:lang w:val="el-GR"/>
        </w:rPr>
        <w:t>6</w:t>
      </w:r>
      <w:r w:rsidRPr="00AD5665">
        <w:rPr>
          <w:rFonts w:ascii="Arial" w:hAnsi="Arial" w:cs="Arial"/>
          <w:lang w:val="el-GR"/>
        </w:rPr>
        <w:tab/>
        <w:t>Για την υποστήριξη σε ανταλλακτικά και αναλώσιμα της προμήθειας συνολικά ο προμηθευτής να εγγυηθεί τη διαθεσιμότητά τους για τουλάχιστον δέκα (10) χρόνια από τη παράδοση</w:t>
      </w:r>
      <w:r w:rsidR="00E3163D">
        <w:rPr>
          <w:rFonts w:ascii="Arial" w:hAnsi="Arial" w:cs="Arial"/>
          <w:lang w:val="el-GR"/>
        </w:rPr>
        <w:t>.</w:t>
      </w:r>
      <w:r w:rsidRPr="00AD5665">
        <w:rPr>
          <w:rFonts w:ascii="Arial" w:hAnsi="Arial" w:cs="Arial"/>
          <w:lang w:val="el-GR"/>
        </w:rPr>
        <w:t xml:space="preserve"> Οι αιτήσεις της Υπηρεσίας προς τον προμηθευτή για ανταλλακτικά και αναλώσιμα να ικανοποιούνται σε τριάντα (30) εργάσιμες ημέρες το αργότερο.</w:t>
      </w:r>
    </w:p>
    <w:p w:rsidR="00BF5A57" w:rsidRPr="00AD5665" w:rsidRDefault="00745792">
      <w:pPr>
        <w:pStyle w:val="10"/>
        <w:tabs>
          <w:tab w:val="left" w:pos="1320"/>
        </w:tabs>
        <w:spacing w:line="240" w:lineRule="auto"/>
        <w:rPr>
          <w:rFonts w:ascii="Arial" w:hAnsi="Arial" w:cs="Arial"/>
          <w:lang w:val="el-GR"/>
        </w:rPr>
      </w:pPr>
      <w:r w:rsidRPr="00AD5665">
        <w:rPr>
          <w:rFonts w:ascii="Arial" w:hAnsi="Arial" w:cs="Arial"/>
          <w:b/>
          <w:lang w:val="el-GR"/>
        </w:rPr>
        <w:t>14.1.</w:t>
      </w:r>
      <w:r w:rsidR="00AD5665" w:rsidRPr="00AD5665">
        <w:rPr>
          <w:rFonts w:ascii="Arial" w:hAnsi="Arial" w:cs="Arial"/>
          <w:b/>
          <w:lang w:val="el-GR"/>
        </w:rPr>
        <w:t>7</w:t>
      </w:r>
      <w:r w:rsidRPr="00AD5665">
        <w:rPr>
          <w:rFonts w:ascii="Arial" w:hAnsi="Arial" w:cs="Arial"/>
          <w:lang w:val="el-GR"/>
        </w:rPr>
        <w:tab/>
        <w:t>Ο προμηθευτής να παραδώσει λίστα εξουσιοδοτημένων συνεργείων με αποθήκη παράδοσης ανταλλακτικών.</w:t>
      </w:r>
    </w:p>
    <w:p w:rsidR="00BF5A57" w:rsidRDefault="00745792">
      <w:pPr>
        <w:pStyle w:val="10"/>
        <w:tabs>
          <w:tab w:val="left" w:pos="1320"/>
        </w:tabs>
        <w:spacing w:line="240" w:lineRule="auto"/>
        <w:rPr>
          <w:rFonts w:ascii="Arial" w:hAnsi="Arial" w:cs="Arial"/>
          <w:lang w:val="el-GR"/>
        </w:rPr>
      </w:pPr>
      <w:r w:rsidRPr="00842789">
        <w:rPr>
          <w:rFonts w:ascii="Arial" w:hAnsi="Arial" w:cs="Arial"/>
          <w:b/>
          <w:lang w:val="el-GR"/>
        </w:rPr>
        <w:t>14.1.</w:t>
      </w:r>
      <w:r w:rsidR="00AD5665">
        <w:rPr>
          <w:rFonts w:ascii="Arial" w:hAnsi="Arial" w:cs="Arial"/>
          <w:b/>
          <w:lang w:val="el-GR"/>
        </w:rPr>
        <w:t>8</w:t>
      </w:r>
      <w:r w:rsidRPr="00842789">
        <w:rPr>
          <w:rFonts w:ascii="Arial" w:hAnsi="Arial" w:cs="Arial"/>
          <w:lang w:val="el-GR"/>
        </w:rPr>
        <w:tab/>
        <w:t>Πρόσθετες απαιτήσεις εγγυήσεων μπορούν να καθορισθούν στην διακήρυξη του Διαγωνισμού, κατά την κρίση της Υπηρεσίας.</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14.2</w:t>
      </w:r>
      <w:r>
        <w:rPr>
          <w:rFonts w:ascii="Arial" w:hAnsi="Arial" w:cs="Arial"/>
          <w:b/>
          <w:bCs/>
          <w:lang w:val="el-GR"/>
        </w:rPr>
        <w:tab/>
        <w:t xml:space="preserve">Βιβλιογραφία </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14.2.1</w:t>
      </w:r>
      <w:r>
        <w:rPr>
          <w:rFonts w:ascii="Arial" w:hAnsi="Arial" w:cs="Arial"/>
          <w:lang w:val="el-GR"/>
        </w:rPr>
        <w:tab/>
        <w:t xml:space="preserve">Κάθε όχημα παραδίδεται στην επιτροπή παρακολούθησης και παραλαβής του οχήματος, </w:t>
      </w:r>
      <w:r w:rsidR="00842789">
        <w:rPr>
          <w:rFonts w:ascii="Arial" w:hAnsi="Arial" w:cs="Arial"/>
          <w:lang w:val="el-GR"/>
        </w:rPr>
        <w:t>συνοδευόμενο από π</w:t>
      </w:r>
      <w:r>
        <w:rPr>
          <w:rFonts w:ascii="Arial" w:hAnsi="Arial" w:cs="Arial"/>
          <w:lang w:val="el-GR"/>
        </w:rPr>
        <w:t xml:space="preserve">λήρη σειρά εγχειριδίων/ οδηγιών λειτουργίας, συντήρησης και επισκευής παντός επιπέδου των συστημάτων του οχήματος στην ελληνική ή αγγλική γλώσσα σε έντυπη ή ηλεκτρονική μορφή ή με πρόσβαση σε αντίστοιχη βάση δεδομένων ή μέσω ετήσιας συνδρομής. Μία </w:t>
      </w:r>
      <w:r>
        <w:rPr>
          <w:rFonts w:ascii="Arial" w:hAnsi="Arial" w:cs="Arial"/>
          <w:lang w:val="el-GR"/>
        </w:rPr>
        <w:lastRenderedPageBreak/>
        <w:t xml:space="preserve">πλήρης σειρά να κατατεθεί με την προσφορά για την αξιολόγησή της από την επιτροπή του διαγωνισμού ως προς την πληρότητα και </w:t>
      </w:r>
      <w:proofErr w:type="spellStart"/>
      <w:r>
        <w:rPr>
          <w:rFonts w:ascii="Arial" w:hAnsi="Arial" w:cs="Arial"/>
          <w:lang w:val="el-GR"/>
        </w:rPr>
        <w:t>καταλληλότητά</w:t>
      </w:r>
      <w:proofErr w:type="spellEnd"/>
      <w:r>
        <w:rPr>
          <w:rFonts w:ascii="Arial" w:hAnsi="Arial" w:cs="Arial"/>
          <w:lang w:val="el-GR"/>
        </w:rPr>
        <w:t xml:space="preserve"> της. Αναλυτικά η σειρά να περιλαμβάνει:</w:t>
      </w:r>
    </w:p>
    <w:p w:rsidR="00BF5A57" w:rsidRDefault="00745792">
      <w:pPr>
        <w:pStyle w:val="10"/>
        <w:tabs>
          <w:tab w:val="left" w:pos="1100"/>
        </w:tabs>
        <w:spacing w:line="240" w:lineRule="auto"/>
        <w:rPr>
          <w:rFonts w:ascii="Arial" w:hAnsi="Arial" w:cs="Arial"/>
          <w:lang w:val="el-GR"/>
        </w:rPr>
      </w:pPr>
      <w:r>
        <w:rPr>
          <w:rFonts w:ascii="Arial" w:hAnsi="Arial" w:cs="Arial"/>
          <w:b/>
          <w:bCs/>
          <w:lang w:val="el-GR"/>
        </w:rPr>
        <w:t>14.2.1.1</w:t>
      </w:r>
      <w:r>
        <w:rPr>
          <w:rFonts w:ascii="Arial" w:hAnsi="Arial" w:cs="Arial"/>
          <w:b/>
          <w:bCs/>
          <w:lang w:val="el-GR"/>
        </w:rPr>
        <w:tab/>
      </w:r>
      <w:r>
        <w:rPr>
          <w:rFonts w:ascii="Arial" w:hAnsi="Arial" w:cs="Arial"/>
          <w:lang w:val="el-GR"/>
        </w:rPr>
        <w:t>Τεχνικό Εγχειρίδιο χρήσης – λειτουργίας του οχήματος σε ηλεκτρονική μορφή, με οδηγίες που να περιλαμβάνουν όλες τις πληροφορίες που είναι απαραίτητες για το χειρισμό των οχημάτων και του εξοπλισμού</w:t>
      </w:r>
      <w:r w:rsidR="00842789">
        <w:rPr>
          <w:rFonts w:ascii="Arial" w:hAnsi="Arial" w:cs="Arial"/>
          <w:lang w:val="el-GR"/>
        </w:rPr>
        <w:t xml:space="preserve"> τους και θα είναι στην Αγγλική</w:t>
      </w:r>
      <w:r>
        <w:rPr>
          <w:rFonts w:ascii="Arial" w:hAnsi="Arial" w:cs="Arial"/>
          <w:lang w:val="el-GR"/>
        </w:rPr>
        <w:t xml:space="preserve"> και στην </w:t>
      </w:r>
      <w:r w:rsidR="00842789">
        <w:rPr>
          <w:rFonts w:ascii="Arial" w:hAnsi="Arial" w:cs="Arial"/>
          <w:lang w:val="el-GR"/>
        </w:rPr>
        <w:t>Ελληνική</w:t>
      </w:r>
      <w:r>
        <w:rPr>
          <w:rFonts w:ascii="Arial" w:hAnsi="Arial" w:cs="Arial"/>
          <w:lang w:val="el-GR"/>
        </w:rPr>
        <w:t xml:space="preserve"> γλώσσα εφόσον η Ελληνική δεν είναι η γλώσσα του πρωτοτύπου. Ημερησία επιθεώρηση, συντήρηση και έλεγχος ετοιμότητας να προβλέπονται σε αυτό.</w:t>
      </w:r>
    </w:p>
    <w:p w:rsidR="00BF5A57" w:rsidRDefault="00745792">
      <w:pPr>
        <w:widowControl w:val="0"/>
        <w:tabs>
          <w:tab w:val="left" w:pos="1100"/>
          <w:tab w:val="left" w:pos="1701"/>
        </w:tabs>
        <w:suppressAutoHyphens/>
        <w:spacing w:line="240" w:lineRule="auto"/>
        <w:rPr>
          <w:rFonts w:ascii="Arial" w:hAnsi="Arial" w:cs="Arial"/>
          <w:sz w:val="24"/>
          <w:szCs w:val="24"/>
        </w:rPr>
      </w:pPr>
      <w:r>
        <w:rPr>
          <w:rFonts w:ascii="Arial" w:hAnsi="Arial" w:cs="Arial"/>
          <w:b/>
          <w:bCs/>
          <w:sz w:val="24"/>
          <w:szCs w:val="24"/>
        </w:rPr>
        <w:t>14.2.1.2</w:t>
      </w:r>
      <w:r>
        <w:rPr>
          <w:rFonts w:ascii="Arial" w:hAnsi="Arial" w:cs="Arial"/>
          <w:b/>
          <w:bCs/>
          <w:sz w:val="24"/>
          <w:szCs w:val="24"/>
        </w:rPr>
        <w:tab/>
      </w:r>
      <w:r>
        <w:rPr>
          <w:rFonts w:ascii="Arial" w:hAnsi="Arial" w:cs="Arial"/>
          <w:sz w:val="24"/>
          <w:szCs w:val="24"/>
        </w:rPr>
        <w:t xml:space="preserve">Εγχειρίδιο Συντήρησης και Επισκευών σε ηλεκτρονική μορφή συμβατή με λειτουργικό σύστημα </w:t>
      </w:r>
      <w:r>
        <w:rPr>
          <w:rFonts w:ascii="Arial" w:hAnsi="Arial" w:cs="Arial"/>
          <w:sz w:val="24"/>
          <w:szCs w:val="24"/>
          <w:lang w:val="en-GB"/>
        </w:rPr>
        <w:t>win</w:t>
      </w:r>
      <w:r>
        <w:rPr>
          <w:rFonts w:ascii="Arial" w:hAnsi="Arial" w:cs="Arial"/>
          <w:sz w:val="24"/>
          <w:szCs w:val="24"/>
        </w:rPr>
        <w:t xml:space="preserve">10 ή </w:t>
      </w:r>
      <w:r>
        <w:rPr>
          <w:rFonts w:ascii="Arial" w:hAnsi="Arial" w:cs="Arial"/>
          <w:sz w:val="24"/>
          <w:szCs w:val="24"/>
          <w:lang w:val="en-US"/>
        </w:rPr>
        <w:t>win</w:t>
      </w:r>
      <w:r>
        <w:rPr>
          <w:rFonts w:ascii="Arial" w:hAnsi="Arial" w:cs="Arial"/>
          <w:sz w:val="24"/>
          <w:szCs w:val="24"/>
        </w:rPr>
        <w:t>11, όλων των κλιμακίων συντήρησης μέχρι επιπέδου γενικών επισκευών, όλων των συστημάτων και συγκροτημάτων των οχημάτων. Να περιγράφονται αναλυτικά η αποσυναρμολόγηση– συναρμολόγηση και να περιλαμβάνει απαραίτητα σχεδιαγράμματα και εικονογραφήσεις για το σκοπό αυτό, σε γλώσσα απλή και κατανοητή για το Τεχνικό Προσωπικό της Υπηρεσίας. Το Εγχειρίδιο Συντήρησης/Επισκευών να είναι στην Ελληνική και στην Αγγλική γλώσσα.</w:t>
      </w:r>
    </w:p>
    <w:p w:rsidR="00BF5A57" w:rsidRDefault="00745792">
      <w:pPr>
        <w:pStyle w:val="10"/>
        <w:tabs>
          <w:tab w:val="left" w:pos="1100"/>
        </w:tabs>
        <w:spacing w:line="240" w:lineRule="auto"/>
        <w:rPr>
          <w:rFonts w:ascii="Arial" w:hAnsi="Arial" w:cs="Arial"/>
          <w:lang w:val="el-GR"/>
        </w:rPr>
      </w:pPr>
      <w:r>
        <w:rPr>
          <w:rFonts w:ascii="Arial" w:hAnsi="Arial" w:cs="Arial"/>
          <w:b/>
          <w:bCs/>
          <w:lang w:val="el-GR"/>
        </w:rPr>
        <w:t>14.2.1.3</w:t>
      </w:r>
      <w:r>
        <w:rPr>
          <w:rFonts w:ascii="Arial" w:hAnsi="Arial" w:cs="Arial"/>
          <w:b/>
          <w:bCs/>
          <w:lang w:val="el-GR"/>
        </w:rPr>
        <w:tab/>
      </w:r>
      <w:r>
        <w:rPr>
          <w:rFonts w:ascii="Arial" w:hAnsi="Arial" w:cs="Arial"/>
          <w:lang w:val="el-GR"/>
        </w:rPr>
        <w:t xml:space="preserve">Εγχειρίδιο Ανταλλακτικών σε ηλεκτρονική μορφή συμβατή </w:t>
      </w:r>
      <w:r w:rsidR="00842789">
        <w:rPr>
          <w:rFonts w:ascii="Arial" w:hAnsi="Arial" w:cs="Arial"/>
          <w:lang w:val="el-GR"/>
        </w:rPr>
        <w:t>μ</w:t>
      </w:r>
      <w:r>
        <w:rPr>
          <w:rFonts w:ascii="Arial" w:hAnsi="Arial" w:cs="Arial"/>
          <w:lang w:val="el-GR"/>
        </w:rPr>
        <w:t xml:space="preserve">ε λειτουργικό σύστημα </w:t>
      </w:r>
      <w:r>
        <w:rPr>
          <w:rFonts w:ascii="Arial" w:hAnsi="Arial" w:cs="Arial"/>
          <w:lang w:val="en-GB"/>
        </w:rPr>
        <w:t>win</w:t>
      </w:r>
      <w:r>
        <w:rPr>
          <w:rFonts w:ascii="Arial" w:hAnsi="Arial" w:cs="Arial"/>
          <w:lang w:val="el-GR"/>
        </w:rPr>
        <w:t xml:space="preserve">10 ή </w:t>
      </w:r>
      <w:r>
        <w:rPr>
          <w:rFonts w:ascii="Arial" w:hAnsi="Arial" w:cs="Arial"/>
        </w:rPr>
        <w:t>win</w:t>
      </w:r>
      <w:r>
        <w:rPr>
          <w:rFonts w:ascii="Arial" w:hAnsi="Arial" w:cs="Arial"/>
          <w:lang w:val="el-GR"/>
        </w:rPr>
        <w:t>11, ή σε εικονογραφημένο βιβλίο ανταλλακτικών. Ο εν λόγω κατάλογος να περιέχει αναλυτικές εικόνες απαραίτητες για τον κατάλληλο προσδιορισμό όλων των ανταλλακτικών με τις εμπορικές ονομασίες τους, τους κωδικούς αριθμούς (</w:t>
      </w:r>
      <w:r>
        <w:rPr>
          <w:rFonts w:ascii="Arial" w:hAnsi="Arial" w:cs="Arial"/>
        </w:rPr>
        <w:t>Part</w:t>
      </w:r>
      <w:r>
        <w:rPr>
          <w:rFonts w:ascii="Arial" w:hAnsi="Arial" w:cs="Arial"/>
          <w:lang w:val="el-GR"/>
        </w:rPr>
        <w:t xml:space="preserve"> </w:t>
      </w:r>
      <w:r>
        <w:rPr>
          <w:rFonts w:ascii="Arial" w:hAnsi="Arial" w:cs="Arial"/>
        </w:rPr>
        <w:t>Numbers</w:t>
      </w:r>
      <w:r>
        <w:rPr>
          <w:rFonts w:ascii="Arial" w:hAnsi="Arial" w:cs="Arial"/>
          <w:lang w:val="el-GR"/>
        </w:rPr>
        <w:t xml:space="preserve">), των συγκροτημάτων και ειδικού εξοπλισμού, μετά από ένα εύχρηστο ευρετήριο περιεχομένων. Το Εγχειρίδια Ανταλλακτικών να είναι στην Ελληνική και στην Αγγλική γλώσσα, καθώς και οδηγίες για αναγνώριση των ανταλλακτικών/ εξαρτημάτων. Ενημερώσεις/ </w:t>
      </w:r>
      <w:proofErr w:type="spellStart"/>
      <w:r>
        <w:rPr>
          <w:rFonts w:ascii="Arial" w:hAnsi="Arial" w:cs="Arial"/>
          <w:lang w:val="el-GR"/>
        </w:rPr>
        <w:t>επικαιροποιήσεις</w:t>
      </w:r>
      <w:proofErr w:type="spellEnd"/>
      <w:r>
        <w:rPr>
          <w:rFonts w:ascii="Arial" w:hAnsi="Arial" w:cs="Arial"/>
          <w:lang w:val="el-GR"/>
        </w:rPr>
        <w:t>, θα γίνονται με μέριμνα του προμηθευτή και χωρίς επιβάρυνση της Υπηρεσίας.</w:t>
      </w:r>
    </w:p>
    <w:p w:rsidR="00BF5A57" w:rsidRDefault="00745792">
      <w:pPr>
        <w:pStyle w:val="10"/>
        <w:tabs>
          <w:tab w:val="left" w:pos="1100"/>
        </w:tabs>
        <w:spacing w:line="240" w:lineRule="auto"/>
        <w:rPr>
          <w:rFonts w:ascii="Arial" w:hAnsi="Arial" w:cs="Arial"/>
          <w:lang w:val="el-GR"/>
        </w:rPr>
      </w:pPr>
      <w:r>
        <w:rPr>
          <w:rFonts w:ascii="Arial" w:hAnsi="Arial" w:cs="Arial"/>
          <w:b/>
          <w:bCs/>
          <w:lang w:val="el-GR"/>
        </w:rPr>
        <w:t>14.2.1.4</w:t>
      </w:r>
      <w:r>
        <w:rPr>
          <w:rFonts w:ascii="Arial" w:hAnsi="Arial" w:cs="Arial"/>
          <w:lang w:val="el-GR"/>
        </w:rPr>
        <w:tab/>
        <w:t>Πλήρη σειρά ειδικών εργαλείων (</w:t>
      </w:r>
      <w:r>
        <w:rPr>
          <w:rFonts w:ascii="Arial" w:hAnsi="Arial" w:cs="Arial"/>
        </w:rPr>
        <w:t>Special</w:t>
      </w:r>
      <w:r>
        <w:rPr>
          <w:rFonts w:ascii="Arial" w:hAnsi="Arial" w:cs="Arial"/>
          <w:lang w:val="el-GR"/>
        </w:rPr>
        <w:t xml:space="preserve"> </w:t>
      </w:r>
      <w:r>
        <w:rPr>
          <w:rFonts w:ascii="Arial" w:hAnsi="Arial" w:cs="Arial"/>
        </w:rPr>
        <w:t>tools</w:t>
      </w:r>
      <w:r>
        <w:rPr>
          <w:rFonts w:ascii="Arial" w:hAnsi="Arial" w:cs="Arial"/>
          <w:lang w:val="el-GR"/>
        </w:rPr>
        <w:t xml:space="preserve">) σε ηλεκτρονική μορφή συμβατή με λειτουργικό σύστημα </w:t>
      </w:r>
      <w:r>
        <w:rPr>
          <w:rFonts w:ascii="Arial" w:hAnsi="Arial" w:cs="Arial"/>
          <w:lang w:val="en-GB"/>
        </w:rPr>
        <w:t>win</w:t>
      </w:r>
      <w:r>
        <w:rPr>
          <w:rFonts w:ascii="Arial" w:hAnsi="Arial" w:cs="Arial"/>
          <w:lang w:val="el-GR"/>
        </w:rPr>
        <w:t xml:space="preserve">10 ή </w:t>
      </w:r>
      <w:r>
        <w:rPr>
          <w:rFonts w:ascii="Arial" w:hAnsi="Arial" w:cs="Arial"/>
        </w:rPr>
        <w:t>win</w:t>
      </w:r>
      <w:r>
        <w:rPr>
          <w:rFonts w:ascii="Arial" w:hAnsi="Arial" w:cs="Arial"/>
          <w:lang w:val="el-GR"/>
        </w:rPr>
        <w:t xml:space="preserve">11, τα οποία λόγω της </w:t>
      </w:r>
      <w:proofErr w:type="spellStart"/>
      <w:r>
        <w:rPr>
          <w:rFonts w:ascii="Arial" w:hAnsi="Arial" w:cs="Arial"/>
          <w:lang w:val="el-GR"/>
        </w:rPr>
        <w:t>ιδιοκατασκευής</w:t>
      </w:r>
      <w:proofErr w:type="spellEnd"/>
      <w:r>
        <w:rPr>
          <w:rFonts w:ascii="Arial" w:hAnsi="Arial" w:cs="Arial"/>
          <w:lang w:val="el-GR"/>
        </w:rPr>
        <w:t xml:space="preserve"> τους είναι απαραίτητα για την εκτέλεση εργασιών συντήρησης και επισκευών του οχήματος από τον Εργοστασιακό φορέα της Υπηρεσίας</w:t>
      </w:r>
    </w:p>
    <w:p w:rsidR="00BF5A57" w:rsidRDefault="00745792">
      <w:pPr>
        <w:widowControl w:val="0"/>
        <w:tabs>
          <w:tab w:val="left" w:pos="1100"/>
          <w:tab w:val="left" w:pos="1701"/>
        </w:tabs>
        <w:suppressAutoHyphens/>
        <w:spacing w:line="240" w:lineRule="auto"/>
        <w:rPr>
          <w:rFonts w:ascii="Arial" w:hAnsi="Arial" w:cs="Arial"/>
          <w:sz w:val="24"/>
          <w:szCs w:val="24"/>
        </w:rPr>
      </w:pPr>
      <w:r>
        <w:rPr>
          <w:rFonts w:ascii="Arial" w:hAnsi="Arial" w:cs="Arial"/>
          <w:b/>
          <w:bCs/>
          <w:sz w:val="24"/>
          <w:szCs w:val="24"/>
        </w:rPr>
        <w:t>14.2.2</w:t>
      </w:r>
      <w:r>
        <w:rPr>
          <w:rFonts w:ascii="Arial" w:hAnsi="Arial" w:cs="Arial"/>
          <w:b/>
          <w:bCs/>
          <w:sz w:val="24"/>
          <w:szCs w:val="24"/>
        </w:rPr>
        <w:tab/>
      </w:r>
      <w:r>
        <w:rPr>
          <w:rFonts w:ascii="Arial" w:hAnsi="Arial" w:cs="Arial"/>
          <w:sz w:val="24"/>
          <w:szCs w:val="24"/>
        </w:rPr>
        <w:t>Στις περιπτώσεις ηλεκτρονικής πρόσβασης σε βάση δεδομένων ή ετήσιας συνδρομής, απαιτείται η κάλυψη των απαιτήσεων της §14.2.1, για χρ</w:t>
      </w:r>
      <w:r w:rsidR="006C07D7">
        <w:rPr>
          <w:rFonts w:ascii="Arial" w:hAnsi="Arial" w:cs="Arial"/>
          <w:sz w:val="24"/>
          <w:szCs w:val="24"/>
        </w:rPr>
        <w:t>ονικό διάστημα τουλάχιστον δέκα (10</w:t>
      </w:r>
      <w:r>
        <w:rPr>
          <w:rFonts w:ascii="Arial" w:hAnsi="Arial" w:cs="Arial"/>
          <w:sz w:val="24"/>
          <w:szCs w:val="24"/>
        </w:rPr>
        <w:t>) ετών χωρίς επιβάρυνση του αγοραστή.</w:t>
      </w:r>
    </w:p>
    <w:p w:rsidR="00BF5A57" w:rsidRDefault="00745792">
      <w:pPr>
        <w:pStyle w:val="10"/>
        <w:tabs>
          <w:tab w:val="left" w:pos="1100"/>
        </w:tabs>
        <w:spacing w:line="240" w:lineRule="auto"/>
        <w:rPr>
          <w:rFonts w:ascii="Arial" w:hAnsi="Arial" w:cs="Arial"/>
          <w:lang w:val="el-GR"/>
        </w:rPr>
      </w:pPr>
      <w:r>
        <w:rPr>
          <w:rFonts w:ascii="Arial" w:hAnsi="Arial" w:cs="Arial"/>
          <w:b/>
          <w:bCs/>
          <w:lang w:val="el-GR"/>
        </w:rPr>
        <w:t>14.2.3</w:t>
      </w:r>
      <w:r>
        <w:rPr>
          <w:rFonts w:ascii="Arial" w:hAnsi="Arial" w:cs="Arial"/>
          <w:b/>
          <w:bCs/>
          <w:lang w:val="el-GR"/>
        </w:rPr>
        <w:tab/>
      </w:r>
      <w:r>
        <w:rPr>
          <w:rFonts w:ascii="Arial" w:hAnsi="Arial" w:cs="Arial"/>
          <w:lang w:val="el-GR"/>
        </w:rPr>
        <w:t>Ο προμηθευτής να εγγυηθεί εγγράφως ότι οι όποιες διαφοροποιήσεις-αναθεωρήσεις μελλοντικά των υπόψη εγχειριδίων (</w:t>
      </w:r>
      <w:r>
        <w:rPr>
          <w:rFonts w:ascii="Arial" w:hAnsi="Arial" w:cs="Arial"/>
        </w:rPr>
        <w:t>Updates</w:t>
      </w:r>
      <w:r>
        <w:rPr>
          <w:rFonts w:ascii="Arial" w:hAnsi="Arial" w:cs="Arial"/>
          <w:lang w:val="el-GR"/>
        </w:rPr>
        <w:t xml:space="preserve"> - </w:t>
      </w:r>
      <w:r>
        <w:rPr>
          <w:rFonts w:ascii="Arial" w:hAnsi="Arial" w:cs="Arial"/>
        </w:rPr>
        <w:t>Revisions</w:t>
      </w:r>
      <w:r>
        <w:rPr>
          <w:rFonts w:ascii="Arial" w:hAnsi="Arial" w:cs="Arial"/>
          <w:lang w:val="el-GR"/>
        </w:rPr>
        <w:t>) θα αποστέλλονται δωρεάν στην Υπηρεσία σε ηλεκτρονική ή έντυπη μορφή.</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14.3</w:t>
      </w:r>
      <w:r>
        <w:rPr>
          <w:rFonts w:ascii="Arial" w:hAnsi="Arial" w:cs="Arial"/>
          <w:b/>
          <w:bCs/>
          <w:lang w:val="el-GR"/>
        </w:rPr>
        <w:tab/>
        <w:t>Εκπαίδευση</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14.3.1</w:t>
      </w:r>
      <w:r>
        <w:rPr>
          <w:rFonts w:ascii="Arial" w:hAnsi="Arial" w:cs="Arial"/>
          <w:lang w:val="el-GR"/>
        </w:rPr>
        <w:tab/>
        <w:t xml:space="preserve">Ο προμηθευτής πρέπει χωρίς έξοδα της Υπηρεσίας, να παράσχει εκπαίδευση στις εγκαταστάσεις του στην Ελλάδα ή σε χώρο της Υπηρεσίας, σε προσωπικό προτεινόμενο από την Υπηρεσία, που θα καλύπτει τον χειρισμό, λειτουργία και συντήρηση 2ου και 3ου βαθμού (στα μηχανικά – ηλεκτρικά </w:t>
      </w:r>
      <w:r>
        <w:rPr>
          <w:rFonts w:ascii="Arial" w:hAnsi="Arial" w:cs="Arial"/>
          <w:lang w:val="el-GR"/>
        </w:rPr>
        <w:lastRenderedPageBreak/>
        <w:t>συστήματα). Στην Τεχνική Προσφορά να περιλαμβάνεται αναλυτικό πρόγραμμα εκπαίδευσης διάρκειας πέντε (5) τουλάχιστον ημερών.</w:t>
      </w:r>
    </w:p>
    <w:p w:rsidR="00BF5A57" w:rsidRDefault="00BF5A57">
      <w:pPr>
        <w:pStyle w:val="10"/>
        <w:tabs>
          <w:tab w:val="left" w:pos="1134"/>
        </w:tabs>
        <w:spacing w:line="240" w:lineRule="auto"/>
        <w:rPr>
          <w:rFonts w:ascii="Arial" w:hAnsi="Arial" w:cs="Arial"/>
          <w:lang w:val="el-GR"/>
        </w:rPr>
      </w:pP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15</w:t>
      </w:r>
      <w:r>
        <w:rPr>
          <w:rFonts w:ascii="Arial" w:hAnsi="Arial" w:cs="Arial"/>
          <w:b/>
          <w:bCs/>
          <w:lang w:val="el-GR"/>
        </w:rPr>
        <w:tab/>
        <w:t xml:space="preserve">ΛΟΙΠΕΣ ΑΠΑΙΤΗΣΕΙΣ </w:t>
      </w:r>
    </w:p>
    <w:p w:rsidR="00BF5A57" w:rsidRPr="00BF3BFF" w:rsidRDefault="00745792">
      <w:pPr>
        <w:pStyle w:val="10"/>
        <w:tabs>
          <w:tab w:val="left" w:pos="1320"/>
        </w:tabs>
        <w:spacing w:line="240" w:lineRule="auto"/>
        <w:rPr>
          <w:rFonts w:ascii="Arial" w:hAnsi="Arial" w:cs="Arial"/>
          <w:lang w:val="el-GR"/>
        </w:rPr>
      </w:pPr>
      <w:r>
        <w:rPr>
          <w:rFonts w:ascii="Arial" w:hAnsi="Arial" w:cs="Arial"/>
          <w:b/>
          <w:bCs/>
          <w:lang w:val="el-GR"/>
        </w:rPr>
        <w:t>15.1</w:t>
      </w:r>
      <w:r>
        <w:rPr>
          <w:rFonts w:ascii="Arial" w:hAnsi="Arial" w:cs="Arial"/>
          <w:b/>
          <w:bCs/>
          <w:lang w:val="el-GR"/>
        </w:rPr>
        <w:tab/>
      </w:r>
      <w:r w:rsidRPr="00BF3BFF">
        <w:rPr>
          <w:rFonts w:ascii="Arial" w:hAnsi="Arial" w:cs="Arial"/>
          <w:lang w:val="el-GR"/>
        </w:rPr>
        <w:t>Ο προμηθευτής να καταθέσει προσφορά για μία (1) πλήρη σειρά ειδικών εργαλείων (</w:t>
      </w:r>
      <w:r w:rsidRPr="00BF3BFF">
        <w:rPr>
          <w:rFonts w:ascii="Arial" w:hAnsi="Arial" w:cs="Arial"/>
        </w:rPr>
        <w:t>Special</w:t>
      </w:r>
      <w:r w:rsidRPr="00BF3BFF">
        <w:rPr>
          <w:rFonts w:ascii="Arial" w:hAnsi="Arial" w:cs="Arial"/>
          <w:lang w:val="el-GR"/>
        </w:rPr>
        <w:t xml:space="preserve"> </w:t>
      </w:r>
      <w:r w:rsidRPr="00BF3BFF">
        <w:rPr>
          <w:rFonts w:ascii="Arial" w:hAnsi="Arial" w:cs="Arial"/>
        </w:rPr>
        <w:t>tools</w:t>
      </w:r>
      <w:r w:rsidRPr="00BF3BFF">
        <w:rPr>
          <w:rFonts w:ascii="Arial" w:hAnsi="Arial" w:cs="Arial"/>
          <w:lang w:val="el-GR"/>
        </w:rPr>
        <w:t xml:space="preserve">), τα οποία λόγω της </w:t>
      </w:r>
      <w:proofErr w:type="spellStart"/>
      <w:r w:rsidRPr="00BF3BFF">
        <w:rPr>
          <w:rFonts w:ascii="Arial" w:hAnsi="Arial" w:cs="Arial"/>
          <w:lang w:val="el-GR"/>
        </w:rPr>
        <w:t>ιδιοκατασκευής</w:t>
      </w:r>
      <w:proofErr w:type="spellEnd"/>
      <w:r w:rsidRPr="00BF3BFF">
        <w:rPr>
          <w:rFonts w:ascii="Arial" w:hAnsi="Arial" w:cs="Arial"/>
          <w:lang w:val="el-GR"/>
        </w:rPr>
        <w:t xml:space="preserve"> τους είναι απαραίτητα για την εκτέλεση εργασιών συντήρησης και επισκευών στο λεωφορείο από τον Εργοστασιακό φορέα της Υπηρεσίας. </w:t>
      </w:r>
    </w:p>
    <w:p w:rsidR="00BF5A57" w:rsidRDefault="00745792">
      <w:pPr>
        <w:pStyle w:val="10"/>
        <w:tabs>
          <w:tab w:val="left" w:pos="1320"/>
        </w:tabs>
        <w:spacing w:line="240" w:lineRule="auto"/>
        <w:rPr>
          <w:rFonts w:ascii="Arial" w:hAnsi="Arial" w:cs="Arial"/>
          <w:lang w:val="el-GR"/>
        </w:rPr>
      </w:pPr>
      <w:r w:rsidRPr="00BF3BFF">
        <w:rPr>
          <w:rFonts w:ascii="Arial" w:hAnsi="Arial" w:cs="Arial"/>
          <w:b/>
          <w:bCs/>
          <w:lang w:val="el-GR"/>
        </w:rPr>
        <w:t>15.2</w:t>
      </w:r>
      <w:r w:rsidRPr="00BF3BFF">
        <w:rPr>
          <w:rFonts w:ascii="Arial" w:hAnsi="Arial" w:cs="Arial"/>
          <w:b/>
          <w:bCs/>
          <w:lang w:val="el-GR"/>
        </w:rPr>
        <w:tab/>
      </w:r>
      <w:r w:rsidRPr="00BF3BFF">
        <w:rPr>
          <w:rFonts w:ascii="Arial" w:hAnsi="Arial" w:cs="Arial"/>
          <w:lang w:val="el-GR"/>
        </w:rPr>
        <w:t>Η Υπηρεσία θα έχει το δικαίωμα με την υπογραφή της σύμβασης ή αργότερα και σε προθεσμία έξι (6) μηνών, να αποφασίσει για την προμήθεια των υπόψη ειδικών εργαλείων.</w:t>
      </w:r>
      <w:r>
        <w:rPr>
          <w:rFonts w:ascii="Arial" w:hAnsi="Arial" w:cs="Arial"/>
          <w:lang w:val="el-GR"/>
        </w:rPr>
        <w:t xml:space="preserve">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15.3</w:t>
      </w:r>
      <w:r>
        <w:rPr>
          <w:rFonts w:ascii="Arial" w:hAnsi="Arial" w:cs="Arial"/>
          <w:b/>
          <w:bCs/>
          <w:lang w:val="el-GR"/>
        </w:rPr>
        <w:tab/>
      </w:r>
      <w:r>
        <w:rPr>
          <w:rFonts w:ascii="Arial" w:hAnsi="Arial" w:cs="Arial"/>
          <w:lang w:val="el-GR"/>
        </w:rPr>
        <w:t xml:space="preserve">Τόπος Παράδοσης: Όπως ορίζεται στην Διακήρυξη του Διαγωνισμού.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15.4</w:t>
      </w:r>
      <w:r>
        <w:rPr>
          <w:rFonts w:ascii="Arial" w:hAnsi="Arial" w:cs="Arial"/>
          <w:b/>
          <w:bCs/>
          <w:lang w:val="el-GR"/>
        </w:rPr>
        <w:tab/>
      </w:r>
      <w:r>
        <w:rPr>
          <w:rFonts w:ascii="Arial" w:hAnsi="Arial" w:cs="Arial"/>
          <w:lang w:val="el-GR"/>
        </w:rPr>
        <w:t>Χρόνος Παράδοσης: Όπως ορίζεται στην Διακήρυξη του Διαγωνισμού.</w:t>
      </w:r>
    </w:p>
    <w:p w:rsidR="00BF5A57" w:rsidRDefault="00BF5A57">
      <w:pPr>
        <w:pStyle w:val="10"/>
        <w:tabs>
          <w:tab w:val="left" w:pos="1134"/>
        </w:tabs>
        <w:spacing w:line="240" w:lineRule="auto"/>
        <w:rPr>
          <w:rFonts w:ascii="Arial" w:hAnsi="Arial" w:cs="Arial"/>
          <w:lang w:val="el-GR"/>
        </w:rPr>
      </w:pP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16</w:t>
      </w:r>
      <w:r>
        <w:rPr>
          <w:rFonts w:ascii="Arial" w:hAnsi="Arial" w:cs="Arial"/>
          <w:b/>
          <w:bCs/>
          <w:lang w:val="el-GR"/>
        </w:rPr>
        <w:tab/>
        <w:t xml:space="preserve">ΠΕΡΙΕΧΟΜΕΝΟ ΠΡΟΣΦΟΡΑΣ </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16.1</w:t>
      </w:r>
      <w:r>
        <w:rPr>
          <w:rFonts w:ascii="Arial" w:hAnsi="Arial" w:cs="Arial"/>
          <w:lang w:val="el-GR"/>
        </w:rPr>
        <w:tab/>
      </w:r>
      <w:r>
        <w:rPr>
          <w:rFonts w:ascii="Arial" w:hAnsi="Arial" w:cs="Arial"/>
          <w:b/>
          <w:bCs/>
          <w:lang w:val="el-GR"/>
        </w:rPr>
        <w:t>Έντυπο Συμμόρφωσης</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16.1.1</w:t>
      </w:r>
      <w:r>
        <w:rPr>
          <w:rFonts w:ascii="Arial" w:hAnsi="Arial" w:cs="Arial"/>
          <w:lang w:val="el-GR"/>
        </w:rPr>
        <w:tab/>
        <w:t>Ο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r>
        <w:rPr>
          <w:rFonts w:ascii="Arial" w:hAnsi="Arial" w:cs="Arial"/>
        </w:rPr>
        <w:t>http</w:t>
      </w:r>
      <w:r>
        <w:rPr>
          <w:rFonts w:ascii="Arial" w:hAnsi="Arial" w:cs="Arial"/>
          <w:lang w:val="el-GR"/>
        </w:rPr>
        <w:t>://</w:t>
      </w:r>
      <w:r>
        <w:rPr>
          <w:rFonts w:ascii="Arial" w:hAnsi="Arial" w:cs="Arial"/>
        </w:rPr>
        <w:t>www</w:t>
      </w:r>
      <w:r>
        <w:rPr>
          <w:rFonts w:ascii="Arial" w:hAnsi="Arial" w:cs="Arial"/>
          <w:lang w:val="el-GR"/>
        </w:rPr>
        <w:t>.</w:t>
      </w:r>
      <w:proofErr w:type="spellStart"/>
      <w:r>
        <w:rPr>
          <w:rFonts w:ascii="Arial" w:hAnsi="Arial" w:cs="Arial"/>
        </w:rPr>
        <w:t>geetha</w:t>
      </w:r>
      <w:proofErr w:type="spellEnd"/>
      <w:r>
        <w:rPr>
          <w:rFonts w:ascii="Arial" w:hAnsi="Arial" w:cs="Arial"/>
          <w:lang w:val="el-GR"/>
        </w:rPr>
        <w:t>.</w:t>
      </w:r>
      <w:r>
        <w:rPr>
          <w:rFonts w:ascii="Arial" w:hAnsi="Arial" w:cs="Arial"/>
        </w:rPr>
        <w:t>mil</w:t>
      </w:r>
      <w:r>
        <w:rPr>
          <w:rFonts w:ascii="Arial" w:hAnsi="Arial" w:cs="Arial"/>
          <w:lang w:val="el-GR"/>
        </w:rPr>
        <w:t>.</w:t>
      </w:r>
      <w:r>
        <w:rPr>
          <w:rFonts w:ascii="Arial" w:hAnsi="Arial" w:cs="Arial"/>
        </w:rPr>
        <w:t>gr</w:t>
      </w:r>
      <w:r>
        <w:rPr>
          <w:rFonts w:ascii="Arial" w:hAnsi="Arial" w:cs="Arial"/>
          <w:lang w:val="el-GR"/>
        </w:rPr>
        <w:t>/), επιλέγοντας στη σχετική ηλεκτρονική εφαρμογή “ΝΟΜΟΘΕΣΙΑ – ΕΝΤΥΠΑ - ΥΠΟΔΕΙΓΜΑΤΑ” (</w:t>
      </w:r>
      <w:r>
        <w:rPr>
          <w:rFonts w:ascii="Arial" w:hAnsi="Arial" w:cs="Arial"/>
        </w:rPr>
        <w:t>https</w:t>
      </w:r>
      <w:r>
        <w:rPr>
          <w:rFonts w:ascii="Arial" w:hAnsi="Arial" w:cs="Arial"/>
          <w:lang w:val="el-GR"/>
        </w:rPr>
        <w:t>://</w:t>
      </w:r>
      <w:proofErr w:type="spellStart"/>
      <w:r>
        <w:rPr>
          <w:rFonts w:ascii="Arial" w:hAnsi="Arial" w:cs="Arial"/>
        </w:rPr>
        <w:t>prodiagrafes</w:t>
      </w:r>
      <w:proofErr w:type="spellEnd"/>
      <w:r>
        <w:rPr>
          <w:rFonts w:ascii="Arial" w:hAnsi="Arial" w:cs="Arial"/>
          <w:lang w:val="el-GR"/>
        </w:rPr>
        <w:t>.</w:t>
      </w:r>
      <w:r>
        <w:rPr>
          <w:rFonts w:ascii="Arial" w:hAnsi="Arial" w:cs="Arial"/>
        </w:rPr>
        <w:t>army</w:t>
      </w:r>
      <w:r>
        <w:rPr>
          <w:rFonts w:ascii="Arial" w:hAnsi="Arial" w:cs="Arial"/>
          <w:lang w:val="el-GR"/>
        </w:rPr>
        <w:t>.</w:t>
      </w:r>
      <w:r>
        <w:rPr>
          <w:rFonts w:ascii="Arial" w:hAnsi="Arial" w:cs="Arial"/>
        </w:rPr>
        <w:t>gr</w:t>
      </w:r>
      <w:r>
        <w:rPr>
          <w:rFonts w:ascii="Arial" w:hAnsi="Arial" w:cs="Arial"/>
          <w:lang w:val="el-GR"/>
        </w:rPr>
        <w:t>/</w:t>
      </w:r>
      <w:r>
        <w:rPr>
          <w:rFonts w:ascii="Arial" w:hAnsi="Arial" w:cs="Arial"/>
        </w:rPr>
        <w:t>index</w:t>
      </w:r>
      <w:r>
        <w:rPr>
          <w:rFonts w:ascii="Arial" w:hAnsi="Arial" w:cs="Arial"/>
          <w:lang w:val="el-GR"/>
        </w:rPr>
        <w:t>.</w:t>
      </w:r>
      <w:proofErr w:type="spellStart"/>
      <w:r>
        <w:rPr>
          <w:rFonts w:ascii="Arial" w:hAnsi="Arial" w:cs="Arial"/>
        </w:rPr>
        <w:t>xhtml</w:t>
      </w:r>
      <w:proofErr w:type="spellEnd"/>
      <w:r>
        <w:rPr>
          <w:rFonts w:ascii="Arial" w:hAnsi="Arial" w:cs="Arial"/>
          <w:lang w:val="el-GR"/>
        </w:rPr>
        <w:t>) και έπειτα «ΕΝΤΥΠΑ». Διευκρινίζεται ότι, η κατάθεση του εν λόγω εντύπου δεν απαλλάσσει τους προμηθευτές από την υποχρέωση υποβολής των κατά περίπτωση δικαιολογητικών, που καθορίζονται με την παρούσα Προδιαγραφή.</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16.1.2</w:t>
      </w:r>
      <w:r>
        <w:rPr>
          <w:rFonts w:ascii="Arial" w:hAnsi="Arial" w:cs="Arial"/>
          <w:lang w:val="el-GR"/>
        </w:rPr>
        <w:tab/>
        <w:t>Το Έντυπο Συμμόρφωσης συμπληρώνεται από τον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rsidR="00BF5A57" w:rsidRPr="00036C53" w:rsidRDefault="00745792">
      <w:pPr>
        <w:pStyle w:val="10"/>
        <w:tabs>
          <w:tab w:val="left" w:pos="1320"/>
        </w:tabs>
        <w:spacing w:line="240" w:lineRule="auto"/>
        <w:rPr>
          <w:rFonts w:ascii="Arial" w:hAnsi="Arial" w:cs="Arial"/>
          <w:lang w:val="el-GR"/>
        </w:rPr>
      </w:pPr>
      <w:r w:rsidRPr="00036C53">
        <w:rPr>
          <w:rFonts w:ascii="Arial" w:hAnsi="Arial" w:cs="Arial"/>
          <w:b/>
          <w:bCs/>
          <w:lang w:val="el-GR"/>
        </w:rPr>
        <w:t>16.2</w:t>
      </w:r>
      <w:r w:rsidRPr="00036C53">
        <w:rPr>
          <w:rFonts w:ascii="Arial" w:hAnsi="Arial" w:cs="Arial"/>
          <w:b/>
          <w:bCs/>
          <w:lang w:val="el-GR"/>
        </w:rPr>
        <w:tab/>
        <w:t>Πιστοποιητικά, έντυπα κλπ.</w:t>
      </w:r>
    </w:p>
    <w:p w:rsidR="00BF5A57" w:rsidRPr="00036C53" w:rsidRDefault="00745792">
      <w:pPr>
        <w:pStyle w:val="10"/>
        <w:tabs>
          <w:tab w:val="left" w:pos="1320"/>
        </w:tabs>
        <w:spacing w:line="240" w:lineRule="auto"/>
        <w:rPr>
          <w:rFonts w:ascii="Arial" w:hAnsi="Arial" w:cs="Arial"/>
          <w:lang w:val="el-GR"/>
        </w:rPr>
      </w:pPr>
      <w:r w:rsidRPr="00036C53">
        <w:rPr>
          <w:rFonts w:ascii="Arial" w:hAnsi="Arial" w:cs="Arial"/>
          <w:b/>
          <w:bCs/>
          <w:lang w:val="el-GR"/>
        </w:rPr>
        <w:t>16.2.1</w:t>
      </w:r>
      <w:r w:rsidRPr="00036C53">
        <w:rPr>
          <w:rFonts w:ascii="Arial" w:hAnsi="Arial" w:cs="Arial"/>
          <w:b/>
          <w:bCs/>
          <w:lang w:val="el-GR"/>
        </w:rPr>
        <w:tab/>
      </w:r>
      <w:r w:rsidRPr="00036C53">
        <w:rPr>
          <w:rFonts w:ascii="Arial" w:hAnsi="Arial" w:cs="Arial"/>
          <w:lang w:val="el-GR"/>
        </w:rPr>
        <w:t>Τα πιστοποιητικά και τα έ</w:t>
      </w:r>
      <w:r w:rsidR="00036C53" w:rsidRPr="00036C53">
        <w:rPr>
          <w:rFonts w:ascii="Arial" w:hAnsi="Arial" w:cs="Arial"/>
          <w:lang w:val="el-GR"/>
        </w:rPr>
        <w:t>ντυπα όπως κατεγράφησαν στην §</w:t>
      </w:r>
      <w:r w:rsidRPr="00036C53">
        <w:rPr>
          <w:rFonts w:ascii="Arial" w:hAnsi="Arial" w:cs="Arial"/>
          <w:lang w:val="el-GR"/>
        </w:rPr>
        <w:t>1</w:t>
      </w:r>
      <w:r w:rsidR="00036C53" w:rsidRPr="00036C53">
        <w:rPr>
          <w:rFonts w:ascii="Arial" w:hAnsi="Arial" w:cs="Arial"/>
          <w:lang w:val="el-GR"/>
        </w:rPr>
        <w:t>2</w:t>
      </w:r>
      <w:r w:rsidRPr="00036C53">
        <w:rPr>
          <w:rFonts w:ascii="Arial" w:hAnsi="Arial" w:cs="Arial"/>
          <w:lang w:val="el-GR"/>
        </w:rPr>
        <w:t xml:space="preserve"> και τα έγγραφα των §</w:t>
      </w:r>
      <w:r w:rsidR="00036C53" w:rsidRPr="00036C53">
        <w:rPr>
          <w:rFonts w:ascii="Arial" w:hAnsi="Arial" w:cs="Arial"/>
          <w:lang w:val="el-GR"/>
        </w:rPr>
        <w:t>14</w:t>
      </w:r>
      <w:r w:rsidRPr="00036C53">
        <w:rPr>
          <w:rFonts w:ascii="Arial" w:hAnsi="Arial" w:cs="Arial"/>
          <w:lang w:val="el-GR"/>
        </w:rPr>
        <w:t xml:space="preserve"> (Πιστοποιητικά και εγγυήσεις)</w:t>
      </w:r>
      <w:r w:rsidR="00036C53" w:rsidRPr="00036C53">
        <w:rPr>
          <w:rFonts w:ascii="Arial" w:hAnsi="Arial" w:cs="Arial"/>
          <w:lang w:val="el-GR"/>
        </w:rPr>
        <w:t>.</w:t>
      </w:r>
    </w:p>
    <w:p w:rsidR="00BF5A57" w:rsidRPr="00036C53" w:rsidRDefault="00745792">
      <w:pPr>
        <w:pStyle w:val="10"/>
        <w:tabs>
          <w:tab w:val="left" w:pos="1320"/>
        </w:tabs>
        <w:spacing w:line="240" w:lineRule="auto"/>
        <w:rPr>
          <w:rFonts w:ascii="Arial" w:hAnsi="Arial" w:cs="Arial"/>
          <w:lang w:val="el-GR"/>
        </w:rPr>
      </w:pPr>
      <w:r w:rsidRPr="00036C53">
        <w:rPr>
          <w:rFonts w:ascii="Arial" w:hAnsi="Arial" w:cs="Arial"/>
          <w:b/>
          <w:bCs/>
          <w:lang w:val="el-GR"/>
        </w:rPr>
        <w:t>16.2.</w:t>
      </w:r>
      <w:r w:rsidR="00036C53" w:rsidRPr="00036C53">
        <w:rPr>
          <w:rFonts w:ascii="Arial" w:hAnsi="Arial" w:cs="Arial"/>
          <w:b/>
          <w:bCs/>
          <w:lang w:val="el-GR"/>
        </w:rPr>
        <w:t>2</w:t>
      </w:r>
      <w:r w:rsidRPr="00036C53">
        <w:rPr>
          <w:rFonts w:ascii="Arial" w:hAnsi="Arial" w:cs="Arial"/>
          <w:b/>
          <w:bCs/>
          <w:lang w:val="el-GR"/>
        </w:rPr>
        <w:tab/>
      </w:r>
      <w:r w:rsidRPr="00036C53">
        <w:rPr>
          <w:rFonts w:ascii="Arial" w:hAnsi="Arial" w:cs="Arial"/>
          <w:lang w:val="el-GR"/>
        </w:rPr>
        <w:t>Ο κατάλογος τεχνικών χαρακτηριστικών κινητήρα.</w:t>
      </w:r>
    </w:p>
    <w:p w:rsidR="00BF5A57" w:rsidRPr="00036C53" w:rsidRDefault="00745792">
      <w:pPr>
        <w:pStyle w:val="10"/>
        <w:tabs>
          <w:tab w:val="left" w:pos="1320"/>
        </w:tabs>
        <w:spacing w:line="240" w:lineRule="auto"/>
        <w:rPr>
          <w:rFonts w:ascii="Arial" w:hAnsi="Arial" w:cs="Arial"/>
          <w:lang w:val="el-GR"/>
        </w:rPr>
      </w:pPr>
      <w:r w:rsidRPr="00036C53">
        <w:rPr>
          <w:rFonts w:ascii="Arial" w:hAnsi="Arial" w:cs="Arial"/>
          <w:b/>
          <w:bCs/>
          <w:lang w:val="el-GR"/>
        </w:rPr>
        <w:t>16.2.</w:t>
      </w:r>
      <w:r w:rsidR="00036C53" w:rsidRPr="00036C53">
        <w:rPr>
          <w:rFonts w:ascii="Arial" w:hAnsi="Arial" w:cs="Arial"/>
          <w:b/>
          <w:bCs/>
          <w:lang w:val="el-GR"/>
        </w:rPr>
        <w:t>3</w:t>
      </w:r>
      <w:r w:rsidRPr="00036C53">
        <w:rPr>
          <w:rFonts w:ascii="Arial" w:hAnsi="Arial" w:cs="Arial"/>
          <w:b/>
          <w:bCs/>
          <w:lang w:val="el-GR"/>
        </w:rPr>
        <w:tab/>
      </w:r>
      <w:r w:rsidRPr="00036C53">
        <w:rPr>
          <w:rFonts w:ascii="Arial" w:hAnsi="Arial" w:cs="Arial"/>
          <w:lang w:val="el-GR"/>
        </w:rPr>
        <w:t xml:space="preserve">Πλακίδιο με χρωματικό δείγμα ή άλλο </w:t>
      </w:r>
      <w:proofErr w:type="spellStart"/>
      <w:r w:rsidRPr="00036C53">
        <w:rPr>
          <w:rFonts w:ascii="Arial" w:hAnsi="Arial" w:cs="Arial"/>
          <w:lang w:val="el-GR"/>
        </w:rPr>
        <w:t>χρωματολόγιο</w:t>
      </w:r>
      <w:proofErr w:type="spellEnd"/>
      <w:r w:rsidRPr="00036C53">
        <w:rPr>
          <w:rFonts w:ascii="Arial" w:hAnsi="Arial" w:cs="Arial"/>
          <w:lang w:val="el-GR"/>
        </w:rPr>
        <w:t>.</w:t>
      </w:r>
    </w:p>
    <w:p w:rsidR="00BF5A57" w:rsidRPr="00036C53" w:rsidRDefault="00745792">
      <w:pPr>
        <w:pStyle w:val="10"/>
        <w:tabs>
          <w:tab w:val="left" w:pos="1320"/>
        </w:tabs>
        <w:spacing w:line="240" w:lineRule="auto"/>
        <w:rPr>
          <w:rFonts w:ascii="Arial" w:hAnsi="Arial" w:cs="Arial"/>
          <w:lang w:val="el-GR"/>
        </w:rPr>
      </w:pPr>
      <w:r w:rsidRPr="00036C53">
        <w:rPr>
          <w:rFonts w:ascii="Arial" w:hAnsi="Arial" w:cs="Arial"/>
          <w:b/>
          <w:bCs/>
          <w:lang w:val="el-GR"/>
        </w:rPr>
        <w:lastRenderedPageBreak/>
        <w:t>16.2.</w:t>
      </w:r>
      <w:r w:rsidR="00036C53" w:rsidRPr="00036C53">
        <w:rPr>
          <w:rFonts w:ascii="Arial" w:hAnsi="Arial" w:cs="Arial"/>
          <w:b/>
          <w:bCs/>
          <w:lang w:val="el-GR"/>
        </w:rPr>
        <w:t>4</w:t>
      </w:r>
      <w:r w:rsidRPr="00036C53">
        <w:rPr>
          <w:rFonts w:ascii="Arial" w:hAnsi="Arial" w:cs="Arial"/>
          <w:b/>
          <w:bCs/>
          <w:lang w:val="el-GR"/>
        </w:rPr>
        <w:tab/>
      </w:r>
      <w:r w:rsidRPr="00036C53">
        <w:rPr>
          <w:rFonts w:ascii="Arial" w:hAnsi="Arial" w:cs="Arial"/>
          <w:lang w:val="el-GR"/>
        </w:rPr>
        <w:t>Κατάλογος παρελκομένων επί του λεωφορείου.</w:t>
      </w:r>
    </w:p>
    <w:p w:rsidR="00BF5A57" w:rsidRPr="00036C53" w:rsidRDefault="00745792">
      <w:pPr>
        <w:pStyle w:val="10"/>
        <w:tabs>
          <w:tab w:val="left" w:pos="1320"/>
        </w:tabs>
        <w:spacing w:line="240" w:lineRule="auto"/>
        <w:rPr>
          <w:rFonts w:ascii="Arial" w:hAnsi="Arial" w:cs="Arial"/>
          <w:lang w:val="el-GR"/>
        </w:rPr>
      </w:pPr>
      <w:r w:rsidRPr="00036C53">
        <w:rPr>
          <w:rFonts w:ascii="Arial" w:hAnsi="Arial" w:cs="Arial"/>
          <w:b/>
          <w:bCs/>
          <w:lang w:val="el-GR"/>
        </w:rPr>
        <w:t>16.2.</w:t>
      </w:r>
      <w:r w:rsidR="00036C53" w:rsidRPr="00036C53">
        <w:rPr>
          <w:rFonts w:ascii="Arial" w:hAnsi="Arial" w:cs="Arial"/>
          <w:b/>
          <w:bCs/>
          <w:lang w:val="el-GR"/>
        </w:rPr>
        <w:t>5</w:t>
      </w:r>
      <w:r w:rsidRPr="00036C53">
        <w:rPr>
          <w:rFonts w:ascii="Arial" w:hAnsi="Arial" w:cs="Arial"/>
          <w:b/>
          <w:bCs/>
          <w:lang w:val="el-GR"/>
        </w:rPr>
        <w:tab/>
      </w:r>
      <w:r w:rsidRPr="00036C53">
        <w:rPr>
          <w:rFonts w:ascii="Arial" w:hAnsi="Arial" w:cs="Arial"/>
          <w:lang w:val="el-GR"/>
        </w:rPr>
        <w:t>Προσφορά για σειρά ειδικών εργαλείων και πρόσθετου ή προαιρετικού εξοπλισμού.</w:t>
      </w:r>
    </w:p>
    <w:p w:rsidR="00BF5A57" w:rsidRPr="00036C53" w:rsidRDefault="00745792">
      <w:pPr>
        <w:pStyle w:val="10"/>
        <w:tabs>
          <w:tab w:val="left" w:pos="1320"/>
        </w:tabs>
        <w:spacing w:line="240" w:lineRule="auto"/>
        <w:rPr>
          <w:rFonts w:ascii="Arial" w:hAnsi="Arial" w:cs="Arial"/>
          <w:lang w:val="el-GR"/>
        </w:rPr>
      </w:pPr>
      <w:r w:rsidRPr="00036C53">
        <w:rPr>
          <w:rFonts w:ascii="Arial" w:hAnsi="Arial" w:cs="Arial"/>
          <w:b/>
          <w:bCs/>
          <w:lang w:val="el-GR"/>
        </w:rPr>
        <w:t>16.2.</w:t>
      </w:r>
      <w:r w:rsidR="00036C53" w:rsidRPr="00036C53">
        <w:rPr>
          <w:rFonts w:ascii="Arial" w:hAnsi="Arial" w:cs="Arial"/>
          <w:b/>
          <w:bCs/>
          <w:lang w:val="el-GR"/>
        </w:rPr>
        <w:t>6</w:t>
      </w:r>
      <w:r w:rsidRPr="00036C53">
        <w:rPr>
          <w:rFonts w:ascii="Arial" w:hAnsi="Arial" w:cs="Arial"/>
          <w:b/>
          <w:bCs/>
          <w:lang w:val="el-GR"/>
        </w:rPr>
        <w:tab/>
      </w:r>
      <w:r w:rsidRPr="00036C53">
        <w:rPr>
          <w:rFonts w:ascii="Arial" w:hAnsi="Arial" w:cs="Arial"/>
          <w:lang w:val="el-GR"/>
        </w:rPr>
        <w:t xml:space="preserve">Δίκτυο αντιπροσώπων </w:t>
      </w:r>
      <w:r w:rsidR="00036C53" w:rsidRPr="00036C53">
        <w:rPr>
          <w:rFonts w:ascii="Arial" w:hAnsi="Arial" w:cs="Arial"/>
          <w:lang w:val="el-GR"/>
        </w:rPr>
        <w:t>και εξουσιοδοτημένων συνεργείων.</w:t>
      </w:r>
    </w:p>
    <w:p w:rsidR="00BF5A57" w:rsidRPr="00036C53" w:rsidRDefault="00745792">
      <w:pPr>
        <w:pStyle w:val="10"/>
        <w:tabs>
          <w:tab w:val="left" w:pos="1320"/>
        </w:tabs>
        <w:spacing w:line="240" w:lineRule="auto"/>
        <w:rPr>
          <w:rFonts w:ascii="Arial" w:hAnsi="Arial" w:cs="Arial"/>
          <w:lang w:val="el-GR"/>
        </w:rPr>
      </w:pPr>
      <w:r w:rsidRPr="00036C53">
        <w:rPr>
          <w:rFonts w:ascii="Arial" w:hAnsi="Arial" w:cs="Arial"/>
          <w:b/>
          <w:bCs/>
          <w:lang w:val="el-GR"/>
        </w:rPr>
        <w:t>16.2.</w:t>
      </w:r>
      <w:r w:rsidR="00036C53" w:rsidRPr="00036C53">
        <w:rPr>
          <w:rFonts w:ascii="Arial" w:hAnsi="Arial" w:cs="Arial"/>
          <w:b/>
          <w:bCs/>
          <w:lang w:val="el-GR"/>
        </w:rPr>
        <w:t>7</w:t>
      </w:r>
      <w:r w:rsidRPr="00036C53">
        <w:rPr>
          <w:rFonts w:ascii="Arial" w:hAnsi="Arial" w:cs="Arial"/>
          <w:b/>
          <w:bCs/>
          <w:lang w:val="el-GR"/>
        </w:rPr>
        <w:tab/>
      </w:r>
      <w:r w:rsidRPr="00036C53">
        <w:rPr>
          <w:rFonts w:ascii="Arial" w:hAnsi="Arial" w:cs="Arial"/>
          <w:lang w:val="el-GR"/>
        </w:rPr>
        <w:t>Πρόγραμμα εκπαίδευσης προσωπικού Υπηρεσίας.</w:t>
      </w:r>
    </w:p>
    <w:p w:rsidR="00BF5A57" w:rsidRPr="00036C53" w:rsidRDefault="00745792">
      <w:pPr>
        <w:pStyle w:val="10"/>
        <w:tabs>
          <w:tab w:val="left" w:pos="1320"/>
        </w:tabs>
        <w:spacing w:line="240" w:lineRule="auto"/>
        <w:rPr>
          <w:rFonts w:ascii="Arial" w:hAnsi="Arial" w:cs="Arial"/>
          <w:lang w:val="el-GR"/>
        </w:rPr>
      </w:pPr>
      <w:r w:rsidRPr="00036C53">
        <w:rPr>
          <w:rFonts w:ascii="Arial" w:hAnsi="Arial" w:cs="Arial"/>
          <w:b/>
          <w:bCs/>
          <w:lang w:val="el-GR"/>
        </w:rPr>
        <w:t>16.2.</w:t>
      </w:r>
      <w:r w:rsidR="00036C53" w:rsidRPr="00036C53">
        <w:rPr>
          <w:rFonts w:ascii="Arial" w:hAnsi="Arial" w:cs="Arial"/>
          <w:b/>
          <w:bCs/>
          <w:lang w:val="el-GR"/>
        </w:rPr>
        <w:t>8</w:t>
      </w:r>
      <w:r w:rsidRPr="00036C53">
        <w:rPr>
          <w:rFonts w:ascii="Arial" w:hAnsi="Arial" w:cs="Arial"/>
          <w:b/>
          <w:bCs/>
          <w:lang w:val="el-GR"/>
        </w:rPr>
        <w:tab/>
      </w:r>
      <w:r w:rsidRPr="00036C53">
        <w:rPr>
          <w:rFonts w:ascii="Arial" w:hAnsi="Arial" w:cs="Arial"/>
          <w:lang w:val="el-GR"/>
        </w:rPr>
        <w:t>Η δήλωση/ δέσμευση του προμηθευτή για το χρόνο παρά</w:t>
      </w:r>
      <w:r w:rsidR="00036C53" w:rsidRPr="00036C53">
        <w:rPr>
          <w:rFonts w:ascii="Arial" w:hAnsi="Arial" w:cs="Arial"/>
          <w:lang w:val="el-GR"/>
        </w:rPr>
        <w:t>δοσης της προμήθειας.</w:t>
      </w:r>
    </w:p>
    <w:p w:rsidR="00BF5A57" w:rsidRPr="00036C53" w:rsidRDefault="00036C53">
      <w:pPr>
        <w:pStyle w:val="10"/>
        <w:tabs>
          <w:tab w:val="left" w:pos="1320"/>
        </w:tabs>
        <w:spacing w:line="240" w:lineRule="auto"/>
        <w:rPr>
          <w:rFonts w:ascii="Arial" w:hAnsi="Arial" w:cs="Arial"/>
          <w:lang w:val="el-GR"/>
        </w:rPr>
      </w:pPr>
      <w:r>
        <w:rPr>
          <w:rFonts w:ascii="Arial" w:hAnsi="Arial" w:cs="Arial"/>
          <w:b/>
          <w:bCs/>
          <w:lang w:val="el-GR"/>
        </w:rPr>
        <w:t>16.2.9</w:t>
      </w:r>
      <w:r w:rsidR="00745792" w:rsidRPr="00036C53">
        <w:rPr>
          <w:rFonts w:ascii="Arial" w:hAnsi="Arial" w:cs="Arial"/>
          <w:b/>
          <w:bCs/>
          <w:lang w:val="el-GR"/>
        </w:rPr>
        <w:tab/>
      </w:r>
      <w:r w:rsidR="00745792" w:rsidRPr="00036C53">
        <w:rPr>
          <w:rFonts w:ascii="Arial" w:hAnsi="Arial" w:cs="Arial"/>
          <w:lang w:val="el-GR"/>
        </w:rPr>
        <w:t>Ο υποψήφιος προμηθευτής να καταθέσει πιστοποιητικά Συμμόρφωσης Συστήματος Διαχείρισης της Ποιότητας κατά ISO 9001, για το εργοστάσιο κατασκευής και των εξουσιοδοτημένων συνεργείων (για την τεχνική υποστήριξη των οχημάτων). Τα πιστοποιητικά να έχουν εκδοθεί από φορέα διαπιστευμένο από το ΕΣΥΔ ή άλλο ισότιμο φορέα διαπίστευσης.</w:t>
      </w: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17</w:t>
      </w:r>
      <w:r>
        <w:rPr>
          <w:rFonts w:ascii="Arial" w:hAnsi="Arial" w:cs="Arial"/>
          <w:b/>
          <w:bCs/>
          <w:lang w:val="el-GR"/>
        </w:rPr>
        <w:tab/>
        <w:t xml:space="preserve">ΣΗΜΕΙΩΣΕΙΣ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17.1</w:t>
      </w:r>
      <w:r>
        <w:rPr>
          <w:rFonts w:ascii="Arial" w:hAnsi="Arial" w:cs="Arial"/>
          <w:b/>
          <w:bCs/>
          <w:lang w:val="el-GR"/>
        </w:rPr>
        <w:tab/>
      </w:r>
      <w:r>
        <w:rPr>
          <w:rFonts w:ascii="Arial" w:hAnsi="Arial" w:cs="Arial"/>
          <w:lang w:val="el-GR"/>
        </w:rPr>
        <w:t xml:space="preserve">Οτιδήποτε δεν αναφέρεται αναλυτικά στην παρούσα ΠΕΔ, σε σχέση με την κατασκευή των οχημάτων, να πραγματοποιηθεί σύμφωνα με τους κανόνες της Ε.Ε που ισχύουν και με τις σύγχρονες εξελίξεις της τεχνολογίας, και στους δύο τύπους οχημάτων.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17.2</w:t>
      </w:r>
      <w:r>
        <w:rPr>
          <w:rFonts w:ascii="Arial" w:hAnsi="Arial" w:cs="Arial"/>
          <w:b/>
          <w:bCs/>
          <w:lang w:val="el-GR"/>
        </w:rPr>
        <w:tab/>
      </w:r>
      <w:r>
        <w:rPr>
          <w:rFonts w:ascii="Arial" w:hAnsi="Arial" w:cs="Arial"/>
          <w:lang w:val="el-GR"/>
        </w:rPr>
        <w:t xml:space="preserve">Όλοι οι όροι της ΠΕΔ είναι απαράβατοι ενώ οι βαθμολογούμενοι όροι περιγράφονται αναλυτικά στην Κατάσταση Βαθμολογίας στο Παράρτημα «Γ».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17.3</w:t>
      </w:r>
      <w:r>
        <w:rPr>
          <w:rFonts w:ascii="Arial" w:hAnsi="Arial" w:cs="Arial"/>
          <w:b/>
          <w:bCs/>
          <w:lang w:val="el-GR"/>
        </w:rPr>
        <w:tab/>
      </w:r>
      <w:r>
        <w:rPr>
          <w:rFonts w:ascii="Arial" w:hAnsi="Arial" w:cs="Arial"/>
          <w:lang w:val="el-GR"/>
        </w:rPr>
        <w:t xml:space="preserve">Στη στήλη «ΒΑΘΜΟΛΟΓΙΑ» της Κατάστασης Βαθμολογίας δίνονται επεξηγήσεις για την Τεχνική Επιτροπή Αξιολόγησης όσον αφορά το αντικείμενο αξιολόγησης, όπου απαιτείται. </w:t>
      </w:r>
    </w:p>
    <w:p w:rsidR="00BF5A57" w:rsidRDefault="00745792">
      <w:pPr>
        <w:pStyle w:val="10"/>
        <w:tabs>
          <w:tab w:val="left" w:pos="1320"/>
        </w:tabs>
        <w:spacing w:line="240" w:lineRule="auto"/>
        <w:rPr>
          <w:rFonts w:ascii="Arial" w:hAnsi="Arial" w:cs="Arial"/>
          <w:lang w:val="el-GR"/>
        </w:rPr>
      </w:pPr>
      <w:r>
        <w:rPr>
          <w:rFonts w:ascii="Arial" w:hAnsi="Arial" w:cs="Arial"/>
          <w:b/>
          <w:bCs/>
          <w:lang w:val="el-GR"/>
        </w:rPr>
        <w:t>17.4</w:t>
      </w:r>
      <w:r>
        <w:rPr>
          <w:rFonts w:ascii="Arial" w:hAnsi="Arial" w:cs="Arial"/>
          <w:b/>
          <w:bCs/>
          <w:lang w:val="el-GR"/>
        </w:rPr>
        <w:tab/>
      </w:r>
      <w:r>
        <w:rPr>
          <w:rFonts w:ascii="Arial" w:hAnsi="Arial" w:cs="Arial"/>
          <w:bCs/>
          <w:lang w:val="el-GR"/>
        </w:rPr>
        <w:t>Συντμήσεις</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17.4.1</w:t>
      </w:r>
      <w:r>
        <w:rPr>
          <w:rFonts w:ascii="Arial" w:hAnsi="Arial" w:cs="Arial"/>
          <w:lang w:val="el-GR"/>
        </w:rPr>
        <w:tab/>
        <w:t xml:space="preserve">ΠΕΔ: Προδιαγραφή Ενόπλων Δυνάμεων </w:t>
      </w:r>
    </w:p>
    <w:p w:rsidR="00BF5A57" w:rsidRDefault="00745792">
      <w:pPr>
        <w:pStyle w:val="10"/>
        <w:tabs>
          <w:tab w:val="left" w:pos="1320"/>
        </w:tabs>
        <w:spacing w:line="240" w:lineRule="auto"/>
        <w:rPr>
          <w:rFonts w:ascii="Arial" w:hAnsi="Arial" w:cs="Arial"/>
          <w:lang w:val="el-GR"/>
        </w:rPr>
      </w:pPr>
      <w:r>
        <w:rPr>
          <w:rFonts w:ascii="Arial" w:hAnsi="Arial" w:cs="Arial"/>
          <w:b/>
          <w:lang w:val="el-GR"/>
        </w:rPr>
        <w:t>17.4.2</w:t>
      </w:r>
      <w:r>
        <w:rPr>
          <w:rFonts w:ascii="Arial" w:hAnsi="Arial" w:cs="Arial"/>
          <w:lang w:val="el-GR"/>
        </w:rPr>
        <w:tab/>
        <w:t>Ε.Σ.: Έντυπο Συμμόρφωσης</w:t>
      </w:r>
    </w:p>
    <w:p w:rsidR="00BF5A57" w:rsidRDefault="00745792">
      <w:pPr>
        <w:pStyle w:val="10"/>
        <w:tabs>
          <w:tab w:val="left" w:pos="880"/>
        </w:tabs>
        <w:spacing w:line="240" w:lineRule="auto"/>
        <w:rPr>
          <w:rFonts w:ascii="Arial" w:hAnsi="Arial" w:cs="Arial"/>
          <w:lang w:val="el-GR"/>
        </w:rPr>
      </w:pPr>
      <w:r>
        <w:rPr>
          <w:rFonts w:ascii="Arial" w:hAnsi="Arial" w:cs="Arial"/>
          <w:b/>
          <w:bCs/>
          <w:lang w:val="el-GR"/>
        </w:rPr>
        <w:t>18</w:t>
      </w:r>
      <w:r>
        <w:rPr>
          <w:rFonts w:ascii="Arial" w:hAnsi="Arial" w:cs="Arial"/>
          <w:b/>
          <w:bCs/>
          <w:lang w:val="el-GR"/>
        </w:rPr>
        <w:tab/>
        <w:t>ΠΡΟΤΑΣΕΙΣ ΒΕΛΤΙΩΣΗΣ ΠΡΟΔΙΑΓΡΑΦΗΣ ΕΝΟΠΛΩΝ ΔΥΝΑΜΕΩΝ</w:t>
      </w:r>
    </w:p>
    <w:p w:rsidR="00BF5A57" w:rsidRDefault="00745792">
      <w:pPr>
        <w:pStyle w:val="10"/>
        <w:tabs>
          <w:tab w:val="left" w:pos="1320"/>
        </w:tabs>
        <w:spacing w:line="240" w:lineRule="auto"/>
        <w:rPr>
          <w:rFonts w:ascii="Arial" w:hAnsi="Arial" w:cs="Arial"/>
          <w:lang w:val="el-GR"/>
        </w:rPr>
      </w:pPr>
      <w:r>
        <w:rPr>
          <w:rFonts w:ascii="Arial" w:hAnsi="Arial" w:cs="Arial"/>
          <w:lang w:val="el-GR"/>
        </w:rPr>
        <w:t>18.1</w:t>
      </w:r>
      <w:r>
        <w:rPr>
          <w:rFonts w:ascii="Arial" w:hAnsi="Arial" w:cs="Arial"/>
          <w:lang w:val="el-GR"/>
        </w:rPr>
        <w:tab/>
        <w:t>Σχολιασμός της παρούσας Προδιαγραφής από κάθε ενδιαφερόμενο, για την βελτίωση της, μπορεί να γίνει μέσω της ηλεκτρονικής εφαρμογής διαχείρισης ΠΕΔ, στη διαδικτυακή τοποθεσία (</w:t>
      </w:r>
      <w:hyperlink r:id="rId9" w:history="1">
        <w:r>
          <w:rPr>
            <w:rStyle w:val="-"/>
            <w:rFonts w:ascii="Arial" w:hAnsi="Arial" w:cs="Arial"/>
            <w:lang w:val="el-GR"/>
          </w:rPr>
          <w:t>http://www.geetha.mil.gr</w:t>
        </w:r>
      </w:hyperlink>
      <w:r>
        <w:rPr>
          <w:rFonts w:ascii="Arial" w:hAnsi="Arial" w:cs="Arial"/>
          <w:lang w:val="el-GR"/>
        </w:rPr>
        <w:t>)</w:t>
      </w:r>
      <w:r>
        <w:rPr>
          <w:rFonts w:ascii="Arial" w:hAnsi="Arial" w:cs="Arial"/>
          <w:color w:val="FF0000"/>
          <w:lang w:val="el-GR"/>
        </w:rPr>
        <w:t xml:space="preserve"> </w:t>
      </w:r>
      <w:r>
        <w:rPr>
          <w:rFonts w:ascii="Arial" w:hAnsi="Arial" w:cs="Arial"/>
          <w:lang w:val="el-GR"/>
        </w:rPr>
        <w:t>είτε με απευθείας επικοινωνία με αρμόδιο επιχειρησιακό φορέα (ΓΕΝ/Γ2) στην ηλεκτρονική διεύθυνση (</w:t>
      </w:r>
      <w:r>
        <w:rPr>
          <w:rFonts w:ascii="Arial" w:hAnsi="Arial" w:cs="Arial"/>
        </w:rPr>
        <w:t>gen</w:t>
      </w:r>
      <w:r>
        <w:rPr>
          <w:rFonts w:ascii="Arial" w:hAnsi="Arial" w:cs="Arial"/>
          <w:lang w:val="el-GR"/>
        </w:rPr>
        <w:t>_</w:t>
      </w:r>
      <w:r>
        <w:rPr>
          <w:rFonts w:ascii="Arial" w:hAnsi="Arial" w:cs="Arial"/>
        </w:rPr>
        <w:t>g</w:t>
      </w:r>
      <w:r>
        <w:rPr>
          <w:rFonts w:ascii="Arial" w:hAnsi="Arial" w:cs="Arial"/>
          <w:lang w:val="el-GR"/>
        </w:rPr>
        <w:t>2</w:t>
      </w:r>
      <w:r>
        <w:rPr>
          <w:rFonts w:ascii="Arial" w:hAnsi="Arial" w:cs="Arial"/>
        </w:rPr>
        <w:t>ii</w:t>
      </w:r>
      <w:r>
        <w:rPr>
          <w:rFonts w:ascii="Arial" w:hAnsi="Arial" w:cs="Arial"/>
          <w:lang w:val="el-GR"/>
        </w:rPr>
        <w:t>@</w:t>
      </w:r>
      <w:r>
        <w:rPr>
          <w:rFonts w:ascii="Arial" w:hAnsi="Arial" w:cs="Arial"/>
        </w:rPr>
        <w:t>navy</w:t>
      </w:r>
      <w:r>
        <w:rPr>
          <w:rFonts w:ascii="Arial" w:hAnsi="Arial" w:cs="Arial"/>
          <w:lang w:val="el-GR"/>
        </w:rPr>
        <w:t>.</w:t>
      </w:r>
      <w:r>
        <w:rPr>
          <w:rFonts w:ascii="Arial" w:hAnsi="Arial" w:cs="Arial"/>
        </w:rPr>
        <w:t>mil</w:t>
      </w:r>
      <w:r>
        <w:rPr>
          <w:rFonts w:ascii="Arial" w:hAnsi="Arial" w:cs="Arial"/>
          <w:lang w:val="el-GR"/>
        </w:rPr>
        <w:t>.</w:t>
      </w:r>
      <w:r>
        <w:rPr>
          <w:rFonts w:ascii="Arial" w:hAnsi="Arial" w:cs="Arial"/>
        </w:rPr>
        <w:t>gr</w:t>
      </w:r>
      <w:r>
        <w:rPr>
          <w:rFonts w:ascii="Arial" w:hAnsi="Arial" w:cs="Arial"/>
          <w:lang w:val="el-GR"/>
        </w:rPr>
        <w:t>).</w:t>
      </w:r>
    </w:p>
    <w:p w:rsidR="00BF5A57" w:rsidRDefault="00745792">
      <w:pPr>
        <w:spacing w:after="0" w:line="240" w:lineRule="auto"/>
        <w:jc w:val="left"/>
        <w:rPr>
          <w:rFonts w:ascii="Arial" w:hAnsi="Arial" w:cs="Arial"/>
          <w:sz w:val="24"/>
          <w:szCs w:val="24"/>
          <w:lang w:eastAsia="zh-CN" w:bidi="hi-IN"/>
        </w:rPr>
      </w:pPr>
      <w:r>
        <w:rPr>
          <w:rFonts w:ascii="Arial" w:hAnsi="Arial" w:cs="Arial"/>
        </w:rPr>
        <w:br w:type="page"/>
      </w:r>
    </w:p>
    <w:p w:rsidR="00BF5A57" w:rsidRPr="00381CDB" w:rsidRDefault="00745792" w:rsidP="00381CDB">
      <w:pPr>
        <w:pStyle w:val="10"/>
        <w:tabs>
          <w:tab w:val="left" w:pos="709"/>
          <w:tab w:val="left" w:pos="1134"/>
          <w:tab w:val="left" w:pos="1320"/>
        </w:tabs>
        <w:spacing w:after="0" w:line="240" w:lineRule="auto"/>
        <w:jc w:val="center"/>
        <w:rPr>
          <w:rFonts w:ascii="Arial" w:hAnsi="Arial" w:cs="Arial"/>
          <w:lang w:val="el-GR"/>
        </w:rPr>
      </w:pPr>
      <w:r w:rsidRPr="00381CDB">
        <w:rPr>
          <w:rFonts w:ascii="Arial" w:hAnsi="Arial" w:cs="Arial"/>
          <w:lang w:val="el-GR"/>
        </w:rPr>
        <w:lastRenderedPageBreak/>
        <w:t>ΕΓΚΡΙΣΗ ΤΕΧΝΙΚΗΣ ΠΡΟΔΙΑΓΡΑΦΗΣ</w:t>
      </w:r>
    </w:p>
    <w:p w:rsidR="00BF5A57" w:rsidRDefault="00381CDB" w:rsidP="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0" w:line="240" w:lineRule="auto"/>
        <w:jc w:val="center"/>
        <w:rPr>
          <w:rFonts w:ascii="Arial" w:hAnsi="Arial" w:cs="Arial"/>
        </w:rPr>
      </w:pPr>
      <w:r>
        <w:rPr>
          <w:rFonts w:ascii="Arial" w:hAnsi="Arial" w:cs="Arial"/>
        </w:rPr>
        <w:t>ΠΟΛΕΜΙΚΟ ΝΑΥΤΙΚΟ</w:t>
      </w:r>
    </w:p>
    <w:p w:rsidR="00381CDB" w:rsidRDefault="00381CDB" w:rsidP="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0" w:line="240" w:lineRule="auto"/>
        <w:jc w:val="center"/>
        <w:rPr>
          <w:rFonts w:ascii="Arial" w:hAnsi="Arial" w:cs="Arial"/>
        </w:rPr>
      </w:pPr>
      <w:r>
        <w:rPr>
          <w:rFonts w:ascii="Arial" w:hAnsi="Arial" w:cs="Arial"/>
        </w:rPr>
        <w:t>ΚΣΑΝ</w:t>
      </w:r>
    </w:p>
    <w:p w:rsidR="00381CDB" w:rsidRDefault="00381CDB" w:rsidP="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jc w:val="center"/>
        <w:rPr>
          <w:rFonts w:ascii="Arial" w:hAnsi="Arial" w:cs="Arial"/>
        </w:rPr>
      </w:pPr>
    </w:p>
    <w:p w:rsidR="00381CDB" w:rsidRDefault="00381CDB" w:rsidP="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jc w:val="center"/>
        <w:rPr>
          <w:rFonts w:ascii="Arial" w:hAnsi="Arial" w:cs="Arial"/>
          <w:u w:val="single"/>
        </w:rPr>
      </w:pPr>
      <w:r w:rsidRPr="00381CDB">
        <w:rPr>
          <w:rFonts w:ascii="Arial" w:hAnsi="Arial" w:cs="Arial"/>
          <w:u w:val="single"/>
        </w:rPr>
        <w:t>ΠΕΔ Α-</w:t>
      </w:r>
      <w:r>
        <w:rPr>
          <w:rFonts w:ascii="Arial" w:hAnsi="Arial" w:cs="Arial"/>
          <w:u w:val="single"/>
        </w:rPr>
        <w:t>..</w:t>
      </w:r>
    </w:p>
    <w:p w:rsidR="00381CDB" w:rsidRDefault="00381CDB" w:rsidP="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jc w:val="center"/>
        <w:rPr>
          <w:rFonts w:ascii="Arial" w:hAnsi="Arial" w:cs="Arial"/>
          <w:u w:val="single"/>
        </w:rPr>
      </w:pPr>
    </w:p>
    <w:p w:rsidR="00381CDB" w:rsidRPr="00381CDB" w:rsidRDefault="00381CDB" w:rsidP="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jc w:val="center"/>
        <w:rPr>
          <w:rFonts w:ascii="Arial" w:hAnsi="Arial" w:cs="Arial"/>
          <w:u w:val="single"/>
        </w:rPr>
      </w:pPr>
      <w:r>
        <w:rPr>
          <w:rFonts w:ascii="Arial" w:hAnsi="Arial" w:cs="Arial"/>
          <w:u w:val="single"/>
        </w:rPr>
        <w:t>ΕΚΔΟΣΗ 1η</w:t>
      </w:r>
    </w:p>
    <w:p w:rsidR="00BF5A57" w:rsidRPr="00381CDB" w:rsidRDefault="00BF5A57">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rPr>
          <w:rFonts w:ascii="Arial" w:hAnsi="Arial" w:cs="Arial"/>
        </w:rPr>
      </w:pPr>
    </w:p>
    <w:p w:rsidR="00BF5A57" w:rsidRDefault="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rPr>
          <w:rFonts w:ascii="Arial" w:hAnsi="Arial" w:cs="Arial"/>
        </w:rPr>
      </w:pPr>
      <w:r>
        <w:rPr>
          <w:rFonts w:ascii="Arial" w:hAnsi="Arial" w:cs="Arial"/>
        </w:rPr>
        <w:t>ΣΥΝΤΑΞΗ</w:t>
      </w:r>
      <w:r w:rsidRPr="00381CDB">
        <w:rPr>
          <w:rFonts w:ascii="Arial" w:hAnsi="Arial" w:cs="Arial"/>
        </w:rPr>
        <w:t>:</w:t>
      </w:r>
      <w:r w:rsidRPr="00381CDB">
        <w:rPr>
          <w:rFonts w:ascii="Arial" w:hAnsi="Arial" w:cs="Arial"/>
        </w:rPr>
        <w:tab/>
      </w:r>
      <w:r>
        <w:rPr>
          <w:rFonts w:ascii="Arial" w:hAnsi="Arial" w:cs="Arial"/>
        </w:rPr>
        <w:t>α</w:t>
      </w:r>
      <w:r w:rsidRPr="00381CDB">
        <w:rPr>
          <w:rFonts w:ascii="Arial" w:hAnsi="Arial" w:cs="Arial"/>
        </w:rPr>
        <w:t>.</w:t>
      </w:r>
      <w:r w:rsidRPr="00381CDB">
        <w:rPr>
          <w:rFonts w:ascii="Arial" w:hAnsi="Arial" w:cs="Arial"/>
        </w:rPr>
        <w:tab/>
      </w:r>
      <w:r>
        <w:rPr>
          <w:rFonts w:ascii="Arial" w:hAnsi="Arial" w:cs="Arial"/>
        </w:rPr>
        <w:t>Σημαιοφόρος (Ε) Θεόδωρος Μήλιος ΠΝ</w:t>
      </w:r>
    </w:p>
    <w:p w:rsidR="00381CDB" w:rsidRPr="00381CDB" w:rsidRDefault="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t>β.</w:t>
      </w:r>
      <w:r>
        <w:rPr>
          <w:rFonts w:ascii="Arial" w:hAnsi="Arial" w:cs="Arial"/>
        </w:rPr>
        <w:tab/>
        <w:t>Αρχικελευστής (ΗΝ/ΑΣ) Χαρίτων</w:t>
      </w:r>
      <w:r w:rsidR="00ED414E">
        <w:rPr>
          <w:rFonts w:ascii="Arial" w:hAnsi="Arial" w:cs="Arial"/>
        </w:rPr>
        <w:t xml:space="preserve"> </w:t>
      </w:r>
      <w:r>
        <w:rPr>
          <w:rFonts w:ascii="Arial" w:hAnsi="Arial" w:cs="Arial"/>
        </w:rPr>
        <w:t>Ξανθόπουλος</w:t>
      </w:r>
    </w:p>
    <w:p w:rsidR="00BF5A57" w:rsidRPr="00381CDB" w:rsidRDefault="00BF5A57">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rPr>
          <w:rFonts w:ascii="Arial" w:hAnsi="Arial" w:cs="Arial"/>
        </w:rPr>
      </w:pPr>
    </w:p>
    <w:p w:rsidR="00BF5A57" w:rsidRPr="00381CDB" w:rsidRDefault="00BF5A57">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rPr>
          <w:rFonts w:ascii="Arial" w:hAnsi="Arial" w:cs="Arial"/>
        </w:rPr>
      </w:pPr>
    </w:p>
    <w:p w:rsidR="00BF5A57" w:rsidRPr="00381CDB" w:rsidRDefault="00BF5A57">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rPr>
          <w:rFonts w:ascii="Arial" w:hAnsi="Arial" w:cs="Arial"/>
        </w:rPr>
      </w:pPr>
    </w:p>
    <w:p w:rsidR="00BF5A57" w:rsidRPr="00381CDB" w:rsidRDefault="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rPr>
          <w:rFonts w:ascii="Arial" w:hAnsi="Arial" w:cs="Arial"/>
        </w:rPr>
      </w:pPr>
      <w:r>
        <w:rPr>
          <w:rFonts w:ascii="Arial" w:hAnsi="Arial" w:cs="Arial"/>
        </w:rPr>
        <w:t>Ε</w:t>
      </w:r>
      <w:r w:rsidR="00745792" w:rsidRPr="00381CDB">
        <w:rPr>
          <w:rFonts w:ascii="Arial" w:hAnsi="Arial" w:cs="Arial"/>
        </w:rPr>
        <w:t>ΛΕΓΧΟΣ</w:t>
      </w:r>
      <w:r w:rsidRPr="00381CDB">
        <w:rPr>
          <w:rFonts w:ascii="Arial" w:hAnsi="Arial" w:cs="Arial"/>
        </w:rPr>
        <w:t>:</w:t>
      </w:r>
      <w:r w:rsidRPr="00381CDB">
        <w:rPr>
          <w:rFonts w:ascii="Arial" w:hAnsi="Arial" w:cs="Arial"/>
        </w:rPr>
        <w:tab/>
      </w:r>
      <w:r>
        <w:rPr>
          <w:rFonts w:ascii="Arial" w:hAnsi="Arial" w:cs="Arial"/>
        </w:rPr>
        <w:t xml:space="preserve">Πλοίαρχος (Μ) Ιάσων </w:t>
      </w:r>
      <w:proofErr w:type="spellStart"/>
      <w:r>
        <w:rPr>
          <w:rFonts w:ascii="Arial" w:hAnsi="Arial" w:cs="Arial"/>
        </w:rPr>
        <w:t>Τσολάτος</w:t>
      </w:r>
      <w:proofErr w:type="spellEnd"/>
      <w:r>
        <w:rPr>
          <w:rFonts w:ascii="Arial" w:hAnsi="Arial" w:cs="Arial"/>
        </w:rPr>
        <w:t xml:space="preserve"> ΠΝ</w:t>
      </w:r>
    </w:p>
    <w:p w:rsidR="00BF5A57" w:rsidRPr="00381CDB" w:rsidRDefault="00BF5A57">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rPr>
          <w:rFonts w:ascii="Arial" w:hAnsi="Arial" w:cs="Arial"/>
        </w:rPr>
      </w:pPr>
    </w:p>
    <w:p w:rsidR="00BF5A57" w:rsidRPr="00381CDB" w:rsidRDefault="00BF5A57" w:rsidP="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after="120" w:line="240" w:lineRule="auto"/>
        <w:rPr>
          <w:rFonts w:ascii="Arial" w:hAnsi="Arial" w:cs="Arial"/>
        </w:rPr>
      </w:pPr>
    </w:p>
    <w:p w:rsidR="00BF5A57" w:rsidRPr="00381CDB" w:rsidRDefault="00BF5A57">
      <w:pPr>
        <w:pStyle w:val="110"/>
        <w:tabs>
          <w:tab w:val="left" w:pos="709"/>
          <w:tab w:val="left" w:pos="1134"/>
          <w:tab w:val="left" w:pos="1320"/>
          <w:tab w:val="left" w:pos="1559"/>
          <w:tab w:val="left" w:pos="1985"/>
          <w:tab w:val="left" w:pos="2410"/>
          <w:tab w:val="left" w:pos="2835"/>
          <w:tab w:val="left" w:pos="3261"/>
          <w:tab w:val="left" w:pos="3686"/>
          <w:tab w:val="left" w:pos="4111"/>
          <w:tab w:val="left" w:pos="4536"/>
        </w:tabs>
        <w:spacing w:after="120" w:line="240" w:lineRule="auto"/>
        <w:rPr>
          <w:rFonts w:ascii="Arial" w:hAnsi="Arial" w:cs="Arial"/>
        </w:rPr>
      </w:pPr>
    </w:p>
    <w:p w:rsidR="00BF5A57" w:rsidRPr="00381CDB" w:rsidRDefault="00BF5A57">
      <w:pPr>
        <w:pStyle w:val="110"/>
        <w:tabs>
          <w:tab w:val="left" w:pos="709"/>
          <w:tab w:val="left" w:pos="1134"/>
          <w:tab w:val="left" w:pos="1320"/>
          <w:tab w:val="left" w:pos="1559"/>
          <w:tab w:val="left" w:pos="1985"/>
          <w:tab w:val="left" w:pos="2410"/>
          <w:tab w:val="left" w:pos="2835"/>
          <w:tab w:val="left" w:pos="3261"/>
          <w:tab w:val="left" w:pos="3686"/>
          <w:tab w:val="left" w:pos="4111"/>
          <w:tab w:val="left" w:pos="4536"/>
        </w:tabs>
        <w:spacing w:after="120" w:line="240" w:lineRule="auto"/>
        <w:rPr>
          <w:rFonts w:ascii="Arial" w:hAnsi="Arial" w:cs="Arial"/>
        </w:rPr>
      </w:pPr>
    </w:p>
    <w:p w:rsidR="00BF5A57" w:rsidRPr="00381CDB" w:rsidRDefault="00745792">
      <w:pPr>
        <w:pStyle w:val="110"/>
        <w:tabs>
          <w:tab w:val="left" w:pos="709"/>
          <w:tab w:val="left" w:pos="1134"/>
          <w:tab w:val="left" w:pos="1320"/>
          <w:tab w:val="left" w:pos="1559"/>
          <w:tab w:val="left" w:pos="1985"/>
          <w:tab w:val="left" w:pos="2410"/>
          <w:tab w:val="left" w:pos="2835"/>
          <w:tab w:val="left" w:pos="3261"/>
          <w:tab w:val="left" w:pos="3686"/>
          <w:tab w:val="left" w:pos="4111"/>
          <w:tab w:val="left" w:pos="4536"/>
        </w:tabs>
        <w:spacing w:line="240" w:lineRule="auto"/>
        <w:rPr>
          <w:rFonts w:ascii="Arial" w:hAnsi="Arial" w:cs="Arial"/>
        </w:rPr>
      </w:pPr>
      <w:r w:rsidRPr="00381CDB">
        <w:rPr>
          <w:rFonts w:ascii="Arial" w:hAnsi="Arial" w:cs="Arial"/>
        </w:rPr>
        <w:tab/>
      </w:r>
      <w:r w:rsidRPr="00381CDB">
        <w:rPr>
          <w:rFonts w:ascii="Arial" w:hAnsi="Arial" w:cs="Arial"/>
        </w:rPr>
        <w:tab/>
      </w:r>
      <w:r w:rsidR="00381CDB">
        <w:rPr>
          <w:rFonts w:ascii="Arial" w:hAnsi="Arial" w:cs="Arial"/>
        </w:rPr>
        <w:tab/>
      </w:r>
      <w:r w:rsidR="00381CDB">
        <w:rPr>
          <w:rFonts w:ascii="Arial" w:hAnsi="Arial" w:cs="Arial"/>
        </w:rPr>
        <w:tab/>
      </w:r>
      <w:r w:rsidR="00381CDB">
        <w:rPr>
          <w:rFonts w:ascii="Arial" w:hAnsi="Arial" w:cs="Arial"/>
        </w:rPr>
        <w:tab/>
      </w:r>
      <w:r w:rsidRPr="00381CDB">
        <w:rPr>
          <w:rFonts w:ascii="Arial" w:hAnsi="Arial" w:cs="Arial"/>
        </w:rPr>
        <w:t>ΘΕΩΡΗΣΗ</w:t>
      </w:r>
    </w:p>
    <w:p w:rsidR="00BF5A57" w:rsidRDefault="00BF5A57">
      <w:pPr>
        <w:pStyle w:val="110"/>
        <w:tabs>
          <w:tab w:val="left" w:pos="709"/>
          <w:tab w:val="left" w:pos="1134"/>
          <w:tab w:val="left" w:pos="1320"/>
          <w:tab w:val="left" w:pos="1559"/>
          <w:tab w:val="left" w:pos="1985"/>
          <w:tab w:val="left" w:pos="2410"/>
          <w:tab w:val="left" w:pos="2835"/>
          <w:tab w:val="left" w:pos="3261"/>
          <w:tab w:val="left" w:pos="3686"/>
          <w:tab w:val="left" w:pos="4111"/>
          <w:tab w:val="left" w:pos="4536"/>
        </w:tabs>
        <w:spacing w:line="240" w:lineRule="auto"/>
        <w:rPr>
          <w:rFonts w:ascii="Arial" w:hAnsi="Arial" w:cs="Arial"/>
          <w:b/>
        </w:rPr>
      </w:pPr>
    </w:p>
    <w:p w:rsidR="00BF5A57" w:rsidRDefault="00745792">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Pr>
          <w:rFonts w:ascii="Arial" w:hAnsi="Arial" w:cs="Arial"/>
        </w:rPr>
        <w:tab/>
      </w:r>
      <w:r w:rsidR="00381CDB">
        <w:rPr>
          <w:rFonts w:ascii="Arial" w:hAnsi="Arial" w:cs="Arial"/>
        </w:rPr>
        <w:t>Πλοίαρχος (Μ) Ευστάθιος Παππής ΠΝ</w:t>
      </w:r>
    </w:p>
    <w:p w:rsidR="00381CDB" w:rsidRDefault="00381CDB">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Διοικητής ΚΣΑΝ</w:t>
      </w:r>
    </w:p>
    <w:p w:rsidR="00BF5A57" w:rsidRDefault="00BF5A57">
      <w:pPr>
        <w:pStyle w:val="10"/>
        <w:tabs>
          <w:tab w:val="left" w:pos="1320"/>
        </w:tabs>
        <w:spacing w:line="240" w:lineRule="auto"/>
        <w:rPr>
          <w:rFonts w:ascii="Arial" w:hAnsi="Arial" w:cs="Arial"/>
          <w:b/>
          <w:u w:val="single"/>
          <w:lang w:val="el-GR" w:eastAsia="el-GR"/>
        </w:rPr>
      </w:pPr>
    </w:p>
    <w:p w:rsidR="00BF5A57" w:rsidRDefault="00BF5A57">
      <w:pPr>
        <w:pStyle w:val="10"/>
        <w:tabs>
          <w:tab w:val="left" w:pos="1320"/>
        </w:tabs>
        <w:spacing w:line="240" w:lineRule="auto"/>
        <w:rPr>
          <w:rFonts w:ascii="Arial" w:hAnsi="Arial" w:cs="Arial"/>
          <w:b/>
          <w:u w:val="single"/>
          <w:lang w:val="el-GR" w:eastAsia="el-GR"/>
        </w:rPr>
      </w:pPr>
    </w:p>
    <w:p w:rsidR="00BF5A57" w:rsidRDefault="00BF5A57">
      <w:pPr>
        <w:pStyle w:val="10"/>
        <w:tabs>
          <w:tab w:val="left" w:pos="1320"/>
        </w:tabs>
        <w:spacing w:line="240" w:lineRule="auto"/>
        <w:rPr>
          <w:rFonts w:ascii="Arial" w:hAnsi="Arial" w:cs="Arial"/>
          <w:b/>
          <w:u w:val="single"/>
          <w:lang w:val="el-GR" w:eastAsia="el-GR"/>
        </w:rPr>
      </w:pPr>
    </w:p>
    <w:p w:rsidR="00BF5A57" w:rsidRDefault="00745792">
      <w:pPr>
        <w:pStyle w:val="10"/>
        <w:tabs>
          <w:tab w:val="left" w:pos="1320"/>
        </w:tabs>
        <w:spacing w:line="240" w:lineRule="auto"/>
        <w:rPr>
          <w:rFonts w:ascii="Arial" w:hAnsi="Arial" w:cs="Arial"/>
          <w:b/>
          <w:u w:val="single"/>
          <w:lang w:val="el-GR" w:eastAsia="el-GR"/>
        </w:rPr>
      </w:pPr>
      <w:r>
        <w:rPr>
          <w:rFonts w:ascii="Arial" w:hAnsi="Arial" w:cs="Arial"/>
          <w:b/>
          <w:u w:val="single"/>
          <w:lang w:val="el-GR" w:eastAsia="el-GR"/>
        </w:rPr>
        <w:t>ΠΑΡΑΡΤΗΜΑΤΑ</w:t>
      </w:r>
    </w:p>
    <w:p w:rsidR="00BF5A57" w:rsidRDefault="00BF5A57">
      <w:pPr>
        <w:pStyle w:val="10"/>
        <w:tabs>
          <w:tab w:val="left" w:pos="1320"/>
        </w:tabs>
        <w:spacing w:line="240" w:lineRule="auto"/>
        <w:rPr>
          <w:rFonts w:ascii="Arial" w:hAnsi="Arial" w:cs="Arial"/>
          <w:lang w:val="el-GR" w:eastAsia="el-GR"/>
        </w:rPr>
      </w:pPr>
    </w:p>
    <w:p w:rsidR="00BF5A57" w:rsidRDefault="00745792">
      <w:pPr>
        <w:pStyle w:val="10"/>
        <w:tabs>
          <w:tab w:val="left" w:pos="1320"/>
        </w:tabs>
        <w:spacing w:line="240" w:lineRule="auto"/>
        <w:rPr>
          <w:rFonts w:ascii="Arial" w:hAnsi="Arial" w:cs="Arial"/>
          <w:lang w:val="el-GR" w:eastAsia="el-GR"/>
        </w:rPr>
      </w:pPr>
      <w:bookmarkStart w:id="25" w:name="_Hlk156383307"/>
      <w:r>
        <w:rPr>
          <w:rFonts w:ascii="Arial" w:hAnsi="Arial" w:cs="Arial"/>
          <w:lang w:val="el-GR" w:eastAsia="el-GR"/>
        </w:rPr>
        <w:t>«Α»</w:t>
      </w:r>
      <w:r w:rsidR="0093015B">
        <w:rPr>
          <w:rFonts w:ascii="Arial" w:hAnsi="Arial" w:cs="Arial"/>
          <w:lang w:val="el-GR" w:eastAsia="el-GR"/>
        </w:rPr>
        <w:tab/>
      </w:r>
      <w:r>
        <w:rPr>
          <w:rFonts w:ascii="Arial" w:hAnsi="Arial" w:cs="Arial"/>
          <w:lang w:val="el-GR" w:eastAsia="el-GR"/>
        </w:rPr>
        <w:t>Πίνακας Κατηγοριών και Φυσικών Χαρακτηριστικών Οχημάτων</w:t>
      </w:r>
    </w:p>
    <w:p w:rsidR="00BF5A57" w:rsidRDefault="00745792">
      <w:pPr>
        <w:tabs>
          <w:tab w:val="left" w:pos="1320"/>
        </w:tabs>
        <w:spacing w:line="240" w:lineRule="auto"/>
        <w:rPr>
          <w:rFonts w:ascii="Arial" w:hAnsi="Arial" w:cs="Arial"/>
          <w:bCs/>
          <w:sz w:val="24"/>
          <w:szCs w:val="24"/>
          <w:lang w:eastAsia="zh-CN" w:bidi="hi-IN"/>
        </w:rPr>
      </w:pPr>
      <w:bookmarkStart w:id="26" w:name="_Hlk156383469"/>
      <w:bookmarkEnd w:id="25"/>
      <w:r>
        <w:rPr>
          <w:rFonts w:ascii="Arial" w:hAnsi="Arial" w:cs="Arial"/>
          <w:bCs/>
          <w:sz w:val="24"/>
          <w:szCs w:val="24"/>
          <w:lang w:eastAsia="zh-CN" w:bidi="hi-IN"/>
        </w:rPr>
        <w:t>«Β»</w:t>
      </w:r>
      <w:r w:rsidR="0093015B">
        <w:rPr>
          <w:rFonts w:ascii="Arial" w:hAnsi="Arial" w:cs="Arial"/>
          <w:bCs/>
          <w:sz w:val="24"/>
          <w:szCs w:val="24"/>
          <w:lang w:eastAsia="zh-CN" w:bidi="hi-IN"/>
        </w:rPr>
        <w:tab/>
      </w:r>
      <w:bookmarkEnd w:id="26"/>
      <w:r>
        <w:rPr>
          <w:rFonts w:ascii="Arial" w:hAnsi="Arial" w:cs="Arial"/>
          <w:bCs/>
          <w:sz w:val="24"/>
          <w:szCs w:val="24"/>
          <w:lang w:eastAsia="zh-CN" w:bidi="hi-IN"/>
        </w:rPr>
        <w:t>Πίνακας Κριτηρίων Αξιολόγησης Τεχνικής Προσφοράς</w:t>
      </w:r>
    </w:p>
    <w:p w:rsidR="00BF5A57" w:rsidRDefault="00BF5A57">
      <w:pPr>
        <w:tabs>
          <w:tab w:val="left" w:pos="1320"/>
        </w:tabs>
        <w:spacing w:line="240" w:lineRule="auto"/>
        <w:rPr>
          <w:rFonts w:ascii="Arial" w:hAnsi="Arial" w:cs="Arial"/>
          <w:bCs/>
          <w:sz w:val="24"/>
          <w:szCs w:val="24"/>
          <w:lang w:eastAsia="zh-CN" w:bidi="hi-IN"/>
        </w:rPr>
      </w:pPr>
    </w:p>
    <w:p w:rsidR="00BF5A57" w:rsidRDefault="00BF5A57">
      <w:pPr>
        <w:pStyle w:val="10"/>
        <w:tabs>
          <w:tab w:val="left" w:pos="1320"/>
        </w:tabs>
        <w:spacing w:line="240" w:lineRule="auto"/>
        <w:rPr>
          <w:rFonts w:ascii="Arial" w:hAnsi="Arial" w:cs="Arial"/>
          <w:b/>
          <w:lang w:val="el-GR"/>
        </w:rPr>
        <w:sectPr w:rsidR="00BF5A57" w:rsidSect="00DD01ED">
          <w:headerReference w:type="default" r:id="rId10"/>
          <w:headerReference w:type="first" r:id="rId11"/>
          <w:pgSz w:w="11906" w:h="16838"/>
          <w:pgMar w:top="1701" w:right="1417" w:bottom="1417" w:left="1984" w:header="317" w:footer="0" w:gutter="0"/>
          <w:pgNumType w:start="0"/>
          <w:cols w:space="0"/>
          <w:formProt w:val="0"/>
          <w:titlePg/>
          <w:docGrid w:linePitch="299"/>
        </w:sectPr>
      </w:pPr>
    </w:p>
    <w:p w:rsidR="007F4741" w:rsidRDefault="007F4741" w:rsidP="002D3D43">
      <w:pPr>
        <w:pStyle w:val="10"/>
        <w:tabs>
          <w:tab w:val="left" w:pos="1320"/>
        </w:tabs>
        <w:spacing w:line="240" w:lineRule="auto"/>
        <w:rPr>
          <w:rFonts w:ascii="Arial" w:eastAsiaTheme="minorHAnsi" w:hAnsi="Arial" w:cs="Arial"/>
          <w:lang w:val="el-GR" w:eastAsia="en-US"/>
        </w:rPr>
      </w:pPr>
      <w:r>
        <w:rPr>
          <w:rFonts w:ascii="Arial" w:eastAsiaTheme="minorHAnsi" w:hAnsi="Arial" w:cs="Arial"/>
          <w:lang w:val="el-GR" w:eastAsia="en-US"/>
        </w:rPr>
        <w:lastRenderedPageBreak/>
        <w:t>Παράρτημα «Α» στην ΠΕΔ</w:t>
      </w:r>
    </w:p>
    <w:p w:rsidR="00BF5A57" w:rsidRDefault="00745792">
      <w:pPr>
        <w:pStyle w:val="10"/>
        <w:tabs>
          <w:tab w:val="left" w:pos="1320"/>
        </w:tabs>
        <w:spacing w:line="240" w:lineRule="auto"/>
        <w:rPr>
          <w:rFonts w:ascii="Arial" w:hAnsi="Arial" w:cs="Arial"/>
          <w:b/>
          <w:u w:val="single"/>
          <w:lang w:val="el-GR"/>
        </w:rPr>
      </w:pPr>
      <w:r>
        <w:rPr>
          <w:rFonts w:ascii="Arial" w:hAnsi="Arial" w:cs="Arial"/>
          <w:b/>
          <w:u w:val="single"/>
          <w:lang w:val="el-GR"/>
        </w:rPr>
        <w:t>Πίνακας Κατηγοριών και Φυσικών Χαρακτηριστικών Οχημάτων</w:t>
      </w:r>
    </w:p>
    <w:tbl>
      <w:tblPr>
        <w:tblStyle w:val="af"/>
        <w:tblpPr w:leftFromText="180" w:rightFromText="180" w:vertAnchor="text" w:horzAnchor="margin" w:tblpX="31" w:tblpY="123"/>
        <w:tblW w:w="15065" w:type="dxa"/>
        <w:tblCellMar>
          <w:left w:w="103" w:type="dxa"/>
        </w:tblCellMar>
        <w:tblLook w:val="04A0" w:firstRow="1" w:lastRow="0" w:firstColumn="1" w:lastColumn="0" w:noHBand="0" w:noVBand="1"/>
      </w:tblPr>
      <w:tblGrid>
        <w:gridCol w:w="599"/>
        <w:gridCol w:w="5117"/>
        <w:gridCol w:w="1829"/>
        <w:gridCol w:w="1829"/>
        <w:gridCol w:w="1880"/>
        <w:gridCol w:w="1982"/>
        <w:gridCol w:w="1829"/>
      </w:tblGrid>
      <w:tr w:rsidR="00BF5A57" w:rsidTr="006472DE">
        <w:trPr>
          <w:trHeight w:val="837"/>
        </w:trPr>
        <w:tc>
          <w:tcPr>
            <w:tcW w:w="599" w:type="dxa"/>
            <w:shd w:val="clear" w:color="auto" w:fill="D9D9D9" w:themeFill="background1" w:themeFillShade="D9"/>
            <w:tcMar>
              <w:left w:w="103" w:type="dxa"/>
            </w:tcMar>
            <w:vAlign w:val="center"/>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Α/Α</w:t>
            </w:r>
          </w:p>
        </w:tc>
        <w:tc>
          <w:tcPr>
            <w:tcW w:w="5117" w:type="dxa"/>
            <w:shd w:val="clear" w:color="auto" w:fill="D9D9D9" w:themeFill="background1" w:themeFillShade="D9"/>
            <w:tcMar>
              <w:left w:w="103" w:type="dxa"/>
            </w:tcMar>
          </w:tcPr>
          <w:p w:rsidR="00BF5A57" w:rsidRPr="002D3D43" w:rsidRDefault="00745792" w:rsidP="002D3D43">
            <w:pPr>
              <w:pStyle w:val="10"/>
              <w:tabs>
                <w:tab w:val="left" w:pos="1320"/>
              </w:tabs>
              <w:spacing w:after="0" w:line="240" w:lineRule="auto"/>
              <w:jc w:val="center"/>
              <w:rPr>
                <w:rFonts w:ascii="Arial" w:eastAsiaTheme="minorHAnsi" w:hAnsi="Arial" w:cs="Arial"/>
                <w:lang w:val="el-GR" w:eastAsia="en-US"/>
              </w:rPr>
            </w:pPr>
            <w:r w:rsidRPr="002D3D43">
              <w:rPr>
                <w:rFonts w:ascii="Arial" w:eastAsiaTheme="minorHAnsi" w:hAnsi="Arial" w:cs="Arial"/>
                <w:lang w:val="el-GR" w:eastAsia="en-US"/>
              </w:rPr>
              <w:t>ΧΑΡΑΚΤΗΡΙΣΤΙΚΑ/</w:t>
            </w:r>
          </w:p>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sidRPr="002D3D43">
              <w:rPr>
                <w:rFonts w:ascii="Arial" w:eastAsiaTheme="minorHAnsi" w:hAnsi="Arial" w:cs="Arial"/>
                <w:lang w:val="el-GR" w:eastAsia="en-US"/>
              </w:rPr>
              <w:t>ΚΑΤΗΓΟΡΙΑ</w:t>
            </w:r>
            <w:r>
              <w:rPr>
                <w:rFonts w:ascii="Arial" w:eastAsiaTheme="minorHAnsi" w:hAnsi="Arial" w:cs="Arial"/>
                <w:lang w:val="el-GR" w:eastAsia="en-US"/>
              </w:rPr>
              <w:t xml:space="preserve"> ΟΧΗΜΑΤΟΣ</w:t>
            </w:r>
          </w:p>
        </w:tc>
        <w:tc>
          <w:tcPr>
            <w:tcW w:w="1829" w:type="dxa"/>
            <w:shd w:val="clear" w:color="auto" w:fill="D9D9D9" w:themeFill="background1" w:themeFillShade="D9"/>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Μ2</w:t>
            </w:r>
          </w:p>
        </w:tc>
        <w:tc>
          <w:tcPr>
            <w:tcW w:w="1829" w:type="dxa"/>
            <w:shd w:val="clear" w:color="auto" w:fill="D9D9D9" w:themeFill="background1" w:themeFillShade="D9"/>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Μ3 (ΚΛΑΣΗ Β)</w:t>
            </w:r>
          </w:p>
        </w:tc>
        <w:tc>
          <w:tcPr>
            <w:tcW w:w="1880" w:type="dxa"/>
            <w:shd w:val="clear" w:color="auto" w:fill="D9D9D9" w:themeFill="background1" w:themeFillShade="D9"/>
            <w:tcMar>
              <w:left w:w="103" w:type="dxa"/>
            </w:tcMar>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Μ3 (ΚΛΑΣΗ ΙΙ</w:t>
            </w:r>
            <w:r w:rsidRPr="002D3D43">
              <w:rPr>
                <w:rFonts w:ascii="Arial" w:eastAsiaTheme="minorHAnsi" w:hAnsi="Arial" w:cs="Arial"/>
                <w:lang w:val="el-GR" w:eastAsia="en-US"/>
              </w:rPr>
              <w:t>I</w:t>
            </w:r>
            <w:r>
              <w:rPr>
                <w:rFonts w:ascii="Arial" w:eastAsiaTheme="minorHAnsi" w:hAnsi="Arial" w:cs="Arial"/>
                <w:lang w:val="el-GR" w:eastAsia="en-US"/>
              </w:rPr>
              <w:t>)</w:t>
            </w:r>
          </w:p>
        </w:tc>
        <w:tc>
          <w:tcPr>
            <w:tcW w:w="1982" w:type="dxa"/>
            <w:shd w:val="clear" w:color="auto" w:fill="D9D9D9" w:themeFill="background1" w:themeFillShade="D9"/>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 xml:space="preserve">Μ3 (ΚΛΑΣΗ </w:t>
            </w:r>
            <w:r w:rsidRPr="002D3D43">
              <w:rPr>
                <w:rFonts w:ascii="Arial" w:eastAsiaTheme="minorHAnsi" w:hAnsi="Arial" w:cs="Arial"/>
                <w:lang w:val="el-GR" w:eastAsia="en-US"/>
              </w:rPr>
              <w:t>III</w:t>
            </w:r>
            <w:r>
              <w:rPr>
                <w:rFonts w:ascii="Arial" w:eastAsiaTheme="minorHAnsi" w:hAnsi="Arial" w:cs="Arial"/>
                <w:lang w:val="el-GR" w:eastAsia="en-US"/>
              </w:rPr>
              <w:t>)</w:t>
            </w:r>
          </w:p>
        </w:tc>
        <w:tc>
          <w:tcPr>
            <w:tcW w:w="1829" w:type="dxa"/>
            <w:shd w:val="clear" w:color="auto" w:fill="D9D9D9" w:themeFill="background1" w:themeFillShade="D9"/>
            <w:tcMar>
              <w:left w:w="103" w:type="dxa"/>
            </w:tcMar>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Μ3 (ΚΛΑΣΗ ΙΙΙ)</w:t>
            </w:r>
          </w:p>
        </w:tc>
      </w:tr>
      <w:tr w:rsidR="00BF5A57" w:rsidTr="006472DE">
        <w:trPr>
          <w:trHeight w:val="423"/>
        </w:trPr>
        <w:tc>
          <w:tcPr>
            <w:tcW w:w="599" w:type="dxa"/>
            <w:shd w:val="clear" w:color="auto" w:fill="auto"/>
            <w:tcMar>
              <w:left w:w="103" w:type="dxa"/>
            </w:tcMar>
            <w:vAlign w:val="center"/>
          </w:tcPr>
          <w:p w:rsidR="00BF5A57" w:rsidRPr="002D3D43" w:rsidRDefault="002D3D43"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1</w:t>
            </w:r>
          </w:p>
        </w:tc>
        <w:tc>
          <w:tcPr>
            <w:tcW w:w="5117" w:type="dxa"/>
            <w:shd w:val="clear" w:color="auto" w:fill="auto"/>
            <w:tcMar>
              <w:left w:w="103" w:type="dxa"/>
            </w:tcMar>
            <w:vAlign w:val="center"/>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Μήκος ολικό (</w:t>
            </w:r>
            <w:r w:rsidRPr="002D3D43">
              <w:rPr>
                <w:rFonts w:ascii="Arial" w:eastAsiaTheme="minorHAnsi" w:hAnsi="Arial" w:cs="Arial"/>
                <w:lang w:val="el-GR" w:eastAsia="en-US"/>
              </w:rPr>
              <w:t>m</w:t>
            </w:r>
            <w:r>
              <w:rPr>
                <w:rFonts w:ascii="Arial" w:eastAsiaTheme="minorHAnsi" w:hAnsi="Arial" w:cs="Arial"/>
                <w:lang w:val="el-GR" w:eastAsia="en-US"/>
              </w:rPr>
              <w:t xml:space="preserve">) </w:t>
            </w:r>
          </w:p>
        </w:tc>
        <w:tc>
          <w:tcPr>
            <w:tcW w:w="1829" w:type="dxa"/>
            <w:vAlign w:val="center"/>
          </w:tcPr>
          <w:p w:rsidR="00BF5A57" w:rsidRPr="002D3D43"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sidRPr="002D3D43">
              <w:rPr>
                <w:rFonts w:ascii="Arial" w:eastAsiaTheme="minorHAnsi" w:hAnsi="Arial" w:cs="Arial"/>
                <w:lang w:val="el-GR" w:eastAsia="en-US"/>
              </w:rPr>
              <w:t>7</w:t>
            </w:r>
            <w:r w:rsidR="00D70BA0">
              <w:rPr>
                <w:rFonts w:ascii="Arial" w:eastAsiaTheme="minorHAnsi" w:hAnsi="Arial" w:cs="Arial"/>
                <w:lang w:val="el-GR" w:eastAsia="en-US"/>
              </w:rPr>
              <w:t>,4</w:t>
            </w:r>
          </w:p>
        </w:tc>
        <w:tc>
          <w:tcPr>
            <w:tcW w:w="1829" w:type="dxa"/>
            <w:vAlign w:val="center"/>
          </w:tcPr>
          <w:p w:rsidR="00BF5A57"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8</w:t>
            </w:r>
          </w:p>
        </w:tc>
        <w:tc>
          <w:tcPr>
            <w:tcW w:w="1880" w:type="dxa"/>
            <w:tcMar>
              <w:left w:w="103" w:type="dxa"/>
            </w:tcMar>
            <w:vAlign w:val="center"/>
          </w:tcPr>
          <w:p w:rsidR="00BF5A57" w:rsidRPr="002D3D43"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sidRPr="002D3D43">
              <w:rPr>
                <w:rFonts w:ascii="Arial" w:eastAsiaTheme="minorHAnsi" w:hAnsi="Arial" w:cs="Arial"/>
                <w:lang w:val="el-GR" w:eastAsia="en-US"/>
              </w:rPr>
              <w:t>9,5</w:t>
            </w:r>
          </w:p>
        </w:tc>
        <w:tc>
          <w:tcPr>
            <w:tcW w:w="1982" w:type="dxa"/>
            <w:vAlign w:val="center"/>
          </w:tcPr>
          <w:p w:rsidR="00BF5A57" w:rsidRPr="002D3D43"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12</w:t>
            </w:r>
          </w:p>
        </w:tc>
        <w:tc>
          <w:tcPr>
            <w:tcW w:w="1829" w:type="dxa"/>
            <w:shd w:val="clear" w:color="auto" w:fill="auto"/>
            <w:tcMar>
              <w:left w:w="103" w:type="dxa"/>
            </w:tcMar>
            <w:vAlign w:val="center"/>
          </w:tcPr>
          <w:p w:rsidR="00BF5A57" w:rsidRPr="002D3D43"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1</w:t>
            </w:r>
            <w:r w:rsidR="00745792" w:rsidRPr="002D3D43">
              <w:rPr>
                <w:rFonts w:ascii="Arial" w:eastAsiaTheme="minorHAnsi" w:hAnsi="Arial" w:cs="Arial"/>
                <w:lang w:val="el-GR" w:eastAsia="en-US"/>
              </w:rPr>
              <w:t>3</w:t>
            </w:r>
          </w:p>
        </w:tc>
      </w:tr>
      <w:tr w:rsidR="00BF5A57" w:rsidTr="006472DE">
        <w:trPr>
          <w:trHeight w:val="416"/>
        </w:trPr>
        <w:tc>
          <w:tcPr>
            <w:tcW w:w="599" w:type="dxa"/>
            <w:shd w:val="clear" w:color="auto" w:fill="auto"/>
            <w:tcMar>
              <w:left w:w="103" w:type="dxa"/>
            </w:tcMar>
            <w:vAlign w:val="center"/>
          </w:tcPr>
          <w:p w:rsidR="00BF5A57" w:rsidRDefault="002D3D43"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2</w:t>
            </w:r>
          </w:p>
        </w:tc>
        <w:tc>
          <w:tcPr>
            <w:tcW w:w="5117" w:type="dxa"/>
            <w:shd w:val="clear" w:color="auto" w:fill="auto"/>
            <w:tcMar>
              <w:left w:w="103" w:type="dxa"/>
            </w:tcMar>
            <w:vAlign w:val="center"/>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Πλάτος ολικό (</w:t>
            </w:r>
            <w:r w:rsidRPr="002D3D43">
              <w:rPr>
                <w:rFonts w:ascii="Arial" w:eastAsiaTheme="minorHAnsi" w:hAnsi="Arial" w:cs="Arial"/>
                <w:lang w:val="el-GR" w:eastAsia="en-US"/>
              </w:rPr>
              <w:t>m</w:t>
            </w:r>
            <w:r>
              <w:rPr>
                <w:rFonts w:ascii="Arial" w:eastAsiaTheme="minorHAnsi" w:hAnsi="Arial" w:cs="Arial"/>
                <w:lang w:val="el-GR" w:eastAsia="en-US"/>
              </w:rPr>
              <w:t xml:space="preserve">) </w:t>
            </w:r>
          </w:p>
        </w:tc>
        <w:tc>
          <w:tcPr>
            <w:tcW w:w="1829" w:type="dxa"/>
            <w:vAlign w:val="center"/>
          </w:tcPr>
          <w:p w:rsidR="00BF5A57" w:rsidRPr="002D3D43"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2,</w:t>
            </w:r>
            <w:r w:rsidR="00745792" w:rsidRPr="002D3D43">
              <w:rPr>
                <w:rFonts w:ascii="Arial" w:eastAsiaTheme="minorHAnsi" w:hAnsi="Arial" w:cs="Arial"/>
                <w:lang w:val="el-GR" w:eastAsia="en-US"/>
              </w:rPr>
              <w:t>2</w:t>
            </w:r>
          </w:p>
        </w:tc>
        <w:tc>
          <w:tcPr>
            <w:tcW w:w="1829" w:type="dxa"/>
            <w:vAlign w:val="center"/>
          </w:tcPr>
          <w:p w:rsidR="00BF5A57" w:rsidRPr="002D3D43"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2,</w:t>
            </w:r>
            <w:r w:rsidR="00745792" w:rsidRPr="002D3D43">
              <w:rPr>
                <w:rFonts w:ascii="Arial" w:eastAsiaTheme="minorHAnsi" w:hAnsi="Arial" w:cs="Arial"/>
                <w:lang w:val="el-GR" w:eastAsia="en-US"/>
              </w:rPr>
              <w:t>2</w:t>
            </w:r>
          </w:p>
        </w:tc>
        <w:tc>
          <w:tcPr>
            <w:tcW w:w="1880" w:type="dxa"/>
            <w:shd w:val="clear" w:color="auto" w:fill="auto"/>
            <w:tcMar>
              <w:left w:w="103" w:type="dxa"/>
            </w:tcMar>
            <w:vAlign w:val="center"/>
          </w:tcPr>
          <w:p w:rsidR="00BF5A57" w:rsidRPr="002D3D43"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2,</w:t>
            </w:r>
            <w:r w:rsidR="00745792" w:rsidRPr="002D3D43">
              <w:rPr>
                <w:rFonts w:ascii="Arial" w:eastAsiaTheme="minorHAnsi" w:hAnsi="Arial" w:cs="Arial"/>
                <w:lang w:val="el-GR" w:eastAsia="en-US"/>
              </w:rPr>
              <w:t>3</w:t>
            </w:r>
          </w:p>
        </w:tc>
        <w:tc>
          <w:tcPr>
            <w:tcW w:w="1982" w:type="dxa"/>
            <w:vAlign w:val="center"/>
          </w:tcPr>
          <w:p w:rsidR="00BF5A57" w:rsidRPr="002D3D43"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2.5</w:t>
            </w:r>
            <w:r w:rsidRPr="002D3D43">
              <w:rPr>
                <w:rFonts w:ascii="Arial" w:eastAsiaTheme="minorHAnsi" w:hAnsi="Arial" w:cs="Arial"/>
                <w:lang w:val="el-GR" w:eastAsia="en-US"/>
              </w:rPr>
              <w:t>5</w:t>
            </w:r>
          </w:p>
        </w:tc>
        <w:tc>
          <w:tcPr>
            <w:tcW w:w="1829" w:type="dxa"/>
            <w:shd w:val="clear" w:color="auto" w:fill="auto"/>
            <w:tcMar>
              <w:left w:w="103" w:type="dxa"/>
            </w:tcMar>
            <w:vAlign w:val="center"/>
          </w:tcPr>
          <w:p w:rsidR="00BF5A57" w:rsidRPr="002D3D43" w:rsidRDefault="00745792" w:rsidP="006472DE">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2.5</w:t>
            </w:r>
            <w:r w:rsidRPr="002D3D43">
              <w:rPr>
                <w:rFonts w:ascii="Arial" w:eastAsiaTheme="minorHAnsi" w:hAnsi="Arial" w:cs="Arial"/>
                <w:lang w:val="el-GR" w:eastAsia="en-US"/>
              </w:rPr>
              <w:t>5</w:t>
            </w:r>
          </w:p>
        </w:tc>
      </w:tr>
      <w:tr w:rsidR="00BF5A57" w:rsidTr="006472DE">
        <w:trPr>
          <w:trHeight w:val="408"/>
        </w:trPr>
        <w:tc>
          <w:tcPr>
            <w:tcW w:w="599" w:type="dxa"/>
            <w:shd w:val="clear" w:color="auto" w:fill="auto"/>
            <w:tcMar>
              <w:left w:w="103" w:type="dxa"/>
            </w:tcMar>
            <w:vAlign w:val="center"/>
          </w:tcPr>
          <w:p w:rsidR="00BF5A57" w:rsidRDefault="002D3D43"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3</w:t>
            </w:r>
          </w:p>
        </w:tc>
        <w:tc>
          <w:tcPr>
            <w:tcW w:w="5117" w:type="dxa"/>
            <w:shd w:val="clear" w:color="auto" w:fill="auto"/>
            <w:tcMar>
              <w:left w:w="103" w:type="dxa"/>
            </w:tcMar>
            <w:vAlign w:val="center"/>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Αριθμός Επιβατών</w:t>
            </w:r>
          </w:p>
        </w:tc>
        <w:tc>
          <w:tcPr>
            <w:tcW w:w="1829" w:type="dxa"/>
            <w:vAlign w:val="center"/>
          </w:tcPr>
          <w:p w:rsidR="00BF5A57" w:rsidRDefault="00BD6260" w:rsidP="00BD6260">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1</w:t>
            </w:r>
            <w:r>
              <w:rPr>
                <w:rFonts w:ascii="Arial" w:eastAsiaTheme="minorHAnsi" w:hAnsi="Arial" w:cs="Arial"/>
                <w:lang w:val="el-GR" w:eastAsia="en-US"/>
              </w:rPr>
              <w:t>6</w:t>
            </w:r>
          </w:p>
        </w:tc>
        <w:tc>
          <w:tcPr>
            <w:tcW w:w="1829" w:type="dxa"/>
            <w:vAlign w:val="center"/>
          </w:tcPr>
          <w:p w:rsidR="00BF5A57" w:rsidRDefault="00BD6260"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17-</w:t>
            </w:r>
            <w:r w:rsidR="00745792">
              <w:rPr>
                <w:rFonts w:ascii="Arial" w:eastAsiaTheme="minorHAnsi" w:hAnsi="Arial" w:cs="Arial"/>
                <w:lang w:val="el-GR" w:eastAsia="en-US"/>
              </w:rPr>
              <w:t>22</w:t>
            </w:r>
          </w:p>
        </w:tc>
        <w:tc>
          <w:tcPr>
            <w:tcW w:w="1880" w:type="dxa"/>
            <w:shd w:val="clear" w:color="auto" w:fill="auto"/>
            <w:tcMar>
              <w:left w:w="103" w:type="dxa"/>
            </w:tcMar>
            <w:vAlign w:val="center"/>
          </w:tcPr>
          <w:p w:rsidR="00BF5A57" w:rsidRPr="002D3D43" w:rsidRDefault="00BD6260"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23-</w:t>
            </w:r>
            <w:r w:rsidR="00745792">
              <w:rPr>
                <w:rFonts w:ascii="Arial" w:eastAsiaTheme="minorHAnsi" w:hAnsi="Arial" w:cs="Arial"/>
                <w:lang w:val="el-GR" w:eastAsia="en-US"/>
              </w:rPr>
              <w:t>33</w:t>
            </w:r>
          </w:p>
        </w:tc>
        <w:tc>
          <w:tcPr>
            <w:tcW w:w="1982" w:type="dxa"/>
            <w:vAlign w:val="center"/>
          </w:tcPr>
          <w:p w:rsidR="00BF5A57" w:rsidRDefault="00BD6260" w:rsidP="00BD6260">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34-45</w:t>
            </w:r>
          </w:p>
        </w:tc>
        <w:tc>
          <w:tcPr>
            <w:tcW w:w="1829" w:type="dxa"/>
            <w:shd w:val="clear" w:color="auto" w:fill="auto"/>
            <w:tcMar>
              <w:left w:w="103" w:type="dxa"/>
            </w:tcMar>
            <w:vAlign w:val="center"/>
          </w:tcPr>
          <w:p w:rsidR="00BF5A57" w:rsidRDefault="00BD6260"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46-</w:t>
            </w:r>
            <w:r w:rsidR="00CE5F68">
              <w:rPr>
                <w:rFonts w:ascii="Arial" w:eastAsiaTheme="minorHAnsi" w:hAnsi="Arial" w:cs="Arial"/>
                <w:lang w:val="el-GR" w:eastAsia="en-US"/>
              </w:rPr>
              <w:t>55</w:t>
            </w:r>
          </w:p>
        </w:tc>
      </w:tr>
      <w:tr w:rsidR="00BF5A57" w:rsidTr="006472DE">
        <w:tc>
          <w:tcPr>
            <w:tcW w:w="599" w:type="dxa"/>
            <w:shd w:val="clear" w:color="auto" w:fill="auto"/>
            <w:tcMar>
              <w:left w:w="103" w:type="dxa"/>
            </w:tcMar>
            <w:vAlign w:val="center"/>
          </w:tcPr>
          <w:p w:rsidR="00BF5A57" w:rsidRPr="002D3D43" w:rsidRDefault="002D3D43"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4</w:t>
            </w:r>
          </w:p>
        </w:tc>
        <w:tc>
          <w:tcPr>
            <w:tcW w:w="5117" w:type="dxa"/>
            <w:shd w:val="clear" w:color="auto" w:fill="auto"/>
            <w:tcMar>
              <w:left w:w="103" w:type="dxa"/>
            </w:tcMar>
            <w:vAlign w:val="center"/>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Ύψος (</w:t>
            </w:r>
            <w:r w:rsidRPr="002D3D43">
              <w:rPr>
                <w:rFonts w:ascii="Arial" w:eastAsiaTheme="minorHAnsi" w:hAnsi="Arial" w:cs="Arial"/>
                <w:lang w:val="el-GR" w:eastAsia="en-US"/>
              </w:rPr>
              <w:t>m</w:t>
            </w:r>
            <w:r>
              <w:rPr>
                <w:rFonts w:ascii="Arial" w:eastAsiaTheme="minorHAnsi" w:hAnsi="Arial" w:cs="Arial"/>
                <w:lang w:val="el-GR" w:eastAsia="en-US"/>
              </w:rPr>
              <w:t xml:space="preserve">) (συμπεριλαμβάνει την κλιματιστική μονάδα) </w:t>
            </w:r>
          </w:p>
        </w:tc>
        <w:tc>
          <w:tcPr>
            <w:tcW w:w="1829" w:type="dxa"/>
            <w:vAlign w:val="center"/>
          </w:tcPr>
          <w:p w:rsidR="00BF5A57" w:rsidRPr="002D3D43" w:rsidRDefault="006472DE" w:rsidP="004A4B54">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2,</w:t>
            </w:r>
            <w:r w:rsidR="004A4B54">
              <w:rPr>
                <w:rFonts w:ascii="Arial" w:eastAsiaTheme="minorHAnsi" w:hAnsi="Arial" w:cs="Arial"/>
                <w:lang w:val="el-GR" w:eastAsia="en-US"/>
              </w:rPr>
              <w:t>9</w:t>
            </w:r>
          </w:p>
        </w:tc>
        <w:tc>
          <w:tcPr>
            <w:tcW w:w="1829" w:type="dxa"/>
            <w:vAlign w:val="center"/>
          </w:tcPr>
          <w:p w:rsidR="00BF5A57" w:rsidRPr="002D3D43" w:rsidRDefault="006472DE" w:rsidP="004A4B54">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sidRPr="002D3D43">
              <w:rPr>
                <w:rFonts w:ascii="Arial" w:eastAsiaTheme="minorHAnsi" w:hAnsi="Arial" w:cs="Arial"/>
                <w:lang w:val="el-GR" w:eastAsia="en-US"/>
              </w:rPr>
              <w:t>2,</w:t>
            </w:r>
            <w:r w:rsidR="004A4B54">
              <w:rPr>
                <w:rFonts w:ascii="Arial" w:eastAsiaTheme="minorHAnsi" w:hAnsi="Arial" w:cs="Arial"/>
                <w:lang w:val="el-GR" w:eastAsia="en-US"/>
              </w:rPr>
              <w:t>9</w:t>
            </w:r>
          </w:p>
        </w:tc>
        <w:tc>
          <w:tcPr>
            <w:tcW w:w="1880" w:type="dxa"/>
            <w:shd w:val="clear" w:color="auto" w:fill="auto"/>
            <w:tcMar>
              <w:left w:w="103" w:type="dxa"/>
            </w:tcMar>
            <w:vAlign w:val="center"/>
          </w:tcPr>
          <w:p w:rsidR="00BF5A57" w:rsidRDefault="006472DE" w:rsidP="00616DBE">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3,</w:t>
            </w:r>
            <w:r w:rsidR="00616DBE">
              <w:rPr>
                <w:rFonts w:ascii="Arial" w:eastAsiaTheme="minorHAnsi" w:hAnsi="Arial" w:cs="Arial"/>
                <w:lang w:val="el-GR" w:eastAsia="en-US"/>
              </w:rPr>
              <w:t>9</w:t>
            </w:r>
          </w:p>
        </w:tc>
        <w:tc>
          <w:tcPr>
            <w:tcW w:w="1982" w:type="dxa"/>
            <w:vAlign w:val="center"/>
          </w:tcPr>
          <w:p w:rsidR="00BF5A57"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4</w:t>
            </w:r>
          </w:p>
        </w:tc>
        <w:tc>
          <w:tcPr>
            <w:tcW w:w="1829" w:type="dxa"/>
            <w:shd w:val="clear" w:color="auto" w:fill="auto"/>
            <w:tcMar>
              <w:left w:w="103" w:type="dxa"/>
            </w:tcMar>
            <w:vAlign w:val="center"/>
          </w:tcPr>
          <w:p w:rsidR="00BF5A57" w:rsidRPr="002D3D43"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4</w:t>
            </w:r>
            <w:r w:rsidR="00745792" w:rsidRPr="002D3D43">
              <w:rPr>
                <w:rFonts w:ascii="Arial" w:eastAsiaTheme="minorHAnsi" w:hAnsi="Arial" w:cs="Arial"/>
                <w:lang w:val="el-GR" w:eastAsia="en-US"/>
              </w:rPr>
              <w:t>,5</w:t>
            </w:r>
          </w:p>
        </w:tc>
      </w:tr>
      <w:tr w:rsidR="00BF5A57" w:rsidTr="006472DE">
        <w:trPr>
          <w:trHeight w:val="422"/>
        </w:trPr>
        <w:tc>
          <w:tcPr>
            <w:tcW w:w="599" w:type="dxa"/>
            <w:shd w:val="clear" w:color="auto" w:fill="auto"/>
            <w:tcMar>
              <w:left w:w="103" w:type="dxa"/>
            </w:tcMar>
            <w:vAlign w:val="center"/>
          </w:tcPr>
          <w:p w:rsidR="00BF5A57" w:rsidRPr="002D3D43" w:rsidRDefault="002D3D43"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5</w:t>
            </w:r>
          </w:p>
        </w:tc>
        <w:tc>
          <w:tcPr>
            <w:tcW w:w="5117" w:type="dxa"/>
            <w:shd w:val="clear" w:color="auto" w:fill="auto"/>
            <w:tcMar>
              <w:left w:w="103" w:type="dxa"/>
            </w:tcMar>
            <w:vAlign w:val="center"/>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Μεταξόνιο (m)</w:t>
            </w:r>
            <w:r w:rsidR="00D6210B">
              <w:rPr>
                <w:rFonts w:ascii="Arial" w:eastAsiaTheme="minorHAnsi" w:hAnsi="Arial" w:cs="Arial"/>
                <w:lang w:val="el-GR" w:eastAsia="en-US"/>
              </w:rPr>
              <w:t xml:space="preserve"> με ανοχή ±5%</w:t>
            </w:r>
          </w:p>
        </w:tc>
        <w:tc>
          <w:tcPr>
            <w:tcW w:w="1829" w:type="dxa"/>
            <w:vAlign w:val="center"/>
          </w:tcPr>
          <w:p w:rsidR="00BF5A57" w:rsidRPr="002D3D43"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sidRPr="002D3D43">
              <w:rPr>
                <w:rFonts w:ascii="Arial" w:eastAsiaTheme="minorHAnsi" w:hAnsi="Arial" w:cs="Arial"/>
                <w:lang w:val="el-GR" w:eastAsia="en-US"/>
              </w:rPr>
              <w:t>3,7</w:t>
            </w:r>
          </w:p>
        </w:tc>
        <w:tc>
          <w:tcPr>
            <w:tcW w:w="1829" w:type="dxa"/>
            <w:vAlign w:val="center"/>
          </w:tcPr>
          <w:p w:rsidR="00BF5A57" w:rsidRDefault="006472DE" w:rsidP="00BF3BFF">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BF3BFF">
              <w:rPr>
                <w:rFonts w:ascii="Arial" w:eastAsiaTheme="minorHAnsi" w:hAnsi="Arial" w:cs="Arial"/>
                <w:lang w:val="el-GR" w:eastAsia="en-US"/>
              </w:rPr>
              <w:t>4</w:t>
            </w:r>
            <w:r w:rsidR="00745792">
              <w:rPr>
                <w:rFonts w:ascii="Arial" w:eastAsiaTheme="minorHAnsi" w:hAnsi="Arial" w:cs="Arial"/>
                <w:lang w:val="el-GR" w:eastAsia="en-US"/>
              </w:rPr>
              <w:t>,</w:t>
            </w:r>
            <w:r w:rsidR="00BF3BFF">
              <w:rPr>
                <w:rFonts w:ascii="Arial" w:eastAsiaTheme="minorHAnsi" w:hAnsi="Arial" w:cs="Arial"/>
                <w:lang w:val="el-GR" w:eastAsia="en-US"/>
              </w:rPr>
              <w:t>4</w:t>
            </w:r>
          </w:p>
        </w:tc>
        <w:tc>
          <w:tcPr>
            <w:tcW w:w="1880" w:type="dxa"/>
            <w:shd w:val="clear" w:color="auto" w:fill="auto"/>
            <w:tcMar>
              <w:left w:w="103" w:type="dxa"/>
            </w:tcMar>
            <w:vAlign w:val="center"/>
          </w:tcPr>
          <w:p w:rsidR="00BF5A57"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4,5</w:t>
            </w:r>
          </w:p>
        </w:tc>
        <w:tc>
          <w:tcPr>
            <w:tcW w:w="1982" w:type="dxa"/>
            <w:vAlign w:val="center"/>
          </w:tcPr>
          <w:p w:rsidR="00BF5A57" w:rsidRDefault="006472DE"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745792">
              <w:rPr>
                <w:rFonts w:ascii="Arial" w:eastAsiaTheme="minorHAnsi" w:hAnsi="Arial" w:cs="Arial"/>
                <w:lang w:val="el-GR" w:eastAsia="en-US"/>
              </w:rPr>
              <w:t>5,8</w:t>
            </w:r>
          </w:p>
        </w:tc>
        <w:tc>
          <w:tcPr>
            <w:tcW w:w="1829" w:type="dxa"/>
            <w:shd w:val="clear" w:color="auto" w:fill="auto"/>
            <w:tcMar>
              <w:left w:w="103" w:type="dxa"/>
            </w:tcMar>
            <w:vAlign w:val="center"/>
          </w:tcPr>
          <w:p w:rsidR="00BF5A57" w:rsidRDefault="006472DE" w:rsidP="00886D9E">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sidR="00886D9E">
              <w:rPr>
                <w:rFonts w:ascii="Arial" w:eastAsiaTheme="minorHAnsi" w:hAnsi="Arial" w:cs="Arial"/>
                <w:lang w:val="el-GR" w:eastAsia="en-US"/>
              </w:rPr>
              <w:t>6</w:t>
            </w:r>
          </w:p>
        </w:tc>
      </w:tr>
      <w:tr w:rsidR="006472DE" w:rsidTr="006472DE">
        <w:trPr>
          <w:trHeight w:val="418"/>
        </w:trPr>
        <w:tc>
          <w:tcPr>
            <w:tcW w:w="599" w:type="dxa"/>
            <w:shd w:val="clear" w:color="auto" w:fill="auto"/>
            <w:tcMar>
              <w:left w:w="103" w:type="dxa"/>
            </w:tcMar>
            <w:vAlign w:val="center"/>
          </w:tcPr>
          <w:p w:rsidR="006472DE" w:rsidRPr="002D3D43" w:rsidRDefault="0039534D" w:rsidP="0039534D">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6</w:t>
            </w:r>
          </w:p>
        </w:tc>
        <w:tc>
          <w:tcPr>
            <w:tcW w:w="5117" w:type="dxa"/>
            <w:shd w:val="clear" w:color="auto" w:fill="auto"/>
            <w:tcMar>
              <w:left w:w="103" w:type="dxa"/>
            </w:tcMar>
            <w:vAlign w:val="center"/>
          </w:tcPr>
          <w:p w:rsidR="006472DE" w:rsidRPr="002D3D43" w:rsidRDefault="006472DE" w:rsidP="006472DE">
            <w:pPr>
              <w:pStyle w:val="10"/>
              <w:tabs>
                <w:tab w:val="left" w:pos="1320"/>
              </w:tabs>
              <w:spacing w:after="0" w:line="240" w:lineRule="auto"/>
              <w:rPr>
                <w:rFonts w:ascii="Arial" w:eastAsiaTheme="minorHAnsi" w:hAnsi="Arial" w:cs="Arial"/>
                <w:lang w:val="el-GR" w:eastAsia="en-US"/>
              </w:rPr>
            </w:pPr>
            <w:r w:rsidRPr="002D3D43">
              <w:rPr>
                <w:rFonts w:ascii="Arial" w:eastAsiaTheme="minorHAnsi" w:hAnsi="Arial" w:cs="Arial"/>
                <w:lang w:val="el-GR" w:eastAsia="en-US"/>
              </w:rPr>
              <w:t>Ιπποδύναμη μηχανής (</w:t>
            </w:r>
            <w:proofErr w:type="spellStart"/>
            <w:r w:rsidRPr="002D3D43">
              <w:rPr>
                <w:rFonts w:ascii="Arial" w:eastAsiaTheme="minorHAnsi" w:hAnsi="Arial" w:cs="Arial"/>
                <w:lang w:val="el-GR" w:eastAsia="en-US"/>
              </w:rPr>
              <w:t>hp</w:t>
            </w:r>
            <w:proofErr w:type="spellEnd"/>
            <w:r w:rsidRPr="002D3D43">
              <w:rPr>
                <w:rFonts w:ascii="Arial" w:eastAsiaTheme="minorHAnsi" w:hAnsi="Arial" w:cs="Arial"/>
                <w:lang w:val="el-GR" w:eastAsia="en-US"/>
              </w:rPr>
              <w:t>)</w:t>
            </w:r>
          </w:p>
        </w:tc>
        <w:tc>
          <w:tcPr>
            <w:tcW w:w="1829" w:type="dxa"/>
            <w:vAlign w:val="center"/>
          </w:tcPr>
          <w:p w:rsidR="006472DE" w:rsidRDefault="006472DE" w:rsidP="006472DE">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Pr>
                <w:rFonts w:ascii="Arial" w:eastAsiaTheme="minorHAnsi" w:hAnsi="Arial" w:cs="Arial"/>
                <w:lang w:eastAsia="en-US"/>
              </w:rPr>
              <w:t>140</w:t>
            </w:r>
          </w:p>
        </w:tc>
        <w:tc>
          <w:tcPr>
            <w:tcW w:w="1829" w:type="dxa"/>
            <w:vAlign w:val="center"/>
          </w:tcPr>
          <w:p w:rsidR="006472DE" w:rsidRPr="006472DE" w:rsidRDefault="006472DE" w:rsidP="006472DE">
            <w:pPr>
              <w:pStyle w:val="10"/>
              <w:tabs>
                <w:tab w:val="left" w:pos="1320"/>
              </w:tabs>
              <w:spacing w:after="0" w:line="240" w:lineRule="auto"/>
              <w:jc w:val="center"/>
              <w:rPr>
                <w:rFonts w:ascii="Arial" w:eastAsiaTheme="minorHAnsi" w:hAnsi="Arial" w:cs="Arial"/>
                <w:lang w:eastAsia="en-US"/>
              </w:rPr>
            </w:pPr>
            <w:r>
              <w:rPr>
                <w:rFonts w:ascii="Arial" w:eastAsiaTheme="minorHAnsi" w:hAnsi="Arial" w:cs="Arial"/>
                <w:lang w:val="el-GR" w:eastAsia="en-US"/>
              </w:rPr>
              <w:t>≥</w:t>
            </w:r>
            <w:r>
              <w:rPr>
                <w:rFonts w:ascii="Arial" w:eastAsiaTheme="minorHAnsi" w:hAnsi="Arial" w:cs="Arial"/>
                <w:lang w:eastAsia="en-US"/>
              </w:rPr>
              <w:t>170</w:t>
            </w:r>
          </w:p>
        </w:tc>
        <w:tc>
          <w:tcPr>
            <w:tcW w:w="1880" w:type="dxa"/>
            <w:shd w:val="clear" w:color="auto" w:fill="auto"/>
            <w:tcMar>
              <w:left w:w="103" w:type="dxa"/>
            </w:tcMar>
            <w:vAlign w:val="center"/>
          </w:tcPr>
          <w:p w:rsidR="006472DE" w:rsidRPr="006472DE" w:rsidRDefault="006472DE" w:rsidP="006472DE">
            <w:pPr>
              <w:pStyle w:val="10"/>
              <w:tabs>
                <w:tab w:val="left" w:pos="1320"/>
              </w:tabs>
              <w:spacing w:after="0" w:line="240" w:lineRule="auto"/>
              <w:jc w:val="center"/>
              <w:rPr>
                <w:rFonts w:ascii="Arial" w:eastAsiaTheme="minorHAnsi" w:hAnsi="Arial" w:cs="Arial"/>
                <w:lang w:eastAsia="en-US"/>
              </w:rPr>
            </w:pPr>
            <w:r>
              <w:rPr>
                <w:rFonts w:ascii="Arial" w:eastAsiaTheme="minorHAnsi" w:hAnsi="Arial" w:cs="Arial"/>
                <w:lang w:val="el-GR" w:eastAsia="en-US"/>
              </w:rPr>
              <w:t>≥</w:t>
            </w:r>
            <w:r>
              <w:rPr>
                <w:rFonts w:ascii="Arial" w:eastAsiaTheme="minorHAnsi" w:hAnsi="Arial" w:cs="Arial"/>
                <w:lang w:eastAsia="en-US"/>
              </w:rPr>
              <w:t>250</w:t>
            </w:r>
          </w:p>
        </w:tc>
        <w:tc>
          <w:tcPr>
            <w:tcW w:w="1982" w:type="dxa"/>
            <w:vAlign w:val="center"/>
          </w:tcPr>
          <w:p w:rsidR="006472DE" w:rsidRDefault="006472DE" w:rsidP="006472DE">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w:t>
            </w:r>
            <w:r>
              <w:rPr>
                <w:rFonts w:ascii="Arial" w:eastAsiaTheme="minorHAnsi" w:hAnsi="Arial" w:cs="Arial"/>
                <w:lang w:eastAsia="en-US"/>
              </w:rPr>
              <w:t>35</w:t>
            </w:r>
            <w:r>
              <w:rPr>
                <w:rFonts w:ascii="Arial" w:eastAsiaTheme="minorHAnsi" w:hAnsi="Arial" w:cs="Arial"/>
                <w:lang w:val="el-GR" w:eastAsia="en-US"/>
              </w:rPr>
              <w:t>0</w:t>
            </w:r>
          </w:p>
        </w:tc>
        <w:tc>
          <w:tcPr>
            <w:tcW w:w="1829" w:type="dxa"/>
            <w:shd w:val="clear" w:color="auto" w:fill="auto"/>
            <w:tcMar>
              <w:left w:w="103" w:type="dxa"/>
            </w:tcMar>
            <w:vAlign w:val="center"/>
          </w:tcPr>
          <w:p w:rsidR="006472DE" w:rsidRDefault="006472DE" w:rsidP="006472DE">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≥4</w:t>
            </w:r>
            <w:r w:rsidR="001C317F">
              <w:rPr>
                <w:rFonts w:ascii="Arial" w:eastAsiaTheme="minorHAnsi" w:hAnsi="Arial" w:cs="Arial"/>
                <w:lang w:eastAsia="en-US"/>
              </w:rPr>
              <w:t>5</w:t>
            </w:r>
            <w:r>
              <w:rPr>
                <w:rFonts w:ascii="Arial" w:eastAsiaTheme="minorHAnsi" w:hAnsi="Arial" w:cs="Arial"/>
                <w:lang w:val="el-GR" w:eastAsia="en-US"/>
              </w:rPr>
              <w:t>0</w:t>
            </w:r>
          </w:p>
        </w:tc>
      </w:tr>
      <w:tr w:rsidR="00BF5A57" w:rsidTr="006472DE">
        <w:tc>
          <w:tcPr>
            <w:tcW w:w="599" w:type="dxa"/>
            <w:shd w:val="clear" w:color="auto" w:fill="auto"/>
            <w:tcMar>
              <w:left w:w="103" w:type="dxa"/>
            </w:tcMar>
            <w:vAlign w:val="center"/>
          </w:tcPr>
          <w:p w:rsidR="00BF5A57" w:rsidRPr="002D3D43" w:rsidRDefault="0039534D"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7</w:t>
            </w:r>
          </w:p>
        </w:tc>
        <w:tc>
          <w:tcPr>
            <w:tcW w:w="5117" w:type="dxa"/>
            <w:shd w:val="clear" w:color="auto" w:fill="auto"/>
            <w:tcMar>
              <w:left w:w="103" w:type="dxa"/>
            </w:tcMar>
            <w:vAlign w:val="center"/>
          </w:tcPr>
          <w:p w:rsidR="00BF5A57" w:rsidRDefault="001C317F"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 xml:space="preserve">Αυτόματο </w:t>
            </w:r>
            <w:r w:rsidR="00745792">
              <w:rPr>
                <w:rFonts w:ascii="Arial" w:eastAsiaTheme="minorHAnsi" w:hAnsi="Arial" w:cs="Arial"/>
                <w:lang w:val="el-GR" w:eastAsia="en-US"/>
              </w:rPr>
              <w:t>Κιβώτιο Ταχυτήτων</w:t>
            </w:r>
          </w:p>
        </w:tc>
        <w:tc>
          <w:tcPr>
            <w:tcW w:w="1829" w:type="dxa"/>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 xml:space="preserve">Τουλάχιστον 6 σχέσεων + 1 </w:t>
            </w:r>
            <w:proofErr w:type="spellStart"/>
            <w:r>
              <w:rPr>
                <w:rFonts w:ascii="Arial" w:eastAsiaTheme="minorHAnsi" w:hAnsi="Arial" w:cs="Arial"/>
                <w:lang w:val="el-GR" w:eastAsia="en-US"/>
              </w:rPr>
              <w:t>οπισθοπορείας</w:t>
            </w:r>
            <w:proofErr w:type="spellEnd"/>
          </w:p>
        </w:tc>
        <w:tc>
          <w:tcPr>
            <w:tcW w:w="1829" w:type="dxa"/>
          </w:tcPr>
          <w:p w:rsidR="00BF5A57" w:rsidRPr="002D3D43"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 xml:space="preserve">Τουλάχιστον 6 σχέσεων + 1 </w:t>
            </w:r>
            <w:proofErr w:type="spellStart"/>
            <w:r>
              <w:rPr>
                <w:rFonts w:ascii="Arial" w:eastAsiaTheme="minorHAnsi" w:hAnsi="Arial" w:cs="Arial"/>
                <w:lang w:val="el-GR" w:eastAsia="en-US"/>
              </w:rPr>
              <w:t>οπισθοπορείας</w:t>
            </w:r>
            <w:proofErr w:type="spellEnd"/>
          </w:p>
        </w:tc>
        <w:tc>
          <w:tcPr>
            <w:tcW w:w="1880" w:type="dxa"/>
            <w:shd w:val="clear" w:color="auto" w:fill="auto"/>
            <w:tcMar>
              <w:left w:w="103" w:type="dxa"/>
            </w:tcMar>
            <w:vAlign w:val="center"/>
          </w:tcPr>
          <w:p w:rsidR="00BF5A57" w:rsidRPr="002D3D43"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 xml:space="preserve">Τουλάχιστον 7 σχέσεων + 1 </w:t>
            </w:r>
            <w:proofErr w:type="spellStart"/>
            <w:r>
              <w:rPr>
                <w:rFonts w:ascii="Arial" w:eastAsiaTheme="minorHAnsi" w:hAnsi="Arial" w:cs="Arial"/>
                <w:lang w:val="el-GR" w:eastAsia="en-US"/>
              </w:rPr>
              <w:t>οπισθοπορείας</w:t>
            </w:r>
            <w:proofErr w:type="spellEnd"/>
          </w:p>
        </w:tc>
        <w:tc>
          <w:tcPr>
            <w:tcW w:w="1982" w:type="dxa"/>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 xml:space="preserve">Τουλάχιστον </w:t>
            </w:r>
            <w:r w:rsidRPr="002D3D43">
              <w:rPr>
                <w:rFonts w:ascii="Arial" w:eastAsiaTheme="minorHAnsi" w:hAnsi="Arial" w:cs="Arial"/>
                <w:lang w:val="el-GR" w:eastAsia="en-US"/>
              </w:rPr>
              <w:t>8</w:t>
            </w:r>
            <w:r>
              <w:rPr>
                <w:rFonts w:ascii="Arial" w:eastAsiaTheme="minorHAnsi" w:hAnsi="Arial" w:cs="Arial"/>
                <w:lang w:val="el-GR" w:eastAsia="en-US"/>
              </w:rPr>
              <w:t xml:space="preserve"> σχέσεων + </w:t>
            </w:r>
            <w:r w:rsidRPr="002D3D43">
              <w:rPr>
                <w:rFonts w:ascii="Arial" w:eastAsiaTheme="minorHAnsi" w:hAnsi="Arial" w:cs="Arial"/>
                <w:lang w:val="el-GR" w:eastAsia="en-US"/>
              </w:rPr>
              <w:t>2</w:t>
            </w:r>
            <w:r>
              <w:rPr>
                <w:rFonts w:ascii="Arial" w:eastAsiaTheme="minorHAnsi" w:hAnsi="Arial" w:cs="Arial"/>
                <w:lang w:val="el-GR" w:eastAsia="en-US"/>
              </w:rPr>
              <w:t xml:space="preserve"> </w:t>
            </w:r>
            <w:proofErr w:type="spellStart"/>
            <w:r>
              <w:rPr>
                <w:rFonts w:ascii="Arial" w:eastAsiaTheme="minorHAnsi" w:hAnsi="Arial" w:cs="Arial"/>
                <w:lang w:val="el-GR" w:eastAsia="en-US"/>
              </w:rPr>
              <w:t>οπισθοπορείας</w:t>
            </w:r>
            <w:proofErr w:type="spellEnd"/>
          </w:p>
        </w:tc>
        <w:tc>
          <w:tcPr>
            <w:tcW w:w="1829" w:type="dxa"/>
            <w:shd w:val="clear" w:color="auto" w:fill="auto"/>
            <w:tcMar>
              <w:left w:w="103" w:type="dxa"/>
            </w:tcMar>
            <w:vAlign w:val="center"/>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 xml:space="preserve">Τουλάχιστον 9 σχέσεων + </w:t>
            </w:r>
            <w:r w:rsidRPr="002D3D43">
              <w:rPr>
                <w:rFonts w:ascii="Arial" w:eastAsiaTheme="minorHAnsi" w:hAnsi="Arial" w:cs="Arial"/>
                <w:lang w:val="el-GR" w:eastAsia="en-US"/>
              </w:rPr>
              <w:t>2</w:t>
            </w:r>
            <w:r>
              <w:rPr>
                <w:rFonts w:ascii="Arial" w:eastAsiaTheme="minorHAnsi" w:hAnsi="Arial" w:cs="Arial"/>
                <w:lang w:val="el-GR" w:eastAsia="en-US"/>
              </w:rPr>
              <w:t xml:space="preserve"> </w:t>
            </w:r>
            <w:proofErr w:type="spellStart"/>
            <w:r>
              <w:rPr>
                <w:rFonts w:ascii="Arial" w:eastAsiaTheme="minorHAnsi" w:hAnsi="Arial" w:cs="Arial"/>
                <w:lang w:val="el-GR" w:eastAsia="en-US"/>
              </w:rPr>
              <w:t>οπισθοπορείας</w:t>
            </w:r>
            <w:proofErr w:type="spellEnd"/>
          </w:p>
        </w:tc>
      </w:tr>
      <w:tr w:rsidR="00BF5A57" w:rsidTr="006472DE">
        <w:tc>
          <w:tcPr>
            <w:tcW w:w="599" w:type="dxa"/>
            <w:shd w:val="clear" w:color="auto" w:fill="auto"/>
            <w:tcMar>
              <w:left w:w="103" w:type="dxa"/>
            </w:tcMar>
            <w:vAlign w:val="center"/>
          </w:tcPr>
          <w:p w:rsidR="00BF5A57" w:rsidRDefault="0039534D"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8</w:t>
            </w:r>
          </w:p>
        </w:tc>
        <w:tc>
          <w:tcPr>
            <w:tcW w:w="5117" w:type="dxa"/>
            <w:shd w:val="clear" w:color="auto" w:fill="auto"/>
            <w:tcMar>
              <w:left w:w="103" w:type="dxa"/>
            </w:tcMar>
            <w:vAlign w:val="center"/>
          </w:tcPr>
          <w:p w:rsidR="00BF5A57" w:rsidRDefault="00745792" w:rsidP="002D3D43">
            <w:pPr>
              <w:pStyle w:val="10"/>
              <w:tabs>
                <w:tab w:val="left" w:pos="1320"/>
              </w:tabs>
              <w:spacing w:after="0" w:line="240" w:lineRule="auto"/>
              <w:rPr>
                <w:rFonts w:ascii="Arial" w:eastAsiaTheme="minorHAnsi" w:hAnsi="Arial" w:cs="Arial"/>
                <w:lang w:val="el-GR" w:eastAsia="en-US"/>
              </w:rPr>
            </w:pPr>
            <w:r>
              <w:rPr>
                <w:rFonts w:ascii="Arial" w:eastAsiaTheme="minorHAnsi" w:hAnsi="Arial" w:cs="Arial"/>
                <w:lang w:val="el-GR" w:eastAsia="en-US"/>
              </w:rPr>
              <w:t>Ελάχιστη χωρητικότητα δεξαμενής καυσίμου (</w:t>
            </w:r>
            <w:r w:rsidRPr="002D3D43">
              <w:rPr>
                <w:rFonts w:ascii="Arial" w:eastAsiaTheme="minorHAnsi" w:hAnsi="Arial" w:cs="Arial"/>
                <w:lang w:val="el-GR" w:eastAsia="en-US"/>
              </w:rPr>
              <w:t>L</w:t>
            </w:r>
            <w:r>
              <w:rPr>
                <w:rFonts w:ascii="Arial" w:eastAsiaTheme="minorHAnsi" w:hAnsi="Arial" w:cs="Arial"/>
                <w:lang w:val="el-GR" w:eastAsia="en-US"/>
              </w:rPr>
              <w:t>) με απόκλιση ±15%</w:t>
            </w:r>
          </w:p>
        </w:tc>
        <w:tc>
          <w:tcPr>
            <w:tcW w:w="1829" w:type="dxa"/>
            <w:vAlign w:val="center"/>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70</w:t>
            </w:r>
          </w:p>
        </w:tc>
        <w:tc>
          <w:tcPr>
            <w:tcW w:w="1829" w:type="dxa"/>
            <w:vAlign w:val="center"/>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eastAsia="en-US"/>
              </w:rPr>
              <w:t>9</w:t>
            </w:r>
            <w:r>
              <w:rPr>
                <w:rFonts w:ascii="Arial" w:eastAsiaTheme="minorHAnsi" w:hAnsi="Arial" w:cs="Arial"/>
                <w:lang w:val="el-GR" w:eastAsia="en-US"/>
              </w:rPr>
              <w:t>0</w:t>
            </w:r>
          </w:p>
        </w:tc>
        <w:tc>
          <w:tcPr>
            <w:tcW w:w="1880" w:type="dxa"/>
            <w:shd w:val="clear" w:color="auto" w:fill="auto"/>
            <w:tcMar>
              <w:left w:w="103" w:type="dxa"/>
            </w:tcMar>
            <w:vAlign w:val="center"/>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300</w:t>
            </w:r>
          </w:p>
        </w:tc>
        <w:tc>
          <w:tcPr>
            <w:tcW w:w="1982" w:type="dxa"/>
            <w:vAlign w:val="center"/>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400</w:t>
            </w:r>
          </w:p>
        </w:tc>
        <w:tc>
          <w:tcPr>
            <w:tcW w:w="1829" w:type="dxa"/>
            <w:shd w:val="clear" w:color="auto" w:fill="auto"/>
            <w:tcMar>
              <w:left w:w="103" w:type="dxa"/>
            </w:tcMar>
            <w:vAlign w:val="center"/>
          </w:tcPr>
          <w:p w:rsidR="00BF5A57" w:rsidRDefault="00745792" w:rsidP="002D3D43">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480</w:t>
            </w:r>
          </w:p>
        </w:tc>
      </w:tr>
      <w:tr w:rsidR="006472DE" w:rsidTr="006472DE">
        <w:trPr>
          <w:trHeight w:val="423"/>
        </w:trPr>
        <w:tc>
          <w:tcPr>
            <w:tcW w:w="599" w:type="dxa"/>
            <w:shd w:val="clear" w:color="auto" w:fill="auto"/>
            <w:tcMar>
              <w:left w:w="103" w:type="dxa"/>
            </w:tcMar>
            <w:vAlign w:val="center"/>
          </w:tcPr>
          <w:p w:rsidR="006472DE" w:rsidRDefault="0039534D" w:rsidP="0039534D">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9</w:t>
            </w:r>
          </w:p>
        </w:tc>
        <w:tc>
          <w:tcPr>
            <w:tcW w:w="5117" w:type="dxa"/>
            <w:shd w:val="clear" w:color="auto" w:fill="auto"/>
            <w:tcMar>
              <w:left w:w="103" w:type="dxa"/>
            </w:tcMar>
            <w:vAlign w:val="center"/>
          </w:tcPr>
          <w:p w:rsidR="006472DE" w:rsidRPr="006B27E4" w:rsidRDefault="006472DE" w:rsidP="006472DE">
            <w:pPr>
              <w:pStyle w:val="10"/>
              <w:tabs>
                <w:tab w:val="left" w:pos="1320"/>
              </w:tabs>
              <w:spacing w:after="0" w:line="240" w:lineRule="auto"/>
              <w:rPr>
                <w:rFonts w:ascii="Arial" w:eastAsiaTheme="minorHAnsi" w:hAnsi="Arial" w:cs="Arial"/>
                <w:lang w:val="el-GR" w:eastAsia="en-US"/>
              </w:rPr>
            </w:pPr>
            <w:r w:rsidRPr="006B27E4">
              <w:rPr>
                <w:rFonts w:ascii="Arial" w:hAnsi="Arial" w:cs="Arial"/>
                <w:lang w:val="el-GR"/>
              </w:rPr>
              <w:t xml:space="preserve">Ικανότητα θέρμανσης </w:t>
            </w:r>
            <w:r>
              <w:rPr>
                <w:rFonts w:ascii="Arial" w:hAnsi="Arial" w:cs="Arial"/>
                <w:lang w:val="el-GR"/>
              </w:rPr>
              <w:t xml:space="preserve">συστήματος θέρμανσης </w:t>
            </w:r>
            <w:r w:rsidRPr="006B27E4">
              <w:rPr>
                <w:rFonts w:ascii="Arial" w:hAnsi="Arial" w:cs="Arial"/>
                <w:lang w:val="el-GR"/>
              </w:rPr>
              <w:t>(</w:t>
            </w:r>
            <w:r w:rsidRPr="006B27E4">
              <w:rPr>
                <w:rFonts w:ascii="Arial" w:hAnsi="Arial" w:cs="Arial"/>
              </w:rPr>
              <w:t>kW</w:t>
            </w:r>
            <w:r w:rsidRPr="0005453E">
              <w:rPr>
                <w:rFonts w:ascii="Arial" w:hAnsi="Arial" w:cs="Arial"/>
                <w:lang w:val="el-GR"/>
              </w:rPr>
              <w:t>)</w:t>
            </w:r>
          </w:p>
        </w:tc>
        <w:tc>
          <w:tcPr>
            <w:tcW w:w="1829" w:type="dxa"/>
            <w:vAlign w:val="center"/>
          </w:tcPr>
          <w:p w:rsidR="006472DE" w:rsidRPr="006472DE" w:rsidRDefault="006472DE" w:rsidP="006472DE">
            <w:pPr>
              <w:pStyle w:val="10"/>
              <w:tabs>
                <w:tab w:val="left" w:pos="1320"/>
              </w:tabs>
              <w:spacing w:after="0" w:line="240" w:lineRule="auto"/>
              <w:jc w:val="center"/>
              <w:rPr>
                <w:rFonts w:ascii="Arial" w:eastAsiaTheme="minorHAnsi" w:hAnsi="Arial" w:cs="Arial"/>
                <w:lang w:eastAsia="en-US"/>
              </w:rPr>
            </w:pPr>
            <w:r>
              <w:rPr>
                <w:rFonts w:ascii="Arial" w:eastAsiaTheme="minorHAnsi" w:hAnsi="Arial" w:cs="Arial"/>
                <w:lang w:eastAsia="en-US"/>
              </w:rPr>
              <w:t>-</w:t>
            </w:r>
          </w:p>
        </w:tc>
        <w:tc>
          <w:tcPr>
            <w:tcW w:w="1829" w:type="dxa"/>
            <w:vAlign w:val="center"/>
          </w:tcPr>
          <w:p w:rsidR="006472DE" w:rsidRPr="006472DE" w:rsidRDefault="006472DE" w:rsidP="006472DE">
            <w:pPr>
              <w:pStyle w:val="10"/>
              <w:tabs>
                <w:tab w:val="left" w:pos="1320"/>
              </w:tabs>
              <w:spacing w:after="0" w:line="240" w:lineRule="auto"/>
              <w:jc w:val="center"/>
              <w:rPr>
                <w:rFonts w:ascii="Arial" w:eastAsiaTheme="minorHAnsi" w:hAnsi="Arial" w:cs="Arial"/>
                <w:lang w:eastAsia="en-US"/>
              </w:rPr>
            </w:pPr>
            <w:r>
              <w:rPr>
                <w:rFonts w:ascii="Arial" w:eastAsiaTheme="minorHAnsi" w:hAnsi="Arial" w:cs="Arial"/>
                <w:lang w:eastAsia="en-US"/>
              </w:rPr>
              <w:t>-</w:t>
            </w:r>
          </w:p>
        </w:tc>
        <w:tc>
          <w:tcPr>
            <w:tcW w:w="1880" w:type="dxa"/>
            <w:shd w:val="clear" w:color="auto" w:fill="auto"/>
            <w:tcMar>
              <w:left w:w="103" w:type="dxa"/>
            </w:tcMar>
            <w:vAlign w:val="center"/>
          </w:tcPr>
          <w:p w:rsidR="006472DE" w:rsidRPr="00063B64" w:rsidRDefault="006472DE" w:rsidP="00063B64">
            <w:pPr>
              <w:pStyle w:val="10"/>
              <w:tabs>
                <w:tab w:val="left" w:pos="1320"/>
              </w:tabs>
              <w:spacing w:after="0" w:line="240" w:lineRule="auto"/>
              <w:jc w:val="center"/>
              <w:rPr>
                <w:rFonts w:ascii="Arial" w:eastAsiaTheme="minorHAnsi" w:hAnsi="Arial" w:cs="Arial"/>
                <w:lang w:val="el-GR" w:eastAsia="en-US"/>
              </w:rPr>
            </w:pPr>
            <w:r w:rsidRPr="00063B64">
              <w:rPr>
                <w:rFonts w:ascii="Arial" w:eastAsiaTheme="minorHAnsi" w:hAnsi="Arial" w:cs="Arial"/>
                <w:lang w:val="el-GR" w:eastAsia="en-US"/>
              </w:rPr>
              <w:t>≥</w:t>
            </w:r>
            <w:r w:rsidR="00063B64" w:rsidRPr="00063B64">
              <w:rPr>
                <w:rFonts w:ascii="Arial" w:eastAsiaTheme="minorHAnsi" w:hAnsi="Arial" w:cs="Arial"/>
                <w:lang w:val="el-GR" w:eastAsia="en-US"/>
              </w:rPr>
              <w:t>22</w:t>
            </w:r>
          </w:p>
        </w:tc>
        <w:tc>
          <w:tcPr>
            <w:tcW w:w="1982" w:type="dxa"/>
            <w:vAlign w:val="center"/>
          </w:tcPr>
          <w:p w:rsidR="006472DE" w:rsidRPr="00063B64" w:rsidRDefault="006472DE" w:rsidP="00063B64">
            <w:pPr>
              <w:pStyle w:val="10"/>
              <w:tabs>
                <w:tab w:val="left" w:pos="1320"/>
              </w:tabs>
              <w:spacing w:after="0" w:line="240" w:lineRule="auto"/>
              <w:jc w:val="center"/>
              <w:rPr>
                <w:rFonts w:ascii="Arial" w:eastAsiaTheme="minorHAnsi" w:hAnsi="Arial" w:cs="Arial"/>
                <w:lang w:val="el-GR" w:eastAsia="en-US"/>
              </w:rPr>
            </w:pPr>
            <w:r w:rsidRPr="00063B64">
              <w:rPr>
                <w:rFonts w:ascii="Arial" w:eastAsiaTheme="minorHAnsi" w:hAnsi="Arial" w:cs="Arial"/>
                <w:lang w:val="el-GR" w:eastAsia="en-US"/>
              </w:rPr>
              <w:t>≥</w:t>
            </w:r>
            <w:r w:rsidR="00063B64" w:rsidRPr="00063B64">
              <w:rPr>
                <w:rFonts w:ascii="Arial" w:eastAsiaTheme="minorHAnsi" w:hAnsi="Arial" w:cs="Arial"/>
                <w:lang w:val="el-GR" w:eastAsia="en-US"/>
              </w:rPr>
              <w:t>30</w:t>
            </w:r>
          </w:p>
        </w:tc>
        <w:tc>
          <w:tcPr>
            <w:tcW w:w="1829" w:type="dxa"/>
            <w:shd w:val="clear" w:color="auto" w:fill="auto"/>
            <w:tcMar>
              <w:left w:w="103" w:type="dxa"/>
            </w:tcMar>
            <w:vAlign w:val="center"/>
          </w:tcPr>
          <w:p w:rsidR="006472DE" w:rsidRPr="006472DE" w:rsidRDefault="006472DE" w:rsidP="006472DE">
            <w:pPr>
              <w:pStyle w:val="10"/>
              <w:tabs>
                <w:tab w:val="left" w:pos="1320"/>
              </w:tabs>
              <w:spacing w:after="0" w:line="240" w:lineRule="auto"/>
              <w:jc w:val="center"/>
              <w:rPr>
                <w:rFonts w:ascii="Arial" w:eastAsiaTheme="minorHAnsi" w:hAnsi="Arial" w:cs="Arial"/>
                <w:lang w:eastAsia="en-US"/>
              </w:rPr>
            </w:pPr>
            <w:r>
              <w:rPr>
                <w:rFonts w:ascii="Arial" w:eastAsiaTheme="minorHAnsi" w:hAnsi="Arial" w:cs="Arial"/>
                <w:lang w:val="el-GR" w:eastAsia="en-US"/>
              </w:rPr>
              <w:t>≥</w:t>
            </w:r>
            <w:r>
              <w:rPr>
                <w:rFonts w:ascii="Arial" w:eastAsiaTheme="minorHAnsi" w:hAnsi="Arial" w:cs="Arial"/>
                <w:lang w:eastAsia="en-US"/>
              </w:rPr>
              <w:t>35</w:t>
            </w:r>
          </w:p>
        </w:tc>
      </w:tr>
      <w:tr w:rsidR="006472DE" w:rsidTr="00063B64">
        <w:trPr>
          <w:trHeight w:val="423"/>
        </w:trPr>
        <w:tc>
          <w:tcPr>
            <w:tcW w:w="599" w:type="dxa"/>
            <w:shd w:val="clear" w:color="auto" w:fill="auto"/>
            <w:tcMar>
              <w:left w:w="103" w:type="dxa"/>
            </w:tcMar>
            <w:vAlign w:val="center"/>
          </w:tcPr>
          <w:p w:rsidR="006472DE" w:rsidRDefault="006472DE" w:rsidP="0039534D">
            <w:pPr>
              <w:pStyle w:val="10"/>
              <w:tabs>
                <w:tab w:val="left" w:pos="1320"/>
              </w:tabs>
              <w:spacing w:after="0" w:line="240" w:lineRule="auto"/>
              <w:jc w:val="center"/>
              <w:rPr>
                <w:rFonts w:ascii="Arial" w:eastAsiaTheme="minorHAnsi" w:hAnsi="Arial" w:cs="Arial"/>
                <w:lang w:val="el-GR" w:eastAsia="en-US"/>
              </w:rPr>
            </w:pPr>
            <w:r>
              <w:rPr>
                <w:rFonts w:ascii="Arial" w:eastAsiaTheme="minorHAnsi" w:hAnsi="Arial" w:cs="Arial"/>
                <w:lang w:val="el-GR" w:eastAsia="en-US"/>
              </w:rPr>
              <w:t>1</w:t>
            </w:r>
            <w:r w:rsidR="0039534D">
              <w:rPr>
                <w:rFonts w:ascii="Arial" w:eastAsiaTheme="minorHAnsi" w:hAnsi="Arial" w:cs="Arial"/>
                <w:lang w:val="el-GR" w:eastAsia="en-US"/>
              </w:rPr>
              <w:t>0</w:t>
            </w:r>
          </w:p>
        </w:tc>
        <w:tc>
          <w:tcPr>
            <w:tcW w:w="5117" w:type="dxa"/>
            <w:shd w:val="clear" w:color="auto" w:fill="auto"/>
            <w:tcMar>
              <w:left w:w="103" w:type="dxa"/>
            </w:tcMar>
            <w:vAlign w:val="center"/>
          </w:tcPr>
          <w:p w:rsidR="006472DE" w:rsidRPr="006B27E4" w:rsidRDefault="006472DE" w:rsidP="006472DE">
            <w:pPr>
              <w:pStyle w:val="10"/>
              <w:tabs>
                <w:tab w:val="left" w:pos="1320"/>
              </w:tabs>
              <w:spacing w:after="0" w:line="240" w:lineRule="auto"/>
              <w:rPr>
                <w:rFonts w:ascii="Arial" w:hAnsi="Arial" w:cs="Arial"/>
                <w:lang w:val="el-GR"/>
              </w:rPr>
            </w:pPr>
            <w:r w:rsidRPr="006B27E4">
              <w:rPr>
                <w:rFonts w:ascii="Arial" w:hAnsi="Arial" w:cs="Arial"/>
                <w:lang w:val="el-GR"/>
              </w:rPr>
              <w:t xml:space="preserve">Ικανότητα ψύξης </w:t>
            </w:r>
            <w:r>
              <w:rPr>
                <w:rFonts w:ascii="Arial" w:hAnsi="Arial" w:cs="Arial"/>
                <w:lang w:val="el-GR"/>
              </w:rPr>
              <w:t xml:space="preserve">συστήματος κλιματισμού </w:t>
            </w:r>
            <w:r w:rsidRPr="006B27E4">
              <w:rPr>
                <w:rFonts w:ascii="Arial" w:hAnsi="Arial" w:cs="Arial"/>
                <w:lang w:val="el-GR"/>
              </w:rPr>
              <w:t>(</w:t>
            </w:r>
            <w:r w:rsidRPr="006B27E4">
              <w:rPr>
                <w:rFonts w:ascii="Arial" w:hAnsi="Arial" w:cs="Arial"/>
              </w:rPr>
              <w:t>kW</w:t>
            </w:r>
            <w:r w:rsidRPr="0005453E">
              <w:rPr>
                <w:rFonts w:ascii="Arial" w:hAnsi="Arial" w:cs="Arial"/>
                <w:lang w:val="el-GR"/>
              </w:rPr>
              <w:t>)</w:t>
            </w:r>
          </w:p>
        </w:tc>
        <w:tc>
          <w:tcPr>
            <w:tcW w:w="1829" w:type="dxa"/>
            <w:vAlign w:val="center"/>
          </w:tcPr>
          <w:p w:rsidR="006472DE" w:rsidRPr="006472DE" w:rsidRDefault="006472DE" w:rsidP="006472DE">
            <w:pPr>
              <w:pStyle w:val="10"/>
              <w:tabs>
                <w:tab w:val="left" w:pos="1320"/>
              </w:tabs>
              <w:spacing w:after="0" w:line="240" w:lineRule="auto"/>
              <w:jc w:val="center"/>
              <w:rPr>
                <w:rFonts w:ascii="Arial" w:eastAsiaTheme="minorHAnsi" w:hAnsi="Arial" w:cs="Arial"/>
                <w:highlight w:val="yellow"/>
                <w:lang w:val="el-GR" w:eastAsia="en-US"/>
              </w:rPr>
            </w:pPr>
            <w:r w:rsidRPr="00745792">
              <w:rPr>
                <w:rFonts w:ascii="Arial" w:eastAsiaTheme="minorHAnsi" w:hAnsi="Arial" w:cs="Arial"/>
                <w:lang w:val="el-GR" w:eastAsia="en-US"/>
              </w:rPr>
              <w:t>≥</w:t>
            </w:r>
            <w:r w:rsidR="00745792" w:rsidRPr="00745792">
              <w:rPr>
                <w:rFonts w:ascii="Arial" w:eastAsiaTheme="minorHAnsi" w:hAnsi="Arial" w:cs="Arial"/>
                <w:lang w:eastAsia="en-US"/>
              </w:rPr>
              <w:t>7</w:t>
            </w:r>
          </w:p>
        </w:tc>
        <w:tc>
          <w:tcPr>
            <w:tcW w:w="1829" w:type="dxa"/>
            <w:shd w:val="clear" w:color="auto" w:fill="auto"/>
            <w:vAlign w:val="center"/>
          </w:tcPr>
          <w:p w:rsidR="006472DE" w:rsidRPr="00063B64" w:rsidRDefault="006472DE" w:rsidP="00063B64">
            <w:pPr>
              <w:pStyle w:val="10"/>
              <w:tabs>
                <w:tab w:val="left" w:pos="1320"/>
              </w:tabs>
              <w:spacing w:after="0" w:line="240" w:lineRule="auto"/>
              <w:jc w:val="center"/>
              <w:rPr>
                <w:rFonts w:ascii="Arial" w:eastAsiaTheme="minorHAnsi" w:hAnsi="Arial" w:cs="Arial"/>
                <w:lang w:val="el-GR" w:eastAsia="en-US"/>
              </w:rPr>
            </w:pPr>
            <w:r w:rsidRPr="00063B64">
              <w:rPr>
                <w:rFonts w:ascii="Arial" w:eastAsiaTheme="minorHAnsi" w:hAnsi="Arial" w:cs="Arial"/>
                <w:lang w:val="el-GR" w:eastAsia="en-US"/>
              </w:rPr>
              <w:t>≥</w:t>
            </w:r>
            <w:r w:rsidR="00063B64" w:rsidRPr="00063B64">
              <w:rPr>
                <w:rFonts w:ascii="Arial" w:eastAsiaTheme="minorHAnsi" w:hAnsi="Arial" w:cs="Arial"/>
                <w:lang w:val="el-GR" w:eastAsia="en-US"/>
              </w:rPr>
              <w:t>12</w:t>
            </w:r>
          </w:p>
        </w:tc>
        <w:tc>
          <w:tcPr>
            <w:tcW w:w="1880" w:type="dxa"/>
            <w:shd w:val="clear" w:color="auto" w:fill="auto"/>
            <w:tcMar>
              <w:left w:w="103" w:type="dxa"/>
            </w:tcMar>
            <w:vAlign w:val="center"/>
          </w:tcPr>
          <w:p w:rsidR="006472DE" w:rsidRPr="00063B64" w:rsidRDefault="006472DE" w:rsidP="00063B64">
            <w:pPr>
              <w:pStyle w:val="10"/>
              <w:tabs>
                <w:tab w:val="left" w:pos="1320"/>
              </w:tabs>
              <w:spacing w:after="0" w:line="240" w:lineRule="auto"/>
              <w:jc w:val="center"/>
              <w:rPr>
                <w:rFonts w:ascii="Arial" w:eastAsiaTheme="minorHAnsi" w:hAnsi="Arial" w:cs="Arial"/>
                <w:lang w:val="el-GR" w:eastAsia="en-US"/>
              </w:rPr>
            </w:pPr>
            <w:r w:rsidRPr="00063B64">
              <w:rPr>
                <w:rFonts w:ascii="Arial" w:eastAsiaTheme="minorHAnsi" w:hAnsi="Arial" w:cs="Arial"/>
                <w:lang w:val="el-GR" w:eastAsia="en-US"/>
              </w:rPr>
              <w:t>≥</w:t>
            </w:r>
            <w:r w:rsidR="00063B64" w:rsidRPr="00063B64">
              <w:rPr>
                <w:rFonts w:ascii="Arial" w:eastAsiaTheme="minorHAnsi" w:hAnsi="Arial" w:cs="Arial"/>
                <w:lang w:val="el-GR" w:eastAsia="en-US"/>
              </w:rPr>
              <w:t>14,5</w:t>
            </w:r>
          </w:p>
        </w:tc>
        <w:tc>
          <w:tcPr>
            <w:tcW w:w="1982" w:type="dxa"/>
            <w:vAlign w:val="center"/>
          </w:tcPr>
          <w:p w:rsidR="006472DE" w:rsidRPr="00063B64" w:rsidRDefault="006472DE" w:rsidP="00063B64">
            <w:pPr>
              <w:pStyle w:val="10"/>
              <w:tabs>
                <w:tab w:val="left" w:pos="1320"/>
              </w:tabs>
              <w:spacing w:after="0" w:line="240" w:lineRule="auto"/>
              <w:jc w:val="center"/>
              <w:rPr>
                <w:rFonts w:ascii="Arial" w:eastAsiaTheme="minorHAnsi" w:hAnsi="Arial" w:cs="Arial"/>
                <w:lang w:val="el-GR" w:eastAsia="en-US"/>
              </w:rPr>
            </w:pPr>
            <w:r w:rsidRPr="00063B64">
              <w:rPr>
                <w:rFonts w:ascii="Arial" w:eastAsiaTheme="minorHAnsi" w:hAnsi="Arial" w:cs="Arial"/>
                <w:lang w:val="el-GR" w:eastAsia="en-US"/>
              </w:rPr>
              <w:t>≥</w:t>
            </w:r>
            <w:r w:rsidR="00063B64">
              <w:rPr>
                <w:rFonts w:ascii="Arial" w:eastAsiaTheme="minorHAnsi" w:hAnsi="Arial" w:cs="Arial"/>
                <w:lang w:val="el-GR" w:eastAsia="en-US"/>
              </w:rPr>
              <w:t>32</w:t>
            </w:r>
          </w:p>
        </w:tc>
        <w:tc>
          <w:tcPr>
            <w:tcW w:w="1829" w:type="dxa"/>
            <w:shd w:val="clear" w:color="auto" w:fill="auto"/>
            <w:tcMar>
              <w:left w:w="103" w:type="dxa"/>
            </w:tcMar>
            <w:vAlign w:val="center"/>
          </w:tcPr>
          <w:p w:rsidR="006472DE" w:rsidRPr="006472DE" w:rsidRDefault="006472DE" w:rsidP="006472DE">
            <w:pPr>
              <w:pStyle w:val="10"/>
              <w:tabs>
                <w:tab w:val="left" w:pos="1320"/>
              </w:tabs>
              <w:spacing w:after="0" w:line="240" w:lineRule="auto"/>
              <w:jc w:val="center"/>
              <w:rPr>
                <w:rFonts w:ascii="Arial" w:eastAsiaTheme="minorHAnsi" w:hAnsi="Arial" w:cs="Arial"/>
                <w:lang w:eastAsia="en-US"/>
              </w:rPr>
            </w:pPr>
            <w:r>
              <w:rPr>
                <w:rFonts w:ascii="Arial" w:eastAsiaTheme="minorHAnsi" w:hAnsi="Arial" w:cs="Arial"/>
                <w:lang w:val="el-GR" w:eastAsia="en-US"/>
              </w:rPr>
              <w:t>≥</w:t>
            </w:r>
            <w:r>
              <w:rPr>
                <w:rFonts w:ascii="Arial" w:eastAsiaTheme="minorHAnsi" w:hAnsi="Arial" w:cs="Arial"/>
                <w:lang w:eastAsia="en-US"/>
              </w:rPr>
              <w:t>38</w:t>
            </w:r>
          </w:p>
        </w:tc>
      </w:tr>
    </w:tbl>
    <w:p w:rsidR="00BF5A57" w:rsidRDefault="00745792">
      <w:pPr>
        <w:pStyle w:val="10"/>
        <w:tabs>
          <w:tab w:val="left" w:pos="1320"/>
        </w:tabs>
        <w:spacing w:line="240" w:lineRule="auto"/>
        <w:ind w:left="8641"/>
        <w:rPr>
          <w:rFonts w:ascii="Arial" w:hAnsi="Arial" w:cs="Arial"/>
          <w:lang w:val="el-GR"/>
        </w:rPr>
      </w:pPr>
      <w:r>
        <w:rPr>
          <w:rFonts w:ascii="Arial" w:hAnsi="Arial" w:cs="Arial"/>
          <w:lang w:val="el-GR"/>
        </w:rPr>
        <w:t xml:space="preserve">           </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p>
    <w:p w:rsidR="00BF5A57" w:rsidRDefault="00BF5A57">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sectPr w:rsidR="00BF5A57" w:rsidSect="007F4741">
          <w:headerReference w:type="default" r:id="rId12"/>
          <w:headerReference w:type="first" r:id="rId13"/>
          <w:pgSz w:w="16838" w:h="11906" w:orient="landscape"/>
          <w:pgMar w:top="1984" w:right="1701" w:bottom="1417" w:left="1418" w:header="317" w:footer="0" w:gutter="0"/>
          <w:pgNumType w:start="1"/>
          <w:cols w:space="0"/>
          <w:formProt w:val="0"/>
          <w:docGrid w:linePitch="299"/>
        </w:sectPr>
      </w:pPr>
    </w:p>
    <w:p w:rsidR="00BF5A57" w:rsidRDefault="005D760E">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Pr>
          <w:rFonts w:ascii="Arial" w:eastAsiaTheme="minorHAnsi" w:hAnsi="Arial" w:cs="Arial"/>
          <w:lang w:eastAsia="en-US"/>
        </w:rPr>
        <w:lastRenderedPageBreak/>
        <w:t>Παράρτημα «</w:t>
      </w:r>
      <w:r w:rsidR="0093015B">
        <w:rPr>
          <w:rFonts w:ascii="Arial" w:eastAsiaTheme="minorHAnsi" w:hAnsi="Arial" w:cs="Arial"/>
          <w:lang w:eastAsia="en-US"/>
        </w:rPr>
        <w:t>Β</w:t>
      </w:r>
      <w:r>
        <w:rPr>
          <w:rFonts w:ascii="Arial" w:eastAsiaTheme="minorHAnsi" w:hAnsi="Arial" w:cs="Arial"/>
          <w:lang w:eastAsia="en-US"/>
        </w:rPr>
        <w:t>» στην ΠΕΔ</w:t>
      </w:r>
    </w:p>
    <w:p w:rsidR="00BF5A57" w:rsidRPr="005D760E" w:rsidRDefault="00745792">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u w:val="single"/>
        </w:rPr>
      </w:pPr>
      <w:r w:rsidRPr="005D760E">
        <w:rPr>
          <w:rFonts w:ascii="Arial" w:hAnsi="Arial" w:cs="Arial"/>
          <w:b/>
          <w:bCs/>
          <w:u w:val="single"/>
        </w:rPr>
        <w:t>Π</w:t>
      </w:r>
      <w:r w:rsidR="005D760E">
        <w:rPr>
          <w:rFonts w:ascii="Arial" w:hAnsi="Arial" w:cs="Arial"/>
          <w:b/>
          <w:bCs/>
          <w:u w:val="single"/>
        </w:rPr>
        <w:t xml:space="preserve">ίνακας Κριτηρίων </w:t>
      </w:r>
      <w:r w:rsidRPr="005D760E">
        <w:rPr>
          <w:rFonts w:ascii="Arial" w:hAnsi="Arial" w:cs="Arial"/>
          <w:b/>
          <w:bCs/>
          <w:u w:val="single"/>
        </w:rPr>
        <w:t>Α</w:t>
      </w:r>
      <w:r w:rsidR="005D760E">
        <w:rPr>
          <w:rFonts w:ascii="Arial" w:hAnsi="Arial" w:cs="Arial"/>
          <w:b/>
          <w:bCs/>
          <w:u w:val="single"/>
        </w:rPr>
        <w:t xml:space="preserve">ξιολόγησης </w:t>
      </w:r>
      <w:r w:rsidRPr="005D760E">
        <w:rPr>
          <w:rFonts w:ascii="Arial" w:hAnsi="Arial" w:cs="Arial"/>
          <w:b/>
          <w:bCs/>
          <w:u w:val="single"/>
        </w:rPr>
        <w:t>Τ</w:t>
      </w:r>
      <w:r w:rsidR="005D760E">
        <w:rPr>
          <w:rFonts w:ascii="Arial" w:hAnsi="Arial" w:cs="Arial"/>
          <w:b/>
          <w:bCs/>
          <w:u w:val="single"/>
        </w:rPr>
        <w:t xml:space="preserve">εχνικής </w:t>
      </w:r>
      <w:r w:rsidRPr="005D760E">
        <w:rPr>
          <w:rFonts w:ascii="Arial" w:hAnsi="Arial" w:cs="Arial"/>
          <w:b/>
          <w:bCs/>
          <w:u w:val="single"/>
        </w:rPr>
        <w:t>Π</w:t>
      </w:r>
      <w:r w:rsidR="005D760E">
        <w:rPr>
          <w:rFonts w:ascii="Arial" w:hAnsi="Arial" w:cs="Arial"/>
          <w:b/>
          <w:bCs/>
          <w:u w:val="single"/>
        </w:rPr>
        <w:t>ροσφοράς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4791"/>
        <w:gridCol w:w="1984"/>
        <w:gridCol w:w="1985"/>
        <w:gridCol w:w="2268"/>
      </w:tblGrid>
      <w:tr w:rsidR="00BF5A57" w:rsidTr="00452B58">
        <w:trPr>
          <w:trHeight w:val="213"/>
        </w:trPr>
        <w:tc>
          <w:tcPr>
            <w:tcW w:w="1867"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b/>
                <w:bCs/>
              </w:rPr>
              <w:t>Α/Α</w:t>
            </w:r>
          </w:p>
        </w:tc>
        <w:tc>
          <w:tcPr>
            <w:tcW w:w="4791"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b/>
                <w:bCs/>
              </w:rPr>
              <w:t>ΚΡΙΤΗΡΙΟ ΑΞΙΟΛΟΓΗΣΗΣ</w:t>
            </w:r>
          </w:p>
        </w:tc>
        <w:tc>
          <w:tcPr>
            <w:tcW w:w="1984"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b/>
                <w:bCs/>
              </w:rPr>
              <w:t>ΠΑΡΑΓΡΑΦΟΣ</w:t>
            </w:r>
          </w:p>
        </w:tc>
        <w:tc>
          <w:tcPr>
            <w:tcW w:w="1985"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b/>
                <w:bCs/>
              </w:rPr>
              <w:t>ΒΑΘΜΟΛΟΓΙΑ</w:t>
            </w:r>
          </w:p>
        </w:tc>
        <w:tc>
          <w:tcPr>
            <w:tcW w:w="2268"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b/>
                <w:bCs/>
              </w:rPr>
              <w:t>ΠΑΡ</w:t>
            </w:r>
            <w:r w:rsidR="00B30E1F">
              <w:rPr>
                <w:rFonts w:ascii="Arial" w:hAnsi="Arial" w:cs="Arial"/>
                <w:b/>
                <w:bCs/>
              </w:rPr>
              <w:t>ΑΤΗΡΗ</w:t>
            </w:r>
            <w:r>
              <w:rPr>
                <w:rFonts w:ascii="Arial" w:hAnsi="Arial" w:cs="Arial"/>
                <w:b/>
                <w:bCs/>
              </w:rPr>
              <w:t>ΣΕΙΣ</w:t>
            </w:r>
          </w:p>
        </w:tc>
      </w:tr>
      <w:tr w:rsidR="00BF5A57" w:rsidTr="00452B58">
        <w:trPr>
          <w:trHeight w:val="96"/>
        </w:trPr>
        <w:tc>
          <w:tcPr>
            <w:tcW w:w="12895" w:type="dxa"/>
            <w:gridSpan w:val="5"/>
            <w:vAlign w:val="center"/>
          </w:tcPr>
          <w:p w:rsidR="00BF5A57" w:rsidRDefault="00745792">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Pr>
                <w:rFonts w:ascii="Arial" w:hAnsi="Arial" w:cs="Arial"/>
                <w:b/>
                <w:bCs/>
              </w:rPr>
              <w:t xml:space="preserve">ΟΜΑΔΑ Α’ </w:t>
            </w:r>
          </w:p>
        </w:tc>
      </w:tr>
      <w:tr w:rsidR="00BF5A57" w:rsidTr="00452B58">
        <w:trPr>
          <w:trHeight w:val="97"/>
        </w:trPr>
        <w:tc>
          <w:tcPr>
            <w:tcW w:w="1867"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w:t>
            </w:r>
          </w:p>
        </w:tc>
        <w:tc>
          <w:tcPr>
            <w:tcW w:w="4791" w:type="dxa"/>
            <w:vAlign w:val="center"/>
          </w:tcPr>
          <w:p w:rsidR="00BF5A57" w:rsidRPr="00F92D99" w:rsidRDefault="00CE5F68" w:rsidP="00CE5F6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left"/>
              <w:rPr>
                <w:rFonts w:ascii="Arial" w:hAnsi="Arial" w:cs="Arial"/>
              </w:rPr>
            </w:pPr>
            <w:r w:rsidRPr="00F92D99">
              <w:rPr>
                <w:rFonts w:ascii="Arial" w:hAnsi="Arial" w:cs="Arial"/>
              </w:rPr>
              <w:t>Αξιολόγηση Μέγιστης Ισχύος Κινητήρα</w:t>
            </w:r>
            <w:r w:rsidR="00745792" w:rsidRPr="00F92D99">
              <w:rPr>
                <w:rFonts w:ascii="Arial" w:hAnsi="Arial" w:cs="Arial"/>
              </w:rPr>
              <w:t>.</w:t>
            </w:r>
          </w:p>
        </w:tc>
        <w:tc>
          <w:tcPr>
            <w:tcW w:w="1984" w:type="dxa"/>
            <w:vAlign w:val="center"/>
          </w:tcPr>
          <w:p w:rsidR="00BF5A57" w:rsidRPr="00F92D99" w:rsidRDefault="00CE5F68"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sidRPr="00F92D99">
              <w:rPr>
                <w:rFonts w:ascii="Arial" w:hAnsi="Arial" w:cs="Arial"/>
                <w:bCs/>
              </w:rPr>
              <w:t>5.5.9.1.6.1</w:t>
            </w:r>
          </w:p>
        </w:tc>
        <w:tc>
          <w:tcPr>
            <w:tcW w:w="1985" w:type="dxa"/>
            <w:vAlign w:val="center"/>
          </w:tcPr>
          <w:p w:rsidR="00BF5A57" w:rsidRDefault="00045C4D"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20</w:t>
            </w:r>
          </w:p>
        </w:tc>
        <w:tc>
          <w:tcPr>
            <w:tcW w:w="2268"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(α)</w:t>
            </w:r>
            <w:r w:rsidR="00A67C06">
              <w:rPr>
                <w:rFonts w:ascii="Arial" w:hAnsi="Arial" w:cs="Arial"/>
              </w:rPr>
              <w:t>, (β)</w:t>
            </w:r>
          </w:p>
        </w:tc>
      </w:tr>
      <w:tr w:rsidR="00BF5A57" w:rsidTr="00452B58">
        <w:trPr>
          <w:trHeight w:val="322"/>
        </w:trPr>
        <w:tc>
          <w:tcPr>
            <w:tcW w:w="1867"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2</w:t>
            </w:r>
          </w:p>
        </w:tc>
        <w:tc>
          <w:tcPr>
            <w:tcW w:w="4791" w:type="dxa"/>
            <w:vAlign w:val="center"/>
          </w:tcPr>
          <w:p w:rsidR="00BF5A57" w:rsidRPr="00F92D99" w:rsidRDefault="00CE5F68" w:rsidP="00CE5F6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left"/>
              <w:rPr>
                <w:rFonts w:ascii="Arial" w:hAnsi="Arial" w:cs="Arial"/>
              </w:rPr>
            </w:pPr>
            <w:r w:rsidRPr="00F92D99">
              <w:rPr>
                <w:rFonts w:ascii="Arial" w:hAnsi="Arial" w:cs="Arial"/>
              </w:rPr>
              <w:t xml:space="preserve">Αξιολόγηση Κατανάλωσης καυσίμου σε συνδυασμένο κύκλο κατά </w:t>
            </w:r>
            <w:r w:rsidRPr="00F92D99">
              <w:rPr>
                <w:rFonts w:ascii="Arial" w:hAnsi="Arial" w:cs="Arial"/>
                <w:lang w:val="en-GB"/>
              </w:rPr>
              <w:t>WLTP</w:t>
            </w:r>
          </w:p>
        </w:tc>
        <w:tc>
          <w:tcPr>
            <w:tcW w:w="1984" w:type="dxa"/>
            <w:vAlign w:val="center"/>
          </w:tcPr>
          <w:p w:rsidR="00BF5A57" w:rsidRPr="00F92D99" w:rsidRDefault="00CE5F68"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sidRPr="00F92D99">
              <w:rPr>
                <w:rFonts w:ascii="Arial" w:hAnsi="Arial" w:cs="Arial"/>
                <w:bCs/>
              </w:rPr>
              <w:t>5.5.9.1.6.8</w:t>
            </w:r>
          </w:p>
        </w:tc>
        <w:tc>
          <w:tcPr>
            <w:tcW w:w="1985" w:type="dxa"/>
            <w:vAlign w:val="center"/>
          </w:tcPr>
          <w:p w:rsidR="00BF5A57" w:rsidRDefault="00A67C06"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w:t>
            </w:r>
            <w:r w:rsidR="00A24360">
              <w:rPr>
                <w:rFonts w:ascii="Arial" w:hAnsi="Arial" w:cs="Arial"/>
              </w:rPr>
              <w:t>0</w:t>
            </w:r>
          </w:p>
        </w:tc>
        <w:tc>
          <w:tcPr>
            <w:tcW w:w="2268"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(α)</w:t>
            </w:r>
            <w:r w:rsidR="00F92D99">
              <w:rPr>
                <w:rFonts w:ascii="Arial" w:hAnsi="Arial" w:cs="Arial"/>
              </w:rPr>
              <w:t>,</w:t>
            </w:r>
            <w:r>
              <w:rPr>
                <w:rFonts w:ascii="Arial" w:hAnsi="Arial" w:cs="Arial"/>
              </w:rPr>
              <w:t xml:space="preserve"> </w:t>
            </w:r>
            <w:r w:rsidR="00F92D99">
              <w:rPr>
                <w:rFonts w:ascii="Arial" w:hAnsi="Arial" w:cs="Arial"/>
              </w:rPr>
              <w:t>(β)</w:t>
            </w:r>
          </w:p>
        </w:tc>
      </w:tr>
      <w:tr w:rsidR="00BF5A57" w:rsidTr="00452B58">
        <w:trPr>
          <w:trHeight w:val="323"/>
        </w:trPr>
        <w:tc>
          <w:tcPr>
            <w:tcW w:w="1867"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3</w:t>
            </w:r>
          </w:p>
        </w:tc>
        <w:tc>
          <w:tcPr>
            <w:tcW w:w="4791" w:type="dxa"/>
            <w:vAlign w:val="center"/>
          </w:tcPr>
          <w:p w:rsidR="00BF5A57" w:rsidRPr="00F92D99" w:rsidRDefault="007C2F32" w:rsidP="00CE5F6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left"/>
              <w:rPr>
                <w:rFonts w:ascii="Arial" w:hAnsi="Arial" w:cs="Arial"/>
              </w:rPr>
            </w:pPr>
            <w:r w:rsidRPr="00F92D99">
              <w:rPr>
                <w:rFonts w:ascii="Arial" w:hAnsi="Arial" w:cs="Arial"/>
              </w:rPr>
              <w:t>Αξιολόγηση μ</w:t>
            </w:r>
            <w:r w:rsidR="00CE5F68" w:rsidRPr="00F92D99">
              <w:rPr>
                <w:rFonts w:ascii="Arial" w:hAnsi="Arial" w:cs="Arial"/>
              </w:rPr>
              <w:t>έγιστη</w:t>
            </w:r>
            <w:r w:rsidRPr="00F92D99">
              <w:rPr>
                <w:rFonts w:ascii="Arial" w:hAnsi="Arial" w:cs="Arial"/>
              </w:rPr>
              <w:t>ς</w:t>
            </w:r>
            <w:r w:rsidR="00CE5F68" w:rsidRPr="00F92D99">
              <w:rPr>
                <w:rFonts w:ascii="Arial" w:hAnsi="Arial" w:cs="Arial"/>
              </w:rPr>
              <w:t xml:space="preserve"> αυτονομία</w:t>
            </w:r>
            <w:r w:rsidRPr="00F92D99">
              <w:rPr>
                <w:rFonts w:ascii="Arial" w:hAnsi="Arial" w:cs="Arial"/>
              </w:rPr>
              <w:t>ς</w:t>
            </w:r>
            <w:r w:rsidR="00CE5F68" w:rsidRPr="00F92D99">
              <w:rPr>
                <w:rFonts w:ascii="Arial" w:hAnsi="Arial" w:cs="Arial"/>
              </w:rPr>
              <w:t xml:space="preserve"> συνδυασμένου κύκλου κατά </w:t>
            </w:r>
            <w:r w:rsidR="00CE5F68" w:rsidRPr="00F92D99">
              <w:rPr>
                <w:rFonts w:ascii="Arial" w:hAnsi="Arial" w:cs="Arial"/>
                <w:lang w:val="en-GB"/>
              </w:rPr>
              <w:t>WLTP</w:t>
            </w:r>
          </w:p>
        </w:tc>
        <w:tc>
          <w:tcPr>
            <w:tcW w:w="1984" w:type="dxa"/>
            <w:vAlign w:val="center"/>
          </w:tcPr>
          <w:p w:rsidR="00BF5A57" w:rsidRPr="00F92D99" w:rsidRDefault="00CE5F68"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sidRPr="00F92D99">
              <w:rPr>
                <w:rFonts w:ascii="Arial" w:hAnsi="Arial" w:cs="Arial"/>
                <w:bCs/>
              </w:rPr>
              <w:t>5.5.9.1.6.10</w:t>
            </w:r>
          </w:p>
        </w:tc>
        <w:tc>
          <w:tcPr>
            <w:tcW w:w="1985" w:type="dxa"/>
            <w:vAlign w:val="center"/>
          </w:tcPr>
          <w:p w:rsidR="00BF5A57" w:rsidRDefault="00045C4D"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15</w:t>
            </w:r>
          </w:p>
        </w:tc>
        <w:tc>
          <w:tcPr>
            <w:tcW w:w="2268"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(α),(β)</w:t>
            </w:r>
          </w:p>
        </w:tc>
      </w:tr>
      <w:tr w:rsidR="00A24360" w:rsidTr="00452B58">
        <w:trPr>
          <w:trHeight w:val="208"/>
        </w:trPr>
        <w:tc>
          <w:tcPr>
            <w:tcW w:w="1867" w:type="dxa"/>
            <w:vAlign w:val="center"/>
          </w:tcPr>
          <w:p w:rsidR="00A24360" w:rsidRDefault="00A24360"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4</w:t>
            </w:r>
          </w:p>
        </w:tc>
        <w:tc>
          <w:tcPr>
            <w:tcW w:w="4791" w:type="dxa"/>
            <w:vAlign w:val="center"/>
          </w:tcPr>
          <w:p w:rsidR="00A24360" w:rsidRPr="00F92D99" w:rsidRDefault="00A24360"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sidRPr="00F92D99">
              <w:rPr>
                <w:rFonts w:ascii="Arial" w:hAnsi="Arial" w:cs="Arial"/>
              </w:rPr>
              <w:t>Αξιολόγηση ικανότητας θέρμανσης συστήματος θέρμανσης</w:t>
            </w:r>
          </w:p>
        </w:tc>
        <w:tc>
          <w:tcPr>
            <w:tcW w:w="1984" w:type="dxa"/>
            <w:vAlign w:val="center"/>
          </w:tcPr>
          <w:p w:rsidR="00A24360" w:rsidRPr="00F92D99" w:rsidRDefault="00A24360"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sidRPr="00F92D99">
              <w:rPr>
                <w:rFonts w:ascii="Arial" w:hAnsi="Arial" w:cs="Arial"/>
              </w:rPr>
              <w:t>5.5.12.3</w:t>
            </w:r>
          </w:p>
        </w:tc>
        <w:tc>
          <w:tcPr>
            <w:tcW w:w="1985" w:type="dxa"/>
            <w:vAlign w:val="center"/>
          </w:tcPr>
          <w:p w:rsidR="00A24360" w:rsidRDefault="00A24360"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10</w:t>
            </w:r>
          </w:p>
        </w:tc>
        <w:tc>
          <w:tcPr>
            <w:tcW w:w="2268" w:type="dxa"/>
            <w:vAlign w:val="center"/>
          </w:tcPr>
          <w:p w:rsidR="00A24360" w:rsidRDefault="00A24360"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(α),(β)</w:t>
            </w:r>
          </w:p>
        </w:tc>
      </w:tr>
      <w:tr w:rsidR="00A24360" w:rsidTr="00452B58">
        <w:trPr>
          <w:trHeight w:val="98"/>
        </w:trPr>
        <w:tc>
          <w:tcPr>
            <w:tcW w:w="1867" w:type="dxa"/>
            <w:vAlign w:val="center"/>
          </w:tcPr>
          <w:p w:rsidR="00A24360" w:rsidRDefault="00A24360"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5</w:t>
            </w:r>
          </w:p>
        </w:tc>
        <w:tc>
          <w:tcPr>
            <w:tcW w:w="4791" w:type="dxa"/>
            <w:vAlign w:val="center"/>
          </w:tcPr>
          <w:p w:rsidR="00A24360" w:rsidRPr="00F92D99" w:rsidRDefault="00A24360"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sidRPr="00F92D99">
              <w:rPr>
                <w:rFonts w:ascii="Arial" w:hAnsi="Arial" w:cs="Arial"/>
              </w:rPr>
              <w:t>Αξιολόγηση ικανότητας ψύξης συστήματος κλιματισμού</w:t>
            </w:r>
          </w:p>
        </w:tc>
        <w:tc>
          <w:tcPr>
            <w:tcW w:w="1984" w:type="dxa"/>
            <w:vAlign w:val="center"/>
          </w:tcPr>
          <w:p w:rsidR="00A24360" w:rsidRPr="00F92D99" w:rsidRDefault="00A24360"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sidRPr="00F92D99">
              <w:rPr>
                <w:rFonts w:ascii="Arial" w:hAnsi="Arial" w:cs="Arial"/>
              </w:rPr>
              <w:t>5.5.14.2</w:t>
            </w:r>
          </w:p>
        </w:tc>
        <w:tc>
          <w:tcPr>
            <w:tcW w:w="1985" w:type="dxa"/>
            <w:vAlign w:val="center"/>
          </w:tcPr>
          <w:p w:rsidR="00A24360" w:rsidRDefault="00045C4D"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15</w:t>
            </w:r>
          </w:p>
        </w:tc>
        <w:tc>
          <w:tcPr>
            <w:tcW w:w="2268" w:type="dxa"/>
            <w:vAlign w:val="center"/>
          </w:tcPr>
          <w:p w:rsidR="00A24360" w:rsidRDefault="00A24360" w:rsidP="00A24360">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(α),(β)</w:t>
            </w:r>
          </w:p>
        </w:tc>
      </w:tr>
      <w:tr w:rsidR="00BF5A57" w:rsidTr="00452B58">
        <w:trPr>
          <w:trHeight w:val="93"/>
        </w:trPr>
        <w:tc>
          <w:tcPr>
            <w:tcW w:w="8642" w:type="dxa"/>
            <w:gridSpan w:val="3"/>
            <w:vAlign w:val="center"/>
          </w:tcPr>
          <w:p w:rsidR="00BF5A57" w:rsidRDefault="00745792">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Pr>
                <w:rFonts w:ascii="Arial" w:hAnsi="Arial" w:cs="Arial"/>
                <w:b/>
                <w:bCs/>
              </w:rPr>
              <w:t xml:space="preserve">ΣΥΝΟΛΟ ΟΜΑΔΑΣ Α’ </w:t>
            </w:r>
          </w:p>
        </w:tc>
        <w:tc>
          <w:tcPr>
            <w:tcW w:w="4253" w:type="dxa"/>
            <w:gridSpan w:val="2"/>
            <w:vAlign w:val="center"/>
          </w:tcPr>
          <w:p w:rsidR="00BF5A57" w:rsidRDefault="00452B58" w:rsidP="00A67C06">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Pr>
                <w:rFonts w:ascii="Arial" w:hAnsi="Arial" w:cs="Arial"/>
                <w:b/>
                <w:bCs/>
              </w:rPr>
              <w:tab/>
            </w:r>
            <w:r w:rsidR="00A67C06">
              <w:rPr>
                <w:rFonts w:ascii="Arial" w:hAnsi="Arial" w:cs="Arial"/>
                <w:b/>
                <w:bCs/>
              </w:rPr>
              <w:t>7</w:t>
            </w:r>
            <w:r w:rsidR="00745792">
              <w:rPr>
                <w:rFonts w:ascii="Arial" w:hAnsi="Arial" w:cs="Arial"/>
                <w:b/>
                <w:bCs/>
              </w:rPr>
              <w:t>0</w:t>
            </w:r>
          </w:p>
        </w:tc>
      </w:tr>
      <w:tr w:rsidR="00BF5A57" w:rsidTr="00452B58">
        <w:trPr>
          <w:trHeight w:val="96"/>
        </w:trPr>
        <w:tc>
          <w:tcPr>
            <w:tcW w:w="12895" w:type="dxa"/>
            <w:gridSpan w:val="5"/>
            <w:vAlign w:val="center"/>
          </w:tcPr>
          <w:p w:rsidR="00BF5A57" w:rsidRDefault="00745792">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Pr>
                <w:rFonts w:ascii="Arial" w:hAnsi="Arial" w:cs="Arial"/>
                <w:b/>
                <w:bCs/>
              </w:rPr>
              <w:t xml:space="preserve">ΟΜΑΔΑ Β’ </w:t>
            </w:r>
          </w:p>
        </w:tc>
      </w:tr>
      <w:tr w:rsidR="00BF5A57" w:rsidTr="00452B58">
        <w:trPr>
          <w:trHeight w:val="437"/>
        </w:trPr>
        <w:tc>
          <w:tcPr>
            <w:tcW w:w="1867" w:type="dxa"/>
            <w:vAlign w:val="center"/>
          </w:tcPr>
          <w:p w:rsidR="00BF5A57" w:rsidRDefault="00DE54F6"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6</w:t>
            </w:r>
          </w:p>
        </w:tc>
        <w:tc>
          <w:tcPr>
            <w:tcW w:w="4791" w:type="dxa"/>
            <w:vAlign w:val="center"/>
          </w:tcPr>
          <w:p w:rsidR="00BF5A57" w:rsidRDefault="00D90E0E" w:rsidP="00D90E0E">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left"/>
              <w:rPr>
                <w:rFonts w:ascii="Arial" w:hAnsi="Arial" w:cs="Arial"/>
              </w:rPr>
            </w:pPr>
            <w:r w:rsidRPr="00AD5665">
              <w:rPr>
                <w:rFonts w:ascii="Arial" w:hAnsi="Arial" w:cs="Arial"/>
              </w:rPr>
              <w:t xml:space="preserve">Εργοστασιακή εγγύηση του οχήματος για τουλάχιστον </w:t>
            </w:r>
            <w:r>
              <w:rPr>
                <w:rFonts w:ascii="Arial" w:hAnsi="Arial" w:cs="Arial"/>
              </w:rPr>
              <w:t>δύο</w:t>
            </w:r>
            <w:r w:rsidRPr="00AD5665">
              <w:rPr>
                <w:rFonts w:ascii="Arial" w:hAnsi="Arial" w:cs="Arial"/>
              </w:rPr>
              <w:t xml:space="preserve"> (</w:t>
            </w:r>
            <w:r>
              <w:rPr>
                <w:rFonts w:ascii="Arial" w:hAnsi="Arial" w:cs="Arial"/>
              </w:rPr>
              <w:t>2</w:t>
            </w:r>
            <w:r w:rsidRPr="00AD5665">
              <w:rPr>
                <w:rFonts w:ascii="Arial" w:hAnsi="Arial" w:cs="Arial"/>
              </w:rPr>
              <w:t xml:space="preserve">) έτη ή 100.000 </w:t>
            </w:r>
            <w:proofErr w:type="spellStart"/>
            <w:r w:rsidRPr="00AD5665">
              <w:rPr>
                <w:rFonts w:ascii="Arial" w:hAnsi="Arial" w:cs="Arial"/>
              </w:rPr>
              <w:t>χλμ</w:t>
            </w:r>
            <w:proofErr w:type="spellEnd"/>
            <w:r w:rsidRPr="00AD5665">
              <w:rPr>
                <w:rFonts w:ascii="Arial" w:hAnsi="Arial" w:cs="Arial"/>
              </w:rPr>
              <w:t xml:space="preserve"> (ό,τι από τα δύο έρθει πρώτο) από την ημερομηνία υπογραφής του πρωτοκόλλου </w:t>
            </w:r>
            <w:r w:rsidRPr="00AD5665">
              <w:rPr>
                <w:rFonts w:ascii="Arial" w:hAnsi="Arial" w:cs="Arial"/>
              </w:rPr>
              <w:lastRenderedPageBreak/>
              <w:t xml:space="preserve">ποσοτικής και ποιοτικής παραλαβής </w:t>
            </w:r>
            <w:r w:rsidRPr="00AD5665">
              <w:rPr>
                <w:rFonts w:ascii="Arial" w:hAnsi="Arial" w:cs="Arial"/>
                <w:b/>
              </w:rPr>
              <w:t>(βαθμολογούμενο κριτήριο)</w:t>
            </w:r>
            <w:r w:rsidRPr="00AD5665">
              <w:rPr>
                <w:rFonts w:ascii="Arial" w:hAnsi="Arial" w:cs="Arial"/>
              </w:rPr>
              <w:t>.</w:t>
            </w:r>
          </w:p>
        </w:tc>
        <w:tc>
          <w:tcPr>
            <w:tcW w:w="1984"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lastRenderedPageBreak/>
              <w:t>1</w:t>
            </w:r>
            <w:r w:rsidR="00D90E0E">
              <w:rPr>
                <w:rFonts w:ascii="Arial" w:hAnsi="Arial" w:cs="Arial"/>
              </w:rPr>
              <w:t>4</w:t>
            </w:r>
            <w:r>
              <w:rPr>
                <w:rFonts w:ascii="Arial" w:hAnsi="Arial" w:cs="Arial"/>
              </w:rPr>
              <w:t>.1.1</w:t>
            </w:r>
          </w:p>
        </w:tc>
        <w:tc>
          <w:tcPr>
            <w:tcW w:w="1985" w:type="dxa"/>
            <w:vAlign w:val="center"/>
          </w:tcPr>
          <w:p w:rsidR="00BF5A57" w:rsidRDefault="00A67C06"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10</w:t>
            </w:r>
          </w:p>
        </w:tc>
        <w:tc>
          <w:tcPr>
            <w:tcW w:w="2268"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(α)</w:t>
            </w:r>
          </w:p>
        </w:tc>
      </w:tr>
      <w:tr w:rsidR="00BF5A57" w:rsidTr="00452B58">
        <w:trPr>
          <w:trHeight w:val="323"/>
        </w:trPr>
        <w:tc>
          <w:tcPr>
            <w:tcW w:w="1867" w:type="dxa"/>
            <w:vAlign w:val="center"/>
          </w:tcPr>
          <w:p w:rsidR="00BF5A57" w:rsidRDefault="00DE54F6"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7</w:t>
            </w:r>
          </w:p>
        </w:tc>
        <w:tc>
          <w:tcPr>
            <w:tcW w:w="4791" w:type="dxa"/>
            <w:vAlign w:val="center"/>
          </w:tcPr>
          <w:p w:rsidR="00BF5A57" w:rsidRDefault="00D90E0E">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sidRPr="00AD5665">
              <w:rPr>
                <w:rFonts w:ascii="Arial" w:hAnsi="Arial" w:cs="Arial"/>
              </w:rPr>
              <w:t xml:space="preserve">Εργοστασιακή εγγύηση βαφής για τουλάχιστον τρία (3) έτη από την ημερομηνία υπογραφής του πρωτοκόλλου ποσοτικής και ποιοτικής παραλαβής </w:t>
            </w:r>
            <w:r w:rsidRPr="00AD5665">
              <w:rPr>
                <w:rFonts w:ascii="Arial" w:hAnsi="Arial" w:cs="Arial"/>
                <w:b/>
              </w:rPr>
              <w:t>(βαθμολογούμενο κριτήριο)</w:t>
            </w:r>
            <w:r w:rsidRPr="00AD5665">
              <w:rPr>
                <w:rFonts w:ascii="Arial" w:hAnsi="Arial" w:cs="Arial"/>
              </w:rPr>
              <w:t>.</w:t>
            </w:r>
          </w:p>
        </w:tc>
        <w:tc>
          <w:tcPr>
            <w:tcW w:w="1984"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w:t>
            </w:r>
            <w:r w:rsidR="00D90E0E">
              <w:rPr>
                <w:rFonts w:ascii="Arial" w:hAnsi="Arial" w:cs="Arial"/>
              </w:rPr>
              <w:t>4</w:t>
            </w:r>
            <w:r>
              <w:rPr>
                <w:rFonts w:ascii="Arial" w:hAnsi="Arial" w:cs="Arial"/>
              </w:rPr>
              <w:t>.1.4</w:t>
            </w:r>
          </w:p>
        </w:tc>
        <w:tc>
          <w:tcPr>
            <w:tcW w:w="1985" w:type="dxa"/>
            <w:vAlign w:val="center"/>
          </w:tcPr>
          <w:p w:rsidR="00BF5A57" w:rsidRDefault="00A67C06"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10</w:t>
            </w:r>
          </w:p>
        </w:tc>
        <w:tc>
          <w:tcPr>
            <w:tcW w:w="2268" w:type="dxa"/>
            <w:vAlign w:val="center"/>
          </w:tcPr>
          <w:p w:rsidR="00BF5A57" w:rsidRDefault="00745792" w:rsidP="00452B5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(α)</w:t>
            </w:r>
          </w:p>
        </w:tc>
      </w:tr>
      <w:tr w:rsidR="00E3163D" w:rsidTr="00452B58">
        <w:trPr>
          <w:trHeight w:val="323"/>
        </w:trPr>
        <w:tc>
          <w:tcPr>
            <w:tcW w:w="1867" w:type="dxa"/>
            <w:vAlign w:val="center"/>
          </w:tcPr>
          <w:p w:rsidR="00E3163D" w:rsidRDefault="00E3163D" w:rsidP="00E3163D">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8</w:t>
            </w:r>
          </w:p>
        </w:tc>
        <w:tc>
          <w:tcPr>
            <w:tcW w:w="4791" w:type="dxa"/>
            <w:vAlign w:val="center"/>
          </w:tcPr>
          <w:p w:rsidR="00E3163D" w:rsidRDefault="00E3163D" w:rsidP="00E3163D">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sidRPr="00AD5665">
              <w:rPr>
                <w:rFonts w:ascii="Arial" w:hAnsi="Arial" w:cs="Arial"/>
              </w:rPr>
              <w:t xml:space="preserve">Εγγύηση προστασίας διάβρωσης δομικών μερών για τουλάχιστον δέκα (10) έτη από την ημερομηνία υπογραφής του πρωτοκόλλου ποσοτικής και ποιοτικής παραλαβής </w:t>
            </w:r>
            <w:r w:rsidRPr="00AD5665">
              <w:rPr>
                <w:rFonts w:ascii="Arial" w:hAnsi="Arial" w:cs="Arial"/>
                <w:b/>
              </w:rPr>
              <w:t>(βαθμολογούμενο κριτήριο).</w:t>
            </w:r>
          </w:p>
        </w:tc>
        <w:tc>
          <w:tcPr>
            <w:tcW w:w="1984" w:type="dxa"/>
            <w:vAlign w:val="center"/>
          </w:tcPr>
          <w:p w:rsidR="00E3163D" w:rsidRDefault="00E3163D" w:rsidP="00E3163D">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14.1.5</w:t>
            </w:r>
          </w:p>
        </w:tc>
        <w:tc>
          <w:tcPr>
            <w:tcW w:w="1985" w:type="dxa"/>
            <w:vAlign w:val="center"/>
          </w:tcPr>
          <w:p w:rsidR="00E3163D" w:rsidRDefault="00A67C06" w:rsidP="00E3163D">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10</w:t>
            </w:r>
          </w:p>
        </w:tc>
        <w:tc>
          <w:tcPr>
            <w:tcW w:w="2268" w:type="dxa"/>
            <w:vAlign w:val="center"/>
          </w:tcPr>
          <w:p w:rsidR="00E3163D" w:rsidRDefault="00E3163D" w:rsidP="00E3163D">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center"/>
              <w:rPr>
                <w:rFonts w:ascii="Arial" w:hAnsi="Arial" w:cs="Arial"/>
              </w:rPr>
            </w:pPr>
            <w:r>
              <w:rPr>
                <w:rFonts w:ascii="Arial" w:hAnsi="Arial" w:cs="Arial"/>
              </w:rPr>
              <w:t>(α),(β)</w:t>
            </w:r>
          </w:p>
        </w:tc>
      </w:tr>
      <w:tr w:rsidR="00BF5A57" w:rsidTr="00452B58">
        <w:trPr>
          <w:trHeight w:val="93"/>
        </w:trPr>
        <w:tc>
          <w:tcPr>
            <w:tcW w:w="8642" w:type="dxa"/>
            <w:gridSpan w:val="3"/>
          </w:tcPr>
          <w:p w:rsidR="00BF5A57" w:rsidRDefault="00745792">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Pr>
                <w:rFonts w:ascii="Arial" w:hAnsi="Arial" w:cs="Arial"/>
                <w:b/>
                <w:bCs/>
              </w:rPr>
              <w:t xml:space="preserve">ΣΥΝΟΛΟ ΟΜΑΔΑΣ Β’ </w:t>
            </w:r>
          </w:p>
        </w:tc>
        <w:tc>
          <w:tcPr>
            <w:tcW w:w="4253" w:type="dxa"/>
            <w:gridSpan w:val="2"/>
          </w:tcPr>
          <w:p w:rsidR="00BF5A57" w:rsidRDefault="00452B58" w:rsidP="00A67C06">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jc w:val="left"/>
              <w:rPr>
                <w:rFonts w:ascii="Arial" w:hAnsi="Arial" w:cs="Arial"/>
              </w:rPr>
            </w:pPr>
            <w:r>
              <w:rPr>
                <w:rFonts w:ascii="Arial" w:hAnsi="Arial" w:cs="Arial"/>
                <w:b/>
                <w:bCs/>
              </w:rPr>
              <w:tab/>
            </w:r>
            <w:r w:rsidR="00A67C06">
              <w:rPr>
                <w:rFonts w:ascii="Arial" w:hAnsi="Arial" w:cs="Arial"/>
                <w:b/>
                <w:bCs/>
              </w:rPr>
              <w:t>3</w:t>
            </w:r>
            <w:r w:rsidR="00745792">
              <w:rPr>
                <w:rFonts w:ascii="Arial" w:hAnsi="Arial" w:cs="Arial"/>
                <w:b/>
                <w:bCs/>
              </w:rPr>
              <w:t>0</w:t>
            </w:r>
          </w:p>
        </w:tc>
      </w:tr>
      <w:tr w:rsidR="00724013" w:rsidTr="00724013">
        <w:trPr>
          <w:trHeight w:val="93"/>
        </w:trPr>
        <w:tc>
          <w:tcPr>
            <w:tcW w:w="8642" w:type="dxa"/>
            <w:gridSpan w:val="3"/>
          </w:tcPr>
          <w:p w:rsidR="00724013" w:rsidRDefault="00724013">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r>
              <w:rPr>
                <w:rFonts w:ascii="Arial" w:hAnsi="Arial" w:cs="Arial"/>
                <w:b/>
                <w:bCs/>
              </w:rPr>
              <w:t>ΣΥΝΟΛΙΚΗ ΒΑΘΜΟΛΟΓΙΑ</w:t>
            </w:r>
          </w:p>
        </w:tc>
        <w:tc>
          <w:tcPr>
            <w:tcW w:w="4253" w:type="dxa"/>
            <w:gridSpan w:val="2"/>
          </w:tcPr>
          <w:p w:rsidR="00724013" w:rsidRPr="00724013" w:rsidRDefault="00724013">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b/>
              </w:rPr>
            </w:pPr>
            <w:r>
              <w:rPr>
                <w:rFonts w:ascii="Arial" w:hAnsi="Arial" w:cs="Arial"/>
              </w:rPr>
              <w:tab/>
            </w:r>
            <w:r w:rsidRPr="00724013">
              <w:rPr>
                <w:rFonts w:ascii="Arial" w:hAnsi="Arial" w:cs="Arial"/>
                <w:b/>
              </w:rPr>
              <w:t>100</w:t>
            </w:r>
          </w:p>
        </w:tc>
      </w:tr>
    </w:tbl>
    <w:p w:rsidR="00BF5A57" w:rsidRDefault="00BF5A57">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rPr>
      </w:pPr>
    </w:p>
    <w:p w:rsidR="002336C8" w:rsidRDefault="002336C8">
      <w:pPr>
        <w:spacing w:after="0" w:line="240" w:lineRule="auto"/>
        <w:jc w:val="left"/>
        <w:rPr>
          <w:rFonts w:ascii="Arial" w:hAnsi="Arial" w:cs="Arial"/>
          <w:sz w:val="24"/>
          <w:szCs w:val="24"/>
          <w:lang w:eastAsia="zh-CN" w:bidi="hi-IN"/>
        </w:rPr>
      </w:pPr>
      <w:r>
        <w:rPr>
          <w:rFonts w:ascii="Arial" w:hAnsi="Arial" w:cs="Arial"/>
        </w:rPr>
        <w:br w:type="page"/>
      </w:r>
    </w:p>
    <w:p w:rsidR="002336C8" w:rsidRPr="002336C8" w:rsidRDefault="002336C8">
      <w:pPr>
        <w:pStyle w:val="110"/>
        <w:tabs>
          <w:tab w:val="left" w:pos="709"/>
          <w:tab w:val="left" w:pos="1134"/>
          <w:tab w:val="left" w:pos="1320"/>
          <w:tab w:val="left" w:pos="1560"/>
          <w:tab w:val="left" w:pos="1985"/>
          <w:tab w:val="left" w:pos="2410"/>
          <w:tab w:val="left" w:pos="2835"/>
          <w:tab w:val="left" w:pos="3261"/>
          <w:tab w:val="left" w:pos="3686"/>
          <w:tab w:val="left" w:pos="4111"/>
          <w:tab w:val="left" w:pos="4536"/>
        </w:tabs>
        <w:spacing w:line="240" w:lineRule="auto"/>
        <w:rPr>
          <w:rFonts w:ascii="Arial" w:hAnsi="Arial" w:cs="Arial"/>
          <w:b/>
        </w:rPr>
      </w:pPr>
      <w:r w:rsidRPr="002336C8">
        <w:rPr>
          <w:rFonts w:ascii="Arial" w:hAnsi="Arial" w:cs="Arial"/>
          <w:b/>
        </w:rPr>
        <w:lastRenderedPageBreak/>
        <w:t>ΓΕΝΙΚΕΣ ΠΑΡΑΤΗΡΗΣΕΙΣ</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b/>
          <w:bCs/>
          <w:sz w:val="24"/>
          <w:szCs w:val="24"/>
          <w:lang w:eastAsia="zh-CN" w:bidi="hi-IN"/>
        </w:rPr>
        <w:t xml:space="preserve">α. </w:t>
      </w:r>
      <w:r>
        <w:rPr>
          <w:rFonts w:ascii="Arial" w:hAnsi="Arial" w:cs="Arial"/>
          <w:sz w:val="24"/>
          <w:szCs w:val="24"/>
          <w:lang w:eastAsia="zh-CN" w:bidi="hi-IN"/>
        </w:rPr>
        <w:t xml:space="preserve">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sz w:val="24"/>
          <w:szCs w:val="24"/>
          <w:lang w:eastAsia="zh-CN" w:bidi="hi-IN"/>
        </w:rPr>
        <w:t xml:space="preserve">Οι ενδιάμεσες προσφερόμενες τιμές λαμβάνουν αναλογικά βαθμολογία από 100 έως 120. </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sz w:val="24"/>
          <w:szCs w:val="24"/>
          <w:lang w:eastAsia="zh-CN" w:bidi="hi-IN"/>
        </w:rPr>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w:t>
      </w:r>
    </w:p>
    <w:p w:rsidR="00BF5A57" w:rsidRDefault="00745792" w:rsidP="00F92D99">
      <w:pPr>
        <w:tabs>
          <w:tab w:val="left" w:pos="1320"/>
        </w:tabs>
        <w:spacing w:after="0" w:line="240" w:lineRule="auto"/>
        <w:rPr>
          <w:rFonts w:ascii="Arial" w:hAnsi="Arial" w:cs="Arial"/>
          <w:sz w:val="24"/>
          <w:szCs w:val="24"/>
          <w:lang w:eastAsia="zh-CN" w:bidi="hi-IN"/>
        </w:rPr>
      </w:pP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t>Π - Α</w:t>
      </w:r>
    </w:p>
    <w:p w:rsidR="00BF5A57" w:rsidRDefault="00745792" w:rsidP="00F92D99">
      <w:pPr>
        <w:tabs>
          <w:tab w:val="left" w:pos="1320"/>
        </w:tabs>
        <w:spacing w:after="0" w:line="240" w:lineRule="auto"/>
        <w:rPr>
          <w:rFonts w:ascii="Arial" w:hAnsi="Arial" w:cs="Arial"/>
          <w:sz w:val="24"/>
          <w:szCs w:val="24"/>
          <w:lang w:eastAsia="zh-CN" w:bidi="hi-IN"/>
        </w:rPr>
      </w:pP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t xml:space="preserve">Χ=100+20 </w:t>
      </w:r>
      <w:r>
        <w:rPr>
          <w:rFonts w:ascii="Arial" w:hAnsi="Arial" w:cs="Arial"/>
          <w:sz w:val="24"/>
          <w:szCs w:val="24"/>
          <w:lang w:val="en-US" w:eastAsia="zh-CN" w:bidi="hi-IN"/>
        </w:rPr>
        <w:t>x</w:t>
      </w:r>
      <w:r>
        <w:rPr>
          <w:rFonts w:ascii="Arial" w:hAnsi="Arial" w:cs="Arial"/>
          <w:sz w:val="24"/>
          <w:szCs w:val="24"/>
          <w:lang w:eastAsia="zh-CN" w:bidi="hi-IN"/>
        </w:rPr>
        <w:t xml:space="preserve"> ---------- </w:t>
      </w:r>
    </w:p>
    <w:p w:rsidR="00BF5A57" w:rsidRDefault="00745792" w:rsidP="00F92D99">
      <w:pPr>
        <w:tabs>
          <w:tab w:val="left" w:pos="1320"/>
        </w:tabs>
        <w:spacing w:after="0" w:line="240" w:lineRule="auto"/>
        <w:rPr>
          <w:rFonts w:ascii="Arial" w:hAnsi="Arial" w:cs="Arial"/>
          <w:sz w:val="24"/>
          <w:szCs w:val="24"/>
          <w:lang w:eastAsia="zh-CN" w:bidi="hi-IN"/>
        </w:rPr>
      </w:pP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r>
      <w:r>
        <w:rPr>
          <w:rFonts w:ascii="Arial" w:hAnsi="Arial" w:cs="Arial"/>
          <w:sz w:val="24"/>
          <w:szCs w:val="24"/>
          <w:lang w:eastAsia="zh-CN" w:bidi="hi-IN"/>
        </w:rPr>
        <w:tab/>
        <w:t>Β - Α</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sz w:val="24"/>
          <w:szCs w:val="24"/>
          <w:lang w:eastAsia="zh-CN" w:bidi="hi-IN"/>
        </w:rPr>
        <w:t xml:space="preserve">Όπου : </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b/>
          <w:bCs/>
          <w:sz w:val="24"/>
          <w:szCs w:val="24"/>
          <w:lang w:eastAsia="zh-CN" w:bidi="hi-IN"/>
        </w:rPr>
        <w:t>Χ</w:t>
      </w:r>
      <w:r>
        <w:rPr>
          <w:rFonts w:ascii="Arial" w:hAnsi="Arial" w:cs="Arial"/>
          <w:sz w:val="24"/>
          <w:szCs w:val="24"/>
          <w:lang w:eastAsia="zh-CN" w:bidi="hi-IN"/>
        </w:rPr>
        <w:t xml:space="preserve">: η βαθμολογία που λαμβάνει η κάθε προσφορά για κάθε κριτήριο ξεχωριστά </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b/>
          <w:bCs/>
          <w:sz w:val="24"/>
          <w:szCs w:val="24"/>
          <w:lang w:eastAsia="zh-CN" w:bidi="hi-IN"/>
        </w:rPr>
        <w:t>Π</w:t>
      </w:r>
      <w:r>
        <w:rPr>
          <w:rFonts w:ascii="Arial" w:hAnsi="Arial" w:cs="Arial"/>
          <w:sz w:val="24"/>
          <w:szCs w:val="24"/>
          <w:lang w:eastAsia="zh-CN" w:bidi="hi-IN"/>
        </w:rPr>
        <w:t xml:space="preserve">: η προσφερόμενη τιμή για κάθε τεχνικό χαρακτηριστικό </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b/>
          <w:bCs/>
          <w:sz w:val="24"/>
          <w:szCs w:val="24"/>
          <w:lang w:eastAsia="zh-CN" w:bidi="hi-IN"/>
        </w:rPr>
        <w:t>Α</w:t>
      </w:r>
      <w:r>
        <w:rPr>
          <w:rFonts w:ascii="Arial" w:hAnsi="Arial" w:cs="Arial"/>
          <w:sz w:val="24"/>
          <w:szCs w:val="24"/>
          <w:lang w:eastAsia="zh-CN" w:bidi="hi-IN"/>
        </w:rPr>
        <w:t xml:space="preserve">: η απαιτούμενη τιμή για κάθε τεχνικό χαρακτηριστικό από την τεχνική προδιαγραφή </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b/>
          <w:bCs/>
          <w:sz w:val="24"/>
          <w:szCs w:val="24"/>
          <w:lang w:eastAsia="zh-CN" w:bidi="hi-IN"/>
        </w:rPr>
        <w:t>Β</w:t>
      </w:r>
      <w:r>
        <w:rPr>
          <w:rFonts w:ascii="Arial" w:hAnsi="Arial" w:cs="Arial"/>
          <w:sz w:val="24"/>
          <w:szCs w:val="24"/>
          <w:lang w:eastAsia="zh-CN" w:bidi="hi-IN"/>
        </w:rPr>
        <w:t xml:space="preserve">: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 </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b/>
          <w:bCs/>
          <w:sz w:val="24"/>
          <w:szCs w:val="24"/>
          <w:lang w:eastAsia="zh-CN" w:bidi="hi-IN"/>
        </w:rPr>
        <w:t xml:space="preserve">β. </w:t>
      </w:r>
      <w:r>
        <w:rPr>
          <w:rFonts w:ascii="Arial" w:hAnsi="Arial" w:cs="Arial"/>
          <w:sz w:val="24"/>
          <w:szCs w:val="24"/>
          <w:lang w:eastAsia="zh-CN" w:bidi="hi-IN"/>
        </w:rPr>
        <w:t xml:space="preserve">Στις περιπτώσεις που για κάποιο χαρακτηριστικό δεν είναι δυνατόν να προσδιοριστεί η ελάχιστη ή η μέγιστη απαίτηση της υπηρεσίας , τότε η ελάχιστη ή μέγιστη αντίστοιχα προσφερόμενη </w:t>
      </w:r>
      <w:r>
        <w:rPr>
          <w:rFonts w:ascii="Arial" w:hAnsi="Arial" w:cs="Arial"/>
          <w:b/>
          <w:bCs/>
          <w:sz w:val="24"/>
          <w:szCs w:val="24"/>
          <w:lang w:eastAsia="zh-CN" w:bidi="hi-IN"/>
        </w:rPr>
        <w:t xml:space="preserve">αποδεκτή </w:t>
      </w:r>
      <w:r>
        <w:rPr>
          <w:rFonts w:ascii="Arial" w:hAnsi="Arial" w:cs="Arial"/>
          <w:sz w:val="24"/>
          <w:szCs w:val="24"/>
          <w:lang w:eastAsia="zh-CN" w:bidi="hi-IN"/>
        </w:rPr>
        <w:t xml:space="preserve">τιμή από το σύνολο των προσφορών, αποτελεί την απαιτούμενη τιμή Α για την υλοποίηση του παραπάνω τύπου. </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b/>
          <w:bCs/>
          <w:sz w:val="24"/>
          <w:szCs w:val="24"/>
          <w:lang w:eastAsia="zh-CN" w:bidi="hi-IN"/>
        </w:rPr>
        <w:lastRenderedPageBreak/>
        <w:t xml:space="preserve">γ. </w:t>
      </w:r>
      <w:r>
        <w:rPr>
          <w:rFonts w:ascii="Arial" w:hAnsi="Arial" w:cs="Arial"/>
          <w:sz w:val="24"/>
          <w:szCs w:val="24"/>
          <w:lang w:eastAsia="zh-CN" w:bidi="hi-IN"/>
        </w:rPr>
        <w:t xml:space="preserve">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rsidR="00BF5A57" w:rsidRDefault="00745792">
      <w:pPr>
        <w:tabs>
          <w:tab w:val="left" w:pos="1320"/>
        </w:tabs>
        <w:spacing w:line="240" w:lineRule="auto"/>
        <w:rPr>
          <w:rFonts w:ascii="Arial" w:hAnsi="Arial" w:cs="Arial"/>
          <w:sz w:val="24"/>
          <w:szCs w:val="24"/>
          <w:lang w:eastAsia="zh-CN" w:bidi="hi-IN"/>
        </w:rPr>
      </w:pPr>
      <w:r>
        <w:rPr>
          <w:rFonts w:ascii="Arial" w:hAnsi="Arial" w:cs="Arial"/>
          <w:b/>
          <w:bCs/>
          <w:sz w:val="24"/>
          <w:szCs w:val="24"/>
          <w:lang w:eastAsia="zh-CN" w:bidi="hi-IN"/>
        </w:rPr>
        <w:t xml:space="preserve">δ. </w:t>
      </w:r>
      <w:r>
        <w:rPr>
          <w:rFonts w:ascii="Arial" w:hAnsi="Arial" w:cs="Arial"/>
          <w:sz w:val="24"/>
          <w:szCs w:val="24"/>
          <w:lang w:eastAsia="zh-CN" w:bidi="hi-IN"/>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rsidR="00BF5A57" w:rsidRDefault="00BF5A57">
      <w:pPr>
        <w:tabs>
          <w:tab w:val="left" w:pos="1320"/>
        </w:tabs>
        <w:spacing w:line="240" w:lineRule="auto"/>
        <w:rPr>
          <w:rFonts w:ascii="Arial" w:hAnsi="Arial" w:cs="Arial"/>
          <w:sz w:val="24"/>
          <w:szCs w:val="24"/>
          <w:lang w:eastAsia="zh-CN" w:bidi="hi-IN"/>
        </w:rPr>
      </w:pPr>
    </w:p>
    <w:p w:rsidR="00BF5A57" w:rsidRDefault="00BF5A57">
      <w:pPr>
        <w:tabs>
          <w:tab w:val="left" w:pos="1320"/>
        </w:tabs>
        <w:spacing w:line="240" w:lineRule="auto"/>
        <w:rPr>
          <w:rFonts w:ascii="Arial" w:hAnsi="Arial" w:cs="Arial"/>
          <w:sz w:val="24"/>
          <w:szCs w:val="24"/>
          <w:lang w:eastAsia="zh-CN" w:bidi="hi-IN"/>
        </w:rPr>
      </w:pPr>
    </w:p>
    <w:sectPr w:rsidR="00BF5A57">
      <w:headerReference w:type="default" r:id="rId14"/>
      <w:headerReference w:type="first" r:id="rId15"/>
      <w:type w:val="oddPage"/>
      <w:pgSz w:w="16838" w:h="11906" w:orient="landscape"/>
      <w:pgMar w:top="1984" w:right="1701" w:bottom="1417" w:left="1857" w:header="317" w:footer="0" w:gutter="0"/>
      <w:pgNumType w:start="1"/>
      <w:cols w:space="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074" w:rsidRDefault="00B91074">
      <w:pPr>
        <w:spacing w:line="240" w:lineRule="auto"/>
      </w:pPr>
      <w:r>
        <w:separator/>
      </w:r>
    </w:p>
  </w:endnote>
  <w:endnote w:type="continuationSeparator" w:id="0">
    <w:p w:rsidR="00B91074" w:rsidRDefault="00B91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Lohit Devanagari">
    <w:altName w:val="Times New Roman"/>
    <w:charset w:val="01"/>
    <w:family w:val="auto"/>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default"/>
    <w:sig w:usb0="00000000" w:usb1="00000000" w:usb2="00000021" w:usb3="00000000" w:csb0="000001B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EUAlbertina-Bold">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074" w:rsidRDefault="00B91074">
      <w:pPr>
        <w:spacing w:after="0"/>
      </w:pPr>
      <w:r>
        <w:separator/>
      </w:r>
    </w:p>
  </w:footnote>
  <w:footnote w:type="continuationSeparator" w:id="0">
    <w:p w:rsidR="00B91074" w:rsidRDefault="00B91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92" w:rsidRDefault="00745792">
    <w:pPr>
      <w:pStyle w:val="ac"/>
      <w:rPr>
        <w:rFonts w:ascii="Arial" w:hAnsi="Arial" w:cs="Arial"/>
      </w:rPr>
    </w:pPr>
    <w:r>
      <w:rPr>
        <w:rFonts w:ascii="Arial" w:hAnsi="Arial" w:cs="Arial"/>
        <w:noProof/>
        <w:lang w:val="el-GR" w:eastAsia="el-GR"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5792" w:rsidRDefault="00745792">
                          <w:pPr>
                            <w:pStyle w:val="ac"/>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23995">
                            <w:rPr>
                              <w:rFonts w:ascii="Arial" w:hAnsi="Arial" w:cs="Arial"/>
                              <w:noProof/>
                            </w:rPr>
                            <w:t>31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0&#10;+KZ1UwIAAAkFAAAOAAAAAAAAAAAAAAAAAC4CAABkcnMvZTJvRG9jLnhtbFBLAQItABQABgAIAAAA&#10;IQBxqtG51wAAAAUBAAAPAAAAAAAAAAAAAAAAAK0EAABkcnMvZG93bnJldi54bWxQSwUGAAAAAAQA&#10;BADzAAAAsQUAAAAA&#10;" filled="f" stroked="f" strokeweight=".5pt">
              <v:textbox style="mso-fit-shape-to-text:t" inset="0,0,0,0">
                <w:txbxContent>
                  <w:p w:rsidR="00745792" w:rsidRDefault="00745792">
                    <w:pPr>
                      <w:pStyle w:val="ac"/>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23995">
                      <w:rPr>
                        <w:rFonts w:ascii="Arial" w:hAnsi="Arial" w:cs="Arial"/>
                        <w:noProof/>
                      </w:rPr>
                      <w:t>31</w:t>
                    </w:r>
                    <w:r>
                      <w:rPr>
                        <w:rFonts w:ascii="Arial" w:hAnsi="Arial" w:cs="Arial"/>
                      </w:rPr>
                      <w:fldChar w:fldCharType="end"/>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92" w:rsidRDefault="00745792" w:rsidP="00DD01ED">
    <w:pPr>
      <w:pStyle w:val="ac"/>
    </w:pPr>
    <w:r>
      <w:rPr>
        <w:noProof/>
        <w:lang w:val="el-GR" w:eastAsia="el-GR"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5792" w:rsidRDefault="00745792">
                          <w:pPr>
                            <w:pStyle w:val="a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G1nC2JVAgAAEAUAAA4AAAAAAAAAAAAAAAAALgIAAGRycy9lMm9Eb2MueG1sUEsBAi0AFAAGAAgA&#10;AAAhAHGq0bnXAAAABQEAAA8AAAAAAAAAAAAAAAAArwQAAGRycy9kb3ducmV2LnhtbFBLBQYAAAAA&#10;BAAEAPMAAACzBQAAAAA=&#10;" filled="f" stroked="f" strokeweight=".5pt">
              <v:textbox style="mso-fit-shape-to-text:t" inset="0,0,0,0">
                <w:txbxContent>
                  <w:p w14:paraId="779C6C3D" w14:textId="5641DE52" w:rsidR="00745792" w:rsidRDefault="00745792">
                    <w:pPr>
                      <w:pStyle w:val="ac"/>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92" w:rsidRDefault="00745792">
    <w:pPr>
      <w:pStyle w:val="ac"/>
    </w:pPr>
    <w:r>
      <w:rPr>
        <w:noProof/>
        <w:lang w:val="el-GR" w:eastAsia="el-GR"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5792" w:rsidRDefault="00745792">
                          <w:pPr>
                            <w:pStyle w:val="ac"/>
                          </w:pPr>
                          <w:r>
                            <w:rPr>
                              <w:rFonts w:ascii="Arial" w:hAnsi="Arial" w:cs="Arial"/>
                              <w:lang w:val="el-GR"/>
                            </w:rPr>
                            <w:t>Α</w:t>
                          </w:r>
                          <w:r>
                            <w:rPr>
                              <w:rFonts w:ascii="Arial" w:hAnsi="Arial" w:cs="Arial"/>
                            </w:rPr>
                            <w:t>-</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885753">
                            <w:rPr>
                              <w:rFonts w:ascii="Arial" w:hAnsi="Arial" w:cs="Arial"/>
                              <w:noProof/>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64kJPVgIAABAFAAAOAAAAAAAAAAAAAAAAAC4CAABkcnMvZTJvRG9jLnhtbFBLAQItABQABgAI&#10;AAAAIQBxqtG51wAAAAUBAAAPAAAAAAAAAAAAAAAAALAEAABkcnMvZG93bnJldi54bWxQSwUGAAAA&#10;AAQABADzAAAAtAUAAAAA&#10;" filled="f" stroked="f" strokeweight=".5pt">
              <v:textbox style="mso-fit-shape-to-text:t" inset="0,0,0,0">
                <w:txbxContent>
                  <w:p w:rsidR="00745792" w:rsidRDefault="00745792">
                    <w:pPr>
                      <w:pStyle w:val="ac"/>
                    </w:pPr>
                    <w:r>
                      <w:rPr>
                        <w:rFonts w:ascii="Arial" w:hAnsi="Arial" w:cs="Arial"/>
                        <w:lang w:val="el-GR"/>
                      </w:rPr>
                      <w:t>Α</w:t>
                    </w:r>
                    <w:r>
                      <w:rPr>
                        <w:rFonts w:ascii="Arial" w:hAnsi="Arial" w:cs="Arial"/>
                      </w:rPr>
                      <w:t>-</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885753">
                      <w:rPr>
                        <w:rFonts w:ascii="Arial" w:hAnsi="Arial" w:cs="Arial"/>
                        <w:noProof/>
                      </w:rPr>
                      <w:t>1</w:t>
                    </w:r>
                    <w:r>
                      <w:rPr>
                        <w:rFonts w:ascii="Arial" w:hAnsi="Arial" w:cs="Arial"/>
                      </w:rPr>
                      <w:fldChar w:fldCharType="end"/>
                    </w: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92" w:rsidRDefault="00745792">
    <w:pPr>
      <w:pStyle w:val="ac"/>
      <w:jc w:val="center"/>
    </w:pPr>
    <w:r>
      <w:rPr>
        <w:noProof/>
        <w:lang w:val="el-GR" w:eastAsia="el-GR"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5792" w:rsidRDefault="00745792">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FBffkNVAgAAEAUAAA4AAAAAAAAAAAAAAAAALgIAAGRycy9lMm9Eb2MueG1sUEsBAi0AFAAGAAgA&#10;AAAhAHGq0bnXAAAABQEAAA8AAAAAAAAAAAAAAAAArwQAAGRycy9kb3ducmV2LnhtbFBLBQYAAAAA&#10;BAAEAPMAAACzBQAAAAA=&#10;" filled="f" stroked="f" strokeweight=".5pt">
              <v:textbox style="mso-fit-shape-to-text:t" inset="0,0,0,0">
                <w:txbxContent>
                  <w:p w14:paraId="71DD7E3C" w14:textId="77777777" w:rsidR="00745792" w:rsidRDefault="00745792">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92" w:rsidRDefault="00745792">
    <w:pPr>
      <w:pStyle w:val="ac"/>
    </w:pPr>
    <w:r>
      <w:rPr>
        <w:noProof/>
        <w:lang w:val="el-GR" w:eastAsia="el-GR"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5792" w:rsidRDefault="00745792">
                          <w:pPr>
                            <w:pStyle w:val="ac"/>
                            <w:rPr>
                              <w:rFonts w:ascii="Arial" w:hAnsi="Arial" w:cs="Arial"/>
                            </w:rPr>
                          </w:pPr>
                          <w:r>
                            <w:rPr>
                              <w:rFonts w:ascii="Arial" w:hAnsi="Arial" w:cs="Arial"/>
                              <w:lang w:val="el-GR"/>
                            </w:rPr>
                            <w:t>Β</w:t>
                          </w:r>
                          <w:r>
                            <w:rPr>
                              <w:rFonts w:ascii="Arial" w:hAnsi="Arial" w:cs="Arial"/>
                            </w:rPr>
                            <w:t>-</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23995">
                            <w:rPr>
                              <w:rFonts w:ascii="Arial" w:hAnsi="Arial" w:cs="Arial"/>
                              <w:noProof/>
                            </w:rPr>
                            <w:t>3</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YxIOwVgIAABAFAAAOAAAAAAAAAAAAAAAAAC4CAABkcnMvZTJvRG9jLnhtbFBLAQItABQABgAI&#10;AAAAIQBxqtG51wAAAAUBAAAPAAAAAAAAAAAAAAAAALAEAABkcnMvZG93bnJldi54bWxQSwUGAAAA&#10;AAQABADzAAAAtAUAAAAA&#10;" filled="f" stroked="f" strokeweight=".5pt">
              <v:textbox style="mso-fit-shape-to-text:t" inset="0,0,0,0">
                <w:txbxContent>
                  <w:p w:rsidR="00745792" w:rsidRDefault="00745792">
                    <w:pPr>
                      <w:pStyle w:val="ac"/>
                      <w:rPr>
                        <w:rFonts w:ascii="Arial" w:hAnsi="Arial" w:cs="Arial"/>
                      </w:rPr>
                    </w:pPr>
                    <w:r>
                      <w:rPr>
                        <w:rFonts w:ascii="Arial" w:hAnsi="Arial" w:cs="Arial"/>
                        <w:lang w:val="el-GR"/>
                      </w:rPr>
                      <w:t>Β</w:t>
                    </w:r>
                    <w:r>
                      <w:rPr>
                        <w:rFonts w:ascii="Arial" w:hAnsi="Arial" w:cs="Arial"/>
                      </w:rPr>
                      <w:t>-</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23995">
                      <w:rPr>
                        <w:rFonts w:ascii="Arial" w:hAnsi="Arial" w:cs="Arial"/>
                        <w:noProof/>
                      </w:rPr>
                      <w:t>3</w:t>
                    </w:r>
                    <w:r>
                      <w:rPr>
                        <w:rFonts w:ascii="Arial" w:hAnsi="Arial" w:cs="Arial"/>
                      </w:rPr>
                      <w:fldChar w:fldCharType="end"/>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92" w:rsidRDefault="00745792">
    <w:pPr>
      <w:pStyle w:val="ac"/>
      <w:jc w:val="center"/>
    </w:pPr>
    <w:r>
      <w:rPr>
        <w:noProof/>
        <w:lang w:val="el-GR" w:eastAsia="el-GR"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5792" w:rsidRDefault="00745792">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CeA&#10;yWtSAgAAEgUAAA4AAAAAAAAAAAAAAAAALgIAAGRycy9lMm9Eb2MueG1sUEsBAi0AFAAGAAgAAAAh&#10;AHGq0bnXAAAABQEAAA8AAAAAAAAAAAAAAAAArAQAAGRycy9kb3ducmV2LnhtbFBLBQYAAAAABAAE&#10;APMAAACwBQAAAAA=&#10;" filled="f" stroked="f" strokeweight=".5pt">
              <v:textbox style="mso-fit-shape-to-text:t" inset="0,0,0,0">
                <w:txbxContent>
                  <w:p w14:paraId="6F13F172" w14:textId="77777777" w:rsidR="00745792" w:rsidRDefault="00745792">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A36"/>
    <w:multiLevelType w:val="multilevel"/>
    <w:tmpl w:val="07B84A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347C2A"/>
    <w:multiLevelType w:val="multilevel"/>
    <w:tmpl w:val="0F347C2A"/>
    <w:lvl w:ilvl="0">
      <w:start w:val="1"/>
      <w:numFmt w:val="decimal"/>
      <w:lvlText w:val="%1."/>
      <w:lvlJc w:val="left"/>
      <w:pPr>
        <w:ind w:left="37" w:firstLine="247"/>
      </w:pPr>
    </w:lvl>
    <w:lvl w:ilvl="1">
      <w:start w:val="1"/>
      <w:numFmt w:val="lowerLetter"/>
      <w:lvlText w:val="%2."/>
      <w:lvlJc w:val="left"/>
      <w:pPr>
        <w:ind w:left="1327" w:hanging="360"/>
      </w:p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1"/>
  <w:drawingGridVerticalSpacing w:val="149"/>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88"/>
    <w:rsid w:val="0000064E"/>
    <w:rsid w:val="00004DCC"/>
    <w:rsid w:val="00011A07"/>
    <w:rsid w:val="0001472D"/>
    <w:rsid w:val="00014FD2"/>
    <w:rsid w:val="00021183"/>
    <w:rsid w:val="00021EEB"/>
    <w:rsid w:val="000339A6"/>
    <w:rsid w:val="0003630C"/>
    <w:rsid w:val="00036C53"/>
    <w:rsid w:val="000374FD"/>
    <w:rsid w:val="00042BF4"/>
    <w:rsid w:val="00045C4D"/>
    <w:rsid w:val="00052AB1"/>
    <w:rsid w:val="0005395E"/>
    <w:rsid w:val="0005453E"/>
    <w:rsid w:val="00061851"/>
    <w:rsid w:val="00061D8A"/>
    <w:rsid w:val="00062BB2"/>
    <w:rsid w:val="00063B64"/>
    <w:rsid w:val="000671E6"/>
    <w:rsid w:val="000930EE"/>
    <w:rsid w:val="00094E1B"/>
    <w:rsid w:val="000A1A6F"/>
    <w:rsid w:val="000A1AFB"/>
    <w:rsid w:val="000A30B5"/>
    <w:rsid w:val="000D04E8"/>
    <w:rsid w:val="000D2A6F"/>
    <w:rsid w:val="000D497F"/>
    <w:rsid w:val="000D5014"/>
    <w:rsid w:val="000E4237"/>
    <w:rsid w:val="000F32B4"/>
    <w:rsid w:val="0010220E"/>
    <w:rsid w:val="00102D6D"/>
    <w:rsid w:val="00113E46"/>
    <w:rsid w:val="00123995"/>
    <w:rsid w:val="00123D2D"/>
    <w:rsid w:val="001262CB"/>
    <w:rsid w:val="00126B31"/>
    <w:rsid w:val="00131127"/>
    <w:rsid w:val="001345D5"/>
    <w:rsid w:val="00136FEB"/>
    <w:rsid w:val="00140CDA"/>
    <w:rsid w:val="00146D40"/>
    <w:rsid w:val="00150AF3"/>
    <w:rsid w:val="001560BC"/>
    <w:rsid w:val="00156B1F"/>
    <w:rsid w:val="00161B52"/>
    <w:rsid w:val="00162B35"/>
    <w:rsid w:val="001648A1"/>
    <w:rsid w:val="00165543"/>
    <w:rsid w:val="00170943"/>
    <w:rsid w:val="00171427"/>
    <w:rsid w:val="00184DCE"/>
    <w:rsid w:val="001856E1"/>
    <w:rsid w:val="00185AF9"/>
    <w:rsid w:val="001872AF"/>
    <w:rsid w:val="00194B0A"/>
    <w:rsid w:val="00196638"/>
    <w:rsid w:val="001A2EB8"/>
    <w:rsid w:val="001A2F5D"/>
    <w:rsid w:val="001B0E0C"/>
    <w:rsid w:val="001B256D"/>
    <w:rsid w:val="001C317F"/>
    <w:rsid w:val="001E1208"/>
    <w:rsid w:val="001E1285"/>
    <w:rsid w:val="001E275E"/>
    <w:rsid w:val="001F178C"/>
    <w:rsid w:val="001F5EFB"/>
    <w:rsid w:val="002029F4"/>
    <w:rsid w:val="002063A1"/>
    <w:rsid w:val="00211588"/>
    <w:rsid w:val="00216CCE"/>
    <w:rsid w:val="00220A77"/>
    <w:rsid w:val="00221286"/>
    <w:rsid w:val="00221A96"/>
    <w:rsid w:val="0022263A"/>
    <w:rsid w:val="00224956"/>
    <w:rsid w:val="0022654F"/>
    <w:rsid w:val="00227DD3"/>
    <w:rsid w:val="002336C8"/>
    <w:rsid w:val="00244445"/>
    <w:rsid w:val="00252E0A"/>
    <w:rsid w:val="0025315C"/>
    <w:rsid w:val="00254391"/>
    <w:rsid w:val="00254FF2"/>
    <w:rsid w:val="0025725E"/>
    <w:rsid w:val="00261409"/>
    <w:rsid w:val="00261D8B"/>
    <w:rsid w:val="00266E7B"/>
    <w:rsid w:val="00275FA0"/>
    <w:rsid w:val="00280625"/>
    <w:rsid w:val="00282F38"/>
    <w:rsid w:val="002863CC"/>
    <w:rsid w:val="002A0348"/>
    <w:rsid w:val="002A0438"/>
    <w:rsid w:val="002A1B67"/>
    <w:rsid w:val="002A4A56"/>
    <w:rsid w:val="002A5C6C"/>
    <w:rsid w:val="002B384F"/>
    <w:rsid w:val="002B7EE6"/>
    <w:rsid w:val="002C10D5"/>
    <w:rsid w:val="002C6914"/>
    <w:rsid w:val="002C7E4F"/>
    <w:rsid w:val="002D10E8"/>
    <w:rsid w:val="002D343E"/>
    <w:rsid w:val="002D3B06"/>
    <w:rsid w:val="002D3D43"/>
    <w:rsid w:val="002D6C9D"/>
    <w:rsid w:val="002E4D54"/>
    <w:rsid w:val="002F222B"/>
    <w:rsid w:val="002F56C3"/>
    <w:rsid w:val="002F5ACA"/>
    <w:rsid w:val="00301172"/>
    <w:rsid w:val="0030773E"/>
    <w:rsid w:val="00311B84"/>
    <w:rsid w:val="00312418"/>
    <w:rsid w:val="00320168"/>
    <w:rsid w:val="00320233"/>
    <w:rsid w:val="003324FB"/>
    <w:rsid w:val="00334DFC"/>
    <w:rsid w:val="0033791E"/>
    <w:rsid w:val="00342853"/>
    <w:rsid w:val="00347F0B"/>
    <w:rsid w:val="00351180"/>
    <w:rsid w:val="00360C5B"/>
    <w:rsid w:val="00381CDB"/>
    <w:rsid w:val="0038320E"/>
    <w:rsid w:val="00391145"/>
    <w:rsid w:val="0039430A"/>
    <w:rsid w:val="0039534D"/>
    <w:rsid w:val="003A46C3"/>
    <w:rsid w:val="003A724F"/>
    <w:rsid w:val="003B028F"/>
    <w:rsid w:val="003B1188"/>
    <w:rsid w:val="003B64CD"/>
    <w:rsid w:val="003C1927"/>
    <w:rsid w:val="003C6F06"/>
    <w:rsid w:val="003D022C"/>
    <w:rsid w:val="003D13B9"/>
    <w:rsid w:val="003E028E"/>
    <w:rsid w:val="003E1BED"/>
    <w:rsid w:val="003E2230"/>
    <w:rsid w:val="003E5DC2"/>
    <w:rsid w:val="003E606C"/>
    <w:rsid w:val="003F17EB"/>
    <w:rsid w:val="003F4E2E"/>
    <w:rsid w:val="003F4F86"/>
    <w:rsid w:val="003F5AB2"/>
    <w:rsid w:val="00404C29"/>
    <w:rsid w:val="004066B3"/>
    <w:rsid w:val="004147D6"/>
    <w:rsid w:val="00417AA2"/>
    <w:rsid w:val="004277F5"/>
    <w:rsid w:val="00430FC9"/>
    <w:rsid w:val="00446CD7"/>
    <w:rsid w:val="00447B98"/>
    <w:rsid w:val="00452B58"/>
    <w:rsid w:val="004562BC"/>
    <w:rsid w:val="0046027B"/>
    <w:rsid w:val="0046090F"/>
    <w:rsid w:val="0046253D"/>
    <w:rsid w:val="0046388B"/>
    <w:rsid w:val="00466E02"/>
    <w:rsid w:val="004752E2"/>
    <w:rsid w:val="00481D66"/>
    <w:rsid w:val="004841D7"/>
    <w:rsid w:val="00485B25"/>
    <w:rsid w:val="00486278"/>
    <w:rsid w:val="00486F59"/>
    <w:rsid w:val="00491440"/>
    <w:rsid w:val="0049353F"/>
    <w:rsid w:val="004A0AD8"/>
    <w:rsid w:val="004A1BB4"/>
    <w:rsid w:val="004A1BC0"/>
    <w:rsid w:val="004A277A"/>
    <w:rsid w:val="004A3D61"/>
    <w:rsid w:val="004A4B54"/>
    <w:rsid w:val="004B47FD"/>
    <w:rsid w:val="004B5D19"/>
    <w:rsid w:val="004B788F"/>
    <w:rsid w:val="004C0ADF"/>
    <w:rsid w:val="004C3496"/>
    <w:rsid w:val="004C3EC0"/>
    <w:rsid w:val="004C5922"/>
    <w:rsid w:val="004C712F"/>
    <w:rsid w:val="004D0A5A"/>
    <w:rsid w:val="004D1CF0"/>
    <w:rsid w:val="004D4E32"/>
    <w:rsid w:val="004D4FF9"/>
    <w:rsid w:val="004D62F0"/>
    <w:rsid w:val="004E0055"/>
    <w:rsid w:val="004F337B"/>
    <w:rsid w:val="004F3BB4"/>
    <w:rsid w:val="00504B11"/>
    <w:rsid w:val="005061BB"/>
    <w:rsid w:val="005076F8"/>
    <w:rsid w:val="00510767"/>
    <w:rsid w:val="00511624"/>
    <w:rsid w:val="0052094F"/>
    <w:rsid w:val="00521E07"/>
    <w:rsid w:val="00523D06"/>
    <w:rsid w:val="00524085"/>
    <w:rsid w:val="00526338"/>
    <w:rsid w:val="005303C2"/>
    <w:rsid w:val="00530F0B"/>
    <w:rsid w:val="00531A11"/>
    <w:rsid w:val="00541214"/>
    <w:rsid w:val="005421C3"/>
    <w:rsid w:val="00547A44"/>
    <w:rsid w:val="005560A5"/>
    <w:rsid w:val="00556EAA"/>
    <w:rsid w:val="005771A2"/>
    <w:rsid w:val="00577823"/>
    <w:rsid w:val="00577DC2"/>
    <w:rsid w:val="00581AEE"/>
    <w:rsid w:val="005924BA"/>
    <w:rsid w:val="00595A86"/>
    <w:rsid w:val="005A17B4"/>
    <w:rsid w:val="005A7DBB"/>
    <w:rsid w:val="005B2F60"/>
    <w:rsid w:val="005C0B91"/>
    <w:rsid w:val="005C5A94"/>
    <w:rsid w:val="005C68BE"/>
    <w:rsid w:val="005D0A23"/>
    <w:rsid w:val="005D3E08"/>
    <w:rsid w:val="005D760E"/>
    <w:rsid w:val="005D76B9"/>
    <w:rsid w:val="005D7E2B"/>
    <w:rsid w:val="005E0B12"/>
    <w:rsid w:val="005E6010"/>
    <w:rsid w:val="005E7C82"/>
    <w:rsid w:val="005F0896"/>
    <w:rsid w:val="00600CB0"/>
    <w:rsid w:val="006139EB"/>
    <w:rsid w:val="00614578"/>
    <w:rsid w:val="00616936"/>
    <w:rsid w:val="00616DBE"/>
    <w:rsid w:val="00620B54"/>
    <w:rsid w:val="00622A83"/>
    <w:rsid w:val="00622E11"/>
    <w:rsid w:val="0062402C"/>
    <w:rsid w:val="00624CB2"/>
    <w:rsid w:val="006271FA"/>
    <w:rsid w:val="00630AF9"/>
    <w:rsid w:val="00632F4F"/>
    <w:rsid w:val="00642A9B"/>
    <w:rsid w:val="006472DE"/>
    <w:rsid w:val="0065275D"/>
    <w:rsid w:val="00652E8E"/>
    <w:rsid w:val="00654EF1"/>
    <w:rsid w:val="006673DB"/>
    <w:rsid w:val="006678D5"/>
    <w:rsid w:val="00667AB6"/>
    <w:rsid w:val="006760B6"/>
    <w:rsid w:val="00677A1F"/>
    <w:rsid w:val="00692734"/>
    <w:rsid w:val="006A5487"/>
    <w:rsid w:val="006A5C15"/>
    <w:rsid w:val="006B2166"/>
    <w:rsid w:val="006B27E4"/>
    <w:rsid w:val="006B280C"/>
    <w:rsid w:val="006B38D3"/>
    <w:rsid w:val="006B6386"/>
    <w:rsid w:val="006B6775"/>
    <w:rsid w:val="006C07D7"/>
    <w:rsid w:val="006C56C5"/>
    <w:rsid w:val="006D0D56"/>
    <w:rsid w:val="006D2E17"/>
    <w:rsid w:val="006D389A"/>
    <w:rsid w:val="006D5876"/>
    <w:rsid w:val="006D58BA"/>
    <w:rsid w:val="006D7738"/>
    <w:rsid w:val="006D7764"/>
    <w:rsid w:val="006E431A"/>
    <w:rsid w:val="00701810"/>
    <w:rsid w:val="00704A63"/>
    <w:rsid w:val="00707B3E"/>
    <w:rsid w:val="00716829"/>
    <w:rsid w:val="0071753A"/>
    <w:rsid w:val="00724013"/>
    <w:rsid w:val="007256B9"/>
    <w:rsid w:val="00730A3E"/>
    <w:rsid w:val="00731220"/>
    <w:rsid w:val="0073225A"/>
    <w:rsid w:val="0073397E"/>
    <w:rsid w:val="00735086"/>
    <w:rsid w:val="00745792"/>
    <w:rsid w:val="00751E7C"/>
    <w:rsid w:val="0075479B"/>
    <w:rsid w:val="0076336A"/>
    <w:rsid w:val="007804AB"/>
    <w:rsid w:val="00787CE7"/>
    <w:rsid w:val="00795B7D"/>
    <w:rsid w:val="00795EBB"/>
    <w:rsid w:val="007A0FD6"/>
    <w:rsid w:val="007A415D"/>
    <w:rsid w:val="007A70D5"/>
    <w:rsid w:val="007B5423"/>
    <w:rsid w:val="007C0C47"/>
    <w:rsid w:val="007C2F32"/>
    <w:rsid w:val="007C549C"/>
    <w:rsid w:val="007C5BC6"/>
    <w:rsid w:val="007C687E"/>
    <w:rsid w:val="007C6BB8"/>
    <w:rsid w:val="007D3B56"/>
    <w:rsid w:val="007D5579"/>
    <w:rsid w:val="007D7AF3"/>
    <w:rsid w:val="007E12B1"/>
    <w:rsid w:val="007E1C7B"/>
    <w:rsid w:val="007F2A41"/>
    <w:rsid w:val="007F4741"/>
    <w:rsid w:val="007F50EC"/>
    <w:rsid w:val="007F545E"/>
    <w:rsid w:val="007F6875"/>
    <w:rsid w:val="008140B9"/>
    <w:rsid w:val="00825CEB"/>
    <w:rsid w:val="00831D6F"/>
    <w:rsid w:val="0083453F"/>
    <w:rsid w:val="00837B61"/>
    <w:rsid w:val="00840D39"/>
    <w:rsid w:val="00842789"/>
    <w:rsid w:val="00845892"/>
    <w:rsid w:val="00847CDC"/>
    <w:rsid w:val="0086037E"/>
    <w:rsid w:val="00861764"/>
    <w:rsid w:val="00867D72"/>
    <w:rsid w:val="008756A0"/>
    <w:rsid w:val="00877BC7"/>
    <w:rsid w:val="00885753"/>
    <w:rsid w:val="00886D9E"/>
    <w:rsid w:val="00887D94"/>
    <w:rsid w:val="008941FD"/>
    <w:rsid w:val="00897FB5"/>
    <w:rsid w:val="008A26BD"/>
    <w:rsid w:val="008A6FE1"/>
    <w:rsid w:val="008B580F"/>
    <w:rsid w:val="008B6DA9"/>
    <w:rsid w:val="008C1F5C"/>
    <w:rsid w:val="008C2133"/>
    <w:rsid w:val="008C3CDB"/>
    <w:rsid w:val="008C472C"/>
    <w:rsid w:val="008E0B6A"/>
    <w:rsid w:val="008F562E"/>
    <w:rsid w:val="008F565C"/>
    <w:rsid w:val="008F738D"/>
    <w:rsid w:val="00900C75"/>
    <w:rsid w:val="00906252"/>
    <w:rsid w:val="009076B8"/>
    <w:rsid w:val="00910652"/>
    <w:rsid w:val="00920A9D"/>
    <w:rsid w:val="009234F4"/>
    <w:rsid w:val="00925852"/>
    <w:rsid w:val="009279B7"/>
    <w:rsid w:val="0093015B"/>
    <w:rsid w:val="0093765B"/>
    <w:rsid w:val="0094313C"/>
    <w:rsid w:val="0094364C"/>
    <w:rsid w:val="009439EE"/>
    <w:rsid w:val="0094542D"/>
    <w:rsid w:val="00945540"/>
    <w:rsid w:val="00950964"/>
    <w:rsid w:val="00951950"/>
    <w:rsid w:val="009547D0"/>
    <w:rsid w:val="0095792C"/>
    <w:rsid w:val="0096393E"/>
    <w:rsid w:val="00965665"/>
    <w:rsid w:val="009664DC"/>
    <w:rsid w:val="0096655D"/>
    <w:rsid w:val="00971ED0"/>
    <w:rsid w:val="00975569"/>
    <w:rsid w:val="0097698F"/>
    <w:rsid w:val="00977712"/>
    <w:rsid w:val="00982C84"/>
    <w:rsid w:val="00991855"/>
    <w:rsid w:val="009A740D"/>
    <w:rsid w:val="009B1F52"/>
    <w:rsid w:val="009B32A4"/>
    <w:rsid w:val="009B34F0"/>
    <w:rsid w:val="009B36FE"/>
    <w:rsid w:val="009B6CBA"/>
    <w:rsid w:val="009C3F0B"/>
    <w:rsid w:val="009D044C"/>
    <w:rsid w:val="009D358C"/>
    <w:rsid w:val="009E006E"/>
    <w:rsid w:val="009E2BAD"/>
    <w:rsid w:val="009E57D2"/>
    <w:rsid w:val="009F0F9D"/>
    <w:rsid w:val="009F5C7C"/>
    <w:rsid w:val="00A06AA8"/>
    <w:rsid w:val="00A1607E"/>
    <w:rsid w:val="00A24360"/>
    <w:rsid w:val="00A24F24"/>
    <w:rsid w:val="00A3499B"/>
    <w:rsid w:val="00A4205B"/>
    <w:rsid w:val="00A512AD"/>
    <w:rsid w:val="00A55FD4"/>
    <w:rsid w:val="00A574EC"/>
    <w:rsid w:val="00A57CC3"/>
    <w:rsid w:val="00A6162E"/>
    <w:rsid w:val="00A62E02"/>
    <w:rsid w:val="00A66E0E"/>
    <w:rsid w:val="00A67C06"/>
    <w:rsid w:val="00A71EFD"/>
    <w:rsid w:val="00A7679F"/>
    <w:rsid w:val="00A80D98"/>
    <w:rsid w:val="00A824BC"/>
    <w:rsid w:val="00A87A41"/>
    <w:rsid w:val="00A92F5C"/>
    <w:rsid w:val="00A9352A"/>
    <w:rsid w:val="00AA34EF"/>
    <w:rsid w:val="00AA423C"/>
    <w:rsid w:val="00AB75AA"/>
    <w:rsid w:val="00AC2C52"/>
    <w:rsid w:val="00AC712A"/>
    <w:rsid w:val="00AC726C"/>
    <w:rsid w:val="00AD2AAF"/>
    <w:rsid w:val="00AD2D0A"/>
    <w:rsid w:val="00AD5665"/>
    <w:rsid w:val="00AD5A11"/>
    <w:rsid w:val="00AE08FB"/>
    <w:rsid w:val="00AE15C7"/>
    <w:rsid w:val="00AE2A31"/>
    <w:rsid w:val="00AE542B"/>
    <w:rsid w:val="00AE5A3B"/>
    <w:rsid w:val="00AE5C12"/>
    <w:rsid w:val="00AF0181"/>
    <w:rsid w:val="00AF268B"/>
    <w:rsid w:val="00AF4743"/>
    <w:rsid w:val="00AF7CF8"/>
    <w:rsid w:val="00B003CF"/>
    <w:rsid w:val="00B044E1"/>
    <w:rsid w:val="00B1161C"/>
    <w:rsid w:val="00B15A2E"/>
    <w:rsid w:val="00B17506"/>
    <w:rsid w:val="00B22821"/>
    <w:rsid w:val="00B249FC"/>
    <w:rsid w:val="00B2653B"/>
    <w:rsid w:val="00B3080C"/>
    <w:rsid w:val="00B30E1F"/>
    <w:rsid w:val="00B35050"/>
    <w:rsid w:val="00B50375"/>
    <w:rsid w:val="00B556A5"/>
    <w:rsid w:val="00B6135C"/>
    <w:rsid w:val="00B64618"/>
    <w:rsid w:val="00B74CF0"/>
    <w:rsid w:val="00B750D9"/>
    <w:rsid w:val="00B75D24"/>
    <w:rsid w:val="00B76E4F"/>
    <w:rsid w:val="00B83154"/>
    <w:rsid w:val="00B91074"/>
    <w:rsid w:val="00B93190"/>
    <w:rsid w:val="00BA0E13"/>
    <w:rsid w:val="00BA2BA7"/>
    <w:rsid w:val="00BA379F"/>
    <w:rsid w:val="00BA3B50"/>
    <w:rsid w:val="00BB09AD"/>
    <w:rsid w:val="00BB3EA1"/>
    <w:rsid w:val="00BB46A0"/>
    <w:rsid w:val="00BC0192"/>
    <w:rsid w:val="00BC2C6F"/>
    <w:rsid w:val="00BC4FB5"/>
    <w:rsid w:val="00BC5BB0"/>
    <w:rsid w:val="00BC6604"/>
    <w:rsid w:val="00BD4BED"/>
    <w:rsid w:val="00BD6190"/>
    <w:rsid w:val="00BD6260"/>
    <w:rsid w:val="00BD6AA3"/>
    <w:rsid w:val="00BD6AC9"/>
    <w:rsid w:val="00BF2786"/>
    <w:rsid w:val="00BF3BFF"/>
    <w:rsid w:val="00BF3D0D"/>
    <w:rsid w:val="00BF5A57"/>
    <w:rsid w:val="00BF7DAE"/>
    <w:rsid w:val="00C03401"/>
    <w:rsid w:val="00C044C4"/>
    <w:rsid w:val="00C0584A"/>
    <w:rsid w:val="00C05CB2"/>
    <w:rsid w:val="00C0619F"/>
    <w:rsid w:val="00C10BB4"/>
    <w:rsid w:val="00C10F01"/>
    <w:rsid w:val="00C12C11"/>
    <w:rsid w:val="00C3409E"/>
    <w:rsid w:val="00C34F24"/>
    <w:rsid w:val="00C369EC"/>
    <w:rsid w:val="00C44711"/>
    <w:rsid w:val="00C44ABE"/>
    <w:rsid w:val="00C45122"/>
    <w:rsid w:val="00C52076"/>
    <w:rsid w:val="00C559C3"/>
    <w:rsid w:val="00C57E74"/>
    <w:rsid w:val="00C7278F"/>
    <w:rsid w:val="00C754BA"/>
    <w:rsid w:val="00C83436"/>
    <w:rsid w:val="00C86032"/>
    <w:rsid w:val="00CA5CE0"/>
    <w:rsid w:val="00CB7D73"/>
    <w:rsid w:val="00CC1BD0"/>
    <w:rsid w:val="00CD702E"/>
    <w:rsid w:val="00CE5F68"/>
    <w:rsid w:val="00CE7166"/>
    <w:rsid w:val="00D046A6"/>
    <w:rsid w:val="00D048E0"/>
    <w:rsid w:val="00D0592E"/>
    <w:rsid w:val="00D13F87"/>
    <w:rsid w:val="00D16CD1"/>
    <w:rsid w:val="00D20CB7"/>
    <w:rsid w:val="00D219BE"/>
    <w:rsid w:val="00D32B6E"/>
    <w:rsid w:val="00D334F9"/>
    <w:rsid w:val="00D37D62"/>
    <w:rsid w:val="00D4140C"/>
    <w:rsid w:val="00D46C3F"/>
    <w:rsid w:val="00D5248E"/>
    <w:rsid w:val="00D52E32"/>
    <w:rsid w:val="00D6210B"/>
    <w:rsid w:val="00D67B9F"/>
    <w:rsid w:val="00D70BA0"/>
    <w:rsid w:val="00D74B39"/>
    <w:rsid w:val="00D75D94"/>
    <w:rsid w:val="00D76E33"/>
    <w:rsid w:val="00D85831"/>
    <w:rsid w:val="00D87868"/>
    <w:rsid w:val="00D906D0"/>
    <w:rsid w:val="00D90E0E"/>
    <w:rsid w:val="00D92605"/>
    <w:rsid w:val="00D97B32"/>
    <w:rsid w:val="00DA036A"/>
    <w:rsid w:val="00DA0852"/>
    <w:rsid w:val="00DB0186"/>
    <w:rsid w:val="00DB0DF4"/>
    <w:rsid w:val="00DB12CD"/>
    <w:rsid w:val="00DB162F"/>
    <w:rsid w:val="00DB2C6B"/>
    <w:rsid w:val="00DB3379"/>
    <w:rsid w:val="00DC030C"/>
    <w:rsid w:val="00DC3F7F"/>
    <w:rsid w:val="00DC42C6"/>
    <w:rsid w:val="00DC534C"/>
    <w:rsid w:val="00DD01ED"/>
    <w:rsid w:val="00DD2887"/>
    <w:rsid w:val="00DD4E4F"/>
    <w:rsid w:val="00DD609E"/>
    <w:rsid w:val="00DD7E39"/>
    <w:rsid w:val="00DE2368"/>
    <w:rsid w:val="00DE2793"/>
    <w:rsid w:val="00DE54F6"/>
    <w:rsid w:val="00DE742D"/>
    <w:rsid w:val="00DF4B08"/>
    <w:rsid w:val="00DF6515"/>
    <w:rsid w:val="00DF7819"/>
    <w:rsid w:val="00E01FA1"/>
    <w:rsid w:val="00E04E9A"/>
    <w:rsid w:val="00E06103"/>
    <w:rsid w:val="00E06CC9"/>
    <w:rsid w:val="00E07CE6"/>
    <w:rsid w:val="00E10C90"/>
    <w:rsid w:val="00E11B10"/>
    <w:rsid w:val="00E14EF1"/>
    <w:rsid w:val="00E23198"/>
    <w:rsid w:val="00E2353F"/>
    <w:rsid w:val="00E27654"/>
    <w:rsid w:val="00E30040"/>
    <w:rsid w:val="00E3163D"/>
    <w:rsid w:val="00E34EE2"/>
    <w:rsid w:val="00E376E1"/>
    <w:rsid w:val="00E44E13"/>
    <w:rsid w:val="00E47391"/>
    <w:rsid w:val="00E510A5"/>
    <w:rsid w:val="00E52A1B"/>
    <w:rsid w:val="00E610B3"/>
    <w:rsid w:val="00E612FC"/>
    <w:rsid w:val="00E67072"/>
    <w:rsid w:val="00E7032D"/>
    <w:rsid w:val="00E7071A"/>
    <w:rsid w:val="00E746F8"/>
    <w:rsid w:val="00E777BE"/>
    <w:rsid w:val="00E807FA"/>
    <w:rsid w:val="00E84A5B"/>
    <w:rsid w:val="00E93319"/>
    <w:rsid w:val="00E96DA2"/>
    <w:rsid w:val="00EA0A43"/>
    <w:rsid w:val="00EA197F"/>
    <w:rsid w:val="00EA2709"/>
    <w:rsid w:val="00EA39C2"/>
    <w:rsid w:val="00EC18F1"/>
    <w:rsid w:val="00EC28D8"/>
    <w:rsid w:val="00EC7FF4"/>
    <w:rsid w:val="00ED140F"/>
    <w:rsid w:val="00ED1721"/>
    <w:rsid w:val="00ED414E"/>
    <w:rsid w:val="00ED6DD9"/>
    <w:rsid w:val="00EE1A96"/>
    <w:rsid w:val="00EE60ED"/>
    <w:rsid w:val="00F01FFC"/>
    <w:rsid w:val="00F04C28"/>
    <w:rsid w:val="00F0542C"/>
    <w:rsid w:val="00F20803"/>
    <w:rsid w:val="00F214B8"/>
    <w:rsid w:val="00F23644"/>
    <w:rsid w:val="00F26416"/>
    <w:rsid w:val="00F275F9"/>
    <w:rsid w:val="00F30C9D"/>
    <w:rsid w:val="00F3265D"/>
    <w:rsid w:val="00F331B2"/>
    <w:rsid w:val="00F34E3F"/>
    <w:rsid w:val="00F36C13"/>
    <w:rsid w:val="00F4384B"/>
    <w:rsid w:val="00F51876"/>
    <w:rsid w:val="00F5368F"/>
    <w:rsid w:val="00F543D8"/>
    <w:rsid w:val="00F5574F"/>
    <w:rsid w:val="00F646CD"/>
    <w:rsid w:val="00F70F4D"/>
    <w:rsid w:val="00F744A6"/>
    <w:rsid w:val="00F74A26"/>
    <w:rsid w:val="00F81073"/>
    <w:rsid w:val="00F91BB2"/>
    <w:rsid w:val="00F92B35"/>
    <w:rsid w:val="00F92D99"/>
    <w:rsid w:val="00F93CF2"/>
    <w:rsid w:val="00F947A8"/>
    <w:rsid w:val="00F9482D"/>
    <w:rsid w:val="00F97BF6"/>
    <w:rsid w:val="00FA09C6"/>
    <w:rsid w:val="00FA0F3E"/>
    <w:rsid w:val="00FA42BC"/>
    <w:rsid w:val="00FB1E09"/>
    <w:rsid w:val="00FB4180"/>
    <w:rsid w:val="00FB4675"/>
    <w:rsid w:val="00FB6064"/>
    <w:rsid w:val="00FC460D"/>
    <w:rsid w:val="00FC6C84"/>
    <w:rsid w:val="00FD24AE"/>
    <w:rsid w:val="00FD3969"/>
    <w:rsid w:val="00FE0E28"/>
    <w:rsid w:val="00FE185A"/>
    <w:rsid w:val="00FE30E2"/>
    <w:rsid w:val="00FE79FF"/>
    <w:rsid w:val="00FF251B"/>
    <w:rsid w:val="00FF4849"/>
    <w:rsid w:val="01734EBE"/>
    <w:rsid w:val="0178758D"/>
    <w:rsid w:val="019B6B2F"/>
    <w:rsid w:val="01E11822"/>
    <w:rsid w:val="02171CFC"/>
    <w:rsid w:val="02863634"/>
    <w:rsid w:val="028945B9"/>
    <w:rsid w:val="031D702B"/>
    <w:rsid w:val="03254437"/>
    <w:rsid w:val="035E4919"/>
    <w:rsid w:val="03855756"/>
    <w:rsid w:val="03C3303C"/>
    <w:rsid w:val="03DE2360"/>
    <w:rsid w:val="042F53B0"/>
    <w:rsid w:val="04B425C4"/>
    <w:rsid w:val="05264E82"/>
    <w:rsid w:val="052A0005"/>
    <w:rsid w:val="05ED13C7"/>
    <w:rsid w:val="06D14EBD"/>
    <w:rsid w:val="06EA3889"/>
    <w:rsid w:val="06EE226F"/>
    <w:rsid w:val="07D91E6C"/>
    <w:rsid w:val="07DC6674"/>
    <w:rsid w:val="082C7297"/>
    <w:rsid w:val="087E03FC"/>
    <w:rsid w:val="08A22BBA"/>
    <w:rsid w:val="09914A41"/>
    <w:rsid w:val="09CE48A6"/>
    <w:rsid w:val="0A623A94"/>
    <w:rsid w:val="0A6F5FE9"/>
    <w:rsid w:val="0B072024"/>
    <w:rsid w:val="0B0758A7"/>
    <w:rsid w:val="0B755EDB"/>
    <w:rsid w:val="0CC37D7B"/>
    <w:rsid w:val="0CE67036"/>
    <w:rsid w:val="0D4F6A66"/>
    <w:rsid w:val="0D7F5F30"/>
    <w:rsid w:val="0DF2046D"/>
    <w:rsid w:val="0E241F41"/>
    <w:rsid w:val="0EA3280F"/>
    <w:rsid w:val="0FB26250"/>
    <w:rsid w:val="0FEE633D"/>
    <w:rsid w:val="100F2D66"/>
    <w:rsid w:val="10701B06"/>
    <w:rsid w:val="10AF15EB"/>
    <w:rsid w:val="111B1F9F"/>
    <w:rsid w:val="112220CA"/>
    <w:rsid w:val="1124702B"/>
    <w:rsid w:val="1186164E"/>
    <w:rsid w:val="11B8789F"/>
    <w:rsid w:val="12255CD4"/>
    <w:rsid w:val="123E7EE4"/>
    <w:rsid w:val="12450788"/>
    <w:rsid w:val="12A32D1F"/>
    <w:rsid w:val="132013EF"/>
    <w:rsid w:val="1410457B"/>
    <w:rsid w:val="143037AB"/>
    <w:rsid w:val="149669D2"/>
    <w:rsid w:val="15435BF2"/>
    <w:rsid w:val="158717DE"/>
    <w:rsid w:val="167A36F0"/>
    <w:rsid w:val="16F14633"/>
    <w:rsid w:val="17487240"/>
    <w:rsid w:val="17494CC2"/>
    <w:rsid w:val="176F167E"/>
    <w:rsid w:val="17BC5001"/>
    <w:rsid w:val="17CF079E"/>
    <w:rsid w:val="19035318"/>
    <w:rsid w:val="196056B2"/>
    <w:rsid w:val="197E13DE"/>
    <w:rsid w:val="19A2611B"/>
    <w:rsid w:val="1AA36FC3"/>
    <w:rsid w:val="1ABB0DE6"/>
    <w:rsid w:val="1B084769"/>
    <w:rsid w:val="1B2C5C22"/>
    <w:rsid w:val="1BB116FE"/>
    <w:rsid w:val="1C0E6215"/>
    <w:rsid w:val="1C4A05F8"/>
    <w:rsid w:val="1D7F7370"/>
    <w:rsid w:val="1DA83DB7"/>
    <w:rsid w:val="1DAC27BE"/>
    <w:rsid w:val="1DAE7EBF"/>
    <w:rsid w:val="1DC2636E"/>
    <w:rsid w:val="1EDD63B3"/>
    <w:rsid w:val="1EF45FD8"/>
    <w:rsid w:val="20053897"/>
    <w:rsid w:val="206A35BB"/>
    <w:rsid w:val="20F644A4"/>
    <w:rsid w:val="20FE18B0"/>
    <w:rsid w:val="216060D1"/>
    <w:rsid w:val="2184465D"/>
    <w:rsid w:val="21B45B5C"/>
    <w:rsid w:val="22636BF9"/>
    <w:rsid w:val="22B03920"/>
    <w:rsid w:val="22D636B5"/>
    <w:rsid w:val="22E61751"/>
    <w:rsid w:val="23531D85"/>
    <w:rsid w:val="238A445D"/>
    <w:rsid w:val="24233357"/>
    <w:rsid w:val="242A6565"/>
    <w:rsid w:val="242D3C66"/>
    <w:rsid w:val="245E7CB8"/>
    <w:rsid w:val="25053949"/>
    <w:rsid w:val="259F60C6"/>
    <w:rsid w:val="25B53AED"/>
    <w:rsid w:val="26054B71"/>
    <w:rsid w:val="26A1116C"/>
    <w:rsid w:val="26C329A6"/>
    <w:rsid w:val="270F17A0"/>
    <w:rsid w:val="27AC2923"/>
    <w:rsid w:val="28225DE5"/>
    <w:rsid w:val="28757DED"/>
    <w:rsid w:val="28A63E40"/>
    <w:rsid w:val="28C1246B"/>
    <w:rsid w:val="29082BE0"/>
    <w:rsid w:val="29741F0F"/>
    <w:rsid w:val="29870F2F"/>
    <w:rsid w:val="29AC36EE"/>
    <w:rsid w:val="2A1B39A1"/>
    <w:rsid w:val="2A874355"/>
    <w:rsid w:val="2A8C07DD"/>
    <w:rsid w:val="2B035E9D"/>
    <w:rsid w:val="2B1151B3"/>
    <w:rsid w:val="2B486992"/>
    <w:rsid w:val="2B762959"/>
    <w:rsid w:val="2B7A4BE2"/>
    <w:rsid w:val="2B9F159F"/>
    <w:rsid w:val="2D1B5C2C"/>
    <w:rsid w:val="2D757EA0"/>
    <w:rsid w:val="2D780E25"/>
    <w:rsid w:val="2D953FD8"/>
    <w:rsid w:val="2DC74427"/>
    <w:rsid w:val="2DD02B38"/>
    <w:rsid w:val="2F6509D0"/>
    <w:rsid w:val="2FB77156"/>
    <w:rsid w:val="2FEF2BCC"/>
    <w:rsid w:val="3099554A"/>
    <w:rsid w:val="309A2FCC"/>
    <w:rsid w:val="309A7748"/>
    <w:rsid w:val="30C51891"/>
    <w:rsid w:val="30F96868"/>
    <w:rsid w:val="31283B34"/>
    <w:rsid w:val="315F400E"/>
    <w:rsid w:val="31946A67"/>
    <w:rsid w:val="31B16017"/>
    <w:rsid w:val="32242AD2"/>
    <w:rsid w:val="326A79C4"/>
    <w:rsid w:val="332500F7"/>
    <w:rsid w:val="332D5503"/>
    <w:rsid w:val="34234796"/>
    <w:rsid w:val="34635580"/>
    <w:rsid w:val="34B67588"/>
    <w:rsid w:val="34BE2889"/>
    <w:rsid w:val="34DD7448"/>
    <w:rsid w:val="34F44E6F"/>
    <w:rsid w:val="35AE1D1F"/>
    <w:rsid w:val="36111DC3"/>
    <w:rsid w:val="365C313C"/>
    <w:rsid w:val="36AA0CBD"/>
    <w:rsid w:val="36DA728E"/>
    <w:rsid w:val="37EC4B4C"/>
    <w:rsid w:val="386E3E21"/>
    <w:rsid w:val="39A14F85"/>
    <w:rsid w:val="3A800389"/>
    <w:rsid w:val="3ABE36F1"/>
    <w:rsid w:val="3B1C5C89"/>
    <w:rsid w:val="3B6149A9"/>
    <w:rsid w:val="3B62097B"/>
    <w:rsid w:val="3B653AFE"/>
    <w:rsid w:val="3CF25F56"/>
    <w:rsid w:val="3D407F0C"/>
    <w:rsid w:val="3E7C1E93"/>
    <w:rsid w:val="3ECC5115"/>
    <w:rsid w:val="3F2435A5"/>
    <w:rsid w:val="3F4305D7"/>
    <w:rsid w:val="3F495D63"/>
    <w:rsid w:val="3F8E0A56"/>
    <w:rsid w:val="3FF22CF9"/>
    <w:rsid w:val="404339FD"/>
    <w:rsid w:val="40962182"/>
    <w:rsid w:val="41BB7D66"/>
    <w:rsid w:val="41E975B0"/>
    <w:rsid w:val="41EF4D3D"/>
    <w:rsid w:val="41F91DC9"/>
    <w:rsid w:val="42122973"/>
    <w:rsid w:val="42714011"/>
    <w:rsid w:val="42C53A9C"/>
    <w:rsid w:val="43AA1790"/>
    <w:rsid w:val="43F07D06"/>
    <w:rsid w:val="441C404D"/>
    <w:rsid w:val="44AB784E"/>
    <w:rsid w:val="45973CE7"/>
    <w:rsid w:val="45C046FE"/>
    <w:rsid w:val="467341A1"/>
    <w:rsid w:val="46AF6585"/>
    <w:rsid w:val="47144255"/>
    <w:rsid w:val="473D70ED"/>
    <w:rsid w:val="473F5E74"/>
    <w:rsid w:val="47554794"/>
    <w:rsid w:val="47BD0CC0"/>
    <w:rsid w:val="48E40723"/>
    <w:rsid w:val="492F3120"/>
    <w:rsid w:val="49B91A00"/>
    <w:rsid w:val="49F0795B"/>
    <w:rsid w:val="4A225BAC"/>
    <w:rsid w:val="4A6D27A8"/>
    <w:rsid w:val="4AE87EF3"/>
    <w:rsid w:val="4AF30483"/>
    <w:rsid w:val="4AFD4615"/>
    <w:rsid w:val="4B545024"/>
    <w:rsid w:val="4B804BEF"/>
    <w:rsid w:val="4BB42ABF"/>
    <w:rsid w:val="4C274FFC"/>
    <w:rsid w:val="4CBB10F3"/>
    <w:rsid w:val="4CD32F17"/>
    <w:rsid w:val="4CDF25AC"/>
    <w:rsid w:val="4D08596F"/>
    <w:rsid w:val="4D1B6B8E"/>
    <w:rsid w:val="4D334235"/>
    <w:rsid w:val="4D352FBB"/>
    <w:rsid w:val="4D360A3D"/>
    <w:rsid w:val="4D465454"/>
    <w:rsid w:val="4D7E0E31"/>
    <w:rsid w:val="4DBB7A1A"/>
    <w:rsid w:val="4DCD4433"/>
    <w:rsid w:val="4E47087A"/>
    <w:rsid w:val="4EBA2DB7"/>
    <w:rsid w:val="4EBC62BA"/>
    <w:rsid w:val="4ECF52DB"/>
    <w:rsid w:val="503B1FAE"/>
    <w:rsid w:val="519028E0"/>
    <w:rsid w:val="5253261E"/>
    <w:rsid w:val="531D7AE8"/>
    <w:rsid w:val="53A22C9A"/>
    <w:rsid w:val="53C71429"/>
    <w:rsid w:val="546A778A"/>
    <w:rsid w:val="5492094F"/>
    <w:rsid w:val="552B7848"/>
    <w:rsid w:val="55727FBD"/>
    <w:rsid w:val="55A4620D"/>
    <w:rsid w:val="55BF00BC"/>
    <w:rsid w:val="55E118F5"/>
    <w:rsid w:val="56291CEA"/>
    <w:rsid w:val="57044ED0"/>
    <w:rsid w:val="574633BB"/>
    <w:rsid w:val="576077E8"/>
    <w:rsid w:val="57B701F7"/>
    <w:rsid w:val="58AE4F0C"/>
    <w:rsid w:val="597C685E"/>
    <w:rsid w:val="59833FEA"/>
    <w:rsid w:val="5A2537F3"/>
    <w:rsid w:val="5A317606"/>
    <w:rsid w:val="5AA47945"/>
    <w:rsid w:val="5AEC1F37"/>
    <w:rsid w:val="5B953DC6"/>
    <w:rsid w:val="5C1B4BA8"/>
    <w:rsid w:val="5C4A0F7A"/>
    <w:rsid w:val="5CAC7D1A"/>
    <w:rsid w:val="5DA1152C"/>
    <w:rsid w:val="5EB46B32"/>
    <w:rsid w:val="5ECA2293"/>
    <w:rsid w:val="5ED3731F"/>
    <w:rsid w:val="5F32513A"/>
    <w:rsid w:val="5F407CD3"/>
    <w:rsid w:val="5F5D7283"/>
    <w:rsid w:val="5F80653E"/>
    <w:rsid w:val="5FC324AB"/>
    <w:rsid w:val="5FC943B4"/>
    <w:rsid w:val="604A5C07"/>
    <w:rsid w:val="61F94649"/>
    <w:rsid w:val="625911EA"/>
    <w:rsid w:val="62B96C85"/>
    <w:rsid w:val="62EA5256"/>
    <w:rsid w:val="638D4BD0"/>
    <w:rsid w:val="64725FD6"/>
    <w:rsid w:val="65046BCA"/>
    <w:rsid w:val="65644665"/>
    <w:rsid w:val="65755C04"/>
    <w:rsid w:val="65FC75AA"/>
    <w:rsid w:val="66383744"/>
    <w:rsid w:val="66446ADB"/>
    <w:rsid w:val="66BD5B9B"/>
    <w:rsid w:val="67387A63"/>
    <w:rsid w:val="68856B7E"/>
    <w:rsid w:val="6892481D"/>
    <w:rsid w:val="69230D1E"/>
    <w:rsid w:val="692A5C95"/>
    <w:rsid w:val="69B97B02"/>
    <w:rsid w:val="69EB3B55"/>
    <w:rsid w:val="69FC1871"/>
    <w:rsid w:val="6A0C6288"/>
    <w:rsid w:val="6A421FE5"/>
    <w:rsid w:val="6AC60F39"/>
    <w:rsid w:val="6AE368FC"/>
    <w:rsid w:val="6AE74CF1"/>
    <w:rsid w:val="6CAE685B"/>
    <w:rsid w:val="6CB829EE"/>
    <w:rsid w:val="6D5502EE"/>
    <w:rsid w:val="6ED51A64"/>
    <w:rsid w:val="6EE90704"/>
    <w:rsid w:val="6FA25934"/>
    <w:rsid w:val="6FE327DD"/>
    <w:rsid w:val="7074161D"/>
    <w:rsid w:val="70C27F8A"/>
    <w:rsid w:val="70C66990"/>
    <w:rsid w:val="71511DF8"/>
    <w:rsid w:val="717F1642"/>
    <w:rsid w:val="719515E7"/>
    <w:rsid w:val="71A71502"/>
    <w:rsid w:val="72033E1A"/>
    <w:rsid w:val="72224239"/>
    <w:rsid w:val="726D5A47"/>
    <w:rsid w:val="726F192E"/>
    <w:rsid w:val="7332230D"/>
    <w:rsid w:val="73C36379"/>
    <w:rsid w:val="7457466E"/>
    <w:rsid w:val="74BC1E14"/>
    <w:rsid w:val="7510601B"/>
    <w:rsid w:val="75512308"/>
    <w:rsid w:val="756979AE"/>
    <w:rsid w:val="75C80BC8"/>
    <w:rsid w:val="760A0A74"/>
    <w:rsid w:val="76311976"/>
    <w:rsid w:val="765D5CBD"/>
    <w:rsid w:val="76926517"/>
    <w:rsid w:val="76C23463"/>
    <w:rsid w:val="76D67F05"/>
    <w:rsid w:val="771F5D7B"/>
    <w:rsid w:val="772A798F"/>
    <w:rsid w:val="776C16FD"/>
    <w:rsid w:val="78197298"/>
    <w:rsid w:val="78892DCF"/>
    <w:rsid w:val="78A526FF"/>
    <w:rsid w:val="7955121E"/>
    <w:rsid w:val="795D662A"/>
    <w:rsid w:val="79892971"/>
    <w:rsid w:val="79BE53CA"/>
    <w:rsid w:val="79F223A1"/>
    <w:rsid w:val="7A1F7095"/>
    <w:rsid w:val="7AC13CF3"/>
    <w:rsid w:val="7B0321DE"/>
    <w:rsid w:val="7B1633FD"/>
    <w:rsid w:val="7B227210"/>
    <w:rsid w:val="7B4464CB"/>
    <w:rsid w:val="7B5C75C2"/>
    <w:rsid w:val="7B777F9E"/>
    <w:rsid w:val="7B82052E"/>
    <w:rsid w:val="7B89373C"/>
    <w:rsid w:val="7B8A556D"/>
    <w:rsid w:val="7B990153"/>
    <w:rsid w:val="7BC4481A"/>
    <w:rsid w:val="7C9D7D81"/>
    <w:rsid w:val="7D3A5335"/>
    <w:rsid w:val="7D507824"/>
    <w:rsid w:val="7D585F36"/>
    <w:rsid w:val="7E863124"/>
    <w:rsid w:val="7EB81375"/>
    <w:rsid w:val="7EC35188"/>
    <w:rsid w:val="7EDC02B0"/>
    <w:rsid w:val="7EF127D4"/>
    <w:rsid w:val="7F5819C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95906"/>
  <w15:docId w15:val="{EC9AC17D-B33D-4931-9C92-2084B648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39" w:unhideWhenUsed="1" w:qFormat="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locked="1"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0" w:line="360" w:lineRule="auto"/>
      <w:jc w:val="both"/>
    </w:pPr>
    <w:rPr>
      <w:rFonts w:ascii="Calibri" w:eastAsia="Times New Roman" w:hAnsi="Calibri"/>
      <w:sz w:val="22"/>
      <w:szCs w:val="22"/>
    </w:rPr>
  </w:style>
  <w:style w:type="paragraph" w:styleId="1">
    <w:name w:val="heading 1"/>
    <w:basedOn w:val="10"/>
    <w:next w:val="a"/>
    <w:link w:val="1Char"/>
    <w:uiPriority w:val="99"/>
    <w:qFormat/>
    <w:pPr>
      <w:keepNext/>
      <w:spacing w:before="240" w:after="60"/>
      <w:outlineLvl w:val="0"/>
    </w:pPr>
    <w:rPr>
      <w:rFonts w:ascii="Cambria" w:hAnsi="Cambria"/>
      <w:b/>
      <w:bCs/>
      <w:sz w:val="32"/>
      <w:szCs w:val="32"/>
    </w:rPr>
  </w:style>
  <w:style w:type="paragraph" w:styleId="2">
    <w:name w:val="heading 2"/>
    <w:basedOn w:val="10"/>
    <w:next w:val="a"/>
    <w:link w:val="2Char"/>
    <w:uiPriority w:val="99"/>
    <w:qFormat/>
    <w:pPr>
      <w:keepNext/>
      <w:spacing w:before="240" w:after="60"/>
      <w:outlineLvl w:val="1"/>
    </w:pPr>
    <w:rPr>
      <w:rFonts w:ascii="Cambria" w:hAnsi="Cambria"/>
      <w:b/>
      <w:bCs/>
      <w:i/>
      <w:iCs/>
      <w:sz w:val="28"/>
      <w:szCs w:val="28"/>
    </w:rPr>
  </w:style>
  <w:style w:type="paragraph" w:styleId="3">
    <w:name w:val="heading 3"/>
    <w:basedOn w:val="10"/>
    <w:next w:val="a"/>
    <w:link w:val="3Char"/>
    <w:uiPriority w:val="99"/>
    <w:qFormat/>
    <w:pPr>
      <w:keepNext/>
      <w:spacing w:before="240" w:after="60"/>
      <w:outlineLvl w:val="2"/>
    </w:pPr>
    <w:rPr>
      <w:rFonts w:ascii="Cambria" w:hAnsi="Cambria"/>
      <w:b/>
      <w:bCs/>
      <w:sz w:val="26"/>
      <w:szCs w:val="26"/>
    </w:rPr>
  </w:style>
  <w:style w:type="paragraph" w:styleId="4">
    <w:name w:val="heading 4"/>
    <w:basedOn w:val="10"/>
    <w:next w:val="a"/>
    <w:link w:val="4Char"/>
    <w:uiPriority w:val="99"/>
    <w:qFormat/>
    <w:pPr>
      <w:keepNext/>
      <w:spacing w:before="240" w:after="60"/>
      <w:outlineLvl w:val="3"/>
    </w:pPr>
    <w:rPr>
      <w:rFonts w:ascii="Calibri" w:hAnsi="Calibri"/>
      <w:b/>
      <w:bCs/>
      <w:sz w:val="28"/>
      <w:szCs w:val="28"/>
    </w:rPr>
  </w:style>
  <w:style w:type="paragraph" w:styleId="5">
    <w:name w:val="heading 5"/>
    <w:basedOn w:val="10"/>
    <w:next w:val="a"/>
    <w:link w:val="5Char"/>
    <w:uiPriority w:val="99"/>
    <w:qFormat/>
    <w:pPr>
      <w:spacing w:before="240" w:after="60"/>
      <w:outlineLvl w:val="4"/>
    </w:pPr>
    <w:rPr>
      <w:rFonts w:ascii="Calibri" w:hAnsi="Calibri"/>
      <w:b/>
      <w:bCs/>
      <w:i/>
      <w:iCs/>
      <w:sz w:val="26"/>
      <w:szCs w:val="26"/>
    </w:rPr>
  </w:style>
  <w:style w:type="paragraph" w:styleId="6">
    <w:name w:val="heading 6"/>
    <w:basedOn w:val="10"/>
    <w:next w:val="a"/>
    <w:link w:val="6Char"/>
    <w:uiPriority w:val="99"/>
    <w:qFormat/>
    <w:pPr>
      <w:spacing w:before="240" w:after="60"/>
      <w:outlineLvl w:val="5"/>
    </w:pPr>
    <w:rPr>
      <w:rFonts w:ascii="Calibri" w:hAnsi="Calibri"/>
      <w:b/>
      <w:bCs/>
    </w:rPr>
  </w:style>
  <w:style w:type="paragraph" w:styleId="7">
    <w:name w:val="heading 7"/>
    <w:basedOn w:val="10"/>
    <w:next w:val="a"/>
    <w:link w:val="7Char"/>
    <w:uiPriority w:val="99"/>
    <w:qFormat/>
    <w:pPr>
      <w:spacing w:before="240" w:after="60"/>
      <w:outlineLvl w:val="6"/>
    </w:pPr>
    <w:rPr>
      <w:rFonts w:ascii="Calibri" w:hAnsi="Calibri"/>
    </w:rPr>
  </w:style>
  <w:style w:type="paragraph" w:styleId="8">
    <w:name w:val="heading 8"/>
    <w:basedOn w:val="10"/>
    <w:next w:val="a"/>
    <w:link w:val="8Char"/>
    <w:uiPriority w:val="99"/>
    <w:qFormat/>
    <w:pPr>
      <w:spacing w:before="240" w:after="60"/>
      <w:outlineLvl w:val="7"/>
    </w:pPr>
    <w:rPr>
      <w:rFonts w:ascii="Calibri" w:hAnsi="Calibri"/>
      <w:i/>
      <w:iCs/>
    </w:rPr>
  </w:style>
  <w:style w:type="paragraph" w:styleId="9">
    <w:name w:val="heading 9"/>
    <w:basedOn w:val="10"/>
    <w:next w:val="a"/>
    <w:link w:val="9Char"/>
    <w:uiPriority w:val="99"/>
    <w:qFormat/>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uiPriority w:val="99"/>
    <w:qFormat/>
    <w:pPr>
      <w:suppressAutoHyphens/>
      <w:spacing w:after="240" w:line="360" w:lineRule="auto"/>
      <w:jc w:val="both"/>
      <w:textAlignment w:val="baseline"/>
    </w:pPr>
    <w:rPr>
      <w:rFonts w:eastAsia="Times New Roman" w:cs="Lucida Sans"/>
      <w:sz w:val="24"/>
      <w:szCs w:val="24"/>
      <w:lang w:val="en-US" w:eastAsia="zh-CN" w:bidi="hi-IN"/>
    </w:rPr>
  </w:style>
  <w:style w:type="paragraph" w:styleId="a3">
    <w:name w:val="Balloon Text"/>
    <w:basedOn w:val="10"/>
    <w:link w:val="Char"/>
    <w:uiPriority w:val="99"/>
    <w:semiHidden/>
    <w:qFormat/>
    <w:rPr>
      <w:rFonts w:ascii="Segoe UI" w:hAnsi="Segoe UI" w:cs="Segoe UI"/>
      <w:sz w:val="18"/>
      <w:szCs w:val="18"/>
    </w:rPr>
  </w:style>
  <w:style w:type="paragraph" w:styleId="20">
    <w:name w:val="Body Text 2"/>
    <w:basedOn w:val="10"/>
    <w:uiPriority w:val="99"/>
    <w:qFormat/>
    <w:pPr>
      <w:spacing w:after="120" w:line="480" w:lineRule="auto"/>
    </w:pPr>
    <w:rPr>
      <w:lang w:val="el-GR" w:eastAsia="el-GR"/>
    </w:rPr>
  </w:style>
  <w:style w:type="paragraph" w:styleId="a4">
    <w:name w:val="caption"/>
    <w:basedOn w:val="10"/>
    <w:next w:val="a"/>
    <w:qFormat/>
    <w:pPr>
      <w:suppressLineNumbers/>
      <w:spacing w:before="120" w:after="120"/>
    </w:pPr>
    <w:rPr>
      <w:rFonts w:cs="Lohit Devanagari"/>
      <w:i/>
      <w:iCs/>
    </w:rPr>
  </w:style>
  <w:style w:type="character" w:styleId="a5">
    <w:name w:val="annotation reference"/>
    <w:basedOn w:val="a0"/>
    <w:uiPriority w:val="99"/>
    <w:semiHidden/>
    <w:qFormat/>
    <w:rPr>
      <w:rFonts w:cs="Times New Roman"/>
      <w:sz w:val="16"/>
      <w:szCs w:val="16"/>
    </w:rPr>
  </w:style>
  <w:style w:type="paragraph" w:styleId="a6">
    <w:name w:val="annotation text"/>
    <w:basedOn w:val="10"/>
    <w:link w:val="Char0"/>
    <w:uiPriority w:val="99"/>
    <w:semiHidden/>
    <w:qFormat/>
    <w:rPr>
      <w:sz w:val="20"/>
      <w:szCs w:val="20"/>
    </w:rPr>
  </w:style>
  <w:style w:type="paragraph" w:styleId="a7">
    <w:name w:val="annotation subject"/>
    <w:basedOn w:val="a6"/>
    <w:next w:val="a6"/>
    <w:link w:val="Char1"/>
    <w:uiPriority w:val="99"/>
    <w:semiHidden/>
    <w:qFormat/>
    <w:rPr>
      <w:b/>
      <w:bCs/>
    </w:rPr>
  </w:style>
  <w:style w:type="paragraph" w:styleId="a8">
    <w:name w:val="Document Map"/>
    <w:basedOn w:val="10"/>
    <w:link w:val="Char10"/>
    <w:uiPriority w:val="99"/>
    <w:semiHidden/>
    <w:unhideWhenUsed/>
    <w:qFormat/>
    <w:rPr>
      <w:rFonts w:ascii="Tahoma" w:hAnsi="Tahoma" w:cs="Tahoma"/>
      <w:sz w:val="16"/>
      <w:szCs w:val="16"/>
    </w:rPr>
  </w:style>
  <w:style w:type="paragraph" w:styleId="a9">
    <w:name w:val="footer"/>
    <w:basedOn w:val="10"/>
    <w:link w:val="Char2"/>
    <w:uiPriority w:val="99"/>
    <w:qFormat/>
    <w:pPr>
      <w:tabs>
        <w:tab w:val="center" w:pos="4153"/>
        <w:tab w:val="right" w:pos="8306"/>
      </w:tabs>
    </w:pPr>
  </w:style>
  <w:style w:type="character" w:styleId="aa">
    <w:name w:val="footnote reference"/>
    <w:basedOn w:val="a0"/>
    <w:uiPriority w:val="99"/>
    <w:qFormat/>
    <w:rPr>
      <w:rFonts w:cs="Times New Roman"/>
      <w:vertAlign w:val="superscript"/>
    </w:rPr>
  </w:style>
  <w:style w:type="paragraph" w:styleId="ab">
    <w:name w:val="footnote text"/>
    <w:basedOn w:val="10"/>
    <w:link w:val="Char3"/>
    <w:uiPriority w:val="99"/>
    <w:qFormat/>
    <w:rPr>
      <w:sz w:val="20"/>
      <w:szCs w:val="20"/>
      <w:lang w:val="el-GR" w:eastAsia="el-GR"/>
    </w:rPr>
  </w:style>
  <w:style w:type="paragraph" w:styleId="ac">
    <w:name w:val="header"/>
    <w:basedOn w:val="10"/>
    <w:uiPriority w:val="99"/>
    <w:qFormat/>
    <w:pPr>
      <w:tabs>
        <w:tab w:val="center" w:pos="4153"/>
        <w:tab w:val="right" w:pos="8306"/>
      </w:tabs>
    </w:pPr>
  </w:style>
  <w:style w:type="character" w:styleId="-">
    <w:name w:val="Hyperlink"/>
    <w:basedOn w:val="a0"/>
    <w:uiPriority w:val="99"/>
    <w:unhideWhenUsed/>
    <w:qFormat/>
    <w:rPr>
      <w:color w:val="0000FF" w:themeColor="hyperlink"/>
      <w:u w:val="single"/>
    </w:rPr>
  </w:style>
  <w:style w:type="paragraph" w:styleId="ad">
    <w:name w:val="List"/>
    <w:basedOn w:val="TextBody"/>
    <w:qFormat/>
    <w:rPr>
      <w:rFonts w:cs="Lohit Devanagari"/>
    </w:rPr>
  </w:style>
  <w:style w:type="paragraph" w:customStyle="1" w:styleId="TextBody">
    <w:name w:val="Text Body"/>
    <w:basedOn w:val="10"/>
    <w:qFormat/>
    <w:pPr>
      <w:spacing w:after="120" w:line="288" w:lineRule="auto"/>
    </w:pPr>
    <w:rPr>
      <w:lang w:val="el-GR" w:eastAsia="el-GR"/>
    </w:rPr>
  </w:style>
  <w:style w:type="character" w:styleId="ae">
    <w:name w:val="Strong"/>
    <w:basedOn w:val="a0"/>
    <w:uiPriority w:val="99"/>
    <w:qFormat/>
    <w:rPr>
      <w:rFonts w:cs="Times New Roman"/>
      <w:b/>
    </w:rPr>
  </w:style>
  <w:style w:type="table" w:styleId="af">
    <w:name w:val="Table Grid"/>
    <w:basedOn w:val="a1"/>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qFormat/>
    <w:locked/>
    <w:pPr>
      <w:spacing w:after="100"/>
    </w:pPr>
  </w:style>
  <w:style w:type="paragraph" w:styleId="21">
    <w:name w:val="toc 2"/>
    <w:basedOn w:val="a"/>
    <w:next w:val="a"/>
    <w:uiPriority w:val="39"/>
    <w:unhideWhenUsed/>
    <w:qFormat/>
    <w:locked/>
    <w:pPr>
      <w:spacing w:after="100"/>
      <w:ind w:left="220"/>
    </w:pPr>
  </w:style>
  <w:style w:type="paragraph" w:styleId="30">
    <w:name w:val="toc 3"/>
    <w:basedOn w:val="a"/>
    <w:next w:val="a"/>
    <w:uiPriority w:val="39"/>
    <w:unhideWhenUsed/>
    <w:qFormat/>
    <w:locked/>
    <w:pPr>
      <w:spacing w:after="100"/>
      <w:ind w:left="440"/>
    </w:pPr>
  </w:style>
  <w:style w:type="paragraph" w:styleId="40">
    <w:name w:val="toc 4"/>
    <w:basedOn w:val="a"/>
    <w:next w:val="a"/>
    <w:uiPriority w:val="39"/>
    <w:unhideWhenUsed/>
    <w:qFormat/>
    <w:locked/>
    <w:pPr>
      <w:spacing w:after="100"/>
      <w:ind w:left="660"/>
    </w:pPr>
  </w:style>
  <w:style w:type="character" w:customStyle="1" w:styleId="1Char">
    <w:name w:val="Επικεφαλίδα 1 Char"/>
    <w:basedOn w:val="a0"/>
    <w:link w:val="1"/>
    <w:uiPriority w:val="99"/>
    <w:qFormat/>
    <w:locked/>
    <w:rPr>
      <w:rFonts w:ascii="Cambria" w:hAnsi="Cambria"/>
      <w:b/>
      <w:sz w:val="32"/>
      <w:lang w:val="en-US" w:eastAsia="en-US"/>
    </w:rPr>
  </w:style>
  <w:style w:type="character" w:customStyle="1" w:styleId="2Char">
    <w:name w:val="Επικεφαλίδα 2 Char"/>
    <w:basedOn w:val="a0"/>
    <w:link w:val="2"/>
    <w:uiPriority w:val="99"/>
    <w:semiHidden/>
    <w:qFormat/>
    <w:locked/>
    <w:rPr>
      <w:rFonts w:ascii="Cambria" w:hAnsi="Cambria"/>
      <w:b/>
      <w:i/>
      <w:sz w:val="28"/>
      <w:lang w:val="en-US" w:eastAsia="en-US"/>
    </w:rPr>
  </w:style>
  <w:style w:type="character" w:customStyle="1" w:styleId="3Char">
    <w:name w:val="Επικεφαλίδα 3 Char"/>
    <w:basedOn w:val="a0"/>
    <w:link w:val="3"/>
    <w:uiPriority w:val="99"/>
    <w:semiHidden/>
    <w:qFormat/>
    <w:locked/>
    <w:rPr>
      <w:rFonts w:ascii="Cambria" w:hAnsi="Cambria"/>
      <w:b/>
      <w:sz w:val="26"/>
      <w:lang w:val="en-US" w:eastAsia="en-US"/>
    </w:rPr>
  </w:style>
  <w:style w:type="character" w:customStyle="1" w:styleId="4Char">
    <w:name w:val="Επικεφαλίδα 4 Char"/>
    <w:basedOn w:val="a0"/>
    <w:link w:val="4"/>
    <w:uiPriority w:val="99"/>
    <w:semiHidden/>
    <w:qFormat/>
    <w:locked/>
    <w:rPr>
      <w:b/>
      <w:sz w:val="28"/>
      <w:lang w:val="en-US" w:eastAsia="en-US"/>
    </w:rPr>
  </w:style>
  <w:style w:type="character" w:customStyle="1" w:styleId="5Char">
    <w:name w:val="Επικεφαλίδα 5 Char"/>
    <w:basedOn w:val="a0"/>
    <w:link w:val="5"/>
    <w:uiPriority w:val="99"/>
    <w:semiHidden/>
    <w:qFormat/>
    <w:locked/>
    <w:rPr>
      <w:b/>
      <w:i/>
      <w:sz w:val="26"/>
      <w:lang w:val="en-US" w:eastAsia="en-US"/>
    </w:rPr>
  </w:style>
  <w:style w:type="character" w:customStyle="1" w:styleId="6Char">
    <w:name w:val="Επικεφαλίδα 6 Char"/>
    <w:basedOn w:val="a0"/>
    <w:link w:val="6"/>
    <w:uiPriority w:val="99"/>
    <w:semiHidden/>
    <w:qFormat/>
    <w:locked/>
    <w:rPr>
      <w:b/>
      <w:sz w:val="22"/>
      <w:lang w:val="en-US" w:eastAsia="en-US"/>
    </w:rPr>
  </w:style>
  <w:style w:type="character" w:customStyle="1" w:styleId="7Char">
    <w:name w:val="Επικεφαλίδα 7 Char"/>
    <w:basedOn w:val="a0"/>
    <w:link w:val="7"/>
    <w:uiPriority w:val="99"/>
    <w:semiHidden/>
    <w:qFormat/>
    <w:locked/>
    <w:rPr>
      <w:sz w:val="24"/>
      <w:lang w:val="en-US" w:eastAsia="en-US"/>
    </w:rPr>
  </w:style>
  <w:style w:type="character" w:customStyle="1" w:styleId="8Char">
    <w:name w:val="Επικεφαλίδα 8 Char"/>
    <w:basedOn w:val="a0"/>
    <w:link w:val="8"/>
    <w:uiPriority w:val="99"/>
    <w:semiHidden/>
    <w:qFormat/>
    <w:locked/>
    <w:rPr>
      <w:i/>
      <w:sz w:val="24"/>
      <w:lang w:val="en-US" w:eastAsia="en-US"/>
    </w:rPr>
  </w:style>
  <w:style w:type="character" w:customStyle="1" w:styleId="9Char">
    <w:name w:val="Επικεφαλίδα 9 Char"/>
    <w:basedOn w:val="a0"/>
    <w:link w:val="9"/>
    <w:uiPriority w:val="99"/>
    <w:semiHidden/>
    <w:qFormat/>
    <w:locked/>
    <w:rPr>
      <w:rFonts w:ascii="Cambria" w:hAnsi="Cambria"/>
      <w:sz w:val="22"/>
      <w:lang w:val="en-US" w:eastAsia="en-US"/>
    </w:rPr>
  </w:style>
  <w:style w:type="character" w:customStyle="1" w:styleId="Char4">
    <w:name w:val="Σώμα κειμένου Char"/>
    <w:basedOn w:val="a0"/>
    <w:uiPriority w:val="99"/>
    <w:semiHidden/>
    <w:qFormat/>
    <w:locked/>
    <w:rPr>
      <w:rFonts w:ascii="Arial" w:hAnsi="Arial"/>
      <w:sz w:val="22"/>
      <w:lang w:val="en-US" w:eastAsia="en-US"/>
    </w:rPr>
  </w:style>
  <w:style w:type="character" w:customStyle="1" w:styleId="Char2">
    <w:name w:val="Υποσέλιδο Char"/>
    <w:basedOn w:val="a0"/>
    <w:link w:val="a9"/>
    <w:uiPriority w:val="99"/>
    <w:qFormat/>
    <w:locked/>
    <w:rPr>
      <w:rFonts w:ascii="Arial" w:hAnsi="Arial"/>
      <w:sz w:val="22"/>
      <w:lang w:val="en-US" w:eastAsia="en-US"/>
    </w:rPr>
  </w:style>
  <w:style w:type="character" w:customStyle="1" w:styleId="Char0">
    <w:name w:val="Κείμενο σχολίου Char"/>
    <w:basedOn w:val="a0"/>
    <w:link w:val="a6"/>
    <w:uiPriority w:val="99"/>
    <w:qFormat/>
    <w:locked/>
    <w:rPr>
      <w:rFonts w:ascii="Arial" w:hAnsi="Arial"/>
      <w:sz w:val="22"/>
      <w:lang w:val="en-US" w:eastAsia="en-US"/>
    </w:rPr>
  </w:style>
  <w:style w:type="character" w:customStyle="1" w:styleId="InternetLink">
    <w:name w:val="Internet Link"/>
    <w:basedOn w:val="a0"/>
    <w:uiPriority w:val="99"/>
    <w:qFormat/>
    <w:rPr>
      <w:rFonts w:cs="Times New Roman"/>
      <w:color w:val="0000FF"/>
      <w:u w:val="single"/>
    </w:rPr>
  </w:style>
  <w:style w:type="character" w:customStyle="1" w:styleId="Char1">
    <w:name w:val="Θέμα σχολίου Char"/>
    <w:basedOn w:val="a0"/>
    <w:link w:val="a7"/>
    <w:uiPriority w:val="99"/>
    <w:semiHidden/>
    <w:qFormat/>
    <w:locked/>
    <w:rPr>
      <w:rFonts w:ascii="Arial" w:hAnsi="Arial" w:cs="Times New Roman"/>
    </w:rPr>
  </w:style>
  <w:style w:type="character" w:customStyle="1" w:styleId="Char">
    <w:name w:val="Κείμενο πλαισίου Char"/>
    <w:basedOn w:val="Char1"/>
    <w:link w:val="a3"/>
    <w:uiPriority w:val="99"/>
    <w:semiHidden/>
    <w:qFormat/>
    <w:locked/>
    <w:rPr>
      <w:rFonts w:ascii="Arial" w:hAnsi="Arial" w:cs="Times New Roman"/>
      <w:b/>
      <w:bCs/>
    </w:rPr>
  </w:style>
  <w:style w:type="character" w:customStyle="1" w:styleId="Char3">
    <w:name w:val="Κείμενο υποσημείωσης Char"/>
    <w:basedOn w:val="a0"/>
    <w:link w:val="ab"/>
    <w:uiPriority w:val="99"/>
    <w:semiHidden/>
    <w:qFormat/>
    <w:locked/>
    <w:rPr>
      <w:rFonts w:ascii="Segoe UI" w:hAnsi="Segoe UI" w:cs="Segoe UI"/>
      <w:sz w:val="18"/>
      <w:szCs w:val="18"/>
    </w:rPr>
  </w:style>
  <w:style w:type="character" w:customStyle="1" w:styleId="Char10">
    <w:name w:val="Χάρτης εγγράφου Char1"/>
    <w:basedOn w:val="a0"/>
    <w:link w:val="a8"/>
    <w:uiPriority w:val="99"/>
    <w:qFormat/>
    <w:locked/>
    <w:rPr>
      <w:rFonts w:ascii="Times New Roman" w:hAnsi="Times New Roman" w:cs="Times New Roman"/>
      <w:lang w:val="el-GR" w:eastAsia="el-GR"/>
    </w:rPr>
  </w:style>
  <w:style w:type="character" w:customStyle="1" w:styleId="2Char0">
    <w:name w:val="Σώμα κείμενου 2 Char"/>
    <w:basedOn w:val="a0"/>
    <w:uiPriority w:val="99"/>
    <w:qFormat/>
    <w:locked/>
    <w:rPr>
      <w:rFonts w:ascii="Times New Roman" w:hAnsi="Times New Roman" w:cs="Times New Roman"/>
      <w:sz w:val="24"/>
      <w:szCs w:val="24"/>
      <w:lang w:val="el-GR" w:eastAsia="el-GR"/>
    </w:rPr>
  </w:style>
  <w:style w:type="character" w:customStyle="1" w:styleId="Char5">
    <w:name w:val="Χάρτης εγγράφου Char"/>
    <w:basedOn w:val="a0"/>
    <w:uiPriority w:val="99"/>
    <w:semiHidden/>
    <w:qFormat/>
    <w:rPr>
      <w:rFonts w:ascii="Tahoma" w:hAnsi="Tahoma" w:cs="Tahoma"/>
      <w:sz w:val="16"/>
      <w:szCs w:val="16"/>
      <w:lang w:val="en-US" w:eastAsia="en-US"/>
    </w:rPr>
  </w:style>
  <w:style w:type="character" w:customStyle="1" w:styleId="ListLabel1">
    <w:name w:val="ListLabel 1"/>
    <w:qFormat/>
    <w:rPr>
      <w:rFonts w:eastAsia="Times New Roman" w:cs="Arial"/>
      <w:spacing w:val="0"/>
      <w:w w:val="99"/>
      <w:sz w:val="24"/>
      <w:szCs w:val="24"/>
    </w:rPr>
  </w:style>
  <w:style w:type="character" w:customStyle="1" w:styleId="ListLabel2">
    <w:name w:val="ListLabel 2"/>
    <w:qFormat/>
    <w:rPr>
      <w:rFonts w:eastAsia="Times New Roman" w:cs="Arial"/>
      <w:spacing w:val="-1"/>
      <w:w w:val="99"/>
      <w:sz w:val="24"/>
      <w:szCs w:val="24"/>
    </w:rPr>
  </w:style>
  <w:style w:type="character" w:customStyle="1" w:styleId="ListLabel3">
    <w:name w:val="ListLabel 3"/>
    <w:qFormat/>
    <w:rPr>
      <w:rFonts w:cs="Times New Roman"/>
    </w:rPr>
  </w:style>
  <w:style w:type="character" w:customStyle="1" w:styleId="ListLabel4">
    <w:name w:val="ListLabel 4"/>
    <w:qFormat/>
    <w:rPr>
      <w:rFonts w:eastAsia="Times New Roman" w:cs="Arial"/>
      <w:spacing w:val="-2"/>
      <w:w w:val="99"/>
      <w:sz w:val="24"/>
      <w:szCs w:val="24"/>
    </w:rPr>
  </w:style>
  <w:style w:type="character" w:customStyle="1" w:styleId="ListLabel5">
    <w:name w:val="ListLabel 5"/>
    <w:qFormat/>
    <w:rPr>
      <w:rFonts w:cs="Times New Roman"/>
    </w:rPr>
  </w:style>
  <w:style w:type="character" w:customStyle="1" w:styleId="ListLabel6">
    <w:name w:val="ListLabel 6"/>
    <w:qFormat/>
    <w:rPr>
      <w:rFonts w:eastAsia="Times New Roman" w:cs="Arial"/>
      <w:spacing w:val="-2"/>
      <w:w w:val="99"/>
      <w:sz w:val="24"/>
      <w:szCs w:val="24"/>
    </w:rPr>
  </w:style>
  <w:style w:type="character" w:customStyle="1" w:styleId="ListLabel7">
    <w:name w:val="ListLabel 7"/>
    <w:qFormat/>
    <w:rPr>
      <w:rFonts w:eastAsia="Times New Roman" w:cs="Arial"/>
      <w:color w:val="00000A"/>
      <w:spacing w:val="-2"/>
      <w:w w:val="99"/>
      <w:sz w:val="24"/>
      <w:szCs w:val="24"/>
    </w:rPr>
  </w:style>
  <w:style w:type="character" w:customStyle="1" w:styleId="ListLabel8">
    <w:name w:val="ListLabel 8"/>
    <w:qFormat/>
    <w:rPr>
      <w:rFonts w:eastAsia="Times New Roman" w:cs="Arial"/>
      <w:spacing w:val="0"/>
      <w:w w:val="99"/>
      <w:sz w:val="24"/>
      <w:szCs w:val="24"/>
    </w:rPr>
  </w:style>
  <w:style w:type="character" w:customStyle="1" w:styleId="ListLabel9">
    <w:name w:val="ListLabel 9"/>
    <w:qFormat/>
    <w:rPr>
      <w:rFonts w:eastAsia="Times New Roman" w:cs="Arial"/>
      <w:w w:val="99"/>
      <w:sz w:val="24"/>
      <w:szCs w:val="24"/>
    </w:rPr>
  </w:style>
  <w:style w:type="character" w:customStyle="1" w:styleId="ListLabel10">
    <w:name w:val="ListLabel 10"/>
    <w:qFormat/>
    <w:rPr>
      <w:rFonts w:cs="Times New Roman"/>
      <w:color w:val="00000A"/>
    </w:rPr>
  </w:style>
  <w:style w:type="character" w:customStyle="1" w:styleId="ListLabel11">
    <w:name w:val="ListLabel 11"/>
    <w:qFormat/>
    <w:rPr>
      <w:rFonts w:cs="Times New Roman"/>
      <w:color w:val="00000A"/>
    </w:rPr>
  </w:style>
  <w:style w:type="character" w:customStyle="1" w:styleId="ListLabel12">
    <w:name w:val="ListLabel 12"/>
    <w:qFormat/>
    <w:rPr>
      <w:rFonts w:cs="Times New Roman"/>
      <w:color w:val="00000A"/>
    </w:rPr>
  </w:style>
  <w:style w:type="character" w:customStyle="1" w:styleId="ListLabel13">
    <w:name w:val="ListLabel 13"/>
    <w:qFormat/>
    <w:rPr>
      <w:rFonts w:cs="Times New Roman"/>
    </w:rPr>
  </w:style>
  <w:style w:type="character" w:customStyle="1" w:styleId="ListLabel14">
    <w:name w:val="ListLabel 14"/>
    <w:qFormat/>
    <w:rPr>
      <w:rFonts w:eastAsia="Calibri" w:cs="Arial"/>
    </w:rPr>
  </w:style>
  <w:style w:type="character" w:customStyle="1" w:styleId="ListLabel15">
    <w:name w:val="ListLabel 15"/>
    <w:qFormat/>
    <w:rPr>
      <w:rFonts w:cs="Courier New"/>
    </w:rPr>
  </w:style>
  <w:style w:type="character" w:customStyle="1" w:styleId="IndexLink">
    <w:name w:val="Index Link"/>
    <w:qFormat/>
  </w:style>
  <w:style w:type="paragraph" w:customStyle="1" w:styleId="Heading">
    <w:name w:val="Heading"/>
    <w:basedOn w:val="10"/>
    <w:next w:val="TextBody"/>
    <w:qFormat/>
    <w:pPr>
      <w:keepNext/>
      <w:spacing w:before="240" w:after="120"/>
    </w:pPr>
    <w:rPr>
      <w:rFonts w:ascii="Liberation Sans" w:eastAsia="Tahoma" w:hAnsi="Liberation Sans" w:cs="Lohit Devanagari"/>
      <w:sz w:val="28"/>
      <w:szCs w:val="28"/>
    </w:rPr>
  </w:style>
  <w:style w:type="paragraph" w:customStyle="1" w:styleId="Index">
    <w:name w:val="Index"/>
    <w:basedOn w:val="10"/>
    <w:qFormat/>
    <w:pPr>
      <w:suppressLineNumbers/>
    </w:pPr>
    <w:rPr>
      <w:rFonts w:cs="Lohit Devanagari"/>
      <w:lang w:val="el-GR" w:eastAsia="el-GR"/>
    </w:rPr>
  </w:style>
  <w:style w:type="paragraph" w:customStyle="1" w:styleId="Heading11">
    <w:name w:val="Heading 11"/>
    <w:basedOn w:val="10"/>
    <w:uiPriority w:val="99"/>
    <w:qFormat/>
    <w:pPr>
      <w:spacing w:before="89"/>
      <w:ind w:left="2226"/>
      <w:outlineLvl w:val="1"/>
    </w:pPr>
    <w:rPr>
      <w:sz w:val="32"/>
      <w:szCs w:val="32"/>
      <w:u w:val="single" w:color="000000"/>
    </w:rPr>
  </w:style>
  <w:style w:type="paragraph" w:customStyle="1" w:styleId="12">
    <w:name w:val="Παράγραφος λίστας1"/>
    <w:basedOn w:val="10"/>
    <w:uiPriority w:val="99"/>
    <w:qFormat/>
    <w:pPr>
      <w:ind w:left="837"/>
    </w:pPr>
  </w:style>
  <w:style w:type="paragraph" w:customStyle="1" w:styleId="TableParagraph">
    <w:name w:val="Table Paragraph"/>
    <w:basedOn w:val="10"/>
    <w:uiPriority w:val="99"/>
    <w:qFormat/>
  </w:style>
  <w:style w:type="paragraph" w:customStyle="1" w:styleId="110">
    <w:name w:val="Βασικό11"/>
    <w:uiPriority w:val="99"/>
    <w:qFormat/>
    <w:pPr>
      <w:suppressAutoHyphens/>
      <w:spacing w:after="240" w:line="360" w:lineRule="auto"/>
      <w:jc w:val="both"/>
      <w:textAlignment w:val="baseline"/>
    </w:pPr>
    <w:rPr>
      <w:rFonts w:eastAsia="Times New Roman" w:cs="Lucida Sans"/>
      <w:sz w:val="24"/>
      <w:szCs w:val="24"/>
      <w:lang w:eastAsia="zh-CN" w:bidi="hi-IN"/>
    </w:rPr>
  </w:style>
  <w:style w:type="paragraph" w:customStyle="1" w:styleId="ContentsHeading">
    <w:name w:val="Contents Heading"/>
    <w:basedOn w:val="1"/>
    <w:uiPriority w:val="99"/>
    <w:qFormat/>
    <w:pPr>
      <w:keepLines/>
      <w:spacing w:after="0" w:line="256" w:lineRule="auto"/>
    </w:pPr>
    <w:rPr>
      <w:rFonts w:ascii="Calibri Light" w:hAnsi="Calibri Light"/>
      <w:b w:val="0"/>
      <w:bCs w:val="0"/>
      <w:color w:val="2E74B5"/>
    </w:rPr>
  </w:style>
  <w:style w:type="paragraph" w:customStyle="1" w:styleId="Contents2">
    <w:name w:val="Contents 2"/>
    <w:basedOn w:val="10"/>
    <w:uiPriority w:val="39"/>
    <w:qFormat/>
    <w:pPr>
      <w:spacing w:after="100"/>
      <w:ind w:left="220"/>
    </w:pPr>
  </w:style>
  <w:style w:type="paragraph" w:customStyle="1" w:styleId="Contents1">
    <w:name w:val="Contents 1"/>
    <w:basedOn w:val="10"/>
    <w:uiPriority w:val="39"/>
    <w:qFormat/>
    <w:pPr>
      <w:tabs>
        <w:tab w:val="left" w:pos="440"/>
        <w:tab w:val="right" w:leader="dot" w:pos="8637"/>
      </w:tabs>
      <w:spacing w:after="100"/>
    </w:pPr>
  </w:style>
  <w:style w:type="paragraph" w:customStyle="1" w:styleId="af0">
    <w:name w:val="Προεπιλογή"/>
    <w:uiPriority w:val="99"/>
    <w:qFormat/>
    <w:pPr>
      <w:suppressAutoHyphens/>
      <w:spacing w:after="240" w:line="360" w:lineRule="auto"/>
      <w:jc w:val="both"/>
    </w:pPr>
    <w:rPr>
      <w:rFonts w:ascii="Helvetica" w:eastAsia="Times New Roman" w:hAnsi="Helvetica" w:cs="Helvetica"/>
      <w:color w:val="000000"/>
      <w:sz w:val="22"/>
      <w:szCs w:val="22"/>
      <w:lang w:val="en-US" w:eastAsia="en-US"/>
    </w:rPr>
  </w:style>
  <w:style w:type="paragraph" w:customStyle="1" w:styleId="Contents4">
    <w:name w:val="Contents 4"/>
    <w:basedOn w:val="10"/>
    <w:uiPriority w:val="39"/>
    <w:qFormat/>
    <w:locked/>
    <w:pPr>
      <w:tabs>
        <w:tab w:val="left" w:pos="567"/>
        <w:tab w:val="right" w:leader="dot" w:pos="8635"/>
      </w:tabs>
    </w:pPr>
  </w:style>
  <w:style w:type="paragraph" w:customStyle="1" w:styleId="Contents3">
    <w:name w:val="Contents 3"/>
    <w:basedOn w:val="10"/>
    <w:uiPriority w:val="39"/>
    <w:qFormat/>
    <w:locked/>
    <w:pPr>
      <w:ind w:left="440"/>
    </w:pPr>
  </w:style>
  <w:style w:type="paragraph" w:customStyle="1" w:styleId="TextBodyIndent">
    <w:name w:val="Text Body Indent"/>
    <w:basedOn w:val="10"/>
    <w:qFormat/>
    <w:pPr>
      <w:ind w:left="720"/>
    </w:pPr>
    <w:rPr>
      <w:sz w:val="28"/>
      <w:lang w:val="el-GR" w:eastAsia="el-GR"/>
    </w:rPr>
  </w:style>
  <w:style w:type="paragraph" w:styleId="af1">
    <w:name w:val="List Paragraph"/>
    <w:basedOn w:val="10"/>
    <w:uiPriority w:val="34"/>
    <w:qFormat/>
    <w:pPr>
      <w:ind w:left="720"/>
      <w:contextualSpacing/>
    </w:pPr>
  </w:style>
  <w:style w:type="table" w:customStyle="1" w:styleId="TableNormal1">
    <w:name w:val="Table Normal1"/>
    <w:uiPriority w:val="99"/>
    <w:semiHidden/>
    <w:qFormat/>
    <w:rPr>
      <w:lang w:val="en-US" w:eastAsia="en-US"/>
    </w:rPr>
    <w:tblPr>
      <w:tblCellMar>
        <w:top w:w="0" w:type="dxa"/>
        <w:left w:w="0" w:type="dxa"/>
        <w:bottom w:w="0" w:type="dxa"/>
        <w:right w:w="0" w:type="dxa"/>
      </w:tblCellMar>
    </w:tblPr>
  </w:style>
  <w:style w:type="paragraph" w:customStyle="1" w:styleId="Default">
    <w:name w:val="Default"/>
    <w:qFormat/>
    <w:pPr>
      <w:autoSpaceDE w:val="0"/>
      <w:autoSpaceDN w:val="0"/>
      <w:adjustRightInd w:val="0"/>
      <w:spacing w:after="240" w:line="360" w:lineRule="auto"/>
      <w:jc w:val="both"/>
    </w:pPr>
    <w:rPr>
      <w:rFonts w:ascii="Arial" w:eastAsia="Times New Roman" w:hAnsi="Arial" w:cs="Arial"/>
      <w:color w:val="000000"/>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eetha.mil.gr"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5255F-DA55-46A3-BA86-E80F0610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37</Pages>
  <Words>10695</Words>
  <Characters>57757</Characters>
  <Application>Microsoft Office Word</Application>
  <DocSecurity>0</DocSecurity>
  <Lines>481</Lines>
  <Paragraphs>136</Paragraphs>
  <ScaleCrop>false</ScaleCrop>
  <HeadingPairs>
    <vt:vector size="2" baseType="variant">
      <vt:variant>
        <vt:lpstr>Τίτλος</vt:lpstr>
      </vt:variant>
      <vt:variant>
        <vt:i4>1</vt:i4>
      </vt:variant>
    </vt:vector>
  </HeadingPairs>
  <TitlesOfParts>
    <vt:vector size="1" baseType="lpstr">
      <vt:lpstr>ΠΡΟ∆ΙΑΓΡΑΦΗ ΕΝΟΠΛΩΝ ∆ΥΝΑΜΕΩΝ</vt:lpstr>
    </vt:vector>
  </TitlesOfParts>
  <Company>Πολεμικό Ναυτικό.</Company>
  <LinksUpToDate>false</LinksUpToDate>
  <CharactersWithSpaces>68316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ΠΡΟ∆ΙΑΓΡΑΦΗ ΕΝΟΠΛΩΝ ∆ΥΝΑΜΕΩΝ</dc:title>
  <dc:creator>User</dc:creator>
  <cp:lastModifiedBy>ΚΣΑΝ/ΥΠΟΔΙΟΙΚΗΤΗΣ</cp:lastModifiedBy>
  <cp:revision>213</cp:revision>
  <cp:lastPrinted>2021-01-08T07:15:00Z</cp:lastPrinted>
  <dcterms:created xsi:type="dcterms:W3CDTF">2024-03-15T10:35:00Z</dcterms:created>
  <dcterms:modified xsi:type="dcterms:W3CDTF">2024-10-07T09:03:00Z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0E80BE48DF134404B94CB53C9B108D5B_13</vt:lpwstr>
  </property>
</Properties>
</file>