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C1BCB" w14:textId="77777777" w:rsidR="009A78D7" w:rsidRDefault="009A78D7" w:rsidP="005E4B85">
      <w:pPr>
        <w:contextualSpacing/>
        <w:jc w:val="center"/>
        <w:rPr>
          <w:rFonts w:cs="Arial"/>
          <w:b/>
          <w:bCs/>
          <w:sz w:val="32"/>
          <w:szCs w:val="32"/>
          <w:u w:val="single"/>
          <w:lang w:val="el-GR"/>
        </w:rPr>
      </w:pPr>
    </w:p>
    <w:p w14:paraId="7571DEE7" w14:textId="77777777" w:rsidR="009A78D7" w:rsidRDefault="009A78D7" w:rsidP="005E4B85">
      <w:pPr>
        <w:contextualSpacing/>
        <w:jc w:val="center"/>
        <w:rPr>
          <w:rFonts w:cs="Arial"/>
          <w:b/>
          <w:bCs/>
          <w:sz w:val="32"/>
          <w:szCs w:val="32"/>
          <w:u w:val="single"/>
          <w:lang w:val="el-GR"/>
        </w:rPr>
      </w:pPr>
    </w:p>
    <w:p w14:paraId="551649F9" w14:textId="77777777" w:rsidR="009A78D7" w:rsidRDefault="009A78D7" w:rsidP="005E4B85">
      <w:pPr>
        <w:contextualSpacing/>
        <w:jc w:val="center"/>
        <w:rPr>
          <w:rFonts w:cs="Arial"/>
          <w:b/>
          <w:bCs/>
          <w:sz w:val="32"/>
          <w:szCs w:val="32"/>
          <w:u w:val="single"/>
          <w:lang w:val="el-GR"/>
        </w:rPr>
      </w:pPr>
    </w:p>
    <w:p w14:paraId="1F98D493" w14:textId="1BACF3EB" w:rsidR="00B06889" w:rsidRPr="00B15F46" w:rsidRDefault="00B06889" w:rsidP="005E4B85">
      <w:pPr>
        <w:contextualSpacing/>
        <w:jc w:val="center"/>
        <w:rPr>
          <w:rFonts w:cs="Arial"/>
          <w:b/>
          <w:bCs/>
          <w:sz w:val="32"/>
          <w:szCs w:val="32"/>
          <w:u w:val="single"/>
          <w:lang w:val="el-GR"/>
        </w:rPr>
      </w:pPr>
      <w:r w:rsidRPr="00B15F46">
        <w:rPr>
          <w:rFonts w:cs="Arial"/>
          <w:b/>
          <w:bCs/>
          <w:sz w:val="32"/>
          <w:szCs w:val="32"/>
          <w:u w:val="single"/>
          <w:lang w:val="el-GR"/>
        </w:rPr>
        <w:t>ΠΡΟΔΙΑΓΡΑΦΗ ΕΝΟΠΛΩΝ ΔΥΝΑΜΕΩΝ</w:t>
      </w:r>
    </w:p>
    <w:p w14:paraId="451FBCEE" w14:textId="77777777" w:rsidR="00B06889" w:rsidRPr="00B15F46" w:rsidRDefault="00B06889" w:rsidP="005E4B85">
      <w:pPr>
        <w:contextualSpacing/>
        <w:jc w:val="center"/>
        <w:rPr>
          <w:rFonts w:cs="Arial"/>
          <w:b/>
          <w:bCs/>
          <w:szCs w:val="24"/>
          <w:u w:val="single"/>
          <w:lang w:val="el-GR"/>
        </w:rPr>
      </w:pPr>
    </w:p>
    <w:p w14:paraId="724F3CAE" w14:textId="77777777" w:rsidR="009A78D7" w:rsidRDefault="009A78D7" w:rsidP="005E4B85">
      <w:pPr>
        <w:tabs>
          <w:tab w:val="left" w:pos="6663"/>
        </w:tabs>
        <w:contextualSpacing/>
        <w:jc w:val="both"/>
        <w:rPr>
          <w:rFonts w:cs="Arial"/>
          <w:szCs w:val="24"/>
          <w:lang w:val="el-GR"/>
        </w:rPr>
      </w:pPr>
    </w:p>
    <w:p w14:paraId="78139AD3" w14:textId="77777777" w:rsidR="009A78D7" w:rsidRDefault="009A78D7" w:rsidP="005E4B85">
      <w:pPr>
        <w:tabs>
          <w:tab w:val="left" w:pos="6663"/>
        </w:tabs>
        <w:contextualSpacing/>
        <w:jc w:val="both"/>
        <w:rPr>
          <w:rFonts w:cs="Arial"/>
          <w:szCs w:val="24"/>
          <w:lang w:val="el-GR"/>
        </w:rPr>
      </w:pPr>
    </w:p>
    <w:p w14:paraId="6D9FD2C5" w14:textId="055ED917" w:rsidR="00B06889" w:rsidRPr="00EE6DDB" w:rsidRDefault="00B06889" w:rsidP="005E4B85">
      <w:pPr>
        <w:tabs>
          <w:tab w:val="left" w:pos="6663"/>
        </w:tabs>
        <w:contextualSpacing/>
        <w:jc w:val="both"/>
        <w:rPr>
          <w:rFonts w:cs="Arial"/>
          <w:szCs w:val="24"/>
          <w:lang w:val="el-GR"/>
        </w:rPr>
      </w:pPr>
      <w:r w:rsidRPr="00B15F46">
        <w:rPr>
          <w:rFonts w:cs="Arial"/>
          <w:szCs w:val="24"/>
          <w:lang w:val="el-GR"/>
        </w:rPr>
        <w:t>ΠΕΔ-</w:t>
      </w:r>
      <w:r w:rsidR="00C8090E">
        <w:rPr>
          <w:rFonts w:cs="Arial"/>
          <w:szCs w:val="24"/>
        </w:rPr>
        <w:t>A</w:t>
      </w:r>
      <w:r w:rsidR="00C8090E" w:rsidRPr="00EE6DDB">
        <w:rPr>
          <w:rFonts w:cs="Arial"/>
          <w:szCs w:val="24"/>
          <w:lang w:val="el-GR"/>
        </w:rPr>
        <w:t>-</w:t>
      </w:r>
      <w:r w:rsidR="00831993">
        <w:rPr>
          <w:rFonts w:cs="Arial"/>
          <w:szCs w:val="24"/>
          <w:lang w:val="el-GR"/>
        </w:rPr>
        <w:t>ΧΧΧΧΧΧ</w:t>
      </w:r>
      <w:r w:rsidR="00AE3029">
        <w:rPr>
          <w:rFonts w:cs="Arial"/>
          <w:szCs w:val="24"/>
          <w:lang w:val="el-GR"/>
        </w:rPr>
        <w:tab/>
      </w:r>
      <w:r w:rsidR="00AE3029">
        <w:rPr>
          <w:rFonts w:cs="Arial"/>
          <w:szCs w:val="24"/>
          <w:lang w:val="el-GR"/>
        </w:rPr>
        <w:tab/>
      </w:r>
      <w:r w:rsidR="00AE3029">
        <w:rPr>
          <w:rFonts w:cs="Arial"/>
          <w:szCs w:val="24"/>
          <w:lang w:val="el-GR"/>
        </w:rPr>
        <w:tab/>
        <w:t xml:space="preserve">ΕΚΔΟΣΗ </w:t>
      </w:r>
      <w:r w:rsidR="00A16DD5" w:rsidRPr="00A16DD5">
        <w:rPr>
          <w:rFonts w:cs="Arial"/>
          <w:szCs w:val="24"/>
          <w:lang w:val="el-GR"/>
        </w:rPr>
        <w:t>1</w:t>
      </w:r>
      <w:r w:rsidR="00552E2A" w:rsidRPr="00AE3029">
        <w:rPr>
          <w:rFonts w:cs="Arial"/>
          <w:szCs w:val="24"/>
          <w:vertAlign w:val="superscript"/>
          <w:lang w:val="el-GR"/>
        </w:rPr>
        <w:t>η</w:t>
      </w:r>
      <w:r w:rsidR="00552E2A">
        <w:rPr>
          <w:rFonts w:cs="Arial"/>
          <w:szCs w:val="24"/>
          <w:lang w:val="el-GR"/>
        </w:rPr>
        <w:t xml:space="preserve"> </w:t>
      </w:r>
    </w:p>
    <w:p w14:paraId="2765C761" w14:textId="77777777" w:rsidR="00A67C52" w:rsidRPr="008B6174" w:rsidRDefault="00A67C52" w:rsidP="005E4B85">
      <w:pPr>
        <w:tabs>
          <w:tab w:val="left" w:pos="6663"/>
        </w:tabs>
        <w:contextualSpacing/>
        <w:jc w:val="both"/>
        <w:rPr>
          <w:rFonts w:cs="Arial"/>
          <w:szCs w:val="24"/>
          <w:lang w:val="el-GR"/>
        </w:rPr>
      </w:pPr>
    </w:p>
    <w:p w14:paraId="0D58ABAB" w14:textId="1CF9AB7D" w:rsidR="000E37B4" w:rsidRPr="00B15F46" w:rsidRDefault="00A67C52" w:rsidP="005E4B85">
      <w:pPr>
        <w:tabs>
          <w:tab w:val="left" w:pos="1134"/>
        </w:tabs>
        <w:contextualSpacing/>
        <w:rPr>
          <w:rFonts w:cs="Arial"/>
          <w:szCs w:val="24"/>
          <w:lang w:val="el-GR"/>
        </w:rPr>
      </w:pPr>
      <w:r w:rsidRPr="00B15F46">
        <w:rPr>
          <w:rFonts w:cs="Arial"/>
          <w:szCs w:val="24"/>
          <w:lang w:val="el-GR"/>
        </w:rPr>
        <w:tab/>
      </w:r>
      <w:r w:rsidRPr="00B15F46">
        <w:rPr>
          <w:rFonts w:cs="Arial"/>
          <w:szCs w:val="24"/>
          <w:lang w:val="el-GR"/>
        </w:rPr>
        <w:tab/>
      </w:r>
    </w:p>
    <w:p w14:paraId="1DBE85A2" w14:textId="77777777" w:rsidR="000E37B4" w:rsidRPr="00B15F46" w:rsidRDefault="000E37B4" w:rsidP="005E4B85">
      <w:pPr>
        <w:tabs>
          <w:tab w:val="left" w:pos="1134"/>
        </w:tabs>
        <w:contextualSpacing/>
        <w:rPr>
          <w:rFonts w:cs="Arial"/>
          <w:szCs w:val="24"/>
          <w:lang w:val="el-GR"/>
        </w:rPr>
      </w:pPr>
    </w:p>
    <w:p w14:paraId="31194868" w14:textId="77777777" w:rsidR="000E37B4" w:rsidRPr="00B15F46" w:rsidRDefault="000E37B4" w:rsidP="005E4B85">
      <w:pPr>
        <w:tabs>
          <w:tab w:val="left" w:pos="1134"/>
        </w:tabs>
        <w:contextualSpacing/>
        <w:rPr>
          <w:rFonts w:cs="Arial"/>
          <w:szCs w:val="24"/>
          <w:lang w:val="el-GR"/>
        </w:rPr>
      </w:pPr>
    </w:p>
    <w:p w14:paraId="31FB8C3B" w14:textId="77777777" w:rsidR="000E37B4" w:rsidRPr="00B15F46" w:rsidRDefault="000E37B4" w:rsidP="005E4B85">
      <w:pPr>
        <w:tabs>
          <w:tab w:val="left" w:pos="1134"/>
        </w:tabs>
        <w:contextualSpacing/>
        <w:rPr>
          <w:rFonts w:cs="Arial"/>
          <w:szCs w:val="24"/>
          <w:lang w:val="el-GR"/>
        </w:rPr>
      </w:pPr>
    </w:p>
    <w:p w14:paraId="1A3F9418" w14:textId="77777777" w:rsidR="000E37B4" w:rsidRPr="00B15F46" w:rsidRDefault="000E37B4" w:rsidP="005E4B85">
      <w:pPr>
        <w:tabs>
          <w:tab w:val="left" w:pos="1134"/>
        </w:tabs>
        <w:contextualSpacing/>
        <w:rPr>
          <w:rFonts w:cs="Arial"/>
          <w:szCs w:val="24"/>
          <w:lang w:val="el-GR"/>
        </w:rPr>
      </w:pPr>
    </w:p>
    <w:p w14:paraId="1728B796" w14:textId="08FBCB0C" w:rsidR="006E763D" w:rsidRPr="00552E2A" w:rsidRDefault="004354A3" w:rsidP="005E4B85">
      <w:pPr>
        <w:tabs>
          <w:tab w:val="left" w:pos="1134"/>
        </w:tabs>
        <w:contextualSpacing/>
        <w:jc w:val="center"/>
        <w:rPr>
          <w:rFonts w:cs="Arial"/>
          <w:b/>
          <w:szCs w:val="24"/>
          <w:lang w:val="el-GR"/>
        </w:rPr>
      </w:pPr>
      <w:r w:rsidRPr="00552E2A">
        <w:rPr>
          <w:rFonts w:cs="Arial"/>
          <w:b/>
          <w:szCs w:val="24"/>
          <w:lang w:val="el-GR"/>
        </w:rPr>
        <w:t>ΔΙΟΠΤΡ</w:t>
      </w:r>
      <w:r w:rsidR="00831993">
        <w:rPr>
          <w:rFonts w:cs="Arial"/>
          <w:b/>
          <w:szCs w:val="24"/>
          <w:lang w:val="el-GR"/>
        </w:rPr>
        <w:t>Α</w:t>
      </w:r>
      <w:r w:rsidR="006E763D" w:rsidRPr="00552E2A">
        <w:rPr>
          <w:rFonts w:cs="Arial"/>
          <w:b/>
          <w:szCs w:val="24"/>
          <w:lang w:val="el-GR"/>
        </w:rPr>
        <w:t xml:space="preserve"> ΝΥΧΤΕΡΙΝΗΣ ΟΡΑΣΗΣ </w:t>
      </w:r>
    </w:p>
    <w:p w14:paraId="14211C56" w14:textId="0ADB390F" w:rsidR="000E37B4" w:rsidRPr="00552E2A" w:rsidRDefault="006E763D" w:rsidP="005E4B85">
      <w:pPr>
        <w:tabs>
          <w:tab w:val="left" w:pos="1134"/>
        </w:tabs>
        <w:contextualSpacing/>
        <w:jc w:val="center"/>
        <w:rPr>
          <w:rFonts w:cs="Arial"/>
          <w:b/>
          <w:szCs w:val="24"/>
          <w:lang w:val="el-GR"/>
        </w:rPr>
      </w:pPr>
      <w:r w:rsidRPr="00552E2A">
        <w:rPr>
          <w:rFonts w:cs="Arial"/>
          <w:b/>
          <w:szCs w:val="24"/>
          <w:lang w:val="el-GR"/>
        </w:rPr>
        <w:t xml:space="preserve">ΓΙΑ Ο/Σ </w:t>
      </w:r>
      <w:r w:rsidRPr="00552E2A">
        <w:rPr>
          <w:rFonts w:cs="Arial"/>
          <w:b/>
          <w:szCs w:val="24"/>
        </w:rPr>
        <w:t>STINGER</w:t>
      </w:r>
      <w:r w:rsidRPr="00552E2A">
        <w:rPr>
          <w:rFonts w:cs="Arial"/>
          <w:b/>
          <w:szCs w:val="24"/>
          <w:lang w:val="el-GR"/>
        </w:rPr>
        <w:t xml:space="preserve"> </w:t>
      </w:r>
      <w:r w:rsidRPr="00552E2A">
        <w:rPr>
          <w:rFonts w:cs="Arial"/>
          <w:b/>
          <w:szCs w:val="24"/>
        </w:rPr>
        <w:t>MANPAD</w:t>
      </w:r>
    </w:p>
    <w:p w14:paraId="5548CAE2" w14:textId="77777777" w:rsidR="000E37B4" w:rsidRPr="00B15F46" w:rsidRDefault="000E37B4" w:rsidP="005E4B85">
      <w:pPr>
        <w:tabs>
          <w:tab w:val="left" w:pos="1134"/>
        </w:tabs>
        <w:contextualSpacing/>
        <w:rPr>
          <w:rFonts w:cs="Arial"/>
          <w:szCs w:val="24"/>
          <w:lang w:val="el-GR"/>
        </w:rPr>
      </w:pPr>
    </w:p>
    <w:p w14:paraId="649C306B" w14:textId="77777777" w:rsidR="000E37B4" w:rsidRPr="00B15F46" w:rsidRDefault="000E37B4" w:rsidP="005E4B85">
      <w:pPr>
        <w:tabs>
          <w:tab w:val="left" w:pos="1134"/>
        </w:tabs>
        <w:contextualSpacing/>
        <w:rPr>
          <w:rFonts w:cs="Arial"/>
          <w:szCs w:val="24"/>
          <w:lang w:val="el-GR"/>
        </w:rPr>
      </w:pPr>
    </w:p>
    <w:p w14:paraId="56FA5D6C" w14:textId="77777777" w:rsidR="000E37B4" w:rsidRPr="00B15F46" w:rsidRDefault="000E37B4" w:rsidP="005E4B85">
      <w:pPr>
        <w:tabs>
          <w:tab w:val="left" w:pos="1134"/>
        </w:tabs>
        <w:contextualSpacing/>
        <w:rPr>
          <w:rFonts w:cs="Arial"/>
          <w:szCs w:val="24"/>
          <w:lang w:val="el-GR"/>
        </w:rPr>
      </w:pPr>
    </w:p>
    <w:p w14:paraId="2551D627" w14:textId="77777777" w:rsidR="000E37B4" w:rsidRPr="00B15F46" w:rsidRDefault="000E37B4" w:rsidP="005E4B85">
      <w:pPr>
        <w:tabs>
          <w:tab w:val="left" w:pos="1134"/>
        </w:tabs>
        <w:contextualSpacing/>
        <w:rPr>
          <w:rFonts w:cs="Arial"/>
          <w:szCs w:val="24"/>
          <w:lang w:val="el-GR"/>
        </w:rPr>
      </w:pPr>
    </w:p>
    <w:p w14:paraId="4F915D0D" w14:textId="77777777" w:rsidR="000E37B4" w:rsidRPr="00B15F46" w:rsidRDefault="000E37B4" w:rsidP="005E4B85">
      <w:pPr>
        <w:tabs>
          <w:tab w:val="left" w:pos="1134"/>
        </w:tabs>
        <w:contextualSpacing/>
        <w:rPr>
          <w:rFonts w:cs="Arial"/>
          <w:szCs w:val="24"/>
          <w:lang w:val="el-GR"/>
        </w:rPr>
      </w:pPr>
    </w:p>
    <w:p w14:paraId="16AB8F1F" w14:textId="6714BACE" w:rsidR="000E37B4" w:rsidRDefault="000E37B4" w:rsidP="005E4B85">
      <w:pPr>
        <w:tabs>
          <w:tab w:val="left" w:pos="1134"/>
        </w:tabs>
        <w:contextualSpacing/>
        <w:rPr>
          <w:rFonts w:cs="Arial"/>
          <w:szCs w:val="24"/>
          <w:lang w:val="el-GR"/>
        </w:rPr>
      </w:pPr>
    </w:p>
    <w:p w14:paraId="214F6713" w14:textId="7E320F80" w:rsidR="00C37D92" w:rsidRDefault="00C37D92" w:rsidP="005E4B85">
      <w:pPr>
        <w:tabs>
          <w:tab w:val="left" w:pos="1134"/>
        </w:tabs>
        <w:contextualSpacing/>
        <w:rPr>
          <w:rFonts w:cs="Arial"/>
          <w:szCs w:val="24"/>
          <w:lang w:val="el-GR"/>
        </w:rPr>
      </w:pPr>
    </w:p>
    <w:p w14:paraId="3776F2E6" w14:textId="69513A45" w:rsidR="00C37D92" w:rsidRDefault="00C37D92" w:rsidP="005E4B85">
      <w:pPr>
        <w:tabs>
          <w:tab w:val="left" w:pos="1134"/>
        </w:tabs>
        <w:contextualSpacing/>
        <w:rPr>
          <w:rFonts w:cs="Arial"/>
          <w:szCs w:val="24"/>
          <w:lang w:val="el-GR"/>
        </w:rPr>
      </w:pPr>
    </w:p>
    <w:p w14:paraId="6C35454D" w14:textId="7813C5B9" w:rsidR="00C37D92" w:rsidRDefault="00C37D92" w:rsidP="005E4B85">
      <w:pPr>
        <w:tabs>
          <w:tab w:val="left" w:pos="1134"/>
        </w:tabs>
        <w:contextualSpacing/>
        <w:rPr>
          <w:rFonts w:cs="Arial"/>
          <w:szCs w:val="24"/>
          <w:lang w:val="el-GR"/>
        </w:rPr>
      </w:pPr>
    </w:p>
    <w:p w14:paraId="034A0716" w14:textId="62B5E7C0" w:rsidR="00C37D92" w:rsidRDefault="00C37D92" w:rsidP="005E4B85">
      <w:pPr>
        <w:tabs>
          <w:tab w:val="left" w:pos="1134"/>
        </w:tabs>
        <w:contextualSpacing/>
        <w:rPr>
          <w:rFonts w:cs="Arial"/>
          <w:szCs w:val="24"/>
          <w:lang w:val="el-GR"/>
        </w:rPr>
      </w:pPr>
    </w:p>
    <w:p w14:paraId="77889573" w14:textId="4DDA61C6" w:rsidR="00C37D92" w:rsidRDefault="00C37D92" w:rsidP="005E4B85">
      <w:pPr>
        <w:tabs>
          <w:tab w:val="left" w:pos="1134"/>
        </w:tabs>
        <w:contextualSpacing/>
        <w:rPr>
          <w:rFonts w:cs="Arial"/>
          <w:szCs w:val="24"/>
          <w:lang w:val="el-GR"/>
        </w:rPr>
      </w:pPr>
    </w:p>
    <w:p w14:paraId="4DE5D2A7" w14:textId="4F20AEC5" w:rsidR="00C37D92" w:rsidRDefault="00C37D92" w:rsidP="005E4B85">
      <w:pPr>
        <w:tabs>
          <w:tab w:val="left" w:pos="1134"/>
        </w:tabs>
        <w:contextualSpacing/>
        <w:rPr>
          <w:rFonts w:cs="Arial"/>
          <w:szCs w:val="24"/>
          <w:lang w:val="el-GR"/>
        </w:rPr>
      </w:pPr>
    </w:p>
    <w:p w14:paraId="33DD8EBD" w14:textId="21EFC116" w:rsidR="00C37D92" w:rsidRDefault="00C37D92" w:rsidP="005E4B85">
      <w:pPr>
        <w:tabs>
          <w:tab w:val="left" w:pos="1134"/>
        </w:tabs>
        <w:contextualSpacing/>
        <w:rPr>
          <w:rFonts w:cs="Arial"/>
          <w:szCs w:val="24"/>
          <w:lang w:val="el-GR"/>
        </w:rPr>
      </w:pPr>
    </w:p>
    <w:p w14:paraId="05CF3FEA" w14:textId="5ECF61D7" w:rsidR="00C37D92" w:rsidRDefault="00C37D92" w:rsidP="005E4B85">
      <w:pPr>
        <w:tabs>
          <w:tab w:val="left" w:pos="1134"/>
        </w:tabs>
        <w:contextualSpacing/>
        <w:rPr>
          <w:rFonts w:cs="Arial"/>
          <w:szCs w:val="24"/>
          <w:lang w:val="el-GR"/>
        </w:rPr>
      </w:pPr>
    </w:p>
    <w:p w14:paraId="54E96C51" w14:textId="2C30D5CD" w:rsidR="00C37D92" w:rsidRDefault="00C37D92" w:rsidP="005E4B85">
      <w:pPr>
        <w:tabs>
          <w:tab w:val="left" w:pos="1134"/>
        </w:tabs>
        <w:contextualSpacing/>
        <w:rPr>
          <w:rFonts w:cs="Arial"/>
          <w:szCs w:val="24"/>
          <w:lang w:val="el-GR"/>
        </w:rPr>
      </w:pPr>
    </w:p>
    <w:p w14:paraId="6886F40F" w14:textId="77777777" w:rsidR="00C37D92" w:rsidRDefault="00C37D92" w:rsidP="005E4B85">
      <w:pPr>
        <w:tabs>
          <w:tab w:val="left" w:pos="1134"/>
        </w:tabs>
        <w:contextualSpacing/>
        <w:rPr>
          <w:rFonts w:cs="Arial"/>
          <w:szCs w:val="24"/>
          <w:lang w:val="el-GR"/>
        </w:rPr>
      </w:pPr>
    </w:p>
    <w:p w14:paraId="36002160" w14:textId="77777777" w:rsidR="000E37B4" w:rsidRPr="00B15F46" w:rsidRDefault="000E37B4" w:rsidP="005E4B85">
      <w:pPr>
        <w:tabs>
          <w:tab w:val="left" w:pos="1134"/>
        </w:tabs>
        <w:contextualSpacing/>
        <w:rPr>
          <w:rFonts w:cs="Arial"/>
          <w:szCs w:val="24"/>
          <w:lang w:val="el-GR"/>
        </w:rPr>
      </w:pPr>
    </w:p>
    <w:p w14:paraId="3E0D2B1A" w14:textId="77777777" w:rsidR="000E37B4" w:rsidRPr="00B15F46" w:rsidRDefault="000E37B4" w:rsidP="005E4B85">
      <w:pPr>
        <w:tabs>
          <w:tab w:val="left" w:pos="1134"/>
        </w:tabs>
        <w:contextualSpacing/>
        <w:rPr>
          <w:rFonts w:cs="Arial"/>
          <w:szCs w:val="24"/>
          <w:lang w:val="el-GR"/>
        </w:rPr>
      </w:pPr>
    </w:p>
    <w:p w14:paraId="1A3B6C60" w14:textId="4DB2E8E4" w:rsidR="000E37B4" w:rsidRPr="00B15F46" w:rsidRDefault="00466A37" w:rsidP="005E4B85">
      <w:pPr>
        <w:pStyle w:val="a4"/>
        <w:tabs>
          <w:tab w:val="left" w:pos="1134"/>
        </w:tabs>
        <w:ind w:left="0" w:right="109"/>
        <w:contextualSpacing/>
        <w:jc w:val="right"/>
        <w:rPr>
          <w:rFonts w:cs="Arial"/>
          <w:lang w:val="el-GR"/>
        </w:rPr>
      </w:pPr>
      <w:r>
        <w:rPr>
          <w:rFonts w:cs="Arial"/>
          <w:lang w:val="el-GR"/>
        </w:rPr>
        <w:t>ΣΕΠ</w:t>
      </w:r>
      <w:r w:rsidR="00CF1E88" w:rsidRPr="00B15F46">
        <w:rPr>
          <w:rFonts w:cs="Arial"/>
          <w:lang w:val="el-GR"/>
        </w:rPr>
        <w:t xml:space="preserve"> </w:t>
      </w:r>
      <w:r w:rsidR="00D96A19">
        <w:rPr>
          <w:rFonts w:cs="Arial"/>
          <w:lang w:val="el-GR"/>
        </w:rPr>
        <w:t>2025</w:t>
      </w:r>
    </w:p>
    <w:p w14:paraId="74B94FE0" w14:textId="77777777" w:rsidR="00B06889" w:rsidRPr="00B15F46" w:rsidRDefault="00B06889" w:rsidP="005E4B85">
      <w:pPr>
        <w:pStyle w:val="a4"/>
        <w:tabs>
          <w:tab w:val="left" w:pos="1134"/>
        </w:tabs>
        <w:ind w:left="0" w:right="109"/>
        <w:contextualSpacing/>
        <w:jc w:val="right"/>
        <w:rPr>
          <w:rFonts w:cs="Arial"/>
          <w:lang w:val="el-GR"/>
        </w:rPr>
      </w:pPr>
    </w:p>
    <w:p w14:paraId="043A3CA4" w14:textId="77777777" w:rsidR="00B06889" w:rsidRPr="00B15F46" w:rsidRDefault="00B06889" w:rsidP="005E4B85">
      <w:pPr>
        <w:pStyle w:val="a4"/>
        <w:tabs>
          <w:tab w:val="left" w:pos="1134"/>
        </w:tabs>
        <w:ind w:left="0" w:right="109"/>
        <w:contextualSpacing/>
        <w:jc w:val="right"/>
        <w:rPr>
          <w:rFonts w:cs="Arial"/>
          <w:lang w:val="el-GR"/>
        </w:rPr>
      </w:pPr>
    </w:p>
    <w:p w14:paraId="49350138" w14:textId="77777777" w:rsidR="00B06889" w:rsidRPr="00B15F46" w:rsidRDefault="00B06889" w:rsidP="005E4B85">
      <w:pPr>
        <w:pStyle w:val="a4"/>
        <w:tabs>
          <w:tab w:val="left" w:pos="1134"/>
        </w:tabs>
        <w:ind w:left="0" w:right="109"/>
        <w:contextualSpacing/>
        <w:jc w:val="right"/>
        <w:rPr>
          <w:rFonts w:cs="Arial"/>
          <w:lang w:val="el-GR"/>
        </w:rPr>
      </w:pPr>
    </w:p>
    <w:p w14:paraId="117CB08A" w14:textId="77777777" w:rsidR="000E37B4" w:rsidRPr="00B15F46" w:rsidRDefault="000E37B4" w:rsidP="005E4B85">
      <w:pPr>
        <w:tabs>
          <w:tab w:val="left" w:pos="1134"/>
        </w:tabs>
        <w:contextualSpacing/>
        <w:jc w:val="right"/>
        <w:rPr>
          <w:rFonts w:cs="Arial"/>
          <w:szCs w:val="24"/>
          <w:lang w:val="el-GR"/>
        </w:rPr>
      </w:pPr>
    </w:p>
    <w:p w14:paraId="778D66E3" w14:textId="77777777" w:rsidR="00B06889" w:rsidRPr="00B15F46" w:rsidRDefault="00747893" w:rsidP="005E4B85">
      <w:pPr>
        <w:pStyle w:val="a4"/>
        <w:tabs>
          <w:tab w:val="left" w:pos="1134"/>
        </w:tabs>
        <w:ind w:left="0" w:right="110"/>
        <w:contextualSpacing/>
        <w:jc w:val="right"/>
        <w:rPr>
          <w:rFonts w:cs="Arial"/>
          <w:lang w:val="el-GR"/>
        </w:rPr>
      </w:pPr>
      <w:r w:rsidRPr="00B15F46">
        <w:rPr>
          <w:rFonts w:cs="Arial"/>
          <w:lang w:val="el-GR"/>
        </w:rPr>
        <w:t>ΕΛΛΗΝΙΚΗ ΔΗΜΟΚΡΑΤΙΑ</w:t>
      </w:r>
    </w:p>
    <w:p w14:paraId="06B0FA9E" w14:textId="77777777" w:rsidR="00FD3ABC" w:rsidRDefault="00747893" w:rsidP="005E4B85">
      <w:pPr>
        <w:pStyle w:val="a4"/>
        <w:tabs>
          <w:tab w:val="left" w:pos="1134"/>
        </w:tabs>
        <w:ind w:left="0" w:right="110"/>
        <w:contextualSpacing/>
        <w:jc w:val="right"/>
        <w:rPr>
          <w:rFonts w:cs="Arial"/>
          <w:lang w:val="el-GR"/>
        </w:rPr>
      </w:pPr>
      <w:r w:rsidRPr="00B15F46">
        <w:rPr>
          <w:rFonts w:cs="Arial"/>
          <w:lang w:val="el-GR"/>
        </w:rPr>
        <w:t xml:space="preserve"> ΥΠΟΥΡΓΕΙΟ ΕΘΝΙΚΗΣ ΑΜΥΝΑΣ</w:t>
      </w:r>
    </w:p>
    <w:p w14:paraId="4E8B4575" w14:textId="77777777" w:rsidR="00FD3ABC" w:rsidRDefault="00FD3ABC" w:rsidP="005E4B85">
      <w:pPr>
        <w:pStyle w:val="a4"/>
        <w:tabs>
          <w:tab w:val="left" w:pos="1134"/>
        </w:tabs>
        <w:ind w:left="0" w:right="110"/>
        <w:contextualSpacing/>
        <w:rPr>
          <w:rFonts w:cs="Arial"/>
          <w:lang w:val="el-GR"/>
        </w:rPr>
      </w:pPr>
    </w:p>
    <w:p w14:paraId="4FF46CF9" w14:textId="77777777" w:rsidR="00785F4C" w:rsidRDefault="00785F4C" w:rsidP="005E4B85">
      <w:pPr>
        <w:pStyle w:val="a4"/>
        <w:tabs>
          <w:tab w:val="left" w:pos="1134"/>
        </w:tabs>
        <w:ind w:left="0" w:right="110"/>
        <w:contextualSpacing/>
        <w:rPr>
          <w:rFonts w:cs="Arial"/>
          <w:lang w:val="el-GR"/>
        </w:rPr>
      </w:pPr>
    </w:p>
    <w:p w14:paraId="0CEE34F2" w14:textId="77777777" w:rsidR="00785F4C" w:rsidRDefault="00785F4C" w:rsidP="005E4B85">
      <w:pPr>
        <w:pStyle w:val="a4"/>
        <w:tabs>
          <w:tab w:val="left" w:pos="1134"/>
        </w:tabs>
        <w:ind w:left="0" w:right="110"/>
        <w:contextualSpacing/>
        <w:rPr>
          <w:rFonts w:cs="Arial"/>
          <w:lang w:val="el-GR"/>
        </w:rPr>
      </w:pPr>
    </w:p>
    <w:p w14:paraId="2971E25C" w14:textId="77777777" w:rsidR="00785F4C" w:rsidRDefault="00785F4C" w:rsidP="005E4B85">
      <w:pPr>
        <w:pStyle w:val="a4"/>
        <w:tabs>
          <w:tab w:val="left" w:pos="1134"/>
        </w:tabs>
        <w:ind w:left="0" w:right="110"/>
        <w:contextualSpacing/>
        <w:rPr>
          <w:rFonts w:cs="Arial"/>
          <w:lang w:val="el-GR"/>
        </w:rPr>
      </w:pPr>
    </w:p>
    <w:p w14:paraId="1105B0FA" w14:textId="77777777" w:rsidR="00785F4C" w:rsidRDefault="00785F4C" w:rsidP="005E4B85">
      <w:pPr>
        <w:pStyle w:val="a4"/>
        <w:tabs>
          <w:tab w:val="left" w:pos="1134"/>
        </w:tabs>
        <w:ind w:left="0" w:right="110"/>
        <w:contextualSpacing/>
        <w:rPr>
          <w:rFonts w:cs="Arial"/>
          <w:lang w:val="el-GR"/>
        </w:rPr>
      </w:pPr>
    </w:p>
    <w:p w14:paraId="22631A39" w14:textId="77777777" w:rsidR="00785F4C" w:rsidRDefault="00785F4C" w:rsidP="005E4B85">
      <w:pPr>
        <w:pStyle w:val="a4"/>
        <w:tabs>
          <w:tab w:val="left" w:pos="1134"/>
        </w:tabs>
        <w:ind w:left="0" w:right="110"/>
        <w:contextualSpacing/>
        <w:rPr>
          <w:rFonts w:cs="Arial"/>
          <w:lang w:val="el-GR"/>
        </w:rPr>
      </w:pPr>
    </w:p>
    <w:p w14:paraId="2C7BE4A8" w14:textId="090A41A6" w:rsidR="00785F4C" w:rsidRPr="006A056B" w:rsidRDefault="00785F4C" w:rsidP="005E4B85">
      <w:pPr>
        <w:rPr>
          <w:rFonts w:eastAsia="Arial" w:cs="Arial"/>
          <w:szCs w:val="24"/>
          <w:lang w:val="el-GR"/>
        </w:rPr>
      </w:pPr>
    </w:p>
    <w:p w14:paraId="643B996C" w14:textId="429EB83D" w:rsidR="006A056B" w:rsidRDefault="00552E2A" w:rsidP="005E4B85">
      <w:pPr>
        <w:rPr>
          <w:rFonts w:eastAsia="Arial" w:cs="Arial"/>
          <w:szCs w:val="24"/>
          <w:lang w:val="el-GR"/>
        </w:rPr>
      </w:pPr>
      <w:r w:rsidRPr="00C536DF">
        <w:rPr>
          <w:rFonts w:eastAsia="Arial" w:cs="Arial"/>
          <w:b/>
          <w:bCs/>
          <w:szCs w:val="24"/>
          <w:lang w:val="el-GR"/>
        </w:rPr>
        <w:t>ΑΔΙΑΒΑΘΜΗΤΟ – ΑΝΑΡΤΗΤΕΟ ΣΤΟ ΔΙΑΔΙΚΤΥΟ</w:t>
      </w:r>
      <w:r w:rsidR="006A056B">
        <w:rPr>
          <w:rFonts w:cs="Arial"/>
          <w:lang w:val="el-GR"/>
        </w:rPr>
        <w:br w:type="page"/>
      </w:r>
    </w:p>
    <w:p w14:paraId="05EFE79A" w14:textId="02100AD0" w:rsidR="00D67908" w:rsidRPr="00D67908" w:rsidRDefault="00D67908" w:rsidP="005E4B85">
      <w:pPr>
        <w:jc w:val="center"/>
        <w:rPr>
          <w:rFonts w:cs="Arial"/>
          <w:b/>
          <w:szCs w:val="24"/>
          <w:lang w:val="el-GR"/>
        </w:rPr>
      </w:pPr>
      <w:r w:rsidRPr="00D67908">
        <w:rPr>
          <w:rFonts w:cs="Arial"/>
          <w:b/>
          <w:szCs w:val="24"/>
          <w:lang w:val="el-GR"/>
        </w:rPr>
        <w:lastRenderedPageBreak/>
        <w:t>ΠΙΝΑΚΑΣ ΠΕΡΙΕΧΟΜΕΝΩΝ</w:t>
      </w:r>
    </w:p>
    <w:p w14:paraId="5B68C8F8" w14:textId="594ED247" w:rsidR="00D67908" w:rsidRPr="00D67908" w:rsidRDefault="002A21B0" w:rsidP="005E4B85">
      <w:pPr>
        <w:widowControl/>
        <w:autoSpaceDE w:val="0"/>
        <w:autoSpaceDN w:val="0"/>
        <w:adjustRightInd w:val="0"/>
        <w:ind w:left="7371" w:firstLine="567"/>
        <w:rPr>
          <w:rFonts w:cs="Arial"/>
          <w:b/>
          <w:lang w:val="el-GR"/>
        </w:rPr>
      </w:pPr>
      <w:r>
        <w:rPr>
          <w:rFonts w:cs="Arial"/>
          <w:b/>
          <w:lang w:val="el-GR"/>
        </w:rPr>
        <w:t xml:space="preserve">   </w:t>
      </w:r>
    </w:p>
    <w:tbl>
      <w:tblPr>
        <w:tblStyle w:val="af1"/>
        <w:tblW w:w="9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7698"/>
        <w:gridCol w:w="1153"/>
      </w:tblGrid>
      <w:tr w:rsidR="002A21B0" w:rsidRPr="00E30E0B" w14:paraId="6F055FD8" w14:textId="77777777" w:rsidTr="00C717A8">
        <w:tc>
          <w:tcPr>
            <w:tcW w:w="715" w:type="dxa"/>
          </w:tcPr>
          <w:p w14:paraId="573842D8" w14:textId="3BD06796" w:rsidR="002A21B0" w:rsidRPr="00C717A8" w:rsidRDefault="002A21B0" w:rsidP="005E4B85">
            <w:pPr>
              <w:rPr>
                <w:rFonts w:cs="Arial"/>
                <w:szCs w:val="24"/>
                <w:lang w:val="el-GR"/>
              </w:rPr>
            </w:pPr>
            <w:r w:rsidRPr="00C717A8">
              <w:rPr>
                <w:rFonts w:cs="Arial"/>
                <w:szCs w:val="24"/>
                <w:lang w:val="el-GR"/>
              </w:rPr>
              <w:br w:type="page"/>
            </w:r>
          </w:p>
        </w:tc>
        <w:tc>
          <w:tcPr>
            <w:tcW w:w="7698" w:type="dxa"/>
          </w:tcPr>
          <w:p w14:paraId="246942CB" w14:textId="77777777" w:rsidR="002A21B0" w:rsidRPr="00C717A8" w:rsidRDefault="002A21B0" w:rsidP="005E4B85">
            <w:pPr>
              <w:rPr>
                <w:rFonts w:cs="Arial"/>
                <w:szCs w:val="24"/>
                <w:lang w:val="el-GR"/>
              </w:rPr>
            </w:pPr>
          </w:p>
        </w:tc>
        <w:tc>
          <w:tcPr>
            <w:tcW w:w="1153" w:type="dxa"/>
          </w:tcPr>
          <w:p w14:paraId="753435EB" w14:textId="3FE5D006" w:rsidR="002A21B0" w:rsidRPr="00E30E0B" w:rsidRDefault="002A21B0" w:rsidP="005E4B85">
            <w:pPr>
              <w:jc w:val="center"/>
              <w:rPr>
                <w:rFonts w:cs="Arial"/>
                <w:szCs w:val="24"/>
                <w:lang w:val="el-GR"/>
              </w:rPr>
            </w:pPr>
            <w:r w:rsidRPr="00E30E0B">
              <w:rPr>
                <w:rFonts w:cs="Arial"/>
                <w:lang w:val="el-GR"/>
              </w:rPr>
              <w:t>ΣΕΛΙΔΑ</w:t>
            </w:r>
          </w:p>
        </w:tc>
      </w:tr>
      <w:tr w:rsidR="002A21B0" w:rsidRPr="00E30E0B" w14:paraId="61C38C5A" w14:textId="77777777" w:rsidTr="00C717A8">
        <w:tc>
          <w:tcPr>
            <w:tcW w:w="715" w:type="dxa"/>
          </w:tcPr>
          <w:p w14:paraId="3FFB5AA0" w14:textId="4EC64CBC" w:rsidR="002A21B0" w:rsidRPr="00E30E0B" w:rsidRDefault="002A21B0" w:rsidP="005E4B85">
            <w:pPr>
              <w:rPr>
                <w:rFonts w:cs="Arial"/>
                <w:szCs w:val="24"/>
                <w:lang w:val="el-GR"/>
              </w:rPr>
            </w:pPr>
            <w:r w:rsidRPr="00E30E0B">
              <w:rPr>
                <w:rFonts w:cs="Arial"/>
                <w:szCs w:val="24"/>
                <w:lang w:val="el-GR"/>
              </w:rPr>
              <w:t>1</w:t>
            </w:r>
          </w:p>
        </w:tc>
        <w:tc>
          <w:tcPr>
            <w:tcW w:w="7698" w:type="dxa"/>
          </w:tcPr>
          <w:p w14:paraId="28D080CC" w14:textId="1A1BBF7E" w:rsidR="002A21B0" w:rsidRPr="00E30E0B" w:rsidRDefault="002A21B0" w:rsidP="005E4B85">
            <w:pPr>
              <w:rPr>
                <w:rFonts w:cs="Arial"/>
                <w:b/>
                <w:szCs w:val="24"/>
                <w:lang w:val="el-GR"/>
              </w:rPr>
            </w:pPr>
            <w:r w:rsidRPr="00E30E0B">
              <w:rPr>
                <w:rFonts w:cs="Arial"/>
                <w:b/>
                <w:szCs w:val="24"/>
                <w:lang w:val="el-GR"/>
              </w:rPr>
              <w:t>ΠΕΔΙΟ ΕΦΑΡΜΟΓΗΣ</w:t>
            </w:r>
          </w:p>
        </w:tc>
        <w:tc>
          <w:tcPr>
            <w:tcW w:w="1153" w:type="dxa"/>
          </w:tcPr>
          <w:p w14:paraId="61E9CF53" w14:textId="4CB7E8FE" w:rsidR="002A21B0" w:rsidRPr="00E30E0B" w:rsidRDefault="002A21B0" w:rsidP="005E4B85">
            <w:pPr>
              <w:jc w:val="center"/>
              <w:rPr>
                <w:rFonts w:cs="Arial"/>
                <w:szCs w:val="24"/>
                <w:lang w:val="el-GR"/>
              </w:rPr>
            </w:pPr>
            <w:r w:rsidRPr="00E30E0B">
              <w:rPr>
                <w:rFonts w:cs="Arial"/>
                <w:szCs w:val="24"/>
                <w:lang w:val="el-GR"/>
              </w:rPr>
              <w:t>1</w:t>
            </w:r>
          </w:p>
        </w:tc>
      </w:tr>
      <w:tr w:rsidR="002A21B0" w:rsidRPr="00E30E0B" w14:paraId="614698E5" w14:textId="77777777" w:rsidTr="00C717A8">
        <w:tc>
          <w:tcPr>
            <w:tcW w:w="715" w:type="dxa"/>
          </w:tcPr>
          <w:p w14:paraId="1ADD6AB3" w14:textId="7B10D58F" w:rsidR="002A21B0" w:rsidRPr="00E30E0B" w:rsidRDefault="002A21B0" w:rsidP="005E4B85">
            <w:pPr>
              <w:rPr>
                <w:rFonts w:cs="Arial"/>
                <w:szCs w:val="24"/>
                <w:lang w:val="el-GR"/>
              </w:rPr>
            </w:pPr>
            <w:r w:rsidRPr="00E30E0B">
              <w:rPr>
                <w:rFonts w:cs="Arial"/>
                <w:szCs w:val="24"/>
                <w:lang w:val="el-GR"/>
              </w:rPr>
              <w:t>2</w:t>
            </w:r>
          </w:p>
        </w:tc>
        <w:tc>
          <w:tcPr>
            <w:tcW w:w="7698" w:type="dxa"/>
          </w:tcPr>
          <w:p w14:paraId="3B530B6D" w14:textId="43161462" w:rsidR="002A21B0" w:rsidRPr="00E30E0B" w:rsidRDefault="002A21B0" w:rsidP="005E4B85">
            <w:pPr>
              <w:rPr>
                <w:rFonts w:cs="Arial"/>
                <w:b/>
                <w:szCs w:val="24"/>
                <w:lang w:val="el-GR"/>
              </w:rPr>
            </w:pPr>
            <w:r w:rsidRPr="00E30E0B">
              <w:rPr>
                <w:rFonts w:cs="Arial"/>
                <w:b/>
                <w:szCs w:val="24"/>
                <w:lang w:val="el-GR"/>
              </w:rPr>
              <w:t>ΣΧΕΤΙΚΑ ΕΓΓΡΑΦΑ</w:t>
            </w:r>
          </w:p>
        </w:tc>
        <w:tc>
          <w:tcPr>
            <w:tcW w:w="1153" w:type="dxa"/>
          </w:tcPr>
          <w:p w14:paraId="7BEA297D" w14:textId="78EF4298" w:rsidR="002A21B0" w:rsidRPr="00E30E0B" w:rsidRDefault="00E30E0B" w:rsidP="005E4B85">
            <w:pPr>
              <w:jc w:val="center"/>
              <w:rPr>
                <w:rFonts w:cs="Arial"/>
                <w:szCs w:val="24"/>
                <w:lang w:val="el-GR"/>
              </w:rPr>
            </w:pPr>
            <w:r w:rsidRPr="00E30E0B">
              <w:rPr>
                <w:rFonts w:cs="Arial"/>
                <w:szCs w:val="24"/>
                <w:lang w:val="el-GR"/>
              </w:rPr>
              <w:t>1</w:t>
            </w:r>
          </w:p>
        </w:tc>
      </w:tr>
      <w:tr w:rsidR="002A21B0" w:rsidRPr="00E30E0B" w14:paraId="1B9A5D72" w14:textId="77777777" w:rsidTr="00C717A8">
        <w:tc>
          <w:tcPr>
            <w:tcW w:w="715" w:type="dxa"/>
          </w:tcPr>
          <w:p w14:paraId="70241FB3" w14:textId="5A11A174" w:rsidR="002A21B0" w:rsidRPr="00E30E0B" w:rsidRDefault="002A21B0" w:rsidP="005E4B85">
            <w:pPr>
              <w:rPr>
                <w:rFonts w:cs="Arial"/>
                <w:szCs w:val="24"/>
                <w:lang w:val="el-GR"/>
              </w:rPr>
            </w:pPr>
            <w:r w:rsidRPr="00E30E0B">
              <w:rPr>
                <w:rFonts w:cs="Arial"/>
                <w:szCs w:val="24"/>
                <w:lang w:val="el-GR"/>
              </w:rPr>
              <w:t>3</w:t>
            </w:r>
          </w:p>
        </w:tc>
        <w:tc>
          <w:tcPr>
            <w:tcW w:w="7698" w:type="dxa"/>
          </w:tcPr>
          <w:p w14:paraId="34E11807" w14:textId="130C923E" w:rsidR="002A21B0" w:rsidRPr="00E30E0B" w:rsidRDefault="002A21B0" w:rsidP="005E4B85">
            <w:pPr>
              <w:rPr>
                <w:rFonts w:cs="Arial"/>
                <w:b/>
                <w:szCs w:val="24"/>
                <w:lang w:val="el-GR"/>
              </w:rPr>
            </w:pPr>
            <w:r w:rsidRPr="00E30E0B">
              <w:rPr>
                <w:rFonts w:cs="Arial"/>
                <w:b/>
                <w:szCs w:val="24"/>
                <w:lang w:val="el-GR"/>
              </w:rPr>
              <w:t>ΤΑΞΙΝΟΜΗΣΗ</w:t>
            </w:r>
          </w:p>
        </w:tc>
        <w:tc>
          <w:tcPr>
            <w:tcW w:w="1153" w:type="dxa"/>
          </w:tcPr>
          <w:p w14:paraId="3A63A414" w14:textId="335F5383" w:rsidR="002A21B0" w:rsidRPr="00E30E0B" w:rsidRDefault="00E30E0B" w:rsidP="005E4B85">
            <w:pPr>
              <w:jc w:val="center"/>
              <w:rPr>
                <w:rFonts w:cs="Arial"/>
                <w:szCs w:val="24"/>
                <w:lang w:val="el-GR"/>
              </w:rPr>
            </w:pPr>
            <w:r>
              <w:rPr>
                <w:rFonts w:cs="Arial"/>
                <w:szCs w:val="24"/>
                <w:lang w:val="el-GR"/>
              </w:rPr>
              <w:t>4</w:t>
            </w:r>
          </w:p>
        </w:tc>
      </w:tr>
      <w:tr w:rsidR="002A21B0" w:rsidRPr="00E30E0B" w14:paraId="10D52CD6" w14:textId="77777777" w:rsidTr="00C717A8">
        <w:tc>
          <w:tcPr>
            <w:tcW w:w="715" w:type="dxa"/>
          </w:tcPr>
          <w:p w14:paraId="4DD73FA0" w14:textId="54AB053A" w:rsidR="002A21B0" w:rsidRPr="00E30E0B" w:rsidRDefault="002A21B0" w:rsidP="005E4B85">
            <w:pPr>
              <w:rPr>
                <w:rFonts w:cs="Arial"/>
                <w:szCs w:val="24"/>
                <w:lang w:val="el-GR"/>
              </w:rPr>
            </w:pPr>
            <w:r w:rsidRPr="00E30E0B">
              <w:rPr>
                <w:rFonts w:cs="Arial"/>
                <w:szCs w:val="24"/>
                <w:lang w:val="el-GR"/>
              </w:rPr>
              <w:t>4</w:t>
            </w:r>
          </w:p>
        </w:tc>
        <w:tc>
          <w:tcPr>
            <w:tcW w:w="7698" w:type="dxa"/>
          </w:tcPr>
          <w:p w14:paraId="55B0CAD2" w14:textId="302DDD96" w:rsidR="002A21B0" w:rsidRPr="00E30E0B" w:rsidRDefault="002A21B0" w:rsidP="005E4B85">
            <w:pPr>
              <w:rPr>
                <w:rFonts w:cs="Arial"/>
                <w:b/>
                <w:szCs w:val="24"/>
                <w:lang w:val="el-GR"/>
              </w:rPr>
            </w:pPr>
            <w:r w:rsidRPr="00E30E0B">
              <w:rPr>
                <w:rFonts w:cs="Arial"/>
                <w:b/>
                <w:szCs w:val="24"/>
                <w:lang w:val="el-GR"/>
              </w:rPr>
              <w:t>ΤΕΧΝΙΚΑ ΧΑΡΑΚΤΗΡΙΣΤΙΚΑ</w:t>
            </w:r>
          </w:p>
        </w:tc>
        <w:tc>
          <w:tcPr>
            <w:tcW w:w="1153" w:type="dxa"/>
          </w:tcPr>
          <w:p w14:paraId="7A61B121" w14:textId="23FBCC1E" w:rsidR="002A21B0" w:rsidRPr="00E30E0B" w:rsidRDefault="00E30E0B" w:rsidP="005E4B85">
            <w:pPr>
              <w:jc w:val="center"/>
              <w:rPr>
                <w:rFonts w:cs="Arial"/>
                <w:szCs w:val="24"/>
                <w:lang w:val="el-GR"/>
              </w:rPr>
            </w:pPr>
            <w:r>
              <w:rPr>
                <w:rFonts w:cs="Arial"/>
                <w:szCs w:val="24"/>
                <w:lang w:val="el-GR"/>
              </w:rPr>
              <w:t>4</w:t>
            </w:r>
          </w:p>
        </w:tc>
      </w:tr>
      <w:tr w:rsidR="002A21B0" w:rsidRPr="00E30E0B" w14:paraId="2007E3D7" w14:textId="77777777" w:rsidTr="00C717A8">
        <w:tc>
          <w:tcPr>
            <w:tcW w:w="715" w:type="dxa"/>
          </w:tcPr>
          <w:p w14:paraId="6C31F750" w14:textId="1D11410F" w:rsidR="002A21B0" w:rsidRPr="00E30E0B" w:rsidRDefault="002A21B0" w:rsidP="005E4B85">
            <w:pPr>
              <w:rPr>
                <w:rFonts w:cs="Arial"/>
                <w:szCs w:val="24"/>
                <w:lang w:val="el-GR"/>
              </w:rPr>
            </w:pPr>
            <w:r w:rsidRPr="00E30E0B">
              <w:rPr>
                <w:rFonts w:cs="Arial"/>
                <w:szCs w:val="24"/>
                <w:lang w:val="el-GR"/>
              </w:rPr>
              <w:t>4.1</w:t>
            </w:r>
          </w:p>
        </w:tc>
        <w:tc>
          <w:tcPr>
            <w:tcW w:w="7698" w:type="dxa"/>
          </w:tcPr>
          <w:p w14:paraId="53E9BC03" w14:textId="6D3A164F" w:rsidR="002A21B0" w:rsidRPr="00E30E0B" w:rsidRDefault="002A21B0" w:rsidP="005E4B85">
            <w:pPr>
              <w:ind w:left="346"/>
              <w:rPr>
                <w:rFonts w:cs="Arial"/>
                <w:szCs w:val="24"/>
                <w:lang w:val="el-GR"/>
              </w:rPr>
            </w:pPr>
            <w:r w:rsidRPr="00E30E0B">
              <w:rPr>
                <w:rFonts w:cs="Arial"/>
                <w:szCs w:val="24"/>
                <w:lang w:val="el-GR"/>
              </w:rPr>
              <w:t>Ορισμός Υλικού</w:t>
            </w:r>
            <w:r w:rsidRPr="00E30E0B">
              <w:rPr>
                <w:rFonts w:cs="Arial"/>
                <w:szCs w:val="24"/>
                <w:lang w:val="el-GR"/>
              </w:rPr>
              <w:tab/>
            </w:r>
          </w:p>
        </w:tc>
        <w:tc>
          <w:tcPr>
            <w:tcW w:w="1153" w:type="dxa"/>
          </w:tcPr>
          <w:p w14:paraId="48DEA25F" w14:textId="7E6D94D8" w:rsidR="002A21B0" w:rsidRPr="00E30E0B" w:rsidRDefault="00E30E0B" w:rsidP="005E4B85">
            <w:pPr>
              <w:jc w:val="center"/>
              <w:rPr>
                <w:rFonts w:cs="Arial"/>
                <w:szCs w:val="24"/>
                <w:lang w:val="el-GR"/>
              </w:rPr>
            </w:pPr>
            <w:r>
              <w:rPr>
                <w:rFonts w:cs="Arial"/>
                <w:szCs w:val="24"/>
                <w:lang w:val="el-GR"/>
              </w:rPr>
              <w:t>4</w:t>
            </w:r>
          </w:p>
        </w:tc>
      </w:tr>
      <w:tr w:rsidR="002A21B0" w:rsidRPr="00E30E0B" w14:paraId="59984A01" w14:textId="77777777" w:rsidTr="00C717A8">
        <w:tc>
          <w:tcPr>
            <w:tcW w:w="715" w:type="dxa"/>
          </w:tcPr>
          <w:p w14:paraId="7FD5B9CA" w14:textId="0A7362D4" w:rsidR="002A21B0" w:rsidRPr="00E30E0B" w:rsidRDefault="002A21B0" w:rsidP="005E4B85">
            <w:pPr>
              <w:rPr>
                <w:rFonts w:cs="Arial"/>
                <w:szCs w:val="24"/>
                <w:lang w:val="el-GR"/>
              </w:rPr>
            </w:pPr>
            <w:r w:rsidRPr="00E30E0B">
              <w:rPr>
                <w:rFonts w:cs="Arial"/>
                <w:szCs w:val="24"/>
                <w:lang w:val="el-GR"/>
              </w:rPr>
              <w:t>4.2</w:t>
            </w:r>
          </w:p>
        </w:tc>
        <w:tc>
          <w:tcPr>
            <w:tcW w:w="7698" w:type="dxa"/>
          </w:tcPr>
          <w:p w14:paraId="45456501" w14:textId="5A241C8D" w:rsidR="002A21B0" w:rsidRPr="00E30E0B" w:rsidRDefault="002A21B0" w:rsidP="005E4B85">
            <w:pPr>
              <w:ind w:left="346"/>
              <w:rPr>
                <w:rFonts w:cs="Arial"/>
                <w:szCs w:val="24"/>
                <w:lang w:val="el-GR"/>
              </w:rPr>
            </w:pPr>
            <w:r w:rsidRPr="00E30E0B">
              <w:rPr>
                <w:rFonts w:cs="Arial"/>
                <w:szCs w:val="24"/>
                <w:lang w:val="el-GR"/>
              </w:rPr>
              <w:t>Χαρακτηριστικά Επιδόσεων</w:t>
            </w:r>
          </w:p>
        </w:tc>
        <w:tc>
          <w:tcPr>
            <w:tcW w:w="1153" w:type="dxa"/>
          </w:tcPr>
          <w:p w14:paraId="1240C37D" w14:textId="7659FF16" w:rsidR="002A21B0" w:rsidRPr="00E30E0B" w:rsidRDefault="00E30E0B" w:rsidP="005E4B85">
            <w:pPr>
              <w:jc w:val="center"/>
              <w:rPr>
                <w:rFonts w:cs="Arial"/>
                <w:szCs w:val="24"/>
                <w:lang w:val="el-GR"/>
              </w:rPr>
            </w:pPr>
            <w:r>
              <w:rPr>
                <w:rFonts w:cs="Arial"/>
                <w:szCs w:val="24"/>
                <w:lang w:val="el-GR"/>
              </w:rPr>
              <w:t>5</w:t>
            </w:r>
          </w:p>
        </w:tc>
      </w:tr>
      <w:tr w:rsidR="008C61C2" w:rsidRPr="00E30E0B" w14:paraId="4A4F5935" w14:textId="77777777" w:rsidTr="00C717A8">
        <w:tc>
          <w:tcPr>
            <w:tcW w:w="715" w:type="dxa"/>
          </w:tcPr>
          <w:p w14:paraId="5586A474" w14:textId="1C7B64BB" w:rsidR="008C61C2" w:rsidRPr="00E30E0B" w:rsidRDefault="008C61C2" w:rsidP="005E4B85">
            <w:pPr>
              <w:rPr>
                <w:rFonts w:cs="Arial"/>
                <w:szCs w:val="24"/>
                <w:lang w:val="el-GR"/>
              </w:rPr>
            </w:pPr>
            <w:r w:rsidRPr="00E30E0B">
              <w:rPr>
                <w:rFonts w:cs="Arial"/>
                <w:szCs w:val="24"/>
                <w:lang w:val="el-GR"/>
              </w:rPr>
              <w:t>4.3</w:t>
            </w:r>
          </w:p>
        </w:tc>
        <w:tc>
          <w:tcPr>
            <w:tcW w:w="7698" w:type="dxa"/>
          </w:tcPr>
          <w:p w14:paraId="295FE124" w14:textId="213892C7" w:rsidR="008C61C2" w:rsidRPr="00E30E0B" w:rsidRDefault="008C61C2" w:rsidP="005E4B85">
            <w:pPr>
              <w:ind w:left="346"/>
              <w:rPr>
                <w:rFonts w:cs="Arial"/>
                <w:szCs w:val="24"/>
                <w:lang w:val="el-GR"/>
              </w:rPr>
            </w:pPr>
            <w:r w:rsidRPr="00E30E0B">
              <w:rPr>
                <w:rFonts w:cs="Arial"/>
                <w:szCs w:val="24"/>
                <w:lang w:val="el-GR"/>
              </w:rPr>
              <w:t>Φυσικά χαρακτηριστικά</w:t>
            </w:r>
          </w:p>
        </w:tc>
        <w:tc>
          <w:tcPr>
            <w:tcW w:w="1153" w:type="dxa"/>
          </w:tcPr>
          <w:p w14:paraId="5E4CFB3E" w14:textId="458AF090" w:rsidR="008C61C2" w:rsidRPr="00E30E0B" w:rsidRDefault="00E30E0B" w:rsidP="005E4B85">
            <w:pPr>
              <w:jc w:val="center"/>
              <w:rPr>
                <w:rFonts w:cs="Arial"/>
                <w:szCs w:val="24"/>
                <w:lang w:val="el-GR"/>
              </w:rPr>
            </w:pPr>
            <w:r>
              <w:rPr>
                <w:rFonts w:cs="Arial"/>
                <w:szCs w:val="24"/>
                <w:lang w:val="el-GR"/>
              </w:rPr>
              <w:t>7</w:t>
            </w:r>
          </w:p>
        </w:tc>
      </w:tr>
      <w:tr w:rsidR="008C61C2" w:rsidRPr="00E30E0B" w14:paraId="1D5518D8" w14:textId="77777777" w:rsidTr="00C717A8">
        <w:tc>
          <w:tcPr>
            <w:tcW w:w="715" w:type="dxa"/>
          </w:tcPr>
          <w:p w14:paraId="3EE8F079" w14:textId="32068806" w:rsidR="008C61C2" w:rsidRPr="00E30E0B" w:rsidRDefault="008C61C2" w:rsidP="005E4B85">
            <w:pPr>
              <w:rPr>
                <w:rFonts w:cs="Arial"/>
                <w:szCs w:val="24"/>
                <w:lang w:val="el-GR"/>
              </w:rPr>
            </w:pPr>
            <w:r w:rsidRPr="00E30E0B">
              <w:rPr>
                <w:rFonts w:cs="Arial"/>
                <w:szCs w:val="24"/>
                <w:lang w:val="el-GR"/>
              </w:rPr>
              <w:t>4.4</w:t>
            </w:r>
          </w:p>
        </w:tc>
        <w:tc>
          <w:tcPr>
            <w:tcW w:w="7698" w:type="dxa"/>
          </w:tcPr>
          <w:p w14:paraId="095E2CA0" w14:textId="069D909C" w:rsidR="008C61C2" w:rsidRPr="00E30E0B" w:rsidRDefault="008C61C2" w:rsidP="005E4B85">
            <w:pPr>
              <w:ind w:left="346"/>
              <w:rPr>
                <w:rFonts w:cs="Arial"/>
                <w:szCs w:val="24"/>
                <w:lang w:val="el-GR"/>
              </w:rPr>
            </w:pPr>
            <w:r w:rsidRPr="00E30E0B">
              <w:rPr>
                <w:rFonts w:cs="Arial"/>
                <w:szCs w:val="24"/>
                <w:lang w:val="el-GR"/>
              </w:rPr>
              <w:t>Αξιοπιστία</w:t>
            </w:r>
          </w:p>
        </w:tc>
        <w:tc>
          <w:tcPr>
            <w:tcW w:w="1153" w:type="dxa"/>
          </w:tcPr>
          <w:p w14:paraId="7CE2A15B" w14:textId="640CF281" w:rsidR="008C61C2" w:rsidRPr="00E30E0B" w:rsidRDefault="00E30E0B" w:rsidP="005E4B85">
            <w:pPr>
              <w:jc w:val="center"/>
              <w:rPr>
                <w:rFonts w:cs="Arial"/>
                <w:szCs w:val="24"/>
                <w:lang w:val="el-GR"/>
              </w:rPr>
            </w:pPr>
            <w:r>
              <w:rPr>
                <w:rFonts w:cs="Arial"/>
                <w:szCs w:val="24"/>
                <w:lang w:val="el-GR"/>
              </w:rPr>
              <w:t>7</w:t>
            </w:r>
          </w:p>
        </w:tc>
      </w:tr>
      <w:tr w:rsidR="008C61C2" w:rsidRPr="00E30E0B" w14:paraId="1F57E1FB" w14:textId="77777777" w:rsidTr="00C717A8">
        <w:tc>
          <w:tcPr>
            <w:tcW w:w="715" w:type="dxa"/>
          </w:tcPr>
          <w:p w14:paraId="364EB7E1" w14:textId="2842E418" w:rsidR="008C61C2" w:rsidRPr="00E30E0B" w:rsidRDefault="008C61C2" w:rsidP="005E4B85">
            <w:pPr>
              <w:rPr>
                <w:rFonts w:cs="Arial"/>
                <w:szCs w:val="24"/>
                <w:lang w:val="el-GR"/>
              </w:rPr>
            </w:pPr>
            <w:r w:rsidRPr="00E30E0B">
              <w:rPr>
                <w:rFonts w:cs="Arial"/>
                <w:szCs w:val="24"/>
                <w:lang w:val="el-GR"/>
              </w:rPr>
              <w:t>4.5</w:t>
            </w:r>
          </w:p>
        </w:tc>
        <w:tc>
          <w:tcPr>
            <w:tcW w:w="7698" w:type="dxa"/>
          </w:tcPr>
          <w:p w14:paraId="04F103BD" w14:textId="0B1A5B01" w:rsidR="008C61C2" w:rsidRPr="00E30E0B" w:rsidRDefault="008C61C2" w:rsidP="005E4B85">
            <w:pPr>
              <w:ind w:left="346"/>
              <w:rPr>
                <w:rFonts w:cs="Arial"/>
                <w:szCs w:val="24"/>
                <w:lang w:val="el-GR"/>
              </w:rPr>
            </w:pPr>
            <w:r w:rsidRPr="00E30E0B">
              <w:rPr>
                <w:rFonts w:cs="Arial"/>
                <w:szCs w:val="24"/>
                <w:lang w:val="el-GR"/>
              </w:rPr>
              <w:t>Δυνατότητα συντήρησης</w:t>
            </w:r>
          </w:p>
        </w:tc>
        <w:tc>
          <w:tcPr>
            <w:tcW w:w="1153" w:type="dxa"/>
          </w:tcPr>
          <w:p w14:paraId="2D292AB3" w14:textId="1C4A28C9" w:rsidR="008C61C2" w:rsidRPr="00E30E0B" w:rsidRDefault="00E30E0B" w:rsidP="005E4B85">
            <w:pPr>
              <w:jc w:val="center"/>
              <w:rPr>
                <w:rFonts w:cs="Arial"/>
                <w:szCs w:val="24"/>
                <w:lang w:val="el-GR"/>
              </w:rPr>
            </w:pPr>
            <w:r>
              <w:rPr>
                <w:rFonts w:cs="Arial"/>
                <w:szCs w:val="24"/>
                <w:lang w:val="el-GR"/>
              </w:rPr>
              <w:t>8</w:t>
            </w:r>
          </w:p>
        </w:tc>
      </w:tr>
      <w:tr w:rsidR="008C61C2" w:rsidRPr="00E30E0B" w14:paraId="7AB5B2B1" w14:textId="77777777" w:rsidTr="00C717A8">
        <w:tc>
          <w:tcPr>
            <w:tcW w:w="715" w:type="dxa"/>
          </w:tcPr>
          <w:p w14:paraId="7143F38B" w14:textId="6C17CBCF" w:rsidR="008C61C2" w:rsidRPr="00E30E0B" w:rsidRDefault="008C61C2" w:rsidP="005E4B85">
            <w:pPr>
              <w:rPr>
                <w:rFonts w:cs="Arial"/>
                <w:szCs w:val="24"/>
                <w:lang w:val="el-GR"/>
              </w:rPr>
            </w:pPr>
            <w:r w:rsidRPr="00E30E0B">
              <w:rPr>
                <w:rFonts w:cs="Arial"/>
                <w:szCs w:val="24"/>
                <w:lang w:val="el-GR"/>
              </w:rPr>
              <w:t>4.6</w:t>
            </w:r>
          </w:p>
        </w:tc>
        <w:tc>
          <w:tcPr>
            <w:tcW w:w="7698" w:type="dxa"/>
          </w:tcPr>
          <w:p w14:paraId="56E31ED8" w14:textId="111806BD" w:rsidR="008C61C2" w:rsidRPr="00E30E0B" w:rsidRDefault="008C61C2" w:rsidP="005E4B85">
            <w:pPr>
              <w:ind w:left="346"/>
              <w:rPr>
                <w:rFonts w:cs="Arial"/>
                <w:szCs w:val="24"/>
                <w:lang w:val="el-GR"/>
              </w:rPr>
            </w:pPr>
            <w:r w:rsidRPr="00E30E0B">
              <w:rPr>
                <w:rFonts w:cs="Arial"/>
                <w:szCs w:val="24"/>
                <w:lang w:val="el-GR"/>
              </w:rPr>
              <w:t>Περιβάλλον</w:t>
            </w:r>
          </w:p>
        </w:tc>
        <w:tc>
          <w:tcPr>
            <w:tcW w:w="1153" w:type="dxa"/>
          </w:tcPr>
          <w:p w14:paraId="62232E57" w14:textId="71D29E00" w:rsidR="008C61C2" w:rsidRPr="00E30E0B" w:rsidRDefault="00E30E0B" w:rsidP="005E4B85">
            <w:pPr>
              <w:jc w:val="center"/>
              <w:rPr>
                <w:rFonts w:cs="Arial"/>
                <w:szCs w:val="24"/>
                <w:lang w:val="el-GR"/>
              </w:rPr>
            </w:pPr>
            <w:r>
              <w:rPr>
                <w:rFonts w:cs="Arial"/>
                <w:szCs w:val="24"/>
                <w:lang w:val="el-GR"/>
              </w:rPr>
              <w:t>9</w:t>
            </w:r>
          </w:p>
        </w:tc>
      </w:tr>
      <w:tr w:rsidR="002A21B0" w:rsidRPr="00E30E0B" w14:paraId="652C406C" w14:textId="77777777" w:rsidTr="00C717A8">
        <w:tc>
          <w:tcPr>
            <w:tcW w:w="715" w:type="dxa"/>
          </w:tcPr>
          <w:p w14:paraId="41A6617E" w14:textId="5E6E3BBE" w:rsidR="002A21B0" w:rsidRPr="00E30E0B" w:rsidRDefault="008C61C2" w:rsidP="005E4B85">
            <w:pPr>
              <w:rPr>
                <w:rFonts w:cs="Arial"/>
                <w:szCs w:val="24"/>
                <w:lang w:val="el-GR"/>
              </w:rPr>
            </w:pPr>
            <w:r w:rsidRPr="00E30E0B">
              <w:rPr>
                <w:rFonts w:cs="Arial"/>
                <w:szCs w:val="24"/>
                <w:lang w:val="el-GR"/>
              </w:rPr>
              <w:t>4.7</w:t>
            </w:r>
          </w:p>
        </w:tc>
        <w:tc>
          <w:tcPr>
            <w:tcW w:w="7698" w:type="dxa"/>
          </w:tcPr>
          <w:p w14:paraId="26F6F65E" w14:textId="5E370195" w:rsidR="002A21B0" w:rsidRPr="00E30E0B" w:rsidRDefault="00C717A8" w:rsidP="005E4B85">
            <w:pPr>
              <w:ind w:left="346"/>
              <w:rPr>
                <w:rFonts w:cs="Arial"/>
                <w:szCs w:val="24"/>
                <w:lang w:val="el-GR"/>
              </w:rPr>
            </w:pPr>
            <w:r w:rsidRPr="00E30E0B">
              <w:rPr>
                <w:rFonts w:cs="Arial"/>
                <w:szCs w:val="24"/>
                <w:lang w:val="el-GR"/>
              </w:rPr>
              <w:t>Σχεδιασμός – κατασκευή</w:t>
            </w:r>
          </w:p>
        </w:tc>
        <w:tc>
          <w:tcPr>
            <w:tcW w:w="1153" w:type="dxa"/>
          </w:tcPr>
          <w:p w14:paraId="6B563496" w14:textId="6CA85E58" w:rsidR="002A21B0" w:rsidRPr="00E30E0B" w:rsidRDefault="00E30E0B" w:rsidP="005E4B85">
            <w:pPr>
              <w:jc w:val="center"/>
              <w:rPr>
                <w:rFonts w:cs="Arial"/>
                <w:szCs w:val="24"/>
                <w:lang w:val="el-GR"/>
              </w:rPr>
            </w:pPr>
            <w:r>
              <w:rPr>
                <w:rFonts w:cs="Arial"/>
                <w:szCs w:val="24"/>
                <w:lang w:val="el-GR"/>
              </w:rPr>
              <w:t>9</w:t>
            </w:r>
          </w:p>
        </w:tc>
      </w:tr>
      <w:tr w:rsidR="002A21B0" w:rsidRPr="00E30E0B" w14:paraId="0AE3D970" w14:textId="77777777" w:rsidTr="00C717A8">
        <w:tc>
          <w:tcPr>
            <w:tcW w:w="715" w:type="dxa"/>
          </w:tcPr>
          <w:p w14:paraId="2660FE6E" w14:textId="2662FAC7" w:rsidR="002A21B0" w:rsidRPr="00E30E0B" w:rsidRDefault="008C61C2" w:rsidP="005E4B85">
            <w:pPr>
              <w:rPr>
                <w:rFonts w:cs="Arial"/>
                <w:szCs w:val="24"/>
                <w:lang w:val="el-GR"/>
              </w:rPr>
            </w:pPr>
            <w:r w:rsidRPr="00E30E0B">
              <w:rPr>
                <w:rFonts w:cs="Arial"/>
                <w:szCs w:val="24"/>
                <w:lang w:val="el-GR"/>
              </w:rPr>
              <w:t>4.8</w:t>
            </w:r>
          </w:p>
        </w:tc>
        <w:tc>
          <w:tcPr>
            <w:tcW w:w="7698" w:type="dxa"/>
          </w:tcPr>
          <w:p w14:paraId="720D79DB" w14:textId="25E2FE6C" w:rsidR="002A21B0" w:rsidRPr="00E30E0B" w:rsidRDefault="002A21B0" w:rsidP="005E4B85">
            <w:pPr>
              <w:ind w:left="346"/>
              <w:rPr>
                <w:rFonts w:cs="Arial"/>
                <w:szCs w:val="24"/>
                <w:lang w:val="el-GR"/>
              </w:rPr>
            </w:pPr>
            <w:r w:rsidRPr="00E30E0B">
              <w:rPr>
                <w:rFonts w:cs="Arial"/>
                <w:szCs w:val="24"/>
                <w:lang w:val="el-GR"/>
              </w:rPr>
              <w:t>Παρελκόμενα</w:t>
            </w:r>
          </w:p>
        </w:tc>
        <w:tc>
          <w:tcPr>
            <w:tcW w:w="1153" w:type="dxa"/>
          </w:tcPr>
          <w:p w14:paraId="0A08B3BC" w14:textId="7951D734" w:rsidR="002A21B0" w:rsidRPr="00E30E0B" w:rsidRDefault="00E30E0B" w:rsidP="005E4B85">
            <w:pPr>
              <w:jc w:val="center"/>
              <w:rPr>
                <w:rFonts w:cs="Arial"/>
                <w:szCs w:val="24"/>
                <w:lang w:val="el-GR"/>
              </w:rPr>
            </w:pPr>
            <w:r>
              <w:rPr>
                <w:rFonts w:cs="Arial"/>
                <w:szCs w:val="24"/>
                <w:lang w:val="el-GR"/>
              </w:rPr>
              <w:t>9</w:t>
            </w:r>
          </w:p>
        </w:tc>
      </w:tr>
      <w:tr w:rsidR="002A21B0" w:rsidRPr="00E30E0B" w14:paraId="0BC70C29" w14:textId="77777777" w:rsidTr="00C717A8">
        <w:tc>
          <w:tcPr>
            <w:tcW w:w="715" w:type="dxa"/>
          </w:tcPr>
          <w:p w14:paraId="425746D0" w14:textId="54C46807" w:rsidR="002A21B0" w:rsidRPr="00E30E0B" w:rsidRDefault="002A21B0" w:rsidP="005E4B85">
            <w:pPr>
              <w:rPr>
                <w:rFonts w:cs="Arial"/>
                <w:szCs w:val="24"/>
                <w:lang w:val="el-GR"/>
              </w:rPr>
            </w:pPr>
            <w:r w:rsidRPr="00E30E0B">
              <w:rPr>
                <w:rFonts w:cs="Arial"/>
                <w:szCs w:val="24"/>
                <w:lang w:val="el-GR"/>
              </w:rPr>
              <w:t>4.</w:t>
            </w:r>
            <w:r w:rsidR="008C61C2" w:rsidRPr="00E30E0B">
              <w:rPr>
                <w:rFonts w:cs="Arial"/>
                <w:szCs w:val="24"/>
                <w:lang w:val="el-GR"/>
              </w:rPr>
              <w:t>9</w:t>
            </w:r>
          </w:p>
        </w:tc>
        <w:tc>
          <w:tcPr>
            <w:tcW w:w="7698" w:type="dxa"/>
          </w:tcPr>
          <w:p w14:paraId="29447B58" w14:textId="15E6D07F" w:rsidR="002A21B0" w:rsidRPr="00E30E0B" w:rsidRDefault="002A21B0" w:rsidP="005E4B85">
            <w:pPr>
              <w:ind w:left="346"/>
              <w:rPr>
                <w:rFonts w:cs="Arial"/>
                <w:szCs w:val="24"/>
                <w:lang w:val="el-GR"/>
              </w:rPr>
            </w:pPr>
            <w:r w:rsidRPr="00E30E0B">
              <w:rPr>
                <w:rFonts w:cs="Arial"/>
                <w:szCs w:val="24"/>
                <w:lang w:val="el-GR"/>
              </w:rPr>
              <w:t>Επισήμανση</w:t>
            </w:r>
            <w:r w:rsidR="008C61C2" w:rsidRPr="00E30E0B">
              <w:rPr>
                <w:rFonts w:cs="Arial"/>
                <w:szCs w:val="24"/>
                <w:lang w:val="el-GR"/>
              </w:rPr>
              <w:t xml:space="preserve"> υλικού</w:t>
            </w:r>
            <w:r w:rsidRPr="00E30E0B">
              <w:rPr>
                <w:rFonts w:cs="Arial"/>
                <w:szCs w:val="24"/>
                <w:lang w:val="el-GR"/>
              </w:rPr>
              <w:t xml:space="preserve"> </w:t>
            </w:r>
          </w:p>
        </w:tc>
        <w:tc>
          <w:tcPr>
            <w:tcW w:w="1153" w:type="dxa"/>
          </w:tcPr>
          <w:p w14:paraId="433CBA62" w14:textId="1CE2C84B" w:rsidR="002A21B0" w:rsidRPr="00E30E0B" w:rsidRDefault="0073296E" w:rsidP="005E4B85">
            <w:pPr>
              <w:jc w:val="center"/>
              <w:rPr>
                <w:rFonts w:cs="Arial"/>
                <w:szCs w:val="24"/>
                <w:lang w:val="el-GR"/>
              </w:rPr>
            </w:pPr>
            <w:r>
              <w:rPr>
                <w:rFonts w:cs="Arial"/>
                <w:szCs w:val="24"/>
                <w:lang w:val="el-GR"/>
              </w:rPr>
              <w:t>10</w:t>
            </w:r>
          </w:p>
        </w:tc>
      </w:tr>
      <w:tr w:rsidR="002A21B0" w:rsidRPr="00E30E0B" w14:paraId="5C4602A8" w14:textId="77777777" w:rsidTr="00C717A8">
        <w:tc>
          <w:tcPr>
            <w:tcW w:w="715" w:type="dxa"/>
          </w:tcPr>
          <w:p w14:paraId="191ECE30" w14:textId="4E72143A" w:rsidR="002A21B0" w:rsidRPr="00E30E0B" w:rsidRDefault="002A21B0" w:rsidP="005E4B85">
            <w:pPr>
              <w:rPr>
                <w:rFonts w:cs="Arial"/>
                <w:szCs w:val="24"/>
                <w:lang w:val="el-GR"/>
              </w:rPr>
            </w:pPr>
            <w:r w:rsidRPr="00E30E0B">
              <w:rPr>
                <w:rFonts w:cs="Arial"/>
                <w:szCs w:val="24"/>
                <w:lang w:val="el-GR"/>
              </w:rPr>
              <w:t>5</w:t>
            </w:r>
          </w:p>
        </w:tc>
        <w:tc>
          <w:tcPr>
            <w:tcW w:w="7698" w:type="dxa"/>
          </w:tcPr>
          <w:p w14:paraId="4DD8B405" w14:textId="1AB5227B" w:rsidR="002A21B0" w:rsidRPr="00E30E0B" w:rsidRDefault="002A21B0" w:rsidP="005E4B85">
            <w:pPr>
              <w:rPr>
                <w:rFonts w:cs="Arial"/>
                <w:b/>
                <w:szCs w:val="24"/>
                <w:lang w:val="el-GR"/>
              </w:rPr>
            </w:pPr>
            <w:r w:rsidRPr="00E30E0B">
              <w:rPr>
                <w:rFonts w:cs="Arial"/>
                <w:b/>
                <w:szCs w:val="24"/>
                <w:lang w:val="el-GR"/>
              </w:rPr>
              <w:t>ΣΥΣΚΕΥΑΣΙΑ/ΕΠΙΣΗΜΑΝΣΕΙΣ</w:t>
            </w:r>
          </w:p>
        </w:tc>
        <w:tc>
          <w:tcPr>
            <w:tcW w:w="1153" w:type="dxa"/>
          </w:tcPr>
          <w:p w14:paraId="0D7F0095" w14:textId="121826F6" w:rsidR="002A21B0" w:rsidRPr="00E30E0B" w:rsidRDefault="0073296E" w:rsidP="005E4B85">
            <w:pPr>
              <w:jc w:val="center"/>
              <w:rPr>
                <w:rFonts w:cs="Arial"/>
                <w:szCs w:val="24"/>
                <w:lang w:val="el-GR"/>
              </w:rPr>
            </w:pPr>
            <w:r>
              <w:rPr>
                <w:rFonts w:cs="Arial"/>
                <w:szCs w:val="24"/>
                <w:lang w:val="el-GR"/>
              </w:rPr>
              <w:t>10</w:t>
            </w:r>
          </w:p>
        </w:tc>
      </w:tr>
      <w:tr w:rsidR="002A21B0" w:rsidRPr="00E30E0B" w14:paraId="43752B9C" w14:textId="77777777" w:rsidTr="00C717A8">
        <w:tc>
          <w:tcPr>
            <w:tcW w:w="715" w:type="dxa"/>
          </w:tcPr>
          <w:p w14:paraId="5EAC86C6" w14:textId="3219240D" w:rsidR="002A21B0" w:rsidRPr="00E30E0B" w:rsidRDefault="002A21B0" w:rsidP="005E4B85">
            <w:pPr>
              <w:rPr>
                <w:rFonts w:cs="Arial"/>
                <w:szCs w:val="24"/>
                <w:lang w:val="el-GR"/>
              </w:rPr>
            </w:pPr>
            <w:r w:rsidRPr="00E30E0B">
              <w:rPr>
                <w:rFonts w:cs="Arial"/>
                <w:szCs w:val="24"/>
                <w:lang w:val="el-GR"/>
              </w:rPr>
              <w:t>5.1</w:t>
            </w:r>
          </w:p>
        </w:tc>
        <w:tc>
          <w:tcPr>
            <w:tcW w:w="7698" w:type="dxa"/>
          </w:tcPr>
          <w:p w14:paraId="1BBB4DC5" w14:textId="262DAEB0" w:rsidR="002A21B0" w:rsidRPr="00E30E0B" w:rsidRDefault="002A21B0" w:rsidP="005E4B85">
            <w:pPr>
              <w:ind w:firstLine="346"/>
              <w:rPr>
                <w:rFonts w:cs="Arial"/>
                <w:szCs w:val="24"/>
                <w:lang w:val="el-GR"/>
              </w:rPr>
            </w:pPr>
            <w:r w:rsidRPr="00E30E0B">
              <w:rPr>
                <w:rFonts w:cs="Arial"/>
                <w:szCs w:val="24"/>
                <w:lang w:val="el-GR"/>
              </w:rPr>
              <w:t>Συσκευασία</w:t>
            </w:r>
          </w:p>
        </w:tc>
        <w:tc>
          <w:tcPr>
            <w:tcW w:w="1153" w:type="dxa"/>
          </w:tcPr>
          <w:p w14:paraId="7BA3515C" w14:textId="097A58CF" w:rsidR="002A21B0" w:rsidRPr="00E30E0B" w:rsidRDefault="0073296E" w:rsidP="005E4B85">
            <w:pPr>
              <w:jc w:val="center"/>
              <w:rPr>
                <w:rFonts w:cs="Arial"/>
                <w:szCs w:val="24"/>
                <w:lang w:val="el-GR"/>
              </w:rPr>
            </w:pPr>
            <w:r>
              <w:rPr>
                <w:rFonts w:cs="Arial"/>
                <w:szCs w:val="24"/>
                <w:lang w:val="el-GR"/>
              </w:rPr>
              <w:t>10</w:t>
            </w:r>
          </w:p>
        </w:tc>
      </w:tr>
      <w:tr w:rsidR="002A21B0" w:rsidRPr="00E30E0B" w14:paraId="6BBD4010" w14:textId="77777777" w:rsidTr="00C717A8">
        <w:tc>
          <w:tcPr>
            <w:tcW w:w="715" w:type="dxa"/>
          </w:tcPr>
          <w:p w14:paraId="0EBF97FA" w14:textId="468D24EA" w:rsidR="002A21B0" w:rsidRPr="00E30E0B" w:rsidRDefault="002A21B0" w:rsidP="005E4B85">
            <w:pPr>
              <w:rPr>
                <w:rFonts w:cs="Arial"/>
                <w:szCs w:val="24"/>
                <w:lang w:val="el-GR"/>
              </w:rPr>
            </w:pPr>
            <w:r w:rsidRPr="00E30E0B">
              <w:rPr>
                <w:rFonts w:cs="Arial"/>
                <w:szCs w:val="24"/>
                <w:lang w:val="el-GR"/>
              </w:rPr>
              <w:t>5.2</w:t>
            </w:r>
          </w:p>
        </w:tc>
        <w:tc>
          <w:tcPr>
            <w:tcW w:w="7698" w:type="dxa"/>
          </w:tcPr>
          <w:p w14:paraId="67360D29" w14:textId="627945C8" w:rsidR="002A21B0" w:rsidRPr="00E30E0B" w:rsidRDefault="002A21B0" w:rsidP="005E4B85">
            <w:pPr>
              <w:ind w:firstLine="346"/>
              <w:rPr>
                <w:rFonts w:cs="Arial"/>
                <w:szCs w:val="24"/>
                <w:lang w:val="el-GR"/>
              </w:rPr>
            </w:pPr>
            <w:r w:rsidRPr="00E30E0B">
              <w:rPr>
                <w:rFonts w:cs="Arial"/>
                <w:szCs w:val="24"/>
                <w:lang w:val="el-GR"/>
              </w:rPr>
              <w:t xml:space="preserve">Επισημάνσεις </w:t>
            </w:r>
            <w:r w:rsidR="008C61C2" w:rsidRPr="00E30E0B">
              <w:rPr>
                <w:rFonts w:cs="Arial"/>
                <w:szCs w:val="24"/>
                <w:lang w:val="el-GR"/>
              </w:rPr>
              <w:t>συσκευασιών</w:t>
            </w:r>
          </w:p>
        </w:tc>
        <w:tc>
          <w:tcPr>
            <w:tcW w:w="1153" w:type="dxa"/>
          </w:tcPr>
          <w:p w14:paraId="1FA3D8B4" w14:textId="395F401A" w:rsidR="002A21B0" w:rsidRPr="00E30E0B" w:rsidRDefault="0073296E" w:rsidP="005E4B85">
            <w:pPr>
              <w:jc w:val="center"/>
              <w:rPr>
                <w:rFonts w:cs="Arial"/>
                <w:szCs w:val="24"/>
                <w:lang w:val="el-GR"/>
              </w:rPr>
            </w:pPr>
            <w:r>
              <w:rPr>
                <w:rFonts w:cs="Arial"/>
                <w:szCs w:val="24"/>
                <w:lang w:val="el-GR"/>
              </w:rPr>
              <w:t>10</w:t>
            </w:r>
          </w:p>
        </w:tc>
      </w:tr>
      <w:tr w:rsidR="002A21B0" w:rsidRPr="00E30E0B" w14:paraId="201D0D63" w14:textId="77777777" w:rsidTr="00C717A8">
        <w:tc>
          <w:tcPr>
            <w:tcW w:w="715" w:type="dxa"/>
          </w:tcPr>
          <w:p w14:paraId="32F9D864" w14:textId="3E1A6C04" w:rsidR="002A21B0" w:rsidRPr="00E30E0B" w:rsidRDefault="002A5665" w:rsidP="005E4B85">
            <w:pPr>
              <w:rPr>
                <w:rFonts w:cs="Arial"/>
                <w:szCs w:val="24"/>
                <w:lang w:val="el-GR"/>
              </w:rPr>
            </w:pPr>
            <w:r w:rsidRPr="00E30E0B">
              <w:rPr>
                <w:rFonts w:cs="Arial"/>
                <w:szCs w:val="24"/>
                <w:lang w:val="el-GR"/>
              </w:rPr>
              <w:t>6</w:t>
            </w:r>
          </w:p>
        </w:tc>
        <w:tc>
          <w:tcPr>
            <w:tcW w:w="7698" w:type="dxa"/>
          </w:tcPr>
          <w:p w14:paraId="35EF4CF8" w14:textId="0933E76B" w:rsidR="002A21B0" w:rsidRPr="00E30E0B" w:rsidRDefault="00C717A8" w:rsidP="005E4B85">
            <w:pPr>
              <w:rPr>
                <w:rFonts w:cs="Arial"/>
                <w:b/>
                <w:szCs w:val="24"/>
                <w:lang w:val="el-GR"/>
              </w:rPr>
            </w:pPr>
            <w:r w:rsidRPr="00E30E0B">
              <w:rPr>
                <w:rFonts w:cs="Arial"/>
                <w:b/>
                <w:szCs w:val="24"/>
                <w:lang w:val="el-GR"/>
              </w:rPr>
              <w:t>ΑΠΑΙΤΗΣΕΙΣ ΣΥΜΜΟΡΦΩΣΗΣ ΥΛΙΚΟΥ</w:t>
            </w:r>
          </w:p>
        </w:tc>
        <w:tc>
          <w:tcPr>
            <w:tcW w:w="1153" w:type="dxa"/>
          </w:tcPr>
          <w:p w14:paraId="38689B5D" w14:textId="7C68F23D" w:rsidR="002A21B0" w:rsidRPr="00E30E0B" w:rsidRDefault="0073296E" w:rsidP="005E4B85">
            <w:pPr>
              <w:jc w:val="center"/>
              <w:rPr>
                <w:rFonts w:cs="Arial"/>
                <w:szCs w:val="24"/>
                <w:lang w:val="el-GR"/>
              </w:rPr>
            </w:pPr>
            <w:r>
              <w:rPr>
                <w:rFonts w:cs="Arial"/>
                <w:szCs w:val="24"/>
                <w:lang w:val="el-GR"/>
              </w:rPr>
              <w:t>11</w:t>
            </w:r>
          </w:p>
        </w:tc>
      </w:tr>
      <w:tr w:rsidR="002A21B0" w:rsidRPr="00E30E0B" w14:paraId="0827F0DD" w14:textId="77777777" w:rsidTr="00C717A8">
        <w:tc>
          <w:tcPr>
            <w:tcW w:w="715" w:type="dxa"/>
          </w:tcPr>
          <w:p w14:paraId="705F9D39" w14:textId="210C5E97" w:rsidR="002A21B0" w:rsidRPr="00E30E0B" w:rsidRDefault="00C717A8" w:rsidP="005E4B85">
            <w:pPr>
              <w:rPr>
                <w:rFonts w:cs="Arial"/>
                <w:szCs w:val="24"/>
                <w:lang w:val="el-GR"/>
              </w:rPr>
            </w:pPr>
            <w:r w:rsidRPr="00E30E0B">
              <w:rPr>
                <w:rFonts w:cs="Arial"/>
                <w:szCs w:val="24"/>
                <w:lang w:val="el-GR"/>
              </w:rPr>
              <w:t>6.1</w:t>
            </w:r>
          </w:p>
        </w:tc>
        <w:tc>
          <w:tcPr>
            <w:tcW w:w="7698" w:type="dxa"/>
          </w:tcPr>
          <w:p w14:paraId="1F1F7A70" w14:textId="184BB31B" w:rsidR="002A21B0" w:rsidRPr="00E30E0B" w:rsidRDefault="00C717A8" w:rsidP="005E4B85">
            <w:pPr>
              <w:ind w:firstLine="346"/>
              <w:rPr>
                <w:rFonts w:cs="Arial"/>
                <w:szCs w:val="24"/>
                <w:lang w:val="el-GR"/>
              </w:rPr>
            </w:pPr>
            <w:r w:rsidRPr="00E30E0B">
              <w:rPr>
                <w:rFonts w:cs="Arial"/>
                <w:szCs w:val="24"/>
                <w:lang w:val="el-GR"/>
              </w:rPr>
              <w:t>Συνοδευτικά Έγγραφα / Πιστοποιητικά</w:t>
            </w:r>
          </w:p>
        </w:tc>
        <w:tc>
          <w:tcPr>
            <w:tcW w:w="1153" w:type="dxa"/>
          </w:tcPr>
          <w:p w14:paraId="15A8CF5D" w14:textId="0DAD2158" w:rsidR="002A21B0" w:rsidRPr="00E30E0B" w:rsidRDefault="0073296E" w:rsidP="005E4B85">
            <w:pPr>
              <w:jc w:val="center"/>
              <w:rPr>
                <w:rFonts w:cs="Arial"/>
                <w:szCs w:val="24"/>
                <w:lang w:val="el-GR"/>
              </w:rPr>
            </w:pPr>
            <w:r>
              <w:rPr>
                <w:rFonts w:cs="Arial"/>
                <w:szCs w:val="24"/>
                <w:lang w:val="el-GR"/>
              </w:rPr>
              <w:t>11</w:t>
            </w:r>
          </w:p>
        </w:tc>
      </w:tr>
      <w:tr w:rsidR="00C717A8" w:rsidRPr="00E30E0B" w14:paraId="3F736C10" w14:textId="77777777" w:rsidTr="00C717A8">
        <w:tc>
          <w:tcPr>
            <w:tcW w:w="715" w:type="dxa"/>
          </w:tcPr>
          <w:p w14:paraId="2460B67C" w14:textId="745A0424" w:rsidR="00C717A8" w:rsidRPr="00E30E0B" w:rsidRDefault="00C717A8" w:rsidP="005E4B85">
            <w:pPr>
              <w:rPr>
                <w:rFonts w:cs="Arial"/>
                <w:szCs w:val="24"/>
                <w:lang w:val="el-GR"/>
              </w:rPr>
            </w:pPr>
            <w:r w:rsidRPr="00E30E0B">
              <w:rPr>
                <w:rFonts w:cs="Arial"/>
                <w:szCs w:val="24"/>
                <w:lang w:val="el-GR"/>
              </w:rPr>
              <w:t>6.2</w:t>
            </w:r>
          </w:p>
        </w:tc>
        <w:tc>
          <w:tcPr>
            <w:tcW w:w="7698" w:type="dxa"/>
          </w:tcPr>
          <w:p w14:paraId="2D45785B" w14:textId="72473154" w:rsidR="00C717A8" w:rsidRPr="00E30E0B" w:rsidRDefault="0073296E" w:rsidP="005E4B85">
            <w:pPr>
              <w:ind w:firstLine="346"/>
              <w:rPr>
                <w:rFonts w:cs="Arial"/>
                <w:szCs w:val="24"/>
                <w:lang w:val="el-GR"/>
              </w:rPr>
            </w:pPr>
            <w:r w:rsidRPr="0073296E">
              <w:rPr>
                <w:rFonts w:cs="Arial"/>
                <w:szCs w:val="24"/>
                <w:lang w:val="el-GR"/>
              </w:rPr>
              <w:t>Παράδοση / Επιθεωρήσεις / Δοκιμές</w:t>
            </w:r>
            <w:r w:rsidR="00C717A8" w:rsidRPr="00E30E0B">
              <w:rPr>
                <w:rFonts w:cs="Arial"/>
                <w:szCs w:val="24"/>
                <w:lang w:val="el-GR"/>
              </w:rPr>
              <w:tab/>
            </w:r>
          </w:p>
        </w:tc>
        <w:tc>
          <w:tcPr>
            <w:tcW w:w="1153" w:type="dxa"/>
          </w:tcPr>
          <w:p w14:paraId="5D271592" w14:textId="08F73745" w:rsidR="00C717A8" w:rsidRPr="00E30E0B" w:rsidRDefault="0073296E" w:rsidP="005E4B85">
            <w:pPr>
              <w:jc w:val="center"/>
              <w:rPr>
                <w:rFonts w:cs="Arial"/>
                <w:szCs w:val="24"/>
                <w:lang w:val="el-GR"/>
              </w:rPr>
            </w:pPr>
            <w:r>
              <w:rPr>
                <w:rFonts w:cs="Arial"/>
                <w:szCs w:val="24"/>
                <w:lang w:val="el-GR"/>
              </w:rPr>
              <w:t>13</w:t>
            </w:r>
          </w:p>
        </w:tc>
      </w:tr>
      <w:tr w:rsidR="00C717A8" w:rsidRPr="00E30E0B" w14:paraId="64DB031D" w14:textId="77777777" w:rsidTr="00C717A8">
        <w:tc>
          <w:tcPr>
            <w:tcW w:w="715" w:type="dxa"/>
          </w:tcPr>
          <w:p w14:paraId="5940DF91" w14:textId="64504E5A" w:rsidR="00C717A8" w:rsidRPr="00E30E0B" w:rsidRDefault="00C717A8" w:rsidP="005E4B85">
            <w:pPr>
              <w:rPr>
                <w:rFonts w:cs="Arial"/>
                <w:szCs w:val="24"/>
                <w:lang w:val="el-GR"/>
              </w:rPr>
            </w:pPr>
            <w:r w:rsidRPr="00E30E0B">
              <w:rPr>
                <w:rFonts w:cs="Arial"/>
                <w:szCs w:val="24"/>
                <w:lang w:val="el-GR"/>
              </w:rPr>
              <w:t>7</w:t>
            </w:r>
          </w:p>
        </w:tc>
        <w:tc>
          <w:tcPr>
            <w:tcW w:w="7698" w:type="dxa"/>
          </w:tcPr>
          <w:p w14:paraId="28CDA2C1" w14:textId="5FF1DFCD" w:rsidR="00C717A8" w:rsidRPr="00E30E0B" w:rsidRDefault="00C717A8" w:rsidP="005E4B85">
            <w:pPr>
              <w:rPr>
                <w:rFonts w:cs="Arial"/>
                <w:b/>
                <w:szCs w:val="24"/>
                <w:lang w:val="el-GR"/>
              </w:rPr>
            </w:pPr>
            <w:r w:rsidRPr="00E30E0B">
              <w:rPr>
                <w:rFonts w:cs="Arial"/>
                <w:b/>
                <w:szCs w:val="24"/>
                <w:lang w:val="el-GR"/>
              </w:rPr>
              <w:t>ΥΠΗΡΕΣΙΕΣ-ΥΠΟΣΤΗΡΙΞΗ</w:t>
            </w:r>
          </w:p>
        </w:tc>
        <w:tc>
          <w:tcPr>
            <w:tcW w:w="1153" w:type="dxa"/>
          </w:tcPr>
          <w:p w14:paraId="73E9A139" w14:textId="30C63351" w:rsidR="00C717A8" w:rsidRPr="00E30E0B" w:rsidRDefault="0073296E" w:rsidP="005E4B85">
            <w:pPr>
              <w:jc w:val="center"/>
              <w:rPr>
                <w:rFonts w:cs="Arial"/>
                <w:szCs w:val="24"/>
                <w:lang w:val="el-GR"/>
              </w:rPr>
            </w:pPr>
            <w:r>
              <w:rPr>
                <w:rFonts w:cs="Arial"/>
                <w:szCs w:val="24"/>
                <w:lang w:val="el-GR"/>
              </w:rPr>
              <w:t>15</w:t>
            </w:r>
          </w:p>
        </w:tc>
      </w:tr>
      <w:tr w:rsidR="002A5665" w:rsidRPr="00E30E0B" w14:paraId="08C24A07" w14:textId="77777777" w:rsidTr="00C717A8">
        <w:tc>
          <w:tcPr>
            <w:tcW w:w="715" w:type="dxa"/>
          </w:tcPr>
          <w:p w14:paraId="23C2433E" w14:textId="01E1BFF4" w:rsidR="002A5665" w:rsidRPr="00E30E0B" w:rsidRDefault="002A5665" w:rsidP="005E4B85">
            <w:pPr>
              <w:rPr>
                <w:rFonts w:cs="Arial"/>
                <w:szCs w:val="24"/>
                <w:lang w:val="el-GR"/>
              </w:rPr>
            </w:pPr>
            <w:r w:rsidRPr="00E30E0B">
              <w:rPr>
                <w:rFonts w:cs="Arial"/>
                <w:szCs w:val="24"/>
                <w:lang w:val="el-GR"/>
              </w:rPr>
              <w:t>7.1</w:t>
            </w:r>
          </w:p>
        </w:tc>
        <w:tc>
          <w:tcPr>
            <w:tcW w:w="7698" w:type="dxa"/>
          </w:tcPr>
          <w:p w14:paraId="6E9A54FF" w14:textId="537A7857" w:rsidR="002A5665" w:rsidRPr="00E30E0B" w:rsidRDefault="002A5665" w:rsidP="005E4B85">
            <w:pPr>
              <w:ind w:firstLine="345"/>
              <w:rPr>
                <w:rFonts w:cs="Arial"/>
                <w:szCs w:val="24"/>
                <w:lang w:val="el-GR"/>
              </w:rPr>
            </w:pPr>
            <w:r w:rsidRPr="00E30E0B">
              <w:rPr>
                <w:rFonts w:cs="Arial"/>
                <w:szCs w:val="24"/>
                <w:lang w:val="el-GR"/>
              </w:rPr>
              <w:t>Εγκατάσταση</w:t>
            </w:r>
          </w:p>
        </w:tc>
        <w:tc>
          <w:tcPr>
            <w:tcW w:w="1153" w:type="dxa"/>
          </w:tcPr>
          <w:p w14:paraId="31BBB2AC" w14:textId="00A1C29C" w:rsidR="002A5665" w:rsidRPr="00E30E0B" w:rsidRDefault="0073296E" w:rsidP="005E4B85">
            <w:pPr>
              <w:jc w:val="center"/>
              <w:rPr>
                <w:rFonts w:cs="Arial"/>
                <w:szCs w:val="24"/>
                <w:lang w:val="el-GR"/>
              </w:rPr>
            </w:pPr>
            <w:r>
              <w:rPr>
                <w:rFonts w:cs="Arial"/>
                <w:szCs w:val="24"/>
                <w:lang w:val="el-GR"/>
              </w:rPr>
              <w:t>15</w:t>
            </w:r>
          </w:p>
        </w:tc>
      </w:tr>
      <w:tr w:rsidR="00C717A8" w:rsidRPr="00E30E0B" w14:paraId="4BE1A41D" w14:textId="77777777" w:rsidTr="00C717A8">
        <w:tc>
          <w:tcPr>
            <w:tcW w:w="715" w:type="dxa"/>
          </w:tcPr>
          <w:p w14:paraId="779D081D" w14:textId="77F71D57" w:rsidR="00C717A8" w:rsidRPr="00E30E0B" w:rsidRDefault="002A5665" w:rsidP="005E4B85">
            <w:pPr>
              <w:rPr>
                <w:rFonts w:cs="Arial"/>
                <w:szCs w:val="24"/>
                <w:lang w:val="el-GR"/>
              </w:rPr>
            </w:pPr>
            <w:r w:rsidRPr="00E30E0B">
              <w:rPr>
                <w:rFonts w:cs="Arial"/>
                <w:szCs w:val="24"/>
                <w:lang w:val="el-GR"/>
              </w:rPr>
              <w:t>7.2</w:t>
            </w:r>
          </w:p>
        </w:tc>
        <w:tc>
          <w:tcPr>
            <w:tcW w:w="7698" w:type="dxa"/>
          </w:tcPr>
          <w:p w14:paraId="5E4D3AA1" w14:textId="6FCFC2CB" w:rsidR="00C717A8" w:rsidRPr="00E30E0B" w:rsidRDefault="002A5665" w:rsidP="005E4B85">
            <w:pPr>
              <w:ind w:firstLine="346"/>
              <w:rPr>
                <w:rFonts w:cs="Arial"/>
                <w:szCs w:val="24"/>
                <w:lang w:val="el-GR"/>
              </w:rPr>
            </w:pPr>
            <w:r w:rsidRPr="00E30E0B">
              <w:rPr>
                <w:rFonts w:cs="Arial"/>
                <w:szCs w:val="24"/>
                <w:lang w:val="el-GR"/>
              </w:rPr>
              <w:t>Υπηρεσίες υποστήριξης</w:t>
            </w:r>
          </w:p>
        </w:tc>
        <w:tc>
          <w:tcPr>
            <w:tcW w:w="1153" w:type="dxa"/>
          </w:tcPr>
          <w:p w14:paraId="53CF1EE9" w14:textId="192DEED7" w:rsidR="00C717A8" w:rsidRPr="00E30E0B" w:rsidRDefault="0073296E" w:rsidP="005E4B85">
            <w:pPr>
              <w:jc w:val="center"/>
              <w:rPr>
                <w:rFonts w:cs="Arial"/>
                <w:szCs w:val="24"/>
                <w:lang w:val="el-GR"/>
              </w:rPr>
            </w:pPr>
            <w:r>
              <w:rPr>
                <w:rFonts w:cs="Arial"/>
                <w:szCs w:val="24"/>
                <w:lang w:val="el-GR"/>
              </w:rPr>
              <w:t>15</w:t>
            </w:r>
          </w:p>
        </w:tc>
      </w:tr>
      <w:tr w:rsidR="00E30E0B" w:rsidRPr="00E30E0B" w14:paraId="60ACF943" w14:textId="77777777" w:rsidTr="00C717A8">
        <w:tc>
          <w:tcPr>
            <w:tcW w:w="715" w:type="dxa"/>
          </w:tcPr>
          <w:p w14:paraId="6DB795D6" w14:textId="2396617D" w:rsidR="00E30E0B" w:rsidRPr="00E30E0B" w:rsidRDefault="00E30E0B" w:rsidP="00E30E0B">
            <w:pPr>
              <w:rPr>
                <w:rFonts w:cs="Arial"/>
                <w:szCs w:val="24"/>
                <w:lang w:val="el-GR"/>
              </w:rPr>
            </w:pPr>
            <w:r w:rsidRPr="00E30E0B">
              <w:rPr>
                <w:rFonts w:cs="Arial"/>
                <w:szCs w:val="24"/>
                <w:lang w:val="el-GR"/>
              </w:rPr>
              <w:t>7.</w:t>
            </w:r>
            <w:r>
              <w:rPr>
                <w:rFonts w:cs="Arial"/>
                <w:szCs w:val="24"/>
                <w:lang w:val="el-GR"/>
              </w:rPr>
              <w:t>3</w:t>
            </w:r>
          </w:p>
        </w:tc>
        <w:tc>
          <w:tcPr>
            <w:tcW w:w="7698" w:type="dxa"/>
          </w:tcPr>
          <w:p w14:paraId="36FC223D" w14:textId="054CFE74" w:rsidR="00E30E0B" w:rsidRPr="00E30E0B" w:rsidRDefault="00E30E0B" w:rsidP="00E30E0B">
            <w:pPr>
              <w:ind w:firstLine="346"/>
              <w:rPr>
                <w:rFonts w:cs="Arial"/>
                <w:szCs w:val="24"/>
                <w:lang w:val="el-GR"/>
              </w:rPr>
            </w:pPr>
            <w:r>
              <w:rPr>
                <w:rFonts w:cs="Arial"/>
                <w:szCs w:val="24"/>
                <w:lang w:val="el-GR"/>
              </w:rPr>
              <w:t>Παροχή Εγγυήσεων</w:t>
            </w:r>
          </w:p>
        </w:tc>
        <w:tc>
          <w:tcPr>
            <w:tcW w:w="1153" w:type="dxa"/>
          </w:tcPr>
          <w:p w14:paraId="01BA3C6E" w14:textId="464C2801" w:rsidR="00E30E0B" w:rsidRDefault="0073296E" w:rsidP="00E30E0B">
            <w:pPr>
              <w:jc w:val="center"/>
              <w:rPr>
                <w:rFonts w:cs="Arial"/>
                <w:szCs w:val="24"/>
                <w:lang w:val="el-GR"/>
              </w:rPr>
            </w:pPr>
            <w:r>
              <w:rPr>
                <w:rFonts w:cs="Arial"/>
                <w:szCs w:val="24"/>
                <w:lang w:val="el-GR"/>
              </w:rPr>
              <w:t>17</w:t>
            </w:r>
          </w:p>
        </w:tc>
      </w:tr>
      <w:tr w:rsidR="00E30E0B" w:rsidRPr="00E30E0B" w14:paraId="13F8F513" w14:textId="77777777" w:rsidTr="00C717A8">
        <w:tc>
          <w:tcPr>
            <w:tcW w:w="715" w:type="dxa"/>
          </w:tcPr>
          <w:p w14:paraId="3B8A14AB" w14:textId="5CC51D91" w:rsidR="00E30E0B" w:rsidRPr="00E30E0B" w:rsidRDefault="00E30E0B" w:rsidP="00E30E0B">
            <w:pPr>
              <w:rPr>
                <w:rFonts w:cs="Arial"/>
                <w:szCs w:val="24"/>
                <w:lang w:val="el-GR"/>
              </w:rPr>
            </w:pPr>
            <w:r>
              <w:rPr>
                <w:rFonts w:cs="Arial"/>
                <w:szCs w:val="24"/>
                <w:lang w:val="el-GR"/>
              </w:rPr>
              <w:t>7.4</w:t>
            </w:r>
          </w:p>
        </w:tc>
        <w:tc>
          <w:tcPr>
            <w:tcW w:w="7698" w:type="dxa"/>
          </w:tcPr>
          <w:p w14:paraId="3B47C4C7" w14:textId="2B31A8B8" w:rsidR="00E30E0B" w:rsidRDefault="00E30E0B" w:rsidP="00E30E0B">
            <w:pPr>
              <w:ind w:firstLine="346"/>
              <w:rPr>
                <w:rFonts w:cs="Arial"/>
                <w:szCs w:val="24"/>
                <w:lang w:val="el-GR"/>
              </w:rPr>
            </w:pPr>
            <w:r>
              <w:rPr>
                <w:rFonts w:cs="Arial"/>
                <w:szCs w:val="24"/>
                <w:lang w:val="el-GR"/>
              </w:rPr>
              <w:t>Αρχική Υποστήριξη</w:t>
            </w:r>
          </w:p>
        </w:tc>
        <w:tc>
          <w:tcPr>
            <w:tcW w:w="1153" w:type="dxa"/>
          </w:tcPr>
          <w:p w14:paraId="4B54EC45" w14:textId="04188629" w:rsidR="00E30E0B" w:rsidRDefault="0073296E" w:rsidP="00E30E0B">
            <w:pPr>
              <w:jc w:val="center"/>
              <w:rPr>
                <w:rFonts w:cs="Arial"/>
                <w:szCs w:val="24"/>
                <w:lang w:val="el-GR"/>
              </w:rPr>
            </w:pPr>
            <w:r>
              <w:rPr>
                <w:rFonts w:cs="Arial"/>
                <w:szCs w:val="24"/>
                <w:lang w:val="el-GR"/>
              </w:rPr>
              <w:t>19</w:t>
            </w:r>
          </w:p>
        </w:tc>
      </w:tr>
      <w:tr w:rsidR="00E30E0B" w:rsidRPr="00E30E0B" w14:paraId="49E3D1E6" w14:textId="77777777" w:rsidTr="00C717A8">
        <w:tc>
          <w:tcPr>
            <w:tcW w:w="715" w:type="dxa"/>
          </w:tcPr>
          <w:p w14:paraId="27F6A35F" w14:textId="55317B26" w:rsidR="00E30E0B" w:rsidRDefault="00E30E0B" w:rsidP="00E30E0B">
            <w:pPr>
              <w:rPr>
                <w:rFonts w:cs="Arial"/>
                <w:szCs w:val="24"/>
                <w:lang w:val="el-GR"/>
              </w:rPr>
            </w:pPr>
            <w:r>
              <w:rPr>
                <w:rFonts w:cs="Arial"/>
                <w:szCs w:val="24"/>
                <w:lang w:val="el-GR"/>
              </w:rPr>
              <w:t>7.5</w:t>
            </w:r>
          </w:p>
        </w:tc>
        <w:tc>
          <w:tcPr>
            <w:tcW w:w="7698" w:type="dxa"/>
          </w:tcPr>
          <w:p w14:paraId="3BE63261" w14:textId="74740479" w:rsidR="00E30E0B" w:rsidRDefault="00E30E0B" w:rsidP="00E30E0B">
            <w:pPr>
              <w:ind w:firstLine="346"/>
              <w:rPr>
                <w:rFonts w:cs="Arial"/>
                <w:szCs w:val="24"/>
                <w:lang w:val="el-GR"/>
              </w:rPr>
            </w:pPr>
            <w:r w:rsidRPr="00E30E0B">
              <w:rPr>
                <w:rFonts w:cs="Arial"/>
                <w:szCs w:val="24"/>
                <w:lang w:val="el-GR"/>
              </w:rPr>
              <w:t>Ρήτρα Κωδικοποίησης</w:t>
            </w:r>
          </w:p>
        </w:tc>
        <w:tc>
          <w:tcPr>
            <w:tcW w:w="1153" w:type="dxa"/>
          </w:tcPr>
          <w:p w14:paraId="092775EE" w14:textId="09F5A4B7" w:rsidR="00E30E0B" w:rsidRDefault="0073296E" w:rsidP="00E30E0B">
            <w:pPr>
              <w:jc w:val="center"/>
              <w:rPr>
                <w:rFonts w:cs="Arial"/>
                <w:szCs w:val="24"/>
                <w:lang w:val="el-GR"/>
              </w:rPr>
            </w:pPr>
            <w:r>
              <w:rPr>
                <w:rFonts w:cs="Arial"/>
                <w:szCs w:val="24"/>
                <w:lang w:val="el-GR"/>
              </w:rPr>
              <w:t>20</w:t>
            </w:r>
          </w:p>
        </w:tc>
      </w:tr>
      <w:tr w:rsidR="00E30E0B" w:rsidRPr="00E30E0B" w14:paraId="7A50E6C9" w14:textId="77777777" w:rsidTr="00C717A8">
        <w:tc>
          <w:tcPr>
            <w:tcW w:w="715" w:type="dxa"/>
          </w:tcPr>
          <w:p w14:paraId="3DF231CF" w14:textId="5DA232A4" w:rsidR="00E30E0B" w:rsidRDefault="00E30E0B" w:rsidP="00E30E0B">
            <w:pPr>
              <w:rPr>
                <w:rFonts w:cs="Arial"/>
                <w:szCs w:val="24"/>
                <w:lang w:val="el-GR"/>
              </w:rPr>
            </w:pPr>
            <w:r>
              <w:rPr>
                <w:rFonts w:cs="Arial"/>
                <w:szCs w:val="24"/>
                <w:lang w:val="el-GR"/>
              </w:rPr>
              <w:t>7.6</w:t>
            </w:r>
          </w:p>
        </w:tc>
        <w:tc>
          <w:tcPr>
            <w:tcW w:w="7698" w:type="dxa"/>
          </w:tcPr>
          <w:p w14:paraId="0F6DAEBD" w14:textId="79FB710E" w:rsidR="00E30E0B" w:rsidRPr="00E30E0B" w:rsidRDefault="00E30E0B" w:rsidP="00E30E0B">
            <w:pPr>
              <w:tabs>
                <w:tab w:val="left" w:pos="1245"/>
              </w:tabs>
              <w:ind w:firstLine="346"/>
              <w:rPr>
                <w:rFonts w:cs="Arial"/>
                <w:szCs w:val="24"/>
                <w:lang w:val="el-GR"/>
              </w:rPr>
            </w:pPr>
            <w:r w:rsidRPr="00E30E0B">
              <w:rPr>
                <w:rFonts w:cs="Arial"/>
                <w:bCs/>
                <w:color w:val="000000"/>
                <w:szCs w:val="24"/>
                <w:lang w:val="el-GR"/>
              </w:rPr>
              <w:t>Εν Συνεχεία Υποστήριξη</w:t>
            </w:r>
          </w:p>
        </w:tc>
        <w:tc>
          <w:tcPr>
            <w:tcW w:w="1153" w:type="dxa"/>
          </w:tcPr>
          <w:p w14:paraId="7DD548A5" w14:textId="4520F8B0" w:rsidR="00E30E0B" w:rsidRDefault="0073296E" w:rsidP="00E30E0B">
            <w:pPr>
              <w:jc w:val="center"/>
              <w:rPr>
                <w:rFonts w:cs="Arial"/>
                <w:szCs w:val="24"/>
                <w:lang w:val="el-GR"/>
              </w:rPr>
            </w:pPr>
            <w:r>
              <w:rPr>
                <w:rFonts w:cs="Arial"/>
                <w:szCs w:val="24"/>
                <w:lang w:val="el-GR"/>
              </w:rPr>
              <w:t>20</w:t>
            </w:r>
          </w:p>
        </w:tc>
      </w:tr>
      <w:tr w:rsidR="00E30E0B" w:rsidRPr="00E30E0B" w14:paraId="10548109" w14:textId="77777777" w:rsidTr="00C717A8">
        <w:tc>
          <w:tcPr>
            <w:tcW w:w="715" w:type="dxa"/>
          </w:tcPr>
          <w:p w14:paraId="44C4C981" w14:textId="11DD4AC2" w:rsidR="00E30E0B" w:rsidRDefault="00E30E0B" w:rsidP="00E30E0B">
            <w:pPr>
              <w:rPr>
                <w:rFonts w:cs="Arial"/>
                <w:szCs w:val="24"/>
                <w:lang w:val="el-GR"/>
              </w:rPr>
            </w:pPr>
            <w:r>
              <w:rPr>
                <w:rFonts w:cs="Arial"/>
                <w:szCs w:val="24"/>
                <w:lang w:val="el-GR"/>
              </w:rPr>
              <w:t>7.7</w:t>
            </w:r>
          </w:p>
        </w:tc>
        <w:tc>
          <w:tcPr>
            <w:tcW w:w="7698" w:type="dxa"/>
          </w:tcPr>
          <w:p w14:paraId="4C733AAC" w14:textId="2B896D3E" w:rsidR="00E30E0B" w:rsidRPr="00E30E0B" w:rsidRDefault="00E30E0B" w:rsidP="00E30E0B">
            <w:pPr>
              <w:tabs>
                <w:tab w:val="left" w:pos="1245"/>
              </w:tabs>
              <w:ind w:firstLine="346"/>
              <w:rPr>
                <w:rFonts w:cs="Arial"/>
                <w:bCs/>
                <w:color w:val="000000"/>
                <w:szCs w:val="24"/>
                <w:lang w:val="el-GR"/>
              </w:rPr>
            </w:pPr>
            <w:r w:rsidRPr="00E30E0B">
              <w:rPr>
                <w:rFonts w:cs="Arial"/>
                <w:bCs/>
                <w:color w:val="000000"/>
                <w:szCs w:val="24"/>
                <w:lang w:val="el-GR"/>
              </w:rPr>
              <w:t>Κόστος Κύκλου Ζωής</w:t>
            </w:r>
          </w:p>
        </w:tc>
        <w:tc>
          <w:tcPr>
            <w:tcW w:w="1153" w:type="dxa"/>
          </w:tcPr>
          <w:p w14:paraId="7B9EA608" w14:textId="257AEC40" w:rsidR="00E30E0B" w:rsidRDefault="0073296E" w:rsidP="00E30E0B">
            <w:pPr>
              <w:jc w:val="center"/>
              <w:rPr>
                <w:rFonts w:cs="Arial"/>
                <w:szCs w:val="24"/>
                <w:lang w:val="el-GR"/>
              </w:rPr>
            </w:pPr>
            <w:r>
              <w:rPr>
                <w:rFonts w:cs="Arial"/>
                <w:szCs w:val="24"/>
                <w:lang w:val="el-GR"/>
              </w:rPr>
              <w:t>22</w:t>
            </w:r>
          </w:p>
        </w:tc>
      </w:tr>
      <w:tr w:rsidR="00E30E0B" w:rsidRPr="00E30E0B" w14:paraId="04F5A17E" w14:textId="77777777" w:rsidTr="00C717A8">
        <w:tc>
          <w:tcPr>
            <w:tcW w:w="715" w:type="dxa"/>
          </w:tcPr>
          <w:p w14:paraId="686F1624" w14:textId="158D19DB" w:rsidR="00E30E0B" w:rsidRDefault="00E30E0B" w:rsidP="00E30E0B">
            <w:pPr>
              <w:rPr>
                <w:rFonts w:cs="Arial"/>
                <w:szCs w:val="24"/>
                <w:lang w:val="el-GR"/>
              </w:rPr>
            </w:pPr>
            <w:r>
              <w:rPr>
                <w:rFonts w:cs="Arial"/>
                <w:szCs w:val="24"/>
                <w:lang w:val="el-GR"/>
              </w:rPr>
              <w:t>7.8</w:t>
            </w:r>
          </w:p>
        </w:tc>
        <w:tc>
          <w:tcPr>
            <w:tcW w:w="7698" w:type="dxa"/>
          </w:tcPr>
          <w:p w14:paraId="08B14F5A" w14:textId="03F641E4" w:rsidR="00E30E0B" w:rsidRPr="00E30E0B" w:rsidRDefault="00E30E0B" w:rsidP="00E30E0B">
            <w:pPr>
              <w:tabs>
                <w:tab w:val="left" w:pos="1245"/>
              </w:tabs>
              <w:ind w:firstLine="346"/>
              <w:rPr>
                <w:rFonts w:cs="Arial"/>
                <w:bCs/>
                <w:color w:val="000000"/>
                <w:szCs w:val="24"/>
                <w:lang w:val="el-GR"/>
              </w:rPr>
            </w:pPr>
            <w:r w:rsidRPr="00E30E0B">
              <w:rPr>
                <w:rFonts w:cs="Arial"/>
                <w:bCs/>
                <w:color w:val="000000"/>
                <w:szCs w:val="24"/>
                <w:lang w:val="el-GR"/>
              </w:rPr>
              <w:t>Ασφάλεια Εφοδιασμού</w:t>
            </w:r>
          </w:p>
        </w:tc>
        <w:tc>
          <w:tcPr>
            <w:tcW w:w="1153" w:type="dxa"/>
          </w:tcPr>
          <w:p w14:paraId="153DF53B" w14:textId="1593EA83" w:rsidR="00E30E0B" w:rsidRDefault="0073296E" w:rsidP="00E30E0B">
            <w:pPr>
              <w:jc w:val="center"/>
              <w:rPr>
                <w:rFonts w:cs="Arial"/>
                <w:szCs w:val="24"/>
                <w:lang w:val="el-GR"/>
              </w:rPr>
            </w:pPr>
            <w:r>
              <w:rPr>
                <w:rFonts w:cs="Arial"/>
                <w:szCs w:val="24"/>
                <w:lang w:val="el-GR"/>
              </w:rPr>
              <w:t>22</w:t>
            </w:r>
          </w:p>
        </w:tc>
      </w:tr>
      <w:tr w:rsidR="00E30E0B" w:rsidRPr="00E30E0B" w14:paraId="712FD0CF" w14:textId="77777777" w:rsidTr="00C717A8">
        <w:tc>
          <w:tcPr>
            <w:tcW w:w="715" w:type="dxa"/>
          </w:tcPr>
          <w:p w14:paraId="3765E417" w14:textId="66F6B6B2" w:rsidR="00E30E0B" w:rsidRDefault="00E30E0B" w:rsidP="00E30E0B">
            <w:pPr>
              <w:rPr>
                <w:rFonts w:cs="Arial"/>
                <w:szCs w:val="24"/>
                <w:lang w:val="el-GR"/>
              </w:rPr>
            </w:pPr>
            <w:r>
              <w:rPr>
                <w:rFonts w:cs="Arial"/>
                <w:szCs w:val="24"/>
                <w:lang w:val="el-GR"/>
              </w:rPr>
              <w:t>7.9</w:t>
            </w:r>
          </w:p>
        </w:tc>
        <w:tc>
          <w:tcPr>
            <w:tcW w:w="7698" w:type="dxa"/>
          </w:tcPr>
          <w:p w14:paraId="5AEC0DE9" w14:textId="602CE4BD" w:rsidR="00E30E0B" w:rsidRPr="00E30E0B" w:rsidRDefault="00E30E0B" w:rsidP="00E30E0B">
            <w:pPr>
              <w:tabs>
                <w:tab w:val="left" w:pos="1365"/>
              </w:tabs>
              <w:ind w:firstLine="346"/>
              <w:rPr>
                <w:rFonts w:cs="Arial"/>
                <w:bCs/>
                <w:color w:val="000000"/>
                <w:szCs w:val="24"/>
                <w:lang w:val="el-GR"/>
              </w:rPr>
            </w:pPr>
            <w:r w:rsidRPr="00E30E0B">
              <w:rPr>
                <w:rFonts w:cs="Arial"/>
                <w:bCs/>
                <w:color w:val="000000"/>
                <w:szCs w:val="24"/>
                <w:lang w:val="el-GR"/>
              </w:rPr>
              <w:t>Εκπαίδευση Προσωπικού</w:t>
            </w:r>
          </w:p>
        </w:tc>
        <w:tc>
          <w:tcPr>
            <w:tcW w:w="1153" w:type="dxa"/>
          </w:tcPr>
          <w:p w14:paraId="2CDE8F65" w14:textId="3C265EEF" w:rsidR="00E30E0B" w:rsidRDefault="0073296E" w:rsidP="00E30E0B">
            <w:pPr>
              <w:jc w:val="center"/>
              <w:rPr>
                <w:rFonts w:cs="Arial"/>
                <w:szCs w:val="24"/>
                <w:lang w:val="el-GR"/>
              </w:rPr>
            </w:pPr>
            <w:r>
              <w:rPr>
                <w:rFonts w:cs="Arial"/>
                <w:szCs w:val="24"/>
                <w:lang w:val="el-GR"/>
              </w:rPr>
              <w:t>23</w:t>
            </w:r>
          </w:p>
        </w:tc>
      </w:tr>
      <w:tr w:rsidR="00E30E0B" w:rsidRPr="00E30E0B" w14:paraId="4703438D" w14:textId="77777777" w:rsidTr="00C717A8">
        <w:tc>
          <w:tcPr>
            <w:tcW w:w="715" w:type="dxa"/>
          </w:tcPr>
          <w:p w14:paraId="0BA3C314" w14:textId="160F96CD" w:rsidR="00E30E0B" w:rsidRDefault="00E30E0B" w:rsidP="00E30E0B">
            <w:pPr>
              <w:rPr>
                <w:rFonts w:cs="Arial"/>
                <w:szCs w:val="24"/>
                <w:lang w:val="el-GR"/>
              </w:rPr>
            </w:pPr>
            <w:r>
              <w:rPr>
                <w:rFonts w:cs="Arial"/>
                <w:szCs w:val="24"/>
                <w:lang w:val="el-GR"/>
              </w:rPr>
              <w:t>7.10</w:t>
            </w:r>
          </w:p>
        </w:tc>
        <w:tc>
          <w:tcPr>
            <w:tcW w:w="7698" w:type="dxa"/>
          </w:tcPr>
          <w:p w14:paraId="247F828D" w14:textId="6EBD3A81" w:rsidR="00E30E0B" w:rsidRPr="00E30E0B" w:rsidRDefault="00E30E0B" w:rsidP="00E30E0B">
            <w:pPr>
              <w:tabs>
                <w:tab w:val="left" w:pos="1365"/>
              </w:tabs>
              <w:ind w:firstLine="346"/>
              <w:rPr>
                <w:rFonts w:cs="Arial"/>
                <w:bCs/>
                <w:color w:val="000000"/>
                <w:szCs w:val="24"/>
                <w:lang w:val="el-GR"/>
              </w:rPr>
            </w:pPr>
            <w:r w:rsidRPr="00E30E0B">
              <w:rPr>
                <w:rFonts w:cs="Arial"/>
                <w:bCs/>
                <w:color w:val="000000"/>
                <w:szCs w:val="24"/>
                <w:lang w:val="el-GR"/>
              </w:rPr>
              <w:t>Βιβλιογραφία</w:t>
            </w:r>
          </w:p>
        </w:tc>
        <w:tc>
          <w:tcPr>
            <w:tcW w:w="1153" w:type="dxa"/>
          </w:tcPr>
          <w:p w14:paraId="4AC01C1C" w14:textId="7AEA3992" w:rsidR="00E30E0B" w:rsidRDefault="0073296E" w:rsidP="00E30E0B">
            <w:pPr>
              <w:jc w:val="center"/>
              <w:rPr>
                <w:rFonts w:cs="Arial"/>
                <w:szCs w:val="24"/>
                <w:lang w:val="el-GR"/>
              </w:rPr>
            </w:pPr>
            <w:r>
              <w:rPr>
                <w:rFonts w:cs="Arial"/>
                <w:szCs w:val="24"/>
                <w:lang w:val="el-GR"/>
              </w:rPr>
              <w:t>24</w:t>
            </w:r>
          </w:p>
        </w:tc>
      </w:tr>
      <w:tr w:rsidR="00E30E0B" w:rsidRPr="00E30E0B" w14:paraId="649C9CF8" w14:textId="77777777" w:rsidTr="00C717A8">
        <w:tc>
          <w:tcPr>
            <w:tcW w:w="715" w:type="dxa"/>
          </w:tcPr>
          <w:p w14:paraId="10E6BD22" w14:textId="0546DDE2" w:rsidR="00E30E0B" w:rsidRPr="00E30E0B" w:rsidRDefault="00255E2F" w:rsidP="00E30E0B">
            <w:pPr>
              <w:rPr>
                <w:rFonts w:cs="Arial"/>
                <w:szCs w:val="24"/>
                <w:lang w:val="el-GR"/>
              </w:rPr>
            </w:pPr>
            <w:r>
              <w:rPr>
                <w:rFonts w:cs="Arial"/>
                <w:szCs w:val="24"/>
                <w:lang w:val="el-GR"/>
              </w:rPr>
              <w:t>8</w:t>
            </w:r>
          </w:p>
        </w:tc>
        <w:tc>
          <w:tcPr>
            <w:tcW w:w="7698" w:type="dxa"/>
          </w:tcPr>
          <w:p w14:paraId="7EF268D6" w14:textId="62AFBABD" w:rsidR="00E30E0B" w:rsidRPr="00E30E0B" w:rsidRDefault="00E30E0B" w:rsidP="00E30E0B">
            <w:pPr>
              <w:rPr>
                <w:rFonts w:cs="Arial"/>
                <w:b/>
                <w:szCs w:val="24"/>
                <w:lang w:val="el-GR"/>
              </w:rPr>
            </w:pPr>
            <w:r w:rsidRPr="00E30E0B">
              <w:rPr>
                <w:rFonts w:cs="Arial"/>
                <w:b/>
                <w:szCs w:val="24"/>
                <w:lang w:val="el-GR"/>
              </w:rPr>
              <w:t>ΛΟΙΠΕΣ ΑΠΑΙΤΗΣΕΙΣ</w:t>
            </w:r>
          </w:p>
        </w:tc>
        <w:tc>
          <w:tcPr>
            <w:tcW w:w="1153" w:type="dxa"/>
          </w:tcPr>
          <w:p w14:paraId="34ACCF61" w14:textId="3AB38B38" w:rsidR="00E30E0B" w:rsidRPr="00E30E0B" w:rsidRDefault="0073296E" w:rsidP="00E30E0B">
            <w:pPr>
              <w:jc w:val="center"/>
              <w:rPr>
                <w:rFonts w:cs="Arial"/>
                <w:szCs w:val="24"/>
                <w:lang w:val="el-GR"/>
              </w:rPr>
            </w:pPr>
            <w:r>
              <w:rPr>
                <w:rFonts w:cs="Arial"/>
                <w:szCs w:val="24"/>
                <w:lang w:val="el-GR"/>
              </w:rPr>
              <w:t>25</w:t>
            </w:r>
          </w:p>
        </w:tc>
      </w:tr>
      <w:tr w:rsidR="00E30E0B" w:rsidRPr="00E30E0B" w14:paraId="4F7A2AF8" w14:textId="77777777" w:rsidTr="00C717A8">
        <w:tc>
          <w:tcPr>
            <w:tcW w:w="715" w:type="dxa"/>
          </w:tcPr>
          <w:p w14:paraId="04249739" w14:textId="66B10A80" w:rsidR="00E30E0B" w:rsidRPr="00E30E0B" w:rsidRDefault="00E30E0B" w:rsidP="00E30E0B">
            <w:pPr>
              <w:rPr>
                <w:rFonts w:cs="Arial"/>
                <w:szCs w:val="24"/>
                <w:lang w:val="el-GR"/>
              </w:rPr>
            </w:pPr>
            <w:r w:rsidRPr="00E30E0B">
              <w:rPr>
                <w:rFonts w:cs="Arial"/>
                <w:szCs w:val="24"/>
                <w:lang w:val="el-GR"/>
              </w:rPr>
              <w:t>8.1</w:t>
            </w:r>
          </w:p>
        </w:tc>
        <w:tc>
          <w:tcPr>
            <w:tcW w:w="7698" w:type="dxa"/>
          </w:tcPr>
          <w:p w14:paraId="0ACA2613" w14:textId="6276F01C" w:rsidR="00E30E0B" w:rsidRPr="00E30E0B" w:rsidRDefault="00E30E0B" w:rsidP="00E30E0B">
            <w:pPr>
              <w:ind w:firstLine="345"/>
              <w:rPr>
                <w:rFonts w:cs="Arial"/>
                <w:szCs w:val="24"/>
                <w:lang w:val="el-GR"/>
              </w:rPr>
            </w:pPr>
            <w:r w:rsidRPr="00E30E0B">
              <w:rPr>
                <w:rFonts w:cs="Arial"/>
                <w:szCs w:val="24"/>
                <w:lang w:val="el-GR"/>
              </w:rPr>
              <w:t>Παράδοση Υλικών</w:t>
            </w:r>
          </w:p>
        </w:tc>
        <w:tc>
          <w:tcPr>
            <w:tcW w:w="1153" w:type="dxa"/>
          </w:tcPr>
          <w:p w14:paraId="08235B81" w14:textId="456A669A" w:rsidR="00E30E0B" w:rsidRPr="00E30E0B" w:rsidRDefault="0073296E" w:rsidP="00E30E0B">
            <w:pPr>
              <w:jc w:val="center"/>
              <w:rPr>
                <w:rFonts w:cs="Arial"/>
                <w:szCs w:val="24"/>
                <w:lang w:val="el-GR"/>
              </w:rPr>
            </w:pPr>
            <w:r>
              <w:rPr>
                <w:rFonts w:cs="Arial"/>
                <w:szCs w:val="24"/>
                <w:lang w:val="el-GR"/>
              </w:rPr>
              <w:t>25</w:t>
            </w:r>
          </w:p>
        </w:tc>
      </w:tr>
      <w:tr w:rsidR="00E30E0B" w:rsidRPr="00E30E0B" w14:paraId="4699E2A8" w14:textId="77777777" w:rsidTr="00C717A8">
        <w:tc>
          <w:tcPr>
            <w:tcW w:w="715" w:type="dxa"/>
          </w:tcPr>
          <w:p w14:paraId="2FC5C3A9" w14:textId="4572F444" w:rsidR="00E30E0B" w:rsidRPr="00E30E0B" w:rsidRDefault="00255E2F" w:rsidP="00E30E0B">
            <w:pPr>
              <w:rPr>
                <w:rFonts w:cs="Arial"/>
                <w:szCs w:val="24"/>
                <w:lang w:val="el-GR"/>
              </w:rPr>
            </w:pPr>
            <w:r>
              <w:rPr>
                <w:rFonts w:cs="Arial"/>
                <w:szCs w:val="24"/>
                <w:lang w:val="el-GR"/>
              </w:rPr>
              <w:t>9</w:t>
            </w:r>
          </w:p>
        </w:tc>
        <w:tc>
          <w:tcPr>
            <w:tcW w:w="7698" w:type="dxa"/>
          </w:tcPr>
          <w:p w14:paraId="50F00941" w14:textId="11A8EFA3" w:rsidR="00E30E0B" w:rsidRPr="005727BE" w:rsidRDefault="005727BE" w:rsidP="005727BE">
            <w:pPr>
              <w:ind w:firstLine="26"/>
              <w:rPr>
                <w:rFonts w:cs="Arial"/>
                <w:b/>
                <w:szCs w:val="24"/>
                <w:lang w:val="el-GR"/>
              </w:rPr>
            </w:pPr>
            <w:r w:rsidRPr="005727BE">
              <w:rPr>
                <w:rFonts w:cs="Arial"/>
                <w:b/>
                <w:szCs w:val="24"/>
                <w:lang w:val="el-GR"/>
              </w:rPr>
              <w:t>ΠΕΡΙΕΧΟΜΕΝΟ ΠΡΟΣΦΟΡΑΣ</w:t>
            </w:r>
          </w:p>
        </w:tc>
        <w:tc>
          <w:tcPr>
            <w:tcW w:w="1153" w:type="dxa"/>
          </w:tcPr>
          <w:p w14:paraId="239FDACE" w14:textId="38581F0A" w:rsidR="00E30E0B" w:rsidRPr="00E30E0B" w:rsidRDefault="0073296E" w:rsidP="00E30E0B">
            <w:pPr>
              <w:jc w:val="center"/>
              <w:rPr>
                <w:rFonts w:cs="Arial"/>
                <w:szCs w:val="24"/>
                <w:lang w:val="el-GR"/>
              </w:rPr>
            </w:pPr>
            <w:r>
              <w:rPr>
                <w:rFonts w:cs="Arial"/>
                <w:szCs w:val="24"/>
                <w:lang w:val="el-GR"/>
              </w:rPr>
              <w:t>25</w:t>
            </w:r>
          </w:p>
        </w:tc>
      </w:tr>
      <w:tr w:rsidR="00E30E0B" w:rsidRPr="00E30E0B" w14:paraId="2B8D15C7" w14:textId="77777777" w:rsidTr="00C717A8">
        <w:tc>
          <w:tcPr>
            <w:tcW w:w="715" w:type="dxa"/>
          </w:tcPr>
          <w:p w14:paraId="65EFC5AF" w14:textId="3D892A23" w:rsidR="00E30E0B" w:rsidRPr="00E30E0B" w:rsidRDefault="005727BE" w:rsidP="00E30E0B">
            <w:pPr>
              <w:rPr>
                <w:rFonts w:cs="Arial"/>
                <w:szCs w:val="24"/>
                <w:lang w:val="el-GR"/>
              </w:rPr>
            </w:pPr>
            <w:r>
              <w:rPr>
                <w:rFonts w:cs="Arial"/>
                <w:szCs w:val="24"/>
                <w:lang w:val="el-GR"/>
              </w:rPr>
              <w:t>9.1</w:t>
            </w:r>
          </w:p>
        </w:tc>
        <w:tc>
          <w:tcPr>
            <w:tcW w:w="7698" w:type="dxa"/>
          </w:tcPr>
          <w:p w14:paraId="3A7FAE3B" w14:textId="373BAEB8" w:rsidR="00E30E0B" w:rsidRPr="00E30E0B" w:rsidRDefault="005727BE" w:rsidP="00E30E0B">
            <w:pPr>
              <w:ind w:firstLine="345"/>
              <w:rPr>
                <w:rFonts w:cs="Arial"/>
                <w:szCs w:val="24"/>
                <w:lang w:val="el-GR"/>
              </w:rPr>
            </w:pPr>
            <w:r w:rsidRPr="005727BE">
              <w:rPr>
                <w:rFonts w:cs="Arial"/>
                <w:szCs w:val="24"/>
                <w:lang w:val="el-GR"/>
              </w:rPr>
              <w:t>Αξιολόγηση Προσφορών</w:t>
            </w:r>
          </w:p>
        </w:tc>
        <w:tc>
          <w:tcPr>
            <w:tcW w:w="1153" w:type="dxa"/>
          </w:tcPr>
          <w:p w14:paraId="4F4BD73D" w14:textId="0B4F2430" w:rsidR="00E30E0B" w:rsidRPr="00E30E0B" w:rsidRDefault="0073296E" w:rsidP="00E30E0B">
            <w:pPr>
              <w:jc w:val="center"/>
              <w:rPr>
                <w:rFonts w:cs="Arial"/>
                <w:szCs w:val="24"/>
                <w:lang w:val="el-GR"/>
              </w:rPr>
            </w:pPr>
            <w:r>
              <w:rPr>
                <w:rFonts w:cs="Arial"/>
                <w:szCs w:val="24"/>
                <w:lang w:val="el-GR"/>
              </w:rPr>
              <w:t>25</w:t>
            </w:r>
          </w:p>
        </w:tc>
      </w:tr>
      <w:tr w:rsidR="00E30E0B" w:rsidRPr="00E30E0B" w14:paraId="32CE9A85" w14:textId="77777777" w:rsidTr="00C717A8">
        <w:tc>
          <w:tcPr>
            <w:tcW w:w="715" w:type="dxa"/>
          </w:tcPr>
          <w:p w14:paraId="76DCD0B4" w14:textId="2CC7A189" w:rsidR="00E30E0B" w:rsidRPr="00E30E0B" w:rsidRDefault="00E30E0B" w:rsidP="00E30E0B">
            <w:pPr>
              <w:rPr>
                <w:rFonts w:cs="Arial"/>
                <w:szCs w:val="24"/>
                <w:lang w:val="el-GR"/>
              </w:rPr>
            </w:pPr>
            <w:r w:rsidRPr="00E30E0B">
              <w:rPr>
                <w:rFonts w:cs="Arial"/>
                <w:szCs w:val="24"/>
                <w:lang w:val="el-GR"/>
              </w:rPr>
              <w:t>9</w:t>
            </w:r>
          </w:p>
        </w:tc>
        <w:tc>
          <w:tcPr>
            <w:tcW w:w="7698" w:type="dxa"/>
          </w:tcPr>
          <w:p w14:paraId="103F7AE9" w14:textId="0CBD8E8A" w:rsidR="00E30E0B" w:rsidRPr="00E30E0B" w:rsidRDefault="005727BE" w:rsidP="005727BE">
            <w:pPr>
              <w:ind w:firstLine="309"/>
              <w:rPr>
                <w:rFonts w:cs="Arial"/>
                <w:szCs w:val="24"/>
                <w:lang w:val="el-GR"/>
              </w:rPr>
            </w:pPr>
            <w:r w:rsidRPr="005727BE">
              <w:rPr>
                <w:rFonts w:cs="Arial"/>
                <w:szCs w:val="24"/>
                <w:lang w:val="el-GR"/>
              </w:rPr>
              <w:t>Φύλλο Συμμόρφωσης</w:t>
            </w:r>
          </w:p>
        </w:tc>
        <w:tc>
          <w:tcPr>
            <w:tcW w:w="1153" w:type="dxa"/>
          </w:tcPr>
          <w:p w14:paraId="6E5AF750" w14:textId="2BC501CF" w:rsidR="00E30E0B" w:rsidRPr="00E30E0B" w:rsidRDefault="0073296E" w:rsidP="00E30E0B">
            <w:pPr>
              <w:jc w:val="center"/>
              <w:rPr>
                <w:rFonts w:cs="Arial"/>
                <w:szCs w:val="24"/>
                <w:lang w:val="el-GR"/>
              </w:rPr>
            </w:pPr>
            <w:r>
              <w:rPr>
                <w:rFonts w:cs="Arial"/>
                <w:szCs w:val="24"/>
                <w:lang w:val="el-GR"/>
              </w:rPr>
              <w:t>26</w:t>
            </w:r>
          </w:p>
        </w:tc>
      </w:tr>
      <w:tr w:rsidR="00E30E0B" w:rsidRPr="00E30E0B" w14:paraId="17ABE394" w14:textId="77777777" w:rsidTr="00C717A8">
        <w:tc>
          <w:tcPr>
            <w:tcW w:w="715" w:type="dxa"/>
          </w:tcPr>
          <w:p w14:paraId="55774660" w14:textId="702EADCB" w:rsidR="00E30E0B" w:rsidRPr="00E30E0B" w:rsidRDefault="00E30E0B" w:rsidP="00E30E0B">
            <w:pPr>
              <w:rPr>
                <w:rFonts w:cs="Arial"/>
                <w:szCs w:val="24"/>
                <w:lang w:val="el-GR"/>
              </w:rPr>
            </w:pPr>
            <w:r w:rsidRPr="00E30E0B">
              <w:rPr>
                <w:rFonts w:cs="Arial"/>
                <w:szCs w:val="24"/>
                <w:lang w:val="el-GR"/>
              </w:rPr>
              <w:t>10</w:t>
            </w:r>
          </w:p>
        </w:tc>
        <w:tc>
          <w:tcPr>
            <w:tcW w:w="7698" w:type="dxa"/>
          </w:tcPr>
          <w:p w14:paraId="5BD3B02F" w14:textId="619B10B6" w:rsidR="00E30E0B" w:rsidRPr="005727BE" w:rsidRDefault="00E30E0B" w:rsidP="00E30E0B">
            <w:pPr>
              <w:rPr>
                <w:rFonts w:cs="Arial"/>
                <w:b/>
                <w:szCs w:val="24"/>
                <w:lang w:val="el-GR"/>
              </w:rPr>
            </w:pPr>
            <w:r w:rsidRPr="005727BE">
              <w:rPr>
                <w:rFonts w:cs="Arial"/>
                <w:b/>
                <w:szCs w:val="24"/>
                <w:lang w:val="el-GR"/>
              </w:rPr>
              <w:t>ΣΗΜΕΙΩΣΕΙΣ</w:t>
            </w:r>
          </w:p>
        </w:tc>
        <w:tc>
          <w:tcPr>
            <w:tcW w:w="1153" w:type="dxa"/>
          </w:tcPr>
          <w:p w14:paraId="631AD6B6" w14:textId="54BE1C90" w:rsidR="00E30E0B" w:rsidRPr="00E30E0B" w:rsidRDefault="0073296E" w:rsidP="00E30E0B">
            <w:pPr>
              <w:jc w:val="center"/>
              <w:rPr>
                <w:rFonts w:cs="Arial"/>
                <w:szCs w:val="24"/>
                <w:lang w:val="el-GR"/>
              </w:rPr>
            </w:pPr>
            <w:r>
              <w:rPr>
                <w:rFonts w:cs="Arial"/>
                <w:szCs w:val="24"/>
                <w:lang w:val="el-GR"/>
              </w:rPr>
              <w:t>26</w:t>
            </w:r>
          </w:p>
        </w:tc>
      </w:tr>
      <w:tr w:rsidR="00E30E0B" w:rsidRPr="00E30E0B" w14:paraId="59EB00E6" w14:textId="77777777" w:rsidTr="00C717A8">
        <w:tc>
          <w:tcPr>
            <w:tcW w:w="715" w:type="dxa"/>
          </w:tcPr>
          <w:p w14:paraId="347CB514" w14:textId="4ED930ED" w:rsidR="00E30E0B" w:rsidRPr="00E30E0B" w:rsidRDefault="005727BE" w:rsidP="00E30E0B">
            <w:pPr>
              <w:rPr>
                <w:rFonts w:cs="Arial"/>
                <w:szCs w:val="24"/>
                <w:lang w:val="el-GR"/>
              </w:rPr>
            </w:pPr>
            <w:r>
              <w:rPr>
                <w:rFonts w:cs="Arial"/>
                <w:szCs w:val="24"/>
                <w:lang w:val="el-GR"/>
              </w:rPr>
              <w:t>10.2</w:t>
            </w:r>
          </w:p>
        </w:tc>
        <w:tc>
          <w:tcPr>
            <w:tcW w:w="7698" w:type="dxa"/>
          </w:tcPr>
          <w:p w14:paraId="2F3B977C" w14:textId="48E8CBBF" w:rsidR="00E30E0B" w:rsidRPr="00E30E0B" w:rsidRDefault="005727BE" w:rsidP="00E30E0B">
            <w:pPr>
              <w:ind w:firstLine="345"/>
              <w:rPr>
                <w:rFonts w:cs="Arial"/>
                <w:szCs w:val="24"/>
                <w:lang w:val="el-GR"/>
              </w:rPr>
            </w:pPr>
            <w:r w:rsidRPr="005727BE">
              <w:rPr>
                <w:rFonts w:cs="Arial"/>
                <w:szCs w:val="24"/>
                <w:lang w:val="el-GR"/>
              </w:rPr>
              <w:t>Ορισμοί</w:t>
            </w:r>
          </w:p>
        </w:tc>
        <w:tc>
          <w:tcPr>
            <w:tcW w:w="1153" w:type="dxa"/>
          </w:tcPr>
          <w:p w14:paraId="1C2F3402" w14:textId="1CD18259" w:rsidR="00E30E0B" w:rsidRPr="00E30E0B" w:rsidRDefault="0073296E" w:rsidP="00E30E0B">
            <w:pPr>
              <w:jc w:val="center"/>
              <w:rPr>
                <w:rFonts w:cs="Arial"/>
                <w:szCs w:val="24"/>
                <w:lang w:val="el-GR"/>
              </w:rPr>
            </w:pPr>
            <w:r>
              <w:rPr>
                <w:rFonts w:cs="Arial"/>
                <w:szCs w:val="24"/>
                <w:lang w:val="el-GR"/>
              </w:rPr>
              <w:t>26</w:t>
            </w:r>
          </w:p>
        </w:tc>
      </w:tr>
      <w:tr w:rsidR="00E30E0B" w:rsidRPr="00E30E0B" w14:paraId="5230A840" w14:textId="77777777" w:rsidTr="00C717A8">
        <w:tc>
          <w:tcPr>
            <w:tcW w:w="715" w:type="dxa"/>
          </w:tcPr>
          <w:p w14:paraId="0EC4DC25" w14:textId="1F426303" w:rsidR="00E30E0B" w:rsidRPr="00E30E0B" w:rsidRDefault="005727BE" w:rsidP="00E30E0B">
            <w:pPr>
              <w:rPr>
                <w:rFonts w:cs="Arial"/>
                <w:szCs w:val="24"/>
                <w:lang w:val="el-GR"/>
              </w:rPr>
            </w:pPr>
            <w:r>
              <w:rPr>
                <w:rFonts w:cs="Arial"/>
                <w:szCs w:val="24"/>
                <w:lang w:val="el-GR"/>
              </w:rPr>
              <w:t>10.3</w:t>
            </w:r>
          </w:p>
        </w:tc>
        <w:tc>
          <w:tcPr>
            <w:tcW w:w="7698" w:type="dxa"/>
          </w:tcPr>
          <w:p w14:paraId="313E333C" w14:textId="6556DFD2" w:rsidR="00E30E0B" w:rsidRPr="00E30E0B" w:rsidRDefault="005727BE" w:rsidP="00E30E0B">
            <w:pPr>
              <w:ind w:firstLine="345"/>
              <w:rPr>
                <w:rFonts w:cs="Arial"/>
                <w:szCs w:val="24"/>
                <w:lang w:val="el-GR"/>
              </w:rPr>
            </w:pPr>
            <w:r w:rsidRPr="005727BE">
              <w:rPr>
                <w:rFonts w:cs="Arial"/>
                <w:szCs w:val="24"/>
                <w:lang w:val="el-GR"/>
              </w:rPr>
              <w:t>Συντμήσεις – Συντομογραφίες</w:t>
            </w:r>
          </w:p>
        </w:tc>
        <w:tc>
          <w:tcPr>
            <w:tcW w:w="1153" w:type="dxa"/>
          </w:tcPr>
          <w:p w14:paraId="3A405CB0" w14:textId="0FF7CA29" w:rsidR="00E30E0B" w:rsidRPr="00E30E0B" w:rsidRDefault="0073296E" w:rsidP="00E30E0B">
            <w:pPr>
              <w:jc w:val="center"/>
              <w:rPr>
                <w:rFonts w:cs="Arial"/>
                <w:szCs w:val="24"/>
                <w:lang w:val="el-GR"/>
              </w:rPr>
            </w:pPr>
            <w:r>
              <w:rPr>
                <w:rFonts w:cs="Arial"/>
                <w:szCs w:val="24"/>
                <w:lang w:val="el-GR"/>
              </w:rPr>
              <w:t>27</w:t>
            </w:r>
          </w:p>
        </w:tc>
      </w:tr>
      <w:tr w:rsidR="00E30E0B" w:rsidRPr="00E30E0B" w14:paraId="1FC3F224" w14:textId="77777777" w:rsidTr="00C717A8">
        <w:tc>
          <w:tcPr>
            <w:tcW w:w="715" w:type="dxa"/>
          </w:tcPr>
          <w:p w14:paraId="68B9A018" w14:textId="4FA7B93F" w:rsidR="00E30E0B" w:rsidRPr="00E30E0B" w:rsidRDefault="00E30E0B" w:rsidP="00E30E0B">
            <w:pPr>
              <w:rPr>
                <w:rFonts w:cs="Arial"/>
                <w:szCs w:val="24"/>
                <w:lang w:val="el-GR"/>
              </w:rPr>
            </w:pPr>
            <w:r w:rsidRPr="00E30E0B">
              <w:rPr>
                <w:rFonts w:cs="Arial"/>
                <w:szCs w:val="24"/>
                <w:lang w:val="el-GR"/>
              </w:rPr>
              <w:t>11</w:t>
            </w:r>
          </w:p>
        </w:tc>
        <w:tc>
          <w:tcPr>
            <w:tcW w:w="7698" w:type="dxa"/>
          </w:tcPr>
          <w:p w14:paraId="343F96AE" w14:textId="459ACE73" w:rsidR="00E30E0B" w:rsidRPr="005A1629" w:rsidRDefault="00E30E0B" w:rsidP="00E30E0B">
            <w:pPr>
              <w:rPr>
                <w:rFonts w:cs="Arial"/>
                <w:b/>
                <w:szCs w:val="24"/>
                <w:lang w:val="el-GR"/>
              </w:rPr>
            </w:pPr>
            <w:r w:rsidRPr="005A1629">
              <w:rPr>
                <w:rFonts w:cs="Arial"/>
                <w:b/>
                <w:szCs w:val="24"/>
                <w:lang w:val="el-GR"/>
              </w:rPr>
              <w:t>ΠΡΟΤΑΣΕΙΣ ΒΕΛΤΙΩΣΗΣ ΤΕΧΝΙΚΗΣ ΠΡΟΔΙΑΓΡΑΦΗΣ</w:t>
            </w:r>
          </w:p>
        </w:tc>
        <w:tc>
          <w:tcPr>
            <w:tcW w:w="1153" w:type="dxa"/>
          </w:tcPr>
          <w:p w14:paraId="06846283" w14:textId="31078E97" w:rsidR="00E30E0B" w:rsidRPr="00E30E0B" w:rsidRDefault="0073296E" w:rsidP="00E30E0B">
            <w:pPr>
              <w:jc w:val="center"/>
              <w:rPr>
                <w:rFonts w:cs="Arial"/>
                <w:szCs w:val="24"/>
                <w:lang w:val="el-GR"/>
              </w:rPr>
            </w:pPr>
            <w:r>
              <w:rPr>
                <w:rFonts w:cs="Arial"/>
                <w:szCs w:val="24"/>
                <w:lang w:val="el-GR"/>
              </w:rPr>
              <w:t>27</w:t>
            </w:r>
          </w:p>
        </w:tc>
      </w:tr>
      <w:tr w:rsidR="00E30E0B" w:rsidRPr="00E30E0B" w14:paraId="2EF90041" w14:textId="77777777" w:rsidTr="00C717A8">
        <w:tc>
          <w:tcPr>
            <w:tcW w:w="715" w:type="dxa"/>
          </w:tcPr>
          <w:p w14:paraId="1EF478B6" w14:textId="2940307D" w:rsidR="00E30E0B" w:rsidRPr="00E30E0B" w:rsidRDefault="00E30E0B" w:rsidP="00E30E0B">
            <w:pPr>
              <w:rPr>
                <w:rFonts w:cs="Arial"/>
                <w:szCs w:val="24"/>
                <w:lang w:val="el-GR"/>
              </w:rPr>
            </w:pPr>
          </w:p>
        </w:tc>
        <w:tc>
          <w:tcPr>
            <w:tcW w:w="7698" w:type="dxa"/>
          </w:tcPr>
          <w:p w14:paraId="23C797BD" w14:textId="4F00D526" w:rsidR="00E30E0B" w:rsidRPr="00E30E0B" w:rsidRDefault="00E30E0B" w:rsidP="00E30E0B">
            <w:pPr>
              <w:rPr>
                <w:rFonts w:cs="Arial"/>
                <w:szCs w:val="24"/>
                <w:lang w:val="el-GR"/>
              </w:rPr>
            </w:pPr>
            <w:r w:rsidRPr="00E30E0B">
              <w:rPr>
                <w:rFonts w:cs="Arial"/>
                <w:szCs w:val="24"/>
                <w:lang w:val="el-GR"/>
              </w:rPr>
              <w:t>ΠΡΟΣΘΗΚΗ «</w:t>
            </w:r>
            <w:r w:rsidRPr="00E30E0B">
              <w:rPr>
                <w:rFonts w:cs="Arial"/>
                <w:szCs w:val="24"/>
              </w:rPr>
              <w:t>I</w:t>
            </w:r>
            <w:r w:rsidRPr="00E30E0B">
              <w:rPr>
                <w:rFonts w:cs="Arial"/>
                <w:szCs w:val="24"/>
                <w:lang w:val="el-GR"/>
              </w:rPr>
              <w:t>» ΠΙΝΑΚΑΣ ΚΡΙΤΗΡΙΩΝ ΑΞΙΟΛΟΓΗΣΗΣ ΤΕΧΝΙΚΗΣ ΠΡΟΣΦΟΡΑΣ</w:t>
            </w:r>
          </w:p>
        </w:tc>
        <w:tc>
          <w:tcPr>
            <w:tcW w:w="1153" w:type="dxa"/>
          </w:tcPr>
          <w:p w14:paraId="3B14FB49" w14:textId="0A971551" w:rsidR="00E30E0B" w:rsidRPr="00E30E0B" w:rsidRDefault="0073296E" w:rsidP="00E30E0B">
            <w:pPr>
              <w:jc w:val="center"/>
              <w:rPr>
                <w:rFonts w:cs="Arial"/>
                <w:szCs w:val="24"/>
                <w:lang w:val="el-GR"/>
              </w:rPr>
            </w:pPr>
            <w:r>
              <w:rPr>
                <w:rFonts w:cs="Arial"/>
                <w:szCs w:val="24"/>
                <w:lang w:val="el-GR"/>
              </w:rPr>
              <w:t>28</w:t>
            </w:r>
          </w:p>
        </w:tc>
      </w:tr>
      <w:tr w:rsidR="00E30E0B" w:rsidRPr="00C717A8" w14:paraId="13FFE73A" w14:textId="77777777" w:rsidTr="00C717A8">
        <w:tc>
          <w:tcPr>
            <w:tcW w:w="715" w:type="dxa"/>
          </w:tcPr>
          <w:p w14:paraId="2911C812" w14:textId="3698DD0A" w:rsidR="00E30E0B" w:rsidRPr="00E30E0B" w:rsidRDefault="00E30E0B" w:rsidP="00E30E0B">
            <w:pPr>
              <w:rPr>
                <w:rFonts w:cs="Arial"/>
                <w:szCs w:val="24"/>
                <w:lang w:val="el-GR"/>
              </w:rPr>
            </w:pPr>
          </w:p>
        </w:tc>
        <w:tc>
          <w:tcPr>
            <w:tcW w:w="7698" w:type="dxa"/>
          </w:tcPr>
          <w:p w14:paraId="2A3516C8" w14:textId="652F13C0" w:rsidR="00E30E0B" w:rsidRPr="00E30E0B" w:rsidRDefault="00E30E0B" w:rsidP="00E30E0B">
            <w:pPr>
              <w:rPr>
                <w:rFonts w:cs="Arial"/>
                <w:szCs w:val="24"/>
                <w:lang w:val="el-GR"/>
              </w:rPr>
            </w:pPr>
            <w:r w:rsidRPr="00E30E0B">
              <w:rPr>
                <w:rFonts w:cs="Arial"/>
                <w:szCs w:val="24"/>
                <w:lang w:val="el-GR"/>
              </w:rPr>
              <w:t>ΕΓΚΡΙΣΗ ΤΕΧΝΙΚΗΣ ΠΡΟΔΙΑΓΡΑΦΗΣ</w:t>
            </w:r>
            <w:r w:rsidRPr="00E30E0B">
              <w:rPr>
                <w:rFonts w:cs="Arial"/>
                <w:szCs w:val="24"/>
                <w:lang w:val="el-GR"/>
              </w:rPr>
              <w:tab/>
            </w:r>
          </w:p>
        </w:tc>
        <w:tc>
          <w:tcPr>
            <w:tcW w:w="1153" w:type="dxa"/>
          </w:tcPr>
          <w:p w14:paraId="51B7D1FE" w14:textId="7CD4BFAB" w:rsidR="00E30E0B" w:rsidRPr="00E30E0B" w:rsidRDefault="00E30E0B" w:rsidP="00E30E0B">
            <w:pPr>
              <w:jc w:val="center"/>
              <w:rPr>
                <w:rFonts w:cs="Arial"/>
                <w:szCs w:val="24"/>
                <w:lang w:val="el-GR"/>
              </w:rPr>
            </w:pPr>
          </w:p>
        </w:tc>
      </w:tr>
    </w:tbl>
    <w:p w14:paraId="5999879A" w14:textId="2848B15D" w:rsidR="00D67908" w:rsidRDefault="00D67908" w:rsidP="005E4B85">
      <w:pPr>
        <w:pStyle w:val="a4"/>
        <w:tabs>
          <w:tab w:val="left" w:pos="1134"/>
        </w:tabs>
        <w:ind w:left="0" w:right="110"/>
        <w:contextualSpacing/>
        <w:jc w:val="center"/>
        <w:rPr>
          <w:rFonts w:cs="Arial"/>
          <w:lang w:val="el-GR"/>
        </w:rPr>
      </w:pPr>
    </w:p>
    <w:p w14:paraId="07C90A0A" w14:textId="0E3EAE6A" w:rsidR="00D67908" w:rsidRDefault="00D67908" w:rsidP="005E4B85">
      <w:pPr>
        <w:pStyle w:val="a4"/>
        <w:tabs>
          <w:tab w:val="left" w:pos="1134"/>
        </w:tabs>
        <w:ind w:left="0" w:right="110"/>
        <w:contextualSpacing/>
        <w:jc w:val="center"/>
        <w:rPr>
          <w:rFonts w:cs="Arial"/>
          <w:lang w:val="el-GR"/>
        </w:rPr>
      </w:pPr>
    </w:p>
    <w:p w14:paraId="15B5DB0D" w14:textId="0702BC26" w:rsidR="00D67908" w:rsidRDefault="00D67908" w:rsidP="005E4B85">
      <w:pPr>
        <w:pStyle w:val="a4"/>
        <w:tabs>
          <w:tab w:val="left" w:pos="1134"/>
        </w:tabs>
        <w:ind w:left="0" w:right="110"/>
        <w:contextualSpacing/>
        <w:jc w:val="center"/>
        <w:rPr>
          <w:rFonts w:cs="Arial"/>
          <w:lang w:val="el-GR"/>
        </w:rPr>
      </w:pPr>
    </w:p>
    <w:p w14:paraId="0EF8C13F" w14:textId="77777777" w:rsidR="00D67908" w:rsidRPr="00B76E9D" w:rsidRDefault="00D67908" w:rsidP="005E4B85">
      <w:pPr>
        <w:pStyle w:val="a4"/>
        <w:tabs>
          <w:tab w:val="left" w:pos="1134"/>
        </w:tabs>
        <w:ind w:left="0" w:right="110"/>
        <w:contextualSpacing/>
        <w:rPr>
          <w:rFonts w:cs="Arial"/>
          <w:lang w:val="el-GR"/>
        </w:rPr>
        <w:sectPr w:rsidR="00D67908" w:rsidRPr="00B76E9D" w:rsidSect="00E044F4">
          <w:headerReference w:type="default" r:id="rId8"/>
          <w:pgSz w:w="11907" w:h="16860"/>
          <w:pgMar w:top="1580" w:right="1020" w:bottom="280" w:left="1680" w:header="1417" w:footer="1134" w:gutter="0"/>
          <w:pgNumType w:fmt="numberInDash" w:start="5"/>
          <w:cols w:space="720"/>
          <w:titlePg/>
          <w:docGrid w:linePitch="299"/>
        </w:sectPr>
      </w:pPr>
    </w:p>
    <w:p w14:paraId="481F1CB8" w14:textId="2B3627D5" w:rsidR="000E37B4" w:rsidRPr="00982640" w:rsidRDefault="00747893" w:rsidP="005E4B85">
      <w:pPr>
        <w:tabs>
          <w:tab w:val="left" w:pos="1134"/>
        </w:tabs>
        <w:contextualSpacing/>
        <w:rPr>
          <w:rFonts w:eastAsia="Arial" w:cs="Arial"/>
          <w:szCs w:val="24"/>
          <w:lang w:val="el-GR"/>
        </w:rPr>
      </w:pPr>
      <w:r w:rsidRPr="00B15F46">
        <w:rPr>
          <w:rFonts w:eastAsia="Arial" w:cs="Arial"/>
          <w:b/>
          <w:bCs/>
          <w:szCs w:val="24"/>
          <w:u w:val="thick" w:color="000000"/>
          <w:lang w:val="el-GR"/>
        </w:rPr>
        <w:lastRenderedPageBreak/>
        <w:t>ΠΕΔ-Α-</w:t>
      </w:r>
      <w:r w:rsidR="00FA09B7">
        <w:rPr>
          <w:rFonts w:eastAsia="Arial" w:cs="Arial"/>
          <w:b/>
          <w:bCs/>
          <w:szCs w:val="24"/>
          <w:u w:val="thick" w:color="000000"/>
          <w:lang w:val="el-GR"/>
        </w:rPr>
        <w:t>0</w:t>
      </w:r>
      <w:r w:rsidR="001D060B" w:rsidRPr="00982640">
        <w:rPr>
          <w:rFonts w:eastAsia="Arial" w:cs="Arial"/>
          <w:b/>
          <w:bCs/>
          <w:szCs w:val="24"/>
          <w:u w:val="thick" w:color="000000"/>
          <w:lang w:val="el-GR"/>
        </w:rPr>
        <w:t>0000</w:t>
      </w:r>
    </w:p>
    <w:p w14:paraId="6C9D886C" w14:textId="77777777" w:rsidR="000E37B4" w:rsidRPr="00B15F46" w:rsidRDefault="000E37B4" w:rsidP="005E4B85">
      <w:pPr>
        <w:tabs>
          <w:tab w:val="left" w:pos="1134"/>
        </w:tabs>
        <w:contextualSpacing/>
        <w:rPr>
          <w:rFonts w:cs="Arial"/>
          <w:szCs w:val="24"/>
          <w:lang w:val="el-GR"/>
        </w:rPr>
      </w:pPr>
    </w:p>
    <w:p w14:paraId="7C6C2AAF" w14:textId="1EDD3EF9" w:rsidR="00CA33D3" w:rsidRDefault="004354A3" w:rsidP="005E4B85">
      <w:pPr>
        <w:tabs>
          <w:tab w:val="left" w:pos="1134"/>
        </w:tabs>
        <w:contextualSpacing/>
        <w:jc w:val="center"/>
        <w:rPr>
          <w:rFonts w:cs="Arial"/>
          <w:b/>
          <w:szCs w:val="24"/>
          <w:u w:val="single"/>
          <w:lang w:val="el-GR"/>
        </w:rPr>
      </w:pPr>
      <w:r>
        <w:rPr>
          <w:rFonts w:cs="Arial"/>
          <w:b/>
          <w:szCs w:val="24"/>
          <w:u w:val="single"/>
          <w:lang w:val="el-GR"/>
        </w:rPr>
        <w:t>ΔΙΟΠΤΡΑ</w:t>
      </w:r>
      <w:r w:rsidR="00C717A8" w:rsidRPr="00C717A8">
        <w:rPr>
          <w:rFonts w:cs="Arial"/>
          <w:b/>
          <w:szCs w:val="24"/>
          <w:u w:val="single"/>
          <w:lang w:val="el-GR"/>
        </w:rPr>
        <w:t xml:space="preserve"> </w:t>
      </w:r>
    </w:p>
    <w:p w14:paraId="506E610C" w14:textId="415B0286" w:rsidR="00DC189F" w:rsidRPr="00CA33D3" w:rsidRDefault="00C717A8" w:rsidP="005E4B85">
      <w:pPr>
        <w:tabs>
          <w:tab w:val="left" w:pos="1134"/>
        </w:tabs>
        <w:contextualSpacing/>
        <w:jc w:val="center"/>
        <w:rPr>
          <w:rFonts w:cs="Arial"/>
          <w:b/>
          <w:szCs w:val="24"/>
          <w:u w:val="single"/>
          <w:lang w:val="el-GR"/>
        </w:rPr>
      </w:pPr>
      <w:r w:rsidRPr="00C717A8">
        <w:rPr>
          <w:rFonts w:cs="Arial"/>
          <w:b/>
          <w:szCs w:val="24"/>
          <w:u w:val="single"/>
          <w:lang w:val="el-GR"/>
        </w:rPr>
        <w:t>ΝΥΧΤΕΡΙΝΗΣ ΟΡΑΣΗΣ</w:t>
      </w:r>
      <w:r w:rsidR="00CA33D3" w:rsidRPr="00CA33D3">
        <w:rPr>
          <w:rFonts w:cs="Arial"/>
          <w:b/>
          <w:szCs w:val="24"/>
          <w:u w:val="single"/>
          <w:lang w:val="el-GR"/>
        </w:rPr>
        <w:t xml:space="preserve"> </w:t>
      </w:r>
      <w:r w:rsidRPr="00C717A8">
        <w:rPr>
          <w:rFonts w:cs="Arial"/>
          <w:b/>
          <w:szCs w:val="24"/>
          <w:u w:val="single"/>
          <w:lang w:val="el-GR"/>
        </w:rPr>
        <w:t xml:space="preserve">ΓΙΑ Ο/Σ </w:t>
      </w:r>
      <w:r w:rsidRPr="00C717A8">
        <w:rPr>
          <w:rFonts w:cs="Arial"/>
          <w:b/>
          <w:szCs w:val="24"/>
          <w:u w:val="single"/>
        </w:rPr>
        <w:t>STINGER</w:t>
      </w:r>
      <w:r w:rsidRPr="00C717A8">
        <w:rPr>
          <w:rFonts w:cs="Arial"/>
          <w:b/>
          <w:szCs w:val="24"/>
          <w:u w:val="single"/>
          <w:lang w:val="el-GR"/>
        </w:rPr>
        <w:t xml:space="preserve"> </w:t>
      </w:r>
      <w:r w:rsidRPr="00C717A8">
        <w:rPr>
          <w:rFonts w:cs="Arial"/>
          <w:b/>
          <w:szCs w:val="24"/>
          <w:u w:val="single"/>
        </w:rPr>
        <w:t>MANPAD</w:t>
      </w:r>
    </w:p>
    <w:p w14:paraId="6F1D0D7F" w14:textId="77777777" w:rsidR="00C717A8" w:rsidRPr="00C717A8" w:rsidRDefault="00C717A8" w:rsidP="005E4B85">
      <w:pPr>
        <w:tabs>
          <w:tab w:val="left" w:pos="540"/>
          <w:tab w:val="left" w:pos="1080"/>
          <w:tab w:val="left" w:pos="1620"/>
          <w:tab w:val="left" w:pos="2160"/>
          <w:tab w:val="left" w:pos="2700"/>
          <w:tab w:val="left" w:pos="3240"/>
          <w:tab w:val="left" w:pos="3780"/>
          <w:tab w:val="left" w:pos="4410"/>
        </w:tabs>
        <w:jc w:val="center"/>
        <w:rPr>
          <w:rFonts w:eastAsia="Arial" w:cs="Arial"/>
          <w:b/>
          <w:szCs w:val="24"/>
          <w:u w:val="single"/>
          <w:lang w:val="el-GR"/>
        </w:rPr>
      </w:pPr>
    </w:p>
    <w:p w14:paraId="358DFC60" w14:textId="3377FE59" w:rsidR="00DC189F" w:rsidRDefault="00DC189F" w:rsidP="00D1047E">
      <w:pPr>
        <w:pStyle w:val="1"/>
        <w:tabs>
          <w:tab w:val="left" w:pos="567"/>
        </w:tabs>
        <w:ind w:left="0"/>
        <w:jc w:val="both"/>
        <w:rPr>
          <w:rFonts w:cs="Arial"/>
          <w:u w:val="none"/>
          <w:lang w:val="el-GR"/>
        </w:rPr>
      </w:pPr>
      <w:r w:rsidRPr="007B3006">
        <w:rPr>
          <w:rFonts w:cs="Arial"/>
          <w:u w:val="none"/>
          <w:lang w:val="el-GR"/>
        </w:rPr>
        <w:t>1.</w:t>
      </w:r>
      <w:r w:rsidRPr="007B3006">
        <w:rPr>
          <w:rFonts w:cs="Arial"/>
          <w:u w:val="none"/>
          <w:lang w:val="el-GR"/>
        </w:rPr>
        <w:tab/>
      </w:r>
      <w:r w:rsidR="009A04E5">
        <w:rPr>
          <w:rFonts w:cs="Arial"/>
          <w:b w:val="0"/>
          <w:u w:val="none"/>
          <w:lang w:val="el-GR"/>
        </w:rPr>
        <w:tab/>
      </w:r>
      <w:r w:rsidRPr="0000727E">
        <w:rPr>
          <w:rFonts w:cs="Arial"/>
          <w:u w:val="none"/>
          <w:lang w:val="el-GR"/>
        </w:rPr>
        <w:t>ΠΕΔΙΟ ΕΦΑΡΜΟΓΗΣ</w:t>
      </w:r>
    </w:p>
    <w:p w14:paraId="1D6561CB" w14:textId="77777777" w:rsidR="005E4B85" w:rsidRPr="0000727E" w:rsidRDefault="005E4B85" w:rsidP="005E4B85">
      <w:pPr>
        <w:pStyle w:val="1"/>
        <w:ind w:left="0"/>
        <w:jc w:val="both"/>
        <w:rPr>
          <w:rFonts w:cs="Arial"/>
          <w:u w:val="none"/>
          <w:lang w:val="el-GR"/>
        </w:rPr>
      </w:pPr>
    </w:p>
    <w:p w14:paraId="0B57BDFC" w14:textId="5D8798CC" w:rsidR="00B429CA" w:rsidRDefault="00DC189F" w:rsidP="00B429CA">
      <w:pPr>
        <w:pStyle w:val="1"/>
        <w:ind w:left="0"/>
        <w:jc w:val="both"/>
        <w:rPr>
          <w:rFonts w:cs="Arial"/>
          <w:b w:val="0"/>
          <w:u w:val="none"/>
          <w:lang w:val="el-GR"/>
        </w:rPr>
      </w:pPr>
      <w:r w:rsidRPr="007B3006">
        <w:rPr>
          <w:rFonts w:cs="Arial"/>
          <w:u w:val="none"/>
          <w:lang w:val="el-GR"/>
        </w:rPr>
        <w:t>1.1</w:t>
      </w:r>
      <w:r w:rsidRPr="003C1797">
        <w:rPr>
          <w:rFonts w:cs="Arial"/>
          <w:b w:val="0"/>
          <w:u w:val="none"/>
          <w:lang w:val="el-GR"/>
        </w:rPr>
        <w:tab/>
      </w:r>
      <w:r w:rsidR="009A04E5">
        <w:rPr>
          <w:rFonts w:cs="Arial"/>
          <w:b w:val="0"/>
          <w:u w:val="none"/>
          <w:lang w:val="el-GR"/>
        </w:rPr>
        <w:tab/>
      </w:r>
      <w:r w:rsidR="00B429CA" w:rsidRPr="00B429CA">
        <w:rPr>
          <w:rFonts w:cs="Arial"/>
          <w:b w:val="0"/>
          <w:u w:val="none"/>
          <w:lang w:val="el-GR"/>
        </w:rPr>
        <w:t xml:space="preserve">Η παρούσα Προδιαγραφή Ενόπλων Δυνάμεων (ΠΕΔ) καθορίζει τα απαιτούμενα επιχειρησιακά και τεχνικά χαρακτηριστικά των Διοπτρών </w:t>
      </w:r>
      <w:r w:rsidR="00B429CA">
        <w:rPr>
          <w:rFonts w:cs="Arial"/>
          <w:b w:val="0"/>
          <w:u w:val="none"/>
          <w:lang w:val="el-GR"/>
        </w:rPr>
        <w:t>Ν</w:t>
      </w:r>
      <w:r w:rsidR="00B429CA" w:rsidRPr="00B429CA">
        <w:rPr>
          <w:rFonts w:cs="Arial"/>
          <w:b w:val="0"/>
          <w:u w:val="none"/>
          <w:lang w:val="el-GR"/>
        </w:rPr>
        <w:t xml:space="preserve">υχτερινής </w:t>
      </w:r>
      <w:r w:rsidR="00B429CA">
        <w:rPr>
          <w:rFonts w:cs="Arial"/>
          <w:b w:val="0"/>
          <w:u w:val="none"/>
          <w:lang w:val="el-GR"/>
        </w:rPr>
        <w:t>Ό</w:t>
      </w:r>
      <w:r w:rsidR="00B429CA" w:rsidRPr="00B429CA">
        <w:rPr>
          <w:rFonts w:cs="Arial"/>
          <w:b w:val="0"/>
          <w:u w:val="none"/>
          <w:lang w:val="el-GR"/>
        </w:rPr>
        <w:t>ρασης για το Ο/Σ STINGER MANPAD, τη διαδικασία αποδοχής τους κατά την παραλαβή καθώς και λοιπά θέματα συντήρησης και</w:t>
      </w:r>
      <w:r w:rsidR="00831993">
        <w:rPr>
          <w:rFonts w:cs="Arial"/>
          <w:b w:val="0"/>
          <w:u w:val="none"/>
          <w:lang w:val="el-GR"/>
        </w:rPr>
        <w:t xml:space="preserve"> εν συνεχείας </w:t>
      </w:r>
      <w:r w:rsidR="00B429CA" w:rsidRPr="00B429CA">
        <w:rPr>
          <w:rFonts w:cs="Arial"/>
          <w:b w:val="0"/>
          <w:u w:val="none"/>
          <w:lang w:val="el-GR"/>
        </w:rPr>
        <w:t>υποστήριξης</w:t>
      </w:r>
      <w:r w:rsidR="00831993">
        <w:rPr>
          <w:rFonts w:cs="Arial"/>
          <w:b w:val="0"/>
          <w:u w:val="none"/>
          <w:lang w:val="el-GR"/>
        </w:rPr>
        <w:t xml:space="preserve"> </w:t>
      </w:r>
      <w:r w:rsidR="00831993" w:rsidRPr="00831993">
        <w:rPr>
          <w:rFonts w:cs="Arial"/>
          <w:b w:val="0"/>
          <w:u w:val="none"/>
          <w:lang w:val="el-GR"/>
        </w:rPr>
        <w:t>(</w:t>
      </w:r>
      <w:r w:rsidR="00831993">
        <w:rPr>
          <w:rFonts w:cs="Arial"/>
          <w:b w:val="0"/>
          <w:u w:val="none"/>
        </w:rPr>
        <w:t>FOS</w:t>
      </w:r>
      <w:r w:rsidR="00831993" w:rsidRPr="00831993">
        <w:rPr>
          <w:rFonts w:cs="Arial"/>
          <w:b w:val="0"/>
          <w:u w:val="none"/>
          <w:lang w:val="el-GR"/>
        </w:rPr>
        <w:t>)</w:t>
      </w:r>
      <w:r w:rsidR="00B429CA" w:rsidRPr="00B429CA">
        <w:rPr>
          <w:rFonts w:cs="Arial"/>
          <w:b w:val="0"/>
          <w:u w:val="none"/>
          <w:lang w:val="el-GR"/>
        </w:rPr>
        <w:t>.</w:t>
      </w:r>
    </w:p>
    <w:p w14:paraId="6E258D7E" w14:textId="2E64FD49" w:rsidR="00B429CA" w:rsidRDefault="00B429CA" w:rsidP="00B429CA">
      <w:pPr>
        <w:pStyle w:val="1"/>
        <w:ind w:left="0"/>
        <w:jc w:val="both"/>
        <w:rPr>
          <w:rFonts w:cs="Arial"/>
          <w:b w:val="0"/>
          <w:u w:val="none"/>
          <w:lang w:val="el-GR"/>
        </w:rPr>
      </w:pPr>
    </w:p>
    <w:p w14:paraId="27560BA7" w14:textId="045C70D4" w:rsidR="00DC189F" w:rsidRDefault="00DC189F" w:rsidP="005E4B85">
      <w:pPr>
        <w:pStyle w:val="1"/>
        <w:ind w:left="0"/>
        <w:jc w:val="both"/>
        <w:rPr>
          <w:rFonts w:cs="Arial"/>
          <w:u w:val="none"/>
          <w:lang w:val="el-GR"/>
        </w:rPr>
      </w:pPr>
      <w:r w:rsidRPr="007B3006">
        <w:rPr>
          <w:rFonts w:cs="Arial"/>
          <w:u w:val="none"/>
          <w:lang w:val="el-GR"/>
        </w:rPr>
        <w:t>2.</w:t>
      </w:r>
      <w:r w:rsidRPr="00CA21C7">
        <w:rPr>
          <w:rFonts w:cs="Arial"/>
          <w:b w:val="0"/>
          <w:u w:val="none"/>
          <w:lang w:val="el-GR"/>
        </w:rPr>
        <w:tab/>
      </w:r>
      <w:r w:rsidR="009A04E5">
        <w:rPr>
          <w:rFonts w:cs="Arial"/>
          <w:b w:val="0"/>
          <w:u w:val="none"/>
          <w:lang w:val="el-GR"/>
        </w:rPr>
        <w:tab/>
      </w:r>
      <w:r w:rsidRPr="0000727E">
        <w:rPr>
          <w:rFonts w:cs="Arial"/>
          <w:u w:val="none"/>
          <w:lang w:val="el-GR"/>
        </w:rPr>
        <w:t>ΣΧΕΤΙΚΑ ΕΓΓΡΑΦΑ</w:t>
      </w:r>
    </w:p>
    <w:p w14:paraId="6961305B" w14:textId="77777777" w:rsidR="005E4B85" w:rsidRPr="009A04E5" w:rsidRDefault="005E4B85" w:rsidP="005E4B85">
      <w:pPr>
        <w:pStyle w:val="1"/>
        <w:ind w:left="0"/>
        <w:jc w:val="both"/>
        <w:rPr>
          <w:rFonts w:cs="Arial"/>
          <w:b w:val="0"/>
          <w:bCs w:val="0"/>
          <w:u w:val="none"/>
          <w:lang w:val="el-GR"/>
        </w:rPr>
      </w:pPr>
    </w:p>
    <w:p w14:paraId="2B09BBD8" w14:textId="5AD056D7" w:rsidR="00DC189F" w:rsidRPr="006E6A5B" w:rsidRDefault="00DC189F" w:rsidP="005E4B85">
      <w:pPr>
        <w:jc w:val="both"/>
        <w:rPr>
          <w:rFonts w:cs="Arial"/>
          <w:b/>
          <w:lang w:val="el-GR"/>
        </w:rPr>
      </w:pPr>
      <w:r w:rsidRPr="007B3006">
        <w:rPr>
          <w:rFonts w:cs="Arial"/>
          <w:b/>
          <w:lang w:val="el-GR"/>
        </w:rPr>
        <w:t>2.1</w:t>
      </w:r>
      <w:r w:rsidRPr="007B3006">
        <w:rPr>
          <w:rFonts w:cs="Arial"/>
          <w:b/>
          <w:lang w:val="el-GR"/>
        </w:rPr>
        <w:tab/>
      </w:r>
      <w:r w:rsidR="009A04E5" w:rsidRPr="006E6A5B">
        <w:rPr>
          <w:rFonts w:cs="Arial"/>
          <w:lang w:val="el-GR"/>
        </w:rPr>
        <w:tab/>
      </w:r>
      <w:r w:rsidRPr="006E6A5B">
        <w:rPr>
          <w:rFonts w:cs="Arial"/>
          <w:b/>
          <w:lang w:val="el-GR"/>
        </w:rPr>
        <w:t>Νομοθεσία</w:t>
      </w:r>
      <w:r w:rsidR="00CA21C7" w:rsidRPr="006E6A5B">
        <w:rPr>
          <w:rFonts w:cs="Arial"/>
          <w:b/>
          <w:lang w:val="el-GR"/>
        </w:rPr>
        <w:t xml:space="preserve"> </w:t>
      </w:r>
      <w:r w:rsidR="005E4B85" w:rsidRPr="006E6A5B">
        <w:rPr>
          <w:rFonts w:cs="Arial"/>
          <w:b/>
          <w:lang w:val="el-GR"/>
        </w:rPr>
        <w:t>–</w:t>
      </w:r>
      <w:r w:rsidR="00CA21C7" w:rsidRPr="006E6A5B">
        <w:rPr>
          <w:rFonts w:cs="Arial"/>
          <w:b/>
          <w:lang w:val="el-GR"/>
        </w:rPr>
        <w:t xml:space="preserve"> </w:t>
      </w:r>
      <w:r w:rsidRPr="006E6A5B">
        <w:rPr>
          <w:rFonts w:cs="Arial"/>
          <w:b/>
          <w:lang w:val="el-GR"/>
        </w:rPr>
        <w:t>Αποφάσεις</w:t>
      </w:r>
    </w:p>
    <w:p w14:paraId="157AC48E" w14:textId="77777777" w:rsidR="005E4B85" w:rsidRPr="003C1797" w:rsidRDefault="005E4B85" w:rsidP="005E4B85">
      <w:pPr>
        <w:jc w:val="both"/>
        <w:rPr>
          <w:rFonts w:cs="Arial"/>
          <w:color w:val="FF0000"/>
          <w:lang w:val="el-GR"/>
        </w:rPr>
      </w:pPr>
    </w:p>
    <w:p w14:paraId="2F780D75" w14:textId="6B887027" w:rsidR="00DC189F" w:rsidRPr="00744FFF" w:rsidRDefault="00DC189F" w:rsidP="005E4B85">
      <w:pPr>
        <w:jc w:val="both"/>
        <w:rPr>
          <w:rFonts w:cs="Arial"/>
          <w:lang w:val="el-GR"/>
        </w:rPr>
      </w:pPr>
      <w:r w:rsidRPr="007B3006">
        <w:rPr>
          <w:rFonts w:cs="Arial"/>
          <w:b/>
          <w:lang w:val="el-GR"/>
        </w:rPr>
        <w:t>2.1.1</w:t>
      </w:r>
      <w:r w:rsidRPr="00744FFF">
        <w:rPr>
          <w:rFonts w:cs="Arial"/>
          <w:lang w:val="el-GR"/>
        </w:rPr>
        <w:tab/>
      </w:r>
      <w:r w:rsidR="009A04E5" w:rsidRPr="00744FFF">
        <w:rPr>
          <w:rFonts w:cs="Arial"/>
          <w:lang w:val="el-GR"/>
        </w:rPr>
        <w:tab/>
      </w:r>
      <w:r w:rsidRPr="00744FFF">
        <w:rPr>
          <w:rFonts w:cs="Arial"/>
          <w:lang w:val="el-GR"/>
        </w:rPr>
        <w:t>Η υπ’ αριθμ. 22/201</w:t>
      </w:r>
      <w:r w:rsidR="00A93A14" w:rsidRPr="00744FFF">
        <w:rPr>
          <w:rFonts w:cs="Arial"/>
          <w:lang w:val="el-GR"/>
        </w:rPr>
        <w:t>9</w:t>
      </w:r>
      <w:r w:rsidRPr="00744FFF">
        <w:rPr>
          <w:rFonts w:cs="Arial"/>
          <w:lang w:val="el-GR"/>
        </w:rPr>
        <w:t>/ΥΠΕΘΑ Εγκύκλιος με τίτλο «Εγκύκλιος περί Τυποποίησης στις ΕΔ».</w:t>
      </w:r>
    </w:p>
    <w:p w14:paraId="6C436D78" w14:textId="77777777" w:rsidR="005E4B85" w:rsidRPr="003C1797" w:rsidRDefault="005E4B85" w:rsidP="005E4B85">
      <w:pPr>
        <w:jc w:val="both"/>
        <w:rPr>
          <w:rFonts w:cs="Arial"/>
          <w:color w:val="FF0000"/>
          <w:lang w:val="el-GR"/>
        </w:rPr>
      </w:pPr>
    </w:p>
    <w:p w14:paraId="2BA91FFD" w14:textId="76160C04" w:rsidR="00DC189F" w:rsidRPr="00744FFF" w:rsidRDefault="00DC189F" w:rsidP="005E4B85">
      <w:pPr>
        <w:jc w:val="both"/>
        <w:rPr>
          <w:rFonts w:cs="Arial"/>
          <w:lang w:val="el-GR"/>
        </w:rPr>
      </w:pPr>
      <w:r w:rsidRPr="007B3006">
        <w:rPr>
          <w:rFonts w:cs="Arial"/>
          <w:b/>
          <w:lang w:val="el-GR"/>
        </w:rPr>
        <w:t>2.1.2</w:t>
      </w:r>
      <w:r w:rsidRPr="007B3006">
        <w:rPr>
          <w:rFonts w:cs="Arial"/>
          <w:b/>
          <w:lang w:val="el-GR"/>
        </w:rPr>
        <w:tab/>
      </w:r>
      <w:r w:rsidR="009A04E5" w:rsidRPr="00744FFF">
        <w:rPr>
          <w:rFonts w:cs="Arial"/>
          <w:lang w:val="el-GR"/>
        </w:rPr>
        <w:tab/>
      </w:r>
      <w:r w:rsidRPr="00744FFF">
        <w:rPr>
          <w:rFonts w:cs="Arial"/>
          <w:lang w:val="el-GR"/>
        </w:rPr>
        <w:t>Διατάξεις του νόμου Ν.3978/11 (ΦΕΚ 137/16-06-11) «Δημόσιες Συμβάσεις Έργων, Υπηρεσιών και Προμηθειών στους τομείς της Άμυνας και της Ασφάλειας (εναρμόνιση με την Οδηγία 2009/81/ΕΚ)», όπως τροποποιήθηκε με το νόμο 4494/17 και το νόμο 4782/21 και ισχύει.</w:t>
      </w:r>
    </w:p>
    <w:p w14:paraId="46D7E10D" w14:textId="77777777" w:rsidR="005E4B85" w:rsidRPr="003C1797" w:rsidRDefault="005E4B85" w:rsidP="005E4B85">
      <w:pPr>
        <w:jc w:val="both"/>
        <w:rPr>
          <w:rFonts w:cs="Arial"/>
          <w:color w:val="FF0000"/>
          <w:lang w:val="el-GR"/>
        </w:rPr>
      </w:pPr>
    </w:p>
    <w:p w14:paraId="123D08A0" w14:textId="3BF115F9" w:rsidR="00DC189F" w:rsidRPr="00744FFF" w:rsidRDefault="00DC189F" w:rsidP="005E4B85">
      <w:pPr>
        <w:jc w:val="both"/>
        <w:rPr>
          <w:rFonts w:cs="Arial"/>
          <w:lang w:val="el-GR"/>
        </w:rPr>
      </w:pPr>
      <w:r w:rsidRPr="007B3006">
        <w:rPr>
          <w:rFonts w:cs="Arial"/>
          <w:b/>
          <w:lang w:val="el-GR"/>
        </w:rPr>
        <w:t>2.1.3</w:t>
      </w:r>
      <w:r w:rsidR="009A04E5" w:rsidRPr="007B3006">
        <w:rPr>
          <w:rFonts w:cs="Arial"/>
          <w:b/>
          <w:lang w:val="el-GR"/>
        </w:rPr>
        <w:tab/>
      </w:r>
      <w:r w:rsidRPr="00744FFF">
        <w:rPr>
          <w:rFonts w:cs="Arial"/>
          <w:lang w:val="el-GR"/>
        </w:rPr>
        <w:tab/>
        <w:t>Διατάξεις του νόμου Ν.4782/2021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(Α΄ 36), όπως ισχύει.</w:t>
      </w:r>
    </w:p>
    <w:p w14:paraId="2AE4C707" w14:textId="77777777" w:rsidR="005E4B85" w:rsidRPr="003C1797" w:rsidRDefault="005E4B85" w:rsidP="005E4B85">
      <w:pPr>
        <w:jc w:val="both"/>
        <w:rPr>
          <w:rFonts w:cs="Arial"/>
          <w:color w:val="FF0000"/>
          <w:lang w:val="el-GR"/>
        </w:rPr>
      </w:pPr>
    </w:p>
    <w:p w14:paraId="4A80A230" w14:textId="2205D6ED" w:rsidR="00DC189F" w:rsidRDefault="00DC189F" w:rsidP="005E4B85">
      <w:pPr>
        <w:jc w:val="both"/>
        <w:rPr>
          <w:rFonts w:cs="Arial"/>
          <w:lang w:val="el-GR"/>
        </w:rPr>
      </w:pPr>
      <w:r w:rsidRPr="007B3006">
        <w:rPr>
          <w:rFonts w:cs="Arial"/>
          <w:b/>
          <w:lang w:val="el-GR"/>
        </w:rPr>
        <w:t>2.1.4</w:t>
      </w:r>
      <w:r w:rsidRPr="007B3006">
        <w:rPr>
          <w:rFonts w:cs="Arial"/>
          <w:b/>
          <w:lang w:val="el-GR"/>
        </w:rPr>
        <w:tab/>
      </w:r>
      <w:r w:rsidR="009A04E5" w:rsidRPr="00323C2D">
        <w:rPr>
          <w:rFonts w:cs="Arial"/>
          <w:lang w:val="el-GR"/>
        </w:rPr>
        <w:tab/>
      </w:r>
      <w:r w:rsidRPr="00323C2D">
        <w:rPr>
          <w:rFonts w:cs="Arial"/>
          <w:lang w:val="el-GR"/>
        </w:rPr>
        <w:t xml:space="preserve">Ο Κανονισμός </w:t>
      </w:r>
      <w:r w:rsidR="00323C2D" w:rsidRPr="00323C2D">
        <w:rPr>
          <w:rFonts w:cs="Arial"/>
          <w:lang w:val="el-GR"/>
        </w:rPr>
        <w:t>2195</w:t>
      </w:r>
      <w:r w:rsidRPr="00323C2D">
        <w:rPr>
          <w:rFonts w:cs="Arial"/>
          <w:lang w:val="el-GR"/>
        </w:rPr>
        <w:t>/200</w:t>
      </w:r>
      <w:r w:rsidR="00323C2D" w:rsidRPr="00323C2D">
        <w:rPr>
          <w:rFonts w:cs="Arial"/>
          <w:lang w:val="el-GR"/>
        </w:rPr>
        <w:t>2</w:t>
      </w:r>
      <w:r w:rsidRPr="00323C2D">
        <w:rPr>
          <w:rFonts w:cs="Arial"/>
          <w:lang w:val="el-GR"/>
        </w:rPr>
        <w:t xml:space="preserve"> του Ευρωπαϊκού Κοινοβουλίου και του Συμβουλίου περί κοινού λεξιλογίου για τις Δημόσιες Συμβάσεις (Common Procurement Vocabulary), όπως τροποποιήθηκε και ισχύει.</w:t>
      </w:r>
    </w:p>
    <w:p w14:paraId="55130F33" w14:textId="77777777" w:rsidR="005E4B85" w:rsidRPr="00323C2D" w:rsidRDefault="005E4B85" w:rsidP="005E4B85">
      <w:pPr>
        <w:jc w:val="both"/>
        <w:rPr>
          <w:rFonts w:cs="Arial"/>
          <w:lang w:val="el-GR"/>
        </w:rPr>
      </w:pPr>
    </w:p>
    <w:p w14:paraId="43DAF0E4" w14:textId="61B361FB" w:rsidR="00DC189F" w:rsidRPr="00C37538" w:rsidRDefault="00DC189F" w:rsidP="005E4B85">
      <w:pPr>
        <w:jc w:val="both"/>
        <w:rPr>
          <w:rFonts w:cs="Arial"/>
          <w:lang w:val="el-GR"/>
        </w:rPr>
      </w:pPr>
      <w:r w:rsidRPr="007B3006">
        <w:rPr>
          <w:rFonts w:cs="Arial"/>
          <w:b/>
          <w:lang w:val="el-GR"/>
        </w:rPr>
        <w:t>2.1.5</w:t>
      </w:r>
      <w:r w:rsidRPr="007B3006">
        <w:rPr>
          <w:rFonts w:cs="Arial"/>
          <w:b/>
          <w:lang w:val="el-GR"/>
        </w:rPr>
        <w:tab/>
      </w:r>
      <w:r w:rsidR="009A04E5" w:rsidRPr="00C37538">
        <w:rPr>
          <w:rFonts w:cs="Arial"/>
          <w:lang w:val="el-GR"/>
        </w:rPr>
        <w:tab/>
      </w:r>
      <w:r w:rsidR="00C37538" w:rsidRPr="00C37538">
        <w:rPr>
          <w:rFonts w:cs="Arial"/>
          <w:lang w:val="el-GR"/>
        </w:rPr>
        <w:t>Υ.Α. 249748/29 Οκτ 2008/Παράρτημα «Β»/«Ειδικοί Όροι Προμήθειας Αμυντικού Υλικού»</w:t>
      </w:r>
    </w:p>
    <w:p w14:paraId="327C2A4A" w14:textId="77777777" w:rsidR="005E4B85" w:rsidRPr="00C37538" w:rsidRDefault="005E4B85" w:rsidP="005E4B85">
      <w:pPr>
        <w:jc w:val="both"/>
        <w:rPr>
          <w:rFonts w:cs="Arial"/>
          <w:lang w:val="el-GR"/>
        </w:rPr>
      </w:pPr>
    </w:p>
    <w:p w14:paraId="4158326B" w14:textId="1F68409C" w:rsidR="00DC189F" w:rsidRPr="00C37538" w:rsidRDefault="00DC189F" w:rsidP="005E4B85">
      <w:pPr>
        <w:jc w:val="both"/>
        <w:rPr>
          <w:rFonts w:cs="Arial"/>
          <w:lang w:val="el-GR"/>
        </w:rPr>
      </w:pPr>
      <w:r w:rsidRPr="007B3006">
        <w:rPr>
          <w:rFonts w:cs="Arial"/>
          <w:b/>
          <w:lang w:val="el-GR"/>
        </w:rPr>
        <w:t>2.1.6</w:t>
      </w:r>
      <w:r w:rsidRPr="007B3006">
        <w:rPr>
          <w:rFonts w:cs="Arial"/>
          <w:b/>
          <w:lang w:val="el-GR"/>
        </w:rPr>
        <w:tab/>
      </w:r>
      <w:r w:rsidR="009A04E5" w:rsidRPr="00C37538">
        <w:rPr>
          <w:rFonts w:cs="Arial"/>
          <w:lang w:val="el-GR"/>
        </w:rPr>
        <w:tab/>
      </w:r>
      <w:r w:rsidR="00C37538" w:rsidRPr="00C37538">
        <w:rPr>
          <w:rFonts w:cs="Arial"/>
          <w:lang w:val="el-GR"/>
        </w:rPr>
        <w:t>Οι διατάξεις του Ν.3433/2006 (ΦΕΚ Α’ 20/7-2-2006), «Προμήθειες αμυντικού υλικού των Ενόπλων Δυνάμεων».</w:t>
      </w:r>
    </w:p>
    <w:p w14:paraId="6F58BA91" w14:textId="77777777" w:rsidR="005E4B85" w:rsidRPr="003C1797" w:rsidRDefault="005E4B85" w:rsidP="005E4B85">
      <w:pPr>
        <w:jc w:val="both"/>
        <w:rPr>
          <w:rFonts w:cs="Arial"/>
          <w:color w:val="FF0000"/>
          <w:lang w:val="el-GR"/>
        </w:rPr>
      </w:pPr>
    </w:p>
    <w:p w14:paraId="6F9319AC" w14:textId="66E065F8" w:rsidR="00DC189F" w:rsidRPr="00C37538" w:rsidRDefault="00DC189F" w:rsidP="005E4B85">
      <w:pPr>
        <w:jc w:val="both"/>
        <w:rPr>
          <w:rFonts w:cs="Arial"/>
        </w:rPr>
      </w:pPr>
      <w:r w:rsidRPr="007B3006">
        <w:rPr>
          <w:rFonts w:cs="Arial"/>
          <w:b/>
        </w:rPr>
        <w:t>2.1.7</w:t>
      </w:r>
      <w:r w:rsidRPr="00C37538">
        <w:rPr>
          <w:rFonts w:cs="Arial"/>
        </w:rPr>
        <w:tab/>
      </w:r>
      <w:r w:rsidR="009A04E5" w:rsidRPr="00C37538">
        <w:rPr>
          <w:rFonts w:cs="Arial"/>
        </w:rPr>
        <w:tab/>
      </w:r>
      <w:r w:rsidRPr="00C37538">
        <w:rPr>
          <w:rFonts w:cs="Arial"/>
          <w:lang w:val="el-GR"/>
        </w:rPr>
        <w:t>Διεθνείς</w:t>
      </w:r>
      <w:r w:rsidRPr="00C37538">
        <w:rPr>
          <w:rFonts w:cs="Arial"/>
        </w:rPr>
        <w:t xml:space="preserve"> </w:t>
      </w:r>
      <w:r w:rsidRPr="00C37538">
        <w:rPr>
          <w:rFonts w:cs="Arial"/>
          <w:lang w:val="el-GR"/>
        </w:rPr>
        <w:t>Εμπορικοί</w:t>
      </w:r>
      <w:r w:rsidRPr="00C37538">
        <w:rPr>
          <w:rFonts w:cs="Arial"/>
        </w:rPr>
        <w:t xml:space="preserve"> </w:t>
      </w:r>
      <w:r w:rsidRPr="00C37538">
        <w:rPr>
          <w:rFonts w:cs="Arial"/>
          <w:lang w:val="el-GR"/>
        </w:rPr>
        <w:t>Όροι</w:t>
      </w:r>
      <w:r w:rsidRPr="00C37538">
        <w:rPr>
          <w:rFonts w:cs="Arial"/>
        </w:rPr>
        <w:t xml:space="preserve"> INCOTERMS 20</w:t>
      </w:r>
      <w:r w:rsidR="00A93A14" w:rsidRPr="00C37538">
        <w:rPr>
          <w:rFonts w:cs="Arial"/>
        </w:rPr>
        <w:t>20</w:t>
      </w:r>
      <w:r w:rsidRPr="00C37538">
        <w:rPr>
          <w:rFonts w:cs="Arial"/>
        </w:rPr>
        <w:t xml:space="preserve"> (International Commercial Terms)</w:t>
      </w:r>
    </w:p>
    <w:p w14:paraId="49B4B695" w14:textId="77777777" w:rsidR="005E4B85" w:rsidRPr="003C1797" w:rsidRDefault="005E4B85" w:rsidP="005E4B85">
      <w:pPr>
        <w:jc w:val="both"/>
        <w:rPr>
          <w:rFonts w:cs="Arial"/>
          <w:color w:val="FF0000"/>
        </w:rPr>
      </w:pPr>
    </w:p>
    <w:p w14:paraId="794CBD6A" w14:textId="64889431" w:rsidR="00DC189F" w:rsidRPr="00BC6737" w:rsidRDefault="00DC189F" w:rsidP="005E4B85">
      <w:pPr>
        <w:jc w:val="both"/>
        <w:rPr>
          <w:rFonts w:cs="Arial"/>
          <w:lang w:val="el-GR"/>
        </w:rPr>
      </w:pPr>
      <w:r w:rsidRPr="007B3006">
        <w:rPr>
          <w:rFonts w:cs="Arial"/>
          <w:b/>
          <w:lang w:val="el-GR"/>
        </w:rPr>
        <w:t>2.1.8</w:t>
      </w:r>
      <w:r w:rsidRPr="00BC6737">
        <w:rPr>
          <w:rFonts w:cs="Arial"/>
          <w:lang w:val="el-GR"/>
        </w:rPr>
        <w:tab/>
      </w:r>
      <w:r w:rsidR="009A04E5" w:rsidRPr="00BC6737">
        <w:rPr>
          <w:rFonts w:cs="Arial"/>
          <w:lang w:val="el-GR"/>
        </w:rPr>
        <w:tab/>
      </w:r>
      <w:r w:rsidR="00BC6737" w:rsidRPr="00BC6737">
        <w:rPr>
          <w:rFonts w:cs="Arial"/>
          <w:lang w:val="el-GR"/>
        </w:rPr>
        <w:t>Η Υ.Α. υπ’ αριθμό 248629 (ΦΕΚ Β’ 905/13-7-2006), «Υποδείγματα Εγγυητικών Επιστολών Ν.3433/2006».</w:t>
      </w:r>
    </w:p>
    <w:p w14:paraId="3D1623C9" w14:textId="77777777" w:rsidR="00D1047E" w:rsidRDefault="00D1047E" w:rsidP="005E4B85">
      <w:pPr>
        <w:jc w:val="both"/>
        <w:rPr>
          <w:rFonts w:cs="Arial"/>
          <w:b/>
          <w:lang w:val="el-GR"/>
        </w:rPr>
      </w:pPr>
    </w:p>
    <w:p w14:paraId="7A22CFFA" w14:textId="3887640D" w:rsidR="007D76AB" w:rsidRDefault="00DC189F" w:rsidP="005E4B85">
      <w:pPr>
        <w:jc w:val="both"/>
        <w:rPr>
          <w:rFonts w:cs="Arial"/>
          <w:lang w:val="el-GR"/>
        </w:rPr>
      </w:pPr>
      <w:r w:rsidRPr="007B3006">
        <w:rPr>
          <w:rFonts w:cs="Arial"/>
          <w:b/>
          <w:lang w:val="el-GR"/>
        </w:rPr>
        <w:t>2.1.9</w:t>
      </w:r>
      <w:r w:rsidRPr="007B3006">
        <w:rPr>
          <w:rFonts w:cs="Arial"/>
          <w:b/>
          <w:lang w:val="el-GR"/>
        </w:rPr>
        <w:tab/>
      </w:r>
      <w:r w:rsidR="009A04E5" w:rsidRPr="00BC6737">
        <w:rPr>
          <w:rFonts w:cs="Arial"/>
          <w:lang w:val="el-GR"/>
        </w:rPr>
        <w:tab/>
      </w:r>
      <w:r w:rsidR="00BC6737" w:rsidRPr="00BC6737">
        <w:rPr>
          <w:rFonts w:cs="Arial"/>
          <w:lang w:val="el-GR"/>
        </w:rPr>
        <w:t>Η Υ.Α. υπ’ αριθμό 248631 (ΦΕΚ Β’ 905/13-7-2006), «Υπόδειγμα πρωτοκόλλου παραλαβής ή απόρριψης συμβατικών ειδών αμυντικού υλικού Ν.3433/2006».</w:t>
      </w:r>
    </w:p>
    <w:p w14:paraId="0FB9DDE1" w14:textId="77777777" w:rsidR="00D1047E" w:rsidRDefault="00D1047E" w:rsidP="005E4B85">
      <w:pPr>
        <w:jc w:val="both"/>
        <w:rPr>
          <w:rFonts w:cs="Arial"/>
          <w:lang w:val="el-GR"/>
        </w:rPr>
      </w:pPr>
    </w:p>
    <w:p w14:paraId="2291BE2E" w14:textId="4E785A08" w:rsidR="00DC189F" w:rsidRPr="00BC6737" w:rsidRDefault="00DC189F" w:rsidP="005E4B85">
      <w:pPr>
        <w:jc w:val="both"/>
        <w:rPr>
          <w:rFonts w:cs="Arial"/>
          <w:lang w:val="el-GR"/>
        </w:rPr>
      </w:pPr>
      <w:r w:rsidRPr="007B3006">
        <w:rPr>
          <w:rFonts w:cs="Arial"/>
          <w:b/>
          <w:lang w:val="el-GR"/>
        </w:rPr>
        <w:lastRenderedPageBreak/>
        <w:t>2.1.10</w:t>
      </w:r>
      <w:r w:rsidRPr="00BC6737">
        <w:rPr>
          <w:rFonts w:cs="Arial"/>
          <w:lang w:val="el-GR"/>
        </w:rPr>
        <w:tab/>
      </w:r>
      <w:r w:rsidR="00BC6737" w:rsidRPr="00BC6737">
        <w:rPr>
          <w:rFonts w:cs="Arial"/>
          <w:lang w:val="el-GR"/>
        </w:rPr>
        <w:t>Η Υ.Α. υπ’ αριθμό 246883 (ΦΕΚ Β’ 482/18-3-2008), «Καθορισμός μεθόδου αξιολόγησης προσφορών για την ανάδειξη της συμφερότερης προσφοράς επί των προμηθειών Αμυντικού υλικού των Ενόπλων Δυνάμεων».</w:t>
      </w:r>
    </w:p>
    <w:p w14:paraId="33087410" w14:textId="77777777" w:rsidR="005E4B85" w:rsidRPr="00BC6737" w:rsidRDefault="005E4B85" w:rsidP="005E4B85">
      <w:pPr>
        <w:jc w:val="both"/>
        <w:rPr>
          <w:rFonts w:cs="Arial"/>
          <w:lang w:val="el-GR"/>
        </w:rPr>
      </w:pPr>
    </w:p>
    <w:p w14:paraId="4C39BDE2" w14:textId="689AAC18" w:rsidR="00DC189F" w:rsidRPr="00BC6737" w:rsidRDefault="00DC189F" w:rsidP="005E4B85">
      <w:pPr>
        <w:jc w:val="both"/>
        <w:rPr>
          <w:rFonts w:cs="Arial"/>
          <w:lang w:val="el-GR"/>
        </w:rPr>
      </w:pPr>
      <w:r w:rsidRPr="007B3006">
        <w:rPr>
          <w:rFonts w:cs="Arial"/>
          <w:b/>
          <w:lang w:val="el-GR"/>
        </w:rPr>
        <w:t>2.1.11</w:t>
      </w:r>
      <w:r w:rsidRPr="00BC6737">
        <w:rPr>
          <w:rFonts w:cs="Arial"/>
          <w:lang w:val="el-GR"/>
        </w:rPr>
        <w:tab/>
        <w:t xml:space="preserve"> </w:t>
      </w:r>
      <w:r w:rsidR="00BC6737" w:rsidRPr="00BC6737">
        <w:rPr>
          <w:rFonts w:cs="Arial"/>
        </w:rPr>
        <w:t>H</w:t>
      </w:r>
      <w:r w:rsidR="00BC6737" w:rsidRPr="00BC6737">
        <w:rPr>
          <w:rFonts w:cs="Arial"/>
          <w:lang w:val="el-GR"/>
        </w:rPr>
        <w:t xml:space="preserve"> Υ.Α. 249748/29 Οκτ 2008/Κεφάλαιο «ΧΧ»/«Διασφάλιση Ποιότητας».</w:t>
      </w:r>
    </w:p>
    <w:p w14:paraId="12B810DD" w14:textId="77777777" w:rsidR="004354A3" w:rsidRPr="003C1797" w:rsidRDefault="004354A3" w:rsidP="005E4B85">
      <w:pPr>
        <w:jc w:val="both"/>
        <w:rPr>
          <w:rFonts w:cs="Arial"/>
          <w:color w:val="FF0000"/>
          <w:lang w:val="el-GR"/>
        </w:rPr>
      </w:pPr>
    </w:p>
    <w:p w14:paraId="0EE7E4C6" w14:textId="3D4BA4F9" w:rsidR="00DC189F" w:rsidRPr="004250D8" w:rsidRDefault="00DC189F" w:rsidP="005E4B85">
      <w:pPr>
        <w:jc w:val="both"/>
        <w:rPr>
          <w:rFonts w:cs="Arial"/>
          <w:b/>
        </w:rPr>
      </w:pPr>
      <w:r w:rsidRPr="007B3006">
        <w:rPr>
          <w:rFonts w:cs="Arial"/>
          <w:b/>
        </w:rPr>
        <w:t>2.2</w:t>
      </w:r>
      <w:r w:rsidRPr="004250D8">
        <w:rPr>
          <w:rFonts w:cs="Arial"/>
        </w:rPr>
        <w:tab/>
      </w:r>
      <w:r w:rsidR="00F4308E" w:rsidRPr="004250D8">
        <w:rPr>
          <w:rFonts w:cs="Arial"/>
        </w:rPr>
        <w:tab/>
      </w:r>
      <w:r w:rsidR="004250D8" w:rsidRPr="004250D8">
        <w:rPr>
          <w:rFonts w:cs="Arial"/>
          <w:b/>
          <w:lang w:val="el-GR"/>
        </w:rPr>
        <w:t>Στρατιωτικά</w:t>
      </w:r>
      <w:r w:rsidR="004250D8" w:rsidRPr="004250D8">
        <w:rPr>
          <w:rFonts w:cs="Arial"/>
          <w:b/>
        </w:rPr>
        <w:t xml:space="preserve"> </w:t>
      </w:r>
      <w:r w:rsidR="004250D8" w:rsidRPr="004250D8">
        <w:rPr>
          <w:rFonts w:cs="Arial"/>
          <w:b/>
          <w:lang w:val="el-GR"/>
        </w:rPr>
        <w:t>Πρότυπα</w:t>
      </w:r>
      <w:r w:rsidR="004250D8" w:rsidRPr="004250D8">
        <w:rPr>
          <w:rFonts w:cs="Arial"/>
          <w:b/>
        </w:rPr>
        <w:t>:</w:t>
      </w:r>
    </w:p>
    <w:p w14:paraId="5A45D72D" w14:textId="77777777" w:rsidR="004354A3" w:rsidRPr="004250D8" w:rsidRDefault="004354A3" w:rsidP="005E4B85">
      <w:pPr>
        <w:jc w:val="both"/>
        <w:rPr>
          <w:rFonts w:cs="Arial"/>
        </w:rPr>
      </w:pPr>
    </w:p>
    <w:p w14:paraId="71402A69" w14:textId="5965C1AB" w:rsidR="00DC189F" w:rsidRPr="004250D8" w:rsidRDefault="00DC189F" w:rsidP="005E4B85">
      <w:pPr>
        <w:jc w:val="both"/>
        <w:rPr>
          <w:rFonts w:cs="Arial"/>
        </w:rPr>
      </w:pPr>
      <w:r w:rsidRPr="007B3006">
        <w:rPr>
          <w:rFonts w:cs="Arial"/>
          <w:b/>
        </w:rPr>
        <w:t>2.2.1</w:t>
      </w:r>
      <w:r w:rsidRPr="007B3006">
        <w:rPr>
          <w:rFonts w:cs="Arial"/>
          <w:b/>
        </w:rPr>
        <w:tab/>
      </w:r>
      <w:r w:rsidR="00F4308E" w:rsidRPr="004250D8">
        <w:rPr>
          <w:rFonts w:cs="Arial"/>
        </w:rPr>
        <w:tab/>
      </w:r>
      <w:r w:rsidR="004250D8" w:rsidRPr="004250D8">
        <w:rPr>
          <w:rFonts w:cs="Arial"/>
        </w:rPr>
        <w:t>AQAP-2110 “NATO Quality Assurance Requirements for Design, De-velopment and Production”.</w:t>
      </w:r>
    </w:p>
    <w:p w14:paraId="67DBA0B3" w14:textId="77777777" w:rsidR="004354A3" w:rsidRPr="004250D8" w:rsidRDefault="004354A3" w:rsidP="005E4B85">
      <w:pPr>
        <w:jc w:val="both"/>
        <w:rPr>
          <w:rFonts w:cs="Arial"/>
        </w:rPr>
      </w:pPr>
    </w:p>
    <w:p w14:paraId="45A7FDF9" w14:textId="1A244550" w:rsidR="00DC189F" w:rsidRPr="004250D8" w:rsidRDefault="00DC189F" w:rsidP="005E4B85">
      <w:pPr>
        <w:jc w:val="both"/>
        <w:rPr>
          <w:rFonts w:cs="Arial"/>
        </w:rPr>
      </w:pPr>
      <w:r w:rsidRPr="007B3006">
        <w:rPr>
          <w:rFonts w:cs="Arial"/>
          <w:b/>
        </w:rPr>
        <w:t>2.2.2</w:t>
      </w:r>
      <w:r w:rsidRPr="007B3006">
        <w:rPr>
          <w:rFonts w:cs="Arial"/>
          <w:b/>
        </w:rPr>
        <w:tab/>
      </w:r>
      <w:r w:rsidR="00F4308E" w:rsidRPr="004250D8">
        <w:rPr>
          <w:rFonts w:cs="Arial"/>
        </w:rPr>
        <w:tab/>
      </w:r>
      <w:r w:rsidR="004250D8" w:rsidRPr="004250D8">
        <w:rPr>
          <w:rFonts w:cs="Arial"/>
        </w:rPr>
        <w:t>AQAP-2130 “NATO Quality Assurance Requirements for Inspection and Test”.</w:t>
      </w:r>
    </w:p>
    <w:p w14:paraId="478EB2C2" w14:textId="77777777" w:rsidR="004354A3" w:rsidRPr="004250D8" w:rsidRDefault="004354A3" w:rsidP="005E4B85">
      <w:pPr>
        <w:jc w:val="both"/>
        <w:rPr>
          <w:rFonts w:cs="Arial"/>
        </w:rPr>
      </w:pPr>
    </w:p>
    <w:p w14:paraId="3988D16C" w14:textId="4D89DB2C" w:rsidR="004250D8" w:rsidRDefault="00DC189F" w:rsidP="004250D8">
      <w:pPr>
        <w:jc w:val="both"/>
        <w:rPr>
          <w:rFonts w:cs="Arial"/>
        </w:rPr>
      </w:pPr>
      <w:r w:rsidRPr="003E3930">
        <w:rPr>
          <w:rFonts w:cs="Arial"/>
          <w:b/>
        </w:rPr>
        <w:t>2.2.3</w:t>
      </w:r>
      <w:r w:rsidRPr="003E3930">
        <w:rPr>
          <w:rFonts w:cs="Arial"/>
          <w:b/>
        </w:rPr>
        <w:tab/>
      </w:r>
      <w:r w:rsidR="00F4308E" w:rsidRPr="004250D8">
        <w:rPr>
          <w:rFonts w:cs="Arial"/>
        </w:rPr>
        <w:tab/>
      </w:r>
      <w:r w:rsidR="004250D8" w:rsidRPr="004250D8">
        <w:rPr>
          <w:rFonts w:cs="Arial"/>
        </w:rPr>
        <w:t>STANAG 2618 Ed2 and ATP-82 EdB «ALLIED DOCTRINE FOR GROUND-BASED AIR DEFENCE»</w:t>
      </w:r>
      <w:r w:rsidR="00616B1D">
        <w:rPr>
          <w:rFonts w:cs="Arial"/>
        </w:rPr>
        <w:t>.</w:t>
      </w:r>
    </w:p>
    <w:p w14:paraId="3CA9F6C9" w14:textId="5D857412" w:rsidR="00616B1D" w:rsidRDefault="00616B1D" w:rsidP="004250D8">
      <w:pPr>
        <w:jc w:val="both"/>
        <w:rPr>
          <w:rFonts w:cs="Arial"/>
        </w:rPr>
      </w:pPr>
    </w:p>
    <w:p w14:paraId="63C2C761" w14:textId="6D4032DF" w:rsidR="00616B1D" w:rsidRPr="00616B1D" w:rsidRDefault="00616B1D" w:rsidP="004250D8">
      <w:pPr>
        <w:jc w:val="both"/>
        <w:rPr>
          <w:rFonts w:cs="Arial"/>
        </w:rPr>
      </w:pPr>
      <w:r w:rsidRPr="007B3006">
        <w:rPr>
          <w:rFonts w:cs="Arial"/>
          <w:b/>
        </w:rPr>
        <w:t>2.2.4</w:t>
      </w:r>
      <w:r w:rsidRPr="007B3006">
        <w:rPr>
          <w:rFonts w:cs="Arial"/>
          <w:b/>
        </w:rPr>
        <w:tab/>
      </w:r>
      <w:r>
        <w:rPr>
          <w:rFonts w:cs="Arial"/>
        </w:rPr>
        <w:tab/>
      </w:r>
      <w:r w:rsidRPr="00616B1D">
        <w:rPr>
          <w:rFonts w:cs="Arial"/>
        </w:rPr>
        <w:t>NATO STANAG 4728:2015, Edition 2, NATO System Life Cycle Management.</w:t>
      </w:r>
    </w:p>
    <w:p w14:paraId="52EC7EE2" w14:textId="03FD2965" w:rsidR="00616B1D" w:rsidRDefault="00616B1D" w:rsidP="004250D8">
      <w:pPr>
        <w:jc w:val="both"/>
        <w:rPr>
          <w:sz w:val="23"/>
          <w:szCs w:val="23"/>
        </w:rPr>
      </w:pPr>
    </w:p>
    <w:p w14:paraId="2229B1BA" w14:textId="1B1641D8" w:rsidR="00616B1D" w:rsidRPr="00941487" w:rsidRDefault="00616B1D" w:rsidP="004250D8">
      <w:pPr>
        <w:jc w:val="both"/>
        <w:rPr>
          <w:rFonts w:cs="Arial"/>
        </w:rPr>
      </w:pPr>
      <w:r w:rsidRPr="007B3006">
        <w:rPr>
          <w:rFonts w:cs="Arial"/>
          <w:b/>
        </w:rPr>
        <w:t>2.2.5</w:t>
      </w:r>
      <w:r w:rsidRPr="007B3006">
        <w:rPr>
          <w:rFonts w:cs="Arial"/>
          <w:b/>
        </w:rPr>
        <w:tab/>
      </w:r>
      <w:r w:rsidRPr="00941487">
        <w:rPr>
          <w:rFonts w:cs="Arial"/>
        </w:rPr>
        <w:tab/>
        <w:t>NATO AQAP-2070:2015, Edition Β.3, NATO Mutual Government Quality Assurance (GQA).</w:t>
      </w:r>
    </w:p>
    <w:p w14:paraId="3FE8C7D2" w14:textId="3D5D8EA7" w:rsidR="00616B1D" w:rsidRPr="00941487" w:rsidRDefault="00616B1D" w:rsidP="004250D8">
      <w:pPr>
        <w:jc w:val="both"/>
        <w:rPr>
          <w:rFonts w:cs="Arial"/>
        </w:rPr>
      </w:pPr>
    </w:p>
    <w:p w14:paraId="4936625A" w14:textId="0871FAA6" w:rsidR="00616B1D" w:rsidRPr="00941487" w:rsidRDefault="00616B1D" w:rsidP="004250D8">
      <w:pPr>
        <w:jc w:val="both"/>
        <w:rPr>
          <w:rFonts w:cs="Arial"/>
        </w:rPr>
      </w:pPr>
      <w:r w:rsidRPr="007B3006">
        <w:rPr>
          <w:rFonts w:cs="Arial"/>
          <w:b/>
        </w:rPr>
        <w:t>2.2.6</w:t>
      </w:r>
      <w:r w:rsidRPr="007B3006">
        <w:rPr>
          <w:rFonts w:cs="Arial"/>
          <w:b/>
        </w:rPr>
        <w:tab/>
      </w:r>
      <w:r w:rsidRPr="00941487">
        <w:rPr>
          <w:rFonts w:cs="Arial"/>
        </w:rPr>
        <w:tab/>
        <w:t>NATO AQAP-2105:2019, Edition C.1, NATO Requirements for Quality Plans.</w:t>
      </w:r>
    </w:p>
    <w:p w14:paraId="17A96A34" w14:textId="3065FFEA" w:rsidR="00616B1D" w:rsidRPr="00941487" w:rsidRDefault="00616B1D" w:rsidP="004250D8">
      <w:pPr>
        <w:jc w:val="both"/>
        <w:rPr>
          <w:rFonts w:cs="Arial"/>
        </w:rPr>
      </w:pPr>
    </w:p>
    <w:p w14:paraId="54177DD0" w14:textId="2E991337" w:rsidR="00616B1D" w:rsidRPr="00941487" w:rsidRDefault="00616B1D" w:rsidP="004250D8">
      <w:pPr>
        <w:jc w:val="both"/>
        <w:rPr>
          <w:rFonts w:cs="Arial"/>
        </w:rPr>
      </w:pPr>
      <w:r w:rsidRPr="007B3006">
        <w:rPr>
          <w:rFonts w:cs="Arial"/>
          <w:b/>
        </w:rPr>
        <w:t>2.2.7</w:t>
      </w:r>
      <w:r w:rsidRPr="00941487">
        <w:rPr>
          <w:rFonts w:cs="Arial"/>
        </w:rPr>
        <w:tab/>
      </w:r>
      <w:r w:rsidRPr="00941487">
        <w:rPr>
          <w:rFonts w:cs="Arial"/>
        </w:rPr>
        <w:tab/>
        <w:t>NATO STANAG 4347:1995, Nominal Static Range of Thermal Imagers.</w:t>
      </w:r>
    </w:p>
    <w:p w14:paraId="4182FB99" w14:textId="273460D8" w:rsidR="00616B1D" w:rsidRPr="00941487" w:rsidRDefault="00616B1D" w:rsidP="004250D8">
      <w:pPr>
        <w:jc w:val="both"/>
        <w:rPr>
          <w:rFonts w:cs="Arial"/>
        </w:rPr>
      </w:pPr>
    </w:p>
    <w:p w14:paraId="1F74061A" w14:textId="5B3EF390" w:rsidR="00616B1D" w:rsidRPr="00941487" w:rsidRDefault="00616B1D" w:rsidP="004250D8">
      <w:pPr>
        <w:jc w:val="both"/>
        <w:rPr>
          <w:rFonts w:cs="Arial"/>
        </w:rPr>
      </w:pPr>
      <w:r w:rsidRPr="007B3006">
        <w:rPr>
          <w:rFonts w:cs="Arial"/>
          <w:b/>
        </w:rPr>
        <w:t>2.2.8</w:t>
      </w:r>
      <w:r w:rsidRPr="007B3006">
        <w:rPr>
          <w:rFonts w:cs="Arial"/>
          <w:b/>
        </w:rPr>
        <w:tab/>
      </w:r>
      <w:r w:rsidRPr="00941487">
        <w:rPr>
          <w:rFonts w:cs="Arial"/>
        </w:rPr>
        <w:tab/>
        <w:t>NATO STANAG 4349:1995, Minimum Resolvable Temperature Difference.</w:t>
      </w:r>
    </w:p>
    <w:p w14:paraId="1912D094" w14:textId="26708861" w:rsidR="00616B1D" w:rsidRPr="00941487" w:rsidRDefault="00616B1D" w:rsidP="004250D8">
      <w:pPr>
        <w:jc w:val="both"/>
        <w:rPr>
          <w:rFonts w:cs="Arial"/>
        </w:rPr>
      </w:pPr>
    </w:p>
    <w:p w14:paraId="462CA84F" w14:textId="343B3938" w:rsidR="00616B1D" w:rsidRPr="00941487" w:rsidRDefault="00616B1D" w:rsidP="004250D8">
      <w:pPr>
        <w:jc w:val="both"/>
        <w:rPr>
          <w:rFonts w:cs="Arial"/>
        </w:rPr>
      </w:pPr>
      <w:r w:rsidRPr="007B3006">
        <w:rPr>
          <w:rFonts w:cs="Arial"/>
          <w:b/>
        </w:rPr>
        <w:t>2.2.9</w:t>
      </w:r>
      <w:r w:rsidRPr="00941487">
        <w:rPr>
          <w:rFonts w:cs="Arial"/>
        </w:rPr>
        <w:tab/>
      </w:r>
      <w:r w:rsidRPr="00941487">
        <w:rPr>
          <w:rFonts w:cs="Arial"/>
        </w:rPr>
        <w:tab/>
        <w:t>NATO STANAG 4370:2016, Environmental Testing.</w:t>
      </w:r>
    </w:p>
    <w:p w14:paraId="5F0EF7FA" w14:textId="2EDFEC98" w:rsidR="00616B1D" w:rsidRPr="00941487" w:rsidRDefault="00616B1D" w:rsidP="004250D8">
      <w:pPr>
        <w:jc w:val="both"/>
        <w:rPr>
          <w:rFonts w:cs="Arial"/>
        </w:rPr>
      </w:pPr>
    </w:p>
    <w:p w14:paraId="5F844348" w14:textId="3D2573BC" w:rsidR="00616B1D" w:rsidRPr="00941487" w:rsidRDefault="00616B1D" w:rsidP="004250D8">
      <w:pPr>
        <w:jc w:val="both"/>
        <w:rPr>
          <w:rFonts w:cs="Arial"/>
        </w:rPr>
      </w:pPr>
      <w:r w:rsidRPr="007B3006">
        <w:rPr>
          <w:rFonts w:cs="Arial"/>
          <w:b/>
        </w:rPr>
        <w:t>2.2.10</w:t>
      </w:r>
      <w:r w:rsidRPr="00941487">
        <w:rPr>
          <w:rFonts w:cs="Arial"/>
        </w:rPr>
        <w:tab/>
        <w:t>NATO AECTP-230:2009, Ed.1, Climatic Conditions.</w:t>
      </w:r>
    </w:p>
    <w:p w14:paraId="60D5B9CD" w14:textId="5FFDE51A" w:rsidR="00616B1D" w:rsidRPr="00941487" w:rsidRDefault="00616B1D" w:rsidP="004250D8">
      <w:pPr>
        <w:jc w:val="both"/>
        <w:rPr>
          <w:rFonts w:cs="Arial"/>
        </w:rPr>
      </w:pPr>
    </w:p>
    <w:p w14:paraId="2A4B009F" w14:textId="32F58C2C" w:rsidR="00616B1D" w:rsidRPr="00941487" w:rsidRDefault="00616B1D" w:rsidP="004250D8">
      <w:pPr>
        <w:jc w:val="both"/>
        <w:rPr>
          <w:rFonts w:cs="Arial"/>
        </w:rPr>
      </w:pPr>
      <w:r w:rsidRPr="007B3006">
        <w:rPr>
          <w:rFonts w:cs="Arial"/>
          <w:b/>
        </w:rPr>
        <w:t>2.2.11</w:t>
      </w:r>
      <w:r w:rsidRPr="00941487">
        <w:rPr>
          <w:rFonts w:cs="Arial"/>
        </w:rPr>
        <w:tab/>
        <w:t>NATO AECTP-300:2006, Ed.3, Climatic Environmental Tests.</w:t>
      </w:r>
    </w:p>
    <w:p w14:paraId="110F455D" w14:textId="78A22AC2" w:rsidR="00616B1D" w:rsidRPr="00941487" w:rsidRDefault="00616B1D" w:rsidP="004250D8">
      <w:pPr>
        <w:jc w:val="both"/>
        <w:rPr>
          <w:rFonts w:cs="Arial"/>
        </w:rPr>
      </w:pPr>
    </w:p>
    <w:p w14:paraId="004F52F6" w14:textId="6E1E8B7D" w:rsidR="00616B1D" w:rsidRPr="00941487" w:rsidRDefault="00616B1D" w:rsidP="004250D8">
      <w:pPr>
        <w:jc w:val="both"/>
        <w:rPr>
          <w:rFonts w:cs="Arial"/>
        </w:rPr>
      </w:pPr>
      <w:r w:rsidRPr="007B3006">
        <w:rPr>
          <w:rFonts w:cs="Arial"/>
          <w:b/>
        </w:rPr>
        <w:t>2.2.12</w:t>
      </w:r>
      <w:r w:rsidRPr="00941487">
        <w:rPr>
          <w:rFonts w:cs="Arial"/>
        </w:rPr>
        <w:tab/>
        <w:t>NATO AECTP-240:2009, Ed.1, Mechanical Conditions.</w:t>
      </w:r>
    </w:p>
    <w:p w14:paraId="24DA3A9D" w14:textId="5A1E6F1B" w:rsidR="00616B1D" w:rsidRPr="00941487" w:rsidRDefault="00616B1D" w:rsidP="004250D8">
      <w:pPr>
        <w:jc w:val="both"/>
        <w:rPr>
          <w:rFonts w:cs="Arial"/>
        </w:rPr>
      </w:pPr>
    </w:p>
    <w:p w14:paraId="5C99381F" w14:textId="7537EFA1" w:rsidR="00616B1D" w:rsidRPr="00941487" w:rsidRDefault="00616B1D" w:rsidP="004250D8">
      <w:pPr>
        <w:jc w:val="both"/>
        <w:rPr>
          <w:rFonts w:cs="Arial"/>
        </w:rPr>
      </w:pPr>
      <w:r w:rsidRPr="007B3006">
        <w:rPr>
          <w:rFonts w:cs="Arial"/>
          <w:b/>
        </w:rPr>
        <w:t>2.2.13</w:t>
      </w:r>
      <w:r w:rsidRPr="00941487">
        <w:rPr>
          <w:rFonts w:cs="Arial"/>
        </w:rPr>
        <w:tab/>
        <w:t>NATO AECTP-400:2006, Ed.3, Mechanical Environmental Tests.</w:t>
      </w:r>
    </w:p>
    <w:p w14:paraId="7DF0DCC2" w14:textId="1F02D25F" w:rsidR="00616B1D" w:rsidRPr="00941487" w:rsidRDefault="00616B1D" w:rsidP="004250D8">
      <w:pPr>
        <w:jc w:val="both"/>
        <w:rPr>
          <w:rFonts w:cs="Arial"/>
        </w:rPr>
      </w:pPr>
    </w:p>
    <w:p w14:paraId="4A4D45AD" w14:textId="244D3BFB" w:rsidR="00616B1D" w:rsidRPr="00941487" w:rsidRDefault="00616B1D" w:rsidP="004250D8">
      <w:pPr>
        <w:jc w:val="both"/>
        <w:rPr>
          <w:rFonts w:cs="Arial"/>
        </w:rPr>
      </w:pPr>
      <w:r w:rsidRPr="007B3006">
        <w:rPr>
          <w:rFonts w:cs="Arial"/>
          <w:b/>
        </w:rPr>
        <w:t>2.2.14</w:t>
      </w:r>
      <w:r w:rsidRPr="00941487">
        <w:rPr>
          <w:rFonts w:cs="Arial"/>
        </w:rPr>
        <w:tab/>
        <w:t>NATO AECTP-250:2014, Ed.C1, Electrical and Electromagnetic Environmental Conditions.</w:t>
      </w:r>
    </w:p>
    <w:p w14:paraId="4202DF94" w14:textId="1CE309A1" w:rsidR="00616B1D" w:rsidRPr="00941487" w:rsidRDefault="00616B1D" w:rsidP="004250D8">
      <w:pPr>
        <w:jc w:val="both"/>
        <w:rPr>
          <w:rFonts w:cs="Arial"/>
        </w:rPr>
      </w:pPr>
    </w:p>
    <w:p w14:paraId="4CF51EA8" w14:textId="62F42397" w:rsidR="00616B1D" w:rsidRPr="00941487" w:rsidRDefault="00616B1D" w:rsidP="004250D8">
      <w:pPr>
        <w:jc w:val="both"/>
        <w:rPr>
          <w:rFonts w:cs="Arial"/>
        </w:rPr>
      </w:pPr>
      <w:r w:rsidRPr="007B3006">
        <w:rPr>
          <w:rFonts w:cs="Arial"/>
          <w:b/>
        </w:rPr>
        <w:t>2.2.15</w:t>
      </w:r>
      <w:r w:rsidRPr="00941487">
        <w:rPr>
          <w:rFonts w:cs="Arial"/>
        </w:rPr>
        <w:tab/>
        <w:t>NATO AECTP-500:2016, Ed.E1, Electromagnetic Environmental Effects Tests and Verification.</w:t>
      </w:r>
    </w:p>
    <w:p w14:paraId="4B0648EC" w14:textId="317BE20F" w:rsidR="00616B1D" w:rsidRPr="00941487" w:rsidRDefault="00616B1D" w:rsidP="004250D8">
      <w:pPr>
        <w:jc w:val="both"/>
        <w:rPr>
          <w:rFonts w:cs="Arial"/>
        </w:rPr>
      </w:pPr>
    </w:p>
    <w:p w14:paraId="789C3A67" w14:textId="3C08EA5F" w:rsidR="00616B1D" w:rsidRPr="00941487" w:rsidRDefault="00616B1D" w:rsidP="004250D8">
      <w:pPr>
        <w:jc w:val="both"/>
        <w:rPr>
          <w:rFonts w:cs="Arial"/>
        </w:rPr>
      </w:pPr>
      <w:r w:rsidRPr="007B3006">
        <w:rPr>
          <w:rFonts w:cs="Arial"/>
          <w:b/>
        </w:rPr>
        <w:t>2.2.16</w:t>
      </w:r>
      <w:r w:rsidRPr="00941487">
        <w:rPr>
          <w:rFonts w:cs="Arial"/>
        </w:rPr>
        <w:tab/>
        <w:t>IEC 60529:2001, Degree of protection provided by enclosures (IP Code).</w:t>
      </w:r>
    </w:p>
    <w:p w14:paraId="3D141295" w14:textId="358A5730" w:rsidR="00616B1D" w:rsidRPr="00941487" w:rsidRDefault="00616B1D" w:rsidP="004250D8">
      <w:pPr>
        <w:jc w:val="both"/>
        <w:rPr>
          <w:rFonts w:cs="Arial"/>
        </w:rPr>
      </w:pPr>
    </w:p>
    <w:p w14:paraId="173FA229" w14:textId="7FDEC47D" w:rsidR="00616B1D" w:rsidRPr="00941487" w:rsidRDefault="00616B1D" w:rsidP="004250D8">
      <w:pPr>
        <w:jc w:val="both"/>
        <w:rPr>
          <w:rFonts w:cs="Arial"/>
        </w:rPr>
      </w:pPr>
      <w:r w:rsidRPr="007B3006">
        <w:rPr>
          <w:rFonts w:cs="Arial"/>
          <w:b/>
        </w:rPr>
        <w:lastRenderedPageBreak/>
        <w:t>2.2.17</w:t>
      </w:r>
      <w:r w:rsidRPr="00941487">
        <w:rPr>
          <w:rFonts w:cs="Arial"/>
        </w:rPr>
        <w:tab/>
        <w:t>EN 60529:1991, Degree of protection provided by enclosures (IP Code).</w:t>
      </w:r>
    </w:p>
    <w:p w14:paraId="7BC602F8" w14:textId="77777777" w:rsidR="007B3006" w:rsidRDefault="007B3006" w:rsidP="004250D8">
      <w:pPr>
        <w:jc w:val="both"/>
        <w:rPr>
          <w:rFonts w:cs="Arial"/>
        </w:rPr>
      </w:pPr>
    </w:p>
    <w:p w14:paraId="2024E400" w14:textId="63CAF280" w:rsidR="00616B1D" w:rsidRPr="00941487" w:rsidRDefault="00616B1D" w:rsidP="004250D8">
      <w:pPr>
        <w:jc w:val="both"/>
        <w:rPr>
          <w:rFonts w:cs="Arial"/>
        </w:rPr>
      </w:pPr>
      <w:r w:rsidRPr="007B3006">
        <w:rPr>
          <w:rFonts w:cs="Arial"/>
          <w:b/>
        </w:rPr>
        <w:t>2.2.18</w:t>
      </w:r>
      <w:r w:rsidRPr="00941487">
        <w:rPr>
          <w:rFonts w:cs="Arial"/>
        </w:rPr>
        <w:tab/>
        <w:t>MIL-STD-810G: 2008, Environmental Engineering Considerations and Laboratory Tests.</w:t>
      </w:r>
    </w:p>
    <w:p w14:paraId="19E90634" w14:textId="78F8F730" w:rsidR="00616B1D" w:rsidRPr="00941487" w:rsidRDefault="00616B1D" w:rsidP="004250D8">
      <w:pPr>
        <w:jc w:val="both"/>
        <w:rPr>
          <w:rFonts w:cs="Arial"/>
        </w:rPr>
      </w:pPr>
    </w:p>
    <w:p w14:paraId="022FDEB5" w14:textId="000EE52E" w:rsidR="00616B1D" w:rsidRPr="00941487" w:rsidRDefault="00616B1D" w:rsidP="004250D8">
      <w:pPr>
        <w:jc w:val="both"/>
        <w:rPr>
          <w:rFonts w:cs="Arial"/>
        </w:rPr>
      </w:pPr>
      <w:r w:rsidRPr="007B3006">
        <w:rPr>
          <w:rFonts w:cs="Arial"/>
          <w:b/>
        </w:rPr>
        <w:t>2.2.19</w:t>
      </w:r>
      <w:r w:rsidRPr="00941487">
        <w:rPr>
          <w:rFonts w:cs="Arial"/>
        </w:rPr>
        <w:tab/>
        <w:t xml:space="preserve">MIL-C-4150:1989, Rev. J, Cases, Transit and Storage, Waterproof and </w:t>
      </w:r>
      <w:r w:rsidR="004276CA" w:rsidRPr="00941487">
        <w:rPr>
          <w:rFonts w:cs="Arial"/>
        </w:rPr>
        <w:t xml:space="preserve">Water </w:t>
      </w:r>
      <w:r w:rsidR="004276CA" w:rsidRPr="004276CA">
        <w:rPr>
          <w:rFonts w:cs="Arial"/>
        </w:rPr>
        <w:t xml:space="preserve">- </w:t>
      </w:r>
      <w:r w:rsidR="004276CA" w:rsidRPr="00941487">
        <w:rPr>
          <w:rFonts w:cs="Arial"/>
        </w:rPr>
        <w:t>Vapor</w:t>
      </w:r>
      <w:r w:rsidR="00434DE9" w:rsidRPr="00941487">
        <w:rPr>
          <w:rFonts w:cs="Arial"/>
        </w:rPr>
        <w:t xml:space="preserve"> proof</w:t>
      </w:r>
      <w:r w:rsidRPr="00941487">
        <w:rPr>
          <w:rFonts w:cs="Arial"/>
        </w:rPr>
        <w:t>.</w:t>
      </w:r>
    </w:p>
    <w:p w14:paraId="23C049B3" w14:textId="47E5F1B0" w:rsidR="00616B1D" w:rsidRPr="00941487" w:rsidRDefault="00616B1D" w:rsidP="004250D8">
      <w:pPr>
        <w:jc w:val="both"/>
        <w:rPr>
          <w:rFonts w:cs="Arial"/>
        </w:rPr>
      </w:pPr>
    </w:p>
    <w:p w14:paraId="5B75CE1E" w14:textId="2B537A06" w:rsidR="00616B1D" w:rsidRPr="00941487" w:rsidRDefault="00616B1D" w:rsidP="004250D8">
      <w:pPr>
        <w:jc w:val="both"/>
        <w:rPr>
          <w:rFonts w:cs="Arial"/>
        </w:rPr>
      </w:pPr>
      <w:r w:rsidRPr="007B3006">
        <w:rPr>
          <w:rFonts w:cs="Arial"/>
          <w:b/>
        </w:rPr>
        <w:t>2.2.20</w:t>
      </w:r>
      <w:r w:rsidRPr="00941487">
        <w:rPr>
          <w:rFonts w:cs="Arial"/>
        </w:rPr>
        <w:tab/>
        <w:t>MIL-STD-2073:2008, Rev. Ε, Department of Defense Standard Practice for Military Packaging.</w:t>
      </w:r>
    </w:p>
    <w:p w14:paraId="3C7D116B" w14:textId="565173F2" w:rsidR="00616B1D" w:rsidRPr="00941487" w:rsidRDefault="00616B1D" w:rsidP="004250D8">
      <w:pPr>
        <w:jc w:val="both"/>
        <w:rPr>
          <w:rFonts w:cs="Arial"/>
        </w:rPr>
      </w:pPr>
    </w:p>
    <w:p w14:paraId="0DD9DEC3" w14:textId="48D91CBD" w:rsidR="00616B1D" w:rsidRPr="00941487" w:rsidRDefault="00616B1D" w:rsidP="004250D8">
      <w:pPr>
        <w:jc w:val="both"/>
        <w:rPr>
          <w:rFonts w:cs="Arial"/>
        </w:rPr>
      </w:pPr>
      <w:r w:rsidRPr="007B3006">
        <w:rPr>
          <w:rFonts w:cs="Arial"/>
          <w:b/>
        </w:rPr>
        <w:t>2.2.21</w:t>
      </w:r>
      <w:r w:rsidRPr="00941487">
        <w:rPr>
          <w:rFonts w:cs="Arial"/>
        </w:rPr>
        <w:tab/>
        <w:t>MIL-STD-129P, Rev. Ε, Department of Defense Standard Practice: Military Marking for Shipment and Storage.</w:t>
      </w:r>
    </w:p>
    <w:p w14:paraId="4C3069BB" w14:textId="1BA97898" w:rsidR="00616B1D" w:rsidRPr="00941487" w:rsidRDefault="00616B1D" w:rsidP="004250D8">
      <w:pPr>
        <w:jc w:val="both"/>
        <w:rPr>
          <w:rFonts w:cs="Arial"/>
        </w:rPr>
      </w:pPr>
    </w:p>
    <w:p w14:paraId="4F8415D7" w14:textId="0A6DF828" w:rsidR="00616B1D" w:rsidRPr="00941487" w:rsidRDefault="00616B1D" w:rsidP="004250D8">
      <w:pPr>
        <w:jc w:val="both"/>
        <w:rPr>
          <w:rFonts w:cs="Arial"/>
        </w:rPr>
      </w:pPr>
      <w:r w:rsidRPr="007B3006">
        <w:rPr>
          <w:rFonts w:cs="Arial"/>
          <w:b/>
        </w:rPr>
        <w:t>2.2.22</w:t>
      </w:r>
      <w:r w:rsidRPr="00941487">
        <w:rPr>
          <w:rFonts w:cs="Arial"/>
        </w:rPr>
        <w:tab/>
      </w:r>
      <w:r w:rsidR="00941487" w:rsidRPr="00941487">
        <w:rPr>
          <w:rFonts w:cs="Arial"/>
        </w:rPr>
        <w:t>NATO STANAG 2828:2015, Military Pallets, Packages and Containers</w:t>
      </w:r>
    </w:p>
    <w:p w14:paraId="37D5CBF5" w14:textId="33B34499" w:rsidR="00941487" w:rsidRPr="00941487" w:rsidRDefault="00941487" w:rsidP="004250D8">
      <w:pPr>
        <w:jc w:val="both"/>
        <w:rPr>
          <w:rFonts w:cs="Arial"/>
        </w:rPr>
      </w:pPr>
    </w:p>
    <w:p w14:paraId="7F5B5E0C" w14:textId="7AC027E3" w:rsidR="00941487" w:rsidRPr="00941487" w:rsidRDefault="00941487" w:rsidP="004250D8">
      <w:pPr>
        <w:jc w:val="both"/>
        <w:rPr>
          <w:rFonts w:cs="Arial"/>
        </w:rPr>
      </w:pPr>
      <w:r w:rsidRPr="007B3006">
        <w:rPr>
          <w:rFonts w:cs="Arial"/>
          <w:b/>
        </w:rPr>
        <w:t>2.2.23</w:t>
      </w:r>
      <w:r w:rsidRPr="00941487">
        <w:rPr>
          <w:rFonts w:cs="Arial"/>
        </w:rPr>
        <w:tab/>
        <w:t>NATO STANAG 4280:2014, NATO Packaging and Preservation.</w:t>
      </w:r>
    </w:p>
    <w:p w14:paraId="38C721BB" w14:textId="049BFB29" w:rsidR="00941487" w:rsidRPr="00941487" w:rsidRDefault="00941487" w:rsidP="004250D8">
      <w:pPr>
        <w:jc w:val="both"/>
        <w:rPr>
          <w:rFonts w:cs="Arial"/>
        </w:rPr>
      </w:pPr>
    </w:p>
    <w:p w14:paraId="6EFEFDED" w14:textId="19ABE0ED" w:rsidR="00941487" w:rsidRPr="00760245" w:rsidRDefault="00941487" w:rsidP="004250D8">
      <w:pPr>
        <w:jc w:val="both"/>
        <w:rPr>
          <w:rFonts w:cs="Arial"/>
        </w:rPr>
      </w:pPr>
      <w:r w:rsidRPr="007B3006">
        <w:rPr>
          <w:rFonts w:cs="Arial"/>
          <w:b/>
        </w:rPr>
        <w:t>2.2.24</w:t>
      </w:r>
      <w:r w:rsidRPr="00941487">
        <w:rPr>
          <w:rFonts w:cs="Arial"/>
        </w:rPr>
        <w:tab/>
      </w:r>
      <w:r w:rsidR="00760245" w:rsidRPr="00760245">
        <w:rPr>
          <w:rFonts w:cs="Arial"/>
        </w:rPr>
        <w:t>NATO STANAG 3150, Codification – Uniform System of Supply Classification.</w:t>
      </w:r>
    </w:p>
    <w:p w14:paraId="71E09F83" w14:textId="516E8274" w:rsidR="00760245" w:rsidRPr="00760245" w:rsidRDefault="00760245" w:rsidP="004250D8">
      <w:pPr>
        <w:jc w:val="both"/>
        <w:rPr>
          <w:rFonts w:cs="Arial"/>
        </w:rPr>
      </w:pPr>
    </w:p>
    <w:p w14:paraId="178F778E" w14:textId="74308AE9" w:rsidR="00760245" w:rsidRPr="00760245" w:rsidRDefault="00760245" w:rsidP="004250D8">
      <w:pPr>
        <w:jc w:val="both"/>
        <w:rPr>
          <w:rFonts w:cs="Arial"/>
        </w:rPr>
      </w:pPr>
      <w:r w:rsidRPr="007B3006">
        <w:rPr>
          <w:rFonts w:cs="Arial"/>
          <w:b/>
        </w:rPr>
        <w:t>2.2.25</w:t>
      </w:r>
      <w:r w:rsidRPr="00760245">
        <w:rPr>
          <w:rFonts w:cs="Arial"/>
        </w:rPr>
        <w:tab/>
        <w:t>STANAG 3151, Codification – Uniform System of Item Identification.</w:t>
      </w:r>
    </w:p>
    <w:p w14:paraId="054DF014" w14:textId="43E93A4B" w:rsidR="00760245" w:rsidRDefault="00760245" w:rsidP="004250D8">
      <w:pPr>
        <w:jc w:val="both"/>
        <w:rPr>
          <w:sz w:val="23"/>
          <w:szCs w:val="23"/>
        </w:rPr>
      </w:pPr>
    </w:p>
    <w:p w14:paraId="5490A166" w14:textId="15150447" w:rsidR="00DC189F" w:rsidRPr="007D76AB" w:rsidRDefault="00DC189F" w:rsidP="005E4B85">
      <w:pPr>
        <w:jc w:val="both"/>
        <w:rPr>
          <w:rFonts w:cs="Arial"/>
          <w:b/>
        </w:rPr>
      </w:pPr>
      <w:r w:rsidRPr="007B3006">
        <w:rPr>
          <w:rFonts w:cs="Arial"/>
          <w:b/>
        </w:rPr>
        <w:t>2.</w:t>
      </w:r>
      <w:r w:rsidR="00B565DE" w:rsidRPr="007B3006">
        <w:rPr>
          <w:rFonts w:cs="Arial"/>
          <w:b/>
        </w:rPr>
        <w:t>3</w:t>
      </w:r>
      <w:r w:rsidRPr="007D76AB">
        <w:rPr>
          <w:rFonts w:cs="Arial"/>
        </w:rPr>
        <w:tab/>
      </w:r>
      <w:r w:rsidR="00F4308E" w:rsidRPr="007D76AB">
        <w:rPr>
          <w:rFonts w:cs="Arial"/>
        </w:rPr>
        <w:tab/>
      </w:r>
      <w:r w:rsidR="00831993">
        <w:rPr>
          <w:rFonts w:cs="Arial"/>
          <w:b/>
          <w:lang w:val="el-GR"/>
        </w:rPr>
        <w:t>Πολιτικά</w:t>
      </w:r>
      <w:r w:rsidR="007D76AB" w:rsidRPr="007D76AB">
        <w:rPr>
          <w:rFonts w:cs="Arial"/>
          <w:b/>
        </w:rPr>
        <w:t xml:space="preserve"> </w:t>
      </w:r>
      <w:r w:rsidR="007D76AB" w:rsidRPr="007D76AB">
        <w:rPr>
          <w:rFonts w:cs="Arial"/>
          <w:b/>
          <w:lang w:val="el-GR"/>
        </w:rPr>
        <w:t>Πρότυπα</w:t>
      </w:r>
      <w:r w:rsidR="007D76AB" w:rsidRPr="007D76AB">
        <w:rPr>
          <w:rFonts w:cs="Arial"/>
          <w:b/>
        </w:rPr>
        <w:t>:</w:t>
      </w:r>
    </w:p>
    <w:p w14:paraId="708956EF" w14:textId="77777777" w:rsidR="004354A3" w:rsidRPr="003C1797" w:rsidRDefault="004354A3" w:rsidP="005E4B85">
      <w:pPr>
        <w:jc w:val="both"/>
        <w:rPr>
          <w:rFonts w:cs="Arial"/>
          <w:color w:val="FF0000"/>
        </w:rPr>
      </w:pPr>
    </w:p>
    <w:p w14:paraId="0C87F444" w14:textId="05A93AA8" w:rsidR="00DC189F" w:rsidRPr="005D119E" w:rsidRDefault="00DC189F" w:rsidP="005E4B85">
      <w:pPr>
        <w:jc w:val="both"/>
        <w:rPr>
          <w:rFonts w:cs="Arial"/>
        </w:rPr>
      </w:pPr>
      <w:r w:rsidRPr="007B3006">
        <w:rPr>
          <w:rFonts w:cs="Arial"/>
          <w:b/>
        </w:rPr>
        <w:t>2.</w:t>
      </w:r>
      <w:r w:rsidR="00B565DE" w:rsidRPr="007B3006">
        <w:rPr>
          <w:rFonts w:cs="Arial"/>
          <w:b/>
        </w:rPr>
        <w:t>3.1</w:t>
      </w:r>
      <w:r w:rsidRPr="007B3006">
        <w:rPr>
          <w:rFonts w:cs="Arial"/>
          <w:b/>
        </w:rPr>
        <w:tab/>
      </w:r>
      <w:r w:rsidR="00F4308E" w:rsidRPr="005D119E">
        <w:rPr>
          <w:rFonts w:cs="Arial"/>
        </w:rPr>
        <w:tab/>
      </w:r>
      <w:r w:rsidR="007D76AB" w:rsidRPr="005D119E">
        <w:rPr>
          <w:rFonts w:cs="Arial"/>
        </w:rPr>
        <w:t>ISO 9001:2015, Quality Management Systems – Requirements (ή νεότερο).</w:t>
      </w:r>
    </w:p>
    <w:p w14:paraId="6D73BFB1" w14:textId="77777777" w:rsidR="004354A3" w:rsidRPr="005D119E" w:rsidRDefault="004354A3" w:rsidP="005E4B85">
      <w:pPr>
        <w:jc w:val="both"/>
        <w:rPr>
          <w:rFonts w:cs="Arial"/>
        </w:rPr>
      </w:pPr>
    </w:p>
    <w:p w14:paraId="3B7AAF04" w14:textId="7695E331" w:rsidR="00DC189F" w:rsidRPr="005D119E" w:rsidRDefault="00DC189F" w:rsidP="005E4B85">
      <w:pPr>
        <w:jc w:val="both"/>
        <w:rPr>
          <w:rFonts w:cs="Arial"/>
        </w:rPr>
      </w:pPr>
      <w:r w:rsidRPr="007B3006">
        <w:rPr>
          <w:rFonts w:cs="Arial"/>
          <w:b/>
        </w:rPr>
        <w:t>2.</w:t>
      </w:r>
      <w:r w:rsidR="003618F3" w:rsidRPr="007B3006">
        <w:rPr>
          <w:rFonts w:cs="Arial"/>
          <w:b/>
        </w:rPr>
        <w:t>3</w:t>
      </w:r>
      <w:r w:rsidR="007D76AB" w:rsidRPr="007B3006">
        <w:rPr>
          <w:rFonts w:cs="Arial"/>
          <w:b/>
        </w:rPr>
        <w:t>.</w:t>
      </w:r>
      <w:r w:rsidR="00B565DE" w:rsidRPr="007B3006">
        <w:rPr>
          <w:rFonts w:cs="Arial"/>
          <w:b/>
        </w:rPr>
        <w:t>2</w:t>
      </w:r>
      <w:r w:rsidR="007D76AB" w:rsidRPr="007B3006">
        <w:rPr>
          <w:rFonts w:cs="Arial"/>
          <w:b/>
        </w:rPr>
        <w:tab/>
      </w:r>
      <w:r w:rsidRPr="005D119E">
        <w:rPr>
          <w:rFonts w:cs="Arial"/>
        </w:rPr>
        <w:tab/>
      </w:r>
      <w:r w:rsidR="007D76AB" w:rsidRPr="005D119E">
        <w:rPr>
          <w:rFonts w:cs="Arial"/>
        </w:rPr>
        <w:t>ISO 17025:2017, General requirements for the competence of testing and calibration laboratories.</w:t>
      </w:r>
    </w:p>
    <w:p w14:paraId="702D9FCB" w14:textId="77777777" w:rsidR="004354A3" w:rsidRPr="005D119E" w:rsidRDefault="004354A3" w:rsidP="005E4B85">
      <w:pPr>
        <w:jc w:val="both"/>
        <w:rPr>
          <w:rFonts w:cs="Arial"/>
        </w:rPr>
      </w:pPr>
    </w:p>
    <w:p w14:paraId="751A033F" w14:textId="509B3C3A" w:rsidR="00DC189F" w:rsidRPr="005D119E" w:rsidRDefault="00DC189F" w:rsidP="005E4B85">
      <w:pPr>
        <w:jc w:val="both"/>
        <w:rPr>
          <w:rFonts w:cs="Arial"/>
        </w:rPr>
      </w:pPr>
      <w:r w:rsidRPr="007B3006">
        <w:rPr>
          <w:rFonts w:cs="Arial"/>
          <w:b/>
        </w:rPr>
        <w:t>2.</w:t>
      </w:r>
      <w:r w:rsidR="003618F3" w:rsidRPr="007B3006">
        <w:rPr>
          <w:rFonts w:cs="Arial"/>
          <w:b/>
        </w:rPr>
        <w:t>3</w:t>
      </w:r>
      <w:r w:rsidR="00B565DE" w:rsidRPr="007B3006">
        <w:rPr>
          <w:rFonts w:cs="Arial"/>
          <w:b/>
        </w:rPr>
        <w:t>.</w:t>
      </w:r>
      <w:r w:rsidR="007D76AB" w:rsidRPr="007B3006">
        <w:rPr>
          <w:rFonts w:cs="Arial"/>
          <w:b/>
        </w:rPr>
        <w:t>3</w:t>
      </w:r>
      <w:r w:rsidR="007D76AB" w:rsidRPr="005D119E">
        <w:rPr>
          <w:rFonts w:cs="Arial"/>
        </w:rPr>
        <w:tab/>
      </w:r>
      <w:r w:rsidR="007D76AB" w:rsidRPr="005D119E">
        <w:rPr>
          <w:rFonts w:cs="Arial"/>
        </w:rPr>
        <w:tab/>
        <w:t>ISO 14001:2015, Σύστημα Περιβαλλοντικής Διαχείρισης.</w:t>
      </w:r>
      <w:r w:rsidRPr="005D119E">
        <w:rPr>
          <w:rFonts w:cs="Arial"/>
        </w:rPr>
        <w:tab/>
      </w:r>
    </w:p>
    <w:p w14:paraId="562299E5" w14:textId="77777777" w:rsidR="004354A3" w:rsidRPr="005D119E" w:rsidRDefault="004354A3" w:rsidP="005E4B85">
      <w:pPr>
        <w:jc w:val="both"/>
        <w:rPr>
          <w:rFonts w:cs="Arial"/>
        </w:rPr>
      </w:pPr>
    </w:p>
    <w:p w14:paraId="275CBF4C" w14:textId="77777777" w:rsidR="005D119E" w:rsidRPr="005D119E" w:rsidRDefault="00B565DE" w:rsidP="005D119E">
      <w:pPr>
        <w:tabs>
          <w:tab w:val="left" w:pos="630"/>
          <w:tab w:val="left" w:pos="1170"/>
        </w:tabs>
        <w:spacing w:before="120" w:after="120"/>
        <w:jc w:val="both"/>
        <w:rPr>
          <w:rFonts w:cs="Arial"/>
        </w:rPr>
      </w:pPr>
      <w:r w:rsidRPr="007B3006">
        <w:rPr>
          <w:rFonts w:cs="Arial"/>
          <w:b/>
        </w:rPr>
        <w:t>2.3.</w:t>
      </w:r>
      <w:r w:rsidR="00616B1D" w:rsidRPr="007B3006">
        <w:rPr>
          <w:rFonts w:cs="Arial"/>
          <w:b/>
        </w:rPr>
        <w:t>4</w:t>
      </w:r>
      <w:r w:rsidRPr="005D119E">
        <w:rPr>
          <w:rFonts w:cs="Arial"/>
        </w:rPr>
        <w:tab/>
      </w:r>
      <w:r w:rsidR="00616B1D" w:rsidRPr="005D119E">
        <w:rPr>
          <w:rFonts w:cs="Arial"/>
        </w:rPr>
        <w:tab/>
      </w:r>
      <w:r w:rsidR="005D119E" w:rsidRPr="005D119E">
        <w:rPr>
          <w:rFonts w:cs="Arial"/>
        </w:rPr>
        <w:t>ISO/IEC/IEEE 12207:2017 «Systems and Software Engineering-Software Life Cycle Processes».</w:t>
      </w:r>
    </w:p>
    <w:p w14:paraId="28A7D34C" w14:textId="4AA34972" w:rsidR="00B565DE" w:rsidRPr="005D119E" w:rsidRDefault="00B565DE" w:rsidP="005E4B85">
      <w:pPr>
        <w:jc w:val="both"/>
        <w:rPr>
          <w:rFonts w:cs="Arial"/>
        </w:rPr>
      </w:pPr>
    </w:p>
    <w:p w14:paraId="2B8ABDB8" w14:textId="77777777" w:rsidR="005D119E" w:rsidRPr="005D119E" w:rsidRDefault="00616B1D" w:rsidP="005D119E">
      <w:pPr>
        <w:jc w:val="both"/>
        <w:rPr>
          <w:rFonts w:cs="Arial"/>
        </w:rPr>
      </w:pPr>
      <w:r w:rsidRPr="007B3006">
        <w:rPr>
          <w:rFonts w:cs="Arial"/>
          <w:b/>
        </w:rPr>
        <w:t>2.3.4</w:t>
      </w:r>
      <w:r w:rsidRPr="007B3006">
        <w:rPr>
          <w:rFonts w:cs="Arial"/>
          <w:b/>
        </w:rPr>
        <w:tab/>
      </w:r>
      <w:r w:rsidRPr="005D119E">
        <w:rPr>
          <w:rFonts w:cs="Arial"/>
        </w:rPr>
        <w:tab/>
      </w:r>
      <w:r w:rsidR="005D119E" w:rsidRPr="005D119E">
        <w:rPr>
          <w:rFonts w:cs="Arial"/>
        </w:rPr>
        <w:t>Πρότυπο AECTP-300 «Climatic environmental tests».</w:t>
      </w:r>
    </w:p>
    <w:p w14:paraId="214E3C66" w14:textId="0B82C181" w:rsidR="00616B1D" w:rsidRPr="005D119E" w:rsidRDefault="00616B1D" w:rsidP="005E4B85">
      <w:pPr>
        <w:jc w:val="both"/>
        <w:rPr>
          <w:rFonts w:cs="Arial"/>
        </w:rPr>
      </w:pPr>
    </w:p>
    <w:p w14:paraId="1E37EFE1" w14:textId="77777777" w:rsidR="005D119E" w:rsidRPr="005D119E" w:rsidRDefault="00616B1D" w:rsidP="005D119E">
      <w:pPr>
        <w:jc w:val="both"/>
        <w:rPr>
          <w:rFonts w:cs="Arial"/>
        </w:rPr>
      </w:pPr>
      <w:r w:rsidRPr="007B3006">
        <w:rPr>
          <w:rFonts w:cs="Arial"/>
          <w:b/>
        </w:rPr>
        <w:t>2.3.4</w:t>
      </w:r>
      <w:r w:rsidRPr="007B3006">
        <w:rPr>
          <w:rFonts w:cs="Arial"/>
          <w:b/>
        </w:rPr>
        <w:tab/>
      </w:r>
      <w:r w:rsidRPr="005D119E">
        <w:rPr>
          <w:rFonts w:cs="Arial"/>
        </w:rPr>
        <w:tab/>
      </w:r>
      <w:r w:rsidR="005D119E" w:rsidRPr="005D119E">
        <w:rPr>
          <w:rFonts w:cs="Arial"/>
        </w:rPr>
        <w:t>ASTM-D-3951 «Standard Practice for Commercial Packaging»</w:t>
      </w:r>
    </w:p>
    <w:p w14:paraId="3246293D" w14:textId="4627B6BC" w:rsidR="00616B1D" w:rsidRPr="005D119E" w:rsidRDefault="00616B1D" w:rsidP="005E4B85">
      <w:pPr>
        <w:jc w:val="both"/>
        <w:rPr>
          <w:rFonts w:cs="Arial"/>
        </w:rPr>
      </w:pPr>
    </w:p>
    <w:p w14:paraId="4B793A58" w14:textId="77777777" w:rsidR="005D119E" w:rsidRPr="00A345AB" w:rsidRDefault="00616B1D" w:rsidP="005D119E">
      <w:pPr>
        <w:jc w:val="both"/>
        <w:rPr>
          <w:rFonts w:cs="Arial"/>
          <w:lang w:val="el-GR"/>
        </w:rPr>
      </w:pPr>
      <w:r w:rsidRPr="00A345AB">
        <w:rPr>
          <w:rFonts w:cs="Arial"/>
          <w:b/>
          <w:lang w:val="el-GR"/>
        </w:rPr>
        <w:t>2.3.4</w:t>
      </w:r>
      <w:r w:rsidRPr="00A345AB">
        <w:rPr>
          <w:rFonts w:cs="Arial"/>
          <w:b/>
          <w:lang w:val="el-GR"/>
        </w:rPr>
        <w:tab/>
      </w:r>
      <w:r w:rsidRPr="00A345AB">
        <w:rPr>
          <w:rFonts w:cs="Arial"/>
          <w:lang w:val="el-GR"/>
        </w:rPr>
        <w:tab/>
      </w:r>
      <w:r w:rsidR="005D119E" w:rsidRPr="00A345AB">
        <w:rPr>
          <w:rFonts w:cs="Arial"/>
          <w:lang w:val="el-GR"/>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6E638C8E" w14:textId="3EFA0FA8" w:rsidR="005D119E" w:rsidRDefault="005D119E" w:rsidP="005D119E">
      <w:pPr>
        <w:jc w:val="both"/>
        <w:rPr>
          <w:rFonts w:cs="Arial"/>
          <w:color w:val="FF0000"/>
          <w:lang w:val="el-GR"/>
        </w:rPr>
      </w:pPr>
    </w:p>
    <w:p w14:paraId="1A37851D" w14:textId="77777777" w:rsidR="00434DE9" w:rsidRPr="00A345AB" w:rsidRDefault="00434DE9" w:rsidP="005D119E">
      <w:pPr>
        <w:jc w:val="both"/>
        <w:rPr>
          <w:rFonts w:cs="Arial"/>
          <w:color w:val="FF0000"/>
          <w:lang w:val="el-GR"/>
        </w:rPr>
      </w:pPr>
    </w:p>
    <w:p w14:paraId="5B194DE7" w14:textId="207EADE7" w:rsidR="009A04E5" w:rsidRDefault="00DC189F" w:rsidP="005E4B85">
      <w:pPr>
        <w:pStyle w:val="1"/>
        <w:ind w:left="0"/>
        <w:jc w:val="both"/>
        <w:rPr>
          <w:rFonts w:cs="Arial"/>
          <w:color w:val="000000" w:themeColor="text1"/>
          <w:u w:val="none"/>
          <w:lang w:val="el-GR"/>
        </w:rPr>
      </w:pPr>
      <w:r w:rsidRPr="007B3006">
        <w:rPr>
          <w:rFonts w:cs="Arial"/>
          <w:color w:val="000000" w:themeColor="text1"/>
          <w:u w:val="none"/>
          <w:lang w:val="el-GR"/>
        </w:rPr>
        <w:lastRenderedPageBreak/>
        <w:t>3.</w:t>
      </w:r>
      <w:r w:rsidRPr="002820A9">
        <w:rPr>
          <w:rFonts w:cs="Arial"/>
          <w:b w:val="0"/>
          <w:color w:val="000000" w:themeColor="text1"/>
          <w:u w:val="none"/>
          <w:lang w:val="el-GR"/>
        </w:rPr>
        <w:tab/>
      </w:r>
      <w:r w:rsidR="009A04E5" w:rsidRPr="002820A9">
        <w:rPr>
          <w:rFonts w:cs="Arial"/>
          <w:b w:val="0"/>
          <w:color w:val="000000" w:themeColor="text1"/>
          <w:u w:val="none"/>
          <w:lang w:val="el-GR"/>
        </w:rPr>
        <w:tab/>
      </w:r>
      <w:r w:rsidRPr="0000727E">
        <w:rPr>
          <w:rFonts w:cs="Arial"/>
          <w:color w:val="000000" w:themeColor="text1"/>
          <w:u w:val="none"/>
          <w:lang w:val="el-GR"/>
        </w:rPr>
        <w:t xml:space="preserve">ΤΑΞΙΝΟΜΗΣΗ </w:t>
      </w:r>
    </w:p>
    <w:p w14:paraId="36E248F7" w14:textId="77777777" w:rsidR="004354A3" w:rsidRPr="0000727E" w:rsidRDefault="004354A3" w:rsidP="005E4B85">
      <w:pPr>
        <w:pStyle w:val="1"/>
        <w:ind w:left="0"/>
        <w:jc w:val="both"/>
        <w:rPr>
          <w:rFonts w:cs="Arial"/>
          <w:color w:val="000000" w:themeColor="text1"/>
          <w:u w:val="none"/>
          <w:lang w:val="el-GR"/>
        </w:rPr>
      </w:pPr>
    </w:p>
    <w:p w14:paraId="201A5AC9" w14:textId="0750C6F3" w:rsidR="004354A3" w:rsidRPr="00180FE7" w:rsidRDefault="00DD1BA5" w:rsidP="005E4B85">
      <w:pPr>
        <w:pStyle w:val="1"/>
        <w:ind w:left="0"/>
        <w:jc w:val="both"/>
        <w:rPr>
          <w:rFonts w:cs="Arial"/>
          <w:b w:val="0"/>
          <w:u w:val="none"/>
          <w:lang w:val="el-GR"/>
        </w:rPr>
      </w:pPr>
      <w:r w:rsidRPr="007B3006">
        <w:rPr>
          <w:rFonts w:cs="Arial"/>
          <w:u w:val="none"/>
          <w:lang w:val="el-GR"/>
        </w:rPr>
        <w:t>3.1</w:t>
      </w:r>
      <w:r w:rsidRPr="007B3006">
        <w:rPr>
          <w:rFonts w:cs="Arial"/>
          <w:u w:val="none"/>
          <w:lang w:val="el-GR"/>
        </w:rPr>
        <w:tab/>
      </w:r>
      <w:r w:rsidR="009A04E5" w:rsidRPr="00180FE7">
        <w:rPr>
          <w:rFonts w:cs="Arial"/>
          <w:b w:val="0"/>
          <w:u w:val="none"/>
          <w:lang w:val="el-GR"/>
        </w:rPr>
        <w:tab/>
      </w:r>
      <w:r w:rsidR="0006191E" w:rsidRPr="0006191E">
        <w:rPr>
          <w:rFonts w:cs="Arial"/>
          <w:b w:val="0"/>
          <w:u w:val="none"/>
          <w:lang w:val="el-GR"/>
        </w:rPr>
        <w:t>Κωδικός</w:t>
      </w:r>
      <w:r w:rsidR="0006191E" w:rsidRPr="00180FE7">
        <w:rPr>
          <w:rFonts w:cs="Arial"/>
          <w:b w:val="0"/>
          <w:u w:val="none"/>
          <w:lang w:val="el-GR"/>
        </w:rPr>
        <w:t xml:space="preserve"> </w:t>
      </w:r>
      <w:r w:rsidR="0006191E" w:rsidRPr="0006191E">
        <w:rPr>
          <w:rFonts w:cs="Arial"/>
          <w:b w:val="0"/>
          <w:u w:val="none"/>
        </w:rPr>
        <w:t>CPV</w:t>
      </w:r>
      <w:r w:rsidR="0006191E" w:rsidRPr="00180FE7">
        <w:rPr>
          <w:rFonts w:cs="Arial"/>
          <w:b w:val="0"/>
          <w:u w:val="none"/>
          <w:lang w:val="el-GR"/>
        </w:rPr>
        <w:t xml:space="preserve"> (</w:t>
      </w:r>
      <w:r w:rsidR="0006191E" w:rsidRPr="0006191E">
        <w:rPr>
          <w:rFonts w:cs="Arial"/>
          <w:b w:val="0"/>
          <w:u w:val="none"/>
        </w:rPr>
        <w:t>Common</w:t>
      </w:r>
      <w:r w:rsidR="0006191E" w:rsidRPr="00180FE7">
        <w:rPr>
          <w:rFonts w:cs="Arial"/>
          <w:b w:val="0"/>
          <w:u w:val="none"/>
          <w:lang w:val="el-GR"/>
        </w:rPr>
        <w:t xml:space="preserve"> </w:t>
      </w:r>
      <w:r w:rsidR="0006191E" w:rsidRPr="0006191E">
        <w:rPr>
          <w:rFonts w:cs="Arial"/>
          <w:b w:val="0"/>
          <w:u w:val="none"/>
        </w:rPr>
        <w:t>Procurement</w:t>
      </w:r>
      <w:r w:rsidR="0006191E" w:rsidRPr="00180FE7">
        <w:rPr>
          <w:rFonts w:cs="Arial"/>
          <w:b w:val="0"/>
          <w:u w:val="none"/>
          <w:lang w:val="el-GR"/>
        </w:rPr>
        <w:t xml:space="preserve"> </w:t>
      </w:r>
      <w:r w:rsidR="0006191E" w:rsidRPr="0006191E">
        <w:rPr>
          <w:rFonts w:cs="Arial"/>
          <w:b w:val="0"/>
          <w:u w:val="none"/>
        </w:rPr>
        <w:t>Vocabulary</w:t>
      </w:r>
      <w:r w:rsidR="0006191E" w:rsidRPr="00180FE7">
        <w:rPr>
          <w:rFonts w:cs="Arial"/>
          <w:b w:val="0"/>
          <w:u w:val="none"/>
          <w:lang w:val="el-GR"/>
        </w:rPr>
        <w:t xml:space="preserve">): </w:t>
      </w:r>
      <w:r w:rsidR="00180FE7" w:rsidRPr="00C536DF">
        <w:rPr>
          <w:rFonts w:cs="Arial"/>
          <w:u w:val="none"/>
          <w:lang w:val="el-GR"/>
        </w:rPr>
        <w:t>38600000-1</w:t>
      </w:r>
      <w:r w:rsidR="003A260D" w:rsidRPr="003A260D">
        <w:rPr>
          <w:rFonts w:cs="Arial"/>
          <w:b w:val="0"/>
          <w:u w:val="none"/>
          <w:lang w:val="el-GR"/>
        </w:rPr>
        <w:t xml:space="preserve"> «Οπτικά όργανα»</w:t>
      </w:r>
      <w:r w:rsidR="00180FE7" w:rsidRPr="003A260D">
        <w:rPr>
          <w:rFonts w:cs="Arial"/>
          <w:b w:val="0"/>
          <w:u w:val="none"/>
          <w:lang w:val="el-GR"/>
        </w:rPr>
        <w:t xml:space="preserve"> ή </w:t>
      </w:r>
      <w:r w:rsidR="0006191E" w:rsidRPr="00C536DF">
        <w:rPr>
          <w:rFonts w:cs="Arial"/>
          <w:u w:val="none"/>
          <w:lang w:val="el-GR"/>
        </w:rPr>
        <w:t>38631000-7</w:t>
      </w:r>
      <w:r w:rsidR="0006191E" w:rsidRPr="003A260D">
        <w:rPr>
          <w:rFonts w:cs="Arial"/>
          <w:b w:val="0"/>
          <w:u w:val="none"/>
          <w:lang w:val="el-GR"/>
        </w:rPr>
        <w:t xml:space="preserve"> «Διόπτρες».</w:t>
      </w:r>
    </w:p>
    <w:p w14:paraId="161D296A" w14:textId="77777777" w:rsidR="0006191E" w:rsidRPr="00180FE7" w:rsidRDefault="0006191E" w:rsidP="005E4B85">
      <w:pPr>
        <w:pStyle w:val="1"/>
        <w:ind w:left="0"/>
        <w:jc w:val="both"/>
        <w:rPr>
          <w:rFonts w:cs="Arial"/>
          <w:b w:val="0"/>
          <w:u w:val="none"/>
          <w:lang w:val="el-GR"/>
        </w:rPr>
      </w:pPr>
    </w:p>
    <w:p w14:paraId="5D7DB717" w14:textId="070C343E" w:rsidR="004354A3" w:rsidRPr="00A345AB" w:rsidRDefault="00DC189F" w:rsidP="005E4B85">
      <w:pPr>
        <w:pStyle w:val="a4"/>
        <w:ind w:left="0"/>
        <w:jc w:val="both"/>
        <w:rPr>
          <w:rFonts w:cs="Arial"/>
          <w:lang w:val="el-GR"/>
        </w:rPr>
      </w:pPr>
      <w:r w:rsidRPr="00A345AB">
        <w:rPr>
          <w:rFonts w:cs="Arial"/>
          <w:b/>
          <w:lang w:val="el-GR"/>
        </w:rPr>
        <w:t>3.</w:t>
      </w:r>
      <w:r w:rsidR="00DD1BA5" w:rsidRPr="00A345AB">
        <w:rPr>
          <w:rFonts w:cs="Arial"/>
          <w:b/>
          <w:lang w:val="el-GR"/>
        </w:rPr>
        <w:t>2</w:t>
      </w:r>
      <w:r w:rsidRPr="00A345AB">
        <w:rPr>
          <w:rFonts w:cs="Arial"/>
          <w:lang w:val="el-GR"/>
        </w:rPr>
        <w:tab/>
      </w:r>
      <w:r w:rsidR="00F4308E" w:rsidRPr="00A345AB">
        <w:rPr>
          <w:rFonts w:cs="Arial"/>
          <w:lang w:val="el-GR"/>
        </w:rPr>
        <w:tab/>
      </w:r>
      <w:r w:rsidR="0006191E" w:rsidRPr="00A345AB">
        <w:rPr>
          <w:rFonts w:cs="Arial"/>
          <w:lang w:val="el-GR"/>
        </w:rPr>
        <w:t>Κλάση του υλικού κατά ΝΑΤΟ (Α</w:t>
      </w:r>
      <w:r w:rsidR="0006191E" w:rsidRPr="0006191E">
        <w:rPr>
          <w:rFonts w:cs="Arial"/>
        </w:rPr>
        <w:t>CodP</w:t>
      </w:r>
      <w:r w:rsidR="0006191E" w:rsidRPr="00A345AB">
        <w:rPr>
          <w:rFonts w:cs="Arial"/>
          <w:lang w:val="el-GR"/>
        </w:rPr>
        <w:t xml:space="preserve">-2/3): </w:t>
      </w:r>
      <w:r w:rsidR="0006191E" w:rsidRPr="00A345AB">
        <w:rPr>
          <w:rFonts w:cs="Arial"/>
          <w:b/>
          <w:bCs/>
          <w:lang w:val="el-GR"/>
        </w:rPr>
        <w:t xml:space="preserve">5855 </w:t>
      </w:r>
      <w:r w:rsidR="0006191E" w:rsidRPr="00A345AB">
        <w:rPr>
          <w:rFonts w:cs="Arial"/>
          <w:lang w:val="el-GR"/>
        </w:rPr>
        <w:t>(</w:t>
      </w:r>
      <w:r w:rsidR="0006191E" w:rsidRPr="0006191E">
        <w:rPr>
          <w:rFonts w:cs="Arial"/>
        </w:rPr>
        <w:t>Thermal</w:t>
      </w:r>
      <w:r w:rsidR="0006191E" w:rsidRPr="00A345AB">
        <w:rPr>
          <w:rFonts w:cs="Arial"/>
          <w:lang w:val="el-GR"/>
        </w:rPr>
        <w:t xml:space="preserve"> </w:t>
      </w:r>
      <w:r w:rsidR="0006191E" w:rsidRPr="0006191E">
        <w:rPr>
          <w:rFonts w:cs="Arial"/>
        </w:rPr>
        <w:t>Imaging</w:t>
      </w:r>
      <w:r w:rsidR="0006191E" w:rsidRPr="00A345AB">
        <w:rPr>
          <w:rFonts w:cs="Arial"/>
          <w:lang w:val="el-GR"/>
        </w:rPr>
        <w:t xml:space="preserve"> </w:t>
      </w:r>
      <w:r w:rsidR="0006191E" w:rsidRPr="0006191E">
        <w:rPr>
          <w:rFonts w:cs="Arial"/>
        </w:rPr>
        <w:t>Device</w:t>
      </w:r>
      <w:r w:rsidR="0006191E" w:rsidRPr="00A345AB">
        <w:rPr>
          <w:rFonts w:cs="Arial"/>
          <w:lang w:val="el-GR"/>
        </w:rPr>
        <w:t xml:space="preserve">), ως </w:t>
      </w:r>
      <w:r w:rsidR="0006191E" w:rsidRPr="0006191E">
        <w:rPr>
          <w:rFonts w:cs="Arial"/>
        </w:rPr>
        <w:t>STANAG</w:t>
      </w:r>
      <w:r w:rsidR="0006191E" w:rsidRPr="00A345AB">
        <w:rPr>
          <w:rFonts w:cs="Arial"/>
          <w:lang w:val="el-GR"/>
        </w:rPr>
        <w:t xml:space="preserve"> 3150 και 3151.</w:t>
      </w:r>
    </w:p>
    <w:p w14:paraId="7A3CE9DD" w14:textId="77777777" w:rsidR="0006191E" w:rsidRPr="00A345AB" w:rsidRDefault="0006191E" w:rsidP="005E4B85">
      <w:pPr>
        <w:pStyle w:val="a4"/>
        <w:ind w:left="0"/>
        <w:jc w:val="both"/>
        <w:rPr>
          <w:rFonts w:cs="Arial"/>
          <w:color w:val="FF0000"/>
          <w:lang w:val="el-GR"/>
        </w:rPr>
      </w:pPr>
    </w:p>
    <w:p w14:paraId="53D6577B" w14:textId="36E5F4AE" w:rsidR="00DC189F" w:rsidRPr="005430DE" w:rsidRDefault="00DC189F" w:rsidP="005E4B85">
      <w:pPr>
        <w:pStyle w:val="1"/>
        <w:ind w:left="0"/>
        <w:rPr>
          <w:rFonts w:eastAsiaTheme="minorHAnsi"/>
          <w:bCs w:val="0"/>
          <w:color w:val="000000" w:themeColor="text1"/>
          <w:szCs w:val="22"/>
          <w:u w:val="none"/>
          <w:lang w:val="el-GR"/>
        </w:rPr>
      </w:pPr>
      <w:r w:rsidRPr="003414F4">
        <w:rPr>
          <w:rFonts w:cs="Arial"/>
          <w:color w:val="000000" w:themeColor="text1"/>
          <w:u w:val="none"/>
          <w:lang w:val="el-GR"/>
        </w:rPr>
        <w:t>4.</w:t>
      </w:r>
      <w:r w:rsidRPr="002820A9">
        <w:rPr>
          <w:rFonts w:cs="Arial"/>
          <w:b w:val="0"/>
          <w:color w:val="000000" w:themeColor="text1"/>
          <w:u w:val="none"/>
          <w:lang w:val="el-GR"/>
        </w:rPr>
        <w:tab/>
      </w:r>
      <w:r w:rsidR="00F4308E" w:rsidRPr="002820A9">
        <w:rPr>
          <w:rFonts w:cs="Arial"/>
          <w:b w:val="0"/>
          <w:color w:val="000000" w:themeColor="text1"/>
          <w:u w:val="none"/>
          <w:lang w:val="el-GR"/>
        </w:rPr>
        <w:tab/>
      </w:r>
      <w:r w:rsidRPr="0000727E">
        <w:rPr>
          <w:rFonts w:cs="Arial"/>
          <w:color w:val="000000" w:themeColor="text1"/>
          <w:u w:val="none"/>
          <w:lang w:val="el-GR"/>
        </w:rPr>
        <w:t xml:space="preserve">ΤΕΧΝΙΚΑ </w:t>
      </w:r>
      <w:r w:rsidRPr="005430DE">
        <w:rPr>
          <w:rFonts w:eastAsiaTheme="minorHAnsi"/>
          <w:bCs w:val="0"/>
          <w:color w:val="000000" w:themeColor="text1"/>
          <w:szCs w:val="22"/>
          <w:u w:val="none"/>
          <w:lang w:val="el-GR"/>
        </w:rPr>
        <w:t xml:space="preserve">ΧΑΡΑΚΤΗΡΙΣΤΙΚΑ </w:t>
      </w:r>
      <w:r w:rsidR="005430DE" w:rsidRPr="005430DE">
        <w:rPr>
          <w:rFonts w:eastAsiaTheme="minorHAnsi"/>
          <w:bCs w:val="0"/>
          <w:color w:val="000000" w:themeColor="text1"/>
          <w:szCs w:val="22"/>
          <w:u w:val="none"/>
          <w:lang w:val="el-GR"/>
        </w:rPr>
        <w:t>(Επιχειρησιακά – Λειτουργικά)</w:t>
      </w:r>
    </w:p>
    <w:p w14:paraId="3C4032FD" w14:textId="77777777" w:rsidR="004354A3" w:rsidRPr="002820A9" w:rsidRDefault="004354A3" w:rsidP="005E4B85">
      <w:pPr>
        <w:pStyle w:val="1"/>
        <w:ind w:left="0"/>
        <w:rPr>
          <w:rFonts w:cs="Arial"/>
          <w:b w:val="0"/>
          <w:bCs w:val="0"/>
          <w:color w:val="000000" w:themeColor="text1"/>
          <w:u w:val="none"/>
          <w:lang w:val="el-GR"/>
        </w:rPr>
      </w:pPr>
    </w:p>
    <w:p w14:paraId="0CF076B2" w14:textId="2252310D" w:rsidR="002820A9" w:rsidRDefault="00DC189F" w:rsidP="005E4B85">
      <w:pPr>
        <w:jc w:val="both"/>
        <w:rPr>
          <w:b/>
          <w:color w:val="000000" w:themeColor="text1"/>
          <w:lang w:val="el-GR"/>
        </w:rPr>
      </w:pPr>
      <w:r w:rsidRPr="007B3006">
        <w:rPr>
          <w:b/>
          <w:color w:val="000000" w:themeColor="text1"/>
          <w:lang w:val="el-GR"/>
        </w:rPr>
        <w:t>4.1</w:t>
      </w:r>
      <w:r w:rsidRPr="007B3006">
        <w:rPr>
          <w:b/>
          <w:color w:val="000000" w:themeColor="text1"/>
          <w:lang w:val="el-GR"/>
        </w:rPr>
        <w:tab/>
      </w:r>
      <w:r w:rsidR="009A04E5" w:rsidRPr="002820A9">
        <w:rPr>
          <w:color w:val="000000" w:themeColor="text1"/>
          <w:lang w:val="el-GR"/>
        </w:rPr>
        <w:tab/>
      </w:r>
      <w:r w:rsidRPr="0000727E">
        <w:rPr>
          <w:b/>
          <w:color w:val="000000" w:themeColor="text1"/>
          <w:lang w:val="el-GR"/>
        </w:rPr>
        <w:t>Ορισμός Υλικού</w:t>
      </w:r>
    </w:p>
    <w:p w14:paraId="46308D33" w14:textId="77777777" w:rsidR="004354A3" w:rsidRPr="0000727E" w:rsidRDefault="004354A3" w:rsidP="005E4B85">
      <w:pPr>
        <w:jc w:val="both"/>
        <w:rPr>
          <w:b/>
          <w:color w:val="000000" w:themeColor="text1"/>
          <w:lang w:val="el-GR"/>
        </w:rPr>
      </w:pPr>
    </w:p>
    <w:p w14:paraId="0A9BE5FF" w14:textId="23F49854" w:rsidR="002820A9" w:rsidRDefault="002820A9" w:rsidP="005E4B85">
      <w:pPr>
        <w:tabs>
          <w:tab w:val="left" w:pos="709"/>
          <w:tab w:val="left" w:pos="1134"/>
          <w:tab w:val="left" w:pos="1701"/>
          <w:tab w:val="left" w:pos="2268"/>
          <w:tab w:val="left" w:pos="2880"/>
          <w:tab w:val="left" w:pos="3690"/>
          <w:tab w:val="left" w:pos="4536"/>
          <w:tab w:val="left" w:pos="5103"/>
          <w:tab w:val="left" w:pos="5670"/>
          <w:tab w:val="left" w:pos="6237"/>
        </w:tabs>
        <w:jc w:val="both"/>
        <w:rPr>
          <w:rFonts w:cs="Arial"/>
          <w:bCs/>
          <w:szCs w:val="24"/>
          <w:lang w:val="el-GR"/>
        </w:rPr>
      </w:pPr>
      <w:r w:rsidRPr="007B3006">
        <w:rPr>
          <w:b/>
          <w:lang w:val="el-GR"/>
        </w:rPr>
        <w:t>4.1.1</w:t>
      </w:r>
      <w:r>
        <w:rPr>
          <w:lang w:val="el-GR"/>
        </w:rPr>
        <w:tab/>
      </w:r>
      <w:r>
        <w:rPr>
          <w:lang w:val="el-GR"/>
        </w:rPr>
        <w:tab/>
      </w:r>
      <w:r w:rsidR="00831993">
        <w:rPr>
          <w:lang w:val="el-GR"/>
        </w:rPr>
        <w:t>Η</w:t>
      </w:r>
      <w:r>
        <w:rPr>
          <w:lang w:val="el-GR"/>
        </w:rPr>
        <w:t xml:space="preserve"> </w:t>
      </w:r>
      <w:r w:rsidR="005430DE">
        <w:rPr>
          <w:lang w:val="el-GR"/>
        </w:rPr>
        <w:t>διόπτρ</w:t>
      </w:r>
      <w:r w:rsidR="00831993">
        <w:rPr>
          <w:lang w:val="el-GR"/>
        </w:rPr>
        <w:t>α</w:t>
      </w:r>
      <w:r w:rsidRPr="002820A9">
        <w:rPr>
          <w:lang w:val="el-GR"/>
        </w:rPr>
        <w:t xml:space="preserve"> νυχτερινής όρασης</w:t>
      </w:r>
      <w:r>
        <w:rPr>
          <w:lang w:val="el-GR"/>
        </w:rPr>
        <w:t>, προσαρμοσμέν</w:t>
      </w:r>
      <w:r w:rsidR="00831993">
        <w:rPr>
          <w:lang w:val="el-GR"/>
        </w:rPr>
        <w:t>η</w:t>
      </w:r>
      <w:r>
        <w:rPr>
          <w:lang w:val="el-GR"/>
        </w:rPr>
        <w:t xml:space="preserve"> στο </w:t>
      </w:r>
      <w:r w:rsidR="00D1047E">
        <w:rPr>
          <w:lang w:val="el-GR"/>
        </w:rPr>
        <w:t xml:space="preserve">φορητό </w:t>
      </w:r>
      <w:r w:rsidRPr="002820A9">
        <w:rPr>
          <w:lang w:val="el-GR"/>
        </w:rPr>
        <w:t xml:space="preserve">Ο/Σ Κ/Β </w:t>
      </w:r>
      <w:r>
        <w:t>STINGER</w:t>
      </w:r>
      <w:r w:rsidRPr="002820A9">
        <w:rPr>
          <w:rFonts w:cs="Arial"/>
          <w:szCs w:val="24"/>
          <w:lang w:val="el-GR"/>
        </w:rPr>
        <w:t xml:space="preserve">, </w:t>
      </w:r>
      <w:r w:rsidR="00831993">
        <w:rPr>
          <w:rFonts w:cs="Arial"/>
          <w:szCs w:val="24"/>
          <w:lang w:val="el-GR"/>
        </w:rPr>
        <w:t>δίνει</w:t>
      </w:r>
      <w:r>
        <w:rPr>
          <w:rFonts w:cs="Arial"/>
          <w:szCs w:val="24"/>
          <w:lang w:val="el-GR"/>
        </w:rPr>
        <w:t xml:space="preserve"> τη δυνατότητα στον χειριστή του Ο/Σ </w:t>
      </w:r>
      <w:r w:rsidRPr="002820A9">
        <w:rPr>
          <w:rFonts w:cs="Arial"/>
          <w:szCs w:val="24"/>
          <w:lang w:val="el-GR"/>
        </w:rPr>
        <w:t xml:space="preserve">παρακολούθησης, εγκλωβισμού και κατάρριψης εχθρικού στόχου, υπό οποιεσδήποτε συνθήκες καιρού, </w:t>
      </w:r>
      <w:r w:rsidRPr="002820A9">
        <w:rPr>
          <w:rFonts w:cs="Arial"/>
          <w:bCs/>
          <w:lang w:val="el-GR"/>
        </w:rPr>
        <w:t>δυσμενών συνθηκών ορατότητας όπως καπνού, ομίχλης, βροχής, χιονιού και διαπερατά απ’ τη θερμότητα φράγματα</w:t>
      </w:r>
      <w:r w:rsidRPr="002820A9">
        <w:rPr>
          <w:rFonts w:cs="Arial"/>
          <w:szCs w:val="24"/>
          <w:lang w:val="el-GR"/>
        </w:rPr>
        <w:t>, ημέρα και νύχτα</w:t>
      </w:r>
      <w:r>
        <w:rPr>
          <w:rFonts w:cs="Arial"/>
          <w:szCs w:val="24"/>
          <w:lang w:val="el-GR"/>
        </w:rPr>
        <w:t>, αυξάνοντας</w:t>
      </w:r>
      <w:r w:rsidRPr="002820A9">
        <w:rPr>
          <w:rFonts w:cs="Arial"/>
          <w:bCs/>
          <w:lang w:val="el-GR"/>
        </w:rPr>
        <w:t xml:space="preserve"> </w:t>
      </w:r>
      <w:r w:rsidRPr="002820A9">
        <w:rPr>
          <w:rFonts w:cs="Arial"/>
          <w:bCs/>
          <w:szCs w:val="24"/>
          <w:lang w:val="el-GR"/>
        </w:rPr>
        <w:t>σημαντικά την επιχειρησιακή ικανότητα των Α/Α Μονάδων στο σύγχρονο πεδίο της μάχης.</w:t>
      </w:r>
    </w:p>
    <w:p w14:paraId="64442088" w14:textId="77777777" w:rsidR="004354A3" w:rsidRDefault="004354A3" w:rsidP="005E4B85">
      <w:pPr>
        <w:tabs>
          <w:tab w:val="left" w:pos="709"/>
          <w:tab w:val="left" w:pos="1134"/>
          <w:tab w:val="left" w:pos="1701"/>
          <w:tab w:val="left" w:pos="2268"/>
          <w:tab w:val="left" w:pos="2880"/>
          <w:tab w:val="left" w:pos="3690"/>
          <w:tab w:val="left" w:pos="4536"/>
          <w:tab w:val="left" w:pos="5103"/>
          <w:tab w:val="left" w:pos="5670"/>
          <w:tab w:val="left" w:pos="6237"/>
        </w:tabs>
        <w:jc w:val="both"/>
        <w:rPr>
          <w:rFonts w:cs="Arial"/>
          <w:bCs/>
          <w:szCs w:val="24"/>
          <w:lang w:val="el-GR"/>
        </w:rPr>
      </w:pPr>
    </w:p>
    <w:p w14:paraId="45AD9709" w14:textId="6F900E57" w:rsidR="007B3006" w:rsidRPr="007B3006" w:rsidRDefault="002820A9" w:rsidP="005430DE">
      <w:pPr>
        <w:widowControl/>
        <w:autoSpaceDE w:val="0"/>
        <w:autoSpaceDN w:val="0"/>
        <w:adjustRightInd w:val="0"/>
        <w:jc w:val="both"/>
        <w:rPr>
          <w:rFonts w:cs="Arial"/>
          <w:szCs w:val="24"/>
          <w:lang w:val="el-GR"/>
        </w:rPr>
      </w:pPr>
      <w:r w:rsidRPr="007B3006">
        <w:rPr>
          <w:rFonts w:cs="Arial"/>
          <w:b/>
          <w:szCs w:val="24"/>
          <w:lang w:val="el-GR"/>
        </w:rPr>
        <w:t>4.1.2</w:t>
      </w:r>
      <w:r w:rsidRPr="007B3006">
        <w:rPr>
          <w:rFonts w:cs="Arial"/>
          <w:b/>
          <w:szCs w:val="24"/>
          <w:lang w:val="el-GR"/>
        </w:rPr>
        <w:tab/>
      </w:r>
      <w:r>
        <w:rPr>
          <w:rFonts w:cs="Arial"/>
          <w:szCs w:val="24"/>
          <w:lang w:val="el-GR"/>
        </w:rPr>
        <w:tab/>
      </w:r>
      <w:r w:rsidR="007B3006" w:rsidRPr="007B3006">
        <w:rPr>
          <w:rFonts w:cs="Arial"/>
          <w:szCs w:val="24"/>
          <w:lang w:val="el-GR"/>
        </w:rPr>
        <w:t>Κάθε διόπτρ</w:t>
      </w:r>
      <w:r w:rsidR="007B3006">
        <w:rPr>
          <w:rFonts w:cs="Arial"/>
          <w:szCs w:val="24"/>
          <w:lang w:val="el-GR"/>
        </w:rPr>
        <w:t>α</w:t>
      </w:r>
      <w:r w:rsidR="007B3006" w:rsidRPr="007B3006">
        <w:rPr>
          <w:rFonts w:cs="Arial"/>
          <w:szCs w:val="24"/>
          <w:lang w:val="el-GR"/>
        </w:rPr>
        <w:t xml:space="preserve"> νυχτερινής όρασης να αποτελείται από τα ακόλουθα μέρη: (Απαράβατος Όρος)</w:t>
      </w:r>
    </w:p>
    <w:p w14:paraId="67034433" w14:textId="3F1B985D" w:rsidR="007B3006" w:rsidRDefault="007B3006" w:rsidP="005430DE">
      <w:pPr>
        <w:widowControl/>
        <w:autoSpaceDE w:val="0"/>
        <w:autoSpaceDN w:val="0"/>
        <w:adjustRightInd w:val="0"/>
        <w:jc w:val="both"/>
        <w:rPr>
          <w:rFonts w:cs="Arial"/>
          <w:szCs w:val="24"/>
          <w:lang w:val="el-GR"/>
        </w:rPr>
      </w:pPr>
    </w:p>
    <w:p w14:paraId="3D1B91F2" w14:textId="2280E338" w:rsidR="007B3006" w:rsidRDefault="007B3006" w:rsidP="007B3006">
      <w:pPr>
        <w:widowControl/>
        <w:autoSpaceDE w:val="0"/>
        <w:autoSpaceDN w:val="0"/>
        <w:adjustRightInd w:val="0"/>
        <w:jc w:val="both"/>
        <w:rPr>
          <w:rFonts w:cs="Arial"/>
          <w:bCs/>
          <w:lang w:val="el-GR"/>
        </w:rPr>
      </w:pPr>
      <w:r w:rsidRPr="007B3006">
        <w:rPr>
          <w:rFonts w:cs="Arial"/>
          <w:b/>
          <w:bCs/>
          <w:szCs w:val="24"/>
          <w:lang w:val="el-GR"/>
        </w:rPr>
        <w:t>4.1.2.1</w:t>
      </w:r>
      <w:r>
        <w:rPr>
          <w:rFonts w:cs="Arial"/>
          <w:szCs w:val="24"/>
          <w:lang w:val="el-GR"/>
        </w:rPr>
        <w:tab/>
      </w:r>
      <w:r w:rsidRPr="007B3006">
        <w:rPr>
          <w:rFonts w:cs="Arial"/>
          <w:bCs/>
          <w:lang w:val="el-GR"/>
        </w:rPr>
        <w:t>Συσκευή διόπτρας (Κύριο Υλικό).</w:t>
      </w:r>
    </w:p>
    <w:p w14:paraId="1F67345E" w14:textId="11E10EFB" w:rsidR="007B3006" w:rsidRDefault="007B3006" w:rsidP="007B3006">
      <w:pPr>
        <w:widowControl/>
        <w:autoSpaceDE w:val="0"/>
        <w:autoSpaceDN w:val="0"/>
        <w:adjustRightInd w:val="0"/>
        <w:jc w:val="both"/>
        <w:rPr>
          <w:rFonts w:cs="Arial"/>
          <w:bCs/>
          <w:lang w:val="el-GR"/>
        </w:rPr>
      </w:pPr>
    </w:p>
    <w:p w14:paraId="5B87248E" w14:textId="77777777" w:rsidR="00223A50" w:rsidRDefault="008F72B5" w:rsidP="00223A50">
      <w:pPr>
        <w:widowControl/>
        <w:autoSpaceDE w:val="0"/>
        <w:autoSpaceDN w:val="0"/>
        <w:adjustRightInd w:val="0"/>
        <w:jc w:val="both"/>
        <w:rPr>
          <w:rFonts w:cs="Arial"/>
          <w:szCs w:val="24"/>
          <w:lang w:val="el-GR"/>
        </w:rPr>
      </w:pPr>
      <w:r w:rsidRPr="007B3006">
        <w:rPr>
          <w:rFonts w:cs="Arial"/>
          <w:b/>
          <w:bCs/>
          <w:szCs w:val="24"/>
          <w:lang w:val="el-GR"/>
        </w:rPr>
        <w:t>4.1.2.</w:t>
      </w:r>
      <w:r w:rsidRPr="003414F4">
        <w:rPr>
          <w:rFonts w:cs="Arial"/>
          <w:b/>
          <w:bCs/>
          <w:szCs w:val="24"/>
          <w:lang w:val="el-GR"/>
        </w:rPr>
        <w:t>2</w:t>
      </w:r>
      <w:r w:rsidR="003414F4" w:rsidRPr="003414F4">
        <w:rPr>
          <w:rFonts w:cs="Arial"/>
          <w:b/>
          <w:bCs/>
          <w:szCs w:val="24"/>
          <w:lang w:val="el-GR"/>
        </w:rPr>
        <w:tab/>
      </w:r>
      <w:r w:rsidR="003414F4" w:rsidRPr="007B3006">
        <w:rPr>
          <w:rFonts w:cs="Arial"/>
          <w:bCs/>
          <w:lang w:val="el-GR"/>
        </w:rPr>
        <w:t>Κιβώτιο μεταφοράς και μακράς αποθήκευσης.</w:t>
      </w:r>
    </w:p>
    <w:p w14:paraId="20BA8FAC" w14:textId="77777777" w:rsidR="00223A50" w:rsidRDefault="00223A50" w:rsidP="00223A50">
      <w:pPr>
        <w:widowControl/>
        <w:autoSpaceDE w:val="0"/>
        <w:autoSpaceDN w:val="0"/>
        <w:adjustRightInd w:val="0"/>
        <w:jc w:val="both"/>
        <w:rPr>
          <w:rFonts w:cs="Arial"/>
          <w:szCs w:val="24"/>
          <w:lang w:val="el-GR"/>
        </w:rPr>
      </w:pPr>
    </w:p>
    <w:p w14:paraId="472FB872" w14:textId="30E169EE" w:rsidR="00223A50" w:rsidRDefault="003414F4" w:rsidP="00223A50">
      <w:pPr>
        <w:widowControl/>
        <w:autoSpaceDE w:val="0"/>
        <w:autoSpaceDN w:val="0"/>
        <w:adjustRightInd w:val="0"/>
        <w:jc w:val="both"/>
        <w:rPr>
          <w:rFonts w:cs="Arial"/>
          <w:bCs/>
          <w:lang w:val="el-GR"/>
        </w:rPr>
      </w:pPr>
      <w:r w:rsidRPr="007B3006">
        <w:rPr>
          <w:rFonts w:cs="Arial"/>
          <w:b/>
          <w:bCs/>
          <w:szCs w:val="24"/>
          <w:lang w:val="el-GR"/>
        </w:rPr>
        <w:t>4.1.2.</w:t>
      </w:r>
      <w:r>
        <w:rPr>
          <w:rFonts w:cs="Arial"/>
          <w:b/>
          <w:bCs/>
          <w:szCs w:val="24"/>
          <w:lang w:val="el-GR"/>
        </w:rPr>
        <w:t>3</w:t>
      </w:r>
      <w:r>
        <w:rPr>
          <w:rFonts w:cs="Arial"/>
          <w:b/>
          <w:bCs/>
          <w:szCs w:val="24"/>
          <w:lang w:val="el-GR"/>
        </w:rPr>
        <w:tab/>
      </w:r>
      <w:r w:rsidR="00831993" w:rsidRPr="00831993">
        <w:rPr>
          <w:rFonts w:cs="Arial"/>
          <w:bCs/>
          <w:szCs w:val="24"/>
          <w:lang w:val="el-GR"/>
        </w:rPr>
        <w:t>Να διαθέτει α</w:t>
      </w:r>
      <w:r w:rsidRPr="00831993">
        <w:rPr>
          <w:rFonts w:cs="Arial"/>
          <w:bCs/>
          <w:lang w:val="el-GR"/>
        </w:rPr>
        <w:t>ποσπώμενη</w:t>
      </w:r>
      <w:r w:rsidR="00835611" w:rsidRPr="00835611">
        <w:rPr>
          <w:rFonts w:cs="Arial"/>
          <w:bCs/>
          <w:lang w:val="el-GR"/>
        </w:rPr>
        <w:t xml:space="preserve"> </w:t>
      </w:r>
      <w:r w:rsidR="00835611">
        <w:rPr>
          <w:rFonts w:cs="Arial"/>
          <w:bCs/>
          <w:lang w:val="el-GR"/>
        </w:rPr>
        <w:t>αναδιπλούμενη</w:t>
      </w:r>
      <w:r w:rsidRPr="00831993">
        <w:rPr>
          <w:rFonts w:cs="Arial"/>
          <w:bCs/>
          <w:lang w:val="el-GR"/>
        </w:rPr>
        <w:t xml:space="preserve"> τρίποδη βάση τοποθέτησης επί του εδάφους</w:t>
      </w:r>
      <w:r w:rsidR="00835611">
        <w:rPr>
          <w:rFonts w:cs="Arial"/>
          <w:bCs/>
          <w:lang w:val="el-GR"/>
        </w:rPr>
        <w:t>,</w:t>
      </w:r>
      <w:r w:rsidRPr="00831993">
        <w:rPr>
          <w:rFonts w:cs="Arial"/>
          <w:bCs/>
          <w:lang w:val="el-GR"/>
        </w:rPr>
        <w:t xml:space="preserve"> με θήκη</w:t>
      </w:r>
      <w:r w:rsidR="00835611">
        <w:rPr>
          <w:rFonts w:cs="Arial"/>
          <w:bCs/>
          <w:lang w:val="el-GR"/>
        </w:rPr>
        <w:t xml:space="preserve"> </w:t>
      </w:r>
      <w:r w:rsidR="00835611" w:rsidRPr="00AB5BF1">
        <w:rPr>
          <w:rFonts w:cs="Arial"/>
          <w:bCs/>
          <w:lang w:val="el-GR"/>
        </w:rPr>
        <w:t xml:space="preserve">και με πλήρως αυτόνομα ρυθμιζόμενα σκέλη (τόσο καθ’ ύψος, όσο και κατά διεύθυνση). </w:t>
      </w:r>
      <w:r w:rsidRPr="00831993">
        <w:rPr>
          <w:rFonts w:cs="Arial"/>
          <w:bCs/>
          <w:lang w:val="el-GR"/>
        </w:rPr>
        <w:t>(</w:t>
      </w:r>
      <w:r w:rsidR="00D26766" w:rsidRPr="00831993">
        <w:rPr>
          <w:rFonts w:cs="Arial"/>
          <w:bCs/>
          <w:lang w:val="el-GR"/>
        </w:rPr>
        <w:t>Βαθμολογούμενο κριτήριο</w:t>
      </w:r>
      <w:r w:rsidRPr="00831993">
        <w:rPr>
          <w:rFonts w:cs="Arial"/>
          <w:bCs/>
          <w:lang w:val="el-GR"/>
        </w:rPr>
        <w:t>).</w:t>
      </w:r>
    </w:p>
    <w:p w14:paraId="4F5F3C0A" w14:textId="6785385B" w:rsidR="00835611" w:rsidRDefault="00835611" w:rsidP="00223A50">
      <w:pPr>
        <w:widowControl/>
        <w:autoSpaceDE w:val="0"/>
        <w:autoSpaceDN w:val="0"/>
        <w:adjustRightInd w:val="0"/>
        <w:jc w:val="both"/>
        <w:rPr>
          <w:rFonts w:cs="Arial"/>
          <w:bCs/>
          <w:lang w:val="el-GR"/>
        </w:rPr>
      </w:pPr>
    </w:p>
    <w:p w14:paraId="1310B9C6" w14:textId="39A78432" w:rsidR="00223A50" w:rsidRPr="00DB2C3E" w:rsidRDefault="003414F4" w:rsidP="00DB2C3E">
      <w:pPr>
        <w:pStyle w:val="Default"/>
        <w:jc w:val="both"/>
        <w:rPr>
          <w:rFonts w:ascii="Arial" w:hAnsi="Arial" w:cs="Arial"/>
          <w:bCs/>
          <w:color w:val="auto"/>
          <w:szCs w:val="22"/>
        </w:rPr>
      </w:pPr>
      <w:r w:rsidRPr="00DB2C3E">
        <w:rPr>
          <w:rFonts w:ascii="Arial" w:hAnsi="Arial" w:cs="Arial"/>
          <w:b/>
          <w:bCs/>
          <w:color w:val="auto"/>
        </w:rPr>
        <w:t>4.1.2.4</w:t>
      </w:r>
      <w:r w:rsidRPr="00DB2C3E">
        <w:rPr>
          <w:rFonts w:ascii="Arial" w:hAnsi="Arial" w:cs="Arial"/>
          <w:b/>
          <w:bCs/>
          <w:color w:val="auto"/>
        </w:rPr>
        <w:tab/>
      </w:r>
      <w:r w:rsidRPr="00DB2C3E">
        <w:rPr>
          <w:rFonts w:ascii="Arial" w:hAnsi="Arial" w:cs="Arial"/>
          <w:bCs/>
          <w:color w:val="auto"/>
          <w:szCs w:val="22"/>
        </w:rPr>
        <w:t>Αποσπώμενη βάση/προσαρμογέα</w:t>
      </w:r>
      <w:r w:rsidR="00235C85">
        <w:rPr>
          <w:rFonts w:ascii="Arial" w:hAnsi="Arial" w:cs="Arial"/>
          <w:bCs/>
          <w:color w:val="auto"/>
          <w:szCs w:val="22"/>
        </w:rPr>
        <w:t xml:space="preserve"> </w:t>
      </w:r>
      <w:r w:rsidR="00235C85" w:rsidRPr="00235C85">
        <w:rPr>
          <w:rFonts w:ascii="Arial" w:hAnsi="Arial" w:cs="Arial"/>
          <w:bCs/>
          <w:color w:val="auto"/>
          <w:szCs w:val="22"/>
        </w:rPr>
        <w:t>κατά MIL-STD-1913</w:t>
      </w:r>
      <w:r w:rsidR="00235C85">
        <w:rPr>
          <w:rFonts w:ascii="Arial" w:hAnsi="Arial" w:cs="Arial"/>
          <w:bCs/>
          <w:color w:val="auto"/>
          <w:szCs w:val="22"/>
        </w:rPr>
        <w:t>,</w:t>
      </w:r>
      <w:r w:rsidRPr="00DB2C3E">
        <w:rPr>
          <w:rFonts w:ascii="Arial" w:hAnsi="Arial" w:cs="Arial"/>
          <w:bCs/>
          <w:color w:val="auto"/>
          <w:szCs w:val="22"/>
        </w:rPr>
        <w:t xml:space="preserve"> </w:t>
      </w:r>
      <w:r w:rsidR="00DB2C3E" w:rsidRPr="00DB2C3E">
        <w:rPr>
          <w:rFonts w:ascii="Arial" w:hAnsi="Arial" w:cs="Arial"/>
          <w:bCs/>
          <w:color w:val="auto"/>
          <w:szCs w:val="22"/>
        </w:rPr>
        <w:t xml:space="preserve">ώστε να προσαρμόζεται απ’ ευθείας, χωρίς τη χρήση εργαλείων </w:t>
      </w:r>
      <w:r w:rsidRPr="00DB2C3E">
        <w:rPr>
          <w:rFonts w:ascii="Arial" w:hAnsi="Arial" w:cs="Arial"/>
          <w:bCs/>
          <w:color w:val="auto"/>
          <w:szCs w:val="22"/>
        </w:rPr>
        <w:t xml:space="preserve">επί του </w:t>
      </w:r>
      <w:r w:rsidR="003A260D" w:rsidRPr="00DB2C3E">
        <w:rPr>
          <w:rFonts w:ascii="Arial" w:hAnsi="Arial" w:cs="Arial"/>
          <w:bCs/>
          <w:color w:val="auto"/>
          <w:szCs w:val="22"/>
        </w:rPr>
        <w:t xml:space="preserve">Ο/Σ </w:t>
      </w:r>
      <w:r w:rsidRPr="00DB2C3E">
        <w:rPr>
          <w:rFonts w:ascii="Arial" w:hAnsi="Arial" w:cs="Arial"/>
          <w:bCs/>
          <w:color w:val="auto"/>
          <w:szCs w:val="22"/>
        </w:rPr>
        <w:t>Κ/Β STINGER.</w:t>
      </w:r>
    </w:p>
    <w:p w14:paraId="24BF0C61" w14:textId="77777777" w:rsidR="00223A50" w:rsidRDefault="00223A50" w:rsidP="00223A50">
      <w:pPr>
        <w:widowControl/>
        <w:autoSpaceDE w:val="0"/>
        <w:autoSpaceDN w:val="0"/>
        <w:adjustRightInd w:val="0"/>
        <w:jc w:val="both"/>
        <w:rPr>
          <w:rFonts w:cs="Arial"/>
          <w:szCs w:val="24"/>
          <w:lang w:val="el-GR"/>
        </w:rPr>
      </w:pPr>
    </w:p>
    <w:p w14:paraId="5E932C7F" w14:textId="2F519DC3" w:rsidR="00223A50" w:rsidRPr="00EF048A" w:rsidRDefault="001A36D8" w:rsidP="00223A50">
      <w:pPr>
        <w:widowControl/>
        <w:autoSpaceDE w:val="0"/>
        <w:autoSpaceDN w:val="0"/>
        <w:adjustRightInd w:val="0"/>
        <w:jc w:val="both"/>
        <w:rPr>
          <w:rFonts w:cs="Arial"/>
          <w:b/>
          <w:bCs/>
          <w:color w:val="FF0000"/>
          <w:szCs w:val="24"/>
          <w:lang w:val="el-GR"/>
        </w:rPr>
      </w:pPr>
      <w:r w:rsidRPr="007B3006">
        <w:rPr>
          <w:rFonts w:cs="Arial"/>
          <w:b/>
          <w:bCs/>
          <w:szCs w:val="24"/>
          <w:lang w:val="el-GR"/>
        </w:rPr>
        <w:t>4.1.2.</w:t>
      </w:r>
      <w:r>
        <w:rPr>
          <w:rFonts w:cs="Arial"/>
          <w:b/>
          <w:bCs/>
          <w:szCs w:val="24"/>
          <w:lang w:val="el-GR"/>
        </w:rPr>
        <w:t>5</w:t>
      </w:r>
      <w:r>
        <w:rPr>
          <w:rFonts w:cs="Arial"/>
          <w:b/>
          <w:bCs/>
          <w:szCs w:val="24"/>
          <w:lang w:val="el-GR"/>
        </w:rPr>
        <w:tab/>
      </w:r>
      <w:r w:rsidR="00C71C27" w:rsidRPr="00C71C27">
        <w:rPr>
          <w:rFonts w:cs="Arial"/>
          <w:bCs/>
          <w:szCs w:val="24"/>
          <w:lang w:val="el-GR"/>
        </w:rPr>
        <w:t>Αδιάβροχη θ</w:t>
      </w:r>
      <w:r w:rsidRPr="00C71C27">
        <w:rPr>
          <w:rFonts w:cs="Arial"/>
          <w:bCs/>
          <w:lang w:val="el-GR"/>
        </w:rPr>
        <w:t>ήκη μεταφοράς ελαφρού τύπου</w:t>
      </w:r>
      <w:r w:rsidR="00B00433">
        <w:rPr>
          <w:rFonts w:cs="Arial"/>
          <w:bCs/>
          <w:lang w:val="el-GR"/>
        </w:rPr>
        <w:t xml:space="preserve"> προστασίας </w:t>
      </w:r>
      <w:r w:rsidR="00B00433">
        <w:rPr>
          <w:rFonts w:cs="Arial"/>
          <w:bCs/>
        </w:rPr>
        <w:t>IP</w:t>
      </w:r>
      <w:r w:rsidR="00B00433" w:rsidRPr="00B00433">
        <w:rPr>
          <w:rFonts w:cs="Arial"/>
          <w:bCs/>
          <w:lang w:val="el-GR"/>
        </w:rPr>
        <w:t>6</w:t>
      </w:r>
      <w:r w:rsidR="00B00433">
        <w:rPr>
          <w:rFonts w:cs="Arial"/>
          <w:bCs/>
        </w:rPr>
        <w:t>X</w:t>
      </w:r>
      <w:r w:rsidRPr="00C71C27">
        <w:rPr>
          <w:rFonts w:cs="Arial"/>
          <w:bCs/>
          <w:lang w:val="el-GR"/>
        </w:rPr>
        <w:t xml:space="preserve"> (επιχειρησιακή θήκη).</w:t>
      </w:r>
    </w:p>
    <w:p w14:paraId="633BAE9C" w14:textId="77777777" w:rsidR="00223A50" w:rsidRDefault="00223A50" w:rsidP="00223A50">
      <w:pPr>
        <w:widowControl/>
        <w:autoSpaceDE w:val="0"/>
        <w:autoSpaceDN w:val="0"/>
        <w:adjustRightInd w:val="0"/>
        <w:jc w:val="both"/>
        <w:rPr>
          <w:rFonts w:cs="Arial"/>
          <w:b/>
          <w:bCs/>
          <w:szCs w:val="24"/>
          <w:lang w:val="el-GR"/>
        </w:rPr>
      </w:pPr>
    </w:p>
    <w:p w14:paraId="3328751E" w14:textId="77777777" w:rsidR="00223A50" w:rsidRDefault="001A36D8" w:rsidP="00223A50">
      <w:pPr>
        <w:widowControl/>
        <w:autoSpaceDE w:val="0"/>
        <w:autoSpaceDN w:val="0"/>
        <w:adjustRightInd w:val="0"/>
        <w:jc w:val="both"/>
        <w:rPr>
          <w:rFonts w:cs="Arial"/>
          <w:szCs w:val="24"/>
          <w:lang w:val="el-GR"/>
        </w:rPr>
      </w:pPr>
      <w:r w:rsidRPr="007B3006">
        <w:rPr>
          <w:rFonts w:cs="Arial"/>
          <w:b/>
          <w:bCs/>
          <w:szCs w:val="24"/>
          <w:lang w:val="el-GR"/>
        </w:rPr>
        <w:t>4.1.2.</w:t>
      </w:r>
      <w:r w:rsidRPr="001A36D8">
        <w:rPr>
          <w:rFonts w:cs="Arial"/>
          <w:b/>
          <w:bCs/>
          <w:szCs w:val="24"/>
          <w:lang w:val="el-GR"/>
        </w:rPr>
        <w:t>6</w:t>
      </w:r>
      <w:r>
        <w:rPr>
          <w:rFonts w:cs="Arial"/>
          <w:b/>
          <w:bCs/>
          <w:szCs w:val="24"/>
          <w:lang w:val="el-GR"/>
        </w:rPr>
        <w:tab/>
      </w:r>
      <w:r w:rsidRPr="007B3006">
        <w:rPr>
          <w:rFonts w:cs="Arial"/>
          <w:bCs/>
          <w:lang w:val="el-GR"/>
        </w:rPr>
        <w:t>Συλλογή καθαριστικών φακών και συσκευής.</w:t>
      </w:r>
    </w:p>
    <w:p w14:paraId="5794C835" w14:textId="77777777" w:rsidR="00223A50" w:rsidRDefault="00223A50" w:rsidP="00223A50">
      <w:pPr>
        <w:widowControl/>
        <w:autoSpaceDE w:val="0"/>
        <w:autoSpaceDN w:val="0"/>
        <w:adjustRightInd w:val="0"/>
        <w:jc w:val="both"/>
        <w:rPr>
          <w:rFonts w:cs="Arial"/>
          <w:szCs w:val="24"/>
          <w:lang w:val="el-GR"/>
        </w:rPr>
      </w:pPr>
    </w:p>
    <w:p w14:paraId="48B60E36" w14:textId="2F5F514D" w:rsidR="00223A50" w:rsidRDefault="001A36D8" w:rsidP="00223A50">
      <w:pPr>
        <w:widowControl/>
        <w:autoSpaceDE w:val="0"/>
        <w:autoSpaceDN w:val="0"/>
        <w:adjustRightInd w:val="0"/>
        <w:jc w:val="both"/>
        <w:rPr>
          <w:rFonts w:cs="Arial"/>
          <w:b/>
          <w:bCs/>
          <w:szCs w:val="24"/>
          <w:lang w:val="el-GR"/>
        </w:rPr>
      </w:pPr>
      <w:r w:rsidRPr="007B3006">
        <w:rPr>
          <w:rFonts w:cs="Arial"/>
          <w:b/>
          <w:bCs/>
          <w:szCs w:val="24"/>
          <w:lang w:val="el-GR"/>
        </w:rPr>
        <w:t>4.1.2.</w:t>
      </w:r>
      <w:r w:rsidRPr="001A36D8">
        <w:rPr>
          <w:rFonts w:cs="Arial"/>
          <w:b/>
          <w:bCs/>
          <w:szCs w:val="24"/>
          <w:lang w:val="el-GR"/>
        </w:rPr>
        <w:t>7</w:t>
      </w:r>
      <w:r>
        <w:rPr>
          <w:rFonts w:cs="Arial"/>
          <w:b/>
          <w:bCs/>
          <w:szCs w:val="24"/>
          <w:lang w:val="el-GR"/>
        </w:rPr>
        <w:tab/>
      </w:r>
      <w:r w:rsidRPr="007B3006">
        <w:rPr>
          <w:rFonts w:cs="Arial"/>
          <w:bCs/>
          <w:lang w:val="el-GR"/>
        </w:rPr>
        <w:t>Αποσπώμενους επαναφορτιζόμενους συσσωρευτές</w:t>
      </w:r>
      <w:r w:rsidR="00B00433" w:rsidRPr="00B00433">
        <w:rPr>
          <w:rFonts w:cs="Arial"/>
          <w:bCs/>
          <w:lang w:val="el-GR"/>
        </w:rPr>
        <w:t xml:space="preserve"> </w:t>
      </w:r>
      <w:r w:rsidR="00B00433">
        <w:rPr>
          <w:rFonts w:cs="Arial"/>
          <w:bCs/>
          <w:lang w:val="el-GR"/>
        </w:rPr>
        <w:t>λιθίου</w:t>
      </w:r>
      <w:r w:rsidRPr="007B3006">
        <w:rPr>
          <w:rFonts w:cs="Arial"/>
          <w:bCs/>
          <w:lang w:val="el-GR"/>
        </w:rPr>
        <w:t xml:space="preserve"> (κύριοι και εφεδρικοί).</w:t>
      </w:r>
    </w:p>
    <w:p w14:paraId="78F80AAE" w14:textId="77777777" w:rsidR="00223A50" w:rsidRDefault="00223A50" w:rsidP="00223A50">
      <w:pPr>
        <w:widowControl/>
        <w:autoSpaceDE w:val="0"/>
        <w:autoSpaceDN w:val="0"/>
        <w:adjustRightInd w:val="0"/>
        <w:jc w:val="both"/>
        <w:rPr>
          <w:rFonts w:cs="Arial"/>
          <w:b/>
          <w:bCs/>
          <w:szCs w:val="24"/>
          <w:lang w:val="el-GR"/>
        </w:rPr>
      </w:pPr>
    </w:p>
    <w:p w14:paraId="608B90E6" w14:textId="77777777" w:rsidR="00223A50" w:rsidRDefault="001A36D8" w:rsidP="00223A50">
      <w:pPr>
        <w:widowControl/>
        <w:autoSpaceDE w:val="0"/>
        <w:autoSpaceDN w:val="0"/>
        <w:adjustRightInd w:val="0"/>
        <w:jc w:val="both"/>
        <w:rPr>
          <w:rFonts w:cs="Arial"/>
          <w:szCs w:val="24"/>
          <w:lang w:val="el-GR"/>
        </w:rPr>
      </w:pPr>
      <w:r w:rsidRPr="007B3006">
        <w:rPr>
          <w:rFonts w:cs="Arial"/>
          <w:b/>
          <w:bCs/>
          <w:szCs w:val="24"/>
          <w:lang w:val="el-GR"/>
        </w:rPr>
        <w:t>4.1.2.</w:t>
      </w:r>
      <w:r w:rsidRPr="001A36D8">
        <w:rPr>
          <w:rFonts w:cs="Arial"/>
          <w:b/>
          <w:bCs/>
          <w:szCs w:val="24"/>
          <w:lang w:val="el-GR"/>
        </w:rPr>
        <w:t>8</w:t>
      </w:r>
      <w:r>
        <w:rPr>
          <w:rFonts w:cs="Arial"/>
          <w:b/>
          <w:bCs/>
          <w:szCs w:val="24"/>
          <w:lang w:val="el-GR"/>
        </w:rPr>
        <w:tab/>
      </w:r>
      <w:r w:rsidRPr="007B3006">
        <w:rPr>
          <w:rFonts w:cs="Arial"/>
          <w:bCs/>
          <w:lang w:val="el-GR"/>
        </w:rPr>
        <w:t>Καλώδιο τροφοδοσίας από εξωτερικές πηγές ενέργειας.</w:t>
      </w:r>
    </w:p>
    <w:p w14:paraId="0D3B98AA" w14:textId="77777777" w:rsidR="00223A50" w:rsidRDefault="00223A50" w:rsidP="00223A50">
      <w:pPr>
        <w:widowControl/>
        <w:autoSpaceDE w:val="0"/>
        <w:autoSpaceDN w:val="0"/>
        <w:adjustRightInd w:val="0"/>
        <w:jc w:val="both"/>
        <w:rPr>
          <w:rFonts w:cs="Arial"/>
          <w:szCs w:val="24"/>
          <w:lang w:val="el-GR"/>
        </w:rPr>
      </w:pPr>
    </w:p>
    <w:p w14:paraId="5210730D" w14:textId="6A9CC506" w:rsidR="007B3006" w:rsidRPr="00223A50" w:rsidRDefault="001A36D8" w:rsidP="00223A50">
      <w:pPr>
        <w:widowControl/>
        <w:autoSpaceDE w:val="0"/>
        <w:autoSpaceDN w:val="0"/>
        <w:adjustRightInd w:val="0"/>
        <w:jc w:val="both"/>
        <w:rPr>
          <w:rFonts w:cs="Arial"/>
          <w:szCs w:val="24"/>
          <w:lang w:val="el-GR"/>
        </w:rPr>
      </w:pPr>
      <w:r w:rsidRPr="007B3006">
        <w:rPr>
          <w:rFonts w:cs="Arial"/>
          <w:b/>
          <w:bCs/>
          <w:szCs w:val="24"/>
          <w:lang w:val="el-GR"/>
        </w:rPr>
        <w:t>4.1.2.</w:t>
      </w:r>
      <w:r w:rsidRPr="001A36D8">
        <w:rPr>
          <w:rFonts w:cs="Arial"/>
          <w:b/>
          <w:bCs/>
          <w:szCs w:val="24"/>
          <w:lang w:val="el-GR"/>
        </w:rPr>
        <w:t>9</w:t>
      </w:r>
      <w:r>
        <w:rPr>
          <w:rFonts w:cs="Arial"/>
          <w:b/>
          <w:bCs/>
          <w:szCs w:val="24"/>
          <w:lang w:val="el-GR"/>
        </w:rPr>
        <w:tab/>
      </w:r>
      <w:r w:rsidRPr="007B3006">
        <w:rPr>
          <w:rFonts w:cs="Arial"/>
          <w:bCs/>
          <w:lang w:val="el-GR"/>
        </w:rPr>
        <w:t xml:space="preserve">Φορτιστής συσσωρευτών, </w:t>
      </w:r>
      <w:r w:rsidR="00351D27">
        <w:rPr>
          <w:rFonts w:cs="Arial"/>
          <w:bCs/>
          <w:lang w:val="el-GR"/>
        </w:rPr>
        <w:t>από σταθερή</w:t>
      </w:r>
      <w:r w:rsidRPr="007B3006">
        <w:rPr>
          <w:rFonts w:cs="Arial"/>
          <w:bCs/>
          <w:lang w:val="el-GR"/>
        </w:rPr>
        <w:t xml:space="preserve"> πηγή και ηλιακή ενέργεια, με τροφοδότηση τάσης 110-230V (AC) και 12-24V (DC).</w:t>
      </w:r>
    </w:p>
    <w:p w14:paraId="47D90D7B" w14:textId="2DF858E8" w:rsidR="001A36D8" w:rsidRDefault="001A36D8" w:rsidP="005E4B85">
      <w:pPr>
        <w:jc w:val="both"/>
        <w:rPr>
          <w:lang w:val="el-GR"/>
        </w:rPr>
      </w:pPr>
    </w:p>
    <w:p w14:paraId="2B779200" w14:textId="088D42BD" w:rsidR="00AC7EBE" w:rsidRDefault="00AC7EBE" w:rsidP="005E4B85">
      <w:pPr>
        <w:jc w:val="both"/>
        <w:rPr>
          <w:lang w:val="el-GR"/>
        </w:rPr>
      </w:pPr>
    </w:p>
    <w:p w14:paraId="2E4612CB" w14:textId="08575048" w:rsidR="00AC7EBE" w:rsidRDefault="00AC7EBE" w:rsidP="005E4B85">
      <w:pPr>
        <w:jc w:val="both"/>
        <w:rPr>
          <w:lang w:val="el-GR"/>
        </w:rPr>
      </w:pPr>
    </w:p>
    <w:p w14:paraId="18AF7F79" w14:textId="77777777" w:rsidR="00AC7EBE" w:rsidRDefault="00AC7EBE" w:rsidP="005E4B85">
      <w:pPr>
        <w:jc w:val="both"/>
        <w:rPr>
          <w:lang w:val="el-GR"/>
        </w:rPr>
      </w:pPr>
    </w:p>
    <w:p w14:paraId="6B9C4FFC" w14:textId="7AC508FF" w:rsidR="00DC189F" w:rsidRDefault="00DC189F" w:rsidP="005E4B85">
      <w:pPr>
        <w:jc w:val="both"/>
        <w:rPr>
          <w:b/>
          <w:lang w:val="el-GR"/>
        </w:rPr>
      </w:pPr>
      <w:r w:rsidRPr="001A36D8">
        <w:rPr>
          <w:b/>
          <w:lang w:val="el-GR"/>
        </w:rPr>
        <w:lastRenderedPageBreak/>
        <w:t>4.2</w:t>
      </w:r>
      <w:r w:rsidRPr="001A36D8">
        <w:rPr>
          <w:b/>
          <w:lang w:val="el-GR"/>
        </w:rPr>
        <w:tab/>
      </w:r>
      <w:r w:rsidR="009A04E5" w:rsidRPr="002A5665">
        <w:rPr>
          <w:lang w:val="el-GR"/>
        </w:rPr>
        <w:tab/>
      </w:r>
      <w:r w:rsidRPr="0000727E">
        <w:rPr>
          <w:b/>
          <w:lang w:val="el-GR"/>
        </w:rPr>
        <w:t>Χαρακτηριστικά Επιδόσεων</w:t>
      </w:r>
    </w:p>
    <w:p w14:paraId="73F713AC" w14:textId="77777777" w:rsidR="00D1047E" w:rsidRDefault="00D1047E" w:rsidP="005E4B85">
      <w:pPr>
        <w:jc w:val="both"/>
        <w:rPr>
          <w:b/>
          <w:lang w:val="el-GR"/>
        </w:rPr>
      </w:pPr>
    </w:p>
    <w:p w14:paraId="1F4F1BDA" w14:textId="32C7C7ED" w:rsidR="001A36D8" w:rsidRDefault="001A36D8" w:rsidP="005E4B85">
      <w:pPr>
        <w:jc w:val="both"/>
        <w:rPr>
          <w:lang w:val="el-GR"/>
        </w:rPr>
      </w:pPr>
      <w:r w:rsidRPr="001A36D8">
        <w:rPr>
          <w:rFonts w:cs="Arial"/>
          <w:b/>
          <w:lang w:val="el-GR"/>
        </w:rPr>
        <w:t>4.2.1</w:t>
      </w:r>
      <w:r w:rsidRPr="001A36D8">
        <w:rPr>
          <w:rFonts w:cs="Arial"/>
          <w:b/>
          <w:lang w:val="el-GR"/>
        </w:rPr>
        <w:tab/>
      </w:r>
      <w:r w:rsidRPr="001A36D8">
        <w:rPr>
          <w:rFonts w:cs="Arial"/>
          <w:b/>
          <w:lang w:val="el-GR"/>
        </w:rPr>
        <w:tab/>
      </w:r>
      <w:r w:rsidRPr="00CF1961">
        <w:rPr>
          <w:lang w:val="el-GR"/>
        </w:rPr>
        <w:t>Λειτουργική σε συνθήκες ημέρας και νύχτας (day and night).</w:t>
      </w:r>
      <w:r w:rsidR="00CF1961" w:rsidRPr="00CF1961">
        <w:rPr>
          <w:lang w:val="el-GR"/>
        </w:rPr>
        <w:t xml:space="preserve"> (Απαράβατος Όρος)</w:t>
      </w:r>
    </w:p>
    <w:p w14:paraId="354DAF02" w14:textId="46896676" w:rsidR="007876FC" w:rsidRDefault="007876FC" w:rsidP="005E4B85">
      <w:pPr>
        <w:jc w:val="both"/>
        <w:rPr>
          <w:lang w:val="el-GR"/>
        </w:rPr>
      </w:pPr>
    </w:p>
    <w:p w14:paraId="4A61DC12" w14:textId="3D2B5521" w:rsidR="001A36D8" w:rsidRDefault="007876FC" w:rsidP="005E4B85">
      <w:pPr>
        <w:jc w:val="both"/>
        <w:rPr>
          <w:lang w:val="el-GR"/>
        </w:rPr>
      </w:pPr>
      <w:r w:rsidRPr="007876FC">
        <w:rPr>
          <w:b/>
          <w:lang w:val="el-GR"/>
        </w:rPr>
        <w:t>4.2.2</w:t>
      </w:r>
      <w:r w:rsidRPr="007876FC">
        <w:rPr>
          <w:b/>
          <w:lang w:val="el-GR"/>
        </w:rPr>
        <w:tab/>
      </w:r>
      <w:r w:rsidRPr="007876FC">
        <w:rPr>
          <w:b/>
          <w:lang w:val="el-GR"/>
        </w:rPr>
        <w:tab/>
      </w:r>
      <w:r w:rsidR="009667EF" w:rsidRPr="001A36D8">
        <w:rPr>
          <w:rFonts w:cs="Arial"/>
          <w:bCs/>
          <w:lang w:val="el-GR"/>
        </w:rPr>
        <w:t xml:space="preserve">Ο χρόνος ενεργοποίησης (εμφάνισης της θερμικής εικόνας) να μην υπερβαίνει τα 5 </w:t>
      </w:r>
      <w:r w:rsidR="009667EF" w:rsidRPr="00350320">
        <w:rPr>
          <w:rFonts w:cs="Arial"/>
          <w:bCs/>
        </w:rPr>
        <w:t>sec</w:t>
      </w:r>
      <w:r w:rsidR="009667EF" w:rsidRPr="001A36D8">
        <w:rPr>
          <w:rFonts w:cs="Arial"/>
          <w:bCs/>
          <w:lang w:val="el-GR"/>
        </w:rPr>
        <w:t>.</w:t>
      </w:r>
      <w:r w:rsidR="009667EF" w:rsidRPr="00CF1961">
        <w:rPr>
          <w:rFonts w:cs="Arial"/>
          <w:bCs/>
          <w:lang w:val="el-GR"/>
        </w:rPr>
        <w:t xml:space="preserve"> </w:t>
      </w:r>
      <w:r w:rsidR="009667EF" w:rsidRPr="00CF1961">
        <w:rPr>
          <w:lang w:val="el-GR"/>
        </w:rPr>
        <w:t>(Απαράβατος Όρος)</w:t>
      </w:r>
      <w:r w:rsidR="009667EF">
        <w:rPr>
          <w:lang w:val="el-GR"/>
        </w:rPr>
        <w:t xml:space="preserve"> </w:t>
      </w:r>
    </w:p>
    <w:p w14:paraId="426D9D2B" w14:textId="77777777" w:rsidR="009667EF" w:rsidRDefault="009667EF" w:rsidP="005E4B85">
      <w:pPr>
        <w:jc w:val="both"/>
        <w:rPr>
          <w:lang w:val="el-GR"/>
        </w:rPr>
      </w:pPr>
    </w:p>
    <w:p w14:paraId="56B0E046" w14:textId="2ACC7645" w:rsidR="009667EF" w:rsidRPr="00496E73" w:rsidRDefault="001A36D8" w:rsidP="009667EF">
      <w:pPr>
        <w:jc w:val="both"/>
        <w:rPr>
          <w:color w:val="FF0000"/>
          <w:lang w:val="el-GR"/>
        </w:rPr>
      </w:pPr>
      <w:r w:rsidRPr="001A36D8">
        <w:rPr>
          <w:rFonts w:cs="Arial"/>
          <w:b/>
          <w:lang w:val="el-GR"/>
        </w:rPr>
        <w:t>4.2.</w:t>
      </w:r>
      <w:r w:rsidR="00DF1EF8" w:rsidRPr="00DF1EF8">
        <w:rPr>
          <w:rFonts w:cs="Arial"/>
          <w:b/>
          <w:lang w:val="el-GR"/>
        </w:rPr>
        <w:t>3</w:t>
      </w:r>
      <w:r w:rsidRPr="001A36D8">
        <w:rPr>
          <w:rFonts w:cs="Arial"/>
          <w:b/>
          <w:lang w:val="el-GR"/>
        </w:rPr>
        <w:tab/>
      </w:r>
      <w:r>
        <w:rPr>
          <w:rFonts w:cs="Arial"/>
          <w:b/>
          <w:color w:val="FF0000"/>
          <w:lang w:val="el-GR"/>
        </w:rPr>
        <w:tab/>
      </w:r>
      <w:r w:rsidR="00DF1EF8" w:rsidRPr="001A36D8">
        <w:rPr>
          <w:rFonts w:cs="Arial"/>
          <w:bCs/>
          <w:lang w:val="el-GR"/>
        </w:rPr>
        <w:t>Θερμοκρασίες περιβάλλοντος λειτουργίας και αποθήκευσης -30</w:t>
      </w:r>
      <w:r w:rsidR="00DF1EF8" w:rsidRPr="001A36D8">
        <w:rPr>
          <w:rFonts w:cs="Arial"/>
          <w:bCs/>
          <w:vertAlign w:val="superscript"/>
          <w:lang w:val="el-GR"/>
        </w:rPr>
        <w:t>ο</w:t>
      </w:r>
      <w:r w:rsidR="00DF1EF8" w:rsidRPr="001A36D8">
        <w:rPr>
          <w:rFonts w:cs="Arial"/>
          <w:bCs/>
          <w:lang w:val="el-GR"/>
        </w:rPr>
        <w:t xml:space="preserve"> </w:t>
      </w:r>
      <w:r w:rsidR="00DF1EF8" w:rsidRPr="008364F3">
        <w:rPr>
          <w:rFonts w:cs="Arial"/>
          <w:bCs/>
        </w:rPr>
        <w:t>C</w:t>
      </w:r>
      <w:r w:rsidR="00DF1EF8" w:rsidRPr="001A36D8">
        <w:rPr>
          <w:rFonts w:cs="Arial"/>
          <w:bCs/>
          <w:lang w:val="el-GR"/>
        </w:rPr>
        <w:t xml:space="preserve"> έως +50</w:t>
      </w:r>
      <w:r w:rsidR="00DF1EF8" w:rsidRPr="001A36D8">
        <w:rPr>
          <w:rFonts w:cs="Arial"/>
          <w:bCs/>
          <w:vertAlign w:val="superscript"/>
          <w:lang w:val="el-GR"/>
        </w:rPr>
        <w:t>ο</w:t>
      </w:r>
      <w:r w:rsidR="00DF1EF8" w:rsidRPr="001A36D8">
        <w:rPr>
          <w:rFonts w:cs="Arial"/>
          <w:bCs/>
          <w:lang w:val="el-GR"/>
        </w:rPr>
        <w:t xml:space="preserve"> </w:t>
      </w:r>
      <w:r w:rsidR="00DF1EF8" w:rsidRPr="008364F3">
        <w:rPr>
          <w:rFonts w:cs="Arial"/>
          <w:bCs/>
        </w:rPr>
        <w:t>C</w:t>
      </w:r>
      <w:r w:rsidR="00DF1EF8" w:rsidRPr="001A36D8">
        <w:rPr>
          <w:rFonts w:cs="Arial"/>
          <w:bCs/>
          <w:lang w:val="el-GR"/>
        </w:rPr>
        <w:t>.</w:t>
      </w:r>
      <w:r w:rsidR="00DF1EF8" w:rsidRPr="00CF1961">
        <w:rPr>
          <w:rFonts w:cs="Arial"/>
          <w:bCs/>
          <w:lang w:val="el-GR"/>
        </w:rPr>
        <w:t xml:space="preserve"> </w:t>
      </w:r>
      <w:r w:rsidR="00DF1EF8" w:rsidRPr="00CF1961">
        <w:rPr>
          <w:lang w:val="el-GR"/>
        </w:rPr>
        <w:t>(Απαράβατος Όρος)</w:t>
      </w:r>
    </w:p>
    <w:p w14:paraId="274B0B42" w14:textId="75D1E66A" w:rsidR="001A36D8" w:rsidRDefault="001A36D8" w:rsidP="005E4B85">
      <w:pPr>
        <w:jc w:val="both"/>
        <w:rPr>
          <w:rFonts w:cs="Arial"/>
          <w:bCs/>
          <w:lang w:val="el-GR"/>
        </w:rPr>
      </w:pPr>
    </w:p>
    <w:p w14:paraId="10816DCB" w14:textId="5F2E8A0C" w:rsidR="001A36D8" w:rsidRDefault="00DF1EF8" w:rsidP="005E4B85">
      <w:pPr>
        <w:jc w:val="both"/>
        <w:rPr>
          <w:rFonts w:cs="Arial"/>
          <w:bCs/>
          <w:lang w:val="el-GR"/>
        </w:rPr>
      </w:pPr>
      <w:r>
        <w:rPr>
          <w:rFonts w:cs="Arial"/>
          <w:b/>
          <w:lang w:val="el-GR"/>
        </w:rPr>
        <w:t>4.2.4</w:t>
      </w:r>
      <w:r w:rsidR="001A36D8" w:rsidRPr="001A36D8">
        <w:rPr>
          <w:rFonts w:cs="Arial"/>
          <w:b/>
          <w:lang w:val="el-GR"/>
        </w:rPr>
        <w:tab/>
      </w:r>
      <w:r w:rsidR="001A36D8">
        <w:rPr>
          <w:rFonts w:cs="Arial"/>
          <w:b/>
          <w:lang w:val="el-GR"/>
        </w:rPr>
        <w:tab/>
      </w:r>
      <w:r w:rsidR="008059D8">
        <w:rPr>
          <w:rFonts w:cs="Arial"/>
          <w:bCs/>
          <w:lang w:val="el-GR"/>
        </w:rPr>
        <w:t>Να διαθέτει</w:t>
      </w:r>
      <w:r w:rsidR="001A36D8" w:rsidRPr="001A36D8">
        <w:rPr>
          <w:rFonts w:cs="Arial"/>
          <w:bCs/>
          <w:lang w:val="el-GR"/>
        </w:rPr>
        <w:t xml:space="preserve"> ανάλυση του θερμικού αισθητήρα εικόνας </w:t>
      </w:r>
      <w:r w:rsidR="0081008C">
        <w:rPr>
          <w:rFonts w:cs="Arial"/>
          <w:bCs/>
          <w:lang w:val="el-GR"/>
        </w:rPr>
        <w:t>τουλάχιστον</w:t>
      </w:r>
      <w:r w:rsidR="001A36D8" w:rsidRPr="001A36D8">
        <w:rPr>
          <w:rFonts w:cs="Arial"/>
          <w:bCs/>
          <w:lang w:val="el-GR"/>
        </w:rPr>
        <w:t xml:space="preserve"> 640 </w:t>
      </w:r>
      <w:r w:rsidR="001A36D8" w:rsidRPr="00F62208">
        <w:rPr>
          <w:rFonts w:cs="Arial"/>
          <w:bCs/>
        </w:rPr>
        <w:t>x</w:t>
      </w:r>
      <w:r w:rsidR="001A36D8" w:rsidRPr="001A36D8">
        <w:rPr>
          <w:rFonts w:cs="Arial"/>
          <w:bCs/>
          <w:lang w:val="el-GR"/>
        </w:rPr>
        <w:t xml:space="preserve"> 480 </w:t>
      </w:r>
      <w:r w:rsidR="001A36D8" w:rsidRPr="00F62208">
        <w:rPr>
          <w:rFonts w:cs="Arial"/>
          <w:bCs/>
        </w:rPr>
        <w:t>pixels</w:t>
      </w:r>
      <w:r w:rsidR="00860A3B">
        <w:rPr>
          <w:rFonts w:cs="Arial"/>
          <w:bCs/>
          <w:lang w:val="el-GR"/>
        </w:rPr>
        <w:t xml:space="preserve">. </w:t>
      </w:r>
      <w:r w:rsidR="00860A3B" w:rsidRPr="00CF1961">
        <w:rPr>
          <w:rFonts w:cs="Arial"/>
          <w:bCs/>
          <w:lang w:val="el-GR"/>
        </w:rPr>
        <w:t>(Βαθμολογούμενο κριτήριο)</w:t>
      </w:r>
    </w:p>
    <w:p w14:paraId="3B1C2ABA" w14:textId="5147884A" w:rsidR="001A36D8" w:rsidRDefault="001A36D8" w:rsidP="005E4B85">
      <w:pPr>
        <w:jc w:val="both"/>
        <w:rPr>
          <w:rFonts w:cs="Arial"/>
          <w:bCs/>
          <w:lang w:val="el-GR"/>
        </w:rPr>
      </w:pPr>
    </w:p>
    <w:p w14:paraId="03EBD38D" w14:textId="6510BEF7" w:rsidR="001A36D8" w:rsidRDefault="00DF1EF8" w:rsidP="005E4B85">
      <w:pPr>
        <w:jc w:val="both"/>
        <w:rPr>
          <w:rFonts w:cs="Arial"/>
          <w:bCs/>
          <w:lang w:val="el-GR"/>
        </w:rPr>
      </w:pPr>
      <w:r>
        <w:rPr>
          <w:rFonts w:cs="Arial"/>
          <w:b/>
          <w:lang w:val="el-GR"/>
        </w:rPr>
        <w:t>4.2.5</w:t>
      </w:r>
      <w:r w:rsidR="001A36D8" w:rsidRPr="001A36D8">
        <w:rPr>
          <w:rFonts w:cs="Arial"/>
          <w:b/>
          <w:lang w:val="el-GR"/>
        </w:rPr>
        <w:tab/>
      </w:r>
      <w:r w:rsidR="001A36D8">
        <w:rPr>
          <w:rFonts w:cs="Arial"/>
          <w:b/>
          <w:lang w:val="el-GR"/>
        </w:rPr>
        <w:tab/>
      </w:r>
      <w:r w:rsidR="001A36D8" w:rsidRPr="001A36D8">
        <w:rPr>
          <w:rFonts w:cs="Arial"/>
          <w:bCs/>
          <w:lang w:val="el-GR"/>
        </w:rPr>
        <w:t xml:space="preserve">Το μενού λειτουργίας της </w:t>
      </w:r>
      <w:r w:rsidR="00BB2660">
        <w:rPr>
          <w:rFonts w:cs="Arial"/>
          <w:bCs/>
          <w:lang w:val="el-GR"/>
        </w:rPr>
        <w:t xml:space="preserve">Διόπτρας </w:t>
      </w:r>
      <w:r w:rsidR="001A36D8" w:rsidRPr="001A36D8">
        <w:rPr>
          <w:rFonts w:cs="Arial"/>
          <w:bCs/>
          <w:lang w:val="el-GR"/>
        </w:rPr>
        <w:t>να είναι στην Ελληνική ή Αγγλική γλώσσα.</w:t>
      </w:r>
      <w:r w:rsidR="004856E4">
        <w:rPr>
          <w:rFonts w:cs="Arial"/>
          <w:bCs/>
          <w:lang w:val="el-GR"/>
        </w:rPr>
        <w:t xml:space="preserve"> </w:t>
      </w:r>
      <w:r w:rsidR="004856E4" w:rsidRPr="00CF1961">
        <w:rPr>
          <w:lang w:val="el-GR"/>
        </w:rPr>
        <w:t>(Απαράβατος Όρος)</w:t>
      </w:r>
    </w:p>
    <w:p w14:paraId="3443DC48" w14:textId="77777777" w:rsidR="001A36D8" w:rsidRDefault="001A36D8" w:rsidP="005E4B85">
      <w:pPr>
        <w:jc w:val="both"/>
        <w:rPr>
          <w:rFonts w:cs="Arial"/>
          <w:bCs/>
          <w:lang w:val="el-GR"/>
        </w:rPr>
      </w:pPr>
    </w:p>
    <w:p w14:paraId="589949EE" w14:textId="455D8808" w:rsidR="00CF1961" w:rsidRPr="00DF1EF8" w:rsidRDefault="00DF1EF8" w:rsidP="00CF1961">
      <w:pPr>
        <w:jc w:val="both"/>
        <w:rPr>
          <w:lang w:val="el-GR"/>
        </w:rPr>
      </w:pPr>
      <w:r>
        <w:rPr>
          <w:rFonts w:cs="Arial"/>
          <w:b/>
          <w:lang w:val="el-GR"/>
        </w:rPr>
        <w:t>4.2.6</w:t>
      </w:r>
      <w:r w:rsidR="001A36D8" w:rsidRPr="001A36D8">
        <w:rPr>
          <w:rFonts w:cs="Arial"/>
          <w:b/>
          <w:lang w:val="el-GR"/>
        </w:rPr>
        <w:tab/>
      </w:r>
      <w:r w:rsidR="001A36D8" w:rsidRPr="001A36D8">
        <w:rPr>
          <w:rFonts w:cs="Arial"/>
          <w:b/>
          <w:lang w:val="el-GR"/>
        </w:rPr>
        <w:tab/>
      </w:r>
      <w:r w:rsidRPr="00DF1EF8">
        <w:t>T</w:t>
      </w:r>
      <w:r w:rsidRPr="00DF1EF8">
        <w:rPr>
          <w:lang w:val="el-GR"/>
        </w:rPr>
        <w:t>ο βάρος της διόπτρας σε κατάσταση λειτουργίας (με συσσωρευτές-βάση) να είναι μέχρι 1,5 κιλό</w:t>
      </w:r>
      <w:r>
        <w:rPr>
          <w:lang w:val="el-GR"/>
        </w:rPr>
        <w:t>.</w:t>
      </w:r>
      <w:r w:rsidRPr="00DF1EF8">
        <w:rPr>
          <w:lang w:val="el-GR"/>
        </w:rPr>
        <w:t xml:space="preserve"> (</w:t>
      </w:r>
      <w:r w:rsidR="002F6261" w:rsidRPr="002F6261">
        <w:rPr>
          <w:lang w:val="el-GR"/>
        </w:rPr>
        <w:t>Βαθμολογούμενο κριτήριο</w:t>
      </w:r>
      <w:r w:rsidRPr="00DF1EF8">
        <w:rPr>
          <w:lang w:val="el-GR"/>
        </w:rPr>
        <w:t>)</w:t>
      </w:r>
    </w:p>
    <w:p w14:paraId="40446250" w14:textId="5E1F124E" w:rsidR="001A36D8" w:rsidRPr="001A36D8" w:rsidRDefault="001A36D8" w:rsidP="005E4B85">
      <w:pPr>
        <w:jc w:val="both"/>
        <w:rPr>
          <w:rFonts w:cs="Arial"/>
          <w:bCs/>
          <w:lang w:val="el-GR"/>
        </w:rPr>
      </w:pPr>
      <w:r w:rsidRPr="001A36D8">
        <w:rPr>
          <w:rFonts w:cs="Arial"/>
          <w:b/>
          <w:lang w:val="el-GR"/>
        </w:rPr>
        <w:tab/>
      </w:r>
    </w:p>
    <w:p w14:paraId="1BD25085" w14:textId="4C41C084" w:rsidR="001A36D8" w:rsidRDefault="00DF1EF8" w:rsidP="005E4B85">
      <w:pPr>
        <w:jc w:val="both"/>
        <w:rPr>
          <w:rFonts w:cs="Arial"/>
          <w:lang w:val="el-GR"/>
        </w:rPr>
      </w:pPr>
      <w:r>
        <w:rPr>
          <w:rFonts w:cs="Arial"/>
          <w:b/>
          <w:bCs/>
          <w:lang w:val="el-GR"/>
        </w:rPr>
        <w:t>4.2.7</w:t>
      </w:r>
      <w:r w:rsidR="00CF1961" w:rsidRPr="00CF1961">
        <w:rPr>
          <w:rFonts w:cs="Arial"/>
          <w:b/>
          <w:bCs/>
          <w:lang w:val="el-GR"/>
        </w:rPr>
        <w:tab/>
      </w:r>
      <w:r w:rsidR="00CF1961">
        <w:rPr>
          <w:rFonts w:cs="Arial"/>
          <w:b/>
          <w:bCs/>
          <w:lang w:val="el-GR"/>
        </w:rPr>
        <w:tab/>
      </w:r>
      <w:r w:rsidRPr="001A36D8">
        <w:rPr>
          <w:rFonts w:cs="Arial"/>
          <w:bCs/>
          <w:lang w:val="el-GR"/>
        </w:rPr>
        <w:t xml:space="preserve">Να παραμένει </w:t>
      </w:r>
      <w:r w:rsidR="00F819F3">
        <w:rPr>
          <w:rFonts w:cs="Arial"/>
          <w:bCs/>
          <w:lang w:val="el-GR"/>
        </w:rPr>
        <w:t xml:space="preserve">η διόπτρα </w:t>
      </w:r>
      <w:r w:rsidRPr="001A36D8">
        <w:rPr>
          <w:rFonts w:cs="Arial"/>
          <w:bCs/>
          <w:lang w:val="el-GR"/>
        </w:rPr>
        <w:t>πλήρως στεγανή και λειτουργική μετά τη βύθισή της σε βάθος ενός (1) μέτρου σε γλυκό και θαλασσινό νερό.</w:t>
      </w:r>
      <w:r w:rsidRPr="00A126DE">
        <w:rPr>
          <w:rFonts w:cs="Arial"/>
          <w:bCs/>
          <w:lang w:val="el-GR"/>
        </w:rPr>
        <w:t xml:space="preserve"> (Απαράβατος Όρος)</w:t>
      </w:r>
    </w:p>
    <w:p w14:paraId="0ED56B9B" w14:textId="32E42154" w:rsidR="00126269" w:rsidRDefault="00126269" w:rsidP="005E4B85">
      <w:pPr>
        <w:jc w:val="both"/>
        <w:rPr>
          <w:rFonts w:cs="Arial"/>
          <w:lang w:val="el-GR"/>
        </w:rPr>
      </w:pPr>
    </w:p>
    <w:p w14:paraId="74DF5347" w14:textId="1F8E9AB5" w:rsidR="00126269" w:rsidRPr="00A126DE" w:rsidRDefault="00DF1EF8" w:rsidP="005E4B85">
      <w:pPr>
        <w:jc w:val="both"/>
        <w:rPr>
          <w:rFonts w:cs="Arial"/>
          <w:bCs/>
          <w:lang w:val="el-GR"/>
        </w:rPr>
      </w:pPr>
      <w:r>
        <w:rPr>
          <w:rFonts w:cs="Arial"/>
          <w:b/>
          <w:bCs/>
          <w:lang w:val="el-GR"/>
        </w:rPr>
        <w:t>4.2.8</w:t>
      </w:r>
      <w:r w:rsidR="00126269" w:rsidRPr="00126269">
        <w:rPr>
          <w:rFonts w:cs="Arial"/>
          <w:bCs/>
          <w:lang w:val="el-GR"/>
        </w:rPr>
        <w:t xml:space="preserve"> </w:t>
      </w:r>
      <w:r w:rsidR="00126269">
        <w:rPr>
          <w:rFonts w:cs="Arial"/>
          <w:bCs/>
          <w:lang w:val="el-GR"/>
        </w:rPr>
        <w:tab/>
      </w:r>
      <w:r w:rsidR="00F819F3" w:rsidRPr="001A36D8">
        <w:rPr>
          <w:rFonts w:cs="Arial"/>
          <w:bCs/>
          <w:lang w:val="el-GR"/>
        </w:rPr>
        <w:t xml:space="preserve">Να διαθέτει </w:t>
      </w:r>
      <w:r w:rsidR="00F819F3" w:rsidRPr="001A36D8">
        <w:rPr>
          <w:rFonts w:cs="Arial"/>
          <w:lang w:val="el-GR"/>
        </w:rPr>
        <w:t xml:space="preserve">ενσωματωμένα τα υφιστάμενα σκοπευτικά του </w:t>
      </w:r>
      <w:r w:rsidR="00F819F3">
        <w:rPr>
          <w:rFonts w:cs="Arial"/>
        </w:rPr>
        <w:t>K</w:t>
      </w:r>
      <w:r w:rsidR="00F819F3" w:rsidRPr="001A36D8">
        <w:rPr>
          <w:rFonts w:cs="Arial"/>
          <w:lang w:val="el-GR"/>
        </w:rPr>
        <w:t>/</w:t>
      </w:r>
      <w:r w:rsidR="00F819F3">
        <w:rPr>
          <w:rFonts w:cs="Arial"/>
        </w:rPr>
        <w:t>B</w:t>
      </w:r>
      <w:r w:rsidR="00F819F3" w:rsidRPr="001A36D8">
        <w:rPr>
          <w:rFonts w:cs="Arial"/>
          <w:lang w:val="el-GR"/>
        </w:rPr>
        <w:t xml:space="preserve">  </w:t>
      </w:r>
      <w:r w:rsidR="00F819F3">
        <w:rPr>
          <w:rFonts w:cs="Arial"/>
        </w:rPr>
        <w:t>STINGER</w:t>
      </w:r>
      <w:r w:rsidR="00F819F3">
        <w:rPr>
          <w:rFonts w:cs="Arial"/>
          <w:lang w:val="el-GR"/>
        </w:rPr>
        <w:t xml:space="preserve"> ή αντίστοιχα στα οποία να επιτυγχάνεται η σκόπευση</w:t>
      </w:r>
      <w:r w:rsidR="00F819F3" w:rsidRPr="00D67D52">
        <w:rPr>
          <w:rFonts w:cs="Arial"/>
          <w:lang w:val="el-GR"/>
        </w:rPr>
        <w:t>/</w:t>
      </w:r>
      <w:r w:rsidR="00F819F3">
        <w:rPr>
          <w:rFonts w:cs="Arial"/>
          <w:lang w:val="el-GR"/>
        </w:rPr>
        <w:t>επιχειρησιακή εκμετάλλευση του Ο/Σ.</w:t>
      </w:r>
      <w:r w:rsidR="00F819F3" w:rsidRPr="00DF1EF8">
        <w:rPr>
          <w:lang w:val="el-GR"/>
        </w:rPr>
        <w:t xml:space="preserve"> </w:t>
      </w:r>
      <w:r w:rsidR="00F819F3" w:rsidRPr="00DF1EF8">
        <w:rPr>
          <w:rFonts w:cs="Arial"/>
          <w:lang w:val="el-GR"/>
        </w:rPr>
        <w:t>(Απαράβατος Όρος)</w:t>
      </w:r>
    </w:p>
    <w:p w14:paraId="2AF7C5C1" w14:textId="5F0B98B2" w:rsidR="00CF1961" w:rsidRPr="00CB0113" w:rsidRDefault="00CF1961" w:rsidP="005E4B85">
      <w:pPr>
        <w:jc w:val="both"/>
        <w:rPr>
          <w:rFonts w:cs="Arial"/>
          <w:bCs/>
          <w:lang w:val="el-GR"/>
        </w:rPr>
      </w:pPr>
    </w:p>
    <w:p w14:paraId="09226FCA" w14:textId="182AB15D" w:rsidR="0052160C" w:rsidRPr="0052160C" w:rsidRDefault="00DF1EF8" w:rsidP="0052160C">
      <w:pPr>
        <w:jc w:val="both"/>
        <w:rPr>
          <w:lang w:val="el-GR"/>
        </w:rPr>
      </w:pPr>
      <w:r>
        <w:rPr>
          <w:rFonts w:cs="Arial"/>
          <w:b/>
          <w:bCs/>
          <w:lang w:val="el-GR"/>
        </w:rPr>
        <w:t>4.2.9</w:t>
      </w:r>
      <w:r w:rsidR="00126269">
        <w:rPr>
          <w:rFonts w:cs="Arial"/>
          <w:b/>
          <w:bCs/>
          <w:lang w:val="el-GR"/>
        </w:rPr>
        <w:tab/>
      </w:r>
      <w:r w:rsidR="00126269">
        <w:rPr>
          <w:rFonts w:cs="Arial"/>
          <w:b/>
          <w:bCs/>
          <w:lang w:val="el-GR"/>
        </w:rPr>
        <w:tab/>
      </w:r>
      <w:r w:rsidR="00F819F3" w:rsidRPr="0052160C">
        <w:rPr>
          <w:rFonts w:cs="Arial"/>
          <w:bCs/>
          <w:lang w:val="el-GR"/>
        </w:rPr>
        <w:t xml:space="preserve">Τα σκοπευτικά να είναι σε θέση να προσφέρουν αποστάσεις αποκάλυψης στόχων ενδιαφέροντος </w:t>
      </w:r>
      <w:r w:rsidR="00F819F3" w:rsidRPr="0052160C">
        <w:rPr>
          <w:rFonts w:cs="Arial"/>
          <w:lang w:val="el-GR"/>
        </w:rPr>
        <w:t xml:space="preserve">άνω των 5,5 χλμ., </w:t>
      </w:r>
      <w:r w:rsidR="0052160C">
        <w:rPr>
          <w:rFonts w:cs="Arial"/>
          <w:bCs/>
          <w:lang w:val="el-GR"/>
        </w:rPr>
        <w:t>ημέρα και νύχτα,</w:t>
      </w:r>
      <w:r w:rsidR="0052160C" w:rsidRPr="0052160C">
        <w:rPr>
          <w:lang w:val="el-GR"/>
        </w:rPr>
        <w:t xml:space="preserve"> σε γωνία θέασης Narrow Field Of View (NFoV), </w:t>
      </w:r>
      <w:r w:rsidR="0052160C">
        <w:rPr>
          <w:lang w:val="el-GR"/>
        </w:rPr>
        <w:t>σύμφωνα με τη STANAG 4347 ή ισο</w:t>
      </w:r>
      <w:r w:rsidR="0052160C" w:rsidRPr="0052160C">
        <w:rPr>
          <w:lang w:val="el-GR"/>
        </w:rPr>
        <w:t>δύναμο, για σταθερό ΝΑΤΟ Target (2,3m x 2,3m) (Βαθμολογούμενο κριτήριο)</w:t>
      </w:r>
    </w:p>
    <w:p w14:paraId="53550B35" w14:textId="0D789AC3" w:rsidR="00DF1EF8" w:rsidRDefault="00DF1EF8" w:rsidP="0052160C">
      <w:pPr>
        <w:jc w:val="both"/>
        <w:rPr>
          <w:color w:val="FF0000"/>
          <w:lang w:val="el-GR"/>
        </w:rPr>
      </w:pPr>
    </w:p>
    <w:p w14:paraId="3FE2A481" w14:textId="0420B230" w:rsidR="00223A50" w:rsidRDefault="00DF1EF8" w:rsidP="00223A50">
      <w:pPr>
        <w:jc w:val="both"/>
        <w:rPr>
          <w:lang w:val="el-GR"/>
        </w:rPr>
      </w:pPr>
      <w:r>
        <w:rPr>
          <w:rFonts w:cs="Arial"/>
          <w:b/>
          <w:bCs/>
          <w:lang w:val="el-GR"/>
        </w:rPr>
        <w:t>4.2.10</w:t>
      </w:r>
      <w:r w:rsidR="00126269" w:rsidRPr="00126269">
        <w:rPr>
          <w:rFonts w:cs="Arial"/>
          <w:bCs/>
          <w:lang w:val="el-GR"/>
        </w:rPr>
        <w:t xml:space="preserve"> </w:t>
      </w:r>
      <w:r w:rsidR="00126269">
        <w:rPr>
          <w:rFonts w:cs="Arial"/>
          <w:bCs/>
          <w:lang w:val="el-GR"/>
        </w:rPr>
        <w:tab/>
      </w:r>
      <w:r w:rsidR="00F819F3" w:rsidRPr="001A36D8">
        <w:rPr>
          <w:rFonts w:cs="Arial"/>
          <w:bCs/>
          <w:lang w:val="el-GR"/>
        </w:rPr>
        <w:t>Να διαθέτει κατάλληλο αντιβαλλιστικό οφθαλμίδιο, απαραίτητο για την προστασία του ακάλυπτου οφθαλμού του χειριστή</w:t>
      </w:r>
      <w:r w:rsidR="00F819F3">
        <w:rPr>
          <w:rFonts w:cs="Arial"/>
          <w:bCs/>
          <w:lang w:val="el-GR"/>
        </w:rPr>
        <w:t>, σε περίπτωση που διαθέτει ένα προσοφθάλμιο</w:t>
      </w:r>
      <w:r w:rsidR="00F819F3" w:rsidRPr="001A36D8">
        <w:rPr>
          <w:rFonts w:cs="Arial"/>
          <w:bCs/>
          <w:lang w:val="el-GR"/>
        </w:rPr>
        <w:t>.</w:t>
      </w:r>
      <w:r w:rsidR="00F819F3" w:rsidRPr="00AF3762">
        <w:rPr>
          <w:rFonts w:cs="Arial"/>
          <w:bCs/>
          <w:lang w:val="el-GR"/>
        </w:rPr>
        <w:t xml:space="preserve"> </w:t>
      </w:r>
      <w:r w:rsidR="00F819F3" w:rsidRPr="00DF1EF8">
        <w:rPr>
          <w:rFonts w:cs="Arial"/>
          <w:lang w:val="el-GR"/>
        </w:rPr>
        <w:t>(Απαράβατος Όρος)</w:t>
      </w:r>
    </w:p>
    <w:p w14:paraId="2956A96B" w14:textId="357E56E5" w:rsidR="00DF1EF8" w:rsidRDefault="00DF1EF8" w:rsidP="00223A50">
      <w:pPr>
        <w:jc w:val="both"/>
        <w:rPr>
          <w:lang w:val="el-GR"/>
        </w:rPr>
      </w:pPr>
    </w:p>
    <w:p w14:paraId="4AD86AD4" w14:textId="76697E33" w:rsidR="00DF1EF8" w:rsidRPr="00832326" w:rsidRDefault="00DF1EF8" w:rsidP="00223A50">
      <w:pPr>
        <w:jc w:val="both"/>
        <w:rPr>
          <w:rFonts w:cs="Arial"/>
          <w:bCs/>
          <w:lang w:val="el-GR"/>
        </w:rPr>
      </w:pPr>
      <w:r w:rsidRPr="00AF3762">
        <w:rPr>
          <w:b/>
          <w:lang w:val="el-GR"/>
        </w:rPr>
        <w:t>4.2.11</w:t>
      </w:r>
      <w:r w:rsidRPr="00AF3762">
        <w:rPr>
          <w:b/>
          <w:lang w:val="el-GR"/>
        </w:rPr>
        <w:tab/>
      </w:r>
      <w:r w:rsidR="00832326" w:rsidRPr="00832326">
        <w:rPr>
          <w:lang w:val="el-GR"/>
        </w:rPr>
        <w:t>Ν</w:t>
      </w:r>
      <w:r w:rsidR="00F819F3" w:rsidRPr="00832326">
        <w:rPr>
          <w:rFonts w:cs="Arial"/>
          <w:bCs/>
          <w:color w:val="000000" w:themeColor="text1"/>
          <w:lang w:val="el-GR"/>
        </w:rPr>
        <w:t xml:space="preserve">α διαθέτει ακουστικό </w:t>
      </w:r>
      <w:r w:rsidR="00F80C0F" w:rsidRPr="00832326">
        <w:rPr>
          <w:rFonts w:cs="Arial"/>
          <w:bCs/>
          <w:color w:val="000000" w:themeColor="text1"/>
          <w:lang w:val="el-GR"/>
        </w:rPr>
        <w:t>σήμα</w:t>
      </w:r>
      <w:r w:rsidR="00F819F3" w:rsidRPr="00832326">
        <w:rPr>
          <w:rFonts w:cs="Arial"/>
          <w:bCs/>
          <w:color w:val="000000" w:themeColor="text1"/>
          <w:lang w:val="el-GR"/>
        </w:rPr>
        <w:t xml:space="preserve"> κατά τη φάση ενεργοποίησης</w:t>
      </w:r>
      <w:r w:rsidR="00351D27" w:rsidRPr="00832326">
        <w:rPr>
          <w:rFonts w:cs="Arial"/>
          <w:bCs/>
          <w:color w:val="000000" w:themeColor="text1"/>
          <w:lang w:val="el-GR"/>
        </w:rPr>
        <w:t>.</w:t>
      </w:r>
      <w:r w:rsidR="00F819F3" w:rsidRPr="00832326">
        <w:rPr>
          <w:rFonts w:cs="Arial"/>
          <w:bCs/>
          <w:color w:val="000000" w:themeColor="text1"/>
          <w:lang w:val="el-GR"/>
        </w:rPr>
        <w:t xml:space="preserve"> (Βαθμολογούμενο κριτήριο)</w:t>
      </w:r>
    </w:p>
    <w:p w14:paraId="4B32AF7F" w14:textId="77777777" w:rsidR="00223A50" w:rsidRDefault="00223A50" w:rsidP="00223A50">
      <w:pPr>
        <w:jc w:val="both"/>
        <w:rPr>
          <w:rFonts w:cs="Arial"/>
          <w:bCs/>
          <w:lang w:val="el-GR"/>
        </w:rPr>
      </w:pPr>
    </w:p>
    <w:p w14:paraId="7851B962" w14:textId="61B1B6F8" w:rsidR="00223A50" w:rsidRDefault="00AF3762" w:rsidP="00223A50">
      <w:pPr>
        <w:jc w:val="both"/>
        <w:rPr>
          <w:rFonts w:cs="Arial"/>
          <w:bCs/>
          <w:lang w:val="el-GR"/>
        </w:rPr>
      </w:pPr>
      <w:r>
        <w:rPr>
          <w:rFonts w:cs="Arial"/>
          <w:b/>
          <w:bCs/>
          <w:lang w:val="el-GR"/>
        </w:rPr>
        <w:t>4.2.12</w:t>
      </w:r>
      <w:r w:rsidR="00126269">
        <w:rPr>
          <w:rFonts w:cs="Arial"/>
          <w:b/>
          <w:bCs/>
          <w:lang w:val="el-GR"/>
        </w:rPr>
        <w:tab/>
      </w:r>
      <w:r w:rsidR="00632CB9" w:rsidRPr="00A126DE">
        <w:rPr>
          <w:rFonts w:cs="Arial"/>
          <w:lang w:val="el-GR"/>
        </w:rPr>
        <w:t>Να διαθέτει ένδειξη επιπέδου φόρτισης και δείκτη χαμηλής στάθμης των συσσωρευτών (</w:t>
      </w:r>
      <w:r w:rsidR="00632CB9" w:rsidRPr="00A126DE">
        <w:rPr>
          <w:rFonts w:cs="Arial"/>
        </w:rPr>
        <w:t>Low</w:t>
      </w:r>
      <w:r w:rsidR="00632CB9" w:rsidRPr="00A126DE">
        <w:rPr>
          <w:rFonts w:cs="Arial"/>
          <w:lang w:val="el-GR"/>
        </w:rPr>
        <w:t xml:space="preserve"> </w:t>
      </w:r>
      <w:r w:rsidR="00632CB9" w:rsidRPr="00A126DE">
        <w:rPr>
          <w:rFonts w:cs="Arial"/>
        </w:rPr>
        <w:t>Battery</w:t>
      </w:r>
      <w:r w:rsidR="00632CB9" w:rsidRPr="00A126DE">
        <w:rPr>
          <w:rFonts w:cs="Arial"/>
          <w:lang w:val="el-GR"/>
        </w:rPr>
        <w:t xml:space="preserve"> </w:t>
      </w:r>
      <w:r w:rsidR="00632CB9" w:rsidRPr="00A126DE">
        <w:rPr>
          <w:rFonts w:cs="Arial"/>
        </w:rPr>
        <w:t>Indicator</w:t>
      </w:r>
      <w:r w:rsidR="00632CB9" w:rsidRPr="00A126DE">
        <w:rPr>
          <w:rFonts w:cs="Arial"/>
          <w:lang w:val="el-GR"/>
        </w:rPr>
        <w:t xml:space="preserve">). </w:t>
      </w:r>
      <w:r w:rsidR="00632CB9" w:rsidRPr="00223A50">
        <w:rPr>
          <w:rFonts w:cs="Arial"/>
          <w:lang w:val="el-GR"/>
        </w:rPr>
        <w:t>(</w:t>
      </w:r>
      <w:r w:rsidR="00632CB9" w:rsidRPr="007876FC">
        <w:rPr>
          <w:rFonts w:cs="Arial"/>
          <w:lang w:val="el-GR"/>
        </w:rPr>
        <w:t>Βαθμολογούμενο κριτήριο</w:t>
      </w:r>
      <w:r w:rsidR="00632CB9" w:rsidRPr="00223A50">
        <w:rPr>
          <w:rFonts w:cs="Arial"/>
          <w:lang w:val="el-GR"/>
        </w:rPr>
        <w:t>)</w:t>
      </w:r>
    </w:p>
    <w:p w14:paraId="145F7286" w14:textId="77777777" w:rsidR="00223A50" w:rsidRDefault="00223A50" w:rsidP="00223A50">
      <w:pPr>
        <w:jc w:val="both"/>
        <w:rPr>
          <w:rFonts w:cs="Arial"/>
          <w:bCs/>
          <w:lang w:val="el-GR"/>
        </w:rPr>
      </w:pPr>
    </w:p>
    <w:p w14:paraId="447E35F4" w14:textId="528C1C49" w:rsidR="008059D8" w:rsidRPr="000E6D5C" w:rsidRDefault="00AF3762" w:rsidP="008059D8">
      <w:pPr>
        <w:jc w:val="both"/>
        <w:rPr>
          <w:rFonts w:cs="Arial"/>
          <w:b/>
          <w:bCs/>
          <w:lang w:val="el-GR"/>
        </w:rPr>
      </w:pPr>
      <w:r>
        <w:rPr>
          <w:rFonts w:cs="Arial"/>
          <w:b/>
          <w:bCs/>
          <w:lang w:val="el-GR"/>
        </w:rPr>
        <w:t>4.2.13</w:t>
      </w:r>
      <w:r w:rsidR="00CD1376">
        <w:rPr>
          <w:rFonts w:cs="Arial"/>
          <w:b/>
          <w:bCs/>
          <w:lang w:val="el-GR"/>
        </w:rPr>
        <w:tab/>
      </w:r>
      <w:r w:rsidR="008059D8" w:rsidRPr="008059D8">
        <w:rPr>
          <w:rFonts w:cs="Arial"/>
          <w:bCs/>
          <w:lang w:val="el-GR"/>
        </w:rPr>
        <w:t>Να διαθέτει</w:t>
      </w:r>
      <w:r w:rsidR="008059D8">
        <w:rPr>
          <w:rFonts w:cs="Arial"/>
          <w:b/>
          <w:bCs/>
          <w:lang w:val="el-GR"/>
        </w:rPr>
        <w:t xml:space="preserve"> </w:t>
      </w:r>
      <w:r w:rsidR="008059D8" w:rsidRPr="00A126DE">
        <w:rPr>
          <w:rFonts w:cs="Arial"/>
          <w:bCs/>
          <w:lang w:val="el-GR"/>
        </w:rPr>
        <w:t xml:space="preserve">κατάλληλο φορτιστή τύπου </w:t>
      </w:r>
      <w:r w:rsidR="008059D8" w:rsidRPr="00A126DE">
        <w:rPr>
          <w:rFonts w:cs="Arial"/>
          <w:bCs/>
        </w:rPr>
        <w:t>Power</w:t>
      </w:r>
      <w:r w:rsidR="008059D8" w:rsidRPr="00A126DE">
        <w:rPr>
          <w:rFonts w:cs="Arial"/>
          <w:bCs/>
          <w:lang w:val="el-GR"/>
        </w:rPr>
        <w:t xml:space="preserve"> </w:t>
      </w:r>
      <w:r w:rsidR="008059D8" w:rsidRPr="00A126DE">
        <w:rPr>
          <w:rFonts w:cs="Arial"/>
          <w:bCs/>
        </w:rPr>
        <w:t>bank</w:t>
      </w:r>
      <w:r w:rsidR="008059D8" w:rsidRPr="00A126DE">
        <w:rPr>
          <w:rFonts w:cs="Arial"/>
          <w:bCs/>
          <w:lang w:val="el-GR"/>
        </w:rPr>
        <w:t xml:space="preserve"> </w:t>
      </w:r>
      <w:r w:rsidR="008059D8" w:rsidRPr="00A126DE">
        <w:rPr>
          <w:rFonts w:cs="Arial"/>
          <w:bCs/>
        </w:rPr>
        <w:t>USB</w:t>
      </w:r>
      <w:r w:rsidR="008059D8" w:rsidRPr="00A126DE">
        <w:rPr>
          <w:rFonts w:cs="Arial"/>
          <w:bCs/>
          <w:lang w:val="el-GR"/>
        </w:rPr>
        <w:t xml:space="preserve"> 3.0, </w:t>
      </w:r>
      <w:r w:rsidR="008059D8">
        <w:rPr>
          <w:rFonts w:cs="Arial"/>
          <w:bCs/>
          <w:lang w:val="el-GR"/>
        </w:rPr>
        <w:t xml:space="preserve">για τη φόρτιση των συσσωρευτών </w:t>
      </w:r>
      <w:r w:rsidR="008059D8" w:rsidRPr="00A126DE">
        <w:rPr>
          <w:rFonts w:cs="Arial"/>
          <w:bCs/>
          <w:lang w:val="el-GR"/>
        </w:rPr>
        <w:t xml:space="preserve">με δυνατότητα φόρτισης αυτού από ηλιακή ενέργεια. </w:t>
      </w:r>
      <w:r w:rsidR="008059D8" w:rsidRPr="00712B34">
        <w:rPr>
          <w:rFonts w:cs="Arial"/>
          <w:bCs/>
          <w:lang w:val="el-GR"/>
        </w:rPr>
        <w:t>(Βαθμολογούμενο κριτήριο)</w:t>
      </w:r>
    </w:p>
    <w:p w14:paraId="68467786" w14:textId="266689EA" w:rsidR="001A36D8" w:rsidRDefault="001A36D8" w:rsidP="001A36D8">
      <w:pPr>
        <w:tabs>
          <w:tab w:val="left" w:pos="1134"/>
          <w:tab w:val="left" w:pos="1701"/>
        </w:tabs>
        <w:autoSpaceDE w:val="0"/>
        <w:autoSpaceDN w:val="0"/>
        <w:adjustRightInd w:val="0"/>
        <w:ind w:firstLine="720"/>
        <w:jc w:val="both"/>
        <w:rPr>
          <w:rFonts w:cs="Arial"/>
          <w:bCs/>
          <w:lang w:val="el-GR"/>
        </w:rPr>
      </w:pPr>
      <w:r w:rsidRPr="001A36D8">
        <w:rPr>
          <w:rFonts w:cs="Arial"/>
          <w:bCs/>
          <w:lang w:val="el-GR"/>
        </w:rPr>
        <w:tab/>
      </w:r>
    </w:p>
    <w:p w14:paraId="259C70CE" w14:textId="4E72B79C" w:rsidR="000E6D5C" w:rsidRDefault="00AF3762" w:rsidP="00223A50">
      <w:pPr>
        <w:jc w:val="both"/>
        <w:rPr>
          <w:rFonts w:cs="Arial"/>
          <w:b/>
          <w:bCs/>
          <w:lang w:val="el-GR"/>
        </w:rPr>
      </w:pPr>
      <w:r>
        <w:rPr>
          <w:rFonts w:cs="Arial"/>
          <w:b/>
          <w:bCs/>
          <w:lang w:val="el-GR"/>
        </w:rPr>
        <w:t>4.2.14</w:t>
      </w:r>
      <w:r w:rsidR="00860A3B" w:rsidRPr="00A126DE">
        <w:rPr>
          <w:rFonts w:cs="Arial"/>
          <w:b/>
          <w:bCs/>
          <w:lang w:val="el-GR"/>
        </w:rPr>
        <w:tab/>
      </w:r>
      <w:r w:rsidR="00D84C2F" w:rsidRPr="001B34AF">
        <w:rPr>
          <w:rFonts w:cs="Arial"/>
          <w:bCs/>
          <w:color w:val="000000" w:themeColor="text1"/>
          <w:lang w:val="el-GR"/>
        </w:rPr>
        <w:t>Να παρέχεται ελάχιστη αυτονομία συνεχούς αδ</w:t>
      </w:r>
      <w:r w:rsidR="00D84C2F">
        <w:rPr>
          <w:rFonts w:cs="Arial"/>
          <w:bCs/>
          <w:color w:val="000000" w:themeColor="text1"/>
          <w:lang w:val="el-GR"/>
        </w:rPr>
        <w:t xml:space="preserve">ιάλειπτης λειτουργίας τεσσάρων </w:t>
      </w:r>
      <w:r w:rsidR="00D84C2F" w:rsidRPr="001B34AF">
        <w:rPr>
          <w:rFonts w:cs="Arial"/>
          <w:bCs/>
          <w:color w:val="000000" w:themeColor="text1"/>
          <w:lang w:val="el-GR"/>
        </w:rPr>
        <w:t>4 ωρών, με τη χρήση των συσσωρευτών χωρίς επαναφόρτιση ή χρήση άλλης πηγής ενέργειας. (Απαράβατος Όρος)</w:t>
      </w:r>
    </w:p>
    <w:p w14:paraId="13A4DC35" w14:textId="77777777" w:rsidR="00632CB9" w:rsidRDefault="00632CB9" w:rsidP="00223A50">
      <w:pPr>
        <w:jc w:val="both"/>
        <w:rPr>
          <w:rFonts w:cs="Arial"/>
          <w:b/>
          <w:bCs/>
          <w:lang w:val="el-GR"/>
        </w:rPr>
      </w:pPr>
    </w:p>
    <w:p w14:paraId="0C2535DE" w14:textId="3E7DC11A" w:rsidR="00223A50" w:rsidRPr="000E6D5C" w:rsidRDefault="000E6D5C" w:rsidP="00223A50">
      <w:pPr>
        <w:jc w:val="both"/>
        <w:rPr>
          <w:rFonts w:cs="Arial"/>
          <w:b/>
          <w:bCs/>
          <w:lang w:val="el-GR"/>
        </w:rPr>
      </w:pPr>
      <w:r>
        <w:rPr>
          <w:rFonts w:cs="Arial"/>
          <w:b/>
          <w:bCs/>
          <w:lang w:val="el-GR"/>
        </w:rPr>
        <w:t>4.2.1</w:t>
      </w:r>
      <w:r w:rsidR="00712B34" w:rsidRPr="00712B34">
        <w:rPr>
          <w:rFonts w:cs="Arial"/>
          <w:b/>
          <w:bCs/>
          <w:lang w:val="el-GR"/>
        </w:rPr>
        <w:t>5</w:t>
      </w:r>
      <w:r w:rsidRPr="00A126DE">
        <w:rPr>
          <w:rFonts w:cs="Arial"/>
          <w:b/>
          <w:bCs/>
          <w:lang w:val="el-GR"/>
        </w:rPr>
        <w:tab/>
      </w:r>
      <w:r w:rsidR="00D84C2F" w:rsidRPr="001B34AF">
        <w:rPr>
          <w:rFonts w:cs="Arial"/>
          <w:bCs/>
          <w:color w:val="000000" w:themeColor="text1"/>
          <w:lang w:val="el-GR"/>
        </w:rPr>
        <w:t>Να διαθέτει οπτική μεγέθυνση τουλάχιστον 2</w:t>
      </w:r>
      <w:r w:rsidR="00D84C2F" w:rsidRPr="001B34AF">
        <w:rPr>
          <w:rFonts w:cs="Arial"/>
          <w:bCs/>
          <w:color w:val="000000" w:themeColor="text1"/>
        </w:rPr>
        <w:t>x</w:t>
      </w:r>
      <w:r w:rsidR="00D84C2F" w:rsidRPr="001B34AF">
        <w:rPr>
          <w:rFonts w:cs="Arial"/>
          <w:bCs/>
          <w:color w:val="000000" w:themeColor="text1"/>
          <w:lang w:val="el-GR"/>
        </w:rPr>
        <w:t xml:space="preserve"> </w:t>
      </w:r>
      <w:r w:rsidR="00D84C2F" w:rsidRPr="001B34AF">
        <w:rPr>
          <w:rFonts w:cs="Arial"/>
          <w:bCs/>
          <w:color w:val="000000" w:themeColor="text1"/>
        </w:rPr>
        <w:t>zoom</w:t>
      </w:r>
      <w:r w:rsidR="00D84C2F" w:rsidRPr="001B34AF">
        <w:rPr>
          <w:rFonts w:cs="Arial"/>
          <w:bCs/>
          <w:color w:val="000000" w:themeColor="text1"/>
          <w:lang w:val="el-GR"/>
        </w:rPr>
        <w:t>. (Απαράβατος Όρος)</w:t>
      </w:r>
    </w:p>
    <w:p w14:paraId="3C71094F" w14:textId="77777777" w:rsidR="00223A50" w:rsidRDefault="00223A50" w:rsidP="00223A50">
      <w:pPr>
        <w:jc w:val="both"/>
        <w:rPr>
          <w:rFonts w:cs="Arial"/>
          <w:lang w:val="el-GR"/>
        </w:rPr>
      </w:pPr>
    </w:p>
    <w:p w14:paraId="1B87BF67" w14:textId="3FC96198" w:rsidR="00223A50" w:rsidRPr="00177B1E" w:rsidRDefault="00712B34" w:rsidP="00223A50">
      <w:pPr>
        <w:jc w:val="both"/>
        <w:rPr>
          <w:rFonts w:cs="Arial"/>
          <w:color w:val="000000" w:themeColor="text1"/>
          <w:lang w:val="el-GR"/>
        </w:rPr>
      </w:pPr>
      <w:r>
        <w:rPr>
          <w:rFonts w:cs="Arial"/>
          <w:b/>
          <w:bCs/>
          <w:lang w:val="el-GR"/>
        </w:rPr>
        <w:t>4.2.16</w:t>
      </w:r>
      <w:r w:rsidR="00860A3B">
        <w:rPr>
          <w:rFonts w:cs="Arial"/>
          <w:b/>
          <w:bCs/>
          <w:lang w:val="el-GR"/>
        </w:rPr>
        <w:tab/>
      </w:r>
      <w:r w:rsidR="00D84C2F" w:rsidRPr="00832326">
        <w:rPr>
          <w:rFonts w:cs="Arial"/>
          <w:bCs/>
        </w:rPr>
        <w:t>N</w:t>
      </w:r>
      <w:r w:rsidR="00D84C2F" w:rsidRPr="00832326">
        <w:rPr>
          <w:rFonts w:cs="Arial"/>
          <w:bCs/>
          <w:color w:val="000000" w:themeColor="text1"/>
          <w:lang w:val="el-GR"/>
        </w:rPr>
        <w:t xml:space="preserve">α </w:t>
      </w:r>
      <w:r w:rsidR="00D84C2F" w:rsidRPr="001B34AF">
        <w:rPr>
          <w:rFonts w:cs="Arial"/>
          <w:bCs/>
          <w:color w:val="000000" w:themeColor="text1"/>
          <w:lang w:val="el-GR"/>
        </w:rPr>
        <w:t>διαθέτει οπτική μεγέθυνση μεγαλύτερη από 2x zoom. (Βαθμολογούμενο κριτήριο)</w:t>
      </w:r>
    </w:p>
    <w:p w14:paraId="16BA32EA" w14:textId="77777777" w:rsidR="00223A50" w:rsidRDefault="00223A50" w:rsidP="00223A50">
      <w:pPr>
        <w:jc w:val="both"/>
        <w:rPr>
          <w:rFonts w:cs="Arial"/>
          <w:lang w:val="el-GR"/>
        </w:rPr>
      </w:pPr>
    </w:p>
    <w:p w14:paraId="48DC2DDF" w14:textId="415B83C8" w:rsidR="00223A50" w:rsidRDefault="00712B34" w:rsidP="00223A50">
      <w:pPr>
        <w:jc w:val="both"/>
        <w:rPr>
          <w:rFonts w:cs="Arial"/>
          <w:lang w:val="el-GR"/>
        </w:rPr>
      </w:pPr>
      <w:r>
        <w:rPr>
          <w:rFonts w:cs="Arial"/>
          <w:b/>
          <w:bCs/>
          <w:lang w:val="el-GR"/>
        </w:rPr>
        <w:t>4.2.17</w:t>
      </w:r>
      <w:r w:rsidR="0060289B">
        <w:rPr>
          <w:rFonts w:cs="Arial"/>
          <w:b/>
          <w:bCs/>
          <w:lang w:val="el-GR"/>
        </w:rPr>
        <w:tab/>
      </w:r>
      <w:r w:rsidR="00D84C2F" w:rsidRPr="005964EF">
        <w:rPr>
          <w:rFonts w:cs="Arial"/>
          <w:bCs/>
          <w:color w:val="000000" w:themeColor="text1"/>
          <w:lang w:val="el-GR"/>
        </w:rPr>
        <w:t>Να διαθέτει ηλεκτρονική μεγέθυνση τουλάχιστον 4</w:t>
      </w:r>
      <w:r w:rsidR="00D84C2F" w:rsidRPr="001B34AF">
        <w:rPr>
          <w:rFonts w:cs="Arial"/>
          <w:bCs/>
          <w:color w:val="000000" w:themeColor="text1"/>
        </w:rPr>
        <w:t>x</w:t>
      </w:r>
      <w:r w:rsidR="00D84C2F" w:rsidRPr="005964EF">
        <w:rPr>
          <w:rFonts w:cs="Arial"/>
          <w:bCs/>
          <w:color w:val="000000" w:themeColor="text1"/>
          <w:lang w:val="el-GR"/>
        </w:rPr>
        <w:t xml:space="preserve"> </w:t>
      </w:r>
      <w:r w:rsidR="00D84C2F" w:rsidRPr="001B34AF">
        <w:rPr>
          <w:rFonts w:cs="Arial"/>
          <w:bCs/>
          <w:color w:val="000000" w:themeColor="text1"/>
        </w:rPr>
        <w:t>zoom</w:t>
      </w:r>
      <w:r w:rsidR="00D84C2F" w:rsidRPr="005964EF">
        <w:rPr>
          <w:rFonts w:cs="Arial"/>
          <w:bCs/>
          <w:color w:val="000000" w:themeColor="text1"/>
          <w:lang w:val="el-GR"/>
        </w:rPr>
        <w:t xml:space="preserve">. </w:t>
      </w:r>
      <w:r w:rsidR="00D84C2F" w:rsidRPr="005C160D">
        <w:rPr>
          <w:rFonts w:cs="Arial"/>
          <w:bCs/>
          <w:color w:val="000000" w:themeColor="text1"/>
          <w:lang w:val="el-GR"/>
        </w:rPr>
        <w:t xml:space="preserve">(Απαράβατος </w:t>
      </w:r>
      <w:r w:rsidR="00D84C2F">
        <w:rPr>
          <w:rFonts w:cs="Arial"/>
          <w:bCs/>
          <w:color w:val="000000" w:themeColor="text1"/>
          <w:lang w:val="el-GR"/>
        </w:rPr>
        <w:t>Ό</w:t>
      </w:r>
      <w:r w:rsidR="00D84C2F" w:rsidRPr="005C160D">
        <w:rPr>
          <w:rFonts w:cs="Arial"/>
          <w:bCs/>
          <w:color w:val="000000" w:themeColor="text1"/>
          <w:lang w:val="el-GR"/>
        </w:rPr>
        <w:t>ρος)</w:t>
      </w:r>
    </w:p>
    <w:p w14:paraId="318CFA8D" w14:textId="77777777" w:rsidR="00223A50" w:rsidRDefault="00223A50" w:rsidP="00223A50">
      <w:pPr>
        <w:jc w:val="both"/>
        <w:rPr>
          <w:rFonts w:cs="Arial"/>
          <w:lang w:val="el-GR"/>
        </w:rPr>
      </w:pPr>
    </w:p>
    <w:p w14:paraId="1C50EBAD" w14:textId="16CE46E2" w:rsidR="00223A50" w:rsidRDefault="00A126DE" w:rsidP="00223A50">
      <w:pPr>
        <w:jc w:val="both"/>
        <w:rPr>
          <w:rFonts w:cs="Arial"/>
          <w:lang w:val="el-GR"/>
        </w:rPr>
      </w:pPr>
      <w:r>
        <w:rPr>
          <w:rFonts w:cs="Arial"/>
          <w:b/>
          <w:bCs/>
          <w:lang w:val="el-GR"/>
        </w:rPr>
        <w:t>4.2.1</w:t>
      </w:r>
      <w:r w:rsidR="00712B34">
        <w:rPr>
          <w:rFonts w:cs="Arial"/>
          <w:b/>
          <w:bCs/>
          <w:lang w:val="el-GR"/>
        </w:rPr>
        <w:t>8</w:t>
      </w:r>
      <w:r w:rsidRPr="00A126DE">
        <w:rPr>
          <w:rFonts w:cs="Arial"/>
          <w:bCs/>
          <w:lang w:val="el-GR"/>
        </w:rPr>
        <w:t xml:space="preserve"> </w:t>
      </w:r>
      <w:r>
        <w:rPr>
          <w:rFonts w:cs="Arial"/>
          <w:bCs/>
          <w:lang w:val="el-GR"/>
        </w:rPr>
        <w:tab/>
      </w:r>
      <w:r w:rsidR="00D84C2F">
        <w:rPr>
          <w:rFonts w:cs="Arial"/>
          <w:bCs/>
          <w:color w:val="000000" w:themeColor="text1"/>
        </w:rPr>
        <w:t>N</w:t>
      </w:r>
      <w:r w:rsidR="00D84C2F" w:rsidRPr="001B34AF">
        <w:rPr>
          <w:rFonts w:cs="Arial"/>
          <w:bCs/>
          <w:color w:val="000000" w:themeColor="text1"/>
          <w:lang w:val="el-GR"/>
        </w:rPr>
        <w:t>α διαθέτει ηλεκτρονική μεγέθυνση μεγαλύτερη από 4x zoom. (Βαθμολογούμενο κριτήριο)</w:t>
      </w:r>
    </w:p>
    <w:p w14:paraId="5964E026" w14:textId="77777777" w:rsidR="003E3930" w:rsidRDefault="003E3930" w:rsidP="00223A50">
      <w:pPr>
        <w:jc w:val="both"/>
        <w:rPr>
          <w:rFonts w:cs="Arial"/>
          <w:b/>
          <w:bCs/>
          <w:lang w:val="el-GR"/>
        </w:rPr>
      </w:pPr>
    </w:p>
    <w:p w14:paraId="6AED74EF" w14:textId="6D48F887" w:rsidR="00223A50" w:rsidRDefault="00712B34" w:rsidP="00223A50">
      <w:pPr>
        <w:jc w:val="both"/>
        <w:rPr>
          <w:rFonts w:cs="Arial"/>
          <w:lang w:val="el-GR"/>
        </w:rPr>
      </w:pPr>
      <w:r>
        <w:rPr>
          <w:rFonts w:cs="Arial"/>
          <w:b/>
          <w:bCs/>
          <w:lang w:val="el-GR"/>
        </w:rPr>
        <w:t>4.2.19</w:t>
      </w:r>
      <w:r w:rsidR="00A126DE" w:rsidRPr="00A126DE">
        <w:rPr>
          <w:rFonts w:cs="Arial"/>
          <w:bCs/>
          <w:lang w:val="el-GR"/>
        </w:rPr>
        <w:t xml:space="preserve"> </w:t>
      </w:r>
      <w:r w:rsidR="00A126DE">
        <w:rPr>
          <w:rFonts w:cs="Arial"/>
          <w:bCs/>
          <w:lang w:val="el-GR"/>
        </w:rPr>
        <w:tab/>
      </w:r>
      <w:r w:rsidR="00D84C2F" w:rsidRPr="009350CB">
        <w:rPr>
          <w:rFonts w:cs="Arial"/>
          <w:bCs/>
          <w:color w:val="000000" w:themeColor="text1"/>
          <w:lang w:val="el-GR"/>
        </w:rPr>
        <w:t>Να διαθέτει αυτόματη και χειροκίνητη ρύθμιση εστίασης (focus). (Απαράβατος Όρος)</w:t>
      </w:r>
    </w:p>
    <w:p w14:paraId="503CEE51" w14:textId="77777777" w:rsidR="00223A50" w:rsidRDefault="00223A50" w:rsidP="00223A50">
      <w:pPr>
        <w:jc w:val="both"/>
        <w:rPr>
          <w:rFonts w:cs="Arial"/>
          <w:lang w:val="el-GR"/>
        </w:rPr>
      </w:pPr>
    </w:p>
    <w:p w14:paraId="47AC8B1A" w14:textId="633B4802" w:rsidR="00223A50" w:rsidRPr="00D67D52" w:rsidRDefault="00712B34" w:rsidP="00223A50">
      <w:pPr>
        <w:jc w:val="both"/>
        <w:rPr>
          <w:rFonts w:cs="Arial"/>
          <w:b/>
          <w:lang w:val="el-GR"/>
        </w:rPr>
      </w:pPr>
      <w:r>
        <w:rPr>
          <w:rFonts w:cs="Arial"/>
          <w:b/>
          <w:bCs/>
          <w:lang w:val="el-GR"/>
        </w:rPr>
        <w:t>4.2.20</w:t>
      </w:r>
      <w:r w:rsidR="00A126DE">
        <w:rPr>
          <w:rFonts w:cs="Arial"/>
          <w:b/>
          <w:bCs/>
          <w:lang w:val="el-GR"/>
        </w:rPr>
        <w:tab/>
      </w:r>
      <w:r w:rsidR="00D84C2F">
        <w:rPr>
          <w:rFonts w:cs="Arial"/>
          <w:bCs/>
          <w:color w:val="000000" w:themeColor="text1"/>
        </w:rPr>
        <w:t>To</w:t>
      </w:r>
      <w:r w:rsidR="00D84C2F" w:rsidRPr="005964EF">
        <w:rPr>
          <w:rFonts w:cs="Arial"/>
          <w:bCs/>
          <w:color w:val="000000" w:themeColor="text1"/>
          <w:lang w:val="el-GR"/>
        </w:rPr>
        <w:t xml:space="preserve"> πεδίο όρασης να είναι κατ’ ελάχιστο 8</w:t>
      </w:r>
      <w:r w:rsidR="00D84C2F" w:rsidRPr="005964EF">
        <w:rPr>
          <w:rFonts w:cs="Arial"/>
          <w:bCs/>
          <w:color w:val="000000" w:themeColor="text1"/>
          <w:vertAlign w:val="superscript"/>
          <w:lang w:val="el-GR"/>
        </w:rPr>
        <w:t xml:space="preserve">ο </w:t>
      </w:r>
      <w:r w:rsidR="00D84C2F" w:rsidRPr="005964EF">
        <w:rPr>
          <w:rFonts w:cs="Arial"/>
          <w:bCs/>
          <w:color w:val="000000" w:themeColor="text1"/>
          <w:lang w:val="el-GR"/>
        </w:rPr>
        <w:t xml:space="preserve">για το οριζόντιο (Η) </w:t>
      </w:r>
      <w:r w:rsidR="00D84C2F">
        <w:rPr>
          <w:rFonts w:cs="Arial"/>
          <w:bCs/>
          <w:color w:val="000000" w:themeColor="text1"/>
          <w:lang w:val="el-GR"/>
        </w:rPr>
        <w:t xml:space="preserve">επίπεδο. </w:t>
      </w:r>
      <w:r w:rsidR="00D84C2F" w:rsidRPr="001B34AF">
        <w:rPr>
          <w:rFonts w:cs="Arial"/>
          <w:bCs/>
          <w:color w:val="000000" w:themeColor="text1"/>
          <w:lang w:val="el-GR"/>
        </w:rPr>
        <w:t>(</w:t>
      </w:r>
      <w:r w:rsidR="00D84C2F" w:rsidRPr="005C160D">
        <w:rPr>
          <w:rFonts w:cs="Arial"/>
          <w:bCs/>
          <w:color w:val="000000" w:themeColor="text1"/>
          <w:lang w:val="el-GR"/>
        </w:rPr>
        <w:t>Βαθμολογούμενο κριτήριο</w:t>
      </w:r>
      <w:r w:rsidR="00D84C2F" w:rsidRPr="001B34AF">
        <w:rPr>
          <w:rFonts w:cs="Arial"/>
          <w:bCs/>
          <w:color w:val="000000" w:themeColor="text1"/>
          <w:lang w:val="el-GR"/>
        </w:rPr>
        <w:t>)</w:t>
      </w:r>
    </w:p>
    <w:p w14:paraId="01754E3C" w14:textId="77777777" w:rsidR="00223A50" w:rsidRDefault="00223A50" w:rsidP="00223A50">
      <w:pPr>
        <w:jc w:val="both"/>
        <w:rPr>
          <w:rFonts w:cs="Arial"/>
          <w:lang w:val="el-GR"/>
        </w:rPr>
      </w:pPr>
    </w:p>
    <w:p w14:paraId="22391F6D" w14:textId="3FC83199" w:rsidR="000D5B0D" w:rsidRPr="00D84C2F" w:rsidRDefault="006A3DB8" w:rsidP="000D5B0D">
      <w:pPr>
        <w:jc w:val="both"/>
        <w:rPr>
          <w:rFonts w:cs="Arial"/>
          <w:color w:val="000000" w:themeColor="text1"/>
          <w:lang w:val="el-GR"/>
        </w:rPr>
      </w:pPr>
      <w:r>
        <w:rPr>
          <w:rFonts w:cs="Arial"/>
          <w:b/>
          <w:bCs/>
          <w:lang w:val="el-GR"/>
        </w:rPr>
        <w:t>4.2.21</w:t>
      </w:r>
      <w:r w:rsidR="00E42AC0">
        <w:rPr>
          <w:rFonts w:cs="Arial"/>
          <w:b/>
          <w:bCs/>
          <w:lang w:val="el-GR"/>
        </w:rPr>
        <w:tab/>
      </w:r>
      <w:r w:rsidR="00D84C2F" w:rsidRPr="00D84C2F">
        <w:rPr>
          <w:rFonts w:cs="Arial"/>
          <w:bCs/>
          <w:lang w:val="el-GR"/>
        </w:rPr>
        <w:t>To πεδίο όρασης να είναι κατ’ ελάχιστο 6</w:t>
      </w:r>
      <w:r w:rsidR="00D84C2F" w:rsidRPr="00D84C2F">
        <w:rPr>
          <w:rFonts w:cs="Arial"/>
          <w:bCs/>
          <w:vertAlign w:val="superscript"/>
          <w:lang w:val="el-GR"/>
        </w:rPr>
        <w:t>ο</w:t>
      </w:r>
      <w:r w:rsidR="00D84C2F" w:rsidRPr="00D84C2F">
        <w:rPr>
          <w:rFonts w:cs="Arial"/>
          <w:bCs/>
          <w:lang w:val="el-GR"/>
        </w:rPr>
        <w:t xml:space="preserve"> για το κατακόρυφο (V)</w:t>
      </w:r>
      <w:r w:rsidR="00D84C2F">
        <w:rPr>
          <w:rFonts w:cs="Arial"/>
          <w:bCs/>
          <w:lang w:val="el-GR"/>
        </w:rPr>
        <w:t xml:space="preserve"> </w:t>
      </w:r>
      <w:r w:rsidR="00D84C2F">
        <w:rPr>
          <w:rFonts w:cs="Arial"/>
          <w:bCs/>
          <w:color w:val="000000" w:themeColor="text1"/>
          <w:lang w:val="el-GR"/>
        </w:rPr>
        <w:t>επίπεδο</w:t>
      </w:r>
      <w:r w:rsidR="00D84C2F" w:rsidRPr="00D84C2F">
        <w:rPr>
          <w:rFonts w:cs="Arial"/>
          <w:bCs/>
          <w:lang w:val="el-GR"/>
        </w:rPr>
        <w:t>. (Βαθμολογούμενο κριτήριο)</w:t>
      </w:r>
    </w:p>
    <w:p w14:paraId="04774C61" w14:textId="77777777" w:rsidR="000D5B0D" w:rsidRDefault="000D5B0D" w:rsidP="000D5B0D">
      <w:pPr>
        <w:jc w:val="both"/>
        <w:rPr>
          <w:rFonts w:cs="Arial"/>
          <w:lang w:val="el-GR"/>
        </w:rPr>
      </w:pPr>
    </w:p>
    <w:p w14:paraId="2994856A" w14:textId="594CF255" w:rsidR="00223A50" w:rsidRDefault="006A3DB8" w:rsidP="00223A50">
      <w:pPr>
        <w:jc w:val="both"/>
        <w:rPr>
          <w:rFonts w:cs="Arial"/>
          <w:lang w:val="el-GR"/>
        </w:rPr>
      </w:pPr>
      <w:r>
        <w:rPr>
          <w:rFonts w:cs="Arial"/>
          <w:b/>
          <w:bCs/>
          <w:lang w:val="el-GR"/>
        </w:rPr>
        <w:t>4.2.22</w:t>
      </w:r>
      <w:r w:rsidR="00E42AC0">
        <w:rPr>
          <w:rFonts w:cs="Arial"/>
          <w:b/>
          <w:bCs/>
          <w:lang w:val="el-GR"/>
        </w:rPr>
        <w:tab/>
      </w:r>
      <w:r w:rsidR="0052160C" w:rsidRPr="00FA0B37">
        <w:rPr>
          <w:rFonts w:cs="Arial"/>
          <w:bCs/>
          <w:lang w:val="el-GR"/>
        </w:rPr>
        <w:t>Το μήκος κύματος λειτουργίας του θερμικού αισθητήρα εικόνας (Spectral band) να κυμαίνεται μεταξύ 8-12μm. (Απαράβατος Όρος)</w:t>
      </w:r>
    </w:p>
    <w:p w14:paraId="6E3B8F8D" w14:textId="77777777" w:rsidR="000D5B0D" w:rsidRDefault="000D5B0D" w:rsidP="00223A50">
      <w:pPr>
        <w:jc w:val="both"/>
        <w:rPr>
          <w:rFonts w:cs="Arial"/>
          <w:b/>
          <w:bCs/>
          <w:lang w:val="el-GR"/>
        </w:rPr>
      </w:pPr>
    </w:p>
    <w:p w14:paraId="7A1D2469" w14:textId="628F2D05" w:rsidR="00E42AC0" w:rsidRDefault="00E42AC0" w:rsidP="00223A50">
      <w:pPr>
        <w:jc w:val="both"/>
        <w:rPr>
          <w:rFonts w:cs="Arial"/>
          <w:bCs/>
          <w:color w:val="000000" w:themeColor="text1"/>
          <w:lang w:val="el-GR"/>
        </w:rPr>
      </w:pPr>
      <w:r>
        <w:rPr>
          <w:rFonts w:cs="Arial"/>
          <w:b/>
          <w:bCs/>
          <w:lang w:val="el-GR"/>
        </w:rPr>
        <w:t>4.2.</w:t>
      </w:r>
      <w:r w:rsidR="006A3DB8">
        <w:rPr>
          <w:rFonts w:cs="Arial"/>
          <w:b/>
          <w:bCs/>
          <w:lang w:val="el-GR"/>
        </w:rPr>
        <w:t>23</w:t>
      </w:r>
      <w:r>
        <w:rPr>
          <w:rFonts w:cs="Arial"/>
          <w:b/>
          <w:bCs/>
          <w:lang w:val="el-GR"/>
        </w:rPr>
        <w:tab/>
      </w:r>
      <w:r w:rsidR="0052160C" w:rsidRPr="00A52B67">
        <w:rPr>
          <w:rFonts w:cs="Arial"/>
          <w:bCs/>
          <w:color w:val="000000" w:themeColor="text1"/>
          <w:lang w:val="el-GR"/>
        </w:rPr>
        <w:t>Η</w:t>
      </w:r>
      <w:r w:rsidR="0052160C" w:rsidRPr="009350CB">
        <w:rPr>
          <w:rFonts w:cs="Arial"/>
          <w:bCs/>
          <w:color w:val="000000" w:themeColor="text1"/>
          <w:lang w:val="el-GR"/>
        </w:rPr>
        <w:t xml:space="preserve"> διαφορική ισοδύναμη θερμοκρασία θορύβου (</w:t>
      </w:r>
      <w:r w:rsidR="0052160C" w:rsidRPr="009350CB">
        <w:rPr>
          <w:rFonts w:cs="Arial"/>
          <w:bCs/>
          <w:color w:val="000000" w:themeColor="text1"/>
        </w:rPr>
        <w:t>Noise</w:t>
      </w:r>
      <w:r w:rsidR="0052160C" w:rsidRPr="009350CB">
        <w:rPr>
          <w:rFonts w:cs="Arial"/>
          <w:bCs/>
          <w:color w:val="000000" w:themeColor="text1"/>
          <w:lang w:val="el-GR"/>
        </w:rPr>
        <w:t xml:space="preserve"> </w:t>
      </w:r>
      <w:r w:rsidR="0052160C" w:rsidRPr="009350CB">
        <w:rPr>
          <w:rFonts w:cs="Arial"/>
          <w:bCs/>
          <w:color w:val="000000" w:themeColor="text1"/>
        </w:rPr>
        <w:t>Equivalent</w:t>
      </w:r>
      <w:r w:rsidR="0052160C" w:rsidRPr="009350CB">
        <w:rPr>
          <w:rFonts w:cs="Arial"/>
          <w:bCs/>
          <w:color w:val="000000" w:themeColor="text1"/>
          <w:lang w:val="el-GR"/>
        </w:rPr>
        <w:t xml:space="preserve"> </w:t>
      </w:r>
      <w:r w:rsidR="0052160C" w:rsidRPr="009350CB">
        <w:rPr>
          <w:rFonts w:cs="Arial"/>
          <w:bCs/>
          <w:color w:val="000000" w:themeColor="text1"/>
        </w:rPr>
        <w:t>Temperature</w:t>
      </w:r>
      <w:r w:rsidR="0052160C" w:rsidRPr="009350CB">
        <w:rPr>
          <w:rFonts w:cs="Arial"/>
          <w:bCs/>
          <w:color w:val="000000" w:themeColor="text1"/>
          <w:lang w:val="el-GR"/>
        </w:rPr>
        <w:t xml:space="preserve"> </w:t>
      </w:r>
      <w:r w:rsidR="0052160C" w:rsidRPr="009350CB">
        <w:rPr>
          <w:rFonts w:cs="Arial"/>
          <w:bCs/>
          <w:color w:val="000000" w:themeColor="text1"/>
        </w:rPr>
        <w:t>Differential</w:t>
      </w:r>
      <w:r w:rsidR="0052160C" w:rsidRPr="009350CB">
        <w:rPr>
          <w:rFonts w:cs="Arial"/>
          <w:bCs/>
          <w:color w:val="000000" w:themeColor="text1"/>
          <w:lang w:val="el-GR"/>
        </w:rPr>
        <w:t>-</w:t>
      </w:r>
      <w:r w:rsidR="0052160C" w:rsidRPr="009350CB">
        <w:rPr>
          <w:rFonts w:cs="Arial"/>
          <w:bCs/>
          <w:color w:val="000000" w:themeColor="text1"/>
        </w:rPr>
        <w:t>NETD</w:t>
      </w:r>
      <w:r w:rsidR="0052160C" w:rsidRPr="00A52B67">
        <w:rPr>
          <w:rFonts w:cs="Arial"/>
          <w:bCs/>
          <w:color w:val="000000" w:themeColor="text1"/>
          <w:lang w:val="el-GR"/>
        </w:rPr>
        <w:t>) να είναι μικρότερη ή ίση με 4</w:t>
      </w:r>
      <w:r w:rsidR="0052160C" w:rsidRPr="009350CB">
        <w:rPr>
          <w:rFonts w:cs="Arial"/>
          <w:bCs/>
          <w:color w:val="000000" w:themeColor="text1"/>
          <w:lang w:val="el-GR"/>
        </w:rPr>
        <w:t>0</w:t>
      </w:r>
      <w:r w:rsidR="0052160C" w:rsidRPr="009350CB">
        <w:rPr>
          <w:rFonts w:cs="Arial"/>
          <w:bCs/>
          <w:color w:val="000000" w:themeColor="text1"/>
        </w:rPr>
        <w:t>mK</w:t>
      </w:r>
      <w:r w:rsidR="0052160C">
        <w:rPr>
          <w:rFonts w:cs="Arial"/>
          <w:bCs/>
          <w:color w:val="000000" w:themeColor="text1"/>
          <w:lang w:val="el-GR"/>
        </w:rPr>
        <w:t>.</w:t>
      </w:r>
      <w:r w:rsidR="0052160C" w:rsidRPr="00A52B67">
        <w:rPr>
          <w:rFonts w:cs="Arial"/>
          <w:bCs/>
          <w:color w:val="000000" w:themeColor="text1"/>
          <w:lang w:val="el-GR"/>
        </w:rPr>
        <w:t xml:space="preserve"> </w:t>
      </w:r>
      <w:r w:rsidR="0052160C" w:rsidRPr="00AB5BF1">
        <w:rPr>
          <w:rFonts w:cs="Arial"/>
          <w:bCs/>
          <w:lang w:val="el-GR"/>
        </w:rPr>
        <w:t>(Βαθμολογούμενο κριτήριο)</w:t>
      </w:r>
    </w:p>
    <w:p w14:paraId="23BFC99A" w14:textId="3714BF83" w:rsidR="009350CB" w:rsidRDefault="009350CB" w:rsidP="00223A50">
      <w:pPr>
        <w:jc w:val="both"/>
        <w:rPr>
          <w:rFonts w:cs="Arial"/>
          <w:bCs/>
          <w:color w:val="000000" w:themeColor="text1"/>
          <w:lang w:val="el-GR"/>
        </w:rPr>
      </w:pPr>
    </w:p>
    <w:p w14:paraId="475C169E" w14:textId="1D3DA74D" w:rsidR="00D67D52" w:rsidRDefault="009350CB" w:rsidP="00223A50">
      <w:pPr>
        <w:jc w:val="both"/>
        <w:rPr>
          <w:rFonts w:cs="Arial"/>
          <w:bCs/>
          <w:color w:val="000000" w:themeColor="text1"/>
          <w:lang w:val="el-GR"/>
        </w:rPr>
      </w:pPr>
      <w:r>
        <w:rPr>
          <w:rFonts w:cs="Arial"/>
          <w:b/>
          <w:bCs/>
          <w:lang w:val="el-GR"/>
        </w:rPr>
        <w:t>4.2.24</w:t>
      </w:r>
      <w:r>
        <w:rPr>
          <w:rFonts w:cs="Arial"/>
          <w:b/>
          <w:bCs/>
          <w:lang w:val="el-GR"/>
        </w:rPr>
        <w:tab/>
      </w:r>
      <w:r w:rsidR="0052160C" w:rsidRPr="006A3DB8">
        <w:rPr>
          <w:rFonts w:cs="Arial"/>
          <w:bCs/>
          <w:lang w:val="el-GR"/>
        </w:rPr>
        <w:t>Να διαθέτει αυτόματη ρύθμιση φωτεινότητας (Automatic brightness control). (Απαράβατος Όρος)</w:t>
      </w:r>
    </w:p>
    <w:p w14:paraId="4DC9ACC2" w14:textId="77777777" w:rsidR="009350CB" w:rsidRDefault="009350CB" w:rsidP="00223A50">
      <w:pPr>
        <w:jc w:val="both"/>
        <w:rPr>
          <w:rFonts w:cs="Arial"/>
          <w:bCs/>
          <w:color w:val="000000" w:themeColor="text1"/>
          <w:lang w:val="el-GR"/>
        </w:rPr>
      </w:pPr>
    </w:p>
    <w:p w14:paraId="192E1249" w14:textId="6F7D821C" w:rsidR="00D67D52" w:rsidRPr="007876FC" w:rsidRDefault="009350CB" w:rsidP="00223A50">
      <w:pPr>
        <w:jc w:val="both"/>
        <w:rPr>
          <w:rFonts w:cs="Arial"/>
          <w:b/>
          <w:color w:val="000000" w:themeColor="text1"/>
          <w:lang w:val="el-GR"/>
        </w:rPr>
      </w:pPr>
      <w:r>
        <w:rPr>
          <w:rFonts w:cs="Arial"/>
          <w:b/>
          <w:bCs/>
          <w:color w:val="000000" w:themeColor="text1"/>
          <w:lang w:val="el-GR"/>
        </w:rPr>
        <w:t>4.2.25</w:t>
      </w:r>
      <w:r w:rsidR="005964EF">
        <w:rPr>
          <w:rFonts w:cs="Arial"/>
          <w:b/>
          <w:bCs/>
          <w:color w:val="000000" w:themeColor="text1"/>
          <w:lang w:val="el-GR"/>
        </w:rPr>
        <w:tab/>
      </w:r>
      <w:r w:rsidR="0052160C" w:rsidRPr="0052160C">
        <w:rPr>
          <w:rFonts w:cs="Arial"/>
          <w:bCs/>
          <w:lang w:val="el-GR"/>
        </w:rPr>
        <w:t xml:space="preserve">Να διαθέτει </w:t>
      </w:r>
      <w:r w:rsidR="0052160C" w:rsidRPr="006A3DB8">
        <w:rPr>
          <w:rFonts w:cs="Arial"/>
          <w:bCs/>
          <w:lang w:val="el-GR"/>
        </w:rPr>
        <w:t>εναλλαγή θερμού ίχνους (white hot / black hot). (Βαθμολογούμενο κριτήριο)</w:t>
      </w:r>
    </w:p>
    <w:p w14:paraId="51987B69" w14:textId="77777777" w:rsidR="00FF36E5" w:rsidRDefault="00FF36E5" w:rsidP="00162F91">
      <w:pPr>
        <w:tabs>
          <w:tab w:val="left" w:pos="1134"/>
          <w:tab w:val="left" w:pos="1701"/>
        </w:tabs>
        <w:autoSpaceDE w:val="0"/>
        <w:autoSpaceDN w:val="0"/>
        <w:adjustRightInd w:val="0"/>
        <w:ind w:firstLine="720"/>
        <w:jc w:val="both"/>
        <w:rPr>
          <w:rFonts w:cs="Arial"/>
          <w:bCs/>
          <w:color w:val="FF0000"/>
          <w:lang w:val="el-GR"/>
        </w:rPr>
      </w:pPr>
    </w:p>
    <w:p w14:paraId="0DDDFEA1" w14:textId="240265DC" w:rsidR="00E42AC0" w:rsidRPr="00AB5BF1" w:rsidRDefault="009350CB" w:rsidP="00FF36E5">
      <w:pPr>
        <w:tabs>
          <w:tab w:val="left" w:pos="1134"/>
          <w:tab w:val="left" w:pos="1701"/>
        </w:tabs>
        <w:autoSpaceDE w:val="0"/>
        <w:autoSpaceDN w:val="0"/>
        <w:adjustRightInd w:val="0"/>
        <w:jc w:val="both"/>
        <w:rPr>
          <w:rFonts w:cs="Arial"/>
          <w:bCs/>
          <w:lang w:val="el-GR"/>
        </w:rPr>
      </w:pPr>
      <w:r>
        <w:rPr>
          <w:rFonts w:cs="Arial"/>
          <w:b/>
          <w:bCs/>
          <w:lang w:val="el-GR"/>
        </w:rPr>
        <w:t>4.2.26</w:t>
      </w:r>
      <w:r w:rsidR="00E42AC0">
        <w:rPr>
          <w:rFonts w:cs="Arial"/>
          <w:b/>
          <w:bCs/>
          <w:lang w:val="el-GR"/>
        </w:rPr>
        <w:tab/>
      </w:r>
      <w:r w:rsidR="0052160C" w:rsidRPr="0052160C">
        <w:rPr>
          <w:rFonts w:cs="Arial"/>
          <w:bCs/>
          <w:lang w:val="el-GR"/>
        </w:rPr>
        <w:t>Να έ</w:t>
      </w:r>
      <w:r w:rsidR="0052160C" w:rsidRPr="000D75DE">
        <w:rPr>
          <w:rFonts w:cs="Arial"/>
          <w:bCs/>
          <w:lang w:val="el-GR"/>
        </w:rPr>
        <w:t>χει τη δυνατότητα σύνδεσης με εξωτερική συσκευή αναπαραγωγής φωτ</w:t>
      </w:r>
      <w:r w:rsidR="0052160C">
        <w:rPr>
          <w:rFonts w:cs="Arial"/>
          <w:bCs/>
          <w:lang w:val="el-GR"/>
        </w:rPr>
        <w:t xml:space="preserve">ογραφιών ή video (Video output) </w:t>
      </w:r>
      <w:r w:rsidR="0052160C" w:rsidRPr="006A3DB8">
        <w:rPr>
          <w:rFonts w:cs="Arial"/>
          <w:bCs/>
          <w:lang w:val="el-GR"/>
        </w:rPr>
        <w:t>(Βαθμολογούμενο κριτήριο)</w:t>
      </w:r>
      <w:r w:rsidR="0052160C">
        <w:rPr>
          <w:rFonts w:cs="Arial"/>
          <w:bCs/>
          <w:lang w:val="el-GR"/>
        </w:rPr>
        <w:t>.</w:t>
      </w:r>
    </w:p>
    <w:p w14:paraId="12C5069F" w14:textId="71F95A9F" w:rsidR="00E42AC0" w:rsidRPr="00A345AB" w:rsidRDefault="00E42AC0" w:rsidP="00162F91">
      <w:pPr>
        <w:tabs>
          <w:tab w:val="left" w:pos="1134"/>
          <w:tab w:val="left" w:pos="1701"/>
        </w:tabs>
        <w:autoSpaceDE w:val="0"/>
        <w:autoSpaceDN w:val="0"/>
        <w:adjustRightInd w:val="0"/>
        <w:ind w:firstLine="720"/>
        <w:jc w:val="both"/>
        <w:rPr>
          <w:rFonts w:cs="Arial"/>
          <w:bCs/>
          <w:lang w:val="el-GR"/>
        </w:rPr>
      </w:pPr>
    </w:p>
    <w:p w14:paraId="06167209" w14:textId="22E9974B" w:rsidR="00E42AC0" w:rsidRDefault="00E42AC0" w:rsidP="00FA0B37">
      <w:pPr>
        <w:tabs>
          <w:tab w:val="left" w:pos="1134"/>
          <w:tab w:val="left" w:pos="1701"/>
        </w:tabs>
        <w:autoSpaceDE w:val="0"/>
        <w:autoSpaceDN w:val="0"/>
        <w:adjustRightInd w:val="0"/>
        <w:jc w:val="both"/>
        <w:rPr>
          <w:rFonts w:cs="Arial"/>
          <w:bCs/>
          <w:lang w:val="el-GR"/>
        </w:rPr>
      </w:pPr>
      <w:r>
        <w:rPr>
          <w:rFonts w:cs="Arial"/>
          <w:b/>
          <w:bCs/>
          <w:lang w:val="el-GR"/>
        </w:rPr>
        <w:t>4.2.2</w:t>
      </w:r>
      <w:r w:rsidR="009350CB">
        <w:rPr>
          <w:rFonts w:cs="Arial"/>
          <w:b/>
          <w:bCs/>
          <w:lang w:val="el-GR"/>
        </w:rPr>
        <w:t>7</w:t>
      </w:r>
      <w:r w:rsidRPr="00E42AC0">
        <w:rPr>
          <w:rFonts w:cs="Arial"/>
          <w:b/>
          <w:bCs/>
          <w:lang w:val="el-GR"/>
        </w:rPr>
        <w:tab/>
      </w:r>
      <w:r w:rsidR="00052564" w:rsidRPr="00FA0B37">
        <w:rPr>
          <w:rFonts w:cs="Arial"/>
          <w:bCs/>
          <w:lang w:val="el-GR"/>
        </w:rPr>
        <w:t xml:space="preserve"> </w:t>
      </w:r>
      <w:r w:rsidR="0052160C">
        <w:rPr>
          <w:rFonts w:cs="Arial"/>
          <w:bCs/>
          <w:lang w:val="el-GR"/>
        </w:rPr>
        <w:t>Ν</w:t>
      </w:r>
      <w:r w:rsidR="0052160C" w:rsidRPr="000D75DE">
        <w:rPr>
          <w:rFonts w:cs="Arial"/>
          <w:bCs/>
          <w:lang w:val="el-GR"/>
        </w:rPr>
        <w:t>α δι</w:t>
      </w:r>
      <w:r w:rsidR="00ED5129">
        <w:rPr>
          <w:rFonts w:cs="Arial"/>
          <w:bCs/>
          <w:lang w:val="el-GR"/>
        </w:rPr>
        <w:t>αθέτει υποδοχή και καλώδιο USB 3</w:t>
      </w:r>
      <w:r w:rsidR="0052160C" w:rsidRPr="000D75DE">
        <w:rPr>
          <w:rFonts w:cs="Arial"/>
          <w:bCs/>
          <w:lang w:val="el-GR"/>
        </w:rPr>
        <w:t xml:space="preserve">.0, καθώς και κατάλληλους οδηγούς (drivers), ώστε να μπορεί να συνδεθεί </w:t>
      </w:r>
      <w:r w:rsidR="0052160C">
        <w:rPr>
          <w:rFonts w:cs="Arial"/>
          <w:bCs/>
          <w:lang w:val="el-GR"/>
        </w:rPr>
        <w:t>με Η/Υ ή άλλη εξωτερική συσκευή</w:t>
      </w:r>
      <w:r w:rsidR="0052160C" w:rsidRPr="000D75DE">
        <w:rPr>
          <w:rFonts w:cs="Arial"/>
          <w:bCs/>
          <w:lang w:val="el-GR"/>
        </w:rPr>
        <w:t xml:space="preserve"> (Βαθμολογούμενο κριτήριο).</w:t>
      </w:r>
    </w:p>
    <w:p w14:paraId="20D1AC42" w14:textId="75475464" w:rsidR="00E42AC0" w:rsidRPr="001B34AF" w:rsidRDefault="00E42AC0" w:rsidP="00FF36E5">
      <w:pPr>
        <w:tabs>
          <w:tab w:val="left" w:pos="1134"/>
          <w:tab w:val="left" w:pos="1701"/>
        </w:tabs>
        <w:autoSpaceDE w:val="0"/>
        <w:autoSpaceDN w:val="0"/>
        <w:adjustRightInd w:val="0"/>
        <w:jc w:val="both"/>
        <w:rPr>
          <w:rFonts w:cs="Arial"/>
          <w:bCs/>
          <w:color w:val="000000" w:themeColor="text1"/>
          <w:lang w:val="el-GR"/>
        </w:rPr>
      </w:pPr>
    </w:p>
    <w:p w14:paraId="383B0F10" w14:textId="40E2538F" w:rsidR="00A52B67" w:rsidRPr="00AB5BF1" w:rsidRDefault="009350CB" w:rsidP="00A52B67">
      <w:pPr>
        <w:tabs>
          <w:tab w:val="left" w:pos="1134"/>
          <w:tab w:val="left" w:pos="1701"/>
        </w:tabs>
        <w:autoSpaceDE w:val="0"/>
        <w:autoSpaceDN w:val="0"/>
        <w:adjustRightInd w:val="0"/>
        <w:jc w:val="both"/>
        <w:rPr>
          <w:rFonts w:cs="Arial"/>
          <w:bCs/>
          <w:lang w:val="el-GR"/>
        </w:rPr>
      </w:pPr>
      <w:r w:rsidRPr="00A52B67">
        <w:rPr>
          <w:rFonts w:cs="Arial"/>
          <w:b/>
          <w:bCs/>
          <w:color w:val="000000" w:themeColor="text1"/>
          <w:lang w:val="el-GR"/>
        </w:rPr>
        <w:t>4.2.28</w:t>
      </w:r>
      <w:r w:rsidR="00E42AC0" w:rsidRPr="00A52B67">
        <w:rPr>
          <w:rFonts w:cs="Arial"/>
          <w:bCs/>
          <w:color w:val="000000" w:themeColor="text1"/>
          <w:lang w:val="el-GR"/>
        </w:rPr>
        <w:tab/>
      </w:r>
      <w:r w:rsidR="0052160C" w:rsidRPr="000D75DE">
        <w:rPr>
          <w:rFonts w:cs="Arial"/>
          <w:bCs/>
          <w:lang w:val="el-GR"/>
        </w:rPr>
        <w:t>Να διαθέτει προστασία ανάστροφης πολικότητας. (Απαράβατος Όρος)</w:t>
      </w:r>
    </w:p>
    <w:p w14:paraId="0A4F3D68" w14:textId="77777777" w:rsidR="00E42AC0" w:rsidRPr="001B34AF" w:rsidRDefault="00E42AC0" w:rsidP="00FF36E5">
      <w:pPr>
        <w:pStyle w:val="Default"/>
        <w:jc w:val="both"/>
        <w:rPr>
          <w:rFonts w:ascii="Arial" w:hAnsi="Arial" w:cs="Arial"/>
          <w:bCs/>
          <w:color w:val="000000" w:themeColor="text1"/>
          <w:szCs w:val="22"/>
        </w:rPr>
      </w:pPr>
    </w:p>
    <w:p w14:paraId="76926BC6" w14:textId="42DA56B3" w:rsidR="00E42AC0" w:rsidRDefault="009350CB" w:rsidP="00FF36E5">
      <w:pPr>
        <w:widowControl/>
        <w:autoSpaceDE w:val="0"/>
        <w:autoSpaceDN w:val="0"/>
        <w:adjustRightInd w:val="0"/>
        <w:jc w:val="both"/>
        <w:rPr>
          <w:rFonts w:cs="Arial"/>
          <w:bCs/>
          <w:lang w:val="el-GR"/>
        </w:rPr>
      </w:pPr>
      <w:r>
        <w:rPr>
          <w:rFonts w:cs="Arial"/>
          <w:b/>
          <w:bCs/>
          <w:color w:val="000000" w:themeColor="text1"/>
          <w:lang w:val="el-GR"/>
        </w:rPr>
        <w:t>4.2.29</w:t>
      </w:r>
      <w:r w:rsidR="00162F91" w:rsidRPr="001B34AF">
        <w:rPr>
          <w:rFonts w:cs="Arial"/>
          <w:bCs/>
          <w:color w:val="000000" w:themeColor="text1"/>
          <w:lang w:val="el-GR"/>
        </w:rPr>
        <w:tab/>
      </w:r>
      <w:r w:rsidR="0052160C" w:rsidRPr="009350CB">
        <w:rPr>
          <w:rFonts w:cs="Arial"/>
          <w:bCs/>
          <w:lang w:val="el-GR"/>
        </w:rPr>
        <w:t>Να διαθέτει καταγραφέα ωρών λειτουργίας (Βαθμολογούμενο κριτήριο).</w:t>
      </w:r>
    </w:p>
    <w:p w14:paraId="3CBA9815" w14:textId="77777777" w:rsidR="00F83A2C" w:rsidRPr="001B34AF" w:rsidRDefault="00F83A2C" w:rsidP="00FF36E5">
      <w:pPr>
        <w:widowControl/>
        <w:autoSpaceDE w:val="0"/>
        <w:autoSpaceDN w:val="0"/>
        <w:adjustRightInd w:val="0"/>
        <w:jc w:val="both"/>
        <w:rPr>
          <w:rFonts w:cs="Arial"/>
          <w:bCs/>
          <w:color w:val="000000" w:themeColor="text1"/>
          <w:lang w:val="el-GR"/>
        </w:rPr>
      </w:pPr>
    </w:p>
    <w:p w14:paraId="4246607D" w14:textId="1ED3F1A0" w:rsidR="000D5B0D" w:rsidRDefault="009350CB" w:rsidP="000D5B0D">
      <w:pPr>
        <w:widowControl/>
        <w:autoSpaceDE w:val="0"/>
        <w:autoSpaceDN w:val="0"/>
        <w:adjustRightInd w:val="0"/>
        <w:jc w:val="both"/>
        <w:rPr>
          <w:rFonts w:cs="Arial"/>
          <w:bCs/>
          <w:lang w:val="el-GR"/>
        </w:rPr>
      </w:pPr>
      <w:r>
        <w:rPr>
          <w:rFonts w:cs="Arial"/>
          <w:b/>
          <w:bCs/>
          <w:lang w:val="el-GR"/>
        </w:rPr>
        <w:t>4.2.30</w:t>
      </w:r>
      <w:r w:rsidR="006A3DB8">
        <w:rPr>
          <w:rFonts w:cs="Arial"/>
          <w:b/>
          <w:bCs/>
          <w:lang w:val="el-GR"/>
        </w:rPr>
        <w:tab/>
      </w:r>
      <w:r w:rsidR="0052160C" w:rsidRPr="009350CB">
        <w:rPr>
          <w:rFonts w:cs="Arial"/>
          <w:bCs/>
          <w:lang w:val="el-GR"/>
        </w:rPr>
        <w:t xml:space="preserve">Να διαθέτει </w:t>
      </w:r>
      <w:r w:rsidR="0052160C">
        <w:rPr>
          <w:rFonts w:cs="Arial"/>
          <w:bCs/>
          <w:lang w:val="el-GR"/>
        </w:rPr>
        <w:t>α</w:t>
      </w:r>
      <w:r w:rsidR="0052160C" w:rsidRPr="00AB5BF1">
        <w:rPr>
          <w:rFonts w:cs="Arial"/>
          <w:bCs/>
          <w:lang w:val="el-GR"/>
        </w:rPr>
        <w:t>υτόνομη ενεργοποίηση – απενεργοποίηση (ON – OFF) (Βαθμολογούμενο κριτήριο).</w:t>
      </w:r>
    </w:p>
    <w:p w14:paraId="20F0800B" w14:textId="77777777" w:rsidR="000D5B0D" w:rsidRDefault="000D5B0D" w:rsidP="000D5B0D">
      <w:pPr>
        <w:widowControl/>
        <w:autoSpaceDE w:val="0"/>
        <w:autoSpaceDN w:val="0"/>
        <w:adjustRightInd w:val="0"/>
        <w:jc w:val="both"/>
        <w:rPr>
          <w:rFonts w:cs="Arial"/>
          <w:bCs/>
          <w:lang w:val="el-GR"/>
        </w:rPr>
      </w:pPr>
    </w:p>
    <w:p w14:paraId="00572361" w14:textId="296E3E51" w:rsidR="000D75DE" w:rsidRDefault="009350CB" w:rsidP="00FF36E5">
      <w:pPr>
        <w:widowControl/>
        <w:autoSpaceDE w:val="0"/>
        <w:autoSpaceDN w:val="0"/>
        <w:adjustRightInd w:val="0"/>
        <w:jc w:val="both"/>
        <w:rPr>
          <w:rFonts w:cs="Arial"/>
          <w:b/>
          <w:bCs/>
          <w:lang w:val="el-GR"/>
        </w:rPr>
      </w:pPr>
      <w:r>
        <w:rPr>
          <w:rFonts w:cs="Arial"/>
          <w:b/>
          <w:bCs/>
          <w:lang w:val="el-GR"/>
        </w:rPr>
        <w:lastRenderedPageBreak/>
        <w:t>4.2.31</w:t>
      </w:r>
      <w:r w:rsidR="00162F91" w:rsidRPr="00162F91">
        <w:rPr>
          <w:rFonts w:cs="Arial"/>
          <w:b/>
          <w:bCs/>
          <w:lang w:val="el-GR"/>
        </w:rPr>
        <w:tab/>
      </w:r>
      <w:r w:rsidR="00835611" w:rsidRPr="00835611">
        <w:rPr>
          <w:rFonts w:cs="Arial"/>
          <w:bCs/>
          <w:lang w:val="el-GR"/>
        </w:rPr>
        <w:t xml:space="preserve">Να διαθέτει </w:t>
      </w:r>
      <w:r w:rsidR="00835611" w:rsidRPr="009350CB">
        <w:rPr>
          <w:rFonts w:cs="Arial"/>
          <w:bCs/>
          <w:lang w:val="el-GR"/>
        </w:rPr>
        <w:t xml:space="preserve">θήκη μεταφοράς με δυνατότητα πλήρους υδατοστεγανότητας σε γλυκό και θαλασσινό νερό κατ’ ελάχιστο </w:t>
      </w:r>
      <w:r w:rsidR="00835611">
        <w:rPr>
          <w:rFonts w:cs="Arial"/>
          <w:bCs/>
          <w:lang w:val="el-GR"/>
        </w:rPr>
        <w:t>5</w:t>
      </w:r>
      <w:r w:rsidR="00835611" w:rsidRPr="009350CB">
        <w:rPr>
          <w:rFonts w:cs="Arial"/>
          <w:bCs/>
          <w:lang w:val="el-GR"/>
        </w:rPr>
        <w:t xml:space="preserve"> μέτρα. (Απαράβατος Όρος)</w:t>
      </w:r>
    </w:p>
    <w:p w14:paraId="794EEC4F" w14:textId="77777777" w:rsidR="000D5B0D" w:rsidRDefault="000D5B0D" w:rsidP="00FF36E5">
      <w:pPr>
        <w:widowControl/>
        <w:autoSpaceDE w:val="0"/>
        <w:autoSpaceDN w:val="0"/>
        <w:adjustRightInd w:val="0"/>
        <w:jc w:val="both"/>
        <w:rPr>
          <w:rFonts w:cs="Arial"/>
          <w:bCs/>
          <w:lang w:val="el-GR"/>
        </w:rPr>
      </w:pPr>
    </w:p>
    <w:p w14:paraId="3CEF3B4B" w14:textId="77777777" w:rsidR="00835611" w:rsidRPr="009350CB" w:rsidRDefault="009350CB" w:rsidP="00835611">
      <w:pPr>
        <w:widowControl/>
        <w:autoSpaceDE w:val="0"/>
        <w:autoSpaceDN w:val="0"/>
        <w:adjustRightInd w:val="0"/>
        <w:jc w:val="both"/>
        <w:rPr>
          <w:rFonts w:cs="Arial"/>
          <w:bCs/>
          <w:strike/>
          <w:lang w:val="el-GR"/>
        </w:rPr>
      </w:pPr>
      <w:r>
        <w:rPr>
          <w:rFonts w:cs="Arial"/>
          <w:b/>
          <w:bCs/>
          <w:lang w:val="el-GR"/>
        </w:rPr>
        <w:t>4.2.32</w:t>
      </w:r>
      <w:r w:rsidR="000D75DE">
        <w:rPr>
          <w:rFonts w:cs="Arial"/>
          <w:bCs/>
          <w:lang w:val="el-GR"/>
        </w:rPr>
        <w:tab/>
      </w:r>
      <w:r w:rsidR="000D75DE" w:rsidRPr="00081F71">
        <w:rPr>
          <w:rFonts w:cs="Arial"/>
          <w:bCs/>
          <w:color w:val="FF0000"/>
          <w:lang w:val="el-GR"/>
        </w:rPr>
        <w:t xml:space="preserve"> </w:t>
      </w:r>
      <w:r w:rsidR="00835611" w:rsidRPr="00AB5BF1">
        <w:rPr>
          <w:rFonts w:cs="Arial"/>
          <w:bCs/>
          <w:lang w:val="el-GR"/>
        </w:rPr>
        <w:t xml:space="preserve">Το μενού λειτουργίας της </w:t>
      </w:r>
      <w:r w:rsidR="00835611">
        <w:rPr>
          <w:rFonts w:cs="Arial"/>
          <w:bCs/>
          <w:lang w:val="el-GR"/>
        </w:rPr>
        <w:t>διόπτρας</w:t>
      </w:r>
      <w:r w:rsidR="00835611" w:rsidRPr="00AB5BF1">
        <w:rPr>
          <w:rFonts w:cs="Arial"/>
          <w:bCs/>
          <w:lang w:val="el-GR"/>
        </w:rPr>
        <w:t xml:space="preserve"> να είναι στην Ελληνική ή Αγγλική γλώσσα. (Απαράβατος Όρος)</w:t>
      </w:r>
    </w:p>
    <w:p w14:paraId="40C27BBF" w14:textId="77777777" w:rsidR="00835611" w:rsidRDefault="00835611" w:rsidP="00835611">
      <w:pPr>
        <w:widowControl/>
        <w:autoSpaceDE w:val="0"/>
        <w:autoSpaceDN w:val="0"/>
        <w:adjustRightInd w:val="0"/>
        <w:jc w:val="both"/>
        <w:rPr>
          <w:rFonts w:cs="Arial"/>
          <w:bCs/>
          <w:strike/>
          <w:color w:val="FF0000"/>
          <w:lang w:val="el-GR"/>
        </w:rPr>
      </w:pPr>
    </w:p>
    <w:p w14:paraId="30551641" w14:textId="0E53018E" w:rsidR="002A5665" w:rsidRDefault="002A5665" w:rsidP="005E4B85">
      <w:pPr>
        <w:jc w:val="both"/>
        <w:rPr>
          <w:b/>
          <w:lang w:val="el-GR"/>
        </w:rPr>
      </w:pPr>
      <w:r w:rsidRPr="00E42AC0">
        <w:rPr>
          <w:b/>
          <w:lang w:val="el-GR"/>
        </w:rPr>
        <w:t>4.3</w:t>
      </w:r>
      <w:r w:rsidRPr="00E42AC0">
        <w:rPr>
          <w:b/>
          <w:lang w:val="el-GR"/>
        </w:rPr>
        <w:tab/>
      </w:r>
      <w:r>
        <w:rPr>
          <w:lang w:val="el-GR"/>
        </w:rPr>
        <w:tab/>
      </w:r>
      <w:r w:rsidRPr="0000727E">
        <w:rPr>
          <w:b/>
          <w:lang w:val="el-GR"/>
        </w:rPr>
        <w:t>Φυσικ</w:t>
      </w:r>
      <w:r w:rsidR="0000727E" w:rsidRPr="0000727E">
        <w:rPr>
          <w:b/>
          <w:lang w:val="el-GR"/>
        </w:rPr>
        <w:t>ά Χ</w:t>
      </w:r>
      <w:r w:rsidRPr="0000727E">
        <w:rPr>
          <w:b/>
          <w:lang w:val="el-GR"/>
        </w:rPr>
        <w:t>αρακτηριστικά</w:t>
      </w:r>
    </w:p>
    <w:p w14:paraId="216F6E18" w14:textId="79386A56" w:rsidR="00860A3B" w:rsidRDefault="00860A3B" w:rsidP="005E4B85">
      <w:pPr>
        <w:jc w:val="both"/>
        <w:rPr>
          <w:b/>
          <w:lang w:val="el-GR"/>
        </w:rPr>
      </w:pPr>
    </w:p>
    <w:p w14:paraId="3DE09CAC" w14:textId="257CE1A9" w:rsidR="0060289B" w:rsidRPr="001B34AF" w:rsidRDefault="00BA5052" w:rsidP="0060289B">
      <w:pPr>
        <w:jc w:val="both"/>
        <w:rPr>
          <w:color w:val="000000" w:themeColor="text1"/>
          <w:lang w:val="el-GR"/>
        </w:rPr>
      </w:pPr>
      <w:r>
        <w:rPr>
          <w:b/>
          <w:bCs/>
          <w:lang w:val="el-GR"/>
        </w:rPr>
        <w:t>4.3.1</w:t>
      </w:r>
      <w:r>
        <w:rPr>
          <w:b/>
          <w:bCs/>
          <w:lang w:val="el-GR"/>
        </w:rPr>
        <w:tab/>
      </w:r>
      <w:r>
        <w:rPr>
          <w:b/>
          <w:bCs/>
          <w:lang w:val="el-GR"/>
        </w:rPr>
        <w:tab/>
      </w:r>
      <w:r w:rsidR="0060289B" w:rsidRPr="001B34AF">
        <w:rPr>
          <w:color w:val="000000" w:themeColor="text1"/>
          <w:lang w:val="el-GR"/>
        </w:rPr>
        <w:t>Να έχει βασικό χρωματισμό μαύρο</w:t>
      </w:r>
      <w:r w:rsidR="006F6E88">
        <w:rPr>
          <w:color w:val="000000" w:themeColor="text1"/>
          <w:lang w:val="el-GR"/>
        </w:rPr>
        <w:t xml:space="preserve"> (</w:t>
      </w:r>
      <w:r w:rsidR="006F6E88">
        <w:rPr>
          <w:color w:val="000000" w:themeColor="text1"/>
        </w:rPr>
        <w:t>RAL</w:t>
      </w:r>
      <w:r w:rsidR="006F6E88" w:rsidRPr="006F6E88">
        <w:rPr>
          <w:color w:val="000000" w:themeColor="text1"/>
          <w:lang w:val="el-GR"/>
        </w:rPr>
        <w:t xml:space="preserve"> 9005)</w:t>
      </w:r>
      <w:r w:rsidR="0060289B" w:rsidRPr="001B34AF">
        <w:rPr>
          <w:color w:val="000000" w:themeColor="text1"/>
          <w:lang w:val="el-GR"/>
        </w:rPr>
        <w:t xml:space="preserve"> ή σκούρο πράσινο ματ (</w:t>
      </w:r>
      <w:r w:rsidR="006F6E88">
        <w:rPr>
          <w:color w:val="000000" w:themeColor="text1"/>
        </w:rPr>
        <w:t>RAL</w:t>
      </w:r>
      <w:r w:rsidR="006F6E88" w:rsidRPr="006F6E88">
        <w:rPr>
          <w:color w:val="000000" w:themeColor="text1"/>
          <w:lang w:val="el-GR"/>
        </w:rPr>
        <w:t xml:space="preserve"> 6022 - </w:t>
      </w:r>
      <w:r w:rsidR="0060289B" w:rsidRPr="001B34AF">
        <w:rPr>
          <w:color w:val="000000" w:themeColor="text1"/>
        </w:rPr>
        <w:t>Olive</w:t>
      </w:r>
      <w:r w:rsidR="0060289B" w:rsidRPr="001B34AF">
        <w:rPr>
          <w:color w:val="000000" w:themeColor="text1"/>
          <w:lang w:val="el-GR"/>
        </w:rPr>
        <w:t xml:space="preserve"> </w:t>
      </w:r>
      <w:r w:rsidR="0060289B" w:rsidRPr="001B34AF">
        <w:rPr>
          <w:color w:val="000000" w:themeColor="text1"/>
        </w:rPr>
        <w:t>Drab</w:t>
      </w:r>
      <w:r w:rsidR="0060289B" w:rsidRPr="001B34AF">
        <w:rPr>
          <w:color w:val="000000" w:themeColor="text1"/>
          <w:lang w:val="el-GR"/>
        </w:rPr>
        <w:t xml:space="preserve">). (Απαράβατος Όρος) </w:t>
      </w:r>
    </w:p>
    <w:p w14:paraId="07936750" w14:textId="77777777" w:rsidR="00BA5052" w:rsidRPr="001B34AF" w:rsidRDefault="00BA5052" w:rsidP="0060289B">
      <w:pPr>
        <w:jc w:val="both"/>
        <w:rPr>
          <w:b/>
          <w:color w:val="000000" w:themeColor="text1"/>
          <w:lang w:val="el-GR"/>
        </w:rPr>
      </w:pPr>
    </w:p>
    <w:p w14:paraId="6CE7401C" w14:textId="45353DFA" w:rsidR="0060289B" w:rsidRPr="0060289B" w:rsidRDefault="00BA5052" w:rsidP="0060289B">
      <w:pPr>
        <w:jc w:val="both"/>
        <w:rPr>
          <w:b/>
          <w:lang w:val="el-GR"/>
        </w:rPr>
      </w:pPr>
      <w:r>
        <w:rPr>
          <w:b/>
          <w:bCs/>
          <w:lang w:val="el-GR"/>
        </w:rPr>
        <w:t>4.3.2</w:t>
      </w:r>
      <w:r>
        <w:rPr>
          <w:b/>
          <w:bCs/>
          <w:lang w:val="el-GR"/>
        </w:rPr>
        <w:tab/>
      </w:r>
      <w:r>
        <w:rPr>
          <w:b/>
          <w:bCs/>
          <w:lang w:val="el-GR"/>
        </w:rPr>
        <w:tab/>
      </w:r>
      <w:r w:rsidR="0060289B" w:rsidRPr="001B34AF">
        <w:rPr>
          <w:b/>
          <w:color w:val="000000" w:themeColor="text1"/>
          <w:lang w:val="el-GR"/>
        </w:rPr>
        <w:t xml:space="preserve"> </w:t>
      </w:r>
      <w:r w:rsidR="004A4F7E" w:rsidRPr="001B34AF">
        <w:rPr>
          <w:color w:val="000000" w:themeColor="text1"/>
          <w:lang w:val="el-GR"/>
        </w:rPr>
        <w:t>Να διαθέτει φακούς με αντανακλαστική επικάλυψη. (Απαράβατος Όρος)</w:t>
      </w:r>
    </w:p>
    <w:p w14:paraId="2D17558B" w14:textId="77777777" w:rsidR="00BA5052" w:rsidRDefault="00BA5052" w:rsidP="0060289B">
      <w:pPr>
        <w:jc w:val="both"/>
        <w:rPr>
          <w:b/>
          <w:bCs/>
          <w:lang w:val="el-GR"/>
        </w:rPr>
      </w:pPr>
    </w:p>
    <w:p w14:paraId="38DED909" w14:textId="0A7B5712" w:rsidR="00BA5052" w:rsidRPr="00BA5052" w:rsidRDefault="00BA5052" w:rsidP="0060289B">
      <w:pPr>
        <w:jc w:val="both"/>
        <w:rPr>
          <w:color w:val="FF0000"/>
          <w:lang w:val="el-GR"/>
        </w:rPr>
      </w:pPr>
      <w:r>
        <w:rPr>
          <w:b/>
          <w:bCs/>
          <w:lang w:val="el-GR"/>
        </w:rPr>
        <w:t>4.3.3</w:t>
      </w:r>
      <w:r>
        <w:rPr>
          <w:b/>
          <w:bCs/>
          <w:lang w:val="el-GR"/>
        </w:rPr>
        <w:tab/>
      </w:r>
      <w:r>
        <w:rPr>
          <w:b/>
          <w:bCs/>
          <w:lang w:val="el-GR"/>
        </w:rPr>
        <w:tab/>
      </w:r>
      <w:r w:rsidR="004A4F7E" w:rsidRPr="001B34AF">
        <w:rPr>
          <w:color w:val="000000" w:themeColor="text1"/>
          <w:lang w:val="el-GR"/>
        </w:rPr>
        <w:t>Όλες οι ενδεικτικές πινακίδες και οι σημάνσεις να είναι γραμμένες στην Ελληνική ή Αγγλική γλώσσα. (Απαράβατος Όρος)</w:t>
      </w:r>
    </w:p>
    <w:p w14:paraId="7E9352E7" w14:textId="4BE8B119" w:rsidR="0060289B" w:rsidRPr="0060289B" w:rsidRDefault="0060289B" w:rsidP="0060289B">
      <w:pPr>
        <w:jc w:val="both"/>
        <w:rPr>
          <w:b/>
          <w:lang w:val="el-GR"/>
        </w:rPr>
      </w:pPr>
      <w:r w:rsidRPr="0060289B">
        <w:rPr>
          <w:b/>
          <w:lang w:val="el-GR"/>
        </w:rPr>
        <w:t xml:space="preserve"> </w:t>
      </w:r>
    </w:p>
    <w:p w14:paraId="60946912" w14:textId="12669D3D" w:rsidR="0000727E" w:rsidRDefault="0000727E" w:rsidP="005E4B85">
      <w:pPr>
        <w:jc w:val="both"/>
        <w:rPr>
          <w:b/>
          <w:lang w:val="el-GR"/>
        </w:rPr>
      </w:pPr>
      <w:r w:rsidRPr="00223A50">
        <w:rPr>
          <w:b/>
          <w:lang w:val="el-GR"/>
        </w:rPr>
        <w:t>4.4</w:t>
      </w:r>
      <w:r w:rsidRPr="00223A50">
        <w:rPr>
          <w:b/>
          <w:lang w:val="el-GR"/>
        </w:rPr>
        <w:tab/>
      </w:r>
      <w:r>
        <w:rPr>
          <w:lang w:val="el-GR"/>
        </w:rPr>
        <w:tab/>
      </w:r>
      <w:r w:rsidRPr="0000727E">
        <w:rPr>
          <w:b/>
          <w:lang w:val="el-GR"/>
        </w:rPr>
        <w:t>Αξιοπιστία</w:t>
      </w:r>
    </w:p>
    <w:p w14:paraId="05AAE8F5" w14:textId="77777777" w:rsidR="00BA5052" w:rsidRDefault="00BA5052" w:rsidP="005E4B85">
      <w:pPr>
        <w:jc w:val="both"/>
        <w:rPr>
          <w:b/>
          <w:lang w:val="el-GR"/>
        </w:rPr>
      </w:pPr>
    </w:p>
    <w:p w14:paraId="2A265211" w14:textId="607FA2F4" w:rsidR="00D20121" w:rsidRPr="000B4FE4" w:rsidRDefault="00D20121"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r w:rsidRPr="00223A50">
        <w:rPr>
          <w:rFonts w:cs="Arial"/>
          <w:b/>
          <w:kern w:val="0"/>
          <w:lang w:eastAsia="el-GR" w:bidi="ar-SA"/>
        </w:rPr>
        <w:t>4.4.1</w:t>
      </w:r>
      <w:r w:rsidRPr="00223A50">
        <w:rPr>
          <w:rFonts w:cs="Arial"/>
          <w:b/>
          <w:kern w:val="0"/>
          <w:lang w:eastAsia="el-GR" w:bidi="ar-SA"/>
        </w:rPr>
        <w:tab/>
      </w:r>
      <w:r>
        <w:rPr>
          <w:rFonts w:cs="Arial"/>
          <w:kern w:val="0"/>
          <w:lang w:eastAsia="el-GR" w:bidi="ar-SA"/>
        </w:rPr>
        <w:tab/>
      </w:r>
      <w:r w:rsidR="00223A50" w:rsidRPr="00223A50">
        <w:rPr>
          <w:rFonts w:cs="Arial"/>
          <w:kern w:val="0"/>
          <w:lang w:eastAsia="el-GR" w:bidi="ar-SA"/>
        </w:rPr>
        <w:t xml:space="preserve">Το εργοστάσιο κατασκευής των </w:t>
      </w:r>
      <w:r w:rsidR="00FC119C">
        <w:rPr>
          <w:rFonts w:cs="Arial"/>
          <w:kern w:val="0"/>
          <w:lang w:eastAsia="el-GR" w:bidi="ar-SA"/>
        </w:rPr>
        <w:t>διοπτρών νυχτερινών όρασης</w:t>
      </w:r>
      <w:r w:rsidR="00223A50" w:rsidRPr="00223A50">
        <w:rPr>
          <w:rFonts w:cs="Arial"/>
          <w:kern w:val="0"/>
          <w:lang w:eastAsia="el-GR" w:bidi="ar-SA"/>
        </w:rPr>
        <w:t xml:space="preserve"> να διαθέτει πιστοποίηση του Συστήματος Διαχείρισης Ποιότητας (</w:t>
      </w:r>
      <w:r w:rsidR="00223A50" w:rsidRPr="00223A50">
        <w:rPr>
          <w:rFonts w:cs="Arial"/>
          <w:kern w:val="0"/>
          <w:lang w:val="en-US" w:eastAsia="el-GR" w:bidi="ar-SA"/>
        </w:rPr>
        <w:t>Quality</w:t>
      </w:r>
      <w:r w:rsidR="00223A50" w:rsidRPr="00223A50">
        <w:rPr>
          <w:rFonts w:cs="Arial"/>
          <w:kern w:val="0"/>
          <w:lang w:eastAsia="el-GR" w:bidi="ar-SA"/>
        </w:rPr>
        <w:t xml:space="preserve"> </w:t>
      </w:r>
      <w:r w:rsidR="00223A50" w:rsidRPr="00223A50">
        <w:rPr>
          <w:rFonts w:cs="Arial"/>
          <w:kern w:val="0"/>
          <w:lang w:val="en-US" w:eastAsia="el-GR" w:bidi="ar-SA"/>
        </w:rPr>
        <w:t>Management</w:t>
      </w:r>
      <w:r w:rsidR="00223A50" w:rsidRPr="00223A50">
        <w:rPr>
          <w:rFonts w:cs="Arial"/>
          <w:kern w:val="0"/>
          <w:lang w:eastAsia="el-GR" w:bidi="ar-SA"/>
        </w:rPr>
        <w:t xml:space="preserve"> </w:t>
      </w:r>
      <w:r w:rsidR="00223A50" w:rsidRPr="00223A50">
        <w:rPr>
          <w:rFonts w:cs="Arial"/>
          <w:kern w:val="0"/>
          <w:lang w:val="en-US" w:eastAsia="el-GR" w:bidi="ar-SA"/>
        </w:rPr>
        <w:t>System</w:t>
      </w:r>
      <w:r w:rsidR="00223A50" w:rsidRPr="00223A50">
        <w:rPr>
          <w:rFonts w:cs="Arial"/>
          <w:kern w:val="0"/>
          <w:lang w:eastAsia="el-GR" w:bidi="ar-SA"/>
        </w:rPr>
        <w:t xml:space="preserve">) που εφαρμόζει κατά τα πρότυπα της σειράς </w:t>
      </w:r>
      <w:r w:rsidR="00223A50" w:rsidRPr="00223A50">
        <w:rPr>
          <w:rFonts w:cs="Arial"/>
          <w:kern w:val="0"/>
          <w:lang w:val="en-US" w:eastAsia="el-GR" w:bidi="ar-SA"/>
        </w:rPr>
        <w:t>ISO</w:t>
      </w:r>
      <w:r w:rsidR="00223A50" w:rsidRPr="00223A50">
        <w:rPr>
          <w:rFonts w:cs="Arial"/>
          <w:kern w:val="0"/>
          <w:lang w:eastAsia="el-GR" w:bidi="ar-SA"/>
        </w:rPr>
        <w:t xml:space="preserve"> 9001/2015 ή ισοδύναμου και αυτή η πιστοποίηση να διατηρείται σε ισχύ καθ’ όλη τη διάρκεια υλοποίησης της σύμβασης. </w:t>
      </w:r>
      <w:r w:rsidR="00223A50" w:rsidRPr="00A345AB">
        <w:rPr>
          <w:rFonts w:cs="Arial"/>
          <w:kern w:val="0"/>
          <w:lang w:eastAsia="el-GR" w:bidi="ar-SA"/>
        </w:rPr>
        <w:t>(Απαράβατος Όρος</w:t>
      </w:r>
      <w:r w:rsidR="001B34AF" w:rsidRPr="000B4FE4">
        <w:rPr>
          <w:rFonts w:cs="Arial"/>
          <w:kern w:val="0"/>
          <w:lang w:eastAsia="el-GR" w:bidi="ar-SA"/>
        </w:rPr>
        <w:t>)</w:t>
      </w:r>
    </w:p>
    <w:p w14:paraId="48D1D1F4" w14:textId="77777777" w:rsidR="00223A50" w:rsidRPr="00C30322" w:rsidRDefault="00223A50"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p>
    <w:p w14:paraId="1B270FCC" w14:textId="6C9F47B5" w:rsidR="00D20121" w:rsidRDefault="00D20121"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r w:rsidRPr="00223A50">
        <w:rPr>
          <w:rFonts w:cs="Arial"/>
          <w:b/>
          <w:kern w:val="0"/>
          <w:lang w:eastAsia="el-GR" w:bidi="ar-SA"/>
        </w:rPr>
        <w:t>4.4.2</w:t>
      </w:r>
      <w:r w:rsidRPr="00223A50">
        <w:rPr>
          <w:rFonts w:cs="Arial"/>
          <w:b/>
          <w:kern w:val="0"/>
          <w:lang w:eastAsia="el-GR" w:bidi="ar-SA"/>
        </w:rPr>
        <w:tab/>
      </w:r>
      <w:r w:rsidRPr="00223A50">
        <w:rPr>
          <w:rFonts w:cs="Arial"/>
          <w:b/>
          <w:kern w:val="0"/>
          <w:lang w:eastAsia="el-GR" w:bidi="ar-SA"/>
        </w:rPr>
        <w:tab/>
      </w:r>
      <w:r w:rsidRPr="00EA146A">
        <w:rPr>
          <w:rFonts w:cs="Arial"/>
          <w:kern w:val="0"/>
          <w:lang w:eastAsia="el-GR" w:bidi="ar-SA"/>
        </w:rPr>
        <w:t>Ο Ανάδοχος υποχρεούται όλα τα υλικά τα οποία θα προσφέρει να είναι καινούργια και αμεταχείριστα, εξαιρουμένων των ωρών λειτουργίας που απαιτούνται για την ενσωμάτωσή τους και τους ελέγχους αποδοχής, με αναγραφόμενο το έτος κατασκευής τους.</w:t>
      </w:r>
    </w:p>
    <w:p w14:paraId="358EE45D" w14:textId="230363B6" w:rsidR="008811D9" w:rsidRDefault="008811D9"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p>
    <w:p w14:paraId="541501C0" w14:textId="612C35C5" w:rsidR="008811D9" w:rsidRDefault="008811D9"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r w:rsidRPr="001B34AF">
        <w:rPr>
          <w:rFonts w:cs="Arial"/>
          <w:b/>
          <w:kern w:val="0"/>
          <w:lang w:eastAsia="el-GR" w:bidi="ar-SA"/>
        </w:rPr>
        <w:t>4.4.3</w:t>
      </w:r>
      <w:r>
        <w:rPr>
          <w:rFonts w:cs="Arial"/>
          <w:b/>
          <w:kern w:val="0"/>
          <w:lang w:eastAsia="el-GR" w:bidi="ar-SA"/>
        </w:rPr>
        <w:tab/>
      </w:r>
      <w:r>
        <w:rPr>
          <w:rFonts w:cs="Arial"/>
          <w:kern w:val="0"/>
          <w:lang w:eastAsia="el-GR" w:bidi="ar-SA"/>
        </w:rPr>
        <w:tab/>
      </w:r>
      <w:r w:rsidRPr="008811D9">
        <w:rPr>
          <w:rFonts w:cs="Arial"/>
          <w:kern w:val="0"/>
          <w:lang w:eastAsia="el-GR" w:bidi="ar-SA"/>
        </w:rPr>
        <w:t xml:space="preserve">Ο Προμηθευτής αναλαμβάνει την υποχρέωση να υποστηρίζει απρόσκοπτα τη λειτουργία των </w:t>
      </w:r>
      <w:r>
        <w:rPr>
          <w:rFonts w:cs="Arial"/>
          <w:kern w:val="0"/>
          <w:lang w:eastAsia="el-GR" w:bidi="ar-SA"/>
        </w:rPr>
        <w:t>διοπτρών</w:t>
      </w:r>
      <w:r w:rsidRPr="008811D9">
        <w:rPr>
          <w:rFonts w:cs="Arial"/>
          <w:kern w:val="0"/>
          <w:lang w:eastAsia="el-GR" w:bidi="ar-SA"/>
        </w:rPr>
        <w:t xml:space="preserve"> στο σύνολο τους, με ανταλλακτικά, υπηρεσίες και βιβλιογραφία, για χρονικό διάστημα τουλάχιστον </w:t>
      </w:r>
      <w:r>
        <w:rPr>
          <w:rFonts w:cs="Arial"/>
          <w:kern w:val="0"/>
          <w:lang w:eastAsia="el-GR" w:bidi="ar-SA"/>
        </w:rPr>
        <w:t>20</w:t>
      </w:r>
      <w:r w:rsidRPr="008811D9">
        <w:rPr>
          <w:rFonts w:cs="Arial"/>
          <w:kern w:val="0"/>
          <w:lang w:eastAsia="el-GR" w:bidi="ar-SA"/>
        </w:rPr>
        <w:t xml:space="preserve"> ετών, </w:t>
      </w:r>
      <w:r w:rsidR="008F2DE2">
        <w:rPr>
          <w:rFonts w:cs="Arial"/>
          <w:kern w:val="0"/>
          <w:lang w:eastAsia="el-GR" w:bidi="ar-SA"/>
        </w:rPr>
        <w:t>μετά την προμήθειά τους.</w:t>
      </w:r>
      <w:r w:rsidRPr="008811D9">
        <w:rPr>
          <w:rFonts w:cs="Arial"/>
          <w:kern w:val="0"/>
          <w:lang w:eastAsia="el-GR" w:bidi="ar-SA"/>
        </w:rPr>
        <w:t xml:space="preserve"> (Απαράβατος Όρος)</w:t>
      </w:r>
    </w:p>
    <w:p w14:paraId="0CE9A868" w14:textId="77777777" w:rsidR="00223A50" w:rsidRDefault="00223A50"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p>
    <w:p w14:paraId="157D4E91" w14:textId="683CCBD1" w:rsidR="00223A50" w:rsidRDefault="008811D9"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r>
        <w:rPr>
          <w:rFonts w:cs="Arial"/>
          <w:b/>
          <w:kern w:val="0"/>
          <w:lang w:eastAsia="el-GR" w:bidi="ar-SA"/>
        </w:rPr>
        <w:t>4.4.4</w:t>
      </w:r>
      <w:r w:rsidR="00D20121">
        <w:rPr>
          <w:rFonts w:cs="Arial"/>
          <w:kern w:val="0"/>
          <w:lang w:eastAsia="el-GR" w:bidi="ar-SA"/>
        </w:rPr>
        <w:tab/>
      </w:r>
      <w:r>
        <w:rPr>
          <w:rFonts w:cs="Arial"/>
          <w:kern w:val="0"/>
          <w:lang w:eastAsia="el-GR" w:bidi="ar-SA"/>
        </w:rPr>
        <w:tab/>
      </w:r>
      <w:r w:rsidR="00D20121" w:rsidRPr="00EA146A">
        <w:rPr>
          <w:rFonts w:cs="Arial"/>
          <w:kern w:val="0"/>
          <w:lang w:eastAsia="el-GR" w:bidi="ar-SA"/>
        </w:rPr>
        <w:t xml:space="preserve">Δεν γίνονται δεκτοί τύποι υλικών/υλικά των οποίων η κατασκευή έχει σταματήσει ή τελεί υπό κατάργηση. Ο Ανάδοχος να δηλώσει τη δέσμευση ότι δεν θα παραδώσει υλικό του οποίου η κατασκευή έχει σταματήσει ή τελεί υπό κατάργηση. </w:t>
      </w:r>
    </w:p>
    <w:p w14:paraId="6515399A" w14:textId="08CC510E" w:rsidR="00FC119C" w:rsidRDefault="00FC119C"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p>
    <w:p w14:paraId="214E2AF4" w14:textId="674095A9" w:rsidR="00FC119C" w:rsidRPr="00FC119C" w:rsidRDefault="008811D9"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r>
        <w:rPr>
          <w:rFonts w:cs="Arial"/>
          <w:b/>
          <w:kern w:val="0"/>
          <w:lang w:eastAsia="el-GR" w:bidi="ar-SA"/>
        </w:rPr>
        <w:t>4.4.5</w:t>
      </w:r>
      <w:r>
        <w:rPr>
          <w:rFonts w:cs="Arial"/>
          <w:b/>
          <w:kern w:val="0"/>
          <w:lang w:eastAsia="el-GR" w:bidi="ar-SA"/>
        </w:rPr>
        <w:tab/>
      </w:r>
      <w:r w:rsidR="00FC119C">
        <w:rPr>
          <w:rFonts w:cs="Arial"/>
          <w:kern w:val="0"/>
          <w:lang w:eastAsia="el-GR" w:bidi="ar-SA"/>
        </w:rPr>
        <w:tab/>
      </w:r>
      <w:r w:rsidR="00FC119C" w:rsidRPr="00FC119C">
        <w:rPr>
          <w:rFonts w:cs="Arial"/>
          <w:kern w:val="0"/>
          <w:lang w:eastAsia="el-GR" w:bidi="ar-SA"/>
        </w:rPr>
        <w:t>Να παρέχεται εγγράφως εγγυημένη πλήρη υποστήριξη</w:t>
      </w:r>
      <w:r w:rsidR="008F2DE2">
        <w:rPr>
          <w:rFonts w:cs="Arial"/>
          <w:kern w:val="0"/>
          <w:lang w:eastAsia="el-GR" w:bidi="ar-SA"/>
        </w:rPr>
        <w:t xml:space="preserve"> σε ανταλλακτικά και υπηρεσίες</w:t>
      </w:r>
      <w:r w:rsidR="00FC119C" w:rsidRPr="00FC119C">
        <w:rPr>
          <w:rFonts w:cs="Arial"/>
          <w:kern w:val="0"/>
          <w:lang w:eastAsia="el-GR" w:bidi="ar-SA"/>
        </w:rPr>
        <w:t xml:space="preserve"> των </w:t>
      </w:r>
      <w:r w:rsidR="00FC119C">
        <w:rPr>
          <w:rFonts w:cs="Arial"/>
          <w:kern w:val="0"/>
          <w:lang w:eastAsia="el-GR" w:bidi="ar-SA"/>
        </w:rPr>
        <w:t xml:space="preserve">διοπτρών νυχτερινών όρασης, </w:t>
      </w:r>
      <w:r w:rsidR="00FC119C" w:rsidRPr="00FC119C">
        <w:rPr>
          <w:rFonts w:cs="Arial"/>
          <w:kern w:val="0"/>
          <w:lang w:eastAsia="el-GR" w:bidi="ar-SA"/>
        </w:rPr>
        <w:t>χωρίς την ανάγκη οποιασδήποτε μείζον</w:t>
      </w:r>
      <w:r w:rsidR="00E60DFC">
        <w:rPr>
          <w:rFonts w:cs="Arial"/>
          <w:kern w:val="0"/>
          <w:lang w:eastAsia="el-GR" w:bidi="ar-SA"/>
        </w:rPr>
        <w:t>ο</w:t>
      </w:r>
      <w:r w:rsidR="00FC119C" w:rsidRPr="00FC119C">
        <w:rPr>
          <w:rFonts w:cs="Arial"/>
          <w:kern w:val="0"/>
          <w:lang w:eastAsia="el-GR" w:bidi="ar-SA"/>
        </w:rPr>
        <w:t xml:space="preserve">ς παρέμβασης (αναβάθμιση/τροποποίηση) ή αντικατάστασης διαμόρφωσης κρίσιμων λειτουργικών υποσυγκροτημάτων – εξαρτημάτων, για χρονική διάρκεια κατ’ ελάχιστον </w:t>
      </w:r>
      <w:r>
        <w:rPr>
          <w:rFonts w:cs="Arial"/>
          <w:kern w:val="0"/>
          <w:lang w:eastAsia="el-GR" w:bidi="ar-SA"/>
        </w:rPr>
        <w:t>5</w:t>
      </w:r>
      <w:r w:rsidR="00FC119C" w:rsidRPr="00FC119C">
        <w:rPr>
          <w:rFonts w:cs="Arial"/>
          <w:kern w:val="0"/>
          <w:lang w:eastAsia="el-GR" w:bidi="ar-SA"/>
        </w:rPr>
        <w:t xml:space="preserve"> έτη. (Απαράβατος Όρος)</w:t>
      </w:r>
    </w:p>
    <w:p w14:paraId="3AAE26D2" w14:textId="77777777" w:rsidR="00FC119C" w:rsidRPr="00FC119C" w:rsidRDefault="00FC119C"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p>
    <w:p w14:paraId="286EB750" w14:textId="05AB1266" w:rsidR="00FC119C" w:rsidRDefault="008811D9"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r>
        <w:rPr>
          <w:rFonts w:cs="Arial"/>
          <w:b/>
          <w:color w:val="000000" w:themeColor="text1"/>
          <w:kern w:val="0"/>
          <w:lang w:eastAsia="el-GR" w:bidi="ar-SA"/>
        </w:rPr>
        <w:t>4.4.6</w:t>
      </w:r>
      <w:r>
        <w:rPr>
          <w:rFonts w:cs="Arial"/>
          <w:b/>
          <w:color w:val="000000" w:themeColor="text1"/>
          <w:kern w:val="0"/>
          <w:lang w:eastAsia="el-GR" w:bidi="ar-SA"/>
        </w:rPr>
        <w:tab/>
      </w:r>
      <w:r w:rsidR="00D20121" w:rsidRPr="00D20121">
        <w:rPr>
          <w:rFonts w:cs="Arial"/>
          <w:color w:val="FF0000"/>
          <w:kern w:val="0"/>
          <w:lang w:eastAsia="el-GR" w:bidi="ar-SA"/>
        </w:rPr>
        <w:tab/>
      </w:r>
      <w:r w:rsidR="008F2DE2">
        <w:rPr>
          <w:rFonts w:cs="Arial"/>
          <w:kern w:val="0"/>
          <w:lang w:eastAsia="el-GR" w:bidi="ar-SA"/>
        </w:rPr>
        <w:t>Η</w:t>
      </w:r>
      <w:r w:rsidR="00FC119C" w:rsidRPr="00FC119C">
        <w:rPr>
          <w:rFonts w:cs="Arial"/>
          <w:kern w:val="0"/>
          <w:lang w:eastAsia="el-GR" w:bidi="ar-SA"/>
        </w:rPr>
        <w:t xml:space="preserve"> χρονική διάρκεια της εγγυημ</w:t>
      </w:r>
      <w:r w:rsidR="00FC119C">
        <w:rPr>
          <w:rFonts w:cs="Arial"/>
          <w:kern w:val="0"/>
          <w:lang w:eastAsia="el-GR" w:bidi="ar-SA"/>
        </w:rPr>
        <w:t xml:space="preserve">ένης πλήρους υποστήριξης των </w:t>
      </w:r>
      <w:r w:rsidR="00BB2660">
        <w:rPr>
          <w:rFonts w:cs="Arial"/>
          <w:kern w:val="0"/>
          <w:lang w:eastAsia="el-GR" w:bidi="ar-SA"/>
        </w:rPr>
        <w:t>διοπτρών</w:t>
      </w:r>
      <w:r w:rsidR="00FC119C">
        <w:rPr>
          <w:rFonts w:cs="Arial"/>
          <w:kern w:val="0"/>
          <w:lang w:eastAsia="el-GR" w:bidi="ar-SA"/>
        </w:rPr>
        <w:t xml:space="preserve"> νυχτερινών όρασης,</w:t>
      </w:r>
      <w:r w:rsidR="00FC119C" w:rsidRPr="00FC119C">
        <w:rPr>
          <w:rFonts w:cs="Arial"/>
          <w:kern w:val="0"/>
          <w:lang w:eastAsia="el-GR" w:bidi="ar-SA"/>
        </w:rPr>
        <w:t xml:space="preserve"> χωρίς την ανάγκη οποιασδήποτε μείζονος παρέμβασης (αναβάθμιση/τροποποίηση) ή αντικατάστασης διαμόρφωσης κρίσιμων </w:t>
      </w:r>
      <w:r w:rsidR="00FC119C" w:rsidRPr="00FC119C">
        <w:rPr>
          <w:rFonts w:cs="Arial"/>
          <w:kern w:val="0"/>
          <w:lang w:eastAsia="el-GR" w:bidi="ar-SA"/>
        </w:rPr>
        <w:lastRenderedPageBreak/>
        <w:t>λειτουργικών υποσυγκροτημάτων – εξαρτημάτων, να είναι μεγαλύτερη των</w:t>
      </w:r>
      <w:r>
        <w:rPr>
          <w:rFonts w:cs="Arial"/>
          <w:kern w:val="0"/>
          <w:lang w:eastAsia="el-GR" w:bidi="ar-SA"/>
        </w:rPr>
        <w:t xml:space="preserve"> 5</w:t>
      </w:r>
      <w:r w:rsidR="00FC119C" w:rsidRPr="00FC119C">
        <w:rPr>
          <w:rFonts w:cs="Arial"/>
          <w:kern w:val="0"/>
          <w:lang w:eastAsia="el-GR" w:bidi="ar-SA"/>
        </w:rPr>
        <w:t xml:space="preserve"> ετών. (Βαθμολογούμενο κριτήριο)</w:t>
      </w:r>
    </w:p>
    <w:p w14:paraId="52FA49A3" w14:textId="268B2B3E" w:rsidR="00FC119C" w:rsidRDefault="00FC119C"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p>
    <w:p w14:paraId="4406A2D8" w14:textId="45A91A8D" w:rsidR="00FC119C" w:rsidRDefault="008811D9"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r>
        <w:rPr>
          <w:rFonts w:cs="Arial"/>
          <w:b/>
          <w:color w:val="000000" w:themeColor="text1"/>
          <w:kern w:val="0"/>
          <w:lang w:eastAsia="el-GR" w:bidi="ar-SA"/>
        </w:rPr>
        <w:t>4.4.7</w:t>
      </w:r>
      <w:r>
        <w:rPr>
          <w:rFonts w:cs="Arial"/>
          <w:b/>
          <w:color w:val="000000" w:themeColor="text1"/>
          <w:kern w:val="0"/>
          <w:lang w:eastAsia="el-GR" w:bidi="ar-SA"/>
        </w:rPr>
        <w:tab/>
      </w:r>
      <w:r w:rsidR="00FC119C">
        <w:rPr>
          <w:rFonts w:cs="Arial"/>
          <w:b/>
          <w:color w:val="000000" w:themeColor="text1"/>
          <w:kern w:val="0"/>
          <w:lang w:eastAsia="el-GR" w:bidi="ar-SA"/>
        </w:rPr>
        <w:tab/>
      </w:r>
      <w:r w:rsidR="00237859" w:rsidRPr="008A75BD">
        <w:rPr>
          <w:rFonts w:cs="Arial"/>
          <w:kern w:val="0"/>
          <w:lang w:eastAsia="el-GR" w:bidi="ar-SA"/>
        </w:rPr>
        <w:t>Σε περίπτωση συμπαραγωγής να δηλώνονται τα εργοστάσια κατασκευής των κύριων απάρτιων συ</w:t>
      </w:r>
      <w:r w:rsidR="00237859">
        <w:rPr>
          <w:rFonts w:cs="Arial"/>
          <w:kern w:val="0"/>
          <w:lang w:eastAsia="el-GR" w:bidi="ar-SA"/>
        </w:rPr>
        <w:t>γκρότησης του συστήματος των διοπτρών</w:t>
      </w:r>
      <w:r w:rsidR="00237859" w:rsidRPr="008A75BD">
        <w:rPr>
          <w:rFonts w:cs="Arial"/>
          <w:kern w:val="0"/>
          <w:lang w:eastAsia="el-GR" w:bidi="ar-SA"/>
        </w:rPr>
        <w:t xml:space="preserve"> και η έδρα αυτών. (Απαράβατος Όρος)</w:t>
      </w:r>
      <w:r w:rsidR="00237859" w:rsidRPr="008A75BD">
        <w:rPr>
          <w:rFonts w:cs="Arial"/>
          <w:kern w:val="0"/>
          <w:lang w:eastAsia="el-GR" w:bidi="ar-SA"/>
        </w:rPr>
        <w:tab/>
      </w:r>
      <w:r w:rsidR="00237859" w:rsidRPr="008A75BD">
        <w:rPr>
          <w:rFonts w:cs="Arial"/>
          <w:kern w:val="0"/>
          <w:lang w:eastAsia="el-GR" w:bidi="ar-SA"/>
        </w:rPr>
        <w:tab/>
      </w:r>
    </w:p>
    <w:p w14:paraId="2E1FCD7D" w14:textId="7FF33AF4" w:rsidR="00F57C8B" w:rsidRDefault="00F57C8B"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p>
    <w:p w14:paraId="31299A4D" w14:textId="6C62EA49" w:rsidR="00F57C8B" w:rsidRDefault="008811D9"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r>
        <w:rPr>
          <w:rFonts w:cs="Arial"/>
          <w:b/>
          <w:kern w:val="0"/>
          <w:lang w:eastAsia="el-GR" w:bidi="ar-SA"/>
        </w:rPr>
        <w:t>4.4.8</w:t>
      </w:r>
      <w:r>
        <w:rPr>
          <w:rFonts w:cs="Arial"/>
          <w:b/>
          <w:kern w:val="0"/>
          <w:lang w:eastAsia="el-GR" w:bidi="ar-SA"/>
        </w:rPr>
        <w:tab/>
      </w:r>
      <w:r w:rsidR="00F57C8B">
        <w:rPr>
          <w:rFonts w:cs="Arial"/>
          <w:b/>
          <w:kern w:val="0"/>
          <w:lang w:eastAsia="el-GR" w:bidi="ar-SA"/>
        </w:rPr>
        <w:tab/>
      </w:r>
      <w:r w:rsidR="00237859" w:rsidRPr="00B15F46">
        <w:rPr>
          <w:rFonts w:cs="Arial"/>
        </w:rPr>
        <w:t>Ο κατασκευαστής θα πρέπει να εκτελέσει υποχρεωτική αναφορά στο σύστημα αξιοπιστίας που εφαρμόζει ο οίκος κατασκευής (εργοστάσιο), υπό μορφή βεβαίωσης του οίκου κατασκευής.</w:t>
      </w:r>
    </w:p>
    <w:p w14:paraId="7A8858C8" w14:textId="61D2A806" w:rsidR="00F57C8B" w:rsidRDefault="00F57C8B" w:rsidP="005E4B85">
      <w:pPr>
        <w:pStyle w:val="10"/>
        <w:tabs>
          <w:tab w:val="left" w:pos="540"/>
          <w:tab w:val="left" w:pos="1080"/>
          <w:tab w:val="left" w:pos="1620"/>
          <w:tab w:val="left" w:pos="2160"/>
          <w:tab w:val="left" w:pos="2700"/>
          <w:tab w:val="left" w:pos="3240"/>
          <w:tab w:val="left" w:pos="3780"/>
          <w:tab w:val="left" w:pos="4410"/>
        </w:tabs>
        <w:ind w:left="0"/>
        <w:rPr>
          <w:rFonts w:cs="Arial"/>
          <w:kern w:val="0"/>
          <w:lang w:eastAsia="el-GR" w:bidi="ar-SA"/>
        </w:rPr>
      </w:pPr>
    </w:p>
    <w:p w14:paraId="388FCBE7" w14:textId="07AE7597" w:rsidR="0000727E" w:rsidRDefault="0000727E" w:rsidP="005E4B85">
      <w:pPr>
        <w:jc w:val="both"/>
        <w:rPr>
          <w:b/>
          <w:lang w:val="el-GR"/>
        </w:rPr>
      </w:pPr>
      <w:r w:rsidRPr="001B34AF">
        <w:rPr>
          <w:b/>
          <w:lang w:val="el-GR"/>
        </w:rPr>
        <w:t>4.5</w:t>
      </w:r>
      <w:r w:rsidRPr="001B34AF">
        <w:rPr>
          <w:b/>
          <w:lang w:val="el-GR"/>
        </w:rPr>
        <w:tab/>
      </w:r>
      <w:r w:rsidRPr="001B34AF">
        <w:rPr>
          <w:b/>
          <w:lang w:val="el-GR"/>
        </w:rPr>
        <w:tab/>
        <w:t>Δυνατότητα Συντήρησης</w:t>
      </w:r>
    </w:p>
    <w:p w14:paraId="4AE1E092" w14:textId="1607C818" w:rsidR="002163E0" w:rsidRDefault="002163E0" w:rsidP="005E4B85">
      <w:pPr>
        <w:jc w:val="both"/>
        <w:rPr>
          <w:b/>
          <w:lang w:val="el-GR"/>
        </w:rPr>
      </w:pPr>
    </w:p>
    <w:p w14:paraId="4393FC10" w14:textId="4541C36F" w:rsidR="002163E0" w:rsidRDefault="002163E0" w:rsidP="005E4B85">
      <w:pPr>
        <w:jc w:val="both"/>
        <w:rPr>
          <w:lang w:val="el-GR"/>
        </w:rPr>
      </w:pPr>
      <w:r>
        <w:rPr>
          <w:b/>
          <w:lang w:val="el-GR"/>
        </w:rPr>
        <w:t>4.5.1</w:t>
      </w:r>
      <w:r>
        <w:rPr>
          <w:b/>
          <w:lang w:val="el-GR"/>
        </w:rPr>
        <w:tab/>
      </w:r>
      <w:r>
        <w:rPr>
          <w:b/>
          <w:lang w:val="el-GR"/>
        </w:rPr>
        <w:tab/>
      </w:r>
      <w:r w:rsidRPr="002163E0">
        <w:rPr>
          <w:lang w:val="el-GR"/>
        </w:rPr>
        <w:t xml:space="preserve">Ο Προμηθευτής αναλαμβάνει την υποχρέωση παροχής σχετικών τεχνικών οδηγιών συντήρησης (Τεχνικά Εγχειρίδια) των </w:t>
      </w:r>
      <w:r>
        <w:rPr>
          <w:lang w:val="el-GR"/>
        </w:rPr>
        <w:t>διοπτρών</w:t>
      </w:r>
      <w:r w:rsidRPr="002163E0">
        <w:rPr>
          <w:lang w:val="el-GR"/>
        </w:rPr>
        <w:t>, και παροχή υπηρεσιών συντήρησης είτε από τον ίδιο είτε από εξουσιοδοτημένο συνεργείο. (Απαράβατος Όρος)</w:t>
      </w:r>
    </w:p>
    <w:p w14:paraId="2C5D04A1" w14:textId="637B985D" w:rsidR="002163E0" w:rsidRDefault="002163E0" w:rsidP="005E4B85">
      <w:pPr>
        <w:jc w:val="both"/>
        <w:rPr>
          <w:lang w:val="el-GR"/>
        </w:rPr>
      </w:pPr>
    </w:p>
    <w:p w14:paraId="17910E5D" w14:textId="77E8EAEB" w:rsidR="002163E0" w:rsidRDefault="002163E0" w:rsidP="005E4B85">
      <w:pPr>
        <w:jc w:val="both"/>
        <w:rPr>
          <w:lang w:val="el-GR"/>
        </w:rPr>
      </w:pPr>
      <w:r w:rsidRPr="002163E0">
        <w:rPr>
          <w:b/>
          <w:lang w:val="el-GR"/>
        </w:rPr>
        <w:t>4.5.2</w:t>
      </w:r>
      <w:r w:rsidRPr="002163E0">
        <w:rPr>
          <w:b/>
          <w:lang w:val="el-GR"/>
        </w:rPr>
        <w:tab/>
      </w:r>
      <w:r w:rsidRPr="002163E0">
        <w:rPr>
          <w:b/>
          <w:lang w:val="el-GR"/>
        </w:rPr>
        <w:tab/>
      </w:r>
      <w:r w:rsidRPr="002163E0">
        <w:rPr>
          <w:lang w:val="el-GR"/>
        </w:rPr>
        <w:t xml:space="preserve">Να αποτυπώνονται αναλυτικά τα </w:t>
      </w:r>
      <w:r w:rsidR="008F2DE2">
        <w:rPr>
          <w:lang w:val="el-GR"/>
        </w:rPr>
        <w:t>κλιμάκια</w:t>
      </w:r>
      <w:r w:rsidRPr="002163E0">
        <w:rPr>
          <w:lang w:val="el-GR"/>
        </w:rPr>
        <w:t xml:space="preserve"> συντήρησης</w:t>
      </w:r>
      <w:r w:rsidR="008F2DE2">
        <w:rPr>
          <w:lang w:val="el-GR"/>
        </w:rPr>
        <w:t xml:space="preserve"> (1</w:t>
      </w:r>
      <w:r w:rsidR="008F2DE2" w:rsidRPr="008F2DE2">
        <w:rPr>
          <w:vertAlign w:val="superscript"/>
          <w:lang w:val="el-GR"/>
        </w:rPr>
        <w:t>ο</w:t>
      </w:r>
      <w:r w:rsidR="008F2DE2">
        <w:rPr>
          <w:lang w:val="el-GR"/>
        </w:rPr>
        <w:t xml:space="preserve"> έως 5</w:t>
      </w:r>
      <w:r w:rsidR="008F2DE2" w:rsidRPr="008F2DE2">
        <w:rPr>
          <w:vertAlign w:val="superscript"/>
          <w:lang w:val="el-GR"/>
        </w:rPr>
        <w:t>ο</w:t>
      </w:r>
      <w:r w:rsidR="008F2DE2">
        <w:rPr>
          <w:lang w:val="el-GR"/>
        </w:rPr>
        <w:t xml:space="preserve"> κλιμάκιο)</w:t>
      </w:r>
      <w:r w:rsidRPr="002163E0">
        <w:rPr>
          <w:lang w:val="el-GR"/>
        </w:rPr>
        <w:t xml:space="preserve"> και οι αντίστοιχες απαιτήσεις σε μέσα και εργατοώρες (ΕΩ) για τις περιοδικές επιθεωρήσεις / διακριβώσεις. (Απαράβατος Όρος)</w:t>
      </w:r>
    </w:p>
    <w:p w14:paraId="5CBC61DD" w14:textId="40A36D43" w:rsidR="002163E0" w:rsidRDefault="002163E0" w:rsidP="005E4B85">
      <w:pPr>
        <w:jc w:val="both"/>
        <w:rPr>
          <w:lang w:val="el-GR"/>
        </w:rPr>
      </w:pPr>
    </w:p>
    <w:p w14:paraId="58A36E1E" w14:textId="2F12FA03" w:rsidR="002163E0" w:rsidRDefault="002163E0" w:rsidP="005E4B85">
      <w:pPr>
        <w:jc w:val="both"/>
        <w:rPr>
          <w:lang w:val="el-GR"/>
        </w:rPr>
      </w:pPr>
      <w:r>
        <w:rPr>
          <w:b/>
          <w:lang w:val="el-GR"/>
        </w:rPr>
        <w:t>4.5.3</w:t>
      </w:r>
      <w:r>
        <w:rPr>
          <w:b/>
          <w:lang w:val="el-GR"/>
        </w:rPr>
        <w:tab/>
      </w:r>
      <w:r>
        <w:rPr>
          <w:b/>
          <w:lang w:val="el-GR"/>
        </w:rPr>
        <w:tab/>
      </w:r>
      <w:r w:rsidRPr="002163E0">
        <w:rPr>
          <w:lang w:val="el-GR"/>
        </w:rPr>
        <w:t>Να αποτυπώνεται αναλυτικά το χρονικό διάστημα που απαιτείται για κάθε προβλεπόμενη περιοδική συντήρηση / διακρίβωση. (Απαράβατος Όρος)</w:t>
      </w:r>
    </w:p>
    <w:p w14:paraId="43692360" w14:textId="77777777" w:rsidR="002163E0" w:rsidRPr="002163E0" w:rsidRDefault="002163E0" w:rsidP="005E4B85">
      <w:pPr>
        <w:jc w:val="both"/>
        <w:rPr>
          <w:b/>
          <w:lang w:val="el-GR"/>
        </w:rPr>
      </w:pPr>
    </w:p>
    <w:p w14:paraId="4F917FB9" w14:textId="72FEB606" w:rsidR="002163E0" w:rsidRPr="002163E0" w:rsidRDefault="002163E0" w:rsidP="002163E0">
      <w:pPr>
        <w:jc w:val="both"/>
        <w:rPr>
          <w:lang w:val="el-GR"/>
        </w:rPr>
      </w:pPr>
      <w:r>
        <w:rPr>
          <w:b/>
          <w:lang w:val="el-GR"/>
        </w:rPr>
        <w:t>4.5.4</w:t>
      </w:r>
      <w:r>
        <w:rPr>
          <w:b/>
          <w:lang w:val="el-GR"/>
        </w:rPr>
        <w:tab/>
      </w:r>
      <w:r>
        <w:rPr>
          <w:b/>
          <w:lang w:val="el-GR"/>
        </w:rPr>
        <w:tab/>
      </w:r>
      <w:r w:rsidR="008F2DE2">
        <w:rPr>
          <w:lang w:val="el-GR"/>
        </w:rPr>
        <w:t>Ν</w:t>
      </w:r>
      <w:r w:rsidRPr="002163E0">
        <w:rPr>
          <w:lang w:val="el-GR"/>
        </w:rPr>
        <w:t xml:space="preserve">α υποβληθεί από τον Προμηθευτή οικονομική προσφορά η οποία θα περιλαμβάνει τιμοκατάλογο με το σύνολο των υλικών, του εξοπλισμού και τις εργατοώρες που απαιτούνται, για την εκτέλεση κάθε προβλεπόμενης περιοδικής συντήρησης </w:t>
      </w:r>
      <w:r w:rsidR="00DF5430">
        <w:rPr>
          <w:lang w:val="el-GR"/>
        </w:rPr>
        <w:t xml:space="preserve">των </w:t>
      </w:r>
      <w:r>
        <w:rPr>
          <w:lang w:val="el-GR"/>
        </w:rPr>
        <w:t>διοπτρών</w:t>
      </w:r>
      <w:r w:rsidRPr="002163E0">
        <w:rPr>
          <w:lang w:val="el-GR"/>
        </w:rPr>
        <w:t>, πέραν αυτών που είναι επιπέδου χρήστη. (Βαθμολογούμενο κριτήριο)</w:t>
      </w:r>
    </w:p>
    <w:p w14:paraId="322E07C7" w14:textId="77777777" w:rsidR="002163E0" w:rsidRPr="002163E0" w:rsidRDefault="002163E0" w:rsidP="002163E0">
      <w:pPr>
        <w:jc w:val="both"/>
        <w:rPr>
          <w:lang w:val="el-GR"/>
        </w:rPr>
      </w:pPr>
    </w:p>
    <w:p w14:paraId="2890F548" w14:textId="58FBD191" w:rsidR="00223A50" w:rsidRDefault="002163E0" w:rsidP="002163E0">
      <w:pPr>
        <w:jc w:val="both"/>
        <w:rPr>
          <w:lang w:val="el-GR"/>
        </w:rPr>
      </w:pPr>
      <w:r>
        <w:rPr>
          <w:b/>
          <w:lang w:val="el-GR"/>
        </w:rPr>
        <w:t>4.5.5</w:t>
      </w:r>
      <w:r>
        <w:rPr>
          <w:b/>
          <w:lang w:val="el-GR"/>
        </w:rPr>
        <w:tab/>
      </w:r>
      <w:r>
        <w:rPr>
          <w:b/>
          <w:lang w:val="el-GR"/>
        </w:rPr>
        <w:tab/>
      </w:r>
      <w:r w:rsidRPr="002163E0">
        <w:rPr>
          <w:lang w:val="el-GR"/>
        </w:rPr>
        <w:t>Να διατίθεται υπηρεσία παροχής τεχνικών πληροφοριών μέσω διαχείρισης ερωτημάτων χρήστη, ενημερωτικών δελτίων και υπηρεσιών τεχνικού συμβούλου, άνευ κόστους. (Απαράβατος Όρος)</w:t>
      </w:r>
    </w:p>
    <w:p w14:paraId="4FA3815D" w14:textId="54527271" w:rsidR="004F3EC6" w:rsidRDefault="004F3EC6" w:rsidP="002163E0">
      <w:pPr>
        <w:jc w:val="both"/>
        <w:rPr>
          <w:lang w:val="el-GR"/>
        </w:rPr>
      </w:pPr>
    </w:p>
    <w:p w14:paraId="79FD3D74" w14:textId="133B76A8" w:rsidR="004F3EC6" w:rsidRDefault="004F3EC6" w:rsidP="002163E0">
      <w:pPr>
        <w:jc w:val="both"/>
        <w:rPr>
          <w:lang w:val="el-GR"/>
        </w:rPr>
      </w:pPr>
      <w:r>
        <w:rPr>
          <w:b/>
          <w:lang w:val="el-GR"/>
        </w:rPr>
        <w:t>4.5.</w:t>
      </w:r>
      <w:r w:rsidR="005F11F1">
        <w:rPr>
          <w:b/>
          <w:lang w:val="el-GR"/>
        </w:rPr>
        <w:t>6</w:t>
      </w:r>
      <w:r>
        <w:rPr>
          <w:b/>
          <w:lang w:val="el-GR"/>
        </w:rPr>
        <w:tab/>
      </w:r>
      <w:r>
        <w:rPr>
          <w:b/>
          <w:lang w:val="el-GR"/>
        </w:rPr>
        <w:tab/>
      </w:r>
      <w:r w:rsidRPr="004F3EC6">
        <w:rPr>
          <w:lang w:val="el-GR"/>
        </w:rPr>
        <w:t>Να υποβληθεί από τον Προμηθευτή ο Μέσος Χρόνος Μεταξύ Βλαβών - Mean Time Between Failure (MTBF) των διοπτρών, καθώς και οι παράμετροι υπολογισμού της τιμής. (Απαράβατος Όρος)</w:t>
      </w:r>
    </w:p>
    <w:p w14:paraId="2CC02708" w14:textId="52EE45C3" w:rsidR="004F3EC6" w:rsidRDefault="004F3EC6" w:rsidP="002163E0">
      <w:pPr>
        <w:jc w:val="both"/>
        <w:rPr>
          <w:lang w:val="el-GR"/>
        </w:rPr>
      </w:pPr>
    </w:p>
    <w:p w14:paraId="4897D835" w14:textId="7A040F11" w:rsidR="004F3EC6" w:rsidRPr="004F3EC6" w:rsidRDefault="005F11F1" w:rsidP="004F3EC6">
      <w:pPr>
        <w:rPr>
          <w:lang w:val="el-GR"/>
        </w:rPr>
      </w:pPr>
      <w:r>
        <w:rPr>
          <w:b/>
          <w:lang w:val="el-GR"/>
        </w:rPr>
        <w:t>4.5.7</w:t>
      </w:r>
      <w:r w:rsidR="004F3EC6">
        <w:rPr>
          <w:b/>
          <w:lang w:val="el-GR"/>
        </w:rPr>
        <w:tab/>
      </w:r>
      <w:r w:rsidR="004F3EC6">
        <w:rPr>
          <w:b/>
          <w:lang w:val="el-GR"/>
        </w:rPr>
        <w:tab/>
      </w:r>
      <w:r w:rsidR="004F3EC6" w:rsidRPr="004F3EC6">
        <w:rPr>
          <w:lang w:val="el-GR"/>
        </w:rPr>
        <w:t xml:space="preserve">Να υποβληθεί από τον Προμηθευτή ο Μέσος Χρόνος Επισκευής - </w:t>
      </w:r>
      <w:r w:rsidR="004F3EC6" w:rsidRPr="004F3EC6">
        <w:t>Mean</w:t>
      </w:r>
      <w:r w:rsidR="004F3EC6" w:rsidRPr="004F3EC6">
        <w:rPr>
          <w:lang w:val="el-GR"/>
        </w:rPr>
        <w:t xml:space="preserve"> </w:t>
      </w:r>
      <w:r w:rsidR="004F3EC6" w:rsidRPr="004F3EC6">
        <w:t>Time</w:t>
      </w:r>
      <w:r w:rsidR="004F3EC6" w:rsidRPr="004F3EC6">
        <w:rPr>
          <w:lang w:val="el-GR"/>
        </w:rPr>
        <w:t xml:space="preserve"> </w:t>
      </w:r>
      <w:r w:rsidR="004F3EC6" w:rsidRPr="004F3EC6">
        <w:t>To</w:t>
      </w:r>
      <w:r w:rsidR="004F3EC6" w:rsidRPr="004F3EC6">
        <w:rPr>
          <w:lang w:val="el-GR"/>
        </w:rPr>
        <w:t xml:space="preserve"> </w:t>
      </w:r>
      <w:r w:rsidR="004F3EC6" w:rsidRPr="004F3EC6">
        <w:t>Repair</w:t>
      </w:r>
      <w:r w:rsidR="004F3EC6" w:rsidRPr="004F3EC6">
        <w:rPr>
          <w:lang w:val="el-GR"/>
        </w:rPr>
        <w:t xml:space="preserve"> (</w:t>
      </w:r>
      <w:r w:rsidR="004F3EC6" w:rsidRPr="004F3EC6">
        <w:t>MTTR</w:t>
      </w:r>
      <w:r w:rsidR="004F3EC6" w:rsidRPr="004F3EC6">
        <w:rPr>
          <w:lang w:val="el-GR"/>
        </w:rPr>
        <w:t>) των διοπτρών. (Απαράβατος Όρος)</w:t>
      </w:r>
    </w:p>
    <w:p w14:paraId="19F73E5B" w14:textId="0F460A4D" w:rsidR="004F3EC6" w:rsidRDefault="004F3EC6" w:rsidP="002163E0">
      <w:pPr>
        <w:jc w:val="both"/>
        <w:rPr>
          <w:lang w:val="el-GR"/>
        </w:rPr>
      </w:pPr>
    </w:p>
    <w:p w14:paraId="287EF1FE" w14:textId="5B06220C" w:rsidR="004F3EC6" w:rsidRPr="005F11F1" w:rsidRDefault="005F11F1" w:rsidP="004F3EC6">
      <w:pPr>
        <w:jc w:val="both"/>
        <w:rPr>
          <w:lang w:val="el-GR"/>
        </w:rPr>
      </w:pPr>
      <w:r>
        <w:rPr>
          <w:b/>
          <w:lang w:val="el-GR"/>
        </w:rPr>
        <w:t>4.5.8</w:t>
      </w:r>
      <w:r w:rsidR="004F3EC6">
        <w:rPr>
          <w:b/>
          <w:lang w:val="el-GR"/>
        </w:rPr>
        <w:tab/>
      </w:r>
      <w:r w:rsidR="004F3EC6">
        <w:rPr>
          <w:b/>
          <w:lang w:val="el-GR"/>
        </w:rPr>
        <w:tab/>
      </w:r>
      <w:r w:rsidR="004F3EC6" w:rsidRPr="004F3EC6">
        <w:rPr>
          <w:lang w:val="el-GR"/>
        </w:rPr>
        <w:t xml:space="preserve">Επιθυμητό η διαθεσιμότητα των διοπτρών ως </w:t>
      </w:r>
      <w:r w:rsidR="004F3EC6" w:rsidRPr="004F3EC6">
        <w:t>MTBF</w:t>
      </w:r>
      <w:r w:rsidR="004F3EC6" w:rsidRPr="004F3EC6">
        <w:rPr>
          <w:lang w:val="el-GR"/>
        </w:rPr>
        <w:t xml:space="preserve"> / (</w:t>
      </w:r>
      <w:r w:rsidR="004F3EC6" w:rsidRPr="004F3EC6">
        <w:t>MTBF</w:t>
      </w:r>
      <w:r w:rsidR="004F3EC6" w:rsidRPr="004F3EC6">
        <w:rPr>
          <w:lang w:val="el-GR"/>
        </w:rPr>
        <w:t xml:space="preserve"> + </w:t>
      </w:r>
      <w:r w:rsidR="004F3EC6" w:rsidRPr="004F3EC6">
        <w:t>MTTR</w:t>
      </w:r>
      <w:r w:rsidR="004F3EC6" w:rsidRPr="004F3EC6">
        <w:rPr>
          <w:lang w:val="el-GR"/>
        </w:rPr>
        <w:t xml:space="preserve">) να είναι το δυνατόν μεγαλύτερη. </w:t>
      </w:r>
      <w:r w:rsidR="004F3EC6" w:rsidRPr="005F11F1">
        <w:rPr>
          <w:lang w:val="el-GR"/>
        </w:rPr>
        <w:t>(Βαθμολογούμενο κριτήριο)</w:t>
      </w:r>
    </w:p>
    <w:p w14:paraId="4139B1B6" w14:textId="2A4B8EC5" w:rsidR="00237859" w:rsidRPr="005F11F1" w:rsidRDefault="00237859" w:rsidP="004F3EC6">
      <w:pPr>
        <w:jc w:val="both"/>
        <w:rPr>
          <w:lang w:val="el-GR"/>
        </w:rPr>
      </w:pPr>
    </w:p>
    <w:p w14:paraId="2FB0DE67" w14:textId="7A31503F" w:rsidR="00237859" w:rsidRPr="00434DE9" w:rsidRDefault="005F11F1" w:rsidP="004F3EC6">
      <w:pPr>
        <w:jc w:val="both"/>
        <w:rPr>
          <w:lang w:val="el-GR"/>
        </w:rPr>
      </w:pPr>
      <w:r>
        <w:rPr>
          <w:b/>
          <w:lang w:val="el-GR"/>
        </w:rPr>
        <w:t>4.5.9</w:t>
      </w:r>
      <w:r>
        <w:rPr>
          <w:b/>
          <w:lang w:val="el-GR"/>
        </w:rPr>
        <w:tab/>
      </w:r>
      <w:r w:rsidR="00237859">
        <w:rPr>
          <w:b/>
          <w:lang w:val="el-GR"/>
        </w:rPr>
        <w:tab/>
      </w:r>
      <w:r w:rsidR="00237859" w:rsidRPr="00237859">
        <w:rPr>
          <w:lang w:val="el-GR"/>
        </w:rPr>
        <w:t xml:space="preserve">Να αναλαμβάνεται από τον Προμηθευτή η υποχρέωση αποζημίωσης του Αγοραστή (παροχή πίστωσης για προμήθεια επιπλέον διοπτρών ή υλικών / υπηρεσιών εν συνεχεία υποστήριξης, κατ’ επιλογή του Αγοραστή) σε περίπτωση που κατά το χρονικό διάστημα των εγγυήσεων (24 μήνες από παραλαβή) διαπιστωθεί στην </w:t>
      </w:r>
      <w:r w:rsidR="00237859" w:rsidRPr="00237859">
        <w:rPr>
          <w:lang w:val="el-GR"/>
        </w:rPr>
        <w:lastRenderedPageBreak/>
        <w:t>πράξη ότι τα στοιχεία ΜΤBF που υποβλήθηκαν από τον Προμηθευτή, παρουσιάζουν απόκλιση όσον αφορά την πραγματική αξιοπιστία των διοπτρών. Ο υπολογισμός της αποζημίωσης θα διενεργείται επί της παρουσιαζόμενης απόκλισης τιμών του MTBF, με βάση τον αριθμό ωρών χρήσης του συνόλου των διοπτρών κατά το χρονικό διάστημα των είκοσι τεσσάρων (24) μηνών (όπως αυτές καταγράφονται από τον ωρομετρητή) και αναγωγή για κύκλο ζωής είκοσι (20) ετών. (Απαράβατος Όρος)</w:t>
      </w:r>
    </w:p>
    <w:p w14:paraId="4461B43F" w14:textId="77777777" w:rsidR="003E3930" w:rsidRPr="002163E0" w:rsidRDefault="003E3930" w:rsidP="002163E0">
      <w:pPr>
        <w:jc w:val="both"/>
        <w:rPr>
          <w:lang w:val="el-GR"/>
        </w:rPr>
      </w:pPr>
    </w:p>
    <w:p w14:paraId="69C84D51" w14:textId="5759335C" w:rsidR="00D06D7A" w:rsidRDefault="00D06D7A" w:rsidP="00D06D7A">
      <w:pPr>
        <w:jc w:val="both"/>
        <w:rPr>
          <w:b/>
          <w:lang w:val="el-GR"/>
        </w:rPr>
      </w:pPr>
      <w:r>
        <w:rPr>
          <w:b/>
          <w:lang w:val="el-GR"/>
        </w:rPr>
        <w:t>4.6</w:t>
      </w:r>
      <w:r>
        <w:rPr>
          <w:b/>
          <w:lang w:val="el-GR"/>
        </w:rPr>
        <w:tab/>
      </w:r>
      <w:r>
        <w:rPr>
          <w:b/>
          <w:lang w:val="el-GR"/>
        </w:rPr>
        <w:tab/>
        <w:t>Περιβάλλον</w:t>
      </w:r>
    </w:p>
    <w:p w14:paraId="3C50FEA5" w14:textId="77777777" w:rsidR="00D06D7A" w:rsidRDefault="00D06D7A" w:rsidP="00D06D7A">
      <w:pPr>
        <w:jc w:val="both"/>
        <w:rPr>
          <w:b/>
          <w:lang w:val="el-GR"/>
        </w:rPr>
      </w:pPr>
    </w:p>
    <w:p w14:paraId="4613D2EF" w14:textId="79DC36C9" w:rsidR="00D06D7A" w:rsidRDefault="00D06D7A" w:rsidP="00D06D7A">
      <w:pPr>
        <w:jc w:val="both"/>
        <w:rPr>
          <w:color w:val="000000" w:themeColor="text1"/>
          <w:lang w:val="el-GR"/>
        </w:rPr>
      </w:pPr>
      <w:r w:rsidRPr="00D06D7A">
        <w:rPr>
          <w:b/>
          <w:color w:val="000000" w:themeColor="text1"/>
          <w:lang w:val="el-GR"/>
        </w:rPr>
        <w:t>4.6.1</w:t>
      </w:r>
      <w:r w:rsidRPr="00D06D7A">
        <w:rPr>
          <w:b/>
          <w:color w:val="000000" w:themeColor="text1"/>
          <w:lang w:val="el-GR"/>
        </w:rPr>
        <w:tab/>
      </w:r>
      <w:r>
        <w:rPr>
          <w:color w:val="000000" w:themeColor="text1"/>
          <w:lang w:val="el-GR"/>
        </w:rPr>
        <w:tab/>
      </w:r>
      <w:r w:rsidRPr="00D06D7A">
        <w:rPr>
          <w:color w:val="000000" w:themeColor="text1"/>
          <w:lang w:val="el-GR"/>
        </w:rPr>
        <w:t xml:space="preserve">Οι </w:t>
      </w:r>
      <w:r w:rsidR="00512EAF">
        <w:rPr>
          <w:color w:val="000000" w:themeColor="text1"/>
          <w:lang w:val="el-GR"/>
        </w:rPr>
        <w:t>διόπτρες</w:t>
      </w:r>
      <w:r w:rsidRPr="00D06D7A">
        <w:rPr>
          <w:color w:val="000000" w:themeColor="text1"/>
          <w:lang w:val="el-GR"/>
        </w:rPr>
        <w:t xml:space="preserve"> να είναι ικανές να λειτουργήσουν αποτελεσματικά </w:t>
      </w:r>
      <w:r w:rsidR="008F2DE2">
        <w:rPr>
          <w:color w:val="000000" w:themeColor="text1"/>
          <w:lang w:val="el-GR"/>
        </w:rPr>
        <w:t xml:space="preserve">σε γεωγραφικές </w:t>
      </w:r>
      <w:r w:rsidRPr="00D06D7A">
        <w:rPr>
          <w:color w:val="000000" w:themeColor="text1"/>
          <w:lang w:val="el-GR"/>
        </w:rPr>
        <w:t>περιοχές, οι οποίες περιλαμβάνουν αμμώδεις περιοχές, βάλτους, δάση, κατοικημένες περιοχές, θαλάσσιες περιοχές, ποτάμιες περι</w:t>
      </w:r>
      <w:r>
        <w:rPr>
          <w:color w:val="000000" w:themeColor="text1"/>
          <w:lang w:val="el-GR"/>
        </w:rPr>
        <w:t>οχές και όρη. (Απαράβατος Όρος)</w:t>
      </w:r>
    </w:p>
    <w:p w14:paraId="631E81B0" w14:textId="77777777" w:rsidR="00D06D7A" w:rsidRPr="00D06D7A" w:rsidRDefault="00D06D7A" w:rsidP="00D06D7A">
      <w:pPr>
        <w:jc w:val="both"/>
        <w:rPr>
          <w:b/>
          <w:lang w:val="el-GR"/>
        </w:rPr>
      </w:pPr>
    </w:p>
    <w:p w14:paraId="018FE41C" w14:textId="0B9F8830" w:rsidR="00D06D7A" w:rsidRDefault="00D06D7A" w:rsidP="00D06D7A">
      <w:pPr>
        <w:widowControl/>
        <w:autoSpaceDE w:val="0"/>
        <w:autoSpaceDN w:val="0"/>
        <w:adjustRightInd w:val="0"/>
        <w:jc w:val="both"/>
        <w:rPr>
          <w:color w:val="000000" w:themeColor="text1"/>
          <w:lang w:val="el-GR"/>
        </w:rPr>
      </w:pPr>
      <w:r w:rsidRPr="00D06D7A">
        <w:rPr>
          <w:b/>
          <w:color w:val="000000" w:themeColor="text1"/>
          <w:lang w:val="el-GR"/>
        </w:rPr>
        <w:t>4.6.2</w:t>
      </w:r>
      <w:r w:rsidRPr="00D06D7A">
        <w:rPr>
          <w:b/>
          <w:color w:val="000000" w:themeColor="text1"/>
          <w:lang w:val="el-GR"/>
        </w:rPr>
        <w:tab/>
      </w:r>
      <w:r>
        <w:rPr>
          <w:color w:val="000000" w:themeColor="text1"/>
          <w:lang w:val="el-GR"/>
        </w:rPr>
        <w:tab/>
      </w:r>
      <w:r w:rsidRPr="00D06D7A">
        <w:rPr>
          <w:color w:val="000000" w:themeColor="text1"/>
          <w:lang w:val="el-GR"/>
        </w:rPr>
        <w:t xml:space="preserve">Οι </w:t>
      </w:r>
      <w:r w:rsidR="00512EAF">
        <w:rPr>
          <w:color w:val="000000" w:themeColor="text1"/>
          <w:lang w:val="el-GR"/>
        </w:rPr>
        <w:t>διόπτρες</w:t>
      </w:r>
      <w:r w:rsidRPr="00D06D7A">
        <w:rPr>
          <w:color w:val="000000" w:themeColor="text1"/>
          <w:lang w:val="el-GR"/>
        </w:rPr>
        <w:t xml:space="preserve"> να είναι ικανές να λειτουργήσουν αποτελεσματικά σε ακραίες θερμοκρασίες (-30</w:t>
      </w:r>
      <w:r w:rsidRPr="00D06D7A">
        <w:rPr>
          <w:color w:val="000000" w:themeColor="text1"/>
          <w:vertAlign w:val="superscript"/>
          <w:lang w:val="el-GR"/>
        </w:rPr>
        <w:t>ο</w:t>
      </w:r>
      <w:r w:rsidR="00664723">
        <w:rPr>
          <w:color w:val="000000" w:themeColor="text1"/>
          <w:lang w:val="el-GR"/>
        </w:rPr>
        <w:t xml:space="preserve"> </w:t>
      </w:r>
      <w:r w:rsidRPr="00D06D7A">
        <w:rPr>
          <w:color w:val="000000" w:themeColor="text1"/>
          <w:lang w:val="el-GR"/>
        </w:rPr>
        <w:t>C και +50</w:t>
      </w:r>
      <w:r w:rsidRPr="00D06D7A">
        <w:rPr>
          <w:color w:val="000000" w:themeColor="text1"/>
          <w:vertAlign w:val="superscript"/>
          <w:lang w:val="el-GR"/>
        </w:rPr>
        <w:t>ο</w:t>
      </w:r>
      <w:r w:rsidR="00664723">
        <w:rPr>
          <w:color w:val="000000" w:themeColor="text1"/>
          <w:lang w:val="el-GR"/>
        </w:rPr>
        <w:t xml:space="preserve"> </w:t>
      </w:r>
      <w:r w:rsidRPr="00D06D7A">
        <w:rPr>
          <w:color w:val="000000" w:themeColor="text1"/>
          <w:lang w:val="el-GR"/>
        </w:rPr>
        <w:t>C) όπως και σε άλλες εχθρικές περιβαλλοντικές συνθήκες (πάγος, βροχή, άμμος, σκόνη, χώμα, λάσπη, αφρό κυμάτω</w:t>
      </w:r>
      <w:r>
        <w:rPr>
          <w:color w:val="000000" w:themeColor="text1"/>
          <w:lang w:val="el-GR"/>
        </w:rPr>
        <w:t>ν, θάλασσα). (Απαράβατος Όρος)</w:t>
      </w:r>
    </w:p>
    <w:p w14:paraId="4C11FF83" w14:textId="77777777" w:rsidR="00D06D7A" w:rsidRPr="00D06D7A" w:rsidRDefault="00D06D7A" w:rsidP="00D06D7A">
      <w:pPr>
        <w:widowControl/>
        <w:autoSpaceDE w:val="0"/>
        <w:autoSpaceDN w:val="0"/>
        <w:adjustRightInd w:val="0"/>
        <w:jc w:val="both"/>
        <w:rPr>
          <w:color w:val="000000" w:themeColor="text1"/>
          <w:lang w:val="el-GR"/>
        </w:rPr>
      </w:pPr>
    </w:p>
    <w:p w14:paraId="07F752D4" w14:textId="354CFCCB" w:rsidR="00D06D7A" w:rsidRPr="00D06D7A" w:rsidRDefault="00D06D7A" w:rsidP="00D06D7A">
      <w:pPr>
        <w:jc w:val="both"/>
        <w:rPr>
          <w:color w:val="000000" w:themeColor="text1"/>
          <w:lang w:val="el-GR"/>
        </w:rPr>
      </w:pPr>
      <w:r w:rsidRPr="00D06D7A">
        <w:rPr>
          <w:b/>
          <w:color w:val="000000" w:themeColor="text1"/>
          <w:lang w:val="el-GR"/>
        </w:rPr>
        <w:t>4.6.3</w:t>
      </w:r>
      <w:r w:rsidRPr="00D06D7A">
        <w:rPr>
          <w:b/>
          <w:color w:val="000000" w:themeColor="text1"/>
          <w:lang w:val="el-GR"/>
        </w:rPr>
        <w:tab/>
      </w:r>
      <w:r>
        <w:rPr>
          <w:color w:val="000000" w:themeColor="text1"/>
          <w:lang w:val="el-GR"/>
        </w:rPr>
        <w:tab/>
      </w:r>
      <w:r w:rsidRPr="00D06D7A">
        <w:rPr>
          <w:color w:val="000000" w:themeColor="text1"/>
          <w:lang w:val="el-GR"/>
        </w:rPr>
        <w:t xml:space="preserve">Οι συνθήκες περιβάλλοντος στις οποίες οι </w:t>
      </w:r>
      <w:r w:rsidR="00512EAF">
        <w:rPr>
          <w:color w:val="000000" w:themeColor="text1"/>
          <w:lang w:val="el-GR"/>
        </w:rPr>
        <w:t>διόπτρες</w:t>
      </w:r>
      <w:r w:rsidRPr="00D06D7A">
        <w:rPr>
          <w:color w:val="000000" w:themeColor="text1"/>
          <w:lang w:val="el-GR"/>
        </w:rPr>
        <w:t xml:space="preserve"> πρόκειται να κατασκευαστούν, εγκατασταθούν, μεταφερθούν, λειτουργήσουν ή αποθηκευτούν, να ανταποκρίνονται στις απαιτήσεις περιβαλλοντικών ελέγχων, σύμφωνα με το MIL-STD 810G και την STANAG 4370. (Απαράβατος Όρος)</w:t>
      </w:r>
    </w:p>
    <w:p w14:paraId="3EC8F6F8" w14:textId="77777777" w:rsidR="00D06D7A" w:rsidRPr="00D06D7A" w:rsidRDefault="00D06D7A" w:rsidP="005E4B85">
      <w:pPr>
        <w:jc w:val="both"/>
        <w:rPr>
          <w:b/>
          <w:color w:val="FF0000"/>
          <w:lang w:val="el-GR"/>
        </w:rPr>
      </w:pPr>
    </w:p>
    <w:p w14:paraId="57FBB3B4" w14:textId="42DD6038" w:rsidR="00DC189F" w:rsidRDefault="00DC189F" w:rsidP="005E4B85">
      <w:pPr>
        <w:jc w:val="both"/>
        <w:rPr>
          <w:b/>
          <w:lang w:val="el-GR"/>
        </w:rPr>
      </w:pPr>
      <w:r w:rsidRPr="00D06D7A">
        <w:rPr>
          <w:b/>
          <w:lang w:val="el-GR"/>
        </w:rPr>
        <w:t>4.</w:t>
      </w:r>
      <w:r w:rsidR="0000727E" w:rsidRPr="00D06D7A">
        <w:rPr>
          <w:b/>
          <w:lang w:val="el-GR"/>
        </w:rPr>
        <w:t>7</w:t>
      </w:r>
      <w:r w:rsidRPr="00D06D7A">
        <w:rPr>
          <w:b/>
          <w:lang w:val="el-GR"/>
        </w:rPr>
        <w:tab/>
      </w:r>
      <w:r w:rsidR="00F4308E" w:rsidRPr="00D06D7A">
        <w:rPr>
          <w:lang w:val="el-GR"/>
        </w:rPr>
        <w:tab/>
      </w:r>
      <w:r w:rsidR="00F4308E" w:rsidRPr="00D06D7A">
        <w:rPr>
          <w:b/>
          <w:lang w:val="el-GR"/>
        </w:rPr>
        <w:t xml:space="preserve">Σχεδιασμός </w:t>
      </w:r>
      <w:r w:rsidR="0000727E" w:rsidRPr="00D06D7A">
        <w:rPr>
          <w:b/>
          <w:lang w:val="el-GR"/>
        </w:rPr>
        <w:t>– Κ</w:t>
      </w:r>
      <w:r w:rsidR="00F4308E" w:rsidRPr="00D06D7A">
        <w:rPr>
          <w:b/>
          <w:lang w:val="el-GR"/>
        </w:rPr>
        <w:t>ατασκευή</w:t>
      </w:r>
    </w:p>
    <w:p w14:paraId="41C10A1A" w14:textId="4E4F64B1" w:rsidR="00664723" w:rsidRDefault="00664723" w:rsidP="005E4B85">
      <w:pPr>
        <w:jc w:val="both"/>
        <w:rPr>
          <w:b/>
          <w:lang w:val="el-GR"/>
        </w:rPr>
      </w:pPr>
    </w:p>
    <w:p w14:paraId="30A4A699" w14:textId="1E805608" w:rsidR="0000727E" w:rsidRDefault="0000727E" w:rsidP="005E4B85">
      <w:pPr>
        <w:jc w:val="both"/>
        <w:rPr>
          <w:b/>
          <w:lang w:val="el-GR"/>
        </w:rPr>
      </w:pPr>
      <w:r w:rsidRPr="00664723">
        <w:rPr>
          <w:b/>
          <w:lang w:val="el-GR"/>
        </w:rPr>
        <w:t>4.7.1</w:t>
      </w:r>
      <w:r w:rsidRPr="00664723">
        <w:rPr>
          <w:b/>
          <w:lang w:val="el-GR"/>
        </w:rPr>
        <w:tab/>
      </w:r>
      <w:r w:rsidRPr="00664723">
        <w:rPr>
          <w:lang w:val="el-GR"/>
        </w:rPr>
        <w:tab/>
      </w:r>
      <w:r w:rsidRPr="00664723">
        <w:rPr>
          <w:b/>
          <w:lang w:val="el-GR"/>
        </w:rPr>
        <w:t>Απαιτήσεις Νομοθεσίας</w:t>
      </w:r>
    </w:p>
    <w:p w14:paraId="23658AE5" w14:textId="3A5CD08F" w:rsidR="00664723" w:rsidRDefault="00664723" w:rsidP="005E4B85">
      <w:pPr>
        <w:jc w:val="both"/>
        <w:rPr>
          <w:b/>
          <w:lang w:val="el-GR"/>
        </w:rPr>
      </w:pPr>
    </w:p>
    <w:p w14:paraId="71E7A065" w14:textId="628EFB67" w:rsidR="00664723" w:rsidRPr="00664723" w:rsidRDefault="00664723" w:rsidP="005E4B85">
      <w:pPr>
        <w:jc w:val="both"/>
        <w:rPr>
          <w:lang w:val="el-GR"/>
        </w:rPr>
      </w:pPr>
      <w:r>
        <w:rPr>
          <w:b/>
          <w:lang w:val="el-GR"/>
        </w:rPr>
        <w:tab/>
      </w:r>
      <w:r>
        <w:rPr>
          <w:b/>
          <w:lang w:val="el-GR"/>
        </w:rPr>
        <w:tab/>
      </w:r>
      <w:r w:rsidRPr="00664723">
        <w:rPr>
          <w:lang w:val="el-GR"/>
        </w:rPr>
        <w:t>Απαιτήσεις σχεδίασης, κατασκευής και λειτουργίας σύμφωνα με την υφιστάμενη νομοθεσία περί προμηθειών στρατιωτικού εξοπλισμού.</w:t>
      </w:r>
    </w:p>
    <w:p w14:paraId="224F9661" w14:textId="77777777" w:rsidR="00664723" w:rsidRPr="00664723" w:rsidRDefault="00664723" w:rsidP="005E4B85">
      <w:pPr>
        <w:jc w:val="both"/>
        <w:rPr>
          <w:b/>
          <w:lang w:val="el-GR"/>
        </w:rPr>
      </w:pPr>
    </w:p>
    <w:p w14:paraId="0B5FBF6D" w14:textId="49321F10" w:rsidR="0000727E" w:rsidRPr="00664723" w:rsidRDefault="0000727E" w:rsidP="005E4B85">
      <w:pPr>
        <w:jc w:val="both"/>
        <w:rPr>
          <w:lang w:val="el-GR"/>
        </w:rPr>
      </w:pPr>
      <w:r w:rsidRPr="00664723">
        <w:rPr>
          <w:b/>
          <w:lang w:val="el-GR"/>
        </w:rPr>
        <w:t>4.7.</w:t>
      </w:r>
      <w:r w:rsidR="00320E52">
        <w:rPr>
          <w:b/>
          <w:lang w:val="el-GR"/>
        </w:rPr>
        <w:t>2</w:t>
      </w:r>
      <w:r w:rsidRPr="00664723">
        <w:rPr>
          <w:b/>
          <w:lang w:val="el-GR"/>
        </w:rPr>
        <w:tab/>
      </w:r>
      <w:r w:rsidRPr="00664723">
        <w:rPr>
          <w:lang w:val="el-GR"/>
        </w:rPr>
        <w:tab/>
      </w:r>
      <w:r w:rsidRPr="00664723">
        <w:rPr>
          <w:b/>
          <w:lang w:val="el-GR"/>
        </w:rPr>
        <w:t>Εναλλαξιμότητα</w:t>
      </w:r>
    </w:p>
    <w:p w14:paraId="6E60CBE0" w14:textId="77777777" w:rsidR="00664723" w:rsidRDefault="00664723" w:rsidP="005E4B85">
      <w:pPr>
        <w:pStyle w:val="1"/>
        <w:ind w:left="0"/>
        <w:rPr>
          <w:rFonts w:cs="Arial"/>
          <w:color w:val="000000" w:themeColor="text1"/>
          <w:u w:val="none"/>
          <w:lang w:val="el-GR"/>
        </w:rPr>
      </w:pPr>
    </w:p>
    <w:p w14:paraId="42CE32C7" w14:textId="1A325982" w:rsidR="00664723" w:rsidRDefault="00664723" w:rsidP="00664723">
      <w:pPr>
        <w:pStyle w:val="1"/>
        <w:ind w:left="0"/>
        <w:jc w:val="both"/>
        <w:rPr>
          <w:rFonts w:eastAsiaTheme="minorHAnsi"/>
          <w:b w:val="0"/>
          <w:bCs w:val="0"/>
          <w:szCs w:val="22"/>
          <w:u w:val="none"/>
          <w:lang w:val="el-GR"/>
        </w:rPr>
      </w:pPr>
      <w:r>
        <w:rPr>
          <w:rFonts w:cs="Arial"/>
          <w:color w:val="000000" w:themeColor="text1"/>
          <w:u w:val="none"/>
          <w:lang w:val="el-GR"/>
        </w:rPr>
        <w:tab/>
      </w:r>
      <w:r>
        <w:rPr>
          <w:rFonts w:cs="Arial"/>
          <w:color w:val="000000" w:themeColor="text1"/>
          <w:u w:val="none"/>
          <w:lang w:val="el-GR"/>
        </w:rPr>
        <w:tab/>
      </w:r>
      <w:r w:rsidRPr="00664723">
        <w:rPr>
          <w:rFonts w:eastAsiaTheme="minorHAnsi"/>
          <w:b w:val="0"/>
          <w:bCs w:val="0"/>
          <w:szCs w:val="22"/>
          <w:u w:val="none"/>
          <w:lang w:val="el-GR"/>
        </w:rPr>
        <w:t xml:space="preserve">Τα κύρια μέρη και λοιπά απάρτια του κάθε διόπτρας να είναι εναλλάξιμα μεταξύ ομοειδών </w:t>
      </w:r>
      <w:r w:rsidR="00C71C27" w:rsidRPr="00664723">
        <w:rPr>
          <w:rFonts w:eastAsiaTheme="minorHAnsi"/>
          <w:b w:val="0"/>
          <w:bCs w:val="0"/>
          <w:szCs w:val="22"/>
          <w:u w:val="none"/>
          <w:lang w:val="el-GR"/>
        </w:rPr>
        <w:t>απάρτιων</w:t>
      </w:r>
      <w:r w:rsidRPr="00664723">
        <w:rPr>
          <w:rFonts w:eastAsiaTheme="minorHAnsi"/>
          <w:b w:val="0"/>
          <w:bCs w:val="0"/>
          <w:szCs w:val="22"/>
          <w:u w:val="none"/>
          <w:lang w:val="el-GR"/>
        </w:rPr>
        <w:t xml:space="preserve"> άλλων διοπτρών του ιδίου τύπου, δηλ. να μπορούν να χρησιμοποιούνται στο σύνολο των διοπτρών.</w:t>
      </w:r>
    </w:p>
    <w:p w14:paraId="7509DCFD" w14:textId="77777777" w:rsidR="00664723" w:rsidRPr="00664723" w:rsidRDefault="00664723" w:rsidP="005E4B85">
      <w:pPr>
        <w:pStyle w:val="1"/>
        <w:ind w:left="0"/>
        <w:rPr>
          <w:rFonts w:eastAsiaTheme="minorHAnsi"/>
          <w:b w:val="0"/>
          <w:bCs w:val="0"/>
          <w:szCs w:val="22"/>
          <w:u w:val="none"/>
          <w:lang w:val="el-GR"/>
        </w:rPr>
      </w:pPr>
    </w:p>
    <w:p w14:paraId="13D99644" w14:textId="501EA5DF" w:rsidR="00DC189F" w:rsidRDefault="0000727E" w:rsidP="005E4B85">
      <w:pPr>
        <w:pStyle w:val="1"/>
        <w:ind w:left="0"/>
        <w:rPr>
          <w:rFonts w:cs="Arial"/>
          <w:color w:val="000000" w:themeColor="text1"/>
          <w:u w:val="none"/>
          <w:lang w:val="el-GR"/>
        </w:rPr>
      </w:pPr>
      <w:r w:rsidRPr="00A90688">
        <w:rPr>
          <w:rFonts w:cs="Arial"/>
          <w:color w:val="000000" w:themeColor="text1"/>
          <w:u w:val="none"/>
          <w:lang w:val="el-GR"/>
        </w:rPr>
        <w:t>4.8</w:t>
      </w:r>
      <w:r w:rsidR="00DC189F" w:rsidRPr="00BB7FCF">
        <w:rPr>
          <w:rFonts w:cs="Arial"/>
          <w:b w:val="0"/>
          <w:color w:val="000000" w:themeColor="text1"/>
          <w:u w:val="none"/>
          <w:lang w:val="el-GR"/>
        </w:rPr>
        <w:tab/>
      </w:r>
      <w:r w:rsidR="00DC189F" w:rsidRPr="00BB7FCF">
        <w:rPr>
          <w:rFonts w:cs="Arial"/>
          <w:b w:val="0"/>
          <w:color w:val="000000" w:themeColor="text1"/>
          <w:u w:val="none"/>
          <w:lang w:val="el-GR"/>
        </w:rPr>
        <w:tab/>
      </w:r>
      <w:r w:rsidR="00F4308E" w:rsidRPr="00BB7FCF">
        <w:rPr>
          <w:rFonts w:cs="Arial"/>
          <w:color w:val="000000" w:themeColor="text1"/>
          <w:u w:val="none"/>
          <w:lang w:val="el-GR"/>
        </w:rPr>
        <w:t>Παρελκόμενα</w:t>
      </w:r>
    </w:p>
    <w:p w14:paraId="09E4C92F" w14:textId="6A9164F0" w:rsidR="00664723" w:rsidRDefault="00664723" w:rsidP="005E4B85">
      <w:pPr>
        <w:jc w:val="both"/>
        <w:rPr>
          <w:rFonts w:eastAsia="Arial" w:cs="Arial"/>
          <w:b/>
          <w:bCs/>
          <w:color w:val="000000" w:themeColor="text1"/>
          <w:szCs w:val="24"/>
          <w:lang w:val="el-GR"/>
        </w:rPr>
      </w:pPr>
    </w:p>
    <w:p w14:paraId="2E8FC81B" w14:textId="41C514E6" w:rsidR="00AD300C" w:rsidRDefault="00AD300C" w:rsidP="005E4B85">
      <w:pPr>
        <w:jc w:val="both"/>
        <w:rPr>
          <w:color w:val="000000" w:themeColor="text1"/>
          <w:lang w:val="el-GR"/>
        </w:rPr>
      </w:pPr>
      <w:r w:rsidRPr="00A90688">
        <w:rPr>
          <w:b/>
          <w:color w:val="000000" w:themeColor="text1"/>
          <w:lang w:val="el-GR"/>
        </w:rPr>
        <w:t>4.8.1</w:t>
      </w:r>
      <w:r w:rsidRPr="00A90688">
        <w:rPr>
          <w:b/>
          <w:color w:val="000000" w:themeColor="text1"/>
          <w:lang w:val="el-GR"/>
        </w:rPr>
        <w:tab/>
      </w:r>
      <w:r w:rsidRPr="00BB7FCF">
        <w:rPr>
          <w:color w:val="000000" w:themeColor="text1"/>
          <w:lang w:val="el-GR"/>
        </w:rPr>
        <w:tab/>
      </w:r>
      <w:r w:rsidR="00280514" w:rsidRPr="00280514">
        <w:rPr>
          <w:color w:val="000000" w:themeColor="text1"/>
          <w:lang w:val="el-GR"/>
        </w:rPr>
        <w:t xml:space="preserve">Στη βασική της σύνθεση η κάθε </w:t>
      </w:r>
      <w:r w:rsidR="00280514">
        <w:rPr>
          <w:color w:val="000000" w:themeColor="text1"/>
          <w:lang w:val="el-GR"/>
        </w:rPr>
        <w:t xml:space="preserve">διόπτρα νυχτερινής </w:t>
      </w:r>
      <w:r w:rsidR="00C71C27">
        <w:rPr>
          <w:color w:val="000000" w:themeColor="text1"/>
          <w:lang w:val="el-GR"/>
        </w:rPr>
        <w:t>σκοπεύσεως</w:t>
      </w:r>
      <w:r w:rsidR="00280514">
        <w:rPr>
          <w:color w:val="000000" w:themeColor="text1"/>
          <w:lang w:val="el-GR"/>
        </w:rPr>
        <w:t xml:space="preserve"> </w:t>
      </w:r>
      <w:r w:rsidR="00280514" w:rsidRPr="00280514">
        <w:rPr>
          <w:color w:val="000000" w:themeColor="text1"/>
          <w:lang w:val="el-GR"/>
        </w:rPr>
        <w:t xml:space="preserve"> θα αποτελείται από τα μέρη που αναγράφονται στην παράγραφο 4.1 της παρούσας. (Απαράβατος Όρος)</w:t>
      </w:r>
    </w:p>
    <w:p w14:paraId="2162B7C2" w14:textId="77777777" w:rsidR="00A90688" w:rsidRPr="00BB7FCF" w:rsidRDefault="00A90688" w:rsidP="005E4B85">
      <w:pPr>
        <w:jc w:val="both"/>
        <w:rPr>
          <w:color w:val="000000" w:themeColor="text1"/>
          <w:lang w:val="el-GR"/>
        </w:rPr>
      </w:pPr>
    </w:p>
    <w:p w14:paraId="4079B948" w14:textId="4F4614F3" w:rsidR="00AD300C" w:rsidRPr="00280514" w:rsidRDefault="00AD300C" w:rsidP="00280514">
      <w:pPr>
        <w:jc w:val="both"/>
        <w:rPr>
          <w:color w:val="FF0000"/>
          <w:lang w:val="el-GR"/>
        </w:rPr>
      </w:pPr>
      <w:r w:rsidRPr="00A90688">
        <w:rPr>
          <w:b/>
          <w:color w:val="000000" w:themeColor="text1"/>
          <w:lang w:val="el-GR"/>
        </w:rPr>
        <w:t>4.8.2</w:t>
      </w:r>
      <w:r w:rsidRPr="00A90688">
        <w:rPr>
          <w:b/>
          <w:color w:val="000000" w:themeColor="text1"/>
          <w:lang w:val="el-GR"/>
        </w:rPr>
        <w:tab/>
      </w:r>
      <w:r w:rsidRPr="00BB7FCF">
        <w:rPr>
          <w:color w:val="000000" w:themeColor="text1"/>
          <w:lang w:val="el-GR"/>
        </w:rPr>
        <w:tab/>
      </w:r>
      <w:r w:rsidR="00A90688" w:rsidRPr="00280514">
        <w:rPr>
          <w:rFonts w:cs="Arial"/>
          <w:color w:val="000000" w:themeColor="text1"/>
          <w:lang w:val="el-GR"/>
        </w:rPr>
        <w:t xml:space="preserve">Να δοθεί πίνακας σύνθεσης που να περιλαμβάνει τα κύρια μέρη αλλά και τα βασικά υλικά (όχι ανταλλακτικά), προκειμένου αυτή να εκπληρώνει την αποστολή της. Ο πίνακας να περιλαμβάνει Αριθμό Ονομαστικού (NSN / NATO Stock Number - όπου υφίσταται), Αριθμός Κατασκευαστή (Part Number), Περιγραφή (Description) </w:t>
      </w:r>
      <w:r w:rsidR="00A90688" w:rsidRPr="00280514">
        <w:rPr>
          <w:rFonts w:cs="Arial"/>
          <w:color w:val="000000" w:themeColor="text1"/>
          <w:lang w:val="el-GR"/>
        </w:rPr>
        <w:lastRenderedPageBreak/>
        <w:t>και Ποσότητα (Quantity) κάθε κύριου μέρους και βασικού υλικού. (Απαράβατος Όρος)</w:t>
      </w:r>
    </w:p>
    <w:p w14:paraId="5E49E2C6" w14:textId="25FE0E14" w:rsidR="00044ACD" w:rsidRPr="00280514" w:rsidRDefault="00044ACD" w:rsidP="005E4B85">
      <w:pPr>
        <w:widowControl/>
        <w:autoSpaceDE w:val="0"/>
        <w:autoSpaceDN w:val="0"/>
        <w:adjustRightInd w:val="0"/>
        <w:jc w:val="both"/>
        <w:rPr>
          <w:rFonts w:cs="Arial"/>
          <w:color w:val="FF0000"/>
          <w:szCs w:val="24"/>
          <w:lang w:val="el-GR"/>
        </w:rPr>
      </w:pPr>
      <w:r w:rsidRPr="00280514">
        <w:rPr>
          <w:rFonts w:cs="Arial"/>
          <w:szCs w:val="24"/>
          <w:lang w:val="el-GR"/>
        </w:rPr>
        <w:tab/>
      </w:r>
      <w:r w:rsidRPr="00280514">
        <w:rPr>
          <w:rFonts w:cs="Arial"/>
          <w:szCs w:val="24"/>
          <w:lang w:val="el-GR"/>
        </w:rPr>
        <w:tab/>
      </w:r>
    </w:p>
    <w:p w14:paraId="5FA2DF6C" w14:textId="3A528502" w:rsidR="00DC189F" w:rsidRPr="00A90688" w:rsidRDefault="0000727E" w:rsidP="00270524">
      <w:pPr>
        <w:pStyle w:val="1"/>
        <w:tabs>
          <w:tab w:val="left" w:pos="1134"/>
        </w:tabs>
        <w:ind w:left="0"/>
        <w:rPr>
          <w:rFonts w:cs="Arial"/>
          <w:color w:val="000000" w:themeColor="text1"/>
          <w:u w:val="none"/>
          <w:lang w:val="el-GR"/>
        </w:rPr>
      </w:pPr>
      <w:r w:rsidRPr="000B4FE4">
        <w:rPr>
          <w:rFonts w:cs="Arial"/>
          <w:color w:val="000000" w:themeColor="text1"/>
          <w:u w:val="none"/>
          <w:lang w:val="el-GR"/>
        </w:rPr>
        <w:t>4.9</w:t>
      </w:r>
      <w:r w:rsidR="00DC189F" w:rsidRPr="000B4FE4">
        <w:rPr>
          <w:rFonts w:cs="Arial"/>
          <w:b w:val="0"/>
          <w:color w:val="000000" w:themeColor="text1"/>
          <w:u w:val="none"/>
          <w:lang w:val="el-GR"/>
        </w:rPr>
        <w:tab/>
      </w:r>
      <w:r w:rsidR="00F4308E" w:rsidRPr="00A90688">
        <w:rPr>
          <w:rFonts w:cs="Arial"/>
          <w:color w:val="000000" w:themeColor="text1"/>
          <w:u w:val="none"/>
          <w:lang w:val="el-GR"/>
        </w:rPr>
        <w:t>Επισήμανση</w:t>
      </w:r>
      <w:r w:rsidR="00F4308E" w:rsidRPr="000B4FE4">
        <w:rPr>
          <w:rFonts w:cs="Arial"/>
          <w:color w:val="000000" w:themeColor="text1"/>
          <w:u w:val="none"/>
          <w:lang w:val="el-GR"/>
        </w:rPr>
        <w:t xml:space="preserve"> </w:t>
      </w:r>
      <w:r w:rsidR="00F4308E" w:rsidRPr="00A90688">
        <w:rPr>
          <w:rFonts w:cs="Arial"/>
          <w:color w:val="000000" w:themeColor="text1"/>
          <w:u w:val="none"/>
          <w:lang w:val="el-GR"/>
        </w:rPr>
        <w:t>υλικού</w:t>
      </w:r>
    </w:p>
    <w:p w14:paraId="3939D626" w14:textId="77777777" w:rsidR="00A90688" w:rsidRPr="000B4FE4" w:rsidRDefault="00A90688" w:rsidP="005E4B85">
      <w:pPr>
        <w:pStyle w:val="1"/>
        <w:ind w:left="0"/>
        <w:rPr>
          <w:rFonts w:cs="Arial"/>
          <w:color w:val="000000" w:themeColor="text1"/>
          <w:u w:val="none"/>
          <w:lang w:val="el-GR"/>
        </w:rPr>
      </w:pPr>
    </w:p>
    <w:p w14:paraId="29B7247D" w14:textId="0E69D732" w:rsidR="00A90688" w:rsidRDefault="00EF0D0D" w:rsidP="00320E52">
      <w:pPr>
        <w:tabs>
          <w:tab w:val="left" w:pos="540"/>
          <w:tab w:val="left" w:pos="1080"/>
          <w:tab w:val="left" w:pos="1620"/>
          <w:tab w:val="left" w:pos="2160"/>
          <w:tab w:val="left" w:pos="2700"/>
          <w:tab w:val="left" w:pos="3240"/>
          <w:tab w:val="left" w:pos="3780"/>
          <w:tab w:val="left" w:pos="4410"/>
        </w:tabs>
        <w:suppressAutoHyphens/>
        <w:jc w:val="both"/>
        <w:rPr>
          <w:rFonts w:eastAsia="Times New Roman" w:cs="Arial"/>
          <w:color w:val="000000" w:themeColor="text1"/>
          <w:szCs w:val="24"/>
          <w:lang w:val="el-GR" w:eastAsia="el-GR"/>
        </w:rPr>
      </w:pPr>
      <w:r>
        <w:rPr>
          <w:rFonts w:eastAsia="Times New Roman" w:cs="Arial"/>
          <w:b/>
          <w:color w:val="000000" w:themeColor="text1"/>
          <w:szCs w:val="24"/>
          <w:lang w:val="el-GR" w:eastAsia="el-GR"/>
        </w:rPr>
        <w:tab/>
      </w:r>
      <w:r>
        <w:rPr>
          <w:rFonts w:eastAsia="Times New Roman" w:cs="Arial"/>
          <w:b/>
          <w:color w:val="000000" w:themeColor="text1"/>
          <w:szCs w:val="24"/>
          <w:lang w:val="el-GR" w:eastAsia="el-GR"/>
        </w:rPr>
        <w:tab/>
      </w:r>
      <w:r>
        <w:rPr>
          <w:rFonts w:eastAsia="Times New Roman" w:cs="Arial"/>
          <w:color w:val="000000" w:themeColor="text1"/>
          <w:szCs w:val="24"/>
          <w:lang w:val="el-GR" w:eastAsia="el-GR"/>
        </w:rPr>
        <w:t xml:space="preserve">Οι </w:t>
      </w:r>
      <w:r>
        <w:rPr>
          <w:color w:val="000000" w:themeColor="text1"/>
          <w:lang w:val="el-GR"/>
        </w:rPr>
        <w:t xml:space="preserve">διόπτρες νυχτερινής </w:t>
      </w:r>
      <w:r w:rsidR="00C71C27">
        <w:rPr>
          <w:color w:val="000000" w:themeColor="text1"/>
          <w:lang w:val="el-GR"/>
        </w:rPr>
        <w:t>σκοπεύσεως</w:t>
      </w:r>
      <w:r>
        <w:rPr>
          <w:color w:val="000000" w:themeColor="text1"/>
          <w:lang w:val="el-GR"/>
        </w:rPr>
        <w:t xml:space="preserve"> </w:t>
      </w:r>
      <w:r w:rsidRPr="00EF0D0D">
        <w:rPr>
          <w:rFonts w:eastAsia="Times New Roman" w:cs="Arial"/>
          <w:color w:val="000000" w:themeColor="text1"/>
          <w:szCs w:val="24"/>
          <w:lang w:val="el-GR" w:eastAsia="el-GR"/>
        </w:rPr>
        <w:t>να φέρουν σε κατάλληλη θέση, με ανεξίτηλη γραφή ή εγχάραξη, τα στοιχεία αναγνώρισης του υλικού (NSN εφόσον διαθέτει, P/N) καθώς και το Serial Number, το οποίο θα τις προσδιορίζει μοναδικά. (Απαράβατος Όρος)</w:t>
      </w:r>
    </w:p>
    <w:p w14:paraId="3C8E5135" w14:textId="77777777" w:rsidR="00434DE9" w:rsidRPr="000B4FE4" w:rsidRDefault="00434DE9" w:rsidP="005E4B85">
      <w:pPr>
        <w:widowControl/>
        <w:tabs>
          <w:tab w:val="left" w:pos="540"/>
          <w:tab w:val="left" w:pos="1080"/>
          <w:tab w:val="left" w:pos="1620"/>
          <w:tab w:val="left" w:pos="2160"/>
          <w:tab w:val="left" w:pos="2700"/>
          <w:tab w:val="left" w:pos="3240"/>
          <w:tab w:val="left" w:pos="3780"/>
          <w:tab w:val="left" w:pos="4410"/>
        </w:tabs>
        <w:suppressAutoHyphens/>
        <w:jc w:val="both"/>
        <w:rPr>
          <w:rFonts w:eastAsia="Times New Roman" w:cs="Arial"/>
          <w:color w:val="000000" w:themeColor="text1"/>
          <w:szCs w:val="24"/>
          <w:lang w:val="el-GR" w:eastAsia="el-GR"/>
        </w:rPr>
      </w:pPr>
    </w:p>
    <w:p w14:paraId="71695D70" w14:textId="7B2EB2C4" w:rsidR="00DC189F" w:rsidRPr="00EF0D0D" w:rsidRDefault="002A5665" w:rsidP="005E4B85">
      <w:pPr>
        <w:pStyle w:val="a4"/>
        <w:ind w:left="0"/>
        <w:jc w:val="both"/>
        <w:rPr>
          <w:rFonts w:cs="Arial"/>
          <w:b/>
          <w:color w:val="000000" w:themeColor="text1"/>
          <w:lang w:val="el-GR"/>
        </w:rPr>
      </w:pPr>
      <w:r w:rsidRPr="00EF0D0D">
        <w:rPr>
          <w:rFonts w:cs="Arial"/>
          <w:b/>
          <w:color w:val="000000" w:themeColor="text1"/>
          <w:lang w:val="el-GR"/>
        </w:rPr>
        <w:t>5</w:t>
      </w:r>
      <w:r w:rsidR="00EF0D0D">
        <w:rPr>
          <w:rFonts w:cs="Arial"/>
          <w:b/>
          <w:color w:val="000000" w:themeColor="text1"/>
          <w:lang w:val="el-GR"/>
        </w:rPr>
        <w:t>.</w:t>
      </w:r>
      <w:r w:rsidR="00DC189F" w:rsidRPr="00EF0D0D">
        <w:rPr>
          <w:rFonts w:cs="Arial"/>
          <w:b/>
          <w:color w:val="000000" w:themeColor="text1"/>
          <w:lang w:val="el-GR"/>
        </w:rPr>
        <w:tab/>
      </w:r>
      <w:r w:rsidR="00DC189F" w:rsidRPr="00EF0D0D">
        <w:rPr>
          <w:rFonts w:cs="Arial"/>
          <w:b/>
          <w:color w:val="000000" w:themeColor="text1"/>
          <w:lang w:val="el-GR"/>
        </w:rPr>
        <w:tab/>
        <w:t xml:space="preserve">ΣΥΣΚΕΥΑΣΙΑ / ΕΠΙΣΗΜΑΝΣΕΙΣ </w:t>
      </w:r>
    </w:p>
    <w:p w14:paraId="00C90C37" w14:textId="77777777" w:rsidR="00EF0D0D" w:rsidRDefault="00EF0D0D" w:rsidP="005E4B85">
      <w:pPr>
        <w:pStyle w:val="a4"/>
        <w:ind w:left="0"/>
        <w:jc w:val="both"/>
        <w:rPr>
          <w:rFonts w:cs="Arial"/>
          <w:color w:val="000000" w:themeColor="text1"/>
          <w:lang w:val="el-GR"/>
        </w:rPr>
      </w:pPr>
    </w:p>
    <w:p w14:paraId="7232848D" w14:textId="4B8D00E4" w:rsidR="00DC189F" w:rsidRPr="00EF0D0D" w:rsidRDefault="00DC189F" w:rsidP="005E4B85">
      <w:pPr>
        <w:pStyle w:val="a4"/>
        <w:ind w:left="0"/>
        <w:jc w:val="both"/>
        <w:rPr>
          <w:rFonts w:cs="Arial"/>
          <w:b/>
          <w:color w:val="000000" w:themeColor="text1"/>
          <w:lang w:val="el-GR"/>
        </w:rPr>
      </w:pPr>
      <w:r w:rsidRPr="00EF0D0D">
        <w:rPr>
          <w:rFonts w:cs="Arial"/>
          <w:b/>
          <w:color w:val="000000" w:themeColor="text1"/>
          <w:lang w:val="el-GR"/>
        </w:rPr>
        <w:t>5.1</w:t>
      </w:r>
      <w:r w:rsidRPr="00EF0D0D">
        <w:rPr>
          <w:rFonts w:cs="Arial"/>
          <w:b/>
          <w:color w:val="000000" w:themeColor="text1"/>
          <w:lang w:val="el-GR"/>
        </w:rPr>
        <w:tab/>
      </w:r>
      <w:r w:rsidRPr="00EF0D0D">
        <w:rPr>
          <w:rFonts w:cs="Arial"/>
          <w:b/>
          <w:color w:val="000000" w:themeColor="text1"/>
          <w:lang w:val="el-GR"/>
        </w:rPr>
        <w:tab/>
        <w:t>Συσκευασία</w:t>
      </w:r>
    </w:p>
    <w:p w14:paraId="7B681B24" w14:textId="77777777" w:rsidR="00EF0D0D" w:rsidRPr="005237D1" w:rsidRDefault="00EF0D0D" w:rsidP="005E4B85">
      <w:pPr>
        <w:pStyle w:val="a4"/>
        <w:ind w:left="0"/>
        <w:jc w:val="both"/>
        <w:rPr>
          <w:rFonts w:cs="Arial"/>
          <w:b/>
          <w:color w:val="000000" w:themeColor="text1"/>
          <w:lang w:val="el-GR"/>
        </w:rPr>
      </w:pPr>
    </w:p>
    <w:p w14:paraId="2DA39A85" w14:textId="44E2CC41" w:rsidR="00700DF6" w:rsidRDefault="00044ACD" w:rsidP="006F67C8">
      <w:pPr>
        <w:autoSpaceDE w:val="0"/>
        <w:autoSpaceDN w:val="0"/>
        <w:adjustRightInd w:val="0"/>
        <w:jc w:val="both"/>
        <w:rPr>
          <w:rFonts w:eastAsia="Times New Roman" w:cs="Arial"/>
          <w:color w:val="000000" w:themeColor="text1"/>
          <w:szCs w:val="24"/>
          <w:lang w:val="el-GR" w:eastAsia="el-GR"/>
        </w:rPr>
      </w:pPr>
      <w:r w:rsidRPr="00EF0D0D">
        <w:rPr>
          <w:rFonts w:cs="Arial"/>
          <w:b/>
          <w:bCs/>
          <w:color w:val="000000" w:themeColor="text1"/>
          <w:szCs w:val="24"/>
          <w:lang w:val="el-GR"/>
        </w:rPr>
        <w:t>5.1.1</w:t>
      </w:r>
      <w:r w:rsidRPr="005237D1">
        <w:rPr>
          <w:rFonts w:cs="Arial"/>
          <w:bCs/>
          <w:color w:val="000000" w:themeColor="text1"/>
          <w:szCs w:val="24"/>
          <w:lang w:val="el-GR"/>
        </w:rPr>
        <w:t xml:space="preserve"> </w:t>
      </w:r>
      <w:r w:rsidRPr="005237D1">
        <w:rPr>
          <w:rFonts w:cs="Arial"/>
          <w:bCs/>
          <w:color w:val="000000" w:themeColor="text1"/>
          <w:szCs w:val="24"/>
          <w:lang w:val="el-GR"/>
        </w:rPr>
        <w:tab/>
      </w:r>
      <w:r w:rsidR="00700DF6" w:rsidRPr="00700DF6">
        <w:rPr>
          <w:rFonts w:eastAsia="Times New Roman" w:cs="Arial"/>
          <w:color w:val="000000" w:themeColor="text1"/>
          <w:szCs w:val="24"/>
          <w:lang w:val="el-GR" w:eastAsia="el-GR"/>
        </w:rPr>
        <w:t>Τα υλικά κατά την παράδοση τους, να είναι συσκευασμένα σύμφωνα με τα πρότυπα MIL-STD-2073, MIL-STD-129P, MIL-C-4150, STANAG 2828 ή ισοδύναμα αυτών κατ</w:t>
      </w:r>
      <w:r w:rsidR="00700DF6">
        <w:rPr>
          <w:rFonts w:eastAsia="Times New Roman" w:cs="Arial"/>
          <w:color w:val="000000" w:themeColor="text1"/>
          <w:szCs w:val="24"/>
          <w:lang w:val="el-GR" w:eastAsia="el-GR"/>
        </w:rPr>
        <w:t>άλληλα για την κατηγορία των διοπτρών</w:t>
      </w:r>
      <w:r w:rsidR="00700DF6" w:rsidRPr="00700DF6">
        <w:rPr>
          <w:rFonts w:eastAsia="Times New Roman" w:cs="Arial"/>
          <w:color w:val="000000" w:themeColor="text1"/>
          <w:szCs w:val="24"/>
          <w:lang w:val="el-GR" w:eastAsia="el-GR"/>
        </w:rPr>
        <w:t xml:space="preserve">, που θα καθορίζονται στην προσφορά του Προμηθευτή. </w:t>
      </w:r>
      <w:r w:rsidR="00700DF6">
        <w:rPr>
          <w:rFonts w:eastAsia="Times New Roman" w:cs="Arial"/>
          <w:color w:val="000000" w:themeColor="text1"/>
          <w:szCs w:val="24"/>
          <w:lang w:val="el-GR" w:eastAsia="el-GR"/>
        </w:rPr>
        <w:t>(Απαράβατος Όρος)</w:t>
      </w:r>
    </w:p>
    <w:p w14:paraId="4BC2ADD5" w14:textId="77777777" w:rsidR="00700DF6" w:rsidRPr="00700DF6" w:rsidRDefault="00700DF6" w:rsidP="006F67C8">
      <w:pPr>
        <w:autoSpaceDE w:val="0"/>
        <w:autoSpaceDN w:val="0"/>
        <w:adjustRightInd w:val="0"/>
        <w:jc w:val="both"/>
        <w:rPr>
          <w:rFonts w:cs="Arial"/>
          <w:bCs/>
          <w:color w:val="000000" w:themeColor="text1"/>
          <w:szCs w:val="24"/>
          <w:lang w:val="el-GR"/>
        </w:rPr>
      </w:pPr>
    </w:p>
    <w:p w14:paraId="170E95AE" w14:textId="51A5A980" w:rsidR="00700DF6" w:rsidRDefault="00700DF6" w:rsidP="00700DF6">
      <w:pPr>
        <w:widowControl/>
        <w:autoSpaceDE w:val="0"/>
        <w:autoSpaceDN w:val="0"/>
        <w:adjustRightInd w:val="0"/>
        <w:jc w:val="both"/>
        <w:rPr>
          <w:rFonts w:eastAsia="Times New Roman" w:cs="Arial"/>
          <w:color w:val="000000" w:themeColor="text1"/>
          <w:szCs w:val="24"/>
          <w:lang w:val="el-GR" w:eastAsia="el-GR"/>
        </w:rPr>
      </w:pPr>
      <w:r w:rsidRPr="00700DF6">
        <w:rPr>
          <w:rFonts w:eastAsia="Times New Roman" w:cs="Arial"/>
          <w:b/>
          <w:color w:val="000000" w:themeColor="text1"/>
          <w:szCs w:val="24"/>
          <w:lang w:val="el-GR" w:eastAsia="el-GR"/>
        </w:rPr>
        <w:t>5.1.2</w:t>
      </w:r>
      <w:r w:rsidRPr="00700DF6">
        <w:rPr>
          <w:rFonts w:eastAsia="Times New Roman" w:cs="Arial"/>
          <w:b/>
          <w:color w:val="000000" w:themeColor="text1"/>
          <w:szCs w:val="24"/>
          <w:lang w:val="el-GR" w:eastAsia="el-GR"/>
        </w:rPr>
        <w:tab/>
      </w:r>
      <w:r>
        <w:rPr>
          <w:rFonts w:eastAsia="Times New Roman" w:cs="Arial"/>
          <w:color w:val="000000" w:themeColor="text1"/>
          <w:szCs w:val="24"/>
          <w:lang w:val="el-GR" w:eastAsia="el-GR"/>
        </w:rPr>
        <w:tab/>
      </w:r>
      <w:r w:rsidR="00C71C27">
        <w:rPr>
          <w:rFonts w:eastAsia="Times New Roman" w:cs="Arial"/>
          <w:color w:val="000000" w:themeColor="text1"/>
          <w:szCs w:val="24"/>
          <w:lang w:val="el-GR" w:eastAsia="el-GR"/>
        </w:rPr>
        <w:t xml:space="preserve">Το κιβώτιο μεταφοράς και μακράς </w:t>
      </w:r>
      <w:r w:rsidRPr="00700DF6">
        <w:rPr>
          <w:rFonts w:eastAsia="Times New Roman" w:cs="Arial"/>
          <w:color w:val="000000" w:themeColor="text1"/>
          <w:szCs w:val="24"/>
          <w:lang w:val="el-GR" w:eastAsia="el-GR"/>
        </w:rPr>
        <w:t>αποθήκευσης να είναι κατασκευασμένο από υλικό υψηλής αντοχής,</w:t>
      </w:r>
      <w:r w:rsidR="00320E52">
        <w:rPr>
          <w:rFonts w:eastAsia="Times New Roman" w:cs="Arial"/>
          <w:color w:val="000000" w:themeColor="text1"/>
          <w:szCs w:val="24"/>
          <w:lang w:val="el-GR" w:eastAsia="el-GR"/>
        </w:rPr>
        <w:t xml:space="preserve"> όσο το δυνατόν μικρού βάρους και όγκου,</w:t>
      </w:r>
      <w:r w:rsidRPr="00700DF6">
        <w:rPr>
          <w:rFonts w:eastAsia="Times New Roman" w:cs="Arial"/>
          <w:color w:val="000000" w:themeColor="text1"/>
          <w:szCs w:val="24"/>
          <w:lang w:val="el-GR" w:eastAsia="el-GR"/>
        </w:rPr>
        <w:t xml:space="preserve"> με διαμόρφωση τέτοια που να προστατεύει τη </w:t>
      </w:r>
      <w:r w:rsidR="006F67C8">
        <w:rPr>
          <w:rFonts w:eastAsia="Times New Roman" w:cs="Arial"/>
          <w:color w:val="000000" w:themeColor="text1"/>
          <w:szCs w:val="24"/>
          <w:lang w:val="el-GR" w:eastAsia="el-GR"/>
        </w:rPr>
        <w:t>διόπτρα</w:t>
      </w:r>
      <w:r w:rsidRPr="00700DF6">
        <w:rPr>
          <w:rFonts w:eastAsia="Times New Roman" w:cs="Arial"/>
          <w:color w:val="000000" w:themeColor="text1"/>
          <w:szCs w:val="24"/>
          <w:lang w:val="el-GR" w:eastAsia="el-GR"/>
        </w:rPr>
        <w:t xml:space="preserve"> με τα παρελκόμενά της από τις συ</w:t>
      </w:r>
      <w:r>
        <w:rPr>
          <w:rFonts w:eastAsia="Times New Roman" w:cs="Arial"/>
          <w:color w:val="000000" w:themeColor="text1"/>
          <w:szCs w:val="24"/>
          <w:lang w:val="el-GR" w:eastAsia="el-GR"/>
        </w:rPr>
        <w:t xml:space="preserve">νθήκες του περιβάλλοντος </w:t>
      </w:r>
      <w:r w:rsidRPr="00700DF6">
        <w:rPr>
          <w:rFonts w:eastAsia="Times New Roman" w:cs="Arial"/>
          <w:color w:val="000000" w:themeColor="text1"/>
          <w:szCs w:val="24"/>
          <w:lang w:val="el-GR" w:eastAsia="el-GR"/>
        </w:rPr>
        <w:t xml:space="preserve">(πχ αυξημένη υγρασία, θερμότητα, απευθείας ηλιακή ακτινοβολία </w:t>
      </w:r>
      <w:r w:rsidR="00C71C27" w:rsidRPr="00700DF6">
        <w:rPr>
          <w:rFonts w:eastAsia="Times New Roman" w:cs="Arial"/>
          <w:color w:val="000000" w:themeColor="text1"/>
          <w:szCs w:val="24"/>
          <w:lang w:val="el-GR" w:eastAsia="el-GR"/>
        </w:rPr>
        <w:t>κλπ.</w:t>
      </w:r>
      <w:r w:rsidRPr="00700DF6">
        <w:rPr>
          <w:rFonts w:eastAsia="Times New Roman" w:cs="Arial"/>
          <w:color w:val="000000" w:themeColor="text1"/>
          <w:szCs w:val="24"/>
          <w:lang w:val="el-GR" w:eastAsia="el-GR"/>
        </w:rPr>
        <w:t xml:space="preserve">), καθώς και από κρούσεις - πτώσεις. Να είναι κατασκευασμένο από υψηλής αντοχής σύνθετο υλικό που δεν θα οξειδώνεται και στο εσωτερικό να διαθέτει επένδυση αφρώδους υλικού με θήκες ειδικά διαμορφωμένες για τη </w:t>
      </w:r>
      <w:r w:rsidR="006F67C8">
        <w:rPr>
          <w:rFonts w:eastAsia="Times New Roman" w:cs="Arial"/>
          <w:color w:val="000000" w:themeColor="text1"/>
          <w:szCs w:val="24"/>
          <w:lang w:val="el-GR" w:eastAsia="el-GR"/>
        </w:rPr>
        <w:t>διόπτρα</w:t>
      </w:r>
      <w:r w:rsidRPr="00700DF6">
        <w:rPr>
          <w:rFonts w:eastAsia="Times New Roman" w:cs="Arial"/>
          <w:color w:val="000000" w:themeColor="text1"/>
          <w:szCs w:val="24"/>
          <w:lang w:val="el-GR" w:eastAsia="el-GR"/>
        </w:rPr>
        <w:t xml:space="preserve"> και τα απαραίτητα παρελκόμενα που τη συνοδεύουν, ώστε να εξασφαλίζεται η πλήρης προστασία της. Επίσης να διαθέτει λαβή μεταφοράς. (Απαράβατος Όρος) </w:t>
      </w:r>
    </w:p>
    <w:p w14:paraId="3B61F1D7" w14:textId="77777777" w:rsidR="00700DF6" w:rsidRPr="00700DF6" w:rsidRDefault="00700DF6" w:rsidP="00700DF6">
      <w:pPr>
        <w:widowControl/>
        <w:autoSpaceDE w:val="0"/>
        <w:autoSpaceDN w:val="0"/>
        <w:adjustRightInd w:val="0"/>
        <w:jc w:val="both"/>
        <w:rPr>
          <w:rFonts w:eastAsia="Times New Roman" w:cs="Arial"/>
          <w:color w:val="000000" w:themeColor="text1"/>
          <w:szCs w:val="24"/>
          <w:lang w:val="el-GR" w:eastAsia="el-GR"/>
        </w:rPr>
      </w:pPr>
    </w:p>
    <w:p w14:paraId="606DE750" w14:textId="429B33A0" w:rsidR="00320E52" w:rsidRDefault="00700DF6" w:rsidP="00700DF6">
      <w:pPr>
        <w:widowControl/>
        <w:autoSpaceDE w:val="0"/>
        <w:autoSpaceDN w:val="0"/>
        <w:adjustRightInd w:val="0"/>
        <w:jc w:val="both"/>
        <w:rPr>
          <w:rFonts w:eastAsia="Times New Roman" w:cs="Arial"/>
          <w:color w:val="000000" w:themeColor="text1"/>
          <w:szCs w:val="24"/>
          <w:lang w:val="el-GR" w:eastAsia="el-GR"/>
        </w:rPr>
      </w:pPr>
      <w:r w:rsidRPr="00700DF6">
        <w:rPr>
          <w:rFonts w:eastAsia="Times New Roman" w:cs="Arial"/>
          <w:b/>
          <w:color w:val="000000" w:themeColor="text1"/>
          <w:szCs w:val="24"/>
          <w:lang w:val="el-GR" w:eastAsia="el-GR"/>
        </w:rPr>
        <w:t>5.1.3</w:t>
      </w:r>
      <w:r w:rsidRPr="00700DF6">
        <w:rPr>
          <w:rFonts w:eastAsia="Times New Roman" w:cs="Arial"/>
          <w:b/>
          <w:color w:val="000000" w:themeColor="text1"/>
          <w:szCs w:val="24"/>
          <w:lang w:val="el-GR" w:eastAsia="el-GR"/>
        </w:rPr>
        <w:tab/>
      </w:r>
      <w:r>
        <w:rPr>
          <w:rFonts w:eastAsia="Times New Roman" w:cs="Arial"/>
          <w:color w:val="000000" w:themeColor="text1"/>
          <w:szCs w:val="24"/>
          <w:lang w:val="el-GR" w:eastAsia="el-GR"/>
        </w:rPr>
        <w:tab/>
      </w:r>
      <w:r w:rsidRPr="00700DF6">
        <w:rPr>
          <w:rFonts w:eastAsia="Times New Roman" w:cs="Arial"/>
          <w:color w:val="000000" w:themeColor="text1"/>
          <w:szCs w:val="24"/>
          <w:lang w:val="el-GR" w:eastAsia="el-GR"/>
        </w:rPr>
        <w:t>Η</w:t>
      </w:r>
      <w:r w:rsidR="00C71C27">
        <w:rPr>
          <w:rFonts w:eastAsia="Times New Roman" w:cs="Arial"/>
          <w:color w:val="000000" w:themeColor="text1"/>
          <w:szCs w:val="24"/>
          <w:lang w:val="el-GR" w:eastAsia="el-GR"/>
        </w:rPr>
        <w:t xml:space="preserve"> αδιάβροχη</w:t>
      </w:r>
      <w:r w:rsidRPr="00700DF6">
        <w:rPr>
          <w:rFonts w:eastAsia="Times New Roman" w:cs="Arial"/>
          <w:color w:val="000000" w:themeColor="text1"/>
          <w:szCs w:val="24"/>
          <w:lang w:val="el-GR" w:eastAsia="el-GR"/>
        </w:rPr>
        <w:t xml:space="preserve"> θήκη μεταφοράς ελαφρού</w:t>
      </w:r>
      <w:r w:rsidR="00C71C27">
        <w:rPr>
          <w:rFonts w:eastAsia="Times New Roman" w:cs="Arial"/>
          <w:color w:val="000000" w:themeColor="text1"/>
          <w:szCs w:val="24"/>
          <w:lang w:val="el-GR" w:eastAsia="el-GR"/>
        </w:rPr>
        <w:t xml:space="preserve"> τύπου (επιχειρησιακή θήκη) </w:t>
      </w:r>
      <w:r w:rsidRPr="00700DF6">
        <w:rPr>
          <w:rFonts w:eastAsia="Times New Roman" w:cs="Arial"/>
          <w:color w:val="000000" w:themeColor="text1"/>
          <w:szCs w:val="24"/>
          <w:lang w:val="el-GR" w:eastAsia="el-GR"/>
        </w:rPr>
        <w:t>να ε</w:t>
      </w:r>
      <w:r w:rsidR="00C71C27">
        <w:rPr>
          <w:rFonts w:eastAsia="Times New Roman" w:cs="Arial"/>
          <w:color w:val="000000" w:themeColor="text1"/>
          <w:szCs w:val="24"/>
          <w:lang w:val="el-GR" w:eastAsia="el-GR"/>
        </w:rPr>
        <w:t xml:space="preserve">ίναι κατασκευασμένη έτσι, ώστε </w:t>
      </w:r>
      <w:r w:rsidR="00320E52" w:rsidRPr="00700DF6">
        <w:rPr>
          <w:rFonts w:eastAsia="Times New Roman" w:cs="Arial"/>
          <w:color w:val="000000" w:themeColor="text1"/>
          <w:szCs w:val="24"/>
          <w:lang w:val="el-GR" w:eastAsia="el-GR"/>
        </w:rPr>
        <w:t>διαμορφωμέν</w:t>
      </w:r>
      <w:r w:rsidR="00320E52">
        <w:rPr>
          <w:rFonts w:eastAsia="Times New Roman" w:cs="Arial"/>
          <w:color w:val="000000" w:themeColor="text1"/>
          <w:szCs w:val="24"/>
          <w:lang w:val="el-GR" w:eastAsia="el-GR"/>
        </w:rPr>
        <w:t>η</w:t>
      </w:r>
      <w:r w:rsidR="00320E52" w:rsidRPr="00700DF6">
        <w:rPr>
          <w:rFonts w:eastAsia="Times New Roman" w:cs="Arial"/>
          <w:color w:val="000000" w:themeColor="text1"/>
          <w:szCs w:val="24"/>
          <w:lang w:val="el-GR" w:eastAsia="el-GR"/>
        </w:rPr>
        <w:t xml:space="preserve"> να προσαρμόζεται πλήρως </w:t>
      </w:r>
      <w:r w:rsidR="00320E52">
        <w:rPr>
          <w:rFonts w:eastAsia="Times New Roman" w:cs="Arial"/>
          <w:color w:val="000000" w:themeColor="text1"/>
          <w:szCs w:val="24"/>
          <w:lang w:val="el-GR" w:eastAsia="el-GR"/>
        </w:rPr>
        <w:t xml:space="preserve">στον ατομικό φόρτο του </w:t>
      </w:r>
      <w:r w:rsidR="00320E52" w:rsidRPr="00700DF6">
        <w:rPr>
          <w:rFonts w:eastAsia="Times New Roman" w:cs="Arial"/>
          <w:color w:val="000000" w:themeColor="text1"/>
          <w:szCs w:val="24"/>
          <w:lang w:val="el-GR" w:eastAsia="el-GR"/>
        </w:rPr>
        <w:t>χειριστή</w:t>
      </w:r>
      <w:r w:rsidR="00320E52">
        <w:rPr>
          <w:rFonts w:eastAsia="Times New Roman" w:cs="Arial"/>
          <w:color w:val="000000" w:themeColor="text1"/>
          <w:szCs w:val="24"/>
          <w:lang w:val="el-GR" w:eastAsia="el-GR"/>
        </w:rPr>
        <w:t xml:space="preserve">. </w:t>
      </w:r>
      <w:r w:rsidR="00320E52" w:rsidRPr="006C19E0">
        <w:rPr>
          <w:rFonts w:eastAsia="Times New Roman" w:cs="Arial"/>
          <w:color w:val="000000" w:themeColor="text1"/>
          <w:szCs w:val="24"/>
          <w:lang w:val="el-GR" w:eastAsia="el-GR"/>
        </w:rPr>
        <w:t>(Απαράβατος Όρος)</w:t>
      </w:r>
    </w:p>
    <w:p w14:paraId="6C607ADC" w14:textId="77777777" w:rsidR="00320E52" w:rsidRDefault="00320E52" w:rsidP="00700DF6">
      <w:pPr>
        <w:widowControl/>
        <w:autoSpaceDE w:val="0"/>
        <w:autoSpaceDN w:val="0"/>
        <w:adjustRightInd w:val="0"/>
        <w:jc w:val="both"/>
        <w:rPr>
          <w:rFonts w:eastAsia="Times New Roman" w:cs="Arial"/>
          <w:color w:val="000000" w:themeColor="text1"/>
          <w:szCs w:val="24"/>
          <w:lang w:val="el-GR" w:eastAsia="el-GR"/>
        </w:rPr>
      </w:pPr>
    </w:p>
    <w:p w14:paraId="313F5ECF" w14:textId="77777777" w:rsidR="008B65E5" w:rsidRDefault="00DC189F" w:rsidP="008B65E5">
      <w:pPr>
        <w:pStyle w:val="a4"/>
        <w:ind w:left="0"/>
        <w:jc w:val="both"/>
        <w:rPr>
          <w:rFonts w:cs="Arial"/>
          <w:b/>
          <w:color w:val="000000" w:themeColor="text1"/>
          <w:lang w:val="el-GR"/>
        </w:rPr>
      </w:pPr>
      <w:r w:rsidRPr="00EF0D0D">
        <w:rPr>
          <w:rFonts w:cs="Arial"/>
          <w:b/>
          <w:color w:val="000000" w:themeColor="text1"/>
          <w:lang w:val="el-GR"/>
        </w:rPr>
        <w:t>5.2</w:t>
      </w:r>
      <w:r w:rsidRPr="00EF0D0D">
        <w:rPr>
          <w:rFonts w:cs="Arial"/>
          <w:b/>
          <w:color w:val="000000" w:themeColor="text1"/>
          <w:lang w:val="el-GR"/>
        </w:rPr>
        <w:tab/>
      </w:r>
      <w:r w:rsidR="00F4308E" w:rsidRPr="005237D1">
        <w:rPr>
          <w:rFonts w:cs="Arial"/>
          <w:color w:val="000000" w:themeColor="text1"/>
          <w:lang w:val="el-GR"/>
        </w:rPr>
        <w:tab/>
      </w:r>
      <w:r w:rsidRPr="00FF3D20">
        <w:rPr>
          <w:rFonts w:cs="Arial"/>
          <w:b/>
          <w:color w:val="000000" w:themeColor="text1"/>
          <w:lang w:val="el-GR"/>
        </w:rPr>
        <w:t>Επισημάνσεις</w:t>
      </w:r>
      <w:r w:rsidR="0000727E" w:rsidRPr="00FF3D20">
        <w:rPr>
          <w:rFonts w:cs="Arial"/>
          <w:b/>
          <w:color w:val="000000" w:themeColor="text1"/>
          <w:lang w:val="el-GR"/>
        </w:rPr>
        <w:t xml:space="preserve"> Συσκευασιών</w:t>
      </w:r>
    </w:p>
    <w:p w14:paraId="05357A72" w14:textId="77777777" w:rsidR="008B65E5" w:rsidRDefault="008B65E5" w:rsidP="008B65E5">
      <w:pPr>
        <w:pStyle w:val="a4"/>
        <w:ind w:left="0"/>
        <w:jc w:val="both"/>
        <w:rPr>
          <w:rFonts w:cs="Arial"/>
          <w:b/>
          <w:color w:val="000000" w:themeColor="text1"/>
          <w:lang w:val="el-GR"/>
        </w:rPr>
      </w:pPr>
    </w:p>
    <w:p w14:paraId="22F926A8" w14:textId="08595D07" w:rsidR="008B65E5" w:rsidRDefault="008B65E5" w:rsidP="008B65E5">
      <w:pPr>
        <w:pStyle w:val="a4"/>
        <w:ind w:left="0"/>
        <w:jc w:val="both"/>
        <w:rPr>
          <w:rFonts w:cs="Arial"/>
          <w:color w:val="000000" w:themeColor="text1"/>
          <w:lang w:val="el-GR"/>
        </w:rPr>
      </w:pPr>
      <w:r>
        <w:rPr>
          <w:rFonts w:cs="Arial"/>
          <w:b/>
          <w:bCs/>
          <w:color w:val="000000" w:themeColor="text1"/>
          <w:lang w:val="el-GR"/>
        </w:rPr>
        <w:t>5.2.1</w:t>
      </w:r>
      <w:r>
        <w:rPr>
          <w:rFonts w:cs="Arial"/>
          <w:b/>
          <w:bCs/>
          <w:color w:val="000000" w:themeColor="text1"/>
          <w:lang w:val="el-GR"/>
        </w:rPr>
        <w:tab/>
      </w:r>
      <w:r>
        <w:rPr>
          <w:rFonts w:cs="Arial"/>
          <w:b/>
          <w:bCs/>
          <w:color w:val="000000" w:themeColor="text1"/>
          <w:lang w:val="el-GR"/>
        </w:rPr>
        <w:tab/>
      </w:r>
      <w:r w:rsidRPr="008B65E5">
        <w:rPr>
          <w:rFonts w:cs="Arial"/>
          <w:color w:val="000000" w:themeColor="text1"/>
          <w:lang w:val="el-GR"/>
        </w:rPr>
        <w:t xml:space="preserve">Οι συσκευασίες των </w:t>
      </w:r>
      <w:r>
        <w:rPr>
          <w:rFonts w:cs="Arial"/>
          <w:color w:val="000000" w:themeColor="text1"/>
          <w:lang w:val="el-GR"/>
        </w:rPr>
        <w:t>διοπτρών</w:t>
      </w:r>
      <w:r w:rsidRPr="008B65E5">
        <w:rPr>
          <w:rFonts w:cs="Arial"/>
          <w:color w:val="000000" w:themeColor="text1"/>
          <w:lang w:val="el-GR"/>
        </w:rPr>
        <w:t xml:space="preserve"> θα σημαίνονται κατά το πρότυπο </w:t>
      </w:r>
      <w:r w:rsidRPr="008B65E5">
        <w:rPr>
          <w:rFonts w:cs="Arial"/>
          <w:color w:val="000000" w:themeColor="text1"/>
        </w:rPr>
        <w:t>MIL</w:t>
      </w:r>
      <w:r w:rsidRPr="008B65E5">
        <w:rPr>
          <w:rFonts w:cs="Arial"/>
          <w:color w:val="000000" w:themeColor="text1"/>
          <w:lang w:val="el-GR"/>
        </w:rPr>
        <w:t>-</w:t>
      </w:r>
      <w:r w:rsidRPr="008B65E5">
        <w:rPr>
          <w:rFonts w:cs="Arial"/>
          <w:color w:val="000000" w:themeColor="text1"/>
        </w:rPr>
        <w:t>STD</w:t>
      </w:r>
      <w:r w:rsidRPr="008B65E5">
        <w:rPr>
          <w:rFonts w:cs="Arial"/>
          <w:color w:val="000000" w:themeColor="text1"/>
          <w:lang w:val="el-GR"/>
        </w:rPr>
        <w:t>-129</w:t>
      </w:r>
      <w:r w:rsidRPr="008B65E5">
        <w:rPr>
          <w:rFonts w:cs="Arial"/>
          <w:color w:val="000000" w:themeColor="text1"/>
        </w:rPr>
        <w:t>P</w:t>
      </w:r>
      <w:r w:rsidRPr="008B65E5">
        <w:rPr>
          <w:rFonts w:cs="Arial"/>
          <w:color w:val="000000" w:themeColor="text1"/>
          <w:lang w:val="el-GR"/>
        </w:rPr>
        <w:t xml:space="preserve"> ή ισοδύναμο που θα καθορίζεται στην προσφορά του</w:t>
      </w:r>
      <w:r>
        <w:rPr>
          <w:rFonts w:cs="Arial"/>
          <w:color w:val="000000" w:themeColor="text1"/>
          <w:lang w:val="el-GR"/>
        </w:rPr>
        <w:t xml:space="preserve"> Προμηθευτή. (Απαράβατος Όρος)</w:t>
      </w:r>
    </w:p>
    <w:p w14:paraId="5F2B1D38" w14:textId="77777777" w:rsidR="008B65E5" w:rsidRDefault="008B65E5" w:rsidP="008B65E5">
      <w:pPr>
        <w:pStyle w:val="a4"/>
        <w:ind w:left="0"/>
        <w:jc w:val="both"/>
        <w:rPr>
          <w:rFonts w:cs="Arial"/>
          <w:color w:val="000000" w:themeColor="text1"/>
          <w:lang w:val="el-GR"/>
        </w:rPr>
      </w:pPr>
    </w:p>
    <w:p w14:paraId="039F28D1" w14:textId="0C804E96" w:rsidR="008B65E5" w:rsidRDefault="008B65E5" w:rsidP="008B65E5">
      <w:pPr>
        <w:pStyle w:val="a4"/>
        <w:ind w:left="0"/>
        <w:jc w:val="both"/>
        <w:rPr>
          <w:rFonts w:cs="Arial"/>
          <w:color w:val="000000" w:themeColor="text1"/>
          <w:lang w:val="el-GR"/>
        </w:rPr>
      </w:pPr>
      <w:r>
        <w:rPr>
          <w:rFonts w:cs="Arial"/>
          <w:b/>
          <w:bCs/>
          <w:color w:val="000000" w:themeColor="text1"/>
          <w:lang w:val="el-GR"/>
        </w:rPr>
        <w:t>5.2.2</w:t>
      </w:r>
      <w:r>
        <w:rPr>
          <w:rFonts w:cs="Arial"/>
          <w:b/>
          <w:bCs/>
          <w:color w:val="000000" w:themeColor="text1"/>
          <w:lang w:val="el-GR"/>
        </w:rPr>
        <w:tab/>
      </w:r>
      <w:r>
        <w:rPr>
          <w:rFonts w:cs="Arial"/>
          <w:b/>
          <w:bCs/>
          <w:color w:val="000000" w:themeColor="text1"/>
          <w:lang w:val="el-GR"/>
        </w:rPr>
        <w:tab/>
      </w:r>
      <w:r w:rsidRPr="008B65E5">
        <w:rPr>
          <w:rFonts w:cs="Arial"/>
          <w:color w:val="000000" w:themeColor="text1"/>
          <w:lang w:val="el-GR"/>
        </w:rPr>
        <w:t>Η επιλεγμένη μέθοδος σήμανσης (</w:t>
      </w:r>
      <w:r w:rsidRPr="008B65E5">
        <w:rPr>
          <w:rFonts w:cs="Arial"/>
          <w:color w:val="000000" w:themeColor="text1"/>
        </w:rPr>
        <w:t>Identification</w:t>
      </w:r>
      <w:r w:rsidRPr="008B65E5">
        <w:rPr>
          <w:rFonts w:cs="Arial"/>
          <w:color w:val="000000" w:themeColor="text1"/>
          <w:lang w:val="el-GR"/>
        </w:rPr>
        <w:t xml:space="preserve"> </w:t>
      </w:r>
      <w:r w:rsidRPr="008B65E5">
        <w:rPr>
          <w:rFonts w:cs="Arial"/>
          <w:color w:val="000000" w:themeColor="text1"/>
        </w:rPr>
        <w:t>Marking</w:t>
      </w:r>
      <w:r w:rsidRPr="008B65E5">
        <w:rPr>
          <w:rFonts w:cs="Arial"/>
          <w:color w:val="000000" w:themeColor="text1"/>
          <w:lang w:val="el-GR"/>
        </w:rPr>
        <w:t xml:space="preserve"> </w:t>
      </w:r>
      <w:r w:rsidRPr="008B65E5">
        <w:rPr>
          <w:rFonts w:cs="Arial"/>
          <w:color w:val="000000" w:themeColor="text1"/>
        </w:rPr>
        <w:t>Information</w:t>
      </w:r>
      <w:r w:rsidRPr="008B65E5">
        <w:rPr>
          <w:rFonts w:cs="Arial"/>
          <w:color w:val="000000" w:themeColor="text1"/>
          <w:lang w:val="el-GR"/>
        </w:rPr>
        <w:t>) να αφορά τη σήμανση τόσο της αρχικής συσκευασίας (</w:t>
      </w:r>
      <w:r w:rsidRPr="008B65E5">
        <w:rPr>
          <w:rFonts w:cs="Arial"/>
          <w:color w:val="000000" w:themeColor="text1"/>
        </w:rPr>
        <w:t>unit</w:t>
      </w:r>
      <w:r w:rsidRPr="008B65E5">
        <w:rPr>
          <w:rFonts w:cs="Arial"/>
          <w:color w:val="000000" w:themeColor="text1"/>
          <w:lang w:val="el-GR"/>
        </w:rPr>
        <w:t xml:space="preserve"> </w:t>
      </w:r>
      <w:r w:rsidRPr="008B65E5">
        <w:rPr>
          <w:rFonts w:cs="Arial"/>
          <w:color w:val="000000" w:themeColor="text1"/>
        </w:rPr>
        <w:t>packs</w:t>
      </w:r>
      <w:r w:rsidRPr="008B65E5">
        <w:rPr>
          <w:rFonts w:cs="Arial"/>
          <w:color w:val="000000" w:themeColor="text1"/>
          <w:lang w:val="el-GR"/>
        </w:rPr>
        <w:t>)</w:t>
      </w:r>
      <w:r>
        <w:rPr>
          <w:rFonts w:cs="Arial"/>
          <w:color w:val="000000" w:themeColor="text1"/>
          <w:lang w:val="el-GR"/>
        </w:rPr>
        <w:t>,</w:t>
      </w:r>
      <w:r w:rsidRPr="008B65E5">
        <w:rPr>
          <w:rFonts w:cs="Arial"/>
          <w:color w:val="000000" w:themeColor="text1"/>
          <w:lang w:val="el-GR"/>
        </w:rPr>
        <w:t xml:space="preserve"> όσο και της ενδιάμεσης (</w:t>
      </w:r>
      <w:r w:rsidRPr="008B65E5">
        <w:rPr>
          <w:rFonts w:cs="Arial"/>
          <w:color w:val="000000" w:themeColor="text1"/>
        </w:rPr>
        <w:t>intermediate</w:t>
      </w:r>
      <w:r w:rsidRPr="008B65E5">
        <w:rPr>
          <w:rFonts w:cs="Arial"/>
          <w:color w:val="000000" w:themeColor="text1"/>
          <w:lang w:val="el-GR"/>
        </w:rPr>
        <w:t xml:space="preserve"> </w:t>
      </w:r>
      <w:r w:rsidRPr="008B65E5">
        <w:rPr>
          <w:rFonts w:cs="Arial"/>
          <w:color w:val="000000" w:themeColor="text1"/>
        </w:rPr>
        <w:t>box</w:t>
      </w:r>
      <w:r w:rsidRPr="008B65E5">
        <w:rPr>
          <w:rFonts w:cs="Arial"/>
          <w:color w:val="000000" w:themeColor="text1"/>
          <w:lang w:val="el-GR"/>
        </w:rPr>
        <w:t>) αλλά και της εξωτερικής συσκευασίας (</w:t>
      </w:r>
      <w:r w:rsidRPr="008B65E5">
        <w:rPr>
          <w:rFonts w:cs="Arial"/>
          <w:color w:val="000000" w:themeColor="text1"/>
        </w:rPr>
        <w:t>exterior</w:t>
      </w:r>
      <w:r w:rsidRPr="008B65E5">
        <w:rPr>
          <w:rFonts w:cs="Arial"/>
          <w:color w:val="000000" w:themeColor="text1"/>
          <w:lang w:val="el-GR"/>
        </w:rPr>
        <w:t xml:space="preserve"> </w:t>
      </w:r>
      <w:r w:rsidRPr="008B65E5">
        <w:rPr>
          <w:rFonts w:cs="Arial"/>
          <w:color w:val="000000" w:themeColor="text1"/>
        </w:rPr>
        <w:t>containers</w:t>
      </w:r>
      <w:r>
        <w:rPr>
          <w:rFonts w:cs="Arial"/>
          <w:color w:val="000000" w:themeColor="text1"/>
          <w:lang w:val="el-GR"/>
        </w:rPr>
        <w:t>). (Απαράβατος Όρος)</w:t>
      </w:r>
    </w:p>
    <w:p w14:paraId="712DC8FD" w14:textId="77777777" w:rsidR="008B65E5" w:rsidRDefault="008B65E5" w:rsidP="008B65E5">
      <w:pPr>
        <w:pStyle w:val="a4"/>
        <w:ind w:left="0"/>
        <w:jc w:val="both"/>
        <w:rPr>
          <w:rFonts w:cs="Arial"/>
          <w:color w:val="000000" w:themeColor="text1"/>
          <w:lang w:val="el-GR"/>
        </w:rPr>
      </w:pPr>
    </w:p>
    <w:p w14:paraId="09E68214" w14:textId="79B0CD4B" w:rsidR="008B65E5" w:rsidRDefault="008B65E5" w:rsidP="008B65E5">
      <w:pPr>
        <w:pStyle w:val="a4"/>
        <w:ind w:left="0"/>
        <w:jc w:val="both"/>
        <w:rPr>
          <w:rFonts w:cs="Arial"/>
          <w:color w:val="000000" w:themeColor="text1"/>
          <w:lang w:val="el-GR"/>
        </w:rPr>
      </w:pPr>
      <w:r>
        <w:rPr>
          <w:rFonts w:cs="Arial"/>
          <w:b/>
          <w:bCs/>
          <w:color w:val="000000" w:themeColor="text1"/>
          <w:lang w:val="el-GR"/>
        </w:rPr>
        <w:t>5.2.3</w:t>
      </w:r>
      <w:r>
        <w:rPr>
          <w:rFonts w:cs="Arial"/>
          <w:b/>
          <w:bCs/>
          <w:color w:val="000000" w:themeColor="text1"/>
          <w:lang w:val="el-GR"/>
        </w:rPr>
        <w:tab/>
      </w:r>
      <w:r>
        <w:rPr>
          <w:rFonts w:cs="Arial"/>
          <w:b/>
          <w:bCs/>
          <w:color w:val="000000" w:themeColor="text1"/>
          <w:lang w:val="el-GR"/>
        </w:rPr>
        <w:tab/>
      </w:r>
      <w:r w:rsidRPr="008B65E5">
        <w:rPr>
          <w:rFonts w:cs="Arial"/>
          <w:color w:val="000000" w:themeColor="text1"/>
          <w:lang w:val="el-GR"/>
        </w:rPr>
        <w:t xml:space="preserve">Οι αναγραφόμενες στη συσκευασία ενδείξεις και τυποποιημένα σύμβολα πρέπει να είναι </w:t>
      </w:r>
      <w:r>
        <w:rPr>
          <w:rFonts w:cs="Arial"/>
          <w:color w:val="000000" w:themeColor="text1"/>
          <w:lang w:val="el-GR"/>
        </w:rPr>
        <w:t>ευανάγνωστα. (Απαράβατος Όρος)</w:t>
      </w:r>
    </w:p>
    <w:p w14:paraId="223C0C06" w14:textId="77777777" w:rsidR="008B65E5" w:rsidRDefault="008B65E5" w:rsidP="008B65E5">
      <w:pPr>
        <w:pStyle w:val="a4"/>
        <w:ind w:left="0"/>
        <w:jc w:val="both"/>
        <w:rPr>
          <w:rFonts w:cs="Arial"/>
          <w:color w:val="000000" w:themeColor="text1"/>
          <w:lang w:val="el-GR"/>
        </w:rPr>
      </w:pPr>
    </w:p>
    <w:p w14:paraId="2FEED559" w14:textId="7F5E8330" w:rsidR="008B65E5" w:rsidRDefault="008B65E5" w:rsidP="008B65E5">
      <w:pPr>
        <w:pStyle w:val="a4"/>
        <w:ind w:left="0"/>
        <w:jc w:val="both"/>
        <w:rPr>
          <w:rFonts w:cs="Arial"/>
          <w:color w:val="000000" w:themeColor="text1"/>
          <w:lang w:val="el-GR"/>
        </w:rPr>
      </w:pPr>
      <w:r>
        <w:rPr>
          <w:rFonts w:cs="Arial"/>
          <w:b/>
          <w:bCs/>
          <w:color w:val="000000" w:themeColor="text1"/>
          <w:lang w:val="el-GR"/>
        </w:rPr>
        <w:t>5.2.4</w:t>
      </w:r>
      <w:r>
        <w:rPr>
          <w:rFonts w:cs="Arial"/>
          <w:b/>
          <w:bCs/>
          <w:color w:val="000000" w:themeColor="text1"/>
          <w:lang w:val="el-GR"/>
        </w:rPr>
        <w:tab/>
      </w:r>
      <w:r>
        <w:rPr>
          <w:rFonts w:cs="Arial"/>
          <w:b/>
          <w:bCs/>
          <w:color w:val="000000" w:themeColor="text1"/>
          <w:lang w:val="el-GR"/>
        </w:rPr>
        <w:tab/>
      </w:r>
      <w:r w:rsidRPr="008B65E5">
        <w:rPr>
          <w:rFonts w:cs="Arial"/>
          <w:color w:val="000000" w:themeColor="text1"/>
          <w:lang w:val="el-GR"/>
        </w:rPr>
        <w:t>Τα στοιχεία που απαιτείται να αναγράφονται - περιέχονται επί της συσκευασίας ή επί της ετικέτας (</w:t>
      </w:r>
      <w:r w:rsidRPr="008B65E5">
        <w:rPr>
          <w:rFonts w:cs="Arial"/>
          <w:color w:val="000000" w:themeColor="text1"/>
        </w:rPr>
        <w:t>labeling</w:t>
      </w:r>
      <w:r w:rsidRPr="008B65E5">
        <w:rPr>
          <w:rFonts w:cs="Arial"/>
          <w:color w:val="000000" w:themeColor="text1"/>
          <w:lang w:val="el-GR"/>
        </w:rPr>
        <w:t xml:space="preserve">) σήμανσης της συσκευασίας (αναλόγως κάθε </w:t>
      </w:r>
      <w:r w:rsidRPr="008B65E5">
        <w:rPr>
          <w:rFonts w:cs="Arial"/>
          <w:color w:val="000000" w:themeColor="text1"/>
          <w:lang w:val="el-GR"/>
        </w:rPr>
        <w:lastRenderedPageBreak/>
        <w:t>φορά εάν πρόκειται για την αρχική, την ενδιάμεση ή την εξωτερική συσκευασία) είνα</w:t>
      </w:r>
      <w:r>
        <w:rPr>
          <w:rFonts w:cs="Arial"/>
          <w:color w:val="000000" w:themeColor="text1"/>
          <w:lang w:val="el-GR"/>
        </w:rPr>
        <w:t>ι τα κάτωθι: (Απαράβατος Όρος)</w:t>
      </w:r>
    </w:p>
    <w:p w14:paraId="3F4FBC44" w14:textId="77777777" w:rsidR="008B65E5" w:rsidRDefault="008B65E5" w:rsidP="008B65E5">
      <w:pPr>
        <w:pStyle w:val="a4"/>
        <w:ind w:left="0"/>
        <w:jc w:val="both"/>
        <w:rPr>
          <w:rFonts w:cs="Arial"/>
          <w:color w:val="000000" w:themeColor="text1"/>
          <w:lang w:val="el-GR"/>
        </w:rPr>
      </w:pPr>
    </w:p>
    <w:p w14:paraId="12DFAEA1" w14:textId="7714713E" w:rsidR="008B65E5" w:rsidRDefault="008B65E5" w:rsidP="008B65E5">
      <w:pPr>
        <w:pStyle w:val="a4"/>
        <w:ind w:left="0"/>
        <w:jc w:val="both"/>
        <w:rPr>
          <w:rFonts w:cs="Arial"/>
          <w:color w:val="000000" w:themeColor="text1"/>
          <w:lang w:val="el-GR"/>
        </w:rPr>
      </w:pPr>
      <w:r w:rsidRPr="008B65E5">
        <w:rPr>
          <w:rFonts w:cs="Arial"/>
          <w:b/>
          <w:bCs/>
          <w:color w:val="000000" w:themeColor="text1"/>
          <w:lang w:val="el-GR"/>
        </w:rPr>
        <w:t>5.2.</w:t>
      </w:r>
      <w:r>
        <w:rPr>
          <w:rFonts w:cs="Arial"/>
          <w:b/>
          <w:bCs/>
          <w:color w:val="000000" w:themeColor="text1"/>
          <w:lang w:val="el-GR"/>
        </w:rPr>
        <w:t>4.1</w:t>
      </w:r>
      <w:r>
        <w:rPr>
          <w:rFonts w:cs="Arial"/>
          <w:b/>
          <w:bCs/>
          <w:color w:val="000000" w:themeColor="text1"/>
          <w:lang w:val="el-GR"/>
        </w:rPr>
        <w:tab/>
      </w:r>
      <w:r w:rsidRPr="008B65E5">
        <w:rPr>
          <w:rFonts w:cs="Arial"/>
          <w:color w:val="000000" w:themeColor="text1"/>
          <w:lang w:val="el-GR"/>
        </w:rPr>
        <w:t>Αριθμός Ονομαστικού (</w:t>
      </w:r>
      <w:r w:rsidRPr="008B65E5">
        <w:rPr>
          <w:rFonts w:cs="Arial"/>
          <w:color w:val="000000" w:themeColor="text1"/>
        </w:rPr>
        <w:t>NSN</w:t>
      </w:r>
      <w:r w:rsidRPr="008B65E5">
        <w:rPr>
          <w:rFonts w:cs="Arial"/>
          <w:color w:val="000000" w:themeColor="text1"/>
          <w:lang w:val="el-GR"/>
        </w:rPr>
        <w:t xml:space="preserve"> / </w:t>
      </w:r>
      <w:r w:rsidRPr="008B65E5">
        <w:rPr>
          <w:rFonts w:cs="Arial"/>
          <w:color w:val="000000" w:themeColor="text1"/>
        </w:rPr>
        <w:t>NATO</w:t>
      </w:r>
      <w:r w:rsidRPr="008B65E5">
        <w:rPr>
          <w:rFonts w:cs="Arial"/>
          <w:color w:val="000000" w:themeColor="text1"/>
          <w:lang w:val="el-GR"/>
        </w:rPr>
        <w:t xml:space="preserve"> </w:t>
      </w:r>
      <w:r w:rsidRPr="008B65E5">
        <w:rPr>
          <w:rFonts w:cs="Arial"/>
          <w:color w:val="000000" w:themeColor="text1"/>
        </w:rPr>
        <w:t>Stock</w:t>
      </w:r>
      <w:r w:rsidRPr="008B65E5">
        <w:rPr>
          <w:rFonts w:cs="Arial"/>
          <w:color w:val="000000" w:themeColor="text1"/>
          <w:lang w:val="el-GR"/>
        </w:rPr>
        <w:t xml:space="preserve"> </w:t>
      </w:r>
      <w:r w:rsidRPr="008B65E5">
        <w:rPr>
          <w:rFonts w:cs="Arial"/>
          <w:color w:val="000000" w:themeColor="text1"/>
        </w:rPr>
        <w:t>Number</w:t>
      </w:r>
      <w:r>
        <w:rPr>
          <w:rFonts w:cs="Arial"/>
          <w:color w:val="000000" w:themeColor="text1"/>
          <w:lang w:val="el-GR"/>
        </w:rPr>
        <w:t xml:space="preserve"> - εφόσον υφίσταται)</w:t>
      </w:r>
    </w:p>
    <w:p w14:paraId="56E717F4" w14:textId="77777777" w:rsidR="008B65E5" w:rsidRDefault="008B65E5" w:rsidP="008B65E5">
      <w:pPr>
        <w:pStyle w:val="a4"/>
        <w:ind w:left="0"/>
        <w:jc w:val="both"/>
        <w:rPr>
          <w:rFonts w:cs="Arial"/>
          <w:color w:val="000000" w:themeColor="text1"/>
          <w:lang w:val="el-GR"/>
        </w:rPr>
      </w:pPr>
    </w:p>
    <w:p w14:paraId="1B6353AC" w14:textId="15572987" w:rsidR="008B65E5" w:rsidRDefault="008B65E5" w:rsidP="008B65E5">
      <w:pPr>
        <w:pStyle w:val="a4"/>
        <w:ind w:left="0"/>
        <w:jc w:val="both"/>
        <w:rPr>
          <w:rFonts w:cs="Arial"/>
          <w:color w:val="000000" w:themeColor="text1"/>
          <w:lang w:val="el-GR"/>
        </w:rPr>
      </w:pPr>
      <w:r>
        <w:rPr>
          <w:rFonts w:cs="Arial"/>
          <w:b/>
          <w:bCs/>
          <w:color w:val="000000" w:themeColor="text1"/>
          <w:lang w:val="el-GR"/>
        </w:rPr>
        <w:t>5.2.4.2</w:t>
      </w:r>
      <w:r>
        <w:rPr>
          <w:rFonts w:cs="Arial"/>
          <w:b/>
          <w:bCs/>
          <w:color w:val="000000" w:themeColor="text1"/>
          <w:lang w:val="el-GR"/>
        </w:rPr>
        <w:tab/>
      </w:r>
      <w:r w:rsidRPr="008B65E5">
        <w:rPr>
          <w:rFonts w:cs="Arial"/>
          <w:color w:val="000000" w:themeColor="text1"/>
          <w:lang w:val="el-GR"/>
        </w:rPr>
        <w:t>Αριθμός Κατασκευαστή (</w:t>
      </w:r>
      <w:r w:rsidRPr="008B65E5">
        <w:rPr>
          <w:rFonts w:cs="Arial"/>
          <w:color w:val="000000" w:themeColor="text1"/>
        </w:rPr>
        <w:t>Part</w:t>
      </w:r>
      <w:r w:rsidRPr="008B65E5">
        <w:rPr>
          <w:rFonts w:cs="Arial"/>
          <w:color w:val="000000" w:themeColor="text1"/>
          <w:lang w:val="el-GR"/>
        </w:rPr>
        <w:t xml:space="preserve"> </w:t>
      </w:r>
      <w:r w:rsidRPr="008B65E5">
        <w:rPr>
          <w:rFonts w:cs="Arial"/>
          <w:color w:val="000000" w:themeColor="text1"/>
        </w:rPr>
        <w:t>Number</w:t>
      </w:r>
      <w:r>
        <w:rPr>
          <w:rFonts w:cs="Arial"/>
          <w:color w:val="000000" w:themeColor="text1"/>
          <w:lang w:val="el-GR"/>
        </w:rPr>
        <w:t>)</w:t>
      </w:r>
    </w:p>
    <w:p w14:paraId="555139F2" w14:textId="77777777" w:rsidR="008B65E5" w:rsidRDefault="008B65E5" w:rsidP="008B65E5">
      <w:pPr>
        <w:pStyle w:val="a4"/>
        <w:ind w:left="0"/>
        <w:jc w:val="both"/>
        <w:rPr>
          <w:rFonts w:cs="Arial"/>
          <w:color w:val="000000" w:themeColor="text1"/>
          <w:lang w:val="el-GR"/>
        </w:rPr>
      </w:pPr>
    </w:p>
    <w:p w14:paraId="71DB4249" w14:textId="09CCB484" w:rsidR="008B65E5" w:rsidRDefault="008B65E5" w:rsidP="008B65E5">
      <w:pPr>
        <w:pStyle w:val="a4"/>
        <w:ind w:left="0"/>
        <w:jc w:val="both"/>
        <w:rPr>
          <w:rFonts w:cs="Arial"/>
          <w:color w:val="000000" w:themeColor="text1"/>
          <w:lang w:val="el-GR"/>
        </w:rPr>
      </w:pPr>
      <w:r w:rsidRPr="008B65E5">
        <w:rPr>
          <w:rFonts w:cs="Arial"/>
          <w:b/>
          <w:bCs/>
          <w:color w:val="000000" w:themeColor="text1"/>
          <w:lang w:val="el-GR"/>
        </w:rPr>
        <w:t xml:space="preserve">5.2.4.3 </w:t>
      </w:r>
      <w:r>
        <w:rPr>
          <w:rFonts w:cs="Arial"/>
          <w:b/>
          <w:bCs/>
          <w:color w:val="000000" w:themeColor="text1"/>
          <w:lang w:val="el-GR"/>
        </w:rPr>
        <w:tab/>
      </w:r>
      <w:r w:rsidRPr="008B65E5">
        <w:rPr>
          <w:rFonts w:cs="Arial"/>
          <w:color w:val="000000" w:themeColor="text1"/>
          <w:lang w:val="el-GR"/>
        </w:rPr>
        <w:t>Κωδικός Κατασκευαστή (Ν</w:t>
      </w:r>
      <w:r w:rsidRPr="008B65E5">
        <w:rPr>
          <w:rFonts w:cs="Arial"/>
          <w:color w:val="000000" w:themeColor="text1"/>
        </w:rPr>
        <w:t>CAGE</w:t>
      </w:r>
      <w:r w:rsidRPr="008B65E5">
        <w:rPr>
          <w:rFonts w:cs="Arial"/>
          <w:color w:val="000000" w:themeColor="text1"/>
          <w:lang w:val="el-GR"/>
        </w:rPr>
        <w:t xml:space="preserve"> </w:t>
      </w:r>
      <w:r w:rsidRPr="008B65E5">
        <w:rPr>
          <w:rFonts w:cs="Arial"/>
          <w:color w:val="000000" w:themeColor="text1"/>
        </w:rPr>
        <w:t>code</w:t>
      </w:r>
      <w:r w:rsidRPr="008B65E5">
        <w:rPr>
          <w:rFonts w:cs="Arial"/>
          <w:color w:val="000000" w:themeColor="text1"/>
          <w:lang w:val="el-GR"/>
        </w:rPr>
        <w:t xml:space="preserve"> - </w:t>
      </w:r>
      <w:r w:rsidRPr="008B65E5">
        <w:rPr>
          <w:rFonts w:cs="Arial"/>
          <w:color w:val="000000" w:themeColor="text1"/>
        </w:rPr>
        <w:t>MFC</w:t>
      </w:r>
      <w:r>
        <w:rPr>
          <w:rFonts w:cs="Arial"/>
          <w:color w:val="000000" w:themeColor="text1"/>
          <w:lang w:val="el-GR"/>
        </w:rPr>
        <w:t>)</w:t>
      </w:r>
    </w:p>
    <w:p w14:paraId="1366FC51" w14:textId="77777777" w:rsidR="008B65E5" w:rsidRDefault="008B65E5" w:rsidP="008B65E5">
      <w:pPr>
        <w:pStyle w:val="a4"/>
        <w:ind w:left="0"/>
        <w:jc w:val="both"/>
        <w:rPr>
          <w:rFonts w:cs="Arial"/>
          <w:color w:val="000000" w:themeColor="text1"/>
          <w:lang w:val="el-GR"/>
        </w:rPr>
      </w:pPr>
    </w:p>
    <w:p w14:paraId="5FED443B" w14:textId="77777777" w:rsidR="008B65E5" w:rsidRPr="008B65E5" w:rsidRDefault="008B65E5" w:rsidP="008B65E5">
      <w:pPr>
        <w:pStyle w:val="a4"/>
        <w:ind w:left="0"/>
        <w:jc w:val="both"/>
        <w:rPr>
          <w:rFonts w:cs="Arial"/>
          <w:color w:val="000000" w:themeColor="text1"/>
          <w:lang w:val="el-GR"/>
        </w:rPr>
      </w:pPr>
      <w:r w:rsidRPr="008B65E5">
        <w:rPr>
          <w:rFonts w:cs="Arial"/>
          <w:b/>
          <w:bCs/>
          <w:color w:val="000000" w:themeColor="text1"/>
          <w:lang w:val="el-GR"/>
        </w:rPr>
        <w:t>5.2.4.4</w:t>
      </w:r>
      <w:r w:rsidRPr="008B65E5">
        <w:rPr>
          <w:rFonts w:cs="Arial"/>
          <w:b/>
          <w:bCs/>
          <w:color w:val="000000" w:themeColor="text1"/>
          <w:lang w:val="el-GR"/>
        </w:rPr>
        <w:tab/>
      </w:r>
      <w:r w:rsidRPr="008B65E5">
        <w:rPr>
          <w:rFonts w:cs="Arial"/>
          <w:color w:val="000000" w:themeColor="text1"/>
          <w:lang w:val="el-GR"/>
        </w:rPr>
        <w:t>Περιγραφή Υλικού (</w:t>
      </w:r>
      <w:r w:rsidRPr="008B65E5">
        <w:rPr>
          <w:rFonts w:cs="Arial"/>
          <w:color w:val="000000" w:themeColor="text1"/>
        </w:rPr>
        <w:t>Description</w:t>
      </w:r>
      <w:r w:rsidRPr="008B65E5">
        <w:rPr>
          <w:rFonts w:cs="Arial"/>
          <w:color w:val="000000" w:themeColor="text1"/>
          <w:lang w:val="el-GR"/>
        </w:rPr>
        <w:t xml:space="preserve"> - στα Αγγλικά)</w:t>
      </w:r>
    </w:p>
    <w:p w14:paraId="659F09F7" w14:textId="77777777" w:rsidR="008B65E5" w:rsidRPr="008B65E5" w:rsidRDefault="008B65E5" w:rsidP="008B65E5">
      <w:pPr>
        <w:pStyle w:val="a4"/>
        <w:ind w:left="0"/>
        <w:jc w:val="both"/>
        <w:rPr>
          <w:rFonts w:cs="Arial"/>
          <w:color w:val="000000" w:themeColor="text1"/>
          <w:lang w:val="el-GR"/>
        </w:rPr>
      </w:pPr>
    </w:p>
    <w:p w14:paraId="0E7D2CC1" w14:textId="77777777" w:rsidR="008B65E5" w:rsidRPr="008B65E5" w:rsidRDefault="008B65E5" w:rsidP="008B65E5">
      <w:pPr>
        <w:pStyle w:val="a4"/>
        <w:ind w:left="0"/>
        <w:jc w:val="both"/>
        <w:rPr>
          <w:rFonts w:cs="Arial"/>
          <w:color w:val="000000"/>
          <w:lang w:val="el-GR"/>
        </w:rPr>
      </w:pPr>
      <w:r w:rsidRPr="008B65E5">
        <w:rPr>
          <w:rFonts w:cs="Arial"/>
          <w:b/>
          <w:bCs/>
          <w:color w:val="000000"/>
          <w:lang w:val="el-GR"/>
        </w:rPr>
        <w:t>5.2.4.5</w:t>
      </w:r>
      <w:r w:rsidRPr="008B65E5">
        <w:rPr>
          <w:rFonts w:cs="Arial"/>
          <w:b/>
          <w:bCs/>
          <w:color w:val="000000"/>
          <w:lang w:val="el-GR"/>
        </w:rPr>
        <w:tab/>
      </w:r>
      <w:r w:rsidRPr="008B65E5">
        <w:rPr>
          <w:rFonts w:cs="Arial"/>
          <w:color w:val="000000"/>
          <w:lang w:val="el-GR"/>
        </w:rPr>
        <w:t>Ποσότητα (</w:t>
      </w:r>
      <w:r w:rsidRPr="008B65E5">
        <w:rPr>
          <w:rFonts w:cs="Arial"/>
          <w:color w:val="000000"/>
        </w:rPr>
        <w:t>Quantity</w:t>
      </w:r>
      <w:r w:rsidRPr="008B65E5">
        <w:rPr>
          <w:rFonts w:cs="Arial"/>
          <w:color w:val="000000"/>
          <w:lang w:val="el-GR"/>
        </w:rPr>
        <w:t>)</w:t>
      </w:r>
    </w:p>
    <w:p w14:paraId="168C5C49" w14:textId="77777777" w:rsidR="008B65E5" w:rsidRPr="008B65E5" w:rsidRDefault="008B65E5" w:rsidP="008B65E5">
      <w:pPr>
        <w:pStyle w:val="a4"/>
        <w:ind w:left="0"/>
        <w:jc w:val="both"/>
        <w:rPr>
          <w:rFonts w:cs="Arial"/>
          <w:color w:val="000000"/>
          <w:lang w:val="el-GR"/>
        </w:rPr>
      </w:pPr>
    </w:p>
    <w:p w14:paraId="772AF347" w14:textId="77777777" w:rsidR="008B65E5" w:rsidRPr="008B65E5" w:rsidRDefault="008B65E5" w:rsidP="008B65E5">
      <w:pPr>
        <w:pStyle w:val="a4"/>
        <w:ind w:left="0"/>
        <w:jc w:val="both"/>
        <w:rPr>
          <w:rFonts w:cs="Arial"/>
          <w:color w:val="000000"/>
          <w:lang w:val="el-GR"/>
        </w:rPr>
      </w:pPr>
      <w:r w:rsidRPr="008B65E5">
        <w:rPr>
          <w:rFonts w:cs="Arial"/>
          <w:b/>
          <w:bCs/>
          <w:color w:val="000000"/>
          <w:lang w:val="el-GR"/>
        </w:rPr>
        <w:t>5.2.4.6</w:t>
      </w:r>
      <w:r w:rsidRPr="008B65E5">
        <w:rPr>
          <w:rFonts w:cs="Arial"/>
          <w:b/>
          <w:bCs/>
          <w:color w:val="000000"/>
          <w:lang w:val="el-GR"/>
        </w:rPr>
        <w:tab/>
      </w:r>
      <w:r w:rsidRPr="008B65E5">
        <w:rPr>
          <w:rFonts w:cs="Arial"/>
          <w:color w:val="000000"/>
          <w:lang w:val="el-GR"/>
        </w:rPr>
        <w:t>Μονάδα Μέτρησης</w:t>
      </w:r>
    </w:p>
    <w:p w14:paraId="670DF77F" w14:textId="77777777" w:rsidR="008B65E5" w:rsidRPr="008B65E5" w:rsidRDefault="008B65E5" w:rsidP="008B65E5">
      <w:pPr>
        <w:pStyle w:val="a4"/>
        <w:ind w:left="0"/>
        <w:jc w:val="both"/>
        <w:rPr>
          <w:rFonts w:cs="Arial"/>
          <w:color w:val="000000"/>
          <w:lang w:val="el-GR"/>
        </w:rPr>
      </w:pPr>
    </w:p>
    <w:p w14:paraId="786B2618" w14:textId="77777777" w:rsidR="008B65E5" w:rsidRPr="008B65E5" w:rsidRDefault="008B65E5" w:rsidP="008B65E5">
      <w:pPr>
        <w:pStyle w:val="a4"/>
        <w:ind w:left="0"/>
        <w:jc w:val="both"/>
        <w:rPr>
          <w:rFonts w:cs="Arial"/>
          <w:color w:val="000000"/>
          <w:lang w:val="el-GR"/>
        </w:rPr>
      </w:pPr>
      <w:r w:rsidRPr="008B65E5">
        <w:rPr>
          <w:rFonts w:cs="Arial"/>
          <w:b/>
          <w:bCs/>
          <w:color w:val="000000"/>
          <w:lang w:val="el-GR"/>
        </w:rPr>
        <w:t>5.2.4.7</w:t>
      </w:r>
      <w:r w:rsidRPr="008B65E5">
        <w:rPr>
          <w:rFonts w:cs="Arial"/>
          <w:b/>
          <w:bCs/>
          <w:color w:val="000000"/>
          <w:lang w:val="el-GR"/>
        </w:rPr>
        <w:tab/>
      </w:r>
      <w:r w:rsidRPr="008B65E5">
        <w:rPr>
          <w:rFonts w:cs="Arial"/>
          <w:color w:val="000000"/>
          <w:lang w:val="el-GR"/>
        </w:rPr>
        <w:t>Εμπορικό Σήμα ή Επωνυμία του προμηθευτή (</w:t>
      </w:r>
      <w:r w:rsidRPr="008B65E5">
        <w:rPr>
          <w:rFonts w:cs="Arial"/>
          <w:color w:val="000000"/>
        </w:rPr>
        <w:t>Supplier</w:t>
      </w:r>
      <w:r w:rsidRPr="008B65E5">
        <w:rPr>
          <w:rFonts w:cs="Arial"/>
          <w:color w:val="000000"/>
          <w:lang w:val="el-GR"/>
        </w:rPr>
        <w:t xml:space="preserve"> </w:t>
      </w:r>
      <w:r w:rsidRPr="008B65E5">
        <w:rPr>
          <w:rFonts w:cs="Arial"/>
          <w:color w:val="000000"/>
        </w:rPr>
        <w:t>Company</w:t>
      </w:r>
      <w:r w:rsidRPr="008B65E5">
        <w:rPr>
          <w:rFonts w:cs="Arial"/>
          <w:color w:val="000000"/>
          <w:lang w:val="el-GR"/>
        </w:rPr>
        <w:t>)</w:t>
      </w:r>
    </w:p>
    <w:p w14:paraId="2FB1806D" w14:textId="77777777" w:rsidR="008B65E5" w:rsidRPr="008B65E5" w:rsidRDefault="008B65E5" w:rsidP="008B65E5">
      <w:pPr>
        <w:pStyle w:val="a4"/>
        <w:ind w:left="0"/>
        <w:jc w:val="both"/>
        <w:rPr>
          <w:rFonts w:cs="Arial"/>
          <w:color w:val="000000"/>
          <w:lang w:val="el-GR"/>
        </w:rPr>
      </w:pPr>
    </w:p>
    <w:p w14:paraId="6C7920DD" w14:textId="16C6CA2D" w:rsidR="008B65E5" w:rsidRPr="008B65E5" w:rsidRDefault="008B65E5" w:rsidP="008B65E5">
      <w:pPr>
        <w:pStyle w:val="a4"/>
        <w:ind w:left="0"/>
        <w:jc w:val="both"/>
        <w:rPr>
          <w:rFonts w:cs="Arial"/>
          <w:color w:val="000000"/>
          <w:lang w:val="el-GR"/>
        </w:rPr>
      </w:pPr>
      <w:r w:rsidRPr="008B65E5">
        <w:rPr>
          <w:rFonts w:cs="Arial"/>
          <w:b/>
          <w:bCs/>
          <w:color w:val="000000"/>
          <w:lang w:val="el-GR"/>
        </w:rPr>
        <w:t>5.2.4.8</w:t>
      </w:r>
      <w:r w:rsidRPr="008B65E5">
        <w:rPr>
          <w:rFonts w:cs="Arial"/>
          <w:b/>
          <w:bCs/>
          <w:color w:val="000000"/>
          <w:lang w:val="el-GR"/>
        </w:rPr>
        <w:tab/>
      </w:r>
      <w:r w:rsidRPr="008B65E5">
        <w:rPr>
          <w:rFonts w:cs="Arial"/>
          <w:color w:val="000000"/>
          <w:lang w:val="el-GR"/>
        </w:rPr>
        <w:t>Αριθμός Σύμβασης (</w:t>
      </w:r>
      <w:r w:rsidRPr="008B65E5">
        <w:rPr>
          <w:rFonts w:cs="Arial"/>
          <w:color w:val="000000"/>
        </w:rPr>
        <w:t>Contract</w:t>
      </w:r>
      <w:r w:rsidRPr="008B65E5">
        <w:rPr>
          <w:rFonts w:cs="Arial"/>
          <w:color w:val="000000"/>
          <w:lang w:val="el-GR"/>
        </w:rPr>
        <w:t xml:space="preserve"> </w:t>
      </w:r>
      <w:r w:rsidRPr="008B65E5">
        <w:rPr>
          <w:rFonts w:cs="Arial"/>
          <w:color w:val="000000"/>
        </w:rPr>
        <w:t>number</w:t>
      </w:r>
      <w:r w:rsidRPr="008B65E5">
        <w:rPr>
          <w:rFonts w:cs="Arial"/>
          <w:color w:val="000000"/>
          <w:lang w:val="el-GR"/>
        </w:rPr>
        <w:t>) ή Αριθμός Εντολής (</w:t>
      </w:r>
      <w:r w:rsidRPr="008B65E5">
        <w:rPr>
          <w:rFonts w:cs="Arial"/>
          <w:color w:val="000000"/>
        </w:rPr>
        <w:t>Purchase</w:t>
      </w:r>
      <w:r w:rsidRPr="008B65E5">
        <w:rPr>
          <w:rFonts w:cs="Arial"/>
          <w:color w:val="000000"/>
          <w:lang w:val="el-GR"/>
        </w:rPr>
        <w:t xml:space="preserve"> </w:t>
      </w:r>
      <w:r w:rsidRPr="008B65E5">
        <w:rPr>
          <w:rFonts w:cs="Arial"/>
          <w:color w:val="000000"/>
        </w:rPr>
        <w:t>Order</w:t>
      </w:r>
      <w:r w:rsidRPr="008B65E5">
        <w:rPr>
          <w:rFonts w:cs="Arial"/>
          <w:color w:val="000000"/>
          <w:lang w:val="el-GR"/>
        </w:rPr>
        <w:t xml:space="preserve"> </w:t>
      </w:r>
      <w:r w:rsidRPr="008B65E5">
        <w:rPr>
          <w:rFonts w:cs="Arial"/>
          <w:color w:val="000000"/>
        </w:rPr>
        <w:t>Number</w:t>
      </w:r>
      <w:r w:rsidRPr="008B65E5">
        <w:rPr>
          <w:rFonts w:cs="Arial"/>
          <w:color w:val="000000"/>
          <w:lang w:val="el-GR"/>
        </w:rPr>
        <w:t>) ή Αριθμός Παρτίδας (</w:t>
      </w:r>
      <w:r w:rsidRPr="008B65E5">
        <w:rPr>
          <w:rFonts w:cs="Arial"/>
          <w:color w:val="000000"/>
        </w:rPr>
        <w:t>D</w:t>
      </w:r>
      <w:r w:rsidRPr="008B65E5">
        <w:rPr>
          <w:rFonts w:cs="Arial"/>
          <w:color w:val="000000"/>
          <w:lang w:val="el-GR"/>
        </w:rPr>
        <w:t>/</w:t>
      </w:r>
      <w:r w:rsidRPr="008B65E5">
        <w:rPr>
          <w:rFonts w:cs="Arial"/>
          <w:color w:val="000000"/>
        </w:rPr>
        <w:t>N</w:t>
      </w:r>
      <w:r w:rsidRPr="008B65E5">
        <w:rPr>
          <w:rFonts w:cs="Arial"/>
          <w:color w:val="000000"/>
          <w:lang w:val="el-GR"/>
        </w:rPr>
        <w:t xml:space="preserve"> </w:t>
      </w:r>
      <w:r w:rsidRPr="008B65E5">
        <w:rPr>
          <w:rFonts w:cs="Arial"/>
          <w:color w:val="000000"/>
        </w:rPr>
        <w:t>Lot</w:t>
      </w:r>
      <w:r w:rsidRPr="008B65E5">
        <w:rPr>
          <w:rFonts w:cs="Arial"/>
          <w:color w:val="000000"/>
          <w:lang w:val="el-GR"/>
        </w:rPr>
        <w:t xml:space="preserve"> </w:t>
      </w:r>
      <w:r w:rsidRPr="008B65E5">
        <w:rPr>
          <w:rFonts w:cs="Arial"/>
          <w:color w:val="000000"/>
        </w:rPr>
        <w:t>Number</w:t>
      </w:r>
      <w:r w:rsidRPr="008B65E5">
        <w:rPr>
          <w:rFonts w:cs="Arial"/>
          <w:color w:val="000000"/>
          <w:lang w:val="el-GR"/>
        </w:rPr>
        <w:t>)</w:t>
      </w:r>
    </w:p>
    <w:p w14:paraId="18D01794" w14:textId="77777777" w:rsidR="008B65E5" w:rsidRPr="008B65E5" w:rsidRDefault="008B65E5" w:rsidP="008B65E5">
      <w:pPr>
        <w:pStyle w:val="a4"/>
        <w:ind w:left="0"/>
        <w:jc w:val="both"/>
        <w:rPr>
          <w:rFonts w:cs="Arial"/>
          <w:color w:val="000000"/>
          <w:lang w:val="el-GR"/>
        </w:rPr>
      </w:pPr>
    </w:p>
    <w:p w14:paraId="2D89AD01" w14:textId="7B814227" w:rsidR="008B65E5" w:rsidRPr="008B65E5" w:rsidRDefault="008B65E5" w:rsidP="008B65E5">
      <w:pPr>
        <w:pStyle w:val="a4"/>
        <w:ind w:left="0"/>
        <w:jc w:val="both"/>
        <w:rPr>
          <w:rFonts w:cs="Arial"/>
          <w:color w:val="000000"/>
          <w:lang w:val="el-GR"/>
        </w:rPr>
      </w:pPr>
      <w:r w:rsidRPr="008B65E5">
        <w:rPr>
          <w:rFonts w:cs="Arial"/>
          <w:b/>
          <w:bCs/>
          <w:color w:val="000000"/>
          <w:lang w:val="el-GR"/>
        </w:rPr>
        <w:t>5.2.4.9</w:t>
      </w:r>
      <w:r w:rsidRPr="008B65E5">
        <w:rPr>
          <w:rFonts w:cs="Arial"/>
          <w:b/>
          <w:bCs/>
          <w:color w:val="000000"/>
          <w:lang w:val="el-GR"/>
        </w:rPr>
        <w:tab/>
      </w:r>
      <w:r w:rsidRPr="008B65E5">
        <w:rPr>
          <w:rFonts w:cs="Arial"/>
          <w:color w:val="000000"/>
        </w:rPr>
        <w:t>Serial</w:t>
      </w:r>
      <w:r w:rsidRPr="008B65E5">
        <w:rPr>
          <w:rFonts w:cs="Arial"/>
          <w:color w:val="000000"/>
          <w:lang w:val="el-GR"/>
        </w:rPr>
        <w:t xml:space="preserve"> </w:t>
      </w:r>
      <w:r w:rsidRPr="008B65E5">
        <w:rPr>
          <w:rFonts w:cs="Arial"/>
          <w:color w:val="000000"/>
        </w:rPr>
        <w:t>Number</w:t>
      </w:r>
      <w:r w:rsidRPr="008B65E5">
        <w:rPr>
          <w:rFonts w:cs="Arial"/>
          <w:color w:val="000000"/>
          <w:lang w:val="el-GR"/>
        </w:rPr>
        <w:t xml:space="preserve"> Διόπτρας</w:t>
      </w:r>
    </w:p>
    <w:p w14:paraId="252D70D8" w14:textId="77777777" w:rsidR="008B65E5" w:rsidRPr="008B65E5" w:rsidRDefault="008B65E5" w:rsidP="008B65E5">
      <w:pPr>
        <w:pStyle w:val="a4"/>
        <w:ind w:left="0"/>
        <w:jc w:val="both"/>
        <w:rPr>
          <w:rFonts w:cs="Arial"/>
          <w:color w:val="000000"/>
          <w:lang w:val="el-GR"/>
        </w:rPr>
      </w:pPr>
    </w:p>
    <w:p w14:paraId="0595F3B1" w14:textId="77777777" w:rsidR="008B65E5" w:rsidRPr="008B65E5" w:rsidRDefault="008B65E5" w:rsidP="008B65E5">
      <w:pPr>
        <w:pStyle w:val="a4"/>
        <w:ind w:left="0"/>
        <w:jc w:val="both"/>
        <w:rPr>
          <w:rFonts w:cs="Arial"/>
          <w:color w:val="000000"/>
          <w:lang w:val="el-GR"/>
        </w:rPr>
      </w:pPr>
      <w:r w:rsidRPr="008B65E5">
        <w:rPr>
          <w:rFonts w:cs="Arial"/>
          <w:b/>
          <w:bCs/>
          <w:color w:val="000000"/>
          <w:lang w:val="el-GR"/>
        </w:rPr>
        <w:t>5.2.4.10</w:t>
      </w:r>
      <w:r w:rsidRPr="008B65E5">
        <w:rPr>
          <w:rFonts w:cs="Arial"/>
          <w:b/>
          <w:bCs/>
          <w:color w:val="000000"/>
          <w:lang w:val="el-GR"/>
        </w:rPr>
        <w:tab/>
      </w:r>
      <w:r w:rsidRPr="008B65E5">
        <w:rPr>
          <w:rFonts w:cs="Arial"/>
          <w:color w:val="000000"/>
        </w:rPr>
        <w:t>Shipment</w:t>
      </w:r>
      <w:r w:rsidRPr="008B65E5">
        <w:rPr>
          <w:rFonts w:cs="Arial"/>
          <w:color w:val="000000"/>
          <w:lang w:val="el-GR"/>
        </w:rPr>
        <w:t xml:space="preserve"> </w:t>
      </w:r>
      <w:r w:rsidRPr="008B65E5">
        <w:rPr>
          <w:rFonts w:cs="Arial"/>
          <w:color w:val="000000"/>
        </w:rPr>
        <w:t>Number</w:t>
      </w:r>
      <w:r w:rsidRPr="008B65E5">
        <w:rPr>
          <w:rFonts w:cs="Arial"/>
          <w:color w:val="000000"/>
          <w:lang w:val="el-GR"/>
        </w:rPr>
        <w:t>, Μικτό βάρος, όγκος και διαστάσεις</w:t>
      </w:r>
    </w:p>
    <w:p w14:paraId="56367D96" w14:textId="77777777" w:rsidR="008B65E5" w:rsidRPr="008B65E5" w:rsidRDefault="008B65E5" w:rsidP="008B65E5">
      <w:pPr>
        <w:pStyle w:val="a4"/>
        <w:ind w:left="0"/>
        <w:jc w:val="both"/>
        <w:rPr>
          <w:rFonts w:cs="Arial"/>
          <w:color w:val="000000"/>
          <w:lang w:val="el-GR"/>
        </w:rPr>
      </w:pPr>
    </w:p>
    <w:p w14:paraId="5A528F21" w14:textId="77777777" w:rsidR="008B65E5" w:rsidRPr="008B65E5" w:rsidRDefault="008B65E5" w:rsidP="008B65E5">
      <w:pPr>
        <w:pStyle w:val="a4"/>
        <w:ind w:left="0"/>
        <w:jc w:val="both"/>
        <w:rPr>
          <w:rFonts w:cs="Arial"/>
          <w:color w:val="000000"/>
          <w:lang w:val="el-GR"/>
        </w:rPr>
      </w:pPr>
      <w:r w:rsidRPr="008B65E5">
        <w:rPr>
          <w:rFonts w:cs="Arial"/>
          <w:b/>
          <w:bCs/>
          <w:color w:val="000000"/>
          <w:lang w:val="el-GR"/>
        </w:rPr>
        <w:t>5.2.4.11</w:t>
      </w:r>
      <w:r w:rsidRPr="008B65E5">
        <w:rPr>
          <w:rFonts w:cs="Arial"/>
          <w:b/>
          <w:bCs/>
          <w:color w:val="000000"/>
          <w:lang w:val="el-GR"/>
        </w:rPr>
        <w:tab/>
      </w:r>
      <w:r w:rsidRPr="008B65E5">
        <w:rPr>
          <w:rFonts w:cs="Arial"/>
          <w:color w:val="000000"/>
          <w:lang w:val="el-GR"/>
        </w:rPr>
        <w:t>Αριθμός κιβωτίου (</w:t>
      </w:r>
      <w:r w:rsidRPr="008B65E5">
        <w:rPr>
          <w:rFonts w:cs="Arial"/>
          <w:color w:val="000000"/>
        </w:rPr>
        <w:t>Box</w:t>
      </w:r>
      <w:r w:rsidRPr="008B65E5">
        <w:rPr>
          <w:rFonts w:cs="Arial"/>
          <w:color w:val="000000"/>
          <w:lang w:val="el-GR"/>
        </w:rPr>
        <w:t xml:space="preserve"> </w:t>
      </w:r>
      <w:r w:rsidRPr="008B65E5">
        <w:rPr>
          <w:rFonts w:cs="Arial"/>
          <w:color w:val="000000"/>
        </w:rPr>
        <w:t>Number</w:t>
      </w:r>
      <w:r w:rsidRPr="008B65E5">
        <w:rPr>
          <w:rFonts w:cs="Arial"/>
          <w:color w:val="000000"/>
          <w:lang w:val="el-GR"/>
        </w:rPr>
        <w:t>)</w:t>
      </w:r>
    </w:p>
    <w:p w14:paraId="522FA68B" w14:textId="77777777" w:rsidR="008B65E5" w:rsidRPr="008B65E5" w:rsidRDefault="008B65E5" w:rsidP="008B65E5">
      <w:pPr>
        <w:pStyle w:val="a4"/>
        <w:ind w:left="0"/>
        <w:jc w:val="both"/>
        <w:rPr>
          <w:rFonts w:cs="Arial"/>
          <w:color w:val="000000"/>
          <w:lang w:val="el-GR"/>
        </w:rPr>
      </w:pPr>
    </w:p>
    <w:p w14:paraId="3B572310" w14:textId="77777777" w:rsidR="008B65E5" w:rsidRPr="008B65E5" w:rsidRDefault="008B65E5" w:rsidP="008B65E5">
      <w:pPr>
        <w:pStyle w:val="a4"/>
        <w:ind w:left="0"/>
        <w:jc w:val="both"/>
        <w:rPr>
          <w:rFonts w:cs="Arial"/>
          <w:color w:val="000000"/>
          <w:lang w:val="el-GR"/>
        </w:rPr>
      </w:pPr>
      <w:r w:rsidRPr="008B65E5">
        <w:rPr>
          <w:rFonts w:cs="Arial"/>
          <w:b/>
          <w:bCs/>
          <w:color w:val="000000"/>
          <w:lang w:val="el-GR"/>
        </w:rPr>
        <w:t>5.2.5</w:t>
      </w:r>
      <w:r w:rsidRPr="008B65E5">
        <w:rPr>
          <w:rFonts w:cs="Arial"/>
          <w:b/>
          <w:bCs/>
          <w:color w:val="000000"/>
          <w:lang w:val="el-GR"/>
        </w:rPr>
        <w:tab/>
      </w:r>
      <w:r w:rsidRPr="008B65E5">
        <w:rPr>
          <w:rFonts w:cs="Arial"/>
          <w:b/>
          <w:bCs/>
          <w:color w:val="000000"/>
          <w:lang w:val="el-GR"/>
        </w:rPr>
        <w:tab/>
      </w:r>
      <w:r w:rsidRPr="008B65E5">
        <w:rPr>
          <w:rFonts w:cs="Arial"/>
          <w:color w:val="000000"/>
          <w:lang w:val="el-GR"/>
        </w:rPr>
        <w:t xml:space="preserve">Να τοποθετείται επισήμανση με ένδειξη του ειδικού χειρισμού της συσκευασίας και του υλικού (π.χ. </w:t>
      </w:r>
      <w:r w:rsidRPr="008B65E5">
        <w:rPr>
          <w:rFonts w:cs="Arial"/>
          <w:color w:val="000000"/>
        </w:rPr>
        <w:t>FRAGILE</w:t>
      </w:r>
      <w:r w:rsidRPr="008B65E5">
        <w:rPr>
          <w:rFonts w:cs="Arial"/>
          <w:color w:val="000000"/>
          <w:lang w:val="el-GR"/>
        </w:rPr>
        <w:t>, ορθής στοίβαξης κλπ.). (Απαράβατος Όρος)</w:t>
      </w:r>
    </w:p>
    <w:p w14:paraId="2B7DAE2C" w14:textId="77777777" w:rsidR="008B65E5" w:rsidRPr="008B65E5" w:rsidRDefault="008B65E5" w:rsidP="008B65E5">
      <w:pPr>
        <w:pStyle w:val="a4"/>
        <w:ind w:left="0"/>
        <w:jc w:val="both"/>
        <w:rPr>
          <w:rFonts w:cs="Arial"/>
          <w:color w:val="000000"/>
          <w:lang w:val="el-GR"/>
        </w:rPr>
      </w:pPr>
    </w:p>
    <w:p w14:paraId="044DE409" w14:textId="57096D6F" w:rsidR="008B65E5" w:rsidRPr="008B65E5" w:rsidRDefault="008B65E5" w:rsidP="008B65E5">
      <w:pPr>
        <w:pStyle w:val="a4"/>
        <w:ind w:left="0"/>
        <w:jc w:val="both"/>
        <w:rPr>
          <w:rFonts w:cs="Arial"/>
          <w:lang w:val="el-GR"/>
        </w:rPr>
      </w:pPr>
      <w:r w:rsidRPr="008B65E5">
        <w:rPr>
          <w:rFonts w:eastAsiaTheme="minorHAnsi" w:cs="Arial"/>
          <w:b/>
          <w:bCs/>
          <w:color w:val="000000"/>
          <w:lang w:val="el-GR"/>
        </w:rPr>
        <w:t>5.2.6</w:t>
      </w:r>
      <w:r w:rsidRPr="008B65E5">
        <w:rPr>
          <w:rFonts w:eastAsiaTheme="minorHAnsi" w:cs="Arial"/>
          <w:b/>
          <w:bCs/>
          <w:color w:val="000000"/>
          <w:lang w:val="el-GR"/>
        </w:rPr>
        <w:tab/>
      </w:r>
      <w:r w:rsidRPr="008B65E5">
        <w:rPr>
          <w:rFonts w:eastAsiaTheme="minorHAnsi" w:cs="Arial"/>
          <w:b/>
          <w:bCs/>
          <w:color w:val="000000"/>
          <w:lang w:val="el-GR"/>
        </w:rPr>
        <w:tab/>
      </w:r>
      <w:r w:rsidRPr="008B65E5">
        <w:rPr>
          <w:rFonts w:cs="Arial"/>
          <w:lang w:val="el-GR"/>
        </w:rPr>
        <w:t>Να τοποθετείται πίνακας περιεχομένων υλικών (PACKING LIST) μέσα σε κάθε κιβώτιο ή σε κάθε παραδιδόμενο υλικό. Ένα αντίγραφο αυτού να τοποθετείται και στο εξωτερικό του κιβωτίου ή του υλικού, σε κατάλληλη - ευδιάκριτη θέση, σε αδιάβροχη θήκη, που να σημειώνεται κατάλληλα για εύκολη ανεύρεσή του (στην εξωτερική συσκευασία να αναγράφεται ευκρινώς η ένδειξη «PACKING LIST ΕΝΤΟΣ» ή «PACKING LIST στο κιβώτιο Νο…»). Ο πίνακας περιεχομένων υλικών (PACKING LIST) να αναφέρει αναλυτικά το περιεχόμενο για κάθε κιβώτιο με μικτό και καθαρό βάρος. (Απαράβατος Όρος)</w:t>
      </w:r>
    </w:p>
    <w:p w14:paraId="45A49297" w14:textId="77777777" w:rsidR="008B65E5" w:rsidRDefault="008B65E5" w:rsidP="008B65E5">
      <w:pPr>
        <w:pStyle w:val="a4"/>
        <w:ind w:left="0"/>
        <w:jc w:val="both"/>
        <w:rPr>
          <w:rFonts w:cs="Arial"/>
          <w:color w:val="000000" w:themeColor="text1"/>
          <w:lang w:val="el-GR"/>
        </w:rPr>
      </w:pPr>
    </w:p>
    <w:p w14:paraId="4F9C3BAD" w14:textId="2E9FDB15" w:rsidR="00DC189F" w:rsidRPr="003A429B" w:rsidRDefault="002A5665" w:rsidP="008B65E5">
      <w:pPr>
        <w:pStyle w:val="a4"/>
        <w:ind w:left="0"/>
        <w:jc w:val="both"/>
        <w:rPr>
          <w:rFonts w:cs="Arial"/>
          <w:color w:val="000000" w:themeColor="text1"/>
          <w:lang w:val="el-GR"/>
        </w:rPr>
      </w:pPr>
      <w:r w:rsidRPr="00FF3D20">
        <w:rPr>
          <w:rFonts w:cs="Arial"/>
          <w:b/>
          <w:color w:val="000000" w:themeColor="text1"/>
          <w:lang w:val="el-GR"/>
        </w:rPr>
        <w:t>6</w:t>
      </w:r>
      <w:r w:rsidR="00FF3D20" w:rsidRPr="00FF3D20">
        <w:rPr>
          <w:rFonts w:cs="Arial"/>
          <w:b/>
          <w:color w:val="000000" w:themeColor="text1"/>
          <w:lang w:val="el-GR"/>
        </w:rPr>
        <w:t>.</w:t>
      </w:r>
      <w:r w:rsidR="00DC189F" w:rsidRPr="00FF3D20">
        <w:rPr>
          <w:rFonts w:cs="Arial"/>
          <w:color w:val="000000" w:themeColor="text1"/>
          <w:lang w:val="el-GR"/>
        </w:rPr>
        <w:tab/>
      </w:r>
      <w:r w:rsidR="00DC189F" w:rsidRPr="003A429B">
        <w:rPr>
          <w:rFonts w:cs="Arial"/>
          <w:color w:val="000000" w:themeColor="text1"/>
          <w:lang w:val="el-GR"/>
        </w:rPr>
        <w:tab/>
      </w:r>
      <w:r w:rsidR="00DC189F" w:rsidRPr="003A429B">
        <w:rPr>
          <w:rFonts w:cs="Arial"/>
          <w:b/>
          <w:color w:val="000000" w:themeColor="text1"/>
          <w:lang w:val="el-GR"/>
        </w:rPr>
        <w:t>ΑΠΑΙΤΗΣΕΙΣ ΣΥΜΜΟΡΦΩΣΗΣ ΥΛΙΚΟΥ</w:t>
      </w:r>
    </w:p>
    <w:p w14:paraId="142E949C" w14:textId="77777777" w:rsidR="00EF0D0D" w:rsidRDefault="00EF0D0D" w:rsidP="005E4B85">
      <w:pPr>
        <w:pStyle w:val="a4"/>
        <w:ind w:left="0"/>
        <w:jc w:val="both"/>
        <w:rPr>
          <w:rFonts w:cs="Arial"/>
          <w:color w:val="FF0000"/>
          <w:lang w:val="el-GR"/>
        </w:rPr>
      </w:pPr>
    </w:p>
    <w:p w14:paraId="37AA426D" w14:textId="00F7210E" w:rsidR="00DC189F" w:rsidRDefault="00DC189F" w:rsidP="005E4B85">
      <w:pPr>
        <w:pStyle w:val="a4"/>
        <w:ind w:left="0"/>
        <w:jc w:val="both"/>
        <w:rPr>
          <w:rFonts w:cs="Arial"/>
          <w:lang w:val="el-GR"/>
        </w:rPr>
      </w:pPr>
      <w:r w:rsidRPr="00FF3D20">
        <w:rPr>
          <w:rFonts w:cs="Arial"/>
          <w:b/>
          <w:lang w:val="el-GR"/>
        </w:rPr>
        <w:t>6.1</w:t>
      </w:r>
      <w:r w:rsidRPr="00FF3D20">
        <w:rPr>
          <w:rFonts w:cs="Arial"/>
          <w:b/>
          <w:lang w:val="el-GR"/>
        </w:rPr>
        <w:tab/>
      </w:r>
      <w:r w:rsidRPr="00FF3D20">
        <w:rPr>
          <w:rFonts w:cs="Arial"/>
          <w:lang w:val="el-GR"/>
        </w:rPr>
        <w:tab/>
      </w:r>
      <w:r w:rsidRPr="00FF3D20">
        <w:rPr>
          <w:rFonts w:cs="Arial"/>
          <w:b/>
          <w:lang w:val="el-GR"/>
        </w:rPr>
        <w:t>Συνοδευτικά Έγγραφα</w:t>
      </w:r>
      <w:r w:rsidR="0000727E" w:rsidRPr="00FF3D20">
        <w:rPr>
          <w:rFonts w:cs="Arial"/>
          <w:b/>
          <w:lang w:val="el-GR"/>
        </w:rPr>
        <w:t xml:space="preserve"> </w:t>
      </w:r>
      <w:r w:rsidRPr="00FF3D20">
        <w:rPr>
          <w:rFonts w:cs="Arial"/>
          <w:b/>
          <w:lang w:val="el-GR"/>
        </w:rPr>
        <w:t>/</w:t>
      </w:r>
      <w:r w:rsidR="0000727E" w:rsidRPr="00FF3D20">
        <w:rPr>
          <w:rFonts w:cs="Arial"/>
          <w:b/>
          <w:lang w:val="el-GR"/>
        </w:rPr>
        <w:t xml:space="preserve"> </w:t>
      </w:r>
      <w:r w:rsidRPr="00FF3D20">
        <w:rPr>
          <w:rFonts w:cs="Arial"/>
          <w:b/>
          <w:lang w:val="el-GR"/>
        </w:rPr>
        <w:t>Πιστοποιητικά</w:t>
      </w:r>
      <w:r w:rsidRPr="00FF3D20">
        <w:rPr>
          <w:rFonts w:cs="Arial"/>
          <w:lang w:val="el-GR"/>
        </w:rPr>
        <w:t xml:space="preserve"> </w:t>
      </w:r>
    </w:p>
    <w:p w14:paraId="6D662CE6" w14:textId="2A55F2B4" w:rsidR="00EF0D0D" w:rsidRDefault="00FF3D20" w:rsidP="005E4B85">
      <w:pPr>
        <w:pStyle w:val="a4"/>
        <w:ind w:left="0"/>
        <w:jc w:val="both"/>
        <w:rPr>
          <w:rFonts w:cs="Arial"/>
          <w:color w:val="FF0000"/>
          <w:lang w:val="el-GR"/>
        </w:rPr>
      </w:pPr>
      <w:r>
        <w:rPr>
          <w:rFonts w:cs="Arial"/>
          <w:lang w:val="el-GR"/>
        </w:rPr>
        <w:tab/>
      </w:r>
      <w:r>
        <w:rPr>
          <w:rFonts w:cs="Arial"/>
          <w:lang w:val="el-GR"/>
        </w:rPr>
        <w:tab/>
      </w:r>
    </w:p>
    <w:p w14:paraId="7656EAF3" w14:textId="77777777" w:rsidR="00DE2645" w:rsidRPr="00DE2645" w:rsidRDefault="00DC189F" w:rsidP="00DE2645">
      <w:pPr>
        <w:jc w:val="both"/>
        <w:rPr>
          <w:rFonts w:eastAsia="Arial" w:cs="Arial"/>
          <w:color w:val="FF0000"/>
          <w:szCs w:val="24"/>
          <w:lang w:val="el-GR"/>
        </w:rPr>
      </w:pPr>
      <w:r w:rsidRPr="00FF3D20">
        <w:rPr>
          <w:rFonts w:cs="Arial"/>
          <w:b/>
          <w:lang w:val="el-GR"/>
        </w:rPr>
        <w:t>6.1.1</w:t>
      </w:r>
      <w:r w:rsidRPr="00FF3D20">
        <w:rPr>
          <w:rFonts w:cs="Arial"/>
          <w:b/>
          <w:lang w:val="el-GR"/>
        </w:rPr>
        <w:tab/>
      </w:r>
      <w:r w:rsidRPr="003C1797">
        <w:rPr>
          <w:rFonts w:cs="Arial"/>
          <w:color w:val="FF0000"/>
          <w:lang w:val="el-GR"/>
        </w:rPr>
        <w:tab/>
      </w:r>
      <w:r w:rsidR="00DE2645" w:rsidRPr="00DE2645">
        <w:rPr>
          <w:rFonts w:eastAsia="Arial" w:cs="Arial"/>
          <w:szCs w:val="24"/>
          <w:lang w:val="el-GR"/>
        </w:rPr>
        <w:t>Όλα τα υλικά θα παραδίδονται από τον Προμηθευτή σύμφωνα με τους όρους της Σύμβασης και των Διεθνών Εμπορικών Όρων Incoterms 2010 (International Commercial). (Απαράβατος Όρος)</w:t>
      </w:r>
    </w:p>
    <w:p w14:paraId="33768F95" w14:textId="09E27F5D" w:rsidR="00DE2645" w:rsidRDefault="00DE2645" w:rsidP="00FF3D20">
      <w:pPr>
        <w:pStyle w:val="a4"/>
        <w:ind w:left="0"/>
        <w:jc w:val="both"/>
        <w:rPr>
          <w:rFonts w:cs="Arial"/>
          <w:lang w:val="el-GR"/>
        </w:rPr>
      </w:pPr>
    </w:p>
    <w:p w14:paraId="513CDBFD" w14:textId="5A511680" w:rsidR="00DE2645" w:rsidRPr="00DE2645" w:rsidRDefault="00DE2645" w:rsidP="00FF3D20">
      <w:pPr>
        <w:pStyle w:val="a4"/>
        <w:ind w:left="0"/>
        <w:jc w:val="both"/>
        <w:rPr>
          <w:rFonts w:cs="Arial"/>
          <w:lang w:val="el-GR"/>
        </w:rPr>
      </w:pPr>
      <w:r>
        <w:rPr>
          <w:rFonts w:cs="Arial"/>
          <w:b/>
          <w:lang w:val="el-GR"/>
        </w:rPr>
        <w:t>6.1.2</w:t>
      </w:r>
      <w:r>
        <w:rPr>
          <w:rFonts w:cs="Arial"/>
          <w:b/>
          <w:lang w:val="el-GR"/>
        </w:rPr>
        <w:tab/>
      </w:r>
      <w:r w:rsidRPr="003C1797">
        <w:rPr>
          <w:rFonts w:cs="Arial"/>
          <w:color w:val="FF0000"/>
          <w:lang w:val="el-GR"/>
        </w:rPr>
        <w:tab/>
      </w:r>
      <w:r w:rsidRPr="00DE2645">
        <w:rPr>
          <w:rFonts w:cs="Arial"/>
          <w:lang w:val="el-GR"/>
        </w:rPr>
        <w:t>Η προμήθεια των διοπτρών θα υπόκειται σε Κρατική Διασφάλιση Ποιότητας (ΚΔΠ), σύμφωνα με τα AQAP-2070 και 2110. (Απαράβατος Όρος)</w:t>
      </w:r>
    </w:p>
    <w:p w14:paraId="22998312" w14:textId="77777777" w:rsidR="003F0BD8" w:rsidRPr="00DE2645" w:rsidRDefault="003F0BD8" w:rsidP="00FF3D20">
      <w:pPr>
        <w:pStyle w:val="a4"/>
        <w:ind w:left="0"/>
        <w:jc w:val="both"/>
        <w:rPr>
          <w:rFonts w:cs="Arial"/>
          <w:lang w:val="el-GR"/>
        </w:rPr>
      </w:pPr>
    </w:p>
    <w:p w14:paraId="2CBCE6F4" w14:textId="51079062" w:rsidR="003F0BD8" w:rsidRPr="00DE2645" w:rsidRDefault="00DE2645" w:rsidP="00FF3D20">
      <w:pPr>
        <w:pStyle w:val="a4"/>
        <w:ind w:left="0"/>
        <w:jc w:val="both"/>
        <w:rPr>
          <w:rFonts w:cs="Arial"/>
          <w:lang w:val="el-GR"/>
        </w:rPr>
      </w:pPr>
      <w:r>
        <w:rPr>
          <w:rFonts w:cs="Arial"/>
          <w:b/>
          <w:lang w:val="el-GR"/>
        </w:rPr>
        <w:t>6.1.3</w:t>
      </w:r>
      <w:r>
        <w:rPr>
          <w:rFonts w:cs="Arial"/>
          <w:b/>
          <w:lang w:val="el-GR"/>
        </w:rPr>
        <w:tab/>
      </w:r>
      <w:r w:rsidR="003F0BD8" w:rsidRPr="00DE2645">
        <w:rPr>
          <w:rFonts w:cs="Arial"/>
          <w:b/>
          <w:lang w:val="el-GR"/>
        </w:rPr>
        <w:tab/>
      </w:r>
      <w:r w:rsidR="000E59E6" w:rsidRPr="00DE2645">
        <w:rPr>
          <w:rFonts w:cs="Arial"/>
          <w:lang w:val="el-GR"/>
        </w:rPr>
        <w:t>Ο Προμηθευτής υποχρεούται να καταθέσει Σχέδιο Ποιότητας (Quality Plan) που θα εγκριθεί από τον Αγοραστή, σύμφωνα με το AQAP-2105. (Απαράβατος Όρος)</w:t>
      </w:r>
    </w:p>
    <w:p w14:paraId="33ACE720" w14:textId="3DEC12D8" w:rsidR="00CC0CA3" w:rsidRPr="00DE2645" w:rsidRDefault="00CC0CA3" w:rsidP="00FF3D20">
      <w:pPr>
        <w:pStyle w:val="a4"/>
        <w:ind w:left="0"/>
        <w:jc w:val="both"/>
        <w:rPr>
          <w:rFonts w:cs="Arial"/>
          <w:lang w:val="el-GR"/>
        </w:rPr>
      </w:pPr>
    </w:p>
    <w:p w14:paraId="71D8161B" w14:textId="47A1807B" w:rsidR="00CC0CA3" w:rsidRPr="00DE2645" w:rsidRDefault="00DE2645" w:rsidP="00CC0CA3">
      <w:pPr>
        <w:pStyle w:val="a4"/>
        <w:ind w:left="0"/>
        <w:jc w:val="both"/>
        <w:rPr>
          <w:rFonts w:cs="Arial"/>
          <w:lang w:val="el-GR"/>
        </w:rPr>
      </w:pPr>
      <w:r>
        <w:rPr>
          <w:rFonts w:cs="Arial"/>
          <w:b/>
          <w:lang w:val="el-GR"/>
        </w:rPr>
        <w:t>6.1.4</w:t>
      </w:r>
      <w:r w:rsidR="00CC0CA3" w:rsidRPr="00DE2645">
        <w:rPr>
          <w:rFonts w:cs="Arial"/>
          <w:lang w:val="el-GR"/>
        </w:rPr>
        <w:tab/>
      </w:r>
      <w:r w:rsidR="008341E8">
        <w:rPr>
          <w:rFonts w:cs="Arial"/>
          <w:lang w:val="el-GR"/>
        </w:rPr>
        <w:tab/>
      </w:r>
      <w:r w:rsidR="00CC0CA3" w:rsidRPr="00DE2645">
        <w:rPr>
          <w:rFonts w:cs="Arial"/>
          <w:lang w:val="el-GR"/>
        </w:rPr>
        <w:t xml:space="preserve">Ο </w:t>
      </w:r>
      <w:r w:rsidR="005A5CEE" w:rsidRPr="00DE2645">
        <w:rPr>
          <w:rFonts w:cs="Arial"/>
          <w:lang w:val="el-GR"/>
        </w:rPr>
        <w:t>Προμηθευτής</w:t>
      </w:r>
      <w:r w:rsidR="00CC0CA3" w:rsidRPr="00DE2645">
        <w:rPr>
          <w:rFonts w:cs="Arial"/>
          <w:lang w:val="el-GR"/>
        </w:rPr>
        <w:t xml:space="preserve"> στην προσφορά του να υποβάλλει κατάσταση στην οποία θα φαίνονται οι διαφορές της διόπτρας που θα υποστεί δοκιμές πεδίου σε σχέση με την προσφερόμενη.</w:t>
      </w:r>
    </w:p>
    <w:p w14:paraId="6F9BAAE2" w14:textId="0854E56C" w:rsidR="009B7105" w:rsidRPr="00DE2645" w:rsidRDefault="009B7105" w:rsidP="00CC0CA3">
      <w:pPr>
        <w:pStyle w:val="a4"/>
        <w:ind w:left="0"/>
        <w:jc w:val="both"/>
        <w:rPr>
          <w:rFonts w:cs="Arial"/>
          <w:lang w:val="el-GR"/>
        </w:rPr>
      </w:pPr>
    </w:p>
    <w:p w14:paraId="76E1B45B" w14:textId="240BAF75" w:rsidR="009B7105" w:rsidRPr="00DE2645" w:rsidRDefault="009B7105" w:rsidP="009B7105">
      <w:pPr>
        <w:pStyle w:val="a4"/>
        <w:ind w:left="0"/>
        <w:jc w:val="both"/>
        <w:rPr>
          <w:rFonts w:cs="Arial"/>
          <w:lang w:val="el-GR"/>
        </w:rPr>
      </w:pPr>
      <w:r w:rsidRPr="00DE2645">
        <w:rPr>
          <w:rFonts w:cs="Arial"/>
          <w:b/>
          <w:lang w:val="el-GR"/>
        </w:rPr>
        <w:t>6.1.</w:t>
      </w:r>
      <w:r w:rsidR="00DE2645">
        <w:rPr>
          <w:rFonts w:cs="Arial"/>
          <w:b/>
          <w:lang w:val="el-GR"/>
        </w:rPr>
        <w:t>5</w:t>
      </w:r>
      <w:r w:rsidRPr="00DE2645">
        <w:rPr>
          <w:rFonts w:cs="Arial"/>
          <w:b/>
          <w:lang w:val="el-GR"/>
        </w:rPr>
        <w:tab/>
      </w:r>
      <w:r w:rsidRPr="00DE2645">
        <w:rPr>
          <w:rFonts w:cs="Arial"/>
          <w:b/>
          <w:lang w:val="el-GR"/>
        </w:rPr>
        <w:tab/>
      </w:r>
      <w:r w:rsidRPr="00DE2645">
        <w:rPr>
          <w:rFonts w:cs="Arial"/>
          <w:lang w:val="el-GR"/>
        </w:rPr>
        <w:t>Στην προσφορά να αναγράφεται το είδος ποιοτικής εξασφάλισης που εφαρμόζει ο οίκος κατασκευής και συγκεκριμένα το είδος πιστοποίησης ISO 9001 και AQAP σειράς 2000.</w:t>
      </w:r>
    </w:p>
    <w:p w14:paraId="703FCE58" w14:textId="77777777" w:rsidR="008B65E5" w:rsidRPr="00DE2645" w:rsidRDefault="008B65E5" w:rsidP="009B7105">
      <w:pPr>
        <w:pStyle w:val="a4"/>
        <w:ind w:left="0"/>
        <w:jc w:val="both"/>
        <w:rPr>
          <w:rFonts w:cs="Arial"/>
          <w:b/>
          <w:lang w:val="el-GR"/>
        </w:rPr>
      </w:pPr>
    </w:p>
    <w:p w14:paraId="59930F4D" w14:textId="3B9BB89D" w:rsidR="009B7105" w:rsidRPr="00DE2645" w:rsidRDefault="009B7105" w:rsidP="009B7105">
      <w:pPr>
        <w:pStyle w:val="a4"/>
        <w:ind w:left="0"/>
        <w:jc w:val="both"/>
        <w:rPr>
          <w:rFonts w:cs="Arial"/>
          <w:lang w:val="el-GR"/>
        </w:rPr>
      </w:pPr>
      <w:r w:rsidRPr="00DE2645">
        <w:rPr>
          <w:rFonts w:cs="Arial"/>
          <w:b/>
          <w:lang w:val="el-GR"/>
        </w:rPr>
        <w:t>6.1.</w:t>
      </w:r>
      <w:r w:rsidR="00DE2645">
        <w:rPr>
          <w:rFonts w:cs="Arial"/>
          <w:b/>
          <w:lang w:val="el-GR"/>
        </w:rPr>
        <w:t>6</w:t>
      </w:r>
      <w:r w:rsidRPr="00DE2645">
        <w:rPr>
          <w:rFonts w:cs="Arial"/>
          <w:b/>
          <w:lang w:val="el-GR"/>
        </w:rPr>
        <w:tab/>
      </w:r>
      <w:r w:rsidRPr="00DE2645">
        <w:rPr>
          <w:rFonts w:cs="Arial"/>
          <w:lang w:val="el-GR"/>
        </w:rPr>
        <w:tab/>
        <w:t>Για τη συμμόρφωση με τις απαιτήσεις του κανονισμού REACH οι συμμετέχοντες στο Διαγωνισμό υποχρεούνται, μαζί με την τεχνική τους προσφορά, να προσκομίσουν Υπεύθυνη Δήλωση, στην οποία θα δηλώνουν ότι τα υπό προμήθεια είδη συμμορφώνονται με τις απαιτήσεις του Κανονισμού ΕΚ 1907/2006-REACH (Registration, Evaluation and Authorization of Chemicals) της Ευρωπαϊκής Ένωσης. Η δήλωση αυτή αφορά στα παρασκευάσματα, καθώς και σε όλα τα αντικείμενα τα οποία περιέχουν χημικές ουσίες στη σύστασή τους ή στα οποία έχουν εφαρμοστεί χημικές ουσίες και παρασκευάσματα κατά την παραγωγή τους. Η Υπηρεσία, μετά την υπογραφή της σύμβασης, διατηρεί το δικαίωμα όπου και όταν κριθεί αναγκαίο, να ζητήσει να προσκομιστούν δικαιολογητικά τεκμηρίωσης ή να διενεργηθούν εργαστηριακές δοκιμές.</w:t>
      </w:r>
    </w:p>
    <w:p w14:paraId="047B97BE" w14:textId="61439393" w:rsidR="00681D8F" w:rsidRPr="00DE2645" w:rsidRDefault="00681D8F" w:rsidP="00FF3D20">
      <w:pPr>
        <w:pStyle w:val="a4"/>
        <w:ind w:left="0"/>
        <w:jc w:val="both"/>
        <w:rPr>
          <w:rFonts w:cs="Arial"/>
          <w:lang w:val="el-GR"/>
        </w:rPr>
      </w:pPr>
    </w:p>
    <w:p w14:paraId="78816157" w14:textId="312F6EBE" w:rsidR="00681D8F" w:rsidRPr="00DE2645" w:rsidRDefault="00DE2645" w:rsidP="00FF3D20">
      <w:pPr>
        <w:pStyle w:val="a4"/>
        <w:ind w:left="0"/>
        <w:jc w:val="both"/>
        <w:rPr>
          <w:rFonts w:cs="Arial"/>
          <w:lang w:val="el-GR"/>
        </w:rPr>
      </w:pPr>
      <w:r>
        <w:rPr>
          <w:rFonts w:cs="Arial"/>
          <w:b/>
          <w:lang w:val="el-GR"/>
        </w:rPr>
        <w:t>6.1.7</w:t>
      </w:r>
      <w:r>
        <w:rPr>
          <w:rFonts w:cs="Arial"/>
          <w:b/>
          <w:lang w:val="el-GR"/>
        </w:rPr>
        <w:tab/>
      </w:r>
      <w:r w:rsidR="009B7105" w:rsidRPr="00DE2645">
        <w:rPr>
          <w:rFonts w:cs="Arial"/>
          <w:lang w:val="el-GR"/>
        </w:rPr>
        <w:tab/>
      </w:r>
      <w:r w:rsidR="00681D8F" w:rsidRPr="00DE2645">
        <w:rPr>
          <w:rFonts w:cs="Arial"/>
          <w:lang w:val="el-GR"/>
        </w:rPr>
        <w:t>Οι διόπτρες κατά την παράδοσή τους από τον Προμηθευτή θα συνοδεύονται από τα παρακάτω: (Απαράβατος Όρος)</w:t>
      </w:r>
    </w:p>
    <w:p w14:paraId="2509DE1B" w14:textId="77777777" w:rsidR="00FF3D20" w:rsidRPr="00DE2645" w:rsidRDefault="00FF3D20" w:rsidP="00FF3D20">
      <w:pPr>
        <w:pStyle w:val="a4"/>
        <w:ind w:left="0"/>
        <w:jc w:val="both"/>
        <w:rPr>
          <w:rFonts w:cs="Arial"/>
          <w:b/>
          <w:lang w:val="el-GR"/>
        </w:rPr>
      </w:pPr>
    </w:p>
    <w:p w14:paraId="5AD891A9" w14:textId="0F32935F" w:rsidR="00FF3D20" w:rsidRPr="00DE2645" w:rsidRDefault="00DE2645" w:rsidP="00FF3D20">
      <w:pPr>
        <w:pStyle w:val="a4"/>
        <w:ind w:left="0"/>
        <w:jc w:val="both"/>
        <w:rPr>
          <w:rFonts w:cs="Arial"/>
          <w:lang w:val="el-GR"/>
        </w:rPr>
      </w:pPr>
      <w:r>
        <w:rPr>
          <w:rFonts w:cs="Arial"/>
          <w:b/>
          <w:lang w:val="el-GR"/>
        </w:rPr>
        <w:t>6.1.7</w:t>
      </w:r>
      <w:r w:rsidR="00FF3D20" w:rsidRPr="00DE2645">
        <w:rPr>
          <w:rFonts w:cs="Arial"/>
          <w:b/>
          <w:lang w:val="el-GR"/>
        </w:rPr>
        <w:t>.1</w:t>
      </w:r>
      <w:r w:rsidR="00FF3D20" w:rsidRPr="00DE2645">
        <w:rPr>
          <w:rFonts w:cs="Arial"/>
          <w:b/>
          <w:lang w:val="el-GR"/>
        </w:rPr>
        <w:tab/>
      </w:r>
      <w:r w:rsidR="00681D8F" w:rsidRPr="00DE2645">
        <w:rPr>
          <w:rFonts w:cs="Arial"/>
          <w:lang w:val="el-GR"/>
        </w:rPr>
        <w:t>Πρωτότυπο Πιστοποιητικό Συμμόρφωσης (Certificate of Conformity – CoC) ή επικυρωμένο αντίγραφο αυτού, υπογεγραμμένο από τον Προμηθευτή της διόπτρας και από την Υπηρεσία Κρατικής Διασφάλισης Ποιότητας της χώρας παραγωγής.</w:t>
      </w:r>
    </w:p>
    <w:p w14:paraId="0E9DC372" w14:textId="77777777" w:rsidR="00681D8F" w:rsidRPr="00DE2645" w:rsidRDefault="00681D8F" w:rsidP="00FF3D20">
      <w:pPr>
        <w:pStyle w:val="a4"/>
        <w:ind w:left="0"/>
        <w:jc w:val="both"/>
        <w:rPr>
          <w:rFonts w:cs="Arial"/>
          <w:lang w:val="el-GR"/>
        </w:rPr>
      </w:pPr>
    </w:p>
    <w:p w14:paraId="4CA6469D" w14:textId="6C8B7C86" w:rsidR="00FF3D20" w:rsidRPr="00DE2645" w:rsidRDefault="00FF3D20" w:rsidP="00FF3D20">
      <w:pPr>
        <w:pStyle w:val="a4"/>
        <w:ind w:left="0"/>
        <w:jc w:val="both"/>
        <w:rPr>
          <w:rFonts w:cs="Arial"/>
          <w:lang w:val="el-GR"/>
        </w:rPr>
      </w:pPr>
      <w:r w:rsidRPr="00DE2645">
        <w:rPr>
          <w:rFonts w:cs="Arial"/>
          <w:b/>
          <w:lang w:val="el-GR"/>
        </w:rPr>
        <w:t>6.1.</w:t>
      </w:r>
      <w:r w:rsidR="00DE2645">
        <w:rPr>
          <w:rFonts w:cs="Arial"/>
          <w:b/>
          <w:lang w:val="el-GR"/>
        </w:rPr>
        <w:t>7</w:t>
      </w:r>
      <w:r w:rsidRPr="00DE2645">
        <w:rPr>
          <w:rFonts w:cs="Arial"/>
          <w:b/>
          <w:lang w:val="el-GR"/>
        </w:rPr>
        <w:t>.2</w:t>
      </w:r>
      <w:r w:rsidRPr="00DE2645">
        <w:rPr>
          <w:rFonts w:cs="Arial"/>
          <w:lang w:val="el-GR"/>
        </w:rPr>
        <w:tab/>
      </w:r>
      <w:r w:rsidR="00681D8F" w:rsidRPr="00DE2645">
        <w:rPr>
          <w:rFonts w:cs="Arial"/>
          <w:lang w:val="el-GR"/>
        </w:rPr>
        <w:t>Σε περίπτωση που ο Προμηθευτής δεν είναι ο Κατασκευαστής της διόπτρας, τότε απαιτείται και Πρωτότυπο Πιστοποιητικό Συμμόρφωσης (Certificate of Conformity – CoC) υπογεγραμμένο από τον Κατασκευαστή της διόπτρας και από την Υπηρεσία Κρατικής Διασφάλισης Ποιότητας της χώρας παραγωγής.</w:t>
      </w:r>
    </w:p>
    <w:p w14:paraId="757EA255" w14:textId="0745BDCA" w:rsidR="009B7105" w:rsidRPr="00DE2645" w:rsidRDefault="009B7105" w:rsidP="00FF3D20">
      <w:pPr>
        <w:pStyle w:val="a4"/>
        <w:ind w:left="0"/>
        <w:jc w:val="both"/>
        <w:rPr>
          <w:rFonts w:cs="Arial"/>
          <w:lang w:val="el-GR"/>
        </w:rPr>
      </w:pPr>
    </w:p>
    <w:p w14:paraId="198EB412" w14:textId="211FA273" w:rsidR="009B7105" w:rsidRPr="00DE2645" w:rsidRDefault="009B7105" w:rsidP="00FF3D20">
      <w:pPr>
        <w:pStyle w:val="a4"/>
        <w:ind w:left="0"/>
        <w:jc w:val="both"/>
        <w:rPr>
          <w:rFonts w:cs="Arial"/>
          <w:lang w:val="el-GR"/>
        </w:rPr>
      </w:pPr>
      <w:r w:rsidRPr="00DE2645">
        <w:rPr>
          <w:rFonts w:cs="Arial"/>
          <w:b/>
          <w:lang w:val="el-GR"/>
        </w:rPr>
        <w:t>6.1.</w:t>
      </w:r>
      <w:r w:rsidR="00DE2645">
        <w:rPr>
          <w:rFonts w:cs="Arial"/>
          <w:b/>
          <w:lang w:val="el-GR"/>
        </w:rPr>
        <w:t>7</w:t>
      </w:r>
      <w:r w:rsidRPr="00DE2645">
        <w:rPr>
          <w:rFonts w:cs="Arial"/>
          <w:b/>
          <w:lang w:val="el-GR"/>
        </w:rPr>
        <w:t>.3</w:t>
      </w:r>
      <w:r w:rsidRPr="00DE2645">
        <w:rPr>
          <w:rFonts w:cs="Arial"/>
          <w:lang w:val="el-GR"/>
        </w:rPr>
        <w:tab/>
        <w:t>Ξεχωριστά για τον θερμικό αισθητήρα εικόνας απαιτείται Πρωτότυπο Πιστοποιητικό Συμμόρφωσης (Certificate of Conformity – CoC), υπογεγραμμένο από τον Κατασκευαστή αυτού και από την Υπηρεσία Κρατικής Διασφάλισης Ποιότητας της χώρας παραγωγής.</w:t>
      </w:r>
    </w:p>
    <w:p w14:paraId="2CFAA71B" w14:textId="77777777" w:rsidR="00681D8F" w:rsidRPr="00DE2645" w:rsidRDefault="00681D8F" w:rsidP="00FF3D20">
      <w:pPr>
        <w:pStyle w:val="a4"/>
        <w:ind w:left="0"/>
        <w:jc w:val="both"/>
        <w:rPr>
          <w:rFonts w:cs="Arial"/>
          <w:lang w:val="el-GR"/>
        </w:rPr>
      </w:pPr>
    </w:p>
    <w:p w14:paraId="59695A43" w14:textId="1A6BED4A" w:rsidR="00FF3D20" w:rsidRPr="00DE2645" w:rsidRDefault="00DE2645" w:rsidP="00FF3D20">
      <w:pPr>
        <w:pStyle w:val="a4"/>
        <w:ind w:left="0"/>
        <w:jc w:val="both"/>
        <w:rPr>
          <w:rFonts w:cs="Arial"/>
          <w:lang w:val="el-GR"/>
        </w:rPr>
      </w:pPr>
      <w:r>
        <w:rPr>
          <w:rFonts w:cs="Arial"/>
          <w:b/>
          <w:lang w:val="el-GR"/>
        </w:rPr>
        <w:t>6.1.7</w:t>
      </w:r>
      <w:r w:rsidR="00FF3D20" w:rsidRPr="00DE2645">
        <w:rPr>
          <w:rFonts w:cs="Arial"/>
          <w:b/>
          <w:lang w:val="el-GR"/>
        </w:rPr>
        <w:t>.</w:t>
      </w:r>
      <w:r w:rsidR="009B7105" w:rsidRPr="00DE2645">
        <w:rPr>
          <w:rFonts w:cs="Arial"/>
          <w:b/>
          <w:lang w:val="el-GR"/>
        </w:rPr>
        <w:t>4</w:t>
      </w:r>
      <w:r w:rsidR="00FF3D20" w:rsidRPr="00DE2645">
        <w:rPr>
          <w:rFonts w:cs="Arial"/>
          <w:lang w:val="el-GR"/>
        </w:rPr>
        <w:tab/>
      </w:r>
      <w:r w:rsidR="009B7105" w:rsidRPr="00DE2645">
        <w:rPr>
          <w:rFonts w:cs="Arial"/>
          <w:lang w:val="el-GR"/>
        </w:rPr>
        <w:t>Μητρώο διόπτρας (Log Card), συμπληρωμένο με τα στοιχεία αναγνώρισης.</w:t>
      </w:r>
    </w:p>
    <w:p w14:paraId="20B572BC" w14:textId="3FD614BA" w:rsidR="009B7105" w:rsidRPr="00DE2645" w:rsidRDefault="009B7105" w:rsidP="00FF3D20">
      <w:pPr>
        <w:pStyle w:val="a4"/>
        <w:ind w:left="0"/>
        <w:jc w:val="both"/>
        <w:rPr>
          <w:rFonts w:cs="Arial"/>
          <w:lang w:val="el-GR"/>
        </w:rPr>
      </w:pPr>
    </w:p>
    <w:p w14:paraId="1D54CF16" w14:textId="66F4DFA4" w:rsidR="009B7105" w:rsidRPr="00DE2645" w:rsidRDefault="00DE2645" w:rsidP="009B7105">
      <w:pPr>
        <w:pStyle w:val="a4"/>
        <w:ind w:left="0"/>
        <w:jc w:val="both"/>
        <w:rPr>
          <w:rFonts w:cs="Arial"/>
          <w:lang w:val="el-GR"/>
        </w:rPr>
      </w:pPr>
      <w:r>
        <w:rPr>
          <w:rFonts w:cs="Arial"/>
          <w:b/>
          <w:lang w:val="el-GR"/>
        </w:rPr>
        <w:t>6.1.7</w:t>
      </w:r>
      <w:r w:rsidR="009B7105" w:rsidRPr="00DE2645">
        <w:rPr>
          <w:rFonts w:cs="Arial"/>
          <w:b/>
          <w:lang w:val="el-GR"/>
        </w:rPr>
        <w:t>.5</w:t>
      </w:r>
      <w:r w:rsidR="009B7105" w:rsidRPr="00DE2645">
        <w:rPr>
          <w:rFonts w:cs="Arial"/>
          <w:lang w:val="el-GR"/>
        </w:rPr>
        <w:tab/>
        <w:t>Δελτίο Αποστολής (Dispatch Note).</w:t>
      </w:r>
    </w:p>
    <w:p w14:paraId="12E5F159" w14:textId="75187F52" w:rsidR="009B7105" w:rsidRPr="00DE2645" w:rsidRDefault="009B7105" w:rsidP="00FF3D20">
      <w:pPr>
        <w:pStyle w:val="a4"/>
        <w:ind w:left="0"/>
        <w:jc w:val="both"/>
        <w:rPr>
          <w:rFonts w:cs="Arial"/>
          <w:lang w:val="el-GR"/>
        </w:rPr>
      </w:pPr>
    </w:p>
    <w:p w14:paraId="47D95BFC" w14:textId="550E812C" w:rsidR="009B7105" w:rsidRPr="00DE2645" w:rsidRDefault="00DE2645" w:rsidP="00FF3D20">
      <w:pPr>
        <w:pStyle w:val="a4"/>
        <w:ind w:left="0"/>
        <w:jc w:val="both"/>
        <w:rPr>
          <w:rFonts w:cs="Arial"/>
          <w:lang w:val="el-GR"/>
        </w:rPr>
      </w:pPr>
      <w:r>
        <w:rPr>
          <w:rFonts w:cs="Arial"/>
          <w:b/>
          <w:lang w:val="el-GR"/>
        </w:rPr>
        <w:t>6.1.7</w:t>
      </w:r>
      <w:r w:rsidR="009B7105" w:rsidRPr="00DE2645">
        <w:rPr>
          <w:rFonts w:cs="Arial"/>
          <w:b/>
          <w:lang w:val="el-GR"/>
        </w:rPr>
        <w:t>.6</w:t>
      </w:r>
      <w:r w:rsidR="009B7105" w:rsidRPr="00DE2645">
        <w:rPr>
          <w:rFonts w:cs="Arial"/>
          <w:lang w:val="el-GR"/>
        </w:rPr>
        <w:tab/>
        <w:t>Αντίγραφο τιμολογίου (Invoice) ή Προτιμολόγιο (Proforma Invoice).</w:t>
      </w:r>
    </w:p>
    <w:p w14:paraId="0A138F98" w14:textId="77777777" w:rsidR="009B7105" w:rsidRPr="00DE2645" w:rsidRDefault="009B7105" w:rsidP="00FF3D20">
      <w:pPr>
        <w:pStyle w:val="a4"/>
        <w:ind w:left="0"/>
        <w:jc w:val="both"/>
        <w:rPr>
          <w:rFonts w:cs="Arial"/>
          <w:lang w:val="el-GR"/>
        </w:rPr>
      </w:pPr>
    </w:p>
    <w:p w14:paraId="2EEBD265" w14:textId="653149F1" w:rsidR="003F0BD8" w:rsidRPr="00DE2645" w:rsidRDefault="009B7105" w:rsidP="003F0BD8">
      <w:pPr>
        <w:pStyle w:val="a4"/>
        <w:ind w:left="0"/>
        <w:jc w:val="both"/>
        <w:rPr>
          <w:rFonts w:cs="Arial"/>
          <w:lang w:val="el-GR"/>
        </w:rPr>
      </w:pPr>
      <w:r w:rsidRPr="00DE2645">
        <w:rPr>
          <w:rFonts w:cs="Arial"/>
          <w:b/>
          <w:lang w:val="el-GR"/>
        </w:rPr>
        <w:t>6.1.8</w:t>
      </w:r>
      <w:r w:rsidR="003F0BD8" w:rsidRPr="00DE2645">
        <w:rPr>
          <w:rFonts w:cs="Arial"/>
          <w:b/>
          <w:lang w:val="el-GR"/>
        </w:rPr>
        <w:tab/>
      </w:r>
      <w:r w:rsidR="003F0BD8" w:rsidRPr="00DE2645">
        <w:rPr>
          <w:rFonts w:cs="Arial"/>
          <w:lang w:val="el-GR"/>
        </w:rPr>
        <w:tab/>
      </w:r>
      <w:r w:rsidR="00DE2645" w:rsidRPr="00DE2645">
        <w:rPr>
          <w:rFonts w:cs="Arial"/>
          <w:lang w:val="el-GR"/>
        </w:rPr>
        <w:t>Λοιπά, σύμφωνα με τους Γενικούς και Ειδικούς Όρους της διαδικασίας σύναψης σύμβασης προμήθειας.</w:t>
      </w:r>
    </w:p>
    <w:p w14:paraId="2A590211" w14:textId="77777777" w:rsidR="003F0BD8" w:rsidRPr="00DE2645" w:rsidRDefault="003F0BD8" w:rsidP="003F0BD8">
      <w:pPr>
        <w:pStyle w:val="a4"/>
        <w:ind w:left="0"/>
        <w:jc w:val="both"/>
        <w:rPr>
          <w:rFonts w:cs="Arial"/>
          <w:lang w:val="el-GR"/>
        </w:rPr>
      </w:pPr>
    </w:p>
    <w:p w14:paraId="68C4CC54" w14:textId="031477E1" w:rsidR="003F0BD8" w:rsidRPr="00DE2645" w:rsidRDefault="003F0BD8" w:rsidP="003F0BD8">
      <w:pPr>
        <w:pStyle w:val="a4"/>
        <w:ind w:left="0"/>
        <w:jc w:val="both"/>
        <w:rPr>
          <w:rFonts w:cs="Arial"/>
          <w:lang w:val="el-GR"/>
        </w:rPr>
      </w:pPr>
      <w:r w:rsidRPr="00DE2645">
        <w:rPr>
          <w:rFonts w:cs="Arial"/>
          <w:b/>
          <w:lang w:val="el-GR"/>
        </w:rPr>
        <w:t>6</w:t>
      </w:r>
      <w:r w:rsidR="009B7105" w:rsidRPr="00DE2645">
        <w:rPr>
          <w:rFonts w:cs="Arial"/>
          <w:b/>
          <w:lang w:val="el-GR"/>
        </w:rPr>
        <w:t>.1.9</w:t>
      </w:r>
      <w:r w:rsidRPr="00DE2645">
        <w:rPr>
          <w:rFonts w:cs="Arial"/>
          <w:b/>
          <w:lang w:val="el-GR"/>
        </w:rPr>
        <w:tab/>
      </w:r>
      <w:r w:rsidRPr="00DE2645">
        <w:rPr>
          <w:rFonts w:cs="Arial"/>
          <w:b/>
          <w:lang w:val="el-GR"/>
        </w:rPr>
        <w:tab/>
      </w:r>
      <w:r w:rsidR="00DE2645" w:rsidRPr="00DE2645">
        <w:rPr>
          <w:rFonts w:cs="Arial"/>
          <w:lang w:val="el-GR"/>
        </w:rPr>
        <w:t>Οι διαδικασίες διασφάλισης ποιότητας του προμηθευτή-κατασκευαστή για την προμήθεια της διόπτρας και την παροχή υπηρεσιών της παρούσας να διέπονται από τα εκάστοτε ισχύοντα πρότυπα, σε συνδυασμό με τις διατάξεις του Ν.3433/2006 και της Υ.Α.249748/29 Οκτ 2008/ Παράρτημα «Β» «Διασφάλιση Ποιότητας».</w:t>
      </w:r>
    </w:p>
    <w:p w14:paraId="787BA359" w14:textId="77777777" w:rsidR="003F0BD8" w:rsidRPr="00DE2645" w:rsidRDefault="003F0BD8" w:rsidP="003F0BD8">
      <w:pPr>
        <w:pStyle w:val="a4"/>
        <w:ind w:left="0"/>
        <w:jc w:val="both"/>
        <w:rPr>
          <w:rFonts w:cs="Arial"/>
          <w:lang w:val="el-GR"/>
        </w:rPr>
      </w:pPr>
    </w:p>
    <w:p w14:paraId="73F5BECA" w14:textId="71841A13" w:rsidR="003F0BD8" w:rsidRPr="00DE2645" w:rsidRDefault="009B7105" w:rsidP="003F0BD8">
      <w:pPr>
        <w:pStyle w:val="a4"/>
        <w:ind w:left="0"/>
        <w:jc w:val="both"/>
        <w:rPr>
          <w:rFonts w:cs="Arial"/>
          <w:lang w:val="el-GR"/>
        </w:rPr>
      </w:pPr>
      <w:r w:rsidRPr="00DE2645">
        <w:rPr>
          <w:rFonts w:cs="Arial"/>
          <w:b/>
          <w:lang w:val="el-GR"/>
        </w:rPr>
        <w:t>6.1.</w:t>
      </w:r>
      <w:r w:rsidR="00FA0DFC">
        <w:rPr>
          <w:rFonts w:cs="Arial"/>
          <w:b/>
          <w:lang w:val="el-GR"/>
        </w:rPr>
        <w:t>10</w:t>
      </w:r>
      <w:r w:rsidR="003F0BD8" w:rsidRPr="00DE2645">
        <w:rPr>
          <w:rFonts w:cs="Arial"/>
          <w:lang w:val="el-GR"/>
        </w:rPr>
        <w:tab/>
      </w:r>
      <w:r w:rsidR="00DE2645" w:rsidRPr="00DE2645">
        <w:rPr>
          <w:rFonts w:cs="Arial"/>
          <w:lang w:val="el-GR"/>
        </w:rPr>
        <w:t>Η πιστοποίηση του συστήματος διασφάλισης ποιότητας του προμηθευτή να γίνει με τουλάχιστον ένα από τους ακόλουθους τρόπους:</w:t>
      </w:r>
    </w:p>
    <w:p w14:paraId="2A4B7F34" w14:textId="77777777" w:rsidR="003F0BD8" w:rsidRPr="00DE2645" w:rsidRDefault="003F0BD8" w:rsidP="003F0BD8">
      <w:pPr>
        <w:pStyle w:val="a4"/>
        <w:ind w:left="0"/>
        <w:jc w:val="both"/>
        <w:rPr>
          <w:rFonts w:cs="Arial"/>
          <w:lang w:val="el-GR"/>
        </w:rPr>
      </w:pPr>
    </w:p>
    <w:p w14:paraId="3008D761" w14:textId="6061986C" w:rsidR="003F0BD8" w:rsidRPr="00DE2645" w:rsidRDefault="00FA0DFC" w:rsidP="003F0BD8">
      <w:pPr>
        <w:pStyle w:val="a4"/>
        <w:ind w:left="0"/>
        <w:jc w:val="both"/>
        <w:rPr>
          <w:rFonts w:cs="Arial"/>
          <w:lang w:val="el-GR"/>
        </w:rPr>
      </w:pPr>
      <w:r>
        <w:rPr>
          <w:rFonts w:cs="Arial"/>
          <w:b/>
          <w:lang w:val="el-GR"/>
        </w:rPr>
        <w:t>6.1.10.1</w:t>
      </w:r>
      <w:r w:rsidR="003F0BD8" w:rsidRPr="00DE2645">
        <w:rPr>
          <w:rFonts w:cs="Arial"/>
          <w:b/>
          <w:lang w:val="el-GR"/>
        </w:rPr>
        <w:tab/>
      </w:r>
      <w:r w:rsidR="00DE2645" w:rsidRPr="00DE2645">
        <w:rPr>
          <w:rFonts w:cs="Arial"/>
          <w:lang w:val="el-GR"/>
        </w:rPr>
        <w:t>Με προσκόμιση πιστοποιητικών που εκδίδονται από ανεξάρτητους οργανισμούς, και τα οποία βεβαιώνουν την τήρηση εκ μέρους του ΠΡΟΜΗΘΕΥΤΗ ορισμένων προτύπων εξασφάλισης της ποιότητας, και τα οποία παραπέμπουν σε συστήματα εξασφάλισης της ποιότητας που βασίζονται στη σχετική σειρά ευρωπαϊκών προτύπων και πιστοποιούνται από οργανισμούς που εφαρμόζουν τη σειρά ευρωπαϊκών προτύπων για την πιστοποίηση.</w:t>
      </w:r>
    </w:p>
    <w:p w14:paraId="3ACDFCFD" w14:textId="341D19D5" w:rsidR="003F0BD8" w:rsidRPr="00DE2645" w:rsidRDefault="003F0BD8" w:rsidP="003F0BD8">
      <w:pPr>
        <w:pStyle w:val="a4"/>
        <w:ind w:left="0"/>
        <w:jc w:val="both"/>
        <w:rPr>
          <w:rFonts w:cs="Arial"/>
          <w:lang w:val="el-GR"/>
        </w:rPr>
      </w:pPr>
    </w:p>
    <w:p w14:paraId="71F945BC" w14:textId="5ADA2EC1" w:rsidR="003F0BD8" w:rsidRDefault="00FA0DFC" w:rsidP="003F0BD8">
      <w:pPr>
        <w:pStyle w:val="a4"/>
        <w:ind w:left="0"/>
        <w:jc w:val="both"/>
        <w:rPr>
          <w:rFonts w:cs="Arial"/>
          <w:b/>
          <w:lang w:val="el-GR"/>
        </w:rPr>
      </w:pPr>
      <w:r>
        <w:rPr>
          <w:rFonts w:cs="Arial"/>
          <w:b/>
          <w:lang w:val="el-GR"/>
        </w:rPr>
        <w:t>6.1.10.2</w:t>
      </w:r>
      <w:r w:rsidR="003F0BD8" w:rsidRPr="00DE2645">
        <w:rPr>
          <w:rFonts w:cs="Arial"/>
          <w:b/>
          <w:lang w:val="el-GR"/>
        </w:rPr>
        <w:tab/>
      </w:r>
      <w:r w:rsidR="00DE2645" w:rsidRPr="00DE2645">
        <w:rPr>
          <w:rFonts w:cs="Arial"/>
          <w:lang w:val="el-GR"/>
        </w:rPr>
        <w:t xml:space="preserve">Με πράξη αναγνώρισης από την ΑΝΑΘΕΤΟΥΣΑ ΑΡΧΗ της ισοδυναμίας πιστοποιητικών από οργανισμούς </w:t>
      </w:r>
      <w:r w:rsidR="00DE2645">
        <w:rPr>
          <w:rFonts w:cs="Arial"/>
          <w:lang w:val="el-GR"/>
        </w:rPr>
        <w:t>που εδρεύουν</w:t>
      </w:r>
      <w:r w:rsidR="00DE2645" w:rsidRPr="00DE2645">
        <w:rPr>
          <w:rFonts w:cs="Arial"/>
          <w:lang w:val="el-GR"/>
        </w:rPr>
        <w:t xml:space="preserve"> σε άλλα κράτη μέλη.</w:t>
      </w:r>
    </w:p>
    <w:p w14:paraId="72A6F4E0" w14:textId="77777777" w:rsidR="00DE2645" w:rsidRPr="00DE2645" w:rsidRDefault="00DE2645" w:rsidP="003F0BD8">
      <w:pPr>
        <w:pStyle w:val="a4"/>
        <w:ind w:left="0"/>
        <w:jc w:val="both"/>
        <w:rPr>
          <w:rFonts w:cs="Arial"/>
          <w:lang w:val="el-GR"/>
        </w:rPr>
      </w:pPr>
    </w:p>
    <w:p w14:paraId="25C09036" w14:textId="2067DE99" w:rsidR="00DE2645" w:rsidRPr="00DE2645" w:rsidRDefault="009B7105" w:rsidP="00DE2645">
      <w:pPr>
        <w:pStyle w:val="a4"/>
        <w:ind w:left="0"/>
        <w:jc w:val="both"/>
        <w:rPr>
          <w:rFonts w:cs="Arial"/>
          <w:lang w:val="el-GR"/>
        </w:rPr>
      </w:pPr>
      <w:r w:rsidRPr="00DE2645">
        <w:rPr>
          <w:rFonts w:cs="Arial"/>
          <w:b/>
          <w:lang w:val="el-GR"/>
        </w:rPr>
        <w:t>6.1.10</w:t>
      </w:r>
      <w:r w:rsidR="00FA0DFC">
        <w:rPr>
          <w:rFonts w:cs="Arial"/>
          <w:b/>
          <w:lang w:val="el-GR"/>
        </w:rPr>
        <w:t>.3</w:t>
      </w:r>
      <w:r w:rsidR="003F0BD8" w:rsidRPr="00DE2645">
        <w:rPr>
          <w:rFonts w:cs="Arial"/>
          <w:lang w:val="el-GR"/>
        </w:rPr>
        <w:tab/>
        <w:t xml:space="preserve"> </w:t>
      </w:r>
      <w:r w:rsidR="00DE2645" w:rsidRPr="00DE2645">
        <w:rPr>
          <w:rFonts w:cs="Arial"/>
          <w:lang w:val="el-GR"/>
        </w:rPr>
        <w:t>Με πράξη αποδοχής από την ΑΝΑΘΕΤΟΥΣΑ ΑΡΧΗ άλλων αποδεικτικών στοιχείων για ισοδύναμα μέτρα εξασφάλισης της ποιότητας, τα οποία προσκομίζονται από τον ΠΡΟΜΗΘΕΥΤΗ.</w:t>
      </w:r>
    </w:p>
    <w:p w14:paraId="676929C7" w14:textId="77777777" w:rsidR="00DE2645" w:rsidRPr="00DE2645" w:rsidRDefault="00DE2645" w:rsidP="00DE2645">
      <w:pPr>
        <w:pStyle w:val="a4"/>
        <w:ind w:left="0"/>
        <w:jc w:val="both"/>
        <w:rPr>
          <w:rFonts w:cs="Arial"/>
          <w:lang w:val="el-GR"/>
        </w:rPr>
      </w:pPr>
    </w:p>
    <w:p w14:paraId="19C31CA0" w14:textId="4550BB21" w:rsidR="00DC189F" w:rsidRDefault="009B7105" w:rsidP="003F0BD8">
      <w:pPr>
        <w:pStyle w:val="a4"/>
        <w:ind w:left="0"/>
        <w:jc w:val="both"/>
        <w:rPr>
          <w:rFonts w:cs="Arial"/>
          <w:lang w:val="el-GR"/>
        </w:rPr>
      </w:pPr>
      <w:r w:rsidRPr="00DE2645">
        <w:rPr>
          <w:rFonts w:cs="Arial"/>
          <w:b/>
          <w:lang w:val="el-GR"/>
        </w:rPr>
        <w:t>6.1.11</w:t>
      </w:r>
      <w:r w:rsidR="003F0BD8" w:rsidRPr="00DE2645">
        <w:rPr>
          <w:rFonts w:cs="Arial"/>
          <w:lang w:val="el-GR"/>
        </w:rPr>
        <w:tab/>
      </w:r>
      <w:r w:rsidR="00DE2645" w:rsidRPr="00DE2645">
        <w:rPr>
          <w:rFonts w:cs="Arial"/>
          <w:lang w:val="el-GR"/>
        </w:rPr>
        <w:t>Οι απαιτήσεις της προμήθειας υπόκεινται σε Κρατική Διασφάλιση της Ποιότητας, προς ικανοποίηση της Αναθέτουσας Αρχής (ΓΔΑΕΕ ή/και του εξουσιοδοτημένου εκπροσώπου της), κατά τα προβλεπόμενα στη STANAG 4107, σε περίπτωση προμήθειας της διόπτρας από χώρα μέλος του ΝΑΤΟ και εφόσον η χώρα αυτή έχει αποδεχθεί τη STANAG 4107, και το Annex C της DICA (σε περίπτωση προμήθειας της διόπτρας από ΗΠΑ), ή κατά τα προβλεπόμενα στην ισχύουσα διμερή συμφωνία περί αμοιβαίας παροχής υπηρεσιών Κρατικής Διασφάλισης Ποιότητας μεταξύ Ελλάδας εφόσον υφίστανται σε ισχύ αντίστοιχη διμερής συμφωνία. Η ενεργοποίηση της προβλεπόμενης διαδικασίας από τη STANAG 4107, εφόσον ισχύει, θα πραγματοποιηθεί από τη ΓΔΑΕΕ μετά την ενεργοποίηση της σύμβασης ανάλογα με τη χώρα προέλευσης της διόπτρας.</w:t>
      </w:r>
    </w:p>
    <w:p w14:paraId="54D0D37A" w14:textId="28148A74" w:rsidR="00DE2645" w:rsidRDefault="00DE2645" w:rsidP="003F0BD8">
      <w:pPr>
        <w:pStyle w:val="a4"/>
        <w:ind w:left="0"/>
        <w:jc w:val="both"/>
        <w:rPr>
          <w:rFonts w:cs="Arial"/>
          <w:lang w:val="el-GR"/>
        </w:rPr>
      </w:pPr>
    </w:p>
    <w:p w14:paraId="371049C0" w14:textId="039FCBFC" w:rsidR="00DE2645" w:rsidRPr="00DE2645" w:rsidRDefault="00DE2645" w:rsidP="003F0BD8">
      <w:pPr>
        <w:pStyle w:val="a4"/>
        <w:ind w:left="0"/>
        <w:jc w:val="both"/>
        <w:rPr>
          <w:rFonts w:cs="Arial"/>
          <w:lang w:val="el-GR"/>
        </w:rPr>
      </w:pPr>
      <w:r>
        <w:rPr>
          <w:rFonts w:cs="Arial"/>
          <w:b/>
          <w:lang w:val="el-GR"/>
        </w:rPr>
        <w:t>6.1.12</w:t>
      </w:r>
      <w:r w:rsidRPr="00DE2645">
        <w:rPr>
          <w:rFonts w:cs="Arial"/>
          <w:lang w:val="el-GR"/>
        </w:rPr>
        <w:tab/>
        <w:t>Η ποιότητα που προσδιορίζεται από τις απαιτήσεις της παρούσας, καθώς και ο έλεγχος που επιβεβαιώνει την ποιότητα αυτή, είναι αποκλειστικά ευθύνη του προμηθευτή.</w:t>
      </w:r>
    </w:p>
    <w:p w14:paraId="24EE2412" w14:textId="406E52E1" w:rsidR="00DE2645" w:rsidRDefault="00DE2645" w:rsidP="003F0BD8">
      <w:pPr>
        <w:pStyle w:val="a4"/>
        <w:ind w:left="0"/>
        <w:jc w:val="both"/>
        <w:rPr>
          <w:rFonts w:cs="Arial"/>
          <w:color w:val="FF0000"/>
          <w:lang w:val="el-GR"/>
        </w:rPr>
      </w:pPr>
    </w:p>
    <w:p w14:paraId="486998CF" w14:textId="3E5CFA06" w:rsidR="00DC189F" w:rsidRPr="00AD0E3E" w:rsidRDefault="00DC189F" w:rsidP="005E4B85">
      <w:pPr>
        <w:pStyle w:val="a4"/>
        <w:ind w:left="0"/>
        <w:jc w:val="both"/>
        <w:rPr>
          <w:rFonts w:cs="Arial"/>
          <w:b/>
          <w:lang w:val="el-GR"/>
        </w:rPr>
      </w:pPr>
      <w:r w:rsidRPr="00AD0E3E">
        <w:rPr>
          <w:rFonts w:cs="Arial"/>
          <w:b/>
          <w:lang w:val="el-GR"/>
        </w:rPr>
        <w:t>6.2</w:t>
      </w:r>
      <w:r w:rsidRPr="00AD0E3E">
        <w:rPr>
          <w:rFonts w:cs="Arial"/>
          <w:b/>
          <w:lang w:val="el-GR"/>
        </w:rPr>
        <w:tab/>
      </w:r>
      <w:r w:rsidRPr="00AD0E3E">
        <w:rPr>
          <w:rFonts w:cs="Arial"/>
          <w:b/>
          <w:lang w:val="el-GR"/>
        </w:rPr>
        <w:tab/>
      </w:r>
      <w:r w:rsidR="00DF7B36">
        <w:rPr>
          <w:rFonts w:cs="Arial"/>
          <w:b/>
          <w:lang w:val="el-GR"/>
        </w:rPr>
        <w:t>Παράδοση</w:t>
      </w:r>
      <w:r w:rsidR="00CB0113">
        <w:rPr>
          <w:rFonts w:cs="Arial"/>
          <w:b/>
          <w:lang w:val="el-GR"/>
        </w:rPr>
        <w:t xml:space="preserve"> / </w:t>
      </w:r>
      <w:r w:rsidRPr="00AD0E3E">
        <w:rPr>
          <w:rFonts w:cs="Arial"/>
          <w:b/>
          <w:lang w:val="el-GR"/>
        </w:rPr>
        <w:t>Επιθεωρήσεις</w:t>
      </w:r>
      <w:r w:rsidR="00F4308E" w:rsidRPr="00AD0E3E">
        <w:rPr>
          <w:rFonts w:cs="Arial"/>
          <w:b/>
          <w:lang w:val="el-GR"/>
        </w:rPr>
        <w:t xml:space="preserve"> </w:t>
      </w:r>
      <w:r w:rsidRPr="00AD0E3E">
        <w:rPr>
          <w:rFonts w:cs="Arial"/>
          <w:b/>
          <w:lang w:val="el-GR"/>
        </w:rPr>
        <w:t>/</w:t>
      </w:r>
      <w:r w:rsidR="00F4308E" w:rsidRPr="00AD0E3E">
        <w:rPr>
          <w:rFonts w:cs="Arial"/>
          <w:b/>
          <w:lang w:val="el-GR"/>
        </w:rPr>
        <w:t xml:space="preserve"> </w:t>
      </w:r>
      <w:r w:rsidRPr="00AD0E3E">
        <w:rPr>
          <w:rFonts w:cs="Arial"/>
          <w:b/>
          <w:lang w:val="el-GR"/>
        </w:rPr>
        <w:t>Δοκιμές</w:t>
      </w:r>
    </w:p>
    <w:p w14:paraId="23BAB6D0" w14:textId="2FB1719E" w:rsidR="00EF0D0D" w:rsidRDefault="00EF0D0D" w:rsidP="005E4B85">
      <w:pPr>
        <w:pStyle w:val="a4"/>
        <w:ind w:left="0"/>
        <w:jc w:val="both"/>
        <w:rPr>
          <w:rFonts w:cs="Arial"/>
          <w:color w:val="FF0000"/>
          <w:lang w:val="el-GR"/>
        </w:rPr>
      </w:pPr>
    </w:p>
    <w:p w14:paraId="00994B0C" w14:textId="4682F6F6" w:rsidR="00DF7B36" w:rsidRPr="0074607B" w:rsidRDefault="00DF7B36" w:rsidP="00CB0113">
      <w:pPr>
        <w:pStyle w:val="a4"/>
        <w:ind w:left="0"/>
        <w:jc w:val="both"/>
        <w:rPr>
          <w:rFonts w:cs="Arial"/>
          <w:sz w:val="28"/>
          <w:lang w:val="el-GR"/>
        </w:rPr>
      </w:pPr>
      <w:r w:rsidRPr="00CB0113">
        <w:rPr>
          <w:rFonts w:cs="Arial"/>
          <w:b/>
          <w:lang w:val="el-GR"/>
        </w:rPr>
        <w:t>6.2.</w:t>
      </w:r>
      <w:r w:rsidR="00DE2645">
        <w:rPr>
          <w:rFonts w:cs="Arial"/>
          <w:b/>
          <w:lang w:val="el-GR"/>
        </w:rPr>
        <w:t>1</w:t>
      </w:r>
      <w:r w:rsidRPr="00CB0113">
        <w:rPr>
          <w:rFonts w:cs="Arial"/>
          <w:lang w:val="el-GR"/>
        </w:rPr>
        <w:tab/>
      </w:r>
      <w:r w:rsidRPr="00CB0113">
        <w:rPr>
          <w:rFonts w:cs="Arial"/>
          <w:lang w:val="el-GR"/>
        </w:rPr>
        <w:tab/>
      </w:r>
      <w:r w:rsidRPr="0074607B">
        <w:rPr>
          <w:b/>
          <w:bCs/>
          <w:szCs w:val="23"/>
          <w:lang w:val="el-GR"/>
        </w:rPr>
        <w:t>Επιθεωρήσεις / Δοκιμές</w:t>
      </w:r>
    </w:p>
    <w:p w14:paraId="328EBA74" w14:textId="77777777" w:rsidR="00DF7B36" w:rsidRPr="00DF7B36" w:rsidRDefault="00DF7B36" w:rsidP="00CB0113">
      <w:pPr>
        <w:pStyle w:val="a4"/>
        <w:ind w:left="0"/>
        <w:jc w:val="both"/>
        <w:rPr>
          <w:rFonts w:cs="Arial"/>
          <w:b/>
          <w:lang w:val="el-GR"/>
        </w:rPr>
      </w:pPr>
    </w:p>
    <w:p w14:paraId="002B1118" w14:textId="7FA35843" w:rsidR="00DF7B36" w:rsidRDefault="00DE2645" w:rsidP="00CB0113">
      <w:pPr>
        <w:pStyle w:val="a4"/>
        <w:ind w:left="0"/>
        <w:jc w:val="both"/>
        <w:rPr>
          <w:rFonts w:cs="Arial"/>
          <w:lang w:val="el-GR"/>
        </w:rPr>
      </w:pPr>
      <w:r>
        <w:rPr>
          <w:rFonts w:cs="Arial"/>
          <w:b/>
          <w:lang w:val="el-GR"/>
        </w:rPr>
        <w:t>6.2.1</w:t>
      </w:r>
      <w:r w:rsidR="00DF7B36" w:rsidRPr="00DF7B36">
        <w:rPr>
          <w:rFonts w:cs="Arial"/>
          <w:b/>
          <w:lang w:val="el-GR"/>
        </w:rPr>
        <w:t>.1</w:t>
      </w:r>
      <w:r w:rsidR="00DF7B36" w:rsidRPr="00DF7B36">
        <w:rPr>
          <w:rFonts w:cs="Arial"/>
          <w:b/>
          <w:lang w:val="el-GR"/>
        </w:rPr>
        <w:tab/>
      </w:r>
      <w:r w:rsidR="00DF7B36" w:rsidRPr="00DF7B36">
        <w:rPr>
          <w:rFonts w:cs="Arial"/>
          <w:lang w:val="el-GR"/>
        </w:rPr>
        <w:t xml:space="preserve">Η ποσοτική και ποιοτική (δοκιμές / έλεγχοι) παραλαβή των </w:t>
      </w:r>
      <w:r w:rsidR="00DF7B36">
        <w:rPr>
          <w:rFonts w:cs="Arial"/>
          <w:lang w:val="el-GR"/>
        </w:rPr>
        <w:t>διοπτρών</w:t>
      </w:r>
      <w:r w:rsidR="00DF7B36" w:rsidRPr="00DF7B36">
        <w:rPr>
          <w:rFonts w:cs="Arial"/>
          <w:lang w:val="el-GR"/>
        </w:rPr>
        <w:t xml:space="preserve"> θα </w:t>
      </w:r>
      <w:r w:rsidR="00DF7B36" w:rsidRPr="00DF7B36">
        <w:rPr>
          <w:rFonts w:cs="Arial"/>
          <w:lang w:val="el-GR"/>
        </w:rPr>
        <w:lastRenderedPageBreak/>
        <w:t>διενεργείται από την Επιτροπή Ελέγχου και Παραλαβών (ΕΕΠ) του Αγοραστή παρουσία του Προμηθευτή. (Απαράβατος Όρος)</w:t>
      </w:r>
    </w:p>
    <w:p w14:paraId="3587A106" w14:textId="77777777" w:rsidR="00DF7B36" w:rsidRDefault="00DF7B36" w:rsidP="00CB0113">
      <w:pPr>
        <w:pStyle w:val="a4"/>
        <w:ind w:left="0"/>
        <w:jc w:val="both"/>
        <w:rPr>
          <w:rFonts w:cs="Arial"/>
          <w:lang w:val="el-GR"/>
        </w:rPr>
      </w:pPr>
    </w:p>
    <w:p w14:paraId="0C1ACA23" w14:textId="2F9B7FFA" w:rsidR="0074607B" w:rsidRDefault="00DE2645" w:rsidP="0074607B">
      <w:pPr>
        <w:pStyle w:val="a4"/>
        <w:ind w:left="0"/>
        <w:jc w:val="both"/>
        <w:rPr>
          <w:rFonts w:cs="Arial"/>
          <w:lang w:val="el-GR"/>
        </w:rPr>
      </w:pPr>
      <w:r>
        <w:rPr>
          <w:rFonts w:cs="Arial"/>
          <w:b/>
          <w:lang w:val="el-GR"/>
        </w:rPr>
        <w:t>6.2.1</w:t>
      </w:r>
      <w:r w:rsidR="00DF7B36" w:rsidRPr="0074607B">
        <w:rPr>
          <w:rFonts w:cs="Arial"/>
          <w:b/>
          <w:lang w:val="el-GR"/>
        </w:rPr>
        <w:t>.2</w:t>
      </w:r>
      <w:r w:rsidR="00DF7B36">
        <w:rPr>
          <w:rFonts w:cs="Arial"/>
          <w:lang w:val="el-GR"/>
        </w:rPr>
        <w:tab/>
      </w:r>
      <w:r w:rsidR="00DF7B36" w:rsidRPr="00DF7B36">
        <w:rPr>
          <w:rFonts w:cs="Arial"/>
          <w:lang w:val="el-GR"/>
        </w:rPr>
        <w:t>Η ΕΕΠ του Αγοραστή κατά την ποσοτική παρα</w:t>
      </w:r>
      <w:r w:rsidR="0074607B">
        <w:rPr>
          <w:rFonts w:cs="Arial"/>
          <w:lang w:val="el-GR"/>
        </w:rPr>
        <w:t>λαβή των διοπτρών</w:t>
      </w:r>
      <w:r w:rsidR="00DF7B36" w:rsidRPr="00DF7B36">
        <w:rPr>
          <w:rFonts w:cs="Arial"/>
          <w:lang w:val="el-GR"/>
        </w:rPr>
        <w:t xml:space="preserve"> παρουσία του Προμηθευτή, θα τις επιθεωρεί οπτικά (μακροσκοπικός έλεγχος) και θα τις παραλαμβάνει προσωρινά, προκειμένου να διενεργηθούν στη συνέχεια οι απαραίτητες ποιοτικές δοκιμές, ή θα τις απορρίπτει αιτιολογημένα συντάσσοντας σχετικό Πρακτικό Απόρριψης. (Απαράβατος Όρος)</w:t>
      </w:r>
    </w:p>
    <w:p w14:paraId="75DD2E9B" w14:textId="77777777" w:rsidR="0074607B" w:rsidRDefault="0074607B" w:rsidP="0074607B">
      <w:pPr>
        <w:pStyle w:val="a4"/>
        <w:ind w:left="0"/>
        <w:jc w:val="both"/>
        <w:rPr>
          <w:rFonts w:cs="Arial"/>
          <w:lang w:val="el-GR"/>
        </w:rPr>
      </w:pPr>
    </w:p>
    <w:p w14:paraId="09A4FBFB" w14:textId="68CD0936" w:rsidR="0074607B" w:rsidRDefault="00B13C7B" w:rsidP="0074607B">
      <w:pPr>
        <w:pStyle w:val="a4"/>
        <w:ind w:left="0"/>
        <w:jc w:val="both"/>
        <w:rPr>
          <w:rFonts w:cs="Arial"/>
          <w:lang w:val="el-GR"/>
        </w:rPr>
      </w:pPr>
      <w:r>
        <w:rPr>
          <w:rFonts w:cs="Arial"/>
          <w:b/>
          <w:bCs/>
          <w:lang w:val="el-GR"/>
        </w:rPr>
        <w:t>6.2.1</w:t>
      </w:r>
      <w:r w:rsidR="0074607B" w:rsidRPr="0074607B">
        <w:rPr>
          <w:rFonts w:cs="Arial"/>
          <w:b/>
          <w:bCs/>
          <w:lang w:val="el-GR"/>
        </w:rPr>
        <w:t>.3</w:t>
      </w:r>
      <w:r w:rsidR="0074607B">
        <w:rPr>
          <w:rFonts w:cs="Arial"/>
          <w:b/>
          <w:bCs/>
          <w:lang w:val="el-GR"/>
        </w:rPr>
        <w:tab/>
      </w:r>
      <w:r w:rsidR="0074607B" w:rsidRPr="0074607B">
        <w:rPr>
          <w:rFonts w:cs="Arial"/>
          <w:lang w:val="el-GR"/>
        </w:rPr>
        <w:t xml:space="preserve">Η ΕΕΠ κατά την ποσοτική παραλαβή δεν θα αποδέχεται παραδοτέα από τον Προμηθευτή όταν διαπιστώνονται </w:t>
      </w:r>
      <w:r w:rsidR="0074607B">
        <w:rPr>
          <w:rFonts w:cs="Arial"/>
          <w:lang w:val="el-GR"/>
        </w:rPr>
        <w:t>τα ακόλουθα: (Απαράβατος Όρος)</w:t>
      </w:r>
    </w:p>
    <w:p w14:paraId="295C1AD1" w14:textId="77777777" w:rsidR="0074607B" w:rsidRDefault="0074607B" w:rsidP="0074607B">
      <w:pPr>
        <w:pStyle w:val="a4"/>
        <w:ind w:left="0"/>
        <w:jc w:val="both"/>
        <w:rPr>
          <w:rFonts w:cs="Arial"/>
          <w:lang w:val="el-GR"/>
        </w:rPr>
      </w:pPr>
    </w:p>
    <w:p w14:paraId="0331DE53" w14:textId="5D38F99F" w:rsidR="0074607B" w:rsidRDefault="00B13C7B" w:rsidP="0074607B">
      <w:pPr>
        <w:pStyle w:val="a4"/>
        <w:ind w:left="0"/>
        <w:jc w:val="both"/>
        <w:rPr>
          <w:rFonts w:cs="Arial"/>
          <w:lang w:val="el-GR"/>
        </w:rPr>
      </w:pPr>
      <w:r>
        <w:rPr>
          <w:rFonts w:cs="Arial"/>
          <w:b/>
          <w:bCs/>
          <w:lang w:val="el-GR"/>
        </w:rPr>
        <w:t>6.2.1</w:t>
      </w:r>
      <w:r w:rsidR="0074607B">
        <w:rPr>
          <w:rFonts w:cs="Arial"/>
          <w:b/>
          <w:bCs/>
          <w:lang w:val="el-GR"/>
        </w:rPr>
        <w:t>.3.1</w:t>
      </w:r>
      <w:r w:rsidR="0074607B">
        <w:rPr>
          <w:rFonts w:cs="Arial"/>
          <w:b/>
          <w:bCs/>
          <w:lang w:val="el-GR"/>
        </w:rPr>
        <w:tab/>
      </w:r>
      <w:r w:rsidR="0074607B">
        <w:rPr>
          <w:rFonts w:cs="Arial"/>
          <w:lang w:val="el-GR"/>
        </w:rPr>
        <w:t>Εμφανή εξωτερική ζημιά.</w:t>
      </w:r>
    </w:p>
    <w:p w14:paraId="568E9705" w14:textId="77777777" w:rsidR="0074607B" w:rsidRDefault="0074607B" w:rsidP="0074607B">
      <w:pPr>
        <w:pStyle w:val="a4"/>
        <w:ind w:left="0"/>
        <w:jc w:val="both"/>
        <w:rPr>
          <w:rFonts w:cs="Arial"/>
          <w:lang w:val="el-GR"/>
        </w:rPr>
      </w:pPr>
    </w:p>
    <w:p w14:paraId="653EB1A3" w14:textId="77523F3D" w:rsidR="0074607B" w:rsidRDefault="00B13C7B" w:rsidP="0074607B">
      <w:pPr>
        <w:pStyle w:val="a4"/>
        <w:ind w:left="0"/>
        <w:jc w:val="both"/>
        <w:rPr>
          <w:rFonts w:cs="Arial"/>
          <w:lang w:val="el-GR"/>
        </w:rPr>
      </w:pPr>
      <w:r>
        <w:rPr>
          <w:rFonts w:cs="Arial"/>
          <w:b/>
          <w:bCs/>
          <w:lang w:val="el-GR"/>
        </w:rPr>
        <w:t>6.2.1</w:t>
      </w:r>
      <w:r w:rsidR="0074607B">
        <w:rPr>
          <w:rFonts w:cs="Arial"/>
          <w:b/>
          <w:bCs/>
          <w:lang w:val="el-GR"/>
        </w:rPr>
        <w:t>.3.2</w:t>
      </w:r>
      <w:r w:rsidR="0074607B">
        <w:rPr>
          <w:rFonts w:cs="Arial"/>
          <w:b/>
          <w:bCs/>
          <w:lang w:val="el-GR"/>
        </w:rPr>
        <w:tab/>
      </w:r>
      <w:r w:rsidR="0074607B" w:rsidRPr="0074607B">
        <w:rPr>
          <w:rFonts w:cs="Arial"/>
          <w:lang w:val="el-GR"/>
        </w:rPr>
        <w:t>Έλλειψη ή μη ορθή συμπλήρωση των εντύπων που ορίζονται σ</w:t>
      </w:r>
      <w:r w:rsidR="00B7175E">
        <w:rPr>
          <w:rFonts w:cs="Arial"/>
          <w:lang w:val="el-GR"/>
        </w:rPr>
        <w:t xml:space="preserve">τη </w:t>
      </w:r>
      <w:r w:rsidR="00B7175E" w:rsidRPr="0074607B">
        <w:rPr>
          <w:rFonts w:cs="Arial"/>
          <w:lang w:val="el-GR"/>
        </w:rPr>
        <w:t>παρ</w:t>
      </w:r>
      <w:r w:rsidR="00B7175E">
        <w:rPr>
          <w:rFonts w:cs="Arial"/>
          <w:lang w:val="el-GR"/>
        </w:rPr>
        <w:t xml:space="preserve">άγραφο </w:t>
      </w:r>
      <w:r w:rsidR="0074607B" w:rsidRPr="0074607B">
        <w:rPr>
          <w:rFonts w:cs="Arial"/>
          <w:lang w:val="el-GR"/>
        </w:rPr>
        <w:t>6.1, ώστε να μην είναι δυνατός ο έλεγχος της ποιοτι</w:t>
      </w:r>
      <w:r w:rsidR="0074607B">
        <w:rPr>
          <w:rFonts w:cs="Arial"/>
          <w:lang w:val="el-GR"/>
        </w:rPr>
        <w:t>κής κατάστασης των Παραδοτέων.</w:t>
      </w:r>
    </w:p>
    <w:p w14:paraId="7E01AFFF" w14:textId="77777777" w:rsidR="0074607B" w:rsidRDefault="0074607B" w:rsidP="0074607B">
      <w:pPr>
        <w:pStyle w:val="a4"/>
        <w:ind w:left="0"/>
        <w:jc w:val="both"/>
        <w:rPr>
          <w:rFonts w:cs="Arial"/>
          <w:lang w:val="el-GR"/>
        </w:rPr>
      </w:pPr>
    </w:p>
    <w:p w14:paraId="352FF413" w14:textId="4370335A" w:rsidR="0074607B" w:rsidRDefault="00B13C7B" w:rsidP="0074607B">
      <w:pPr>
        <w:pStyle w:val="a4"/>
        <w:ind w:left="0"/>
        <w:jc w:val="both"/>
        <w:rPr>
          <w:rFonts w:cs="Arial"/>
          <w:lang w:val="el-GR"/>
        </w:rPr>
      </w:pPr>
      <w:r>
        <w:rPr>
          <w:rFonts w:cs="Arial"/>
          <w:b/>
          <w:bCs/>
          <w:lang w:val="el-GR"/>
        </w:rPr>
        <w:t>6.2.1</w:t>
      </w:r>
      <w:r w:rsidR="00B7175E">
        <w:rPr>
          <w:rFonts w:cs="Arial"/>
          <w:b/>
          <w:bCs/>
          <w:lang w:val="el-GR"/>
        </w:rPr>
        <w:t>.3.3</w:t>
      </w:r>
      <w:r w:rsidR="00B7175E">
        <w:rPr>
          <w:rFonts w:cs="Arial"/>
          <w:b/>
          <w:bCs/>
          <w:lang w:val="el-GR"/>
        </w:rPr>
        <w:tab/>
      </w:r>
      <w:r w:rsidR="0074607B" w:rsidRPr="0074607B">
        <w:rPr>
          <w:rFonts w:cs="Arial"/>
          <w:lang w:val="el-GR"/>
        </w:rPr>
        <w:t>Διαφορές ανάμεσα στα συνοδε</w:t>
      </w:r>
      <w:r w:rsidR="0074607B">
        <w:rPr>
          <w:rFonts w:cs="Arial"/>
          <w:lang w:val="el-GR"/>
        </w:rPr>
        <w:t>υτικά έντυπα και τα παραδοτέα.</w:t>
      </w:r>
    </w:p>
    <w:p w14:paraId="302407AC" w14:textId="77777777" w:rsidR="0074607B" w:rsidRDefault="0074607B" w:rsidP="0074607B">
      <w:pPr>
        <w:pStyle w:val="a4"/>
        <w:ind w:left="0"/>
        <w:jc w:val="both"/>
        <w:rPr>
          <w:rFonts w:cs="Arial"/>
          <w:lang w:val="el-GR"/>
        </w:rPr>
      </w:pPr>
    </w:p>
    <w:p w14:paraId="0946ED46" w14:textId="2AE9979C" w:rsidR="00B7175E" w:rsidRDefault="00B7175E" w:rsidP="00B7175E">
      <w:pPr>
        <w:pStyle w:val="a4"/>
        <w:ind w:left="0"/>
        <w:jc w:val="both"/>
        <w:rPr>
          <w:rFonts w:cs="Arial"/>
          <w:lang w:val="el-GR"/>
        </w:rPr>
      </w:pPr>
      <w:r>
        <w:rPr>
          <w:rFonts w:cs="Arial"/>
          <w:b/>
          <w:bCs/>
          <w:lang w:val="el-GR"/>
        </w:rPr>
        <w:t>6.2.</w:t>
      </w:r>
      <w:r w:rsidR="00B13C7B">
        <w:rPr>
          <w:rFonts w:cs="Arial"/>
          <w:b/>
          <w:bCs/>
          <w:lang w:val="el-GR"/>
        </w:rPr>
        <w:t>1</w:t>
      </w:r>
      <w:r>
        <w:rPr>
          <w:rFonts w:cs="Arial"/>
          <w:b/>
          <w:bCs/>
          <w:lang w:val="el-GR"/>
        </w:rPr>
        <w:t>.4</w:t>
      </w:r>
      <w:r>
        <w:rPr>
          <w:rFonts w:cs="Arial"/>
          <w:b/>
          <w:bCs/>
          <w:lang w:val="el-GR"/>
        </w:rPr>
        <w:tab/>
      </w:r>
      <w:r w:rsidR="0074607B" w:rsidRPr="0074607B">
        <w:rPr>
          <w:rFonts w:cs="Arial"/>
          <w:lang w:val="el-GR"/>
        </w:rPr>
        <w:t xml:space="preserve">Οι δοκιμές / έλεγχοι συμμόρφωσης των παραδοτέων </w:t>
      </w:r>
      <w:r>
        <w:rPr>
          <w:rFonts w:cs="Arial"/>
          <w:lang w:val="el-GR"/>
        </w:rPr>
        <w:t>διοπτρών</w:t>
      </w:r>
      <w:r w:rsidR="0074607B" w:rsidRPr="0074607B">
        <w:rPr>
          <w:rFonts w:cs="Arial"/>
          <w:lang w:val="el-GR"/>
        </w:rPr>
        <w:t xml:space="preserve"> από την ΕΕΠ, θα περιλαμβάνουν τον έλεγχο της πληρότητας και λειτουργικότητας του συνόλου των μερών τους, όπως αυτά αναγράφονται στην παράγραφο 4.1 τ</w:t>
      </w:r>
      <w:r>
        <w:rPr>
          <w:rFonts w:cs="Arial"/>
          <w:lang w:val="el-GR"/>
        </w:rPr>
        <w:t>ης παρούσας. (Απαράβατος Όρος)</w:t>
      </w:r>
    </w:p>
    <w:p w14:paraId="5C7DF5BB" w14:textId="77777777" w:rsidR="00B7175E" w:rsidRDefault="00B7175E" w:rsidP="00B7175E">
      <w:pPr>
        <w:pStyle w:val="a4"/>
        <w:ind w:left="0"/>
        <w:jc w:val="both"/>
        <w:rPr>
          <w:rFonts w:cs="Arial"/>
          <w:lang w:val="el-GR"/>
        </w:rPr>
      </w:pPr>
    </w:p>
    <w:p w14:paraId="0615100D" w14:textId="3778907F" w:rsidR="0074607B" w:rsidRDefault="00B13C7B" w:rsidP="00B7175E">
      <w:pPr>
        <w:pStyle w:val="a4"/>
        <w:ind w:left="0"/>
        <w:jc w:val="both"/>
        <w:rPr>
          <w:rFonts w:cs="Arial"/>
          <w:lang w:val="el-GR"/>
        </w:rPr>
      </w:pPr>
      <w:r>
        <w:rPr>
          <w:rFonts w:cs="Arial"/>
          <w:b/>
          <w:bCs/>
          <w:lang w:val="el-GR"/>
        </w:rPr>
        <w:t>6.2.1</w:t>
      </w:r>
      <w:r w:rsidR="0074607B" w:rsidRPr="0074607B">
        <w:rPr>
          <w:rFonts w:cs="Arial"/>
          <w:b/>
          <w:bCs/>
          <w:lang w:val="el-GR"/>
        </w:rPr>
        <w:t>.5</w:t>
      </w:r>
      <w:r w:rsidR="00B7175E">
        <w:rPr>
          <w:rFonts w:cs="Arial"/>
          <w:b/>
          <w:bCs/>
          <w:lang w:val="el-GR"/>
        </w:rPr>
        <w:tab/>
      </w:r>
      <w:r w:rsidR="0074607B" w:rsidRPr="0074607B">
        <w:rPr>
          <w:rFonts w:cs="Arial"/>
          <w:lang w:val="el-GR"/>
        </w:rPr>
        <w:t>Οι δοκιμές / έλεγχοι</w:t>
      </w:r>
      <w:r w:rsidR="00B7175E">
        <w:rPr>
          <w:rFonts w:cs="Arial"/>
          <w:lang w:val="el-GR"/>
        </w:rPr>
        <w:t xml:space="preserve"> συμμόρφωσης των παραδοτέων διοπτρών </w:t>
      </w:r>
      <w:r w:rsidR="0074607B" w:rsidRPr="0074607B">
        <w:rPr>
          <w:rFonts w:cs="Arial"/>
          <w:lang w:val="el-GR"/>
        </w:rPr>
        <w:t xml:space="preserve">θα καλύπτουν τις απαιτήσεις απόδοσης του συστήματος όπως καθορίζονται στους Απαράβατους Όρους και στα Βαθμολογούμενα κριτήρια της ΠΕΔ, οι οποίες προσδιορίστηκαν στην τεχνική προσφορά του Προμηθευτή και τελικώς συμβασιοποιήθηκαν. </w:t>
      </w:r>
      <w:r w:rsidR="0074607B" w:rsidRPr="00B7175E">
        <w:rPr>
          <w:rFonts w:cs="Arial"/>
          <w:lang w:val="el-GR"/>
        </w:rPr>
        <w:t xml:space="preserve">(Απαράβατος Όρος) </w:t>
      </w:r>
    </w:p>
    <w:p w14:paraId="614FC158" w14:textId="77777777" w:rsidR="00B7175E" w:rsidRPr="00B7175E" w:rsidRDefault="00B7175E" w:rsidP="00B7175E">
      <w:pPr>
        <w:pStyle w:val="a4"/>
        <w:ind w:left="0"/>
        <w:jc w:val="both"/>
        <w:rPr>
          <w:rFonts w:cs="Arial"/>
          <w:lang w:val="el-GR"/>
        </w:rPr>
      </w:pPr>
    </w:p>
    <w:p w14:paraId="6F8E329C" w14:textId="2DAF84BC" w:rsidR="00B7175E" w:rsidRDefault="00B13C7B" w:rsidP="00B7175E">
      <w:pPr>
        <w:pStyle w:val="a4"/>
        <w:ind w:left="0"/>
        <w:jc w:val="both"/>
        <w:rPr>
          <w:rFonts w:cs="Arial"/>
          <w:lang w:val="el-GR"/>
        </w:rPr>
      </w:pPr>
      <w:r>
        <w:rPr>
          <w:rFonts w:cs="Arial"/>
          <w:b/>
          <w:bCs/>
          <w:lang w:val="el-GR"/>
        </w:rPr>
        <w:t>6.2.1</w:t>
      </w:r>
      <w:r w:rsidR="00B7175E">
        <w:rPr>
          <w:rFonts w:cs="Arial"/>
          <w:b/>
          <w:bCs/>
          <w:lang w:val="el-GR"/>
        </w:rPr>
        <w:t>.6</w:t>
      </w:r>
      <w:r w:rsidR="00B7175E">
        <w:rPr>
          <w:rFonts w:cs="Arial"/>
          <w:b/>
          <w:bCs/>
          <w:lang w:val="el-GR"/>
        </w:rPr>
        <w:tab/>
      </w:r>
      <w:r w:rsidR="0074607B" w:rsidRPr="0074607B">
        <w:rPr>
          <w:rFonts w:cs="Arial"/>
          <w:lang w:val="el-GR"/>
        </w:rPr>
        <w:t>Το πρόγραμμα ελέγχων / δοκιμών θα περιλαμβάνει Πίνακα Αν</w:t>
      </w:r>
      <w:r w:rsidR="00B7175E">
        <w:rPr>
          <w:rFonts w:cs="Arial"/>
          <w:lang w:val="el-GR"/>
        </w:rPr>
        <w:t>τιπαραβολής Προδιαγραφών των διοπτρών</w:t>
      </w:r>
      <w:r w:rsidR="0074607B" w:rsidRPr="0074607B">
        <w:rPr>
          <w:rFonts w:cs="Arial"/>
          <w:lang w:val="el-GR"/>
        </w:rPr>
        <w:t xml:space="preserve"> με τους αντίστοιχους ελέγχους που θα εκτελεστούν για την πιστοποίηση – επαλήθευση της συμμόρφωσης του συνόλου των παραδοτέων με την παρούσα ΠΕΔ. </w:t>
      </w:r>
      <w:r w:rsidR="0074607B" w:rsidRPr="00B7175E">
        <w:rPr>
          <w:rFonts w:cs="Arial"/>
          <w:lang w:val="el-GR"/>
        </w:rPr>
        <w:t>(Απαράβατος Όρος)</w:t>
      </w:r>
    </w:p>
    <w:p w14:paraId="5F564860" w14:textId="63767B8B" w:rsidR="00B65483" w:rsidRDefault="00B65483" w:rsidP="00B7175E">
      <w:pPr>
        <w:pStyle w:val="a4"/>
        <w:ind w:left="0"/>
        <w:jc w:val="both"/>
        <w:rPr>
          <w:rFonts w:cs="Arial"/>
          <w:lang w:val="el-GR"/>
        </w:rPr>
      </w:pPr>
    </w:p>
    <w:p w14:paraId="114375C0" w14:textId="2ED68440" w:rsidR="00B65483" w:rsidRPr="00621D5F" w:rsidRDefault="00B65483" w:rsidP="00B65483">
      <w:pPr>
        <w:pStyle w:val="a4"/>
        <w:ind w:left="0"/>
        <w:jc w:val="both"/>
        <w:rPr>
          <w:rFonts w:cs="Arial"/>
          <w:lang w:val="el-GR"/>
        </w:rPr>
      </w:pPr>
      <w:r w:rsidRPr="00621D5F">
        <w:rPr>
          <w:rFonts w:cs="Arial"/>
          <w:b/>
          <w:bCs/>
          <w:lang w:val="el-GR"/>
        </w:rPr>
        <w:t>6</w:t>
      </w:r>
      <w:r w:rsidR="00B13C7B">
        <w:rPr>
          <w:rFonts w:cs="Arial"/>
          <w:b/>
          <w:bCs/>
          <w:lang w:val="el-GR"/>
        </w:rPr>
        <w:t>.2.1</w:t>
      </w:r>
      <w:r w:rsidRPr="00621D5F">
        <w:rPr>
          <w:rFonts w:cs="Arial"/>
          <w:b/>
          <w:bCs/>
          <w:lang w:val="el-GR"/>
        </w:rPr>
        <w:t>.7</w:t>
      </w:r>
      <w:r w:rsidRPr="00621D5F">
        <w:rPr>
          <w:rFonts w:cs="Arial"/>
          <w:b/>
          <w:bCs/>
          <w:lang w:val="el-GR"/>
        </w:rPr>
        <w:tab/>
      </w:r>
      <w:r w:rsidRPr="00621D5F">
        <w:rPr>
          <w:rFonts w:cs="Arial"/>
          <w:lang w:val="el-GR"/>
        </w:rPr>
        <w:t>Οι δοκιμές / έλεγχοι των παραδοτέων διοπτρών θα περιλαμβάνουν</w:t>
      </w:r>
      <w:r w:rsidR="00621D5F" w:rsidRPr="00621D5F">
        <w:rPr>
          <w:rFonts w:cs="Arial"/>
          <w:lang w:val="el-GR"/>
        </w:rPr>
        <w:t xml:space="preserve"> εκτέλεση δοκιμών επί του πεδίου για την επιβεβαίωση της ακρίβειας λειτουργίας</w:t>
      </w:r>
      <w:r w:rsidR="00FA0DFC">
        <w:rPr>
          <w:rFonts w:cs="Arial"/>
          <w:lang w:val="el-GR"/>
        </w:rPr>
        <w:t xml:space="preserve"> και επιδόσεων της διόπτρας αλλά και του Ο/Σ. </w:t>
      </w:r>
      <w:r w:rsidRPr="00621D5F">
        <w:rPr>
          <w:rFonts w:cs="Arial"/>
          <w:lang w:val="el-GR"/>
        </w:rPr>
        <w:t xml:space="preserve"> (Απαράβατος Όρος)</w:t>
      </w:r>
    </w:p>
    <w:p w14:paraId="761BC7B1" w14:textId="20B99033" w:rsidR="00621D5F" w:rsidRDefault="00621D5F" w:rsidP="00B65483">
      <w:pPr>
        <w:pStyle w:val="a4"/>
        <w:ind w:left="0"/>
        <w:jc w:val="both"/>
        <w:rPr>
          <w:rFonts w:cs="Arial"/>
          <w:color w:val="FF0000"/>
          <w:lang w:val="el-GR"/>
        </w:rPr>
      </w:pPr>
    </w:p>
    <w:p w14:paraId="0C30C63A" w14:textId="7859756B" w:rsidR="00621D5F" w:rsidRPr="00CB0113" w:rsidRDefault="009638EA" w:rsidP="00621D5F">
      <w:pPr>
        <w:pStyle w:val="a4"/>
        <w:ind w:left="0"/>
        <w:jc w:val="both"/>
        <w:rPr>
          <w:rFonts w:cs="Arial"/>
          <w:lang w:val="el-GR"/>
        </w:rPr>
      </w:pPr>
      <w:r>
        <w:rPr>
          <w:rFonts w:cs="Arial"/>
          <w:b/>
          <w:lang w:val="el-GR"/>
        </w:rPr>
        <w:t>6.2.1</w:t>
      </w:r>
      <w:r w:rsidR="00621D5F">
        <w:rPr>
          <w:rFonts w:cs="Arial"/>
          <w:b/>
          <w:lang w:val="el-GR"/>
        </w:rPr>
        <w:t>.8</w:t>
      </w:r>
      <w:r w:rsidR="00621D5F" w:rsidRPr="00CB0113">
        <w:rPr>
          <w:rFonts w:cs="Arial"/>
          <w:lang w:val="el-GR"/>
        </w:rPr>
        <w:tab/>
        <w:t xml:space="preserve">Για την εκτέλεση της δοκιμασίας στο πεδίο, οι εταιρείες που θα συμμετάσχουν θα </w:t>
      </w:r>
      <w:r w:rsidR="00621D5F">
        <w:rPr>
          <w:rFonts w:cs="Arial"/>
          <w:lang w:val="el-GR"/>
        </w:rPr>
        <w:t xml:space="preserve">φέρουν με δική τους ευθύνη </w:t>
      </w:r>
      <w:r w:rsidR="00FA0DFC">
        <w:rPr>
          <w:rFonts w:cs="Arial"/>
          <w:lang w:val="el-GR"/>
        </w:rPr>
        <w:t>2</w:t>
      </w:r>
      <w:r w:rsidR="00621D5F" w:rsidRPr="00CB0113">
        <w:rPr>
          <w:rFonts w:cs="Arial"/>
          <w:lang w:val="el-GR"/>
        </w:rPr>
        <w:t xml:space="preserve"> διόπτρες όλων των προσφερόμενων τύπων, σε κατάλληλο πεδίο που θα ορισθεί από την αρμόδια Υπηρεσία του ΥΠΕΘΑ.</w:t>
      </w:r>
    </w:p>
    <w:p w14:paraId="4631540B" w14:textId="77777777" w:rsidR="00621D5F" w:rsidRPr="00CB0113" w:rsidRDefault="00621D5F" w:rsidP="00621D5F">
      <w:pPr>
        <w:pStyle w:val="a4"/>
        <w:ind w:left="0"/>
        <w:jc w:val="both"/>
        <w:rPr>
          <w:rFonts w:cs="Arial"/>
          <w:lang w:val="el-GR"/>
        </w:rPr>
      </w:pPr>
    </w:p>
    <w:p w14:paraId="2A116006" w14:textId="4C1A189B" w:rsidR="006C614A" w:rsidRDefault="00B13C7B" w:rsidP="006C614A">
      <w:pPr>
        <w:pStyle w:val="a4"/>
        <w:ind w:left="0"/>
        <w:jc w:val="both"/>
        <w:rPr>
          <w:rFonts w:cs="Arial"/>
          <w:lang w:val="el-GR"/>
        </w:rPr>
      </w:pPr>
      <w:r>
        <w:rPr>
          <w:rFonts w:cs="Arial"/>
          <w:b/>
          <w:bCs/>
          <w:lang w:val="el-GR"/>
        </w:rPr>
        <w:t>6.2.1</w:t>
      </w:r>
      <w:r w:rsidR="006C614A" w:rsidRPr="006C614A">
        <w:rPr>
          <w:rFonts w:cs="Arial"/>
          <w:b/>
          <w:bCs/>
          <w:lang w:val="el-GR"/>
        </w:rPr>
        <w:t>.</w:t>
      </w:r>
      <w:r w:rsidR="00621D5F">
        <w:rPr>
          <w:rFonts w:cs="Arial"/>
          <w:b/>
          <w:bCs/>
          <w:lang w:val="el-GR"/>
        </w:rPr>
        <w:t>9</w:t>
      </w:r>
      <w:r w:rsidR="006C614A" w:rsidRPr="006C614A">
        <w:rPr>
          <w:rFonts w:cs="Arial"/>
          <w:b/>
          <w:bCs/>
          <w:lang w:val="el-GR"/>
        </w:rPr>
        <w:tab/>
      </w:r>
      <w:r w:rsidR="006C614A" w:rsidRPr="006C614A">
        <w:rPr>
          <w:rFonts w:cs="Arial"/>
          <w:lang w:val="el-GR"/>
        </w:rPr>
        <w:t xml:space="preserve">Πλέον των ανωτέρω η ΕΕΠ μπορεί να προβεί σε οποιοδήποτε πρόσθετο έλεγχο ή δοκιμή, προκειμένου να διαπιστώσει με ακρίβεια τις δυνατότητες, τα επιχειρησιακά και τεχνικά χαρακτηριστικά των παραδοτέων διοπτρών. (Απαράβατος Όρος) </w:t>
      </w:r>
    </w:p>
    <w:p w14:paraId="6A49DF0C" w14:textId="77777777" w:rsidR="00B65483" w:rsidRPr="006C614A" w:rsidRDefault="00B65483" w:rsidP="006C614A">
      <w:pPr>
        <w:pStyle w:val="a4"/>
        <w:ind w:left="0"/>
        <w:jc w:val="both"/>
        <w:rPr>
          <w:rFonts w:cs="Arial"/>
          <w:lang w:val="el-GR"/>
        </w:rPr>
      </w:pPr>
    </w:p>
    <w:p w14:paraId="62CCD1AF" w14:textId="7275BFFC" w:rsidR="006C6E06" w:rsidRPr="00552E2A" w:rsidRDefault="00B13C7B" w:rsidP="006C6E06">
      <w:pPr>
        <w:pStyle w:val="a4"/>
        <w:ind w:left="0"/>
        <w:jc w:val="both"/>
        <w:rPr>
          <w:rFonts w:cs="Arial"/>
          <w:lang w:val="el-GR"/>
        </w:rPr>
      </w:pPr>
      <w:r>
        <w:rPr>
          <w:rFonts w:cs="Arial"/>
          <w:b/>
          <w:bCs/>
          <w:lang w:val="el-GR"/>
        </w:rPr>
        <w:lastRenderedPageBreak/>
        <w:t>6.2.1</w:t>
      </w:r>
      <w:r w:rsidR="00621D5F">
        <w:rPr>
          <w:rFonts w:cs="Arial"/>
          <w:b/>
          <w:bCs/>
          <w:lang w:val="el-GR"/>
        </w:rPr>
        <w:t>.10</w:t>
      </w:r>
      <w:r w:rsidR="006C614A" w:rsidRPr="006C614A">
        <w:rPr>
          <w:rFonts w:cs="Arial"/>
          <w:b/>
          <w:bCs/>
          <w:lang w:val="el-GR"/>
        </w:rPr>
        <w:tab/>
      </w:r>
      <w:r w:rsidR="006C614A" w:rsidRPr="006C614A">
        <w:rPr>
          <w:rFonts w:cs="Arial"/>
          <w:lang w:val="el-GR"/>
        </w:rPr>
        <w:t xml:space="preserve">Σε περίπτωση που η ΕΕΠ δεν έχει τα μέσα για να εκτελέσει κάποιο προβλεπόμενο είδος ελέγχου / δοκιμής, τότε δύναται να ζητήσει από τον Προμηθευτή να προσκομίσει πρωτότυπο πιστοποιητικό με αποτελέσματα σχετικών ελέγχων των </w:t>
      </w:r>
      <w:r w:rsidR="00C33F20">
        <w:rPr>
          <w:rFonts w:cs="Arial"/>
          <w:lang w:val="el-GR"/>
        </w:rPr>
        <w:t>διοπτρών</w:t>
      </w:r>
      <w:r w:rsidR="006C614A" w:rsidRPr="006C614A">
        <w:rPr>
          <w:rFonts w:cs="Arial"/>
          <w:lang w:val="el-GR"/>
        </w:rPr>
        <w:t xml:space="preserve"> και των απαρτίων τους, από διαπιστευμένο εργαστηριακό φορέα που να αποδεικνύει τη συμμόρφωση τους με τις καθοριζόμενες τεχνικές απαιτήσεις στην παρούσα ΠΕΔ</w:t>
      </w:r>
      <w:r w:rsidR="00C33F20">
        <w:rPr>
          <w:rFonts w:cs="Arial"/>
          <w:lang w:val="el-GR"/>
        </w:rPr>
        <w:t>.</w:t>
      </w:r>
      <w:r w:rsidR="006C614A" w:rsidRPr="006C614A">
        <w:rPr>
          <w:rFonts w:cs="Arial"/>
          <w:lang w:val="el-GR"/>
        </w:rPr>
        <w:t xml:space="preserve"> Ο εργαστηριακός φορέας που θα διενεργήσει τον έλεγχο (σε αντιπροσωπευτικό δείγμα διοπτρών) και θα εκδώσει το πιστοποιητικό, απαιτείται να έχει έδρα σε χώρα της Ε.Ε. και να είναι διαπιστευμένος από το Εθνικό Σύστημα Διαπίστευσης (ΕΣΥΔ) ή από αντίστοιχο Ευρωπαϊκό φορέα, μέλος του διεθνούς οργανισμού «Ευρωπαϊκή Συνεργασία για τη Διαπίστευση». Το πιστοποιητικό θα πρέπει να έχει ημερομηνία έκδοσης που δεν θα υπερβαίνει το έτος (12 μήνες) από το χρόνο παράδοσης των υλικών. </w:t>
      </w:r>
      <w:r w:rsidR="006C6E06" w:rsidRPr="00552E2A">
        <w:rPr>
          <w:rFonts w:cs="Arial"/>
          <w:lang w:val="el-GR"/>
        </w:rPr>
        <w:t>(Απαρ</w:t>
      </w:r>
      <w:r w:rsidR="006C6E06">
        <w:rPr>
          <w:rFonts w:cs="Arial"/>
          <w:lang w:val="el-GR"/>
        </w:rPr>
        <w:t>άβατος</w:t>
      </w:r>
      <w:r w:rsidR="006C614A" w:rsidRPr="00552E2A">
        <w:rPr>
          <w:rFonts w:cs="Arial"/>
          <w:lang w:val="el-GR"/>
        </w:rPr>
        <w:t xml:space="preserve"> </w:t>
      </w:r>
      <w:r w:rsidR="006C614A">
        <w:rPr>
          <w:rFonts w:cs="Arial"/>
          <w:lang w:val="el-GR"/>
        </w:rPr>
        <w:t>Όρος</w:t>
      </w:r>
      <w:r w:rsidR="006C614A" w:rsidRPr="00552E2A">
        <w:rPr>
          <w:rFonts w:cs="Arial"/>
          <w:lang w:val="el-GR"/>
        </w:rPr>
        <w:t>)</w:t>
      </w:r>
    </w:p>
    <w:p w14:paraId="1F51447E" w14:textId="77777777" w:rsidR="006C6E06" w:rsidRPr="00552E2A" w:rsidRDefault="006C6E06" w:rsidP="006C6E06">
      <w:pPr>
        <w:pStyle w:val="a4"/>
        <w:ind w:left="0"/>
        <w:jc w:val="both"/>
        <w:rPr>
          <w:rFonts w:cs="Arial"/>
          <w:lang w:val="el-GR"/>
        </w:rPr>
      </w:pPr>
    </w:p>
    <w:p w14:paraId="7A4ECF64" w14:textId="5C8BBEEA" w:rsidR="006C6E06" w:rsidRDefault="00621D5F" w:rsidP="006C6E06">
      <w:pPr>
        <w:pStyle w:val="a4"/>
        <w:ind w:left="0"/>
        <w:jc w:val="both"/>
        <w:rPr>
          <w:rFonts w:cs="Arial"/>
          <w:lang w:val="el-GR"/>
        </w:rPr>
      </w:pPr>
      <w:r>
        <w:rPr>
          <w:rFonts w:cs="Arial"/>
          <w:b/>
          <w:bCs/>
          <w:lang w:val="el-GR"/>
        </w:rPr>
        <w:t>6.2.</w:t>
      </w:r>
      <w:r w:rsidR="00B13C7B">
        <w:rPr>
          <w:rFonts w:cs="Arial"/>
          <w:b/>
          <w:bCs/>
          <w:lang w:val="el-GR"/>
        </w:rPr>
        <w:t>1</w:t>
      </w:r>
      <w:r>
        <w:rPr>
          <w:rFonts w:cs="Arial"/>
          <w:b/>
          <w:bCs/>
          <w:lang w:val="el-GR"/>
        </w:rPr>
        <w:t>.11</w:t>
      </w:r>
      <w:r w:rsidR="006C6E06">
        <w:rPr>
          <w:rFonts w:cs="Arial"/>
          <w:b/>
          <w:bCs/>
          <w:lang w:val="el-GR"/>
        </w:rPr>
        <w:tab/>
      </w:r>
      <w:r w:rsidR="006C6E06" w:rsidRPr="006C6E06">
        <w:rPr>
          <w:rFonts w:cs="Arial"/>
          <w:lang w:val="el-GR"/>
        </w:rPr>
        <w:t>Οι δοκιμές / έλεγχοι με</w:t>
      </w:r>
      <w:r w:rsidR="009638EA">
        <w:rPr>
          <w:rFonts w:cs="Arial"/>
          <w:lang w:val="el-GR"/>
        </w:rPr>
        <w:t xml:space="preserve"> εξαίρεση αυτών παραγράφου 6.2.1</w:t>
      </w:r>
      <w:r w:rsidR="006C6E06" w:rsidRPr="006C6E06">
        <w:rPr>
          <w:rFonts w:cs="Arial"/>
          <w:lang w:val="el-GR"/>
        </w:rPr>
        <w:t xml:space="preserve">.9, θα γίνουν ημέρα και νύχτα σε όλες τις παραδοτέες </w:t>
      </w:r>
      <w:r w:rsidR="006C6E06">
        <w:rPr>
          <w:rFonts w:cs="Arial"/>
          <w:lang w:val="el-GR"/>
        </w:rPr>
        <w:t>διόπτρες</w:t>
      </w:r>
      <w:r w:rsidR="006C6E06" w:rsidRPr="006C6E06">
        <w:rPr>
          <w:rFonts w:cs="Arial"/>
          <w:lang w:val="el-GR"/>
        </w:rPr>
        <w:t>. Αυτές που θα αστοχήσουν έστω και σε μία από τις παραπάνω δοκιμές ή δεν θα καλύπτονται από το αντίστοιχ</w:t>
      </w:r>
      <w:r w:rsidR="009638EA">
        <w:rPr>
          <w:rFonts w:cs="Arial"/>
          <w:lang w:val="el-GR"/>
        </w:rPr>
        <w:t>ο πιστοποιητικό παραγράφου 6.2.1</w:t>
      </w:r>
      <w:r w:rsidR="006C6E06" w:rsidRPr="006C6E06">
        <w:rPr>
          <w:rFonts w:cs="Arial"/>
          <w:lang w:val="el-GR"/>
        </w:rPr>
        <w:t>.9, θα α</w:t>
      </w:r>
      <w:r w:rsidR="006C6E06">
        <w:rPr>
          <w:rFonts w:cs="Arial"/>
          <w:lang w:val="el-GR"/>
        </w:rPr>
        <w:t>πορρίπτονται. (Απαράβατος Όρος)</w:t>
      </w:r>
    </w:p>
    <w:p w14:paraId="3AFC6B31" w14:textId="77777777" w:rsidR="006C6E06" w:rsidRDefault="006C6E06" w:rsidP="006C6E06">
      <w:pPr>
        <w:pStyle w:val="a4"/>
        <w:ind w:left="0"/>
        <w:jc w:val="both"/>
        <w:rPr>
          <w:rFonts w:cs="Arial"/>
          <w:lang w:val="el-GR"/>
        </w:rPr>
      </w:pPr>
    </w:p>
    <w:p w14:paraId="1F86C075" w14:textId="4DF78DF5" w:rsidR="006C6E06" w:rsidRDefault="00B13C7B" w:rsidP="006C6E06">
      <w:pPr>
        <w:pStyle w:val="a4"/>
        <w:ind w:left="0"/>
        <w:jc w:val="both"/>
        <w:rPr>
          <w:rFonts w:cs="Arial"/>
          <w:lang w:val="el-GR"/>
        </w:rPr>
      </w:pPr>
      <w:r>
        <w:rPr>
          <w:rFonts w:cs="Arial"/>
          <w:b/>
          <w:bCs/>
          <w:lang w:val="el-GR"/>
        </w:rPr>
        <w:t>6.2.1</w:t>
      </w:r>
      <w:r w:rsidR="00621D5F">
        <w:rPr>
          <w:rFonts w:cs="Arial"/>
          <w:b/>
          <w:bCs/>
          <w:lang w:val="el-GR"/>
        </w:rPr>
        <w:t>.12</w:t>
      </w:r>
      <w:r w:rsidR="006C6E06">
        <w:rPr>
          <w:rFonts w:cs="Arial"/>
          <w:b/>
          <w:bCs/>
          <w:lang w:val="el-GR"/>
        </w:rPr>
        <w:tab/>
      </w:r>
      <w:r w:rsidR="006C6E06" w:rsidRPr="006C6E06">
        <w:rPr>
          <w:rFonts w:cs="Arial"/>
          <w:lang w:val="el-GR"/>
        </w:rPr>
        <w:t xml:space="preserve">Εάν η ΕΕΠ κατόπιν των διενεργούμενων ελέγχων κρίνει απορριπτέα </w:t>
      </w:r>
      <w:r w:rsidR="00B65483">
        <w:rPr>
          <w:rFonts w:cs="Arial"/>
          <w:lang w:val="el-GR"/>
        </w:rPr>
        <w:t>διόπτρα</w:t>
      </w:r>
      <w:r w:rsidR="006C6E06" w:rsidRPr="006C6E06">
        <w:rPr>
          <w:rFonts w:cs="Arial"/>
          <w:lang w:val="el-GR"/>
        </w:rPr>
        <w:t xml:space="preserve"> ή / και απάρτια αυτής, θα συντάσσει Πρακτικό Απόρριψης το οποίο θα υπογράφει και ο Προμηθευτής, καθώς και Αναφορά Απόκλισης (όπου θα αναγράφονται οι συγκεκριμένοι λόγοι απόρριψης) και θα παραδίδει στον Προμηθευτή τα αντίστοιχα υλικά, ο οποίος οφείλει να τα αν</w:t>
      </w:r>
      <w:r w:rsidR="006C6E06">
        <w:rPr>
          <w:rFonts w:cs="Arial"/>
          <w:lang w:val="el-GR"/>
        </w:rPr>
        <w:t>τικαταστήσει. (Απαράβατος Όρος)</w:t>
      </w:r>
    </w:p>
    <w:p w14:paraId="43B8F23B" w14:textId="77777777" w:rsidR="006C6E06" w:rsidRDefault="006C6E06" w:rsidP="006C6E06">
      <w:pPr>
        <w:pStyle w:val="a4"/>
        <w:ind w:left="0"/>
        <w:jc w:val="both"/>
        <w:rPr>
          <w:rFonts w:cs="Arial"/>
          <w:lang w:val="el-GR"/>
        </w:rPr>
      </w:pPr>
    </w:p>
    <w:p w14:paraId="715A43E0" w14:textId="077DB5B8" w:rsidR="006C6E06" w:rsidRDefault="00621D5F" w:rsidP="006C6E06">
      <w:pPr>
        <w:pStyle w:val="a4"/>
        <w:ind w:left="0"/>
        <w:jc w:val="both"/>
        <w:rPr>
          <w:rFonts w:cs="Arial"/>
          <w:lang w:val="el-GR"/>
        </w:rPr>
      </w:pPr>
      <w:r>
        <w:rPr>
          <w:rFonts w:cs="Arial"/>
          <w:b/>
          <w:bCs/>
          <w:lang w:val="el-GR"/>
        </w:rPr>
        <w:t>6.2.</w:t>
      </w:r>
      <w:r w:rsidR="00B13C7B">
        <w:rPr>
          <w:rFonts w:cs="Arial"/>
          <w:b/>
          <w:bCs/>
          <w:lang w:val="el-GR"/>
        </w:rPr>
        <w:t>1</w:t>
      </w:r>
      <w:r>
        <w:rPr>
          <w:rFonts w:cs="Arial"/>
          <w:b/>
          <w:bCs/>
          <w:lang w:val="el-GR"/>
        </w:rPr>
        <w:t>.13</w:t>
      </w:r>
      <w:r w:rsidR="00B65483">
        <w:rPr>
          <w:rFonts w:cs="Arial"/>
          <w:b/>
          <w:bCs/>
          <w:lang w:val="el-GR"/>
        </w:rPr>
        <w:tab/>
      </w:r>
      <w:r w:rsidR="006C6E06" w:rsidRPr="006C6E06">
        <w:rPr>
          <w:rFonts w:cs="Arial"/>
          <w:lang w:val="el-GR"/>
        </w:rPr>
        <w:t xml:space="preserve">Ο Αγοραστής δεν φέρει καμία ευθύνη για πιθανή φθορά, βλάβη, καταστροφή ή και ολική απώλεια της επιθεωρούμενης </w:t>
      </w:r>
      <w:r w:rsidR="00B65483">
        <w:rPr>
          <w:rFonts w:cs="Arial"/>
          <w:lang w:val="el-GR"/>
        </w:rPr>
        <w:t>διόπτρας</w:t>
      </w:r>
      <w:r w:rsidR="006C6E06" w:rsidRPr="006C6E06">
        <w:rPr>
          <w:rFonts w:cs="Arial"/>
          <w:lang w:val="el-GR"/>
        </w:rPr>
        <w:t xml:space="preserve"> κατά τη διάρκεια των δοκιμών / ελέγχων (π.χ. βύθιση </w:t>
      </w:r>
      <w:r w:rsidR="00B65483">
        <w:rPr>
          <w:rFonts w:cs="Arial"/>
          <w:lang w:val="el-GR"/>
        </w:rPr>
        <w:t xml:space="preserve">σε νερό </w:t>
      </w:r>
      <w:r w:rsidR="00B65483" w:rsidRPr="006C6E06">
        <w:rPr>
          <w:rFonts w:cs="Arial"/>
          <w:lang w:val="el-GR"/>
        </w:rPr>
        <w:t>κλπ.</w:t>
      </w:r>
      <w:r w:rsidR="006C6E06" w:rsidRPr="006C6E06">
        <w:rPr>
          <w:rFonts w:cs="Arial"/>
          <w:lang w:val="el-GR"/>
        </w:rPr>
        <w:t>), πλην περιπτώσεων βαρ</w:t>
      </w:r>
      <w:r w:rsidR="006C6E06">
        <w:rPr>
          <w:rFonts w:cs="Arial"/>
          <w:lang w:val="el-GR"/>
        </w:rPr>
        <w:t>ιάς αμέλειας. (Απαράβατος Όρος)</w:t>
      </w:r>
    </w:p>
    <w:p w14:paraId="02B237C3" w14:textId="77777777" w:rsidR="006C6E06" w:rsidRDefault="006C6E06" w:rsidP="006C6E06">
      <w:pPr>
        <w:pStyle w:val="a4"/>
        <w:ind w:left="0"/>
        <w:jc w:val="both"/>
        <w:rPr>
          <w:rFonts w:cs="Arial"/>
          <w:lang w:val="el-GR"/>
        </w:rPr>
      </w:pPr>
    </w:p>
    <w:p w14:paraId="380B70DF" w14:textId="1EDFC381" w:rsidR="006C6E06" w:rsidRDefault="00B13C7B" w:rsidP="006C6E06">
      <w:pPr>
        <w:pStyle w:val="a4"/>
        <w:ind w:left="0"/>
        <w:jc w:val="both"/>
        <w:rPr>
          <w:rFonts w:cs="Arial"/>
          <w:lang w:val="el-GR"/>
        </w:rPr>
      </w:pPr>
      <w:r>
        <w:rPr>
          <w:rFonts w:cs="Arial"/>
          <w:b/>
          <w:bCs/>
          <w:lang w:val="el-GR"/>
        </w:rPr>
        <w:t>6.2.1</w:t>
      </w:r>
      <w:r w:rsidR="00621D5F">
        <w:rPr>
          <w:rFonts w:cs="Arial"/>
          <w:b/>
          <w:bCs/>
          <w:lang w:val="el-GR"/>
        </w:rPr>
        <w:t>.14</w:t>
      </w:r>
      <w:r w:rsidR="00B65483">
        <w:rPr>
          <w:rFonts w:cs="Arial"/>
          <w:b/>
          <w:bCs/>
          <w:lang w:val="el-GR"/>
        </w:rPr>
        <w:tab/>
      </w:r>
      <w:r w:rsidR="006C6E06" w:rsidRPr="006C6E06">
        <w:rPr>
          <w:rFonts w:cs="Arial"/>
          <w:lang w:val="el-GR"/>
        </w:rPr>
        <w:t>Η επιτυχής ολοκλήρωση των παραπάνω ελέγχων / δοκιμών θα επισφραγίζεται με την υπογραφή του αντίστοιχου Πρωτοκόλλου Οριστικής Ποιοτικής</w:t>
      </w:r>
      <w:r w:rsidR="00B65483">
        <w:rPr>
          <w:rFonts w:cs="Arial"/>
          <w:lang w:val="el-GR"/>
        </w:rPr>
        <w:t xml:space="preserve"> και Ποσοτικής Παραλαβής των διοπτρών</w:t>
      </w:r>
      <w:r w:rsidR="006C6E06" w:rsidRPr="006C6E06">
        <w:rPr>
          <w:rFonts w:cs="Arial"/>
          <w:lang w:val="el-GR"/>
        </w:rPr>
        <w:t xml:space="preserve">, οπότε και αρχίζει να προσμετράτε ο χρόνος ισχύος των εγγυήσεων, σύμφωνα με τα καθοριζόμενα στην παράγραφο 7.2.5 της παρούσας. </w:t>
      </w:r>
      <w:r w:rsidR="006C6E06">
        <w:rPr>
          <w:rFonts w:cs="Arial"/>
          <w:lang w:val="el-GR"/>
        </w:rPr>
        <w:t>(Απαράβατος Όρος)</w:t>
      </w:r>
    </w:p>
    <w:p w14:paraId="3D3EFF24" w14:textId="77777777" w:rsidR="003E3930" w:rsidRDefault="003E3930" w:rsidP="006C6E06">
      <w:pPr>
        <w:pStyle w:val="a4"/>
        <w:ind w:left="0"/>
        <w:jc w:val="both"/>
        <w:rPr>
          <w:rFonts w:cs="Arial"/>
          <w:b/>
          <w:bCs/>
          <w:lang w:val="el-GR"/>
        </w:rPr>
      </w:pPr>
    </w:p>
    <w:p w14:paraId="0AA4D896" w14:textId="579C97E8" w:rsidR="006C6E06" w:rsidRPr="006C614A" w:rsidRDefault="00B13C7B" w:rsidP="006C6E06">
      <w:pPr>
        <w:pStyle w:val="a4"/>
        <w:ind w:left="0"/>
        <w:jc w:val="both"/>
        <w:rPr>
          <w:rFonts w:cs="Arial"/>
          <w:lang w:val="el-GR"/>
        </w:rPr>
      </w:pPr>
      <w:r>
        <w:rPr>
          <w:rFonts w:cs="Arial"/>
          <w:b/>
          <w:bCs/>
          <w:lang w:val="el-GR"/>
        </w:rPr>
        <w:t>6.2.1</w:t>
      </w:r>
      <w:r w:rsidR="00621D5F">
        <w:rPr>
          <w:rFonts w:cs="Arial"/>
          <w:b/>
          <w:bCs/>
          <w:lang w:val="el-GR"/>
        </w:rPr>
        <w:t>.15</w:t>
      </w:r>
      <w:r w:rsidR="00B65483">
        <w:rPr>
          <w:rFonts w:cs="Arial"/>
          <w:b/>
          <w:bCs/>
          <w:lang w:val="el-GR"/>
        </w:rPr>
        <w:tab/>
      </w:r>
      <w:r w:rsidR="006C6E06" w:rsidRPr="006C6E06">
        <w:rPr>
          <w:rFonts w:cs="Arial"/>
          <w:lang w:val="el-GR"/>
        </w:rPr>
        <w:t>Το κόστος διενέργειας των ελέγχων βαρύνει τον Προμηθευτή. (Απαράβατος Όρος)</w:t>
      </w:r>
    </w:p>
    <w:p w14:paraId="57161332" w14:textId="77777777" w:rsidR="00DF7B36" w:rsidRDefault="00DF7B36" w:rsidP="00CB0113">
      <w:pPr>
        <w:pStyle w:val="a4"/>
        <w:ind w:left="0"/>
        <w:jc w:val="both"/>
        <w:rPr>
          <w:rFonts w:cs="Arial"/>
          <w:lang w:val="el-GR"/>
        </w:rPr>
      </w:pPr>
    </w:p>
    <w:p w14:paraId="1D4E5E72" w14:textId="7A5E3492" w:rsidR="00DC189F" w:rsidRPr="00991B6F" w:rsidRDefault="00DC189F" w:rsidP="005E4B85">
      <w:pPr>
        <w:rPr>
          <w:rFonts w:cs="Arial"/>
          <w:b/>
          <w:szCs w:val="24"/>
          <w:lang w:val="el-GR"/>
        </w:rPr>
      </w:pPr>
      <w:r w:rsidRPr="00991B6F">
        <w:rPr>
          <w:rFonts w:cs="Arial"/>
          <w:b/>
          <w:szCs w:val="24"/>
          <w:lang w:val="el-GR"/>
        </w:rPr>
        <w:t>7</w:t>
      </w:r>
      <w:r w:rsidRPr="00991B6F">
        <w:rPr>
          <w:rFonts w:cs="Arial"/>
          <w:b/>
          <w:szCs w:val="24"/>
          <w:lang w:val="el-GR"/>
        </w:rPr>
        <w:tab/>
      </w:r>
      <w:r w:rsidRPr="00991B6F">
        <w:rPr>
          <w:rFonts w:cs="Arial"/>
          <w:b/>
          <w:szCs w:val="24"/>
          <w:lang w:val="el-GR"/>
        </w:rPr>
        <w:tab/>
        <w:t>ΥΠΗΡΕΣΙΕΣ / ΥΠΟΣΤΗΡΙΞΗ</w:t>
      </w:r>
    </w:p>
    <w:p w14:paraId="4A2EC674" w14:textId="77777777" w:rsidR="00EF0D0D" w:rsidRPr="00991B6F" w:rsidRDefault="00EF0D0D" w:rsidP="005E4B85">
      <w:pPr>
        <w:pStyle w:val="af"/>
        <w:spacing w:before="0" w:after="0"/>
      </w:pPr>
      <w:bookmarkStart w:id="0" w:name="_Toc61417253"/>
    </w:p>
    <w:p w14:paraId="6289F81B" w14:textId="1FE909EF" w:rsidR="00DC189F" w:rsidRPr="00991B6F" w:rsidRDefault="00DC189F" w:rsidP="005E4B85">
      <w:pPr>
        <w:pStyle w:val="af"/>
        <w:spacing w:before="0" w:after="0"/>
      </w:pPr>
      <w:r w:rsidRPr="00991B6F">
        <w:rPr>
          <w:b/>
        </w:rPr>
        <w:t>7.1</w:t>
      </w:r>
      <w:r w:rsidRPr="00991B6F">
        <w:rPr>
          <w:b/>
        </w:rPr>
        <w:tab/>
      </w:r>
      <w:r w:rsidRPr="00991B6F">
        <w:tab/>
      </w:r>
      <w:r w:rsidRPr="00991B6F">
        <w:rPr>
          <w:b/>
        </w:rPr>
        <w:t>Εγκατάσταση</w:t>
      </w:r>
      <w:bookmarkEnd w:id="0"/>
    </w:p>
    <w:p w14:paraId="11603DD9" w14:textId="77777777" w:rsidR="00B65483" w:rsidRPr="00991B6F" w:rsidRDefault="00DC189F" w:rsidP="005E4B85">
      <w:pPr>
        <w:pStyle w:val="Standard"/>
        <w:jc w:val="both"/>
        <w:rPr>
          <w:rFonts w:ascii="Arial" w:hAnsi="Arial" w:cs="Arial"/>
        </w:rPr>
      </w:pPr>
      <w:r w:rsidRPr="00991B6F">
        <w:rPr>
          <w:rFonts w:ascii="Arial" w:hAnsi="Arial" w:cs="Arial"/>
        </w:rPr>
        <w:tab/>
      </w:r>
      <w:r w:rsidRPr="00991B6F">
        <w:rPr>
          <w:rFonts w:ascii="Arial" w:hAnsi="Arial" w:cs="Arial"/>
        </w:rPr>
        <w:tab/>
      </w:r>
    </w:p>
    <w:p w14:paraId="62000297" w14:textId="69CC44AF" w:rsidR="00DC189F" w:rsidRPr="009E1994" w:rsidRDefault="00B65483" w:rsidP="005E4B85">
      <w:pPr>
        <w:pStyle w:val="Standard"/>
        <w:jc w:val="both"/>
        <w:rPr>
          <w:rFonts w:ascii="Arial" w:hAnsi="Arial" w:cs="Arial"/>
        </w:rPr>
      </w:pPr>
      <w:r w:rsidRPr="00991B6F">
        <w:rPr>
          <w:rFonts w:ascii="Arial" w:hAnsi="Arial" w:cs="Arial"/>
        </w:rPr>
        <w:tab/>
      </w:r>
      <w:r w:rsidRPr="00991B6F">
        <w:rPr>
          <w:rFonts w:ascii="Arial" w:hAnsi="Arial" w:cs="Arial"/>
        </w:rPr>
        <w:tab/>
      </w:r>
      <w:r w:rsidR="00DC189F" w:rsidRPr="00991B6F">
        <w:rPr>
          <w:rFonts w:ascii="Arial" w:hAnsi="Arial" w:cs="Arial"/>
        </w:rPr>
        <w:t xml:space="preserve"> </w:t>
      </w:r>
      <w:r w:rsidR="009E1994" w:rsidRPr="00552E2A">
        <w:rPr>
          <w:rFonts w:ascii="Arial" w:hAnsi="Arial" w:cs="Arial"/>
        </w:rPr>
        <w:t>Δεν απαι</w:t>
      </w:r>
      <w:r w:rsidR="009E1994">
        <w:rPr>
          <w:rFonts w:ascii="Arial" w:hAnsi="Arial" w:cs="Arial"/>
        </w:rPr>
        <w:t>τείται ανάλυση.</w:t>
      </w:r>
    </w:p>
    <w:p w14:paraId="6754C9E3" w14:textId="77777777" w:rsidR="00EF0D0D" w:rsidRDefault="00EF0D0D" w:rsidP="005E4B85">
      <w:pPr>
        <w:pStyle w:val="af"/>
        <w:spacing w:before="0" w:after="0"/>
        <w:rPr>
          <w:color w:val="000000" w:themeColor="text1"/>
        </w:rPr>
      </w:pPr>
      <w:bookmarkStart w:id="1" w:name="_Toc61417254"/>
    </w:p>
    <w:p w14:paraId="35705271" w14:textId="780BBDB7" w:rsidR="00DC189F" w:rsidRDefault="00DC189F" w:rsidP="005E4B85">
      <w:pPr>
        <w:pStyle w:val="af"/>
        <w:spacing w:before="0" w:after="0"/>
        <w:rPr>
          <w:b/>
          <w:color w:val="000000" w:themeColor="text1"/>
        </w:rPr>
      </w:pPr>
      <w:r w:rsidRPr="00991B6F">
        <w:rPr>
          <w:b/>
          <w:color w:val="000000" w:themeColor="text1"/>
        </w:rPr>
        <w:t>7.2</w:t>
      </w:r>
      <w:r w:rsidRPr="00991B6F">
        <w:rPr>
          <w:b/>
          <w:color w:val="000000" w:themeColor="text1"/>
        </w:rPr>
        <w:tab/>
      </w:r>
      <w:r w:rsidRPr="00AD300C">
        <w:rPr>
          <w:color w:val="000000" w:themeColor="text1"/>
        </w:rPr>
        <w:tab/>
      </w:r>
      <w:r w:rsidRPr="00AD300C">
        <w:rPr>
          <w:b/>
          <w:color w:val="000000" w:themeColor="text1"/>
        </w:rPr>
        <w:t>Υπηρεσίες Υποστήριξης</w:t>
      </w:r>
      <w:bookmarkEnd w:id="1"/>
    </w:p>
    <w:p w14:paraId="757A06C5" w14:textId="5483323E" w:rsidR="00DE2645" w:rsidRDefault="00DE2645" w:rsidP="00DE2645">
      <w:pPr>
        <w:rPr>
          <w:lang w:val="el-GR" w:eastAsia="el-GR"/>
        </w:rPr>
      </w:pPr>
    </w:p>
    <w:p w14:paraId="51A1D53E" w14:textId="0025A147" w:rsidR="00603428" w:rsidRDefault="00DC189F" w:rsidP="009E1994">
      <w:pPr>
        <w:pStyle w:val="Standard"/>
        <w:jc w:val="both"/>
        <w:rPr>
          <w:rFonts w:ascii="Arial" w:hAnsi="Arial" w:cs="Arial"/>
          <w:color w:val="000000" w:themeColor="text1"/>
          <w:kern w:val="0"/>
          <w:lang w:eastAsia="el-GR" w:bidi="ar-SA"/>
        </w:rPr>
      </w:pPr>
      <w:r w:rsidRPr="00991B6F">
        <w:rPr>
          <w:rFonts w:ascii="Arial" w:hAnsi="Arial" w:cs="Arial"/>
          <w:b/>
          <w:color w:val="000000" w:themeColor="text1"/>
          <w:kern w:val="0"/>
          <w:lang w:eastAsia="el-GR" w:bidi="ar-SA"/>
        </w:rPr>
        <w:t>7.2.1</w:t>
      </w:r>
      <w:r w:rsidRPr="00991B6F">
        <w:rPr>
          <w:rFonts w:ascii="Arial" w:hAnsi="Arial" w:cs="Arial"/>
          <w:b/>
          <w:color w:val="000000" w:themeColor="text1"/>
          <w:kern w:val="0"/>
          <w:lang w:eastAsia="el-GR" w:bidi="ar-SA"/>
        </w:rPr>
        <w:tab/>
      </w:r>
      <w:r w:rsidRPr="00991B6F">
        <w:rPr>
          <w:rFonts w:ascii="Arial" w:hAnsi="Arial" w:cs="Arial"/>
          <w:b/>
          <w:color w:val="000000" w:themeColor="text1"/>
          <w:kern w:val="0"/>
          <w:lang w:eastAsia="el-GR" w:bidi="ar-SA"/>
        </w:rPr>
        <w:tab/>
      </w:r>
      <w:r w:rsidR="00CA459F" w:rsidRPr="00CA459F">
        <w:rPr>
          <w:rFonts w:ascii="Arial" w:hAnsi="Arial" w:cs="Arial"/>
          <w:color w:val="000000" w:themeColor="text1"/>
          <w:kern w:val="0"/>
          <w:lang w:eastAsia="el-GR" w:bidi="ar-SA"/>
        </w:rPr>
        <w:t xml:space="preserve">Ο Προμηθευτής υποχρεούται να παρέχει την απαιτούμενη τεχνογνωσία (τεχνικά εγχειρίδια / εκπαίδευση), τον εξοπλισμό υποστήριξης (συλλογές κοινών &amp; ειδικών εργαλείων, ιδιοσυσκευές, όργανα ελέγχου </w:t>
      </w:r>
      <w:r w:rsidR="00FA0DFC" w:rsidRPr="00CA459F">
        <w:rPr>
          <w:rFonts w:ascii="Arial" w:hAnsi="Arial" w:cs="Arial"/>
          <w:color w:val="000000" w:themeColor="text1"/>
          <w:kern w:val="0"/>
          <w:lang w:eastAsia="el-GR" w:bidi="ar-SA"/>
        </w:rPr>
        <w:t>κ.λπ.</w:t>
      </w:r>
      <w:r w:rsidR="00CA459F" w:rsidRPr="00CA459F">
        <w:rPr>
          <w:rFonts w:ascii="Arial" w:hAnsi="Arial" w:cs="Arial"/>
          <w:color w:val="000000" w:themeColor="text1"/>
          <w:kern w:val="0"/>
          <w:lang w:eastAsia="el-GR" w:bidi="ar-SA"/>
        </w:rPr>
        <w:t xml:space="preserve">) και τα ανταλλακτικά </w:t>
      </w:r>
      <w:r w:rsidR="00CA459F" w:rsidRPr="00CA459F">
        <w:rPr>
          <w:rFonts w:ascii="Arial" w:hAnsi="Arial" w:cs="Arial"/>
          <w:color w:val="000000" w:themeColor="text1"/>
          <w:kern w:val="0"/>
          <w:lang w:eastAsia="el-GR" w:bidi="ar-SA"/>
        </w:rPr>
        <w:lastRenderedPageBreak/>
        <w:t xml:space="preserve">(αναλώσιμα, ΛΟΛ-ΛΟΖ υλικά) στον Αγοραστή, ώστε να δύναται ο δεύτερος να υποστηρίξει τις </w:t>
      </w:r>
      <w:r w:rsidR="00F75472">
        <w:rPr>
          <w:rFonts w:ascii="Arial" w:hAnsi="Arial" w:cs="Arial"/>
          <w:color w:val="000000" w:themeColor="text1"/>
          <w:kern w:val="0"/>
          <w:lang w:eastAsia="el-GR" w:bidi="ar-SA"/>
        </w:rPr>
        <w:t>διόπτρες</w:t>
      </w:r>
      <w:r w:rsidR="00CA459F" w:rsidRPr="00CA459F">
        <w:rPr>
          <w:rFonts w:ascii="Arial" w:hAnsi="Arial" w:cs="Arial"/>
          <w:color w:val="000000" w:themeColor="text1"/>
          <w:kern w:val="0"/>
          <w:lang w:eastAsia="el-GR" w:bidi="ar-SA"/>
        </w:rPr>
        <w:t xml:space="preserve"> στο επίπεδο συντήρησης 1</w:t>
      </w:r>
      <w:r w:rsidR="00CA459F" w:rsidRPr="00F75472">
        <w:rPr>
          <w:rFonts w:ascii="Arial" w:hAnsi="Arial" w:cs="Arial"/>
          <w:color w:val="000000" w:themeColor="text1"/>
          <w:kern w:val="0"/>
          <w:vertAlign w:val="superscript"/>
          <w:lang w:eastAsia="el-GR" w:bidi="ar-SA"/>
        </w:rPr>
        <w:t>ου</w:t>
      </w:r>
      <w:r w:rsidR="00F75472">
        <w:rPr>
          <w:rFonts w:ascii="Arial" w:hAnsi="Arial" w:cs="Arial"/>
          <w:color w:val="000000" w:themeColor="text1"/>
          <w:kern w:val="0"/>
          <w:lang w:eastAsia="el-GR" w:bidi="ar-SA"/>
        </w:rPr>
        <w:t xml:space="preserve"> </w:t>
      </w:r>
      <w:r w:rsidR="00CA459F" w:rsidRPr="00CA459F">
        <w:rPr>
          <w:rFonts w:ascii="Arial" w:hAnsi="Arial" w:cs="Arial"/>
          <w:color w:val="000000" w:themeColor="text1"/>
          <w:kern w:val="0"/>
          <w:lang w:eastAsia="el-GR" w:bidi="ar-SA"/>
        </w:rPr>
        <w:t>και 2</w:t>
      </w:r>
      <w:r w:rsidR="00CA459F" w:rsidRPr="00F75472">
        <w:rPr>
          <w:rFonts w:ascii="Arial" w:hAnsi="Arial" w:cs="Arial"/>
          <w:color w:val="000000" w:themeColor="text1"/>
          <w:kern w:val="0"/>
          <w:vertAlign w:val="superscript"/>
          <w:lang w:eastAsia="el-GR" w:bidi="ar-SA"/>
        </w:rPr>
        <w:t>ου</w:t>
      </w:r>
      <w:r w:rsidR="00F75472">
        <w:rPr>
          <w:rFonts w:ascii="Arial" w:hAnsi="Arial" w:cs="Arial"/>
          <w:color w:val="000000" w:themeColor="text1"/>
          <w:kern w:val="0"/>
          <w:lang w:eastAsia="el-GR" w:bidi="ar-SA"/>
        </w:rPr>
        <w:t xml:space="preserve"> </w:t>
      </w:r>
      <w:r w:rsidR="00CA459F" w:rsidRPr="00CA459F">
        <w:rPr>
          <w:rFonts w:ascii="Arial" w:hAnsi="Arial" w:cs="Arial"/>
          <w:color w:val="000000" w:themeColor="text1"/>
          <w:kern w:val="0"/>
          <w:lang w:eastAsia="el-GR" w:bidi="ar-SA"/>
        </w:rPr>
        <w:t>Βαθμού. (Απαράβατος Όρος)</w:t>
      </w:r>
    </w:p>
    <w:p w14:paraId="17B6717E" w14:textId="77777777" w:rsidR="00CA459F" w:rsidRPr="009E1994" w:rsidRDefault="00CA459F" w:rsidP="009E1994">
      <w:pPr>
        <w:pStyle w:val="Standard"/>
        <w:jc w:val="both"/>
        <w:rPr>
          <w:rFonts w:ascii="Arial" w:hAnsi="Arial" w:cs="Arial"/>
          <w:color w:val="000000" w:themeColor="text1"/>
          <w:kern w:val="0"/>
          <w:lang w:eastAsia="el-GR" w:bidi="ar-SA"/>
        </w:rPr>
      </w:pPr>
    </w:p>
    <w:p w14:paraId="687EB37C" w14:textId="6D74A173" w:rsidR="003E74F3" w:rsidRPr="00CA459F" w:rsidRDefault="009E1994" w:rsidP="00CA459F">
      <w:pPr>
        <w:pStyle w:val="Standard"/>
        <w:jc w:val="both"/>
        <w:rPr>
          <w:rFonts w:ascii="Arial" w:hAnsi="Arial" w:cs="Arial"/>
          <w:color w:val="000000" w:themeColor="text1"/>
          <w:kern w:val="0"/>
          <w:lang w:eastAsia="el-GR" w:bidi="ar-SA"/>
        </w:rPr>
      </w:pPr>
      <w:r w:rsidRPr="009E1994">
        <w:rPr>
          <w:rFonts w:ascii="Arial" w:hAnsi="Arial" w:cs="Arial"/>
          <w:b/>
          <w:color w:val="000000" w:themeColor="text1"/>
          <w:kern w:val="0"/>
          <w:lang w:eastAsia="el-GR" w:bidi="ar-SA"/>
        </w:rPr>
        <w:t>7</w:t>
      </w:r>
      <w:r w:rsidRPr="00CA459F">
        <w:rPr>
          <w:rFonts w:ascii="Arial" w:hAnsi="Arial" w:cs="Arial"/>
          <w:b/>
          <w:color w:val="000000" w:themeColor="text1"/>
          <w:kern w:val="0"/>
          <w:lang w:eastAsia="el-GR" w:bidi="ar-SA"/>
        </w:rPr>
        <w:t>.2.2</w:t>
      </w:r>
      <w:r w:rsidRPr="00CA459F">
        <w:rPr>
          <w:rFonts w:ascii="Arial" w:hAnsi="Arial" w:cs="Arial"/>
          <w:b/>
          <w:color w:val="000000" w:themeColor="text1"/>
          <w:kern w:val="0"/>
          <w:lang w:eastAsia="el-GR" w:bidi="ar-SA"/>
        </w:rPr>
        <w:tab/>
      </w:r>
      <w:r w:rsidRPr="00CA459F">
        <w:rPr>
          <w:rFonts w:ascii="Arial" w:hAnsi="Arial" w:cs="Arial"/>
          <w:b/>
          <w:color w:val="000000" w:themeColor="text1"/>
          <w:kern w:val="0"/>
          <w:lang w:eastAsia="el-GR" w:bidi="ar-SA"/>
        </w:rPr>
        <w:tab/>
      </w:r>
      <w:r w:rsidR="00CA459F" w:rsidRPr="00CA459F">
        <w:rPr>
          <w:rFonts w:ascii="Arial" w:hAnsi="Arial" w:cs="Arial"/>
          <w:color w:val="000000" w:themeColor="text1"/>
          <w:kern w:val="0"/>
          <w:lang w:eastAsia="el-GR" w:bidi="ar-SA"/>
        </w:rPr>
        <w:t xml:space="preserve">Να υπάρχει δυνατότητα ενσωμάτωσης μελλοντικών αναβαθμίσεων σε ότι αφορά τα ηλεκτρονικά συστήματα των </w:t>
      </w:r>
      <w:r w:rsidR="00F75472">
        <w:rPr>
          <w:rFonts w:ascii="Arial" w:hAnsi="Arial" w:cs="Arial"/>
          <w:color w:val="000000" w:themeColor="text1"/>
          <w:kern w:val="0"/>
          <w:lang w:eastAsia="el-GR" w:bidi="ar-SA"/>
        </w:rPr>
        <w:t>διοπτρών</w:t>
      </w:r>
      <w:r w:rsidR="00CA459F" w:rsidRPr="00CA459F">
        <w:rPr>
          <w:rFonts w:ascii="Arial" w:hAnsi="Arial" w:cs="Arial"/>
          <w:color w:val="000000" w:themeColor="text1"/>
          <w:kern w:val="0"/>
          <w:lang w:eastAsia="el-GR" w:bidi="ar-SA"/>
        </w:rPr>
        <w:t xml:space="preserve"> (Software) με </w:t>
      </w:r>
      <w:r w:rsidR="00F75472">
        <w:rPr>
          <w:rFonts w:ascii="Arial" w:hAnsi="Arial" w:cs="Arial"/>
          <w:color w:val="000000" w:themeColor="text1"/>
          <w:kern w:val="0"/>
          <w:lang w:eastAsia="el-GR" w:bidi="ar-SA"/>
        </w:rPr>
        <w:t>ευθύνη του Κατασκευαστή</w:t>
      </w:r>
      <w:r w:rsidR="00CA459F" w:rsidRPr="00CA459F">
        <w:rPr>
          <w:rFonts w:ascii="Arial" w:hAnsi="Arial" w:cs="Arial"/>
          <w:color w:val="000000" w:themeColor="text1"/>
          <w:kern w:val="0"/>
          <w:lang w:eastAsia="el-GR" w:bidi="ar-SA"/>
        </w:rPr>
        <w:t>. (Απαράβατος Όρος)</w:t>
      </w:r>
    </w:p>
    <w:p w14:paraId="2BBD6B73" w14:textId="77777777" w:rsidR="00CA459F" w:rsidRPr="00CA459F" w:rsidRDefault="00CA459F" w:rsidP="00CA459F">
      <w:pPr>
        <w:pStyle w:val="Standard"/>
        <w:jc w:val="both"/>
        <w:rPr>
          <w:rFonts w:ascii="Arial" w:hAnsi="Arial" w:cs="Arial"/>
          <w:color w:val="000000" w:themeColor="text1"/>
          <w:kern w:val="0"/>
          <w:lang w:eastAsia="el-GR" w:bidi="ar-SA"/>
        </w:rPr>
      </w:pPr>
    </w:p>
    <w:p w14:paraId="54C682B8" w14:textId="19F21D0D" w:rsidR="00CA459F" w:rsidRPr="00CA459F" w:rsidRDefault="009E1994" w:rsidP="00CA459F">
      <w:pPr>
        <w:pStyle w:val="Default"/>
        <w:jc w:val="both"/>
        <w:rPr>
          <w:rFonts w:ascii="Arial" w:eastAsia="Lucida Sans Unicode" w:hAnsi="Arial" w:cs="Arial"/>
          <w:color w:val="000000" w:themeColor="text1"/>
          <w:lang w:eastAsia="el-GR"/>
        </w:rPr>
      </w:pPr>
      <w:r w:rsidRPr="00CA459F">
        <w:rPr>
          <w:rFonts w:ascii="Arial" w:hAnsi="Arial" w:cs="Arial"/>
          <w:b/>
          <w:color w:val="000000" w:themeColor="text1"/>
          <w:lang w:eastAsia="el-GR"/>
        </w:rPr>
        <w:t>7.2.3</w:t>
      </w:r>
      <w:r w:rsidRPr="00CA459F">
        <w:rPr>
          <w:rFonts w:ascii="Arial" w:hAnsi="Arial" w:cs="Arial"/>
          <w:b/>
          <w:color w:val="000000" w:themeColor="text1"/>
          <w:lang w:eastAsia="el-GR"/>
        </w:rPr>
        <w:tab/>
      </w:r>
      <w:r w:rsidRPr="00CA459F">
        <w:rPr>
          <w:rFonts w:ascii="Arial" w:hAnsi="Arial" w:cs="Arial"/>
          <w:color w:val="000000" w:themeColor="text1"/>
          <w:lang w:eastAsia="el-GR"/>
        </w:rPr>
        <w:tab/>
      </w:r>
      <w:r w:rsidR="00CA459F" w:rsidRPr="00CA459F">
        <w:rPr>
          <w:rFonts w:ascii="Arial" w:eastAsia="Lucida Sans Unicode" w:hAnsi="Arial" w:cs="Arial"/>
          <w:color w:val="000000" w:themeColor="text1"/>
          <w:lang w:eastAsia="el-GR"/>
        </w:rPr>
        <w:t xml:space="preserve">Η υποστήριξη παντός είδους λογισμικού (Software) των </w:t>
      </w:r>
      <w:r w:rsidR="00F75472">
        <w:rPr>
          <w:rFonts w:ascii="Arial" w:eastAsia="Lucida Sans Unicode" w:hAnsi="Arial" w:cs="Arial"/>
          <w:color w:val="000000" w:themeColor="text1"/>
          <w:lang w:eastAsia="el-GR"/>
        </w:rPr>
        <w:t>διοπτρών</w:t>
      </w:r>
      <w:r w:rsidR="00CA459F" w:rsidRPr="00CA459F">
        <w:rPr>
          <w:rFonts w:ascii="Arial" w:eastAsia="Lucida Sans Unicode" w:hAnsi="Arial" w:cs="Arial"/>
          <w:color w:val="000000" w:themeColor="text1"/>
          <w:lang w:eastAsia="el-GR"/>
        </w:rPr>
        <w:t xml:space="preserve"> να καλύπτει τις κάτωθι δραστηριότητες: (Απαράβατος Όρος) </w:t>
      </w:r>
    </w:p>
    <w:p w14:paraId="7637CE8C" w14:textId="77777777" w:rsidR="00CA459F" w:rsidRPr="00CA459F" w:rsidRDefault="00CA459F" w:rsidP="00CA459F">
      <w:pPr>
        <w:pStyle w:val="Default"/>
        <w:jc w:val="both"/>
        <w:rPr>
          <w:rFonts w:ascii="Arial" w:hAnsi="Arial" w:cs="Arial"/>
        </w:rPr>
      </w:pPr>
    </w:p>
    <w:p w14:paraId="3A665E44" w14:textId="77777777" w:rsidR="00CA459F" w:rsidRPr="00CA459F" w:rsidRDefault="00CA459F" w:rsidP="00CA459F">
      <w:pPr>
        <w:pStyle w:val="Standard"/>
        <w:jc w:val="both"/>
        <w:rPr>
          <w:rFonts w:ascii="Arial" w:eastAsiaTheme="minorHAnsi" w:hAnsi="Arial" w:cs="Arial"/>
          <w:color w:val="000000"/>
          <w:kern w:val="0"/>
          <w:lang w:eastAsia="en-US" w:bidi="ar-SA"/>
        </w:rPr>
      </w:pPr>
      <w:r w:rsidRPr="00CA459F">
        <w:rPr>
          <w:rFonts w:ascii="Arial" w:hAnsi="Arial" w:cs="Arial"/>
          <w:b/>
          <w:color w:val="000000" w:themeColor="text1"/>
          <w:kern w:val="0"/>
          <w:lang w:eastAsia="el-GR" w:bidi="ar-SA"/>
        </w:rPr>
        <w:t>7.2.3.1</w:t>
      </w:r>
      <w:r w:rsidRPr="00CA459F">
        <w:rPr>
          <w:rFonts w:ascii="Arial" w:hAnsi="Arial" w:cs="Arial"/>
          <w:b/>
          <w:color w:val="000000" w:themeColor="text1"/>
          <w:kern w:val="0"/>
          <w:lang w:eastAsia="el-GR" w:bidi="ar-SA"/>
        </w:rPr>
        <w:tab/>
      </w:r>
      <w:r w:rsidRPr="00CA459F">
        <w:rPr>
          <w:rFonts w:ascii="Arial" w:eastAsiaTheme="minorHAnsi" w:hAnsi="Arial" w:cs="Arial"/>
          <w:color w:val="000000"/>
          <w:kern w:val="0"/>
          <w:lang w:eastAsia="en-US" w:bidi="ar-SA"/>
        </w:rPr>
        <w:t>Εγκατάσταση</w:t>
      </w:r>
    </w:p>
    <w:p w14:paraId="7956D02C" w14:textId="77777777" w:rsidR="00CA459F" w:rsidRPr="00CA459F" w:rsidRDefault="00CA459F" w:rsidP="00CA459F">
      <w:pPr>
        <w:pStyle w:val="Standard"/>
        <w:jc w:val="both"/>
        <w:rPr>
          <w:rFonts w:ascii="Arial" w:eastAsiaTheme="minorHAnsi" w:hAnsi="Arial" w:cs="Arial"/>
          <w:color w:val="000000"/>
          <w:kern w:val="0"/>
          <w:lang w:eastAsia="en-US" w:bidi="ar-SA"/>
        </w:rPr>
      </w:pPr>
    </w:p>
    <w:p w14:paraId="10EC244B" w14:textId="45FF56E7" w:rsidR="00CA459F" w:rsidRPr="00CA459F" w:rsidRDefault="00CA459F" w:rsidP="00CA459F">
      <w:pPr>
        <w:pStyle w:val="Standard"/>
        <w:jc w:val="both"/>
        <w:rPr>
          <w:rFonts w:ascii="Arial" w:hAnsi="Arial" w:cs="Arial"/>
          <w:color w:val="000000" w:themeColor="text1"/>
          <w:kern w:val="0"/>
          <w:lang w:eastAsia="el-GR" w:bidi="ar-SA"/>
        </w:rPr>
      </w:pPr>
      <w:r>
        <w:rPr>
          <w:rFonts w:ascii="Arial" w:hAnsi="Arial" w:cs="Arial"/>
          <w:b/>
          <w:bCs/>
          <w:color w:val="000000"/>
        </w:rPr>
        <w:t>7.2.3.2</w:t>
      </w:r>
      <w:r>
        <w:rPr>
          <w:rFonts w:ascii="Arial" w:hAnsi="Arial" w:cs="Arial"/>
          <w:b/>
          <w:bCs/>
          <w:color w:val="000000"/>
        </w:rPr>
        <w:tab/>
      </w:r>
      <w:r w:rsidRPr="00CA459F">
        <w:rPr>
          <w:rFonts w:ascii="Arial" w:hAnsi="Arial" w:cs="Arial"/>
          <w:color w:val="000000"/>
        </w:rPr>
        <w:t xml:space="preserve">Ολοκλήρωση νέων εκδόσεων </w:t>
      </w:r>
    </w:p>
    <w:p w14:paraId="68244D29" w14:textId="77777777" w:rsidR="00CA459F" w:rsidRDefault="00CA459F" w:rsidP="00CA459F">
      <w:pPr>
        <w:widowControl/>
        <w:autoSpaceDE w:val="0"/>
        <w:autoSpaceDN w:val="0"/>
        <w:adjustRightInd w:val="0"/>
        <w:jc w:val="both"/>
        <w:rPr>
          <w:rFonts w:cs="Arial"/>
          <w:b/>
          <w:bCs/>
          <w:color w:val="000000"/>
          <w:szCs w:val="24"/>
          <w:lang w:val="el-GR"/>
        </w:rPr>
      </w:pPr>
    </w:p>
    <w:p w14:paraId="4E391282" w14:textId="3E9152DA" w:rsidR="00CA459F" w:rsidRPr="00CA459F" w:rsidRDefault="00CA459F" w:rsidP="00CA459F">
      <w:pPr>
        <w:widowControl/>
        <w:autoSpaceDE w:val="0"/>
        <w:autoSpaceDN w:val="0"/>
        <w:adjustRightInd w:val="0"/>
        <w:jc w:val="both"/>
        <w:rPr>
          <w:rFonts w:cs="Arial"/>
          <w:color w:val="000000"/>
          <w:szCs w:val="24"/>
          <w:lang w:val="el-GR"/>
        </w:rPr>
      </w:pPr>
      <w:r>
        <w:rPr>
          <w:rFonts w:cs="Arial"/>
          <w:b/>
          <w:bCs/>
          <w:color w:val="000000"/>
          <w:szCs w:val="24"/>
          <w:lang w:val="el-GR"/>
        </w:rPr>
        <w:t>7.2.3.3</w:t>
      </w:r>
      <w:r>
        <w:rPr>
          <w:rFonts w:cs="Arial"/>
          <w:b/>
          <w:bCs/>
          <w:color w:val="000000"/>
          <w:szCs w:val="24"/>
          <w:lang w:val="el-GR"/>
        </w:rPr>
        <w:tab/>
      </w:r>
      <w:r w:rsidRPr="00CA459F">
        <w:rPr>
          <w:rFonts w:cs="Arial"/>
          <w:color w:val="000000"/>
          <w:szCs w:val="24"/>
          <w:lang w:val="el-GR"/>
        </w:rPr>
        <w:t xml:space="preserve">Χρήση διαγνωστικών προγραμμάτων </w:t>
      </w:r>
    </w:p>
    <w:p w14:paraId="6921FCDD" w14:textId="77777777" w:rsidR="00CA459F" w:rsidRDefault="00CA459F" w:rsidP="00CA459F">
      <w:pPr>
        <w:widowControl/>
        <w:autoSpaceDE w:val="0"/>
        <w:autoSpaceDN w:val="0"/>
        <w:adjustRightInd w:val="0"/>
        <w:jc w:val="both"/>
        <w:rPr>
          <w:rFonts w:cs="Arial"/>
          <w:b/>
          <w:bCs/>
          <w:color w:val="000000"/>
          <w:szCs w:val="24"/>
          <w:lang w:val="el-GR"/>
        </w:rPr>
      </w:pPr>
    </w:p>
    <w:p w14:paraId="7E87E714" w14:textId="0BCCB9E5" w:rsidR="00CA459F" w:rsidRPr="00CA459F" w:rsidRDefault="00CA459F" w:rsidP="00CA459F">
      <w:pPr>
        <w:widowControl/>
        <w:autoSpaceDE w:val="0"/>
        <w:autoSpaceDN w:val="0"/>
        <w:adjustRightInd w:val="0"/>
        <w:jc w:val="both"/>
        <w:rPr>
          <w:rFonts w:cs="Arial"/>
          <w:color w:val="000000"/>
          <w:szCs w:val="24"/>
          <w:lang w:val="el-GR"/>
        </w:rPr>
      </w:pPr>
      <w:r>
        <w:rPr>
          <w:rFonts w:cs="Arial"/>
          <w:b/>
          <w:bCs/>
          <w:color w:val="000000"/>
          <w:szCs w:val="24"/>
          <w:lang w:val="el-GR"/>
        </w:rPr>
        <w:t>7.2.3.4</w:t>
      </w:r>
      <w:r>
        <w:rPr>
          <w:rFonts w:cs="Arial"/>
          <w:b/>
          <w:bCs/>
          <w:color w:val="000000"/>
          <w:szCs w:val="24"/>
          <w:lang w:val="el-GR"/>
        </w:rPr>
        <w:tab/>
      </w:r>
      <w:r w:rsidRPr="00CA459F">
        <w:rPr>
          <w:rFonts w:cs="Arial"/>
          <w:color w:val="000000"/>
          <w:szCs w:val="24"/>
          <w:lang w:val="el-GR"/>
        </w:rPr>
        <w:t xml:space="preserve">Αντιγραφή </w:t>
      </w:r>
    </w:p>
    <w:p w14:paraId="660E2E84" w14:textId="77777777" w:rsidR="00CA459F" w:rsidRDefault="00CA459F" w:rsidP="00CA459F">
      <w:pPr>
        <w:widowControl/>
        <w:autoSpaceDE w:val="0"/>
        <w:autoSpaceDN w:val="0"/>
        <w:adjustRightInd w:val="0"/>
        <w:jc w:val="both"/>
        <w:rPr>
          <w:rFonts w:cs="Arial"/>
          <w:b/>
          <w:bCs/>
          <w:color w:val="000000"/>
          <w:szCs w:val="24"/>
          <w:lang w:val="el-GR"/>
        </w:rPr>
      </w:pPr>
    </w:p>
    <w:p w14:paraId="3EB8F303" w14:textId="242D128D" w:rsidR="00CA459F" w:rsidRPr="00CA459F" w:rsidRDefault="00CA459F" w:rsidP="00CA459F">
      <w:pPr>
        <w:widowControl/>
        <w:autoSpaceDE w:val="0"/>
        <w:autoSpaceDN w:val="0"/>
        <w:adjustRightInd w:val="0"/>
        <w:jc w:val="both"/>
        <w:rPr>
          <w:rFonts w:cs="Arial"/>
          <w:color w:val="000000"/>
          <w:szCs w:val="24"/>
          <w:lang w:val="el-GR"/>
        </w:rPr>
      </w:pPr>
      <w:r>
        <w:rPr>
          <w:rFonts w:cs="Arial"/>
          <w:b/>
          <w:bCs/>
          <w:color w:val="000000"/>
          <w:szCs w:val="24"/>
          <w:lang w:val="el-GR"/>
        </w:rPr>
        <w:t>7.2.3.5</w:t>
      </w:r>
      <w:r>
        <w:rPr>
          <w:rFonts w:cs="Arial"/>
          <w:b/>
          <w:bCs/>
          <w:color w:val="000000"/>
          <w:szCs w:val="24"/>
          <w:lang w:val="el-GR"/>
        </w:rPr>
        <w:tab/>
      </w:r>
      <w:r w:rsidRPr="00CA459F">
        <w:rPr>
          <w:rFonts w:cs="Arial"/>
          <w:color w:val="000000"/>
          <w:szCs w:val="24"/>
          <w:lang w:val="el-GR"/>
        </w:rPr>
        <w:t xml:space="preserve">Φόρτωση </w:t>
      </w:r>
    </w:p>
    <w:p w14:paraId="00F035FE" w14:textId="77777777" w:rsidR="00CA459F" w:rsidRDefault="00CA459F" w:rsidP="00CA459F">
      <w:pPr>
        <w:widowControl/>
        <w:autoSpaceDE w:val="0"/>
        <w:autoSpaceDN w:val="0"/>
        <w:adjustRightInd w:val="0"/>
        <w:jc w:val="both"/>
        <w:rPr>
          <w:rFonts w:cs="Arial"/>
          <w:b/>
          <w:bCs/>
          <w:color w:val="000000"/>
          <w:szCs w:val="24"/>
          <w:lang w:val="el-GR"/>
        </w:rPr>
      </w:pPr>
    </w:p>
    <w:p w14:paraId="584F8099" w14:textId="2D40DE30" w:rsidR="00CA459F" w:rsidRPr="00CA459F" w:rsidRDefault="00CA459F" w:rsidP="00CA459F">
      <w:pPr>
        <w:widowControl/>
        <w:autoSpaceDE w:val="0"/>
        <w:autoSpaceDN w:val="0"/>
        <w:adjustRightInd w:val="0"/>
        <w:jc w:val="both"/>
        <w:rPr>
          <w:rFonts w:cs="Arial"/>
          <w:color w:val="000000"/>
          <w:szCs w:val="24"/>
          <w:lang w:val="el-GR"/>
        </w:rPr>
      </w:pPr>
      <w:r>
        <w:rPr>
          <w:rFonts w:cs="Arial"/>
          <w:b/>
          <w:bCs/>
          <w:color w:val="000000"/>
          <w:szCs w:val="24"/>
          <w:lang w:val="el-GR"/>
        </w:rPr>
        <w:t>7.2.3.6</w:t>
      </w:r>
      <w:r>
        <w:rPr>
          <w:rFonts w:cs="Arial"/>
          <w:b/>
          <w:bCs/>
          <w:color w:val="000000"/>
          <w:szCs w:val="24"/>
          <w:lang w:val="el-GR"/>
        </w:rPr>
        <w:tab/>
      </w:r>
      <w:r w:rsidRPr="00CA459F">
        <w:rPr>
          <w:rFonts w:cs="Arial"/>
          <w:color w:val="000000"/>
          <w:szCs w:val="24"/>
          <w:lang w:val="el-GR"/>
        </w:rPr>
        <w:t xml:space="preserve">Αλλαγή παραμέτρων </w:t>
      </w:r>
    </w:p>
    <w:p w14:paraId="7A149FBB" w14:textId="77777777" w:rsidR="00CA459F" w:rsidRDefault="00CA459F" w:rsidP="00CA459F">
      <w:pPr>
        <w:widowControl/>
        <w:autoSpaceDE w:val="0"/>
        <w:autoSpaceDN w:val="0"/>
        <w:adjustRightInd w:val="0"/>
        <w:jc w:val="both"/>
        <w:rPr>
          <w:rFonts w:cs="Arial"/>
          <w:b/>
          <w:bCs/>
          <w:color w:val="000000"/>
          <w:szCs w:val="24"/>
          <w:lang w:val="el-GR"/>
        </w:rPr>
      </w:pPr>
    </w:p>
    <w:p w14:paraId="7D05447F" w14:textId="7A5EA379" w:rsidR="00CA459F" w:rsidRPr="00CA459F" w:rsidRDefault="00CA459F" w:rsidP="00CA459F">
      <w:pPr>
        <w:widowControl/>
        <w:autoSpaceDE w:val="0"/>
        <w:autoSpaceDN w:val="0"/>
        <w:adjustRightInd w:val="0"/>
        <w:jc w:val="both"/>
        <w:rPr>
          <w:rFonts w:cs="Arial"/>
          <w:color w:val="000000"/>
          <w:szCs w:val="24"/>
          <w:lang w:val="el-GR"/>
        </w:rPr>
      </w:pPr>
      <w:r>
        <w:rPr>
          <w:rFonts w:cs="Arial"/>
          <w:b/>
          <w:bCs/>
          <w:color w:val="000000"/>
          <w:szCs w:val="24"/>
          <w:lang w:val="el-GR"/>
        </w:rPr>
        <w:t>7.2.4</w:t>
      </w:r>
      <w:r>
        <w:rPr>
          <w:rFonts w:cs="Arial"/>
          <w:b/>
          <w:bCs/>
          <w:color w:val="000000"/>
          <w:szCs w:val="24"/>
          <w:lang w:val="el-GR"/>
        </w:rPr>
        <w:tab/>
      </w:r>
      <w:r>
        <w:rPr>
          <w:rFonts w:cs="Arial"/>
          <w:b/>
          <w:bCs/>
          <w:color w:val="000000"/>
          <w:szCs w:val="24"/>
          <w:lang w:val="el-GR"/>
        </w:rPr>
        <w:tab/>
      </w:r>
      <w:r w:rsidRPr="00CA459F">
        <w:rPr>
          <w:rFonts w:cs="Arial"/>
          <w:color w:val="000000"/>
          <w:szCs w:val="24"/>
          <w:lang w:val="el-GR"/>
        </w:rPr>
        <w:t xml:space="preserve">Για το σύνολο των </w:t>
      </w:r>
      <w:r w:rsidR="00F75472" w:rsidRPr="00CA459F">
        <w:rPr>
          <w:rFonts w:cs="Arial"/>
          <w:color w:val="000000"/>
          <w:szCs w:val="24"/>
          <w:lang w:val="el-GR"/>
        </w:rPr>
        <w:t>απάρτιων</w:t>
      </w:r>
      <w:r w:rsidR="00F75472">
        <w:rPr>
          <w:rFonts w:cs="Arial"/>
          <w:color w:val="000000"/>
          <w:szCs w:val="24"/>
          <w:lang w:val="el-GR"/>
        </w:rPr>
        <w:t xml:space="preserve"> των διοπτρών</w:t>
      </w:r>
      <w:r w:rsidRPr="00CA459F">
        <w:rPr>
          <w:rFonts w:cs="Arial"/>
          <w:color w:val="000000"/>
          <w:szCs w:val="24"/>
          <w:lang w:val="el-GR"/>
        </w:rPr>
        <w:t xml:space="preserve"> να δίνεται αναλυτική λίστα σε επεξεργάσιμη ηλεκτρονική μορφή και έντυπη (ταξινομημένη ιεραρχικά σε μορφή δένδρου), που να περιλαμβάνει ανά απάρτιο τα ακόλουθα: (Απαράβατος Όρος) </w:t>
      </w:r>
    </w:p>
    <w:p w14:paraId="19686DA1" w14:textId="77777777" w:rsidR="00CA459F" w:rsidRDefault="00CA459F" w:rsidP="00CA459F">
      <w:pPr>
        <w:widowControl/>
        <w:autoSpaceDE w:val="0"/>
        <w:autoSpaceDN w:val="0"/>
        <w:adjustRightInd w:val="0"/>
        <w:jc w:val="both"/>
        <w:rPr>
          <w:rFonts w:cs="Arial"/>
          <w:b/>
          <w:bCs/>
          <w:color w:val="000000"/>
          <w:szCs w:val="24"/>
          <w:lang w:val="el-GR"/>
        </w:rPr>
      </w:pPr>
    </w:p>
    <w:p w14:paraId="4E21B0F3" w14:textId="610A302B" w:rsidR="00CA459F" w:rsidRPr="00CA459F" w:rsidRDefault="00CA459F" w:rsidP="00CA459F">
      <w:pPr>
        <w:widowControl/>
        <w:autoSpaceDE w:val="0"/>
        <w:autoSpaceDN w:val="0"/>
        <w:adjustRightInd w:val="0"/>
        <w:jc w:val="both"/>
        <w:rPr>
          <w:rFonts w:cs="Arial"/>
          <w:color w:val="000000"/>
          <w:szCs w:val="24"/>
          <w:lang w:val="el-GR"/>
        </w:rPr>
      </w:pPr>
      <w:r>
        <w:rPr>
          <w:rFonts w:cs="Arial"/>
          <w:b/>
          <w:bCs/>
          <w:color w:val="000000"/>
          <w:szCs w:val="24"/>
          <w:lang w:val="el-GR"/>
        </w:rPr>
        <w:t>7.2.4.1</w:t>
      </w:r>
      <w:r>
        <w:rPr>
          <w:rFonts w:cs="Arial"/>
          <w:b/>
          <w:bCs/>
          <w:color w:val="000000"/>
          <w:szCs w:val="24"/>
          <w:lang w:val="el-GR"/>
        </w:rPr>
        <w:tab/>
      </w:r>
      <w:r w:rsidRPr="00CA459F">
        <w:rPr>
          <w:rFonts w:cs="Arial"/>
          <w:color w:val="000000"/>
          <w:szCs w:val="24"/>
          <w:lang w:val="el-GR"/>
        </w:rPr>
        <w:t>Αριθμός Ονομαστικού (</w:t>
      </w:r>
      <w:r w:rsidRPr="00CA459F">
        <w:rPr>
          <w:rFonts w:cs="Arial"/>
          <w:color w:val="000000"/>
          <w:szCs w:val="24"/>
        </w:rPr>
        <w:t>NSN</w:t>
      </w:r>
      <w:r w:rsidRPr="00CA459F">
        <w:rPr>
          <w:rFonts w:cs="Arial"/>
          <w:color w:val="000000"/>
          <w:szCs w:val="24"/>
          <w:lang w:val="el-GR"/>
        </w:rPr>
        <w:t xml:space="preserve"> / </w:t>
      </w:r>
      <w:r w:rsidRPr="00CA459F">
        <w:rPr>
          <w:rFonts w:cs="Arial"/>
          <w:color w:val="000000"/>
          <w:szCs w:val="24"/>
        </w:rPr>
        <w:t>NATO</w:t>
      </w:r>
      <w:r w:rsidRPr="00CA459F">
        <w:rPr>
          <w:rFonts w:cs="Arial"/>
          <w:color w:val="000000"/>
          <w:szCs w:val="24"/>
          <w:lang w:val="el-GR"/>
        </w:rPr>
        <w:t xml:space="preserve"> </w:t>
      </w:r>
      <w:r w:rsidRPr="00CA459F">
        <w:rPr>
          <w:rFonts w:cs="Arial"/>
          <w:color w:val="000000"/>
          <w:szCs w:val="24"/>
        </w:rPr>
        <w:t>Stock</w:t>
      </w:r>
      <w:r w:rsidRPr="00CA459F">
        <w:rPr>
          <w:rFonts w:cs="Arial"/>
          <w:color w:val="000000"/>
          <w:szCs w:val="24"/>
          <w:lang w:val="el-GR"/>
        </w:rPr>
        <w:t xml:space="preserve"> </w:t>
      </w:r>
      <w:r w:rsidRPr="00CA459F">
        <w:rPr>
          <w:rFonts w:cs="Arial"/>
          <w:color w:val="000000"/>
          <w:szCs w:val="24"/>
        </w:rPr>
        <w:t>Number</w:t>
      </w:r>
      <w:r w:rsidRPr="00CA459F">
        <w:rPr>
          <w:rFonts w:cs="Arial"/>
          <w:color w:val="000000"/>
          <w:szCs w:val="24"/>
          <w:lang w:val="el-GR"/>
        </w:rPr>
        <w:t xml:space="preserve"> - εφόσον υφίσταται). </w:t>
      </w:r>
    </w:p>
    <w:p w14:paraId="4834671B" w14:textId="77777777" w:rsidR="00CA459F" w:rsidRDefault="00CA459F" w:rsidP="00CA459F">
      <w:pPr>
        <w:widowControl/>
        <w:autoSpaceDE w:val="0"/>
        <w:autoSpaceDN w:val="0"/>
        <w:adjustRightInd w:val="0"/>
        <w:jc w:val="both"/>
        <w:rPr>
          <w:rFonts w:cs="Arial"/>
          <w:b/>
          <w:bCs/>
          <w:color w:val="000000"/>
          <w:szCs w:val="24"/>
          <w:lang w:val="el-GR"/>
        </w:rPr>
      </w:pPr>
    </w:p>
    <w:p w14:paraId="7D8E3B02" w14:textId="1B32B444" w:rsidR="00CA459F" w:rsidRPr="00CA459F" w:rsidRDefault="00CA459F" w:rsidP="00CA459F">
      <w:pPr>
        <w:widowControl/>
        <w:autoSpaceDE w:val="0"/>
        <w:autoSpaceDN w:val="0"/>
        <w:adjustRightInd w:val="0"/>
        <w:jc w:val="both"/>
        <w:rPr>
          <w:rFonts w:cs="Arial"/>
          <w:color w:val="000000"/>
          <w:szCs w:val="24"/>
          <w:lang w:val="el-GR"/>
        </w:rPr>
      </w:pPr>
      <w:r>
        <w:rPr>
          <w:rFonts w:cs="Arial"/>
          <w:b/>
          <w:bCs/>
          <w:color w:val="000000"/>
          <w:szCs w:val="24"/>
          <w:lang w:val="el-GR"/>
        </w:rPr>
        <w:t>7.2.4.2</w:t>
      </w:r>
      <w:r>
        <w:rPr>
          <w:rFonts w:cs="Arial"/>
          <w:b/>
          <w:bCs/>
          <w:color w:val="000000"/>
          <w:szCs w:val="24"/>
          <w:lang w:val="el-GR"/>
        </w:rPr>
        <w:tab/>
      </w:r>
      <w:r w:rsidRPr="00CA459F">
        <w:rPr>
          <w:rFonts w:cs="Arial"/>
          <w:color w:val="000000"/>
          <w:szCs w:val="24"/>
          <w:lang w:val="el-GR"/>
        </w:rPr>
        <w:t>Περιγραφή Υλικού (</w:t>
      </w:r>
      <w:r w:rsidRPr="00CA459F">
        <w:rPr>
          <w:rFonts w:cs="Arial"/>
          <w:color w:val="000000"/>
          <w:szCs w:val="24"/>
        </w:rPr>
        <w:t>Description</w:t>
      </w:r>
      <w:r w:rsidRPr="00CA459F">
        <w:rPr>
          <w:rFonts w:cs="Arial"/>
          <w:color w:val="000000"/>
          <w:szCs w:val="24"/>
          <w:lang w:val="el-GR"/>
        </w:rPr>
        <w:t xml:space="preserve"> - στα Αγγλικά). </w:t>
      </w:r>
    </w:p>
    <w:p w14:paraId="2410755A" w14:textId="77777777" w:rsidR="00CA459F" w:rsidRDefault="00CA459F" w:rsidP="00CA459F">
      <w:pPr>
        <w:widowControl/>
        <w:autoSpaceDE w:val="0"/>
        <w:autoSpaceDN w:val="0"/>
        <w:adjustRightInd w:val="0"/>
        <w:rPr>
          <w:rFonts w:cs="Arial"/>
          <w:b/>
          <w:bCs/>
          <w:color w:val="000000"/>
          <w:szCs w:val="24"/>
          <w:lang w:val="el-GR"/>
        </w:rPr>
      </w:pPr>
    </w:p>
    <w:p w14:paraId="547AA8AC" w14:textId="26B66AE2" w:rsidR="00CA459F" w:rsidRPr="00CA459F" w:rsidRDefault="00CA459F" w:rsidP="00033DE1">
      <w:pPr>
        <w:widowControl/>
        <w:autoSpaceDE w:val="0"/>
        <w:autoSpaceDN w:val="0"/>
        <w:adjustRightInd w:val="0"/>
        <w:jc w:val="both"/>
        <w:rPr>
          <w:rFonts w:cs="Arial"/>
          <w:color w:val="000000"/>
          <w:szCs w:val="24"/>
          <w:lang w:val="el-GR"/>
        </w:rPr>
      </w:pPr>
      <w:r>
        <w:rPr>
          <w:rFonts w:cs="Arial"/>
          <w:b/>
          <w:bCs/>
          <w:color w:val="000000"/>
          <w:szCs w:val="24"/>
          <w:lang w:val="el-GR"/>
        </w:rPr>
        <w:t>7.2.4.3</w:t>
      </w:r>
      <w:r>
        <w:rPr>
          <w:rFonts w:cs="Arial"/>
          <w:b/>
          <w:bCs/>
          <w:color w:val="000000"/>
          <w:szCs w:val="24"/>
          <w:lang w:val="el-GR"/>
        </w:rPr>
        <w:tab/>
      </w:r>
      <w:r w:rsidRPr="00CA459F">
        <w:rPr>
          <w:rFonts w:cs="Arial"/>
          <w:color w:val="000000"/>
          <w:szCs w:val="24"/>
          <w:lang w:val="el-GR"/>
        </w:rPr>
        <w:t xml:space="preserve">Ποσότητα ανά κύριο απάρτιο ή υποσυγκρότημα. </w:t>
      </w:r>
    </w:p>
    <w:p w14:paraId="1F1022EE" w14:textId="77777777" w:rsidR="00CA459F" w:rsidRDefault="00CA459F" w:rsidP="00033DE1">
      <w:pPr>
        <w:widowControl/>
        <w:autoSpaceDE w:val="0"/>
        <w:autoSpaceDN w:val="0"/>
        <w:adjustRightInd w:val="0"/>
        <w:jc w:val="both"/>
        <w:rPr>
          <w:rFonts w:cs="Arial"/>
          <w:b/>
          <w:bCs/>
          <w:color w:val="000000"/>
          <w:szCs w:val="24"/>
          <w:lang w:val="el-GR"/>
        </w:rPr>
      </w:pPr>
    </w:p>
    <w:p w14:paraId="00A5AC86" w14:textId="12AECF7A" w:rsidR="00CA459F" w:rsidRPr="00CA459F" w:rsidRDefault="00CA459F" w:rsidP="00033DE1">
      <w:pPr>
        <w:widowControl/>
        <w:autoSpaceDE w:val="0"/>
        <w:autoSpaceDN w:val="0"/>
        <w:adjustRightInd w:val="0"/>
        <w:jc w:val="both"/>
        <w:rPr>
          <w:rFonts w:cs="Arial"/>
          <w:color w:val="000000"/>
          <w:szCs w:val="24"/>
          <w:lang w:val="el-GR"/>
        </w:rPr>
      </w:pPr>
      <w:r>
        <w:rPr>
          <w:rFonts w:cs="Arial"/>
          <w:b/>
          <w:bCs/>
          <w:color w:val="000000"/>
          <w:szCs w:val="24"/>
          <w:lang w:val="el-GR"/>
        </w:rPr>
        <w:t>7.2.4.4</w:t>
      </w:r>
      <w:r>
        <w:rPr>
          <w:rFonts w:cs="Arial"/>
          <w:b/>
          <w:bCs/>
          <w:color w:val="000000"/>
          <w:szCs w:val="24"/>
          <w:lang w:val="el-GR"/>
        </w:rPr>
        <w:tab/>
      </w:r>
      <w:r w:rsidRPr="00CA459F">
        <w:rPr>
          <w:rFonts w:cs="Arial"/>
          <w:color w:val="000000"/>
          <w:szCs w:val="24"/>
        </w:rPr>
        <w:t>Part</w:t>
      </w:r>
      <w:r w:rsidRPr="00CA459F">
        <w:rPr>
          <w:rFonts w:cs="Arial"/>
          <w:color w:val="000000"/>
          <w:szCs w:val="24"/>
          <w:lang w:val="el-GR"/>
        </w:rPr>
        <w:t xml:space="preserve"> </w:t>
      </w:r>
      <w:r w:rsidRPr="00CA459F">
        <w:rPr>
          <w:rFonts w:cs="Arial"/>
          <w:color w:val="000000"/>
          <w:szCs w:val="24"/>
        </w:rPr>
        <w:t>Number</w:t>
      </w:r>
      <w:r w:rsidRPr="00CA459F">
        <w:rPr>
          <w:rFonts w:cs="Arial"/>
          <w:color w:val="000000"/>
          <w:szCs w:val="24"/>
          <w:lang w:val="el-GR"/>
        </w:rPr>
        <w:t xml:space="preserve"> (</w:t>
      </w:r>
      <w:r w:rsidRPr="00CA459F">
        <w:rPr>
          <w:rFonts w:cs="Arial"/>
          <w:color w:val="000000"/>
          <w:szCs w:val="24"/>
        </w:rPr>
        <w:t>P</w:t>
      </w:r>
      <w:r w:rsidRPr="00CA459F">
        <w:rPr>
          <w:rFonts w:cs="Arial"/>
          <w:color w:val="000000"/>
          <w:szCs w:val="24"/>
          <w:lang w:val="el-GR"/>
        </w:rPr>
        <w:t>/</w:t>
      </w:r>
      <w:r w:rsidRPr="00CA459F">
        <w:rPr>
          <w:rFonts w:cs="Arial"/>
          <w:color w:val="000000"/>
          <w:szCs w:val="24"/>
        </w:rPr>
        <w:t>N</w:t>
      </w:r>
      <w:r w:rsidRPr="00CA459F">
        <w:rPr>
          <w:rFonts w:cs="Arial"/>
          <w:color w:val="000000"/>
          <w:szCs w:val="24"/>
          <w:lang w:val="el-GR"/>
        </w:rPr>
        <w:t xml:space="preserve">) προμηθευτή και </w:t>
      </w:r>
      <w:r w:rsidR="00573C8B" w:rsidRPr="00CA459F">
        <w:rPr>
          <w:rFonts w:cs="Arial"/>
          <w:color w:val="000000"/>
          <w:szCs w:val="24"/>
          <w:lang w:val="el-GR"/>
        </w:rPr>
        <w:t>πραγματικού Κατασκευαστή</w:t>
      </w:r>
      <w:r w:rsidR="00573C8B">
        <w:rPr>
          <w:rFonts w:cs="Arial"/>
          <w:color w:val="000000"/>
          <w:szCs w:val="24"/>
          <w:lang w:val="el-GR"/>
        </w:rPr>
        <w:t xml:space="preserve"> (εφόσον είναι διάφορος).</w:t>
      </w:r>
      <w:r w:rsidRPr="00CA459F">
        <w:rPr>
          <w:rFonts w:cs="Arial"/>
          <w:color w:val="000000"/>
          <w:szCs w:val="24"/>
          <w:lang w:val="el-GR"/>
        </w:rPr>
        <w:t xml:space="preserve"> </w:t>
      </w:r>
    </w:p>
    <w:p w14:paraId="4F67D8EF" w14:textId="77777777" w:rsidR="00CA459F" w:rsidRDefault="00CA459F" w:rsidP="00033DE1">
      <w:pPr>
        <w:widowControl/>
        <w:autoSpaceDE w:val="0"/>
        <w:autoSpaceDN w:val="0"/>
        <w:adjustRightInd w:val="0"/>
        <w:jc w:val="both"/>
        <w:rPr>
          <w:rFonts w:cs="Arial"/>
          <w:b/>
          <w:bCs/>
          <w:color w:val="000000"/>
          <w:szCs w:val="24"/>
          <w:lang w:val="el-GR"/>
        </w:rPr>
      </w:pPr>
    </w:p>
    <w:p w14:paraId="78528815" w14:textId="111D9CD8" w:rsidR="00573C8B" w:rsidRPr="00CA459F" w:rsidRDefault="00CA459F" w:rsidP="00033DE1">
      <w:pPr>
        <w:widowControl/>
        <w:autoSpaceDE w:val="0"/>
        <w:autoSpaceDN w:val="0"/>
        <w:adjustRightInd w:val="0"/>
        <w:jc w:val="both"/>
        <w:rPr>
          <w:rFonts w:cs="Arial"/>
          <w:color w:val="000000"/>
          <w:szCs w:val="24"/>
        </w:rPr>
      </w:pPr>
      <w:r w:rsidRPr="00573C8B">
        <w:rPr>
          <w:rFonts w:cs="Arial"/>
          <w:b/>
          <w:bCs/>
          <w:color w:val="000000"/>
          <w:szCs w:val="24"/>
        </w:rPr>
        <w:t>7.2.4.5</w:t>
      </w:r>
      <w:r w:rsidRPr="00573C8B">
        <w:rPr>
          <w:rFonts w:cs="Arial"/>
          <w:b/>
          <w:bCs/>
          <w:color w:val="000000"/>
          <w:szCs w:val="24"/>
        </w:rPr>
        <w:tab/>
      </w:r>
      <w:r w:rsidR="00573C8B" w:rsidRPr="00CA459F">
        <w:rPr>
          <w:rFonts w:cs="Arial"/>
          <w:color w:val="000000"/>
          <w:szCs w:val="24"/>
        </w:rPr>
        <w:t>MFC (Manufacturer Code) ό</w:t>
      </w:r>
      <w:r w:rsidR="00573C8B">
        <w:rPr>
          <w:rFonts w:cs="Arial"/>
          <w:color w:val="000000"/>
          <w:szCs w:val="24"/>
        </w:rPr>
        <w:t>που υφίσταται ή επωνυμία του</w:t>
      </w:r>
      <w:r w:rsidR="00573C8B" w:rsidRPr="00573C8B">
        <w:rPr>
          <w:rFonts w:cs="Arial"/>
          <w:color w:val="000000"/>
          <w:szCs w:val="24"/>
        </w:rPr>
        <w:t xml:space="preserve"> </w:t>
      </w:r>
      <w:r w:rsidR="00573C8B">
        <w:rPr>
          <w:rFonts w:cs="Arial"/>
          <w:color w:val="000000"/>
          <w:szCs w:val="24"/>
        </w:rPr>
        <w:t>Κατασκευαστ</w:t>
      </w:r>
      <w:r w:rsidR="00573C8B">
        <w:rPr>
          <w:rFonts w:cs="Arial"/>
          <w:color w:val="000000"/>
          <w:szCs w:val="24"/>
          <w:lang w:val="el-GR"/>
        </w:rPr>
        <w:t>ή</w:t>
      </w:r>
      <w:r w:rsidR="00573C8B" w:rsidRPr="00CA459F">
        <w:rPr>
          <w:rFonts w:cs="Arial"/>
          <w:color w:val="000000"/>
          <w:szCs w:val="24"/>
        </w:rPr>
        <w:t xml:space="preserve"> (Original Equipment Manufacturer). </w:t>
      </w:r>
    </w:p>
    <w:p w14:paraId="2F075595" w14:textId="77777777" w:rsidR="00CA459F" w:rsidRPr="00573C8B" w:rsidRDefault="00CA459F" w:rsidP="00033DE1">
      <w:pPr>
        <w:widowControl/>
        <w:autoSpaceDE w:val="0"/>
        <w:autoSpaceDN w:val="0"/>
        <w:adjustRightInd w:val="0"/>
        <w:jc w:val="both"/>
        <w:rPr>
          <w:rFonts w:cs="Arial"/>
          <w:b/>
          <w:bCs/>
          <w:color w:val="000000"/>
          <w:szCs w:val="24"/>
        </w:rPr>
      </w:pPr>
    </w:p>
    <w:p w14:paraId="5F01BD09" w14:textId="65FD8F93" w:rsidR="00CA459F" w:rsidRDefault="00CA459F" w:rsidP="00033DE1">
      <w:pPr>
        <w:widowControl/>
        <w:autoSpaceDE w:val="0"/>
        <w:autoSpaceDN w:val="0"/>
        <w:adjustRightInd w:val="0"/>
        <w:jc w:val="both"/>
        <w:rPr>
          <w:rFonts w:cs="Arial"/>
          <w:color w:val="000000"/>
          <w:lang w:val="el-GR"/>
        </w:rPr>
      </w:pPr>
      <w:r w:rsidRPr="00573C8B">
        <w:rPr>
          <w:rFonts w:cs="Arial"/>
          <w:b/>
          <w:bCs/>
          <w:color w:val="000000"/>
          <w:szCs w:val="24"/>
          <w:lang w:val="el-GR"/>
        </w:rPr>
        <w:t>7.2.4.6</w:t>
      </w:r>
      <w:r w:rsidRPr="00573C8B">
        <w:rPr>
          <w:rFonts w:cs="Arial"/>
          <w:b/>
          <w:bCs/>
          <w:color w:val="000000"/>
          <w:szCs w:val="24"/>
          <w:lang w:val="el-GR"/>
        </w:rPr>
        <w:tab/>
      </w:r>
      <w:r w:rsidR="00573C8B" w:rsidRPr="00573C8B">
        <w:rPr>
          <w:rFonts w:cs="Arial"/>
          <w:color w:val="000000"/>
          <w:lang w:val="el-GR"/>
        </w:rPr>
        <w:t xml:space="preserve">Κατηγορία υλικού κατά </w:t>
      </w:r>
      <w:r w:rsidR="00573C8B" w:rsidRPr="00CA459F">
        <w:rPr>
          <w:rFonts w:cs="Arial"/>
          <w:color w:val="000000"/>
        </w:rPr>
        <w:t>ERRC</w:t>
      </w:r>
      <w:r w:rsidR="00573C8B" w:rsidRPr="00573C8B">
        <w:rPr>
          <w:rFonts w:cs="Arial"/>
          <w:color w:val="000000"/>
          <w:lang w:val="el-GR"/>
        </w:rPr>
        <w:t xml:space="preserve"> επισκευάσιμο, αναλώσιμο, όριο ζωής ή λειτουργίας.</w:t>
      </w:r>
    </w:p>
    <w:p w14:paraId="4B79E001" w14:textId="77777777" w:rsidR="00573C8B" w:rsidRPr="00573C8B" w:rsidRDefault="00573C8B" w:rsidP="00033DE1">
      <w:pPr>
        <w:widowControl/>
        <w:autoSpaceDE w:val="0"/>
        <w:autoSpaceDN w:val="0"/>
        <w:adjustRightInd w:val="0"/>
        <w:jc w:val="both"/>
        <w:rPr>
          <w:rFonts w:cs="Arial"/>
          <w:b/>
          <w:bCs/>
          <w:color w:val="000000"/>
          <w:lang w:val="el-GR"/>
        </w:rPr>
      </w:pPr>
    </w:p>
    <w:p w14:paraId="579B5E7C" w14:textId="0B33B5BB" w:rsidR="00CA459F" w:rsidRPr="00CA459F" w:rsidRDefault="00CA459F" w:rsidP="00033DE1">
      <w:pPr>
        <w:pStyle w:val="Standard"/>
        <w:jc w:val="both"/>
        <w:rPr>
          <w:rFonts w:ascii="Arial" w:hAnsi="Arial" w:cs="Arial"/>
          <w:color w:val="000000" w:themeColor="text1"/>
          <w:kern w:val="0"/>
          <w:lang w:eastAsia="el-GR" w:bidi="ar-SA"/>
        </w:rPr>
      </w:pPr>
      <w:r w:rsidRPr="00CA459F">
        <w:rPr>
          <w:rFonts w:ascii="Arial" w:hAnsi="Arial" w:cs="Arial"/>
          <w:b/>
          <w:color w:val="000000" w:themeColor="text1"/>
          <w:kern w:val="0"/>
          <w:lang w:eastAsia="el-GR" w:bidi="ar-SA"/>
        </w:rPr>
        <w:t>7.2.5</w:t>
      </w:r>
      <w:r w:rsidRPr="00CA459F">
        <w:rPr>
          <w:rFonts w:ascii="Arial" w:hAnsi="Arial" w:cs="Arial"/>
          <w:b/>
          <w:color w:val="000000" w:themeColor="text1"/>
          <w:kern w:val="0"/>
          <w:lang w:eastAsia="el-GR" w:bidi="ar-SA"/>
        </w:rPr>
        <w:tab/>
      </w:r>
      <w:r>
        <w:rPr>
          <w:rFonts w:ascii="Arial" w:hAnsi="Arial" w:cs="Arial"/>
          <w:color w:val="000000" w:themeColor="text1"/>
          <w:kern w:val="0"/>
          <w:lang w:eastAsia="el-GR" w:bidi="ar-SA"/>
        </w:rPr>
        <w:tab/>
      </w:r>
      <w:r w:rsidRPr="00CA459F">
        <w:rPr>
          <w:rFonts w:ascii="Arial" w:hAnsi="Arial" w:cs="Arial"/>
          <w:color w:val="000000" w:themeColor="text1"/>
          <w:kern w:val="0"/>
          <w:lang w:eastAsia="el-GR" w:bidi="ar-SA"/>
        </w:rPr>
        <w:t xml:space="preserve">Ο Προμηθευτής υποχρεούται να ενημερώνει τον Αγοραστή κατά τη διάρκεια της 20ετούς υποστήριξης των </w:t>
      </w:r>
      <w:r w:rsidR="00033DE1">
        <w:rPr>
          <w:rFonts w:ascii="Arial" w:hAnsi="Arial" w:cs="Arial"/>
          <w:color w:val="000000" w:themeColor="text1"/>
          <w:kern w:val="0"/>
          <w:lang w:eastAsia="el-GR" w:bidi="ar-SA"/>
        </w:rPr>
        <w:t>διοπτρών</w:t>
      </w:r>
      <w:r w:rsidRPr="00CA459F">
        <w:rPr>
          <w:rFonts w:ascii="Arial" w:hAnsi="Arial" w:cs="Arial"/>
          <w:color w:val="000000" w:themeColor="text1"/>
          <w:kern w:val="0"/>
          <w:lang w:eastAsia="el-GR" w:bidi="ar-SA"/>
        </w:rPr>
        <w:t xml:space="preserve"> για τις τεχνικές τροποποιήσεις του Κατασκευαστή ή να δώσει πρόσβαση σε ηλεκτρονικό σύστημα παρακολούθησης αυτών, μέσω διαδικτυακής εφαρμογής. (Απαράβατος Όρος)</w:t>
      </w:r>
    </w:p>
    <w:p w14:paraId="2F062E04" w14:textId="77777777" w:rsidR="00CA459F" w:rsidRDefault="00CA459F" w:rsidP="00033DE1">
      <w:pPr>
        <w:pStyle w:val="Standard"/>
        <w:jc w:val="both"/>
        <w:rPr>
          <w:rFonts w:ascii="Arial" w:hAnsi="Arial" w:cs="Arial"/>
          <w:color w:val="000000" w:themeColor="text1"/>
          <w:kern w:val="0"/>
          <w:lang w:eastAsia="el-GR" w:bidi="ar-SA"/>
        </w:rPr>
      </w:pPr>
    </w:p>
    <w:p w14:paraId="7E849C27" w14:textId="777AA2F1" w:rsidR="00CA459F" w:rsidRPr="00CA459F" w:rsidRDefault="00CA459F" w:rsidP="00033DE1">
      <w:pPr>
        <w:pStyle w:val="Standard"/>
        <w:jc w:val="both"/>
        <w:rPr>
          <w:rFonts w:ascii="Arial" w:hAnsi="Arial" w:cs="Arial"/>
          <w:color w:val="000000" w:themeColor="text1"/>
          <w:kern w:val="0"/>
          <w:lang w:eastAsia="el-GR" w:bidi="ar-SA"/>
        </w:rPr>
      </w:pPr>
      <w:r w:rsidRPr="00CA459F">
        <w:rPr>
          <w:rFonts w:ascii="Arial" w:hAnsi="Arial" w:cs="Arial"/>
          <w:b/>
          <w:color w:val="000000" w:themeColor="text1"/>
          <w:kern w:val="0"/>
          <w:lang w:eastAsia="el-GR" w:bidi="ar-SA"/>
        </w:rPr>
        <w:t>7.2.6</w:t>
      </w:r>
      <w:r w:rsidRPr="00CA459F">
        <w:rPr>
          <w:rFonts w:ascii="Arial" w:hAnsi="Arial" w:cs="Arial"/>
          <w:b/>
          <w:color w:val="000000" w:themeColor="text1"/>
          <w:kern w:val="0"/>
          <w:lang w:eastAsia="el-GR" w:bidi="ar-SA"/>
        </w:rPr>
        <w:tab/>
      </w:r>
      <w:r>
        <w:rPr>
          <w:rFonts w:ascii="Arial" w:hAnsi="Arial" w:cs="Arial"/>
          <w:color w:val="000000" w:themeColor="text1"/>
          <w:kern w:val="0"/>
          <w:lang w:eastAsia="el-GR" w:bidi="ar-SA"/>
        </w:rPr>
        <w:tab/>
      </w:r>
      <w:r w:rsidRPr="00CA459F">
        <w:rPr>
          <w:rFonts w:ascii="Arial" w:hAnsi="Arial" w:cs="Arial"/>
          <w:color w:val="000000" w:themeColor="text1"/>
          <w:kern w:val="0"/>
          <w:lang w:eastAsia="el-GR" w:bidi="ar-SA"/>
        </w:rPr>
        <w:t xml:space="preserve">Τα κείμενα των τεχνικών τροποποιήσεων του Κατασκευαστή (βελτιώσεις - αναβαθμίσεις - τρόπος εφαρμογής κλπ.) να διατίθενται στον Αγοραστή χωρίς </w:t>
      </w:r>
      <w:r w:rsidRPr="00CA459F">
        <w:rPr>
          <w:rFonts w:ascii="Arial" w:hAnsi="Arial" w:cs="Arial"/>
          <w:color w:val="000000" w:themeColor="text1"/>
          <w:kern w:val="0"/>
          <w:lang w:eastAsia="el-GR" w:bidi="ar-SA"/>
        </w:rPr>
        <w:lastRenderedPageBreak/>
        <w:t>πρόσθετο κόστος και με τα απαραίτητα στοιχεία κωδικοποίησης. (Απαράβατος Όρος)</w:t>
      </w:r>
    </w:p>
    <w:p w14:paraId="143E2DBD" w14:textId="77777777" w:rsidR="00CA459F" w:rsidRPr="00CA459F" w:rsidRDefault="00CA459F" w:rsidP="00033DE1">
      <w:pPr>
        <w:pStyle w:val="Standard"/>
        <w:jc w:val="both"/>
        <w:rPr>
          <w:rFonts w:ascii="Arial" w:hAnsi="Arial" w:cs="Arial"/>
          <w:b/>
          <w:color w:val="000000" w:themeColor="text1"/>
          <w:kern w:val="0"/>
          <w:lang w:eastAsia="el-GR" w:bidi="ar-SA"/>
        </w:rPr>
      </w:pPr>
    </w:p>
    <w:p w14:paraId="5831520A" w14:textId="38A15D75" w:rsidR="003E74F3" w:rsidRDefault="00CA459F" w:rsidP="00033DE1">
      <w:pPr>
        <w:pStyle w:val="Standard"/>
        <w:jc w:val="both"/>
        <w:rPr>
          <w:rFonts w:ascii="Arial" w:hAnsi="Arial" w:cs="Arial"/>
          <w:color w:val="000000" w:themeColor="text1"/>
          <w:kern w:val="0"/>
          <w:lang w:eastAsia="el-GR" w:bidi="ar-SA"/>
        </w:rPr>
      </w:pPr>
      <w:r w:rsidRPr="00CA459F">
        <w:rPr>
          <w:rFonts w:ascii="Arial" w:hAnsi="Arial" w:cs="Arial"/>
          <w:b/>
          <w:color w:val="000000" w:themeColor="text1"/>
          <w:kern w:val="0"/>
          <w:lang w:eastAsia="el-GR" w:bidi="ar-SA"/>
        </w:rPr>
        <w:t>7.2.7</w:t>
      </w:r>
      <w:r w:rsidRPr="00CA459F">
        <w:rPr>
          <w:rFonts w:ascii="Arial" w:hAnsi="Arial" w:cs="Arial"/>
          <w:b/>
          <w:color w:val="000000" w:themeColor="text1"/>
          <w:kern w:val="0"/>
          <w:lang w:eastAsia="el-GR" w:bidi="ar-SA"/>
        </w:rPr>
        <w:tab/>
      </w:r>
      <w:r>
        <w:rPr>
          <w:rFonts w:ascii="Arial" w:hAnsi="Arial" w:cs="Arial"/>
          <w:color w:val="000000" w:themeColor="text1"/>
          <w:kern w:val="0"/>
          <w:lang w:eastAsia="el-GR" w:bidi="ar-SA"/>
        </w:rPr>
        <w:tab/>
        <w:t>Ο</w:t>
      </w:r>
      <w:r w:rsidRPr="00CA459F">
        <w:rPr>
          <w:rFonts w:ascii="Arial" w:hAnsi="Arial" w:cs="Arial"/>
          <w:color w:val="000000" w:themeColor="text1"/>
          <w:kern w:val="0"/>
          <w:lang w:eastAsia="el-GR" w:bidi="ar-SA"/>
        </w:rPr>
        <w:t xml:space="preserve"> Προμηθευτής δεσμεύεται για δωρεάν παροχή τυχόν διορθωτικών βελτιώσεων - αναβαθμίσεων του συστήματος που εξαλείφουν κατασκευαστικές ατέλειες. (Απαράβατος Όρος)</w:t>
      </w:r>
    </w:p>
    <w:p w14:paraId="7626CFAD" w14:textId="3E7C18FA" w:rsidR="003E74F3" w:rsidRDefault="003E74F3" w:rsidP="00033DE1">
      <w:pPr>
        <w:pStyle w:val="Standard"/>
        <w:jc w:val="both"/>
        <w:rPr>
          <w:rFonts w:ascii="Arial" w:hAnsi="Arial" w:cs="Arial"/>
          <w:color w:val="000000" w:themeColor="text1"/>
          <w:kern w:val="0"/>
          <w:lang w:eastAsia="el-GR" w:bidi="ar-SA"/>
        </w:rPr>
      </w:pPr>
    </w:p>
    <w:p w14:paraId="62092CC4" w14:textId="0668B0AE" w:rsidR="009C5A45" w:rsidRPr="009C5A45" w:rsidRDefault="009C5A45" w:rsidP="009C5A45">
      <w:pPr>
        <w:pStyle w:val="a4"/>
        <w:ind w:left="0"/>
        <w:jc w:val="both"/>
        <w:rPr>
          <w:rFonts w:cs="Arial"/>
          <w:lang w:val="el-GR"/>
        </w:rPr>
      </w:pPr>
      <w:r w:rsidRPr="009C5A45">
        <w:rPr>
          <w:rFonts w:cs="Arial"/>
          <w:b/>
          <w:lang w:val="el-GR" w:eastAsia="el-GR"/>
        </w:rPr>
        <w:t>7.2.8</w:t>
      </w:r>
      <w:r w:rsidRPr="009C5A45">
        <w:rPr>
          <w:rFonts w:cs="Arial"/>
          <w:b/>
          <w:lang w:val="el-GR" w:eastAsia="el-GR"/>
        </w:rPr>
        <w:tab/>
      </w:r>
      <w:r w:rsidRPr="009C5A45">
        <w:rPr>
          <w:rFonts w:cs="Arial"/>
          <w:b/>
          <w:lang w:val="el-GR" w:eastAsia="el-GR"/>
        </w:rPr>
        <w:tab/>
      </w:r>
      <w:r w:rsidRPr="009C5A45">
        <w:rPr>
          <w:rFonts w:cs="Arial"/>
          <w:lang w:val="el-GR"/>
        </w:rPr>
        <w:t xml:space="preserve">Για τις επισκευές / αντικαταστάσεις υλικών η μέθοδος μεταφοράς είναι Door To Door, δηλαδή παράδοση των Αντικειμένων από τον Αγοραστή προς τον Προμηθευτή και αντίστροφα, σύμφωνα με τους όρους της Σύμβασης και των Διεθνών Εμπορικών Όρων Incoterms 2010 (International Commercial).  </w:t>
      </w:r>
    </w:p>
    <w:p w14:paraId="39D6F627" w14:textId="77777777" w:rsidR="009C5A45" w:rsidRDefault="009C5A45" w:rsidP="00033DE1">
      <w:pPr>
        <w:pStyle w:val="Standard"/>
        <w:jc w:val="both"/>
        <w:rPr>
          <w:rFonts w:ascii="Arial" w:hAnsi="Arial" w:cs="Arial"/>
          <w:color w:val="000000" w:themeColor="text1"/>
          <w:kern w:val="0"/>
          <w:lang w:eastAsia="el-GR" w:bidi="ar-SA"/>
        </w:rPr>
      </w:pPr>
    </w:p>
    <w:p w14:paraId="0DED54F6" w14:textId="77777777" w:rsidR="003E634E" w:rsidRDefault="003E634E" w:rsidP="005E4B85">
      <w:pPr>
        <w:pStyle w:val="Standard"/>
        <w:jc w:val="both"/>
        <w:rPr>
          <w:rFonts w:ascii="Arial" w:hAnsi="Arial" w:cs="Arial"/>
          <w:b/>
          <w:color w:val="000000" w:themeColor="text1"/>
          <w:kern w:val="0"/>
          <w:lang w:eastAsia="el-GR" w:bidi="ar-SA"/>
        </w:rPr>
      </w:pPr>
      <w:r>
        <w:rPr>
          <w:rFonts w:ascii="Arial" w:hAnsi="Arial" w:cs="Arial"/>
          <w:b/>
          <w:color w:val="000000" w:themeColor="text1"/>
          <w:kern w:val="0"/>
          <w:lang w:eastAsia="el-GR" w:bidi="ar-SA"/>
        </w:rPr>
        <w:t>7.3</w:t>
      </w:r>
      <w:r>
        <w:rPr>
          <w:rFonts w:ascii="Arial" w:hAnsi="Arial" w:cs="Arial"/>
          <w:b/>
          <w:color w:val="000000" w:themeColor="text1"/>
          <w:kern w:val="0"/>
          <w:lang w:eastAsia="el-GR" w:bidi="ar-SA"/>
        </w:rPr>
        <w:tab/>
      </w:r>
      <w:r>
        <w:rPr>
          <w:rFonts w:ascii="Arial" w:hAnsi="Arial" w:cs="Arial"/>
          <w:b/>
          <w:color w:val="000000" w:themeColor="text1"/>
          <w:kern w:val="0"/>
          <w:lang w:eastAsia="el-GR" w:bidi="ar-SA"/>
        </w:rPr>
        <w:tab/>
      </w:r>
      <w:r w:rsidRPr="003E634E">
        <w:rPr>
          <w:rFonts w:ascii="Arial" w:hAnsi="Arial" w:cs="Arial"/>
          <w:b/>
          <w:color w:val="000000" w:themeColor="text1"/>
          <w:kern w:val="0"/>
          <w:lang w:eastAsia="el-GR" w:bidi="ar-SA"/>
        </w:rPr>
        <w:t>Παροχή Εγγυήσεων</w:t>
      </w:r>
    </w:p>
    <w:p w14:paraId="31F59D3D" w14:textId="77777777" w:rsidR="003E634E" w:rsidRDefault="003E634E" w:rsidP="005E4B85">
      <w:pPr>
        <w:pStyle w:val="Standard"/>
        <w:jc w:val="both"/>
        <w:rPr>
          <w:rFonts w:ascii="Arial" w:hAnsi="Arial" w:cs="Arial"/>
          <w:b/>
          <w:color w:val="000000" w:themeColor="text1"/>
          <w:kern w:val="0"/>
          <w:lang w:eastAsia="el-GR" w:bidi="ar-SA"/>
        </w:rPr>
      </w:pPr>
    </w:p>
    <w:p w14:paraId="08520584" w14:textId="0EABD445" w:rsidR="009E1994" w:rsidRPr="003E634E" w:rsidRDefault="003E634E" w:rsidP="005E4B85">
      <w:pPr>
        <w:pStyle w:val="Standard"/>
        <w:jc w:val="both"/>
        <w:rPr>
          <w:rFonts w:ascii="Arial" w:hAnsi="Arial" w:cs="Arial"/>
          <w:b/>
          <w:color w:val="000000" w:themeColor="text1"/>
          <w:kern w:val="0"/>
          <w:lang w:eastAsia="el-GR" w:bidi="ar-SA"/>
        </w:rPr>
      </w:pPr>
      <w:r w:rsidRPr="003E634E">
        <w:rPr>
          <w:rFonts w:ascii="Arial" w:hAnsi="Arial" w:cs="Arial"/>
          <w:b/>
          <w:color w:val="000000" w:themeColor="text1"/>
          <w:kern w:val="0"/>
          <w:lang w:eastAsia="el-GR" w:bidi="ar-SA"/>
        </w:rPr>
        <w:t>7.3.1</w:t>
      </w:r>
      <w:r w:rsidRPr="003E634E">
        <w:rPr>
          <w:rFonts w:ascii="Arial" w:hAnsi="Arial" w:cs="Arial"/>
          <w:b/>
          <w:color w:val="000000" w:themeColor="text1"/>
          <w:kern w:val="0"/>
          <w:lang w:eastAsia="el-GR" w:bidi="ar-SA"/>
        </w:rPr>
        <w:tab/>
      </w:r>
      <w:r w:rsidRPr="003E634E">
        <w:rPr>
          <w:rFonts w:ascii="Arial" w:hAnsi="Arial" w:cs="Arial"/>
          <w:b/>
          <w:color w:val="000000" w:themeColor="text1"/>
          <w:kern w:val="0"/>
          <w:lang w:eastAsia="el-GR" w:bidi="ar-SA"/>
        </w:rPr>
        <w:tab/>
      </w:r>
      <w:r w:rsidRPr="003E634E">
        <w:rPr>
          <w:rFonts w:ascii="Arial" w:hAnsi="Arial" w:cs="Arial"/>
          <w:color w:val="000000" w:themeColor="text1"/>
          <w:kern w:val="0"/>
          <w:lang w:eastAsia="el-GR" w:bidi="ar-SA"/>
        </w:rPr>
        <w:t xml:space="preserve">Ο Προμηθευτής να παρέχει εγγύηση καλής λειτουργίας των </w:t>
      </w:r>
      <w:r w:rsidR="00BB2B03">
        <w:rPr>
          <w:rFonts w:ascii="Arial" w:hAnsi="Arial" w:cs="Arial"/>
          <w:color w:val="000000" w:themeColor="text1"/>
          <w:kern w:val="0"/>
          <w:lang w:eastAsia="el-GR" w:bidi="ar-SA"/>
        </w:rPr>
        <w:t>διοπτρών</w:t>
      </w:r>
      <w:r w:rsidRPr="003E634E">
        <w:rPr>
          <w:rFonts w:ascii="Arial" w:hAnsi="Arial" w:cs="Arial"/>
          <w:color w:val="000000" w:themeColor="text1"/>
          <w:kern w:val="0"/>
          <w:lang w:eastAsia="el-GR" w:bidi="ar-SA"/>
        </w:rPr>
        <w:t xml:space="preserve"> τουλάχιστον για είκοσι τέσσερις 24 μήνες, από την ημερομηνία υπογραφής του αντίστοιχου Πρωτοκόλλου Οριστικής Ποιοτικής και Ποσοτικής Παραλαβής τους από την ΕΕΠ του Αγοραστή. (Απαράβατος Όρος)</w:t>
      </w:r>
    </w:p>
    <w:p w14:paraId="20E7C453" w14:textId="7205D7AE" w:rsidR="003E634E" w:rsidRDefault="003E634E" w:rsidP="005E4B85">
      <w:pPr>
        <w:pStyle w:val="Standard"/>
        <w:jc w:val="both"/>
        <w:rPr>
          <w:rFonts w:ascii="Arial" w:hAnsi="Arial" w:cs="Arial"/>
          <w:color w:val="000000" w:themeColor="text1"/>
          <w:kern w:val="0"/>
          <w:lang w:eastAsia="el-GR" w:bidi="ar-SA"/>
        </w:rPr>
      </w:pPr>
    </w:p>
    <w:p w14:paraId="1C23ABB9" w14:textId="4592149A" w:rsidR="003E634E" w:rsidRDefault="003E634E" w:rsidP="005E4B85">
      <w:pPr>
        <w:pStyle w:val="Standard"/>
        <w:jc w:val="both"/>
        <w:rPr>
          <w:rFonts w:ascii="Arial" w:hAnsi="Arial" w:cs="Arial"/>
          <w:color w:val="000000" w:themeColor="text1"/>
          <w:kern w:val="0"/>
          <w:lang w:eastAsia="el-GR" w:bidi="ar-SA"/>
        </w:rPr>
      </w:pPr>
      <w:r w:rsidRPr="003E634E">
        <w:rPr>
          <w:rFonts w:ascii="Arial" w:hAnsi="Arial" w:cs="Arial"/>
          <w:b/>
          <w:color w:val="000000" w:themeColor="text1"/>
          <w:kern w:val="0"/>
          <w:lang w:eastAsia="el-GR" w:bidi="ar-SA"/>
        </w:rPr>
        <w:t>7.3.2</w:t>
      </w:r>
      <w:r w:rsidRPr="003E634E">
        <w:rPr>
          <w:rFonts w:ascii="Arial" w:hAnsi="Arial" w:cs="Arial"/>
          <w:b/>
          <w:color w:val="000000" w:themeColor="text1"/>
          <w:kern w:val="0"/>
          <w:lang w:eastAsia="el-GR" w:bidi="ar-SA"/>
        </w:rPr>
        <w:tab/>
      </w:r>
      <w:r>
        <w:rPr>
          <w:rFonts w:ascii="Arial" w:hAnsi="Arial" w:cs="Arial"/>
          <w:color w:val="000000" w:themeColor="text1"/>
          <w:kern w:val="0"/>
          <w:lang w:eastAsia="el-GR" w:bidi="ar-SA"/>
        </w:rPr>
        <w:tab/>
      </w:r>
      <w:r w:rsidRPr="003E634E">
        <w:rPr>
          <w:rFonts w:ascii="Arial" w:hAnsi="Arial" w:cs="Arial"/>
          <w:color w:val="000000" w:themeColor="text1"/>
          <w:kern w:val="0"/>
          <w:lang w:eastAsia="el-GR" w:bidi="ar-SA"/>
        </w:rPr>
        <w:t xml:space="preserve">Επιθυμητό ο χρόνος εγγύησης καλής λειτουργίας να είναι μεγαλύτερος των είκοσι τεσσάρων 24 μηνών. (Βαθμολογούμενο κριτήριο) </w:t>
      </w:r>
    </w:p>
    <w:p w14:paraId="013D6853" w14:textId="77777777" w:rsidR="003E634E" w:rsidRDefault="003E634E" w:rsidP="005E4B85">
      <w:pPr>
        <w:pStyle w:val="Standard"/>
        <w:jc w:val="both"/>
        <w:rPr>
          <w:rFonts w:ascii="Arial" w:hAnsi="Arial" w:cs="Arial"/>
          <w:color w:val="000000" w:themeColor="text1"/>
          <w:kern w:val="0"/>
          <w:lang w:eastAsia="el-GR" w:bidi="ar-SA"/>
        </w:rPr>
      </w:pPr>
    </w:p>
    <w:p w14:paraId="27FA3285" w14:textId="371FAE21" w:rsidR="003E634E" w:rsidRDefault="003E634E" w:rsidP="005E4B85">
      <w:pPr>
        <w:pStyle w:val="Standard"/>
        <w:jc w:val="both"/>
        <w:rPr>
          <w:rFonts w:ascii="Arial" w:hAnsi="Arial" w:cs="Arial"/>
          <w:color w:val="000000" w:themeColor="text1"/>
          <w:kern w:val="0"/>
          <w:lang w:eastAsia="el-GR" w:bidi="ar-SA"/>
        </w:rPr>
      </w:pPr>
      <w:r w:rsidRPr="003E634E">
        <w:rPr>
          <w:rFonts w:ascii="Arial" w:hAnsi="Arial" w:cs="Arial"/>
          <w:b/>
          <w:color w:val="000000" w:themeColor="text1"/>
          <w:kern w:val="0"/>
          <w:lang w:eastAsia="el-GR" w:bidi="ar-SA"/>
        </w:rPr>
        <w:t>7.3.3</w:t>
      </w:r>
      <w:r w:rsidRPr="003E634E">
        <w:rPr>
          <w:rFonts w:ascii="Arial" w:hAnsi="Arial" w:cs="Arial"/>
          <w:b/>
          <w:color w:val="000000" w:themeColor="text1"/>
          <w:kern w:val="0"/>
          <w:lang w:eastAsia="el-GR" w:bidi="ar-SA"/>
        </w:rPr>
        <w:tab/>
      </w:r>
      <w:r w:rsidRPr="003E634E">
        <w:rPr>
          <w:rFonts w:ascii="Arial" w:hAnsi="Arial" w:cs="Arial"/>
          <w:b/>
          <w:color w:val="000000" w:themeColor="text1"/>
          <w:kern w:val="0"/>
          <w:lang w:eastAsia="el-GR" w:bidi="ar-SA"/>
        </w:rPr>
        <w:tab/>
      </w:r>
      <w:r w:rsidRPr="003E634E">
        <w:rPr>
          <w:rFonts w:ascii="Arial" w:hAnsi="Arial" w:cs="Arial"/>
          <w:color w:val="000000" w:themeColor="text1"/>
          <w:kern w:val="0"/>
          <w:lang w:eastAsia="el-GR" w:bidi="ar-SA"/>
        </w:rPr>
        <w:t>Η εγγύηση καλής λειτουργίας θα καλύπτει τα ανταλλακτικά με περιορισμένη διάρκεια ζωής (ΛΟΖ) για χρονικό διάστημα ίσο με τη συνολική διάρκεια ζωής τους από κατασκευή, σε περίπτωση που αυτή είναι μικρότερη των 24 μηνών και η οποία θα αναφέρεται στα τεχνικά εγχειρίδια του Κατασκ</w:t>
      </w:r>
      <w:r w:rsidR="00744A17">
        <w:rPr>
          <w:rFonts w:ascii="Arial" w:hAnsi="Arial" w:cs="Arial"/>
          <w:color w:val="000000" w:themeColor="text1"/>
          <w:kern w:val="0"/>
          <w:lang w:eastAsia="el-GR" w:bidi="ar-SA"/>
        </w:rPr>
        <w:t>ευαστή</w:t>
      </w:r>
      <w:r>
        <w:rPr>
          <w:rFonts w:ascii="Arial" w:hAnsi="Arial" w:cs="Arial"/>
          <w:color w:val="000000" w:themeColor="text1"/>
          <w:kern w:val="0"/>
          <w:lang w:eastAsia="el-GR" w:bidi="ar-SA"/>
        </w:rPr>
        <w:t>. (Απαράβατος Όρος)</w:t>
      </w:r>
    </w:p>
    <w:p w14:paraId="64D889D2" w14:textId="77777777" w:rsidR="003E634E" w:rsidRDefault="003E634E" w:rsidP="005E4B85">
      <w:pPr>
        <w:pStyle w:val="Standard"/>
        <w:jc w:val="both"/>
        <w:rPr>
          <w:rFonts w:ascii="Arial" w:hAnsi="Arial" w:cs="Arial"/>
          <w:color w:val="000000" w:themeColor="text1"/>
          <w:kern w:val="0"/>
          <w:lang w:eastAsia="el-GR" w:bidi="ar-SA"/>
        </w:rPr>
      </w:pPr>
    </w:p>
    <w:p w14:paraId="06765C38" w14:textId="7CD8D7EF" w:rsidR="003E634E" w:rsidRDefault="003E634E" w:rsidP="005E4B85">
      <w:pPr>
        <w:pStyle w:val="Standard"/>
        <w:jc w:val="both"/>
        <w:rPr>
          <w:rFonts w:ascii="Arial" w:hAnsi="Arial" w:cs="Arial"/>
          <w:color w:val="000000" w:themeColor="text1"/>
          <w:kern w:val="0"/>
          <w:lang w:eastAsia="el-GR" w:bidi="ar-SA"/>
        </w:rPr>
      </w:pPr>
      <w:r w:rsidRPr="003E634E">
        <w:rPr>
          <w:rFonts w:ascii="Arial" w:hAnsi="Arial" w:cs="Arial"/>
          <w:b/>
          <w:color w:val="000000" w:themeColor="text1"/>
          <w:kern w:val="0"/>
          <w:lang w:eastAsia="el-GR" w:bidi="ar-SA"/>
        </w:rPr>
        <w:t>7.3.4</w:t>
      </w:r>
      <w:r w:rsidRPr="003E634E">
        <w:rPr>
          <w:rFonts w:ascii="Arial" w:hAnsi="Arial" w:cs="Arial"/>
          <w:b/>
          <w:color w:val="000000" w:themeColor="text1"/>
          <w:kern w:val="0"/>
          <w:lang w:eastAsia="el-GR" w:bidi="ar-SA"/>
        </w:rPr>
        <w:tab/>
      </w:r>
      <w:r>
        <w:rPr>
          <w:rFonts w:ascii="Arial" w:hAnsi="Arial" w:cs="Arial"/>
          <w:color w:val="000000" w:themeColor="text1"/>
          <w:kern w:val="0"/>
          <w:lang w:eastAsia="el-GR" w:bidi="ar-SA"/>
        </w:rPr>
        <w:tab/>
      </w:r>
      <w:r w:rsidRPr="003E634E">
        <w:rPr>
          <w:rFonts w:ascii="Arial" w:hAnsi="Arial" w:cs="Arial"/>
          <w:color w:val="000000" w:themeColor="text1"/>
          <w:kern w:val="0"/>
          <w:lang w:eastAsia="el-GR" w:bidi="ar-SA"/>
        </w:rPr>
        <w:t xml:space="preserve">Ο Προμηθευτής έχει την ευθύνη κατ’ επιλογήν του είτε να επισκευάσει, είτε να αντικαταστήσει τη </w:t>
      </w:r>
      <w:r w:rsidR="00744A17">
        <w:rPr>
          <w:rFonts w:ascii="Arial" w:hAnsi="Arial" w:cs="Arial"/>
          <w:color w:val="000000" w:themeColor="text1"/>
          <w:kern w:val="0"/>
          <w:lang w:eastAsia="el-GR" w:bidi="ar-SA"/>
        </w:rPr>
        <w:t>διόπτρα</w:t>
      </w:r>
      <w:r w:rsidRPr="003E634E">
        <w:rPr>
          <w:rFonts w:ascii="Arial" w:hAnsi="Arial" w:cs="Arial"/>
          <w:color w:val="000000" w:themeColor="text1"/>
          <w:kern w:val="0"/>
          <w:lang w:eastAsia="el-GR" w:bidi="ar-SA"/>
        </w:rPr>
        <w:t xml:space="preserve"> ή οποιοδήποτε ελαττωματικό της μέρος με καινούριο, σε οποιαδήποτε περίπτωση αξίωσης στο πλαίσιο της εγγύησης. (Απαράβατος Όρος) </w:t>
      </w:r>
    </w:p>
    <w:p w14:paraId="6E31E27C" w14:textId="77777777" w:rsidR="003E634E" w:rsidRDefault="003E634E" w:rsidP="005E4B85">
      <w:pPr>
        <w:pStyle w:val="Standard"/>
        <w:jc w:val="both"/>
        <w:rPr>
          <w:rFonts w:ascii="Arial" w:hAnsi="Arial" w:cs="Arial"/>
          <w:color w:val="000000" w:themeColor="text1"/>
          <w:kern w:val="0"/>
          <w:lang w:eastAsia="el-GR" w:bidi="ar-SA"/>
        </w:rPr>
      </w:pPr>
    </w:p>
    <w:p w14:paraId="0A760961" w14:textId="650DCFCC" w:rsidR="003E634E" w:rsidRDefault="003E634E" w:rsidP="005E4B85">
      <w:pPr>
        <w:pStyle w:val="Standard"/>
        <w:jc w:val="both"/>
        <w:rPr>
          <w:rFonts w:ascii="Arial" w:hAnsi="Arial" w:cs="Arial"/>
          <w:color w:val="000000" w:themeColor="text1"/>
          <w:kern w:val="0"/>
          <w:lang w:eastAsia="el-GR" w:bidi="ar-SA"/>
        </w:rPr>
      </w:pPr>
      <w:r w:rsidRPr="003E634E">
        <w:rPr>
          <w:rFonts w:ascii="Arial" w:hAnsi="Arial" w:cs="Arial"/>
          <w:b/>
          <w:color w:val="000000" w:themeColor="text1"/>
          <w:kern w:val="0"/>
          <w:lang w:eastAsia="el-GR" w:bidi="ar-SA"/>
        </w:rPr>
        <w:t>7.3.5</w:t>
      </w:r>
      <w:r w:rsidRPr="003E634E">
        <w:rPr>
          <w:rFonts w:ascii="Arial" w:hAnsi="Arial" w:cs="Arial"/>
          <w:b/>
          <w:color w:val="000000" w:themeColor="text1"/>
          <w:kern w:val="0"/>
          <w:lang w:eastAsia="el-GR" w:bidi="ar-SA"/>
        </w:rPr>
        <w:tab/>
      </w:r>
      <w:r w:rsidRPr="003E634E">
        <w:rPr>
          <w:rFonts w:ascii="Arial" w:hAnsi="Arial" w:cs="Arial"/>
          <w:b/>
          <w:color w:val="000000" w:themeColor="text1"/>
          <w:kern w:val="0"/>
          <w:lang w:eastAsia="el-GR" w:bidi="ar-SA"/>
        </w:rPr>
        <w:tab/>
      </w:r>
      <w:r w:rsidR="00744A17">
        <w:rPr>
          <w:rFonts w:ascii="Arial" w:hAnsi="Arial" w:cs="Arial"/>
          <w:color w:val="000000" w:themeColor="text1"/>
          <w:kern w:val="0"/>
          <w:lang w:eastAsia="el-GR" w:bidi="ar-SA"/>
        </w:rPr>
        <w:t xml:space="preserve">Εντός </w:t>
      </w:r>
      <w:r w:rsidRPr="003E634E">
        <w:rPr>
          <w:rFonts w:ascii="Arial" w:hAnsi="Arial" w:cs="Arial"/>
          <w:color w:val="000000" w:themeColor="text1"/>
          <w:kern w:val="0"/>
          <w:lang w:eastAsia="el-GR" w:bidi="ar-SA"/>
        </w:rPr>
        <w:t xml:space="preserve">30 ημερολογιακών ημερών από την ημέρα ειδοποίησης του ο Προμηθευτής υποχρεούται είτε να αποστείλει κατάλληλο τεχνικό προσωπικό στην έδρα της Μονάδας της βεβλαμμένης </w:t>
      </w:r>
      <w:r w:rsidR="00744A17">
        <w:rPr>
          <w:rFonts w:ascii="Arial" w:hAnsi="Arial" w:cs="Arial"/>
          <w:color w:val="000000" w:themeColor="text1"/>
          <w:kern w:val="0"/>
          <w:lang w:eastAsia="el-GR" w:bidi="ar-SA"/>
        </w:rPr>
        <w:t>διόπτρας</w:t>
      </w:r>
      <w:r w:rsidRPr="003E634E">
        <w:rPr>
          <w:rFonts w:ascii="Arial" w:hAnsi="Arial" w:cs="Arial"/>
          <w:color w:val="000000" w:themeColor="text1"/>
          <w:kern w:val="0"/>
          <w:lang w:eastAsia="el-GR" w:bidi="ar-SA"/>
        </w:rPr>
        <w:t xml:space="preserve">, για επιτόπου επισκευή αυτής ή να την παραλάβει με μέριμνά του εντός της προβλεπόμενης συσκευασίας και να τη μεταφέρει στην έδρα του ή σε άλλο εξουσιοδοτημένο από αυτόν επισκευαστικό οίκο, για αποκατάσταση της βλάβης. Οποιαδήποτε έξοδα για την υλοποίηση της ανωτέρω διαδικασίας θα βαρύνουν τον Προμηθευτή. Ο χρόνος κύκλου επισκευής (Turnaround Time / μεταφορά - αξιοποίηση και επιστροφή εύχρηστου υλικού) που θα </w:t>
      </w:r>
      <w:r w:rsidR="00744A17">
        <w:rPr>
          <w:rFonts w:ascii="Arial" w:hAnsi="Arial" w:cs="Arial"/>
          <w:color w:val="000000" w:themeColor="text1"/>
          <w:kern w:val="0"/>
          <w:lang w:eastAsia="el-GR" w:bidi="ar-SA"/>
        </w:rPr>
        <w:t>απαιτηθεί δεν θα προσμετρά</w:t>
      </w:r>
      <w:r w:rsidRPr="003E634E">
        <w:rPr>
          <w:rFonts w:ascii="Arial" w:hAnsi="Arial" w:cs="Arial"/>
          <w:color w:val="000000" w:themeColor="text1"/>
          <w:kern w:val="0"/>
          <w:lang w:eastAsia="el-GR" w:bidi="ar-SA"/>
        </w:rPr>
        <w:t xml:space="preserve">ται στο χρόνο της εγγύησης. (Απαράβατος Όρος) </w:t>
      </w:r>
    </w:p>
    <w:p w14:paraId="2412339B" w14:textId="77777777" w:rsidR="003E634E" w:rsidRDefault="003E634E" w:rsidP="005E4B85">
      <w:pPr>
        <w:pStyle w:val="Standard"/>
        <w:jc w:val="both"/>
        <w:rPr>
          <w:rFonts w:ascii="Arial" w:hAnsi="Arial" w:cs="Arial"/>
          <w:color w:val="000000" w:themeColor="text1"/>
          <w:kern w:val="0"/>
          <w:lang w:eastAsia="el-GR" w:bidi="ar-SA"/>
        </w:rPr>
      </w:pPr>
    </w:p>
    <w:p w14:paraId="391C94AF" w14:textId="043560D5" w:rsidR="003E634E" w:rsidRDefault="006B1315" w:rsidP="005E4B85">
      <w:pPr>
        <w:pStyle w:val="Standard"/>
        <w:jc w:val="both"/>
        <w:rPr>
          <w:rFonts w:ascii="Arial" w:hAnsi="Arial" w:cs="Arial"/>
          <w:color w:val="000000" w:themeColor="text1"/>
          <w:kern w:val="0"/>
          <w:lang w:eastAsia="el-GR" w:bidi="ar-SA"/>
        </w:rPr>
      </w:pPr>
      <w:r w:rsidRPr="006B1315">
        <w:rPr>
          <w:rFonts w:ascii="Arial" w:hAnsi="Arial" w:cs="Arial"/>
          <w:b/>
          <w:color w:val="000000" w:themeColor="text1"/>
          <w:kern w:val="0"/>
          <w:lang w:eastAsia="el-GR" w:bidi="ar-SA"/>
        </w:rPr>
        <w:t>7.3.6</w:t>
      </w:r>
      <w:r w:rsidRPr="006B1315">
        <w:rPr>
          <w:rFonts w:ascii="Arial" w:hAnsi="Arial" w:cs="Arial"/>
          <w:b/>
          <w:color w:val="000000" w:themeColor="text1"/>
          <w:kern w:val="0"/>
          <w:lang w:eastAsia="el-GR" w:bidi="ar-SA"/>
        </w:rPr>
        <w:tab/>
      </w:r>
      <w:r>
        <w:rPr>
          <w:rFonts w:ascii="Arial" w:hAnsi="Arial" w:cs="Arial"/>
          <w:color w:val="000000" w:themeColor="text1"/>
          <w:kern w:val="0"/>
          <w:lang w:eastAsia="el-GR" w:bidi="ar-SA"/>
        </w:rPr>
        <w:tab/>
      </w:r>
      <w:r w:rsidR="003E634E" w:rsidRPr="003E634E">
        <w:rPr>
          <w:rFonts w:ascii="Arial" w:hAnsi="Arial" w:cs="Arial"/>
          <w:color w:val="000000" w:themeColor="text1"/>
          <w:kern w:val="0"/>
          <w:lang w:eastAsia="el-GR" w:bidi="ar-SA"/>
        </w:rPr>
        <w:t xml:space="preserve">Εντός </w:t>
      </w:r>
      <w:r w:rsidR="00C86196">
        <w:rPr>
          <w:rFonts w:ascii="Arial" w:hAnsi="Arial" w:cs="Arial"/>
          <w:color w:val="000000" w:themeColor="text1"/>
          <w:kern w:val="0"/>
          <w:lang w:eastAsia="el-GR" w:bidi="ar-SA"/>
        </w:rPr>
        <w:t>15</w:t>
      </w:r>
      <w:r w:rsidR="003E634E" w:rsidRPr="003E634E">
        <w:rPr>
          <w:rFonts w:ascii="Arial" w:hAnsi="Arial" w:cs="Arial"/>
          <w:color w:val="000000" w:themeColor="text1"/>
          <w:kern w:val="0"/>
          <w:lang w:eastAsia="el-GR" w:bidi="ar-SA"/>
        </w:rPr>
        <w:t xml:space="preserve"> ημερολογιακών ημερών από την παραλαβή της εντός εγγύησης </w:t>
      </w:r>
      <w:r w:rsidR="00C86196">
        <w:rPr>
          <w:rFonts w:ascii="Arial" w:hAnsi="Arial" w:cs="Arial"/>
          <w:color w:val="000000" w:themeColor="text1"/>
          <w:kern w:val="0"/>
          <w:lang w:eastAsia="el-GR" w:bidi="ar-SA"/>
        </w:rPr>
        <w:t>διόπτρας</w:t>
      </w:r>
      <w:r w:rsidR="003E634E" w:rsidRPr="003E634E">
        <w:rPr>
          <w:rFonts w:ascii="Arial" w:hAnsi="Arial" w:cs="Arial"/>
          <w:color w:val="000000" w:themeColor="text1"/>
          <w:kern w:val="0"/>
          <w:lang w:eastAsia="el-GR" w:bidi="ar-SA"/>
        </w:rPr>
        <w:t xml:space="preserve"> στις εγκαταστάσεις του Αγοραστή, ο Προμηθευτής θα ενημερώνει τον Αγοραστή σχετικά με τις διορθωτικές ενέργειες που θα προβεί για να αποκαταστήσει την ελαττωματικότητα, θα καταβάλλει δε όλες τις δυνατές προσπάθειες για να αποκαταστήσει το πρόβλημα και να επιστρέψει τη </w:t>
      </w:r>
      <w:r w:rsidR="00C86196">
        <w:rPr>
          <w:rFonts w:ascii="Arial" w:hAnsi="Arial" w:cs="Arial"/>
          <w:color w:val="000000" w:themeColor="text1"/>
          <w:kern w:val="0"/>
          <w:lang w:eastAsia="el-GR" w:bidi="ar-SA"/>
        </w:rPr>
        <w:t>διόπτρα</w:t>
      </w:r>
      <w:r w:rsidR="003E634E" w:rsidRPr="003E634E">
        <w:rPr>
          <w:rFonts w:ascii="Arial" w:hAnsi="Arial" w:cs="Arial"/>
          <w:color w:val="000000" w:themeColor="text1"/>
          <w:kern w:val="0"/>
          <w:lang w:eastAsia="el-GR" w:bidi="ar-SA"/>
        </w:rPr>
        <w:t xml:space="preserve"> στον Αγοραστή το συντομότερο δυνατό και εντός του υποβληθέντος ΜΤΤR. Το Turnaround Time δεν </w:t>
      </w:r>
      <w:r w:rsidR="003E634E" w:rsidRPr="003E634E">
        <w:rPr>
          <w:rFonts w:ascii="Arial" w:hAnsi="Arial" w:cs="Arial"/>
          <w:color w:val="000000" w:themeColor="text1"/>
          <w:kern w:val="0"/>
          <w:lang w:eastAsia="el-GR" w:bidi="ar-SA"/>
        </w:rPr>
        <w:lastRenderedPageBreak/>
        <w:t xml:space="preserve">θα υπερβαίνει τις </w:t>
      </w:r>
      <w:r w:rsidR="00C86196">
        <w:rPr>
          <w:rFonts w:ascii="Arial" w:hAnsi="Arial" w:cs="Arial"/>
          <w:color w:val="000000" w:themeColor="text1"/>
          <w:kern w:val="0"/>
          <w:lang w:eastAsia="el-GR" w:bidi="ar-SA"/>
        </w:rPr>
        <w:t>120</w:t>
      </w:r>
      <w:r w:rsidR="003E634E" w:rsidRPr="003E634E">
        <w:rPr>
          <w:rFonts w:ascii="Arial" w:hAnsi="Arial" w:cs="Arial"/>
          <w:color w:val="000000" w:themeColor="text1"/>
          <w:kern w:val="0"/>
          <w:lang w:eastAsia="el-GR" w:bidi="ar-SA"/>
        </w:rPr>
        <w:t xml:space="preserve"> ημέρες από την παραλαβή της εντός εγγύησης </w:t>
      </w:r>
      <w:r w:rsidR="00C86196">
        <w:rPr>
          <w:rFonts w:ascii="Arial" w:hAnsi="Arial" w:cs="Arial"/>
          <w:color w:val="000000" w:themeColor="text1"/>
          <w:kern w:val="0"/>
          <w:lang w:eastAsia="el-GR" w:bidi="ar-SA"/>
        </w:rPr>
        <w:t>διόπτρας</w:t>
      </w:r>
      <w:r w:rsidR="003E634E" w:rsidRPr="003E634E">
        <w:rPr>
          <w:rFonts w:ascii="Arial" w:hAnsi="Arial" w:cs="Arial"/>
          <w:color w:val="000000" w:themeColor="text1"/>
          <w:kern w:val="0"/>
          <w:lang w:eastAsia="el-GR" w:bidi="ar-SA"/>
        </w:rPr>
        <w:t xml:space="preserve"> από τις εγκαταστάσεις του Αγοραστή. (Απαράβατος Όρος) </w:t>
      </w:r>
    </w:p>
    <w:p w14:paraId="2B256F15" w14:textId="77777777" w:rsidR="003E634E" w:rsidRDefault="003E634E" w:rsidP="005E4B85">
      <w:pPr>
        <w:pStyle w:val="Standard"/>
        <w:jc w:val="both"/>
        <w:rPr>
          <w:rFonts w:ascii="Arial" w:hAnsi="Arial" w:cs="Arial"/>
          <w:color w:val="000000" w:themeColor="text1"/>
          <w:kern w:val="0"/>
          <w:lang w:eastAsia="el-GR" w:bidi="ar-SA"/>
        </w:rPr>
      </w:pPr>
    </w:p>
    <w:p w14:paraId="35811E29" w14:textId="50071CE2" w:rsidR="003E634E" w:rsidRDefault="006B1315" w:rsidP="005E4B85">
      <w:pPr>
        <w:pStyle w:val="Standard"/>
        <w:jc w:val="both"/>
        <w:rPr>
          <w:rFonts w:ascii="Arial" w:hAnsi="Arial" w:cs="Arial"/>
          <w:color w:val="000000" w:themeColor="text1"/>
          <w:kern w:val="0"/>
          <w:lang w:eastAsia="el-GR" w:bidi="ar-SA"/>
        </w:rPr>
      </w:pPr>
      <w:r w:rsidRPr="006B1315">
        <w:rPr>
          <w:rFonts w:ascii="Arial" w:hAnsi="Arial" w:cs="Arial"/>
          <w:b/>
          <w:color w:val="000000" w:themeColor="text1"/>
          <w:kern w:val="0"/>
          <w:lang w:eastAsia="el-GR" w:bidi="ar-SA"/>
        </w:rPr>
        <w:t>7.3.7</w:t>
      </w:r>
      <w:r w:rsidRPr="006B1315">
        <w:rPr>
          <w:rFonts w:ascii="Arial" w:hAnsi="Arial" w:cs="Arial"/>
          <w:b/>
          <w:color w:val="000000" w:themeColor="text1"/>
          <w:kern w:val="0"/>
          <w:lang w:eastAsia="el-GR" w:bidi="ar-SA"/>
        </w:rPr>
        <w:tab/>
      </w:r>
      <w:r w:rsidRPr="006B1315">
        <w:rPr>
          <w:rFonts w:ascii="Arial" w:hAnsi="Arial" w:cs="Arial"/>
          <w:b/>
          <w:color w:val="000000" w:themeColor="text1"/>
          <w:kern w:val="0"/>
          <w:lang w:eastAsia="el-GR" w:bidi="ar-SA"/>
        </w:rPr>
        <w:tab/>
      </w:r>
      <w:r w:rsidR="003E634E" w:rsidRPr="003E634E">
        <w:rPr>
          <w:rFonts w:ascii="Arial" w:hAnsi="Arial" w:cs="Arial"/>
          <w:color w:val="000000" w:themeColor="text1"/>
          <w:kern w:val="0"/>
          <w:lang w:eastAsia="el-GR" w:bidi="ar-SA"/>
        </w:rPr>
        <w:t xml:space="preserve">Επιθυμητό ο εγγυημένος χρόνος κύκλου επισκευής (Turnaround Time) των </w:t>
      </w:r>
      <w:r w:rsidR="00C86196">
        <w:rPr>
          <w:rFonts w:ascii="Arial" w:hAnsi="Arial" w:cs="Arial"/>
          <w:color w:val="000000" w:themeColor="text1"/>
          <w:kern w:val="0"/>
          <w:lang w:eastAsia="el-GR" w:bidi="ar-SA"/>
        </w:rPr>
        <w:t>διοπτρών</w:t>
      </w:r>
      <w:r w:rsidR="003E634E" w:rsidRPr="003E634E">
        <w:rPr>
          <w:rFonts w:ascii="Arial" w:hAnsi="Arial" w:cs="Arial"/>
          <w:color w:val="000000" w:themeColor="text1"/>
          <w:kern w:val="0"/>
          <w:lang w:eastAsia="el-GR" w:bidi="ar-SA"/>
        </w:rPr>
        <w:t xml:space="preserve"> να είναι μικρότερος των </w:t>
      </w:r>
      <w:r w:rsidR="00C86196">
        <w:rPr>
          <w:rFonts w:ascii="Arial" w:hAnsi="Arial" w:cs="Arial"/>
          <w:color w:val="000000" w:themeColor="text1"/>
          <w:kern w:val="0"/>
          <w:lang w:eastAsia="el-GR" w:bidi="ar-SA"/>
        </w:rPr>
        <w:t>120</w:t>
      </w:r>
      <w:r w:rsidR="003E634E" w:rsidRPr="003E634E">
        <w:rPr>
          <w:rFonts w:ascii="Arial" w:hAnsi="Arial" w:cs="Arial"/>
          <w:color w:val="000000" w:themeColor="text1"/>
          <w:kern w:val="0"/>
          <w:lang w:eastAsia="el-GR" w:bidi="ar-SA"/>
        </w:rPr>
        <w:t xml:space="preserve"> ημερών. (Βαθμολογούμενο κριτήριο) </w:t>
      </w:r>
    </w:p>
    <w:p w14:paraId="77A31CAB" w14:textId="77777777" w:rsidR="003E634E" w:rsidRDefault="003E634E" w:rsidP="005E4B85">
      <w:pPr>
        <w:pStyle w:val="Standard"/>
        <w:jc w:val="both"/>
        <w:rPr>
          <w:rFonts w:ascii="Arial" w:hAnsi="Arial" w:cs="Arial"/>
          <w:color w:val="000000" w:themeColor="text1"/>
          <w:kern w:val="0"/>
          <w:lang w:eastAsia="el-GR" w:bidi="ar-SA"/>
        </w:rPr>
      </w:pPr>
    </w:p>
    <w:p w14:paraId="66C2ADD5" w14:textId="14EEDF77" w:rsidR="003E634E" w:rsidRDefault="006B1315" w:rsidP="005E4B85">
      <w:pPr>
        <w:pStyle w:val="Standard"/>
        <w:jc w:val="both"/>
        <w:rPr>
          <w:rFonts w:ascii="Arial" w:hAnsi="Arial" w:cs="Arial"/>
          <w:color w:val="000000" w:themeColor="text1"/>
          <w:kern w:val="0"/>
          <w:lang w:eastAsia="el-GR" w:bidi="ar-SA"/>
        </w:rPr>
      </w:pPr>
      <w:r w:rsidRPr="006B1315">
        <w:rPr>
          <w:rFonts w:ascii="Arial" w:hAnsi="Arial" w:cs="Arial"/>
          <w:b/>
          <w:color w:val="000000" w:themeColor="text1"/>
          <w:kern w:val="0"/>
          <w:lang w:eastAsia="el-GR" w:bidi="ar-SA"/>
        </w:rPr>
        <w:t>7.3.8</w:t>
      </w:r>
      <w:r w:rsidRPr="006B1315">
        <w:rPr>
          <w:rFonts w:ascii="Arial" w:hAnsi="Arial" w:cs="Arial"/>
          <w:b/>
          <w:color w:val="000000" w:themeColor="text1"/>
          <w:kern w:val="0"/>
          <w:lang w:eastAsia="el-GR" w:bidi="ar-SA"/>
        </w:rPr>
        <w:tab/>
      </w:r>
      <w:r w:rsidRPr="006B1315">
        <w:rPr>
          <w:rFonts w:ascii="Arial" w:hAnsi="Arial" w:cs="Arial"/>
          <w:b/>
          <w:color w:val="000000" w:themeColor="text1"/>
          <w:kern w:val="0"/>
          <w:lang w:eastAsia="el-GR" w:bidi="ar-SA"/>
        </w:rPr>
        <w:tab/>
      </w:r>
      <w:r w:rsidR="003E634E" w:rsidRPr="003E634E">
        <w:rPr>
          <w:rFonts w:ascii="Arial" w:hAnsi="Arial" w:cs="Arial"/>
          <w:color w:val="000000" w:themeColor="text1"/>
          <w:kern w:val="0"/>
          <w:lang w:eastAsia="el-GR" w:bidi="ar-SA"/>
        </w:rPr>
        <w:t xml:space="preserve">Τα απάρτια των </w:t>
      </w:r>
      <w:r w:rsidR="00D35758">
        <w:rPr>
          <w:rFonts w:ascii="Arial" w:hAnsi="Arial" w:cs="Arial"/>
          <w:color w:val="000000" w:themeColor="text1"/>
          <w:kern w:val="0"/>
          <w:lang w:eastAsia="el-GR" w:bidi="ar-SA"/>
        </w:rPr>
        <w:t>διοπτρών</w:t>
      </w:r>
      <w:r w:rsidR="003E634E" w:rsidRPr="003E634E">
        <w:rPr>
          <w:rFonts w:ascii="Arial" w:hAnsi="Arial" w:cs="Arial"/>
          <w:color w:val="000000" w:themeColor="text1"/>
          <w:kern w:val="0"/>
          <w:lang w:eastAsia="el-GR" w:bidi="ar-SA"/>
        </w:rPr>
        <w:t xml:space="preserve"> που θα αντικατασταθούν ή επισκευαστούν θα έχουν την ίδια εγγύηση με τα προηγούμενα, δηλαδή 24 μήνες. (Απαράβατος Όρος) </w:t>
      </w:r>
    </w:p>
    <w:p w14:paraId="327799CD" w14:textId="77777777" w:rsidR="003E634E" w:rsidRDefault="003E634E" w:rsidP="005E4B85">
      <w:pPr>
        <w:pStyle w:val="Standard"/>
        <w:jc w:val="both"/>
        <w:rPr>
          <w:rFonts w:ascii="Arial" w:hAnsi="Arial" w:cs="Arial"/>
          <w:color w:val="000000" w:themeColor="text1"/>
          <w:kern w:val="0"/>
          <w:lang w:eastAsia="el-GR" w:bidi="ar-SA"/>
        </w:rPr>
      </w:pPr>
    </w:p>
    <w:p w14:paraId="6530117D" w14:textId="4A4849B1" w:rsidR="003E634E" w:rsidRDefault="006B1315" w:rsidP="005E4B85">
      <w:pPr>
        <w:pStyle w:val="Standard"/>
        <w:jc w:val="both"/>
        <w:rPr>
          <w:rFonts w:ascii="Arial" w:hAnsi="Arial" w:cs="Arial"/>
          <w:color w:val="000000" w:themeColor="text1"/>
          <w:kern w:val="0"/>
          <w:lang w:eastAsia="el-GR" w:bidi="ar-SA"/>
        </w:rPr>
      </w:pPr>
      <w:r w:rsidRPr="006B1315">
        <w:rPr>
          <w:rFonts w:ascii="Arial" w:hAnsi="Arial" w:cs="Arial"/>
          <w:b/>
          <w:color w:val="000000" w:themeColor="text1"/>
          <w:kern w:val="0"/>
          <w:lang w:eastAsia="el-GR" w:bidi="ar-SA"/>
        </w:rPr>
        <w:t>7.3.9</w:t>
      </w:r>
      <w:r w:rsidRPr="006B1315">
        <w:rPr>
          <w:rFonts w:ascii="Arial" w:hAnsi="Arial" w:cs="Arial"/>
          <w:b/>
          <w:color w:val="000000" w:themeColor="text1"/>
          <w:kern w:val="0"/>
          <w:lang w:eastAsia="el-GR" w:bidi="ar-SA"/>
        </w:rPr>
        <w:tab/>
      </w:r>
      <w:r>
        <w:rPr>
          <w:rFonts w:ascii="Arial" w:hAnsi="Arial" w:cs="Arial"/>
          <w:color w:val="000000" w:themeColor="text1"/>
          <w:kern w:val="0"/>
          <w:lang w:eastAsia="el-GR" w:bidi="ar-SA"/>
        </w:rPr>
        <w:tab/>
      </w:r>
      <w:r w:rsidR="003E634E" w:rsidRPr="003E634E">
        <w:rPr>
          <w:rFonts w:ascii="Arial" w:hAnsi="Arial" w:cs="Arial"/>
          <w:color w:val="000000" w:themeColor="text1"/>
          <w:kern w:val="0"/>
          <w:lang w:eastAsia="el-GR" w:bidi="ar-SA"/>
        </w:rPr>
        <w:t xml:space="preserve">Το κόστος μεταφοράς των </w:t>
      </w:r>
      <w:r w:rsidR="00D35758">
        <w:rPr>
          <w:rFonts w:ascii="Arial" w:hAnsi="Arial" w:cs="Arial"/>
          <w:color w:val="000000" w:themeColor="text1"/>
          <w:kern w:val="0"/>
          <w:lang w:eastAsia="el-GR" w:bidi="ar-SA"/>
        </w:rPr>
        <w:t>διοπτρών</w:t>
      </w:r>
      <w:r w:rsidR="003E634E" w:rsidRPr="003E634E">
        <w:rPr>
          <w:rFonts w:ascii="Arial" w:hAnsi="Arial" w:cs="Arial"/>
          <w:color w:val="000000" w:themeColor="text1"/>
          <w:kern w:val="0"/>
          <w:lang w:eastAsia="el-GR" w:bidi="ar-SA"/>
        </w:rPr>
        <w:t xml:space="preserve"> κατά την αποκατάσταση του προβλήματος που καλύπτεται από εγγύηση, θα βαρύνει τον Προμηθευτή. Η μεταβίβαση κινδύνου απώλειας ή ζημιάς από τον Προμηθευτή στον Αγοραστή και αντίστροφα θα γίνεται κατά την παράδοση και κατά την παραλαβή αντίστοιχα των </w:t>
      </w:r>
      <w:r w:rsidR="00D35758">
        <w:rPr>
          <w:rFonts w:ascii="Arial" w:hAnsi="Arial" w:cs="Arial"/>
          <w:color w:val="000000" w:themeColor="text1"/>
          <w:kern w:val="0"/>
          <w:lang w:eastAsia="el-GR" w:bidi="ar-SA"/>
        </w:rPr>
        <w:t>διοπτρών</w:t>
      </w:r>
      <w:r w:rsidR="003E634E" w:rsidRPr="003E634E">
        <w:rPr>
          <w:rFonts w:ascii="Arial" w:hAnsi="Arial" w:cs="Arial"/>
          <w:color w:val="000000" w:themeColor="text1"/>
          <w:kern w:val="0"/>
          <w:lang w:eastAsia="el-GR" w:bidi="ar-SA"/>
        </w:rPr>
        <w:t>, στις εγκαταστάσεις του Αγοραστή. (Απαράβατος Όρος)</w:t>
      </w:r>
    </w:p>
    <w:p w14:paraId="38FA1AE6" w14:textId="09908DCD" w:rsidR="003E634E" w:rsidRDefault="003E634E" w:rsidP="005E4B85">
      <w:pPr>
        <w:pStyle w:val="Standard"/>
        <w:jc w:val="both"/>
        <w:rPr>
          <w:rFonts w:ascii="Arial" w:hAnsi="Arial" w:cs="Arial"/>
          <w:color w:val="000000" w:themeColor="text1"/>
          <w:kern w:val="0"/>
          <w:lang w:eastAsia="el-GR" w:bidi="ar-SA"/>
        </w:rPr>
      </w:pPr>
    </w:p>
    <w:p w14:paraId="79AAD437" w14:textId="7C38792A" w:rsidR="006B1315" w:rsidRDefault="003E634E" w:rsidP="005E4B85">
      <w:pPr>
        <w:pStyle w:val="Standard"/>
        <w:jc w:val="both"/>
        <w:rPr>
          <w:rFonts w:ascii="Arial" w:hAnsi="Arial" w:cs="Arial"/>
          <w:color w:val="000000" w:themeColor="text1"/>
          <w:kern w:val="0"/>
          <w:lang w:eastAsia="el-GR" w:bidi="ar-SA"/>
        </w:rPr>
      </w:pPr>
      <w:r w:rsidRPr="006B1315">
        <w:rPr>
          <w:rFonts w:ascii="Arial" w:hAnsi="Arial" w:cs="Arial"/>
          <w:b/>
          <w:color w:val="000000" w:themeColor="text1"/>
          <w:kern w:val="0"/>
          <w:lang w:eastAsia="el-GR" w:bidi="ar-SA"/>
        </w:rPr>
        <w:t>7.3.10</w:t>
      </w:r>
      <w:r w:rsidR="006B1315" w:rsidRPr="006B1315">
        <w:rPr>
          <w:rFonts w:ascii="Arial" w:hAnsi="Arial" w:cs="Arial"/>
          <w:b/>
          <w:color w:val="000000" w:themeColor="text1"/>
          <w:kern w:val="0"/>
          <w:lang w:eastAsia="el-GR" w:bidi="ar-SA"/>
        </w:rPr>
        <w:tab/>
      </w:r>
      <w:r w:rsidRPr="003E634E">
        <w:rPr>
          <w:rFonts w:ascii="Arial" w:hAnsi="Arial" w:cs="Arial"/>
          <w:color w:val="000000" w:themeColor="text1"/>
          <w:kern w:val="0"/>
          <w:lang w:eastAsia="el-GR" w:bidi="ar-SA"/>
        </w:rPr>
        <w:t xml:space="preserve">Στην περίπτωση που αποδειχθεί από τον Αγοραστή ότι ένα ελαττωματικό απάρτιο ή λογισμικό προκάλεσε σοβαρή ζημιά σε </w:t>
      </w:r>
      <w:r w:rsidR="001B6543">
        <w:rPr>
          <w:rFonts w:ascii="Arial" w:hAnsi="Arial" w:cs="Arial"/>
          <w:color w:val="000000" w:themeColor="text1"/>
          <w:kern w:val="0"/>
          <w:lang w:eastAsia="el-GR" w:bidi="ar-SA"/>
        </w:rPr>
        <w:t>διόπτρα</w:t>
      </w:r>
      <w:r w:rsidRPr="003E634E">
        <w:rPr>
          <w:rFonts w:ascii="Arial" w:hAnsi="Arial" w:cs="Arial"/>
          <w:color w:val="000000" w:themeColor="text1"/>
          <w:kern w:val="0"/>
          <w:lang w:eastAsia="el-GR" w:bidi="ar-SA"/>
        </w:rPr>
        <w:t xml:space="preserve">, τότε ο Προμηθευτής θα επισκευάσει ή θα αντικαταστήσει όχι μόνο το ελαττωματικό απάρτιο ή λογισμικό που προκάλεσε τη ζημιά, αλλά και τη </w:t>
      </w:r>
      <w:r w:rsidR="001B6543">
        <w:rPr>
          <w:rFonts w:ascii="Arial" w:hAnsi="Arial" w:cs="Arial"/>
          <w:color w:val="000000" w:themeColor="text1"/>
          <w:kern w:val="0"/>
          <w:lang w:eastAsia="el-GR" w:bidi="ar-SA"/>
        </w:rPr>
        <w:t xml:space="preserve">διόπτρα </w:t>
      </w:r>
      <w:r w:rsidRPr="003E634E">
        <w:rPr>
          <w:rFonts w:ascii="Arial" w:hAnsi="Arial" w:cs="Arial"/>
          <w:color w:val="000000" w:themeColor="text1"/>
          <w:kern w:val="0"/>
          <w:lang w:eastAsia="el-GR" w:bidi="ar-SA"/>
        </w:rPr>
        <w:t>στην οποία προκλήθηκε η ζημιά, χωρίς κόστος για τον Αγοραστή. (Απαράβατος Όρος)</w:t>
      </w:r>
    </w:p>
    <w:p w14:paraId="3A8ADCF6" w14:textId="77777777" w:rsidR="006B1315" w:rsidRDefault="006B1315" w:rsidP="005E4B85">
      <w:pPr>
        <w:pStyle w:val="Standard"/>
        <w:jc w:val="both"/>
        <w:rPr>
          <w:rFonts w:ascii="Arial" w:hAnsi="Arial" w:cs="Arial"/>
          <w:color w:val="000000" w:themeColor="text1"/>
          <w:kern w:val="0"/>
          <w:lang w:eastAsia="el-GR" w:bidi="ar-SA"/>
        </w:rPr>
      </w:pPr>
    </w:p>
    <w:p w14:paraId="7E992CD9" w14:textId="6A1C7D27" w:rsidR="006B1315" w:rsidRDefault="003E634E" w:rsidP="005E4B85">
      <w:pPr>
        <w:pStyle w:val="Standard"/>
        <w:jc w:val="both"/>
        <w:rPr>
          <w:rFonts w:ascii="Arial" w:hAnsi="Arial" w:cs="Arial"/>
          <w:color w:val="000000" w:themeColor="text1"/>
          <w:kern w:val="0"/>
          <w:lang w:eastAsia="el-GR" w:bidi="ar-SA"/>
        </w:rPr>
      </w:pPr>
      <w:r w:rsidRPr="006B1315">
        <w:rPr>
          <w:rFonts w:ascii="Arial" w:hAnsi="Arial" w:cs="Arial"/>
          <w:b/>
          <w:color w:val="000000" w:themeColor="text1"/>
          <w:kern w:val="0"/>
          <w:lang w:eastAsia="el-GR" w:bidi="ar-SA"/>
        </w:rPr>
        <w:t>7.3.11</w:t>
      </w:r>
      <w:r w:rsidR="006B1315">
        <w:rPr>
          <w:rFonts w:ascii="Arial" w:hAnsi="Arial" w:cs="Arial"/>
          <w:color w:val="000000" w:themeColor="text1"/>
          <w:kern w:val="0"/>
          <w:lang w:eastAsia="el-GR" w:bidi="ar-SA"/>
        </w:rPr>
        <w:tab/>
      </w:r>
      <w:r w:rsidRPr="003E634E">
        <w:rPr>
          <w:rFonts w:ascii="Arial" w:hAnsi="Arial" w:cs="Arial"/>
          <w:color w:val="000000" w:themeColor="text1"/>
          <w:kern w:val="0"/>
          <w:lang w:eastAsia="el-GR" w:bidi="ar-SA"/>
        </w:rPr>
        <w:t xml:space="preserve">Όταν αποδεδειγμένα </w:t>
      </w:r>
      <w:r w:rsidR="001B6543">
        <w:rPr>
          <w:rFonts w:ascii="Arial" w:hAnsi="Arial" w:cs="Arial"/>
          <w:color w:val="000000" w:themeColor="text1"/>
          <w:kern w:val="0"/>
          <w:lang w:eastAsia="el-GR" w:bidi="ar-SA"/>
        </w:rPr>
        <w:t>διόπτρα</w:t>
      </w:r>
      <w:r w:rsidRPr="003E634E">
        <w:rPr>
          <w:rFonts w:ascii="Arial" w:hAnsi="Arial" w:cs="Arial"/>
          <w:color w:val="000000" w:themeColor="text1"/>
          <w:kern w:val="0"/>
          <w:lang w:eastAsia="el-GR" w:bidi="ar-SA"/>
        </w:rPr>
        <w:t xml:space="preserve"> παραμένει λόγω βλαβών συνολικά εκτός λειτουργίας, πέραν του 40% του αρχικού προσφερόμενου χρόνου εγγύησης, τότε αυτή θεωρείται από την κατασκευή της ελαττωματική και ο Προμηθευτής είναι υποχρεωμένος να την αντικαταστήσει, άνευ οποιουδήποτε κόστους για </w:t>
      </w:r>
      <w:r w:rsidR="006B1315">
        <w:rPr>
          <w:rFonts w:ascii="Arial" w:hAnsi="Arial" w:cs="Arial"/>
          <w:color w:val="000000" w:themeColor="text1"/>
          <w:kern w:val="0"/>
          <w:lang w:eastAsia="el-GR" w:bidi="ar-SA"/>
        </w:rPr>
        <w:t>τον Αγοραστή. (Απαράβατος Όρος)</w:t>
      </w:r>
    </w:p>
    <w:p w14:paraId="1163D801" w14:textId="77777777" w:rsidR="006B1315" w:rsidRDefault="006B1315" w:rsidP="005E4B85">
      <w:pPr>
        <w:pStyle w:val="Standard"/>
        <w:jc w:val="both"/>
        <w:rPr>
          <w:rFonts w:ascii="Arial" w:hAnsi="Arial" w:cs="Arial"/>
          <w:color w:val="000000" w:themeColor="text1"/>
          <w:kern w:val="0"/>
          <w:lang w:eastAsia="el-GR" w:bidi="ar-SA"/>
        </w:rPr>
      </w:pPr>
    </w:p>
    <w:p w14:paraId="364E18AA" w14:textId="16D6DA70" w:rsidR="006B1315" w:rsidRDefault="006B1315" w:rsidP="005E4B85">
      <w:pPr>
        <w:pStyle w:val="Standard"/>
        <w:jc w:val="both"/>
        <w:rPr>
          <w:rFonts w:ascii="Arial" w:hAnsi="Arial" w:cs="Arial"/>
          <w:color w:val="000000" w:themeColor="text1"/>
          <w:kern w:val="0"/>
          <w:lang w:eastAsia="el-GR" w:bidi="ar-SA"/>
        </w:rPr>
      </w:pPr>
      <w:r w:rsidRPr="006B1315">
        <w:rPr>
          <w:rFonts w:ascii="Arial" w:hAnsi="Arial" w:cs="Arial"/>
          <w:b/>
          <w:color w:val="000000" w:themeColor="text1"/>
          <w:kern w:val="0"/>
          <w:lang w:eastAsia="el-GR" w:bidi="ar-SA"/>
        </w:rPr>
        <w:t>7.3.12</w:t>
      </w:r>
      <w:r>
        <w:rPr>
          <w:rFonts w:ascii="Arial" w:hAnsi="Arial" w:cs="Arial"/>
          <w:color w:val="000000" w:themeColor="text1"/>
          <w:kern w:val="0"/>
          <w:lang w:eastAsia="el-GR" w:bidi="ar-SA"/>
        </w:rPr>
        <w:tab/>
      </w:r>
      <w:r w:rsidR="003E634E" w:rsidRPr="003E634E">
        <w:rPr>
          <w:rFonts w:ascii="Arial" w:hAnsi="Arial" w:cs="Arial"/>
          <w:color w:val="000000" w:themeColor="text1"/>
          <w:kern w:val="0"/>
          <w:lang w:eastAsia="el-GR" w:bidi="ar-SA"/>
        </w:rPr>
        <w:t xml:space="preserve">Το εκτός λειτουργίας χρονικό διάστημα υπολογίζεται με έναρξη από την ειδοποίηση του Προμηθευτή από τον Αγοραστή για τη βλάβη και λήγει με την παράδοση της επισκευασμένης </w:t>
      </w:r>
      <w:r w:rsidR="00340275">
        <w:rPr>
          <w:rFonts w:ascii="Arial" w:hAnsi="Arial" w:cs="Arial"/>
          <w:color w:val="000000" w:themeColor="text1"/>
          <w:kern w:val="0"/>
          <w:lang w:eastAsia="el-GR" w:bidi="ar-SA"/>
        </w:rPr>
        <w:t>διόπτρας</w:t>
      </w:r>
      <w:r w:rsidR="003E634E" w:rsidRPr="003E634E">
        <w:rPr>
          <w:rFonts w:ascii="Arial" w:hAnsi="Arial" w:cs="Arial"/>
          <w:color w:val="000000" w:themeColor="text1"/>
          <w:kern w:val="0"/>
          <w:lang w:eastAsia="el-GR" w:bidi="ar-SA"/>
        </w:rPr>
        <w:t xml:space="preserve"> στον Αγοραστή, υπό την προϋπόθεση την επιτυχή έκβαση των λειτουργικών ελέγχων που επιβεβαιώνουν τη </w:t>
      </w:r>
      <w:r w:rsidR="0010694A">
        <w:rPr>
          <w:rFonts w:ascii="Arial" w:hAnsi="Arial" w:cs="Arial"/>
          <w:color w:val="000000" w:themeColor="text1"/>
          <w:kern w:val="0"/>
          <w:lang w:eastAsia="el-GR" w:bidi="ar-SA"/>
        </w:rPr>
        <w:t xml:space="preserve">σωστή </w:t>
      </w:r>
      <w:r w:rsidR="003E634E" w:rsidRPr="003E634E">
        <w:rPr>
          <w:rFonts w:ascii="Arial" w:hAnsi="Arial" w:cs="Arial"/>
          <w:color w:val="000000" w:themeColor="text1"/>
          <w:kern w:val="0"/>
          <w:lang w:eastAsia="el-GR" w:bidi="ar-SA"/>
        </w:rPr>
        <w:t xml:space="preserve">λειτουργία. Ο υπολογισμός του συνολικού χρόνου εκτός λειτουργίας γίνεται με βάση την έγγραφη ειδοποίηση της βλάβης και το πρωτόκολλο που συντάσσεται κατά τους ελέγχους Οριστικής Ποιοτικής και Ποσοτικής Παραλαβής των </w:t>
      </w:r>
      <w:r w:rsidR="00340275">
        <w:rPr>
          <w:rFonts w:ascii="Arial" w:hAnsi="Arial" w:cs="Arial"/>
          <w:color w:val="000000" w:themeColor="text1"/>
          <w:kern w:val="0"/>
          <w:lang w:eastAsia="el-GR" w:bidi="ar-SA"/>
        </w:rPr>
        <w:t>διοπτρών</w:t>
      </w:r>
      <w:r w:rsidR="003E634E" w:rsidRPr="003E634E">
        <w:rPr>
          <w:rFonts w:ascii="Arial" w:hAnsi="Arial" w:cs="Arial"/>
          <w:color w:val="000000" w:themeColor="text1"/>
          <w:kern w:val="0"/>
          <w:lang w:eastAsia="el-GR" w:bidi="ar-SA"/>
        </w:rPr>
        <w:t xml:space="preserve">. (Απαράβατος Όρος) </w:t>
      </w:r>
    </w:p>
    <w:p w14:paraId="54DCC071" w14:textId="77777777" w:rsidR="006B1315" w:rsidRDefault="006B1315" w:rsidP="005E4B85">
      <w:pPr>
        <w:pStyle w:val="Standard"/>
        <w:jc w:val="both"/>
        <w:rPr>
          <w:rFonts w:ascii="Arial" w:hAnsi="Arial" w:cs="Arial"/>
          <w:color w:val="000000" w:themeColor="text1"/>
          <w:kern w:val="0"/>
          <w:lang w:eastAsia="el-GR" w:bidi="ar-SA"/>
        </w:rPr>
      </w:pPr>
    </w:p>
    <w:p w14:paraId="2F08A803" w14:textId="0A5A7F9E" w:rsidR="006B1315" w:rsidRDefault="003E634E" w:rsidP="005E4B85">
      <w:pPr>
        <w:pStyle w:val="Standard"/>
        <w:jc w:val="both"/>
        <w:rPr>
          <w:rFonts w:ascii="Arial" w:hAnsi="Arial" w:cs="Arial"/>
          <w:color w:val="000000" w:themeColor="text1"/>
          <w:kern w:val="0"/>
          <w:lang w:eastAsia="el-GR" w:bidi="ar-SA"/>
        </w:rPr>
      </w:pPr>
      <w:r w:rsidRPr="006B1315">
        <w:rPr>
          <w:rFonts w:ascii="Arial" w:hAnsi="Arial" w:cs="Arial"/>
          <w:b/>
          <w:color w:val="000000" w:themeColor="text1"/>
          <w:kern w:val="0"/>
          <w:lang w:eastAsia="el-GR" w:bidi="ar-SA"/>
        </w:rPr>
        <w:t>7.3.13</w:t>
      </w:r>
      <w:r w:rsidR="006B1315">
        <w:rPr>
          <w:rFonts w:ascii="Arial" w:hAnsi="Arial" w:cs="Arial"/>
          <w:color w:val="000000" w:themeColor="text1"/>
          <w:kern w:val="0"/>
          <w:lang w:eastAsia="el-GR" w:bidi="ar-SA"/>
        </w:rPr>
        <w:tab/>
      </w:r>
      <w:r w:rsidRPr="003E634E">
        <w:rPr>
          <w:rFonts w:ascii="Arial" w:hAnsi="Arial" w:cs="Arial"/>
          <w:color w:val="000000" w:themeColor="text1"/>
          <w:kern w:val="0"/>
          <w:lang w:eastAsia="el-GR" w:bidi="ar-SA"/>
        </w:rPr>
        <w:t>Ο Προμηθευτής δεν φέρει καμία ευθύνη γι</w:t>
      </w:r>
      <w:r w:rsidR="00340275">
        <w:rPr>
          <w:rFonts w:ascii="Arial" w:hAnsi="Arial" w:cs="Arial"/>
          <w:color w:val="000000" w:themeColor="text1"/>
          <w:kern w:val="0"/>
          <w:lang w:eastAsia="el-GR" w:bidi="ar-SA"/>
        </w:rPr>
        <w:t>α την ποιοτική κατάσταση των διοπτρών</w:t>
      </w:r>
      <w:r w:rsidRPr="003E634E">
        <w:rPr>
          <w:rFonts w:ascii="Arial" w:hAnsi="Arial" w:cs="Arial"/>
          <w:color w:val="000000" w:themeColor="text1"/>
          <w:kern w:val="0"/>
          <w:lang w:eastAsia="el-GR" w:bidi="ar-SA"/>
        </w:rPr>
        <w:t>, εάν αποδειχθεί ότι ο Αγοραστής επέφερε αλλαγές στη σχεδίαση ή την ακεραιότητα τους ή έχει εκτελέσει εργασίες επί αυτών πέραν από αυτές που προβλέπονται από τα Τεχνικ</w:t>
      </w:r>
      <w:r w:rsidR="006B1315">
        <w:rPr>
          <w:rFonts w:ascii="Arial" w:hAnsi="Arial" w:cs="Arial"/>
          <w:color w:val="000000" w:themeColor="text1"/>
          <w:kern w:val="0"/>
          <w:lang w:eastAsia="el-GR" w:bidi="ar-SA"/>
        </w:rPr>
        <w:t>ά Εγχειρίδια. (Απαράβατος Όρος)</w:t>
      </w:r>
    </w:p>
    <w:p w14:paraId="3ACA8149" w14:textId="77777777" w:rsidR="006B1315" w:rsidRPr="006B1315" w:rsidRDefault="006B1315" w:rsidP="005E4B85">
      <w:pPr>
        <w:pStyle w:val="Standard"/>
        <w:jc w:val="both"/>
        <w:rPr>
          <w:rFonts w:ascii="Arial" w:hAnsi="Arial" w:cs="Arial"/>
          <w:b/>
          <w:color w:val="000000" w:themeColor="text1"/>
          <w:kern w:val="0"/>
          <w:lang w:eastAsia="el-GR" w:bidi="ar-SA"/>
        </w:rPr>
      </w:pPr>
    </w:p>
    <w:p w14:paraId="75032012" w14:textId="29EFC5D5" w:rsidR="006B1315" w:rsidRDefault="003E634E" w:rsidP="005E4B85">
      <w:pPr>
        <w:pStyle w:val="Standard"/>
        <w:jc w:val="both"/>
        <w:rPr>
          <w:rFonts w:ascii="Arial" w:hAnsi="Arial" w:cs="Arial"/>
          <w:color w:val="000000" w:themeColor="text1"/>
          <w:kern w:val="0"/>
          <w:lang w:eastAsia="el-GR" w:bidi="ar-SA"/>
        </w:rPr>
      </w:pPr>
      <w:r w:rsidRPr="006B1315">
        <w:rPr>
          <w:rFonts w:ascii="Arial" w:hAnsi="Arial" w:cs="Arial"/>
          <w:b/>
          <w:color w:val="000000" w:themeColor="text1"/>
          <w:kern w:val="0"/>
          <w:lang w:eastAsia="el-GR" w:bidi="ar-SA"/>
        </w:rPr>
        <w:t>7.3.14</w:t>
      </w:r>
      <w:r w:rsidRPr="003E634E">
        <w:rPr>
          <w:rFonts w:ascii="Arial" w:hAnsi="Arial" w:cs="Arial"/>
          <w:color w:val="000000" w:themeColor="text1"/>
          <w:kern w:val="0"/>
          <w:lang w:eastAsia="el-GR" w:bidi="ar-SA"/>
        </w:rPr>
        <w:t xml:space="preserve"> </w:t>
      </w:r>
      <w:r w:rsidR="006B1315">
        <w:rPr>
          <w:rFonts w:ascii="Arial" w:hAnsi="Arial" w:cs="Arial"/>
          <w:color w:val="000000" w:themeColor="text1"/>
          <w:kern w:val="0"/>
          <w:lang w:eastAsia="el-GR" w:bidi="ar-SA"/>
        </w:rPr>
        <w:tab/>
      </w:r>
      <w:r w:rsidRPr="003E634E">
        <w:rPr>
          <w:rFonts w:ascii="Arial" w:hAnsi="Arial" w:cs="Arial"/>
          <w:color w:val="000000" w:themeColor="text1"/>
          <w:kern w:val="0"/>
          <w:lang w:eastAsia="el-GR" w:bidi="ar-SA"/>
        </w:rPr>
        <w:t xml:space="preserve">Ο Προμηθευτής δεν φέρει ευθύνη στο πλαίσιο της εγγύησης, σχετικά με ελαττώματα που προκλήθηκαν από παραβίαση των οδηγιών λειτουργίας, αποσυσκευασίας, συναρμολόγησης, ελέγχων, συντήρησης ή αποθήκευσης των </w:t>
      </w:r>
      <w:r w:rsidR="00A94A09">
        <w:rPr>
          <w:rFonts w:ascii="Arial" w:hAnsi="Arial" w:cs="Arial"/>
          <w:color w:val="000000" w:themeColor="text1"/>
          <w:kern w:val="0"/>
          <w:lang w:eastAsia="el-GR" w:bidi="ar-SA"/>
        </w:rPr>
        <w:t>διοπτρών</w:t>
      </w:r>
      <w:r w:rsidRPr="003E634E">
        <w:rPr>
          <w:rFonts w:ascii="Arial" w:hAnsi="Arial" w:cs="Arial"/>
          <w:color w:val="000000" w:themeColor="text1"/>
          <w:kern w:val="0"/>
          <w:lang w:eastAsia="el-GR" w:bidi="ar-SA"/>
        </w:rPr>
        <w:t>. (Απαράβατος Όρος)</w:t>
      </w:r>
    </w:p>
    <w:p w14:paraId="526B2B19" w14:textId="77777777" w:rsidR="006B1315" w:rsidRDefault="006B1315" w:rsidP="005E4B85">
      <w:pPr>
        <w:pStyle w:val="Standard"/>
        <w:jc w:val="both"/>
        <w:rPr>
          <w:rFonts w:ascii="Arial" w:hAnsi="Arial" w:cs="Arial"/>
          <w:color w:val="000000" w:themeColor="text1"/>
          <w:kern w:val="0"/>
          <w:lang w:eastAsia="el-GR" w:bidi="ar-SA"/>
        </w:rPr>
      </w:pPr>
    </w:p>
    <w:p w14:paraId="099CAA92" w14:textId="6A814C69" w:rsidR="003E634E" w:rsidRDefault="003E634E" w:rsidP="005E4B85">
      <w:pPr>
        <w:pStyle w:val="Standard"/>
        <w:jc w:val="both"/>
        <w:rPr>
          <w:rFonts w:ascii="Arial" w:hAnsi="Arial" w:cs="Arial"/>
          <w:color w:val="000000" w:themeColor="text1"/>
          <w:kern w:val="0"/>
          <w:lang w:eastAsia="el-GR" w:bidi="ar-SA"/>
        </w:rPr>
      </w:pPr>
      <w:r w:rsidRPr="006B1315">
        <w:rPr>
          <w:rFonts w:ascii="Arial" w:hAnsi="Arial" w:cs="Arial"/>
          <w:b/>
          <w:color w:val="000000" w:themeColor="text1"/>
          <w:kern w:val="0"/>
          <w:lang w:eastAsia="el-GR" w:bidi="ar-SA"/>
        </w:rPr>
        <w:t>7.3.15</w:t>
      </w:r>
      <w:r w:rsidRPr="003E634E">
        <w:rPr>
          <w:rFonts w:ascii="Arial" w:hAnsi="Arial" w:cs="Arial"/>
          <w:color w:val="000000" w:themeColor="text1"/>
          <w:kern w:val="0"/>
          <w:lang w:eastAsia="el-GR" w:bidi="ar-SA"/>
        </w:rPr>
        <w:t xml:space="preserve"> </w:t>
      </w:r>
      <w:r w:rsidR="006B1315">
        <w:rPr>
          <w:rFonts w:ascii="Arial" w:hAnsi="Arial" w:cs="Arial"/>
          <w:color w:val="000000" w:themeColor="text1"/>
          <w:kern w:val="0"/>
          <w:lang w:eastAsia="el-GR" w:bidi="ar-SA"/>
        </w:rPr>
        <w:tab/>
      </w:r>
      <w:r w:rsidRPr="003E634E">
        <w:rPr>
          <w:rFonts w:ascii="Arial" w:hAnsi="Arial" w:cs="Arial"/>
          <w:color w:val="000000" w:themeColor="text1"/>
          <w:kern w:val="0"/>
          <w:lang w:eastAsia="el-GR" w:bidi="ar-SA"/>
        </w:rPr>
        <w:t xml:space="preserve">Στην περίπτωση που προκύψει διαφωνία σε ότι αφορά στην αξίωση εγγύησης, τότε το αίτημα εγγύησης θα εξετάζεται στο πλαίσιο της καλής πίστης και των συνήθη εμπορικών πρακτικών. Εφόσον αυτό δεν καταστεί δυνατό θα εξεταστεί </w:t>
      </w:r>
      <w:r w:rsidRPr="003E634E">
        <w:rPr>
          <w:rFonts w:ascii="Arial" w:hAnsi="Arial" w:cs="Arial"/>
          <w:color w:val="000000" w:themeColor="text1"/>
          <w:kern w:val="0"/>
          <w:lang w:eastAsia="el-GR" w:bidi="ar-SA"/>
        </w:rPr>
        <w:lastRenderedPageBreak/>
        <w:t xml:space="preserve">από μικτή επιτροπή που θα συσταθεί ειδικά για το σκοπό αυτό με μέριμνα του Αγοραστή. Η επιτροπή θα απαρτίζεται από </w:t>
      </w:r>
      <w:r w:rsidR="00A94A09">
        <w:rPr>
          <w:rFonts w:ascii="Arial" w:hAnsi="Arial" w:cs="Arial"/>
          <w:color w:val="000000" w:themeColor="text1"/>
          <w:kern w:val="0"/>
          <w:lang w:eastAsia="el-GR" w:bidi="ar-SA"/>
        </w:rPr>
        <w:t>2</w:t>
      </w:r>
      <w:r w:rsidRPr="003E634E">
        <w:rPr>
          <w:rFonts w:ascii="Arial" w:hAnsi="Arial" w:cs="Arial"/>
          <w:color w:val="000000" w:themeColor="text1"/>
          <w:kern w:val="0"/>
          <w:lang w:eastAsia="el-GR" w:bidi="ar-SA"/>
        </w:rPr>
        <w:t xml:space="preserve"> εκ</w:t>
      </w:r>
      <w:r w:rsidR="00A94A09">
        <w:rPr>
          <w:rFonts w:ascii="Arial" w:hAnsi="Arial" w:cs="Arial"/>
          <w:color w:val="000000" w:themeColor="text1"/>
          <w:kern w:val="0"/>
          <w:lang w:eastAsia="el-GR" w:bidi="ar-SA"/>
        </w:rPr>
        <w:t>προσώπους του Αγοραστή και 1</w:t>
      </w:r>
      <w:r w:rsidRPr="003E634E">
        <w:rPr>
          <w:rFonts w:ascii="Arial" w:hAnsi="Arial" w:cs="Arial"/>
          <w:color w:val="000000" w:themeColor="text1"/>
          <w:kern w:val="0"/>
          <w:lang w:eastAsia="el-GR" w:bidi="ar-SA"/>
        </w:rPr>
        <w:t xml:space="preserve"> του Προμηθευτή. Πρόεδρος της επιτροπής θα είναι ο αρχαιότερος εκπρόσωπος της Αναθέτουσας Αρχής. Η απόφαση της επιτροπής θα είναι δεσμευτική και για τα δύο μέρη. (Απαράβατος Όρος)</w:t>
      </w:r>
    </w:p>
    <w:p w14:paraId="5BBD90F0" w14:textId="5DAEC73D" w:rsidR="00814ED0" w:rsidRDefault="00814ED0" w:rsidP="005E4B85">
      <w:pPr>
        <w:pStyle w:val="Standard"/>
        <w:jc w:val="both"/>
        <w:rPr>
          <w:rFonts w:ascii="Arial" w:hAnsi="Arial" w:cs="Arial"/>
          <w:color w:val="000000" w:themeColor="text1"/>
          <w:kern w:val="0"/>
          <w:lang w:eastAsia="el-GR" w:bidi="ar-SA"/>
        </w:rPr>
      </w:pPr>
    </w:p>
    <w:p w14:paraId="2D78C5AF" w14:textId="76C62AD5" w:rsidR="00814ED0" w:rsidRPr="00552E2A" w:rsidRDefault="00814ED0" w:rsidP="00814ED0">
      <w:pPr>
        <w:widowControl/>
        <w:autoSpaceDE w:val="0"/>
        <w:autoSpaceDN w:val="0"/>
        <w:adjustRightInd w:val="0"/>
        <w:jc w:val="both"/>
        <w:rPr>
          <w:rFonts w:cs="Arial"/>
          <w:b/>
          <w:bCs/>
          <w:color w:val="000000"/>
          <w:szCs w:val="24"/>
          <w:lang w:val="el-GR"/>
        </w:rPr>
      </w:pPr>
      <w:r w:rsidRPr="00552E2A">
        <w:rPr>
          <w:rFonts w:cs="Arial"/>
          <w:b/>
          <w:bCs/>
          <w:color w:val="000000"/>
          <w:szCs w:val="24"/>
          <w:lang w:val="el-GR"/>
        </w:rPr>
        <w:t>7.4</w:t>
      </w:r>
      <w:r w:rsidRPr="00552E2A">
        <w:rPr>
          <w:rFonts w:cs="Arial"/>
          <w:b/>
          <w:bCs/>
          <w:color w:val="000000"/>
          <w:szCs w:val="24"/>
          <w:lang w:val="el-GR"/>
        </w:rPr>
        <w:tab/>
      </w:r>
      <w:r w:rsidRPr="00552E2A">
        <w:rPr>
          <w:rFonts w:cs="Arial"/>
          <w:b/>
          <w:bCs/>
          <w:color w:val="000000"/>
          <w:szCs w:val="24"/>
          <w:lang w:val="el-GR"/>
        </w:rPr>
        <w:tab/>
        <w:t xml:space="preserve">Αρχική Υποστήριξη </w:t>
      </w:r>
    </w:p>
    <w:p w14:paraId="1A4D4E1E" w14:textId="77777777" w:rsidR="00814ED0" w:rsidRPr="00552E2A" w:rsidRDefault="00814ED0" w:rsidP="00814ED0">
      <w:pPr>
        <w:widowControl/>
        <w:autoSpaceDE w:val="0"/>
        <w:autoSpaceDN w:val="0"/>
        <w:adjustRightInd w:val="0"/>
        <w:jc w:val="both"/>
        <w:rPr>
          <w:rFonts w:cs="Arial"/>
          <w:color w:val="000000"/>
          <w:szCs w:val="24"/>
          <w:lang w:val="el-GR"/>
        </w:rPr>
      </w:pPr>
    </w:p>
    <w:p w14:paraId="151E584A" w14:textId="67945073" w:rsidR="00814ED0" w:rsidRPr="00814ED0" w:rsidRDefault="00814ED0" w:rsidP="00814ED0">
      <w:pPr>
        <w:pStyle w:val="Standard"/>
        <w:jc w:val="both"/>
        <w:rPr>
          <w:rFonts w:ascii="Arial" w:hAnsi="Arial" w:cs="Arial"/>
          <w:color w:val="000000" w:themeColor="text1"/>
          <w:kern w:val="0"/>
          <w:lang w:eastAsia="el-GR" w:bidi="ar-SA"/>
        </w:rPr>
      </w:pPr>
      <w:r w:rsidRPr="00814ED0">
        <w:rPr>
          <w:rFonts w:ascii="Arial" w:eastAsiaTheme="minorHAnsi" w:hAnsi="Arial" w:cs="Arial"/>
          <w:b/>
          <w:bCs/>
          <w:color w:val="000000"/>
          <w:kern w:val="0"/>
          <w:lang w:eastAsia="en-US" w:bidi="ar-SA"/>
        </w:rPr>
        <w:t>7.4.1</w:t>
      </w:r>
      <w:r w:rsidRPr="00814ED0">
        <w:rPr>
          <w:rFonts w:ascii="Arial" w:eastAsiaTheme="minorHAnsi" w:hAnsi="Arial" w:cs="Arial"/>
          <w:b/>
          <w:bCs/>
          <w:color w:val="000000"/>
          <w:kern w:val="0"/>
          <w:lang w:eastAsia="en-US" w:bidi="ar-SA"/>
        </w:rPr>
        <w:tab/>
      </w:r>
      <w:r w:rsidRPr="00814ED0">
        <w:rPr>
          <w:rFonts w:ascii="Arial" w:eastAsiaTheme="minorHAnsi" w:hAnsi="Arial" w:cs="Arial"/>
          <w:b/>
          <w:bCs/>
          <w:color w:val="000000"/>
          <w:kern w:val="0"/>
          <w:lang w:eastAsia="en-US" w:bidi="ar-SA"/>
        </w:rPr>
        <w:tab/>
      </w:r>
      <w:r w:rsidRPr="00814ED0">
        <w:rPr>
          <w:rFonts w:ascii="Arial" w:eastAsiaTheme="minorHAnsi" w:hAnsi="Arial" w:cs="Arial"/>
          <w:color w:val="000000"/>
          <w:kern w:val="0"/>
          <w:lang w:eastAsia="en-US" w:bidi="ar-SA"/>
        </w:rPr>
        <w:t xml:space="preserve">Να κατατεθεί </w:t>
      </w:r>
      <w:r w:rsidR="00EE45AF">
        <w:rPr>
          <w:rFonts w:ascii="Arial" w:eastAsiaTheme="minorHAnsi" w:hAnsi="Arial" w:cs="Arial"/>
          <w:color w:val="000000"/>
          <w:kern w:val="0"/>
          <w:lang w:eastAsia="en-US" w:bidi="ar-SA"/>
        </w:rPr>
        <w:t xml:space="preserve">από τον Προμηθευτή </w:t>
      </w:r>
      <w:r w:rsidRPr="00814ED0">
        <w:rPr>
          <w:rFonts w:ascii="Arial" w:eastAsiaTheme="minorHAnsi" w:hAnsi="Arial" w:cs="Arial"/>
          <w:color w:val="000000"/>
          <w:kern w:val="0"/>
          <w:lang w:eastAsia="en-US" w:bidi="ar-SA"/>
        </w:rPr>
        <w:t>τεκμηριωμένη οικονομική πρόταση για πακέτο αρχικής υποστήριξης (</w:t>
      </w:r>
      <w:r w:rsidRPr="00814ED0">
        <w:rPr>
          <w:rFonts w:ascii="Arial" w:eastAsiaTheme="minorHAnsi" w:hAnsi="Arial" w:cs="Arial"/>
          <w:color w:val="000000"/>
          <w:kern w:val="0"/>
          <w:lang w:val="en-US" w:eastAsia="en-US" w:bidi="ar-SA"/>
        </w:rPr>
        <w:t>Initial</w:t>
      </w:r>
      <w:r w:rsidRPr="00814ED0">
        <w:rPr>
          <w:rFonts w:ascii="Arial" w:eastAsiaTheme="minorHAnsi" w:hAnsi="Arial" w:cs="Arial"/>
          <w:color w:val="000000"/>
          <w:kern w:val="0"/>
          <w:lang w:eastAsia="en-US" w:bidi="ar-SA"/>
        </w:rPr>
        <w:t xml:space="preserve"> </w:t>
      </w:r>
      <w:r w:rsidRPr="00814ED0">
        <w:rPr>
          <w:rFonts w:ascii="Arial" w:eastAsiaTheme="minorHAnsi" w:hAnsi="Arial" w:cs="Arial"/>
          <w:color w:val="000000"/>
          <w:kern w:val="0"/>
          <w:lang w:val="en-US" w:eastAsia="en-US" w:bidi="ar-SA"/>
        </w:rPr>
        <w:t>Support</w:t>
      </w:r>
      <w:r w:rsidRPr="00814ED0">
        <w:rPr>
          <w:rFonts w:ascii="Arial" w:eastAsiaTheme="minorHAnsi" w:hAnsi="Arial" w:cs="Arial"/>
          <w:color w:val="000000"/>
          <w:kern w:val="0"/>
          <w:lang w:eastAsia="en-US" w:bidi="ar-SA"/>
        </w:rPr>
        <w:t xml:space="preserve">), με δέσμευση του για επιθυμητό επίπεδο Μέσης Ετήσιας Διαθεσιμότητας των </w:t>
      </w:r>
      <w:r w:rsidR="001F66A2">
        <w:rPr>
          <w:rFonts w:ascii="Arial" w:eastAsiaTheme="minorHAnsi" w:hAnsi="Arial" w:cs="Arial"/>
          <w:color w:val="000000"/>
          <w:kern w:val="0"/>
          <w:lang w:eastAsia="en-US" w:bidi="ar-SA"/>
        </w:rPr>
        <w:t>διοπτρών</w:t>
      </w:r>
      <w:r w:rsidRPr="00814ED0">
        <w:rPr>
          <w:rFonts w:ascii="Arial" w:eastAsiaTheme="minorHAnsi" w:hAnsi="Arial" w:cs="Arial"/>
          <w:color w:val="000000"/>
          <w:kern w:val="0"/>
          <w:lang w:eastAsia="en-US" w:bidi="ar-SA"/>
        </w:rPr>
        <w:t xml:space="preserve"> τουλάχιστον 85%, για χρονικό διάστημα </w:t>
      </w:r>
      <w:r w:rsidR="001F66A2">
        <w:rPr>
          <w:rFonts w:ascii="Arial" w:eastAsiaTheme="minorHAnsi" w:hAnsi="Arial" w:cs="Arial"/>
          <w:color w:val="000000"/>
          <w:kern w:val="0"/>
          <w:lang w:eastAsia="en-US" w:bidi="ar-SA"/>
        </w:rPr>
        <w:t>2</w:t>
      </w:r>
      <w:r w:rsidRPr="00814ED0">
        <w:rPr>
          <w:rFonts w:ascii="Arial" w:eastAsiaTheme="minorHAnsi" w:hAnsi="Arial" w:cs="Arial"/>
          <w:color w:val="000000"/>
          <w:kern w:val="0"/>
          <w:lang w:eastAsia="en-US" w:bidi="ar-SA"/>
        </w:rPr>
        <w:t xml:space="preserve"> ετών. (Απαράβατος Όρος)</w:t>
      </w:r>
    </w:p>
    <w:p w14:paraId="5AA6CF0D" w14:textId="277676CF" w:rsidR="00264AB9" w:rsidRPr="00814ED0" w:rsidRDefault="00264AB9" w:rsidP="00814ED0">
      <w:pPr>
        <w:pStyle w:val="10"/>
        <w:ind w:left="0"/>
        <w:rPr>
          <w:rFonts w:cs="Arial"/>
          <w:color w:val="FF0000"/>
          <w:kern w:val="0"/>
          <w:lang w:eastAsia="el-GR" w:bidi="ar-SA"/>
        </w:rPr>
      </w:pPr>
    </w:p>
    <w:p w14:paraId="3B399CDA" w14:textId="151B2305" w:rsidR="00814ED0" w:rsidRDefault="00814ED0" w:rsidP="00814ED0">
      <w:pPr>
        <w:pStyle w:val="Default"/>
        <w:jc w:val="both"/>
        <w:rPr>
          <w:rFonts w:ascii="Arial" w:hAnsi="Arial" w:cs="Arial"/>
        </w:rPr>
      </w:pPr>
      <w:r>
        <w:rPr>
          <w:rFonts w:ascii="Arial" w:hAnsi="Arial" w:cs="Arial"/>
          <w:b/>
          <w:bCs/>
        </w:rPr>
        <w:t>7.4.2</w:t>
      </w:r>
      <w:r>
        <w:rPr>
          <w:rFonts w:ascii="Arial" w:hAnsi="Arial" w:cs="Arial"/>
          <w:b/>
          <w:bCs/>
        </w:rPr>
        <w:tab/>
      </w:r>
      <w:r>
        <w:rPr>
          <w:rFonts w:ascii="Arial" w:hAnsi="Arial" w:cs="Arial"/>
          <w:b/>
          <w:bCs/>
        </w:rPr>
        <w:tab/>
      </w:r>
      <w:r w:rsidRPr="00814ED0">
        <w:rPr>
          <w:rFonts w:ascii="Arial" w:hAnsi="Arial" w:cs="Arial"/>
        </w:rPr>
        <w:t>Το πακέτο αρχικής υποστήριξης να καλύπτει το σύνολο των υλικών, τον απαραίτητο εξοπλισμό και την εκπαίδευση, για τις προβλεπόμενες διακριβώσεις και τις περιοδικές συντηρήσεις 1</w:t>
      </w:r>
      <w:r w:rsidRPr="00EE45AF">
        <w:rPr>
          <w:rFonts w:ascii="Arial" w:hAnsi="Arial" w:cs="Arial"/>
          <w:vertAlign w:val="superscript"/>
        </w:rPr>
        <w:t>ου</w:t>
      </w:r>
      <w:r w:rsidR="00EE45AF">
        <w:rPr>
          <w:rFonts w:ascii="Arial" w:hAnsi="Arial" w:cs="Arial"/>
        </w:rPr>
        <w:t xml:space="preserve"> </w:t>
      </w:r>
      <w:r w:rsidRPr="00814ED0">
        <w:rPr>
          <w:rFonts w:ascii="Arial" w:hAnsi="Arial" w:cs="Arial"/>
        </w:rPr>
        <w:t>και 2</w:t>
      </w:r>
      <w:r w:rsidRPr="00EE45AF">
        <w:rPr>
          <w:rFonts w:ascii="Arial" w:hAnsi="Arial" w:cs="Arial"/>
          <w:vertAlign w:val="superscript"/>
        </w:rPr>
        <w:t>ου</w:t>
      </w:r>
      <w:r w:rsidR="00EE45AF">
        <w:rPr>
          <w:rFonts w:ascii="Arial" w:hAnsi="Arial" w:cs="Arial"/>
        </w:rPr>
        <w:t xml:space="preserve"> </w:t>
      </w:r>
      <w:r w:rsidRPr="00814ED0">
        <w:rPr>
          <w:rFonts w:ascii="Arial" w:hAnsi="Arial" w:cs="Arial"/>
        </w:rPr>
        <w:t xml:space="preserve">Βαθμού των </w:t>
      </w:r>
      <w:r w:rsidR="00EE45AF">
        <w:rPr>
          <w:rFonts w:ascii="Arial" w:hAnsi="Arial" w:cs="Arial"/>
        </w:rPr>
        <w:t>διοπτρών</w:t>
      </w:r>
      <w:r w:rsidRPr="00814ED0">
        <w:rPr>
          <w:rFonts w:ascii="Arial" w:hAnsi="Arial" w:cs="Arial"/>
        </w:rPr>
        <w:t xml:space="preserve">, για υλικά που δεν εμπίπτουν στην παρεχόμενη εγγύηση. Η αξία του πακέτου αρχικής υποστήριξης θα είναι πλήρως αναλυτική και θα αποτελεί μέρος της συνολικής οικονομικής προσφοράς του Προμηθευτή. (Απαράβατος Όρος) </w:t>
      </w:r>
    </w:p>
    <w:p w14:paraId="32CEBA89" w14:textId="77777777" w:rsidR="00814ED0" w:rsidRPr="00814ED0" w:rsidRDefault="00814ED0" w:rsidP="00814ED0">
      <w:pPr>
        <w:pStyle w:val="Default"/>
        <w:jc w:val="both"/>
        <w:rPr>
          <w:rFonts w:ascii="Arial" w:hAnsi="Arial" w:cs="Arial"/>
        </w:rPr>
      </w:pPr>
    </w:p>
    <w:p w14:paraId="2C432B31" w14:textId="4DAFB97E" w:rsidR="00814ED0" w:rsidRDefault="00814ED0" w:rsidP="00814ED0">
      <w:pPr>
        <w:widowControl/>
        <w:autoSpaceDE w:val="0"/>
        <w:autoSpaceDN w:val="0"/>
        <w:adjustRightInd w:val="0"/>
        <w:jc w:val="both"/>
        <w:rPr>
          <w:rFonts w:cs="Arial"/>
          <w:color w:val="000000"/>
          <w:szCs w:val="24"/>
          <w:lang w:val="el-GR"/>
        </w:rPr>
      </w:pPr>
      <w:r>
        <w:rPr>
          <w:rFonts w:cs="Arial"/>
          <w:b/>
          <w:bCs/>
          <w:color w:val="000000"/>
          <w:szCs w:val="24"/>
          <w:lang w:val="el-GR"/>
        </w:rPr>
        <w:t>7.4.3</w:t>
      </w:r>
      <w:r>
        <w:rPr>
          <w:rFonts w:cs="Arial"/>
          <w:b/>
          <w:bCs/>
          <w:color w:val="000000"/>
          <w:szCs w:val="24"/>
          <w:lang w:val="el-GR"/>
        </w:rPr>
        <w:tab/>
      </w:r>
      <w:r>
        <w:rPr>
          <w:rFonts w:cs="Arial"/>
          <w:b/>
          <w:bCs/>
          <w:color w:val="000000"/>
          <w:szCs w:val="24"/>
          <w:lang w:val="el-GR"/>
        </w:rPr>
        <w:tab/>
      </w:r>
      <w:r w:rsidRPr="00814ED0">
        <w:rPr>
          <w:rFonts w:cs="Arial"/>
          <w:color w:val="000000"/>
          <w:szCs w:val="24"/>
          <w:lang w:val="el-GR"/>
        </w:rPr>
        <w:t xml:space="preserve">Η πρόταση του Προμηθευτή για το πακέτο αρχικής υποστήριξης να περιλαμβάνει καταλόγους με τα απαιτούμενα ανταλλακτικά και εξοπλισμό υποστήριξης (αναλώσιμα, ΛΟΖ υλικά, συλλογές κοινών &amp; ειδικών εργαλείων, </w:t>
      </w:r>
      <w:r w:rsidR="00EE45AF" w:rsidRPr="00814ED0">
        <w:rPr>
          <w:rFonts w:cs="Arial"/>
          <w:color w:val="000000"/>
          <w:szCs w:val="24"/>
          <w:lang w:val="el-GR"/>
        </w:rPr>
        <w:t>ίδιο</w:t>
      </w:r>
      <w:r w:rsidR="00EE45AF">
        <w:rPr>
          <w:rFonts w:cs="Arial"/>
          <w:color w:val="000000"/>
          <w:szCs w:val="24"/>
          <w:lang w:val="el-GR"/>
        </w:rPr>
        <w:t>-</w:t>
      </w:r>
      <w:r w:rsidRPr="00814ED0">
        <w:rPr>
          <w:rFonts w:cs="Arial"/>
          <w:color w:val="000000"/>
          <w:szCs w:val="24"/>
          <w:lang w:val="el-GR"/>
        </w:rPr>
        <w:t xml:space="preserve">συσκευές, όργανα ελέγχου </w:t>
      </w:r>
      <w:r w:rsidR="00EE45AF" w:rsidRPr="00814ED0">
        <w:rPr>
          <w:rFonts w:cs="Arial"/>
          <w:color w:val="000000"/>
          <w:szCs w:val="24"/>
          <w:lang w:val="el-GR"/>
        </w:rPr>
        <w:t>κ.λπ.</w:t>
      </w:r>
      <w:r w:rsidRPr="00814ED0">
        <w:rPr>
          <w:rFonts w:cs="Arial"/>
          <w:color w:val="000000"/>
          <w:szCs w:val="24"/>
          <w:lang w:val="el-GR"/>
        </w:rPr>
        <w:t xml:space="preserve">). Στους εν λόγω καταλόγους θα περιλαμβάνονται τα εξής: </w:t>
      </w:r>
      <w:r w:rsidRPr="00814ED0">
        <w:rPr>
          <w:rFonts w:cs="Arial"/>
          <w:color w:val="000000"/>
          <w:szCs w:val="24"/>
        </w:rPr>
        <w:t>NSN</w:t>
      </w:r>
      <w:r w:rsidRPr="00814ED0">
        <w:rPr>
          <w:rFonts w:cs="Arial"/>
          <w:color w:val="000000"/>
          <w:szCs w:val="24"/>
          <w:lang w:val="el-GR"/>
        </w:rPr>
        <w:t xml:space="preserve"> όπου είναι διαθέσιμο, </w:t>
      </w:r>
      <w:r w:rsidRPr="00814ED0">
        <w:rPr>
          <w:rFonts w:cs="Arial"/>
          <w:color w:val="000000"/>
          <w:szCs w:val="24"/>
        </w:rPr>
        <w:t>P</w:t>
      </w:r>
      <w:r w:rsidRPr="00814ED0">
        <w:rPr>
          <w:rFonts w:cs="Arial"/>
          <w:color w:val="000000"/>
          <w:szCs w:val="24"/>
          <w:lang w:val="el-GR"/>
        </w:rPr>
        <w:t>/</w:t>
      </w:r>
      <w:r w:rsidRPr="00814ED0">
        <w:rPr>
          <w:rFonts w:cs="Arial"/>
          <w:color w:val="000000"/>
          <w:szCs w:val="24"/>
        </w:rPr>
        <w:t>N</w:t>
      </w:r>
      <w:r w:rsidRPr="00814ED0">
        <w:rPr>
          <w:rFonts w:cs="Arial"/>
          <w:color w:val="000000"/>
          <w:szCs w:val="24"/>
          <w:lang w:val="el-GR"/>
        </w:rPr>
        <w:t xml:space="preserve"> πραγματικού Κατασκευαστή (ΟΕΜ), </w:t>
      </w:r>
      <w:r w:rsidRPr="00814ED0">
        <w:rPr>
          <w:rFonts w:cs="Arial"/>
          <w:color w:val="000000"/>
          <w:szCs w:val="24"/>
        </w:rPr>
        <w:t>P</w:t>
      </w:r>
      <w:r w:rsidRPr="00814ED0">
        <w:rPr>
          <w:rFonts w:cs="Arial"/>
          <w:color w:val="000000"/>
          <w:szCs w:val="24"/>
          <w:lang w:val="el-GR"/>
        </w:rPr>
        <w:t>/</w:t>
      </w:r>
      <w:r w:rsidRPr="00814ED0">
        <w:rPr>
          <w:rFonts w:cs="Arial"/>
          <w:color w:val="000000"/>
          <w:szCs w:val="24"/>
        </w:rPr>
        <w:t>N</w:t>
      </w:r>
      <w:r w:rsidRPr="00814ED0">
        <w:rPr>
          <w:rFonts w:cs="Arial"/>
          <w:color w:val="000000"/>
          <w:szCs w:val="24"/>
          <w:lang w:val="el-GR"/>
        </w:rPr>
        <w:t xml:space="preserve"> προμηθευτή, </w:t>
      </w:r>
      <w:r w:rsidRPr="00814ED0">
        <w:rPr>
          <w:rFonts w:cs="Arial"/>
          <w:color w:val="000000"/>
          <w:szCs w:val="24"/>
        </w:rPr>
        <w:t>Description</w:t>
      </w:r>
      <w:r w:rsidRPr="00814ED0">
        <w:rPr>
          <w:rFonts w:cs="Arial"/>
          <w:color w:val="000000"/>
          <w:szCs w:val="24"/>
          <w:lang w:val="el-GR"/>
        </w:rPr>
        <w:t xml:space="preserve">, </w:t>
      </w:r>
      <w:r w:rsidRPr="00814ED0">
        <w:rPr>
          <w:rFonts w:cs="Arial"/>
          <w:color w:val="000000"/>
          <w:szCs w:val="24"/>
        </w:rPr>
        <w:t>NCAGE</w:t>
      </w:r>
      <w:r w:rsidRPr="00814ED0">
        <w:rPr>
          <w:rFonts w:cs="Arial"/>
          <w:color w:val="000000"/>
          <w:szCs w:val="24"/>
          <w:lang w:val="el-GR"/>
        </w:rPr>
        <w:t xml:space="preserve"> </w:t>
      </w:r>
      <w:r w:rsidRPr="00814ED0">
        <w:rPr>
          <w:rFonts w:cs="Arial"/>
          <w:color w:val="000000"/>
          <w:szCs w:val="24"/>
        </w:rPr>
        <w:t>CODE</w:t>
      </w:r>
      <w:r w:rsidRPr="00814ED0">
        <w:rPr>
          <w:rFonts w:cs="Arial"/>
          <w:color w:val="000000"/>
          <w:szCs w:val="24"/>
          <w:lang w:val="el-GR"/>
        </w:rPr>
        <w:t>, Μείζον Συγκρότημα (</w:t>
      </w:r>
      <w:r w:rsidRPr="00814ED0">
        <w:rPr>
          <w:rFonts w:cs="Arial"/>
          <w:color w:val="000000"/>
          <w:szCs w:val="24"/>
        </w:rPr>
        <w:t>Major</w:t>
      </w:r>
      <w:r w:rsidRPr="00814ED0">
        <w:rPr>
          <w:rFonts w:cs="Arial"/>
          <w:color w:val="000000"/>
          <w:szCs w:val="24"/>
          <w:lang w:val="el-GR"/>
        </w:rPr>
        <w:t xml:space="preserve"> </w:t>
      </w:r>
      <w:r w:rsidRPr="00814ED0">
        <w:rPr>
          <w:rFonts w:cs="Arial"/>
          <w:color w:val="000000"/>
          <w:szCs w:val="24"/>
        </w:rPr>
        <w:t>Item</w:t>
      </w:r>
      <w:r w:rsidRPr="00814ED0">
        <w:rPr>
          <w:rFonts w:cs="Arial"/>
          <w:color w:val="000000"/>
          <w:szCs w:val="24"/>
          <w:lang w:val="el-GR"/>
        </w:rPr>
        <w:t>), Απαιτούμενη Ποσότητα (</w:t>
      </w:r>
      <w:r w:rsidRPr="00814ED0">
        <w:rPr>
          <w:rFonts w:cs="Arial"/>
          <w:color w:val="000000"/>
          <w:szCs w:val="24"/>
        </w:rPr>
        <w:t>Qty</w:t>
      </w:r>
      <w:r w:rsidRPr="00814ED0">
        <w:rPr>
          <w:rFonts w:cs="Arial"/>
          <w:color w:val="000000"/>
          <w:szCs w:val="24"/>
          <w:lang w:val="el-GR"/>
        </w:rPr>
        <w:t>), Μονάδα Μέτρησης, Βαθμός Συντήρησης, κόστος ανά μονάδα μέτρησης (</w:t>
      </w:r>
      <w:r w:rsidRPr="00814ED0">
        <w:rPr>
          <w:rFonts w:cs="Arial"/>
          <w:color w:val="000000"/>
          <w:szCs w:val="24"/>
        </w:rPr>
        <w:t>Unit</w:t>
      </w:r>
      <w:r w:rsidRPr="00814ED0">
        <w:rPr>
          <w:rFonts w:cs="Arial"/>
          <w:color w:val="000000"/>
          <w:szCs w:val="24"/>
          <w:lang w:val="el-GR"/>
        </w:rPr>
        <w:t xml:space="preserve"> </w:t>
      </w:r>
      <w:r w:rsidRPr="00814ED0">
        <w:rPr>
          <w:rFonts w:cs="Arial"/>
          <w:color w:val="000000"/>
          <w:szCs w:val="24"/>
        </w:rPr>
        <w:t>Price</w:t>
      </w:r>
      <w:r w:rsidRPr="00814ED0">
        <w:rPr>
          <w:rFonts w:cs="Arial"/>
          <w:color w:val="000000"/>
          <w:szCs w:val="24"/>
          <w:lang w:val="el-GR"/>
        </w:rPr>
        <w:t xml:space="preserve">) καθώς και το συνολικό κόστος. Επίσης θα αναφέρεται και το κόστος υπηρεσιών συντήρησης, ως ανάλυση των απαιτούμενων εργατοωρών και το κόστος εργατοώρας. (Απαράβατος Όρος) </w:t>
      </w:r>
    </w:p>
    <w:p w14:paraId="5439FD8A" w14:textId="77777777" w:rsidR="00814ED0" w:rsidRPr="00814ED0" w:rsidRDefault="00814ED0" w:rsidP="00814ED0">
      <w:pPr>
        <w:widowControl/>
        <w:autoSpaceDE w:val="0"/>
        <w:autoSpaceDN w:val="0"/>
        <w:adjustRightInd w:val="0"/>
        <w:jc w:val="both"/>
        <w:rPr>
          <w:rFonts w:cs="Arial"/>
          <w:color w:val="000000"/>
          <w:szCs w:val="24"/>
          <w:lang w:val="el-GR"/>
        </w:rPr>
      </w:pPr>
    </w:p>
    <w:p w14:paraId="066A6D9B" w14:textId="53B8D0C6" w:rsidR="00814ED0" w:rsidRPr="00EE45AF" w:rsidRDefault="00814ED0" w:rsidP="00EE45AF">
      <w:pPr>
        <w:pStyle w:val="Default"/>
        <w:jc w:val="both"/>
        <w:rPr>
          <w:rFonts w:ascii="Arial" w:hAnsi="Arial" w:cs="Arial"/>
        </w:rPr>
      </w:pPr>
      <w:r w:rsidRPr="00EE45AF">
        <w:rPr>
          <w:rFonts w:ascii="Arial" w:hAnsi="Arial" w:cs="Arial"/>
          <w:b/>
        </w:rPr>
        <w:t>7.4.4</w:t>
      </w:r>
      <w:r w:rsidRPr="00EE45AF">
        <w:rPr>
          <w:rFonts w:ascii="Arial" w:hAnsi="Arial" w:cs="Arial"/>
          <w:b/>
        </w:rPr>
        <w:tab/>
      </w:r>
      <w:r w:rsidRPr="00EE45AF">
        <w:rPr>
          <w:rFonts w:ascii="Arial" w:hAnsi="Arial" w:cs="Arial"/>
        </w:rPr>
        <w:tab/>
      </w:r>
      <w:r w:rsidRPr="00814ED0">
        <w:rPr>
          <w:rFonts w:ascii="Arial" w:hAnsi="Arial" w:cs="Arial"/>
        </w:rPr>
        <w:t xml:space="preserve">Ειδικότερα για τα υλικά ΛΟΛ – ΛΟΖ (Λήξη Ορίου Λειτουργίας &amp; Λήξη Ορίου Ζωής), ο Προμηθευτής υποχρεούται στους υπόψη καταλόγους να συμπεριλάβει πληροφορίες σχετικά με τα χρονικά όρια αυτών. </w:t>
      </w:r>
      <w:r w:rsidRPr="00EE45AF">
        <w:rPr>
          <w:rFonts w:ascii="Arial" w:hAnsi="Arial" w:cs="Arial"/>
        </w:rPr>
        <w:t>(Απαράβατος Όρος)</w:t>
      </w:r>
    </w:p>
    <w:p w14:paraId="618300E1" w14:textId="388CA388" w:rsidR="00814ED0" w:rsidRPr="00814ED0" w:rsidRDefault="00814ED0" w:rsidP="00814ED0">
      <w:pPr>
        <w:widowControl/>
        <w:autoSpaceDE w:val="0"/>
        <w:autoSpaceDN w:val="0"/>
        <w:adjustRightInd w:val="0"/>
        <w:jc w:val="both"/>
        <w:rPr>
          <w:rFonts w:cs="Arial"/>
          <w:color w:val="000000"/>
          <w:szCs w:val="24"/>
          <w:lang w:val="el-GR"/>
        </w:rPr>
      </w:pPr>
      <w:r w:rsidRPr="00814ED0">
        <w:rPr>
          <w:rFonts w:cs="Arial"/>
          <w:color w:val="000000"/>
          <w:szCs w:val="24"/>
          <w:lang w:val="el-GR"/>
        </w:rPr>
        <w:t xml:space="preserve"> </w:t>
      </w:r>
    </w:p>
    <w:p w14:paraId="79C5B4B7" w14:textId="6874FD19" w:rsidR="00814ED0" w:rsidRPr="00814ED0" w:rsidRDefault="00814ED0" w:rsidP="00814ED0">
      <w:pPr>
        <w:widowControl/>
        <w:autoSpaceDE w:val="0"/>
        <w:autoSpaceDN w:val="0"/>
        <w:adjustRightInd w:val="0"/>
        <w:jc w:val="both"/>
        <w:rPr>
          <w:rFonts w:cs="Arial"/>
          <w:color w:val="000000"/>
          <w:szCs w:val="24"/>
          <w:lang w:val="el-GR"/>
        </w:rPr>
      </w:pPr>
      <w:r w:rsidRPr="00814ED0">
        <w:rPr>
          <w:rFonts w:cs="Arial"/>
          <w:b/>
          <w:bCs/>
          <w:color w:val="000000"/>
          <w:szCs w:val="24"/>
          <w:lang w:val="el-GR"/>
        </w:rPr>
        <w:t>7.4.5</w:t>
      </w:r>
      <w:r>
        <w:rPr>
          <w:rFonts w:cs="Arial"/>
          <w:b/>
          <w:bCs/>
          <w:color w:val="000000"/>
          <w:szCs w:val="24"/>
          <w:lang w:val="el-GR"/>
        </w:rPr>
        <w:tab/>
      </w:r>
      <w:r>
        <w:rPr>
          <w:rFonts w:cs="Arial"/>
          <w:b/>
          <w:bCs/>
          <w:color w:val="000000"/>
          <w:szCs w:val="24"/>
          <w:lang w:val="el-GR"/>
        </w:rPr>
        <w:tab/>
      </w:r>
      <w:r w:rsidRPr="00814ED0">
        <w:rPr>
          <w:rFonts w:cs="Arial"/>
          <w:color w:val="000000"/>
          <w:szCs w:val="24"/>
          <w:lang w:val="el-GR"/>
        </w:rPr>
        <w:t xml:space="preserve">Οι ποσότητες στους καταλόγους ανταλλακτικών αρχικής υποστήριξης, να έχουν υπολογιστεί χρησιμοποιώντας τη βέλτιστη επιστημονική γνώση και κρίση του Προμηθευτή και να έχουν γίνει με σχετικά εργαλεία λογισμικού υπολογίζοντας τα θεωρητικά και πραγματικά </w:t>
      </w:r>
      <w:r w:rsidRPr="00814ED0">
        <w:rPr>
          <w:rFonts w:cs="Arial"/>
          <w:color w:val="000000"/>
          <w:szCs w:val="24"/>
        </w:rPr>
        <w:t>MTBF</w:t>
      </w:r>
      <w:r w:rsidRPr="00814ED0">
        <w:rPr>
          <w:rFonts w:cs="Arial"/>
          <w:color w:val="000000"/>
          <w:szCs w:val="24"/>
          <w:lang w:val="el-GR"/>
        </w:rPr>
        <w:t xml:space="preserve"> των υπό προμήθεια </w:t>
      </w:r>
      <w:r w:rsidR="00EE45AF">
        <w:rPr>
          <w:rFonts w:cs="Arial"/>
          <w:color w:val="000000"/>
          <w:szCs w:val="24"/>
          <w:lang w:val="el-GR"/>
        </w:rPr>
        <w:t>διοπτρών</w:t>
      </w:r>
      <w:r w:rsidRPr="00814ED0">
        <w:rPr>
          <w:rFonts w:cs="Arial"/>
          <w:color w:val="000000"/>
          <w:szCs w:val="24"/>
          <w:lang w:val="el-GR"/>
        </w:rPr>
        <w:t xml:space="preserve">, που ήδη λειτουργούν σε τρίτους χρήστες. (Απαράβατος Όρος) </w:t>
      </w:r>
    </w:p>
    <w:p w14:paraId="1393D488" w14:textId="77777777" w:rsidR="00814ED0" w:rsidRDefault="00814ED0" w:rsidP="00814ED0">
      <w:pPr>
        <w:widowControl/>
        <w:autoSpaceDE w:val="0"/>
        <w:autoSpaceDN w:val="0"/>
        <w:adjustRightInd w:val="0"/>
        <w:jc w:val="both"/>
        <w:rPr>
          <w:rFonts w:cs="Arial"/>
          <w:b/>
          <w:bCs/>
          <w:color w:val="000000"/>
          <w:szCs w:val="24"/>
          <w:lang w:val="el-GR"/>
        </w:rPr>
      </w:pPr>
    </w:p>
    <w:p w14:paraId="30B2CFC9" w14:textId="6222DA43" w:rsidR="00814ED0" w:rsidRPr="00814ED0" w:rsidRDefault="00814ED0" w:rsidP="00814ED0">
      <w:pPr>
        <w:widowControl/>
        <w:autoSpaceDE w:val="0"/>
        <w:autoSpaceDN w:val="0"/>
        <w:adjustRightInd w:val="0"/>
        <w:jc w:val="both"/>
        <w:rPr>
          <w:rFonts w:cs="Arial"/>
          <w:color w:val="000000"/>
          <w:szCs w:val="24"/>
          <w:lang w:val="el-GR"/>
        </w:rPr>
      </w:pPr>
      <w:r w:rsidRPr="00814ED0">
        <w:rPr>
          <w:rFonts w:cs="Arial"/>
          <w:b/>
          <w:bCs/>
          <w:color w:val="000000"/>
          <w:szCs w:val="24"/>
          <w:lang w:val="el-GR"/>
        </w:rPr>
        <w:t>7.4.6</w:t>
      </w:r>
      <w:r>
        <w:rPr>
          <w:rFonts w:cs="Arial"/>
          <w:b/>
          <w:bCs/>
          <w:color w:val="000000"/>
          <w:szCs w:val="24"/>
          <w:lang w:val="el-GR"/>
        </w:rPr>
        <w:tab/>
      </w:r>
      <w:r>
        <w:rPr>
          <w:rFonts w:cs="Arial"/>
          <w:b/>
          <w:bCs/>
          <w:color w:val="000000"/>
          <w:szCs w:val="24"/>
          <w:lang w:val="el-GR"/>
        </w:rPr>
        <w:tab/>
      </w:r>
      <w:r w:rsidRPr="00814ED0">
        <w:rPr>
          <w:rFonts w:cs="Arial"/>
          <w:color w:val="000000"/>
          <w:szCs w:val="24"/>
          <w:lang w:val="el-GR"/>
        </w:rPr>
        <w:t xml:space="preserve">Τα ανταλλακτικά αρχικής υποστήριξης να καλύπτονται από τις εγγυήσεις που ορίζονται στην παρούσα προδιαγραφή. (Απαράβατος Όρος) </w:t>
      </w:r>
    </w:p>
    <w:p w14:paraId="4AD22264" w14:textId="77777777" w:rsidR="00814ED0" w:rsidRDefault="00814ED0" w:rsidP="00814ED0">
      <w:pPr>
        <w:widowControl/>
        <w:autoSpaceDE w:val="0"/>
        <w:autoSpaceDN w:val="0"/>
        <w:adjustRightInd w:val="0"/>
        <w:jc w:val="both"/>
        <w:rPr>
          <w:rFonts w:cs="Arial"/>
          <w:b/>
          <w:bCs/>
          <w:color w:val="000000"/>
          <w:szCs w:val="24"/>
          <w:lang w:val="el-GR"/>
        </w:rPr>
      </w:pPr>
    </w:p>
    <w:p w14:paraId="56DA1CDF" w14:textId="47323812" w:rsidR="00814ED0" w:rsidRPr="00814ED0" w:rsidRDefault="00814ED0" w:rsidP="00814ED0">
      <w:pPr>
        <w:widowControl/>
        <w:autoSpaceDE w:val="0"/>
        <w:autoSpaceDN w:val="0"/>
        <w:adjustRightInd w:val="0"/>
        <w:jc w:val="both"/>
        <w:rPr>
          <w:rFonts w:cs="Arial"/>
          <w:color w:val="000000"/>
          <w:szCs w:val="24"/>
          <w:lang w:val="el-GR"/>
        </w:rPr>
      </w:pPr>
      <w:r w:rsidRPr="00814ED0">
        <w:rPr>
          <w:rFonts w:cs="Arial"/>
          <w:b/>
          <w:bCs/>
          <w:color w:val="000000"/>
          <w:szCs w:val="24"/>
          <w:lang w:val="el-GR"/>
        </w:rPr>
        <w:t>7.4.7</w:t>
      </w:r>
      <w:r>
        <w:rPr>
          <w:rFonts w:cs="Arial"/>
          <w:b/>
          <w:bCs/>
          <w:color w:val="000000"/>
          <w:szCs w:val="24"/>
          <w:lang w:val="el-GR"/>
        </w:rPr>
        <w:tab/>
      </w:r>
      <w:r>
        <w:rPr>
          <w:rFonts w:cs="Arial"/>
          <w:b/>
          <w:bCs/>
          <w:color w:val="000000"/>
          <w:szCs w:val="24"/>
          <w:lang w:val="el-GR"/>
        </w:rPr>
        <w:tab/>
      </w:r>
      <w:r w:rsidRPr="00814ED0">
        <w:rPr>
          <w:rFonts w:cs="Arial"/>
          <w:color w:val="000000"/>
          <w:szCs w:val="24"/>
          <w:lang w:val="el-GR"/>
        </w:rPr>
        <w:t xml:space="preserve">Οι τιμές που θα αναφέρονται στους καταλόγους υλικών αρχικής υποστήριξης, να είναι σταθερές για </w:t>
      </w:r>
      <w:r w:rsidR="00EE45AF">
        <w:rPr>
          <w:rFonts w:cs="Arial"/>
          <w:color w:val="000000"/>
          <w:szCs w:val="24"/>
          <w:lang w:val="el-GR"/>
        </w:rPr>
        <w:t>2</w:t>
      </w:r>
      <w:r w:rsidRPr="00814ED0">
        <w:rPr>
          <w:rFonts w:cs="Arial"/>
          <w:color w:val="000000"/>
          <w:szCs w:val="24"/>
          <w:lang w:val="el-GR"/>
        </w:rPr>
        <w:t xml:space="preserve"> έτη από την υπογραφή της σύμβασης, χωρίς παρεκκλίσεις. (Απαράβατος Όρος) </w:t>
      </w:r>
    </w:p>
    <w:p w14:paraId="19C5270E" w14:textId="77777777" w:rsidR="00814ED0" w:rsidRDefault="00814ED0" w:rsidP="00814ED0">
      <w:pPr>
        <w:widowControl/>
        <w:autoSpaceDE w:val="0"/>
        <w:autoSpaceDN w:val="0"/>
        <w:adjustRightInd w:val="0"/>
        <w:jc w:val="both"/>
        <w:rPr>
          <w:rFonts w:cs="Arial"/>
          <w:b/>
          <w:bCs/>
          <w:color w:val="000000"/>
          <w:szCs w:val="24"/>
          <w:lang w:val="el-GR"/>
        </w:rPr>
      </w:pPr>
    </w:p>
    <w:p w14:paraId="08928276" w14:textId="3A998E00" w:rsidR="00814ED0" w:rsidRDefault="00814ED0" w:rsidP="00814ED0">
      <w:pPr>
        <w:widowControl/>
        <w:autoSpaceDE w:val="0"/>
        <w:autoSpaceDN w:val="0"/>
        <w:adjustRightInd w:val="0"/>
        <w:jc w:val="both"/>
        <w:rPr>
          <w:rFonts w:cs="Arial"/>
          <w:color w:val="000000"/>
          <w:szCs w:val="24"/>
          <w:lang w:val="el-GR"/>
        </w:rPr>
      </w:pPr>
      <w:r>
        <w:rPr>
          <w:rFonts w:cs="Arial"/>
          <w:b/>
          <w:bCs/>
          <w:color w:val="000000"/>
          <w:szCs w:val="24"/>
          <w:lang w:val="el-GR"/>
        </w:rPr>
        <w:lastRenderedPageBreak/>
        <w:t>7.4.8</w:t>
      </w:r>
      <w:r>
        <w:rPr>
          <w:rFonts w:cs="Arial"/>
          <w:b/>
          <w:bCs/>
          <w:color w:val="000000"/>
          <w:szCs w:val="24"/>
          <w:lang w:val="el-GR"/>
        </w:rPr>
        <w:tab/>
      </w:r>
      <w:r>
        <w:rPr>
          <w:rFonts w:cs="Arial"/>
          <w:b/>
          <w:bCs/>
          <w:color w:val="000000"/>
          <w:szCs w:val="24"/>
          <w:lang w:val="el-GR"/>
        </w:rPr>
        <w:tab/>
      </w:r>
      <w:r w:rsidRPr="00814ED0">
        <w:rPr>
          <w:rFonts w:cs="Arial"/>
          <w:color w:val="000000"/>
          <w:szCs w:val="24"/>
          <w:lang w:val="el-GR"/>
        </w:rPr>
        <w:t xml:space="preserve">Ο Αγοραστής στην περίπτωση που διαπιστώσει ότι κάποια από τα ανταλλακτικά αρχικής υποστήριξης δεν χρησιμοποιήθηκαν κατά την αρχική περίοδο υποστήριξης των </w:t>
      </w:r>
      <w:r w:rsidR="00EE45AF">
        <w:rPr>
          <w:rFonts w:cs="Arial"/>
          <w:color w:val="000000"/>
          <w:szCs w:val="24"/>
          <w:lang w:val="el-GR"/>
        </w:rPr>
        <w:t>2</w:t>
      </w:r>
      <w:r w:rsidRPr="00814ED0">
        <w:rPr>
          <w:rFonts w:cs="Arial"/>
          <w:color w:val="000000"/>
          <w:szCs w:val="24"/>
          <w:lang w:val="el-GR"/>
        </w:rPr>
        <w:t xml:space="preserve"> ετών και αν οι ρυθμοί κατανάλωσης δείχνουν ότι τα διαθέσιμα ανταλλακτικά υπερβαίνουν τις υπολογισθείσες απαιτήσεις για τον προβλεπόμενο ρυθμό λειτουργίας ή ότι τα ανταλλακτικά δεν μπορούν να χρησιμοποιηθούν στο επίπεδο συντήρησης που έχει εκπαιδευτεί το προσωπικό του Αγοραστή, διατηρεί το δικαίωμα να τα επιστρέψει στον Προμηθευτή. Στην περίπτωση αυτή ο Προμηθευτής δεσμεύεται ότι θα αγοράσει τα συγκεκριμένα ανταλλακτικά, στη συμβατική τιμή πωλήσεως τους (τιμή καταλόγων), υπό τον όρο ότι είναι αχρησιμοποίητα. (Απαράβατος Όρος) </w:t>
      </w:r>
    </w:p>
    <w:p w14:paraId="70E466DE" w14:textId="77777777" w:rsidR="00814ED0" w:rsidRPr="00814ED0" w:rsidRDefault="00814ED0" w:rsidP="00814ED0">
      <w:pPr>
        <w:widowControl/>
        <w:autoSpaceDE w:val="0"/>
        <w:autoSpaceDN w:val="0"/>
        <w:adjustRightInd w:val="0"/>
        <w:jc w:val="both"/>
        <w:rPr>
          <w:rFonts w:cs="Arial"/>
          <w:color w:val="000000"/>
          <w:szCs w:val="24"/>
          <w:lang w:val="el-GR"/>
        </w:rPr>
      </w:pPr>
    </w:p>
    <w:p w14:paraId="77A3AE79" w14:textId="2A39913A" w:rsidR="00814ED0" w:rsidRPr="00814ED0" w:rsidRDefault="00814ED0" w:rsidP="00814ED0">
      <w:pPr>
        <w:widowControl/>
        <w:autoSpaceDE w:val="0"/>
        <w:autoSpaceDN w:val="0"/>
        <w:adjustRightInd w:val="0"/>
        <w:jc w:val="both"/>
        <w:rPr>
          <w:rFonts w:cs="Arial"/>
          <w:color w:val="000000"/>
          <w:szCs w:val="24"/>
          <w:lang w:val="el-GR"/>
        </w:rPr>
      </w:pPr>
      <w:r w:rsidRPr="00814ED0">
        <w:rPr>
          <w:rFonts w:cs="Arial"/>
          <w:b/>
          <w:bCs/>
          <w:color w:val="000000"/>
          <w:szCs w:val="24"/>
          <w:lang w:val="el-GR"/>
        </w:rPr>
        <w:t>7.4.9</w:t>
      </w:r>
      <w:r>
        <w:rPr>
          <w:rFonts w:cs="Arial"/>
          <w:b/>
          <w:bCs/>
          <w:color w:val="000000"/>
          <w:szCs w:val="24"/>
          <w:lang w:val="el-GR"/>
        </w:rPr>
        <w:tab/>
      </w:r>
      <w:r>
        <w:rPr>
          <w:rFonts w:cs="Arial"/>
          <w:b/>
          <w:bCs/>
          <w:color w:val="000000"/>
          <w:szCs w:val="24"/>
          <w:lang w:val="el-GR"/>
        </w:rPr>
        <w:tab/>
      </w:r>
      <w:r w:rsidRPr="00814ED0">
        <w:rPr>
          <w:rFonts w:cs="Arial"/>
          <w:color w:val="000000"/>
          <w:szCs w:val="24"/>
          <w:lang w:val="el-GR"/>
        </w:rPr>
        <w:t xml:space="preserve">Για υλικά τα οποία δεν περιλαμβάνονται στην πρόταση πακέτου αρχικής υποστήριξης του Προμηθευτή και τα οποία θα απαιτηθούν κατά τα </w:t>
      </w:r>
      <w:r w:rsidR="00EE45AF">
        <w:rPr>
          <w:rFonts w:cs="Arial"/>
          <w:color w:val="000000"/>
          <w:szCs w:val="24"/>
          <w:lang w:val="el-GR"/>
        </w:rPr>
        <w:t>2</w:t>
      </w:r>
      <w:r w:rsidRPr="00814ED0">
        <w:rPr>
          <w:rFonts w:cs="Arial"/>
          <w:color w:val="000000"/>
          <w:szCs w:val="24"/>
          <w:lang w:val="el-GR"/>
        </w:rPr>
        <w:t xml:space="preserve"> πρώτα έτη, ο Προμηθευτής υποχρεούται να τα παραδώσει στον Αγοραστή χωρίς καμία πρόσθετη οικονομική επιβάρυνση. (Απαράβατος Όρος) </w:t>
      </w:r>
    </w:p>
    <w:p w14:paraId="3944AD6B" w14:textId="77777777" w:rsidR="00814ED0" w:rsidRDefault="00814ED0" w:rsidP="00814ED0">
      <w:pPr>
        <w:pStyle w:val="10"/>
        <w:ind w:left="0"/>
        <w:rPr>
          <w:rFonts w:eastAsiaTheme="minorHAnsi" w:cs="Arial"/>
          <w:b/>
          <w:bCs/>
          <w:color w:val="000000"/>
          <w:kern w:val="0"/>
          <w:lang w:eastAsia="en-US" w:bidi="ar-SA"/>
        </w:rPr>
      </w:pPr>
    </w:p>
    <w:p w14:paraId="06B8993A" w14:textId="5D578748" w:rsidR="00814ED0" w:rsidRPr="00814ED0" w:rsidRDefault="00814ED0" w:rsidP="00814ED0">
      <w:pPr>
        <w:pStyle w:val="10"/>
        <w:ind w:left="0"/>
        <w:rPr>
          <w:rFonts w:cs="Arial"/>
        </w:rPr>
      </w:pPr>
      <w:r w:rsidRPr="00814ED0">
        <w:rPr>
          <w:rFonts w:eastAsiaTheme="minorHAnsi" w:cs="Arial"/>
          <w:b/>
          <w:bCs/>
          <w:color w:val="000000"/>
          <w:kern w:val="0"/>
          <w:lang w:eastAsia="en-US" w:bidi="ar-SA"/>
        </w:rPr>
        <w:t xml:space="preserve">7.4.10 </w:t>
      </w:r>
      <w:r>
        <w:rPr>
          <w:rFonts w:eastAsiaTheme="minorHAnsi" w:cs="Arial"/>
          <w:b/>
          <w:bCs/>
          <w:color w:val="000000"/>
          <w:kern w:val="0"/>
          <w:lang w:eastAsia="en-US" w:bidi="ar-SA"/>
        </w:rPr>
        <w:tab/>
      </w:r>
      <w:r w:rsidRPr="00814ED0">
        <w:rPr>
          <w:rFonts w:eastAsiaTheme="minorHAnsi" w:cs="Arial"/>
          <w:color w:val="000000"/>
          <w:kern w:val="0"/>
          <w:lang w:eastAsia="en-US" w:bidi="ar-SA"/>
        </w:rPr>
        <w:t xml:space="preserve">Στην τεχνική προσφορά του Προμηθευτή να συμπεριληφθεί </w:t>
      </w:r>
      <w:r w:rsidRPr="00814ED0">
        <w:rPr>
          <w:rFonts w:cs="Arial"/>
        </w:rPr>
        <w:t xml:space="preserve">αναλυτική κατάσταση </w:t>
      </w:r>
      <w:r w:rsidR="00EE45AF" w:rsidRPr="00814ED0">
        <w:rPr>
          <w:rFonts w:cs="Arial"/>
        </w:rPr>
        <w:t>Κρίσιμων</w:t>
      </w:r>
      <w:r w:rsidRPr="00814ED0">
        <w:rPr>
          <w:rFonts w:cs="Arial"/>
        </w:rPr>
        <w:t xml:space="preserve"> Υλικών στην οποία να περιλαμβάνονται: NSN όπου είναι διαθέσιμο, P/N πραγματικού κατασκευαστή (ΟΕΜ), P/N προμηθευτή, Ποσότητα (QTY), Description, NCAGE, Μείζον Συγκρότημα (Major Item), Unit Price και Αιτιολογία Κρισιμότητας. Υπό τον όρο Κρίσιμο Υλικό νοείται το υλικό εκείνο το οποίο επηρεάζει άμεσα την επιχειρησιακή απόδοση του Κυρίου Υλικού (</w:t>
      </w:r>
      <w:r w:rsidR="00512EAF">
        <w:rPr>
          <w:rFonts w:cs="Arial"/>
        </w:rPr>
        <w:t>διόπτρα</w:t>
      </w:r>
      <w:r w:rsidRPr="00814ED0">
        <w:rPr>
          <w:rFonts w:cs="Arial"/>
        </w:rPr>
        <w:t>)</w:t>
      </w:r>
      <w:r w:rsidR="00512EAF">
        <w:rPr>
          <w:rFonts w:cs="Arial"/>
        </w:rPr>
        <w:t>,</w:t>
      </w:r>
      <w:r w:rsidRPr="00814ED0">
        <w:rPr>
          <w:rFonts w:cs="Arial"/>
        </w:rPr>
        <w:t xml:space="preserve"> καθώς επίσης και την καθ΄ αυτού διαθεσιμότητα του. (Απαράβατος Όρος)</w:t>
      </w:r>
    </w:p>
    <w:p w14:paraId="57BC6C30" w14:textId="0FE50320" w:rsidR="00814ED0" w:rsidRPr="00814ED0" w:rsidRDefault="00814ED0" w:rsidP="00814ED0">
      <w:pPr>
        <w:pStyle w:val="10"/>
        <w:ind w:left="0"/>
        <w:rPr>
          <w:rFonts w:cs="Arial"/>
        </w:rPr>
      </w:pPr>
    </w:p>
    <w:p w14:paraId="78416187" w14:textId="7ADE06A5" w:rsidR="00814ED0" w:rsidRDefault="00814ED0" w:rsidP="00814ED0">
      <w:pPr>
        <w:widowControl/>
        <w:autoSpaceDE w:val="0"/>
        <w:autoSpaceDN w:val="0"/>
        <w:adjustRightInd w:val="0"/>
        <w:jc w:val="both"/>
        <w:rPr>
          <w:rFonts w:cs="Arial"/>
          <w:b/>
          <w:bCs/>
          <w:color w:val="000000"/>
          <w:szCs w:val="24"/>
          <w:lang w:val="el-GR"/>
        </w:rPr>
      </w:pPr>
      <w:r w:rsidRPr="00814ED0">
        <w:rPr>
          <w:rFonts w:cs="Arial"/>
          <w:b/>
          <w:bCs/>
          <w:color w:val="000000"/>
          <w:szCs w:val="24"/>
          <w:lang w:val="el-GR"/>
        </w:rPr>
        <w:t>7.5</w:t>
      </w:r>
      <w:r w:rsidRPr="00814ED0">
        <w:rPr>
          <w:rFonts w:cs="Arial"/>
          <w:b/>
          <w:bCs/>
          <w:color w:val="000000"/>
          <w:szCs w:val="24"/>
          <w:lang w:val="el-GR"/>
        </w:rPr>
        <w:tab/>
      </w:r>
      <w:r>
        <w:rPr>
          <w:rFonts w:cs="Arial"/>
          <w:b/>
          <w:bCs/>
          <w:color w:val="000000"/>
          <w:szCs w:val="24"/>
          <w:lang w:val="el-GR"/>
        </w:rPr>
        <w:tab/>
      </w:r>
      <w:r w:rsidR="00E32D0D" w:rsidRPr="00E32D0D">
        <w:rPr>
          <w:rFonts w:cs="Arial"/>
          <w:b/>
          <w:bCs/>
          <w:color w:val="000000"/>
          <w:szCs w:val="24"/>
          <w:lang w:val="el-GR"/>
        </w:rPr>
        <w:t>Ρήτρα Κωδικοποίησης</w:t>
      </w:r>
    </w:p>
    <w:p w14:paraId="04E9E68B" w14:textId="489C835D" w:rsidR="008422C9" w:rsidRDefault="008422C9" w:rsidP="00814ED0">
      <w:pPr>
        <w:widowControl/>
        <w:autoSpaceDE w:val="0"/>
        <w:autoSpaceDN w:val="0"/>
        <w:adjustRightInd w:val="0"/>
        <w:jc w:val="both"/>
        <w:rPr>
          <w:rFonts w:cs="Arial"/>
          <w:b/>
          <w:bCs/>
          <w:color w:val="000000"/>
          <w:szCs w:val="24"/>
          <w:lang w:val="el-GR"/>
        </w:rPr>
      </w:pPr>
    </w:p>
    <w:p w14:paraId="09C47AF5" w14:textId="1C7AE747" w:rsidR="008422C9" w:rsidRDefault="008422C9" w:rsidP="008422C9">
      <w:pPr>
        <w:widowControl/>
        <w:autoSpaceDE w:val="0"/>
        <w:autoSpaceDN w:val="0"/>
        <w:adjustRightInd w:val="0"/>
        <w:jc w:val="both"/>
        <w:rPr>
          <w:rFonts w:cs="Arial"/>
          <w:color w:val="000000"/>
          <w:szCs w:val="24"/>
          <w:lang w:val="el-GR"/>
        </w:rPr>
      </w:pPr>
      <w:r>
        <w:rPr>
          <w:rFonts w:cs="Arial"/>
          <w:b/>
          <w:bCs/>
          <w:color w:val="000000"/>
          <w:lang w:val="el-GR"/>
        </w:rPr>
        <w:t>7.5.1</w:t>
      </w:r>
      <w:r w:rsidRPr="008422C9">
        <w:rPr>
          <w:rFonts w:cs="Arial"/>
          <w:b/>
          <w:bCs/>
          <w:color w:val="000000"/>
          <w:lang w:val="el-GR"/>
        </w:rPr>
        <w:t xml:space="preserve"> </w:t>
      </w:r>
      <w:r w:rsidRPr="008422C9">
        <w:rPr>
          <w:rFonts w:cs="Arial"/>
          <w:b/>
          <w:bCs/>
          <w:color w:val="000000"/>
          <w:lang w:val="el-GR"/>
        </w:rPr>
        <w:tab/>
      </w:r>
      <w:r w:rsidR="00E32D0D" w:rsidRPr="00E32D0D">
        <w:rPr>
          <w:rFonts w:cs="Arial"/>
          <w:bCs/>
          <w:color w:val="000000"/>
          <w:lang w:val="el-GR"/>
        </w:rPr>
        <w:t xml:space="preserve">Οι </w:t>
      </w:r>
      <w:r w:rsidR="00E32D0D">
        <w:rPr>
          <w:rFonts w:cs="Arial"/>
          <w:bCs/>
          <w:color w:val="000000"/>
          <w:lang w:val="el-GR"/>
        </w:rPr>
        <w:t>διόπτρες</w:t>
      </w:r>
      <w:r w:rsidR="00E32D0D" w:rsidRPr="00E32D0D">
        <w:rPr>
          <w:rFonts w:cs="Arial"/>
          <w:bCs/>
          <w:color w:val="000000"/>
          <w:lang w:val="el-GR"/>
        </w:rPr>
        <w:t xml:space="preserve"> θα είναι κωδικοποιημένες κατά ΝΑΤΟ ή διαφορετικά ο Προμηθευτής δεσμεύεται στην αποδοχή της ρήτρας κωδικοποίησης, όπως αυτή θα αναφέρεται στους Ειδικούς Όρους της Σύμβασης. (Απαράβατος Όρος)</w:t>
      </w:r>
    </w:p>
    <w:p w14:paraId="598C280D" w14:textId="77777777" w:rsidR="008422C9" w:rsidRPr="008422C9" w:rsidRDefault="008422C9" w:rsidP="008422C9">
      <w:pPr>
        <w:widowControl/>
        <w:autoSpaceDE w:val="0"/>
        <w:autoSpaceDN w:val="0"/>
        <w:adjustRightInd w:val="0"/>
        <w:jc w:val="both"/>
        <w:rPr>
          <w:rFonts w:cs="Arial"/>
          <w:color w:val="000000"/>
          <w:szCs w:val="24"/>
          <w:lang w:val="el-GR"/>
        </w:rPr>
      </w:pPr>
    </w:p>
    <w:p w14:paraId="51ADBC7B" w14:textId="17A6D340" w:rsidR="00E32D0D" w:rsidRPr="008422C9" w:rsidRDefault="008422C9" w:rsidP="00E32D0D">
      <w:pPr>
        <w:widowControl/>
        <w:autoSpaceDE w:val="0"/>
        <w:autoSpaceDN w:val="0"/>
        <w:adjustRightInd w:val="0"/>
        <w:jc w:val="both"/>
        <w:rPr>
          <w:rFonts w:cs="Arial"/>
          <w:color w:val="000000"/>
          <w:szCs w:val="24"/>
          <w:lang w:val="el-GR"/>
        </w:rPr>
      </w:pPr>
      <w:r>
        <w:rPr>
          <w:rFonts w:cs="Arial"/>
          <w:b/>
          <w:color w:val="000000"/>
          <w:szCs w:val="24"/>
          <w:lang w:val="el-GR"/>
        </w:rPr>
        <w:t>7.5.2</w:t>
      </w:r>
      <w:r>
        <w:rPr>
          <w:rFonts w:cs="Arial"/>
          <w:b/>
          <w:color w:val="000000"/>
          <w:szCs w:val="24"/>
          <w:lang w:val="el-GR"/>
        </w:rPr>
        <w:tab/>
      </w:r>
      <w:r w:rsidRPr="008422C9">
        <w:rPr>
          <w:rFonts w:cs="Arial"/>
          <w:color w:val="000000"/>
          <w:szCs w:val="24"/>
          <w:lang w:val="el-GR"/>
        </w:rPr>
        <w:tab/>
      </w:r>
      <w:r w:rsidR="00E32D0D" w:rsidRPr="008422C9">
        <w:rPr>
          <w:rFonts w:cs="Arial"/>
          <w:color w:val="000000"/>
          <w:szCs w:val="24"/>
          <w:lang w:val="el-GR"/>
        </w:rPr>
        <w:t xml:space="preserve">Ο </w:t>
      </w:r>
      <w:r w:rsidR="00E32D0D">
        <w:rPr>
          <w:rFonts w:cs="Arial"/>
          <w:color w:val="000000"/>
          <w:szCs w:val="24"/>
          <w:lang w:val="el-GR"/>
        </w:rPr>
        <w:t>Προμηθευτής</w:t>
      </w:r>
      <w:r w:rsidR="00E32D0D" w:rsidRPr="008422C9">
        <w:rPr>
          <w:rFonts w:cs="Arial"/>
          <w:color w:val="000000"/>
          <w:szCs w:val="24"/>
          <w:lang w:val="el-GR"/>
        </w:rPr>
        <w:t>, για όσα από τα προσφερόμενα υλικά δεν είναι κωδικοποιημένα κατά ΝΑΤΟ, πρέπει να αποδεχτεί γραπτώς με την προσφορά του τη ΡΗΤΡΑ ΚΩΔΙΚΟΠΟΙΗΣΗΣ ως και τις STA</w:t>
      </w:r>
      <w:r w:rsidR="0010694A">
        <w:rPr>
          <w:rFonts w:cs="Arial"/>
          <w:color w:val="000000"/>
          <w:szCs w:val="24"/>
          <w:lang w:val="el-GR"/>
        </w:rPr>
        <w:t>NAG</w:t>
      </w:r>
      <w:r w:rsidR="00E32D0D" w:rsidRPr="008422C9">
        <w:rPr>
          <w:rFonts w:cs="Arial"/>
          <w:color w:val="000000"/>
          <w:szCs w:val="24"/>
          <w:lang w:val="el-GR"/>
        </w:rPr>
        <w:t xml:space="preserve"> 3150, 3151, 4177, 4199, 4438.</w:t>
      </w:r>
    </w:p>
    <w:p w14:paraId="4201F65D" w14:textId="6F50CCCD" w:rsidR="008422C9" w:rsidRPr="008422C9" w:rsidRDefault="008422C9" w:rsidP="008422C9">
      <w:pPr>
        <w:widowControl/>
        <w:autoSpaceDE w:val="0"/>
        <w:autoSpaceDN w:val="0"/>
        <w:adjustRightInd w:val="0"/>
        <w:jc w:val="both"/>
        <w:rPr>
          <w:rFonts w:cs="Arial"/>
          <w:color w:val="000000"/>
          <w:szCs w:val="24"/>
          <w:lang w:val="el-GR"/>
        </w:rPr>
      </w:pPr>
    </w:p>
    <w:p w14:paraId="4F920DF6" w14:textId="3F9A99D5" w:rsidR="008422C9" w:rsidRDefault="00D24E7E" w:rsidP="00D24E7E">
      <w:pPr>
        <w:pStyle w:val="Default"/>
        <w:jc w:val="both"/>
        <w:rPr>
          <w:rFonts w:ascii="Arial" w:hAnsi="Arial" w:cs="Arial"/>
        </w:rPr>
      </w:pPr>
      <w:r>
        <w:rPr>
          <w:rFonts w:ascii="Arial" w:hAnsi="Arial" w:cs="Arial"/>
          <w:b/>
        </w:rPr>
        <w:t>7.5.7</w:t>
      </w:r>
      <w:r w:rsidR="008422C9" w:rsidRPr="008422C9">
        <w:rPr>
          <w:rFonts w:ascii="Arial" w:hAnsi="Arial" w:cs="Arial"/>
          <w:b/>
        </w:rPr>
        <w:tab/>
      </w:r>
      <w:r w:rsidR="008422C9">
        <w:rPr>
          <w:rFonts w:ascii="Arial" w:hAnsi="Arial" w:cs="Arial"/>
          <w:b/>
        </w:rPr>
        <w:tab/>
      </w:r>
      <w:r w:rsidR="008422C9" w:rsidRPr="008422C9">
        <w:rPr>
          <w:rFonts w:ascii="Arial" w:hAnsi="Arial" w:cs="Arial"/>
        </w:rPr>
        <w:t xml:space="preserve">Ο </w:t>
      </w:r>
      <w:r w:rsidRPr="00D24E7E">
        <w:rPr>
          <w:rFonts w:ascii="Arial" w:hAnsi="Arial" w:cs="Arial"/>
        </w:rPr>
        <w:t>Προμηθευτής</w:t>
      </w:r>
      <w:r w:rsidR="008422C9" w:rsidRPr="008422C9">
        <w:rPr>
          <w:rFonts w:ascii="Arial" w:hAnsi="Arial" w:cs="Arial"/>
        </w:rPr>
        <w:t xml:space="preserve"> πρέπει να έρχεται σε επαφή με την Αρχή Κωδικοποίησής της χώρας του για οποιαδήποτε πληροφορία αφορά το Σύστημ</w:t>
      </w:r>
      <w:r w:rsidR="0010694A">
        <w:rPr>
          <w:rFonts w:ascii="Arial" w:hAnsi="Arial" w:cs="Arial"/>
        </w:rPr>
        <w:t>α</w:t>
      </w:r>
      <w:r w:rsidR="008422C9" w:rsidRPr="008422C9">
        <w:rPr>
          <w:rFonts w:ascii="Arial" w:hAnsi="Arial" w:cs="Arial"/>
        </w:rPr>
        <w:t xml:space="preserve"> κωδικοποιήσεως ΝΑΤΟ. </w:t>
      </w:r>
    </w:p>
    <w:p w14:paraId="75974DA0" w14:textId="77777777" w:rsidR="008422C9" w:rsidRPr="008422C9" w:rsidRDefault="008422C9" w:rsidP="008422C9">
      <w:pPr>
        <w:pStyle w:val="Default"/>
        <w:rPr>
          <w:rFonts w:ascii="Arial" w:hAnsi="Arial" w:cs="Arial"/>
        </w:rPr>
      </w:pPr>
    </w:p>
    <w:p w14:paraId="09CDD91A" w14:textId="08623E5A" w:rsidR="008422C9" w:rsidRPr="008422C9" w:rsidRDefault="00D24E7E" w:rsidP="008422C9">
      <w:pPr>
        <w:widowControl/>
        <w:autoSpaceDE w:val="0"/>
        <w:autoSpaceDN w:val="0"/>
        <w:adjustRightInd w:val="0"/>
        <w:jc w:val="both"/>
        <w:rPr>
          <w:rFonts w:cs="Arial"/>
          <w:color w:val="000000"/>
          <w:szCs w:val="24"/>
          <w:lang w:val="el-GR"/>
        </w:rPr>
      </w:pPr>
      <w:r>
        <w:rPr>
          <w:rFonts w:cs="Arial"/>
          <w:b/>
          <w:color w:val="000000"/>
          <w:szCs w:val="24"/>
          <w:lang w:val="el-GR"/>
        </w:rPr>
        <w:t>7.5.8</w:t>
      </w:r>
      <w:r w:rsidR="008422C9">
        <w:rPr>
          <w:rFonts w:cs="Arial"/>
          <w:b/>
          <w:color w:val="000000"/>
          <w:szCs w:val="24"/>
          <w:lang w:val="el-GR"/>
        </w:rPr>
        <w:tab/>
      </w:r>
      <w:r w:rsidR="008422C9">
        <w:rPr>
          <w:rFonts w:cs="Arial"/>
          <w:b/>
          <w:color w:val="000000"/>
          <w:szCs w:val="24"/>
          <w:lang w:val="el-GR"/>
        </w:rPr>
        <w:tab/>
      </w:r>
      <w:r w:rsidR="008422C9" w:rsidRPr="008422C9">
        <w:rPr>
          <w:rFonts w:cs="Arial"/>
          <w:color w:val="000000"/>
          <w:szCs w:val="24"/>
          <w:lang w:val="el-GR"/>
        </w:rPr>
        <w:t>Η υποχρέωση κωδικοποίησης των υλικών θεωρείται όρος καλής εκτελέσεως της συμβάσεως.</w:t>
      </w:r>
    </w:p>
    <w:p w14:paraId="345F7658" w14:textId="5277C114" w:rsidR="008422C9" w:rsidRDefault="008422C9" w:rsidP="00814ED0">
      <w:pPr>
        <w:widowControl/>
        <w:autoSpaceDE w:val="0"/>
        <w:autoSpaceDN w:val="0"/>
        <w:adjustRightInd w:val="0"/>
        <w:jc w:val="both"/>
        <w:rPr>
          <w:rFonts w:cs="Arial"/>
          <w:b/>
          <w:bCs/>
          <w:color w:val="000000"/>
          <w:szCs w:val="24"/>
          <w:lang w:val="el-GR"/>
        </w:rPr>
      </w:pPr>
    </w:p>
    <w:p w14:paraId="065C0507" w14:textId="43C5EAA6" w:rsidR="008422C9" w:rsidRPr="00814ED0" w:rsidRDefault="00D24E7E" w:rsidP="008422C9">
      <w:pPr>
        <w:widowControl/>
        <w:autoSpaceDE w:val="0"/>
        <w:autoSpaceDN w:val="0"/>
        <w:adjustRightInd w:val="0"/>
        <w:jc w:val="both"/>
        <w:rPr>
          <w:rFonts w:cs="Arial"/>
          <w:color w:val="000000"/>
          <w:szCs w:val="24"/>
          <w:lang w:val="el-GR"/>
        </w:rPr>
      </w:pPr>
      <w:r>
        <w:rPr>
          <w:rFonts w:cs="Arial"/>
          <w:b/>
          <w:bCs/>
          <w:color w:val="000000"/>
          <w:szCs w:val="24"/>
          <w:lang w:val="el-GR"/>
        </w:rPr>
        <w:t>7.6</w:t>
      </w:r>
      <w:r w:rsidR="008422C9" w:rsidRPr="00814ED0">
        <w:rPr>
          <w:rFonts w:cs="Arial"/>
          <w:b/>
          <w:bCs/>
          <w:color w:val="000000"/>
          <w:szCs w:val="24"/>
          <w:lang w:val="el-GR"/>
        </w:rPr>
        <w:tab/>
      </w:r>
      <w:r w:rsidR="008422C9">
        <w:rPr>
          <w:rFonts w:cs="Arial"/>
          <w:b/>
          <w:bCs/>
          <w:color w:val="000000"/>
          <w:szCs w:val="24"/>
          <w:lang w:val="el-GR"/>
        </w:rPr>
        <w:tab/>
      </w:r>
      <w:r w:rsidR="008422C9" w:rsidRPr="00814ED0">
        <w:rPr>
          <w:rFonts w:cs="Arial"/>
          <w:b/>
          <w:bCs/>
          <w:color w:val="000000"/>
          <w:szCs w:val="24"/>
          <w:lang w:val="el-GR"/>
        </w:rPr>
        <w:t xml:space="preserve">Εν Συνεχεία Υποστήριξη </w:t>
      </w:r>
    </w:p>
    <w:p w14:paraId="6A336B89" w14:textId="77777777" w:rsidR="00814ED0" w:rsidRDefault="00814ED0" w:rsidP="00814ED0">
      <w:pPr>
        <w:widowControl/>
        <w:autoSpaceDE w:val="0"/>
        <w:autoSpaceDN w:val="0"/>
        <w:adjustRightInd w:val="0"/>
        <w:jc w:val="both"/>
        <w:rPr>
          <w:rFonts w:cs="Arial"/>
          <w:b/>
          <w:bCs/>
          <w:color w:val="000000"/>
          <w:szCs w:val="24"/>
          <w:lang w:val="el-GR"/>
        </w:rPr>
      </w:pPr>
    </w:p>
    <w:p w14:paraId="7F476A61" w14:textId="43BEC75B" w:rsidR="00814ED0" w:rsidRDefault="00B00276" w:rsidP="00814ED0">
      <w:pPr>
        <w:widowControl/>
        <w:autoSpaceDE w:val="0"/>
        <w:autoSpaceDN w:val="0"/>
        <w:adjustRightInd w:val="0"/>
        <w:jc w:val="both"/>
        <w:rPr>
          <w:rFonts w:cs="Arial"/>
          <w:color w:val="000000"/>
          <w:szCs w:val="24"/>
          <w:lang w:val="el-GR"/>
        </w:rPr>
      </w:pPr>
      <w:r>
        <w:rPr>
          <w:rFonts w:cs="Arial"/>
          <w:b/>
          <w:bCs/>
          <w:color w:val="000000"/>
          <w:szCs w:val="24"/>
          <w:lang w:val="el-GR"/>
        </w:rPr>
        <w:t>7.6</w:t>
      </w:r>
      <w:r w:rsidR="00814ED0" w:rsidRPr="00814ED0">
        <w:rPr>
          <w:rFonts w:cs="Arial"/>
          <w:b/>
          <w:bCs/>
          <w:color w:val="000000"/>
          <w:szCs w:val="24"/>
          <w:lang w:val="el-GR"/>
        </w:rPr>
        <w:t xml:space="preserve">.1 </w:t>
      </w:r>
      <w:r w:rsidR="00814ED0">
        <w:rPr>
          <w:rFonts w:cs="Arial"/>
          <w:b/>
          <w:bCs/>
          <w:color w:val="000000"/>
          <w:szCs w:val="24"/>
          <w:lang w:val="el-GR"/>
        </w:rPr>
        <w:tab/>
      </w:r>
      <w:r w:rsidR="00814ED0" w:rsidRPr="00814ED0">
        <w:rPr>
          <w:rFonts w:cs="Arial"/>
          <w:color w:val="000000"/>
          <w:szCs w:val="24"/>
          <w:lang w:val="el-GR"/>
        </w:rPr>
        <w:t>Ο Προμηθευτής υποχρεούται να υποβάλλει μαζί με την οικονομοτεχνική προσφορά του και σχέδιο Σύμβασης εν Συνεχεία Υποστήριξης [</w:t>
      </w:r>
      <w:r w:rsidR="00814ED0" w:rsidRPr="00814ED0">
        <w:rPr>
          <w:rFonts w:cs="Arial"/>
          <w:color w:val="000000"/>
          <w:szCs w:val="24"/>
        </w:rPr>
        <w:t>Follow</w:t>
      </w:r>
      <w:r w:rsidR="00814ED0" w:rsidRPr="00814ED0">
        <w:rPr>
          <w:rFonts w:cs="Arial"/>
          <w:color w:val="000000"/>
          <w:szCs w:val="24"/>
          <w:lang w:val="el-GR"/>
        </w:rPr>
        <w:t xml:space="preserve"> </w:t>
      </w:r>
      <w:r w:rsidR="00814ED0" w:rsidRPr="00814ED0">
        <w:rPr>
          <w:rFonts w:cs="Arial"/>
          <w:color w:val="000000"/>
          <w:szCs w:val="24"/>
        </w:rPr>
        <w:t>On</w:t>
      </w:r>
      <w:r w:rsidR="00814ED0" w:rsidRPr="00814ED0">
        <w:rPr>
          <w:rFonts w:cs="Arial"/>
          <w:color w:val="000000"/>
          <w:szCs w:val="24"/>
          <w:lang w:val="el-GR"/>
        </w:rPr>
        <w:t xml:space="preserve"> </w:t>
      </w:r>
      <w:r w:rsidR="00814ED0" w:rsidRPr="00814ED0">
        <w:rPr>
          <w:rFonts w:cs="Arial"/>
          <w:color w:val="000000"/>
          <w:szCs w:val="24"/>
        </w:rPr>
        <w:t>Support</w:t>
      </w:r>
      <w:r w:rsidR="00814ED0" w:rsidRPr="00814ED0">
        <w:rPr>
          <w:rFonts w:cs="Arial"/>
          <w:color w:val="000000"/>
          <w:szCs w:val="24"/>
          <w:lang w:val="el-GR"/>
        </w:rPr>
        <w:t xml:space="preserve"> (</w:t>
      </w:r>
      <w:r w:rsidR="00814ED0" w:rsidRPr="00814ED0">
        <w:rPr>
          <w:rFonts w:cs="Arial"/>
          <w:color w:val="000000"/>
          <w:szCs w:val="24"/>
        </w:rPr>
        <w:t>FOS</w:t>
      </w:r>
      <w:r w:rsidR="00814ED0" w:rsidRPr="00814ED0">
        <w:rPr>
          <w:rFonts w:cs="Arial"/>
          <w:color w:val="000000"/>
          <w:szCs w:val="24"/>
          <w:lang w:val="el-GR"/>
        </w:rPr>
        <w:t xml:space="preserve">)], το οποίο θα καλύπτει το χρονικό διάστημα από την εκπνοή των εγγυήσεων έως και τον προδιαγραμμένο χρόνο ζωής των </w:t>
      </w:r>
      <w:r w:rsidR="008811D9">
        <w:rPr>
          <w:rFonts w:cs="Arial"/>
          <w:color w:val="000000"/>
          <w:szCs w:val="24"/>
          <w:lang w:val="el-GR"/>
        </w:rPr>
        <w:t>διοπτρών</w:t>
      </w:r>
      <w:r w:rsidR="00814ED0" w:rsidRPr="00814ED0">
        <w:rPr>
          <w:rFonts w:cs="Arial"/>
          <w:color w:val="000000"/>
          <w:szCs w:val="24"/>
          <w:lang w:val="el-GR"/>
        </w:rPr>
        <w:t xml:space="preserve">, ως παράγραφο 4.4.3 ανωτέρω. Το υπόψη σχέδιο θα περιλαμβάνει τις απαιτούμενες υπηρεσίες / υλικά, </w:t>
      </w:r>
      <w:r w:rsidR="00814ED0" w:rsidRPr="00814ED0">
        <w:rPr>
          <w:rFonts w:cs="Arial"/>
          <w:color w:val="000000"/>
          <w:szCs w:val="24"/>
          <w:lang w:val="el-GR"/>
        </w:rPr>
        <w:lastRenderedPageBreak/>
        <w:t xml:space="preserve">προκειμένου να επιτυγχάνεται Μέση Ετήσια Διαθεσιμότητα των </w:t>
      </w:r>
      <w:r>
        <w:rPr>
          <w:rFonts w:cs="Arial"/>
          <w:color w:val="000000"/>
          <w:szCs w:val="24"/>
          <w:lang w:val="el-GR"/>
        </w:rPr>
        <w:t xml:space="preserve">διοπτρών </w:t>
      </w:r>
      <w:r w:rsidR="00814ED0" w:rsidRPr="00814ED0">
        <w:rPr>
          <w:rFonts w:cs="Arial"/>
          <w:color w:val="000000"/>
          <w:szCs w:val="24"/>
          <w:lang w:val="el-GR"/>
        </w:rPr>
        <w:t xml:space="preserve">τουλάχιστον 85%. (Απαράβατος Όρος) </w:t>
      </w:r>
    </w:p>
    <w:p w14:paraId="0B1A955A" w14:textId="77777777" w:rsidR="00814ED0" w:rsidRPr="00814ED0" w:rsidRDefault="00814ED0" w:rsidP="00814ED0">
      <w:pPr>
        <w:widowControl/>
        <w:autoSpaceDE w:val="0"/>
        <w:autoSpaceDN w:val="0"/>
        <w:adjustRightInd w:val="0"/>
        <w:jc w:val="both"/>
        <w:rPr>
          <w:rFonts w:cs="Arial"/>
          <w:color w:val="000000"/>
          <w:szCs w:val="24"/>
          <w:lang w:val="el-GR"/>
        </w:rPr>
      </w:pPr>
    </w:p>
    <w:p w14:paraId="38568650" w14:textId="4CC7B436" w:rsidR="00814ED0" w:rsidRDefault="00814ED0" w:rsidP="00814ED0">
      <w:pPr>
        <w:widowControl/>
        <w:autoSpaceDE w:val="0"/>
        <w:autoSpaceDN w:val="0"/>
        <w:adjustRightInd w:val="0"/>
        <w:jc w:val="both"/>
        <w:rPr>
          <w:rFonts w:cs="Arial"/>
          <w:color w:val="000000"/>
          <w:szCs w:val="24"/>
          <w:lang w:val="el-GR"/>
        </w:rPr>
      </w:pPr>
      <w:r w:rsidRPr="00814ED0">
        <w:rPr>
          <w:rFonts w:cs="Arial"/>
          <w:b/>
          <w:bCs/>
          <w:color w:val="000000"/>
          <w:szCs w:val="24"/>
          <w:lang w:val="el-GR"/>
        </w:rPr>
        <w:t>7.</w:t>
      </w:r>
      <w:r w:rsidR="00B00276">
        <w:rPr>
          <w:rFonts w:cs="Arial"/>
          <w:b/>
          <w:bCs/>
          <w:color w:val="000000"/>
          <w:szCs w:val="24"/>
          <w:lang w:val="el-GR"/>
        </w:rPr>
        <w:t>6</w:t>
      </w:r>
      <w:r w:rsidRPr="00814ED0">
        <w:rPr>
          <w:rFonts w:cs="Arial"/>
          <w:b/>
          <w:bCs/>
          <w:color w:val="000000"/>
          <w:szCs w:val="24"/>
          <w:lang w:val="el-GR"/>
        </w:rPr>
        <w:t>.2</w:t>
      </w:r>
      <w:r>
        <w:rPr>
          <w:rFonts w:cs="Arial"/>
          <w:b/>
          <w:bCs/>
          <w:color w:val="000000"/>
          <w:szCs w:val="24"/>
          <w:lang w:val="el-GR"/>
        </w:rPr>
        <w:tab/>
      </w:r>
      <w:r>
        <w:rPr>
          <w:rFonts w:cs="Arial"/>
          <w:b/>
          <w:bCs/>
          <w:color w:val="000000"/>
          <w:szCs w:val="24"/>
          <w:lang w:val="el-GR"/>
        </w:rPr>
        <w:tab/>
      </w:r>
      <w:r w:rsidR="00B00276" w:rsidRPr="00B00276">
        <w:rPr>
          <w:rFonts w:cs="Arial"/>
          <w:color w:val="000000"/>
          <w:szCs w:val="24"/>
          <w:lang w:val="el-GR"/>
        </w:rPr>
        <w:t>Η σύμβαση FOS θα είναι σύμβαση πλαίσιο, που θα περιλαμβάνει παροχή υλικών και υπηρεσιών, με τιμές που θα αναπροσαρμόζονται ανά έτος, σύμφωνα με τύπο αναπροσαρμογής τιμών κατόπιν διαπραγματεύσεων μεταξύ των συμβαλλομένων και όρους που θα αναθεωρούνται-επανεξετάζονται ανά 4 έτη, σύμφωνα με την ισχύουσα νομοθεσία. H σύναψη σύμβασης Εν Συνεχεία Υποστήριξης είναι σε κάθε περίπτωση δυνητική για την Υπηρεσία και υποχρεωτική για τον Προμηθευτή.</w:t>
      </w:r>
    </w:p>
    <w:p w14:paraId="29873A59" w14:textId="77777777" w:rsidR="00B00276" w:rsidRPr="00814ED0" w:rsidRDefault="00B00276" w:rsidP="00814ED0">
      <w:pPr>
        <w:widowControl/>
        <w:autoSpaceDE w:val="0"/>
        <w:autoSpaceDN w:val="0"/>
        <w:adjustRightInd w:val="0"/>
        <w:jc w:val="both"/>
        <w:rPr>
          <w:rFonts w:cs="Arial"/>
          <w:color w:val="000000"/>
          <w:szCs w:val="24"/>
          <w:lang w:val="el-GR"/>
        </w:rPr>
      </w:pPr>
    </w:p>
    <w:p w14:paraId="49DCB362" w14:textId="0CAEF071" w:rsidR="00814ED0" w:rsidRPr="00814ED0" w:rsidRDefault="00B00276" w:rsidP="00814ED0">
      <w:pPr>
        <w:widowControl/>
        <w:autoSpaceDE w:val="0"/>
        <w:autoSpaceDN w:val="0"/>
        <w:adjustRightInd w:val="0"/>
        <w:jc w:val="both"/>
        <w:rPr>
          <w:rFonts w:cs="Arial"/>
          <w:color w:val="000000"/>
          <w:szCs w:val="24"/>
          <w:lang w:val="el-GR"/>
        </w:rPr>
      </w:pPr>
      <w:r>
        <w:rPr>
          <w:rFonts w:cs="Arial"/>
          <w:b/>
          <w:bCs/>
          <w:color w:val="000000"/>
          <w:szCs w:val="24"/>
          <w:lang w:val="el-GR"/>
        </w:rPr>
        <w:t>7.6</w:t>
      </w:r>
      <w:r w:rsidR="00814ED0">
        <w:rPr>
          <w:rFonts w:cs="Arial"/>
          <w:b/>
          <w:bCs/>
          <w:color w:val="000000"/>
          <w:szCs w:val="24"/>
          <w:lang w:val="el-GR"/>
        </w:rPr>
        <w:t>.3</w:t>
      </w:r>
      <w:r w:rsidR="00814ED0">
        <w:rPr>
          <w:rFonts w:cs="Arial"/>
          <w:b/>
          <w:bCs/>
          <w:color w:val="000000"/>
          <w:szCs w:val="24"/>
          <w:lang w:val="el-GR"/>
        </w:rPr>
        <w:tab/>
      </w:r>
      <w:r w:rsidR="00814ED0">
        <w:rPr>
          <w:rFonts w:cs="Arial"/>
          <w:b/>
          <w:bCs/>
          <w:color w:val="000000"/>
          <w:szCs w:val="24"/>
          <w:lang w:val="el-GR"/>
        </w:rPr>
        <w:tab/>
      </w:r>
      <w:r w:rsidR="00814ED0" w:rsidRPr="00814ED0">
        <w:rPr>
          <w:rFonts w:cs="Arial"/>
          <w:color w:val="000000"/>
          <w:szCs w:val="24"/>
          <w:lang w:val="el-GR"/>
        </w:rPr>
        <w:t xml:space="preserve">Η αξία του σχεδίου Σύμβασης </w:t>
      </w:r>
      <w:r w:rsidR="00814ED0" w:rsidRPr="00814ED0">
        <w:rPr>
          <w:rFonts w:cs="Arial"/>
          <w:color w:val="000000"/>
          <w:szCs w:val="24"/>
        </w:rPr>
        <w:t>FOS</w:t>
      </w:r>
      <w:r w:rsidR="00814ED0" w:rsidRPr="00814ED0">
        <w:rPr>
          <w:rFonts w:cs="Arial"/>
          <w:color w:val="000000"/>
          <w:szCs w:val="24"/>
          <w:lang w:val="el-GR"/>
        </w:rPr>
        <w:t xml:space="preserve"> για τον προδιαγραμμένο χρόνο ζωής των </w:t>
      </w:r>
      <w:r>
        <w:rPr>
          <w:rFonts w:cs="Arial"/>
          <w:color w:val="000000"/>
          <w:szCs w:val="24"/>
          <w:lang w:val="el-GR"/>
        </w:rPr>
        <w:t>διοπτρών</w:t>
      </w:r>
      <w:r w:rsidR="00814ED0" w:rsidRPr="00814ED0">
        <w:rPr>
          <w:rFonts w:cs="Arial"/>
          <w:color w:val="000000"/>
          <w:szCs w:val="24"/>
          <w:lang w:val="el-GR"/>
        </w:rPr>
        <w:t xml:space="preserve">, θα αναφέρεται ξεχωριστά, ως μέρος της συνολικής οικονομικής προσφοράς του Προμηθευτή. (Απαράβατος Όρος) </w:t>
      </w:r>
    </w:p>
    <w:p w14:paraId="51A896A5" w14:textId="77777777" w:rsidR="00814ED0" w:rsidRDefault="00814ED0" w:rsidP="00814ED0">
      <w:pPr>
        <w:widowControl/>
        <w:autoSpaceDE w:val="0"/>
        <w:autoSpaceDN w:val="0"/>
        <w:adjustRightInd w:val="0"/>
        <w:jc w:val="both"/>
        <w:rPr>
          <w:rFonts w:cs="Arial"/>
          <w:b/>
          <w:bCs/>
          <w:color w:val="000000"/>
          <w:szCs w:val="24"/>
          <w:lang w:val="el-GR"/>
        </w:rPr>
      </w:pPr>
    </w:p>
    <w:p w14:paraId="74D1D85A" w14:textId="63D262C4" w:rsidR="00814ED0" w:rsidRPr="00814ED0" w:rsidRDefault="00B00276" w:rsidP="00B00276">
      <w:pPr>
        <w:autoSpaceDE w:val="0"/>
        <w:autoSpaceDN w:val="0"/>
        <w:adjustRightInd w:val="0"/>
        <w:jc w:val="both"/>
        <w:rPr>
          <w:rFonts w:cs="Arial"/>
          <w:color w:val="000000"/>
          <w:szCs w:val="24"/>
          <w:lang w:val="el-GR"/>
        </w:rPr>
      </w:pPr>
      <w:r>
        <w:rPr>
          <w:rFonts w:cs="Arial"/>
          <w:b/>
          <w:bCs/>
          <w:color w:val="000000"/>
          <w:szCs w:val="24"/>
          <w:lang w:val="el-GR"/>
        </w:rPr>
        <w:t>7.6</w:t>
      </w:r>
      <w:r w:rsidR="00814ED0" w:rsidRPr="00814ED0">
        <w:rPr>
          <w:rFonts w:cs="Arial"/>
          <w:b/>
          <w:bCs/>
          <w:color w:val="000000"/>
          <w:szCs w:val="24"/>
          <w:lang w:val="el-GR"/>
        </w:rPr>
        <w:t>.4</w:t>
      </w:r>
      <w:r>
        <w:rPr>
          <w:rFonts w:cs="Arial"/>
          <w:b/>
          <w:bCs/>
          <w:color w:val="000000"/>
          <w:szCs w:val="24"/>
          <w:lang w:val="el-GR"/>
        </w:rPr>
        <w:tab/>
      </w:r>
      <w:r>
        <w:rPr>
          <w:rFonts w:cs="Arial"/>
          <w:b/>
          <w:bCs/>
          <w:color w:val="000000"/>
          <w:szCs w:val="24"/>
          <w:lang w:val="el-GR"/>
        </w:rPr>
        <w:tab/>
      </w:r>
      <w:r w:rsidR="00814ED0" w:rsidRPr="00814ED0">
        <w:rPr>
          <w:rFonts w:cs="Arial"/>
          <w:color w:val="000000"/>
          <w:szCs w:val="24"/>
          <w:lang w:val="el-GR"/>
        </w:rPr>
        <w:t xml:space="preserve"> </w:t>
      </w:r>
      <w:r w:rsidRPr="00B00276">
        <w:rPr>
          <w:rFonts w:cs="Arial"/>
          <w:color w:val="000000"/>
          <w:szCs w:val="24"/>
          <w:lang w:val="el-GR"/>
        </w:rPr>
        <w:t>Αναπροσαρμογή Τιμών. Οι τιμές των υλικών και υπηρεσιών, τα οποία περιγράφονται στη παρούσα, θα καθορισθούν επακριβώς κατά την εξέλιξη της διαδικασίας έγκρισης του Προσχεδίου της Σύμβασης Εν Συνεχεία Υποστήριξης. Σαν τιμή βάσης (αρχείου) τίθενται οι τιμές που προσφέρθηκαν και έγιναν αποδεκτές από την Υπηρεσία για την αρχική υποστήριξη.</w:t>
      </w:r>
    </w:p>
    <w:p w14:paraId="2B4D3CFE" w14:textId="77777777" w:rsidR="00814ED0" w:rsidRDefault="00814ED0" w:rsidP="00814ED0">
      <w:pPr>
        <w:pStyle w:val="Default"/>
        <w:jc w:val="both"/>
        <w:rPr>
          <w:rFonts w:ascii="Arial" w:hAnsi="Arial" w:cs="Arial"/>
          <w:b/>
          <w:bCs/>
        </w:rPr>
      </w:pPr>
    </w:p>
    <w:p w14:paraId="2D8D7785" w14:textId="76A4CD53" w:rsidR="00814ED0" w:rsidRPr="00814ED0" w:rsidRDefault="00814ED0" w:rsidP="00814ED0">
      <w:pPr>
        <w:pStyle w:val="Default"/>
        <w:jc w:val="both"/>
        <w:rPr>
          <w:rFonts w:ascii="Arial" w:hAnsi="Arial" w:cs="Arial"/>
        </w:rPr>
      </w:pPr>
      <w:r>
        <w:rPr>
          <w:rFonts w:ascii="Arial" w:hAnsi="Arial" w:cs="Arial"/>
          <w:b/>
          <w:bCs/>
        </w:rPr>
        <w:t>7.</w:t>
      </w:r>
      <w:r w:rsidR="00B00276">
        <w:rPr>
          <w:rFonts w:ascii="Arial" w:hAnsi="Arial" w:cs="Arial"/>
          <w:b/>
          <w:bCs/>
        </w:rPr>
        <w:t>6</w:t>
      </w:r>
      <w:r>
        <w:rPr>
          <w:rFonts w:ascii="Arial" w:hAnsi="Arial" w:cs="Arial"/>
          <w:b/>
          <w:bCs/>
        </w:rPr>
        <w:t>.5</w:t>
      </w:r>
      <w:r>
        <w:rPr>
          <w:rFonts w:ascii="Arial" w:hAnsi="Arial" w:cs="Arial"/>
          <w:b/>
          <w:bCs/>
        </w:rPr>
        <w:tab/>
      </w:r>
      <w:r>
        <w:rPr>
          <w:rFonts w:ascii="Arial" w:hAnsi="Arial" w:cs="Arial"/>
          <w:b/>
          <w:bCs/>
        </w:rPr>
        <w:tab/>
      </w:r>
      <w:r w:rsidRPr="00814ED0">
        <w:rPr>
          <w:rFonts w:ascii="Arial" w:hAnsi="Arial" w:cs="Arial"/>
        </w:rPr>
        <w:t xml:space="preserve">Η επίτευξη Μέσης Ετήσιας Διαθεσιμότητας των </w:t>
      </w:r>
      <w:r w:rsidR="009F3D16">
        <w:rPr>
          <w:rFonts w:ascii="Arial" w:hAnsi="Arial" w:cs="Arial"/>
        </w:rPr>
        <w:t>διοπτρών</w:t>
      </w:r>
      <w:r w:rsidRPr="00814ED0">
        <w:rPr>
          <w:rFonts w:ascii="Arial" w:hAnsi="Arial" w:cs="Arial"/>
        </w:rPr>
        <w:t xml:space="preserve"> τουλάχιστον 85% είναι δεσμευτική για τον Προμηθευτή. Σε περίπτωση που κατά την λήξη κάθε έτους της σύμβασης </w:t>
      </w:r>
      <w:r w:rsidRPr="00814ED0">
        <w:rPr>
          <w:rFonts w:ascii="Arial" w:hAnsi="Arial" w:cs="Arial"/>
          <w:lang w:val="en-US"/>
        </w:rPr>
        <w:t>FOS</w:t>
      </w:r>
      <w:r w:rsidRPr="00814ED0">
        <w:rPr>
          <w:rFonts w:ascii="Arial" w:hAnsi="Arial" w:cs="Arial"/>
        </w:rPr>
        <w:t xml:space="preserve"> δεν έχει επιτευχθεί η συγκεκριμένη διαθεσιμότητα, τότε θα υφίστανται ρήτρες για τον Προμηθευτή, οι οποίες θα καθοριστούν αναλυτικά στα έγγραφα της σύμβασης. (Απαράβατος Όρος) </w:t>
      </w:r>
    </w:p>
    <w:p w14:paraId="6143D9DD" w14:textId="77777777" w:rsidR="00814ED0" w:rsidRDefault="00814ED0" w:rsidP="00814ED0">
      <w:pPr>
        <w:widowControl/>
        <w:autoSpaceDE w:val="0"/>
        <w:autoSpaceDN w:val="0"/>
        <w:adjustRightInd w:val="0"/>
        <w:jc w:val="both"/>
        <w:rPr>
          <w:rFonts w:cs="Arial"/>
          <w:b/>
          <w:bCs/>
          <w:color w:val="000000"/>
          <w:szCs w:val="24"/>
          <w:lang w:val="el-GR"/>
        </w:rPr>
      </w:pPr>
    </w:p>
    <w:p w14:paraId="272F0029" w14:textId="21648D39" w:rsidR="00814ED0" w:rsidRPr="00814ED0" w:rsidRDefault="009F3D16" w:rsidP="00814ED0">
      <w:pPr>
        <w:widowControl/>
        <w:autoSpaceDE w:val="0"/>
        <w:autoSpaceDN w:val="0"/>
        <w:adjustRightInd w:val="0"/>
        <w:jc w:val="both"/>
        <w:rPr>
          <w:rFonts w:cs="Arial"/>
          <w:color w:val="000000"/>
          <w:szCs w:val="24"/>
          <w:lang w:val="el-GR"/>
        </w:rPr>
      </w:pPr>
      <w:r>
        <w:rPr>
          <w:rFonts w:cs="Arial"/>
          <w:b/>
          <w:bCs/>
          <w:color w:val="000000"/>
          <w:szCs w:val="24"/>
          <w:lang w:val="el-GR"/>
        </w:rPr>
        <w:t>7.6</w:t>
      </w:r>
      <w:r w:rsidR="00814ED0">
        <w:rPr>
          <w:rFonts w:cs="Arial"/>
          <w:b/>
          <w:bCs/>
          <w:color w:val="000000"/>
          <w:szCs w:val="24"/>
          <w:lang w:val="el-GR"/>
        </w:rPr>
        <w:t>.6</w:t>
      </w:r>
      <w:r w:rsidR="00814ED0">
        <w:rPr>
          <w:rFonts w:cs="Arial"/>
          <w:b/>
          <w:bCs/>
          <w:color w:val="000000"/>
          <w:szCs w:val="24"/>
          <w:lang w:val="el-GR"/>
        </w:rPr>
        <w:tab/>
      </w:r>
      <w:r w:rsidR="00814ED0">
        <w:rPr>
          <w:rFonts w:cs="Arial"/>
          <w:b/>
          <w:bCs/>
          <w:color w:val="000000"/>
          <w:szCs w:val="24"/>
          <w:lang w:val="el-GR"/>
        </w:rPr>
        <w:tab/>
      </w:r>
      <w:r w:rsidR="00814ED0" w:rsidRPr="00814ED0">
        <w:rPr>
          <w:rFonts w:cs="Arial"/>
          <w:color w:val="000000"/>
          <w:szCs w:val="24"/>
          <w:lang w:val="el-GR"/>
        </w:rPr>
        <w:t xml:space="preserve">Στην οικονομική προσφορά της σύμβασης </w:t>
      </w:r>
      <w:r w:rsidR="00814ED0" w:rsidRPr="00814ED0">
        <w:rPr>
          <w:rFonts w:cs="Arial"/>
          <w:color w:val="000000"/>
          <w:szCs w:val="24"/>
        </w:rPr>
        <w:t>FOS</w:t>
      </w:r>
      <w:r w:rsidR="00814ED0" w:rsidRPr="00814ED0">
        <w:rPr>
          <w:rFonts w:cs="Arial"/>
          <w:color w:val="000000"/>
          <w:szCs w:val="24"/>
          <w:lang w:val="el-GR"/>
        </w:rPr>
        <w:t xml:space="preserve"> θα είναι ενσωματωμένα τα κάτωθι κόστη (Απαράβατος Όρος): </w:t>
      </w:r>
    </w:p>
    <w:p w14:paraId="28CCCAC7" w14:textId="77777777" w:rsidR="00814ED0" w:rsidRDefault="00814ED0" w:rsidP="00814ED0">
      <w:pPr>
        <w:widowControl/>
        <w:autoSpaceDE w:val="0"/>
        <w:autoSpaceDN w:val="0"/>
        <w:adjustRightInd w:val="0"/>
        <w:jc w:val="both"/>
        <w:rPr>
          <w:rFonts w:cs="Arial"/>
          <w:b/>
          <w:bCs/>
          <w:color w:val="000000"/>
          <w:szCs w:val="24"/>
          <w:lang w:val="el-GR"/>
        </w:rPr>
      </w:pPr>
    </w:p>
    <w:p w14:paraId="5125EC60" w14:textId="0E9E0A0F" w:rsidR="00814ED0" w:rsidRPr="00814ED0" w:rsidRDefault="00814ED0" w:rsidP="00814ED0">
      <w:pPr>
        <w:widowControl/>
        <w:autoSpaceDE w:val="0"/>
        <w:autoSpaceDN w:val="0"/>
        <w:adjustRightInd w:val="0"/>
        <w:jc w:val="both"/>
        <w:rPr>
          <w:rFonts w:cs="Arial"/>
          <w:color w:val="000000"/>
          <w:szCs w:val="24"/>
          <w:lang w:val="el-GR"/>
        </w:rPr>
      </w:pPr>
      <w:r>
        <w:rPr>
          <w:rFonts w:cs="Arial"/>
          <w:b/>
          <w:bCs/>
          <w:color w:val="000000"/>
          <w:szCs w:val="24"/>
          <w:lang w:val="el-GR"/>
        </w:rPr>
        <w:t>7.</w:t>
      </w:r>
      <w:r w:rsidR="009F3D16">
        <w:rPr>
          <w:rFonts w:cs="Arial"/>
          <w:b/>
          <w:bCs/>
          <w:color w:val="000000"/>
          <w:szCs w:val="24"/>
          <w:lang w:val="el-GR"/>
        </w:rPr>
        <w:t>6</w:t>
      </w:r>
      <w:r>
        <w:rPr>
          <w:rFonts w:cs="Arial"/>
          <w:b/>
          <w:bCs/>
          <w:color w:val="000000"/>
          <w:szCs w:val="24"/>
          <w:lang w:val="el-GR"/>
        </w:rPr>
        <w:t>.6.1</w:t>
      </w:r>
      <w:r>
        <w:rPr>
          <w:rFonts w:cs="Arial"/>
          <w:b/>
          <w:bCs/>
          <w:color w:val="000000"/>
          <w:szCs w:val="24"/>
          <w:lang w:val="el-GR"/>
        </w:rPr>
        <w:tab/>
      </w:r>
      <w:r w:rsidRPr="00814ED0">
        <w:rPr>
          <w:rFonts w:cs="Arial"/>
          <w:color w:val="000000"/>
          <w:szCs w:val="24"/>
          <w:lang w:val="el-GR"/>
        </w:rPr>
        <w:t xml:space="preserve">Μεταφοράς των υλικών με παράδοση στις εγκαταστάσεις του Αγοραστή, σύμφωνα με τον όρο </w:t>
      </w:r>
      <w:r w:rsidRPr="00814ED0">
        <w:rPr>
          <w:rFonts w:cs="Arial"/>
          <w:color w:val="000000"/>
          <w:szCs w:val="24"/>
        </w:rPr>
        <w:t>DDP</w:t>
      </w:r>
      <w:r w:rsidRPr="00814ED0">
        <w:rPr>
          <w:rFonts w:cs="Arial"/>
          <w:color w:val="000000"/>
          <w:szCs w:val="24"/>
          <w:lang w:val="el-GR"/>
        </w:rPr>
        <w:t xml:space="preserve">, των Διεθνών Εμπορικών Όρων </w:t>
      </w:r>
      <w:r w:rsidRPr="00814ED0">
        <w:rPr>
          <w:rFonts w:cs="Arial"/>
          <w:color w:val="000000"/>
          <w:szCs w:val="24"/>
        </w:rPr>
        <w:t>INCOTERMS</w:t>
      </w:r>
      <w:r w:rsidRPr="00814ED0">
        <w:rPr>
          <w:rFonts w:cs="Arial"/>
          <w:color w:val="000000"/>
          <w:szCs w:val="24"/>
          <w:lang w:val="el-GR"/>
        </w:rPr>
        <w:t xml:space="preserve"> 2010 (</w:t>
      </w:r>
      <w:r w:rsidRPr="00814ED0">
        <w:rPr>
          <w:rFonts w:cs="Arial"/>
          <w:color w:val="000000"/>
          <w:szCs w:val="24"/>
        </w:rPr>
        <w:t>International</w:t>
      </w:r>
      <w:r w:rsidRPr="00814ED0">
        <w:rPr>
          <w:rFonts w:cs="Arial"/>
          <w:color w:val="000000"/>
          <w:szCs w:val="24"/>
          <w:lang w:val="el-GR"/>
        </w:rPr>
        <w:t xml:space="preserve"> </w:t>
      </w:r>
      <w:r w:rsidRPr="00814ED0">
        <w:rPr>
          <w:rFonts w:cs="Arial"/>
          <w:color w:val="000000"/>
          <w:szCs w:val="24"/>
        </w:rPr>
        <w:t>Commercial</w:t>
      </w:r>
      <w:r w:rsidRPr="00814ED0">
        <w:rPr>
          <w:rFonts w:cs="Arial"/>
          <w:color w:val="000000"/>
          <w:szCs w:val="24"/>
          <w:lang w:val="el-GR"/>
        </w:rPr>
        <w:t xml:space="preserve">) και ομοίως την παραλαβή των επισκευασίμων αντίστοιχα από τις εγκαταστάσεις του Αγοραστή (201ΚΕΦΑ/ΚΕΦΝ/ΚΕΥ). </w:t>
      </w:r>
    </w:p>
    <w:p w14:paraId="6CC3F139" w14:textId="77777777" w:rsidR="00814ED0" w:rsidRDefault="00814ED0" w:rsidP="00814ED0">
      <w:pPr>
        <w:widowControl/>
        <w:autoSpaceDE w:val="0"/>
        <w:autoSpaceDN w:val="0"/>
        <w:adjustRightInd w:val="0"/>
        <w:jc w:val="both"/>
        <w:rPr>
          <w:rFonts w:cs="Arial"/>
          <w:b/>
          <w:bCs/>
          <w:color w:val="000000"/>
          <w:szCs w:val="24"/>
          <w:lang w:val="el-GR"/>
        </w:rPr>
      </w:pPr>
    </w:p>
    <w:p w14:paraId="36EA03A8" w14:textId="4A965C29" w:rsidR="00814ED0" w:rsidRDefault="00814ED0" w:rsidP="00814ED0">
      <w:pPr>
        <w:widowControl/>
        <w:autoSpaceDE w:val="0"/>
        <w:autoSpaceDN w:val="0"/>
        <w:adjustRightInd w:val="0"/>
        <w:jc w:val="both"/>
        <w:rPr>
          <w:rFonts w:cs="Arial"/>
          <w:color w:val="000000"/>
          <w:szCs w:val="24"/>
          <w:lang w:val="el-GR"/>
        </w:rPr>
      </w:pPr>
      <w:r>
        <w:rPr>
          <w:rFonts w:cs="Arial"/>
          <w:b/>
          <w:bCs/>
          <w:color w:val="000000"/>
          <w:szCs w:val="24"/>
          <w:lang w:val="el-GR"/>
        </w:rPr>
        <w:t>7.</w:t>
      </w:r>
      <w:r w:rsidR="009F3D16">
        <w:rPr>
          <w:rFonts w:cs="Arial"/>
          <w:b/>
          <w:bCs/>
          <w:color w:val="000000"/>
          <w:szCs w:val="24"/>
          <w:lang w:val="el-GR"/>
        </w:rPr>
        <w:t>6</w:t>
      </w:r>
      <w:r>
        <w:rPr>
          <w:rFonts w:cs="Arial"/>
          <w:b/>
          <w:bCs/>
          <w:color w:val="000000"/>
          <w:szCs w:val="24"/>
          <w:lang w:val="el-GR"/>
        </w:rPr>
        <w:t>.6.2</w:t>
      </w:r>
      <w:r>
        <w:rPr>
          <w:rFonts w:cs="Arial"/>
          <w:b/>
          <w:bCs/>
          <w:color w:val="000000"/>
          <w:szCs w:val="24"/>
          <w:lang w:val="el-GR"/>
        </w:rPr>
        <w:tab/>
      </w:r>
      <w:r w:rsidRPr="00814ED0">
        <w:rPr>
          <w:rFonts w:cs="Arial"/>
          <w:color w:val="000000"/>
          <w:szCs w:val="24"/>
          <w:lang w:val="el-GR"/>
        </w:rPr>
        <w:t xml:space="preserve">Αναλωσίμων και λοιπών ανταλλακτικών που απαιτούνται για τη διακρίβωση / περιοδική συντήρηση των </w:t>
      </w:r>
      <w:r w:rsidR="009F3D16">
        <w:rPr>
          <w:rFonts w:cs="Arial"/>
          <w:color w:val="000000"/>
          <w:szCs w:val="24"/>
          <w:lang w:val="el-GR"/>
        </w:rPr>
        <w:t>διοπτρών</w:t>
      </w:r>
      <w:r w:rsidRPr="00814ED0">
        <w:rPr>
          <w:rFonts w:cs="Arial"/>
          <w:color w:val="000000"/>
          <w:szCs w:val="24"/>
          <w:lang w:val="el-GR"/>
        </w:rPr>
        <w:t xml:space="preserve"> και του εξοπλισμού υποστήριξης αυτών επιπέδου 1</w:t>
      </w:r>
      <w:r w:rsidRPr="009F3D16">
        <w:rPr>
          <w:rFonts w:cs="Arial"/>
          <w:color w:val="000000"/>
          <w:szCs w:val="24"/>
          <w:vertAlign w:val="superscript"/>
          <w:lang w:val="el-GR"/>
        </w:rPr>
        <w:t>ου</w:t>
      </w:r>
      <w:r w:rsidR="009F3D16">
        <w:rPr>
          <w:rFonts w:cs="Arial"/>
          <w:color w:val="000000"/>
          <w:szCs w:val="24"/>
          <w:lang w:val="el-GR"/>
        </w:rPr>
        <w:t xml:space="preserve"> </w:t>
      </w:r>
      <w:r w:rsidRPr="00814ED0">
        <w:rPr>
          <w:rFonts w:cs="Arial"/>
          <w:color w:val="000000"/>
          <w:szCs w:val="24"/>
          <w:lang w:val="el-GR"/>
        </w:rPr>
        <w:t>και 2</w:t>
      </w:r>
      <w:r w:rsidRPr="009F3D16">
        <w:rPr>
          <w:rFonts w:cs="Arial"/>
          <w:color w:val="000000"/>
          <w:szCs w:val="24"/>
          <w:vertAlign w:val="superscript"/>
          <w:lang w:val="el-GR"/>
        </w:rPr>
        <w:t>ου</w:t>
      </w:r>
      <w:r w:rsidR="009F3D16">
        <w:rPr>
          <w:rFonts w:cs="Arial"/>
          <w:color w:val="000000"/>
          <w:szCs w:val="24"/>
          <w:lang w:val="el-GR"/>
        </w:rPr>
        <w:t xml:space="preserve"> κλιμακίου,</w:t>
      </w:r>
      <w:r w:rsidRPr="00814ED0">
        <w:rPr>
          <w:rFonts w:cs="Arial"/>
          <w:color w:val="000000"/>
          <w:szCs w:val="24"/>
          <w:lang w:val="el-GR"/>
        </w:rPr>
        <w:t xml:space="preserve"> που θα διενεργείται από προσωπικό του Αγοραστή. Το κόστος θα καλύπτει και υλικά χρονικής αντικατάστασης και υλικά για αποκατάσταση φυσιολογικών φθορών. </w:t>
      </w:r>
    </w:p>
    <w:p w14:paraId="4C5CA6C0" w14:textId="77777777" w:rsidR="00814ED0" w:rsidRPr="00814ED0" w:rsidRDefault="00814ED0" w:rsidP="00814ED0">
      <w:pPr>
        <w:widowControl/>
        <w:autoSpaceDE w:val="0"/>
        <w:autoSpaceDN w:val="0"/>
        <w:adjustRightInd w:val="0"/>
        <w:jc w:val="both"/>
        <w:rPr>
          <w:rFonts w:cs="Arial"/>
          <w:color w:val="000000"/>
          <w:szCs w:val="24"/>
          <w:lang w:val="el-GR"/>
        </w:rPr>
      </w:pPr>
    </w:p>
    <w:p w14:paraId="4A9B0345" w14:textId="2CC4FACD" w:rsidR="00814ED0" w:rsidRPr="00814ED0" w:rsidRDefault="00814ED0" w:rsidP="00814ED0">
      <w:pPr>
        <w:widowControl/>
        <w:autoSpaceDE w:val="0"/>
        <w:autoSpaceDN w:val="0"/>
        <w:adjustRightInd w:val="0"/>
        <w:jc w:val="both"/>
        <w:rPr>
          <w:rFonts w:cs="Arial"/>
          <w:color w:val="000000"/>
          <w:szCs w:val="24"/>
          <w:lang w:val="el-GR"/>
        </w:rPr>
      </w:pPr>
      <w:r w:rsidRPr="00814ED0">
        <w:rPr>
          <w:rFonts w:cs="Arial"/>
          <w:b/>
          <w:bCs/>
          <w:color w:val="000000"/>
          <w:szCs w:val="24"/>
          <w:lang w:val="el-GR"/>
        </w:rPr>
        <w:t>7.</w:t>
      </w:r>
      <w:r w:rsidR="009F3D16">
        <w:rPr>
          <w:rFonts w:cs="Arial"/>
          <w:b/>
          <w:bCs/>
          <w:color w:val="000000"/>
          <w:szCs w:val="24"/>
          <w:lang w:val="el-GR"/>
        </w:rPr>
        <w:t>6</w:t>
      </w:r>
      <w:r w:rsidRPr="00814ED0">
        <w:rPr>
          <w:rFonts w:cs="Arial"/>
          <w:b/>
          <w:bCs/>
          <w:color w:val="000000"/>
          <w:szCs w:val="24"/>
          <w:lang w:val="el-GR"/>
        </w:rPr>
        <w:t>.6.3</w:t>
      </w:r>
      <w:r>
        <w:rPr>
          <w:rFonts w:cs="Arial"/>
          <w:b/>
          <w:bCs/>
          <w:color w:val="000000"/>
          <w:szCs w:val="24"/>
          <w:lang w:val="el-GR"/>
        </w:rPr>
        <w:tab/>
      </w:r>
      <w:r w:rsidRPr="00814ED0">
        <w:rPr>
          <w:rFonts w:cs="Arial"/>
          <w:color w:val="000000"/>
          <w:szCs w:val="24"/>
          <w:lang w:val="el-GR"/>
        </w:rPr>
        <w:t>Υλικών και εργασιών για 3</w:t>
      </w:r>
      <w:r w:rsidRPr="009F3D16">
        <w:rPr>
          <w:rFonts w:cs="Arial"/>
          <w:color w:val="000000"/>
          <w:szCs w:val="24"/>
          <w:vertAlign w:val="superscript"/>
          <w:lang w:val="el-GR"/>
        </w:rPr>
        <w:t>ο</w:t>
      </w:r>
      <w:r w:rsidR="009F3D16">
        <w:rPr>
          <w:rFonts w:cs="Arial"/>
          <w:color w:val="000000"/>
          <w:szCs w:val="24"/>
          <w:lang w:val="el-GR"/>
        </w:rPr>
        <w:t xml:space="preserve"> κλιμάκιο</w:t>
      </w:r>
      <w:r w:rsidRPr="00814ED0">
        <w:rPr>
          <w:rFonts w:cs="Arial"/>
          <w:color w:val="000000"/>
          <w:szCs w:val="24"/>
          <w:lang w:val="el-GR"/>
        </w:rPr>
        <w:t xml:space="preserve"> συντήρησης των </w:t>
      </w:r>
      <w:r w:rsidR="009F3D16">
        <w:rPr>
          <w:rFonts w:cs="Arial"/>
          <w:color w:val="000000"/>
          <w:szCs w:val="24"/>
          <w:lang w:val="el-GR"/>
        </w:rPr>
        <w:t>διοπτρών</w:t>
      </w:r>
      <w:r w:rsidRPr="00814ED0">
        <w:rPr>
          <w:rFonts w:cs="Arial"/>
          <w:color w:val="000000"/>
          <w:szCs w:val="24"/>
          <w:lang w:val="el-GR"/>
        </w:rPr>
        <w:t xml:space="preserve"> και αποκατάστασης βλαβών (</w:t>
      </w:r>
      <w:r w:rsidRPr="00814ED0">
        <w:rPr>
          <w:rFonts w:cs="Arial"/>
          <w:color w:val="000000"/>
          <w:szCs w:val="24"/>
        </w:rPr>
        <w:t>Repair</w:t>
      </w:r>
      <w:r w:rsidRPr="00814ED0">
        <w:rPr>
          <w:rFonts w:cs="Arial"/>
          <w:color w:val="000000"/>
          <w:szCs w:val="24"/>
          <w:lang w:val="el-GR"/>
        </w:rPr>
        <w:t>)</w:t>
      </w:r>
      <w:r w:rsidR="009F3D16">
        <w:rPr>
          <w:rFonts w:cs="Arial"/>
          <w:color w:val="000000"/>
          <w:szCs w:val="24"/>
          <w:lang w:val="el-GR"/>
        </w:rPr>
        <w:t>,</w:t>
      </w:r>
      <w:r w:rsidRPr="00814ED0">
        <w:rPr>
          <w:rFonts w:cs="Arial"/>
          <w:color w:val="000000"/>
          <w:szCs w:val="24"/>
          <w:lang w:val="el-GR"/>
        </w:rPr>
        <w:t xml:space="preserve"> από εξουσιοδοτημένο επισκευαστικό φορέα. </w:t>
      </w:r>
    </w:p>
    <w:p w14:paraId="195EA51F" w14:textId="77777777" w:rsidR="00814ED0" w:rsidRDefault="00814ED0" w:rsidP="00814ED0">
      <w:pPr>
        <w:pStyle w:val="10"/>
        <w:ind w:left="0"/>
        <w:rPr>
          <w:rFonts w:eastAsiaTheme="minorHAnsi" w:cs="Arial"/>
          <w:b/>
          <w:bCs/>
          <w:color w:val="000000"/>
          <w:kern w:val="0"/>
          <w:lang w:eastAsia="en-US" w:bidi="ar-SA"/>
        </w:rPr>
      </w:pPr>
    </w:p>
    <w:p w14:paraId="5FB5A3A9" w14:textId="642672E4" w:rsidR="00814ED0" w:rsidRPr="00552E2A" w:rsidRDefault="00814ED0" w:rsidP="00814ED0">
      <w:pPr>
        <w:pStyle w:val="10"/>
        <w:ind w:left="0"/>
        <w:rPr>
          <w:rFonts w:eastAsiaTheme="minorHAnsi" w:cs="Arial"/>
          <w:color w:val="000000"/>
          <w:kern w:val="0"/>
          <w:lang w:eastAsia="en-US" w:bidi="ar-SA"/>
        </w:rPr>
      </w:pPr>
      <w:r w:rsidRPr="00814ED0">
        <w:rPr>
          <w:rFonts w:eastAsiaTheme="minorHAnsi" w:cs="Arial"/>
          <w:b/>
          <w:bCs/>
          <w:color w:val="000000"/>
          <w:kern w:val="0"/>
          <w:lang w:eastAsia="en-US" w:bidi="ar-SA"/>
        </w:rPr>
        <w:t>7.</w:t>
      </w:r>
      <w:r w:rsidR="009F3D16">
        <w:rPr>
          <w:rFonts w:eastAsiaTheme="minorHAnsi" w:cs="Arial"/>
          <w:b/>
          <w:bCs/>
          <w:color w:val="000000"/>
          <w:kern w:val="0"/>
          <w:lang w:eastAsia="en-US" w:bidi="ar-SA"/>
        </w:rPr>
        <w:t>6</w:t>
      </w:r>
      <w:r w:rsidRPr="00814ED0">
        <w:rPr>
          <w:rFonts w:eastAsiaTheme="minorHAnsi" w:cs="Arial"/>
          <w:b/>
          <w:bCs/>
          <w:color w:val="000000"/>
          <w:kern w:val="0"/>
          <w:lang w:eastAsia="en-US" w:bidi="ar-SA"/>
        </w:rPr>
        <w:t xml:space="preserve">.7 </w:t>
      </w:r>
      <w:r>
        <w:rPr>
          <w:rFonts w:eastAsiaTheme="minorHAnsi" w:cs="Arial"/>
          <w:b/>
          <w:bCs/>
          <w:color w:val="000000"/>
          <w:kern w:val="0"/>
          <w:lang w:eastAsia="en-US" w:bidi="ar-SA"/>
        </w:rPr>
        <w:tab/>
      </w:r>
      <w:r w:rsidRPr="00814ED0">
        <w:rPr>
          <w:rFonts w:eastAsiaTheme="minorHAnsi" w:cs="Arial"/>
          <w:color w:val="000000"/>
          <w:kern w:val="0"/>
          <w:lang w:val="en-US" w:eastAsia="en-US" w:bidi="ar-SA"/>
        </w:rPr>
        <w:t>H</w:t>
      </w:r>
      <w:r w:rsidRPr="00814ED0">
        <w:rPr>
          <w:rFonts w:eastAsiaTheme="minorHAnsi" w:cs="Arial"/>
          <w:color w:val="000000"/>
          <w:kern w:val="0"/>
          <w:lang w:eastAsia="en-US" w:bidi="ar-SA"/>
        </w:rPr>
        <w:t xml:space="preserve"> επιδιωκόμενη ελάχιστη Ετήσια Διαθεσιμότητα 85% αναφέρεται σε εκτιμώμενη ετήσια χρήση 1600 ωρών ανά </w:t>
      </w:r>
      <w:r w:rsidR="009F3D16">
        <w:rPr>
          <w:rFonts w:eastAsiaTheme="minorHAnsi" w:cs="Arial"/>
          <w:color w:val="000000"/>
          <w:kern w:val="0"/>
          <w:lang w:eastAsia="en-US" w:bidi="ar-SA"/>
        </w:rPr>
        <w:t>διόπτρα</w:t>
      </w:r>
      <w:r w:rsidRPr="00814ED0">
        <w:rPr>
          <w:rFonts w:eastAsiaTheme="minorHAnsi" w:cs="Arial"/>
          <w:color w:val="000000"/>
          <w:kern w:val="0"/>
          <w:lang w:eastAsia="en-US" w:bidi="ar-SA"/>
        </w:rPr>
        <w:t xml:space="preserve">. Το ακριβές στοιχείο εκτιμώμενων ωρών χρήσης ανά έτος, που θα ενταχθεί στη σύμβαση </w:t>
      </w:r>
      <w:r w:rsidRPr="00814ED0">
        <w:rPr>
          <w:rFonts w:eastAsiaTheme="minorHAnsi" w:cs="Arial"/>
          <w:color w:val="000000"/>
          <w:kern w:val="0"/>
          <w:lang w:val="en-US" w:eastAsia="en-US" w:bidi="ar-SA"/>
        </w:rPr>
        <w:t>FOS</w:t>
      </w:r>
      <w:r w:rsidRPr="00814ED0">
        <w:rPr>
          <w:rFonts w:eastAsiaTheme="minorHAnsi" w:cs="Arial"/>
          <w:color w:val="000000"/>
          <w:kern w:val="0"/>
          <w:lang w:eastAsia="en-US" w:bidi="ar-SA"/>
        </w:rPr>
        <w:t xml:space="preserve">, θα προσδιοριστεί με ακρίβεια κατά το χρόνο ισχύος των εγγυήσεων με βάσει τα πραγματικά στοιχεία χρήσης. </w:t>
      </w:r>
      <w:r w:rsidRPr="00552E2A">
        <w:rPr>
          <w:rFonts w:eastAsiaTheme="minorHAnsi" w:cs="Arial"/>
          <w:color w:val="000000"/>
          <w:kern w:val="0"/>
          <w:lang w:eastAsia="en-US" w:bidi="ar-SA"/>
        </w:rPr>
        <w:t>(Απαράβατος Όρος)</w:t>
      </w:r>
    </w:p>
    <w:p w14:paraId="17236B14" w14:textId="77777777" w:rsidR="00814ED0" w:rsidRPr="00766521" w:rsidRDefault="00814ED0" w:rsidP="00766521">
      <w:pPr>
        <w:widowControl/>
        <w:autoSpaceDE w:val="0"/>
        <w:autoSpaceDN w:val="0"/>
        <w:adjustRightInd w:val="0"/>
        <w:jc w:val="both"/>
        <w:rPr>
          <w:rFonts w:cs="Arial"/>
          <w:b/>
          <w:bCs/>
          <w:color w:val="000000"/>
          <w:szCs w:val="24"/>
          <w:lang w:val="el-GR"/>
        </w:rPr>
      </w:pPr>
    </w:p>
    <w:p w14:paraId="34598B9F" w14:textId="18250EA4" w:rsidR="00814ED0" w:rsidRPr="00552E2A" w:rsidRDefault="009F3D16" w:rsidP="00766521">
      <w:pPr>
        <w:widowControl/>
        <w:autoSpaceDE w:val="0"/>
        <w:autoSpaceDN w:val="0"/>
        <w:adjustRightInd w:val="0"/>
        <w:jc w:val="both"/>
        <w:rPr>
          <w:rFonts w:cs="Arial"/>
          <w:color w:val="000000"/>
          <w:szCs w:val="24"/>
          <w:lang w:val="el-GR"/>
        </w:rPr>
      </w:pPr>
      <w:r>
        <w:rPr>
          <w:rFonts w:cs="Arial"/>
          <w:b/>
          <w:bCs/>
          <w:color w:val="000000"/>
          <w:szCs w:val="24"/>
          <w:lang w:val="el-GR"/>
        </w:rPr>
        <w:t>7.6</w:t>
      </w:r>
      <w:r w:rsidR="00814ED0" w:rsidRPr="00814ED0">
        <w:rPr>
          <w:rFonts w:cs="Arial"/>
          <w:b/>
          <w:bCs/>
          <w:color w:val="000000"/>
          <w:szCs w:val="24"/>
          <w:lang w:val="el-GR"/>
        </w:rPr>
        <w:t>.8</w:t>
      </w:r>
      <w:r w:rsidR="00814ED0" w:rsidRPr="00766521">
        <w:rPr>
          <w:rFonts w:cs="Arial"/>
          <w:b/>
          <w:bCs/>
          <w:color w:val="000000"/>
          <w:szCs w:val="24"/>
          <w:lang w:val="el-GR"/>
        </w:rPr>
        <w:tab/>
      </w:r>
      <w:r w:rsidR="00814ED0" w:rsidRPr="00766521">
        <w:rPr>
          <w:rFonts w:cs="Arial"/>
          <w:b/>
          <w:bCs/>
          <w:color w:val="000000"/>
          <w:szCs w:val="24"/>
          <w:lang w:val="el-GR"/>
        </w:rPr>
        <w:tab/>
      </w:r>
      <w:r w:rsidR="00814ED0" w:rsidRPr="00814ED0">
        <w:rPr>
          <w:rFonts w:cs="Arial"/>
          <w:color w:val="000000"/>
          <w:szCs w:val="24"/>
          <w:lang w:val="el-GR"/>
        </w:rPr>
        <w:t>Η συμφωνία επί των όρων της αρχικής σύμβασης εν συνεχεία υποστήριξης (</w:t>
      </w:r>
      <w:r w:rsidR="00814ED0" w:rsidRPr="00814ED0">
        <w:rPr>
          <w:rFonts w:cs="Arial"/>
          <w:color w:val="000000"/>
          <w:szCs w:val="24"/>
        </w:rPr>
        <w:t>FOS</w:t>
      </w:r>
      <w:r w:rsidR="00814ED0" w:rsidRPr="00814ED0">
        <w:rPr>
          <w:rFonts w:cs="Arial"/>
          <w:color w:val="000000"/>
          <w:szCs w:val="24"/>
          <w:lang w:val="el-GR"/>
        </w:rPr>
        <w:t xml:space="preserve">) θα πρέπει να έχει ολοκληρωθεί πριν την υπογραφή της σύμβασης προμήθειας των </w:t>
      </w:r>
      <w:r>
        <w:rPr>
          <w:rFonts w:cs="Arial"/>
          <w:color w:val="000000"/>
          <w:szCs w:val="24"/>
          <w:lang w:val="el-GR"/>
        </w:rPr>
        <w:t>διοπτρών</w:t>
      </w:r>
      <w:r w:rsidR="00814ED0" w:rsidRPr="00814ED0">
        <w:rPr>
          <w:rFonts w:cs="Arial"/>
          <w:color w:val="000000"/>
          <w:szCs w:val="24"/>
          <w:lang w:val="el-GR"/>
        </w:rPr>
        <w:t xml:space="preserve">. </w:t>
      </w:r>
    </w:p>
    <w:p w14:paraId="56874AB1" w14:textId="77777777" w:rsidR="00814ED0" w:rsidRPr="00766521" w:rsidRDefault="00814ED0" w:rsidP="00766521">
      <w:pPr>
        <w:pStyle w:val="10"/>
        <w:ind w:left="0"/>
        <w:rPr>
          <w:rFonts w:eastAsiaTheme="minorHAnsi" w:cs="Arial"/>
          <w:b/>
          <w:bCs/>
          <w:color w:val="000000"/>
          <w:kern w:val="0"/>
          <w:lang w:eastAsia="en-US" w:bidi="ar-SA"/>
        </w:rPr>
      </w:pPr>
    </w:p>
    <w:p w14:paraId="27AA3D03" w14:textId="7962B10E" w:rsidR="00814ED0" w:rsidRPr="00766521" w:rsidRDefault="009F3D16" w:rsidP="00766521">
      <w:pPr>
        <w:pStyle w:val="10"/>
        <w:ind w:left="0"/>
        <w:rPr>
          <w:rFonts w:cs="Arial"/>
          <w:color w:val="FF0000"/>
          <w:kern w:val="0"/>
          <w:lang w:eastAsia="el-GR" w:bidi="ar-SA"/>
        </w:rPr>
      </w:pPr>
      <w:r>
        <w:rPr>
          <w:rFonts w:eastAsiaTheme="minorHAnsi" w:cs="Arial"/>
          <w:b/>
          <w:bCs/>
          <w:color w:val="000000"/>
          <w:kern w:val="0"/>
          <w:lang w:eastAsia="en-US" w:bidi="ar-SA"/>
        </w:rPr>
        <w:t>7.6</w:t>
      </w:r>
      <w:r w:rsidR="00814ED0" w:rsidRPr="00766521">
        <w:rPr>
          <w:rFonts w:eastAsiaTheme="minorHAnsi" w:cs="Arial"/>
          <w:b/>
          <w:bCs/>
          <w:color w:val="000000"/>
          <w:kern w:val="0"/>
          <w:lang w:eastAsia="en-US" w:bidi="ar-SA"/>
        </w:rPr>
        <w:t>.9</w:t>
      </w:r>
      <w:r w:rsidR="00814ED0" w:rsidRPr="00766521">
        <w:rPr>
          <w:rFonts w:eastAsiaTheme="minorHAnsi" w:cs="Arial"/>
          <w:b/>
          <w:bCs/>
          <w:color w:val="000000"/>
          <w:kern w:val="0"/>
          <w:lang w:eastAsia="en-US" w:bidi="ar-SA"/>
        </w:rPr>
        <w:tab/>
      </w:r>
      <w:r w:rsidR="00814ED0" w:rsidRPr="00766521">
        <w:rPr>
          <w:rFonts w:eastAsiaTheme="minorHAnsi" w:cs="Arial"/>
          <w:b/>
          <w:bCs/>
          <w:color w:val="000000"/>
          <w:kern w:val="0"/>
          <w:lang w:eastAsia="en-US" w:bidi="ar-SA"/>
        </w:rPr>
        <w:tab/>
      </w:r>
      <w:r w:rsidR="00814ED0" w:rsidRPr="00766521">
        <w:rPr>
          <w:rFonts w:eastAsiaTheme="minorHAnsi" w:cs="Arial"/>
          <w:color w:val="000000"/>
          <w:kern w:val="0"/>
          <w:lang w:eastAsia="en-US" w:bidi="ar-SA"/>
        </w:rPr>
        <w:t xml:space="preserve">Ο Αγοραστής διατηρεί το δικαίωμα σε περίπτωση κατά την οποία κρίνει ότι το υποβληθέν (σε οποιοδήποτε στάδιο / αρχικό ή ανανέωσης </w:t>
      </w:r>
      <w:r>
        <w:rPr>
          <w:rFonts w:eastAsiaTheme="minorHAnsi" w:cs="Arial"/>
          <w:color w:val="000000"/>
          <w:kern w:val="0"/>
          <w:lang w:eastAsia="en-US" w:bidi="ar-SA"/>
        </w:rPr>
        <w:t>4</w:t>
      </w:r>
      <w:r w:rsidR="00814ED0" w:rsidRPr="00766521">
        <w:rPr>
          <w:rFonts w:eastAsiaTheme="minorHAnsi" w:cs="Arial"/>
          <w:color w:val="000000"/>
          <w:kern w:val="0"/>
          <w:lang w:eastAsia="en-US" w:bidi="ar-SA"/>
        </w:rPr>
        <w:t xml:space="preserve">ετίας) σχέδιο Σύμβασης εν Συνεχεία Υποστήριξης </w:t>
      </w:r>
      <w:r w:rsidR="00814ED0" w:rsidRPr="00766521">
        <w:rPr>
          <w:rFonts w:eastAsiaTheme="minorHAnsi" w:cs="Arial"/>
          <w:color w:val="000000"/>
          <w:kern w:val="0"/>
          <w:lang w:val="en-US" w:eastAsia="en-US" w:bidi="ar-SA"/>
        </w:rPr>
        <w:t>FOS</w:t>
      </w:r>
      <w:r w:rsidR="00814ED0" w:rsidRPr="00766521">
        <w:rPr>
          <w:rFonts w:eastAsiaTheme="minorHAnsi" w:cs="Arial"/>
          <w:color w:val="000000"/>
          <w:kern w:val="0"/>
          <w:lang w:eastAsia="en-US" w:bidi="ar-SA"/>
        </w:rPr>
        <w:t xml:space="preserve"> δεν καλύπτει πλήρως τις ανάγκες του και το συμφέρον του Δημοσίου, να διαβουλευθεί με τον Προμηθευτή την τροποποίηση των προτεινόμενων στην τεχνική προσφορά όρων για τη διαμόρφωση κοινά αποδεκτού κειμένου Σύμβασης </w:t>
      </w:r>
      <w:r w:rsidR="00814ED0" w:rsidRPr="00766521">
        <w:rPr>
          <w:rFonts w:eastAsiaTheme="minorHAnsi" w:cs="Arial"/>
          <w:color w:val="000000"/>
          <w:kern w:val="0"/>
          <w:lang w:val="en-US" w:eastAsia="en-US" w:bidi="ar-SA"/>
        </w:rPr>
        <w:t>FOS</w:t>
      </w:r>
      <w:r w:rsidR="00814ED0" w:rsidRPr="00766521">
        <w:rPr>
          <w:rFonts w:eastAsiaTheme="minorHAnsi" w:cs="Arial"/>
          <w:color w:val="000000"/>
          <w:kern w:val="0"/>
          <w:lang w:eastAsia="en-US" w:bidi="ar-SA"/>
        </w:rPr>
        <w:t xml:space="preserve">. Σε περίπτωση μη επίτευξης συμφωνίας, ο Αγοραστής δύναται να απορρίψει την προσφορά περιλαμβανομένης και της προμήθειας των </w:t>
      </w:r>
      <w:r>
        <w:rPr>
          <w:rFonts w:eastAsiaTheme="minorHAnsi" w:cs="Arial"/>
          <w:color w:val="000000"/>
          <w:kern w:val="0"/>
          <w:lang w:eastAsia="en-US" w:bidi="ar-SA"/>
        </w:rPr>
        <w:t>διοπτρών</w:t>
      </w:r>
      <w:r w:rsidR="00814ED0" w:rsidRPr="00766521">
        <w:rPr>
          <w:rFonts w:eastAsiaTheme="minorHAnsi" w:cs="Arial"/>
          <w:color w:val="000000"/>
          <w:kern w:val="0"/>
          <w:lang w:eastAsia="en-US" w:bidi="ar-SA"/>
        </w:rPr>
        <w:t xml:space="preserve"> (πριν τη σύναψη της σχετικής Σύμβασης προμήθειας) ή να επιλέξει την σύναψη Σύμβασης </w:t>
      </w:r>
      <w:r w:rsidR="00814ED0" w:rsidRPr="00766521">
        <w:rPr>
          <w:rFonts w:eastAsiaTheme="minorHAnsi" w:cs="Arial"/>
          <w:color w:val="000000"/>
          <w:kern w:val="0"/>
          <w:lang w:val="en-US" w:eastAsia="en-US" w:bidi="ar-SA"/>
        </w:rPr>
        <w:t>FOS</w:t>
      </w:r>
      <w:r w:rsidR="00814ED0" w:rsidRPr="00766521">
        <w:rPr>
          <w:rFonts w:eastAsiaTheme="minorHAnsi" w:cs="Arial"/>
          <w:color w:val="000000"/>
          <w:kern w:val="0"/>
          <w:lang w:eastAsia="en-US" w:bidi="ar-SA"/>
        </w:rPr>
        <w:t xml:space="preserve"> με άλλο Προμηθευτή, εφόσον τούτο κριθεί αιτιολογημένα συμφερότερο για το Δημόσιο, σύμφωνα με τις προβλέψεις του άρθρου 4 του Ν.3978/11. (Απαράβατος Όρος)</w:t>
      </w:r>
    </w:p>
    <w:p w14:paraId="38D9CB7E" w14:textId="58A8D448" w:rsidR="00814ED0" w:rsidRPr="00766521" w:rsidRDefault="00814ED0" w:rsidP="00766521">
      <w:pPr>
        <w:pStyle w:val="10"/>
        <w:ind w:left="0"/>
        <w:rPr>
          <w:rFonts w:cs="Arial"/>
          <w:color w:val="FF0000"/>
          <w:kern w:val="0"/>
          <w:lang w:eastAsia="el-GR" w:bidi="ar-SA"/>
        </w:rPr>
      </w:pPr>
    </w:p>
    <w:p w14:paraId="6392494C" w14:textId="5121B86C" w:rsidR="00B048B9" w:rsidRPr="00B048B9" w:rsidRDefault="00CE5E8C" w:rsidP="00766521">
      <w:pPr>
        <w:widowControl/>
        <w:autoSpaceDE w:val="0"/>
        <w:autoSpaceDN w:val="0"/>
        <w:adjustRightInd w:val="0"/>
        <w:jc w:val="both"/>
        <w:rPr>
          <w:rFonts w:cs="Arial"/>
          <w:color w:val="000000"/>
          <w:szCs w:val="24"/>
          <w:lang w:val="el-GR"/>
        </w:rPr>
      </w:pPr>
      <w:r>
        <w:rPr>
          <w:rFonts w:cs="Arial"/>
          <w:b/>
          <w:bCs/>
          <w:color w:val="000000"/>
          <w:szCs w:val="24"/>
          <w:lang w:val="el-GR"/>
        </w:rPr>
        <w:t>7.7</w:t>
      </w:r>
      <w:r w:rsidR="00766521">
        <w:rPr>
          <w:rFonts w:cs="Arial"/>
          <w:b/>
          <w:bCs/>
          <w:color w:val="000000"/>
          <w:szCs w:val="24"/>
          <w:lang w:val="el-GR"/>
        </w:rPr>
        <w:tab/>
      </w:r>
      <w:r w:rsidR="00766521">
        <w:rPr>
          <w:rFonts w:cs="Arial"/>
          <w:b/>
          <w:bCs/>
          <w:color w:val="000000"/>
          <w:szCs w:val="24"/>
          <w:lang w:val="el-GR"/>
        </w:rPr>
        <w:tab/>
      </w:r>
      <w:r w:rsidR="00B048B9" w:rsidRPr="00B048B9">
        <w:rPr>
          <w:rFonts w:cs="Arial"/>
          <w:b/>
          <w:bCs/>
          <w:color w:val="000000"/>
          <w:szCs w:val="24"/>
          <w:lang w:val="el-GR"/>
        </w:rPr>
        <w:t xml:space="preserve">Κόστος Κύκλου Ζωής </w:t>
      </w:r>
    </w:p>
    <w:p w14:paraId="5CC8B03B" w14:textId="77777777" w:rsidR="00766521" w:rsidRDefault="00766521" w:rsidP="00766521">
      <w:pPr>
        <w:widowControl/>
        <w:autoSpaceDE w:val="0"/>
        <w:autoSpaceDN w:val="0"/>
        <w:adjustRightInd w:val="0"/>
        <w:jc w:val="both"/>
        <w:rPr>
          <w:rFonts w:cs="Arial"/>
          <w:b/>
          <w:bCs/>
          <w:color w:val="000000"/>
          <w:szCs w:val="24"/>
          <w:lang w:val="el-GR"/>
        </w:rPr>
      </w:pPr>
    </w:p>
    <w:p w14:paraId="7E12DBEC" w14:textId="5014DE4F" w:rsidR="00B048B9" w:rsidRPr="00B048B9" w:rsidRDefault="00CE5E8C" w:rsidP="00766521">
      <w:pPr>
        <w:widowControl/>
        <w:autoSpaceDE w:val="0"/>
        <w:autoSpaceDN w:val="0"/>
        <w:adjustRightInd w:val="0"/>
        <w:jc w:val="both"/>
        <w:rPr>
          <w:rFonts w:cs="Arial"/>
          <w:color w:val="000000"/>
          <w:szCs w:val="24"/>
          <w:lang w:val="el-GR"/>
        </w:rPr>
      </w:pPr>
      <w:r>
        <w:rPr>
          <w:rFonts w:cs="Arial"/>
          <w:b/>
          <w:bCs/>
          <w:color w:val="000000"/>
          <w:szCs w:val="24"/>
          <w:lang w:val="el-GR"/>
        </w:rPr>
        <w:t>7.7</w:t>
      </w:r>
      <w:r w:rsidR="00B048B9" w:rsidRPr="00B048B9">
        <w:rPr>
          <w:rFonts w:cs="Arial"/>
          <w:b/>
          <w:bCs/>
          <w:color w:val="000000"/>
          <w:szCs w:val="24"/>
          <w:lang w:val="el-GR"/>
        </w:rPr>
        <w:t>.1</w:t>
      </w:r>
      <w:r w:rsidR="00766521">
        <w:rPr>
          <w:rFonts w:cs="Arial"/>
          <w:b/>
          <w:bCs/>
          <w:color w:val="000000"/>
          <w:szCs w:val="24"/>
          <w:lang w:val="el-GR"/>
        </w:rPr>
        <w:tab/>
      </w:r>
      <w:r w:rsidR="00766521">
        <w:rPr>
          <w:rFonts w:cs="Arial"/>
          <w:b/>
          <w:bCs/>
          <w:color w:val="000000"/>
          <w:szCs w:val="24"/>
          <w:lang w:val="el-GR"/>
        </w:rPr>
        <w:tab/>
      </w:r>
      <w:r w:rsidR="00B048B9" w:rsidRPr="00B048B9">
        <w:rPr>
          <w:rFonts w:cs="Arial"/>
          <w:color w:val="000000"/>
          <w:szCs w:val="24"/>
          <w:lang w:val="el-GR"/>
        </w:rPr>
        <w:t xml:space="preserve">Ο Προμηθευτής είναι υποχρεωμένος να υποβάλλει μαζί με την οικονομική και τεχνική προσφορά του και τα παρακάτω στοιχεία για τον υπολογισμό του Κόστους Κύκλου Ζωής (ΚΚΖ) των </w:t>
      </w:r>
      <w:r w:rsidR="004F4274">
        <w:rPr>
          <w:rFonts w:cs="Arial"/>
          <w:color w:val="000000"/>
          <w:szCs w:val="24"/>
          <w:lang w:val="el-GR"/>
        </w:rPr>
        <w:t>διοπτρών</w:t>
      </w:r>
      <w:r w:rsidR="00B048B9" w:rsidRPr="00B048B9">
        <w:rPr>
          <w:rFonts w:cs="Arial"/>
          <w:color w:val="000000"/>
          <w:szCs w:val="24"/>
          <w:lang w:val="el-GR"/>
        </w:rPr>
        <w:t xml:space="preserve">. (Απαράβατος Όρος) </w:t>
      </w:r>
    </w:p>
    <w:p w14:paraId="3C1D7840" w14:textId="77777777" w:rsidR="00766521" w:rsidRDefault="00766521" w:rsidP="00766521">
      <w:pPr>
        <w:widowControl/>
        <w:autoSpaceDE w:val="0"/>
        <w:autoSpaceDN w:val="0"/>
        <w:adjustRightInd w:val="0"/>
        <w:jc w:val="both"/>
        <w:rPr>
          <w:rFonts w:cs="Arial"/>
          <w:b/>
          <w:bCs/>
          <w:color w:val="000000"/>
          <w:szCs w:val="24"/>
          <w:lang w:val="el-GR"/>
        </w:rPr>
      </w:pPr>
    </w:p>
    <w:p w14:paraId="348BDB7B" w14:textId="59364019" w:rsidR="00B048B9" w:rsidRPr="00B048B9" w:rsidRDefault="00CE5E8C" w:rsidP="00766521">
      <w:pPr>
        <w:widowControl/>
        <w:autoSpaceDE w:val="0"/>
        <w:autoSpaceDN w:val="0"/>
        <w:adjustRightInd w:val="0"/>
        <w:jc w:val="both"/>
        <w:rPr>
          <w:rFonts w:cs="Arial"/>
          <w:color w:val="000000"/>
          <w:szCs w:val="24"/>
          <w:lang w:val="el-GR"/>
        </w:rPr>
      </w:pPr>
      <w:r>
        <w:rPr>
          <w:rFonts w:cs="Arial"/>
          <w:b/>
          <w:bCs/>
          <w:color w:val="000000"/>
          <w:szCs w:val="24"/>
          <w:lang w:val="el-GR"/>
        </w:rPr>
        <w:t>7.7</w:t>
      </w:r>
      <w:r w:rsidR="00766521">
        <w:rPr>
          <w:rFonts w:cs="Arial"/>
          <w:b/>
          <w:bCs/>
          <w:color w:val="000000"/>
          <w:szCs w:val="24"/>
          <w:lang w:val="el-GR"/>
        </w:rPr>
        <w:t>.1.1</w:t>
      </w:r>
      <w:r w:rsidR="00766521">
        <w:rPr>
          <w:rFonts w:cs="Arial"/>
          <w:b/>
          <w:bCs/>
          <w:color w:val="000000"/>
          <w:szCs w:val="24"/>
          <w:lang w:val="el-GR"/>
        </w:rPr>
        <w:tab/>
      </w:r>
      <w:r w:rsidR="00B048B9" w:rsidRPr="00B048B9">
        <w:rPr>
          <w:rFonts w:cs="Arial"/>
          <w:color w:val="000000"/>
          <w:szCs w:val="24"/>
          <w:lang w:val="el-GR"/>
        </w:rPr>
        <w:t xml:space="preserve">Κόστος Έρευνας – Ανάπτυξης. </w:t>
      </w:r>
    </w:p>
    <w:p w14:paraId="68569C62" w14:textId="77777777" w:rsidR="00766521" w:rsidRDefault="00766521" w:rsidP="00766521">
      <w:pPr>
        <w:widowControl/>
        <w:autoSpaceDE w:val="0"/>
        <w:autoSpaceDN w:val="0"/>
        <w:adjustRightInd w:val="0"/>
        <w:jc w:val="both"/>
        <w:rPr>
          <w:rFonts w:cs="Arial"/>
          <w:b/>
          <w:bCs/>
          <w:color w:val="000000"/>
          <w:szCs w:val="24"/>
          <w:lang w:val="el-GR"/>
        </w:rPr>
      </w:pPr>
    </w:p>
    <w:p w14:paraId="746FC324" w14:textId="2DA71E32" w:rsidR="00B048B9" w:rsidRPr="00B048B9" w:rsidRDefault="00CE5E8C" w:rsidP="00766521">
      <w:pPr>
        <w:widowControl/>
        <w:autoSpaceDE w:val="0"/>
        <w:autoSpaceDN w:val="0"/>
        <w:adjustRightInd w:val="0"/>
        <w:jc w:val="both"/>
        <w:rPr>
          <w:rFonts w:cs="Arial"/>
          <w:color w:val="000000"/>
          <w:szCs w:val="24"/>
          <w:lang w:val="el-GR"/>
        </w:rPr>
      </w:pPr>
      <w:r>
        <w:rPr>
          <w:rFonts w:cs="Arial"/>
          <w:b/>
          <w:bCs/>
          <w:color w:val="000000"/>
          <w:szCs w:val="24"/>
          <w:lang w:val="el-GR"/>
        </w:rPr>
        <w:t>7.7</w:t>
      </w:r>
      <w:r w:rsidR="00B048B9" w:rsidRPr="00B048B9">
        <w:rPr>
          <w:rFonts w:cs="Arial"/>
          <w:b/>
          <w:bCs/>
          <w:color w:val="000000"/>
          <w:szCs w:val="24"/>
          <w:lang w:val="el-GR"/>
        </w:rPr>
        <w:t xml:space="preserve">.1.2 </w:t>
      </w:r>
      <w:r w:rsidR="00766521">
        <w:rPr>
          <w:rFonts w:cs="Arial"/>
          <w:b/>
          <w:bCs/>
          <w:color w:val="000000"/>
          <w:szCs w:val="24"/>
          <w:lang w:val="el-GR"/>
        </w:rPr>
        <w:tab/>
      </w:r>
      <w:r w:rsidR="00B048B9" w:rsidRPr="00B048B9">
        <w:rPr>
          <w:rFonts w:cs="Arial"/>
          <w:color w:val="000000"/>
          <w:szCs w:val="24"/>
          <w:lang w:val="el-GR"/>
        </w:rPr>
        <w:t xml:space="preserve">Κόστος Προμήθειας. </w:t>
      </w:r>
    </w:p>
    <w:p w14:paraId="1FD43776" w14:textId="77777777" w:rsidR="00766521" w:rsidRDefault="00766521" w:rsidP="00766521">
      <w:pPr>
        <w:widowControl/>
        <w:autoSpaceDE w:val="0"/>
        <w:autoSpaceDN w:val="0"/>
        <w:adjustRightInd w:val="0"/>
        <w:jc w:val="both"/>
        <w:rPr>
          <w:rFonts w:cs="Arial"/>
          <w:b/>
          <w:bCs/>
          <w:color w:val="000000"/>
          <w:szCs w:val="24"/>
          <w:lang w:val="el-GR"/>
        </w:rPr>
      </w:pPr>
    </w:p>
    <w:p w14:paraId="7E9E2486" w14:textId="5C74A448" w:rsidR="00B048B9" w:rsidRPr="00B048B9" w:rsidRDefault="00CE5E8C" w:rsidP="00766521">
      <w:pPr>
        <w:widowControl/>
        <w:autoSpaceDE w:val="0"/>
        <w:autoSpaceDN w:val="0"/>
        <w:adjustRightInd w:val="0"/>
        <w:jc w:val="both"/>
        <w:rPr>
          <w:rFonts w:cs="Arial"/>
          <w:color w:val="000000"/>
          <w:szCs w:val="24"/>
          <w:lang w:val="el-GR"/>
        </w:rPr>
      </w:pPr>
      <w:r>
        <w:rPr>
          <w:rFonts w:cs="Arial"/>
          <w:b/>
          <w:bCs/>
          <w:color w:val="000000"/>
          <w:szCs w:val="24"/>
          <w:lang w:val="el-GR"/>
        </w:rPr>
        <w:t>7.7</w:t>
      </w:r>
      <w:r w:rsidR="00B048B9" w:rsidRPr="00B048B9">
        <w:rPr>
          <w:rFonts w:cs="Arial"/>
          <w:b/>
          <w:bCs/>
          <w:color w:val="000000"/>
          <w:szCs w:val="24"/>
          <w:lang w:val="el-GR"/>
        </w:rPr>
        <w:t xml:space="preserve">.1.3 </w:t>
      </w:r>
      <w:r w:rsidR="00766521">
        <w:rPr>
          <w:rFonts w:cs="Arial"/>
          <w:b/>
          <w:bCs/>
          <w:color w:val="000000"/>
          <w:szCs w:val="24"/>
          <w:lang w:val="el-GR"/>
        </w:rPr>
        <w:tab/>
      </w:r>
      <w:r w:rsidR="00B048B9" w:rsidRPr="00B048B9">
        <w:rPr>
          <w:rFonts w:cs="Arial"/>
          <w:color w:val="000000"/>
          <w:szCs w:val="24"/>
          <w:lang w:val="el-GR"/>
        </w:rPr>
        <w:t xml:space="preserve">Κόστος Λειτουργίας και Υποστήριξης. </w:t>
      </w:r>
    </w:p>
    <w:p w14:paraId="74514EE4" w14:textId="77777777" w:rsidR="00766521" w:rsidRDefault="00766521" w:rsidP="00766521">
      <w:pPr>
        <w:widowControl/>
        <w:autoSpaceDE w:val="0"/>
        <w:autoSpaceDN w:val="0"/>
        <w:adjustRightInd w:val="0"/>
        <w:jc w:val="both"/>
        <w:rPr>
          <w:rFonts w:cs="Arial"/>
          <w:b/>
          <w:bCs/>
          <w:color w:val="000000"/>
          <w:szCs w:val="24"/>
          <w:lang w:val="el-GR"/>
        </w:rPr>
      </w:pPr>
    </w:p>
    <w:p w14:paraId="13EC30FA" w14:textId="60620036" w:rsidR="00B048B9" w:rsidRPr="00B048B9" w:rsidRDefault="00CE5E8C" w:rsidP="00766521">
      <w:pPr>
        <w:widowControl/>
        <w:autoSpaceDE w:val="0"/>
        <w:autoSpaceDN w:val="0"/>
        <w:adjustRightInd w:val="0"/>
        <w:jc w:val="both"/>
        <w:rPr>
          <w:rFonts w:cs="Arial"/>
          <w:color w:val="000000"/>
          <w:szCs w:val="24"/>
          <w:lang w:val="el-GR"/>
        </w:rPr>
      </w:pPr>
      <w:r>
        <w:rPr>
          <w:rFonts w:cs="Arial"/>
          <w:b/>
          <w:bCs/>
          <w:color w:val="000000"/>
          <w:szCs w:val="24"/>
          <w:lang w:val="el-GR"/>
        </w:rPr>
        <w:t>7.7</w:t>
      </w:r>
      <w:r w:rsidR="00B048B9" w:rsidRPr="00B048B9">
        <w:rPr>
          <w:rFonts w:cs="Arial"/>
          <w:b/>
          <w:bCs/>
          <w:color w:val="000000"/>
          <w:szCs w:val="24"/>
          <w:lang w:val="el-GR"/>
        </w:rPr>
        <w:t>.1.4</w:t>
      </w:r>
      <w:r w:rsidR="00766521">
        <w:rPr>
          <w:rFonts w:cs="Arial"/>
          <w:b/>
          <w:bCs/>
          <w:color w:val="000000"/>
          <w:szCs w:val="24"/>
          <w:lang w:val="el-GR"/>
        </w:rPr>
        <w:tab/>
      </w:r>
      <w:r w:rsidR="00B048B9" w:rsidRPr="00B048B9">
        <w:rPr>
          <w:rFonts w:cs="Arial"/>
          <w:color w:val="000000"/>
          <w:szCs w:val="24"/>
          <w:lang w:val="el-GR"/>
        </w:rPr>
        <w:t xml:space="preserve">Κόστος Απόσυρσης. </w:t>
      </w:r>
    </w:p>
    <w:p w14:paraId="6438F6A9" w14:textId="77777777" w:rsidR="00766521" w:rsidRDefault="00766521" w:rsidP="00766521">
      <w:pPr>
        <w:pStyle w:val="10"/>
        <w:ind w:left="0"/>
        <w:rPr>
          <w:rFonts w:eastAsiaTheme="minorHAnsi" w:cs="Arial"/>
          <w:b/>
          <w:bCs/>
          <w:color w:val="000000"/>
          <w:kern w:val="0"/>
          <w:lang w:eastAsia="en-US" w:bidi="ar-SA"/>
        </w:rPr>
      </w:pPr>
    </w:p>
    <w:p w14:paraId="425FA0B2" w14:textId="7106E93A" w:rsidR="00814ED0" w:rsidRPr="00766521" w:rsidRDefault="00CE5E8C" w:rsidP="00766521">
      <w:pPr>
        <w:pStyle w:val="10"/>
        <w:ind w:left="0"/>
        <w:rPr>
          <w:rFonts w:cs="Arial"/>
          <w:color w:val="FF0000"/>
          <w:kern w:val="0"/>
          <w:lang w:eastAsia="el-GR" w:bidi="ar-SA"/>
        </w:rPr>
      </w:pPr>
      <w:r>
        <w:rPr>
          <w:rFonts w:eastAsiaTheme="minorHAnsi" w:cs="Arial"/>
          <w:b/>
          <w:bCs/>
          <w:color w:val="000000"/>
          <w:kern w:val="0"/>
          <w:lang w:eastAsia="en-US" w:bidi="ar-SA"/>
        </w:rPr>
        <w:t>7.7</w:t>
      </w:r>
      <w:r w:rsidR="00B048B9" w:rsidRPr="00766521">
        <w:rPr>
          <w:rFonts w:eastAsiaTheme="minorHAnsi" w:cs="Arial"/>
          <w:b/>
          <w:bCs/>
          <w:color w:val="000000"/>
          <w:kern w:val="0"/>
          <w:lang w:eastAsia="en-US" w:bidi="ar-SA"/>
        </w:rPr>
        <w:t xml:space="preserve">.1.5 </w:t>
      </w:r>
      <w:r w:rsidR="00766521">
        <w:rPr>
          <w:rFonts w:eastAsiaTheme="minorHAnsi" w:cs="Arial"/>
          <w:b/>
          <w:bCs/>
          <w:color w:val="000000"/>
          <w:kern w:val="0"/>
          <w:lang w:eastAsia="en-US" w:bidi="ar-SA"/>
        </w:rPr>
        <w:tab/>
      </w:r>
      <w:r w:rsidR="00B048B9" w:rsidRPr="00766521">
        <w:rPr>
          <w:rFonts w:eastAsiaTheme="minorHAnsi" w:cs="Arial"/>
          <w:color w:val="000000"/>
          <w:kern w:val="0"/>
          <w:lang w:eastAsia="en-US" w:bidi="ar-SA"/>
        </w:rPr>
        <w:t>Διάφορα λοιπά Κόστη.</w:t>
      </w:r>
    </w:p>
    <w:p w14:paraId="521F67E8" w14:textId="0D2A9372" w:rsidR="00814ED0" w:rsidRPr="00766521" w:rsidRDefault="00814ED0" w:rsidP="00766521">
      <w:pPr>
        <w:pStyle w:val="10"/>
        <w:ind w:left="0"/>
        <w:rPr>
          <w:rFonts w:cs="Arial"/>
          <w:color w:val="FF0000"/>
          <w:kern w:val="0"/>
          <w:lang w:eastAsia="el-GR" w:bidi="ar-SA"/>
        </w:rPr>
      </w:pPr>
    </w:p>
    <w:p w14:paraId="4004DB3B" w14:textId="5059B8FE" w:rsidR="00766521" w:rsidRDefault="00CE5E8C" w:rsidP="00766521">
      <w:pPr>
        <w:widowControl/>
        <w:autoSpaceDE w:val="0"/>
        <w:autoSpaceDN w:val="0"/>
        <w:adjustRightInd w:val="0"/>
        <w:jc w:val="both"/>
        <w:rPr>
          <w:rFonts w:cs="Arial"/>
          <w:b/>
          <w:bCs/>
          <w:color w:val="000000"/>
          <w:szCs w:val="24"/>
          <w:lang w:val="el-GR"/>
        </w:rPr>
      </w:pPr>
      <w:r>
        <w:rPr>
          <w:rFonts w:cs="Arial"/>
          <w:b/>
          <w:bCs/>
          <w:color w:val="000000"/>
          <w:szCs w:val="24"/>
          <w:lang w:val="el-GR"/>
        </w:rPr>
        <w:t>7.8</w:t>
      </w:r>
      <w:r w:rsidR="00766521">
        <w:rPr>
          <w:rFonts w:cs="Arial"/>
          <w:b/>
          <w:bCs/>
          <w:color w:val="000000"/>
          <w:szCs w:val="24"/>
          <w:lang w:val="el-GR"/>
        </w:rPr>
        <w:tab/>
      </w:r>
      <w:r w:rsidR="00766521">
        <w:rPr>
          <w:rFonts w:cs="Arial"/>
          <w:b/>
          <w:bCs/>
          <w:color w:val="000000"/>
          <w:szCs w:val="24"/>
          <w:lang w:val="el-GR"/>
        </w:rPr>
        <w:tab/>
        <w:t>Ασφάλεια Εφοδιασμού</w:t>
      </w:r>
    </w:p>
    <w:p w14:paraId="5B98545E" w14:textId="77777777" w:rsidR="00766521" w:rsidRDefault="00766521" w:rsidP="00766521">
      <w:pPr>
        <w:widowControl/>
        <w:autoSpaceDE w:val="0"/>
        <w:autoSpaceDN w:val="0"/>
        <w:adjustRightInd w:val="0"/>
        <w:jc w:val="both"/>
        <w:rPr>
          <w:rFonts w:cs="Arial"/>
          <w:b/>
          <w:bCs/>
          <w:color w:val="000000"/>
          <w:szCs w:val="24"/>
          <w:lang w:val="el-GR"/>
        </w:rPr>
      </w:pPr>
    </w:p>
    <w:p w14:paraId="3C3034C7" w14:textId="078F8F54" w:rsidR="00766521" w:rsidRDefault="00CE5E8C" w:rsidP="00766521">
      <w:pPr>
        <w:widowControl/>
        <w:autoSpaceDE w:val="0"/>
        <w:autoSpaceDN w:val="0"/>
        <w:adjustRightInd w:val="0"/>
        <w:jc w:val="both"/>
        <w:rPr>
          <w:rFonts w:cs="Arial"/>
          <w:color w:val="000000"/>
          <w:szCs w:val="24"/>
          <w:lang w:val="el-GR"/>
        </w:rPr>
      </w:pPr>
      <w:r>
        <w:rPr>
          <w:rFonts w:cs="Arial"/>
          <w:b/>
          <w:bCs/>
          <w:color w:val="000000"/>
          <w:szCs w:val="24"/>
          <w:lang w:val="el-GR"/>
        </w:rPr>
        <w:t>7.8</w:t>
      </w:r>
      <w:r w:rsidR="00766521">
        <w:rPr>
          <w:rFonts w:cs="Arial"/>
          <w:b/>
          <w:bCs/>
          <w:color w:val="000000"/>
          <w:szCs w:val="24"/>
          <w:lang w:val="el-GR"/>
        </w:rPr>
        <w:t>.1</w:t>
      </w:r>
      <w:r w:rsidR="00766521">
        <w:rPr>
          <w:rFonts w:cs="Arial"/>
          <w:b/>
          <w:bCs/>
          <w:color w:val="000000"/>
          <w:szCs w:val="24"/>
          <w:lang w:val="el-GR"/>
        </w:rPr>
        <w:tab/>
      </w:r>
      <w:r w:rsidR="00766521">
        <w:rPr>
          <w:rFonts w:cs="Arial"/>
          <w:b/>
          <w:bCs/>
          <w:color w:val="000000"/>
          <w:szCs w:val="24"/>
          <w:lang w:val="el-GR"/>
        </w:rPr>
        <w:tab/>
      </w:r>
      <w:r w:rsidR="00766521" w:rsidRPr="00766521">
        <w:rPr>
          <w:rFonts w:cs="Arial"/>
          <w:color w:val="000000"/>
          <w:szCs w:val="24"/>
          <w:lang w:val="el-GR"/>
        </w:rPr>
        <w:t>Οι απαιτήσεις για την ασφάλεια εφοδιασμού έχουν ως ακολούθως: (Απαράβατος Όρος)</w:t>
      </w:r>
    </w:p>
    <w:p w14:paraId="074023C1" w14:textId="616A0AE1" w:rsidR="00766521" w:rsidRPr="00766521" w:rsidRDefault="00766521" w:rsidP="00766521">
      <w:pPr>
        <w:widowControl/>
        <w:autoSpaceDE w:val="0"/>
        <w:autoSpaceDN w:val="0"/>
        <w:adjustRightInd w:val="0"/>
        <w:jc w:val="both"/>
        <w:rPr>
          <w:rFonts w:cs="Arial"/>
          <w:color w:val="000000"/>
          <w:szCs w:val="24"/>
          <w:lang w:val="el-GR"/>
        </w:rPr>
      </w:pPr>
      <w:r w:rsidRPr="00766521">
        <w:rPr>
          <w:rFonts w:cs="Arial"/>
          <w:color w:val="000000"/>
          <w:szCs w:val="24"/>
          <w:lang w:val="el-GR"/>
        </w:rPr>
        <w:t xml:space="preserve"> </w:t>
      </w:r>
    </w:p>
    <w:p w14:paraId="42A84967" w14:textId="790F4498" w:rsidR="00766521" w:rsidRPr="00766521" w:rsidRDefault="00CE5E8C" w:rsidP="00766521">
      <w:pPr>
        <w:widowControl/>
        <w:autoSpaceDE w:val="0"/>
        <w:autoSpaceDN w:val="0"/>
        <w:adjustRightInd w:val="0"/>
        <w:jc w:val="both"/>
        <w:rPr>
          <w:rFonts w:cs="Arial"/>
          <w:color w:val="000000"/>
          <w:szCs w:val="24"/>
          <w:lang w:val="el-GR"/>
        </w:rPr>
      </w:pPr>
      <w:r>
        <w:rPr>
          <w:rFonts w:cs="Arial"/>
          <w:b/>
          <w:bCs/>
          <w:color w:val="000000"/>
          <w:szCs w:val="24"/>
          <w:lang w:val="el-GR"/>
        </w:rPr>
        <w:t>7.8</w:t>
      </w:r>
      <w:r w:rsidR="00766521">
        <w:rPr>
          <w:rFonts w:cs="Arial"/>
          <w:b/>
          <w:bCs/>
          <w:color w:val="000000"/>
          <w:szCs w:val="24"/>
          <w:lang w:val="el-GR"/>
        </w:rPr>
        <w:t>.1.1</w:t>
      </w:r>
      <w:r w:rsidR="00766521">
        <w:rPr>
          <w:rFonts w:cs="Arial"/>
          <w:b/>
          <w:bCs/>
          <w:color w:val="000000"/>
          <w:szCs w:val="24"/>
          <w:lang w:val="el-GR"/>
        </w:rPr>
        <w:tab/>
      </w:r>
      <w:r w:rsidR="00766521" w:rsidRPr="00766521">
        <w:rPr>
          <w:rFonts w:cs="Arial"/>
          <w:color w:val="000000"/>
          <w:szCs w:val="24"/>
          <w:lang w:val="el-GR"/>
        </w:rPr>
        <w:t xml:space="preserve">Ο Προμηθευτής θα αναφέρει κάθε τυχόν περιορισμό ή δέσμευση που θα επιβληθεί στον Αγοραστή όσον αφορά, τη διακίνηση, τη μεταβίβαση ή τη χρήση των </w:t>
      </w:r>
      <w:r w:rsidR="00597C67">
        <w:rPr>
          <w:rFonts w:cs="Arial"/>
          <w:color w:val="000000"/>
          <w:szCs w:val="24"/>
          <w:lang w:val="el-GR"/>
        </w:rPr>
        <w:t>π</w:t>
      </w:r>
      <w:r w:rsidR="00766521" w:rsidRPr="00766521">
        <w:rPr>
          <w:rFonts w:cs="Arial"/>
          <w:color w:val="000000"/>
          <w:szCs w:val="24"/>
          <w:lang w:val="el-GR"/>
        </w:rPr>
        <w:t xml:space="preserve">ροϊόντων που ενδέχεται ή πρόκειται να επιβληθούν στο πλαίσιο ελέγχου εξαγωγών στρατιωτικού εξοπλισμού ή διευθετήσεων ασφαλείας. Στην περίπτωση αυτή, η αναθέτουσα αρχή θα δύναται να επιβεβαιώσει την ύπαρξη τέτοιου περιορισμού μέσω της Κυβερνητικής αρχής της χώρας του Προμηθευτή. </w:t>
      </w:r>
    </w:p>
    <w:p w14:paraId="66545B11" w14:textId="77777777" w:rsidR="00766521" w:rsidRDefault="00766521" w:rsidP="00766521">
      <w:pPr>
        <w:widowControl/>
        <w:autoSpaceDE w:val="0"/>
        <w:autoSpaceDN w:val="0"/>
        <w:adjustRightInd w:val="0"/>
        <w:jc w:val="both"/>
        <w:rPr>
          <w:rFonts w:cs="Arial"/>
          <w:b/>
          <w:bCs/>
          <w:color w:val="000000"/>
          <w:szCs w:val="24"/>
          <w:lang w:val="el-GR"/>
        </w:rPr>
      </w:pPr>
    </w:p>
    <w:p w14:paraId="4D14C74A" w14:textId="5F67E8FF" w:rsidR="00766521" w:rsidRPr="00766521" w:rsidRDefault="00EC0437" w:rsidP="00766521">
      <w:pPr>
        <w:widowControl/>
        <w:autoSpaceDE w:val="0"/>
        <w:autoSpaceDN w:val="0"/>
        <w:adjustRightInd w:val="0"/>
        <w:jc w:val="both"/>
        <w:rPr>
          <w:rFonts w:cs="Arial"/>
          <w:color w:val="000000"/>
          <w:szCs w:val="24"/>
          <w:lang w:val="el-GR"/>
        </w:rPr>
      </w:pPr>
      <w:r>
        <w:rPr>
          <w:rFonts w:cs="Arial"/>
          <w:b/>
          <w:bCs/>
          <w:color w:val="000000"/>
          <w:szCs w:val="24"/>
          <w:lang w:val="el-GR"/>
        </w:rPr>
        <w:t>7.8</w:t>
      </w:r>
      <w:r w:rsidR="00766521" w:rsidRPr="00766521">
        <w:rPr>
          <w:rFonts w:cs="Arial"/>
          <w:b/>
          <w:bCs/>
          <w:color w:val="000000"/>
          <w:szCs w:val="24"/>
          <w:lang w:val="el-GR"/>
        </w:rPr>
        <w:t>.1.2</w:t>
      </w:r>
      <w:r w:rsidR="00766521">
        <w:rPr>
          <w:rFonts w:cs="Arial"/>
          <w:b/>
          <w:bCs/>
          <w:color w:val="000000"/>
          <w:szCs w:val="24"/>
          <w:lang w:val="el-GR"/>
        </w:rPr>
        <w:tab/>
      </w:r>
      <w:r w:rsidR="00766521" w:rsidRPr="00766521">
        <w:rPr>
          <w:rFonts w:cs="Arial"/>
          <w:color w:val="000000"/>
          <w:szCs w:val="24"/>
          <w:lang w:val="el-GR"/>
        </w:rPr>
        <w:t xml:space="preserve">Ο Προμηθευτής οφείλει να διαθέτει εν ισχύ ή να αναπτύξει ολοκληρωμένο σύστημα εφοδιαστικής αλυσίδας με οργάνωση και γεωγραφική θέση που να εξασφαλίζουν την ασφάλεια εφοδιασμού του Αγοραστή αναφορικά με τα αντικείμενα και τις υπηρεσίες της παρούσας ΠΕΔ. Επιπλέον, δεσμεύεται ότι θα διασφαλίσει ότι </w:t>
      </w:r>
      <w:r w:rsidR="00766521" w:rsidRPr="00766521">
        <w:rPr>
          <w:rFonts w:cs="Arial"/>
          <w:color w:val="000000"/>
          <w:szCs w:val="24"/>
          <w:lang w:val="el-GR"/>
        </w:rPr>
        <w:lastRenderedPageBreak/>
        <w:t>οι πιθανές αλλαγές στην αλυσίδα εφοδιασμού του, κατά την εκτέλεση της Σύμβασης περιλαμβανομένων και των συμβάσεων εν συνεχεία υποστήριξης (</w:t>
      </w:r>
      <w:r w:rsidR="00766521" w:rsidRPr="00766521">
        <w:rPr>
          <w:rFonts w:cs="Arial"/>
          <w:color w:val="000000"/>
          <w:szCs w:val="24"/>
        </w:rPr>
        <w:t>FOS</w:t>
      </w:r>
      <w:r w:rsidR="00766521" w:rsidRPr="00766521">
        <w:rPr>
          <w:rFonts w:cs="Arial"/>
          <w:color w:val="000000"/>
          <w:szCs w:val="24"/>
          <w:lang w:val="el-GR"/>
        </w:rPr>
        <w:t>)</w:t>
      </w:r>
      <w:r w:rsidR="00597C67">
        <w:rPr>
          <w:rFonts w:cs="Arial"/>
          <w:color w:val="000000"/>
          <w:szCs w:val="24"/>
          <w:lang w:val="el-GR"/>
        </w:rPr>
        <w:t>,</w:t>
      </w:r>
      <w:r w:rsidR="00766521" w:rsidRPr="00766521">
        <w:rPr>
          <w:rFonts w:cs="Arial"/>
          <w:color w:val="000000"/>
          <w:szCs w:val="24"/>
          <w:lang w:val="el-GR"/>
        </w:rPr>
        <w:t xml:space="preserve"> που θα συναφθούν</w:t>
      </w:r>
      <w:r w:rsidR="00597C67">
        <w:rPr>
          <w:rFonts w:cs="Arial"/>
          <w:color w:val="000000"/>
          <w:szCs w:val="24"/>
          <w:lang w:val="el-GR"/>
        </w:rPr>
        <w:t>,</w:t>
      </w:r>
      <w:r w:rsidR="00766521" w:rsidRPr="00766521">
        <w:rPr>
          <w:rFonts w:cs="Arial"/>
          <w:color w:val="000000"/>
          <w:szCs w:val="24"/>
          <w:lang w:val="el-GR"/>
        </w:rPr>
        <w:t xml:space="preserve"> δεν θα επηρεάσουν δυσμενώς τη συμμόρφωση προς τις απαιτήσεις ασφάλειας εφοδιασμού του Αγοραστή. </w:t>
      </w:r>
    </w:p>
    <w:p w14:paraId="66E613BA" w14:textId="77777777" w:rsidR="00766521" w:rsidRDefault="00766521" w:rsidP="00766521">
      <w:pPr>
        <w:widowControl/>
        <w:autoSpaceDE w:val="0"/>
        <w:autoSpaceDN w:val="0"/>
        <w:adjustRightInd w:val="0"/>
        <w:jc w:val="both"/>
        <w:rPr>
          <w:rFonts w:cs="Arial"/>
          <w:b/>
          <w:bCs/>
          <w:color w:val="000000"/>
          <w:szCs w:val="24"/>
          <w:lang w:val="el-GR"/>
        </w:rPr>
      </w:pPr>
    </w:p>
    <w:p w14:paraId="312E37AD" w14:textId="135E9FD2" w:rsidR="00766521" w:rsidRPr="00766521" w:rsidRDefault="00EC0437" w:rsidP="00766521">
      <w:pPr>
        <w:widowControl/>
        <w:autoSpaceDE w:val="0"/>
        <w:autoSpaceDN w:val="0"/>
        <w:adjustRightInd w:val="0"/>
        <w:jc w:val="both"/>
        <w:rPr>
          <w:rFonts w:cs="Arial"/>
          <w:color w:val="000000"/>
          <w:szCs w:val="24"/>
          <w:lang w:val="el-GR"/>
        </w:rPr>
      </w:pPr>
      <w:r>
        <w:rPr>
          <w:rFonts w:cs="Arial"/>
          <w:b/>
          <w:bCs/>
          <w:color w:val="000000"/>
          <w:szCs w:val="24"/>
          <w:lang w:val="el-GR"/>
        </w:rPr>
        <w:t>7.8</w:t>
      </w:r>
      <w:r w:rsidR="00766521" w:rsidRPr="00766521">
        <w:rPr>
          <w:rFonts w:cs="Arial"/>
          <w:b/>
          <w:bCs/>
          <w:color w:val="000000"/>
          <w:szCs w:val="24"/>
          <w:lang w:val="el-GR"/>
        </w:rPr>
        <w:t>.1.3</w:t>
      </w:r>
      <w:r w:rsidR="00766521">
        <w:rPr>
          <w:rFonts w:cs="Arial"/>
          <w:b/>
          <w:bCs/>
          <w:color w:val="000000"/>
          <w:szCs w:val="24"/>
          <w:lang w:val="el-GR"/>
        </w:rPr>
        <w:tab/>
      </w:r>
      <w:r w:rsidR="00766521" w:rsidRPr="00766521">
        <w:rPr>
          <w:rFonts w:cs="Arial"/>
          <w:color w:val="000000"/>
          <w:szCs w:val="24"/>
          <w:lang w:val="el-GR"/>
        </w:rPr>
        <w:t xml:space="preserve">Ο Προμηθευτής δεσμεύεται να δημιουργήσει ή / και να διατηρήσει την ικανότητα που απαιτείται για την ικανοποίηση των επιπρόσθετων απαιτήσεων της αναθέτουσας αρχής, κατά τη διάρκεια του κύκλου ζωής των </w:t>
      </w:r>
      <w:r w:rsidR="0060506A">
        <w:rPr>
          <w:rFonts w:cs="Arial"/>
          <w:color w:val="000000"/>
          <w:szCs w:val="24"/>
          <w:lang w:val="el-GR"/>
        </w:rPr>
        <w:t>διοπτρών</w:t>
      </w:r>
      <w:r w:rsidR="00766521" w:rsidRPr="00766521">
        <w:rPr>
          <w:rFonts w:cs="Arial"/>
          <w:color w:val="000000"/>
          <w:szCs w:val="24"/>
          <w:lang w:val="el-GR"/>
        </w:rPr>
        <w:t xml:space="preserve">, σε περίοδο κρίσης, σύμφωνα με όρους και προϋποθέσεις που θα συμφωνηθούν στις </w:t>
      </w:r>
      <w:r w:rsidR="00766521" w:rsidRPr="00766521">
        <w:rPr>
          <w:rFonts w:cs="Arial"/>
          <w:color w:val="000000"/>
          <w:szCs w:val="24"/>
        </w:rPr>
        <w:t>FOS</w:t>
      </w:r>
      <w:r w:rsidR="00766521" w:rsidRPr="00766521">
        <w:rPr>
          <w:rFonts w:cs="Arial"/>
          <w:color w:val="000000"/>
          <w:szCs w:val="24"/>
          <w:lang w:val="el-GR"/>
        </w:rPr>
        <w:t xml:space="preserve">. </w:t>
      </w:r>
    </w:p>
    <w:p w14:paraId="04C0A06E" w14:textId="77777777" w:rsidR="00766521" w:rsidRDefault="00766521" w:rsidP="00766521">
      <w:pPr>
        <w:widowControl/>
        <w:autoSpaceDE w:val="0"/>
        <w:autoSpaceDN w:val="0"/>
        <w:adjustRightInd w:val="0"/>
        <w:jc w:val="both"/>
        <w:rPr>
          <w:rFonts w:cs="Arial"/>
          <w:b/>
          <w:bCs/>
          <w:color w:val="000000"/>
          <w:szCs w:val="24"/>
          <w:lang w:val="el-GR"/>
        </w:rPr>
      </w:pPr>
    </w:p>
    <w:p w14:paraId="551AC0DD" w14:textId="2F7717CB" w:rsidR="00766521" w:rsidRPr="00766521" w:rsidRDefault="00EC0437" w:rsidP="00766521">
      <w:pPr>
        <w:widowControl/>
        <w:autoSpaceDE w:val="0"/>
        <w:autoSpaceDN w:val="0"/>
        <w:adjustRightInd w:val="0"/>
        <w:jc w:val="both"/>
        <w:rPr>
          <w:rFonts w:cs="Arial"/>
          <w:color w:val="000000"/>
          <w:szCs w:val="24"/>
          <w:lang w:val="el-GR"/>
        </w:rPr>
      </w:pPr>
      <w:r>
        <w:rPr>
          <w:rFonts w:cs="Arial"/>
          <w:b/>
          <w:bCs/>
          <w:color w:val="000000"/>
          <w:szCs w:val="24"/>
          <w:lang w:val="el-GR"/>
        </w:rPr>
        <w:t>7.8</w:t>
      </w:r>
      <w:r w:rsidR="00766521" w:rsidRPr="00766521">
        <w:rPr>
          <w:rFonts w:cs="Arial"/>
          <w:b/>
          <w:bCs/>
          <w:color w:val="000000"/>
          <w:szCs w:val="24"/>
          <w:lang w:val="el-GR"/>
        </w:rPr>
        <w:t>.1.4</w:t>
      </w:r>
      <w:r w:rsidR="00766521">
        <w:rPr>
          <w:rFonts w:cs="Arial"/>
          <w:b/>
          <w:bCs/>
          <w:color w:val="000000"/>
          <w:szCs w:val="24"/>
          <w:lang w:val="el-GR"/>
        </w:rPr>
        <w:tab/>
      </w:r>
      <w:r w:rsidR="00766521" w:rsidRPr="00766521">
        <w:rPr>
          <w:rFonts w:cs="Arial"/>
          <w:color w:val="000000"/>
          <w:szCs w:val="24"/>
          <w:lang w:val="el-GR"/>
        </w:rPr>
        <w:t xml:space="preserve">Ο Προμηθευτής δεσμεύεται για τα ακόλουθα: </w:t>
      </w:r>
    </w:p>
    <w:p w14:paraId="49BD22E8" w14:textId="77777777" w:rsidR="00766521" w:rsidRDefault="00766521" w:rsidP="00766521">
      <w:pPr>
        <w:pStyle w:val="10"/>
        <w:ind w:left="0"/>
        <w:rPr>
          <w:rFonts w:eastAsiaTheme="minorHAnsi" w:cs="Arial"/>
          <w:b/>
          <w:bCs/>
          <w:color w:val="000000"/>
          <w:kern w:val="0"/>
          <w:lang w:eastAsia="en-US" w:bidi="ar-SA"/>
        </w:rPr>
      </w:pPr>
    </w:p>
    <w:p w14:paraId="552DA7F5" w14:textId="21C3A40D" w:rsidR="00814ED0" w:rsidRPr="00766521" w:rsidRDefault="00766521" w:rsidP="00766521">
      <w:pPr>
        <w:pStyle w:val="10"/>
        <w:ind w:left="0"/>
        <w:rPr>
          <w:rFonts w:cs="Arial"/>
          <w:color w:val="FF0000"/>
          <w:kern w:val="0"/>
          <w:lang w:eastAsia="el-GR" w:bidi="ar-SA"/>
        </w:rPr>
      </w:pPr>
      <w:r w:rsidRPr="00766521">
        <w:rPr>
          <w:rFonts w:eastAsiaTheme="minorHAnsi" w:cs="Arial"/>
          <w:b/>
          <w:bCs/>
          <w:color w:val="000000"/>
          <w:kern w:val="0"/>
          <w:lang w:eastAsia="en-US" w:bidi="ar-SA"/>
        </w:rPr>
        <w:t>7</w:t>
      </w:r>
      <w:r w:rsidR="00EC0437">
        <w:rPr>
          <w:rFonts w:eastAsiaTheme="minorHAnsi" w:cs="Arial"/>
          <w:b/>
          <w:bCs/>
          <w:color w:val="000000"/>
          <w:kern w:val="0"/>
          <w:lang w:eastAsia="en-US" w:bidi="ar-SA"/>
        </w:rPr>
        <w:t>.8</w:t>
      </w:r>
      <w:r>
        <w:rPr>
          <w:rFonts w:eastAsiaTheme="minorHAnsi" w:cs="Arial"/>
          <w:b/>
          <w:bCs/>
          <w:color w:val="000000"/>
          <w:kern w:val="0"/>
          <w:lang w:eastAsia="en-US" w:bidi="ar-SA"/>
        </w:rPr>
        <w:t>.1.4.1</w:t>
      </w:r>
      <w:r>
        <w:rPr>
          <w:rFonts w:eastAsiaTheme="minorHAnsi" w:cs="Arial"/>
          <w:b/>
          <w:bCs/>
          <w:color w:val="000000"/>
          <w:kern w:val="0"/>
          <w:lang w:eastAsia="en-US" w:bidi="ar-SA"/>
        </w:rPr>
        <w:tab/>
      </w:r>
      <w:r w:rsidRPr="00766521">
        <w:rPr>
          <w:rFonts w:eastAsiaTheme="minorHAnsi" w:cs="Arial"/>
          <w:color w:val="000000"/>
          <w:kern w:val="0"/>
          <w:lang w:eastAsia="en-US" w:bidi="ar-SA"/>
        </w:rPr>
        <w:t>Ότι θα καταβάλλει κάθε δυνατή προσπάθεια για να διασφαλίσει τη συντήρηση, τον εκσυγχρονισμό ή την υλοποίηση των προμηθειών ανταλλακτικών που θα υλοποιηθούν βάση της παρούσας ΠΕΔ, στο πλαίσιο της ασφάλειας εφοδιασμού.</w:t>
      </w:r>
    </w:p>
    <w:p w14:paraId="5A0EA7B3" w14:textId="4B0AC63E" w:rsidR="00814ED0" w:rsidRPr="00766521" w:rsidRDefault="00814ED0" w:rsidP="00766521">
      <w:pPr>
        <w:pStyle w:val="10"/>
        <w:ind w:left="0"/>
        <w:rPr>
          <w:rFonts w:cs="Arial"/>
          <w:color w:val="FF0000"/>
          <w:kern w:val="0"/>
          <w:lang w:eastAsia="el-GR" w:bidi="ar-SA"/>
        </w:rPr>
      </w:pPr>
    </w:p>
    <w:p w14:paraId="49E47C33" w14:textId="698CB584" w:rsidR="00766521" w:rsidRPr="00766521" w:rsidRDefault="00766521" w:rsidP="00766521">
      <w:pPr>
        <w:widowControl/>
        <w:autoSpaceDE w:val="0"/>
        <w:autoSpaceDN w:val="0"/>
        <w:adjustRightInd w:val="0"/>
        <w:jc w:val="both"/>
        <w:rPr>
          <w:rFonts w:cs="Arial"/>
          <w:color w:val="000000"/>
          <w:szCs w:val="24"/>
          <w:lang w:val="el-GR"/>
        </w:rPr>
      </w:pPr>
      <w:r w:rsidRPr="00766521">
        <w:rPr>
          <w:rFonts w:cs="Arial"/>
          <w:b/>
          <w:bCs/>
          <w:color w:val="000000"/>
          <w:szCs w:val="24"/>
          <w:lang w:val="el-GR"/>
        </w:rPr>
        <w:t>7.</w:t>
      </w:r>
      <w:r w:rsidR="00EC0437" w:rsidRPr="00EC0437">
        <w:rPr>
          <w:rFonts w:cs="Arial"/>
          <w:b/>
          <w:bCs/>
          <w:color w:val="000000"/>
          <w:szCs w:val="24"/>
          <w:lang w:val="el-GR"/>
        </w:rPr>
        <w:t>8</w:t>
      </w:r>
      <w:r w:rsidRPr="00766521">
        <w:rPr>
          <w:rFonts w:cs="Arial"/>
          <w:b/>
          <w:bCs/>
          <w:color w:val="000000"/>
          <w:szCs w:val="24"/>
          <w:lang w:val="el-GR"/>
        </w:rPr>
        <w:t>.1.4.2</w:t>
      </w:r>
      <w:r>
        <w:rPr>
          <w:rFonts w:cs="Arial"/>
          <w:b/>
          <w:bCs/>
          <w:color w:val="000000"/>
          <w:szCs w:val="24"/>
          <w:lang w:val="el-GR"/>
        </w:rPr>
        <w:tab/>
      </w:r>
      <w:r w:rsidRPr="00766521">
        <w:rPr>
          <w:rFonts w:cs="Arial"/>
          <w:b/>
          <w:bCs/>
          <w:color w:val="000000"/>
          <w:szCs w:val="24"/>
          <w:lang w:val="el-GR"/>
        </w:rPr>
        <w:t xml:space="preserve"> </w:t>
      </w:r>
      <w:r w:rsidRPr="00766521">
        <w:rPr>
          <w:rFonts w:cs="Arial"/>
          <w:color w:val="000000"/>
          <w:szCs w:val="24"/>
          <w:lang w:val="el-GR"/>
        </w:rPr>
        <w:t xml:space="preserve">Ότι θα ενημερώνει έγκαιρα τον Αγοραστή για κάθε μεταβολή που θα επέλθει στην οργάνωσή του, στην αλυσίδα εφοδιασμού ή στη βιομηχανική στρατηγική η οποία θα μπορούσε να επηρεάσει τις υποχρεώσεις του έναντι του Αγοραστή. </w:t>
      </w:r>
    </w:p>
    <w:p w14:paraId="0BC4CD55" w14:textId="77777777" w:rsidR="00766521" w:rsidRDefault="00766521" w:rsidP="00766521">
      <w:pPr>
        <w:widowControl/>
        <w:autoSpaceDE w:val="0"/>
        <w:autoSpaceDN w:val="0"/>
        <w:adjustRightInd w:val="0"/>
        <w:jc w:val="both"/>
        <w:rPr>
          <w:rFonts w:cs="Arial"/>
          <w:b/>
          <w:bCs/>
          <w:color w:val="000000"/>
          <w:szCs w:val="24"/>
          <w:lang w:val="el-GR"/>
        </w:rPr>
      </w:pPr>
    </w:p>
    <w:p w14:paraId="5D7D9C7F" w14:textId="0EC546C7" w:rsidR="00766521" w:rsidRDefault="00766521" w:rsidP="00766521">
      <w:pPr>
        <w:widowControl/>
        <w:autoSpaceDE w:val="0"/>
        <w:autoSpaceDN w:val="0"/>
        <w:adjustRightInd w:val="0"/>
        <w:jc w:val="both"/>
        <w:rPr>
          <w:rFonts w:cs="Arial"/>
          <w:color w:val="000000"/>
          <w:szCs w:val="24"/>
          <w:lang w:val="el-GR"/>
        </w:rPr>
      </w:pPr>
      <w:r w:rsidRPr="00766521">
        <w:rPr>
          <w:rFonts w:cs="Arial"/>
          <w:b/>
          <w:bCs/>
          <w:color w:val="000000"/>
          <w:szCs w:val="24"/>
          <w:lang w:val="el-GR"/>
        </w:rPr>
        <w:t>7.</w:t>
      </w:r>
      <w:r w:rsidR="00EC0437" w:rsidRPr="00EC0437">
        <w:rPr>
          <w:rFonts w:cs="Arial"/>
          <w:b/>
          <w:bCs/>
          <w:color w:val="000000"/>
          <w:szCs w:val="24"/>
          <w:lang w:val="el-GR"/>
        </w:rPr>
        <w:t>8</w:t>
      </w:r>
      <w:r w:rsidRPr="00766521">
        <w:rPr>
          <w:rFonts w:cs="Arial"/>
          <w:b/>
          <w:bCs/>
          <w:color w:val="000000"/>
          <w:szCs w:val="24"/>
          <w:lang w:val="el-GR"/>
        </w:rPr>
        <w:t xml:space="preserve">.1.4.3 </w:t>
      </w:r>
      <w:r>
        <w:rPr>
          <w:rFonts w:cs="Arial"/>
          <w:b/>
          <w:bCs/>
          <w:color w:val="000000"/>
          <w:szCs w:val="24"/>
          <w:lang w:val="el-GR"/>
        </w:rPr>
        <w:tab/>
      </w:r>
      <w:r w:rsidRPr="00766521">
        <w:rPr>
          <w:rFonts w:cs="Arial"/>
          <w:color w:val="000000"/>
          <w:szCs w:val="24"/>
          <w:lang w:val="el-GR"/>
        </w:rPr>
        <w:t xml:space="preserve">Ότι θα παράσχει στον Αγοραστή, σύμφωνα με όρους και προϋποθέσεις που θα συμφωνηθούν, τον κατασκευαστικό φάκελο και όλα τα κατά την κρίση του Αγοραστή </w:t>
      </w:r>
      <w:r w:rsidR="0060506A" w:rsidRPr="00766521">
        <w:rPr>
          <w:rFonts w:cs="Arial"/>
          <w:color w:val="000000"/>
          <w:szCs w:val="24"/>
          <w:lang w:val="el-GR"/>
        </w:rPr>
        <w:t>ειδικά</w:t>
      </w:r>
      <w:r w:rsidRPr="00766521">
        <w:rPr>
          <w:rFonts w:cs="Arial"/>
          <w:color w:val="000000"/>
          <w:szCs w:val="24"/>
          <w:lang w:val="el-GR"/>
        </w:rPr>
        <w:t xml:space="preserve"> σχετικά μέσα που είναι αναγκαία για την Παραγωγή Ανταλλακτικών, επί μέρους στοιχείων, συναρμολογημένων μερών, καθώς και ειδικού Εξοπλισμού δοκιμών, περιλαμβανομένων των τεχνικών σχεδίων, των αδειών και των οδηγιών χρήσης εφόσον ο ίδιος δεν είναι πλέον σε θέση να παράσχει τον αναγκαίο εφοδιασμό. </w:t>
      </w:r>
    </w:p>
    <w:p w14:paraId="5B73E09E" w14:textId="77777777" w:rsidR="0060506A" w:rsidRPr="00766521" w:rsidRDefault="0060506A" w:rsidP="00766521">
      <w:pPr>
        <w:widowControl/>
        <w:autoSpaceDE w:val="0"/>
        <w:autoSpaceDN w:val="0"/>
        <w:adjustRightInd w:val="0"/>
        <w:jc w:val="both"/>
        <w:rPr>
          <w:rFonts w:cs="Arial"/>
          <w:color w:val="000000"/>
          <w:szCs w:val="24"/>
          <w:lang w:val="el-GR"/>
        </w:rPr>
      </w:pPr>
    </w:p>
    <w:p w14:paraId="36E9AA86" w14:textId="29A3EAFB" w:rsidR="00766521" w:rsidRPr="00766521" w:rsidRDefault="00EC0437" w:rsidP="00766521">
      <w:pPr>
        <w:widowControl/>
        <w:autoSpaceDE w:val="0"/>
        <w:autoSpaceDN w:val="0"/>
        <w:adjustRightInd w:val="0"/>
        <w:jc w:val="both"/>
        <w:rPr>
          <w:rFonts w:cs="Arial"/>
          <w:color w:val="000000"/>
          <w:szCs w:val="24"/>
          <w:lang w:val="el-GR"/>
        </w:rPr>
      </w:pPr>
      <w:r>
        <w:rPr>
          <w:rFonts w:cs="Arial"/>
          <w:b/>
          <w:bCs/>
          <w:color w:val="000000"/>
          <w:szCs w:val="24"/>
          <w:lang w:val="el-GR"/>
        </w:rPr>
        <w:t>7.8</w:t>
      </w:r>
      <w:r w:rsidR="00766521" w:rsidRPr="00766521">
        <w:rPr>
          <w:rFonts w:cs="Arial"/>
          <w:b/>
          <w:bCs/>
          <w:color w:val="000000"/>
          <w:szCs w:val="24"/>
          <w:lang w:val="el-GR"/>
        </w:rPr>
        <w:t xml:space="preserve">.1.4.4 </w:t>
      </w:r>
      <w:r w:rsidR="0060506A">
        <w:rPr>
          <w:rFonts w:cs="Arial"/>
          <w:b/>
          <w:bCs/>
          <w:color w:val="000000"/>
          <w:szCs w:val="24"/>
          <w:lang w:val="el-GR"/>
        </w:rPr>
        <w:tab/>
      </w:r>
      <w:r w:rsidR="00766521" w:rsidRPr="00766521">
        <w:rPr>
          <w:rFonts w:cs="Arial"/>
          <w:color w:val="000000"/>
          <w:szCs w:val="24"/>
          <w:lang w:val="el-GR"/>
        </w:rPr>
        <w:t xml:space="preserve">Κατάλογο με όλες τις προϋποθέσεις αδειοδότησης και τους περιορισμούς σχετικά με τη μεταφορά – διαμετακόμιση των υπό προμήθεια υλικών, καθώς και των </w:t>
      </w:r>
      <w:r w:rsidR="0060506A" w:rsidRPr="00766521">
        <w:rPr>
          <w:rFonts w:cs="Arial"/>
          <w:color w:val="000000"/>
          <w:szCs w:val="24"/>
          <w:lang w:val="el-GR"/>
        </w:rPr>
        <w:t>απάρτιων</w:t>
      </w:r>
      <w:r w:rsidR="00766521" w:rsidRPr="00766521">
        <w:rPr>
          <w:rFonts w:cs="Arial"/>
          <w:color w:val="000000"/>
          <w:szCs w:val="24"/>
          <w:lang w:val="el-GR"/>
        </w:rPr>
        <w:t xml:space="preserve"> και υποσυστημάτων αυτών. </w:t>
      </w:r>
    </w:p>
    <w:p w14:paraId="5F0D421F" w14:textId="77777777" w:rsidR="00766521" w:rsidRDefault="00766521" w:rsidP="00766521">
      <w:pPr>
        <w:pStyle w:val="10"/>
        <w:ind w:left="0"/>
        <w:rPr>
          <w:rFonts w:eastAsiaTheme="minorHAnsi" w:cs="Arial"/>
          <w:b/>
          <w:bCs/>
          <w:color w:val="000000"/>
          <w:kern w:val="0"/>
          <w:lang w:eastAsia="en-US" w:bidi="ar-SA"/>
        </w:rPr>
      </w:pPr>
    </w:p>
    <w:p w14:paraId="77641103" w14:textId="4F9D7896" w:rsidR="00814ED0" w:rsidRPr="00766521" w:rsidRDefault="00766521" w:rsidP="00766521">
      <w:pPr>
        <w:pStyle w:val="10"/>
        <w:ind w:left="0"/>
        <w:rPr>
          <w:rFonts w:eastAsiaTheme="minorHAnsi" w:cs="Arial"/>
          <w:color w:val="000000"/>
          <w:kern w:val="0"/>
          <w:lang w:eastAsia="en-US" w:bidi="ar-SA"/>
        </w:rPr>
      </w:pPr>
      <w:r w:rsidRPr="00766521">
        <w:rPr>
          <w:rFonts w:eastAsiaTheme="minorHAnsi" w:cs="Arial"/>
          <w:b/>
          <w:bCs/>
          <w:color w:val="000000"/>
          <w:kern w:val="0"/>
          <w:lang w:eastAsia="en-US" w:bidi="ar-SA"/>
        </w:rPr>
        <w:t>7.</w:t>
      </w:r>
      <w:r w:rsidR="00EC0437" w:rsidRPr="00EC0437">
        <w:rPr>
          <w:rFonts w:eastAsiaTheme="minorHAnsi" w:cs="Arial"/>
          <w:b/>
          <w:bCs/>
          <w:color w:val="000000"/>
          <w:kern w:val="0"/>
          <w:lang w:eastAsia="en-US" w:bidi="ar-SA"/>
        </w:rPr>
        <w:t>8</w:t>
      </w:r>
      <w:r w:rsidRPr="00766521">
        <w:rPr>
          <w:rFonts w:eastAsiaTheme="minorHAnsi" w:cs="Arial"/>
          <w:b/>
          <w:bCs/>
          <w:color w:val="000000"/>
          <w:kern w:val="0"/>
          <w:lang w:eastAsia="en-US" w:bidi="ar-SA"/>
        </w:rPr>
        <w:t>.1.4.5</w:t>
      </w:r>
      <w:r>
        <w:rPr>
          <w:rFonts w:eastAsiaTheme="minorHAnsi" w:cs="Arial"/>
          <w:b/>
          <w:bCs/>
          <w:color w:val="000000"/>
          <w:kern w:val="0"/>
          <w:lang w:eastAsia="en-US" w:bidi="ar-SA"/>
        </w:rPr>
        <w:tab/>
      </w:r>
      <w:r w:rsidRPr="00766521">
        <w:rPr>
          <w:rFonts w:eastAsiaTheme="minorHAnsi" w:cs="Arial"/>
          <w:color w:val="000000"/>
          <w:kern w:val="0"/>
          <w:lang w:eastAsia="en-US" w:bidi="ar-SA"/>
        </w:rPr>
        <w:t>Αρχείο τυχόν παλαιότερων συμβάσεων πωλήσεων, παρεμφερών υλικών από τη χώρα παραγωγής τους στην Ελλάδα ή σε άλλα κράτη – μέλη της Ευρωπαϊκής Ένωσης ή εξαγωγών σε τρίτες χώρες.</w:t>
      </w:r>
    </w:p>
    <w:p w14:paraId="4A0FA3A7" w14:textId="2276B4B7" w:rsidR="00766521" w:rsidRPr="00766521" w:rsidRDefault="00766521" w:rsidP="00766521">
      <w:pPr>
        <w:pStyle w:val="10"/>
        <w:ind w:left="0"/>
        <w:rPr>
          <w:rFonts w:eastAsiaTheme="minorHAnsi" w:cs="Arial"/>
          <w:color w:val="000000"/>
          <w:kern w:val="0"/>
          <w:lang w:eastAsia="en-US" w:bidi="ar-SA"/>
        </w:rPr>
      </w:pPr>
    </w:p>
    <w:p w14:paraId="4E62ED15" w14:textId="10826DBF" w:rsidR="00766521" w:rsidRPr="00766521" w:rsidRDefault="00EC0437" w:rsidP="00766521">
      <w:pPr>
        <w:widowControl/>
        <w:autoSpaceDE w:val="0"/>
        <w:autoSpaceDN w:val="0"/>
        <w:adjustRightInd w:val="0"/>
        <w:jc w:val="both"/>
        <w:rPr>
          <w:rFonts w:cs="Arial"/>
          <w:color w:val="000000"/>
          <w:szCs w:val="24"/>
          <w:lang w:val="el-GR"/>
        </w:rPr>
      </w:pPr>
      <w:r>
        <w:rPr>
          <w:rFonts w:cs="Arial"/>
          <w:b/>
          <w:bCs/>
          <w:color w:val="000000"/>
          <w:szCs w:val="24"/>
          <w:lang w:val="el-GR"/>
        </w:rPr>
        <w:t>7.9</w:t>
      </w:r>
      <w:r w:rsidR="00766521">
        <w:rPr>
          <w:rFonts w:cs="Arial"/>
          <w:b/>
          <w:bCs/>
          <w:color w:val="000000"/>
          <w:szCs w:val="24"/>
          <w:lang w:val="el-GR"/>
        </w:rPr>
        <w:tab/>
      </w:r>
      <w:r w:rsidR="00766521">
        <w:rPr>
          <w:rFonts w:cs="Arial"/>
          <w:b/>
          <w:bCs/>
          <w:color w:val="000000"/>
          <w:szCs w:val="24"/>
          <w:lang w:val="el-GR"/>
        </w:rPr>
        <w:tab/>
      </w:r>
      <w:r w:rsidR="00766521" w:rsidRPr="00766521">
        <w:rPr>
          <w:rFonts w:cs="Arial"/>
          <w:b/>
          <w:bCs/>
          <w:color w:val="000000"/>
          <w:szCs w:val="24"/>
          <w:lang w:val="el-GR"/>
        </w:rPr>
        <w:t xml:space="preserve">Εκπαίδευση Προσωπικού </w:t>
      </w:r>
    </w:p>
    <w:p w14:paraId="10445F67" w14:textId="77777777" w:rsidR="00766521" w:rsidRDefault="00766521" w:rsidP="00766521">
      <w:pPr>
        <w:widowControl/>
        <w:autoSpaceDE w:val="0"/>
        <w:autoSpaceDN w:val="0"/>
        <w:adjustRightInd w:val="0"/>
        <w:jc w:val="both"/>
        <w:rPr>
          <w:rFonts w:cs="Arial"/>
          <w:b/>
          <w:bCs/>
          <w:color w:val="000000"/>
          <w:szCs w:val="24"/>
          <w:lang w:val="el-GR"/>
        </w:rPr>
      </w:pPr>
    </w:p>
    <w:p w14:paraId="093C9614" w14:textId="75C39679" w:rsidR="00766521" w:rsidRDefault="00766521" w:rsidP="00766521">
      <w:pPr>
        <w:widowControl/>
        <w:autoSpaceDE w:val="0"/>
        <w:autoSpaceDN w:val="0"/>
        <w:adjustRightInd w:val="0"/>
        <w:jc w:val="both"/>
        <w:rPr>
          <w:rFonts w:cs="Arial"/>
          <w:color w:val="000000"/>
          <w:szCs w:val="24"/>
          <w:lang w:val="el-GR"/>
        </w:rPr>
      </w:pPr>
      <w:r w:rsidRPr="00766521">
        <w:rPr>
          <w:rFonts w:cs="Arial"/>
          <w:b/>
          <w:bCs/>
          <w:color w:val="000000"/>
          <w:szCs w:val="24"/>
          <w:lang w:val="el-GR"/>
        </w:rPr>
        <w:t>7.</w:t>
      </w:r>
      <w:r w:rsidR="00044509">
        <w:rPr>
          <w:rFonts w:cs="Arial"/>
          <w:b/>
          <w:bCs/>
          <w:color w:val="000000"/>
          <w:szCs w:val="24"/>
          <w:lang w:val="el-GR"/>
        </w:rPr>
        <w:t>9</w:t>
      </w:r>
      <w:r w:rsidRPr="00766521">
        <w:rPr>
          <w:rFonts w:cs="Arial"/>
          <w:b/>
          <w:bCs/>
          <w:color w:val="000000"/>
          <w:szCs w:val="24"/>
          <w:lang w:val="el-GR"/>
        </w:rPr>
        <w:t>.1</w:t>
      </w:r>
      <w:r>
        <w:rPr>
          <w:rFonts w:cs="Arial"/>
          <w:b/>
          <w:bCs/>
          <w:color w:val="000000"/>
          <w:szCs w:val="24"/>
          <w:lang w:val="el-GR"/>
        </w:rPr>
        <w:tab/>
      </w:r>
      <w:r>
        <w:rPr>
          <w:rFonts w:cs="Arial"/>
          <w:b/>
          <w:bCs/>
          <w:color w:val="000000"/>
          <w:szCs w:val="24"/>
          <w:lang w:val="el-GR"/>
        </w:rPr>
        <w:tab/>
      </w:r>
      <w:r w:rsidRPr="00766521">
        <w:rPr>
          <w:rFonts w:cs="Arial"/>
          <w:color w:val="000000"/>
          <w:szCs w:val="24"/>
          <w:lang w:val="el-GR"/>
        </w:rPr>
        <w:t xml:space="preserve">Ο Προμηθευτής είναι υποχρεωμένος να παράσχει εκπαίδευση σε προσωπικό του Αγοραστή στο χειρισμό και στη συντήρηση των </w:t>
      </w:r>
      <w:r w:rsidR="0060506A">
        <w:rPr>
          <w:rFonts w:cs="Arial"/>
          <w:color w:val="000000"/>
          <w:szCs w:val="24"/>
          <w:lang w:val="el-GR"/>
        </w:rPr>
        <w:t>διοπτρών, όπως παρακάτω:</w:t>
      </w:r>
      <w:r w:rsidRPr="00766521">
        <w:rPr>
          <w:rFonts w:cs="Arial"/>
          <w:color w:val="000000"/>
          <w:szCs w:val="24"/>
          <w:lang w:val="el-GR"/>
        </w:rPr>
        <w:t xml:space="preserve"> (Απαράβατος Όρος)</w:t>
      </w:r>
    </w:p>
    <w:p w14:paraId="442E0E6D" w14:textId="56C61C68" w:rsidR="00766521" w:rsidRPr="00766521" w:rsidRDefault="00766521" w:rsidP="00766521">
      <w:pPr>
        <w:widowControl/>
        <w:autoSpaceDE w:val="0"/>
        <w:autoSpaceDN w:val="0"/>
        <w:adjustRightInd w:val="0"/>
        <w:jc w:val="both"/>
        <w:rPr>
          <w:rFonts w:cs="Arial"/>
          <w:color w:val="000000"/>
          <w:szCs w:val="24"/>
          <w:lang w:val="el-GR"/>
        </w:rPr>
      </w:pPr>
      <w:r w:rsidRPr="00766521">
        <w:rPr>
          <w:rFonts w:cs="Arial"/>
          <w:color w:val="000000"/>
          <w:szCs w:val="24"/>
          <w:lang w:val="el-GR"/>
        </w:rPr>
        <w:t xml:space="preserve"> </w:t>
      </w:r>
    </w:p>
    <w:p w14:paraId="35EC5699" w14:textId="13F46B80" w:rsidR="00766521" w:rsidRPr="00766521" w:rsidRDefault="00044509" w:rsidP="00766521">
      <w:pPr>
        <w:widowControl/>
        <w:autoSpaceDE w:val="0"/>
        <w:autoSpaceDN w:val="0"/>
        <w:adjustRightInd w:val="0"/>
        <w:jc w:val="both"/>
        <w:rPr>
          <w:rFonts w:cs="Arial"/>
          <w:color w:val="000000"/>
          <w:szCs w:val="24"/>
          <w:lang w:val="el-GR"/>
        </w:rPr>
      </w:pPr>
      <w:r>
        <w:rPr>
          <w:rFonts w:cs="Arial"/>
          <w:b/>
          <w:bCs/>
          <w:color w:val="000000"/>
          <w:szCs w:val="24"/>
          <w:lang w:val="el-GR"/>
        </w:rPr>
        <w:t>7.9</w:t>
      </w:r>
      <w:r w:rsidR="00766521" w:rsidRPr="00766521">
        <w:rPr>
          <w:rFonts w:cs="Arial"/>
          <w:b/>
          <w:bCs/>
          <w:color w:val="000000"/>
          <w:szCs w:val="24"/>
          <w:lang w:val="el-GR"/>
        </w:rPr>
        <w:t>.1.1</w:t>
      </w:r>
      <w:r w:rsidR="00766521">
        <w:rPr>
          <w:rFonts w:cs="Arial"/>
          <w:b/>
          <w:bCs/>
          <w:color w:val="000000"/>
          <w:szCs w:val="24"/>
          <w:lang w:val="el-GR"/>
        </w:rPr>
        <w:tab/>
      </w:r>
      <w:r w:rsidR="00766521" w:rsidRPr="00766521">
        <w:rPr>
          <w:rFonts w:cs="Arial"/>
          <w:color w:val="000000"/>
          <w:szCs w:val="24"/>
          <w:lang w:val="el-GR"/>
        </w:rPr>
        <w:t xml:space="preserve">Εκπαίδευση χειριστών (επιχειρησιακή – τεχνική). </w:t>
      </w:r>
    </w:p>
    <w:p w14:paraId="23C19E33" w14:textId="77777777" w:rsidR="00766521" w:rsidRDefault="00766521" w:rsidP="00766521">
      <w:pPr>
        <w:widowControl/>
        <w:autoSpaceDE w:val="0"/>
        <w:autoSpaceDN w:val="0"/>
        <w:adjustRightInd w:val="0"/>
        <w:jc w:val="both"/>
        <w:rPr>
          <w:rFonts w:cs="Arial"/>
          <w:b/>
          <w:bCs/>
          <w:color w:val="000000"/>
          <w:szCs w:val="24"/>
          <w:lang w:val="el-GR"/>
        </w:rPr>
      </w:pPr>
    </w:p>
    <w:p w14:paraId="46C2EDBE" w14:textId="2B2483C9" w:rsidR="00766521" w:rsidRPr="00766521" w:rsidRDefault="00044509" w:rsidP="00766521">
      <w:pPr>
        <w:widowControl/>
        <w:autoSpaceDE w:val="0"/>
        <w:autoSpaceDN w:val="0"/>
        <w:adjustRightInd w:val="0"/>
        <w:jc w:val="both"/>
        <w:rPr>
          <w:rFonts w:cs="Arial"/>
          <w:color w:val="000000"/>
          <w:szCs w:val="24"/>
          <w:lang w:val="el-GR"/>
        </w:rPr>
      </w:pPr>
      <w:r>
        <w:rPr>
          <w:rFonts w:cs="Arial"/>
          <w:b/>
          <w:bCs/>
          <w:color w:val="000000"/>
          <w:szCs w:val="24"/>
          <w:lang w:val="el-GR"/>
        </w:rPr>
        <w:t>7.9</w:t>
      </w:r>
      <w:r w:rsidR="00766521">
        <w:rPr>
          <w:rFonts w:cs="Arial"/>
          <w:b/>
          <w:bCs/>
          <w:color w:val="000000"/>
          <w:szCs w:val="24"/>
          <w:lang w:val="el-GR"/>
        </w:rPr>
        <w:t>.1.2</w:t>
      </w:r>
      <w:r w:rsidR="00766521">
        <w:rPr>
          <w:rFonts w:cs="Arial"/>
          <w:b/>
          <w:bCs/>
          <w:color w:val="000000"/>
          <w:szCs w:val="24"/>
          <w:lang w:val="el-GR"/>
        </w:rPr>
        <w:tab/>
      </w:r>
      <w:r w:rsidR="00766521" w:rsidRPr="00766521">
        <w:rPr>
          <w:rFonts w:cs="Arial"/>
          <w:color w:val="000000"/>
          <w:szCs w:val="24"/>
          <w:lang w:val="el-GR"/>
        </w:rPr>
        <w:t>Εκπαίδευση 1</w:t>
      </w:r>
      <w:r w:rsidR="00766521" w:rsidRPr="00044509">
        <w:rPr>
          <w:rFonts w:cs="Arial"/>
          <w:color w:val="000000"/>
          <w:szCs w:val="24"/>
          <w:vertAlign w:val="superscript"/>
          <w:lang w:val="el-GR"/>
        </w:rPr>
        <w:t>ου</w:t>
      </w:r>
      <w:r>
        <w:rPr>
          <w:rFonts w:cs="Arial"/>
          <w:color w:val="000000"/>
          <w:szCs w:val="24"/>
          <w:lang w:val="el-GR"/>
        </w:rPr>
        <w:t xml:space="preserve"> </w:t>
      </w:r>
      <w:r w:rsidR="00766521" w:rsidRPr="00766521">
        <w:rPr>
          <w:rFonts w:cs="Arial"/>
          <w:color w:val="000000"/>
          <w:szCs w:val="24"/>
          <w:lang w:val="el-GR"/>
        </w:rPr>
        <w:t xml:space="preserve">Βαθμού Συντήρησης </w:t>
      </w:r>
    </w:p>
    <w:p w14:paraId="459F7664" w14:textId="77777777" w:rsidR="00766521" w:rsidRDefault="00766521" w:rsidP="00766521">
      <w:pPr>
        <w:widowControl/>
        <w:autoSpaceDE w:val="0"/>
        <w:autoSpaceDN w:val="0"/>
        <w:adjustRightInd w:val="0"/>
        <w:jc w:val="both"/>
        <w:rPr>
          <w:rFonts w:cs="Arial"/>
          <w:b/>
          <w:bCs/>
          <w:color w:val="000000"/>
          <w:szCs w:val="24"/>
          <w:lang w:val="el-GR"/>
        </w:rPr>
      </w:pPr>
    </w:p>
    <w:p w14:paraId="14612482" w14:textId="77777777" w:rsidR="00CD5C57" w:rsidRDefault="00044509" w:rsidP="00766521">
      <w:pPr>
        <w:widowControl/>
        <w:autoSpaceDE w:val="0"/>
        <w:autoSpaceDN w:val="0"/>
        <w:adjustRightInd w:val="0"/>
        <w:jc w:val="both"/>
        <w:rPr>
          <w:rFonts w:cs="Arial"/>
          <w:color w:val="000000"/>
          <w:szCs w:val="24"/>
          <w:lang w:val="el-GR"/>
        </w:rPr>
      </w:pPr>
      <w:r>
        <w:rPr>
          <w:rFonts w:cs="Arial"/>
          <w:b/>
          <w:bCs/>
          <w:color w:val="000000"/>
          <w:szCs w:val="24"/>
          <w:lang w:val="el-GR"/>
        </w:rPr>
        <w:t>7.9</w:t>
      </w:r>
      <w:r w:rsidR="00766521" w:rsidRPr="00766521">
        <w:rPr>
          <w:rFonts w:cs="Arial"/>
          <w:b/>
          <w:bCs/>
          <w:color w:val="000000"/>
          <w:szCs w:val="24"/>
          <w:lang w:val="el-GR"/>
        </w:rPr>
        <w:t>.1.3</w:t>
      </w:r>
      <w:r w:rsidR="00766521">
        <w:rPr>
          <w:rFonts w:cs="Arial"/>
          <w:b/>
          <w:bCs/>
          <w:color w:val="000000"/>
          <w:szCs w:val="24"/>
          <w:lang w:val="el-GR"/>
        </w:rPr>
        <w:tab/>
      </w:r>
      <w:r w:rsidR="00766521" w:rsidRPr="00766521">
        <w:rPr>
          <w:rFonts w:cs="Arial"/>
          <w:color w:val="000000"/>
          <w:szCs w:val="24"/>
          <w:lang w:val="el-GR"/>
        </w:rPr>
        <w:t>Εκπαίδευση 2</w:t>
      </w:r>
      <w:r w:rsidR="00766521" w:rsidRPr="00044509">
        <w:rPr>
          <w:rFonts w:cs="Arial"/>
          <w:color w:val="000000"/>
          <w:szCs w:val="24"/>
          <w:vertAlign w:val="superscript"/>
          <w:lang w:val="el-GR"/>
        </w:rPr>
        <w:t>ου</w:t>
      </w:r>
      <w:r>
        <w:rPr>
          <w:rFonts w:cs="Arial"/>
          <w:color w:val="000000"/>
          <w:szCs w:val="24"/>
          <w:lang w:val="el-GR"/>
        </w:rPr>
        <w:t xml:space="preserve"> </w:t>
      </w:r>
      <w:r w:rsidR="00766521" w:rsidRPr="00766521">
        <w:rPr>
          <w:rFonts w:cs="Arial"/>
          <w:color w:val="000000"/>
          <w:szCs w:val="24"/>
          <w:lang w:val="el-GR"/>
        </w:rPr>
        <w:t>Βαθμού Συντήρησης</w:t>
      </w:r>
    </w:p>
    <w:p w14:paraId="5E381A80" w14:textId="77777777" w:rsidR="00CD5C57" w:rsidRDefault="00CD5C57" w:rsidP="00766521">
      <w:pPr>
        <w:widowControl/>
        <w:autoSpaceDE w:val="0"/>
        <w:autoSpaceDN w:val="0"/>
        <w:adjustRightInd w:val="0"/>
        <w:jc w:val="both"/>
        <w:rPr>
          <w:rFonts w:cs="Arial"/>
          <w:color w:val="000000"/>
          <w:szCs w:val="24"/>
          <w:lang w:val="el-GR"/>
        </w:rPr>
      </w:pPr>
    </w:p>
    <w:p w14:paraId="4F462912" w14:textId="066EE74B" w:rsidR="00CD5C57" w:rsidRPr="00766521" w:rsidRDefault="00CD5C57" w:rsidP="00CD5C57">
      <w:pPr>
        <w:widowControl/>
        <w:autoSpaceDE w:val="0"/>
        <w:autoSpaceDN w:val="0"/>
        <w:adjustRightInd w:val="0"/>
        <w:jc w:val="both"/>
        <w:rPr>
          <w:rFonts w:cs="Arial"/>
          <w:color w:val="000000"/>
          <w:szCs w:val="24"/>
          <w:lang w:val="el-GR"/>
        </w:rPr>
      </w:pPr>
      <w:r>
        <w:rPr>
          <w:rFonts w:cs="Arial"/>
          <w:b/>
          <w:bCs/>
          <w:color w:val="000000"/>
          <w:szCs w:val="24"/>
          <w:lang w:val="el-GR"/>
        </w:rPr>
        <w:lastRenderedPageBreak/>
        <w:t>7.9.1.4</w:t>
      </w:r>
      <w:r>
        <w:rPr>
          <w:rFonts w:cs="Arial"/>
          <w:b/>
          <w:bCs/>
          <w:color w:val="000000"/>
          <w:szCs w:val="24"/>
          <w:lang w:val="el-GR"/>
        </w:rPr>
        <w:tab/>
      </w:r>
      <w:r w:rsidRPr="00766521">
        <w:rPr>
          <w:rFonts w:cs="Arial"/>
          <w:color w:val="000000"/>
          <w:szCs w:val="24"/>
          <w:lang w:val="el-GR"/>
        </w:rPr>
        <w:t xml:space="preserve">Εκπαίδευση </w:t>
      </w:r>
      <w:r>
        <w:rPr>
          <w:rFonts w:cs="Arial"/>
          <w:color w:val="000000"/>
          <w:szCs w:val="24"/>
          <w:lang w:val="el-GR"/>
        </w:rPr>
        <w:t>4-5</w:t>
      </w:r>
      <w:r w:rsidRPr="00044509">
        <w:rPr>
          <w:rFonts w:cs="Arial"/>
          <w:color w:val="000000"/>
          <w:szCs w:val="24"/>
          <w:vertAlign w:val="superscript"/>
          <w:lang w:val="el-GR"/>
        </w:rPr>
        <w:t>ου</w:t>
      </w:r>
      <w:r>
        <w:rPr>
          <w:rFonts w:cs="Arial"/>
          <w:color w:val="000000"/>
          <w:szCs w:val="24"/>
          <w:lang w:val="el-GR"/>
        </w:rPr>
        <w:t xml:space="preserve"> </w:t>
      </w:r>
      <w:r w:rsidRPr="00766521">
        <w:rPr>
          <w:rFonts w:cs="Arial"/>
          <w:color w:val="000000"/>
          <w:szCs w:val="24"/>
          <w:lang w:val="el-GR"/>
        </w:rPr>
        <w:t xml:space="preserve">Βαθμού Συντήρησης </w:t>
      </w:r>
    </w:p>
    <w:p w14:paraId="6A83B5F1" w14:textId="77777777" w:rsidR="00766521" w:rsidRDefault="00766521" w:rsidP="00766521">
      <w:pPr>
        <w:widowControl/>
        <w:autoSpaceDE w:val="0"/>
        <w:autoSpaceDN w:val="0"/>
        <w:adjustRightInd w:val="0"/>
        <w:jc w:val="both"/>
        <w:rPr>
          <w:rFonts w:cs="Arial"/>
          <w:b/>
          <w:bCs/>
          <w:color w:val="000000"/>
          <w:szCs w:val="24"/>
          <w:lang w:val="el-GR"/>
        </w:rPr>
      </w:pPr>
    </w:p>
    <w:p w14:paraId="689DD538" w14:textId="3DA62043" w:rsidR="00766521" w:rsidRPr="00766521" w:rsidRDefault="00044509" w:rsidP="00766521">
      <w:pPr>
        <w:widowControl/>
        <w:autoSpaceDE w:val="0"/>
        <w:autoSpaceDN w:val="0"/>
        <w:adjustRightInd w:val="0"/>
        <w:jc w:val="both"/>
        <w:rPr>
          <w:rFonts w:cs="Arial"/>
          <w:color w:val="000000"/>
          <w:szCs w:val="24"/>
          <w:lang w:val="el-GR"/>
        </w:rPr>
      </w:pPr>
      <w:r>
        <w:rPr>
          <w:rFonts w:cs="Arial"/>
          <w:b/>
          <w:bCs/>
          <w:color w:val="000000"/>
          <w:szCs w:val="24"/>
          <w:lang w:val="el-GR"/>
        </w:rPr>
        <w:t>7.9</w:t>
      </w:r>
      <w:r w:rsidR="00766521" w:rsidRPr="00766521">
        <w:rPr>
          <w:rFonts w:cs="Arial"/>
          <w:b/>
          <w:bCs/>
          <w:color w:val="000000"/>
          <w:szCs w:val="24"/>
          <w:lang w:val="el-GR"/>
        </w:rPr>
        <w:t>.2</w:t>
      </w:r>
      <w:r w:rsidR="00766521">
        <w:rPr>
          <w:rFonts w:cs="Arial"/>
          <w:b/>
          <w:bCs/>
          <w:color w:val="000000"/>
          <w:szCs w:val="24"/>
          <w:lang w:val="el-GR"/>
        </w:rPr>
        <w:tab/>
      </w:r>
      <w:r w:rsidR="00766521">
        <w:rPr>
          <w:rFonts w:cs="Arial"/>
          <w:b/>
          <w:bCs/>
          <w:color w:val="000000"/>
          <w:szCs w:val="24"/>
          <w:lang w:val="el-GR"/>
        </w:rPr>
        <w:tab/>
      </w:r>
      <w:r w:rsidR="00766521" w:rsidRPr="00766521">
        <w:rPr>
          <w:rFonts w:cs="Arial"/>
          <w:color w:val="000000"/>
          <w:szCs w:val="24"/>
          <w:lang w:val="el-GR"/>
        </w:rPr>
        <w:t xml:space="preserve">Η εκπαίδευση θα πρέπει να είναι συνδυασμός θεωρητικής και πρακτικής εκπαίδευσης. (Απαράβατος Όρος) </w:t>
      </w:r>
    </w:p>
    <w:p w14:paraId="0087B4CE" w14:textId="77777777" w:rsidR="00766521" w:rsidRDefault="00766521" w:rsidP="00766521">
      <w:pPr>
        <w:widowControl/>
        <w:autoSpaceDE w:val="0"/>
        <w:autoSpaceDN w:val="0"/>
        <w:adjustRightInd w:val="0"/>
        <w:jc w:val="both"/>
        <w:rPr>
          <w:rFonts w:cs="Arial"/>
          <w:b/>
          <w:bCs/>
          <w:color w:val="000000"/>
          <w:szCs w:val="24"/>
          <w:lang w:val="el-GR"/>
        </w:rPr>
      </w:pPr>
    </w:p>
    <w:p w14:paraId="0A09B6A4" w14:textId="0889AEA3" w:rsidR="00766521" w:rsidRPr="00552E2A" w:rsidRDefault="00766521" w:rsidP="00766521">
      <w:pPr>
        <w:widowControl/>
        <w:autoSpaceDE w:val="0"/>
        <w:autoSpaceDN w:val="0"/>
        <w:adjustRightInd w:val="0"/>
        <w:jc w:val="both"/>
        <w:rPr>
          <w:rFonts w:cs="Arial"/>
          <w:color w:val="000000"/>
          <w:szCs w:val="24"/>
          <w:lang w:val="el-GR"/>
        </w:rPr>
      </w:pPr>
      <w:r>
        <w:rPr>
          <w:rFonts w:cs="Arial"/>
          <w:b/>
          <w:bCs/>
          <w:color w:val="000000"/>
          <w:szCs w:val="24"/>
          <w:lang w:val="el-GR"/>
        </w:rPr>
        <w:t>7.</w:t>
      </w:r>
      <w:r w:rsidR="00044509">
        <w:rPr>
          <w:rFonts w:cs="Arial"/>
          <w:b/>
          <w:bCs/>
          <w:color w:val="000000"/>
          <w:szCs w:val="24"/>
          <w:lang w:val="el-GR"/>
        </w:rPr>
        <w:t>9</w:t>
      </w:r>
      <w:r>
        <w:rPr>
          <w:rFonts w:cs="Arial"/>
          <w:b/>
          <w:bCs/>
          <w:color w:val="000000"/>
          <w:szCs w:val="24"/>
          <w:lang w:val="el-GR"/>
        </w:rPr>
        <w:t>.3</w:t>
      </w:r>
      <w:r>
        <w:rPr>
          <w:rFonts w:cs="Arial"/>
          <w:b/>
          <w:bCs/>
          <w:color w:val="000000"/>
          <w:szCs w:val="24"/>
          <w:lang w:val="el-GR"/>
        </w:rPr>
        <w:tab/>
      </w:r>
      <w:r>
        <w:rPr>
          <w:rFonts w:cs="Arial"/>
          <w:b/>
          <w:bCs/>
          <w:color w:val="000000"/>
          <w:szCs w:val="24"/>
          <w:lang w:val="el-GR"/>
        </w:rPr>
        <w:tab/>
      </w:r>
      <w:r w:rsidRPr="00766521">
        <w:rPr>
          <w:rFonts w:cs="Arial"/>
          <w:color w:val="000000"/>
          <w:szCs w:val="24"/>
          <w:lang w:val="el-GR"/>
        </w:rPr>
        <w:t xml:space="preserve">Ο Προμηθευτής να καταθέσει πρόταση προγράμματος εκπαίδευσης με ανάλυση των αντικειμένων, τη διάρκεια, τον τόπο εκπαίδευσης και παραπομπές στα αντίστοιχα Τεχνικά Εγχειρίδια. Ο αριθμός των εκπαιδευομένων θα προσδιοριστεί από τον Αγοραστή και οι </w:t>
      </w:r>
      <w:r w:rsidR="00CD5C57">
        <w:rPr>
          <w:rFonts w:cs="Arial"/>
          <w:color w:val="000000"/>
          <w:szCs w:val="24"/>
          <w:lang w:val="el-GR"/>
        </w:rPr>
        <w:t xml:space="preserve">διόπτρες </w:t>
      </w:r>
      <w:r w:rsidRPr="00766521">
        <w:rPr>
          <w:rFonts w:cs="Arial"/>
          <w:color w:val="000000"/>
          <w:szCs w:val="24"/>
          <w:lang w:val="el-GR"/>
        </w:rPr>
        <w:t xml:space="preserve">που θα χρησιμοποιηθούν για τις εκπαιδεύσεις δεν θα ανήκουν στις υπό προμήθεια. Αναλυτικό πρόγραμμα εκπαίδευσης θα καταρτιστεί κατά την υπογραφή της σύμβασης με τον Προμηθευτή και θα συμπεριληφθεί ως ξεχωριστό Παράρτημα στη σύμβαση. </w:t>
      </w:r>
      <w:r w:rsidRPr="00552E2A">
        <w:rPr>
          <w:rFonts w:cs="Arial"/>
          <w:color w:val="000000"/>
          <w:szCs w:val="24"/>
          <w:lang w:val="el-GR"/>
        </w:rPr>
        <w:t xml:space="preserve">(Απαράβατος Όρος) </w:t>
      </w:r>
    </w:p>
    <w:p w14:paraId="16385732" w14:textId="77777777" w:rsidR="00766521" w:rsidRDefault="00766521" w:rsidP="00766521">
      <w:pPr>
        <w:pStyle w:val="10"/>
        <w:ind w:left="0"/>
        <w:rPr>
          <w:rFonts w:eastAsiaTheme="minorHAnsi" w:cs="Arial"/>
          <w:b/>
          <w:bCs/>
          <w:color w:val="000000"/>
          <w:kern w:val="0"/>
          <w:lang w:eastAsia="en-US" w:bidi="ar-SA"/>
        </w:rPr>
      </w:pPr>
    </w:p>
    <w:p w14:paraId="3EFFA812" w14:textId="43E17E1E" w:rsidR="00766521" w:rsidRDefault="00044509" w:rsidP="00766521">
      <w:pPr>
        <w:pStyle w:val="10"/>
        <w:ind w:left="0"/>
        <w:rPr>
          <w:rFonts w:eastAsiaTheme="minorHAnsi" w:cs="Arial"/>
          <w:color w:val="000000"/>
          <w:kern w:val="0"/>
          <w:lang w:eastAsia="en-US" w:bidi="ar-SA"/>
        </w:rPr>
      </w:pPr>
      <w:r>
        <w:rPr>
          <w:rFonts w:eastAsiaTheme="minorHAnsi" w:cs="Arial"/>
          <w:b/>
          <w:bCs/>
          <w:color w:val="000000"/>
          <w:kern w:val="0"/>
          <w:lang w:eastAsia="en-US" w:bidi="ar-SA"/>
        </w:rPr>
        <w:t>7.9</w:t>
      </w:r>
      <w:r w:rsidR="00766521" w:rsidRPr="00766521">
        <w:rPr>
          <w:rFonts w:eastAsiaTheme="minorHAnsi" w:cs="Arial"/>
          <w:b/>
          <w:bCs/>
          <w:color w:val="000000"/>
          <w:kern w:val="0"/>
          <w:lang w:eastAsia="en-US" w:bidi="ar-SA"/>
        </w:rPr>
        <w:t>.4</w:t>
      </w:r>
      <w:r w:rsidR="00766521">
        <w:rPr>
          <w:rFonts w:eastAsiaTheme="minorHAnsi" w:cs="Arial"/>
          <w:b/>
          <w:bCs/>
          <w:color w:val="000000"/>
          <w:kern w:val="0"/>
          <w:lang w:eastAsia="en-US" w:bidi="ar-SA"/>
        </w:rPr>
        <w:tab/>
      </w:r>
      <w:r w:rsidR="00766521">
        <w:rPr>
          <w:rFonts w:eastAsiaTheme="minorHAnsi" w:cs="Arial"/>
          <w:b/>
          <w:bCs/>
          <w:color w:val="000000"/>
          <w:kern w:val="0"/>
          <w:lang w:eastAsia="en-US" w:bidi="ar-SA"/>
        </w:rPr>
        <w:tab/>
      </w:r>
      <w:r w:rsidR="00766521" w:rsidRPr="00766521">
        <w:rPr>
          <w:rFonts w:eastAsiaTheme="minorHAnsi" w:cs="Arial"/>
          <w:color w:val="000000"/>
          <w:kern w:val="0"/>
          <w:lang w:eastAsia="en-US" w:bidi="ar-SA"/>
        </w:rPr>
        <w:t xml:space="preserve">Το προσωπικό που θα εκπαιδευτεί, θα πιστοποιηθεί με μέριμνα του Προμηθευτή ή την εταιρεία που θα αναλάβει την εκπαίδευση, για τη χρήση και συντήρηση των </w:t>
      </w:r>
      <w:r w:rsidR="00CD5C57">
        <w:rPr>
          <w:rFonts w:eastAsiaTheme="minorHAnsi" w:cs="Arial"/>
          <w:color w:val="000000"/>
          <w:kern w:val="0"/>
          <w:lang w:eastAsia="en-US" w:bidi="ar-SA"/>
        </w:rPr>
        <w:t>διοπτρών</w:t>
      </w:r>
      <w:r w:rsidR="00766521" w:rsidRPr="00766521">
        <w:rPr>
          <w:rFonts w:eastAsiaTheme="minorHAnsi" w:cs="Arial"/>
          <w:color w:val="000000"/>
          <w:kern w:val="0"/>
          <w:lang w:eastAsia="en-US" w:bidi="ar-SA"/>
        </w:rPr>
        <w:t>. (Απαράβατος Όρος)</w:t>
      </w:r>
    </w:p>
    <w:p w14:paraId="3E9AF809" w14:textId="21C665BC" w:rsidR="00766521" w:rsidRPr="00766521" w:rsidRDefault="00766521" w:rsidP="00766521">
      <w:pPr>
        <w:pStyle w:val="10"/>
        <w:ind w:left="0"/>
        <w:rPr>
          <w:rFonts w:eastAsiaTheme="minorHAnsi" w:cs="Arial"/>
          <w:color w:val="000000"/>
          <w:kern w:val="0"/>
          <w:lang w:eastAsia="en-US" w:bidi="ar-SA"/>
        </w:rPr>
      </w:pPr>
    </w:p>
    <w:p w14:paraId="6047CCB4" w14:textId="0CA6F066" w:rsidR="00766521" w:rsidRPr="00766521" w:rsidRDefault="00044509" w:rsidP="00766521">
      <w:pPr>
        <w:widowControl/>
        <w:autoSpaceDE w:val="0"/>
        <w:autoSpaceDN w:val="0"/>
        <w:adjustRightInd w:val="0"/>
        <w:jc w:val="both"/>
        <w:rPr>
          <w:rFonts w:cs="Arial"/>
          <w:color w:val="000000"/>
          <w:szCs w:val="24"/>
          <w:lang w:val="el-GR"/>
        </w:rPr>
      </w:pPr>
      <w:r>
        <w:rPr>
          <w:rFonts w:cs="Arial"/>
          <w:b/>
          <w:bCs/>
          <w:color w:val="000000"/>
          <w:szCs w:val="24"/>
          <w:lang w:val="el-GR"/>
        </w:rPr>
        <w:t>7.10</w:t>
      </w:r>
      <w:r w:rsidR="00766521">
        <w:rPr>
          <w:rFonts w:cs="Arial"/>
          <w:b/>
          <w:bCs/>
          <w:color w:val="000000"/>
          <w:szCs w:val="24"/>
          <w:lang w:val="el-GR"/>
        </w:rPr>
        <w:tab/>
      </w:r>
      <w:r w:rsidR="00766521">
        <w:rPr>
          <w:rFonts w:cs="Arial"/>
          <w:b/>
          <w:bCs/>
          <w:color w:val="000000"/>
          <w:szCs w:val="24"/>
          <w:lang w:val="el-GR"/>
        </w:rPr>
        <w:tab/>
      </w:r>
      <w:r w:rsidR="00766521" w:rsidRPr="00766521">
        <w:rPr>
          <w:rFonts w:cs="Arial"/>
          <w:b/>
          <w:bCs/>
          <w:color w:val="000000"/>
          <w:szCs w:val="24"/>
          <w:lang w:val="el-GR"/>
        </w:rPr>
        <w:t xml:space="preserve">Βιβλιογραφία </w:t>
      </w:r>
    </w:p>
    <w:p w14:paraId="44ABB9F8" w14:textId="77777777" w:rsidR="00766521" w:rsidRDefault="00766521" w:rsidP="00766521">
      <w:pPr>
        <w:widowControl/>
        <w:autoSpaceDE w:val="0"/>
        <w:autoSpaceDN w:val="0"/>
        <w:adjustRightInd w:val="0"/>
        <w:jc w:val="both"/>
        <w:rPr>
          <w:rFonts w:cs="Arial"/>
          <w:b/>
          <w:bCs/>
          <w:color w:val="000000"/>
          <w:szCs w:val="24"/>
          <w:lang w:val="el-GR"/>
        </w:rPr>
      </w:pPr>
    </w:p>
    <w:p w14:paraId="3D84ED95" w14:textId="489D17CB" w:rsidR="00766521" w:rsidRPr="00766521" w:rsidRDefault="008A670A" w:rsidP="00766521">
      <w:pPr>
        <w:widowControl/>
        <w:autoSpaceDE w:val="0"/>
        <w:autoSpaceDN w:val="0"/>
        <w:adjustRightInd w:val="0"/>
        <w:jc w:val="both"/>
        <w:rPr>
          <w:rFonts w:cs="Arial"/>
          <w:color w:val="000000"/>
          <w:szCs w:val="24"/>
          <w:lang w:val="el-GR"/>
        </w:rPr>
      </w:pPr>
      <w:r>
        <w:rPr>
          <w:rFonts w:cs="Arial"/>
          <w:b/>
          <w:bCs/>
          <w:color w:val="000000"/>
          <w:szCs w:val="24"/>
          <w:lang w:val="el-GR"/>
        </w:rPr>
        <w:t>7.10</w:t>
      </w:r>
      <w:r w:rsidR="00766521" w:rsidRPr="00766521">
        <w:rPr>
          <w:rFonts w:cs="Arial"/>
          <w:b/>
          <w:bCs/>
          <w:color w:val="000000"/>
          <w:szCs w:val="24"/>
          <w:lang w:val="el-GR"/>
        </w:rPr>
        <w:t>.1</w:t>
      </w:r>
      <w:r w:rsidR="00766521">
        <w:rPr>
          <w:rFonts w:cs="Arial"/>
          <w:b/>
          <w:bCs/>
          <w:color w:val="000000"/>
          <w:szCs w:val="24"/>
          <w:lang w:val="el-GR"/>
        </w:rPr>
        <w:tab/>
      </w:r>
      <w:r w:rsidR="00766521" w:rsidRPr="00766521">
        <w:rPr>
          <w:rFonts w:cs="Arial"/>
          <w:bCs/>
          <w:color w:val="000000"/>
          <w:szCs w:val="24"/>
          <w:lang w:val="el-GR"/>
        </w:rPr>
        <w:t>Ο</w:t>
      </w:r>
      <w:r w:rsidR="00766521" w:rsidRPr="00766521">
        <w:rPr>
          <w:rFonts w:cs="Arial"/>
          <w:color w:val="000000"/>
          <w:szCs w:val="24"/>
          <w:lang w:val="el-GR"/>
        </w:rPr>
        <w:t xml:space="preserve"> Προμηθευτής να παραδώσει βιβλιογραφία σε έντυπη και ηλεκτρονική μορφή, στην Ελληνική ή Αγγλική γλώσσα. (Απαράβατος Όρος) </w:t>
      </w:r>
    </w:p>
    <w:p w14:paraId="5200FD62" w14:textId="77777777" w:rsidR="00766521" w:rsidRDefault="00766521" w:rsidP="00766521">
      <w:pPr>
        <w:widowControl/>
        <w:autoSpaceDE w:val="0"/>
        <w:autoSpaceDN w:val="0"/>
        <w:adjustRightInd w:val="0"/>
        <w:jc w:val="both"/>
        <w:rPr>
          <w:rFonts w:cs="Arial"/>
          <w:b/>
          <w:bCs/>
          <w:color w:val="000000"/>
          <w:szCs w:val="24"/>
          <w:lang w:val="el-GR"/>
        </w:rPr>
      </w:pPr>
    </w:p>
    <w:p w14:paraId="2F9B3EF4" w14:textId="40D9EF71" w:rsidR="00766521" w:rsidRPr="00766521" w:rsidRDefault="008A670A" w:rsidP="00766521">
      <w:pPr>
        <w:widowControl/>
        <w:autoSpaceDE w:val="0"/>
        <w:autoSpaceDN w:val="0"/>
        <w:adjustRightInd w:val="0"/>
        <w:jc w:val="both"/>
        <w:rPr>
          <w:rFonts w:cs="Arial"/>
          <w:color w:val="000000"/>
          <w:szCs w:val="24"/>
          <w:lang w:val="el-GR"/>
        </w:rPr>
      </w:pPr>
      <w:r>
        <w:rPr>
          <w:rFonts w:cs="Arial"/>
          <w:b/>
          <w:bCs/>
          <w:color w:val="000000"/>
          <w:szCs w:val="24"/>
          <w:lang w:val="el-GR"/>
        </w:rPr>
        <w:t>7.10</w:t>
      </w:r>
      <w:r w:rsidR="00766521" w:rsidRPr="00766521">
        <w:rPr>
          <w:rFonts w:cs="Arial"/>
          <w:b/>
          <w:bCs/>
          <w:color w:val="000000"/>
          <w:szCs w:val="24"/>
          <w:lang w:val="el-GR"/>
        </w:rPr>
        <w:t>.2</w:t>
      </w:r>
      <w:r w:rsidR="00766521">
        <w:rPr>
          <w:rFonts w:cs="Arial"/>
          <w:b/>
          <w:bCs/>
          <w:color w:val="000000"/>
          <w:szCs w:val="24"/>
          <w:lang w:val="el-GR"/>
        </w:rPr>
        <w:tab/>
      </w:r>
      <w:r w:rsidR="00766521" w:rsidRPr="00766521">
        <w:rPr>
          <w:rFonts w:cs="Arial"/>
          <w:color w:val="000000"/>
          <w:szCs w:val="24"/>
          <w:lang w:val="el-GR"/>
        </w:rPr>
        <w:t xml:space="preserve">Η παρεχόμενη βιβλιογραφία να περιλαμβάνει τα κάτωθι: (Απαράβατος Όρος) </w:t>
      </w:r>
    </w:p>
    <w:p w14:paraId="660A4664" w14:textId="77777777" w:rsidR="00766521" w:rsidRDefault="00766521" w:rsidP="00766521">
      <w:pPr>
        <w:widowControl/>
        <w:autoSpaceDE w:val="0"/>
        <w:autoSpaceDN w:val="0"/>
        <w:adjustRightInd w:val="0"/>
        <w:jc w:val="both"/>
        <w:rPr>
          <w:rFonts w:cs="Arial"/>
          <w:b/>
          <w:bCs/>
          <w:color w:val="000000"/>
          <w:szCs w:val="24"/>
          <w:lang w:val="el-GR"/>
        </w:rPr>
      </w:pPr>
    </w:p>
    <w:p w14:paraId="71CAD79A" w14:textId="7C0BC7C8" w:rsidR="00766521" w:rsidRPr="00766521" w:rsidRDefault="008A670A" w:rsidP="00766521">
      <w:pPr>
        <w:widowControl/>
        <w:autoSpaceDE w:val="0"/>
        <w:autoSpaceDN w:val="0"/>
        <w:adjustRightInd w:val="0"/>
        <w:jc w:val="both"/>
        <w:rPr>
          <w:rFonts w:cs="Arial"/>
          <w:color w:val="000000"/>
          <w:szCs w:val="24"/>
          <w:lang w:val="el-GR"/>
        </w:rPr>
      </w:pPr>
      <w:r>
        <w:rPr>
          <w:rFonts w:cs="Arial"/>
          <w:b/>
          <w:bCs/>
          <w:color w:val="000000"/>
          <w:szCs w:val="24"/>
          <w:lang w:val="el-GR"/>
        </w:rPr>
        <w:t>7.10</w:t>
      </w:r>
      <w:r w:rsidR="00766521">
        <w:rPr>
          <w:rFonts w:cs="Arial"/>
          <w:b/>
          <w:bCs/>
          <w:color w:val="000000"/>
          <w:szCs w:val="24"/>
          <w:lang w:val="el-GR"/>
        </w:rPr>
        <w:t>.2.1</w:t>
      </w:r>
      <w:r w:rsidR="00766521">
        <w:rPr>
          <w:rFonts w:cs="Arial"/>
          <w:b/>
          <w:bCs/>
          <w:color w:val="000000"/>
          <w:szCs w:val="24"/>
          <w:lang w:val="el-GR"/>
        </w:rPr>
        <w:tab/>
      </w:r>
      <w:r w:rsidR="00766521" w:rsidRPr="00766521">
        <w:rPr>
          <w:rFonts w:cs="Arial"/>
          <w:color w:val="000000"/>
          <w:szCs w:val="24"/>
          <w:lang w:val="el-GR"/>
        </w:rPr>
        <w:t xml:space="preserve">Εγχειρίδια λειτουργίας, χειρισμού, αποθήκευσης, ασφάλειας, καθαρισμού και συσκευασίας μαζί με όλα τα απαραίτητα σχέδια και σχεδιαγράμματα εικονογραφημένα (μία πλήρη σειρά για κάθε </w:t>
      </w:r>
      <w:r>
        <w:rPr>
          <w:rFonts w:cs="Arial"/>
          <w:color w:val="000000"/>
          <w:szCs w:val="24"/>
          <w:lang w:val="el-GR"/>
        </w:rPr>
        <w:t>διόπτρα</w:t>
      </w:r>
      <w:r w:rsidR="00766521" w:rsidRPr="00766521">
        <w:rPr>
          <w:rFonts w:cs="Arial"/>
          <w:color w:val="000000"/>
          <w:szCs w:val="24"/>
          <w:lang w:val="el-GR"/>
        </w:rPr>
        <w:t xml:space="preserve">). </w:t>
      </w:r>
    </w:p>
    <w:p w14:paraId="4E0079E2" w14:textId="77777777" w:rsidR="00766521" w:rsidRDefault="00766521" w:rsidP="00766521">
      <w:pPr>
        <w:widowControl/>
        <w:autoSpaceDE w:val="0"/>
        <w:autoSpaceDN w:val="0"/>
        <w:adjustRightInd w:val="0"/>
        <w:jc w:val="both"/>
        <w:rPr>
          <w:rFonts w:cs="Arial"/>
          <w:b/>
          <w:bCs/>
          <w:color w:val="000000"/>
          <w:szCs w:val="24"/>
          <w:lang w:val="el-GR"/>
        </w:rPr>
      </w:pPr>
    </w:p>
    <w:p w14:paraId="0DBE1B4C" w14:textId="6D939ABF" w:rsidR="00766521" w:rsidRPr="00766521" w:rsidRDefault="00766521" w:rsidP="00766521">
      <w:pPr>
        <w:widowControl/>
        <w:autoSpaceDE w:val="0"/>
        <w:autoSpaceDN w:val="0"/>
        <w:adjustRightInd w:val="0"/>
        <w:jc w:val="both"/>
        <w:rPr>
          <w:rFonts w:cs="Arial"/>
          <w:color w:val="000000"/>
          <w:szCs w:val="24"/>
          <w:lang w:val="el-GR"/>
        </w:rPr>
      </w:pPr>
      <w:r w:rsidRPr="00766521">
        <w:rPr>
          <w:rFonts w:cs="Arial"/>
          <w:b/>
          <w:bCs/>
          <w:color w:val="000000"/>
          <w:szCs w:val="24"/>
          <w:lang w:val="el-GR"/>
        </w:rPr>
        <w:t>7.</w:t>
      </w:r>
      <w:r w:rsidR="008A670A">
        <w:rPr>
          <w:rFonts w:cs="Arial"/>
          <w:b/>
          <w:bCs/>
          <w:color w:val="000000"/>
          <w:szCs w:val="24"/>
          <w:lang w:val="el-GR"/>
        </w:rPr>
        <w:t>10</w:t>
      </w:r>
      <w:r w:rsidRPr="00766521">
        <w:rPr>
          <w:rFonts w:cs="Arial"/>
          <w:b/>
          <w:bCs/>
          <w:color w:val="000000"/>
          <w:szCs w:val="24"/>
          <w:lang w:val="el-GR"/>
        </w:rPr>
        <w:t>.2.2</w:t>
      </w:r>
      <w:r>
        <w:rPr>
          <w:rFonts w:cs="Arial"/>
          <w:b/>
          <w:bCs/>
          <w:color w:val="000000"/>
          <w:szCs w:val="24"/>
          <w:lang w:val="el-GR"/>
        </w:rPr>
        <w:tab/>
      </w:r>
      <w:r w:rsidRPr="00766521">
        <w:rPr>
          <w:rFonts w:cs="Arial"/>
          <w:color w:val="000000"/>
          <w:szCs w:val="24"/>
          <w:lang w:val="el-GR"/>
        </w:rPr>
        <w:t>Τεχνικά Εγχειρίδια (ΤΕ) συντήρησης και επισκευής (</w:t>
      </w:r>
      <w:r w:rsidRPr="00766521">
        <w:rPr>
          <w:rFonts w:cs="Arial"/>
          <w:color w:val="000000"/>
          <w:szCs w:val="24"/>
        </w:rPr>
        <w:t>Technical</w:t>
      </w:r>
      <w:r w:rsidRPr="00766521">
        <w:rPr>
          <w:rFonts w:cs="Arial"/>
          <w:color w:val="000000"/>
          <w:szCs w:val="24"/>
          <w:lang w:val="el-GR"/>
        </w:rPr>
        <w:t xml:space="preserve"> </w:t>
      </w:r>
      <w:r w:rsidRPr="00766521">
        <w:rPr>
          <w:rFonts w:cs="Arial"/>
          <w:color w:val="000000"/>
          <w:szCs w:val="24"/>
        </w:rPr>
        <w:t>Manuals</w:t>
      </w:r>
      <w:r w:rsidRPr="00766521">
        <w:rPr>
          <w:rFonts w:cs="Arial"/>
          <w:color w:val="000000"/>
          <w:szCs w:val="24"/>
          <w:lang w:val="el-GR"/>
        </w:rPr>
        <w:t>) 1</w:t>
      </w:r>
      <w:r w:rsidRPr="008A670A">
        <w:rPr>
          <w:rFonts w:cs="Arial"/>
          <w:color w:val="000000"/>
          <w:szCs w:val="24"/>
          <w:vertAlign w:val="superscript"/>
          <w:lang w:val="el-GR"/>
        </w:rPr>
        <w:t>ου</w:t>
      </w:r>
      <w:r w:rsidR="008A670A">
        <w:rPr>
          <w:rFonts w:cs="Arial"/>
          <w:color w:val="000000"/>
          <w:szCs w:val="24"/>
          <w:lang w:val="el-GR"/>
        </w:rPr>
        <w:t xml:space="preserve"> έως</w:t>
      </w:r>
      <w:r w:rsidRPr="00766521">
        <w:rPr>
          <w:rFonts w:cs="Arial"/>
          <w:color w:val="000000"/>
          <w:szCs w:val="24"/>
          <w:lang w:val="el-GR"/>
        </w:rPr>
        <w:t xml:space="preserve"> και </w:t>
      </w:r>
      <w:r w:rsidR="008A670A">
        <w:rPr>
          <w:rFonts w:cs="Arial"/>
          <w:color w:val="000000"/>
          <w:szCs w:val="24"/>
          <w:lang w:val="el-GR"/>
        </w:rPr>
        <w:t>5</w:t>
      </w:r>
      <w:r w:rsidRPr="008A670A">
        <w:rPr>
          <w:rFonts w:cs="Arial"/>
          <w:color w:val="000000"/>
          <w:szCs w:val="24"/>
          <w:vertAlign w:val="superscript"/>
          <w:lang w:val="el-GR"/>
        </w:rPr>
        <w:t>ου</w:t>
      </w:r>
      <w:r w:rsidR="008A670A">
        <w:rPr>
          <w:rFonts w:cs="Arial"/>
          <w:color w:val="000000"/>
          <w:szCs w:val="24"/>
          <w:lang w:val="el-GR"/>
        </w:rPr>
        <w:t xml:space="preserve"> Κλιμακίου</w:t>
      </w:r>
      <w:r w:rsidRPr="00766521">
        <w:rPr>
          <w:rFonts w:cs="Arial"/>
          <w:color w:val="000000"/>
          <w:szCs w:val="24"/>
          <w:lang w:val="el-GR"/>
        </w:rPr>
        <w:t xml:space="preserve"> Συντήρησης μαζί με όλα τα απαραίτητα σχέδια, σχεδιαγράμματα και με αποτύπωση της διαδικασίας εντοπισμού βλαβών (μία πλήρη σειρά για κάθε </w:t>
      </w:r>
      <w:r w:rsidR="008A670A">
        <w:rPr>
          <w:rFonts w:cs="Arial"/>
          <w:color w:val="000000"/>
          <w:szCs w:val="24"/>
          <w:lang w:val="el-GR"/>
        </w:rPr>
        <w:t>διόπτρα</w:t>
      </w:r>
      <w:r w:rsidRPr="00766521">
        <w:rPr>
          <w:rFonts w:cs="Arial"/>
          <w:color w:val="000000"/>
          <w:szCs w:val="24"/>
          <w:lang w:val="el-GR"/>
        </w:rPr>
        <w:t xml:space="preserve">). (Απαράβατος Όρος) </w:t>
      </w:r>
    </w:p>
    <w:p w14:paraId="17412DA4" w14:textId="77777777" w:rsidR="00766521" w:rsidRDefault="00766521" w:rsidP="00766521">
      <w:pPr>
        <w:widowControl/>
        <w:autoSpaceDE w:val="0"/>
        <w:autoSpaceDN w:val="0"/>
        <w:adjustRightInd w:val="0"/>
        <w:jc w:val="both"/>
        <w:rPr>
          <w:rFonts w:cs="Arial"/>
          <w:b/>
          <w:bCs/>
          <w:color w:val="000000"/>
          <w:szCs w:val="24"/>
          <w:lang w:val="el-GR"/>
        </w:rPr>
      </w:pPr>
    </w:p>
    <w:p w14:paraId="5129D8E6" w14:textId="4D6BAE62" w:rsidR="00766521" w:rsidRPr="00766521" w:rsidRDefault="008A670A" w:rsidP="00766521">
      <w:pPr>
        <w:widowControl/>
        <w:autoSpaceDE w:val="0"/>
        <w:autoSpaceDN w:val="0"/>
        <w:adjustRightInd w:val="0"/>
        <w:jc w:val="both"/>
        <w:rPr>
          <w:rFonts w:cs="Arial"/>
          <w:color w:val="000000"/>
          <w:szCs w:val="24"/>
          <w:lang w:val="el-GR"/>
        </w:rPr>
      </w:pPr>
      <w:r>
        <w:rPr>
          <w:rFonts w:cs="Arial"/>
          <w:b/>
          <w:bCs/>
          <w:color w:val="000000"/>
          <w:szCs w:val="24"/>
          <w:lang w:val="el-GR"/>
        </w:rPr>
        <w:t>7.10</w:t>
      </w:r>
      <w:r w:rsidR="00766521" w:rsidRPr="00766521">
        <w:rPr>
          <w:rFonts w:cs="Arial"/>
          <w:b/>
          <w:bCs/>
          <w:color w:val="000000"/>
          <w:szCs w:val="24"/>
          <w:lang w:val="el-GR"/>
        </w:rPr>
        <w:t>.2.3</w:t>
      </w:r>
      <w:r w:rsidR="00766521">
        <w:rPr>
          <w:rFonts w:cs="Arial"/>
          <w:b/>
          <w:bCs/>
          <w:color w:val="000000"/>
          <w:szCs w:val="24"/>
          <w:lang w:val="el-GR"/>
        </w:rPr>
        <w:tab/>
      </w:r>
      <w:r w:rsidR="00766521" w:rsidRPr="00766521">
        <w:rPr>
          <w:rFonts w:cs="Arial"/>
          <w:color w:val="000000"/>
          <w:szCs w:val="24"/>
          <w:lang w:val="el-GR"/>
        </w:rPr>
        <w:t>Εγχειρίδια εικονογραφημένης αναγνώρισης υλικών (</w:t>
      </w:r>
      <w:r w:rsidR="00766521" w:rsidRPr="00766521">
        <w:rPr>
          <w:rFonts w:cs="Arial"/>
          <w:color w:val="000000"/>
          <w:szCs w:val="24"/>
        </w:rPr>
        <w:t>Illustrated</w:t>
      </w:r>
      <w:r w:rsidR="00766521" w:rsidRPr="00766521">
        <w:rPr>
          <w:rFonts w:cs="Arial"/>
          <w:color w:val="000000"/>
          <w:szCs w:val="24"/>
          <w:lang w:val="el-GR"/>
        </w:rPr>
        <w:t xml:space="preserve"> </w:t>
      </w:r>
      <w:r w:rsidR="00766521" w:rsidRPr="00766521">
        <w:rPr>
          <w:rFonts w:cs="Arial"/>
          <w:color w:val="000000"/>
          <w:szCs w:val="24"/>
        </w:rPr>
        <w:t>Parts</w:t>
      </w:r>
      <w:r w:rsidR="00766521" w:rsidRPr="00766521">
        <w:rPr>
          <w:rFonts w:cs="Arial"/>
          <w:color w:val="000000"/>
          <w:szCs w:val="24"/>
          <w:lang w:val="el-GR"/>
        </w:rPr>
        <w:t xml:space="preserve"> </w:t>
      </w:r>
      <w:r w:rsidR="00766521" w:rsidRPr="00766521">
        <w:rPr>
          <w:rFonts w:cs="Arial"/>
          <w:color w:val="000000"/>
          <w:szCs w:val="24"/>
        </w:rPr>
        <w:t>List</w:t>
      </w:r>
      <w:r w:rsidR="00766521" w:rsidRPr="00766521">
        <w:rPr>
          <w:rFonts w:cs="Arial"/>
          <w:color w:val="000000"/>
          <w:szCs w:val="24"/>
          <w:lang w:val="el-GR"/>
        </w:rPr>
        <w:t xml:space="preserve">) για όλα τα υλικά και εξαρτήματα των </w:t>
      </w:r>
      <w:r>
        <w:rPr>
          <w:rFonts w:cs="Arial"/>
          <w:color w:val="000000"/>
          <w:szCs w:val="24"/>
          <w:lang w:val="el-GR"/>
        </w:rPr>
        <w:t>διοπτρών</w:t>
      </w:r>
      <w:r w:rsidR="00766521" w:rsidRPr="00766521">
        <w:rPr>
          <w:rFonts w:cs="Arial"/>
          <w:color w:val="000000"/>
          <w:szCs w:val="24"/>
          <w:lang w:val="el-GR"/>
        </w:rPr>
        <w:t xml:space="preserve">. (Απαράβατος Όρος) </w:t>
      </w:r>
    </w:p>
    <w:p w14:paraId="10E79DDC" w14:textId="77777777" w:rsidR="00766521" w:rsidRDefault="00766521" w:rsidP="00766521">
      <w:pPr>
        <w:widowControl/>
        <w:autoSpaceDE w:val="0"/>
        <w:autoSpaceDN w:val="0"/>
        <w:adjustRightInd w:val="0"/>
        <w:jc w:val="both"/>
        <w:rPr>
          <w:rFonts w:cs="Arial"/>
          <w:b/>
          <w:bCs/>
          <w:color w:val="000000"/>
          <w:szCs w:val="24"/>
          <w:lang w:val="el-GR"/>
        </w:rPr>
      </w:pPr>
    </w:p>
    <w:p w14:paraId="4D72C26D" w14:textId="3B58C9F1" w:rsidR="00766521" w:rsidRPr="00766521" w:rsidRDefault="008A670A" w:rsidP="00766521">
      <w:pPr>
        <w:widowControl/>
        <w:autoSpaceDE w:val="0"/>
        <w:autoSpaceDN w:val="0"/>
        <w:adjustRightInd w:val="0"/>
        <w:jc w:val="both"/>
        <w:rPr>
          <w:rFonts w:cs="Arial"/>
          <w:color w:val="000000"/>
          <w:szCs w:val="24"/>
          <w:lang w:val="el-GR"/>
        </w:rPr>
      </w:pPr>
      <w:r>
        <w:rPr>
          <w:rFonts w:cs="Arial"/>
          <w:b/>
          <w:bCs/>
          <w:color w:val="000000"/>
          <w:szCs w:val="24"/>
          <w:lang w:val="el-GR"/>
        </w:rPr>
        <w:t>7.10</w:t>
      </w:r>
      <w:r w:rsidR="00766521">
        <w:rPr>
          <w:rFonts w:cs="Arial"/>
          <w:b/>
          <w:bCs/>
          <w:color w:val="000000"/>
          <w:szCs w:val="24"/>
          <w:lang w:val="el-GR"/>
        </w:rPr>
        <w:t>.3</w:t>
      </w:r>
      <w:r w:rsidR="00766521">
        <w:rPr>
          <w:rFonts w:cs="Arial"/>
          <w:b/>
          <w:bCs/>
          <w:color w:val="000000"/>
          <w:szCs w:val="24"/>
          <w:lang w:val="el-GR"/>
        </w:rPr>
        <w:tab/>
      </w:r>
      <w:r w:rsidR="00766521" w:rsidRPr="00766521">
        <w:rPr>
          <w:rFonts w:cs="Arial"/>
          <w:color w:val="000000"/>
          <w:szCs w:val="24"/>
          <w:lang w:val="el-GR"/>
        </w:rPr>
        <w:t xml:space="preserve">Να υφίσταται συγκεκριμένη διαδικασία αναθεώρησης της βιβλιογραφίας, με περιοδικές και έκτακτες αναθεωρήσεις, για όλο το διάστημα εκμετάλλευσης των </w:t>
      </w:r>
      <w:r>
        <w:rPr>
          <w:rFonts w:cs="Arial"/>
          <w:color w:val="000000"/>
          <w:szCs w:val="24"/>
          <w:lang w:val="el-GR"/>
        </w:rPr>
        <w:t>διοπτρών</w:t>
      </w:r>
      <w:r w:rsidR="00766521" w:rsidRPr="00766521">
        <w:rPr>
          <w:rFonts w:cs="Arial"/>
          <w:color w:val="000000"/>
          <w:szCs w:val="24"/>
          <w:lang w:val="el-GR"/>
        </w:rPr>
        <w:t xml:space="preserve">., χωρίς κόστος για τον Αγοραστή. (Απαράβατος Όρος) </w:t>
      </w:r>
    </w:p>
    <w:p w14:paraId="6121EAE3" w14:textId="77777777" w:rsidR="00766521" w:rsidRDefault="00766521" w:rsidP="00766521">
      <w:pPr>
        <w:widowControl/>
        <w:autoSpaceDE w:val="0"/>
        <w:autoSpaceDN w:val="0"/>
        <w:adjustRightInd w:val="0"/>
        <w:jc w:val="both"/>
        <w:rPr>
          <w:rFonts w:cs="Arial"/>
          <w:b/>
          <w:bCs/>
          <w:color w:val="000000"/>
          <w:szCs w:val="24"/>
          <w:lang w:val="el-GR"/>
        </w:rPr>
      </w:pPr>
    </w:p>
    <w:p w14:paraId="4699A564" w14:textId="696A6A14" w:rsidR="00766521" w:rsidRPr="00766521" w:rsidRDefault="008A670A" w:rsidP="00766521">
      <w:pPr>
        <w:widowControl/>
        <w:autoSpaceDE w:val="0"/>
        <w:autoSpaceDN w:val="0"/>
        <w:adjustRightInd w:val="0"/>
        <w:jc w:val="both"/>
        <w:rPr>
          <w:rFonts w:cs="Arial"/>
          <w:color w:val="000000"/>
          <w:szCs w:val="24"/>
          <w:lang w:val="el-GR"/>
        </w:rPr>
      </w:pPr>
      <w:r>
        <w:rPr>
          <w:rFonts w:cs="Arial"/>
          <w:b/>
          <w:bCs/>
          <w:color w:val="000000"/>
          <w:szCs w:val="24"/>
          <w:lang w:val="el-GR"/>
        </w:rPr>
        <w:t>7.10</w:t>
      </w:r>
      <w:r w:rsidR="00766521" w:rsidRPr="00766521">
        <w:rPr>
          <w:rFonts w:cs="Arial"/>
          <w:b/>
          <w:bCs/>
          <w:color w:val="000000"/>
          <w:szCs w:val="24"/>
          <w:lang w:val="el-GR"/>
        </w:rPr>
        <w:t>.4</w:t>
      </w:r>
      <w:r w:rsidR="00766521">
        <w:rPr>
          <w:rFonts w:cs="Arial"/>
          <w:b/>
          <w:bCs/>
          <w:color w:val="000000"/>
          <w:szCs w:val="24"/>
          <w:lang w:val="el-GR"/>
        </w:rPr>
        <w:tab/>
      </w:r>
      <w:r w:rsidR="00766521" w:rsidRPr="00766521">
        <w:rPr>
          <w:rFonts w:cs="Arial"/>
          <w:color w:val="000000"/>
          <w:szCs w:val="24"/>
          <w:lang w:val="el-GR"/>
        </w:rPr>
        <w:t xml:space="preserve">Οι αλλαγές στη βιβλιογραφία να αποστέλλονται ηλεκτρονικά και με τη μορφή </w:t>
      </w:r>
      <w:r w:rsidR="00766521" w:rsidRPr="00766521">
        <w:rPr>
          <w:rFonts w:cs="Arial"/>
          <w:color w:val="000000"/>
          <w:szCs w:val="24"/>
        </w:rPr>
        <w:t>CHANGE</w:t>
      </w:r>
      <w:r w:rsidR="00766521" w:rsidRPr="00766521">
        <w:rPr>
          <w:rFonts w:cs="Arial"/>
          <w:color w:val="000000"/>
          <w:szCs w:val="24"/>
          <w:lang w:val="el-GR"/>
        </w:rPr>
        <w:t xml:space="preserve"> / </w:t>
      </w:r>
      <w:r w:rsidR="00766521" w:rsidRPr="00766521">
        <w:rPr>
          <w:rFonts w:cs="Arial"/>
          <w:color w:val="000000"/>
          <w:szCs w:val="24"/>
        </w:rPr>
        <w:t>PAGES</w:t>
      </w:r>
      <w:r w:rsidR="00766521" w:rsidRPr="00766521">
        <w:rPr>
          <w:rFonts w:cs="Arial"/>
          <w:color w:val="000000"/>
          <w:szCs w:val="24"/>
          <w:lang w:val="el-GR"/>
        </w:rPr>
        <w:t xml:space="preserve">, και να δύνανται να ενσωματωθούν στην υφιστάμενη ηλεκτρονική βιβλιογραφία. (Απαράβατος Όρος) </w:t>
      </w:r>
    </w:p>
    <w:p w14:paraId="5DEB435E" w14:textId="77777777" w:rsidR="00766521" w:rsidRDefault="00766521" w:rsidP="00766521">
      <w:pPr>
        <w:widowControl/>
        <w:autoSpaceDE w:val="0"/>
        <w:autoSpaceDN w:val="0"/>
        <w:adjustRightInd w:val="0"/>
        <w:jc w:val="both"/>
        <w:rPr>
          <w:rFonts w:cs="Arial"/>
          <w:b/>
          <w:bCs/>
          <w:color w:val="000000"/>
          <w:szCs w:val="24"/>
          <w:lang w:val="el-GR"/>
        </w:rPr>
      </w:pPr>
    </w:p>
    <w:p w14:paraId="0F6AC659" w14:textId="33DF5C07" w:rsidR="00766521" w:rsidRPr="00766521" w:rsidRDefault="008A670A" w:rsidP="00766521">
      <w:pPr>
        <w:widowControl/>
        <w:autoSpaceDE w:val="0"/>
        <w:autoSpaceDN w:val="0"/>
        <w:adjustRightInd w:val="0"/>
        <w:jc w:val="both"/>
        <w:rPr>
          <w:rFonts w:cs="Arial"/>
          <w:color w:val="000000"/>
          <w:szCs w:val="24"/>
          <w:lang w:val="el-GR"/>
        </w:rPr>
      </w:pPr>
      <w:r>
        <w:rPr>
          <w:rFonts w:cs="Arial"/>
          <w:b/>
          <w:bCs/>
          <w:color w:val="000000"/>
          <w:szCs w:val="24"/>
          <w:lang w:val="el-GR"/>
        </w:rPr>
        <w:t>7.10</w:t>
      </w:r>
      <w:r w:rsidR="00766521" w:rsidRPr="00766521">
        <w:rPr>
          <w:rFonts w:cs="Arial"/>
          <w:b/>
          <w:bCs/>
          <w:color w:val="000000"/>
          <w:szCs w:val="24"/>
          <w:lang w:val="el-GR"/>
        </w:rPr>
        <w:t>.5</w:t>
      </w:r>
      <w:r w:rsidR="00766521">
        <w:rPr>
          <w:rFonts w:cs="Arial"/>
          <w:b/>
          <w:bCs/>
          <w:color w:val="000000"/>
          <w:szCs w:val="24"/>
          <w:lang w:val="el-GR"/>
        </w:rPr>
        <w:tab/>
      </w:r>
      <w:r w:rsidR="00766521" w:rsidRPr="00766521">
        <w:rPr>
          <w:rFonts w:cs="Arial"/>
          <w:color w:val="000000"/>
          <w:szCs w:val="24"/>
          <w:lang w:val="el-GR"/>
        </w:rPr>
        <w:t xml:space="preserve">Ο Προμηθευτής θα παρέχει εγγύηση πληρότητας και ακρίβειας της τεχνικής βιβλιογραφίας (έντυπη ή ηλεκτρονική). (Απαράβατος Όρος) </w:t>
      </w:r>
    </w:p>
    <w:p w14:paraId="501D5BDC" w14:textId="77777777" w:rsidR="00766521" w:rsidRDefault="00766521" w:rsidP="00766521">
      <w:pPr>
        <w:pStyle w:val="10"/>
        <w:ind w:left="0"/>
        <w:rPr>
          <w:rFonts w:eastAsiaTheme="minorHAnsi" w:cs="Arial"/>
          <w:b/>
          <w:bCs/>
          <w:color w:val="000000"/>
          <w:kern w:val="0"/>
          <w:lang w:eastAsia="en-US" w:bidi="ar-SA"/>
        </w:rPr>
      </w:pPr>
    </w:p>
    <w:p w14:paraId="5339AA53" w14:textId="4BD2410C" w:rsidR="00766521" w:rsidRDefault="00766521" w:rsidP="005A1629">
      <w:pPr>
        <w:pStyle w:val="10"/>
        <w:widowControl w:val="0"/>
        <w:ind w:left="0"/>
        <w:rPr>
          <w:rFonts w:eastAsiaTheme="minorHAnsi" w:cs="Arial"/>
          <w:color w:val="000000"/>
          <w:kern w:val="0"/>
          <w:lang w:eastAsia="en-US" w:bidi="ar-SA"/>
        </w:rPr>
      </w:pPr>
      <w:r w:rsidRPr="00766521">
        <w:rPr>
          <w:rFonts w:eastAsiaTheme="minorHAnsi" w:cs="Arial"/>
          <w:b/>
          <w:bCs/>
          <w:color w:val="000000"/>
          <w:kern w:val="0"/>
          <w:lang w:eastAsia="en-US" w:bidi="ar-SA"/>
        </w:rPr>
        <w:t>7</w:t>
      </w:r>
      <w:r w:rsidR="008A670A">
        <w:rPr>
          <w:rFonts w:eastAsiaTheme="minorHAnsi" w:cs="Arial"/>
          <w:b/>
          <w:bCs/>
          <w:color w:val="000000"/>
          <w:kern w:val="0"/>
          <w:lang w:eastAsia="en-US" w:bidi="ar-SA"/>
        </w:rPr>
        <w:t>.10.</w:t>
      </w:r>
      <w:r>
        <w:rPr>
          <w:rFonts w:eastAsiaTheme="minorHAnsi" w:cs="Arial"/>
          <w:b/>
          <w:bCs/>
          <w:color w:val="000000"/>
          <w:kern w:val="0"/>
          <w:lang w:eastAsia="en-US" w:bidi="ar-SA"/>
        </w:rPr>
        <w:t>6</w:t>
      </w:r>
      <w:r>
        <w:rPr>
          <w:rFonts w:eastAsiaTheme="minorHAnsi" w:cs="Arial"/>
          <w:b/>
          <w:bCs/>
          <w:color w:val="000000"/>
          <w:kern w:val="0"/>
          <w:lang w:eastAsia="en-US" w:bidi="ar-SA"/>
        </w:rPr>
        <w:tab/>
      </w:r>
      <w:r w:rsidRPr="00766521">
        <w:rPr>
          <w:rFonts w:eastAsiaTheme="minorHAnsi" w:cs="Arial"/>
          <w:color w:val="000000"/>
          <w:kern w:val="0"/>
          <w:lang w:eastAsia="en-US" w:bidi="ar-SA"/>
        </w:rPr>
        <w:t xml:space="preserve">Στην περίπτωση που διαπιστωθεί οποιαδήποτε έλλειψη ή σφάλμα </w:t>
      </w:r>
      <w:r w:rsidRPr="00766521">
        <w:rPr>
          <w:rFonts w:eastAsiaTheme="minorHAnsi" w:cs="Arial"/>
          <w:color w:val="000000"/>
          <w:kern w:val="0"/>
          <w:lang w:eastAsia="en-US" w:bidi="ar-SA"/>
        </w:rPr>
        <w:lastRenderedPageBreak/>
        <w:t>βιβλιογραφίας, ο Προμηθευτής είναι υποχρεωμένος για τη συμπλήρωση ή τη διόρθωσή της με δικά του έξοδα το συντομότερο δυνατό. (Απαράβατος Όρος)</w:t>
      </w:r>
    </w:p>
    <w:p w14:paraId="2F95D43C" w14:textId="15BA34E2" w:rsidR="008823FD" w:rsidRPr="00E32D0D" w:rsidRDefault="008823FD" w:rsidP="00766521">
      <w:pPr>
        <w:pStyle w:val="10"/>
        <w:ind w:left="0"/>
        <w:rPr>
          <w:rFonts w:eastAsiaTheme="minorHAnsi" w:cs="Arial"/>
          <w:b/>
          <w:color w:val="000000"/>
          <w:kern w:val="0"/>
          <w:lang w:eastAsia="en-US" w:bidi="ar-SA"/>
        </w:rPr>
      </w:pPr>
    </w:p>
    <w:p w14:paraId="01B8F049" w14:textId="77777777" w:rsidR="00350EC1" w:rsidRDefault="00DC189F" w:rsidP="00350EC1">
      <w:pPr>
        <w:jc w:val="both"/>
        <w:outlineLvl w:val="4"/>
        <w:rPr>
          <w:rFonts w:eastAsia="Times New Roman" w:cs="Arial"/>
          <w:b/>
          <w:szCs w:val="24"/>
          <w:lang w:val="el-GR"/>
        </w:rPr>
      </w:pPr>
      <w:r w:rsidRPr="00E32D0D">
        <w:rPr>
          <w:rFonts w:eastAsia="Times New Roman" w:cs="Arial"/>
          <w:b/>
          <w:szCs w:val="24"/>
          <w:lang w:val="el-GR"/>
        </w:rPr>
        <w:t>8.</w:t>
      </w:r>
      <w:r w:rsidRPr="00E32D0D">
        <w:rPr>
          <w:rFonts w:eastAsia="Times New Roman" w:cs="Arial"/>
          <w:b/>
          <w:szCs w:val="24"/>
          <w:lang w:val="el-GR"/>
        </w:rPr>
        <w:tab/>
      </w:r>
      <w:r w:rsidRPr="00766521">
        <w:rPr>
          <w:rFonts w:eastAsia="Times New Roman" w:cs="Arial"/>
          <w:szCs w:val="24"/>
          <w:lang w:val="el-GR"/>
        </w:rPr>
        <w:tab/>
      </w:r>
      <w:r w:rsidRPr="00766521">
        <w:rPr>
          <w:rFonts w:eastAsia="Times New Roman" w:cs="Arial"/>
          <w:b/>
          <w:szCs w:val="24"/>
          <w:lang w:val="el-GR"/>
        </w:rPr>
        <w:t>ΛΟΙΠΕΣ ΑΠΑΙΤΗΣΕΙΣ</w:t>
      </w:r>
    </w:p>
    <w:p w14:paraId="679A81ED" w14:textId="77777777" w:rsidR="00350EC1" w:rsidRDefault="00350EC1" w:rsidP="00350EC1">
      <w:pPr>
        <w:jc w:val="both"/>
        <w:outlineLvl w:val="4"/>
        <w:rPr>
          <w:rFonts w:eastAsia="Times New Roman" w:cs="Arial"/>
          <w:b/>
          <w:szCs w:val="24"/>
          <w:lang w:val="el-GR"/>
        </w:rPr>
      </w:pPr>
    </w:p>
    <w:p w14:paraId="477A25D1" w14:textId="005B7BDD" w:rsidR="00350EC1" w:rsidRPr="00350EC1" w:rsidRDefault="00350EC1" w:rsidP="00350EC1">
      <w:pPr>
        <w:jc w:val="both"/>
        <w:outlineLvl w:val="4"/>
        <w:rPr>
          <w:rFonts w:eastAsia="Times New Roman" w:cs="Arial"/>
          <w:b/>
          <w:szCs w:val="24"/>
          <w:lang w:val="el-GR"/>
        </w:rPr>
      </w:pPr>
      <w:r w:rsidRPr="00350EC1">
        <w:rPr>
          <w:rFonts w:eastAsia="Times New Roman" w:cs="Arial"/>
          <w:b/>
          <w:szCs w:val="24"/>
          <w:lang w:val="el-GR" w:eastAsia="el-GR"/>
        </w:rPr>
        <w:t>8.1</w:t>
      </w:r>
      <w:r w:rsidRPr="00350EC1">
        <w:rPr>
          <w:rFonts w:eastAsia="Times New Roman" w:cs="Arial"/>
          <w:b/>
          <w:szCs w:val="24"/>
          <w:lang w:val="el-GR" w:eastAsia="el-GR"/>
        </w:rPr>
        <w:tab/>
      </w:r>
      <w:r>
        <w:rPr>
          <w:rFonts w:eastAsia="Times New Roman" w:cs="Arial"/>
          <w:szCs w:val="24"/>
          <w:lang w:val="el-GR" w:eastAsia="el-GR"/>
        </w:rPr>
        <w:tab/>
      </w:r>
      <w:r w:rsidR="00BA797C">
        <w:rPr>
          <w:rFonts w:eastAsia="Times New Roman" w:cs="Arial"/>
          <w:b/>
          <w:szCs w:val="24"/>
          <w:lang w:val="el-GR" w:eastAsia="el-GR"/>
        </w:rPr>
        <w:t>Παράδοση Υλικών</w:t>
      </w:r>
    </w:p>
    <w:p w14:paraId="5BFA39E0" w14:textId="77777777" w:rsidR="00350EC1" w:rsidRDefault="00350EC1" w:rsidP="00350EC1">
      <w:pPr>
        <w:widowControl/>
        <w:jc w:val="both"/>
        <w:rPr>
          <w:rFonts w:eastAsia="Times New Roman" w:cs="Arial"/>
          <w:szCs w:val="24"/>
          <w:lang w:val="el-GR" w:eastAsia="el-GR"/>
        </w:rPr>
      </w:pPr>
    </w:p>
    <w:p w14:paraId="328BA8D9" w14:textId="4F7952E6" w:rsidR="00350EC1" w:rsidRDefault="00350EC1" w:rsidP="00350EC1">
      <w:pPr>
        <w:widowControl/>
        <w:jc w:val="both"/>
        <w:rPr>
          <w:rFonts w:eastAsia="Times New Roman" w:cs="Arial"/>
          <w:szCs w:val="24"/>
          <w:lang w:val="el-GR" w:eastAsia="el-GR"/>
        </w:rPr>
      </w:pPr>
      <w:r w:rsidRPr="00350EC1">
        <w:rPr>
          <w:rFonts w:eastAsia="Times New Roman" w:cs="Arial"/>
          <w:b/>
          <w:szCs w:val="24"/>
          <w:lang w:val="el-GR" w:eastAsia="el-GR"/>
        </w:rPr>
        <w:t>8.1.1</w:t>
      </w:r>
      <w:r w:rsidRPr="00350EC1">
        <w:rPr>
          <w:rFonts w:eastAsia="Times New Roman" w:cs="Arial"/>
          <w:b/>
          <w:szCs w:val="24"/>
          <w:lang w:val="el-GR" w:eastAsia="el-GR"/>
        </w:rPr>
        <w:tab/>
      </w:r>
      <w:r>
        <w:rPr>
          <w:rFonts w:eastAsia="Times New Roman" w:cs="Arial"/>
          <w:szCs w:val="24"/>
          <w:lang w:val="el-GR" w:eastAsia="el-GR"/>
        </w:rPr>
        <w:tab/>
      </w:r>
      <w:r w:rsidRPr="00350EC1">
        <w:rPr>
          <w:rFonts w:eastAsia="Times New Roman" w:cs="Arial"/>
          <w:szCs w:val="24"/>
          <w:lang w:val="el-GR" w:eastAsia="el-GR"/>
        </w:rPr>
        <w:t xml:space="preserve">Οι προσφερόμενες </w:t>
      </w:r>
      <w:r>
        <w:rPr>
          <w:rFonts w:eastAsia="Times New Roman" w:cs="Arial"/>
          <w:szCs w:val="24"/>
          <w:lang w:val="el-GR" w:eastAsia="el-GR"/>
        </w:rPr>
        <w:t>διόπτρες</w:t>
      </w:r>
      <w:r w:rsidRPr="00350EC1">
        <w:rPr>
          <w:rFonts w:eastAsia="Times New Roman" w:cs="Arial"/>
          <w:szCs w:val="24"/>
          <w:lang w:val="el-GR" w:eastAsia="el-GR"/>
        </w:rPr>
        <w:t xml:space="preserve"> να είναι διαθέσιμες για άμεση επιχειρησιακή εκμετάλλευση και να έχουν παραδοθεί οριστικά μέσω σύμβασης προμήθειας σε ΕΔ άλλης χώρας, κατά τους τελευταίους 24 μ</w:t>
      </w:r>
      <w:r>
        <w:rPr>
          <w:rFonts w:eastAsia="Times New Roman" w:cs="Arial"/>
          <w:szCs w:val="24"/>
          <w:lang w:val="el-GR" w:eastAsia="el-GR"/>
        </w:rPr>
        <w:t>ήνες. (Βαθμολογούμενο κριτήριο)</w:t>
      </w:r>
    </w:p>
    <w:p w14:paraId="492358F0" w14:textId="77777777" w:rsidR="00350EC1" w:rsidRDefault="00350EC1" w:rsidP="00350EC1">
      <w:pPr>
        <w:widowControl/>
        <w:jc w:val="both"/>
        <w:rPr>
          <w:rFonts w:eastAsia="Times New Roman" w:cs="Arial"/>
          <w:szCs w:val="24"/>
          <w:lang w:val="el-GR" w:eastAsia="el-GR"/>
        </w:rPr>
      </w:pPr>
    </w:p>
    <w:p w14:paraId="63A3A5E8" w14:textId="54D46E3F" w:rsidR="00350EC1" w:rsidRPr="00350EC1" w:rsidRDefault="00350EC1" w:rsidP="00350EC1">
      <w:pPr>
        <w:widowControl/>
        <w:jc w:val="both"/>
        <w:rPr>
          <w:rFonts w:eastAsia="Times New Roman" w:cs="Arial"/>
          <w:szCs w:val="24"/>
          <w:lang w:val="el-GR" w:eastAsia="el-GR"/>
        </w:rPr>
      </w:pPr>
      <w:r w:rsidRPr="00350EC1">
        <w:rPr>
          <w:rFonts w:eastAsia="Times New Roman" w:cs="Arial"/>
          <w:b/>
          <w:szCs w:val="24"/>
          <w:lang w:val="el-GR" w:eastAsia="el-GR"/>
        </w:rPr>
        <w:t>8.1.2</w:t>
      </w:r>
      <w:r w:rsidRPr="00350EC1">
        <w:rPr>
          <w:rFonts w:eastAsia="Times New Roman" w:cs="Arial"/>
          <w:b/>
          <w:szCs w:val="24"/>
          <w:lang w:val="el-GR" w:eastAsia="el-GR"/>
        </w:rPr>
        <w:tab/>
      </w:r>
      <w:r w:rsidRPr="00350EC1">
        <w:rPr>
          <w:rFonts w:eastAsia="Times New Roman" w:cs="Arial"/>
          <w:b/>
          <w:szCs w:val="24"/>
          <w:lang w:val="el-GR" w:eastAsia="el-GR"/>
        </w:rPr>
        <w:tab/>
      </w:r>
      <w:r w:rsidRPr="00350EC1">
        <w:rPr>
          <w:rFonts w:eastAsia="Times New Roman" w:cs="Arial"/>
          <w:szCs w:val="24"/>
          <w:lang w:val="el-GR" w:eastAsia="el-GR"/>
        </w:rPr>
        <w:t xml:space="preserve">Ο Προμηθευτής υποχρεούται να παραδώσει τις </w:t>
      </w:r>
      <w:r>
        <w:rPr>
          <w:rFonts w:eastAsia="Times New Roman" w:cs="Arial"/>
          <w:szCs w:val="24"/>
          <w:lang w:val="el-GR" w:eastAsia="el-GR"/>
        </w:rPr>
        <w:t>διόπτρες εντός 18</w:t>
      </w:r>
      <w:r w:rsidRPr="00350EC1">
        <w:rPr>
          <w:rFonts w:eastAsia="Times New Roman" w:cs="Arial"/>
          <w:szCs w:val="24"/>
          <w:lang w:val="el-GR" w:eastAsia="el-GR"/>
        </w:rPr>
        <w:t xml:space="preserve"> μηνών από την υπογραφή της Σύμβασης. Επιτρέπεται η τμηματική παράδοση των </w:t>
      </w:r>
      <w:r>
        <w:rPr>
          <w:rFonts w:eastAsia="Times New Roman" w:cs="Arial"/>
          <w:szCs w:val="24"/>
          <w:lang w:val="el-GR" w:eastAsia="el-GR"/>
        </w:rPr>
        <w:t>διοπτρών</w:t>
      </w:r>
      <w:r w:rsidRPr="00350EC1">
        <w:rPr>
          <w:rFonts w:eastAsia="Times New Roman" w:cs="Arial"/>
          <w:szCs w:val="24"/>
          <w:lang w:val="el-GR" w:eastAsia="el-GR"/>
        </w:rPr>
        <w:t xml:space="preserve"> από τον Προμηθευτή (Απαράβατος Όρος)</w:t>
      </w:r>
    </w:p>
    <w:p w14:paraId="2F21E7A7" w14:textId="77777777" w:rsidR="00350EC1" w:rsidRDefault="00350EC1" w:rsidP="005E4B85">
      <w:pPr>
        <w:widowControl/>
        <w:jc w:val="both"/>
        <w:rPr>
          <w:rFonts w:eastAsia="Times New Roman" w:cs="Arial"/>
          <w:color w:val="FF0000"/>
          <w:szCs w:val="24"/>
          <w:lang w:val="el-GR" w:eastAsia="el-GR"/>
        </w:rPr>
      </w:pPr>
    </w:p>
    <w:p w14:paraId="073CFE1D" w14:textId="5574D9D7" w:rsidR="00350EC1" w:rsidRDefault="00350EC1" w:rsidP="005E4B85">
      <w:pPr>
        <w:widowControl/>
        <w:jc w:val="both"/>
        <w:rPr>
          <w:rFonts w:eastAsia="Times New Roman" w:cs="Arial"/>
          <w:szCs w:val="24"/>
          <w:lang w:val="el-GR" w:eastAsia="el-GR"/>
        </w:rPr>
      </w:pPr>
      <w:r w:rsidRPr="00350EC1">
        <w:rPr>
          <w:rFonts w:eastAsia="Times New Roman" w:cs="Arial"/>
          <w:b/>
          <w:szCs w:val="24"/>
          <w:lang w:val="el-GR" w:eastAsia="el-GR"/>
        </w:rPr>
        <w:t>8.1.3</w:t>
      </w:r>
      <w:r>
        <w:rPr>
          <w:rFonts w:eastAsia="Times New Roman" w:cs="Arial"/>
          <w:szCs w:val="24"/>
          <w:lang w:val="el-GR" w:eastAsia="el-GR"/>
        </w:rPr>
        <w:tab/>
      </w:r>
      <w:r>
        <w:rPr>
          <w:rFonts w:eastAsia="Times New Roman" w:cs="Arial"/>
          <w:szCs w:val="24"/>
          <w:lang w:val="el-GR" w:eastAsia="el-GR"/>
        </w:rPr>
        <w:tab/>
      </w:r>
      <w:r w:rsidRPr="00350EC1">
        <w:rPr>
          <w:rFonts w:eastAsia="Times New Roman" w:cs="Arial"/>
          <w:szCs w:val="24"/>
          <w:lang w:val="el-GR" w:eastAsia="el-GR"/>
        </w:rPr>
        <w:t xml:space="preserve">Επιθυμητό ο χρόνος παράδοσης των </w:t>
      </w:r>
      <w:r w:rsidR="008341E8">
        <w:rPr>
          <w:rFonts w:eastAsia="Times New Roman" w:cs="Arial"/>
          <w:szCs w:val="24"/>
          <w:lang w:val="el-GR" w:eastAsia="el-GR"/>
        </w:rPr>
        <w:t>διοπτρών</w:t>
      </w:r>
      <w:r w:rsidRPr="00350EC1">
        <w:rPr>
          <w:rFonts w:eastAsia="Times New Roman" w:cs="Arial"/>
          <w:szCs w:val="24"/>
          <w:lang w:val="el-GR" w:eastAsia="el-GR"/>
        </w:rPr>
        <w:t>, να είναι κάτω των δεκαοκτώ (18) μηνών. (Βαθμολογούμενο κριτήριο)</w:t>
      </w:r>
    </w:p>
    <w:p w14:paraId="039FD9B5" w14:textId="6371EEE1" w:rsidR="00BA797C" w:rsidRDefault="00BA797C" w:rsidP="005E4B85">
      <w:pPr>
        <w:widowControl/>
        <w:jc w:val="both"/>
        <w:rPr>
          <w:rFonts w:eastAsia="Times New Roman" w:cs="Arial"/>
          <w:szCs w:val="24"/>
          <w:lang w:val="el-GR" w:eastAsia="el-GR"/>
        </w:rPr>
      </w:pPr>
    </w:p>
    <w:p w14:paraId="1B94B0CD" w14:textId="7B3FBC1C" w:rsidR="00DC189F" w:rsidRPr="00BA797C" w:rsidRDefault="00BA797C" w:rsidP="005E4B85">
      <w:pPr>
        <w:widowControl/>
        <w:jc w:val="both"/>
        <w:rPr>
          <w:rFonts w:eastAsia="Times New Roman" w:cs="Arial"/>
          <w:szCs w:val="24"/>
          <w:lang w:val="x-none" w:eastAsia="el-GR"/>
        </w:rPr>
      </w:pPr>
      <w:r w:rsidRPr="00BA797C">
        <w:rPr>
          <w:rFonts w:eastAsia="Times New Roman" w:cs="Arial"/>
          <w:b/>
          <w:szCs w:val="24"/>
          <w:lang w:val="el-GR" w:eastAsia="el-GR"/>
        </w:rPr>
        <w:t>8.2</w:t>
      </w:r>
      <w:r w:rsidR="00DC189F" w:rsidRPr="00BA797C">
        <w:rPr>
          <w:rFonts w:eastAsia="Times New Roman" w:cs="Arial"/>
          <w:b/>
          <w:szCs w:val="24"/>
          <w:lang w:val="el-GR" w:eastAsia="el-GR"/>
        </w:rPr>
        <w:tab/>
      </w:r>
      <w:r w:rsidR="00DC189F" w:rsidRPr="00BA797C">
        <w:rPr>
          <w:rFonts w:eastAsia="Times New Roman" w:cs="Arial"/>
          <w:szCs w:val="24"/>
          <w:lang w:val="el-GR" w:eastAsia="el-GR"/>
        </w:rPr>
        <w:tab/>
        <w:t>Τα υπό προμήθεια υλικά</w:t>
      </w:r>
      <w:r w:rsidR="00DC189F" w:rsidRPr="00BA797C">
        <w:rPr>
          <w:rFonts w:eastAsia="Times New Roman" w:cs="Arial"/>
          <w:szCs w:val="24"/>
          <w:lang w:val="x-none" w:eastAsia="el-GR"/>
        </w:rPr>
        <w:t xml:space="preserve"> </w:t>
      </w:r>
      <w:r w:rsidR="00DC189F" w:rsidRPr="00BA797C">
        <w:rPr>
          <w:rFonts w:eastAsia="Times New Roman" w:cs="Arial"/>
          <w:szCs w:val="24"/>
          <w:lang w:val="el-GR" w:eastAsia="el-GR"/>
        </w:rPr>
        <w:t>ν</w:t>
      </w:r>
      <w:r w:rsidR="00DC189F" w:rsidRPr="00BA797C">
        <w:rPr>
          <w:rFonts w:eastAsia="Times New Roman" w:cs="Arial"/>
          <w:szCs w:val="24"/>
          <w:lang w:val="x-none" w:eastAsia="el-GR"/>
        </w:rPr>
        <w:t xml:space="preserve">α παραδοθούν με μέριμνα του </w:t>
      </w:r>
      <w:r w:rsidR="00864866" w:rsidRPr="00BA797C">
        <w:rPr>
          <w:rFonts w:eastAsia="Times New Roman" w:cs="Arial"/>
          <w:szCs w:val="24"/>
          <w:lang w:val="x-none" w:eastAsia="el-GR"/>
        </w:rPr>
        <w:t>Αν</w:t>
      </w:r>
      <w:r w:rsidR="00864866" w:rsidRPr="00BA797C">
        <w:rPr>
          <w:rFonts w:eastAsia="Times New Roman" w:cs="Arial"/>
          <w:szCs w:val="24"/>
          <w:lang w:val="el-GR" w:eastAsia="el-GR"/>
        </w:rPr>
        <w:t>α</w:t>
      </w:r>
      <w:r w:rsidR="00864866" w:rsidRPr="00BA797C">
        <w:rPr>
          <w:rFonts w:eastAsia="Times New Roman" w:cs="Arial"/>
          <w:szCs w:val="24"/>
          <w:lang w:val="x-none" w:eastAsia="el-GR"/>
        </w:rPr>
        <w:t>δ</w:t>
      </w:r>
      <w:r w:rsidR="00864866" w:rsidRPr="00BA797C">
        <w:rPr>
          <w:rFonts w:eastAsia="Times New Roman" w:cs="Arial"/>
          <w:szCs w:val="24"/>
          <w:lang w:val="el-GR" w:eastAsia="el-GR"/>
        </w:rPr>
        <w:t>όχου</w:t>
      </w:r>
      <w:r w:rsidR="00DC189F" w:rsidRPr="00BA797C">
        <w:rPr>
          <w:rFonts w:eastAsia="Times New Roman" w:cs="Arial"/>
          <w:szCs w:val="24"/>
          <w:lang w:val="x-none" w:eastAsia="el-GR"/>
        </w:rPr>
        <w:t xml:space="preserve">, </w:t>
      </w:r>
      <w:r w:rsidR="00205C80" w:rsidRPr="00BA797C">
        <w:rPr>
          <w:rFonts w:eastAsia="Times New Roman" w:cs="Arial"/>
          <w:szCs w:val="24"/>
          <w:lang w:val="x-none" w:eastAsia="el-GR"/>
        </w:rPr>
        <w:t>στα σημε</w:t>
      </w:r>
      <w:r w:rsidR="00205C80" w:rsidRPr="00BA797C">
        <w:rPr>
          <w:rFonts w:eastAsia="Times New Roman" w:cs="Arial"/>
          <w:szCs w:val="24"/>
          <w:lang w:val="el-GR" w:eastAsia="el-GR"/>
        </w:rPr>
        <w:t>ία</w:t>
      </w:r>
      <w:r w:rsidR="00DC189F" w:rsidRPr="00BA797C">
        <w:rPr>
          <w:rFonts w:eastAsia="Times New Roman" w:cs="Arial"/>
          <w:szCs w:val="24"/>
          <w:lang w:val="x-none" w:eastAsia="el-GR"/>
        </w:rPr>
        <w:t xml:space="preserve"> που θα καθοριστούν από την </w:t>
      </w:r>
      <w:r w:rsidR="00205C80" w:rsidRPr="00BA797C">
        <w:rPr>
          <w:rFonts w:eastAsia="Times New Roman" w:cs="Arial"/>
          <w:szCs w:val="24"/>
          <w:lang w:val="x-none" w:eastAsia="el-GR"/>
        </w:rPr>
        <w:t>Αναθέτουσα Αρχή</w:t>
      </w:r>
      <w:r w:rsidR="00205C80" w:rsidRPr="00BA797C">
        <w:rPr>
          <w:rFonts w:eastAsia="Times New Roman" w:cs="Arial"/>
          <w:szCs w:val="24"/>
          <w:lang w:val="el-GR" w:eastAsia="el-GR"/>
        </w:rPr>
        <w:t>,</w:t>
      </w:r>
      <w:r w:rsidR="00DC189F" w:rsidRPr="00BA797C">
        <w:rPr>
          <w:rFonts w:eastAsia="Times New Roman" w:cs="Arial"/>
          <w:szCs w:val="24"/>
          <w:lang w:val="x-none" w:eastAsia="el-GR"/>
        </w:rPr>
        <w:t xml:space="preserve"> εντός της Ελληνικής επικράτειας.</w:t>
      </w:r>
    </w:p>
    <w:p w14:paraId="723B055F" w14:textId="77777777" w:rsidR="00D91DF2" w:rsidRPr="003C1797" w:rsidRDefault="00D91DF2" w:rsidP="005E4B85">
      <w:pPr>
        <w:widowControl/>
        <w:jc w:val="both"/>
        <w:rPr>
          <w:rFonts w:eastAsia="Times New Roman" w:cs="Arial"/>
          <w:color w:val="FF0000"/>
          <w:szCs w:val="24"/>
          <w:lang w:val="x-none" w:eastAsia="el-GR"/>
        </w:rPr>
      </w:pPr>
    </w:p>
    <w:p w14:paraId="324F7739" w14:textId="79018DF6" w:rsidR="00DC189F" w:rsidRPr="00BA797C" w:rsidRDefault="00BA797C" w:rsidP="005E4B85">
      <w:pPr>
        <w:widowControl/>
        <w:jc w:val="both"/>
        <w:rPr>
          <w:rFonts w:eastAsia="Times New Roman" w:cs="Arial"/>
          <w:szCs w:val="24"/>
          <w:lang w:val="x-none" w:eastAsia="el-GR"/>
        </w:rPr>
      </w:pPr>
      <w:r w:rsidRPr="00BA797C">
        <w:rPr>
          <w:rFonts w:eastAsia="Times New Roman" w:cs="Arial"/>
          <w:b/>
          <w:szCs w:val="24"/>
          <w:lang w:val="el-GR" w:eastAsia="el-GR"/>
        </w:rPr>
        <w:t>8.3</w:t>
      </w:r>
      <w:r w:rsidR="00DC189F" w:rsidRPr="00BA797C">
        <w:rPr>
          <w:rFonts w:eastAsia="Times New Roman" w:cs="Arial"/>
          <w:b/>
          <w:szCs w:val="24"/>
          <w:lang w:val="el-GR" w:eastAsia="el-GR"/>
        </w:rPr>
        <w:tab/>
      </w:r>
      <w:r w:rsidR="00DC189F" w:rsidRPr="00BA797C">
        <w:rPr>
          <w:rFonts w:eastAsia="Times New Roman" w:cs="Arial"/>
          <w:szCs w:val="24"/>
          <w:lang w:val="el-GR" w:eastAsia="el-GR"/>
        </w:rPr>
        <w:tab/>
      </w:r>
      <w:r>
        <w:rPr>
          <w:rFonts w:eastAsia="Times New Roman" w:cs="Arial"/>
          <w:szCs w:val="24"/>
          <w:lang w:val="el-GR" w:eastAsia="el-GR"/>
        </w:rPr>
        <w:t>Η</w:t>
      </w:r>
      <w:r w:rsidR="00DC189F" w:rsidRPr="00BA797C">
        <w:rPr>
          <w:rFonts w:eastAsia="Times New Roman" w:cs="Arial"/>
          <w:szCs w:val="24"/>
          <w:lang w:val="x-none" w:eastAsia="el-GR"/>
        </w:rPr>
        <w:t xml:space="preserve"> </w:t>
      </w:r>
      <w:r>
        <w:rPr>
          <w:rFonts w:eastAsia="Times New Roman" w:cs="Arial"/>
          <w:szCs w:val="24"/>
          <w:lang w:val="el-GR" w:eastAsia="el-GR"/>
        </w:rPr>
        <w:t>μετα</w:t>
      </w:r>
      <w:r w:rsidR="00DC189F" w:rsidRPr="00BA797C">
        <w:rPr>
          <w:rFonts w:eastAsia="Times New Roman" w:cs="Arial"/>
          <w:szCs w:val="24"/>
          <w:lang w:val="x-none" w:eastAsia="el-GR"/>
        </w:rPr>
        <w:t xml:space="preserve">φορά των υλικών θα γίνει με μέριμνα και δαπάνες του </w:t>
      </w:r>
      <w:r w:rsidR="00864866" w:rsidRPr="00BA797C">
        <w:rPr>
          <w:rFonts w:eastAsia="Times New Roman" w:cs="Arial"/>
          <w:szCs w:val="24"/>
          <w:lang w:val="x-none" w:eastAsia="el-GR"/>
        </w:rPr>
        <w:t>Αν</w:t>
      </w:r>
      <w:r w:rsidR="00864866" w:rsidRPr="00BA797C">
        <w:rPr>
          <w:rFonts w:eastAsia="Times New Roman" w:cs="Arial"/>
          <w:szCs w:val="24"/>
          <w:lang w:val="el-GR" w:eastAsia="el-GR"/>
        </w:rPr>
        <w:t>αδόχου</w:t>
      </w:r>
      <w:r w:rsidR="00DC189F" w:rsidRPr="00BA797C">
        <w:rPr>
          <w:rFonts w:eastAsia="Times New Roman" w:cs="Arial"/>
          <w:szCs w:val="24"/>
          <w:lang w:val="x-none" w:eastAsia="el-GR"/>
        </w:rPr>
        <w:t xml:space="preserve">. </w:t>
      </w:r>
    </w:p>
    <w:p w14:paraId="375AEAC3" w14:textId="77777777" w:rsidR="00E32D0D" w:rsidRPr="00BA797C" w:rsidRDefault="00E32D0D" w:rsidP="005E4B85">
      <w:pPr>
        <w:widowControl/>
        <w:jc w:val="both"/>
        <w:rPr>
          <w:rFonts w:eastAsia="Times New Roman" w:cs="Arial"/>
          <w:szCs w:val="24"/>
          <w:lang w:val="x-none" w:eastAsia="el-GR"/>
        </w:rPr>
      </w:pPr>
    </w:p>
    <w:p w14:paraId="7B08AB32" w14:textId="1A5ECAA8" w:rsidR="00DC189F" w:rsidRDefault="00C70289" w:rsidP="005E4B85">
      <w:pPr>
        <w:widowControl/>
        <w:jc w:val="both"/>
        <w:rPr>
          <w:rFonts w:eastAsia="Times New Roman" w:cs="Arial"/>
          <w:color w:val="FF0000"/>
          <w:szCs w:val="24"/>
          <w:lang w:val="el-GR" w:eastAsia="el-GR"/>
        </w:rPr>
      </w:pPr>
      <w:r>
        <w:rPr>
          <w:rFonts w:eastAsia="Times New Roman" w:cs="Arial"/>
          <w:b/>
          <w:szCs w:val="24"/>
          <w:lang w:val="el-GR" w:eastAsia="el-GR"/>
        </w:rPr>
        <w:t>8.4</w:t>
      </w:r>
      <w:r>
        <w:rPr>
          <w:rFonts w:eastAsia="Times New Roman" w:cs="Arial"/>
          <w:b/>
          <w:szCs w:val="24"/>
          <w:lang w:val="el-GR" w:eastAsia="el-GR"/>
        </w:rPr>
        <w:tab/>
      </w:r>
      <w:r>
        <w:rPr>
          <w:rFonts w:eastAsia="Times New Roman" w:cs="Arial"/>
          <w:b/>
          <w:szCs w:val="24"/>
          <w:lang w:val="el-GR" w:eastAsia="el-GR"/>
        </w:rPr>
        <w:tab/>
      </w:r>
      <w:r w:rsidRPr="00C70289">
        <w:rPr>
          <w:rFonts w:eastAsia="Times New Roman" w:cs="Arial"/>
          <w:szCs w:val="24"/>
          <w:lang w:val="el-GR" w:eastAsia="el-GR"/>
        </w:rPr>
        <w:t>Τα έγγραφα, τα οποία θα διακινούνται μεταξύ Αναθέτουσας Αρχής και Αναδόχου και που ενδεικτικά, αλλά όχι περιοριστικά, είναι ή αφορούν σε εκδόσεις και ενημερώσεις βιβλιογραφίας (κοινές και επείγουσες), εγχειρίδια, λοιπές ενημερώσεις, πληροφορίες διαχείρισης προγράμματος, πρακτικά συσκέψεων, αναφορές, πιστοποιητικά, συνοδευτικά έγγραφα υλικών, εκπαιδευτικά εγχειρίδια, ηλεκτρονική αλληλογραφία (</w:t>
      </w:r>
      <w:r w:rsidR="00597C67" w:rsidRPr="00C70289">
        <w:rPr>
          <w:rFonts w:eastAsia="Times New Roman" w:cs="Arial"/>
          <w:szCs w:val="24"/>
          <w:lang w:val="el-GR" w:eastAsia="el-GR"/>
        </w:rPr>
        <w:t>email</w:t>
      </w:r>
      <w:r w:rsidRPr="00C70289">
        <w:rPr>
          <w:rFonts w:eastAsia="Times New Roman" w:cs="Arial"/>
          <w:szCs w:val="24"/>
          <w:lang w:val="el-GR" w:eastAsia="el-GR"/>
        </w:rPr>
        <w:t>), τηλεομοιοτυπίες (fax), θα είναι γραμμένα στην αγγλική ή την ελληνική γλώσσα.</w:t>
      </w:r>
    </w:p>
    <w:p w14:paraId="31687922" w14:textId="77777777" w:rsidR="00E32D0D" w:rsidRPr="003C1797" w:rsidRDefault="00E32D0D" w:rsidP="005E4B85">
      <w:pPr>
        <w:widowControl/>
        <w:jc w:val="both"/>
        <w:rPr>
          <w:rFonts w:eastAsia="Times New Roman" w:cs="Arial"/>
          <w:color w:val="FF0000"/>
          <w:szCs w:val="24"/>
          <w:lang w:val="el-GR" w:eastAsia="el-GR"/>
        </w:rPr>
      </w:pPr>
    </w:p>
    <w:p w14:paraId="169C955A" w14:textId="2E41430B" w:rsidR="00DC189F" w:rsidRPr="00831993" w:rsidRDefault="00DC189F" w:rsidP="005E4B85">
      <w:pPr>
        <w:widowControl/>
        <w:jc w:val="both"/>
        <w:rPr>
          <w:rFonts w:eastAsia="Times New Roman" w:cs="Arial"/>
          <w:szCs w:val="24"/>
          <w:lang w:val="el-GR" w:eastAsia="el-GR"/>
        </w:rPr>
      </w:pPr>
      <w:r w:rsidRPr="00555C16">
        <w:rPr>
          <w:rFonts w:eastAsia="Times New Roman" w:cs="Arial"/>
          <w:b/>
          <w:szCs w:val="24"/>
          <w:lang w:val="el-GR" w:eastAsia="el-GR"/>
        </w:rPr>
        <w:t>8.</w:t>
      </w:r>
      <w:r w:rsidR="00555C16">
        <w:rPr>
          <w:rFonts w:eastAsia="Times New Roman" w:cs="Arial"/>
          <w:b/>
          <w:szCs w:val="24"/>
          <w:lang w:val="el-GR" w:eastAsia="el-GR"/>
        </w:rPr>
        <w:t>5</w:t>
      </w:r>
      <w:r w:rsidRPr="00555C16">
        <w:rPr>
          <w:rFonts w:eastAsia="Times New Roman" w:cs="Arial"/>
          <w:szCs w:val="24"/>
          <w:lang w:val="el-GR" w:eastAsia="el-GR"/>
        </w:rPr>
        <w:tab/>
      </w:r>
      <w:r w:rsidRPr="00555C16">
        <w:rPr>
          <w:rFonts w:eastAsia="Times New Roman" w:cs="Arial"/>
          <w:szCs w:val="24"/>
          <w:lang w:val="el-GR" w:eastAsia="el-GR"/>
        </w:rPr>
        <w:tab/>
      </w:r>
      <w:r w:rsidR="00555C16" w:rsidRPr="00555C16">
        <w:rPr>
          <w:rFonts w:eastAsia="Times New Roman" w:cs="Arial"/>
          <w:szCs w:val="24"/>
          <w:lang w:val="el-GR" w:eastAsia="el-GR"/>
        </w:rPr>
        <w:t>Ο Ανάδοχος θα παρέχει στην Αναθέτουσα Αρχή τη δυνατότητα πρόσβασης σε κατάλληλους χώρους εντός των εγκαταστάσεών του, με σκοπό την ενημέρωση για θέματα που άπτονται της παραγωγής, της επισκευής και του ελέγχου υλικών</w:t>
      </w:r>
      <w:r w:rsidR="00555C16">
        <w:rPr>
          <w:rFonts w:eastAsia="Times New Roman" w:cs="Arial"/>
          <w:szCs w:val="24"/>
          <w:lang w:val="el-GR" w:eastAsia="el-GR"/>
        </w:rPr>
        <w:t>.</w:t>
      </w:r>
    </w:p>
    <w:p w14:paraId="06A2E7DC" w14:textId="548E67E8" w:rsidR="00E32D0D" w:rsidRDefault="00E32D0D" w:rsidP="005E4B85">
      <w:pPr>
        <w:widowControl/>
        <w:jc w:val="both"/>
        <w:rPr>
          <w:rFonts w:eastAsia="Times New Roman" w:cs="Arial"/>
          <w:color w:val="FF0000"/>
          <w:szCs w:val="24"/>
          <w:lang w:val="el-GR" w:eastAsia="el-GR"/>
        </w:rPr>
      </w:pPr>
    </w:p>
    <w:p w14:paraId="76351B53" w14:textId="619E5EEF" w:rsidR="00555C16" w:rsidRDefault="00555C16" w:rsidP="005E4B85">
      <w:pPr>
        <w:widowControl/>
        <w:jc w:val="both"/>
        <w:rPr>
          <w:rFonts w:eastAsia="Times New Roman" w:cs="Arial"/>
          <w:szCs w:val="24"/>
          <w:lang w:val="el-GR" w:eastAsia="el-GR"/>
        </w:rPr>
      </w:pPr>
      <w:r w:rsidRPr="00555C16">
        <w:rPr>
          <w:rFonts w:eastAsia="Times New Roman" w:cs="Arial"/>
          <w:b/>
          <w:szCs w:val="24"/>
          <w:lang w:val="el-GR" w:eastAsia="el-GR"/>
        </w:rPr>
        <w:t>8.6</w:t>
      </w:r>
      <w:r w:rsidRPr="00555C16">
        <w:rPr>
          <w:rFonts w:eastAsia="Times New Roman" w:cs="Arial"/>
          <w:szCs w:val="24"/>
          <w:lang w:val="el-GR" w:eastAsia="el-GR"/>
        </w:rPr>
        <w:tab/>
      </w:r>
      <w:r w:rsidRPr="00555C16">
        <w:rPr>
          <w:rFonts w:eastAsia="Times New Roman" w:cs="Arial"/>
          <w:szCs w:val="24"/>
          <w:lang w:val="el-GR" w:eastAsia="el-GR"/>
        </w:rPr>
        <w:tab/>
        <w:t>Η Αναθέτουσα Αρχή θα μεριμνήσει για τη συγκρότηση των προβλεπόμενων επιτροπών για τον έλεγχο και παραλαβή του υλικού.</w:t>
      </w:r>
    </w:p>
    <w:p w14:paraId="13ACE4F9" w14:textId="0B8498D9" w:rsidR="00555C16" w:rsidRDefault="00555C16" w:rsidP="005E4B85">
      <w:pPr>
        <w:widowControl/>
        <w:jc w:val="both"/>
        <w:rPr>
          <w:rFonts w:eastAsia="Times New Roman" w:cs="Arial"/>
          <w:szCs w:val="24"/>
          <w:lang w:val="el-GR" w:eastAsia="el-GR"/>
        </w:rPr>
      </w:pPr>
    </w:p>
    <w:p w14:paraId="78E87939" w14:textId="13BE6B55" w:rsidR="00555C16" w:rsidRDefault="00555C16" w:rsidP="005E4B85">
      <w:pPr>
        <w:widowControl/>
        <w:jc w:val="both"/>
        <w:rPr>
          <w:rFonts w:eastAsia="Times New Roman" w:cs="Arial"/>
          <w:szCs w:val="24"/>
          <w:lang w:val="el-GR" w:eastAsia="el-GR"/>
        </w:rPr>
      </w:pPr>
      <w:r w:rsidRPr="00555C16">
        <w:rPr>
          <w:rFonts w:eastAsia="Times New Roman" w:cs="Arial"/>
          <w:b/>
          <w:szCs w:val="24"/>
          <w:lang w:val="el-GR" w:eastAsia="el-GR"/>
        </w:rPr>
        <w:t>8.</w:t>
      </w:r>
      <w:r>
        <w:rPr>
          <w:rFonts w:eastAsia="Times New Roman" w:cs="Arial"/>
          <w:b/>
          <w:szCs w:val="24"/>
          <w:lang w:val="el-GR" w:eastAsia="el-GR"/>
        </w:rPr>
        <w:t>7</w:t>
      </w:r>
      <w:r w:rsidRPr="00555C16">
        <w:rPr>
          <w:rFonts w:eastAsia="Times New Roman" w:cs="Arial"/>
          <w:szCs w:val="24"/>
          <w:lang w:val="el-GR" w:eastAsia="el-GR"/>
        </w:rPr>
        <w:tab/>
      </w:r>
      <w:r w:rsidRPr="00555C16">
        <w:rPr>
          <w:rFonts w:eastAsia="Times New Roman" w:cs="Arial"/>
          <w:szCs w:val="24"/>
          <w:lang w:val="el-GR" w:eastAsia="el-GR"/>
        </w:rPr>
        <w:tab/>
        <w:t>Στο πλαίσιο της παρούσας, η Αναθέτουσα Αρχή δ</w:t>
      </w:r>
      <w:r>
        <w:rPr>
          <w:rFonts w:eastAsia="Times New Roman" w:cs="Arial"/>
          <w:szCs w:val="24"/>
          <w:lang w:val="el-GR" w:eastAsia="el-GR"/>
        </w:rPr>
        <w:t>ιατηρεί το δικαίωμα να μην παρέ</w:t>
      </w:r>
      <w:r w:rsidRPr="00555C16">
        <w:rPr>
          <w:rFonts w:eastAsia="Times New Roman" w:cs="Arial"/>
          <w:szCs w:val="24"/>
          <w:lang w:val="el-GR" w:eastAsia="el-GR"/>
        </w:rPr>
        <w:t>χει στοιχεία</w:t>
      </w:r>
      <w:r w:rsidR="00B008E5">
        <w:rPr>
          <w:rFonts w:eastAsia="Times New Roman" w:cs="Arial"/>
          <w:szCs w:val="24"/>
          <w:lang w:val="el-GR" w:eastAsia="el-GR"/>
        </w:rPr>
        <w:t>,</w:t>
      </w:r>
      <w:r w:rsidRPr="00555C16">
        <w:rPr>
          <w:rFonts w:eastAsia="Times New Roman" w:cs="Arial"/>
          <w:szCs w:val="24"/>
          <w:lang w:val="el-GR" w:eastAsia="el-GR"/>
        </w:rPr>
        <w:t xml:space="preserve"> τα οποία εμπίπτουν στην αρχή της εμπιστευτικότητας και θεωρούνται τεχνικά ή επιχειρησιακά ευαίσθητα.</w:t>
      </w:r>
    </w:p>
    <w:p w14:paraId="016A09B2" w14:textId="6B9D35F9" w:rsidR="000A3B99" w:rsidRDefault="000A3B99" w:rsidP="005E4B85">
      <w:pPr>
        <w:widowControl/>
        <w:jc w:val="both"/>
        <w:rPr>
          <w:rFonts w:eastAsia="Times New Roman" w:cs="Arial"/>
          <w:szCs w:val="24"/>
          <w:lang w:val="el-GR" w:eastAsia="el-GR"/>
        </w:rPr>
      </w:pPr>
    </w:p>
    <w:p w14:paraId="4907D794" w14:textId="120D04EC" w:rsidR="00A7574A" w:rsidRPr="00A7574A" w:rsidRDefault="00A7574A" w:rsidP="00A7574A">
      <w:pPr>
        <w:widowControl/>
        <w:autoSpaceDE w:val="0"/>
        <w:autoSpaceDN w:val="0"/>
        <w:adjustRightInd w:val="0"/>
        <w:rPr>
          <w:rFonts w:cs="Arial"/>
          <w:color w:val="000000"/>
          <w:szCs w:val="23"/>
          <w:lang w:val="el-GR"/>
        </w:rPr>
      </w:pPr>
      <w:r w:rsidRPr="00A7574A">
        <w:rPr>
          <w:rFonts w:cs="Arial"/>
          <w:b/>
          <w:bCs/>
          <w:color w:val="000000"/>
          <w:szCs w:val="23"/>
          <w:lang w:val="el-GR"/>
        </w:rPr>
        <w:t>9.</w:t>
      </w:r>
      <w:r>
        <w:rPr>
          <w:rFonts w:cs="Arial"/>
          <w:b/>
          <w:bCs/>
          <w:color w:val="000000"/>
          <w:szCs w:val="23"/>
          <w:lang w:val="el-GR"/>
        </w:rPr>
        <w:tab/>
      </w:r>
      <w:r>
        <w:rPr>
          <w:rFonts w:cs="Arial"/>
          <w:b/>
          <w:bCs/>
          <w:color w:val="000000"/>
          <w:szCs w:val="23"/>
          <w:lang w:val="el-GR"/>
        </w:rPr>
        <w:tab/>
      </w:r>
      <w:r w:rsidRPr="00A7574A">
        <w:rPr>
          <w:rFonts w:cs="Arial"/>
          <w:b/>
          <w:bCs/>
          <w:color w:val="000000"/>
          <w:szCs w:val="23"/>
          <w:lang w:val="el-GR"/>
        </w:rPr>
        <w:t xml:space="preserve">ΠΕΡΙΕΧΟΜΕΝΟ ΠΡΟΣΦΟΡΑΣ </w:t>
      </w:r>
    </w:p>
    <w:p w14:paraId="341B47FA" w14:textId="77777777" w:rsidR="00A7574A" w:rsidRDefault="00A7574A" w:rsidP="00A7574A">
      <w:pPr>
        <w:widowControl/>
        <w:autoSpaceDE w:val="0"/>
        <w:autoSpaceDN w:val="0"/>
        <w:adjustRightInd w:val="0"/>
        <w:rPr>
          <w:rFonts w:cs="Arial"/>
          <w:b/>
          <w:bCs/>
          <w:color w:val="000000"/>
          <w:szCs w:val="23"/>
          <w:lang w:val="el-GR"/>
        </w:rPr>
      </w:pPr>
    </w:p>
    <w:p w14:paraId="4CE63736" w14:textId="2621FA56" w:rsidR="00A7574A" w:rsidRDefault="00A7574A" w:rsidP="00A7574A">
      <w:pPr>
        <w:widowControl/>
        <w:autoSpaceDE w:val="0"/>
        <w:autoSpaceDN w:val="0"/>
        <w:adjustRightInd w:val="0"/>
        <w:rPr>
          <w:rFonts w:cs="Arial"/>
          <w:b/>
          <w:bCs/>
          <w:color w:val="000000"/>
          <w:szCs w:val="23"/>
          <w:lang w:val="el-GR"/>
        </w:rPr>
      </w:pPr>
      <w:r w:rsidRPr="00A7574A">
        <w:rPr>
          <w:rFonts w:cs="Arial"/>
          <w:b/>
          <w:bCs/>
          <w:color w:val="000000"/>
          <w:szCs w:val="23"/>
          <w:lang w:val="el-GR"/>
        </w:rPr>
        <w:t xml:space="preserve">9.1 </w:t>
      </w:r>
      <w:r>
        <w:rPr>
          <w:rFonts w:cs="Arial"/>
          <w:b/>
          <w:bCs/>
          <w:color w:val="000000"/>
          <w:szCs w:val="23"/>
          <w:lang w:val="el-GR"/>
        </w:rPr>
        <w:tab/>
      </w:r>
      <w:r>
        <w:rPr>
          <w:rFonts w:cs="Arial"/>
          <w:b/>
          <w:bCs/>
          <w:color w:val="000000"/>
          <w:szCs w:val="23"/>
          <w:lang w:val="el-GR"/>
        </w:rPr>
        <w:tab/>
      </w:r>
      <w:r w:rsidRPr="00A7574A">
        <w:rPr>
          <w:rFonts w:cs="Arial"/>
          <w:b/>
          <w:bCs/>
          <w:color w:val="000000"/>
          <w:szCs w:val="23"/>
          <w:lang w:val="el-GR"/>
        </w:rPr>
        <w:t xml:space="preserve">Αξιολόγηση Προσφορών </w:t>
      </w:r>
    </w:p>
    <w:p w14:paraId="008D70AA" w14:textId="77777777" w:rsidR="005727BE" w:rsidRPr="00A7574A" w:rsidRDefault="005727BE" w:rsidP="00A7574A">
      <w:pPr>
        <w:widowControl/>
        <w:autoSpaceDE w:val="0"/>
        <w:autoSpaceDN w:val="0"/>
        <w:adjustRightInd w:val="0"/>
        <w:rPr>
          <w:rFonts w:cs="Arial"/>
          <w:color w:val="000000"/>
          <w:szCs w:val="23"/>
          <w:lang w:val="el-GR"/>
        </w:rPr>
      </w:pPr>
    </w:p>
    <w:p w14:paraId="36E0E26B" w14:textId="4F0CFE66" w:rsidR="00A7574A" w:rsidRDefault="00A7574A" w:rsidP="00A7574A">
      <w:pPr>
        <w:widowControl/>
        <w:autoSpaceDE w:val="0"/>
        <w:autoSpaceDN w:val="0"/>
        <w:adjustRightInd w:val="0"/>
        <w:jc w:val="both"/>
        <w:rPr>
          <w:rFonts w:cs="Arial"/>
          <w:color w:val="000000"/>
          <w:szCs w:val="23"/>
          <w:lang w:val="el-GR"/>
        </w:rPr>
      </w:pPr>
      <w:r>
        <w:rPr>
          <w:rFonts w:cs="Arial"/>
          <w:b/>
          <w:bCs/>
          <w:color w:val="000000"/>
          <w:szCs w:val="23"/>
          <w:lang w:val="el-GR"/>
        </w:rPr>
        <w:lastRenderedPageBreak/>
        <w:t>9.1.1</w:t>
      </w:r>
      <w:r>
        <w:rPr>
          <w:rFonts w:cs="Arial"/>
          <w:b/>
          <w:bCs/>
          <w:color w:val="000000"/>
          <w:szCs w:val="23"/>
          <w:lang w:val="el-GR"/>
        </w:rPr>
        <w:tab/>
      </w:r>
      <w:r>
        <w:rPr>
          <w:rFonts w:cs="Arial"/>
          <w:b/>
          <w:bCs/>
          <w:color w:val="000000"/>
          <w:szCs w:val="23"/>
          <w:lang w:val="el-GR"/>
        </w:rPr>
        <w:tab/>
      </w:r>
      <w:r w:rsidRPr="00A7574A">
        <w:rPr>
          <w:rFonts w:cs="Arial"/>
          <w:color w:val="000000"/>
          <w:szCs w:val="23"/>
          <w:lang w:val="el-GR"/>
        </w:rPr>
        <w:t xml:space="preserve">Στις προσφορές θα αναφερθούν αναλυτικά όλα τα τεχνικά χαρακτηριστικά των </w:t>
      </w:r>
      <w:r w:rsidR="008050FE">
        <w:rPr>
          <w:rFonts w:cs="Arial"/>
          <w:color w:val="000000"/>
          <w:szCs w:val="23"/>
          <w:lang w:val="el-GR"/>
        </w:rPr>
        <w:t>διοπτρών</w:t>
      </w:r>
      <w:r w:rsidRPr="00A7574A">
        <w:rPr>
          <w:rFonts w:cs="Arial"/>
          <w:color w:val="000000"/>
          <w:szCs w:val="23"/>
          <w:lang w:val="el-GR"/>
        </w:rPr>
        <w:t xml:space="preserve">, θα κατατεθούν τα αναγκαία σχέδια ή εγχειρίδια χρήσεως και θα επισημανθούν τόσο οι συγκεκριμένες απαιτήσεις των προδιαγραφών που ικανοποιούνται, όσο και οι τυχόν αποκλίσεις από αυτές ή ακόμη πρόσθετες ή εναλλακτικές δυνατότητες που ικανοποιούνται από τις προσφορές, για να είναι δυνατή η σύγκριση και αξιολόγηση. (Απαράβατος Όρος) </w:t>
      </w:r>
    </w:p>
    <w:p w14:paraId="40886167" w14:textId="61FA9F43" w:rsidR="00DF509F" w:rsidRDefault="00DF509F" w:rsidP="00A7574A">
      <w:pPr>
        <w:widowControl/>
        <w:autoSpaceDE w:val="0"/>
        <w:autoSpaceDN w:val="0"/>
        <w:adjustRightInd w:val="0"/>
        <w:jc w:val="both"/>
        <w:rPr>
          <w:rFonts w:cs="Arial"/>
          <w:color w:val="000000"/>
          <w:szCs w:val="23"/>
          <w:lang w:val="el-GR"/>
        </w:rPr>
      </w:pPr>
    </w:p>
    <w:p w14:paraId="66BCACDF" w14:textId="735384FD" w:rsidR="00DF509F" w:rsidRDefault="00DF509F" w:rsidP="00A7574A">
      <w:pPr>
        <w:widowControl/>
        <w:autoSpaceDE w:val="0"/>
        <w:autoSpaceDN w:val="0"/>
        <w:adjustRightInd w:val="0"/>
        <w:jc w:val="both"/>
        <w:rPr>
          <w:rFonts w:cs="Arial"/>
          <w:color w:val="000000"/>
          <w:szCs w:val="23"/>
          <w:lang w:val="el-GR"/>
        </w:rPr>
      </w:pPr>
      <w:r>
        <w:rPr>
          <w:rFonts w:cs="Arial"/>
          <w:b/>
          <w:bCs/>
          <w:color w:val="000000"/>
          <w:szCs w:val="23"/>
          <w:lang w:val="el-GR"/>
        </w:rPr>
        <w:t>9.1.2</w:t>
      </w:r>
      <w:r>
        <w:rPr>
          <w:rFonts w:cs="Arial"/>
          <w:b/>
          <w:bCs/>
          <w:color w:val="000000"/>
          <w:szCs w:val="23"/>
          <w:lang w:val="el-GR"/>
        </w:rPr>
        <w:tab/>
      </w:r>
      <w:r>
        <w:rPr>
          <w:rFonts w:cs="Arial"/>
          <w:b/>
          <w:bCs/>
          <w:color w:val="000000"/>
          <w:szCs w:val="23"/>
          <w:lang w:val="el-GR"/>
        </w:rPr>
        <w:tab/>
      </w:r>
      <w:r>
        <w:rPr>
          <w:rFonts w:cs="Arial"/>
          <w:bCs/>
          <w:color w:val="000000"/>
          <w:szCs w:val="23"/>
          <w:lang w:val="el-GR"/>
        </w:rPr>
        <w:t>Τα βαθμολογούμενα χαρακτηριστικά</w:t>
      </w:r>
      <w:r w:rsidR="008258F1">
        <w:rPr>
          <w:rFonts w:cs="Arial"/>
          <w:bCs/>
          <w:color w:val="000000"/>
          <w:szCs w:val="23"/>
          <w:lang w:val="el-GR"/>
        </w:rPr>
        <w:t xml:space="preserve"> (προσθήκη Ι)</w:t>
      </w:r>
      <w:r>
        <w:rPr>
          <w:rFonts w:cs="Arial"/>
          <w:bCs/>
          <w:color w:val="000000"/>
          <w:szCs w:val="23"/>
          <w:lang w:val="el-GR"/>
        </w:rPr>
        <w:t xml:space="preserve"> που διαθέτουν καθορισμένη ελάχιστη τιμή</w:t>
      </w:r>
      <w:r w:rsidR="00CD5654">
        <w:rPr>
          <w:rFonts w:cs="Arial"/>
          <w:bCs/>
          <w:color w:val="000000"/>
          <w:szCs w:val="23"/>
          <w:lang w:val="el-GR"/>
        </w:rPr>
        <w:t>,</w:t>
      </w:r>
      <w:r>
        <w:rPr>
          <w:rFonts w:cs="Arial"/>
          <w:bCs/>
          <w:color w:val="000000"/>
          <w:szCs w:val="23"/>
          <w:lang w:val="el-GR"/>
        </w:rPr>
        <w:t xml:space="preserve"> </w:t>
      </w:r>
      <w:r w:rsidR="00CD5654">
        <w:rPr>
          <w:rFonts w:cs="Arial"/>
          <w:bCs/>
          <w:color w:val="000000"/>
          <w:szCs w:val="23"/>
          <w:lang w:val="el-GR"/>
        </w:rPr>
        <w:t xml:space="preserve">η τιμή </w:t>
      </w:r>
      <w:r>
        <w:rPr>
          <w:rFonts w:cs="Arial"/>
          <w:bCs/>
          <w:color w:val="000000"/>
          <w:szCs w:val="23"/>
          <w:lang w:val="el-GR"/>
        </w:rPr>
        <w:t xml:space="preserve">αυτή αποτελεί την ελάχιστη επιχειρησιακή απαίτηση και ως εκ τούτου οποιαδήποτε </w:t>
      </w:r>
      <w:r w:rsidR="00CD5654">
        <w:rPr>
          <w:rFonts w:cs="Arial"/>
          <w:bCs/>
          <w:color w:val="000000"/>
          <w:szCs w:val="23"/>
          <w:lang w:val="el-GR"/>
        </w:rPr>
        <w:t xml:space="preserve">μικρότερη προσφορά καθιστά την </w:t>
      </w:r>
      <w:r w:rsidR="008258F1">
        <w:rPr>
          <w:rFonts w:cs="Arial"/>
          <w:bCs/>
          <w:color w:val="000000"/>
          <w:szCs w:val="23"/>
          <w:lang w:val="el-GR"/>
        </w:rPr>
        <w:t>προσφορά</w:t>
      </w:r>
      <w:r w:rsidR="00CD5654">
        <w:rPr>
          <w:rFonts w:cs="Arial"/>
          <w:bCs/>
          <w:color w:val="000000"/>
          <w:szCs w:val="23"/>
          <w:lang w:val="el-GR"/>
        </w:rPr>
        <w:t xml:space="preserve"> απορριπτέα. </w:t>
      </w:r>
      <w:r w:rsidR="00CD5654" w:rsidRPr="00A7574A">
        <w:rPr>
          <w:rFonts w:cs="Arial"/>
          <w:color w:val="000000"/>
          <w:szCs w:val="23"/>
          <w:lang w:val="el-GR"/>
        </w:rPr>
        <w:t xml:space="preserve">(Απαράβατος Όρος) </w:t>
      </w:r>
      <w:r>
        <w:rPr>
          <w:rFonts w:cs="Arial"/>
          <w:bCs/>
          <w:color w:val="000000"/>
          <w:szCs w:val="23"/>
          <w:lang w:val="el-GR"/>
        </w:rPr>
        <w:t xml:space="preserve"> </w:t>
      </w:r>
    </w:p>
    <w:p w14:paraId="7D94C6C3" w14:textId="77777777" w:rsidR="00A7574A" w:rsidRPr="00A7574A" w:rsidRDefault="00A7574A" w:rsidP="00A7574A">
      <w:pPr>
        <w:widowControl/>
        <w:autoSpaceDE w:val="0"/>
        <w:autoSpaceDN w:val="0"/>
        <w:adjustRightInd w:val="0"/>
        <w:jc w:val="both"/>
        <w:rPr>
          <w:rFonts w:cs="Arial"/>
          <w:color w:val="000000"/>
          <w:szCs w:val="23"/>
          <w:lang w:val="el-GR"/>
        </w:rPr>
      </w:pPr>
    </w:p>
    <w:p w14:paraId="6C5AE781" w14:textId="4623E150" w:rsidR="00A7574A" w:rsidRPr="00A7574A" w:rsidRDefault="00A7574A" w:rsidP="00A7574A">
      <w:pPr>
        <w:widowControl/>
        <w:autoSpaceDE w:val="0"/>
        <w:autoSpaceDN w:val="0"/>
        <w:adjustRightInd w:val="0"/>
        <w:jc w:val="both"/>
        <w:rPr>
          <w:rFonts w:cs="Arial"/>
          <w:color w:val="000000"/>
          <w:szCs w:val="23"/>
          <w:lang w:val="el-GR"/>
        </w:rPr>
      </w:pPr>
      <w:r>
        <w:rPr>
          <w:rFonts w:cs="Arial"/>
          <w:b/>
          <w:bCs/>
          <w:color w:val="000000"/>
          <w:szCs w:val="23"/>
          <w:lang w:val="el-GR"/>
        </w:rPr>
        <w:t>9.2</w:t>
      </w:r>
      <w:r>
        <w:rPr>
          <w:rFonts w:cs="Arial"/>
          <w:b/>
          <w:bCs/>
          <w:color w:val="000000"/>
          <w:szCs w:val="23"/>
          <w:lang w:val="el-GR"/>
        </w:rPr>
        <w:tab/>
      </w:r>
      <w:r>
        <w:rPr>
          <w:rFonts w:cs="Arial"/>
          <w:b/>
          <w:bCs/>
          <w:color w:val="000000"/>
          <w:szCs w:val="23"/>
          <w:lang w:val="el-GR"/>
        </w:rPr>
        <w:tab/>
      </w:r>
      <w:r w:rsidRPr="00A7574A">
        <w:rPr>
          <w:rFonts w:cs="Arial"/>
          <w:b/>
          <w:bCs/>
          <w:color w:val="000000"/>
          <w:szCs w:val="23"/>
          <w:lang w:val="el-GR"/>
        </w:rPr>
        <w:t xml:space="preserve">Φύλλο Συμμόρφωσης </w:t>
      </w:r>
    </w:p>
    <w:p w14:paraId="7FBA3651" w14:textId="77777777" w:rsidR="00A7574A" w:rsidRDefault="00A7574A" w:rsidP="00A7574A">
      <w:pPr>
        <w:widowControl/>
        <w:autoSpaceDE w:val="0"/>
        <w:autoSpaceDN w:val="0"/>
        <w:adjustRightInd w:val="0"/>
        <w:rPr>
          <w:rFonts w:cs="Arial"/>
          <w:b/>
          <w:bCs/>
          <w:color w:val="000000"/>
          <w:szCs w:val="23"/>
          <w:lang w:val="el-GR"/>
        </w:rPr>
      </w:pPr>
    </w:p>
    <w:p w14:paraId="76702863" w14:textId="14427E9C" w:rsidR="00A7574A" w:rsidRPr="00A7574A" w:rsidRDefault="00A7574A" w:rsidP="00B008E5">
      <w:pPr>
        <w:widowControl/>
        <w:autoSpaceDE w:val="0"/>
        <w:autoSpaceDN w:val="0"/>
        <w:adjustRightInd w:val="0"/>
        <w:jc w:val="both"/>
        <w:rPr>
          <w:rFonts w:cs="Arial"/>
          <w:color w:val="000000"/>
          <w:szCs w:val="23"/>
          <w:lang w:val="el-GR"/>
        </w:rPr>
      </w:pPr>
      <w:r w:rsidRPr="00A7574A">
        <w:rPr>
          <w:rFonts w:cs="Arial"/>
          <w:b/>
          <w:bCs/>
          <w:color w:val="000000"/>
          <w:szCs w:val="23"/>
          <w:lang w:val="el-GR"/>
        </w:rPr>
        <w:t>9.2.1</w:t>
      </w:r>
      <w:r>
        <w:rPr>
          <w:rFonts w:cs="Arial"/>
          <w:b/>
          <w:bCs/>
          <w:color w:val="000000"/>
          <w:szCs w:val="23"/>
          <w:lang w:val="el-GR"/>
        </w:rPr>
        <w:tab/>
      </w:r>
      <w:r>
        <w:rPr>
          <w:rFonts w:cs="Arial"/>
          <w:b/>
          <w:bCs/>
          <w:color w:val="000000"/>
          <w:szCs w:val="23"/>
          <w:lang w:val="el-GR"/>
        </w:rPr>
        <w:tab/>
      </w:r>
      <w:r w:rsidRPr="00A7574A">
        <w:rPr>
          <w:rFonts w:cs="Arial"/>
          <w:color w:val="000000"/>
          <w:szCs w:val="23"/>
          <w:lang w:val="el-GR"/>
        </w:rPr>
        <w:t xml:space="preserve">Ο Προμηθευτής είναι υποχρεωμένος στην προσφορά του να επισυνάψει συμπληρωμένο Φύλλο Συμμόρφωσης με τίτλο «Έντυπο Συμμόρφωσης προς Προδιαγραφή Ενόπλων Δυνάμεων, υπόδειγμα του οποίου βρίσκεται αναρτημένο στο φάκελο «ΝΟΜΟΘΕΣΙΑ – ΕΝΤΥΠΑ – ΥΠΟΔΕΙΓΜΑΤΑ» της διαδικτυακής τοποθεσίας: </w:t>
      </w:r>
      <w:r w:rsidRPr="00A7574A">
        <w:rPr>
          <w:rFonts w:cs="Arial"/>
          <w:color w:val="000000"/>
          <w:szCs w:val="23"/>
        </w:rPr>
        <w:t>http</w:t>
      </w:r>
      <w:r w:rsidRPr="00A7574A">
        <w:rPr>
          <w:rFonts w:cs="Arial"/>
          <w:color w:val="000000"/>
          <w:szCs w:val="23"/>
          <w:lang w:val="el-GR"/>
        </w:rPr>
        <w:t>://</w:t>
      </w:r>
      <w:r w:rsidRPr="00A7574A">
        <w:rPr>
          <w:rFonts w:cs="Arial"/>
          <w:color w:val="000000"/>
          <w:szCs w:val="23"/>
        </w:rPr>
        <w:t>www</w:t>
      </w:r>
      <w:r w:rsidRPr="00A7574A">
        <w:rPr>
          <w:rFonts w:cs="Arial"/>
          <w:color w:val="000000"/>
          <w:szCs w:val="23"/>
          <w:lang w:val="el-GR"/>
        </w:rPr>
        <w:t>.</w:t>
      </w:r>
      <w:r w:rsidRPr="00A7574A">
        <w:rPr>
          <w:rFonts w:cs="Arial"/>
          <w:color w:val="000000"/>
          <w:szCs w:val="23"/>
        </w:rPr>
        <w:t>geetha</w:t>
      </w:r>
      <w:r w:rsidRPr="00A7574A">
        <w:rPr>
          <w:rFonts w:cs="Arial"/>
          <w:color w:val="000000"/>
          <w:szCs w:val="23"/>
          <w:lang w:val="el-GR"/>
        </w:rPr>
        <w:t>.</w:t>
      </w:r>
      <w:r w:rsidRPr="00A7574A">
        <w:rPr>
          <w:rFonts w:cs="Arial"/>
          <w:color w:val="000000"/>
          <w:szCs w:val="23"/>
        </w:rPr>
        <w:t>mil</w:t>
      </w:r>
      <w:r w:rsidRPr="00A7574A">
        <w:rPr>
          <w:rFonts w:cs="Arial"/>
          <w:color w:val="000000"/>
          <w:szCs w:val="23"/>
          <w:lang w:val="el-GR"/>
        </w:rPr>
        <w:t>.</w:t>
      </w:r>
      <w:r w:rsidRPr="00A7574A">
        <w:rPr>
          <w:rFonts w:cs="Arial"/>
          <w:color w:val="000000"/>
          <w:szCs w:val="23"/>
        </w:rPr>
        <w:t>gr</w:t>
      </w:r>
      <w:r w:rsidRPr="00A7574A">
        <w:rPr>
          <w:rFonts w:cs="Arial"/>
          <w:color w:val="000000"/>
          <w:szCs w:val="23"/>
          <w:lang w:val="el-GR"/>
        </w:rPr>
        <w:t>/</w:t>
      </w:r>
      <w:r w:rsidRPr="00A7574A">
        <w:rPr>
          <w:rFonts w:cs="Arial"/>
          <w:color w:val="000000"/>
          <w:szCs w:val="23"/>
        </w:rPr>
        <w:t>media</w:t>
      </w:r>
      <w:r w:rsidRPr="00A7574A">
        <w:rPr>
          <w:rFonts w:cs="Arial"/>
          <w:color w:val="000000"/>
          <w:szCs w:val="23"/>
          <w:lang w:val="el-GR"/>
        </w:rPr>
        <w:t>/1.</w:t>
      </w:r>
      <w:r w:rsidRPr="00A7574A">
        <w:rPr>
          <w:rFonts w:cs="Arial"/>
          <w:color w:val="000000"/>
          <w:szCs w:val="23"/>
        </w:rPr>
        <w:t>typopoihsh</w:t>
      </w:r>
      <w:r w:rsidRPr="00A7574A">
        <w:rPr>
          <w:rFonts w:cs="Arial"/>
          <w:color w:val="000000"/>
          <w:szCs w:val="23"/>
          <w:lang w:val="el-GR"/>
        </w:rPr>
        <w:t>/</w:t>
      </w:r>
      <w:r w:rsidRPr="00A7574A">
        <w:rPr>
          <w:rFonts w:cs="Arial"/>
          <w:color w:val="000000"/>
          <w:szCs w:val="23"/>
        </w:rPr>
        <w:t>index</w:t>
      </w:r>
      <w:r w:rsidRPr="00A7574A">
        <w:rPr>
          <w:rFonts w:cs="Arial"/>
          <w:color w:val="000000"/>
          <w:szCs w:val="23"/>
          <w:lang w:val="el-GR"/>
        </w:rPr>
        <w:t>.</w:t>
      </w:r>
      <w:r w:rsidRPr="00A7574A">
        <w:rPr>
          <w:rFonts w:cs="Arial"/>
          <w:color w:val="000000"/>
          <w:szCs w:val="23"/>
        </w:rPr>
        <w:t>html</w:t>
      </w:r>
      <w:r w:rsidRPr="00A7574A">
        <w:rPr>
          <w:rFonts w:cs="Arial"/>
          <w:color w:val="000000"/>
          <w:szCs w:val="23"/>
          <w:lang w:val="el-GR"/>
        </w:rPr>
        <w:t xml:space="preserve"> (Απαράβατος Όρος) </w:t>
      </w:r>
    </w:p>
    <w:p w14:paraId="08C9679D" w14:textId="77777777" w:rsidR="00A7574A" w:rsidRDefault="00A7574A" w:rsidP="00A7574A">
      <w:pPr>
        <w:widowControl/>
        <w:jc w:val="both"/>
        <w:rPr>
          <w:rFonts w:cs="Arial"/>
          <w:b/>
          <w:bCs/>
          <w:color w:val="000000"/>
          <w:szCs w:val="23"/>
          <w:lang w:val="el-GR"/>
        </w:rPr>
      </w:pPr>
    </w:p>
    <w:p w14:paraId="092C7261" w14:textId="179FFB76" w:rsidR="000A3B99" w:rsidRPr="00A7574A" w:rsidRDefault="00A7574A" w:rsidP="00A7574A">
      <w:pPr>
        <w:widowControl/>
        <w:jc w:val="both"/>
        <w:rPr>
          <w:rFonts w:eastAsia="Times New Roman" w:cs="Arial"/>
          <w:color w:val="FF0000"/>
          <w:sz w:val="28"/>
          <w:szCs w:val="24"/>
          <w:lang w:val="el-GR" w:eastAsia="el-GR"/>
        </w:rPr>
      </w:pPr>
      <w:r w:rsidRPr="00A7574A">
        <w:rPr>
          <w:rFonts w:cs="Arial"/>
          <w:b/>
          <w:bCs/>
          <w:color w:val="000000"/>
          <w:szCs w:val="23"/>
          <w:lang w:val="el-GR"/>
        </w:rPr>
        <w:t>9.2.2</w:t>
      </w:r>
      <w:r>
        <w:rPr>
          <w:rFonts w:cs="Arial"/>
          <w:b/>
          <w:bCs/>
          <w:color w:val="000000"/>
          <w:szCs w:val="23"/>
          <w:lang w:val="el-GR"/>
        </w:rPr>
        <w:tab/>
      </w:r>
      <w:r>
        <w:rPr>
          <w:rFonts w:cs="Arial"/>
          <w:b/>
          <w:bCs/>
          <w:color w:val="000000"/>
          <w:szCs w:val="23"/>
          <w:lang w:val="el-GR"/>
        </w:rPr>
        <w:tab/>
      </w:r>
      <w:r w:rsidRPr="00A7574A">
        <w:rPr>
          <w:rFonts w:cs="Arial"/>
          <w:color w:val="000000"/>
          <w:szCs w:val="23"/>
          <w:lang w:val="el-GR"/>
        </w:rPr>
        <w:t>Διευκρινίζεται ότι, η κατάθεση του Φύλλου Συμμόρφωσης δεν απαλλάσσει τους υποψήφιους Προμηθευτές από την υποχρέωση υποβολής των κατά περίπτωση δικαιολογητικών, που καθορίζονται με την παρούσα Προδιαγραφή. (Απαράβατος Όρος)</w:t>
      </w:r>
    </w:p>
    <w:p w14:paraId="72EDF9E1" w14:textId="77777777" w:rsidR="00E32D0D" w:rsidRPr="003C1797" w:rsidRDefault="00E32D0D" w:rsidP="005E4B85">
      <w:pPr>
        <w:widowControl/>
        <w:jc w:val="both"/>
        <w:rPr>
          <w:rFonts w:eastAsia="Times New Roman" w:cs="Arial"/>
          <w:color w:val="FF0000"/>
          <w:szCs w:val="24"/>
          <w:lang w:val="el-GR" w:eastAsia="el-GR"/>
        </w:rPr>
      </w:pPr>
    </w:p>
    <w:p w14:paraId="37D415A8" w14:textId="4E7C3124" w:rsidR="00DC189F" w:rsidRPr="00A90688" w:rsidRDefault="00A7574A" w:rsidP="00B008E5">
      <w:pPr>
        <w:jc w:val="both"/>
        <w:rPr>
          <w:rFonts w:cs="Arial"/>
          <w:b/>
          <w:color w:val="000000" w:themeColor="text1"/>
          <w:szCs w:val="24"/>
          <w:lang w:val="el-GR"/>
        </w:rPr>
      </w:pPr>
      <w:r>
        <w:rPr>
          <w:rFonts w:cs="Arial"/>
          <w:b/>
          <w:color w:val="000000" w:themeColor="text1"/>
          <w:szCs w:val="24"/>
          <w:lang w:val="el-GR"/>
        </w:rPr>
        <w:t>10</w:t>
      </w:r>
      <w:r w:rsidR="00DC189F" w:rsidRPr="00C70289">
        <w:rPr>
          <w:rFonts w:cs="Arial"/>
          <w:b/>
          <w:color w:val="000000" w:themeColor="text1"/>
          <w:szCs w:val="24"/>
          <w:lang w:val="el-GR"/>
        </w:rPr>
        <w:t>.</w:t>
      </w:r>
      <w:r w:rsidR="009A04E5" w:rsidRPr="00A90688">
        <w:rPr>
          <w:rFonts w:cs="Arial"/>
          <w:color w:val="000000" w:themeColor="text1"/>
          <w:szCs w:val="24"/>
          <w:lang w:val="el-GR"/>
        </w:rPr>
        <w:tab/>
      </w:r>
      <w:r w:rsidR="0000727E" w:rsidRPr="00A90688">
        <w:rPr>
          <w:rFonts w:cs="Arial"/>
          <w:color w:val="000000" w:themeColor="text1"/>
          <w:szCs w:val="24"/>
          <w:lang w:val="el-GR"/>
        </w:rPr>
        <w:tab/>
      </w:r>
      <w:r w:rsidR="00DC189F" w:rsidRPr="00A90688">
        <w:rPr>
          <w:rFonts w:cs="Arial"/>
          <w:b/>
          <w:color w:val="000000" w:themeColor="text1"/>
          <w:szCs w:val="24"/>
          <w:lang w:val="el-GR"/>
        </w:rPr>
        <w:t>ΣΗΜΕΙΩΣΕΙΣ</w:t>
      </w:r>
    </w:p>
    <w:p w14:paraId="4346B5E7" w14:textId="77777777" w:rsidR="00A90688" w:rsidRPr="003C1797" w:rsidRDefault="00A90688" w:rsidP="00B008E5">
      <w:pPr>
        <w:jc w:val="both"/>
        <w:rPr>
          <w:rFonts w:cs="Arial"/>
          <w:color w:val="FF0000"/>
          <w:szCs w:val="24"/>
          <w:lang w:val="el-GR"/>
        </w:rPr>
      </w:pPr>
    </w:p>
    <w:p w14:paraId="5E4F9762" w14:textId="715BFC7C" w:rsidR="00DC189F" w:rsidRPr="008050FE" w:rsidRDefault="008050FE" w:rsidP="00B008E5">
      <w:pPr>
        <w:jc w:val="both"/>
        <w:rPr>
          <w:rFonts w:cs="Arial"/>
          <w:szCs w:val="24"/>
          <w:lang w:val="el-GR"/>
        </w:rPr>
      </w:pPr>
      <w:r w:rsidRPr="008050FE">
        <w:rPr>
          <w:rFonts w:cs="Arial"/>
          <w:b/>
          <w:szCs w:val="24"/>
          <w:lang w:val="el-GR"/>
        </w:rPr>
        <w:t>10</w:t>
      </w:r>
      <w:r w:rsidR="00DC189F" w:rsidRPr="008050FE">
        <w:rPr>
          <w:rFonts w:cs="Arial"/>
          <w:b/>
          <w:szCs w:val="24"/>
          <w:lang w:val="el-GR"/>
        </w:rPr>
        <w:t>.1</w:t>
      </w:r>
      <w:r w:rsidR="00DC189F" w:rsidRPr="008050FE">
        <w:rPr>
          <w:rFonts w:cs="Arial"/>
          <w:b/>
          <w:szCs w:val="24"/>
          <w:lang w:val="el-GR"/>
        </w:rPr>
        <w:tab/>
      </w:r>
      <w:r w:rsidR="0000727E" w:rsidRPr="008050FE">
        <w:rPr>
          <w:rFonts w:cs="Arial"/>
          <w:szCs w:val="24"/>
          <w:lang w:val="el-GR"/>
        </w:rPr>
        <w:tab/>
      </w:r>
      <w:r w:rsidR="00DC189F" w:rsidRPr="008050FE">
        <w:rPr>
          <w:rFonts w:cs="Arial"/>
          <w:szCs w:val="24"/>
          <w:lang w:val="el-GR"/>
        </w:rPr>
        <w:t>Όλοι οι παράγραφοι της παρούσας</w:t>
      </w:r>
      <w:r w:rsidR="00F46419" w:rsidRPr="008050FE">
        <w:rPr>
          <w:rFonts w:cs="Arial"/>
          <w:szCs w:val="24"/>
          <w:lang w:val="el-GR"/>
        </w:rPr>
        <w:t>,</w:t>
      </w:r>
      <w:r w:rsidR="00DC189F" w:rsidRPr="008050FE">
        <w:rPr>
          <w:rFonts w:cs="Arial"/>
          <w:szCs w:val="24"/>
          <w:lang w:val="el-GR"/>
        </w:rPr>
        <w:t xml:space="preserve"> </w:t>
      </w:r>
      <w:r w:rsidR="00F46419" w:rsidRPr="008050FE">
        <w:rPr>
          <w:rFonts w:cs="Arial"/>
          <w:szCs w:val="24"/>
          <w:lang w:val="el-GR"/>
        </w:rPr>
        <w:t xml:space="preserve">εκτός από όσες αφορούν βαθμολογούμενα χαρακτηριστικά, </w:t>
      </w:r>
      <w:r w:rsidR="00DC189F" w:rsidRPr="008050FE">
        <w:rPr>
          <w:rFonts w:cs="Arial"/>
          <w:szCs w:val="24"/>
          <w:lang w:val="el-GR"/>
        </w:rPr>
        <w:t>χαρακτηρίζονται απαράβατοι όροι</w:t>
      </w:r>
      <w:r w:rsidR="00D04DF7" w:rsidRPr="008050FE">
        <w:rPr>
          <w:rFonts w:cs="Arial"/>
          <w:szCs w:val="24"/>
          <w:lang w:val="el-GR"/>
        </w:rPr>
        <w:t xml:space="preserve">, </w:t>
      </w:r>
      <w:r w:rsidR="00012DFF" w:rsidRPr="008050FE">
        <w:rPr>
          <w:rFonts w:cs="Arial"/>
          <w:szCs w:val="24"/>
          <w:lang w:val="el-GR"/>
        </w:rPr>
        <w:t>των οποίων η</w:t>
      </w:r>
      <w:r w:rsidR="00DC189F" w:rsidRPr="008050FE">
        <w:rPr>
          <w:rFonts w:cs="Arial"/>
          <w:szCs w:val="24"/>
          <w:lang w:val="el-GR"/>
        </w:rPr>
        <w:t xml:space="preserve"> μη κάλυψή τους θέτει την προσφορά Εκτός Τεχνικών Όρων (ΕΤΟ) και απορρίπτεται</w:t>
      </w:r>
      <w:r w:rsidR="00015A57" w:rsidRPr="008050FE">
        <w:rPr>
          <w:rFonts w:cs="Arial"/>
          <w:szCs w:val="24"/>
          <w:lang w:val="el-GR"/>
        </w:rPr>
        <w:t xml:space="preserve">. </w:t>
      </w:r>
      <w:r w:rsidR="00FD7B9E" w:rsidRPr="008050FE">
        <w:rPr>
          <w:rFonts w:cs="Arial"/>
          <w:szCs w:val="24"/>
          <w:lang w:val="el-GR"/>
        </w:rPr>
        <w:t xml:space="preserve">Συντελεστές βαρύτητας των βαθμολογούμενων χαρακτηριστικών, </w:t>
      </w:r>
      <w:r w:rsidRPr="008050FE">
        <w:rPr>
          <w:rFonts w:cs="Arial"/>
          <w:szCs w:val="24"/>
          <w:lang w:val="el-GR"/>
        </w:rPr>
        <w:t>όπως στην Προσθήκη «I</w:t>
      </w:r>
      <w:r w:rsidR="00D04DF7" w:rsidRPr="008050FE">
        <w:rPr>
          <w:rFonts w:cs="Arial"/>
          <w:szCs w:val="24"/>
          <w:lang w:val="el-GR"/>
        </w:rPr>
        <w:t>»</w:t>
      </w:r>
      <w:r w:rsidR="00FD7B9E" w:rsidRPr="008050FE">
        <w:rPr>
          <w:rFonts w:cs="Arial"/>
          <w:szCs w:val="24"/>
          <w:lang w:val="el-GR"/>
        </w:rPr>
        <w:t xml:space="preserve"> </w:t>
      </w:r>
      <w:r w:rsidR="00D04DF7" w:rsidRPr="008050FE">
        <w:rPr>
          <w:rFonts w:cs="Arial"/>
          <w:szCs w:val="24"/>
          <w:lang w:val="el-GR"/>
        </w:rPr>
        <w:t>της παρούσας Προδιαγραφής</w:t>
      </w:r>
      <w:r w:rsidR="00DC189F" w:rsidRPr="008050FE">
        <w:rPr>
          <w:rFonts w:cs="Arial"/>
          <w:szCs w:val="24"/>
          <w:lang w:val="el-GR"/>
        </w:rPr>
        <w:t>.</w:t>
      </w:r>
    </w:p>
    <w:p w14:paraId="330451F2" w14:textId="77777777" w:rsidR="00A90688" w:rsidRPr="003C1797" w:rsidRDefault="00A90688" w:rsidP="00B008E5">
      <w:pPr>
        <w:jc w:val="both"/>
        <w:rPr>
          <w:rFonts w:cs="Arial"/>
          <w:color w:val="FF0000"/>
          <w:szCs w:val="24"/>
          <w:lang w:val="el-GR"/>
        </w:rPr>
      </w:pPr>
    </w:p>
    <w:p w14:paraId="492FF9BB" w14:textId="1FD98C16" w:rsidR="008050FE" w:rsidRDefault="008050FE" w:rsidP="00B008E5">
      <w:pPr>
        <w:jc w:val="both"/>
        <w:rPr>
          <w:rFonts w:cs="Arial"/>
          <w:szCs w:val="24"/>
          <w:lang w:val="el-GR"/>
        </w:rPr>
      </w:pPr>
      <w:r w:rsidRPr="00434DE9">
        <w:rPr>
          <w:rFonts w:cs="Arial"/>
          <w:b/>
          <w:szCs w:val="24"/>
          <w:lang w:val="el-GR"/>
        </w:rPr>
        <w:t>10</w:t>
      </w:r>
      <w:r w:rsidR="00DC189F" w:rsidRPr="008050FE">
        <w:rPr>
          <w:rFonts w:cs="Arial"/>
          <w:b/>
          <w:szCs w:val="24"/>
          <w:lang w:val="el-GR"/>
        </w:rPr>
        <w:t>.2</w:t>
      </w:r>
      <w:r w:rsidR="00DC189F" w:rsidRPr="008050FE">
        <w:rPr>
          <w:rFonts w:cs="Arial"/>
          <w:szCs w:val="24"/>
          <w:lang w:val="el-GR"/>
        </w:rPr>
        <w:tab/>
      </w:r>
      <w:r>
        <w:rPr>
          <w:rFonts w:cs="Arial"/>
          <w:szCs w:val="24"/>
          <w:lang w:val="el-GR"/>
        </w:rPr>
        <w:tab/>
      </w:r>
      <w:r w:rsidRPr="008050FE">
        <w:rPr>
          <w:rFonts w:cs="Arial"/>
          <w:b/>
          <w:szCs w:val="24"/>
          <w:lang w:val="el-GR"/>
        </w:rPr>
        <w:t xml:space="preserve">Ορισμοί </w:t>
      </w:r>
    </w:p>
    <w:p w14:paraId="77DFF670" w14:textId="77777777" w:rsidR="008050FE" w:rsidRPr="008050FE" w:rsidRDefault="008050FE" w:rsidP="00B008E5">
      <w:pPr>
        <w:jc w:val="both"/>
        <w:rPr>
          <w:rFonts w:cs="Arial"/>
          <w:szCs w:val="24"/>
          <w:lang w:val="el-GR"/>
        </w:rPr>
      </w:pPr>
    </w:p>
    <w:p w14:paraId="508C549F" w14:textId="3E8B1177" w:rsidR="008050FE" w:rsidRDefault="008050FE" w:rsidP="00B008E5">
      <w:pPr>
        <w:widowControl/>
        <w:autoSpaceDE w:val="0"/>
        <w:autoSpaceDN w:val="0"/>
        <w:adjustRightInd w:val="0"/>
        <w:jc w:val="both"/>
        <w:rPr>
          <w:rFonts w:cs="Arial"/>
          <w:szCs w:val="24"/>
          <w:lang w:val="el-GR"/>
        </w:rPr>
      </w:pPr>
      <w:r w:rsidRPr="008050FE">
        <w:rPr>
          <w:rFonts w:cs="Arial"/>
          <w:b/>
          <w:szCs w:val="24"/>
          <w:lang w:val="el-GR"/>
        </w:rPr>
        <w:t>10.2.1</w:t>
      </w:r>
      <w:r>
        <w:rPr>
          <w:rFonts w:cs="Arial"/>
          <w:szCs w:val="24"/>
          <w:lang w:val="el-GR"/>
        </w:rPr>
        <w:tab/>
      </w:r>
      <w:r w:rsidRPr="008050FE">
        <w:rPr>
          <w:rFonts w:cs="Arial"/>
          <w:szCs w:val="24"/>
          <w:lang w:val="el-GR"/>
        </w:rPr>
        <w:t xml:space="preserve">Για τη βέλτιστη κατανόηση των αναφερομένων στο παρόν, καθορίζονται οι ακόλουθοι ορισμοί: </w:t>
      </w:r>
    </w:p>
    <w:p w14:paraId="7829C5E4" w14:textId="77777777" w:rsidR="008050FE" w:rsidRPr="008050FE" w:rsidRDefault="008050FE" w:rsidP="00B008E5">
      <w:pPr>
        <w:widowControl/>
        <w:autoSpaceDE w:val="0"/>
        <w:autoSpaceDN w:val="0"/>
        <w:adjustRightInd w:val="0"/>
        <w:jc w:val="both"/>
        <w:rPr>
          <w:rFonts w:cs="Arial"/>
          <w:szCs w:val="24"/>
          <w:lang w:val="el-GR"/>
        </w:rPr>
      </w:pPr>
    </w:p>
    <w:p w14:paraId="4DC2FEE9" w14:textId="0BCCBC97" w:rsidR="008050FE" w:rsidRDefault="008050FE" w:rsidP="00B008E5">
      <w:pPr>
        <w:jc w:val="both"/>
        <w:rPr>
          <w:rFonts w:cs="Arial"/>
          <w:szCs w:val="24"/>
          <w:lang w:val="el-GR"/>
        </w:rPr>
      </w:pPr>
      <w:r w:rsidRPr="008050FE">
        <w:rPr>
          <w:rFonts w:cs="Arial"/>
          <w:b/>
          <w:szCs w:val="24"/>
          <w:lang w:val="el-GR"/>
        </w:rPr>
        <w:t>10.</w:t>
      </w:r>
      <w:r>
        <w:rPr>
          <w:rFonts w:cs="Arial"/>
          <w:b/>
          <w:szCs w:val="24"/>
          <w:lang w:val="el-GR"/>
        </w:rPr>
        <w:t>2</w:t>
      </w:r>
      <w:r w:rsidRPr="008050FE">
        <w:rPr>
          <w:rFonts w:cs="Arial"/>
          <w:b/>
          <w:szCs w:val="24"/>
          <w:lang w:val="el-GR"/>
        </w:rPr>
        <w:t xml:space="preserve">.1.1 </w:t>
      </w:r>
      <w:r>
        <w:rPr>
          <w:rFonts w:cs="Arial"/>
          <w:szCs w:val="24"/>
          <w:lang w:val="el-GR"/>
        </w:rPr>
        <w:tab/>
      </w:r>
      <w:r w:rsidRPr="008050FE">
        <w:rPr>
          <w:rFonts w:cs="Arial"/>
          <w:szCs w:val="24"/>
          <w:lang w:val="el-GR"/>
        </w:rPr>
        <w:t>«Απαράβατοι όροι»: Συνιστούν ουσιώδεις όρους και αποτελούν ανελαστικές απαιτήσεις του Αγοραστή. Τα κριτήρια αυτά είναι τα ελάχιστα απαιτούμενα για την ανάθεση της υπόψη προμήθειας και εφόσον οποιοδήποτε από αυτά δεν πληρείται, ο υποψήφιος Προμηθευτής απορρίπτεται κατά τη διαδικασία της προεπιλογής. Οι απαράβατοι όροι απαρτίζονται από τις απαράβατες επιχειρησιακές και τεχνικές απαιτήσεις.</w:t>
      </w:r>
    </w:p>
    <w:p w14:paraId="486BA953" w14:textId="77777777" w:rsidR="008050FE" w:rsidRDefault="008050FE" w:rsidP="00B008E5">
      <w:pPr>
        <w:jc w:val="both"/>
        <w:rPr>
          <w:rFonts w:cs="Arial"/>
          <w:szCs w:val="24"/>
          <w:lang w:val="el-GR"/>
        </w:rPr>
      </w:pPr>
    </w:p>
    <w:p w14:paraId="5A09D84F" w14:textId="504B3C4D" w:rsidR="008050FE" w:rsidRDefault="008050FE" w:rsidP="00B008E5">
      <w:pPr>
        <w:widowControl/>
        <w:autoSpaceDE w:val="0"/>
        <w:autoSpaceDN w:val="0"/>
        <w:adjustRightInd w:val="0"/>
        <w:jc w:val="both"/>
        <w:rPr>
          <w:rFonts w:cs="Arial"/>
          <w:szCs w:val="24"/>
          <w:lang w:val="el-GR"/>
        </w:rPr>
      </w:pPr>
      <w:r>
        <w:rPr>
          <w:rFonts w:cs="Arial"/>
          <w:b/>
          <w:szCs w:val="24"/>
          <w:lang w:val="el-GR"/>
        </w:rPr>
        <w:t>10.2</w:t>
      </w:r>
      <w:r w:rsidRPr="008050FE">
        <w:rPr>
          <w:rFonts w:cs="Arial"/>
          <w:b/>
          <w:szCs w:val="24"/>
          <w:lang w:val="el-GR"/>
        </w:rPr>
        <w:t>.1.2</w:t>
      </w:r>
      <w:r>
        <w:rPr>
          <w:rFonts w:cs="Arial"/>
          <w:szCs w:val="24"/>
          <w:lang w:val="el-GR"/>
        </w:rPr>
        <w:tab/>
      </w:r>
      <w:r w:rsidRPr="008050FE">
        <w:rPr>
          <w:rFonts w:cs="Arial"/>
          <w:szCs w:val="24"/>
          <w:lang w:val="el-GR"/>
        </w:rPr>
        <w:t xml:space="preserve">«Βαθμολογούμενα Κριτήρια»: Είναι απαιτήσεις πέραν των απαράβατων όρων οι οποίες βελτιώνουν την αξία της προσφερόμενης προμήθειας. Η συμμόρφωση ή μη με αυτές, βαθμολογείται με το συντελεστή βαρύτητας του κάθε κριτηρίου. </w:t>
      </w:r>
      <w:r w:rsidRPr="008050FE">
        <w:rPr>
          <w:rFonts w:cs="Arial"/>
          <w:szCs w:val="24"/>
          <w:lang w:val="el-GR"/>
        </w:rPr>
        <w:lastRenderedPageBreak/>
        <w:t xml:space="preserve">Τα Βαθμολογούμενα Κριτήρια απαρτίζονται από τις αντίστοιχες επιχειρησιακές και τεχνικές απαιτήσεις. </w:t>
      </w:r>
    </w:p>
    <w:p w14:paraId="477A2444" w14:textId="77777777" w:rsidR="008050FE" w:rsidRPr="008050FE" w:rsidRDefault="008050FE" w:rsidP="00B008E5">
      <w:pPr>
        <w:widowControl/>
        <w:autoSpaceDE w:val="0"/>
        <w:autoSpaceDN w:val="0"/>
        <w:adjustRightInd w:val="0"/>
        <w:jc w:val="both"/>
        <w:rPr>
          <w:rFonts w:cs="Arial"/>
          <w:b/>
          <w:szCs w:val="24"/>
          <w:lang w:val="el-GR"/>
        </w:rPr>
      </w:pPr>
    </w:p>
    <w:p w14:paraId="3E903C16" w14:textId="5FC1CB1F" w:rsidR="008050FE" w:rsidRDefault="008050FE" w:rsidP="00B008E5">
      <w:pPr>
        <w:jc w:val="both"/>
        <w:rPr>
          <w:rFonts w:cs="Arial"/>
          <w:szCs w:val="24"/>
          <w:lang w:val="el-GR"/>
        </w:rPr>
      </w:pPr>
      <w:r>
        <w:rPr>
          <w:rFonts w:cs="Arial"/>
          <w:b/>
          <w:szCs w:val="24"/>
          <w:lang w:val="el-GR"/>
        </w:rPr>
        <w:t>10.2</w:t>
      </w:r>
      <w:r w:rsidRPr="008050FE">
        <w:rPr>
          <w:rFonts w:cs="Arial"/>
          <w:b/>
          <w:szCs w:val="24"/>
          <w:lang w:val="el-GR"/>
        </w:rPr>
        <w:t>.1.3</w:t>
      </w:r>
      <w:r>
        <w:rPr>
          <w:rFonts w:cs="Arial"/>
          <w:szCs w:val="24"/>
          <w:lang w:val="el-GR"/>
        </w:rPr>
        <w:tab/>
      </w:r>
      <w:r w:rsidRPr="008050FE">
        <w:rPr>
          <w:rFonts w:cs="Arial"/>
          <w:szCs w:val="24"/>
          <w:lang w:val="el-GR"/>
        </w:rPr>
        <w:t>«Εν Συνεχεία Υποστήριξη»: Εννοείται κάθε δραστηριότητα και κάθε διαδικασία που έχουν ως σκοπό, τη διατήρηση ενός αμυντικού συστήματος ή υλικού σε λειτουργική και επιχειρησιακή κατάσταση ή/και τη βελτίωση των αρχικών του προδιαγραφών, μετά από την αγορά ή την απόκτησή του.</w:t>
      </w:r>
    </w:p>
    <w:p w14:paraId="0B5059B5" w14:textId="77777777" w:rsidR="008050FE" w:rsidRPr="008050FE" w:rsidRDefault="008050FE" w:rsidP="008050FE">
      <w:pPr>
        <w:jc w:val="both"/>
        <w:rPr>
          <w:rFonts w:cs="Arial"/>
          <w:szCs w:val="24"/>
          <w:lang w:val="el-GR"/>
        </w:rPr>
      </w:pPr>
    </w:p>
    <w:p w14:paraId="576C69D6" w14:textId="2D8629B5" w:rsidR="008050FE" w:rsidRPr="008050FE" w:rsidRDefault="008050FE" w:rsidP="008050FE">
      <w:pPr>
        <w:widowControl/>
        <w:autoSpaceDE w:val="0"/>
        <w:autoSpaceDN w:val="0"/>
        <w:adjustRightInd w:val="0"/>
        <w:rPr>
          <w:rFonts w:cs="Arial"/>
          <w:szCs w:val="24"/>
          <w:lang w:val="el-GR"/>
        </w:rPr>
      </w:pPr>
      <w:r w:rsidRPr="008050FE">
        <w:rPr>
          <w:rFonts w:cs="Arial"/>
          <w:b/>
          <w:szCs w:val="24"/>
          <w:lang w:val="el-GR"/>
        </w:rPr>
        <w:t>10.3</w:t>
      </w:r>
      <w:r w:rsidRPr="008050FE">
        <w:rPr>
          <w:rFonts w:cs="Arial"/>
          <w:b/>
          <w:szCs w:val="24"/>
          <w:lang w:val="el-GR"/>
        </w:rPr>
        <w:tab/>
      </w:r>
      <w:r>
        <w:rPr>
          <w:rFonts w:cs="Arial"/>
          <w:szCs w:val="24"/>
          <w:lang w:val="el-GR"/>
        </w:rPr>
        <w:tab/>
      </w:r>
      <w:r w:rsidRPr="008050FE">
        <w:rPr>
          <w:rFonts w:cs="Arial"/>
          <w:b/>
          <w:szCs w:val="24"/>
          <w:lang w:val="el-GR"/>
        </w:rPr>
        <w:t>Συντμήσεις – Συντομογραφίες</w:t>
      </w:r>
      <w:r w:rsidRPr="008050FE">
        <w:rPr>
          <w:rFonts w:cs="Arial"/>
          <w:szCs w:val="24"/>
          <w:lang w:val="el-GR"/>
        </w:rPr>
        <w:t xml:space="preserve"> </w:t>
      </w:r>
    </w:p>
    <w:p w14:paraId="224EABBD" w14:textId="77777777" w:rsidR="008050FE" w:rsidRDefault="008050FE" w:rsidP="008050FE">
      <w:pPr>
        <w:widowControl/>
        <w:autoSpaceDE w:val="0"/>
        <w:autoSpaceDN w:val="0"/>
        <w:adjustRightInd w:val="0"/>
        <w:rPr>
          <w:rFonts w:cs="Arial"/>
          <w:szCs w:val="24"/>
          <w:lang w:val="el-GR"/>
        </w:rPr>
      </w:pPr>
    </w:p>
    <w:p w14:paraId="752514B3" w14:textId="062DDBFA" w:rsidR="008050FE" w:rsidRPr="008050FE" w:rsidRDefault="008050FE" w:rsidP="008050FE">
      <w:pPr>
        <w:widowControl/>
        <w:autoSpaceDE w:val="0"/>
        <w:autoSpaceDN w:val="0"/>
        <w:adjustRightInd w:val="0"/>
        <w:rPr>
          <w:rFonts w:cs="Arial"/>
          <w:szCs w:val="24"/>
          <w:lang w:val="el-GR"/>
        </w:rPr>
      </w:pPr>
      <w:r w:rsidRPr="008050FE">
        <w:rPr>
          <w:rFonts w:cs="Arial"/>
          <w:b/>
          <w:szCs w:val="24"/>
          <w:lang w:val="el-GR"/>
        </w:rPr>
        <w:t>10.3.1</w:t>
      </w:r>
      <w:r w:rsidRPr="008050FE">
        <w:rPr>
          <w:rFonts w:cs="Arial"/>
          <w:szCs w:val="24"/>
          <w:lang w:val="el-GR"/>
        </w:rPr>
        <w:t xml:space="preserve"> </w:t>
      </w:r>
      <w:r>
        <w:rPr>
          <w:rFonts w:cs="Arial"/>
          <w:szCs w:val="24"/>
          <w:lang w:val="el-GR"/>
        </w:rPr>
        <w:tab/>
      </w:r>
      <w:r w:rsidRPr="008050FE">
        <w:rPr>
          <w:rFonts w:cs="Arial"/>
          <w:szCs w:val="24"/>
          <w:lang w:val="el-GR"/>
        </w:rPr>
        <w:t xml:space="preserve">ΠΕΔ Προδιαγραφή Ενόπλων Δυνάμεων. </w:t>
      </w:r>
    </w:p>
    <w:p w14:paraId="39B52350" w14:textId="77777777" w:rsidR="008050FE" w:rsidRDefault="008050FE" w:rsidP="008050FE">
      <w:pPr>
        <w:widowControl/>
        <w:autoSpaceDE w:val="0"/>
        <w:autoSpaceDN w:val="0"/>
        <w:adjustRightInd w:val="0"/>
        <w:rPr>
          <w:rFonts w:cs="Arial"/>
          <w:szCs w:val="24"/>
          <w:lang w:val="el-GR"/>
        </w:rPr>
      </w:pPr>
    </w:p>
    <w:p w14:paraId="2A980EB1" w14:textId="28032F34" w:rsidR="008050FE" w:rsidRPr="008050FE" w:rsidRDefault="008050FE" w:rsidP="008050FE">
      <w:pPr>
        <w:widowControl/>
        <w:autoSpaceDE w:val="0"/>
        <w:autoSpaceDN w:val="0"/>
        <w:adjustRightInd w:val="0"/>
        <w:rPr>
          <w:rFonts w:cs="Arial"/>
          <w:szCs w:val="24"/>
        </w:rPr>
      </w:pPr>
      <w:r w:rsidRPr="008050FE">
        <w:rPr>
          <w:rFonts w:cs="Arial"/>
          <w:b/>
          <w:szCs w:val="24"/>
        </w:rPr>
        <w:t>10.2.2</w:t>
      </w:r>
      <w:r w:rsidRPr="008050FE">
        <w:rPr>
          <w:rFonts w:cs="Arial"/>
          <w:szCs w:val="24"/>
        </w:rPr>
        <w:tab/>
        <w:t xml:space="preserve"> ISO International Organization for Standardization.</w:t>
      </w:r>
    </w:p>
    <w:p w14:paraId="6C39DF0B" w14:textId="77777777" w:rsidR="008050FE" w:rsidRPr="008050FE" w:rsidRDefault="008050FE" w:rsidP="008050FE">
      <w:pPr>
        <w:widowControl/>
        <w:autoSpaceDE w:val="0"/>
        <w:autoSpaceDN w:val="0"/>
        <w:adjustRightInd w:val="0"/>
        <w:rPr>
          <w:rFonts w:cs="Arial"/>
          <w:szCs w:val="24"/>
        </w:rPr>
      </w:pPr>
    </w:p>
    <w:p w14:paraId="73BACF3E" w14:textId="0F895BFE" w:rsidR="008050FE" w:rsidRPr="008050FE" w:rsidRDefault="008050FE" w:rsidP="008050FE">
      <w:pPr>
        <w:widowControl/>
        <w:autoSpaceDE w:val="0"/>
        <w:autoSpaceDN w:val="0"/>
        <w:adjustRightInd w:val="0"/>
        <w:rPr>
          <w:rFonts w:cs="Arial"/>
          <w:szCs w:val="24"/>
        </w:rPr>
      </w:pPr>
      <w:r w:rsidRPr="008050FE">
        <w:rPr>
          <w:rFonts w:cs="Arial"/>
          <w:b/>
          <w:szCs w:val="24"/>
        </w:rPr>
        <w:t>10.2.3</w:t>
      </w:r>
      <w:r w:rsidRPr="008050FE">
        <w:rPr>
          <w:rFonts w:cs="Arial"/>
          <w:szCs w:val="24"/>
        </w:rPr>
        <w:t xml:space="preserve"> </w:t>
      </w:r>
      <w:r w:rsidRPr="008050FE">
        <w:rPr>
          <w:rFonts w:cs="Arial"/>
          <w:szCs w:val="24"/>
        </w:rPr>
        <w:tab/>
        <w:t xml:space="preserve">STANAG Standardization Agreement. </w:t>
      </w:r>
    </w:p>
    <w:p w14:paraId="46C9BF8B" w14:textId="77777777" w:rsidR="008050FE" w:rsidRPr="008050FE" w:rsidRDefault="008050FE" w:rsidP="008050FE">
      <w:pPr>
        <w:widowControl/>
        <w:autoSpaceDE w:val="0"/>
        <w:autoSpaceDN w:val="0"/>
        <w:adjustRightInd w:val="0"/>
        <w:rPr>
          <w:rFonts w:cs="Arial"/>
          <w:szCs w:val="24"/>
        </w:rPr>
      </w:pPr>
    </w:p>
    <w:p w14:paraId="4627B753" w14:textId="47A2A2B0" w:rsidR="008050FE" w:rsidRPr="008050FE" w:rsidRDefault="008050FE" w:rsidP="008050FE">
      <w:pPr>
        <w:widowControl/>
        <w:autoSpaceDE w:val="0"/>
        <w:autoSpaceDN w:val="0"/>
        <w:adjustRightInd w:val="0"/>
        <w:rPr>
          <w:rFonts w:cs="Arial"/>
          <w:b/>
          <w:szCs w:val="24"/>
        </w:rPr>
      </w:pPr>
      <w:r w:rsidRPr="008050FE">
        <w:rPr>
          <w:rFonts w:cs="Arial"/>
          <w:b/>
          <w:szCs w:val="24"/>
        </w:rPr>
        <w:t xml:space="preserve">10.2.4 </w:t>
      </w:r>
      <w:r>
        <w:rPr>
          <w:rFonts w:cs="Arial"/>
          <w:b/>
          <w:szCs w:val="24"/>
        </w:rPr>
        <w:tab/>
      </w:r>
      <w:r w:rsidRPr="008050FE">
        <w:rPr>
          <w:rFonts w:cs="Arial"/>
          <w:szCs w:val="24"/>
        </w:rPr>
        <w:t>AQAP Allied Quality Assurance Publication.</w:t>
      </w:r>
    </w:p>
    <w:p w14:paraId="34A9C74F" w14:textId="77777777" w:rsidR="008050FE" w:rsidRDefault="008050FE" w:rsidP="008050FE">
      <w:pPr>
        <w:widowControl/>
        <w:autoSpaceDE w:val="0"/>
        <w:autoSpaceDN w:val="0"/>
        <w:adjustRightInd w:val="0"/>
        <w:rPr>
          <w:rFonts w:cs="Arial"/>
          <w:szCs w:val="24"/>
        </w:rPr>
      </w:pPr>
    </w:p>
    <w:p w14:paraId="5D377A87" w14:textId="25F5582F" w:rsidR="008050FE" w:rsidRPr="008050FE" w:rsidRDefault="008050FE" w:rsidP="008050FE">
      <w:pPr>
        <w:widowControl/>
        <w:autoSpaceDE w:val="0"/>
        <w:autoSpaceDN w:val="0"/>
        <w:adjustRightInd w:val="0"/>
        <w:rPr>
          <w:rFonts w:cs="Arial"/>
          <w:b/>
          <w:szCs w:val="24"/>
        </w:rPr>
      </w:pPr>
      <w:r w:rsidRPr="008050FE">
        <w:rPr>
          <w:rFonts w:cs="Arial"/>
          <w:b/>
          <w:szCs w:val="24"/>
        </w:rPr>
        <w:t xml:space="preserve">10.2.5 </w:t>
      </w:r>
      <w:r>
        <w:rPr>
          <w:rFonts w:cs="Arial"/>
          <w:b/>
          <w:szCs w:val="24"/>
        </w:rPr>
        <w:tab/>
      </w:r>
      <w:r w:rsidRPr="008050FE">
        <w:rPr>
          <w:rFonts w:cs="Arial"/>
          <w:szCs w:val="24"/>
        </w:rPr>
        <w:t>CPV Common Procurement Vocabulary.</w:t>
      </w:r>
    </w:p>
    <w:p w14:paraId="6ED10364" w14:textId="77777777" w:rsidR="008050FE" w:rsidRDefault="008050FE" w:rsidP="008050FE">
      <w:pPr>
        <w:widowControl/>
        <w:autoSpaceDE w:val="0"/>
        <w:autoSpaceDN w:val="0"/>
        <w:adjustRightInd w:val="0"/>
        <w:rPr>
          <w:rFonts w:cs="Arial"/>
          <w:szCs w:val="24"/>
        </w:rPr>
      </w:pPr>
    </w:p>
    <w:p w14:paraId="34646B14" w14:textId="6EFA85B6" w:rsidR="008050FE" w:rsidRPr="008050FE" w:rsidRDefault="008050FE" w:rsidP="008050FE">
      <w:pPr>
        <w:widowControl/>
        <w:autoSpaceDE w:val="0"/>
        <w:autoSpaceDN w:val="0"/>
        <w:adjustRightInd w:val="0"/>
        <w:rPr>
          <w:rFonts w:cs="Arial"/>
          <w:b/>
          <w:szCs w:val="24"/>
        </w:rPr>
      </w:pPr>
      <w:r w:rsidRPr="008050FE">
        <w:rPr>
          <w:rFonts w:cs="Arial"/>
          <w:b/>
          <w:szCs w:val="24"/>
        </w:rPr>
        <w:t xml:space="preserve">10.2.6 </w:t>
      </w:r>
      <w:r>
        <w:rPr>
          <w:rFonts w:cs="Arial"/>
          <w:b/>
          <w:szCs w:val="24"/>
        </w:rPr>
        <w:tab/>
      </w:r>
      <w:r w:rsidRPr="008050FE">
        <w:rPr>
          <w:rFonts w:cs="Arial"/>
          <w:szCs w:val="24"/>
        </w:rPr>
        <w:t>OEM Original Equipment Manufacturer.</w:t>
      </w:r>
    </w:p>
    <w:p w14:paraId="34D2EDDA" w14:textId="77777777" w:rsidR="008050FE" w:rsidRPr="008050FE" w:rsidRDefault="008050FE" w:rsidP="008050FE">
      <w:pPr>
        <w:widowControl/>
        <w:autoSpaceDE w:val="0"/>
        <w:autoSpaceDN w:val="0"/>
        <w:adjustRightInd w:val="0"/>
        <w:rPr>
          <w:rFonts w:cs="Arial"/>
          <w:szCs w:val="24"/>
        </w:rPr>
      </w:pPr>
    </w:p>
    <w:p w14:paraId="0B6CB689" w14:textId="3EECE782" w:rsidR="008050FE" w:rsidRPr="008050FE" w:rsidRDefault="008050FE" w:rsidP="008050FE">
      <w:pPr>
        <w:widowControl/>
        <w:autoSpaceDE w:val="0"/>
        <w:autoSpaceDN w:val="0"/>
        <w:adjustRightInd w:val="0"/>
        <w:rPr>
          <w:rFonts w:cs="Arial"/>
          <w:b/>
          <w:szCs w:val="24"/>
        </w:rPr>
      </w:pPr>
      <w:r w:rsidRPr="008050FE">
        <w:rPr>
          <w:rFonts w:cs="Arial"/>
          <w:b/>
          <w:szCs w:val="24"/>
        </w:rPr>
        <w:t xml:space="preserve">10.2.7 </w:t>
      </w:r>
      <w:r>
        <w:rPr>
          <w:rFonts w:cs="Arial"/>
          <w:b/>
          <w:szCs w:val="24"/>
        </w:rPr>
        <w:tab/>
      </w:r>
      <w:r w:rsidRPr="008050FE">
        <w:rPr>
          <w:rFonts w:cs="Arial"/>
          <w:szCs w:val="24"/>
        </w:rPr>
        <w:t>CoC Certificate of Conformity.</w:t>
      </w:r>
    </w:p>
    <w:p w14:paraId="38428F42" w14:textId="77777777" w:rsidR="008050FE" w:rsidRPr="008050FE" w:rsidRDefault="008050FE" w:rsidP="008050FE">
      <w:pPr>
        <w:widowControl/>
        <w:autoSpaceDE w:val="0"/>
        <w:autoSpaceDN w:val="0"/>
        <w:adjustRightInd w:val="0"/>
        <w:rPr>
          <w:rFonts w:cs="Arial"/>
          <w:szCs w:val="24"/>
        </w:rPr>
      </w:pPr>
    </w:p>
    <w:p w14:paraId="64A35832" w14:textId="643663D2" w:rsidR="008050FE" w:rsidRPr="00434DE9" w:rsidRDefault="008050FE" w:rsidP="008050FE">
      <w:pPr>
        <w:widowControl/>
        <w:autoSpaceDE w:val="0"/>
        <w:autoSpaceDN w:val="0"/>
        <w:adjustRightInd w:val="0"/>
        <w:rPr>
          <w:rFonts w:cs="Arial"/>
          <w:szCs w:val="24"/>
        </w:rPr>
      </w:pPr>
      <w:r w:rsidRPr="00434DE9">
        <w:rPr>
          <w:rFonts w:cs="Arial"/>
          <w:b/>
          <w:szCs w:val="24"/>
        </w:rPr>
        <w:t>10.2.8</w:t>
      </w:r>
      <w:r w:rsidRPr="00434DE9">
        <w:rPr>
          <w:rFonts w:cs="Arial"/>
          <w:szCs w:val="24"/>
        </w:rPr>
        <w:t xml:space="preserve"> </w:t>
      </w:r>
      <w:r w:rsidRPr="00434DE9">
        <w:rPr>
          <w:rFonts w:cs="Arial"/>
          <w:szCs w:val="24"/>
        </w:rPr>
        <w:tab/>
      </w:r>
      <w:r w:rsidRPr="008050FE">
        <w:rPr>
          <w:rFonts w:cs="Arial"/>
          <w:szCs w:val="24"/>
        </w:rPr>
        <w:t>FOS</w:t>
      </w:r>
      <w:r w:rsidRPr="00434DE9">
        <w:rPr>
          <w:rFonts w:cs="Arial"/>
          <w:szCs w:val="24"/>
        </w:rPr>
        <w:t xml:space="preserve"> </w:t>
      </w:r>
      <w:r w:rsidRPr="008050FE">
        <w:rPr>
          <w:rFonts w:cs="Arial"/>
          <w:szCs w:val="24"/>
        </w:rPr>
        <w:t>Follow</w:t>
      </w:r>
      <w:r w:rsidRPr="00434DE9">
        <w:rPr>
          <w:rFonts w:cs="Arial"/>
          <w:szCs w:val="24"/>
        </w:rPr>
        <w:t xml:space="preserve"> </w:t>
      </w:r>
      <w:r w:rsidR="005A1629" w:rsidRPr="008050FE">
        <w:rPr>
          <w:rFonts w:cs="Arial"/>
          <w:szCs w:val="24"/>
        </w:rPr>
        <w:t>on</w:t>
      </w:r>
      <w:r w:rsidRPr="00434DE9">
        <w:rPr>
          <w:rFonts w:cs="Arial"/>
          <w:szCs w:val="24"/>
        </w:rPr>
        <w:t xml:space="preserve"> </w:t>
      </w:r>
      <w:r w:rsidRPr="008050FE">
        <w:rPr>
          <w:rFonts w:cs="Arial"/>
          <w:szCs w:val="24"/>
        </w:rPr>
        <w:t>Support</w:t>
      </w:r>
      <w:r w:rsidRPr="00434DE9">
        <w:rPr>
          <w:rFonts w:cs="Arial"/>
          <w:szCs w:val="24"/>
        </w:rPr>
        <w:t>.</w:t>
      </w:r>
    </w:p>
    <w:p w14:paraId="087298E1" w14:textId="77777777" w:rsidR="008050FE" w:rsidRPr="00434DE9" w:rsidRDefault="008050FE" w:rsidP="008050FE">
      <w:pPr>
        <w:widowControl/>
        <w:autoSpaceDE w:val="0"/>
        <w:autoSpaceDN w:val="0"/>
        <w:adjustRightInd w:val="0"/>
        <w:rPr>
          <w:rFonts w:cs="Arial"/>
          <w:szCs w:val="24"/>
        </w:rPr>
      </w:pPr>
    </w:p>
    <w:p w14:paraId="3F057B0B" w14:textId="493E246B" w:rsidR="00DC189F" w:rsidRPr="00126EAE" w:rsidRDefault="00A7574A" w:rsidP="005E4B85">
      <w:pPr>
        <w:widowControl/>
        <w:suppressAutoHyphens/>
        <w:jc w:val="both"/>
        <w:rPr>
          <w:rFonts w:eastAsia="Times New Roman" w:cs="Arial"/>
          <w:bCs/>
          <w:iCs/>
          <w:szCs w:val="24"/>
          <w:lang w:val="el-GR" w:eastAsia="zh-CN"/>
        </w:rPr>
      </w:pPr>
      <w:r>
        <w:rPr>
          <w:rFonts w:eastAsia="Times New Roman" w:cs="Arial"/>
          <w:b/>
          <w:bCs/>
          <w:iCs/>
          <w:szCs w:val="24"/>
          <w:lang w:val="el-GR" w:eastAsia="zh-CN"/>
        </w:rPr>
        <w:t>11</w:t>
      </w:r>
      <w:r w:rsidR="00DC189F" w:rsidRPr="00C70289">
        <w:rPr>
          <w:rFonts w:eastAsia="Times New Roman" w:cs="Arial"/>
          <w:b/>
          <w:bCs/>
          <w:iCs/>
          <w:szCs w:val="24"/>
          <w:lang w:val="el-GR" w:eastAsia="zh-CN"/>
        </w:rPr>
        <w:t>.</w:t>
      </w:r>
      <w:r w:rsidR="00DC189F" w:rsidRPr="00C70289">
        <w:rPr>
          <w:rFonts w:eastAsia="Times New Roman" w:cs="Arial"/>
          <w:b/>
          <w:bCs/>
          <w:iCs/>
          <w:szCs w:val="24"/>
          <w:lang w:val="el-GR" w:eastAsia="zh-CN"/>
        </w:rPr>
        <w:tab/>
      </w:r>
      <w:r w:rsidR="00DC189F" w:rsidRPr="00126EAE">
        <w:rPr>
          <w:rFonts w:eastAsia="Times New Roman" w:cs="Arial"/>
          <w:b/>
          <w:bCs/>
          <w:iCs/>
          <w:szCs w:val="24"/>
          <w:lang w:val="el-GR" w:eastAsia="zh-CN"/>
        </w:rPr>
        <w:tab/>
        <w:t>ΠΡΟΤΑΣΕΙΣ ΒΕΛΤΙΩΣΗΣ ΤΕΧΝΙΚΗΣ ΠΡΟΔΙΑΓΡΑΦΗΣ</w:t>
      </w:r>
    </w:p>
    <w:p w14:paraId="2AFBC90E" w14:textId="77777777" w:rsidR="00262233" w:rsidRDefault="00DC189F" w:rsidP="005E4B85">
      <w:pPr>
        <w:widowControl/>
        <w:suppressAutoHyphens/>
        <w:jc w:val="both"/>
        <w:rPr>
          <w:rFonts w:eastAsia="Times New Roman" w:cs="Arial"/>
          <w:bCs/>
          <w:iCs/>
          <w:szCs w:val="24"/>
          <w:lang w:val="el-GR" w:eastAsia="zh-CN"/>
        </w:rPr>
      </w:pPr>
      <w:r w:rsidRPr="00126EAE">
        <w:rPr>
          <w:rFonts w:eastAsia="Times New Roman" w:cs="Arial"/>
          <w:bCs/>
          <w:iCs/>
          <w:szCs w:val="24"/>
          <w:lang w:val="el-GR" w:eastAsia="zh-CN"/>
        </w:rPr>
        <w:tab/>
      </w:r>
      <w:r w:rsidRPr="00126EAE">
        <w:rPr>
          <w:rFonts w:eastAsia="Times New Roman" w:cs="Arial"/>
          <w:bCs/>
          <w:iCs/>
          <w:szCs w:val="24"/>
          <w:lang w:val="el-GR" w:eastAsia="zh-CN"/>
        </w:rPr>
        <w:tab/>
      </w:r>
    </w:p>
    <w:p w14:paraId="7D79BCEF" w14:textId="724DEDC2" w:rsidR="00F46419" w:rsidRPr="005A1629" w:rsidRDefault="00262233" w:rsidP="005E4B85">
      <w:pPr>
        <w:widowControl/>
        <w:suppressAutoHyphens/>
        <w:jc w:val="both"/>
        <w:rPr>
          <w:rFonts w:eastAsia="Times New Roman" w:cs="Arial"/>
          <w:szCs w:val="24"/>
          <w:lang w:val="el-GR" w:eastAsia="zh-CN"/>
        </w:rPr>
      </w:pPr>
      <w:r>
        <w:rPr>
          <w:rFonts w:eastAsia="Times New Roman" w:cs="Arial"/>
          <w:bCs/>
          <w:iCs/>
          <w:szCs w:val="24"/>
          <w:lang w:val="el-GR" w:eastAsia="zh-CN"/>
        </w:rPr>
        <w:tab/>
      </w:r>
      <w:r>
        <w:rPr>
          <w:rFonts w:eastAsia="Times New Roman" w:cs="Arial"/>
          <w:bCs/>
          <w:iCs/>
          <w:szCs w:val="24"/>
          <w:lang w:val="el-GR" w:eastAsia="zh-CN"/>
        </w:rPr>
        <w:tab/>
      </w:r>
      <w:r w:rsidR="00DC189F" w:rsidRPr="00126EAE">
        <w:rPr>
          <w:rFonts w:eastAsia="Times New Roman" w:cs="Arial"/>
          <w:szCs w:val="24"/>
          <w:lang w:val="el-GR" w:eastAsia="zh-CN"/>
        </w:rPr>
        <w:t xml:space="preserve">Σχολιασμός της παρούσας Προδιαγραφής, από κάθε ενδιαφερόμενο, για την βελτίωσή της, μπορεί να γίνει μέσω της ηλεκτρονικής εφαρμογής διαχείρισης ΠΕΔ, στη διαδικτυακή τοποθεσία </w:t>
      </w:r>
      <w:hyperlink r:id="rId9" w:history="1">
        <w:r w:rsidR="00DC189F" w:rsidRPr="00126EAE">
          <w:rPr>
            <w:rFonts w:eastAsia="Times New Roman" w:cs="Arial"/>
            <w:szCs w:val="24"/>
            <w:u w:val="single"/>
            <w:lang w:val="el-GR" w:eastAsia="zh-CN"/>
          </w:rPr>
          <w:t>https://prodiagrafes.army.gr</w:t>
        </w:r>
      </w:hyperlink>
      <w:r w:rsidR="005A1629">
        <w:rPr>
          <w:rFonts w:eastAsia="Times New Roman" w:cs="Arial"/>
          <w:szCs w:val="24"/>
          <w:lang w:val="el-GR" w:eastAsia="zh-CN"/>
        </w:rPr>
        <w:t xml:space="preserve">  </w:t>
      </w:r>
    </w:p>
    <w:p w14:paraId="03B2E9A2" w14:textId="77777777" w:rsidR="00F46419" w:rsidRDefault="00F46419" w:rsidP="005E4B85">
      <w:pPr>
        <w:widowControl/>
        <w:tabs>
          <w:tab w:val="left" w:pos="540"/>
          <w:tab w:val="left" w:pos="1080"/>
          <w:tab w:val="left" w:pos="1620"/>
          <w:tab w:val="left" w:pos="2160"/>
          <w:tab w:val="left" w:pos="2700"/>
          <w:tab w:val="left" w:pos="3240"/>
          <w:tab w:val="left" w:pos="3780"/>
          <w:tab w:val="left" w:pos="4410"/>
        </w:tabs>
        <w:suppressAutoHyphens/>
        <w:jc w:val="both"/>
        <w:rPr>
          <w:rFonts w:cs="Arial"/>
          <w:szCs w:val="24"/>
          <w:lang w:val="el-GR"/>
        </w:rPr>
      </w:pPr>
    </w:p>
    <w:p w14:paraId="267C50F9" w14:textId="0638D161" w:rsidR="00C70289" w:rsidRPr="00C70289" w:rsidRDefault="00C70289" w:rsidP="00C70289">
      <w:pPr>
        <w:rPr>
          <w:rFonts w:cs="Arial"/>
          <w:b/>
          <w:szCs w:val="24"/>
          <w:u w:val="single"/>
          <w:lang w:val="el-GR"/>
        </w:rPr>
      </w:pPr>
      <w:r w:rsidRPr="00C70289">
        <w:rPr>
          <w:rFonts w:cs="Arial"/>
          <w:b/>
          <w:szCs w:val="24"/>
          <w:u w:val="single"/>
          <w:lang w:val="el-GR"/>
        </w:rPr>
        <w:t>ΠΡΟΣΘΗΚΕΣ</w:t>
      </w:r>
    </w:p>
    <w:p w14:paraId="4CC5188E" w14:textId="77777777" w:rsidR="00C70289" w:rsidRPr="00C70289" w:rsidRDefault="00C70289" w:rsidP="00C70289">
      <w:pPr>
        <w:rPr>
          <w:rFonts w:cs="Arial"/>
          <w:szCs w:val="24"/>
          <w:lang w:val="el-GR"/>
        </w:rPr>
      </w:pPr>
    </w:p>
    <w:p w14:paraId="1B3E5E0C" w14:textId="39EB3067" w:rsidR="00C70289" w:rsidRPr="00C70289" w:rsidRDefault="00C70289" w:rsidP="00C70289">
      <w:pPr>
        <w:rPr>
          <w:rFonts w:cs="Arial"/>
          <w:szCs w:val="24"/>
          <w:lang w:val="el-GR"/>
        </w:rPr>
      </w:pPr>
      <w:r w:rsidRPr="00C70289">
        <w:rPr>
          <w:rFonts w:cs="Arial"/>
          <w:szCs w:val="24"/>
          <w:lang w:val="el-GR"/>
        </w:rPr>
        <w:t>«1»</w:t>
      </w:r>
      <w:r>
        <w:rPr>
          <w:rFonts w:cs="Arial"/>
          <w:szCs w:val="24"/>
          <w:lang w:val="el-GR"/>
        </w:rPr>
        <w:t xml:space="preserve">  </w:t>
      </w:r>
      <w:r w:rsidRPr="00C70289">
        <w:rPr>
          <w:rFonts w:cs="Arial"/>
          <w:szCs w:val="24"/>
          <w:lang w:val="el-GR"/>
        </w:rPr>
        <w:t>Πίνακας Προδιαγραφών Επιδόσεων</w:t>
      </w:r>
    </w:p>
    <w:p w14:paraId="270D9B66" w14:textId="4A5057B2" w:rsidR="00C70289" w:rsidRPr="00C70289" w:rsidRDefault="00C70289" w:rsidP="00C70289">
      <w:pPr>
        <w:rPr>
          <w:rFonts w:cs="Arial"/>
          <w:szCs w:val="24"/>
          <w:lang w:val="el-GR"/>
        </w:rPr>
      </w:pPr>
    </w:p>
    <w:p w14:paraId="4B6C90CE" w14:textId="64C197D8" w:rsidR="00F46419" w:rsidRDefault="00F46419" w:rsidP="00C70289">
      <w:pPr>
        <w:rPr>
          <w:rFonts w:cs="Arial"/>
          <w:szCs w:val="24"/>
          <w:lang w:val="el-GR"/>
        </w:rPr>
      </w:pPr>
      <w:r>
        <w:rPr>
          <w:rFonts w:cs="Arial"/>
          <w:szCs w:val="24"/>
          <w:lang w:val="el-GR"/>
        </w:rPr>
        <w:br w:type="page"/>
      </w:r>
    </w:p>
    <w:p w14:paraId="2E83A07D" w14:textId="7F9F44A1" w:rsidR="00A74FCB" w:rsidRPr="00A74FCB" w:rsidRDefault="00A74FCB" w:rsidP="005E4B85">
      <w:pPr>
        <w:tabs>
          <w:tab w:val="left" w:pos="1134"/>
        </w:tabs>
        <w:contextualSpacing/>
        <w:jc w:val="center"/>
        <w:rPr>
          <w:rFonts w:cs="Arial"/>
          <w:b/>
          <w:szCs w:val="24"/>
          <w:u w:val="single"/>
          <w:lang w:val="el-GR"/>
        </w:rPr>
      </w:pPr>
      <w:r w:rsidRPr="00D342AC">
        <w:rPr>
          <w:rFonts w:cs="Arial"/>
          <w:b/>
          <w:szCs w:val="24"/>
          <w:u w:val="single"/>
          <w:lang w:val="el-GR"/>
        </w:rPr>
        <w:lastRenderedPageBreak/>
        <w:t>ΠΡΟΣΘΗΚΗ Ι</w:t>
      </w:r>
    </w:p>
    <w:p w14:paraId="046DF36C" w14:textId="2BE9213F" w:rsidR="00A74FCB" w:rsidRDefault="00A74FCB" w:rsidP="005E4B85">
      <w:pPr>
        <w:tabs>
          <w:tab w:val="left" w:pos="1134"/>
        </w:tabs>
        <w:contextualSpacing/>
        <w:jc w:val="center"/>
        <w:rPr>
          <w:rFonts w:cs="Arial"/>
          <w:b/>
          <w:szCs w:val="24"/>
          <w:u w:val="single"/>
          <w:lang w:val="el-GR"/>
        </w:rPr>
      </w:pPr>
      <w:r w:rsidRPr="00A74FCB">
        <w:rPr>
          <w:rFonts w:cs="Arial"/>
          <w:b/>
          <w:szCs w:val="24"/>
          <w:u w:val="single"/>
          <w:lang w:val="el-GR"/>
        </w:rPr>
        <w:t>ΠΙΝΑΚΑΣ ΚΡΙΤΗΡΙΩΝ ΑΞΙΟΛΟΓΗΣΗΣ ΤΕΧΝΙΚΗΣ ΠΡΟΣΦΟΡΑΣ</w:t>
      </w:r>
    </w:p>
    <w:p w14:paraId="29AD403C" w14:textId="6E2F539C" w:rsidR="00A74FCB" w:rsidRPr="00A74FCB" w:rsidRDefault="00A74FCB" w:rsidP="005E4B85">
      <w:pPr>
        <w:tabs>
          <w:tab w:val="left" w:pos="1134"/>
        </w:tabs>
        <w:contextualSpacing/>
        <w:jc w:val="center"/>
        <w:rPr>
          <w:rFonts w:cs="Arial"/>
          <w:szCs w:val="24"/>
          <w:lang w:val="el-GR"/>
        </w:rPr>
      </w:pPr>
    </w:p>
    <w:tbl>
      <w:tblPr>
        <w:tblStyle w:val="af1"/>
        <w:tblW w:w="5000" w:type="pct"/>
        <w:tblLook w:val="04A0" w:firstRow="1" w:lastRow="0" w:firstColumn="1" w:lastColumn="0" w:noHBand="0" w:noVBand="1"/>
      </w:tblPr>
      <w:tblGrid>
        <w:gridCol w:w="988"/>
        <w:gridCol w:w="4329"/>
        <w:gridCol w:w="1596"/>
        <w:gridCol w:w="1867"/>
      </w:tblGrid>
      <w:tr w:rsidR="003D4165" w:rsidRPr="005E60F8" w14:paraId="2ACC858D" w14:textId="77777777" w:rsidTr="003A26E3">
        <w:trPr>
          <w:cantSplit/>
          <w:trHeight w:val="1850"/>
          <w:tblHeader/>
        </w:trPr>
        <w:tc>
          <w:tcPr>
            <w:tcW w:w="563" w:type="pct"/>
            <w:shd w:val="clear" w:color="auto" w:fill="D9D9D9" w:themeFill="background1" w:themeFillShade="D9"/>
            <w:textDirection w:val="btLr"/>
            <w:vAlign w:val="center"/>
          </w:tcPr>
          <w:p w14:paraId="2AA9C5BB" w14:textId="3A4D19ED" w:rsidR="003D4165" w:rsidRPr="00DC189F" w:rsidRDefault="003A26E3" w:rsidP="003A26E3">
            <w:pPr>
              <w:tabs>
                <w:tab w:val="left" w:pos="1134"/>
              </w:tabs>
              <w:ind w:left="113" w:right="113"/>
              <w:contextualSpacing/>
              <w:jc w:val="center"/>
              <w:rPr>
                <w:rFonts w:cs="Arial"/>
                <w:b/>
                <w:sz w:val="20"/>
                <w:lang w:val="el-GR"/>
              </w:rPr>
            </w:pPr>
            <w:r>
              <w:rPr>
                <w:rFonts w:eastAsia="Calibri" w:cs="Arial"/>
                <w:b/>
                <w:sz w:val="20"/>
                <w:lang w:val="el-GR"/>
              </w:rPr>
              <w:t>ΠΑΡΑ</w:t>
            </w:r>
            <w:r w:rsidR="003D4165">
              <w:rPr>
                <w:rFonts w:eastAsia="Calibri" w:cs="Arial"/>
                <w:b/>
                <w:sz w:val="20"/>
                <w:lang w:val="el-GR"/>
              </w:rPr>
              <w:t>ΓΡΑΦΟΣ</w:t>
            </w:r>
          </w:p>
        </w:tc>
        <w:tc>
          <w:tcPr>
            <w:tcW w:w="2464" w:type="pct"/>
            <w:shd w:val="clear" w:color="auto" w:fill="D9D9D9" w:themeFill="background1" w:themeFillShade="D9"/>
            <w:vAlign w:val="center"/>
          </w:tcPr>
          <w:p w14:paraId="4E137305" w14:textId="77777777" w:rsidR="003D4165" w:rsidRPr="00DC189F" w:rsidRDefault="003D4165" w:rsidP="00955086">
            <w:pPr>
              <w:tabs>
                <w:tab w:val="left" w:pos="1134"/>
              </w:tabs>
              <w:contextualSpacing/>
              <w:jc w:val="center"/>
              <w:rPr>
                <w:rFonts w:cs="Arial"/>
                <w:b/>
                <w:sz w:val="20"/>
                <w:u w:val="single"/>
                <w:lang w:val="el-GR"/>
              </w:rPr>
            </w:pPr>
            <w:r>
              <w:rPr>
                <w:rFonts w:eastAsia="Calibri" w:cs="Arial"/>
                <w:b/>
                <w:sz w:val="20"/>
                <w:lang w:val="el-GR"/>
              </w:rPr>
              <w:t>ΚΡΙΤΗΡΙΟ ΑΞΙΟΛΟΓΗΣΗΣ</w:t>
            </w:r>
          </w:p>
        </w:tc>
        <w:tc>
          <w:tcPr>
            <w:tcW w:w="909" w:type="pct"/>
            <w:shd w:val="clear" w:color="auto" w:fill="D9D9D9" w:themeFill="background1" w:themeFillShade="D9"/>
            <w:vAlign w:val="center"/>
          </w:tcPr>
          <w:p w14:paraId="5B3069B8" w14:textId="77777777" w:rsidR="003D4165" w:rsidRPr="00491445" w:rsidRDefault="003D4165" w:rsidP="00955086">
            <w:pPr>
              <w:tabs>
                <w:tab w:val="left" w:pos="1134"/>
              </w:tabs>
              <w:contextualSpacing/>
              <w:jc w:val="center"/>
              <w:rPr>
                <w:rFonts w:eastAsia="Calibri" w:cs="Arial"/>
                <w:sz w:val="20"/>
                <w:lang w:val="el-GR"/>
              </w:rPr>
            </w:pPr>
            <w:r>
              <w:rPr>
                <w:rFonts w:eastAsia="Calibri" w:cs="Arial"/>
                <w:b/>
                <w:sz w:val="20"/>
                <w:lang w:val="el-GR"/>
              </w:rPr>
              <w:t>ΣΥΝΤΕΛΕΣΤΗΣ ΒΑΡΥΤΗΤΑΣ ΕΠΙ ΤΙΣ</w:t>
            </w:r>
            <w:r w:rsidRPr="00491445">
              <w:rPr>
                <w:rFonts w:eastAsia="Calibri" w:cs="Arial"/>
                <w:b/>
                <w:sz w:val="20"/>
                <w:lang w:val="el-GR"/>
              </w:rPr>
              <w:t>%</w:t>
            </w:r>
          </w:p>
        </w:tc>
        <w:tc>
          <w:tcPr>
            <w:tcW w:w="1063" w:type="pct"/>
            <w:shd w:val="clear" w:color="auto" w:fill="D9D9D9" w:themeFill="background1" w:themeFillShade="D9"/>
            <w:vAlign w:val="center"/>
          </w:tcPr>
          <w:p w14:paraId="1670BD26" w14:textId="25F96C37" w:rsidR="00855614" w:rsidRPr="00855614" w:rsidRDefault="00855614" w:rsidP="00E60DFC">
            <w:pPr>
              <w:tabs>
                <w:tab w:val="left" w:pos="1134"/>
              </w:tabs>
              <w:contextualSpacing/>
              <w:jc w:val="center"/>
              <w:rPr>
                <w:rFonts w:cs="Arial"/>
                <w:b/>
                <w:sz w:val="20"/>
                <w:lang w:val="el-GR"/>
              </w:rPr>
            </w:pPr>
            <w:r w:rsidRPr="00855614">
              <w:rPr>
                <w:rFonts w:eastAsia="Calibri" w:cs="Arial"/>
                <w:b/>
                <w:sz w:val="20"/>
                <w:lang w:val="el-GR"/>
              </w:rPr>
              <w:t>ΠΑΡΑΤΗΡΗΣΕΙΣ -</w:t>
            </w:r>
          </w:p>
          <w:p w14:paraId="60B1A67D" w14:textId="77777777" w:rsidR="00E60DFC" w:rsidRDefault="00855614" w:rsidP="00E60DFC">
            <w:pPr>
              <w:pStyle w:val="Default"/>
              <w:jc w:val="center"/>
              <w:rPr>
                <w:rFonts w:ascii="Arial" w:hAnsi="Arial" w:cs="Arial"/>
                <w:b/>
                <w:bCs/>
                <w:sz w:val="18"/>
                <w:szCs w:val="18"/>
              </w:rPr>
            </w:pPr>
            <w:r w:rsidRPr="00855614">
              <w:rPr>
                <w:rFonts w:ascii="Arial" w:hAnsi="Arial" w:cs="Arial"/>
                <w:b/>
                <w:bCs/>
                <w:sz w:val="18"/>
                <w:szCs w:val="18"/>
              </w:rPr>
              <w:t xml:space="preserve">ΟΔΗΓΙΕΣ </w:t>
            </w:r>
          </w:p>
          <w:p w14:paraId="443188B4" w14:textId="330EFAA0" w:rsidR="00955086" w:rsidRDefault="00855614" w:rsidP="00E60DFC">
            <w:pPr>
              <w:pStyle w:val="Default"/>
              <w:jc w:val="center"/>
              <w:rPr>
                <w:rFonts w:ascii="Arial" w:hAnsi="Arial" w:cs="Arial"/>
                <w:b/>
                <w:bCs/>
                <w:sz w:val="18"/>
                <w:szCs w:val="18"/>
              </w:rPr>
            </w:pPr>
            <w:r w:rsidRPr="00855614">
              <w:rPr>
                <w:rFonts w:ascii="Arial" w:hAnsi="Arial" w:cs="Arial"/>
                <w:b/>
                <w:bCs/>
                <w:sz w:val="18"/>
                <w:szCs w:val="18"/>
              </w:rPr>
              <w:t>ΒΑΘΜΟΛΟΓΗΣΗΣ</w:t>
            </w:r>
          </w:p>
          <w:p w14:paraId="16F67203" w14:textId="77777777" w:rsidR="00E60DFC" w:rsidRDefault="00855614" w:rsidP="00E60DFC">
            <w:pPr>
              <w:pStyle w:val="Default"/>
              <w:jc w:val="center"/>
              <w:rPr>
                <w:rFonts w:ascii="Arial" w:hAnsi="Arial" w:cs="Arial"/>
                <w:b/>
                <w:bCs/>
                <w:sz w:val="18"/>
                <w:szCs w:val="18"/>
              </w:rPr>
            </w:pPr>
            <w:r w:rsidRPr="00855614">
              <w:rPr>
                <w:rFonts w:ascii="Arial" w:hAnsi="Arial" w:cs="Arial"/>
                <w:b/>
                <w:bCs/>
                <w:sz w:val="18"/>
                <w:szCs w:val="18"/>
              </w:rPr>
              <w:t>ΤΕΧΝΙΚΗΣ</w:t>
            </w:r>
          </w:p>
          <w:p w14:paraId="6B54AF0D" w14:textId="74666325" w:rsidR="003D4165" w:rsidRPr="00855614" w:rsidRDefault="00855614" w:rsidP="00E60DFC">
            <w:pPr>
              <w:pStyle w:val="Default"/>
              <w:jc w:val="center"/>
              <w:rPr>
                <w:sz w:val="18"/>
                <w:szCs w:val="18"/>
              </w:rPr>
            </w:pPr>
            <w:r w:rsidRPr="00855614">
              <w:rPr>
                <w:rFonts w:ascii="Arial" w:hAnsi="Arial" w:cs="Arial"/>
                <w:b/>
                <w:bCs/>
                <w:sz w:val="18"/>
                <w:szCs w:val="18"/>
              </w:rPr>
              <w:t xml:space="preserve"> ΠΡΟΣΦΟΡΑΣ</w:t>
            </w:r>
          </w:p>
        </w:tc>
      </w:tr>
      <w:tr w:rsidR="002F6261" w:rsidRPr="00434DE9" w14:paraId="1AF77B62" w14:textId="77777777" w:rsidTr="00E60DFC">
        <w:tc>
          <w:tcPr>
            <w:tcW w:w="563" w:type="pct"/>
            <w:shd w:val="clear" w:color="auto" w:fill="auto"/>
            <w:vAlign w:val="center"/>
          </w:tcPr>
          <w:p w14:paraId="5E936DDD" w14:textId="5228FA62" w:rsidR="002F6261" w:rsidRPr="00DC189F" w:rsidRDefault="002F6261" w:rsidP="002F6261">
            <w:pPr>
              <w:tabs>
                <w:tab w:val="left" w:pos="1134"/>
              </w:tabs>
              <w:contextualSpacing/>
              <w:jc w:val="center"/>
              <w:rPr>
                <w:rFonts w:cs="Arial"/>
                <w:sz w:val="20"/>
                <w:lang w:val="el-GR"/>
              </w:rPr>
            </w:pPr>
            <w:r>
              <w:rPr>
                <w:rFonts w:cs="Arial"/>
                <w:sz w:val="20"/>
                <w:lang w:val="el-GR"/>
              </w:rPr>
              <w:t>4.1.2.3</w:t>
            </w:r>
          </w:p>
        </w:tc>
        <w:tc>
          <w:tcPr>
            <w:tcW w:w="2464" w:type="pct"/>
            <w:shd w:val="clear" w:color="auto" w:fill="auto"/>
            <w:vAlign w:val="center"/>
          </w:tcPr>
          <w:p w14:paraId="58EA9ACA" w14:textId="21BBEC12" w:rsidR="002F6261" w:rsidRPr="00855614" w:rsidRDefault="00AC7EBE" w:rsidP="00AC7EBE">
            <w:pPr>
              <w:tabs>
                <w:tab w:val="left" w:pos="1134"/>
              </w:tabs>
              <w:contextualSpacing/>
              <w:jc w:val="both"/>
              <w:rPr>
                <w:rFonts w:cs="Arial"/>
                <w:sz w:val="20"/>
                <w:lang w:val="el-GR"/>
              </w:rPr>
            </w:pPr>
            <w:r w:rsidRPr="00AC7EBE">
              <w:rPr>
                <w:rFonts w:cs="Arial"/>
                <w:sz w:val="20"/>
                <w:lang w:val="el-GR"/>
              </w:rPr>
              <w:t>Να διαθέτει αποσπώμενη αναδιπλούμενη τρίποδη βάση τοποθέτησης επί του εδάφους, με θήκη και με πλήρως αυτόνομα ρυθμιζόμενα σκέλη (τόσο καθ’ ύψος, όσο και κατά διεύθυνση).</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3B41199D" w14:textId="11EDC6B2" w:rsidR="002F6261" w:rsidRPr="00434DE9" w:rsidRDefault="002F6261" w:rsidP="002F6261">
            <w:pPr>
              <w:tabs>
                <w:tab w:val="left" w:pos="1134"/>
              </w:tabs>
              <w:contextualSpacing/>
              <w:jc w:val="center"/>
              <w:rPr>
                <w:rFonts w:cs="Arial"/>
                <w:sz w:val="20"/>
                <w:lang w:val="el-GR"/>
              </w:rPr>
            </w:pPr>
            <w:r>
              <w:rPr>
                <w:rFonts w:cs="Arial"/>
                <w:color w:val="000000"/>
                <w:sz w:val="20"/>
              </w:rPr>
              <w:t>3%</w:t>
            </w:r>
          </w:p>
        </w:tc>
        <w:tc>
          <w:tcPr>
            <w:tcW w:w="1063" w:type="pct"/>
            <w:shd w:val="clear" w:color="auto" w:fill="auto"/>
            <w:vAlign w:val="center"/>
          </w:tcPr>
          <w:p w14:paraId="4B807AE5" w14:textId="5DF0DD6C" w:rsidR="002F6261" w:rsidRPr="008160EC" w:rsidRDefault="002F6261" w:rsidP="002F6261">
            <w:pPr>
              <w:tabs>
                <w:tab w:val="left" w:pos="1134"/>
              </w:tabs>
              <w:contextualSpacing/>
              <w:jc w:val="center"/>
              <w:rPr>
                <w:rFonts w:cs="Arial"/>
                <w:sz w:val="20"/>
                <w:lang w:val="el-GR"/>
              </w:rPr>
            </w:pPr>
            <w:r>
              <w:rPr>
                <w:rFonts w:cs="Arial"/>
                <w:sz w:val="20"/>
                <w:lang w:val="el-GR"/>
              </w:rPr>
              <w:t>(α)</w:t>
            </w:r>
          </w:p>
        </w:tc>
      </w:tr>
      <w:tr w:rsidR="002F6261" w:rsidRPr="00434DE9" w14:paraId="5EF2D578" w14:textId="77777777" w:rsidTr="00E60DFC">
        <w:tc>
          <w:tcPr>
            <w:tcW w:w="563" w:type="pct"/>
            <w:shd w:val="clear" w:color="auto" w:fill="auto"/>
            <w:vAlign w:val="center"/>
          </w:tcPr>
          <w:p w14:paraId="2345306D" w14:textId="67875655" w:rsidR="002F6261" w:rsidRPr="00DC189F" w:rsidRDefault="002F6261" w:rsidP="002F6261">
            <w:pPr>
              <w:tabs>
                <w:tab w:val="left" w:pos="1134"/>
              </w:tabs>
              <w:contextualSpacing/>
              <w:jc w:val="center"/>
              <w:rPr>
                <w:rFonts w:cs="Arial"/>
                <w:sz w:val="20"/>
                <w:lang w:val="el-GR"/>
              </w:rPr>
            </w:pPr>
            <w:r>
              <w:rPr>
                <w:rFonts w:cs="Arial"/>
                <w:sz w:val="20"/>
                <w:lang w:val="el-GR"/>
              </w:rPr>
              <w:t>4.2.4</w:t>
            </w:r>
          </w:p>
        </w:tc>
        <w:tc>
          <w:tcPr>
            <w:tcW w:w="2464" w:type="pct"/>
            <w:shd w:val="clear" w:color="auto" w:fill="auto"/>
            <w:vAlign w:val="center"/>
          </w:tcPr>
          <w:p w14:paraId="305F8690" w14:textId="75E61744" w:rsidR="002F6261" w:rsidRPr="00684A48" w:rsidRDefault="00AC7EBE" w:rsidP="002F6261">
            <w:pPr>
              <w:tabs>
                <w:tab w:val="left" w:pos="1134"/>
              </w:tabs>
              <w:contextualSpacing/>
              <w:jc w:val="both"/>
              <w:rPr>
                <w:rFonts w:cs="Arial"/>
                <w:b/>
                <w:sz w:val="20"/>
                <w:u w:val="single"/>
                <w:lang w:val="el-GR"/>
              </w:rPr>
            </w:pPr>
            <w:r w:rsidRPr="00AC7EBE">
              <w:rPr>
                <w:rFonts w:cs="Arial"/>
                <w:sz w:val="20"/>
                <w:lang w:val="el-GR"/>
              </w:rPr>
              <w:t>Να διαθέτει ανάλυση του θερμικού αισθητήρα ει</w:t>
            </w:r>
            <w:r>
              <w:rPr>
                <w:rFonts w:cs="Arial"/>
                <w:sz w:val="20"/>
                <w:lang w:val="el-GR"/>
              </w:rPr>
              <w:t>κόνας τουλάχιστον 640 x 480 pix</w:t>
            </w:r>
            <w:r w:rsidRPr="00AC7EBE">
              <w:rPr>
                <w:rFonts w:cs="Arial"/>
                <w:sz w:val="20"/>
                <w:lang w:val="el-GR"/>
              </w:rPr>
              <w:t>els.</w:t>
            </w:r>
          </w:p>
        </w:tc>
        <w:tc>
          <w:tcPr>
            <w:tcW w:w="909" w:type="pct"/>
            <w:tcBorders>
              <w:top w:val="nil"/>
              <w:left w:val="single" w:sz="4" w:space="0" w:color="auto"/>
              <w:bottom w:val="single" w:sz="4" w:space="0" w:color="auto"/>
              <w:right w:val="single" w:sz="4" w:space="0" w:color="auto"/>
            </w:tcBorders>
            <w:shd w:val="clear" w:color="auto" w:fill="auto"/>
            <w:vAlign w:val="center"/>
          </w:tcPr>
          <w:p w14:paraId="5BBA084B" w14:textId="2D41816D" w:rsidR="002F6261" w:rsidRPr="00434DE9" w:rsidRDefault="002F6261" w:rsidP="002F6261">
            <w:pPr>
              <w:tabs>
                <w:tab w:val="left" w:pos="1134"/>
              </w:tabs>
              <w:contextualSpacing/>
              <w:jc w:val="center"/>
              <w:rPr>
                <w:rFonts w:cs="Arial"/>
                <w:sz w:val="20"/>
                <w:lang w:val="el-GR"/>
              </w:rPr>
            </w:pPr>
            <w:r>
              <w:rPr>
                <w:rFonts w:cs="Arial"/>
                <w:color w:val="000000"/>
                <w:sz w:val="20"/>
              </w:rPr>
              <w:t>5%</w:t>
            </w:r>
          </w:p>
        </w:tc>
        <w:tc>
          <w:tcPr>
            <w:tcW w:w="1063" w:type="pct"/>
            <w:shd w:val="clear" w:color="auto" w:fill="auto"/>
            <w:vAlign w:val="center"/>
          </w:tcPr>
          <w:p w14:paraId="0ADD181D" w14:textId="18FDBD67" w:rsidR="002F6261" w:rsidRPr="008160EC" w:rsidRDefault="002F6261" w:rsidP="002F6261">
            <w:pPr>
              <w:tabs>
                <w:tab w:val="left" w:pos="1134"/>
              </w:tabs>
              <w:contextualSpacing/>
              <w:jc w:val="center"/>
              <w:rPr>
                <w:rFonts w:cs="Arial"/>
                <w:sz w:val="20"/>
                <w:lang w:val="el-GR"/>
              </w:rPr>
            </w:pPr>
            <w:r>
              <w:rPr>
                <w:rFonts w:cs="Arial"/>
                <w:sz w:val="20"/>
                <w:lang w:val="el-GR"/>
              </w:rPr>
              <w:t>(β)</w:t>
            </w:r>
            <w:r w:rsidR="00AC7EBE">
              <w:rPr>
                <w:rFonts w:cs="Arial"/>
                <w:sz w:val="20"/>
                <w:lang w:val="el-GR"/>
              </w:rPr>
              <w:t>, (δ)</w:t>
            </w:r>
          </w:p>
        </w:tc>
      </w:tr>
      <w:tr w:rsidR="002F6261" w:rsidRPr="00434DE9" w14:paraId="4FA97413" w14:textId="77777777" w:rsidTr="00E60DFC">
        <w:tc>
          <w:tcPr>
            <w:tcW w:w="563" w:type="pct"/>
            <w:shd w:val="clear" w:color="auto" w:fill="auto"/>
            <w:vAlign w:val="center"/>
          </w:tcPr>
          <w:p w14:paraId="48F9E9BB" w14:textId="6BEF1085" w:rsidR="002F6261" w:rsidRDefault="002F6261" w:rsidP="002F6261">
            <w:pPr>
              <w:tabs>
                <w:tab w:val="left" w:pos="1134"/>
              </w:tabs>
              <w:contextualSpacing/>
              <w:jc w:val="center"/>
              <w:rPr>
                <w:rFonts w:cs="Arial"/>
                <w:sz w:val="20"/>
                <w:lang w:val="el-GR"/>
              </w:rPr>
            </w:pPr>
            <w:r>
              <w:rPr>
                <w:rFonts w:cs="Arial"/>
                <w:sz w:val="20"/>
                <w:lang w:val="el-GR"/>
              </w:rPr>
              <w:t>4.2.6</w:t>
            </w:r>
          </w:p>
        </w:tc>
        <w:tc>
          <w:tcPr>
            <w:tcW w:w="2464" w:type="pct"/>
            <w:shd w:val="clear" w:color="auto" w:fill="auto"/>
            <w:vAlign w:val="center"/>
          </w:tcPr>
          <w:p w14:paraId="36888500" w14:textId="53859B97" w:rsidR="002F6261" w:rsidRPr="00D26766" w:rsidRDefault="00AC7EBE" w:rsidP="002F6261">
            <w:pPr>
              <w:tabs>
                <w:tab w:val="left" w:pos="1134"/>
              </w:tabs>
              <w:contextualSpacing/>
              <w:jc w:val="both"/>
              <w:rPr>
                <w:rFonts w:cs="Arial"/>
                <w:sz w:val="20"/>
                <w:lang w:val="el-GR"/>
              </w:rPr>
            </w:pPr>
            <w:r>
              <w:rPr>
                <w:rFonts w:cs="Arial"/>
                <w:sz w:val="20"/>
                <w:lang w:val="el-GR"/>
              </w:rPr>
              <w:t>Το</w:t>
            </w:r>
            <w:r w:rsidR="002F6261" w:rsidRPr="002F6261">
              <w:rPr>
                <w:rFonts w:cs="Arial"/>
                <w:sz w:val="20"/>
                <w:lang w:val="el-GR"/>
              </w:rPr>
              <w:t xml:space="preserve"> βάρος της διόπτρας σε κατάσταση λειτουργίας (με συσσωρευτές-βάση) να είναι μέχρι 1,5 κιλό</w:t>
            </w:r>
          </w:p>
        </w:tc>
        <w:tc>
          <w:tcPr>
            <w:tcW w:w="909" w:type="pct"/>
            <w:tcBorders>
              <w:top w:val="nil"/>
              <w:left w:val="single" w:sz="4" w:space="0" w:color="auto"/>
              <w:bottom w:val="single" w:sz="4" w:space="0" w:color="auto"/>
              <w:right w:val="single" w:sz="4" w:space="0" w:color="auto"/>
            </w:tcBorders>
            <w:shd w:val="clear" w:color="auto" w:fill="auto"/>
            <w:vAlign w:val="center"/>
          </w:tcPr>
          <w:p w14:paraId="2E631137" w14:textId="450F0C83" w:rsidR="002F6261" w:rsidRPr="002F6261" w:rsidRDefault="002F6261" w:rsidP="002F6261">
            <w:pPr>
              <w:tabs>
                <w:tab w:val="left" w:pos="1134"/>
              </w:tabs>
              <w:contextualSpacing/>
              <w:jc w:val="center"/>
              <w:rPr>
                <w:rFonts w:cs="Arial"/>
                <w:color w:val="000000"/>
                <w:sz w:val="20"/>
                <w:lang w:val="el-GR"/>
              </w:rPr>
            </w:pPr>
            <w:r>
              <w:rPr>
                <w:rFonts w:cs="Arial"/>
                <w:color w:val="000000"/>
                <w:sz w:val="20"/>
              </w:rPr>
              <w:t>3%</w:t>
            </w:r>
          </w:p>
        </w:tc>
        <w:tc>
          <w:tcPr>
            <w:tcW w:w="1063" w:type="pct"/>
            <w:shd w:val="clear" w:color="auto" w:fill="auto"/>
            <w:vAlign w:val="center"/>
          </w:tcPr>
          <w:p w14:paraId="29983802" w14:textId="16FC3A6B" w:rsidR="002F6261" w:rsidRDefault="00AC7EBE" w:rsidP="002F6261">
            <w:pPr>
              <w:tabs>
                <w:tab w:val="left" w:pos="1134"/>
              </w:tabs>
              <w:contextualSpacing/>
              <w:jc w:val="center"/>
              <w:rPr>
                <w:rFonts w:cs="Arial"/>
                <w:sz w:val="20"/>
                <w:lang w:val="el-GR"/>
              </w:rPr>
            </w:pPr>
            <w:r>
              <w:rPr>
                <w:rFonts w:cs="Arial"/>
                <w:sz w:val="20"/>
                <w:lang w:val="el-GR"/>
              </w:rPr>
              <w:t>(δ)</w:t>
            </w:r>
          </w:p>
        </w:tc>
      </w:tr>
      <w:tr w:rsidR="00AC7EBE" w:rsidRPr="00AC7EBE" w14:paraId="0BBCF189" w14:textId="77777777" w:rsidTr="00E60DFC">
        <w:tc>
          <w:tcPr>
            <w:tcW w:w="563" w:type="pct"/>
            <w:shd w:val="clear" w:color="auto" w:fill="auto"/>
            <w:vAlign w:val="center"/>
          </w:tcPr>
          <w:p w14:paraId="73C27F3E" w14:textId="4A8D65B9" w:rsidR="00AC7EBE" w:rsidRDefault="00AC7EBE" w:rsidP="00AC7EBE">
            <w:pPr>
              <w:tabs>
                <w:tab w:val="left" w:pos="1134"/>
              </w:tabs>
              <w:contextualSpacing/>
              <w:jc w:val="center"/>
              <w:rPr>
                <w:rFonts w:cs="Arial"/>
                <w:sz w:val="20"/>
                <w:lang w:val="el-GR"/>
              </w:rPr>
            </w:pPr>
            <w:r>
              <w:rPr>
                <w:rFonts w:cs="Arial"/>
                <w:sz w:val="20"/>
                <w:lang w:val="el-GR"/>
              </w:rPr>
              <w:t>4.2.9</w:t>
            </w:r>
          </w:p>
        </w:tc>
        <w:tc>
          <w:tcPr>
            <w:tcW w:w="2464" w:type="pct"/>
            <w:shd w:val="clear" w:color="auto" w:fill="auto"/>
            <w:vAlign w:val="center"/>
          </w:tcPr>
          <w:p w14:paraId="079852E8" w14:textId="6F2E8EEB" w:rsidR="00AC7EBE" w:rsidRDefault="00AC7EBE" w:rsidP="00AC7EBE">
            <w:pPr>
              <w:tabs>
                <w:tab w:val="left" w:pos="1134"/>
              </w:tabs>
              <w:contextualSpacing/>
              <w:jc w:val="both"/>
              <w:rPr>
                <w:rFonts w:cs="Arial"/>
                <w:sz w:val="20"/>
                <w:lang w:val="el-GR"/>
              </w:rPr>
            </w:pPr>
            <w:r w:rsidRPr="00AC7EBE">
              <w:rPr>
                <w:rFonts w:cs="Arial"/>
                <w:sz w:val="20"/>
                <w:lang w:val="el-GR"/>
              </w:rPr>
              <w:t>Τα σκοπευτικά να είναι σε θέση να προσφέρουν αποστάσεις αποκάλυψης στόχων ενδιαφέροντος άνω των 5,5 χλμ., ημέρα και νύχτα, σε γωνία θέασης Narrow Field Of View (NFoV), σύμφωνα με τη STANAG 4347 ή ισοδύναμο, για σταθερό ΝΑΤΟ Target (2,3m x 2,3m)</w:t>
            </w:r>
          </w:p>
        </w:tc>
        <w:tc>
          <w:tcPr>
            <w:tcW w:w="909" w:type="pct"/>
            <w:tcBorders>
              <w:top w:val="nil"/>
              <w:left w:val="single" w:sz="4" w:space="0" w:color="auto"/>
              <w:bottom w:val="single" w:sz="4" w:space="0" w:color="auto"/>
              <w:right w:val="single" w:sz="4" w:space="0" w:color="auto"/>
            </w:tcBorders>
            <w:shd w:val="clear" w:color="auto" w:fill="auto"/>
            <w:vAlign w:val="center"/>
          </w:tcPr>
          <w:p w14:paraId="79B1389D" w14:textId="497240AC" w:rsidR="00AC7EBE" w:rsidRPr="00AC7EBE" w:rsidRDefault="0071066B" w:rsidP="00AC7EBE">
            <w:pPr>
              <w:tabs>
                <w:tab w:val="left" w:pos="1134"/>
              </w:tabs>
              <w:contextualSpacing/>
              <w:jc w:val="center"/>
              <w:rPr>
                <w:rFonts w:cs="Arial"/>
                <w:color w:val="000000"/>
                <w:sz w:val="20"/>
                <w:lang w:val="el-GR"/>
              </w:rPr>
            </w:pPr>
            <w:r>
              <w:rPr>
                <w:rFonts w:cs="Arial"/>
                <w:color w:val="000000"/>
                <w:sz w:val="20"/>
                <w:lang w:val="el-GR"/>
              </w:rPr>
              <w:t>45</w:t>
            </w:r>
            <w:r w:rsidR="00AC7EBE">
              <w:rPr>
                <w:rFonts w:cs="Arial"/>
                <w:color w:val="000000"/>
                <w:sz w:val="20"/>
              </w:rPr>
              <w:t>%</w:t>
            </w:r>
          </w:p>
        </w:tc>
        <w:tc>
          <w:tcPr>
            <w:tcW w:w="1063" w:type="pct"/>
            <w:shd w:val="clear" w:color="auto" w:fill="auto"/>
            <w:vAlign w:val="center"/>
          </w:tcPr>
          <w:p w14:paraId="1ED5D0EE" w14:textId="34CBB89D" w:rsidR="00AC7EBE" w:rsidRDefault="00AC7EBE" w:rsidP="00AC7EBE">
            <w:pPr>
              <w:tabs>
                <w:tab w:val="left" w:pos="1134"/>
              </w:tabs>
              <w:contextualSpacing/>
              <w:jc w:val="center"/>
              <w:rPr>
                <w:rFonts w:cs="Arial"/>
                <w:sz w:val="20"/>
                <w:lang w:val="el-GR"/>
              </w:rPr>
            </w:pPr>
            <w:r>
              <w:rPr>
                <w:rFonts w:cs="Arial"/>
                <w:sz w:val="20"/>
                <w:lang w:val="el-GR"/>
              </w:rPr>
              <w:t>(β), (δ)</w:t>
            </w:r>
          </w:p>
        </w:tc>
      </w:tr>
      <w:tr w:rsidR="00AC7EBE" w:rsidRPr="00434DE9" w14:paraId="67A795CB" w14:textId="77777777" w:rsidTr="00E60DFC">
        <w:tc>
          <w:tcPr>
            <w:tcW w:w="563" w:type="pct"/>
            <w:shd w:val="clear" w:color="auto" w:fill="auto"/>
            <w:vAlign w:val="center"/>
          </w:tcPr>
          <w:p w14:paraId="703C8086" w14:textId="679B09D4" w:rsidR="00AC7EBE" w:rsidRPr="00DC189F" w:rsidRDefault="00832326" w:rsidP="00AC7EBE">
            <w:pPr>
              <w:tabs>
                <w:tab w:val="left" w:pos="1134"/>
              </w:tabs>
              <w:contextualSpacing/>
              <w:jc w:val="center"/>
              <w:rPr>
                <w:rFonts w:cs="Arial"/>
                <w:sz w:val="20"/>
                <w:lang w:val="el-GR"/>
              </w:rPr>
            </w:pPr>
            <w:r>
              <w:rPr>
                <w:rFonts w:cs="Arial"/>
                <w:sz w:val="20"/>
                <w:lang w:val="el-GR"/>
              </w:rPr>
              <w:t>4.2.11</w:t>
            </w:r>
          </w:p>
        </w:tc>
        <w:tc>
          <w:tcPr>
            <w:tcW w:w="2464" w:type="pct"/>
            <w:shd w:val="clear" w:color="auto" w:fill="auto"/>
            <w:vAlign w:val="center"/>
          </w:tcPr>
          <w:p w14:paraId="5C1B91E2" w14:textId="7706BF8A" w:rsidR="00AC7EBE" w:rsidRPr="00F83A2C" w:rsidRDefault="00832326" w:rsidP="00AC7EBE">
            <w:pPr>
              <w:tabs>
                <w:tab w:val="left" w:pos="1134"/>
              </w:tabs>
              <w:contextualSpacing/>
              <w:jc w:val="both"/>
              <w:rPr>
                <w:rFonts w:cs="Arial"/>
                <w:sz w:val="20"/>
                <w:lang w:val="el-GR"/>
              </w:rPr>
            </w:pPr>
            <w:r w:rsidRPr="00832326">
              <w:rPr>
                <w:rFonts w:cs="Arial"/>
                <w:sz w:val="20"/>
                <w:lang w:val="el-GR"/>
              </w:rPr>
              <w:t>Να διαθέτει ακουστικό σήμα κατά τη φάση ενεργοποί</w:t>
            </w:r>
            <w:r>
              <w:rPr>
                <w:rFonts w:cs="Arial"/>
                <w:sz w:val="20"/>
                <w:lang w:val="el-GR"/>
              </w:rPr>
              <w:t xml:space="preserve">ησης. </w:t>
            </w:r>
          </w:p>
        </w:tc>
        <w:tc>
          <w:tcPr>
            <w:tcW w:w="909" w:type="pct"/>
            <w:tcBorders>
              <w:top w:val="nil"/>
              <w:left w:val="single" w:sz="4" w:space="0" w:color="auto"/>
              <w:bottom w:val="single" w:sz="4" w:space="0" w:color="auto"/>
              <w:right w:val="single" w:sz="4" w:space="0" w:color="auto"/>
            </w:tcBorders>
            <w:shd w:val="clear" w:color="auto" w:fill="auto"/>
            <w:vAlign w:val="center"/>
          </w:tcPr>
          <w:p w14:paraId="28B87906" w14:textId="10AA6AB5" w:rsidR="00AC7EBE" w:rsidRPr="00D26766" w:rsidRDefault="00AC7EBE" w:rsidP="00AC7EBE">
            <w:pPr>
              <w:tabs>
                <w:tab w:val="left" w:pos="1134"/>
              </w:tabs>
              <w:contextualSpacing/>
              <w:jc w:val="center"/>
              <w:rPr>
                <w:rFonts w:cs="Arial"/>
                <w:sz w:val="20"/>
                <w:lang w:val="el-GR"/>
              </w:rPr>
            </w:pPr>
            <w:r>
              <w:rPr>
                <w:rFonts w:cs="Arial"/>
                <w:color w:val="000000"/>
                <w:sz w:val="20"/>
              </w:rPr>
              <w:t>1%</w:t>
            </w:r>
          </w:p>
        </w:tc>
        <w:tc>
          <w:tcPr>
            <w:tcW w:w="1063" w:type="pct"/>
            <w:shd w:val="clear" w:color="auto" w:fill="auto"/>
            <w:vAlign w:val="center"/>
          </w:tcPr>
          <w:p w14:paraId="4807A090" w14:textId="0C658B19" w:rsidR="00AC7EBE" w:rsidRPr="008160EC" w:rsidRDefault="00AC7EBE" w:rsidP="00AC7EBE">
            <w:pPr>
              <w:tabs>
                <w:tab w:val="left" w:pos="1134"/>
              </w:tabs>
              <w:contextualSpacing/>
              <w:jc w:val="center"/>
              <w:rPr>
                <w:rFonts w:cs="Arial"/>
                <w:sz w:val="20"/>
                <w:lang w:val="el-GR"/>
              </w:rPr>
            </w:pPr>
            <w:r>
              <w:rPr>
                <w:rFonts w:cs="Arial"/>
                <w:sz w:val="20"/>
                <w:lang w:val="el-GR"/>
              </w:rPr>
              <w:t>(α)</w:t>
            </w:r>
          </w:p>
        </w:tc>
      </w:tr>
      <w:tr w:rsidR="00AC7EBE" w:rsidRPr="00827F23" w14:paraId="3E1FDB91" w14:textId="77777777" w:rsidTr="00E60DFC">
        <w:tc>
          <w:tcPr>
            <w:tcW w:w="563" w:type="pct"/>
            <w:shd w:val="clear" w:color="auto" w:fill="auto"/>
            <w:vAlign w:val="center"/>
          </w:tcPr>
          <w:p w14:paraId="232A72A7" w14:textId="219E188D" w:rsidR="00AC7EBE" w:rsidRPr="00F83A2C" w:rsidRDefault="00832326" w:rsidP="00AC7EBE">
            <w:pPr>
              <w:tabs>
                <w:tab w:val="left" w:pos="1134"/>
              </w:tabs>
              <w:contextualSpacing/>
              <w:jc w:val="center"/>
              <w:rPr>
                <w:rFonts w:cs="Arial"/>
                <w:sz w:val="20"/>
                <w:lang w:val="el-GR"/>
              </w:rPr>
            </w:pPr>
            <w:r>
              <w:rPr>
                <w:rFonts w:cs="Arial"/>
                <w:bCs/>
                <w:sz w:val="20"/>
                <w:lang w:val="el-GR"/>
              </w:rPr>
              <w:t>4.2.12</w:t>
            </w:r>
          </w:p>
        </w:tc>
        <w:tc>
          <w:tcPr>
            <w:tcW w:w="2464" w:type="pct"/>
            <w:shd w:val="clear" w:color="auto" w:fill="auto"/>
            <w:vAlign w:val="center"/>
          </w:tcPr>
          <w:p w14:paraId="2E7D2558" w14:textId="7A145DA5" w:rsidR="00AC7EBE" w:rsidRPr="00F83A2C" w:rsidRDefault="00AC7EBE" w:rsidP="00AC7EBE">
            <w:pPr>
              <w:tabs>
                <w:tab w:val="left" w:pos="1134"/>
              </w:tabs>
              <w:contextualSpacing/>
              <w:jc w:val="both"/>
              <w:rPr>
                <w:rFonts w:cs="Arial"/>
                <w:sz w:val="20"/>
                <w:lang w:val="el-GR"/>
              </w:rPr>
            </w:pPr>
            <w:r w:rsidRPr="00F83A2C">
              <w:rPr>
                <w:rFonts w:cs="Arial"/>
                <w:sz w:val="20"/>
                <w:lang w:val="el-GR"/>
              </w:rPr>
              <w:t>Να διαθέτει ένδειξη επιπέδου φόρτισης και δείκτη χαμηλής στάθμης των συσσωρευτών (Low Battery Indicator).</w:t>
            </w:r>
          </w:p>
        </w:tc>
        <w:tc>
          <w:tcPr>
            <w:tcW w:w="909" w:type="pct"/>
            <w:tcBorders>
              <w:top w:val="nil"/>
              <w:left w:val="single" w:sz="4" w:space="0" w:color="auto"/>
              <w:bottom w:val="single" w:sz="4" w:space="0" w:color="auto"/>
              <w:right w:val="single" w:sz="4" w:space="0" w:color="auto"/>
            </w:tcBorders>
            <w:shd w:val="clear" w:color="auto" w:fill="auto"/>
            <w:vAlign w:val="center"/>
          </w:tcPr>
          <w:p w14:paraId="120E6F0C" w14:textId="5C451D3F" w:rsidR="00AC7EBE" w:rsidRPr="00827F23" w:rsidRDefault="00AC7EBE" w:rsidP="00AC7EBE">
            <w:pPr>
              <w:tabs>
                <w:tab w:val="left" w:pos="1134"/>
              </w:tabs>
              <w:contextualSpacing/>
              <w:jc w:val="center"/>
              <w:rPr>
                <w:rFonts w:cs="Arial"/>
                <w:sz w:val="20"/>
                <w:lang w:val="el-GR"/>
              </w:rPr>
            </w:pPr>
            <w:r>
              <w:rPr>
                <w:rFonts w:cs="Arial"/>
                <w:color w:val="000000"/>
                <w:sz w:val="20"/>
              </w:rPr>
              <w:t>1%</w:t>
            </w:r>
          </w:p>
        </w:tc>
        <w:tc>
          <w:tcPr>
            <w:tcW w:w="1063" w:type="pct"/>
            <w:shd w:val="clear" w:color="auto" w:fill="auto"/>
            <w:vAlign w:val="center"/>
          </w:tcPr>
          <w:p w14:paraId="4EC6DD2D" w14:textId="32A95989" w:rsidR="00AC7EBE" w:rsidRPr="008160EC" w:rsidRDefault="00AC7EBE" w:rsidP="00AC7EBE">
            <w:pPr>
              <w:tabs>
                <w:tab w:val="left" w:pos="1134"/>
              </w:tabs>
              <w:contextualSpacing/>
              <w:jc w:val="center"/>
              <w:rPr>
                <w:rFonts w:cs="Arial"/>
                <w:sz w:val="20"/>
                <w:lang w:val="el-GR"/>
              </w:rPr>
            </w:pPr>
            <w:r>
              <w:rPr>
                <w:rFonts w:cs="Arial"/>
                <w:sz w:val="20"/>
                <w:lang w:val="el-GR"/>
              </w:rPr>
              <w:t>(α)</w:t>
            </w:r>
          </w:p>
        </w:tc>
      </w:tr>
      <w:tr w:rsidR="00832326" w:rsidRPr="00832326" w14:paraId="4E684D62" w14:textId="77777777" w:rsidTr="00E60DFC">
        <w:tc>
          <w:tcPr>
            <w:tcW w:w="563" w:type="pct"/>
            <w:shd w:val="clear" w:color="auto" w:fill="auto"/>
            <w:vAlign w:val="center"/>
          </w:tcPr>
          <w:p w14:paraId="73337504" w14:textId="6A6FDE2A" w:rsidR="00832326" w:rsidRDefault="00832326" w:rsidP="00832326">
            <w:pPr>
              <w:tabs>
                <w:tab w:val="left" w:pos="1134"/>
              </w:tabs>
              <w:contextualSpacing/>
              <w:jc w:val="center"/>
              <w:rPr>
                <w:rFonts w:cs="Arial"/>
                <w:bCs/>
                <w:sz w:val="20"/>
                <w:lang w:val="el-GR"/>
              </w:rPr>
            </w:pPr>
            <w:r>
              <w:rPr>
                <w:rFonts w:cs="Arial"/>
                <w:bCs/>
                <w:sz w:val="20"/>
                <w:lang w:val="el-GR"/>
              </w:rPr>
              <w:t>4.2.13</w:t>
            </w:r>
          </w:p>
        </w:tc>
        <w:tc>
          <w:tcPr>
            <w:tcW w:w="2464" w:type="pct"/>
            <w:shd w:val="clear" w:color="auto" w:fill="auto"/>
            <w:vAlign w:val="center"/>
          </w:tcPr>
          <w:p w14:paraId="181D1DE1" w14:textId="538E79C7" w:rsidR="00832326" w:rsidRPr="00F83A2C" w:rsidRDefault="00832326" w:rsidP="00832326">
            <w:pPr>
              <w:tabs>
                <w:tab w:val="left" w:pos="1134"/>
              </w:tabs>
              <w:contextualSpacing/>
              <w:jc w:val="both"/>
              <w:rPr>
                <w:rFonts w:cs="Arial"/>
                <w:sz w:val="20"/>
                <w:lang w:val="el-GR"/>
              </w:rPr>
            </w:pPr>
            <w:r w:rsidRPr="00832326">
              <w:rPr>
                <w:rFonts w:cs="Arial"/>
                <w:sz w:val="20"/>
                <w:lang w:val="el-GR"/>
              </w:rPr>
              <w:t>Να διαθέτει κατάλληλο φορτιστή τύπου Power bank USB 3.0, για τη φόρτιση των συσσωρευτών με δυνατότητα φόρτισης αυτού από ηλιακή ενέργεια.</w:t>
            </w:r>
          </w:p>
        </w:tc>
        <w:tc>
          <w:tcPr>
            <w:tcW w:w="909" w:type="pct"/>
            <w:tcBorders>
              <w:top w:val="nil"/>
              <w:left w:val="single" w:sz="4" w:space="0" w:color="auto"/>
              <w:bottom w:val="single" w:sz="4" w:space="0" w:color="auto"/>
              <w:right w:val="single" w:sz="4" w:space="0" w:color="auto"/>
            </w:tcBorders>
            <w:shd w:val="clear" w:color="auto" w:fill="auto"/>
            <w:vAlign w:val="center"/>
          </w:tcPr>
          <w:p w14:paraId="30100B4B" w14:textId="4130E58D" w:rsidR="00832326" w:rsidRPr="00832326" w:rsidRDefault="00832326" w:rsidP="00832326">
            <w:pPr>
              <w:tabs>
                <w:tab w:val="left" w:pos="1134"/>
              </w:tabs>
              <w:contextualSpacing/>
              <w:jc w:val="center"/>
              <w:rPr>
                <w:rFonts w:cs="Arial"/>
                <w:color w:val="000000"/>
                <w:sz w:val="20"/>
                <w:lang w:val="el-GR"/>
              </w:rPr>
            </w:pPr>
            <w:r>
              <w:rPr>
                <w:rFonts w:cs="Arial"/>
                <w:color w:val="000000"/>
                <w:sz w:val="20"/>
              </w:rPr>
              <w:t>2%</w:t>
            </w:r>
          </w:p>
        </w:tc>
        <w:tc>
          <w:tcPr>
            <w:tcW w:w="1063" w:type="pct"/>
            <w:shd w:val="clear" w:color="auto" w:fill="auto"/>
            <w:vAlign w:val="center"/>
          </w:tcPr>
          <w:p w14:paraId="728E0BD1" w14:textId="0BE3344F" w:rsidR="00832326" w:rsidRDefault="00832326" w:rsidP="00832326">
            <w:pPr>
              <w:tabs>
                <w:tab w:val="left" w:pos="1134"/>
              </w:tabs>
              <w:contextualSpacing/>
              <w:jc w:val="center"/>
              <w:rPr>
                <w:rFonts w:cs="Arial"/>
                <w:sz w:val="20"/>
                <w:lang w:val="el-GR"/>
              </w:rPr>
            </w:pPr>
            <w:r>
              <w:rPr>
                <w:rFonts w:cs="Arial"/>
                <w:sz w:val="20"/>
                <w:lang w:val="el-GR"/>
              </w:rPr>
              <w:t>(α)</w:t>
            </w:r>
          </w:p>
        </w:tc>
      </w:tr>
      <w:tr w:rsidR="00832326" w:rsidRPr="00827F23" w14:paraId="298CFB6F" w14:textId="77777777" w:rsidTr="00E60DFC">
        <w:tc>
          <w:tcPr>
            <w:tcW w:w="563" w:type="pct"/>
            <w:shd w:val="clear" w:color="auto" w:fill="auto"/>
            <w:vAlign w:val="center"/>
          </w:tcPr>
          <w:p w14:paraId="52C2BA6C" w14:textId="7B8223C2" w:rsidR="00832326" w:rsidRPr="00DC189F" w:rsidRDefault="00832326" w:rsidP="00832326">
            <w:pPr>
              <w:tabs>
                <w:tab w:val="left" w:pos="1134"/>
              </w:tabs>
              <w:contextualSpacing/>
              <w:jc w:val="center"/>
              <w:rPr>
                <w:rFonts w:cs="Arial"/>
                <w:sz w:val="20"/>
                <w:lang w:val="el-GR"/>
              </w:rPr>
            </w:pPr>
            <w:r>
              <w:rPr>
                <w:rFonts w:cs="Arial"/>
                <w:sz w:val="20"/>
                <w:lang w:val="el-GR"/>
              </w:rPr>
              <w:t>4.2.16</w:t>
            </w:r>
          </w:p>
        </w:tc>
        <w:tc>
          <w:tcPr>
            <w:tcW w:w="2464" w:type="pct"/>
            <w:shd w:val="clear" w:color="auto" w:fill="auto"/>
            <w:vAlign w:val="center"/>
          </w:tcPr>
          <w:p w14:paraId="1376ACFC" w14:textId="67564221" w:rsidR="00832326" w:rsidRPr="00F83A2C" w:rsidRDefault="00832326" w:rsidP="00832326">
            <w:pPr>
              <w:tabs>
                <w:tab w:val="left" w:pos="1134"/>
              </w:tabs>
              <w:contextualSpacing/>
              <w:jc w:val="both"/>
              <w:rPr>
                <w:rFonts w:eastAsia="Calibri" w:cs="Arial"/>
                <w:sz w:val="20"/>
                <w:lang w:val="el-GR"/>
              </w:rPr>
            </w:pPr>
            <w:r w:rsidRPr="00832326">
              <w:rPr>
                <w:rFonts w:eastAsia="Calibri" w:cs="Arial"/>
                <w:sz w:val="20"/>
                <w:lang w:val="el-GR"/>
              </w:rPr>
              <w:t>Nα διαθέτει οπτική μεγέθυνση μεγαλύτερη από 2x zoom.</w:t>
            </w:r>
          </w:p>
        </w:tc>
        <w:tc>
          <w:tcPr>
            <w:tcW w:w="909" w:type="pct"/>
            <w:tcBorders>
              <w:top w:val="nil"/>
              <w:left w:val="single" w:sz="4" w:space="0" w:color="auto"/>
              <w:bottom w:val="single" w:sz="4" w:space="0" w:color="auto"/>
              <w:right w:val="single" w:sz="4" w:space="0" w:color="auto"/>
            </w:tcBorders>
            <w:shd w:val="clear" w:color="auto" w:fill="auto"/>
            <w:vAlign w:val="center"/>
          </w:tcPr>
          <w:p w14:paraId="4AD6FAAA" w14:textId="21B222E1" w:rsidR="00832326" w:rsidRPr="003C48BD" w:rsidRDefault="00832326" w:rsidP="00832326">
            <w:pPr>
              <w:tabs>
                <w:tab w:val="left" w:pos="1134"/>
              </w:tabs>
              <w:contextualSpacing/>
              <w:jc w:val="center"/>
              <w:rPr>
                <w:rFonts w:cs="Arial"/>
                <w:sz w:val="20"/>
                <w:lang w:val="el-GR"/>
              </w:rPr>
            </w:pPr>
            <w:r>
              <w:rPr>
                <w:rFonts w:cs="Arial"/>
                <w:color w:val="000000"/>
                <w:sz w:val="20"/>
              </w:rPr>
              <w:t>4%</w:t>
            </w:r>
          </w:p>
        </w:tc>
        <w:tc>
          <w:tcPr>
            <w:tcW w:w="1063" w:type="pct"/>
            <w:shd w:val="clear" w:color="auto" w:fill="auto"/>
            <w:vAlign w:val="center"/>
          </w:tcPr>
          <w:p w14:paraId="345B31A9" w14:textId="1EA3A1B4" w:rsidR="00832326" w:rsidRPr="008160EC" w:rsidRDefault="00832326" w:rsidP="00832326">
            <w:pPr>
              <w:tabs>
                <w:tab w:val="left" w:pos="1134"/>
              </w:tabs>
              <w:contextualSpacing/>
              <w:jc w:val="center"/>
              <w:rPr>
                <w:rFonts w:cs="Arial"/>
                <w:sz w:val="20"/>
                <w:lang w:val="el-GR"/>
              </w:rPr>
            </w:pPr>
            <w:r>
              <w:rPr>
                <w:rFonts w:cs="Arial"/>
                <w:sz w:val="20"/>
                <w:lang w:val="el-GR"/>
              </w:rPr>
              <w:t>(β), (δ)</w:t>
            </w:r>
          </w:p>
        </w:tc>
      </w:tr>
      <w:tr w:rsidR="00832326" w:rsidRPr="00827F23" w14:paraId="33CFDD0E" w14:textId="77777777" w:rsidTr="00E60DFC">
        <w:tc>
          <w:tcPr>
            <w:tcW w:w="563" w:type="pct"/>
            <w:shd w:val="clear" w:color="auto" w:fill="auto"/>
            <w:vAlign w:val="center"/>
          </w:tcPr>
          <w:p w14:paraId="20969F67" w14:textId="38A12AA9" w:rsidR="00832326" w:rsidRPr="00F83A2C" w:rsidRDefault="00832326" w:rsidP="00832326">
            <w:pPr>
              <w:tabs>
                <w:tab w:val="left" w:pos="1134"/>
              </w:tabs>
              <w:contextualSpacing/>
              <w:jc w:val="center"/>
              <w:rPr>
                <w:rFonts w:eastAsia="Calibri" w:cs="Arial"/>
                <w:sz w:val="20"/>
                <w:lang w:val="el-GR"/>
              </w:rPr>
            </w:pPr>
            <w:r>
              <w:rPr>
                <w:rFonts w:eastAsia="Calibri" w:cs="Arial"/>
                <w:bCs/>
                <w:sz w:val="20"/>
                <w:lang w:val="el-GR"/>
              </w:rPr>
              <w:t>4.2.18</w:t>
            </w:r>
          </w:p>
        </w:tc>
        <w:tc>
          <w:tcPr>
            <w:tcW w:w="2464" w:type="pct"/>
            <w:shd w:val="clear" w:color="auto" w:fill="auto"/>
            <w:vAlign w:val="center"/>
          </w:tcPr>
          <w:p w14:paraId="4D6DF03C" w14:textId="1993B9F4" w:rsidR="00832326" w:rsidRPr="00DC189F" w:rsidRDefault="00832326" w:rsidP="00832326">
            <w:pPr>
              <w:tabs>
                <w:tab w:val="left" w:pos="1134"/>
              </w:tabs>
              <w:contextualSpacing/>
              <w:jc w:val="both"/>
              <w:rPr>
                <w:rFonts w:eastAsia="Calibri" w:cs="Arial"/>
                <w:sz w:val="20"/>
                <w:lang w:val="el-GR"/>
              </w:rPr>
            </w:pPr>
            <w:r w:rsidRPr="00832326">
              <w:rPr>
                <w:rFonts w:eastAsia="Calibri" w:cs="Arial"/>
                <w:sz w:val="20"/>
                <w:lang w:val="el-GR"/>
              </w:rPr>
              <w:t>Nα διαθέτει ηλεκτρονική μεγέθυνση μεγαλύτερη από 4x zoom.</w:t>
            </w:r>
          </w:p>
        </w:tc>
        <w:tc>
          <w:tcPr>
            <w:tcW w:w="909" w:type="pct"/>
            <w:tcBorders>
              <w:top w:val="nil"/>
              <w:left w:val="single" w:sz="4" w:space="0" w:color="auto"/>
              <w:bottom w:val="single" w:sz="4" w:space="0" w:color="auto"/>
              <w:right w:val="single" w:sz="4" w:space="0" w:color="auto"/>
            </w:tcBorders>
            <w:shd w:val="clear" w:color="auto" w:fill="auto"/>
            <w:vAlign w:val="center"/>
          </w:tcPr>
          <w:p w14:paraId="0DA60205" w14:textId="393CED71" w:rsidR="00832326" w:rsidRPr="00827F23" w:rsidRDefault="00832326" w:rsidP="00832326">
            <w:pPr>
              <w:tabs>
                <w:tab w:val="left" w:pos="1134"/>
              </w:tabs>
              <w:contextualSpacing/>
              <w:jc w:val="center"/>
              <w:rPr>
                <w:rFonts w:cs="Arial"/>
                <w:sz w:val="20"/>
                <w:lang w:val="el-GR"/>
              </w:rPr>
            </w:pPr>
            <w:r>
              <w:rPr>
                <w:rFonts w:cs="Arial"/>
                <w:color w:val="000000"/>
                <w:sz w:val="20"/>
              </w:rPr>
              <w:t>4%</w:t>
            </w:r>
          </w:p>
        </w:tc>
        <w:tc>
          <w:tcPr>
            <w:tcW w:w="1063" w:type="pct"/>
            <w:shd w:val="clear" w:color="auto" w:fill="auto"/>
            <w:vAlign w:val="center"/>
          </w:tcPr>
          <w:p w14:paraId="34A83396" w14:textId="363F1D6F" w:rsidR="00832326" w:rsidRPr="008160EC" w:rsidRDefault="00832326" w:rsidP="00832326">
            <w:pPr>
              <w:tabs>
                <w:tab w:val="left" w:pos="1134"/>
              </w:tabs>
              <w:contextualSpacing/>
              <w:jc w:val="center"/>
              <w:rPr>
                <w:rFonts w:cs="Arial"/>
                <w:sz w:val="20"/>
                <w:lang w:val="el-GR"/>
              </w:rPr>
            </w:pPr>
            <w:r>
              <w:rPr>
                <w:rFonts w:cs="Arial"/>
                <w:sz w:val="20"/>
                <w:lang w:val="el-GR"/>
              </w:rPr>
              <w:t>(β), (δ)</w:t>
            </w:r>
          </w:p>
        </w:tc>
      </w:tr>
      <w:tr w:rsidR="00832326" w:rsidRPr="00827F23" w14:paraId="23D2718C" w14:textId="77777777" w:rsidTr="00E60DFC">
        <w:tc>
          <w:tcPr>
            <w:tcW w:w="563" w:type="pct"/>
            <w:shd w:val="clear" w:color="auto" w:fill="auto"/>
            <w:vAlign w:val="center"/>
          </w:tcPr>
          <w:p w14:paraId="48603A93" w14:textId="620A625F" w:rsidR="00832326" w:rsidRPr="00F83A2C" w:rsidRDefault="00832326" w:rsidP="00832326">
            <w:pPr>
              <w:tabs>
                <w:tab w:val="left" w:pos="1134"/>
              </w:tabs>
              <w:contextualSpacing/>
              <w:jc w:val="center"/>
              <w:rPr>
                <w:rFonts w:eastAsia="Calibri" w:cs="Arial"/>
                <w:sz w:val="20"/>
                <w:lang w:val="el-GR"/>
              </w:rPr>
            </w:pPr>
            <w:r>
              <w:rPr>
                <w:rFonts w:eastAsia="Calibri" w:cs="Arial"/>
                <w:bCs/>
                <w:sz w:val="20"/>
                <w:lang w:val="el-GR"/>
              </w:rPr>
              <w:t>4.2.20</w:t>
            </w:r>
          </w:p>
        </w:tc>
        <w:tc>
          <w:tcPr>
            <w:tcW w:w="2464" w:type="pct"/>
            <w:shd w:val="clear" w:color="auto" w:fill="auto"/>
            <w:vAlign w:val="center"/>
          </w:tcPr>
          <w:p w14:paraId="2EB40719" w14:textId="68AFE9D9" w:rsidR="00832326" w:rsidRPr="00DC189F" w:rsidRDefault="00832326" w:rsidP="00832326">
            <w:pPr>
              <w:tabs>
                <w:tab w:val="left" w:pos="1134"/>
              </w:tabs>
              <w:contextualSpacing/>
              <w:jc w:val="both"/>
              <w:rPr>
                <w:rFonts w:eastAsia="Calibri" w:cs="Arial"/>
                <w:sz w:val="20"/>
                <w:lang w:val="el-GR"/>
              </w:rPr>
            </w:pPr>
            <w:r w:rsidRPr="00832326">
              <w:rPr>
                <w:rFonts w:eastAsia="Calibri" w:cs="Arial"/>
                <w:sz w:val="20"/>
                <w:lang w:val="el-GR"/>
              </w:rPr>
              <w:t>To πεδίο όρασης να είναι κατ’ ελάχιστο 8ο για το οριζόντιο (Η) επίπεδο.</w:t>
            </w:r>
          </w:p>
        </w:tc>
        <w:tc>
          <w:tcPr>
            <w:tcW w:w="909" w:type="pct"/>
            <w:tcBorders>
              <w:top w:val="nil"/>
              <w:left w:val="single" w:sz="4" w:space="0" w:color="auto"/>
              <w:bottom w:val="single" w:sz="4" w:space="0" w:color="auto"/>
              <w:right w:val="single" w:sz="4" w:space="0" w:color="auto"/>
            </w:tcBorders>
            <w:shd w:val="clear" w:color="auto" w:fill="auto"/>
            <w:vAlign w:val="center"/>
          </w:tcPr>
          <w:p w14:paraId="4B8120EC" w14:textId="171D1B7C" w:rsidR="00832326" w:rsidRPr="00827F23" w:rsidRDefault="00832326" w:rsidP="00832326">
            <w:pPr>
              <w:tabs>
                <w:tab w:val="left" w:pos="1134"/>
              </w:tabs>
              <w:contextualSpacing/>
              <w:jc w:val="center"/>
              <w:rPr>
                <w:rFonts w:cs="Arial"/>
                <w:sz w:val="20"/>
                <w:lang w:val="el-GR"/>
              </w:rPr>
            </w:pPr>
            <w:r>
              <w:rPr>
                <w:rFonts w:cs="Arial"/>
                <w:color w:val="000000"/>
                <w:sz w:val="20"/>
                <w:lang w:val="el-GR"/>
              </w:rPr>
              <w:t>3</w:t>
            </w:r>
            <w:r>
              <w:rPr>
                <w:rFonts w:cs="Arial"/>
                <w:color w:val="000000"/>
                <w:sz w:val="20"/>
              </w:rPr>
              <w:t>%</w:t>
            </w:r>
          </w:p>
        </w:tc>
        <w:tc>
          <w:tcPr>
            <w:tcW w:w="1063" w:type="pct"/>
            <w:shd w:val="clear" w:color="auto" w:fill="auto"/>
            <w:vAlign w:val="center"/>
          </w:tcPr>
          <w:p w14:paraId="33D8EB95" w14:textId="21A28928" w:rsidR="00832326" w:rsidRPr="008160EC" w:rsidRDefault="00832326" w:rsidP="00832326">
            <w:pPr>
              <w:tabs>
                <w:tab w:val="left" w:pos="1134"/>
              </w:tabs>
              <w:contextualSpacing/>
              <w:jc w:val="center"/>
              <w:rPr>
                <w:rFonts w:cs="Arial"/>
                <w:sz w:val="20"/>
                <w:lang w:val="el-GR"/>
              </w:rPr>
            </w:pPr>
            <w:r>
              <w:rPr>
                <w:rFonts w:cs="Arial"/>
                <w:sz w:val="20"/>
                <w:lang w:val="el-GR"/>
              </w:rPr>
              <w:t>(β), (δ)</w:t>
            </w:r>
          </w:p>
        </w:tc>
      </w:tr>
      <w:tr w:rsidR="00832326" w:rsidRPr="00D84C2F" w14:paraId="1872D07D" w14:textId="77777777" w:rsidTr="00E60DFC">
        <w:tc>
          <w:tcPr>
            <w:tcW w:w="563" w:type="pct"/>
            <w:shd w:val="clear" w:color="auto" w:fill="auto"/>
            <w:vAlign w:val="center"/>
          </w:tcPr>
          <w:p w14:paraId="569E41BD" w14:textId="4109F1E3" w:rsidR="00832326" w:rsidRPr="00832326" w:rsidRDefault="00261F81" w:rsidP="00832326">
            <w:pPr>
              <w:tabs>
                <w:tab w:val="left" w:pos="1134"/>
              </w:tabs>
              <w:contextualSpacing/>
              <w:jc w:val="center"/>
              <w:rPr>
                <w:rFonts w:eastAsia="Calibri" w:cs="Arial"/>
                <w:bCs/>
                <w:sz w:val="20"/>
                <w:lang w:val="el-GR"/>
              </w:rPr>
            </w:pPr>
            <w:r>
              <w:rPr>
                <w:rFonts w:eastAsia="Calibri" w:cs="Arial"/>
                <w:bCs/>
                <w:sz w:val="20"/>
                <w:lang w:val="el-GR"/>
              </w:rPr>
              <w:t>4.2.21</w:t>
            </w:r>
          </w:p>
        </w:tc>
        <w:tc>
          <w:tcPr>
            <w:tcW w:w="2464" w:type="pct"/>
            <w:shd w:val="clear" w:color="auto" w:fill="auto"/>
            <w:vAlign w:val="center"/>
          </w:tcPr>
          <w:p w14:paraId="104CD74A" w14:textId="04A7CD8E" w:rsidR="00832326" w:rsidRPr="00832326" w:rsidRDefault="00261F81" w:rsidP="00832326">
            <w:pPr>
              <w:tabs>
                <w:tab w:val="left" w:pos="1134"/>
              </w:tabs>
              <w:contextualSpacing/>
              <w:jc w:val="both"/>
              <w:rPr>
                <w:rFonts w:eastAsia="Calibri" w:cs="Arial"/>
                <w:sz w:val="20"/>
                <w:lang w:val="el-GR"/>
              </w:rPr>
            </w:pPr>
            <w:r w:rsidRPr="00261F81">
              <w:rPr>
                <w:rFonts w:eastAsia="Calibri" w:cs="Arial"/>
                <w:sz w:val="20"/>
                <w:lang w:val="el-GR"/>
              </w:rPr>
              <w:t>To πεδίο όρασης να είναι κατ’ ελάχιστο 6ο για το κατακόρυφο (V) επίπεδο.</w:t>
            </w:r>
          </w:p>
        </w:tc>
        <w:tc>
          <w:tcPr>
            <w:tcW w:w="909" w:type="pct"/>
            <w:tcBorders>
              <w:top w:val="nil"/>
              <w:left w:val="single" w:sz="4" w:space="0" w:color="auto"/>
              <w:bottom w:val="single" w:sz="4" w:space="0" w:color="auto"/>
              <w:right w:val="single" w:sz="4" w:space="0" w:color="auto"/>
            </w:tcBorders>
            <w:shd w:val="clear" w:color="auto" w:fill="auto"/>
            <w:vAlign w:val="center"/>
          </w:tcPr>
          <w:p w14:paraId="6EEBED60" w14:textId="6E7B2959" w:rsidR="00832326" w:rsidRPr="00832326" w:rsidRDefault="00261F81" w:rsidP="00832326">
            <w:pPr>
              <w:tabs>
                <w:tab w:val="left" w:pos="1134"/>
              </w:tabs>
              <w:contextualSpacing/>
              <w:jc w:val="center"/>
              <w:rPr>
                <w:rFonts w:cs="Arial"/>
                <w:sz w:val="20"/>
                <w:lang w:val="el-GR"/>
              </w:rPr>
            </w:pPr>
            <w:r>
              <w:rPr>
                <w:rFonts w:cs="Arial"/>
                <w:sz w:val="20"/>
                <w:lang w:val="el-GR"/>
              </w:rPr>
              <w:t>3</w:t>
            </w:r>
            <w:r w:rsidR="00832326" w:rsidRPr="00832326">
              <w:rPr>
                <w:rFonts w:cs="Arial"/>
                <w:sz w:val="20"/>
              </w:rPr>
              <w:t>%</w:t>
            </w:r>
          </w:p>
        </w:tc>
        <w:tc>
          <w:tcPr>
            <w:tcW w:w="1063" w:type="pct"/>
            <w:shd w:val="clear" w:color="auto" w:fill="auto"/>
            <w:vAlign w:val="center"/>
          </w:tcPr>
          <w:p w14:paraId="6BFE5E41" w14:textId="0F3EFD87" w:rsidR="00832326" w:rsidRPr="00832326" w:rsidRDefault="00832326" w:rsidP="00832326">
            <w:pPr>
              <w:tabs>
                <w:tab w:val="left" w:pos="1134"/>
              </w:tabs>
              <w:contextualSpacing/>
              <w:jc w:val="center"/>
              <w:rPr>
                <w:rFonts w:cs="Arial"/>
                <w:sz w:val="20"/>
                <w:lang w:val="el-GR"/>
              </w:rPr>
            </w:pPr>
            <w:r w:rsidRPr="00832326">
              <w:rPr>
                <w:rFonts w:cs="Arial"/>
                <w:sz w:val="20"/>
                <w:lang w:val="el-GR"/>
              </w:rPr>
              <w:t>(β)</w:t>
            </w:r>
            <w:r w:rsidR="00261F81">
              <w:rPr>
                <w:rFonts w:cs="Arial"/>
                <w:sz w:val="20"/>
                <w:lang w:val="el-GR"/>
              </w:rPr>
              <w:t>, (δ)</w:t>
            </w:r>
          </w:p>
        </w:tc>
      </w:tr>
      <w:tr w:rsidR="00832326" w:rsidRPr="00827F23" w14:paraId="13F05A61" w14:textId="77777777" w:rsidTr="00E60DFC">
        <w:tc>
          <w:tcPr>
            <w:tcW w:w="563" w:type="pct"/>
            <w:vAlign w:val="center"/>
          </w:tcPr>
          <w:p w14:paraId="461CF10A" w14:textId="650A8EE9" w:rsidR="00832326" w:rsidRPr="00F83A2C" w:rsidRDefault="00261F81" w:rsidP="00832326">
            <w:pPr>
              <w:tabs>
                <w:tab w:val="left" w:pos="1134"/>
              </w:tabs>
              <w:contextualSpacing/>
              <w:jc w:val="center"/>
              <w:rPr>
                <w:rFonts w:cs="Arial"/>
                <w:sz w:val="20"/>
                <w:lang w:val="el-GR"/>
              </w:rPr>
            </w:pPr>
            <w:r>
              <w:rPr>
                <w:rFonts w:cs="Arial"/>
                <w:bCs/>
                <w:sz w:val="20"/>
                <w:lang w:val="el-GR"/>
              </w:rPr>
              <w:t>4.2.23</w:t>
            </w:r>
          </w:p>
        </w:tc>
        <w:tc>
          <w:tcPr>
            <w:tcW w:w="2464" w:type="pct"/>
            <w:vAlign w:val="center"/>
          </w:tcPr>
          <w:p w14:paraId="5F57F54C" w14:textId="65AF2619" w:rsidR="00832326" w:rsidRPr="00F83A2C" w:rsidRDefault="00832326" w:rsidP="00832326">
            <w:pPr>
              <w:tabs>
                <w:tab w:val="left" w:pos="0"/>
              </w:tabs>
              <w:contextualSpacing/>
              <w:jc w:val="both"/>
              <w:rPr>
                <w:rFonts w:eastAsia="Calibri" w:cs="Arial"/>
                <w:sz w:val="20"/>
                <w:lang w:val="el-GR"/>
              </w:rPr>
            </w:pPr>
            <w:r w:rsidRPr="00F83A2C">
              <w:rPr>
                <w:rFonts w:eastAsia="Calibri" w:cs="Arial"/>
                <w:bCs/>
                <w:sz w:val="20"/>
                <w:lang w:val="el-GR"/>
              </w:rPr>
              <w:t>Η διαφορική ισοδύναμη θερμοκρασία θορύβου (</w:t>
            </w:r>
            <w:r w:rsidRPr="00F83A2C">
              <w:rPr>
                <w:rFonts w:eastAsia="Calibri" w:cs="Arial"/>
                <w:bCs/>
                <w:sz w:val="20"/>
              </w:rPr>
              <w:t>Noise</w:t>
            </w:r>
            <w:r w:rsidRPr="00F83A2C">
              <w:rPr>
                <w:rFonts w:eastAsia="Calibri" w:cs="Arial"/>
                <w:bCs/>
                <w:sz w:val="20"/>
                <w:lang w:val="el-GR"/>
              </w:rPr>
              <w:t xml:space="preserve"> </w:t>
            </w:r>
            <w:r w:rsidRPr="00F83A2C">
              <w:rPr>
                <w:rFonts w:eastAsia="Calibri" w:cs="Arial"/>
                <w:bCs/>
                <w:sz w:val="20"/>
              </w:rPr>
              <w:t>Equivalent</w:t>
            </w:r>
            <w:r w:rsidRPr="00F83A2C">
              <w:rPr>
                <w:rFonts w:eastAsia="Calibri" w:cs="Arial"/>
                <w:bCs/>
                <w:sz w:val="20"/>
                <w:lang w:val="el-GR"/>
              </w:rPr>
              <w:t xml:space="preserve"> </w:t>
            </w:r>
            <w:r w:rsidRPr="00F83A2C">
              <w:rPr>
                <w:rFonts w:eastAsia="Calibri" w:cs="Arial"/>
                <w:bCs/>
                <w:sz w:val="20"/>
              </w:rPr>
              <w:t>Temperature</w:t>
            </w:r>
            <w:r w:rsidRPr="00F83A2C">
              <w:rPr>
                <w:rFonts w:eastAsia="Calibri" w:cs="Arial"/>
                <w:bCs/>
                <w:sz w:val="20"/>
                <w:lang w:val="el-GR"/>
              </w:rPr>
              <w:t xml:space="preserve"> </w:t>
            </w:r>
            <w:r w:rsidRPr="00F83A2C">
              <w:rPr>
                <w:rFonts w:eastAsia="Calibri" w:cs="Arial"/>
                <w:bCs/>
                <w:sz w:val="20"/>
              </w:rPr>
              <w:t>Differential</w:t>
            </w:r>
            <w:r w:rsidRPr="00F83A2C">
              <w:rPr>
                <w:rFonts w:eastAsia="Calibri" w:cs="Arial"/>
                <w:bCs/>
                <w:sz w:val="20"/>
                <w:lang w:val="el-GR"/>
              </w:rPr>
              <w:t>-</w:t>
            </w:r>
            <w:r w:rsidRPr="00F83A2C">
              <w:rPr>
                <w:rFonts w:eastAsia="Calibri" w:cs="Arial"/>
                <w:bCs/>
                <w:sz w:val="20"/>
              </w:rPr>
              <w:t>NETD</w:t>
            </w:r>
            <w:r w:rsidRPr="00F83A2C">
              <w:rPr>
                <w:rFonts w:eastAsia="Calibri" w:cs="Arial"/>
                <w:bCs/>
                <w:sz w:val="20"/>
                <w:lang w:val="el-GR"/>
              </w:rPr>
              <w:t>) να είναι μικρότερη ή ίση με 40</w:t>
            </w:r>
            <w:r w:rsidRPr="00F83A2C">
              <w:rPr>
                <w:rFonts w:eastAsia="Calibri" w:cs="Arial"/>
                <w:bCs/>
                <w:sz w:val="20"/>
              </w:rPr>
              <w:t>mK</w:t>
            </w:r>
          </w:p>
        </w:tc>
        <w:tc>
          <w:tcPr>
            <w:tcW w:w="909" w:type="pct"/>
            <w:tcBorders>
              <w:top w:val="nil"/>
              <w:left w:val="single" w:sz="4" w:space="0" w:color="auto"/>
              <w:bottom w:val="single" w:sz="4" w:space="0" w:color="auto"/>
              <w:right w:val="single" w:sz="4" w:space="0" w:color="auto"/>
            </w:tcBorders>
            <w:shd w:val="clear" w:color="auto" w:fill="auto"/>
            <w:vAlign w:val="center"/>
          </w:tcPr>
          <w:p w14:paraId="4C6A4C03" w14:textId="45DF2C63" w:rsidR="00832326" w:rsidRPr="00827F23" w:rsidRDefault="0071066B" w:rsidP="00832326">
            <w:pPr>
              <w:tabs>
                <w:tab w:val="left" w:pos="1134"/>
              </w:tabs>
              <w:contextualSpacing/>
              <w:jc w:val="center"/>
              <w:rPr>
                <w:rFonts w:eastAsia="Calibri" w:cs="Arial"/>
                <w:sz w:val="20"/>
                <w:lang w:val="el-GR"/>
              </w:rPr>
            </w:pPr>
            <w:r>
              <w:rPr>
                <w:rFonts w:cs="Arial"/>
                <w:color w:val="000000"/>
                <w:sz w:val="20"/>
              </w:rPr>
              <w:t>3</w:t>
            </w:r>
            <w:r w:rsidR="00832326">
              <w:rPr>
                <w:rFonts w:cs="Arial"/>
                <w:color w:val="000000"/>
                <w:sz w:val="20"/>
              </w:rPr>
              <w:t>%</w:t>
            </w:r>
          </w:p>
        </w:tc>
        <w:tc>
          <w:tcPr>
            <w:tcW w:w="1063" w:type="pct"/>
            <w:vAlign w:val="center"/>
          </w:tcPr>
          <w:p w14:paraId="24F2DC0B" w14:textId="3BCBDFA1" w:rsidR="00832326" w:rsidRPr="008160EC" w:rsidRDefault="00832326" w:rsidP="00832326">
            <w:pPr>
              <w:tabs>
                <w:tab w:val="left" w:pos="1134"/>
              </w:tabs>
              <w:contextualSpacing/>
              <w:jc w:val="center"/>
              <w:rPr>
                <w:rFonts w:cs="Arial"/>
                <w:sz w:val="20"/>
                <w:lang w:val="el-GR"/>
              </w:rPr>
            </w:pPr>
            <w:r>
              <w:rPr>
                <w:rFonts w:cs="Arial"/>
                <w:sz w:val="20"/>
                <w:lang w:val="el-GR"/>
              </w:rPr>
              <w:t>(γ)</w:t>
            </w:r>
            <w:r w:rsidR="00261F81">
              <w:rPr>
                <w:rFonts w:cs="Arial"/>
                <w:sz w:val="20"/>
                <w:lang w:val="el-GR"/>
              </w:rPr>
              <w:t>, (δ)</w:t>
            </w:r>
          </w:p>
        </w:tc>
      </w:tr>
      <w:tr w:rsidR="00832326" w:rsidRPr="00827F23" w14:paraId="1E820D13" w14:textId="77777777" w:rsidTr="00E60DFC">
        <w:tc>
          <w:tcPr>
            <w:tcW w:w="563" w:type="pct"/>
            <w:vAlign w:val="center"/>
          </w:tcPr>
          <w:p w14:paraId="06C8008D" w14:textId="0DCE15B7" w:rsidR="00832326" w:rsidRPr="002C0B29" w:rsidRDefault="00ED5129" w:rsidP="00832326">
            <w:pPr>
              <w:tabs>
                <w:tab w:val="left" w:pos="1134"/>
              </w:tabs>
              <w:contextualSpacing/>
              <w:jc w:val="center"/>
              <w:rPr>
                <w:rFonts w:cs="Arial"/>
                <w:sz w:val="20"/>
                <w:lang w:val="el-GR"/>
              </w:rPr>
            </w:pPr>
            <w:r>
              <w:rPr>
                <w:rFonts w:cs="Arial"/>
                <w:bCs/>
                <w:sz w:val="20"/>
                <w:lang w:val="el-GR"/>
              </w:rPr>
              <w:t>4.2.25</w:t>
            </w:r>
          </w:p>
        </w:tc>
        <w:tc>
          <w:tcPr>
            <w:tcW w:w="2464" w:type="pct"/>
            <w:vAlign w:val="center"/>
          </w:tcPr>
          <w:p w14:paraId="41C9D55F" w14:textId="280ADA99" w:rsidR="00832326" w:rsidRPr="00F83A2C" w:rsidRDefault="00ED5129" w:rsidP="00832326">
            <w:pPr>
              <w:tabs>
                <w:tab w:val="left" w:pos="0"/>
              </w:tabs>
              <w:contextualSpacing/>
              <w:jc w:val="both"/>
              <w:rPr>
                <w:rFonts w:eastAsia="Calibri" w:cs="Arial"/>
                <w:sz w:val="20"/>
                <w:lang w:val="el-GR"/>
              </w:rPr>
            </w:pPr>
            <w:r w:rsidRPr="00ED5129">
              <w:rPr>
                <w:rFonts w:eastAsia="Calibri" w:cs="Arial"/>
                <w:bCs/>
                <w:sz w:val="20"/>
                <w:lang w:val="el-GR"/>
              </w:rPr>
              <w:t>Να διαθέτει εναλλαγή θερμού</w:t>
            </w:r>
            <w:r>
              <w:rPr>
                <w:rFonts w:eastAsia="Calibri" w:cs="Arial"/>
                <w:bCs/>
                <w:sz w:val="20"/>
                <w:lang w:val="el-GR"/>
              </w:rPr>
              <w:t xml:space="preserve"> ίχνους (white hot / black hot)</w:t>
            </w:r>
          </w:p>
        </w:tc>
        <w:tc>
          <w:tcPr>
            <w:tcW w:w="909" w:type="pct"/>
            <w:tcBorders>
              <w:top w:val="nil"/>
              <w:left w:val="single" w:sz="4" w:space="0" w:color="auto"/>
              <w:bottom w:val="single" w:sz="4" w:space="0" w:color="auto"/>
              <w:right w:val="single" w:sz="4" w:space="0" w:color="auto"/>
            </w:tcBorders>
            <w:shd w:val="clear" w:color="auto" w:fill="auto"/>
            <w:vAlign w:val="center"/>
          </w:tcPr>
          <w:p w14:paraId="770B8788" w14:textId="00D34ECD" w:rsidR="00832326" w:rsidRPr="00A4073A" w:rsidRDefault="007E413E" w:rsidP="00832326">
            <w:pPr>
              <w:tabs>
                <w:tab w:val="left" w:pos="1134"/>
              </w:tabs>
              <w:contextualSpacing/>
              <w:jc w:val="center"/>
              <w:rPr>
                <w:rFonts w:eastAsia="Calibri" w:cs="Arial"/>
                <w:sz w:val="20"/>
                <w:lang w:val="el-GR"/>
              </w:rPr>
            </w:pPr>
            <w:r>
              <w:rPr>
                <w:rFonts w:cs="Arial"/>
                <w:color w:val="000000"/>
                <w:sz w:val="20"/>
                <w:lang w:val="el-GR"/>
              </w:rPr>
              <w:t>2</w:t>
            </w:r>
            <w:r w:rsidR="00832326">
              <w:rPr>
                <w:rFonts w:cs="Arial"/>
                <w:color w:val="000000"/>
                <w:sz w:val="20"/>
              </w:rPr>
              <w:t>%</w:t>
            </w:r>
          </w:p>
        </w:tc>
        <w:tc>
          <w:tcPr>
            <w:tcW w:w="1063" w:type="pct"/>
            <w:vAlign w:val="center"/>
          </w:tcPr>
          <w:p w14:paraId="105B6D70" w14:textId="78BBCD5A" w:rsidR="00832326" w:rsidRPr="00827F23" w:rsidRDefault="00832326" w:rsidP="00832326">
            <w:pPr>
              <w:tabs>
                <w:tab w:val="left" w:pos="1134"/>
              </w:tabs>
              <w:contextualSpacing/>
              <w:jc w:val="center"/>
              <w:rPr>
                <w:rFonts w:cs="Arial"/>
                <w:sz w:val="20"/>
                <w:lang w:val="el-GR"/>
              </w:rPr>
            </w:pPr>
            <w:r>
              <w:rPr>
                <w:rFonts w:cs="Arial"/>
                <w:sz w:val="20"/>
                <w:lang w:val="el-GR"/>
              </w:rPr>
              <w:t>(α)</w:t>
            </w:r>
          </w:p>
        </w:tc>
      </w:tr>
      <w:tr w:rsidR="00832326" w:rsidRPr="00827F23" w14:paraId="0A56213C" w14:textId="77777777" w:rsidTr="00E60DFC">
        <w:tc>
          <w:tcPr>
            <w:tcW w:w="563" w:type="pct"/>
            <w:vAlign w:val="center"/>
          </w:tcPr>
          <w:p w14:paraId="26BF99FB" w14:textId="40A2AF9E" w:rsidR="00832326" w:rsidRPr="002C0B29" w:rsidRDefault="00ED5129" w:rsidP="00832326">
            <w:pPr>
              <w:tabs>
                <w:tab w:val="left" w:pos="1134"/>
              </w:tabs>
              <w:contextualSpacing/>
              <w:jc w:val="center"/>
              <w:rPr>
                <w:rFonts w:cs="Arial"/>
                <w:sz w:val="20"/>
                <w:lang w:val="el-GR"/>
              </w:rPr>
            </w:pPr>
            <w:r>
              <w:rPr>
                <w:rFonts w:cs="Arial"/>
                <w:bCs/>
                <w:sz w:val="20"/>
                <w:lang w:val="el-GR"/>
              </w:rPr>
              <w:t>4.2.26</w:t>
            </w:r>
          </w:p>
        </w:tc>
        <w:tc>
          <w:tcPr>
            <w:tcW w:w="2464" w:type="pct"/>
            <w:vAlign w:val="center"/>
          </w:tcPr>
          <w:p w14:paraId="1F82F1F3" w14:textId="2860F8CE" w:rsidR="00832326" w:rsidRPr="00F83A2C" w:rsidRDefault="00ED5129" w:rsidP="00832326">
            <w:pPr>
              <w:tabs>
                <w:tab w:val="left" w:pos="0"/>
                <w:tab w:val="left" w:pos="1134"/>
              </w:tabs>
              <w:contextualSpacing/>
              <w:jc w:val="both"/>
              <w:rPr>
                <w:rFonts w:eastAsia="Calibri" w:cs="Arial"/>
                <w:sz w:val="20"/>
                <w:lang w:val="el-GR"/>
              </w:rPr>
            </w:pPr>
            <w:r w:rsidRPr="00ED5129">
              <w:rPr>
                <w:rFonts w:eastAsia="Calibri" w:cs="Arial"/>
                <w:bCs/>
                <w:sz w:val="20"/>
                <w:lang w:val="el-GR"/>
              </w:rPr>
              <w:t>Να έχει τη δυνατότητα σύνδεσης με εξωτερι</w:t>
            </w:r>
            <w:r>
              <w:rPr>
                <w:rFonts w:eastAsia="Calibri" w:cs="Arial"/>
                <w:bCs/>
                <w:sz w:val="20"/>
                <w:lang w:val="el-GR"/>
              </w:rPr>
              <w:t>κή συσκευή αναπαραγωγής φωτογρα</w:t>
            </w:r>
            <w:r w:rsidRPr="00ED5129">
              <w:rPr>
                <w:rFonts w:eastAsia="Calibri" w:cs="Arial"/>
                <w:bCs/>
                <w:sz w:val="20"/>
                <w:lang w:val="el-GR"/>
              </w:rPr>
              <w:t>φιών ή video (Video output)</w:t>
            </w:r>
          </w:p>
        </w:tc>
        <w:tc>
          <w:tcPr>
            <w:tcW w:w="909" w:type="pct"/>
            <w:tcBorders>
              <w:top w:val="nil"/>
              <w:left w:val="single" w:sz="4" w:space="0" w:color="auto"/>
              <w:bottom w:val="single" w:sz="4" w:space="0" w:color="auto"/>
              <w:right w:val="single" w:sz="4" w:space="0" w:color="auto"/>
            </w:tcBorders>
            <w:shd w:val="clear" w:color="auto" w:fill="auto"/>
            <w:vAlign w:val="center"/>
          </w:tcPr>
          <w:p w14:paraId="7D88C0DA" w14:textId="329782AE" w:rsidR="00832326" w:rsidRPr="00827F23" w:rsidRDefault="00832326" w:rsidP="00832326">
            <w:pPr>
              <w:tabs>
                <w:tab w:val="left" w:pos="1134"/>
              </w:tabs>
              <w:contextualSpacing/>
              <w:jc w:val="center"/>
              <w:rPr>
                <w:rFonts w:cs="Arial"/>
                <w:sz w:val="20"/>
                <w:lang w:val="el-GR"/>
              </w:rPr>
            </w:pPr>
            <w:r>
              <w:rPr>
                <w:rFonts w:cs="Arial"/>
                <w:color w:val="000000"/>
                <w:sz w:val="20"/>
              </w:rPr>
              <w:t>1%</w:t>
            </w:r>
          </w:p>
        </w:tc>
        <w:tc>
          <w:tcPr>
            <w:tcW w:w="1063" w:type="pct"/>
            <w:vAlign w:val="center"/>
          </w:tcPr>
          <w:p w14:paraId="025B79A3" w14:textId="2182A533" w:rsidR="00832326" w:rsidRPr="008160EC" w:rsidRDefault="00832326" w:rsidP="00832326">
            <w:pPr>
              <w:tabs>
                <w:tab w:val="left" w:pos="1134"/>
              </w:tabs>
              <w:contextualSpacing/>
              <w:jc w:val="center"/>
              <w:rPr>
                <w:rFonts w:cs="Arial"/>
                <w:sz w:val="20"/>
                <w:lang w:val="el-GR"/>
              </w:rPr>
            </w:pPr>
            <w:r>
              <w:rPr>
                <w:rFonts w:cs="Arial"/>
                <w:sz w:val="20"/>
                <w:lang w:val="el-GR"/>
              </w:rPr>
              <w:t>(α)</w:t>
            </w:r>
          </w:p>
        </w:tc>
      </w:tr>
      <w:tr w:rsidR="00832326" w:rsidRPr="00827F23" w14:paraId="2C105942" w14:textId="77777777" w:rsidTr="00E60DFC">
        <w:tc>
          <w:tcPr>
            <w:tcW w:w="563" w:type="pct"/>
            <w:vAlign w:val="center"/>
          </w:tcPr>
          <w:p w14:paraId="2545A510" w14:textId="4C08E1E6" w:rsidR="00832326" w:rsidRPr="002C0B29" w:rsidRDefault="00ED5129" w:rsidP="00832326">
            <w:pPr>
              <w:tabs>
                <w:tab w:val="left" w:pos="1134"/>
              </w:tabs>
              <w:contextualSpacing/>
              <w:jc w:val="center"/>
              <w:rPr>
                <w:rFonts w:cs="Arial"/>
                <w:sz w:val="20"/>
                <w:lang w:val="el-GR"/>
              </w:rPr>
            </w:pPr>
            <w:r>
              <w:rPr>
                <w:rFonts w:cs="Arial"/>
                <w:bCs/>
                <w:sz w:val="20"/>
                <w:lang w:val="el-GR"/>
              </w:rPr>
              <w:t>4.2.27</w:t>
            </w:r>
          </w:p>
        </w:tc>
        <w:tc>
          <w:tcPr>
            <w:tcW w:w="2464" w:type="pct"/>
            <w:vAlign w:val="center"/>
          </w:tcPr>
          <w:p w14:paraId="15B326EF" w14:textId="79883799" w:rsidR="00832326" w:rsidRPr="00F83A2C" w:rsidRDefault="00ED5129" w:rsidP="00832326">
            <w:pPr>
              <w:tabs>
                <w:tab w:val="left" w:pos="0"/>
              </w:tabs>
              <w:contextualSpacing/>
              <w:jc w:val="both"/>
              <w:rPr>
                <w:rFonts w:eastAsia="Calibri" w:cs="Arial"/>
                <w:sz w:val="20"/>
                <w:lang w:val="el-GR"/>
              </w:rPr>
            </w:pPr>
            <w:r w:rsidRPr="00ED5129">
              <w:rPr>
                <w:rFonts w:eastAsia="Calibri" w:cs="Arial"/>
                <w:bCs/>
                <w:sz w:val="20"/>
                <w:lang w:val="el-GR"/>
              </w:rPr>
              <w:t>Να διαθέτει υποδοχή και καλώδιο USB 3.0, καθώς και κατάλληλους οδηγούς (drivers), ώστε να μπορεί να συνδεθεί με Η/Υ ή άλλη εξωτερική συσκευή</w:t>
            </w:r>
          </w:p>
        </w:tc>
        <w:tc>
          <w:tcPr>
            <w:tcW w:w="909" w:type="pct"/>
            <w:tcBorders>
              <w:top w:val="nil"/>
              <w:left w:val="single" w:sz="4" w:space="0" w:color="auto"/>
              <w:bottom w:val="single" w:sz="4" w:space="0" w:color="auto"/>
              <w:right w:val="single" w:sz="4" w:space="0" w:color="auto"/>
            </w:tcBorders>
            <w:shd w:val="clear" w:color="auto" w:fill="auto"/>
            <w:vAlign w:val="center"/>
          </w:tcPr>
          <w:p w14:paraId="14E95886" w14:textId="5110B23D" w:rsidR="00832326" w:rsidRPr="00827F23" w:rsidRDefault="00832326" w:rsidP="00832326">
            <w:pPr>
              <w:tabs>
                <w:tab w:val="left" w:pos="1134"/>
              </w:tabs>
              <w:contextualSpacing/>
              <w:jc w:val="center"/>
              <w:rPr>
                <w:rFonts w:cs="Arial"/>
                <w:sz w:val="20"/>
                <w:lang w:val="el-GR"/>
              </w:rPr>
            </w:pPr>
            <w:r>
              <w:rPr>
                <w:rFonts w:cs="Arial"/>
                <w:color w:val="000000"/>
                <w:sz w:val="20"/>
              </w:rPr>
              <w:t>1%</w:t>
            </w:r>
          </w:p>
        </w:tc>
        <w:tc>
          <w:tcPr>
            <w:tcW w:w="1063" w:type="pct"/>
            <w:vAlign w:val="center"/>
          </w:tcPr>
          <w:p w14:paraId="56F5BAE9" w14:textId="792E2A53" w:rsidR="00832326" w:rsidRPr="00827F23" w:rsidRDefault="00832326" w:rsidP="00832326">
            <w:pPr>
              <w:tabs>
                <w:tab w:val="left" w:pos="1134"/>
              </w:tabs>
              <w:contextualSpacing/>
              <w:jc w:val="center"/>
              <w:rPr>
                <w:rFonts w:cs="Arial"/>
                <w:sz w:val="20"/>
                <w:lang w:val="el-GR"/>
              </w:rPr>
            </w:pPr>
            <w:r>
              <w:rPr>
                <w:rFonts w:cs="Arial"/>
                <w:sz w:val="20"/>
                <w:lang w:val="el-GR"/>
              </w:rPr>
              <w:t>(α)</w:t>
            </w:r>
          </w:p>
        </w:tc>
      </w:tr>
      <w:tr w:rsidR="00832326" w:rsidRPr="00827F23" w14:paraId="630EC157" w14:textId="77777777" w:rsidTr="00E60DFC">
        <w:tc>
          <w:tcPr>
            <w:tcW w:w="563" w:type="pct"/>
            <w:vAlign w:val="center"/>
          </w:tcPr>
          <w:p w14:paraId="0A3CFFF0" w14:textId="427510D1" w:rsidR="00832326" w:rsidRPr="002C0B29" w:rsidRDefault="00ED5129" w:rsidP="00832326">
            <w:pPr>
              <w:tabs>
                <w:tab w:val="left" w:pos="1134"/>
              </w:tabs>
              <w:contextualSpacing/>
              <w:jc w:val="center"/>
              <w:rPr>
                <w:rFonts w:cs="Arial"/>
                <w:sz w:val="20"/>
                <w:lang w:val="el-GR"/>
              </w:rPr>
            </w:pPr>
            <w:r>
              <w:rPr>
                <w:rFonts w:cs="Arial"/>
                <w:bCs/>
                <w:sz w:val="20"/>
                <w:lang w:val="el-GR"/>
              </w:rPr>
              <w:t>4.2.29</w:t>
            </w:r>
          </w:p>
        </w:tc>
        <w:tc>
          <w:tcPr>
            <w:tcW w:w="2464" w:type="pct"/>
            <w:shd w:val="clear" w:color="auto" w:fill="auto"/>
            <w:vAlign w:val="center"/>
          </w:tcPr>
          <w:p w14:paraId="61334E30" w14:textId="42B7152A" w:rsidR="00832326" w:rsidRPr="00F46419" w:rsidRDefault="00832326" w:rsidP="00832326">
            <w:pPr>
              <w:tabs>
                <w:tab w:val="left" w:pos="0"/>
              </w:tabs>
              <w:contextualSpacing/>
              <w:jc w:val="both"/>
              <w:rPr>
                <w:rFonts w:eastAsia="Calibri" w:cs="Arial"/>
                <w:sz w:val="20"/>
                <w:lang w:val="el-GR"/>
              </w:rPr>
            </w:pPr>
            <w:r w:rsidRPr="00F83A2C">
              <w:rPr>
                <w:rFonts w:eastAsia="Calibri" w:cs="Arial"/>
                <w:bCs/>
                <w:sz w:val="20"/>
                <w:lang w:val="el-GR"/>
              </w:rPr>
              <w:t>Να διαθέτει καταγραφέα ωρών λειτουργίας</w:t>
            </w:r>
          </w:p>
        </w:tc>
        <w:tc>
          <w:tcPr>
            <w:tcW w:w="909" w:type="pct"/>
            <w:tcBorders>
              <w:top w:val="nil"/>
              <w:left w:val="single" w:sz="4" w:space="0" w:color="auto"/>
              <w:bottom w:val="single" w:sz="4" w:space="0" w:color="auto"/>
              <w:right w:val="single" w:sz="4" w:space="0" w:color="auto"/>
            </w:tcBorders>
            <w:shd w:val="clear" w:color="auto" w:fill="auto"/>
            <w:vAlign w:val="center"/>
          </w:tcPr>
          <w:p w14:paraId="084B6387" w14:textId="7F494264" w:rsidR="00832326" w:rsidRPr="00827F23" w:rsidRDefault="00832326" w:rsidP="00832326">
            <w:pPr>
              <w:tabs>
                <w:tab w:val="left" w:pos="1134"/>
              </w:tabs>
              <w:contextualSpacing/>
              <w:jc w:val="center"/>
              <w:rPr>
                <w:rFonts w:cs="Arial"/>
                <w:sz w:val="20"/>
                <w:lang w:val="el-GR"/>
              </w:rPr>
            </w:pPr>
            <w:r>
              <w:rPr>
                <w:rFonts w:cs="Arial"/>
                <w:color w:val="000000"/>
                <w:sz w:val="20"/>
              </w:rPr>
              <w:t>1%</w:t>
            </w:r>
          </w:p>
        </w:tc>
        <w:tc>
          <w:tcPr>
            <w:tcW w:w="1063" w:type="pct"/>
            <w:shd w:val="clear" w:color="auto" w:fill="auto"/>
            <w:vAlign w:val="center"/>
          </w:tcPr>
          <w:p w14:paraId="4F35EE96" w14:textId="49166128" w:rsidR="00832326" w:rsidRPr="00827F23" w:rsidRDefault="00832326" w:rsidP="00832326">
            <w:pPr>
              <w:tabs>
                <w:tab w:val="left" w:pos="1134"/>
              </w:tabs>
              <w:contextualSpacing/>
              <w:jc w:val="center"/>
              <w:rPr>
                <w:rFonts w:cs="Arial"/>
                <w:sz w:val="20"/>
                <w:lang w:val="el-GR"/>
              </w:rPr>
            </w:pPr>
            <w:r>
              <w:rPr>
                <w:rFonts w:cs="Arial"/>
                <w:sz w:val="20"/>
                <w:lang w:val="el-GR"/>
              </w:rPr>
              <w:t>(α)</w:t>
            </w:r>
          </w:p>
        </w:tc>
      </w:tr>
      <w:tr w:rsidR="00832326" w:rsidRPr="00827F23" w14:paraId="197A54ED" w14:textId="77777777" w:rsidTr="00E60DFC">
        <w:tc>
          <w:tcPr>
            <w:tcW w:w="563" w:type="pct"/>
            <w:vAlign w:val="center"/>
          </w:tcPr>
          <w:p w14:paraId="481C0012" w14:textId="6AC72C99" w:rsidR="00832326" w:rsidRPr="002C0B29" w:rsidRDefault="00ED5129" w:rsidP="00832326">
            <w:pPr>
              <w:tabs>
                <w:tab w:val="left" w:pos="1134"/>
              </w:tabs>
              <w:contextualSpacing/>
              <w:jc w:val="center"/>
              <w:rPr>
                <w:rFonts w:cs="Arial"/>
                <w:sz w:val="20"/>
                <w:lang w:val="el-GR"/>
              </w:rPr>
            </w:pPr>
            <w:r>
              <w:rPr>
                <w:rFonts w:cs="Arial"/>
                <w:bCs/>
                <w:sz w:val="20"/>
                <w:lang w:val="el-GR"/>
              </w:rPr>
              <w:lastRenderedPageBreak/>
              <w:t>4.2.30</w:t>
            </w:r>
          </w:p>
        </w:tc>
        <w:tc>
          <w:tcPr>
            <w:tcW w:w="2464" w:type="pct"/>
            <w:shd w:val="clear" w:color="auto" w:fill="auto"/>
            <w:vAlign w:val="center"/>
          </w:tcPr>
          <w:p w14:paraId="753B87BB" w14:textId="7F678B8B" w:rsidR="00832326" w:rsidRPr="00F46419" w:rsidRDefault="00ED5129" w:rsidP="00832326">
            <w:pPr>
              <w:tabs>
                <w:tab w:val="left" w:pos="0"/>
              </w:tabs>
              <w:contextualSpacing/>
              <w:jc w:val="both"/>
              <w:rPr>
                <w:rFonts w:eastAsia="Calibri" w:cs="Arial"/>
                <w:sz w:val="20"/>
                <w:lang w:val="el-GR"/>
              </w:rPr>
            </w:pPr>
            <w:r w:rsidRPr="00ED5129">
              <w:rPr>
                <w:rFonts w:eastAsia="Calibri" w:cs="Arial"/>
                <w:bCs/>
                <w:sz w:val="20"/>
                <w:lang w:val="el-GR"/>
              </w:rPr>
              <w:t>Να διαθέτει αυτόνομη ενεργοποίηση – απενεργοποίηση (ON – OFF)</w:t>
            </w:r>
          </w:p>
        </w:tc>
        <w:tc>
          <w:tcPr>
            <w:tcW w:w="909" w:type="pct"/>
            <w:tcBorders>
              <w:top w:val="nil"/>
              <w:left w:val="single" w:sz="4" w:space="0" w:color="auto"/>
              <w:bottom w:val="single" w:sz="4" w:space="0" w:color="auto"/>
              <w:right w:val="single" w:sz="4" w:space="0" w:color="auto"/>
            </w:tcBorders>
            <w:shd w:val="clear" w:color="auto" w:fill="auto"/>
            <w:vAlign w:val="center"/>
          </w:tcPr>
          <w:p w14:paraId="07D2FEEF" w14:textId="5DF2E82C" w:rsidR="00832326" w:rsidRPr="00FC62F3" w:rsidRDefault="00832326" w:rsidP="00832326">
            <w:pPr>
              <w:tabs>
                <w:tab w:val="left" w:pos="1134"/>
              </w:tabs>
              <w:contextualSpacing/>
              <w:jc w:val="center"/>
              <w:rPr>
                <w:rFonts w:cs="Arial"/>
                <w:sz w:val="20"/>
                <w:lang w:val="el-GR"/>
              </w:rPr>
            </w:pPr>
            <w:r>
              <w:rPr>
                <w:rFonts w:cs="Arial"/>
                <w:color w:val="000000"/>
                <w:sz w:val="20"/>
              </w:rPr>
              <w:t>2%</w:t>
            </w:r>
          </w:p>
        </w:tc>
        <w:tc>
          <w:tcPr>
            <w:tcW w:w="1063" w:type="pct"/>
            <w:shd w:val="clear" w:color="auto" w:fill="auto"/>
            <w:vAlign w:val="center"/>
          </w:tcPr>
          <w:p w14:paraId="448ABCD0" w14:textId="78B33D6B" w:rsidR="00832326" w:rsidRPr="00827F23" w:rsidRDefault="00832326" w:rsidP="00832326">
            <w:pPr>
              <w:tabs>
                <w:tab w:val="left" w:pos="1134"/>
              </w:tabs>
              <w:contextualSpacing/>
              <w:jc w:val="center"/>
              <w:rPr>
                <w:rFonts w:cs="Arial"/>
                <w:sz w:val="20"/>
                <w:lang w:val="el-GR"/>
              </w:rPr>
            </w:pPr>
            <w:r>
              <w:rPr>
                <w:rFonts w:cs="Arial"/>
                <w:sz w:val="20"/>
                <w:lang w:val="el-GR"/>
              </w:rPr>
              <w:t>(α)</w:t>
            </w:r>
          </w:p>
        </w:tc>
      </w:tr>
      <w:tr w:rsidR="00832326" w:rsidRPr="002C0B29" w14:paraId="79996445" w14:textId="77777777" w:rsidTr="00E60DFC">
        <w:tc>
          <w:tcPr>
            <w:tcW w:w="563" w:type="pct"/>
            <w:vAlign w:val="center"/>
          </w:tcPr>
          <w:p w14:paraId="0518C804" w14:textId="6D2D7C3C" w:rsidR="00832326" w:rsidRPr="002C0B29" w:rsidRDefault="00832326" w:rsidP="00832326">
            <w:pPr>
              <w:tabs>
                <w:tab w:val="left" w:pos="1134"/>
              </w:tabs>
              <w:contextualSpacing/>
              <w:jc w:val="center"/>
              <w:rPr>
                <w:rFonts w:cs="Arial"/>
                <w:sz w:val="20"/>
                <w:lang w:val="el-GR"/>
              </w:rPr>
            </w:pPr>
            <w:r w:rsidRPr="002C0B29">
              <w:rPr>
                <w:rFonts w:cs="Arial"/>
                <w:sz w:val="20"/>
              </w:rPr>
              <w:t>4.4.6</w:t>
            </w:r>
          </w:p>
        </w:tc>
        <w:tc>
          <w:tcPr>
            <w:tcW w:w="2464" w:type="pct"/>
            <w:shd w:val="clear" w:color="auto" w:fill="auto"/>
            <w:vAlign w:val="center"/>
          </w:tcPr>
          <w:p w14:paraId="27E76C9F" w14:textId="326CD086" w:rsidR="00832326" w:rsidRPr="00F46419" w:rsidRDefault="00ED5129" w:rsidP="00832326">
            <w:pPr>
              <w:tabs>
                <w:tab w:val="left" w:pos="288"/>
              </w:tabs>
              <w:jc w:val="both"/>
              <w:rPr>
                <w:rFonts w:eastAsia="Calibri" w:cs="Arial"/>
                <w:sz w:val="20"/>
                <w:lang w:val="el-GR"/>
              </w:rPr>
            </w:pPr>
            <w:r w:rsidRPr="00ED5129">
              <w:rPr>
                <w:rFonts w:eastAsia="Calibri" w:cs="Arial"/>
                <w:sz w:val="20"/>
                <w:lang w:val="el-GR"/>
              </w:rPr>
              <w:t>Η χρονική διάρκεια της εγγυημένης πλήρους υποστήριξης των διοπτρών νυχτερινών όρασης, χωρίς την ανάγκη οποιασδήποτε μείζονος παρέμβασης (αναβάθμιση/τροποποίηση) ή αντικατάστασης διαμόρφωσης κρίσιμων λειτουργικών υποσυγκροτημάτων – εξαρτημάτων, να είναι μεγαλύτερη των 5 ετών.</w:t>
            </w:r>
          </w:p>
        </w:tc>
        <w:tc>
          <w:tcPr>
            <w:tcW w:w="909" w:type="pct"/>
            <w:tcBorders>
              <w:top w:val="nil"/>
              <w:left w:val="single" w:sz="4" w:space="0" w:color="auto"/>
              <w:bottom w:val="single" w:sz="4" w:space="0" w:color="auto"/>
              <w:right w:val="single" w:sz="4" w:space="0" w:color="auto"/>
            </w:tcBorders>
            <w:shd w:val="clear" w:color="auto" w:fill="auto"/>
            <w:vAlign w:val="center"/>
          </w:tcPr>
          <w:p w14:paraId="743ED571" w14:textId="06AEF20F" w:rsidR="00832326" w:rsidRPr="002C0B29" w:rsidRDefault="00832326" w:rsidP="00832326">
            <w:pPr>
              <w:tabs>
                <w:tab w:val="left" w:pos="1134"/>
              </w:tabs>
              <w:contextualSpacing/>
              <w:jc w:val="center"/>
              <w:rPr>
                <w:rFonts w:cs="Arial"/>
                <w:sz w:val="20"/>
                <w:lang w:val="el-GR"/>
              </w:rPr>
            </w:pPr>
            <w:r>
              <w:rPr>
                <w:rFonts w:cs="Arial"/>
                <w:color w:val="000000"/>
                <w:sz w:val="20"/>
              </w:rPr>
              <w:t>1%</w:t>
            </w:r>
          </w:p>
        </w:tc>
        <w:tc>
          <w:tcPr>
            <w:tcW w:w="1063" w:type="pct"/>
            <w:vAlign w:val="center"/>
          </w:tcPr>
          <w:p w14:paraId="298F4D68" w14:textId="49376016" w:rsidR="00832326" w:rsidRPr="008160EC" w:rsidRDefault="00832326" w:rsidP="00832326">
            <w:pPr>
              <w:tabs>
                <w:tab w:val="left" w:pos="1134"/>
              </w:tabs>
              <w:contextualSpacing/>
              <w:jc w:val="center"/>
              <w:rPr>
                <w:rFonts w:cs="Arial"/>
                <w:sz w:val="20"/>
                <w:lang w:val="el-GR"/>
              </w:rPr>
            </w:pPr>
            <w:r>
              <w:rPr>
                <w:rFonts w:cs="Arial"/>
                <w:sz w:val="20"/>
                <w:lang w:val="el-GR"/>
              </w:rPr>
              <w:t>(β)</w:t>
            </w:r>
          </w:p>
        </w:tc>
      </w:tr>
      <w:tr w:rsidR="00832326" w:rsidRPr="00827F23" w14:paraId="680E561B" w14:textId="77777777" w:rsidTr="00E60DFC">
        <w:tc>
          <w:tcPr>
            <w:tcW w:w="563" w:type="pct"/>
            <w:vAlign w:val="center"/>
          </w:tcPr>
          <w:p w14:paraId="0CA8B4F0" w14:textId="4855ABD5" w:rsidR="00832326" w:rsidRPr="00186A1D" w:rsidRDefault="00832326" w:rsidP="00832326">
            <w:pPr>
              <w:tabs>
                <w:tab w:val="left" w:pos="1134"/>
              </w:tabs>
              <w:contextualSpacing/>
              <w:jc w:val="center"/>
              <w:rPr>
                <w:rFonts w:cs="Arial"/>
                <w:sz w:val="20"/>
                <w:lang w:val="el-GR"/>
              </w:rPr>
            </w:pPr>
            <w:r w:rsidRPr="00186A1D">
              <w:rPr>
                <w:rFonts w:cs="Arial"/>
                <w:sz w:val="20"/>
                <w:lang w:val="el-GR"/>
              </w:rPr>
              <w:t>4.5.4</w:t>
            </w:r>
          </w:p>
        </w:tc>
        <w:tc>
          <w:tcPr>
            <w:tcW w:w="2464" w:type="pct"/>
            <w:vAlign w:val="center"/>
          </w:tcPr>
          <w:p w14:paraId="5CB9C6AF" w14:textId="6843FAAA" w:rsidR="00832326" w:rsidRPr="00186A1D" w:rsidRDefault="00ED5129" w:rsidP="00ED5129">
            <w:pPr>
              <w:tabs>
                <w:tab w:val="left" w:pos="0"/>
                <w:tab w:val="left" w:pos="260"/>
              </w:tabs>
              <w:contextualSpacing/>
              <w:jc w:val="both"/>
              <w:rPr>
                <w:rFonts w:eastAsia="Calibri" w:cs="Arial"/>
                <w:sz w:val="20"/>
                <w:lang w:val="el-GR"/>
              </w:rPr>
            </w:pPr>
            <w:r w:rsidRPr="00ED5129">
              <w:rPr>
                <w:rFonts w:eastAsia="Calibri" w:cs="Arial"/>
                <w:sz w:val="20"/>
                <w:lang w:val="el-GR"/>
              </w:rPr>
              <w:t>Να υποβληθεί από τον Προμηθευτή οικονομική προσφορά η οποία θα περιλαμβάνει τιμοκατάλογο με το σύνολο των υλικών, του εξοπλισμού και τις εργατοώρες που απαιτούνται, για την εκτέλεση κάθε προβλεπόμενης περιοδικής συντήρησης των διοπτρών, πέραν αυτών που είναι επιπέδου χρήστη.</w:t>
            </w:r>
          </w:p>
        </w:tc>
        <w:tc>
          <w:tcPr>
            <w:tcW w:w="909" w:type="pct"/>
            <w:tcBorders>
              <w:top w:val="nil"/>
              <w:left w:val="single" w:sz="4" w:space="0" w:color="auto"/>
              <w:bottom w:val="single" w:sz="4" w:space="0" w:color="auto"/>
              <w:right w:val="single" w:sz="4" w:space="0" w:color="auto"/>
            </w:tcBorders>
            <w:shd w:val="clear" w:color="auto" w:fill="auto"/>
            <w:vAlign w:val="center"/>
          </w:tcPr>
          <w:p w14:paraId="5E080FCC" w14:textId="1D7662F0" w:rsidR="00832326" w:rsidRPr="00827F23" w:rsidRDefault="00832326" w:rsidP="00832326">
            <w:pPr>
              <w:tabs>
                <w:tab w:val="left" w:pos="1134"/>
              </w:tabs>
              <w:contextualSpacing/>
              <w:jc w:val="center"/>
              <w:rPr>
                <w:rFonts w:cs="Arial"/>
                <w:sz w:val="20"/>
                <w:lang w:val="el-GR"/>
              </w:rPr>
            </w:pPr>
            <w:r>
              <w:rPr>
                <w:rFonts w:cs="Arial"/>
                <w:color w:val="000000"/>
                <w:sz w:val="20"/>
              </w:rPr>
              <w:t>1%</w:t>
            </w:r>
          </w:p>
        </w:tc>
        <w:tc>
          <w:tcPr>
            <w:tcW w:w="1063" w:type="pct"/>
            <w:vAlign w:val="center"/>
          </w:tcPr>
          <w:p w14:paraId="7652F859" w14:textId="35967661" w:rsidR="00832326" w:rsidRPr="008160EC" w:rsidRDefault="00832326" w:rsidP="00832326">
            <w:pPr>
              <w:tabs>
                <w:tab w:val="left" w:pos="1134"/>
              </w:tabs>
              <w:contextualSpacing/>
              <w:jc w:val="center"/>
              <w:rPr>
                <w:rFonts w:cs="Arial"/>
                <w:sz w:val="20"/>
                <w:lang w:val="el-GR"/>
              </w:rPr>
            </w:pPr>
            <w:r>
              <w:rPr>
                <w:rFonts w:cs="Arial"/>
                <w:sz w:val="20"/>
                <w:lang w:val="el-GR"/>
              </w:rPr>
              <w:t>(α)</w:t>
            </w:r>
          </w:p>
        </w:tc>
      </w:tr>
      <w:tr w:rsidR="00832326" w:rsidRPr="00827F23" w14:paraId="0A6A89B6" w14:textId="77777777" w:rsidTr="00E60DFC">
        <w:tc>
          <w:tcPr>
            <w:tcW w:w="563" w:type="pct"/>
            <w:vAlign w:val="center"/>
          </w:tcPr>
          <w:p w14:paraId="090A39AE" w14:textId="50DE3EBA" w:rsidR="00832326" w:rsidRPr="00186A1D" w:rsidRDefault="00832326" w:rsidP="00832326">
            <w:pPr>
              <w:tabs>
                <w:tab w:val="left" w:pos="1134"/>
              </w:tabs>
              <w:contextualSpacing/>
              <w:jc w:val="center"/>
              <w:rPr>
                <w:rFonts w:cs="Arial"/>
                <w:sz w:val="20"/>
                <w:lang w:val="el-GR"/>
              </w:rPr>
            </w:pPr>
            <w:r w:rsidRPr="00186A1D">
              <w:rPr>
                <w:rFonts w:cs="Arial"/>
                <w:sz w:val="20"/>
                <w:lang w:val="el-GR"/>
              </w:rPr>
              <w:t>4.5.8</w:t>
            </w:r>
          </w:p>
        </w:tc>
        <w:tc>
          <w:tcPr>
            <w:tcW w:w="2464" w:type="pct"/>
            <w:vAlign w:val="center"/>
          </w:tcPr>
          <w:p w14:paraId="685382F4" w14:textId="0486C142" w:rsidR="00832326" w:rsidRPr="00186A1D" w:rsidRDefault="00832326" w:rsidP="00832326">
            <w:pPr>
              <w:tabs>
                <w:tab w:val="left" w:pos="0"/>
              </w:tabs>
              <w:contextualSpacing/>
              <w:jc w:val="both"/>
              <w:rPr>
                <w:rFonts w:eastAsia="Calibri" w:cs="Arial"/>
                <w:sz w:val="20"/>
                <w:lang w:val="el-GR"/>
              </w:rPr>
            </w:pPr>
            <w:r w:rsidRPr="00186A1D">
              <w:rPr>
                <w:rFonts w:eastAsia="Calibri" w:cs="Arial"/>
                <w:sz w:val="20"/>
                <w:lang w:val="el-GR"/>
              </w:rPr>
              <w:t xml:space="preserve">Επιθυμητό η διαθεσιμότητα των διοπτρών ως </w:t>
            </w:r>
            <w:r w:rsidRPr="00186A1D">
              <w:rPr>
                <w:rFonts w:eastAsia="Calibri" w:cs="Arial"/>
                <w:sz w:val="20"/>
              </w:rPr>
              <w:t>MTBF</w:t>
            </w:r>
            <w:r w:rsidRPr="00186A1D">
              <w:rPr>
                <w:rFonts w:eastAsia="Calibri" w:cs="Arial"/>
                <w:sz w:val="20"/>
                <w:lang w:val="el-GR"/>
              </w:rPr>
              <w:t xml:space="preserve"> / (</w:t>
            </w:r>
            <w:r w:rsidRPr="00186A1D">
              <w:rPr>
                <w:rFonts w:eastAsia="Calibri" w:cs="Arial"/>
                <w:sz w:val="20"/>
              </w:rPr>
              <w:t>MTBF</w:t>
            </w:r>
            <w:r w:rsidRPr="00186A1D">
              <w:rPr>
                <w:rFonts w:eastAsia="Calibri" w:cs="Arial"/>
                <w:sz w:val="20"/>
                <w:lang w:val="el-GR"/>
              </w:rPr>
              <w:t xml:space="preserve"> + </w:t>
            </w:r>
            <w:r w:rsidRPr="00186A1D">
              <w:rPr>
                <w:rFonts w:eastAsia="Calibri" w:cs="Arial"/>
                <w:sz w:val="20"/>
              </w:rPr>
              <w:t>MTTR</w:t>
            </w:r>
            <w:r w:rsidRPr="00186A1D">
              <w:rPr>
                <w:rFonts w:eastAsia="Calibri" w:cs="Arial"/>
                <w:sz w:val="20"/>
                <w:lang w:val="el-GR"/>
              </w:rPr>
              <w:t>) να είναι το δυνατόν μεγαλύτερη</w:t>
            </w:r>
          </w:p>
        </w:tc>
        <w:tc>
          <w:tcPr>
            <w:tcW w:w="909" w:type="pct"/>
            <w:tcBorders>
              <w:top w:val="nil"/>
              <w:left w:val="single" w:sz="4" w:space="0" w:color="auto"/>
              <w:bottom w:val="single" w:sz="4" w:space="0" w:color="auto"/>
              <w:right w:val="single" w:sz="4" w:space="0" w:color="auto"/>
            </w:tcBorders>
            <w:shd w:val="clear" w:color="auto" w:fill="auto"/>
            <w:vAlign w:val="center"/>
          </w:tcPr>
          <w:p w14:paraId="66D3B410" w14:textId="5B1AEDE8" w:rsidR="00832326" w:rsidRPr="00827F23" w:rsidRDefault="00832326" w:rsidP="00832326">
            <w:pPr>
              <w:tabs>
                <w:tab w:val="left" w:pos="1134"/>
              </w:tabs>
              <w:contextualSpacing/>
              <w:jc w:val="center"/>
              <w:rPr>
                <w:rFonts w:cs="Arial"/>
                <w:sz w:val="20"/>
                <w:lang w:val="el-GR"/>
              </w:rPr>
            </w:pPr>
            <w:r>
              <w:rPr>
                <w:rFonts w:cs="Arial"/>
                <w:color w:val="000000"/>
                <w:sz w:val="20"/>
              </w:rPr>
              <w:t>3%</w:t>
            </w:r>
          </w:p>
        </w:tc>
        <w:tc>
          <w:tcPr>
            <w:tcW w:w="1063" w:type="pct"/>
            <w:vAlign w:val="center"/>
          </w:tcPr>
          <w:p w14:paraId="62AFB974" w14:textId="74E0AB1E" w:rsidR="00832326" w:rsidRPr="008160EC" w:rsidRDefault="00832326" w:rsidP="00832326">
            <w:pPr>
              <w:tabs>
                <w:tab w:val="left" w:pos="1134"/>
              </w:tabs>
              <w:contextualSpacing/>
              <w:jc w:val="center"/>
              <w:rPr>
                <w:rFonts w:cs="Arial"/>
                <w:sz w:val="20"/>
                <w:lang w:val="el-GR"/>
              </w:rPr>
            </w:pPr>
            <w:r>
              <w:rPr>
                <w:rFonts w:cs="Arial"/>
                <w:sz w:val="20"/>
                <w:lang w:val="el-GR"/>
              </w:rPr>
              <w:t>(β)</w:t>
            </w:r>
          </w:p>
        </w:tc>
      </w:tr>
      <w:tr w:rsidR="00832326" w:rsidRPr="00827F23" w14:paraId="0650E03F" w14:textId="77777777" w:rsidTr="00E60DFC">
        <w:tc>
          <w:tcPr>
            <w:tcW w:w="563" w:type="pct"/>
            <w:vAlign w:val="center"/>
          </w:tcPr>
          <w:p w14:paraId="3431B42E" w14:textId="5255E4E2" w:rsidR="00832326" w:rsidRPr="00DC189F" w:rsidRDefault="00832326" w:rsidP="00832326">
            <w:pPr>
              <w:tabs>
                <w:tab w:val="left" w:pos="1134"/>
              </w:tabs>
              <w:contextualSpacing/>
              <w:jc w:val="center"/>
              <w:rPr>
                <w:rFonts w:cs="Arial"/>
                <w:sz w:val="20"/>
                <w:lang w:val="el-GR"/>
              </w:rPr>
            </w:pPr>
            <w:r>
              <w:rPr>
                <w:rFonts w:cs="Arial"/>
                <w:sz w:val="20"/>
                <w:lang w:val="el-GR"/>
              </w:rPr>
              <w:t>7.3.2</w:t>
            </w:r>
          </w:p>
        </w:tc>
        <w:tc>
          <w:tcPr>
            <w:tcW w:w="2464" w:type="pct"/>
            <w:vAlign w:val="center"/>
          </w:tcPr>
          <w:p w14:paraId="71DA10DD" w14:textId="6A8C8CC0" w:rsidR="00832326" w:rsidRPr="00F83A2C" w:rsidRDefault="00832326" w:rsidP="00832326">
            <w:pPr>
              <w:tabs>
                <w:tab w:val="left" w:pos="0"/>
              </w:tabs>
              <w:contextualSpacing/>
              <w:jc w:val="both"/>
              <w:rPr>
                <w:rFonts w:eastAsia="Calibri" w:cs="Arial"/>
                <w:sz w:val="20"/>
                <w:lang w:val="el-GR"/>
              </w:rPr>
            </w:pPr>
            <w:r w:rsidRPr="008341E8">
              <w:rPr>
                <w:rFonts w:eastAsia="Calibri" w:cs="Arial"/>
                <w:sz w:val="20"/>
                <w:lang w:val="el-GR"/>
              </w:rPr>
              <w:t>Επιθυμητό ο χρόνος εγγύησης καλής λειτουργίας να είναι μεγαλύτερος των είκοσι τεσσάρων 24 μηνών.</w:t>
            </w:r>
          </w:p>
        </w:tc>
        <w:tc>
          <w:tcPr>
            <w:tcW w:w="909" w:type="pct"/>
            <w:tcBorders>
              <w:top w:val="nil"/>
              <w:left w:val="single" w:sz="4" w:space="0" w:color="auto"/>
              <w:bottom w:val="single" w:sz="4" w:space="0" w:color="auto"/>
              <w:right w:val="single" w:sz="4" w:space="0" w:color="auto"/>
            </w:tcBorders>
            <w:shd w:val="clear" w:color="auto" w:fill="auto"/>
            <w:vAlign w:val="center"/>
          </w:tcPr>
          <w:p w14:paraId="55C5EB6A" w14:textId="48061C69" w:rsidR="00832326" w:rsidRPr="00827F23" w:rsidRDefault="00832326" w:rsidP="00832326">
            <w:pPr>
              <w:tabs>
                <w:tab w:val="left" w:pos="1134"/>
              </w:tabs>
              <w:contextualSpacing/>
              <w:jc w:val="center"/>
              <w:rPr>
                <w:rFonts w:cs="Arial"/>
                <w:sz w:val="20"/>
                <w:lang w:val="el-GR"/>
              </w:rPr>
            </w:pPr>
            <w:r>
              <w:rPr>
                <w:rFonts w:cs="Arial"/>
                <w:color w:val="000000"/>
                <w:sz w:val="20"/>
              </w:rPr>
              <w:t>3%</w:t>
            </w:r>
          </w:p>
        </w:tc>
        <w:tc>
          <w:tcPr>
            <w:tcW w:w="1063" w:type="pct"/>
            <w:vAlign w:val="center"/>
          </w:tcPr>
          <w:p w14:paraId="24E52889" w14:textId="654D5CBA" w:rsidR="00832326" w:rsidRPr="008160EC" w:rsidRDefault="00832326" w:rsidP="00832326">
            <w:pPr>
              <w:tabs>
                <w:tab w:val="left" w:pos="1134"/>
              </w:tabs>
              <w:contextualSpacing/>
              <w:jc w:val="center"/>
              <w:rPr>
                <w:rFonts w:cs="Arial"/>
                <w:sz w:val="20"/>
                <w:lang w:val="el-GR"/>
              </w:rPr>
            </w:pPr>
            <w:r>
              <w:rPr>
                <w:rFonts w:cs="Arial"/>
                <w:sz w:val="20"/>
                <w:lang w:val="el-GR"/>
              </w:rPr>
              <w:t>(β)</w:t>
            </w:r>
            <w:r w:rsidR="00EF54E9">
              <w:rPr>
                <w:rFonts w:cs="Arial"/>
                <w:sz w:val="20"/>
                <w:lang w:val="el-GR"/>
              </w:rPr>
              <w:t>, (δ)</w:t>
            </w:r>
          </w:p>
        </w:tc>
      </w:tr>
      <w:tr w:rsidR="00832326" w:rsidRPr="00827F23" w14:paraId="105AF68D" w14:textId="77777777" w:rsidTr="00E60DFC">
        <w:tc>
          <w:tcPr>
            <w:tcW w:w="563" w:type="pct"/>
            <w:vAlign w:val="center"/>
          </w:tcPr>
          <w:p w14:paraId="67B78782" w14:textId="4C075287" w:rsidR="00832326" w:rsidRPr="00DC189F" w:rsidRDefault="00832326" w:rsidP="00832326">
            <w:pPr>
              <w:tabs>
                <w:tab w:val="left" w:pos="1134"/>
              </w:tabs>
              <w:contextualSpacing/>
              <w:jc w:val="center"/>
              <w:rPr>
                <w:rFonts w:cs="Arial"/>
                <w:sz w:val="20"/>
                <w:lang w:val="el-GR"/>
              </w:rPr>
            </w:pPr>
            <w:r>
              <w:rPr>
                <w:rFonts w:cs="Arial"/>
                <w:sz w:val="20"/>
                <w:lang w:val="el-GR"/>
              </w:rPr>
              <w:t>7.3.7</w:t>
            </w:r>
          </w:p>
        </w:tc>
        <w:tc>
          <w:tcPr>
            <w:tcW w:w="2464" w:type="pct"/>
            <w:vAlign w:val="center"/>
          </w:tcPr>
          <w:p w14:paraId="6881BB35" w14:textId="2AF24EDB" w:rsidR="00832326" w:rsidRPr="008341E8" w:rsidRDefault="00832326" w:rsidP="00832326">
            <w:pPr>
              <w:jc w:val="both"/>
              <w:rPr>
                <w:rFonts w:eastAsia="Calibri" w:cs="Arial"/>
                <w:sz w:val="20"/>
                <w:lang w:val="el-GR"/>
              </w:rPr>
            </w:pPr>
            <w:r w:rsidRPr="008341E8">
              <w:rPr>
                <w:rFonts w:eastAsia="Calibri" w:cs="Arial"/>
                <w:sz w:val="20"/>
                <w:lang w:val="el-GR"/>
              </w:rPr>
              <w:t>Επιθυμητό ο εγγυημένος χρόνος κύκλου επισκευής (</w:t>
            </w:r>
            <w:r w:rsidRPr="008341E8">
              <w:rPr>
                <w:rFonts w:eastAsia="Calibri" w:cs="Arial"/>
                <w:sz w:val="20"/>
              </w:rPr>
              <w:t>Turnaround</w:t>
            </w:r>
            <w:r w:rsidRPr="008341E8">
              <w:rPr>
                <w:rFonts w:eastAsia="Calibri" w:cs="Arial"/>
                <w:sz w:val="20"/>
                <w:lang w:val="el-GR"/>
              </w:rPr>
              <w:t xml:space="preserve"> </w:t>
            </w:r>
            <w:r w:rsidRPr="008341E8">
              <w:rPr>
                <w:rFonts w:eastAsia="Calibri" w:cs="Arial"/>
                <w:sz w:val="20"/>
              </w:rPr>
              <w:t>Time</w:t>
            </w:r>
            <w:r w:rsidRPr="008341E8">
              <w:rPr>
                <w:rFonts w:eastAsia="Calibri" w:cs="Arial"/>
                <w:sz w:val="20"/>
                <w:lang w:val="el-GR"/>
              </w:rPr>
              <w:t>) των διοπτρών να είναι μικρότερος των 120 ημερών.</w:t>
            </w:r>
          </w:p>
        </w:tc>
        <w:tc>
          <w:tcPr>
            <w:tcW w:w="909" w:type="pct"/>
            <w:tcBorders>
              <w:top w:val="nil"/>
              <w:left w:val="single" w:sz="4" w:space="0" w:color="auto"/>
              <w:bottom w:val="single" w:sz="4" w:space="0" w:color="auto"/>
              <w:right w:val="single" w:sz="4" w:space="0" w:color="auto"/>
            </w:tcBorders>
            <w:shd w:val="clear" w:color="auto" w:fill="auto"/>
            <w:vAlign w:val="center"/>
          </w:tcPr>
          <w:p w14:paraId="53F7DD29" w14:textId="2461A6C9" w:rsidR="00832326" w:rsidRPr="00827F23" w:rsidRDefault="00832326" w:rsidP="00832326">
            <w:pPr>
              <w:tabs>
                <w:tab w:val="left" w:pos="1134"/>
              </w:tabs>
              <w:contextualSpacing/>
              <w:jc w:val="center"/>
              <w:rPr>
                <w:rFonts w:cs="Arial"/>
                <w:sz w:val="20"/>
                <w:lang w:val="el-GR"/>
              </w:rPr>
            </w:pPr>
            <w:r>
              <w:rPr>
                <w:rFonts w:cs="Arial"/>
                <w:color w:val="000000"/>
                <w:sz w:val="20"/>
              </w:rPr>
              <w:t>2%</w:t>
            </w:r>
          </w:p>
        </w:tc>
        <w:tc>
          <w:tcPr>
            <w:tcW w:w="1063" w:type="pct"/>
            <w:vAlign w:val="center"/>
          </w:tcPr>
          <w:p w14:paraId="66EC3FDD" w14:textId="71B79232" w:rsidR="00832326" w:rsidRPr="008160EC" w:rsidRDefault="00832326" w:rsidP="00832326">
            <w:pPr>
              <w:tabs>
                <w:tab w:val="left" w:pos="1134"/>
              </w:tabs>
              <w:contextualSpacing/>
              <w:jc w:val="center"/>
              <w:rPr>
                <w:rFonts w:cs="Arial"/>
                <w:sz w:val="20"/>
                <w:lang w:val="el-GR"/>
              </w:rPr>
            </w:pPr>
            <w:r>
              <w:rPr>
                <w:rFonts w:cs="Arial"/>
                <w:sz w:val="20"/>
                <w:lang w:val="el-GR"/>
              </w:rPr>
              <w:t>(γ)</w:t>
            </w:r>
            <w:r w:rsidR="00EF54E9">
              <w:rPr>
                <w:rFonts w:cs="Arial"/>
                <w:sz w:val="20"/>
                <w:lang w:val="el-GR"/>
              </w:rPr>
              <w:t>, (δ)</w:t>
            </w:r>
          </w:p>
        </w:tc>
      </w:tr>
      <w:tr w:rsidR="00832326" w:rsidRPr="00DC189F" w14:paraId="73DC71C3" w14:textId="77777777" w:rsidTr="00E60DFC">
        <w:tc>
          <w:tcPr>
            <w:tcW w:w="563" w:type="pct"/>
            <w:vAlign w:val="center"/>
          </w:tcPr>
          <w:p w14:paraId="0CB13CF8" w14:textId="5C493669" w:rsidR="00832326" w:rsidRPr="00186A1D" w:rsidRDefault="00832326" w:rsidP="00832326">
            <w:pPr>
              <w:tabs>
                <w:tab w:val="left" w:pos="1134"/>
              </w:tabs>
              <w:contextualSpacing/>
              <w:jc w:val="center"/>
              <w:rPr>
                <w:rFonts w:cs="Arial"/>
                <w:sz w:val="20"/>
                <w:lang w:val="el-GR"/>
              </w:rPr>
            </w:pPr>
            <w:r w:rsidRPr="00186A1D">
              <w:rPr>
                <w:rFonts w:cs="Arial"/>
                <w:sz w:val="20"/>
                <w:lang w:val="el-GR"/>
              </w:rPr>
              <w:t>8.1.1</w:t>
            </w:r>
          </w:p>
        </w:tc>
        <w:tc>
          <w:tcPr>
            <w:tcW w:w="2464" w:type="pct"/>
            <w:vAlign w:val="center"/>
          </w:tcPr>
          <w:p w14:paraId="4D21D0DF" w14:textId="0EBB127C" w:rsidR="00832326" w:rsidRPr="00186A1D" w:rsidRDefault="00EF54E9" w:rsidP="00832326">
            <w:pPr>
              <w:jc w:val="both"/>
              <w:rPr>
                <w:rFonts w:eastAsia="Calibri" w:cs="Arial"/>
                <w:sz w:val="20"/>
                <w:lang w:val="el-GR"/>
              </w:rPr>
            </w:pPr>
            <w:r w:rsidRPr="00EF54E9">
              <w:rPr>
                <w:rFonts w:eastAsia="Calibri" w:cs="Arial"/>
                <w:sz w:val="20"/>
                <w:lang w:val="el-GR"/>
              </w:rPr>
              <w:t xml:space="preserve">Οι προσφερόμενες διόπτρες να είναι διαθέσιμες </w:t>
            </w:r>
            <w:r>
              <w:rPr>
                <w:rFonts w:eastAsia="Calibri" w:cs="Arial"/>
                <w:sz w:val="20"/>
                <w:lang w:val="el-GR"/>
              </w:rPr>
              <w:t>για άμεση επιχειρησιακή εκμετάλ</w:t>
            </w:r>
            <w:r w:rsidRPr="00EF54E9">
              <w:rPr>
                <w:rFonts w:eastAsia="Calibri" w:cs="Arial"/>
                <w:sz w:val="20"/>
                <w:lang w:val="el-GR"/>
              </w:rPr>
              <w:t>λευση και να έχουν παραδοθεί οριστικά μέσω σύμβασης προμήθειας σε ΕΔ άλλης χώρας, κατά τους τελευταίους 24 μήνες</w:t>
            </w:r>
          </w:p>
        </w:tc>
        <w:tc>
          <w:tcPr>
            <w:tcW w:w="909" w:type="pct"/>
            <w:tcBorders>
              <w:top w:val="nil"/>
              <w:left w:val="single" w:sz="4" w:space="0" w:color="auto"/>
              <w:bottom w:val="single" w:sz="4" w:space="0" w:color="auto"/>
              <w:right w:val="single" w:sz="4" w:space="0" w:color="auto"/>
            </w:tcBorders>
            <w:shd w:val="clear" w:color="auto" w:fill="auto"/>
            <w:vAlign w:val="center"/>
          </w:tcPr>
          <w:p w14:paraId="2556E57D" w14:textId="57781548" w:rsidR="00832326" w:rsidRPr="00491445" w:rsidRDefault="00832326" w:rsidP="00832326">
            <w:pPr>
              <w:tabs>
                <w:tab w:val="left" w:pos="1134"/>
              </w:tabs>
              <w:contextualSpacing/>
              <w:jc w:val="center"/>
              <w:rPr>
                <w:rFonts w:cs="Arial"/>
                <w:sz w:val="20"/>
              </w:rPr>
            </w:pPr>
            <w:r>
              <w:rPr>
                <w:rFonts w:cs="Arial"/>
                <w:color w:val="000000"/>
                <w:sz w:val="20"/>
              </w:rPr>
              <w:t>2%</w:t>
            </w:r>
          </w:p>
        </w:tc>
        <w:tc>
          <w:tcPr>
            <w:tcW w:w="1063" w:type="pct"/>
            <w:vAlign w:val="center"/>
          </w:tcPr>
          <w:p w14:paraId="11AEA429" w14:textId="3D69CB6D" w:rsidR="00832326" w:rsidRPr="008160EC" w:rsidRDefault="00832326" w:rsidP="00832326">
            <w:pPr>
              <w:tabs>
                <w:tab w:val="left" w:pos="1134"/>
              </w:tabs>
              <w:contextualSpacing/>
              <w:jc w:val="center"/>
              <w:rPr>
                <w:rFonts w:cs="Arial"/>
                <w:sz w:val="20"/>
                <w:lang w:val="el-GR"/>
              </w:rPr>
            </w:pPr>
            <w:r>
              <w:rPr>
                <w:rFonts w:cs="Arial"/>
                <w:sz w:val="20"/>
                <w:lang w:val="el-GR"/>
              </w:rPr>
              <w:t>(α)</w:t>
            </w:r>
            <w:r w:rsidR="00EF54E9">
              <w:rPr>
                <w:rFonts w:cs="Arial"/>
                <w:sz w:val="20"/>
                <w:lang w:val="el-GR"/>
              </w:rPr>
              <w:t>, (δ)</w:t>
            </w:r>
          </w:p>
        </w:tc>
      </w:tr>
      <w:tr w:rsidR="00832326" w:rsidRPr="00DC189F" w14:paraId="1935E885" w14:textId="77777777" w:rsidTr="00E60DFC">
        <w:tc>
          <w:tcPr>
            <w:tcW w:w="563" w:type="pct"/>
            <w:tcBorders>
              <w:bottom w:val="single" w:sz="4" w:space="0" w:color="000000"/>
            </w:tcBorders>
            <w:shd w:val="clear" w:color="auto" w:fill="auto"/>
            <w:vAlign w:val="center"/>
          </w:tcPr>
          <w:p w14:paraId="6B0540DF" w14:textId="28D60FE1" w:rsidR="00832326" w:rsidRPr="00186A1D" w:rsidRDefault="00832326" w:rsidP="00832326">
            <w:pPr>
              <w:tabs>
                <w:tab w:val="left" w:pos="1134"/>
              </w:tabs>
              <w:contextualSpacing/>
              <w:jc w:val="center"/>
              <w:rPr>
                <w:rFonts w:cs="Arial"/>
                <w:sz w:val="20"/>
                <w:lang w:val="el-GR"/>
              </w:rPr>
            </w:pPr>
            <w:r w:rsidRPr="00186A1D">
              <w:rPr>
                <w:rFonts w:cs="Arial"/>
                <w:sz w:val="20"/>
                <w:lang w:val="el-GR"/>
              </w:rPr>
              <w:t>8.1.3</w:t>
            </w:r>
          </w:p>
        </w:tc>
        <w:tc>
          <w:tcPr>
            <w:tcW w:w="2464" w:type="pct"/>
            <w:tcBorders>
              <w:bottom w:val="single" w:sz="4" w:space="0" w:color="000000"/>
            </w:tcBorders>
            <w:shd w:val="clear" w:color="auto" w:fill="auto"/>
            <w:vAlign w:val="center"/>
          </w:tcPr>
          <w:p w14:paraId="43968EBE" w14:textId="783F3711" w:rsidR="00832326" w:rsidRPr="00186A1D" w:rsidRDefault="00832326" w:rsidP="00832326">
            <w:pPr>
              <w:tabs>
                <w:tab w:val="left" w:pos="1134"/>
              </w:tabs>
              <w:contextualSpacing/>
              <w:jc w:val="both"/>
              <w:rPr>
                <w:rFonts w:eastAsia="Calibri" w:cs="Arial"/>
                <w:sz w:val="20"/>
                <w:lang w:val="el-GR"/>
              </w:rPr>
            </w:pPr>
            <w:r w:rsidRPr="00186A1D">
              <w:rPr>
                <w:rFonts w:eastAsia="Calibri" w:cs="Arial"/>
                <w:sz w:val="20"/>
                <w:lang w:val="el-GR"/>
              </w:rPr>
              <w:t>Επιθυμητό ο χρόνος παράδοσης των διοπτρών, να είναι κάτω των δεκαοκτώ (18) μηνών.</w:t>
            </w:r>
          </w:p>
        </w:tc>
        <w:tc>
          <w:tcPr>
            <w:tcW w:w="909" w:type="pct"/>
            <w:tcBorders>
              <w:top w:val="nil"/>
              <w:left w:val="single" w:sz="4" w:space="0" w:color="auto"/>
              <w:bottom w:val="single" w:sz="4" w:space="0" w:color="auto"/>
              <w:right w:val="single" w:sz="4" w:space="0" w:color="auto"/>
            </w:tcBorders>
            <w:shd w:val="clear" w:color="auto" w:fill="auto"/>
            <w:vAlign w:val="center"/>
          </w:tcPr>
          <w:p w14:paraId="01EEDFE0" w14:textId="76150D2D" w:rsidR="00832326" w:rsidRPr="00491445" w:rsidRDefault="00832326" w:rsidP="00832326">
            <w:pPr>
              <w:tabs>
                <w:tab w:val="left" w:pos="1134"/>
              </w:tabs>
              <w:contextualSpacing/>
              <w:jc w:val="center"/>
              <w:rPr>
                <w:rFonts w:cs="Arial"/>
                <w:sz w:val="20"/>
              </w:rPr>
            </w:pPr>
            <w:r>
              <w:rPr>
                <w:rFonts w:cs="Arial"/>
                <w:color w:val="000000"/>
                <w:sz w:val="20"/>
              </w:rPr>
              <w:t>4%</w:t>
            </w:r>
          </w:p>
        </w:tc>
        <w:tc>
          <w:tcPr>
            <w:tcW w:w="1063" w:type="pct"/>
            <w:tcBorders>
              <w:bottom w:val="single" w:sz="4" w:space="0" w:color="000000"/>
            </w:tcBorders>
            <w:shd w:val="clear" w:color="auto" w:fill="auto"/>
            <w:vAlign w:val="center"/>
          </w:tcPr>
          <w:p w14:paraId="440F477A" w14:textId="6CB31E22" w:rsidR="00832326" w:rsidRPr="008160EC" w:rsidRDefault="00832326" w:rsidP="00832326">
            <w:pPr>
              <w:tabs>
                <w:tab w:val="left" w:pos="1134"/>
              </w:tabs>
              <w:contextualSpacing/>
              <w:jc w:val="center"/>
              <w:rPr>
                <w:rFonts w:cs="Arial"/>
                <w:sz w:val="20"/>
                <w:lang w:val="el-GR"/>
              </w:rPr>
            </w:pPr>
            <w:r>
              <w:rPr>
                <w:rFonts w:cs="Arial"/>
                <w:sz w:val="20"/>
                <w:lang w:val="el-GR"/>
              </w:rPr>
              <w:t>(γ)</w:t>
            </w:r>
            <w:r w:rsidR="00EF54E9">
              <w:rPr>
                <w:rFonts w:cs="Arial"/>
                <w:sz w:val="20"/>
                <w:lang w:val="el-GR"/>
              </w:rPr>
              <w:t>, (δ)</w:t>
            </w:r>
          </w:p>
        </w:tc>
      </w:tr>
      <w:tr w:rsidR="00832326" w:rsidRPr="00100E2B" w14:paraId="1EFD648F" w14:textId="77777777" w:rsidTr="00E60DFC">
        <w:tc>
          <w:tcPr>
            <w:tcW w:w="3028" w:type="pct"/>
            <w:gridSpan w:val="2"/>
            <w:shd w:val="pct10" w:color="auto" w:fill="auto"/>
            <w:vAlign w:val="center"/>
          </w:tcPr>
          <w:p w14:paraId="52425422" w14:textId="77777777" w:rsidR="00832326" w:rsidRPr="00B6250E" w:rsidRDefault="00832326" w:rsidP="00832326">
            <w:pPr>
              <w:tabs>
                <w:tab w:val="left" w:pos="0"/>
              </w:tabs>
              <w:contextualSpacing/>
              <w:jc w:val="center"/>
              <w:rPr>
                <w:rFonts w:cs="Arial"/>
                <w:b/>
                <w:sz w:val="20"/>
                <w:lang w:val="el-GR"/>
              </w:rPr>
            </w:pPr>
            <w:r w:rsidRPr="00B6250E">
              <w:rPr>
                <w:rFonts w:cs="Arial"/>
                <w:b/>
                <w:sz w:val="20"/>
                <w:lang w:val="el-GR"/>
              </w:rPr>
              <w:t>ΣΥΝΟΛΙΚΗ ΒΑΘΜΟΛΟΓΙΑ</w:t>
            </w:r>
          </w:p>
        </w:tc>
        <w:tc>
          <w:tcPr>
            <w:tcW w:w="909" w:type="pct"/>
            <w:shd w:val="pct10" w:color="auto" w:fill="auto"/>
            <w:vAlign w:val="center"/>
          </w:tcPr>
          <w:p w14:paraId="55A283C0" w14:textId="22D70FF2" w:rsidR="00832326" w:rsidRPr="00B6250E" w:rsidRDefault="00832326" w:rsidP="00832326">
            <w:pPr>
              <w:tabs>
                <w:tab w:val="left" w:pos="1134"/>
              </w:tabs>
              <w:contextualSpacing/>
              <w:jc w:val="center"/>
              <w:rPr>
                <w:rFonts w:cs="Arial"/>
                <w:b/>
                <w:sz w:val="20"/>
                <w:lang w:val="el-GR"/>
              </w:rPr>
            </w:pPr>
            <w:r w:rsidRPr="00B6250E">
              <w:rPr>
                <w:rFonts w:cs="Arial"/>
                <w:b/>
                <w:sz w:val="20"/>
                <w:lang w:val="el-GR"/>
              </w:rPr>
              <w:t>100</w:t>
            </w:r>
            <w:r>
              <w:rPr>
                <w:rFonts w:cs="Arial"/>
                <w:b/>
                <w:sz w:val="20"/>
                <w:lang w:val="el-GR"/>
              </w:rPr>
              <w:t>%</w:t>
            </w:r>
          </w:p>
        </w:tc>
        <w:tc>
          <w:tcPr>
            <w:tcW w:w="1063" w:type="pct"/>
            <w:shd w:val="pct10" w:color="auto" w:fill="auto"/>
            <w:vAlign w:val="center"/>
          </w:tcPr>
          <w:p w14:paraId="56A55010" w14:textId="77777777" w:rsidR="00832326" w:rsidRDefault="00832326" w:rsidP="00832326">
            <w:pPr>
              <w:tabs>
                <w:tab w:val="left" w:pos="1134"/>
              </w:tabs>
              <w:contextualSpacing/>
              <w:jc w:val="center"/>
              <w:rPr>
                <w:rFonts w:cs="Arial"/>
                <w:sz w:val="20"/>
                <w:lang w:val="el-GR"/>
              </w:rPr>
            </w:pPr>
          </w:p>
        </w:tc>
      </w:tr>
    </w:tbl>
    <w:p w14:paraId="03B66EA7" w14:textId="3734F3C7" w:rsidR="003223E6" w:rsidRDefault="003223E6" w:rsidP="005E4B85">
      <w:pPr>
        <w:tabs>
          <w:tab w:val="left" w:pos="1134"/>
        </w:tabs>
        <w:contextualSpacing/>
        <w:jc w:val="center"/>
        <w:rPr>
          <w:rFonts w:cs="Arial"/>
          <w:szCs w:val="24"/>
          <w:lang w:val="el-GR"/>
        </w:rPr>
      </w:pPr>
      <w:bookmarkStart w:id="2" w:name="_GoBack"/>
      <w:bookmarkEnd w:id="2"/>
    </w:p>
    <w:p w14:paraId="4F005CBA" w14:textId="071233B5" w:rsidR="00A74FCB" w:rsidRPr="00A74FCB" w:rsidRDefault="00A74FCB" w:rsidP="005E4B85">
      <w:pPr>
        <w:tabs>
          <w:tab w:val="left" w:pos="1134"/>
        </w:tabs>
        <w:contextualSpacing/>
        <w:rPr>
          <w:rFonts w:cs="Arial"/>
          <w:b/>
          <w:szCs w:val="24"/>
          <w:u w:val="single"/>
          <w:lang w:val="el-GR"/>
        </w:rPr>
      </w:pPr>
      <w:r w:rsidRPr="00A74FCB">
        <w:rPr>
          <w:rFonts w:cs="Arial"/>
          <w:b/>
          <w:szCs w:val="24"/>
          <w:u w:val="single"/>
          <w:lang w:val="el-GR"/>
        </w:rPr>
        <w:t>ΠΑΡΑΤΗΡΗΣΕΙΣ</w:t>
      </w:r>
    </w:p>
    <w:p w14:paraId="575FC7A4" w14:textId="29C54265" w:rsidR="00AA59E9" w:rsidRPr="00AA59E9" w:rsidRDefault="00AA59E9" w:rsidP="00AA59E9">
      <w:pPr>
        <w:jc w:val="both"/>
        <w:rPr>
          <w:rFonts w:eastAsia="Times New Roman" w:cs="Arial"/>
          <w:sz w:val="20"/>
          <w:szCs w:val="20"/>
          <w:lang w:val="el-GR" w:eastAsia="el-GR"/>
        </w:rPr>
      </w:pPr>
      <w:r w:rsidRPr="00AA59E9">
        <w:rPr>
          <w:rFonts w:eastAsia="Times New Roman" w:cs="Arial"/>
          <w:sz w:val="20"/>
          <w:szCs w:val="20"/>
          <w:lang w:val="el-GR" w:eastAsia="el-GR"/>
        </w:rPr>
        <w:t>(α) Αξιολογείται η παροχή ή μη του χαρακτηριστικού ή της υπηρεσίας.</w:t>
      </w:r>
    </w:p>
    <w:p w14:paraId="107AC828" w14:textId="6A850F69" w:rsidR="00AA59E9" w:rsidRPr="00AA59E9" w:rsidRDefault="00AA59E9" w:rsidP="00AA59E9">
      <w:pPr>
        <w:jc w:val="both"/>
        <w:rPr>
          <w:rFonts w:eastAsia="Times New Roman" w:cs="Arial"/>
          <w:sz w:val="20"/>
          <w:szCs w:val="20"/>
          <w:lang w:val="el-GR" w:eastAsia="el-GR"/>
        </w:rPr>
      </w:pPr>
      <w:r>
        <w:rPr>
          <w:rFonts w:eastAsia="Times New Roman" w:cs="Arial"/>
          <w:sz w:val="20"/>
          <w:szCs w:val="20"/>
          <w:lang w:val="el-GR" w:eastAsia="el-GR"/>
        </w:rPr>
        <w:t>(β)</w:t>
      </w:r>
      <w:r w:rsidRPr="00AA59E9">
        <w:rPr>
          <w:rFonts w:eastAsia="Times New Roman" w:cs="Arial"/>
          <w:sz w:val="20"/>
          <w:szCs w:val="20"/>
          <w:lang w:val="el-GR" w:eastAsia="el-GR"/>
        </w:rPr>
        <w:t xml:space="preserve"> Βαθμολογείται με το μέγιστο βαθμό η προσφορά με τη μεγαλύτερη τιμή από αυτή που ορίζει το κριτήριο και οι υπόλοιπες προσφορές βαθμολογούνται συγκριτικά με αυτήν, με μικρότερους βαθμούς</w:t>
      </w:r>
    </w:p>
    <w:p w14:paraId="515D5762" w14:textId="272EC704" w:rsidR="00AA59E9" w:rsidRDefault="00AA59E9" w:rsidP="00AA59E9">
      <w:pPr>
        <w:jc w:val="both"/>
        <w:rPr>
          <w:rFonts w:eastAsia="Times New Roman" w:cs="Arial"/>
          <w:sz w:val="20"/>
          <w:szCs w:val="20"/>
          <w:lang w:val="el-GR" w:eastAsia="el-GR"/>
        </w:rPr>
      </w:pPr>
      <w:r>
        <w:rPr>
          <w:rFonts w:eastAsia="Times New Roman" w:cs="Arial"/>
          <w:sz w:val="20"/>
          <w:szCs w:val="20"/>
          <w:lang w:val="el-GR" w:eastAsia="el-GR"/>
        </w:rPr>
        <w:t xml:space="preserve">(γ) </w:t>
      </w:r>
      <w:r w:rsidRPr="00AA59E9">
        <w:rPr>
          <w:rFonts w:eastAsia="Times New Roman" w:cs="Arial"/>
          <w:sz w:val="20"/>
          <w:szCs w:val="20"/>
          <w:lang w:val="el-GR" w:eastAsia="el-GR"/>
        </w:rPr>
        <w:t>Βαθμολογείται με το μέγιστο βαθμό η προσφορά με τη μικρότερη τιμή από αυτή που ορίζει το κριτήριο και οι υπόλοιπες προσφορές βαθμολογούνται συγκριτικά με αυτήν, με μικρότερους βαθμούς.</w:t>
      </w:r>
    </w:p>
    <w:p w14:paraId="48959B3A" w14:textId="004DBD6D" w:rsidR="008258F1" w:rsidRPr="00AA59E9" w:rsidRDefault="008258F1" w:rsidP="00AA59E9">
      <w:pPr>
        <w:jc w:val="both"/>
        <w:rPr>
          <w:rFonts w:eastAsia="Times New Roman" w:cs="Arial"/>
          <w:sz w:val="20"/>
          <w:szCs w:val="20"/>
          <w:lang w:val="el-GR" w:eastAsia="el-GR"/>
        </w:rPr>
      </w:pPr>
      <w:r>
        <w:rPr>
          <w:rFonts w:eastAsia="Times New Roman" w:cs="Arial"/>
          <w:sz w:val="20"/>
          <w:szCs w:val="20"/>
          <w:lang w:val="el-GR" w:eastAsia="el-GR"/>
        </w:rPr>
        <w:t>(δ)</w:t>
      </w:r>
      <w:r w:rsidRPr="008258F1">
        <w:rPr>
          <w:lang w:val="el-GR"/>
        </w:rPr>
        <w:t xml:space="preserve"> </w:t>
      </w:r>
      <w:r w:rsidRPr="008258F1">
        <w:rPr>
          <w:rFonts w:eastAsia="Times New Roman" w:cs="Arial"/>
          <w:sz w:val="20"/>
          <w:szCs w:val="20"/>
          <w:lang w:val="el-GR" w:eastAsia="el-GR"/>
        </w:rPr>
        <w:t xml:space="preserve">Τα βαθμολογούμενα χαρακτηριστικά </w:t>
      </w:r>
      <w:r>
        <w:rPr>
          <w:rFonts w:eastAsia="Times New Roman" w:cs="Arial"/>
          <w:sz w:val="20"/>
          <w:szCs w:val="20"/>
          <w:lang w:val="el-GR" w:eastAsia="el-GR"/>
        </w:rPr>
        <w:t>που διαθέτουν καθορισμένη ε</w:t>
      </w:r>
      <w:r w:rsidRPr="008258F1">
        <w:rPr>
          <w:rFonts w:eastAsia="Times New Roman" w:cs="Arial"/>
          <w:sz w:val="20"/>
          <w:szCs w:val="20"/>
          <w:lang w:val="el-GR" w:eastAsia="el-GR"/>
        </w:rPr>
        <w:t>λάχιστη τιμή, η τιμή αυτή αποτελεί την ελάχιστη επιχειρησιακή απαίτηση και ως εκ τούτου οποιαδήποτε μικρότερη προσφορά καθιστά την προσφορά απορριπτέα.</w:t>
      </w:r>
    </w:p>
    <w:p w14:paraId="1C430562" w14:textId="6A04F6EF" w:rsidR="00E26BA2" w:rsidRDefault="008258F1" w:rsidP="00E26BA2">
      <w:pPr>
        <w:autoSpaceDE w:val="0"/>
        <w:autoSpaceDN w:val="0"/>
        <w:adjustRightInd w:val="0"/>
        <w:ind w:right="-284"/>
        <w:rPr>
          <w:rFonts w:eastAsia="Times New Roman" w:cs="Arial"/>
          <w:b/>
          <w:sz w:val="20"/>
          <w:szCs w:val="20"/>
          <w:u w:val="single"/>
          <w:lang w:val="el-GR" w:eastAsia="el-GR"/>
        </w:rPr>
      </w:pPr>
      <w:r>
        <w:rPr>
          <w:rFonts w:eastAsia="Times New Roman" w:cs="Arial"/>
          <w:sz w:val="20"/>
          <w:szCs w:val="20"/>
          <w:lang w:val="el-GR" w:eastAsia="el-GR"/>
        </w:rPr>
        <w:t>(ε</w:t>
      </w:r>
      <w:r w:rsidR="00E26BA2">
        <w:rPr>
          <w:rFonts w:eastAsia="Times New Roman" w:cs="Arial"/>
          <w:sz w:val="20"/>
          <w:szCs w:val="20"/>
          <w:lang w:val="el-GR" w:eastAsia="el-GR"/>
        </w:rPr>
        <w:t>)</w:t>
      </w:r>
      <w:r w:rsidR="00E26BA2">
        <w:rPr>
          <w:rFonts w:eastAsia="Times New Roman" w:cs="Arial"/>
          <w:sz w:val="20"/>
          <w:szCs w:val="20"/>
          <w:lang w:val="el-GR" w:eastAsia="el-GR"/>
        </w:rPr>
        <w:tab/>
      </w:r>
      <w:r w:rsidR="00A74FCB">
        <w:rPr>
          <w:rFonts w:eastAsia="Times New Roman" w:cs="Arial"/>
          <w:sz w:val="20"/>
          <w:szCs w:val="20"/>
          <w:lang w:val="el-GR" w:eastAsia="el-GR"/>
        </w:rPr>
        <w:t>Υπολογισμός βαθμολογίας</w:t>
      </w:r>
      <w:r w:rsidR="00A74FCB" w:rsidRPr="00A74FCB">
        <w:rPr>
          <w:rFonts w:eastAsia="Times New Roman" w:cs="Arial"/>
          <w:sz w:val="20"/>
          <w:szCs w:val="20"/>
          <w:lang w:val="el-GR" w:eastAsia="el-GR"/>
        </w:rPr>
        <w:t>:</w:t>
      </w:r>
    </w:p>
    <w:p w14:paraId="4383BF9D" w14:textId="2B9B4B9C" w:rsidR="00E26BA2" w:rsidRDefault="00E26BA2" w:rsidP="00E26BA2">
      <w:pPr>
        <w:autoSpaceDE w:val="0"/>
        <w:autoSpaceDN w:val="0"/>
        <w:adjustRightInd w:val="0"/>
        <w:ind w:right="-284"/>
        <w:rPr>
          <w:rFonts w:eastAsia="Times New Roman" w:cs="Arial"/>
          <w:b/>
          <w:sz w:val="20"/>
          <w:szCs w:val="20"/>
          <w:u w:val="single"/>
          <w:lang w:val="el-GR" w:eastAsia="el-GR"/>
        </w:rPr>
      </w:pPr>
      <w:r>
        <w:rPr>
          <w:rFonts w:eastAsia="Times New Roman" w:cs="Arial"/>
          <w:sz w:val="20"/>
          <w:szCs w:val="20"/>
          <w:lang w:val="el-GR" w:eastAsia="el-GR"/>
        </w:rPr>
        <w:tab/>
      </w:r>
      <w:r w:rsidR="00A74FCB" w:rsidRPr="00A74FCB">
        <w:rPr>
          <w:rFonts w:eastAsia="Times New Roman" w:cs="Arial"/>
          <w:sz w:val="20"/>
          <w:szCs w:val="20"/>
          <w:lang w:val="el-GR" w:eastAsia="el-GR"/>
        </w:rPr>
        <w:t>(1)</w:t>
      </w:r>
      <w:r w:rsidR="00A74FCB" w:rsidRPr="00A74FCB">
        <w:rPr>
          <w:rFonts w:eastAsia="Times New Roman" w:cs="Arial"/>
          <w:sz w:val="20"/>
          <w:szCs w:val="20"/>
          <w:lang w:val="el-GR" w:eastAsia="el-GR"/>
        </w:rPr>
        <w:tab/>
        <w:t>Η βαθμολογία των επιμέρους στοιχείων των προσφορών είναι 100 βαθμοί για τις περιπτώσεις που καλύπτονται ακριβώς όλοι οι απαράβατο</w:t>
      </w:r>
      <w:r w:rsidR="00BE3ABA">
        <w:rPr>
          <w:rFonts w:eastAsia="Times New Roman" w:cs="Arial"/>
          <w:sz w:val="20"/>
          <w:szCs w:val="20"/>
          <w:lang w:val="el-GR" w:eastAsia="el-GR"/>
        </w:rPr>
        <w:t>ι όροι ενώ αυτή αυξάνεται έως 14</w:t>
      </w:r>
      <w:r w:rsidR="00A74FCB" w:rsidRPr="00A74FCB">
        <w:rPr>
          <w:rFonts w:eastAsia="Times New Roman" w:cs="Arial"/>
          <w:sz w:val="20"/>
          <w:szCs w:val="20"/>
          <w:lang w:val="el-GR" w:eastAsia="el-GR"/>
        </w:rPr>
        <w:t xml:space="preserve">0 βαθμούς όταν υπερκαλύπτονται οι προδιαγραφές. Συγκεκριμένα προσφορά με ακριβώς την απαιτούμενη τιμή για </w:t>
      </w:r>
      <w:r w:rsidR="00A74FCB" w:rsidRPr="00A74FCB">
        <w:rPr>
          <w:rFonts w:eastAsia="Times New Roman" w:cs="Arial"/>
          <w:sz w:val="20"/>
          <w:szCs w:val="20"/>
          <w:lang w:val="el-GR" w:eastAsia="el-GR"/>
        </w:rPr>
        <w:lastRenderedPageBreak/>
        <w:t>κάθε τεχνικό χαρακτηριστικό από την προδιαγραφή λαμβάνει βαθμολογία 100, ενώ η βέλτιστη προσφερόμενη τιμή για κάθε τεχνικό χαρακ</w:t>
      </w:r>
      <w:r w:rsidR="00BE3ABA">
        <w:rPr>
          <w:rFonts w:eastAsia="Times New Roman" w:cs="Arial"/>
          <w:sz w:val="20"/>
          <w:szCs w:val="20"/>
          <w:lang w:val="el-GR" w:eastAsia="el-GR"/>
        </w:rPr>
        <w:t>τηριστικό λαμβάνει βαθμολογία 14</w:t>
      </w:r>
      <w:r w:rsidR="00A74FCB" w:rsidRPr="00A74FCB">
        <w:rPr>
          <w:rFonts w:eastAsia="Times New Roman" w:cs="Arial"/>
          <w:sz w:val="20"/>
          <w:szCs w:val="20"/>
          <w:lang w:val="el-GR" w:eastAsia="el-GR"/>
        </w:rPr>
        <w:t>0. Οι ενδιάμεσες προσφερόμενες τιμές λαμβάνουν αναλογικά βαθμολογία από 100 έως 1</w:t>
      </w:r>
      <w:r w:rsidR="00BE3ABA">
        <w:rPr>
          <w:rFonts w:eastAsia="Times New Roman" w:cs="Arial"/>
          <w:sz w:val="20"/>
          <w:szCs w:val="20"/>
          <w:lang w:val="el-GR" w:eastAsia="el-GR"/>
        </w:rPr>
        <w:t>4</w:t>
      </w:r>
      <w:r w:rsidR="00A74FCB" w:rsidRPr="00A74FCB">
        <w:rPr>
          <w:rFonts w:eastAsia="Times New Roman" w:cs="Arial"/>
          <w:sz w:val="20"/>
          <w:szCs w:val="20"/>
          <w:lang w:val="el-GR" w:eastAsia="el-GR"/>
        </w:rPr>
        <w:t>0.</w:t>
      </w:r>
    </w:p>
    <w:p w14:paraId="0B0D992A" w14:textId="77777777" w:rsidR="00BE3ABA" w:rsidRDefault="00E26BA2" w:rsidP="00BE3ABA">
      <w:pPr>
        <w:autoSpaceDE w:val="0"/>
        <w:autoSpaceDN w:val="0"/>
        <w:adjustRightInd w:val="0"/>
        <w:ind w:right="-284"/>
        <w:rPr>
          <w:rFonts w:eastAsia="Times New Roman" w:cs="Arial"/>
          <w:sz w:val="20"/>
          <w:szCs w:val="20"/>
          <w:lang w:val="el-GR" w:eastAsia="el-GR"/>
        </w:rPr>
      </w:pPr>
      <w:r>
        <w:rPr>
          <w:rFonts w:eastAsia="Times New Roman" w:cs="Arial"/>
          <w:b/>
          <w:sz w:val="20"/>
          <w:szCs w:val="20"/>
          <w:lang w:val="el-GR" w:eastAsia="el-GR"/>
        </w:rPr>
        <w:tab/>
      </w:r>
      <w:r w:rsidRPr="00E26BA2">
        <w:rPr>
          <w:rFonts w:eastAsia="Times New Roman" w:cs="Arial"/>
          <w:sz w:val="20"/>
          <w:szCs w:val="20"/>
          <w:lang w:val="el-GR" w:eastAsia="el-GR"/>
        </w:rPr>
        <w:t>(2)</w:t>
      </w:r>
      <w:r w:rsidRPr="00E26BA2">
        <w:rPr>
          <w:rFonts w:eastAsia="Times New Roman" w:cs="Arial"/>
          <w:sz w:val="20"/>
          <w:szCs w:val="20"/>
          <w:lang w:val="el-GR" w:eastAsia="el-GR"/>
        </w:rPr>
        <w:tab/>
      </w:r>
      <w:r w:rsidR="00A74FCB" w:rsidRPr="00E26BA2">
        <w:rPr>
          <w:rFonts w:eastAsia="Times New Roman" w:cs="Arial"/>
          <w:sz w:val="20"/>
          <w:szCs w:val="20"/>
          <w:lang w:val="el-GR" w:eastAsia="el-GR"/>
        </w:rPr>
        <w:t>Οι βαθμολογίες των επιμέρους στοιχείων των προσφορών προκύπτουν μαθηματικά με υλοποίηση, για τα</w:t>
      </w:r>
      <w:r w:rsidR="00A74FCB" w:rsidRPr="00A74FCB">
        <w:rPr>
          <w:rFonts w:eastAsia="Times New Roman" w:cs="Arial"/>
          <w:sz w:val="20"/>
          <w:szCs w:val="20"/>
          <w:lang w:val="el-GR" w:eastAsia="el-GR"/>
        </w:rPr>
        <w:t xml:space="preserve"> επιπλέον προσφερόμενα μεγέθη, από τα απαιτούμενα, στην προδιαγραφή, της απλής μεθόδ</w:t>
      </w:r>
      <w:r w:rsidR="00BE3ABA">
        <w:rPr>
          <w:rFonts w:eastAsia="Times New Roman" w:cs="Arial"/>
          <w:sz w:val="20"/>
          <w:szCs w:val="20"/>
          <w:lang w:val="el-GR" w:eastAsia="el-GR"/>
        </w:rPr>
        <w:t>ου των τριών για τους επιπλέον 40 βαθμούς από 100 έως 14</w:t>
      </w:r>
      <w:r w:rsidR="00A74FCB" w:rsidRPr="00A74FCB">
        <w:rPr>
          <w:rFonts w:eastAsia="Times New Roman" w:cs="Arial"/>
          <w:sz w:val="20"/>
          <w:szCs w:val="20"/>
          <w:lang w:val="el-GR" w:eastAsia="el-GR"/>
        </w:rPr>
        <w:t>0 και συγκεκριμένα από την εφαρμογή του τύπου:</w:t>
      </w:r>
    </w:p>
    <w:p w14:paraId="53985303" w14:textId="77777777" w:rsidR="00BE3ABA" w:rsidRDefault="00BE3ABA" w:rsidP="00BE3ABA">
      <w:pPr>
        <w:autoSpaceDE w:val="0"/>
        <w:autoSpaceDN w:val="0"/>
        <w:adjustRightInd w:val="0"/>
        <w:ind w:right="-284"/>
        <w:rPr>
          <w:rFonts w:eastAsia="Times New Roman" w:cs="Arial"/>
          <w:sz w:val="20"/>
          <w:szCs w:val="20"/>
          <w:lang w:val="el-GR" w:eastAsia="el-GR"/>
        </w:rPr>
      </w:pPr>
    </w:p>
    <w:p w14:paraId="084BEE8B" w14:textId="235EE0AA" w:rsidR="00A74FCB" w:rsidRPr="00BE3ABA" w:rsidRDefault="005E60F8" w:rsidP="00BE3ABA">
      <w:pPr>
        <w:autoSpaceDE w:val="0"/>
        <w:autoSpaceDN w:val="0"/>
        <w:adjustRightInd w:val="0"/>
        <w:ind w:right="-284"/>
        <w:jc w:val="center"/>
        <w:rPr>
          <w:rFonts w:eastAsia="Times New Roman" w:cs="Arial"/>
          <w:b/>
          <w:spacing w:val="-2"/>
          <w:sz w:val="20"/>
          <w:szCs w:val="20"/>
          <w:lang w:val="el-GR" w:eastAsia="el-GR"/>
        </w:rPr>
      </w:pPr>
      <m:oMathPara>
        <m:oMath>
          <m:sSup>
            <m:sSupPr>
              <m:ctrlPr>
                <w:rPr>
                  <w:rFonts w:ascii="Cambria Math" w:eastAsia="Times New Roman" w:hAnsi="Cambria Math" w:cs="Arial"/>
                  <w:b/>
                  <w:sz w:val="20"/>
                  <w:szCs w:val="20"/>
                  <w:lang w:val="el-GR" w:eastAsia="el-GR"/>
                </w:rPr>
              </m:ctrlPr>
            </m:sSupPr>
            <m:e>
              <m:d>
                <m:dPr>
                  <m:ctrlPr>
                    <w:rPr>
                      <w:rFonts w:ascii="Cambria Math" w:eastAsia="Times New Roman" w:hAnsi="Cambria Math" w:cs="Arial"/>
                      <w:b/>
                      <w:sz w:val="20"/>
                      <w:szCs w:val="20"/>
                      <w:lang w:val="el-GR" w:eastAsia="el-GR"/>
                    </w:rPr>
                  </m:ctrlPr>
                </m:dPr>
                <m:e>
                  <m:r>
                    <m:rPr>
                      <m:sty m:val="b"/>
                    </m:rPr>
                    <w:rPr>
                      <w:rFonts w:ascii="Cambria Math" w:eastAsia="Times New Roman" w:hAnsi="Cambria Math" w:cs="Arial"/>
                      <w:sz w:val="20"/>
                      <w:szCs w:val="20"/>
                      <w:lang w:val="el-GR" w:eastAsia="el-GR"/>
                    </w:rPr>
                    <m:t>Χ</m:t>
                  </m:r>
                </m:e>
              </m:d>
            </m:e>
            <m:sup/>
          </m:sSup>
          <m:r>
            <m:rPr>
              <m:sty m:val="b"/>
            </m:rPr>
            <w:rPr>
              <w:rFonts w:ascii="Cambria Math" w:eastAsia="Times New Roman" w:hAnsi="Cambria Math" w:cs="Arial"/>
              <w:sz w:val="20"/>
              <w:szCs w:val="20"/>
              <w:lang w:val="el-GR" w:eastAsia="el-GR"/>
            </w:rPr>
            <m:t xml:space="preserve">=100+40 </m:t>
          </m:r>
          <m:r>
            <m:rPr>
              <m:sty m:val="p"/>
            </m:rPr>
            <w:rPr>
              <w:rFonts w:ascii="Cambria Math" w:eastAsia="Times New Roman" w:hAnsi="Cambria Math" w:cs="Arial"/>
              <w:sz w:val="20"/>
              <w:szCs w:val="20"/>
              <w:lang w:val="el-GR" w:eastAsia="el-GR"/>
            </w:rPr>
            <m:t>χ</m:t>
          </m:r>
          <m:f>
            <m:fPr>
              <m:ctrlPr>
                <w:rPr>
                  <w:rFonts w:ascii="Cambria Math" w:eastAsia="Times New Roman" w:hAnsi="Cambria Math" w:cs="Arial"/>
                  <w:b/>
                  <w:sz w:val="20"/>
                  <w:szCs w:val="20"/>
                  <w:lang w:val="el-GR" w:eastAsia="el-GR"/>
                </w:rPr>
              </m:ctrlPr>
            </m:fPr>
            <m:num>
              <m:r>
                <m:rPr>
                  <m:sty m:val="b"/>
                </m:rPr>
                <w:rPr>
                  <w:rFonts w:ascii="Cambria Math" w:eastAsia="Times New Roman" w:hAnsi="Cambria Math" w:cs="Arial"/>
                  <w:sz w:val="20"/>
                  <w:szCs w:val="20"/>
                  <w:lang w:val="el-GR" w:eastAsia="el-GR"/>
                </w:rPr>
                <m:t>Π-Α</m:t>
              </m:r>
            </m:num>
            <m:den>
              <m:r>
                <m:rPr>
                  <m:sty m:val="b"/>
                </m:rPr>
                <w:rPr>
                  <w:rFonts w:ascii="Cambria Math" w:eastAsia="Times New Roman" w:hAnsi="Cambria Math" w:cs="Arial"/>
                  <w:sz w:val="20"/>
                  <w:szCs w:val="20"/>
                  <w:lang w:val="el-GR" w:eastAsia="el-GR"/>
                </w:rPr>
                <m:t>Β-Α</m:t>
              </m:r>
            </m:den>
          </m:f>
        </m:oMath>
      </m:oMathPara>
    </w:p>
    <w:p w14:paraId="49EF9701" w14:textId="77777777" w:rsidR="00BE3ABA" w:rsidRDefault="00BE3ABA" w:rsidP="005E4B85">
      <w:pPr>
        <w:widowControl/>
        <w:tabs>
          <w:tab w:val="left" w:pos="720"/>
          <w:tab w:val="left" w:pos="1080"/>
        </w:tabs>
        <w:jc w:val="both"/>
        <w:rPr>
          <w:rFonts w:eastAsia="Times New Roman" w:cs="Arial"/>
          <w:spacing w:val="-2"/>
          <w:sz w:val="20"/>
          <w:szCs w:val="20"/>
          <w:lang w:val="el-GR" w:eastAsia="el-GR"/>
        </w:rPr>
      </w:pPr>
    </w:p>
    <w:p w14:paraId="14ACCBE8" w14:textId="683B671C" w:rsidR="00A74FCB" w:rsidRPr="00A74FCB" w:rsidRDefault="00A74FCB" w:rsidP="005E4B85">
      <w:pPr>
        <w:widowControl/>
        <w:tabs>
          <w:tab w:val="left" w:pos="720"/>
          <w:tab w:val="left" w:pos="1080"/>
        </w:tabs>
        <w:jc w:val="both"/>
        <w:rPr>
          <w:rFonts w:eastAsia="Times New Roman" w:cs="Arial"/>
          <w:spacing w:val="-2"/>
          <w:sz w:val="20"/>
          <w:szCs w:val="20"/>
          <w:lang w:val="el-GR" w:eastAsia="el-GR"/>
        </w:rPr>
      </w:pPr>
      <w:r w:rsidRPr="00A74FCB">
        <w:rPr>
          <w:rFonts w:eastAsia="Times New Roman" w:cs="Arial"/>
          <w:spacing w:val="-2"/>
          <w:sz w:val="20"/>
          <w:szCs w:val="20"/>
          <w:lang w:val="el-GR" w:eastAsia="el-GR"/>
        </w:rPr>
        <w:t>Όπου :</w:t>
      </w:r>
    </w:p>
    <w:p w14:paraId="44174F09" w14:textId="77777777" w:rsidR="00A74FCB" w:rsidRPr="00A74FCB" w:rsidRDefault="00A74FCB" w:rsidP="005E4B85">
      <w:pPr>
        <w:widowControl/>
        <w:tabs>
          <w:tab w:val="left" w:pos="1260"/>
          <w:tab w:val="left" w:pos="1800"/>
        </w:tabs>
        <w:jc w:val="both"/>
        <w:rPr>
          <w:rFonts w:eastAsia="Times New Roman" w:cs="Arial"/>
          <w:sz w:val="20"/>
          <w:szCs w:val="20"/>
          <w:lang w:val="el-GR" w:eastAsia="el-GR"/>
        </w:rPr>
      </w:pPr>
      <w:r w:rsidRPr="00A74FCB">
        <w:rPr>
          <w:rFonts w:eastAsia="Times New Roman" w:cs="Arial"/>
          <w:b/>
          <w:sz w:val="20"/>
          <w:szCs w:val="20"/>
          <w:lang w:val="el-GR" w:eastAsia="el-GR"/>
        </w:rPr>
        <w:tab/>
        <w:t>Χ</w:t>
      </w:r>
      <w:r w:rsidRPr="00A74FCB">
        <w:rPr>
          <w:rFonts w:eastAsia="Times New Roman" w:cs="Arial"/>
          <w:sz w:val="20"/>
          <w:szCs w:val="20"/>
          <w:lang w:val="el-GR" w:eastAsia="el-GR"/>
        </w:rPr>
        <w:t>:</w:t>
      </w:r>
      <w:r w:rsidRPr="00A74FCB">
        <w:rPr>
          <w:rFonts w:eastAsia="Times New Roman" w:cs="Arial"/>
          <w:sz w:val="20"/>
          <w:szCs w:val="20"/>
          <w:lang w:val="el-GR" w:eastAsia="el-GR"/>
        </w:rPr>
        <w:tab/>
        <w:t>η βαθμολογία που λαμβάνει η κάθε προσφορά για κάθε κριτήριο ξεχωριστά</w:t>
      </w:r>
    </w:p>
    <w:p w14:paraId="4D3FD83F" w14:textId="77777777" w:rsidR="00A74FCB" w:rsidRPr="00A74FCB" w:rsidRDefault="00A74FCB" w:rsidP="005E4B85">
      <w:pPr>
        <w:widowControl/>
        <w:tabs>
          <w:tab w:val="left" w:pos="1260"/>
          <w:tab w:val="left" w:pos="1800"/>
        </w:tabs>
        <w:jc w:val="both"/>
        <w:rPr>
          <w:rFonts w:eastAsia="Times New Roman" w:cs="Arial"/>
          <w:sz w:val="20"/>
          <w:szCs w:val="20"/>
          <w:lang w:val="el-GR" w:eastAsia="el-GR"/>
        </w:rPr>
      </w:pPr>
      <w:r w:rsidRPr="00A74FCB">
        <w:rPr>
          <w:rFonts w:eastAsia="Times New Roman" w:cs="Arial"/>
          <w:b/>
          <w:sz w:val="20"/>
          <w:szCs w:val="20"/>
          <w:lang w:val="el-GR" w:eastAsia="el-GR"/>
        </w:rPr>
        <w:tab/>
        <w:t>Π</w:t>
      </w:r>
      <w:r w:rsidRPr="00A74FCB">
        <w:rPr>
          <w:rFonts w:eastAsia="Times New Roman" w:cs="Arial"/>
          <w:sz w:val="20"/>
          <w:szCs w:val="20"/>
          <w:lang w:val="el-GR" w:eastAsia="el-GR"/>
        </w:rPr>
        <w:t>:</w:t>
      </w:r>
      <w:r w:rsidRPr="00A74FCB">
        <w:rPr>
          <w:rFonts w:eastAsia="Times New Roman" w:cs="Arial"/>
          <w:sz w:val="20"/>
          <w:szCs w:val="20"/>
          <w:lang w:val="el-GR" w:eastAsia="el-GR"/>
        </w:rPr>
        <w:tab/>
        <w:t>η προσφερόμενη τιμή για κάθε τεχνικό χαρακτηριστικό</w:t>
      </w:r>
    </w:p>
    <w:p w14:paraId="2557C9C5" w14:textId="77777777" w:rsidR="00A74FCB" w:rsidRPr="00A74FCB" w:rsidRDefault="00A74FCB" w:rsidP="005E4B85">
      <w:pPr>
        <w:widowControl/>
        <w:tabs>
          <w:tab w:val="left" w:pos="1260"/>
          <w:tab w:val="left" w:pos="1800"/>
        </w:tabs>
        <w:jc w:val="both"/>
        <w:rPr>
          <w:rFonts w:eastAsia="Times New Roman" w:cs="Arial"/>
          <w:sz w:val="20"/>
          <w:szCs w:val="20"/>
          <w:lang w:val="el-GR" w:eastAsia="el-GR"/>
        </w:rPr>
      </w:pPr>
      <w:r w:rsidRPr="00A74FCB">
        <w:rPr>
          <w:rFonts w:eastAsia="Times New Roman" w:cs="Arial"/>
          <w:b/>
          <w:sz w:val="20"/>
          <w:szCs w:val="20"/>
          <w:lang w:val="el-GR" w:eastAsia="el-GR"/>
        </w:rPr>
        <w:tab/>
        <w:t>Α</w:t>
      </w:r>
      <w:r w:rsidRPr="00A74FCB">
        <w:rPr>
          <w:rFonts w:eastAsia="Times New Roman" w:cs="Arial"/>
          <w:sz w:val="20"/>
          <w:szCs w:val="20"/>
          <w:lang w:val="el-GR" w:eastAsia="el-GR"/>
        </w:rPr>
        <w:t>:</w:t>
      </w:r>
      <w:r w:rsidRPr="00A74FCB">
        <w:rPr>
          <w:rFonts w:eastAsia="Times New Roman" w:cs="Arial"/>
          <w:sz w:val="20"/>
          <w:szCs w:val="20"/>
          <w:lang w:val="el-GR" w:eastAsia="el-GR"/>
        </w:rPr>
        <w:tab/>
        <w:t xml:space="preserve">η απαιτούμενη τιμή για κάθε τεχνικό χαρακτηριστικό από την προδιαγραφή </w:t>
      </w:r>
    </w:p>
    <w:p w14:paraId="15C9D462" w14:textId="76488766" w:rsidR="00235C85" w:rsidRDefault="00A74FCB" w:rsidP="00235C85">
      <w:pPr>
        <w:widowControl/>
        <w:tabs>
          <w:tab w:val="left" w:pos="1260"/>
          <w:tab w:val="left" w:pos="1800"/>
        </w:tabs>
        <w:jc w:val="both"/>
        <w:rPr>
          <w:rFonts w:eastAsia="Times New Roman" w:cs="Arial"/>
          <w:sz w:val="20"/>
          <w:szCs w:val="20"/>
          <w:lang w:val="el-GR" w:eastAsia="el-GR"/>
        </w:rPr>
      </w:pPr>
      <w:r w:rsidRPr="00A74FCB">
        <w:rPr>
          <w:rFonts w:eastAsia="Times New Roman" w:cs="Arial"/>
          <w:b/>
          <w:sz w:val="20"/>
          <w:szCs w:val="20"/>
          <w:lang w:val="el-GR" w:eastAsia="el-GR"/>
        </w:rPr>
        <w:tab/>
        <w:t>Β</w:t>
      </w:r>
      <w:r w:rsidRPr="00A74FCB">
        <w:rPr>
          <w:rFonts w:eastAsia="Times New Roman" w:cs="Arial"/>
          <w:sz w:val="20"/>
          <w:szCs w:val="20"/>
          <w:lang w:val="el-GR" w:eastAsia="el-GR"/>
        </w:rPr>
        <w:t>:</w:t>
      </w:r>
      <w:r w:rsidRPr="00A74FCB">
        <w:rPr>
          <w:rFonts w:eastAsia="Times New Roman" w:cs="Arial"/>
          <w:sz w:val="20"/>
          <w:szCs w:val="20"/>
          <w:lang w:val="el-GR" w:eastAsia="el-GR"/>
        </w:rPr>
        <w:tab/>
        <w:t xml:space="preserve">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w:t>
      </w:r>
      <w:r w:rsidR="00235C85">
        <w:rPr>
          <w:rFonts w:eastAsia="Times New Roman" w:cs="Arial"/>
          <w:sz w:val="20"/>
          <w:szCs w:val="20"/>
          <w:lang w:val="el-GR" w:eastAsia="el-GR"/>
        </w:rPr>
        <w:t xml:space="preserve">θεωρείται η </w:t>
      </w:r>
      <w:r w:rsidR="00235C85" w:rsidRPr="00235C85">
        <w:rPr>
          <w:rFonts w:eastAsia="Times New Roman" w:cs="Arial"/>
          <w:sz w:val="20"/>
          <w:szCs w:val="20"/>
          <w:lang w:val="el-GR" w:eastAsia="el-GR"/>
        </w:rPr>
        <w:t>μικρότερη προσφορά).</w:t>
      </w:r>
    </w:p>
    <w:p w14:paraId="49CD79C4" w14:textId="235DA3D0" w:rsidR="00235C85" w:rsidRDefault="00235C85" w:rsidP="00AA59E9">
      <w:pPr>
        <w:tabs>
          <w:tab w:val="left" w:pos="567"/>
          <w:tab w:val="left" w:pos="1260"/>
          <w:tab w:val="left" w:pos="1800"/>
        </w:tabs>
        <w:jc w:val="both"/>
        <w:rPr>
          <w:rFonts w:eastAsia="Times New Roman" w:cs="Arial"/>
          <w:sz w:val="20"/>
          <w:szCs w:val="20"/>
          <w:lang w:val="el-GR" w:eastAsia="el-GR"/>
        </w:rPr>
      </w:pPr>
      <w:r>
        <w:rPr>
          <w:rFonts w:eastAsia="Times New Roman" w:cs="Arial"/>
          <w:sz w:val="20"/>
          <w:szCs w:val="20"/>
          <w:lang w:val="el-GR" w:eastAsia="el-GR"/>
        </w:rPr>
        <w:tab/>
      </w:r>
      <w:r w:rsidR="00A74FCB" w:rsidRPr="00235C85">
        <w:rPr>
          <w:rFonts w:eastAsia="Times New Roman" w:cs="Arial"/>
          <w:sz w:val="20"/>
          <w:szCs w:val="20"/>
          <w:lang w:val="el-GR" w:eastAsia="el-GR"/>
        </w:rPr>
        <w:t>(</w:t>
      </w:r>
      <w:r w:rsidR="00955086">
        <w:rPr>
          <w:rFonts w:eastAsia="Times New Roman" w:cs="Arial"/>
          <w:sz w:val="20"/>
          <w:szCs w:val="20"/>
          <w:lang w:val="el-GR" w:eastAsia="el-GR"/>
        </w:rPr>
        <w:t>3</w:t>
      </w:r>
      <w:r w:rsidR="00A74FCB" w:rsidRPr="00235C85">
        <w:rPr>
          <w:rFonts w:eastAsia="Times New Roman" w:cs="Arial"/>
          <w:sz w:val="20"/>
          <w:szCs w:val="20"/>
          <w:lang w:val="el-GR" w:eastAsia="el-GR"/>
        </w:rPr>
        <w:t>)</w:t>
      </w:r>
      <w:r w:rsidR="00A74FCB" w:rsidRPr="00235C85">
        <w:rPr>
          <w:rFonts w:eastAsia="Times New Roman" w:cs="Arial"/>
          <w:sz w:val="20"/>
          <w:szCs w:val="20"/>
          <w:lang w:val="el-GR"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δυσμενέστερη, αποδεκτή, τιμή από το σύνολο των προσφορών, αποτελεί την απαιτούμενη τιμή Α για την υλοποίηση του παραπάνω τύπου. </w:t>
      </w:r>
    </w:p>
    <w:p w14:paraId="00822FB1" w14:textId="5AB6C255" w:rsidR="00235C85" w:rsidRDefault="00235C85" w:rsidP="00AA59E9">
      <w:pPr>
        <w:tabs>
          <w:tab w:val="left" w:pos="567"/>
          <w:tab w:val="left" w:pos="1260"/>
          <w:tab w:val="left" w:pos="1800"/>
        </w:tabs>
        <w:jc w:val="both"/>
        <w:rPr>
          <w:rFonts w:eastAsia="Times New Roman" w:cs="Arial"/>
          <w:sz w:val="20"/>
          <w:szCs w:val="20"/>
          <w:lang w:val="el-GR" w:eastAsia="el-GR"/>
        </w:rPr>
      </w:pPr>
      <w:r>
        <w:rPr>
          <w:rFonts w:eastAsia="Times New Roman" w:cs="Arial"/>
          <w:sz w:val="20"/>
          <w:szCs w:val="20"/>
          <w:lang w:val="el-GR" w:eastAsia="el-GR"/>
        </w:rPr>
        <w:tab/>
      </w:r>
      <w:r w:rsidR="00955086">
        <w:rPr>
          <w:rFonts w:eastAsia="Times New Roman" w:cs="Arial"/>
          <w:sz w:val="20"/>
          <w:szCs w:val="20"/>
          <w:lang w:val="el-GR" w:eastAsia="el-GR"/>
        </w:rPr>
        <w:t>(4</w:t>
      </w:r>
      <w:r w:rsidR="00A74FCB" w:rsidRPr="00235C85">
        <w:rPr>
          <w:rFonts w:eastAsia="Times New Roman" w:cs="Arial"/>
          <w:sz w:val="20"/>
          <w:szCs w:val="20"/>
          <w:lang w:val="el-GR" w:eastAsia="el-GR"/>
        </w:rPr>
        <w:t>)</w:t>
      </w:r>
      <w:r w:rsidR="00A74FCB" w:rsidRPr="00235C85">
        <w:rPr>
          <w:rFonts w:eastAsia="Times New Roman" w:cs="Arial"/>
          <w:sz w:val="20"/>
          <w:szCs w:val="20"/>
          <w:lang w:val="el-GR" w:eastAsia="el-GR"/>
        </w:rPr>
        <w:tab/>
        <w:t>Στις περιπτώσεις που δεν είναι δυνατόν να προσδιοριστούν ποσοτικά τα επιπλέον προσφερόμενα μεγέθη τίθεται από την επιτροπή αξιολ</w:t>
      </w:r>
      <w:r w:rsidR="00BE3ABA">
        <w:rPr>
          <w:rFonts w:eastAsia="Times New Roman" w:cs="Arial"/>
          <w:sz w:val="20"/>
          <w:szCs w:val="20"/>
          <w:lang w:val="el-GR" w:eastAsia="el-GR"/>
        </w:rPr>
        <w:t>όγησης βαθμολογία από 100 έως 14</w:t>
      </w:r>
      <w:r w:rsidR="00A74FCB" w:rsidRPr="00235C85">
        <w:rPr>
          <w:rFonts w:eastAsia="Times New Roman" w:cs="Arial"/>
          <w:sz w:val="20"/>
          <w:szCs w:val="20"/>
          <w:lang w:val="el-GR" w:eastAsia="el-GR"/>
        </w:rPr>
        <w:t>0 με βάση την ποιοτική διαφορά, τη χρηστικότητα, την αξία και λοιπών στοιχείων των επιπρόσθετων χαρακτηριστικών από τα απαιτούμενα στην προδιαγραφή. Η τελική βαθμολογία με βάση τα παραπάνω κυμα</w:t>
      </w:r>
      <w:r>
        <w:rPr>
          <w:rFonts w:eastAsia="Times New Roman" w:cs="Arial"/>
          <w:sz w:val="20"/>
          <w:szCs w:val="20"/>
          <w:lang w:val="el-GR" w:eastAsia="el-GR"/>
        </w:rPr>
        <w:t>ίνεται από 100 έως 1</w:t>
      </w:r>
      <w:r w:rsidR="00BE3ABA">
        <w:rPr>
          <w:rFonts w:eastAsia="Times New Roman" w:cs="Arial"/>
          <w:sz w:val="20"/>
          <w:szCs w:val="20"/>
          <w:lang w:val="el-GR" w:eastAsia="el-GR"/>
        </w:rPr>
        <w:t>4</w:t>
      </w:r>
      <w:r>
        <w:rPr>
          <w:rFonts w:eastAsia="Times New Roman" w:cs="Arial"/>
          <w:sz w:val="20"/>
          <w:szCs w:val="20"/>
          <w:lang w:val="el-GR" w:eastAsia="el-GR"/>
        </w:rPr>
        <w:t>0 βαθμούς.</w:t>
      </w:r>
    </w:p>
    <w:p w14:paraId="7FA2333B" w14:textId="78D1C968" w:rsidR="00A74FCB" w:rsidRPr="00235C85" w:rsidRDefault="00235C85" w:rsidP="00AA59E9">
      <w:pPr>
        <w:tabs>
          <w:tab w:val="left" w:pos="567"/>
          <w:tab w:val="left" w:pos="1260"/>
          <w:tab w:val="left" w:pos="1800"/>
        </w:tabs>
        <w:jc w:val="both"/>
        <w:rPr>
          <w:rFonts w:eastAsia="Times New Roman" w:cs="Arial"/>
          <w:sz w:val="20"/>
          <w:szCs w:val="20"/>
          <w:lang w:val="el-GR" w:eastAsia="el-GR"/>
        </w:rPr>
      </w:pPr>
      <w:r>
        <w:rPr>
          <w:rFonts w:eastAsia="Times New Roman" w:cs="Arial"/>
          <w:sz w:val="20"/>
          <w:szCs w:val="20"/>
          <w:lang w:val="el-GR" w:eastAsia="el-GR"/>
        </w:rPr>
        <w:tab/>
      </w:r>
      <w:r w:rsidR="00955086">
        <w:rPr>
          <w:rFonts w:eastAsia="Times New Roman" w:cs="Arial"/>
          <w:sz w:val="20"/>
          <w:szCs w:val="20"/>
          <w:lang w:val="el-GR" w:eastAsia="el-GR"/>
        </w:rPr>
        <w:t>(5</w:t>
      </w:r>
      <w:r w:rsidR="00A74FCB" w:rsidRPr="00235C85">
        <w:rPr>
          <w:rFonts w:eastAsia="Times New Roman" w:cs="Arial"/>
          <w:sz w:val="20"/>
          <w:szCs w:val="20"/>
          <w:lang w:val="el-GR" w:eastAsia="el-GR"/>
        </w:rPr>
        <w:t>)</w:t>
      </w:r>
      <w:r w:rsidR="00A74FCB" w:rsidRPr="00235C85">
        <w:rPr>
          <w:rFonts w:eastAsia="Times New Roman" w:cs="Arial"/>
          <w:sz w:val="20"/>
          <w:szCs w:val="20"/>
          <w:lang w:val="el-GR" w:eastAsia="el-GR"/>
        </w:rPr>
        <w:tab/>
        <w:t>Η συνολική βαθμολογία εξάγεται από το άθροισμα της σταθμισμένης βαθμολογίας όλων των κριτηρίων αξιολόγηση</w:t>
      </w:r>
      <w:r w:rsidR="00BE3ABA">
        <w:rPr>
          <w:rFonts w:eastAsia="Times New Roman" w:cs="Arial"/>
          <w:sz w:val="20"/>
          <w:szCs w:val="20"/>
          <w:lang w:val="el-GR" w:eastAsia="el-GR"/>
        </w:rPr>
        <w:t>ς και κυμαίνεται από 100 έως 14</w:t>
      </w:r>
      <w:r w:rsidR="00A74FCB" w:rsidRPr="00235C85">
        <w:rPr>
          <w:rFonts w:eastAsia="Times New Roman" w:cs="Arial"/>
          <w:sz w:val="20"/>
          <w:szCs w:val="20"/>
          <w:lang w:val="el-GR" w:eastAsia="el-GR"/>
        </w:rPr>
        <w:t>0 βαθμούς.</w:t>
      </w:r>
    </w:p>
    <w:p w14:paraId="0C946469" w14:textId="77777777" w:rsidR="00A74FCB" w:rsidRPr="00235C85" w:rsidRDefault="00A74FCB" w:rsidP="00AA59E9">
      <w:pPr>
        <w:shd w:val="clear" w:color="auto" w:fill="FFFFFF"/>
        <w:tabs>
          <w:tab w:val="left" w:pos="-4820"/>
          <w:tab w:val="left" w:pos="720"/>
          <w:tab w:val="left" w:pos="1260"/>
          <w:tab w:val="left" w:pos="8011"/>
          <w:tab w:val="left" w:pos="8931"/>
        </w:tabs>
        <w:autoSpaceDE w:val="0"/>
        <w:autoSpaceDN w:val="0"/>
        <w:adjustRightInd w:val="0"/>
        <w:ind w:right="44"/>
        <w:jc w:val="both"/>
        <w:rPr>
          <w:rFonts w:eastAsia="Times New Roman" w:cs="Arial"/>
          <w:sz w:val="20"/>
          <w:szCs w:val="20"/>
          <w:lang w:val="el-GR" w:eastAsia="el-GR"/>
        </w:rPr>
      </w:pPr>
    </w:p>
    <w:p w14:paraId="298D9526" w14:textId="36078055" w:rsidR="00F46419" w:rsidRDefault="00A74FCB" w:rsidP="00827F23">
      <w:pPr>
        <w:rPr>
          <w:rFonts w:eastAsia="Times New Roman" w:cs="Arial"/>
          <w:szCs w:val="20"/>
          <w:lang w:val="el-GR" w:eastAsia="el-GR"/>
        </w:rPr>
      </w:pPr>
      <w:r>
        <w:rPr>
          <w:rFonts w:eastAsia="Times New Roman" w:cs="Arial"/>
          <w:szCs w:val="20"/>
          <w:lang w:val="el-GR" w:eastAsia="el-GR"/>
        </w:rPr>
        <w:br w:type="page"/>
      </w:r>
    </w:p>
    <w:p w14:paraId="7FFDA362" w14:textId="77777777" w:rsidR="00A74FCB" w:rsidRDefault="00A74FCB" w:rsidP="005E4B85">
      <w:pPr>
        <w:tabs>
          <w:tab w:val="left" w:pos="1134"/>
        </w:tabs>
        <w:contextualSpacing/>
        <w:jc w:val="center"/>
        <w:rPr>
          <w:rFonts w:eastAsia="Times New Roman" w:cs="Arial"/>
          <w:szCs w:val="20"/>
          <w:lang w:val="el-GR" w:eastAsia="el-GR"/>
        </w:rPr>
      </w:pPr>
    </w:p>
    <w:tbl>
      <w:tblPr>
        <w:tblStyle w:val="TableNormal1"/>
        <w:tblW w:w="9063" w:type="dxa"/>
        <w:tblInd w:w="111" w:type="dxa"/>
        <w:tblLayout w:type="fixed"/>
        <w:tblLook w:val="01E0" w:firstRow="1" w:lastRow="1" w:firstColumn="1" w:lastColumn="1" w:noHBand="0" w:noVBand="0"/>
      </w:tblPr>
      <w:tblGrid>
        <w:gridCol w:w="2583"/>
        <w:gridCol w:w="6480"/>
      </w:tblGrid>
      <w:tr w:rsidR="00A74FCB" w:rsidRPr="00BB2660" w14:paraId="7148F48A" w14:textId="77777777" w:rsidTr="00BF34DB">
        <w:trPr>
          <w:trHeight w:hRule="exact" w:val="948"/>
        </w:trPr>
        <w:tc>
          <w:tcPr>
            <w:tcW w:w="9063" w:type="dxa"/>
            <w:gridSpan w:val="2"/>
            <w:tcBorders>
              <w:top w:val="single" w:sz="5" w:space="0" w:color="000000"/>
              <w:left w:val="single" w:sz="5" w:space="0" w:color="000000"/>
              <w:bottom w:val="single" w:sz="5" w:space="0" w:color="000000"/>
              <w:right w:val="single" w:sz="5" w:space="0" w:color="000000"/>
            </w:tcBorders>
          </w:tcPr>
          <w:p w14:paraId="428C89DB" w14:textId="77777777" w:rsidR="00A74FCB" w:rsidRDefault="00A74FCB" w:rsidP="005E4B85">
            <w:pPr>
              <w:pStyle w:val="TableParagraph"/>
              <w:tabs>
                <w:tab w:val="left" w:pos="1134"/>
              </w:tabs>
              <w:contextualSpacing/>
              <w:rPr>
                <w:rFonts w:eastAsia="Arial" w:cs="Arial"/>
                <w:szCs w:val="24"/>
                <w:lang w:val="el-GR"/>
              </w:rPr>
            </w:pPr>
            <w:r w:rsidRPr="00B15F46">
              <w:rPr>
                <w:rFonts w:eastAsia="Arial" w:cs="Arial"/>
                <w:szCs w:val="24"/>
                <w:lang w:val="el-GR"/>
              </w:rPr>
              <w:t>ΕΓΚΡΙΣΗ ΤΕΧΝΙΚΗΣ ΠΡΟΔΙΑΓΡΑΦΗΣ</w:t>
            </w:r>
          </w:p>
          <w:p w14:paraId="2491762B" w14:textId="23DE9911" w:rsidR="00A74FCB" w:rsidRPr="00B15F46" w:rsidRDefault="00A74FCB" w:rsidP="007B34B6">
            <w:pPr>
              <w:pStyle w:val="TableParagraph"/>
              <w:tabs>
                <w:tab w:val="left" w:pos="1134"/>
              </w:tabs>
              <w:contextualSpacing/>
              <w:rPr>
                <w:rFonts w:cs="Arial"/>
                <w:b/>
                <w:bCs/>
                <w:lang w:val="el-GR"/>
              </w:rPr>
            </w:pPr>
            <w:r w:rsidRPr="00C801A6">
              <w:rPr>
                <w:rFonts w:cs="Arial"/>
                <w:bCs/>
                <w:lang w:val="el-GR"/>
              </w:rPr>
              <w:t>ΠΕΔ-Α-</w:t>
            </w:r>
            <w:r w:rsidRPr="00B15F46">
              <w:rPr>
                <w:rFonts w:cs="Arial"/>
                <w:b/>
                <w:bCs/>
                <w:lang w:val="el-GR"/>
              </w:rPr>
              <w:t xml:space="preserve">  </w:t>
            </w:r>
            <w:r w:rsidR="007B34B6" w:rsidRPr="007B34B6">
              <w:rPr>
                <w:rFonts w:cs="Arial"/>
                <w:lang w:val="el-GR"/>
              </w:rPr>
              <w:t>ΔΙΟΠΤΡΕΣ ΝΥΧΤΕΡΙΝΗΣ ΟΡΑΣΗΣ</w:t>
            </w:r>
            <w:r w:rsidR="007B34B6" w:rsidRPr="00BB2660">
              <w:rPr>
                <w:rFonts w:cs="Arial"/>
                <w:lang w:val="el-GR"/>
              </w:rPr>
              <w:t xml:space="preserve"> </w:t>
            </w:r>
            <w:r w:rsidR="007B34B6" w:rsidRPr="007B34B6">
              <w:rPr>
                <w:rFonts w:cs="Arial"/>
                <w:lang w:val="el-GR"/>
              </w:rPr>
              <w:t>ΓΙΑ Ο/Σ STINGER MANPAD</w:t>
            </w:r>
          </w:p>
          <w:p w14:paraId="7B6F20C4" w14:textId="77777777" w:rsidR="00A74FCB" w:rsidRPr="00B15F46" w:rsidRDefault="00A74FCB" w:rsidP="005E4B85">
            <w:pPr>
              <w:pStyle w:val="TableParagraph"/>
              <w:tabs>
                <w:tab w:val="left" w:pos="1134"/>
              </w:tabs>
              <w:ind w:right="7182"/>
              <w:contextualSpacing/>
              <w:rPr>
                <w:rFonts w:eastAsia="Arial" w:cs="Arial"/>
                <w:szCs w:val="24"/>
                <w:lang w:val="el-GR"/>
              </w:rPr>
            </w:pPr>
            <w:r w:rsidRPr="00B15F46">
              <w:rPr>
                <w:rFonts w:eastAsia="Arial" w:cs="Arial"/>
                <w:szCs w:val="24"/>
                <w:lang w:val="el-GR"/>
              </w:rPr>
              <w:t>ΕΚΔΟΣΗ 1</w:t>
            </w:r>
            <w:r w:rsidRPr="00B15F46">
              <w:rPr>
                <w:rFonts w:eastAsia="Arial" w:cs="Arial"/>
                <w:szCs w:val="24"/>
                <w:vertAlign w:val="superscript"/>
                <w:lang w:val="el-GR"/>
              </w:rPr>
              <w:t>η</w:t>
            </w:r>
            <w:r w:rsidRPr="00B15F46">
              <w:rPr>
                <w:rFonts w:eastAsia="Arial" w:cs="Arial"/>
                <w:szCs w:val="24"/>
                <w:lang w:val="el-GR"/>
              </w:rPr>
              <w:t xml:space="preserve"> </w:t>
            </w:r>
          </w:p>
        </w:tc>
      </w:tr>
      <w:tr w:rsidR="00A74FCB" w:rsidRPr="00434DE9" w14:paraId="38CF2948" w14:textId="77777777" w:rsidTr="00C85D58">
        <w:trPr>
          <w:trHeight w:hRule="exact" w:val="6753"/>
        </w:trPr>
        <w:tc>
          <w:tcPr>
            <w:tcW w:w="2583" w:type="dxa"/>
            <w:tcBorders>
              <w:top w:val="single" w:sz="5" w:space="0" w:color="000000"/>
              <w:left w:val="single" w:sz="5" w:space="0" w:color="000000"/>
              <w:bottom w:val="single" w:sz="5" w:space="0" w:color="000000"/>
              <w:right w:val="single" w:sz="5" w:space="0" w:color="000000"/>
            </w:tcBorders>
          </w:tcPr>
          <w:p w14:paraId="16DA3D5C" w14:textId="77777777" w:rsidR="00A74FCB" w:rsidRPr="00B15F46" w:rsidRDefault="00A74FCB" w:rsidP="005E4B85">
            <w:pPr>
              <w:pStyle w:val="TableParagraph"/>
              <w:tabs>
                <w:tab w:val="left" w:pos="1134"/>
              </w:tabs>
              <w:contextualSpacing/>
              <w:rPr>
                <w:rFonts w:cs="Arial"/>
                <w:szCs w:val="24"/>
                <w:lang w:val="el-GR"/>
              </w:rPr>
            </w:pPr>
          </w:p>
          <w:p w14:paraId="4D70A333" w14:textId="77777777" w:rsidR="00A74FCB" w:rsidRPr="00B15F46" w:rsidRDefault="00A74FCB" w:rsidP="005E4B85">
            <w:pPr>
              <w:pStyle w:val="TableParagraph"/>
              <w:tabs>
                <w:tab w:val="left" w:pos="1134"/>
              </w:tabs>
              <w:contextualSpacing/>
              <w:rPr>
                <w:rFonts w:cs="Arial"/>
                <w:szCs w:val="24"/>
                <w:lang w:val="el-GR"/>
              </w:rPr>
            </w:pPr>
          </w:p>
          <w:p w14:paraId="7531BEE1" w14:textId="77777777" w:rsidR="00A74FCB" w:rsidRPr="00B15F46" w:rsidRDefault="00A74FCB" w:rsidP="005E4B85">
            <w:pPr>
              <w:pStyle w:val="TableParagraph"/>
              <w:tabs>
                <w:tab w:val="left" w:pos="1134"/>
              </w:tabs>
              <w:contextualSpacing/>
              <w:rPr>
                <w:rFonts w:cs="Arial"/>
                <w:szCs w:val="24"/>
                <w:lang w:val="el-GR"/>
              </w:rPr>
            </w:pPr>
          </w:p>
          <w:p w14:paraId="1074B866" w14:textId="77777777" w:rsidR="00A74FCB" w:rsidRPr="00B15F46" w:rsidRDefault="00A74FCB" w:rsidP="005E4B85">
            <w:pPr>
              <w:pStyle w:val="TableParagraph"/>
              <w:tabs>
                <w:tab w:val="left" w:pos="1134"/>
              </w:tabs>
              <w:contextualSpacing/>
              <w:rPr>
                <w:rFonts w:eastAsia="Arial" w:cs="Arial"/>
                <w:szCs w:val="24"/>
              </w:rPr>
            </w:pPr>
            <w:r w:rsidRPr="00B15F46">
              <w:rPr>
                <w:rFonts w:eastAsia="Arial" w:cs="Arial"/>
                <w:szCs w:val="24"/>
              </w:rPr>
              <w:t>ΣΥΝΤΑΞΗ</w:t>
            </w:r>
          </w:p>
        </w:tc>
        <w:tc>
          <w:tcPr>
            <w:tcW w:w="6480" w:type="dxa"/>
            <w:tcBorders>
              <w:top w:val="single" w:sz="5" w:space="0" w:color="000000"/>
              <w:left w:val="single" w:sz="5" w:space="0" w:color="000000"/>
              <w:bottom w:val="single" w:sz="5" w:space="0" w:color="000000"/>
              <w:right w:val="single" w:sz="5" w:space="0" w:color="000000"/>
            </w:tcBorders>
          </w:tcPr>
          <w:p w14:paraId="6F7D666C" w14:textId="4349258C" w:rsidR="00A74FCB" w:rsidRPr="00B15F46" w:rsidRDefault="00A74FCB" w:rsidP="005E4B85">
            <w:pPr>
              <w:tabs>
                <w:tab w:val="left" w:pos="1134"/>
              </w:tabs>
              <w:contextualSpacing/>
              <w:rPr>
                <w:rFonts w:cs="Arial"/>
                <w:szCs w:val="24"/>
                <w:lang w:val="el-GR"/>
              </w:rPr>
            </w:pPr>
          </w:p>
        </w:tc>
      </w:tr>
      <w:tr w:rsidR="00A74FCB" w:rsidRPr="00B15F46" w14:paraId="07C244DB" w14:textId="77777777" w:rsidTr="00BF34DB">
        <w:trPr>
          <w:trHeight w:hRule="exact" w:val="1666"/>
        </w:trPr>
        <w:tc>
          <w:tcPr>
            <w:tcW w:w="2583" w:type="dxa"/>
            <w:tcBorders>
              <w:top w:val="single" w:sz="5" w:space="0" w:color="000000"/>
              <w:left w:val="single" w:sz="5" w:space="0" w:color="000000"/>
              <w:bottom w:val="single" w:sz="5" w:space="0" w:color="000000"/>
              <w:right w:val="single" w:sz="5" w:space="0" w:color="000000"/>
            </w:tcBorders>
          </w:tcPr>
          <w:p w14:paraId="7E6F864B" w14:textId="77777777" w:rsidR="00A74FCB" w:rsidRPr="00B15F46" w:rsidRDefault="00A74FCB" w:rsidP="005E4B85">
            <w:pPr>
              <w:pStyle w:val="TableParagraph"/>
              <w:tabs>
                <w:tab w:val="left" w:pos="1134"/>
              </w:tabs>
              <w:contextualSpacing/>
              <w:rPr>
                <w:rFonts w:cs="Arial"/>
                <w:szCs w:val="24"/>
                <w:lang w:val="el-GR"/>
              </w:rPr>
            </w:pPr>
          </w:p>
          <w:p w14:paraId="177FF4F8" w14:textId="77777777" w:rsidR="00A74FCB" w:rsidRPr="00B15F46" w:rsidRDefault="00A74FCB" w:rsidP="005E4B85">
            <w:pPr>
              <w:pStyle w:val="TableParagraph"/>
              <w:tabs>
                <w:tab w:val="left" w:pos="1134"/>
              </w:tabs>
              <w:contextualSpacing/>
              <w:rPr>
                <w:rFonts w:cs="Arial"/>
                <w:szCs w:val="24"/>
                <w:lang w:val="el-GR"/>
              </w:rPr>
            </w:pPr>
          </w:p>
          <w:p w14:paraId="22E57C2D" w14:textId="77777777" w:rsidR="00A74FCB" w:rsidRPr="00B15F46" w:rsidRDefault="00A74FCB" w:rsidP="005E4B85">
            <w:pPr>
              <w:pStyle w:val="TableParagraph"/>
              <w:tabs>
                <w:tab w:val="left" w:pos="1134"/>
              </w:tabs>
              <w:contextualSpacing/>
              <w:rPr>
                <w:rFonts w:cs="Arial"/>
                <w:szCs w:val="24"/>
                <w:lang w:val="el-GR"/>
              </w:rPr>
            </w:pPr>
          </w:p>
          <w:p w14:paraId="58D99905" w14:textId="77777777" w:rsidR="00A74FCB" w:rsidRPr="00B15F46" w:rsidRDefault="00A74FCB" w:rsidP="005E4B85">
            <w:pPr>
              <w:pStyle w:val="TableParagraph"/>
              <w:tabs>
                <w:tab w:val="left" w:pos="1134"/>
              </w:tabs>
              <w:contextualSpacing/>
              <w:rPr>
                <w:rFonts w:eastAsia="Arial" w:cs="Arial"/>
                <w:szCs w:val="24"/>
              </w:rPr>
            </w:pPr>
            <w:r w:rsidRPr="00B15F46">
              <w:rPr>
                <w:rFonts w:eastAsia="Arial" w:cs="Arial"/>
                <w:szCs w:val="24"/>
              </w:rPr>
              <w:t>ΕΛΕΓΧΟΣ</w:t>
            </w:r>
          </w:p>
        </w:tc>
        <w:tc>
          <w:tcPr>
            <w:tcW w:w="6480" w:type="dxa"/>
            <w:tcBorders>
              <w:top w:val="single" w:sz="5" w:space="0" w:color="000000"/>
              <w:left w:val="single" w:sz="5" w:space="0" w:color="000000"/>
              <w:bottom w:val="single" w:sz="5" w:space="0" w:color="000000"/>
              <w:right w:val="single" w:sz="5" w:space="0" w:color="000000"/>
            </w:tcBorders>
          </w:tcPr>
          <w:p w14:paraId="2ED04A61" w14:textId="77777777" w:rsidR="00A74FCB" w:rsidRPr="00B15F46" w:rsidRDefault="00A74FCB" w:rsidP="005E4B85">
            <w:pPr>
              <w:tabs>
                <w:tab w:val="left" w:pos="1134"/>
              </w:tabs>
              <w:contextualSpacing/>
              <w:rPr>
                <w:rFonts w:cs="Arial"/>
                <w:szCs w:val="24"/>
              </w:rPr>
            </w:pPr>
          </w:p>
        </w:tc>
      </w:tr>
      <w:tr w:rsidR="00A74FCB" w:rsidRPr="00B15F46" w14:paraId="165830A1" w14:textId="77777777" w:rsidTr="00BF34DB">
        <w:trPr>
          <w:trHeight w:hRule="exact" w:val="1666"/>
        </w:trPr>
        <w:tc>
          <w:tcPr>
            <w:tcW w:w="2583" w:type="dxa"/>
            <w:tcBorders>
              <w:top w:val="single" w:sz="5" w:space="0" w:color="000000"/>
              <w:left w:val="single" w:sz="5" w:space="0" w:color="000000"/>
              <w:bottom w:val="single" w:sz="5" w:space="0" w:color="000000"/>
              <w:right w:val="single" w:sz="5" w:space="0" w:color="000000"/>
            </w:tcBorders>
          </w:tcPr>
          <w:p w14:paraId="42D84253" w14:textId="77777777" w:rsidR="00A74FCB" w:rsidRPr="00B15F46" w:rsidRDefault="00A74FCB" w:rsidP="005E4B85">
            <w:pPr>
              <w:pStyle w:val="TableParagraph"/>
              <w:tabs>
                <w:tab w:val="left" w:pos="1134"/>
              </w:tabs>
              <w:contextualSpacing/>
              <w:rPr>
                <w:rFonts w:cs="Arial"/>
                <w:szCs w:val="24"/>
              </w:rPr>
            </w:pPr>
          </w:p>
          <w:p w14:paraId="7D754FE7" w14:textId="77777777" w:rsidR="00A74FCB" w:rsidRPr="00B15F46" w:rsidRDefault="00A74FCB" w:rsidP="005E4B85">
            <w:pPr>
              <w:pStyle w:val="TableParagraph"/>
              <w:tabs>
                <w:tab w:val="left" w:pos="1134"/>
              </w:tabs>
              <w:contextualSpacing/>
              <w:rPr>
                <w:rFonts w:cs="Arial"/>
                <w:szCs w:val="24"/>
              </w:rPr>
            </w:pPr>
          </w:p>
          <w:p w14:paraId="18874463" w14:textId="77777777" w:rsidR="00A74FCB" w:rsidRPr="00B15F46" w:rsidRDefault="00A74FCB" w:rsidP="005E4B85">
            <w:pPr>
              <w:pStyle w:val="TableParagraph"/>
              <w:tabs>
                <w:tab w:val="left" w:pos="1134"/>
              </w:tabs>
              <w:contextualSpacing/>
              <w:rPr>
                <w:rFonts w:cs="Arial"/>
                <w:szCs w:val="24"/>
              </w:rPr>
            </w:pPr>
          </w:p>
          <w:p w14:paraId="185739FF" w14:textId="77777777" w:rsidR="00A74FCB" w:rsidRPr="00B15F46" w:rsidRDefault="00A74FCB" w:rsidP="005E4B85">
            <w:pPr>
              <w:pStyle w:val="TableParagraph"/>
              <w:tabs>
                <w:tab w:val="left" w:pos="1134"/>
              </w:tabs>
              <w:contextualSpacing/>
              <w:rPr>
                <w:rFonts w:eastAsia="Arial" w:cs="Arial"/>
                <w:szCs w:val="24"/>
              </w:rPr>
            </w:pPr>
            <w:r w:rsidRPr="00B15F46">
              <w:rPr>
                <w:rFonts w:eastAsia="Arial" w:cs="Arial"/>
                <w:szCs w:val="24"/>
              </w:rPr>
              <w:t>ΘΕΩΡΗΣΗ</w:t>
            </w:r>
          </w:p>
        </w:tc>
        <w:tc>
          <w:tcPr>
            <w:tcW w:w="6480" w:type="dxa"/>
            <w:tcBorders>
              <w:top w:val="single" w:sz="5" w:space="0" w:color="000000"/>
              <w:left w:val="single" w:sz="5" w:space="0" w:color="000000"/>
              <w:bottom w:val="single" w:sz="5" w:space="0" w:color="000000"/>
              <w:right w:val="single" w:sz="5" w:space="0" w:color="000000"/>
            </w:tcBorders>
          </w:tcPr>
          <w:p w14:paraId="6558AFAB" w14:textId="77777777" w:rsidR="00A74FCB" w:rsidRPr="00B15F46" w:rsidRDefault="00A74FCB" w:rsidP="005E4B85">
            <w:pPr>
              <w:tabs>
                <w:tab w:val="left" w:pos="1134"/>
              </w:tabs>
              <w:contextualSpacing/>
              <w:rPr>
                <w:rFonts w:cs="Arial"/>
                <w:szCs w:val="24"/>
              </w:rPr>
            </w:pPr>
          </w:p>
        </w:tc>
      </w:tr>
      <w:tr w:rsidR="00A74FCB" w:rsidRPr="00B15F46" w14:paraId="483E512D" w14:textId="77777777" w:rsidTr="00BF34DB">
        <w:trPr>
          <w:trHeight w:hRule="exact" w:val="1114"/>
        </w:trPr>
        <w:tc>
          <w:tcPr>
            <w:tcW w:w="2583" w:type="dxa"/>
            <w:tcBorders>
              <w:top w:val="single" w:sz="5" w:space="0" w:color="000000"/>
              <w:left w:val="single" w:sz="5" w:space="0" w:color="000000"/>
              <w:bottom w:val="single" w:sz="5" w:space="0" w:color="000000"/>
              <w:right w:val="single" w:sz="5" w:space="0" w:color="000000"/>
            </w:tcBorders>
          </w:tcPr>
          <w:p w14:paraId="504E4D7B" w14:textId="77777777" w:rsidR="00A74FCB" w:rsidRPr="00B15F46" w:rsidRDefault="00A74FCB" w:rsidP="005E4B85">
            <w:pPr>
              <w:pStyle w:val="TableParagraph"/>
              <w:tabs>
                <w:tab w:val="left" w:pos="1134"/>
              </w:tabs>
              <w:contextualSpacing/>
              <w:rPr>
                <w:rFonts w:cs="Arial"/>
                <w:szCs w:val="24"/>
              </w:rPr>
            </w:pPr>
          </w:p>
          <w:p w14:paraId="66FF3BFA" w14:textId="77777777" w:rsidR="00A74FCB" w:rsidRPr="00B15F46" w:rsidRDefault="00A74FCB" w:rsidP="005E4B85">
            <w:pPr>
              <w:pStyle w:val="TableParagraph"/>
              <w:tabs>
                <w:tab w:val="left" w:pos="1134"/>
              </w:tabs>
              <w:contextualSpacing/>
              <w:rPr>
                <w:rFonts w:eastAsia="Arial" w:cs="Arial"/>
                <w:szCs w:val="24"/>
              </w:rPr>
            </w:pPr>
            <w:r w:rsidRPr="00B15F46">
              <w:rPr>
                <w:rFonts w:eastAsia="Arial" w:cs="Arial"/>
                <w:szCs w:val="24"/>
              </w:rPr>
              <w:t>ΗΜΕΡΟΜΗΝΙΑ</w:t>
            </w:r>
          </w:p>
        </w:tc>
        <w:tc>
          <w:tcPr>
            <w:tcW w:w="6480" w:type="dxa"/>
            <w:tcBorders>
              <w:top w:val="single" w:sz="5" w:space="0" w:color="000000"/>
              <w:left w:val="single" w:sz="5" w:space="0" w:color="000000"/>
              <w:bottom w:val="single" w:sz="5" w:space="0" w:color="000000"/>
              <w:right w:val="single" w:sz="5" w:space="0" w:color="000000"/>
            </w:tcBorders>
          </w:tcPr>
          <w:p w14:paraId="68ACCCEB" w14:textId="77777777" w:rsidR="00A74FCB" w:rsidRPr="00B15F46" w:rsidRDefault="00A74FCB" w:rsidP="005E4B85">
            <w:pPr>
              <w:tabs>
                <w:tab w:val="left" w:pos="1134"/>
              </w:tabs>
              <w:contextualSpacing/>
              <w:rPr>
                <w:rFonts w:cs="Arial"/>
                <w:szCs w:val="24"/>
              </w:rPr>
            </w:pPr>
          </w:p>
        </w:tc>
      </w:tr>
    </w:tbl>
    <w:p w14:paraId="0BB00891" w14:textId="77777777" w:rsidR="00A74FCB" w:rsidRPr="00A74FCB" w:rsidRDefault="00A74FCB" w:rsidP="005E4B85">
      <w:pPr>
        <w:tabs>
          <w:tab w:val="left" w:pos="1134"/>
        </w:tabs>
        <w:contextualSpacing/>
        <w:jc w:val="center"/>
        <w:rPr>
          <w:rFonts w:eastAsia="Times New Roman" w:cs="Arial"/>
          <w:szCs w:val="20"/>
          <w:lang w:val="el-GR" w:eastAsia="el-GR"/>
        </w:rPr>
      </w:pPr>
    </w:p>
    <w:sectPr w:rsidR="00A74FCB" w:rsidRPr="00A74FCB" w:rsidSect="00E044F4">
      <w:headerReference w:type="default" r:id="rId10"/>
      <w:footerReference w:type="default" r:id="rId11"/>
      <w:footerReference w:type="first" r:id="rId12"/>
      <w:pgSz w:w="11909" w:h="16834" w:code="9"/>
      <w:pgMar w:top="1701" w:right="1134" w:bottom="1134" w:left="1985" w:header="1140" w:footer="124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43B41" w14:textId="77777777" w:rsidR="00733D26" w:rsidRDefault="00733D26">
      <w:r>
        <w:separator/>
      </w:r>
    </w:p>
  </w:endnote>
  <w:endnote w:type="continuationSeparator" w:id="0">
    <w:p w14:paraId="0780BAE8" w14:textId="77777777" w:rsidR="00733D26" w:rsidRDefault="0073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4000ACFF" w:usb2="00000001"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0100" w14:textId="70C7BA3B" w:rsidR="00E60DFC" w:rsidRPr="00C82C87" w:rsidRDefault="00E60DFC" w:rsidP="00C82C8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0480F" w14:textId="77777777" w:rsidR="00E60DFC" w:rsidRDefault="00E60D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AA641" w14:textId="77777777" w:rsidR="00733D26" w:rsidRDefault="00733D26">
      <w:r>
        <w:separator/>
      </w:r>
    </w:p>
  </w:footnote>
  <w:footnote w:type="continuationSeparator" w:id="0">
    <w:p w14:paraId="630A4AD5" w14:textId="77777777" w:rsidR="00733D26" w:rsidRDefault="00733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B886E" w14:textId="6DEB54AD" w:rsidR="00E60DFC" w:rsidRDefault="00E60DFC">
    <w:pPr>
      <w:pStyle w:val="a6"/>
    </w:pPr>
  </w:p>
  <w:p w14:paraId="57286BB4" w14:textId="77777777" w:rsidR="00E60DFC" w:rsidRPr="00F805FF" w:rsidRDefault="00E60DFC" w:rsidP="00F805FF">
    <w:pPr>
      <w:pStyle w:val="a6"/>
      <w:rPr>
        <w:rFonts w:cs="Arial"/>
        <w:b/>
        <w:bCs/>
        <w:szCs w:val="24"/>
        <w:u w:val="single"/>
        <w:lang w:val="el-G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A8E6" w14:textId="270CE102" w:rsidR="00E60DFC" w:rsidRDefault="00E60DFC" w:rsidP="00EA4AF6">
    <w:pPr>
      <w:pStyle w:val="a6"/>
      <w:jc w:val="center"/>
      <w:rPr>
        <w:rFonts w:cs="Arial"/>
        <w:szCs w:val="24"/>
        <w:lang w:val="el-GR"/>
      </w:rPr>
    </w:pPr>
    <w:r w:rsidRPr="00EA4AF6">
      <w:rPr>
        <w:rFonts w:cs="Arial"/>
        <w:szCs w:val="24"/>
        <w:lang w:val="el-GR"/>
      </w:rPr>
      <w:t>-</w:t>
    </w:r>
    <w:r w:rsidRPr="00EA4AF6">
      <w:rPr>
        <w:rFonts w:cs="Arial"/>
        <w:szCs w:val="24"/>
      </w:rPr>
      <w:fldChar w:fldCharType="begin"/>
    </w:r>
    <w:r w:rsidRPr="00EA4AF6">
      <w:rPr>
        <w:rFonts w:cs="Arial"/>
        <w:szCs w:val="24"/>
      </w:rPr>
      <w:instrText>PAGE   \* MERGEFORMAT</w:instrText>
    </w:r>
    <w:r w:rsidRPr="00EA4AF6">
      <w:rPr>
        <w:rFonts w:cs="Arial"/>
        <w:szCs w:val="24"/>
      </w:rPr>
      <w:fldChar w:fldCharType="separate"/>
    </w:r>
    <w:r w:rsidR="005E60F8">
      <w:rPr>
        <w:rFonts w:cs="Arial"/>
        <w:noProof/>
        <w:szCs w:val="24"/>
      </w:rPr>
      <w:t>31</w:t>
    </w:r>
    <w:r w:rsidRPr="00EA4AF6">
      <w:rPr>
        <w:rFonts w:cs="Arial"/>
        <w:szCs w:val="24"/>
      </w:rPr>
      <w:fldChar w:fldCharType="end"/>
    </w:r>
    <w:r w:rsidRPr="00EA4AF6">
      <w:rPr>
        <w:rFonts w:cs="Arial"/>
        <w:szCs w:val="24"/>
        <w:lang w:val="el-GR"/>
      </w:rPr>
      <w:t>-</w:t>
    </w:r>
  </w:p>
  <w:p w14:paraId="69E4676C" w14:textId="77777777" w:rsidR="00E60DFC" w:rsidRPr="00EA4AF6" w:rsidRDefault="00E60DFC" w:rsidP="00EA4AF6">
    <w:pPr>
      <w:pStyle w:val="a6"/>
      <w:rPr>
        <w:rFonts w:cs="Arial"/>
        <w:b/>
        <w:bCs/>
        <w:szCs w:val="24"/>
        <w:u w:val="single"/>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D81693"/>
    <w:multiLevelType w:val="hybridMultilevel"/>
    <w:tmpl w:val="6480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4F1210"/>
    <w:multiLevelType w:val="multilevel"/>
    <w:tmpl w:val="3EC8F178"/>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4543A61"/>
    <w:multiLevelType w:val="multilevel"/>
    <w:tmpl w:val="8DA80FD6"/>
    <w:lvl w:ilvl="0">
      <w:start w:val="2"/>
      <w:numFmt w:val="decimal"/>
      <w:lvlText w:val="%1"/>
      <w:lvlJc w:val="left"/>
      <w:pPr>
        <w:ind w:left="360" w:hanging="360"/>
      </w:pPr>
      <w:rPr>
        <w:rFonts w:hint="default"/>
        <w:b/>
      </w:rPr>
    </w:lvl>
    <w:lvl w:ilvl="1">
      <w:start w:val="9"/>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09AD6AD1"/>
    <w:multiLevelType w:val="hybridMultilevel"/>
    <w:tmpl w:val="580E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0750C"/>
    <w:multiLevelType w:val="hybridMultilevel"/>
    <w:tmpl w:val="2B5A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652F8"/>
    <w:multiLevelType w:val="multilevel"/>
    <w:tmpl w:val="7E62F6E8"/>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15:restartNumberingAfterBreak="0">
    <w:nsid w:val="174A39C2"/>
    <w:multiLevelType w:val="multilevel"/>
    <w:tmpl w:val="BB56850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3A2583"/>
    <w:multiLevelType w:val="hybridMultilevel"/>
    <w:tmpl w:val="7466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531B9"/>
    <w:multiLevelType w:val="multilevel"/>
    <w:tmpl w:val="71204FA4"/>
    <w:styleLink w:val="WWNum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24BD224A"/>
    <w:multiLevelType w:val="hybridMultilevel"/>
    <w:tmpl w:val="CCB0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631B1"/>
    <w:multiLevelType w:val="multilevel"/>
    <w:tmpl w:val="20A00CA2"/>
    <w:lvl w:ilvl="0">
      <w:start w:val="1"/>
      <w:numFmt w:val="decimal"/>
      <w:lvlText w:val="%1."/>
      <w:lvlJc w:val="left"/>
      <w:pPr>
        <w:ind w:hanging="1133"/>
        <w:jc w:val="right"/>
      </w:pPr>
      <w:rPr>
        <w:rFonts w:ascii="Arial" w:eastAsia="Arial" w:hAnsi="Arial" w:hint="default"/>
        <w:b/>
        <w:bCs/>
        <w:sz w:val="24"/>
        <w:szCs w:val="24"/>
      </w:rPr>
    </w:lvl>
    <w:lvl w:ilvl="1">
      <w:start w:val="1"/>
      <w:numFmt w:val="decimal"/>
      <w:lvlText w:val="%1.%2"/>
      <w:lvlJc w:val="left"/>
      <w:pPr>
        <w:ind w:hanging="1133"/>
      </w:pPr>
      <w:rPr>
        <w:rFonts w:ascii="Arial" w:eastAsia="Arial" w:hAnsi="Arial" w:hint="default"/>
        <w:b/>
        <w:bCs/>
        <w:sz w:val="24"/>
        <w:szCs w:val="24"/>
      </w:rPr>
    </w:lvl>
    <w:lvl w:ilvl="2">
      <w:start w:val="1"/>
      <w:numFmt w:val="decimal"/>
      <w:lvlText w:val="%1.%2.%3"/>
      <w:lvlJc w:val="left"/>
      <w:pPr>
        <w:ind w:hanging="1133"/>
        <w:jc w:val="right"/>
      </w:pPr>
      <w:rPr>
        <w:rFonts w:ascii="Arial" w:eastAsia="Arial" w:hAnsi="Arial" w:hint="default"/>
        <w:b/>
        <w:bCs/>
        <w:sz w:val="24"/>
        <w:szCs w:val="24"/>
      </w:rPr>
    </w:lvl>
    <w:lvl w:ilvl="3">
      <w:start w:val="1"/>
      <w:numFmt w:val="decimal"/>
      <w:lvlText w:val="%1.%2.%3.%4"/>
      <w:lvlJc w:val="left"/>
      <w:pPr>
        <w:ind w:hanging="1133"/>
      </w:pPr>
      <w:rPr>
        <w:rFonts w:ascii="Arial" w:eastAsia="Arial" w:hAnsi="Arial"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398D0DC1"/>
    <w:multiLevelType w:val="hybridMultilevel"/>
    <w:tmpl w:val="A9EC4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03A8D"/>
    <w:multiLevelType w:val="multilevel"/>
    <w:tmpl w:val="452AB6BE"/>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4"/>
      <w:numFmt w:val="decimal"/>
      <w:lvlText w:val="%1.%2.%3.%4"/>
      <w:lvlJc w:val="left"/>
      <w:pPr>
        <w:ind w:left="1364"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C7F51"/>
    <w:multiLevelType w:val="multilevel"/>
    <w:tmpl w:val="221607F8"/>
    <w:lvl w:ilvl="0">
      <w:start w:val="4"/>
      <w:numFmt w:val="decimal"/>
      <w:lvlText w:val="%1"/>
      <w:lvlJc w:val="left"/>
      <w:pPr>
        <w:ind w:hanging="1133"/>
      </w:pPr>
      <w:rPr>
        <w:rFonts w:hint="default"/>
      </w:rPr>
    </w:lvl>
    <w:lvl w:ilvl="1">
      <w:start w:val="5"/>
      <w:numFmt w:val="decimal"/>
      <w:lvlText w:val="%1.%2"/>
      <w:lvlJc w:val="left"/>
      <w:pPr>
        <w:ind w:hanging="1133"/>
        <w:jc w:val="right"/>
      </w:pPr>
      <w:rPr>
        <w:rFonts w:ascii="Arial" w:eastAsia="Arial" w:hAnsi="Arial" w:hint="default"/>
        <w:b/>
        <w:bCs/>
        <w:sz w:val="24"/>
        <w:szCs w:val="24"/>
      </w:rPr>
    </w:lvl>
    <w:lvl w:ilvl="2">
      <w:start w:val="1"/>
      <w:numFmt w:val="decimal"/>
      <w:lvlText w:val="%1.%2.%3"/>
      <w:lvlJc w:val="left"/>
      <w:pPr>
        <w:ind w:hanging="1133"/>
      </w:pPr>
      <w:rPr>
        <w:rFonts w:ascii="Arial" w:eastAsia="Arial" w:hAnsi="Arial" w:hint="default"/>
        <w:b/>
        <w:bCs/>
        <w:sz w:val="24"/>
        <w:szCs w:val="24"/>
      </w:rPr>
    </w:lvl>
    <w:lvl w:ilvl="3">
      <w:start w:val="1"/>
      <w:numFmt w:val="decimal"/>
      <w:lvlText w:val="%1.%2.%3.%4"/>
      <w:lvlJc w:val="left"/>
      <w:pPr>
        <w:ind w:hanging="1133"/>
      </w:pPr>
      <w:rPr>
        <w:rFonts w:ascii="Arial" w:eastAsia="Arial" w:hAnsi="Arial" w:hint="default"/>
        <w:b/>
        <w:bCs/>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3E2129DF"/>
    <w:multiLevelType w:val="hybridMultilevel"/>
    <w:tmpl w:val="12188E3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8044F"/>
    <w:multiLevelType w:val="hybridMultilevel"/>
    <w:tmpl w:val="E732FBE6"/>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2" w15:restartNumberingAfterBreak="0">
    <w:nsid w:val="4399168C"/>
    <w:multiLevelType w:val="multilevel"/>
    <w:tmpl w:val="00202846"/>
    <w:lvl w:ilvl="0">
      <w:start w:val="1"/>
      <w:numFmt w:val="decimal"/>
      <w:pStyle w:val="a"/>
      <w:lvlText w:val="%1"/>
      <w:lvlJc w:val="left"/>
      <w:pPr>
        <w:ind w:left="72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7950" w:hanging="720"/>
      </w:pPr>
      <w:rPr>
        <w:rFonts w:hint="default"/>
        <w:lang w:val="en-US"/>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48F6B9E"/>
    <w:multiLevelType w:val="multilevel"/>
    <w:tmpl w:val="6002A5B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lang w:val="en-US"/>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5830421"/>
    <w:multiLevelType w:val="hybridMultilevel"/>
    <w:tmpl w:val="0FD4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B65C3"/>
    <w:multiLevelType w:val="hybridMultilevel"/>
    <w:tmpl w:val="F7621406"/>
    <w:lvl w:ilvl="0" w:tplc="007E61F2">
      <w:start w:val="1"/>
      <w:numFmt w:val="decimal"/>
      <w:lvlText w:val="(%1)"/>
      <w:lvlJc w:val="left"/>
      <w:pPr>
        <w:ind w:left="2265" w:hanging="57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6" w15:restartNumberingAfterBreak="0">
    <w:nsid w:val="4F180D44"/>
    <w:multiLevelType w:val="hybridMultilevel"/>
    <w:tmpl w:val="450E9CA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112" w:hanging="360"/>
      </w:pPr>
      <w:rPr>
        <w:rFonts w:ascii="Courier New" w:hAnsi="Courier New" w:cs="Courier New" w:hint="default"/>
      </w:rPr>
    </w:lvl>
    <w:lvl w:ilvl="2" w:tplc="04080005" w:tentative="1">
      <w:start w:val="1"/>
      <w:numFmt w:val="bullet"/>
      <w:lvlText w:val=""/>
      <w:lvlJc w:val="left"/>
      <w:pPr>
        <w:ind w:left="-392" w:hanging="360"/>
      </w:pPr>
      <w:rPr>
        <w:rFonts w:ascii="Wingdings" w:hAnsi="Wingdings" w:hint="default"/>
      </w:rPr>
    </w:lvl>
    <w:lvl w:ilvl="3" w:tplc="04080001" w:tentative="1">
      <w:start w:val="1"/>
      <w:numFmt w:val="bullet"/>
      <w:lvlText w:val=""/>
      <w:lvlJc w:val="left"/>
      <w:pPr>
        <w:ind w:left="328" w:hanging="360"/>
      </w:pPr>
      <w:rPr>
        <w:rFonts w:ascii="Symbol" w:hAnsi="Symbol" w:hint="default"/>
      </w:rPr>
    </w:lvl>
    <w:lvl w:ilvl="4" w:tplc="04080003" w:tentative="1">
      <w:start w:val="1"/>
      <w:numFmt w:val="bullet"/>
      <w:lvlText w:val="o"/>
      <w:lvlJc w:val="left"/>
      <w:pPr>
        <w:ind w:left="1048" w:hanging="360"/>
      </w:pPr>
      <w:rPr>
        <w:rFonts w:ascii="Courier New" w:hAnsi="Courier New" w:cs="Courier New" w:hint="default"/>
      </w:rPr>
    </w:lvl>
    <w:lvl w:ilvl="5" w:tplc="04080005" w:tentative="1">
      <w:start w:val="1"/>
      <w:numFmt w:val="bullet"/>
      <w:lvlText w:val=""/>
      <w:lvlJc w:val="left"/>
      <w:pPr>
        <w:ind w:left="1768" w:hanging="360"/>
      </w:pPr>
      <w:rPr>
        <w:rFonts w:ascii="Wingdings" w:hAnsi="Wingdings" w:hint="default"/>
      </w:rPr>
    </w:lvl>
    <w:lvl w:ilvl="6" w:tplc="04080001" w:tentative="1">
      <w:start w:val="1"/>
      <w:numFmt w:val="bullet"/>
      <w:lvlText w:val=""/>
      <w:lvlJc w:val="left"/>
      <w:pPr>
        <w:ind w:left="2488" w:hanging="360"/>
      </w:pPr>
      <w:rPr>
        <w:rFonts w:ascii="Symbol" w:hAnsi="Symbol" w:hint="default"/>
      </w:rPr>
    </w:lvl>
    <w:lvl w:ilvl="7" w:tplc="04080003" w:tentative="1">
      <w:start w:val="1"/>
      <w:numFmt w:val="bullet"/>
      <w:lvlText w:val="o"/>
      <w:lvlJc w:val="left"/>
      <w:pPr>
        <w:ind w:left="3208" w:hanging="360"/>
      </w:pPr>
      <w:rPr>
        <w:rFonts w:ascii="Courier New" w:hAnsi="Courier New" w:cs="Courier New" w:hint="default"/>
      </w:rPr>
    </w:lvl>
    <w:lvl w:ilvl="8" w:tplc="04080005" w:tentative="1">
      <w:start w:val="1"/>
      <w:numFmt w:val="bullet"/>
      <w:lvlText w:val=""/>
      <w:lvlJc w:val="left"/>
      <w:pPr>
        <w:ind w:left="3928" w:hanging="360"/>
      </w:pPr>
      <w:rPr>
        <w:rFonts w:ascii="Wingdings" w:hAnsi="Wingdings" w:hint="default"/>
      </w:rPr>
    </w:lvl>
  </w:abstractNum>
  <w:abstractNum w:abstractNumId="27" w15:restartNumberingAfterBreak="0">
    <w:nsid w:val="525C53F0"/>
    <w:multiLevelType w:val="hybridMultilevel"/>
    <w:tmpl w:val="AFF86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606EE4"/>
    <w:multiLevelType w:val="hybridMultilevel"/>
    <w:tmpl w:val="DDF4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723346"/>
    <w:multiLevelType w:val="hybridMultilevel"/>
    <w:tmpl w:val="8738D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375A8E"/>
    <w:multiLevelType w:val="hybridMultilevel"/>
    <w:tmpl w:val="61C2BE06"/>
    <w:lvl w:ilvl="0" w:tplc="8794D022">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63CBD"/>
    <w:multiLevelType w:val="multilevel"/>
    <w:tmpl w:val="B50650B2"/>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15:restartNumberingAfterBreak="0">
    <w:nsid w:val="6D5B0577"/>
    <w:multiLevelType w:val="hybridMultilevel"/>
    <w:tmpl w:val="AAE4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15:restartNumberingAfterBreak="0">
    <w:nsid w:val="751B6F9A"/>
    <w:multiLevelType w:val="multilevel"/>
    <w:tmpl w:val="2CE6CB24"/>
    <w:lvl w:ilvl="0">
      <w:start w:val="4"/>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3"/>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6A034D"/>
    <w:multiLevelType w:val="hybridMultilevel"/>
    <w:tmpl w:val="AE28A3C4"/>
    <w:lvl w:ilvl="0" w:tplc="04090001">
      <w:start w:val="1"/>
      <w:numFmt w:val="bullet"/>
      <w:lvlText w:val=""/>
      <w:lvlJc w:val="left"/>
      <w:pPr>
        <w:ind w:left="319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C1C97"/>
    <w:multiLevelType w:val="hybridMultilevel"/>
    <w:tmpl w:val="E9E0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91B67"/>
    <w:multiLevelType w:val="hybridMultilevel"/>
    <w:tmpl w:val="D066754C"/>
    <w:lvl w:ilvl="0" w:tplc="04080001">
      <w:start w:val="1"/>
      <w:numFmt w:val="bullet"/>
      <w:lvlText w:val=""/>
      <w:lvlJc w:val="left"/>
      <w:pPr>
        <w:ind w:left="6930" w:hanging="360"/>
      </w:pPr>
      <w:rPr>
        <w:rFonts w:ascii="Symbol" w:hAnsi="Symbol" w:hint="default"/>
      </w:rPr>
    </w:lvl>
    <w:lvl w:ilvl="1" w:tplc="04080003" w:tentative="1">
      <w:start w:val="1"/>
      <w:numFmt w:val="bullet"/>
      <w:lvlText w:val="o"/>
      <w:lvlJc w:val="left"/>
      <w:pPr>
        <w:ind w:left="9563" w:hanging="360"/>
      </w:pPr>
      <w:rPr>
        <w:rFonts w:ascii="Courier New" w:hAnsi="Courier New" w:cs="Courier New" w:hint="default"/>
      </w:rPr>
    </w:lvl>
    <w:lvl w:ilvl="2" w:tplc="04080005" w:tentative="1">
      <w:start w:val="1"/>
      <w:numFmt w:val="bullet"/>
      <w:lvlText w:val=""/>
      <w:lvlJc w:val="left"/>
      <w:pPr>
        <w:ind w:left="10283" w:hanging="360"/>
      </w:pPr>
      <w:rPr>
        <w:rFonts w:ascii="Wingdings" w:hAnsi="Wingdings" w:hint="default"/>
      </w:rPr>
    </w:lvl>
    <w:lvl w:ilvl="3" w:tplc="04080001" w:tentative="1">
      <w:start w:val="1"/>
      <w:numFmt w:val="bullet"/>
      <w:lvlText w:val=""/>
      <w:lvlJc w:val="left"/>
      <w:pPr>
        <w:ind w:left="11003" w:hanging="360"/>
      </w:pPr>
      <w:rPr>
        <w:rFonts w:ascii="Symbol" w:hAnsi="Symbol" w:hint="default"/>
      </w:rPr>
    </w:lvl>
    <w:lvl w:ilvl="4" w:tplc="04080003" w:tentative="1">
      <w:start w:val="1"/>
      <w:numFmt w:val="bullet"/>
      <w:lvlText w:val="o"/>
      <w:lvlJc w:val="left"/>
      <w:pPr>
        <w:ind w:left="11723" w:hanging="360"/>
      </w:pPr>
      <w:rPr>
        <w:rFonts w:ascii="Courier New" w:hAnsi="Courier New" w:cs="Courier New" w:hint="default"/>
      </w:rPr>
    </w:lvl>
    <w:lvl w:ilvl="5" w:tplc="04080005" w:tentative="1">
      <w:start w:val="1"/>
      <w:numFmt w:val="bullet"/>
      <w:lvlText w:val=""/>
      <w:lvlJc w:val="left"/>
      <w:pPr>
        <w:ind w:left="12443" w:hanging="360"/>
      </w:pPr>
      <w:rPr>
        <w:rFonts w:ascii="Wingdings" w:hAnsi="Wingdings" w:hint="default"/>
      </w:rPr>
    </w:lvl>
    <w:lvl w:ilvl="6" w:tplc="04080001" w:tentative="1">
      <w:start w:val="1"/>
      <w:numFmt w:val="bullet"/>
      <w:lvlText w:val=""/>
      <w:lvlJc w:val="left"/>
      <w:pPr>
        <w:ind w:left="13163" w:hanging="360"/>
      </w:pPr>
      <w:rPr>
        <w:rFonts w:ascii="Symbol" w:hAnsi="Symbol" w:hint="default"/>
      </w:rPr>
    </w:lvl>
    <w:lvl w:ilvl="7" w:tplc="04080003" w:tentative="1">
      <w:start w:val="1"/>
      <w:numFmt w:val="bullet"/>
      <w:lvlText w:val="o"/>
      <w:lvlJc w:val="left"/>
      <w:pPr>
        <w:ind w:left="13883" w:hanging="360"/>
      </w:pPr>
      <w:rPr>
        <w:rFonts w:ascii="Courier New" w:hAnsi="Courier New" w:cs="Courier New" w:hint="default"/>
      </w:rPr>
    </w:lvl>
    <w:lvl w:ilvl="8" w:tplc="04080005" w:tentative="1">
      <w:start w:val="1"/>
      <w:numFmt w:val="bullet"/>
      <w:lvlText w:val=""/>
      <w:lvlJc w:val="left"/>
      <w:pPr>
        <w:ind w:left="14603" w:hanging="360"/>
      </w:pPr>
      <w:rPr>
        <w:rFonts w:ascii="Wingdings" w:hAnsi="Wingdings" w:hint="default"/>
      </w:rPr>
    </w:lvl>
  </w:abstractNum>
  <w:abstractNum w:abstractNumId="38" w15:restartNumberingAfterBreak="0">
    <w:nsid w:val="7D93433E"/>
    <w:multiLevelType w:val="multilevel"/>
    <w:tmpl w:val="068C9E5A"/>
    <w:lvl w:ilvl="0">
      <w:start w:val="1"/>
      <w:numFmt w:val="decimal"/>
      <w:lvlText w:val="%1."/>
      <w:lvlJc w:val="left"/>
      <w:pPr>
        <w:tabs>
          <w:tab w:val="num" w:pos="1430"/>
        </w:tabs>
        <w:ind w:left="1430" w:hanging="720"/>
      </w:pPr>
      <w:rPr>
        <w:rFonts w:hint="default"/>
      </w:rPr>
    </w:lvl>
    <w:lvl w:ilvl="1">
      <w:start w:val="1"/>
      <w:numFmt w:val="decimal"/>
      <w:isLgl/>
      <w:lvlText w:val="%1.%2."/>
      <w:lvlJc w:val="left"/>
      <w:pPr>
        <w:tabs>
          <w:tab w:val="num" w:pos="3830"/>
        </w:tabs>
        <w:ind w:left="3830" w:hanging="2160"/>
      </w:pPr>
      <w:rPr>
        <w:rFonts w:hint="default"/>
        <w:b/>
      </w:rPr>
    </w:lvl>
    <w:lvl w:ilvl="2">
      <w:start w:val="1"/>
      <w:numFmt w:val="decimal"/>
      <w:isLgl/>
      <w:lvlText w:val="%1.%2.%3."/>
      <w:lvlJc w:val="left"/>
      <w:pPr>
        <w:tabs>
          <w:tab w:val="num" w:pos="4310"/>
        </w:tabs>
        <w:ind w:left="4310" w:hanging="2160"/>
      </w:pPr>
      <w:rPr>
        <w:rFonts w:hint="default"/>
        <w:b/>
      </w:rPr>
    </w:lvl>
    <w:lvl w:ilvl="3">
      <w:start w:val="1"/>
      <w:numFmt w:val="decimal"/>
      <w:isLgl/>
      <w:lvlText w:val="%1.%2.%3.%4."/>
      <w:lvlJc w:val="left"/>
      <w:pPr>
        <w:tabs>
          <w:tab w:val="num" w:pos="5030"/>
        </w:tabs>
        <w:ind w:left="5030" w:hanging="2160"/>
      </w:pPr>
      <w:rPr>
        <w:rFonts w:hint="default"/>
        <w:b/>
      </w:rPr>
    </w:lvl>
    <w:lvl w:ilvl="4">
      <w:start w:val="1"/>
      <w:numFmt w:val="decimal"/>
      <w:isLgl/>
      <w:lvlText w:val="%1.%2.%3.%4.%5."/>
      <w:lvlJc w:val="left"/>
      <w:pPr>
        <w:tabs>
          <w:tab w:val="num" w:pos="5750"/>
        </w:tabs>
        <w:ind w:left="5750" w:hanging="2160"/>
      </w:pPr>
      <w:rPr>
        <w:rFonts w:hint="default"/>
        <w:b/>
      </w:rPr>
    </w:lvl>
    <w:lvl w:ilvl="5">
      <w:start w:val="1"/>
      <w:numFmt w:val="decimal"/>
      <w:isLgl/>
      <w:lvlText w:val="%1.%2.%3.%4.%5.%6."/>
      <w:lvlJc w:val="left"/>
      <w:pPr>
        <w:tabs>
          <w:tab w:val="num" w:pos="6470"/>
        </w:tabs>
        <w:ind w:left="6470" w:hanging="2160"/>
      </w:pPr>
      <w:rPr>
        <w:rFonts w:hint="default"/>
        <w:b/>
      </w:rPr>
    </w:lvl>
    <w:lvl w:ilvl="6">
      <w:start w:val="1"/>
      <w:numFmt w:val="decimal"/>
      <w:isLgl/>
      <w:lvlText w:val="%1.%2.%3.%4.%5.%6.%7."/>
      <w:lvlJc w:val="left"/>
      <w:pPr>
        <w:tabs>
          <w:tab w:val="num" w:pos="7190"/>
        </w:tabs>
        <w:ind w:left="7190" w:hanging="2160"/>
      </w:pPr>
      <w:rPr>
        <w:rFonts w:hint="default"/>
        <w:b/>
      </w:rPr>
    </w:lvl>
    <w:lvl w:ilvl="7">
      <w:start w:val="1"/>
      <w:numFmt w:val="decimal"/>
      <w:isLgl/>
      <w:lvlText w:val="%1.%2.%3.%4.%5.%6.%7.%8."/>
      <w:lvlJc w:val="left"/>
      <w:pPr>
        <w:tabs>
          <w:tab w:val="num" w:pos="7910"/>
        </w:tabs>
        <w:ind w:left="7910" w:hanging="2160"/>
      </w:pPr>
      <w:rPr>
        <w:rFonts w:hint="default"/>
        <w:b/>
      </w:rPr>
    </w:lvl>
    <w:lvl w:ilvl="8">
      <w:start w:val="1"/>
      <w:numFmt w:val="decimal"/>
      <w:isLgl/>
      <w:lvlText w:val="%1.%2.%3.%4.%5.%6.%7.%8.%9."/>
      <w:lvlJc w:val="left"/>
      <w:pPr>
        <w:tabs>
          <w:tab w:val="num" w:pos="8630"/>
        </w:tabs>
        <w:ind w:left="8630" w:hanging="2160"/>
      </w:pPr>
      <w:rPr>
        <w:rFonts w:hint="default"/>
        <w:b/>
      </w:rPr>
    </w:lvl>
  </w:abstractNum>
  <w:num w:numId="1">
    <w:abstractNumId w:val="19"/>
  </w:num>
  <w:num w:numId="2">
    <w:abstractNumId w:val="16"/>
  </w:num>
  <w:num w:numId="3">
    <w:abstractNumId w:val="23"/>
  </w:num>
  <w:num w:numId="4">
    <w:abstractNumId w:val="30"/>
  </w:num>
  <w:num w:numId="5">
    <w:abstractNumId w:val="12"/>
  </w:num>
  <w:num w:numId="6">
    <w:abstractNumId w:val="8"/>
  </w:num>
  <w:num w:numId="7">
    <w:abstractNumId w:val="18"/>
  </w:num>
  <w:num w:numId="8">
    <w:abstractNumId w:val="38"/>
  </w:num>
  <w:num w:numId="9">
    <w:abstractNumId w:val="34"/>
  </w:num>
  <w:num w:numId="10">
    <w:abstractNumId w:val="22"/>
  </w:num>
  <w:num w:numId="11">
    <w:abstractNumId w:val="21"/>
  </w:num>
  <w:num w:numId="12">
    <w:abstractNumId w:val="37"/>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33"/>
  </w:num>
  <w:num w:numId="17">
    <w:abstractNumId w:val="14"/>
  </w:num>
  <w:num w:numId="18">
    <w:abstractNumId w:val="31"/>
  </w:num>
  <w:num w:numId="19">
    <w:abstractNumId w:val="26"/>
  </w:num>
  <w:num w:numId="20">
    <w:abstractNumId w:val="29"/>
  </w:num>
  <w:num w:numId="21">
    <w:abstractNumId w:val="27"/>
  </w:num>
  <w:num w:numId="22">
    <w:abstractNumId w:val="13"/>
  </w:num>
  <w:num w:numId="23">
    <w:abstractNumId w:val="17"/>
  </w:num>
  <w:num w:numId="24">
    <w:abstractNumId w:val="6"/>
  </w:num>
  <w:num w:numId="25">
    <w:abstractNumId w:val="24"/>
  </w:num>
  <w:num w:numId="26">
    <w:abstractNumId w:val="35"/>
  </w:num>
  <w:num w:numId="27">
    <w:abstractNumId w:val="36"/>
  </w:num>
  <w:num w:numId="28">
    <w:abstractNumId w:val="15"/>
  </w:num>
  <w:num w:numId="29">
    <w:abstractNumId w:val="32"/>
  </w:num>
  <w:num w:numId="30">
    <w:abstractNumId w:val="10"/>
  </w:num>
  <w:num w:numId="31">
    <w:abstractNumId w:val="28"/>
  </w:num>
  <w:num w:numId="32">
    <w:abstractNumId w:val="20"/>
  </w:num>
  <w:num w:numId="33">
    <w:abstractNumId w:val="25"/>
  </w:num>
  <w:num w:numId="3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562"/>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B4"/>
    <w:rsid w:val="0000727E"/>
    <w:rsid w:val="00007BF1"/>
    <w:rsid w:val="000102BF"/>
    <w:rsid w:val="00012DFF"/>
    <w:rsid w:val="00012F0B"/>
    <w:rsid w:val="0001472D"/>
    <w:rsid w:val="000148E6"/>
    <w:rsid w:val="00015A57"/>
    <w:rsid w:val="00015F99"/>
    <w:rsid w:val="0002029D"/>
    <w:rsid w:val="00021BA8"/>
    <w:rsid w:val="0002384A"/>
    <w:rsid w:val="000247EA"/>
    <w:rsid w:val="0002699C"/>
    <w:rsid w:val="000273BB"/>
    <w:rsid w:val="000300F1"/>
    <w:rsid w:val="0003031D"/>
    <w:rsid w:val="00030EEC"/>
    <w:rsid w:val="00032771"/>
    <w:rsid w:val="00033DE1"/>
    <w:rsid w:val="00035F6E"/>
    <w:rsid w:val="00037CF0"/>
    <w:rsid w:val="000405AD"/>
    <w:rsid w:val="00040AF6"/>
    <w:rsid w:val="00041395"/>
    <w:rsid w:val="00043171"/>
    <w:rsid w:val="00044509"/>
    <w:rsid w:val="00044ACD"/>
    <w:rsid w:val="0004681A"/>
    <w:rsid w:val="00047506"/>
    <w:rsid w:val="000475AF"/>
    <w:rsid w:val="00047D3D"/>
    <w:rsid w:val="00047FC4"/>
    <w:rsid w:val="000502E9"/>
    <w:rsid w:val="00052564"/>
    <w:rsid w:val="0005577E"/>
    <w:rsid w:val="0006191E"/>
    <w:rsid w:val="00062A06"/>
    <w:rsid w:val="00063E7F"/>
    <w:rsid w:val="00064DB0"/>
    <w:rsid w:val="0006757D"/>
    <w:rsid w:val="00070E73"/>
    <w:rsid w:val="00071AF6"/>
    <w:rsid w:val="00074679"/>
    <w:rsid w:val="000772F8"/>
    <w:rsid w:val="0007790E"/>
    <w:rsid w:val="00077B09"/>
    <w:rsid w:val="000803DB"/>
    <w:rsid w:val="00081F71"/>
    <w:rsid w:val="00082ECF"/>
    <w:rsid w:val="00084794"/>
    <w:rsid w:val="0008559F"/>
    <w:rsid w:val="000864B3"/>
    <w:rsid w:val="00086DDF"/>
    <w:rsid w:val="0008737C"/>
    <w:rsid w:val="00087625"/>
    <w:rsid w:val="00087D72"/>
    <w:rsid w:val="00090E36"/>
    <w:rsid w:val="000920E4"/>
    <w:rsid w:val="000934A6"/>
    <w:rsid w:val="000941B1"/>
    <w:rsid w:val="00094B39"/>
    <w:rsid w:val="0009588D"/>
    <w:rsid w:val="000959A1"/>
    <w:rsid w:val="00095A18"/>
    <w:rsid w:val="00097E2A"/>
    <w:rsid w:val="000A1B79"/>
    <w:rsid w:val="000A3AB8"/>
    <w:rsid w:val="000A3B71"/>
    <w:rsid w:val="000A3B99"/>
    <w:rsid w:val="000A5858"/>
    <w:rsid w:val="000A5F37"/>
    <w:rsid w:val="000A76DA"/>
    <w:rsid w:val="000A7F2D"/>
    <w:rsid w:val="000B021F"/>
    <w:rsid w:val="000B03C5"/>
    <w:rsid w:val="000B4896"/>
    <w:rsid w:val="000B4FE4"/>
    <w:rsid w:val="000B5747"/>
    <w:rsid w:val="000B638B"/>
    <w:rsid w:val="000C1D97"/>
    <w:rsid w:val="000C1F99"/>
    <w:rsid w:val="000C3B6C"/>
    <w:rsid w:val="000C69BD"/>
    <w:rsid w:val="000C79D2"/>
    <w:rsid w:val="000C7FC1"/>
    <w:rsid w:val="000D0CE8"/>
    <w:rsid w:val="000D1E07"/>
    <w:rsid w:val="000D312D"/>
    <w:rsid w:val="000D47C5"/>
    <w:rsid w:val="000D4EC1"/>
    <w:rsid w:val="000D4F1A"/>
    <w:rsid w:val="000D5B0D"/>
    <w:rsid w:val="000D69A4"/>
    <w:rsid w:val="000D6AA4"/>
    <w:rsid w:val="000D6C32"/>
    <w:rsid w:val="000D75DE"/>
    <w:rsid w:val="000D7A3D"/>
    <w:rsid w:val="000D7F6C"/>
    <w:rsid w:val="000E046E"/>
    <w:rsid w:val="000E124F"/>
    <w:rsid w:val="000E2424"/>
    <w:rsid w:val="000E29EF"/>
    <w:rsid w:val="000E37B4"/>
    <w:rsid w:val="000E3F4B"/>
    <w:rsid w:val="000E4408"/>
    <w:rsid w:val="000E4AEF"/>
    <w:rsid w:val="000E59E6"/>
    <w:rsid w:val="000E6D5C"/>
    <w:rsid w:val="000F0160"/>
    <w:rsid w:val="000F6562"/>
    <w:rsid w:val="000F70F2"/>
    <w:rsid w:val="0010041F"/>
    <w:rsid w:val="00100E2B"/>
    <w:rsid w:val="00103300"/>
    <w:rsid w:val="001045B2"/>
    <w:rsid w:val="001045B3"/>
    <w:rsid w:val="00105087"/>
    <w:rsid w:val="001066BD"/>
    <w:rsid w:val="0010694A"/>
    <w:rsid w:val="00106E02"/>
    <w:rsid w:val="0011008C"/>
    <w:rsid w:val="00111B1D"/>
    <w:rsid w:val="0011212D"/>
    <w:rsid w:val="00112758"/>
    <w:rsid w:val="00112AB4"/>
    <w:rsid w:val="00121196"/>
    <w:rsid w:val="00122F38"/>
    <w:rsid w:val="001242BD"/>
    <w:rsid w:val="00124ACF"/>
    <w:rsid w:val="001260DD"/>
    <w:rsid w:val="00126269"/>
    <w:rsid w:val="001266F4"/>
    <w:rsid w:val="00126BCF"/>
    <w:rsid w:val="00126CFE"/>
    <w:rsid w:val="00126EAE"/>
    <w:rsid w:val="001271D1"/>
    <w:rsid w:val="001276D1"/>
    <w:rsid w:val="00127974"/>
    <w:rsid w:val="00127E43"/>
    <w:rsid w:val="001306DC"/>
    <w:rsid w:val="00133143"/>
    <w:rsid w:val="00133315"/>
    <w:rsid w:val="001349AF"/>
    <w:rsid w:val="0013518A"/>
    <w:rsid w:val="00135882"/>
    <w:rsid w:val="00136C8A"/>
    <w:rsid w:val="00137557"/>
    <w:rsid w:val="00140AEA"/>
    <w:rsid w:val="00143A3E"/>
    <w:rsid w:val="00145CF1"/>
    <w:rsid w:val="00151A3A"/>
    <w:rsid w:val="001521C9"/>
    <w:rsid w:val="00153647"/>
    <w:rsid w:val="00154566"/>
    <w:rsid w:val="0015475B"/>
    <w:rsid w:val="001549E6"/>
    <w:rsid w:val="0015749C"/>
    <w:rsid w:val="00161019"/>
    <w:rsid w:val="001612A9"/>
    <w:rsid w:val="00162510"/>
    <w:rsid w:val="00162AC2"/>
    <w:rsid w:val="00162F91"/>
    <w:rsid w:val="00163DFE"/>
    <w:rsid w:val="00165064"/>
    <w:rsid w:val="00166679"/>
    <w:rsid w:val="00167AE2"/>
    <w:rsid w:val="00170B8B"/>
    <w:rsid w:val="00170F47"/>
    <w:rsid w:val="001712CD"/>
    <w:rsid w:val="00173A2C"/>
    <w:rsid w:val="00173DE8"/>
    <w:rsid w:val="00174D25"/>
    <w:rsid w:val="00174F8A"/>
    <w:rsid w:val="0017616F"/>
    <w:rsid w:val="00176C6F"/>
    <w:rsid w:val="00176D95"/>
    <w:rsid w:val="00177B1E"/>
    <w:rsid w:val="001806EF"/>
    <w:rsid w:val="00180FE7"/>
    <w:rsid w:val="001811D1"/>
    <w:rsid w:val="00181FF1"/>
    <w:rsid w:val="00185666"/>
    <w:rsid w:val="00186A1D"/>
    <w:rsid w:val="00186D36"/>
    <w:rsid w:val="00186F87"/>
    <w:rsid w:val="00187E5F"/>
    <w:rsid w:val="00190EC8"/>
    <w:rsid w:val="00191AE8"/>
    <w:rsid w:val="001925E8"/>
    <w:rsid w:val="001934EA"/>
    <w:rsid w:val="00193DF7"/>
    <w:rsid w:val="00193FBE"/>
    <w:rsid w:val="00194B0E"/>
    <w:rsid w:val="00195659"/>
    <w:rsid w:val="00195B19"/>
    <w:rsid w:val="00196347"/>
    <w:rsid w:val="001978FC"/>
    <w:rsid w:val="00197CC6"/>
    <w:rsid w:val="00197D3D"/>
    <w:rsid w:val="001A36D8"/>
    <w:rsid w:val="001A39BA"/>
    <w:rsid w:val="001A3CFF"/>
    <w:rsid w:val="001A6B10"/>
    <w:rsid w:val="001B192B"/>
    <w:rsid w:val="001B231B"/>
    <w:rsid w:val="001B27B2"/>
    <w:rsid w:val="001B34AF"/>
    <w:rsid w:val="001B354C"/>
    <w:rsid w:val="001B6543"/>
    <w:rsid w:val="001B6A1B"/>
    <w:rsid w:val="001B7049"/>
    <w:rsid w:val="001C5089"/>
    <w:rsid w:val="001C58BD"/>
    <w:rsid w:val="001C7328"/>
    <w:rsid w:val="001C74AE"/>
    <w:rsid w:val="001C789C"/>
    <w:rsid w:val="001D0493"/>
    <w:rsid w:val="001D060B"/>
    <w:rsid w:val="001D26AB"/>
    <w:rsid w:val="001D3B46"/>
    <w:rsid w:val="001D79F9"/>
    <w:rsid w:val="001D7D8A"/>
    <w:rsid w:val="001E2A1A"/>
    <w:rsid w:val="001E3847"/>
    <w:rsid w:val="001E519E"/>
    <w:rsid w:val="001E7266"/>
    <w:rsid w:val="001F10C5"/>
    <w:rsid w:val="001F2D57"/>
    <w:rsid w:val="001F33E4"/>
    <w:rsid w:val="001F3C0F"/>
    <w:rsid w:val="001F3E2F"/>
    <w:rsid w:val="001F66A2"/>
    <w:rsid w:val="001F70F4"/>
    <w:rsid w:val="001F7A41"/>
    <w:rsid w:val="001F7C29"/>
    <w:rsid w:val="001F7D59"/>
    <w:rsid w:val="0020552E"/>
    <w:rsid w:val="00205934"/>
    <w:rsid w:val="00205C80"/>
    <w:rsid w:val="00205DCE"/>
    <w:rsid w:val="0020607E"/>
    <w:rsid w:val="00206DDD"/>
    <w:rsid w:val="00210B87"/>
    <w:rsid w:val="00213FAC"/>
    <w:rsid w:val="002157E0"/>
    <w:rsid w:val="002163E0"/>
    <w:rsid w:val="00217C0D"/>
    <w:rsid w:val="00220578"/>
    <w:rsid w:val="0022130D"/>
    <w:rsid w:val="002216F9"/>
    <w:rsid w:val="00222F45"/>
    <w:rsid w:val="00223A50"/>
    <w:rsid w:val="00225499"/>
    <w:rsid w:val="00225E05"/>
    <w:rsid w:val="00231BDA"/>
    <w:rsid w:val="00231D82"/>
    <w:rsid w:val="002327E9"/>
    <w:rsid w:val="00234EC5"/>
    <w:rsid w:val="00235C85"/>
    <w:rsid w:val="00236A92"/>
    <w:rsid w:val="00237859"/>
    <w:rsid w:val="002401B0"/>
    <w:rsid w:val="00241AEB"/>
    <w:rsid w:val="00243C6C"/>
    <w:rsid w:val="00244ED4"/>
    <w:rsid w:val="00247C67"/>
    <w:rsid w:val="00247CAD"/>
    <w:rsid w:val="00250F01"/>
    <w:rsid w:val="00252110"/>
    <w:rsid w:val="00255E2F"/>
    <w:rsid w:val="00255E43"/>
    <w:rsid w:val="0025709F"/>
    <w:rsid w:val="00260536"/>
    <w:rsid w:val="002605CC"/>
    <w:rsid w:val="00261F81"/>
    <w:rsid w:val="00262233"/>
    <w:rsid w:val="00264AB9"/>
    <w:rsid w:val="00264AC7"/>
    <w:rsid w:val="002653BB"/>
    <w:rsid w:val="002662EE"/>
    <w:rsid w:val="0026672D"/>
    <w:rsid w:val="00266FE7"/>
    <w:rsid w:val="00267C90"/>
    <w:rsid w:val="00270524"/>
    <w:rsid w:val="00270DFA"/>
    <w:rsid w:val="002714B2"/>
    <w:rsid w:val="00274E1A"/>
    <w:rsid w:val="00274E3C"/>
    <w:rsid w:val="002756A8"/>
    <w:rsid w:val="00275AF5"/>
    <w:rsid w:val="00275E47"/>
    <w:rsid w:val="00280514"/>
    <w:rsid w:val="0028080F"/>
    <w:rsid w:val="002820A9"/>
    <w:rsid w:val="00282B57"/>
    <w:rsid w:val="00283BA2"/>
    <w:rsid w:val="00285962"/>
    <w:rsid w:val="0029036E"/>
    <w:rsid w:val="00292939"/>
    <w:rsid w:val="00293501"/>
    <w:rsid w:val="00293983"/>
    <w:rsid w:val="0029500A"/>
    <w:rsid w:val="00295F87"/>
    <w:rsid w:val="0029601D"/>
    <w:rsid w:val="00297F6A"/>
    <w:rsid w:val="002A012B"/>
    <w:rsid w:val="002A0557"/>
    <w:rsid w:val="002A0EC4"/>
    <w:rsid w:val="002A172F"/>
    <w:rsid w:val="002A21B0"/>
    <w:rsid w:val="002A2E4D"/>
    <w:rsid w:val="002A5665"/>
    <w:rsid w:val="002B159A"/>
    <w:rsid w:val="002B24C8"/>
    <w:rsid w:val="002B3506"/>
    <w:rsid w:val="002B5A3D"/>
    <w:rsid w:val="002B5B18"/>
    <w:rsid w:val="002B7D17"/>
    <w:rsid w:val="002C0B29"/>
    <w:rsid w:val="002C25E4"/>
    <w:rsid w:val="002C4590"/>
    <w:rsid w:val="002C47F9"/>
    <w:rsid w:val="002C599A"/>
    <w:rsid w:val="002C654C"/>
    <w:rsid w:val="002D0E57"/>
    <w:rsid w:val="002D1DCC"/>
    <w:rsid w:val="002D215C"/>
    <w:rsid w:val="002D4735"/>
    <w:rsid w:val="002D7FB4"/>
    <w:rsid w:val="002E0B85"/>
    <w:rsid w:val="002E0ED3"/>
    <w:rsid w:val="002E1861"/>
    <w:rsid w:val="002E2154"/>
    <w:rsid w:val="002E2393"/>
    <w:rsid w:val="002E3506"/>
    <w:rsid w:val="002E5874"/>
    <w:rsid w:val="002E5A79"/>
    <w:rsid w:val="002E5B76"/>
    <w:rsid w:val="002E6B5F"/>
    <w:rsid w:val="002E6C03"/>
    <w:rsid w:val="002E711A"/>
    <w:rsid w:val="002E7213"/>
    <w:rsid w:val="002E747E"/>
    <w:rsid w:val="002F0C9D"/>
    <w:rsid w:val="002F216B"/>
    <w:rsid w:val="002F2F06"/>
    <w:rsid w:val="002F3DA6"/>
    <w:rsid w:val="002F6261"/>
    <w:rsid w:val="002F76C6"/>
    <w:rsid w:val="002F79FF"/>
    <w:rsid w:val="00300B59"/>
    <w:rsid w:val="00301C10"/>
    <w:rsid w:val="00302009"/>
    <w:rsid w:val="00306042"/>
    <w:rsid w:val="003065F2"/>
    <w:rsid w:val="00313ACB"/>
    <w:rsid w:val="00313B65"/>
    <w:rsid w:val="00313C7A"/>
    <w:rsid w:val="00315CF4"/>
    <w:rsid w:val="0031760E"/>
    <w:rsid w:val="00320E52"/>
    <w:rsid w:val="003215D4"/>
    <w:rsid w:val="003216F3"/>
    <w:rsid w:val="003223E6"/>
    <w:rsid w:val="00322D91"/>
    <w:rsid w:val="003239A5"/>
    <w:rsid w:val="00323A76"/>
    <w:rsid w:val="00323C2D"/>
    <w:rsid w:val="003245B2"/>
    <w:rsid w:val="00324D48"/>
    <w:rsid w:val="00326355"/>
    <w:rsid w:val="0033275F"/>
    <w:rsid w:val="00333DD4"/>
    <w:rsid w:val="00334905"/>
    <w:rsid w:val="00334BA7"/>
    <w:rsid w:val="00336852"/>
    <w:rsid w:val="003372F2"/>
    <w:rsid w:val="00340275"/>
    <w:rsid w:val="003414F4"/>
    <w:rsid w:val="00342C7B"/>
    <w:rsid w:val="0034355C"/>
    <w:rsid w:val="003477C4"/>
    <w:rsid w:val="00350423"/>
    <w:rsid w:val="00350A96"/>
    <w:rsid w:val="00350EC1"/>
    <w:rsid w:val="00351D27"/>
    <w:rsid w:val="00353FE0"/>
    <w:rsid w:val="00355328"/>
    <w:rsid w:val="00356050"/>
    <w:rsid w:val="00356C25"/>
    <w:rsid w:val="0035767E"/>
    <w:rsid w:val="003618F3"/>
    <w:rsid w:val="003629EA"/>
    <w:rsid w:val="0036338D"/>
    <w:rsid w:val="00363CD0"/>
    <w:rsid w:val="00367DA6"/>
    <w:rsid w:val="00371D1E"/>
    <w:rsid w:val="00372AD7"/>
    <w:rsid w:val="00372D55"/>
    <w:rsid w:val="00375CAF"/>
    <w:rsid w:val="00376C74"/>
    <w:rsid w:val="00381017"/>
    <w:rsid w:val="00382EAA"/>
    <w:rsid w:val="003830FE"/>
    <w:rsid w:val="00384528"/>
    <w:rsid w:val="0038573A"/>
    <w:rsid w:val="003860A5"/>
    <w:rsid w:val="003901FE"/>
    <w:rsid w:val="003922D9"/>
    <w:rsid w:val="00395BD9"/>
    <w:rsid w:val="003A0C5F"/>
    <w:rsid w:val="003A10E3"/>
    <w:rsid w:val="003A235A"/>
    <w:rsid w:val="003A260D"/>
    <w:rsid w:val="003A26E3"/>
    <w:rsid w:val="003A429B"/>
    <w:rsid w:val="003A4A5D"/>
    <w:rsid w:val="003A4D62"/>
    <w:rsid w:val="003B0AD6"/>
    <w:rsid w:val="003B0F11"/>
    <w:rsid w:val="003B1A68"/>
    <w:rsid w:val="003B505E"/>
    <w:rsid w:val="003B6771"/>
    <w:rsid w:val="003B7BF0"/>
    <w:rsid w:val="003C1156"/>
    <w:rsid w:val="003C1797"/>
    <w:rsid w:val="003C3996"/>
    <w:rsid w:val="003C4547"/>
    <w:rsid w:val="003C48BD"/>
    <w:rsid w:val="003C6E7D"/>
    <w:rsid w:val="003D0508"/>
    <w:rsid w:val="003D09C8"/>
    <w:rsid w:val="003D1AB4"/>
    <w:rsid w:val="003D36F3"/>
    <w:rsid w:val="003D4165"/>
    <w:rsid w:val="003D7C7A"/>
    <w:rsid w:val="003E0DA0"/>
    <w:rsid w:val="003E1AFB"/>
    <w:rsid w:val="003E28FF"/>
    <w:rsid w:val="003E3930"/>
    <w:rsid w:val="003E46ED"/>
    <w:rsid w:val="003E4D0A"/>
    <w:rsid w:val="003E634E"/>
    <w:rsid w:val="003E738F"/>
    <w:rsid w:val="003E74F3"/>
    <w:rsid w:val="003E772C"/>
    <w:rsid w:val="003F0141"/>
    <w:rsid w:val="003F0BD8"/>
    <w:rsid w:val="003F10FE"/>
    <w:rsid w:val="003F4B65"/>
    <w:rsid w:val="003F5FBA"/>
    <w:rsid w:val="003F7212"/>
    <w:rsid w:val="0040133A"/>
    <w:rsid w:val="004014BC"/>
    <w:rsid w:val="0040268F"/>
    <w:rsid w:val="00402A7C"/>
    <w:rsid w:val="00402FA1"/>
    <w:rsid w:val="00405371"/>
    <w:rsid w:val="0040582F"/>
    <w:rsid w:val="00406AF8"/>
    <w:rsid w:val="004079ED"/>
    <w:rsid w:val="00414EFF"/>
    <w:rsid w:val="00417239"/>
    <w:rsid w:val="00417500"/>
    <w:rsid w:val="00420641"/>
    <w:rsid w:val="00421358"/>
    <w:rsid w:val="00423278"/>
    <w:rsid w:val="00424305"/>
    <w:rsid w:val="004250D8"/>
    <w:rsid w:val="00426FC0"/>
    <w:rsid w:val="004276CA"/>
    <w:rsid w:val="00427B7B"/>
    <w:rsid w:val="00430CF6"/>
    <w:rsid w:val="0043347B"/>
    <w:rsid w:val="00434DE9"/>
    <w:rsid w:val="0043537B"/>
    <w:rsid w:val="004354A3"/>
    <w:rsid w:val="00436C20"/>
    <w:rsid w:val="0044202D"/>
    <w:rsid w:val="00442349"/>
    <w:rsid w:val="00442BE9"/>
    <w:rsid w:val="00443D92"/>
    <w:rsid w:val="0044491F"/>
    <w:rsid w:val="00444DC4"/>
    <w:rsid w:val="004512A7"/>
    <w:rsid w:val="0045144E"/>
    <w:rsid w:val="00455798"/>
    <w:rsid w:val="0045647B"/>
    <w:rsid w:val="00456E09"/>
    <w:rsid w:val="00457047"/>
    <w:rsid w:val="00460EE2"/>
    <w:rsid w:val="00461CD7"/>
    <w:rsid w:val="00461DD7"/>
    <w:rsid w:val="00462263"/>
    <w:rsid w:val="00464BB5"/>
    <w:rsid w:val="004658C4"/>
    <w:rsid w:val="00466A37"/>
    <w:rsid w:val="00467DFF"/>
    <w:rsid w:val="00471C7F"/>
    <w:rsid w:val="00472B49"/>
    <w:rsid w:val="00472CEB"/>
    <w:rsid w:val="00473062"/>
    <w:rsid w:val="00475264"/>
    <w:rsid w:val="00476FAC"/>
    <w:rsid w:val="00482C92"/>
    <w:rsid w:val="004842F6"/>
    <w:rsid w:val="00484468"/>
    <w:rsid w:val="004844F3"/>
    <w:rsid w:val="004853E1"/>
    <w:rsid w:val="004856E4"/>
    <w:rsid w:val="00486CB6"/>
    <w:rsid w:val="004919E0"/>
    <w:rsid w:val="00491A4D"/>
    <w:rsid w:val="00492718"/>
    <w:rsid w:val="00493931"/>
    <w:rsid w:val="004943D4"/>
    <w:rsid w:val="004946C6"/>
    <w:rsid w:val="00496E73"/>
    <w:rsid w:val="004A336F"/>
    <w:rsid w:val="004A3800"/>
    <w:rsid w:val="004A40FD"/>
    <w:rsid w:val="004A4406"/>
    <w:rsid w:val="004A4F7E"/>
    <w:rsid w:val="004A59CC"/>
    <w:rsid w:val="004B0C04"/>
    <w:rsid w:val="004B0FD4"/>
    <w:rsid w:val="004B140F"/>
    <w:rsid w:val="004B1EB9"/>
    <w:rsid w:val="004B2636"/>
    <w:rsid w:val="004B42C6"/>
    <w:rsid w:val="004B718F"/>
    <w:rsid w:val="004C12D7"/>
    <w:rsid w:val="004C1939"/>
    <w:rsid w:val="004C6F4C"/>
    <w:rsid w:val="004C7D54"/>
    <w:rsid w:val="004D00C4"/>
    <w:rsid w:val="004D1416"/>
    <w:rsid w:val="004D35B8"/>
    <w:rsid w:val="004D37DD"/>
    <w:rsid w:val="004D4476"/>
    <w:rsid w:val="004D4727"/>
    <w:rsid w:val="004D7874"/>
    <w:rsid w:val="004E05B6"/>
    <w:rsid w:val="004E2106"/>
    <w:rsid w:val="004E24F8"/>
    <w:rsid w:val="004E29AA"/>
    <w:rsid w:val="004E33A3"/>
    <w:rsid w:val="004E4E41"/>
    <w:rsid w:val="004E5FE9"/>
    <w:rsid w:val="004E7DB9"/>
    <w:rsid w:val="004F0EC1"/>
    <w:rsid w:val="004F14AB"/>
    <w:rsid w:val="004F32BC"/>
    <w:rsid w:val="004F3EC6"/>
    <w:rsid w:val="004F41F3"/>
    <w:rsid w:val="004F4274"/>
    <w:rsid w:val="00500E09"/>
    <w:rsid w:val="00501C9A"/>
    <w:rsid w:val="00503EA8"/>
    <w:rsid w:val="00503F3E"/>
    <w:rsid w:val="00504BED"/>
    <w:rsid w:val="005058DC"/>
    <w:rsid w:val="005058F7"/>
    <w:rsid w:val="00505FC5"/>
    <w:rsid w:val="0050658B"/>
    <w:rsid w:val="0050753D"/>
    <w:rsid w:val="00507A25"/>
    <w:rsid w:val="005116AB"/>
    <w:rsid w:val="00512EAF"/>
    <w:rsid w:val="0051313D"/>
    <w:rsid w:val="00520B79"/>
    <w:rsid w:val="0052160C"/>
    <w:rsid w:val="005237D1"/>
    <w:rsid w:val="00524384"/>
    <w:rsid w:val="005304DF"/>
    <w:rsid w:val="005377AE"/>
    <w:rsid w:val="00540568"/>
    <w:rsid w:val="00540731"/>
    <w:rsid w:val="00540A05"/>
    <w:rsid w:val="0054214B"/>
    <w:rsid w:val="00542334"/>
    <w:rsid w:val="005430DE"/>
    <w:rsid w:val="00544F15"/>
    <w:rsid w:val="0054755F"/>
    <w:rsid w:val="00550225"/>
    <w:rsid w:val="00550538"/>
    <w:rsid w:val="005511B5"/>
    <w:rsid w:val="00552E2A"/>
    <w:rsid w:val="00555807"/>
    <w:rsid w:val="00555C16"/>
    <w:rsid w:val="00560B87"/>
    <w:rsid w:val="00562AE1"/>
    <w:rsid w:val="00570285"/>
    <w:rsid w:val="00571239"/>
    <w:rsid w:val="0057244D"/>
    <w:rsid w:val="005727BE"/>
    <w:rsid w:val="00573C8B"/>
    <w:rsid w:val="00575624"/>
    <w:rsid w:val="00575ED6"/>
    <w:rsid w:val="00576F7A"/>
    <w:rsid w:val="00585B91"/>
    <w:rsid w:val="00590AA2"/>
    <w:rsid w:val="00595A0A"/>
    <w:rsid w:val="005964EF"/>
    <w:rsid w:val="00597C67"/>
    <w:rsid w:val="005A1629"/>
    <w:rsid w:val="005A37F8"/>
    <w:rsid w:val="005A4F59"/>
    <w:rsid w:val="005A5A2A"/>
    <w:rsid w:val="005A5CEE"/>
    <w:rsid w:val="005A6C83"/>
    <w:rsid w:val="005B0E68"/>
    <w:rsid w:val="005B2844"/>
    <w:rsid w:val="005B409E"/>
    <w:rsid w:val="005B4170"/>
    <w:rsid w:val="005B4258"/>
    <w:rsid w:val="005B498F"/>
    <w:rsid w:val="005B4C91"/>
    <w:rsid w:val="005B5401"/>
    <w:rsid w:val="005C00CA"/>
    <w:rsid w:val="005C0D1E"/>
    <w:rsid w:val="005C1332"/>
    <w:rsid w:val="005C15FB"/>
    <w:rsid w:val="005C160D"/>
    <w:rsid w:val="005C3123"/>
    <w:rsid w:val="005C3641"/>
    <w:rsid w:val="005C3FDF"/>
    <w:rsid w:val="005C65F5"/>
    <w:rsid w:val="005C70B9"/>
    <w:rsid w:val="005D00AE"/>
    <w:rsid w:val="005D055D"/>
    <w:rsid w:val="005D119E"/>
    <w:rsid w:val="005D3E0E"/>
    <w:rsid w:val="005D6360"/>
    <w:rsid w:val="005E007B"/>
    <w:rsid w:val="005E0DD9"/>
    <w:rsid w:val="005E12FB"/>
    <w:rsid w:val="005E23BB"/>
    <w:rsid w:val="005E4B85"/>
    <w:rsid w:val="005E5C19"/>
    <w:rsid w:val="005E60F8"/>
    <w:rsid w:val="005E6718"/>
    <w:rsid w:val="005E79B2"/>
    <w:rsid w:val="005F11F1"/>
    <w:rsid w:val="005F26F8"/>
    <w:rsid w:val="005F4BE8"/>
    <w:rsid w:val="005F6CAF"/>
    <w:rsid w:val="005F7182"/>
    <w:rsid w:val="0060048C"/>
    <w:rsid w:val="0060140F"/>
    <w:rsid w:val="006020AC"/>
    <w:rsid w:val="0060289B"/>
    <w:rsid w:val="00603428"/>
    <w:rsid w:val="006042E8"/>
    <w:rsid w:val="006049FF"/>
    <w:rsid w:val="0060506A"/>
    <w:rsid w:val="006051D9"/>
    <w:rsid w:val="00611CA8"/>
    <w:rsid w:val="00611E11"/>
    <w:rsid w:val="00612EEE"/>
    <w:rsid w:val="00615C6B"/>
    <w:rsid w:val="00616107"/>
    <w:rsid w:val="00616B1D"/>
    <w:rsid w:val="006176FD"/>
    <w:rsid w:val="00620246"/>
    <w:rsid w:val="00620A7C"/>
    <w:rsid w:val="00620DE5"/>
    <w:rsid w:val="00621D5F"/>
    <w:rsid w:val="00624E82"/>
    <w:rsid w:val="006264B5"/>
    <w:rsid w:val="00627491"/>
    <w:rsid w:val="006304FC"/>
    <w:rsid w:val="0063094A"/>
    <w:rsid w:val="00631190"/>
    <w:rsid w:val="00631358"/>
    <w:rsid w:val="00632CB9"/>
    <w:rsid w:val="00637FE2"/>
    <w:rsid w:val="006453A5"/>
    <w:rsid w:val="006466EF"/>
    <w:rsid w:val="00646B61"/>
    <w:rsid w:val="00650251"/>
    <w:rsid w:val="00650276"/>
    <w:rsid w:val="006516C7"/>
    <w:rsid w:val="00651929"/>
    <w:rsid w:val="00651D0D"/>
    <w:rsid w:val="00652A4E"/>
    <w:rsid w:val="0065517A"/>
    <w:rsid w:val="006576C0"/>
    <w:rsid w:val="00660E47"/>
    <w:rsid w:val="006616DC"/>
    <w:rsid w:val="00661731"/>
    <w:rsid w:val="00662038"/>
    <w:rsid w:val="006622CC"/>
    <w:rsid w:val="0066280D"/>
    <w:rsid w:val="006628E2"/>
    <w:rsid w:val="00664723"/>
    <w:rsid w:val="00665EDF"/>
    <w:rsid w:val="006672D5"/>
    <w:rsid w:val="00667D00"/>
    <w:rsid w:val="0067115B"/>
    <w:rsid w:val="00671319"/>
    <w:rsid w:val="00671904"/>
    <w:rsid w:val="006752FB"/>
    <w:rsid w:val="00675B79"/>
    <w:rsid w:val="006802E1"/>
    <w:rsid w:val="00681D8F"/>
    <w:rsid w:val="006828BA"/>
    <w:rsid w:val="00682F81"/>
    <w:rsid w:val="00683DD4"/>
    <w:rsid w:val="00683E2E"/>
    <w:rsid w:val="00684DC1"/>
    <w:rsid w:val="00687012"/>
    <w:rsid w:val="006903F1"/>
    <w:rsid w:val="0069257B"/>
    <w:rsid w:val="006A056B"/>
    <w:rsid w:val="006A06C6"/>
    <w:rsid w:val="006A150A"/>
    <w:rsid w:val="006A29BA"/>
    <w:rsid w:val="006A3138"/>
    <w:rsid w:val="006A3DB8"/>
    <w:rsid w:val="006A58D3"/>
    <w:rsid w:val="006A6DB8"/>
    <w:rsid w:val="006B1315"/>
    <w:rsid w:val="006B2385"/>
    <w:rsid w:val="006B3ED6"/>
    <w:rsid w:val="006B5C0B"/>
    <w:rsid w:val="006B5CF2"/>
    <w:rsid w:val="006B61DE"/>
    <w:rsid w:val="006B6C65"/>
    <w:rsid w:val="006C19E0"/>
    <w:rsid w:val="006C5D08"/>
    <w:rsid w:val="006C614A"/>
    <w:rsid w:val="006C6E06"/>
    <w:rsid w:val="006C7018"/>
    <w:rsid w:val="006C7BA7"/>
    <w:rsid w:val="006D04AD"/>
    <w:rsid w:val="006D40BD"/>
    <w:rsid w:val="006E08DE"/>
    <w:rsid w:val="006E205B"/>
    <w:rsid w:val="006E304D"/>
    <w:rsid w:val="006E50E1"/>
    <w:rsid w:val="006E5CA4"/>
    <w:rsid w:val="006E65E4"/>
    <w:rsid w:val="006E6A5B"/>
    <w:rsid w:val="006E704E"/>
    <w:rsid w:val="006E763D"/>
    <w:rsid w:val="006E7D38"/>
    <w:rsid w:val="006F061A"/>
    <w:rsid w:val="006F22D4"/>
    <w:rsid w:val="006F4309"/>
    <w:rsid w:val="006F5B0D"/>
    <w:rsid w:val="006F67C8"/>
    <w:rsid w:val="006F6E88"/>
    <w:rsid w:val="006F7099"/>
    <w:rsid w:val="007005EA"/>
    <w:rsid w:val="00700DF6"/>
    <w:rsid w:val="00701767"/>
    <w:rsid w:val="00701CB7"/>
    <w:rsid w:val="007029B4"/>
    <w:rsid w:val="007052B3"/>
    <w:rsid w:val="00705F17"/>
    <w:rsid w:val="007062DB"/>
    <w:rsid w:val="007063EC"/>
    <w:rsid w:val="007067CE"/>
    <w:rsid w:val="0071066B"/>
    <w:rsid w:val="00710D4F"/>
    <w:rsid w:val="00712B34"/>
    <w:rsid w:val="00713863"/>
    <w:rsid w:val="00715AAA"/>
    <w:rsid w:val="00717387"/>
    <w:rsid w:val="007208A3"/>
    <w:rsid w:val="00721F7F"/>
    <w:rsid w:val="0072346B"/>
    <w:rsid w:val="007257E2"/>
    <w:rsid w:val="00727CF1"/>
    <w:rsid w:val="00727F8F"/>
    <w:rsid w:val="00730B07"/>
    <w:rsid w:val="00730FA3"/>
    <w:rsid w:val="007317D4"/>
    <w:rsid w:val="00731CCD"/>
    <w:rsid w:val="00731DE1"/>
    <w:rsid w:val="0073296E"/>
    <w:rsid w:val="0073357D"/>
    <w:rsid w:val="00733D26"/>
    <w:rsid w:val="0073778A"/>
    <w:rsid w:val="007413C8"/>
    <w:rsid w:val="00742EDF"/>
    <w:rsid w:val="00744A17"/>
    <w:rsid w:val="00744FFF"/>
    <w:rsid w:val="0074607B"/>
    <w:rsid w:val="00747893"/>
    <w:rsid w:val="00747BDE"/>
    <w:rsid w:val="00747CBA"/>
    <w:rsid w:val="00755223"/>
    <w:rsid w:val="00760245"/>
    <w:rsid w:val="0076210B"/>
    <w:rsid w:val="007638AE"/>
    <w:rsid w:val="007641E1"/>
    <w:rsid w:val="00766521"/>
    <w:rsid w:val="007665AD"/>
    <w:rsid w:val="007740F7"/>
    <w:rsid w:val="0077411F"/>
    <w:rsid w:val="007748EE"/>
    <w:rsid w:val="007764D9"/>
    <w:rsid w:val="007772F9"/>
    <w:rsid w:val="00780D25"/>
    <w:rsid w:val="00782BE7"/>
    <w:rsid w:val="0078377A"/>
    <w:rsid w:val="00785F4C"/>
    <w:rsid w:val="007869E8"/>
    <w:rsid w:val="00787027"/>
    <w:rsid w:val="0078736A"/>
    <w:rsid w:val="007876FC"/>
    <w:rsid w:val="00787DCA"/>
    <w:rsid w:val="007942E2"/>
    <w:rsid w:val="007956CF"/>
    <w:rsid w:val="00797446"/>
    <w:rsid w:val="007A1F24"/>
    <w:rsid w:val="007A42F2"/>
    <w:rsid w:val="007A49F7"/>
    <w:rsid w:val="007A58B1"/>
    <w:rsid w:val="007B0D60"/>
    <w:rsid w:val="007B2616"/>
    <w:rsid w:val="007B2E5C"/>
    <w:rsid w:val="007B3006"/>
    <w:rsid w:val="007B3146"/>
    <w:rsid w:val="007B34B6"/>
    <w:rsid w:val="007B3F1F"/>
    <w:rsid w:val="007B4172"/>
    <w:rsid w:val="007B49DB"/>
    <w:rsid w:val="007B5B94"/>
    <w:rsid w:val="007B5BE9"/>
    <w:rsid w:val="007B6B2B"/>
    <w:rsid w:val="007B7395"/>
    <w:rsid w:val="007B777B"/>
    <w:rsid w:val="007C2181"/>
    <w:rsid w:val="007C296B"/>
    <w:rsid w:val="007C33AE"/>
    <w:rsid w:val="007C33CE"/>
    <w:rsid w:val="007C3FE2"/>
    <w:rsid w:val="007C55CB"/>
    <w:rsid w:val="007C5836"/>
    <w:rsid w:val="007C6F9C"/>
    <w:rsid w:val="007D0032"/>
    <w:rsid w:val="007D0B5D"/>
    <w:rsid w:val="007D12AF"/>
    <w:rsid w:val="007D1685"/>
    <w:rsid w:val="007D1889"/>
    <w:rsid w:val="007D43DD"/>
    <w:rsid w:val="007D69C1"/>
    <w:rsid w:val="007D76AB"/>
    <w:rsid w:val="007E1E07"/>
    <w:rsid w:val="007E413E"/>
    <w:rsid w:val="007E435E"/>
    <w:rsid w:val="007E55BB"/>
    <w:rsid w:val="007F0E08"/>
    <w:rsid w:val="007F2A4B"/>
    <w:rsid w:val="007F45AF"/>
    <w:rsid w:val="007F6A59"/>
    <w:rsid w:val="007F6E41"/>
    <w:rsid w:val="00800550"/>
    <w:rsid w:val="008050FE"/>
    <w:rsid w:val="008059D8"/>
    <w:rsid w:val="00805DEE"/>
    <w:rsid w:val="00805F1E"/>
    <w:rsid w:val="0081008C"/>
    <w:rsid w:val="00810D54"/>
    <w:rsid w:val="008116A1"/>
    <w:rsid w:val="0081179D"/>
    <w:rsid w:val="00811E1D"/>
    <w:rsid w:val="0081213F"/>
    <w:rsid w:val="008123AC"/>
    <w:rsid w:val="0081460C"/>
    <w:rsid w:val="00814ED0"/>
    <w:rsid w:val="00815301"/>
    <w:rsid w:val="0081586A"/>
    <w:rsid w:val="00815BAE"/>
    <w:rsid w:val="00816966"/>
    <w:rsid w:val="00820E12"/>
    <w:rsid w:val="00824059"/>
    <w:rsid w:val="008258F1"/>
    <w:rsid w:val="00826464"/>
    <w:rsid w:val="00827BB7"/>
    <w:rsid w:val="00827F23"/>
    <w:rsid w:val="00831993"/>
    <w:rsid w:val="00832326"/>
    <w:rsid w:val="008341E8"/>
    <w:rsid w:val="00834C88"/>
    <w:rsid w:val="00835611"/>
    <w:rsid w:val="00836576"/>
    <w:rsid w:val="008422C9"/>
    <w:rsid w:val="00843537"/>
    <w:rsid w:val="00845A42"/>
    <w:rsid w:val="00845A66"/>
    <w:rsid w:val="00845D86"/>
    <w:rsid w:val="00845EAC"/>
    <w:rsid w:val="00846718"/>
    <w:rsid w:val="00846C90"/>
    <w:rsid w:val="00847AA7"/>
    <w:rsid w:val="00850AF0"/>
    <w:rsid w:val="00851FCD"/>
    <w:rsid w:val="0085348F"/>
    <w:rsid w:val="00854EEE"/>
    <w:rsid w:val="00855614"/>
    <w:rsid w:val="008557B2"/>
    <w:rsid w:val="0086069E"/>
    <w:rsid w:val="0086088C"/>
    <w:rsid w:val="008609F0"/>
    <w:rsid w:val="00860A3B"/>
    <w:rsid w:val="008627FF"/>
    <w:rsid w:val="00862C15"/>
    <w:rsid w:val="00864866"/>
    <w:rsid w:val="00865096"/>
    <w:rsid w:val="00866545"/>
    <w:rsid w:val="00867B54"/>
    <w:rsid w:val="0087038F"/>
    <w:rsid w:val="008707D1"/>
    <w:rsid w:val="008713D1"/>
    <w:rsid w:val="00873ABD"/>
    <w:rsid w:val="00873CE5"/>
    <w:rsid w:val="00873EB6"/>
    <w:rsid w:val="00873F8B"/>
    <w:rsid w:val="008746D3"/>
    <w:rsid w:val="008811D9"/>
    <w:rsid w:val="0088164B"/>
    <w:rsid w:val="008823FD"/>
    <w:rsid w:val="00882540"/>
    <w:rsid w:val="00886656"/>
    <w:rsid w:val="00886A1E"/>
    <w:rsid w:val="008906B9"/>
    <w:rsid w:val="008908EB"/>
    <w:rsid w:val="00891184"/>
    <w:rsid w:val="008918AC"/>
    <w:rsid w:val="0089205E"/>
    <w:rsid w:val="008939C5"/>
    <w:rsid w:val="0089700B"/>
    <w:rsid w:val="00897CF0"/>
    <w:rsid w:val="008A062B"/>
    <w:rsid w:val="008A0CD8"/>
    <w:rsid w:val="008A1676"/>
    <w:rsid w:val="008A1EB4"/>
    <w:rsid w:val="008A20FE"/>
    <w:rsid w:val="008A38E3"/>
    <w:rsid w:val="008A409B"/>
    <w:rsid w:val="008A4427"/>
    <w:rsid w:val="008A4600"/>
    <w:rsid w:val="008A476D"/>
    <w:rsid w:val="008A670A"/>
    <w:rsid w:val="008A75BD"/>
    <w:rsid w:val="008B2192"/>
    <w:rsid w:val="008B2C5B"/>
    <w:rsid w:val="008B35D0"/>
    <w:rsid w:val="008B41E6"/>
    <w:rsid w:val="008B434D"/>
    <w:rsid w:val="008B4C7F"/>
    <w:rsid w:val="008B53CA"/>
    <w:rsid w:val="008B59A0"/>
    <w:rsid w:val="008B60C6"/>
    <w:rsid w:val="008B6174"/>
    <w:rsid w:val="008B65E5"/>
    <w:rsid w:val="008B72E2"/>
    <w:rsid w:val="008B7E5B"/>
    <w:rsid w:val="008C002A"/>
    <w:rsid w:val="008C0F8D"/>
    <w:rsid w:val="008C1E48"/>
    <w:rsid w:val="008C61C2"/>
    <w:rsid w:val="008D052F"/>
    <w:rsid w:val="008D0E2F"/>
    <w:rsid w:val="008D1032"/>
    <w:rsid w:val="008D5572"/>
    <w:rsid w:val="008D652B"/>
    <w:rsid w:val="008D72FC"/>
    <w:rsid w:val="008E0989"/>
    <w:rsid w:val="008E2B94"/>
    <w:rsid w:val="008E4F4B"/>
    <w:rsid w:val="008E751D"/>
    <w:rsid w:val="008F1744"/>
    <w:rsid w:val="008F2DE2"/>
    <w:rsid w:val="008F333F"/>
    <w:rsid w:val="008F72B5"/>
    <w:rsid w:val="008F7F93"/>
    <w:rsid w:val="00901BE8"/>
    <w:rsid w:val="009026C1"/>
    <w:rsid w:val="00905506"/>
    <w:rsid w:val="00906DB3"/>
    <w:rsid w:val="00912144"/>
    <w:rsid w:val="00912C06"/>
    <w:rsid w:val="00913328"/>
    <w:rsid w:val="00914B0C"/>
    <w:rsid w:val="00914BE4"/>
    <w:rsid w:val="00914C3F"/>
    <w:rsid w:val="00915F68"/>
    <w:rsid w:val="009169AB"/>
    <w:rsid w:val="009216DB"/>
    <w:rsid w:val="0092180E"/>
    <w:rsid w:val="00921C76"/>
    <w:rsid w:val="00921D2E"/>
    <w:rsid w:val="00921E44"/>
    <w:rsid w:val="009239DB"/>
    <w:rsid w:val="00923E4B"/>
    <w:rsid w:val="00925CA2"/>
    <w:rsid w:val="00926065"/>
    <w:rsid w:val="00926091"/>
    <w:rsid w:val="00926F37"/>
    <w:rsid w:val="00927CBE"/>
    <w:rsid w:val="009302E1"/>
    <w:rsid w:val="009324D5"/>
    <w:rsid w:val="00934C0B"/>
    <w:rsid w:val="009350CB"/>
    <w:rsid w:val="00940F5B"/>
    <w:rsid w:val="00941487"/>
    <w:rsid w:val="00941C17"/>
    <w:rsid w:val="00942B0A"/>
    <w:rsid w:val="00942B53"/>
    <w:rsid w:val="00942CFA"/>
    <w:rsid w:val="0094322C"/>
    <w:rsid w:val="00945BDA"/>
    <w:rsid w:val="009476C7"/>
    <w:rsid w:val="00947CCD"/>
    <w:rsid w:val="00947DAA"/>
    <w:rsid w:val="009526BE"/>
    <w:rsid w:val="009526ED"/>
    <w:rsid w:val="0095341B"/>
    <w:rsid w:val="00953BB9"/>
    <w:rsid w:val="00953DFB"/>
    <w:rsid w:val="00953F64"/>
    <w:rsid w:val="0095429A"/>
    <w:rsid w:val="00955086"/>
    <w:rsid w:val="00955B75"/>
    <w:rsid w:val="00957200"/>
    <w:rsid w:val="0096065B"/>
    <w:rsid w:val="009638EA"/>
    <w:rsid w:val="00965277"/>
    <w:rsid w:val="00965558"/>
    <w:rsid w:val="00965C45"/>
    <w:rsid w:val="0096606A"/>
    <w:rsid w:val="00966120"/>
    <w:rsid w:val="009667EF"/>
    <w:rsid w:val="009674BD"/>
    <w:rsid w:val="009703AA"/>
    <w:rsid w:val="009716FF"/>
    <w:rsid w:val="0097378A"/>
    <w:rsid w:val="00973801"/>
    <w:rsid w:val="009754FB"/>
    <w:rsid w:val="00976A44"/>
    <w:rsid w:val="00981720"/>
    <w:rsid w:val="00982640"/>
    <w:rsid w:val="00982FD3"/>
    <w:rsid w:val="009830A1"/>
    <w:rsid w:val="0098359E"/>
    <w:rsid w:val="00986629"/>
    <w:rsid w:val="00986821"/>
    <w:rsid w:val="009874FC"/>
    <w:rsid w:val="0099098B"/>
    <w:rsid w:val="00991B6F"/>
    <w:rsid w:val="00993118"/>
    <w:rsid w:val="00993EE4"/>
    <w:rsid w:val="0099589D"/>
    <w:rsid w:val="009961A8"/>
    <w:rsid w:val="009975AA"/>
    <w:rsid w:val="009975C5"/>
    <w:rsid w:val="009A04E5"/>
    <w:rsid w:val="009A069C"/>
    <w:rsid w:val="009A0B22"/>
    <w:rsid w:val="009A11DF"/>
    <w:rsid w:val="009A1B3E"/>
    <w:rsid w:val="009A5A9E"/>
    <w:rsid w:val="009A78D7"/>
    <w:rsid w:val="009B10F6"/>
    <w:rsid w:val="009B16B3"/>
    <w:rsid w:val="009B51AA"/>
    <w:rsid w:val="009B631F"/>
    <w:rsid w:val="009B7105"/>
    <w:rsid w:val="009C041E"/>
    <w:rsid w:val="009C0BC5"/>
    <w:rsid w:val="009C0D11"/>
    <w:rsid w:val="009C2854"/>
    <w:rsid w:val="009C3693"/>
    <w:rsid w:val="009C5A45"/>
    <w:rsid w:val="009C6276"/>
    <w:rsid w:val="009C700E"/>
    <w:rsid w:val="009C7B58"/>
    <w:rsid w:val="009C7EB6"/>
    <w:rsid w:val="009D05A3"/>
    <w:rsid w:val="009D0717"/>
    <w:rsid w:val="009D1832"/>
    <w:rsid w:val="009D2C6E"/>
    <w:rsid w:val="009D3340"/>
    <w:rsid w:val="009D3884"/>
    <w:rsid w:val="009D597C"/>
    <w:rsid w:val="009D6B72"/>
    <w:rsid w:val="009D6F1C"/>
    <w:rsid w:val="009E1994"/>
    <w:rsid w:val="009E2928"/>
    <w:rsid w:val="009E32E0"/>
    <w:rsid w:val="009E46CC"/>
    <w:rsid w:val="009E7DB3"/>
    <w:rsid w:val="009F0DC2"/>
    <w:rsid w:val="009F13A9"/>
    <w:rsid w:val="009F1B1F"/>
    <w:rsid w:val="009F3028"/>
    <w:rsid w:val="009F3D16"/>
    <w:rsid w:val="009F4737"/>
    <w:rsid w:val="009F63CB"/>
    <w:rsid w:val="009F6AF4"/>
    <w:rsid w:val="009F72A4"/>
    <w:rsid w:val="00A00618"/>
    <w:rsid w:val="00A00BFA"/>
    <w:rsid w:val="00A02CC3"/>
    <w:rsid w:val="00A053DB"/>
    <w:rsid w:val="00A069C6"/>
    <w:rsid w:val="00A100A1"/>
    <w:rsid w:val="00A10BC7"/>
    <w:rsid w:val="00A10E64"/>
    <w:rsid w:val="00A1257D"/>
    <w:rsid w:val="00A126DE"/>
    <w:rsid w:val="00A12EB5"/>
    <w:rsid w:val="00A1476A"/>
    <w:rsid w:val="00A1593D"/>
    <w:rsid w:val="00A16785"/>
    <w:rsid w:val="00A16DD5"/>
    <w:rsid w:val="00A20354"/>
    <w:rsid w:val="00A20737"/>
    <w:rsid w:val="00A22624"/>
    <w:rsid w:val="00A245F3"/>
    <w:rsid w:val="00A25E60"/>
    <w:rsid w:val="00A2704B"/>
    <w:rsid w:val="00A272FC"/>
    <w:rsid w:val="00A3151C"/>
    <w:rsid w:val="00A33CFA"/>
    <w:rsid w:val="00A3449D"/>
    <w:rsid w:val="00A345AB"/>
    <w:rsid w:val="00A36E16"/>
    <w:rsid w:val="00A40706"/>
    <w:rsid w:val="00A437E6"/>
    <w:rsid w:val="00A44611"/>
    <w:rsid w:val="00A4549C"/>
    <w:rsid w:val="00A51207"/>
    <w:rsid w:val="00A51881"/>
    <w:rsid w:val="00A52B67"/>
    <w:rsid w:val="00A54379"/>
    <w:rsid w:val="00A57AFA"/>
    <w:rsid w:val="00A57B4F"/>
    <w:rsid w:val="00A61D79"/>
    <w:rsid w:val="00A62DC5"/>
    <w:rsid w:val="00A6331C"/>
    <w:rsid w:val="00A64596"/>
    <w:rsid w:val="00A650AE"/>
    <w:rsid w:val="00A6798E"/>
    <w:rsid w:val="00A67A5D"/>
    <w:rsid w:val="00A67C52"/>
    <w:rsid w:val="00A72CC8"/>
    <w:rsid w:val="00A736C4"/>
    <w:rsid w:val="00A73A30"/>
    <w:rsid w:val="00A74FCB"/>
    <w:rsid w:val="00A75108"/>
    <w:rsid w:val="00A75391"/>
    <w:rsid w:val="00A75532"/>
    <w:rsid w:val="00A7574A"/>
    <w:rsid w:val="00A75E61"/>
    <w:rsid w:val="00A76CBA"/>
    <w:rsid w:val="00A76F26"/>
    <w:rsid w:val="00A824C6"/>
    <w:rsid w:val="00A83426"/>
    <w:rsid w:val="00A8546A"/>
    <w:rsid w:val="00A90688"/>
    <w:rsid w:val="00A93A14"/>
    <w:rsid w:val="00A94A09"/>
    <w:rsid w:val="00A94F9A"/>
    <w:rsid w:val="00A95898"/>
    <w:rsid w:val="00A96934"/>
    <w:rsid w:val="00AA0984"/>
    <w:rsid w:val="00AA258B"/>
    <w:rsid w:val="00AA2C19"/>
    <w:rsid w:val="00AA55A2"/>
    <w:rsid w:val="00AA59E9"/>
    <w:rsid w:val="00AB32FC"/>
    <w:rsid w:val="00AB3C61"/>
    <w:rsid w:val="00AB45BF"/>
    <w:rsid w:val="00AB57BD"/>
    <w:rsid w:val="00AB5BF1"/>
    <w:rsid w:val="00AC05F8"/>
    <w:rsid w:val="00AC7EBE"/>
    <w:rsid w:val="00AD0E3E"/>
    <w:rsid w:val="00AD14F7"/>
    <w:rsid w:val="00AD300C"/>
    <w:rsid w:val="00AD4E62"/>
    <w:rsid w:val="00AD6B95"/>
    <w:rsid w:val="00AE3029"/>
    <w:rsid w:val="00AE401D"/>
    <w:rsid w:val="00AE792D"/>
    <w:rsid w:val="00AF0B30"/>
    <w:rsid w:val="00AF1E43"/>
    <w:rsid w:val="00AF3762"/>
    <w:rsid w:val="00AF3C53"/>
    <w:rsid w:val="00AF40FF"/>
    <w:rsid w:val="00AF41DC"/>
    <w:rsid w:val="00AF4C17"/>
    <w:rsid w:val="00AF6BAB"/>
    <w:rsid w:val="00AF724A"/>
    <w:rsid w:val="00B00276"/>
    <w:rsid w:val="00B00433"/>
    <w:rsid w:val="00B008E5"/>
    <w:rsid w:val="00B02809"/>
    <w:rsid w:val="00B02E4D"/>
    <w:rsid w:val="00B048B9"/>
    <w:rsid w:val="00B0618C"/>
    <w:rsid w:val="00B06889"/>
    <w:rsid w:val="00B07356"/>
    <w:rsid w:val="00B108FC"/>
    <w:rsid w:val="00B11112"/>
    <w:rsid w:val="00B11453"/>
    <w:rsid w:val="00B1205B"/>
    <w:rsid w:val="00B13085"/>
    <w:rsid w:val="00B13C7B"/>
    <w:rsid w:val="00B15153"/>
    <w:rsid w:val="00B15F46"/>
    <w:rsid w:val="00B1649C"/>
    <w:rsid w:val="00B175CC"/>
    <w:rsid w:val="00B178D7"/>
    <w:rsid w:val="00B21BA4"/>
    <w:rsid w:val="00B25F84"/>
    <w:rsid w:val="00B302E0"/>
    <w:rsid w:val="00B305B2"/>
    <w:rsid w:val="00B30A95"/>
    <w:rsid w:val="00B30D52"/>
    <w:rsid w:val="00B31A62"/>
    <w:rsid w:val="00B3213E"/>
    <w:rsid w:val="00B32D6E"/>
    <w:rsid w:val="00B35233"/>
    <w:rsid w:val="00B36F4A"/>
    <w:rsid w:val="00B37650"/>
    <w:rsid w:val="00B41005"/>
    <w:rsid w:val="00B429CA"/>
    <w:rsid w:val="00B43C7C"/>
    <w:rsid w:val="00B440BC"/>
    <w:rsid w:val="00B46AA3"/>
    <w:rsid w:val="00B5056B"/>
    <w:rsid w:val="00B51D4F"/>
    <w:rsid w:val="00B53A5E"/>
    <w:rsid w:val="00B558A0"/>
    <w:rsid w:val="00B56598"/>
    <w:rsid w:val="00B565DE"/>
    <w:rsid w:val="00B61F07"/>
    <w:rsid w:val="00B6250E"/>
    <w:rsid w:val="00B62669"/>
    <w:rsid w:val="00B6467C"/>
    <w:rsid w:val="00B64DC0"/>
    <w:rsid w:val="00B65483"/>
    <w:rsid w:val="00B67B9B"/>
    <w:rsid w:val="00B7175E"/>
    <w:rsid w:val="00B739BD"/>
    <w:rsid w:val="00B740C1"/>
    <w:rsid w:val="00B74961"/>
    <w:rsid w:val="00B76B53"/>
    <w:rsid w:val="00B76E9D"/>
    <w:rsid w:val="00B84085"/>
    <w:rsid w:val="00B86F5B"/>
    <w:rsid w:val="00B87CBC"/>
    <w:rsid w:val="00B92D14"/>
    <w:rsid w:val="00BA3CEB"/>
    <w:rsid w:val="00BA4F79"/>
    <w:rsid w:val="00BA5052"/>
    <w:rsid w:val="00BA5964"/>
    <w:rsid w:val="00BA74A6"/>
    <w:rsid w:val="00BA797C"/>
    <w:rsid w:val="00BB0EE3"/>
    <w:rsid w:val="00BB22FD"/>
    <w:rsid w:val="00BB2660"/>
    <w:rsid w:val="00BB2B03"/>
    <w:rsid w:val="00BB3173"/>
    <w:rsid w:val="00BB6371"/>
    <w:rsid w:val="00BB7FCF"/>
    <w:rsid w:val="00BC302E"/>
    <w:rsid w:val="00BC3653"/>
    <w:rsid w:val="00BC6737"/>
    <w:rsid w:val="00BC7CAE"/>
    <w:rsid w:val="00BD0272"/>
    <w:rsid w:val="00BD09BF"/>
    <w:rsid w:val="00BD45B4"/>
    <w:rsid w:val="00BD4D8B"/>
    <w:rsid w:val="00BD4FD4"/>
    <w:rsid w:val="00BD5C1E"/>
    <w:rsid w:val="00BD6094"/>
    <w:rsid w:val="00BD6884"/>
    <w:rsid w:val="00BE21AA"/>
    <w:rsid w:val="00BE3A9E"/>
    <w:rsid w:val="00BE3ABA"/>
    <w:rsid w:val="00BE407C"/>
    <w:rsid w:val="00BE4DF1"/>
    <w:rsid w:val="00BE5489"/>
    <w:rsid w:val="00BE645D"/>
    <w:rsid w:val="00BF0675"/>
    <w:rsid w:val="00BF1A1D"/>
    <w:rsid w:val="00BF1C24"/>
    <w:rsid w:val="00BF2367"/>
    <w:rsid w:val="00BF34DB"/>
    <w:rsid w:val="00BF384A"/>
    <w:rsid w:val="00BF4295"/>
    <w:rsid w:val="00BF7545"/>
    <w:rsid w:val="00C00198"/>
    <w:rsid w:val="00C0024C"/>
    <w:rsid w:val="00C00CB1"/>
    <w:rsid w:val="00C016FD"/>
    <w:rsid w:val="00C01BBE"/>
    <w:rsid w:val="00C03E2D"/>
    <w:rsid w:val="00C04A17"/>
    <w:rsid w:val="00C059D3"/>
    <w:rsid w:val="00C059E9"/>
    <w:rsid w:val="00C0678D"/>
    <w:rsid w:val="00C0741A"/>
    <w:rsid w:val="00C07459"/>
    <w:rsid w:val="00C12220"/>
    <w:rsid w:val="00C14040"/>
    <w:rsid w:val="00C14B4A"/>
    <w:rsid w:val="00C16DC6"/>
    <w:rsid w:val="00C20CB8"/>
    <w:rsid w:val="00C21CA0"/>
    <w:rsid w:val="00C21D43"/>
    <w:rsid w:val="00C22530"/>
    <w:rsid w:val="00C23A0E"/>
    <w:rsid w:val="00C23BFD"/>
    <w:rsid w:val="00C26557"/>
    <w:rsid w:val="00C339C0"/>
    <w:rsid w:val="00C33F20"/>
    <w:rsid w:val="00C3641B"/>
    <w:rsid w:val="00C3651A"/>
    <w:rsid w:val="00C36E39"/>
    <w:rsid w:val="00C37538"/>
    <w:rsid w:val="00C37D92"/>
    <w:rsid w:val="00C4116E"/>
    <w:rsid w:val="00C444BD"/>
    <w:rsid w:val="00C45FB8"/>
    <w:rsid w:val="00C4600D"/>
    <w:rsid w:val="00C50C0B"/>
    <w:rsid w:val="00C51703"/>
    <w:rsid w:val="00C52F48"/>
    <w:rsid w:val="00C536DF"/>
    <w:rsid w:val="00C55F2E"/>
    <w:rsid w:val="00C56143"/>
    <w:rsid w:val="00C57385"/>
    <w:rsid w:val="00C60593"/>
    <w:rsid w:val="00C60AE4"/>
    <w:rsid w:val="00C614C5"/>
    <w:rsid w:val="00C61C20"/>
    <w:rsid w:val="00C61EDF"/>
    <w:rsid w:val="00C64102"/>
    <w:rsid w:val="00C658D8"/>
    <w:rsid w:val="00C66849"/>
    <w:rsid w:val="00C673F1"/>
    <w:rsid w:val="00C70289"/>
    <w:rsid w:val="00C70458"/>
    <w:rsid w:val="00C717A8"/>
    <w:rsid w:val="00C71BB2"/>
    <w:rsid w:val="00C71C27"/>
    <w:rsid w:val="00C73C22"/>
    <w:rsid w:val="00C75459"/>
    <w:rsid w:val="00C75594"/>
    <w:rsid w:val="00C75845"/>
    <w:rsid w:val="00C76F22"/>
    <w:rsid w:val="00C772E9"/>
    <w:rsid w:val="00C801A6"/>
    <w:rsid w:val="00C8090E"/>
    <w:rsid w:val="00C827C7"/>
    <w:rsid w:val="00C82C87"/>
    <w:rsid w:val="00C85D58"/>
    <w:rsid w:val="00C86196"/>
    <w:rsid w:val="00C86A78"/>
    <w:rsid w:val="00C879E3"/>
    <w:rsid w:val="00C9120F"/>
    <w:rsid w:val="00C91366"/>
    <w:rsid w:val="00C92C7C"/>
    <w:rsid w:val="00C93450"/>
    <w:rsid w:val="00C951EE"/>
    <w:rsid w:val="00C9602A"/>
    <w:rsid w:val="00C96A03"/>
    <w:rsid w:val="00C9757B"/>
    <w:rsid w:val="00CA21C7"/>
    <w:rsid w:val="00CA33D3"/>
    <w:rsid w:val="00CA3807"/>
    <w:rsid w:val="00CA405A"/>
    <w:rsid w:val="00CA459F"/>
    <w:rsid w:val="00CA549B"/>
    <w:rsid w:val="00CA558F"/>
    <w:rsid w:val="00CA6433"/>
    <w:rsid w:val="00CA6F83"/>
    <w:rsid w:val="00CB0113"/>
    <w:rsid w:val="00CB3B66"/>
    <w:rsid w:val="00CB4F84"/>
    <w:rsid w:val="00CB6F38"/>
    <w:rsid w:val="00CB7006"/>
    <w:rsid w:val="00CB7FEF"/>
    <w:rsid w:val="00CC0CA3"/>
    <w:rsid w:val="00CC25BD"/>
    <w:rsid w:val="00CC2EA0"/>
    <w:rsid w:val="00CC451E"/>
    <w:rsid w:val="00CC4D83"/>
    <w:rsid w:val="00CC6935"/>
    <w:rsid w:val="00CD08EA"/>
    <w:rsid w:val="00CD1322"/>
    <w:rsid w:val="00CD1376"/>
    <w:rsid w:val="00CD14D5"/>
    <w:rsid w:val="00CD4F17"/>
    <w:rsid w:val="00CD51A2"/>
    <w:rsid w:val="00CD5654"/>
    <w:rsid w:val="00CD5C57"/>
    <w:rsid w:val="00CD67A4"/>
    <w:rsid w:val="00CE00F7"/>
    <w:rsid w:val="00CE1617"/>
    <w:rsid w:val="00CE1DE4"/>
    <w:rsid w:val="00CE23BA"/>
    <w:rsid w:val="00CE267B"/>
    <w:rsid w:val="00CE2ADF"/>
    <w:rsid w:val="00CE410C"/>
    <w:rsid w:val="00CE443B"/>
    <w:rsid w:val="00CE4C2C"/>
    <w:rsid w:val="00CE504F"/>
    <w:rsid w:val="00CE5E8C"/>
    <w:rsid w:val="00CF020A"/>
    <w:rsid w:val="00CF0FAA"/>
    <w:rsid w:val="00CF18EE"/>
    <w:rsid w:val="00CF1961"/>
    <w:rsid w:val="00CF1B84"/>
    <w:rsid w:val="00CF1E88"/>
    <w:rsid w:val="00CF407C"/>
    <w:rsid w:val="00CF6A4B"/>
    <w:rsid w:val="00CF6C69"/>
    <w:rsid w:val="00CF74ED"/>
    <w:rsid w:val="00D01542"/>
    <w:rsid w:val="00D048B6"/>
    <w:rsid w:val="00D04C0E"/>
    <w:rsid w:val="00D04DF7"/>
    <w:rsid w:val="00D05F02"/>
    <w:rsid w:val="00D06689"/>
    <w:rsid w:val="00D06D7A"/>
    <w:rsid w:val="00D1047E"/>
    <w:rsid w:val="00D10887"/>
    <w:rsid w:val="00D10ACC"/>
    <w:rsid w:val="00D119F8"/>
    <w:rsid w:val="00D1512A"/>
    <w:rsid w:val="00D169CF"/>
    <w:rsid w:val="00D20121"/>
    <w:rsid w:val="00D21E7F"/>
    <w:rsid w:val="00D221C5"/>
    <w:rsid w:val="00D22FF4"/>
    <w:rsid w:val="00D24299"/>
    <w:rsid w:val="00D247E6"/>
    <w:rsid w:val="00D24B18"/>
    <w:rsid w:val="00D24E7E"/>
    <w:rsid w:val="00D2617A"/>
    <w:rsid w:val="00D26766"/>
    <w:rsid w:val="00D27C18"/>
    <w:rsid w:val="00D31F1E"/>
    <w:rsid w:val="00D33F35"/>
    <w:rsid w:val="00D342AC"/>
    <w:rsid w:val="00D347A5"/>
    <w:rsid w:val="00D34D72"/>
    <w:rsid w:val="00D35758"/>
    <w:rsid w:val="00D36C15"/>
    <w:rsid w:val="00D37BC2"/>
    <w:rsid w:val="00D41209"/>
    <w:rsid w:val="00D41CE5"/>
    <w:rsid w:val="00D45B74"/>
    <w:rsid w:val="00D52A74"/>
    <w:rsid w:val="00D52CBC"/>
    <w:rsid w:val="00D5435F"/>
    <w:rsid w:val="00D543C3"/>
    <w:rsid w:val="00D544B5"/>
    <w:rsid w:val="00D558CC"/>
    <w:rsid w:val="00D55E07"/>
    <w:rsid w:val="00D565D6"/>
    <w:rsid w:val="00D62213"/>
    <w:rsid w:val="00D63911"/>
    <w:rsid w:val="00D63BD1"/>
    <w:rsid w:val="00D653D7"/>
    <w:rsid w:val="00D67908"/>
    <w:rsid w:val="00D67D52"/>
    <w:rsid w:val="00D76295"/>
    <w:rsid w:val="00D80D41"/>
    <w:rsid w:val="00D8100E"/>
    <w:rsid w:val="00D82067"/>
    <w:rsid w:val="00D82124"/>
    <w:rsid w:val="00D824B8"/>
    <w:rsid w:val="00D82EB5"/>
    <w:rsid w:val="00D84966"/>
    <w:rsid w:val="00D84C2F"/>
    <w:rsid w:val="00D84C53"/>
    <w:rsid w:val="00D85774"/>
    <w:rsid w:val="00D86462"/>
    <w:rsid w:val="00D865E3"/>
    <w:rsid w:val="00D91DF2"/>
    <w:rsid w:val="00D9297B"/>
    <w:rsid w:val="00D9350E"/>
    <w:rsid w:val="00D94057"/>
    <w:rsid w:val="00D941F7"/>
    <w:rsid w:val="00D94E93"/>
    <w:rsid w:val="00D96A19"/>
    <w:rsid w:val="00D96D5D"/>
    <w:rsid w:val="00D9797D"/>
    <w:rsid w:val="00D979AC"/>
    <w:rsid w:val="00DA003E"/>
    <w:rsid w:val="00DA0C13"/>
    <w:rsid w:val="00DA0D66"/>
    <w:rsid w:val="00DA1AE3"/>
    <w:rsid w:val="00DA1E1F"/>
    <w:rsid w:val="00DA30CD"/>
    <w:rsid w:val="00DA4935"/>
    <w:rsid w:val="00DA5B68"/>
    <w:rsid w:val="00DB001C"/>
    <w:rsid w:val="00DB023C"/>
    <w:rsid w:val="00DB2C3E"/>
    <w:rsid w:val="00DB5382"/>
    <w:rsid w:val="00DB5F94"/>
    <w:rsid w:val="00DB6CDB"/>
    <w:rsid w:val="00DC0D1B"/>
    <w:rsid w:val="00DC189F"/>
    <w:rsid w:val="00DC231C"/>
    <w:rsid w:val="00DC2F2F"/>
    <w:rsid w:val="00DC33DD"/>
    <w:rsid w:val="00DC3A34"/>
    <w:rsid w:val="00DC3E98"/>
    <w:rsid w:val="00DC4F45"/>
    <w:rsid w:val="00DC63F0"/>
    <w:rsid w:val="00DD1BA5"/>
    <w:rsid w:val="00DD3E9F"/>
    <w:rsid w:val="00DD54DE"/>
    <w:rsid w:val="00DD6B6C"/>
    <w:rsid w:val="00DE2645"/>
    <w:rsid w:val="00DE2DE0"/>
    <w:rsid w:val="00DE439D"/>
    <w:rsid w:val="00DE534F"/>
    <w:rsid w:val="00DE6FEE"/>
    <w:rsid w:val="00DF1E31"/>
    <w:rsid w:val="00DF1EF8"/>
    <w:rsid w:val="00DF3331"/>
    <w:rsid w:val="00DF373E"/>
    <w:rsid w:val="00DF4677"/>
    <w:rsid w:val="00DF509F"/>
    <w:rsid w:val="00DF5430"/>
    <w:rsid w:val="00DF598A"/>
    <w:rsid w:val="00DF5DEB"/>
    <w:rsid w:val="00DF5FB1"/>
    <w:rsid w:val="00DF719D"/>
    <w:rsid w:val="00DF77BF"/>
    <w:rsid w:val="00DF7B36"/>
    <w:rsid w:val="00E02F10"/>
    <w:rsid w:val="00E044F4"/>
    <w:rsid w:val="00E04DC9"/>
    <w:rsid w:val="00E056DE"/>
    <w:rsid w:val="00E0646D"/>
    <w:rsid w:val="00E07CB0"/>
    <w:rsid w:val="00E10D3F"/>
    <w:rsid w:val="00E1192F"/>
    <w:rsid w:val="00E11A15"/>
    <w:rsid w:val="00E122A9"/>
    <w:rsid w:val="00E12C55"/>
    <w:rsid w:val="00E13D6E"/>
    <w:rsid w:val="00E13E17"/>
    <w:rsid w:val="00E13E21"/>
    <w:rsid w:val="00E1558A"/>
    <w:rsid w:val="00E1616B"/>
    <w:rsid w:val="00E1716D"/>
    <w:rsid w:val="00E201DF"/>
    <w:rsid w:val="00E22059"/>
    <w:rsid w:val="00E23F44"/>
    <w:rsid w:val="00E24F65"/>
    <w:rsid w:val="00E25B54"/>
    <w:rsid w:val="00E26BA2"/>
    <w:rsid w:val="00E30A39"/>
    <w:rsid w:val="00E30E0B"/>
    <w:rsid w:val="00E310F0"/>
    <w:rsid w:val="00E31387"/>
    <w:rsid w:val="00E32B9F"/>
    <w:rsid w:val="00E32D0D"/>
    <w:rsid w:val="00E33C14"/>
    <w:rsid w:val="00E353F6"/>
    <w:rsid w:val="00E3790F"/>
    <w:rsid w:val="00E420B7"/>
    <w:rsid w:val="00E422AF"/>
    <w:rsid w:val="00E42971"/>
    <w:rsid w:val="00E42AC0"/>
    <w:rsid w:val="00E42C8E"/>
    <w:rsid w:val="00E453FC"/>
    <w:rsid w:val="00E47ACD"/>
    <w:rsid w:val="00E56398"/>
    <w:rsid w:val="00E576B4"/>
    <w:rsid w:val="00E57B5D"/>
    <w:rsid w:val="00E60DFC"/>
    <w:rsid w:val="00E63A9D"/>
    <w:rsid w:val="00E6672C"/>
    <w:rsid w:val="00E72158"/>
    <w:rsid w:val="00E727B1"/>
    <w:rsid w:val="00E73B07"/>
    <w:rsid w:val="00E76D86"/>
    <w:rsid w:val="00E77420"/>
    <w:rsid w:val="00E77481"/>
    <w:rsid w:val="00E779A6"/>
    <w:rsid w:val="00E77AEE"/>
    <w:rsid w:val="00E8112D"/>
    <w:rsid w:val="00E82CF3"/>
    <w:rsid w:val="00E84125"/>
    <w:rsid w:val="00E90677"/>
    <w:rsid w:val="00E90F40"/>
    <w:rsid w:val="00E922FC"/>
    <w:rsid w:val="00E92A42"/>
    <w:rsid w:val="00E9384E"/>
    <w:rsid w:val="00E94493"/>
    <w:rsid w:val="00E94739"/>
    <w:rsid w:val="00E97AE6"/>
    <w:rsid w:val="00EA305F"/>
    <w:rsid w:val="00EA3A31"/>
    <w:rsid w:val="00EA418F"/>
    <w:rsid w:val="00EA439A"/>
    <w:rsid w:val="00EA4AF6"/>
    <w:rsid w:val="00EA4DDA"/>
    <w:rsid w:val="00EA7E33"/>
    <w:rsid w:val="00EB1406"/>
    <w:rsid w:val="00EB1C41"/>
    <w:rsid w:val="00EB1F51"/>
    <w:rsid w:val="00EB209E"/>
    <w:rsid w:val="00EB5721"/>
    <w:rsid w:val="00EB6D94"/>
    <w:rsid w:val="00EC0437"/>
    <w:rsid w:val="00EC18CA"/>
    <w:rsid w:val="00EC44CC"/>
    <w:rsid w:val="00EC63AB"/>
    <w:rsid w:val="00EC752C"/>
    <w:rsid w:val="00EC7AAE"/>
    <w:rsid w:val="00ED5129"/>
    <w:rsid w:val="00ED5364"/>
    <w:rsid w:val="00ED69BD"/>
    <w:rsid w:val="00EE0AC0"/>
    <w:rsid w:val="00EE0EDC"/>
    <w:rsid w:val="00EE4262"/>
    <w:rsid w:val="00EE45AF"/>
    <w:rsid w:val="00EE6DDB"/>
    <w:rsid w:val="00EE7C4B"/>
    <w:rsid w:val="00EF048A"/>
    <w:rsid w:val="00EF0D0D"/>
    <w:rsid w:val="00EF3257"/>
    <w:rsid w:val="00EF52AF"/>
    <w:rsid w:val="00EF54E9"/>
    <w:rsid w:val="00EF6A9C"/>
    <w:rsid w:val="00EF7270"/>
    <w:rsid w:val="00EF7D4E"/>
    <w:rsid w:val="00F004FC"/>
    <w:rsid w:val="00F025C3"/>
    <w:rsid w:val="00F078EF"/>
    <w:rsid w:val="00F1036E"/>
    <w:rsid w:val="00F12317"/>
    <w:rsid w:val="00F125A3"/>
    <w:rsid w:val="00F16309"/>
    <w:rsid w:val="00F212D2"/>
    <w:rsid w:val="00F21C3F"/>
    <w:rsid w:val="00F241BD"/>
    <w:rsid w:val="00F25C3A"/>
    <w:rsid w:val="00F27516"/>
    <w:rsid w:val="00F306F2"/>
    <w:rsid w:val="00F311B7"/>
    <w:rsid w:val="00F32F3C"/>
    <w:rsid w:val="00F33143"/>
    <w:rsid w:val="00F3346C"/>
    <w:rsid w:val="00F34187"/>
    <w:rsid w:val="00F34980"/>
    <w:rsid w:val="00F35874"/>
    <w:rsid w:val="00F3596A"/>
    <w:rsid w:val="00F35C0F"/>
    <w:rsid w:val="00F35C61"/>
    <w:rsid w:val="00F3619E"/>
    <w:rsid w:val="00F37CE1"/>
    <w:rsid w:val="00F40832"/>
    <w:rsid w:val="00F412CE"/>
    <w:rsid w:val="00F4183A"/>
    <w:rsid w:val="00F4308E"/>
    <w:rsid w:val="00F431DD"/>
    <w:rsid w:val="00F44293"/>
    <w:rsid w:val="00F44641"/>
    <w:rsid w:val="00F46419"/>
    <w:rsid w:val="00F471EC"/>
    <w:rsid w:val="00F476CF"/>
    <w:rsid w:val="00F53547"/>
    <w:rsid w:val="00F5458A"/>
    <w:rsid w:val="00F5698F"/>
    <w:rsid w:val="00F57C8B"/>
    <w:rsid w:val="00F609BC"/>
    <w:rsid w:val="00F60B13"/>
    <w:rsid w:val="00F60C83"/>
    <w:rsid w:val="00F618C5"/>
    <w:rsid w:val="00F61E2D"/>
    <w:rsid w:val="00F63C53"/>
    <w:rsid w:val="00F659CE"/>
    <w:rsid w:val="00F66440"/>
    <w:rsid w:val="00F711E5"/>
    <w:rsid w:val="00F719D3"/>
    <w:rsid w:val="00F71C69"/>
    <w:rsid w:val="00F735FE"/>
    <w:rsid w:val="00F73F49"/>
    <w:rsid w:val="00F747B6"/>
    <w:rsid w:val="00F75472"/>
    <w:rsid w:val="00F754B5"/>
    <w:rsid w:val="00F767DC"/>
    <w:rsid w:val="00F77253"/>
    <w:rsid w:val="00F77E5D"/>
    <w:rsid w:val="00F805FF"/>
    <w:rsid w:val="00F80C0F"/>
    <w:rsid w:val="00F819F3"/>
    <w:rsid w:val="00F82657"/>
    <w:rsid w:val="00F83A2C"/>
    <w:rsid w:val="00F84F3D"/>
    <w:rsid w:val="00F8524C"/>
    <w:rsid w:val="00F86988"/>
    <w:rsid w:val="00F901A6"/>
    <w:rsid w:val="00F93260"/>
    <w:rsid w:val="00F957C1"/>
    <w:rsid w:val="00F9593F"/>
    <w:rsid w:val="00F96359"/>
    <w:rsid w:val="00FA09B7"/>
    <w:rsid w:val="00FA0A86"/>
    <w:rsid w:val="00FA0B37"/>
    <w:rsid w:val="00FA0DFC"/>
    <w:rsid w:val="00FA3B77"/>
    <w:rsid w:val="00FA4C4C"/>
    <w:rsid w:val="00FA4FC6"/>
    <w:rsid w:val="00FA67B1"/>
    <w:rsid w:val="00FB07B0"/>
    <w:rsid w:val="00FB218B"/>
    <w:rsid w:val="00FB36D9"/>
    <w:rsid w:val="00FB44F7"/>
    <w:rsid w:val="00FB5319"/>
    <w:rsid w:val="00FB6FB5"/>
    <w:rsid w:val="00FB7F29"/>
    <w:rsid w:val="00FC051C"/>
    <w:rsid w:val="00FC119C"/>
    <w:rsid w:val="00FC1D61"/>
    <w:rsid w:val="00FC257E"/>
    <w:rsid w:val="00FC27E0"/>
    <w:rsid w:val="00FC2BD7"/>
    <w:rsid w:val="00FD11BD"/>
    <w:rsid w:val="00FD279B"/>
    <w:rsid w:val="00FD2865"/>
    <w:rsid w:val="00FD2DDC"/>
    <w:rsid w:val="00FD3ABC"/>
    <w:rsid w:val="00FD5999"/>
    <w:rsid w:val="00FD719C"/>
    <w:rsid w:val="00FD7B9E"/>
    <w:rsid w:val="00FD7D6B"/>
    <w:rsid w:val="00FD7DBE"/>
    <w:rsid w:val="00FE0881"/>
    <w:rsid w:val="00FE16BE"/>
    <w:rsid w:val="00FE2868"/>
    <w:rsid w:val="00FE3365"/>
    <w:rsid w:val="00FE65B4"/>
    <w:rsid w:val="00FE6EE2"/>
    <w:rsid w:val="00FE77CA"/>
    <w:rsid w:val="00FF25D4"/>
    <w:rsid w:val="00FF36E5"/>
    <w:rsid w:val="00FF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E1485"/>
  <w15:docId w15:val="{F68FE16F-CB13-42E2-8C0B-213F2768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0920E4"/>
    <w:rPr>
      <w:rFonts w:ascii="Arial" w:hAnsi="Arial"/>
      <w:sz w:val="24"/>
    </w:rPr>
  </w:style>
  <w:style w:type="paragraph" w:styleId="1">
    <w:name w:val="heading 1"/>
    <w:basedOn w:val="a0"/>
    <w:link w:val="1Char"/>
    <w:qFormat/>
    <w:pPr>
      <w:ind w:left="1246"/>
      <w:outlineLvl w:val="0"/>
    </w:pPr>
    <w:rPr>
      <w:rFonts w:eastAsia="Arial"/>
      <w:b/>
      <w:bCs/>
      <w:szCs w:val="24"/>
      <w:u w:val="single"/>
    </w:rPr>
  </w:style>
  <w:style w:type="paragraph" w:styleId="3">
    <w:name w:val="heading 3"/>
    <w:basedOn w:val="a0"/>
    <w:next w:val="a0"/>
    <w:link w:val="3Char"/>
    <w:uiPriority w:val="9"/>
    <w:semiHidden/>
    <w:unhideWhenUsed/>
    <w:qFormat/>
    <w:rsid w:val="001521C9"/>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0"/>
    <w:next w:val="a0"/>
    <w:link w:val="4Char"/>
    <w:uiPriority w:val="9"/>
    <w:semiHidden/>
    <w:unhideWhenUsed/>
    <w:qFormat/>
    <w:rsid w:val="0095429A"/>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Char"/>
    <w:uiPriority w:val="9"/>
    <w:unhideWhenUsed/>
    <w:qFormat/>
    <w:rsid w:val="009E46CC"/>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4">
    <w:name w:val="Body Text"/>
    <w:basedOn w:val="a0"/>
    <w:link w:val="Char"/>
    <w:uiPriority w:val="99"/>
    <w:qFormat/>
    <w:pPr>
      <w:ind w:left="305"/>
    </w:pPr>
    <w:rPr>
      <w:rFonts w:eastAsia="Arial"/>
      <w:szCs w:val="24"/>
    </w:rPr>
  </w:style>
  <w:style w:type="paragraph" w:styleId="a5">
    <w:name w:val="List Paragraph"/>
    <w:basedOn w:val="a0"/>
    <w:uiPriority w:val="34"/>
    <w:qFormat/>
  </w:style>
  <w:style w:type="paragraph" w:customStyle="1" w:styleId="TableParagraph">
    <w:name w:val="Table Paragraph"/>
    <w:basedOn w:val="a0"/>
    <w:uiPriority w:val="1"/>
    <w:qFormat/>
  </w:style>
  <w:style w:type="character" w:customStyle="1" w:styleId="4Char">
    <w:name w:val="Επικεφαλίδα 4 Char"/>
    <w:basedOn w:val="a1"/>
    <w:link w:val="4"/>
    <w:uiPriority w:val="9"/>
    <w:semiHidden/>
    <w:rsid w:val="0095429A"/>
    <w:rPr>
      <w:rFonts w:asciiTheme="majorHAnsi" w:eastAsiaTheme="majorEastAsia" w:hAnsiTheme="majorHAnsi" w:cstheme="majorBidi"/>
      <w:i/>
      <w:iCs/>
      <w:color w:val="365F91" w:themeColor="accent1" w:themeShade="BF"/>
    </w:rPr>
  </w:style>
  <w:style w:type="paragraph" w:styleId="a6">
    <w:name w:val="header"/>
    <w:basedOn w:val="a0"/>
    <w:link w:val="Char0"/>
    <w:uiPriority w:val="99"/>
    <w:unhideWhenUsed/>
    <w:rsid w:val="00EF7D4E"/>
    <w:pPr>
      <w:tabs>
        <w:tab w:val="center" w:pos="4680"/>
        <w:tab w:val="right" w:pos="9360"/>
      </w:tabs>
    </w:pPr>
  </w:style>
  <w:style w:type="character" w:customStyle="1" w:styleId="Char0">
    <w:name w:val="Κεφαλίδα Char"/>
    <w:basedOn w:val="a1"/>
    <w:link w:val="a6"/>
    <w:uiPriority w:val="99"/>
    <w:rsid w:val="00EF7D4E"/>
  </w:style>
  <w:style w:type="paragraph" w:styleId="a7">
    <w:name w:val="footer"/>
    <w:basedOn w:val="a0"/>
    <w:link w:val="Char1"/>
    <w:uiPriority w:val="99"/>
    <w:unhideWhenUsed/>
    <w:rsid w:val="00EF7D4E"/>
    <w:pPr>
      <w:tabs>
        <w:tab w:val="center" w:pos="4680"/>
        <w:tab w:val="right" w:pos="9360"/>
      </w:tabs>
    </w:pPr>
  </w:style>
  <w:style w:type="character" w:customStyle="1" w:styleId="Char1">
    <w:name w:val="Υποσέλιδο Char"/>
    <w:basedOn w:val="a1"/>
    <w:link w:val="a7"/>
    <w:uiPriority w:val="99"/>
    <w:rsid w:val="00EF7D4E"/>
  </w:style>
  <w:style w:type="paragraph" w:customStyle="1" w:styleId="40">
    <w:name w:val="Βασικό / εσοχή 4"/>
    <w:basedOn w:val="a0"/>
    <w:rsid w:val="004919E0"/>
    <w:pPr>
      <w:tabs>
        <w:tab w:val="left" w:pos="567"/>
        <w:tab w:val="left" w:pos="1276"/>
        <w:tab w:val="left" w:pos="2268"/>
        <w:tab w:val="left" w:pos="3969"/>
        <w:tab w:val="left" w:pos="5670"/>
      </w:tabs>
      <w:ind w:firstLine="3969"/>
      <w:jc w:val="both"/>
    </w:pPr>
    <w:rPr>
      <w:rFonts w:ascii="Times New Roman" w:eastAsia="Times New Roman" w:hAnsi="Times New Roman" w:cs="Times New Roman"/>
      <w:szCs w:val="20"/>
      <w:lang w:val="el-GR"/>
    </w:rPr>
  </w:style>
  <w:style w:type="character" w:styleId="a8">
    <w:name w:val="annotation reference"/>
    <w:basedOn w:val="a1"/>
    <w:uiPriority w:val="99"/>
    <w:semiHidden/>
    <w:unhideWhenUsed/>
    <w:rsid w:val="00E57B5D"/>
    <w:rPr>
      <w:sz w:val="16"/>
      <w:szCs w:val="16"/>
    </w:rPr>
  </w:style>
  <w:style w:type="paragraph" w:styleId="a9">
    <w:name w:val="annotation text"/>
    <w:basedOn w:val="a0"/>
    <w:link w:val="Char2"/>
    <w:semiHidden/>
    <w:unhideWhenUsed/>
    <w:rsid w:val="00E57B5D"/>
    <w:rPr>
      <w:sz w:val="20"/>
      <w:szCs w:val="20"/>
    </w:rPr>
  </w:style>
  <w:style w:type="character" w:customStyle="1" w:styleId="Char2">
    <w:name w:val="Κείμενο σχολίου Char"/>
    <w:basedOn w:val="a1"/>
    <w:link w:val="a9"/>
    <w:semiHidden/>
    <w:rsid w:val="00E57B5D"/>
    <w:rPr>
      <w:sz w:val="20"/>
      <w:szCs w:val="20"/>
    </w:rPr>
  </w:style>
  <w:style w:type="paragraph" w:styleId="aa">
    <w:name w:val="annotation subject"/>
    <w:basedOn w:val="a9"/>
    <w:next w:val="a9"/>
    <w:link w:val="Char3"/>
    <w:uiPriority w:val="99"/>
    <w:semiHidden/>
    <w:unhideWhenUsed/>
    <w:rsid w:val="00E57B5D"/>
    <w:rPr>
      <w:b/>
      <w:bCs/>
    </w:rPr>
  </w:style>
  <w:style w:type="character" w:customStyle="1" w:styleId="Char3">
    <w:name w:val="Θέμα σχολίου Char"/>
    <w:basedOn w:val="Char2"/>
    <w:link w:val="aa"/>
    <w:uiPriority w:val="99"/>
    <w:semiHidden/>
    <w:rsid w:val="00E57B5D"/>
    <w:rPr>
      <w:b/>
      <w:bCs/>
      <w:sz w:val="20"/>
      <w:szCs w:val="20"/>
    </w:rPr>
  </w:style>
  <w:style w:type="paragraph" w:styleId="ab">
    <w:name w:val="Balloon Text"/>
    <w:basedOn w:val="a0"/>
    <w:link w:val="Char4"/>
    <w:uiPriority w:val="99"/>
    <w:unhideWhenUsed/>
    <w:rsid w:val="00E57B5D"/>
    <w:rPr>
      <w:rFonts w:ascii="Segoe UI" w:hAnsi="Segoe UI" w:cs="Segoe UI"/>
      <w:sz w:val="18"/>
      <w:szCs w:val="18"/>
    </w:rPr>
  </w:style>
  <w:style w:type="character" w:customStyle="1" w:styleId="Char4">
    <w:name w:val="Κείμενο πλαισίου Char"/>
    <w:basedOn w:val="a1"/>
    <w:link w:val="ab"/>
    <w:uiPriority w:val="99"/>
    <w:rsid w:val="00E57B5D"/>
    <w:rPr>
      <w:rFonts w:ascii="Segoe UI" w:hAnsi="Segoe UI" w:cs="Segoe UI"/>
      <w:sz w:val="18"/>
      <w:szCs w:val="18"/>
    </w:rPr>
  </w:style>
  <w:style w:type="paragraph" w:styleId="ac">
    <w:name w:val="footnote text"/>
    <w:basedOn w:val="a0"/>
    <w:link w:val="Char5"/>
    <w:uiPriority w:val="99"/>
    <w:unhideWhenUsed/>
    <w:rsid w:val="00E57B5D"/>
    <w:rPr>
      <w:sz w:val="20"/>
      <w:szCs w:val="20"/>
    </w:rPr>
  </w:style>
  <w:style w:type="character" w:customStyle="1" w:styleId="Char5">
    <w:name w:val="Κείμενο υποσημείωσης Char"/>
    <w:basedOn w:val="a1"/>
    <w:link w:val="ac"/>
    <w:uiPriority w:val="99"/>
    <w:rsid w:val="00E57B5D"/>
    <w:rPr>
      <w:sz w:val="20"/>
      <w:szCs w:val="20"/>
    </w:rPr>
  </w:style>
  <w:style w:type="character" w:styleId="ad">
    <w:name w:val="footnote reference"/>
    <w:basedOn w:val="a1"/>
    <w:uiPriority w:val="99"/>
    <w:unhideWhenUsed/>
    <w:rsid w:val="00E57B5D"/>
    <w:rPr>
      <w:vertAlign w:val="superscript"/>
    </w:rPr>
  </w:style>
  <w:style w:type="character" w:customStyle="1" w:styleId="1Char">
    <w:name w:val="Επικεφαλίδα 1 Char"/>
    <w:basedOn w:val="a1"/>
    <w:link w:val="1"/>
    <w:rsid w:val="005F7182"/>
    <w:rPr>
      <w:rFonts w:ascii="Arial" w:eastAsia="Arial" w:hAnsi="Arial"/>
      <w:b/>
      <w:bCs/>
      <w:sz w:val="24"/>
      <w:szCs w:val="24"/>
      <w:u w:val="single"/>
    </w:rPr>
  </w:style>
  <w:style w:type="paragraph" w:customStyle="1" w:styleId="2">
    <w:name w:val="Βασικό / εσοχή 2"/>
    <w:basedOn w:val="a0"/>
    <w:rsid w:val="005C70B9"/>
    <w:pPr>
      <w:tabs>
        <w:tab w:val="left" w:pos="567"/>
        <w:tab w:val="left" w:pos="1418"/>
      </w:tabs>
      <w:ind w:firstLine="1418"/>
      <w:jc w:val="both"/>
    </w:pPr>
    <w:rPr>
      <w:rFonts w:ascii="Times New Roman" w:eastAsia="Times New Roman" w:hAnsi="Times New Roman" w:cs="Times New Roman"/>
      <w:szCs w:val="20"/>
      <w:lang w:val="el-GR"/>
    </w:rPr>
  </w:style>
  <w:style w:type="character" w:styleId="-">
    <w:name w:val="Hyperlink"/>
    <w:uiPriority w:val="99"/>
    <w:rsid w:val="00E1558A"/>
    <w:rPr>
      <w:color w:val="0000FF"/>
      <w:u w:val="single"/>
    </w:rPr>
  </w:style>
  <w:style w:type="paragraph" w:customStyle="1" w:styleId="Standard">
    <w:name w:val="Standard"/>
    <w:rsid w:val="00E1558A"/>
    <w:pPr>
      <w:widowControl/>
      <w:suppressAutoHyphens/>
      <w:textAlignment w:val="baseline"/>
    </w:pPr>
    <w:rPr>
      <w:rFonts w:ascii="Times New Roman" w:eastAsia="Lucida Sans Unicode" w:hAnsi="Times New Roman" w:cs="Lucida Sans"/>
      <w:kern w:val="1"/>
      <w:sz w:val="24"/>
      <w:szCs w:val="24"/>
      <w:lang w:val="el-GR" w:eastAsia="zh-CN" w:bidi="hi-IN"/>
    </w:rPr>
  </w:style>
  <w:style w:type="paragraph" w:styleId="20">
    <w:name w:val="Body Text Indent 2"/>
    <w:basedOn w:val="a0"/>
    <w:link w:val="2Char"/>
    <w:uiPriority w:val="99"/>
    <w:semiHidden/>
    <w:unhideWhenUsed/>
    <w:rsid w:val="007D12AF"/>
    <w:pPr>
      <w:spacing w:after="120" w:line="480" w:lineRule="auto"/>
      <w:ind w:left="283"/>
    </w:pPr>
  </w:style>
  <w:style w:type="character" w:customStyle="1" w:styleId="2Char">
    <w:name w:val="Σώμα κείμενου με εσοχή 2 Char"/>
    <w:basedOn w:val="a1"/>
    <w:link w:val="20"/>
    <w:uiPriority w:val="99"/>
    <w:semiHidden/>
    <w:rsid w:val="007D12AF"/>
  </w:style>
  <w:style w:type="character" w:customStyle="1" w:styleId="3Char">
    <w:name w:val="Επικεφαλίδα 3 Char"/>
    <w:basedOn w:val="a1"/>
    <w:link w:val="3"/>
    <w:uiPriority w:val="9"/>
    <w:semiHidden/>
    <w:rsid w:val="001521C9"/>
    <w:rPr>
      <w:rFonts w:asciiTheme="majorHAnsi" w:eastAsiaTheme="majorEastAsia" w:hAnsiTheme="majorHAnsi" w:cstheme="majorBidi"/>
      <w:color w:val="243F60" w:themeColor="accent1" w:themeShade="7F"/>
      <w:sz w:val="24"/>
      <w:szCs w:val="24"/>
    </w:rPr>
  </w:style>
  <w:style w:type="character" w:customStyle="1" w:styleId="5Char">
    <w:name w:val="Επικεφαλίδα 5 Char"/>
    <w:basedOn w:val="a1"/>
    <w:link w:val="5"/>
    <w:uiPriority w:val="9"/>
    <w:rsid w:val="009E46CC"/>
    <w:rPr>
      <w:rFonts w:asciiTheme="majorHAnsi" w:eastAsiaTheme="majorEastAsia" w:hAnsiTheme="majorHAnsi" w:cstheme="majorBidi"/>
      <w:color w:val="365F91" w:themeColor="accent1" w:themeShade="BF"/>
    </w:rPr>
  </w:style>
  <w:style w:type="paragraph" w:customStyle="1" w:styleId="Default">
    <w:name w:val="Default"/>
    <w:rsid w:val="008A409B"/>
    <w:pPr>
      <w:widowControl/>
      <w:autoSpaceDE w:val="0"/>
      <w:autoSpaceDN w:val="0"/>
      <w:adjustRightInd w:val="0"/>
    </w:pPr>
    <w:rPr>
      <w:rFonts w:ascii="Times New Roman" w:hAnsi="Times New Roman" w:cs="Times New Roman"/>
      <w:color w:val="000000"/>
      <w:sz w:val="24"/>
      <w:szCs w:val="24"/>
      <w:lang w:val="el-GR"/>
    </w:rPr>
  </w:style>
  <w:style w:type="paragraph" w:customStyle="1" w:styleId="10">
    <w:name w:val="Παράγραφος λίστας1"/>
    <w:basedOn w:val="a0"/>
    <w:rsid w:val="006B6C65"/>
    <w:pPr>
      <w:widowControl/>
      <w:suppressAutoHyphens/>
      <w:ind w:left="720"/>
      <w:jc w:val="both"/>
    </w:pPr>
    <w:rPr>
      <w:rFonts w:eastAsia="Times New Roman" w:cs="Lucida Sans"/>
      <w:kern w:val="1"/>
      <w:szCs w:val="24"/>
      <w:lang w:val="el-GR" w:eastAsia="hi-IN" w:bidi="hi-IN"/>
    </w:rPr>
  </w:style>
  <w:style w:type="paragraph" w:styleId="a">
    <w:name w:val="Title"/>
    <w:basedOn w:val="a0"/>
    <w:next w:val="a0"/>
    <w:link w:val="Char6"/>
    <w:qFormat/>
    <w:rsid w:val="006B6C65"/>
    <w:pPr>
      <w:widowControl/>
      <w:numPr>
        <w:numId w:val="10"/>
      </w:numPr>
      <w:spacing w:before="120" w:after="120"/>
      <w:ind w:left="357" w:hanging="357"/>
      <w:jc w:val="both"/>
      <w:outlineLvl w:val="0"/>
    </w:pPr>
    <w:rPr>
      <w:rFonts w:eastAsia="Times New Roman" w:cs="Times New Roman"/>
      <w:b/>
      <w:bCs/>
      <w:kern w:val="28"/>
      <w:szCs w:val="32"/>
      <w:lang w:val="el-GR" w:eastAsia="el-GR"/>
    </w:rPr>
  </w:style>
  <w:style w:type="character" w:customStyle="1" w:styleId="Char6">
    <w:name w:val="Τίτλος Char"/>
    <w:basedOn w:val="a1"/>
    <w:link w:val="a"/>
    <w:rsid w:val="006B6C65"/>
    <w:rPr>
      <w:rFonts w:ascii="Arial" w:eastAsia="Times New Roman" w:hAnsi="Arial" w:cs="Times New Roman"/>
      <w:b/>
      <w:bCs/>
      <w:kern w:val="28"/>
      <w:sz w:val="24"/>
      <w:szCs w:val="32"/>
      <w:lang w:val="el-GR" w:eastAsia="el-GR"/>
    </w:rPr>
  </w:style>
  <w:style w:type="character" w:styleId="ae">
    <w:name w:val="Emphasis"/>
    <w:qFormat/>
    <w:rsid w:val="00C75594"/>
    <w:rPr>
      <w:rFonts w:ascii="Arial" w:hAnsi="Arial"/>
      <w:iCs/>
      <w:sz w:val="24"/>
    </w:rPr>
  </w:style>
  <w:style w:type="paragraph" w:styleId="af">
    <w:name w:val="Subtitle"/>
    <w:basedOn w:val="a0"/>
    <w:next w:val="a0"/>
    <w:link w:val="Char7"/>
    <w:qFormat/>
    <w:rsid w:val="00953DFB"/>
    <w:pPr>
      <w:widowControl/>
      <w:spacing w:before="120" w:after="120"/>
      <w:jc w:val="both"/>
      <w:outlineLvl w:val="1"/>
    </w:pPr>
    <w:rPr>
      <w:rFonts w:eastAsia="Times New Roman" w:cs="Times New Roman"/>
      <w:szCs w:val="24"/>
      <w:lang w:val="el-GR" w:eastAsia="el-GR"/>
    </w:rPr>
  </w:style>
  <w:style w:type="character" w:customStyle="1" w:styleId="Char7">
    <w:name w:val="Υπότιτλος Char"/>
    <w:basedOn w:val="a1"/>
    <w:link w:val="af"/>
    <w:rsid w:val="00953DFB"/>
    <w:rPr>
      <w:rFonts w:ascii="Arial" w:eastAsia="Times New Roman" w:hAnsi="Arial" w:cs="Times New Roman"/>
      <w:sz w:val="24"/>
      <w:szCs w:val="24"/>
      <w:lang w:val="el-GR" w:eastAsia="el-GR"/>
    </w:rPr>
  </w:style>
  <w:style w:type="character" w:styleId="af0">
    <w:name w:val="page number"/>
    <w:qFormat/>
    <w:rsid w:val="008E751D"/>
    <w:rPr>
      <w:rFonts w:cs="Times New Roman"/>
    </w:rPr>
  </w:style>
  <w:style w:type="table" w:styleId="af1">
    <w:name w:val="Table Grid"/>
    <w:basedOn w:val="a2"/>
    <w:uiPriority w:val="59"/>
    <w:rsid w:val="008E751D"/>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Σώμα κειμένου Char"/>
    <w:basedOn w:val="a1"/>
    <w:link w:val="a4"/>
    <w:uiPriority w:val="99"/>
    <w:rsid w:val="008E751D"/>
    <w:rPr>
      <w:rFonts w:ascii="Arial" w:eastAsia="Arial" w:hAnsi="Arial"/>
      <w:sz w:val="24"/>
      <w:szCs w:val="24"/>
    </w:rPr>
  </w:style>
  <w:style w:type="numbering" w:customStyle="1" w:styleId="WWNum3">
    <w:name w:val="WWNum3"/>
    <w:rsid w:val="008E751D"/>
    <w:pPr>
      <w:numPr>
        <w:numId w:val="14"/>
      </w:numPr>
    </w:pPr>
  </w:style>
  <w:style w:type="numbering" w:customStyle="1" w:styleId="WWNum4">
    <w:name w:val="WWNum4"/>
    <w:rsid w:val="008E751D"/>
    <w:pPr>
      <w:numPr>
        <w:numId w:val="15"/>
      </w:numPr>
    </w:pPr>
  </w:style>
  <w:style w:type="numbering" w:customStyle="1" w:styleId="WWNum6">
    <w:name w:val="WWNum6"/>
    <w:rsid w:val="008E751D"/>
    <w:pPr>
      <w:numPr>
        <w:numId w:val="17"/>
      </w:numPr>
    </w:pPr>
  </w:style>
  <w:style w:type="numbering" w:customStyle="1" w:styleId="WWNum7">
    <w:name w:val="WWNum7"/>
    <w:rsid w:val="008E751D"/>
    <w:pPr>
      <w:numPr>
        <w:numId w:val="18"/>
      </w:numPr>
    </w:pPr>
  </w:style>
  <w:style w:type="numbering" w:customStyle="1" w:styleId="WWNum5">
    <w:name w:val="WWNum5"/>
    <w:rsid w:val="008E751D"/>
    <w:pPr>
      <w:numPr>
        <w:numId w:val="16"/>
      </w:numPr>
    </w:pPr>
  </w:style>
  <w:style w:type="paragraph" w:styleId="af2">
    <w:name w:val="No Spacing"/>
    <w:basedOn w:val="af"/>
    <w:uiPriority w:val="1"/>
    <w:qFormat/>
    <w:rsid w:val="008E751D"/>
    <w:pPr>
      <w:ind w:left="567"/>
      <w:outlineLvl w:val="9"/>
    </w:pPr>
  </w:style>
  <w:style w:type="paragraph" w:styleId="af3">
    <w:name w:val="TOC Heading"/>
    <w:basedOn w:val="1"/>
    <w:next w:val="a0"/>
    <w:uiPriority w:val="39"/>
    <w:semiHidden/>
    <w:unhideWhenUsed/>
    <w:qFormat/>
    <w:rsid w:val="008E751D"/>
    <w:pPr>
      <w:keepNext/>
      <w:keepLines/>
      <w:widowControl/>
      <w:spacing w:before="480" w:line="276" w:lineRule="auto"/>
      <w:ind w:left="0"/>
      <w:jc w:val="both"/>
      <w:outlineLvl w:val="9"/>
    </w:pPr>
    <w:rPr>
      <w:rFonts w:ascii="Cambria" w:eastAsia="Times New Roman" w:hAnsi="Cambria" w:cs="Times New Roman"/>
      <w:color w:val="365F91"/>
      <w:sz w:val="28"/>
      <w:szCs w:val="28"/>
      <w:u w:val="none"/>
    </w:rPr>
  </w:style>
  <w:style w:type="paragraph" w:styleId="21">
    <w:name w:val="toc 2"/>
    <w:basedOn w:val="a0"/>
    <w:next w:val="a0"/>
    <w:autoRedefine/>
    <w:uiPriority w:val="39"/>
    <w:unhideWhenUsed/>
    <w:qFormat/>
    <w:rsid w:val="008E751D"/>
    <w:pPr>
      <w:widowControl/>
      <w:spacing w:after="100" w:line="276" w:lineRule="auto"/>
      <w:ind w:left="220"/>
      <w:jc w:val="both"/>
    </w:pPr>
    <w:rPr>
      <w:rFonts w:ascii="Calibri" w:eastAsia="Times New Roman" w:hAnsi="Calibri" w:cs="Times New Roman"/>
    </w:rPr>
  </w:style>
  <w:style w:type="paragraph" w:styleId="11">
    <w:name w:val="toc 1"/>
    <w:basedOn w:val="a0"/>
    <w:next w:val="a0"/>
    <w:autoRedefine/>
    <w:uiPriority w:val="39"/>
    <w:unhideWhenUsed/>
    <w:qFormat/>
    <w:rsid w:val="008E751D"/>
    <w:pPr>
      <w:widowControl/>
      <w:spacing w:after="100" w:line="276" w:lineRule="auto"/>
      <w:jc w:val="both"/>
    </w:pPr>
    <w:rPr>
      <w:rFonts w:eastAsia="Times New Roman" w:cs="Times New Roman"/>
    </w:rPr>
  </w:style>
  <w:style w:type="paragraph" w:styleId="30">
    <w:name w:val="toc 3"/>
    <w:basedOn w:val="a0"/>
    <w:next w:val="a0"/>
    <w:autoRedefine/>
    <w:uiPriority w:val="39"/>
    <w:unhideWhenUsed/>
    <w:qFormat/>
    <w:rsid w:val="008E751D"/>
    <w:pPr>
      <w:widowControl/>
      <w:spacing w:after="100" w:line="276" w:lineRule="auto"/>
      <w:ind w:firstLine="567"/>
      <w:jc w:val="both"/>
    </w:pPr>
    <w:rPr>
      <w:rFonts w:eastAsia="Times New Roman" w:cs="Times New Roman"/>
    </w:rPr>
  </w:style>
  <w:style w:type="numbering" w:customStyle="1" w:styleId="12">
    <w:name w:val="Χωρίς λίστα1"/>
    <w:next w:val="a3"/>
    <w:uiPriority w:val="99"/>
    <w:semiHidden/>
    <w:unhideWhenUsed/>
    <w:rsid w:val="009C7EB6"/>
  </w:style>
  <w:style w:type="paragraph" w:customStyle="1" w:styleId="13">
    <w:name w:val="ΠΕΔ1"/>
    <w:basedOn w:val="a0"/>
    <w:link w:val="1Char0"/>
    <w:qFormat/>
    <w:rsid w:val="009C7EB6"/>
    <w:pPr>
      <w:spacing w:before="240" w:after="240"/>
    </w:pPr>
  </w:style>
  <w:style w:type="character" w:customStyle="1" w:styleId="1Char0">
    <w:name w:val="ΠΕΔ1 Char"/>
    <w:basedOn w:val="a1"/>
    <w:link w:val="13"/>
    <w:rsid w:val="009C7EB6"/>
    <w:rPr>
      <w:rFonts w:ascii="Arial" w:hAnsi="Arial"/>
      <w:sz w:val="24"/>
    </w:rPr>
  </w:style>
  <w:style w:type="table" w:customStyle="1" w:styleId="14">
    <w:name w:val="Πλέγμα πίνακα1"/>
    <w:basedOn w:val="a2"/>
    <w:next w:val="af1"/>
    <w:uiPriority w:val="59"/>
    <w:rsid w:val="009C7EB6"/>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9C7EB6"/>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570">
      <w:bodyDiv w:val="1"/>
      <w:marLeft w:val="0"/>
      <w:marRight w:val="0"/>
      <w:marTop w:val="0"/>
      <w:marBottom w:val="0"/>
      <w:divBdr>
        <w:top w:val="none" w:sz="0" w:space="0" w:color="auto"/>
        <w:left w:val="none" w:sz="0" w:space="0" w:color="auto"/>
        <w:bottom w:val="none" w:sz="0" w:space="0" w:color="auto"/>
        <w:right w:val="none" w:sz="0" w:space="0" w:color="auto"/>
      </w:divBdr>
    </w:div>
    <w:div w:id="272594289">
      <w:bodyDiv w:val="1"/>
      <w:marLeft w:val="0"/>
      <w:marRight w:val="0"/>
      <w:marTop w:val="0"/>
      <w:marBottom w:val="0"/>
      <w:divBdr>
        <w:top w:val="none" w:sz="0" w:space="0" w:color="auto"/>
        <w:left w:val="none" w:sz="0" w:space="0" w:color="auto"/>
        <w:bottom w:val="none" w:sz="0" w:space="0" w:color="auto"/>
        <w:right w:val="none" w:sz="0" w:space="0" w:color="auto"/>
      </w:divBdr>
    </w:div>
    <w:div w:id="951132752">
      <w:bodyDiv w:val="1"/>
      <w:marLeft w:val="0"/>
      <w:marRight w:val="0"/>
      <w:marTop w:val="0"/>
      <w:marBottom w:val="0"/>
      <w:divBdr>
        <w:top w:val="none" w:sz="0" w:space="0" w:color="auto"/>
        <w:left w:val="none" w:sz="0" w:space="0" w:color="auto"/>
        <w:bottom w:val="none" w:sz="0" w:space="0" w:color="auto"/>
        <w:right w:val="none" w:sz="0" w:space="0" w:color="auto"/>
      </w:divBdr>
    </w:div>
    <w:div w:id="1714425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662B5-B178-433C-9C4F-486772D5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9845</Words>
  <Characters>56120</Characters>
  <Application>Microsoft Office Word</Application>
  <DocSecurity>0</DocSecurity>
  <Lines>467</Lines>
  <Paragraphs>131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Ανχης (ΠΒ) Ποντικέας Αργύριος</dc:creator>
  <cp:keywords/>
  <dc:description/>
  <cp:lastModifiedBy>Σχης (ΠΒ) Αλέξανδρος Μωραίτης (ΓΕΣ/ΔΠΒ/Δντης ΠΑ/ΑΠ)</cp:lastModifiedBy>
  <cp:revision>2</cp:revision>
  <cp:lastPrinted>2025-08-26T10:50:00Z</cp:lastPrinted>
  <dcterms:created xsi:type="dcterms:W3CDTF">2025-09-15T05:19:00Z</dcterms:created>
  <dcterms:modified xsi:type="dcterms:W3CDTF">2025-09-15T05:19:00Z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LastSaved">
    <vt:filetime>2019-07-16T00:00:00Z</vt:filetime>
  </property>
</Properties>
</file>