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F218" w14:textId="105E5E82" w:rsidR="0037329D" w:rsidRDefault="0037329D" w:rsidP="00E03F9A">
      <w:pPr>
        <w:pStyle w:val="af5"/>
        <w:spacing w:line="240" w:lineRule="atLeast"/>
        <w:jc w:val="center"/>
        <w:rPr>
          <w:rFonts w:ascii="Arial" w:hAnsi="Arial" w:cs="Arial"/>
          <w:b/>
          <w:sz w:val="32"/>
          <w:szCs w:val="32"/>
          <w:u w:val="single"/>
        </w:rPr>
      </w:pPr>
      <w:r>
        <w:rPr>
          <w:rFonts w:ascii="Arial" w:hAnsi="Arial" w:cs="Arial"/>
          <w:b/>
          <w:sz w:val="32"/>
          <w:szCs w:val="32"/>
          <w:u w:val="single"/>
        </w:rPr>
        <w:t>ΣΧΕΔΙΟ</w:t>
      </w:r>
    </w:p>
    <w:p w14:paraId="763A16C7" w14:textId="515A9E8A" w:rsidR="00D2521B" w:rsidRPr="00E03F9A" w:rsidRDefault="00D2521B" w:rsidP="00E03F9A">
      <w:pPr>
        <w:pStyle w:val="af5"/>
        <w:spacing w:line="240" w:lineRule="atLeast"/>
        <w:jc w:val="center"/>
        <w:rPr>
          <w:rFonts w:ascii="Arial" w:hAnsi="Arial" w:cs="Arial"/>
          <w:b/>
          <w:sz w:val="32"/>
          <w:szCs w:val="32"/>
          <w:u w:val="single"/>
        </w:rPr>
      </w:pPr>
      <w:r w:rsidRPr="00E03F9A">
        <w:rPr>
          <w:rFonts w:ascii="Arial" w:hAnsi="Arial" w:cs="Arial"/>
          <w:b/>
          <w:sz w:val="32"/>
          <w:szCs w:val="32"/>
          <w:u w:val="single"/>
        </w:rPr>
        <w:t>ΠΡΟΔΙΑΓΡΑΦΗ</w:t>
      </w:r>
      <w:r w:rsidR="00E03F9A" w:rsidRPr="00E03F9A">
        <w:rPr>
          <w:rFonts w:ascii="Arial" w:hAnsi="Arial" w:cs="Arial"/>
          <w:b/>
          <w:sz w:val="32"/>
          <w:szCs w:val="32"/>
          <w:u w:val="single"/>
        </w:rPr>
        <w:t>Σ</w:t>
      </w:r>
      <w:r w:rsidRPr="00E03F9A">
        <w:rPr>
          <w:rFonts w:ascii="Arial" w:hAnsi="Arial" w:cs="Arial"/>
          <w:b/>
          <w:sz w:val="32"/>
          <w:szCs w:val="32"/>
          <w:u w:val="single"/>
        </w:rPr>
        <w:t xml:space="preserve"> ΕΝΟΠΛΩΝ ΔΥΝΑΜΕΩΝ</w:t>
      </w:r>
    </w:p>
    <w:p w14:paraId="2D88B8D2" w14:textId="77777777" w:rsidR="00D2521B" w:rsidRPr="00E93FF2" w:rsidRDefault="00D2521B" w:rsidP="008F5684">
      <w:pPr>
        <w:shd w:val="clear" w:color="auto" w:fill="FFFFFF"/>
        <w:tabs>
          <w:tab w:val="left" w:pos="-4820"/>
        </w:tabs>
        <w:ind w:left="2971"/>
        <w:rPr>
          <w:rFonts w:ascii="Arial" w:hAnsi="Arial"/>
          <w:color w:val="000000"/>
          <w:spacing w:val="-2"/>
          <w:sz w:val="24"/>
          <w:szCs w:val="24"/>
        </w:rPr>
      </w:pPr>
    </w:p>
    <w:p w14:paraId="712712BF" w14:textId="77777777" w:rsidR="00D2521B" w:rsidRPr="00E93FF2" w:rsidRDefault="00D2521B" w:rsidP="008F5684">
      <w:pPr>
        <w:shd w:val="clear" w:color="auto" w:fill="FFFFFF"/>
        <w:tabs>
          <w:tab w:val="left" w:pos="-4820"/>
        </w:tabs>
        <w:ind w:left="2971"/>
        <w:rPr>
          <w:rFonts w:ascii="Arial" w:hAnsi="Arial"/>
          <w:color w:val="000000"/>
          <w:spacing w:val="-2"/>
          <w:sz w:val="24"/>
          <w:szCs w:val="24"/>
        </w:rPr>
      </w:pPr>
    </w:p>
    <w:p w14:paraId="03072E04" w14:textId="77777777" w:rsidR="00D2521B" w:rsidRPr="00E93FF2" w:rsidRDefault="00D2521B" w:rsidP="008F5684">
      <w:pPr>
        <w:shd w:val="clear" w:color="auto" w:fill="FFFFFF"/>
        <w:tabs>
          <w:tab w:val="left" w:pos="-4820"/>
        </w:tabs>
        <w:ind w:left="2971"/>
        <w:rPr>
          <w:rFonts w:ascii="Arial" w:hAnsi="Arial"/>
          <w:color w:val="000000"/>
          <w:spacing w:val="-2"/>
          <w:sz w:val="24"/>
          <w:szCs w:val="24"/>
        </w:rPr>
      </w:pPr>
    </w:p>
    <w:p w14:paraId="457CF00C" w14:textId="77777777" w:rsidR="00D2521B" w:rsidRDefault="00D2521B" w:rsidP="008F5684">
      <w:pPr>
        <w:shd w:val="clear" w:color="auto" w:fill="FFFFFF"/>
        <w:tabs>
          <w:tab w:val="left" w:pos="-4820"/>
        </w:tabs>
        <w:ind w:left="2971"/>
        <w:rPr>
          <w:rFonts w:ascii="Arial" w:hAnsi="Arial"/>
          <w:color w:val="000000"/>
          <w:spacing w:val="-2"/>
          <w:sz w:val="24"/>
          <w:szCs w:val="24"/>
        </w:rPr>
      </w:pPr>
    </w:p>
    <w:p w14:paraId="6511D6B9" w14:textId="77777777" w:rsidR="00D2521B" w:rsidRPr="006D25C6" w:rsidRDefault="00D2521B" w:rsidP="006D25C6">
      <w:pPr>
        <w:shd w:val="clear" w:color="auto" w:fill="FFFFFF"/>
        <w:tabs>
          <w:tab w:val="left" w:pos="-4820"/>
          <w:tab w:val="left" w:pos="851"/>
        </w:tabs>
        <w:ind w:left="2971"/>
        <w:rPr>
          <w:rFonts w:ascii="Arial" w:hAnsi="Arial"/>
          <w:color w:val="000000"/>
          <w:spacing w:val="-2"/>
          <w:sz w:val="24"/>
          <w:szCs w:val="24"/>
        </w:rPr>
      </w:pPr>
    </w:p>
    <w:p w14:paraId="78676A4B" w14:textId="77777777" w:rsidR="00D2521B" w:rsidRPr="006D25C6" w:rsidRDefault="00D2521B" w:rsidP="008F5684">
      <w:pPr>
        <w:shd w:val="clear" w:color="auto" w:fill="FFFFFF"/>
        <w:tabs>
          <w:tab w:val="left" w:pos="-4820"/>
        </w:tabs>
        <w:ind w:left="2971"/>
        <w:rPr>
          <w:rFonts w:ascii="Arial" w:hAnsi="Arial"/>
          <w:color w:val="000000"/>
          <w:spacing w:val="-2"/>
          <w:sz w:val="24"/>
          <w:szCs w:val="24"/>
        </w:rPr>
      </w:pPr>
    </w:p>
    <w:p w14:paraId="3265BF73" w14:textId="374C5ED0" w:rsidR="00D2521B" w:rsidRPr="006D25C6" w:rsidRDefault="00D2521B" w:rsidP="008F5684">
      <w:pPr>
        <w:shd w:val="clear" w:color="auto" w:fill="FFFFFF"/>
        <w:spacing w:line="240" w:lineRule="atLeast"/>
        <w:jc w:val="center"/>
        <w:rPr>
          <w:rFonts w:ascii="Arial" w:hAnsi="Arial" w:cs="Arial"/>
          <w:b/>
          <w:sz w:val="24"/>
          <w:szCs w:val="24"/>
        </w:rPr>
      </w:pPr>
      <w:r w:rsidRPr="006D25C6">
        <w:rPr>
          <w:rFonts w:ascii="Arial" w:hAnsi="Arial" w:cs="Arial"/>
          <w:sz w:val="24"/>
          <w:szCs w:val="24"/>
        </w:rPr>
        <w:t>ΠΕΔ</w:t>
      </w:r>
      <w:r w:rsidR="00B06F94" w:rsidRPr="006D25C6">
        <w:rPr>
          <w:rFonts w:ascii="Arial" w:hAnsi="Arial" w:cs="Arial"/>
          <w:sz w:val="24"/>
          <w:szCs w:val="24"/>
        </w:rPr>
        <w:t xml:space="preserve"> - </w:t>
      </w:r>
      <w:r w:rsidRPr="006D25C6">
        <w:rPr>
          <w:rFonts w:ascii="Arial" w:hAnsi="Arial" w:cs="Arial"/>
          <w:sz w:val="24"/>
          <w:szCs w:val="24"/>
        </w:rPr>
        <w:t>Α</w:t>
      </w:r>
      <w:r w:rsidR="00B06F94" w:rsidRPr="006D25C6">
        <w:rPr>
          <w:rFonts w:ascii="Arial" w:hAnsi="Arial" w:cs="Arial"/>
          <w:sz w:val="24"/>
          <w:szCs w:val="24"/>
        </w:rPr>
        <w:t>-</w:t>
      </w:r>
      <w:r w:rsidR="007E39A5" w:rsidRPr="006D25C6">
        <w:rPr>
          <w:rFonts w:ascii="Arial" w:hAnsi="Arial" w:cs="Arial"/>
          <w:sz w:val="24"/>
          <w:szCs w:val="24"/>
        </w:rPr>
        <w:t xml:space="preserve">            </w:t>
      </w:r>
      <w:r w:rsidR="0040418B" w:rsidRPr="006D25C6">
        <w:rPr>
          <w:rFonts w:ascii="Arial" w:hAnsi="Arial" w:cs="Arial"/>
          <w:sz w:val="24"/>
          <w:szCs w:val="24"/>
        </w:rPr>
        <w:tab/>
      </w:r>
      <w:r w:rsidR="0040418B" w:rsidRPr="006D25C6">
        <w:rPr>
          <w:rFonts w:ascii="Arial" w:hAnsi="Arial" w:cs="Arial"/>
          <w:sz w:val="24"/>
          <w:szCs w:val="24"/>
        </w:rPr>
        <w:tab/>
      </w:r>
      <w:r w:rsidR="0037329D">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5A2B13" w:rsidRPr="006D25C6">
        <w:rPr>
          <w:rFonts w:ascii="Arial" w:hAnsi="Arial" w:cs="Arial"/>
          <w:sz w:val="24"/>
          <w:szCs w:val="24"/>
        </w:rPr>
        <w:t xml:space="preserve">                ΕΚΔΟΣΗ </w:t>
      </w:r>
      <w:r w:rsidR="00CD1501" w:rsidRPr="006D25C6">
        <w:rPr>
          <w:rFonts w:ascii="Arial" w:hAnsi="Arial" w:cs="Arial"/>
          <w:sz w:val="24"/>
          <w:szCs w:val="24"/>
        </w:rPr>
        <w:t>1</w:t>
      </w:r>
      <w:r w:rsidR="005A2B13" w:rsidRPr="006D25C6">
        <w:rPr>
          <w:rFonts w:ascii="Arial" w:hAnsi="Arial" w:cs="Arial"/>
          <w:sz w:val="24"/>
          <w:szCs w:val="24"/>
          <w:vertAlign w:val="superscript"/>
        </w:rPr>
        <w:t>η</w:t>
      </w:r>
    </w:p>
    <w:p w14:paraId="046E7087" w14:textId="77777777" w:rsidR="00D2521B" w:rsidRPr="006D25C6" w:rsidRDefault="00D2521B" w:rsidP="008F5684">
      <w:pPr>
        <w:shd w:val="clear" w:color="auto" w:fill="FFFFFF"/>
        <w:tabs>
          <w:tab w:val="left" w:pos="-4820"/>
        </w:tabs>
        <w:spacing w:before="24"/>
        <w:rPr>
          <w:rFonts w:ascii="Arial" w:hAnsi="Arial" w:cs="Arial"/>
          <w:b/>
          <w:color w:val="000000"/>
          <w:sz w:val="24"/>
          <w:szCs w:val="24"/>
        </w:rPr>
      </w:pPr>
    </w:p>
    <w:p w14:paraId="1BDFA50A" w14:textId="77777777" w:rsidR="00D2521B" w:rsidRPr="006D25C6" w:rsidRDefault="00D2521B" w:rsidP="008F5684">
      <w:pPr>
        <w:shd w:val="clear" w:color="auto" w:fill="FFFFFF"/>
        <w:tabs>
          <w:tab w:val="left" w:pos="-4820"/>
        </w:tabs>
        <w:ind w:left="2971" w:hanging="2971"/>
        <w:rPr>
          <w:rFonts w:ascii="Arial" w:hAnsi="Arial"/>
          <w:color w:val="000000"/>
          <w:spacing w:val="-2"/>
          <w:sz w:val="24"/>
          <w:szCs w:val="24"/>
        </w:rPr>
      </w:pPr>
    </w:p>
    <w:p w14:paraId="6DCB3ABC" w14:textId="77777777" w:rsidR="00D2521B" w:rsidRPr="006D25C6" w:rsidRDefault="00D2521B" w:rsidP="008F5684">
      <w:pPr>
        <w:shd w:val="clear" w:color="auto" w:fill="FFFFFF"/>
        <w:tabs>
          <w:tab w:val="left" w:pos="-4820"/>
        </w:tabs>
        <w:ind w:left="2971" w:hanging="2971"/>
        <w:rPr>
          <w:rFonts w:ascii="Arial" w:hAnsi="Arial"/>
          <w:color w:val="000000"/>
          <w:spacing w:val="-2"/>
          <w:sz w:val="24"/>
          <w:szCs w:val="24"/>
        </w:rPr>
      </w:pPr>
    </w:p>
    <w:p w14:paraId="289930CA" w14:textId="77777777" w:rsidR="00D2521B" w:rsidRPr="006D25C6" w:rsidRDefault="00D2521B" w:rsidP="008F5684">
      <w:pPr>
        <w:shd w:val="clear" w:color="auto" w:fill="FFFFFF"/>
        <w:tabs>
          <w:tab w:val="left" w:pos="-4820"/>
        </w:tabs>
        <w:rPr>
          <w:rFonts w:ascii="Arial" w:hAnsi="Arial"/>
          <w:color w:val="000000"/>
          <w:spacing w:val="-2"/>
          <w:sz w:val="24"/>
          <w:szCs w:val="24"/>
        </w:rPr>
      </w:pPr>
    </w:p>
    <w:p w14:paraId="17F17DD7" w14:textId="77777777" w:rsidR="00D2521B" w:rsidRPr="006D25C6" w:rsidRDefault="00D2521B" w:rsidP="008F5684">
      <w:pPr>
        <w:shd w:val="clear" w:color="auto" w:fill="FFFFFF"/>
        <w:tabs>
          <w:tab w:val="left" w:pos="-4820"/>
        </w:tabs>
        <w:rPr>
          <w:rFonts w:ascii="Arial" w:hAnsi="Arial"/>
          <w:color w:val="000000"/>
          <w:spacing w:val="-2"/>
          <w:sz w:val="24"/>
          <w:szCs w:val="24"/>
        </w:rPr>
      </w:pPr>
    </w:p>
    <w:p w14:paraId="26756D62" w14:textId="77777777" w:rsidR="00D2521B" w:rsidRPr="006D25C6" w:rsidRDefault="00D2521B" w:rsidP="008F5684">
      <w:pPr>
        <w:shd w:val="clear" w:color="auto" w:fill="FFFFFF"/>
        <w:tabs>
          <w:tab w:val="left" w:pos="-4820"/>
        </w:tabs>
        <w:rPr>
          <w:rFonts w:ascii="Arial" w:hAnsi="Arial"/>
          <w:color w:val="000000"/>
          <w:spacing w:val="-2"/>
          <w:sz w:val="24"/>
          <w:szCs w:val="24"/>
        </w:rPr>
      </w:pPr>
    </w:p>
    <w:p w14:paraId="01F21EFF" w14:textId="77777777" w:rsidR="00D2521B" w:rsidRPr="006D25C6" w:rsidRDefault="00D2521B" w:rsidP="008F5684">
      <w:pPr>
        <w:shd w:val="clear" w:color="auto" w:fill="FFFFFF"/>
        <w:tabs>
          <w:tab w:val="left" w:pos="-4820"/>
        </w:tabs>
        <w:jc w:val="center"/>
        <w:rPr>
          <w:rFonts w:ascii="Arial" w:hAnsi="Arial"/>
          <w:color w:val="000000"/>
          <w:spacing w:val="-2"/>
          <w:sz w:val="24"/>
          <w:szCs w:val="24"/>
        </w:rPr>
      </w:pPr>
    </w:p>
    <w:p w14:paraId="409BE0AC" w14:textId="77777777" w:rsidR="00D2521B" w:rsidRPr="006D25C6" w:rsidRDefault="00AF2BD8" w:rsidP="00992F54">
      <w:pPr>
        <w:shd w:val="clear" w:color="auto" w:fill="FFFFFF"/>
        <w:tabs>
          <w:tab w:val="left" w:pos="-4820"/>
        </w:tabs>
        <w:jc w:val="center"/>
        <w:rPr>
          <w:rFonts w:ascii="Arial" w:hAnsi="Arial"/>
          <w:b/>
          <w:color w:val="000000"/>
          <w:spacing w:val="-2"/>
          <w:sz w:val="24"/>
          <w:szCs w:val="24"/>
        </w:rPr>
      </w:pPr>
      <w:r w:rsidRPr="006D25C6">
        <w:rPr>
          <w:rFonts w:ascii="Arial" w:eastAsia="Calibri" w:hAnsi="Arial" w:cs="Arial"/>
          <w:b/>
          <w:bCs/>
          <w:sz w:val="24"/>
          <w:szCs w:val="24"/>
          <w:lang w:eastAsia="en-US" w:bidi="el-GR"/>
        </w:rPr>
        <w:t>ΣΥΣΚΕΥΗ</w:t>
      </w:r>
      <w:r w:rsidR="00A23D83" w:rsidRPr="006D25C6">
        <w:rPr>
          <w:rFonts w:ascii="Arial" w:eastAsia="Calibri" w:hAnsi="Arial" w:cs="Arial"/>
          <w:b/>
          <w:bCs/>
          <w:sz w:val="24"/>
          <w:szCs w:val="24"/>
          <w:lang w:eastAsia="en-US" w:bidi="el-GR"/>
        </w:rPr>
        <w:t xml:space="preserve"> ΗΛΕΚΤΡΟΣΥΓΚΟΛΛΗΣΗΣ </w:t>
      </w:r>
      <w:r w:rsidR="00A23D83" w:rsidRPr="006D25C6">
        <w:rPr>
          <w:rFonts w:ascii="Arial" w:eastAsia="Calibri" w:hAnsi="Arial" w:cs="Arial"/>
          <w:b/>
          <w:bCs/>
          <w:sz w:val="24"/>
          <w:szCs w:val="24"/>
          <w:lang w:val="en-US" w:eastAsia="en-US" w:bidi="el-GR"/>
        </w:rPr>
        <w:t>MIG</w:t>
      </w:r>
      <w:r w:rsidR="004761CB" w:rsidRPr="006D25C6">
        <w:rPr>
          <w:rFonts w:ascii="Arial" w:eastAsia="Calibri" w:hAnsi="Arial" w:cs="Arial"/>
          <w:b/>
          <w:bCs/>
          <w:sz w:val="24"/>
          <w:szCs w:val="24"/>
          <w:lang w:eastAsia="en-US" w:bidi="el-GR"/>
        </w:rPr>
        <w:t>/</w:t>
      </w:r>
      <w:r w:rsidR="004761CB" w:rsidRPr="006D25C6">
        <w:rPr>
          <w:rFonts w:ascii="Arial" w:eastAsia="Calibri" w:hAnsi="Arial" w:cs="Arial"/>
          <w:b/>
          <w:bCs/>
          <w:sz w:val="24"/>
          <w:szCs w:val="24"/>
          <w:lang w:val="en-US" w:eastAsia="en-US" w:bidi="el-GR"/>
        </w:rPr>
        <w:t>MAG</w:t>
      </w:r>
    </w:p>
    <w:p w14:paraId="3706FDA1" w14:textId="77777777" w:rsidR="00D2521B" w:rsidRPr="006D25C6" w:rsidRDefault="00D2521B" w:rsidP="008F5684">
      <w:pPr>
        <w:shd w:val="clear" w:color="auto" w:fill="FFFFFF"/>
        <w:tabs>
          <w:tab w:val="left" w:pos="-4820"/>
        </w:tabs>
        <w:jc w:val="center"/>
        <w:rPr>
          <w:rFonts w:ascii="Arial" w:hAnsi="Arial"/>
          <w:i/>
          <w:color w:val="000000"/>
          <w:spacing w:val="-2"/>
          <w:sz w:val="24"/>
          <w:szCs w:val="24"/>
        </w:rPr>
      </w:pPr>
    </w:p>
    <w:p w14:paraId="223CDD7C" w14:textId="77777777" w:rsidR="00D2521B" w:rsidRPr="006D25C6" w:rsidRDefault="00D2521B" w:rsidP="008F5684">
      <w:pPr>
        <w:shd w:val="clear" w:color="auto" w:fill="FFFFFF"/>
        <w:tabs>
          <w:tab w:val="left" w:pos="-4820"/>
        </w:tabs>
        <w:jc w:val="center"/>
        <w:rPr>
          <w:rFonts w:ascii="Arial" w:hAnsi="Arial"/>
          <w:i/>
          <w:color w:val="000000"/>
          <w:spacing w:val="-2"/>
          <w:sz w:val="24"/>
          <w:szCs w:val="24"/>
        </w:rPr>
      </w:pPr>
    </w:p>
    <w:p w14:paraId="1409A947" w14:textId="77777777" w:rsidR="00D2521B" w:rsidRPr="006D25C6" w:rsidRDefault="00D2521B" w:rsidP="008F5684">
      <w:pPr>
        <w:shd w:val="clear" w:color="auto" w:fill="FFFFFF"/>
        <w:tabs>
          <w:tab w:val="left" w:pos="-4820"/>
        </w:tabs>
        <w:jc w:val="center"/>
        <w:rPr>
          <w:rFonts w:ascii="Arial" w:hAnsi="Arial"/>
          <w:i/>
          <w:color w:val="000000"/>
          <w:spacing w:val="-2"/>
          <w:sz w:val="24"/>
          <w:szCs w:val="24"/>
        </w:rPr>
      </w:pPr>
    </w:p>
    <w:p w14:paraId="51AFCA5B" w14:textId="77777777" w:rsidR="00D2521B" w:rsidRPr="006D25C6" w:rsidRDefault="00D2521B" w:rsidP="008F5684">
      <w:pPr>
        <w:shd w:val="clear" w:color="auto" w:fill="FFFFFF"/>
        <w:tabs>
          <w:tab w:val="left" w:pos="-4820"/>
        </w:tabs>
        <w:ind w:left="2971"/>
        <w:jc w:val="center"/>
        <w:rPr>
          <w:rFonts w:ascii="Arial" w:hAnsi="Arial"/>
          <w:color w:val="000000"/>
          <w:spacing w:val="-2"/>
          <w:sz w:val="24"/>
          <w:szCs w:val="24"/>
        </w:rPr>
      </w:pPr>
    </w:p>
    <w:p w14:paraId="5FF2DC6C" w14:textId="25735F60" w:rsidR="00D2521B" w:rsidRPr="006D25C6" w:rsidRDefault="00D2521B" w:rsidP="008F5684">
      <w:pPr>
        <w:shd w:val="clear" w:color="auto" w:fill="FFFFFF"/>
        <w:tabs>
          <w:tab w:val="left" w:pos="-4820"/>
        </w:tabs>
        <w:ind w:left="2971"/>
        <w:jc w:val="center"/>
        <w:rPr>
          <w:rFonts w:ascii="Arial" w:hAnsi="Arial"/>
          <w:color w:val="000000"/>
          <w:spacing w:val="-2"/>
          <w:sz w:val="24"/>
          <w:szCs w:val="24"/>
        </w:rPr>
      </w:pPr>
    </w:p>
    <w:p w14:paraId="02FF1380" w14:textId="77777777" w:rsidR="000F7711" w:rsidRPr="006D25C6" w:rsidRDefault="000F7711" w:rsidP="008F5684">
      <w:pPr>
        <w:shd w:val="clear" w:color="auto" w:fill="FFFFFF"/>
        <w:tabs>
          <w:tab w:val="left" w:pos="-4820"/>
        </w:tabs>
        <w:ind w:left="2971"/>
        <w:jc w:val="center"/>
        <w:rPr>
          <w:rFonts w:ascii="Arial" w:hAnsi="Arial"/>
          <w:color w:val="000000"/>
          <w:spacing w:val="-2"/>
          <w:sz w:val="24"/>
          <w:szCs w:val="24"/>
        </w:rPr>
      </w:pPr>
    </w:p>
    <w:p w14:paraId="0E9BB712" w14:textId="77777777" w:rsidR="000F7711" w:rsidRPr="006D25C6" w:rsidRDefault="000F7711" w:rsidP="008F5684">
      <w:pPr>
        <w:shd w:val="clear" w:color="auto" w:fill="FFFFFF"/>
        <w:tabs>
          <w:tab w:val="left" w:pos="-4820"/>
        </w:tabs>
        <w:ind w:left="2971"/>
        <w:jc w:val="center"/>
        <w:rPr>
          <w:rFonts w:ascii="Arial" w:hAnsi="Arial"/>
          <w:color w:val="000000"/>
          <w:spacing w:val="-2"/>
          <w:sz w:val="24"/>
          <w:szCs w:val="24"/>
        </w:rPr>
      </w:pPr>
    </w:p>
    <w:p w14:paraId="06CAEF68" w14:textId="77777777" w:rsidR="000F7711" w:rsidRPr="006D25C6" w:rsidRDefault="000F7711" w:rsidP="008F5684">
      <w:pPr>
        <w:shd w:val="clear" w:color="auto" w:fill="FFFFFF"/>
        <w:tabs>
          <w:tab w:val="left" w:pos="-4820"/>
        </w:tabs>
        <w:ind w:left="2971"/>
        <w:jc w:val="center"/>
        <w:rPr>
          <w:rFonts w:ascii="Arial" w:hAnsi="Arial"/>
          <w:color w:val="000000"/>
          <w:spacing w:val="-2"/>
          <w:sz w:val="24"/>
          <w:szCs w:val="24"/>
        </w:rPr>
      </w:pPr>
    </w:p>
    <w:p w14:paraId="324F264C" w14:textId="77777777" w:rsidR="000F7711" w:rsidRPr="006D25C6" w:rsidRDefault="000F7711" w:rsidP="008F5684">
      <w:pPr>
        <w:shd w:val="clear" w:color="auto" w:fill="FFFFFF"/>
        <w:tabs>
          <w:tab w:val="left" w:pos="-4820"/>
        </w:tabs>
        <w:ind w:left="2971"/>
        <w:jc w:val="center"/>
        <w:rPr>
          <w:rFonts w:ascii="Arial" w:hAnsi="Arial"/>
          <w:color w:val="000000"/>
          <w:spacing w:val="-2"/>
          <w:sz w:val="24"/>
          <w:szCs w:val="24"/>
        </w:rPr>
      </w:pPr>
    </w:p>
    <w:p w14:paraId="217D1052" w14:textId="77777777" w:rsidR="000F7711" w:rsidRPr="006D25C6" w:rsidRDefault="000F7711" w:rsidP="008F5684">
      <w:pPr>
        <w:shd w:val="clear" w:color="auto" w:fill="FFFFFF"/>
        <w:tabs>
          <w:tab w:val="left" w:pos="-4820"/>
        </w:tabs>
        <w:ind w:left="2971"/>
        <w:jc w:val="center"/>
        <w:rPr>
          <w:rFonts w:ascii="Arial" w:hAnsi="Arial"/>
          <w:color w:val="000000"/>
          <w:spacing w:val="-2"/>
          <w:sz w:val="24"/>
          <w:szCs w:val="24"/>
        </w:rPr>
      </w:pPr>
    </w:p>
    <w:p w14:paraId="55E7E40B" w14:textId="76E142E9" w:rsidR="00D2521B" w:rsidRPr="006D25C6" w:rsidRDefault="00057F56" w:rsidP="008F5684">
      <w:pPr>
        <w:widowControl/>
        <w:shd w:val="clear" w:color="auto" w:fill="FFFFFF"/>
        <w:tabs>
          <w:tab w:val="left" w:pos="5103"/>
        </w:tabs>
        <w:autoSpaceDE/>
        <w:autoSpaceDN/>
        <w:adjustRightInd/>
        <w:spacing w:line="240" w:lineRule="atLeast"/>
        <w:rPr>
          <w:rFonts w:ascii="Arial" w:hAnsi="Arial" w:cs="Arial"/>
          <w:sz w:val="24"/>
          <w:szCs w:val="24"/>
        </w:rPr>
      </w:pPr>
      <w:r w:rsidRPr="006D25C6">
        <w:rPr>
          <w:rFonts w:ascii="Arial" w:hAnsi="Arial" w:cs="Arial"/>
          <w:sz w:val="24"/>
          <w:szCs w:val="24"/>
        </w:rPr>
        <w:tab/>
      </w:r>
      <w:r w:rsidRPr="006D25C6">
        <w:rPr>
          <w:rFonts w:ascii="Arial" w:hAnsi="Arial" w:cs="Arial"/>
          <w:sz w:val="24"/>
          <w:szCs w:val="24"/>
        </w:rPr>
        <w:tab/>
      </w:r>
      <w:r w:rsidRPr="006D25C6">
        <w:rPr>
          <w:rFonts w:ascii="Arial" w:hAnsi="Arial" w:cs="Arial"/>
          <w:sz w:val="24"/>
          <w:szCs w:val="24"/>
        </w:rPr>
        <w:tab/>
      </w:r>
      <w:r w:rsidRPr="006D25C6">
        <w:rPr>
          <w:rFonts w:ascii="Arial" w:hAnsi="Arial" w:cs="Arial"/>
          <w:sz w:val="24"/>
          <w:szCs w:val="24"/>
        </w:rPr>
        <w:tab/>
      </w:r>
      <w:r w:rsidR="008F534B">
        <w:rPr>
          <w:rFonts w:ascii="Arial" w:hAnsi="Arial" w:cs="Arial"/>
          <w:sz w:val="24"/>
          <w:szCs w:val="24"/>
        </w:rPr>
        <w:t>ΙΑΝΟΥΑΡΙΟΣ 2025</w:t>
      </w:r>
    </w:p>
    <w:p w14:paraId="3C24540F" w14:textId="77777777" w:rsidR="00D2521B" w:rsidRPr="006D25C6" w:rsidRDefault="00D2521B" w:rsidP="00F479F2">
      <w:pPr>
        <w:rPr>
          <w:rFonts w:ascii="Arial" w:hAnsi="Arial" w:cs="Arial"/>
          <w:sz w:val="24"/>
          <w:szCs w:val="24"/>
        </w:rPr>
      </w:pPr>
    </w:p>
    <w:p w14:paraId="58B9AA06" w14:textId="77777777" w:rsidR="00D2521B" w:rsidRPr="006D25C6" w:rsidRDefault="00D2521B" w:rsidP="00F479F2">
      <w:pPr>
        <w:rPr>
          <w:rFonts w:ascii="Arial" w:hAnsi="Arial" w:cs="Arial"/>
          <w:sz w:val="24"/>
          <w:szCs w:val="24"/>
        </w:rPr>
      </w:pPr>
    </w:p>
    <w:p w14:paraId="65BC9B91" w14:textId="77777777" w:rsidR="00D2521B" w:rsidRPr="006D25C6" w:rsidRDefault="00D2521B" w:rsidP="00F479F2">
      <w:pPr>
        <w:rPr>
          <w:rFonts w:ascii="Arial" w:hAnsi="Arial" w:cs="Arial"/>
          <w:sz w:val="24"/>
          <w:szCs w:val="24"/>
        </w:rPr>
      </w:pPr>
    </w:p>
    <w:p w14:paraId="0FA8FF64" w14:textId="77777777" w:rsidR="00D2521B" w:rsidRPr="006D25C6" w:rsidRDefault="00D2521B" w:rsidP="00F479F2">
      <w:pPr>
        <w:rPr>
          <w:rFonts w:ascii="Arial" w:hAnsi="Arial" w:cs="Arial"/>
          <w:sz w:val="24"/>
          <w:szCs w:val="24"/>
        </w:rPr>
      </w:pPr>
    </w:p>
    <w:p w14:paraId="615A6084" w14:textId="77777777" w:rsidR="00D2521B" w:rsidRPr="006D25C6" w:rsidRDefault="00D2521B" w:rsidP="00F479F2">
      <w:pPr>
        <w:rPr>
          <w:rFonts w:ascii="Arial" w:hAnsi="Arial" w:cs="Arial"/>
          <w:sz w:val="24"/>
          <w:szCs w:val="24"/>
        </w:rPr>
      </w:pPr>
    </w:p>
    <w:p w14:paraId="633582D7" w14:textId="77777777" w:rsidR="00D2521B" w:rsidRPr="006D25C6" w:rsidRDefault="00D2521B" w:rsidP="009642A8">
      <w:pPr>
        <w:widowControl/>
        <w:shd w:val="clear" w:color="auto" w:fill="FFFFFF"/>
        <w:autoSpaceDE/>
        <w:autoSpaceDN/>
        <w:adjustRightInd/>
        <w:spacing w:line="240" w:lineRule="atLeast"/>
        <w:ind w:firstLine="4500"/>
        <w:rPr>
          <w:rFonts w:ascii="Arial" w:hAnsi="Arial" w:cs="Arial"/>
          <w:sz w:val="24"/>
          <w:szCs w:val="24"/>
        </w:rPr>
      </w:pPr>
    </w:p>
    <w:p w14:paraId="16E9589C" w14:textId="77777777" w:rsidR="000F7711" w:rsidRPr="006D25C6" w:rsidRDefault="000F7711" w:rsidP="009642A8">
      <w:pPr>
        <w:widowControl/>
        <w:shd w:val="clear" w:color="auto" w:fill="FFFFFF"/>
        <w:autoSpaceDE/>
        <w:autoSpaceDN/>
        <w:adjustRightInd/>
        <w:spacing w:line="240" w:lineRule="atLeast"/>
        <w:ind w:firstLine="4500"/>
        <w:rPr>
          <w:rFonts w:ascii="Arial" w:hAnsi="Arial" w:cs="Arial"/>
          <w:sz w:val="24"/>
          <w:szCs w:val="24"/>
        </w:rPr>
      </w:pPr>
    </w:p>
    <w:p w14:paraId="10F91EBC" w14:textId="77777777" w:rsidR="000F7711" w:rsidRPr="006D25C6" w:rsidRDefault="000F7711" w:rsidP="009642A8">
      <w:pPr>
        <w:widowControl/>
        <w:shd w:val="clear" w:color="auto" w:fill="FFFFFF"/>
        <w:autoSpaceDE/>
        <w:autoSpaceDN/>
        <w:adjustRightInd/>
        <w:spacing w:line="240" w:lineRule="atLeast"/>
        <w:ind w:firstLine="4500"/>
        <w:rPr>
          <w:rFonts w:ascii="Arial" w:hAnsi="Arial" w:cs="Arial"/>
          <w:sz w:val="24"/>
          <w:szCs w:val="24"/>
        </w:rPr>
      </w:pPr>
    </w:p>
    <w:p w14:paraId="401CBF67" w14:textId="77777777" w:rsidR="000F7711" w:rsidRPr="006D25C6" w:rsidRDefault="000F7711" w:rsidP="009642A8">
      <w:pPr>
        <w:widowControl/>
        <w:shd w:val="clear" w:color="auto" w:fill="FFFFFF"/>
        <w:autoSpaceDE/>
        <w:autoSpaceDN/>
        <w:adjustRightInd/>
        <w:spacing w:line="240" w:lineRule="atLeast"/>
        <w:ind w:firstLine="4500"/>
        <w:rPr>
          <w:rFonts w:ascii="Arial" w:hAnsi="Arial" w:cs="Arial"/>
          <w:sz w:val="24"/>
          <w:szCs w:val="24"/>
        </w:rPr>
      </w:pPr>
    </w:p>
    <w:p w14:paraId="29E7B999" w14:textId="77777777" w:rsidR="000F7711" w:rsidRPr="006D25C6" w:rsidRDefault="000F7711" w:rsidP="009642A8">
      <w:pPr>
        <w:widowControl/>
        <w:shd w:val="clear" w:color="auto" w:fill="FFFFFF"/>
        <w:autoSpaceDE/>
        <w:autoSpaceDN/>
        <w:adjustRightInd/>
        <w:spacing w:line="240" w:lineRule="atLeast"/>
        <w:ind w:firstLine="4500"/>
        <w:rPr>
          <w:rFonts w:ascii="Arial" w:hAnsi="Arial" w:cs="Arial"/>
          <w:sz w:val="24"/>
          <w:szCs w:val="24"/>
        </w:rPr>
      </w:pPr>
    </w:p>
    <w:p w14:paraId="39C7DAA1" w14:textId="77777777" w:rsidR="00D2521B" w:rsidRPr="006D25C6" w:rsidRDefault="00D2521B" w:rsidP="009642A8">
      <w:pPr>
        <w:widowControl/>
        <w:shd w:val="clear" w:color="auto" w:fill="FFFFFF"/>
        <w:autoSpaceDE/>
        <w:autoSpaceDN/>
        <w:adjustRightInd/>
        <w:spacing w:line="240" w:lineRule="atLeast"/>
        <w:ind w:firstLine="4500"/>
        <w:rPr>
          <w:rFonts w:ascii="Arial" w:hAnsi="Arial" w:cs="Arial"/>
          <w:sz w:val="24"/>
          <w:szCs w:val="24"/>
        </w:rPr>
      </w:pPr>
      <w:r w:rsidRPr="006D25C6">
        <w:rPr>
          <w:rFonts w:ascii="Arial" w:hAnsi="Arial" w:cs="Arial"/>
          <w:sz w:val="24"/>
          <w:szCs w:val="24"/>
        </w:rPr>
        <w:t xml:space="preserve">        ΕΛΛΗΝΙΚΗ ΔΗΜΟΚΡΑΤΙΑ</w:t>
      </w:r>
    </w:p>
    <w:p w14:paraId="431B273B" w14:textId="77777777" w:rsidR="00D2521B" w:rsidRPr="006D25C6" w:rsidRDefault="00D2521B" w:rsidP="009642A8">
      <w:pPr>
        <w:widowControl/>
        <w:shd w:val="clear" w:color="auto" w:fill="FFFFFF"/>
        <w:autoSpaceDE/>
        <w:autoSpaceDN/>
        <w:adjustRightInd/>
        <w:spacing w:line="240" w:lineRule="atLeast"/>
        <w:ind w:firstLine="4500"/>
        <w:rPr>
          <w:rFonts w:ascii="Arial" w:hAnsi="Arial" w:cs="Arial"/>
          <w:sz w:val="24"/>
          <w:szCs w:val="24"/>
        </w:rPr>
      </w:pPr>
      <w:r w:rsidRPr="006D25C6">
        <w:rPr>
          <w:rFonts w:ascii="Arial" w:hAnsi="Arial" w:cs="Arial"/>
          <w:sz w:val="24"/>
          <w:szCs w:val="24"/>
        </w:rPr>
        <w:t xml:space="preserve">        ΥΠΟΥΡΓΕΙΟ ΕΘΝΙΚΗΣ ΑΜΥΝΑΣ</w:t>
      </w:r>
    </w:p>
    <w:p w14:paraId="03BCECFC" w14:textId="77777777" w:rsidR="00D2521B" w:rsidRPr="006D25C6" w:rsidRDefault="00D2521B" w:rsidP="009642A8">
      <w:pPr>
        <w:widowControl/>
        <w:shd w:val="clear" w:color="auto" w:fill="FFFFFF"/>
        <w:autoSpaceDE/>
        <w:autoSpaceDN/>
        <w:adjustRightInd/>
        <w:spacing w:line="240" w:lineRule="atLeast"/>
        <w:ind w:firstLine="4500"/>
        <w:rPr>
          <w:rFonts w:ascii="Arial" w:hAnsi="Arial" w:cs="Arial"/>
          <w:sz w:val="24"/>
          <w:szCs w:val="24"/>
        </w:rPr>
      </w:pPr>
    </w:p>
    <w:p w14:paraId="01DC3E44" w14:textId="77777777" w:rsidR="00D2521B" w:rsidRPr="006D25C6" w:rsidRDefault="00D2521B" w:rsidP="009642A8">
      <w:pPr>
        <w:widowControl/>
        <w:shd w:val="clear" w:color="auto" w:fill="FFFFFF"/>
        <w:autoSpaceDE/>
        <w:autoSpaceDN/>
        <w:adjustRightInd/>
        <w:spacing w:line="240" w:lineRule="atLeast"/>
        <w:ind w:firstLine="4500"/>
        <w:rPr>
          <w:rFonts w:ascii="Arial" w:hAnsi="Arial" w:cs="Arial"/>
          <w:sz w:val="24"/>
          <w:szCs w:val="24"/>
        </w:rPr>
      </w:pPr>
    </w:p>
    <w:p w14:paraId="794D6B73" w14:textId="77777777" w:rsidR="00D2521B" w:rsidRPr="006D25C6" w:rsidRDefault="00D2521B" w:rsidP="009642A8">
      <w:pPr>
        <w:widowControl/>
        <w:shd w:val="clear" w:color="auto" w:fill="FFFFFF"/>
        <w:autoSpaceDE/>
        <w:autoSpaceDN/>
        <w:adjustRightInd/>
        <w:spacing w:line="240" w:lineRule="atLeast"/>
        <w:ind w:firstLine="4500"/>
        <w:rPr>
          <w:rFonts w:ascii="Arial" w:hAnsi="Arial" w:cs="Arial"/>
          <w:sz w:val="24"/>
          <w:szCs w:val="24"/>
        </w:rPr>
      </w:pPr>
    </w:p>
    <w:p w14:paraId="2A201630" w14:textId="77777777" w:rsidR="00D2521B" w:rsidRPr="006D25C6" w:rsidRDefault="00D2521B" w:rsidP="009642A8">
      <w:pPr>
        <w:widowControl/>
        <w:shd w:val="clear" w:color="auto" w:fill="FFFFFF"/>
        <w:autoSpaceDE/>
        <w:autoSpaceDN/>
        <w:adjustRightInd/>
        <w:spacing w:line="240" w:lineRule="atLeast"/>
        <w:ind w:firstLine="4500"/>
        <w:rPr>
          <w:rFonts w:ascii="Arial" w:hAnsi="Arial" w:cs="Arial"/>
          <w:sz w:val="24"/>
          <w:szCs w:val="24"/>
        </w:rPr>
      </w:pPr>
      <w:r w:rsidRPr="006D25C6">
        <w:rPr>
          <w:rFonts w:ascii="Arial" w:hAnsi="Arial" w:cs="Arial"/>
          <w:sz w:val="24"/>
          <w:szCs w:val="24"/>
        </w:rPr>
        <w:tab/>
      </w:r>
    </w:p>
    <w:p w14:paraId="2C000023" w14:textId="77777777" w:rsidR="00D2521B" w:rsidRPr="006D25C6" w:rsidRDefault="00D1409A" w:rsidP="009642A8">
      <w:pPr>
        <w:widowControl/>
        <w:shd w:val="clear" w:color="auto" w:fill="FFFFFF"/>
        <w:autoSpaceDE/>
        <w:autoSpaceDN/>
        <w:adjustRightInd/>
        <w:spacing w:line="240" w:lineRule="atLeast"/>
        <w:jc w:val="both"/>
        <w:rPr>
          <w:rFonts w:ascii="Arial" w:hAnsi="Arial" w:cs="Arial"/>
          <w:sz w:val="24"/>
          <w:szCs w:val="24"/>
        </w:rPr>
      </w:pPr>
      <w:r w:rsidRPr="006D25C6">
        <w:rPr>
          <w:rFonts w:ascii="Arial" w:hAnsi="Arial" w:cs="Arial"/>
          <w:sz w:val="24"/>
          <w:szCs w:val="24"/>
        </w:rPr>
        <w:t>ΑΔΙΑΒΑΘΜΗΤΟ</w:t>
      </w:r>
    </w:p>
    <w:p w14:paraId="17120A3F" w14:textId="77777777" w:rsidR="00D2521B" w:rsidRPr="006D25C6" w:rsidRDefault="00932F6F" w:rsidP="009642A8">
      <w:pPr>
        <w:widowControl/>
        <w:shd w:val="clear" w:color="auto" w:fill="FFFFFF"/>
        <w:autoSpaceDE/>
        <w:autoSpaceDN/>
        <w:adjustRightInd/>
        <w:spacing w:line="240" w:lineRule="atLeast"/>
        <w:jc w:val="both"/>
        <w:rPr>
          <w:rFonts w:ascii="Arial" w:hAnsi="Arial" w:cs="Arial"/>
          <w:sz w:val="24"/>
          <w:szCs w:val="24"/>
        </w:rPr>
      </w:pPr>
      <w:r w:rsidRPr="006D25C6">
        <w:rPr>
          <w:rFonts w:ascii="Arial" w:hAnsi="Arial" w:cs="Arial"/>
          <w:sz w:val="24"/>
          <w:szCs w:val="24"/>
        </w:rPr>
        <w:t>ΑΝΑΡΤHTΕΟ</w:t>
      </w:r>
      <w:r w:rsidR="00D2521B" w:rsidRPr="006D25C6">
        <w:rPr>
          <w:rFonts w:ascii="Arial" w:hAnsi="Arial" w:cs="Arial"/>
          <w:sz w:val="24"/>
          <w:szCs w:val="24"/>
        </w:rPr>
        <w:t xml:space="preserve"> ΣΤΟ ΔΙΑΔΙΚΤΥΟ</w:t>
      </w:r>
    </w:p>
    <w:p w14:paraId="2A1FC9F6" w14:textId="77777777" w:rsidR="00D2521B" w:rsidRPr="003B7AF4" w:rsidRDefault="00D2521B" w:rsidP="00D543D7">
      <w:pPr>
        <w:shd w:val="clear" w:color="auto" w:fill="FFFFFF"/>
        <w:tabs>
          <w:tab w:val="left" w:pos="-4820"/>
        </w:tabs>
        <w:jc w:val="center"/>
        <w:rPr>
          <w:rFonts w:ascii="Arial" w:hAnsi="Arial" w:cs="Arial"/>
          <w:sz w:val="24"/>
        </w:rPr>
      </w:pPr>
      <w:r w:rsidRPr="006D25C6">
        <w:rPr>
          <w:rFonts w:ascii="Arial" w:hAnsi="Arial" w:cs="Arial"/>
          <w:sz w:val="24"/>
          <w:szCs w:val="24"/>
        </w:rPr>
        <w:br w:type="page"/>
      </w:r>
      <w:r w:rsidRPr="003B7AF4">
        <w:rPr>
          <w:rFonts w:ascii="Arial" w:hAnsi="Arial" w:cs="Arial"/>
          <w:sz w:val="24"/>
        </w:rPr>
        <w:lastRenderedPageBreak/>
        <w:t>ΠΙΝΑΚΑΣ ΠΕΡΙΕΧΟΜΕΝΩΝ</w:t>
      </w:r>
    </w:p>
    <w:p w14:paraId="45F89EB3" w14:textId="76816379" w:rsidR="00885061" w:rsidRDefault="00885061" w:rsidP="00F479F2">
      <w:pPr>
        <w:jc w:val="center"/>
        <w:rPr>
          <w:rFonts w:ascii="Arial" w:hAnsi="Arial" w:cs="Arial"/>
          <w:sz w:val="24"/>
          <w:szCs w:val="24"/>
          <w:u w:val="single"/>
        </w:rPr>
      </w:pPr>
    </w:p>
    <w:tbl>
      <w:tblPr>
        <w:tblpPr w:leftFromText="180" w:rightFromText="180" w:vertAnchor="text" w:tblpX="-522" w:tblpY="1"/>
        <w:tblOverlap w:val="never"/>
        <w:tblW w:w="9692" w:type="dxa"/>
        <w:tblLayout w:type="fixed"/>
        <w:tblLook w:val="04A0" w:firstRow="1" w:lastRow="0" w:firstColumn="1" w:lastColumn="0" w:noHBand="0" w:noVBand="1"/>
      </w:tblPr>
      <w:tblGrid>
        <w:gridCol w:w="824"/>
        <w:gridCol w:w="8339"/>
        <w:gridCol w:w="529"/>
      </w:tblGrid>
      <w:tr w:rsidR="00A3300C" w:rsidRPr="00CA5773" w14:paraId="3DD12599" w14:textId="77777777" w:rsidTr="000F3C07">
        <w:trPr>
          <w:trHeight w:val="304"/>
        </w:trPr>
        <w:tc>
          <w:tcPr>
            <w:tcW w:w="824" w:type="dxa"/>
            <w:shd w:val="clear" w:color="auto" w:fill="auto"/>
          </w:tcPr>
          <w:p w14:paraId="3905D2E9"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1</w:t>
            </w:r>
          </w:p>
        </w:tc>
        <w:tc>
          <w:tcPr>
            <w:tcW w:w="8339" w:type="dxa"/>
            <w:shd w:val="clear" w:color="auto" w:fill="auto"/>
          </w:tcPr>
          <w:p w14:paraId="2F791467"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ΠΕΔΙΟ ΕΦΑΡΜΟΓΗΣ</w:t>
            </w:r>
          </w:p>
        </w:tc>
        <w:tc>
          <w:tcPr>
            <w:tcW w:w="529" w:type="dxa"/>
            <w:shd w:val="clear" w:color="auto" w:fill="auto"/>
          </w:tcPr>
          <w:p w14:paraId="53109280"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A3300C" w:rsidRPr="00CA5773" w14:paraId="7C3D7E8E" w14:textId="77777777" w:rsidTr="000F3C07">
        <w:trPr>
          <w:trHeight w:val="304"/>
        </w:trPr>
        <w:tc>
          <w:tcPr>
            <w:tcW w:w="824" w:type="dxa"/>
            <w:shd w:val="clear" w:color="auto" w:fill="auto"/>
          </w:tcPr>
          <w:p w14:paraId="1B9C240B"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w:t>
            </w:r>
          </w:p>
        </w:tc>
        <w:tc>
          <w:tcPr>
            <w:tcW w:w="8339" w:type="dxa"/>
            <w:shd w:val="clear" w:color="auto" w:fill="auto"/>
          </w:tcPr>
          <w:p w14:paraId="501F7C15"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val="en-US" w:eastAsia="en-US"/>
              </w:rPr>
            </w:pPr>
            <w:r w:rsidRPr="002203EF">
              <w:rPr>
                <w:rFonts w:ascii="Arial" w:eastAsia="Calibri" w:hAnsi="Arial" w:cs="Arial"/>
                <w:sz w:val="24"/>
                <w:szCs w:val="24"/>
                <w:lang w:eastAsia="en-US"/>
              </w:rPr>
              <w:t>ΣΧΕΤΙΚΑ ΕΓΓΡΑΦΑ</w:t>
            </w:r>
          </w:p>
        </w:tc>
        <w:tc>
          <w:tcPr>
            <w:tcW w:w="529" w:type="dxa"/>
            <w:shd w:val="clear" w:color="auto" w:fill="auto"/>
          </w:tcPr>
          <w:p w14:paraId="62E81369"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A3300C" w:rsidRPr="00CA5773" w14:paraId="02C8D13A" w14:textId="77777777" w:rsidTr="000F3C07">
        <w:trPr>
          <w:trHeight w:val="304"/>
        </w:trPr>
        <w:tc>
          <w:tcPr>
            <w:tcW w:w="824" w:type="dxa"/>
            <w:shd w:val="clear" w:color="auto" w:fill="auto"/>
          </w:tcPr>
          <w:p w14:paraId="5E2CFE80"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2.1</w:t>
            </w:r>
          </w:p>
        </w:tc>
        <w:tc>
          <w:tcPr>
            <w:tcW w:w="8339" w:type="dxa"/>
            <w:shd w:val="clear" w:color="auto" w:fill="auto"/>
          </w:tcPr>
          <w:p w14:paraId="7F2C6A82"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val="en-US" w:eastAsia="en-US"/>
              </w:rPr>
            </w:pPr>
            <w:r w:rsidRPr="002203EF">
              <w:rPr>
                <w:rFonts w:ascii="Arial" w:eastAsia="Calibri" w:hAnsi="Arial" w:cs="Arial"/>
                <w:sz w:val="24"/>
                <w:szCs w:val="24"/>
                <w:lang w:eastAsia="en-US"/>
              </w:rPr>
              <w:t>Νομοθεσία</w:t>
            </w:r>
          </w:p>
        </w:tc>
        <w:tc>
          <w:tcPr>
            <w:tcW w:w="529" w:type="dxa"/>
            <w:shd w:val="clear" w:color="auto" w:fill="auto"/>
          </w:tcPr>
          <w:p w14:paraId="65FF00A6"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A3300C" w:rsidRPr="00CA5773" w14:paraId="752EBFED" w14:textId="77777777" w:rsidTr="000F3C07">
        <w:trPr>
          <w:trHeight w:val="318"/>
        </w:trPr>
        <w:tc>
          <w:tcPr>
            <w:tcW w:w="824" w:type="dxa"/>
            <w:shd w:val="clear" w:color="auto" w:fill="auto"/>
          </w:tcPr>
          <w:p w14:paraId="6D0F4747"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2.2</w:t>
            </w:r>
          </w:p>
        </w:tc>
        <w:tc>
          <w:tcPr>
            <w:tcW w:w="8339" w:type="dxa"/>
            <w:shd w:val="clear" w:color="auto" w:fill="auto"/>
          </w:tcPr>
          <w:p w14:paraId="7E2E6B3F"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Πρότυπα</w:t>
            </w:r>
          </w:p>
        </w:tc>
        <w:tc>
          <w:tcPr>
            <w:tcW w:w="529" w:type="dxa"/>
            <w:shd w:val="clear" w:color="auto" w:fill="auto"/>
          </w:tcPr>
          <w:p w14:paraId="55D55BC7" w14:textId="17607C6F" w:rsidR="00A3300C" w:rsidRPr="002203EF" w:rsidRDefault="00141BE4"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4</w:t>
            </w:r>
          </w:p>
        </w:tc>
      </w:tr>
      <w:tr w:rsidR="00A3300C" w:rsidRPr="00CA5773" w14:paraId="42C86EDA" w14:textId="77777777" w:rsidTr="000F3C07">
        <w:trPr>
          <w:trHeight w:val="304"/>
        </w:trPr>
        <w:tc>
          <w:tcPr>
            <w:tcW w:w="824" w:type="dxa"/>
            <w:shd w:val="clear" w:color="auto" w:fill="auto"/>
          </w:tcPr>
          <w:p w14:paraId="1D85D0C0"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2.3</w:t>
            </w:r>
          </w:p>
        </w:tc>
        <w:tc>
          <w:tcPr>
            <w:tcW w:w="8339" w:type="dxa"/>
            <w:shd w:val="clear" w:color="auto" w:fill="auto"/>
          </w:tcPr>
          <w:p w14:paraId="31A60DB9"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Διάφορα</w:t>
            </w:r>
          </w:p>
        </w:tc>
        <w:tc>
          <w:tcPr>
            <w:tcW w:w="529" w:type="dxa"/>
            <w:shd w:val="clear" w:color="auto" w:fill="auto"/>
          </w:tcPr>
          <w:p w14:paraId="4A693FFB" w14:textId="73341FFD" w:rsidR="00A3300C" w:rsidRPr="002203EF" w:rsidRDefault="00141BE4"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A3300C" w:rsidRPr="00CA5773" w14:paraId="4888182D" w14:textId="77777777" w:rsidTr="000F3C07">
        <w:trPr>
          <w:trHeight w:val="304"/>
        </w:trPr>
        <w:tc>
          <w:tcPr>
            <w:tcW w:w="824" w:type="dxa"/>
            <w:shd w:val="clear" w:color="auto" w:fill="auto"/>
          </w:tcPr>
          <w:p w14:paraId="1E5185E7"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3</w:t>
            </w:r>
          </w:p>
        </w:tc>
        <w:tc>
          <w:tcPr>
            <w:tcW w:w="8339" w:type="dxa"/>
            <w:shd w:val="clear" w:color="auto" w:fill="auto"/>
          </w:tcPr>
          <w:p w14:paraId="388AA731"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ΤΑΞΙΝΟΜΗΣΗ</w:t>
            </w:r>
          </w:p>
        </w:tc>
        <w:tc>
          <w:tcPr>
            <w:tcW w:w="529" w:type="dxa"/>
            <w:shd w:val="clear" w:color="auto" w:fill="auto"/>
            <w:vAlign w:val="bottom"/>
          </w:tcPr>
          <w:p w14:paraId="3A3CC616" w14:textId="30F82BE6" w:rsidR="00A3300C" w:rsidRPr="002203EF" w:rsidRDefault="00261895"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A3300C" w:rsidRPr="00CA5773" w14:paraId="74F7FDFE" w14:textId="77777777" w:rsidTr="000F3C07">
        <w:trPr>
          <w:trHeight w:val="304"/>
        </w:trPr>
        <w:tc>
          <w:tcPr>
            <w:tcW w:w="824" w:type="dxa"/>
            <w:shd w:val="clear" w:color="auto" w:fill="auto"/>
          </w:tcPr>
          <w:p w14:paraId="28145C8D"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w:t>
            </w:r>
          </w:p>
        </w:tc>
        <w:tc>
          <w:tcPr>
            <w:tcW w:w="8339" w:type="dxa"/>
            <w:shd w:val="clear" w:color="auto" w:fill="auto"/>
          </w:tcPr>
          <w:p w14:paraId="302F5DC6"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val="en-US" w:eastAsia="en-US"/>
              </w:rPr>
              <w:t>ΤΕΧΝΙΚΑ ΧΑΡΑΚΤΗΡΙΣΤΙΚΑ</w:t>
            </w:r>
          </w:p>
        </w:tc>
        <w:tc>
          <w:tcPr>
            <w:tcW w:w="529" w:type="dxa"/>
            <w:shd w:val="clear" w:color="auto" w:fill="auto"/>
          </w:tcPr>
          <w:p w14:paraId="242D3286" w14:textId="490474FE" w:rsidR="00A3300C" w:rsidRPr="002203EF" w:rsidRDefault="00261895"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A3300C" w:rsidRPr="00CA5773" w14:paraId="117405A9" w14:textId="77777777" w:rsidTr="000F3C07">
        <w:trPr>
          <w:trHeight w:val="304"/>
        </w:trPr>
        <w:tc>
          <w:tcPr>
            <w:tcW w:w="824" w:type="dxa"/>
            <w:shd w:val="clear" w:color="auto" w:fill="auto"/>
          </w:tcPr>
          <w:p w14:paraId="68D7E5C4"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4.1</w:t>
            </w:r>
          </w:p>
        </w:tc>
        <w:tc>
          <w:tcPr>
            <w:tcW w:w="8339" w:type="dxa"/>
            <w:shd w:val="clear" w:color="auto" w:fill="auto"/>
          </w:tcPr>
          <w:p w14:paraId="3D969101"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 xml:space="preserve">Ορισμός Υλικού </w:t>
            </w:r>
          </w:p>
        </w:tc>
        <w:tc>
          <w:tcPr>
            <w:tcW w:w="529" w:type="dxa"/>
            <w:shd w:val="clear" w:color="auto" w:fill="auto"/>
          </w:tcPr>
          <w:p w14:paraId="5445B66B" w14:textId="52CF4D61" w:rsidR="00A3300C" w:rsidRPr="002203EF" w:rsidRDefault="00261895"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5</w:t>
            </w:r>
          </w:p>
        </w:tc>
      </w:tr>
      <w:tr w:rsidR="00A3300C" w:rsidRPr="00CA5773" w14:paraId="4389A3A3" w14:textId="77777777" w:rsidTr="000F3C07">
        <w:trPr>
          <w:trHeight w:val="304"/>
        </w:trPr>
        <w:tc>
          <w:tcPr>
            <w:tcW w:w="824" w:type="dxa"/>
            <w:shd w:val="clear" w:color="auto" w:fill="auto"/>
          </w:tcPr>
          <w:p w14:paraId="2B09CF41"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4.2</w:t>
            </w:r>
          </w:p>
        </w:tc>
        <w:tc>
          <w:tcPr>
            <w:tcW w:w="8339" w:type="dxa"/>
            <w:shd w:val="clear" w:color="auto" w:fill="auto"/>
          </w:tcPr>
          <w:p w14:paraId="3260C68F"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Χαρακτηριστικά Επιδόσεων</w:t>
            </w:r>
          </w:p>
        </w:tc>
        <w:tc>
          <w:tcPr>
            <w:tcW w:w="529" w:type="dxa"/>
            <w:shd w:val="clear" w:color="auto" w:fill="auto"/>
          </w:tcPr>
          <w:p w14:paraId="45AE1C8A" w14:textId="6F5BD663" w:rsidR="00A3300C" w:rsidRPr="002203EF" w:rsidRDefault="00261895"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A3300C" w:rsidRPr="00CA5773" w14:paraId="59D2058A" w14:textId="77777777" w:rsidTr="000F3C07">
        <w:trPr>
          <w:trHeight w:val="318"/>
        </w:trPr>
        <w:tc>
          <w:tcPr>
            <w:tcW w:w="824" w:type="dxa"/>
            <w:shd w:val="clear" w:color="auto" w:fill="auto"/>
          </w:tcPr>
          <w:p w14:paraId="12578553" w14:textId="77777777" w:rsidR="00A3300C" w:rsidRPr="00636AD0"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Pr>
                <w:rFonts w:ascii="Arial" w:eastAsia="Calibri" w:hAnsi="Arial" w:cs="Arial"/>
                <w:sz w:val="24"/>
                <w:szCs w:val="24"/>
                <w:lang w:val="en-US" w:eastAsia="en-US"/>
              </w:rPr>
              <w:t>4.3</w:t>
            </w:r>
          </w:p>
        </w:tc>
        <w:tc>
          <w:tcPr>
            <w:tcW w:w="8339" w:type="dxa"/>
            <w:shd w:val="clear" w:color="auto" w:fill="auto"/>
          </w:tcPr>
          <w:p w14:paraId="42A28437" w14:textId="77777777" w:rsidR="00A3300C" w:rsidRPr="00636AD0"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Φυσικά Χαρακτηριστικά</w:t>
            </w:r>
          </w:p>
        </w:tc>
        <w:tc>
          <w:tcPr>
            <w:tcW w:w="529" w:type="dxa"/>
            <w:shd w:val="clear" w:color="auto" w:fill="auto"/>
          </w:tcPr>
          <w:p w14:paraId="6FB6FB42" w14:textId="3D5769A4" w:rsidR="00A3300C" w:rsidRPr="00FF6D92" w:rsidRDefault="00261895"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6</w:t>
            </w:r>
          </w:p>
        </w:tc>
      </w:tr>
      <w:tr w:rsidR="00A3300C" w:rsidRPr="00CA5773" w14:paraId="1440AC4D" w14:textId="77777777" w:rsidTr="000F3C07">
        <w:trPr>
          <w:trHeight w:val="304"/>
        </w:trPr>
        <w:tc>
          <w:tcPr>
            <w:tcW w:w="824" w:type="dxa"/>
            <w:shd w:val="clear" w:color="auto" w:fill="auto"/>
          </w:tcPr>
          <w:p w14:paraId="692B74FE"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4.4</w:t>
            </w:r>
          </w:p>
        </w:tc>
        <w:tc>
          <w:tcPr>
            <w:tcW w:w="8339" w:type="dxa"/>
            <w:shd w:val="clear" w:color="auto" w:fill="auto"/>
          </w:tcPr>
          <w:p w14:paraId="433429C3"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Αξιοπιστία</w:t>
            </w:r>
          </w:p>
        </w:tc>
        <w:tc>
          <w:tcPr>
            <w:tcW w:w="529" w:type="dxa"/>
            <w:shd w:val="clear" w:color="auto" w:fill="auto"/>
          </w:tcPr>
          <w:p w14:paraId="4332F07C" w14:textId="3606813E" w:rsidR="00A3300C" w:rsidRPr="002203EF" w:rsidRDefault="00261895"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A3300C" w:rsidRPr="00CA5773" w14:paraId="6159F212" w14:textId="77777777" w:rsidTr="000F3C07">
        <w:trPr>
          <w:trHeight w:val="304"/>
        </w:trPr>
        <w:tc>
          <w:tcPr>
            <w:tcW w:w="824" w:type="dxa"/>
            <w:shd w:val="clear" w:color="auto" w:fill="auto"/>
          </w:tcPr>
          <w:p w14:paraId="101EC4FE"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4.5</w:t>
            </w:r>
          </w:p>
        </w:tc>
        <w:tc>
          <w:tcPr>
            <w:tcW w:w="8339" w:type="dxa"/>
            <w:shd w:val="clear" w:color="auto" w:fill="auto"/>
          </w:tcPr>
          <w:p w14:paraId="0777EE89"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Δυνατότητα Συντήρησης</w:t>
            </w:r>
          </w:p>
        </w:tc>
        <w:tc>
          <w:tcPr>
            <w:tcW w:w="529" w:type="dxa"/>
            <w:shd w:val="clear" w:color="auto" w:fill="auto"/>
          </w:tcPr>
          <w:p w14:paraId="1F06C255" w14:textId="77777777" w:rsidR="00A3300C" w:rsidRPr="007D38CB"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6</w:t>
            </w:r>
          </w:p>
        </w:tc>
      </w:tr>
      <w:tr w:rsidR="00A3300C" w:rsidRPr="00CA5773" w14:paraId="739DE6FF" w14:textId="77777777" w:rsidTr="000F3C07">
        <w:trPr>
          <w:trHeight w:val="304"/>
        </w:trPr>
        <w:tc>
          <w:tcPr>
            <w:tcW w:w="824" w:type="dxa"/>
            <w:shd w:val="clear" w:color="auto" w:fill="auto"/>
          </w:tcPr>
          <w:p w14:paraId="52A88969"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w:t>
            </w:r>
            <w:r>
              <w:rPr>
                <w:rFonts w:ascii="Arial" w:eastAsia="Calibri" w:hAnsi="Arial" w:cs="Arial"/>
                <w:sz w:val="24"/>
                <w:szCs w:val="24"/>
                <w:lang w:eastAsia="en-US"/>
              </w:rPr>
              <w:t>6</w:t>
            </w:r>
          </w:p>
        </w:tc>
        <w:tc>
          <w:tcPr>
            <w:tcW w:w="8339" w:type="dxa"/>
            <w:shd w:val="clear" w:color="auto" w:fill="auto"/>
          </w:tcPr>
          <w:p w14:paraId="26AC5810"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Περιβάλλον</w:t>
            </w:r>
          </w:p>
        </w:tc>
        <w:tc>
          <w:tcPr>
            <w:tcW w:w="529" w:type="dxa"/>
            <w:shd w:val="clear" w:color="auto" w:fill="auto"/>
          </w:tcPr>
          <w:p w14:paraId="3CBB2C43"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A3300C" w:rsidRPr="00CA5773" w14:paraId="3F9DCEB9" w14:textId="77777777" w:rsidTr="000F3C07">
        <w:trPr>
          <w:trHeight w:val="304"/>
        </w:trPr>
        <w:tc>
          <w:tcPr>
            <w:tcW w:w="824" w:type="dxa"/>
            <w:shd w:val="clear" w:color="auto" w:fill="auto"/>
          </w:tcPr>
          <w:p w14:paraId="0BB3AA9E"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w:t>
            </w:r>
            <w:r>
              <w:rPr>
                <w:rFonts w:ascii="Arial" w:eastAsia="Calibri" w:hAnsi="Arial" w:cs="Arial"/>
                <w:sz w:val="24"/>
                <w:szCs w:val="24"/>
                <w:lang w:eastAsia="en-US"/>
              </w:rPr>
              <w:t>7</w:t>
            </w:r>
          </w:p>
        </w:tc>
        <w:tc>
          <w:tcPr>
            <w:tcW w:w="8339" w:type="dxa"/>
            <w:shd w:val="clear" w:color="auto" w:fill="auto"/>
          </w:tcPr>
          <w:p w14:paraId="06A52B1F" w14:textId="6FB28128" w:rsidR="00A3300C" w:rsidRPr="005F609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Παρελκόμενα</w:t>
            </w:r>
          </w:p>
        </w:tc>
        <w:tc>
          <w:tcPr>
            <w:tcW w:w="529" w:type="dxa"/>
            <w:shd w:val="clear" w:color="auto" w:fill="auto"/>
          </w:tcPr>
          <w:p w14:paraId="0973EED3" w14:textId="3B61D6EF" w:rsidR="00A3300C" w:rsidRPr="002203EF" w:rsidRDefault="00261895"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A3300C" w:rsidRPr="00CA5773" w14:paraId="7F94011B" w14:textId="77777777" w:rsidTr="000F3C07">
        <w:trPr>
          <w:trHeight w:val="304"/>
        </w:trPr>
        <w:tc>
          <w:tcPr>
            <w:tcW w:w="824" w:type="dxa"/>
            <w:shd w:val="clear" w:color="auto" w:fill="auto"/>
          </w:tcPr>
          <w:p w14:paraId="24106048"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4.8</w:t>
            </w:r>
          </w:p>
        </w:tc>
        <w:tc>
          <w:tcPr>
            <w:tcW w:w="8339" w:type="dxa"/>
            <w:shd w:val="clear" w:color="auto" w:fill="auto"/>
          </w:tcPr>
          <w:p w14:paraId="234A722A"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Επισήμανση του Υλικού</w:t>
            </w:r>
          </w:p>
        </w:tc>
        <w:tc>
          <w:tcPr>
            <w:tcW w:w="529" w:type="dxa"/>
            <w:shd w:val="clear" w:color="auto" w:fill="auto"/>
          </w:tcPr>
          <w:p w14:paraId="7A0A7E16"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A3300C" w:rsidRPr="00CA5773" w14:paraId="751F1159" w14:textId="77777777" w:rsidTr="000F3C07">
        <w:trPr>
          <w:trHeight w:val="318"/>
        </w:trPr>
        <w:tc>
          <w:tcPr>
            <w:tcW w:w="824" w:type="dxa"/>
            <w:shd w:val="clear" w:color="auto" w:fill="auto"/>
          </w:tcPr>
          <w:p w14:paraId="6BFB7765"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5</w:t>
            </w:r>
          </w:p>
        </w:tc>
        <w:tc>
          <w:tcPr>
            <w:tcW w:w="8339" w:type="dxa"/>
            <w:shd w:val="clear" w:color="auto" w:fill="auto"/>
          </w:tcPr>
          <w:p w14:paraId="29205102"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ΣΥΣΚΕΥΑΣΙΑ / ΕΠΙΣΗΜΑΝΣΕΙΣ</w:t>
            </w:r>
          </w:p>
        </w:tc>
        <w:tc>
          <w:tcPr>
            <w:tcW w:w="529" w:type="dxa"/>
            <w:shd w:val="clear" w:color="auto" w:fill="auto"/>
          </w:tcPr>
          <w:p w14:paraId="57D0822E" w14:textId="6EA4E584" w:rsidR="00A3300C" w:rsidRPr="002203EF" w:rsidRDefault="008B5D86"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A3300C" w:rsidRPr="00CA5773" w14:paraId="44FAD5D7" w14:textId="77777777" w:rsidTr="000F3C07">
        <w:trPr>
          <w:trHeight w:val="304"/>
        </w:trPr>
        <w:tc>
          <w:tcPr>
            <w:tcW w:w="824" w:type="dxa"/>
            <w:shd w:val="clear" w:color="auto" w:fill="auto"/>
          </w:tcPr>
          <w:p w14:paraId="43E98016"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5.1</w:t>
            </w:r>
          </w:p>
        </w:tc>
        <w:tc>
          <w:tcPr>
            <w:tcW w:w="8339" w:type="dxa"/>
            <w:shd w:val="clear" w:color="auto" w:fill="auto"/>
          </w:tcPr>
          <w:p w14:paraId="6FE3B676"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Συσκευασία</w:t>
            </w:r>
          </w:p>
        </w:tc>
        <w:tc>
          <w:tcPr>
            <w:tcW w:w="529" w:type="dxa"/>
            <w:shd w:val="clear" w:color="auto" w:fill="auto"/>
          </w:tcPr>
          <w:p w14:paraId="0DDBD158" w14:textId="41DAE215" w:rsidR="00A3300C" w:rsidRPr="002203EF" w:rsidRDefault="008B5D86"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A3300C" w:rsidRPr="00CA5773" w14:paraId="2F72EC56" w14:textId="77777777" w:rsidTr="000F3C07">
        <w:trPr>
          <w:trHeight w:val="304"/>
        </w:trPr>
        <w:tc>
          <w:tcPr>
            <w:tcW w:w="824" w:type="dxa"/>
            <w:shd w:val="clear" w:color="auto" w:fill="auto"/>
          </w:tcPr>
          <w:p w14:paraId="65EA6DC6"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6</w:t>
            </w:r>
          </w:p>
        </w:tc>
        <w:tc>
          <w:tcPr>
            <w:tcW w:w="8339" w:type="dxa"/>
            <w:shd w:val="clear" w:color="auto" w:fill="auto"/>
          </w:tcPr>
          <w:p w14:paraId="6D822882"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ΑΠΑΙΤΗΣΕΙΣ ΣΥΜΜΟΡΦΩΣΗΣ ΥΛΙΚΟΥ</w:t>
            </w:r>
          </w:p>
        </w:tc>
        <w:tc>
          <w:tcPr>
            <w:tcW w:w="529" w:type="dxa"/>
            <w:shd w:val="clear" w:color="auto" w:fill="auto"/>
          </w:tcPr>
          <w:p w14:paraId="3558EC6D"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A3300C" w:rsidRPr="00CA5773" w14:paraId="0F6AAD91" w14:textId="77777777" w:rsidTr="000F3C07">
        <w:trPr>
          <w:trHeight w:val="304"/>
        </w:trPr>
        <w:tc>
          <w:tcPr>
            <w:tcW w:w="824" w:type="dxa"/>
            <w:shd w:val="clear" w:color="auto" w:fill="auto"/>
          </w:tcPr>
          <w:p w14:paraId="66E177CE"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6</w:t>
            </w:r>
            <w:r w:rsidRPr="002203EF">
              <w:rPr>
                <w:rFonts w:ascii="Arial" w:eastAsia="Calibri" w:hAnsi="Arial" w:cs="Arial"/>
                <w:sz w:val="24"/>
                <w:szCs w:val="24"/>
                <w:lang w:val="en-US" w:eastAsia="en-US"/>
              </w:rPr>
              <w:t>.1</w:t>
            </w:r>
          </w:p>
        </w:tc>
        <w:tc>
          <w:tcPr>
            <w:tcW w:w="8339" w:type="dxa"/>
            <w:shd w:val="clear" w:color="auto" w:fill="auto"/>
          </w:tcPr>
          <w:p w14:paraId="72BE0E7F"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Συνοδευτικά Έγγραφα / Πιστοποιητικά</w:t>
            </w:r>
          </w:p>
        </w:tc>
        <w:tc>
          <w:tcPr>
            <w:tcW w:w="529" w:type="dxa"/>
            <w:shd w:val="clear" w:color="auto" w:fill="auto"/>
          </w:tcPr>
          <w:p w14:paraId="003F173A"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A3300C" w:rsidRPr="00CA5773" w14:paraId="637FEBF8" w14:textId="77777777" w:rsidTr="000F3C07">
        <w:trPr>
          <w:trHeight w:val="304"/>
        </w:trPr>
        <w:tc>
          <w:tcPr>
            <w:tcW w:w="824" w:type="dxa"/>
            <w:shd w:val="clear" w:color="auto" w:fill="auto"/>
          </w:tcPr>
          <w:p w14:paraId="0A914E93"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6</w:t>
            </w:r>
            <w:r w:rsidRPr="002203EF">
              <w:rPr>
                <w:rFonts w:ascii="Arial" w:eastAsia="Calibri" w:hAnsi="Arial" w:cs="Arial"/>
                <w:sz w:val="24"/>
                <w:szCs w:val="24"/>
                <w:lang w:val="en-US" w:eastAsia="en-US"/>
              </w:rPr>
              <w:t>.2</w:t>
            </w:r>
          </w:p>
        </w:tc>
        <w:tc>
          <w:tcPr>
            <w:tcW w:w="8339" w:type="dxa"/>
            <w:shd w:val="clear" w:color="auto" w:fill="auto"/>
          </w:tcPr>
          <w:p w14:paraId="03801668"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Επιθεωρήσεις / Δοκιμές</w:t>
            </w:r>
          </w:p>
        </w:tc>
        <w:tc>
          <w:tcPr>
            <w:tcW w:w="529" w:type="dxa"/>
            <w:shd w:val="clear" w:color="auto" w:fill="auto"/>
          </w:tcPr>
          <w:p w14:paraId="63E857DF" w14:textId="41CD3CF3" w:rsidR="00A3300C" w:rsidRPr="002203EF" w:rsidRDefault="008B5D86"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A3300C" w:rsidRPr="00CA5773" w14:paraId="37FDEDA9" w14:textId="77777777" w:rsidTr="000F3C07">
        <w:trPr>
          <w:trHeight w:val="304"/>
        </w:trPr>
        <w:tc>
          <w:tcPr>
            <w:tcW w:w="824" w:type="dxa"/>
            <w:shd w:val="clear" w:color="auto" w:fill="auto"/>
          </w:tcPr>
          <w:p w14:paraId="3D8C72F8"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6.2.1</w:t>
            </w:r>
          </w:p>
        </w:tc>
        <w:tc>
          <w:tcPr>
            <w:tcW w:w="8339" w:type="dxa"/>
            <w:shd w:val="clear" w:color="auto" w:fill="auto"/>
          </w:tcPr>
          <w:p w14:paraId="502360D2"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Μακροσκοπικός Έλεγχος</w:t>
            </w:r>
          </w:p>
        </w:tc>
        <w:tc>
          <w:tcPr>
            <w:tcW w:w="529" w:type="dxa"/>
            <w:shd w:val="clear" w:color="auto" w:fill="auto"/>
          </w:tcPr>
          <w:p w14:paraId="78463220" w14:textId="223BA949" w:rsidR="00A3300C" w:rsidRDefault="008B5D86"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A3300C" w:rsidRPr="00CA5773" w14:paraId="3D2F39F6" w14:textId="77777777" w:rsidTr="000F3C07">
        <w:trPr>
          <w:trHeight w:val="304"/>
        </w:trPr>
        <w:tc>
          <w:tcPr>
            <w:tcW w:w="824" w:type="dxa"/>
            <w:shd w:val="clear" w:color="auto" w:fill="auto"/>
          </w:tcPr>
          <w:p w14:paraId="239345F0"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6.2.2</w:t>
            </w:r>
          </w:p>
        </w:tc>
        <w:tc>
          <w:tcPr>
            <w:tcW w:w="8339" w:type="dxa"/>
            <w:shd w:val="clear" w:color="auto" w:fill="auto"/>
          </w:tcPr>
          <w:p w14:paraId="63EEBDFC"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Λειτουργικός Έλεγχος</w:t>
            </w:r>
          </w:p>
        </w:tc>
        <w:tc>
          <w:tcPr>
            <w:tcW w:w="529" w:type="dxa"/>
            <w:shd w:val="clear" w:color="auto" w:fill="auto"/>
          </w:tcPr>
          <w:p w14:paraId="58FB566B"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A3300C" w:rsidRPr="00CA5773" w14:paraId="4572C0A3" w14:textId="77777777" w:rsidTr="000F3C07">
        <w:trPr>
          <w:trHeight w:val="318"/>
        </w:trPr>
        <w:tc>
          <w:tcPr>
            <w:tcW w:w="824" w:type="dxa"/>
            <w:shd w:val="clear" w:color="auto" w:fill="auto"/>
          </w:tcPr>
          <w:p w14:paraId="57CF6C35"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6.2.3</w:t>
            </w:r>
          </w:p>
        </w:tc>
        <w:tc>
          <w:tcPr>
            <w:tcW w:w="8339" w:type="dxa"/>
            <w:shd w:val="clear" w:color="auto" w:fill="auto"/>
          </w:tcPr>
          <w:p w14:paraId="4B76FEED"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Λοιποί Έλεγχοι</w:t>
            </w:r>
          </w:p>
        </w:tc>
        <w:tc>
          <w:tcPr>
            <w:tcW w:w="529" w:type="dxa"/>
            <w:shd w:val="clear" w:color="auto" w:fill="auto"/>
          </w:tcPr>
          <w:p w14:paraId="2F1EA37D"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A3300C" w:rsidRPr="00CA5773" w14:paraId="27D868D5" w14:textId="77777777" w:rsidTr="000F3C07">
        <w:trPr>
          <w:trHeight w:val="304"/>
        </w:trPr>
        <w:tc>
          <w:tcPr>
            <w:tcW w:w="824" w:type="dxa"/>
            <w:shd w:val="clear" w:color="auto" w:fill="auto"/>
          </w:tcPr>
          <w:p w14:paraId="5E54F8F7"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7</w:t>
            </w:r>
          </w:p>
        </w:tc>
        <w:tc>
          <w:tcPr>
            <w:tcW w:w="8339" w:type="dxa"/>
            <w:shd w:val="clear" w:color="auto" w:fill="auto"/>
          </w:tcPr>
          <w:p w14:paraId="7CE00E11"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ΥΠΗΡΕΣΙΕΣ / ΥΠΟΣΤΗΡΙΞΗ</w:t>
            </w:r>
          </w:p>
        </w:tc>
        <w:tc>
          <w:tcPr>
            <w:tcW w:w="529" w:type="dxa"/>
            <w:shd w:val="clear" w:color="auto" w:fill="auto"/>
          </w:tcPr>
          <w:p w14:paraId="3A88A96C"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A3300C" w:rsidRPr="00CA5773" w14:paraId="0034ED62" w14:textId="77777777" w:rsidTr="000F3C07">
        <w:trPr>
          <w:trHeight w:val="304"/>
        </w:trPr>
        <w:tc>
          <w:tcPr>
            <w:tcW w:w="824" w:type="dxa"/>
            <w:shd w:val="clear" w:color="auto" w:fill="auto"/>
          </w:tcPr>
          <w:p w14:paraId="343A69A1"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7</w:t>
            </w:r>
            <w:r w:rsidRPr="002203EF">
              <w:rPr>
                <w:rFonts w:ascii="Arial" w:eastAsia="Calibri" w:hAnsi="Arial" w:cs="Arial"/>
                <w:sz w:val="24"/>
                <w:szCs w:val="24"/>
                <w:lang w:val="en-US" w:eastAsia="en-US"/>
              </w:rPr>
              <w:t>.1</w:t>
            </w:r>
          </w:p>
        </w:tc>
        <w:tc>
          <w:tcPr>
            <w:tcW w:w="8339" w:type="dxa"/>
            <w:shd w:val="clear" w:color="auto" w:fill="auto"/>
          </w:tcPr>
          <w:p w14:paraId="3FF30C72"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Μεταφορά</w:t>
            </w:r>
          </w:p>
        </w:tc>
        <w:tc>
          <w:tcPr>
            <w:tcW w:w="529" w:type="dxa"/>
            <w:shd w:val="clear" w:color="auto" w:fill="auto"/>
          </w:tcPr>
          <w:p w14:paraId="6A314BC6"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A3300C" w:rsidRPr="00CA5773" w14:paraId="338BF6F1" w14:textId="77777777" w:rsidTr="000F3C07">
        <w:trPr>
          <w:trHeight w:val="304"/>
        </w:trPr>
        <w:tc>
          <w:tcPr>
            <w:tcW w:w="824" w:type="dxa"/>
            <w:shd w:val="clear" w:color="auto" w:fill="auto"/>
          </w:tcPr>
          <w:p w14:paraId="01256C79" w14:textId="56F4E460"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7.</w:t>
            </w:r>
            <w:r w:rsidR="008B5D86">
              <w:rPr>
                <w:rFonts w:ascii="Arial" w:eastAsia="Calibri" w:hAnsi="Arial" w:cs="Arial"/>
                <w:sz w:val="24"/>
                <w:szCs w:val="24"/>
                <w:lang w:eastAsia="en-US"/>
              </w:rPr>
              <w:t>2</w:t>
            </w:r>
          </w:p>
        </w:tc>
        <w:tc>
          <w:tcPr>
            <w:tcW w:w="8339" w:type="dxa"/>
            <w:shd w:val="clear" w:color="auto" w:fill="auto"/>
          </w:tcPr>
          <w:p w14:paraId="13BEFD48"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Υπηρεσίες Υποστήριξης</w:t>
            </w:r>
          </w:p>
        </w:tc>
        <w:tc>
          <w:tcPr>
            <w:tcW w:w="529" w:type="dxa"/>
            <w:shd w:val="clear" w:color="auto" w:fill="auto"/>
          </w:tcPr>
          <w:p w14:paraId="210763CA" w14:textId="2D431EBA" w:rsidR="00A3300C" w:rsidRDefault="008B5D86"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A3300C" w:rsidRPr="00CA5773" w14:paraId="7EF425AC" w14:textId="77777777" w:rsidTr="000F3C07">
        <w:trPr>
          <w:trHeight w:val="304"/>
        </w:trPr>
        <w:tc>
          <w:tcPr>
            <w:tcW w:w="824" w:type="dxa"/>
            <w:shd w:val="clear" w:color="auto" w:fill="auto"/>
          </w:tcPr>
          <w:p w14:paraId="1B8D4060" w14:textId="3B5362AC" w:rsidR="00A3300C" w:rsidRPr="002B24B1" w:rsidRDefault="008B5D86"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hAnsi="Arial" w:cs="Arial"/>
                <w:sz w:val="24"/>
                <w:szCs w:val="24"/>
              </w:rPr>
              <w:t>7.2</w:t>
            </w:r>
            <w:r w:rsidR="00A3300C" w:rsidRPr="002B24B1">
              <w:rPr>
                <w:rFonts w:ascii="Arial" w:hAnsi="Arial" w:cs="Arial"/>
                <w:sz w:val="24"/>
                <w:szCs w:val="24"/>
              </w:rPr>
              <w:t>.1</w:t>
            </w:r>
          </w:p>
        </w:tc>
        <w:tc>
          <w:tcPr>
            <w:tcW w:w="8339" w:type="dxa"/>
            <w:shd w:val="clear" w:color="auto" w:fill="auto"/>
          </w:tcPr>
          <w:p w14:paraId="14EB6347" w14:textId="77777777" w:rsidR="00A3300C" w:rsidRPr="006B37A0"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6B37A0">
              <w:rPr>
                <w:rFonts w:ascii="Arial" w:hAnsi="Arial" w:cs="Arial"/>
                <w:sz w:val="24"/>
                <w:szCs w:val="24"/>
              </w:rPr>
              <w:t>Εγγύηση Καλής Λειτουργίας - Καθορισμός Χρόνου Εγγύησης</w:t>
            </w:r>
          </w:p>
        </w:tc>
        <w:tc>
          <w:tcPr>
            <w:tcW w:w="529" w:type="dxa"/>
            <w:shd w:val="clear" w:color="auto" w:fill="auto"/>
          </w:tcPr>
          <w:p w14:paraId="254C660F" w14:textId="39664C3D" w:rsidR="00A3300C" w:rsidRDefault="008B5D86"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A3300C" w:rsidRPr="00CA5773" w14:paraId="16A19063" w14:textId="77777777" w:rsidTr="000F3C07">
        <w:trPr>
          <w:trHeight w:val="318"/>
        </w:trPr>
        <w:tc>
          <w:tcPr>
            <w:tcW w:w="824" w:type="dxa"/>
            <w:shd w:val="clear" w:color="auto" w:fill="auto"/>
          </w:tcPr>
          <w:p w14:paraId="77564655" w14:textId="65F4EA61" w:rsidR="00A3300C" w:rsidRPr="002B24B1" w:rsidRDefault="008B5D86"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hAnsi="Arial" w:cs="Arial"/>
                <w:sz w:val="24"/>
                <w:szCs w:val="24"/>
              </w:rPr>
            </w:pPr>
            <w:r>
              <w:rPr>
                <w:rFonts w:ascii="Arial" w:hAnsi="Arial" w:cs="Arial"/>
                <w:sz w:val="24"/>
                <w:szCs w:val="24"/>
              </w:rPr>
              <w:t>7.2</w:t>
            </w:r>
            <w:r w:rsidR="00A3300C">
              <w:rPr>
                <w:rFonts w:ascii="Arial" w:hAnsi="Arial" w:cs="Arial"/>
                <w:sz w:val="24"/>
                <w:szCs w:val="24"/>
              </w:rPr>
              <w:t>.2</w:t>
            </w:r>
          </w:p>
        </w:tc>
        <w:tc>
          <w:tcPr>
            <w:tcW w:w="8339" w:type="dxa"/>
            <w:shd w:val="clear" w:color="auto" w:fill="auto"/>
          </w:tcPr>
          <w:p w14:paraId="43D52370" w14:textId="77777777" w:rsidR="00A3300C" w:rsidRPr="00CC75A4"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pPr>
            <w:r w:rsidRPr="00A0581C">
              <w:rPr>
                <w:rFonts w:ascii="Arial" w:eastAsia="Calibri" w:hAnsi="Arial" w:cs="Arial"/>
                <w:sz w:val="24"/>
                <w:szCs w:val="24"/>
                <w:lang w:eastAsia="en-US"/>
              </w:rPr>
              <w:t>Εγγύηση Δυνατότητας Εφοδιασμού με Ανταλλακτικά</w:t>
            </w:r>
          </w:p>
        </w:tc>
        <w:tc>
          <w:tcPr>
            <w:tcW w:w="529" w:type="dxa"/>
            <w:shd w:val="clear" w:color="auto" w:fill="auto"/>
          </w:tcPr>
          <w:p w14:paraId="62BD6391"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A3300C" w:rsidRPr="00CA5773" w14:paraId="5AB00072" w14:textId="77777777" w:rsidTr="000F3C07">
        <w:trPr>
          <w:trHeight w:val="304"/>
        </w:trPr>
        <w:tc>
          <w:tcPr>
            <w:tcW w:w="824" w:type="dxa"/>
            <w:shd w:val="clear" w:color="auto" w:fill="auto"/>
          </w:tcPr>
          <w:p w14:paraId="4F2CF038" w14:textId="38D424EC"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7.</w:t>
            </w:r>
            <w:r w:rsidR="008B5D86">
              <w:rPr>
                <w:rFonts w:ascii="Arial" w:eastAsia="Calibri" w:hAnsi="Arial" w:cs="Arial"/>
                <w:sz w:val="24"/>
                <w:szCs w:val="24"/>
                <w:lang w:eastAsia="en-US"/>
              </w:rPr>
              <w:t>3</w:t>
            </w:r>
          </w:p>
        </w:tc>
        <w:tc>
          <w:tcPr>
            <w:tcW w:w="8339" w:type="dxa"/>
            <w:shd w:val="clear" w:color="auto" w:fill="auto"/>
          </w:tcPr>
          <w:p w14:paraId="0A086E69"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Βιβλιογραφία</w:t>
            </w:r>
            <w:r>
              <w:rPr>
                <w:rFonts w:ascii="Arial" w:eastAsia="Calibri" w:hAnsi="Arial" w:cs="Arial"/>
                <w:sz w:val="24"/>
                <w:szCs w:val="24"/>
                <w:lang w:eastAsia="en-US"/>
              </w:rPr>
              <w:t xml:space="preserve"> - Λογισμικό</w:t>
            </w:r>
          </w:p>
        </w:tc>
        <w:tc>
          <w:tcPr>
            <w:tcW w:w="529" w:type="dxa"/>
            <w:shd w:val="clear" w:color="auto" w:fill="auto"/>
          </w:tcPr>
          <w:p w14:paraId="0080725D" w14:textId="2725BE8C"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w:t>
            </w:r>
            <w:r w:rsidR="008B5D86">
              <w:rPr>
                <w:rFonts w:ascii="Arial" w:eastAsia="Calibri" w:hAnsi="Arial" w:cs="Arial"/>
                <w:sz w:val="24"/>
                <w:szCs w:val="24"/>
                <w:lang w:eastAsia="en-US"/>
              </w:rPr>
              <w:t>1</w:t>
            </w:r>
          </w:p>
        </w:tc>
      </w:tr>
      <w:tr w:rsidR="00A3300C" w:rsidRPr="00CA5773" w14:paraId="0BEA8493" w14:textId="77777777" w:rsidTr="000F3C07">
        <w:trPr>
          <w:trHeight w:val="304"/>
        </w:trPr>
        <w:tc>
          <w:tcPr>
            <w:tcW w:w="824" w:type="dxa"/>
            <w:shd w:val="clear" w:color="auto" w:fill="auto"/>
          </w:tcPr>
          <w:p w14:paraId="2D0E0B21" w14:textId="3EDDE868"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7.</w:t>
            </w:r>
            <w:r w:rsidR="008B5D86">
              <w:rPr>
                <w:rFonts w:ascii="Arial" w:eastAsia="Calibri" w:hAnsi="Arial" w:cs="Arial"/>
                <w:sz w:val="24"/>
                <w:szCs w:val="24"/>
                <w:lang w:eastAsia="en-US"/>
              </w:rPr>
              <w:t>4</w:t>
            </w:r>
          </w:p>
        </w:tc>
        <w:tc>
          <w:tcPr>
            <w:tcW w:w="8339" w:type="dxa"/>
            <w:shd w:val="clear" w:color="auto" w:fill="auto"/>
          </w:tcPr>
          <w:p w14:paraId="0ECDBDA5"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Εκπαίδευση</w:t>
            </w:r>
          </w:p>
        </w:tc>
        <w:tc>
          <w:tcPr>
            <w:tcW w:w="529" w:type="dxa"/>
            <w:shd w:val="clear" w:color="auto" w:fill="auto"/>
          </w:tcPr>
          <w:p w14:paraId="05F10F74" w14:textId="77777777" w:rsidR="00A3300C"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11</w:t>
            </w:r>
          </w:p>
        </w:tc>
      </w:tr>
      <w:tr w:rsidR="00A3300C" w:rsidRPr="00CA5773" w14:paraId="0497FBC5" w14:textId="77777777" w:rsidTr="000F3C07">
        <w:trPr>
          <w:trHeight w:val="304"/>
        </w:trPr>
        <w:tc>
          <w:tcPr>
            <w:tcW w:w="824" w:type="dxa"/>
            <w:shd w:val="clear" w:color="auto" w:fill="auto"/>
          </w:tcPr>
          <w:p w14:paraId="3EECAE0E"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8B5D86">
              <w:rPr>
                <w:rFonts w:ascii="Arial" w:eastAsia="Calibri" w:hAnsi="Arial" w:cs="Arial"/>
                <w:sz w:val="24"/>
                <w:szCs w:val="24"/>
                <w:lang w:eastAsia="en-US"/>
              </w:rPr>
              <w:t>8</w:t>
            </w:r>
          </w:p>
        </w:tc>
        <w:tc>
          <w:tcPr>
            <w:tcW w:w="8339" w:type="dxa"/>
            <w:shd w:val="clear" w:color="auto" w:fill="auto"/>
          </w:tcPr>
          <w:p w14:paraId="18DE20D6"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ΛΟΙΠΕΣ ΑΠΑΙΤΗΣΕΙΣ</w:t>
            </w:r>
          </w:p>
        </w:tc>
        <w:tc>
          <w:tcPr>
            <w:tcW w:w="529" w:type="dxa"/>
            <w:shd w:val="clear" w:color="auto" w:fill="auto"/>
          </w:tcPr>
          <w:p w14:paraId="1C9E6BBD"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11</w:t>
            </w:r>
          </w:p>
        </w:tc>
      </w:tr>
      <w:tr w:rsidR="00A3300C" w:rsidRPr="00CA5773" w14:paraId="4D2586B5" w14:textId="77777777" w:rsidTr="000F3C07">
        <w:trPr>
          <w:trHeight w:val="304"/>
        </w:trPr>
        <w:tc>
          <w:tcPr>
            <w:tcW w:w="824" w:type="dxa"/>
            <w:shd w:val="clear" w:color="auto" w:fill="auto"/>
          </w:tcPr>
          <w:p w14:paraId="55A25A54"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sidRPr="002203EF">
              <w:rPr>
                <w:rFonts w:ascii="Arial" w:eastAsia="Calibri" w:hAnsi="Arial" w:cs="Arial"/>
                <w:sz w:val="24"/>
                <w:szCs w:val="24"/>
                <w:lang w:val="en-US" w:eastAsia="en-US"/>
              </w:rPr>
              <w:t>9</w:t>
            </w:r>
          </w:p>
        </w:tc>
        <w:tc>
          <w:tcPr>
            <w:tcW w:w="8339" w:type="dxa"/>
            <w:shd w:val="clear" w:color="auto" w:fill="auto"/>
          </w:tcPr>
          <w:p w14:paraId="50703755"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ΠΕΡΙΕΧΟΜΕΝΟ ΠΡΟΣΦΟΡΑΣ</w:t>
            </w:r>
          </w:p>
        </w:tc>
        <w:tc>
          <w:tcPr>
            <w:tcW w:w="529" w:type="dxa"/>
            <w:shd w:val="clear" w:color="auto" w:fill="auto"/>
          </w:tcPr>
          <w:p w14:paraId="7C07AA84"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11</w:t>
            </w:r>
          </w:p>
        </w:tc>
      </w:tr>
      <w:tr w:rsidR="00A3300C" w:rsidRPr="00CA5773" w14:paraId="21F5CE96" w14:textId="77777777" w:rsidTr="00CD06FF">
        <w:trPr>
          <w:trHeight w:val="304"/>
        </w:trPr>
        <w:tc>
          <w:tcPr>
            <w:tcW w:w="824" w:type="dxa"/>
            <w:shd w:val="clear" w:color="auto" w:fill="auto"/>
          </w:tcPr>
          <w:p w14:paraId="33ADB83A"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sidRPr="002203EF">
              <w:rPr>
                <w:rFonts w:ascii="Arial" w:eastAsia="Calibri" w:hAnsi="Arial" w:cs="Arial"/>
                <w:sz w:val="24"/>
                <w:szCs w:val="24"/>
                <w:lang w:eastAsia="en-US"/>
              </w:rPr>
              <w:t>9.1</w:t>
            </w:r>
          </w:p>
        </w:tc>
        <w:tc>
          <w:tcPr>
            <w:tcW w:w="8339" w:type="dxa"/>
            <w:shd w:val="clear" w:color="auto" w:fill="auto"/>
          </w:tcPr>
          <w:p w14:paraId="2A81672F" w14:textId="77777777" w:rsidR="00A3300C" w:rsidRPr="002203EF" w:rsidRDefault="00A3300C" w:rsidP="003F05D6">
            <w:pPr>
              <w:widowControl/>
              <w:tabs>
                <w:tab w:val="left" w:pos="851"/>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Έντυπο Συμμόρφωσης</w:t>
            </w:r>
          </w:p>
        </w:tc>
        <w:tc>
          <w:tcPr>
            <w:tcW w:w="529" w:type="dxa"/>
            <w:shd w:val="clear" w:color="auto" w:fill="auto"/>
          </w:tcPr>
          <w:p w14:paraId="41602EF2" w14:textId="2C328D1E"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w:t>
            </w:r>
            <w:r w:rsidR="008B5D86">
              <w:rPr>
                <w:rFonts w:ascii="Arial" w:eastAsia="Calibri" w:hAnsi="Arial" w:cs="Arial"/>
                <w:sz w:val="24"/>
                <w:szCs w:val="24"/>
                <w:lang w:eastAsia="en-US"/>
              </w:rPr>
              <w:t>2</w:t>
            </w:r>
          </w:p>
        </w:tc>
      </w:tr>
      <w:tr w:rsidR="00A3300C" w:rsidRPr="00CA5773" w14:paraId="697EC9CD" w14:textId="77777777" w:rsidTr="000F3C07">
        <w:trPr>
          <w:trHeight w:val="318"/>
        </w:trPr>
        <w:tc>
          <w:tcPr>
            <w:tcW w:w="824" w:type="dxa"/>
            <w:shd w:val="clear" w:color="auto" w:fill="auto"/>
          </w:tcPr>
          <w:p w14:paraId="6E030DB5"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sidRPr="002203EF">
              <w:rPr>
                <w:rFonts w:ascii="Arial" w:eastAsia="Calibri" w:hAnsi="Arial" w:cs="Arial"/>
                <w:sz w:val="24"/>
                <w:szCs w:val="24"/>
                <w:lang w:eastAsia="en-US"/>
              </w:rPr>
              <w:t>9.2</w:t>
            </w:r>
          </w:p>
        </w:tc>
        <w:tc>
          <w:tcPr>
            <w:tcW w:w="8339" w:type="dxa"/>
            <w:shd w:val="clear" w:color="auto" w:fill="auto"/>
          </w:tcPr>
          <w:p w14:paraId="0631C1F5"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Πιστοποιητικά, έντυπα κλπ.</w:t>
            </w:r>
          </w:p>
        </w:tc>
        <w:tc>
          <w:tcPr>
            <w:tcW w:w="529" w:type="dxa"/>
            <w:shd w:val="clear" w:color="auto" w:fill="auto"/>
          </w:tcPr>
          <w:p w14:paraId="3DEA8861"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12</w:t>
            </w:r>
          </w:p>
        </w:tc>
      </w:tr>
      <w:tr w:rsidR="00A3300C" w:rsidRPr="00CA5773" w14:paraId="205ED8C1" w14:textId="77777777" w:rsidTr="000F3C07">
        <w:trPr>
          <w:trHeight w:val="304"/>
        </w:trPr>
        <w:tc>
          <w:tcPr>
            <w:tcW w:w="824" w:type="dxa"/>
            <w:shd w:val="clear" w:color="auto" w:fill="auto"/>
          </w:tcPr>
          <w:p w14:paraId="4010B223"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10</w:t>
            </w:r>
          </w:p>
        </w:tc>
        <w:tc>
          <w:tcPr>
            <w:tcW w:w="8339" w:type="dxa"/>
            <w:shd w:val="clear" w:color="auto" w:fill="auto"/>
          </w:tcPr>
          <w:p w14:paraId="5B8EBB6F"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ΣΗΜΕΙΩΣΕΙΣ</w:t>
            </w:r>
          </w:p>
        </w:tc>
        <w:tc>
          <w:tcPr>
            <w:tcW w:w="529" w:type="dxa"/>
            <w:shd w:val="clear" w:color="auto" w:fill="auto"/>
          </w:tcPr>
          <w:p w14:paraId="0DB97F8C"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12</w:t>
            </w:r>
          </w:p>
        </w:tc>
      </w:tr>
      <w:tr w:rsidR="00A3300C" w:rsidRPr="00CA5773" w14:paraId="29EA1971" w14:textId="77777777" w:rsidTr="000F3C07">
        <w:trPr>
          <w:trHeight w:val="304"/>
        </w:trPr>
        <w:tc>
          <w:tcPr>
            <w:tcW w:w="824" w:type="dxa"/>
            <w:shd w:val="clear" w:color="auto" w:fill="auto"/>
          </w:tcPr>
          <w:p w14:paraId="71AE351C"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10.4</w:t>
            </w:r>
          </w:p>
        </w:tc>
        <w:tc>
          <w:tcPr>
            <w:tcW w:w="8339" w:type="dxa"/>
            <w:shd w:val="clear" w:color="auto" w:fill="auto"/>
          </w:tcPr>
          <w:p w14:paraId="43385A93"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A0581C">
              <w:rPr>
                <w:rFonts w:ascii="Arial" w:eastAsia="Calibri" w:hAnsi="Arial" w:cs="Arial"/>
                <w:sz w:val="24"/>
                <w:szCs w:val="24"/>
                <w:lang w:eastAsia="en-US"/>
              </w:rPr>
              <w:t>Συντμήσεις / Σύμβολα</w:t>
            </w:r>
          </w:p>
        </w:tc>
        <w:tc>
          <w:tcPr>
            <w:tcW w:w="529" w:type="dxa"/>
            <w:shd w:val="clear" w:color="auto" w:fill="auto"/>
          </w:tcPr>
          <w:p w14:paraId="63F7865A"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12</w:t>
            </w:r>
          </w:p>
        </w:tc>
      </w:tr>
      <w:tr w:rsidR="00A3300C" w:rsidRPr="00CA5773" w14:paraId="671FD97E" w14:textId="77777777" w:rsidTr="000F3C07">
        <w:trPr>
          <w:trHeight w:val="304"/>
        </w:trPr>
        <w:tc>
          <w:tcPr>
            <w:tcW w:w="824" w:type="dxa"/>
            <w:shd w:val="clear" w:color="auto" w:fill="auto"/>
          </w:tcPr>
          <w:p w14:paraId="14DEC95D"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11</w:t>
            </w:r>
          </w:p>
        </w:tc>
        <w:tc>
          <w:tcPr>
            <w:tcW w:w="8339" w:type="dxa"/>
            <w:shd w:val="clear" w:color="auto" w:fill="auto"/>
          </w:tcPr>
          <w:p w14:paraId="41DFA8EF" w14:textId="77777777" w:rsidR="00A3300C" w:rsidRPr="002203EF" w:rsidRDefault="00A3300C" w:rsidP="003F05D6">
            <w:pPr>
              <w:widowControl/>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ΠΡΟΤΑΣΕΙΣ ΒΕΛΤΙΩΣΗΣ ΠΡΟΔΙΑΓΡΑΦΗΣ ΕΝΟΠΛΩΝ ΔΥΝΑΜΕΩΝ</w:t>
            </w:r>
          </w:p>
        </w:tc>
        <w:tc>
          <w:tcPr>
            <w:tcW w:w="529" w:type="dxa"/>
            <w:shd w:val="clear" w:color="auto" w:fill="auto"/>
          </w:tcPr>
          <w:p w14:paraId="3C60C2D9" w14:textId="3082323C"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sidRPr="002203EF">
              <w:rPr>
                <w:rFonts w:ascii="Arial" w:eastAsia="Calibri" w:hAnsi="Arial" w:cs="Arial"/>
                <w:sz w:val="24"/>
                <w:szCs w:val="24"/>
                <w:lang w:eastAsia="en-US"/>
              </w:rPr>
              <w:t>1</w:t>
            </w:r>
            <w:r w:rsidR="008B5D86">
              <w:rPr>
                <w:rFonts w:ascii="Arial" w:eastAsia="Calibri" w:hAnsi="Arial" w:cs="Arial"/>
                <w:sz w:val="24"/>
                <w:szCs w:val="24"/>
                <w:lang w:eastAsia="en-US"/>
              </w:rPr>
              <w:t>3</w:t>
            </w:r>
          </w:p>
        </w:tc>
      </w:tr>
      <w:tr w:rsidR="00A3300C" w:rsidRPr="00CA5773" w14:paraId="75EAA82D" w14:textId="77777777" w:rsidTr="000F3C07">
        <w:trPr>
          <w:trHeight w:val="304"/>
        </w:trPr>
        <w:tc>
          <w:tcPr>
            <w:tcW w:w="824" w:type="dxa"/>
            <w:shd w:val="clear" w:color="auto" w:fill="auto"/>
          </w:tcPr>
          <w:p w14:paraId="4BE7AEBC"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p>
        </w:tc>
        <w:tc>
          <w:tcPr>
            <w:tcW w:w="8339" w:type="dxa"/>
            <w:shd w:val="clear" w:color="auto" w:fill="auto"/>
          </w:tcPr>
          <w:p w14:paraId="122734B9" w14:textId="77777777" w:rsidR="00A3300C" w:rsidRPr="002203EF" w:rsidRDefault="00A3300C" w:rsidP="003F05D6">
            <w:pPr>
              <w:widowControl/>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ΠΡΟΣΘΗΚΗ Ι : ΚΡΙΤΗΡΙΑ  ΑΞΙΟΛΟΓΗΣΗΣ  ΤΕΧΝΙΚΗΣ  ΠΡΟΣΦΟΡΑΣ</w:t>
            </w:r>
          </w:p>
        </w:tc>
        <w:tc>
          <w:tcPr>
            <w:tcW w:w="529" w:type="dxa"/>
            <w:shd w:val="clear" w:color="auto" w:fill="auto"/>
          </w:tcPr>
          <w:p w14:paraId="051E4932" w14:textId="77777777" w:rsidR="00A3300C" w:rsidRPr="002203EF" w:rsidRDefault="00A3300C" w:rsidP="003F05D6">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p>
        </w:tc>
      </w:tr>
    </w:tbl>
    <w:p w14:paraId="6BD7D248" w14:textId="77777777" w:rsidR="00D2521B" w:rsidRPr="004F6378" w:rsidRDefault="00D2521B" w:rsidP="00F479F2">
      <w:pPr>
        <w:shd w:val="clear" w:color="auto" w:fill="FFFFFF"/>
        <w:tabs>
          <w:tab w:val="left" w:pos="-4820"/>
        </w:tabs>
        <w:rPr>
          <w:color w:val="000000"/>
        </w:rPr>
      </w:pPr>
    </w:p>
    <w:p w14:paraId="51AAF93C" w14:textId="77777777" w:rsidR="00D2521B" w:rsidRPr="00CB7A4A" w:rsidRDefault="00D2521B" w:rsidP="00F479F2">
      <w:pPr>
        <w:shd w:val="clear" w:color="auto" w:fill="FFFFFF"/>
        <w:tabs>
          <w:tab w:val="left" w:pos="-5387"/>
          <w:tab w:val="left" w:pos="-4820"/>
        </w:tabs>
        <w:rPr>
          <w:rFonts w:ascii="Arial" w:hAnsi="Arial"/>
          <w:color w:val="000000"/>
          <w:sz w:val="2"/>
          <w:szCs w:val="2"/>
        </w:rPr>
        <w:sectPr w:rsidR="00D2521B" w:rsidRPr="00CB7A4A" w:rsidSect="00C56EE8">
          <w:headerReference w:type="default" r:id="rId8"/>
          <w:type w:val="continuous"/>
          <w:pgSz w:w="11909" w:h="16834"/>
          <w:pgMar w:top="1701" w:right="1418" w:bottom="1701" w:left="1418" w:header="720" w:footer="720" w:gutter="0"/>
          <w:cols w:space="60"/>
          <w:noEndnote/>
        </w:sectPr>
      </w:pPr>
    </w:p>
    <w:p w14:paraId="635E14C4" w14:textId="77777777" w:rsidR="00CD06FF" w:rsidRDefault="00CD06FF" w:rsidP="0010511D">
      <w:pPr>
        <w:jc w:val="both"/>
        <w:rPr>
          <w:rFonts w:ascii="Arial" w:hAnsi="Arial" w:cs="Arial"/>
          <w:b/>
          <w:sz w:val="24"/>
          <w:szCs w:val="24"/>
          <w:lang w:eastAsia="ar-SA"/>
        </w:rPr>
      </w:pPr>
    </w:p>
    <w:p w14:paraId="3B4F4F00" w14:textId="77777777" w:rsidR="00CD06FF" w:rsidRDefault="00CD06FF" w:rsidP="0010511D">
      <w:pPr>
        <w:jc w:val="both"/>
        <w:rPr>
          <w:rFonts w:ascii="Arial" w:hAnsi="Arial" w:cs="Arial"/>
          <w:b/>
          <w:sz w:val="24"/>
          <w:szCs w:val="24"/>
          <w:lang w:eastAsia="ar-SA"/>
        </w:rPr>
      </w:pPr>
    </w:p>
    <w:p w14:paraId="27284DFD" w14:textId="7D5B86CD" w:rsidR="00D2521B" w:rsidRPr="00022E9E" w:rsidRDefault="00022E9E" w:rsidP="0010511D">
      <w:pPr>
        <w:jc w:val="both"/>
        <w:rPr>
          <w:rFonts w:ascii="Arial" w:hAnsi="Arial" w:cs="Arial"/>
          <w:b/>
          <w:sz w:val="24"/>
          <w:szCs w:val="24"/>
          <w:lang w:eastAsia="ar-SA"/>
        </w:rPr>
      </w:pPr>
      <w:r w:rsidRPr="006A2880">
        <w:rPr>
          <w:rFonts w:ascii="Arial" w:hAnsi="Arial" w:cs="Arial"/>
          <w:b/>
          <w:sz w:val="24"/>
          <w:szCs w:val="24"/>
          <w:lang w:eastAsia="ar-SA"/>
        </w:rPr>
        <w:lastRenderedPageBreak/>
        <w:t>1.</w:t>
      </w:r>
      <w:r w:rsidR="00B93819" w:rsidRPr="00022E9E">
        <w:rPr>
          <w:rFonts w:ascii="Arial" w:hAnsi="Arial" w:cs="Arial"/>
          <w:b/>
          <w:sz w:val="24"/>
          <w:szCs w:val="24"/>
          <w:lang w:eastAsia="ar-SA"/>
        </w:rPr>
        <w:tab/>
      </w:r>
      <w:r>
        <w:rPr>
          <w:rFonts w:ascii="Arial" w:hAnsi="Arial" w:cs="Arial"/>
          <w:b/>
          <w:sz w:val="24"/>
          <w:szCs w:val="24"/>
          <w:lang w:eastAsia="ar-SA"/>
        </w:rPr>
        <w:tab/>
      </w:r>
      <w:r w:rsidR="00B93819" w:rsidRPr="00022E9E">
        <w:rPr>
          <w:rFonts w:ascii="Arial" w:hAnsi="Arial" w:cs="Arial"/>
          <w:b/>
          <w:sz w:val="24"/>
          <w:szCs w:val="24"/>
          <w:lang w:eastAsia="ar-SA"/>
        </w:rPr>
        <w:tab/>
      </w:r>
      <w:r w:rsidR="00D2521B" w:rsidRPr="00022E9E">
        <w:rPr>
          <w:rFonts w:ascii="Arial" w:hAnsi="Arial" w:cs="Arial"/>
          <w:b/>
          <w:sz w:val="24"/>
          <w:szCs w:val="24"/>
          <w:lang w:eastAsia="ar-SA"/>
        </w:rPr>
        <w:t xml:space="preserve">ΠΕΔΙΟ ΕΦΑΡΜΟΓΗΣ </w:t>
      </w:r>
    </w:p>
    <w:p w14:paraId="5044988F" w14:textId="77777777" w:rsidR="00B93819" w:rsidRPr="00022E9E" w:rsidRDefault="00B93819" w:rsidP="0010511D">
      <w:pPr>
        <w:jc w:val="both"/>
        <w:rPr>
          <w:rFonts w:ascii="Arial" w:hAnsi="Arial" w:cs="Arial"/>
          <w:b/>
          <w:bCs/>
          <w:color w:val="000000"/>
          <w:sz w:val="24"/>
          <w:szCs w:val="24"/>
        </w:rPr>
      </w:pPr>
    </w:p>
    <w:p w14:paraId="729D81E2" w14:textId="757191C3" w:rsidR="00D2521B" w:rsidRPr="00022E9E" w:rsidRDefault="00022E9E" w:rsidP="0010511D">
      <w:pPr>
        <w:jc w:val="both"/>
        <w:rPr>
          <w:rFonts w:ascii="Arial" w:hAnsi="Arial" w:cs="Arial"/>
          <w:sz w:val="24"/>
          <w:szCs w:val="24"/>
        </w:rPr>
      </w:pPr>
      <w:r>
        <w:rPr>
          <w:rFonts w:ascii="Arial" w:hAnsi="Arial" w:cs="Arial"/>
          <w:sz w:val="24"/>
          <w:szCs w:val="24"/>
        </w:rPr>
        <w:tab/>
      </w:r>
      <w:r w:rsidR="00DC0618" w:rsidRPr="00022E9E">
        <w:rPr>
          <w:rFonts w:ascii="Arial" w:hAnsi="Arial" w:cs="Arial"/>
          <w:sz w:val="24"/>
          <w:szCs w:val="24"/>
        </w:rPr>
        <w:tab/>
      </w:r>
      <w:r w:rsidR="00DC0618" w:rsidRPr="00022E9E">
        <w:rPr>
          <w:rFonts w:ascii="Arial" w:hAnsi="Arial" w:cs="Arial"/>
          <w:sz w:val="24"/>
          <w:szCs w:val="24"/>
        </w:rPr>
        <w:tab/>
      </w:r>
      <w:r w:rsidR="00D2521B" w:rsidRPr="00022E9E">
        <w:rPr>
          <w:rFonts w:ascii="Arial" w:hAnsi="Arial" w:cs="Arial"/>
          <w:sz w:val="24"/>
          <w:szCs w:val="24"/>
        </w:rPr>
        <w:t>Η παρούσα προδιαγραφή καθορίζει τι</w:t>
      </w:r>
      <w:r w:rsidR="00955311" w:rsidRPr="00022E9E">
        <w:rPr>
          <w:rFonts w:ascii="Arial" w:hAnsi="Arial" w:cs="Arial"/>
          <w:sz w:val="24"/>
          <w:szCs w:val="24"/>
        </w:rPr>
        <w:t>ς απα</w:t>
      </w:r>
      <w:r w:rsidR="00914906" w:rsidRPr="00022E9E">
        <w:rPr>
          <w:rFonts w:ascii="Arial" w:hAnsi="Arial" w:cs="Arial"/>
          <w:sz w:val="24"/>
          <w:szCs w:val="24"/>
        </w:rPr>
        <w:t xml:space="preserve">ιτήσεις για την προμήθεια </w:t>
      </w:r>
      <w:r w:rsidR="00AF2BD8" w:rsidRPr="00022E9E">
        <w:rPr>
          <w:rFonts w:ascii="Arial" w:hAnsi="Arial" w:cs="Arial"/>
          <w:sz w:val="24"/>
          <w:szCs w:val="24"/>
        </w:rPr>
        <w:t>μίας συσκευής</w:t>
      </w:r>
      <w:r w:rsidR="003C4E16" w:rsidRPr="00022E9E">
        <w:rPr>
          <w:rFonts w:ascii="Arial" w:hAnsi="Arial" w:cs="Arial"/>
          <w:sz w:val="24"/>
          <w:szCs w:val="24"/>
        </w:rPr>
        <w:t xml:space="preserve"> ηλεκτροσυγκόλλησης</w:t>
      </w:r>
      <w:r w:rsidR="003F05D6" w:rsidRPr="003F05D6">
        <w:rPr>
          <w:rFonts w:ascii="Arial" w:hAnsi="Arial" w:cs="Arial"/>
          <w:sz w:val="24"/>
          <w:szCs w:val="24"/>
        </w:rPr>
        <w:t xml:space="preserve"> σχεδιασμένη να υποστηρίζει συγκολλήσεις </w:t>
      </w:r>
      <w:r w:rsidR="003F05D6">
        <w:rPr>
          <w:rFonts w:ascii="Arial" w:hAnsi="Arial" w:cs="Arial"/>
          <w:sz w:val="24"/>
          <w:szCs w:val="24"/>
        </w:rPr>
        <w:t>τύπου</w:t>
      </w:r>
      <w:r w:rsidR="003F05D6" w:rsidRPr="003F05D6">
        <w:rPr>
          <w:rFonts w:ascii="Arial" w:hAnsi="Arial" w:cs="Arial"/>
          <w:sz w:val="24"/>
          <w:szCs w:val="24"/>
        </w:rPr>
        <w:t xml:space="preserve"> </w:t>
      </w:r>
      <w:r w:rsidR="003C4E16" w:rsidRPr="00022E9E">
        <w:rPr>
          <w:rFonts w:ascii="Arial" w:hAnsi="Arial" w:cs="Arial"/>
          <w:sz w:val="24"/>
          <w:szCs w:val="24"/>
        </w:rPr>
        <w:t xml:space="preserve"> </w:t>
      </w:r>
      <w:r w:rsidR="003C4E16" w:rsidRPr="003F05D6">
        <w:rPr>
          <w:rFonts w:ascii="Arial" w:hAnsi="Arial" w:cs="Arial"/>
          <w:sz w:val="24"/>
          <w:szCs w:val="24"/>
        </w:rPr>
        <w:t>MIG</w:t>
      </w:r>
      <w:r w:rsidR="004761CB" w:rsidRPr="00022E9E">
        <w:rPr>
          <w:rFonts w:ascii="Arial" w:hAnsi="Arial" w:cs="Arial"/>
          <w:sz w:val="24"/>
          <w:szCs w:val="24"/>
        </w:rPr>
        <w:t>/</w:t>
      </w:r>
      <w:r w:rsidR="004761CB" w:rsidRPr="00022E9E">
        <w:rPr>
          <w:rFonts w:ascii="Arial" w:hAnsi="Arial" w:cs="Arial"/>
          <w:sz w:val="24"/>
          <w:szCs w:val="24"/>
          <w:lang w:val="en-US"/>
        </w:rPr>
        <w:t>MAG</w:t>
      </w:r>
      <w:r w:rsidR="007E39A5" w:rsidRPr="00022E9E">
        <w:rPr>
          <w:rFonts w:ascii="Arial" w:hAnsi="Arial" w:cs="Arial"/>
          <w:sz w:val="24"/>
          <w:szCs w:val="24"/>
        </w:rPr>
        <w:t>.</w:t>
      </w:r>
    </w:p>
    <w:p w14:paraId="1F8CB670" w14:textId="77777777" w:rsidR="005B689E" w:rsidRPr="00022E9E" w:rsidRDefault="005B689E" w:rsidP="0010511D">
      <w:pPr>
        <w:jc w:val="both"/>
        <w:rPr>
          <w:rFonts w:ascii="Arial" w:hAnsi="Arial" w:cs="Arial"/>
          <w:b/>
          <w:bCs/>
          <w:color w:val="000000"/>
          <w:sz w:val="24"/>
          <w:szCs w:val="24"/>
        </w:rPr>
      </w:pPr>
    </w:p>
    <w:p w14:paraId="743F9990" w14:textId="77777777" w:rsidR="00D2521B" w:rsidRPr="00022E9E" w:rsidRDefault="00022E9E" w:rsidP="0010511D">
      <w:pPr>
        <w:jc w:val="both"/>
        <w:rPr>
          <w:rFonts w:ascii="Arial" w:hAnsi="Arial" w:cs="Arial"/>
          <w:b/>
          <w:bCs/>
          <w:color w:val="000000"/>
          <w:sz w:val="24"/>
          <w:szCs w:val="24"/>
        </w:rPr>
      </w:pPr>
      <w:bookmarkStart w:id="0" w:name="ΠΕΔΙΟ_ΕΦΑΡΜΟΓΗΣ"/>
      <w:bookmarkStart w:id="1" w:name="ΣΧΕΤΙΚΑ_ΕΓΓΡΑΦΑ"/>
      <w:r w:rsidRPr="006A2880">
        <w:rPr>
          <w:rFonts w:ascii="Arial" w:hAnsi="Arial" w:cs="Arial"/>
          <w:b/>
          <w:bCs/>
          <w:color w:val="000000"/>
          <w:sz w:val="24"/>
          <w:szCs w:val="24"/>
        </w:rPr>
        <w:t>2.</w:t>
      </w:r>
      <w:r w:rsidRPr="006A2880">
        <w:rPr>
          <w:rFonts w:ascii="Arial" w:hAnsi="Arial" w:cs="Arial"/>
          <w:b/>
          <w:bCs/>
          <w:color w:val="000000"/>
          <w:sz w:val="24"/>
          <w:szCs w:val="24"/>
        </w:rPr>
        <w:tab/>
      </w:r>
      <w:r w:rsidR="006D25C6" w:rsidRPr="00022E9E">
        <w:rPr>
          <w:rFonts w:ascii="Arial" w:hAnsi="Arial" w:cs="Arial"/>
          <w:b/>
          <w:bCs/>
          <w:color w:val="000000"/>
          <w:sz w:val="24"/>
          <w:szCs w:val="24"/>
        </w:rPr>
        <w:tab/>
      </w:r>
      <w:r w:rsidR="006D25C6" w:rsidRPr="00022E9E">
        <w:rPr>
          <w:rFonts w:ascii="Arial" w:hAnsi="Arial" w:cs="Arial"/>
          <w:b/>
          <w:bCs/>
          <w:color w:val="000000"/>
          <w:sz w:val="24"/>
          <w:szCs w:val="24"/>
        </w:rPr>
        <w:tab/>
      </w:r>
      <w:r w:rsidR="00D2521B" w:rsidRPr="00022E9E">
        <w:rPr>
          <w:rFonts w:ascii="Arial" w:hAnsi="Arial" w:cs="Arial"/>
          <w:b/>
          <w:bCs/>
          <w:color w:val="000000"/>
          <w:sz w:val="24"/>
          <w:szCs w:val="24"/>
        </w:rPr>
        <w:t>ΣΧΕΤΙΚΑ ΕΓΓΡΑΦΑ</w:t>
      </w:r>
    </w:p>
    <w:bookmarkEnd w:id="0"/>
    <w:bookmarkEnd w:id="1"/>
    <w:p w14:paraId="46F30FF7" w14:textId="77777777" w:rsidR="00D2521B" w:rsidRPr="00022E9E" w:rsidRDefault="00D2521B" w:rsidP="0010511D">
      <w:pPr>
        <w:jc w:val="both"/>
        <w:rPr>
          <w:rFonts w:ascii="Arial" w:hAnsi="Arial" w:cs="Arial"/>
          <w:b/>
          <w:bCs/>
          <w:color w:val="000000"/>
          <w:sz w:val="24"/>
          <w:szCs w:val="24"/>
        </w:rPr>
      </w:pPr>
    </w:p>
    <w:p w14:paraId="75B84ADF" w14:textId="77777777" w:rsidR="00D2521B" w:rsidRPr="00022E9E" w:rsidRDefault="00B93819" w:rsidP="0010511D">
      <w:pPr>
        <w:jc w:val="both"/>
        <w:rPr>
          <w:rFonts w:ascii="Arial" w:hAnsi="Arial" w:cs="Arial"/>
          <w:b/>
          <w:bCs/>
          <w:color w:val="000000"/>
          <w:sz w:val="24"/>
          <w:szCs w:val="24"/>
        </w:rPr>
      </w:pPr>
      <w:bookmarkStart w:id="2" w:name="Νομοθεσία"/>
      <w:r w:rsidRPr="00022E9E">
        <w:rPr>
          <w:rFonts w:ascii="Arial" w:hAnsi="Arial" w:cs="Arial"/>
          <w:b/>
          <w:bCs/>
          <w:sz w:val="24"/>
          <w:szCs w:val="24"/>
          <w:lang w:eastAsia="en-US"/>
        </w:rPr>
        <w:t>2.1</w:t>
      </w:r>
      <w:r w:rsidRPr="00022E9E">
        <w:rPr>
          <w:rFonts w:ascii="Arial" w:hAnsi="Arial" w:cs="Arial"/>
          <w:b/>
          <w:bCs/>
          <w:sz w:val="24"/>
          <w:szCs w:val="24"/>
          <w:lang w:eastAsia="en-US"/>
        </w:rPr>
        <w:tab/>
      </w:r>
      <w:r w:rsidR="006D25C6" w:rsidRPr="00022E9E">
        <w:rPr>
          <w:rFonts w:ascii="Arial" w:hAnsi="Arial" w:cs="Arial"/>
          <w:b/>
          <w:bCs/>
          <w:sz w:val="24"/>
          <w:szCs w:val="24"/>
          <w:lang w:eastAsia="en-US"/>
        </w:rPr>
        <w:tab/>
      </w:r>
      <w:r w:rsidR="00D2521B" w:rsidRPr="00022E9E">
        <w:rPr>
          <w:rFonts w:ascii="Arial" w:hAnsi="Arial" w:cs="Arial"/>
          <w:b/>
          <w:bCs/>
          <w:sz w:val="24"/>
          <w:szCs w:val="24"/>
          <w:lang w:eastAsia="en-US"/>
        </w:rPr>
        <w:t>Νομοθεσία</w:t>
      </w:r>
    </w:p>
    <w:bookmarkEnd w:id="2"/>
    <w:p w14:paraId="3A1D4C8A" w14:textId="77777777" w:rsidR="00D2521B" w:rsidRPr="00022E9E" w:rsidRDefault="00D2521B" w:rsidP="0010511D">
      <w:pPr>
        <w:jc w:val="both"/>
        <w:rPr>
          <w:rFonts w:ascii="Arial" w:hAnsi="Arial" w:cs="Arial"/>
          <w:b/>
          <w:bCs/>
          <w:color w:val="000000"/>
          <w:sz w:val="24"/>
          <w:szCs w:val="24"/>
        </w:rPr>
      </w:pPr>
    </w:p>
    <w:p w14:paraId="110E29F8" w14:textId="77777777" w:rsidR="00222A3C" w:rsidRDefault="00222A3C" w:rsidP="00222A3C">
      <w:pPr>
        <w:shd w:val="clear" w:color="auto" w:fill="FFFFFF"/>
        <w:jc w:val="both"/>
        <w:rPr>
          <w:rFonts w:ascii="Arial" w:eastAsia="Calibri" w:hAnsi="Arial" w:cs="Arial"/>
          <w:sz w:val="24"/>
          <w:szCs w:val="24"/>
          <w:lang w:eastAsia="en-US"/>
        </w:rPr>
      </w:pPr>
      <w:r w:rsidRPr="005B689E">
        <w:rPr>
          <w:rFonts w:ascii="Arial" w:eastAsia="Calibri" w:hAnsi="Arial" w:cs="Arial"/>
          <w:b/>
          <w:sz w:val="24"/>
          <w:szCs w:val="24"/>
          <w:lang w:eastAsia="en-US" w:bidi="el-GR"/>
        </w:rPr>
        <w:t>2.1.</w:t>
      </w:r>
      <w:r>
        <w:rPr>
          <w:rFonts w:ascii="Arial" w:eastAsia="Calibri" w:hAnsi="Arial" w:cs="Arial"/>
          <w:b/>
          <w:sz w:val="24"/>
          <w:szCs w:val="24"/>
          <w:lang w:eastAsia="en-US" w:bidi="el-GR"/>
        </w:rPr>
        <w:t>1</w:t>
      </w:r>
      <w:r>
        <w:rPr>
          <w:rFonts w:ascii="Arial" w:eastAsia="Calibri" w:hAnsi="Arial" w:cs="Arial"/>
          <w:b/>
          <w:sz w:val="24"/>
          <w:szCs w:val="24"/>
          <w:lang w:eastAsia="en-US" w:bidi="el-GR"/>
        </w:rPr>
        <w:tab/>
      </w:r>
      <w:r>
        <w:rPr>
          <w:rFonts w:ascii="Arial" w:eastAsia="Calibri" w:hAnsi="Arial" w:cs="Arial"/>
          <w:b/>
          <w:sz w:val="24"/>
          <w:szCs w:val="24"/>
          <w:lang w:eastAsia="en-US" w:bidi="el-GR"/>
        </w:rPr>
        <w:tab/>
      </w:r>
      <w:r w:rsidRPr="005B689E">
        <w:rPr>
          <w:rFonts w:ascii="Arial" w:eastAsia="Calibri" w:hAnsi="Arial" w:cs="Arial"/>
          <w:sz w:val="24"/>
          <w:szCs w:val="24"/>
          <w:lang w:eastAsia="en-US" w:bidi="el-GR"/>
        </w:rPr>
        <w:t xml:space="preserve">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Pr="005B689E">
        <w:rPr>
          <w:rFonts w:ascii="Arial" w:eastAsia="Calibri" w:hAnsi="Arial" w:cs="Arial"/>
          <w:sz w:val="24"/>
          <w:szCs w:val="24"/>
          <w:lang w:eastAsia="en-US"/>
        </w:rPr>
        <w:t>(</w:t>
      </w:r>
      <w:r w:rsidRPr="005B689E">
        <w:rPr>
          <w:rFonts w:ascii="Arial" w:eastAsia="Calibri" w:hAnsi="Arial" w:cs="Arial"/>
          <w:sz w:val="24"/>
          <w:szCs w:val="24"/>
          <w:lang w:eastAsia="en-US" w:bidi="en-US"/>
        </w:rPr>
        <w:t>CPV</w:t>
      </w:r>
      <w:r w:rsidRPr="005B689E">
        <w:rPr>
          <w:rFonts w:ascii="Arial" w:eastAsia="Calibri" w:hAnsi="Arial" w:cs="Arial"/>
          <w:sz w:val="24"/>
          <w:szCs w:val="24"/>
          <w:lang w:eastAsia="en-US"/>
        </w:rPr>
        <w:t xml:space="preserve">) </w:t>
      </w:r>
      <w:r w:rsidRPr="005B689E">
        <w:rPr>
          <w:rFonts w:ascii="Arial" w:eastAsia="Calibri" w:hAnsi="Arial" w:cs="Arial"/>
          <w:sz w:val="24"/>
          <w:szCs w:val="24"/>
          <w:lang w:eastAsia="en-US" w:bidi="el-GR"/>
        </w:rPr>
        <w:t xml:space="preserve">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Pr="005B689E">
        <w:rPr>
          <w:rFonts w:ascii="Arial" w:eastAsia="Calibri" w:hAnsi="Arial" w:cs="Arial"/>
          <w:sz w:val="24"/>
          <w:szCs w:val="24"/>
          <w:lang w:eastAsia="en-US" w:bidi="en-US"/>
        </w:rPr>
        <w:t>CPV</w:t>
      </w:r>
      <w:r w:rsidRPr="005B689E">
        <w:rPr>
          <w:rFonts w:ascii="Arial" w:eastAsia="Calibri" w:hAnsi="Arial" w:cs="Arial"/>
          <w:sz w:val="24"/>
          <w:szCs w:val="24"/>
          <w:lang w:eastAsia="en-US"/>
        </w:rPr>
        <w:t>.</w:t>
      </w:r>
      <w:r>
        <w:rPr>
          <w:rFonts w:ascii="Arial" w:eastAsia="Calibri" w:hAnsi="Arial" w:cs="Arial"/>
          <w:sz w:val="24"/>
          <w:szCs w:val="24"/>
          <w:lang w:eastAsia="en-US"/>
        </w:rPr>
        <w:tab/>
      </w:r>
    </w:p>
    <w:p w14:paraId="676CCEC8" w14:textId="77777777" w:rsidR="00222A3C" w:rsidRPr="003F05D6" w:rsidRDefault="00222A3C" w:rsidP="0010511D">
      <w:pPr>
        <w:jc w:val="both"/>
        <w:rPr>
          <w:rFonts w:ascii="Arial" w:hAnsi="Arial" w:cs="Arial"/>
          <w:b/>
          <w:sz w:val="24"/>
          <w:szCs w:val="24"/>
          <w:highlight w:val="yellow"/>
          <w:lang w:bidi="el-GR"/>
        </w:rPr>
      </w:pPr>
    </w:p>
    <w:p w14:paraId="5445B7A1" w14:textId="4D8EEA64" w:rsidR="00222A3C" w:rsidRPr="003F05D6" w:rsidRDefault="00222A3C" w:rsidP="00222A3C">
      <w:pPr>
        <w:shd w:val="clear" w:color="auto" w:fill="FFFFFF"/>
        <w:jc w:val="both"/>
        <w:rPr>
          <w:rFonts w:ascii="Arial" w:hAnsi="Arial" w:cs="Arial"/>
          <w:sz w:val="24"/>
          <w:szCs w:val="24"/>
          <w:lang w:bidi="el-GR"/>
        </w:rPr>
      </w:pPr>
      <w:r w:rsidRPr="003F05D6">
        <w:rPr>
          <w:rFonts w:ascii="Arial" w:hAnsi="Arial" w:cs="Arial"/>
          <w:b/>
          <w:sz w:val="24"/>
          <w:szCs w:val="24"/>
          <w:lang w:bidi="el-GR"/>
        </w:rPr>
        <w:t>2.1.</w:t>
      </w:r>
      <w:r w:rsidR="00C3478A" w:rsidRPr="003F05D6">
        <w:rPr>
          <w:rFonts w:ascii="Arial" w:hAnsi="Arial" w:cs="Arial"/>
          <w:b/>
          <w:sz w:val="24"/>
          <w:szCs w:val="24"/>
          <w:lang w:bidi="el-GR"/>
        </w:rPr>
        <w:t>2</w:t>
      </w:r>
      <w:r w:rsidRPr="003F05D6">
        <w:rPr>
          <w:rFonts w:ascii="Arial" w:hAnsi="Arial" w:cs="Arial"/>
          <w:sz w:val="24"/>
          <w:szCs w:val="24"/>
          <w:lang w:bidi="el-GR"/>
        </w:rPr>
        <w:tab/>
      </w:r>
      <w:r w:rsidRPr="003F05D6">
        <w:rPr>
          <w:rFonts w:ascii="Arial" w:hAnsi="Arial" w:cs="Arial"/>
          <w:sz w:val="24"/>
          <w:szCs w:val="24"/>
          <w:lang w:bidi="el-GR"/>
        </w:rPr>
        <w:tab/>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14:paraId="11A287B0" w14:textId="6787CF22" w:rsidR="00222A3C" w:rsidRPr="003F05D6" w:rsidRDefault="00C3478A" w:rsidP="00222A3C">
      <w:pPr>
        <w:widowControl/>
        <w:autoSpaceDE/>
        <w:autoSpaceDN/>
        <w:adjustRightInd/>
        <w:spacing w:before="240" w:after="200" w:line="240" w:lineRule="atLeast"/>
        <w:jc w:val="both"/>
        <w:rPr>
          <w:rFonts w:ascii="Arial" w:eastAsia="Calibri" w:hAnsi="Arial" w:cs="Arial"/>
          <w:sz w:val="24"/>
          <w:szCs w:val="24"/>
          <w:lang w:eastAsia="en-US" w:bidi="el-GR"/>
        </w:rPr>
      </w:pPr>
      <w:r w:rsidRPr="003F05D6">
        <w:rPr>
          <w:rFonts w:ascii="Arial" w:eastAsia="Calibri" w:hAnsi="Arial" w:cs="Arial"/>
          <w:b/>
          <w:sz w:val="24"/>
          <w:szCs w:val="24"/>
          <w:lang w:eastAsia="en-US" w:bidi="el-GR"/>
        </w:rPr>
        <w:t>2.1.3</w:t>
      </w:r>
      <w:r w:rsidR="00222A3C" w:rsidRPr="003F05D6">
        <w:rPr>
          <w:rFonts w:ascii="Arial" w:eastAsia="Calibri" w:hAnsi="Arial" w:cs="Arial"/>
          <w:b/>
          <w:sz w:val="24"/>
          <w:szCs w:val="24"/>
          <w:lang w:eastAsia="en-US" w:bidi="el-GR"/>
        </w:rPr>
        <w:tab/>
      </w:r>
      <w:r w:rsidR="00222A3C" w:rsidRPr="003F05D6">
        <w:rPr>
          <w:rFonts w:ascii="Arial" w:eastAsia="Calibri" w:hAnsi="Arial" w:cs="Arial"/>
          <w:sz w:val="24"/>
          <w:szCs w:val="24"/>
          <w:lang w:eastAsia="en-US" w:bidi="el-GR"/>
        </w:rPr>
        <w:tab/>
        <w:t>ΠΔ 81/2011 (ΦΕΚ 197/Α/9-9-2011) Τροποποίηση του Π.Δ. 57/2010 (ΦΕΚ97/Α’) σε συμμόρφωση προς την Οδηγία 2009/127/ΕΚ.</w:t>
      </w:r>
    </w:p>
    <w:p w14:paraId="233C2981" w14:textId="73DEF822" w:rsidR="00222A3C" w:rsidRPr="003F05D6" w:rsidRDefault="00222A3C" w:rsidP="00222A3C">
      <w:pPr>
        <w:widowControl/>
        <w:autoSpaceDE/>
        <w:autoSpaceDN/>
        <w:adjustRightInd/>
        <w:jc w:val="both"/>
        <w:rPr>
          <w:rFonts w:ascii="Arial" w:hAnsi="Arial" w:cs="Arial"/>
          <w:sz w:val="24"/>
          <w:szCs w:val="24"/>
          <w:lang w:eastAsia="ar-SA"/>
        </w:rPr>
      </w:pPr>
      <w:r w:rsidRPr="003F05D6">
        <w:rPr>
          <w:rFonts w:ascii="Arial" w:hAnsi="Arial" w:cs="Arial"/>
          <w:b/>
          <w:sz w:val="24"/>
          <w:szCs w:val="24"/>
          <w:lang w:bidi="el-GR"/>
        </w:rPr>
        <w:t>2.1.</w:t>
      </w:r>
      <w:r w:rsidR="00C3478A" w:rsidRPr="003F05D6">
        <w:rPr>
          <w:rFonts w:ascii="Arial" w:hAnsi="Arial" w:cs="Arial"/>
          <w:b/>
          <w:sz w:val="24"/>
          <w:szCs w:val="24"/>
          <w:lang w:bidi="el-GR"/>
        </w:rPr>
        <w:t>4</w:t>
      </w:r>
      <w:r w:rsidRPr="003F05D6">
        <w:rPr>
          <w:rFonts w:ascii="Arial" w:hAnsi="Arial" w:cs="Arial"/>
          <w:sz w:val="24"/>
          <w:szCs w:val="24"/>
          <w:lang w:bidi="el-GR"/>
        </w:rPr>
        <w:tab/>
      </w:r>
      <w:r w:rsidRPr="003F05D6">
        <w:rPr>
          <w:rFonts w:ascii="Arial" w:hAnsi="Arial" w:cs="Arial"/>
          <w:sz w:val="24"/>
          <w:szCs w:val="24"/>
          <w:lang w:bidi="el-GR"/>
        </w:rPr>
        <w:tab/>
      </w:r>
      <w:r w:rsidRPr="003F05D6">
        <w:rPr>
          <w:rFonts w:ascii="Arial" w:hAnsi="Arial" w:cs="Arial"/>
          <w:sz w:val="24"/>
          <w:szCs w:val="24"/>
          <w:lang w:eastAsia="ar-SA"/>
        </w:rPr>
        <w:t>Ν.3978/2011 (ΦΕΚ 137/</w:t>
      </w:r>
      <w:r w:rsidRPr="003F05D6">
        <w:rPr>
          <w:rFonts w:ascii="Arial" w:hAnsi="Arial" w:cs="Arial"/>
          <w:sz w:val="24"/>
          <w:szCs w:val="24"/>
          <w:lang w:val="en-US" w:eastAsia="ar-SA"/>
        </w:rPr>
        <w:t>A</w:t>
      </w:r>
      <w:r w:rsidRPr="003F05D6">
        <w:rPr>
          <w:rFonts w:ascii="Arial" w:hAnsi="Arial" w:cs="Arial"/>
          <w:sz w:val="24"/>
          <w:szCs w:val="24"/>
          <w:lang w:eastAsia="ar-SA"/>
        </w:rPr>
        <w:t xml:space="preserve"> 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όπως τροποποιήθηκε και ισχύει.</w:t>
      </w:r>
    </w:p>
    <w:p w14:paraId="5611070A" w14:textId="77777777" w:rsidR="00222A3C" w:rsidRPr="003F05D6" w:rsidRDefault="00222A3C" w:rsidP="0010511D">
      <w:pPr>
        <w:jc w:val="both"/>
        <w:rPr>
          <w:rFonts w:ascii="Arial" w:hAnsi="Arial" w:cs="Arial"/>
          <w:b/>
          <w:sz w:val="24"/>
          <w:szCs w:val="24"/>
          <w:lang w:eastAsia="ar-SA"/>
        </w:rPr>
      </w:pPr>
    </w:p>
    <w:p w14:paraId="6647E7EB" w14:textId="7DB50B37" w:rsidR="00222A3C" w:rsidRPr="003F05D6" w:rsidRDefault="00222A3C" w:rsidP="00222A3C">
      <w:pPr>
        <w:widowControl/>
        <w:autoSpaceDE/>
        <w:autoSpaceDN/>
        <w:adjustRightInd/>
        <w:jc w:val="both"/>
        <w:rPr>
          <w:rFonts w:ascii="Arial" w:hAnsi="Arial" w:cs="Arial"/>
          <w:sz w:val="24"/>
          <w:szCs w:val="24"/>
          <w:lang w:eastAsia="ar-SA"/>
        </w:rPr>
      </w:pPr>
      <w:r w:rsidRPr="003F05D6">
        <w:rPr>
          <w:rFonts w:ascii="Arial" w:hAnsi="Arial" w:cs="Arial"/>
          <w:b/>
          <w:sz w:val="24"/>
          <w:szCs w:val="24"/>
          <w:lang w:eastAsia="ar-SA"/>
        </w:rPr>
        <w:t>2.1.</w:t>
      </w:r>
      <w:r w:rsidR="00C3478A" w:rsidRPr="003F05D6">
        <w:rPr>
          <w:rFonts w:ascii="Arial" w:hAnsi="Arial" w:cs="Arial"/>
          <w:b/>
          <w:sz w:val="24"/>
          <w:szCs w:val="24"/>
          <w:lang w:eastAsia="ar-SA"/>
        </w:rPr>
        <w:t>5</w:t>
      </w:r>
      <w:r w:rsidRPr="003F05D6">
        <w:rPr>
          <w:rFonts w:ascii="Arial" w:hAnsi="Arial" w:cs="Arial"/>
          <w:sz w:val="24"/>
          <w:szCs w:val="24"/>
          <w:lang w:eastAsia="ar-SA"/>
        </w:rPr>
        <w:tab/>
      </w:r>
      <w:r w:rsidRPr="003F05D6">
        <w:rPr>
          <w:rFonts w:ascii="Arial" w:hAnsi="Arial" w:cs="Arial"/>
          <w:sz w:val="24"/>
          <w:szCs w:val="24"/>
          <w:lang w:eastAsia="ar-SA"/>
        </w:rPr>
        <w:tab/>
        <w:t>Ν.4412/2016 (ΦΕΚ 147/Α 8/8/16) «Δημόσιες Συμβάσεις Έργων, Προμηθειών και Υπηρεσιών (προσαρμογή στις Οδηγίες 2014/24/ΕΕ και 2014/25/ΕΕ», όπως τροποποιήθηκε και ισχύει.</w:t>
      </w:r>
    </w:p>
    <w:p w14:paraId="1384A35E" w14:textId="01A25B98" w:rsidR="00D2521B" w:rsidRPr="003F05D6" w:rsidRDefault="00222A3C" w:rsidP="00CD7A18">
      <w:pPr>
        <w:widowControl/>
        <w:autoSpaceDE/>
        <w:autoSpaceDN/>
        <w:adjustRightInd/>
        <w:spacing w:before="240" w:after="200" w:line="240" w:lineRule="atLeast"/>
        <w:jc w:val="both"/>
        <w:rPr>
          <w:rFonts w:ascii="Arial" w:hAnsi="Arial" w:cs="Arial"/>
          <w:b/>
          <w:bCs/>
          <w:sz w:val="24"/>
          <w:szCs w:val="24"/>
          <w:highlight w:val="yellow"/>
        </w:rPr>
      </w:pPr>
      <w:r w:rsidRPr="003F05D6">
        <w:rPr>
          <w:rFonts w:ascii="Arial" w:hAnsi="Arial" w:cs="Arial"/>
          <w:b/>
          <w:sz w:val="24"/>
          <w:szCs w:val="24"/>
          <w:lang w:eastAsia="ar-SA"/>
        </w:rPr>
        <w:t>2.1.</w:t>
      </w:r>
      <w:r w:rsidR="00C3478A" w:rsidRPr="003F05D6">
        <w:rPr>
          <w:rFonts w:ascii="Arial" w:hAnsi="Arial" w:cs="Arial"/>
          <w:b/>
          <w:sz w:val="24"/>
          <w:szCs w:val="24"/>
          <w:lang w:eastAsia="ar-SA"/>
        </w:rPr>
        <w:t>6</w:t>
      </w:r>
      <w:r w:rsidRPr="003F05D6">
        <w:rPr>
          <w:rFonts w:ascii="Arial" w:hAnsi="Arial" w:cs="Arial"/>
          <w:sz w:val="24"/>
          <w:szCs w:val="24"/>
          <w:lang w:eastAsia="ar-SA"/>
        </w:rPr>
        <w:tab/>
      </w:r>
      <w:r w:rsidRPr="003F05D6">
        <w:rPr>
          <w:rFonts w:ascii="Arial" w:hAnsi="Arial" w:cs="Arial"/>
          <w:sz w:val="24"/>
          <w:szCs w:val="24"/>
          <w:lang w:eastAsia="ar-SA"/>
        </w:rPr>
        <w:tab/>
        <w:t>Η ΥΕ 22 Εγκύκλιος ΥΠΕΘΑ (Φ.060/8/301111/Σ.1418/24 Ιουν 19), Τυποποίηση στις Ε.Δ.</w:t>
      </w:r>
    </w:p>
    <w:p w14:paraId="627C1753" w14:textId="2008ECC8" w:rsidR="005B689E" w:rsidRPr="003F05D6" w:rsidRDefault="00CD7A18" w:rsidP="0010511D">
      <w:pPr>
        <w:jc w:val="both"/>
        <w:rPr>
          <w:rFonts w:ascii="Arial" w:hAnsi="Arial" w:cs="Arial"/>
          <w:sz w:val="24"/>
          <w:szCs w:val="24"/>
          <w:lang w:eastAsia="ar-SA"/>
        </w:rPr>
      </w:pPr>
      <w:r>
        <w:rPr>
          <w:rFonts w:ascii="Arial" w:hAnsi="Arial" w:cs="Arial"/>
          <w:b/>
          <w:sz w:val="24"/>
          <w:szCs w:val="24"/>
          <w:lang w:eastAsia="ar-SA"/>
        </w:rPr>
        <w:t>2.1.7</w:t>
      </w:r>
      <w:r w:rsidR="009C1F1B" w:rsidRPr="003F05D6">
        <w:rPr>
          <w:rFonts w:ascii="Arial" w:hAnsi="Arial" w:cs="Arial"/>
          <w:b/>
          <w:sz w:val="24"/>
          <w:szCs w:val="24"/>
          <w:lang w:eastAsia="ar-SA"/>
        </w:rPr>
        <w:tab/>
      </w:r>
      <w:r w:rsidR="00B93819" w:rsidRPr="003F05D6">
        <w:rPr>
          <w:rFonts w:ascii="Arial" w:hAnsi="Arial" w:cs="Arial"/>
          <w:sz w:val="24"/>
          <w:szCs w:val="24"/>
          <w:lang w:eastAsia="ar-SA"/>
        </w:rPr>
        <w:tab/>
      </w:r>
      <w:r w:rsidR="005B689E" w:rsidRPr="003F05D6">
        <w:rPr>
          <w:rFonts w:ascii="Arial" w:hAnsi="Arial" w:cs="Arial"/>
          <w:sz w:val="24"/>
          <w:szCs w:val="24"/>
          <w:lang w:eastAsia="ar-SA"/>
        </w:rPr>
        <w:t>Κοινή Υπουργική Απόφαση 48505/5585, «Τροποποίηση της υπ’ αριθμ.50268/5137/13.09.2007 κοινή</w:t>
      </w:r>
      <w:r w:rsidR="00B4411A" w:rsidRPr="003F05D6">
        <w:rPr>
          <w:rFonts w:ascii="Arial" w:hAnsi="Arial" w:cs="Arial"/>
          <w:sz w:val="24"/>
          <w:szCs w:val="24"/>
          <w:lang w:eastAsia="ar-SA"/>
        </w:rPr>
        <w:t xml:space="preserve">ς υπουργικής απόφασης (Β'1853) </w:t>
      </w:r>
      <w:r w:rsidR="005B689E" w:rsidRPr="003F05D6">
        <w:rPr>
          <w:rFonts w:ascii="Arial" w:hAnsi="Arial" w:cs="Arial"/>
          <w:sz w:val="24"/>
          <w:szCs w:val="24"/>
          <w:lang w:eastAsia="ar-SA"/>
        </w:rPr>
        <w:t>Προσαρμογή της ελληνικής νομοθεσίας στην οδηγία 2004/108/ΕΚ για την ηλεκτρομαγνητική συμβατότητα και κατάργηση της υπ’ αριθμ.94649/868</w:t>
      </w:r>
      <w:r w:rsidR="00B4411A" w:rsidRPr="003F05D6">
        <w:rPr>
          <w:rFonts w:ascii="Arial" w:hAnsi="Arial" w:cs="Arial"/>
          <w:sz w:val="24"/>
          <w:szCs w:val="24"/>
          <w:lang w:eastAsia="ar-SA"/>
        </w:rPr>
        <w:t>2/93 κοινής υπουργικής απόφασης</w:t>
      </w:r>
      <w:r w:rsidR="005B689E" w:rsidRPr="003F05D6">
        <w:rPr>
          <w:rFonts w:ascii="Arial" w:hAnsi="Arial" w:cs="Arial"/>
          <w:sz w:val="24"/>
          <w:szCs w:val="24"/>
          <w:lang w:eastAsia="ar-SA"/>
        </w:rPr>
        <w:t>».</w:t>
      </w:r>
    </w:p>
    <w:p w14:paraId="4D97C49C" w14:textId="77777777" w:rsidR="00022E9E" w:rsidRPr="003F05D6" w:rsidRDefault="00022E9E" w:rsidP="0010511D">
      <w:pPr>
        <w:jc w:val="both"/>
        <w:rPr>
          <w:rFonts w:ascii="Arial" w:hAnsi="Arial" w:cs="Arial"/>
          <w:sz w:val="24"/>
          <w:szCs w:val="24"/>
          <w:highlight w:val="yellow"/>
          <w:lang w:eastAsia="ar-SA"/>
        </w:rPr>
      </w:pPr>
    </w:p>
    <w:p w14:paraId="525E7F5E" w14:textId="11EB1BC8" w:rsidR="005B689E" w:rsidRPr="008F534B" w:rsidRDefault="00CD7A18" w:rsidP="0010511D">
      <w:pPr>
        <w:jc w:val="both"/>
        <w:rPr>
          <w:rFonts w:ascii="Arial" w:eastAsia="Calibri" w:hAnsi="Arial" w:cs="Arial"/>
          <w:sz w:val="24"/>
          <w:szCs w:val="24"/>
          <w:lang w:eastAsia="en-US" w:bidi="el-GR"/>
        </w:rPr>
      </w:pPr>
      <w:r>
        <w:rPr>
          <w:rFonts w:ascii="Arial" w:eastAsia="Calibri" w:hAnsi="Arial" w:cs="Arial"/>
          <w:b/>
          <w:sz w:val="24"/>
          <w:szCs w:val="24"/>
          <w:lang w:eastAsia="en-US" w:bidi="el-GR"/>
        </w:rPr>
        <w:t>2.1.8</w:t>
      </w:r>
      <w:r w:rsidR="009C1F1B" w:rsidRPr="003F05D6">
        <w:rPr>
          <w:rFonts w:ascii="Arial" w:eastAsia="Calibri" w:hAnsi="Arial" w:cs="Arial"/>
          <w:b/>
          <w:sz w:val="24"/>
          <w:szCs w:val="24"/>
          <w:lang w:eastAsia="en-US" w:bidi="el-GR"/>
        </w:rPr>
        <w:tab/>
      </w:r>
      <w:r w:rsidR="005B689E" w:rsidRPr="003F05D6">
        <w:rPr>
          <w:rFonts w:ascii="Arial" w:eastAsia="Calibri" w:hAnsi="Arial" w:cs="Arial"/>
          <w:sz w:val="24"/>
          <w:szCs w:val="24"/>
          <w:lang w:eastAsia="en-US" w:bidi="el-GR"/>
        </w:rPr>
        <w:tab/>
        <w:t>Κοινή Υπουργική Απόφαση 51157</w:t>
      </w:r>
      <w:r w:rsidR="005B689E" w:rsidRPr="008F534B">
        <w:rPr>
          <w:rFonts w:ascii="Arial" w:eastAsia="Calibri" w:hAnsi="Arial" w:cs="Arial"/>
          <w:sz w:val="24"/>
          <w:szCs w:val="24"/>
          <w:lang w:eastAsia="en-US" w:bidi="el-GR"/>
        </w:rPr>
        <w:t>/ΔΤΒΝ 1129/2016  «Προσαρμογή της ελληνικής νομοθεσίας στην οδηγία 2014/35/ΕΕ</w:t>
      </w:r>
      <w:r>
        <w:rPr>
          <w:rFonts w:ascii="Arial" w:eastAsia="Calibri" w:hAnsi="Arial" w:cs="Arial"/>
          <w:sz w:val="24"/>
          <w:szCs w:val="24"/>
          <w:lang w:eastAsia="en-US" w:bidi="el-GR"/>
        </w:rPr>
        <w:t xml:space="preserve"> του Ευρωπαϊκού Κοινοβουλίου και του Συμβουλίου της 26 Φεβ 14,</w:t>
      </w:r>
      <w:r w:rsidR="005B689E" w:rsidRPr="008F534B">
        <w:rPr>
          <w:rFonts w:ascii="Arial" w:eastAsia="Calibri" w:hAnsi="Arial" w:cs="Arial"/>
          <w:sz w:val="24"/>
          <w:szCs w:val="24"/>
          <w:lang w:eastAsia="en-US" w:bidi="el-GR"/>
        </w:rPr>
        <w:t xml:space="preserve"> σχετικά με τη διαθεσιμότητα στην αγορά ηλεκτρολογικού υλικού που προορίζεται να χρησιμοποιηθεί εντός ορισμένων ορίων τάσης».</w:t>
      </w:r>
    </w:p>
    <w:p w14:paraId="0E492C2B" w14:textId="77777777" w:rsidR="00022E9E" w:rsidRPr="00222A3C" w:rsidRDefault="00022E9E" w:rsidP="0010511D">
      <w:pPr>
        <w:jc w:val="both"/>
        <w:rPr>
          <w:rFonts w:ascii="Arial" w:eastAsia="Calibri" w:hAnsi="Arial" w:cs="Arial"/>
          <w:sz w:val="24"/>
          <w:szCs w:val="24"/>
          <w:highlight w:val="yellow"/>
          <w:lang w:eastAsia="en-US" w:bidi="el-GR"/>
        </w:rPr>
      </w:pPr>
    </w:p>
    <w:p w14:paraId="28301A21" w14:textId="01AD85C8" w:rsidR="005B689E" w:rsidRPr="008F534B" w:rsidRDefault="005B689E" w:rsidP="0010511D">
      <w:pPr>
        <w:jc w:val="both"/>
        <w:rPr>
          <w:rFonts w:ascii="Arial" w:hAnsi="Arial" w:cs="Arial"/>
          <w:sz w:val="24"/>
          <w:szCs w:val="24"/>
        </w:rPr>
      </w:pPr>
      <w:r w:rsidRPr="008F534B">
        <w:rPr>
          <w:rFonts w:ascii="Arial" w:eastAsia="Calibri" w:hAnsi="Arial" w:cs="Arial"/>
          <w:b/>
          <w:sz w:val="24"/>
          <w:szCs w:val="24"/>
          <w:lang w:eastAsia="en-US" w:bidi="el-GR"/>
        </w:rPr>
        <w:t>2.1.</w:t>
      </w:r>
      <w:r w:rsidR="00CD7A18">
        <w:rPr>
          <w:rFonts w:ascii="Arial" w:eastAsia="Calibri" w:hAnsi="Arial" w:cs="Arial"/>
          <w:b/>
          <w:sz w:val="24"/>
          <w:szCs w:val="24"/>
          <w:lang w:eastAsia="en-US" w:bidi="el-GR"/>
        </w:rPr>
        <w:t>9</w:t>
      </w:r>
      <w:r w:rsidRPr="008F534B">
        <w:rPr>
          <w:rFonts w:ascii="Arial" w:eastAsia="Calibri" w:hAnsi="Arial" w:cs="Arial"/>
          <w:sz w:val="24"/>
          <w:szCs w:val="24"/>
          <w:lang w:eastAsia="en-US" w:bidi="el-GR"/>
        </w:rPr>
        <w:tab/>
      </w:r>
      <w:r w:rsidRPr="008F534B">
        <w:rPr>
          <w:rFonts w:ascii="Arial" w:eastAsia="Calibri" w:hAnsi="Arial" w:cs="Arial"/>
          <w:sz w:val="24"/>
          <w:szCs w:val="24"/>
          <w:lang w:eastAsia="en-US" w:bidi="el-GR"/>
        </w:rPr>
        <w:tab/>
      </w:r>
      <w:r w:rsidRPr="008F534B">
        <w:rPr>
          <w:rFonts w:ascii="Arial" w:hAnsi="Arial" w:cs="Arial"/>
          <w:sz w:val="24"/>
          <w:szCs w:val="24"/>
        </w:rPr>
        <w:t>Οδηγία 2014/30/EΕ του Ευρωπαϊκού Κοινοβουλίου και του Συμβουλίου της 26 Φεβ 2014 για την εναρμόνιση των νομοθεσιών κρατών μελών σχετικά με την ηλεκτρομαγνητική συμβατότητα.</w:t>
      </w:r>
    </w:p>
    <w:p w14:paraId="586739C8" w14:textId="77777777" w:rsidR="00022E9E" w:rsidRPr="00222A3C" w:rsidRDefault="00022E9E" w:rsidP="0010511D">
      <w:pPr>
        <w:jc w:val="both"/>
        <w:rPr>
          <w:rFonts w:ascii="Arial" w:eastAsia="Calibri" w:hAnsi="Arial" w:cs="Arial"/>
          <w:sz w:val="24"/>
          <w:szCs w:val="24"/>
          <w:highlight w:val="yellow"/>
          <w:lang w:eastAsia="en-US"/>
        </w:rPr>
      </w:pPr>
    </w:p>
    <w:p w14:paraId="0B2086AD" w14:textId="72CE3BA5" w:rsidR="003C4E16" w:rsidRDefault="003C4E16" w:rsidP="0010511D">
      <w:pPr>
        <w:jc w:val="both"/>
        <w:rPr>
          <w:rFonts w:ascii="Arial" w:eastAsia="Calibri" w:hAnsi="Arial" w:cs="Arial"/>
          <w:sz w:val="24"/>
          <w:szCs w:val="24"/>
          <w:lang w:eastAsia="en-US"/>
        </w:rPr>
      </w:pPr>
      <w:r w:rsidRPr="008F534B">
        <w:rPr>
          <w:rFonts w:ascii="Arial" w:eastAsia="Calibri" w:hAnsi="Arial" w:cs="Arial"/>
          <w:b/>
          <w:sz w:val="24"/>
          <w:szCs w:val="24"/>
          <w:lang w:eastAsia="en-US"/>
        </w:rPr>
        <w:t>2.1.</w:t>
      </w:r>
      <w:r w:rsidR="00C3478A">
        <w:rPr>
          <w:rFonts w:ascii="Arial" w:eastAsia="Calibri" w:hAnsi="Arial" w:cs="Arial"/>
          <w:b/>
          <w:sz w:val="24"/>
          <w:szCs w:val="24"/>
          <w:lang w:eastAsia="en-US"/>
        </w:rPr>
        <w:t>11</w:t>
      </w:r>
      <w:r w:rsidR="00022E9E" w:rsidRPr="008F534B">
        <w:rPr>
          <w:rFonts w:ascii="Arial" w:eastAsia="Calibri" w:hAnsi="Arial" w:cs="Arial"/>
          <w:sz w:val="24"/>
          <w:szCs w:val="24"/>
          <w:lang w:eastAsia="en-US"/>
        </w:rPr>
        <w:tab/>
      </w:r>
      <w:r w:rsidR="00022E9E" w:rsidRPr="008F534B">
        <w:rPr>
          <w:rFonts w:ascii="Arial" w:eastAsia="Calibri" w:hAnsi="Arial" w:cs="Arial"/>
          <w:sz w:val="24"/>
          <w:szCs w:val="24"/>
          <w:lang w:eastAsia="en-US"/>
        </w:rPr>
        <w:tab/>
      </w:r>
      <w:r w:rsidRPr="008F534B">
        <w:rPr>
          <w:rFonts w:ascii="Arial" w:eastAsia="Calibri" w:hAnsi="Arial" w:cs="Arial"/>
          <w:sz w:val="24"/>
          <w:szCs w:val="24"/>
          <w:lang w:eastAsia="en-US"/>
        </w:rPr>
        <w:t>Οδηγία 2011/65/ΕΕ του Ευρωπαϊκού Κοινοβουλίου και του Συμβουλίου της 8ης Ιουνίου 2011 για τον περιορισμό της χρήσης ορισμένων επικίνδυνων ουσιών σε ηλεκτρικό και ηλεκτρονικό εξοπλισμό</w:t>
      </w:r>
      <w:r w:rsidR="00CD7A18">
        <w:rPr>
          <w:rFonts w:ascii="Arial" w:eastAsia="Calibri" w:hAnsi="Arial" w:cs="Arial"/>
          <w:sz w:val="24"/>
          <w:szCs w:val="24"/>
          <w:lang w:eastAsia="en-US"/>
        </w:rPr>
        <w:t>, όπως τροποποιήθηκε με την Οδηγία 2015/863/ΕΕ</w:t>
      </w:r>
      <w:r w:rsidRPr="008F534B">
        <w:rPr>
          <w:rFonts w:ascii="Arial" w:eastAsia="Calibri" w:hAnsi="Arial" w:cs="Arial"/>
          <w:sz w:val="24"/>
          <w:szCs w:val="24"/>
          <w:lang w:eastAsia="en-US"/>
        </w:rPr>
        <w:t>.</w:t>
      </w:r>
    </w:p>
    <w:p w14:paraId="1B1932B4" w14:textId="7D93548C" w:rsidR="008F534B" w:rsidRDefault="008F534B" w:rsidP="0010511D">
      <w:pPr>
        <w:jc w:val="both"/>
        <w:rPr>
          <w:rFonts w:ascii="Arial" w:eastAsia="Calibri" w:hAnsi="Arial" w:cs="Arial"/>
          <w:sz w:val="24"/>
          <w:szCs w:val="24"/>
          <w:lang w:eastAsia="en-US"/>
        </w:rPr>
      </w:pPr>
    </w:p>
    <w:p w14:paraId="181F7CF7" w14:textId="0EC5F075" w:rsidR="008F534B" w:rsidRDefault="00C3478A" w:rsidP="0010511D">
      <w:pPr>
        <w:jc w:val="both"/>
        <w:rPr>
          <w:rFonts w:ascii="Arial" w:eastAsia="Calibri" w:hAnsi="Arial" w:cs="Arial"/>
          <w:sz w:val="24"/>
          <w:szCs w:val="24"/>
          <w:lang w:eastAsia="en-US"/>
        </w:rPr>
      </w:pPr>
      <w:r w:rsidRPr="00C3478A">
        <w:rPr>
          <w:rFonts w:ascii="Arial" w:hAnsi="Arial"/>
          <w:b/>
          <w:sz w:val="24"/>
        </w:rPr>
        <w:t>2.1.12</w:t>
      </w:r>
      <w:r w:rsidR="008F534B">
        <w:rPr>
          <w:rFonts w:ascii="Arial" w:hAnsi="Arial"/>
          <w:sz w:val="24"/>
        </w:rPr>
        <w:tab/>
      </w:r>
      <w:r w:rsidR="008F534B" w:rsidRPr="00834D01">
        <w:rPr>
          <w:rFonts w:ascii="Arial" w:hAnsi="Arial"/>
          <w:sz w:val="24"/>
        </w:rPr>
        <w:t>Κανονισμός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339/39, όπως τροποποιήθηκε με τον Κανονισμό (ΕΕ) 2019/1020 του Ευρωπαϊκού Κοινοβουλίου και του Συμβουλίου της 20ης Ιουνίου 2019.</w:t>
      </w:r>
    </w:p>
    <w:p w14:paraId="79DB463A" w14:textId="77777777" w:rsidR="00022E9E" w:rsidRPr="00022E9E" w:rsidRDefault="00022E9E" w:rsidP="0010511D">
      <w:pPr>
        <w:jc w:val="both"/>
        <w:rPr>
          <w:rFonts w:ascii="Arial" w:eastAsia="Calibri" w:hAnsi="Arial" w:cs="Arial"/>
          <w:sz w:val="24"/>
          <w:szCs w:val="24"/>
          <w:lang w:eastAsia="en-US"/>
        </w:rPr>
      </w:pPr>
    </w:p>
    <w:p w14:paraId="6C2225CA" w14:textId="77777777" w:rsidR="00D2521B" w:rsidRPr="006A2880" w:rsidRDefault="009C1F1B" w:rsidP="0010511D">
      <w:pPr>
        <w:jc w:val="both"/>
        <w:rPr>
          <w:rFonts w:ascii="Arial" w:hAnsi="Arial" w:cs="Arial"/>
          <w:b/>
          <w:bCs/>
          <w:sz w:val="24"/>
          <w:szCs w:val="24"/>
          <w:lang w:val="en-US" w:eastAsia="en-US"/>
        </w:rPr>
      </w:pPr>
      <w:bookmarkStart w:id="3" w:name="Πρότυπα"/>
      <w:r w:rsidRPr="00022E9E">
        <w:rPr>
          <w:rFonts w:ascii="Arial" w:hAnsi="Arial" w:cs="Arial"/>
          <w:b/>
          <w:bCs/>
          <w:sz w:val="24"/>
          <w:szCs w:val="24"/>
          <w:lang w:val="en-US" w:eastAsia="en-US"/>
        </w:rPr>
        <w:t>2.2</w:t>
      </w:r>
      <w:r w:rsidRPr="00022E9E">
        <w:rPr>
          <w:rFonts w:ascii="Arial" w:hAnsi="Arial" w:cs="Arial"/>
          <w:b/>
          <w:bCs/>
          <w:sz w:val="24"/>
          <w:szCs w:val="24"/>
          <w:lang w:val="en-US" w:eastAsia="en-US"/>
        </w:rPr>
        <w:tab/>
      </w:r>
      <w:r w:rsidR="006D25C6" w:rsidRPr="00022E9E">
        <w:rPr>
          <w:rFonts w:ascii="Arial" w:hAnsi="Arial" w:cs="Arial"/>
          <w:b/>
          <w:bCs/>
          <w:sz w:val="24"/>
          <w:szCs w:val="24"/>
          <w:lang w:val="en-US" w:eastAsia="en-US"/>
        </w:rPr>
        <w:tab/>
      </w:r>
      <w:r w:rsidR="00D2521B" w:rsidRPr="00022E9E">
        <w:rPr>
          <w:rFonts w:ascii="Arial" w:hAnsi="Arial" w:cs="Arial"/>
          <w:b/>
          <w:bCs/>
          <w:sz w:val="24"/>
          <w:szCs w:val="24"/>
          <w:lang w:eastAsia="en-US"/>
        </w:rPr>
        <w:t>Πρότυπα</w:t>
      </w:r>
      <w:bookmarkEnd w:id="3"/>
    </w:p>
    <w:p w14:paraId="7510A6FF" w14:textId="77777777" w:rsidR="00022E9E" w:rsidRPr="00022E9E" w:rsidRDefault="00022E9E" w:rsidP="0010511D">
      <w:pPr>
        <w:jc w:val="both"/>
        <w:rPr>
          <w:rFonts w:ascii="Arial" w:hAnsi="Arial" w:cs="Arial"/>
          <w:b/>
          <w:bCs/>
          <w:sz w:val="24"/>
          <w:szCs w:val="24"/>
          <w:lang w:val="en-US"/>
        </w:rPr>
      </w:pPr>
    </w:p>
    <w:p w14:paraId="1AE38524" w14:textId="40B4DD15" w:rsidR="005B689E" w:rsidRPr="00F13CBE" w:rsidRDefault="005B689E" w:rsidP="0010511D">
      <w:pPr>
        <w:jc w:val="both"/>
        <w:rPr>
          <w:rFonts w:ascii="Arial" w:eastAsia="Calibri" w:hAnsi="Arial" w:cs="Arial"/>
          <w:sz w:val="24"/>
          <w:szCs w:val="24"/>
          <w:lang w:val="en-US" w:eastAsia="en-US" w:bidi="en-US"/>
        </w:rPr>
      </w:pPr>
      <w:r w:rsidRPr="00F13CBE">
        <w:rPr>
          <w:rFonts w:ascii="Arial" w:eastAsia="Calibri" w:hAnsi="Arial" w:cs="Arial"/>
          <w:b/>
          <w:sz w:val="24"/>
          <w:szCs w:val="24"/>
          <w:lang w:val="en-US" w:eastAsia="en-US" w:bidi="el-GR"/>
        </w:rPr>
        <w:t>2.2.1</w:t>
      </w:r>
      <w:r w:rsidR="00B93819" w:rsidRPr="00F13CBE">
        <w:rPr>
          <w:rFonts w:ascii="Arial" w:eastAsia="Calibri" w:hAnsi="Arial" w:cs="Arial"/>
          <w:sz w:val="24"/>
          <w:szCs w:val="24"/>
          <w:lang w:val="en-US" w:eastAsia="en-US" w:bidi="el-GR"/>
        </w:rPr>
        <w:tab/>
      </w:r>
      <w:r w:rsidR="006D25C6" w:rsidRPr="00F13CBE">
        <w:rPr>
          <w:rFonts w:ascii="Arial" w:eastAsia="Calibri" w:hAnsi="Arial" w:cs="Arial"/>
          <w:sz w:val="24"/>
          <w:szCs w:val="24"/>
          <w:lang w:val="en-US" w:eastAsia="en-US" w:bidi="el-GR"/>
        </w:rPr>
        <w:tab/>
      </w:r>
      <w:r w:rsidRPr="00F13CBE">
        <w:rPr>
          <w:rFonts w:ascii="Arial" w:eastAsia="Calibri" w:hAnsi="Arial" w:cs="Arial"/>
          <w:sz w:val="24"/>
          <w:szCs w:val="24"/>
          <w:lang w:eastAsia="en-US" w:bidi="el-GR"/>
        </w:rPr>
        <w:t>ΕΝ</w:t>
      </w:r>
      <w:r w:rsidR="00F13CBE" w:rsidRPr="00F13CBE">
        <w:rPr>
          <w:rFonts w:ascii="Arial" w:eastAsia="Calibri" w:hAnsi="Arial" w:cs="Arial"/>
          <w:sz w:val="24"/>
          <w:szCs w:val="24"/>
          <w:lang w:val="en-US" w:eastAsia="en-US" w:bidi="el-GR"/>
        </w:rPr>
        <w:t xml:space="preserve"> </w:t>
      </w:r>
      <w:r w:rsidRPr="00F13CBE">
        <w:rPr>
          <w:rFonts w:ascii="Arial" w:eastAsia="Calibri" w:hAnsi="Arial" w:cs="Arial"/>
          <w:sz w:val="24"/>
          <w:szCs w:val="24"/>
          <w:lang w:val="en-US" w:eastAsia="en-US" w:bidi="en-US"/>
        </w:rPr>
        <w:t xml:space="preserve">ISO/IEC </w:t>
      </w:r>
      <w:r w:rsidRPr="00F13CBE">
        <w:rPr>
          <w:rFonts w:ascii="Arial" w:eastAsia="Calibri" w:hAnsi="Arial" w:cs="Arial"/>
          <w:sz w:val="24"/>
          <w:szCs w:val="24"/>
          <w:lang w:val="en-US" w:eastAsia="en-US"/>
        </w:rPr>
        <w:t xml:space="preserve">17050-1, </w:t>
      </w:r>
      <w:r w:rsidRPr="00F13CBE">
        <w:rPr>
          <w:rFonts w:ascii="Arial" w:eastAsia="Calibri" w:hAnsi="Arial" w:cs="Arial"/>
          <w:sz w:val="24"/>
          <w:szCs w:val="24"/>
          <w:lang w:val="en-US" w:eastAsia="en-US" w:bidi="en-US"/>
        </w:rPr>
        <w:t xml:space="preserve">«Conformity assessment </w:t>
      </w:r>
      <w:r w:rsidRPr="00F13CBE">
        <w:rPr>
          <w:rFonts w:ascii="Arial" w:eastAsia="Calibri" w:hAnsi="Arial" w:cs="Arial"/>
          <w:sz w:val="24"/>
          <w:szCs w:val="24"/>
          <w:lang w:val="en-US" w:eastAsia="en-US"/>
        </w:rPr>
        <w:t xml:space="preserve">- </w:t>
      </w:r>
      <w:r w:rsidRPr="00F13CBE">
        <w:rPr>
          <w:rFonts w:ascii="Arial" w:eastAsia="Calibri" w:hAnsi="Arial" w:cs="Arial"/>
          <w:sz w:val="24"/>
          <w:szCs w:val="24"/>
          <w:lang w:val="en-US" w:eastAsia="en-US" w:bidi="en-US"/>
        </w:rPr>
        <w:t>Supplier's declaration of conformity - Part 1: General requirements».</w:t>
      </w:r>
    </w:p>
    <w:p w14:paraId="25777D56" w14:textId="77777777" w:rsidR="00022E9E" w:rsidRPr="00F13CBE" w:rsidRDefault="00022E9E" w:rsidP="0010511D">
      <w:pPr>
        <w:jc w:val="both"/>
        <w:rPr>
          <w:rFonts w:ascii="Arial" w:eastAsia="Calibri" w:hAnsi="Arial" w:cs="Arial"/>
          <w:sz w:val="24"/>
          <w:szCs w:val="24"/>
          <w:lang w:val="en-US" w:eastAsia="en-US" w:bidi="el-GR"/>
        </w:rPr>
      </w:pPr>
    </w:p>
    <w:p w14:paraId="74101C1D" w14:textId="77777777" w:rsidR="005B689E" w:rsidRPr="00F13CBE" w:rsidRDefault="005B689E" w:rsidP="0010511D">
      <w:pPr>
        <w:jc w:val="both"/>
        <w:rPr>
          <w:rFonts w:ascii="Arial" w:eastAsia="Calibri" w:hAnsi="Arial" w:cs="Arial"/>
          <w:sz w:val="24"/>
          <w:szCs w:val="24"/>
          <w:lang w:val="en-US" w:eastAsia="en-US" w:bidi="en-US"/>
        </w:rPr>
      </w:pPr>
      <w:r w:rsidRPr="00F13CBE">
        <w:rPr>
          <w:rFonts w:ascii="Arial" w:eastAsia="Calibri" w:hAnsi="Arial" w:cs="Arial"/>
          <w:b/>
          <w:sz w:val="24"/>
          <w:szCs w:val="24"/>
          <w:lang w:val="en-US" w:eastAsia="en-US" w:bidi="en-US"/>
        </w:rPr>
        <w:t>2.2.2</w:t>
      </w:r>
      <w:r w:rsidR="00B93819" w:rsidRPr="00F13CBE">
        <w:rPr>
          <w:rFonts w:ascii="Arial" w:eastAsia="Calibri" w:hAnsi="Arial" w:cs="Arial"/>
          <w:sz w:val="24"/>
          <w:szCs w:val="24"/>
          <w:lang w:val="en-US" w:eastAsia="en-US" w:bidi="en-US"/>
        </w:rPr>
        <w:tab/>
      </w:r>
      <w:r w:rsidR="006D25C6" w:rsidRPr="00F13CBE">
        <w:rPr>
          <w:rFonts w:ascii="Arial" w:eastAsia="Calibri" w:hAnsi="Arial" w:cs="Arial"/>
          <w:sz w:val="24"/>
          <w:szCs w:val="24"/>
          <w:lang w:val="en-US" w:eastAsia="en-US" w:bidi="en-US"/>
        </w:rPr>
        <w:tab/>
      </w:r>
      <w:r w:rsidRPr="00F13CBE">
        <w:rPr>
          <w:rFonts w:ascii="Arial" w:eastAsia="Calibri" w:hAnsi="Arial" w:cs="Arial"/>
          <w:sz w:val="24"/>
          <w:szCs w:val="24"/>
          <w:lang w:val="en-US" w:eastAsia="en-US" w:bidi="en-US"/>
        </w:rPr>
        <w:t>EN ISO/IEC 17050-2, «Conformity assessment - Supplier's declaration of conformity - Part 2: Supporting documentation».</w:t>
      </w:r>
    </w:p>
    <w:p w14:paraId="29137681" w14:textId="77777777" w:rsidR="00022E9E" w:rsidRPr="00F13CBE" w:rsidRDefault="00022E9E" w:rsidP="0010511D">
      <w:pPr>
        <w:jc w:val="both"/>
        <w:rPr>
          <w:rFonts w:ascii="Arial" w:eastAsia="Calibri" w:hAnsi="Arial" w:cs="Arial"/>
          <w:sz w:val="24"/>
          <w:szCs w:val="24"/>
          <w:lang w:val="en-US" w:eastAsia="en-US"/>
        </w:rPr>
      </w:pPr>
    </w:p>
    <w:p w14:paraId="6AB5F0FA" w14:textId="77777777" w:rsidR="005B689E" w:rsidRPr="00F13CBE" w:rsidRDefault="005B689E" w:rsidP="0010511D">
      <w:pPr>
        <w:jc w:val="both"/>
        <w:rPr>
          <w:rFonts w:ascii="Arial" w:eastAsia="Calibri" w:hAnsi="Arial" w:cs="Arial"/>
          <w:sz w:val="24"/>
          <w:szCs w:val="24"/>
          <w:lang w:val="en-US" w:eastAsia="en-US" w:bidi="en-US"/>
        </w:rPr>
      </w:pPr>
      <w:r w:rsidRPr="00F13CBE">
        <w:rPr>
          <w:rFonts w:ascii="Arial" w:eastAsia="Calibri" w:hAnsi="Arial" w:cs="Arial"/>
          <w:b/>
          <w:sz w:val="24"/>
          <w:szCs w:val="24"/>
          <w:lang w:val="en-US" w:eastAsia="en-US" w:bidi="en-US"/>
        </w:rPr>
        <w:t>2.2.3</w:t>
      </w:r>
      <w:r w:rsidRPr="00F13CBE">
        <w:rPr>
          <w:rFonts w:ascii="Arial" w:eastAsia="Calibri" w:hAnsi="Arial" w:cs="Arial"/>
          <w:sz w:val="24"/>
          <w:szCs w:val="24"/>
          <w:lang w:val="en-US" w:eastAsia="en-US" w:bidi="en-US"/>
        </w:rPr>
        <w:tab/>
      </w:r>
      <w:r w:rsidR="006D25C6" w:rsidRPr="00F13CBE">
        <w:rPr>
          <w:rFonts w:ascii="Arial" w:eastAsia="Calibri" w:hAnsi="Arial" w:cs="Arial"/>
          <w:sz w:val="24"/>
          <w:szCs w:val="24"/>
          <w:lang w:val="en-US" w:eastAsia="en-US" w:bidi="en-US"/>
        </w:rPr>
        <w:tab/>
      </w:r>
      <w:r w:rsidRPr="00F13CBE">
        <w:rPr>
          <w:rFonts w:ascii="Arial" w:eastAsia="Calibri" w:hAnsi="Arial" w:cs="Arial"/>
          <w:sz w:val="24"/>
          <w:szCs w:val="24"/>
          <w:lang w:val="en-US" w:eastAsia="en-US" w:bidi="en-US"/>
        </w:rPr>
        <w:t>EN ISO 12100, «Safety of machinery - General principles for design - Risk assessment and risk reduction».</w:t>
      </w:r>
    </w:p>
    <w:p w14:paraId="60EA96E9" w14:textId="77777777" w:rsidR="00022E9E" w:rsidRPr="00F13CBE" w:rsidRDefault="00022E9E" w:rsidP="0010511D">
      <w:pPr>
        <w:jc w:val="both"/>
        <w:rPr>
          <w:rFonts w:ascii="Arial" w:eastAsia="Calibri" w:hAnsi="Arial" w:cs="Arial"/>
          <w:sz w:val="24"/>
          <w:szCs w:val="24"/>
          <w:lang w:val="en-US" w:eastAsia="en-US"/>
        </w:rPr>
      </w:pPr>
    </w:p>
    <w:p w14:paraId="22AC5EA9" w14:textId="77777777" w:rsidR="005B689E" w:rsidRPr="00F13CBE" w:rsidRDefault="005B689E" w:rsidP="0010511D">
      <w:pPr>
        <w:jc w:val="both"/>
        <w:rPr>
          <w:rFonts w:ascii="Arial" w:eastAsia="Calibri" w:hAnsi="Arial" w:cs="Arial"/>
          <w:sz w:val="24"/>
          <w:szCs w:val="24"/>
          <w:lang w:val="en-US" w:eastAsia="en-US" w:bidi="en-US"/>
        </w:rPr>
      </w:pPr>
      <w:r w:rsidRPr="00F13CBE">
        <w:rPr>
          <w:rFonts w:ascii="Arial" w:eastAsia="Calibri" w:hAnsi="Arial" w:cs="Arial"/>
          <w:b/>
          <w:sz w:val="24"/>
          <w:szCs w:val="24"/>
          <w:lang w:val="en-US" w:eastAsia="en-US" w:bidi="en-US"/>
        </w:rPr>
        <w:t>2.2.4</w:t>
      </w:r>
      <w:r w:rsidRPr="00F13CBE">
        <w:rPr>
          <w:rFonts w:ascii="Arial" w:eastAsia="Calibri" w:hAnsi="Arial" w:cs="Arial"/>
          <w:sz w:val="24"/>
          <w:szCs w:val="24"/>
          <w:lang w:val="en-US" w:eastAsia="en-US" w:bidi="en-US"/>
        </w:rPr>
        <w:tab/>
      </w:r>
      <w:r w:rsidRPr="00F13CBE">
        <w:rPr>
          <w:rFonts w:ascii="Arial" w:eastAsia="Calibri" w:hAnsi="Arial" w:cs="Arial"/>
          <w:sz w:val="24"/>
          <w:szCs w:val="24"/>
          <w:lang w:val="en-US" w:eastAsia="en-US" w:bidi="en-US"/>
        </w:rPr>
        <w:tab/>
        <w:t>CEI EN 60204-1 «Safety of machinery - Electrical equipment of machines Part 1: General requirements».</w:t>
      </w:r>
    </w:p>
    <w:p w14:paraId="49B83018" w14:textId="77777777" w:rsidR="00022E9E" w:rsidRPr="00F13CBE" w:rsidRDefault="00022E9E" w:rsidP="0010511D">
      <w:pPr>
        <w:jc w:val="both"/>
        <w:rPr>
          <w:rFonts w:ascii="Arial" w:eastAsia="Calibri" w:hAnsi="Arial" w:cs="Arial"/>
          <w:sz w:val="24"/>
          <w:szCs w:val="24"/>
          <w:lang w:val="en-US" w:eastAsia="en-US"/>
        </w:rPr>
      </w:pPr>
    </w:p>
    <w:p w14:paraId="3A19D320" w14:textId="7F262447" w:rsidR="005B689E" w:rsidRPr="00F13CBE" w:rsidRDefault="005B689E" w:rsidP="0010511D">
      <w:pPr>
        <w:jc w:val="both"/>
        <w:rPr>
          <w:rFonts w:ascii="Arial" w:eastAsia="Calibri" w:hAnsi="Arial" w:cs="Arial"/>
          <w:sz w:val="24"/>
          <w:szCs w:val="24"/>
          <w:lang w:val="en-US" w:eastAsia="en-US" w:bidi="en-US"/>
        </w:rPr>
      </w:pPr>
      <w:r w:rsidRPr="00F13CBE">
        <w:rPr>
          <w:rFonts w:ascii="Arial" w:eastAsia="Calibri" w:hAnsi="Arial" w:cs="Arial"/>
          <w:b/>
          <w:sz w:val="24"/>
          <w:szCs w:val="24"/>
          <w:lang w:val="en-US" w:eastAsia="en-US" w:bidi="el-GR"/>
        </w:rPr>
        <w:t>2.2.5</w:t>
      </w:r>
      <w:r w:rsidR="00B93819" w:rsidRPr="00F13CBE">
        <w:rPr>
          <w:rFonts w:ascii="Arial" w:eastAsia="Calibri" w:hAnsi="Arial" w:cs="Arial"/>
          <w:sz w:val="24"/>
          <w:szCs w:val="24"/>
          <w:lang w:val="en-US" w:eastAsia="en-US" w:bidi="el-GR"/>
        </w:rPr>
        <w:tab/>
      </w:r>
      <w:r w:rsidR="00B93819" w:rsidRPr="00F13CBE">
        <w:rPr>
          <w:rFonts w:ascii="Arial" w:eastAsia="Calibri" w:hAnsi="Arial" w:cs="Arial"/>
          <w:sz w:val="24"/>
          <w:szCs w:val="24"/>
          <w:lang w:val="en-US" w:eastAsia="en-US" w:bidi="el-GR"/>
        </w:rPr>
        <w:tab/>
      </w:r>
      <w:r w:rsidRPr="00F13CBE">
        <w:rPr>
          <w:rFonts w:ascii="Arial" w:eastAsia="Calibri" w:hAnsi="Arial" w:cs="Arial"/>
          <w:sz w:val="24"/>
          <w:szCs w:val="24"/>
          <w:lang w:val="en-US" w:eastAsia="en-US" w:bidi="en-US"/>
        </w:rPr>
        <w:t xml:space="preserve">IEC </w:t>
      </w:r>
      <w:r w:rsidRPr="00F13CBE">
        <w:rPr>
          <w:rFonts w:ascii="Arial" w:eastAsia="Calibri" w:hAnsi="Arial" w:cs="Arial"/>
          <w:sz w:val="24"/>
          <w:szCs w:val="24"/>
          <w:lang w:val="en-US" w:eastAsia="en-US"/>
        </w:rPr>
        <w:t>61340-5-1</w:t>
      </w:r>
      <w:r w:rsidR="00406B71" w:rsidRPr="00406B71">
        <w:rPr>
          <w:rFonts w:ascii="Arial" w:eastAsia="Calibri" w:hAnsi="Arial" w:cs="Arial"/>
          <w:sz w:val="24"/>
          <w:szCs w:val="24"/>
          <w:lang w:val="en-US" w:eastAsia="en-US"/>
        </w:rPr>
        <w:t>:2024</w:t>
      </w:r>
      <w:r w:rsidRPr="00F13CBE">
        <w:rPr>
          <w:rFonts w:ascii="Arial" w:eastAsia="Calibri" w:hAnsi="Arial" w:cs="Arial"/>
          <w:sz w:val="24"/>
          <w:szCs w:val="24"/>
          <w:lang w:val="en-US" w:eastAsia="en-US"/>
        </w:rPr>
        <w:t xml:space="preserve">, </w:t>
      </w:r>
      <w:r w:rsidRPr="00F13CBE">
        <w:rPr>
          <w:rFonts w:ascii="Arial" w:eastAsia="Calibri" w:hAnsi="Arial" w:cs="Arial"/>
          <w:sz w:val="24"/>
          <w:szCs w:val="24"/>
          <w:lang w:val="en-US" w:eastAsia="en-US" w:bidi="en-US"/>
        </w:rPr>
        <w:t>«Protection of electronic devices from electrostatic phenomena - General requirements».</w:t>
      </w:r>
    </w:p>
    <w:p w14:paraId="0BC53444" w14:textId="77777777" w:rsidR="00022E9E" w:rsidRPr="00F13CBE" w:rsidRDefault="00022E9E" w:rsidP="0010511D">
      <w:pPr>
        <w:jc w:val="both"/>
        <w:rPr>
          <w:rFonts w:ascii="Arial" w:eastAsia="Calibri" w:hAnsi="Arial" w:cs="Arial"/>
          <w:sz w:val="24"/>
          <w:szCs w:val="24"/>
          <w:lang w:val="en-US" w:eastAsia="en-US"/>
        </w:rPr>
      </w:pPr>
    </w:p>
    <w:p w14:paraId="2772CCAD" w14:textId="23F552C1" w:rsidR="00F2499A" w:rsidRPr="00F13CBE" w:rsidRDefault="005B689E" w:rsidP="0010511D">
      <w:pPr>
        <w:jc w:val="both"/>
        <w:rPr>
          <w:rFonts w:ascii="Arial" w:eastAsia="Calibri" w:hAnsi="Arial" w:cs="Arial"/>
          <w:sz w:val="24"/>
          <w:szCs w:val="24"/>
          <w:lang w:val="en-US" w:eastAsia="en-US" w:bidi="en-US"/>
        </w:rPr>
      </w:pPr>
      <w:r w:rsidRPr="00F13CBE">
        <w:rPr>
          <w:rFonts w:ascii="Arial" w:eastAsia="Calibri" w:hAnsi="Arial" w:cs="Arial"/>
          <w:b/>
          <w:sz w:val="24"/>
          <w:szCs w:val="24"/>
          <w:lang w:val="en-US" w:eastAsia="en-US" w:bidi="en-US"/>
        </w:rPr>
        <w:t>2.2</w:t>
      </w:r>
      <w:r w:rsidR="00F2499A" w:rsidRPr="00F13CBE">
        <w:rPr>
          <w:rFonts w:ascii="Arial" w:eastAsia="Calibri" w:hAnsi="Arial" w:cs="Arial"/>
          <w:b/>
          <w:sz w:val="24"/>
          <w:szCs w:val="24"/>
          <w:lang w:val="en-US" w:eastAsia="en-US" w:bidi="en-US"/>
        </w:rPr>
        <w:t>.</w:t>
      </w:r>
      <w:r w:rsidR="003C4E16" w:rsidRPr="00F13CBE">
        <w:rPr>
          <w:rFonts w:ascii="Arial" w:eastAsia="Calibri" w:hAnsi="Arial" w:cs="Arial"/>
          <w:b/>
          <w:sz w:val="24"/>
          <w:szCs w:val="24"/>
          <w:lang w:val="en-US" w:eastAsia="en-US" w:bidi="en-US"/>
        </w:rPr>
        <w:t>6</w:t>
      </w:r>
      <w:r w:rsidR="00B93819" w:rsidRPr="00F13CBE">
        <w:rPr>
          <w:rFonts w:ascii="Arial" w:eastAsia="Calibri" w:hAnsi="Arial" w:cs="Arial"/>
          <w:sz w:val="24"/>
          <w:szCs w:val="24"/>
          <w:lang w:val="en-US" w:eastAsia="en-US" w:bidi="en-US"/>
        </w:rPr>
        <w:tab/>
      </w:r>
      <w:r w:rsidR="00B93819" w:rsidRPr="00F13CBE">
        <w:rPr>
          <w:rFonts w:ascii="Arial" w:eastAsia="Calibri" w:hAnsi="Arial" w:cs="Arial"/>
          <w:sz w:val="24"/>
          <w:szCs w:val="24"/>
          <w:lang w:val="en-US" w:eastAsia="en-US" w:bidi="en-US"/>
        </w:rPr>
        <w:tab/>
      </w:r>
      <w:r w:rsidR="00406B71">
        <w:rPr>
          <w:rFonts w:ascii="Arial" w:eastAsia="Calibri" w:hAnsi="Arial" w:cs="Arial"/>
          <w:sz w:val="24"/>
          <w:szCs w:val="24"/>
          <w:lang w:val="en-US" w:eastAsia="en-US" w:bidi="en-US"/>
        </w:rPr>
        <w:t>IPC-A-610J</w:t>
      </w:r>
      <w:r w:rsidRPr="00F13CBE">
        <w:rPr>
          <w:rFonts w:ascii="Arial" w:eastAsia="Calibri" w:hAnsi="Arial" w:cs="Arial"/>
          <w:sz w:val="24"/>
          <w:szCs w:val="24"/>
          <w:lang w:val="en-US" w:eastAsia="en-US" w:bidi="en-US"/>
        </w:rPr>
        <w:t>, «Acceptability of Electronic Assemblies».</w:t>
      </w:r>
    </w:p>
    <w:p w14:paraId="7A22D69F" w14:textId="77777777" w:rsidR="00022E9E" w:rsidRPr="00F13CBE" w:rsidRDefault="00022E9E" w:rsidP="0010511D">
      <w:pPr>
        <w:jc w:val="both"/>
        <w:rPr>
          <w:rFonts w:ascii="Arial" w:eastAsia="Calibri" w:hAnsi="Arial" w:cs="Arial"/>
          <w:sz w:val="24"/>
          <w:szCs w:val="24"/>
          <w:lang w:val="en-US" w:eastAsia="en-US" w:bidi="en-US"/>
        </w:rPr>
      </w:pPr>
    </w:p>
    <w:p w14:paraId="2590806F" w14:textId="1D4C1878" w:rsidR="00F2499A" w:rsidRPr="00F13CBE" w:rsidRDefault="00127D33" w:rsidP="0010511D">
      <w:pPr>
        <w:jc w:val="both"/>
        <w:rPr>
          <w:rFonts w:ascii="Arial" w:eastAsia="Calibri" w:hAnsi="Arial" w:cs="Arial"/>
          <w:sz w:val="24"/>
          <w:szCs w:val="24"/>
          <w:lang w:val="en-US" w:eastAsia="en-US" w:bidi="en-US"/>
        </w:rPr>
      </w:pPr>
      <w:r w:rsidRPr="00F13CBE">
        <w:rPr>
          <w:rFonts w:ascii="Arial" w:eastAsia="Calibri" w:hAnsi="Arial" w:cs="Arial"/>
          <w:b/>
          <w:sz w:val="24"/>
          <w:szCs w:val="24"/>
          <w:lang w:val="en-US" w:eastAsia="en-US"/>
        </w:rPr>
        <w:t>2.2.</w:t>
      </w:r>
      <w:r w:rsidR="003C4E16" w:rsidRPr="00F13CBE">
        <w:rPr>
          <w:rFonts w:ascii="Arial" w:eastAsia="Calibri" w:hAnsi="Arial" w:cs="Arial"/>
          <w:b/>
          <w:sz w:val="24"/>
          <w:szCs w:val="24"/>
          <w:lang w:val="en-US" w:eastAsia="en-US"/>
        </w:rPr>
        <w:t>7</w:t>
      </w:r>
      <w:r w:rsidR="00B93819" w:rsidRPr="00F13CBE">
        <w:rPr>
          <w:rFonts w:ascii="Arial" w:eastAsia="Calibri" w:hAnsi="Arial" w:cs="Arial"/>
          <w:sz w:val="24"/>
          <w:szCs w:val="24"/>
          <w:lang w:val="en-US" w:eastAsia="en-US"/>
        </w:rPr>
        <w:tab/>
      </w:r>
      <w:r w:rsidR="00B93819" w:rsidRPr="00F13CBE">
        <w:rPr>
          <w:rFonts w:ascii="Arial" w:eastAsia="Calibri" w:hAnsi="Arial" w:cs="Arial"/>
          <w:sz w:val="24"/>
          <w:szCs w:val="24"/>
          <w:lang w:val="en-US" w:eastAsia="en-US"/>
        </w:rPr>
        <w:tab/>
      </w:r>
      <w:r w:rsidR="00F2499A" w:rsidRPr="00F13CBE">
        <w:rPr>
          <w:rFonts w:ascii="Arial" w:eastAsia="Calibri" w:hAnsi="Arial" w:cs="Arial"/>
          <w:sz w:val="24"/>
          <w:szCs w:val="24"/>
          <w:lang w:val="en-US" w:eastAsia="en-US"/>
        </w:rPr>
        <w:t>IPC-7711</w:t>
      </w:r>
      <w:r w:rsidR="00406B71">
        <w:rPr>
          <w:rFonts w:ascii="Arial" w:eastAsia="Calibri" w:hAnsi="Arial" w:cs="Arial"/>
          <w:sz w:val="24"/>
          <w:szCs w:val="24"/>
          <w:lang w:val="en-US" w:eastAsia="en-US" w:bidi="en-US"/>
        </w:rPr>
        <w:t>/21</w:t>
      </w:r>
      <w:r w:rsidR="00F2499A" w:rsidRPr="00F13CBE">
        <w:rPr>
          <w:rFonts w:ascii="Arial" w:eastAsia="Calibri" w:hAnsi="Arial" w:cs="Arial"/>
          <w:sz w:val="24"/>
          <w:szCs w:val="24"/>
          <w:lang w:val="en-US" w:eastAsia="en-US" w:bidi="en-US"/>
        </w:rPr>
        <w:t xml:space="preserve">, «Rework of Electronic Assemblies». </w:t>
      </w:r>
    </w:p>
    <w:p w14:paraId="339BE0BE" w14:textId="77777777" w:rsidR="00022E9E" w:rsidRPr="00F13CBE" w:rsidRDefault="00022E9E" w:rsidP="0010511D">
      <w:pPr>
        <w:jc w:val="both"/>
        <w:rPr>
          <w:rFonts w:ascii="Arial" w:eastAsia="Calibri" w:hAnsi="Arial" w:cs="Arial"/>
          <w:sz w:val="24"/>
          <w:szCs w:val="24"/>
          <w:lang w:val="en-US" w:eastAsia="en-US" w:bidi="en-US"/>
        </w:rPr>
      </w:pPr>
    </w:p>
    <w:p w14:paraId="157109CF" w14:textId="0F2340D9" w:rsidR="00F2499A" w:rsidRPr="00F13CBE" w:rsidRDefault="00127D33" w:rsidP="0010511D">
      <w:pPr>
        <w:jc w:val="both"/>
        <w:rPr>
          <w:rFonts w:ascii="Arial" w:eastAsia="Calibri" w:hAnsi="Arial" w:cs="Arial"/>
          <w:sz w:val="24"/>
          <w:szCs w:val="24"/>
          <w:lang w:val="en-US" w:eastAsia="en-US" w:bidi="en-US"/>
        </w:rPr>
      </w:pPr>
      <w:r w:rsidRPr="00F13CBE">
        <w:rPr>
          <w:rFonts w:ascii="Arial" w:eastAsia="Calibri" w:hAnsi="Arial" w:cs="Arial"/>
          <w:b/>
          <w:sz w:val="24"/>
          <w:szCs w:val="24"/>
          <w:lang w:val="en-US" w:eastAsia="en-US" w:bidi="en-US"/>
        </w:rPr>
        <w:t>2.2.</w:t>
      </w:r>
      <w:r w:rsidR="003C4E16" w:rsidRPr="00F13CBE">
        <w:rPr>
          <w:rFonts w:ascii="Arial" w:eastAsia="Calibri" w:hAnsi="Arial" w:cs="Arial"/>
          <w:b/>
          <w:sz w:val="24"/>
          <w:szCs w:val="24"/>
          <w:lang w:val="en-US" w:eastAsia="en-US" w:bidi="en-US"/>
        </w:rPr>
        <w:t>9</w:t>
      </w:r>
      <w:r w:rsidR="00022E9E" w:rsidRPr="00F13CBE">
        <w:rPr>
          <w:rFonts w:ascii="Arial" w:eastAsia="Calibri" w:hAnsi="Arial" w:cs="Arial"/>
          <w:sz w:val="24"/>
          <w:szCs w:val="24"/>
          <w:lang w:val="en-US" w:eastAsia="en-US" w:bidi="en-US"/>
        </w:rPr>
        <w:tab/>
      </w:r>
      <w:r w:rsidR="00022E9E" w:rsidRPr="00F13CBE">
        <w:rPr>
          <w:rFonts w:ascii="Arial" w:eastAsia="Calibri" w:hAnsi="Arial" w:cs="Arial"/>
          <w:sz w:val="24"/>
          <w:szCs w:val="24"/>
          <w:lang w:val="en-US" w:eastAsia="en-US" w:bidi="en-US"/>
        </w:rPr>
        <w:tab/>
      </w:r>
      <w:r w:rsidR="00F2499A" w:rsidRPr="00F13CBE">
        <w:rPr>
          <w:rFonts w:ascii="Arial" w:eastAsia="Calibri" w:hAnsi="Arial" w:cs="Arial"/>
          <w:sz w:val="24"/>
          <w:szCs w:val="24"/>
          <w:lang w:val="en-US" w:eastAsia="en-US" w:bidi="en-US"/>
        </w:rPr>
        <w:t>IPC-DRM-</w:t>
      </w:r>
      <w:r w:rsidR="00344EB5">
        <w:rPr>
          <w:rFonts w:ascii="Arial" w:eastAsia="Calibri" w:hAnsi="Arial" w:cs="Arial"/>
          <w:sz w:val="24"/>
          <w:szCs w:val="24"/>
          <w:lang w:val="en-US" w:eastAsia="en-US" w:bidi="en-US"/>
        </w:rPr>
        <w:t>18J</w:t>
      </w:r>
      <w:r w:rsidR="00F2499A" w:rsidRPr="00F13CBE">
        <w:rPr>
          <w:rFonts w:ascii="Arial" w:eastAsia="Calibri" w:hAnsi="Arial" w:cs="Arial"/>
          <w:sz w:val="24"/>
          <w:szCs w:val="24"/>
          <w:lang w:val="en-US" w:eastAsia="en-US" w:bidi="en-US"/>
        </w:rPr>
        <w:t>, «Component Identification Training &amp; Reference</w:t>
      </w:r>
      <w:r w:rsidR="00344EB5">
        <w:rPr>
          <w:rFonts w:ascii="Arial" w:eastAsia="Calibri" w:hAnsi="Arial" w:cs="Arial"/>
          <w:sz w:val="24"/>
          <w:szCs w:val="24"/>
          <w:lang w:val="en-US" w:eastAsia="en-US" w:bidi="en-US"/>
        </w:rPr>
        <w:t xml:space="preserve"> </w:t>
      </w:r>
      <w:r w:rsidR="00F2499A" w:rsidRPr="00F13CBE">
        <w:rPr>
          <w:rFonts w:ascii="Arial" w:eastAsia="Calibri" w:hAnsi="Arial" w:cs="Arial"/>
          <w:sz w:val="24"/>
          <w:szCs w:val="24"/>
          <w:lang w:val="en-US" w:eastAsia="en-US" w:bidi="en-US"/>
        </w:rPr>
        <w:t>Guide».</w:t>
      </w:r>
    </w:p>
    <w:p w14:paraId="2C920206" w14:textId="77777777" w:rsidR="00022E9E" w:rsidRPr="00F13CBE" w:rsidRDefault="00022E9E" w:rsidP="0010511D">
      <w:pPr>
        <w:jc w:val="both"/>
        <w:rPr>
          <w:rFonts w:ascii="Arial" w:eastAsia="Calibri" w:hAnsi="Arial" w:cs="Arial"/>
          <w:sz w:val="24"/>
          <w:szCs w:val="24"/>
          <w:lang w:val="en-US" w:eastAsia="en-US" w:bidi="en-US"/>
        </w:rPr>
      </w:pPr>
    </w:p>
    <w:p w14:paraId="78646004" w14:textId="7C45B366" w:rsidR="005B689E" w:rsidRDefault="00127D33" w:rsidP="0010511D">
      <w:pPr>
        <w:jc w:val="both"/>
        <w:rPr>
          <w:rFonts w:ascii="Arial" w:eastAsia="Calibri" w:hAnsi="Arial" w:cs="Arial"/>
          <w:sz w:val="24"/>
          <w:szCs w:val="24"/>
          <w:lang w:val="en-US" w:eastAsia="en-US" w:bidi="en-US"/>
        </w:rPr>
      </w:pPr>
      <w:r w:rsidRPr="00F13CBE">
        <w:rPr>
          <w:rFonts w:ascii="Arial" w:eastAsia="Calibri" w:hAnsi="Arial" w:cs="Arial"/>
          <w:b/>
          <w:sz w:val="24"/>
          <w:szCs w:val="24"/>
          <w:lang w:val="en-US" w:eastAsia="en-US" w:bidi="en-US"/>
        </w:rPr>
        <w:t>2.2.1</w:t>
      </w:r>
      <w:r w:rsidR="003C4E16" w:rsidRPr="00F13CBE">
        <w:rPr>
          <w:rFonts w:ascii="Arial" w:eastAsia="Calibri" w:hAnsi="Arial" w:cs="Arial"/>
          <w:b/>
          <w:sz w:val="24"/>
          <w:szCs w:val="24"/>
          <w:lang w:val="en-US" w:eastAsia="en-US" w:bidi="en-US"/>
        </w:rPr>
        <w:t>0</w:t>
      </w:r>
      <w:r w:rsidR="00F2499A" w:rsidRPr="00F13CBE">
        <w:rPr>
          <w:rFonts w:ascii="Arial" w:eastAsia="Calibri" w:hAnsi="Arial" w:cs="Arial"/>
          <w:sz w:val="24"/>
          <w:szCs w:val="24"/>
          <w:lang w:val="en-US" w:eastAsia="en-US" w:bidi="en-US"/>
        </w:rPr>
        <w:tab/>
      </w:r>
      <w:r w:rsidR="003C4E16" w:rsidRPr="00F13CBE">
        <w:rPr>
          <w:rFonts w:ascii="Arial" w:eastAsia="Calibri" w:hAnsi="Arial" w:cs="Arial"/>
          <w:sz w:val="24"/>
          <w:szCs w:val="24"/>
          <w:lang w:val="en-US" w:eastAsia="en-US" w:bidi="en-US"/>
        </w:rPr>
        <w:t>EN 60974</w:t>
      </w:r>
      <w:r w:rsidR="00344EB5">
        <w:rPr>
          <w:rFonts w:ascii="Arial" w:eastAsia="Calibri" w:hAnsi="Arial" w:cs="Arial"/>
          <w:sz w:val="24"/>
          <w:szCs w:val="24"/>
          <w:lang w:val="en-US" w:eastAsia="en-US" w:bidi="en-US"/>
        </w:rPr>
        <w:t xml:space="preserve"> – 1</w:t>
      </w:r>
      <w:r w:rsidR="00344EB5" w:rsidRPr="00344EB5">
        <w:rPr>
          <w:rFonts w:ascii="Arial" w:eastAsia="Calibri" w:hAnsi="Arial" w:cs="Arial"/>
          <w:sz w:val="24"/>
          <w:szCs w:val="24"/>
          <w:lang w:val="en-US" w:eastAsia="en-US" w:bidi="en-US"/>
        </w:rPr>
        <w:t>:2022</w:t>
      </w:r>
      <w:r w:rsidR="003C4E16" w:rsidRPr="00F13CBE">
        <w:rPr>
          <w:rFonts w:ascii="Arial" w:eastAsia="Calibri" w:hAnsi="Arial" w:cs="Arial"/>
          <w:sz w:val="24"/>
          <w:szCs w:val="24"/>
          <w:lang w:val="en-US" w:eastAsia="en-US" w:bidi="en-US"/>
        </w:rPr>
        <w:t>, «Arc</w:t>
      </w:r>
      <w:r w:rsidR="00F45359" w:rsidRPr="00F13CBE">
        <w:rPr>
          <w:rFonts w:ascii="Arial" w:eastAsia="Calibri" w:hAnsi="Arial" w:cs="Arial"/>
          <w:sz w:val="24"/>
          <w:szCs w:val="24"/>
          <w:lang w:val="en-US" w:eastAsia="en-US" w:bidi="en-US"/>
        </w:rPr>
        <w:t xml:space="preserve"> </w:t>
      </w:r>
      <w:r w:rsidR="003C4E16" w:rsidRPr="00F13CBE">
        <w:rPr>
          <w:rFonts w:ascii="Arial" w:eastAsia="Calibri" w:hAnsi="Arial" w:cs="Arial"/>
          <w:sz w:val="24"/>
          <w:szCs w:val="24"/>
          <w:lang w:val="en-US" w:eastAsia="en-US" w:bidi="en-US"/>
        </w:rPr>
        <w:t>Welding</w:t>
      </w:r>
      <w:r w:rsidR="00F45359" w:rsidRPr="00F13CBE">
        <w:rPr>
          <w:rFonts w:ascii="Arial" w:eastAsia="Calibri" w:hAnsi="Arial" w:cs="Arial"/>
          <w:sz w:val="24"/>
          <w:szCs w:val="24"/>
          <w:lang w:val="en-US" w:eastAsia="en-US" w:bidi="en-US"/>
        </w:rPr>
        <w:t xml:space="preserve"> </w:t>
      </w:r>
      <w:r w:rsidR="003C4E16" w:rsidRPr="00F13CBE">
        <w:rPr>
          <w:rFonts w:ascii="Arial" w:eastAsia="Calibri" w:hAnsi="Arial" w:cs="Arial"/>
          <w:sz w:val="24"/>
          <w:szCs w:val="24"/>
          <w:lang w:val="en-US" w:eastAsia="en-US" w:bidi="en-US"/>
        </w:rPr>
        <w:t>Equipment</w:t>
      </w:r>
      <w:r w:rsidR="00344EB5" w:rsidRPr="0041356C">
        <w:rPr>
          <w:rFonts w:ascii="Arial" w:eastAsia="Calibri" w:hAnsi="Arial" w:cs="Arial"/>
          <w:sz w:val="24"/>
          <w:szCs w:val="24"/>
          <w:lang w:val="en-US" w:eastAsia="en-US" w:bidi="en-US"/>
        </w:rPr>
        <w:t>».</w:t>
      </w:r>
      <w:r w:rsidR="001779F0" w:rsidRPr="00F13CBE">
        <w:rPr>
          <w:rFonts w:ascii="Arial" w:eastAsia="Calibri" w:hAnsi="Arial" w:cs="Arial"/>
          <w:sz w:val="24"/>
          <w:szCs w:val="24"/>
          <w:lang w:val="en-US" w:eastAsia="en-US" w:bidi="en-US"/>
        </w:rPr>
        <w:t xml:space="preserve"> </w:t>
      </w:r>
    </w:p>
    <w:p w14:paraId="0E99BA78" w14:textId="0FE8B467" w:rsidR="00720B9F" w:rsidRDefault="00720B9F" w:rsidP="0010511D">
      <w:pPr>
        <w:jc w:val="both"/>
        <w:rPr>
          <w:rFonts w:ascii="Arial" w:eastAsia="Calibri" w:hAnsi="Arial" w:cs="Arial"/>
          <w:sz w:val="24"/>
          <w:szCs w:val="24"/>
          <w:lang w:val="en-US" w:eastAsia="en-US" w:bidi="en-US"/>
        </w:rPr>
      </w:pPr>
    </w:p>
    <w:p w14:paraId="6D5D8A30" w14:textId="4951568B" w:rsidR="00720B9F" w:rsidRPr="00720B9F" w:rsidRDefault="00720B9F" w:rsidP="0010511D">
      <w:pPr>
        <w:jc w:val="both"/>
        <w:rPr>
          <w:rFonts w:ascii="Arial" w:eastAsia="Calibri" w:hAnsi="Arial" w:cs="Arial"/>
          <w:sz w:val="24"/>
          <w:szCs w:val="24"/>
          <w:lang w:val="en-US" w:eastAsia="en-US" w:bidi="en-US"/>
        </w:rPr>
      </w:pPr>
      <w:r w:rsidRPr="000805E5">
        <w:rPr>
          <w:rFonts w:ascii="Arial" w:eastAsia="Calibri" w:hAnsi="Arial" w:cs="Arial"/>
          <w:b/>
          <w:sz w:val="24"/>
          <w:szCs w:val="24"/>
          <w:lang w:val="en-US" w:eastAsia="en-US" w:bidi="en-US"/>
        </w:rPr>
        <w:t>2.2.11</w:t>
      </w:r>
      <w:r w:rsidRPr="000805E5">
        <w:rPr>
          <w:rFonts w:ascii="Arial" w:eastAsia="Calibri" w:hAnsi="Arial" w:cs="Arial"/>
          <w:sz w:val="24"/>
          <w:szCs w:val="24"/>
          <w:lang w:val="en-US" w:eastAsia="en-US" w:bidi="en-US"/>
        </w:rPr>
        <w:tab/>
      </w:r>
      <w:r>
        <w:rPr>
          <w:rFonts w:ascii="Arial" w:eastAsia="Calibri" w:hAnsi="Arial" w:cs="Arial"/>
          <w:sz w:val="24"/>
          <w:szCs w:val="24"/>
          <w:lang w:val="en-US" w:eastAsia="en-US" w:bidi="en-US"/>
        </w:rPr>
        <w:t>IEC 60529 :1989/AMD2:2013/COR1:2019 Corrigendum 1 – Amendment 2- Degrees of protection provided by enclosures (IP Code)</w:t>
      </w:r>
    </w:p>
    <w:p w14:paraId="3DC4705D" w14:textId="77777777" w:rsidR="00022E9E" w:rsidRPr="003A5931" w:rsidRDefault="00022E9E" w:rsidP="0010511D">
      <w:pPr>
        <w:jc w:val="both"/>
        <w:rPr>
          <w:rFonts w:ascii="Arial" w:eastAsia="Calibri" w:hAnsi="Arial" w:cs="Arial"/>
          <w:sz w:val="24"/>
          <w:szCs w:val="24"/>
          <w:highlight w:val="yellow"/>
          <w:lang w:val="en-US" w:eastAsia="en-US" w:bidi="en-US"/>
        </w:rPr>
      </w:pPr>
    </w:p>
    <w:p w14:paraId="341783D1" w14:textId="5116329E" w:rsidR="00134C4C" w:rsidRPr="00F13CBE" w:rsidRDefault="000805E5" w:rsidP="0010511D">
      <w:pPr>
        <w:jc w:val="both"/>
        <w:rPr>
          <w:rFonts w:ascii="Arial" w:eastAsia="Calibri" w:hAnsi="Arial" w:cs="Arial"/>
          <w:sz w:val="24"/>
          <w:szCs w:val="24"/>
          <w:lang w:eastAsia="en-US" w:bidi="el-GR"/>
        </w:rPr>
      </w:pPr>
      <w:r>
        <w:rPr>
          <w:rFonts w:ascii="Arial" w:eastAsia="Calibri" w:hAnsi="Arial" w:cs="Arial"/>
          <w:b/>
          <w:sz w:val="24"/>
          <w:szCs w:val="24"/>
          <w:lang w:eastAsia="en-US" w:bidi="en-US"/>
        </w:rPr>
        <w:t>2.2.12</w:t>
      </w:r>
      <w:r w:rsidR="009C1F1B" w:rsidRPr="00F13CBE">
        <w:rPr>
          <w:rFonts w:ascii="Arial" w:eastAsia="Calibri" w:hAnsi="Arial" w:cs="Arial"/>
          <w:b/>
          <w:sz w:val="24"/>
          <w:szCs w:val="24"/>
          <w:lang w:eastAsia="en-US" w:bidi="en-US"/>
        </w:rPr>
        <w:tab/>
      </w:r>
      <w:r w:rsidR="00134C4C" w:rsidRPr="00F13CBE">
        <w:rPr>
          <w:rFonts w:ascii="Arial" w:eastAsia="Calibri" w:hAnsi="Arial" w:cs="Arial"/>
          <w:sz w:val="24"/>
          <w:szCs w:val="24"/>
          <w:lang w:eastAsia="en-US" w:bidi="el-GR"/>
        </w:rPr>
        <w:t xml:space="preserve">ΕΛΟΤ </w:t>
      </w:r>
      <w:r w:rsidR="00134C4C" w:rsidRPr="00F13CBE">
        <w:rPr>
          <w:rFonts w:ascii="Arial" w:eastAsia="Calibri" w:hAnsi="Arial" w:cs="Arial"/>
          <w:sz w:val="24"/>
          <w:szCs w:val="24"/>
          <w:lang w:eastAsia="en-US" w:bidi="en-US"/>
        </w:rPr>
        <w:t>HD</w:t>
      </w:r>
      <w:r w:rsidR="00134C4C" w:rsidRPr="00F13CBE">
        <w:rPr>
          <w:rFonts w:ascii="Arial" w:eastAsia="Calibri" w:hAnsi="Arial" w:cs="Arial"/>
          <w:sz w:val="24"/>
          <w:szCs w:val="24"/>
          <w:lang w:eastAsia="en-US"/>
        </w:rPr>
        <w:t>-</w:t>
      </w:r>
      <w:r w:rsidR="00344EB5" w:rsidRPr="00344EB5">
        <w:rPr>
          <w:rFonts w:ascii="Arial" w:eastAsia="Calibri" w:hAnsi="Arial" w:cs="Arial"/>
          <w:sz w:val="24"/>
          <w:szCs w:val="24"/>
          <w:lang w:eastAsia="en-US"/>
        </w:rPr>
        <w:t>60364</w:t>
      </w:r>
      <w:r w:rsidR="00344EB5">
        <w:rPr>
          <w:rFonts w:ascii="Arial" w:eastAsia="Calibri" w:hAnsi="Arial" w:cs="Arial"/>
          <w:sz w:val="24"/>
          <w:szCs w:val="24"/>
          <w:lang w:eastAsia="en-US"/>
        </w:rPr>
        <w:t>:2020</w:t>
      </w:r>
      <w:r w:rsidR="00134C4C" w:rsidRPr="00F13CBE">
        <w:rPr>
          <w:rFonts w:ascii="Arial" w:eastAsia="Calibri" w:hAnsi="Arial" w:cs="Arial"/>
          <w:sz w:val="24"/>
          <w:szCs w:val="24"/>
          <w:lang w:eastAsia="en-US"/>
        </w:rPr>
        <w:t xml:space="preserve">, </w:t>
      </w:r>
      <w:r w:rsidR="00134C4C" w:rsidRPr="00F13CBE">
        <w:rPr>
          <w:rFonts w:ascii="Arial" w:eastAsia="Calibri" w:hAnsi="Arial" w:cs="Arial"/>
          <w:sz w:val="24"/>
          <w:szCs w:val="24"/>
          <w:lang w:eastAsia="en-US" w:bidi="el-GR"/>
        </w:rPr>
        <w:t>«</w:t>
      </w:r>
      <w:r w:rsidR="00344EB5">
        <w:rPr>
          <w:rFonts w:ascii="Arial" w:eastAsia="Calibri" w:hAnsi="Arial" w:cs="Arial"/>
          <w:sz w:val="24"/>
          <w:szCs w:val="24"/>
          <w:lang w:eastAsia="en-US" w:bidi="el-GR"/>
        </w:rPr>
        <w:t xml:space="preserve">Γενικές και Ειδικές </w:t>
      </w:r>
      <w:r w:rsidR="00134C4C" w:rsidRPr="00F13CBE">
        <w:rPr>
          <w:rFonts w:ascii="Arial" w:eastAsia="Calibri" w:hAnsi="Arial" w:cs="Arial"/>
          <w:sz w:val="24"/>
          <w:szCs w:val="24"/>
          <w:lang w:eastAsia="en-US" w:bidi="el-GR"/>
        </w:rPr>
        <w:t>Απαιτήσεις για ηλεκτρικές εγκαταστάσεις».</w:t>
      </w:r>
    </w:p>
    <w:p w14:paraId="0528AF36" w14:textId="77777777" w:rsidR="00A61AD5" w:rsidRPr="003A5931" w:rsidRDefault="00A61AD5" w:rsidP="0010511D">
      <w:pPr>
        <w:jc w:val="both"/>
        <w:rPr>
          <w:rFonts w:ascii="Arial" w:eastAsia="Calibri" w:hAnsi="Arial" w:cs="Arial"/>
          <w:sz w:val="24"/>
          <w:szCs w:val="24"/>
          <w:highlight w:val="yellow"/>
          <w:lang w:eastAsia="en-US" w:bidi="el-GR"/>
        </w:rPr>
      </w:pPr>
    </w:p>
    <w:p w14:paraId="04D66CA2" w14:textId="2FEEE9F6" w:rsidR="00A61AD5" w:rsidRPr="003A5931" w:rsidRDefault="00A61AD5" w:rsidP="00A61AD5">
      <w:pPr>
        <w:shd w:val="clear" w:color="auto" w:fill="FFFFFF"/>
        <w:jc w:val="both"/>
        <w:rPr>
          <w:rFonts w:ascii="Arial" w:hAnsi="Arial" w:cs="Arial"/>
          <w:sz w:val="24"/>
          <w:szCs w:val="24"/>
          <w:highlight w:val="yellow"/>
          <w:lang w:eastAsia="en-US"/>
        </w:rPr>
      </w:pPr>
      <w:r w:rsidRPr="00F13CBE">
        <w:rPr>
          <w:rFonts w:ascii="Arial" w:eastAsia="Calibri" w:hAnsi="Arial" w:cs="Arial"/>
          <w:b/>
          <w:sz w:val="24"/>
          <w:szCs w:val="24"/>
          <w:lang w:eastAsia="en-US" w:bidi="en-US"/>
        </w:rPr>
        <w:t>2.2.1</w:t>
      </w:r>
      <w:r w:rsidR="000805E5">
        <w:rPr>
          <w:rFonts w:ascii="Arial" w:eastAsia="Calibri" w:hAnsi="Arial" w:cs="Arial"/>
          <w:b/>
          <w:sz w:val="24"/>
          <w:szCs w:val="24"/>
          <w:lang w:eastAsia="en-US" w:bidi="en-US"/>
        </w:rPr>
        <w:t>3</w:t>
      </w:r>
      <w:r w:rsidRPr="00F13CBE">
        <w:rPr>
          <w:rFonts w:ascii="Arial" w:eastAsia="Calibri" w:hAnsi="Arial" w:cs="Arial"/>
          <w:b/>
          <w:sz w:val="24"/>
          <w:szCs w:val="24"/>
          <w:lang w:eastAsia="en-US" w:bidi="en-US"/>
        </w:rPr>
        <w:tab/>
      </w:r>
      <w:r w:rsidRPr="00F13CBE">
        <w:rPr>
          <w:rFonts w:ascii="Arial" w:hAnsi="Arial" w:cs="Arial"/>
          <w:sz w:val="24"/>
          <w:szCs w:val="24"/>
          <w:lang w:eastAsia="en-US"/>
        </w:rPr>
        <w:t>EN ISO 9001</w:t>
      </w:r>
      <w:r w:rsidR="00BC5C6B" w:rsidRPr="00BC5C6B">
        <w:rPr>
          <w:rFonts w:ascii="Arial" w:hAnsi="Arial" w:cs="Arial"/>
          <w:sz w:val="24"/>
          <w:szCs w:val="24"/>
          <w:lang w:eastAsia="en-US"/>
        </w:rPr>
        <w:t>: 2015</w:t>
      </w:r>
      <w:r w:rsidR="00BC5C6B">
        <w:rPr>
          <w:rFonts w:ascii="Arial" w:hAnsi="Arial" w:cs="Arial"/>
          <w:sz w:val="24"/>
          <w:szCs w:val="24"/>
          <w:lang w:eastAsia="en-US"/>
        </w:rPr>
        <w:t xml:space="preserve"> - </w:t>
      </w:r>
      <w:r w:rsidRPr="00F13CBE">
        <w:rPr>
          <w:rFonts w:ascii="Arial" w:hAnsi="Arial" w:cs="Arial"/>
          <w:sz w:val="24"/>
          <w:szCs w:val="24"/>
          <w:lang w:eastAsia="en-US"/>
        </w:rPr>
        <w:t xml:space="preserve"> «Συστήματα Διαχείρισης της Ποιότητας-Απαιτήσεις».</w:t>
      </w:r>
    </w:p>
    <w:p w14:paraId="3E777681" w14:textId="34951999" w:rsidR="008D2921" w:rsidRPr="008D2921" w:rsidRDefault="008D2921" w:rsidP="00A61AD5">
      <w:pPr>
        <w:widowControl/>
        <w:tabs>
          <w:tab w:val="left" w:pos="392"/>
          <w:tab w:val="left" w:pos="454"/>
        </w:tabs>
        <w:autoSpaceDE/>
        <w:autoSpaceDN/>
        <w:adjustRightInd/>
        <w:spacing w:before="240" w:after="200" w:line="240" w:lineRule="atLeast"/>
        <w:jc w:val="both"/>
        <w:rPr>
          <w:rFonts w:ascii="Arial" w:eastAsia="Calibri" w:hAnsi="Arial" w:cs="Arial"/>
          <w:sz w:val="24"/>
          <w:szCs w:val="24"/>
          <w:lang w:eastAsia="en-US" w:bidi="el-GR"/>
        </w:rPr>
      </w:pPr>
      <w:r w:rsidRPr="008D2921">
        <w:rPr>
          <w:rFonts w:ascii="Arial" w:eastAsia="Calibri" w:hAnsi="Arial" w:cs="Arial"/>
          <w:b/>
          <w:sz w:val="24"/>
          <w:szCs w:val="24"/>
          <w:lang w:eastAsia="en-US" w:bidi="el-GR"/>
        </w:rPr>
        <w:t>2.2.1</w:t>
      </w:r>
      <w:r w:rsidR="00344EB5">
        <w:rPr>
          <w:rFonts w:ascii="Arial" w:eastAsia="Calibri" w:hAnsi="Arial" w:cs="Arial"/>
          <w:b/>
          <w:sz w:val="24"/>
          <w:szCs w:val="24"/>
          <w:lang w:eastAsia="en-US" w:bidi="el-GR"/>
        </w:rPr>
        <w:t>4</w:t>
      </w:r>
      <w:r>
        <w:rPr>
          <w:rFonts w:ascii="Arial" w:eastAsia="Calibri" w:hAnsi="Arial" w:cs="Arial"/>
          <w:sz w:val="24"/>
          <w:szCs w:val="24"/>
          <w:lang w:eastAsia="en-US" w:bidi="el-GR"/>
        </w:rPr>
        <w:tab/>
        <w:t>ΕΝ Ι</w:t>
      </w:r>
      <w:r>
        <w:rPr>
          <w:rFonts w:ascii="Arial" w:eastAsia="Calibri" w:hAnsi="Arial" w:cs="Arial"/>
          <w:sz w:val="24"/>
          <w:szCs w:val="24"/>
          <w:lang w:val="en-US" w:eastAsia="en-US" w:bidi="el-GR"/>
        </w:rPr>
        <w:t>SO</w:t>
      </w:r>
      <w:r w:rsidRPr="008D2921">
        <w:rPr>
          <w:rFonts w:ascii="Arial" w:eastAsia="Calibri" w:hAnsi="Arial" w:cs="Arial"/>
          <w:sz w:val="24"/>
          <w:szCs w:val="24"/>
          <w:lang w:eastAsia="en-US" w:bidi="el-GR"/>
        </w:rPr>
        <w:t xml:space="preserve"> </w:t>
      </w:r>
      <w:r>
        <w:rPr>
          <w:rFonts w:ascii="Arial" w:eastAsia="Calibri" w:hAnsi="Arial" w:cs="Arial"/>
          <w:sz w:val="24"/>
          <w:szCs w:val="24"/>
          <w:lang w:eastAsia="en-US" w:bidi="el-GR"/>
        </w:rPr>
        <w:t>14001</w:t>
      </w:r>
      <w:r w:rsidR="00BC5C6B" w:rsidRPr="00BC17D3">
        <w:rPr>
          <w:rFonts w:ascii="Arial" w:eastAsia="Calibri" w:hAnsi="Arial" w:cs="Arial"/>
          <w:sz w:val="24"/>
          <w:szCs w:val="24"/>
          <w:lang w:eastAsia="en-US" w:bidi="el-GR"/>
        </w:rPr>
        <w:t xml:space="preserve"> - </w:t>
      </w:r>
      <w:r w:rsidRPr="008D2921">
        <w:rPr>
          <w:rFonts w:ascii="Arial" w:eastAsia="Calibri" w:hAnsi="Arial" w:cs="Arial"/>
          <w:sz w:val="24"/>
          <w:szCs w:val="24"/>
          <w:lang w:eastAsia="en-US" w:bidi="el-GR"/>
        </w:rPr>
        <w:t>Συστήματος Περιβαλλοντικής Διαχείρισης</w:t>
      </w:r>
    </w:p>
    <w:p w14:paraId="157C9969" w14:textId="77777777" w:rsidR="00D2521B" w:rsidRPr="00022E9E" w:rsidRDefault="00AF67B4" w:rsidP="0010511D">
      <w:pPr>
        <w:jc w:val="both"/>
        <w:rPr>
          <w:rFonts w:ascii="Arial" w:hAnsi="Arial" w:cs="Arial"/>
          <w:sz w:val="24"/>
          <w:szCs w:val="24"/>
          <w:lang w:eastAsia="en-US"/>
        </w:rPr>
      </w:pPr>
      <w:r w:rsidRPr="00022E9E">
        <w:rPr>
          <w:rFonts w:ascii="Arial" w:hAnsi="Arial" w:cs="Arial"/>
          <w:b/>
          <w:sz w:val="24"/>
          <w:szCs w:val="24"/>
        </w:rPr>
        <w:t>2.3</w:t>
      </w:r>
      <w:r w:rsidRPr="00022E9E">
        <w:rPr>
          <w:rFonts w:ascii="Arial" w:hAnsi="Arial" w:cs="Arial"/>
          <w:b/>
          <w:sz w:val="24"/>
          <w:szCs w:val="24"/>
        </w:rPr>
        <w:tab/>
      </w:r>
      <w:r w:rsidRPr="00022E9E">
        <w:rPr>
          <w:rFonts w:ascii="Arial" w:hAnsi="Arial" w:cs="Arial"/>
          <w:b/>
          <w:sz w:val="24"/>
          <w:szCs w:val="24"/>
        </w:rPr>
        <w:tab/>
      </w:r>
      <w:r w:rsidR="00D2521B" w:rsidRPr="00022E9E">
        <w:rPr>
          <w:rFonts w:ascii="Arial" w:hAnsi="Arial" w:cs="Arial"/>
          <w:b/>
          <w:sz w:val="24"/>
          <w:szCs w:val="24"/>
        </w:rPr>
        <w:t xml:space="preserve">Διάφορα </w:t>
      </w:r>
    </w:p>
    <w:p w14:paraId="6815FDE0" w14:textId="77777777" w:rsidR="00D2521B" w:rsidRPr="00022E9E" w:rsidRDefault="00D2521B" w:rsidP="0010511D">
      <w:pPr>
        <w:jc w:val="both"/>
        <w:rPr>
          <w:rFonts w:ascii="Arial" w:hAnsi="Arial" w:cs="Arial"/>
          <w:sz w:val="24"/>
          <w:szCs w:val="24"/>
          <w:lang w:eastAsia="en-US"/>
        </w:rPr>
      </w:pPr>
    </w:p>
    <w:p w14:paraId="2EB96513" w14:textId="77777777" w:rsidR="00D2521B" w:rsidRPr="00022E9E" w:rsidRDefault="00D2521B" w:rsidP="0010511D">
      <w:pPr>
        <w:jc w:val="both"/>
        <w:rPr>
          <w:rFonts w:ascii="Arial" w:hAnsi="Arial" w:cs="Arial"/>
          <w:sz w:val="24"/>
          <w:szCs w:val="24"/>
        </w:rPr>
      </w:pPr>
      <w:r w:rsidRPr="00022E9E">
        <w:rPr>
          <w:rFonts w:ascii="Arial" w:hAnsi="Arial" w:cs="Arial"/>
          <w:sz w:val="24"/>
          <w:szCs w:val="24"/>
        </w:rPr>
        <w:tab/>
      </w:r>
      <w:r w:rsidR="00022E9E">
        <w:rPr>
          <w:rFonts w:ascii="Arial" w:hAnsi="Arial" w:cs="Arial"/>
          <w:sz w:val="24"/>
          <w:szCs w:val="24"/>
        </w:rPr>
        <w:tab/>
      </w:r>
      <w:r w:rsidR="00022E9E">
        <w:rPr>
          <w:rFonts w:ascii="Arial" w:hAnsi="Arial" w:cs="Arial"/>
          <w:sz w:val="24"/>
          <w:szCs w:val="24"/>
        </w:rPr>
        <w:tab/>
      </w:r>
      <w:r w:rsidRPr="00022E9E">
        <w:rPr>
          <w:rFonts w:ascii="Arial" w:hAnsi="Arial" w:cs="Arial"/>
          <w:sz w:val="24"/>
          <w:szCs w:val="24"/>
        </w:rPr>
        <w:t xml:space="preserve">Τα σχετικά έγγραφα, στην έκδοση που αναγράφονται, αποτελούν μέρος της παρούσας προδιαγραφής. Για τα έγγραφα, για τα οποία δεν αναφέρεται έτος </w:t>
      </w:r>
      <w:r w:rsidRPr="00022E9E">
        <w:rPr>
          <w:rFonts w:ascii="Arial" w:hAnsi="Arial" w:cs="Arial"/>
          <w:sz w:val="24"/>
          <w:szCs w:val="24"/>
        </w:rPr>
        <w:lastRenderedPageBreak/>
        <w:t>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1967568F" w14:textId="77777777" w:rsidR="00D2521B" w:rsidRPr="00022E9E" w:rsidRDefault="00D2521B" w:rsidP="0010511D">
      <w:pPr>
        <w:jc w:val="both"/>
        <w:rPr>
          <w:rFonts w:ascii="Arial" w:hAnsi="Arial" w:cs="Arial"/>
          <w:sz w:val="24"/>
          <w:szCs w:val="24"/>
          <w:lang w:eastAsia="en-US"/>
        </w:rPr>
      </w:pPr>
    </w:p>
    <w:p w14:paraId="2C705875" w14:textId="1CF2B458" w:rsidR="00D2521B" w:rsidRPr="00022E9E" w:rsidRDefault="00AF67B4" w:rsidP="0010511D">
      <w:pPr>
        <w:jc w:val="both"/>
        <w:rPr>
          <w:rFonts w:ascii="Arial" w:hAnsi="Arial" w:cs="Arial"/>
          <w:b/>
          <w:bCs/>
          <w:color w:val="000000"/>
          <w:sz w:val="24"/>
          <w:szCs w:val="24"/>
        </w:rPr>
      </w:pPr>
      <w:bookmarkStart w:id="4" w:name="ΤΑΞΙΝΟΜΗΣΗ"/>
      <w:r w:rsidRPr="00022E9E">
        <w:rPr>
          <w:rFonts w:ascii="Arial" w:hAnsi="Arial" w:cs="Arial"/>
          <w:b/>
          <w:bCs/>
          <w:color w:val="000000"/>
          <w:spacing w:val="-2"/>
          <w:sz w:val="24"/>
          <w:szCs w:val="24"/>
        </w:rPr>
        <w:t>3.</w:t>
      </w:r>
      <w:r w:rsidRPr="00022E9E">
        <w:rPr>
          <w:rFonts w:ascii="Arial" w:hAnsi="Arial" w:cs="Arial"/>
          <w:b/>
          <w:bCs/>
          <w:color w:val="000000"/>
          <w:spacing w:val="-2"/>
          <w:sz w:val="24"/>
          <w:szCs w:val="24"/>
        </w:rPr>
        <w:tab/>
      </w:r>
      <w:r w:rsidRPr="00022E9E">
        <w:rPr>
          <w:rFonts w:ascii="Arial" w:hAnsi="Arial" w:cs="Arial"/>
          <w:b/>
          <w:bCs/>
          <w:color w:val="000000"/>
          <w:spacing w:val="-2"/>
          <w:sz w:val="24"/>
          <w:szCs w:val="24"/>
        </w:rPr>
        <w:tab/>
      </w:r>
      <w:r w:rsidR="00D2521B" w:rsidRPr="00022E9E">
        <w:rPr>
          <w:rFonts w:ascii="Arial" w:hAnsi="Arial" w:cs="Arial"/>
          <w:b/>
          <w:bCs/>
          <w:color w:val="000000"/>
          <w:spacing w:val="-2"/>
          <w:sz w:val="24"/>
          <w:szCs w:val="24"/>
        </w:rPr>
        <w:t>ΤΑΞΙΝΟΜΗΣΗ</w:t>
      </w:r>
    </w:p>
    <w:bookmarkEnd w:id="4"/>
    <w:p w14:paraId="6CFE564B" w14:textId="77777777" w:rsidR="00D2521B" w:rsidRPr="00022E9E" w:rsidRDefault="00D2521B" w:rsidP="0010511D">
      <w:pPr>
        <w:jc w:val="both"/>
        <w:rPr>
          <w:rFonts w:ascii="Arial" w:hAnsi="Arial" w:cs="Arial"/>
          <w:b/>
          <w:bCs/>
          <w:color w:val="000000"/>
          <w:sz w:val="24"/>
          <w:szCs w:val="24"/>
        </w:rPr>
      </w:pPr>
    </w:p>
    <w:p w14:paraId="74417A9F" w14:textId="06C1FD22" w:rsidR="00D2521B" w:rsidRPr="00022E9E" w:rsidRDefault="009C1F1B" w:rsidP="0010511D">
      <w:pPr>
        <w:jc w:val="both"/>
        <w:rPr>
          <w:rFonts w:ascii="Arial" w:hAnsi="Arial" w:cs="Arial"/>
          <w:sz w:val="24"/>
          <w:szCs w:val="24"/>
        </w:rPr>
      </w:pPr>
      <w:r w:rsidRPr="00022E9E">
        <w:rPr>
          <w:rFonts w:ascii="Arial" w:hAnsi="Arial" w:cs="Arial"/>
          <w:b/>
          <w:sz w:val="24"/>
          <w:szCs w:val="24"/>
        </w:rPr>
        <w:t>3.1</w:t>
      </w:r>
      <w:r w:rsidR="00EF1CF8">
        <w:rPr>
          <w:rFonts w:ascii="Arial" w:hAnsi="Arial" w:cs="Arial"/>
          <w:sz w:val="24"/>
          <w:szCs w:val="24"/>
        </w:rPr>
        <w:tab/>
      </w:r>
      <w:r w:rsidR="00AF2BD8" w:rsidRPr="00022E9E">
        <w:rPr>
          <w:rFonts w:ascii="Arial" w:hAnsi="Arial" w:cs="Arial"/>
          <w:sz w:val="24"/>
          <w:szCs w:val="24"/>
        </w:rPr>
        <w:t>Η συσκευή</w:t>
      </w:r>
      <w:r w:rsidR="00D2521B" w:rsidRPr="00022E9E">
        <w:rPr>
          <w:rFonts w:ascii="Arial" w:hAnsi="Arial" w:cs="Arial"/>
          <w:sz w:val="24"/>
          <w:szCs w:val="24"/>
        </w:rPr>
        <w:t xml:space="preserve"> </w:t>
      </w:r>
      <w:r w:rsidR="00EF1CF8">
        <w:rPr>
          <w:rFonts w:ascii="Arial" w:hAnsi="Arial" w:cs="Arial"/>
          <w:sz w:val="24"/>
          <w:szCs w:val="24"/>
        </w:rPr>
        <w:t xml:space="preserve">ηλεκτροσυγκόλλησης </w:t>
      </w:r>
      <w:r w:rsidR="00D2521B" w:rsidRPr="00022E9E">
        <w:rPr>
          <w:rFonts w:ascii="Arial" w:hAnsi="Arial" w:cs="Arial"/>
          <w:sz w:val="24"/>
          <w:szCs w:val="24"/>
        </w:rPr>
        <w:t>που περιγρ</w:t>
      </w:r>
      <w:r w:rsidR="002F67FB" w:rsidRPr="00022E9E">
        <w:rPr>
          <w:rFonts w:ascii="Arial" w:hAnsi="Arial" w:cs="Arial"/>
          <w:sz w:val="24"/>
          <w:szCs w:val="24"/>
        </w:rPr>
        <w:t>άφεται στην παρούσα προδιαγραφή,</w:t>
      </w:r>
      <w:r w:rsidR="0042327E" w:rsidRPr="00022E9E">
        <w:rPr>
          <w:rFonts w:ascii="Arial" w:hAnsi="Arial" w:cs="Arial"/>
          <w:sz w:val="24"/>
          <w:szCs w:val="24"/>
        </w:rPr>
        <w:t xml:space="preserve"> </w:t>
      </w:r>
      <w:r w:rsidR="002F67FB" w:rsidRPr="00022E9E">
        <w:rPr>
          <w:rFonts w:ascii="Arial" w:hAnsi="Arial" w:cs="Arial"/>
          <w:sz w:val="24"/>
          <w:szCs w:val="24"/>
        </w:rPr>
        <w:t xml:space="preserve">ανήκει </w:t>
      </w:r>
      <w:r w:rsidR="00992F54" w:rsidRPr="00022E9E">
        <w:rPr>
          <w:rFonts w:ascii="Arial" w:hAnsi="Arial" w:cs="Arial"/>
          <w:sz w:val="24"/>
          <w:szCs w:val="24"/>
        </w:rPr>
        <w:t xml:space="preserve">στον κωδικό </w:t>
      </w:r>
      <w:r w:rsidR="00992F54" w:rsidRPr="00022E9E">
        <w:rPr>
          <w:rFonts w:ascii="Arial" w:hAnsi="Arial" w:cs="Arial"/>
          <w:sz w:val="24"/>
          <w:szCs w:val="24"/>
          <w:lang w:val="en-US"/>
        </w:rPr>
        <w:t>INC</w:t>
      </w:r>
      <w:r w:rsidR="0042327E" w:rsidRPr="00022E9E">
        <w:rPr>
          <w:rFonts w:ascii="Arial" w:hAnsi="Arial" w:cs="Arial"/>
          <w:sz w:val="24"/>
          <w:szCs w:val="24"/>
        </w:rPr>
        <w:t xml:space="preserve"> </w:t>
      </w:r>
      <w:r w:rsidR="00992F54" w:rsidRPr="00022E9E">
        <w:rPr>
          <w:rFonts w:ascii="Arial" w:hAnsi="Arial" w:cs="Arial"/>
          <w:sz w:val="24"/>
          <w:szCs w:val="24"/>
        </w:rPr>
        <w:t>(Item</w:t>
      </w:r>
      <w:r w:rsidR="0042327E" w:rsidRPr="00022E9E">
        <w:rPr>
          <w:rFonts w:ascii="Arial" w:hAnsi="Arial" w:cs="Arial"/>
          <w:sz w:val="24"/>
          <w:szCs w:val="24"/>
        </w:rPr>
        <w:t xml:space="preserve"> </w:t>
      </w:r>
      <w:r w:rsidR="00992F54" w:rsidRPr="00022E9E">
        <w:rPr>
          <w:rFonts w:ascii="Arial" w:hAnsi="Arial" w:cs="Arial"/>
          <w:sz w:val="24"/>
          <w:szCs w:val="24"/>
        </w:rPr>
        <w:t>Name</w:t>
      </w:r>
      <w:r w:rsidR="0042327E" w:rsidRPr="00022E9E">
        <w:rPr>
          <w:rFonts w:ascii="Arial" w:hAnsi="Arial" w:cs="Arial"/>
          <w:sz w:val="24"/>
          <w:szCs w:val="24"/>
        </w:rPr>
        <w:t xml:space="preserve"> </w:t>
      </w:r>
      <w:r w:rsidR="00992F54" w:rsidRPr="00022E9E">
        <w:rPr>
          <w:rFonts w:ascii="Arial" w:hAnsi="Arial" w:cs="Arial"/>
          <w:sz w:val="24"/>
          <w:szCs w:val="24"/>
        </w:rPr>
        <w:t>Code)</w:t>
      </w:r>
      <w:r w:rsidR="0042327E" w:rsidRPr="00022E9E">
        <w:rPr>
          <w:rFonts w:ascii="Arial" w:hAnsi="Arial" w:cs="Arial"/>
          <w:sz w:val="24"/>
          <w:szCs w:val="24"/>
        </w:rPr>
        <w:t xml:space="preserve"> </w:t>
      </w:r>
      <w:r w:rsidR="003C4E16" w:rsidRPr="00022E9E">
        <w:rPr>
          <w:rFonts w:ascii="Arial" w:hAnsi="Arial" w:cs="Arial"/>
          <w:sz w:val="24"/>
          <w:szCs w:val="24"/>
        </w:rPr>
        <w:t>03714</w:t>
      </w:r>
      <w:r w:rsidR="0042327E" w:rsidRPr="00022E9E">
        <w:rPr>
          <w:rFonts w:ascii="Arial" w:hAnsi="Arial" w:cs="Arial"/>
          <w:sz w:val="24"/>
          <w:szCs w:val="24"/>
        </w:rPr>
        <w:t xml:space="preserve"> </w:t>
      </w:r>
      <w:r w:rsidR="003C4E16" w:rsidRPr="00022E9E">
        <w:rPr>
          <w:rFonts w:ascii="Arial" w:hAnsi="Arial" w:cs="Arial"/>
          <w:sz w:val="24"/>
          <w:szCs w:val="24"/>
        </w:rPr>
        <w:t>«</w:t>
      </w:r>
      <w:r w:rsidR="003C4E16" w:rsidRPr="00022E9E">
        <w:rPr>
          <w:rFonts w:ascii="Arial" w:hAnsi="Arial" w:cs="Arial"/>
          <w:sz w:val="24"/>
          <w:szCs w:val="24"/>
          <w:lang w:val="en-US"/>
        </w:rPr>
        <w:t>Welding</w:t>
      </w:r>
      <w:r w:rsidR="0042327E" w:rsidRPr="00022E9E">
        <w:rPr>
          <w:rFonts w:ascii="Arial" w:hAnsi="Arial" w:cs="Arial"/>
          <w:sz w:val="24"/>
          <w:szCs w:val="24"/>
        </w:rPr>
        <w:t xml:space="preserve"> </w:t>
      </w:r>
      <w:r w:rsidR="003C4E16" w:rsidRPr="00022E9E">
        <w:rPr>
          <w:rFonts w:ascii="Arial" w:hAnsi="Arial" w:cs="Arial"/>
          <w:sz w:val="24"/>
          <w:szCs w:val="24"/>
          <w:lang w:val="en-US"/>
        </w:rPr>
        <w:t>Machine</w:t>
      </w:r>
      <w:r w:rsidR="003C4E16" w:rsidRPr="00022E9E">
        <w:rPr>
          <w:rFonts w:ascii="Arial" w:hAnsi="Arial" w:cs="Arial"/>
          <w:sz w:val="24"/>
          <w:szCs w:val="24"/>
        </w:rPr>
        <w:t xml:space="preserve">, </w:t>
      </w:r>
      <w:r w:rsidR="003C4E16" w:rsidRPr="00022E9E">
        <w:rPr>
          <w:rFonts w:ascii="Arial" w:hAnsi="Arial" w:cs="Arial"/>
          <w:sz w:val="24"/>
          <w:szCs w:val="24"/>
          <w:lang w:val="en-US"/>
        </w:rPr>
        <w:t>Arc</w:t>
      </w:r>
      <w:r w:rsidR="002F67FB" w:rsidRPr="00022E9E">
        <w:rPr>
          <w:rFonts w:ascii="Arial" w:hAnsi="Arial" w:cs="Arial"/>
          <w:sz w:val="24"/>
          <w:szCs w:val="24"/>
        </w:rPr>
        <w:t>»,</w:t>
      </w:r>
      <w:r w:rsidR="0042327E" w:rsidRPr="00022E9E">
        <w:rPr>
          <w:rFonts w:ascii="Arial" w:hAnsi="Arial" w:cs="Arial"/>
          <w:sz w:val="24"/>
          <w:szCs w:val="24"/>
        </w:rPr>
        <w:t xml:space="preserve"> </w:t>
      </w:r>
      <w:r w:rsidR="002F67FB" w:rsidRPr="00022E9E">
        <w:rPr>
          <w:rFonts w:ascii="Arial" w:hAnsi="Arial" w:cs="Arial"/>
          <w:sz w:val="24"/>
          <w:szCs w:val="24"/>
        </w:rPr>
        <w:t xml:space="preserve">κατά </w:t>
      </w:r>
      <w:r w:rsidR="00A837A8">
        <w:rPr>
          <w:rFonts w:ascii="Arial" w:hAnsi="Arial" w:cs="Arial"/>
          <w:sz w:val="24"/>
          <w:szCs w:val="24"/>
        </w:rPr>
        <w:t xml:space="preserve">ΝΑΤΟ </w:t>
      </w:r>
      <w:r w:rsidR="002F67FB" w:rsidRPr="00022E9E">
        <w:rPr>
          <w:rFonts w:ascii="Arial" w:hAnsi="Arial" w:cs="Arial"/>
          <w:sz w:val="24"/>
          <w:szCs w:val="24"/>
          <w:lang w:val="en-US"/>
        </w:rPr>
        <w:t>AcodP</w:t>
      </w:r>
      <w:r w:rsidR="002F67FB" w:rsidRPr="00022E9E">
        <w:rPr>
          <w:rFonts w:ascii="Arial" w:hAnsi="Arial" w:cs="Arial"/>
          <w:sz w:val="24"/>
          <w:szCs w:val="24"/>
        </w:rPr>
        <w:t>-2/3.</w:t>
      </w:r>
    </w:p>
    <w:p w14:paraId="0F0A1DE0" w14:textId="77777777" w:rsidR="00D2521B" w:rsidRPr="00022E9E" w:rsidRDefault="00D2521B" w:rsidP="0010511D">
      <w:pPr>
        <w:jc w:val="both"/>
        <w:rPr>
          <w:rFonts w:ascii="Arial" w:hAnsi="Arial" w:cs="Arial"/>
          <w:sz w:val="24"/>
          <w:szCs w:val="24"/>
        </w:rPr>
      </w:pPr>
    </w:p>
    <w:p w14:paraId="1228D473" w14:textId="778AF219" w:rsidR="00AF67B4" w:rsidRPr="00022E9E" w:rsidRDefault="009C1F1B" w:rsidP="0010511D">
      <w:pPr>
        <w:jc w:val="both"/>
        <w:rPr>
          <w:rFonts w:ascii="Arial" w:hAnsi="Arial" w:cs="Arial"/>
          <w:sz w:val="24"/>
          <w:szCs w:val="24"/>
        </w:rPr>
      </w:pPr>
      <w:r w:rsidRPr="00022E9E">
        <w:rPr>
          <w:rFonts w:ascii="Arial" w:hAnsi="Arial" w:cs="Arial"/>
          <w:b/>
          <w:sz w:val="24"/>
          <w:szCs w:val="24"/>
        </w:rPr>
        <w:t>3.2</w:t>
      </w:r>
      <w:r w:rsidRPr="00022E9E">
        <w:rPr>
          <w:rFonts w:ascii="Arial" w:hAnsi="Arial" w:cs="Arial"/>
          <w:sz w:val="24"/>
          <w:szCs w:val="24"/>
        </w:rPr>
        <w:tab/>
      </w:r>
      <w:r w:rsidR="00D2521B" w:rsidRPr="00022E9E">
        <w:rPr>
          <w:rFonts w:ascii="Arial" w:hAnsi="Arial" w:cs="Arial"/>
          <w:sz w:val="24"/>
          <w:szCs w:val="24"/>
        </w:rPr>
        <w:t xml:space="preserve">Ο κωδικός CPV για </w:t>
      </w:r>
      <w:r w:rsidR="00AF2BD8" w:rsidRPr="00022E9E">
        <w:rPr>
          <w:rFonts w:ascii="Arial" w:hAnsi="Arial" w:cs="Arial"/>
          <w:sz w:val="24"/>
          <w:szCs w:val="24"/>
        </w:rPr>
        <w:t>τη συσκευή</w:t>
      </w:r>
      <w:r w:rsidR="00E163A7" w:rsidRPr="00022E9E">
        <w:rPr>
          <w:rFonts w:ascii="Arial" w:hAnsi="Arial" w:cs="Arial"/>
          <w:sz w:val="24"/>
          <w:szCs w:val="24"/>
        </w:rPr>
        <w:t>, σύμφωνα με</w:t>
      </w:r>
      <w:r w:rsidR="00D2521B" w:rsidRPr="00022E9E">
        <w:rPr>
          <w:rFonts w:ascii="Arial" w:hAnsi="Arial" w:cs="Arial"/>
          <w:sz w:val="24"/>
          <w:szCs w:val="24"/>
        </w:rPr>
        <w:t xml:space="preserve"> τον Κανονισμό 2195/2002/ΕΚ</w:t>
      </w:r>
      <w:r w:rsidR="00E163A7" w:rsidRPr="00022E9E">
        <w:rPr>
          <w:rFonts w:ascii="Arial" w:hAnsi="Arial" w:cs="Arial"/>
          <w:sz w:val="24"/>
          <w:szCs w:val="24"/>
        </w:rPr>
        <w:t>,</w:t>
      </w:r>
      <w:r w:rsidR="00D2521B" w:rsidRPr="00022E9E">
        <w:rPr>
          <w:rFonts w:ascii="Arial" w:hAnsi="Arial" w:cs="Arial"/>
          <w:sz w:val="24"/>
          <w:szCs w:val="24"/>
        </w:rPr>
        <w:t xml:space="preserve"> είναι </w:t>
      </w:r>
      <w:r w:rsidR="003C4E16" w:rsidRPr="00022E9E">
        <w:rPr>
          <w:rFonts w:ascii="Arial" w:hAnsi="Arial" w:cs="Arial"/>
          <w:sz w:val="24"/>
          <w:szCs w:val="24"/>
        </w:rPr>
        <w:t>42662100-4</w:t>
      </w:r>
      <w:r w:rsidR="00D2521B" w:rsidRPr="00022E9E">
        <w:rPr>
          <w:rFonts w:ascii="Arial" w:hAnsi="Arial" w:cs="Arial"/>
          <w:sz w:val="24"/>
          <w:szCs w:val="24"/>
        </w:rPr>
        <w:t xml:space="preserve"> «</w:t>
      </w:r>
      <w:r w:rsidR="00F45359" w:rsidRPr="00022E9E">
        <w:rPr>
          <w:rFonts w:ascii="Arial" w:hAnsi="Arial" w:cs="Arial"/>
          <w:sz w:val="24"/>
          <w:szCs w:val="24"/>
        </w:rPr>
        <w:t>Εξοπλισμός ηλεκτροσυγκόλλησης</w:t>
      </w:r>
      <w:r w:rsidR="00D2521B" w:rsidRPr="00022E9E">
        <w:rPr>
          <w:rFonts w:ascii="Arial" w:hAnsi="Arial" w:cs="Arial"/>
          <w:sz w:val="24"/>
          <w:szCs w:val="24"/>
        </w:rPr>
        <w:t>».</w:t>
      </w:r>
    </w:p>
    <w:p w14:paraId="436AEA7D" w14:textId="77777777" w:rsidR="00D2521B" w:rsidRPr="00022E9E" w:rsidRDefault="00D2521B" w:rsidP="0010511D">
      <w:pPr>
        <w:jc w:val="both"/>
        <w:rPr>
          <w:rFonts w:ascii="Arial" w:hAnsi="Arial" w:cs="Arial"/>
          <w:b/>
          <w:bCs/>
          <w:color w:val="000000"/>
          <w:sz w:val="24"/>
          <w:szCs w:val="24"/>
        </w:rPr>
      </w:pPr>
    </w:p>
    <w:p w14:paraId="77B2856A" w14:textId="0173ED38" w:rsidR="00D2521B" w:rsidRPr="00022E9E" w:rsidRDefault="009C1F1B" w:rsidP="0010511D">
      <w:pPr>
        <w:jc w:val="both"/>
        <w:rPr>
          <w:rFonts w:ascii="Arial" w:hAnsi="Arial" w:cs="Arial"/>
          <w:b/>
          <w:bCs/>
          <w:color w:val="000000"/>
          <w:sz w:val="24"/>
          <w:szCs w:val="24"/>
        </w:rPr>
      </w:pPr>
      <w:bookmarkStart w:id="5" w:name="ΤΕΧΝΙΚΑ_ΧΑΡΑΚΤΗΡΙΣΤΙΚΑ"/>
      <w:r w:rsidRPr="00022E9E">
        <w:rPr>
          <w:rFonts w:ascii="Arial" w:hAnsi="Arial" w:cs="Arial"/>
          <w:b/>
          <w:bCs/>
          <w:color w:val="000000"/>
          <w:sz w:val="24"/>
          <w:szCs w:val="24"/>
        </w:rPr>
        <w:t>4.</w:t>
      </w:r>
      <w:r w:rsidRPr="00022E9E">
        <w:rPr>
          <w:rFonts w:ascii="Arial" w:hAnsi="Arial" w:cs="Arial"/>
          <w:b/>
          <w:bCs/>
          <w:color w:val="000000"/>
          <w:sz w:val="24"/>
          <w:szCs w:val="24"/>
        </w:rPr>
        <w:tab/>
      </w:r>
      <w:r w:rsidR="00AF67B4" w:rsidRPr="00022E9E">
        <w:rPr>
          <w:rFonts w:ascii="Arial" w:hAnsi="Arial" w:cs="Arial"/>
          <w:b/>
          <w:bCs/>
          <w:color w:val="000000"/>
          <w:sz w:val="24"/>
          <w:szCs w:val="24"/>
        </w:rPr>
        <w:tab/>
      </w:r>
      <w:r w:rsidR="00D2521B" w:rsidRPr="00022E9E">
        <w:rPr>
          <w:rFonts w:ascii="Arial" w:hAnsi="Arial" w:cs="Arial"/>
          <w:b/>
          <w:bCs/>
          <w:color w:val="000000"/>
          <w:sz w:val="24"/>
          <w:szCs w:val="24"/>
        </w:rPr>
        <w:t>ΤΕΧΝΙΚΑ</w:t>
      </w:r>
      <w:r w:rsidR="004761CB" w:rsidRPr="00022E9E">
        <w:rPr>
          <w:rFonts w:ascii="Arial" w:hAnsi="Arial" w:cs="Arial"/>
          <w:b/>
          <w:bCs/>
          <w:color w:val="000000"/>
          <w:sz w:val="24"/>
          <w:szCs w:val="24"/>
        </w:rPr>
        <w:t xml:space="preserve"> </w:t>
      </w:r>
      <w:r w:rsidR="00D2521B" w:rsidRPr="00022E9E">
        <w:rPr>
          <w:rFonts w:ascii="Arial" w:hAnsi="Arial" w:cs="Arial"/>
          <w:b/>
          <w:bCs/>
          <w:color w:val="000000"/>
          <w:sz w:val="24"/>
          <w:szCs w:val="24"/>
        </w:rPr>
        <w:t>ΧΑΡΑΚΤΗΡΙΣΤΙΚΑ</w:t>
      </w:r>
    </w:p>
    <w:bookmarkEnd w:id="5"/>
    <w:p w14:paraId="16B522B4" w14:textId="77777777" w:rsidR="00D2521B" w:rsidRPr="00022E9E" w:rsidRDefault="00D2521B" w:rsidP="0010511D">
      <w:pPr>
        <w:jc w:val="both"/>
        <w:rPr>
          <w:rFonts w:ascii="Arial" w:hAnsi="Arial" w:cs="Arial"/>
          <w:b/>
          <w:bCs/>
          <w:color w:val="000000"/>
          <w:sz w:val="24"/>
          <w:szCs w:val="24"/>
        </w:rPr>
      </w:pPr>
    </w:p>
    <w:p w14:paraId="3E011C25" w14:textId="665D143E" w:rsidR="00D2521B" w:rsidRPr="00022E9E" w:rsidRDefault="00AF67B4" w:rsidP="0010511D">
      <w:pPr>
        <w:jc w:val="both"/>
        <w:rPr>
          <w:rFonts w:ascii="Arial" w:hAnsi="Arial" w:cs="Arial"/>
          <w:b/>
          <w:bCs/>
          <w:color w:val="000000"/>
          <w:sz w:val="24"/>
          <w:szCs w:val="24"/>
        </w:rPr>
      </w:pPr>
      <w:bookmarkStart w:id="6" w:name="Ορισμός_Υλικού"/>
      <w:r w:rsidRPr="00022E9E">
        <w:rPr>
          <w:rFonts w:ascii="Arial" w:hAnsi="Arial" w:cs="Arial"/>
          <w:b/>
          <w:bCs/>
          <w:color w:val="000000"/>
          <w:spacing w:val="-13"/>
          <w:sz w:val="24"/>
          <w:szCs w:val="24"/>
        </w:rPr>
        <w:t>4.1</w:t>
      </w:r>
      <w:r w:rsidRPr="00022E9E">
        <w:rPr>
          <w:rFonts w:ascii="Arial" w:hAnsi="Arial" w:cs="Arial"/>
          <w:b/>
          <w:bCs/>
          <w:color w:val="000000"/>
          <w:spacing w:val="-13"/>
          <w:sz w:val="24"/>
          <w:szCs w:val="24"/>
        </w:rPr>
        <w:tab/>
      </w:r>
      <w:r w:rsidR="00D2521B" w:rsidRPr="00022E9E">
        <w:rPr>
          <w:rFonts w:ascii="Arial" w:hAnsi="Arial" w:cs="Arial"/>
          <w:b/>
          <w:bCs/>
          <w:color w:val="000000"/>
          <w:spacing w:val="-13"/>
          <w:sz w:val="24"/>
          <w:szCs w:val="24"/>
        </w:rPr>
        <w:t>Ορισμός Υλικού</w:t>
      </w:r>
    </w:p>
    <w:bookmarkEnd w:id="6"/>
    <w:p w14:paraId="4BA19F97" w14:textId="77777777" w:rsidR="00D2521B" w:rsidRPr="00022E9E" w:rsidRDefault="00D2521B" w:rsidP="0010511D">
      <w:pPr>
        <w:jc w:val="both"/>
        <w:rPr>
          <w:rFonts w:ascii="Arial" w:hAnsi="Arial" w:cs="Arial"/>
          <w:b/>
          <w:bCs/>
          <w:color w:val="000000"/>
          <w:sz w:val="24"/>
          <w:szCs w:val="24"/>
        </w:rPr>
      </w:pPr>
    </w:p>
    <w:p w14:paraId="12745021" w14:textId="0EB45DB4" w:rsidR="00D2521B" w:rsidRPr="00022E9E" w:rsidRDefault="00D2521B" w:rsidP="0010511D">
      <w:pPr>
        <w:jc w:val="both"/>
        <w:rPr>
          <w:rFonts w:ascii="Arial" w:hAnsi="Arial" w:cs="Arial"/>
          <w:bCs/>
          <w:strike/>
          <w:sz w:val="24"/>
          <w:szCs w:val="24"/>
        </w:rPr>
      </w:pPr>
      <w:r w:rsidRPr="00022E9E">
        <w:rPr>
          <w:rFonts w:ascii="Arial" w:hAnsi="Arial" w:cs="Arial"/>
          <w:b/>
          <w:bCs/>
          <w:color w:val="000000"/>
          <w:sz w:val="24"/>
          <w:szCs w:val="24"/>
        </w:rPr>
        <w:tab/>
      </w:r>
      <w:r w:rsidR="00DC0618" w:rsidRPr="00022E9E">
        <w:rPr>
          <w:rFonts w:ascii="Arial" w:hAnsi="Arial" w:cs="Arial"/>
          <w:b/>
          <w:bCs/>
          <w:color w:val="000000"/>
          <w:sz w:val="24"/>
          <w:szCs w:val="24"/>
        </w:rPr>
        <w:tab/>
      </w:r>
      <w:r w:rsidR="00BF39AB" w:rsidRPr="00022E9E">
        <w:rPr>
          <w:rFonts w:ascii="Arial" w:hAnsi="Arial" w:cs="Arial"/>
          <w:bCs/>
          <w:sz w:val="24"/>
          <w:szCs w:val="24"/>
        </w:rPr>
        <w:t xml:space="preserve">Η συσκευή ηλεκτροσυγκόλλησης είναι μία συσκευή </w:t>
      </w:r>
      <w:r w:rsidR="00F45359" w:rsidRPr="00022E9E">
        <w:rPr>
          <w:rFonts w:ascii="Arial" w:hAnsi="Arial" w:cs="Arial"/>
          <w:bCs/>
          <w:sz w:val="24"/>
          <w:szCs w:val="24"/>
        </w:rPr>
        <w:t>που</w:t>
      </w:r>
      <w:r w:rsidR="00BF39AB" w:rsidRPr="00022E9E">
        <w:rPr>
          <w:rFonts w:ascii="Arial" w:hAnsi="Arial" w:cs="Arial"/>
          <w:bCs/>
          <w:sz w:val="24"/>
          <w:szCs w:val="24"/>
        </w:rPr>
        <w:t xml:space="preserve"> χρησιμοποιείται για τη συγκόλληση μετάλλων</w:t>
      </w:r>
      <w:r w:rsidR="00CF51EA" w:rsidRPr="00022E9E">
        <w:rPr>
          <w:rFonts w:ascii="Arial" w:hAnsi="Arial" w:cs="Arial"/>
          <w:bCs/>
          <w:sz w:val="24"/>
          <w:szCs w:val="24"/>
        </w:rPr>
        <w:t xml:space="preserve">, μέσω της </w:t>
      </w:r>
      <w:r w:rsidR="00E75F3E">
        <w:rPr>
          <w:rFonts w:ascii="Arial" w:hAnsi="Arial" w:cs="Arial"/>
          <w:bCs/>
          <w:sz w:val="24"/>
          <w:szCs w:val="24"/>
        </w:rPr>
        <w:t>δημιουργίας ενός ηλεκτρικού τόξου μεταξύ ενός συνεχώς τροφοδοτούμενο σύρματος (ηλεκτρόδιο – συγκολλητικό υλικό) κα</w:t>
      </w:r>
      <w:r w:rsidR="005872EC">
        <w:rPr>
          <w:rFonts w:ascii="Arial" w:hAnsi="Arial" w:cs="Arial"/>
          <w:bCs/>
          <w:sz w:val="24"/>
          <w:szCs w:val="24"/>
        </w:rPr>
        <w:t>ι</w:t>
      </w:r>
      <w:r w:rsidR="00E75F3E">
        <w:rPr>
          <w:rFonts w:ascii="Arial" w:hAnsi="Arial" w:cs="Arial"/>
          <w:bCs/>
          <w:sz w:val="24"/>
          <w:szCs w:val="24"/>
        </w:rPr>
        <w:t xml:space="preserve"> του μετάλλου που συγκολλάται</w:t>
      </w:r>
      <w:r w:rsidR="00CF51EA" w:rsidRPr="00022E9E">
        <w:rPr>
          <w:rFonts w:ascii="Arial" w:hAnsi="Arial" w:cs="Arial"/>
          <w:bCs/>
          <w:sz w:val="24"/>
          <w:szCs w:val="24"/>
        </w:rPr>
        <w:t xml:space="preserve">. </w:t>
      </w:r>
      <w:r w:rsidR="004761CB" w:rsidRPr="00022E9E">
        <w:rPr>
          <w:rFonts w:ascii="Arial" w:hAnsi="Arial" w:cs="Arial"/>
          <w:bCs/>
          <w:sz w:val="24"/>
          <w:szCs w:val="24"/>
        </w:rPr>
        <w:t>Η</w:t>
      </w:r>
      <w:r w:rsidR="00CF51EA" w:rsidRPr="00022E9E">
        <w:rPr>
          <w:rFonts w:ascii="Arial" w:hAnsi="Arial" w:cs="Arial"/>
          <w:bCs/>
          <w:sz w:val="24"/>
          <w:szCs w:val="24"/>
        </w:rPr>
        <w:t xml:space="preserve"> συσκευή μπορεί να συγκολλήσει διάφορα μέτ</w:t>
      </w:r>
      <w:r w:rsidR="005345B9">
        <w:rPr>
          <w:rFonts w:ascii="Arial" w:hAnsi="Arial" w:cs="Arial"/>
          <w:bCs/>
          <w:sz w:val="24"/>
          <w:szCs w:val="24"/>
        </w:rPr>
        <w:t>αλλα (κράματα χάλυβα, ανοξείδωτο</w:t>
      </w:r>
      <w:r w:rsidR="00CF51EA" w:rsidRPr="00022E9E">
        <w:rPr>
          <w:rFonts w:ascii="Arial" w:hAnsi="Arial" w:cs="Arial"/>
          <w:bCs/>
          <w:sz w:val="24"/>
          <w:szCs w:val="24"/>
        </w:rPr>
        <w:t>, αλουμί</w:t>
      </w:r>
      <w:r w:rsidR="004761CB" w:rsidRPr="00022E9E">
        <w:rPr>
          <w:rFonts w:ascii="Arial" w:hAnsi="Arial" w:cs="Arial"/>
          <w:bCs/>
          <w:sz w:val="24"/>
          <w:szCs w:val="24"/>
        </w:rPr>
        <w:t>νιο</w:t>
      </w:r>
      <w:r w:rsidR="00E75F3E">
        <w:rPr>
          <w:rFonts w:ascii="Arial" w:hAnsi="Arial" w:cs="Arial"/>
          <w:bCs/>
          <w:sz w:val="24"/>
          <w:szCs w:val="24"/>
        </w:rPr>
        <w:t>, σίδηρος, κ.λπ.</w:t>
      </w:r>
      <w:r w:rsidR="004761CB" w:rsidRPr="00022E9E">
        <w:rPr>
          <w:rFonts w:ascii="Arial" w:hAnsi="Arial" w:cs="Arial"/>
          <w:bCs/>
          <w:sz w:val="24"/>
          <w:szCs w:val="24"/>
        </w:rPr>
        <w:t>) χρησιμοποιώντας τεχνολογία</w:t>
      </w:r>
      <w:r w:rsidR="00CF51EA" w:rsidRPr="00022E9E">
        <w:rPr>
          <w:rFonts w:ascii="Arial" w:hAnsi="Arial" w:cs="Arial"/>
          <w:bCs/>
          <w:sz w:val="24"/>
          <w:szCs w:val="24"/>
        </w:rPr>
        <w:t xml:space="preserve"> συγκόλλησης </w:t>
      </w:r>
      <w:r w:rsidR="00CF51EA" w:rsidRPr="00022E9E">
        <w:rPr>
          <w:rFonts w:ascii="Arial" w:hAnsi="Arial" w:cs="Arial"/>
          <w:bCs/>
          <w:sz w:val="24"/>
          <w:szCs w:val="24"/>
          <w:lang w:val="en-US"/>
        </w:rPr>
        <w:t>MIG</w:t>
      </w:r>
      <w:r w:rsidR="00CF51EA" w:rsidRPr="00022E9E">
        <w:rPr>
          <w:rFonts w:ascii="Arial" w:hAnsi="Arial" w:cs="Arial"/>
          <w:bCs/>
          <w:sz w:val="24"/>
          <w:szCs w:val="24"/>
        </w:rPr>
        <w:t>/</w:t>
      </w:r>
      <w:r w:rsidR="00CF51EA" w:rsidRPr="00022E9E">
        <w:rPr>
          <w:rFonts w:ascii="Arial" w:hAnsi="Arial" w:cs="Arial"/>
          <w:bCs/>
          <w:sz w:val="24"/>
          <w:szCs w:val="24"/>
          <w:lang w:val="en-US"/>
        </w:rPr>
        <w:t>MAG</w:t>
      </w:r>
      <w:r w:rsidR="004761CB" w:rsidRPr="00022E9E">
        <w:rPr>
          <w:rFonts w:ascii="Arial" w:hAnsi="Arial" w:cs="Arial"/>
          <w:bCs/>
          <w:sz w:val="24"/>
          <w:szCs w:val="24"/>
        </w:rPr>
        <w:t>.</w:t>
      </w:r>
    </w:p>
    <w:p w14:paraId="1332C786" w14:textId="77777777" w:rsidR="00D2521B" w:rsidRPr="00022E9E" w:rsidRDefault="00D2521B" w:rsidP="0010511D">
      <w:pPr>
        <w:jc w:val="both"/>
        <w:rPr>
          <w:rFonts w:ascii="Arial" w:hAnsi="Arial" w:cs="Arial"/>
          <w:bCs/>
          <w:spacing w:val="-13"/>
          <w:sz w:val="24"/>
          <w:szCs w:val="24"/>
        </w:rPr>
      </w:pPr>
    </w:p>
    <w:p w14:paraId="1E1D28BD" w14:textId="13B9AA0D" w:rsidR="00D2521B" w:rsidRDefault="00022E9E" w:rsidP="0010511D">
      <w:pPr>
        <w:jc w:val="both"/>
        <w:rPr>
          <w:rFonts w:ascii="Arial" w:hAnsi="Arial" w:cs="Arial"/>
          <w:b/>
          <w:bCs/>
          <w:spacing w:val="-13"/>
          <w:sz w:val="24"/>
          <w:szCs w:val="24"/>
        </w:rPr>
      </w:pPr>
      <w:bookmarkStart w:id="7" w:name="Χαρακτηριστικά_Επιδόσεων"/>
      <w:r>
        <w:rPr>
          <w:rFonts w:ascii="Arial" w:hAnsi="Arial" w:cs="Arial"/>
          <w:b/>
          <w:bCs/>
          <w:spacing w:val="-13"/>
          <w:sz w:val="24"/>
          <w:szCs w:val="24"/>
        </w:rPr>
        <w:t>4.2</w:t>
      </w:r>
      <w:r>
        <w:rPr>
          <w:rFonts w:ascii="Arial" w:hAnsi="Arial" w:cs="Arial"/>
          <w:b/>
          <w:bCs/>
          <w:spacing w:val="-13"/>
          <w:sz w:val="24"/>
          <w:szCs w:val="24"/>
        </w:rPr>
        <w:tab/>
      </w:r>
      <w:r w:rsidR="00EF1CF8">
        <w:rPr>
          <w:rFonts w:ascii="Arial" w:hAnsi="Arial" w:cs="Arial"/>
          <w:b/>
          <w:bCs/>
          <w:spacing w:val="-13"/>
          <w:sz w:val="24"/>
          <w:szCs w:val="24"/>
        </w:rPr>
        <w:tab/>
      </w:r>
      <w:r w:rsidR="00D2521B" w:rsidRPr="00022E9E">
        <w:rPr>
          <w:rFonts w:ascii="Arial" w:hAnsi="Arial" w:cs="Arial"/>
          <w:b/>
          <w:bCs/>
          <w:spacing w:val="-13"/>
          <w:sz w:val="24"/>
          <w:szCs w:val="24"/>
        </w:rPr>
        <w:t>Χαρακτηριστικά Επιδόσεων</w:t>
      </w:r>
    </w:p>
    <w:p w14:paraId="75C10801" w14:textId="7944987A" w:rsidR="00B04641" w:rsidRDefault="00B04641" w:rsidP="0010511D">
      <w:pPr>
        <w:jc w:val="both"/>
        <w:rPr>
          <w:rFonts w:ascii="Arial" w:hAnsi="Arial" w:cs="Arial"/>
          <w:b/>
          <w:bCs/>
          <w:spacing w:val="-13"/>
          <w:sz w:val="24"/>
          <w:szCs w:val="24"/>
        </w:rPr>
      </w:pPr>
    </w:p>
    <w:p w14:paraId="3F27122D" w14:textId="6708E4FF" w:rsidR="002711CC" w:rsidRPr="0041356C" w:rsidRDefault="00F25EEE" w:rsidP="002711CC">
      <w:pPr>
        <w:shd w:val="clear" w:color="auto" w:fill="FFFFFF"/>
        <w:tabs>
          <w:tab w:val="left" w:pos="-5529"/>
          <w:tab w:val="left" w:pos="-4820"/>
        </w:tabs>
        <w:jc w:val="both"/>
        <w:rPr>
          <w:rFonts w:ascii="Arial" w:hAnsi="Arial" w:cs="Arial"/>
          <w:b/>
          <w:bCs/>
          <w:spacing w:val="-13"/>
          <w:sz w:val="24"/>
          <w:szCs w:val="24"/>
        </w:rPr>
      </w:pPr>
      <w:r w:rsidRPr="00E45BDF">
        <w:rPr>
          <w:rFonts w:ascii="Arial" w:hAnsi="Arial" w:cs="Arial"/>
          <w:b/>
          <w:bCs/>
          <w:spacing w:val="-13"/>
          <w:sz w:val="24"/>
          <w:szCs w:val="24"/>
        </w:rPr>
        <w:t>4.2.1</w:t>
      </w:r>
      <w:r w:rsidRPr="00E45BDF">
        <w:rPr>
          <w:rFonts w:ascii="Arial" w:hAnsi="Arial" w:cs="Arial"/>
          <w:b/>
          <w:bCs/>
          <w:spacing w:val="-13"/>
          <w:sz w:val="24"/>
          <w:szCs w:val="24"/>
        </w:rPr>
        <w:tab/>
      </w:r>
      <w:r w:rsidRPr="0041356C">
        <w:rPr>
          <w:rFonts w:ascii="Arial" w:hAnsi="Arial" w:cs="Arial"/>
          <w:bCs/>
          <w:spacing w:val="-13"/>
          <w:sz w:val="24"/>
          <w:szCs w:val="24"/>
        </w:rPr>
        <w:tab/>
        <w:t>Να είναι καινούργια και αμεταχείριστη</w:t>
      </w:r>
      <w:r w:rsidR="002711CC" w:rsidRPr="0041356C">
        <w:rPr>
          <w:rFonts w:ascii="Arial" w:hAnsi="Arial" w:cs="Arial"/>
          <w:bCs/>
          <w:spacing w:val="-13"/>
          <w:sz w:val="24"/>
          <w:szCs w:val="24"/>
        </w:rPr>
        <w:t xml:space="preserve"> </w:t>
      </w:r>
      <w:r w:rsidR="00BC138B" w:rsidRPr="0041356C">
        <w:rPr>
          <w:rFonts w:ascii="Arial" w:hAnsi="Arial" w:cs="Arial"/>
          <w:bCs/>
          <w:spacing w:val="-13"/>
          <w:sz w:val="24"/>
          <w:szCs w:val="24"/>
        </w:rPr>
        <w:t>κατασκευασμένη</w:t>
      </w:r>
      <w:r w:rsidR="002711CC" w:rsidRPr="0041356C">
        <w:rPr>
          <w:rFonts w:ascii="Arial" w:hAnsi="Arial" w:cs="Arial"/>
          <w:bCs/>
          <w:spacing w:val="-13"/>
          <w:sz w:val="24"/>
          <w:szCs w:val="24"/>
        </w:rPr>
        <w:t xml:space="preserve"> εντός 18 μηνών από την υπογραφή της σύμβασης.</w:t>
      </w:r>
    </w:p>
    <w:p w14:paraId="288A4815" w14:textId="77777777" w:rsidR="00F25EEE" w:rsidRPr="0041356C" w:rsidRDefault="00F25EEE" w:rsidP="00B04641">
      <w:pPr>
        <w:jc w:val="both"/>
        <w:rPr>
          <w:rFonts w:ascii="Arial" w:hAnsi="Arial" w:cs="Arial"/>
          <w:b/>
          <w:bCs/>
          <w:sz w:val="24"/>
          <w:szCs w:val="24"/>
        </w:rPr>
      </w:pPr>
    </w:p>
    <w:p w14:paraId="31D05C98" w14:textId="637AE0DB" w:rsidR="00B04641" w:rsidRPr="0041356C" w:rsidRDefault="00F25EEE" w:rsidP="00B04641">
      <w:pPr>
        <w:jc w:val="both"/>
        <w:rPr>
          <w:rFonts w:ascii="Arial" w:hAnsi="Arial" w:cs="Arial"/>
          <w:bCs/>
          <w:sz w:val="24"/>
          <w:szCs w:val="24"/>
        </w:rPr>
      </w:pPr>
      <w:r w:rsidRPr="0041356C">
        <w:rPr>
          <w:rFonts w:ascii="Arial" w:hAnsi="Arial" w:cs="Arial"/>
          <w:b/>
          <w:bCs/>
          <w:sz w:val="24"/>
          <w:szCs w:val="24"/>
        </w:rPr>
        <w:t>4.2.2</w:t>
      </w:r>
      <w:r w:rsidR="00B04641" w:rsidRPr="0041356C">
        <w:rPr>
          <w:rFonts w:ascii="Arial" w:hAnsi="Arial" w:cs="Arial"/>
          <w:b/>
          <w:bCs/>
          <w:sz w:val="24"/>
          <w:szCs w:val="24"/>
        </w:rPr>
        <w:tab/>
      </w:r>
      <w:r w:rsidR="00B04641" w:rsidRPr="0041356C">
        <w:rPr>
          <w:rFonts w:ascii="Arial" w:hAnsi="Arial" w:cs="Arial"/>
          <w:bCs/>
          <w:sz w:val="24"/>
          <w:szCs w:val="24"/>
        </w:rPr>
        <w:tab/>
        <w:t xml:space="preserve">Να είναι σχεδιασμένη για συγκολλήσεις τεχνολογίας </w:t>
      </w:r>
      <w:r w:rsidR="00B04641" w:rsidRPr="0041356C">
        <w:rPr>
          <w:rFonts w:ascii="Arial" w:hAnsi="Arial" w:cs="Arial"/>
          <w:bCs/>
          <w:sz w:val="24"/>
          <w:szCs w:val="24"/>
          <w:lang w:val="en-US"/>
        </w:rPr>
        <w:t>MIG</w:t>
      </w:r>
      <w:r w:rsidR="00B04641" w:rsidRPr="0041356C">
        <w:rPr>
          <w:rFonts w:ascii="Arial" w:hAnsi="Arial" w:cs="Arial"/>
          <w:bCs/>
          <w:sz w:val="24"/>
          <w:szCs w:val="24"/>
        </w:rPr>
        <w:t>/</w:t>
      </w:r>
      <w:r w:rsidR="00B04641" w:rsidRPr="0041356C">
        <w:rPr>
          <w:rFonts w:ascii="Arial" w:hAnsi="Arial" w:cs="Arial"/>
          <w:bCs/>
          <w:sz w:val="24"/>
          <w:szCs w:val="24"/>
          <w:lang w:val="en-US"/>
        </w:rPr>
        <w:t>MAG</w:t>
      </w:r>
      <w:r w:rsidR="00B04641" w:rsidRPr="0041356C">
        <w:rPr>
          <w:rFonts w:ascii="Arial" w:hAnsi="Arial" w:cs="Arial"/>
          <w:bCs/>
          <w:sz w:val="24"/>
          <w:szCs w:val="24"/>
        </w:rPr>
        <w:t xml:space="preserve">, συνεχούς ρεύματος (DC), </w:t>
      </w:r>
      <w:r w:rsidR="00814C3C" w:rsidRPr="0041356C">
        <w:rPr>
          <w:rFonts w:ascii="Arial" w:hAnsi="Arial" w:cs="Arial"/>
          <w:bCs/>
          <w:sz w:val="24"/>
          <w:szCs w:val="24"/>
        </w:rPr>
        <w:t xml:space="preserve">κατάλληλη </w:t>
      </w:r>
      <w:r w:rsidR="00B04641" w:rsidRPr="0041356C">
        <w:rPr>
          <w:rFonts w:ascii="Arial" w:hAnsi="Arial" w:cs="Arial"/>
          <w:bCs/>
          <w:sz w:val="24"/>
          <w:szCs w:val="24"/>
        </w:rPr>
        <w:t>γι</w:t>
      </w:r>
      <w:r w:rsidR="005345B9" w:rsidRPr="0041356C">
        <w:rPr>
          <w:rFonts w:ascii="Arial" w:hAnsi="Arial" w:cs="Arial"/>
          <w:bCs/>
          <w:sz w:val="24"/>
          <w:szCs w:val="24"/>
        </w:rPr>
        <w:t>α εφαρμογή σε χάλυβα, ανοξείδωτο,</w:t>
      </w:r>
      <w:r w:rsidR="00B04641" w:rsidRPr="0041356C">
        <w:rPr>
          <w:rFonts w:ascii="Arial" w:hAnsi="Arial" w:cs="Arial"/>
          <w:bCs/>
          <w:sz w:val="24"/>
          <w:szCs w:val="24"/>
        </w:rPr>
        <w:t xml:space="preserve"> αλουμίνιο</w:t>
      </w:r>
      <w:r w:rsidR="005345B9" w:rsidRPr="0041356C">
        <w:rPr>
          <w:rFonts w:ascii="Arial" w:hAnsi="Arial" w:cs="Arial"/>
          <w:bCs/>
          <w:sz w:val="24"/>
          <w:szCs w:val="24"/>
        </w:rPr>
        <w:t>,</w:t>
      </w:r>
      <w:r w:rsidR="00070830" w:rsidRPr="0041356C">
        <w:rPr>
          <w:rFonts w:ascii="Arial" w:hAnsi="Arial" w:cs="Arial"/>
          <w:bCs/>
          <w:sz w:val="24"/>
          <w:szCs w:val="24"/>
        </w:rPr>
        <w:t xml:space="preserve"> σίδηρο</w:t>
      </w:r>
      <w:r w:rsidR="005345B9" w:rsidRPr="0041356C">
        <w:rPr>
          <w:rFonts w:ascii="Arial" w:hAnsi="Arial" w:cs="Arial"/>
          <w:bCs/>
          <w:sz w:val="24"/>
          <w:szCs w:val="24"/>
        </w:rPr>
        <w:t xml:space="preserve"> κ.λπ. </w:t>
      </w:r>
      <w:r w:rsidR="00B04641" w:rsidRPr="0041356C">
        <w:rPr>
          <w:rFonts w:ascii="Arial" w:hAnsi="Arial" w:cs="Arial"/>
          <w:bCs/>
          <w:sz w:val="24"/>
          <w:szCs w:val="24"/>
        </w:rPr>
        <w:t xml:space="preserve">. </w:t>
      </w:r>
    </w:p>
    <w:p w14:paraId="579A87F0" w14:textId="77777777" w:rsidR="00B04641" w:rsidRPr="0041356C" w:rsidRDefault="00B04641" w:rsidP="0010511D">
      <w:pPr>
        <w:jc w:val="both"/>
        <w:rPr>
          <w:rFonts w:ascii="Arial" w:hAnsi="Arial" w:cs="Arial"/>
          <w:b/>
          <w:bCs/>
          <w:spacing w:val="-13"/>
          <w:sz w:val="24"/>
          <w:szCs w:val="24"/>
        </w:rPr>
      </w:pPr>
    </w:p>
    <w:p w14:paraId="6ED1D15E" w14:textId="36A86CA6" w:rsidR="00B04641" w:rsidRPr="0041356C" w:rsidRDefault="00F25EEE" w:rsidP="00B04641">
      <w:pPr>
        <w:jc w:val="both"/>
        <w:rPr>
          <w:rFonts w:ascii="Arial" w:hAnsi="Arial" w:cs="Arial"/>
          <w:b/>
          <w:bCs/>
          <w:sz w:val="24"/>
          <w:szCs w:val="24"/>
        </w:rPr>
      </w:pPr>
      <w:bookmarkStart w:id="8" w:name="_Ref451745422"/>
      <w:bookmarkEnd w:id="7"/>
      <w:r w:rsidRPr="0041356C">
        <w:rPr>
          <w:rFonts w:ascii="Arial" w:hAnsi="Arial" w:cs="Arial"/>
          <w:b/>
          <w:bCs/>
          <w:sz w:val="24"/>
          <w:szCs w:val="24"/>
        </w:rPr>
        <w:t>4.2.3</w:t>
      </w:r>
      <w:r w:rsidR="00EF1CF8" w:rsidRPr="0041356C">
        <w:rPr>
          <w:rFonts w:ascii="Arial" w:hAnsi="Arial" w:cs="Arial"/>
          <w:b/>
          <w:bCs/>
          <w:sz w:val="24"/>
          <w:szCs w:val="24"/>
        </w:rPr>
        <w:tab/>
      </w:r>
      <w:r w:rsidR="00B04641" w:rsidRPr="0041356C">
        <w:rPr>
          <w:rFonts w:ascii="Arial" w:hAnsi="Arial" w:cs="Arial"/>
          <w:b/>
          <w:bCs/>
          <w:sz w:val="24"/>
          <w:szCs w:val="24"/>
        </w:rPr>
        <w:tab/>
      </w:r>
      <w:r w:rsidR="00B04641" w:rsidRPr="0041356C">
        <w:rPr>
          <w:rFonts w:ascii="Arial" w:hAnsi="Arial" w:cs="Arial"/>
          <w:bCs/>
          <w:sz w:val="24"/>
          <w:szCs w:val="24"/>
        </w:rPr>
        <w:t>Να υποστηρίζει σταθερή τάση, σταθερή ένταση ρεύματος τόξου (CC/CV) και να πραγματοποιεί συγκολλήσεις MIG/MAG.</w:t>
      </w:r>
    </w:p>
    <w:p w14:paraId="5FB091F5" w14:textId="77777777" w:rsidR="00A00A0E" w:rsidRPr="0041356C" w:rsidRDefault="00A00A0E" w:rsidP="0010511D">
      <w:pPr>
        <w:jc w:val="both"/>
        <w:rPr>
          <w:rFonts w:ascii="Arial" w:hAnsi="Arial" w:cs="Arial"/>
          <w:sz w:val="24"/>
          <w:szCs w:val="24"/>
        </w:rPr>
      </w:pPr>
    </w:p>
    <w:p w14:paraId="0DD994A1" w14:textId="54B92BAF" w:rsidR="00B04641" w:rsidRPr="0041356C" w:rsidRDefault="00B04641" w:rsidP="00B04641">
      <w:pPr>
        <w:jc w:val="both"/>
        <w:rPr>
          <w:rFonts w:ascii="Arial" w:hAnsi="Arial" w:cs="Arial"/>
          <w:bCs/>
          <w:sz w:val="24"/>
          <w:szCs w:val="24"/>
        </w:rPr>
      </w:pPr>
      <w:r w:rsidRPr="0041356C">
        <w:rPr>
          <w:rFonts w:ascii="Arial" w:hAnsi="Arial" w:cs="Arial"/>
          <w:b/>
          <w:bCs/>
          <w:sz w:val="24"/>
          <w:szCs w:val="24"/>
        </w:rPr>
        <w:t>4.2.</w:t>
      </w:r>
      <w:r w:rsidR="00F25EEE" w:rsidRPr="0041356C">
        <w:rPr>
          <w:rFonts w:ascii="Arial" w:hAnsi="Arial" w:cs="Arial"/>
          <w:b/>
          <w:bCs/>
          <w:sz w:val="24"/>
          <w:szCs w:val="24"/>
        </w:rPr>
        <w:t>4</w:t>
      </w:r>
      <w:r w:rsidRPr="0041356C">
        <w:rPr>
          <w:rFonts w:ascii="Arial" w:hAnsi="Arial" w:cs="Arial"/>
          <w:bCs/>
          <w:sz w:val="24"/>
          <w:szCs w:val="24"/>
        </w:rPr>
        <w:tab/>
      </w:r>
      <w:r w:rsidRPr="0041356C">
        <w:rPr>
          <w:rFonts w:ascii="Arial" w:hAnsi="Arial" w:cs="Arial"/>
          <w:bCs/>
          <w:sz w:val="24"/>
          <w:szCs w:val="24"/>
        </w:rPr>
        <w:tab/>
        <w:t xml:space="preserve">Να λειτουργεί με </w:t>
      </w:r>
      <w:r w:rsidR="00BF7232" w:rsidRPr="0041356C">
        <w:rPr>
          <w:rFonts w:ascii="Arial" w:hAnsi="Arial" w:cs="Arial"/>
          <w:bCs/>
          <w:sz w:val="24"/>
          <w:szCs w:val="24"/>
        </w:rPr>
        <w:t xml:space="preserve">τριφασική </w:t>
      </w:r>
      <w:r w:rsidRPr="0041356C">
        <w:rPr>
          <w:rFonts w:ascii="Arial" w:hAnsi="Arial" w:cs="Arial"/>
          <w:bCs/>
          <w:sz w:val="24"/>
          <w:szCs w:val="24"/>
        </w:rPr>
        <w:t>τάση τροφοδοσίας 400 V και συχνότητα: 50/60Hz.</w:t>
      </w:r>
    </w:p>
    <w:p w14:paraId="6D273ABD" w14:textId="77777777" w:rsidR="00B04641" w:rsidRPr="0041356C" w:rsidRDefault="00B04641" w:rsidP="0010511D">
      <w:pPr>
        <w:jc w:val="both"/>
        <w:rPr>
          <w:rFonts w:ascii="Arial" w:hAnsi="Arial" w:cs="Arial"/>
          <w:b/>
          <w:bCs/>
          <w:sz w:val="24"/>
          <w:szCs w:val="24"/>
        </w:rPr>
      </w:pPr>
    </w:p>
    <w:p w14:paraId="13DC3FCB" w14:textId="4E477A89" w:rsidR="00CF51EA" w:rsidRPr="0041356C" w:rsidRDefault="00CF51EA" w:rsidP="0010511D">
      <w:pPr>
        <w:jc w:val="both"/>
        <w:rPr>
          <w:rFonts w:ascii="Arial" w:hAnsi="Arial" w:cs="Arial"/>
          <w:bCs/>
          <w:sz w:val="24"/>
          <w:szCs w:val="24"/>
        </w:rPr>
      </w:pPr>
      <w:r w:rsidRPr="0041356C">
        <w:rPr>
          <w:rFonts w:ascii="Arial" w:hAnsi="Arial" w:cs="Arial"/>
          <w:b/>
          <w:bCs/>
          <w:sz w:val="24"/>
          <w:szCs w:val="24"/>
        </w:rPr>
        <w:t>4.2.</w:t>
      </w:r>
      <w:r w:rsidR="00F25EEE" w:rsidRPr="0041356C">
        <w:rPr>
          <w:rFonts w:ascii="Arial" w:hAnsi="Arial" w:cs="Arial"/>
          <w:b/>
          <w:bCs/>
          <w:sz w:val="24"/>
          <w:szCs w:val="24"/>
        </w:rPr>
        <w:t>5</w:t>
      </w:r>
      <w:r w:rsidR="00022E9E" w:rsidRPr="0041356C">
        <w:rPr>
          <w:rFonts w:ascii="Arial" w:hAnsi="Arial" w:cs="Arial"/>
          <w:bCs/>
          <w:sz w:val="24"/>
          <w:szCs w:val="24"/>
        </w:rPr>
        <w:tab/>
      </w:r>
      <w:r w:rsidR="00022E9E" w:rsidRPr="0041356C">
        <w:rPr>
          <w:rFonts w:ascii="Arial" w:hAnsi="Arial" w:cs="Arial"/>
          <w:bCs/>
          <w:sz w:val="24"/>
          <w:szCs w:val="24"/>
        </w:rPr>
        <w:tab/>
      </w:r>
      <w:r w:rsidRPr="0041356C">
        <w:rPr>
          <w:rFonts w:ascii="Arial" w:hAnsi="Arial" w:cs="Arial"/>
          <w:bCs/>
          <w:sz w:val="24"/>
          <w:szCs w:val="24"/>
        </w:rPr>
        <w:t xml:space="preserve">Να είναι </w:t>
      </w:r>
      <w:r w:rsidR="00920526" w:rsidRPr="0041356C">
        <w:rPr>
          <w:rFonts w:ascii="Arial" w:hAnsi="Arial" w:cs="Arial"/>
          <w:bCs/>
          <w:sz w:val="24"/>
          <w:szCs w:val="24"/>
        </w:rPr>
        <w:t>αερόψυκτη</w:t>
      </w:r>
      <w:r w:rsidR="00153D8E" w:rsidRPr="0041356C">
        <w:rPr>
          <w:rFonts w:ascii="Arial" w:hAnsi="Arial" w:cs="Arial"/>
          <w:bCs/>
          <w:sz w:val="24"/>
          <w:szCs w:val="24"/>
        </w:rPr>
        <w:t>,</w:t>
      </w:r>
      <w:r w:rsidR="00920526" w:rsidRPr="0041356C">
        <w:rPr>
          <w:rFonts w:ascii="Arial" w:hAnsi="Arial" w:cs="Arial"/>
          <w:bCs/>
          <w:sz w:val="24"/>
          <w:szCs w:val="24"/>
        </w:rPr>
        <w:t xml:space="preserve"> </w:t>
      </w:r>
      <w:r w:rsidRPr="0041356C">
        <w:rPr>
          <w:rFonts w:ascii="Arial" w:hAnsi="Arial" w:cs="Arial"/>
          <w:bCs/>
          <w:sz w:val="24"/>
          <w:szCs w:val="24"/>
        </w:rPr>
        <w:t>τεχνολογίας Inverter.</w:t>
      </w:r>
    </w:p>
    <w:p w14:paraId="38DEA18B" w14:textId="77777777" w:rsidR="00D56242" w:rsidRPr="0041356C" w:rsidRDefault="00D56242" w:rsidP="0010511D">
      <w:pPr>
        <w:jc w:val="both"/>
        <w:rPr>
          <w:rFonts w:ascii="Arial" w:hAnsi="Arial" w:cs="Arial"/>
          <w:bCs/>
          <w:sz w:val="24"/>
          <w:szCs w:val="24"/>
        </w:rPr>
      </w:pPr>
    </w:p>
    <w:p w14:paraId="4FE8165B" w14:textId="1C645B62" w:rsidR="00D56242" w:rsidRPr="0041356C" w:rsidRDefault="008276AD" w:rsidP="0010511D">
      <w:pPr>
        <w:jc w:val="both"/>
        <w:rPr>
          <w:rFonts w:ascii="Arial" w:hAnsi="Arial" w:cs="Arial"/>
          <w:bCs/>
          <w:sz w:val="24"/>
          <w:szCs w:val="24"/>
        </w:rPr>
      </w:pPr>
      <w:r w:rsidRPr="0041356C">
        <w:rPr>
          <w:rFonts w:ascii="Arial" w:hAnsi="Arial" w:cs="Arial"/>
          <w:b/>
          <w:bCs/>
          <w:sz w:val="24"/>
          <w:szCs w:val="24"/>
        </w:rPr>
        <w:t>4.2.</w:t>
      </w:r>
      <w:r w:rsidR="00F25EEE" w:rsidRPr="0041356C">
        <w:rPr>
          <w:rFonts w:ascii="Arial" w:hAnsi="Arial" w:cs="Arial"/>
          <w:b/>
          <w:bCs/>
          <w:sz w:val="24"/>
          <w:szCs w:val="24"/>
        </w:rPr>
        <w:t>6</w:t>
      </w:r>
      <w:r w:rsidR="00D56242" w:rsidRPr="0041356C">
        <w:rPr>
          <w:rFonts w:ascii="Arial" w:hAnsi="Arial" w:cs="Arial"/>
          <w:bCs/>
          <w:sz w:val="24"/>
          <w:szCs w:val="24"/>
        </w:rPr>
        <w:tab/>
      </w:r>
      <w:r w:rsidR="00D56242" w:rsidRPr="0041356C">
        <w:rPr>
          <w:rFonts w:ascii="Arial" w:hAnsi="Arial" w:cs="Arial"/>
          <w:bCs/>
          <w:sz w:val="24"/>
          <w:szCs w:val="24"/>
        </w:rPr>
        <w:tab/>
      </w:r>
      <w:r w:rsidR="00AC556E" w:rsidRPr="0041356C">
        <w:rPr>
          <w:rFonts w:ascii="Arial" w:hAnsi="Arial" w:cs="Arial"/>
          <w:bCs/>
          <w:sz w:val="24"/>
          <w:szCs w:val="24"/>
        </w:rPr>
        <w:t>Μέγιστη</w:t>
      </w:r>
      <w:r w:rsidR="003558F0" w:rsidRPr="0041356C">
        <w:rPr>
          <w:rFonts w:ascii="Arial" w:hAnsi="Arial" w:cs="Arial"/>
          <w:bCs/>
          <w:sz w:val="24"/>
          <w:szCs w:val="24"/>
        </w:rPr>
        <w:t xml:space="preserve"> </w:t>
      </w:r>
      <w:r w:rsidR="00AC556E" w:rsidRPr="0041356C">
        <w:rPr>
          <w:rFonts w:ascii="Arial" w:hAnsi="Arial" w:cs="Arial"/>
          <w:bCs/>
          <w:sz w:val="24"/>
          <w:szCs w:val="24"/>
        </w:rPr>
        <w:t xml:space="preserve">ένταση ρεύματος </w:t>
      </w:r>
      <w:r w:rsidR="003558F0" w:rsidRPr="0041356C">
        <w:rPr>
          <w:rFonts w:ascii="Arial" w:hAnsi="Arial" w:cs="Arial"/>
          <w:bCs/>
          <w:sz w:val="24"/>
          <w:szCs w:val="24"/>
        </w:rPr>
        <w:t>συγκόλλησης τουλάχιστον 300 Α.</w:t>
      </w:r>
    </w:p>
    <w:p w14:paraId="15AE7821" w14:textId="77777777" w:rsidR="00CF51EA" w:rsidRPr="0041356C" w:rsidRDefault="00CF51EA" w:rsidP="0010511D">
      <w:pPr>
        <w:jc w:val="both"/>
        <w:rPr>
          <w:rFonts w:ascii="Arial" w:hAnsi="Arial" w:cs="Arial"/>
          <w:bCs/>
          <w:sz w:val="24"/>
          <w:szCs w:val="24"/>
        </w:rPr>
      </w:pPr>
    </w:p>
    <w:p w14:paraId="61434003" w14:textId="72E3070F" w:rsidR="00CF51EA" w:rsidRPr="0041356C" w:rsidRDefault="00F25EEE" w:rsidP="0010511D">
      <w:pPr>
        <w:jc w:val="both"/>
        <w:rPr>
          <w:rFonts w:ascii="Arial" w:hAnsi="Arial" w:cs="Arial"/>
          <w:bCs/>
          <w:sz w:val="24"/>
          <w:szCs w:val="24"/>
        </w:rPr>
      </w:pPr>
      <w:r w:rsidRPr="0041356C">
        <w:rPr>
          <w:rFonts w:ascii="Arial" w:hAnsi="Arial" w:cs="Arial"/>
          <w:b/>
          <w:bCs/>
          <w:sz w:val="24"/>
          <w:szCs w:val="24"/>
        </w:rPr>
        <w:t>4.2.7</w:t>
      </w:r>
      <w:r w:rsidR="00CF51EA" w:rsidRPr="0041356C">
        <w:rPr>
          <w:rFonts w:ascii="Arial" w:hAnsi="Arial" w:cs="Arial"/>
          <w:b/>
          <w:bCs/>
          <w:sz w:val="24"/>
          <w:szCs w:val="24"/>
        </w:rPr>
        <w:tab/>
      </w:r>
      <w:r w:rsidR="00CF51EA" w:rsidRPr="0041356C">
        <w:rPr>
          <w:rFonts w:ascii="Arial" w:hAnsi="Arial" w:cs="Arial"/>
          <w:bCs/>
          <w:sz w:val="24"/>
          <w:szCs w:val="24"/>
        </w:rPr>
        <w:tab/>
      </w:r>
      <w:r w:rsidR="003558F0" w:rsidRPr="0041356C">
        <w:rPr>
          <w:rFonts w:ascii="Arial" w:hAnsi="Arial" w:cs="Arial"/>
          <w:bCs/>
          <w:sz w:val="24"/>
          <w:szCs w:val="24"/>
        </w:rPr>
        <w:t>Μέγιστη ένταση ρεύματος σε κύκλο εργασίας</w:t>
      </w:r>
      <w:r w:rsidR="00DE42FD" w:rsidRPr="0041356C">
        <w:rPr>
          <w:rFonts w:ascii="Arial" w:hAnsi="Arial" w:cs="Arial"/>
          <w:bCs/>
          <w:sz w:val="24"/>
          <w:szCs w:val="24"/>
        </w:rPr>
        <w:t xml:space="preserve"> </w:t>
      </w:r>
      <w:r w:rsidR="003558F0" w:rsidRPr="0041356C">
        <w:rPr>
          <w:rFonts w:ascii="Arial" w:hAnsi="Arial" w:cs="Arial"/>
          <w:bCs/>
          <w:sz w:val="24"/>
          <w:szCs w:val="24"/>
        </w:rPr>
        <w:t>60%</w:t>
      </w:r>
      <w:r w:rsidR="00316422" w:rsidRPr="0041356C">
        <w:rPr>
          <w:rFonts w:ascii="Arial" w:hAnsi="Arial" w:cs="Arial"/>
          <w:bCs/>
          <w:sz w:val="24"/>
          <w:szCs w:val="24"/>
        </w:rPr>
        <w:t xml:space="preserve"> τουλάχιστον 205 </w:t>
      </w:r>
      <w:r w:rsidR="003558F0" w:rsidRPr="0041356C">
        <w:rPr>
          <w:rFonts w:ascii="Arial" w:hAnsi="Arial" w:cs="Arial"/>
          <w:bCs/>
          <w:sz w:val="24"/>
          <w:szCs w:val="24"/>
        </w:rPr>
        <w:t>Α.</w:t>
      </w:r>
    </w:p>
    <w:p w14:paraId="537C8D08" w14:textId="77777777" w:rsidR="00CF51EA" w:rsidRPr="0041356C" w:rsidRDefault="00CF51EA" w:rsidP="0010511D">
      <w:pPr>
        <w:jc w:val="both"/>
        <w:rPr>
          <w:rFonts w:ascii="Arial" w:hAnsi="Arial" w:cs="Arial"/>
          <w:bCs/>
          <w:sz w:val="24"/>
          <w:szCs w:val="24"/>
        </w:rPr>
      </w:pPr>
    </w:p>
    <w:p w14:paraId="6C3B4E0F" w14:textId="53FEB022" w:rsidR="00CF51EA" w:rsidRPr="0041356C" w:rsidRDefault="00CF51EA" w:rsidP="0010511D">
      <w:pPr>
        <w:jc w:val="both"/>
        <w:rPr>
          <w:rFonts w:ascii="Arial" w:hAnsi="Arial" w:cs="Arial"/>
          <w:bCs/>
          <w:sz w:val="24"/>
          <w:szCs w:val="24"/>
        </w:rPr>
      </w:pPr>
      <w:r w:rsidRPr="0041356C">
        <w:rPr>
          <w:rFonts w:ascii="Arial" w:hAnsi="Arial" w:cs="Arial"/>
          <w:b/>
          <w:bCs/>
          <w:sz w:val="24"/>
          <w:szCs w:val="24"/>
        </w:rPr>
        <w:t>4.2.</w:t>
      </w:r>
      <w:r w:rsidR="00F25EEE" w:rsidRPr="0041356C">
        <w:rPr>
          <w:rFonts w:ascii="Arial" w:hAnsi="Arial" w:cs="Arial"/>
          <w:b/>
          <w:bCs/>
          <w:sz w:val="24"/>
          <w:szCs w:val="24"/>
        </w:rPr>
        <w:t>8</w:t>
      </w:r>
      <w:r w:rsidR="00022E9E" w:rsidRPr="0041356C">
        <w:rPr>
          <w:rFonts w:ascii="Arial" w:hAnsi="Arial" w:cs="Arial"/>
          <w:b/>
          <w:bCs/>
          <w:sz w:val="24"/>
          <w:szCs w:val="24"/>
        </w:rPr>
        <w:tab/>
      </w:r>
      <w:r w:rsidRPr="0041356C">
        <w:rPr>
          <w:rFonts w:ascii="Arial" w:hAnsi="Arial" w:cs="Arial"/>
          <w:bCs/>
          <w:sz w:val="24"/>
          <w:szCs w:val="24"/>
        </w:rPr>
        <w:tab/>
        <w:t>Βαθμ</w:t>
      </w:r>
      <w:r w:rsidR="00AC556E" w:rsidRPr="0041356C">
        <w:rPr>
          <w:rFonts w:ascii="Arial" w:hAnsi="Arial" w:cs="Arial"/>
          <w:bCs/>
          <w:sz w:val="24"/>
          <w:szCs w:val="24"/>
        </w:rPr>
        <w:t>ός προστασίας τουλάχιστον IP 22</w:t>
      </w:r>
      <w:r w:rsidRPr="0041356C">
        <w:rPr>
          <w:rFonts w:ascii="Arial" w:hAnsi="Arial" w:cs="Arial"/>
          <w:bCs/>
          <w:sz w:val="24"/>
          <w:szCs w:val="24"/>
        </w:rPr>
        <w:t>.</w:t>
      </w:r>
    </w:p>
    <w:p w14:paraId="50051472" w14:textId="77777777" w:rsidR="002F148A" w:rsidRPr="0041356C" w:rsidRDefault="002F148A" w:rsidP="0010511D">
      <w:pPr>
        <w:jc w:val="both"/>
        <w:rPr>
          <w:rFonts w:ascii="Arial" w:hAnsi="Arial" w:cs="Arial"/>
          <w:b/>
          <w:bCs/>
          <w:sz w:val="24"/>
          <w:szCs w:val="24"/>
          <w:highlight w:val="yellow"/>
        </w:rPr>
      </w:pPr>
    </w:p>
    <w:p w14:paraId="0E2FB0CF" w14:textId="09D7DC4E" w:rsidR="00AC556E" w:rsidRPr="0041356C" w:rsidRDefault="00F25EEE" w:rsidP="0010511D">
      <w:pPr>
        <w:jc w:val="both"/>
        <w:rPr>
          <w:rFonts w:ascii="Arial" w:hAnsi="Arial" w:cs="Arial"/>
          <w:bCs/>
          <w:sz w:val="24"/>
          <w:szCs w:val="24"/>
        </w:rPr>
      </w:pPr>
      <w:r w:rsidRPr="0041356C">
        <w:rPr>
          <w:rFonts w:ascii="Arial" w:hAnsi="Arial" w:cs="Arial"/>
          <w:b/>
          <w:bCs/>
          <w:sz w:val="24"/>
          <w:szCs w:val="24"/>
        </w:rPr>
        <w:t>4.2.9</w:t>
      </w:r>
      <w:r w:rsidRPr="0041356C">
        <w:rPr>
          <w:rFonts w:ascii="Arial" w:hAnsi="Arial" w:cs="Arial"/>
          <w:b/>
          <w:bCs/>
          <w:sz w:val="24"/>
          <w:szCs w:val="24"/>
        </w:rPr>
        <w:tab/>
      </w:r>
      <w:r w:rsidR="00AC556E" w:rsidRPr="0041356C">
        <w:rPr>
          <w:rFonts w:ascii="Arial" w:hAnsi="Arial" w:cs="Arial"/>
          <w:bCs/>
          <w:sz w:val="24"/>
          <w:szCs w:val="24"/>
        </w:rPr>
        <w:tab/>
        <w:t>Να διαθέτει τις απαραίτητες διατάξεις ασφαλείας για την προστασία της συσκευής και του χειρι</w:t>
      </w:r>
      <w:r w:rsidR="0007786A" w:rsidRPr="0041356C">
        <w:rPr>
          <w:rFonts w:ascii="Arial" w:hAnsi="Arial" w:cs="Arial"/>
          <w:bCs/>
          <w:sz w:val="24"/>
          <w:szCs w:val="24"/>
        </w:rPr>
        <w:t>στή (προστασία από υπερθέρμανση, αυξομειώσεις τάσης, υπερφόρτωση</w:t>
      </w:r>
      <w:r w:rsidR="00AC556E" w:rsidRPr="0041356C">
        <w:rPr>
          <w:rFonts w:ascii="Arial" w:hAnsi="Arial" w:cs="Arial"/>
          <w:bCs/>
          <w:sz w:val="24"/>
          <w:szCs w:val="24"/>
        </w:rPr>
        <w:t>).</w:t>
      </w:r>
    </w:p>
    <w:p w14:paraId="569EB363" w14:textId="77777777" w:rsidR="002B2437" w:rsidRPr="0041356C" w:rsidRDefault="002B2437" w:rsidP="0010511D">
      <w:pPr>
        <w:jc w:val="both"/>
        <w:rPr>
          <w:rFonts w:ascii="Arial" w:hAnsi="Arial" w:cs="Arial"/>
          <w:bCs/>
          <w:sz w:val="24"/>
          <w:szCs w:val="24"/>
        </w:rPr>
      </w:pPr>
    </w:p>
    <w:p w14:paraId="2154D407" w14:textId="6D51CC15" w:rsidR="002B2437" w:rsidRPr="0041356C" w:rsidRDefault="002B2437" w:rsidP="0010511D">
      <w:pPr>
        <w:jc w:val="both"/>
        <w:rPr>
          <w:rFonts w:ascii="Arial" w:hAnsi="Arial" w:cs="Arial"/>
          <w:bCs/>
          <w:sz w:val="24"/>
          <w:szCs w:val="24"/>
        </w:rPr>
      </w:pPr>
      <w:r w:rsidRPr="0041356C">
        <w:rPr>
          <w:rFonts w:ascii="Arial" w:hAnsi="Arial" w:cs="Arial"/>
          <w:b/>
          <w:bCs/>
          <w:sz w:val="24"/>
          <w:szCs w:val="24"/>
        </w:rPr>
        <w:t>4.2.</w:t>
      </w:r>
      <w:r w:rsidR="00BC17D3" w:rsidRPr="0041356C">
        <w:rPr>
          <w:rFonts w:ascii="Arial" w:hAnsi="Arial" w:cs="Arial"/>
          <w:b/>
          <w:bCs/>
          <w:sz w:val="24"/>
          <w:szCs w:val="24"/>
        </w:rPr>
        <w:t>10</w:t>
      </w:r>
      <w:r w:rsidR="00022E9E" w:rsidRPr="0041356C">
        <w:rPr>
          <w:rFonts w:ascii="Arial" w:hAnsi="Arial" w:cs="Arial"/>
          <w:b/>
          <w:bCs/>
          <w:sz w:val="24"/>
          <w:szCs w:val="24"/>
        </w:rPr>
        <w:tab/>
      </w:r>
      <w:r w:rsidR="00B04641" w:rsidRPr="0041356C">
        <w:rPr>
          <w:rFonts w:ascii="Arial" w:hAnsi="Arial" w:cs="Arial"/>
          <w:bCs/>
          <w:sz w:val="24"/>
          <w:szCs w:val="24"/>
        </w:rPr>
        <w:t>Επιπρόσθετες δυνατότητες</w:t>
      </w:r>
      <w:r w:rsidRPr="0041356C">
        <w:rPr>
          <w:rFonts w:ascii="Arial" w:hAnsi="Arial" w:cs="Arial"/>
          <w:bCs/>
          <w:sz w:val="24"/>
          <w:szCs w:val="24"/>
        </w:rPr>
        <w:t xml:space="preserve"> συγκόλλησης </w:t>
      </w:r>
      <w:r w:rsidRPr="0041356C">
        <w:rPr>
          <w:rFonts w:ascii="Arial" w:hAnsi="Arial" w:cs="Arial"/>
          <w:bCs/>
          <w:sz w:val="24"/>
          <w:szCs w:val="24"/>
          <w:lang w:val="en-US"/>
        </w:rPr>
        <w:t>TIG</w:t>
      </w:r>
      <w:r w:rsidRPr="0041356C">
        <w:rPr>
          <w:rFonts w:ascii="Arial" w:hAnsi="Arial" w:cs="Arial"/>
          <w:bCs/>
          <w:sz w:val="24"/>
          <w:szCs w:val="24"/>
        </w:rPr>
        <w:t xml:space="preserve"> </w:t>
      </w:r>
      <w:r w:rsidR="00B04641" w:rsidRPr="0041356C">
        <w:rPr>
          <w:rFonts w:ascii="Arial" w:hAnsi="Arial" w:cs="Arial"/>
          <w:bCs/>
          <w:sz w:val="24"/>
          <w:szCs w:val="24"/>
        </w:rPr>
        <w:t>ή και ΜΜΑ είναι αποδεκτές</w:t>
      </w:r>
      <w:r w:rsidRPr="0041356C">
        <w:rPr>
          <w:rFonts w:ascii="Arial" w:hAnsi="Arial" w:cs="Arial"/>
          <w:bCs/>
          <w:sz w:val="24"/>
          <w:szCs w:val="24"/>
        </w:rPr>
        <w:t>.</w:t>
      </w:r>
    </w:p>
    <w:p w14:paraId="4E56DC12" w14:textId="77777777" w:rsidR="00022E9E" w:rsidRPr="0041356C" w:rsidRDefault="00022E9E" w:rsidP="0010511D">
      <w:pPr>
        <w:jc w:val="both"/>
        <w:rPr>
          <w:rFonts w:ascii="Arial" w:hAnsi="Arial" w:cs="Arial"/>
          <w:bCs/>
          <w:sz w:val="24"/>
          <w:szCs w:val="24"/>
        </w:rPr>
      </w:pPr>
    </w:p>
    <w:p w14:paraId="75457BF9" w14:textId="135BD4DC" w:rsidR="00022E9E" w:rsidRPr="0041356C" w:rsidRDefault="00022E9E" w:rsidP="0010511D">
      <w:pPr>
        <w:shd w:val="clear" w:color="auto" w:fill="FFFFFF"/>
        <w:tabs>
          <w:tab w:val="left" w:pos="-5529"/>
          <w:tab w:val="left" w:pos="-4820"/>
        </w:tabs>
        <w:jc w:val="both"/>
        <w:rPr>
          <w:rFonts w:ascii="Arial" w:hAnsi="Arial" w:cs="Arial"/>
          <w:b/>
          <w:bCs/>
          <w:sz w:val="24"/>
        </w:rPr>
      </w:pPr>
      <w:r w:rsidRPr="0041356C">
        <w:rPr>
          <w:rFonts w:ascii="Arial" w:hAnsi="Arial" w:cs="Arial"/>
          <w:b/>
          <w:bCs/>
          <w:sz w:val="24"/>
        </w:rPr>
        <w:t>4.3</w:t>
      </w:r>
      <w:r w:rsidRPr="0041356C">
        <w:rPr>
          <w:rFonts w:ascii="Arial" w:hAnsi="Arial" w:cs="Arial"/>
          <w:b/>
          <w:bCs/>
          <w:sz w:val="24"/>
        </w:rPr>
        <w:tab/>
      </w:r>
      <w:r w:rsidRPr="0041356C">
        <w:rPr>
          <w:rFonts w:ascii="Arial" w:hAnsi="Arial" w:cs="Arial"/>
          <w:b/>
          <w:bCs/>
          <w:sz w:val="24"/>
        </w:rPr>
        <w:tab/>
        <w:t>Φυσικά Χαρακτηριστικά</w:t>
      </w:r>
    </w:p>
    <w:p w14:paraId="43ECD639" w14:textId="77777777" w:rsidR="00EC665F" w:rsidRPr="0041356C" w:rsidRDefault="00EC665F" w:rsidP="00EC665F">
      <w:pPr>
        <w:jc w:val="both"/>
        <w:rPr>
          <w:rFonts w:ascii="Arial" w:hAnsi="Arial" w:cs="Arial"/>
          <w:b/>
          <w:bCs/>
          <w:sz w:val="24"/>
          <w:szCs w:val="24"/>
        </w:rPr>
      </w:pPr>
    </w:p>
    <w:p w14:paraId="39CE108C" w14:textId="711C3056" w:rsidR="00EC665F" w:rsidRPr="0041356C" w:rsidRDefault="008708CD" w:rsidP="00EC665F">
      <w:pPr>
        <w:jc w:val="both"/>
        <w:rPr>
          <w:rFonts w:ascii="Arial" w:hAnsi="Arial" w:cs="Arial"/>
          <w:bCs/>
          <w:sz w:val="24"/>
          <w:szCs w:val="24"/>
        </w:rPr>
      </w:pPr>
      <w:r w:rsidRPr="0041356C">
        <w:rPr>
          <w:rFonts w:ascii="Arial" w:hAnsi="Arial" w:cs="Arial"/>
          <w:b/>
          <w:bCs/>
          <w:sz w:val="24"/>
          <w:szCs w:val="24"/>
        </w:rPr>
        <w:t>4.3</w:t>
      </w:r>
      <w:r w:rsidR="00F25EEE" w:rsidRPr="0041356C">
        <w:rPr>
          <w:rFonts w:ascii="Arial" w:hAnsi="Arial" w:cs="Arial"/>
          <w:b/>
          <w:bCs/>
          <w:sz w:val="24"/>
          <w:szCs w:val="24"/>
        </w:rPr>
        <w:t>.1</w:t>
      </w:r>
      <w:r w:rsidR="00E442E5" w:rsidRPr="0041356C">
        <w:rPr>
          <w:rFonts w:ascii="Arial" w:hAnsi="Arial" w:cs="Arial"/>
          <w:b/>
          <w:bCs/>
          <w:sz w:val="24"/>
          <w:szCs w:val="24"/>
        </w:rPr>
        <w:tab/>
      </w:r>
      <w:r w:rsidR="00EC665F" w:rsidRPr="0041356C">
        <w:rPr>
          <w:rFonts w:ascii="Arial" w:hAnsi="Arial" w:cs="Arial"/>
          <w:bCs/>
          <w:sz w:val="24"/>
          <w:szCs w:val="24"/>
        </w:rPr>
        <w:tab/>
        <w:t xml:space="preserve">Να διαθέτει </w:t>
      </w:r>
      <w:r w:rsidR="00070830" w:rsidRPr="0041356C">
        <w:rPr>
          <w:rFonts w:ascii="Arial" w:hAnsi="Arial" w:cs="Arial"/>
          <w:bCs/>
          <w:sz w:val="24"/>
          <w:szCs w:val="24"/>
        </w:rPr>
        <w:t xml:space="preserve">την κατάλληλη </w:t>
      </w:r>
      <w:r w:rsidR="00EC665F" w:rsidRPr="0041356C">
        <w:rPr>
          <w:rFonts w:ascii="Arial" w:hAnsi="Arial" w:cs="Arial"/>
          <w:bCs/>
          <w:sz w:val="24"/>
          <w:szCs w:val="24"/>
        </w:rPr>
        <w:t xml:space="preserve">εργονομία </w:t>
      </w:r>
      <w:r w:rsidR="00070830" w:rsidRPr="0041356C">
        <w:rPr>
          <w:rFonts w:ascii="Arial" w:hAnsi="Arial" w:cs="Arial"/>
          <w:bCs/>
          <w:sz w:val="24"/>
          <w:szCs w:val="24"/>
        </w:rPr>
        <w:t xml:space="preserve">που θα εξασφαλίζει την άνετη μεταφορά και </w:t>
      </w:r>
      <w:r w:rsidR="00F25EEE" w:rsidRPr="0041356C">
        <w:rPr>
          <w:rFonts w:ascii="Arial" w:hAnsi="Arial" w:cs="Arial"/>
          <w:bCs/>
          <w:sz w:val="24"/>
          <w:szCs w:val="24"/>
        </w:rPr>
        <w:t>χ</w:t>
      </w:r>
      <w:r w:rsidR="00EC665F" w:rsidRPr="0041356C">
        <w:rPr>
          <w:rFonts w:ascii="Arial" w:hAnsi="Arial" w:cs="Arial"/>
          <w:bCs/>
          <w:sz w:val="24"/>
          <w:szCs w:val="24"/>
        </w:rPr>
        <w:t>ρήση</w:t>
      </w:r>
      <w:r w:rsidR="00070830" w:rsidRPr="0041356C">
        <w:rPr>
          <w:rFonts w:ascii="Arial" w:hAnsi="Arial" w:cs="Arial"/>
          <w:bCs/>
          <w:sz w:val="24"/>
          <w:szCs w:val="24"/>
        </w:rPr>
        <w:t xml:space="preserve"> της</w:t>
      </w:r>
      <w:r w:rsidR="00EC665F" w:rsidRPr="0041356C">
        <w:rPr>
          <w:rFonts w:ascii="Arial" w:hAnsi="Arial" w:cs="Arial"/>
          <w:bCs/>
          <w:sz w:val="24"/>
          <w:szCs w:val="24"/>
        </w:rPr>
        <w:t>. Στην Τεχνική Προσφορά να αναφέρονται τα βασικά μεγέθη της συσκευής (βάρος, διαστάσεις).</w:t>
      </w:r>
    </w:p>
    <w:p w14:paraId="48DEE029" w14:textId="62DC2A9A" w:rsidR="00EC665F" w:rsidRPr="0041356C" w:rsidRDefault="00EC665F" w:rsidP="0010511D">
      <w:pPr>
        <w:shd w:val="clear" w:color="auto" w:fill="FFFFFF"/>
        <w:tabs>
          <w:tab w:val="left" w:pos="-5529"/>
          <w:tab w:val="left" w:pos="-4820"/>
        </w:tabs>
        <w:jc w:val="both"/>
        <w:rPr>
          <w:rFonts w:ascii="Arial" w:hAnsi="Arial" w:cs="Arial"/>
          <w:b/>
          <w:bCs/>
          <w:sz w:val="24"/>
        </w:rPr>
      </w:pPr>
    </w:p>
    <w:p w14:paraId="215B5E70" w14:textId="52409CE9" w:rsidR="00EC665F" w:rsidRPr="0041356C" w:rsidRDefault="008708CD" w:rsidP="00EC665F">
      <w:pPr>
        <w:jc w:val="both"/>
        <w:rPr>
          <w:rFonts w:ascii="Arial" w:hAnsi="Arial" w:cs="Arial"/>
          <w:bCs/>
          <w:sz w:val="24"/>
          <w:szCs w:val="24"/>
        </w:rPr>
      </w:pPr>
      <w:r w:rsidRPr="0041356C">
        <w:rPr>
          <w:rFonts w:ascii="Arial" w:hAnsi="Arial" w:cs="Arial"/>
          <w:b/>
          <w:bCs/>
          <w:sz w:val="24"/>
          <w:szCs w:val="24"/>
        </w:rPr>
        <w:t>4.3</w:t>
      </w:r>
      <w:r w:rsidR="00EC665F" w:rsidRPr="0041356C">
        <w:rPr>
          <w:rFonts w:ascii="Arial" w:hAnsi="Arial" w:cs="Arial"/>
          <w:b/>
          <w:bCs/>
          <w:sz w:val="24"/>
          <w:szCs w:val="24"/>
        </w:rPr>
        <w:t>.</w:t>
      </w:r>
      <w:r w:rsidR="00F25EEE" w:rsidRPr="0041356C">
        <w:rPr>
          <w:rFonts w:ascii="Arial" w:hAnsi="Arial" w:cs="Arial"/>
          <w:b/>
          <w:bCs/>
          <w:sz w:val="24"/>
          <w:szCs w:val="24"/>
        </w:rPr>
        <w:t>2</w:t>
      </w:r>
      <w:r w:rsidR="00EC665F" w:rsidRPr="0041356C">
        <w:rPr>
          <w:rFonts w:ascii="Arial" w:hAnsi="Arial" w:cs="Arial"/>
          <w:bCs/>
          <w:sz w:val="24"/>
          <w:szCs w:val="24"/>
        </w:rPr>
        <w:tab/>
      </w:r>
      <w:r w:rsidR="00EC665F" w:rsidRPr="0041356C">
        <w:rPr>
          <w:rFonts w:ascii="Arial" w:hAnsi="Arial" w:cs="Arial"/>
          <w:bCs/>
          <w:sz w:val="24"/>
          <w:szCs w:val="24"/>
        </w:rPr>
        <w:tab/>
        <w:t xml:space="preserve">Ελάχιστο εύρος διαμέτρου </w:t>
      </w:r>
      <w:r w:rsidR="00F25EEE" w:rsidRPr="0041356C">
        <w:rPr>
          <w:rFonts w:ascii="Arial" w:hAnsi="Arial" w:cs="Arial"/>
          <w:bCs/>
          <w:sz w:val="24"/>
          <w:szCs w:val="24"/>
        </w:rPr>
        <w:t>σύρματος για συγκόλληση MIG/MAG</w:t>
      </w:r>
      <w:r w:rsidR="00EC665F" w:rsidRPr="0041356C">
        <w:rPr>
          <w:rFonts w:ascii="Arial" w:hAnsi="Arial" w:cs="Arial"/>
          <w:bCs/>
          <w:sz w:val="24"/>
          <w:szCs w:val="24"/>
        </w:rPr>
        <w:t xml:space="preserve"> χάλυβα</w:t>
      </w:r>
      <w:r w:rsidR="00981CAD" w:rsidRPr="0041356C">
        <w:rPr>
          <w:rFonts w:ascii="Arial" w:hAnsi="Arial" w:cs="Arial"/>
          <w:bCs/>
          <w:sz w:val="24"/>
          <w:szCs w:val="24"/>
        </w:rPr>
        <w:t xml:space="preserve"> (και ανοξείδωτου χάλυβα)</w:t>
      </w:r>
      <w:r w:rsidR="00EC665F" w:rsidRPr="0041356C">
        <w:rPr>
          <w:rFonts w:ascii="Arial" w:hAnsi="Arial" w:cs="Arial"/>
          <w:bCs/>
          <w:sz w:val="24"/>
          <w:szCs w:val="24"/>
        </w:rPr>
        <w:t xml:space="preserve"> από 0,6 έως 1,2 (</w:t>
      </w:r>
      <w:r w:rsidR="00EC665F" w:rsidRPr="0041356C">
        <w:rPr>
          <w:rFonts w:ascii="Arial" w:hAnsi="Arial" w:cs="Arial"/>
          <w:bCs/>
          <w:sz w:val="24"/>
          <w:szCs w:val="24"/>
          <w:lang w:val="en-US"/>
        </w:rPr>
        <w:t>mm</w:t>
      </w:r>
      <w:r w:rsidR="00EC665F" w:rsidRPr="0041356C">
        <w:rPr>
          <w:rFonts w:ascii="Arial" w:hAnsi="Arial" w:cs="Arial"/>
          <w:bCs/>
          <w:sz w:val="24"/>
          <w:szCs w:val="24"/>
        </w:rPr>
        <w:t>).</w:t>
      </w:r>
    </w:p>
    <w:p w14:paraId="4942B51F" w14:textId="77777777" w:rsidR="00EC665F" w:rsidRPr="0041356C" w:rsidRDefault="00EC665F" w:rsidP="00EC665F">
      <w:pPr>
        <w:jc w:val="both"/>
        <w:rPr>
          <w:rFonts w:ascii="Arial" w:hAnsi="Arial" w:cs="Arial"/>
          <w:bCs/>
          <w:sz w:val="24"/>
          <w:szCs w:val="24"/>
        </w:rPr>
      </w:pPr>
    </w:p>
    <w:p w14:paraId="1F2B3636" w14:textId="113F6C6A" w:rsidR="00EC665F" w:rsidRPr="0041356C" w:rsidRDefault="008708CD" w:rsidP="00EC665F">
      <w:pPr>
        <w:jc w:val="both"/>
        <w:rPr>
          <w:rFonts w:ascii="Arial" w:hAnsi="Arial" w:cs="Arial"/>
          <w:bCs/>
          <w:sz w:val="24"/>
          <w:szCs w:val="24"/>
        </w:rPr>
      </w:pPr>
      <w:r w:rsidRPr="0041356C">
        <w:rPr>
          <w:rFonts w:ascii="Arial" w:hAnsi="Arial" w:cs="Arial"/>
          <w:b/>
          <w:bCs/>
          <w:sz w:val="24"/>
          <w:szCs w:val="24"/>
        </w:rPr>
        <w:t>4.3</w:t>
      </w:r>
      <w:r w:rsidR="00F25EEE" w:rsidRPr="0041356C">
        <w:rPr>
          <w:rFonts w:ascii="Arial" w:hAnsi="Arial" w:cs="Arial"/>
          <w:b/>
          <w:bCs/>
          <w:sz w:val="24"/>
          <w:szCs w:val="24"/>
        </w:rPr>
        <w:t>.3</w:t>
      </w:r>
      <w:r w:rsidR="00EC665F" w:rsidRPr="0041356C">
        <w:rPr>
          <w:rFonts w:ascii="Arial" w:hAnsi="Arial" w:cs="Arial"/>
          <w:b/>
          <w:bCs/>
          <w:sz w:val="24"/>
          <w:szCs w:val="24"/>
        </w:rPr>
        <w:tab/>
      </w:r>
      <w:r w:rsidR="00EC665F" w:rsidRPr="0041356C">
        <w:rPr>
          <w:rFonts w:ascii="Arial" w:hAnsi="Arial" w:cs="Arial"/>
          <w:bCs/>
          <w:sz w:val="24"/>
          <w:szCs w:val="24"/>
        </w:rPr>
        <w:tab/>
        <w:t>Ελάχιστο εύρος διαμέτρου σ</w:t>
      </w:r>
      <w:r w:rsidR="00F25EEE" w:rsidRPr="0041356C">
        <w:rPr>
          <w:rFonts w:ascii="Arial" w:hAnsi="Arial" w:cs="Arial"/>
          <w:bCs/>
          <w:sz w:val="24"/>
          <w:szCs w:val="24"/>
        </w:rPr>
        <w:t xml:space="preserve">ύρματος για συγκόλληση MIG/MAG </w:t>
      </w:r>
      <w:r w:rsidR="00EC665F" w:rsidRPr="0041356C">
        <w:rPr>
          <w:rFonts w:ascii="Arial" w:hAnsi="Arial" w:cs="Arial"/>
          <w:bCs/>
          <w:sz w:val="24"/>
          <w:szCs w:val="24"/>
        </w:rPr>
        <w:t>αλουμινίου από 0,8 έως 1,2 (mm).</w:t>
      </w:r>
    </w:p>
    <w:p w14:paraId="492ED2E2" w14:textId="2680B3B7" w:rsidR="005872EC" w:rsidRPr="0041356C" w:rsidRDefault="005872EC" w:rsidP="00EC665F">
      <w:pPr>
        <w:jc w:val="both"/>
        <w:rPr>
          <w:rFonts w:ascii="Arial" w:hAnsi="Arial" w:cs="Arial"/>
          <w:bCs/>
          <w:sz w:val="24"/>
          <w:szCs w:val="24"/>
        </w:rPr>
      </w:pPr>
    </w:p>
    <w:p w14:paraId="6C3FB8B7" w14:textId="64525BDC" w:rsidR="00EC665F" w:rsidRPr="0041356C" w:rsidRDefault="008708CD" w:rsidP="00EC665F">
      <w:pPr>
        <w:jc w:val="both"/>
        <w:rPr>
          <w:rFonts w:ascii="Arial" w:hAnsi="Arial" w:cs="Arial"/>
          <w:bCs/>
          <w:sz w:val="24"/>
          <w:szCs w:val="24"/>
        </w:rPr>
      </w:pPr>
      <w:r w:rsidRPr="0041356C">
        <w:rPr>
          <w:rFonts w:ascii="Arial" w:hAnsi="Arial" w:cs="Arial"/>
          <w:b/>
          <w:bCs/>
          <w:sz w:val="24"/>
          <w:szCs w:val="24"/>
        </w:rPr>
        <w:t>4.3</w:t>
      </w:r>
      <w:r w:rsidR="00EC665F" w:rsidRPr="0041356C">
        <w:rPr>
          <w:rFonts w:ascii="Arial" w:hAnsi="Arial" w:cs="Arial"/>
          <w:b/>
          <w:bCs/>
          <w:sz w:val="24"/>
          <w:szCs w:val="24"/>
        </w:rPr>
        <w:t>.</w:t>
      </w:r>
      <w:r w:rsidR="00F25EEE" w:rsidRPr="0041356C">
        <w:rPr>
          <w:rFonts w:ascii="Arial" w:hAnsi="Arial" w:cs="Arial"/>
          <w:b/>
          <w:bCs/>
          <w:sz w:val="24"/>
          <w:szCs w:val="24"/>
        </w:rPr>
        <w:t>4</w:t>
      </w:r>
      <w:r w:rsidR="00EC665F" w:rsidRPr="0041356C">
        <w:rPr>
          <w:rFonts w:ascii="Arial" w:hAnsi="Arial" w:cs="Arial"/>
          <w:b/>
          <w:bCs/>
          <w:sz w:val="24"/>
          <w:szCs w:val="24"/>
        </w:rPr>
        <w:tab/>
      </w:r>
      <w:r w:rsidR="00EC665F" w:rsidRPr="0041356C">
        <w:rPr>
          <w:rFonts w:ascii="Arial" w:hAnsi="Arial" w:cs="Arial"/>
          <w:b/>
          <w:bCs/>
          <w:sz w:val="24"/>
          <w:szCs w:val="24"/>
        </w:rPr>
        <w:tab/>
      </w:r>
      <w:r w:rsidR="00EC665F" w:rsidRPr="0041356C">
        <w:rPr>
          <w:rFonts w:ascii="Arial" w:hAnsi="Arial" w:cs="Arial"/>
          <w:bCs/>
          <w:sz w:val="24"/>
          <w:szCs w:val="24"/>
        </w:rPr>
        <w:t>Η συσκευή να είναι τροχήλατη και να φέρει τροφοδότη σύρματος ο οποίος να είναι ενσωματωμένος με τουλάχιστον τέσσερα ράουλα, ώστε να εξασφαλίζεται η απρόσκοπτη τροφοδοσία σύρματος (</w:t>
      </w:r>
      <w:r w:rsidR="00EC665F" w:rsidRPr="0041356C">
        <w:rPr>
          <w:rFonts w:ascii="Arial" w:hAnsi="Arial" w:cs="Arial"/>
          <w:bCs/>
          <w:sz w:val="24"/>
          <w:szCs w:val="24"/>
          <w:lang w:val="en-US"/>
        </w:rPr>
        <w:t>MIG</w:t>
      </w:r>
      <w:r w:rsidR="00EC665F" w:rsidRPr="0041356C">
        <w:rPr>
          <w:rFonts w:ascii="Arial" w:hAnsi="Arial" w:cs="Arial"/>
          <w:bCs/>
          <w:sz w:val="24"/>
          <w:szCs w:val="24"/>
        </w:rPr>
        <w:t>/</w:t>
      </w:r>
      <w:r w:rsidR="00EC665F" w:rsidRPr="0041356C">
        <w:rPr>
          <w:rFonts w:ascii="Arial" w:hAnsi="Arial" w:cs="Arial"/>
          <w:bCs/>
          <w:sz w:val="24"/>
          <w:szCs w:val="24"/>
          <w:lang w:val="en-US"/>
        </w:rPr>
        <w:t>MAG</w:t>
      </w:r>
      <w:r w:rsidR="00EC665F" w:rsidRPr="0041356C">
        <w:rPr>
          <w:rFonts w:ascii="Arial" w:hAnsi="Arial" w:cs="Arial"/>
          <w:bCs/>
          <w:sz w:val="24"/>
          <w:szCs w:val="24"/>
        </w:rPr>
        <w:t>).</w:t>
      </w:r>
    </w:p>
    <w:p w14:paraId="79439FBF" w14:textId="77777777" w:rsidR="00F25EEE" w:rsidRPr="0041356C" w:rsidRDefault="00F25EEE" w:rsidP="00EC665F">
      <w:pPr>
        <w:jc w:val="both"/>
        <w:rPr>
          <w:rFonts w:ascii="Arial" w:hAnsi="Arial" w:cs="Arial"/>
          <w:bCs/>
          <w:sz w:val="24"/>
          <w:szCs w:val="24"/>
        </w:rPr>
      </w:pPr>
    </w:p>
    <w:p w14:paraId="00F9B7B0" w14:textId="134E7181" w:rsidR="00EC665F" w:rsidRPr="0041356C" w:rsidRDefault="008708CD" w:rsidP="00EC665F">
      <w:pPr>
        <w:jc w:val="both"/>
        <w:rPr>
          <w:rFonts w:ascii="Arial" w:hAnsi="Arial" w:cs="Arial"/>
          <w:bCs/>
          <w:sz w:val="24"/>
          <w:szCs w:val="24"/>
        </w:rPr>
      </w:pPr>
      <w:r w:rsidRPr="0041356C">
        <w:rPr>
          <w:rFonts w:ascii="Arial" w:hAnsi="Arial" w:cs="Arial"/>
          <w:b/>
          <w:bCs/>
          <w:sz w:val="24"/>
          <w:szCs w:val="24"/>
        </w:rPr>
        <w:t>4.3</w:t>
      </w:r>
      <w:r w:rsidR="00F25EEE" w:rsidRPr="0041356C">
        <w:rPr>
          <w:rFonts w:ascii="Arial" w:hAnsi="Arial" w:cs="Arial"/>
          <w:b/>
          <w:bCs/>
          <w:sz w:val="24"/>
          <w:szCs w:val="24"/>
        </w:rPr>
        <w:t>.5</w:t>
      </w:r>
      <w:r w:rsidR="00F25EEE" w:rsidRPr="0041356C">
        <w:rPr>
          <w:rFonts w:ascii="Arial" w:hAnsi="Arial" w:cs="Arial"/>
          <w:b/>
          <w:bCs/>
          <w:sz w:val="24"/>
          <w:szCs w:val="24"/>
        </w:rPr>
        <w:tab/>
      </w:r>
      <w:r w:rsidR="00EC665F" w:rsidRPr="0041356C">
        <w:rPr>
          <w:rFonts w:ascii="Arial" w:hAnsi="Arial" w:cs="Arial"/>
          <w:bCs/>
          <w:sz w:val="24"/>
          <w:szCs w:val="24"/>
        </w:rPr>
        <w:tab/>
        <w:t>Να διαθέτει πίνακα ελέγχου λειτουργιών (</w:t>
      </w:r>
      <w:r w:rsidR="00EC665F" w:rsidRPr="0041356C">
        <w:rPr>
          <w:rFonts w:ascii="Arial" w:hAnsi="Arial" w:cs="Arial"/>
          <w:bCs/>
          <w:sz w:val="24"/>
          <w:szCs w:val="24"/>
          <w:lang w:val="en-US"/>
        </w:rPr>
        <w:t>control</w:t>
      </w:r>
      <w:r w:rsidR="00EC665F" w:rsidRPr="0041356C">
        <w:rPr>
          <w:rFonts w:ascii="Arial" w:hAnsi="Arial" w:cs="Arial"/>
          <w:bCs/>
          <w:sz w:val="24"/>
          <w:szCs w:val="24"/>
        </w:rPr>
        <w:t xml:space="preserve"> </w:t>
      </w:r>
      <w:r w:rsidR="00EC665F" w:rsidRPr="0041356C">
        <w:rPr>
          <w:rFonts w:ascii="Arial" w:hAnsi="Arial" w:cs="Arial"/>
          <w:bCs/>
          <w:sz w:val="24"/>
          <w:szCs w:val="24"/>
          <w:lang w:val="en-US"/>
        </w:rPr>
        <w:t>panel</w:t>
      </w:r>
      <w:r w:rsidR="00EC665F" w:rsidRPr="0041356C">
        <w:rPr>
          <w:rFonts w:ascii="Arial" w:hAnsi="Arial" w:cs="Arial"/>
          <w:bCs/>
          <w:sz w:val="24"/>
          <w:szCs w:val="24"/>
        </w:rPr>
        <w:t xml:space="preserve">) </w:t>
      </w:r>
      <w:r w:rsidR="00A10E14" w:rsidRPr="0041356C">
        <w:rPr>
          <w:rFonts w:ascii="Arial" w:hAnsi="Arial" w:cs="Arial"/>
          <w:bCs/>
          <w:sz w:val="24"/>
          <w:szCs w:val="24"/>
        </w:rPr>
        <w:t xml:space="preserve">και οθόνη </w:t>
      </w:r>
      <w:r w:rsidR="00A10E14" w:rsidRPr="0041356C">
        <w:rPr>
          <w:rFonts w:ascii="Arial" w:hAnsi="Arial" w:cs="Arial"/>
          <w:bCs/>
          <w:sz w:val="24"/>
          <w:szCs w:val="24"/>
          <w:lang w:val="en-US"/>
        </w:rPr>
        <w:t>LCD</w:t>
      </w:r>
      <w:r w:rsidR="00A10E14" w:rsidRPr="0041356C">
        <w:rPr>
          <w:rFonts w:ascii="Arial" w:hAnsi="Arial" w:cs="Arial"/>
          <w:bCs/>
          <w:sz w:val="24"/>
          <w:szCs w:val="24"/>
        </w:rPr>
        <w:t xml:space="preserve"> </w:t>
      </w:r>
      <w:r w:rsidR="00EC665F" w:rsidRPr="0041356C">
        <w:rPr>
          <w:rFonts w:ascii="Arial" w:hAnsi="Arial" w:cs="Arial"/>
          <w:bCs/>
          <w:sz w:val="24"/>
          <w:szCs w:val="24"/>
        </w:rPr>
        <w:t xml:space="preserve">που θα διαθέτει όλα τα απαραίτητα </w:t>
      </w:r>
      <w:r w:rsidR="00F25EEE" w:rsidRPr="0041356C">
        <w:rPr>
          <w:rFonts w:ascii="Arial" w:hAnsi="Arial" w:cs="Arial"/>
          <w:bCs/>
          <w:sz w:val="24"/>
          <w:szCs w:val="24"/>
        </w:rPr>
        <w:t xml:space="preserve">χειριστήρια και </w:t>
      </w:r>
      <w:r w:rsidR="00EC665F" w:rsidRPr="0041356C">
        <w:rPr>
          <w:rFonts w:ascii="Arial" w:hAnsi="Arial" w:cs="Arial"/>
          <w:bCs/>
          <w:sz w:val="24"/>
          <w:szCs w:val="24"/>
        </w:rPr>
        <w:t>ενδείξεις για την ορθή και ασφαλή χρήση της συσκευής. Στην Τεχνική Προσφορά να περιγράφονται αναλυτικά τα χαρακτηριστικά του πίνακα ελέγχου.</w:t>
      </w:r>
    </w:p>
    <w:p w14:paraId="43652287" w14:textId="57D806D3" w:rsidR="005872EC" w:rsidRPr="0041356C" w:rsidRDefault="005872EC" w:rsidP="00EC665F">
      <w:pPr>
        <w:jc w:val="both"/>
        <w:rPr>
          <w:rFonts w:ascii="Arial" w:hAnsi="Arial" w:cs="Arial"/>
          <w:bCs/>
          <w:sz w:val="24"/>
          <w:szCs w:val="24"/>
        </w:rPr>
      </w:pPr>
    </w:p>
    <w:p w14:paraId="158AAF99" w14:textId="414EF498" w:rsidR="005872EC" w:rsidRPr="0041356C" w:rsidRDefault="0041356C" w:rsidP="00EC665F">
      <w:pPr>
        <w:jc w:val="both"/>
        <w:rPr>
          <w:rFonts w:ascii="Arial" w:hAnsi="Arial" w:cs="Arial"/>
          <w:bCs/>
          <w:sz w:val="24"/>
          <w:szCs w:val="24"/>
        </w:rPr>
      </w:pPr>
      <w:r w:rsidRPr="0041356C">
        <w:rPr>
          <w:rFonts w:ascii="Arial" w:hAnsi="Arial" w:cs="Arial"/>
          <w:bCs/>
          <w:sz w:val="24"/>
          <w:szCs w:val="24"/>
        </w:rPr>
        <w:t>4.3.6.</w:t>
      </w:r>
      <w:r w:rsidRPr="0041356C">
        <w:rPr>
          <w:rFonts w:ascii="Arial" w:hAnsi="Arial" w:cs="Arial"/>
          <w:bCs/>
          <w:sz w:val="24"/>
          <w:szCs w:val="24"/>
        </w:rPr>
        <w:tab/>
      </w:r>
      <w:r w:rsidR="005872EC" w:rsidRPr="0041356C">
        <w:rPr>
          <w:rFonts w:ascii="Arial" w:hAnsi="Arial" w:cs="Arial"/>
          <w:bCs/>
          <w:sz w:val="24"/>
          <w:szCs w:val="24"/>
        </w:rPr>
        <w:t xml:space="preserve">Να υποστηρίζει ρυθμιζόμενη </w:t>
      </w:r>
      <w:r w:rsidRPr="0041356C">
        <w:rPr>
          <w:rFonts w:ascii="Arial" w:hAnsi="Arial" w:cs="Arial"/>
          <w:bCs/>
          <w:sz w:val="24"/>
          <w:szCs w:val="24"/>
        </w:rPr>
        <w:t xml:space="preserve">παρέμβαση στο μήκος </w:t>
      </w:r>
      <w:r>
        <w:rPr>
          <w:rFonts w:ascii="Arial" w:hAnsi="Arial" w:cs="Arial"/>
          <w:bCs/>
          <w:sz w:val="24"/>
          <w:szCs w:val="24"/>
        </w:rPr>
        <w:t>ή/</w:t>
      </w:r>
      <w:r w:rsidRPr="0041356C">
        <w:rPr>
          <w:rFonts w:ascii="Arial" w:hAnsi="Arial" w:cs="Arial"/>
          <w:bCs/>
          <w:sz w:val="24"/>
          <w:szCs w:val="24"/>
        </w:rPr>
        <w:t xml:space="preserve">και </w:t>
      </w:r>
      <w:r w:rsidR="00D771DB">
        <w:rPr>
          <w:rFonts w:ascii="Arial" w:hAnsi="Arial" w:cs="Arial"/>
          <w:bCs/>
          <w:sz w:val="24"/>
          <w:szCs w:val="24"/>
        </w:rPr>
        <w:t xml:space="preserve">στη </w:t>
      </w:r>
      <w:r w:rsidRPr="0041356C">
        <w:rPr>
          <w:rFonts w:ascii="Arial" w:hAnsi="Arial" w:cs="Arial"/>
          <w:bCs/>
          <w:sz w:val="24"/>
          <w:szCs w:val="24"/>
        </w:rPr>
        <w:t>δύναμη του τόξου.</w:t>
      </w:r>
    </w:p>
    <w:p w14:paraId="09602C29" w14:textId="6C13BA60" w:rsidR="0007786A" w:rsidRPr="000A33B3" w:rsidRDefault="0007786A" w:rsidP="00EC665F">
      <w:pPr>
        <w:jc w:val="both"/>
        <w:rPr>
          <w:rFonts w:ascii="Arial" w:hAnsi="Arial" w:cs="Arial"/>
          <w:bCs/>
          <w:color w:val="00B050"/>
          <w:sz w:val="24"/>
          <w:szCs w:val="24"/>
        </w:rPr>
      </w:pPr>
    </w:p>
    <w:p w14:paraId="15D288F0" w14:textId="61E85741" w:rsidR="00022E9E" w:rsidRDefault="00CC1940" w:rsidP="0010511D">
      <w:pPr>
        <w:widowControl/>
        <w:jc w:val="both"/>
        <w:rPr>
          <w:rFonts w:ascii="Arial" w:hAnsi="Arial" w:cs="Arial"/>
          <w:b/>
          <w:bCs/>
          <w:color w:val="000000"/>
          <w:sz w:val="24"/>
          <w:szCs w:val="24"/>
        </w:rPr>
      </w:pPr>
      <w:r>
        <w:rPr>
          <w:rFonts w:ascii="Arial" w:hAnsi="Arial" w:cs="Arial"/>
          <w:b/>
          <w:bCs/>
          <w:color w:val="000000"/>
          <w:sz w:val="24"/>
          <w:szCs w:val="24"/>
        </w:rPr>
        <w:t>4.4</w:t>
      </w:r>
      <w:r w:rsidR="00022E9E">
        <w:rPr>
          <w:rFonts w:ascii="Arial" w:hAnsi="Arial" w:cs="Arial"/>
          <w:b/>
          <w:bCs/>
          <w:color w:val="000000"/>
          <w:sz w:val="24"/>
          <w:szCs w:val="24"/>
        </w:rPr>
        <w:tab/>
      </w:r>
      <w:r w:rsidR="00022E9E" w:rsidRPr="00B7689E">
        <w:rPr>
          <w:rFonts w:ascii="Arial" w:hAnsi="Arial" w:cs="Arial"/>
          <w:b/>
          <w:bCs/>
          <w:color w:val="000000"/>
          <w:sz w:val="24"/>
          <w:szCs w:val="24"/>
        </w:rPr>
        <w:t>Αξιοπιστία</w:t>
      </w:r>
    </w:p>
    <w:p w14:paraId="48DC26F8" w14:textId="77777777" w:rsidR="00022E9E" w:rsidRDefault="00022E9E" w:rsidP="0010511D">
      <w:pPr>
        <w:widowControl/>
        <w:jc w:val="both"/>
        <w:rPr>
          <w:rFonts w:ascii="Arial" w:hAnsi="Arial" w:cs="Arial"/>
          <w:b/>
          <w:bCs/>
          <w:color w:val="000000"/>
          <w:sz w:val="24"/>
          <w:szCs w:val="24"/>
        </w:rPr>
      </w:pPr>
    </w:p>
    <w:p w14:paraId="40CFD262" w14:textId="00FA4088" w:rsidR="00022E9E" w:rsidRDefault="00E442E5" w:rsidP="0010511D">
      <w:pPr>
        <w:widowControl/>
        <w:jc w:val="both"/>
        <w:rPr>
          <w:rFonts w:ascii="Arial" w:hAnsi="Arial" w:cs="Arial"/>
          <w:color w:val="000000"/>
          <w:sz w:val="24"/>
          <w:szCs w:val="24"/>
        </w:rPr>
      </w:pPr>
      <w:r>
        <w:rPr>
          <w:rFonts w:ascii="Arial" w:hAnsi="Arial" w:cs="Arial"/>
          <w:b/>
          <w:color w:val="000000"/>
          <w:sz w:val="24"/>
          <w:szCs w:val="24"/>
        </w:rPr>
        <w:tab/>
      </w:r>
      <w:r>
        <w:rPr>
          <w:rFonts w:ascii="Arial" w:hAnsi="Arial" w:cs="Arial"/>
          <w:b/>
          <w:color w:val="000000"/>
          <w:sz w:val="24"/>
          <w:szCs w:val="24"/>
        </w:rPr>
        <w:tab/>
      </w:r>
      <w:r w:rsidR="00022E9E" w:rsidRPr="00B7689E">
        <w:rPr>
          <w:rFonts w:ascii="Arial" w:hAnsi="Arial" w:cs="Arial"/>
          <w:color w:val="000000"/>
          <w:sz w:val="24"/>
          <w:szCs w:val="24"/>
        </w:rPr>
        <w:t>Ο υποψήφιος προμηθευτής να αναφέρει το σύστημα αξιοπιστίας που εφαρμόζει ο οίκο</w:t>
      </w:r>
      <w:r w:rsidR="00D91EDB">
        <w:rPr>
          <w:rFonts w:ascii="Arial" w:hAnsi="Arial" w:cs="Arial"/>
          <w:color w:val="000000"/>
          <w:sz w:val="24"/>
          <w:szCs w:val="24"/>
        </w:rPr>
        <w:t xml:space="preserve">ς κατασκευής (εργοστάσιο) για την συσκευή </w:t>
      </w:r>
      <w:r w:rsidR="005111B2">
        <w:rPr>
          <w:rFonts w:ascii="Arial" w:hAnsi="Arial" w:cs="Arial"/>
          <w:color w:val="000000"/>
          <w:sz w:val="24"/>
          <w:szCs w:val="24"/>
        </w:rPr>
        <w:t>ηλεκτροσυγκόλλησης</w:t>
      </w:r>
      <w:r w:rsidR="00022E9E" w:rsidRPr="00B7689E">
        <w:rPr>
          <w:rFonts w:ascii="Arial" w:hAnsi="Arial" w:cs="Arial"/>
          <w:color w:val="000000"/>
          <w:sz w:val="24"/>
          <w:szCs w:val="24"/>
        </w:rPr>
        <w:t xml:space="preserve">, υπό μορφή </w:t>
      </w:r>
      <w:r w:rsidR="00022E9E" w:rsidRPr="00B7689E">
        <w:rPr>
          <w:rFonts w:ascii="Arial" w:hAnsi="Arial" w:cs="Arial"/>
          <w:b/>
          <w:bCs/>
          <w:color w:val="000000"/>
          <w:sz w:val="24"/>
          <w:szCs w:val="24"/>
        </w:rPr>
        <w:t>ΒΕΒΑΙΩΣΗΣ</w:t>
      </w:r>
      <w:r w:rsidR="00022E9E" w:rsidRPr="00B7689E">
        <w:rPr>
          <w:rFonts w:ascii="Arial" w:hAnsi="Arial" w:cs="Arial"/>
          <w:color w:val="000000"/>
          <w:sz w:val="24"/>
          <w:szCs w:val="24"/>
        </w:rPr>
        <w:t>, στην οποία να βεβαιώνοντ</w:t>
      </w:r>
      <w:r w:rsidR="00022E9E">
        <w:rPr>
          <w:rFonts w:ascii="Arial" w:hAnsi="Arial" w:cs="Arial"/>
          <w:color w:val="000000"/>
          <w:sz w:val="24"/>
          <w:szCs w:val="24"/>
        </w:rPr>
        <w:t>αι ή να δηλώνονται τα παρακάτω:</w:t>
      </w:r>
    </w:p>
    <w:p w14:paraId="7FC6CEB7" w14:textId="77777777" w:rsidR="00022E9E" w:rsidRPr="00B7689E" w:rsidRDefault="00022E9E" w:rsidP="0010511D">
      <w:pPr>
        <w:widowControl/>
        <w:jc w:val="both"/>
        <w:rPr>
          <w:rFonts w:ascii="Arial" w:hAnsi="Arial" w:cs="Arial"/>
          <w:color w:val="000000"/>
          <w:sz w:val="24"/>
          <w:szCs w:val="24"/>
        </w:rPr>
      </w:pPr>
    </w:p>
    <w:p w14:paraId="08F54FE0" w14:textId="310FD681" w:rsidR="00022E9E" w:rsidRDefault="00CC1940" w:rsidP="0010511D">
      <w:pPr>
        <w:widowControl/>
        <w:jc w:val="both"/>
        <w:rPr>
          <w:rFonts w:ascii="Arial" w:hAnsi="Arial" w:cs="Arial"/>
          <w:color w:val="000000"/>
          <w:sz w:val="24"/>
          <w:szCs w:val="24"/>
        </w:rPr>
      </w:pPr>
      <w:r>
        <w:rPr>
          <w:rFonts w:ascii="Arial" w:hAnsi="Arial" w:cs="Arial"/>
          <w:b/>
          <w:bCs/>
          <w:color w:val="000000"/>
          <w:sz w:val="24"/>
          <w:szCs w:val="24"/>
        </w:rPr>
        <w:t>4.4</w:t>
      </w:r>
      <w:r w:rsidR="00E442E5">
        <w:rPr>
          <w:rFonts w:ascii="Arial" w:hAnsi="Arial" w:cs="Arial"/>
          <w:b/>
          <w:bCs/>
          <w:color w:val="000000"/>
          <w:sz w:val="24"/>
          <w:szCs w:val="24"/>
        </w:rPr>
        <w:t>.1</w:t>
      </w:r>
      <w:r w:rsidR="00E442E5">
        <w:rPr>
          <w:rFonts w:ascii="Arial" w:hAnsi="Arial" w:cs="Arial"/>
          <w:b/>
          <w:bCs/>
          <w:color w:val="000000"/>
          <w:sz w:val="24"/>
          <w:szCs w:val="24"/>
        </w:rPr>
        <w:tab/>
      </w:r>
      <w:r w:rsidR="00022E9E">
        <w:rPr>
          <w:rFonts w:ascii="Arial" w:hAnsi="Arial" w:cs="Arial"/>
          <w:b/>
          <w:bCs/>
          <w:color w:val="000000"/>
          <w:sz w:val="24"/>
          <w:szCs w:val="24"/>
        </w:rPr>
        <w:tab/>
      </w:r>
      <w:r w:rsidR="00022E9E" w:rsidRPr="00B7689E">
        <w:rPr>
          <w:rFonts w:ascii="Arial" w:hAnsi="Arial" w:cs="Arial"/>
          <w:color w:val="000000"/>
          <w:sz w:val="24"/>
          <w:szCs w:val="24"/>
        </w:rPr>
        <w:t>Ότι το εργοστ</w:t>
      </w:r>
      <w:r w:rsidR="00022E9E">
        <w:rPr>
          <w:rFonts w:ascii="Arial" w:hAnsi="Arial" w:cs="Arial"/>
          <w:color w:val="000000"/>
          <w:sz w:val="24"/>
          <w:szCs w:val="24"/>
        </w:rPr>
        <w:t xml:space="preserve">άσιο κατασκευής </w:t>
      </w:r>
      <w:r w:rsidR="0041356C">
        <w:rPr>
          <w:rFonts w:ascii="Arial" w:hAnsi="Arial" w:cs="Arial"/>
          <w:color w:val="000000"/>
          <w:sz w:val="24"/>
          <w:szCs w:val="24"/>
        </w:rPr>
        <w:t>της συσκευής ηλεκτροσυγκόλλησης</w:t>
      </w:r>
      <w:r w:rsidR="00022E9E" w:rsidRPr="00B7689E">
        <w:rPr>
          <w:rFonts w:ascii="Arial" w:hAnsi="Arial" w:cs="Arial"/>
          <w:color w:val="000000"/>
          <w:sz w:val="24"/>
          <w:szCs w:val="24"/>
        </w:rPr>
        <w:t xml:space="preserve"> είναι πιστοποιημένο κατά </w:t>
      </w:r>
      <w:r w:rsidR="00022E9E" w:rsidRPr="00B7689E">
        <w:rPr>
          <w:rFonts w:ascii="Arial" w:hAnsi="Arial" w:cs="Arial"/>
          <w:color w:val="000000"/>
          <w:sz w:val="24"/>
          <w:szCs w:val="24"/>
          <w:lang w:val="en-US"/>
        </w:rPr>
        <w:t>ISO</w:t>
      </w:r>
      <w:r w:rsidR="00022E9E">
        <w:rPr>
          <w:rFonts w:ascii="Arial" w:hAnsi="Arial" w:cs="Arial"/>
          <w:color w:val="000000"/>
          <w:sz w:val="24"/>
          <w:szCs w:val="24"/>
        </w:rPr>
        <w:t xml:space="preserve"> 9001:2015, ή μεταγενέστερο.</w:t>
      </w:r>
    </w:p>
    <w:p w14:paraId="4605EE8F" w14:textId="77777777" w:rsidR="00022E9E" w:rsidRPr="00B7689E" w:rsidRDefault="00022E9E" w:rsidP="0010511D">
      <w:pPr>
        <w:widowControl/>
        <w:jc w:val="both"/>
        <w:rPr>
          <w:rFonts w:ascii="Arial" w:hAnsi="Arial" w:cs="Arial"/>
          <w:color w:val="000000"/>
          <w:sz w:val="24"/>
          <w:szCs w:val="24"/>
        </w:rPr>
      </w:pPr>
      <w:r w:rsidRPr="00B7689E">
        <w:rPr>
          <w:rFonts w:ascii="Arial" w:hAnsi="Arial" w:cs="Arial"/>
          <w:color w:val="000000"/>
          <w:sz w:val="24"/>
          <w:szCs w:val="24"/>
        </w:rPr>
        <w:t xml:space="preserve"> </w:t>
      </w:r>
    </w:p>
    <w:p w14:paraId="6C9DC7E7" w14:textId="7C21317D" w:rsidR="00022E9E" w:rsidRPr="00B7689E" w:rsidRDefault="00022E9E" w:rsidP="0010511D">
      <w:pPr>
        <w:shd w:val="clear" w:color="auto" w:fill="FFFFFF"/>
        <w:tabs>
          <w:tab w:val="left" w:pos="-5529"/>
          <w:tab w:val="left" w:pos="-4820"/>
        </w:tabs>
        <w:jc w:val="both"/>
        <w:rPr>
          <w:rFonts w:ascii="Arial" w:hAnsi="Arial" w:cs="Arial"/>
          <w:bCs/>
          <w:sz w:val="24"/>
          <w:szCs w:val="24"/>
        </w:rPr>
      </w:pPr>
      <w:r w:rsidRPr="00B7689E">
        <w:rPr>
          <w:rFonts w:ascii="Arial" w:hAnsi="Arial" w:cs="Arial"/>
          <w:b/>
          <w:bCs/>
          <w:color w:val="000000"/>
          <w:sz w:val="24"/>
          <w:szCs w:val="24"/>
        </w:rPr>
        <w:t>4</w:t>
      </w:r>
      <w:r w:rsidR="00CC1940">
        <w:rPr>
          <w:rFonts w:ascii="Arial" w:hAnsi="Arial" w:cs="Arial"/>
          <w:b/>
          <w:bCs/>
          <w:color w:val="000000"/>
          <w:sz w:val="24"/>
          <w:szCs w:val="24"/>
        </w:rPr>
        <w:t>.4</w:t>
      </w:r>
      <w:r w:rsidR="00E442E5">
        <w:rPr>
          <w:rFonts w:ascii="Arial" w:hAnsi="Arial" w:cs="Arial"/>
          <w:b/>
          <w:bCs/>
          <w:color w:val="000000"/>
          <w:sz w:val="24"/>
          <w:szCs w:val="24"/>
        </w:rPr>
        <w:t>.2</w:t>
      </w:r>
      <w:r w:rsidR="00E442E5">
        <w:rPr>
          <w:rFonts w:ascii="Arial" w:hAnsi="Arial" w:cs="Arial"/>
          <w:b/>
          <w:bCs/>
          <w:color w:val="000000"/>
          <w:sz w:val="24"/>
          <w:szCs w:val="24"/>
        </w:rPr>
        <w:tab/>
      </w:r>
      <w:r>
        <w:rPr>
          <w:rFonts w:ascii="Arial" w:hAnsi="Arial" w:cs="Arial"/>
          <w:b/>
          <w:bCs/>
          <w:color w:val="000000"/>
          <w:sz w:val="24"/>
          <w:szCs w:val="24"/>
        </w:rPr>
        <w:tab/>
      </w:r>
      <w:r w:rsidRPr="00B7689E">
        <w:rPr>
          <w:rFonts w:ascii="Arial" w:hAnsi="Arial" w:cs="Arial"/>
          <w:color w:val="000000"/>
          <w:sz w:val="24"/>
          <w:szCs w:val="24"/>
        </w:rPr>
        <w:t>Η χρονολογία κατασκευής του προσφερόμενου μηχανήματος.</w:t>
      </w:r>
    </w:p>
    <w:p w14:paraId="7C0ACE98" w14:textId="77777777" w:rsidR="00022E9E" w:rsidRDefault="00022E9E" w:rsidP="0010511D">
      <w:pPr>
        <w:shd w:val="clear" w:color="auto" w:fill="FFFFFF"/>
        <w:tabs>
          <w:tab w:val="left" w:pos="-5529"/>
          <w:tab w:val="left" w:pos="-4820"/>
          <w:tab w:val="left" w:pos="392"/>
          <w:tab w:val="left" w:pos="454"/>
        </w:tabs>
        <w:jc w:val="both"/>
        <w:rPr>
          <w:rFonts w:ascii="Arial" w:hAnsi="Arial" w:cs="Arial"/>
          <w:b/>
          <w:sz w:val="24"/>
          <w:szCs w:val="24"/>
        </w:rPr>
      </w:pPr>
    </w:p>
    <w:p w14:paraId="45A489CA" w14:textId="765AE07A" w:rsidR="00D2521B" w:rsidRPr="00022E9E" w:rsidRDefault="003D5B3F" w:rsidP="0010511D">
      <w:pPr>
        <w:jc w:val="both"/>
        <w:rPr>
          <w:rFonts w:ascii="Arial" w:hAnsi="Arial" w:cs="Arial"/>
          <w:b/>
          <w:bCs/>
          <w:spacing w:val="-13"/>
          <w:sz w:val="24"/>
          <w:szCs w:val="24"/>
        </w:rPr>
      </w:pPr>
      <w:bookmarkStart w:id="9" w:name="_Toc30766490"/>
      <w:r w:rsidRPr="00022E9E">
        <w:rPr>
          <w:rFonts w:ascii="Arial" w:hAnsi="Arial" w:cs="Arial"/>
          <w:b/>
          <w:sz w:val="24"/>
          <w:szCs w:val="24"/>
        </w:rPr>
        <w:t>4.</w:t>
      </w:r>
      <w:bookmarkStart w:id="10" w:name="Δυνατότητα_Συντήρησης"/>
      <w:r w:rsidR="00CC1940">
        <w:rPr>
          <w:rFonts w:ascii="Arial" w:hAnsi="Arial" w:cs="Arial"/>
          <w:b/>
          <w:sz w:val="24"/>
          <w:szCs w:val="24"/>
        </w:rPr>
        <w:t>5</w:t>
      </w:r>
      <w:r w:rsidR="00B115C0" w:rsidRPr="00022E9E">
        <w:rPr>
          <w:rFonts w:ascii="Arial" w:hAnsi="Arial" w:cs="Arial"/>
          <w:sz w:val="24"/>
          <w:szCs w:val="24"/>
        </w:rPr>
        <w:tab/>
      </w:r>
      <w:r w:rsidR="00B115C0" w:rsidRPr="00022E9E">
        <w:rPr>
          <w:rFonts w:ascii="Arial" w:hAnsi="Arial" w:cs="Arial"/>
          <w:sz w:val="24"/>
          <w:szCs w:val="24"/>
        </w:rPr>
        <w:tab/>
      </w:r>
      <w:r w:rsidR="00D2521B" w:rsidRPr="00022E9E">
        <w:rPr>
          <w:rFonts w:ascii="Arial" w:hAnsi="Arial" w:cs="Arial"/>
          <w:b/>
          <w:bCs/>
          <w:spacing w:val="-13"/>
          <w:sz w:val="24"/>
          <w:szCs w:val="24"/>
        </w:rPr>
        <w:t>Δυνατότητα Συντήρησης</w:t>
      </w:r>
      <w:bookmarkEnd w:id="9"/>
      <w:bookmarkEnd w:id="10"/>
    </w:p>
    <w:p w14:paraId="5446EBDD" w14:textId="77777777" w:rsidR="003B7E7C" w:rsidRPr="00022E9E" w:rsidRDefault="003B7E7C" w:rsidP="0010511D">
      <w:pPr>
        <w:jc w:val="both"/>
        <w:rPr>
          <w:rFonts w:ascii="Arial" w:hAnsi="Arial" w:cs="Arial"/>
          <w:b/>
          <w:bCs/>
          <w:spacing w:val="-13"/>
          <w:sz w:val="24"/>
          <w:szCs w:val="24"/>
        </w:rPr>
      </w:pPr>
    </w:p>
    <w:p w14:paraId="04E43744" w14:textId="77777777" w:rsidR="004C5614" w:rsidRDefault="004C5614" w:rsidP="0010511D">
      <w:pPr>
        <w:jc w:val="both"/>
        <w:rPr>
          <w:rFonts w:ascii="Arial" w:hAnsi="Arial" w:cs="Arial"/>
          <w:sz w:val="24"/>
          <w:szCs w:val="24"/>
        </w:rPr>
      </w:pPr>
      <w:r>
        <w:rPr>
          <w:rFonts w:ascii="Arial" w:hAnsi="Arial" w:cs="Arial"/>
          <w:b/>
          <w:sz w:val="24"/>
          <w:szCs w:val="24"/>
        </w:rPr>
        <w:t>4.5.1</w:t>
      </w:r>
      <w:r>
        <w:rPr>
          <w:rFonts w:ascii="Arial" w:hAnsi="Arial" w:cs="Arial"/>
          <w:b/>
          <w:sz w:val="24"/>
          <w:szCs w:val="24"/>
        </w:rPr>
        <w:tab/>
      </w:r>
      <w:r>
        <w:rPr>
          <w:rFonts w:ascii="Arial" w:hAnsi="Arial" w:cs="Arial"/>
          <w:b/>
          <w:sz w:val="24"/>
          <w:szCs w:val="24"/>
        </w:rPr>
        <w:tab/>
      </w:r>
      <w:r w:rsidR="00D2521B" w:rsidRPr="00022E9E">
        <w:rPr>
          <w:rFonts w:ascii="Arial" w:hAnsi="Arial" w:cs="Arial"/>
          <w:sz w:val="24"/>
          <w:szCs w:val="24"/>
        </w:rPr>
        <w:t>Ο υποψήφιος προμηθευτής να δηλώνει στο Φ.Σ. και σε παράγραφο α</w:t>
      </w:r>
      <w:r w:rsidR="001E68CC" w:rsidRPr="00022E9E">
        <w:rPr>
          <w:rFonts w:ascii="Arial" w:hAnsi="Arial" w:cs="Arial"/>
          <w:sz w:val="24"/>
          <w:szCs w:val="24"/>
        </w:rPr>
        <w:t xml:space="preserve">ντίστοιχης αρίθμησης, ότι για </w:t>
      </w:r>
      <w:r w:rsidR="00183D15" w:rsidRPr="00022E9E">
        <w:rPr>
          <w:rFonts w:ascii="Arial" w:hAnsi="Arial" w:cs="Arial"/>
          <w:sz w:val="24"/>
          <w:szCs w:val="24"/>
        </w:rPr>
        <w:t xml:space="preserve">τη συσκευή </w:t>
      </w:r>
      <w:r w:rsidR="00D2521B" w:rsidRPr="00022E9E">
        <w:rPr>
          <w:rFonts w:ascii="Arial" w:hAnsi="Arial" w:cs="Arial"/>
          <w:sz w:val="24"/>
          <w:szCs w:val="24"/>
        </w:rPr>
        <w:t xml:space="preserve">υπάρχει η δυνατότητα επισκευής – συντήρησης με έναρξη αυτής εντός πέντε (5) ημερών από την έγγραφη ειδοποίηση του προμηθευτή, καθώς και η παροχή σχετικής τεχνικής πληροφόρησης, είτε από τον ίδιο τον προμηθευτή είτε από εξουσιοδοτημένο συνεργείο. </w:t>
      </w:r>
    </w:p>
    <w:p w14:paraId="05301DCA" w14:textId="77777777" w:rsidR="004C5614" w:rsidRDefault="004C5614" w:rsidP="0010511D">
      <w:pPr>
        <w:jc w:val="both"/>
        <w:rPr>
          <w:rFonts w:ascii="Arial" w:hAnsi="Arial" w:cs="Arial"/>
          <w:b/>
          <w:sz w:val="24"/>
          <w:szCs w:val="24"/>
        </w:rPr>
      </w:pPr>
    </w:p>
    <w:p w14:paraId="3FD36330" w14:textId="00833D2C" w:rsidR="00D2521B" w:rsidRPr="00022E9E" w:rsidRDefault="004C5614" w:rsidP="0010511D">
      <w:pPr>
        <w:jc w:val="both"/>
        <w:rPr>
          <w:rFonts w:ascii="Arial" w:hAnsi="Arial" w:cs="Arial"/>
          <w:b/>
          <w:bCs/>
          <w:spacing w:val="-13"/>
          <w:sz w:val="24"/>
          <w:szCs w:val="24"/>
        </w:rPr>
      </w:pPr>
      <w:r w:rsidRPr="004C5614">
        <w:rPr>
          <w:rFonts w:ascii="Arial" w:hAnsi="Arial" w:cs="Arial"/>
          <w:b/>
          <w:sz w:val="24"/>
          <w:szCs w:val="24"/>
        </w:rPr>
        <w:t>4.5.2</w:t>
      </w:r>
      <w:r w:rsidRPr="004C5614">
        <w:rPr>
          <w:rFonts w:ascii="Arial" w:hAnsi="Arial" w:cs="Arial"/>
          <w:sz w:val="24"/>
          <w:szCs w:val="24"/>
        </w:rPr>
        <w:tab/>
      </w:r>
      <w:r>
        <w:rPr>
          <w:rFonts w:ascii="Arial" w:hAnsi="Arial" w:cs="Arial"/>
          <w:sz w:val="24"/>
          <w:szCs w:val="24"/>
        </w:rPr>
        <w:tab/>
      </w:r>
      <w:r w:rsidR="00D2521B" w:rsidRPr="00022E9E">
        <w:rPr>
          <w:rFonts w:ascii="Arial" w:hAnsi="Arial" w:cs="Arial"/>
          <w:sz w:val="24"/>
          <w:szCs w:val="24"/>
        </w:rPr>
        <w:t xml:space="preserve">Προς το σκοπό αυτό και για τον προσδιορισμό της </w:t>
      </w:r>
      <w:r w:rsidR="001E68CC" w:rsidRPr="00022E9E">
        <w:rPr>
          <w:rFonts w:ascii="Arial" w:hAnsi="Arial" w:cs="Arial"/>
          <w:sz w:val="24"/>
          <w:szCs w:val="24"/>
        </w:rPr>
        <w:t>ικανότητάς του</w:t>
      </w:r>
      <w:r w:rsidR="00127D33" w:rsidRPr="00022E9E">
        <w:rPr>
          <w:rFonts w:ascii="Arial" w:hAnsi="Arial" w:cs="Arial"/>
          <w:sz w:val="24"/>
          <w:szCs w:val="24"/>
        </w:rPr>
        <w:t>,</w:t>
      </w:r>
      <w:r w:rsidR="003D5B3F" w:rsidRPr="00022E9E">
        <w:rPr>
          <w:rFonts w:ascii="Arial" w:hAnsi="Arial" w:cs="Arial"/>
          <w:sz w:val="24"/>
          <w:szCs w:val="24"/>
        </w:rPr>
        <w:t xml:space="preserve"> να υποστηρίζει την προσφερόμενη συσκευή</w:t>
      </w:r>
      <w:r w:rsidR="00127D33" w:rsidRPr="00022E9E">
        <w:rPr>
          <w:rFonts w:ascii="Arial" w:hAnsi="Arial" w:cs="Arial"/>
          <w:sz w:val="24"/>
          <w:szCs w:val="24"/>
        </w:rPr>
        <w:t xml:space="preserve"> με ανταλλακτικά, επισκευές κ</w:t>
      </w:r>
      <w:r w:rsidR="00B14A88">
        <w:rPr>
          <w:rFonts w:ascii="Arial" w:hAnsi="Arial" w:cs="Arial"/>
          <w:sz w:val="24"/>
          <w:szCs w:val="24"/>
        </w:rPr>
        <w:t>.</w:t>
      </w:r>
      <w:r w:rsidR="00127D33" w:rsidRPr="00022E9E">
        <w:rPr>
          <w:rFonts w:ascii="Arial" w:hAnsi="Arial" w:cs="Arial"/>
          <w:sz w:val="24"/>
          <w:szCs w:val="24"/>
        </w:rPr>
        <w:t>λπ</w:t>
      </w:r>
      <w:r w:rsidR="00B14A88">
        <w:rPr>
          <w:rFonts w:ascii="Arial" w:hAnsi="Arial" w:cs="Arial"/>
          <w:sz w:val="24"/>
          <w:szCs w:val="24"/>
        </w:rPr>
        <w:t>.</w:t>
      </w:r>
      <w:r w:rsidR="00127D33" w:rsidRPr="00022E9E">
        <w:rPr>
          <w:rFonts w:ascii="Arial" w:hAnsi="Arial" w:cs="Arial"/>
          <w:sz w:val="24"/>
          <w:szCs w:val="24"/>
        </w:rPr>
        <w:t>,</w:t>
      </w:r>
      <w:r w:rsidR="00D1339D" w:rsidRPr="00D1339D">
        <w:rPr>
          <w:rFonts w:ascii="Arial" w:hAnsi="Arial" w:cs="Arial"/>
          <w:sz w:val="24"/>
          <w:szCs w:val="24"/>
        </w:rPr>
        <w:t xml:space="preserve"> </w:t>
      </w:r>
      <w:r w:rsidR="00127D33" w:rsidRPr="00022E9E">
        <w:rPr>
          <w:rFonts w:ascii="Arial" w:hAnsi="Arial" w:cs="Arial"/>
          <w:sz w:val="24"/>
          <w:szCs w:val="24"/>
        </w:rPr>
        <w:t>π</w:t>
      </w:r>
      <w:r w:rsidR="00D2521B" w:rsidRPr="00022E9E">
        <w:rPr>
          <w:rFonts w:ascii="Arial" w:hAnsi="Arial" w:cs="Arial"/>
          <w:sz w:val="24"/>
          <w:szCs w:val="24"/>
        </w:rPr>
        <w:t>ρέπει στην προσφορά του</w:t>
      </w:r>
      <w:r w:rsidR="001E68CC" w:rsidRPr="00022E9E">
        <w:rPr>
          <w:rFonts w:ascii="Arial" w:hAnsi="Arial" w:cs="Arial"/>
          <w:sz w:val="24"/>
          <w:szCs w:val="24"/>
        </w:rPr>
        <w:t>,</w:t>
      </w:r>
      <w:r w:rsidR="00D2521B" w:rsidRPr="00022E9E">
        <w:rPr>
          <w:rFonts w:ascii="Arial" w:hAnsi="Arial" w:cs="Arial"/>
          <w:sz w:val="24"/>
          <w:szCs w:val="24"/>
        </w:rPr>
        <w:t xml:space="preserve"> να αναφέρεται απαραιτήτως (και συγκεκριμένα στο Φ. Σ. και σε παράγραφο αντίστοιχης αρίθμησης) ότι η τεχνική υποστήριξη παρέχεται από </w:t>
      </w:r>
      <w:r w:rsidR="00D2521B" w:rsidRPr="00022E9E">
        <w:rPr>
          <w:rFonts w:ascii="Arial" w:hAnsi="Arial" w:cs="Arial"/>
          <w:sz w:val="24"/>
          <w:szCs w:val="24"/>
        </w:rPr>
        <w:lastRenderedPageBreak/>
        <w:t>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w:t>
      </w:r>
      <w:r w:rsidR="003D5B3F" w:rsidRPr="00022E9E">
        <w:rPr>
          <w:rFonts w:ascii="Arial" w:hAnsi="Arial" w:cs="Arial"/>
          <w:sz w:val="24"/>
          <w:szCs w:val="24"/>
        </w:rPr>
        <w:t xml:space="preserve"> της</w:t>
      </w:r>
      <w:r w:rsidR="00D2521B" w:rsidRPr="00022E9E">
        <w:rPr>
          <w:rFonts w:ascii="Arial" w:hAnsi="Arial" w:cs="Arial"/>
          <w:sz w:val="24"/>
          <w:szCs w:val="24"/>
        </w:rPr>
        <w:t>.</w:t>
      </w:r>
    </w:p>
    <w:p w14:paraId="2B91037A" w14:textId="77777777" w:rsidR="00D543D7" w:rsidRPr="00022E9E" w:rsidRDefault="00D543D7" w:rsidP="0010511D">
      <w:pPr>
        <w:jc w:val="both"/>
        <w:rPr>
          <w:rFonts w:ascii="Arial" w:hAnsi="Arial" w:cs="Arial"/>
          <w:sz w:val="24"/>
          <w:szCs w:val="24"/>
          <w:lang w:eastAsia="ar-SA"/>
        </w:rPr>
      </w:pPr>
      <w:bookmarkStart w:id="11" w:name="Παρελκόμενα"/>
      <w:bookmarkEnd w:id="8"/>
    </w:p>
    <w:p w14:paraId="753F2D65" w14:textId="6B4D4EA1" w:rsidR="00533059" w:rsidRPr="00022E9E" w:rsidRDefault="00CC1940" w:rsidP="0010511D">
      <w:pPr>
        <w:jc w:val="both"/>
        <w:rPr>
          <w:rFonts w:ascii="Arial" w:hAnsi="Arial" w:cs="Arial"/>
          <w:b/>
          <w:bCs/>
          <w:spacing w:val="-13"/>
          <w:sz w:val="24"/>
          <w:szCs w:val="24"/>
        </w:rPr>
      </w:pPr>
      <w:r>
        <w:rPr>
          <w:rFonts w:ascii="Arial" w:hAnsi="Arial" w:cs="Arial"/>
          <w:b/>
          <w:bCs/>
          <w:spacing w:val="-13"/>
          <w:sz w:val="24"/>
          <w:szCs w:val="24"/>
        </w:rPr>
        <w:t>4.6</w:t>
      </w:r>
      <w:r w:rsidR="00022E9E">
        <w:rPr>
          <w:rFonts w:ascii="Arial" w:hAnsi="Arial" w:cs="Arial"/>
          <w:b/>
          <w:bCs/>
          <w:spacing w:val="-13"/>
          <w:sz w:val="24"/>
          <w:szCs w:val="24"/>
        </w:rPr>
        <w:tab/>
      </w:r>
      <w:r w:rsidR="00013250">
        <w:rPr>
          <w:rFonts w:ascii="Arial" w:hAnsi="Arial" w:cs="Arial"/>
          <w:b/>
          <w:bCs/>
          <w:spacing w:val="-13"/>
          <w:sz w:val="24"/>
          <w:szCs w:val="24"/>
        </w:rPr>
        <w:tab/>
      </w:r>
      <w:r w:rsidR="00533059" w:rsidRPr="00022E9E">
        <w:rPr>
          <w:rFonts w:ascii="Arial" w:hAnsi="Arial" w:cs="Arial"/>
          <w:b/>
          <w:bCs/>
          <w:spacing w:val="-13"/>
          <w:sz w:val="24"/>
          <w:szCs w:val="24"/>
        </w:rPr>
        <w:t>Περιβάλλον</w:t>
      </w:r>
      <w:r w:rsidR="00533059" w:rsidRPr="00022E9E">
        <w:rPr>
          <w:rFonts w:ascii="Arial" w:hAnsi="Arial" w:cs="Arial"/>
          <w:b/>
          <w:bCs/>
          <w:spacing w:val="-13"/>
          <w:sz w:val="24"/>
          <w:szCs w:val="24"/>
        </w:rPr>
        <w:tab/>
      </w:r>
    </w:p>
    <w:p w14:paraId="13BD5FE0" w14:textId="77777777" w:rsidR="00DA2DD6" w:rsidRPr="00022E9E" w:rsidRDefault="00DA2DD6" w:rsidP="0010511D">
      <w:pPr>
        <w:jc w:val="both"/>
        <w:rPr>
          <w:rFonts w:ascii="Arial" w:hAnsi="Arial" w:cs="Arial"/>
          <w:b/>
          <w:bCs/>
          <w:spacing w:val="-13"/>
          <w:sz w:val="24"/>
          <w:szCs w:val="24"/>
        </w:rPr>
      </w:pPr>
    </w:p>
    <w:p w14:paraId="6313C24E" w14:textId="4FA756A7" w:rsidR="00533059" w:rsidRPr="00022E9E" w:rsidRDefault="009A6824" w:rsidP="0010511D">
      <w:pPr>
        <w:jc w:val="both"/>
        <w:rPr>
          <w:rFonts w:ascii="Arial" w:hAnsi="Arial" w:cs="Arial"/>
          <w:b/>
          <w:bCs/>
          <w:spacing w:val="-13"/>
          <w:sz w:val="24"/>
          <w:szCs w:val="24"/>
        </w:rPr>
      </w:pPr>
      <w:r w:rsidRPr="00022E9E">
        <w:rPr>
          <w:rFonts w:ascii="Arial" w:hAnsi="Arial" w:cs="Arial"/>
          <w:bCs/>
          <w:sz w:val="24"/>
          <w:szCs w:val="24"/>
        </w:rPr>
        <w:tab/>
      </w:r>
      <w:r w:rsidR="00AF67B4" w:rsidRPr="00022E9E">
        <w:rPr>
          <w:rFonts w:ascii="Arial" w:hAnsi="Arial" w:cs="Arial"/>
          <w:bCs/>
          <w:sz w:val="24"/>
          <w:szCs w:val="24"/>
        </w:rPr>
        <w:tab/>
      </w:r>
      <w:r w:rsidR="001F578F">
        <w:rPr>
          <w:rFonts w:ascii="Arial" w:hAnsi="Arial" w:cs="Arial"/>
          <w:bCs/>
          <w:sz w:val="24"/>
          <w:szCs w:val="24"/>
        </w:rPr>
        <w:tab/>
      </w:r>
      <w:r w:rsidR="00533059" w:rsidRPr="00B14A88">
        <w:rPr>
          <w:rFonts w:ascii="Arial" w:hAnsi="Arial" w:cs="Arial"/>
          <w:bCs/>
          <w:sz w:val="24"/>
          <w:szCs w:val="24"/>
        </w:rPr>
        <w:t xml:space="preserve">Το εύρος των θερμοκρασιών λειτουργίας </w:t>
      </w:r>
      <w:r w:rsidR="00533059" w:rsidRPr="00B14A88">
        <w:rPr>
          <w:rFonts w:ascii="Arial" w:hAnsi="Arial" w:cs="Arial"/>
          <w:sz w:val="24"/>
          <w:szCs w:val="24"/>
        </w:rPr>
        <w:t>(</w:t>
      </w:r>
      <w:r w:rsidR="00533059" w:rsidRPr="00B14A88">
        <w:rPr>
          <w:rFonts w:ascii="Arial" w:hAnsi="Arial" w:cs="Arial"/>
          <w:sz w:val="24"/>
          <w:szCs w:val="24"/>
          <w:lang w:val="en-US"/>
        </w:rPr>
        <w:t>Operating</w:t>
      </w:r>
      <w:r w:rsidR="00841FD1">
        <w:rPr>
          <w:rFonts w:ascii="Arial" w:hAnsi="Arial" w:cs="Arial"/>
          <w:sz w:val="24"/>
          <w:szCs w:val="24"/>
        </w:rPr>
        <w:t xml:space="preserve"> </w:t>
      </w:r>
      <w:r w:rsidR="00533059" w:rsidRPr="00B14A88">
        <w:rPr>
          <w:rFonts w:ascii="Arial" w:hAnsi="Arial" w:cs="Arial"/>
          <w:sz w:val="24"/>
          <w:szCs w:val="24"/>
          <w:lang w:val="en-US"/>
        </w:rPr>
        <w:t>Temperature</w:t>
      </w:r>
      <w:r w:rsidR="00533059" w:rsidRPr="00B14A88">
        <w:rPr>
          <w:rFonts w:ascii="Arial" w:hAnsi="Arial" w:cs="Arial"/>
          <w:sz w:val="24"/>
          <w:szCs w:val="24"/>
        </w:rPr>
        <w:t>)</w:t>
      </w:r>
      <w:r w:rsidR="001A7A23" w:rsidRPr="00B14A88">
        <w:rPr>
          <w:rFonts w:ascii="Arial" w:hAnsi="Arial" w:cs="Arial"/>
          <w:bCs/>
          <w:sz w:val="24"/>
          <w:szCs w:val="24"/>
        </w:rPr>
        <w:t xml:space="preserve"> της συσκευής</w:t>
      </w:r>
      <w:r w:rsidR="00533059" w:rsidRPr="00B14A88">
        <w:rPr>
          <w:rFonts w:ascii="Arial" w:hAnsi="Arial" w:cs="Arial"/>
          <w:bCs/>
          <w:sz w:val="24"/>
          <w:szCs w:val="24"/>
        </w:rPr>
        <w:t xml:space="preserve"> να είν</w:t>
      </w:r>
      <w:r w:rsidR="00272286" w:rsidRPr="00B14A88">
        <w:rPr>
          <w:rFonts w:ascii="Arial" w:hAnsi="Arial" w:cs="Arial"/>
          <w:bCs/>
          <w:sz w:val="24"/>
          <w:szCs w:val="24"/>
        </w:rPr>
        <w:t xml:space="preserve">αι τουλάχιστον μεταξύ </w:t>
      </w:r>
      <w:r w:rsidR="0009603B" w:rsidRPr="00B14A88">
        <w:rPr>
          <w:rFonts w:ascii="Arial" w:hAnsi="Arial" w:cs="Arial"/>
          <w:bCs/>
          <w:sz w:val="24"/>
          <w:szCs w:val="24"/>
        </w:rPr>
        <w:t>+</w:t>
      </w:r>
      <w:r w:rsidR="001805E5" w:rsidRPr="00B14A88">
        <w:rPr>
          <w:rFonts w:ascii="Arial" w:hAnsi="Arial" w:cs="Arial"/>
          <w:bCs/>
          <w:sz w:val="24"/>
          <w:szCs w:val="24"/>
        </w:rPr>
        <w:t>0</w:t>
      </w:r>
      <w:r w:rsidR="00533059" w:rsidRPr="00B14A88">
        <w:rPr>
          <w:rFonts w:ascii="Arial" w:hAnsi="Arial" w:cs="Arial"/>
          <w:bCs/>
          <w:sz w:val="24"/>
          <w:szCs w:val="24"/>
        </w:rPr>
        <w:t>°</w:t>
      </w:r>
      <w:r w:rsidR="00533059" w:rsidRPr="00B14A88">
        <w:rPr>
          <w:rFonts w:ascii="Arial" w:hAnsi="Arial" w:cs="Arial"/>
          <w:bCs/>
          <w:sz w:val="24"/>
          <w:szCs w:val="24"/>
          <w:lang w:val="en-US"/>
        </w:rPr>
        <w:t>C</w:t>
      </w:r>
      <w:r w:rsidR="00533059" w:rsidRPr="00B14A88">
        <w:rPr>
          <w:rFonts w:ascii="Arial" w:hAnsi="Arial" w:cs="Arial"/>
          <w:bCs/>
          <w:sz w:val="24"/>
          <w:szCs w:val="24"/>
        </w:rPr>
        <w:t xml:space="preserve"> και +40°</w:t>
      </w:r>
      <w:r w:rsidR="00533059" w:rsidRPr="00B14A88">
        <w:rPr>
          <w:rFonts w:ascii="Arial" w:hAnsi="Arial" w:cs="Arial"/>
          <w:bCs/>
          <w:sz w:val="24"/>
          <w:szCs w:val="24"/>
          <w:lang w:val="en-US"/>
        </w:rPr>
        <w:t>C</w:t>
      </w:r>
      <w:r w:rsidR="00533059" w:rsidRPr="00B14A88">
        <w:rPr>
          <w:rFonts w:ascii="Arial" w:hAnsi="Arial" w:cs="Arial"/>
          <w:bCs/>
          <w:sz w:val="24"/>
          <w:szCs w:val="24"/>
        </w:rPr>
        <w:t>.</w:t>
      </w:r>
    </w:p>
    <w:p w14:paraId="08121171" w14:textId="77777777" w:rsidR="00533059" w:rsidRPr="00022E9E" w:rsidRDefault="00533059" w:rsidP="0010511D">
      <w:pPr>
        <w:jc w:val="both"/>
        <w:rPr>
          <w:rFonts w:ascii="Arial" w:hAnsi="Arial" w:cs="Arial"/>
          <w:b/>
          <w:bCs/>
          <w:spacing w:val="-13"/>
          <w:sz w:val="24"/>
          <w:szCs w:val="24"/>
        </w:rPr>
      </w:pPr>
    </w:p>
    <w:p w14:paraId="3833CD21" w14:textId="050B327B" w:rsidR="00DA2DD6" w:rsidRPr="00022E9E" w:rsidRDefault="00CC1940" w:rsidP="0010511D">
      <w:pPr>
        <w:jc w:val="both"/>
        <w:rPr>
          <w:rFonts w:ascii="Arial" w:hAnsi="Arial" w:cs="Arial"/>
          <w:b/>
          <w:bCs/>
          <w:spacing w:val="-13"/>
          <w:sz w:val="24"/>
          <w:szCs w:val="24"/>
        </w:rPr>
      </w:pPr>
      <w:r>
        <w:rPr>
          <w:rFonts w:ascii="Arial" w:hAnsi="Arial" w:cs="Arial"/>
          <w:b/>
          <w:bCs/>
          <w:spacing w:val="-13"/>
          <w:sz w:val="24"/>
          <w:szCs w:val="24"/>
        </w:rPr>
        <w:t>4.7</w:t>
      </w:r>
      <w:r w:rsidR="00DA2DD6" w:rsidRPr="00022E9E">
        <w:rPr>
          <w:rFonts w:ascii="Arial" w:hAnsi="Arial" w:cs="Arial"/>
          <w:b/>
          <w:bCs/>
          <w:spacing w:val="-13"/>
          <w:sz w:val="24"/>
          <w:szCs w:val="24"/>
        </w:rPr>
        <w:tab/>
      </w:r>
      <w:r w:rsidR="00013250">
        <w:rPr>
          <w:rFonts w:ascii="Arial" w:hAnsi="Arial" w:cs="Arial"/>
          <w:b/>
          <w:bCs/>
          <w:spacing w:val="-13"/>
          <w:sz w:val="24"/>
          <w:szCs w:val="24"/>
        </w:rPr>
        <w:tab/>
      </w:r>
      <w:r w:rsidR="00DA2DD6" w:rsidRPr="00022E9E">
        <w:rPr>
          <w:rFonts w:ascii="Arial" w:hAnsi="Arial" w:cs="Arial"/>
          <w:b/>
          <w:bCs/>
          <w:spacing w:val="-13"/>
          <w:sz w:val="24"/>
          <w:szCs w:val="24"/>
        </w:rPr>
        <w:t>Παρελκόμενα</w:t>
      </w:r>
    </w:p>
    <w:bookmarkEnd w:id="11"/>
    <w:p w14:paraId="365143DB" w14:textId="77777777" w:rsidR="00D2521B" w:rsidRPr="00022E9E" w:rsidRDefault="00D2521B" w:rsidP="0010511D">
      <w:pPr>
        <w:jc w:val="both"/>
        <w:rPr>
          <w:rFonts w:ascii="Arial" w:hAnsi="Arial" w:cs="Arial"/>
          <w:b/>
          <w:bCs/>
          <w:spacing w:val="-13"/>
          <w:sz w:val="24"/>
          <w:szCs w:val="24"/>
        </w:rPr>
      </w:pPr>
    </w:p>
    <w:p w14:paraId="431819BD" w14:textId="48582E54" w:rsidR="00D1339D" w:rsidRDefault="00D1339D" w:rsidP="00D1339D">
      <w:pPr>
        <w:jc w:val="both"/>
        <w:rPr>
          <w:rFonts w:ascii="Arial" w:hAnsi="Arial" w:cs="Arial"/>
          <w:bCs/>
          <w:spacing w:val="-6"/>
          <w:sz w:val="24"/>
          <w:szCs w:val="24"/>
        </w:rPr>
      </w:pPr>
      <w:r>
        <w:rPr>
          <w:rFonts w:ascii="Arial" w:hAnsi="Arial" w:cs="Arial"/>
          <w:b/>
          <w:bCs/>
          <w:spacing w:val="-6"/>
          <w:sz w:val="24"/>
          <w:szCs w:val="24"/>
        </w:rPr>
        <w:t>4.7</w:t>
      </w:r>
      <w:r w:rsidRPr="008B301A">
        <w:rPr>
          <w:rFonts w:ascii="Arial" w:hAnsi="Arial" w:cs="Arial"/>
          <w:b/>
          <w:bCs/>
          <w:spacing w:val="-6"/>
          <w:sz w:val="24"/>
          <w:szCs w:val="24"/>
        </w:rPr>
        <w:t>.1</w:t>
      </w:r>
      <w:r>
        <w:rPr>
          <w:rFonts w:ascii="Arial" w:hAnsi="Arial" w:cs="Arial"/>
          <w:bCs/>
          <w:spacing w:val="-6"/>
          <w:sz w:val="24"/>
          <w:szCs w:val="24"/>
        </w:rPr>
        <w:tab/>
      </w:r>
      <w:r>
        <w:rPr>
          <w:rFonts w:ascii="Arial" w:hAnsi="Arial" w:cs="Arial"/>
          <w:bCs/>
          <w:spacing w:val="-6"/>
          <w:sz w:val="24"/>
          <w:szCs w:val="24"/>
        </w:rPr>
        <w:tab/>
        <w:t>Η συσκευή πρέπει κατά την παράδοσή της</w:t>
      </w:r>
      <w:r w:rsidRPr="001A3693">
        <w:rPr>
          <w:rFonts w:ascii="Arial" w:hAnsi="Arial" w:cs="Arial"/>
          <w:bCs/>
          <w:spacing w:val="-6"/>
          <w:sz w:val="24"/>
          <w:szCs w:val="24"/>
        </w:rPr>
        <w:t xml:space="preserve"> να συνοδεύεται</w:t>
      </w:r>
      <w:r>
        <w:rPr>
          <w:rFonts w:ascii="Arial" w:hAnsi="Arial" w:cs="Arial"/>
          <w:bCs/>
          <w:spacing w:val="-6"/>
          <w:sz w:val="24"/>
          <w:szCs w:val="24"/>
        </w:rPr>
        <w:t xml:space="preserve"> απαραίτητα από όλα τα αναγκαία και ουσιαστικά </w:t>
      </w:r>
      <w:r w:rsidRPr="001A3693">
        <w:rPr>
          <w:rFonts w:ascii="Arial" w:hAnsi="Arial" w:cs="Arial"/>
          <w:bCs/>
          <w:spacing w:val="-6"/>
          <w:sz w:val="24"/>
          <w:szCs w:val="24"/>
        </w:rPr>
        <w:t>παρελκόμενα</w:t>
      </w:r>
      <w:r>
        <w:rPr>
          <w:rFonts w:ascii="Arial" w:hAnsi="Arial" w:cs="Arial"/>
          <w:bCs/>
          <w:spacing w:val="-6"/>
          <w:sz w:val="24"/>
          <w:szCs w:val="24"/>
        </w:rPr>
        <w:t xml:space="preserve"> τα οποία είναι απολύτως απαραίτητα για την ασφαλή λειτουργία και την χρήση της, τα οποία θα συμπεριλαμβάνονται στην τιμή της προσφοράς.</w:t>
      </w:r>
    </w:p>
    <w:p w14:paraId="79F6265A" w14:textId="21B0A6BB" w:rsidR="00D1339D" w:rsidRDefault="00D1339D" w:rsidP="00D1339D">
      <w:pPr>
        <w:jc w:val="both"/>
        <w:rPr>
          <w:rFonts w:ascii="Arial" w:hAnsi="Arial" w:cs="Arial"/>
          <w:bCs/>
          <w:spacing w:val="-6"/>
          <w:sz w:val="24"/>
          <w:szCs w:val="24"/>
        </w:rPr>
      </w:pPr>
    </w:p>
    <w:p w14:paraId="3A4BCF4C" w14:textId="77777777" w:rsidR="00D1339D" w:rsidRDefault="00D1339D" w:rsidP="00D1339D">
      <w:pPr>
        <w:jc w:val="both"/>
        <w:rPr>
          <w:rFonts w:ascii="Arial" w:hAnsi="Arial" w:cs="Arial"/>
          <w:bCs/>
          <w:spacing w:val="-6"/>
          <w:sz w:val="24"/>
          <w:szCs w:val="24"/>
        </w:rPr>
      </w:pPr>
      <w:r w:rsidRPr="00E550C3">
        <w:rPr>
          <w:rFonts w:ascii="Arial" w:hAnsi="Arial" w:cs="Arial"/>
          <w:b/>
          <w:bCs/>
          <w:spacing w:val="-6"/>
          <w:sz w:val="24"/>
          <w:szCs w:val="24"/>
        </w:rPr>
        <w:t>4.7.2</w:t>
      </w:r>
      <w:r>
        <w:rPr>
          <w:rFonts w:ascii="Arial" w:hAnsi="Arial" w:cs="Arial"/>
          <w:bCs/>
          <w:spacing w:val="-6"/>
          <w:sz w:val="24"/>
          <w:szCs w:val="24"/>
        </w:rPr>
        <w:tab/>
      </w:r>
      <w:r>
        <w:rPr>
          <w:rFonts w:ascii="Arial" w:hAnsi="Arial" w:cs="Arial"/>
          <w:bCs/>
          <w:spacing w:val="-6"/>
          <w:sz w:val="24"/>
          <w:szCs w:val="24"/>
        </w:rPr>
        <w:tab/>
        <w:t>Κατόπιν τούτου ο προμηθευτής είναι υποχρεωμένος να υποβάλει, κατά την υποβολή της προσφοράς του:</w:t>
      </w:r>
    </w:p>
    <w:p w14:paraId="07038203" w14:textId="7AA86101" w:rsidR="00D1339D" w:rsidRDefault="00D1339D" w:rsidP="00D1339D">
      <w:pPr>
        <w:jc w:val="both"/>
        <w:rPr>
          <w:rFonts w:ascii="Arial" w:hAnsi="Arial" w:cs="Arial"/>
          <w:bCs/>
          <w:spacing w:val="-6"/>
          <w:sz w:val="24"/>
          <w:szCs w:val="24"/>
        </w:rPr>
      </w:pPr>
    </w:p>
    <w:p w14:paraId="65C4CFB6" w14:textId="77FDF225" w:rsidR="00D1339D" w:rsidRDefault="00D1339D" w:rsidP="00D1339D">
      <w:pPr>
        <w:jc w:val="both"/>
        <w:rPr>
          <w:rFonts w:ascii="Arial" w:hAnsi="Arial" w:cs="Arial"/>
          <w:bCs/>
          <w:spacing w:val="-6"/>
          <w:sz w:val="24"/>
          <w:szCs w:val="24"/>
        </w:rPr>
      </w:pPr>
      <w:r w:rsidRPr="00E550C3">
        <w:rPr>
          <w:rFonts w:ascii="Arial" w:hAnsi="Arial" w:cs="Arial"/>
          <w:b/>
          <w:bCs/>
          <w:spacing w:val="-6"/>
          <w:sz w:val="24"/>
          <w:szCs w:val="24"/>
        </w:rPr>
        <w:t>4.7.2.1</w:t>
      </w:r>
      <w:r>
        <w:rPr>
          <w:rFonts w:ascii="Arial" w:hAnsi="Arial" w:cs="Arial"/>
          <w:bCs/>
          <w:spacing w:val="-6"/>
          <w:sz w:val="24"/>
          <w:szCs w:val="24"/>
        </w:rPr>
        <w:tab/>
        <w:t>Κατάσταση με όλα εκείνα τα παρελκόμενα που είναι απαραίτητα για την χρήση και</w:t>
      </w:r>
      <w:r w:rsidR="002A63FF">
        <w:rPr>
          <w:rFonts w:ascii="Arial" w:hAnsi="Arial" w:cs="Arial"/>
          <w:bCs/>
          <w:spacing w:val="-6"/>
          <w:sz w:val="24"/>
          <w:szCs w:val="24"/>
        </w:rPr>
        <w:t xml:space="preserve"> την λειτουργία της</w:t>
      </w:r>
      <w:r>
        <w:rPr>
          <w:rFonts w:ascii="Arial" w:hAnsi="Arial" w:cs="Arial"/>
          <w:bCs/>
          <w:spacing w:val="-6"/>
          <w:sz w:val="24"/>
          <w:szCs w:val="24"/>
        </w:rPr>
        <w:t xml:space="preserve"> </w:t>
      </w:r>
      <w:r w:rsidR="002A63FF">
        <w:rPr>
          <w:rFonts w:ascii="Arial" w:hAnsi="Arial" w:cs="Arial"/>
          <w:bCs/>
          <w:spacing w:val="-6"/>
          <w:sz w:val="24"/>
          <w:szCs w:val="24"/>
        </w:rPr>
        <w:t>συσκευής</w:t>
      </w:r>
      <w:r>
        <w:rPr>
          <w:rFonts w:ascii="Arial" w:hAnsi="Arial" w:cs="Arial"/>
          <w:bCs/>
          <w:spacing w:val="-6"/>
          <w:sz w:val="24"/>
          <w:szCs w:val="24"/>
        </w:rPr>
        <w:t xml:space="preserve"> προσκομίζοντας αντίστοιχο έντυπο παρελκομένων. Κατά την παράδοση θα παραδίδονται και θα ελέγχονται από την επιτροπή παραλαβής τα ανωτέρω παρελκόμενα.</w:t>
      </w:r>
    </w:p>
    <w:p w14:paraId="4A616F6E" w14:textId="77777777" w:rsidR="00D1339D" w:rsidRDefault="00D1339D" w:rsidP="00D1339D">
      <w:pPr>
        <w:jc w:val="both"/>
        <w:rPr>
          <w:rFonts w:ascii="Arial" w:hAnsi="Arial" w:cs="Arial"/>
          <w:bCs/>
          <w:spacing w:val="-6"/>
          <w:sz w:val="24"/>
          <w:szCs w:val="24"/>
        </w:rPr>
      </w:pPr>
    </w:p>
    <w:p w14:paraId="16FCA189" w14:textId="0052D101" w:rsidR="00D1339D" w:rsidRDefault="00D1339D" w:rsidP="00D1339D">
      <w:pPr>
        <w:jc w:val="both"/>
        <w:rPr>
          <w:rFonts w:ascii="Arial" w:hAnsi="Arial" w:cs="Arial"/>
          <w:bCs/>
          <w:spacing w:val="-6"/>
          <w:sz w:val="24"/>
          <w:szCs w:val="24"/>
        </w:rPr>
      </w:pPr>
      <w:r w:rsidRPr="00E550C3">
        <w:rPr>
          <w:rFonts w:ascii="Arial" w:hAnsi="Arial" w:cs="Arial"/>
          <w:b/>
          <w:bCs/>
          <w:spacing w:val="-6"/>
          <w:sz w:val="24"/>
          <w:szCs w:val="24"/>
        </w:rPr>
        <w:t>4.7.2.2</w:t>
      </w:r>
      <w:r>
        <w:rPr>
          <w:rFonts w:ascii="Arial" w:hAnsi="Arial" w:cs="Arial"/>
          <w:bCs/>
          <w:spacing w:val="-6"/>
          <w:sz w:val="24"/>
          <w:szCs w:val="24"/>
        </w:rPr>
        <w:tab/>
        <w:t>Εργαλεία,</w:t>
      </w:r>
      <w:r w:rsidRPr="00E550C3">
        <w:rPr>
          <w:rFonts w:ascii="Arial" w:hAnsi="Arial" w:cs="Arial"/>
          <w:bCs/>
          <w:spacing w:val="-6"/>
          <w:sz w:val="24"/>
          <w:szCs w:val="24"/>
        </w:rPr>
        <w:t xml:space="preserve"> εξαρτήματα και τις συλλογές εκείνες που απαιτούνται για τη</w:t>
      </w:r>
      <w:r w:rsidR="002A63FF">
        <w:rPr>
          <w:rFonts w:ascii="Arial" w:hAnsi="Arial" w:cs="Arial"/>
          <w:bCs/>
          <w:spacing w:val="-6"/>
          <w:sz w:val="24"/>
          <w:szCs w:val="24"/>
        </w:rPr>
        <w:t xml:space="preserve"> συντήρηση και την επισκευή της</w:t>
      </w:r>
      <w:r>
        <w:rPr>
          <w:rFonts w:ascii="Arial" w:hAnsi="Arial" w:cs="Arial"/>
          <w:bCs/>
          <w:spacing w:val="-6"/>
          <w:sz w:val="24"/>
          <w:szCs w:val="24"/>
        </w:rPr>
        <w:t>.</w:t>
      </w:r>
    </w:p>
    <w:p w14:paraId="74CDBEB0" w14:textId="77777777" w:rsidR="00D1339D" w:rsidRDefault="00D1339D" w:rsidP="00D1339D">
      <w:pPr>
        <w:jc w:val="both"/>
        <w:rPr>
          <w:rFonts w:ascii="Arial" w:hAnsi="Arial" w:cs="Arial"/>
          <w:bCs/>
          <w:spacing w:val="-6"/>
          <w:sz w:val="24"/>
          <w:szCs w:val="24"/>
        </w:rPr>
      </w:pPr>
    </w:p>
    <w:p w14:paraId="14194F71" w14:textId="7368BE9C" w:rsidR="00D1339D" w:rsidRPr="004F2F9A" w:rsidRDefault="00D1339D" w:rsidP="00D1339D">
      <w:pPr>
        <w:widowControl/>
        <w:autoSpaceDE/>
        <w:autoSpaceDN/>
        <w:adjustRightInd/>
        <w:jc w:val="both"/>
        <w:rPr>
          <w:rFonts w:ascii="Arial" w:hAnsi="Arial" w:cs="Arial"/>
          <w:b/>
          <w:sz w:val="24"/>
          <w:szCs w:val="24"/>
        </w:rPr>
      </w:pPr>
      <w:r>
        <w:rPr>
          <w:rFonts w:ascii="Arial" w:hAnsi="Arial" w:cs="Arial"/>
          <w:b/>
          <w:sz w:val="24"/>
          <w:szCs w:val="24"/>
        </w:rPr>
        <w:t>4.7.2.3</w:t>
      </w:r>
      <w:r>
        <w:rPr>
          <w:rFonts w:ascii="Arial" w:hAnsi="Arial" w:cs="Arial"/>
          <w:b/>
          <w:sz w:val="24"/>
          <w:szCs w:val="24"/>
        </w:rPr>
        <w:tab/>
      </w:r>
      <w:r>
        <w:rPr>
          <w:rFonts w:ascii="Arial" w:hAnsi="Arial" w:cs="Arial"/>
          <w:sz w:val="24"/>
          <w:szCs w:val="24"/>
        </w:rPr>
        <w:t>Ο</w:t>
      </w:r>
      <w:r w:rsidRPr="004F2F9A">
        <w:rPr>
          <w:rFonts w:ascii="Arial" w:hAnsi="Arial" w:cs="Arial"/>
          <w:sz w:val="24"/>
          <w:szCs w:val="24"/>
        </w:rPr>
        <w:t xml:space="preserve">ποιαδήποτε παρελκόμενα ή εξαρτήματα ή διατάξεις </w:t>
      </w:r>
      <w:r>
        <w:rPr>
          <w:rFonts w:ascii="Arial" w:hAnsi="Arial" w:cs="Arial"/>
          <w:sz w:val="24"/>
          <w:szCs w:val="24"/>
        </w:rPr>
        <w:t xml:space="preserve">που </w:t>
      </w:r>
      <w:r w:rsidRPr="004F2F9A">
        <w:rPr>
          <w:rFonts w:ascii="Arial" w:hAnsi="Arial" w:cs="Arial"/>
          <w:sz w:val="24"/>
          <w:szCs w:val="24"/>
        </w:rPr>
        <w:t xml:space="preserve">δεν </w:t>
      </w:r>
      <w:r w:rsidRPr="00787870">
        <w:rPr>
          <w:rFonts w:ascii="Arial" w:hAnsi="Arial" w:cs="Arial"/>
          <w:sz w:val="24"/>
          <w:szCs w:val="24"/>
        </w:rPr>
        <w:t>προβλέπονται στη</w:t>
      </w:r>
      <w:r>
        <w:rPr>
          <w:rFonts w:ascii="Arial" w:hAnsi="Arial" w:cs="Arial"/>
          <w:sz w:val="24"/>
          <w:szCs w:val="24"/>
        </w:rPr>
        <w:t>ν παρούσα, αλλά είναι αναγκαία</w:t>
      </w:r>
      <w:r w:rsidRPr="00787870">
        <w:rPr>
          <w:rFonts w:ascii="Arial" w:hAnsi="Arial" w:cs="Arial"/>
          <w:sz w:val="24"/>
          <w:szCs w:val="24"/>
        </w:rPr>
        <w:t xml:space="preserve"> για την κανονική και ασφαλή λειτ</w:t>
      </w:r>
      <w:r w:rsidR="002A63FF">
        <w:rPr>
          <w:rFonts w:ascii="Arial" w:hAnsi="Arial" w:cs="Arial"/>
          <w:sz w:val="24"/>
          <w:szCs w:val="24"/>
        </w:rPr>
        <w:t>ουργία της συσκευής</w:t>
      </w:r>
      <w:r w:rsidRPr="00787870">
        <w:rPr>
          <w:rFonts w:ascii="Arial" w:hAnsi="Arial" w:cs="Arial"/>
          <w:sz w:val="24"/>
          <w:szCs w:val="24"/>
        </w:rPr>
        <w:t>, τα οποία ο υποψήφιος προμηθευτής - εγκαταστάτης υποχρεούται να αναφέρει και να προσφέρει. Το κόστος αυτών θα περιλαμβάνεται στη συνολική τιμή του υλικού χωρίς επιπλέον χρεώσεις.</w:t>
      </w:r>
    </w:p>
    <w:p w14:paraId="0AD16CDE" w14:textId="65A14871" w:rsidR="00D1339D" w:rsidRDefault="00D1339D" w:rsidP="00D1339D">
      <w:pPr>
        <w:tabs>
          <w:tab w:val="left" w:pos="-5529"/>
          <w:tab w:val="left" w:pos="-4820"/>
        </w:tabs>
        <w:suppressAutoHyphens/>
        <w:spacing w:before="240" w:line="240" w:lineRule="atLeast"/>
        <w:jc w:val="both"/>
        <w:textAlignment w:val="baseline"/>
        <w:rPr>
          <w:rFonts w:ascii="Arial" w:hAnsi="Arial"/>
          <w:sz w:val="24"/>
        </w:rPr>
      </w:pPr>
      <w:r>
        <w:rPr>
          <w:rFonts w:ascii="Arial" w:hAnsi="Arial" w:cs="Arial"/>
          <w:b/>
          <w:bCs/>
          <w:spacing w:val="-6"/>
          <w:sz w:val="24"/>
          <w:szCs w:val="24"/>
        </w:rPr>
        <w:t>4.7.4</w:t>
      </w:r>
      <w:r>
        <w:rPr>
          <w:rFonts w:ascii="Arial" w:hAnsi="Arial" w:cs="Arial"/>
          <w:b/>
          <w:bCs/>
          <w:spacing w:val="-6"/>
          <w:sz w:val="24"/>
          <w:szCs w:val="24"/>
        </w:rPr>
        <w:tab/>
      </w:r>
      <w:r>
        <w:rPr>
          <w:rFonts w:ascii="Arial" w:hAnsi="Arial" w:cs="Arial"/>
          <w:bCs/>
          <w:spacing w:val="-6"/>
          <w:sz w:val="24"/>
          <w:szCs w:val="24"/>
        </w:rPr>
        <w:tab/>
      </w:r>
      <w:r w:rsidRPr="0078678F">
        <w:rPr>
          <w:rFonts w:ascii="Arial" w:hAnsi="Arial"/>
          <w:sz w:val="24"/>
        </w:rPr>
        <w:t>Τυχόν πρόσθετα παρ</w:t>
      </w:r>
      <w:r w:rsidR="00907181">
        <w:rPr>
          <w:rFonts w:ascii="Arial" w:hAnsi="Arial"/>
          <w:sz w:val="24"/>
        </w:rPr>
        <w:t>ελκόμενα της</w:t>
      </w:r>
      <w:r>
        <w:rPr>
          <w:rFonts w:ascii="Arial" w:hAnsi="Arial"/>
          <w:sz w:val="24"/>
        </w:rPr>
        <w:t xml:space="preserve"> εν λόγω </w:t>
      </w:r>
      <w:r w:rsidR="00907181">
        <w:rPr>
          <w:rFonts w:ascii="Arial" w:hAnsi="Arial"/>
          <w:sz w:val="24"/>
        </w:rPr>
        <w:t>συσκευής</w:t>
      </w:r>
      <w:r w:rsidRPr="0078678F">
        <w:rPr>
          <w:rFonts w:ascii="Arial" w:hAnsi="Arial"/>
          <w:sz w:val="24"/>
        </w:rPr>
        <w:t>, εκτός αυτών που</w:t>
      </w:r>
      <w:r>
        <w:rPr>
          <w:rFonts w:ascii="Arial" w:hAnsi="Arial"/>
          <w:sz w:val="24"/>
        </w:rPr>
        <w:t xml:space="preserve"> καθορίζονται στις παραγράφους 4.7.1, 4.7.2,</w:t>
      </w:r>
      <w:r w:rsidRPr="0078678F">
        <w:rPr>
          <w:rFonts w:ascii="Arial" w:hAnsi="Arial"/>
          <w:sz w:val="24"/>
        </w:rPr>
        <w:t xml:space="preserve"> τα οποία μπορούν να τοποθε</w:t>
      </w:r>
      <w:r>
        <w:rPr>
          <w:rFonts w:ascii="Arial" w:hAnsi="Arial"/>
          <w:sz w:val="24"/>
        </w:rPr>
        <w:t>τ</w:t>
      </w:r>
      <w:r w:rsidR="00CC6D39">
        <w:rPr>
          <w:rFonts w:ascii="Arial" w:hAnsi="Arial"/>
          <w:sz w:val="24"/>
        </w:rPr>
        <w:t>ηθούν και να συνεργαστούν με την προσφερόμενη συσκευή</w:t>
      </w:r>
      <w:r>
        <w:rPr>
          <w:rFonts w:ascii="Arial" w:hAnsi="Arial"/>
          <w:sz w:val="24"/>
        </w:rPr>
        <w:t xml:space="preserve"> και τα οποία δεν θα</w:t>
      </w:r>
      <w:r w:rsidR="00CC6D39">
        <w:rPr>
          <w:rFonts w:ascii="Arial" w:hAnsi="Arial"/>
          <w:sz w:val="24"/>
        </w:rPr>
        <w:t xml:space="preserve"> τη</w:t>
      </w:r>
      <w:r w:rsidRPr="0078678F">
        <w:rPr>
          <w:rFonts w:ascii="Arial" w:hAnsi="Arial"/>
          <w:sz w:val="24"/>
        </w:rPr>
        <w:t xml:space="preserve">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1F4A4549" w14:textId="77777777" w:rsidR="00D1339D" w:rsidRDefault="00D1339D" w:rsidP="00D1339D">
      <w:pPr>
        <w:widowControl/>
        <w:autoSpaceDE/>
        <w:autoSpaceDN/>
        <w:adjustRightInd/>
        <w:jc w:val="both"/>
        <w:rPr>
          <w:rFonts w:ascii="Arial" w:hAnsi="Arial" w:cs="Arial"/>
          <w:b/>
          <w:sz w:val="24"/>
          <w:szCs w:val="24"/>
        </w:rPr>
      </w:pPr>
    </w:p>
    <w:p w14:paraId="7F50C3AD" w14:textId="77777777" w:rsidR="00D1339D" w:rsidRDefault="00D1339D" w:rsidP="00D1339D">
      <w:pPr>
        <w:widowControl/>
        <w:autoSpaceDE/>
        <w:autoSpaceDN/>
        <w:adjustRightInd/>
        <w:jc w:val="both"/>
        <w:rPr>
          <w:rFonts w:ascii="Arial" w:hAnsi="Arial" w:cs="Arial"/>
          <w:sz w:val="24"/>
          <w:szCs w:val="24"/>
        </w:rPr>
      </w:pPr>
      <w:r>
        <w:rPr>
          <w:rFonts w:ascii="Arial" w:hAnsi="Arial" w:cs="Arial"/>
          <w:b/>
          <w:sz w:val="24"/>
          <w:szCs w:val="24"/>
        </w:rPr>
        <w:t>4.7.5</w:t>
      </w:r>
      <w:r w:rsidRPr="004F2F9A">
        <w:rPr>
          <w:rFonts w:ascii="Arial" w:hAnsi="Arial" w:cs="Arial"/>
          <w:b/>
          <w:sz w:val="24"/>
          <w:szCs w:val="24"/>
        </w:rPr>
        <w:tab/>
      </w:r>
      <w:r>
        <w:rPr>
          <w:rFonts w:ascii="Arial" w:hAnsi="Arial" w:cs="Arial"/>
          <w:b/>
          <w:sz w:val="24"/>
          <w:szCs w:val="24"/>
        </w:rPr>
        <w:tab/>
      </w:r>
      <w:r w:rsidRPr="004F2F9A">
        <w:rPr>
          <w:rFonts w:ascii="Arial" w:hAnsi="Arial" w:cs="Arial"/>
          <w:sz w:val="24"/>
          <w:szCs w:val="24"/>
        </w:rPr>
        <w:t>Εγχειρίδ</w:t>
      </w:r>
      <w:r>
        <w:rPr>
          <w:rFonts w:ascii="Arial" w:hAnsi="Arial" w:cs="Arial"/>
          <w:sz w:val="24"/>
          <w:szCs w:val="24"/>
        </w:rPr>
        <w:t>ιο του κατασκευαστή με</w:t>
      </w:r>
      <w:r w:rsidRPr="004F2F9A">
        <w:rPr>
          <w:rFonts w:ascii="Arial" w:hAnsi="Arial" w:cs="Arial"/>
          <w:sz w:val="24"/>
          <w:szCs w:val="24"/>
        </w:rPr>
        <w:t xml:space="preserve"> λεπτομερή στοιχεία τεχνικών χαρακτηριστικών, οδηγιών χρήσης, λειτουργίας, συντήρησης, κατάλογο ανταλλακτικών κλπ.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w:t>
      </w:r>
      <w:r>
        <w:rPr>
          <w:rFonts w:ascii="Arial" w:hAnsi="Arial" w:cs="Arial"/>
          <w:sz w:val="24"/>
          <w:szCs w:val="24"/>
        </w:rPr>
        <w:t>λλαδίου ή σε ηλεκτρονική μορφή</w:t>
      </w:r>
      <w:r w:rsidRPr="004F2F9A">
        <w:rPr>
          <w:rFonts w:ascii="Arial" w:hAnsi="Arial" w:cs="Arial"/>
          <w:sz w:val="24"/>
          <w:szCs w:val="24"/>
        </w:rPr>
        <w:t>.</w:t>
      </w:r>
    </w:p>
    <w:p w14:paraId="586FD2F6" w14:textId="77777777" w:rsidR="00D1339D" w:rsidRDefault="00D1339D" w:rsidP="00D1339D">
      <w:pPr>
        <w:widowControl/>
        <w:autoSpaceDE/>
        <w:autoSpaceDN/>
        <w:adjustRightInd/>
        <w:jc w:val="both"/>
        <w:rPr>
          <w:rFonts w:ascii="Arial" w:hAnsi="Arial" w:cs="Arial"/>
          <w:sz w:val="24"/>
          <w:szCs w:val="24"/>
        </w:rPr>
      </w:pPr>
    </w:p>
    <w:p w14:paraId="54FCFECF" w14:textId="77777777" w:rsidR="00D1339D" w:rsidRDefault="00D1339D" w:rsidP="00D1339D">
      <w:pPr>
        <w:widowControl/>
        <w:autoSpaceDE/>
        <w:autoSpaceDN/>
        <w:adjustRightInd/>
        <w:jc w:val="both"/>
        <w:rPr>
          <w:rFonts w:ascii="Arial" w:hAnsi="Arial" w:cs="Arial"/>
          <w:sz w:val="24"/>
          <w:szCs w:val="24"/>
        </w:rPr>
      </w:pPr>
      <w:r w:rsidRPr="00EA6FE2">
        <w:rPr>
          <w:rFonts w:ascii="Arial" w:hAnsi="Arial" w:cs="Arial"/>
          <w:b/>
          <w:sz w:val="24"/>
          <w:szCs w:val="24"/>
        </w:rPr>
        <w:t>4.7.</w:t>
      </w:r>
      <w:r>
        <w:rPr>
          <w:rFonts w:ascii="Arial" w:hAnsi="Arial" w:cs="Arial"/>
          <w:b/>
          <w:sz w:val="24"/>
          <w:szCs w:val="24"/>
        </w:rPr>
        <w:t>6</w:t>
      </w:r>
      <w:r>
        <w:rPr>
          <w:rFonts w:ascii="Arial" w:hAnsi="Arial" w:cs="Arial"/>
          <w:sz w:val="24"/>
          <w:szCs w:val="24"/>
        </w:rPr>
        <w:tab/>
      </w:r>
      <w:r>
        <w:rPr>
          <w:rFonts w:ascii="Arial" w:hAnsi="Arial" w:cs="Arial"/>
          <w:sz w:val="24"/>
          <w:szCs w:val="24"/>
        </w:rPr>
        <w:tab/>
        <w:t>Κατάλογο των Μέσων Ατομικής Προστασίας (ΜΑΠ) τα οποία απαιτούνται κατά την λειτουργία και συντήρηση του συστήματος από το προσωπικό επισκευής.</w:t>
      </w:r>
    </w:p>
    <w:p w14:paraId="440AF77D" w14:textId="77777777" w:rsidR="00022E9E" w:rsidRPr="00022E9E" w:rsidRDefault="00022E9E" w:rsidP="0010511D">
      <w:pPr>
        <w:jc w:val="both"/>
        <w:rPr>
          <w:rFonts w:ascii="Arial" w:hAnsi="Arial" w:cs="Arial"/>
          <w:sz w:val="24"/>
          <w:szCs w:val="24"/>
        </w:rPr>
      </w:pPr>
    </w:p>
    <w:p w14:paraId="73C53EF0" w14:textId="24A2E57F" w:rsidR="00D2521B" w:rsidRDefault="00CC1940" w:rsidP="0010511D">
      <w:pPr>
        <w:jc w:val="both"/>
        <w:rPr>
          <w:rFonts w:ascii="Arial" w:hAnsi="Arial" w:cs="Arial"/>
          <w:b/>
          <w:bCs/>
          <w:spacing w:val="-6"/>
          <w:sz w:val="24"/>
          <w:szCs w:val="24"/>
        </w:rPr>
      </w:pPr>
      <w:bookmarkStart w:id="12" w:name="_Hlt451852300"/>
      <w:bookmarkStart w:id="13" w:name="Επισήμανση_Υλικού"/>
      <w:bookmarkEnd w:id="12"/>
      <w:r>
        <w:rPr>
          <w:rFonts w:ascii="Arial" w:hAnsi="Arial" w:cs="Arial"/>
          <w:b/>
          <w:bCs/>
          <w:spacing w:val="-6"/>
          <w:sz w:val="24"/>
          <w:szCs w:val="24"/>
        </w:rPr>
        <w:t>4.8</w:t>
      </w:r>
      <w:r w:rsidR="00022E9E">
        <w:rPr>
          <w:rFonts w:ascii="Arial" w:hAnsi="Arial" w:cs="Arial"/>
          <w:b/>
          <w:bCs/>
          <w:spacing w:val="-6"/>
          <w:sz w:val="24"/>
          <w:szCs w:val="24"/>
        </w:rPr>
        <w:tab/>
      </w:r>
      <w:r w:rsidR="00DC0618" w:rsidRPr="00022E9E">
        <w:rPr>
          <w:rFonts w:ascii="Arial" w:hAnsi="Arial" w:cs="Arial"/>
          <w:b/>
          <w:bCs/>
          <w:spacing w:val="-6"/>
          <w:sz w:val="24"/>
          <w:szCs w:val="24"/>
        </w:rPr>
        <w:tab/>
      </w:r>
      <w:r w:rsidR="00B93819" w:rsidRPr="00022E9E">
        <w:rPr>
          <w:rFonts w:ascii="Arial" w:hAnsi="Arial" w:cs="Arial"/>
          <w:b/>
          <w:bCs/>
          <w:spacing w:val="-6"/>
          <w:sz w:val="24"/>
          <w:szCs w:val="24"/>
        </w:rPr>
        <w:t>Επισήμανση Υλικού</w:t>
      </w:r>
    </w:p>
    <w:p w14:paraId="710C76CB" w14:textId="77777777" w:rsidR="00022E9E" w:rsidRPr="00022E9E" w:rsidRDefault="00022E9E" w:rsidP="0010511D">
      <w:pPr>
        <w:jc w:val="both"/>
        <w:rPr>
          <w:rFonts w:ascii="Arial" w:hAnsi="Arial" w:cs="Arial"/>
          <w:b/>
          <w:bCs/>
          <w:spacing w:val="-6"/>
          <w:sz w:val="24"/>
          <w:szCs w:val="24"/>
        </w:rPr>
      </w:pPr>
    </w:p>
    <w:bookmarkEnd w:id="13"/>
    <w:p w14:paraId="06364276" w14:textId="77777777" w:rsidR="00D2521B" w:rsidRPr="00022E9E" w:rsidRDefault="00D2521B" w:rsidP="0010511D">
      <w:pPr>
        <w:jc w:val="both"/>
        <w:rPr>
          <w:rFonts w:ascii="Arial" w:hAnsi="Arial" w:cs="Arial"/>
          <w:bCs/>
          <w:spacing w:val="-6"/>
          <w:sz w:val="24"/>
          <w:szCs w:val="24"/>
        </w:rPr>
      </w:pPr>
      <w:r w:rsidRPr="00022E9E">
        <w:rPr>
          <w:rFonts w:ascii="Arial" w:hAnsi="Arial" w:cs="Arial"/>
          <w:bCs/>
          <w:spacing w:val="-6"/>
          <w:sz w:val="24"/>
          <w:szCs w:val="24"/>
        </w:rPr>
        <w:tab/>
      </w:r>
      <w:r w:rsidR="00AF67B4" w:rsidRPr="00022E9E">
        <w:rPr>
          <w:rFonts w:ascii="Arial" w:hAnsi="Arial" w:cs="Arial"/>
          <w:bCs/>
          <w:spacing w:val="-6"/>
          <w:sz w:val="24"/>
          <w:szCs w:val="24"/>
        </w:rPr>
        <w:tab/>
      </w:r>
      <w:r w:rsidR="00022E9E">
        <w:rPr>
          <w:rFonts w:ascii="Arial" w:hAnsi="Arial" w:cs="Arial"/>
          <w:bCs/>
          <w:spacing w:val="-6"/>
          <w:sz w:val="24"/>
          <w:szCs w:val="24"/>
        </w:rPr>
        <w:tab/>
      </w:r>
      <w:r w:rsidR="00183D15" w:rsidRPr="00022E9E">
        <w:rPr>
          <w:rFonts w:ascii="Arial" w:hAnsi="Arial" w:cs="Arial"/>
          <w:bCs/>
          <w:spacing w:val="-6"/>
          <w:sz w:val="24"/>
          <w:szCs w:val="24"/>
        </w:rPr>
        <w:t>Η συσκευή</w:t>
      </w:r>
      <w:r w:rsidRPr="00022E9E">
        <w:rPr>
          <w:rFonts w:ascii="Arial" w:hAnsi="Arial" w:cs="Arial"/>
          <w:bCs/>
          <w:spacing w:val="-6"/>
          <w:sz w:val="24"/>
          <w:szCs w:val="24"/>
        </w:rPr>
        <w:t xml:space="preserve"> να φέρει με μέριμνα του προμηθευτή, σε κατ</w:t>
      </w:r>
      <w:r w:rsidR="00F00593" w:rsidRPr="00022E9E">
        <w:rPr>
          <w:rFonts w:ascii="Arial" w:hAnsi="Arial" w:cs="Arial"/>
          <w:bCs/>
          <w:spacing w:val="-6"/>
          <w:sz w:val="24"/>
          <w:szCs w:val="24"/>
        </w:rPr>
        <w:t>άλληλη θέση, πινακίδες σήμανσης</w:t>
      </w:r>
      <w:r w:rsidRPr="00022E9E">
        <w:rPr>
          <w:rFonts w:ascii="Arial" w:hAnsi="Arial" w:cs="Arial"/>
          <w:bCs/>
          <w:spacing w:val="-6"/>
          <w:sz w:val="24"/>
          <w:szCs w:val="24"/>
        </w:rPr>
        <w:t xml:space="preserve"> όπου θα αναγράφονται:</w:t>
      </w:r>
    </w:p>
    <w:p w14:paraId="6AA04DF4" w14:textId="77777777" w:rsidR="00022E9E" w:rsidRDefault="00022E9E" w:rsidP="0010511D">
      <w:pPr>
        <w:jc w:val="both"/>
        <w:rPr>
          <w:rFonts w:ascii="Arial" w:eastAsia="Calibri" w:hAnsi="Arial" w:cs="Arial"/>
          <w:b/>
          <w:sz w:val="24"/>
          <w:szCs w:val="24"/>
          <w:lang w:eastAsia="en-US"/>
        </w:rPr>
      </w:pPr>
    </w:p>
    <w:p w14:paraId="22DB8679" w14:textId="0134927A" w:rsidR="00B93819" w:rsidRDefault="00B93819" w:rsidP="0010511D">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sidR="00CC1940">
        <w:rPr>
          <w:rFonts w:ascii="Arial" w:eastAsia="Calibri" w:hAnsi="Arial" w:cs="Arial"/>
          <w:b/>
          <w:sz w:val="24"/>
          <w:szCs w:val="24"/>
          <w:lang w:eastAsia="en-US"/>
        </w:rPr>
        <w:t>8</w:t>
      </w:r>
      <w:r w:rsidRPr="00022E9E">
        <w:rPr>
          <w:rFonts w:ascii="Arial" w:eastAsia="Calibri" w:hAnsi="Arial" w:cs="Arial"/>
          <w:b/>
          <w:sz w:val="24"/>
          <w:szCs w:val="24"/>
          <w:lang w:eastAsia="en-US"/>
        </w:rPr>
        <w:t>.1</w:t>
      </w:r>
      <w:r w:rsidRPr="00022E9E">
        <w:rPr>
          <w:rFonts w:ascii="Arial" w:eastAsia="Calibri" w:hAnsi="Arial" w:cs="Arial"/>
          <w:b/>
          <w:sz w:val="24"/>
          <w:szCs w:val="24"/>
          <w:lang w:eastAsia="en-US"/>
        </w:rPr>
        <w:tab/>
      </w:r>
      <w:r w:rsidR="00DC0618" w:rsidRPr="00022E9E">
        <w:rPr>
          <w:rFonts w:ascii="Arial" w:eastAsia="Calibri" w:hAnsi="Arial" w:cs="Arial"/>
          <w:b/>
          <w:sz w:val="24"/>
          <w:szCs w:val="24"/>
          <w:lang w:eastAsia="en-US"/>
        </w:rPr>
        <w:tab/>
      </w:r>
      <w:r w:rsidRPr="00022E9E">
        <w:rPr>
          <w:rFonts w:ascii="Arial" w:eastAsia="Calibri" w:hAnsi="Arial" w:cs="Arial"/>
          <w:sz w:val="24"/>
          <w:szCs w:val="24"/>
          <w:lang w:eastAsia="en-US"/>
        </w:rPr>
        <w:t>Το εμπορικό σήμα ή η επωνυμία του κατασκευαστή.</w:t>
      </w:r>
    </w:p>
    <w:p w14:paraId="0D247B53" w14:textId="56FC63CD" w:rsidR="00053DC3" w:rsidRDefault="00CC1940" w:rsidP="00053DC3">
      <w:pPr>
        <w:autoSpaceDE/>
        <w:autoSpaceDN/>
        <w:adjustRightInd/>
        <w:spacing w:before="240" w:after="200" w:line="240" w:lineRule="atLeast"/>
        <w:jc w:val="both"/>
        <w:rPr>
          <w:rFonts w:ascii="Arial" w:eastAsia="Calibri" w:hAnsi="Arial" w:cs="Arial"/>
          <w:sz w:val="24"/>
          <w:szCs w:val="24"/>
          <w:lang w:eastAsia="en-US"/>
        </w:rPr>
      </w:pPr>
      <w:r>
        <w:rPr>
          <w:rFonts w:ascii="Arial" w:eastAsia="Calibri" w:hAnsi="Arial" w:cs="Arial"/>
          <w:b/>
          <w:sz w:val="24"/>
          <w:szCs w:val="24"/>
          <w:lang w:eastAsia="en-US"/>
        </w:rPr>
        <w:t>4.8</w:t>
      </w:r>
      <w:r w:rsidR="00053DC3" w:rsidRPr="00E969E9">
        <w:rPr>
          <w:rFonts w:ascii="Arial" w:eastAsia="Calibri" w:hAnsi="Arial" w:cs="Arial"/>
          <w:b/>
          <w:sz w:val="24"/>
          <w:szCs w:val="24"/>
          <w:lang w:eastAsia="en-US"/>
        </w:rPr>
        <w:t>.2</w:t>
      </w:r>
      <w:r w:rsidR="00053DC3">
        <w:rPr>
          <w:rFonts w:ascii="Arial" w:eastAsia="Calibri" w:hAnsi="Arial" w:cs="Arial"/>
          <w:sz w:val="24"/>
          <w:szCs w:val="24"/>
          <w:lang w:eastAsia="en-US"/>
        </w:rPr>
        <w:tab/>
      </w:r>
      <w:r w:rsidR="00053DC3">
        <w:rPr>
          <w:rFonts w:ascii="Arial" w:eastAsia="Calibri" w:hAnsi="Arial" w:cs="Arial"/>
          <w:sz w:val="24"/>
          <w:szCs w:val="24"/>
          <w:lang w:eastAsia="en-US"/>
        </w:rPr>
        <w:tab/>
        <w:t>Το εμπορικό σήμα και</w:t>
      </w:r>
      <w:r w:rsidR="00053DC3" w:rsidRPr="00642A6A">
        <w:rPr>
          <w:rFonts w:ascii="Arial" w:eastAsia="Calibri" w:hAnsi="Arial" w:cs="Arial"/>
          <w:sz w:val="24"/>
          <w:szCs w:val="24"/>
          <w:lang w:eastAsia="en-US"/>
        </w:rPr>
        <w:t xml:space="preserve"> η επωνυμία του</w:t>
      </w:r>
      <w:r w:rsidR="00053DC3">
        <w:rPr>
          <w:rFonts w:ascii="Arial" w:eastAsia="Calibri" w:hAnsi="Arial" w:cs="Arial"/>
          <w:sz w:val="24"/>
          <w:szCs w:val="24"/>
          <w:lang w:eastAsia="en-US"/>
        </w:rPr>
        <w:t xml:space="preserve"> </w:t>
      </w:r>
      <w:r w:rsidR="00053DC3" w:rsidRPr="00595B2D">
        <w:rPr>
          <w:rFonts w:ascii="Arial" w:eastAsia="Calibri" w:hAnsi="Arial" w:cs="Arial"/>
          <w:sz w:val="24"/>
          <w:szCs w:val="24"/>
          <w:lang w:eastAsia="en-US"/>
        </w:rPr>
        <w:t>προμηθευτή.</w:t>
      </w:r>
    </w:p>
    <w:p w14:paraId="1700DEC1" w14:textId="72770F43" w:rsidR="00053DC3" w:rsidRPr="00B93819" w:rsidRDefault="00CC1940" w:rsidP="00053DC3">
      <w:pPr>
        <w:autoSpaceDE/>
        <w:autoSpaceDN/>
        <w:adjustRightInd/>
        <w:spacing w:before="240" w:after="200" w:line="240" w:lineRule="atLeast"/>
        <w:jc w:val="both"/>
        <w:rPr>
          <w:rFonts w:ascii="Arial" w:eastAsia="Calibri" w:hAnsi="Arial" w:cs="Arial"/>
          <w:sz w:val="24"/>
          <w:szCs w:val="24"/>
          <w:lang w:eastAsia="en-US"/>
        </w:rPr>
      </w:pPr>
      <w:r>
        <w:rPr>
          <w:rFonts w:ascii="Arial" w:eastAsia="Calibri" w:hAnsi="Arial" w:cs="Arial"/>
          <w:b/>
          <w:sz w:val="24"/>
          <w:szCs w:val="24"/>
          <w:lang w:eastAsia="en-US"/>
        </w:rPr>
        <w:t>4.8</w:t>
      </w:r>
      <w:r w:rsidR="00053DC3" w:rsidRPr="004C42E8">
        <w:rPr>
          <w:rFonts w:ascii="Arial" w:eastAsia="Calibri" w:hAnsi="Arial" w:cs="Arial"/>
          <w:b/>
          <w:sz w:val="24"/>
          <w:szCs w:val="24"/>
          <w:lang w:eastAsia="en-US"/>
        </w:rPr>
        <w:t>.3</w:t>
      </w:r>
      <w:r w:rsidR="00053DC3">
        <w:rPr>
          <w:rFonts w:ascii="Arial" w:eastAsia="Calibri" w:hAnsi="Arial" w:cs="Arial"/>
          <w:sz w:val="24"/>
          <w:szCs w:val="24"/>
          <w:lang w:eastAsia="en-US"/>
        </w:rPr>
        <w:tab/>
      </w:r>
      <w:r w:rsidR="00053DC3">
        <w:rPr>
          <w:rFonts w:ascii="Arial" w:eastAsia="Calibri" w:hAnsi="Arial" w:cs="Arial"/>
          <w:sz w:val="24"/>
          <w:szCs w:val="24"/>
          <w:lang w:eastAsia="en-US"/>
        </w:rPr>
        <w:tab/>
      </w:r>
      <w:r w:rsidR="00053DC3" w:rsidRPr="00595B2D">
        <w:rPr>
          <w:rFonts w:ascii="Arial" w:eastAsia="Calibri" w:hAnsi="Arial" w:cs="Arial"/>
          <w:sz w:val="24"/>
          <w:szCs w:val="24"/>
          <w:lang w:eastAsia="en-US"/>
        </w:rPr>
        <w:t>Ο αριθμός σύμβασης και το έτος υπογραφής</w:t>
      </w:r>
      <w:r w:rsidR="00053DC3">
        <w:rPr>
          <w:rFonts w:ascii="Arial" w:eastAsia="Calibri" w:hAnsi="Arial" w:cs="Arial"/>
          <w:sz w:val="24"/>
          <w:szCs w:val="24"/>
          <w:lang w:eastAsia="en-US"/>
        </w:rPr>
        <w:t xml:space="preserve"> αυτής.</w:t>
      </w:r>
    </w:p>
    <w:p w14:paraId="76BFA262" w14:textId="187133A8" w:rsidR="00B93819" w:rsidRDefault="00B93819" w:rsidP="0010511D">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sidR="00CC1940">
        <w:rPr>
          <w:rFonts w:ascii="Arial" w:eastAsia="Calibri" w:hAnsi="Arial" w:cs="Arial"/>
          <w:b/>
          <w:sz w:val="24"/>
          <w:szCs w:val="24"/>
          <w:lang w:eastAsia="en-US"/>
        </w:rPr>
        <w:t>8</w:t>
      </w:r>
      <w:r w:rsidR="007A032F">
        <w:rPr>
          <w:rFonts w:ascii="Arial" w:eastAsia="Calibri" w:hAnsi="Arial" w:cs="Arial"/>
          <w:b/>
          <w:sz w:val="24"/>
          <w:szCs w:val="24"/>
          <w:lang w:eastAsia="en-US"/>
        </w:rPr>
        <w:t>.4</w:t>
      </w:r>
      <w:r w:rsidRPr="00022E9E">
        <w:rPr>
          <w:rFonts w:ascii="Arial" w:eastAsia="Calibri" w:hAnsi="Arial" w:cs="Arial"/>
          <w:b/>
          <w:sz w:val="24"/>
          <w:szCs w:val="24"/>
          <w:lang w:eastAsia="en-US"/>
        </w:rPr>
        <w:tab/>
      </w:r>
      <w:r w:rsidR="00DC0618" w:rsidRPr="00022E9E">
        <w:rPr>
          <w:rFonts w:ascii="Arial" w:eastAsia="Calibri" w:hAnsi="Arial" w:cs="Arial"/>
          <w:b/>
          <w:sz w:val="24"/>
          <w:szCs w:val="24"/>
          <w:lang w:eastAsia="en-US"/>
        </w:rPr>
        <w:tab/>
      </w:r>
      <w:r w:rsidRPr="00022E9E">
        <w:rPr>
          <w:rFonts w:ascii="Arial" w:eastAsia="Calibri" w:hAnsi="Arial" w:cs="Arial"/>
          <w:sz w:val="24"/>
          <w:szCs w:val="24"/>
          <w:lang w:eastAsia="en-US"/>
        </w:rPr>
        <w:t>Η εμπορική ονομασία, ο τύπος, ο αριθμός ονομαστικού (Α/Ο)</w:t>
      </w:r>
      <w:r w:rsidR="004761CB" w:rsidRPr="00022E9E">
        <w:rPr>
          <w:rFonts w:ascii="Arial" w:eastAsia="Calibri" w:hAnsi="Arial" w:cs="Arial"/>
          <w:sz w:val="24"/>
          <w:szCs w:val="24"/>
          <w:lang w:eastAsia="en-US"/>
        </w:rPr>
        <w:t xml:space="preserve"> (εφόσον υφίσταται)</w:t>
      </w:r>
      <w:r w:rsidRPr="00022E9E">
        <w:rPr>
          <w:rFonts w:ascii="Arial" w:eastAsia="Calibri" w:hAnsi="Arial" w:cs="Arial"/>
          <w:sz w:val="24"/>
          <w:szCs w:val="24"/>
          <w:lang w:eastAsia="en-US"/>
        </w:rPr>
        <w:t xml:space="preserve"> και το SERIAL NUMBER (SN)</w:t>
      </w:r>
      <w:r w:rsidR="00053DC3">
        <w:rPr>
          <w:rFonts w:ascii="Arial" w:eastAsia="Calibri" w:hAnsi="Arial" w:cs="Arial"/>
          <w:sz w:val="24"/>
          <w:szCs w:val="24"/>
          <w:lang w:eastAsia="en-US"/>
        </w:rPr>
        <w:t xml:space="preserve"> και οποιοδήποτε άλλο χαρακτηριστικό </w:t>
      </w:r>
      <w:r w:rsidR="00DF3949">
        <w:rPr>
          <w:rFonts w:ascii="Arial" w:eastAsia="Calibri" w:hAnsi="Arial" w:cs="Arial"/>
          <w:sz w:val="24"/>
          <w:szCs w:val="24"/>
          <w:lang w:eastAsia="en-US"/>
        </w:rPr>
        <w:t>αναγνώρισης</w:t>
      </w:r>
      <w:r w:rsidR="00053DC3">
        <w:rPr>
          <w:rFonts w:ascii="Arial" w:eastAsia="Calibri" w:hAnsi="Arial" w:cs="Arial"/>
          <w:sz w:val="24"/>
          <w:szCs w:val="24"/>
          <w:lang w:eastAsia="en-US"/>
        </w:rPr>
        <w:t xml:space="preserve"> της συσκευ</w:t>
      </w:r>
      <w:r w:rsidR="00800C2C">
        <w:rPr>
          <w:rFonts w:ascii="Arial" w:eastAsia="Calibri" w:hAnsi="Arial" w:cs="Arial"/>
          <w:sz w:val="24"/>
          <w:szCs w:val="24"/>
          <w:lang w:eastAsia="en-US"/>
        </w:rPr>
        <w:t>ής</w:t>
      </w:r>
      <w:r w:rsidRPr="00022E9E">
        <w:rPr>
          <w:rFonts w:ascii="Arial" w:eastAsia="Calibri" w:hAnsi="Arial" w:cs="Arial"/>
          <w:sz w:val="24"/>
          <w:szCs w:val="24"/>
          <w:lang w:eastAsia="en-US"/>
        </w:rPr>
        <w:t>.</w:t>
      </w:r>
    </w:p>
    <w:p w14:paraId="30C593B2" w14:textId="77777777" w:rsidR="00231433" w:rsidRPr="00022E9E" w:rsidRDefault="00231433" w:rsidP="0010511D">
      <w:pPr>
        <w:jc w:val="both"/>
        <w:rPr>
          <w:rFonts w:ascii="Arial" w:eastAsia="Calibri" w:hAnsi="Arial" w:cs="Arial"/>
          <w:sz w:val="24"/>
          <w:szCs w:val="24"/>
          <w:lang w:eastAsia="en-US"/>
        </w:rPr>
      </w:pPr>
    </w:p>
    <w:p w14:paraId="26BFE483" w14:textId="1A506515" w:rsidR="00B93819" w:rsidRDefault="00B93819" w:rsidP="0010511D">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sidR="00CC1940">
        <w:rPr>
          <w:rFonts w:ascii="Arial" w:eastAsia="Calibri" w:hAnsi="Arial" w:cs="Arial"/>
          <w:b/>
          <w:sz w:val="24"/>
          <w:szCs w:val="24"/>
          <w:lang w:eastAsia="en-US"/>
        </w:rPr>
        <w:t>8</w:t>
      </w:r>
      <w:r w:rsidR="00231433" w:rsidRPr="00EF1CF8">
        <w:rPr>
          <w:rFonts w:ascii="Arial" w:eastAsia="Calibri" w:hAnsi="Arial" w:cs="Arial"/>
          <w:b/>
          <w:sz w:val="24"/>
          <w:szCs w:val="24"/>
          <w:lang w:eastAsia="en-US"/>
        </w:rPr>
        <w:t>.</w:t>
      </w:r>
      <w:r w:rsidR="007A032F">
        <w:rPr>
          <w:rFonts w:ascii="Arial" w:eastAsia="Calibri" w:hAnsi="Arial" w:cs="Arial"/>
          <w:b/>
          <w:sz w:val="24"/>
          <w:szCs w:val="24"/>
          <w:lang w:eastAsia="en-US"/>
        </w:rPr>
        <w:t>5</w:t>
      </w:r>
      <w:r w:rsidRPr="00022E9E">
        <w:rPr>
          <w:rFonts w:ascii="Arial" w:eastAsia="Calibri" w:hAnsi="Arial" w:cs="Arial"/>
          <w:b/>
          <w:sz w:val="24"/>
          <w:szCs w:val="24"/>
          <w:lang w:eastAsia="en-US"/>
        </w:rPr>
        <w:tab/>
      </w:r>
      <w:r w:rsidR="00DC0618" w:rsidRPr="00022E9E">
        <w:rPr>
          <w:rFonts w:ascii="Arial" w:eastAsia="Calibri" w:hAnsi="Arial" w:cs="Arial"/>
          <w:b/>
          <w:sz w:val="24"/>
          <w:szCs w:val="24"/>
          <w:lang w:eastAsia="en-US"/>
        </w:rPr>
        <w:tab/>
      </w:r>
      <w:r w:rsidR="00EB1489" w:rsidRPr="00022E9E">
        <w:rPr>
          <w:rFonts w:ascii="Arial" w:eastAsia="Calibri" w:hAnsi="Arial" w:cs="Arial"/>
          <w:sz w:val="24"/>
          <w:szCs w:val="24"/>
          <w:lang w:eastAsia="en-US"/>
        </w:rPr>
        <w:t xml:space="preserve">Η σήμανση πιστότητας </w:t>
      </w:r>
      <w:r w:rsidR="003D110D" w:rsidRPr="006A39A3">
        <w:rPr>
          <w:rFonts w:ascii="Arial" w:eastAsia="Calibri" w:hAnsi="Arial" w:cs="Arial"/>
          <w:sz w:val="24"/>
          <w:szCs w:val="24"/>
          <w:lang w:eastAsia="en-US"/>
        </w:rPr>
        <w:t xml:space="preserve">Conformite Eyropeeenne </w:t>
      </w:r>
      <w:r w:rsidR="00EB1489" w:rsidRPr="00022E9E">
        <w:rPr>
          <w:rFonts w:ascii="Arial" w:eastAsia="Calibri" w:hAnsi="Arial" w:cs="Arial"/>
          <w:sz w:val="24"/>
          <w:szCs w:val="24"/>
          <w:lang w:eastAsia="en-US"/>
        </w:rPr>
        <w:t>«CE»</w:t>
      </w:r>
      <w:r w:rsidR="003166AF" w:rsidRPr="003166AF">
        <w:t xml:space="preserve"> </w:t>
      </w:r>
      <w:r w:rsidR="003166AF" w:rsidRPr="003166AF">
        <w:rPr>
          <w:rFonts w:ascii="Arial" w:eastAsia="Calibri" w:hAnsi="Arial" w:cs="Arial"/>
          <w:sz w:val="24"/>
          <w:szCs w:val="24"/>
          <w:lang w:eastAsia="en-US"/>
        </w:rPr>
        <w:t>» με βάση το Π.Δ. 57/2010</w:t>
      </w:r>
      <w:r w:rsidRPr="00022E9E">
        <w:rPr>
          <w:rFonts w:ascii="Arial" w:eastAsia="Calibri" w:hAnsi="Arial" w:cs="Arial"/>
          <w:sz w:val="24"/>
          <w:szCs w:val="24"/>
          <w:lang w:eastAsia="en-US"/>
        </w:rPr>
        <w:t>. Η σήμανση πρέπει να είναι τοποθετημένη κατά τρόπο εμφανή, ευανάγνωστο και ανεξίτηλο πάνω στο υλικό, καθώς και στις οδηγίες χρήσεως.</w:t>
      </w:r>
    </w:p>
    <w:p w14:paraId="2AAE4F0E" w14:textId="77777777" w:rsidR="00231433" w:rsidRPr="00022E9E" w:rsidRDefault="00231433" w:rsidP="0010511D">
      <w:pPr>
        <w:jc w:val="both"/>
        <w:rPr>
          <w:rFonts w:ascii="Arial" w:eastAsia="Calibri" w:hAnsi="Arial" w:cs="Arial"/>
          <w:sz w:val="24"/>
          <w:szCs w:val="24"/>
          <w:lang w:eastAsia="en-US"/>
        </w:rPr>
      </w:pPr>
    </w:p>
    <w:p w14:paraId="7C1BA147" w14:textId="2DB61A45" w:rsidR="00001F8B" w:rsidRDefault="00B93819" w:rsidP="0010511D">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sidR="00CC1940">
        <w:rPr>
          <w:rFonts w:ascii="Arial" w:eastAsia="Calibri" w:hAnsi="Arial" w:cs="Arial"/>
          <w:b/>
          <w:sz w:val="24"/>
          <w:szCs w:val="24"/>
          <w:lang w:eastAsia="en-US"/>
        </w:rPr>
        <w:t>8</w:t>
      </w:r>
      <w:r w:rsidRPr="00022E9E">
        <w:rPr>
          <w:rFonts w:ascii="Arial" w:eastAsia="Calibri" w:hAnsi="Arial" w:cs="Arial"/>
          <w:b/>
          <w:sz w:val="24"/>
          <w:szCs w:val="24"/>
          <w:lang w:eastAsia="en-US"/>
        </w:rPr>
        <w:t>.</w:t>
      </w:r>
      <w:r w:rsidR="007A032F">
        <w:rPr>
          <w:rFonts w:ascii="Arial" w:eastAsia="Calibri" w:hAnsi="Arial" w:cs="Arial"/>
          <w:b/>
          <w:sz w:val="24"/>
          <w:szCs w:val="24"/>
          <w:lang w:eastAsia="en-US"/>
        </w:rPr>
        <w:t>6</w:t>
      </w:r>
      <w:r w:rsidRPr="00022E9E">
        <w:rPr>
          <w:rFonts w:ascii="Arial" w:eastAsia="Calibri" w:hAnsi="Arial" w:cs="Arial"/>
          <w:sz w:val="24"/>
          <w:szCs w:val="24"/>
          <w:lang w:eastAsia="en-US"/>
        </w:rPr>
        <w:tab/>
      </w:r>
      <w:r w:rsidR="00DC0618" w:rsidRPr="00022E9E">
        <w:rPr>
          <w:rFonts w:ascii="Arial" w:eastAsia="Calibri" w:hAnsi="Arial" w:cs="Arial"/>
          <w:sz w:val="24"/>
          <w:szCs w:val="24"/>
          <w:lang w:eastAsia="en-US"/>
        </w:rPr>
        <w:tab/>
      </w:r>
      <w:r w:rsidRPr="00022E9E">
        <w:rPr>
          <w:rFonts w:ascii="Arial" w:eastAsia="Calibri" w:hAnsi="Arial" w:cs="Arial"/>
          <w:sz w:val="24"/>
          <w:szCs w:val="24"/>
          <w:lang w:eastAsia="en-US"/>
        </w:rPr>
        <w:t>Οδηγίες για την ασφαλή χρήση της συσκευ</w:t>
      </w:r>
      <w:r w:rsidR="00F00593" w:rsidRPr="00022E9E">
        <w:rPr>
          <w:rFonts w:ascii="Arial" w:eastAsia="Calibri" w:hAnsi="Arial" w:cs="Arial"/>
          <w:sz w:val="24"/>
          <w:szCs w:val="24"/>
          <w:lang w:eastAsia="en-US"/>
        </w:rPr>
        <w:t>ής (π.χ. οδηγίες σχετικές με τη</w:t>
      </w:r>
      <w:r w:rsidRPr="00022E9E">
        <w:rPr>
          <w:rFonts w:ascii="Arial" w:eastAsia="Calibri" w:hAnsi="Arial" w:cs="Arial"/>
          <w:sz w:val="24"/>
          <w:szCs w:val="24"/>
          <w:lang w:eastAsia="en-US"/>
        </w:rPr>
        <w:t xml:space="preserve"> γενική ασφάλεια της εργασίας, πρόληψης ηλεκτρικού κινδύνου, κλπ), οι οποίες να βρίσκονται τοποθετημένες σε εμφανή σημεία της συσκευής, όπως προβλέπεται στην κείμενη νομοθεσία.</w:t>
      </w:r>
    </w:p>
    <w:p w14:paraId="4B070ECA" w14:textId="77777777" w:rsidR="00231433" w:rsidRPr="00022E9E" w:rsidRDefault="00231433" w:rsidP="0010511D">
      <w:pPr>
        <w:jc w:val="both"/>
        <w:rPr>
          <w:rFonts w:ascii="Arial" w:eastAsia="Calibri" w:hAnsi="Arial" w:cs="Arial"/>
          <w:sz w:val="24"/>
          <w:szCs w:val="24"/>
          <w:lang w:eastAsia="en-US"/>
        </w:rPr>
      </w:pPr>
    </w:p>
    <w:p w14:paraId="68CF27BC" w14:textId="48FA468F" w:rsidR="00AF67B4" w:rsidRDefault="00AF67B4" w:rsidP="0010511D">
      <w:pPr>
        <w:jc w:val="both"/>
        <w:rPr>
          <w:rFonts w:ascii="Arial" w:hAnsi="Arial" w:cs="Arial"/>
          <w:b/>
          <w:bCs/>
          <w:color w:val="000000"/>
          <w:sz w:val="24"/>
          <w:szCs w:val="24"/>
        </w:rPr>
      </w:pPr>
      <w:r w:rsidRPr="00022E9E">
        <w:rPr>
          <w:rFonts w:ascii="Arial" w:hAnsi="Arial" w:cs="Arial"/>
          <w:b/>
          <w:bCs/>
          <w:color w:val="000000"/>
          <w:spacing w:val="-2"/>
          <w:sz w:val="24"/>
          <w:szCs w:val="24"/>
        </w:rPr>
        <w:t>5.</w:t>
      </w:r>
      <w:r w:rsidRPr="00022E9E">
        <w:rPr>
          <w:rFonts w:ascii="Arial" w:hAnsi="Arial" w:cs="Arial"/>
          <w:b/>
          <w:bCs/>
          <w:color w:val="000000"/>
          <w:spacing w:val="-2"/>
          <w:sz w:val="24"/>
          <w:szCs w:val="24"/>
        </w:rPr>
        <w:tab/>
      </w:r>
      <w:r w:rsidRPr="00022E9E">
        <w:rPr>
          <w:rFonts w:ascii="Arial" w:hAnsi="Arial" w:cs="Arial"/>
          <w:b/>
          <w:bCs/>
          <w:color w:val="000000"/>
          <w:spacing w:val="-2"/>
          <w:sz w:val="24"/>
          <w:szCs w:val="24"/>
        </w:rPr>
        <w:tab/>
      </w:r>
      <w:r w:rsidR="006E41BC">
        <w:rPr>
          <w:rFonts w:ascii="Arial" w:hAnsi="Arial" w:cs="Arial"/>
          <w:b/>
          <w:bCs/>
          <w:color w:val="000000"/>
          <w:spacing w:val="-2"/>
          <w:sz w:val="24"/>
          <w:szCs w:val="24"/>
        </w:rPr>
        <w:tab/>
      </w:r>
      <w:r w:rsidRPr="00022E9E">
        <w:rPr>
          <w:rFonts w:ascii="Arial" w:hAnsi="Arial" w:cs="Arial"/>
          <w:b/>
          <w:bCs/>
          <w:color w:val="000000"/>
          <w:sz w:val="24"/>
          <w:szCs w:val="24"/>
        </w:rPr>
        <w:t>ΣΥΣΚΕΥΑΣΙΑ / ΕΠΙΣΗΜΑΝΣΕΙΣ</w:t>
      </w:r>
    </w:p>
    <w:p w14:paraId="6E3434A8" w14:textId="77777777" w:rsidR="00231433" w:rsidRPr="00022E9E" w:rsidRDefault="00231433" w:rsidP="0010511D">
      <w:pPr>
        <w:jc w:val="both"/>
        <w:rPr>
          <w:rFonts w:ascii="Arial" w:hAnsi="Arial" w:cs="Arial"/>
          <w:b/>
          <w:bCs/>
          <w:color w:val="000000"/>
          <w:sz w:val="24"/>
          <w:szCs w:val="24"/>
        </w:rPr>
      </w:pPr>
    </w:p>
    <w:p w14:paraId="63D4F74E" w14:textId="3B0BE105" w:rsidR="00D2521B" w:rsidRDefault="009C1F1B" w:rsidP="0010511D">
      <w:pPr>
        <w:jc w:val="both"/>
        <w:rPr>
          <w:rFonts w:ascii="Arial" w:hAnsi="Arial" w:cs="Arial"/>
          <w:b/>
          <w:bCs/>
          <w:color w:val="000000"/>
          <w:spacing w:val="-1"/>
          <w:sz w:val="24"/>
          <w:szCs w:val="24"/>
        </w:rPr>
      </w:pPr>
      <w:bookmarkStart w:id="14" w:name="Συσκευασία"/>
      <w:r w:rsidRPr="00022E9E">
        <w:rPr>
          <w:rFonts w:ascii="Arial" w:hAnsi="Arial" w:cs="Arial"/>
          <w:b/>
          <w:bCs/>
          <w:color w:val="000000"/>
          <w:spacing w:val="-1"/>
          <w:sz w:val="24"/>
          <w:szCs w:val="24"/>
        </w:rPr>
        <w:t>5.1</w:t>
      </w:r>
      <w:r w:rsidRPr="00022E9E">
        <w:rPr>
          <w:rFonts w:ascii="Arial" w:hAnsi="Arial" w:cs="Arial"/>
          <w:b/>
          <w:bCs/>
          <w:color w:val="000000"/>
          <w:spacing w:val="-1"/>
          <w:sz w:val="24"/>
          <w:szCs w:val="24"/>
        </w:rPr>
        <w:tab/>
      </w:r>
      <w:r w:rsidR="006E41BC">
        <w:rPr>
          <w:rFonts w:ascii="Arial" w:hAnsi="Arial" w:cs="Arial"/>
          <w:b/>
          <w:bCs/>
          <w:color w:val="000000"/>
          <w:spacing w:val="-1"/>
          <w:sz w:val="24"/>
          <w:szCs w:val="24"/>
        </w:rPr>
        <w:tab/>
      </w:r>
      <w:r w:rsidR="00D2521B" w:rsidRPr="00022E9E">
        <w:rPr>
          <w:rFonts w:ascii="Arial" w:hAnsi="Arial" w:cs="Arial"/>
          <w:b/>
          <w:bCs/>
          <w:color w:val="000000"/>
          <w:spacing w:val="-1"/>
          <w:sz w:val="24"/>
          <w:szCs w:val="24"/>
        </w:rPr>
        <w:t>Συσκευασία</w:t>
      </w:r>
    </w:p>
    <w:p w14:paraId="7C206949" w14:textId="77777777" w:rsidR="00231433" w:rsidRPr="00022E9E" w:rsidRDefault="00231433" w:rsidP="0010511D">
      <w:pPr>
        <w:jc w:val="both"/>
        <w:rPr>
          <w:rFonts w:ascii="Arial" w:hAnsi="Arial" w:cs="Arial"/>
          <w:b/>
          <w:bCs/>
          <w:color w:val="000000"/>
          <w:spacing w:val="-1"/>
          <w:sz w:val="24"/>
          <w:szCs w:val="24"/>
        </w:rPr>
      </w:pPr>
    </w:p>
    <w:bookmarkEnd w:id="14"/>
    <w:p w14:paraId="614CB20B" w14:textId="18C3E978" w:rsidR="00BF3AF2" w:rsidRDefault="0014322F" w:rsidP="00841FD1">
      <w:pPr>
        <w:jc w:val="both"/>
        <w:rPr>
          <w:rFonts w:ascii="Arial" w:hAnsi="Arial" w:cs="Arial"/>
          <w:bCs/>
          <w:color w:val="000000"/>
          <w:spacing w:val="-1"/>
          <w:sz w:val="24"/>
          <w:szCs w:val="24"/>
        </w:rPr>
      </w:pPr>
      <w:r>
        <w:rPr>
          <w:rFonts w:ascii="Arial" w:hAnsi="Arial" w:cs="Arial"/>
          <w:b/>
          <w:bCs/>
          <w:color w:val="000000"/>
          <w:spacing w:val="-1"/>
          <w:sz w:val="24"/>
          <w:szCs w:val="24"/>
        </w:rPr>
        <w:tab/>
      </w:r>
      <w:r>
        <w:rPr>
          <w:rFonts w:ascii="Arial" w:hAnsi="Arial" w:cs="Arial"/>
          <w:b/>
          <w:bCs/>
          <w:color w:val="000000"/>
          <w:spacing w:val="-1"/>
          <w:sz w:val="24"/>
          <w:szCs w:val="24"/>
        </w:rPr>
        <w:tab/>
      </w:r>
      <w:r w:rsidR="006E41BC">
        <w:rPr>
          <w:rFonts w:ascii="Arial" w:hAnsi="Arial" w:cs="Arial"/>
          <w:b/>
          <w:bCs/>
          <w:color w:val="000000"/>
          <w:spacing w:val="-1"/>
          <w:sz w:val="24"/>
          <w:szCs w:val="24"/>
        </w:rPr>
        <w:tab/>
      </w:r>
      <w:r w:rsidR="008D4F47" w:rsidRPr="00022E9E">
        <w:rPr>
          <w:rFonts w:ascii="Arial" w:hAnsi="Arial" w:cs="Arial"/>
          <w:bCs/>
          <w:spacing w:val="-6"/>
          <w:sz w:val="24"/>
          <w:szCs w:val="24"/>
        </w:rPr>
        <w:t xml:space="preserve">Η </w:t>
      </w:r>
      <w:r w:rsidR="00A841B9" w:rsidRPr="00022E9E">
        <w:rPr>
          <w:rFonts w:ascii="Arial" w:hAnsi="Arial" w:cs="Arial"/>
          <w:bCs/>
          <w:spacing w:val="-6"/>
          <w:sz w:val="24"/>
          <w:szCs w:val="24"/>
        </w:rPr>
        <w:t>συσκευή</w:t>
      </w:r>
      <w:r w:rsidR="00F45359" w:rsidRPr="00022E9E">
        <w:rPr>
          <w:rFonts w:ascii="Arial" w:hAnsi="Arial" w:cs="Arial"/>
          <w:bCs/>
          <w:spacing w:val="-6"/>
          <w:sz w:val="24"/>
          <w:szCs w:val="24"/>
        </w:rPr>
        <w:t xml:space="preserve"> </w:t>
      </w:r>
      <w:r w:rsidR="00A841B9" w:rsidRPr="00022E9E">
        <w:rPr>
          <w:rFonts w:ascii="Arial" w:hAnsi="Arial" w:cs="Arial"/>
          <w:bCs/>
          <w:color w:val="000000"/>
          <w:spacing w:val="-1"/>
          <w:sz w:val="24"/>
          <w:szCs w:val="24"/>
        </w:rPr>
        <w:t>ν</w:t>
      </w:r>
      <w:r w:rsidR="00D2521B" w:rsidRPr="00022E9E">
        <w:rPr>
          <w:rFonts w:ascii="Arial" w:hAnsi="Arial" w:cs="Arial"/>
          <w:bCs/>
          <w:color w:val="000000"/>
          <w:spacing w:val="-1"/>
          <w:sz w:val="24"/>
          <w:szCs w:val="24"/>
        </w:rPr>
        <w:t>α φέρει, με μέριμνα του προμηθευτή, κατάλληλη συσκευασία, ώστε κατά τη μεταφορά και την αποθήκευσή τ</w:t>
      </w:r>
      <w:r w:rsidR="008D4F47" w:rsidRPr="00022E9E">
        <w:rPr>
          <w:rFonts w:ascii="Arial" w:hAnsi="Arial" w:cs="Arial"/>
          <w:bCs/>
          <w:color w:val="000000"/>
          <w:spacing w:val="-1"/>
          <w:sz w:val="24"/>
          <w:szCs w:val="24"/>
        </w:rPr>
        <w:t>ης να μην διατρέχει</w:t>
      </w:r>
      <w:r w:rsidR="00D2521B" w:rsidRPr="00022E9E">
        <w:rPr>
          <w:rFonts w:ascii="Arial" w:hAnsi="Arial" w:cs="Arial"/>
          <w:bCs/>
          <w:color w:val="000000"/>
          <w:spacing w:val="-1"/>
          <w:sz w:val="24"/>
          <w:szCs w:val="24"/>
        </w:rPr>
        <w:t xml:space="preserve"> κίνδυνο καταστροφής ή φθοράς.</w:t>
      </w:r>
    </w:p>
    <w:p w14:paraId="1571544F" w14:textId="30ED0B62" w:rsidR="00BF3AF2" w:rsidRDefault="00BF3AF2" w:rsidP="00841FD1">
      <w:pPr>
        <w:jc w:val="both"/>
        <w:rPr>
          <w:rFonts w:ascii="Arial" w:hAnsi="Arial" w:cs="Arial"/>
          <w:bCs/>
          <w:color w:val="000000"/>
          <w:spacing w:val="-1"/>
          <w:sz w:val="24"/>
          <w:szCs w:val="24"/>
        </w:rPr>
      </w:pPr>
    </w:p>
    <w:p w14:paraId="10DA8586" w14:textId="2769AB23" w:rsidR="0014322F" w:rsidRDefault="0014322F" w:rsidP="00841FD1">
      <w:pPr>
        <w:jc w:val="both"/>
        <w:rPr>
          <w:rFonts w:ascii="Arial" w:hAnsi="Arial" w:cs="Arial"/>
          <w:bCs/>
          <w:color w:val="000000"/>
          <w:spacing w:val="-1"/>
          <w:sz w:val="24"/>
          <w:szCs w:val="24"/>
        </w:rPr>
      </w:pPr>
      <w:r w:rsidRPr="0014322F">
        <w:rPr>
          <w:rFonts w:ascii="Arial" w:hAnsi="Arial" w:cs="Arial"/>
          <w:b/>
          <w:bCs/>
          <w:color w:val="000000"/>
          <w:spacing w:val="-1"/>
          <w:sz w:val="24"/>
          <w:szCs w:val="24"/>
        </w:rPr>
        <w:t>5.2</w:t>
      </w:r>
      <w:r>
        <w:rPr>
          <w:rFonts w:ascii="Arial" w:hAnsi="Arial" w:cs="Arial"/>
          <w:bCs/>
          <w:color w:val="000000"/>
          <w:spacing w:val="-1"/>
          <w:sz w:val="24"/>
          <w:szCs w:val="24"/>
        </w:rPr>
        <w:tab/>
      </w:r>
      <w:r w:rsidR="006E41BC">
        <w:rPr>
          <w:rFonts w:ascii="Arial" w:hAnsi="Arial" w:cs="Arial"/>
          <w:bCs/>
          <w:color w:val="000000"/>
          <w:spacing w:val="-1"/>
          <w:sz w:val="24"/>
          <w:szCs w:val="24"/>
        </w:rPr>
        <w:tab/>
      </w:r>
      <w:r>
        <w:rPr>
          <w:rFonts w:ascii="Arial" w:hAnsi="Arial" w:cs="Arial"/>
          <w:bCs/>
          <w:color w:val="000000"/>
          <w:spacing w:val="-1"/>
          <w:sz w:val="24"/>
          <w:szCs w:val="24"/>
        </w:rPr>
        <w:t>Στη συσκευασία της</w:t>
      </w:r>
      <w:r w:rsidRPr="0014322F">
        <w:rPr>
          <w:rFonts w:ascii="Arial" w:hAnsi="Arial" w:cs="Arial"/>
          <w:bCs/>
          <w:color w:val="000000"/>
          <w:spacing w:val="-1"/>
          <w:sz w:val="24"/>
          <w:szCs w:val="24"/>
        </w:rPr>
        <w:t xml:space="preserve"> πρέπει να αναγράφονται ευκρινώς:</w:t>
      </w:r>
    </w:p>
    <w:p w14:paraId="59ADCF53" w14:textId="29186A4D" w:rsidR="00BF3AF2" w:rsidRDefault="0014322F" w:rsidP="00841FD1">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5.</w:t>
      </w:r>
      <w:r w:rsidR="00BF3AF2">
        <w:rPr>
          <w:rFonts w:ascii="Arial" w:hAnsi="Arial"/>
          <w:b/>
          <w:bCs/>
          <w:color w:val="000000"/>
          <w:spacing w:val="-1"/>
          <w:sz w:val="24"/>
          <w:szCs w:val="24"/>
        </w:rPr>
        <w:t>2.1</w:t>
      </w:r>
      <w:r>
        <w:rPr>
          <w:rFonts w:ascii="Arial" w:hAnsi="Arial"/>
          <w:bCs/>
          <w:color w:val="000000"/>
          <w:spacing w:val="-1"/>
          <w:sz w:val="24"/>
          <w:szCs w:val="24"/>
        </w:rPr>
        <w:tab/>
      </w:r>
      <w:r>
        <w:rPr>
          <w:rFonts w:ascii="Arial" w:hAnsi="Arial"/>
          <w:bCs/>
          <w:color w:val="000000"/>
          <w:spacing w:val="-1"/>
          <w:sz w:val="24"/>
          <w:szCs w:val="24"/>
        </w:rPr>
        <w:tab/>
      </w:r>
      <w:r w:rsidR="00BF3AF2" w:rsidRPr="006A39A3">
        <w:rPr>
          <w:rFonts w:ascii="Arial" w:hAnsi="Arial"/>
          <w:bCs/>
          <w:color w:val="000000"/>
          <w:spacing w:val="-1"/>
          <w:sz w:val="24"/>
          <w:szCs w:val="24"/>
        </w:rPr>
        <w:t xml:space="preserve">Εμπορικό σήμα της εταιρίας κατασκευής. </w:t>
      </w:r>
    </w:p>
    <w:p w14:paraId="7BF7877A" w14:textId="7D422EF7" w:rsidR="00BF3AF2" w:rsidRDefault="0014322F" w:rsidP="00841FD1">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5.2.2</w:t>
      </w:r>
      <w:r>
        <w:rPr>
          <w:rFonts w:ascii="Arial" w:hAnsi="Arial"/>
          <w:b/>
          <w:bCs/>
          <w:color w:val="000000"/>
          <w:spacing w:val="-1"/>
          <w:sz w:val="24"/>
          <w:szCs w:val="24"/>
        </w:rPr>
        <w:tab/>
      </w:r>
      <w:r>
        <w:rPr>
          <w:rFonts w:ascii="Arial" w:hAnsi="Arial"/>
          <w:b/>
          <w:bCs/>
          <w:color w:val="000000"/>
          <w:spacing w:val="-1"/>
          <w:sz w:val="24"/>
          <w:szCs w:val="24"/>
        </w:rPr>
        <w:tab/>
      </w:r>
      <w:r w:rsidR="00BF3AF2" w:rsidRPr="006A39A3">
        <w:rPr>
          <w:rFonts w:ascii="Arial" w:hAnsi="Arial"/>
          <w:bCs/>
          <w:color w:val="000000"/>
          <w:spacing w:val="-1"/>
          <w:sz w:val="24"/>
          <w:szCs w:val="24"/>
        </w:rPr>
        <w:t xml:space="preserve">Στοιχεία της εταιρίας του προμηθευτή. </w:t>
      </w:r>
    </w:p>
    <w:p w14:paraId="62155BD7" w14:textId="7C278715" w:rsidR="00BF3AF2" w:rsidRDefault="0014322F" w:rsidP="00841FD1">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5.2.3</w:t>
      </w:r>
      <w:r w:rsidR="00BF3AF2" w:rsidRPr="006A39A3">
        <w:rPr>
          <w:rFonts w:ascii="Arial" w:hAnsi="Arial"/>
          <w:bCs/>
          <w:color w:val="000000"/>
          <w:spacing w:val="-1"/>
          <w:sz w:val="24"/>
          <w:szCs w:val="24"/>
        </w:rPr>
        <w:t xml:space="preserve"> </w:t>
      </w:r>
      <w:r w:rsidR="00BF3AF2">
        <w:rPr>
          <w:rFonts w:ascii="Arial" w:hAnsi="Arial"/>
          <w:bCs/>
          <w:color w:val="000000"/>
          <w:spacing w:val="-1"/>
          <w:sz w:val="24"/>
          <w:szCs w:val="24"/>
        </w:rPr>
        <w:tab/>
      </w:r>
      <w:r w:rsidR="00BF3AF2" w:rsidRPr="006A39A3">
        <w:rPr>
          <w:rFonts w:ascii="Arial" w:hAnsi="Arial"/>
          <w:bCs/>
          <w:color w:val="000000"/>
          <w:spacing w:val="-1"/>
          <w:sz w:val="24"/>
          <w:szCs w:val="24"/>
        </w:rPr>
        <w:t xml:space="preserve">Ημερομηνία και αριθμός της σύμβασης προμήθειας. </w:t>
      </w:r>
    </w:p>
    <w:p w14:paraId="68711F25" w14:textId="4A232BCC" w:rsidR="00BF3AF2" w:rsidRDefault="0014322F" w:rsidP="00841FD1">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5.2</w:t>
      </w:r>
      <w:r w:rsidR="00BF3AF2">
        <w:rPr>
          <w:rFonts w:ascii="Arial" w:hAnsi="Arial"/>
          <w:b/>
          <w:bCs/>
          <w:color w:val="000000"/>
          <w:spacing w:val="-1"/>
          <w:sz w:val="24"/>
          <w:szCs w:val="24"/>
        </w:rPr>
        <w:t>.4</w:t>
      </w:r>
      <w:r w:rsidR="00BF3AF2" w:rsidRPr="006A39A3">
        <w:rPr>
          <w:rFonts w:ascii="Arial" w:hAnsi="Arial"/>
          <w:bCs/>
          <w:color w:val="000000"/>
          <w:spacing w:val="-1"/>
          <w:sz w:val="24"/>
          <w:szCs w:val="24"/>
        </w:rPr>
        <w:t xml:space="preserve"> </w:t>
      </w:r>
      <w:r w:rsidR="00BF3AF2">
        <w:rPr>
          <w:rFonts w:ascii="Arial" w:hAnsi="Arial"/>
          <w:bCs/>
          <w:color w:val="000000"/>
          <w:spacing w:val="-1"/>
          <w:sz w:val="24"/>
          <w:szCs w:val="24"/>
        </w:rPr>
        <w:tab/>
      </w:r>
      <w:r w:rsidR="00BF3AF2" w:rsidRPr="006A39A3">
        <w:rPr>
          <w:rFonts w:ascii="Arial" w:hAnsi="Arial"/>
          <w:bCs/>
          <w:color w:val="000000"/>
          <w:spacing w:val="-1"/>
          <w:sz w:val="24"/>
          <w:szCs w:val="24"/>
        </w:rPr>
        <w:t>Όποια διευκρινιστικά στοιχεία είναι απαραίτητα γι</w:t>
      </w:r>
      <w:r w:rsidR="00841FD1">
        <w:rPr>
          <w:rFonts w:ascii="Arial" w:hAnsi="Arial"/>
          <w:bCs/>
          <w:color w:val="000000"/>
          <w:spacing w:val="-1"/>
          <w:sz w:val="24"/>
          <w:szCs w:val="24"/>
        </w:rPr>
        <w:t>α τη μεταφορά και αποθήκευση της</w:t>
      </w:r>
      <w:r w:rsidR="00BF3AF2" w:rsidRPr="006A39A3">
        <w:rPr>
          <w:rFonts w:ascii="Arial" w:hAnsi="Arial"/>
          <w:bCs/>
          <w:color w:val="000000"/>
          <w:spacing w:val="-1"/>
          <w:sz w:val="24"/>
          <w:szCs w:val="24"/>
        </w:rPr>
        <w:t>.</w:t>
      </w:r>
    </w:p>
    <w:p w14:paraId="43BC4D9E" w14:textId="77777777" w:rsidR="006E41BC" w:rsidRDefault="006E41BC" w:rsidP="006E41BC">
      <w:pPr>
        <w:shd w:val="clear" w:color="auto" w:fill="FFFFFF"/>
        <w:tabs>
          <w:tab w:val="left" w:pos="-5387"/>
          <w:tab w:val="left" w:pos="-4820"/>
        </w:tabs>
        <w:spacing w:before="269" w:line="278" w:lineRule="exact"/>
        <w:ind w:right="1"/>
        <w:rPr>
          <w:rFonts w:ascii="Arial" w:hAnsi="Arial"/>
          <w:b/>
          <w:bCs/>
          <w:color w:val="000000"/>
          <w:sz w:val="24"/>
          <w:szCs w:val="24"/>
        </w:rPr>
      </w:pPr>
      <w:bookmarkStart w:id="15" w:name="ΑΠΑΙΤΗΣΕΙΣ_ΣΥΜΜΟΡΦΩΣΗΣ_ΥΛΙΚΟΥ"/>
      <w:r>
        <w:rPr>
          <w:rFonts w:ascii="Arial" w:hAnsi="Arial"/>
          <w:b/>
          <w:bCs/>
          <w:color w:val="000000"/>
          <w:sz w:val="24"/>
          <w:szCs w:val="24"/>
        </w:rPr>
        <w:t>6.</w:t>
      </w:r>
      <w:r>
        <w:rPr>
          <w:rFonts w:ascii="Arial" w:hAnsi="Arial"/>
          <w:b/>
          <w:bCs/>
          <w:color w:val="000000"/>
          <w:sz w:val="24"/>
          <w:szCs w:val="24"/>
        </w:rPr>
        <w:tab/>
      </w:r>
      <w:r>
        <w:rPr>
          <w:rFonts w:ascii="Arial" w:hAnsi="Arial"/>
          <w:b/>
          <w:bCs/>
          <w:color w:val="000000"/>
          <w:sz w:val="24"/>
          <w:szCs w:val="24"/>
        </w:rPr>
        <w:tab/>
      </w:r>
      <w:r>
        <w:rPr>
          <w:rFonts w:ascii="Arial" w:hAnsi="Arial"/>
          <w:b/>
          <w:bCs/>
          <w:color w:val="000000"/>
          <w:sz w:val="24"/>
          <w:szCs w:val="24"/>
        </w:rPr>
        <w:tab/>
      </w:r>
      <w:r w:rsidRPr="004F6378">
        <w:rPr>
          <w:rFonts w:ascii="Arial" w:hAnsi="Arial"/>
          <w:b/>
          <w:bCs/>
          <w:color w:val="000000"/>
          <w:sz w:val="24"/>
          <w:szCs w:val="24"/>
        </w:rPr>
        <w:t>ΑΠΑΙΤΗΣΕΙΣ</w:t>
      </w:r>
      <w:r>
        <w:rPr>
          <w:rFonts w:ascii="Arial" w:hAnsi="Arial"/>
          <w:b/>
          <w:bCs/>
          <w:color w:val="000000"/>
          <w:sz w:val="24"/>
          <w:szCs w:val="24"/>
        </w:rPr>
        <w:t xml:space="preserve"> </w:t>
      </w:r>
      <w:r w:rsidRPr="004F6378">
        <w:rPr>
          <w:rFonts w:ascii="Arial" w:hAnsi="Arial"/>
          <w:b/>
          <w:bCs/>
          <w:color w:val="000000"/>
          <w:sz w:val="24"/>
          <w:szCs w:val="24"/>
        </w:rPr>
        <w:t>ΣΥΜΜΟΡΦΩΣΗΣ ΥΛΙΚΟΥ</w:t>
      </w:r>
    </w:p>
    <w:p w14:paraId="29FA7BE5" w14:textId="77777777" w:rsidR="006E41BC" w:rsidRDefault="006E41BC" w:rsidP="006E41BC">
      <w:pPr>
        <w:shd w:val="clear" w:color="auto" w:fill="FFFFFF"/>
        <w:tabs>
          <w:tab w:val="left" w:pos="-5387"/>
          <w:tab w:val="left" w:pos="-4820"/>
        </w:tabs>
        <w:spacing w:before="269" w:line="278" w:lineRule="exact"/>
        <w:ind w:right="1"/>
        <w:rPr>
          <w:rFonts w:ascii="Arial" w:hAnsi="Arial" w:cs="Arial"/>
          <w:b/>
          <w:sz w:val="24"/>
          <w:szCs w:val="24"/>
        </w:rPr>
      </w:pPr>
      <w:bookmarkStart w:id="16" w:name="Συνοδευτικά_Έγγραφα_Πιστοποιητικά"/>
      <w:bookmarkEnd w:id="15"/>
      <w:r>
        <w:rPr>
          <w:rFonts w:ascii="Arial" w:hAnsi="Arial" w:cs="Arial"/>
          <w:b/>
          <w:sz w:val="24"/>
          <w:szCs w:val="24"/>
        </w:rPr>
        <w:t>6.1</w:t>
      </w:r>
      <w:r>
        <w:rPr>
          <w:rFonts w:ascii="Arial" w:hAnsi="Arial" w:cs="Arial"/>
          <w:b/>
          <w:sz w:val="24"/>
          <w:szCs w:val="24"/>
        </w:rPr>
        <w:tab/>
      </w:r>
      <w:r>
        <w:rPr>
          <w:rFonts w:ascii="Arial" w:hAnsi="Arial" w:cs="Arial"/>
          <w:b/>
          <w:sz w:val="24"/>
          <w:szCs w:val="24"/>
        </w:rPr>
        <w:tab/>
      </w:r>
      <w:r w:rsidRPr="00BD0946">
        <w:rPr>
          <w:rFonts w:ascii="Arial" w:hAnsi="Arial" w:cs="Arial"/>
          <w:b/>
          <w:sz w:val="24"/>
          <w:szCs w:val="24"/>
        </w:rPr>
        <w:t xml:space="preserve">Συνοδευτικά </w:t>
      </w:r>
      <w:r>
        <w:rPr>
          <w:rFonts w:ascii="Arial" w:hAnsi="Arial" w:cs="Arial"/>
          <w:b/>
          <w:sz w:val="24"/>
          <w:szCs w:val="24"/>
        </w:rPr>
        <w:t>Έ</w:t>
      </w:r>
      <w:r w:rsidRPr="00BD0946">
        <w:rPr>
          <w:rFonts w:ascii="Arial" w:hAnsi="Arial" w:cs="Arial"/>
          <w:b/>
          <w:sz w:val="24"/>
          <w:szCs w:val="24"/>
        </w:rPr>
        <w:t>γγραφα / Πιστοποιητικά</w:t>
      </w:r>
    </w:p>
    <w:p w14:paraId="096FBD56" w14:textId="5D8FAB8F" w:rsidR="006E41BC" w:rsidRDefault="006E41BC" w:rsidP="006E41BC">
      <w:pPr>
        <w:shd w:val="clear" w:color="auto" w:fill="FFFFFF"/>
        <w:tabs>
          <w:tab w:val="left" w:pos="-5387"/>
          <w:tab w:val="left" w:pos="-4820"/>
        </w:tabs>
        <w:spacing w:before="269" w:line="278" w:lineRule="exact"/>
        <w:ind w:right="1"/>
        <w:jc w:val="both"/>
        <w:rPr>
          <w:rFonts w:ascii="Arial" w:hAnsi="Arial" w:cs="Arial"/>
          <w:sz w:val="24"/>
          <w:szCs w:val="24"/>
        </w:rPr>
      </w:pPr>
      <w:r>
        <w:rPr>
          <w:rFonts w:ascii="Arial" w:hAnsi="Arial" w:cs="Arial"/>
          <w:b/>
          <w:sz w:val="24"/>
          <w:szCs w:val="24"/>
        </w:rPr>
        <w:t>6.1.1</w:t>
      </w:r>
      <w:r>
        <w:rPr>
          <w:rFonts w:ascii="Arial" w:hAnsi="Arial" w:cs="Arial"/>
          <w:b/>
          <w:sz w:val="24"/>
          <w:szCs w:val="24"/>
        </w:rPr>
        <w:tab/>
      </w:r>
      <w:r>
        <w:rPr>
          <w:rFonts w:ascii="Arial" w:hAnsi="Arial" w:cs="Arial"/>
          <w:b/>
          <w:sz w:val="24"/>
          <w:szCs w:val="24"/>
        </w:rPr>
        <w:tab/>
      </w:r>
      <w:r w:rsidRPr="00795807">
        <w:rPr>
          <w:rFonts w:ascii="Arial" w:hAnsi="Arial" w:cs="Arial"/>
          <w:sz w:val="24"/>
          <w:szCs w:val="24"/>
        </w:rPr>
        <w:t>Η επιτροπή παραλαβής κ</w:t>
      </w:r>
      <w:r>
        <w:rPr>
          <w:rFonts w:ascii="Arial" w:hAnsi="Arial" w:cs="Arial"/>
          <w:sz w:val="24"/>
          <w:szCs w:val="24"/>
        </w:rPr>
        <w:t>ατά την παραλαβή της συσκευής</w:t>
      </w:r>
      <w:r w:rsidRPr="00795807">
        <w:rPr>
          <w:rFonts w:ascii="Arial" w:hAnsi="Arial" w:cs="Arial"/>
          <w:sz w:val="24"/>
          <w:szCs w:val="24"/>
        </w:rPr>
        <w:t xml:space="preserve"> να ελέγχει</w:t>
      </w:r>
      <w:r>
        <w:rPr>
          <w:rFonts w:ascii="Arial" w:hAnsi="Arial" w:cs="Arial"/>
          <w:sz w:val="24"/>
          <w:szCs w:val="24"/>
        </w:rPr>
        <w:t>:</w:t>
      </w:r>
    </w:p>
    <w:p w14:paraId="1EBF481D" w14:textId="58EE4C64" w:rsidR="006E41BC" w:rsidRDefault="006E41BC" w:rsidP="006E41BC">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6.1.1.1</w:t>
      </w:r>
      <w:r>
        <w:rPr>
          <w:rFonts w:ascii="Arial" w:hAnsi="Arial" w:cs="Arial"/>
          <w:sz w:val="24"/>
          <w:szCs w:val="24"/>
        </w:rPr>
        <w:tab/>
        <w:t xml:space="preserve">Ότι </w:t>
      </w:r>
      <w:r w:rsidR="001D3E4E">
        <w:rPr>
          <w:rFonts w:ascii="Arial" w:hAnsi="Arial" w:cs="Arial"/>
          <w:sz w:val="24"/>
          <w:szCs w:val="24"/>
        </w:rPr>
        <w:t xml:space="preserve">η συσκευή </w:t>
      </w:r>
      <w:r>
        <w:rPr>
          <w:rFonts w:ascii="Arial" w:hAnsi="Arial" w:cs="Arial"/>
          <w:sz w:val="24"/>
          <w:szCs w:val="24"/>
        </w:rPr>
        <w:t>πληροί τις απαιτήσεις των παραγράφων 4.2 και 4.3.</w:t>
      </w:r>
    </w:p>
    <w:p w14:paraId="2B3E3908" w14:textId="0C56968E" w:rsidR="006E41BC" w:rsidRDefault="006E41BC" w:rsidP="006E41BC">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lastRenderedPageBreak/>
        <w:t>6.1.1.2</w:t>
      </w:r>
      <w:r w:rsidR="001D3E4E">
        <w:rPr>
          <w:rFonts w:ascii="Arial" w:hAnsi="Arial" w:cs="Arial"/>
          <w:sz w:val="24"/>
          <w:szCs w:val="24"/>
        </w:rPr>
        <w:tab/>
        <w:t xml:space="preserve">Ότι η συσκευή </w:t>
      </w:r>
      <w:r>
        <w:rPr>
          <w:rFonts w:ascii="Arial" w:hAnsi="Arial" w:cs="Arial"/>
          <w:sz w:val="24"/>
          <w:szCs w:val="24"/>
        </w:rPr>
        <w:t>έχει σημανθεί σύμφωνα με τ</w:t>
      </w:r>
      <w:r w:rsidRPr="00F15549">
        <w:rPr>
          <w:rFonts w:ascii="Arial" w:hAnsi="Arial" w:cs="Arial"/>
          <w:sz w:val="24"/>
          <w:szCs w:val="24"/>
        </w:rPr>
        <w:t>α καθορισμένα στην παράγραφ</w:t>
      </w:r>
      <w:r>
        <w:rPr>
          <w:rFonts w:ascii="Arial" w:hAnsi="Arial" w:cs="Arial"/>
          <w:sz w:val="24"/>
          <w:szCs w:val="24"/>
        </w:rPr>
        <w:t>ο 4.8 και η συσκευασία του</w:t>
      </w:r>
      <w:r w:rsidRPr="00F15549">
        <w:rPr>
          <w:rFonts w:ascii="Arial" w:hAnsi="Arial" w:cs="Arial"/>
          <w:sz w:val="24"/>
          <w:szCs w:val="24"/>
        </w:rPr>
        <w:t xml:space="preserve"> σύμφωνα με την παράγραφο 5</w:t>
      </w:r>
    </w:p>
    <w:p w14:paraId="0D1EC01A" w14:textId="24EEFD5A" w:rsidR="006E41BC" w:rsidRDefault="006E41BC" w:rsidP="006E41BC">
      <w:pPr>
        <w:shd w:val="clear" w:color="auto" w:fill="FFFFFF"/>
        <w:tabs>
          <w:tab w:val="left" w:pos="-5387"/>
          <w:tab w:val="left" w:pos="-4820"/>
        </w:tabs>
        <w:spacing w:before="269" w:line="278" w:lineRule="exact"/>
        <w:ind w:right="1"/>
        <w:jc w:val="both"/>
        <w:rPr>
          <w:rFonts w:ascii="Arial" w:hAnsi="Arial" w:cs="Arial"/>
          <w:sz w:val="24"/>
          <w:szCs w:val="24"/>
          <w:highlight w:val="yellow"/>
        </w:rPr>
      </w:pPr>
      <w:r w:rsidRPr="00F15549">
        <w:rPr>
          <w:rFonts w:ascii="Arial" w:hAnsi="Arial" w:cs="Arial"/>
          <w:b/>
          <w:sz w:val="24"/>
          <w:szCs w:val="24"/>
        </w:rPr>
        <w:t>6.1.1.3</w:t>
      </w:r>
      <w:r>
        <w:rPr>
          <w:rFonts w:ascii="Arial" w:hAnsi="Arial" w:cs="Arial"/>
          <w:sz w:val="24"/>
          <w:szCs w:val="24"/>
        </w:rPr>
        <w:tab/>
      </w:r>
      <w:r w:rsidRPr="00B824FC">
        <w:rPr>
          <w:rFonts w:ascii="Arial" w:hAnsi="Arial" w:cs="Arial"/>
          <w:sz w:val="24"/>
          <w:szCs w:val="24"/>
        </w:rPr>
        <w:t xml:space="preserve">Γραπτές εγγυήσεις </w:t>
      </w:r>
      <w:r>
        <w:rPr>
          <w:rFonts w:ascii="Arial" w:hAnsi="Arial" w:cs="Arial"/>
          <w:sz w:val="24"/>
          <w:szCs w:val="24"/>
        </w:rPr>
        <w:t xml:space="preserve">(όχι φωτοαντίγραφα) </w:t>
      </w:r>
      <w:r w:rsidRPr="00B824FC">
        <w:rPr>
          <w:rFonts w:ascii="Arial" w:hAnsi="Arial" w:cs="Arial"/>
          <w:sz w:val="24"/>
          <w:szCs w:val="24"/>
        </w:rPr>
        <w:t xml:space="preserve">των αναφερομένων στις </w:t>
      </w:r>
      <w:r w:rsidR="001D3E4E">
        <w:rPr>
          <w:rFonts w:ascii="Arial" w:hAnsi="Arial" w:cs="Arial"/>
          <w:sz w:val="24"/>
          <w:szCs w:val="24"/>
        </w:rPr>
        <w:t>παραγράφους 7.2.1, 7.2</w:t>
      </w:r>
      <w:r w:rsidRPr="00002047">
        <w:rPr>
          <w:rFonts w:ascii="Arial" w:hAnsi="Arial" w:cs="Arial"/>
          <w:sz w:val="24"/>
          <w:szCs w:val="24"/>
        </w:rPr>
        <w:t>.2.</w:t>
      </w:r>
    </w:p>
    <w:p w14:paraId="6FBC50E7" w14:textId="52132541" w:rsidR="006E41BC" w:rsidRPr="00795807" w:rsidRDefault="006E41BC" w:rsidP="006E41BC">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w:t>
      </w:r>
      <w:r>
        <w:rPr>
          <w:rFonts w:ascii="Arial" w:hAnsi="Arial" w:cs="Arial"/>
          <w:b/>
          <w:sz w:val="24"/>
          <w:szCs w:val="24"/>
        </w:rPr>
        <w:t>4</w:t>
      </w:r>
      <w:r>
        <w:rPr>
          <w:rFonts w:ascii="Arial" w:hAnsi="Arial" w:cs="Arial"/>
          <w:sz w:val="24"/>
          <w:szCs w:val="24"/>
        </w:rPr>
        <w:tab/>
        <w:t>Την ορθότητα των</w:t>
      </w:r>
      <w:r w:rsidRPr="00795807">
        <w:rPr>
          <w:rFonts w:ascii="Arial" w:hAnsi="Arial" w:cs="Arial"/>
          <w:sz w:val="24"/>
          <w:szCs w:val="24"/>
        </w:rPr>
        <w:t xml:space="preserve"> </w:t>
      </w:r>
      <w:r>
        <w:rPr>
          <w:rFonts w:ascii="Arial" w:hAnsi="Arial" w:cs="Arial"/>
          <w:sz w:val="24"/>
          <w:szCs w:val="24"/>
        </w:rPr>
        <w:t>έγγραφων</w:t>
      </w:r>
      <w:r w:rsidRPr="00795807">
        <w:rPr>
          <w:rFonts w:ascii="Arial" w:hAnsi="Arial" w:cs="Arial"/>
          <w:sz w:val="24"/>
          <w:szCs w:val="24"/>
        </w:rPr>
        <w:t xml:space="preserve"> των παραγράφων </w:t>
      </w:r>
      <w:r>
        <w:rPr>
          <w:rFonts w:ascii="Arial" w:hAnsi="Arial" w:cs="Arial"/>
          <w:sz w:val="24"/>
          <w:szCs w:val="24"/>
        </w:rPr>
        <w:t>4.4, 4.5</w:t>
      </w:r>
      <w:r w:rsidRPr="00795807">
        <w:rPr>
          <w:rFonts w:ascii="Arial" w:hAnsi="Arial" w:cs="Arial"/>
          <w:sz w:val="24"/>
          <w:szCs w:val="24"/>
        </w:rPr>
        <w:t xml:space="preserve">, </w:t>
      </w:r>
      <w:r>
        <w:rPr>
          <w:rFonts w:ascii="Arial" w:hAnsi="Arial" w:cs="Arial"/>
          <w:sz w:val="24"/>
          <w:szCs w:val="24"/>
        </w:rPr>
        <w:t xml:space="preserve">και </w:t>
      </w:r>
      <w:r w:rsidRPr="00795807">
        <w:rPr>
          <w:rFonts w:ascii="Arial" w:hAnsi="Arial" w:cs="Arial"/>
          <w:sz w:val="24"/>
          <w:szCs w:val="24"/>
        </w:rPr>
        <w:t>4.7.</w:t>
      </w:r>
      <w:r>
        <w:rPr>
          <w:rFonts w:ascii="Arial" w:hAnsi="Arial" w:cs="Arial"/>
          <w:sz w:val="24"/>
          <w:szCs w:val="24"/>
        </w:rPr>
        <w:t xml:space="preserve"> </w:t>
      </w:r>
      <w:r w:rsidRPr="00795807">
        <w:rPr>
          <w:rFonts w:ascii="Arial" w:hAnsi="Arial" w:cs="Arial"/>
          <w:sz w:val="24"/>
          <w:szCs w:val="24"/>
        </w:rPr>
        <w:t>ως προς την ορθή συμπλήρωση των στοιχείων</w:t>
      </w:r>
      <w:r w:rsidR="001275FA">
        <w:rPr>
          <w:rFonts w:ascii="Arial" w:hAnsi="Arial" w:cs="Arial"/>
          <w:sz w:val="24"/>
          <w:szCs w:val="24"/>
        </w:rPr>
        <w:t xml:space="preserve"> και την ορθότητα τους με την προσφερόμενη συσκευή</w:t>
      </w:r>
      <w:r>
        <w:rPr>
          <w:rFonts w:ascii="Arial" w:hAnsi="Arial" w:cs="Arial"/>
          <w:sz w:val="24"/>
          <w:szCs w:val="24"/>
        </w:rPr>
        <w:t>. (</w:t>
      </w:r>
      <w:r w:rsidRPr="00795807">
        <w:rPr>
          <w:rFonts w:ascii="Arial" w:hAnsi="Arial" w:cs="Arial"/>
          <w:sz w:val="24"/>
          <w:szCs w:val="24"/>
        </w:rPr>
        <w:t>Όλα τα έγγραφα να είναι εντός  φακέλου – ντοσιέ (ανάλογων διαστάσεων) και θα παραδοθούν σε δύο αντίγραφα</w:t>
      </w:r>
      <w:r>
        <w:rPr>
          <w:rFonts w:ascii="Arial" w:hAnsi="Arial" w:cs="Arial"/>
          <w:sz w:val="24"/>
          <w:szCs w:val="24"/>
        </w:rPr>
        <w:t>)</w:t>
      </w:r>
      <w:r w:rsidR="00841FD1">
        <w:rPr>
          <w:rFonts w:ascii="Arial" w:hAnsi="Arial" w:cs="Arial"/>
          <w:sz w:val="24"/>
          <w:szCs w:val="24"/>
        </w:rPr>
        <w:t>.</w:t>
      </w:r>
    </w:p>
    <w:bookmarkEnd w:id="16"/>
    <w:p w14:paraId="2678953F" w14:textId="531AFDCF" w:rsidR="006E41BC" w:rsidRDefault="006E41BC" w:rsidP="006E41BC">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6.1.1.5</w:t>
      </w:r>
      <w:r>
        <w:rPr>
          <w:rFonts w:ascii="Arial" w:hAnsi="Arial" w:cs="Arial"/>
          <w:sz w:val="24"/>
          <w:szCs w:val="24"/>
        </w:rPr>
        <w:tab/>
        <w:t xml:space="preserve">Τα απαραίτητα αναγραφόμενα εγχειρίδια της </w:t>
      </w:r>
      <w:r w:rsidR="00197797">
        <w:rPr>
          <w:rFonts w:ascii="Arial" w:hAnsi="Arial" w:cs="Arial"/>
          <w:sz w:val="24"/>
          <w:szCs w:val="24"/>
        </w:rPr>
        <w:t>παραγράφου 7.3.</w:t>
      </w:r>
    </w:p>
    <w:p w14:paraId="7B0257F1" w14:textId="77777777" w:rsidR="006E41BC" w:rsidRDefault="006E41BC" w:rsidP="006E41BC">
      <w:pPr>
        <w:rPr>
          <w:rFonts w:ascii="Arial" w:hAnsi="Arial" w:cs="Arial"/>
          <w:b/>
          <w:sz w:val="24"/>
          <w:szCs w:val="24"/>
        </w:rPr>
      </w:pPr>
      <w:bookmarkStart w:id="17" w:name="_Toc440872580"/>
      <w:bookmarkStart w:id="18" w:name="_Toc443472544"/>
      <w:bookmarkStart w:id="19" w:name="_Toc506196646"/>
    </w:p>
    <w:p w14:paraId="23F4B263" w14:textId="77777777" w:rsidR="006E41BC" w:rsidRDefault="006E41BC" w:rsidP="006E41BC">
      <w:pPr>
        <w:rPr>
          <w:rFonts w:ascii="Arial" w:hAnsi="Arial" w:cs="Arial"/>
          <w:b/>
          <w:sz w:val="24"/>
          <w:szCs w:val="24"/>
        </w:rPr>
      </w:pPr>
      <w:r w:rsidRPr="00045890">
        <w:rPr>
          <w:rFonts w:ascii="Arial" w:hAnsi="Arial" w:cs="Arial"/>
          <w:b/>
          <w:sz w:val="24"/>
          <w:szCs w:val="24"/>
        </w:rPr>
        <w:t>6.2</w:t>
      </w:r>
      <w:r w:rsidRPr="00045890">
        <w:rPr>
          <w:rFonts w:ascii="Arial" w:hAnsi="Arial" w:cs="Arial"/>
          <w:b/>
          <w:sz w:val="24"/>
          <w:szCs w:val="24"/>
        </w:rPr>
        <w:tab/>
      </w:r>
      <w:r>
        <w:rPr>
          <w:rFonts w:ascii="Arial" w:hAnsi="Arial" w:cs="Arial"/>
          <w:b/>
          <w:sz w:val="24"/>
          <w:szCs w:val="24"/>
        </w:rPr>
        <w:tab/>
      </w:r>
      <w:r w:rsidRPr="00045890">
        <w:rPr>
          <w:rFonts w:ascii="Arial" w:hAnsi="Arial" w:cs="Arial"/>
          <w:b/>
          <w:sz w:val="24"/>
          <w:szCs w:val="24"/>
        </w:rPr>
        <w:t>Επιθεωρήσεις / Δοκιμές</w:t>
      </w:r>
      <w:bookmarkEnd w:id="17"/>
      <w:bookmarkEnd w:id="18"/>
      <w:bookmarkEnd w:id="19"/>
    </w:p>
    <w:p w14:paraId="7D6C40ED" w14:textId="77777777" w:rsidR="006E41BC" w:rsidRPr="00045890" w:rsidRDefault="006E41BC" w:rsidP="006E41BC">
      <w:pPr>
        <w:rPr>
          <w:rFonts w:ascii="Arial" w:hAnsi="Arial" w:cs="Arial"/>
          <w:b/>
          <w:sz w:val="24"/>
          <w:szCs w:val="24"/>
        </w:rPr>
      </w:pPr>
    </w:p>
    <w:p w14:paraId="3D03B072" w14:textId="77777777" w:rsidR="006E41BC" w:rsidRPr="00045890" w:rsidRDefault="006E41BC" w:rsidP="006E41BC">
      <w:pPr>
        <w:rPr>
          <w:rFonts w:ascii="Arial" w:hAnsi="Arial" w:cs="Arial"/>
          <w:b/>
          <w:sz w:val="24"/>
          <w:szCs w:val="24"/>
        </w:rPr>
      </w:pPr>
      <w:bookmarkStart w:id="20" w:name="_Toc440872581"/>
      <w:bookmarkStart w:id="21" w:name="_Toc440875082"/>
      <w:bookmarkStart w:id="22" w:name="_Toc440876275"/>
      <w:bookmarkStart w:id="23" w:name="_Toc441222305"/>
      <w:bookmarkStart w:id="24" w:name="_Toc441233130"/>
      <w:bookmarkStart w:id="25" w:name="_Toc506196647"/>
      <w:r w:rsidRPr="00045890">
        <w:rPr>
          <w:rFonts w:ascii="Arial" w:hAnsi="Arial" w:cs="Arial"/>
          <w:b/>
          <w:sz w:val="24"/>
          <w:szCs w:val="24"/>
        </w:rPr>
        <w:t>6.2.</w:t>
      </w:r>
      <w:bookmarkEnd w:id="20"/>
      <w:bookmarkEnd w:id="21"/>
      <w:bookmarkEnd w:id="22"/>
      <w:bookmarkEnd w:id="23"/>
      <w:bookmarkEnd w:id="24"/>
      <w:r w:rsidRPr="00045890">
        <w:rPr>
          <w:rFonts w:ascii="Arial" w:hAnsi="Arial" w:cs="Arial"/>
          <w:b/>
          <w:sz w:val="24"/>
          <w:szCs w:val="24"/>
        </w:rPr>
        <w:t>1</w:t>
      </w:r>
      <w:r w:rsidRPr="00045890">
        <w:rPr>
          <w:rFonts w:ascii="Arial" w:hAnsi="Arial" w:cs="Arial"/>
          <w:sz w:val="24"/>
          <w:szCs w:val="24"/>
        </w:rPr>
        <w:tab/>
      </w:r>
      <w:r w:rsidRPr="00045890">
        <w:rPr>
          <w:rFonts w:ascii="Arial" w:hAnsi="Arial" w:cs="Arial"/>
          <w:sz w:val="24"/>
          <w:szCs w:val="24"/>
        </w:rPr>
        <w:tab/>
      </w:r>
      <w:r w:rsidRPr="00045890">
        <w:rPr>
          <w:rFonts w:ascii="Arial" w:hAnsi="Arial" w:cs="Arial"/>
          <w:b/>
          <w:sz w:val="24"/>
          <w:szCs w:val="24"/>
        </w:rPr>
        <w:t>Μακροσκοπικός Έλεγχος</w:t>
      </w:r>
      <w:bookmarkEnd w:id="25"/>
    </w:p>
    <w:p w14:paraId="5194D211" w14:textId="00F0EBC2" w:rsidR="006E41BC" w:rsidRPr="00DD3C51" w:rsidRDefault="006E41BC" w:rsidP="006E41BC">
      <w:pPr>
        <w:pStyle w:val="af4"/>
        <w:tabs>
          <w:tab w:val="clear" w:pos="360"/>
          <w:tab w:val="clear" w:pos="567"/>
          <w:tab w:val="clear" w:pos="851"/>
          <w:tab w:val="clear" w:pos="1701"/>
          <w:tab w:val="clear" w:pos="2268"/>
        </w:tabs>
        <w:spacing w:before="240" w:line="240" w:lineRule="atLeast"/>
        <w:rPr>
          <w:sz w:val="24"/>
          <w:szCs w:val="24"/>
        </w:rPr>
      </w:pPr>
      <w:r w:rsidRPr="00045890">
        <w:rPr>
          <w:b/>
          <w:sz w:val="24"/>
          <w:szCs w:val="24"/>
        </w:rPr>
        <w:t>6.2.1.1</w:t>
      </w:r>
      <w:r>
        <w:tab/>
      </w:r>
      <w:r w:rsidRPr="00DD3C51">
        <w:rPr>
          <w:sz w:val="24"/>
          <w:szCs w:val="24"/>
        </w:rPr>
        <w:t>Κατ’ αυτόν να ελεγχθεί από την επιτροπή</w:t>
      </w:r>
      <w:r>
        <w:rPr>
          <w:sz w:val="24"/>
          <w:szCs w:val="24"/>
        </w:rPr>
        <w:t xml:space="preserve"> παραλαβής</w:t>
      </w:r>
      <w:r w:rsidRPr="00DD3C51">
        <w:rPr>
          <w:sz w:val="24"/>
          <w:szCs w:val="24"/>
        </w:rPr>
        <w:t>:</w:t>
      </w:r>
    </w:p>
    <w:p w14:paraId="554BA90C" w14:textId="747BC686" w:rsidR="006E41BC" w:rsidRPr="00DD3C51" w:rsidRDefault="006E41BC" w:rsidP="006E41BC">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w:t>
      </w:r>
      <w:r w:rsidRPr="00DD3C51">
        <w:rPr>
          <w:b/>
          <w:sz w:val="24"/>
          <w:szCs w:val="24"/>
        </w:rPr>
        <w:t>2.</w:t>
      </w:r>
      <w:r>
        <w:rPr>
          <w:b/>
          <w:sz w:val="24"/>
          <w:szCs w:val="24"/>
        </w:rPr>
        <w:t>1</w:t>
      </w:r>
      <w:r w:rsidRPr="00DD3C51">
        <w:rPr>
          <w:b/>
          <w:sz w:val="24"/>
          <w:szCs w:val="24"/>
        </w:rPr>
        <w:t>.</w:t>
      </w:r>
      <w:r>
        <w:rPr>
          <w:b/>
          <w:sz w:val="24"/>
          <w:szCs w:val="24"/>
        </w:rPr>
        <w:t>1.1</w:t>
      </w:r>
      <w:r>
        <w:rPr>
          <w:b/>
          <w:sz w:val="24"/>
          <w:szCs w:val="24"/>
        </w:rPr>
        <w:tab/>
      </w:r>
      <w:r w:rsidRPr="00DD3C51">
        <w:rPr>
          <w:sz w:val="24"/>
          <w:szCs w:val="24"/>
        </w:rPr>
        <w:t xml:space="preserve">Η καλή κατάσταση </w:t>
      </w:r>
      <w:r w:rsidR="00F278A3">
        <w:rPr>
          <w:sz w:val="24"/>
          <w:szCs w:val="24"/>
        </w:rPr>
        <w:t xml:space="preserve">της συσκευής </w:t>
      </w:r>
      <w:r w:rsidRPr="00DD3C51">
        <w:rPr>
          <w:sz w:val="24"/>
          <w:szCs w:val="24"/>
        </w:rPr>
        <w:t>από πλευράς εμφάνισης, λειτουργικότητας ή φθορών.</w:t>
      </w:r>
    </w:p>
    <w:p w14:paraId="52A10727" w14:textId="77777777" w:rsidR="006E41BC" w:rsidRPr="00DD3C51" w:rsidRDefault="006E41BC" w:rsidP="006E41BC">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.2.</w:t>
      </w:r>
      <w:r>
        <w:rPr>
          <w:b/>
          <w:sz w:val="24"/>
          <w:szCs w:val="24"/>
        </w:rPr>
        <w:t>1</w:t>
      </w:r>
      <w:r w:rsidRPr="00DD3C51">
        <w:rPr>
          <w:b/>
          <w:sz w:val="24"/>
          <w:szCs w:val="24"/>
        </w:rPr>
        <w:t>.</w:t>
      </w:r>
      <w:r>
        <w:rPr>
          <w:b/>
          <w:sz w:val="24"/>
          <w:szCs w:val="24"/>
        </w:rPr>
        <w:t>1.2</w:t>
      </w:r>
      <w:r>
        <w:rPr>
          <w:b/>
          <w:sz w:val="24"/>
          <w:szCs w:val="24"/>
        </w:rPr>
        <w:tab/>
      </w:r>
      <w:r w:rsidRPr="00DD3C51">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14:paraId="069C3C30" w14:textId="16E79334" w:rsidR="006E41BC" w:rsidRPr="00DD3C51" w:rsidRDefault="006E41BC" w:rsidP="006E41BC">
      <w:pPr>
        <w:pStyle w:val="af4"/>
        <w:tabs>
          <w:tab w:val="clear" w:pos="360"/>
          <w:tab w:val="clear" w:pos="567"/>
          <w:tab w:val="clear" w:pos="851"/>
          <w:tab w:val="clear" w:pos="1701"/>
          <w:tab w:val="clear" w:pos="2268"/>
        </w:tabs>
        <w:spacing w:before="240" w:line="240" w:lineRule="atLeast"/>
        <w:rPr>
          <w:sz w:val="24"/>
          <w:szCs w:val="24"/>
        </w:rPr>
      </w:pPr>
      <w:r>
        <w:rPr>
          <w:b/>
          <w:sz w:val="24"/>
          <w:szCs w:val="24"/>
        </w:rPr>
        <w:t>6.2.1</w:t>
      </w:r>
      <w:r w:rsidRPr="00500899">
        <w:rPr>
          <w:b/>
          <w:sz w:val="24"/>
          <w:szCs w:val="24"/>
        </w:rPr>
        <w:t>.</w:t>
      </w:r>
      <w:r>
        <w:rPr>
          <w:b/>
          <w:sz w:val="24"/>
          <w:szCs w:val="24"/>
        </w:rPr>
        <w:t>2</w:t>
      </w:r>
      <w:r>
        <w:rPr>
          <w:b/>
          <w:sz w:val="24"/>
          <w:szCs w:val="24"/>
        </w:rPr>
        <w:tab/>
      </w:r>
      <w:r>
        <w:rPr>
          <w:b/>
          <w:sz w:val="24"/>
          <w:szCs w:val="24"/>
        </w:rPr>
        <w:tab/>
      </w:r>
      <w:r w:rsidRPr="00DD3C51">
        <w:rPr>
          <w:sz w:val="24"/>
          <w:szCs w:val="24"/>
        </w:rPr>
        <w:t>Η ύ</w:t>
      </w:r>
      <w:r>
        <w:rPr>
          <w:sz w:val="24"/>
          <w:szCs w:val="24"/>
        </w:rPr>
        <w:t>παρξη των παρελκόμενων</w:t>
      </w:r>
      <w:r w:rsidRPr="00DD3C51">
        <w:rPr>
          <w:sz w:val="24"/>
          <w:szCs w:val="24"/>
        </w:rPr>
        <w:t>, ανταλλακτικών, εγγράφων – εντύπων – σχεδίων, καθώς και των τεχνικών εγχειριδίων κ</w:t>
      </w:r>
      <w:r w:rsidR="00841FD1">
        <w:rPr>
          <w:sz w:val="24"/>
          <w:szCs w:val="24"/>
        </w:rPr>
        <w:t>.</w:t>
      </w:r>
      <w:r w:rsidRPr="00DD3C51">
        <w:rPr>
          <w:sz w:val="24"/>
          <w:szCs w:val="24"/>
        </w:rPr>
        <w:t>λπ.</w:t>
      </w:r>
      <w:r w:rsidR="00841FD1">
        <w:rPr>
          <w:sz w:val="24"/>
          <w:szCs w:val="24"/>
        </w:rPr>
        <w:t xml:space="preserve"> ,</w:t>
      </w:r>
      <w:r w:rsidRPr="00DD3C51">
        <w:rPr>
          <w:sz w:val="24"/>
          <w:szCs w:val="24"/>
        </w:rPr>
        <w:t xml:space="preserve"> που αναφέρονται σε άλλες παραγράφους της παρούσας προδιαγραφής και τα οποία ο προμηθευτής είναι υποχρεωμένος να προσκομίσει.</w:t>
      </w:r>
    </w:p>
    <w:p w14:paraId="32BDA8D2" w14:textId="7076E932" w:rsidR="006E41BC" w:rsidRDefault="006E41BC" w:rsidP="006E41BC">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.2</w:t>
      </w:r>
      <w:r w:rsidRPr="00DD3C51">
        <w:rPr>
          <w:b/>
          <w:sz w:val="24"/>
          <w:szCs w:val="24"/>
        </w:rPr>
        <w:t>.</w:t>
      </w:r>
      <w:r>
        <w:rPr>
          <w:b/>
          <w:sz w:val="24"/>
          <w:szCs w:val="24"/>
        </w:rPr>
        <w:t>1</w:t>
      </w:r>
      <w:r w:rsidRPr="00DD3C51">
        <w:rPr>
          <w:b/>
          <w:sz w:val="24"/>
          <w:szCs w:val="24"/>
        </w:rPr>
        <w:t>.</w:t>
      </w:r>
      <w:r>
        <w:rPr>
          <w:b/>
          <w:sz w:val="24"/>
          <w:szCs w:val="24"/>
        </w:rPr>
        <w:t>3</w:t>
      </w:r>
      <w:r>
        <w:rPr>
          <w:b/>
          <w:sz w:val="24"/>
          <w:szCs w:val="24"/>
        </w:rPr>
        <w:tab/>
      </w:r>
      <w:r>
        <w:rPr>
          <w:b/>
          <w:sz w:val="24"/>
          <w:szCs w:val="24"/>
        </w:rPr>
        <w:tab/>
      </w:r>
      <w:r w:rsidRPr="00DD3C51">
        <w:rPr>
          <w:sz w:val="24"/>
          <w:szCs w:val="24"/>
        </w:rPr>
        <w:t xml:space="preserve">Αν κατά τους μακροσκοπικούς ελέγχους των παραγράφων </w:t>
      </w:r>
      <w:r w:rsidR="009113E0">
        <w:rPr>
          <w:sz w:val="24"/>
          <w:szCs w:val="24"/>
        </w:rPr>
        <w:t>6.2.1.1</w:t>
      </w:r>
      <w:r>
        <w:rPr>
          <w:sz w:val="24"/>
          <w:szCs w:val="24"/>
        </w:rPr>
        <w:t xml:space="preserve"> και 6.2.1.2 </w:t>
      </w:r>
      <w:r w:rsidRPr="00DD3C51">
        <w:rPr>
          <w:sz w:val="24"/>
          <w:szCs w:val="24"/>
        </w:rPr>
        <w:t xml:space="preserve">δεν ικανοποιούνται τα προβλεπόμενα </w:t>
      </w:r>
      <w:r>
        <w:rPr>
          <w:sz w:val="24"/>
          <w:szCs w:val="24"/>
        </w:rPr>
        <w:t>από την ΠΕΔ, η επιτροπή παραλαβής</w:t>
      </w:r>
      <w:r w:rsidRPr="00DD3C51">
        <w:rPr>
          <w:sz w:val="24"/>
          <w:szCs w:val="24"/>
        </w:rPr>
        <w:t xml:space="preserve"> δεν επιτρέπει την εκτέλεση των λειτουργικών δοκιμών, μέχρι την εκπλήρωση των προβλεπόμενων από την </w:t>
      </w:r>
      <w:r>
        <w:rPr>
          <w:sz w:val="24"/>
          <w:szCs w:val="24"/>
        </w:rPr>
        <w:t xml:space="preserve">παρούσα </w:t>
      </w:r>
      <w:r w:rsidRPr="00DD3C51">
        <w:rPr>
          <w:sz w:val="24"/>
          <w:szCs w:val="24"/>
        </w:rPr>
        <w:t>ΠΕΔ.</w:t>
      </w:r>
    </w:p>
    <w:p w14:paraId="310260A6" w14:textId="77777777" w:rsidR="006E41BC" w:rsidRDefault="006E41BC" w:rsidP="006E41BC">
      <w:pPr>
        <w:pStyle w:val="af4"/>
        <w:tabs>
          <w:tab w:val="clear" w:pos="360"/>
          <w:tab w:val="clear" w:pos="567"/>
          <w:tab w:val="clear" w:pos="851"/>
          <w:tab w:val="clear" w:pos="1701"/>
          <w:tab w:val="clear" w:pos="2268"/>
        </w:tabs>
        <w:spacing w:before="240" w:line="240" w:lineRule="atLeast"/>
        <w:rPr>
          <w:sz w:val="24"/>
          <w:szCs w:val="24"/>
        </w:rPr>
      </w:pPr>
      <w:r>
        <w:rPr>
          <w:b/>
          <w:color w:val="000000" w:themeColor="text1"/>
          <w:sz w:val="24"/>
          <w:szCs w:val="24"/>
        </w:rPr>
        <w:t>6.2.1.4</w:t>
      </w:r>
      <w:r w:rsidRPr="009A22A2">
        <w:rPr>
          <w:b/>
          <w:color w:val="000000" w:themeColor="text1"/>
          <w:sz w:val="24"/>
          <w:szCs w:val="24"/>
        </w:rPr>
        <w:tab/>
      </w:r>
      <w:r w:rsidRPr="009A22A2">
        <w:rPr>
          <w:b/>
          <w:color w:val="000000" w:themeColor="text1"/>
          <w:sz w:val="24"/>
          <w:szCs w:val="24"/>
        </w:rPr>
        <w:tab/>
      </w:r>
      <w:r w:rsidRPr="009A22A2">
        <w:rPr>
          <w:color w:val="000000" w:themeColor="text1"/>
          <w:sz w:val="24"/>
          <w:szCs w:val="24"/>
        </w:rPr>
        <w:t>Αν κατά τους μακροσκοπικούς</w:t>
      </w:r>
      <w:r>
        <w:rPr>
          <w:color w:val="000000" w:themeColor="text1"/>
          <w:sz w:val="24"/>
          <w:szCs w:val="24"/>
        </w:rPr>
        <w:t xml:space="preserve"> ελέγχους των παραγράφων 6.2.1.1 και 6.2.1.2</w:t>
      </w:r>
      <w:r w:rsidRPr="009A22A2">
        <w:rPr>
          <w:color w:val="000000" w:themeColor="text1"/>
          <w:sz w:val="24"/>
          <w:szCs w:val="24"/>
        </w:rPr>
        <w:t xml:space="preserve"> δεν ικανοποιούνται τα προβλεπόμενα από την ΠΕΔ, η επιτροπή παραλαβής </w:t>
      </w:r>
      <w:r>
        <w:rPr>
          <w:color w:val="000000" w:themeColor="text1"/>
          <w:sz w:val="24"/>
          <w:szCs w:val="24"/>
        </w:rPr>
        <w:t>μπορεί να απορρίψει την προμήθεια χωρίς περαιτέρω ελέγχους.</w:t>
      </w:r>
    </w:p>
    <w:p w14:paraId="43428A69" w14:textId="77777777" w:rsidR="006E41BC" w:rsidRPr="00DF4A14" w:rsidRDefault="006E41BC" w:rsidP="006E41BC"/>
    <w:p w14:paraId="6AC4AA45" w14:textId="77777777" w:rsidR="006E41BC" w:rsidRDefault="006E41BC" w:rsidP="006E41BC">
      <w:pPr>
        <w:rPr>
          <w:rFonts w:ascii="Arial" w:hAnsi="Arial" w:cs="Arial"/>
          <w:b/>
          <w:sz w:val="24"/>
          <w:szCs w:val="24"/>
        </w:rPr>
      </w:pPr>
      <w:r w:rsidRPr="008F1F2C">
        <w:rPr>
          <w:rFonts w:ascii="Arial" w:hAnsi="Arial" w:cs="Arial"/>
          <w:b/>
          <w:sz w:val="24"/>
          <w:szCs w:val="24"/>
        </w:rPr>
        <w:t>6.2.2</w:t>
      </w:r>
      <w:r w:rsidRPr="008F1F2C">
        <w:rPr>
          <w:rFonts w:ascii="Arial" w:hAnsi="Arial" w:cs="Arial"/>
          <w:b/>
          <w:sz w:val="24"/>
          <w:szCs w:val="24"/>
        </w:rPr>
        <w:tab/>
      </w:r>
      <w:r w:rsidRPr="008F1F2C">
        <w:rPr>
          <w:rFonts w:ascii="Arial" w:hAnsi="Arial" w:cs="Arial"/>
          <w:b/>
          <w:sz w:val="24"/>
          <w:szCs w:val="24"/>
        </w:rPr>
        <w:tab/>
        <w:t>Λειτουργικός Έλεγχος</w:t>
      </w:r>
    </w:p>
    <w:p w14:paraId="15C507E3" w14:textId="77777777" w:rsidR="006E41BC" w:rsidRPr="008F1F2C" w:rsidRDefault="006E41BC" w:rsidP="006E41BC">
      <w:pPr>
        <w:rPr>
          <w:rFonts w:ascii="Arial" w:hAnsi="Arial" w:cs="Arial"/>
          <w:b/>
          <w:i/>
          <w:sz w:val="24"/>
          <w:szCs w:val="24"/>
        </w:rPr>
      </w:pPr>
    </w:p>
    <w:p w14:paraId="42CC5BD1" w14:textId="51C1C020" w:rsidR="006E41BC" w:rsidRPr="008F1F2C" w:rsidRDefault="006E41BC" w:rsidP="006E41BC">
      <w:pPr>
        <w:jc w:val="both"/>
        <w:rPr>
          <w:rFonts w:ascii="Arial" w:hAnsi="Arial" w:cs="Arial"/>
          <w:b/>
          <w:i/>
          <w:sz w:val="24"/>
          <w:szCs w:val="24"/>
        </w:rPr>
      </w:pPr>
      <w:r w:rsidRPr="00BD4757">
        <w:tab/>
      </w:r>
      <w:r w:rsidRPr="00BD4757">
        <w:tab/>
      </w:r>
      <w:r w:rsidRPr="008F1F2C">
        <w:rPr>
          <w:rFonts w:ascii="Arial" w:hAnsi="Arial" w:cs="Arial"/>
          <w:sz w:val="24"/>
          <w:szCs w:val="24"/>
        </w:rPr>
        <w:tab/>
        <w:t>Κατά το</w:t>
      </w:r>
      <w:r>
        <w:rPr>
          <w:rFonts w:ascii="Arial" w:hAnsi="Arial" w:cs="Arial"/>
          <w:sz w:val="24"/>
          <w:szCs w:val="24"/>
        </w:rPr>
        <w:t>ν</w:t>
      </w:r>
      <w:r w:rsidR="00EE240D">
        <w:rPr>
          <w:rFonts w:ascii="Arial" w:hAnsi="Arial" w:cs="Arial"/>
          <w:sz w:val="24"/>
          <w:szCs w:val="24"/>
        </w:rPr>
        <w:t xml:space="preserve"> λειτουργικό έλεγχο, η συσκευή</w:t>
      </w:r>
      <w:r w:rsidRPr="008F1F2C">
        <w:rPr>
          <w:rFonts w:ascii="Arial" w:hAnsi="Arial" w:cs="Arial"/>
          <w:sz w:val="24"/>
          <w:szCs w:val="24"/>
        </w:rPr>
        <w:t xml:space="preserve"> θα υποστεί δοκιμή σε εργασία ρουτίνας για τουλάχιστον δεκαπέντε (15)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του με τη σύνταξη του αντίστοιχου πρωτοκόλλου οριστικής παραλαβής. </w:t>
      </w:r>
    </w:p>
    <w:p w14:paraId="34EB3E4A" w14:textId="77777777" w:rsidR="006E41BC" w:rsidRPr="0095512E" w:rsidRDefault="006E41BC" w:rsidP="006E41BC">
      <w:pPr>
        <w:tabs>
          <w:tab w:val="left" w:pos="392"/>
          <w:tab w:val="left" w:pos="454"/>
        </w:tabs>
      </w:pPr>
    </w:p>
    <w:p w14:paraId="3FC15CCC" w14:textId="155773E2" w:rsidR="006E41BC" w:rsidRPr="008F1F2C" w:rsidRDefault="00AD566D" w:rsidP="006E41BC">
      <w:pPr>
        <w:rPr>
          <w:rFonts w:ascii="Arial" w:hAnsi="Arial" w:cs="Arial"/>
          <w:b/>
          <w:i/>
          <w:sz w:val="24"/>
          <w:szCs w:val="24"/>
        </w:rPr>
      </w:pPr>
      <w:r>
        <w:rPr>
          <w:rFonts w:ascii="Arial" w:hAnsi="Arial" w:cs="Arial"/>
          <w:b/>
          <w:sz w:val="24"/>
          <w:szCs w:val="24"/>
        </w:rPr>
        <w:t>6.2.3</w:t>
      </w:r>
      <w:r>
        <w:rPr>
          <w:rFonts w:ascii="Arial" w:hAnsi="Arial" w:cs="Arial"/>
          <w:b/>
          <w:sz w:val="24"/>
          <w:szCs w:val="24"/>
        </w:rPr>
        <w:tab/>
      </w:r>
      <w:r>
        <w:rPr>
          <w:rFonts w:ascii="Arial" w:hAnsi="Arial" w:cs="Arial"/>
          <w:b/>
          <w:sz w:val="24"/>
          <w:szCs w:val="24"/>
        </w:rPr>
        <w:tab/>
      </w:r>
      <w:r w:rsidR="006E41BC" w:rsidRPr="008F1F2C">
        <w:rPr>
          <w:rFonts w:ascii="Arial" w:hAnsi="Arial" w:cs="Arial"/>
          <w:b/>
          <w:sz w:val="24"/>
          <w:szCs w:val="24"/>
        </w:rPr>
        <w:t xml:space="preserve">Λοιποί Έλεγχοι </w:t>
      </w:r>
    </w:p>
    <w:p w14:paraId="7811D59F" w14:textId="77777777" w:rsidR="006E41BC" w:rsidRPr="00E92500" w:rsidRDefault="006E41BC" w:rsidP="006E41BC">
      <w:pPr>
        <w:tabs>
          <w:tab w:val="left" w:pos="392"/>
          <w:tab w:val="left" w:pos="454"/>
        </w:tabs>
      </w:pPr>
    </w:p>
    <w:p w14:paraId="5F3D3AF5" w14:textId="1CB27EA5" w:rsidR="006E41BC" w:rsidRPr="001D354B" w:rsidRDefault="006E41BC" w:rsidP="006E41BC">
      <w:pPr>
        <w:pStyle w:val="af4"/>
        <w:tabs>
          <w:tab w:val="clear" w:pos="360"/>
          <w:tab w:val="clear" w:pos="567"/>
          <w:tab w:val="clear" w:pos="851"/>
          <w:tab w:val="clear" w:pos="1701"/>
          <w:tab w:val="clear" w:pos="2268"/>
        </w:tabs>
        <w:rPr>
          <w:sz w:val="24"/>
          <w:szCs w:val="24"/>
        </w:rPr>
      </w:pPr>
      <w:r w:rsidRPr="00441730">
        <w:tab/>
      </w:r>
      <w:r>
        <w:tab/>
      </w:r>
      <w:r>
        <w:tab/>
      </w:r>
      <w:r w:rsidRPr="001D354B">
        <w:rPr>
          <w:sz w:val="24"/>
          <w:szCs w:val="24"/>
        </w:rPr>
        <w:tab/>
        <w:t xml:space="preserve">Η Υπηρεσία διατηρεί το δικαίωμα να μπορεί να καθορίσει στην διακήρυξη του Διαγωνισμού, ή να ζητήσει μέσω της επιτροπής παραλαβής οποιονδήποτε </w:t>
      </w:r>
      <w:r w:rsidRPr="001D354B">
        <w:rPr>
          <w:sz w:val="24"/>
          <w:szCs w:val="24"/>
        </w:rPr>
        <w:lastRenderedPageBreak/>
        <w:t>επιπλέον έλεγχο που κρίνεται σκόπιμος και απαραίτητος, χωρίς να δ</w:t>
      </w:r>
      <w:r w:rsidR="004B7EBD">
        <w:rPr>
          <w:sz w:val="24"/>
          <w:szCs w:val="24"/>
        </w:rPr>
        <w:t>εσμεύεται από το χρόνο ελέγχου.</w:t>
      </w:r>
    </w:p>
    <w:p w14:paraId="32D39598" w14:textId="77777777" w:rsidR="00E92500" w:rsidRPr="00022E9E" w:rsidRDefault="00E92500" w:rsidP="0010511D">
      <w:pPr>
        <w:jc w:val="both"/>
        <w:rPr>
          <w:rFonts w:ascii="Arial" w:hAnsi="Arial" w:cs="Arial"/>
          <w:sz w:val="24"/>
          <w:szCs w:val="24"/>
        </w:rPr>
      </w:pPr>
    </w:p>
    <w:p w14:paraId="7A1EB2FE" w14:textId="77777777" w:rsidR="00E92500" w:rsidRDefault="00E92500" w:rsidP="0010511D">
      <w:pPr>
        <w:jc w:val="both"/>
        <w:rPr>
          <w:rFonts w:ascii="Arial" w:hAnsi="Arial" w:cs="Arial"/>
          <w:b/>
          <w:sz w:val="24"/>
          <w:szCs w:val="24"/>
        </w:rPr>
      </w:pPr>
      <w:r w:rsidRPr="00231433">
        <w:rPr>
          <w:rFonts w:ascii="Arial" w:hAnsi="Arial" w:cs="Arial"/>
          <w:b/>
          <w:sz w:val="24"/>
          <w:szCs w:val="24"/>
        </w:rPr>
        <w:t>7.</w:t>
      </w:r>
      <w:r w:rsidRPr="00231433">
        <w:rPr>
          <w:rFonts w:ascii="Arial" w:hAnsi="Arial" w:cs="Arial"/>
          <w:b/>
          <w:sz w:val="24"/>
          <w:szCs w:val="24"/>
        </w:rPr>
        <w:tab/>
      </w:r>
      <w:r w:rsidR="002B22EC" w:rsidRPr="00231433">
        <w:rPr>
          <w:rFonts w:ascii="Arial" w:hAnsi="Arial" w:cs="Arial"/>
          <w:b/>
          <w:sz w:val="24"/>
          <w:szCs w:val="24"/>
        </w:rPr>
        <w:tab/>
      </w:r>
      <w:r w:rsidR="00DC0618" w:rsidRPr="00231433">
        <w:rPr>
          <w:rFonts w:ascii="Arial" w:hAnsi="Arial" w:cs="Arial"/>
          <w:b/>
          <w:sz w:val="24"/>
          <w:szCs w:val="24"/>
        </w:rPr>
        <w:tab/>
      </w:r>
      <w:r w:rsidRPr="00231433">
        <w:rPr>
          <w:rFonts w:ascii="Arial" w:hAnsi="Arial" w:cs="Arial"/>
          <w:b/>
          <w:sz w:val="24"/>
          <w:szCs w:val="24"/>
        </w:rPr>
        <w:t>ΥΠΗΡΕΣΙΕΣ / ΥΠΟΣΤΗΡΙΞΗ</w:t>
      </w:r>
    </w:p>
    <w:p w14:paraId="06C5C51F" w14:textId="77777777" w:rsidR="00750E4F" w:rsidRPr="00231433" w:rsidRDefault="00750E4F" w:rsidP="0010511D">
      <w:pPr>
        <w:jc w:val="both"/>
        <w:rPr>
          <w:rFonts w:ascii="Arial" w:hAnsi="Arial" w:cs="Arial"/>
          <w:b/>
          <w:sz w:val="24"/>
          <w:szCs w:val="24"/>
        </w:rPr>
      </w:pPr>
    </w:p>
    <w:p w14:paraId="6C27D9B3" w14:textId="77777777" w:rsidR="00E92500" w:rsidRPr="00214EC2" w:rsidRDefault="00E92500" w:rsidP="0010511D">
      <w:pPr>
        <w:jc w:val="both"/>
        <w:rPr>
          <w:rFonts w:ascii="Arial" w:hAnsi="Arial" w:cs="Arial"/>
          <w:b/>
          <w:sz w:val="24"/>
          <w:szCs w:val="24"/>
        </w:rPr>
      </w:pPr>
      <w:bookmarkStart w:id="26" w:name="_Toc506196651"/>
      <w:r w:rsidRPr="00214EC2">
        <w:rPr>
          <w:rFonts w:ascii="Arial" w:hAnsi="Arial" w:cs="Arial"/>
          <w:b/>
          <w:sz w:val="24"/>
          <w:szCs w:val="24"/>
        </w:rPr>
        <w:t>7.1</w:t>
      </w:r>
      <w:bookmarkEnd w:id="26"/>
      <w:r w:rsidR="00DC0618" w:rsidRPr="00214EC2">
        <w:rPr>
          <w:rFonts w:ascii="Arial" w:hAnsi="Arial" w:cs="Arial"/>
          <w:b/>
          <w:sz w:val="24"/>
          <w:szCs w:val="24"/>
        </w:rPr>
        <w:tab/>
      </w:r>
      <w:r w:rsidR="00DC0618" w:rsidRPr="00214EC2">
        <w:rPr>
          <w:rFonts w:ascii="Arial" w:hAnsi="Arial" w:cs="Arial"/>
          <w:b/>
          <w:sz w:val="24"/>
          <w:szCs w:val="24"/>
        </w:rPr>
        <w:tab/>
      </w:r>
      <w:r w:rsidRPr="00214EC2">
        <w:rPr>
          <w:rFonts w:ascii="Arial" w:hAnsi="Arial" w:cs="Arial"/>
          <w:b/>
          <w:sz w:val="24"/>
          <w:szCs w:val="24"/>
        </w:rPr>
        <w:t>Μεταφορά</w:t>
      </w:r>
    </w:p>
    <w:p w14:paraId="4FD7A502" w14:textId="77777777" w:rsidR="00750E4F" w:rsidRPr="00022E9E" w:rsidRDefault="00750E4F" w:rsidP="0010511D">
      <w:pPr>
        <w:jc w:val="both"/>
        <w:rPr>
          <w:rFonts w:ascii="Arial" w:hAnsi="Arial" w:cs="Arial"/>
          <w:b/>
          <w:sz w:val="24"/>
          <w:szCs w:val="24"/>
        </w:rPr>
      </w:pPr>
    </w:p>
    <w:p w14:paraId="1EE216AB" w14:textId="2C12A359" w:rsidR="00E92500" w:rsidRDefault="006A2880" w:rsidP="0010511D">
      <w:pPr>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DC0618" w:rsidRPr="00022E9E">
        <w:rPr>
          <w:rFonts w:ascii="Arial" w:hAnsi="Arial" w:cs="Arial"/>
          <w:b/>
          <w:sz w:val="24"/>
          <w:szCs w:val="24"/>
        </w:rPr>
        <w:tab/>
      </w:r>
      <w:r w:rsidR="00E92500" w:rsidRPr="00022E9E">
        <w:rPr>
          <w:rFonts w:ascii="Arial" w:hAnsi="Arial" w:cs="Arial"/>
          <w:sz w:val="24"/>
          <w:szCs w:val="24"/>
        </w:rPr>
        <w:t xml:space="preserve">Η μεταφορά και η παράδοση της συσκευής θα πραγματοποιηθεί με </w:t>
      </w:r>
      <w:r w:rsidR="00214EC2">
        <w:rPr>
          <w:rFonts w:ascii="Arial" w:hAnsi="Arial" w:cs="Arial"/>
          <w:sz w:val="24"/>
          <w:szCs w:val="24"/>
        </w:rPr>
        <w:t xml:space="preserve">μέριμνα και έξοδα του προμηθευτή </w:t>
      </w:r>
      <w:r w:rsidR="00001F8B" w:rsidRPr="00022E9E">
        <w:rPr>
          <w:rFonts w:ascii="Arial" w:hAnsi="Arial" w:cs="Arial"/>
          <w:sz w:val="24"/>
          <w:szCs w:val="24"/>
        </w:rPr>
        <w:t>στην έδρα της Μονάδας, επ’</w:t>
      </w:r>
      <w:r w:rsidR="00E92500" w:rsidRPr="00022E9E">
        <w:rPr>
          <w:rFonts w:ascii="Arial" w:hAnsi="Arial" w:cs="Arial"/>
          <w:sz w:val="24"/>
          <w:szCs w:val="24"/>
        </w:rPr>
        <w:t xml:space="preserve"> ωφελεία της οποίας πραγματοποιείται η προμήθεια.</w:t>
      </w:r>
    </w:p>
    <w:p w14:paraId="628C68E6" w14:textId="77777777" w:rsidR="00750E4F" w:rsidRPr="00022E9E" w:rsidRDefault="00750E4F" w:rsidP="0010511D">
      <w:pPr>
        <w:jc w:val="both"/>
        <w:rPr>
          <w:rFonts w:ascii="Arial" w:hAnsi="Arial" w:cs="Arial"/>
          <w:sz w:val="24"/>
          <w:szCs w:val="24"/>
        </w:rPr>
      </w:pPr>
    </w:p>
    <w:p w14:paraId="3FA12409" w14:textId="77777777" w:rsidR="00E92500" w:rsidRDefault="00E92500" w:rsidP="0010511D">
      <w:pPr>
        <w:jc w:val="both"/>
        <w:rPr>
          <w:rFonts w:ascii="Arial" w:hAnsi="Arial" w:cs="Arial"/>
          <w:b/>
          <w:sz w:val="24"/>
          <w:szCs w:val="24"/>
          <w:lang w:eastAsia="ar-SA"/>
        </w:rPr>
      </w:pPr>
      <w:r w:rsidRPr="00022E9E">
        <w:rPr>
          <w:rFonts w:ascii="Arial" w:hAnsi="Arial" w:cs="Arial"/>
          <w:b/>
          <w:sz w:val="24"/>
          <w:szCs w:val="24"/>
          <w:lang w:eastAsia="ar-SA"/>
        </w:rPr>
        <w:t>7.2</w:t>
      </w:r>
      <w:r w:rsidRPr="00022E9E">
        <w:rPr>
          <w:rFonts w:ascii="Arial" w:hAnsi="Arial" w:cs="Arial"/>
          <w:b/>
          <w:sz w:val="24"/>
          <w:szCs w:val="24"/>
          <w:lang w:eastAsia="ar-SA"/>
        </w:rPr>
        <w:tab/>
      </w:r>
      <w:r w:rsidRPr="00022E9E">
        <w:rPr>
          <w:rFonts w:ascii="Arial" w:hAnsi="Arial" w:cs="Arial"/>
          <w:b/>
          <w:sz w:val="24"/>
          <w:szCs w:val="24"/>
          <w:lang w:eastAsia="ar-SA"/>
        </w:rPr>
        <w:tab/>
        <w:t>Υπηρεσίες Υποστήριξης</w:t>
      </w:r>
    </w:p>
    <w:p w14:paraId="23F03700" w14:textId="77777777" w:rsidR="00750E4F" w:rsidRPr="00022E9E" w:rsidRDefault="00750E4F" w:rsidP="0010511D">
      <w:pPr>
        <w:jc w:val="both"/>
        <w:rPr>
          <w:rFonts w:ascii="Arial" w:hAnsi="Arial" w:cs="Arial"/>
          <w:b/>
          <w:sz w:val="24"/>
          <w:szCs w:val="24"/>
          <w:lang w:eastAsia="ar-SA"/>
        </w:rPr>
      </w:pPr>
    </w:p>
    <w:p w14:paraId="517ACAA6" w14:textId="20F5484C" w:rsidR="00E92500" w:rsidRDefault="00E92500" w:rsidP="0010511D">
      <w:pPr>
        <w:jc w:val="both"/>
        <w:rPr>
          <w:rFonts w:ascii="Arial" w:hAnsi="Arial" w:cs="Arial"/>
          <w:b/>
          <w:sz w:val="24"/>
          <w:szCs w:val="24"/>
          <w:lang w:eastAsia="ar-SA"/>
        </w:rPr>
      </w:pPr>
      <w:r w:rsidRPr="00022E9E">
        <w:rPr>
          <w:rFonts w:ascii="Arial" w:hAnsi="Arial" w:cs="Arial"/>
          <w:b/>
          <w:sz w:val="24"/>
          <w:szCs w:val="24"/>
          <w:lang w:eastAsia="ar-SA"/>
        </w:rPr>
        <w:t>7.2.1</w:t>
      </w:r>
      <w:r w:rsidRPr="00022E9E">
        <w:rPr>
          <w:rFonts w:ascii="Arial" w:hAnsi="Arial" w:cs="Arial"/>
          <w:b/>
          <w:sz w:val="24"/>
          <w:szCs w:val="24"/>
          <w:lang w:eastAsia="ar-SA"/>
        </w:rPr>
        <w:tab/>
      </w:r>
      <w:r w:rsidR="00DC0618" w:rsidRPr="00022E9E">
        <w:rPr>
          <w:rFonts w:ascii="Arial" w:hAnsi="Arial" w:cs="Arial"/>
          <w:b/>
          <w:sz w:val="24"/>
          <w:szCs w:val="24"/>
          <w:lang w:eastAsia="ar-SA"/>
        </w:rPr>
        <w:tab/>
      </w:r>
      <w:r w:rsidRPr="00022E9E">
        <w:rPr>
          <w:rFonts w:ascii="Arial" w:hAnsi="Arial" w:cs="Arial"/>
          <w:b/>
          <w:sz w:val="24"/>
          <w:szCs w:val="24"/>
          <w:lang w:eastAsia="ar-SA"/>
        </w:rPr>
        <w:t>Εγγύηση Καλής Λειτουργίας - Καθορισμός Χρόνου Εγγύησης</w:t>
      </w:r>
    </w:p>
    <w:p w14:paraId="6EBD1F5D" w14:textId="77777777" w:rsidR="00750E4F" w:rsidRPr="00022E9E" w:rsidRDefault="00750E4F" w:rsidP="0010511D">
      <w:pPr>
        <w:jc w:val="both"/>
        <w:rPr>
          <w:rFonts w:ascii="Arial" w:hAnsi="Arial" w:cs="Arial"/>
          <w:b/>
          <w:sz w:val="24"/>
          <w:szCs w:val="24"/>
        </w:rPr>
      </w:pPr>
    </w:p>
    <w:p w14:paraId="6869238D" w14:textId="474FDF07" w:rsidR="00E92500" w:rsidRDefault="00E92500" w:rsidP="0010511D">
      <w:pPr>
        <w:jc w:val="both"/>
        <w:rPr>
          <w:rFonts w:ascii="Arial" w:hAnsi="Arial" w:cs="Arial"/>
          <w:sz w:val="24"/>
          <w:szCs w:val="24"/>
        </w:rPr>
      </w:pPr>
      <w:r w:rsidRPr="00022E9E">
        <w:rPr>
          <w:rFonts w:ascii="Arial" w:hAnsi="Arial" w:cs="Arial"/>
          <w:b/>
          <w:sz w:val="24"/>
          <w:szCs w:val="24"/>
        </w:rPr>
        <w:t>7.2.1.1</w:t>
      </w:r>
      <w:r w:rsidRPr="00022E9E">
        <w:rPr>
          <w:rFonts w:ascii="Arial" w:hAnsi="Arial" w:cs="Arial"/>
          <w:sz w:val="24"/>
          <w:szCs w:val="24"/>
        </w:rPr>
        <w:tab/>
        <w:t>Στην τεχνική προσφορά να δηλώνεται ότι παρέχεται εγγύηση</w:t>
      </w:r>
      <w:r w:rsidR="00F94BFF">
        <w:rPr>
          <w:rFonts w:ascii="Arial" w:hAnsi="Arial" w:cs="Arial"/>
          <w:sz w:val="24"/>
          <w:szCs w:val="24"/>
        </w:rPr>
        <w:t xml:space="preserve"> καλής λειτουργίας της συσκευής</w:t>
      </w:r>
      <w:r w:rsidRPr="00022E9E">
        <w:rPr>
          <w:rFonts w:ascii="Arial" w:hAnsi="Arial" w:cs="Arial"/>
          <w:sz w:val="24"/>
          <w:szCs w:val="24"/>
        </w:rPr>
        <w:t xml:space="preserve"> για τουλάχιστον δύο (2) χρόνια από την ημερομηνία οριστικής παραλαβής.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w:t>
      </w:r>
      <w:r w:rsidR="00EE666B">
        <w:rPr>
          <w:rFonts w:ascii="Arial" w:hAnsi="Arial" w:cs="Arial"/>
          <w:sz w:val="24"/>
          <w:szCs w:val="24"/>
        </w:rPr>
        <w:t>.</w:t>
      </w:r>
      <w:r w:rsidRPr="00022E9E">
        <w:rPr>
          <w:rFonts w:ascii="Arial" w:hAnsi="Arial" w:cs="Arial"/>
          <w:sz w:val="24"/>
          <w:szCs w:val="24"/>
        </w:rPr>
        <w:t>λπ.).</w:t>
      </w:r>
    </w:p>
    <w:p w14:paraId="2485C04D" w14:textId="77777777" w:rsidR="00750E4F" w:rsidRPr="00022E9E" w:rsidRDefault="00750E4F" w:rsidP="0010511D">
      <w:pPr>
        <w:jc w:val="both"/>
        <w:rPr>
          <w:rFonts w:ascii="Arial" w:hAnsi="Arial" w:cs="Arial"/>
          <w:sz w:val="24"/>
          <w:szCs w:val="24"/>
        </w:rPr>
      </w:pPr>
    </w:p>
    <w:p w14:paraId="3A2F08EA" w14:textId="2EDDBCB3" w:rsidR="00E92500" w:rsidRDefault="00E92500" w:rsidP="0010511D">
      <w:pPr>
        <w:jc w:val="both"/>
        <w:rPr>
          <w:rFonts w:ascii="Arial" w:hAnsi="Arial" w:cs="Arial"/>
          <w:sz w:val="24"/>
          <w:szCs w:val="24"/>
        </w:rPr>
      </w:pPr>
      <w:r w:rsidRPr="00022E9E">
        <w:rPr>
          <w:rFonts w:ascii="Arial" w:hAnsi="Arial" w:cs="Arial"/>
          <w:b/>
          <w:sz w:val="24"/>
          <w:szCs w:val="24"/>
        </w:rPr>
        <w:t>7.2.1.2</w:t>
      </w:r>
      <w:r w:rsidRPr="00022E9E">
        <w:rPr>
          <w:rFonts w:ascii="Arial" w:hAnsi="Arial" w:cs="Arial"/>
          <w:sz w:val="24"/>
          <w:szCs w:val="24"/>
        </w:rPr>
        <w:tab/>
        <w:t>Σε περίπτωση μη λειτουργίας της συσκευής λόγω βλάβης, ο χρόνος ισχύος της εγγύησης καλής λειτουργίας να παρατείνεται ανάλογα. Οι επιπλέον ημέρες εγγύησης προσμετρούνται μόνο μετά την παρέλευση πέντε (5) εργάσιμων ημερών από την έγγραφη ειδοποίηση του προμηθευτή για τη βλάβη.</w:t>
      </w:r>
    </w:p>
    <w:p w14:paraId="3975C2AA" w14:textId="77777777" w:rsidR="00750E4F" w:rsidRPr="00022E9E" w:rsidRDefault="00750E4F" w:rsidP="0010511D">
      <w:pPr>
        <w:jc w:val="both"/>
        <w:rPr>
          <w:rFonts w:ascii="Arial" w:hAnsi="Arial" w:cs="Arial"/>
          <w:sz w:val="24"/>
          <w:szCs w:val="24"/>
        </w:rPr>
      </w:pPr>
    </w:p>
    <w:p w14:paraId="75B9BC6F" w14:textId="69D04810" w:rsidR="00E92500" w:rsidRDefault="00E92500" w:rsidP="0010511D">
      <w:pPr>
        <w:jc w:val="both"/>
        <w:rPr>
          <w:rFonts w:ascii="Arial" w:hAnsi="Arial" w:cs="Arial"/>
          <w:sz w:val="24"/>
          <w:szCs w:val="24"/>
        </w:rPr>
      </w:pPr>
      <w:r w:rsidRPr="00022E9E">
        <w:rPr>
          <w:rFonts w:ascii="Arial" w:hAnsi="Arial" w:cs="Arial"/>
          <w:b/>
          <w:sz w:val="24"/>
          <w:szCs w:val="24"/>
        </w:rPr>
        <w:t>7.2.1.3</w:t>
      </w:r>
      <w:r w:rsidRPr="00022E9E">
        <w:rPr>
          <w:rFonts w:ascii="Arial" w:hAnsi="Arial" w:cs="Arial"/>
          <w:b/>
          <w:sz w:val="24"/>
          <w:szCs w:val="24"/>
        </w:rPr>
        <w:tab/>
      </w:r>
      <w:r w:rsidRPr="00022E9E">
        <w:rPr>
          <w:rFonts w:ascii="Arial" w:hAnsi="Arial" w:cs="Arial"/>
          <w:sz w:val="24"/>
          <w:szCs w:val="24"/>
        </w:rPr>
        <w:t>Όταν αποδεδειγμένα η συσκευή λόγω βλαβών παραμένει, κατά το διάστημα των δύο (2) χρόνων της εγγύησης, εκτός λειτουργίας πέραν του 20% του προσφερόμενου χρόνου εγγύησης, τότε αυτή θεωρείται από τη φύση της ελαττωματική και ο προμηθευτής είναι υποχρεωμένος να την αντικαταστήσει ολοκληρωτικά. Σε περίπτωση που ο προμηθευτής δεν την αντικαταστήσει, η Υπηρεσία διατηρεί το δικαίωμα να προσφύγει στη Δ</w:t>
      </w:r>
      <w:r w:rsidR="00750E4F">
        <w:rPr>
          <w:rFonts w:ascii="Arial" w:hAnsi="Arial" w:cs="Arial"/>
          <w:sz w:val="24"/>
          <w:szCs w:val="24"/>
        </w:rPr>
        <w:t>ικαιοσύνη.</w:t>
      </w:r>
    </w:p>
    <w:p w14:paraId="717EF5DE" w14:textId="77777777" w:rsidR="00750E4F" w:rsidRPr="00022E9E" w:rsidRDefault="00750E4F" w:rsidP="0010511D">
      <w:pPr>
        <w:jc w:val="both"/>
        <w:rPr>
          <w:rFonts w:ascii="Arial" w:hAnsi="Arial" w:cs="Arial"/>
          <w:sz w:val="24"/>
          <w:szCs w:val="24"/>
        </w:rPr>
      </w:pPr>
    </w:p>
    <w:p w14:paraId="2EAB361E" w14:textId="700B7CEC" w:rsidR="00E92500" w:rsidRDefault="00E92500" w:rsidP="0010511D">
      <w:pPr>
        <w:jc w:val="both"/>
        <w:rPr>
          <w:rFonts w:ascii="Arial" w:hAnsi="Arial" w:cs="Arial"/>
          <w:sz w:val="24"/>
          <w:szCs w:val="24"/>
        </w:rPr>
      </w:pPr>
      <w:r w:rsidRPr="00022E9E">
        <w:rPr>
          <w:rFonts w:ascii="Arial" w:hAnsi="Arial" w:cs="Arial"/>
          <w:b/>
          <w:sz w:val="24"/>
          <w:szCs w:val="24"/>
        </w:rPr>
        <w:t>7.2.1.4</w:t>
      </w:r>
      <w:r w:rsidRPr="00022E9E">
        <w:rPr>
          <w:rFonts w:ascii="Arial" w:hAnsi="Arial" w:cs="Arial"/>
          <w:b/>
          <w:sz w:val="24"/>
          <w:szCs w:val="24"/>
        </w:rPr>
        <w:tab/>
      </w:r>
      <w:r w:rsidRPr="00022E9E">
        <w:rPr>
          <w:rFonts w:ascii="Arial" w:hAnsi="Arial" w:cs="Arial"/>
          <w:sz w:val="24"/>
          <w:szCs w:val="24"/>
        </w:rPr>
        <w:t>Το εκτός λειτουργίας χρονικό διάστημα υπολογίζεται αθροιστικά με έναρξη μετά την παρέλευση πέντε (5) εργάσιμων ημερών από την ημέρα της έγγραφης ειδοποίησης του προμηθευτή για τη βλάβη και λήγει μετά την παρέλευση δύο (2) εργάσιμων ημερών με την παράδοση της συσκευής σε λειτουργία. Ο υπολογισμός του συνολικού χρόνου λειτουργίας γίνεται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προσμετρούνται και οι ημέρες αργίας.</w:t>
      </w:r>
    </w:p>
    <w:p w14:paraId="7947E919" w14:textId="77777777" w:rsidR="00750E4F" w:rsidRPr="00022E9E" w:rsidRDefault="00750E4F" w:rsidP="0010511D">
      <w:pPr>
        <w:jc w:val="both"/>
        <w:rPr>
          <w:rFonts w:ascii="Arial" w:hAnsi="Arial" w:cs="Arial"/>
          <w:sz w:val="24"/>
          <w:szCs w:val="24"/>
        </w:rPr>
      </w:pPr>
    </w:p>
    <w:p w14:paraId="56C659DE" w14:textId="6A021253" w:rsidR="00E92500" w:rsidRDefault="00E92500" w:rsidP="0010511D">
      <w:pPr>
        <w:jc w:val="both"/>
        <w:rPr>
          <w:rFonts w:ascii="Arial" w:hAnsi="Arial" w:cs="Arial"/>
          <w:sz w:val="24"/>
          <w:szCs w:val="24"/>
        </w:rPr>
      </w:pPr>
      <w:r w:rsidRPr="00022E9E">
        <w:rPr>
          <w:rFonts w:ascii="Arial" w:hAnsi="Arial" w:cs="Arial"/>
          <w:b/>
          <w:sz w:val="24"/>
          <w:szCs w:val="24"/>
        </w:rPr>
        <w:t>7.2.1.5</w:t>
      </w:r>
      <w:r w:rsidR="002B22EC" w:rsidRPr="00022E9E">
        <w:rPr>
          <w:rFonts w:ascii="Arial" w:hAnsi="Arial" w:cs="Arial"/>
          <w:b/>
          <w:sz w:val="24"/>
          <w:szCs w:val="24"/>
        </w:rPr>
        <w:tab/>
      </w:r>
      <w:r w:rsidRPr="00022E9E">
        <w:rPr>
          <w:rFonts w:ascii="Arial" w:hAnsi="Arial" w:cs="Arial"/>
          <w:sz w:val="24"/>
          <w:szCs w:val="24"/>
        </w:rPr>
        <w:t>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της συσκευής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w:t>
      </w:r>
    </w:p>
    <w:p w14:paraId="4EDEB063" w14:textId="130B4283" w:rsidR="00E92500" w:rsidRDefault="00E92500" w:rsidP="0010511D">
      <w:pPr>
        <w:jc w:val="both"/>
        <w:rPr>
          <w:rFonts w:ascii="Arial" w:hAnsi="Arial" w:cs="Arial"/>
          <w:sz w:val="24"/>
          <w:szCs w:val="24"/>
        </w:rPr>
      </w:pPr>
      <w:r w:rsidRPr="00022E9E">
        <w:rPr>
          <w:rFonts w:ascii="Arial" w:hAnsi="Arial" w:cs="Arial"/>
          <w:b/>
          <w:sz w:val="24"/>
          <w:szCs w:val="24"/>
        </w:rPr>
        <w:lastRenderedPageBreak/>
        <w:t>7.2.1.6</w:t>
      </w:r>
      <w:r w:rsidR="002B22EC" w:rsidRPr="00022E9E">
        <w:rPr>
          <w:rFonts w:ascii="Arial" w:hAnsi="Arial" w:cs="Arial"/>
          <w:b/>
          <w:sz w:val="24"/>
          <w:szCs w:val="24"/>
        </w:rPr>
        <w:tab/>
      </w:r>
      <w:r w:rsidRPr="00022E9E">
        <w:rPr>
          <w:rFonts w:ascii="Arial" w:hAnsi="Arial" w:cs="Arial"/>
          <w:sz w:val="24"/>
          <w:szCs w:val="24"/>
        </w:rPr>
        <w:t>Πρόσθετες απαιτήσεις εγγυήσεων μπορούν να καθορισθούν στην διακήρυξη του Διαγωνισμού, κατά την κρίση της Υπηρεσίας.</w:t>
      </w:r>
    </w:p>
    <w:p w14:paraId="5021ACD7" w14:textId="77777777" w:rsidR="00750E4F" w:rsidRPr="00022E9E" w:rsidRDefault="00750E4F" w:rsidP="0010511D">
      <w:pPr>
        <w:jc w:val="both"/>
        <w:rPr>
          <w:rFonts w:ascii="Arial" w:hAnsi="Arial" w:cs="Arial"/>
          <w:sz w:val="24"/>
          <w:szCs w:val="24"/>
        </w:rPr>
      </w:pPr>
    </w:p>
    <w:p w14:paraId="36F09D02" w14:textId="05BC0450" w:rsidR="00E92500" w:rsidRDefault="0020792C" w:rsidP="0010511D">
      <w:pPr>
        <w:jc w:val="both"/>
        <w:rPr>
          <w:rFonts w:ascii="Arial" w:hAnsi="Arial" w:cs="Arial"/>
          <w:b/>
          <w:sz w:val="24"/>
          <w:szCs w:val="24"/>
        </w:rPr>
      </w:pPr>
      <w:r w:rsidRPr="00022E9E">
        <w:rPr>
          <w:rFonts w:ascii="Arial" w:hAnsi="Arial" w:cs="Arial"/>
          <w:b/>
          <w:sz w:val="24"/>
          <w:szCs w:val="24"/>
        </w:rPr>
        <w:t>7</w:t>
      </w:r>
      <w:r w:rsidR="00E92500" w:rsidRPr="00022E9E">
        <w:rPr>
          <w:rFonts w:ascii="Arial" w:hAnsi="Arial" w:cs="Arial"/>
          <w:b/>
          <w:sz w:val="24"/>
          <w:szCs w:val="24"/>
        </w:rPr>
        <w:t>.2.2</w:t>
      </w:r>
      <w:r w:rsidR="004C15AB">
        <w:rPr>
          <w:rFonts w:ascii="Arial" w:hAnsi="Arial" w:cs="Arial"/>
          <w:b/>
          <w:sz w:val="24"/>
          <w:szCs w:val="24"/>
        </w:rPr>
        <w:tab/>
      </w:r>
      <w:r w:rsidR="00DC0618" w:rsidRPr="00022E9E">
        <w:rPr>
          <w:rFonts w:ascii="Arial" w:hAnsi="Arial" w:cs="Arial"/>
          <w:b/>
          <w:sz w:val="24"/>
          <w:szCs w:val="24"/>
        </w:rPr>
        <w:tab/>
      </w:r>
      <w:r w:rsidR="00E92500" w:rsidRPr="00022E9E">
        <w:rPr>
          <w:rFonts w:ascii="Arial" w:hAnsi="Arial" w:cs="Arial"/>
          <w:b/>
          <w:sz w:val="24"/>
          <w:szCs w:val="24"/>
        </w:rPr>
        <w:t>Εγγύηση Δυνατότητας Εφοδιασμού με Ανταλλακτικά</w:t>
      </w:r>
    </w:p>
    <w:p w14:paraId="47C41497" w14:textId="77777777" w:rsidR="00750E4F" w:rsidRPr="00022E9E" w:rsidRDefault="00750E4F" w:rsidP="0010511D">
      <w:pPr>
        <w:jc w:val="both"/>
        <w:rPr>
          <w:rFonts w:ascii="Arial" w:hAnsi="Arial" w:cs="Arial"/>
          <w:sz w:val="24"/>
          <w:szCs w:val="24"/>
        </w:rPr>
      </w:pPr>
    </w:p>
    <w:p w14:paraId="4856CDE8" w14:textId="05972F58" w:rsidR="00DC0618" w:rsidRDefault="00E92500" w:rsidP="0010511D">
      <w:pPr>
        <w:jc w:val="both"/>
        <w:rPr>
          <w:rFonts w:ascii="Arial" w:hAnsi="Arial" w:cs="Arial"/>
          <w:sz w:val="24"/>
          <w:szCs w:val="24"/>
        </w:rPr>
      </w:pPr>
      <w:r w:rsidRPr="00022E9E">
        <w:rPr>
          <w:rFonts w:ascii="Arial" w:hAnsi="Arial" w:cs="Arial"/>
          <w:sz w:val="24"/>
          <w:szCs w:val="24"/>
        </w:rPr>
        <w:tab/>
      </w:r>
      <w:r w:rsidR="002B22EC" w:rsidRPr="00022E9E">
        <w:rPr>
          <w:rFonts w:ascii="Arial" w:hAnsi="Arial" w:cs="Arial"/>
          <w:sz w:val="24"/>
          <w:szCs w:val="24"/>
        </w:rPr>
        <w:tab/>
      </w:r>
      <w:r w:rsidR="00DC0618" w:rsidRPr="00022E9E">
        <w:rPr>
          <w:rFonts w:ascii="Arial" w:hAnsi="Arial" w:cs="Arial"/>
          <w:sz w:val="24"/>
          <w:szCs w:val="24"/>
        </w:rPr>
        <w:tab/>
      </w:r>
      <w:r w:rsidRPr="00022E9E">
        <w:rPr>
          <w:rFonts w:ascii="Arial" w:hAnsi="Arial" w:cs="Arial"/>
          <w:sz w:val="24"/>
          <w:szCs w:val="24"/>
        </w:rPr>
        <w:t>Για την υποστήριξη σε ανταλλακτικά και αναλώσιμα της προμήθειας συνολικά</w:t>
      </w:r>
      <w:r w:rsidR="00F45359" w:rsidRPr="00022E9E">
        <w:rPr>
          <w:rFonts w:ascii="Arial" w:hAnsi="Arial" w:cs="Arial"/>
          <w:sz w:val="24"/>
          <w:szCs w:val="24"/>
        </w:rPr>
        <w:t>,</w:t>
      </w:r>
      <w:r w:rsidRPr="00022E9E">
        <w:rPr>
          <w:rFonts w:ascii="Arial" w:hAnsi="Arial" w:cs="Arial"/>
          <w:sz w:val="24"/>
          <w:szCs w:val="24"/>
        </w:rPr>
        <w:t xml:space="preserve"> ο προμηθευτής να εγγυηθεί τη διαθεσιμότητά τους για τουλάχιστον δέκα (10) χρόνια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w:t>
      </w:r>
      <w:r w:rsidR="00001F8B" w:rsidRPr="00022E9E">
        <w:rPr>
          <w:rFonts w:ascii="Arial" w:hAnsi="Arial" w:cs="Arial"/>
          <w:sz w:val="24"/>
          <w:szCs w:val="24"/>
        </w:rPr>
        <w:t>μηθευτή και συγκεκριμένα στο Φ.</w:t>
      </w:r>
      <w:r w:rsidRPr="00022E9E">
        <w:rPr>
          <w:rFonts w:ascii="Arial" w:hAnsi="Arial" w:cs="Arial"/>
          <w:sz w:val="24"/>
          <w:szCs w:val="24"/>
        </w:rPr>
        <w:t>Σ. και σε παράγραφο αντίστοιχης αρίθμησης, να αναφέρονται τα χρόνια εφοδιασμού της Υπηρεσίας με ανταλλακτικά.</w:t>
      </w:r>
    </w:p>
    <w:p w14:paraId="45260A15" w14:textId="77777777" w:rsidR="00750E4F" w:rsidRPr="00022E9E" w:rsidRDefault="00750E4F" w:rsidP="0010511D">
      <w:pPr>
        <w:jc w:val="both"/>
        <w:rPr>
          <w:rFonts w:ascii="Arial" w:hAnsi="Arial" w:cs="Arial"/>
          <w:sz w:val="24"/>
          <w:szCs w:val="24"/>
        </w:rPr>
      </w:pPr>
    </w:p>
    <w:p w14:paraId="5F5DA86F" w14:textId="77777777" w:rsidR="00E92500" w:rsidRDefault="00E92500" w:rsidP="0010511D">
      <w:pPr>
        <w:jc w:val="both"/>
        <w:rPr>
          <w:rFonts w:ascii="Arial" w:hAnsi="Arial" w:cs="Arial"/>
          <w:b/>
          <w:sz w:val="24"/>
          <w:szCs w:val="24"/>
        </w:rPr>
      </w:pPr>
      <w:bookmarkStart w:id="27" w:name="_Toc506196653"/>
      <w:r w:rsidRPr="00750E4F">
        <w:rPr>
          <w:rFonts w:ascii="Arial" w:hAnsi="Arial" w:cs="Arial"/>
          <w:b/>
          <w:sz w:val="24"/>
          <w:szCs w:val="24"/>
        </w:rPr>
        <w:t>7.3</w:t>
      </w:r>
      <w:r w:rsidRPr="00750E4F">
        <w:rPr>
          <w:rFonts w:ascii="Arial" w:hAnsi="Arial" w:cs="Arial"/>
          <w:b/>
          <w:sz w:val="24"/>
          <w:szCs w:val="24"/>
        </w:rPr>
        <w:tab/>
      </w:r>
      <w:r w:rsidR="002B22EC" w:rsidRPr="00750E4F">
        <w:rPr>
          <w:rFonts w:ascii="Arial" w:hAnsi="Arial" w:cs="Arial"/>
          <w:b/>
          <w:sz w:val="24"/>
          <w:szCs w:val="24"/>
        </w:rPr>
        <w:tab/>
      </w:r>
      <w:r w:rsidRPr="00750E4F">
        <w:rPr>
          <w:rFonts w:ascii="Arial" w:hAnsi="Arial" w:cs="Arial"/>
          <w:b/>
          <w:sz w:val="24"/>
          <w:szCs w:val="24"/>
        </w:rPr>
        <w:t>Βιβλιογραφία</w:t>
      </w:r>
      <w:bookmarkEnd w:id="27"/>
    </w:p>
    <w:p w14:paraId="27139E3D" w14:textId="77777777" w:rsidR="004E5284" w:rsidRPr="00750E4F" w:rsidRDefault="004E5284" w:rsidP="0010511D">
      <w:pPr>
        <w:jc w:val="both"/>
        <w:rPr>
          <w:rFonts w:ascii="Arial" w:hAnsi="Arial" w:cs="Arial"/>
          <w:b/>
          <w:sz w:val="24"/>
          <w:szCs w:val="24"/>
        </w:rPr>
      </w:pPr>
    </w:p>
    <w:p w14:paraId="36AA63ED" w14:textId="77777777" w:rsidR="008230D3" w:rsidRDefault="00DC0618" w:rsidP="0010511D">
      <w:pPr>
        <w:jc w:val="both"/>
        <w:rPr>
          <w:rFonts w:ascii="Arial" w:hAnsi="Arial" w:cs="Arial"/>
          <w:sz w:val="24"/>
          <w:szCs w:val="24"/>
        </w:rPr>
      </w:pPr>
      <w:r w:rsidRPr="00022E9E">
        <w:rPr>
          <w:rFonts w:ascii="Arial" w:hAnsi="Arial" w:cs="Arial"/>
          <w:sz w:val="24"/>
          <w:szCs w:val="24"/>
        </w:rPr>
        <w:tab/>
      </w:r>
      <w:r w:rsidRPr="00022E9E">
        <w:rPr>
          <w:rFonts w:ascii="Arial" w:hAnsi="Arial" w:cs="Arial"/>
          <w:sz w:val="24"/>
          <w:szCs w:val="24"/>
        </w:rPr>
        <w:tab/>
      </w:r>
      <w:r w:rsidR="002B22EC" w:rsidRPr="00022E9E">
        <w:rPr>
          <w:rFonts w:ascii="Arial" w:hAnsi="Arial" w:cs="Arial"/>
          <w:sz w:val="24"/>
          <w:szCs w:val="24"/>
        </w:rPr>
        <w:tab/>
      </w:r>
      <w:r w:rsidR="008230D3" w:rsidRPr="00022E9E">
        <w:rPr>
          <w:rFonts w:ascii="Arial" w:hAnsi="Arial" w:cs="Arial"/>
          <w:sz w:val="24"/>
          <w:szCs w:val="24"/>
        </w:rPr>
        <w:t>Κατά την παράδοση της συσκευής ο προμηθευτής είναι υποχρεωμένος να παραδώσει τα παρακάτω:</w:t>
      </w:r>
    </w:p>
    <w:p w14:paraId="41C845CD" w14:textId="77777777" w:rsidR="004E5284" w:rsidRPr="00022E9E" w:rsidRDefault="004E5284" w:rsidP="0010511D">
      <w:pPr>
        <w:jc w:val="both"/>
        <w:rPr>
          <w:rFonts w:ascii="Arial" w:hAnsi="Arial" w:cs="Arial"/>
          <w:sz w:val="24"/>
          <w:szCs w:val="24"/>
        </w:rPr>
      </w:pPr>
    </w:p>
    <w:p w14:paraId="6452A8D3" w14:textId="6799BEAB" w:rsidR="00573007" w:rsidRDefault="008230D3" w:rsidP="00573007">
      <w:pPr>
        <w:pStyle w:val="Arial"/>
        <w:tabs>
          <w:tab w:val="clear" w:pos="1701"/>
        </w:tabs>
        <w:spacing w:line="240" w:lineRule="atLeast"/>
        <w:ind w:left="0" w:firstLine="0"/>
        <w:jc w:val="both"/>
      </w:pPr>
      <w:r w:rsidRPr="00022E9E">
        <w:rPr>
          <w:b/>
        </w:rPr>
        <w:t>7.3.1</w:t>
      </w:r>
      <w:r w:rsidR="004C15AB">
        <w:tab/>
      </w:r>
      <w:r w:rsidR="00573007">
        <w:tab/>
        <w:t>Δύο (2</w:t>
      </w:r>
      <w:r w:rsidRPr="00022E9E">
        <w:t>) πλήρη</w:t>
      </w:r>
      <w:r w:rsidR="00573007">
        <w:t>ς σειρές</w:t>
      </w:r>
      <w:r w:rsidRPr="00022E9E">
        <w:t xml:space="preserve"> τεχνικών εγχειριδίων λειτουργίας, συντήρησης</w:t>
      </w:r>
      <w:r w:rsidR="00DA1664" w:rsidRPr="00022E9E">
        <w:t>,</w:t>
      </w:r>
      <w:r w:rsidRPr="00022E9E">
        <w:t xml:space="preserve"> και επισκευής της προσφερόμενης συσκευής </w:t>
      </w:r>
      <w:r w:rsidR="00DA1664" w:rsidRPr="00022E9E">
        <w:t xml:space="preserve">και εικονογραφημένο κατάλογο ανταλλακτικών </w:t>
      </w:r>
      <w:r w:rsidRPr="00022E9E">
        <w:t>στην ελληνική ή αγγλική γλώσσα. Τα εγχειρίδια να παρασχεθ</w:t>
      </w:r>
      <w:r w:rsidR="00573007">
        <w:t xml:space="preserve">ούν επίσης σε ηλεκτρονική μορφή (υπό μορφή δίσκου </w:t>
      </w:r>
      <w:r w:rsidR="00573007">
        <w:rPr>
          <w:lang w:val="en-US"/>
        </w:rPr>
        <w:t>CD</w:t>
      </w:r>
      <w:r w:rsidR="00573007" w:rsidRPr="008D521E">
        <w:t xml:space="preserve"> </w:t>
      </w:r>
      <w:r w:rsidR="00573007">
        <w:t xml:space="preserve">ή </w:t>
      </w:r>
      <w:r w:rsidR="00573007">
        <w:rPr>
          <w:lang w:val="en-US"/>
        </w:rPr>
        <w:t>USB</w:t>
      </w:r>
      <w:r w:rsidR="00573007" w:rsidRPr="008D521E">
        <w:t xml:space="preserve"> </w:t>
      </w:r>
      <w:r w:rsidR="00573007">
        <w:rPr>
          <w:lang w:val="en-US"/>
        </w:rPr>
        <w:t>Stick</w:t>
      </w:r>
      <w:r w:rsidR="00573007" w:rsidRPr="008D521E">
        <w:t>)</w:t>
      </w:r>
      <w:r w:rsidR="00573007" w:rsidRPr="00E930B9">
        <w:t>.</w:t>
      </w:r>
    </w:p>
    <w:p w14:paraId="6E54DF65" w14:textId="00E558BD" w:rsidR="004E5284" w:rsidRDefault="004E5284" w:rsidP="0010511D">
      <w:pPr>
        <w:jc w:val="both"/>
        <w:rPr>
          <w:rFonts w:ascii="Arial" w:hAnsi="Arial" w:cs="Arial"/>
          <w:sz w:val="24"/>
          <w:szCs w:val="24"/>
        </w:rPr>
      </w:pPr>
    </w:p>
    <w:p w14:paraId="69FBAC4A" w14:textId="4E1BEF36" w:rsidR="00573007" w:rsidRDefault="000414D7" w:rsidP="00573007">
      <w:pPr>
        <w:pStyle w:val="af4"/>
        <w:tabs>
          <w:tab w:val="clear" w:pos="360"/>
          <w:tab w:val="clear" w:pos="567"/>
          <w:tab w:val="clear" w:pos="851"/>
          <w:tab w:val="clear" w:pos="1701"/>
          <w:tab w:val="clear" w:pos="2268"/>
        </w:tabs>
        <w:rPr>
          <w:sz w:val="24"/>
          <w:szCs w:val="24"/>
        </w:rPr>
      </w:pPr>
      <w:r>
        <w:rPr>
          <w:b/>
          <w:sz w:val="24"/>
          <w:szCs w:val="24"/>
        </w:rPr>
        <w:t>7.3</w:t>
      </w:r>
      <w:r w:rsidR="00573007">
        <w:rPr>
          <w:b/>
          <w:sz w:val="24"/>
          <w:szCs w:val="24"/>
        </w:rPr>
        <w:t>.2</w:t>
      </w:r>
      <w:r w:rsidR="00573007">
        <w:rPr>
          <w:b/>
          <w:sz w:val="24"/>
          <w:szCs w:val="24"/>
        </w:rPr>
        <w:tab/>
      </w:r>
      <w:r w:rsidR="00573007">
        <w:rPr>
          <w:b/>
          <w:sz w:val="24"/>
          <w:szCs w:val="24"/>
        </w:rPr>
        <w:tab/>
      </w:r>
      <w:r w:rsidR="00573007" w:rsidRPr="004F2F9A">
        <w:rPr>
          <w:sz w:val="24"/>
          <w:szCs w:val="24"/>
        </w:rPr>
        <w:t xml:space="preserve">Δύο (2) πλήρεις καταλόγους ανταλλακτικών κατά αριθμό ονομαστικού, αριθμό κατασκευαστή, ονομασία του υλικού - ανταλλακτικού </w:t>
      </w:r>
      <w:r w:rsidR="00573007">
        <w:rPr>
          <w:sz w:val="24"/>
          <w:szCs w:val="24"/>
        </w:rPr>
        <w:t xml:space="preserve">στην ελληνική και στην </w:t>
      </w:r>
      <w:r w:rsidR="00573007" w:rsidRPr="004F2F9A">
        <w:rPr>
          <w:sz w:val="24"/>
          <w:szCs w:val="24"/>
        </w:rPr>
        <w:t xml:space="preserve"> αγγλική γλώσσα, καθώς και την τιμή μονάδας, όπως έχουν δηλωθεί στην προσφορά. Οι κατάλογοι να παρασχεθούν επίσης σε ηλεκτρονική μορφή.</w:t>
      </w:r>
    </w:p>
    <w:p w14:paraId="1A8FF502" w14:textId="77777777" w:rsidR="00573007" w:rsidRPr="00022E9E" w:rsidRDefault="00573007" w:rsidP="0010511D">
      <w:pPr>
        <w:jc w:val="both"/>
        <w:rPr>
          <w:rFonts w:ascii="Arial" w:hAnsi="Arial" w:cs="Arial"/>
          <w:sz w:val="24"/>
          <w:szCs w:val="24"/>
        </w:rPr>
      </w:pPr>
    </w:p>
    <w:p w14:paraId="490B1B54" w14:textId="7E8900A7" w:rsidR="008230D3" w:rsidRDefault="000414D7" w:rsidP="0010511D">
      <w:pPr>
        <w:jc w:val="both"/>
        <w:rPr>
          <w:rFonts w:ascii="Arial" w:hAnsi="Arial" w:cs="Arial"/>
          <w:sz w:val="24"/>
          <w:szCs w:val="24"/>
        </w:rPr>
      </w:pPr>
      <w:r>
        <w:rPr>
          <w:rFonts w:ascii="Arial" w:hAnsi="Arial" w:cs="Arial"/>
          <w:b/>
          <w:sz w:val="24"/>
          <w:szCs w:val="24"/>
        </w:rPr>
        <w:t>7.3.3</w:t>
      </w:r>
      <w:r w:rsidR="004C15AB">
        <w:rPr>
          <w:rFonts w:ascii="Arial" w:hAnsi="Arial" w:cs="Arial"/>
          <w:b/>
          <w:sz w:val="24"/>
          <w:szCs w:val="24"/>
        </w:rPr>
        <w:tab/>
      </w:r>
      <w:r w:rsidR="008230D3" w:rsidRPr="00022E9E">
        <w:rPr>
          <w:rFonts w:ascii="Arial" w:hAnsi="Arial" w:cs="Arial"/>
          <w:b/>
          <w:sz w:val="24"/>
          <w:szCs w:val="24"/>
        </w:rPr>
        <w:tab/>
      </w:r>
      <w:r w:rsidR="008230D3" w:rsidRPr="00022E9E">
        <w:rPr>
          <w:rFonts w:ascii="Arial" w:hAnsi="Arial" w:cs="Arial"/>
          <w:sz w:val="24"/>
          <w:szCs w:val="24"/>
        </w:rPr>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14:paraId="4A24463F" w14:textId="77777777" w:rsidR="004E5284" w:rsidRPr="00022E9E" w:rsidRDefault="004E5284" w:rsidP="0010511D">
      <w:pPr>
        <w:jc w:val="both"/>
        <w:rPr>
          <w:rFonts w:ascii="Arial" w:hAnsi="Arial" w:cs="Arial"/>
          <w:sz w:val="24"/>
          <w:szCs w:val="24"/>
        </w:rPr>
      </w:pPr>
    </w:p>
    <w:p w14:paraId="6CA7CBD4" w14:textId="77777777" w:rsidR="0071738F" w:rsidRPr="00022E9E" w:rsidRDefault="0071738F" w:rsidP="0010511D">
      <w:pPr>
        <w:jc w:val="both"/>
        <w:rPr>
          <w:rFonts w:ascii="Arial" w:hAnsi="Arial" w:cs="Arial"/>
          <w:b/>
          <w:sz w:val="24"/>
          <w:szCs w:val="24"/>
        </w:rPr>
      </w:pPr>
      <w:r w:rsidRPr="00022E9E">
        <w:rPr>
          <w:rFonts w:ascii="Arial" w:hAnsi="Arial" w:cs="Arial"/>
          <w:b/>
          <w:sz w:val="24"/>
          <w:szCs w:val="24"/>
        </w:rPr>
        <w:t>7.4</w:t>
      </w:r>
      <w:r w:rsidRPr="00022E9E">
        <w:rPr>
          <w:rFonts w:ascii="Arial" w:hAnsi="Arial" w:cs="Arial"/>
          <w:b/>
          <w:sz w:val="24"/>
          <w:szCs w:val="24"/>
        </w:rPr>
        <w:tab/>
      </w:r>
      <w:r w:rsidRPr="00022E9E">
        <w:rPr>
          <w:rFonts w:ascii="Arial" w:hAnsi="Arial" w:cs="Arial"/>
          <w:b/>
          <w:sz w:val="24"/>
          <w:szCs w:val="24"/>
        </w:rPr>
        <w:tab/>
        <w:t xml:space="preserve">Εκπαίδευση </w:t>
      </w:r>
    </w:p>
    <w:p w14:paraId="61C1ED4A" w14:textId="77777777" w:rsidR="00D36852" w:rsidRPr="008428DA" w:rsidRDefault="00D36852" w:rsidP="0010511D">
      <w:pPr>
        <w:jc w:val="both"/>
        <w:rPr>
          <w:rFonts w:ascii="Arial" w:hAnsi="Arial" w:cs="Arial"/>
          <w:sz w:val="24"/>
          <w:szCs w:val="24"/>
        </w:rPr>
      </w:pPr>
    </w:p>
    <w:p w14:paraId="7C438843" w14:textId="63662C64" w:rsidR="0071738F" w:rsidRDefault="0071738F" w:rsidP="0010511D">
      <w:pPr>
        <w:jc w:val="both"/>
        <w:rPr>
          <w:rFonts w:ascii="Arial" w:hAnsi="Arial" w:cs="Arial"/>
          <w:sz w:val="24"/>
          <w:szCs w:val="24"/>
        </w:rPr>
      </w:pPr>
      <w:r w:rsidRPr="00022E9E">
        <w:rPr>
          <w:rFonts w:ascii="Arial" w:hAnsi="Arial" w:cs="Arial"/>
          <w:sz w:val="24"/>
          <w:szCs w:val="24"/>
        </w:rPr>
        <w:tab/>
      </w:r>
      <w:r w:rsidRPr="00022E9E">
        <w:rPr>
          <w:rFonts w:ascii="Arial" w:hAnsi="Arial" w:cs="Arial"/>
          <w:sz w:val="24"/>
          <w:szCs w:val="24"/>
        </w:rPr>
        <w:tab/>
      </w:r>
      <w:r w:rsidRPr="00022E9E">
        <w:rPr>
          <w:rFonts w:ascii="Arial" w:hAnsi="Arial" w:cs="Arial"/>
          <w:sz w:val="24"/>
          <w:szCs w:val="24"/>
        </w:rPr>
        <w:tab/>
        <w:t>Ο προμηθευτής είναι υποχρεωμένος να διαθέσει το παρακάτω προσωπικό χωρίς οικονομική επιβάρυνση:</w:t>
      </w:r>
    </w:p>
    <w:p w14:paraId="45CF631B" w14:textId="77777777" w:rsidR="004E5284" w:rsidRPr="00022E9E" w:rsidRDefault="004E5284" w:rsidP="0010511D">
      <w:pPr>
        <w:jc w:val="both"/>
        <w:rPr>
          <w:rFonts w:ascii="Arial" w:hAnsi="Arial" w:cs="Arial"/>
          <w:sz w:val="24"/>
          <w:szCs w:val="24"/>
        </w:rPr>
      </w:pPr>
    </w:p>
    <w:p w14:paraId="4019EAE2" w14:textId="77AB8635" w:rsidR="0071738F" w:rsidRDefault="0071738F" w:rsidP="0010511D">
      <w:pPr>
        <w:jc w:val="both"/>
        <w:rPr>
          <w:rFonts w:ascii="Arial" w:hAnsi="Arial" w:cs="Arial"/>
          <w:sz w:val="24"/>
          <w:szCs w:val="24"/>
        </w:rPr>
      </w:pPr>
      <w:r w:rsidRPr="00022E9E">
        <w:rPr>
          <w:rFonts w:ascii="Arial" w:hAnsi="Arial" w:cs="Arial"/>
          <w:b/>
          <w:sz w:val="24"/>
          <w:szCs w:val="24"/>
        </w:rPr>
        <w:t>7.4.1</w:t>
      </w:r>
      <w:r w:rsidRPr="00022E9E">
        <w:rPr>
          <w:rFonts w:ascii="Arial" w:hAnsi="Arial" w:cs="Arial"/>
          <w:sz w:val="24"/>
          <w:szCs w:val="24"/>
        </w:rPr>
        <w:tab/>
      </w:r>
      <w:r w:rsidR="00D36852">
        <w:rPr>
          <w:rFonts w:ascii="Arial" w:hAnsi="Arial" w:cs="Arial"/>
          <w:sz w:val="24"/>
          <w:szCs w:val="24"/>
        </w:rPr>
        <w:tab/>
      </w:r>
      <w:r w:rsidRPr="00022E9E">
        <w:rPr>
          <w:rFonts w:ascii="Arial" w:hAnsi="Arial" w:cs="Arial"/>
          <w:sz w:val="24"/>
          <w:szCs w:val="24"/>
        </w:rPr>
        <w:t>Ειδικό τεχνικό ή τεχνικούς στον τόπο παράδοσης και διάθεση αυτών στην επιτροπή παραλαβής</w:t>
      </w:r>
      <w:r w:rsidR="0081066A" w:rsidRPr="00022E9E">
        <w:rPr>
          <w:rFonts w:ascii="Arial" w:hAnsi="Arial" w:cs="Arial"/>
          <w:sz w:val="24"/>
          <w:szCs w:val="24"/>
        </w:rPr>
        <w:t>, κατόπιν απαίτησης αυτής,</w:t>
      </w:r>
      <w:r w:rsidRPr="00022E9E">
        <w:rPr>
          <w:rFonts w:ascii="Arial" w:hAnsi="Arial" w:cs="Arial"/>
          <w:sz w:val="24"/>
          <w:szCs w:val="24"/>
        </w:rPr>
        <w:t xml:space="preserve"> για επίδειξη και παροχή εξηγήσεων πάνω στο χειρισμό, τη λειτουργία και την περιγραφή της </w:t>
      </w:r>
      <w:r w:rsidR="00754ED8">
        <w:rPr>
          <w:rFonts w:ascii="Arial" w:hAnsi="Arial" w:cs="Arial"/>
          <w:sz w:val="24"/>
          <w:szCs w:val="24"/>
        </w:rPr>
        <w:t>συσκευής</w:t>
      </w:r>
      <w:r w:rsidRPr="00022E9E">
        <w:rPr>
          <w:rFonts w:ascii="Arial" w:hAnsi="Arial" w:cs="Arial"/>
          <w:sz w:val="24"/>
          <w:szCs w:val="24"/>
        </w:rPr>
        <w:t xml:space="preserve"> συγκόλλησης. Η διάρκεια της επίδειξης αυτής θα είναι το ελ</w:t>
      </w:r>
      <w:r w:rsidR="0078561B" w:rsidRPr="00022E9E">
        <w:rPr>
          <w:rFonts w:ascii="Arial" w:hAnsi="Arial" w:cs="Arial"/>
          <w:sz w:val="24"/>
          <w:szCs w:val="24"/>
        </w:rPr>
        <w:t xml:space="preserve">άχιστο </w:t>
      </w:r>
      <w:r w:rsidR="001779F0" w:rsidRPr="00022E9E">
        <w:rPr>
          <w:rFonts w:ascii="Arial" w:hAnsi="Arial" w:cs="Arial"/>
          <w:sz w:val="24"/>
          <w:szCs w:val="24"/>
        </w:rPr>
        <w:t>μία (1) και το μέγιστο τρεις (3) εργάσιμες ημέρες</w:t>
      </w:r>
      <w:r w:rsidR="0066715F" w:rsidRPr="00022E9E">
        <w:rPr>
          <w:rFonts w:ascii="Arial" w:hAnsi="Arial" w:cs="Arial"/>
          <w:sz w:val="24"/>
          <w:szCs w:val="24"/>
        </w:rPr>
        <w:t>,</w:t>
      </w:r>
      <w:r w:rsidRPr="00022E9E">
        <w:rPr>
          <w:rFonts w:ascii="Arial" w:hAnsi="Arial" w:cs="Arial"/>
          <w:sz w:val="24"/>
          <w:szCs w:val="24"/>
        </w:rPr>
        <w:t xml:space="preserve"> ανάλογα με την απαίτηση της επιτροπής.</w:t>
      </w:r>
    </w:p>
    <w:p w14:paraId="3D54C568" w14:textId="77777777" w:rsidR="004E5284" w:rsidRPr="00022E9E" w:rsidRDefault="004E5284" w:rsidP="0010511D">
      <w:pPr>
        <w:jc w:val="both"/>
        <w:rPr>
          <w:rFonts w:ascii="Arial" w:hAnsi="Arial" w:cs="Arial"/>
          <w:sz w:val="24"/>
          <w:szCs w:val="24"/>
        </w:rPr>
      </w:pPr>
    </w:p>
    <w:p w14:paraId="7825F06F" w14:textId="068A3899" w:rsidR="0071738F" w:rsidRDefault="0071738F" w:rsidP="0010511D">
      <w:pPr>
        <w:jc w:val="both"/>
        <w:rPr>
          <w:rFonts w:ascii="Arial" w:hAnsi="Arial" w:cs="Arial"/>
          <w:sz w:val="24"/>
          <w:szCs w:val="24"/>
        </w:rPr>
      </w:pPr>
      <w:r w:rsidRPr="00022E9E">
        <w:rPr>
          <w:rFonts w:ascii="Arial" w:hAnsi="Arial" w:cs="Arial"/>
          <w:b/>
          <w:sz w:val="24"/>
          <w:szCs w:val="24"/>
        </w:rPr>
        <w:t>7.4.2</w:t>
      </w:r>
      <w:r w:rsidRPr="00022E9E">
        <w:rPr>
          <w:rFonts w:ascii="Arial" w:hAnsi="Arial" w:cs="Arial"/>
          <w:sz w:val="24"/>
          <w:szCs w:val="24"/>
        </w:rPr>
        <w:tab/>
      </w:r>
      <w:r w:rsidR="00D36852">
        <w:rPr>
          <w:rFonts w:ascii="Arial" w:hAnsi="Arial" w:cs="Arial"/>
          <w:sz w:val="24"/>
          <w:szCs w:val="24"/>
        </w:rPr>
        <w:tab/>
      </w:r>
      <w:r w:rsidRPr="00022E9E">
        <w:rPr>
          <w:rFonts w:ascii="Arial" w:hAnsi="Arial" w:cs="Arial"/>
          <w:sz w:val="24"/>
          <w:szCs w:val="24"/>
        </w:rPr>
        <w:t>Ειδικό τεχνικό ή τεχνικούς στον τόπο παράδοσης</w:t>
      </w:r>
      <w:r w:rsidR="00F45359" w:rsidRPr="00022E9E">
        <w:rPr>
          <w:rFonts w:ascii="Arial" w:hAnsi="Arial" w:cs="Arial"/>
          <w:sz w:val="24"/>
          <w:szCs w:val="24"/>
        </w:rPr>
        <w:t>,</w:t>
      </w:r>
      <w:r w:rsidRPr="00022E9E">
        <w:rPr>
          <w:rFonts w:ascii="Arial" w:hAnsi="Arial" w:cs="Arial"/>
          <w:sz w:val="24"/>
          <w:szCs w:val="24"/>
        </w:rPr>
        <w:t xml:space="preserve"> για την εκπαίδευση χειριστών και τεχνικών της Υπηρεσίας στον τρόπο λειτουργίας, χειρισμού και </w:t>
      </w:r>
      <w:r w:rsidR="00754ED8">
        <w:rPr>
          <w:rFonts w:ascii="Arial" w:hAnsi="Arial" w:cs="Arial"/>
          <w:sz w:val="24"/>
          <w:szCs w:val="24"/>
        </w:rPr>
        <w:t>της συντήρησης της συσκευής</w:t>
      </w:r>
      <w:r w:rsidRPr="00022E9E">
        <w:rPr>
          <w:rFonts w:ascii="Arial" w:hAnsi="Arial" w:cs="Arial"/>
          <w:sz w:val="24"/>
          <w:szCs w:val="24"/>
        </w:rPr>
        <w:t>. Ο χρόνος διάθεσης του προσωπικού θα είναι</w:t>
      </w:r>
      <w:r w:rsidR="0081066A" w:rsidRPr="00022E9E">
        <w:rPr>
          <w:rFonts w:ascii="Arial" w:hAnsi="Arial" w:cs="Arial"/>
          <w:sz w:val="24"/>
          <w:szCs w:val="24"/>
        </w:rPr>
        <w:t xml:space="preserve"> το ελάχιστο </w:t>
      </w:r>
      <w:r w:rsidR="001779F0" w:rsidRPr="00022E9E">
        <w:rPr>
          <w:rFonts w:ascii="Arial" w:hAnsi="Arial" w:cs="Arial"/>
          <w:sz w:val="24"/>
          <w:szCs w:val="24"/>
        </w:rPr>
        <w:t>μία (1) και το μέγιστο τρεις (3) εργάσιμες ημέρες, ανάλογα με τις απαιτήσεις της ενδιαφερόμενης Μονάδας επ’ ωφελεία της οποίας γίνεται η προμήθεια.</w:t>
      </w:r>
    </w:p>
    <w:p w14:paraId="6285C15E" w14:textId="77777777" w:rsidR="004E5284" w:rsidRPr="00022E9E" w:rsidRDefault="004E5284" w:rsidP="0010511D">
      <w:pPr>
        <w:jc w:val="both"/>
        <w:rPr>
          <w:rFonts w:ascii="Arial" w:hAnsi="Arial" w:cs="Arial"/>
          <w:sz w:val="24"/>
          <w:szCs w:val="24"/>
        </w:rPr>
      </w:pPr>
    </w:p>
    <w:p w14:paraId="4058147B" w14:textId="1F838D90" w:rsidR="0071738F" w:rsidRDefault="0071738F" w:rsidP="0010511D">
      <w:pPr>
        <w:jc w:val="both"/>
        <w:rPr>
          <w:rFonts w:ascii="Arial" w:hAnsi="Arial" w:cs="Arial"/>
          <w:sz w:val="24"/>
          <w:szCs w:val="24"/>
        </w:rPr>
      </w:pPr>
      <w:r w:rsidRPr="00022E9E">
        <w:rPr>
          <w:rFonts w:ascii="Arial" w:hAnsi="Arial" w:cs="Arial"/>
          <w:b/>
          <w:sz w:val="24"/>
          <w:szCs w:val="24"/>
        </w:rPr>
        <w:lastRenderedPageBreak/>
        <w:t>7.4.3</w:t>
      </w:r>
      <w:r w:rsidRPr="00022E9E">
        <w:rPr>
          <w:rFonts w:ascii="Arial" w:hAnsi="Arial" w:cs="Arial"/>
          <w:sz w:val="24"/>
          <w:szCs w:val="24"/>
        </w:rPr>
        <w:tab/>
      </w:r>
      <w:r w:rsidR="00D36852">
        <w:rPr>
          <w:rFonts w:ascii="Arial" w:hAnsi="Arial" w:cs="Arial"/>
          <w:sz w:val="24"/>
          <w:szCs w:val="24"/>
        </w:rPr>
        <w:tab/>
      </w:r>
      <w:r w:rsidRPr="00022E9E">
        <w:rPr>
          <w:rFonts w:ascii="Arial" w:hAnsi="Arial" w:cs="Arial"/>
          <w:sz w:val="24"/>
          <w:szCs w:val="24"/>
        </w:rPr>
        <w:t xml:space="preserve">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w:t>
      </w:r>
      <w:r w:rsidR="0081066A" w:rsidRPr="00022E9E">
        <w:rPr>
          <w:rFonts w:ascii="Arial" w:hAnsi="Arial" w:cs="Arial"/>
          <w:sz w:val="24"/>
          <w:szCs w:val="24"/>
        </w:rPr>
        <w:t>της μηχανής συγκόλλησης</w:t>
      </w:r>
      <w:r w:rsidRPr="00022E9E">
        <w:rPr>
          <w:rFonts w:ascii="Arial" w:hAnsi="Arial" w:cs="Arial"/>
          <w:sz w:val="24"/>
          <w:szCs w:val="24"/>
        </w:rPr>
        <w:t>.</w:t>
      </w:r>
    </w:p>
    <w:p w14:paraId="0E168AA7" w14:textId="77777777" w:rsidR="004E5284" w:rsidRPr="00022E9E" w:rsidRDefault="004E5284" w:rsidP="0010511D">
      <w:pPr>
        <w:jc w:val="both"/>
        <w:rPr>
          <w:rFonts w:ascii="Arial" w:hAnsi="Arial" w:cs="Arial"/>
          <w:sz w:val="24"/>
          <w:szCs w:val="24"/>
        </w:rPr>
      </w:pPr>
    </w:p>
    <w:p w14:paraId="11D1E596" w14:textId="6B92298A" w:rsidR="00683CBF" w:rsidRDefault="002B22EC" w:rsidP="0010511D">
      <w:pPr>
        <w:jc w:val="both"/>
        <w:rPr>
          <w:rFonts w:ascii="Arial" w:hAnsi="Arial" w:cs="Arial"/>
          <w:b/>
          <w:sz w:val="24"/>
          <w:szCs w:val="24"/>
          <w:lang w:eastAsia="en-US"/>
        </w:rPr>
      </w:pPr>
      <w:bookmarkStart w:id="28" w:name="_Hlt450625862"/>
      <w:bookmarkStart w:id="29" w:name="_Hlt451787190"/>
      <w:bookmarkStart w:id="30" w:name="_Toc506196655"/>
      <w:bookmarkStart w:id="31" w:name="_Ref449837408"/>
      <w:bookmarkStart w:id="32" w:name="_Ref449837468"/>
      <w:bookmarkEnd w:id="28"/>
      <w:bookmarkEnd w:id="29"/>
      <w:r w:rsidRPr="00022E9E">
        <w:rPr>
          <w:rFonts w:ascii="Arial" w:hAnsi="Arial" w:cs="Arial"/>
          <w:b/>
          <w:sz w:val="24"/>
          <w:szCs w:val="24"/>
          <w:lang w:eastAsia="en-US"/>
        </w:rPr>
        <w:t>8.</w:t>
      </w:r>
      <w:r w:rsidRPr="00022E9E">
        <w:rPr>
          <w:rFonts w:ascii="Arial" w:hAnsi="Arial" w:cs="Arial"/>
          <w:b/>
          <w:sz w:val="24"/>
          <w:szCs w:val="24"/>
          <w:lang w:eastAsia="en-US"/>
        </w:rPr>
        <w:tab/>
      </w:r>
      <w:r w:rsidRPr="00022E9E">
        <w:rPr>
          <w:rFonts w:ascii="Arial" w:hAnsi="Arial" w:cs="Arial"/>
          <w:b/>
          <w:sz w:val="24"/>
          <w:szCs w:val="24"/>
          <w:lang w:eastAsia="en-US"/>
        </w:rPr>
        <w:tab/>
      </w:r>
      <w:r w:rsidR="00DC0618" w:rsidRPr="00022E9E">
        <w:rPr>
          <w:rFonts w:ascii="Arial" w:hAnsi="Arial" w:cs="Arial"/>
          <w:b/>
          <w:sz w:val="24"/>
          <w:szCs w:val="24"/>
          <w:lang w:eastAsia="en-US"/>
        </w:rPr>
        <w:tab/>
      </w:r>
      <w:r w:rsidR="00683CBF" w:rsidRPr="00022E9E">
        <w:rPr>
          <w:rFonts w:ascii="Arial" w:hAnsi="Arial" w:cs="Arial"/>
          <w:b/>
          <w:sz w:val="24"/>
          <w:szCs w:val="24"/>
          <w:lang w:eastAsia="en-US"/>
        </w:rPr>
        <w:t>ΛΟΙΠΕΣ ΑΠΑΙΤΗΣΕΙΣ</w:t>
      </w:r>
      <w:bookmarkEnd w:id="30"/>
    </w:p>
    <w:p w14:paraId="3C6178D2" w14:textId="77777777" w:rsidR="004E5284" w:rsidRPr="00022E9E" w:rsidRDefault="004E5284" w:rsidP="0010511D">
      <w:pPr>
        <w:jc w:val="both"/>
        <w:rPr>
          <w:rFonts w:ascii="Arial" w:hAnsi="Arial" w:cs="Arial"/>
          <w:b/>
          <w:sz w:val="24"/>
          <w:szCs w:val="24"/>
          <w:lang w:eastAsia="en-US"/>
        </w:rPr>
      </w:pPr>
    </w:p>
    <w:p w14:paraId="0264D527" w14:textId="3D468F8A" w:rsidR="00683CBF" w:rsidRDefault="00683CBF" w:rsidP="0010511D">
      <w:pPr>
        <w:jc w:val="both"/>
        <w:rPr>
          <w:rFonts w:ascii="Arial" w:eastAsia="Calibri" w:hAnsi="Arial" w:cs="Arial"/>
          <w:sz w:val="24"/>
          <w:szCs w:val="24"/>
          <w:lang w:eastAsia="ar-SA"/>
        </w:rPr>
      </w:pPr>
      <w:r w:rsidRPr="00022E9E">
        <w:rPr>
          <w:rFonts w:ascii="Arial" w:eastAsia="Calibri" w:hAnsi="Arial" w:cs="Arial"/>
          <w:b/>
          <w:sz w:val="24"/>
          <w:szCs w:val="24"/>
          <w:lang w:eastAsia="en-US"/>
        </w:rPr>
        <w:t>8</w:t>
      </w:r>
      <w:r w:rsidRPr="00022E9E">
        <w:rPr>
          <w:rFonts w:ascii="Arial" w:eastAsia="Calibri" w:hAnsi="Arial" w:cs="Arial"/>
          <w:b/>
          <w:sz w:val="24"/>
          <w:szCs w:val="24"/>
          <w:lang w:eastAsia="ar-SA"/>
        </w:rPr>
        <w:t>.1</w:t>
      </w:r>
      <w:r w:rsidRPr="00022E9E">
        <w:rPr>
          <w:rFonts w:ascii="Arial" w:eastAsia="Calibri" w:hAnsi="Arial" w:cs="Arial"/>
          <w:b/>
          <w:sz w:val="24"/>
          <w:szCs w:val="24"/>
          <w:lang w:eastAsia="ar-SA"/>
        </w:rPr>
        <w:tab/>
      </w:r>
      <w:r w:rsidR="002B22EC" w:rsidRPr="00022E9E">
        <w:rPr>
          <w:rFonts w:ascii="Arial" w:eastAsia="Calibri" w:hAnsi="Arial" w:cs="Arial"/>
          <w:b/>
          <w:sz w:val="24"/>
          <w:szCs w:val="24"/>
          <w:lang w:eastAsia="ar-SA"/>
        </w:rPr>
        <w:tab/>
      </w:r>
      <w:r w:rsidR="00DC0618" w:rsidRPr="00022E9E">
        <w:rPr>
          <w:rFonts w:ascii="Arial" w:eastAsia="Calibri" w:hAnsi="Arial" w:cs="Arial"/>
          <w:sz w:val="24"/>
          <w:szCs w:val="24"/>
          <w:lang w:eastAsia="ar-SA"/>
        </w:rPr>
        <w:t xml:space="preserve">Τόπος Παράδοσης: </w:t>
      </w:r>
      <w:r w:rsidRPr="00022E9E">
        <w:rPr>
          <w:rFonts w:ascii="Arial" w:eastAsia="Calibri" w:hAnsi="Arial" w:cs="Arial"/>
          <w:sz w:val="24"/>
          <w:szCs w:val="24"/>
          <w:lang w:eastAsia="ar-SA"/>
        </w:rPr>
        <w:t>Όπως ορίζεται στη Διακήρυξη του Διαγωνισμού.</w:t>
      </w:r>
    </w:p>
    <w:p w14:paraId="7151E9DE" w14:textId="77777777" w:rsidR="004E5284" w:rsidRPr="00022E9E" w:rsidRDefault="004E5284" w:rsidP="0010511D">
      <w:pPr>
        <w:jc w:val="both"/>
        <w:rPr>
          <w:rFonts w:ascii="Arial" w:eastAsia="Calibri" w:hAnsi="Arial" w:cs="Arial"/>
          <w:sz w:val="24"/>
          <w:szCs w:val="24"/>
          <w:lang w:eastAsia="en-US"/>
        </w:rPr>
      </w:pPr>
    </w:p>
    <w:p w14:paraId="6E85EC66" w14:textId="2F737187" w:rsidR="00683CBF" w:rsidRDefault="00683CBF" w:rsidP="0010511D">
      <w:pPr>
        <w:jc w:val="both"/>
        <w:rPr>
          <w:rFonts w:ascii="Arial" w:eastAsia="Calibri" w:hAnsi="Arial" w:cs="Arial"/>
          <w:sz w:val="24"/>
          <w:szCs w:val="24"/>
          <w:lang w:eastAsia="en-US"/>
        </w:rPr>
      </w:pPr>
      <w:r w:rsidRPr="00022E9E">
        <w:rPr>
          <w:rFonts w:ascii="Arial" w:eastAsia="Calibri" w:hAnsi="Arial" w:cs="Arial"/>
          <w:b/>
          <w:sz w:val="24"/>
          <w:szCs w:val="24"/>
          <w:lang w:eastAsia="ar-SA"/>
        </w:rPr>
        <w:t>8.2</w:t>
      </w:r>
      <w:r w:rsidR="00DC0618" w:rsidRPr="00022E9E">
        <w:rPr>
          <w:rFonts w:ascii="Arial" w:eastAsia="Calibri" w:hAnsi="Arial" w:cs="Arial"/>
          <w:sz w:val="24"/>
          <w:szCs w:val="24"/>
          <w:lang w:eastAsia="ar-SA"/>
        </w:rPr>
        <w:tab/>
      </w:r>
      <w:r w:rsidR="00DC0618" w:rsidRPr="00022E9E">
        <w:rPr>
          <w:rFonts w:ascii="Arial" w:eastAsia="Calibri" w:hAnsi="Arial" w:cs="Arial"/>
          <w:sz w:val="24"/>
          <w:szCs w:val="24"/>
          <w:lang w:eastAsia="ar-SA"/>
        </w:rPr>
        <w:tab/>
      </w:r>
      <w:r w:rsidR="002B22EC" w:rsidRPr="00022E9E">
        <w:rPr>
          <w:rFonts w:ascii="Arial" w:eastAsia="Calibri" w:hAnsi="Arial" w:cs="Arial"/>
          <w:sz w:val="24"/>
          <w:szCs w:val="24"/>
          <w:lang w:eastAsia="ar-SA"/>
        </w:rPr>
        <w:t>Χρόνος</w:t>
      </w:r>
      <w:r w:rsidR="00930C4B">
        <w:rPr>
          <w:rFonts w:ascii="Arial" w:eastAsia="Calibri" w:hAnsi="Arial" w:cs="Arial"/>
          <w:sz w:val="24"/>
          <w:szCs w:val="24"/>
          <w:lang w:eastAsia="ar-SA"/>
        </w:rPr>
        <w:t xml:space="preserve"> Παράδοσης: </w:t>
      </w:r>
      <w:r w:rsidRPr="00022E9E">
        <w:rPr>
          <w:rFonts w:ascii="Arial" w:eastAsia="Calibri" w:hAnsi="Arial" w:cs="Arial"/>
          <w:sz w:val="24"/>
          <w:szCs w:val="24"/>
          <w:lang w:eastAsia="ar-SA"/>
        </w:rPr>
        <w:t>Όπως ορίζεται στη Διακήρυξη του Διαγωνισμού</w:t>
      </w:r>
      <w:r w:rsidRPr="00022E9E">
        <w:rPr>
          <w:rFonts w:ascii="Arial" w:eastAsia="Calibri" w:hAnsi="Arial" w:cs="Arial"/>
          <w:sz w:val="24"/>
          <w:szCs w:val="24"/>
          <w:lang w:eastAsia="en-US"/>
        </w:rPr>
        <w:t>.</w:t>
      </w:r>
    </w:p>
    <w:p w14:paraId="4ECE8D53" w14:textId="77777777" w:rsidR="00930C4B" w:rsidRDefault="00930C4B" w:rsidP="0010511D">
      <w:pPr>
        <w:jc w:val="both"/>
        <w:rPr>
          <w:rFonts w:ascii="Arial" w:hAnsi="Arial" w:cs="Arial"/>
          <w:b/>
          <w:sz w:val="24"/>
          <w:szCs w:val="24"/>
          <w:lang w:eastAsia="en-US"/>
        </w:rPr>
      </w:pPr>
      <w:bookmarkStart w:id="33" w:name="_Toc443472550"/>
      <w:bookmarkStart w:id="34" w:name="_Toc506196656"/>
    </w:p>
    <w:p w14:paraId="5F11A3B1" w14:textId="4BEE4FB4" w:rsidR="00683CBF" w:rsidRDefault="00683CBF" w:rsidP="0010511D">
      <w:pPr>
        <w:jc w:val="both"/>
        <w:rPr>
          <w:rFonts w:ascii="Arial" w:hAnsi="Arial" w:cs="Arial"/>
          <w:b/>
          <w:sz w:val="24"/>
          <w:szCs w:val="24"/>
          <w:lang w:eastAsia="en-US"/>
        </w:rPr>
      </w:pPr>
      <w:r w:rsidRPr="00022E9E">
        <w:rPr>
          <w:rFonts w:ascii="Arial" w:hAnsi="Arial" w:cs="Arial"/>
          <w:b/>
          <w:sz w:val="24"/>
          <w:szCs w:val="24"/>
          <w:lang w:eastAsia="en-US"/>
        </w:rPr>
        <w:t>9.</w:t>
      </w:r>
      <w:r w:rsidRPr="00022E9E">
        <w:rPr>
          <w:rFonts w:ascii="Arial" w:hAnsi="Arial" w:cs="Arial"/>
          <w:b/>
          <w:sz w:val="24"/>
          <w:szCs w:val="24"/>
          <w:lang w:eastAsia="en-US"/>
        </w:rPr>
        <w:tab/>
      </w:r>
      <w:r w:rsidR="00DC0618" w:rsidRPr="00022E9E">
        <w:rPr>
          <w:rFonts w:ascii="Arial" w:hAnsi="Arial" w:cs="Arial"/>
          <w:b/>
          <w:sz w:val="24"/>
          <w:szCs w:val="24"/>
          <w:lang w:eastAsia="en-US"/>
        </w:rPr>
        <w:tab/>
      </w:r>
      <w:r w:rsidR="00DC0618" w:rsidRPr="00022E9E">
        <w:rPr>
          <w:rFonts w:ascii="Arial" w:hAnsi="Arial" w:cs="Arial"/>
          <w:b/>
          <w:sz w:val="24"/>
          <w:szCs w:val="24"/>
          <w:lang w:eastAsia="en-US"/>
        </w:rPr>
        <w:tab/>
      </w:r>
      <w:r w:rsidRPr="00022E9E">
        <w:rPr>
          <w:rFonts w:ascii="Arial" w:hAnsi="Arial" w:cs="Arial"/>
          <w:b/>
          <w:sz w:val="24"/>
          <w:szCs w:val="24"/>
          <w:lang w:eastAsia="en-US"/>
        </w:rPr>
        <w:t>ΠΕΡΙΕΧΟΜΕΝΟ ΠΡΟΣΦΟΡΑΣ</w:t>
      </w:r>
      <w:bookmarkEnd w:id="33"/>
      <w:bookmarkEnd w:id="34"/>
    </w:p>
    <w:p w14:paraId="42C1A00E" w14:textId="77777777" w:rsidR="004E5284" w:rsidRPr="00022E9E" w:rsidRDefault="004E5284" w:rsidP="0010511D">
      <w:pPr>
        <w:jc w:val="both"/>
        <w:rPr>
          <w:rFonts w:ascii="Arial" w:hAnsi="Arial" w:cs="Arial"/>
          <w:b/>
          <w:sz w:val="24"/>
          <w:szCs w:val="24"/>
          <w:lang w:eastAsia="en-US"/>
        </w:rPr>
      </w:pPr>
    </w:p>
    <w:p w14:paraId="1926225D" w14:textId="62242790" w:rsidR="00683CBF" w:rsidRDefault="00683CBF" w:rsidP="0010511D">
      <w:pPr>
        <w:jc w:val="both"/>
        <w:rPr>
          <w:rFonts w:ascii="Arial" w:eastAsia="Calibri" w:hAnsi="Arial" w:cs="Arial"/>
          <w:sz w:val="24"/>
          <w:szCs w:val="24"/>
          <w:lang w:eastAsia="en-US"/>
        </w:rPr>
      </w:pPr>
      <w:r w:rsidRPr="00022E9E">
        <w:rPr>
          <w:rFonts w:ascii="Arial" w:eastAsia="Calibri" w:hAnsi="Arial" w:cs="Arial"/>
          <w:sz w:val="24"/>
          <w:szCs w:val="24"/>
          <w:lang w:eastAsia="en-US"/>
        </w:rPr>
        <w:tab/>
      </w:r>
      <w:r w:rsidR="00DC0618" w:rsidRPr="00022E9E">
        <w:rPr>
          <w:rFonts w:ascii="Arial" w:eastAsia="Calibri" w:hAnsi="Arial" w:cs="Arial"/>
          <w:sz w:val="24"/>
          <w:szCs w:val="24"/>
          <w:lang w:eastAsia="en-US"/>
        </w:rPr>
        <w:tab/>
      </w:r>
      <w:r w:rsidR="00DC0618" w:rsidRPr="00022E9E">
        <w:rPr>
          <w:rFonts w:ascii="Arial" w:eastAsia="Calibri" w:hAnsi="Arial" w:cs="Arial"/>
          <w:sz w:val="24"/>
          <w:szCs w:val="24"/>
          <w:lang w:eastAsia="en-US"/>
        </w:rPr>
        <w:tab/>
      </w:r>
      <w:r w:rsidRPr="00022E9E">
        <w:rPr>
          <w:rFonts w:ascii="Arial" w:eastAsia="Calibri" w:hAnsi="Arial" w:cs="Arial"/>
          <w:sz w:val="24"/>
          <w:szCs w:val="24"/>
          <w:lang w:eastAsia="en-US"/>
        </w:rPr>
        <w:t>Στις προσφορές να κατατεθούν:</w:t>
      </w:r>
    </w:p>
    <w:p w14:paraId="67010520" w14:textId="77777777" w:rsidR="004E5284" w:rsidRPr="00022E9E" w:rsidRDefault="004E5284" w:rsidP="0010511D">
      <w:pPr>
        <w:jc w:val="both"/>
        <w:rPr>
          <w:rFonts w:ascii="Arial" w:eastAsia="Calibri" w:hAnsi="Arial" w:cs="Arial"/>
          <w:sz w:val="24"/>
          <w:szCs w:val="24"/>
          <w:lang w:eastAsia="en-US"/>
        </w:rPr>
      </w:pPr>
    </w:p>
    <w:p w14:paraId="2D2E976F" w14:textId="61F20922" w:rsidR="00683CBF" w:rsidRDefault="002B22EC" w:rsidP="0010511D">
      <w:pPr>
        <w:jc w:val="both"/>
        <w:rPr>
          <w:rFonts w:ascii="Arial" w:hAnsi="Arial" w:cs="Arial"/>
          <w:b/>
          <w:sz w:val="24"/>
          <w:szCs w:val="24"/>
          <w:lang w:eastAsia="en-US"/>
        </w:rPr>
      </w:pPr>
      <w:bookmarkStart w:id="35" w:name="_Toc506196657"/>
      <w:r w:rsidRPr="00022E9E">
        <w:rPr>
          <w:rFonts w:ascii="Arial" w:hAnsi="Arial" w:cs="Arial"/>
          <w:b/>
          <w:sz w:val="24"/>
          <w:szCs w:val="24"/>
          <w:lang w:eastAsia="en-US"/>
        </w:rPr>
        <w:t>9.1</w:t>
      </w:r>
      <w:r w:rsidRPr="00022E9E">
        <w:rPr>
          <w:rFonts w:ascii="Arial" w:hAnsi="Arial" w:cs="Arial"/>
          <w:b/>
          <w:sz w:val="24"/>
          <w:szCs w:val="24"/>
          <w:lang w:eastAsia="en-US"/>
        </w:rPr>
        <w:tab/>
      </w:r>
      <w:r w:rsidR="00DC0618" w:rsidRPr="00022E9E">
        <w:rPr>
          <w:rFonts w:ascii="Arial" w:hAnsi="Arial" w:cs="Arial"/>
          <w:b/>
          <w:sz w:val="24"/>
          <w:szCs w:val="24"/>
          <w:lang w:eastAsia="en-US"/>
        </w:rPr>
        <w:tab/>
      </w:r>
      <w:r w:rsidR="00683CBF" w:rsidRPr="00022E9E">
        <w:rPr>
          <w:rFonts w:ascii="Arial" w:hAnsi="Arial" w:cs="Arial"/>
          <w:b/>
          <w:sz w:val="24"/>
          <w:szCs w:val="24"/>
          <w:lang w:eastAsia="en-US"/>
        </w:rPr>
        <w:t>Έντυπο Συμμόρφωσης</w:t>
      </w:r>
      <w:bookmarkEnd w:id="35"/>
    </w:p>
    <w:p w14:paraId="6F744BFF" w14:textId="77777777" w:rsidR="004E5284" w:rsidRPr="00022E9E" w:rsidRDefault="004E5284" w:rsidP="0010511D">
      <w:pPr>
        <w:jc w:val="both"/>
        <w:rPr>
          <w:rFonts w:ascii="Arial" w:hAnsi="Arial" w:cs="Arial"/>
          <w:b/>
          <w:sz w:val="24"/>
          <w:szCs w:val="24"/>
          <w:lang w:eastAsia="en-US"/>
        </w:rPr>
      </w:pPr>
    </w:p>
    <w:p w14:paraId="67E15D37" w14:textId="6D610BE6" w:rsidR="004E5284" w:rsidRDefault="00683CBF" w:rsidP="0010511D">
      <w:pPr>
        <w:jc w:val="both"/>
        <w:rPr>
          <w:rFonts w:ascii="Arial" w:eastAsia="Calibri" w:hAnsi="Arial" w:cs="Arial"/>
          <w:sz w:val="24"/>
          <w:szCs w:val="24"/>
          <w:lang w:eastAsia="en-US"/>
        </w:rPr>
      </w:pPr>
      <w:r w:rsidRPr="00022E9E">
        <w:rPr>
          <w:rFonts w:ascii="Arial" w:eastAsia="Calibri" w:hAnsi="Arial" w:cs="Arial"/>
          <w:b/>
          <w:sz w:val="24"/>
          <w:szCs w:val="24"/>
          <w:lang w:eastAsia="en-US"/>
        </w:rPr>
        <w:t>9.1.1</w:t>
      </w:r>
      <w:r w:rsidRPr="00022E9E">
        <w:rPr>
          <w:rFonts w:ascii="Arial" w:eastAsia="Calibri" w:hAnsi="Arial" w:cs="Arial"/>
          <w:sz w:val="24"/>
          <w:szCs w:val="24"/>
          <w:lang w:eastAsia="en-US"/>
        </w:rPr>
        <w:tab/>
      </w:r>
      <w:r w:rsidR="002B22EC" w:rsidRPr="00022E9E">
        <w:rPr>
          <w:rFonts w:ascii="Arial" w:eastAsia="Calibri" w:hAnsi="Arial" w:cs="Arial"/>
          <w:sz w:val="24"/>
          <w:szCs w:val="24"/>
          <w:lang w:eastAsia="en-US"/>
        </w:rPr>
        <w:tab/>
      </w:r>
      <w:r w:rsidRPr="00022E9E">
        <w:rPr>
          <w:rFonts w:ascii="Arial" w:eastAsia="Calibri" w:hAnsi="Arial" w:cs="Arial"/>
          <w:sz w:val="24"/>
          <w:szCs w:val="24"/>
          <w:lang w:eastAsia="en-US"/>
        </w:rPr>
        <w:t xml:space="preserve">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(https://prodiagrafes.army.gr), επιλέγοντας </w:t>
      </w:r>
      <w:r w:rsidR="00837D1D" w:rsidRPr="00022E9E">
        <w:rPr>
          <w:rFonts w:ascii="Arial" w:eastAsia="Calibri" w:hAnsi="Arial" w:cs="Arial"/>
          <w:sz w:val="24"/>
          <w:szCs w:val="24"/>
          <w:lang w:eastAsia="en-US"/>
        </w:rPr>
        <w:t>«</w:t>
      </w:r>
      <w:r w:rsidRPr="00022E9E">
        <w:rPr>
          <w:rFonts w:ascii="Arial" w:eastAsia="Calibri" w:hAnsi="Arial" w:cs="Arial"/>
          <w:sz w:val="24"/>
          <w:szCs w:val="24"/>
          <w:lang w:eastAsia="en-US"/>
        </w:rPr>
        <w:t>ΝΟΜΟΘΕΣΙΑ</w:t>
      </w:r>
      <w:r w:rsidR="00837D1D" w:rsidRPr="00022E9E">
        <w:rPr>
          <w:rFonts w:ascii="Arial" w:eastAsia="Calibri" w:hAnsi="Arial" w:cs="Arial"/>
          <w:sz w:val="24"/>
          <w:szCs w:val="24"/>
          <w:lang w:eastAsia="en-US"/>
        </w:rPr>
        <w:t>-</w:t>
      </w:r>
      <w:r w:rsidRPr="00022E9E">
        <w:rPr>
          <w:rFonts w:ascii="Arial" w:eastAsia="Calibri" w:hAnsi="Arial" w:cs="Arial"/>
          <w:sz w:val="24"/>
          <w:szCs w:val="24"/>
          <w:lang w:eastAsia="en-US"/>
        </w:rPr>
        <w:t>ΕΝΤΥΠΑ-ΥΠΟΔΕΙΓΜΑΤΑ</w:t>
      </w:r>
      <w:r w:rsidR="00837D1D" w:rsidRPr="00022E9E">
        <w:rPr>
          <w:rFonts w:ascii="Arial" w:eastAsia="Calibri" w:hAnsi="Arial" w:cs="Arial"/>
          <w:sz w:val="24"/>
          <w:szCs w:val="24"/>
          <w:lang w:eastAsia="en-US"/>
        </w:rPr>
        <w:t>»</w:t>
      </w:r>
      <w:r w:rsidRPr="00022E9E">
        <w:rPr>
          <w:rFonts w:ascii="Arial" w:eastAsia="Calibri" w:hAnsi="Arial" w:cs="Arial"/>
          <w:sz w:val="24"/>
          <w:szCs w:val="24"/>
          <w:lang w:eastAsia="en-US"/>
        </w:rPr>
        <w:t xml:space="preserve"> (</w:t>
      </w:r>
      <w:hyperlink r:id="rId9" w:history="1">
        <w:r w:rsidR="00837D1D" w:rsidRPr="00022E9E">
          <w:rPr>
            <w:rStyle w:val="-"/>
            <w:rFonts w:ascii="Arial" w:eastAsia="Calibri" w:hAnsi="Arial" w:cs="Arial"/>
            <w:sz w:val="24"/>
            <w:szCs w:val="24"/>
            <w:lang w:eastAsia="en-US"/>
          </w:rPr>
          <w:t>https://prodiagrafes.army.gr/</w:t>
        </w:r>
      </w:hyperlink>
      <w:r w:rsidR="00837D1D" w:rsidRPr="00022E9E">
        <w:rPr>
          <w:rFonts w:ascii="Arial" w:eastAsia="Calibri" w:hAnsi="Arial" w:cs="Arial"/>
          <w:sz w:val="24"/>
          <w:szCs w:val="24"/>
          <w:lang w:eastAsia="en-US"/>
        </w:rPr>
        <w:t xml:space="preserve">) </w:t>
      </w:r>
      <w:r w:rsidRPr="00022E9E">
        <w:rPr>
          <w:rFonts w:ascii="Arial" w:eastAsia="Calibri" w:hAnsi="Arial" w:cs="Arial"/>
          <w:sz w:val="24"/>
          <w:szCs w:val="24"/>
          <w:lang w:eastAsia="en-US"/>
        </w:rPr>
        <w:t xml:space="preserve">και έπειτα «ΕΝΤΥΠΑ». </w:t>
      </w:r>
    </w:p>
    <w:p w14:paraId="3F12617A" w14:textId="77777777" w:rsidR="00535E9B" w:rsidRPr="00022E9E" w:rsidRDefault="00535E9B" w:rsidP="0010511D">
      <w:pPr>
        <w:jc w:val="both"/>
        <w:rPr>
          <w:rFonts w:ascii="Arial" w:eastAsia="Calibri" w:hAnsi="Arial" w:cs="Arial"/>
          <w:sz w:val="24"/>
          <w:szCs w:val="24"/>
          <w:lang w:eastAsia="en-US"/>
        </w:rPr>
      </w:pPr>
    </w:p>
    <w:p w14:paraId="4BC1F114" w14:textId="7B2093A7" w:rsidR="00683CBF" w:rsidRDefault="00683CBF" w:rsidP="0010511D">
      <w:pPr>
        <w:jc w:val="both"/>
        <w:rPr>
          <w:rFonts w:ascii="Arial" w:eastAsia="Calibri" w:hAnsi="Arial" w:cs="Arial"/>
          <w:sz w:val="24"/>
          <w:szCs w:val="24"/>
          <w:lang w:eastAsia="en-US"/>
        </w:rPr>
      </w:pPr>
      <w:r w:rsidRPr="00022E9E">
        <w:rPr>
          <w:rFonts w:ascii="Arial" w:eastAsia="Calibri" w:hAnsi="Arial" w:cs="Arial"/>
          <w:b/>
          <w:sz w:val="24"/>
          <w:szCs w:val="24"/>
          <w:lang w:eastAsia="en-US"/>
        </w:rPr>
        <w:t>9.1.2</w:t>
      </w:r>
      <w:r w:rsidRPr="00022E9E">
        <w:rPr>
          <w:rFonts w:ascii="Arial" w:eastAsia="Calibri" w:hAnsi="Arial" w:cs="Arial"/>
          <w:sz w:val="24"/>
          <w:szCs w:val="24"/>
          <w:lang w:eastAsia="en-US"/>
        </w:rPr>
        <w:tab/>
      </w:r>
      <w:r w:rsidR="002B22EC" w:rsidRPr="00022E9E">
        <w:rPr>
          <w:rFonts w:ascii="Arial" w:eastAsia="Calibri" w:hAnsi="Arial" w:cs="Arial"/>
          <w:sz w:val="24"/>
          <w:szCs w:val="24"/>
          <w:lang w:eastAsia="en-US"/>
        </w:rPr>
        <w:tab/>
      </w:r>
      <w:r w:rsidRPr="00022E9E">
        <w:rPr>
          <w:rFonts w:ascii="Arial" w:eastAsia="Calibri" w:hAnsi="Arial" w:cs="Arial"/>
          <w:sz w:val="24"/>
          <w:szCs w:val="24"/>
          <w:lang w:eastAsia="en-US"/>
        </w:rPr>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w:t>
      </w:r>
      <w:r w:rsidR="008F5F0D" w:rsidRPr="00022E9E">
        <w:rPr>
          <w:rFonts w:ascii="Arial" w:eastAsia="Calibri" w:hAnsi="Arial" w:cs="Arial"/>
          <w:sz w:val="24"/>
          <w:szCs w:val="24"/>
          <w:lang w:eastAsia="en-US"/>
        </w:rPr>
        <w:t>ει με την Τεχνική Προσφορά του.</w:t>
      </w:r>
    </w:p>
    <w:p w14:paraId="7D1CD09D" w14:textId="77777777" w:rsidR="001D7419" w:rsidRDefault="001D7419" w:rsidP="001D7419">
      <w:pPr>
        <w:widowControl/>
        <w:autoSpaceDE/>
        <w:autoSpaceDN/>
        <w:adjustRightInd/>
        <w:spacing w:before="240" w:after="200" w:line="240" w:lineRule="atLeast"/>
        <w:jc w:val="both"/>
        <w:rPr>
          <w:rFonts w:ascii="Arial" w:eastAsia="Calibri" w:hAnsi="Arial" w:cs="Arial"/>
          <w:sz w:val="24"/>
          <w:szCs w:val="24"/>
          <w:lang w:eastAsia="en-US"/>
        </w:rPr>
      </w:pPr>
      <w:r w:rsidRPr="000B6A0B">
        <w:rPr>
          <w:rFonts w:ascii="Arial" w:eastAsia="Calibri" w:hAnsi="Arial" w:cs="Arial"/>
          <w:b/>
          <w:sz w:val="24"/>
          <w:szCs w:val="24"/>
          <w:lang w:eastAsia="en-US"/>
        </w:rPr>
        <w:t>9.1.3</w:t>
      </w:r>
      <w:r>
        <w:rPr>
          <w:rFonts w:ascii="Arial" w:eastAsia="Calibri" w:hAnsi="Arial" w:cs="Arial"/>
          <w:sz w:val="24"/>
          <w:szCs w:val="24"/>
          <w:lang w:eastAsia="en-US"/>
        </w:rPr>
        <w:tab/>
      </w:r>
      <w:r>
        <w:rPr>
          <w:rFonts w:ascii="Arial" w:eastAsia="Calibri" w:hAnsi="Arial" w:cs="Arial"/>
          <w:sz w:val="24"/>
          <w:szCs w:val="24"/>
          <w:lang w:eastAsia="en-US"/>
        </w:rPr>
        <w:tab/>
      </w:r>
      <w:r w:rsidRPr="004F2F9A">
        <w:rPr>
          <w:rFonts w:ascii="Arial" w:eastAsia="Calibri" w:hAnsi="Arial" w:cs="Arial"/>
          <w:sz w:val="24"/>
          <w:szCs w:val="24"/>
          <w:lang w:eastAsia="en-US"/>
        </w:rPr>
        <w:t>Διευκρινίζεται ότι η κατάθεση του εν λόγω εντύπου δεν απαλλάσσει τους υποψήφιους προμηθευτές - εγκαταστάτες από την υποχρέωση υποβολής των κατά περίπτωση δικαιολογητικών, που καθορίζονται με την παρούσα Προδιαγραφή.</w:t>
      </w:r>
    </w:p>
    <w:p w14:paraId="4466DE08" w14:textId="5A66283A" w:rsidR="00683CBF" w:rsidRDefault="00683CBF" w:rsidP="0010511D">
      <w:pPr>
        <w:jc w:val="both"/>
        <w:rPr>
          <w:rFonts w:ascii="Arial" w:hAnsi="Arial" w:cs="Arial"/>
          <w:b/>
          <w:sz w:val="24"/>
          <w:szCs w:val="24"/>
          <w:lang w:eastAsia="en-US"/>
        </w:rPr>
      </w:pPr>
      <w:bookmarkStart w:id="36" w:name="_Toc506196658"/>
      <w:r w:rsidRPr="00022E9E">
        <w:rPr>
          <w:rFonts w:ascii="Arial" w:hAnsi="Arial" w:cs="Arial"/>
          <w:b/>
          <w:sz w:val="24"/>
          <w:szCs w:val="24"/>
          <w:lang w:eastAsia="en-US"/>
        </w:rPr>
        <w:t>9.2</w:t>
      </w:r>
      <w:r w:rsidRPr="00022E9E">
        <w:rPr>
          <w:rFonts w:ascii="Arial" w:hAnsi="Arial" w:cs="Arial"/>
          <w:b/>
          <w:sz w:val="24"/>
          <w:szCs w:val="24"/>
          <w:lang w:eastAsia="en-US"/>
        </w:rPr>
        <w:tab/>
      </w:r>
      <w:r w:rsidR="00DC0618" w:rsidRPr="00022E9E">
        <w:rPr>
          <w:rFonts w:ascii="Arial" w:hAnsi="Arial" w:cs="Arial"/>
          <w:b/>
          <w:sz w:val="24"/>
          <w:szCs w:val="24"/>
          <w:lang w:eastAsia="en-US"/>
        </w:rPr>
        <w:tab/>
      </w:r>
      <w:r w:rsidRPr="00022E9E">
        <w:rPr>
          <w:rFonts w:ascii="Arial" w:hAnsi="Arial" w:cs="Arial"/>
          <w:b/>
          <w:sz w:val="24"/>
          <w:szCs w:val="24"/>
          <w:lang w:eastAsia="en-US"/>
        </w:rPr>
        <w:t>Πιστοποιητικά, έντυπα κ</w:t>
      </w:r>
      <w:r w:rsidR="009E4BEF">
        <w:rPr>
          <w:rFonts w:ascii="Arial" w:hAnsi="Arial" w:cs="Arial"/>
          <w:b/>
          <w:sz w:val="24"/>
          <w:szCs w:val="24"/>
          <w:lang w:eastAsia="en-US"/>
        </w:rPr>
        <w:t>.</w:t>
      </w:r>
      <w:r w:rsidRPr="00022E9E">
        <w:rPr>
          <w:rFonts w:ascii="Arial" w:hAnsi="Arial" w:cs="Arial"/>
          <w:b/>
          <w:sz w:val="24"/>
          <w:szCs w:val="24"/>
          <w:lang w:eastAsia="en-US"/>
        </w:rPr>
        <w:t xml:space="preserve">λπ. </w:t>
      </w:r>
      <w:bookmarkEnd w:id="36"/>
    </w:p>
    <w:p w14:paraId="3960ABB4" w14:textId="77777777" w:rsidR="004E5284" w:rsidRPr="00022E9E" w:rsidRDefault="004E5284" w:rsidP="0010511D">
      <w:pPr>
        <w:jc w:val="both"/>
        <w:rPr>
          <w:rFonts w:ascii="Arial" w:hAnsi="Arial" w:cs="Arial"/>
          <w:b/>
          <w:sz w:val="24"/>
          <w:szCs w:val="24"/>
          <w:lang w:eastAsia="en-US"/>
        </w:rPr>
      </w:pPr>
    </w:p>
    <w:p w14:paraId="4CA7E737" w14:textId="5249C214" w:rsidR="00683CBF" w:rsidRDefault="00683CBF" w:rsidP="0010511D">
      <w:pPr>
        <w:jc w:val="both"/>
        <w:rPr>
          <w:rFonts w:ascii="Arial" w:eastAsia="Calibri" w:hAnsi="Arial" w:cs="Arial"/>
          <w:sz w:val="24"/>
          <w:szCs w:val="24"/>
          <w:lang w:eastAsia="en-US"/>
        </w:rPr>
      </w:pPr>
      <w:r w:rsidRPr="00022E9E">
        <w:rPr>
          <w:rFonts w:ascii="Arial" w:eastAsia="Calibri" w:hAnsi="Arial" w:cs="Arial"/>
          <w:b/>
          <w:sz w:val="24"/>
          <w:szCs w:val="24"/>
          <w:lang w:eastAsia="en-US"/>
        </w:rPr>
        <w:t>9.2.1</w:t>
      </w:r>
      <w:r w:rsidR="002B22EC" w:rsidRPr="00022E9E">
        <w:rPr>
          <w:rFonts w:ascii="Arial" w:eastAsia="Calibri" w:hAnsi="Arial" w:cs="Arial"/>
          <w:b/>
          <w:sz w:val="24"/>
          <w:szCs w:val="24"/>
          <w:lang w:eastAsia="en-US"/>
        </w:rPr>
        <w:tab/>
      </w:r>
      <w:r w:rsidRPr="00022E9E">
        <w:rPr>
          <w:rFonts w:ascii="Arial" w:eastAsia="Calibri" w:hAnsi="Arial" w:cs="Arial"/>
          <w:sz w:val="24"/>
          <w:szCs w:val="24"/>
          <w:lang w:eastAsia="en-US"/>
        </w:rPr>
        <w:tab/>
        <w:t>Τεχνικά φυλλάδια (prospectus) καθώς και παραπομπή στη διαδικτυακή τοποθεσία του κατασκευαστή, που περιέχουν τεχνική περιγραφή, φωτογραφίες ή/και σχέδια γ</w:t>
      </w:r>
      <w:r w:rsidR="003D256D">
        <w:rPr>
          <w:rFonts w:ascii="Arial" w:eastAsia="Calibri" w:hAnsi="Arial" w:cs="Arial"/>
          <w:sz w:val="24"/>
          <w:szCs w:val="24"/>
          <w:lang w:eastAsia="en-US"/>
        </w:rPr>
        <w:t>ια τη συσκευή.</w:t>
      </w:r>
    </w:p>
    <w:p w14:paraId="72A75D11" w14:textId="1735BFB3" w:rsidR="00AA3EBD" w:rsidRDefault="00AA3EBD" w:rsidP="0010511D">
      <w:pPr>
        <w:jc w:val="both"/>
        <w:rPr>
          <w:rFonts w:ascii="Arial" w:eastAsia="Calibri" w:hAnsi="Arial" w:cs="Arial"/>
          <w:sz w:val="24"/>
          <w:szCs w:val="24"/>
          <w:lang w:eastAsia="en-US"/>
        </w:rPr>
      </w:pPr>
    </w:p>
    <w:p w14:paraId="040805D4" w14:textId="73A909B2" w:rsidR="00AA3EBD" w:rsidRDefault="00AA3EBD" w:rsidP="0010511D">
      <w:pPr>
        <w:jc w:val="both"/>
        <w:rPr>
          <w:rFonts w:ascii="Arial" w:eastAsia="Calibri" w:hAnsi="Arial" w:cs="Arial"/>
          <w:sz w:val="24"/>
          <w:szCs w:val="24"/>
          <w:lang w:eastAsia="en-US"/>
        </w:rPr>
      </w:pPr>
      <w:r w:rsidRPr="00DB35DB">
        <w:rPr>
          <w:rFonts w:ascii="Arial" w:eastAsia="Calibri" w:hAnsi="Arial" w:cs="Arial"/>
          <w:b/>
          <w:sz w:val="24"/>
          <w:szCs w:val="24"/>
          <w:lang w:eastAsia="en-US"/>
        </w:rPr>
        <w:t>9.2.2</w:t>
      </w:r>
      <w:r w:rsidRPr="00DB35DB">
        <w:rPr>
          <w:rFonts w:ascii="Arial" w:eastAsia="Calibri" w:hAnsi="Arial" w:cs="Arial"/>
          <w:b/>
          <w:sz w:val="24"/>
          <w:szCs w:val="24"/>
          <w:lang w:eastAsia="en-US"/>
        </w:rPr>
        <w:tab/>
      </w:r>
      <w:r w:rsidRPr="00DB35DB">
        <w:rPr>
          <w:rFonts w:ascii="Arial" w:eastAsia="Calibri" w:hAnsi="Arial" w:cs="Arial"/>
          <w:b/>
          <w:sz w:val="24"/>
          <w:szCs w:val="24"/>
          <w:lang w:eastAsia="en-US"/>
        </w:rPr>
        <w:tab/>
      </w:r>
      <w:r w:rsidRPr="00DB35DB">
        <w:rPr>
          <w:rFonts w:ascii="Arial" w:eastAsia="Calibri" w:hAnsi="Arial" w:cs="Arial"/>
          <w:sz w:val="24"/>
          <w:szCs w:val="24"/>
          <w:lang w:eastAsia="en-US"/>
        </w:rPr>
        <w:t xml:space="preserve">Αντίγραφα ισχυόντων Πιστοποιητικών Συμμόρφωσης Συστήματος Διαχείρισης Ποιότητας </w:t>
      </w:r>
      <w:r w:rsidRPr="00DB35DB">
        <w:rPr>
          <w:rFonts w:ascii="Arial" w:eastAsia="Calibri" w:hAnsi="Arial" w:cs="Arial"/>
          <w:sz w:val="24"/>
          <w:szCs w:val="24"/>
          <w:lang w:val="en-US" w:eastAsia="en-US"/>
        </w:rPr>
        <w:t>ISO</w:t>
      </w:r>
      <w:r w:rsidRPr="00DB35DB">
        <w:rPr>
          <w:rFonts w:ascii="Arial" w:eastAsia="Calibri" w:hAnsi="Arial" w:cs="Arial"/>
          <w:sz w:val="24"/>
          <w:szCs w:val="24"/>
          <w:lang w:eastAsia="en-US"/>
        </w:rPr>
        <w:t xml:space="preserve"> 9001 και Συστήματος Περιβαλλοντικής Διαχείρισης </w:t>
      </w:r>
      <w:r w:rsidRPr="00DB35DB">
        <w:rPr>
          <w:rFonts w:ascii="Arial" w:eastAsia="Calibri" w:hAnsi="Arial" w:cs="Arial"/>
          <w:sz w:val="24"/>
          <w:szCs w:val="24"/>
          <w:lang w:val="en-US" w:eastAsia="en-US"/>
        </w:rPr>
        <w:t>ISO</w:t>
      </w:r>
      <w:r w:rsidRPr="00DB35DB">
        <w:rPr>
          <w:rFonts w:ascii="Arial" w:eastAsia="Calibri" w:hAnsi="Arial" w:cs="Arial"/>
          <w:sz w:val="24"/>
          <w:szCs w:val="24"/>
          <w:lang w:eastAsia="en-US"/>
        </w:rPr>
        <w:t xml:space="preserve"> 14001 για τα δηλωθέντα εργοστάσια κατασκευής της συσκευής.</w:t>
      </w:r>
    </w:p>
    <w:p w14:paraId="7C20D355" w14:textId="77777777" w:rsidR="003D256D" w:rsidRDefault="003D256D" w:rsidP="003D256D">
      <w:pPr>
        <w:widowControl/>
        <w:autoSpaceDE/>
        <w:autoSpaceDN/>
        <w:adjustRightInd/>
        <w:jc w:val="both"/>
        <w:rPr>
          <w:rFonts w:ascii="Arial" w:eastAsia="Calibri" w:hAnsi="Arial" w:cs="Arial"/>
          <w:b/>
          <w:sz w:val="24"/>
          <w:szCs w:val="24"/>
          <w:lang w:eastAsia="en-US"/>
        </w:rPr>
      </w:pPr>
    </w:p>
    <w:p w14:paraId="4C1A1D4A" w14:textId="66E394F3" w:rsidR="003D256D" w:rsidRDefault="003D256D" w:rsidP="003D256D">
      <w:pPr>
        <w:widowControl/>
        <w:autoSpaceDE/>
        <w:autoSpaceDN/>
        <w:adjustRightInd/>
        <w:jc w:val="both"/>
        <w:rPr>
          <w:rFonts w:ascii="Arial" w:eastAsia="Calibri" w:hAnsi="Arial" w:cs="Arial"/>
          <w:sz w:val="24"/>
          <w:szCs w:val="24"/>
          <w:lang w:eastAsia="en-US"/>
        </w:rPr>
      </w:pPr>
      <w:r>
        <w:rPr>
          <w:rFonts w:ascii="Arial" w:eastAsia="Calibri" w:hAnsi="Arial" w:cs="Arial"/>
          <w:b/>
          <w:sz w:val="24"/>
          <w:szCs w:val="24"/>
          <w:lang w:eastAsia="en-US"/>
        </w:rPr>
        <w:t>9.2.3</w:t>
      </w:r>
      <w:r w:rsidRPr="004F2F9A">
        <w:rPr>
          <w:rFonts w:ascii="Arial" w:eastAsia="Calibri" w:hAnsi="Arial" w:cs="Arial"/>
          <w:b/>
          <w:sz w:val="24"/>
          <w:szCs w:val="24"/>
          <w:lang w:eastAsia="en-US"/>
        </w:rPr>
        <w:tab/>
      </w:r>
      <w:r>
        <w:rPr>
          <w:rFonts w:ascii="Arial" w:eastAsia="Calibri" w:hAnsi="Arial" w:cs="Arial"/>
          <w:b/>
          <w:sz w:val="24"/>
          <w:szCs w:val="24"/>
          <w:lang w:eastAsia="en-US"/>
        </w:rPr>
        <w:tab/>
      </w:r>
      <w:r w:rsidRPr="004F2F9A">
        <w:rPr>
          <w:rFonts w:ascii="Arial" w:eastAsia="Calibri" w:hAnsi="Arial" w:cs="Arial"/>
          <w:sz w:val="24"/>
          <w:szCs w:val="24"/>
          <w:lang w:eastAsia="en-US"/>
        </w:rPr>
        <w:t>Τα έντυπα και τους καταλόγους των παραγρ</w:t>
      </w:r>
      <w:r w:rsidRPr="00DB35DB">
        <w:rPr>
          <w:rFonts w:ascii="Arial" w:eastAsia="Calibri" w:hAnsi="Arial" w:cs="Arial"/>
          <w:sz w:val="24"/>
          <w:szCs w:val="24"/>
          <w:lang w:eastAsia="en-US"/>
        </w:rPr>
        <w:t xml:space="preserve">άφων </w:t>
      </w:r>
      <w:r w:rsidR="00412939" w:rsidRPr="00DB35DB">
        <w:rPr>
          <w:rFonts w:ascii="Arial" w:eastAsia="Calibri" w:hAnsi="Arial" w:cs="Arial"/>
          <w:sz w:val="24"/>
          <w:szCs w:val="24"/>
          <w:lang w:eastAsia="en-US"/>
        </w:rPr>
        <w:t>4.4</w:t>
      </w:r>
      <w:r w:rsidR="00781BAC">
        <w:rPr>
          <w:rFonts w:ascii="Arial" w:eastAsia="Calibri" w:hAnsi="Arial" w:cs="Arial"/>
          <w:sz w:val="24"/>
          <w:szCs w:val="24"/>
          <w:lang w:eastAsia="en-US"/>
        </w:rPr>
        <w:t xml:space="preserve">, </w:t>
      </w:r>
      <w:r w:rsidR="00DB35DB" w:rsidRPr="00DB35DB">
        <w:rPr>
          <w:rFonts w:ascii="Arial" w:eastAsia="Calibri" w:hAnsi="Arial" w:cs="Arial"/>
          <w:sz w:val="24"/>
          <w:szCs w:val="24"/>
          <w:lang w:eastAsia="en-US"/>
        </w:rPr>
        <w:t>4.7.</w:t>
      </w:r>
      <w:r w:rsidR="00412939">
        <w:rPr>
          <w:rFonts w:ascii="Arial" w:eastAsia="Calibri" w:hAnsi="Arial" w:cs="Arial"/>
          <w:sz w:val="24"/>
          <w:szCs w:val="24"/>
          <w:lang w:eastAsia="en-US"/>
        </w:rPr>
        <w:t>1</w:t>
      </w:r>
      <w:r w:rsidR="00DB35DB" w:rsidRPr="00DB35DB">
        <w:rPr>
          <w:rFonts w:ascii="Arial" w:eastAsia="Calibri" w:hAnsi="Arial" w:cs="Arial"/>
          <w:sz w:val="24"/>
          <w:szCs w:val="24"/>
          <w:lang w:eastAsia="en-US"/>
        </w:rPr>
        <w:t xml:space="preserve"> </w:t>
      </w:r>
      <w:r w:rsidR="00412939" w:rsidRPr="00DB35DB">
        <w:rPr>
          <w:rFonts w:ascii="Arial" w:eastAsia="Calibri" w:hAnsi="Arial" w:cs="Arial"/>
          <w:sz w:val="24"/>
          <w:szCs w:val="24"/>
          <w:lang w:eastAsia="en-US"/>
        </w:rPr>
        <w:t xml:space="preserve">και </w:t>
      </w:r>
      <w:r w:rsidR="00DB35DB" w:rsidRPr="00DB35DB">
        <w:rPr>
          <w:rFonts w:ascii="Arial" w:eastAsia="Calibri" w:hAnsi="Arial" w:cs="Arial"/>
          <w:sz w:val="24"/>
          <w:szCs w:val="24"/>
          <w:lang w:eastAsia="en-US"/>
        </w:rPr>
        <w:t>4.7.</w:t>
      </w:r>
      <w:r w:rsidR="00412939">
        <w:rPr>
          <w:rFonts w:ascii="Arial" w:eastAsia="Calibri" w:hAnsi="Arial" w:cs="Arial"/>
          <w:sz w:val="24"/>
          <w:szCs w:val="24"/>
          <w:lang w:eastAsia="en-US"/>
        </w:rPr>
        <w:t>2 .</w:t>
      </w:r>
    </w:p>
    <w:p w14:paraId="084C1002" w14:textId="77777777" w:rsidR="003D256D" w:rsidRDefault="003D256D" w:rsidP="0010511D">
      <w:pPr>
        <w:jc w:val="both"/>
        <w:rPr>
          <w:rFonts w:ascii="Arial" w:eastAsia="Calibri" w:hAnsi="Arial" w:cs="Arial"/>
          <w:sz w:val="24"/>
          <w:szCs w:val="24"/>
          <w:lang w:eastAsia="en-US"/>
        </w:rPr>
      </w:pPr>
    </w:p>
    <w:p w14:paraId="121D7E46" w14:textId="2F2AB5F8" w:rsidR="00683CBF" w:rsidRDefault="00683CBF" w:rsidP="0010511D">
      <w:pPr>
        <w:jc w:val="both"/>
        <w:rPr>
          <w:rFonts w:ascii="Arial" w:hAnsi="Arial" w:cs="Arial"/>
          <w:b/>
          <w:sz w:val="24"/>
          <w:szCs w:val="24"/>
          <w:lang w:eastAsia="en-US"/>
        </w:rPr>
      </w:pPr>
      <w:bookmarkStart w:id="37" w:name="_Toc443472551"/>
      <w:bookmarkStart w:id="38" w:name="_Toc506196659"/>
      <w:r w:rsidRPr="00022E9E">
        <w:rPr>
          <w:rFonts w:ascii="Arial" w:hAnsi="Arial" w:cs="Arial"/>
          <w:b/>
          <w:sz w:val="24"/>
          <w:szCs w:val="24"/>
          <w:lang w:eastAsia="en-US"/>
        </w:rPr>
        <w:t>10.</w:t>
      </w:r>
      <w:r w:rsidRPr="00022E9E">
        <w:rPr>
          <w:rFonts w:ascii="Arial" w:hAnsi="Arial" w:cs="Arial"/>
          <w:b/>
          <w:sz w:val="24"/>
          <w:szCs w:val="24"/>
          <w:lang w:eastAsia="en-US"/>
        </w:rPr>
        <w:tab/>
      </w:r>
      <w:r w:rsidR="002B22EC" w:rsidRPr="00022E9E">
        <w:rPr>
          <w:rFonts w:ascii="Arial" w:hAnsi="Arial" w:cs="Arial"/>
          <w:b/>
          <w:sz w:val="24"/>
          <w:szCs w:val="24"/>
          <w:lang w:eastAsia="en-US"/>
        </w:rPr>
        <w:tab/>
      </w:r>
      <w:r w:rsidRPr="00022E9E">
        <w:rPr>
          <w:rFonts w:ascii="Arial" w:hAnsi="Arial" w:cs="Arial"/>
          <w:b/>
          <w:sz w:val="24"/>
          <w:szCs w:val="24"/>
          <w:lang w:eastAsia="en-US"/>
        </w:rPr>
        <w:t>ΣΗΜΕΙΩΣΕΙΣ</w:t>
      </w:r>
      <w:bookmarkEnd w:id="37"/>
      <w:bookmarkEnd w:id="38"/>
    </w:p>
    <w:p w14:paraId="108200F3" w14:textId="77777777" w:rsidR="004E5284" w:rsidRPr="00022E9E" w:rsidRDefault="004E5284" w:rsidP="0010511D">
      <w:pPr>
        <w:jc w:val="both"/>
        <w:rPr>
          <w:rFonts w:ascii="Arial" w:hAnsi="Arial" w:cs="Arial"/>
          <w:b/>
          <w:sz w:val="24"/>
          <w:szCs w:val="24"/>
          <w:lang w:eastAsia="en-US"/>
        </w:rPr>
      </w:pPr>
    </w:p>
    <w:p w14:paraId="666B229F" w14:textId="77777777" w:rsidR="00683CBF" w:rsidRDefault="00683CBF" w:rsidP="0010511D">
      <w:pPr>
        <w:jc w:val="both"/>
        <w:rPr>
          <w:rFonts w:ascii="Arial" w:hAnsi="Arial" w:cs="Arial"/>
          <w:sz w:val="24"/>
          <w:szCs w:val="24"/>
          <w:lang w:eastAsia="ar-SA"/>
        </w:rPr>
      </w:pPr>
      <w:r w:rsidRPr="00022E9E">
        <w:rPr>
          <w:rFonts w:ascii="Arial" w:hAnsi="Arial" w:cs="Arial"/>
          <w:b/>
          <w:sz w:val="24"/>
          <w:szCs w:val="24"/>
          <w:lang w:eastAsia="ar-SA"/>
        </w:rPr>
        <w:t>10.1</w:t>
      </w:r>
      <w:r w:rsidRPr="00022E9E">
        <w:rPr>
          <w:rFonts w:ascii="Arial" w:hAnsi="Arial" w:cs="Arial"/>
          <w:b/>
          <w:sz w:val="24"/>
          <w:szCs w:val="24"/>
          <w:lang w:eastAsia="ar-SA"/>
        </w:rPr>
        <w:tab/>
      </w:r>
      <w:r w:rsidR="002B22EC" w:rsidRPr="00022E9E">
        <w:rPr>
          <w:rFonts w:ascii="Arial" w:hAnsi="Arial" w:cs="Arial"/>
          <w:b/>
          <w:sz w:val="24"/>
          <w:szCs w:val="24"/>
          <w:lang w:eastAsia="ar-SA"/>
        </w:rPr>
        <w:tab/>
      </w:r>
      <w:r w:rsidRPr="00022E9E">
        <w:rPr>
          <w:rFonts w:ascii="Arial" w:hAnsi="Arial" w:cs="Arial"/>
          <w:sz w:val="24"/>
          <w:szCs w:val="24"/>
          <w:lang w:eastAsia="ar-SA"/>
        </w:rPr>
        <w:t xml:space="preserve">Οτιδήποτε δεν αναφέρεται αναλυτικά στην παρούσα ΠΕΔ, σε σχέση με την κατασκευή της συσκευής, να πραγματοποιηθεί σύμφωνα με τους κανόνες της Ε.Ε που ισχύουν και με τις σύγχρονες εξελίξεις της τεχνολογίας, στην κατηγορία αυτή </w:t>
      </w:r>
      <w:r w:rsidRPr="00022E9E">
        <w:rPr>
          <w:rFonts w:ascii="Arial" w:hAnsi="Arial" w:cs="Arial"/>
          <w:sz w:val="24"/>
          <w:szCs w:val="24"/>
          <w:lang w:eastAsia="ar-SA"/>
        </w:rPr>
        <w:lastRenderedPageBreak/>
        <w:t>των συσκευών.</w:t>
      </w:r>
    </w:p>
    <w:p w14:paraId="371C1E61" w14:textId="77777777" w:rsidR="004E5284" w:rsidRPr="00022E9E" w:rsidRDefault="004E5284" w:rsidP="0010511D">
      <w:pPr>
        <w:jc w:val="both"/>
        <w:rPr>
          <w:rFonts w:ascii="Arial" w:hAnsi="Arial" w:cs="Arial"/>
          <w:sz w:val="24"/>
          <w:szCs w:val="24"/>
          <w:lang w:eastAsia="ar-SA"/>
        </w:rPr>
      </w:pPr>
    </w:p>
    <w:p w14:paraId="4CC6494D" w14:textId="77777777" w:rsidR="00683CBF" w:rsidRDefault="00683CBF" w:rsidP="0010511D">
      <w:pPr>
        <w:jc w:val="both"/>
        <w:rPr>
          <w:rFonts w:ascii="Arial" w:hAnsi="Arial" w:cs="Arial"/>
          <w:sz w:val="24"/>
          <w:szCs w:val="24"/>
          <w:lang w:eastAsia="ar-SA"/>
        </w:rPr>
      </w:pPr>
      <w:r w:rsidRPr="00022E9E">
        <w:rPr>
          <w:rFonts w:ascii="Arial" w:hAnsi="Arial" w:cs="Arial"/>
          <w:b/>
          <w:sz w:val="24"/>
          <w:szCs w:val="24"/>
          <w:lang w:eastAsia="ar-SA"/>
        </w:rPr>
        <w:t>10.2</w:t>
      </w:r>
      <w:r w:rsidRPr="00022E9E">
        <w:rPr>
          <w:rFonts w:ascii="Arial" w:hAnsi="Arial" w:cs="Arial"/>
          <w:b/>
          <w:sz w:val="24"/>
          <w:szCs w:val="24"/>
          <w:lang w:eastAsia="ar-SA"/>
        </w:rPr>
        <w:tab/>
      </w:r>
      <w:r w:rsidR="002B22EC" w:rsidRPr="00022E9E">
        <w:rPr>
          <w:rFonts w:ascii="Arial" w:hAnsi="Arial" w:cs="Arial"/>
          <w:sz w:val="24"/>
          <w:szCs w:val="24"/>
          <w:lang w:eastAsia="ar-SA"/>
        </w:rPr>
        <w:tab/>
      </w:r>
      <w:r w:rsidRPr="00022E9E">
        <w:rPr>
          <w:rFonts w:ascii="Arial" w:hAnsi="Arial" w:cs="Arial"/>
          <w:sz w:val="24"/>
          <w:szCs w:val="24"/>
          <w:lang w:eastAsia="ar-SA"/>
        </w:rPr>
        <w:t xml:space="preserve">Όλοι οι όροι της παραπάνω ΠΕΔ είναι απαράβατοι, ενώ οι βαθμολογούμενοι όροι περιγράφονται αναλυτικά </w:t>
      </w:r>
      <w:r w:rsidR="00837D1D" w:rsidRPr="00022E9E">
        <w:rPr>
          <w:rFonts w:ascii="Arial" w:hAnsi="Arial" w:cs="Arial"/>
          <w:sz w:val="24"/>
          <w:szCs w:val="24"/>
          <w:lang w:eastAsia="ar-SA"/>
        </w:rPr>
        <w:t>στον Πίνακα Κριτηρίων Αξιολόγησης της Προσθήκης Ι.</w:t>
      </w:r>
    </w:p>
    <w:p w14:paraId="6DF6F58C" w14:textId="77777777" w:rsidR="004E5284" w:rsidRPr="00022E9E" w:rsidRDefault="004E5284" w:rsidP="0010511D">
      <w:pPr>
        <w:jc w:val="both"/>
        <w:rPr>
          <w:rFonts w:ascii="Arial" w:hAnsi="Arial" w:cs="Arial"/>
          <w:sz w:val="24"/>
          <w:szCs w:val="24"/>
          <w:lang w:eastAsia="ar-SA"/>
        </w:rPr>
      </w:pPr>
    </w:p>
    <w:p w14:paraId="3636EF40" w14:textId="77777777" w:rsidR="00683CBF" w:rsidRDefault="00683CBF" w:rsidP="0010511D">
      <w:pPr>
        <w:jc w:val="both"/>
        <w:rPr>
          <w:rFonts w:ascii="Arial" w:hAnsi="Arial" w:cs="Arial"/>
          <w:sz w:val="24"/>
          <w:szCs w:val="24"/>
          <w:lang w:eastAsia="ar-SA"/>
        </w:rPr>
      </w:pPr>
      <w:r w:rsidRPr="00022E9E">
        <w:rPr>
          <w:rFonts w:ascii="Arial" w:hAnsi="Arial" w:cs="Arial"/>
          <w:b/>
          <w:sz w:val="24"/>
          <w:szCs w:val="24"/>
          <w:lang w:eastAsia="ar-SA"/>
        </w:rPr>
        <w:t>10.3</w:t>
      </w:r>
      <w:r w:rsidRPr="00022E9E">
        <w:rPr>
          <w:rFonts w:ascii="Arial" w:hAnsi="Arial" w:cs="Arial"/>
          <w:sz w:val="24"/>
          <w:szCs w:val="24"/>
          <w:lang w:eastAsia="ar-SA"/>
        </w:rPr>
        <w:tab/>
      </w:r>
      <w:r w:rsidR="002B22EC" w:rsidRPr="00022E9E">
        <w:rPr>
          <w:rFonts w:ascii="Arial" w:hAnsi="Arial" w:cs="Arial"/>
          <w:sz w:val="24"/>
          <w:szCs w:val="24"/>
          <w:lang w:eastAsia="ar-SA"/>
        </w:rPr>
        <w:tab/>
      </w:r>
      <w:r w:rsidR="00837D1D" w:rsidRPr="00022E9E">
        <w:rPr>
          <w:rFonts w:ascii="Arial" w:hAnsi="Arial" w:cs="Arial"/>
          <w:sz w:val="24"/>
          <w:szCs w:val="24"/>
          <w:lang w:eastAsia="ar-SA"/>
        </w:rPr>
        <w:t xml:space="preserve">Στη στήλη «Παρατηρήσεις» του Πίνακα </w:t>
      </w:r>
      <w:r w:rsidRPr="00022E9E">
        <w:rPr>
          <w:rFonts w:ascii="Arial" w:hAnsi="Arial" w:cs="Arial"/>
          <w:sz w:val="24"/>
          <w:szCs w:val="24"/>
          <w:lang w:eastAsia="ar-SA"/>
        </w:rPr>
        <w:t>δίνονται επεξηγήσεις, για την Τεχνική Επιτροπή Αξιολόγησης όσον αφορά στο αντικείμενο αξιολόγησης, όπου απαιτείται.</w:t>
      </w:r>
    </w:p>
    <w:p w14:paraId="74853999" w14:textId="77777777" w:rsidR="004E5284" w:rsidRPr="00022E9E" w:rsidRDefault="004E5284" w:rsidP="0010511D">
      <w:pPr>
        <w:jc w:val="both"/>
        <w:rPr>
          <w:rFonts w:ascii="Arial" w:hAnsi="Arial" w:cs="Arial"/>
          <w:sz w:val="24"/>
          <w:szCs w:val="24"/>
          <w:lang w:eastAsia="ar-SA"/>
        </w:rPr>
      </w:pPr>
    </w:p>
    <w:p w14:paraId="35FF8A22" w14:textId="77777777" w:rsidR="00683CBF" w:rsidRDefault="00683CBF" w:rsidP="0010511D">
      <w:pPr>
        <w:jc w:val="both"/>
        <w:rPr>
          <w:rFonts w:ascii="Arial" w:hAnsi="Arial" w:cs="Arial"/>
          <w:b/>
          <w:sz w:val="24"/>
          <w:szCs w:val="24"/>
          <w:lang w:eastAsia="ar-SA"/>
        </w:rPr>
      </w:pPr>
      <w:r w:rsidRPr="00022E9E">
        <w:rPr>
          <w:rFonts w:ascii="Arial" w:hAnsi="Arial" w:cs="Arial"/>
          <w:b/>
          <w:sz w:val="24"/>
          <w:szCs w:val="24"/>
          <w:lang w:eastAsia="ar-SA"/>
        </w:rPr>
        <w:t>10.4</w:t>
      </w:r>
      <w:r w:rsidRPr="00022E9E">
        <w:rPr>
          <w:rFonts w:ascii="Arial" w:hAnsi="Arial" w:cs="Arial"/>
          <w:sz w:val="24"/>
          <w:szCs w:val="24"/>
          <w:lang w:eastAsia="ar-SA"/>
        </w:rPr>
        <w:tab/>
      </w:r>
      <w:r w:rsidR="00DC0618" w:rsidRPr="00022E9E">
        <w:rPr>
          <w:rFonts w:ascii="Arial" w:hAnsi="Arial" w:cs="Arial"/>
          <w:sz w:val="24"/>
          <w:szCs w:val="24"/>
          <w:lang w:eastAsia="ar-SA"/>
        </w:rPr>
        <w:tab/>
      </w:r>
      <w:r w:rsidRPr="00022E9E">
        <w:rPr>
          <w:rFonts w:ascii="Arial" w:hAnsi="Arial" w:cs="Arial"/>
          <w:b/>
          <w:sz w:val="24"/>
          <w:szCs w:val="24"/>
          <w:lang w:eastAsia="ar-SA"/>
        </w:rPr>
        <w:t>Συντμήσεις</w:t>
      </w:r>
    </w:p>
    <w:p w14:paraId="27631564" w14:textId="77777777" w:rsidR="004E5284" w:rsidRPr="00022E9E" w:rsidRDefault="004E5284" w:rsidP="0010511D">
      <w:pPr>
        <w:jc w:val="both"/>
        <w:rPr>
          <w:rFonts w:ascii="Arial" w:hAnsi="Arial" w:cs="Arial"/>
          <w:sz w:val="24"/>
          <w:szCs w:val="24"/>
          <w:lang w:eastAsia="ar-SA"/>
        </w:rPr>
      </w:pPr>
    </w:p>
    <w:p w14:paraId="1F386B68" w14:textId="77777777" w:rsidR="00683CBF" w:rsidRDefault="00683CBF" w:rsidP="0010511D">
      <w:pPr>
        <w:jc w:val="both"/>
        <w:rPr>
          <w:rFonts w:ascii="Arial" w:hAnsi="Arial" w:cs="Arial"/>
          <w:sz w:val="24"/>
          <w:szCs w:val="24"/>
          <w:lang w:eastAsia="ar-SA"/>
        </w:rPr>
      </w:pPr>
      <w:r w:rsidRPr="00022E9E">
        <w:rPr>
          <w:rFonts w:ascii="Arial" w:hAnsi="Arial" w:cs="Arial"/>
          <w:b/>
          <w:sz w:val="24"/>
          <w:szCs w:val="24"/>
          <w:lang w:eastAsia="ar-SA"/>
        </w:rPr>
        <w:t>10.4.1</w:t>
      </w:r>
      <w:r w:rsidRPr="00022E9E">
        <w:rPr>
          <w:rFonts w:ascii="Arial" w:hAnsi="Arial" w:cs="Arial"/>
          <w:sz w:val="24"/>
          <w:szCs w:val="24"/>
          <w:lang w:eastAsia="ar-SA"/>
        </w:rPr>
        <w:tab/>
        <w:t>ΠΕΔ:</w:t>
      </w:r>
      <w:r w:rsidRPr="00022E9E">
        <w:rPr>
          <w:rFonts w:ascii="Arial" w:hAnsi="Arial" w:cs="Arial"/>
          <w:sz w:val="24"/>
          <w:szCs w:val="24"/>
          <w:lang w:eastAsia="ar-SA"/>
        </w:rPr>
        <w:tab/>
        <w:t>Προδιαγραφή Ενόπλων Δυνάμεων.</w:t>
      </w:r>
    </w:p>
    <w:p w14:paraId="527D3299" w14:textId="77777777" w:rsidR="004E5284" w:rsidRPr="00022E9E" w:rsidRDefault="004E5284" w:rsidP="0010511D">
      <w:pPr>
        <w:jc w:val="both"/>
        <w:rPr>
          <w:rFonts w:ascii="Arial" w:hAnsi="Arial" w:cs="Arial"/>
          <w:sz w:val="24"/>
          <w:szCs w:val="24"/>
          <w:lang w:eastAsia="ar-SA"/>
        </w:rPr>
      </w:pPr>
    </w:p>
    <w:p w14:paraId="280AEBCE" w14:textId="79A90BE0" w:rsidR="00683CBF" w:rsidRDefault="00683CBF" w:rsidP="0010511D">
      <w:pPr>
        <w:jc w:val="both"/>
        <w:rPr>
          <w:rFonts w:ascii="Arial" w:hAnsi="Arial" w:cs="Arial"/>
          <w:sz w:val="24"/>
          <w:szCs w:val="24"/>
          <w:lang w:eastAsia="ar-SA"/>
        </w:rPr>
      </w:pPr>
      <w:r w:rsidRPr="00022E9E">
        <w:rPr>
          <w:rFonts w:ascii="Arial" w:hAnsi="Arial" w:cs="Arial"/>
          <w:b/>
          <w:sz w:val="24"/>
          <w:szCs w:val="24"/>
          <w:lang w:eastAsia="ar-SA"/>
        </w:rPr>
        <w:t>10.4.2</w:t>
      </w:r>
      <w:r w:rsidRPr="00022E9E">
        <w:rPr>
          <w:rFonts w:ascii="Arial" w:hAnsi="Arial" w:cs="Arial"/>
          <w:sz w:val="24"/>
          <w:szCs w:val="24"/>
          <w:lang w:eastAsia="ar-SA"/>
        </w:rPr>
        <w:tab/>
        <w:t>Φ.Σ.:</w:t>
      </w:r>
      <w:r w:rsidRPr="00022E9E">
        <w:rPr>
          <w:rFonts w:ascii="Arial" w:hAnsi="Arial" w:cs="Arial"/>
          <w:sz w:val="24"/>
          <w:szCs w:val="24"/>
          <w:lang w:eastAsia="ar-SA"/>
        </w:rPr>
        <w:tab/>
        <w:t>Φύλλο Συμμόρφωσης.</w:t>
      </w:r>
    </w:p>
    <w:p w14:paraId="4604F79B" w14:textId="77777777" w:rsidR="004E5284" w:rsidRPr="00022E9E" w:rsidRDefault="004E5284" w:rsidP="0010511D">
      <w:pPr>
        <w:jc w:val="both"/>
        <w:rPr>
          <w:rFonts w:ascii="Arial" w:hAnsi="Arial" w:cs="Arial"/>
          <w:sz w:val="24"/>
          <w:szCs w:val="24"/>
          <w:lang w:eastAsia="ar-SA"/>
        </w:rPr>
      </w:pPr>
    </w:p>
    <w:p w14:paraId="479BD0DF" w14:textId="745E44FE" w:rsidR="00683CBF" w:rsidRDefault="00683CBF" w:rsidP="0010511D">
      <w:pPr>
        <w:jc w:val="both"/>
        <w:rPr>
          <w:rFonts w:ascii="Arial" w:hAnsi="Arial" w:cs="Arial"/>
          <w:b/>
          <w:sz w:val="24"/>
          <w:szCs w:val="24"/>
          <w:lang w:eastAsia="en-US"/>
        </w:rPr>
      </w:pPr>
      <w:bookmarkStart w:id="39" w:name="_Toc443472553"/>
      <w:bookmarkStart w:id="40" w:name="_Toc506196660"/>
      <w:r w:rsidRPr="00022E9E">
        <w:rPr>
          <w:rFonts w:ascii="Arial" w:hAnsi="Arial" w:cs="Arial"/>
          <w:b/>
          <w:sz w:val="24"/>
          <w:szCs w:val="24"/>
          <w:lang w:eastAsia="en-US"/>
        </w:rPr>
        <w:t>11.</w:t>
      </w:r>
      <w:r w:rsidRPr="00022E9E">
        <w:rPr>
          <w:rFonts w:ascii="Arial" w:hAnsi="Arial" w:cs="Arial"/>
          <w:b/>
          <w:sz w:val="24"/>
          <w:szCs w:val="24"/>
          <w:lang w:eastAsia="en-US"/>
        </w:rPr>
        <w:tab/>
      </w:r>
      <w:r w:rsidR="002B22EC" w:rsidRPr="00022E9E">
        <w:rPr>
          <w:rFonts w:ascii="Arial" w:hAnsi="Arial" w:cs="Arial"/>
          <w:b/>
          <w:sz w:val="24"/>
          <w:szCs w:val="24"/>
          <w:lang w:eastAsia="en-US"/>
        </w:rPr>
        <w:tab/>
      </w:r>
      <w:r w:rsidRPr="00022E9E">
        <w:rPr>
          <w:rFonts w:ascii="Arial" w:hAnsi="Arial" w:cs="Arial"/>
          <w:b/>
          <w:sz w:val="24"/>
          <w:szCs w:val="24"/>
          <w:lang w:eastAsia="en-US"/>
        </w:rPr>
        <w:t>ΠΡΟΤΑΣΕΙΣ ΒΕΛΤΙΩΣΗΣ ΠΡΟΔΙΑΓΡΑΦΗΣ</w:t>
      </w:r>
      <w:bookmarkEnd w:id="39"/>
      <w:r w:rsidRPr="00022E9E">
        <w:rPr>
          <w:rFonts w:ascii="Arial" w:hAnsi="Arial" w:cs="Arial"/>
          <w:b/>
          <w:sz w:val="24"/>
          <w:szCs w:val="24"/>
          <w:lang w:eastAsia="en-US"/>
        </w:rPr>
        <w:t xml:space="preserve"> ΕΝΟΠΛΩΝ ΔΥΝΑΜΕΩΝ</w:t>
      </w:r>
      <w:bookmarkEnd w:id="40"/>
    </w:p>
    <w:p w14:paraId="3FA8D381" w14:textId="77777777" w:rsidR="004E5284" w:rsidRPr="00022E9E" w:rsidRDefault="004E5284" w:rsidP="0010511D">
      <w:pPr>
        <w:jc w:val="both"/>
        <w:rPr>
          <w:rFonts w:ascii="Arial" w:hAnsi="Arial" w:cs="Arial"/>
          <w:b/>
          <w:sz w:val="24"/>
          <w:szCs w:val="24"/>
          <w:lang w:eastAsia="en-US"/>
        </w:rPr>
      </w:pPr>
    </w:p>
    <w:p w14:paraId="4AC6C332" w14:textId="232A2747" w:rsidR="00683CBF" w:rsidRDefault="00683CBF" w:rsidP="0010511D">
      <w:pPr>
        <w:jc w:val="both"/>
        <w:rPr>
          <w:rFonts w:ascii="Arial" w:hAnsi="Arial" w:cs="Arial"/>
          <w:sz w:val="24"/>
          <w:szCs w:val="24"/>
        </w:rPr>
      </w:pPr>
      <w:r w:rsidRPr="00022E9E">
        <w:rPr>
          <w:rFonts w:ascii="Arial" w:eastAsia="Calibri" w:hAnsi="Arial" w:cs="Arial"/>
          <w:sz w:val="24"/>
          <w:szCs w:val="24"/>
          <w:lang w:eastAsia="en-US"/>
        </w:rPr>
        <w:tab/>
      </w:r>
      <w:r w:rsidR="002B22EC" w:rsidRPr="00022E9E">
        <w:rPr>
          <w:rFonts w:ascii="Arial" w:eastAsia="Calibri" w:hAnsi="Arial" w:cs="Arial"/>
          <w:sz w:val="24"/>
          <w:szCs w:val="24"/>
          <w:lang w:eastAsia="en-US"/>
        </w:rPr>
        <w:tab/>
      </w:r>
      <w:r w:rsidR="00DC0618" w:rsidRPr="00022E9E">
        <w:rPr>
          <w:rFonts w:ascii="Arial" w:eastAsia="Calibri" w:hAnsi="Arial" w:cs="Arial"/>
          <w:sz w:val="24"/>
          <w:szCs w:val="24"/>
          <w:lang w:eastAsia="en-US"/>
        </w:rPr>
        <w:tab/>
      </w:r>
      <w:r w:rsidRPr="00022E9E">
        <w:rPr>
          <w:rFonts w:ascii="Arial" w:eastAsia="Calibri" w:hAnsi="Arial" w:cs="Arial"/>
          <w:sz w:val="24"/>
          <w:szCs w:val="24"/>
          <w:lang w:eastAsia="en-US"/>
        </w:rPr>
        <w:t>Σχολιασμός της παρούσας Προδιαγραφής από κάθε ενδιαφερόμενο, για την βελτίωσή της, μπορεί να γίνει μέσω</w:t>
      </w:r>
      <w:r w:rsidRPr="00022E9E">
        <w:rPr>
          <w:rFonts w:ascii="Arial" w:eastAsia="HiddenHorzOCR" w:hAnsi="Arial" w:cs="Arial"/>
          <w:sz w:val="24"/>
          <w:szCs w:val="24"/>
          <w:lang w:eastAsia="en-US"/>
        </w:rPr>
        <w:t xml:space="preserve"> της ηλεκτρονικής εφαρμογής διαχείρισης ΠΕΔ, στη διαδικτυακή τοποθεσία </w:t>
      </w:r>
      <w:hyperlink r:id="rId10" w:history="1">
        <w:r w:rsidR="00022E9E" w:rsidRPr="00A21325">
          <w:rPr>
            <w:rStyle w:val="-"/>
            <w:rFonts w:ascii="Arial" w:hAnsi="Arial" w:cs="Arial"/>
            <w:sz w:val="24"/>
            <w:szCs w:val="24"/>
          </w:rPr>
          <w:t>https://prodiagrafes.army.gr</w:t>
        </w:r>
      </w:hyperlink>
      <w:r w:rsidRPr="00022E9E">
        <w:rPr>
          <w:rFonts w:ascii="Arial" w:hAnsi="Arial" w:cs="Arial"/>
          <w:sz w:val="24"/>
          <w:szCs w:val="24"/>
        </w:rPr>
        <w:t>.</w:t>
      </w:r>
    </w:p>
    <w:p w14:paraId="23318C9C" w14:textId="77777777" w:rsidR="006063B4" w:rsidRDefault="006063B4" w:rsidP="0010511D">
      <w:pPr>
        <w:jc w:val="both"/>
        <w:rPr>
          <w:rFonts w:ascii="Arial" w:hAnsi="Arial" w:cs="Arial"/>
          <w:sz w:val="24"/>
          <w:szCs w:val="24"/>
        </w:rPr>
      </w:pPr>
    </w:p>
    <w:tbl>
      <w:tblPr>
        <w:tblW w:w="86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64"/>
        <w:gridCol w:w="5783"/>
      </w:tblGrid>
      <w:tr w:rsidR="001D0D79" w:rsidRPr="004905A6" w14:paraId="08A0A73A" w14:textId="77777777" w:rsidTr="003F05D6">
        <w:tc>
          <w:tcPr>
            <w:tcW w:w="2864" w:type="dxa"/>
            <w:vMerge w:val="restart"/>
          </w:tcPr>
          <w:p w14:paraId="6F8B5E36" w14:textId="77777777" w:rsidR="001D0D79" w:rsidRPr="004905A6" w:rsidRDefault="001D0D79" w:rsidP="003F05D6">
            <w:pPr>
              <w:widowControl/>
              <w:autoSpaceDE/>
              <w:autoSpaceDN/>
              <w:adjustRightInd/>
              <w:jc w:val="both"/>
              <w:rPr>
                <w:rFonts w:ascii="Arial" w:hAnsi="Arial" w:cs="Arial"/>
                <w:i/>
              </w:rPr>
            </w:pPr>
          </w:p>
          <w:p w14:paraId="50AA33A1" w14:textId="77777777" w:rsidR="001D0D79" w:rsidRPr="004905A6" w:rsidRDefault="001D0D79" w:rsidP="003F05D6">
            <w:pPr>
              <w:widowControl/>
              <w:autoSpaceDE/>
              <w:autoSpaceDN/>
              <w:adjustRightInd/>
              <w:jc w:val="both"/>
              <w:rPr>
                <w:rFonts w:ascii="Arial" w:hAnsi="Arial" w:cs="Arial"/>
                <w:i/>
              </w:rPr>
            </w:pPr>
          </w:p>
          <w:p w14:paraId="2C8B84A0" w14:textId="77777777" w:rsidR="001D0D79" w:rsidRPr="004905A6" w:rsidRDefault="001D0D79" w:rsidP="003F05D6">
            <w:pPr>
              <w:widowControl/>
              <w:autoSpaceDE/>
              <w:autoSpaceDN/>
              <w:adjustRightInd/>
              <w:jc w:val="both"/>
              <w:rPr>
                <w:rFonts w:ascii="Arial" w:hAnsi="Arial" w:cs="Arial"/>
                <w:i/>
              </w:rPr>
            </w:pPr>
          </w:p>
          <w:p w14:paraId="7F6BBF7E" w14:textId="77777777" w:rsidR="001D0D79" w:rsidRPr="004905A6" w:rsidRDefault="001D0D79" w:rsidP="003F05D6">
            <w:pPr>
              <w:widowControl/>
              <w:autoSpaceDE/>
              <w:autoSpaceDN/>
              <w:adjustRightInd/>
              <w:jc w:val="both"/>
              <w:rPr>
                <w:rFonts w:ascii="Arial" w:hAnsi="Arial" w:cs="Arial"/>
                <w:i/>
              </w:rPr>
            </w:pPr>
          </w:p>
          <w:p w14:paraId="4B4A2B3D" w14:textId="77777777" w:rsidR="001D0D79" w:rsidRPr="004905A6" w:rsidRDefault="001D0D79" w:rsidP="003F05D6">
            <w:pPr>
              <w:widowControl/>
              <w:autoSpaceDE/>
              <w:autoSpaceDN/>
              <w:adjustRightInd/>
              <w:jc w:val="both"/>
              <w:rPr>
                <w:rFonts w:ascii="Arial" w:hAnsi="Arial" w:cs="Arial"/>
                <w:i/>
              </w:rPr>
            </w:pPr>
          </w:p>
          <w:p w14:paraId="77699461" w14:textId="77777777" w:rsidR="001D0D79" w:rsidRPr="004905A6" w:rsidRDefault="001D0D79" w:rsidP="003F05D6">
            <w:pPr>
              <w:widowControl/>
              <w:tabs>
                <w:tab w:val="left" w:pos="2586"/>
              </w:tabs>
              <w:autoSpaceDE/>
              <w:autoSpaceDN/>
              <w:adjustRightInd/>
              <w:ind w:right="175"/>
              <w:jc w:val="both"/>
              <w:rPr>
                <w:rFonts w:ascii="Arial" w:hAnsi="Arial"/>
              </w:rPr>
            </w:pPr>
            <w:r w:rsidRPr="004905A6">
              <w:rPr>
                <w:rFonts w:ascii="Arial" w:hAnsi="Arial"/>
              </w:rPr>
              <w:t xml:space="preserve"> </w:t>
            </w:r>
          </w:p>
        </w:tc>
        <w:tc>
          <w:tcPr>
            <w:tcW w:w="5783" w:type="dxa"/>
            <w:shd w:val="clear" w:color="auto" w:fill="auto"/>
          </w:tcPr>
          <w:p w14:paraId="286E498C" w14:textId="77777777" w:rsidR="001D0D79" w:rsidRPr="004905A6" w:rsidRDefault="001D0D79" w:rsidP="003F05D6">
            <w:pPr>
              <w:widowControl/>
              <w:autoSpaceDE/>
              <w:autoSpaceDN/>
              <w:adjustRightInd/>
              <w:jc w:val="center"/>
              <w:rPr>
                <w:rFonts w:ascii="Arial" w:hAnsi="Arial"/>
                <w:sz w:val="24"/>
                <w:szCs w:val="24"/>
              </w:rPr>
            </w:pPr>
            <w:r w:rsidRPr="004905A6">
              <w:rPr>
                <w:rFonts w:ascii="Arial" w:hAnsi="Arial"/>
                <w:sz w:val="24"/>
                <w:szCs w:val="24"/>
              </w:rPr>
              <w:t xml:space="preserve">ΕΓΚΡΙΣΗ </w:t>
            </w:r>
          </w:p>
          <w:p w14:paraId="2A084086" w14:textId="77777777" w:rsidR="001D0D79" w:rsidRPr="004905A6" w:rsidRDefault="001D0D79" w:rsidP="003F05D6">
            <w:pPr>
              <w:widowControl/>
              <w:autoSpaceDE/>
              <w:autoSpaceDN/>
              <w:adjustRightInd/>
              <w:jc w:val="center"/>
              <w:rPr>
                <w:rFonts w:ascii="Arial" w:hAnsi="Arial"/>
                <w:sz w:val="24"/>
                <w:szCs w:val="24"/>
              </w:rPr>
            </w:pPr>
            <w:r w:rsidRPr="004905A6">
              <w:rPr>
                <w:rFonts w:ascii="Arial" w:hAnsi="Arial"/>
                <w:sz w:val="24"/>
                <w:szCs w:val="24"/>
              </w:rPr>
              <w:t>ΤΕΧΝΙΚΗΣ ΠΡΟΔΙΑΓΡΑΦΗΣ</w:t>
            </w:r>
          </w:p>
          <w:p w14:paraId="19A02528" w14:textId="77777777" w:rsidR="001D0D79" w:rsidRPr="004905A6" w:rsidRDefault="001D0D79" w:rsidP="003F05D6">
            <w:pPr>
              <w:widowControl/>
              <w:autoSpaceDE/>
              <w:autoSpaceDN/>
              <w:adjustRightInd/>
              <w:spacing w:before="120" w:after="120"/>
              <w:jc w:val="center"/>
              <w:rPr>
                <w:rFonts w:ascii="Arial" w:hAnsi="Arial"/>
                <w:sz w:val="24"/>
              </w:rPr>
            </w:pPr>
            <w:r w:rsidRPr="004905A6">
              <w:rPr>
                <w:rFonts w:ascii="Arial" w:hAnsi="Arial"/>
                <w:sz w:val="24"/>
              </w:rPr>
              <w:t>ΠΕΔ- Α -</w:t>
            </w:r>
            <w:r>
              <w:rPr>
                <w:rFonts w:ascii="Arial" w:hAnsi="Arial"/>
                <w:sz w:val="24"/>
              </w:rPr>
              <w:t xml:space="preserve"> </w:t>
            </w:r>
          </w:p>
          <w:p w14:paraId="2FBE2628" w14:textId="77777777" w:rsidR="001D0D79" w:rsidRPr="004905A6" w:rsidRDefault="001D0D79" w:rsidP="003F05D6">
            <w:pPr>
              <w:widowControl/>
              <w:autoSpaceDE/>
              <w:autoSpaceDN/>
              <w:adjustRightInd/>
              <w:spacing w:before="120" w:after="120"/>
              <w:jc w:val="center"/>
              <w:rPr>
                <w:rFonts w:ascii="Arial" w:hAnsi="Arial"/>
                <w:sz w:val="24"/>
              </w:rPr>
            </w:pPr>
            <w:r w:rsidRPr="004905A6">
              <w:rPr>
                <w:rFonts w:ascii="Arial" w:hAnsi="Arial"/>
                <w:sz w:val="24"/>
              </w:rPr>
              <w:t>ΕΚΔΟΣΗ 1</w:t>
            </w:r>
            <w:r w:rsidRPr="004905A6">
              <w:rPr>
                <w:rFonts w:ascii="Arial" w:hAnsi="Arial"/>
                <w:sz w:val="24"/>
                <w:vertAlign w:val="superscript"/>
              </w:rPr>
              <w:t>η</w:t>
            </w:r>
          </w:p>
          <w:p w14:paraId="2CCA8FF8" w14:textId="77777777" w:rsidR="001D0D79" w:rsidRPr="004905A6" w:rsidRDefault="001D0D79" w:rsidP="003F05D6">
            <w:pPr>
              <w:widowControl/>
              <w:autoSpaceDE/>
              <w:autoSpaceDN/>
              <w:adjustRightInd/>
              <w:jc w:val="center"/>
              <w:rPr>
                <w:rFonts w:ascii="Arial" w:hAnsi="Arial"/>
                <w:sz w:val="24"/>
                <w:szCs w:val="24"/>
              </w:rPr>
            </w:pPr>
          </w:p>
          <w:p w14:paraId="424806FA" w14:textId="77777777" w:rsidR="001D0D79" w:rsidRPr="004905A6" w:rsidRDefault="001D0D79" w:rsidP="003F05D6">
            <w:pPr>
              <w:widowControl/>
              <w:autoSpaceDE/>
              <w:autoSpaceDN/>
              <w:adjustRightInd/>
              <w:rPr>
                <w:rFonts w:ascii="Arial" w:hAnsi="Arial"/>
                <w:sz w:val="24"/>
                <w:szCs w:val="24"/>
              </w:rPr>
            </w:pPr>
            <w:r w:rsidRPr="004905A6">
              <w:rPr>
                <w:rFonts w:ascii="Arial" w:hAnsi="Arial"/>
                <w:sz w:val="24"/>
                <w:szCs w:val="24"/>
              </w:rPr>
              <w:t xml:space="preserve">ΣΥΝΤΑΞΗ </w:t>
            </w:r>
          </w:p>
          <w:p w14:paraId="27D46DB6" w14:textId="77777777" w:rsidR="001D0D79" w:rsidRPr="004905A6" w:rsidRDefault="001D0D79" w:rsidP="003F05D6">
            <w:pPr>
              <w:widowControl/>
              <w:autoSpaceDE/>
              <w:autoSpaceDN/>
              <w:adjustRightInd/>
              <w:jc w:val="center"/>
              <w:rPr>
                <w:rFonts w:ascii="Arial" w:hAnsi="Arial"/>
              </w:rPr>
            </w:pPr>
            <w:r w:rsidRPr="004905A6">
              <w:rPr>
                <w:rFonts w:ascii="Arial" w:hAnsi="Arial"/>
              </w:rPr>
              <w:t>ΑΠΟΣΤΟΛΟΣ ΚΑΤΣΑΒΡΙΑΣ</w:t>
            </w:r>
          </w:p>
          <w:p w14:paraId="1B81A9C0" w14:textId="77777777" w:rsidR="001D0D79" w:rsidRPr="004905A6" w:rsidRDefault="001D0D79" w:rsidP="003F05D6">
            <w:pPr>
              <w:widowControl/>
              <w:autoSpaceDE/>
              <w:autoSpaceDN/>
              <w:adjustRightInd/>
              <w:jc w:val="center"/>
              <w:rPr>
                <w:rFonts w:ascii="Arial" w:hAnsi="Arial"/>
              </w:rPr>
            </w:pPr>
            <w:r w:rsidRPr="004905A6">
              <w:rPr>
                <w:rFonts w:ascii="Arial" w:hAnsi="Arial"/>
              </w:rPr>
              <w:t>ΛΓΟΣ(ΤΧ)</w:t>
            </w:r>
          </w:p>
          <w:p w14:paraId="0A30AE70" w14:textId="77777777" w:rsidR="001D0D79" w:rsidRPr="004905A6" w:rsidRDefault="001D0D79" w:rsidP="003F05D6">
            <w:pPr>
              <w:widowControl/>
              <w:autoSpaceDE/>
              <w:autoSpaceDN/>
              <w:adjustRightInd/>
              <w:rPr>
                <w:rFonts w:ascii="Arial" w:hAnsi="Arial"/>
              </w:rPr>
            </w:pPr>
          </w:p>
        </w:tc>
      </w:tr>
      <w:tr w:rsidR="001D0D79" w:rsidRPr="004905A6" w14:paraId="146F8BF9" w14:textId="77777777" w:rsidTr="003F05D6">
        <w:tc>
          <w:tcPr>
            <w:tcW w:w="2864" w:type="dxa"/>
            <w:vMerge/>
          </w:tcPr>
          <w:p w14:paraId="163C19D0" w14:textId="77777777" w:rsidR="001D0D79" w:rsidRPr="004905A6" w:rsidRDefault="001D0D79" w:rsidP="003F05D6">
            <w:pPr>
              <w:widowControl/>
              <w:autoSpaceDE/>
              <w:autoSpaceDN/>
              <w:adjustRightInd/>
              <w:rPr>
                <w:rFonts w:ascii="Arial" w:hAnsi="Arial"/>
              </w:rPr>
            </w:pPr>
          </w:p>
        </w:tc>
        <w:tc>
          <w:tcPr>
            <w:tcW w:w="5783" w:type="dxa"/>
            <w:shd w:val="clear" w:color="auto" w:fill="auto"/>
          </w:tcPr>
          <w:p w14:paraId="1AB70DD1" w14:textId="77777777" w:rsidR="001D0D79" w:rsidRPr="004905A6" w:rsidRDefault="001D0D79" w:rsidP="003F05D6">
            <w:pPr>
              <w:widowControl/>
              <w:autoSpaceDE/>
              <w:autoSpaceDN/>
              <w:adjustRightInd/>
              <w:rPr>
                <w:rFonts w:ascii="Arial" w:hAnsi="Arial"/>
                <w:sz w:val="24"/>
                <w:szCs w:val="24"/>
              </w:rPr>
            </w:pPr>
            <w:r w:rsidRPr="004905A6">
              <w:rPr>
                <w:rFonts w:ascii="Arial" w:hAnsi="Arial"/>
                <w:sz w:val="24"/>
                <w:szCs w:val="24"/>
              </w:rPr>
              <w:t>ΕΛΕΓΧΟΣ</w:t>
            </w:r>
          </w:p>
          <w:p w14:paraId="6A45D7AA" w14:textId="77777777" w:rsidR="001D0D79" w:rsidRPr="004905A6" w:rsidRDefault="001D0D79" w:rsidP="003F05D6">
            <w:pPr>
              <w:widowControl/>
              <w:autoSpaceDE/>
              <w:autoSpaceDN/>
              <w:adjustRightInd/>
              <w:rPr>
                <w:rFonts w:ascii="Arial" w:hAnsi="Arial"/>
              </w:rPr>
            </w:pPr>
          </w:p>
        </w:tc>
      </w:tr>
      <w:tr w:rsidR="001D0D79" w:rsidRPr="004905A6" w14:paraId="676D6946" w14:textId="77777777" w:rsidTr="003F05D6">
        <w:tc>
          <w:tcPr>
            <w:tcW w:w="2864" w:type="dxa"/>
            <w:vMerge/>
          </w:tcPr>
          <w:p w14:paraId="16598290" w14:textId="77777777" w:rsidR="001D0D79" w:rsidRPr="004905A6" w:rsidRDefault="001D0D79" w:rsidP="003F05D6">
            <w:pPr>
              <w:widowControl/>
              <w:autoSpaceDE/>
              <w:autoSpaceDN/>
              <w:adjustRightInd/>
              <w:rPr>
                <w:rFonts w:ascii="Arial" w:hAnsi="Arial"/>
              </w:rPr>
            </w:pPr>
          </w:p>
        </w:tc>
        <w:tc>
          <w:tcPr>
            <w:tcW w:w="5783" w:type="dxa"/>
            <w:shd w:val="clear" w:color="auto" w:fill="auto"/>
          </w:tcPr>
          <w:p w14:paraId="02F27D26" w14:textId="77777777" w:rsidR="001D0D79" w:rsidRPr="004905A6" w:rsidRDefault="001D0D79" w:rsidP="003F05D6">
            <w:pPr>
              <w:widowControl/>
              <w:autoSpaceDE/>
              <w:autoSpaceDN/>
              <w:adjustRightInd/>
              <w:rPr>
                <w:rFonts w:ascii="Arial" w:hAnsi="Arial"/>
                <w:sz w:val="24"/>
                <w:szCs w:val="24"/>
              </w:rPr>
            </w:pPr>
            <w:r w:rsidRPr="004905A6">
              <w:rPr>
                <w:rFonts w:ascii="Arial" w:hAnsi="Arial"/>
                <w:sz w:val="24"/>
                <w:szCs w:val="24"/>
              </w:rPr>
              <w:t>ΘΕΩΡΗΣΗ</w:t>
            </w:r>
          </w:p>
          <w:p w14:paraId="66273D3F" w14:textId="77777777" w:rsidR="001D0D79" w:rsidRPr="004905A6" w:rsidRDefault="001D0D79" w:rsidP="003F05D6">
            <w:pPr>
              <w:widowControl/>
              <w:autoSpaceDE/>
              <w:autoSpaceDN/>
              <w:adjustRightInd/>
              <w:jc w:val="right"/>
              <w:rPr>
                <w:rFonts w:ascii="Arial" w:hAnsi="Arial"/>
                <w:sz w:val="24"/>
                <w:szCs w:val="24"/>
              </w:rPr>
            </w:pPr>
            <w:r w:rsidRPr="004905A6">
              <w:rPr>
                <w:rFonts w:ascii="Arial" w:hAnsi="Arial"/>
                <w:sz w:val="24"/>
                <w:szCs w:val="24"/>
              </w:rPr>
              <w:t>ΗΜΕΡΟΜΗΝΙΑ</w:t>
            </w:r>
          </w:p>
          <w:p w14:paraId="0A6579A6" w14:textId="77777777" w:rsidR="001D0D79" w:rsidRPr="004905A6" w:rsidRDefault="001D0D79" w:rsidP="003F05D6">
            <w:pPr>
              <w:widowControl/>
              <w:autoSpaceDE/>
              <w:autoSpaceDN/>
              <w:adjustRightInd/>
              <w:jc w:val="right"/>
              <w:rPr>
                <w:rFonts w:ascii="Arial" w:hAnsi="Arial"/>
                <w:sz w:val="24"/>
                <w:szCs w:val="24"/>
              </w:rPr>
            </w:pPr>
            <w:r>
              <w:rPr>
                <w:rFonts w:ascii="Arial" w:hAnsi="Arial"/>
                <w:sz w:val="24"/>
                <w:szCs w:val="24"/>
              </w:rPr>
              <w:t>/01/25</w:t>
            </w:r>
          </w:p>
          <w:p w14:paraId="71F88E06" w14:textId="77777777" w:rsidR="001D0D79" w:rsidRPr="004905A6" w:rsidRDefault="001D0D79" w:rsidP="003F05D6">
            <w:pPr>
              <w:widowControl/>
              <w:autoSpaceDE/>
              <w:autoSpaceDN/>
              <w:adjustRightInd/>
              <w:rPr>
                <w:rFonts w:ascii="Arial" w:hAnsi="Arial"/>
                <w:sz w:val="16"/>
                <w:szCs w:val="16"/>
              </w:rPr>
            </w:pPr>
          </w:p>
        </w:tc>
      </w:tr>
    </w:tbl>
    <w:p w14:paraId="165F1C23" w14:textId="06370AB2" w:rsidR="001D0D79" w:rsidRDefault="001D0D79" w:rsidP="00022E9E">
      <w:pPr>
        <w:rPr>
          <w:rFonts w:ascii="Arial" w:eastAsia="HiddenHorzOCR" w:hAnsi="Arial" w:cs="Arial"/>
          <w:sz w:val="24"/>
          <w:szCs w:val="24"/>
          <w:lang w:eastAsia="en-US"/>
        </w:rPr>
      </w:pPr>
    </w:p>
    <w:p w14:paraId="08A1F974" w14:textId="658DB5C0" w:rsidR="001D0D79" w:rsidRDefault="001D0D79" w:rsidP="00022E9E">
      <w:pPr>
        <w:rPr>
          <w:rFonts w:ascii="Arial" w:eastAsia="HiddenHorzOCR" w:hAnsi="Arial" w:cs="Arial"/>
          <w:sz w:val="24"/>
          <w:szCs w:val="24"/>
          <w:lang w:eastAsia="en-US"/>
        </w:rPr>
      </w:pPr>
    </w:p>
    <w:bookmarkEnd w:id="31"/>
    <w:bookmarkEnd w:id="32"/>
    <w:p w14:paraId="360D6EC1" w14:textId="77777777" w:rsidR="002B22EC" w:rsidRDefault="002B22EC" w:rsidP="00BF4B30">
      <w:pPr>
        <w:shd w:val="clear" w:color="auto" w:fill="FFFFFF"/>
        <w:tabs>
          <w:tab w:val="left" w:pos="-4820"/>
          <w:tab w:val="left" w:pos="1134"/>
        </w:tabs>
        <w:spacing w:before="312" w:line="274" w:lineRule="exact"/>
        <w:ind w:right="5"/>
        <w:jc w:val="both"/>
        <w:rPr>
          <w:rFonts w:ascii="Arial" w:hAnsi="Arial" w:cs="Arial"/>
          <w:sz w:val="24"/>
          <w:szCs w:val="24"/>
        </w:rPr>
      </w:pPr>
    </w:p>
    <w:p w14:paraId="3C5EC0AC" w14:textId="77777777" w:rsidR="001219CC" w:rsidRDefault="001219CC" w:rsidP="00BF4B30">
      <w:pPr>
        <w:shd w:val="clear" w:color="auto" w:fill="FFFFFF"/>
        <w:tabs>
          <w:tab w:val="left" w:pos="-4820"/>
          <w:tab w:val="left" w:pos="1134"/>
        </w:tabs>
        <w:spacing w:before="312" w:line="274" w:lineRule="exact"/>
        <w:ind w:right="5"/>
        <w:jc w:val="both"/>
        <w:rPr>
          <w:rFonts w:ascii="Arial" w:hAnsi="Arial" w:cs="Arial"/>
          <w:sz w:val="24"/>
          <w:szCs w:val="24"/>
        </w:rPr>
        <w:sectPr w:rsidR="001219CC" w:rsidSect="006063B4">
          <w:headerReference w:type="default" r:id="rId11"/>
          <w:headerReference w:type="first" r:id="rId12"/>
          <w:type w:val="continuous"/>
          <w:pgSz w:w="11909" w:h="16834" w:code="9"/>
          <w:pgMar w:top="1701" w:right="1134" w:bottom="993" w:left="1985" w:header="720" w:footer="720" w:gutter="0"/>
          <w:cols w:space="60"/>
          <w:noEndnote/>
        </w:sectPr>
      </w:pPr>
    </w:p>
    <w:p w14:paraId="1A12692B" w14:textId="087744A7" w:rsidR="00D2521B" w:rsidRPr="00DB55D1" w:rsidRDefault="00D2521B" w:rsidP="006E70FE">
      <w:pPr>
        <w:shd w:val="clear" w:color="auto" w:fill="FFFFFF"/>
        <w:tabs>
          <w:tab w:val="left" w:pos="-4820"/>
        </w:tabs>
        <w:ind w:left="34"/>
        <w:jc w:val="center"/>
        <w:rPr>
          <w:rFonts w:ascii="Arial" w:hAnsi="Arial" w:cs="Arial"/>
        </w:rPr>
      </w:pPr>
      <w:r w:rsidRPr="00DB55D1">
        <w:rPr>
          <w:rFonts w:ascii="Arial" w:hAnsi="Arial" w:cs="Arial"/>
          <w:b/>
          <w:bCs/>
          <w:spacing w:val="-5"/>
          <w:sz w:val="24"/>
          <w:szCs w:val="24"/>
        </w:rPr>
        <w:lastRenderedPageBreak/>
        <w:t xml:space="preserve">ΠΡΟΣΘΗΚΗ Ι </w:t>
      </w:r>
    </w:p>
    <w:p w14:paraId="4F595290" w14:textId="77777777" w:rsidR="00D2521B" w:rsidRPr="00DB55D1" w:rsidRDefault="00D2521B" w:rsidP="006E70FE">
      <w:pPr>
        <w:tabs>
          <w:tab w:val="left" w:pos="-4820"/>
        </w:tabs>
        <w:ind w:right="1"/>
        <w:jc w:val="center"/>
        <w:rPr>
          <w:rFonts w:ascii="Arial" w:hAnsi="Arial" w:cs="Arial"/>
          <w:b/>
          <w:sz w:val="22"/>
          <w:szCs w:val="22"/>
          <w:u w:val="single"/>
        </w:rPr>
      </w:pPr>
    </w:p>
    <w:p w14:paraId="30C14424" w14:textId="77777777" w:rsidR="00837D1D" w:rsidRDefault="00D2521B" w:rsidP="00782ECC">
      <w:pPr>
        <w:ind w:right="-568"/>
        <w:jc w:val="center"/>
        <w:rPr>
          <w:rFonts w:ascii="Arial" w:hAnsi="Arial" w:cs="Arial"/>
          <w:b/>
          <w:sz w:val="24"/>
          <w:szCs w:val="24"/>
          <w:u w:val="single"/>
        </w:rPr>
      </w:pPr>
      <w:r w:rsidRPr="00DB55D1">
        <w:rPr>
          <w:rFonts w:ascii="Arial" w:hAnsi="Arial" w:cs="Arial"/>
          <w:b/>
          <w:sz w:val="24"/>
          <w:szCs w:val="24"/>
          <w:u w:val="single"/>
        </w:rPr>
        <w:t>ΠΙΝΑΚΑΣ</w:t>
      </w:r>
      <w:r w:rsidR="00041E6A">
        <w:rPr>
          <w:rFonts w:ascii="Arial" w:hAnsi="Arial" w:cs="Arial"/>
          <w:b/>
          <w:sz w:val="24"/>
          <w:szCs w:val="24"/>
          <w:u w:val="single"/>
        </w:rPr>
        <w:t xml:space="preserve"> ΚΡΙΤΗΡΙΩΝ </w:t>
      </w:r>
      <w:r w:rsidRPr="00DB55D1">
        <w:rPr>
          <w:rFonts w:ascii="Arial" w:hAnsi="Arial" w:cs="Arial"/>
          <w:b/>
          <w:sz w:val="24"/>
          <w:szCs w:val="24"/>
          <w:u w:val="single"/>
        </w:rPr>
        <w:t>ΑΞΙΟΛΟΓΗΣΗΣ</w:t>
      </w:r>
      <w:r>
        <w:rPr>
          <w:rFonts w:ascii="Arial" w:hAnsi="Arial" w:cs="Arial"/>
          <w:b/>
          <w:sz w:val="24"/>
          <w:szCs w:val="24"/>
          <w:u w:val="single"/>
        </w:rPr>
        <w:t xml:space="preserve"> ΤΕΧΝΙΚΗΣ ΠΡΟΣΦΟΡΑΣ</w:t>
      </w:r>
      <w:r w:rsidR="00837D1D">
        <w:rPr>
          <w:rFonts w:ascii="Arial" w:hAnsi="Arial" w:cs="Arial"/>
          <w:b/>
          <w:sz w:val="24"/>
          <w:szCs w:val="24"/>
          <w:u w:val="single"/>
        </w:rPr>
        <w:t xml:space="preserve"> </w:t>
      </w:r>
    </w:p>
    <w:p w14:paraId="58199D00" w14:textId="5050CEEE" w:rsidR="00D2521B" w:rsidRDefault="0080435B" w:rsidP="008428DA">
      <w:pPr>
        <w:ind w:right="-568"/>
        <w:jc w:val="center"/>
        <w:rPr>
          <w:rFonts w:ascii="Arial" w:hAnsi="Arial" w:cs="Arial"/>
          <w:b/>
          <w:sz w:val="24"/>
          <w:szCs w:val="24"/>
          <w:u w:val="single"/>
        </w:rPr>
      </w:pPr>
      <w:r>
        <w:rPr>
          <w:rFonts w:ascii="Arial" w:hAnsi="Arial" w:cs="Arial"/>
          <w:b/>
          <w:sz w:val="24"/>
          <w:szCs w:val="24"/>
          <w:u w:val="single"/>
        </w:rPr>
        <w:t xml:space="preserve">ΓΙΑ ΤΗΝ </w:t>
      </w:r>
      <w:r w:rsidR="00D2521B">
        <w:rPr>
          <w:rFonts w:ascii="Arial" w:hAnsi="Arial" w:cs="Arial"/>
          <w:b/>
          <w:sz w:val="24"/>
          <w:szCs w:val="24"/>
          <w:u w:val="single"/>
        </w:rPr>
        <w:t xml:space="preserve">ΠΡΟΜΗΘΕΙΑ </w:t>
      </w:r>
      <w:r w:rsidR="00593AA5">
        <w:rPr>
          <w:rFonts w:ascii="Arial" w:hAnsi="Arial" w:cs="Arial"/>
          <w:b/>
          <w:sz w:val="24"/>
          <w:szCs w:val="24"/>
          <w:u w:val="single"/>
        </w:rPr>
        <w:t xml:space="preserve">ΣΥΣΚΕΥΗΣ </w:t>
      </w:r>
      <w:r w:rsidR="00041E6A" w:rsidRPr="00041E6A">
        <w:rPr>
          <w:rFonts w:ascii="Arial" w:hAnsi="Arial" w:cs="Arial"/>
          <w:b/>
          <w:sz w:val="24"/>
          <w:szCs w:val="24"/>
          <w:u w:val="single"/>
        </w:rPr>
        <w:t>ΗΛΕΚΤΡΟΣΥΓΚΟΛΛΗΣΗΣ</w:t>
      </w:r>
      <w:r w:rsidR="008428DA">
        <w:rPr>
          <w:rFonts w:ascii="Arial" w:hAnsi="Arial" w:cs="Arial"/>
          <w:b/>
          <w:sz w:val="24"/>
          <w:szCs w:val="24"/>
          <w:u w:val="single"/>
        </w:rPr>
        <w:t xml:space="preserve"> MIG/MAG</w:t>
      </w:r>
    </w:p>
    <w:p w14:paraId="47F5CB30" w14:textId="77777777" w:rsidR="008428DA" w:rsidRPr="00782ECC" w:rsidRDefault="008428DA" w:rsidP="008428DA">
      <w:pPr>
        <w:ind w:right="-568"/>
        <w:jc w:val="center"/>
        <w:rPr>
          <w:rFonts w:ascii="Arial" w:hAnsi="Arial" w:cs="Arial"/>
          <w:b/>
          <w:color w:val="00B050"/>
          <w:u w:val="single"/>
        </w:rPr>
      </w:pPr>
    </w:p>
    <w:tbl>
      <w:tblPr>
        <w:tblW w:w="96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09"/>
        <w:gridCol w:w="3914"/>
        <w:gridCol w:w="1276"/>
        <w:gridCol w:w="1331"/>
        <w:gridCol w:w="2410"/>
      </w:tblGrid>
      <w:tr w:rsidR="00D2521B" w:rsidRPr="00AD0A44" w14:paraId="0DAF5411" w14:textId="77777777" w:rsidTr="00C24211">
        <w:trPr>
          <w:cantSplit/>
          <w:jc w:val="center"/>
        </w:trPr>
        <w:tc>
          <w:tcPr>
            <w:tcW w:w="709" w:type="dxa"/>
            <w:vAlign w:val="center"/>
          </w:tcPr>
          <w:p w14:paraId="69A8ECCE" w14:textId="77777777" w:rsidR="00D2521B" w:rsidRPr="00AD0A44" w:rsidRDefault="00D2521B" w:rsidP="00C24211">
            <w:pPr>
              <w:spacing w:before="240"/>
              <w:jc w:val="center"/>
              <w:rPr>
                <w:rFonts w:ascii="Arial" w:hAnsi="Arial" w:cs="Arial"/>
                <w:b/>
                <w:sz w:val="24"/>
                <w:szCs w:val="24"/>
              </w:rPr>
            </w:pPr>
            <w:r w:rsidRPr="00AD0A44">
              <w:rPr>
                <w:rFonts w:ascii="Arial" w:hAnsi="Arial" w:cs="Arial"/>
                <w:b/>
                <w:sz w:val="24"/>
                <w:szCs w:val="24"/>
              </w:rPr>
              <w:t>Α/Α</w:t>
            </w:r>
          </w:p>
        </w:tc>
        <w:tc>
          <w:tcPr>
            <w:tcW w:w="3914" w:type="dxa"/>
            <w:vAlign w:val="center"/>
          </w:tcPr>
          <w:p w14:paraId="10917E0B" w14:textId="77777777" w:rsidR="00D2521B" w:rsidRPr="00AD0A44" w:rsidRDefault="00D2521B" w:rsidP="00C24211">
            <w:pPr>
              <w:spacing w:before="240"/>
              <w:jc w:val="center"/>
              <w:rPr>
                <w:rFonts w:ascii="Arial" w:hAnsi="Arial" w:cs="Arial"/>
                <w:b/>
                <w:sz w:val="24"/>
                <w:szCs w:val="24"/>
              </w:rPr>
            </w:pPr>
            <w:r w:rsidRPr="00AD0A44">
              <w:rPr>
                <w:rFonts w:ascii="Arial" w:hAnsi="Arial" w:cs="Arial"/>
                <w:b/>
                <w:sz w:val="24"/>
                <w:szCs w:val="24"/>
              </w:rPr>
              <w:t>ΚΡΙΤΗΡΙΟ ΑΞΙΟΛΟΓΗΣΗΣ</w:t>
            </w:r>
          </w:p>
        </w:tc>
        <w:tc>
          <w:tcPr>
            <w:tcW w:w="1276" w:type="dxa"/>
            <w:vAlign w:val="center"/>
          </w:tcPr>
          <w:p w14:paraId="389D325B" w14:textId="77777777" w:rsidR="00D2521B" w:rsidRPr="00AD0A44" w:rsidRDefault="00D2521B" w:rsidP="00C24211">
            <w:pPr>
              <w:spacing w:before="240"/>
              <w:jc w:val="center"/>
              <w:rPr>
                <w:rFonts w:ascii="Arial" w:hAnsi="Arial" w:cs="Arial"/>
                <w:b/>
                <w:sz w:val="24"/>
                <w:szCs w:val="24"/>
              </w:rPr>
            </w:pPr>
            <w:r w:rsidRPr="00AD0A44">
              <w:rPr>
                <w:rFonts w:ascii="Arial" w:hAnsi="Arial" w:cs="Arial"/>
                <w:b/>
                <w:sz w:val="24"/>
                <w:szCs w:val="24"/>
              </w:rPr>
              <w:t>ΠΑΡΑ-ΓΡΑΦΟΣ</w:t>
            </w:r>
          </w:p>
        </w:tc>
        <w:tc>
          <w:tcPr>
            <w:tcW w:w="1331" w:type="dxa"/>
            <w:vAlign w:val="center"/>
          </w:tcPr>
          <w:p w14:paraId="01A1960B" w14:textId="77777777" w:rsidR="00D2521B" w:rsidRPr="00AD0A44" w:rsidRDefault="00D2521B" w:rsidP="00C24211">
            <w:pPr>
              <w:spacing w:before="240" w:after="120"/>
              <w:ind w:left="-57" w:right="-57"/>
              <w:jc w:val="center"/>
              <w:rPr>
                <w:rFonts w:ascii="Arial" w:hAnsi="Arial" w:cs="Arial"/>
                <w:b/>
                <w:sz w:val="24"/>
                <w:szCs w:val="24"/>
              </w:rPr>
            </w:pPr>
            <w:r w:rsidRPr="00AD0A44">
              <w:rPr>
                <w:rFonts w:ascii="Arial" w:hAnsi="Arial" w:cs="Arial"/>
                <w:b/>
                <w:sz w:val="24"/>
                <w:szCs w:val="24"/>
              </w:rPr>
              <w:t>ΒΑΘΜΟ</w:t>
            </w:r>
            <w:r w:rsidRPr="00AD0A44">
              <w:rPr>
                <w:rFonts w:ascii="Arial" w:hAnsi="Arial" w:cs="Arial"/>
                <w:b/>
                <w:sz w:val="24"/>
                <w:szCs w:val="24"/>
                <w:lang w:val="en-US"/>
              </w:rPr>
              <w:t>-</w:t>
            </w:r>
            <w:r w:rsidRPr="00AD0A44">
              <w:rPr>
                <w:rFonts w:ascii="Arial" w:hAnsi="Arial" w:cs="Arial"/>
                <w:b/>
                <w:sz w:val="24"/>
                <w:szCs w:val="24"/>
              </w:rPr>
              <w:t>ΛΟΓΙΑ</w:t>
            </w:r>
          </w:p>
        </w:tc>
        <w:tc>
          <w:tcPr>
            <w:tcW w:w="2410" w:type="dxa"/>
            <w:vAlign w:val="center"/>
          </w:tcPr>
          <w:p w14:paraId="2F05D454" w14:textId="77777777" w:rsidR="00D2521B" w:rsidRPr="00AD0A44" w:rsidRDefault="00D2521B" w:rsidP="00C24211">
            <w:pPr>
              <w:spacing w:before="240"/>
              <w:jc w:val="center"/>
              <w:rPr>
                <w:rFonts w:ascii="Arial" w:hAnsi="Arial" w:cs="Arial"/>
                <w:b/>
                <w:sz w:val="24"/>
                <w:szCs w:val="24"/>
              </w:rPr>
            </w:pPr>
            <w:r w:rsidRPr="00AD0A44">
              <w:rPr>
                <w:rFonts w:ascii="Arial" w:hAnsi="Arial" w:cs="Arial"/>
                <w:b/>
                <w:sz w:val="24"/>
                <w:szCs w:val="24"/>
              </w:rPr>
              <w:t>ΠΑΡΑΤΗΡΗΣΕΙΣ</w:t>
            </w:r>
          </w:p>
        </w:tc>
      </w:tr>
      <w:tr w:rsidR="00D2521B" w:rsidRPr="00AD0A44" w14:paraId="0D900C99" w14:textId="77777777" w:rsidTr="00C17D7E">
        <w:trPr>
          <w:cantSplit/>
          <w:jc w:val="center"/>
        </w:trPr>
        <w:tc>
          <w:tcPr>
            <w:tcW w:w="9640" w:type="dxa"/>
            <w:gridSpan w:val="5"/>
            <w:vAlign w:val="center"/>
          </w:tcPr>
          <w:p w14:paraId="1A38BBF9" w14:textId="77777777" w:rsidR="00D2521B" w:rsidRPr="00AD0A44" w:rsidRDefault="00D2521B" w:rsidP="00C17D7E">
            <w:pPr>
              <w:autoSpaceDE/>
              <w:autoSpaceDN/>
              <w:adjustRightInd/>
              <w:spacing w:before="40" w:after="40"/>
              <w:ind w:left="-57"/>
              <w:jc w:val="both"/>
              <w:rPr>
                <w:rFonts w:ascii="Arial" w:hAnsi="Arial" w:cs="Arial"/>
                <w:sz w:val="24"/>
                <w:szCs w:val="24"/>
              </w:rPr>
            </w:pPr>
            <w:r w:rsidRPr="00AD0A44">
              <w:rPr>
                <w:rFonts w:ascii="Arial" w:hAnsi="Arial" w:cs="Arial"/>
                <w:b/>
                <w:sz w:val="24"/>
                <w:szCs w:val="24"/>
                <w:u w:val="single"/>
              </w:rPr>
              <w:t>ΟΜΑΔΑ Α΄</w:t>
            </w:r>
          </w:p>
        </w:tc>
      </w:tr>
      <w:tr w:rsidR="00D2521B" w:rsidRPr="00AD0A44" w14:paraId="080BDE64" w14:textId="77777777" w:rsidTr="00E506CE">
        <w:trPr>
          <w:cantSplit/>
          <w:jc w:val="center"/>
        </w:trPr>
        <w:tc>
          <w:tcPr>
            <w:tcW w:w="709" w:type="dxa"/>
            <w:vAlign w:val="center"/>
          </w:tcPr>
          <w:p w14:paraId="6A401033" w14:textId="77777777" w:rsidR="00D2521B" w:rsidRPr="0001098C" w:rsidRDefault="00D2521B" w:rsidP="008B153A">
            <w:pPr>
              <w:autoSpaceDE/>
              <w:autoSpaceDN/>
              <w:adjustRightInd/>
              <w:spacing w:before="40" w:after="40"/>
              <w:ind w:left="-163" w:right="-195"/>
              <w:jc w:val="center"/>
              <w:rPr>
                <w:rFonts w:ascii="Arial" w:hAnsi="Arial" w:cs="Arial"/>
                <w:sz w:val="24"/>
                <w:szCs w:val="24"/>
              </w:rPr>
            </w:pPr>
            <w:r w:rsidRPr="0001098C">
              <w:rPr>
                <w:rFonts w:ascii="Arial" w:hAnsi="Arial" w:cs="Arial"/>
                <w:sz w:val="24"/>
                <w:szCs w:val="24"/>
              </w:rPr>
              <w:t>1</w:t>
            </w:r>
          </w:p>
        </w:tc>
        <w:tc>
          <w:tcPr>
            <w:tcW w:w="3914" w:type="dxa"/>
            <w:vAlign w:val="center"/>
          </w:tcPr>
          <w:p w14:paraId="36BA6914" w14:textId="77777777" w:rsidR="00D2521B" w:rsidRPr="0001098C" w:rsidRDefault="007D3ED2" w:rsidP="0071738F">
            <w:pPr>
              <w:autoSpaceDE/>
              <w:autoSpaceDN/>
              <w:adjustRightInd/>
              <w:spacing w:before="40" w:after="40"/>
              <w:ind w:left="-21"/>
              <w:jc w:val="both"/>
              <w:rPr>
                <w:rFonts w:ascii="Arial" w:hAnsi="Arial" w:cs="Arial"/>
                <w:sz w:val="24"/>
                <w:szCs w:val="24"/>
              </w:rPr>
            </w:pPr>
            <w:r w:rsidRPr="0001098C">
              <w:rPr>
                <w:rFonts w:ascii="Arial" w:hAnsi="Arial" w:cs="Arial"/>
                <w:sz w:val="24"/>
                <w:szCs w:val="24"/>
              </w:rPr>
              <w:t>Μέγιστη ένταση ρεύματος συγκόλλησης</w:t>
            </w:r>
          </w:p>
        </w:tc>
        <w:tc>
          <w:tcPr>
            <w:tcW w:w="1276" w:type="dxa"/>
            <w:vAlign w:val="center"/>
          </w:tcPr>
          <w:p w14:paraId="285DFFAE" w14:textId="4FCCABE1" w:rsidR="00D2521B" w:rsidRPr="00C1002C" w:rsidRDefault="00FC6B04" w:rsidP="00C17D7E">
            <w:pPr>
              <w:autoSpaceDE/>
              <w:autoSpaceDN/>
              <w:adjustRightInd/>
              <w:spacing w:before="40" w:after="40"/>
              <w:ind w:left="-57"/>
              <w:jc w:val="center"/>
              <w:rPr>
                <w:rFonts w:ascii="Arial" w:hAnsi="Arial" w:cs="Arial"/>
                <w:b/>
                <w:bCs/>
                <w:sz w:val="24"/>
                <w:szCs w:val="24"/>
              </w:rPr>
            </w:pPr>
            <w:r w:rsidRPr="00C1002C">
              <w:rPr>
                <w:rFonts w:ascii="Arial" w:hAnsi="Arial" w:cs="Arial"/>
                <w:b/>
                <w:bCs/>
                <w:sz w:val="24"/>
                <w:szCs w:val="24"/>
              </w:rPr>
              <w:t>4</w:t>
            </w:r>
            <w:r w:rsidRPr="00C1002C">
              <w:rPr>
                <w:rFonts w:ascii="Arial" w:hAnsi="Arial" w:cs="Arial"/>
                <w:b/>
                <w:bCs/>
                <w:sz w:val="24"/>
                <w:szCs w:val="24"/>
                <w:lang w:val="en-US"/>
              </w:rPr>
              <w:t>.2.</w:t>
            </w:r>
            <w:r w:rsidR="008708CD" w:rsidRPr="00C1002C">
              <w:rPr>
                <w:rFonts w:ascii="Arial" w:hAnsi="Arial" w:cs="Arial"/>
                <w:b/>
                <w:bCs/>
                <w:sz w:val="24"/>
                <w:szCs w:val="24"/>
              </w:rPr>
              <w:t>6</w:t>
            </w:r>
          </w:p>
        </w:tc>
        <w:tc>
          <w:tcPr>
            <w:tcW w:w="1331" w:type="dxa"/>
            <w:vAlign w:val="center"/>
          </w:tcPr>
          <w:p w14:paraId="392680C4" w14:textId="40A16A21" w:rsidR="00D2521B" w:rsidRPr="00C1002C" w:rsidRDefault="0057073C" w:rsidP="00C17D7E">
            <w:pPr>
              <w:autoSpaceDE/>
              <w:autoSpaceDN/>
              <w:adjustRightInd/>
              <w:spacing w:before="40" w:after="40"/>
              <w:ind w:left="-57"/>
              <w:jc w:val="center"/>
              <w:rPr>
                <w:rFonts w:ascii="Arial" w:hAnsi="Arial" w:cs="Arial"/>
                <w:sz w:val="24"/>
                <w:szCs w:val="24"/>
                <w:lang w:val="en-US"/>
              </w:rPr>
            </w:pPr>
            <w:r w:rsidRPr="00C1002C">
              <w:rPr>
                <w:rFonts w:ascii="Arial" w:hAnsi="Arial" w:cs="Arial"/>
                <w:sz w:val="24"/>
                <w:szCs w:val="24"/>
                <w:lang w:val="en-US"/>
              </w:rPr>
              <w:t>1</w:t>
            </w:r>
            <w:r w:rsidR="00970E62">
              <w:rPr>
                <w:rFonts w:ascii="Arial" w:hAnsi="Arial" w:cs="Arial"/>
                <w:sz w:val="24"/>
                <w:szCs w:val="24"/>
                <w:lang w:val="en-US"/>
              </w:rPr>
              <w:t>5</w:t>
            </w:r>
          </w:p>
        </w:tc>
        <w:tc>
          <w:tcPr>
            <w:tcW w:w="2410" w:type="dxa"/>
            <w:vAlign w:val="center"/>
          </w:tcPr>
          <w:p w14:paraId="1526AEC8" w14:textId="77777777" w:rsidR="00D2521B" w:rsidRPr="00C1002C" w:rsidRDefault="00D2521B" w:rsidP="00C17D7E">
            <w:pPr>
              <w:autoSpaceDE/>
              <w:autoSpaceDN/>
              <w:adjustRightInd/>
              <w:spacing w:before="40" w:after="40"/>
              <w:ind w:left="-57"/>
              <w:jc w:val="center"/>
              <w:rPr>
                <w:rFonts w:ascii="Arial" w:hAnsi="Arial" w:cs="Arial"/>
                <w:sz w:val="24"/>
                <w:szCs w:val="24"/>
              </w:rPr>
            </w:pPr>
            <w:r w:rsidRPr="00C1002C">
              <w:rPr>
                <w:rFonts w:ascii="Arial" w:hAnsi="Arial" w:cs="Arial"/>
                <w:sz w:val="24"/>
                <w:szCs w:val="24"/>
              </w:rPr>
              <w:t>(α)</w:t>
            </w:r>
          </w:p>
        </w:tc>
      </w:tr>
      <w:tr w:rsidR="006107FD" w:rsidRPr="00AD0A44" w14:paraId="265435D8" w14:textId="77777777" w:rsidTr="00E506CE">
        <w:trPr>
          <w:cantSplit/>
          <w:jc w:val="center"/>
        </w:trPr>
        <w:tc>
          <w:tcPr>
            <w:tcW w:w="709" w:type="dxa"/>
            <w:vAlign w:val="center"/>
          </w:tcPr>
          <w:p w14:paraId="4A5F4A7D" w14:textId="77777777" w:rsidR="006107FD" w:rsidRPr="0001098C" w:rsidRDefault="006107FD" w:rsidP="008B153A">
            <w:pPr>
              <w:autoSpaceDE/>
              <w:autoSpaceDN/>
              <w:adjustRightInd/>
              <w:spacing w:before="40" w:after="40"/>
              <w:ind w:left="-163" w:right="-195"/>
              <w:jc w:val="center"/>
              <w:rPr>
                <w:rFonts w:ascii="Arial" w:hAnsi="Arial" w:cs="Arial"/>
                <w:sz w:val="24"/>
                <w:szCs w:val="24"/>
              </w:rPr>
            </w:pPr>
            <w:r w:rsidRPr="0001098C">
              <w:rPr>
                <w:rFonts w:ascii="Arial" w:hAnsi="Arial" w:cs="Arial"/>
                <w:sz w:val="24"/>
                <w:szCs w:val="24"/>
              </w:rPr>
              <w:t>2</w:t>
            </w:r>
          </w:p>
        </w:tc>
        <w:tc>
          <w:tcPr>
            <w:tcW w:w="3914" w:type="dxa"/>
            <w:vAlign w:val="center"/>
          </w:tcPr>
          <w:p w14:paraId="44B98509" w14:textId="77777777" w:rsidR="006107FD" w:rsidRPr="0001098C" w:rsidRDefault="007D3ED2" w:rsidP="008B153A">
            <w:pPr>
              <w:autoSpaceDE/>
              <w:autoSpaceDN/>
              <w:adjustRightInd/>
              <w:spacing w:before="40" w:after="40"/>
              <w:ind w:left="-21"/>
              <w:jc w:val="both"/>
              <w:rPr>
                <w:rFonts w:ascii="Arial" w:hAnsi="Arial" w:cs="Arial"/>
                <w:sz w:val="24"/>
                <w:szCs w:val="24"/>
              </w:rPr>
            </w:pPr>
            <w:r w:rsidRPr="0001098C">
              <w:rPr>
                <w:rFonts w:ascii="Arial" w:hAnsi="Arial" w:cs="Arial"/>
                <w:sz w:val="24"/>
                <w:szCs w:val="24"/>
              </w:rPr>
              <w:t>Μέγιστη ένταση ρεύματος σε κύκλο εργασίας 60%</w:t>
            </w:r>
          </w:p>
        </w:tc>
        <w:tc>
          <w:tcPr>
            <w:tcW w:w="1276" w:type="dxa"/>
            <w:vAlign w:val="center"/>
          </w:tcPr>
          <w:p w14:paraId="1C318C21" w14:textId="21222A3B" w:rsidR="006107FD" w:rsidRPr="00C1002C" w:rsidRDefault="00FC6B04" w:rsidP="00C17D7E">
            <w:pPr>
              <w:autoSpaceDE/>
              <w:autoSpaceDN/>
              <w:adjustRightInd/>
              <w:spacing w:before="40" w:after="40"/>
              <w:ind w:left="-57"/>
              <w:jc w:val="center"/>
              <w:rPr>
                <w:rFonts w:ascii="Arial" w:hAnsi="Arial" w:cs="Arial"/>
                <w:b/>
                <w:sz w:val="24"/>
                <w:szCs w:val="24"/>
              </w:rPr>
            </w:pPr>
            <w:r w:rsidRPr="00C1002C">
              <w:rPr>
                <w:rFonts w:ascii="Arial" w:hAnsi="Arial" w:cs="Arial"/>
                <w:b/>
                <w:sz w:val="24"/>
                <w:szCs w:val="24"/>
                <w:lang w:val="en-US"/>
              </w:rPr>
              <w:t>4.2.</w:t>
            </w:r>
            <w:r w:rsidR="008708CD" w:rsidRPr="00C1002C">
              <w:rPr>
                <w:rFonts w:ascii="Arial" w:hAnsi="Arial" w:cs="Arial"/>
                <w:b/>
                <w:sz w:val="24"/>
                <w:szCs w:val="24"/>
              </w:rPr>
              <w:t>7</w:t>
            </w:r>
          </w:p>
        </w:tc>
        <w:tc>
          <w:tcPr>
            <w:tcW w:w="1331" w:type="dxa"/>
            <w:vAlign w:val="center"/>
          </w:tcPr>
          <w:p w14:paraId="33D98A02" w14:textId="77777777" w:rsidR="006107FD" w:rsidRPr="00C1002C" w:rsidRDefault="00E57DA0" w:rsidP="00C17D7E">
            <w:pPr>
              <w:autoSpaceDE/>
              <w:autoSpaceDN/>
              <w:adjustRightInd/>
              <w:spacing w:before="40" w:after="40"/>
              <w:ind w:left="-57"/>
              <w:jc w:val="center"/>
              <w:rPr>
                <w:rFonts w:ascii="Arial" w:hAnsi="Arial" w:cs="Arial"/>
                <w:sz w:val="24"/>
                <w:szCs w:val="24"/>
                <w:lang w:val="en-US"/>
              </w:rPr>
            </w:pPr>
            <w:r w:rsidRPr="00C1002C">
              <w:rPr>
                <w:rFonts w:ascii="Arial" w:hAnsi="Arial" w:cs="Arial"/>
                <w:sz w:val="24"/>
                <w:szCs w:val="24"/>
              </w:rPr>
              <w:t>1</w:t>
            </w:r>
            <w:r w:rsidR="0057073C" w:rsidRPr="00C1002C">
              <w:rPr>
                <w:rFonts w:ascii="Arial" w:hAnsi="Arial" w:cs="Arial"/>
                <w:sz w:val="24"/>
                <w:szCs w:val="24"/>
                <w:lang w:val="en-US"/>
              </w:rPr>
              <w:t>5</w:t>
            </w:r>
          </w:p>
        </w:tc>
        <w:tc>
          <w:tcPr>
            <w:tcW w:w="2410" w:type="dxa"/>
            <w:vAlign w:val="center"/>
          </w:tcPr>
          <w:p w14:paraId="3B903529" w14:textId="77777777" w:rsidR="006107FD" w:rsidRPr="00C1002C" w:rsidRDefault="008D695F" w:rsidP="00C17D7E">
            <w:pPr>
              <w:autoSpaceDE/>
              <w:autoSpaceDN/>
              <w:adjustRightInd/>
              <w:spacing w:before="40" w:after="40"/>
              <w:ind w:left="-57"/>
              <w:jc w:val="center"/>
              <w:rPr>
                <w:rFonts w:ascii="Arial" w:hAnsi="Arial" w:cs="Arial"/>
                <w:sz w:val="24"/>
                <w:szCs w:val="24"/>
              </w:rPr>
            </w:pPr>
            <w:r w:rsidRPr="00C1002C">
              <w:rPr>
                <w:rFonts w:ascii="Arial" w:hAnsi="Arial" w:cs="Arial"/>
                <w:sz w:val="24"/>
                <w:szCs w:val="24"/>
                <w:lang w:val="en-US"/>
              </w:rPr>
              <w:t>(</w:t>
            </w:r>
            <w:r w:rsidRPr="00C1002C">
              <w:rPr>
                <w:rFonts w:ascii="Arial" w:hAnsi="Arial" w:cs="Arial"/>
                <w:sz w:val="24"/>
                <w:szCs w:val="24"/>
              </w:rPr>
              <w:t>α)</w:t>
            </w:r>
          </w:p>
        </w:tc>
      </w:tr>
      <w:tr w:rsidR="008B153A" w:rsidRPr="00AD0A44" w14:paraId="53CEED37" w14:textId="77777777" w:rsidTr="00E506CE">
        <w:trPr>
          <w:cantSplit/>
          <w:jc w:val="center"/>
        </w:trPr>
        <w:tc>
          <w:tcPr>
            <w:tcW w:w="709" w:type="dxa"/>
            <w:vAlign w:val="center"/>
          </w:tcPr>
          <w:p w14:paraId="07A2720B" w14:textId="77777777" w:rsidR="008B153A" w:rsidRPr="0001098C" w:rsidRDefault="008B153A" w:rsidP="008B153A">
            <w:pPr>
              <w:autoSpaceDE/>
              <w:autoSpaceDN/>
              <w:adjustRightInd/>
              <w:spacing w:before="40" w:after="40"/>
              <w:ind w:left="-163" w:right="-195"/>
              <w:jc w:val="center"/>
              <w:rPr>
                <w:rFonts w:ascii="Arial" w:hAnsi="Arial" w:cs="Arial"/>
                <w:sz w:val="24"/>
                <w:szCs w:val="24"/>
              </w:rPr>
            </w:pPr>
            <w:r w:rsidRPr="0001098C">
              <w:rPr>
                <w:rFonts w:ascii="Arial" w:hAnsi="Arial" w:cs="Arial"/>
                <w:sz w:val="24"/>
                <w:szCs w:val="24"/>
              </w:rPr>
              <w:t>3</w:t>
            </w:r>
          </w:p>
        </w:tc>
        <w:tc>
          <w:tcPr>
            <w:tcW w:w="3914" w:type="dxa"/>
            <w:vAlign w:val="center"/>
          </w:tcPr>
          <w:p w14:paraId="7DFDC9EA" w14:textId="77777777" w:rsidR="008B153A" w:rsidRPr="0001098C" w:rsidRDefault="007D3ED2" w:rsidP="007D3ED2">
            <w:pPr>
              <w:autoSpaceDE/>
              <w:autoSpaceDN/>
              <w:adjustRightInd/>
              <w:spacing w:before="40" w:after="40"/>
              <w:ind w:left="-21"/>
              <w:jc w:val="both"/>
              <w:rPr>
                <w:rFonts w:ascii="Arial" w:hAnsi="Arial" w:cs="Arial"/>
                <w:sz w:val="24"/>
                <w:szCs w:val="24"/>
              </w:rPr>
            </w:pPr>
            <w:r w:rsidRPr="0001098C">
              <w:rPr>
                <w:rFonts w:ascii="Arial" w:hAnsi="Arial" w:cs="Arial"/>
                <w:sz w:val="24"/>
                <w:szCs w:val="24"/>
              </w:rPr>
              <w:t>Διάμετρος σύρματος για συγκόλληση MIG/MAG σε χάλυβα</w:t>
            </w:r>
          </w:p>
        </w:tc>
        <w:tc>
          <w:tcPr>
            <w:tcW w:w="1276" w:type="dxa"/>
            <w:vAlign w:val="center"/>
          </w:tcPr>
          <w:p w14:paraId="0C37FF83" w14:textId="70E4E894" w:rsidR="008B153A" w:rsidRPr="00C1002C" w:rsidRDefault="00F030DD" w:rsidP="008B153A">
            <w:pPr>
              <w:jc w:val="center"/>
              <w:rPr>
                <w:rFonts w:ascii="Arial" w:hAnsi="Arial" w:cs="Arial"/>
                <w:b/>
                <w:sz w:val="24"/>
                <w:szCs w:val="24"/>
              </w:rPr>
            </w:pPr>
            <w:r w:rsidRPr="00C1002C">
              <w:rPr>
                <w:rFonts w:ascii="Arial" w:hAnsi="Arial" w:cs="Arial"/>
                <w:b/>
                <w:sz w:val="24"/>
                <w:szCs w:val="24"/>
                <w:lang w:val="en-US"/>
              </w:rPr>
              <w:t>4.3</w:t>
            </w:r>
            <w:r w:rsidR="00FC6B04" w:rsidRPr="00C1002C">
              <w:rPr>
                <w:rFonts w:ascii="Arial" w:hAnsi="Arial" w:cs="Arial"/>
                <w:b/>
                <w:sz w:val="24"/>
                <w:szCs w:val="24"/>
                <w:lang w:val="en-US"/>
              </w:rPr>
              <w:t>.</w:t>
            </w:r>
            <w:r w:rsidR="008708CD" w:rsidRPr="00C1002C">
              <w:rPr>
                <w:rFonts w:ascii="Arial" w:hAnsi="Arial" w:cs="Arial"/>
                <w:b/>
                <w:sz w:val="24"/>
                <w:szCs w:val="24"/>
              </w:rPr>
              <w:t>2</w:t>
            </w:r>
          </w:p>
        </w:tc>
        <w:tc>
          <w:tcPr>
            <w:tcW w:w="1331" w:type="dxa"/>
            <w:vAlign w:val="center"/>
          </w:tcPr>
          <w:p w14:paraId="5B51EE79" w14:textId="77777777" w:rsidR="008B153A" w:rsidRPr="00C1002C" w:rsidRDefault="0057073C" w:rsidP="00C17D7E">
            <w:pPr>
              <w:autoSpaceDE/>
              <w:autoSpaceDN/>
              <w:adjustRightInd/>
              <w:spacing w:before="40" w:after="40"/>
              <w:ind w:left="-57"/>
              <w:jc w:val="center"/>
              <w:rPr>
                <w:rFonts w:ascii="Arial" w:hAnsi="Arial" w:cs="Arial"/>
                <w:sz w:val="24"/>
                <w:szCs w:val="24"/>
              </w:rPr>
            </w:pPr>
            <w:r w:rsidRPr="00C1002C">
              <w:rPr>
                <w:rFonts w:ascii="Arial" w:hAnsi="Arial" w:cs="Arial"/>
                <w:sz w:val="24"/>
                <w:szCs w:val="24"/>
              </w:rPr>
              <w:t>1</w:t>
            </w:r>
            <w:r w:rsidR="00AE4BA3" w:rsidRPr="00C1002C">
              <w:rPr>
                <w:rFonts w:ascii="Arial" w:hAnsi="Arial" w:cs="Arial"/>
                <w:sz w:val="24"/>
                <w:szCs w:val="24"/>
              </w:rPr>
              <w:t>5</w:t>
            </w:r>
          </w:p>
        </w:tc>
        <w:tc>
          <w:tcPr>
            <w:tcW w:w="2410" w:type="dxa"/>
            <w:vAlign w:val="center"/>
          </w:tcPr>
          <w:p w14:paraId="71368666" w14:textId="77777777" w:rsidR="008B153A" w:rsidRPr="00C1002C" w:rsidRDefault="008B153A" w:rsidP="00C17D7E">
            <w:pPr>
              <w:autoSpaceDE/>
              <w:autoSpaceDN/>
              <w:adjustRightInd/>
              <w:spacing w:before="40" w:after="40"/>
              <w:ind w:left="-57"/>
              <w:jc w:val="center"/>
              <w:rPr>
                <w:rFonts w:ascii="Arial" w:hAnsi="Arial" w:cs="Arial"/>
                <w:sz w:val="24"/>
                <w:szCs w:val="24"/>
              </w:rPr>
            </w:pPr>
            <w:r w:rsidRPr="00C1002C">
              <w:rPr>
                <w:rFonts w:ascii="Arial" w:hAnsi="Arial" w:cs="Arial"/>
                <w:sz w:val="24"/>
                <w:szCs w:val="24"/>
              </w:rPr>
              <w:t>(α)</w:t>
            </w:r>
          </w:p>
        </w:tc>
      </w:tr>
      <w:tr w:rsidR="008B153A" w:rsidRPr="00AD0A44" w14:paraId="5B08E5CA" w14:textId="77777777" w:rsidTr="00E506CE">
        <w:trPr>
          <w:cantSplit/>
          <w:jc w:val="center"/>
        </w:trPr>
        <w:tc>
          <w:tcPr>
            <w:tcW w:w="709" w:type="dxa"/>
            <w:vAlign w:val="center"/>
          </w:tcPr>
          <w:p w14:paraId="446F420E" w14:textId="77777777" w:rsidR="008B153A" w:rsidRPr="0001098C" w:rsidRDefault="008B153A" w:rsidP="008B153A">
            <w:pPr>
              <w:autoSpaceDE/>
              <w:autoSpaceDN/>
              <w:adjustRightInd/>
              <w:spacing w:before="40" w:after="40"/>
              <w:ind w:left="-163" w:right="-195"/>
              <w:jc w:val="center"/>
              <w:rPr>
                <w:rFonts w:ascii="Arial" w:hAnsi="Arial" w:cs="Arial"/>
                <w:sz w:val="24"/>
                <w:szCs w:val="24"/>
                <w:lang w:val="en-US"/>
              </w:rPr>
            </w:pPr>
            <w:r w:rsidRPr="0001098C">
              <w:rPr>
                <w:rFonts w:ascii="Arial" w:hAnsi="Arial" w:cs="Arial"/>
                <w:sz w:val="24"/>
                <w:szCs w:val="24"/>
                <w:lang w:val="en-US"/>
              </w:rPr>
              <w:t>4</w:t>
            </w:r>
          </w:p>
        </w:tc>
        <w:tc>
          <w:tcPr>
            <w:tcW w:w="3914" w:type="dxa"/>
            <w:vAlign w:val="center"/>
          </w:tcPr>
          <w:p w14:paraId="7B45DC36" w14:textId="77777777" w:rsidR="008B153A" w:rsidRPr="0001098C" w:rsidRDefault="007D3ED2" w:rsidP="008B153A">
            <w:pPr>
              <w:shd w:val="clear" w:color="auto" w:fill="FFFFFF"/>
              <w:tabs>
                <w:tab w:val="left" w:pos="-5529"/>
                <w:tab w:val="left" w:pos="-4820"/>
                <w:tab w:val="num" w:pos="1170"/>
              </w:tabs>
              <w:ind w:left="-21"/>
              <w:jc w:val="both"/>
              <w:rPr>
                <w:rFonts w:ascii="Arial" w:hAnsi="Arial" w:cs="Arial"/>
                <w:sz w:val="24"/>
                <w:szCs w:val="24"/>
              </w:rPr>
            </w:pPr>
            <w:r w:rsidRPr="0001098C">
              <w:rPr>
                <w:rFonts w:ascii="Arial" w:hAnsi="Arial" w:cs="Arial"/>
                <w:sz w:val="24"/>
                <w:szCs w:val="24"/>
              </w:rPr>
              <w:t>Διάμετρος σύρματος για συγκόλληση MIG/MAG σε αλουμίνιο</w:t>
            </w:r>
          </w:p>
        </w:tc>
        <w:tc>
          <w:tcPr>
            <w:tcW w:w="1276" w:type="dxa"/>
            <w:vAlign w:val="center"/>
          </w:tcPr>
          <w:p w14:paraId="421E0E9C" w14:textId="3EA1BE21" w:rsidR="008B153A" w:rsidRPr="00C1002C" w:rsidRDefault="00FC6B04" w:rsidP="005858C0">
            <w:pPr>
              <w:jc w:val="center"/>
              <w:rPr>
                <w:rFonts w:ascii="Arial" w:hAnsi="Arial" w:cs="Arial"/>
                <w:b/>
                <w:bCs/>
                <w:sz w:val="24"/>
                <w:szCs w:val="24"/>
              </w:rPr>
            </w:pPr>
            <w:r w:rsidRPr="00C1002C">
              <w:rPr>
                <w:rFonts w:ascii="Arial" w:hAnsi="Arial" w:cs="Arial"/>
                <w:b/>
                <w:bCs/>
                <w:sz w:val="24"/>
                <w:szCs w:val="24"/>
                <w:lang w:val="en-US"/>
              </w:rPr>
              <w:t>4.</w:t>
            </w:r>
            <w:r w:rsidR="005858C0" w:rsidRPr="00C1002C">
              <w:rPr>
                <w:rFonts w:ascii="Arial" w:hAnsi="Arial" w:cs="Arial"/>
                <w:b/>
                <w:bCs/>
                <w:sz w:val="24"/>
                <w:szCs w:val="24"/>
              </w:rPr>
              <w:t>3</w:t>
            </w:r>
            <w:r w:rsidRPr="00C1002C">
              <w:rPr>
                <w:rFonts w:ascii="Arial" w:hAnsi="Arial" w:cs="Arial"/>
                <w:b/>
                <w:bCs/>
                <w:sz w:val="24"/>
                <w:szCs w:val="24"/>
                <w:lang w:val="en-US"/>
              </w:rPr>
              <w:t>.</w:t>
            </w:r>
            <w:r w:rsidR="005858C0" w:rsidRPr="00C1002C">
              <w:rPr>
                <w:rFonts w:ascii="Arial" w:hAnsi="Arial" w:cs="Arial"/>
                <w:b/>
                <w:bCs/>
                <w:sz w:val="24"/>
                <w:szCs w:val="24"/>
              </w:rPr>
              <w:t>3</w:t>
            </w:r>
          </w:p>
        </w:tc>
        <w:tc>
          <w:tcPr>
            <w:tcW w:w="1331" w:type="dxa"/>
            <w:vAlign w:val="center"/>
          </w:tcPr>
          <w:p w14:paraId="16234E6A" w14:textId="77777777" w:rsidR="008B153A" w:rsidRPr="00C1002C" w:rsidRDefault="0057073C" w:rsidP="001219CC">
            <w:pPr>
              <w:autoSpaceDE/>
              <w:autoSpaceDN/>
              <w:adjustRightInd/>
              <w:spacing w:before="40" w:after="40"/>
              <w:ind w:left="-57"/>
              <w:jc w:val="center"/>
              <w:rPr>
                <w:rFonts w:ascii="Arial" w:hAnsi="Arial" w:cs="Arial"/>
                <w:sz w:val="24"/>
                <w:szCs w:val="24"/>
              </w:rPr>
            </w:pPr>
            <w:r w:rsidRPr="00C1002C">
              <w:rPr>
                <w:rFonts w:ascii="Arial" w:hAnsi="Arial" w:cs="Arial"/>
                <w:sz w:val="24"/>
                <w:szCs w:val="24"/>
              </w:rPr>
              <w:t>1</w:t>
            </w:r>
            <w:r w:rsidR="00AE4BA3" w:rsidRPr="00C1002C">
              <w:rPr>
                <w:rFonts w:ascii="Arial" w:hAnsi="Arial" w:cs="Arial"/>
                <w:sz w:val="24"/>
                <w:szCs w:val="24"/>
              </w:rPr>
              <w:t>5</w:t>
            </w:r>
          </w:p>
        </w:tc>
        <w:tc>
          <w:tcPr>
            <w:tcW w:w="2410" w:type="dxa"/>
            <w:vAlign w:val="center"/>
          </w:tcPr>
          <w:p w14:paraId="638406E2" w14:textId="77777777" w:rsidR="008B153A" w:rsidRPr="00C1002C" w:rsidRDefault="008B153A" w:rsidP="001219CC">
            <w:pPr>
              <w:autoSpaceDE/>
              <w:autoSpaceDN/>
              <w:adjustRightInd/>
              <w:spacing w:before="40" w:after="40"/>
              <w:ind w:left="-57"/>
              <w:jc w:val="center"/>
              <w:rPr>
                <w:rFonts w:ascii="Arial" w:hAnsi="Arial" w:cs="Arial"/>
                <w:sz w:val="24"/>
                <w:szCs w:val="24"/>
              </w:rPr>
            </w:pPr>
            <w:r w:rsidRPr="00C1002C">
              <w:rPr>
                <w:rFonts w:ascii="Arial" w:hAnsi="Arial" w:cs="Arial"/>
                <w:sz w:val="24"/>
                <w:szCs w:val="24"/>
              </w:rPr>
              <w:t>(α)</w:t>
            </w:r>
          </w:p>
        </w:tc>
      </w:tr>
      <w:tr w:rsidR="00B37FA8" w:rsidRPr="00AD0A44" w14:paraId="59DD1CAC" w14:textId="77777777" w:rsidTr="00E506CE">
        <w:trPr>
          <w:cantSplit/>
          <w:jc w:val="center"/>
        </w:trPr>
        <w:tc>
          <w:tcPr>
            <w:tcW w:w="709" w:type="dxa"/>
            <w:vAlign w:val="center"/>
          </w:tcPr>
          <w:p w14:paraId="7F64607A" w14:textId="77777777" w:rsidR="00B37FA8" w:rsidRPr="0001098C" w:rsidRDefault="00B37FA8" w:rsidP="008B153A">
            <w:pPr>
              <w:autoSpaceDE/>
              <w:autoSpaceDN/>
              <w:adjustRightInd/>
              <w:spacing w:before="40" w:after="40"/>
              <w:ind w:left="-163" w:right="-195"/>
              <w:jc w:val="center"/>
              <w:rPr>
                <w:rFonts w:ascii="Arial" w:hAnsi="Arial" w:cs="Arial"/>
                <w:sz w:val="24"/>
                <w:szCs w:val="24"/>
              </w:rPr>
            </w:pPr>
            <w:r w:rsidRPr="0001098C">
              <w:rPr>
                <w:rFonts w:ascii="Arial" w:hAnsi="Arial" w:cs="Arial"/>
                <w:sz w:val="24"/>
                <w:szCs w:val="24"/>
              </w:rPr>
              <w:t>5</w:t>
            </w:r>
          </w:p>
        </w:tc>
        <w:tc>
          <w:tcPr>
            <w:tcW w:w="3914" w:type="dxa"/>
            <w:vAlign w:val="center"/>
          </w:tcPr>
          <w:p w14:paraId="48D63051" w14:textId="77777777" w:rsidR="00B37FA8" w:rsidRPr="0001098C" w:rsidRDefault="007D3ED2" w:rsidP="007D3ED2">
            <w:pPr>
              <w:shd w:val="clear" w:color="auto" w:fill="FFFFFF"/>
              <w:tabs>
                <w:tab w:val="left" w:pos="-5529"/>
                <w:tab w:val="left" w:pos="-4820"/>
                <w:tab w:val="num" w:pos="1170"/>
              </w:tabs>
              <w:ind w:left="-21"/>
              <w:jc w:val="both"/>
              <w:rPr>
                <w:rFonts w:ascii="Arial" w:hAnsi="Arial" w:cs="Arial"/>
                <w:sz w:val="24"/>
                <w:szCs w:val="24"/>
              </w:rPr>
            </w:pPr>
            <w:r w:rsidRPr="0001098C">
              <w:rPr>
                <w:rFonts w:ascii="Arial" w:hAnsi="Arial" w:cs="Arial"/>
                <w:sz w:val="24"/>
                <w:szCs w:val="24"/>
              </w:rPr>
              <w:t xml:space="preserve">Βαθμός προστασίας </w:t>
            </w:r>
          </w:p>
        </w:tc>
        <w:tc>
          <w:tcPr>
            <w:tcW w:w="1276" w:type="dxa"/>
            <w:vAlign w:val="center"/>
          </w:tcPr>
          <w:p w14:paraId="5C0860FA" w14:textId="77777777" w:rsidR="00B37FA8" w:rsidRPr="00C1002C" w:rsidRDefault="00FC6B04" w:rsidP="008F74E0">
            <w:pPr>
              <w:jc w:val="center"/>
              <w:rPr>
                <w:rFonts w:ascii="Arial" w:hAnsi="Arial" w:cs="Arial"/>
                <w:b/>
                <w:bCs/>
                <w:sz w:val="24"/>
                <w:szCs w:val="24"/>
              </w:rPr>
            </w:pPr>
            <w:r w:rsidRPr="00C1002C">
              <w:rPr>
                <w:rFonts w:ascii="Arial" w:hAnsi="Arial" w:cs="Arial"/>
                <w:b/>
                <w:bCs/>
                <w:sz w:val="24"/>
                <w:szCs w:val="24"/>
                <w:lang w:val="en-US"/>
              </w:rPr>
              <w:t>4.2.</w:t>
            </w:r>
            <w:r w:rsidR="007D3ED2" w:rsidRPr="00C1002C">
              <w:rPr>
                <w:rFonts w:ascii="Arial" w:hAnsi="Arial" w:cs="Arial"/>
                <w:b/>
                <w:bCs/>
                <w:sz w:val="24"/>
                <w:szCs w:val="24"/>
              </w:rPr>
              <w:t>8</w:t>
            </w:r>
          </w:p>
        </w:tc>
        <w:tc>
          <w:tcPr>
            <w:tcW w:w="1331" w:type="dxa"/>
            <w:vAlign w:val="center"/>
          </w:tcPr>
          <w:p w14:paraId="487D3096" w14:textId="77777777" w:rsidR="00B37FA8" w:rsidRPr="00C1002C" w:rsidRDefault="0057073C" w:rsidP="001219CC">
            <w:pPr>
              <w:autoSpaceDE/>
              <w:autoSpaceDN/>
              <w:adjustRightInd/>
              <w:spacing w:before="40" w:after="40"/>
              <w:ind w:left="-57"/>
              <w:jc w:val="center"/>
              <w:rPr>
                <w:rFonts w:ascii="Arial" w:hAnsi="Arial" w:cs="Arial"/>
                <w:sz w:val="24"/>
                <w:szCs w:val="24"/>
                <w:lang w:val="en-US"/>
              </w:rPr>
            </w:pPr>
            <w:r w:rsidRPr="00C1002C">
              <w:rPr>
                <w:rFonts w:ascii="Arial" w:hAnsi="Arial" w:cs="Arial"/>
                <w:sz w:val="24"/>
                <w:szCs w:val="24"/>
                <w:lang w:val="en-US"/>
              </w:rPr>
              <w:t>10</w:t>
            </w:r>
          </w:p>
        </w:tc>
        <w:tc>
          <w:tcPr>
            <w:tcW w:w="2410" w:type="dxa"/>
            <w:vAlign w:val="center"/>
          </w:tcPr>
          <w:p w14:paraId="05BDB533" w14:textId="77777777" w:rsidR="00B37FA8" w:rsidRPr="00C1002C" w:rsidRDefault="00B37FA8" w:rsidP="001219CC">
            <w:pPr>
              <w:autoSpaceDE/>
              <w:autoSpaceDN/>
              <w:adjustRightInd/>
              <w:spacing w:before="40" w:after="40"/>
              <w:ind w:left="-57"/>
              <w:jc w:val="center"/>
              <w:rPr>
                <w:rFonts w:ascii="Arial" w:hAnsi="Arial" w:cs="Arial"/>
                <w:sz w:val="24"/>
                <w:szCs w:val="24"/>
              </w:rPr>
            </w:pPr>
            <w:r w:rsidRPr="00C1002C">
              <w:rPr>
                <w:rFonts w:ascii="Arial" w:hAnsi="Arial" w:cs="Arial"/>
                <w:sz w:val="24"/>
                <w:szCs w:val="24"/>
                <w:lang w:val="en-US"/>
              </w:rPr>
              <w:t>(</w:t>
            </w:r>
            <w:r w:rsidR="00AE4BA3" w:rsidRPr="00C1002C">
              <w:rPr>
                <w:rFonts w:ascii="Arial" w:hAnsi="Arial" w:cs="Arial"/>
                <w:sz w:val="24"/>
                <w:szCs w:val="24"/>
              </w:rPr>
              <w:t>γ</w:t>
            </w:r>
            <w:r w:rsidRPr="00C1002C">
              <w:rPr>
                <w:rFonts w:ascii="Arial" w:hAnsi="Arial" w:cs="Arial"/>
                <w:sz w:val="24"/>
                <w:szCs w:val="24"/>
              </w:rPr>
              <w:t>)</w:t>
            </w:r>
          </w:p>
        </w:tc>
      </w:tr>
      <w:tr w:rsidR="00FC6B04" w:rsidRPr="00AD0A44" w14:paraId="6F3910FC" w14:textId="77777777" w:rsidTr="00FC6B04">
        <w:trPr>
          <w:cantSplit/>
          <w:jc w:val="center"/>
        </w:trPr>
        <w:tc>
          <w:tcPr>
            <w:tcW w:w="709" w:type="dxa"/>
            <w:vAlign w:val="center"/>
          </w:tcPr>
          <w:p w14:paraId="12A1E6B4" w14:textId="77777777" w:rsidR="00FC6B04" w:rsidRPr="0001098C" w:rsidRDefault="00FC6B04" w:rsidP="008B153A">
            <w:pPr>
              <w:autoSpaceDE/>
              <w:autoSpaceDN/>
              <w:adjustRightInd/>
              <w:spacing w:before="40" w:after="40"/>
              <w:ind w:left="-163" w:right="-195"/>
              <w:jc w:val="center"/>
              <w:rPr>
                <w:rFonts w:ascii="Arial" w:hAnsi="Arial" w:cs="Arial"/>
                <w:sz w:val="24"/>
                <w:szCs w:val="24"/>
              </w:rPr>
            </w:pPr>
            <w:r w:rsidRPr="0001098C">
              <w:rPr>
                <w:rFonts w:ascii="Arial" w:hAnsi="Arial" w:cs="Arial"/>
                <w:sz w:val="24"/>
                <w:szCs w:val="24"/>
              </w:rPr>
              <w:t>6</w:t>
            </w:r>
          </w:p>
        </w:tc>
        <w:tc>
          <w:tcPr>
            <w:tcW w:w="3914" w:type="dxa"/>
            <w:vAlign w:val="center"/>
          </w:tcPr>
          <w:p w14:paraId="681C304D" w14:textId="77777777" w:rsidR="00FC6B04" w:rsidRPr="0001098C" w:rsidRDefault="007D3ED2" w:rsidP="002F148A">
            <w:pPr>
              <w:shd w:val="clear" w:color="auto" w:fill="FFFFFF"/>
              <w:tabs>
                <w:tab w:val="left" w:pos="-5529"/>
                <w:tab w:val="left" w:pos="-4820"/>
                <w:tab w:val="num" w:pos="1170"/>
              </w:tabs>
              <w:ind w:left="-21"/>
              <w:jc w:val="both"/>
              <w:rPr>
                <w:rFonts w:ascii="Arial" w:hAnsi="Arial" w:cs="Arial"/>
                <w:sz w:val="24"/>
                <w:szCs w:val="24"/>
              </w:rPr>
            </w:pPr>
            <w:r w:rsidRPr="0001098C">
              <w:rPr>
                <w:rFonts w:ascii="Arial" w:hAnsi="Arial" w:cs="Arial"/>
                <w:sz w:val="24"/>
                <w:szCs w:val="24"/>
              </w:rPr>
              <w:t>Επιπρόσθετη δυνατότητα συγκόλλησης TIG ή και ΜΜΑ</w:t>
            </w:r>
          </w:p>
        </w:tc>
        <w:tc>
          <w:tcPr>
            <w:tcW w:w="1276" w:type="dxa"/>
            <w:vAlign w:val="center"/>
          </w:tcPr>
          <w:p w14:paraId="1C75DA8F" w14:textId="6EDF6E84" w:rsidR="00FC6B04" w:rsidRPr="00C1002C" w:rsidRDefault="00FC6B04" w:rsidP="008F74E0">
            <w:pPr>
              <w:jc w:val="center"/>
              <w:rPr>
                <w:rFonts w:ascii="Arial" w:hAnsi="Arial" w:cs="Arial"/>
                <w:b/>
                <w:bCs/>
                <w:sz w:val="24"/>
                <w:szCs w:val="24"/>
              </w:rPr>
            </w:pPr>
            <w:r w:rsidRPr="00C1002C">
              <w:rPr>
                <w:rFonts w:ascii="Arial" w:hAnsi="Arial" w:cs="Arial"/>
                <w:b/>
                <w:bCs/>
                <w:sz w:val="24"/>
                <w:szCs w:val="24"/>
                <w:lang w:val="en-US"/>
              </w:rPr>
              <w:t>4.2.</w:t>
            </w:r>
            <w:r w:rsidR="007D3ED2" w:rsidRPr="00C1002C">
              <w:rPr>
                <w:rFonts w:ascii="Arial" w:hAnsi="Arial" w:cs="Arial"/>
                <w:b/>
                <w:bCs/>
                <w:sz w:val="24"/>
                <w:szCs w:val="24"/>
              </w:rPr>
              <w:t>1</w:t>
            </w:r>
            <w:r w:rsidR="00EF2288" w:rsidRPr="00C1002C">
              <w:rPr>
                <w:rFonts w:ascii="Arial" w:hAnsi="Arial" w:cs="Arial"/>
                <w:b/>
                <w:bCs/>
                <w:sz w:val="24"/>
                <w:szCs w:val="24"/>
              </w:rPr>
              <w:t>0</w:t>
            </w:r>
          </w:p>
        </w:tc>
        <w:tc>
          <w:tcPr>
            <w:tcW w:w="1331" w:type="dxa"/>
            <w:vAlign w:val="center"/>
          </w:tcPr>
          <w:p w14:paraId="704E5898" w14:textId="7D57540F" w:rsidR="00FC6B04" w:rsidRPr="00C1002C" w:rsidRDefault="00970E62" w:rsidP="001219CC">
            <w:pPr>
              <w:autoSpaceDE/>
              <w:autoSpaceDN/>
              <w:adjustRightInd/>
              <w:spacing w:before="40" w:after="40"/>
              <w:ind w:left="-57"/>
              <w:jc w:val="center"/>
              <w:rPr>
                <w:rFonts w:ascii="Arial" w:hAnsi="Arial" w:cs="Arial"/>
                <w:sz w:val="24"/>
                <w:szCs w:val="24"/>
                <w:lang w:val="en-US"/>
              </w:rPr>
            </w:pPr>
            <w:r>
              <w:rPr>
                <w:rFonts w:ascii="Arial" w:hAnsi="Arial" w:cs="Arial"/>
                <w:sz w:val="24"/>
                <w:szCs w:val="24"/>
                <w:lang w:val="en-US"/>
              </w:rPr>
              <w:t>5</w:t>
            </w:r>
          </w:p>
        </w:tc>
        <w:tc>
          <w:tcPr>
            <w:tcW w:w="2410" w:type="dxa"/>
          </w:tcPr>
          <w:p w14:paraId="08A9A55A" w14:textId="22D4C768" w:rsidR="00FC6B04" w:rsidRPr="00C1002C" w:rsidRDefault="00FC6B04" w:rsidP="00970E62">
            <w:pPr>
              <w:jc w:val="center"/>
              <w:rPr>
                <w:rFonts w:ascii="Arial" w:hAnsi="Arial" w:cs="Arial"/>
                <w:sz w:val="24"/>
                <w:szCs w:val="24"/>
              </w:rPr>
            </w:pPr>
            <w:r w:rsidRPr="00C1002C">
              <w:rPr>
                <w:rFonts w:ascii="Arial" w:hAnsi="Arial" w:cs="Arial"/>
                <w:sz w:val="24"/>
                <w:szCs w:val="24"/>
                <w:lang w:val="en-US"/>
              </w:rPr>
              <w:t>(</w:t>
            </w:r>
            <w:r w:rsidR="007D3ED2" w:rsidRPr="00C1002C">
              <w:rPr>
                <w:rFonts w:ascii="Arial" w:hAnsi="Arial" w:cs="Arial"/>
                <w:sz w:val="24"/>
                <w:szCs w:val="24"/>
              </w:rPr>
              <w:t>γ</w:t>
            </w:r>
            <w:r w:rsidRPr="00C1002C">
              <w:rPr>
                <w:rFonts w:ascii="Arial" w:hAnsi="Arial" w:cs="Arial"/>
                <w:sz w:val="24"/>
                <w:szCs w:val="24"/>
              </w:rPr>
              <w:t>)</w:t>
            </w:r>
          </w:p>
        </w:tc>
      </w:tr>
      <w:tr w:rsidR="00FC6B04" w:rsidRPr="00AD0A44" w14:paraId="4D6CBF06" w14:textId="77777777" w:rsidTr="00C24211">
        <w:trPr>
          <w:cantSplit/>
          <w:jc w:val="center"/>
        </w:trPr>
        <w:tc>
          <w:tcPr>
            <w:tcW w:w="709" w:type="dxa"/>
            <w:vAlign w:val="center"/>
          </w:tcPr>
          <w:p w14:paraId="7F0FEFCE" w14:textId="77777777" w:rsidR="00FC6B04" w:rsidRPr="0001098C" w:rsidRDefault="00FC6B04" w:rsidP="001219CC">
            <w:pPr>
              <w:autoSpaceDE/>
              <w:autoSpaceDN/>
              <w:adjustRightInd/>
              <w:spacing w:before="40" w:after="40"/>
              <w:ind w:left="-57" w:right="-204"/>
              <w:jc w:val="center"/>
              <w:rPr>
                <w:rFonts w:ascii="Arial" w:hAnsi="Arial" w:cs="Arial"/>
                <w:sz w:val="24"/>
                <w:szCs w:val="24"/>
              </w:rPr>
            </w:pPr>
          </w:p>
        </w:tc>
        <w:tc>
          <w:tcPr>
            <w:tcW w:w="5190" w:type="dxa"/>
            <w:gridSpan w:val="2"/>
            <w:vAlign w:val="center"/>
          </w:tcPr>
          <w:p w14:paraId="216FA00F" w14:textId="77777777" w:rsidR="00FC6B04" w:rsidRPr="00C1002C" w:rsidRDefault="00FC6B04" w:rsidP="00C24211">
            <w:pPr>
              <w:autoSpaceDE/>
              <w:autoSpaceDN/>
              <w:adjustRightInd/>
              <w:spacing w:before="40" w:after="40"/>
              <w:ind w:left="-57"/>
              <w:jc w:val="right"/>
              <w:rPr>
                <w:rFonts w:ascii="Arial" w:hAnsi="Arial" w:cs="Arial"/>
                <w:b/>
                <w:sz w:val="24"/>
                <w:szCs w:val="24"/>
              </w:rPr>
            </w:pPr>
            <w:r w:rsidRPr="00C1002C">
              <w:rPr>
                <w:rFonts w:ascii="Arial" w:hAnsi="Arial" w:cs="Arial"/>
                <w:b/>
                <w:sz w:val="24"/>
                <w:szCs w:val="24"/>
              </w:rPr>
              <w:t>ΣΥΝΟΛΟ ΟΜΑΔΑΣ Α΄</w:t>
            </w:r>
          </w:p>
        </w:tc>
        <w:tc>
          <w:tcPr>
            <w:tcW w:w="1331" w:type="dxa"/>
            <w:vAlign w:val="center"/>
          </w:tcPr>
          <w:p w14:paraId="525C1A6B" w14:textId="77777777" w:rsidR="00FC6B04" w:rsidRPr="00C1002C" w:rsidRDefault="00FC6B04" w:rsidP="001219CC">
            <w:pPr>
              <w:autoSpaceDE/>
              <w:autoSpaceDN/>
              <w:adjustRightInd/>
              <w:spacing w:before="40" w:after="40"/>
              <w:ind w:left="-57"/>
              <w:jc w:val="center"/>
              <w:rPr>
                <w:rFonts w:ascii="Arial" w:hAnsi="Arial" w:cs="Arial"/>
                <w:b/>
                <w:sz w:val="24"/>
                <w:szCs w:val="24"/>
              </w:rPr>
            </w:pPr>
            <w:r w:rsidRPr="00C1002C">
              <w:rPr>
                <w:rFonts w:ascii="Arial" w:hAnsi="Arial" w:cs="Arial"/>
                <w:b/>
                <w:sz w:val="24"/>
                <w:szCs w:val="24"/>
              </w:rPr>
              <w:t>75</w:t>
            </w:r>
          </w:p>
        </w:tc>
        <w:tc>
          <w:tcPr>
            <w:tcW w:w="2410" w:type="dxa"/>
            <w:vAlign w:val="center"/>
          </w:tcPr>
          <w:p w14:paraId="326E52D7" w14:textId="77777777" w:rsidR="00FC6B04" w:rsidRPr="00C1002C" w:rsidRDefault="00FC6B04" w:rsidP="001219CC">
            <w:pPr>
              <w:autoSpaceDE/>
              <w:autoSpaceDN/>
              <w:adjustRightInd/>
              <w:spacing w:before="40" w:after="40"/>
              <w:ind w:left="-57"/>
              <w:jc w:val="center"/>
              <w:rPr>
                <w:rFonts w:ascii="Arial" w:hAnsi="Arial" w:cs="Arial"/>
                <w:sz w:val="24"/>
                <w:szCs w:val="24"/>
              </w:rPr>
            </w:pPr>
          </w:p>
        </w:tc>
      </w:tr>
      <w:tr w:rsidR="008B153A" w:rsidRPr="00AD0A44" w14:paraId="0C113E17" w14:textId="77777777" w:rsidTr="00C17D7E">
        <w:trPr>
          <w:cantSplit/>
          <w:jc w:val="center"/>
        </w:trPr>
        <w:tc>
          <w:tcPr>
            <w:tcW w:w="9640" w:type="dxa"/>
            <w:gridSpan w:val="5"/>
            <w:vAlign w:val="center"/>
          </w:tcPr>
          <w:p w14:paraId="5FE91681" w14:textId="77777777" w:rsidR="008B153A" w:rsidRPr="00C1002C" w:rsidRDefault="008B153A" w:rsidP="001219CC">
            <w:pPr>
              <w:autoSpaceDE/>
              <w:autoSpaceDN/>
              <w:adjustRightInd/>
              <w:spacing w:before="40" w:after="40"/>
              <w:ind w:left="-57"/>
              <w:jc w:val="both"/>
              <w:rPr>
                <w:rFonts w:ascii="Arial" w:hAnsi="Arial" w:cs="Arial"/>
                <w:sz w:val="24"/>
                <w:szCs w:val="24"/>
              </w:rPr>
            </w:pPr>
            <w:r w:rsidRPr="00C1002C">
              <w:rPr>
                <w:rFonts w:ascii="Arial" w:hAnsi="Arial" w:cs="Arial"/>
                <w:b/>
                <w:sz w:val="24"/>
                <w:szCs w:val="24"/>
                <w:u w:val="single"/>
              </w:rPr>
              <w:t>ΟΜΑΔΑ Β΄</w:t>
            </w:r>
          </w:p>
        </w:tc>
      </w:tr>
      <w:tr w:rsidR="008B153A" w:rsidRPr="00AD0A44" w14:paraId="0224C9A9" w14:textId="77777777" w:rsidTr="00E506CE">
        <w:trPr>
          <w:cantSplit/>
          <w:jc w:val="center"/>
        </w:trPr>
        <w:tc>
          <w:tcPr>
            <w:tcW w:w="709" w:type="dxa"/>
            <w:vAlign w:val="center"/>
          </w:tcPr>
          <w:p w14:paraId="0C87A910" w14:textId="77777777" w:rsidR="008B153A" w:rsidRPr="0001098C" w:rsidRDefault="008B153A" w:rsidP="001219CC">
            <w:pPr>
              <w:autoSpaceDE/>
              <w:autoSpaceDN/>
              <w:adjustRightInd/>
              <w:spacing w:before="40" w:after="40"/>
              <w:ind w:left="-57" w:right="-204"/>
              <w:jc w:val="center"/>
              <w:rPr>
                <w:rFonts w:ascii="Arial" w:hAnsi="Arial" w:cs="Arial"/>
                <w:sz w:val="24"/>
                <w:szCs w:val="24"/>
              </w:rPr>
            </w:pPr>
            <w:r w:rsidRPr="0001098C">
              <w:rPr>
                <w:rFonts w:ascii="Arial" w:hAnsi="Arial" w:cs="Arial"/>
                <w:sz w:val="24"/>
                <w:szCs w:val="24"/>
              </w:rPr>
              <w:t>1</w:t>
            </w:r>
          </w:p>
        </w:tc>
        <w:tc>
          <w:tcPr>
            <w:tcW w:w="3914" w:type="dxa"/>
            <w:vAlign w:val="center"/>
          </w:tcPr>
          <w:p w14:paraId="4B6D80D6" w14:textId="77777777" w:rsidR="008B153A" w:rsidRPr="0001098C" w:rsidRDefault="008B153A" w:rsidP="001219CC">
            <w:pPr>
              <w:autoSpaceDE/>
              <w:autoSpaceDN/>
              <w:adjustRightInd/>
              <w:spacing w:before="40" w:after="40"/>
              <w:ind w:left="-57"/>
              <w:jc w:val="both"/>
              <w:rPr>
                <w:rFonts w:ascii="Arial" w:hAnsi="Arial" w:cs="Arial"/>
                <w:sz w:val="24"/>
                <w:szCs w:val="24"/>
              </w:rPr>
            </w:pPr>
            <w:r w:rsidRPr="0001098C">
              <w:rPr>
                <w:rFonts w:ascii="Arial" w:hAnsi="Arial" w:cs="Arial"/>
                <w:sz w:val="24"/>
                <w:szCs w:val="24"/>
              </w:rPr>
              <w:t>Εγγύηση καλής λειτουργίας τουλάχιστον δύο (2) ετών</w:t>
            </w:r>
          </w:p>
        </w:tc>
        <w:tc>
          <w:tcPr>
            <w:tcW w:w="1276" w:type="dxa"/>
            <w:vAlign w:val="center"/>
          </w:tcPr>
          <w:p w14:paraId="42F46A28" w14:textId="77777777" w:rsidR="008B153A" w:rsidRPr="00C1002C" w:rsidRDefault="008B153A" w:rsidP="001219CC">
            <w:pPr>
              <w:autoSpaceDE/>
              <w:autoSpaceDN/>
              <w:adjustRightInd/>
              <w:spacing w:before="40" w:after="40"/>
              <w:ind w:left="-57"/>
              <w:jc w:val="center"/>
              <w:rPr>
                <w:rFonts w:ascii="Arial" w:hAnsi="Arial" w:cs="Arial"/>
                <w:b/>
                <w:bCs/>
                <w:sz w:val="24"/>
                <w:szCs w:val="24"/>
              </w:rPr>
            </w:pPr>
            <w:r w:rsidRPr="00C1002C">
              <w:rPr>
                <w:rFonts w:ascii="Arial" w:hAnsi="Arial" w:cs="Arial"/>
                <w:b/>
                <w:bCs/>
                <w:sz w:val="24"/>
                <w:szCs w:val="24"/>
              </w:rPr>
              <w:t>7.2.1.1</w:t>
            </w:r>
          </w:p>
        </w:tc>
        <w:tc>
          <w:tcPr>
            <w:tcW w:w="1331" w:type="dxa"/>
            <w:vAlign w:val="center"/>
          </w:tcPr>
          <w:p w14:paraId="35996742" w14:textId="77777777" w:rsidR="008B153A" w:rsidRPr="00C1002C" w:rsidRDefault="008B153A" w:rsidP="001219CC">
            <w:pPr>
              <w:autoSpaceDE/>
              <w:autoSpaceDN/>
              <w:adjustRightInd/>
              <w:spacing w:before="40" w:after="40"/>
              <w:ind w:left="-57"/>
              <w:jc w:val="center"/>
              <w:rPr>
                <w:rFonts w:ascii="Arial" w:hAnsi="Arial" w:cs="Arial"/>
                <w:sz w:val="24"/>
                <w:szCs w:val="24"/>
              </w:rPr>
            </w:pPr>
            <w:r w:rsidRPr="00C1002C">
              <w:rPr>
                <w:rFonts w:ascii="Arial" w:hAnsi="Arial" w:cs="Arial"/>
                <w:sz w:val="24"/>
                <w:szCs w:val="24"/>
              </w:rPr>
              <w:t>20</w:t>
            </w:r>
          </w:p>
        </w:tc>
        <w:tc>
          <w:tcPr>
            <w:tcW w:w="2410" w:type="dxa"/>
            <w:vAlign w:val="center"/>
          </w:tcPr>
          <w:p w14:paraId="591B29F0" w14:textId="77777777" w:rsidR="008B153A" w:rsidRPr="00C1002C" w:rsidRDefault="008B153A" w:rsidP="001219CC">
            <w:pPr>
              <w:autoSpaceDE/>
              <w:autoSpaceDN/>
              <w:adjustRightInd/>
              <w:spacing w:before="40" w:after="40"/>
              <w:ind w:left="-57"/>
              <w:jc w:val="center"/>
              <w:rPr>
                <w:rFonts w:ascii="Arial" w:hAnsi="Arial" w:cs="Arial"/>
                <w:sz w:val="24"/>
                <w:szCs w:val="24"/>
              </w:rPr>
            </w:pPr>
            <w:r w:rsidRPr="00C1002C">
              <w:rPr>
                <w:rFonts w:ascii="Arial" w:hAnsi="Arial" w:cs="Arial"/>
                <w:sz w:val="24"/>
                <w:szCs w:val="24"/>
              </w:rPr>
              <w:t>(α)</w:t>
            </w:r>
          </w:p>
        </w:tc>
      </w:tr>
      <w:tr w:rsidR="008B153A" w:rsidRPr="00AD0A44" w14:paraId="34F8BF8A" w14:textId="77777777" w:rsidTr="00E506CE">
        <w:trPr>
          <w:cantSplit/>
          <w:jc w:val="center"/>
        </w:trPr>
        <w:tc>
          <w:tcPr>
            <w:tcW w:w="709" w:type="dxa"/>
            <w:vAlign w:val="center"/>
          </w:tcPr>
          <w:p w14:paraId="58591A55" w14:textId="77777777" w:rsidR="008B153A" w:rsidRPr="0001098C" w:rsidRDefault="008B153A" w:rsidP="001219CC">
            <w:pPr>
              <w:autoSpaceDE/>
              <w:autoSpaceDN/>
              <w:adjustRightInd/>
              <w:spacing w:before="40" w:after="40"/>
              <w:ind w:left="-57" w:right="-204"/>
              <w:jc w:val="center"/>
              <w:rPr>
                <w:rFonts w:ascii="Arial" w:hAnsi="Arial" w:cs="Arial"/>
                <w:sz w:val="24"/>
                <w:szCs w:val="24"/>
              </w:rPr>
            </w:pPr>
            <w:r w:rsidRPr="0001098C">
              <w:rPr>
                <w:rFonts w:ascii="Arial" w:hAnsi="Arial" w:cs="Arial"/>
                <w:sz w:val="24"/>
                <w:szCs w:val="24"/>
              </w:rPr>
              <w:t>2</w:t>
            </w:r>
          </w:p>
        </w:tc>
        <w:tc>
          <w:tcPr>
            <w:tcW w:w="3914" w:type="dxa"/>
            <w:vAlign w:val="center"/>
          </w:tcPr>
          <w:p w14:paraId="6D5402B9" w14:textId="77777777" w:rsidR="008B153A" w:rsidRPr="0001098C" w:rsidRDefault="008B153A" w:rsidP="001219CC">
            <w:pPr>
              <w:autoSpaceDE/>
              <w:autoSpaceDN/>
              <w:adjustRightInd/>
              <w:spacing w:before="40" w:after="40"/>
              <w:ind w:left="-57"/>
              <w:jc w:val="both"/>
              <w:rPr>
                <w:rFonts w:ascii="Arial" w:hAnsi="Arial" w:cs="Arial"/>
                <w:sz w:val="24"/>
                <w:szCs w:val="24"/>
              </w:rPr>
            </w:pPr>
            <w:r w:rsidRPr="0001098C">
              <w:rPr>
                <w:rFonts w:ascii="Arial" w:hAnsi="Arial" w:cs="Arial"/>
                <w:sz w:val="24"/>
                <w:szCs w:val="24"/>
              </w:rPr>
              <w:t>Εγγύηση δυνατότητας εφοδιασμού ανταλλακτικών τουλάχιστον δέκα (10) ετών</w:t>
            </w:r>
          </w:p>
        </w:tc>
        <w:tc>
          <w:tcPr>
            <w:tcW w:w="1276" w:type="dxa"/>
            <w:vAlign w:val="center"/>
          </w:tcPr>
          <w:p w14:paraId="4AF96DDD" w14:textId="77777777" w:rsidR="008B153A" w:rsidRPr="00C1002C" w:rsidRDefault="008B153A" w:rsidP="001219CC">
            <w:pPr>
              <w:autoSpaceDE/>
              <w:autoSpaceDN/>
              <w:adjustRightInd/>
              <w:spacing w:before="40" w:after="40"/>
              <w:ind w:left="-57"/>
              <w:jc w:val="center"/>
              <w:rPr>
                <w:rFonts w:ascii="Arial" w:hAnsi="Arial" w:cs="Arial"/>
                <w:b/>
                <w:bCs/>
                <w:sz w:val="24"/>
                <w:szCs w:val="24"/>
              </w:rPr>
            </w:pPr>
            <w:r w:rsidRPr="00C1002C">
              <w:rPr>
                <w:rFonts w:ascii="Arial" w:hAnsi="Arial" w:cs="Arial"/>
                <w:b/>
                <w:bCs/>
                <w:sz w:val="24"/>
                <w:szCs w:val="24"/>
              </w:rPr>
              <w:t>7.2.2</w:t>
            </w:r>
          </w:p>
        </w:tc>
        <w:tc>
          <w:tcPr>
            <w:tcW w:w="1331" w:type="dxa"/>
            <w:vAlign w:val="center"/>
          </w:tcPr>
          <w:p w14:paraId="5DF89E76" w14:textId="77777777" w:rsidR="008B153A" w:rsidRPr="00C1002C" w:rsidRDefault="008B153A" w:rsidP="001219CC">
            <w:pPr>
              <w:autoSpaceDE/>
              <w:autoSpaceDN/>
              <w:adjustRightInd/>
              <w:spacing w:before="40" w:after="40"/>
              <w:ind w:left="-57"/>
              <w:jc w:val="center"/>
              <w:rPr>
                <w:rFonts w:ascii="Arial" w:hAnsi="Arial" w:cs="Arial"/>
                <w:sz w:val="24"/>
                <w:szCs w:val="24"/>
              </w:rPr>
            </w:pPr>
            <w:r w:rsidRPr="00C1002C">
              <w:rPr>
                <w:rFonts w:ascii="Arial" w:hAnsi="Arial" w:cs="Arial"/>
                <w:sz w:val="24"/>
                <w:szCs w:val="24"/>
              </w:rPr>
              <w:t>5</w:t>
            </w:r>
          </w:p>
        </w:tc>
        <w:tc>
          <w:tcPr>
            <w:tcW w:w="2410" w:type="dxa"/>
            <w:vAlign w:val="center"/>
          </w:tcPr>
          <w:p w14:paraId="25E3F347" w14:textId="77777777" w:rsidR="008B153A" w:rsidRPr="00C1002C" w:rsidRDefault="008B153A" w:rsidP="001219CC">
            <w:pPr>
              <w:autoSpaceDE/>
              <w:autoSpaceDN/>
              <w:adjustRightInd/>
              <w:spacing w:before="40" w:after="40"/>
              <w:ind w:left="-57"/>
              <w:jc w:val="center"/>
              <w:rPr>
                <w:rFonts w:ascii="Arial" w:hAnsi="Arial" w:cs="Arial"/>
                <w:sz w:val="24"/>
                <w:szCs w:val="24"/>
              </w:rPr>
            </w:pPr>
            <w:r w:rsidRPr="00C1002C">
              <w:rPr>
                <w:rFonts w:ascii="Arial" w:hAnsi="Arial" w:cs="Arial"/>
                <w:sz w:val="24"/>
                <w:szCs w:val="24"/>
              </w:rPr>
              <w:t>(α)</w:t>
            </w:r>
          </w:p>
        </w:tc>
      </w:tr>
      <w:tr w:rsidR="008B153A" w:rsidRPr="00AD0A44" w14:paraId="25033159" w14:textId="77777777" w:rsidTr="00C24211">
        <w:trPr>
          <w:cantSplit/>
          <w:jc w:val="center"/>
        </w:trPr>
        <w:tc>
          <w:tcPr>
            <w:tcW w:w="709" w:type="dxa"/>
            <w:vAlign w:val="center"/>
          </w:tcPr>
          <w:p w14:paraId="45D8D551" w14:textId="77777777" w:rsidR="008B153A" w:rsidRPr="00AD0A44" w:rsidRDefault="008B153A" w:rsidP="001219CC">
            <w:pPr>
              <w:autoSpaceDE/>
              <w:autoSpaceDN/>
              <w:adjustRightInd/>
              <w:spacing w:before="40" w:after="40"/>
              <w:ind w:left="-57" w:right="-204"/>
              <w:jc w:val="center"/>
              <w:rPr>
                <w:rFonts w:ascii="Arial" w:hAnsi="Arial" w:cs="Arial"/>
                <w:sz w:val="24"/>
                <w:szCs w:val="24"/>
              </w:rPr>
            </w:pPr>
          </w:p>
        </w:tc>
        <w:tc>
          <w:tcPr>
            <w:tcW w:w="5190" w:type="dxa"/>
            <w:gridSpan w:val="2"/>
            <w:vAlign w:val="center"/>
          </w:tcPr>
          <w:p w14:paraId="2A7C6981" w14:textId="77777777" w:rsidR="008B153A" w:rsidRPr="00AD0A44" w:rsidRDefault="008B153A" w:rsidP="00C24211">
            <w:pPr>
              <w:autoSpaceDE/>
              <w:autoSpaceDN/>
              <w:adjustRightInd/>
              <w:spacing w:before="40" w:after="40"/>
              <w:ind w:left="-57"/>
              <w:jc w:val="right"/>
              <w:rPr>
                <w:rFonts w:ascii="Arial" w:hAnsi="Arial" w:cs="Arial"/>
                <w:b/>
                <w:sz w:val="24"/>
                <w:szCs w:val="24"/>
              </w:rPr>
            </w:pPr>
            <w:r w:rsidRPr="00AD0A44">
              <w:rPr>
                <w:rFonts w:ascii="Arial" w:hAnsi="Arial" w:cs="Arial"/>
                <w:b/>
                <w:sz w:val="24"/>
                <w:szCs w:val="24"/>
              </w:rPr>
              <w:t>ΣΥΝΟΛΟ ΟΜΑΔΑΣ Β΄</w:t>
            </w:r>
          </w:p>
        </w:tc>
        <w:tc>
          <w:tcPr>
            <w:tcW w:w="1331" w:type="dxa"/>
            <w:vAlign w:val="center"/>
          </w:tcPr>
          <w:p w14:paraId="01E854FB" w14:textId="77777777" w:rsidR="008B153A" w:rsidRPr="00AD0A44" w:rsidRDefault="008B153A" w:rsidP="001219CC">
            <w:pPr>
              <w:autoSpaceDE/>
              <w:autoSpaceDN/>
              <w:adjustRightInd/>
              <w:spacing w:before="40" w:after="40"/>
              <w:ind w:left="-57"/>
              <w:jc w:val="center"/>
              <w:rPr>
                <w:rFonts w:ascii="Arial" w:hAnsi="Arial" w:cs="Arial"/>
                <w:b/>
                <w:sz w:val="24"/>
                <w:szCs w:val="24"/>
              </w:rPr>
            </w:pPr>
            <w:r w:rsidRPr="00AD0A44">
              <w:rPr>
                <w:rFonts w:ascii="Arial" w:hAnsi="Arial" w:cs="Arial"/>
                <w:b/>
                <w:sz w:val="24"/>
                <w:szCs w:val="24"/>
              </w:rPr>
              <w:t>25</w:t>
            </w:r>
          </w:p>
        </w:tc>
        <w:tc>
          <w:tcPr>
            <w:tcW w:w="2410" w:type="dxa"/>
            <w:vAlign w:val="center"/>
          </w:tcPr>
          <w:p w14:paraId="4910CFDD" w14:textId="77777777" w:rsidR="008B153A" w:rsidRPr="00AD0A44" w:rsidRDefault="008B153A" w:rsidP="001219CC">
            <w:pPr>
              <w:autoSpaceDE/>
              <w:autoSpaceDN/>
              <w:adjustRightInd/>
              <w:spacing w:before="40" w:after="40"/>
              <w:ind w:left="-57"/>
              <w:jc w:val="center"/>
              <w:rPr>
                <w:rFonts w:ascii="Arial" w:hAnsi="Arial" w:cs="Arial"/>
                <w:sz w:val="24"/>
                <w:szCs w:val="24"/>
              </w:rPr>
            </w:pPr>
          </w:p>
        </w:tc>
      </w:tr>
      <w:tr w:rsidR="008B153A" w:rsidRPr="00AD0A44" w14:paraId="50C05925" w14:textId="77777777" w:rsidTr="00C24211">
        <w:trPr>
          <w:cantSplit/>
          <w:jc w:val="center"/>
        </w:trPr>
        <w:tc>
          <w:tcPr>
            <w:tcW w:w="709" w:type="dxa"/>
          </w:tcPr>
          <w:p w14:paraId="0688E892" w14:textId="77777777" w:rsidR="008B153A" w:rsidRPr="00AD0A44" w:rsidRDefault="008B153A" w:rsidP="001219CC">
            <w:pPr>
              <w:autoSpaceDE/>
              <w:autoSpaceDN/>
              <w:adjustRightInd/>
              <w:spacing w:before="40" w:after="40"/>
              <w:jc w:val="center"/>
              <w:rPr>
                <w:rFonts w:ascii="Arial" w:hAnsi="Arial" w:cs="Arial"/>
                <w:sz w:val="24"/>
                <w:szCs w:val="24"/>
              </w:rPr>
            </w:pPr>
          </w:p>
        </w:tc>
        <w:tc>
          <w:tcPr>
            <w:tcW w:w="5190" w:type="dxa"/>
            <w:gridSpan w:val="2"/>
            <w:vAlign w:val="center"/>
          </w:tcPr>
          <w:p w14:paraId="4D4ED638" w14:textId="77777777" w:rsidR="008B153A" w:rsidRPr="00AD0A44" w:rsidRDefault="008B153A" w:rsidP="00C24211">
            <w:pPr>
              <w:autoSpaceDE/>
              <w:autoSpaceDN/>
              <w:adjustRightInd/>
              <w:spacing w:before="40" w:after="40"/>
              <w:ind w:left="-57"/>
              <w:jc w:val="right"/>
              <w:rPr>
                <w:rFonts w:ascii="Arial" w:hAnsi="Arial" w:cs="Arial"/>
                <w:sz w:val="24"/>
                <w:szCs w:val="24"/>
              </w:rPr>
            </w:pPr>
            <w:r w:rsidRPr="00AD0A44">
              <w:rPr>
                <w:rFonts w:ascii="Arial" w:hAnsi="Arial" w:cs="Arial"/>
                <w:b/>
                <w:sz w:val="24"/>
                <w:szCs w:val="24"/>
              </w:rPr>
              <w:t>ΣΥΝΟΛΙΚΗ ΒΑΘΜΟΛΟΓΙΑ</w:t>
            </w:r>
          </w:p>
        </w:tc>
        <w:tc>
          <w:tcPr>
            <w:tcW w:w="1331" w:type="dxa"/>
          </w:tcPr>
          <w:p w14:paraId="647D107D" w14:textId="77777777" w:rsidR="008B153A" w:rsidRPr="00AD0A44" w:rsidRDefault="008B153A" w:rsidP="001219CC">
            <w:pPr>
              <w:autoSpaceDE/>
              <w:autoSpaceDN/>
              <w:adjustRightInd/>
              <w:spacing w:before="40" w:after="40"/>
              <w:ind w:left="-57"/>
              <w:jc w:val="center"/>
              <w:rPr>
                <w:rFonts w:ascii="Arial" w:hAnsi="Arial" w:cs="Arial"/>
                <w:sz w:val="24"/>
                <w:szCs w:val="24"/>
              </w:rPr>
            </w:pPr>
            <w:r w:rsidRPr="00AD0A44">
              <w:rPr>
                <w:rFonts w:ascii="Arial" w:hAnsi="Arial" w:cs="Arial"/>
                <w:b/>
                <w:sz w:val="24"/>
                <w:szCs w:val="24"/>
              </w:rPr>
              <w:t>100</w:t>
            </w:r>
          </w:p>
        </w:tc>
        <w:tc>
          <w:tcPr>
            <w:tcW w:w="2410" w:type="dxa"/>
          </w:tcPr>
          <w:p w14:paraId="2CEE65B3" w14:textId="77777777" w:rsidR="008B153A" w:rsidRPr="00AD0A44" w:rsidRDefault="008B153A" w:rsidP="001219CC">
            <w:pPr>
              <w:autoSpaceDE/>
              <w:autoSpaceDN/>
              <w:adjustRightInd/>
              <w:spacing w:before="40" w:after="40"/>
              <w:ind w:left="-57"/>
              <w:jc w:val="both"/>
              <w:rPr>
                <w:rFonts w:ascii="Arial" w:hAnsi="Arial" w:cs="Arial"/>
                <w:sz w:val="24"/>
                <w:szCs w:val="24"/>
              </w:rPr>
            </w:pPr>
          </w:p>
        </w:tc>
      </w:tr>
    </w:tbl>
    <w:p w14:paraId="7E28C777" w14:textId="77777777" w:rsidR="00D2521B" w:rsidRPr="00A31696" w:rsidRDefault="00D2521B" w:rsidP="005D04A1">
      <w:pPr>
        <w:tabs>
          <w:tab w:val="left" w:pos="1300"/>
        </w:tabs>
        <w:spacing w:before="120"/>
        <w:ind w:right="-284"/>
        <w:rPr>
          <w:rFonts w:ascii="Arial" w:hAnsi="Arial" w:cs="Arial"/>
          <w:b/>
          <w:sz w:val="22"/>
          <w:szCs w:val="22"/>
          <w:u w:val="single"/>
        </w:rPr>
      </w:pPr>
      <w:r w:rsidRPr="00A31696">
        <w:rPr>
          <w:rFonts w:ascii="Arial" w:hAnsi="Arial" w:cs="Arial"/>
          <w:b/>
          <w:sz w:val="22"/>
          <w:szCs w:val="22"/>
          <w:u w:val="single"/>
        </w:rPr>
        <w:t>ΓΕΝΙΚΕΣ ΠΑΡΑΤΗΡΗΣΕΙΣ:</w:t>
      </w:r>
    </w:p>
    <w:p w14:paraId="7D791710" w14:textId="77777777" w:rsidR="00D2521B" w:rsidRPr="00A31696" w:rsidRDefault="00D2521B" w:rsidP="0006496A">
      <w:pPr>
        <w:pStyle w:val="p1"/>
        <w:tabs>
          <w:tab w:val="clear" w:pos="993"/>
          <w:tab w:val="left" w:pos="1300"/>
        </w:tabs>
        <w:ind w:firstLine="0"/>
        <w:rPr>
          <w:b/>
          <w:szCs w:val="22"/>
        </w:rPr>
      </w:pPr>
    </w:p>
    <w:p w14:paraId="2976C450" w14:textId="77777777" w:rsidR="00D2521B" w:rsidRPr="00A31696" w:rsidRDefault="00D2521B" w:rsidP="006563B5">
      <w:pPr>
        <w:pStyle w:val="p1"/>
        <w:tabs>
          <w:tab w:val="clear" w:pos="-284"/>
          <w:tab w:val="clear" w:pos="993"/>
          <w:tab w:val="left" w:pos="900"/>
        </w:tabs>
        <w:ind w:firstLine="0"/>
        <w:rPr>
          <w:szCs w:val="22"/>
        </w:rPr>
      </w:pPr>
      <w:r>
        <w:rPr>
          <w:b/>
          <w:szCs w:val="22"/>
        </w:rPr>
        <w:tab/>
      </w:r>
      <w:r w:rsidRPr="00A31696">
        <w:rPr>
          <w:b/>
          <w:szCs w:val="22"/>
        </w:rPr>
        <w:t>α.</w:t>
      </w:r>
      <w:r w:rsidR="008748F8">
        <w:rPr>
          <w:b/>
          <w:szCs w:val="22"/>
        </w:rPr>
        <w:tab/>
      </w:r>
      <w:r w:rsidR="008748F8">
        <w:rPr>
          <w:b/>
          <w:szCs w:val="22"/>
        </w:rPr>
        <w:tab/>
      </w:r>
      <w:r w:rsidRPr="00A31696">
        <w:rPr>
          <w:szCs w:val="22"/>
        </w:rPr>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w:t>
      </w:r>
    </w:p>
    <w:p w14:paraId="4C560282" w14:textId="77777777" w:rsidR="00D2521B" w:rsidRPr="00A31696" w:rsidRDefault="00D2521B" w:rsidP="006563B5">
      <w:pPr>
        <w:pStyle w:val="p1"/>
        <w:tabs>
          <w:tab w:val="clear" w:pos="-284"/>
          <w:tab w:val="clear" w:pos="993"/>
          <w:tab w:val="left" w:pos="1300"/>
        </w:tabs>
        <w:ind w:firstLine="1300"/>
        <w:rPr>
          <w:szCs w:val="22"/>
        </w:rPr>
      </w:pPr>
      <w:r w:rsidRPr="00A31696">
        <w:rPr>
          <w:szCs w:val="22"/>
        </w:rPr>
        <w:t xml:space="preserve">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w:t>
      </w:r>
      <w:r>
        <w:rPr>
          <w:szCs w:val="22"/>
        </w:rPr>
        <w:t>2</w:t>
      </w:r>
      <w:r w:rsidRPr="00A31696">
        <w:rPr>
          <w:szCs w:val="22"/>
        </w:rPr>
        <w:t>0 βαθμούς από 100 έως</w:t>
      </w:r>
      <w:r w:rsidR="005714D3">
        <w:rPr>
          <w:szCs w:val="22"/>
        </w:rPr>
        <w:t xml:space="preserve"> 12</w:t>
      </w:r>
      <w:r w:rsidRPr="00A31696">
        <w:rPr>
          <w:szCs w:val="22"/>
        </w:rPr>
        <w:t>0 και συγκεκριμένα από την εφαρμογή του τύπου:</w:t>
      </w:r>
    </w:p>
    <w:p w14:paraId="1AAB2014" w14:textId="77777777" w:rsidR="00D2521B" w:rsidRPr="00A31696" w:rsidRDefault="00D2521B" w:rsidP="006E70FE">
      <w:pPr>
        <w:pStyle w:val="p1"/>
        <w:ind w:left="-240" w:firstLine="240"/>
        <w:rPr>
          <w:szCs w:val="22"/>
        </w:rPr>
      </w:pPr>
    </w:p>
    <w:p w14:paraId="31FA537E" w14:textId="77777777" w:rsidR="00D2521B" w:rsidRPr="00DF279F" w:rsidRDefault="00D2521B" w:rsidP="006E70FE">
      <w:pPr>
        <w:pStyle w:val="p1"/>
        <w:ind w:firstLine="0"/>
        <w:rPr>
          <w:b/>
          <w:szCs w:val="22"/>
        </w:rPr>
      </w:pPr>
      <w:r w:rsidRPr="00DF279F">
        <w:rPr>
          <w:b/>
          <w:szCs w:val="22"/>
        </w:rPr>
        <w:t xml:space="preserve">                                                                   Π – Α</w:t>
      </w:r>
    </w:p>
    <w:p w14:paraId="6B61D366" w14:textId="77777777" w:rsidR="00D2521B" w:rsidRPr="00DF279F" w:rsidRDefault="00D2521B" w:rsidP="006E70FE">
      <w:pPr>
        <w:pStyle w:val="p1"/>
        <w:ind w:firstLine="0"/>
        <w:rPr>
          <w:b/>
          <w:szCs w:val="22"/>
        </w:rPr>
      </w:pPr>
      <w:r w:rsidRPr="00DF279F">
        <w:rPr>
          <w:b/>
          <w:szCs w:val="22"/>
        </w:rPr>
        <w:t xml:space="preserve">                                        Χ = 100 + 20 x ------------</w:t>
      </w:r>
    </w:p>
    <w:p w14:paraId="22F7ECF6" w14:textId="77777777" w:rsidR="00D2521B" w:rsidRPr="00DF279F" w:rsidRDefault="00D2521B" w:rsidP="006E70FE">
      <w:pPr>
        <w:pStyle w:val="p1"/>
        <w:ind w:firstLine="0"/>
        <w:rPr>
          <w:b/>
          <w:szCs w:val="22"/>
        </w:rPr>
      </w:pPr>
      <w:r w:rsidRPr="00DF279F">
        <w:rPr>
          <w:b/>
          <w:szCs w:val="22"/>
        </w:rPr>
        <w:lastRenderedPageBreak/>
        <w:t xml:space="preserve">                                                                   Β – Α</w:t>
      </w:r>
    </w:p>
    <w:p w14:paraId="1C4A6B6B" w14:textId="77777777" w:rsidR="00D2521B" w:rsidRPr="00DF279F" w:rsidRDefault="00D2521B" w:rsidP="006E70FE">
      <w:pPr>
        <w:pStyle w:val="p1"/>
        <w:ind w:firstLine="0"/>
        <w:rPr>
          <w:szCs w:val="22"/>
        </w:rPr>
      </w:pPr>
    </w:p>
    <w:p w14:paraId="6E079760" w14:textId="77777777" w:rsidR="00D2521B" w:rsidRPr="00DF279F" w:rsidRDefault="00D2521B" w:rsidP="006E70FE">
      <w:pPr>
        <w:pStyle w:val="p1"/>
        <w:ind w:firstLine="0"/>
        <w:rPr>
          <w:szCs w:val="22"/>
        </w:rPr>
      </w:pPr>
      <w:r w:rsidRPr="00DF279F">
        <w:rPr>
          <w:szCs w:val="22"/>
        </w:rPr>
        <w:t>Όπου :</w:t>
      </w:r>
    </w:p>
    <w:p w14:paraId="34471DDC" w14:textId="77777777" w:rsidR="00D2521B" w:rsidRPr="00DF279F" w:rsidRDefault="00D2521B" w:rsidP="006E70FE">
      <w:pPr>
        <w:pStyle w:val="p1"/>
        <w:ind w:firstLine="0"/>
        <w:rPr>
          <w:szCs w:val="22"/>
        </w:rPr>
      </w:pPr>
      <w:r w:rsidRPr="00DF279F">
        <w:rPr>
          <w:b/>
          <w:szCs w:val="22"/>
        </w:rPr>
        <w:tab/>
        <w:t xml:space="preserve">Χ </w:t>
      </w:r>
      <w:r w:rsidRPr="00DF279F">
        <w:rPr>
          <w:szCs w:val="22"/>
        </w:rPr>
        <w:t>: η βαθμολογία που λαμβάνει η κάθε προσφορά για κάθε κριτήριο ξεχωριστά</w:t>
      </w:r>
    </w:p>
    <w:p w14:paraId="27514EA0" w14:textId="77777777" w:rsidR="00D2521B" w:rsidRPr="00DF279F" w:rsidRDefault="00D2521B" w:rsidP="006E70FE">
      <w:pPr>
        <w:pStyle w:val="p1"/>
        <w:ind w:firstLine="0"/>
        <w:rPr>
          <w:szCs w:val="22"/>
        </w:rPr>
      </w:pPr>
      <w:r w:rsidRPr="00DF279F">
        <w:rPr>
          <w:b/>
          <w:szCs w:val="22"/>
        </w:rPr>
        <w:tab/>
        <w:t xml:space="preserve">Π </w:t>
      </w:r>
      <w:r w:rsidRPr="00DF279F">
        <w:rPr>
          <w:szCs w:val="22"/>
        </w:rPr>
        <w:t>:</w:t>
      </w:r>
      <w:r w:rsidR="00041E6A">
        <w:rPr>
          <w:szCs w:val="22"/>
        </w:rPr>
        <w:tab/>
      </w:r>
      <w:r w:rsidRPr="00DF279F">
        <w:rPr>
          <w:szCs w:val="22"/>
        </w:rPr>
        <w:t>η προσφερόμενη τιμή για κάθε τεχνικό χαρακτηριστικό</w:t>
      </w:r>
    </w:p>
    <w:p w14:paraId="75421176" w14:textId="77777777" w:rsidR="00D2521B" w:rsidRPr="00F00593" w:rsidRDefault="00D2521B" w:rsidP="006E70FE">
      <w:pPr>
        <w:pStyle w:val="p1"/>
        <w:ind w:firstLine="0"/>
        <w:rPr>
          <w:b/>
          <w:szCs w:val="22"/>
        </w:rPr>
      </w:pPr>
      <w:r w:rsidRPr="00DF279F">
        <w:rPr>
          <w:b/>
          <w:szCs w:val="22"/>
        </w:rPr>
        <w:tab/>
        <w:t>Α</w:t>
      </w:r>
      <w:r w:rsidRPr="00DF279F">
        <w:rPr>
          <w:szCs w:val="22"/>
        </w:rPr>
        <w:t>:</w:t>
      </w:r>
      <w:r w:rsidR="00041E6A">
        <w:rPr>
          <w:szCs w:val="22"/>
        </w:rPr>
        <w:tab/>
      </w:r>
      <w:r w:rsidRPr="00DF279F">
        <w:rPr>
          <w:szCs w:val="22"/>
        </w:rPr>
        <w:t xml:space="preserve">η απαιτούμενη τιμή για κάθε τεχνικό χαρακτηριστικό από την τεχνική προδιαγραφή </w:t>
      </w:r>
    </w:p>
    <w:p w14:paraId="02A4C4B2" w14:textId="77777777" w:rsidR="00D2521B" w:rsidRPr="00DF279F" w:rsidRDefault="00D2521B" w:rsidP="006E70FE">
      <w:pPr>
        <w:pStyle w:val="p1"/>
        <w:ind w:firstLine="0"/>
        <w:rPr>
          <w:szCs w:val="22"/>
        </w:rPr>
      </w:pPr>
      <w:r w:rsidRPr="00DF279F">
        <w:rPr>
          <w:b/>
          <w:szCs w:val="22"/>
        </w:rPr>
        <w:tab/>
        <w:t>Β</w:t>
      </w:r>
      <w:r w:rsidR="00041E6A">
        <w:rPr>
          <w:szCs w:val="22"/>
        </w:rPr>
        <w:tab/>
      </w:r>
      <w:r w:rsidRPr="00DF279F">
        <w:rPr>
          <w:szCs w:val="22"/>
        </w:rPr>
        <w:t>:</w:t>
      </w:r>
      <w:r w:rsidR="00041E6A">
        <w:rPr>
          <w:szCs w:val="22"/>
        </w:rPr>
        <w:tab/>
      </w:r>
      <w:r w:rsidRPr="00DF279F">
        <w:rPr>
          <w:szCs w:val="22"/>
        </w:rPr>
        <w:t>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061A98A4" w14:textId="77777777" w:rsidR="00D2521B" w:rsidRPr="00DF279F" w:rsidRDefault="00D2521B" w:rsidP="006E70FE">
      <w:pPr>
        <w:pStyle w:val="p1"/>
        <w:ind w:firstLine="0"/>
        <w:rPr>
          <w:szCs w:val="22"/>
        </w:rPr>
      </w:pPr>
    </w:p>
    <w:p w14:paraId="455E72FE" w14:textId="77777777" w:rsidR="00D2521B" w:rsidRPr="00DF279F" w:rsidRDefault="00D2521B" w:rsidP="00740E1D">
      <w:pPr>
        <w:pStyle w:val="p1"/>
        <w:tabs>
          <w:tab w:val="clear" w:pos="-284"/>
          <w:tab w:val="clear" w:pos="993"/>
          <w:tab w:val="left" w:pos="1000"/>
        </w:tabs>
        <w:ind w:firstLine="0"/>
        <w:rPr>
          <w:szCs w:val="22"/>
        </w:rPr>
      </w:pPr>
      <w:r>
        <w:rPr>
          <w:b/>
          <w:szCs w:val="22"/>
        </w:rPr>
        <w:tab/>
      </w:r>
      <w:r w:rsidRPr="00DF279F">
        <w:rPr>
          <w:b/>
          <w:szCs w:val="22"/>
        </w:rPr>
        <w:t>β.</w:t>
      </w:r>
      <w:r w:rsidRPr="00DF279F">
        <w:rPr>
          <w:szCs w:val="22"/>
        </w:rPr>
        <w:tab/>
      </w:r>
      <w:r>
        <w:rPr>
          <w:szCs w:val="22"/>
        </w:rPr>
        <w:tab/>
      </w:r>
      <w:r w:rsidRPr="00DF279F">
        <w:rPr>
          <w:szCs w:val="22"/>
        </w:rPr>
        <w:t xml:space="preserve">Στις περιπτώσεις που για κάποιο χαρακτηριστικό δεν είναι δυνατόν ναπροσδιοριστεί η ελάχιστη ή η μέγιστη απαίτηση της υπηρεσίας , τότε η ελάχιστη ή μέγιστη αντίστοιχα προσφερόμενη </w:t>
      </w:r>
      <w:r w:rsidRPr="00DF279F">
        <w:rPr>
          <w:b/>
          <w:szCs w:val="22"/>
        </w:rPr>
        <w:t>αποδεκτή</w:t>
      </w:r>
      <w:r w:rsidRPr="00DF279F">
        <w:rPr>
          <w:szCs w:val="22"/>
        </w:rPr>
        <w:t xml:space="preserve"> τιμή από το σύνολο των προσφορών , αποτελεί την απαιτούμενη τιμή Α για την υλοποίηση του παραπάνω τύπου. </w:t>
      </w:r>
    </w:p>
    <w:p w14:paraId="536E5992" w14:textId="77777777" w:rsidR="00D2521B" w:rsidRPr="00DF279F" w:rsidRDefault="00D2521B" w:rsidP="006E70FE">
      <w:pPr>
        <w:pStyle w:val="p1"/>
        <w:ind w:firstLine="0"/>
        <w:rPr>
          <w:szCs w:val="22"/>
        </w:rPr>
      </w:pPr>
    </w:p>
    <w:p w14:paraId="4B6F28C1" w14:textId="77777777" w:rsidR="00D2521B" w:rsidRDefault="00D2521B" w:rsidP="00F453C9">
      <w:pPr>
        <w:pStyle w:val="p1"/>
        <w:tabs>
          <w:tab w:val="clear" w:pos="-284"/>
          <w:tab w:val="clear" w:pos="993"/>
          <w:tab w:val="left" w:pos="1000"/>
        </w:tabs>
        <w:ind w:firstLine="0"/>
        <w:rPr>
          <w:szCs w:val="22"/>
        </w:rPr>
      </w:pPr>
      <w:r>
        <w:rPr>
          <w:szCs w:val="22"/>
        </w:rPr>
        <w:tab/>
      </w:r>
      <w:r w:rsidRPr="00DF279F">
        <w:rPr>
          <w:b/>
          <w:szCs w:val="22"/>
        </w:rPr>
        <w:t>γ.</w:t>
      </w:r>
      <w:r>
        <w:rPr>
          <w:szCs w:val="22"/>
        </w:rPr>
        <w:tab/>
      </w:r>
      <w:r>
        <w:rPr>
          <w:szCs w:val="22"/>
        </w:rPr>
        <w:tab/>
      </w:r>
      <w:r w:rsidRPr="00DF279F">
        <w:rPr>
          <w:szCs w:val="22"/>
        </w:rPr>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w:t>
      </w:r>
    </w:p>
    <w:p w14:paraId="027B517A" w14:textId="77777777" w:rsidR="00D2521B" w:rsidRDefault="00D2521B" w:rsidP="006E70FE">
      <w:pPr>
        <w:pStyle w:val="p1"/>
        <w:tabs>
          <w:tab w:val="clear" w:pos="993"/>
          <w:tab w:val="left" w:pos="240"/>
          <w:tab w:val="left" w:pos="480"/>
        </w:tabs>
        <w:ind w:firstLine="0"/>
        <w:rPr>
          <w:szCs w:val="22"/>
        </w:rPr>
      </w:pPr>
    </w:p>
    <w:p w14:paraId="7913B2AC" w14:textId="7076068A" w:rsidR="00630DD7" w:rsidRPr="00754DD4" w:rsidRDefault="00D2521B" w:rsidP="00754DD4">
      <w:pPr>
        <w:pStyle w:val="p1"/>
        <w:tabs>
          <w:tab w:val="left" w:pos="240"/>
        </w:tabs>
        <w:ind w:firstLine="0"/>
        <w:rPr>
          <w:szCs w:val="22"/>
        </w:rPr>
      </w:pPr>
      <w:r>
        <w:rPr>
          <w:szCs w:val="22"/>
        </w:rPr>
        <w:tab/>
      </w:r>
      <w:r>
        <w:rPr>
          <w:szCs w:val="22"/>
        </w:rPr>
        <w:tab/>
      </w:r>
      <w:r w:rsidRPr="00FF45F3">
        <w:rPr>
          <w:b/>
          <w:szCs w:val="22"/>
        </w:rPr>
        <w:t>δ.</w:t>
      </w:r>
      <w:r>
        <w:rPr>
          <w:b/>
          <w:szCs w:val="22"/>
        </w:rPr>
        <w:tab/>
      </w:r>
      <w:r>
        <w:rPr>
          <w:b/>
          <w:szCs w:val="22"/>
        </w:rPr>
        <w:tab/>
      </w:r>
      <w:r w:rsidRPr="00FF45F3">
        <w:rPr>
          <w:szCs w:val="22"/>
        </w:rPr>
        <w:t>Η συνολική βαθμολογία εξάγεται από το άθροισμα της σταθμισμένης βαθμολογίας όλων των κριτηρίων αξιολόγησης και κυμαίνεται από 100 έως 120 βαθμούς.</w:t>
      </w:r>
    </w:p>
    <w:sectPr w:rsidR="00630DD7" w:rsidRPr="00754DD4" w:rsidSect="00041E6A">
      <w:headerReference w:type="default" r:id="rId13"/>
      <w:pgSz w:w="11909" w:h="16834"/>
      <w:pgMar w:top="1079" w:right="1853" w:bottom="156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B8EB1" w14:textId="77777777" w:rsidR="004A40A7" w:rsidRDefault="004A40A7">
      <w:r>
        <w:separator/>
      </w:r>
    </w:p>
  </w:endnote>
  <w:endnote w:type="continuationSeparator" w:id="0">
    <w:p w14:paraId="798D46ED" w14:textId="77777777" w:rsidR="004A40A7" w:rsidRDefault="004A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HiddenHorzOCR">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B441" w14:textId="77777777" w:rsidR="004A40A7" w:rsidRDefault="004A40A7">
      <w:r>
        <w:separator/>
      </w:r>
    </w:p>
  </w:footnote>
  <w:footnote w:type="continuationSeparator" w:id="0">
    <w:p w14:paraId="19AAC72C" w14:textId="77777777" w:rsidR="004A40A7" w:rsidRDefault="004A4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4C56B" w14:textId="77777777" w:rsidR="00913568" w:rsidRDefault="00913568" w:rsidP="006B225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486F" w14:textId="49B4A8BD" w:rsidR="00913568" w:rsidRPr="00AE4BA3" w:rsidRDefault="00CB5D78">
    <w:pPr>
      <w:pStyle w:val="a3"/>
      <w:jc w:val="center"/>
      <w:rPr>
        <w:rFonts w:ascii="Arial" w:hAnsi="Arial" w:cs="Arial"/>
        <w:sz w:val="24"/>
        <w:szCs w:val="24"/>
      </w:rPr>
    </w:pPr>
    <w:r>
      <w:rPr>
        <w:rFonts w:ascii="Arial" w:hAnsi="Arial" w:cs="Arial"/>
        <w:sz w:val="24"/>
        <w:szCs w:val="24"/>
      </w:rPr>
      <w:t>-</w:t>
    </w:r>
    <w:r w:rsidR="00913568" w:rsidRPr="00AE4BA3">
      <w:rPr>
        <w:rFonts w:ascii="Arial" w:hAnsi="Arial" w:cs="Arial"/>
        <w:sz w:val="24"/>
        <w:szCs w:val="24"/>
      </w:rPr>
      <w:fldChar w:fldCharType="begin"/>
    </w:r>
    <w:r w:rsidR="00913568" w:rsidRPr="00AE4BA3">
      <w:rPr>
        <w:rFonts w:ascii="Arial" w:hAnsi="Arial" w:cs="Arial"/>
        <w:sz w:val="24"/>
        <w:szCs w:val="24"/>
      </w:rPr>
      <w:instrText>PAGE   \* MERGEFORMAT</w:instrText>
    </w:r>
    <w:r w:rsidR="00913568" w:rsidRPr="00AE4BA3">
      <w:rPr>
        <w:rFonts w:ascii="Arial" w:hAnsi="Arial" w:cs="Arial"/>
        <w:sz w:val="24"/>
        <w:szCs w:val="24"/>
      </w:rPr>
      <w:fldChar w:fldCharType="separate"/>
    </w:r>
    <w:r w:rsidR="006063B4">
      <w:rPr>
        <w:rFonts w:ascii="Arial" w:hAnsi="Arial" w:cs="Arial"/>
        <w:noProof/>
        <w:sz w:val="24"/>
        <w:szCs w:val="24"/>
      </w:rPr>
      <w:t>13</w:t>
    </w:r>
    <w:r w:rsidR="00913568" w:rsidRPr="00AE4BA3">
      <w:rPr>
        <w:rFonts w:ascii="Arial" w:hAnsi="Arial" w:cs="Arial"/>
        <w:sz w:val="24"/>
        <w:szCs w:val="24"/>
      </w:rPr>
      <w:fldChar w:fldCharType="end"/>
    </w:r>
    <w:r>
      <w:rPr>
        <w:rFonts w:ascii="Arial" w:hAnsi="Arial" w:cs="Arial"/>
        <w:sz w:val="24"/>
        <w:szCs w:val="24"/>
      </w:rPr>
      <w:t>-</w:t>
    </w:r>
  </w:p>
  <w:p w14:paraId="3AEB93FB" w14:textId="77777777" w:rsidR="00913568" w:rsidRDefault="009135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1B77" w14:textId="77777777" w:rsidR="00913568" w:rsidRDefault="0091356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6327" w14:textId="77777777" w:rsidR="00913568" w:rsidRPr="00B245AB" w:rsidRDefault="00913568">
    <w:pPr>
      <w:pStyle w:val="a3"/>
      <w:jc w:val="center"/>
      <w:rPr>
        <w:rFonts w:ascii="Arial" w:hAnsi="Arial" w:cs="Arial"/>
        <w:sz w:val="18"/>
      </w:rPr>
    </w:pPr>
  </w:p>
  <w:p w14:paraId="0C9BBDFE" w14:textId="77777777" w:rsidR="00913568" w:rsidRDefault="009135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0890"/>
    <w:multiLevelType w:val="multilevel"/>
    <w:tmpl w:val="B7BAFF80"/>
    <w:lvl w:ilvl="0">
      <w:start w:val="1"/>
      <w:numFmt w:val="decimal"/>
      <w:lvlText w:val="%1."/>
      <w:lvlJc w:val="left"/>
      <w:pPr>
        <w:tabs>
          <w:tab w:val="num" w:pos="644"/>
        </w:tabs>
        <w:ind w:left="644"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C717C48"/>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7B36604"/>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19063AA3"/>
    <w:multiLevelType w:val="singleLevel"/>
    <w:tmpl w:val="907EC920"/>
    <w:lvl w:ilvl="0">
      <w:start w:val="1"/>
      <w:numFmt w:val="decimal"/>
      <w:lvlText w:val="%1."/>
      <w:lvlJc w:val="left"/>
      <w:pPr>
        <w:tabs>
          <w:tab w:val="num" w:pos="1778"/>
        </w:tabs>
        <w:ind w:left="1778" w:hanging="360"/>
      </w:pPr>
      <w:rPr>
        <w:rFonts w:cs="Times New Roman" w:hint="default"/>
      </w:rPr>
    </w:lvl>
  </w:abstractNum>
  <w:abstractNum w:abstractNumId="4" w15:restartNumberingAfterBreak="0">
    <w:nsid w:val="1A1F3ED4"/>
    <w:multiLevelType w:val="multilevel"/>
    <w:tmpl w:val="205E0C8C"/>
    <w:lvl w:ilvl="0">
      <w:start w:val="4"/>
      <w:numFmt w:val="decimal"/>
      <w:lvlText w:val="%1."/>
      <w:lvlJc w:val="left"/>
      <w:pPr>
        <w:tabs>
          <w:tab w:val="num" w:pos="360"/>
        </w:tabs>
      </w:pPr>
      <w:rPr>
        <w:rFonts w:ascii="Arial" w:hAnsi="Arial" w:cs="Arial" w:hint="default"/>
        <w:b/>
        <w:i w:val="0"/>
        <w:caps w:val="0"/>
        <w:strike w:val="0"/>
        <w:dstrike w:val="0"/>
        <w:vanish w:val="0"/>
        <w:color w:val="000000"/>
        <w:sz w:val="24"/>
        <w:szCs w:val="24"/>
        <w:u w:val="none"/>
        <w:vertAlign w:val="baseline"/>
      </w:rPr>
    </w:lvl>
    <w:lvl w:ilvl="1">
      <w:start w:val="11"/>
      <w:numFmt w:val="decimal"/>
      <w:pStyle w:val="2"/>
      <w:lvlText w:val="%1.%2."/>
      <w:lvlJc w:val="left"/>
      <w:pPr>
        <w:tabs>
          <w:tab w:val="num" w:pos="1142"/>
        </w:tabs>
        <w:ind w:left="1142" w:hanging="432"/>
      </w:pPr>
      <w:rPr>
        <w:rFonts w:cs="Times New Roman" w:hint="default"/>
        <w:u w:val="none"/>
      </w:rPr>
    </w:lvl>
    <w:lvl w:ilvl="2">
      <w:start w:val="1"/>
      <w:numFmt w:val="decimal"/>
      <w:lvlText w:val="%1.%2.%3."/>
      <w:lvlJc w:val="left"/>
      <w:pPr>
        <w:tabs>
          <w:tab w:val="num" w:pos="1440"/>
        </w:tabs>
        <w:ind w:left="1224" w:hanging="504"/>
      </w:pPr>
      <w:rPr>
        <w:rFonts w:ascii="Arial" w:hAnsi="Arial" w:cs="Arial" w:hint="default"/>
        <w:b w:val="0"/>
        <w:u w:val="none"/>
      </w:rPr>
    </w:lvl>
    <w:lvl w:ilvl="3">
      <w:start w:val="1"/>
      <w:numFmt w:val="decimal"/>
      <w:pStyle w:val="4"/>
      <w:lvlText w:val="%1.%2.%3.%4."/>
      <w:lvlJc w:val="left"/>
      <w:pPr>
        <w:tabs>
          <w:tab w:val="num" w:pos="2160"/>
        </w:tabs>
        <w:ind w:left="1728" w:hanging="648"/>
      </w:pPr>
      <w:rPr>
        <w:rFonts w:cs="Times New Roman" w:hint="default"/>
        <w:u w:val="none"/>
      </w:rPr>
    </w:lvl>
    <w:lvl w:ilvl="4">
      <w:start w:val="1"/>
      <w:numFmt w:val="decimal"/>
      <w:pStyle w:val="5"/>
      <w:lvlText w:val="%1.%2.%3.%4.%5."/>
      <w:lvlJc w:val="left"/>
      <w:pPr>
        <w:tabs>
          <w:tab w:val="num" w:pos="2520"/>
        </w:tabs>
        <w:ind w:left="2232" w:hanging="792"/>
      </w:pPr>
      <w:rPr>
        <w:rFonts w:cs="Times New Roman" w:hint="default"/>
        <w:u w:val="none"/>
      </w:rPr>
    </w:lvl>
    <w:lvl w:ilvl="5">
      <w:start w:val="1"/>
      <w:numFmt w:val="decimal"/>
      <w:pStyle w:val="6"/>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2A50640"/>
    <w:multiLevelType w:val="singleLevel"/>
    <w:tmpl w:val="FEA48F36"/>
    <w:lvl w:ilvl="0">
      <w:start w:val="1"/>
      <w:numFmt w:val="decimal"/>
      <w:lvlText w:val="%1"/>
      <w:legacy w:legacy="1" w:legacySpace="0" w:legacyIndent="201"/>
      <w:lvlJc w:val="left"/>
      <w:rPr>
        <w:rFonts w:ascii="Arial" w:hAnsi="Arial" w:cs="Arial" w:hint="default"/>
      </w:rPr>
    </w:lvl>
  </w:abstractNum>
  <w:abstractNum w:abstractNumId="6" w15:restartNumberingAfterBreak="0">
    <w:nsid w:val="487A2FB6"/>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494927CD"/>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51D938C5"/>
    <w:multiLevelType w:val="multilevel"/>
    <w:tmpl w:val="27B8384A"/>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792"/>
        </w:tabs>
        <w:ind w:left="79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993366"/>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7C797697"/>
    <w:multiLevelType w:val="hybridMultilevel"/>
    <w:tmpl w:val="77A2260A"/>
    <w:lvl w:ilvl="0" w:tplc="140E9EA4">
      <w:start w:val="3"/>
      <w:numFmt w:val="decimal"/>
      <w:lvlText w:val="%1."/>
      <w:lvlJc w:val="left"/>
      <w:pPr>
        <w:tabs>
          <w:tab w:val="num" w:pos="3578"/>
        </w:tabs>
        <w:ind w:left="3578" w:hanging="2160"/>
      </w:pPr>
      <w:rPr>
        <w:rFonts w:hint="default"/>
      </w:rPr>
    </w:lvl>
    <w:lvl w:ilvl="1" w:tplc="04080019" w:tentative="1">
      <w:start w:val="1"/>
      <w:numFmt w:val="lowerLetter"/>
      <w:lvlText w:val="%2."/>
      <w:lvlJc w:val="left"/>
      <w:pPr>
        <w:tabs>
          <w:tab w:val="num" w:pos="2498"/>
        </w:tabs>
        <w:ind w:left="2498" w:hanging="360"/>
      </w:pPr>
    </w:lvl>
    <w:lvl w:ilvl="2" w:tplc="0408001B" w:tentative="1">
      <w:start w:val="1"/>
      <w:numFmt w:val="lowerRoman"/>
      <w:lvlText w:val="%3."/>
      <w:lvlJc w:val="right"/>
      <w:pPr>
        <w:tabs>
          <w:tab w:val="num" w:pos="3218"/>
        </w:tabs>
        <w:ind w:left="3218" w:hanging="180"/>
      </w:pPr>
    </w:lvl>
    <w:lvl w:ilvl="3" w:tplc="0408000F" w:tentative="1">
      <w:start w:val="1"/>
      <w:numFmt w:val="decimal"/>
      <w:lvlText w:val="%4."/>
      <w:lvlJc w:val="left"/>
      <w:pPr>
        <w:tabs>
          <w:tab w:val="num" w:pos="3938"/>
        </w:tabs>
        <w:ind w:left="3938" w:hanging="360"/>
      </w:pPr>
    </w:lvl>
    <w:lvl w:ilvl="4" w:tplc="04080019" w:tentative="1">
      <w:start w:val="1"/>
      <w:numFmt w:val="lowerLetter"/>
      <w:lvlText w:val="%5."/>
      <w:lvlJc w:val="left"/>
      <w:pPr>
        <w:tabs>
          <w:tab w:val="num" w:pos="4658"/>
        </w:tabs>
        <w:ind w:left="4658" w:hanging="360"/>
      </w:pPr>
    </w:lvl>
    <w:lvl w:ilvl="5" w:tplc="0408001B" w:tentative="1">
      <w:start w:val="1"/>
      <w:numFmt w:val="lowerRoman"/>
      <w:lvlText w:val="%6."/>
      <w:lvlJc w:val="right"/>
      <w:pPr>
        <w:tabs>
          <w:tab w:val="num" w:pos="5378"/>
        </w:tabs>
        <w:ind w:left="5378" w:hanging="180"/>
      </w:pPr>
    </w:lvl>
    <w:lvl w:ilvl="6" w:tplc="0408000F" w:tentative="1">
      <w:start w:val="1"/>
      <w:numFmt w:val="decimal"/>
      <w:lvlText w:val="%7."/>
      <w:lvlJc w:val="left"/>
      <w:pPr>
        <w:tabs>
          <w:tab w:val="num" w:pos="6098"/>
        </w:tabs>
        <w:ind w:left="6098" w:hanging="360"/>
      </w:pPr>
    </w:lvl>
    <w:lvl w:ilvl="7" w:tplc="04080019" w:tentative="1">
      <w:start w:val="1"/>
      <w:numFmt w:val="lowerLetter"/>
      <w:lvlText w:val="%8."/>
      <w:lvlJc w:val="left"/>
      <w:pPr>
        <w:tabs>
          <w:tab w:val="num" w:pos="6818"/>
        </w:tabs>
        <w:ind w:left="6818" w:hanging="360"/>
      </w:pPr>
    </w:lvl>
    <w:lvl w:ilvl="8" w:tplc="0408001B" w:tentative="1">
      <w:start w:val="1"/>
      <w:numFmt w:val="lowerRoman"/>
      <w:lvlText w:val="%9."/>
      <w:lvlJc w:val="right"/>
      <w:pPr>
        <w:tabs>
          <w:tab w:val="num" w:pos="7538"/>
        </w:tabs>
        <w:ind w:left="7538" w:hanging="180"/>
      </w:pPr>
    </w:lvl>
  </w:abstractNum>
  <w:num w:numId="1" w16cid:durableId="2049598528">
    <w:abstractNumId w:val="5"/>
  </w:num>
  <w:num w:numId="2" w16cid:durableId="1632439435">
    <w:abstractNumId w:val="4"/>
  </w:num>
  <w:num w:numId="3" w16cid:durableId="1940330732">
    <w:abstractNumId w:val="0"/>
  </w:num>
  <w:num w:numId="4" w16cid:durableId="1572539212">
    <w:abstractNumId w:val="3"/>
  </w:num>
  <w:num w:numId="5" w16cid:durableId="1422682112">
    <w:abstractNumId w:val="8"/>
  </w:num>
  <w:num w:numId="6" w16cid:durableId="202254830">
    <w:abstractNumId w:val="6"/>
  </w:num>
  <w:num w:numId="7" w16cid:durableId="1649087900">
    <w:abstractNumId w:val="7"/>
  </w:num>
  <w:num w:numId="8" w16cid:durableId="430203937">
    <w:abstractNumId w:val="2"/>
  </w:num>
  <w:num w:numId="9" w16cid:durableId="2009089540">
    <w:abstractNumId w:val="1"/>
  </w:num>
  <w:num w:numId="10" w16cid:durableId="1712806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71"/>
    <w:rsid w:val="0000048E"/>
    <w:rsid w:val="00000A46"/>
    <w:rsid w:val="00000ED0"/>
    <w:rsid w:val="00001F8B"/>
    <w:rsid w:val="000026F3"/>
    <w:rsid w:val="0000312D"/>
    <w:rsid w:val="00003341"/>
    <w:rsid w:val="00004217"/>
    <w:rsid w:val="000042CA"/>
    <w:rsid w:val="00005752"/>
    <w:rsid w:val="00007585"/>
    <w:rsid w:val="00007C6E"/>
    <w:rsid w:val="000102EF"/>
    <w:rsid w:val="000106B7"/>
    <w:rsid w:val="0001098C"/>
    <w:rsid w:val="00010D53"/>
    <w:rsid w:val="00010E43"/>
    <w:rsid w:val="00011863"/>
    <w:rsid w:val="00011C3B"/>
    <w:rsid w:val="0001236E"/>
    <w:rsid w:val="00012711"/>
    <w:rsid w:val="0001322D"/>
    <w:rsid w:val="00013250"/>
    <w:rsid w:val="00014548"/>
    <w:rsid w:val="00014C7E"/>
    <w:rsid w:val="0001521E"/>
    <w:rsid w:val="000152E0"/>
    <w:rsid w:val="00015AA6"/>
    <w:rsid w:val="00015BC4"/>
    <w:rsid w:val="000167AD"/>
    <w:rsid w:val="00017167"/>
    <w:rsid w:val="00017999"/>
    <w:rsid w:val="00017C53"/>
    <w:rsid w:val="0002006A"/>
    <w:rsid w:val="00020796"/>
    <w:rsid w:val="000214C8"/>
    <w:rsid w:val="0002260D"/>
    <w:rsid w:val="00022679"/>
    <w:rsid w:val="000227F4"/>
    <w:rsid w:val="0002290A"/>
    <w:rsid w:val="00022E9E"/>
    <w:rsid w:val="000231D3"/>
    <w:rsid w:val="000237A2"/>
    <w:rsid w:val="00024B78"/>
    <w:rsid w:val="00025C2A"/>
    <w:rsid w:val="000261A2"/>
    <w:rsid w:val="00027067"/>
    <w:rsid w:val="00027B1A"/>
    <w:rsid w:val="00027FEA"/>
    <w:rsid w:val="00030696"/>
    <w:rsid w:val="00030F6D"/>
    <w:rsid w:val="0003115A"/>
    <w:rsid w:val="0003141B"/>
    <w:rsid w:val="000327E4"/>
    <w:rsid w:val="000329DE"/>
    <w:rsid w:val="00032A95"/>
    <w:rsid w:val="00032AD3"/>
    <w:rsid w:val="00032E92"/>
    <w:rsid w:val="0003330A"/>
    <w:rsid w:val="00033E23"/>
    <w:rsid w:val="000341C5"/>
    <w:rsid w:val="00034320"/>
    <w:rsid w:val="000347E0"/>
    <w:rsid w:val="00034CDB"/>
    <w:rsid w:val="000356F6"/>
    <w:rsid w:val="00035868"/>
    <w:rsid w:val="00035CB5"/>
    <w:rsid w:val="00035CC7"/>
    <w:rsid w:val="00035F55"/>
    <w:rsid w:val="00036AC2"/>
    <w:rsid w:val="00036D02"/>
    <w:rsid w:val="0003767F"/>
    <w:rsid w:val="00037D45"/>
    <w:rsid w:val="00037F40"/>
    <w:rsid w:val="0004007F"/>
    <w:rsid w:val="00040E2F"/>
    <w:rsid w:val="00041093"/>
    <w:rsid w:val="000414D7"/>
    <w:rsid w:val="00041C87"/>
    <w:rsid w:val="00041E6A"/>
    <w:rsid w:val="00042582"/>
    <w:rsid w:val="000428CA"/>
    <w:rsid w:val="000446D5"/>
    <w:rsid w:val="00044985"/>
    <w:rsid w:val="0004564E"/>
    <w:rsid w:val="00045C23"/>
    <w:rsid w:val="000475F8"/>
    <w:rsid w:val="00050384"/>
    <w:rsid w:val="00051E53"/>
    <w:rsid w:val="0005279F"/>
    <w:rsid w:val="00052B85"/>
    <w:rsid w:val="00052E5F"/>
    <w:rsid w:val="000531A2"/>
    <w:rsid w:val="00053DC3"/>
    <w:rsid w:val="0005433F"/>
    <w:rsid w:val="00054918"/>
    <w:rsid w:val="00054DB7"/>
    <w:rsid w:val="000569DD"/>
    <w:rsid w:val="00057F56"/>
    <w:rsid w:val="000601D1"/>
    <w:rsid w:val="0006195A"/>
    <w:rsid w:val="00061C19"/>
    <w:rsid w:val="00061FD3"/>
    <w:rsid w:val="0006207B"/>
    <w:rsid w:val="000621D6"/>
    <w:rsid w:val="00062B14"/>
    <w:rsid w:val="00063215"/>
    <w:rsid w:val="00063918"/>
    <w:rsid w:val="00063D16"/>
    <w:rsid w:val="00063D24"/>
    <w:rsid w:val="000643B9"/>
    <w:rsid w:val="00064622"/>
    <w:rsid w:val="0006496A"/>
    <w:rsid w:val="00065726"/>
    <w:rsid w:val="00065872"/>
    <w:rsid w:val="00065B4A"/>
    <w:rsid w:val="0006636C"/>
    <w:rsid w:val="00066A86"/>
    <w:rsid w:val="00066B1C"/>
    <w:rsid w:val="00066CE9"/>
    <w:rsid w:val="00067E12"/>
    <w:rsid w:val="00070830"/>
    <w:rsid w:val="00070C6B"/>
    <w:rsid w:val="00070CAC"/>
    <w:rsid w:val="00070E06"/>
    <w:rsid w:val="00071581"/>
    <w:rsid w:val="00071F7C"/>
    <w:rsid w:val="00072A02"/>
    <w:rsid w:val="000735C3"/>
    <w:rsid w:val="00073959"/>
    <w:rsid w:val="00073D2A"/>
    <w:rsid w:val="00073EA1"/>
    <w:rsid w:val="00074D89"/>
    <w:rsid w:val="00075469"/>
    <w:rsid w:val="00077530"/>
    <w:rsid w:val="0007786A"/>
    <w:rsid w:val="00077956"/>
    <w:rsid w:val="00077D79"/>
    <w:rsid w:val="00080160"/>
    <w:rsid w:val="000805E5"/>
    <w:rsid w:val="00080813"/>
    <w:rsid w:val="00080B84"/>
    <w:rsid w:val="0008166F"/>
    <w:rsid w:val="00081A5B"/>
    <w:rsid w:val="00081AFD"/>
    <w:rsid w:val="00081D44"/>
    <w:rsid w:val="0008221F"/>
    <w:rsid w:val="00082787"/>
    <w:rsid w:val="00083305"/>
    <w:rsid w:val="000836EA"/>
    <w:rsid w:val="00085117"/>
    <w:rsid w:val="00085E98"/>
    <w:rsid w:val="00087EBA"/>
    <w:rsid w:val="00087F77"/>
    <w:rsid w:val="00090BB1"/>
    <w:rsid w:val="00090C21"/>
    <w:rsid w:val="00091E95"/>
    <w:rsid w:val="00093687"/>
    <w:rsid w:val="000938CB"/>
    <w:rsid w:val="00093971"/>
    <w:rsid w:val="00094273"/>
    <w:rsid w:val="00095023"/>
    <w:rsid w:val="0009603B"/>
    <w:rsid w:val="00096292"/>
    <w:rsid w:val="0009657F"/>
    <w:rsid w:val="000973E3"/>
    <w:rsid w:val="000974C9"/>
    <w:rsid w:val="000975E6"/>
    <w:rsid w:val="00097BF1"/>
    <w:rsid w:val="000A09E2"/>
    <w:rsid w:val="000A0A7E"/>
    <w:rsid w:val="000A0B4E"/>
    <w:rsid w:val="000A0DA2"/>
    <w:rsid w:val="000A13F2"/>
    <w:rsid w:val="000A1413"/>
    <w:rsid w:val="000A225E"/>
    <w:rsid w:val="000A2AD4"/>
    <w:rsid w:val="000A33B3"/>
    <w:rsid w:val="000A34CA"/>
    <w:rsid w:val="000A377E"/>
    <w:rsid w:val="000A3FF4"/>
    <w:rsid w:val="000A458E"/>
    <w:rsid w:val="000A46E2"/>
    <w:rsid w:val="000A48AE"/>
    <w:rsid w:val="000A4AF2"/>
    <w:rsid w:val="000A60BF"/>
    <w:rsid w:val="000A6783"/>
    <w:rsid w:val="000A6A32"/>
    <w:rsid w:val="000A6AB6"/>
    <w:rsid w:val="000A6B45"/>
    <w:rsid w:val="000A707F"/>
    <w:rsid w:val="000A76CC"/>
    <w:rsid w:val="000A78F4"/>
    <w:rsid w:val="000B02A5"/>
    <w:rsid w:val="000B03B5"/>
    <w:rsid w:val="000B0CF1"/>
    <w:rsid w:val="000B1F3B"/>
    <w:rsid w:val="000B2169"/>
    <w:rsid w:val="000B26F9"/>
    <w:rsid w:val="000B2A16"/>
    <w:rsid w:val="000B2B68"/>
    <w:rsid w:val="000B48A8"/>
    <w:rsid w:val="000B5243"/>
    <w:rsid w:val="000B5BAD"/>
    <w:rsid w:val="000B5C72"/>
    <w:rsid w:val="000B71C4"/>
    <w:rsid w:val="000B735C"/>
    <w:rsid w:val="000B74FC"/>
    <w:rsid w:val="000B77BC"/>
    <w:rsid w:val="000B7DC5"/>
    <w:rsid w:val="000B7DFE"/>
    <w:rsid w:val="000C0131"/>
    <w:rsid w:val="000C0ABA"/>
    <w:rsid w:val="000C23BB"/>
    <w:rsid w:val="000C328A"/>
    <w:rsid w:val="000C3671"/>
    <w:rsid w:val="000C4B8E"/>
    <w:rsid w:val="000C60D5"/>
    <w:rsid w:val="000C62A0"/>
    <w:rsid w:val="000C6620"/>
    <w:rsid w:val="000C7226"/>
    <w:rsid w:val="000C7B8F"/>
    <w:rsid w:val="000C7E90"/>
    <w:rsid w:val="000D1B73"/>
    <w:rsid w:val="000D2079"/>
    <w:rsid w:val="000D4D2E"/>
    <w:rsid w:val="000D50F9"/>
    <w:rsid w:val="000D5533"/>
    <w:rsid w:val="000D55B5"/>
    <w:rsid w:val="000D591F"/>
    <w:rsid w:val="000D75F1"/>
    <w:rsid w:val="000E09AA"/>
    <w:rsid w:val="000E128D"/>
    <w:rsid w:val="000E1AED"/>
    <w:rsid w:val="000E3BE2"/>
    <w:rsid w:val="000E45CB"/>
    <w:rsid w:val="000E5541"/>
    <w:rsid w:val="000E55E8"/>
    <w:rsid w:val="000E717C"/>
    <w:rsid w:val="000E7C97"/>
    <w:rsid w:val="000F050B"/>
    <w:rsid w:val="000F1124"/>
    <w:rsid w:val="000F1767"/>
    <w:rsid w:val="000F18A7"/>
    <w:rsid w:val="000F1B31"/>
    <w:rsid w:val="000F3C07"/>
    <w:rsid w:val="000F4664"/>
    <w:rsid w:val="000F4D10"/>
    <w:rsid w:val="000F53A5"/>
    <w:rsid w:val="000F56CE"/>
    <w:rsid w:val="000F5C7B"/>
    <w:rsid w:val="000F642E"/>
    <w:rsid w:val="000F647D"/>
    <w:rsid w:val="000F64EF"/>
    <w:rsid w:val="000F7033"/>
    <w:rsid w:val="000F705D"/>
    <w:rsid w:val="000F7676"/>
    <w:rsid w:val="000F7711"/>
    <w:rsid w:val="00101621"/>
    <w:rsid w:val="001021AB"/>
    <w:rsid w:val="001022E9"/>
    <w:rsid w:val="001032EF"/>
    <w:rsid w:val="00103B9E"/>
    <w:rsid w:val="00104894"/>
    <w:rsid w:val="00104996"/>
    <w:rsid w:val="0010511D"/>
    <w:rsid w:val="0010589D"/>
    <w:rsid w:val="00106B3B"/>
    <w:rsid w:val="00107D2B"/>
    <w:rsid w:val="001101DB"/>
    <w:rsid w:val="00111310"/>
    <w:rsid w:val="0011138D"/>
    <w:rsid w:val="001117A2"/>
    <w:rsid w:val="00111E57"/>
    <w:rsid w:val="001142C9"/>
    <w:rsid w:val="001145A6"/>
    <w:rsid w:val="00114E80"/>
    <w:rsid w:val="00115E0A"/>
    <w:rsid w:val="00116B12"/>
    <w:rsid w:val="00117133"/>
    <w:rsid w:val="00117369"/>
    <w:rsid w:val="001176DC"/>
    <w:rsid w:val="00120664"/>
    <w:rsid w:val="001208DD"/>
    <w:rsid w:val="001219CC"/>
    <w:rsid w:val="00122690"/>
    <w:rsid w:val="00123259"/>
    <w:rsid w:val="00123B34"/>
    <w:rsid w:val="00124BF9"/>
    <w:rsid w:val="00124D41"/>
    <w:rsid w:val="001251BC"/>
    <w:rsid w:val="001254D8"/>
    <w:rsid w:val="00125572"/>
    <w:rsid w:val="00126668"/>
    <w:rsid w:val="00126A8C"/>
    <w:rsid w:val="00126DEA"/>
    <w:rsid w:val="00127097"/>
    <w:rsid w:val="001275FA"/>
    <w:rsid w:val="00127D33"/>
    <w:rsid w:val="001314EA"/>
    <w:rsid w:val="00131906"/>
    <w:rsid w:val="001322AC"/>
    <w:rsid w:val="001325B0"/>
    <w:rsid w:val="00132B6B"/>
    <w:rsid w:val="00132D11"/>
    <w:rsid w:val="00132E52"/>
    <w:rsid w:val="001331BA"/>
    <w:rsid w:val="00133A08"/>
    <w:rsid w:val="00133ED0"/>
    <w:rsid w:val="00134231"/>
    <w:rsid w:val="00134C4C"/>
    <w:rsid w:val="00136A9C"/>
    <w:rsid w:val="001375B0"/>
    <w:rsid w:val="00137936"/>
    <w:rsid w:val="0014114F"/>
    <w:rsid w:val="001412E5"/>
    <w:rsid w:val="00141400"/>
    <w:rsid w:val="00141482"/>
    <w:rsid w:val="0014183C"/>
    <w:rsid w:val="00141BE4"/>
    <w:rsid w:val="00142735"/>
    <w:rsid w:val="0014322F"/>
    <w:rsid w:val="001433CF"/>
    <w:rsid w:val="001433E9"/>
    <w:rsid w:val="001437D4"/>
    <w:rsid w:val="00145794"/>
    <w:rsid w:val="0014643F"/>
    <w:rsid w:val="00146AA1"/>
    <w:rsid w:val="00146C93"/>
    <w:rsid w:val="00147296"/>
    <w:rsid w:val="001479F4"/>
    <w:rsid w:val="00151295"/>
    <w:rsid w:val="00151422"/>
    <w:rsid w:val="001514E4"/>
    <w:rsid w:val="0015208F"/>
    <w:rsid w:val="0015227F"/>
    <w:rsid w:val="001524F2"/>
    <w:rsid w:val="00153D8E"/>
    <w:rsid w:val="001548BF"/>
    <w:rsid w:val="00156116"/>
    <w:rsid w:val="001574DB"/>
    <w:rsid w:val="001578F5"/>
    <w:rsid w:val="00160585"/>
    <w:rsid w:val="001606B9"/>
    <w:rsid w:val="00161300"/>
    <w:rsid w:val="00161445"/>
    <w:rsid w:val="001619C8"/>
    <w:rsid w:val="00161B1D"/>
    <w:rsid w:val="00162752"/>
    <w:rsid w:val="0016366E"/>
    <w:rsid w:val="0016371D"/>
    <w:rsid w:val="001639B5"/>
    <w:rsid w:val="00164899"/>
    <w:rsid w:val="001648DA"/>
    <w:rsid w:val="00164974"/>
    <w:rsid w:val="0016545C"/>
    <w:rsid w:val="00165D25"/>
    <w:rsid w:val="001663BC"/>
    <w:rsid w:val="001663D7"/>
    <w:rsid w:val="0016686D"/>
    <w:rsid w:val="00167307"/>
    <w:rsid w:val="001677D8"/>
    <w:rsid w:val="00170507"/>
    <w:rsid w:val="0017074D"/>
    <w:rsid w:val="00170C82"/>
    <w:rsid w:val="00170F8E"/>
    <w:rsid w:val="00171273"/>
    <w:rsid w:val="00171DCB"/>
    <w:rsid w:val="00172C0E"/>
    <w:rsid w:val="00172C6B"/>
    <w:rsid w:val="001738A8"/>
    <w:rsid w:val="00173CBB"/>
    <w:rsid w:val="00174F4C"/>
    <w:rsid w:val="0017576E"/>
    <w:rsid w:val="00175AA8"/>
    <w:rsid w:val="00175CD8"/>
    <w:rsid w:val="00175E75"/>
    <w:rsid w:val="00177529"/>
    <w:rsid w:val="001779F0"/>
    <w:rsid w:val="00177D4F"/>
    <w:rsid w:val="001801B7"/>
    <w:rsid w:val="0018027B"/>
    <w:rsid w:val="001805E5"/>
    <w:rsid w:val="0018130E"/>
    <w:rsid w:val="001818DB"/>
    <w:rsid w:val="001819F8"/>
    <w:rsid w:val="0018224A"/>
    <w:rsid w:val="00182407"/>
    <w:rsid w:val="00182D06"/>
    <w:rsid w:val="00183002"/>
    <w:rsid w:val="0018316B"/>
    <w:rsid w:val="00183B6E"/>
    <w:rsid w:val="00183D15"/>
    <w:rsid w:val="001861A2"/>
    <w:rsid w:val="001864B8"/>
    <w:rsid w:val="00186708"/>
    <w:rsid w:val="0018716B"/>
    <w:rsid w:val="00187663"/>
    <w:rsid w:val="0018776A"/>
    <w:rsid w:val="001879B8"/>
    <w:rsid w:val="0019092D"/>
    <w:rsid w:val="001912BD"/>
    <w:rsid w:val="001919BB"/>
    <w:rsid w:val="00191DDB"/>
    <w:rsid w:val="001930A8"/>
    <w:rsid w:val="001940C7"/>
    <w:rsid w:val="0019423F"/>
    <w:rsid w:val="001942B1"/>
    <w:rsid w:val="00194419"/>
    <w:rsid w:val="00194896"/>
    <w:rsid w:val="0019656F"/>
    <w:rsid w:val="001967FF"/>
    <w:rsid w:val="00197797"/>
    <w:rsid w:val="0019793E"/>
    <w:rsid w:val="001A04A1"/>
    <w:rsid w:val="001A0507"/>
    <w:rsid w:val="001A0BCB"/>
    <w:rsid w:val="001A1B22"/>
    <w:rsid w:val="001A1BF8"/>
    <w:rsid w:val="001A2698"/>
    <w:rsid w:val="001A29D5"/>
    <w:rsid w:val="001A3AE6"/>
    <w:rsid w:val="001A576F"/>
    <w:rsid w:val="001A58D0"/>
    <w:rsid w:val="001A658F"/>
    <w:rsid w:val="001A75DB"/>
    <w:rsid w:val="001A789F"/>
    <w:rsid w:val="001A7A23"/>
    <w:rsid w:val="001A7E25"/>
    <w:rsid w:val="001B054D"/>
    <w:rsid w:val="001B1640"/>
    <w:rsid w:val="001B1ED4"/>
    <w:rsid w:val="001B200D"/>
    <w:rsid w:val="001B242A"/>
    <w:rsid w:val="001B27C3"/>
    <w:rsid w:val="001B313F"/>
    <w:rsid w:val="001B3377"/>
    <w:rsid w:val="001B3485"/>
    <w:rsid w:val="001B3932"/>
    <w:rsid w:val="001B42BA"/>
    <w:rsid w:val="001B4453"/>
    <w:rsid w:val="001B4D54"/>
    <w:rsid w:val="001B60DD"/>
    <w:rsid w:val="001B75E5"/>
    <w:rsid w:val="001B797D"/>
    <w:rsid w:val="001C0CB3"/>
    <w:rsid w:val="001C0DD7"/>
    <w:rsid w:val="001C10DD"/>
    <w:rsid w:val="001C1592"/>
    <w:rsid w:val="001C1E13"/>
    <w:rsid w:val="001C1EF1"/>
    <w:rsid w:val="001C2228"/>
    <w:rsid w:val="001C2388"/>
    <w:rsid w:val="001C2C3A"/>
    <w:rsid w:val="001C3335"/>
    <w:rsid w:val="001C383C"/>
    <w:rsid w:val="001C3DAF"/>
    <w:rsid w:val="001C3F0E"/>
    <w:rsid w:val="001C3F1B"/>
    <w:rsid w:val="001C41A9"/>
    <w:rsid w:val="001C42FF"/>
    <w:rsid w:val="001C4809"/>
    <w:rsid w:val="001C4AD0"/>
    <w:rsid w:val="001C4F27"/>
    <w:rsid w:val="001C5173"/>
    <w:rsid w:val="001C7C02"/>
    <w:rsid w:val="001D0230"/>
    <w:rsid w:val="001D0D79"/>
    <w:rsid w:val="001D0F53"/>
    <w:rsid w:val="001D0FFE"/>
    <w:rsid w:val="001D1637"/>
    <w:rsid w:val="001D2256"/>
    <w:rsid w:val="001D3524"/>
    <w:rsid w:val="001D38D8"/>
    <w:rsid w:val="001D3E4E"/>
    <w:rsid w:val="001D4230"/>
    <w:rsid w:val="001D42CC"/>
    <w:rsid w:val="001D4784"/>
    <w:rsid w:val="001D4987"/>
    <w:rsid w:val="001D5C6D"/>
    <w:rsid w:val="001D6861"/>
    <w:rsid w:val="001D72A4"/>
    <w:rsid w:val="001D7419"/>
    <w:rsid w:val="001E0541"/>
    <w:rsid w:val="001E054F"/>
    <w:rsid w:val="001E19A9"/>
    <w:rsid w:val="001E3BD1"/>
    <w:rsid w:val="001E4C36"/>
    <w:rsid w:val="001E4D33"/>
    <w:rsid w:val="001E57C6"/>
    <w:rsid w:val="001E5A6F"/>
    <w:rsid w:val="001E6242"/>
    <w:rsid w:val="001E66F9"/>
    <w:rsid w:val="001E68CC"/>
    <w:rsid w:val="001E6B3E"/>
    <w:rsid w:val="001F0C02"/>
    <w:rsid w:val="001F1079"/>
    <w:rsid w:val="001F15FF"/>
    <w:rsid w:val="001F19FD"/>
    <w:rsid w:val="001F3295"/>
    <w:rsid w:val="001F3802"/>
    <w:rsid w:val="001F4093"/>
    <w:rsid w:val="001F5232"/>
    <w:rsid w:val="001F5634"/>
    <w:rsid w:val="001F578F"/>
    <w:rsid w:val="001F59FF"/>
    <w:rsid w:val="001F6ADD"/>
    <w:rsid w:val="001F79AE"/>
    <w:rsid w:val="001F7D82"/>
    <w:rsid w:val="00200E42"/>
    <w:rsid w:val="002022F4"/>
    <w:rsid w:val="0020273C"/>
    <w:rsid w:val="002027AF"/>
    <w:rsid w:val="0020288F"/>
    <w:rsid w:val="00202FB8"/>
    <w:rsid w:val="00203123"/>
    <w:rsid w:val="0020342C"/>
    <w:rsid w:val="00203C0F"/>
    <w:rsid w:val="002042B0"/>
    <w:rsid w:val="0020474A"/>
    <w:rsid w:val="00205AA8"/>
    <w:rsid w:val="00205AAE"/>
    <w:rsid w:val="00205EF1"/>
    <w:rsid w:val="002062D9"/>
    <w:rsid w:val="002063DA"/>
    <w:rsid w:val="00206AF1"/>
    <w:rsid w:val="00207033"/>
    <w:rsid w:val="00207518"/>
    <w:rsid w:val="0020792C"/>
    <w:rsid w:val="00210BDE"/>
    <w:rsid w:val="00211FB8"/>
    <w:rsid w:val="002122B8"/>
    <w:rsid w:val="002129BA"/>
    <w:rsid w:val="00212C9A"/>
    <w:rsid w:val="002138D9"/>
    <w:rsid w:val="002139AE"/>
    <w:rsid w:val="00214054"/>
    <w:rsid w:val="00214611"/>
    <w:rsid w:val="00214DDF"/>
    <w:rsid w:val="00214EC2"/>
    <w:rsid w:val="00216153"/>
    <w:rsid w:val="00216257"/>
    <w:rsid w:val="002166A6"/>
    <w:rsid w:val="00216A8D"/>
    <w:rsid w:val="0021753C"/>
    <w:rsid w:val="0022087D"/>
    <w:rsid w:val="00220EA6"/>
    <w:rsid w:val="00221F70"/>
    <w:rsid w:val="00222A3C"/>
    <w:rsid w:val="00222F7D"/>
    <w:rsid w:val="00223042"/>
    <w:rsid w:val="00223100"/>
    <w:rsid w:val="00223875"/>
    <w:rsid w:val="002239FF"/>
    <w:rsid w:val="00223E49"/>
    <w:rsid w:val="0022435B"/>
    <w:rsid w:val="00224391"/>
    <w:rsid w:val="00224A69"/>
    <w:rsid w:val="00225BA4"/>
    <w:rsid w:val="00225EAF"/>
    <w:rsid w:val="00226174"/>
    <w:rsid w:val="002263FD"/>
    <w:rsid w:val="00226965"/>
    <w:rsid w:val="00226DD3"/>
    <w:rsid w:val="002275B8"/>
    <w:rsid w:val="00227757"/>
    <w:rsid w:val="0023038C"/>
    <w:rsid w:val="0023140F"/>
    <w:rsid w:val="00231433"/>
    <w:rsid w:val="00232118"/>
    <w:rsid w:val="00232656"/>
    <w:rsid w:val="00233CA6"/>
    <w:rsid w:val="0023464C"/>
    <w:rsid w:val="00234B0B"/>
    <w:rsid w:val="00235C8B"/>
    <w:rsid w:val="00236309"/>
    <w:rsid w:val="00237320"/>
    <w:rsid w:val="00237CF5"/>
    <w:rsid w:val="00240414"/>
    <w:rsid w:val="0024048E"/>
    <w:rsid w:val="00240DA7"/>
    <w:rsid w:val="002415F4"/>
    <w:rsid w:val="0024188E"/>
    <w:rsid w:val="00241C71"/>
    <w:rsid w:val="00242D4C"/>
    <w:rsid w:val="00242DE9"/>
    <w:rsid w:val="00242E21"/>
    <w:rsid w:val="0024435E"/>
    <w:rsid w:val="00244952"/>
    <w:rsid w:val="00244C8B"/>
    <w:rsid w:val="00244CD4"/>
    <w:rsid w:val="0024690B"/>
    <w:rsid w:val="002475FB"/>
    <w:rsid w:val="00247B43"/>
    <w:rsid w:val="00247E88"/>
    <w:rsid w:val="00250C0B"/>
    <w:rsid w:val="00250C1F"/>
    <w:rsid w:val="00250F75"/>
    <w:rsid w:val="00251746"/>
    <w:rsid w:val="002518FB"/>
    <w:rsid w:val="00252648"/>
    <w:rsid w:val="00252A12"/>
    <w:rsid w:val="002546F0"/>
    <w:rsid w:val="002549D3"/>
    <w:rsid w:val="00254EF2"/>
    <w:rsid w:val="00256A36"/>
    <w:rsid w:val="00256DAC"/>
    <w:rsid w:val="0025750F"/>
    <w:rsid w:val="00257ABA"/>
    <w:rsid w:val="00257D89"/>
    <w:rsid w:val="00257EFA"/>
    <w:rsid w:val="0026055D"/>
    <w:rsid w:val="002611BE"/>
    <w:rsid w:val="00261895"/>
    <w:rsid w:val="00262552"/>
    <w:rsid w:val="00262BAF"/>
    <w:rsid w:val="00262F63"/>
    <w:rsid w:val="00263C19"/>
    <w:rsid w:val="00266AC0"/>
    <w:rsid w:val="00266AE7"/>
    <w:rsid w:val="00267240"/>
    <w:rsid w:val="00267336"/>
    <w:rsid w:val="002676D2"/>
    <w:rsid w:val="00270D62"/>
    <w:rsid w:val="002711CC"/>
    <w:rsid w:val="00271DFF"/>
    <w:rsid w:val="00272286"/>
    <w:rsid w:val="0027276F"/>
    <w:rsid w:val="0027283F"/>
    <w:rsid w:val="002730C4"/>
    <w:rsid w:val="00273D67"/>
    <w:rsid w:val="00273E0E"/>
    <w:rsid w:val="00275096"/>
    <w:rsid w:val="00275310"/>
    <w:rsid w:val="002768A3"/>
    <w:rsid w:val="002768E5"/>
    <w:rsid w:val="00276B61"/>
    <w:rsid w:val="00276E84"/>
    <w:rsid w:val="002775A8"/>
    <w:rsid w:val="00277673"/>
    <w:rsid w:val="00277E1D"/>
    <w:rsid w:val="0028043F"/>
    <w:rsid w:val="0028194E"/>
    <w:rsid w:val="00281BB1"/>
    <w:rsid w:val="00281DC4"/>
    <w:rsid w:val="002822E7"/>
    <w:rsid w:val="00282BCF"/>
    <w:rsid w:val="00283DA2"/>
    <w:rsid w:val="00284055"/>
    <w:rsid w:val="002842C3"/>
    <w:rsid w:val="0028535D"/>
    <w:rsid w:val="0028588D"/>
    <w:rsid w:val="00286A9F"/>
    <w:rsid w:val="00286BE4"/>
    <w:rsid w:val="00286D91"/>
    <w:rsid w:val="0028700E"/>
    <w:rsid w:val="002876C4"/>
    <w:rsid w:val="00290304"/>
    <w:rsid w:val="00291859"/>
    <w:rsid w:val="00291EA0"/>
    <w:rsid w:val="00292419"/>
    <w:rsid w:val="00292CE1"/>
    <w:rsid w:val="00293B2A"/>
    <w:rsid w:val="00294C5D"/>
    <w:rsid w:val="00295393"/>
    <w:rsid w:val="002957A8"/>
    <w:rsid w:val="00295984"/>
    <w:rsid w:val="00295E67"/>
    <w:rsid w:val="002968B3"/>
    <w:rsid w:val="0029690C"/>
    <w:rsid w:val="00297C5F"/>
    <w:rsid w:val="002A0870"/>
    <w:rsid w:val="002A0C8F"/>
    <w:rsid w:val="002A0EEC"/>
    <w:rsid w:val="002A17FA"/>
    <w:rsid w:val="002A1CBF"/>
    <w:rsid w:val="002A268E"/>
    <w:rsid w:val="002A2D2E"/>
    <w:rsid w:val="002A3ACF"/>
    <w:rsid w:val="002A469E"/>
    <w:rsid w:val="002A481F"/>
    <w:rsid w:val="002A50FC"/>
    <w:rsid w:val="002A54A2"/>
    <w:rsid w:val="002A5E9C"/>
    <w:rsid w:val="002A5F6C"/>
    <w:rsid w:val="002A61A5"/>
    <w:rsid w:val="002A63FF"/>
    <w:rsid w:val="002B16A4"/>
    <w:rsid w:val="002B2253"/>
    <w:rsid w:val="002B22EC"/>
    <w:rsid w:val="002B2437"/>
    <w:rsid w:val="002B25F0"/>
    <w:rsid w:val="002B2B2D"/>
    <w:rsid w:val="002B362E"/>
    <w:rsid w:val="002B44F9"/>
    <w:rsid w:val="002B4588"/>
    <w:rsid w:val="002B48A3"/>
    <w:rsid w:val="002B5313"/>
    <w:rsid w:val="002B58B4"/>
    <w:rsid w:val="002C018A"/>
    <w:rsid w:val="002C0E26"/>
    <w:rsid w:val="002C13E0"/>
    <w:rsid w:val="002C2B35"/>
    <w:rsid w:val="002C2D9B"/>
    <w:rsid w:val="002C3F73"/>
    <w:rsid w:val="002C52DA"/>
    <w:rsid w:val="002C5536"/>
    <w:rsid w:val="002C57BA"/>
    <w:rsid w:val="002C6553"/>
    <w:rsid w:val="002C693C"/>
    <w:rsid w:val="002D006A"/>
    <w:rsid w:val="002D0356"/>
    <w:rsid w:val="002D16B9"/>
    <w:rsid w:val="002D2174"/>
    <w:rsid w:val="002D2A01"/>
    <w:rsid w:val="002D50E9"/>
    <w:rsid w:val="002D5217"/>
    <w:rsid w:val="002D5FE6"/>
    <w:rsid w:val="002D6E6D"/>
    <w:rsid w:val="002D78AB"/>
    <w:rsid w:val="002D7A88"/>
    <w:rsid w:val="002E05BF"/>
    <w:rsid w:val="002E07AA"/>
    <w:rsid w:val="002E0A48"/>
    <w:rsid w:val="002E2029"/>
    <w:rsid w:val="002E245E"/>
    <w:rsid w:val="002E3138"/>
    <w:rsid w:val="002E322A"/>
    <w:rsid w:val="002E3CA6"/>
    <w:rsid w:val="002E4901"/>
    <w:rsid w:val="002E51DC"/>
    <w:rsid w:val="002E64E1"/>
    <w:rsid w:val="002E6688"/>
    <w:rsid w:val="002E6A1C"/>
    <w:rsid w:val="002E6D09"/>
    <w:rsid w:val="002E6D24"/>
    <w:rsid w:val="002F1412"/>
    <w:rsid w:val="002F148A"/>
    <w:rsid w:val="002F176C"/>
    <w:rsid w:val="002F1AA7"/>
    <w:rsid w:val="002F1C57"/>
    <w:rsid w:val="002F1EE0"/>
    <w:rsid w:val="002F1F86"/>
    <w:rsid w:val="002F20C3"/>
    <w:rsid w:val="002F2C86"/>
    <w:rsid w:val="002F2FDA"/>
    <w:rsid w:val="002F35D9"/>
    <w:rsid w:val="002F4200"/>
    <w:rsid w:val="002F43B8"/>
    <w:rsid w:val="002F4D9D"/>
    <w:rsid w:val="002F52B2"/>
    <w:rsid w:val="002F59AD"/>
    <w:rsid w:val="002F6162"/>
    <w:rsid w:val="002F67FB"/>
    <w:rsid w:val="002F7575"/>
    <w:rsid w:val="002F798F"/>
    <w:rsid w:val="00300CA8"/>
    <w:rsid w:val="00300CC7"/>
    <w:rsid w:val="00301044"/>
    <w:rsid w:val="00301A70"/>
    <w:rsid w:val="00301ADF"/>
    <w:rsid w:val="00301CE2"/>
    <w:rsid w:val="0030217D"/>
    <w:rsid w:val="00302A56"/>
    <w:rsid w:val="00302A98"/>
    <w:rsid w:val="00302EF4"/>
    <w:rsid w:val="00303F85"/>
    <w:rsid w:val="003052F0"/>
    <w:rsid w:val="00305F12"/>
    <w:rsid w:val="00306929"/>
    <w:rsid w:val="00306B2F"/>
    <w:rsid w:val="003106A7"/>
    <w:rsid w:val="0031117B"/>
    <w:rsid w:val="00311481"/>
    <w:rsid w:val="00311F6F"/>
    <w:rsid w:val="0031278B"/>
    <w:rsid w:val="00314A6B"/>
    <w:rsid w:val="00316173"/>
    <w:rsid w:val="00316422"/>
    <w:rsid w:val="003166AF"/>
    <w:rsid w:val="00316B50"/>
    <w:rsid w:val="00316D3C"/>
    <w:rsid w:val="00317062"/>
    <w:rsid w:val="00317508"/>
    <w:rsid w:val="003178C0"/>
    <w:rsid w:val="003204F6"/>
    <w:rsid w:val="0032116C"/>
    <w:rsid w:val="0032210C"/>
    <w:rsid w:val="003225B1"/>
    <w:rsid w:val="00322D8B"/>
    <w:rsid w:val="00322E2D"/>
    <w:rsid w:val="00323A71"/>
    <w:rsid w:val="00325FB5"/>
    <w:rsid w:val="00327244"/>
    <w:rsid w:val="0032749E"/>
    <w:rsid w:val="003276FE"/>
    <w:rsid w:val="00327CFF"/>
    <w:rsid w:val="00331789"/>
    <w:rsid w:val="003321CC"/>
    <w:rsid w:val="0033309A"/>
    <w:rsid w:val="0033333D"/>
    <w:rsid w:val="00333403"/>
    <w:rsid w:val="00333447"/>
    <w:rsid w:val="00333AE2"/>
    <w:rsid w:val="00334311"/>
    <w:rsid w:val="003347F6"/>
    <w:rsid w:val="00334971"/>
    <w:rsid w:val="00335953"/>
    <w:rsid w:val="003360C7"/>
    <w:rsid w:val="00337755"/>
    <w:rsid w:val="00340F6A"/>
    <w:rsid w:val="003414A3"/>
    <w:rsid w:val="003429E7"/>
    <w:rsid w:val="003433EA"/>
    <w:rsid w:val="00343B2F"/>
    <w:rsid w:val="00344208"/>
    <w:rsid w:val="003449BE"/>
    <w:rsid w:val="00344EB5"/>
    <w:rsid w:val="003451A7"/>
    <w:rsid w:val="0034547D"/>
    <w:rsid w:val="0034596D"/>
    <w:rsid w:val="00345BC3"/>
    <w:rsid w:val="003460E8"/>
    <w:rsid w:val="00347DAF"/>
    <w:rsid w:val="003505B5"/>
    <w:rsid w:val="0035081A"/>
    <w:rsid w:val="0035092A"/>
    <w:rsid w:val="00350E59"/>
    <w:rsid w:val="0035103D"/>
    <w:rsid w:val="00351498"/>
    <w:rsid w:val="00351725"/>
    <w:rsid w:val="003520E9"/>
    <w:rsid w:val="00352A20"/>
    <w:rsid w:val="00353358"/>
    <w:rsid w:val="003542F0"/>
    <w:rsid w:val="00354557"/>
    <w:rsid w:val="00354942"/>
    <w:rsid w:val="003556A0"/>
    <w:rsid w:val="003558F0"/>
    <w:rsid w:val="00356875"/>
    <w:rsid w:val="00356B1E"/>
    <w:rsid w:val="00357A57"/>
    <w:rsid w:val="0036025E"/>
    <w:rsid w:val="00362512"/>
    <w:rsid w:val="0036338F"/>
    <w:rsid w:val="00363961"/>
    <w:rsid w:val="00363E36"/>
    <w:rsid w:val="0036473B"/>
    <w:rsid w:val="0036507F"/>
    <w:rsid w:val="003654A2"/>
    <w:rsid w:val="003676FE"/>
    <w:rsid w:val="00367994"/>
    <w:rsid w:val="00370105"/>
    <w:rsid w:val="00371300"/>
    <w:rsid w:val="00371445"/>
    <w:rsid w:val="00371817"/>
    <w:rsid w:val="003723E6"/>
    <w:rsid w:val="0037329D"/>
    <w:rsid w:val="00374953"/>
    <w:rsid w:val="00375CFC"/>
    <w:rsid w:val="00375FAB"/>
    <w:rsid w:val="00376417"/>
    <w:rsid w:val="003774E7"/>
    <w:rsid w:val="00377A31"/>
    <w:rsid w:val="00377AB3"/>
    <w:rsid w:val="00377F41"/>
    <w:rsid w:val="00380680"/>
    <w:rsid w:val="00380E37"/>
    <w:rsid w:val="00382548"/>
    <w:rsid w:val="00382BEC"/>
    <w:rsid w:val="003830F2"/>
    <w:rsid w:val="00383138"/>
    <w:rsid w:val="00384982"/>
    <w:rsid w:val="00384A06"/>
    <w:rsid w:val="00384D3B"/>
    <w:rsid w:val="003854E2"/>
    <w:rsid w:val="00385D53"/>
    <w:rsid w:val="00385D85"/>
    <w:rsid w:val="0038618D"/>
    <w:rsid w:val="0038623E"/>
    <w:rsid w:val="00387E8F"/>
    <w:rsid w:val="00387F05"/>
    <w:rsid w:val="00390198"/>
    <w:rsid w:val="003902E3"/>
    <w:rsid w:val="00391507"/>
    <w:rsid w:val="00392203"/>
    <w:rsid w:val="00392419"/>
    <w:rsid w:val="00392B67"/>
    <w:rsid w:val="00392F5E"/>
    <w:rsid w:val="00393118"/>
    <w:rsid w:val="0039499A"/>
    <w:rsid w:val="003952D9"/>
    <w:rsid w:val="003955F5"/>
    <w:rsid w:val="00395DBB"/>
    <w:rsid w:val="00396182"/>
    <w:rsid w:val="003971CD"/>
    <w:rsid w:val="003A0781"/>
    <w:rsid w:val="003A1684"/>
    <w:rsid w:val="003A1B5D"/>
    <w:rsid w:val="003A1CFB"/>
    <w:rsid w:val="003A1D0E"/>
    <w:rsid w:val="003A2433"/>
    <w:rsid w:val="003A2DFE"/>
    <w:rsid w:val="003A2E4C"/>
    <w:rsid w:val="003A3209"/>
    <w:rsid w:val="003A3DE4"/>
    <w:rsid w:val="003A415B"/>
    <w:rsid w:val="003A428B"/>
    <w:rsid w:val="003A4C74"/>
    <w:rsid w:val="003A5931"/>
    <w:rsid w:val="003A5D6D"/>
    <w:rsid w:val="003A67DB"/>
    <w:rsid w:val="003A6AD9"/>
    <w:rsid w:val="003A7FD7"/>
    <w:rsid w:val="003B0654"/>
    <w:rsid w:val="003B0EAF"/>
    <w:rsid w:val="003B14EB"/>
    <w:rsid w:val="003B1589"/>
    <w:rsid w:val="003B173F"/>
    <w:rsid w:val="003B1DDC"/>
    <w:rsid w:val="003B354A"/>
    <w:rsid w:val="003B3959"/>
    <w:rsid w:val="003B416B"/>
    <w:rsid w:val="003B41B6"/>
    <w:rsid w:val="003B4860"/>
    <w:rsid w:val="003B4B57"/>
    <w:rsid w:val="003B4C68"/>
    <w:rsid w:val="003B5401"/>
    <w:rsid w:val="003B5530"/>
    <w:rsid w:val="003B60B2"/>
    <w:rsid w:val="003B70B7"/>
    <w:rsid w:val="003B7AF4"/>
    <w:rsid w:val="003B7DAE"/>
    <w:rsid w:val="003B7E7C"/>
    <w:rsid w:val="003B7F29"/>
    <w:rsid w:val="003C0126"/>
    <w:rsid w:val="003C0439"/>
    <w:rsid w:val="003C0531"/>
    <w:rsid w:val="003C08C0"/>
    <w:rsid w:val="003C0EC8"/>
    <w:rsid w:val="003C1AEC"/>
    <w:rsid w:val="003C1F39"/>
    <w:rsid w:val="003C21FF"/>
    <w:rsid w:val="003C22C0"/>
    <w:rsid w:val="003C33AC"/>
    <w:rsid w:val="003C36A0"/>
    <w:rsid w:val="003C3A96"/>
    <w:rsid w:val="003C3BF9"/>
    <w:rsid w:val="003C4035"/>
    <w:rsid w:val="003C4C13"/>
    <w:rsid w:val="003C4CA5"/>
    <w:rsid w:val="003C4E16"/>
    <w:rsid w:val="003C5736"/>
    <w:rsid w:val="003C5A37"/>
    <w:rsid w:val="003C5BF6"/>
    <w:rsid w:val="003C5F42"/>
    <w:rsid w:val="003C7880"/>
    <w:rsid w:val="003D0335"/>
    <w:rsid w:val="003D110D"/>
    <w:rsid w:val="003D1725"/>
    <w:rsid w:val="003D1F6B"/>
    <w:rsid w:val="003D256D"/>
    <w:rsid w:val="003D2E32"/>
    <w:rsid w:val="003D3BF3"/>
    <w:rsid w:val="003D3BFE"/>
    <w:rsid w:val="003D4717"/>
    <w:rsid w:val="003D495B"/>
    <w:rsid w:val="003D4C49"/>
    <w:rsid w:val="003D504B"/>
    <w:rsid w:val="003D50DC"/>
    <w:rsid w:val="003D5B3F"/>
    <w:rsid w:val="003D74F3"/>
    <w:rsid w:val="003E0410"/>
    <w:rsid w:val="003E0CCB"/>
    <w:rsid w:val="003E1068"/>
    <w:rsid w:val="003E13E1"/>
    <w:rsid w:val="003E1838"/>
    <w:rsid w:val="003E1873"/>
    <w:rsid w:val="003E334A"/>
    <w:rsid w:val="003E3509"/>
    <w:rsid w:val="003E3581"/>
    <w:rsid w:val="003E3828"/>
    <w:rsid w:val="003E56DC"/>
    <w:rsid w:val="003E618C"/>
    <w:rsid w:val="003E6B1D"/>
    <w:rsid w:val="003E79AA"/>
    <w:rsid w:val="003F05D6"/>
    <w:rsid w:val="003F108C"/>
    <w:rsid w:val="003F135E"/>
    <w:rsid w:val="003F1530"/>
    <w:rsid w:val="003F15BF"/>
    <w:rsid w:val="003F1979"/>
    <w:rsid w:val="003F1EEC"/>
    <w:rsid w:val="003F497A"/>
    <w:rsid w:val="003F4D0C"/>
    <w:rsid w:val="003F4E73"/>
    <w:rsid w:val="003F505B"/>
    <w:rsid w:val="003F50FA"/>
    <w:rsid w:val="003F5823"/>
    <w:rsid w:val="003F768D"/>
    <w:rsid w:val="003F7AE1"/>
    <w:rsid w:val="004000CD"/>
    <w:rsid w:val="00401B10"/>
    <w:rsid w:val="00403B38"/>
    <w:rsid w:val="00404009"/>
    <w:rsid w:val="0040418B"/>
    <w:rsid w:val="00404726"/>
    <w:rsid w:val="00404806"/>
    <w:rsid w:val="00405122"/>
    <w:rsid w:val="00406B71"/>
    <w:rsid w:val="00406C82"/>
    <w:rsid w:val="00407945"/>
    <w:rsid w:val="00410426"/>
    <w:rsid w:val="00410BA1"/>
    <w:rsid w:val="00410CF3"/>
    <w:rsid w:val="004110B4"/>
    <w:rsid w:val="00412939"/>
    <w:rsid w:val="0041320F"/>
    <w:rsid w:val="004134AC"/>
    <w:rsid w:val="00413534"/>
    <w:rsid w:val="0041356C"/>
    <w:rsid w:val="0041356E"/>
    <w:rsid w:val="004149AA"/>
    <w:rsid w:val="00415585"/>
    <w:rsid w:val="00417289"/>
    <w:rsid w:val="00417A0C"/>
    <w:rsid w:val="004216ED"/>
    <w:rsid w:val="00421B13"/>
    <w:rsid w:val="00421C0B"/>
    <w:rsid w:val="0042221F"/>
    <w:rsid w:val="004227C3"/>
    <w:rsid w:val="00422BFF"/>
    <w:rsid w:val="00422C8C"/>
    <w:rsid w:val="0042327E"/>
    <w:rsid w:val="0042429C"/>
    <w:rsid w:val="00425B08"/>
    <w:rsid w:val="00425CA9"/>
    <w:rsid w:val="00425E0A"/>
    <w:rsid w:val="004268FB"/>
    <w:rsid w:val="004269B0"/>
    <w:rsid w:val="00426F93"/>
    <w:rsid w:val="00427CD0"/>
    <w:rsid w:val="0043036A"/>
    <w:rsid w:val="0043077A"/>
    <w:rsid w:val="0043136A"/>
    <w:rsid w:val="0043219D"/>
    <w:rsid w:val="00432836"/>
    <w:rsid w:val="00432E2F"/>
    <w:rsid w:val="00432E4C"/>
    <w:rsid w:val="00433A37"/>
    <w:rsid w:val="00435737"/>
    <w:rsid w:val="00436188"/>
    <w:rsid w:val="004365D1"/>
    <w:rsid w:val="00440169"/>
    <w:rsid w:val="00440CAE"/>
    <w:rsid w:val="00441730"/>
    <w:rsid w:val="00441AF2"/>
    <w:rsid w:val="0044252C"/>
    <w:rsid w:val="00442BAD"/>
    <w:rsid w:val="0044351A"/>
    <w:rsid w:val="00444317"/>
    <w:rsid w:val="00445318"/>
    <w:rsid w:val="004461AF"/>
    <w:rsid w:val="00446B75"/>
    <w:rsid w:val="00447B06"/>
    <w:rsid w:val="004507B3"/>
    <w:rsid w:val="004507C3"/>
    <w:rsid w:val="004514FA"/>
    <w:rsid w:val="00451949"/>
    <w:rsid w:val="0045285A"/>
    <w:rsid w:val="00452B5B"/>
    <w:rsid w:val="00452CB6"/>
    <w:rsid w:val="00452D09"/>
    <w:rsid w:val="00454042"/>
    <w:rsid w:val="00454120"/>
    <w:rsid w:val="00454142"/>
    <w:rsid w:val="00454A58"/>
    <w:rsid w:val="00455797"/>
    <w:rsid w:val="00455C95"/>
    <w:rsid w:val="00455DBC"/>
    <w:rsid w:val="0045619B"/>
    <w:rsid w:val="00456404"/>
    <w:rsid w:val="0045685B"/>
    <w:rsid w:val="00457631"/>
    <w:rsid w:val="00457DD7"/>
    <w:rsid w:val="004606FB"/>
    <w:rsid w:val="0046098E"/>
    <w:rsid w:val="00460BA9"/>
    <w:rsid w:val="00461A4E"/>
    <w:rsid w:val="00461B8F"/>
    <w:rsid w:val="00461C4C"/>
    <w:rsid w:val="00461DC3"/>
    <w:rsid w:val="0046482C"/>
    <w:rsid w:val="004651DA"/>
    <w:rsid w:val="00465D3C"/>
    <w:rsid w:val="00466963"/>
    <w:rsid w:val="00466B0C"/>
    <w:rsid w:val="004673C9"/>
    <w:rsid w:val="0046742A"/>
    <w:rsid w:val="0046778F"/>
    <w:rsid w:val="00467B6C"/>
    <w:rsid w:val="00470EE9"/>
    <w:rsid w:val="00471D0B"/>
    <w:rsid w:val="00472461"/>
    <w:rsid w:val="00472AA0"/>
    <w:rsid w:val="00472B7B"/>
    <w:rsid w:val="0047321C"/>
    <w:rsid w:val="004746AC"/>
    <w:rsid w:val="004746B4"/>
    <w:rsid w:val="00474C64"/>
    <w:rsid w:val="00474F7C"/>
    <w:rsid w:val="00475631"/>
    <w:rsid w:val="004761CB"/>
    <w:rsid w:val="004765B6"/>
    <w:rsid w:val="00476F7C"/>
    <w:rsid w:val="004770B5"/>
    <w:rsid w:val="004770F6"/>
    <w:rsid w:val="0047790B"/>
    <w:rsid w:val="0048090F"/>
    <w:rsid w:val="00480A11"/>
    <w:rsid w:val="00480A5E"/>
    <w:rsid w:val="00480B2C"/>
    <w:rsid w:val="004813F1"/>
    <w:rsid w:val="00482544"/>
    <w:rsid w:val="00483530"/>
    <w:rsid w:val="00483F95"/>
    <w:rsid w:val="0048422C"/>
    <w:rsid w:val="00484F49"/>
    <w:rsid w:val="00484F53"/>
    <w:rsid w:val="00485943"/>
    <w:rsid w:val="004862EB"/>
    <w:rsid w:val="004869F2"/>
    <w:rsid w:val="00486CA1"/>
    <w:rsid w:val="00486E1D"/>
    <w:rsid w:val="0048709E"/>
    <w:rsid w:val="004875D9"/>
    <w:rsid w:val="00487FA2"/>
    <w:rsid w:val="004902B6"/>
    <w:rsid w:val="00490607"/>
    <w:rsid w:val="00490C01"/>
    <w:rsid w:val="00490F79"/>
    <w:rsid w:val="004916EB"/>
    <w:rsid w:val="00491F5E"/>
    <w:rsid w:val="004928CE"/>
    <w:rsid w:val="00492BD5"/>
    <w:rsid w:val="00492D6C"/>
    <w:rsid w:val="00493250"/>
    <w:rsid w:val="0049356E"/>
    <w:rsid w:val="0049474D"/>
    <w:rsid w:val="00494C93"/>
    <w:rsid w:val="00495A81"/>
    <w:rsid w:val="00495DDE"/>
    <w:rsid w:val="0049622A"/>
    <w:rsid w:val="004967D1"/>
    <w:rsid w:val="00496F6C"/>
    <w:rsid w:val="004970F3"/>
    <w:rsid w:val="004972D7"/>
    <w:rsid w:val="00497643"/>
    <w:rsid w:val="00497E82"/>
    <w:rsid w:val="00497FAE"/>
    <w:rsid w:val="004A160E"/>
    <w:rsid w:val="004A1D8D"/>
    <w:rsid w:val="004A1FDD"/>
    <w:rsid w:val="004A21B7"/>
    <w:rsid w:val="004A3F1E"/>
    <w:rsid w:val="004A40A7"/>
    <w:rsid w:val="004A46F6"/>
    <w:rsid w:val="004A4BE2"/>
    <w:rsid w:val="004A5291"/>
    <w:rsid w:val="004A5731"/>
    <w:rsid w:val="004A5A3B"/>
    <w:rsid w:val="004A7C13"/>
    <w:rsid w:val="004B01E6"/>
    <w:rsid w:val="004B0764"/>
    <w:rsid w:val="004B0F98"/>
    <w:rsid w:val="004B13B8"/>
    <w:rsid w:val="004B2576"/>
    <w:rsid w:val="004B2ADF"/>
    <w:rsid w:val="004B2F94"/>
    <w:rsid w:val="004B33CC"/>
    <w:rsid w:val="004B37A1"/>
    <w:rsid w:val="004B461F"/>
    <w:rsid w:val="004B4782"/>
    <w:rsid w:val="004B5632"/>
    <w:rsid w:val="004B5D12"/>
    <w:rsid w:val="004B73D5"/>
    <w:rsid w:val="004B7EBD"/>
    <w:rsid w:val="004C0A0C"/>
    <w:rsid w:val="004C15AB"/>
    <w:rsid w:val="004C23B3"/>
    <w:rsid w:val="004C2952"/>
    <w:rsid w:val="004C2A3D"/>
    <w:rsid w:val="004C2A7C"/>
    <w:rsid w:val="004C2B00"/>
    <w:rsid w:val="004C2DCF"/>
    <w:rsid w:val="004C311B"/>
    <w:rsid w:val="004C3278"/>
    <w:rsid w:val="004C421D"/>
    <w:rsid w:val="004C4943"/>
    <w:rsid w:val="004C5614"/>
    <w:rsid w:val="004C6172"/>
    <w:rsid w:val="004D00A3"/>
    <w:rsid w:val="004D0FE7"/>
    <w:rsid w:val="004D2BE7"/>
    <w:rsid w:val="004D45C6"/>
    <w:rsid w:val="004D475C"/>
    <w:rsid w:val="004D5823"/>
    <w:rsid w:val="004D6FA3"/>
    <w:rsid w:val="004D7208"/>
    <w:rsid w:val="004D7903"/>
    <w:rsid w:val="004E0787"/>
    <w:rsid w:val="004E10C5"/>
    <w:rsid w:val="004E14BD"/>
    <w:rsid w:val="004E1C4E"/>
    <w:rsid w:val="004E1FFF"/>
    <w:rsid w:val="004E22BC"/>
    <w:rsid w:val="004E25C1"/>
    <w:rsid w:val="004E2BB9"/>
    <w:rsid w:val="004E3534"/>
    <w:rsid w:val="004E3F1E"/>
    <w:rsid w:val="004E450D"/>
    <w:rsid w:val="004E4E7E"/>
    <w:rsid w:val="004E5284"/>
    <w:rsid w:val="004E5354"/>
    <w:rsid w:val="004E62E9"/>
    <w:rsid w:val="004E654C"/>
    <w:rsid w:val="004E68BE"/>
    <w:rsid w:val="004E6A9F"/>
    <w:rsid w:val="004F0539"/>
    <w:rsid w:val="004F0CF4"/>
    <w:rsid w:val="004F18A3"/>
    <w:rsid w:val="004F238E"/>
    <w:rsid w:val="004F2D94"/>
    <w:rsid w:val="004F2DCD"/>
    <w:rsid w:val="004F3AB5"/>
    <w:rsid w:val="004F3B88"/>
    <w:rsid w:val="004F4234"/>
    <w:rsid w:val="004F443F"/>
    <w:rsid w:val="004F4F96"/>
    <w:rsid w:val="004F532D"/>
    <w:rsid w:val="004F54A8"/>
    <w:rsid w:val="004F5500"/>
    <w:rsid w:val="004F5E4B"/>
    <w:rsid w:val="004F5ED7"/>
    <w:rsid w:val="004F6378"/>
    <w:rsid w:val="005002FC"/>
    <w:rsid w:val="00500434"/>
    <w:rsid w:val="00500530"/>
    <w:rsid w:val="00500958"/>
    <w:rsid w:val="00500C3A"/>
    <w:rsid w:val="00500C42"/>
    <w:rsid w:val="00501138"/>
    <w:rsid w:val="00501944"/>
    <w:rsid w:val="005027A4"/>
    <w:rsid w:val="00503747"/>
    <w:rsid w:val="00503CD8"/>
    <w:rsid w:val="005047F0"/>
    <w:rsid w:val="0050547B"/>
    <w:rsid w:val="0050565F"/>
    <w:rsid w:val="005056BE"/>
    <w:rsid w:val="00505D79"/>
    <w:rsid w:val="00505F1D"/>
    <w:rsid w:val="0050653A"/>
    <w:rsid w:val="0050668D"/>
    <w:rsid w:val="005073BE"/>
    <w:rsid w:val="00507CD6"/>
    <w:rsid w:val="00510674"/>
    <w:rsid w:val="005107DC"/>
    <w:rsid w:val="00510B36"/>
    <w:rsid w:val="005111B2"/>
    <w:rsid w:val="005116DA"/>
    <w:rsid w:val="00511ED9"/>
    <w:rsid w:val="00513750"/>
    <w:rsid w:val="00515391"/>
    <w:rsid w:val="00515395"/>
    <w:rsid w:val="00515B4B"/>
    <w:rsid w:val="00515FBE"/>
    <w:rsid w:val="00516444"/>
    <w:rsid w:val="0051660E"/>
    <w:rsid w:val="00517627"/>
    <w:rsid w:val="00517796"/>
    <w:rsid w:val="005177D1"/>
    <w:rsid w:val="00517877"/>
    <w:rsid w:val="00517D29"/>
    <w:rsid w:val="005201C2"/>
    <w:rsid w:val="00520270"/>
    <w:rsid w:val="00521581"/>
    <w:rsid w:val="005219F0"/>
    <w:rsid w:val="0052231C"/>
    <w:rsid w:val="00522B8F"/>
    <w:rsid w:val="00523DE7"/>
    <w:rsid w:val="00524A5C"/>
    <w:rsid w:val="005250EA"/>
    <w:rsid w:val="00525A42"/>
    <w:rsid w:val="005263CE"/>
    <w:rsid w:val="005271C0"/>
    <w:rsid w:val="00530118"/>
    <w:rsid w:val="0053079A"/>
    <w:rsid w:val="00530B03"/>
    <w:rsid w:val="00530C3D"/>
    <w:rsid w:val="00530CD1"/>
    <w:rsid w:val="005316CF"/>
    <w:rsid w:val="00531C8D"/>
    <w:rsid w:val="00531F47"/>
    <w:rsid w:val="00532EA9"/>
    <w:rsid w:val="00533059"/>
    <w:rsid w:val="005337AD"/>
    <w:rsid w:val="005337D6"/>
    <w:rsid w:val="005345B9"/>
    <w:rsid w:val="00534FFA"/>
    <w:rsid w:val="00535E9B"/>
    <w:rsid w:val="00536005"/>
    <w:rsid w:val="00536132"/>
    <w:rsid w:val="0053686E"/>
    <w:rsid w:val="0053764F"/>
    <w:rsid w:val="00537B1D"/>
    <w:rsid w:val="00537B68"/>
    <w:rsid w:val="00540100"/>
    <w:rsid w:val="00540347"/>
    <w:rsid w:val="00540D49"/>
    <w:rsid w:val="00541708"/>
    <w:rsid w:val="00542420"/>
    <w:rsid w:val="0054286A"/>
    <w:rsid w:val="00543827"/>
    <w:rsid w:val="005444BA"/>
    <w:rsid w:val="0054488B"/>
    <w:rsid w:val="005451E5"/>
    <w:rsid w:val="0054520B"/>
    <w:rsid w:val="00545426"/>
    <w:rsid w:val="00546382"/>
    <w:rsid w:val="00546632"/>
    <w:rsid w:val="0054736D"/>
    <w:rsid w:val="00547518"/>
    <w:rsid w:val="00550702"/>
    <w:rsid w:val="00550979"/>
    <w:rsid w:val="00551152"/>
    <w:rsid w:val="005514C4"/>
    <w:rsid w:val="00552C6C"/>
    <w:rsid w:val="00553890"/>
    <w:rsid w:val="00554714"/>
    <w:rsid w:val="0055607F"/>
    <w:rsid w:val="005566C0"/>
    <w:rsid w:val="00557A95"/>
    <w:rsid w:val="00560894"/>
    <w:rsid w:val="00560FCE"/>
    <w:rsid w:val="005617E6"/>
    <w:rsid w:val="005617EB"/>
    <w:rsid w:val="00562048"/>
    <w:rsid w:val="00562694"/>
    <w:rsid w:val="00563BD8"/>
    <w:rsid w:val="0056409B"/>
    <w:rsid w:val="005669B3"/>
    <w:rsid w:val="005700E1"/>
    <w:rsid w:val="0057073C"/>
    <w:rsid w:val="005714D3"/>
    <w:rsid w:val="005721BE"/>
    <w:rsid w:val="005723CE"/>
    <w:rsid w:val="00572765"/>
    <w:rsid w:val="00573007"/>
    <w:rsid w:val="00573115"/>
    <w:rsid w:val="00573298"/>
    <w:rsid w:val="0057330F"/>
    <w:rsid w:val="005738B4"/>
    <w:rsid w:val="005742B0"/>
    <w:rsid w:val="00574950"/>
    <w:rsid w:val="00575900"/>
    <w:rsid w:val="00575A5D"/>
    <w:rsid w:val="00575B63"/>
    <w:rsid w:val="00575EC6"/>
    <w:rsid w:val="005763E9"/>
    <w:rsid w:val="005764DC"/>
    <w:rsid w:val="00577146"/>
    <w:rsid w:val="0057787E"/>
    <w:rsid w:val="00577DC5"/>
    <w:rsid w:val="005800EA"/>
    <w:rsid w:val="00582A45"/>
    <w:rsid w:val="005831DD"/>
    <w:rsid w:val="00584258"/>
    <w:rsid w:val="00584EEF"/>
    <w:rsid w:val="005851EF"/>
    <w:rsid w:val="005858C0"/>
    <w:rsid w:val="00585AAD"/>
    <w:rsid w:val="005862BF"/>
    <w:rsid w:val="00586E05"/>
    <w:rsid w:val="005872EC"/>
    <w:rsid w:val="00590577"/>
    <w:rsid w:val="00590786"/>
    <w:rsid w:val="0059086E"/>
    <w:rsid w:val="00591074"/>
    <w:rsid w:val="00591135"/>
    <w:rsid w:val="005914EE"/>
    <w:rsid w:val="00592019"/>
    <w:rsid w:val="005921EC"/>
    <w:rsid w:val="00592859"/>
    <w:rsid w:val="005929E2"/>
    <w:rsid w:val="00592BD9"/>
    <w:rsid w:val="005938A4"/>
    <w:rsid w:val="005939E3"/>
    <w:rsid w:val="00593AA5"/>
    <w:rsid w:val="0059405B"/>
    <w:rsid w:val="00594919"/>
    <w:rsid w:val="00594C9C"/>
    <w:rsid w:val="00595147"/>
    <w:rsid w:val="005956CC"/>
    <w:rsid w:val="00595F1C"/>
    <w:rsid w:val="005969F3"/>
    <w:rsid w:val="00597802"/>
    <w:rsid w:val="00597E4F"/>
    <w:rsid w:val="005A1379"/>
    <w:rsid w:val="005A2B13"/>
    <w:rsid w:val="005A3913"/>
    <w:rsid w:val="005A40E4"/>
    <w:rsid w:val="005A4EE4"/>
    <w:rsid w:val="005A5811"/>
    <w:rsid w:val="005A5AF8"/>
    <w:rsid w:val="005A5B45"/>
    <w:rsid w:val="005A6392"/>
    <w:rsid w:val="005A7015"/>
    <w:rsid w:val="005A7C78"/>
    <w:rsid w:val="005B0777"/>
    <w:rsid w:val="005B13A2"/>
    <w:rsid w:val="005B1523"/>
    <w:rsid w:val="005B16C9"/>
    <w:rsid w:val="005B1BAB"/>
    <w:rsid w:val="005B1FB6"/>
    <w:rsid w:val="005B2EDA"/>
    <w:rsid w:val="005B44CE"/>
    <w:rsid w:val="005B4F27"/>
    <w:rsid w:val="005B5757"/>
    <w:rsid w:val="005B5B95"/>
    <w:rsid w:val="005B5F91"/>
    <w:rsid w:val="005B6459"/>
    <w:rsid w:val="005B689E"/>
    <w:rsid w:val="005B6D84"/>
    <w:rsid w:val="005B7669"/>
    <w:rsid w:val="005C0A51"/>
    <w:rsid w:val="005C0D7F"/>
    <w:rsid w:val="005C16D5"/>
    <w:rsid w:val="005C3002"/>
    <w:rsid w:val="005C41EB"/>
    <w:rsid w:val="005C4449"/>
    <w:rsid w:val="005C7BD6"/>
    <w:rsid w:val="005D04A1"/>
    <w:rsid w:val="005D1A23"/>
    <w:rsid w:val="005D1AFE"/>
    <w:rsid w:val="005D2439"/>
    <w:rsid w:val="005D2470"/>
    <w:rsid w:val="005D2B2E"/>
    <w:rsid w:val="005D315B"/>
    <w:rsid w:val="005D3232"/>
    <w:rsid w:val="005D3277"/>
    <w:rsid w:val="005D369B"/>
    <w:rsid w:val="005D3876"/>
    <w:rsid w:val="005D48B5"/>
    <w:rsid w:val="005D6388"/>
    <w:rsid w:val="005D6AF4"/>
    <w:rsid w:val="005D77B3"/>
    <w:rsid w:val="005D7951"/>
    <w:rsid w:val="005E03BF"/>
    <w:rsid w:val="005E13A9"/>
    <w:rsid w:val="005E14D1"/>
    <w:rsid w:val="005E2212"/>
    <w:rsid w:val="005E2222"/>
    <w:rsid w:val="005E22DC"/>
    <w:rsid w:val="005E2BD0"/>
    <w:rsid w:val="005E3068"/>
    <w:rsid w:val="005E34DC"/>
    <w:rsid w:val="005E3897"/>
    <w:rsid w:val="005E401F"/>
    <w:rsid w:val="005E45B6"/>
    <w:rsid w:val="005E4A69"/>
    <w:rsid w:val="005E4DB7"/>
    <w:rsid w:val="005E5003"/>
    <w:rsid w:val="005E507C"/>
    <w:rsid w:val="005E51F9"/>
    <w:rsid w:val="005E7C1E"/>
    <w:rsid w:val="005E7CF2"/>
    <w:rsid w:val="005E7FAC"/>
    <w:rsid w:val="005F0710"/>
    <w:rsid w:val="005F0C53"/>
    <w:rsid w:val="005F1C50"/>
    <w:rsid w:val="005F2487"/>
    <w:rsid w:val="005F2971"/>
    <w:rsid w:val="005F3976"/>
    <w:rsid w:val="005F3B5C"/>
    <w:rsid w:val="005F3C9C"/>
    <w:rsid w:val="005F3CCC"/>
    <w:rsid w:val="005F45AA"/>
    <w:rsid w:val="005F56C3"/>
    <w:rsid w:val="005F64BA"/>
    <w:rsid w:val="005F76B5"/>
    <w:rsid w:val="00601507"/>
    <w:rsid w:val="00601FD4"/>
    <w:rsid w:val="006021C8"/>
    <w:rsid w:val="00603A29"/>
    <w:rsid w:val="00604255"/>
    <w:rsid w:val="00604891"/>
    <w:rsid w:val="00604B93"/>
    <w:rsid w:val="006063B4"/>
    <w:rsid w:val="00606975"/>
    <w:rsid w:val="00606C7F"/>
    <w:rsid w:val="0061060D"/>
    <w:rsid w:val="006107FD"/>
    <w:rsid w:val="00610D1C"/>
    <w:rsid w:val="00610E90"/>
    <w:rsid w:val="00611247"/>
    <w:rsid w:val="006112AB"/>
    <w:rsid w:val="00611412"/>
    <w:rsid w:val="00611557"/>
    <w:rsid w:val="00612F9C"/>
    <w:rsid w:val="00613F5A"/>
    <w:rsid w:val="0061443E"/>
    <w:rsid w:val="00614691"/>
    <w:rsid w:val="00614CA4"/>
    <w:rsid w:val="00614EE2"/>
    <w:rsid w:val="0061634B"/>
    <w:rsid w:val="006165EB"/>
    <w:rsid w:val="0061764E"/>
    <w:rsid w:val="006178D4"/>
    <w:rsid w:val="00617C90"/>
    <w:rsid w:val="00620A3E"/>
    <w:rsid w:val="006212A6"/>
    <w:rsid w:val="00622B49"/>
    <w:rsid w:val="00624458"/>
    <w:rsid w:val="006246C9"/>
    <w:rsid w:val="00624771"/>
    <w:rsid w:val="00624AB4"/>
    <w:rsid w:val="00625543"/>
    <w:rsid w:val="00625747"/>
    <w:rsid w:val="006257E5"/>
    <w:rsid w:val="00625BB0"/>
    <w:rsid w:val="00625E8D"/>
    <w:rsid w:val="00625EF2"/>
    <w:rsid w:val="006272C1"/>
    <w:rsid w:val="00630282"/>
    <w:rsid w:val="00630DD7"/>
    <w:rsid w:val="00630E6D"/>
    <w:rsid w:val="00632412"/>
    <w:rsid w:val="0063407B"/>
    <w:rsid w:val="00634D85"/>
    <w:rsid w:val="00635508"/>
    <w:rsid w:val="00635E0D"/>
    <w:rsid w:val="00636241"/>
    <w:rsid w:val="00636A9C"/>
    <w:rsid w:val="00636EE2"/>
    <w:rsid w:val="006374D0"/>
    <w:rsid w:val="00637B80"/>
    <w:rsid w:val="00640301"/>
    <w:rsid w:val="0064113C"/>
    <w:rsid w:val="00641269"/>
    <w:rsid w:val="00641E17"/>
    <w:rsid w:val="00641FF0"/>
    <w:rsid w:val="00642192"/>
    <w:rsid w:val="00642901"/>
    <w:rsid w:val="00642C38"/>
    <w:rsid w:val="006431C8"/>
    <w:rsid w:val="00643F2C"/>
    <w:rsid w:val="00644160"/>
    <w:rsid w:val="00644922"/>
    <w:rsid w:val="00645051"/>
    <w:rsid w:val="006454B6"/>
    <w:rsid w:val="00645ADD"/>
    <w:rsid w:val="00645C6F"/>
    <w:rsid w:val="00647334"/>
    <w:rsid w:val="00650205"/>
    <w:rsid w:val="006502C5"/>
    <w:rsid w:val="00650321"/>
    <w:rsid w:val="006504F9"/>
    <w:rsid w:val="00650C35"/>
    <w:rsid w:val="006515E9"/>
    <w:rsid w:val="00652450"/>
    <w:rsid w:val="00652A77"/>
    <w:rsid w:val="00653251"/>
    <w:rsid w:val="00653BA4"/>
    <w:rsid w:val="00653BC7"/>
    <w:rsid w:val="00653F16"/>
    <w:rsid w:val="00654B2D"/>
    <w:rsid w:val="00656185"/>
    <w:rsid w:val="006563B5"/>
    <w:rsid w:val="00656411"/>
    <w:rsid w:val="006566AD"/>
    <w:rsid w:val="00656865"/>
    <w:rsid w:val="006577BB"/>
    <w:rsid w:val="00660251"/>
    <w:rsid w:val="0066130B"/>
    <w:rsid w:val="006614AF"/>
    <w:rsid w:val="0066168F"/>
    <w:rsid w:val="0066191E"/>
    <w:rsid w:val="00662ABE"/>
    <w:rsid w:val="00662D1A"/>
    <w:rsid w:val="006634D5"/>
    <w:rsid w:val="006634D8"/>
    <w:rsid w:val="00663830"/>
    <w:rsid w:val="006641A3"/>
    <w:rsid w:val="00666180"/>
    <w:rsid w:val="00666DE2"/>
    <w:rsid w:val="006670B4"/>
    <w:rsid w:val="0066715F"/>
    <w:rsid w:val="00671C72"/>
    <w:rsid w:val="0067203E"/>
    <w:rsid w:val="0067293A"/>
    <w:rsid w:val="006729F9"/>
    <w:rsid w:val="006731DC"/>
    <w:rsid w:val="0067383A"/>
    <w:rsid w:val="00673E95"/>
    <w:rsid w:val="00674227"/>
    <w:rsid w:val="00674D86"/>
    <w:rsid w:val="00675021"/>
    <w:rsid w:val="006758CA"/>
    <w:rsid w:val="00675AC4"/>
    <w:rsid w:val="00677C23"/>
    <w:rsid w:val="00677C53"/>
    <w:rsid w:val="00677D39"/>
    <w:rsid w:val="00680965"/>
    <w:rsid w:val="006810D9"/>
    <w:rsid w:val="006811DB"/>
    <w:rsid w:val="00681390"/>
    <w:rsid w:val="006815BE"/>
    <w:rsid w:val="006815E8"/>
    <w:rsid w:val="00681811"/>
    <w:rsid w:val="006826B5"/>
    <w:rsid w:val="00682C3F"/>
    <w:rsid w:val="006832BF"/>
    <w:rsid w:val="006836F6"/>
    <w:rsid w:val="00683CBF"/>
    <w:rsid w:val="00683FDF"/>
    <w:rsid w:val="00684050"/>
    <w:rsid w:val="00684353"/>
    <w:rsid w:val="006847C0"/>
    <w:rsid w:val="00684F1D"/>
    <w:rsid w:val="00684FD7"/>
    <w:rsid w:val="00685A2C"/>
    <w:rsid w:val="00685A84"/>
    <w:rsid w:val="00686566"/>
    <w:rsid w:val="006917CA"/>
    <w:rsid w:val="00691837"/>
    <w:rsid w:val="006918A1"/>
    <w:rsid w:val="00691BCE"/>
    <w:rsid w:val="0069244B"/>
    <w:rsid w:val="0069287C"/>
    <w:rsid w:val="00692DED"/>
    <w:rsid w:val="006932F7"/>
    <w:rsid w:val="00693B7A"/>
    <w:rsid w:val="00694910"/>
    <w:rsid w:val="00694A46"/>
    <w:rsid w:val="00694D9B"/>
    <w:rsid w:val="0069653B"/>
    <w:rsid w:val="00696C17"/>
    <w:rsid w:val="006A19D4"/>
    <w:rsid w:val="006A1A11"/>
    <w:rsid w:val="006A20AA"/>
    <w:rsid w:val="006A21DC"/>
    <w:rsid w:val="006A222A"/>
    <w:rsid w:val="006A2880"/>
    <w:rsid w:val="006A3177"/>
    <w:rsid w:val="006A4939"/>
    <w:rsid w:val="006A4BF9"/>
    <w:rsid w:val="006A4C91"/>
    <w:rsid w:val="006A4F32"/>
    <w:rsid w:val="006A5160"/>
    <w:rsid w:val="006A555A"/>
    <w:rsid w:val="006A5A07"/>
    <w:rsid w:val="006A5CA3"/>
    <w:rsid w:val="006A6A2A"/>
    <w:rsid w:val="006A73F8"/>
    <w:rsid w:val="006A7792"/>
    <w:rsid w:val="006B061E"/>
    <w:rsid w:val="006B068C"/>
    <w:rsid w:val="006B092C"/>
    <w:rsid w:val="006B0B10"/>
    <w:rsid w:val="006B0E00"/>
    <w:rsid w:val="006B2250"/>
    <w:rsid w:val="006B2A90"/>
    <w:rsid w:val="006B30D1"/>
    <w:rsid w:val="006B3B64"/>
    <w:rsid w:val="006B3EEF"/>
    <w:rsid w:val="006B4A52"/>
    <w:rsid w:val="006B4DE5"/>
    <w:rsid w:val="006B5FBA"/>
    <w:rsid w:val="006B6116"/>
    <w:rsid w:val="006B61F6"/>
    <w:rsid w:val="006B73A7"/>
    <w:rsid w:val="006B7572"/>
    <w:rsid w:val="006B7941"/>
    <w:rsid w:val="006C05C2"/>
    <w:rsid w:val="006C0984"/>
    <w:rsid w:val="006C2022"/>
    <w:rsid w:val="006C2ACA"/>
    <w:rsid w:val="006C2DCC"/>
    <w:rsid w:val="006C342B"/>
    <w:rsid w:val="006C3B2D"/>
    <w:rsid w:val="006C43A5"/>
    <w:rsid w:val="006C6369"/>
    <w:rsid w:val="006C74FD"/>
    <w:rsid w:val="006D009A"/>
    <w:rsid w:val="006D062F"/>
    <w:rsid w:val="006D0661"/>
    <w:rsid w:val="006D15D0"/>
    <w:rsid w:val="006D1D85"/>
    <w:rsid w:val="006D2333"/>
    <w:rsid w:val="006D25C6"/>
    <w:rsid w:val="006D28A0"/>
    <w:rsid w:val="006D2AC2"/>
    <w:rsid w:val="006D31F0"/>
    <w:rsid w:val="006D347E"/>
    <w:rsid w:val="006D3692"/>
    <w:rsid w:val="006D40D3"/>
    <w:rsid w:val="006D45B9"/>
    <w:rsid w:val="006D4B29"/>
    <w:rsid w:val="006D61E5"/>
    <w:rsid w:val="006D6BB8"/>
    <w:rsid w:val="006D6C41"/>
    <w:rsid w:val="006D7C75"/>
    <w:rsid w:val="006E1514"/>
    <w:rsid w:val="006E18F6"/>
    <w:rsid w:val="006E1A49"/>
    <w:rsid w:val="006E2A18"/>
    <w:rsid w:val="006E2D1C"/>
    <w:rsid w:val="006E2F6F"/>
    <w:rsid w:val="006E3CBB"/>
    <w:rsid w:val="006E41BC"/>
    <w:rsid w:val="006E49E2"/>
    <w:rsid w:val="006E4A4F"/>
    <w:rsid w:val="006E5172"/>
    <w:rsid w:val="006E5648"/>
    <w:rsid w:val="006E62DA"/>
    <w:rsid w:val="006E70FE"/>
    <w:rsid w:val="006E75AB"/>
    <w:rsid w:val="006E7AC1"/>
    <w:rsid w:val="006F1360"/>
    <w:rsid w:val="006F23CB"/>
    <w:rsid w:val="006F2796"/>
    <w:rsid w:val="006F2A98"/>
    <w:rsid w:val="006F32C3"/>
    <w:rsid w:val="006F3F41"/>
    <w:rsid w:val="006F47B4"/>
    <w:rsid w:val="006F5031"/>
    <w:rsid w:val="006F51C1"/>
    <w:rsid w:val="006F5508"/>
    <w:rsid w:val="006F5B1A"/>
    <w:rsid w:val="006F5EE3"/>
    <w:rsid w:val="006F6013"/>
    <w:rsid w:val="006F69BD"/>
    <w:rsid w:val="006F69F2"/>
    <w:rsid w:val="006F6BA0"/>
    <w:rsid w:val="006F6D61"/>
    <w:rsid w:val="006F7EDC"/>
    <w:rsid w:val="007005D8"/>
    <w:rsid w:val="007020D4"/>
    <w:rsid w:val="007022A0"/>
    <w:rsid w:val="007026B3"/>
    <w:rsid w:val="007026BF"/>
    <w:rsid w:val="00702838"/>
    <w:rsid w:val="00702B3D"/>
    <w:rsid w:val="00703067"/>
    <w:rsid w:val="00704ECF"/>
    <w:rsid w:val="007051C0"/>
    <w:rsid w:val="007057ED"/>
    <w:rsid w:val="00705A9A"/>
    <w:rsid w:val="0070647C"/>
    <w:rsid w:val="0070683E"/>
    <w:rsid w:val="00706BD0"/>
    <w:rsid w:val="007070FB"/>
    <w:rsid w:val="0070711B"/>
    <w:rsid w:val="0070722A"/>
    <w:rsid w:val="007073FA"/>
    <w:rsid w:val="00707B94"/>
    <w:rsid w:val="00707EA3"/>
    <w:rsid w:val="00707F0E"/>
    <w:rsid w:val="0071018C"/>
    <w:rsid w:val="00712009"/>
    <w:rsid w:val="00712269"/>
    <w:rsid w:val="00712BF6"/>
    <w:rsid w:val="00714701"/>
    <w:rsid w:val="00714DFF"/>
    <w:rsid w:val="007152D4"/>
    <w:rsid w:val="00715633"/>
    <w:rsid w:val="00715FCF"/>
    <w:rsid w:val="00716A98"/>
    <w:rsid w:val="00716C3E"/>
    <w:rsid w:val="0071738F"/>
    <w:rsid w:val="0072016E"/>
    <w:rsid w:val="0072060D"/>
    <w:rsid w:val="00720B9F"/>
    <w:rsid w:val="00722CA1"/>
    <w:rsid w:val="00722CA6"/>
    <w:rsid w:val="00722E3F"/>
    <w:rsid w:val="00722EDA"/>
    <w:rsid w:val="00723268"/>
    <w:rsid w:val="007234AC"/>
    <w:rsid w:val="00723689"/>
    <w:rsid w:val="00723AB3"/>
    <w:rsid w:val="00724FBE"/>
    <w:rsid w:val="007251B2"/>
    <w:rsid w:val="00725D93"/>
    <w:rsid w:val="007274B4"/>
    <w:rsid w:val="007278B0"/>
    <w:rsid w:val="007306F7"/>
    <w:rsid w:val="00730BA7"/>
    <w:rsid w:val="0073168D"/>
    <w:rsid w:val="00731724"/>
    <w:rsid w:val="00733150"/>
    <w:rsid w:val="00733D1A"/>
    <w:rsid w:val="0073454A"/>
    <w:rsid w:val="00734FF7"/>
    <w:rsid w:val="00735B4B"/>
    <w:rsid w:val="00735E19"/>
    <w:rsid w:val="00736250"/>
    <w:rsid w:val="007367F4"/>
    <w:rsid w:val="00736C3F"/>
    <w:rsid w:val="00737EE6"/>
    <w:rsid w:val="0074037E"/>
    <w:rsid w:val="007407BC"/>
    <w:rsid w:val="00740E16"/>
    <w:rsid w:val="00740E1D"/>
    <w:rsid w:val="00740FB2"/>
    <w:rsid w:val="00741B74"/>
    <w:rsid w:val="007424DB"/>
    <w:rsid w:val="00742BDB"/>
    <w:rsid w:val="00744AB4"/>
    <w:rsid w:val="00745560"/>
    <w:rsid w:val="00746BE1"/>
    <w:rsid w:val="00747076"/>
    <w:rsid w:val="0075005C"/>
    <w:rsid w:val="00750384"/>
    <w:rsid w:val="007508B7"/>
    <w:rsid w:val="007508F2"/>
    <w:rsid w:val="00750E4F"/>
    <w:rsid w:val="0075122E"/>
    <w:rsid w:val="00751319"/>
    <w:rsid w:val="0075153F"/>
    <w:rsid w:val="00751903"/>
    <w:rsid w:val="007520F6"/>
    <w:rsid w:val="0075223C"/>
    <w:rsid w:val="00752995"/>
    <w:rsid w:val="00752C52"/>
    <w:rsid w:val="00752D81"/>
    <w:rsid w:val="00752F3A"/>
    <w:rsid w:val="00753431"/>
    <w:rsid w:val="00753688"/>
    <w:rsid w:val="007546FA"/>
    <w:rsid w:val="0075475D"/>
    <w:rsid w:val="00754DD4"/>
    <w:rsid w:val="00754ED8"/>
    <w:rsid w:val="00755819"/>
    <w:rsid w:val="007561EF"/>
    <w:rsid w:val="00756275"/>
    <w:rsid w:val="007562EE"/>
    <w:rsid w:val="0075640F"/>
    <w:rsid w:val="007575C3"/>
    <w:rsid w:val="00762D49"/>
    <w:rsid w:val="00762FCF"/>
    <w:rsid w:val="00763209"/>
    <w:rsid w:val="00766408"/>
    <w:rsid w:val="007667FD"/>
    <w:rsid w:val="007678E2"/>
    <w:rsid w:val="00767961"/>
    <w:rsid w:val="00767CBA"/>
    <w:rsid w:val="00770E43"/>
    <w:rsid w:val="0077127A"/>
    <w:rsid w:val="00772BD4"/>
    <w:rsid w:val="00773458"/>
    <w:rsid w:val="007744C8"/>
    <w:rsid w:val="00774B43"/>
    <w:rsid w:val="00775911"/>
    <w:rsid w:val="00775E84"/>
    <w:rsid w:val="007762EE"/>
    <w:rsid w:val="007768BC"/>
    <w:rsid w:val="00777143"/>
    <w:rsid w:val="00781302"/>
    <w:rsid w:val="007815FD"/>
    <w:rsid w:val="00781BAC"/>
    <w:rsid w:val="00781EB9"/>
    <w:rsid w:val="007824D4"/>
    <w:rsid w:val="00782BC7"/>
    <w:rsid w:val="00782ECC"/>
    <w:rsid w:val="00783025"/>
    <w:rsid w:val="007834E5"/>
    <w:rsid w:val="00783C34"/>
    <w:rsid w:val="00783CED"/>
    <w:rsid w:val="00783DDE"/>
    <w:rsid w:val="007841E7"/>
    <w:rsid w:val="007841FC"/>
    <w:rsid w:val="007845FF"/>
    <w:rsid w:val="0078485A"/>
    <w:rsid w:val="00784B60"/>
    <w:rsid w:val="0078511F"/>
    <w:rsid w:val="00785457"/>
    <w:rsid w:val="0078561B"/>
    <w:rsid w:val="00785766"/>
    <w:rsid w:val="00785805"/>
    <w:rsid w:val="00785A39"/>
    <w:rsid w:val="007860FF"/>
    <w:rsid w:val="007864BF"/>
    <w:rsid w:val="00786C44"/>
    <w:rsid w:val="00790A0B"/>
    <w:rsid w:val="0079202D"/>
    <w:rsid w:val="00792A83"/>
    <w:rsid w:val="00792B5B"/>
    <w:rsid w:val="00792BC8"/>
    <w:rsid w:val="00793104"/>
    <w:rsid w:val="00794319"/>
    <w:rsid w:val="007948E0"/>
    <w:rsid w:val="007A01B1"/>
    <w:rsid w:val="007A032F"/>
    <w:rsid w:val="007A0431"/>
    <w:rsid w:val="007A063B"/>
    <w:rsid w:val="007A0817"/>
    <w:rsid w:val="007A0AA3"/>
    <w:rsid w:val="007A1031"/>
    <w:rsid w:val="007A1740"/>
    <w:rsid w:val="007A18FE"/>
    <w:rsid w:val="007A32A7"/>
    <w:rsid w:val="007A357F"/>
    <w:rsid w:val="007A3868"/>
    <w:rsid w:val="007A3DB5"/>
    <w:rsid w:val="007A3EB0"/>
    <w:rsid w:val="007A41A0"/>
    <w:rsid w:val="007A4337"/>
    <w:rsid w:val="007A477C"/>
    <w:rsid w:val="007A4E46"/>
    <w:rsid w:val="007A5188"/>
    <w:rsid w:val="007A5F7A"/>
    <w:rsid w:val="007A6A1F"/>
    <w:rsid w:val="007A6C97"/>
    <w:rsid w:val="007A7D1B"/>
    <w:rsid w:val="007A7FF6"/>
    <w:rsid w:val="007B2D01"/>
    <w:rsid w:val="007B2F82"/>
    <w:rsid w:val="007B3549"/>
    <w:rsid w:val="007B37E9"/>
    <w:rsid w:val="007B3952"/>
    <w:rsid w:val="007B4014"/>
    <w:rsid w:val="007B4BB3"/>
    <w:rsid w:val="007B530B"/>
    <w:rsid w:val="007B5457"/>
    <w:rsid w:val="007B63AC"/>
    <w:rsid w:val="007B6498"/>
    <w:rsid w:val="007B7652"/>
    <w:rsid w:val="007B7850"/>
    <w:rsid w:val="007C0529"/>
    <w:rsid w:val="007C07D8"/>
    <w:rsid w:val="007C117F"/>
    <w:rsid w:val="007C1533"/>
    <w:rsid w:val="007C2A5A"/>
    <w:rsid w:val="007C2ECA"/>
    <w:rsid w:val="007C2EF0"/>
    <w:rsid w:val="007C3A03"/>
    <w:rsid w:val="007C3A4B"/>
    <w:rsid w:val="007C3FBE"/>
    <w:rsid w:val="007C4208"/>
    <w:rsid w:val="007C5489"/>
    <w:rsid w:val="007C5BCE"/>
    <w:rsid w:val="007C7222"/>
    <w:rsid w:val="007C770F"/>
    <w:rsid w:val="007D0442"/>
    <w:rsid w:val="007D0FB8"/>
    <w:rsid w:val="007D17A2"/>
    <w:rsid w:val="007D229C"/>
    <w:rsid w:val="007D22D4"/>
    <w:rsid w:val="007D2402"/>
    <w:rsid w:val="007D2C30"/>
    <w:rsid w:val="007D302A"/>
    <w:rsid w:val="007D3ED2"/>
    <w:rsid w:val="007D467F"/>
    <w:rsid w:val="007D4693"/>
    <w:rsid w:val="007D4C81"/>
    <w:rsid w:val="007D59F7"/>
    <w:rsid w:val="007D5FB5"/>
    <w:rsid w:val="007D6357"/>
    <w:rsid w:val="007E037B"/>
    <w:rsid w:val="007E08DE"/>
    <w:rsid w:val="007E08E8"/>
    <w:rsid w:val="007E0BB8"/>
    <w:rsid w:val="007E1175"/>
    <w:rsid w:val="007E21C9"/>
    <w:rsid w:val="007E2492"/>
    <w:rsid w:val="007E253D"/>
    <w:rsid w:val="007E2CD7"/>
    <w:rsid w:val="007E2F4A"/>
    <w:rsid w:val="007E39A5"/>
    <w:rsid w:val="007E3D31"/>
    <w:rsid w:val="007E3E5C"/>
    <w:rsid w:val="007E481A"/>
    <w:rsid w:val="007E5380"/>
    <w:rsid w:val="007E56B3"/>
    <w:rsid w:val="007E5EB5"/>
    <w:rsid w:val="007E6B65"/>
    <w:rsid w:val="007E6CAB"/>
    <w:rsid w:val="007E6ED5"/>
    <w:rsid w:val="007E77A2"/>
    <w:rsid w:val="007E7B64"/>
    <w:rsid w:val="007F0263"/>
    <w:rsid w:val="007F0943"/>
    <w:rsid w:val="007F0B36"/>
    <w:rsid w:val="007F182C"/>
    <w:rsid w:val="007F1EEB"/>
    <w:rsid w:val="007F23D4"/>
    <w:rsid w:val="007F2CB2"/>
    <w:rsid w:val="007F32B5"/>
    <w:rsid w:val="007F4975"/>
    <w:rsid w:val="007F4AE0"/>
    <w:rsid w:val="007F4E68"/>
    <w:rsid w:val="007F580B"/>
    <w:rsid w:val="007F6EB0"/>
    <w:rsid w:val="007F77CD"/>
    <w:rsid w:val="00800630"/>
    <w:rsid w:val="0080091A"/>
    <w:rsid w:val="00800C2C"/>
    <w:rsid w:val="00801008"/>
    <w:rsid w:val="00801B23"/>
    <w:rsid w:val="00801F37"/>
    <w:rsid w:val="008025B6"/>
    <w:rsid w:val="00802B01"/>
    <w:rsid w:val="00803BC9"/>
    <w:rsid w:val="00804073"/>
    <w:rsid w:val="0080435B"/>
    <w:rsid w:val="0080459E"/>
    <w:rsid w:val="008047E6"/>
    <w:rsid w:val="00804FFB"/>
    <w:rsid w:val="0080593D"/>
    <w:rsid w:val="00806289"/>
    <w:rsid w:val="008063DB"/>
    <w:rsid w:val="00806E59"/>
    <w:rsid w:val="00807068"/>
    <w:rsid w:val="00807AB0"/>
    <w:rsid w:val="00807E4D"/>
    <w:rsid w:val="008104C9"/>
    <w:rsid w:val="0081066A"/>
    <w:rsid w:val="00812EE9"/>
    <w:rsid w:val="0081345C"/>
    <w:rsid w:val="00814C3C"/>
    <w:rsid w:val="008153DC"/>
    <w:rsid w:val="0081646B"/>
    <w:rsid w:val="0081666B"/>
    <w:rsid w:val="00816EF1"/>
    <w:rsid w:val="00817F91"/>
    <w:rsid w:val="008200CD"/>
    <w:rsid w:val="008207F0"/>
    <w:rsid w:val="00820F04"/>
    <w:rsid w:val="008217B1"/>
    <w:rsid w:val="00822B9C"/>
    <w:rsid w:val="008230D3"/>
    <w:rsid w:val="00824910"/>
    <w:rsid w:val="00824A55"/>
    <w:rsid w:val="00824B2C"/>
    <w:rsid w:val="00824BE1"/>
    <w:rsid w:val="00826233"/>
    <w:rsid w:val="00826381"/>
    <w:rsid w:val="00826484"/>
    <w:rsid w:val="008276AD"/>
    <w:rsid w:val="00827ED1"/>
    <w:rsid w:val="008304D4"/>
    <w:rsid w:val="008310D7"/>
    <w:rsid w:val="008311B8"/>
    <w:rsid w:val="00832B7F"/>
    <w:rsid w:val="008349E5"/>
    <w:rsid w:val="008368C9"/>
    <w:rsid w:val="008371C5"/>
    <w:rsid w:val="00837D1D"/>
    <w:rsid w:val="0084028A"/>
    <w:rsid w:val="008405E3"/>
    <w:rsid w:val="00840D6C"/>
    <w:rsid w:val="0084107F"/>
    <w:rsid w:val="00841130"/>
    <w:rsid w:val="0084177F"/>
    <w:rsid w:val="00841FD1"/>
    <w:rsid w:val="008428DA"/>
    <w:rsid w:val="00842933"/>
    <w:rsid w:val="0084439D"/>
    <w:rsid w:val="0084494B"/>
    <w:rsid w:val="00845752"/>
    <w:rsid w:val="0084601F"/>
    <w:rsid w:val="008462F7"/>
    <w:rsid w:val="008467F3"/>
    <w:rsid w:val="00846C6F"/>
    <w:rsid w:val="00846E15"/>
    <w:rsid w:val="00847E77"/>
    <w:rsid w:val="008510C9"/>
    <w:rsid w:val="00851648"/>
    <w:rsid w:val="00851E09"/>
    <w:rsid w:val="008520B7"/>
    <w:rsid w:val="00852126"/>
    <w:rsid w:val="00852982"/>
    <w:rsid w:val="00853B9E"/>
    <w:rsid w:val="008546B9"/>
    <w:rsid w:val="008549C7"/>
    <w:rsid w:val="00855847"/>
    <w:rsid w:val="00855C14"/>
    <w:rsid w:val="00856306"/>
    <w:rsid w:val="008616E3"/>
    <w:rsid w:val="00861B91"/>
    <w:rsid w:val="00862391"/>
    <w:rsid w:val="00862469"/>
    <w:rsid w:val="008624AB"/>
    <w:rsid w:val="008626E0"/>
    <w:rsid w:val="0086294E"/>
    <w:rsid w:val="00863990"/>
    <w:rsid w:val="00863B90"/>
    <w:rsid w:val="00863C73"/>
    <w:rsid w:val="00864205"/>
    <w:rsid w:val="0086568F"/>
    <w:rsid w:val="00866F0A"/>
    <w:rsid w:val="0086755E"/>
    <w:rsid w:val="00867B20"/>
    <w:rsid w:val="00867BEA"/>
    <w:rsid w:val="0087058E"/>
    <w:rsid w:val="008708CD"/>
    <w:rsid w:val="00870A89"/>
    <w:rsid w:val="0087161C"/>
    <w:rsid w:val="0087252B"/>
    <w:rsid w:val="00872762"/>
    <w:rsid w:val="00872C00"/>
    <w:rsid w:val="00872C5E"/>
    <w:rsid w:val="008730DD"/>
    <w:rsid w:val="008738EC"/>
    <w:rsid w:val="00873D33"/>
    <w:rsid w:val="008748F8"/>
    <w:rsid w:val="00874C77"/>
    <w:rsid w:val="0087624B"/>
    <w:rsid w:val="00876EBE"/>
    <w:rsid w:val="008773B6"/>
    <w:rsid w:val="0087760A"/>
    <w:rsid w:val="008779BD"/>
    <w:rsid w:val="00877A9D"/>
    <w:rsid w:val="00881B0C"/>
    <w:rsid w:val="00882D6B"/>
    <w:rsid w:val="0088429C"/>
    <w:rsid w:val="00884E69"/>
    <w:rsid w:val="00885061"/>
    <w:rsid w:val="00885D64"/>
    <w:rsid w:val="00886D76"/>
    <w:rsid w:val="00890146"/>
    <w:rsid w:val="008902EA"/>
    <w:rsid w:val="0089046A"/>
    <w:rsid w:val="008906E4"/>
    <w:rsid w:val="00891F41"/>
    <w:rsid w:val="00892768"/>
    <w:rsid w:val="00892870"/>
    <w:rsid w:val="00892BA1"/>
    <w:rsid w:val="008932BE"/>
    <w:rsid w:val="00893819"/>
    <w:rsid w:val="00893D59"/>
    <w:rsid w:val="00893F74"/>
    <w:rsid w:val="008941B3"/>
    <w:rsid w:val="00895CB5"/>
    <w:rsid w:val="00895FD1"/>
    <w:rsid w:val="0089620E"/>
    <w:rsid w:val="00896DB3"/>
    <w:rsid w:val="00897093"/>
    <w:rsid w:val="008978B0"/>
    <w:rsid w:val="00897934"/>
    <w:rsid w:val="008A0486"/>
    <w:rsid w:val="008A05D5"/>
    <w:rsid w:val="008A11AF"/>
    <w:rsid w:val="008A23F6"/>
    <w:rsid w:val="008A241A"/>
    <w:rsid w:val="008A3BD8"/>
    <w:rsid w:val="008A3C51"/>
    <w:rsid w:val="008A40A1"/>
    <w:rsid w:val="008A4BD6"/>
    <w:rsid w:val="008A4E15"/>
    <w:rsid w:val="008A51D5"/>
    <w:rsid w:val="008A52A1"/>
    <w:rsid w:val="008A5F0E"/>
    <w:rsid w:val="008A5F76"/>
    <w:rsid w:val="008A7135"/>
    <w:rsid w:val="008A71D0"/>
    <w:rsid w:val="008A7C4D"/>
    <w:rsid w:val="008A7C61"/>
    <w:rsid w:val="008A7C7E"/>
    <w:rsid w:val="008B0641"/>
    <w:rsid w:val="008B0E31"/>
    <w:rsid w:val="008B1105"/>
    <w:rsid w:val="008B1298"/>
    <w:rsid w:val="008B153A"/>
    <w:rsid w:val="008B232F"/>
    <w:rsid w:val="008B28CD"/>
    <w:rsid w:val="008B301A"/>
    <w:rsid w:val="008B3421"/>
    <w:rsid w:val="008B3DC2"/>
    <w:rsid w:val="008B3FFE"/>
    <w:rsid w:val="008B53BE"/>
    <w:rsid w:val="008B5C1D"/>
    <w:rsid w:val="008B5D86"/>
    <w:rsid w:val="008B6B1D"/>
    <w:rsid w:val="008B6C49"/>
    <w:rsid w:val="008B7262"/>
    <w:rsid w:val="008B7885"/>
    <w:rsid w:val="008B7B75"/>
    <w:rsid w:val="008C1066"/>
    <w:rsid w:val="008C2271"/>
    <w:rsid w:val="008C25A8"/>
    <w:rsid w:val="008C3676"/>
    <w:rsid w:val="008C3905"/>
    <w:rsid w:val="008C466D"/>
    <w:rsid w:val="008C5889"/>
    <w:rsid w:val="008C61B5"/>
    <w:rsid w:val="008C67A2"/>
    <w:rsid w:val="008C7BA9"/>
    <w:rsid w:val="008C7FD9"/>
    <w:rsid w:val="008D022B"/>
    <w:rsid w:val="008D0C44"/>
    <w:rsid w:val="008D0E2F"/>
    <w:rsid w:val="008D156E"/>
    <w:rsid w:val="008D1876"/>
    <w:rsid w:val="008D25E0"/>
    <w:rsid w:val="008D2921"/>
    <w:rsid w:val="008D2CA0"/>
    <w:rsid w:val="008D4387"/>
    <w:rsid w:val="008D48CA"/>
    <w:rsid w:val="008D4AA9"/>
    <w:rsid w:val="008D4F47"/>
    <w:rsid w:val="008D5A38"/>
    <w:rsid w:val="008D5D5F"/>
    <w:rsid w:val="008D64CC"/>
    <w:rsid w:val="008D695F"/>
    <w:rsid w:val="008D7BB2"/>
    <w:rsid w:val="008D7C2E"/>
    <w:rsid w:val="008D7CD4"/>
    <w:rsid w:val="008E080B"/>
    <w:rsid w:val="008E0FFE"/>
    <w:rsid w:val="008E1C48"/>
    <w:rsid w:val="008E3F47"/>
    <w:rsid w:val="008E3FAE"/>
    <w:rsid w:val="008E49FF"/>
    <w:rsid w:val="008E4F96"/>
    <w:rsid w:val="008E5021"/>
    <w:rsid w:val="008E5997"/>
    <w:rsid w:val="008E69A9"/>
    <w:rsid w:val="008E6BD8"/>
    <w:rsid w:val="008E71B1"/>
    <w:rsid w:val="008E7567"/>
    <w:rsid w:val="008E7CDA"/>
    <w:rsid w:val="008F0B4A"/>
    <w:rsid w:val="008F1691"/>
    <w:rsid w:val="008F17E5"/>
    <w:rsid w:val="008F1941"/>
    <w:rsid w:val="008F1E03"/>
    <w:rsid w:val="008F2562"/>
    <w:rsid w:val="008F25AE"/>
    <w:rsid w:val="008F3184"/>
    <w:rsid w:val="008F43AE"/>
    <w:rsid w:val="008F45E5"/>
    <w:rsid w:val="008F506D"/>
    <w:rsid w:val="008F534B"/>
    <w:rsid w:val="008F5684"/>
    <w:rsid w:val="008F5F0D"/>
    <w:rsid w:val="008F689F"/>
    <w:rsid w:val="008F7032"/>
    <w:rsid w:val="008F74E0"/>
    <w:rsid w:val="008F76C3"/>
    <w:rsid w:val="008F7F1B"/>
    <w:rsid w:val="008F7FCF"/>
    <w:rsid w:val="009003E3"/>
    <w:rsid w:val="00901D31"/>
    <w:rsid w:val="0090233C"/>
    <w:rsid w:val="00902A1C"/>
    <w:rsid w:val="00903695"/>
    <w:rsid w:val="0090495A"/>
    <w:rsid w:val="009049D4"/>
    <w:rsid w:val="00904B50"/>
    <w:rsid w:val="00905A53"/>
    <w:rsid w:val="00905C11"/>
    <w:rsid w:val="009064BF"/>
    <w:rsid w:val="00907181"/>
    <w:rsid w:val="00907456"/>
    <w:rsid w:val="009077BC"/>
    <w:rsid w:val="00907F71"/>
    <w:rsid w:val="0091090B"/>
    <w:rsid w:val="00910B7D"/>
    <w:rsid w:val="00910D99"/>
    <w:rsid w:val="009111B9"/>
    <w:rsid w:val="009113E0"/>
    <w:rsid w:val="00911BCF"/>
    <w:rsid w:val="00911D28"/>
    <w:rsid w:val="0091212B"/>
    <w:rsid w:val="009121A8"/>
    <w:rsid w:val="009122EB"/>
    <w:rsid w:val="0091352D"/>
    <w:rsid w:val="00913568"/>
    <w:rsid w:val="00914064"/>
    <w:rsid w:val="00914180"/>
    <w:rsid w:val="0091468A"/>
    <w:rsid w:val="00914906"/>
    <w:rsid w:val="00915120"/>
    <w:rsid w:val="00915195"/>
    <w:rsid w:val="00915252"/>
    <w:rsid w:val="00915DF2"/>
    <w:rsid w:val="0091619B"/>
    <w:rsid w:val="009163DB"/>
    <w:rsid w:val="009165D6"/>
    <w:rsid w:val="0091665D"/>
    <w:rsid w:val="0091697B"/>
    <w:rsid w:val="00920526"/>
    <w:rsid w:val="00921326"/>
    <w:rsid w:val="00921FE3"/>
    <w:rsid w:val="009221AF"/>
    <w:rsid w:val="00924605"/>
    <w:rsid w:val="009247A5"/>
    <w:rsid w:val="00925145"/>
    <w:rsid w:val="00925CE0"/>
    <w:rsid w:val="009270AB"/>
    <w:rsid w:val="00927757"/>
    <w:rsid w:val="00930C4B"/>
    <w:rsid w:val="00931860"/>
    <w:rsid w:val="00931AAF"/>
    <w:rsid w:val="00932392"/>
    <w:rsid w:val="00932F6F"/>
    <w:rsid w:val="00933B60"/>
    <w:rsid w:val="00933BCF"/>
    <w:rsid w:val="00934FD7"/>
    <w:rsid w:val="00937655"/>
    <w:rsid w:val="00937859"/>
    <w:rsid w:val="00940473"/>
    <w:rsid w:val="00941C51"/>
    <w:rsid w:val="00941F4E"/>
    <w:rsid w:val="00941FE4"/>
    <w:rsid w:val="0094248A"/>
    <w:rsid w:val="009426AF"/>
    <w:rsid w:val="009429CE"/>
    <w:rsid w:val="00943382"/>
    <w:rsid w:val="00944AA6"/>
    <w:rsid w:val="0094565C"/>
    <w:rsid w:val="00946DAF"/>
    <w:rsid w:val="009477DB"/>
    <w:rsid w:val="0095052B"/>
    <w:rsid w:val="00950A4A"/>
    <w:rsid w:val="00950DBC"/>
    <w:rsid w:val="009517C5"/>
    <w:rsid w:val="00951AF4"/>
    <w:rsid w:val="00952327"/>
    <w:rsid w:val="00952900"/>
    <w:rsid w:val="00952A85"/>
    <w:rsid w:val="00952E92"/>
    <w:rsid w:val="00953AA1"/>
    <w:rsid w:val="00954652"/>
    <w:rsid w:val="00954F2C"/>
    <w:rsid w:val="0095511D"/>
    <w:rsid w:val="0095512E"/>
    <w:rsid w:val="00955311"/>
    <w:rsid w:val="00955A7A"/>
    <w:rsid w:val="00955C40"/>
    <w:rsid w:val="0095626A"/>
    <w:rsid w:val="0095637A"/>
    <w:rsid w:val="00956667"/>
    <w:rsid w:val="00956747"/>
    <w:rsid w:val="00957A6A"/>
    <w:rsid w:val="00961950"/>
    <w:rsid w:val="00962403"/>
    <w:rsid w:val="00962672"/>
    <w:rsid w:val="00963D95"/>
    <w:rsid w:val="009642A8"/>
    <w:rsid w:val="0096465E"/>
    <w:rsid w:val="00966246"/>
    <w:rsid w:val="009662D7"/>
    <w:rsid w:val="00966349"/>
    <w:rsid w:val="00966793"/>
    <w:rsid w:val="0096733D"/>
    <w:rsid w:val="009673AF"/>
    <w:rsid w:val="009677C8"/>
    <w:rsid w:val="009677CA"/>
    <w:rsid w:val="009677F9"/>
    <w:rsid w:val="0096790E"/>
    <w:rsid w:val="00967C7B"/>
    <w:rsid w:val="00970A80"/>
    <w:rsid w:val="00970BEE"/>
    <w:rsid w:val="00970E62"/>
    <w:rsid w:val="0097109A"/>
    <w:rsid w:val="00972297"/>
    <w:rsid w:val="00972FC1"/>
    <w:rsid w:val="00972FD6"/>
    <w:rsid w:val="009734C9"/>
    <w:rsid w:val="0097474E"/>
    <w:rsid w:val="00974DBD"/>
    <w:rsid w:val="00975201"/>
    <w:rsid w:val="0097669F"/>
    <w:rsid w:val="00976ACD"/>
    <w:rsid w:val="0098161A"/>
    <w:rsid w:val="00981AEC"/>
    <w:rsid w:val="00981CAD"/>
    <w:rsid w:val="00981D93"/>
    <w:rsid w:val="009823B9"/>
    <w:rsid w:val="00982724"/>
    <w:rsid w:val="009828C3"/>
    <w:rsid w:val="00982C37"/>
    <w:rsid w:val="00983AA6"/>
    <w:rsid w:val="009845A7"/>
    <w:rsid w:val="00984DEE"/>
    <w:rsid w:val="00985045"/>
    <w:rsid w:val="009850B5"/>
    <w:rsid w:val="009857FE"/>
    <w:rsid w:val="009860D0"/>
    <w:rsid w:val="00986AD7"/>
    <w:rsid w:val="00991D44"/>
    <w:rsid w:val="009923E2"/>
    <w:rsid w:val="00992F54"/>
    <w:rsid w:val="00993A40"/>
    <w:rsid w:val="00993D45"/>
    <w:rsid w:val="0099546E"/>
    <w:rsid w:val="00995635"/>
    <w:rsid w:val="00995BE0"/>
    <w:rsid w:val="00996592"/>
    <w:rsid w:val="00996BEE"/>
    <w:rsid w:val="009975B2"/>
    <w:rsid w:val="009A07E2"/>
    <w:rsid w:val="009A0987"/>
    <w:rsid w:val="009A0CB6"/>
    <w:rsid w:val="009A1041"/>
    <w:rsid w:val="009A1083"/>
    <w:rsid w:val="009A1A8E"/>
    <w:rsid w:val="009A2477"/>
    <w:rsid w:val="009A2B19"/>
    <w:rsid w:val="009A3100"/>
    <w:rsid w:val="009A3798"/>
    <w:rsid w:val="009A3EF0"/>
    <w:rsid w:val="009A482C"/>
    <w:rsid w:val="009A4961"/>
    <w:rsid w:val="009A5328"/>
    <w:rsid w:val="009A5D32"/>
    <w:rsid w:val="009A6824"/>
    <w:rsid w:val="009B03AC"/>
    <w:rsid w:val="009B09F5"/>
    <w:rsid w:val="009B0B09"/>
    <w:rsid w:val="009B0BCA"/>
    <w:rsid w:val="009B14AD"/>
    <w:rsid w:val="009B1D35"/>
    <w:rsid w:val="009B22AC"/>
    <w:rsid w:val="009B23CB"/>
    <w:rsid w:val="009B2716"/>
    <w:rsid w:val="009B2ABC"/>
    <w:rsid w:val="009B387C"/>
    <w:rsid w:val="009B43C4"/>
    <w:rsid w:val="009B46D3"/>
    <w:rsid w:val="009B4A90"/>
    <w:rsid w:val="009B4F88"/>
    <w:rsid w:val="009B5665"/>
    <w:rsid w:val="009B56C6"/>
    <w:rsid w:val="009B6587"/>
    <w:rsid w:val="009B77AC"/>
    <w:rsid w:val="009C0D67"/>
    <w:rsid w:val="009C1BE0"/>
    <w:rsid w:val="009C1F1B"/>
    <w:rsid w:val="009C2CCE"/>
    <w:rsid w:val="009C4192"/>
    <w:rsid w:val="009C4547"/>
    <w:rsid w:val="009C4E52"/>
    <w:rsid w:val="009C5D87"/>
    <w:rsid w:val="009C6612"/>
    <w:rsid w:val="009C66A2"/>
    <w:rsid w:val="009C6C7C"/>
    <w:rsid w:val="009D015E"/>
    <w:rsid w:val="009D04C2"/>
    <w:rsid w:val="009D05DF"/>
    <w:rsid w:val="009D10B4"/>
    <w:rsid w:val="009D1323"/>
    <w:rsid w:val="009D1957"/>
    <w:rsid w:val="009D2315"/>
    <w:rsid w:val="009D26EC"/>
    <w:rsid w:val="009D369E"/>
    <w:rsid w:val="009D4128"/>
    <w:rsid w:val="009D449F"/>
    <w:rsid w:val="009D4E6B"/>
    <w:rsid w:val="009D5005"/>
    <w:rsid w:val="009D575E"/>
    <w:rsid w:val="009D6772"/>
    <w:rsid w:val="009D7AF5"/>
    <w:rsid w:val="009E01B7"/>
    <w:rsid w:val="009E0C38"/>
    <w:rsid w:val="009E27A4"/>
    <w:rsid w:val="009E33C1"/>
    <w:rsid w:val="009E3797"/>
    <w:rsid w:val="009E3AD2"/>
    <w:rsid w:val="009E405B"/>
    <w:rsid w:val="009E4BEF"/>
    <w:rsid w:val="009E53CF"/>
    <w:rsid w:val="009E5A54"/>
    <w:rsid w:val="009E5DC2"/>
    <w:rsid w:val="009E6384"/>
    <w:rsid w:val="009E6BD4"/>
    <w:rsid w:val="009E6C30"/>
    <w:rsid w:val="009E736C"/>
    <w:rsid w:val="009E77D3"/>
    <w:rsid w:val="009E7989"/>
    <w:rsid w:val="009E7DBB"/>
    <w:rsid w:val="009F0D16"/>
    <w:rsid w:val="009F0EB9"/>
    <w:rsid w:val="009F104C"/>
    <w:rsid w:val="009F28BB"/>
    <w:rsid w:val="009F2FEF"/>
    <w:rsid w:val="009F32A6"/>
    <w:rsid w:val="009F3783"/>
    <w:rsid w:val="009F41B9"/>
    <w:rsid w:val="009F4806"/>
    <w:rsid w:val="009F4B9E"/>
    <w:rsid w:val="009F4D97"/>
    <w:rsid w:val="009F5DCB"/>
    <w:rsid w:val="009F5FDB"/>
    <w:rsid w:val="009F6081"/>
    <w:rsid w:val="009F617F"/>
    <w:rsid w:val="009F6350"/>
    <w:rsid w:val="009F679E"/>
    <w:rsid w:val="009F6A91"/>
    <w:rsid w:val="009F6B69"/>
    <w:rsid w:val="009F6D43"/>
    <w:rsid w:val="009F7253"/>
    <w:rsid w:val="009F774B"/>
    <w:rsid w:val="009F7DE8"/>
    <w:rsid w:val="009F7FF2"/>
    <w:rsid w:val="00A00A0E"/>
    <w:rsid w:val="00A01046"/>
    <w:rsid w:val="00A024CA"/>
    <w:rsid w:val="00A02725"/>
    <w:rsid w:val="00A02859"/>
    <w:rsid w:val="00A029D2"/>
    <w:rsid w:val="00A031AD"/>
    <w:rsid w:val="00A035DE"/>
    <w:rsid w:val="00A03DCD"/>
    <w:rsid w:val="00A04A87"/>
    <w:rsid w:val="00A04F0B"/>
    <w:rsid w:val="00A070C7"/>
    <w:rsid w:val="00A07D1A"/>
    <w:rsid w:val="00A10991"/>
    <w:rsid w:val="00A10C7C"/>
    <w:rsid w:val="00A10E14"/>
    <w:rsid w:val="00A11A6E"/>
    <w:rsid w:val="00A11C66"/>
    <w:rsid w:val="00A12102"/>
    <w:rsid w:val="00A128F8"/>
    <w:rsid w:val="00A12ECD"/>
    <w:rsid w:val="00A1300C"/>
    <w:rsid w:val="00A13622"/>
    <w:rsid w:val="00A141FA"/>
    <w:rsid w:val="00A14E4D"/>
    <w:rsid w:val="00A15516"/>
    <w:rsid w:val="00A16ADC"/>
    <w:rsid w:val="00A16BAA"/>
    <w:rsid w:val="00A172E2"/>
    <w:rsid w:val="00A178C0"/>
    <w:rsid w:val="00A1795A"/>
    <w:rsid w:val="00A21501"/>
    <w:rsid w:val="00A21D89"/>
    <w:rsid w:val="00A2250D"/>
    <w:rsid w:val="00A22610"/>
    <w:rsid w:val="00A234EA"/>
    <w:rsid w:val="00A23531"/>
    <w:rsid w:val="00A23D10"/>
    <w:rsid w:val="00A23D83"/>
    <w:rsid w:val="00A24767"/>
    <w:rsid w:val="00A254D5"/>
    <w:rsid w:val="00A257EF"/>
    <w:rsid w:val="00A25871"/>
    <w:rsid w:val="00A262AE"/>
    <w:rsid w:val="00A2738F"/>
    <w:rsid w:val="00A31696"/>
    <w:rsid w:val="00A31716"/>
    <w:rsid w:val="00A31EDC"/>
    <w:rsid w:val="00A3258C"/>
    <w:rsid w:val="00A3300C"/>
    <w:rsid w:val="00A33352"/>
    <w:rsid w:val="00A33B95"/>
    <w:rsid w:val="00A34B09"/>
    <w:rsid w:val="00A35221"/>
    <w:rsid w:val="00A35301"/>
    <w:rsid w:val="00A365B6"/>
    <w:rsid w:val="00A3681C"/>
    <w:rsid w:val="00A36CC7"/>
    <w:rsid w:val="00A37075"/>
    <w:rsid w:val="00A370CE"/>
    <w:rsid w:val="00A37666"/>
    <w:rsid w:val="00A3782C"/>
    <w:rsid w:val="00A40303"/>
    <w:rsid w:val="00A40811"/>
    <w:rsid w:val="00A40969"/>
    <w:rsid w:val="00A4101B"/>
    <w:rsid w:val="00A42841"/>
    <w:rsid w:val="00A42F8D"/>
    <w:rsid w:val="00A43289"/>
    <w:rsid w:val="00A43389"/>
    <w:rsid w:val="00A44111"/>
    <w:rsid w:val="00A45E4B"/>
    <w:rsid w:val="00A46D84"/>
    <w:rsid w:val="00A46FCE"/>
    <w:rsid w:val="00A471DF"/>
    <w:rsid w:val="00A50B46"/>
    <w:rsid w:val="00A518B4"/>
    <w:rsid w:val="00A52464"/>
    <w:rsid w:val="00A52560"/>
    <w:rsid w:val="00A52C92"/>
    <w:rsid w:val="00A530CE"/>
    <w:rsid w:val="00A53792"/>
    <w:rsid w:val="00A53CE7"/>
    <w:rsid w:val="00A54533"/>
    <w:rsid w:val="00A54AA7"/>
    <w:rsid w:val="00A55127"/>
    <w:rsid w:val="00A55973"/>
    <w:rsid w:val="00A559C9"/>
    <w:rsid w:val="00A55CB5"/>
    <w:rsid w:val="00A57D2F"/>
    <w:rsid w:val="00A57DBC"/>
    <w:rsid w:val="00A600B7"/>
    <w:rsid w:val="00A61AD5"/>
    <w:rsid w:val="00A63219"/>
    <w:rsid w:val="00A63421"/>
    <w:rsid w:val="00A636D9"/>
    <w:rsid w:val="00A63B18"/>
    <w:rsid w:val="00A64237"/>
    <w:rsid w:val="00A64F74"/>
    <w:rsid w:val="00A654D4"/>
    <w:rsid w:val="00A65BC6"/>
    <w:rsid w:val="00A65F7A"/>
    <w:rsid w:val="00A66346"/>
    <w:rsid w:val="00A66DBA"/>
    <w:rsid w:val="00A673E1"/>
    <w:rsid w:val="00A707E0"/>
    <w:rsid w:val="00A70ABD"/>
    <w:rsid w:val="00A70BF8"/>
    <w:rsid w:val="00A7115D"/>
    <w:rsid w:val="00A71DF6"/>
    <w:rsid w:val="00A73825"/>
    <w:rsid w:val="00A739AA"/>
    <w:rsid w:val="00A75054"/>
    <w:rsid w:val="00A753C9"/>
    <w:rsid w:val="00A75B4F"/>
    <w:rsid w:val="00A75F7D"/>
    <w:rsid w:val="00A76D49"/>
    <w:rsid w:val="00A776B4"/>
    <w:rsid w:val="00A77F33"/>
    <w:rsid w:val="00A80C2A"/>
    <w:rsid w:val="00A81CC4"/>
    <w:rsid w:val="00A81D84"/>
    <w:rsid w:val="00A82521"/>
    <w:rsid w:val="00A835DD"/>
    <w:rsid w:val="00A836A5"/>
    <w:rsid w:val="00A837A8"/>
    <w:rsid w:val="00A83C3C"/>
    <w:rsid w:val="00A841B9"/>
    <w:rsid w:val="00A84884"/>
    <w:rsid w:val="00A86191"/>
    <w:rsid w:val="00A86599"/>
    <w:rsid w:val="00A869E1"/>
    <w:rsid w:val="00A86BCC"/>
    <w:rsid w:val="00A87297"/>
    <w:rsid w:val="00A87980"/>
    <w:rsid w:val="00A879C2"/>
    <w:rsid w:val="00A87F77"/>
    <w:rsid w:val="00A90040"/>
    <w:rsid w:val="00A9050D"/>
    <w:rsid w:val="00A90E8C"/>
    <w:rsid w:val="00A911CA"/>
    <w:rsid w:val="00A91688"/>
    <w:rsid w:val="00A91EFD"/>
    <w:rsid w:val="00A91F6A"/>
    <w:rsid w:val="00A92673"/>
    <w:rsid w:val="00A9289B"/>
    <w:rsid w:val="00A932FE"/>
    <w:rsid w:val="00A936C4"/>
    <w:rsid w:val="00A93E29"/>
    <w:rsid w:val="00A93E55"/>
    <w:rsid w:val="00A94D76"/>
    <w:rsid w:val="00A950E0"/>
    <w:rsid w:val="00A95540"/>
    <w:rsid w:val="00A9576A"/>
    <w:rsid w:val="00A95831"/>
    <w:rsid w:val="00A95BA1"/>
    <w:rsid w:val="00A9679C"/>
    <w:rsid w:val="00A96FD2"/>
    <w:rsid w:val="00A9737D"/>
    <w:rsid w:val="00A979A1"/>
    <w:rsid w:val="00AA07D2"/>
    <w:rsid w:val="00AA0CB4"/>
    <w:rsid w:val="00AA0E0C"/>
    <w:rsid w:val="00AA0FDC"/>
    <w:rsid w:val="00AA10F1"/>
    <w:rsid w:val="00AA21F8"/>
    <w:rsid w:val="00AA255B"/>
    <w:rsid w:val="00AA2714"/>
    <w:rsid w:val="00AA3575"/>
    <w:rsid w:val="00AA3EBD"/>
    <w:rsid w:val="00AA4A87"/>
    <w:rsid w:val="00AA501B"/>
    <w:rsid w:val="00AA5253"/>
    <w:rsid w:val="00AA5C0C"/>
    <w:rsid w:val="00AA681C"/>
    <w:rsid w:val="00AA6971"/>
    <w:rsid w:val="00AA6B0D"/>
    <w:rsid w:val="00AA6CD9"/>
    <w:rsid w:val="00AA78A2"/>
    <w:rsid w:val="00AA7F4C"/>
    <w:rsid w:val="00AB05FD"/>
    <w:rsid w:val="00AB0AA8"/>
    <w:rsid w:val="00AB0BA0"/>
    <w:rsid w:val="00AB0E03"/>
    <w:rsid w:val="00AB0FED"/>
    <w:rsid w:val="00AB2E5E"/>
    <w:rsid w:val="00AB4B4E"/>
    <w:rsid w:val="00AB50F4"/>
    <w:rsid w:val="00AB630F"/>
    <w:rsid w:val="00AB693E"/>
    <w:rsid w:val="00AB6CCC"/>
    <w:rsid w:val="00AB6E81"/>
    <w:rsid w:val="00AB73E6"/>
    <w:rsid w:val="00AB73ED"/>
    <w:rsid w:val="00AB7830"/>
    <w:rsid w:val="00AC06D0"/>
    <w:rsid w:val="00AC0C7E"/>
    <w:rsid w:val="00AC1743"/>
    <w:rsid w:val="00AC26F1"/>
    <w:rsid w:val="00AC2B63"/>
    <w:rsid w:val="00AC3321"/>
    <w:rsid w:val="00AC3521"/>
    <w:rsid w:val="00AC380D"/>
    <w:rsid w:val="00AC4280"/>
    <w:rsid w:val="00AC556E"/>
    <w:rsid w:val="00AC64BA"/>
    <w:rsid w:val="00AC7073"/>
    <w:rsid w:val="00AC75C5"/>
    <w:rsid w:val="00AD06B4"/>
    <w:rsid w:val="00AD082B"/>
    <w:rsid w:val="00AD0839"/>
    <w:rsid w:val="00AD0A1B"/>
    <w:rsid w:val="00AD0A44"/>
    <w:rsid w:val="00AD1141"/>
    <w:rsid w:val="00AD138D"/>
    <w:rsid w:val="00AD1D41"/>
    <w:rsid w:val="00AD2681"/>
    <w:rsid w:val="00AD26B7"/>
    <w:rsid w:val="00AD2775"/>
    <w:rsid w:val="00AD317E"/>
    <w:rsid w:val="00AD3270"/>
    <w:rsid w:val="00AD3CE3"/>
    <w:rsid w:val="00AD4143"/>
    <w:rsid w:val="00AD45CA"/>
    <w:rsid w:val="00AD5404"/>
    <w:rsid w:val="00AD566D"/>
    <w:rsid w:val="00AD701C"/>
    <w:rsid w:val="00AD7482"/>
    <w:rsid w:val="00AD7586"/>
    <w:rsid w:val="00AD79AE"/>
    <w:rsid w:val="00AD7C26"/>
    <w:rsid w:val="00AE0E0E"/>
    <w:rsid w:val="00AE255B"/>
    <w:rsid w:val="00AE28E4"/>
    <w:rsid w:val="00AE39E2"/>
    <w:rsid w:val="00AE3CD9"/>
    <w:rsid w:val="00AE40B3"/>
    <w:rsid w:val="00AE4147"/>
    <w:rsid w:val="00AE4BA3"/>
    <w:rsid w:val="00AF1780"/>
    <w:rsid w:val="00AF180C"/>
    <w:rsid w:val="00AF1ECE"/>
    <w:rsid w:val="00AF2255"/>
    <w:rsid w:val="00AF239B"/>
    <w:rsid w:val="00AF24F1"/>
    <w:rsid w:val="00AF29AD"/>
    <w:rsid w:val="00AF2BD8"/>
    <w:rsid w:val="00AF2C90"/>
    <w:rsid w:val="00AF3274"/>
    <w:rsid w:val="00AF3F9F"/>
    <w:rsid w:val="00AF43E6"/>
    <w:rsid w:val="00AF46B0"/>
    <w:rsid w:val="00AF5C54"/>
    <w:rsid w:val="00AF62C5"/>
    <w:rsid w:val="00AF6514"/>
    <w:rsid w:val="00AF6605"/>
    <w:rsid w:val="00AF67B4"/>
    <w:rsid w:val="00AF7A7C"/>
    <w:rsid w:val="00AF7BC5"/>
    <w:rsid w:val="00AF7F7C"/>
    <w:rsid w:val="00B00EA1"/>
    <w:rsid w:val="00B010B3"/>
    <w:rsid w:val="00B0125F"/>
    <w:rsid w:val="00B01E38"/>
    <w:rsid w:val="00B024B3"/>
    <w:rsid w:val="00B02AAA"/>
    <w:rsid w:val="00B0308C"/>
    <w:rsid w:val="00B037A2"/>
    <w:rsid w:val="00B04641"/>
    <w:rsid w:val="00B0471F"/>
    <w:rsid w:val="00B053C5"/>
    <w:rsid w:val="00B06423"/>
    <w:rsid w:val="00B06549"/>
    <w:rsid w:val="00B06950"/>
    <w:rsid w:val="00B06A17"/>
    <w:rsid w:val="00B06F94"/>
    <w:rsid w:val="00B072CC"/>
    <w:rsid w:val="00B10024"/>
    <w:rsid w:val="00B106F2"/>
    <w:rsid w:val="00B10A12"/>
    <w:rsid w:val="00B115C0"/>
    <w:rsid w:val="00B1172C"/>
    <w:rsid w:val="00B12149"/>
    <w:rsid w:val="00B1373E"/>
    <w:rsid w:val="00B1386C"/>
    <w:rsid w:val="00B14A88"/>
    <w:rsid w:val="00B14BC8"/>
    <w:rsid w:val="00B14EF2"/>
    <w:rsid w:val="00B15400"/>
    <w:rsid w:val="00B16151"/>
    <w:rsid w:val="00B1660A"/>
    <w:rsid w:val="00B21A62"/>
    <w:rsid w:val="00B21CDE"/>
    <w:rsid w:val="00B22996"/>
    <w:rsid w:val="00B229D7"/>
    <w:rsid w:val="00B22D7C"/>
    <w:rsid w:val="00B231BB"/>
    <w:rsid w:val="00B2419C"/>
    <w:rsid w:val="00B2457B"/>
    <w:rsid w:val="00B245AB"/>
    <w:rsid w:val="00B25597"/>
    <w:rsid w:val="00B25C18"/>
    <w:rsid w:val="00B26D89"/>
    <w:rsid w:val="00B26F6F"/>
    <w:rsid w:val="00B27AB6"/>
    <w:rsid w:val="00B307CD"/>
    <w:rsid w:val="00B30AC2"/>
    <w:rsid w:val="00B314D4"/>
    <w:rsid w:val="00B322D4"/>
    <w:rsid w:val="00B32E8A"/>
    <w:rsid w:val="00B32EFC"/>
    <w:rsid w:val="00B330F8"/>
    <w:rsid w:val="00B34243"/>
    <w:rsid w:val="00B342E2"/>
    <w:rsid w:val="00B36097"/>
    <w:rsid w:val="00B3783F"/>
    <w:rsid w:val="00B37851"/>
    <w:rsid w:val="00B37E21"/>
    <w:rsid w:val="00B37E8B"/>
    <w:rsid w:val="00B37FA8"/>
    <w:rsid w:val="00B40035"/>
    <w:rsid w:val="00B403C9"/>
    <w:rsid w:val="00B40C77"/>
    <w:rsid w:val="00B41A1F"/>
    <w:rsid w:val="00B428E7"/>
    <w:rsid w:val="00B42E98"/>
    <w:rsid w:val="00B431D2"/>
    <w:rsid w:val="00B43879"/>
    <w:rsid w:val="00B43B66"/>
    <w:rsid w:val="00B43C69"/>
    <w:rsid w:val="00B4411A"/>
    <w:rsid w:val="00B443A6"/>
    <w:rsid w:val="00B44F1D"/>
    <w:rsid w:val="00B459A6"/>
    <w:rsid w:val="00B45D23"/>
    <w:rsid w:val="00B47E57"/>
    <w:rsid w:val="00B503BF"/>
    <w:rsid w:val="00B50DC9"/>
    <w:rsid w:val="00B50E35"/>
    <w:rsid w:val="00B5138F"/>
    <w:rsid w:val="00B51D47"/>
    <w:rsid w:val="00B51F1B"/>
    <w:rsid w:val="00B52B46"/>
    <w:rsid w:val="00B52EC4"/>
    <w:rsid w:val="00B53721"/>
    <w:rsid w:val="00B55237"/>
    <w:rsid w:val="00B55509"/>
    <w:rsid w:val="00B55773"/>
    <w:rsid w:val="00B55DAF"/>
    <w:rsid w:val="00B56560"/>
    <w:rsid w:val="00B5796E"/>
    <w:rsid w:val="00B57B7B"/>
    <w:rsid w:val="00B6073B"/>
    <w:rsid w:val="00B61F35"/>
    <w:rsid w:val="00B6237C"/>
    <w:rsid w:val="00B62A38"/>
    <w:rsid w:val="00B6394F"/>
    <w:rsid w:val="00B63F4D"/>
    <w:rsid w:val="00B63F84"/>
    <w:rsid w:val="00B64745"/>
    <w:rsid w:val="00B64C08"/>
    <w:rsid w:val="00B65476"/>
    <w:rsid w:val="00B657CE"/>
    <w:rsid w:val="00B659E9"/>
    <w:rsid w:val="00B66188"/>
    <w:rsid w:val="00B66531"/>
    <w:rsid w:val="00B669D8"/>
    <w:rsid w:val="00B66A8C"/>
    <w:rsid w:val="00B66C08"/>
    <w:rsid w:val="00B66DD5"/>
    <w:rsid w:val="00B67741"/>
    <w:rsid w:val="00B70021"/>
    <w:rsid w:val="00B708D4"/>
    <w:rsid w:val="00B714F6"/>
    <w:rsid w:val="00B7193E"/>
    <w:rsid w:val="00B71F50"/>
    <w:rsid w:val="00B72467"/>
    <w:rsid w:val="00B72806"/>
    <w:rsid w:val="00B7287F"/>
    <w:rsid w:val="00B73011"/>
    <w:rsid w:val="00B763DE"/>
    <w:rsid w:val="00B765E6"/>
    <w:rsid w:val="00B76B50"/>
    <w:rsid w:val="00B77097"/>
    <w:rsid w:val="00B77280"/>
    <w:rsid w:val="00B80FDA"/>
    <w:rsid w:val="00B810B0"/>
    <w:rsid w:val="00B81EFF"/>
    <w:rsid w:val="00B824FC"/>
    <w:rsid w:val="00B82D75"/>
    <w:rsid w:val="00B83C27"/>
    <w:rsid w:val="00B8431A"/>
    <w:rsid w:val="00B84BE3"/>
    <w:rsid w:val="00B8543B"/>
    <w:rsid w:val="00B85CB0"/>
    <w:rsid w:val="00B864AF"/>
    <w:rsid w:val="00B872A9"/>
    <w:rsid w:val="00B91292"/>
    <w:rsid w:val="00B91867"/>
    <w:rsid w:val="00B92734"/>
    <w:rsid w:val="00B93819"/>
    <w:rsid w:val="00B93C27"/>
    <w:rsid w:val="00B946E9"/>
    <w:rsid w:val="00B949D0"/>
    <w:rsid w:val="00B94F19"/>
    <w:rsid w:val="00B96111"/>
    <w:rsid w:val="00B9643C"/>
    <w:rsid w:val="00B9682A"/>
    <w:rsid w:val="00B96E67"/>
    <w:rsid w:val="00BA0553"/>
    <w:rsid w:val="00BA0F34"/>
    <w:rsid w:val="00BA1002"/>
    <w:rsid w:val="00BA12D7"/>
    <w:rsid w:val="00BA1549"/>
    <w:rsid w:val="00BA1B12"/>
    <w:rsid w:val="00BA1BD9"/>
    <w:rsid w:val="00BA20EA"/>
    <w:rsid w:val="00BA3786"/>
    <w:rsid w:val="00BA3B25"/>
    <w:rsid w:val="00BA3F7F"/>
    <w:rsid w:val="00BA58A9"/>
    <w:rsid w:val="00BA59E9"/>
    <w:rsid w:val="00BA6397"/>
    <w:rsid w:val="00BA6A15"/>
    <w:rsid w:val="00BA6F69"/>
    <w:rsid w:val="00BB03B3"/>
    <w:rsid w:val="00BB09D5"/>
    <w:rsid w:val="00BB0AD0"/>
    <w:rsid w:val="00BB11C9"/>
    <w:rsid w:val="00BB1B44"/>
    <w:rsid w:val="00BB257A"/>
    <w:rsid w:val="00BB2665"/>
    <w:rsid w:val="00BB4341"/>
    <w:rsid w:val="00BB57CD"/>
    <w:rsid w:val="00BB74DC"/>
    <w:rsid w:val="00BB74F4"/>
    <w:rsid w:val="00BC001B"/>
    <w:rsid w:val="00BC138B"/>
    <w:rsid w:val="00BC15FD"/>
    <w:rsid w:val="00BC17D3"/>
    <w:rsid w:val="00BC293F"/>
    <w:rsid w:val="00BC371C"/>
    <w:rsid w:val="00BC3A63"/>
    <w:rsid w:val="00BC4129"/>
    <w:rsid w:val="00BC4C0A"/>
    <w:rsid w:val="00BC53A0"/>
    <w:rsid w:val="00BC5B7E"/>
    <w:rsid w:val="00BC5C6B"/>
    <w:rsid w:val="00BC6049"/>
    <w:rsid w:val="00BC6B5B"/>
    <w:rsid w:val="00BC75E0"/>
    <w:rsid w:val="00BC77FB"/>
    <w:rsid w:val="00BD0946"/>
    <w:rsid w:val="00BD0D96"/>
    <w:rsid w:val="00BD12D1"/>
    <w:rsid w:val="00BD1467"/>
    <w:rsid w:val="00BD1BAC"/>
    <w:rsid w:val="00BD1F5D"/>
    <w:rsid w:val="00BD22CE"/>
    <w:rsid w:val="00BD4C71"/>
    <w:rsid w:val="00BD52F3"/>
    <w:rsid w:val="00BD7B4F"/>
    <w:rsid w:val="00BD7CF1"/>
    <w:rsid w:val="00BE0B68"/>
    <w:rsid w:val="00BE0C83"/>
    <w:rsid w:val="00BE0DCD"/>
    <w:rsid w:val="00BE1EAA"/>
    <w:rsid w:val="00BE2ED3"/>
    <w:rsid w:val="00BE3463"/>
    <w:rsid w:val="00BE43F5"/>
    <w:rsid w:val="00BE4573"/>
    <w:rsid w:val="00BE591F"/>
    <w:rsid w:val="00BE64AD"/>
    <w:rsid w:val="00BE6823"/>
    <w:rsid w:val="00BE6851"/>
    <w:rsid w:val="00BE7581"/>
    <w:rsid w:val="00BF015A"/>
    <w:rsid w:val="00BF05F4"/>
    <w:rsid w:val="00BF1190"/>
    <w:rsid w:val="00BF15BD"/>
    <w:rsid w:val="00BF167A"/>
    <w:rsid w:val="00BF221E"/>
    <w:rsid w:val="00BF2516"/>
    <w:rsid w:val="00BF253A"/>
    <w:rsid w:val="00BF2916"/>
    <w:rsid w:val="00BF35C5"/>
    <w:rsid w:val="00BF39AB"/>
    <w:rsid w:val="00BF3AF2"/>
    <w:rsid w:val="00BF4B30"/>
    <w:rsid w:val="00BF55F9"/>
    <w:rsid w:val="00BF6491"/>
    <w:rsid w:val="00BF6BB9"/>
    <w:rsid w:val="00BF6D7F"/>
    <w:rsid w:val="00BF7232"/>
    <w:rsid w:val="00BF7B2D"/>
    <w:rsid w:val="00C006A1"/>
    <w:rsid w:val="00C01AA2"/>
    <w:rsid w:val="00C01F22"/>
    <w:rsid w:val="00C02294"/>
    <w:rsid w:val="00C03215"/>
    <w:rsid w:val="00C03AE4"/>
    <w:rsid w:val="00C03E79"/>
    <w:rsid w:val="00C05142"/>
    <w:rsid w:val="00C05537"/>
    <w:rsid w:val="00C056F8"/>
    <w:rsid w:val="00C05D2B"/>
    <w:rsid w:val="00C06295"/>
    <w:rsid w:val="00C06955"/>
    <w:rsid w:val="00C07010"/>
    <w:rsid w:val="00C07CE0"/>
    <w:rsid w:val="00C1002C"/>
    <w:rsid w:val="00C10E02"/>
    <w:rsid w:val="00C112EE"/>
    <w:rsid w:val="00C114E6"/>
    <w:rsid w:val="00C11B5D"/>
    <w:rsid w:val="00C126D0"/>
    <w:rsid w:val="00C12E22"/>
    <w:rsid w:val="00C1368F"/>
    <w:rsid w:val="00C137CA"/>
    <w:rsid w:val="00C13C8D"/>
    <w:rsid w:val="00C13EB8"/>
    <w:rsid w:val="00C140A7"/>
    <w:rsid w:val="00C14D54"/>
    <w:rsid w:val="00C16190"/>
    <w:rsid w:val="00C1791C"/>
    <w:rsid w:val="00C17D7E"/>
    <w:rsid w:val="00C17FE1"/>
    <w:rsid w:val="00C20B3B"/>
    <w:rsid w:val="00C21281"/>
    <w:rsid w:val="00C217B7"/>
    <w:rsid w:val="00C21B98"/>
    <w:rsid w:val="00C22571"/>
    <w:rsid w:val="00C227E7"/>
    <w:rsid w:val="00C23159"/>
    <w:rsid w:val="00C23A98"/>
    <w:rsid w:val="00C24211"/>
    <w:rsid w:val="00C2575B"/>
    <w:rsid w:val="00C25EC5"/>
    <w:rsid w:val="00C2671A"/>
    <w:rsid w:val="00C26990"/>
    <w:rsid w:val="00C26F02"/>
    <w:rsid w:val="00C272A6"/>
    <w:rsid w:val="00C27B4A"/>
    <w:rsid w:val="00C27E96"/>
    <w:rsid w:val="00C30E5E"/>
    <w:rsid w:val="00C31153"/>
    <w:rsid w:val="00C31A55"/>
    <w:rsid w:val="00C33269"/>
    <w:rsid w:val="00C3478A"/>
    <w:rsid w:val="00C3595B"/>
    <w:rsid w:val="00C35A4D"/>
    <w:rsid w:val="00C3618E"/>
    <w:rsid w:val="00C36235"/>
    <w:rsid w:val="00C36B41"/>
    <w:rsid w:val="00C37D9B"/>
    <w:rsid w:val="00C40415"/>
    <w:rsid w:val="00C40FC0"/>
    <w:rsid w:val="00C410ED"/>
    <w:rsid w:val="00C41D69"/>
    <w:rsid w:val="00C4364C"/>
    <w:rsid w:val="00C43897"/>
    <w:rsid w:val="00C43DB5"/>
    <w:rsid w:val="00C43F18"/>
    <w:rsid w:val="00C4401F"/>
    <w:rsid w:val="00C4466A"/>
    <w:rsid w:val="00C446B3"/>
    <w:rsid w:val="00C45426"/>
    <w:rsid w:val="00C460FC"/>
    <w:rsid w:val="00C463E2"/>
    <w:rsid w:val="00C465B3"/>
    <w:rsid w:val="00C47330"/>
    <w:rsid w:val="00C50472"/>
    <w:rsid w:val="00C50576"/>
    <w:rsid w:val="00C508B0"/>
    <w:rsid w:val="00C52EB6"/>
    <w:rsid w:val="00C53048"/>
    <w:rsid w:val="00C539EC"/>
    <w:rsid w:val="00C53AF4"/>
    <w:rsid w:val="00C53C58"/>
    <w:rsid w:val="00C54871"/>
    <w:rsid w:val="00C5530A"/>
    <w:rsid w:val="00C55AFE"/>
    <w:rsid w:val="00C55D7C"/>
    <w:rsid w:val="00C56192"/>
    <w:rsid w:val="00C56EE8"/>
    <w:rsid w:val="00C57786"/>
    <w:rsid w:val="00C57B55"/>
    <w:rsid w:val="00C57F2B"/>
    <w:rsid w:val="00C615D5"/>
    <w:rsid w:val="00C619D0"/>
    <w:rsid w:val="00C62304"/>
    <w:rsid w:val="00C625B5"/>
    <w:rsid w:val="00C62966"/>
    <w:rsid w:val="00C62D72"/>
    <w:rsid w:val="00C63249"/>
    <w:rsid w:val="00C63924"/>
    <w:rsid w:val="00C64072"/>
    <w:rsid w:val="00C662E2"/>
    <w:rsid w:val="00C6637E"/>
    <w:rsid w:val="00C7026C"/>
    <w:rsid w:val="00C70DA2"/>
    <w:rsid w:val="00C71F87"/>
    <w:rsid w:val="00C72393"/>
    <w:rsid w:val="00C72B30"/>
    <w:rsid w:val="00C72C88"/>
    <w:rsid w:val="00C72F15"/>
    <w:rsid w:val="00C72F22"/>
    <w:rsid w:val="00C737EE"/>
    <w:rsid w:val="00C740CA"/>
    <w:rsid w:val="00C74DB7"/>
    <w:rsid w:val="00C75110"/>
    <w:rsid w:val="00C7522D"/>
    <w:rsid w:val="00C7524C"/>
    <w:rsid w:val="00C75FF3"/>
    <w:rsid w:val="00C768D6"/>
    <w:rsid w:val="00C80086"/>
    <w:rsid w:val="00C8056B"/>
    <w:rsid w:val="00C807C9"/>
    <w:rsid w:val="00C80C02"/>
    <w:rsid w:val="00C8149E"/>
    <w:rsid w:val="00C81CA7"/>
    <w:rsid w:val="00C81F93"/>
    <w:rsid w:val="00C824D9"/>
    <w:rsid w:val="00C826E0"/>
    <w:rsid w:val="00C8291C"/>
    <w:rsid w:val="00C82C40"/>
    <w:rsid w:val="00C848EF"/>
    <w:rsid w:val="00C84E46"/>
    <w:rsid w:val="00C85488"/>
    <w:rsid w:val="00C861E6"/>
    <w:rsid w:val="00C86441"/>
    <w:rsid w:val="00C864F1"/>
    <w:rsid w:val="00C87252"/>
    <w:rsid w:val="00C872A3"/>
    <w:rsid w:val="00C87446"/>
    <w:rsid w:val="00C87C8E"/>
    <w:rsid w:val="00C90508"/>
    <w:rsid w:val="00C919EA"/>
    <w:rsid w:val="00C91CF9"/>
    <w:rsid w:val="00C91E28"/>
    <w:rsid w:val="00C92DA7"/>
    <w:rsid w:val="00C941B7"/>
    <w:rsid w:val="00C94574"/>
    <w:rsid w:val="00C965EC"/>
    <w:rsid w:val="00C97B0D"/>
    <w:rsid w:val="00C97BE6"/>
    <w:rsid w:val="00CA2103"/>
    <w:rsid w:val="00CA2113"/>
    <w:rsid w:val="00CA22B1"/>
    <w:rsid w:val="00CA27DA"/>
    <w:rsid w:val="00CA2847"/>
    <w:rsid w:val="00CA2DF6"/>
    <w:rsid w:val="00CA3250"/>
    <w:rsid w:val="00CA3519"/>
    <w:rsid w:val="00CA354B"/>
    <w:rsid w:val="00CA37E7"/>
    <w:rsid w:val="00CA436F"/>
    <w:rsid w:val="00CA4B5D"/>
    <w:rsid w:val="00CA5B00"/>
    <w:rsid w:val="00CA5C8C"/>
    <w:rsid w:val="00CA5E73"/>
    <w:rsid w:val="00CA63B6"/>
    <w:rsid w:val="00CA76A7"/>
    <w:rsid w:val="00CB0016"/>
    <w:rsid w:val="00CB1028"/>
    <w:rsid w:val="00CB16A6"/>
    <w:rsid w:val="00CB1EE8"/>
    <w:rsid w:val="00CB2210"/>
    <w:rsid w:val="00CB2442"/>
    <w:rsid w:val="00CB276A"/>
    <w:rsid w:val="00CB39CA"/>
    <w:rsid w:val="00CB3A48"/>
    <w:rsid w:val="00CB3D7F"/>
    <w:rsid w:val="00CB4AC1"/>
    <w:rsid w:val="00CB5D78"/>
    <w:rsid w:val="00CB5E61"/>
    <w:rsid w:val="00CB6A7A"/>
    <w:rsid w:val="00CB6E34"/>
    <w:rsid w:val="00CB753F"/>
    <w:rsid w:val="00CB778D"/>
    <w:rsid w:val="00CB7A4A"/>
    <w:rsid w:val="00CB7AE6"/>
    <w:rsid w:val="00CB7B68"/>
    <w:rsid w:val="00CB7DC1"/>
    <w:rsid w:val="00CB7E09"/>
    <w:rsid w:val="00CC0705"/>
    <w:rsid w:val="00CC0E2A"/>
    <w:rsid w:val="00CC13DA"/>
    <w:rsid w:val="00CC1940"/>
    <w:rsid w:val="00CC1C51"/>
    <w:rsid w:val="00CC2089"/>
    <w:rsid w:val="00CC2AE1"/>
    <w:rsid w:val="00CC3C61"/>
    <w:rsid w:val="00CC458A"/>
    <w:rsid w:val="00CC50B1"/>
    <w:rsid w:val="00CC55B5"/>
    <w:rsid w:val="00CC5F99"/>
    <w:rsid w:val="00CC648C"/>
    <w:rsid w:val="00CC6C36"/>
    <w:rsid w:val="00CC6C41"/>
    <w:rsid w:val="00CC6D39"/>
    <w:rsid w:val="00CC75C8"/>
    <w:rsid w:val="00CC7C76"/>
    <w:rsid w:val="00CD06FF"/>
    <w:rsid w:val="00CD0754"/>
    <w:rsid w:val="00CD0A80"/>
    <w:rsid w:val="00CD1501"/>
    <w:rsid w:val="00CD197C"/>
    <w:rsid w:val="00CD1E29"/>
    <w:rsid w:val="00CD26DF"/>
    <w:rsid w:val="00CD2EC2"/>
    <w:rsid w:val="00CD3D8E"/>
    <w:rsid w:val="00CD3F74"/>
    <w:rsid w:val="00CD46C2"/>
    <w:rsid w:val="00CD495B"/>
    <w:rsid w:val="00CD4B4F"/>
    <w:rsid w:val="00CD4E7B"/>
    <w:rsid w:val="00CD4EA1"/>
    <w:rsid w:val="00CD6A5D"/>
    <w:rsid w:val="00CD6B77"/>
    <w:rsid w:val="00CD7129"/>
    <w:rsid w:val="00CD77D4"/>
    <w:rsid w:val="00CD78BB"/>
    <w:rsid w:val="00CD7A18"/>
    <w:rsid w:val="00CE01A2"/>
    <w:rsid w:val="00CE0A3B"/>
    <w:rsid w:val="00CE1091"/>
    <w:rsid w:val="00CE2304"/>
    <w:rsid w:val="00CE2B92"/>
    <w:rsid w:val="00CE2D92"/>
    <w:rsid w:val="00CE3773"/>
    <w:rsid w:val="00CE46CF"/>
    <w:rsid w:val="00CE482E"/>
    <w:rsid w:val="00CE49E9"/>
    <w:rsid w:val="00CE59F6"/>
    <w:rsid w:val="00CE679A"/>
    <w:rsid w:val="00CE72D2"/>
    <w:rsid w:val="00CE748B"/>
    <w:rsid w:val="00CF0E9C"/>
    <w:rsid w:val="00CF127D"/>
    <w:rsid w:val="00CF12F4"/>
    <w:rsid w:val="00CF1C8E"/>
    <w:rsid w:val="00CF2202"/>
    <w:rsid w:val="00CF2F9A"/>
    <w:rsid w:val="00CF314C"/>
    <w:rsid w:val="00CF3ECE"/>
    <w:rsid w:val="00CF4728"/>
    <w:rsid w:val="00CF48C6"/>
    <w:rsid w:val="00CF4E11"/>
    <w:rsid w:val="00CF51EA"/>
    <w:rsid w:val="00CF52D6"/>
    <w:rsid w:val="00CF5898"/>
    <w:rsid w:val="00CF68A3"/>
    <w:rsid w:val="00CF6ACD"/>
    <w:rsid w:val="00CF6CDE"/>
    <w:rsid w:val="00D00166"/>
    <w:rsid w:val="00D00762"/>
    <w:rsid w:val="00D00839"/>
    <w:rsid w:val="00D012C9"/>
    <w:rsid w:val="00D01C01"/>
    <w:rsid w:val="00D01DEF"/>
    <w:rsid w:val="00D0261F"/>
    <w:rsid w:val="00D02A42"/>
    <w:rsid w:val="00D02DCE"/>
    <w:rsid w:val="00D0314D"/>
    <w:rsid w:val="00D03307"/>
    <w:rsid w:val="00D03783"/>
    <w:rsid w:val="00D0431E"/>
    <w:rsid w:val="00D04DC0"/>
    <w:rsid w:val="00D04EFF"/>
    <w:rsid w:val="00D06177"/>
    <w:rsid w:val="00D06804"/>
    <w:rsid w:val="00D06966"/>
    <w:rsid w:val="00D06A8F"/>
    <w:rsid w:val="00D07C0A"/>
    <w:rsid w:val="00D07DC1"/>
    <w:rsid w:val="00D07DC6"/>
    <w:rsid w:val="00D10034"/>
    <w:rsid w:val="00D10F77"/>
    <w:rsid w:val="00D125F8"/>
    <w:rsid w:val="00D12EB5"/>
    <w:rsid w:val="00D1339D"/>
    <w:rsid w:val="00D1376F"/>
    <w:rsid w:val="00D13A4A"/>
    <w:rsid w:val="00D1409A"/>
    <w:rsid w:val="00D1410E"/>
    <w:rsid w:val="00D151CE"/>
    <w:rsid w:val="00D1529D"/>
    <w:rsid w:val="00D1529E"/>
    <w:rsid w:val="00D15E1D"/>
    <w:rsid w:val="00D160A9"/>
    <w:rsid w:val="00D16168"/>
    <w:rsid w:val="00D16409"/>
    <w:rsid w:val="00D16FEC"/>
    <w:rsid w:val="00D177A0"/>
    <w:rsid w:val="00D17A9D"/>
    <w:rsid w:val="00D20F5C"/>
    <w:rsid w:val="00D21834"/>
    <w:rsid w:val="00D22EF8"/>
    <w:rsid w:val="00D23B1B"/>
    <w:rsid w:val="00D2521B"/>
    <w:rsid w:val="00D253F3"/>
    <w:rsid w:val="00D255DA"/>
    <w:rsid w:val="00D2577B"/>
    <w:rsid w:val="00D258A5"/>
    <w:rsid w:val="00D2639D"/>
    <w:rsid w:val="00D263BD"/>
    <w:rsid w:val="00D26590"/>
    <w:rsid w:val="00D2685F"/>
    <w:rsid w:val="00D268F6"/>
    <w:rsid w:val="00D26B63"/>
    <w:rsid w:val="00D3098F"/>
    <w:rsid w:val="00D30A0D"/>
    <w:rsid w:val="00D30AFC"/>
    <w:rsid w:val="00D3137F"/>
    <w:rsid w:val="00D31847"/>
    <w:rsid w:val="00D321A3"/>
    <w:rsid w:val="00D322A8"/>
    <w:rsid w:val="00D326AE"/>
    <w:rsid w:val="00D3287C"/>
    <w:rsid w:val="00D32AC6"/>
    <w:rsid w:val="00D33586"/>
    <w:rsid w:val="00D34706"/>
    <w:rsid w:val="00D350DB"/>
    <w:rsid w:val="00D358BC"/>
    <w:rsid w:val="00D3590F"/>
    <w:rsid w:val="00D36055"/>
    <w:rsid w:val="00D36155"/>
    <w:rsid w:val="00D36852"/>
    <w:rsid w:val="00D37671"/>
    <w:rsid w:val="00D37788"/>
    <w:rsid w:val="00D37FDB"/>
    <w:rsid w:val="00D401E8"/>
    <w:rsid w:val="00D4139E"/>
    <w:rsid w:val="00D41B64"/>
    <w:rsid w:val="00D41DDE"/>
    <w:rsid w:val="00D41FF1"/>
    <w:rsid w:val="00D434F5"/>
    <w:rsid w:val="00D445D9"/>
    <w:rsid w:val="00D4464B"/>
    <w:rsid w:val="00D457E2"/>
    <w:rsid w:val="00D465A3"/>
    <w:rsid w:val="00D4712F"/>
    <w:rsid w:val="00D47E1A"/>
    <w:rsid w:val="00D50AB0"/>
    <w:rsid w:val="00D51041"/>
    <w:rsid w:val="00D5222F"/>
    <w:rsid w:val="00D523FF"/>
    <w:rsid w:val="00D52B0E"/>
    <w:rsid w:val="00D52E8F"/>
    <w:rsid w:val="00D534EB"/>
    <w:rsid w:val="00D53EF6"/>
    <w:rsid w:val="00D543D7"/>
    <w:rsid w:val="00D56242"/>
    <w:rsid w:val="00D56713"/>
    <w:rsid w:val="00D574D5"/>
    <w:rsid w:val="00D57AF9"/>
    <w:rsid w:val="00D60D5D"/>
    <w:rsid w:val="00D611B8"/>
    <w:rsid w:val="00D620EB"/>
    <w:rsid w:val="00D63096"/>
    <w:rsid w:val="00D63218"/>
    <w:rsid w:val="00D6378E"/>
    <w:rsid w:val="00D6388E"/>
    <w:rsid w:val="00D642D1"/>
    <w:rsid w:val="00D64403"/>
    <w:rsid w:val="00D6521A"/>
    <w:rsid w:val="00D6586D"/>
    <w:rsid w:val="00D65BAC"/>
    <w:rsid w:val="00D676E4"/>
    <w:rsid w:val="00D70CC1"/>
    <w:rsid w:val="00D71235"/>
    <w:rsid w:val="00D71EFC"/>
    <w:rsid w:val="00D72588"/>
    <w:rsid w:val="00D732A5"/>
    <w:rsid w:val="00D7382A"/>
    <w:rsid w:val="00D73926"/>
    <w:rsid w:val="00D73C88"/>
    <w:rsid w:val="00D73E8B"/>
    <w:rsid w:val="00D7417A"/>
    <w:rsid w:val="00D753AB"/>
    <w:rsid w:val="00D76ADD"/>
    <w:rsid w:val="00D76C85"/>
    <w:rsid w:val="00D7706A"/>
    <w:rsid w:val="00D771DB"/>
    <w:rsid w:val="00D773B1"/>
    <w:rsid w:val="00D77B7C"/>
    <w:rsid w:val="00D80251"/>
    <w:rsid w:val="00D80F53"/>
    <w:rsid w:val="00D81823"/>
    <w:rsid w:val="00D81A05"/>
    <w:rsid w:val="00D824A1"/>
    <w:rsid w:val="00D8251D"/>
    <w:rsid w:val="00D83176"/>
    <w:rsid w:val="00D834CC"/>
    <w:rsid w:val="00D83D2D"/>
    <w:rsid w:val="00D85038"/>
    <w:rsid w:val="00D85751"/>
    <w:rsid w:val="00D858A4"/>
    <w:rsid w:val="00D8641F"/>
    <w:rsid w:val="00D865FF"/>
    <w:rsid w:val="00D8691A"/>
    <w:rsid w:val="00D87A3F"/>
    <w:rsid w:val="00D90032"/>
    <w:rsid w:val="00D9030E"/>
    <w:rsid w:val="00D9089E"/>
    <w:rsid w:val="00D914CD"/>
    <w:rsid w:val="00D916D3"/>
    <w:rsid w:val="00D917F3"/>
    <w:rsid w:val="00D91EDB"/>
    <w:rsid w:val="00D94C4C"/>
    <w:rsid w:val="00D952F5"/>
    <w:rsid w:val="00D95672"/>
    <w:rsid w:val="00D956C4"/>
    <w:rsid w:val="00D95EA7"/>
    <w:rsid w:val="00D96C1C"/>
    <w:rsid w:val="00DA081D"/>
    <w:rsid w:val="00DA1664"/>
    <w:rsid w:val="00DA2C80"/>
    <w:rsid w:val="00DA2DD6"/>
    <w:rsid w:val="00DA3148"/>
    <w:rsid w:val="00DA416C"/>
    <w:rsid w:val="00DA4B73"/>
    <w:rsid w:val="00DA5825"/>
    <w:rsid w:val="00DA58FE"/>
    <w:rsid w:val="00DA5B87"/>
    <w:rsid w:val="00DA630B"/>
    <w:rsid w:val="00DA69AD"/>
    <w:rsid w:val="00DA6A30"/>
    <w:rsid w:val="00DA77CA"/>
    <w:rsid w:val="00DB06A4"/>
    <w:rsid w:val="00DB0B61"/>
    <w:rsid w:val="00DB0DBC"/>
    <w:rsid w:val="00DB18BF"/>
    <w:rsid w:val="00DB1B6D"/>
    <w:rsid w:val="00DB29CC"/>
    <w:rsid w:val="00DB35DB"/>
    <w:rsid w:val="00DB39C5"/>
    <w:rsid w:val="00DB3C75"/>
    <w:rsid w:val="00DB5042"/>
    <w:rsid w:val="00DB5080"/>
    <w:rsid w:val="00DB515B"/>
    <w:rsid w:val="00DB55D1"/>
    <w:rsid w:val="00DB5973"/>
    <w:rsid w:val="00DB5CC9"/>
    <w:rsid w:val="00DB6873"/>
    <w:rsid w:val="00DB6AE8"/>
    <w:rsid w:val="00DB6DE7"/>
    <w:rsid w:val="00DB6F34"/>
    <w:rsid w:val="00DB7828"/>
    <w:rsid w:val="00DC0618"/>
    <w:rsid w:val="00DC1441"/>
    <w:rsid w:val="00DC15CC"/>
    <w:rsid w:val="00DC31B6"/>
    <w:rsid w:val="00DC3A49"/>
    <w:rsid w:val="00DC40AD"/>
    <w:rsid w:val="00DC40CE"/>
    <w:rsid w:val="00DC4499"/>
    <w:rsid w:val="00DC459E"/>
    <w:rsid w:val="00DC4A72"/>
    <w:rsid w:val="00DC5F1A"/>
    <w:rsid w:val="00DC5F76"/>
    <w:rsid w:val="00DC6303"/>
    <w:rsid w:val="00DC67DA"/>
    <w:rsid w:val="00DC7276"/>
    <w:rsid w:val="00DC74B8"/>
    <w:rsid w:val="00DC796A"/>
    <w:rsid w:val="00DD0A2E"/>
    <w:rsid w:val="00DD16A0"/>
    <w:rsid w:val="00DD185C"/>
    <w:rsid w:val="00DD28B2"/>
    <w:rsid w:val="00DD3E89"/>
    <w:rsid w:val="00DD4F6C"/>
    <w:rsid w:val="00DD5887"/>
    <w:rsid w:val="00DD6185"/>
    <w:rsid w:val="00DD6727"/>
    <w:rsid w:val="00DD7AE3"/>
    <w:rsid w:val="00DE1370"/>
    <w:rsid w:val="00DE15E9"/>
    <w:rsid w:val="00DE1F1E"/>
    <w:rsid w:val="00DE2152"/>
    <w:rsid w:val="00DE33D8"/>
    <w:rsid w:val="00DE42FD"/>
    <w:rsid w:val="00DE43AC"/>
    <w:rsid w:val="00DE4D5D"/>
    <w:rsid w:val="00DE4EE5"/>
    <w:rsid w:val="00DE5F23"/>
    <w:rsid w:val="00DE65C6"/>
    <w:rsid w:val="00DE6F0C"/>
    <w:rsid w:val="00DE76A7"/>
    <w:rsid w:val="00DE76DC"/>
    <w:rsid w:val="00DE7CC5"/>
    <w:rsid w:val="00DF0684"/>
    <w:rsid w:val="00DF0A27"/>
    <w:rsid w:val="00DF0B9E"/>
    <w:rsid w:val="00DF0C44"/>
    <w:rsid w:val="00DF279F"/>
    <w:rsid w:val="00DF27C9"/>
    <w:rsid w:val="00DF3949"/>
    <w:rsid w:val="00DF39AB"/>
    <w:rsid w:val="00DF3D2A"/>
    <w:rsid w:val="00DF4E56"/>
    <w:rsid w:val="00DF5C83"/>
    <w:rsid w:val="00DF67C5"/>
    <w:rsid w:val="00DF69AD"/>
    <w:rsid w:val="00DF7729"/>
    <w:rsid w:val="00E006E6"/>
    <w:rsid w:val="00E015AB"/>
    <w:rsid w:val="00E01A0E"/>
    <w:rsid w:val="00E02075"/>
    <w:rsid w:val="00E02C45"/>
    <w:rsid w:val="00E03F9A"/>
    <w:rsid w:val="00E04BB5"/>
    <w:rsid w:val="00E0565B"/>
    <w:rsid w:val="00E058C1"/>
    <w:rsid w:val="00E064AA"/>
    <w:rsid w:val="00E0712B"/>
    <w:rsid w:val="00E106CE"/>
    <w:rsid w:val="00E117EB"/>
    <w:rsid w:val="00E11C24"/>
    <w:rsid w:val="00E12450"/>
    <w:rsid w:val="00E1282C"/>
    <w:rsid w:val="00E12F19"/>
    <w:rsid w:val="00E13520"/>
    <w:rsid w:val="00E136C1"/>
    <w:rsid w:val="00E14C9E"/>
    <w:rsid w:val="00E15173"/>
    <w:rsid w:val="00E15A92"/>
    <w:rsid w:val="00E163A7"/>
    <w:rsid w:val="00E1668E"/>
    <w:rsid w:val="00E17AC4"/>
    <w:rsid w:val="00E20EBD"/>
    <w:rsid w:val="00E22351"/>
    <w:rsid w:val="00E230C2"/>
    <w:rsid w:val="00E2351E"/>
    <w:rsid w:val="00E2390C"/>
    <w:rsid w:val="00E249EE"/>
    <w:rsid w:val="00E254C2"/>
    <w:rsid w:val="00E257EF"/>
    <w:rsid w:val="00E25CD5"/>
    <w:rsid w:val="00E262ED"/>
    <w:rsid w:val="00E27717"/>
    <w:rsid w:val="00E27BC4"/>
    <w:rsid w:val="00E316C4"/>
    <w:rsid w:val="00E31B2E"/>
    <w:rsid w:val="00E31D15"/>
    <w:rsid w:val="00E32C6A"/>
    <w:rsid w:val="00E32E8E"/>
    <w:rsid w:val="00E33565"/>
    <w:rsid w:val="00E341D5"/>
    <w:rsid w:val="00E3529D"/>
    <w:rsid w:val="00E35B2C"/>
    <w:rsid w:val="00E35FE5"/>
    <w:rsid w:val="00E3603D"/>
    <w:rsid w:val="00E365A2"/>
    <w:rsid w:val="00E36840"/>
    <w:rsid w:val="00E373DF"/>
    <w:rsid w:val="00E37D5D"/>
    <w:rsid w:val="00E402E9"/>
    <w:rsid w:val="00E409B6"/>
    <w:rsid w:val="00E40FB5"/>
    <w:rsid w:val="00E41233"/>
    <w:rsid w:val="00E41EB3"/>
    <w:rsid w:val="00E43509"/>
    <w:rsid w:val="00E43E74"/>
    <w:rsid w:val="00E44266"/>
    <w:rsid w:val="00E442E5"/>
    <w:rsid w:val="00E44798"/>
    <w:rsid w:val="00E453B2"/>
    <w:rsid w:val="00E45DE7"/>
    <w:rsid w:val="00E469DA"/>
    <w:rsid w:val="00E475D2"/>
    <w:rsid w:val="00E47770"/>
    <w:rsid w:val="00E5036D"/>
    <w:rsid w:val="00E506CE"/>
    <w:rsid w:val="00E507AB"/>
    <w:rsid w:val="00E50E27"/>
    <w:rsid w:val="00E51002"/>
    <w:rsid w:val="00E514D8"/>
    <w:rsid w:val="00E51A4E"/>
    <w:rsid w:val="00E51CD9"/>
    <w:rsid w:val="00E526FD"/>
    <w:rsid w:val="00E52C08"/>
    <w:rsid w:val="00E52CEA"/>
    <w:rsid w:val="00E52F34"/>
    <w:rsid w:val="00E53989"/>
    <w:rsid w:val="00E53A52"/>
    <w:rsid w:val="00E54A27"/>
    <w:rsid w:val="00E54AFC"/>
    <w:rsid w:val="00E55A5A"/>
    <w:rsid w:val="00E563AB"/>
    <w:rsid w:val="00E5674F"/>
    <w:rsid w:val="00E568CB"/>
    <w:rsid w:val="00E57DA0"/>
    <w:rsid w:val="00E60947"/>
    <w:rsid w:val="00E60EFB"/>
    <w:rsid w:val="00E6154D"/>
    <w:rsid w:val="00E617ED"/>
    <w:rsid w:val="00E61897"/>
    <w:rsid w:val="00E62696"/>
    <w:rsid w:val="00E62B39"/>
    <w:rsid w:val="00E62F6B"/>
    <w:rsid w:val="00E64025"/>
    <w:rsid w:val="00E64107"/>
    <w:rsid w:val="00E64401"/>
    <w:rsid w:val="00E64C6C"/>
    <w:rsid w:val="00E64CC5"/>
    <w:rsid w:val="00E64CF2"/>
    <w:rsid w:val="00E65752"/>
    <w:rsid w:val="00E6683F"/>
    <w:rsid w:val="00E66AB5"/>
    <w:rsid w:val="00E66DDA"/>
    <w:rsid w:val="00E674B0"/>
    <w:rsid w:val="00E70036"/>
    <w:rsid w:val="00E70EFD"/>
    <w:rsid w:val="00E71206"/>
    <w:rsid w:val="00E714A7"/>
    <w:rsid w:val="00E715AE"/>
    <w:rsid w:val="00E72C1D"/>
    <w:rsid w:val="00E7379F"/>
    <w:rsid w:val="00E73E4F"/>
    <w:rsid w:val="00E74149"/>
    <w:rsid w:val="00E74851"/>
    <w:rsid w:val="00E7553C"/>
    <w:rsid w:val="00E75758"/>
    <w:rsid w:val="00E75C61"/>
    <w:rsid w:val="00E75F3E"/>
    <w:rsid w:val="00E773EC"/>
    <w:rsid w:val="00E800E8"/>
    <w:rsid w:val="00E809D1"/>
    <w:rsid w:val="00E810B4"/>
    <w:rsid w:val="00E818BB"/>
    <w:rsid w:val="00E81C37"/>
    <w:rsid w:val="00E82FCC"/>
    <w:rsid w:val="00E846CB"/>
    <w:rsid w:val="00E84942"/>
    <w:rsid w:val="00E8507E"/>
    <w:rsid w:val="00E85385"/>
    <w:rsid w:val="00E85DFE"/>
    <w:rsid w:val="00E870AE"/>
    <w:rsid w:val="00E87D1C"/>
    <w:rsid w:val="00E90F4A"/>
    <w:rsid w:val="00E91BAB"/>
    <w:rsid w:val="00E91F75"/>
    <w:rsid w:val="00E921EC"/>
    <w:rsid w:val="00E92500"/>
    <w:rsid w:val="00E93669"/>
    <w:rsid w:val="00E93FF2"/>
    <w:rsid w:val="00E9409A"/>
    <w:rsid w:val="00E9426E"/>
    <w:rsid w:val="00E94558"/>
    <w:rsid w:val="00E94574"/>
    <w:rsid w:val="00E946FD"/>
    <w:rsid w:val="00E94A0C"/>
    <w:rsid w:val="00E960B2"/>
    <w:rsid w:val="00E96504"/>
    <w:rsid w:val="00E97568"/>
    <w:rsid w:val="00E97B12"/>
    <w:rsid w:val="00EA0931"/>
    <w:rsid w:val="00EA0AFC"/>
    <w:rsid w:val="00EA178B"/>
    <w:rsid w:val="00EA19C8"/>
    <w:rsid w:val="00EA24A9"/>
    <w:rsid w:val="00EA34B9"/>
    <w:rsid w:val="00EA36FB"/>
    <w:rsid w:val="00EA413C"/>
    <w:rsid w:val="00EA4C0F"/>
    <w:rsid w:val="00EA547D"/>
    <w:rsid w:val="00EA5AAB"/>
    <w:rsid w:val="00EA63CF"/>
    <w:rsid w:val="00EA6847"/>
    <w:rsid w:val="00EA6F2D"/>
    <w:rsid w:val="00EA7C53"/>
    <w:rsid w:val="00EB0844"/>
    <w:rsid w:val="00EB0CCA"/>
    <w:rsid w:val="00EB11F7"/>
    <w:rsid w:val="00EB1489"/>
    <w:rsid w:val="00EB1AC8"/>
    <w:rsid w:val="00EB240E"/>
    <w:rsid w:val="00EB2930"/>
    <w:rsid w:val="00EB2C85"/>
    <w:rsid w:val="00EB32F9"/>
    <w:rsid w:val="00EB3A2B"/>
    <w:rsid w:val="00EB4A1B"/>
    <w:rsid w:val="00EB4A2D"/>
    <w:rsid w:val="00EB536F"/>
    <w:rsid w:val="00EB64FA"/>
    <w:rsid w:val="00EB6C3E"/>
    <w:rsid w:val="00EB6FF7"/>
    <w:rsid w:val="00EB70A1"/>
    <w:rsid w:val="00EB730F"/>
    <w:rsid w:val="00EB7809"/>
    <w:rsid w:val="00EB7C44"/>
    <w:rsid w:val="00EB7F18"/>
    <w:rsid w:val="00EC11C1"/>
    <w:rsid w:val="00EC16CD"/>
    <w:rsid w:val="00EC1D4E"/>
    <w:rsid w:val="00EC33D5"/>
    <w:rsid w:val="00EC428A"/>
    <w:rsid w:val="00EC448D"/>
    <w:rsid w:val="00EC48B3"/>
    <w:rsid w:val="00EC5ABC"/>
    <w:rsid w:val="00EC64BC"/>
    <w:rsid w:val="00EC665F"/>
    <w:rsid w:val="00EC6C78"/>
    <w:rsid w:val="00EC72BE"/>
    <w:rsid w:val="00EC72F7"/>
    <w:rsid w:val="00EC7F48"/>
    <w:rsid w:val="00ED0384"/>
    <w:rsid w:val="00ED048C"/>
    <w:rsid w:val="00ED0830"/>
    <w:rsid w:val="00ED331F"/>
    <w:rsid w:val="00ED3655"/>
    <w:rsid w:val="00ED4BF5"/>
    <w:rsid w:val="00ED584B"/>
    <w:rsid w:val="00ED665F"/>
    <w:rsid w:val="00ED6C3D"/>
    <w:rsid w:val="00ED7F1F"/>
    <w:rsid w:val="00ED7F33"/>
    <w:rsid w:val="00EE0069"/>
    <w:rsid w:val="00EE0204"/>
    <w:rsid w:val="00EE06D9"/>
    <w:rsid w:val="00EE087B"/>
    <w:rsid w:val="00EE1514"/>
    <w:rsid w:val="00EE1689"/>
    <w:rsid w:val="00EE240D"/>
    <w:rsid w:val="00EE38D9"/>
    <w:rsid w:val="00EE3F30"/>
    <w:rsid w:val="00EE4376"/>
    <w:rsid w:val="00EE4A90"/>
    <w:rsid w:val="00EE4B79"/>
    <w:rsid w:val="00EE4D82"/>
    <w:rsid w:val="00EE4DDC"/>
    <w:rsid w:val="00EE5880"/>
    <w:rsid w:val="00EE5AFE"/>
    <w:rsid w:val="00EE6647"/>
    <w:rsid w:val="00EE664F"/>
    <w:rsid w:val="00EE666B"/>
    <w:rsid w:val="00EE733C"/>
    <w:rsid w:val="00EE7463"/>
    <w:rsid w:val="00EE78D7"/>
    <w:rsid w:val="00EF01D3"/>
    <w:rsid w:val="00EF02CB"/>
    <w:rsid w:val="00EF0CF9"/>
    <w:rsid w:val="00EF1154"/>
    <w:rsid w:val="00EF190E"/>
    <w:rsid w:val="00EF1CF8"/>
    <w:rsid w:val="00EF2288"/>
    <w:rsid w:val="00EF236C"/>
    <w:rsid w:val="00EF43FC"/>
    <w:rsid w:val="00EF4622"/>
    <w:rsid w:val="00EF4DCC"/>
    <w:rsid w:val="00EF51C6"/>
    <w:rsid w:val="00EF5214"/>
    <w:rsid w:val="00EF695E"/>
    <w:rsid w:val="00EF6EC5"/>
    <w:rsid w:val="00EF7771"/>
    <w:rsid w:val="00EF7D43"/>
    <w:rsid w:val="00F00307"/>
    <w:rsid w:val="00F00593"/>
    <w:rsid w:val="00F0083C"/>
    <w:rsid w:val="00F01B4A"/>
    <w:rsid w:val="00F01C7B"/>
    <w:rsid w:val="00F024DA"/>
    <w:rsid w:val="00F02768"/>
    <w:rsid w:val="00F0276F"/>
    <w:rsid w:val="00F02D95"/>
    <w:rsid w:val="00F030DD"/>
    <w:rsid w:val="00F039D1"/>
    <w:rsid w:val="00F04CB6"/>
    <w:rsid w:val="00F0651F"/>
    <w:rsid w:val="00F06F2B"/>
    <w:rsid w:val="00F06FBD"/>
    <w:rsid w:val="00F07202"/>
    <w:rsid w:val="00F07E61"/>
    <w:rsid w:val="00F07ED1"/>
    <w:rsid w:val="00F100ED"/>
    <w:rsid w:val="00F10B5C"/>
    <w:rsid w:val="00F11838"/>
    <w:rsid w:val="00F125BF"/>
    <w:rsid w:val="00F13CBE"/>
    <w:rsid w:val="00F13DAB"/>
    <w:rsid w:val="00F14017"/>
    <w:rsid w:val="00F1413D"/>
    <w:rsid w:val="00F15359"/>
    <w:rsid w:val="00F15568"/>
    <w:rsid w:val="00F16B30"/>
    <w:rsid w:val="00F171C1"/>
    <w:rsid w:val="00F176C5"/>
    <w:rsid w:val="00F17D4F"/>
    <w:rsid w:val="00F2067D"/>
    <w:rsid w:val="00F207D2"/>
    <w:rsid w:val="00F20E1E"/>
    <w:rsid w:val="00F2163C"/>
    <w:rsid w:val="00F2208C"/>
    <w:rsid w:val="00F22837"/>
    <w:rsid w:val="00F2389A"/>
    <w:rsid w:val="00F23DFE"/>
    <w:rsid w:val="00F2499A"/>
    <w:rsid w:val="00F25EEE"/>
    <w:rsid w:val="00F261C7"/>
    <w:rsid w:val="00F26AF5"/>
    <w:rsid w:val="00F272FF"/>
    <w:rsid w:val="00F2756C"/>
    <w:rsid w:val="00F27849"/>
    <w:rsid w:val="00F278A3"/>
    <w:rsid w:val="00F309AD"/>
    <w:rsid w:val="00F312D9"/>
    <w:rsid w:val="00F315A8"/>
    <w:rsid w:val="00F3227C"/>
    <w:rsid w:val="00F33B0C"/>
    <w:rsid w:val="00F3415E"/>
    <w:rsid w:val="00F3465E"/>
    <w:rsid w:val="00F35103"/>
    <w:rsid w:val="00F35B72"/>
    <w:rsid w:val="00F37E32"/>
    <w:rsid w:val="00F40B89"/>
    <w:rsid w:val="00F40ED0"/>
    <w:rsid w:val="00F410D1"/>
    <w:rsid w:val="00F42358"/>
    <w:rsid w:val="00F42ABA"/>
    <w:rsid w:val="00F42B29"/>
    <w:rsid w:val="00F4310D"/>
    <w:rsid w:val="00F43EC1"/>
    <w:rsid w:val="00F44A0D"/>
    <w:rsid w:val="00F45359"/>
    <w:rsid w:val="00F453C9"/>
    <w:rsid w:val="00F47377"/>
    <w:rsid w:val="00F474EE"/>
    <w:rsid w:val="00F479F2"/>
    <w:rsid w:val="00F50303"/>
    <w:rsid w:val="00F50D22"/>
    <w:rsid w:val="00F5108E"/>
    <w:rsid w:val="00F5143B"/>
    <w:rsid w:val="00F529CD"/>
    <w:rsid w:val="00F52A61"/>
    <w:rsid w:val="00F5346D"/>
    <w:rsid w:val="00F55024"/>
    <w:rsid w:val="00F55461"/>
    <w:rsid w:val="00F5628E"/>
    <w:rsid w:val="00F564E1"/>
    <w:rsid w:val="00F56E55"/>
    <w:rsid w:val="00F572AB"/>
    <w:rsid w:val="00F57511"/>
    <w:rsid w:val="00F5761F"/>
    <w:rsid w:val="00F601B4"/>
    <w:rsid w:val="00F608AF"/>
    <w:rsid w:val="00F60977"/>
    <w:rsid w:val="00F60A82"/>
    <w:rsid w:val="00F611C1"/>
    <w:rsid w:val="00F612AA"/>
    <w:rsid w:val="00F612C6"/>
    <w:rsid w:val="00F612FD"/>
    <w:rsid w:val="00F61C95"/>
    <w:rsid w:val="00F620AF"/>
    <w:rsid w:val="00F62B98"/>
    <w:rsid w:val="00F63088"/>
    <w:rsid w:val="00F631B5"/>
    <w:rsid w:val="00F63B0E"/>
    <w:rsid w:val="00F63C41"/>
    <w:rsid w:val="00F647F1"/>
    <w:rsid w:val="00F64995"/>
    <w:rsid w:val="00F656BD"/>
    <w:rsid w:val="00F66558"/>
    <w:rsid w:val="00F6675C"/>
    <w:rsid w:val="00F67521"/>
    <w:rsid w:val="00F70483"/>
    <w:rsid w:val="00F70BBA"/>
    <w:rsid w:val="00F70C6A"/>
    <w:rsid w:val="00F70C84"/>
    <w:rsid w:val="00F7116F"/>
    <w:rsid w:val="00F712C1"/>
    <w:rsid w:val="00F71917"/>
    <w:rsid w:val="00F7197F"/>
    <w:rsid w:val="00F728F6"/>
    <w:rsid w:val="00F731DC"/>
    <w:rsid w:val="00F73987"/>
    <w:rsid w:val="00F73AD9"/>
    <w:rsid w:val="00F74045"/>
    <w:rsid w:val="00F740D8"/>
    <w:rsid w:val="00F751DB"/>
    <w:rsid w:val="00F7535C"/>
    <w:rsid w:val="00F754E4"/>
    <w:rsid w:val="00F75FB4"/>
    <w:rsid w:val="00F76288"/>
    <w:rsid w:val="00F7688E"/>
    <w:rsid w:val="00F77E07"/>
    <w:rsid w:val="00F8123B"/>
    <w:rsid w:val="00F81A1A"/>
    <w:rsid w:val="00F81CBF"/>
    <w:rsid w:val="00F81D11"/>
    <w:rsid w:val="00F82308"/>
    <w:rsid w:val="00F82411"/>
    <w:rsid w:val="00F82803"/>
    <w:rsid w:val="00F82EE1"/>
    <w:rsid w:val="00F837D7"/>
    <w:rsid w:val="00F83CDF"/>
    <w:rsid w:val="00F83DC1"/>
    <w:rsid w:val="00F84ADB"/>
    <w:rsid w:val="00F84C5F"/>
    <w:rsid w:val="00F850D0"/>
    <w:rsid w:val="00F8538F"/>
    <w:rsid w:val="00F85FEC"/>
    <w:rsid w:val="00F86122"/>
    <w:rsid w:val="00F8616A"/>
    <w:rsid w:val="00F861F5"/>
    <w:rsid w:val="00F867D3"/>
    <w:rsid w:val="00F870C6"/>
    <w:rsid w:val="00F878BD"/>
    <w:rsid w:val="00F87A93"/>
    <w:rsid w:val="00F90520"/>
    <w:rsid w:val="00F9110F"/>
    <w:rsid w:val="00F9115B"/>
    <w:rsid w:val="00F91532"/>
    <w:rsid w:val="00F91A37"/>
    <w:rsid w:val="00F91DE5"/>
    <w:rsid w:val="00F92176"/>
    <w:rsid w:val="00F923D5"/>
    <w:rsid w:val="00F92728"/>
    <w:rsid w:val="00F9305F"/>
    <w:rsid w:val="00F932C7"/>
    <w:rsid w:val="00F943BA"/>
    <w:rsid w:val="00F944A1"/>
    <w:rsid w:val="00F94A00"/>
    <w:rsid w:val="00F94BFF"/>
    <w:rsid w:val="00F94D34"/>
    <w:rsid w:val="00F962AF"/>
    <w:rsid w:val="00F963FF"/>
    <w:rsid w:val="00F96E3B"/>
    <w:rsid w:val="00F97077"/>
    <w:rsid w:val="00F9727C"/>
    <w:rsid w:val="00F9744A"/>
    <w:rsid w:val="00F97FB7"/>
    <w:rsid w:val="00FA0A8F"/>
    <w:rsid w:val="00FA2030"/>
    <w:rsid w:val="00FA2706"/>
    <w:rsid w:val="00FA369D"/>
    <w:rsid w:val="00FA3B15"/>
    <w:rsid w:val="00FA3D8E"/>
    <w:rsid w:val="00FA4903"/>
    <w:rsid w:val="00FA4CCB"/>
    <w:rsid w:val="00FA4D83"/>
    <w:rsid w:val="00FA5997"/>
    <w:rsid w:val="00FA65DC"/>
    <w:rsid w:val="00FA72EF"/>
    <w:rsid w:val="00FB0675"/>
    <w:rsid w:val="00FB0FD0"/>
    <w:rsid w:val="00FB200A"/>
    <w:rsid w:val="00FB315B"/>
    <w:rsid w:val="00FB363C"/>
    <w:rsid w:val="00FB487B"/>
    <w:rsid w:val="00FB4A96"/>
    <w:rsid w:val="00FB50E6"/>
    <w:rsid w:val="00FB51F6"/>
    <w:rsid w:val="00FB58E4"/>
    <w:rsid w:val="00FB59BD"/>
    <w:rsid w:val="00FB5D0C"/>
    <w:rsid w:val="00FB5FAC"/>
    <w:rsid w:val="00FB7558"/>
    <w:rsid w:val="00FB79DD"/>
    <w:rsid w:val="00FC02CE"/>
    <w:rsid w:val="00FC0DE0"/>
    <w:rsid w:val="00FC1298"/>
    <w:rsid w:val="00FC1361"/>
    <w:rsid w:val="00FC1ACD"/>
    <w:rsid w:val="00FC293E"/>
    <w:rsid w:val="00FC2F6E"/>
    <w:rsid w:val="00FC3459"/>
    <w:rsid w:val="00FC3BD5"/>
    <w:rsid w:val="00FC410A"/>
    <w:rsid w:val="00FC4C02"/>
    <w:rsid w:val="00FC572A"/>
    <w:rsid w:val="00FC5735"/>
    <w:rsid w:val="00FC60A7"/>
    <w:rsid w:val="00FC6B04"/>
    <w:rsid w:val="00FC7113"/>
    <w:rsid w:val="00FC77DC"/>
    <w:rsid w:val="00FC7B2F"/>
    <w:rsid w:val="00FC7FA1"/>
    <w:rsid w:val="00FD00C9"/>
    <w:rsid w:val="00FD0A8E"/>
    <w:rsid w:val="00FD1120"/>
    <w:rsid w:val="00FD18AA"/>
    <w:rsid w:val="00FD1F3F"/>
    <w:rsid w:val="00FD22C3"/>
    <w:rsid w:val="00FD2B40"/>
    <w:rsid w:val="00FD2CD8"/>
    <w:rsid w:val="00FD2D72"/>
    <w:rsid w:val="00FD2DD3"/>
    <w:rsid w:val="00FD3377"/>
    <w:rsid w:val="00FD3986"/>
    <w:rsid w:val="00FD5BA1"/>
    <w:rsid w:val="00FD6171"/>
    <w:rsid w:val="00FD68C6"/>
    <w:rsid w:val="00FD75E2"/>
    <w:rsid w:val="00FD7746"/>
    <w:rsid w:val="00FD7A05"/>
    <w:rsid w:val="00FE0370"/>
    <w:rsid w:val="00FE0807"/>
    <w:rsid w:val="00FE0CE4"/>
    <w:rsid w:val="00FE12D0"/>
    <w:rsid w:val="00FE1D96"/>
    <w:rsid w:val="00FE243F"/>
    <w:rsid w:val="00FE3972"/>
    <w:rsid w:val="00FE4439"/>
    <w:rsid w:val="00FE5EE3"/>
    <w:rsid w:val="00FE5FBD"/>
    <w:rsid w:val="00FE5FF8"/>
    <w:rsid w:val="00FE78EF"/>
    <w:rsid w:val="00FE7C51"/>
    <w:rsid w:val="00FF084C"/>
    <w:rsid w:val="00FF0C75"/>
    <w:rsid w:val="00FF0C83"/>
    <w:rsid w:val="00FF167F"/>
    <w:rsid w:val="00FF24A6"/>
    <w:rsid w:val="00FF26CB"/>
    <w:rsid w:val="00FF26FD"/>
    <w:rsid w:val="00FF3464"/>
    <w:rsid w:val="00FF3474"/>
    <w:rsid w:val="00FF34A9"/>
    <w:rsid w:val="00FF35FD"/>
    <w:rsid w:val="00FF40FE"/>
    <w:rsid w:val="00FF435F"/>
    <w:rsid w:val="00FF4429"/>
    <w:rsid w:val="00FF45F3"/>
    <w:rsid w:val="00FF48AA"/>
    <w:rsid w:val="00FF4D25"/>
    <w:rsid w:val="00FF527E"/>
    <w:rsid w:val="00FF6B35"/>
    <w:rsid w:val="00FF6D8C"/>
    <w:rsid w:val="00FF73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AE907"/>
  <w15:docId w15:val="{497309CA-7F22-4480-B407-C83E3EE7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FE1"/>
    <w:pPr>
      <w:widowControl w:val="0"/>
      <w:autoSpaceDE w:val="0"/>
      <w:autoSpaceDN w:val="0"/>
      <w:adjustRightInd w:val="0"/>
    </w:pPr>
  </w:style>
  <w:style w:type="paragraph" w:styleId="1">
    <w:name w:val="heading 1"/>
    <w:basedOn w:val="a"/>
    <w:next w:val="a"/>
    <w:link w:val="1Char"/>
    <w:uiPriority w:val="99"/>
    <w:qFormat/>
    <w:rsid w:val="0001236E"/>
    <w:pPr>
      <w:tabs>
        <w:tab w:val="left" w:pos="567"/>
      </w:tabs>
      <w:autoSpaceDE/>
      <w:autoSpaceDN/>
      <w:adjustRightInd/>
      <w:jc w:val="both"/>
      <w:outlineLvl w:val="0"/>
    </w:pPr>
    <w:rPr>
      <w:b/>
      <w:sz w:val="24"/>
      <w:u w:val="single"/>
    </w:rPr>
  </w:style>
  <w:style w:type="paragraph" w:styleId="2">
    <w:name w:val="heading 2"/>
    <w:basedOn w:val="a"/>
    <w:next w:val="a"/>
    <w:link w:val="2Char"/>
    <w:uiPriority w:val="99"/>
    <w:qFormat/>
    <w:rsid w:val="0001236E"/>
    <w:pPr>
      <w:numPr>
        <w:ilvl w:val="1"/>
        <w:numId w:val="2"/>
      </w:numPr>
      <w:tabs>
        <w:tab w:val="left" w:pos="567"/>
        <w:tab w:val="left" w:pos="1418"/>
      </w:tabs>
      <w:autoSpaceDE/>
      <w:autoSpaceDN/>
      <w:adjustRightInd/>
      <w:jc w:val="both"/>
      <w:outlineLvl w:val="1"/>
    </w:pPr>
    <w:rPr>
      <w:b/>
      <w:sz w:val="24"/>
      <w:u w:val="single"/>
    </w:rPr>
  </w:style>
  <w:style w:type="paragraph" w:styleId="3">
    <w:name w:val="heading 3"/>
    <w:aliases w:val="Επικεφαλίδα 3 Char Char,Επικεφαλίδα 3 Char Char Char Char"/>
    <w:basedOn w:val="a"/>
    <w:next w:val="a"/>
    <w:link w:val="3Char"/>
    <w:uiPriority w:val="99"/>
    <w:qFormat/>
    <w:rsid w:val="0001236E"/>
    <w:pPr>
      <w:tabs>
        <w:tab w:val="left" w:pos="2268"/>
      </w:tabs>
      <w:autoSpaceDE/>
      <w:autoSpaceDN/>
      <w:adjustRightInd/>
      <w:jc w:val="both"/>
      <w:outlineLvl w:val="2"/>
    </w:pPr>
    <w:rPr>
      <w:b/>
      <w:sz w:val="24"/>
    </w:rPr>
  </w:style>
  <w:style w:type="paragraph" w:styleId="4">
    <w:name w:val="heading 4"/>
    <w:basedOn w:val="3"/>
    <w:next w:val="a"/>
    <w:link w:val="4Char"/>
    <w:uiPriority w:val="99"/>
    <w:qFormat/>
    <w:rsid w:val="0001236E"/>
    <w:pPr>
      <w:numPr>
        <w:ilvl w:val="3"/>
        <w:numId w:val="2"/>
      </w:numPr>
      <w:tabs>
        <w:tab w:val="clear" w:pos="2268"/>
        <w:tab w:val="left" w:pos="3402"/>
      </w:tabs>
      <w:outlineLvl w:val="3"/>
    </w:pPr>
  </w:style>
  <w:style w:type="paragraph" w:styleId="5">
    <w:name w:val="heading 5"/>
    <w:basedOn w:val="4"/>
    <w:next w:val="a"/>
    <w:link w:val="5Char"/>
    <w:uiPriority w:val="99"/>
    <w:qFormat/>
    <w:rsid w:val="0001236E"/>
    <w:pPr>
      <w:numPr>
        <w:ilvl w:val="4"/>
      </w:numPr>
      <w:tabs>
        <w:tab w:val="clear" w:pos="3402"/>
        <w:tab w:val="left" w:pos="4536"/>
      </w:tabs>
      <w:outlineLvl w:val="4"/>
    </w:pPr>
    <w:rPr>
      <w:b w:val="0"/>
    </w:rPr>
  </w:style>
  <w:style w:type="paragraph" w:styleId="6">
    <w:name w:val="heading 6"/>
    <w:basedOn w:val="5"/>
    <w:next w:val="a"/>
    <w:link w:val="6Char"/>
    <w:uiPriority w:val="99"/>
    <w:qFormat/>
    <w:rsid w:val="0001236E"/>
    <w:pPr>
      <w:numPr>
        <w:ilvl w:val="5"/>
      </w:numPr>
      <w:tabs>
        <w:tab w:val="left" w:pos="6237"/>
      </w:tabs>
      <w:spacing w:line="240" w:lineRule="atLeast"/>
      <w:outlineLvl w:val="5"/>
    </w:pPr>
  </w:style>
  <w:style w:type="paragraph" w:styleId="7">
    <w:name w:val="heading 7"/>
    <w:aliases w:val="Char,Επικεφαλίδα 7 Char Char Char Char Char"/>
    <w:basedOn w:val="a"/>
    <w:next w:val="a"/>
    <w:link w:val="7Char"/>
    <w:uiPriority w:val="99"/>
    <w:qFormat/>
    <w:rsid w:val="004134AC"/>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347DAF"/>
    <w:rPr>
      <w:rFonts w:ascii="Cambria" w:hAnsi="Cambria" w:cs="Times New Roman"/>
      <w:b/>
      <w:bCs/>
      <w:kern w:val="32"/>
      <w:sz w:val="32"/>
      <w:szCs w:val="32"/>
    </w:rPr>
  </w:style>
  <w:style w:type="character" w:customStyle="1" w:styleId="2Char">
    <w:name w:val="Επικεφαλίδα 2 Char"/>
    <w:link w:val="2"/>
    <w:uiPriority w:val="99"/>
    <w:semiHidden/>
    <w:locked/>
    <w:rsid w:val="00347DAF"/>
    <w:rPr>
      <w:rFonts w:ascii="Cambria" w:hAnsi="Cambria" w:cs="Times New Roman"/>
      <w:b/>
      <w:bCs/>
      <w:i/>
      <w:iCs/>
      <w:sz w:val="28"/>
      <w:szCs w:val="28"/>
    </w:rPr>
  </w:style>
  <w:style w:type="character" w:customStyle="1" w:styleId="3Char">
    <w:name w:val="Επικεφαλίδα 3 Char"/>
    <w:aliases w:val="Επικεφαλίδα 3 Char Char Char,Επικεφαλίδα 3 Char Char Char Char Char"/>
    <w:link w:val="3"/>
    <w:uiPriority w:val="99"/>
    <w:locked/>
    <w:rsid w:val="00457DD7"/>
    <w:rPr>
      <w:rFonts w:cs="Times New Roman"/>
      <w:b/>
      <w:sz w:val="24"/>
    </w:rPr>
  </w:style>
  <w:style w:type="character" w:customStyle="1" w:styleId="4Char">
    <w:name w:val="Επικεφαλίδα 4 Char"/>
    <w:link w:val="4"/>
    <w:uiPriority w:val="99"/>
    <w:semiHidden/>
    <w:locked/>
    <w:rsid w:val="00347DAF"/>
    <w:rPr>
      <w:rFonts w:ascii="Calibri" w:hAnsi="Calibri" w:cs="Times New Roman"/>
      <w:b/>
      <w:bCs/>
      <w:sz w:val="28"/>
      <w:szCs w:val="28"/>
    </w:rPr>
  </w:style>
  <w:style w:type="character" w:customStyle="1" w:styleId="5Char">
    <w:name w:val="Επικεφαλίδα 5 Char"/>
    <w:link w:val="5"/>
    <w:uiPriority w:val="99"/>
    <w:semiHidden/>
    <w:locked/>
    <w:rsid w:val="00347DAF"/>
    <w:rPr>
      <w:rFonts w:ascii="Calibri" w:hAnsi="Calibri" w:cs="Times New Roman"/>
      <w:b/>
      <w:bCs/>
      <w:i/>
      <w:iCs/>
      <w:sz w:val="26"/>
      <w:szCs w:val="26"/>
    </w:rPr>
  </w:style>
  <w:style w:type="character" w:customStyle="1" w:styleId="6Char">
    <w:name w:val="Επικεφαλίδα 6 Char"/>
    <w:link w:val="6"/>
    <w:uiPriority w:val="99"/>
    <w:semiHidden/>
    <w:locked/>
    <w:rsid w:val="00347DAF"/>
    <w:rPr>
      <w:rFonts w:ascii="Calibri" w:hAnsi="Calibri" w:cs="Times New Roman"/>
      <w:b/>
      <w:bCs/>
    </w:rPr>
  </w:style>
  <w:style w:type="character" w:customStyle="1" w:styleId="Heading7Char">
    <w:name w:val="Heading 7 Char"/>
    <w:aliases w:val="Char Char,Επικεφαλίδα 7 Char Char Char Char Char Char"/>
    <w:uiPriority w:val="99"/>
    <w:semiHidden/>
    <w:locked/>
    <w:rsid w:val="00347DAF"/>
    <w:rPr>
      <w:rFonts w:ascii="Calibri" w:hAnsi="Calibri" w:cs="Times New Roman"/>
      <w:sz w:val="24"/>
      <w:szCs w:val="24"/>
    </w:rPr>
  </w:style>
  <w:style w:type="character" w:customStyle="1" w:styleId="7Char">
    <w:name w:val="Επικεφαλίδα 7 Char"/>
    <w:aliases w:val="Char Char1,Επικεφαλίδα 7 Char Char Char Char Char Char1"/>
    <w:link w:val="7"/>
    <w:uiPriority w:val="99"/>
    <w:semiHidden/>
    <w:locked/>
    <w:rsid w:val="004134AC"/>
    <w:rPr>
      <w:rFonts w:ascii="Calibri" w:hAnsi="Calibri"/>
      <w:sz w:val="24"/>
    </w:rPr>
  </w:style>
  <w:style w:type="paragraph" w:styleId="a3">
    <w:name w:val="header"/>
    <w:basedOn w:val="a"/>
    <w:link w:val="Char"/>
    <w:uiPriority w:val="99"/>
    <w:rsid w:val="009A4961"/>
    <w:pPr>
      <w:tabs>
        <w:tab w:val="center" w:pos="4153"/>
        <w:tab w:val="right" w:pos="8306"/>
      </w:tabs>
    </w:pPr>
  </w:style>
  <w:style w:type="character" w:customStyle="1" w:styleId="Char">
    <w:name w:val="Κεφαλίδα Char"/>
    <w:link w:val="a3"/>
    <w:uiPriority w:val="99"/>
    <w:locked/>
    <w:rsid w:val="005B7669"/>
    <w:rPr>
      <w:rFonts w:cs="Times New Roman"/>
    </w:rPr>
  </w:style>
  <w:style w:type="character" w:styleId="a4">
    <w:name w:val="page number"/>
    <w:uiPriority w:val="99"/>
    <w:rsid w:val="009A4961"/>
    <w:rPr>
      <w:rFonts w:cs="Times New Roman"/>
    </w:rPr>
  </w:style>
  <w:style w:type="character" w:styleId="-">
    <w:name w:val="Hyperlink"/>
    <w:uiPriority w:val="99"/>
    <w:rsid w:val="00D15E1D"/>
    <w:rPr>
      <w:rFonts w:cs="Times New Roman"/>
      <w:color w:val="0000FF"/>
      <w:u w:val="single"/>
    </w:rPr>
  </w:style>
  <w:style w:type="table" w:styleId="a5">
    <w:name w:val="Table Grid"/>
    <w:basedOn w:val="a1"/>
    <w:uiPriority w:val="99"/>
    <w:rsid w:val="00392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Βασικό / εσοχή 3"/>
    <w:basedOn w:val="a"/>
    <w:uiPriority w:val="99"/>
    <w:rsid w:val="00FB59BD"/>
    <w:pPr>
      <w:tabs>
        <w:tab w:val="left" w:pos="2268"/>
        <w:tab w:val="left" w:pos="3402"/>
      </w:tabs>
      <w:autoSpaceDE/>
      <w:autoSpaceDN/>
      <w:adjustRightInd/>
      <w:ind w:firstLine="2268"/>
      <w:jc w:val="both"/>
    </w:pPr>
    <w:rPr>
      <w:sz w:val="24"/>
    </w:rPr>
  </w:style>
  <w:style w:type="paragraph" w:customStyle="1" w:styleId="20">
    <w:name w:val="Βασικό / εσοχή 2"/>
    <w:basedOn w:val="a"/>
    <w:uiPriority w:val="99"/>
    <w:rsid w:val="009F32A6"/>
    <w:pPr>
      <w:tabs>
        <w:tab w:val="left" w:pos="567"/>
        <w:tab w:val="left" w:pos="1418"/>
        <w:tab w:val="left" w:pos="2268"/>
      </w:tabs>
      <w:autoSpaceDE/>
      <w:autoSpaceDN/>
      <w:adjustRightInd/>
      <w:ind w:firstLine="1418"/>
      <w:jc w:val="both"/>
    </w:pPr>
    <w:rPr>
      <w:sz w:val="24"/>
    </w:rPr>
  </w:style>
  <w:style w:type="paragraph" w:customStyle="1" w:styleId="p1">
    <w:name w:val="p1"/>
    <w:basedOn w:val="a"/>
    <w:uiPriority w:val="99"/>
    <w:rsid w:val="00CF6ACD"/>
    <w:pPr>
      <w:widowControl/>
      <w:tabs>
        <w:tab w:val="left" w:pos="-284"/>
        <w:tab w:val="left" w:pos="993"/>
      </w:tabs>
      <w:autoSpaceDE/>
      <w:autoSpaceDN/>
      <w:adjustRightInd/>
      <w:ind w:firstLine="567"/>
      <w:jc w:val="both"/>
    </w:pPr>
    <w:rPr>
      <w:rFonts w:ascii="Arial" w:hAnsi="Arial"/>
      <w:sz w:val="22"/>
    </w:rPr>
  </w:style>
  <w:style w:type="paragraph" w:customStyle="1" w:styleId="40">
    <w:name w:val="Βασικό / εσοχή 4"/>
    <w:basedOn w:val="30"/>
    <w:uiPriority w:val="99"/>
    <w:rsid w:val="00354557"/>
    <w:pPr>
      <w:tabs>
        <w:tab w:val="clear" w:pos="2268"/>
        <w:tab w:val="left" w:pos="4536"/>
      </w:tabs>
      <w:ind w:firstLine="3402"/>
    </w:pPr>
  </w:style>
  <w:style w:type="paragraph" w:customStyle="1" w:styleId="50">
    <w:name w:val="Βασικό / εσοχή 5"/>
    <w:basedOn w:val="40"/>
    <w:uiPriority w:val="99"/>
    <w:rsid w:val="00354557"/>
    <w:pPr>
      <w:tabs>
        <w:tab w:val="left" w:pos="6237"/>
      </w:tabs>
      <w:ind w:firstLine="4536"/>
    </w:pPr>
  </w:style>
  <w:style w:type="paragraph" w:customStyle="1" w:styleId="Default">
    <w:name w:val="Default"/>
    <w:uiPriority w:val="99"/>
    <w:rsid w:val="000F5C7B"/>
    <w:pPr>
      <w:autoSpaceDE w:val="0"/>
      <w:autoSpaceDN w:val="0"/>
      <w:adjustRightInd w:val="0"/>
    </w:pPr>
    <w:rPr>
      <w:color w:val="000000"/>
      <w:sz w:val="24"/>
      <w:szCs w:val="24"/>
    </w:rPr>
  </w:style>
  <w:style w:type="paragraph" w:styleId="21">
    <w:name w:val="Body Text Indent 2"/>
    <w:basedOn w:val="Default"/>
    <w:next w:val="Default"/>
    <w:link w:val="2Char0"/>
    <w:uiPriority w:val="99"/>
    <w:rsid w:val="000F5C7B"/>
    <w:rPr>
      <w:color w:val="auto"/>
    </w:rPr>
  </w:style>
  <w:style w:type="character" w:customStyle="1" w:styleId="2Char0">
    <w:name w:val="Σώμα κείμενου με εσοχή 2 Char"/>
    <w:link w:val="21"/>
    <w:uiPriority w:val="99"/>
    <w:semiHidden/>
    <w:locked/>
    <w:rsid w:val="00347DAF"/>
    <w:rPr>
      <w:rFonts w:cs="Times New Roman"/>
      <w:sz w:val="20"/>
      <w:szCs w:val="20"/>
    </w:rPr>
  </w:style>
  <w:style w:type="character" w:customStyle="1" w:styleId="apple-converted-space">
    <w:name w:val="apple-converted-space"/>
    <w:uiPriority w:val="99"/>
    <w:rsid w:val="00D04EFF"/>
    <w:rPr>
      <w:rFonts w:cs="Times New Roman"/>
    </w:rPr>
  </w:style>
  <w:style w:type="character" w:customStyle="1" w:styleId="contentscontents">
    <w:name w:val="contents contents"/>
    <w:uiPriority w:val="99"/>
    <w:rsid w:val="00D04EFF"/>
    <w:rPr>
      <w:rFonts w:cs="Times New Roman"/>
    </w:rPr>
  </w:style>
  <w:style w:type="character" w:customStyle="1" w:styleId="sectnocontentssectno">
    <w:name w:val="sectno contentssectno"/>
    <w:uiPriority w:val="99"/>
    <w:rsid w:val="00D04EFF"/>
    <w:rPr>
      <w:rFonts w:cs="Times New Roman"/>
    </w:rPr>
  </w:style>
  <w:style w:type="character" w:customStyle="1" w:styleId="subjectcontentssubject">
    <w:name w:val="subject contentssubject"/>
    <w:uiPriority w:val="99"/>
    <w:rsid w:val="00D04EFF"/>
    <w:rPr>
      <w:rFonts w:cs="Times New Roman"/>
    </w:rPr>
  </w:style>
  <w:style w:type="character" w:styleId="a6">
    <w:name w:val="Emphasis"/>
    <w:uiPriority w:val="99"/>
    <w:qFormat/>
    <w:rsid w:val="00D04EFF"/>
    <w:rPr>
      <w:rFonts w:cs="Times New Roman"/>
      <w:i/>
    </w:rPr>
  </w:style>
  <w:style w:type="paragraph" w:styleId="a7">
    <w:name w:val="footer"/>
    <w:basedOn w:val="a"/>
    <w:link w:val="Char0"/>
    <w:uiPriority w:val="99"/>
    <w:rsid w:val="00F92176"/>
    <w:pPr>
      <w:tabs>
        <w:tab w:val="center" w:pos="4153"/>
        <w:tab w:val="right" w:pos="8306"/>
      </w:tabs>
    </w:pPr>
  </w:style>
  <w:style w:type="character" w:customStyle="1" w:styleId="Char0">
    <w:name w:val="Υποσέλιδο Char"/>
    <w:link w:val="a7"/>
    <w:uiPriority w:val="99"/>
    <w:locked/>
    <w:rsid w:val="00F92176"/>
    <w:rPr>
      <w:rFonts w:cs="Times New Roman"/>
    </w:rPr>
  </w:style>
  <w:style w:type="paragraph" w:styleId="a8">
    <w:name w:val="footnote text"/>
    <w:basedOn w:val="a"/>
    <w:link w:val="Char1"/>
    <w:uiPriority w:val="99"/>
    <w:semiHidden/>
    <w:rsid w:val="00137936"/>
  </w:style>
  <w:style w:type="character" w:customStyle="1" w:styleId="Char1">
    <w:name w:val="Κείμενο υποσημείωσης Char"/>
    <w:link w:val="a8"/>
    <w:uiPriority w:val="99"/>
    <w:semiHidden/>
    <w:locked/>
    <w:rsid w:val="00137936"/>
    <w:rPr>
      <w:rFonts w:cs="Times New Roman"/>
    </w:rPr>
  </w:style>
  <w:style w:type="character" w:styleId="a9">
    <w:name w:val="footnote reference"/>
    <w:uiPriority w:val="99"/>
    <w:semiHidden/>
    <w:rsid w:val="00137936"/>
    <w:rPr>
      <w:rFonts w:cs="Times New Roman"/>
      <w:vertAlign w:val="superscript"/>
    </w:rPr>
  </w:style>
  <w:style w:type="paragraph" w:styleId="aa">
    <w:name w:val="endnote text"/>
    <w:aliases w:val="Char3"/>
    <w:basedOn w:val="a"/>
    <w:link w:val="Char2"/>
    <w:uiPriority w:val="99"/>
    <w:semiHidden/>
    <w:rsid w:val="00137936"/>
  </w:style>
  <w:style w:type="character" w:customStyle="1" w:styleId="EndnoteTextChar">
    <w:name w:val="Endnote Text Char"/>
    <w:aliases w:val="Char3 Char"/>
    <w:uiPriority w:val="99"/>
    <w:semiHidden/>
    <w:locked/>
    <w:rsid w:val="00347DAF"/>
    <w:rPr>
      <w:rFonts w:cs="Times New Roman"/>
      <w:sz w:val="20"/>
      <w:szCs w:val="20"/>
    </w:rPr>
  </w:style>
  <w:style w:type="character" w:customStyle="1" w:styleId="Char2">
    <w:name w:val="Κείμενο σημείωσης τέλους Char"/>
    <w:aliases w:val="Char3 Char1"/>
    <w:link w:val="aa"/>
    <w:uiPriority w:val="99"/>
    <w:semiHidden/>
    <w:locked/>
    <w:rsid w:val="00137936"/>
    <w:rPr>
      <w:rFonts w:cs="Times New Roman"/>
    </w:rPr>
  </w:style>
  <w:style w:type="character" w:styleId="ab">
    <w:name w:val="endnote reference"/>
    <w:uiPriority w:val="99"/>
    <w:semiHidden/>
    <w:rsid w:val="00137936"/>
    <w:rPr>
      <w:rFonts w:cs="Times New Roman"/>
      <w:vertAlign w:val="superscript"/>
    </w:rPr>
  </w:style>
  <w:style w:type="character" w:styleId="ac">
    <w:name w:val="annotation reference"/>
    <w:uiPriority w:val="99"/>
    <w:semiHidden/>
    <w:rsid w:val="00137936"/>
    <w:rPr>
      <w:rFonts w:cs="Times New Roman"/>
      <w:sz w:val="16"/>
    </w:rPr>
  </w:style>
  <w:style w:type="paragraph" w:styleId="ad">
    <w:name w:val="annotation text"/>
    <w:aliases w:val="Char2"/>
    <w:basedOn w:val="a"/>
    <w:link w:val="Char3"/>
    <w:uiPriority w:val="99"/>
    <w:semiHidden/>
    <w:rsid w:val="00137936"/>
  </w:style>
  <w:style w:type="character" w:customStyle="1" w:styleId="CommentTextChar">
    <w:name w:val="Comment Text Char"/>
    <w:aliases w:val="Char2 Char"/>
    <w:uiPriority w:val="99"/>
    <w:semiHidden/>
    <w:locked/>
    <w:rsid w:val="00347DAF"/>
    <w:rPr>
      <w:rFonts w:cs="Times New Roman"/>
      <w:sz w:val="20"/>
      <w:szCs w:val="20"/>
    </w:rPr>
  </w:style>
  <w:style w:type="character" w:customStyle="1" w:styleId="Char3">
    <w:name w:val="Κείμενο σχολίου Char"/>
    <w:aliases w:val="Char2 Char1"/>
    <w:link w:val="ad"/>
    <w:uiPriority w:val="99"/>
    <w:semiHidden/>
    <w:locked/>
    <w:rsid w:val="00137936"/>
    <w:rPr>
      <w:rFonts w:cs="Times New Roman"/>
    </w:rPr>
  </w:style>
  <w:style w:type="paragraph" w:styleId="ae">
    <w:name w:val="annotation subject"/>
    <w:aliases w:val="Char1"/>
    <w:basedOn w:val="ad"/>
    <w:next w:val="ad"/>
    <w:link w:val="Char4"/>
    <w:uiPriority w:val="99"/>
    <w:semiHidden/>
    <w:rsid w:val="00137936"/>
    <w:rPr>
      <w:b/>
    </w:rPr>
  </w:style>
  <w:style w:type="character" w:customStyle="1" w:styleId="CommentSubjectChar">
    <w:name w:val="Comment Subject Char"/>
    <w:aliases w:val="Char1 Char"/>
    <w:uiPriority w:val="99"/>
    <w:semiHidden/>
    <w:locked/>
    <w:rsid w:val="00347DAF"/>
    <w:rPr>
      <w:rFonts w:cs="Times New Roman"/>
      <w:b/>
      <w:bCs/>
      <w:sz w:val="20"/>
      <w:szCs w:val="20"/>
    </w:rPr>
  </w:style>
  <w:style w:type="character" w:customStyle="1" w:styleId="Char4">
    <w:name w:val="Θέμα σχολίου Char"/>
    <w:aliases w:val="Char1 Char1"/>
    <w:link w:val="ae"/>
    <w:uiPriority w:val="99"/>
    <w:semiHidden/>
    <w:locked/>
    <w:rsid w:val="00137936"/>
    <w:rPr>
      <w:b/>
    </w:rPr>
  </w:style>
  <w:style w:type="paragraph" w:styleId="af">
    <w:name w:val="Balloon Text"/>
    <w:aliases w:val="Char Char5"/>
    <w:basedOn w:val="a"/>
    <w:link w:val="Char5"/>
    <w:uiPriority w:val="99"/>
    <w:semiHidden/>
    <w:rsid w:val="00137936"/>
    <w:rPr>
      <w:rFonts w:ascii="Tahoma" w:hAnsi="Tahoma"/>
      <w:sz w:val="16"/>
      <w:szCs w:val="16"/>
    </w:rPr>
  </w:style>
  <w:style w:type="character" w:customStyle="1" w:styleId="Char5">
    <w:name w:val="Κείμενο πλαισίου Char"/>
    <w:aliases w:val="Char Char5 Char"/>
    <w:link w:val="af"/>
    <w:uiPriority w:val="99"/>
    <w:semiHidden/>
    <w:locked/>
    <w:rsid w:val="00137936"/>
    <w:rPr>
      <w:rFonts w:ascii="Tahoma" w:hAnsi="Tahoma" w:cs="Times New Roman"/>
      <w:sz w:val="16"/>
    </w:rPr>
  </w:style>
  <w:style w:type="paragraph" w:styleId="af0">
    <w:name w:val="Body Text"/>
    <w:basedOn w:val="a"/>
    <w:link w:val="Char6"/>
    <w:uiPriority w:val="99"/>
    <w:rsid w:val="00897093"/>
    <w:pPr>
      <w:spacing w:after="120"/>
    </w:pPr>
  </w:style>
  <w:style w:type="character" w:customStyle="1" w:styleId="Char6">
    <w:name w:val="Σώμα κειμένου Char"/>
    <w:link w:val="af0"/>
    <w:uiPriority w:val="99"/>
    <w:semiHidden/>
    <w:locked/>
    <w:rsid w:val="00347DAF"/>
    <w:rPr>
      <w:rFonts w:cs="Times New Roman"/>
      <w:sz w:val="20"/>
      <w:szCs w:val="20"/>
    </w:rPr>
  </w:style>
  <w:style w:type="paragraph" w:styleId="31">
    <w:name w:val="Body Text 3"/>
    <w:basedOn w:val="a"/>
    <w:link w:val="3Char0"/>
    <w:uiPriority w:val="99"/>
    <w:rsid w:val="00897093"/>
    <w:pPr>
      <w:spacing w:after="120"/>
    </w:pPr>
    <w:rPr>
      <w:sz w:val="16"/>
      <w:szCs w:val="16"/>
    </w:rPr>
  </w:style>
  <w:style w:type="character" w:customStyle="1" w:styleId="3Char0">
    <w:name w:val="Σώμα κείμενου 3 Char"/>
    <w:link w:val="31"/>
    <w:uiPriority w:val="99"/>
    <w:semiHidden/>
    <w:locked/>
    <w:rsid w:val="00347DAF"/>
    <w:rPr>
      <w:rFonts w:cs="Times New Roman"/>
      <w:sz w:val="16"/>
      <w:szCs w:val="16"/>
    </w:rPr>
  </w:style>
  <w:style w:type="paragraph" w:styleId="af1">
    <w:name w:val="caption"/>
    <w:basedOn w:val="a"/>
    <w:next w:val="a"/>
    <w:uiPriority w:val="99"/>
    <w:qFormat/>
    <w:rsid w:val="00897093"/>
    <w:pPr>
      <w:autoSpaceDE/>
      <w:autoSpaceDN/>
      <w:adjustRightInd/>
      <w:jc w:val="center"/>
    </w:pPr>
    <w:rPr>
      <w:rFonts w:ascii="Arial" w:hAnsi="Arial"/>
      <w:b/>
      <w:sz w:val="24"/>
      <w:u w:val="single"/>
    </w:rPr>
  </w:style>
  <w:style w:type="paragraph" w:styleId="af2">
    <w:name w:val="Revision"/>
    <w:hidden/>
    <w:uiPriority w:val="99"/>
    <w:semiHidden/>
    <w:rsid w:val="007F580B"/>
  </w:style>
  <w:style w:type="paragraph" w:customStyle="1" w:styleId="CharCharCharCharCharCharCharCharCharCharChar">
    <w:name w:val="Char Char Char Char Char Char Char Char Char Char Char"/>
    <w:basedOn w:val="a"/>
    <w:next w:val="a"/>
    <w:autoRedefine/>
    <w:uiPriority w:val="99"/>
    <w:rsid w:val="005E4DB7"/>
    <w:pPr>
      <w:widowControl/>
      <w:autoSpaceDE/>
      <w:autoSpaceDN/>
      <w:adjustRightInd/>
      <w:spacing w:after="160" w:line="240" w:lineRule="exact"/>
    </w:pPr>
    <w:rPr>
      <w:rFonts w:ascii="Arial" w:hAnsi="Arial" w:cs="Arial"/>
      <w:sz w:val="24"/>
      <w:szCs w:val="24"/>
      <w:lang w:val="en-US" w:eastAsia="en-US"/>
    </w:rPr>
  </w:style>
  <w:style w:type="paragraph" w:styleId="af3">
    <w:name w:val="Document Map"/>
    <w:basedOn w:val="a"/>
    <w:link w:val="Char7"/>
    <w:uiPriority w:val="99"/>
    <w:semiHidden/>
    <w:rsid w:val="00E25CD5"/>
    <w:pPr>
      <w:shd w:val="clear" w:color="auto" w:fill="000080"/>
    </w:pPr>
    <w:rPr>
      <w:rFonts w:ascii="Tahoma" w:hAnsi="Tahoma" w:cs="Tahoma"/>
    </w:rPr>
  </w:style>
  <w:style w:type="character" w:customStyle="1" w:styleId="Char7">
    <w:name w:val="Χάρτης εγγράφου Char"/>
    <w:link w:val="af3"/>
    <w:uiPriority w:val="99"/>
    <w:semiHidden/>
    <w:locked/>
    <w:rsid w:val="00347DAF"/>
    <w:rPr>
      <w:rFonts w:cs="Times New Roman"/>
      <w:sz w:val="2"/>
    </w:rPr>
  </w:style>
  <w:style w:type="paragraph" w:styleId="22">
    <w:name w:val="Body Text 2"/>
    <w:basedOn w:val="a"/>
    <w:link w:val="2Char1"/>
    <w:uiPriority w:val="99"/>
    <w:rsid w:val="00B06A17"/>
    <w:pPr>
      <w:widowControl/>
      <w:autoSpaceDE/>
      <w:autoSpaceDN/>
      <w:adjustRightInd/>
      <w:spacing w:after="120" w:line="480" w:lineRule="auto"/>
    </w:pPr>
  </w:style>
  <w:style w:type="character" w:customStyle="1" w:styleId="2Char1">
    <w:name w:val="Σώμα κείμενου 2 Char"/>
    <w:link w:val="22"/>
    <w:uiPriority w:val="99"/>
    <w:locked/>
    <w:rsid w:val="00B06A17"/>
    <w:rPr>
      <w:rFonts w:cs="Times New Roman"/>
    </w:rPr>
  </w:style>
  <w:style w:type="paragraph" w:customStyle="1" w:styleId="af4">
    <w:name w:val="Βασικό Αρίθμηση"/>
    <w:basedOn w:val="a"/>
    <w:rsid w:val="00C72F15"/>
    <w:pPr>
      <w:tabs>
        <w:tab w:val="num" w:pos="360"/>
        <w:tab w:val="left" w:pos="567"/>
        <w:tab w:val="left" w:pos="851"/>
        <w:tab w:val="left" w:pos="1701"/>
        <w:tab w:val="left" w:pos="2268"/>
      </w:tabs>
      <w:autoSpaceDE/>
      <w:autoSpaceDN/>
      <w:adjustRightInd/>
      <w:jc w:val="both"/>
    </w:pPr>
    <w:rPr>
      <w:rFonts w:ascii="Arial" w:hAnsi="Arial" w:cs="Arial"/>
      <w:sz w:val="22"/>
      <w:lang w:eastAsia="ar-SA"/>
    </w:rPr>
  </w:style>
  <w:style w:type="paragraph" w:styleId="af5">
    <w:name w:val="No Spacing"/>
    <w:uiPriority w:val="99"/>
    <w:qFormat/>
    <w:rsid w:val="00E93FF2"/>
    <w:rPr>
      <w:sz w:val="24"/>
    </w:rPr>
  </w:style>
  <w:style w:type="paragraph" w:styleId="32">
    <w:name w:val="toc 3"/>
    <w:basedOn w:val="a"/>
    <w:next w:val="a"/>
    <w:autoRedefine/>
    <w:uiPriority w:val="39"/>
    <w:rsid w:val="00CE679A"/>
    <w:pPr>
      <w:widowControl/>
      <w:tabs>
        <w:tab w:val="left" w:pos="1080"/>
        <w:tab w:val="left" w:pos="8975"/>
      </w:tabs>
      <w:autoSpaceDE/>
      <w:autoSpaceDN/>
      <w:adjustRightInd/>
      <w:spacing w:after="120"/>
    </w:pPr>
    <w:rPr>
      <w:rFonts w:ascii="Arial" w:hAnsi="Arial" w:cs="Arial"/>
      <w:noProof/>
      <w:color w:val="00B050"/>
      <w:sz w:val="24"/>
    </w:rPr>
  </w:style>
  <w:style w:type="paragraph" w:styleId="10">
    <w:name w:val="toc 1"/>
    <w:basedOn w:val="a"/>
    <w:next w:val="a"/>
    <w:autoRedefine/>
    <w:uiPriority w:val="39"/>
    <w:rsid w:val="00863B90"/>
    <w:pPr>
      <w:widowControl/>
      <w:tabs>
        <w:tab w:val="left" w:pos="1080"/>
        <w:tab w:val="left" w:pos="8975"/>
        <w:tab w:val="right" w:leader="dot" w:pos="9360"/>
      </w:tabs>
      <w:autoSpaceDE/>
      <w:autoSpaceDN/>
      <w:adjustRightInd/>
      <w:spacing w:line="360" w:lineRule="auto"/>
    </w:pPr>
    <w:rPr>
      <w:rFonts w:ascii="Arial" w:hAnsi="Arial" w:cs="Arial"/>
      <w:bCs/>
      <w:caps/>
      <w:noProof/>
      <w:color w:val="00B050"/>
      <w:kern w:val="1"/>
      <w:sz w:val="24"/>
      <w:szCs w:val="24"/>
      <w:lang w:eastAsia="ar-SA"/>
    </w:rPr>
  </w:style>
  <w:style w:type="paragraph" w:styleId="af6">
    <w:name w:val="List Paragraph"/>
    <w:basedOn w:val="a"/>
    <w:uiPriority w:val="99"/>
    <w:qFormat/>
    <w:rsid w:val="005A7C78"/>
    <w:pPr>
      <w:ind w:left="720"/>
      <w:contextualSpacing/>
    </w:pPr>
  </w:style>
  <w:style w:type="paragraph" w:styleId="51">
    <w:name w:val="toc 5"/>
    <w:basedOn w:val="a"/>
    <w:next w:val="a"/>
    <w:autoRedefine/>
    <w:uiPriority w:val="39"/>
    <w:rsid w:val="00235C8B"/>
    <w:pPr>
      <w:spacing w:after="100"/>
      <w:ind w:left="800"/>
    </w:pPr>
  </w:style>
  <w:style w:type="paragraph" w:styleId="41">
    <w:name w:val="toc 4"/>
    <w:basedOn w:val="a"/>
    <w:next w:val="a"/>
    <w:autoRedefine/>
    <w:uiPriority w:val="39"/>
    <w:rsid w:val="00235C8B"/>
    <w:pPr>
      <w:spacing w:after="100"/>
      <w:ind w:left="600"/>
    </w:pPr>
  </w:style>
  <w:style w:type="paragraph" w:styleId="af7">
    <w:name w:val="TOC Heading"/>
    <w:basedOn w:val="1"/>
    <w:next w:val="a"/>
    <w:uiPriority w:val="39"/>
    <w:unhideWhenUsed/>
    <w:qFormat/>
    <w:rsid w:val="003D4717"/>
    <w:pPr>
      <w:keepNext/>
      <w:keepLines/>
      <w:widowControl/>
      <w:tabs>
        <w:tab w:val="clear" w:pos="567"/>
      </w:tabs>
      <w:spacing w:before="240" w:line="259" w:lineRule="auto"/>
      <w:jc w:val="left"/>
      <w:outlineLvl w:val="9"/>
    </w:pPr>
    <w:rPr>
      <w:rFonts w:ascii="Calibri Light" w:hAnsi="Calibri Light"/>
      <w:b w:val="0"/>
      <w:color w:val="2E74B5"/>
      <w:sz w:val="32"/>
      <w:szCs w:val="32"/>
      <w:u w:val="none"/>
    </w:rPr>
  </w:style>
  <w:style w:type="paragraph" w:styleId="23">
    <w:name w:val="toc 2"/>
    <w:basedOn w:val="a"/>
    <w:next w:val="a"/>
    <w:autoRedefine/>
    <w:uiPriority w:val="39"/>
    <w:unhideWhenUsed/>
    <w:rsid w:val="003D4717"/>
    <w:pPr>
      <w:widowControl/>
      <w:autoSpaceDE/>
      <w:autoSpaceDN/>
      <w:adjustRightInd/>
      <w:spacing w:after="100" w:line="259" w:lineRule="auto"/>
      <w:ind w:left="220"/>
    </w:pPr>
    <w:rPr>
      <w:rFonts w:ascii="Calibri" w:hAnsi="Calibri"/>
      <w:sz w:val="22"/>
      <w:szCs w:val="22"/>
    </w:rPr>
  </w:style>
  <w:style w:type="table" w:customStyle="1" w:styleId="11">
    <w:name w:val="Πλέγμα πίνακα1"/>
    <w:basedOn w:val="a1"/>
    <w:next w:val="a5"/>
    <w:rsid w:val="003D4717"/>
    <w:pPr>
      <w:ind w:left="425" w:hanging="425"/>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Βασικό + Arial"/>
    <w:aliases w:val="Πλήρης"/>
    <w:basedOn w:val="a"/>
    <w:rsid w:val="00E92500"/>
    <w:pPr>
      <w:widowControl/>
      <w:tabs>
        <w:tab w:val="left" w:pos="1701"/>
      </w:tabs>
      <w:suppressAutoHyphens/>
      <w:autoSpaceDE/>
      <w:adjustRightInd/>
      <w:spacing w:before="240"/>
      <w:ind w:left="1134" w:hanging="1134"/>
      <w:textAlignment w:val="baseline"/>
    </w:pPr>
    <w:rPr>
      <w:rFonts w:ascii="Arial" w:eastAsia="HiddenHorzOCR" w:hAnsi="Arial"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1744">
      <w:marLeft w:val="0"/>
      <w:marRight w:val="0"/>
      <w:marTop w:val="0"/>
      <w:marBottom w:val="0"/>
      <w:divBdr>
        <w:top w:val="none" w:sz="0" w:space="0" w:color="auto"/>
        <w:left w:val="none" w:sz="0" w:space="0" w:color="auto"/>
        <w:bottom w:val="none" w:sz="0" w:space="0" w:color="auto"/>
        <w:right w:val="none" w:sz="0" w:space="0" w:color="auto"/>
      </w:divBdr>
    </w:div>
    <w:div w:id="90051745">
      <w:marLeft w:val="0"/>
      <w:marRight w:val="0"/>
      <w:marTop w:val="0"/>
      <w:marBottom w:val="0"/>
      <w:divBdr>
        <w:top w:val="none" w:sz="0" w:space="0" w:color="auto"/>
        <w:left w:val="none" w:sz="0" w:space="0" w:color="auto"/>
        <w:bottom w:val="none" w:sz="0" w:space="0" w:color="auto"/>
        <w:right w:val="none" w:sz="0" w:space="0" w:color="auto"/>
      </w:divBdr>
    </w:div>
    <w:div w:id="90051746">
      <w:marLeft w:val="0"/>
      <w:marRight w:val="0"/>
      <w:marTop w:val="0"/>
      <w:marBottom w:val="0"/>
      <w:divBdr>
        <w:top w:val="none" w:sz="0" w:space="0" w:color="auto"/>
        <w:left w:val="none" w:sz="0" w:space="0" w:color="auto"/>
        <w:bottom w:val="none" w:sz="0" w:space="0" w:color="auto"/>
        <w:right w:val="none" w:sz="0" w:space="0" w:color="auto"/>
      </w:divBdr>
    </w:div>
    <w:div w:id="639463602">
      <w:bodyDiv w:val="1"/>
      <w:marLeft w:val="0"/>
      <w:marRight w:val="0"/>
      <w:marTop w:val="0"/>
      <w:marBottom w:val="0"/>
      <w:divBdr>
        <w:top w:val="none" w:sz="0" w:space="0" w:color="auto"/>
        <w:left w:val="none" w:sz="0" w:space="0" w:color="auto"/>
        <w:bottom w:val="none" w:sz="0" w:space="0" w:color="auto"/>
        <w:right w:val="none" w:sz="0" w:space="0" w:color="auto"/>
      </w:divBdr>
    </w:div>
    <w:div w:id="796874228">
      <w:bodyDiv w:val="1"/>
      <w:marLeft w:val="0"/>
      <w:marRight w:val="0"/>
      <w:marTop w:val="0"/>
      <w:marBottom w:val="0"/>
      <w:divBdr>
        <w:top w:val="none" w:sz="0" w:space="0" w:color="auto"/>
        <w:left w:val="none" w:sz="0" w:space="0" w:color="auto"/>
        <w:bottom w:val="none" w:sz="0" w:space="0" w:color="auto"/>
        <w:right w:val="none" w:sz="0" w:space="0" w:color="auto"/>
      </w:divBdr>
    </w:div>
    <w:div w:id="803891996">
      <w:bodyDiv w:val="1"/>
      <w:marLeft w:val="0"/>
      <w:marRight w:val="0"/>
      <w:marTop w:val="0"/>
      <w:marBottom w:val="0"/>
      <w:divBdr>
        <w:top w:val="none" w:sz="0" w:space="0" w:color="auto"/>
        <w:left w:val="none" w:sz="0" w:space="0" w:color="auto"/>
        <w:bottom w:val="none" w:sz="0" w:space="0" w:color="auto"/>
        <w:right w:val="none" w:sz="0" w:space="0" w:color="auto"/>
      </w:divBdr>
    </w:div>
    <w:div w:id="843251754">
      <w:bodyDiv w:val="1"/>
      <w:marLeft w:val="0"/>
      <w:marRight w:val="0"/>
      <w:marTop w:val="0"/>
      <w:marBottom w:val="0"/>
      <w:divBdr>
        <w:top w:val="none" w:sz="0" w:space="0" w:color="auto"/>
        <w:left w:val="none" w:sz="0" w:space="0" w:color="auto"/>
        <w:bottom w:val="none" w:sz="0" w:space="0" w:color="auto"/>
        <w:right w:val="none" w:sz="0" w:space="0" w:color="auto"/>
      </w:divBdr>
    </w:div>
    <w:div w:id="1371880717">
      <w:bodyDiv w:val="1"/>
      <w:marLeft w:val="0"/>
      <w:marRight w:val="0"/>
      <w:marTop w:val="0"/>
      <w:marBottom w:val="0"/>
      <w:divBdr>
        <w:top w:val="none" w:sz="0" w:space="0" w:color="auto"/>
        <w:left w:val="none" w:sz="0" w:space="0" w:color="auto"/>
        <w:bottom w:val="none" w:sz="0" w:space="0" w:color="auto"/>
        <w:right w:val="none" w:sz="0" w:space="0" w:color="auto"/>
      </w:divBdr>
    </w:div>
    <w:div w:id="1700664834">
      <w:bodyDiv w:val="1"/>
      <w:marLeft w:val="0"/>
      <w:marRight w:val="0"/>
      <w:marTop w:val="0"/>
      <w:marBottom w:val="0"/>
      <w:divBdr>
        <w:top w:val="none" w:sz="0" w:space="0" w:color="auto"/>
        <w:left w:val="none" w:sz="0" w:space="0" w:color="auto"/>
        <w:bottom w:val="none" w:sz="0" w:space="0" w:color="auto"/>
        <w:right w:val="none" w:sz="0" w:space="0" w:color="auto"/>
      </w:divBdr>
    </w:div>
    <w:div w:id="19906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diagrafes.army.gr" TargetMode="External"/><Relationship Id="rId4" Type="http://schemas.openxmlformats.org/officeDocument/2006/relationships/settings" Target="settings.xml"/><Relationship Id="rId9" Type="http://schemas.openxmlformats.org/officeDocument/2006/relationships/hyperlink" Target="https://prodiagrafes.ar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F612-78F0-49E2-8AB2-0B31A3A5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4327</Words>
  <Characters>23371</Characters>
  <Application>Microsoft Office Word</Application>
  <DocSecurity>0</DocSecurity>
  <Lines>194</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ΠΙΝΑΚΑΣ ΠΕΡΙΕΧΟΜΕΝΩΝ</vt:lpstr>
      <vt:lpstr>ΠΙΝΑΚΑΣ ΠΕΡΙΕΧΟΜΕΝΩΝ</vt:lpstr>
    </vt:vector>
  </TitlesOfParts>
  <Company>MOD</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308 ΠΕΒ/ ΔΜΕ</dc:creator>
  <cp:lastModifiedBy>GIORGOS K</cp:lastModifiedBy>
  <cp:revision>154</cp:revision>
  <cp:lastPrinted>2024-06-13T07:33:00Z</cp:lastPrinted>
  <dcterms:created xsi:type="dcterms:W3CDTF">2024-10-02T08:35:00Z</dcterms:created>
  <dcterms:modified xsi:type="dcterms:W3CDTF">2025-01-30T15:57:00Z</dcterms:modified>
</cp:coreProperties>
</file>