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F2" w:rsidRPr="009E6883" w:rsidRDefault="00F479F2" w:rsidP="008F5684">
      <w:pPr>
        <w:shd w:val="clear" w:color="auto" w:fill="FFFFFF"/>
        <w:tabs>
          <w:tab w:val="left" w:pos="-4820"/>
        </w:tabs>
        <w:ind w:left="2971"/>
        <w:jc w:val="center"/>
        <w:rPr>
          <w:rFonts w:ascii="Arial" w:hAnsi="Arial"/>
          <w:color w:val="000000"/>
          <w:spacing w:val="-2"/>
          <w:sz w:val="24"/>
          <w:szCs w:val="24"/>
          <w:lang w:val="en-US"/>
        </w:rPr>
      </w:pPr>
    </w:p>
    <w:p w:rsidR="006409F9" w:rsidRPr="00496E29" w:rsidRDefault="006409F9" w:rsidP="008F5684">
      <w:pPr>
        <w:pStyle w:val="af5"/>
        <w:spacing w:line="240" w:lineRule="atLeast"/>
        <w:jc w:val="center"/>
        <w:rPr>
          <w:rFonts w:ascii="Arial" w:hAnsi="Arial" w:cs="Arial"/>
          <w:b/>
          <w:sz w:val="36"/>
          <w:szCs w:val="36"/>
          <w:u w:val="single"/>
        </w:rPr>
      </w:pPr>
      <w:r w:rsidRPr="00496E29">
        <w:rPr>
          <w:rFonts w:ascii="Arial" w:hAnsi="Arial" w:cs="Arial"/>
          <w:b/>
          <w:sz w:val="36"/>
          <w:szCs w:val="36"/>
          <w:u w:val="single"/>
        </w:rPr>
        <w:t>ΣΧΕΔΙΟ</w:t>
      </w:r>
    </w:p>
    <w:p w:rsidR="00F479F2" w:rsidRPr="00496E29" w:rsidRDefault="00F479F2" w:rsidP="008F5684">
      <w:pPr>
        <w:pStyle w:val="af5"/>
        <w:spacing w:line="240" w:lineRule="atLeast"/>
        <w:jc w:val="center"/>
        <w:rPr>
          <w:rFonts w:ascii="Arial" w:hAnsi="Arial" w:cs="Arial"/>
          <w:b/>
          <w:sz w:val="36"/>
          <w:szCs w:val="36"/>
          <w:u w:val="single"/>
        </w:rPr>
      </w:pPr>
      <w:r w:rsidRPr="00496E29">
        <w:rPr>
          <w:rFonts w:ascii="Arial" w:hAnsi="Arial" w:cs="Arial"/>
          <w:b/>
          <w:sz w:val="36"/>
          <w:szCs w:val="36"/>
          <w:u w:val="single"/>
        </w:rPr>
        <w:t>ΠΡΟΔΙΑΓΡΑΦΗ</w:t>
      </w:r>
      <w:r w:rsidR="006409F9" w:rsidRPr="00496E29">
        <w:rPr>
          <w:rFonts w:ascii="Arial" w:hAnsi="Arial" w:cs="Arial"/>
          <w:b/>
          <w:sz w:val="36"/>
          <w:szCs w:val="36"/>
          <w:u w:val="single"/>
        </w:rPr>
        <w:t>Σ</w:t>
      </w:r>
      <w:r w:rsidRPr="00496E29">
        <w:rPr>
          <w:rFonts w:ascii="Arial" w:hAnsi="Arial" w:cs="Arial"/>
          <w:b/>
          <w:sz w:val="36"/>
          <w:szCs w:val="36"/>
          <w:u w:val="single"/>
        </w:rPr>
        <w:t xml:space="preserve"> ΕΝΟΠΛΩΝ ΔΥΝΑΜΕΩΝ</w:t>
      </w:r>
    </w:p>
    <w:p w:rsidR="00F479F2" w:rsidRPr="00E93FF2" w:rsidRDefault="00F479F2" w:rsidP="008F5684">
      <w:pPr>
        <w:shd w:val="clear" w:color="auto" w:fill="FFFFFF"/>
        <w:tabs>
          <w:tab w:val="left" w:pos="-4820"/>
        </w:tabs>
        <w:ind w:left="2971"/>
        <w:rPr>
          <w:rFonts w:ascii="Arial" w:hAnsi="Arial"/>
          <w:color w:val="000000"/>
          <w:spacing w:val="-2"/>
          <w:sz w:val="24"/>
          <w:szCs w:val="24"/>
        </w:rPr>
      </w:pPr>
    </w:p>
    <w:p w:rsidR="00F479F2" w:rsidRPr="00E93FF2" w:rsidRDefault="00F479F2" w:rsidP="008F5684">
      <w:pPr>
        <w:shd w:val="clear" w:color="auto" w:fill="FFFFFF"/>
        <w:tabs>
          <w:tab w:val="left" w:pos="-4820"/>
        </w:tabs>
        <w:ind w:left="2971"/>
        <w:rPr>
          <w:rFonts w:ascii="Arial" w:hAnsi="Arial"/>
          <w:color w:val="000000"/>
          <w:spacing w:val="-2"/>
          <w:sz w:val="24"/>
          <w:szCs w:val="24"/>
        </w:rPr>
      </w:pPr>
    </w:p>
    <w:p w:rsidR="00F479F2" w:rsidRPr="00E93FF2" w:rsidRDefault="00F479F2" w:rsidP="008F5684">
      <w:pPr>
        <w:shd w:val="clear" w:color="auto" w:fill="FFFFFF"/>
        <w:tabs>
          <w:tab w:val="left" w:pos="-4820"/>
        </w:tabs>
        <w:ind w:left="2971"/>
        <w:rPr>
          <w:rFonts w:ascii="Arial" w:hAnsi="Arial"/>
          <w:color w:val="000000"/>
          <w:spacing w:val="-2"/>
          <w:sz w:val="24"/>
          <w:szCs w:val="24"/>
        </w:rPr>
      </w:pPr>
    </w:p>
    <w:p w:rsidR="00F479F2" w:rsidRDefault="00F479F2" w:rsidP="008F5684">
      <w:pPr>
        <w:shd w:val="clear" w:color="auto" w:fill="FFFFFF"/>
        <w:tabs>
          <w:tab w:val="left" w:pos="-4820"/>
        </w:tabs>
        <w:ind w:left="2971"/>
        <w:rPr>
          <w:rFonts w:ascii="Arial" w:hAnsi="Arial"/>
          <w:color w:val="000000"/>
          <w:spacing w:val="-2"/>
          <w:sz w:val="24"/>
          <w:szCs w:val="24"/>
        </w:rPr>
      </w:pPr>
    </w:p>
    <w:p w:rsidR="00E93FF2" w:rsidRDefault="00E93FF2" w:rsidP="00496E29">
      <w:pPr>
        <w:shd w:val="clear" w:color="auto" w:fill="FFFFFF"/>
        <w:tabs>
          <w:tab w:val="left" w:pos="-4820"/>
          <w:tab w:val="left" w:pos="1418"/>
        </w:tabs>
        <w:ind w:left="2971"/>
        <w:rPr>
          <w:rFonts w:ascii="Arial" w:hAnsi="Arial"/>
          <w:color w:val="000000"/>
          <w:spacing w:val="-2"/>
          <w:sz w:val="24"/>
          <w:szCs w:val="24"/>
        </w:rPr>
      </w:pPr>
    </w:p>
    <w:p w:rsidR="00E93FF2" w:rsidRPr="00E93FF2" w:rsidRDefault="00E93FF2" w:rsidP="00496E29">
      <w:pPr>
        <w:shd w:val="clear" w:color="auto" w:fill="FFFFFF"/>
        <w:tabs>
          <w:tab w:val="left" w:pos="-4820"/>
          <w:tab w:val="left" w:pos="1418"/>
        </w:tabs>
        <w:ind w:left="2971"/>
        <w:rPr>
          <w:rFonts w:ascii="Arial" w:hAnsi="Arial"/>
          <w:color w:val="000000"/>
          <w:spacing w:val="-2"/>
          <w:sz w:val="24"/>
          <w:szCs w:val="24"/>
        </w:rPr>
      </w:pPr>
    </w:p>
    <w:p w:rsidR="00E93FF2" w:rsidRPr="00496E29" w:rsidRDefault="00DB4448" w:rsidP="00496E29">
      <w:pPr>
        <w:shd w:val="clear" w:color="auto" w:fill="FFFFFF"/>
        <w:tabs>
          <w:tab w:val="left" w:pos="1418"/>
        </w:tabs>
        <w:spacing w:line="240" w:lineRule="atLeast"/>
        <w:rPr>
          <w:rFonts w:ascii="Arial" w:hAnsi="Arial" w:cs="Arial"/>
          <w:sz w:val="24"/>
          <w:szCs w:val="24"/>
        </w:rPr>
      </w:pPr>
      <w:r>
        <w:rPr>
          <w:rFonts w:ascii="Arial" w:hAnsi="Arial" w:cs="Arial"/>
          <w:sz w:val="24"/>
          <w:szCs w:val="24"/>
        </w:rPr>
        <w:t xml:space="preserve">       </w:t>
      </w:r>
      <w:r w:rsidR="00646443" w:rsidRPr="00FF20BE">
        <w:rPr>
          <w:rFonts w:ascii="Arial" w:hAnsi="Arial" w:cs="Arial"/>
          <w:sz w:val="24"/>
          <w:szCs w:val="24"/>
        </w:rPr>
        <w:t xml:space="preserve">ΠΕΔ - Α </w:t>
      </w:r>
      <w:r w:rsidR="00FF6E3A" w:rsidRPr="00FF20BE">
        <w:rPr>
          <w:rFonts w:ascii="Arial" w:hAnsi="Arial" w:cs="Arial"/>
          <w:sz w:val="24"/>
          <w:szCs w:val="24"/>
        </w:rPr>
        <w:t>–</w:t>
      </w:r>
      <w:r w:rsidR="00646443" w:rsidRPr="00FF20BE">
        <w:rPr>
          <w:rFonts w:ascii="Arial" w:hAnsi="Arial" w:cs="Arial"/>
          <w:sz w:val="24"/>
          <w:szCs w:val="24"/>
        </w:rPr>
        <w:t xml:space="preserve"> </w:t>
      </w:r>
      <w:r w:rsidR="003D3AAB" w:rsidRPr="00FF20BE">
        <w:rPr>
          <w:rFonts w:ascii="Arial" w:hAnsi="Arial" w:cs="Arial"/>
          <w:sz w:val="24"/>
          <w:szCs w:val="24"/>
        </w:rPr>
        <w:t xml:space="preserve">    </w:t>
      </w:r>
      <w:r w:rsidR="00FF6E3A" w:rsidRPr="00FF20BE">
        <w:rPr>
          <w:rFonts w:ascii="Arial" w:hAnsi="Arial" w:cs="Arial"/>
          <w:sz w:val="24"/>
          <w:szCs w:val="24"/>
        </w:rPr>
        <w:tab/>
      </w:r>
      <w:r w:rsidR="00FF6E3A" w:rsidRPr="00FF20BE">
        <w:rPr>
          <w:rFonts w:ascii="Arial" w:hAnsi="Arial" w:cs="Arial"/>
          <w:sz w:val="24"/>
          <w:szCs w:val="24"/>
        </w:rPr>
        <w:tab/>
      </w:r>
      <w:r w:rsidR="00FF6E3A" w:rsidRPr="00FF20BE">
        <w:rPr>
          <w:rFonts w:ascii="Arial" w:hAnsi="Arial" w:cs="Arial"/>
          <w:sz w:val="24"/>
          <w:szCs w:val="24"/>
        </w:rPr>
        <w:tab/>
      </w:r>
      <w:r w:rsidR="00FF6E3A" w:rsidRPr="00FF20BE">
        <w:rPr>
          <w:rFonts w:ascii="Arial" w:hAnsi="Arial" w:cs="Arial"/>
          <w:sz w:val="24"/>
          <w:szCs w:val="24"/>
        </w:rPr>
        <w:tab/>
      </w:r>
      <w:r w:rsidR="00FF6E3A" w:rsidRPr="00FF20BE">
        <w:rPr>
          <w:rFonts w:ascii="Arial" w:hAnsi="Arial" w:cs="Arial"/>
          <w:sz w:val="24"/>
          <w:szCs w:val="24"/>
        </w:rPr>
        <w:tab/>
      </w:r>
      <w:r w:rsidR="00FF6E3A" w:rsidRPr="00FF20BE">
        <w:rPr>
          <w:rFonts w:ascii="Arial" w:hAnsi="Arial" w:cs="Arial"/>
          <w:sz w:val="24"/>
          <w:szCs w:val="24"/>
        </w:rPr>
        <w:tab/>
      </w:r>
      <w:r w:rsidR="00646443" w:rsidRPr="00496E29">
        <w:rPr>
          <w:rFonts w:ascii="Arial" w:hAnsi="Arial" w:cs="Arial"/>
          <w:sz w:val="24"/>
          <w:szCs w:val="24"/>
        </w:rPr>
        <w:t xml:space="preserve">               </w:t>
      </w:r>
      <w:r w:rsidR="008775EA">
        <w:rPr>
          <w:rFonts w:ascii="Arial" w:hAnsi="Arial" w:cs="Arial"/>
          <w:sz w:val="24"/>
          <w:szCs w:val="24"/>
        </w:rPr>
        <w:t xml:space="preserve">                            </w:t>
      </w:r>
      <w:r w:rsidR="00646443" w:rsidRPr="00496E29">
        <w:rPr>
          <w:rFonts w:ascii="Arial" w:hAnsi="Arial" w:cs="Arial"/>
          <w:sz w:val="24"/>
          <w:szCs w:val="24"/>
        </w:rPr>
        <w:t xml:space="preserve">  </w:t>
      </w:r>
      <w:r w:rsidR="00E93FF2" w:rsidRPr="00496E29">
        <w:rPr>
          <w:rFonts w:ascii="Arial" w:hAnsi="Arial" w:cs="Arial"/>
          <w:sz w:val="24"/>
          <w:szCs w:val="24"/>
        </w:rPr>
        <w:t>ΕΚΔΟΣΗ 1</w:t>
      </w:r>
      <w:r w:rsidR="00E93FF2" w:rsidRPr="00496E29">
        <w:rPr>
          <w:rFonts w:ascii="Arial" w:hAnsi="Arial" w:cs="Arial"/>
          <w:sz w:val="24"/>
          <w:szCs w:val="24"/>
          <w:vertAlign w:val="superscript"/>
        </w:rPr>
        <w:t>η</w:t>
      </w:r>
    </w:p>
    <w:p w:rsidR="00F479F2" w:rsidRPr="00FF20BE" w:rsidRDefault="00F479F2" w:rsidP="00496E29">
      <w:pPr>
        <w:shd w:val="clear" w:color="auto" w:fill="FFFFFF"/>
        <w:tabs>
          <w:tab w:val="left" w:pos="-4820"/>
          <w:tab w:val="left" w:pos="1418"/>
        </w:tabs>
        <w:spacing w:before="24"/>
        <w:rPr>
          <w:rFonts w:ascii="Arial" w:hAnsi="Arial" w:cs="Arial"/>
          <w:b/>
          <w:color w:val="000000"/>
          <w:sz w:val="24"/>
          <w:szCs w:val="24"/>
        </w:rPr>
      </w:pPr>
    </w:p>
    <w:p w:rsidR="00F479F2" w:rsidRPr="00FF20BE" w:rsidRDefault="00F479F2" w:rsidP="00496E29">
      <w:pPr>
        <w:shd w:val="clear" w:color="auto" w:fill="FFFFFF"/>
        <w:tabs>
          <w:tab w:val="left" w:pos="-4820"/>
          <w:tab w:val="left" w:pos="1418"/>
        </w:tabs>
        <w:ind w:left="2971" w:hanging="2971"/>
        <w:rPr>
          <w:rFonts w:ascii="Arial" w:hAnsi="Arial"/>
          <w:color w:val="000000"/>
          <w:spacing w:val="-2"/>
          <w:sz w:val="24"/>
          <w:szCs w:val="24"/>
        </w:rPr>
      </w:pPr>
    </w:p>
    <w:p w:rsidR="00F479F2" w:rsidRPr="00FF20BE" w:rsidRDefault="00F479F2" w:rsidP="00496E29">
      <w:pPr>
        <w:shd w:val="clear" w:color="auto" w:fill="FFFFFF"/>
        <w:tabs>
          <w:tab w:val="left" w:pos="-4820"/>
          <w:tab w:val="left" w:pos="1418"/>
        </w:tabs>
        <w:ind w:left="2971" w:hanging="2971"/>
        <w:rPr>
          <w:rFonts w:ascii="Arial" w:hAnsi="Arial"/>
          <w:color w:val="000000"/>
          <w:spacing w:val="-2"/>
          <w:sz w:val="24"/>
          <w:szCs w:val="24"/>
        </w:rPr>
      </w:pPr>
    </w:p>
    <w:p w:rsidR="00F479F2" w:rsidRPr="00FF20BE" w:rsidRDefault="00F479F2" w:rsidP="00496E29">
      <w:pPr>
        <w:shd w:val="clear" w:color="auto" w:fill="FFFFFF"/>
        <w:tabs>
          <w:tab w:val="left" w:pos="-4820"/>
          <w:tab w:val="left" w:pos="1418"/>
        </w:tabs>
        <w:rPr>
          <w:rFonts w:ascii="Arial" w:hAnsi="Arial"/>
          <w:color w:val="000000"/>
          <w:spacing w:val="-2"/>
          <w:sz w:val="24"/>
          <w:szCs w:val="24"/>
        </w:rPr>
      </w:pPr>
    </w:p>
    <w:p w:rsidR="00F479F2" w:rsidRPr="00FF20BE" w:rsidRDefault="00F479F2" w:rsidP="00496E29">
      <w:pPr>
        <w:shd w:val="clear" w:color="auto" w:fill="FFFFFF"/>
        <w:tabs>
          <w:tab w:val="left" w:pos="-4820"/>
          <w:tab w:val="left" w:pos="1418"/>
        </w:tabs>
        <w:rPr>
          <w:rFonts w:ascii="Arial" w:hAnsi="Arial"/>
          <w:color w:val="000000"/>
          <w:spacing w:val="-2"/>
          <w:sz w:val="24"/>
          <w:szCs w:val="24"/>
        </w:rPr>
      </w:pPr>
    </w:p>
    <w:p w:rsidR="00F479F2" w:rsidRPr="00FF20BE" w:rsidRDefault="00F479F2" w:rsidP="00496E29">
      <w:pPr>
        <w:shd w:val="clear" w:color="auto" w:fill="FFFFFF"/>
        <w:tabs>
          <w:tab w:val="left" w:pos="-4820"/>
          <w:tab w:val="left" w:pos="1418"/>
        </w:tabs>
        <w:rPr>
          <w:rFonts w:ascii="Arial" w:hAnsi="Arial"/>
          <w:color w:val="000000"/>
          <w:spacing w:val="-2"/>
          <w:sz w:val="24"/>
          <w:szCs w:val="24"/>
        </w:rPr>
      </w:pPr>
    </w:p>
    <w:p w:rsidR="00FF20BE" w:rsidRPr="00FF20BE" w:rsidRDefault="00FF20BE" w:rsidP="00496E29">
      <w:pPr>
        <w:shd w:val="clear" w:color="auto" w:fill="FFFFFF"/>
        <w:tabs>
          <w:tab w:val="left" w:pos="-4820"/>
          <w:tab w:val="left" w:pos="1418"/>
        </w:tabs>
        <w:rPr>
          <w:rFonts w:ascii="Arial" w:hAnsi="Arial"/>
          <w:color w:val="000000"/>
          <w:spacing w:val="-2"/>
          <w:sz w:val="24"/>
          <w:szCs w:val="24"/>
        </w:rPr>
      </w:pPr>
    </w:p>
    <w:p w:rsidR="00FF20BE" w:rsidRPr="00FF20BE" w:rsidRDefault="00FF20BE" w:rsidP="00496E29">
      <w:pPr>
        <w:shd w:val="clear" w:color="auto" w:fill="FFFFFF"/>
        <w:tabs>
          <w:tab w:val="left" w:pos="-4820"/>
          <w:tab w:val="left" w:pos="1418"/>
        </w:tabs>
        <w:rPr>
          <w:rFonts w:ascii="Arial" w:hAnsi="Arial"/>
          <w:color w:val="000000"/>
          <w:spacing w:val="-2"/>
          <w:sz w:val="24"/>
          <w:szCs w:val="24"/>
        </w:rPr>
      </w:pPr>
    </w:p>
    <w:p w:rsidR="008F5684" w:rsidRPr="00FF20BE" w:rsidRDefault="008F5684" w:rsidP="00496E29">
      <w:pPr>
        <w:shd w:val="clear" w:color="auto" w:fill="FFFFFF"/>
        <w:tabs>
          <w:tab w:val="left" w:pos="-4820"/>
          <w:tab w:val="left" w:pos="1418"/>
        </w:tabs>
        <w:jc w:val="center"/>
        <w:rPr>
          <w:rFonts w:ascii="Arial" w:hAnsi="Arial"/>
          <w:color w:val="000000"/>
          <w:spacing w:val="-2"/>
          <w:sz w:val="24"/>
          <w:szCs w:val="24"/>
        </w:rPr>
      </w:pPr>
    </w:p>
    <w:p w:rsidR="00AC36D6" w:rsidRPr="00FF20BE" w:rsidRDefault="003D3AAB" w:rsidP="003B7F2F">
      <w:pPr>
        <w:widowControl/>
        <w:shd w:val="clear" w:color="auto" w:fill="FFFFFF"/>
        <w:tabs>
          <w:tab w:val="left" w:pos="1418"/>
        </w:tabs>
        <w:autoSpaceDE/>
        <w:autoSpaceDN/>
        <w:adjustRightInd/>
        <w:spacing w:line="240" w:lineRule="atLeast"/>
        <w:jc w:val="center"/>
        <w:rPr>
          <w:rFonts w:ascii="Arial" w:hAnsi="Arial" w:cs="Arial"/>
          <w:b/>
          <w:sz w:val="24"/>
          <w:szCs w:val="24"/>
        </w:rPr>
      </w:pPr>
      <w:r w:rsidRPr="00FF20BE">
        <w:rPr>
          <w:rFonts w:ascii="Arial" w:hAnsi="Arial" w:cs="Arial"/>
          <w:b/>
          <w:sz w:val="24"/>
          <w:szCs w:val="24"/>
        </w:rPr>
        <w:t>ΤΡΟΧΗΛΑΤΟΣ</w:t>
      </w:r>
      <w:r w:rsidR="003B7F2F" w:rsidRPr="003B7F2F">
        <w:rPr>
          <w:rFonts w:ascii="Arial" w:hAnsi="Arial" w:cs="Arial"/>
          <w:b/>
          <w:sz w:val="24"/>
          <w:szCs w:val="24"/>
        </w:rPr>
        <w:t xml:space="preserve"> ΓΡΥΛΟΣ </w:t>
      </w:r>
      <w:r w:rsidR="00F14640">
        <w:rPr>
          <w:rFonts w:ascii="Arial" w:hAnsi="Arial" w:cs="Arial"/>
          <w:b/>
          <w:sz w:val="24"/>
          <w:szCs w:val="24"/>
        </w:rPr>
        <w:t xml:space="preserve">ΑΕΡΟΣ </w:t>
      </w:r>
      <w:r w:rsidR="003B7F2F" w:rsidRPr="003B7F2F">
        <w:rPr>
          <w:rFonts w:ascii="Arial" w:hAnsi="Arial" w:cs="Arial"/>
          <w:b/>
          <w:sz w:val="24"/>
          <w:szCs w:val="24"/>
        </w:rPr>
        <w:t>50/25 ΤΟΝ</w:t>
      </w:r>
    </w:p>
    <w:p w:rsidR="00F479F2" w:rsidRPr="00FF20BE" w:rsidRDefault="00F479F2" w:rsidP="00496E29">
      <w:pPr>
        <w:widowControl/>
        <w:shd w:val="clear" w:color="auto" w:fill="FFFFFF"/>
        <w:tabs>
          <w:tab w:val="left" w:pos="1418"/>
        </w:tabs>
        <w:autoSpaceDE/>
        <w:autoSpaceDN/>
        <w:adjustRightInd/>
        <w:spacing w:line="240" w:lineRule="atLeast"/>
        <w:jc w:val="center"/>
        <w:rPr>
          <w:rFonts w:ascii="Arial" w:hAnsi="Arial" w:cs="Arial"/>
          <w:b/>
          <w:sz w:val="24"/>
          <w:szCs w:val="24"/>
        </w:rPr>
      </w:pPr>
    </w:p>
    <w:p w:rsidR="00F479F2" w:rsidRPr="004F6378" w:rsidRDefault="00F479F2" w:rsidP="00496E29">
      <w:pPr>
        <w:shd w:val="clear" w:color="auto" w:fill="FFFFFF"/>
        <w:tabs>
          <w:tab w:val="left" w:pos="-4820"/>
          <w:tab w:val="left" w:pos="1418"/>
        </w:tabs>
        <w:ind w:left="2971"/>
        <w:jc w:val="center"/>
        <w:rPr>
          <w:rFonts w:ascii="Arial" w:hAnsi="Arial"/>
          <w:color w:val="000000"/>
          <w:spacing w:val="-2"/>
          <w:sz w:val="24"/>
          <w:szCs w:val="24"/>
        </w:rPr>
      </w:pPr>
    </w:p>
    <w:p w:rsidR="00F479F2" w:rsidRPr="00EA63CF" w:rsidRDefault="00F479F2" w:rsidP="00496E29">
      <w:pPr>
        <w:shd w:val="clear" w:color="auto" w:fill="FFFFFF"/>
        <w:tabs>
          <w:tab w:val="left" w:pos="-4820"/>
          <w:tab w:val="left" w:pos="1418"/>
        </w:tabs>
        <w:jc w:val="center"/>
        <w:rPr>
          <w:rFonts w:ascii="Arial" w:hAnsi="Arial"/>
          <w:i/>
          <w:color w:val="000000"/>
          <w:spacing w:val="-2"/>
        </w:rPr>
      </w:pPr>
    </w:p>
    <w:p w:rsidR="00F479F2" w:rsidRPr="00EA63CF" w:rsidRDefault="00F479F2" w:rsidP="00496E29">
      <w:pPr>
        <w:shd w:val="clear" w:color="auto" w:fill="FFFFFF"/>
        <w:tabs>
          <w:tab w:val="left" w:pos="-4820"/>
          <w:tab w:val="left" w:pos="1418"/>
        </w:tabs>
        <w:jc w:val="center"/>
        <w:rPr>
          <w:rFonts w:ascii="Arial" w:hAnsi="Arial"/>
          <w:i/>
          <w:color w:val="000000"/>
          <w:spacing w:val="-2"/>
        </w:rPr>
      </w:pPr>
    </w:p>
    <w:p w:rsidR="00F479F2" w:rsidRPr="00EA63CF" w:rsidRDefault="00F479F2" w:rsidP="00496E29">
      <w:pPr>
        <w:shd w:val="clear" w:color="auto" w:fill="FFFFFF"/>
        <w:tabs>
          <w:tab w:val="left" w:pos="-4820"/>
          <w:tab w:val="left" w:pos="1418"/>
        </w:tabs>
        <w:jc w:val="center"/>
        <w:rPr>
          <w:rFonts w:ascii="Arial" w:hAnsi="Arial"/>
          <w:i/>
          <w:color w:val="000000"/>
          <w:spacing w:val="-2"/>
        </w:rPr>
      </w:pPr>
    </w:p>
    <w:p w:rsidR="00F479F2" w:rsidRDefault="00F479F2" w:rsidP="008F5684">
      <w:pPr>
        <w:shd w:val="clear" w:color="auto" w:fill="FFFFFF"/>
        <w:tabs>
          <w:tab w:val="left" w:pos="-4820"/>
        </w:tabs>
        <w:ind w:left="2971"/>
        <w:jc w:val="center"/>
        <w:rPr>
          <w:rFonts w:ascii="Arial" w:hAnsi="Arial"/>
          <w:color w:val="000000"/>
          <w:spacing w:val="-2"/>
          <w:sz w:val="24"/>
          <w:szCs w:val="24"/>
        </w:rPr>
      </w:pPr>
    </w:p>
    <w:p w:rsidR="00FF20BE" w:rsidRDefault="00FF20BE" w:rsidP="008F5684">
      <w:pPr>
        <w:shd w:val="clear" w:color="auto" w:fill="FFFFFF"/>
        <w:tabs>
          <w:tab w:val="left" w:pos="-4820"/>
        </w:tabs>
        <w:ind w:left="2971"/>
        <w:jc w:val="center"/>
        <w:rPr>
          <w:rFonts w:ascii="Arial" w:hAnsi="Arial"/>
          <w:color w:val="000000"/>
          <w:spacing w:val="-2"/>
          <w:sz w:val="24"/>
          <w:szCs w:val="24"/>
        </w:rPr>
      </w:pPr>
    </w:p>
    <w:p w:rsidR="00FF20BE" w:rsidRDefault="00FF20BE" w:rsidP="008F5684">
      <w:pPr>
        <w:shd w:val="clear" w:color="auto" w:fill="FFFFFF"/>
        <w:tabs>
          <w:tab w:val="left" w:pos="-4820"/>
        </w:tabs>
        <w:ind w:left="2971"/>
        <w:jc w:val="center"/>
        <w:rPr>
          <w:rFonts w:ascii="Arial" w:hAnsi="Arial"/>
          <w:color w:val="000000"/>
          <w:spacing w:val="-2"/>
          <w:sz w:val="24"/>
          <w:szCs w:val="24"/>
        </w:rPr>
      </w:pPr>
    </w:p>
    <w:p w:rsidR="00FF20BE" w:rsidRDefault="00FF20BE" w:rsidP="008F5684">
      <w:pPr>
        <w:shd w:val="clear" w:color="auto" w:fill="FFFFFF"/>
        <w:tabs>
          <w:tab w:val="left" w:pos="-4820"/>
        </w:tabs>
        <w:ind w:left="2971"/>
        <w:jc w:val="center"/>
        <w:rPr>
          <w:rFonts w:ascii="Arial" w:hAnsi="Arial"/>
          <w:color w:val="000000"/>
          <w:spacing w:val="-2"/>
          <w:sz w:val="24"/>
          <w:szCs w:val="24"/>
        </w:rPr>
      </w:pPr>
    </w:p>
    <w:p w:rsidR="00FF20BE" w:rsidRDefault="00FF20BE" w:rsidP="008F5684">
      <w:pPr>
        <w:shd w:val="clear" w:color="auto" w:fill="FFFFFF"/>
        <w:tabs>
          <w:tab w:val="left" w:pos="-4820"/>
        </w:tabs>
        <w:ind w:left="2971"/>
        <w:jc w:val="center"/>
        <w:rPr>
          <w:rFonts w:ascii="Arial" w:hAnsi="Arial"/>
          <w:color w:val="000000"/>
          <w:spacing w:val="-2"/>
          <w:sz w:val="24"/>
          <w:szCs w:val="24"/>
        </w:rPr>
      </w:pPr>
    </w:p>
    <w:p w:rsidR="00F479F2" w:rsidRPr="005929E2" w:rsidRDefault="00F479F2" w:rsidP="008F5684">
      <w:pPr>
        <w:shd w:val="clear" w:color="auto" w:fill="FFFFFF"/>
        <w:tabs>
          <w:tab w:val="left" w:pos="-4820"/>
        </w:tabs>
        <w:ind w:left="2971"/>
        <w:jc w:val="center"/>
        <w:rPr>
          <w:rFonts w:ascii="Arial" w:hAnsi="Arial"/>
          <w:color w:val="000000"/>
          <w:spacing w:val="-2"/>
          <w:sz w:val="24"/>
          <w:szCs w:val="24"/>
        </w:rPr>
      </w:pPr>
    </w:p>
    <w:p w:rsidR="00F479F2" w:rsidRPr="005929E2" w:rsidRDefault="008F5684" w:rsidP="008F5684">
      <w:pPr>
        <w:shd w:val="clear" w:color="auto" w:fill="FFFFFF"/>
        <w:tabs>
          <w:tab w:val="left" w:pos="-4820"/>
        </w:tabs>
        <w:ind w:left="2971"/>
        <w:jc w:val="center"/>
        <w:rPr>
          <w:rFonts w:ascii="Arial" w:hAnsi="Arial"/>
          <w:color w:val="000000"/>
          <w:spacing w:val="-2"/>
          <w:sz w:val="24"/>
          <w:szCs w:val="24"/>
        </w:rPr>
      </w:pPr>
      <w:r>
        <w:rPr>
          <w:rFonts w:ascii="Arial" w:hAnsi="Arial"/>
          <w:color w:val="000000"/>
          <w:spacing w:val="-2"/>
          <w:sz w:val="24"/>
          <w:szCs w:val="24"/>
        </w:rPr>
        <w:tab/>
      </w:r>
    </w:p>
    <w:p w:rsidR="008F5684" w:rsidRPr="006409F9" w:rsidRDefault="008F5684" w:rsidP="008F5684">
      <w:pPr>
        <w:widowControl/>
        <w:shd w:val="clear" w:color="auto" w:fill="FFFFFF"/>
        <w:tabs>
          <w:tab w:val="left" w:pos="5103"/>
        </w:tabs>
        <w:autoSpaceDE/>
        <w:autoSpaceDN/>
        <w:adjustRightInd/>
        <w:spacing w:line="240" w:lineRule="atLeast"/>
        <w:rPr>
          <w:rFonts w:ascii="Arial" w:hAnsi="Arial" w:cs="Arial"/>
          <w:sz w:val="22"/>
          <w:szCs w:val="22"/>
        </w:rPr>
      </w:pPr>
      <w:r>
        <w:rPr>
          <w:rFonts w:ascii="Arial" w:hAnsi="Arial" w:cs="Arial"/>
          <w:sz w:val="24"/>
          <w:szCs w:val="24"/>
        </w:rPr>
        <w:tab/>
      </w:r>
      <w:r w:rsidR="00627A35">
        <w:rPr>
          <w:rFonts w:ascii="Arial" w:hAnsi="Arial" w:cs="Arial"/>
          <w:sz w:val="24"/>
          <w:szCs w:val="24"/>
        </w:rPr>
        <w:tab/>
      </w:r>
      <w:r w:rsidR="00627A35">
        <w:rPr>
          <w:rFonts w:ascii="Arial" w:hAnsi="Arial" w:cs="Arial"/>
          <w:sz w:val="24"/>
          <w:szCs w:val="24"/>
        </w:rPr>
        <w:tab/>
      </w:r>
      <w:r w:rsidR="00F6238C">
        <w:rPr>
          <w:rFonts w:ascii="Arial" w:hAnsi="Arial" w:cs="Arial"/>
          <w:sz w:val="24"/>
          <w:szCs w:val="24"/>
        </w:rPr>
        <w:t xml:space="preserve">           </w:t>
      </w:r>
      <w:r w:rsidR="00F6238C">
        <w:rPr>
          <w:rFonts w:ascii="Arial" w:hAnsi="Arial" w:cs="Arial"/>
          <w:sz w:val="22"/>
          <w:szCs w:val="22"/>
        </w:rPr>
        <w:t>ΙΑΝΟΥΑΡΙΟΣ</w:t>
      </w:r>
      <w:r w:rsidR="003D3AAB" w:rsidRPr="006409F9">
        <w:rPr>
          <w:rFonts w:ascii="Arial" w:hAnsi="Arial" w:cs="Arial"/>
          <w:sz w:val="22"/>
          <w:szCs w:val="22"/>
        </w:rPr>
        <w:t xml:space="preserve"> </w:t>
      </w:r>
      <w:r w:rsidRPr="006409F9">
        <w:rPr>
          <w:rFonts w:ascii="Arial" w:hAnsi="Arial" w:cs="Arial"/>
          <w:sz w:val="22"/>
          <w:szCs w:val="22"/>
        </w:rPr>
        <w:t>202</w:t>
      </w:r>
      <w:r w:rsidR="00F6238C">
        <w:rPr>
          <w:rFonts w:ascii="Arial" w:hAnsi="Arial" w:cs="Arial"/>
          <w:sz w:val="22"/>
          <w:szCs w:val="22"/>
        </w:rPr>
        <w:t>5</w:t>
      </w:r>
    </w:p>
    <w:p w:rsidR="00F479F2" w:rsidRPr="006409F9" w:rsidRDefault="00F479F2" w:rsidP="00F479F2">
      <w:pPr>
        <w:rPr>
          <w:rFonts w:ascii="Arial" w:hAnsi="Arial" w:cs="Arial"/>
          <w:sz w:val="22"/>
          <w:szCs w:val="22"/>
        </w:rPr>
      </w:pPr>
    </w:p>
    <w:p w:rsidR="00F479F2" w:rsidRPr="006409F9" w:rsidRDefault="00F479F2" w:rsidP="00F479F2">
      <w:pPr>
        <w:rPr>
          <w:rFonts w:ascii="Arial" w:hAnsi="Arial" w:cs="Arial"/>
          <w:sz w:val="22"/>
          <w:szCs w:val="22"/>
        </w:rPr>
      </w:pPr>
    </w:p>
    <w:p w:rsidR="00F479F2" w:rsidRPr="006409F9" w:rsidRDefault="00F479F2" w:rsidP="00F479F2">
      <w:pPr>
        <w:rPr>
          <w:rFonts w:ascii="Arial" w:hAnsi="Arial" w:cs="Arial"/>
          <w:sz w:val="22"/>
          <w:szCs w:val="22"/>
        </w:rPr>
      </w:pPr>
    </w:p>
    <w:p w:rsidR="00F479F2" w:rsidRPr="006409F9" w:rsidRDefault="00F479F2" w:rsidP="00F479F2">
      <w:pPr>
        <w:rPr>
          <w:rFonts w:ascii="Arial" w:hAnsi="Arial" w:cs="Arial"/>
          <w:sz w:val="22"/>
          <w:szCs w:val="22"/>
        </w:rPr>
      </w:pPr>
    </w:p>
    <w:p w:rsidR="009642A8" w:rsidRPr="006409F9" w:rsidRDefault="009642A8" w:rsidP="00F479F2">
      <w:pPr>
        <w:rPr>
          <w:rFonts w:ascii="Arial" w:hAnsi="Arial" w:cs="Arial"/>
          <w:sz w:val="22"/>
          <w:szCs w:val="22"/>
        </w:rPr>
      </w:pPr>
    </w:p>
    <w:p w:rsidR="009642A8" w:rsidRPr="006409F9" w:rsidRDefault="009642A8" w:rsidP="00F479F2">
      <w:pPr>
        <w:rPr>
          <w:rFonts w:ascii="Arial" w:hAnsi="Arial" w:cs="Arial"/>
          <w:sz w:val="22"/>
          <w:szCs w:val="22"/>
        </w:rPr>
      </w:pPr>
    </w:p>
    <w:p w:rsidR="009642A8" w:rsidRPr="006409F9" w:rsidRDefault="009642A8" w:rsidP="00F479F2">
      <w:pPr>
        <w:rPr>
          <w:rFonts w:ascii="Arial" w:hAnsi="Arial" w:cs="Arial"/>
          <w:sz w:val="22"/>
          <w:szCs w:val="22"/>
        </w:rPr>
      </w:pPr>
    </w:p>
    <w:p w:rsidR="009642A8" w:rsidRPr="006409F9" w:rsidRDefault="009642A8" w:rsidP="00F479F2">
      <w:pPr>
        <w:rPr>
          <w:rFonts w:ascii="Arial" w:hAnsi="Arial" w:cs="Arial"/>
          <w:sz w:val="22"/>
          <w:szCs w:val="22"/>
        </w:rPr>
      </w:pPr>
    </w:p>
    <w:p w:rsidR="009642A8" w:rsidRPr="006409F9" w:rsidRDefault="009642A8" w:rsidP="00F479F2">
      <w:pPr>
        <w:rPr>
          <w:rFonts w:ascii="Arial" w:hAnsi="Arial" w:cs="Arial"/>
          <w:sz w:val="22"/>
          <w:szCs w:val="22"/>
        </w:rPr>
      </w:pPr>
    </w:p>
    <w:p w:rsidR="009642A8" w:rsidRPr="006409F9" w:rsidRDefault="009642A8" w:rsidP="009642A8">
      <w:pPr>
        <w:widowControl/>
        <w:shd w:val="clear" w:color="auto" w:fill="FFFFFF"/>
        <w:autoSpaceDE/>
        <w:autoSpaceDN/>
        <w:adjustRightInd/>
        <w:spacing w:line="240" w:lineRule="atLeast"/>
        <w:ind w:firstLine="4500"/>
        <w:rPr>
          <w:rFonts w:ascii="Arial" w:hAnsi="Arial" w:cs="Arial"/>
          <w:sz w:val="22"/>
          <w:szCs w:val="22"/>
        </w:rPr>
      </w:pPr>
    </w:p>
    <w:p w:rsidR="009642A8" w:rsidRPr="006409F9" w:rsidRDefault="009642A8" w:rsidP="009642A8">
      <w:pPr>
        <w:widowControl/>
        <w:shd w:val="clear" w:color="auto" w:fill="FFFFFF"/>
        <w:autoSpaceDE/>
        <w:autoSpaceDN/>
        <w:adjustRightInd/>
        <w:spacing w:line="240" w:lineRule="atLeast"/>
        <w:ind w:firstLine="4500"/>
        <w:rPr>
          <w:rFonts w:ascii="Arial" w:hAnsi="Arial" w:cs="Arial"/>
          <w:sz w:val="22"/>
          <w:szCs w:val="22"/>
        </w:rPr>
      </w:pPr>
      <w:r w:rsidRPr="006409F9">
        <w:rPr>
          <w:rFonts w:ascii="Arial" w:hAnsi="Arial" w:cs="Arial"/>
          <w:sz w:val="22"/>
          <w:szCs w:val="22"/>
        </w:rPr>
        <w:t xml:space="preserve">     </w:t>
      </w:r>
      <w:r w:rsidR="008775EA">
        <w:rPr>
          <w:rFonts w:ascii="Arial" w:hAnsi="Arial" w:cs="Arial"/>
          <w:sz w:val="22"/>
          <w:szCs w:val="22"/>
        </w:rPr>
        <w:t xml:space="preserve">      </w:t>
      </w:r>
      <w:r w:rsidRPr="006409F9">
        <w:rPr>
          <w:rFonts w:ascii="Arial" w:hAnsi="Arial" w:cs="Arial"/>
          <w:sz w:val="22"/>
          <w:szCs w:val="22"/>
        </w:rPr>
        <w:t xml:space="preserve">  ΕΛΛΗΝΙΚΗ ΔΗΜΟΚΡΑΤΙΑ</w:t>
      </w:r>
    </w:p>
    <w:p w:rsidR="009642A8" w:rsidRPr="006409F9" w:rsidRDefault="009642A8" w:rsidP="009642A8">
      <w:pPr>
        <w:widowControl/>
        <w:shd w:val="clear" w:color="auto" w:fill="FFFFFF"/>
        <w:autoSpaceDE/>
        <w:autoSpaceDN/>
        <w:adjustRightInd/>
        <w:spacing w:line="240" w:lineRule="atLeast"/>
        <w:ind w:firstLine="4500"/>
        <w:rPr>
          <w:rFonts w:ascii="Arial" w:hAnsi="Arial" w:cs="Arial"/>
          <w:sz w:val="22"/>
          <w:szCs w:val="22"/>
        </w:rPr>
      </w:pPr>
      <w:r w:rsidRPr="006409F9">
        <w:rPr>
          <w:rFonts w:ascii="Arial" w:hAnsi="Arial" w:cs="Arial"/>
          <w:sz w:val="22"/>
          <w:szCs w:val="22"/>
        </w:rPr>
        <w:t xml:space="preserve">     </w:t>
      </w:r>
      <w:r w:rsidR="008775EA">
        <w:rPr>
          <w:rFonts w:ascii="Arial" w:hAnsi="Arial" w:cs="Arial"/>
          <w:sz w:val="22"/>
          <w:szCs w:val="22"/>
        </w:rPr>
        <w:t xml:space="preserve">      </w:t>
      </w:r>
      <w:r w:rsidRPr="006409F9">
        <w:rPr>
          <w:rFonts w:ascii="Arial" w:hAnsi="Arial" w:cs="Arial"/>
          <w:sz w:val="22"/>
          <w:szCs w:val="22"/>
        </w:rPr>
        <w:t xml:space="preserve">  ΥΠΟΥΡΓΕΙΟ ΕΘΝΙΚΗΣ ΑΜΥΝΑΣ</w:t>
      </w:r>
    </w:p>
    <w:p w:rsidR="009642A8" w:rsidRPr="009642A8" w:rsidRDefault="009642A8" w:rsidP="009642A8">
      <w:pPr>
        <w:widowControl/>
        <w:shd w:val="clear" w:color="auto" w:fill="FFFFFF"/>
        <w:autoSpaceDE/>
        <w:autoSpaceDN/>
        <w:adjustRightInd/>
        <w:spacing w:line="240" w:lineRule="atLeast"/>
        <w:ind w:firstLine="4500"/>
        <w:rPr>
          <w:rFonts w:ascii="Arial" w:hAnsi="Arial" w:cs="Arial"/>
          <w:sz w:val="24"/>
          <w:szCs w:val="24"/>
        </w:rPr>
      </w:pPr>
    </w:p>
    <w:p w:rsidR="009642A8" w:rsidRPr="009642A8" w:rsidRDefault="009642A8" w:rsidP="009642A8">
      <w:pPr>
        <w:widowControl/>
        <w:shd w:val="clear" w:color="auto" w:fill="FFFFFF"/>
        <w:autoSpaceDE/>
        <w:autoSpaceDN/>
        <w:adjustRightInd/>
        <w:spacing w:line="240" w:lineRule="atLeast"/>
        <w:ind w:firstLine="4500"/>
        <w:rPr>
          <w:rFonts w:ascii="Arial" w:hAnsi="Arial" w:cs="Arial"/>
          <w:sz w:val="24"/>
          <w:szCs w:val="24"/>
        </w:rPr>
      </w:pPr>
    </w:p>
    <w:p w:rsidR="009642A8" w:rsidRPr="009642A8" w:rsidRDefault="009642A8" w:rsidP="009642A8">
      <w:pPr>
        <w:widowControl/>
        <w:shd w:val="clear" w:color="auto" w:fill="FFFFFF"/>
        <w:autoSpaceDE/>
        <w:autoSpaceDN/>
        <w:adjustRightInd/>
        <w:spacing w:line="240" w:lineRule="atLeast"/>
        <w:ind w:firstLine="4500"/>
        <w:rPr>
          <w:rFonts w:ascii="Arial" w:hAnsi="Arial" w:cs="Arial"/>
          <w:sz w:val="24"/>
          <w:szCs w:val="24"/>
        </w:rPr>
      </w:pPr>
    </w:p>
    <w:p w:rsidR="009642A8" w:rsidRPr="009642A8" w:rsidRDefault="009642A8" w:rsidP="009642A8">
      <w:pPr>
        <w:widowControl/>
        <w:shd w:val="clear" w:color="auto" w:fill="FFFFFF"/>
        <w:autoSpaceDE/>
        <w:autoSpaceDN/>
        <w:adjustRightInd/>
        <w:spacing w:line="240" w:lineRule="atLeast"/>
        <w:ind w:firstLine="4500"/>
        <w:rPr>
          <w:rFonts w:ascii="Arial" w:hAnsi="Arial" w:cs="Arial"/>
          <w:sz w:val="24"/>
          <w:szCs w:val="24"/>
        </w:rPr>
      </w:pPr>
      <w:r w:rsidRPr="009642A8">
        <w:rPr>
          <w:rFonts w:ascii="Arial" w:hAnsi="Arial" w:cs="Arial"/>
          <w:sz w:val="24"/>
          <w:szCs w:val="24"/>
        </w:rPr>
        <w:tab/>
      </w:r>
    </w:p>
    <w:p w:rsidR="009642A8" w:rsidRPr="009642A8" w:rsidRDefault="009642A8" w:rsidP="009642A8">
      <w:pPr>
        <w:widowControl/>
        <w:shd w:val="clear" w:color="auto" w:fill="FFFFFF"/>
        <w:autoSpaceDE/>
        <w:autoSpaceDN/>
        <w:adjustRightInd/>
        <w:spacing w:line="240" w:lineRule="atLeast"/>
        <w:jc w:val="both"/>
        <w:rPr>
          <w:rFonts w:ascii="Arial" w:hAnsi="Arial" w:cs="Arial"/>
          <w:sz w:val="24"/>
          <w:szCs w:val="24"/>
        </w:rPr>
      </w:pPr>
      <w:r w:rsidRPr="009642A8">
        <w:rPr>
          <w:rFonts w:ascii="Arial" w:hAnsi="Arial" w:cs="Arial"/>
          <w:sz w:val="24"/>
          <w:szCs w:val="24"/>
        </w:rPr>
        <w:t>ΑΔΙΑΒΑΘΜΗΤΟ</w:t>
      </w:r>
    </w:p>
    <w:p w:rsidR="009642A8" w:rsidRPr="009642A8" w:rsidRDefault="009642A8" w:rsidP="009642A8">
      <w:pPr>
        <w:widowControl/>
        <w:shd w:val="clear" w:color="auto" w:fill="FFFFFF"/>
        <w:autoSpaceDE/>
        <w:autoSpaceDN/>
        <w:adjustRightInd/>
        <w:spacing w:line="240" w:lineRule="atLeast"/>
        <w:jc w:val="both"/>
        <w:rPr>
          <w:rFonts w:ascii="Arial" w:hAnsi="Arial" w:cs="Arial"/>
          <w:sz w:val="24"/>
          <w:szCs w:val="24"/>
        </w:rPr>
      </w:pPr>
      <w:r w:rsidRPr="009642A8">
        <w:rPr>
          <w:rFonts w:ascii="Arial" w:hAnsi="Arial" w:cs="Arial"/>
          <w:sz w:val="24"/>
          <w:szCs w:val="24"/>
        </w:rPr>
        <w:t>ΑΝΑΡΤHTΕΑ ΣΤΟ ΔΙΑΔΙΚΤΥΟ</w:t>
      </w:r>
    </w:p>
    <w:p w:rsidR="00F042AD" w:rsidRDefault="00F042AD" w:rsidP="003B7AF4">
      <w:pPr>
        <w:shd w:val="clear" w:color="auto" w:fill="FFFFFF"/>
        <w:tabs>
          <w:tab w:val="left" w:pos="-4820"/>
        </w:tabs>
        <w:rPr>
          <w:rFonts w:ascii="Arial" w:eastAsia="HiddenHorzOCR" w:hAnsi="Arial" w:cs="Arial"/>
        </w:rPr>
        <w:sectPr w:rsidR="00F042AD" w:rsidSect="00F6238C">
          <w:headerReference w:type="default" r:id="rId8"/>
          <w:type w:val="continuous"/>
          <w:pgSz w:w="11909" w:h="16834"/>
          <w:pgMar w:top="1134" w:right="1418" w:bottom="1134" w:left="1418" w:header="720" w:footer="720" w:gutter="0"/>
          <w:pgNumType w:start="3" w:chapStyle="3"/>
          <w:cols w:space="60"/>
          <w:noEndnote/>
          <w:titlePg/>
          <w:docGrid w:linePitch="272"/>
        </w:sectPr>
      </w:pPr>
    </w:p>
    <w:p w:rsidR="004A7CBD" w:rsidRDefault="004A7CBD" w:rsidP="004A7CBD">
      <w:pPr>
        <w:jc w:val="center"/>
        <w:rPr>
          <w:rFonts w:ascii="Arial" w:hAnsi="Arial" w:cs="Arial"/>
          <w:color w:val="000000" w:themeColor="text1"/>
          <w:sz w:val="24"/>
          <w:szCs w:val="24"/>
        </w:rPr>
      </w:pPr>
      <w:r w:rsidRPr="003B7AF4">
        <w:rPr>
          <w:rFonts w:ascii="Arial" w:hAnsi="Arial" w:cs="Arial"/>
          <w:sz w:val="24"/>
        </w:rPr>
        <w:lastRenderedPageBreak/>
        <w:t>ΠΙΝΑΚΑΣ ΠΕΡΙΕΧΟΜΕΝΩΝ</w:t>
      </w:r>
    </w:p>
    <w:p w:rsidR="00263A75" w:rsidRPr="00D21AEA" w:rsidRDefault="00263A75" w:rsidP="00F479F2">
      <w:pPr>
        <w:jc w:val="center"/>
        <w:rPr>
          <w:rFonts w:ascii="Arial" w:hAnsi="Arial" w:cs="Arial"/>
          <w:color w:val="000000" w:themeColor="text1"/>
          <w:sz w:val="24"/>
          <w:szCs w:val="24"/>
          <w:u w:val="single"/>
        </w:rPr>
      </w:pPr>
    </w:p>
    <w:tbl>
      <w:tblPr>
        <w:tblpPr w:leftFromText="180" w:rightFromText="180" w:vertAnchor="text" w:tblpX="-522" w:tblpY="1"/>
        <w:tblOverlap w:val="never"/>
        <w:tblW w:w="9692" w:type="dxa"/>
        <w:tblLayout w:type="fixed"/>
        <w:tblLook w:val="04A0" w:firstRow="1" w:lastRow="0" w:firstColumn="1" w:lastColumn="0" w:noHBand="0" w:noVBand="1"/>
      </w:tblPr>
      <w:tblGrid>
        <w:gridCol w:w="824"/>
        <w:gridCol w:w="8339"/>
        <w:gridCol w:w="529"/>
      </w:tblGrid>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ΠΕΔΙΟ ΕΦΑΡΜΟΓΗΣ</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ΣΧΕΤΙΚΑ ΕΓΓΡΑΦΑ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2.1</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Νομοθεσία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4A7CBD" w:rsidRPr="00CA5773" w:rsidTr="00110D6B">
        <w:trPr>
          <w:trHeight w:val="318"/>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2.2</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Πρότυπα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3</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2.3</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Διάφορα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3</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3</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ΤΑΞΙΝΟΜΗΣΗ</w:t>
            </w:r>
          </w:p>
        </w:tc>
        <w:tc>
          <w:tcPr>
            <w:tcW w:w="529" w:type="dxa"/>
            <w:shd w:val="clear" w:color="auto" w:fill="auto"/>
            <w:vAlign w:val="bottom"/>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val="en-US" w:eastAsia="en-US"/>
              </w:rPr>
              <w:t>ΤΕΧΝΙΚΑ ΧΑΡΑΚΤΗΡΙΣΤΙΚΑ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4.1</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 xml:space="preserve">Ορισμός Υλικού </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4.2</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Χαρακτηριστικά Επιδόσεων</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4A7CBD" w:rsidRPr="00CA5773" w:rsidTr="00110D6B">
        <w:trPr>
          <w:trHeight w:val="318"/>
        </w:trPr>
        <w:tc>
          <w:tcPr>
            <w:tcW w:w="824" w:type="dxa"/>
            <w:shd w:val="clear" w:color="auto" w:fill="auto"/>
          </w:tcPr>
          <w:p w:rsidR="004A7CBD" w:rsidRPr="00636AD0"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Pr>
                <w:rFonts w:ascii="Arial" w:eastAsia="Calibri" w:hAnsi="Arial" w:cs="Arial"/>
                <w:sz w:val="24"/>
                <w:szCs w:val="24"/>
                <w:lang w:val="en-US" w:eastAsia="en-US"/>
              </w:rPr>
              <w:t>4.3</w:t>
            </w:r>
          </w:p>
        </w:tc>
        <w:tc>
          <w:tcPr>
            <w:tcW w:w="8339" w:type="dxa"/>
            <w:shd w:val="clear" w:color="auto" w:fill="auto"/>
          </w:tcPr>
          <w:p w:rsidR="004A7CBD" w:rsidRPr="00636AD0"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Φυσικά Χαρακτηριστικά</w:t>
            </w:r>
          </w:p>
        </w:tc>
        <w:tc>
          <w:tcPr>
            <w:tcW w:w="529" w:type="dxa"/>
            <w:shd w:val="clear" w:color="auto" w:fill="auto"/>
          </w:tcPr>
          <w:p w:rsidR="004A7CBD" w:rsidRPr="00FF6D92"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4.4</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Αξιοπιστία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4.5</w:t>
            </w:r>
          </w:p>
        </w:tc>
        <w:tc>
          <w:tcPr>
            <w:tcW w:w="833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Δυνατότητα Συντήρησης</w:t>
            </w:r>
          </w:p>
        </w:tc>
        <w:tc>
          <w:tcPr>
            <w:tcW w:w="529" w:type="dxa"/>
            <w:shd w:val="clear" w:color="auto" w:fill="auto"/>
          </w:tcPr>
          <w:p w:rsidR="004A7CBD" w:rsidRPr="00E6140E" w:rsidRDefault="00E6140E"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r>
              <w:rPr>
                <w:rFonts w:ascii="Arial" w:eastAsia="Calibri" w:hAnsi="Arial" w:cs="Arial"/>
                <w:sz w:val="24"/>
                <w:szCs w:val="24"/>
                <w:lang w:eastAsia="en-US"/>
              </w:rPr>
              <w:t>6</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Περιβάλλον</w:t>
            </w:r>
          </w:p>
        </w:tc>
        <w:tc>
          <w:tcPr>
            <w:tcW w:w="529" w:type="dxa"/>
            <w:shd w:val="clear" w:color="auto" w:fill="auto"/>
          </w:tcPr>
          <w:p w:rsidR="004A7CBD" w:rsidRPr="002203EF" w:rsidRDefault="00E6140E"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r>
              <w:rPr>
                <w:rFonts w:ascii="Arial" w:eastAsia="Calibri" w:hAnsi="Arial" w:cs="Arial"/>
                <w:sz w:val="24"/>
                <w:szCs w:val="24"/>
                <w:lang w:eastAsia="en-US"/>
              </w:rPr>
              <w:t>7</w:t>
            </w:r>
          </w:p>
        </w:tc>
        <w:tc>
          <w:tcPr>
            <w:tcW w:w="8339" w:type="dxa"/>
            <w:shd w:val="clear" w:color="auto" w:fill="auto"/>
          </w:tcPr>
          <w:p w:rsidR="004A7CBD" w:rsidRPr="005F609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Παρελκόμενα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4.8</w:t>
            </w:r>
          </w:p>
        </w:tc>
        <w:tc>
          <w:tcPr>
            <w:tcW w:w="833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Επισήμανση του Υλικού</w:t>
            </w:r>
          </w:p>
        </w:tc>
        <w:tc>
          <w:tcPr>
            <w:tcW w:w="52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4A7CBD" w:rsidRPr="00CA5773" w:rsidTr="00110D6B">
        <w:trPr>
          <w:trHeight w:val="318"/>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5</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ΣΥΣΚΕΥΑΣΙΑ / ΕΠΙΣΗΜΑΝΣΕΙΣ</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5.1</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Συσκευασία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ΑΠΑΙΤΗΣΕΙΣ ΣΥΜΜΟΡΦΩΣΗΣ ΥΛΙΚΟΥ</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r w:rsidRPr="002203EF">
              <w:rPr>
                <w:rFonts w:ascii="Arial" w:eastAsia="Calibri" w:hAnsi="Arial" w:cs="Arial"/>
                <w:sz w:val="24"/>
                <w:szCs w:val="24"/>
                <w:lang w:val="en-US" w:eastAsia="en-US"/>
              </w:rPr>
              <w:t>.1</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Συνοδευτικά Έγγραφα / Πιστοποιητικά</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r w:rsidRPr="002203EF">
              <w:rPr>
                <w:rFonts w:ascii="Arial" w:eastAsia="Calibri" w:hAnsi="Arial" w:cs="Arial"/>
                <w:sz w:val="24"/>
                <w:szCs w:val="24"/>
                <w:lang w:val="en-US" w:eastAsia="en-US"/>
              </w:rPr>
              <w:t>.2</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Επιθεωρήσεις / Δοκιμές</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6.2.1</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Μακροσκοπικός Έλεγχος</w:t>
            </w:r>
          </w:p>
        </w:tc>
        <w:tc>
          <w:tcPr>
            <w:tcW w:w="52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4A7CBD" w:rsidRPr="00CA5773" w:rsidTr="00110D6B">
        <w:trPr>
          <w:trHeight w:val="304"/>
        </w:trPr>
        <w:tc>
          <w:tcPr>
            <w:tcW w:w="824"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6.2.2</w:t>
            </w:r>
          </w:p>
        </w:tc>
        <w:tc>
          <w:tcPr>
            <w:tcW w:w="833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Λειτουργικός Έλεγχος</w:t>
            </w:r>
          </w:p>
        </w:tc>
        <w:tc>
          <w:tcPr>
            <w:tcW w:w="52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4A7CBD" w:rsidRPr="00CA5773" w:rsidTr="00110D6B">
        <w:trPr>
          <w:trHeight w:val="318"/>
        </w:trPr>
        <w:tc>
          <w:tcPr>
            <w:tcW w:w="824"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6.2.3</w:t>
            </w:r>
          </w:p>
        </w:tc>
        <w:tc>
          <w:tcPr>
            <w:tcW w:w="833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Λοιποί Έλεγχοι</w:t>
            </w:r>
          </w:p>
        </w:tc>
        <w:tc>
          <w:tcPr>
            <w:tcW w:w="52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ΥΠΗΡΕΣΙΕΣ / ΥΠΟΣΤΗΡΙΞΗ</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r w:rsidRPr="002203EF">
              <w:rPr>
                <w:rFonts w:ascii="Arial" w:eastAsia="Calibri" w:hAnsi="Arial" w:cs="Arial"/>
                <w:sz w:val="24"/>
                <w:szCs w:val="24"/>
                <w:lang w:val="en-US" w:eastAsia="en-US"/>
              </w:rPr>
              <w:t>.1</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Μεταφορά</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7.2</w:t>
            </w:r>
          </w:p>
        </w:tc>
        <w:tc>
          <w:tcPr>
            <w:tcW w:w="833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Υπηρεσίες Υποστήριξης</w:t>
            </w:r>
          </w:p>
        </w:tc>
        <w:tc>
          <w:tcPr>
            <w:tcW w:w="52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4A7CBD" w:rsidRPr="00CA5773" w:rsidTr="00110D6B">
        <w:trPr>
          <w:trHeight w:val="304"/>
        </w:trPr>
        <w:tc>
          <w:tcPr>
            <w:tcW w:w="824" w:type="dxa"/>
            <w:shd w:val="clear" w:color="auto" w:fill="auto"/>
          </w:tcPr>
          <w:p w:rsidR="004A7CBD" w:rsidRPr="002B24B1"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hAnsi="Arial" w:cs="Arial"/>
                <w:sz w:val="24"/>
                <w:szCs w:val="24"/>
              </w:rPr>
              <w:t>7.2</w:t>
            </w:r>
            <w:r w:rsidRPr="002B24B1">
              <w:rPr>
                <w:rFonts w:ascii="Arial" w:hAnsi="Arial" w:cs="Arial"/>
                <w:sz w:val="24"/>
                <w:szCs w:val="24"/>
              </w:rPr>
              <w:t>.1</w:t>
            </w:r>
          </w:p>
        </w:tc>
        <w:tc>
          <w:tcPr>
            <w:tcW w:w="8339" w:type="dxa"/>
            <w:shd w:val="clear" w:color="auto" w:fill="auto"/>
          </w:tcPr>
          <w:p w:rsidR="004A7CBD" w:rsidRPr="006B37A0"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6B37A0">
              <w:rPr>
                <w:rFonts w:ascii="Arial" w:hAnsi="Arial" w:cs="Arial"/>
                <w:sz w:val="24"/>
                <w:szCs w:val="24"/>
              </w:rPr>
              <w:t>Εγγύηση Καλής Λειτουργίας - Καθορισμός Χρόνου Εγγύησης</w:t>
            </w:r>
          </w:p>
        </w:tc>
        <w:tc>
          <w:tcPr>
            <w:tcW w:w="52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4A7CBD" w:rsidRPr="00CA5773" w:rsidTr="00110D6B">
        <w:trPr>
          <w:trHeight w:val="318"/>
        </w:trPr>
        <w:tc>
          <w:tcPr>
            <w:tcW w:w="824" w:type="dxa"/>
            <w:shd w:val="clear" w:color="auto" w:fill="auto"/>
          </w:tcPr>
          <w:p w:rsidR="004A7CBD" w:rsidRPr="002B24B1"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hAnsi="Arial" w:cs="Arial"/>
                <w:sz w:val="24"/>
                <w:szCs w:val="24"/>
              </w:rPr>
            </w:pPr>
            <w:r>
              <w:rPr>
                <w:rFonts w:ascii="Arial" w:hAnsi="Arial" w:cs="Arial"/>
                <w:sz w:val="24"/>
                <w:szCs w:val="24"/>
              </w:rPr>
              <w:t>7.2.2</w:t>
            </w:r>
          </w:p>
        </w:tc>
        <w:tc>
          <w:tcPr>
            <w:tcW w:w="8339" w:type="dxa"/>
            <w:shd w:val="clear" w:color="auto" w:fill="auto"/>
          </w:tcPr>
          <w:p w:rsidR="004A7CBD" w:rsidRPr="00CC75A4"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pPr>
            <w:r w:rsidRPr="00A0581C">
              <w:rPr>
                <w:rFonts w:ascii="Arial" w:eastAsia="Calibri" w:hAnsi="Arial" w:cs="Arial"/>
                <w:sz w:val="24"/>
                <w:szCs w:val="24"/>
                <w:lang w:eastAsia="en-US"/>
              </w:rPr>
              <w:t>Εγγύηση Δυνατότητας Εφοδιασμού με Ανταλλακτικά</w:t>
            </w:r>
          </w:p>
        </w:tc>
        <w:tc>
          <w:tcPr>
            <w:tcW w:w="52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r>
              <w:rPr>
                <w:rFonts w:ascii="Arial" w:eastAsia="Calibri" w:hAnsi="Arial" w:cs="Arial"/>
                <w:sz w:val="24"/>
                <w:szCs w:val="24"/>
                <w:lang w:eastAsia="en-US"/>
              </w:rPr>
              <w:t>3</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Βιβλιογραφία</w:t>
            </w:r>
            <w:r>
              <w:rPr>
                <w:rFonts w:ascii="Arial" w:eastAsia="Calibri" w:hAnsi="Arial" w:cs="Arial"/>
                <w:sz w:val="24"/>
                <w:szCs w:val="24"/>
                <w:lang w:eastAsia="en-US"/>
              </w:rPr>
              <w:t xml:space="preserve"> - Λογισμικό</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7.4</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Εκπαίδευση</w:t>
            </w:r>
          </w:p>
        </w:tc>
        <w:tc>
          <w:tcPr>
            <w:tcW w:w="529" w:type="dxa"/>
            <w:shd w:val="clear" w:color="auto" w:fill="auto"/>
          </w:tcPr>
          <w:p w:rsidR="004A7CBD"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8B5D86">
              <w:rPr>
                <w:rFonts w:ascii="Arial" w:eastAsia="Calibri" w:hAnsi="Arial" w:cs="Arial"/>
                <w:sz w:val="24"/>
                <w:szCs w:val="24"/>
                <w:lang w:eastAsia="en-US"/>
              </w:rPr>
              <w:t>8</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ΛΟΙΠΕΣ ΑΠΑΙΤΗΣΕΙΣ</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val="en-US" w:eastAsia="en-US"/>
              </w:rPr>
              <w:t>9</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ΠΕΡΙΕΧΟΜΕΝΟ ΠΡΟΣΦΟΡΑΣ</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eastAsia="en-US"/>
              </w:rPr>
              <w:t>9.1</w:t>
            </w:r>
          </w:p>
        </w:tc>
        <w:tc>
          <w:tcPr>
            <w:tcW w:w="8339" w:type="dxa"/>
            <w:shd w:val="clear" w:color="auto" w:fill="auto"/>
          </w:tcPr>
          <w:p w:rsidR="004A7CBD" w:rsidRPr="002203EF" w:rsidRDefault="004A7CBD" w:rsidP="00110D6B">
            <w:pPr>
              <w:widowControl/>
              <w:tabs>
                <w:tab w:val="left" w:pos="851"/>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Έντυπο Συμμόρφωσης</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4A7CBD" w:rsidRPr="00CA5773" w:rsidTr="00110D6B">
        <w:trPr>
          <w:trHeight w:val="318"/>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eastAsia="en-US"/>
              </w:rPr>
              <w:t>9.2</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Πιστοποιητικά, έντυπα κλπ.</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10</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ΣΗΜΕΙΩΣΕΙΣ</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E6140E">
              <w:rPr>
                <w:rFonts w:ascii="Arial" w:eastAsia="Calibri" w:hAnsi="Arial" w:cs="Arial"/>
                <w:sz w:val="24"/>
                <w:szCs w:val="24"/>
                <w:lang w:eastAsia="en-US"/>
              </w:rPr>
              <w:t>1</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10.4</w:t>
            </w:r>
          </w:p>
        </w:tc>
        <w:tc>
          <w:tcPr>
            <w:tcW w:w="833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A0581C">
              <w:rPr>
                <w:rFonts w:ascii="Arial" w:eastAsia="Calibri" w:hAnsi="Arial" w:cs="Arial"/>
                <w:sz w:val="24"/>
                <w:szCs w:val="24"/>
                <w:lang w:eastAsia="en-US"/>
              </w:rPr>
              <w:t>Συντμήσεις / Σύμβολα</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11</w:t>
            </w:r>
          </w:p>
        </w:tc>
        <w:tc>
          <w:tcPr>
            <w:tcW w:w="8339" w:type="dxa"/>
            <w:shd w:val="clear" w:color="auto" w:fill="auto"/>
          </w:tcPr>
          <w:p w:rsidR="004A7CBD" w:rsidRPr="002203EF" w:rsidRDefault="004A7CBD" w:rsidP="00110D6B">
            <w:pPr>
              <w:widowControl/>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ΠΡΟΤΑΣΕΙΣ ΒΕΛΤΙΩΣΗΣ ΠΡΟΔΙΑΓΡΑΦΗΣ ΕΝΟΠΛΩΝ ΔΥΝΑΜΕΩΝ</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4A7CBD" w:rsidRPr="00CA5773" w:rsidTr="00110D6B">
        <w:trPr>
          <w:trHeight w:val="304"/>
        </w:trPr>
        <w:tc>
          <w:tcPr>
            <w:tcW w:w="824"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p>
        </w:tc>
        <w:tc>
          <w:tcPr>
            <w:tcW w:w="8339" w:type="dxa"/>
            <w:shd w:val="clear" w:color="auto" w:fill="auto"/>
          </w:tcPr>
          <w:p w:rsidR="004A7CBD" w:rsidRPr="002203EF" w:rsidRDefault="004A7CBD" w:rsidP="00110D6B">
            <w:pPr>
              <w:widowControl/>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ΠΡΟΣΘΗΚΗ Ι : ΚΡΙΤΗΡΙΑ  ΑΞΙΟΛΟΓΗΣΗΣ  ΤΕΧΝΙΚΗΣ  ΠΡΟΣΦΟΡΑΣ</w:t>
            </w:r>
          </w:p>
        </w:tc>
        <w:tc>
          <w:tcPr>
            <w:tcW w:w="529" w:type="dxa"/>
            <w:shd w:val="clear" w:color="auto" w:fill="auto"/>
          </w:tcPr>
          <w:p w:rsidR="004A7CBD" w:rsidRPr="002203EF" w:rsidRDefault="004A7CB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p>
        </w:tc>
      </w:tr>
    </w:tbl>
    <w:p w:rsidR="00263A75" w:rsidRPr="00D21AEA" w:rsidRDefault="00263A75" w:rsidP="00F479F2">
      <w:pPr>
        <w:jc w:val="center"/>
        <w:rPr>
          <w:rFonts w:ascii="Arial" w:hAnsi="Arial" w:cs="Arial"/>
          <w:color w:val="000000" w:themeColor="text1"/>
          <w:sz w:val="24"/>
          <w:szCs w:val="24"/>
          <w:u w:val="single"/>
        </w:rPr>
      </w:pPr>
    </w:p>
    <w:p w:rsidR="00F479F2" w:rsidRDefault="00F479F2" w:rsidP="00F479F2">
      <w:pPr>
        <w:jc w:val="center"/>
        <w:rPr>
          <w:rFonts w:ascii="Arial" w:hAnsi="Arial" w:cs="Arial"/>
          <w:sz w:val="24"/>
          <w:szCs w:val="24"/>
          <w:u w:val="single"/>
        </w:rPr>
      </w:pPr>
    </w:p>
    <w:p w:rsidR="00715402" w:rsidRPr="00395CDC" w:rsidRDefault="00715402" w:rsidP="00F479F2">
      <w:pPr>
        <w:jc w:val="center"/>
        <w:rPr>
          <w:rFonts w:ascii="Arial" w:hAnsi="Arial" w:cs="Arial"/>
          <w:sz w:val="24"/>
          <w:szCs w:val="24"/>
        </w:rPr>
      </w:pPr>
      <w:r w:rsidRPr="00395CDC">
        <w:rPr>
          <w:rFonts w:ascii="Arial" w:hAnsi="Arial" w:cs="Arial"/>
          <w:sz w:val="24"/>
          <w:szCs w:val="24"/>
        </w:rPr>
        <w:br w:type="page"/>
      </w:r>
    </w:p>
    <w:p w:rsidR="00F479F2" w:rsidRPr="00E74A25" w:rsidRDefault="00E74A25" w:rsidP="00E74A25">
      <w:pPr>
        <w:rPr>
          <w:rFonts w:ascii="Arial" w:eastAsia="HiddenHorzOCR" w:hAnsi="Arial" w:cs="Arial"/>
          <w:b/>
          <w:sz w:val="24"/>
          <w:szCs w:val="24"/>
          <w:lang w:eastAsia="ar-SA"/>
        </w:rPr>
      </w:pPr>
      <w:r w:rsidRPr="00E74A25">
        <w:rPr>
          <w:rFonts w:ascii="Arial" w:eastAsia="HiddenHorzOCR" w:hAnsi="Arial" w:cs="Arial"/>
          <w:b/>
          <w:sz w:val="24"/>
          <w:szCs w:val="24"/>
          <w:lang w:eastAsia="ar-SA"/>
        </w:rPr>
        <w:lastRenderedPageBreak/>
        <w:t>1.</w:t>
      </w:r>
      <w:r w:rsidRPr="00E74A25">
        <w:rPr>
          <w:rFonts w:ascii="Arial" w:eastAsia="HiddenHorzOCR" w:hAnsi="Arial" w:cs="Arial"/>
          <w:b/>
          <w:sz w:val="24"/>
          <w:szCs w:val="24"/>
          <w:lang w:eastAsia="ar-SA"/>
        </w:rPr>
        <w:tab/>
      </w:r>
      <w:r w:rsidRPr="00E74A25">
        <w:rPr>
          <w:rFonts w:ascii="Arial" w:eastAsia="HiddenHorzOCR" w:hAnsi="Arial" w:cs="Arial"/>
          <w:b/>
          <w:sz w:val="24"/>
          <w:szCs w:val="24"/>
          <w:lang w:eastAsia="ar-SA"/>
        </w:rPr>
        <w:tab/>
      </w:r>
      <w:r w:rsidR="00F479F2" w:rsidRPr="00E74A25">
        <w:rPr>
          <w:rFonts w:ascii="Arial" w:eastAsia="HiddenHorzOCR" w:hAnsi="Arial" w:cs="Arial"/>
          <w:b/>
          <w:sz w:val="24"/>
          <w:szCs w:val="24"/>
          <w:lang w:eastAsia="ar-SA"/>
        </w:rPr>
        <w:t xml:space="preserve">ΠΕΔΙΟ ΕΦΑΡΜΟΓΗΣ </w:t>
      </w:r>
    </w:p>
    <w:p w:rsidR="00F479F2" w:rsidRPr="00E74A25" w:rsidRDefault="00F479F2" w:rsidP="00E74A25">
      <w:pPr>
        <w:rPr>
          <w:rFonts w:ascii="Arial" w:hAnsi="Arial" w:cs="Arial"/>
          <w:bCs/>
          <w:color w:val="000000"/>
          <w:sz w:val="24"/>
          <w:szCs w:val="24"/>
        </w:rPr>
      </w:pPr>
    </w:p>
    <w:p w:rsidR="00F479F2" w:rsidRDefault="00E74A25" w:rsidP="00977DFA">
      <w:pPr>
        <w:jc w:val="both"/>
        <w:rPr>
          <w:rFonts w:ascii="Arial" w:eastAsia="HiddenHorzOCR" w:hAnsi="Arial" w:cs="Arial"/>
          <w:sz w:val="24"/>
          <w:szCs w:val="24"/>
        </w:rPr>
      </w:pPr>
      <w:r w:rsidRPr="00E74A25">
        <w:rPr>
          <w:rFonts w:ascii="Arial" w:hAnsi="Arial" w:cs="Arial"/>
          <w:color w:val="000000"/>
          <w:sz w:val="24"/>
          <w:szCs w:val="24"/>
        </w:rPr>
        <w:tab/>
      </w:r>
      <w:r>
        <w:rPr>
          <w:rFonts w:ascii="Arial" w:hAnsi="Arial" w:cs="Arial"/>
          <w:color w:val="000000"/>
          <w:sz w:val="24"/>
          <w:szCs w:val="24"/>
        </w:rPr>
        <w:tab/>
      </w:r>
      <w:r w:rsidR="00F479F2" w:rsidRPr="00E74A25">
        <w:rPr>
          <w:rFonts w:ascii="Arial" w:eastAsia="HiddenHorzOCR" w:hAnsi="Arial" w:cs="Arial"/>
          <w:sz w:val="24"/>
          <w:szCs w:val="24"/>
        </w:rPr>
        <w:t xml:space="preserve">Η παρούσα </w:t>
      </w:r>
      <w:r w:rsidR="00CF48C6" w:rsidRPr="00E74A25">
        <w:rPr>
          <w:rFonts w:ascii="Arial" w:eastAsia="HiddenHorzOCR" w:hAnsi="Arial" w:cs="Arial"/>
          <w:sz w:val="24"/>
          <w:szCs w:val="24"/>
        </w:rPr>
        <w:t xml:space="preserve">προδιαγραφή </w:t>
      </w:r>
      <w:r w:rsidR="00F479F2" w:rsidRPr="00E74A25">
        <w:rPr>
          <w:rFonts w:ascii="Arial" w:eastAsia="HiddenHorzOCR" w:hAnsi="Arial" w:cs="Arial"/>
          <w:sz w:val="24"/>
          <w:szCs w:val="24"/>
        </w:rPr>
        <w:t xml:space="preserve">καθορίζει </w:t>
      </w:r>
      <w:r w:rsidR="00C72F15" w:rsidRPr="00E74A25">
        <w:rPr>
          <w:rFonts w:ascii="Arial" w:eastAsia="HiddenHorzOCR" w:hAnsi="Arial" w:cs="Arial"/>
          <w:sz w:val="24"/>
          <w:szCs w:val="24"/>
        </w:rPr>
        <w:t xml:space="preserve">τις απαιτήσεις </w:t>
      </w:r>
      <w:r w:rsidR="002B6D38" w:rsidRPr="00E74A25">
        <w:rPr>
          <w:rFonts w:ascii="Arial" w:eastAsia="HiddenHorzOCR" w:hAnsi="Arial" w:cs="Arial"/>
          <w:sz w:val="24"/>
          <w:szCs w:val="24"/>
        </w:rPr>
        <w:t xml:space="preserve">για την προμήθεια </w:t>
      </w:r>
      <w:r w:rsidR="00AC36D6" w:rsidRPr="00E74A25">
        <w:rPr>
          <w:rFonts w:ascii="Arial" w:eastAsia="HiddenHorzOCR" w:hAnsi="Arial" w:cs="Arial"/>
          <w:sz w:val="24"/>
          <w:szCs w:val="24"/>
        </w:rPr>
        <w:t xml:space="preserve">ενός </w:t>
      </w:r>
      <w:r w:rsidR="003D3AAB" w:rsidRPr="00E74A25">
        <w:rPr>
          <w:rFonts w:ascii="Arial" w:eastAsia="HiddenHorzOCR" w:hAnsi="Arial" w:cs="Arial"/>
          <w:sz w:val="24"/>
          <w:szCs w:val="24"/>
        </w:rPr>
        <w:t xml:space="preserve">τροχήλατου </w:t>
      </w:r>
      <w:r w:rsidR="00F15445">
        <w:rPr>
          <w:rFonts w:ascii="Arial" w:eastAsia="HiddenHorzOCR" w:hAnsi="Arial" w:cs="Arial"/>
          <w:sz w:val="24"/>
          <w:szCs w:val="24"/>
        </w:rPr>
        <w:t xml:space="preserve">γρύλου αέρος </w:t>
      </w:r>
      <w:r w:rsidR="009E6883">
        <w:rPr>
          <w:rFonts w:ascii="Arial" w:eastAsia="HiddenHorzOCR" w:hAnsi="Arial" w:cs="Arial"/>
          <w:sz w:val="24"/>
          <w:szCs w:val="24"/>
        </w:rPr>
        <w:t>(</w:t>
      </w:r>
      <w:proofErr w:type="spellStart"/>
      <w:r w:rsidR="009E6883">
        <w:rPr>
          <w:rFonts w:ascii="Arial" w:eastAsia="HiddenHorzOCR" w:hAnsi="Arial" w:cs="Arial"/>
          <w:sz w:val="24"/>
          <w:szCs w:val="24"/>
        </w:rPr>
        <w:t>καροτσογρύ</w:t>
      </w:r>
      <w:r w:rsidR="003B7F2F" w:rsidRPr="003B7F2F">
        <w:rPr>
          <w:rFonts w:ascii="Arial" w:eastAsia="HiddenHorzOCR" w:hAnsi="Arial" w:cs="Arial"/>
          <w:sz w:val="24"/>
          <w:szCs w:val="24"/>
        </w:rPr>
        <w:t>λλος</w:t>
      </w:r>
      <w:proofErr w:type="spellEnd"/>
      <w:r w:rsidR="003B7F2F" w:rsidRPr="003B7F2F">
        <w:rPr>
          <w:rFonts w:ascii="Arial" w:eastAsia="HiddenHorzOCR" w:hAnsi="Arial" w:cs="Arial"/>
          <w:sz w:val="24"/>
          <w:szCs w:val="24"/>
        </w:rPr>
        <w:t>) 50/25 τόνων.</w:t>
      </w:r>
    </w:p>
    <w:p w:rsidR="003B7F2F" w:rsidRPr="00E74A25" w:rsidRDefault="003B7F2F" w:rsidP="00977DFA">
      <w:pPr>
        <w:jc w:val="both"/>
        <w:rPr>
          <w:rFonts w:ascii="Arial" w:hAnsi="Arial" w:cs="Arial"/>
          <w:bCs/>
          <w:color w:val="000000"/>
          <w:sz w:val="24"/>
          <w:szCs w:val="24"/>
        </w:rPr>
      </w:pPr>
    </w:p>
    <w:p w:rsidR="00F479F2" w:rsidRPr="00E74A25" w:rsidRDefault="00E74A25" w:rsidP="00977DFA">
      <w:pPr>
        <w:jc w:val="both"/>
        <w:rPr>
          <w:rFonts w:ascii="Arial" w:hAnsi="Arial" w:cs="Arial"/>
          <w:b/>
          <w:bCs/>
          <w:color w:val="000000"/>
          <w:sz w:val="24"/>
          <w:szCs w:val="24"/>
        </w:rPr>
      </w:pPr>
      <w:r w:rsidRPr="00395CDC">
        <w:rPr>
          <w:rFonts w:ascii="Arial" w:hAnsi="Arial" w:cs="Arial"/>
          <w:b/>
          <w:bCs/>
          <w:color w:val="000000"/>
          <w:sz w:val="24"/>
          <w:szCs w:val="24"/>
        </w:rPr>
        <w:t>2.</w:t>
      </w:r>
      <w:r w:rsidRPr="00395CDC">
        <w:rPr>
          <w:rFonts w:ascii="Arial" w:hAnsi="Arial" w:cs="Arial"/>
          <w:b/>
          <w:bCs/>
          <w:color w:val="000000"/>
          <w:sz w:val="24"/>
          <w:szCs w:val="24"/>
        </w:rPr>
        <w:tab/>
      </w:r>
      <w:r w:rsidRPr="00395CDC">
        <w:rPr>
          <w:rFonts w:ascii="Arial" w:hAnsi="Arial" w:cs="Arial"/>
          <w:b/>
          <w:bCs/>
          <w:color w:val="000000"/>
          <w:sz w:val="24"/>
          <w:szCs w:val="24"/>
        </w:rPr>
        <w:tab/>
      </w:r>
      <w:r w:rsidR="001D4A8E" w:rsidRPr="00E74A25">
        <w:rPr>
          <w:rFonts w:ascii="Arial" w:hAnsi="Arial" w:cs="Arial"/>
          <w:b/>
          <w:bCs/>
          <w:color w:val="000000"/>
          <w:sz w:val="24"/>
          <w:szCs w:val="24"/>
        </w:rPr>
        <w:t>ΣΧΕΤΙΚΑ</w:t>
      </w:r>
      <w:r w:rsidR="003D3AAB" w:rsidRPr="00E74A25">
        <w:rPr>
          <w:rFonts w:ascii="Arial" w:hAnsi="Arial" w:cs="Arial"/>
          <w:b/>
          <w:bCs/>
          <w:color w:val="000000"/>
          <w:sz w:val="24"/>
          <w:szCs w:val="24"/>
        </w:rPr>
        <w:t xml:space="preserve"> </w:t>
      </w:r>
      <w:r w:rsidR="00F479F2" w:rsidRPr="00E74A25">
        <w:rPr>
          <w:rFonts w:ascii="Arial" w:hAnsi="Arial" w:cs="Arial"/>
          <w:b/>
          <w:bCs/>
          <w:color w:val="000000"/>
          <w:sz w:val="24"/>
          <w:szCs w:val="24"/>
        </w:rPr>
        <w:t>ΕΓΓΡΑΦΑ</w:t>
      </w:r>
    </w:p>
    <w:p w:rsidR="00AD0A1B" w:rsidRPr="00E74A25" w:rsidRDefault="00AD0A1B" w:rsidP="00977DFA">
      <w:pPr>
        <w:jc w:val="both"/>
        <w:rPr>
          <w:rFonts w:ascii="Arial" w:hAnsi="Arial" w:cs="Arial"/>
          <w:bCs/>
          <w:color w:val="000000"/>
          <w:sz w:val="24"/>
          <w:szCs w:val="24"/>
        </w:rPr>
      </w:pPr>
    </w:p>
    <w:p w:rsidR="00AD0A1B" w:rsidRPr="00E74A25" w:rsidRDefault="00E74A25" w:rsidP="00977DFA">
      <w:pPr>
        <w:jc w:val="both"/>
        <w:rPr>
          <w:rFonts w:ascii="Arial" w:hAnsi="Arial" w:cs="Arial"/>
          <w:b/>
          <w:bCs/>
          <w:color w:val="000000"/>
          <w:sz w:val="24"/>
          <w:szCs w:val="24"/>
        </w:rPr>
      </w:pPr>
      <w:r w:rsidRPr="00E74A25">
        <w:rPr>
          <w:rFonts w:ascii="Arial" w:hAnsi="Arial" w:cs="Arial"/>
          <w:b/>
          <w:bCs/>
          <w:sz w:val="24"/>
          <w:szCs w:val="24"/>
          <w:lang w:eastAsia="en-US"/>
        </w:rPr>
        <w:t>2.1</w:t>
      </w:r>
      <w:r w:rsidRPr="00E74A25">
        <w:rPr>
          <w:rFonts w:ascii="Arial" w:hAnsi="Arial" w:cs="Arial"/>
          <w:b/>
          <w:bCs/>
          <w:sz w:val="24"/>
          <w:szCs w:val="24"/>
          <w:lang w:eastAsia="en-US"/>
        </w:rPr>
        <w:tab/>
      </w:r>
      <w:r w:rsidRPr="00E74A25">
        <w:rPr>
          <w:rFonts w:ascii="Arial" w:hAnsi="Arial" w:cs="Arial"/>
          <w:b/>
          <w:bCs/>
          <w:sz w:val="24"/>
          <w:szCs w:val="24"/>
          <w:lang w:eastAsia="en-US"/>
        </w:rPr>
        <w:tab/>
      </w:r>
      <w:r w:rsidR="00F479F2" w:rsidRPr="00E74A25">
        <w:rPr>
          <w:rFonts w:ascii="Arial" w:hAnsi="Arial" w:cs="Arial"/>
          <w:b/>
          <w:bCs/>
          <w:sz w:val="24"/>
          <w:szCs w:val="24"/>
          <w:lang w:eastAsia="en-US"/>
        </w:rPr>
        <w:t>Νομοθεσία</w:t>
      </w:r>
    </w:p>
    <w:p w:rsidR="00AD0A1B" w:rsidRPr="00E74A25" w:rsidRDefault="00AD0A1B" w:rsidP="00977DFA">
      <w:pPr>
        <w:jc w:val="both"/>
        <w:rPr>
          <w:rFonts w:ascii="Arial" w:hAnsi="Arial" w:cs="Arial"/>
          <w:bCs/>
          <w:color w:val="000000"/>
          <w:sz w:val="24"/>
          <w:szCs w:val="24"/>
        </w:rPr>
      </w:pPr>
    </w:p>
    <w:p w:rsidR="00C72F15" w:rsidRPr="00E74A25" w:rsidRDefault="00E74A25" w:rsidP="00977DFA">
      <w:pPr>
        <w:jc w:val="both"/>
        <w:rPr>
          <w:rFonts w:ascii="Arial" w:hAnsi="Arial" w:cs="Arial"/>
          <w:bCs/>
          <w:color w:val="000000"/>
          <w:sz w:val="24"/>
          <w:szCs w:val="24"/>
        </w:rPr>
      </w:pPr>
      <w:r w:rsidRPr="00E74A25">
        <w:rPr>
          <w:rFonts w:ascii="Arial" w:hAnsi="Arial" w:cs="Arial"/>
          <w:b/>
          <w:sz w:val="24"/>
          <w:szCs w:val="24"/>
        </w:rPr>
        <w:t>2.1.1</w:t>
      </w:r>
      <w:r w:rsidRPr="00E74A25">
        <w:rPr>
          <w:rFonts w:ascii="Arial" w:hAnsi="Arial" w:cs="Arial"/>
          <w:sz w:val="24"/>
          <w:szCs w:val="24"/>
        </w:rPr>
        <w:tab/>
      </w:r>
      <w:r w:rsidR="00C72F15" w:rsidRPr="00E74A25">
        <w:rPr>
          <w:rFonts w:ascii="Arial" w:hAnsi="Arial" w:cs="Arial"/>
          <w:sz w:val="24"/>
          <w:szCs w:val="24"/>
        </w:rPr>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rsidR="00AD0A1B" w:rsidRPr="00E74A25" w:rsidRDefault="00AD0A1B" w:rsidP="00977DFA">
      <w:pPr>
        <w:jc w:val="both"/>
        <w:rPr>
          <w:rFonts w:ascii="Arial" w:hAnsi="Arial" w:cs="Arial"/>
          <w:bCs/>
          <w:color w:val="000000"/>
          <w:sz w:val="24"/>
          <w:szCs w:val="24"/>
        </w:rPr>
      </w:pPr>
    </w:p>
    <w:p w:rsidR="00C72F15" w:rsidRPr="00E74A25" w:rsidRDefault="00E74A25" w:rsidP="00977DFA">
      <w:pPr>
        <w:jc w:val="both"/>
        <w:rPr>
          <w:rFonts w:ascii="Arial" w:hAnsi="Arial" w:cs="Arial"/>
          <w:bCs/>
          <w:color w:val="000000"/>
          <w:sz w:val="24"/>
          <w:szCs w:val="24"/>
        </w:rPr>
      </w:pPr>
      <w:r w:rsidRPr="00E74A25">
        <w:rPr>
          <w:rFonts w:ascii="Arial" w:hAnsi="Arial" w:cs="Arial"/>
          <w:b/>
          <w:sz w:val="24"/>
          <w:szCs w:val="24"/>
          <w:lang w:eastAsia="ar-SA"/>
        </w:rPr>
        <w:t>2.1.2</w:t>
      </w:r>
      <w:r w:rsidRPr="00E74A25">
        <w:rPr>
          <w:rFonts w:ascii="Arial" w:hAnsi="Arial" w:cs="Arial"/>
          <w:b/>
          <w:sz w:val="24"/>
          <w:szCs w:val="24"/>
          <w:lang w:eastAsia="ar-SA"/>
        </w:rPr>
        <w:tab/>
      </w:r>
      <w:r w:rsidR="004910FD">
        <w:rPr>
          <w:rFonts w:ascii="Arial" w:hAnsi="Arial" w:cs="Arial"/>
          <w:sz w:val="24"/>
          <w:szCs w:val="24"/>
          <w:lang w:eastAsia="ar-SA"/>
        </w:rPr>
        <w:t xml:space="preserve">ΠΔ </w:t>
      </w:r>
      <w:r w:rsidR="00C72F15" w:rsidRPr="00E74A25">
        <w:rPr>
          <w:rFonts w:ascii="Arial" w:hAnsi="Arial" w:cs="Arial"/>
          <w:sz w:val="24"/>
          <w:szCs w:val="24"/>
          <w:lang w:eastAsia="ar-SA"/>
        </w:rPr>
        <w:t>81/2011 (ΦΕΚ 197/Α/9-9-2011) Τροποποίηση του Π.Δ. 57/2010 (ΦΕΚ97/Α’) σε συμμόρφωση προς την Οδηγία 2009/127/ΕΚ</w:t>
      </w:r>
      <w:r w:rsidR="005723CE" w:rsidRPr="00E74A25">
        <w:rPr>
          <w:rFonts w:ascii="Arial" w:hAnsi="Arial" w:cs="Arial"/>
          <w:sz w:val="24"/>
          <w:szCs w:val="24"/>
          <w:lang w:eastAsia="ar-SA"/>
        </w:rPr>
        <w:t>.</w:t>
      </w:r>
    </w:p>
    <w:p w:rsidR="00AD0A1B" w:rsidRPr="00E74A25" w:rsidRDefault="00AD0A1B" w:rsidP="00977DFA">
      <w:pPr>
        <w:jc w:val="both"/>
        <w:rPr>
          <w:rFonts w:ascii="Arial" w:hAnsi="Arial" w:cs="Arial"/>
          <w:bCs/>
          <w:color w:val="000000"/>
          <w:sz w:val="24"/>
          <w:szCs w:val="24"/>
        </w:rPr>
      </w:pPr>
    </w:p>
    <w:p w:rsidR="00E74A25" w:rsidRPr="00E74A25" w:rsidRDefault="00E74A25" w:rsidP="00977DFA">
      <w:pPr>
        <w:jc w:val="both"/>
        <w:rPr>
          <w:rFonts w:ascii="Arial" w:hAnsi="Arial" w:cs="Arial"/>
          <w:sz w:val="24"/>
          <w:szCs w:val="24"/>
          <w:lang w:eastAsia="ar-SA"/>
        </w:rPr>
      </w:pPr>
      <w:r w:rsidRPr="00395CDC">
        <w:rPr>
          <w:rFonts w:ascii="Arial" w:hAnsi="Arial" w:cs="Arial"/>
          <w:b/>
          <w:sz w:val="24"/>
          <w:szCs w:val="24"/>
          <w:lang w:eastAsia="ar-SA"/>
        </w:rPr>
        <w:t>2.1.3</w:t>
      </w:r>
      <w:r w:rsidRPr="00395CDC">
        <w:rPr>
          <w:rFonts w:ascii="Arial" w:hAnsi="Arial" w:cs="Arial"/>
          <w:sz w:val="24"/>
          <w:szCs w:val="24"/>
          <w:lang w:eastAsia="ar-SA"/>
        </w:rPr>
        <w:tab/>
      </w:r>
      <w:r w:rsidR="00C72F15" w:rsidRPr="00E74A25">
        <w:rPr>
          <w:rFonts w:ascii="Arial" w:hAnsi="Arial" w:cs="Arial"/>
          <w:sz w:val="24"/>
          <w:szCs w:val="24"/>
          <w:lang w:eastAsia="ar-SA"/>
        </w:rPr>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r w:rsidR="00AD0A1B" w:rsidRPr="00E74A25">
        <w:rPr>
          <w:rFonts w:ascii="Arial" w:hAnsi="Arial" w:cs="Arial"/>
          <w:sz w:val="24"/>
          <w:szCs w:val="24"/>
          <w:lang w:eastAsia="ar-SA"/>
        </w:rPr>
        <w:t>.</w:t>
      </w:r>
    </w:p>
    <w:p w:rsidR="00F479F2" w:rsidRPr="00E74A25" w:rsidRDefault="00F479F2" w:rsidP="00977DFA">
      <w:pPr>
        <w:jc w:val="both"/>
        <w:rPr>
          <w:rFonts w:ascii="Arial" w:hAnsi="Arial" w:cs="Arial"/>
          <w:bCs/>
          <w:sz w:val="24"/>
          <w:szCs w:val="24"/>
        </w:rPr>
      </w:pPr>
    </w:p>
    <w:p w:rsidR="00E74A25" w:rsidRPr="00E74A25" w:rsidRDefault="00E74A25" w:rsidP="00977DFA">
      <w:pPr>
        <w:jc w:val="both"/>
        <w:rPr>
          <w:rFonts w:ascii="Arial" w:hAnsi="Arial" w:cs="Arial"/>
          <w:sz w:val="24"/>
          <w:szCs w:val="24"/>
          <w:lang w:eastAsia="ar-SA"/>
        </w:rPr>
      </w:pPr>
      <w:r w:rsidRPr="00E74A25">
        <w:rPr>
          <w:rFonts w:ascii="Arial" w:hAnsi="Arial" w:cs="Arial"/>
          <w:b/>
          <w:sz w:val="24"/>
          <w:szCs w:val="24"/>
          <w:lang w:bidi="el-GR"/>
        </w:rPr>
        <w:t>2.1.4</w:t>
      </w:r>
      <w:r w:rsidR="00A776C4">
        <w:rPr>
          <w:rFonts w:ascii="Arial" w:hAnsi="Arial" w:cs="Arial"/>
          <w:sz w:val="24"/>
          <w:szCs w:val="24"/>
          <w:lang w:bidi="el-GR"/>
        </w:rPr>
        <w:tab/>
      </w:r>
      <w:r w:rsidRPr="00E74A25">
        <w:rPr>
          <w:rFonts w:ascii="Arial" w:hAnsi="Arial" w:cs="Arial"/>
          <w:sz w:val="24"/>
          <w:szCs w:val="24"/>
          <w:lang w:eastAsia="ar-SA"/>
        </w:rPr>
        <w:t>Ν.3978/2011 (ΦΕΚ 137/</w:t>
      </w:r>
      <w:r w:rsidRPr="00E74A25">
        <w:rPr>
          <w:rFonts w:ascii="Arial" w:hAnsi="Arial" w:cs="Arial"/>
          <w:sz w:val="24"/>
          <w:szCs w:val="24"/>
          <w:lang w:val="en-US" w:eastAsia="ar-SA"/>
        </w:rPr>
        <w:t>A</w:t>
      </w:r>
      <w:r w:rsidRPr="00E74A25">
        <w:rPr>
          <w:rFonts w:ascii="Arial" w:hAnsi="Arial" w:cs="Arial"/>
          <w:sz w:val="24"/>
          <w:szCs w:val="24"/>
          <w:lang w:eastAsia="ar-SA"/>
        </w:rPr>
        <w:t xml:space="preserve"> 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όπως τροποποιήθηκε και ισχύει.</w:t>
      </w:r>
    </w:p>
    <w:p w:rsidR="00E74A25" w:rsidRPr="00E74A25" w:rsidRDefault="00E74A25" w:rsidP="00977DFA">
      <w:pPr>
        <w:jc w:val="both"/>
        <w:rPr>
          <w:rFonts w:ascii="Arial" w:hAnsi="Arial" w:cs="Arial"/>
          <w:sz w:val="24"/>
          <w:szCs w:val="24"/>
          <w:lang w:eastAsia="ar-SA"/>
        </w:rPr>
      </w:pPr>
    </w:p>
    <w:p w:rsidR="00E74A25" w:rsidRDefault="00E74A25" w:rsidP="00977DFA">
      <w:pPr>
        <w:jc w:val="both"/>
        <w:rPr>
          <w:rFonts w:ascii="Arial" w:hAnsi="Arial" w:cs="Arial"/>
          <w:sz w:val="24"/>
          <w:szCs w:val="24"/>
          <w:lang w:eastAsia="ar-SA"/>
        </w:rPr>
      </w:pPr>
      <w:r w:rsidRPr="00E74A25">
        <w:rPr>
          <w:rFonts w:ascii="Arial" w:hAnsi="Arial" w:cs="Arial"/>
          <w:b/>
          <w:sz w:val="24"/>
          <w:szCs w:val="24"/>
          <w:lang w:eastAsia="ar-SA"/>
        </w:rPr>
        <w:t>2.1.5</w:t>
      </w:r>
      <w:r w:rsidRPr="00E74A25">
        <w:rPr>
          <w:rFonts w:ascii="Arial" w:hAnsi="Arial" w:cs="Arial"/>
          <w:sz w:val="24"/>
          <w:szCs w:val="24"/>
          <w:lang w:eastAsia="ar-SA"/>
        </w:rPr>
        <w:tab/>
        <w:t>Ν.4412/2016 (ΦΕΚ 147/Α 8/8/16) «Δημόσιες Συμβάσεις Έργων, Προμηθειών και Υπηρεσιών (προσαρμογή στις Οδηγίες 2014/24/ΕΕ και 2014/25/ΕΕ», όπως τροποποιήθηκε και ισχύει.</w:t>
      </w:r>
    </w:p>
    <w:p w:rsidR="00E74A25" w:rsidRPr="00E74A25" w:rsidRDefault="00E74A25" w:rsidP="00977DFA">
      <w:pPr>
        <w:jc w:val="both"/>
        <w:rPr>
          <w:rFonts w:ascii="Arial" w:hAnsi="Arial" w:cs="Arial"/>
          <w:sz w:val="24"/>
          <w:szCs w:val="24"/>
          <w:lang w:eastAsia="ar-SA"/>
        </w:rPr>
      </w:pPr>
    </w:p>
    <w:p w:rsidR="00E74A25" w:rsidRPr="00E74A25" w:rsidRDefault="00E74A25" w:rsidP="00977DFA">
      <w:pPr>
        <w:jc w:val="both"/>
        <w:rPr>
          <w:rFonts w:ascii="Arial" w:hAnsi="Arial" w:cs="Arial"/>
          <w:sz w:val="24"/>
          <w:szCs w:val="24"/>
          <w:lang w:eastAsia="ar-SA"/>
        </w:rPr>
      </w:pPr>
      <w:r w:rsidRPr="00E74A25">
        <w:rPr>
          <w:rFonts w:ascii="Arial" w:hAnsi="Arial" w:cs="Arial"/>
          <w:b/>
          <w:sz w:val="24"/>
          <w:szCs w:val="24"/>
          <w:lang w:eastAsia="ar-SA"/>
        </w:rPr>
        <w:t>2.1.6</w:t>
      </w:r>
      <w:r w:rsidRPr="00E74A25">
        <w:rPr>
          <w:rFonts w:ascii="Arial" w:hAnsi="Arial" w:cs="Arial"/>
          <w:sz w:val="24"/>
          <w:szCs w:val="24"/>
          <w:lang w:eastAsia="ar-SA"/>
        </w:rPr>
        <w:tab/>
        <w:t>Η ΥΕ 22 Εγκύκλιος ΥΠΕΘΑ (Φ.060/8/301111/Σ.1418/24 Ιουν 19), Τυποποίηση στις Ε.Δ.</w:t>
      </w:r>
    </w:p>
    <w:p w:rsidR="00E74A25" w:rsidRPr="00E74A25" w:rsidRDefault="00E74A25" w:rsidP="00977DFA">
      <w:pPr>
        <w:jc w:val="both"/>
        <w:rPr>
          <w:rFonts w:ascii="Arial" w:hAnsi="Arial" w:cs="Arial"/>
          <w:bCs/>
          <w:sz w:val="24"/>
          <w:szCs w:val="24"/>
        </w:rPr>
      </w:pPr>
    </w:p>
    <w:p w:rsidR="00F479F2" w:rsidRPr="004910FD" w:rsidRDefault="00117BBB" w:rsidP="00977DFA">
      <w:pPr>
        <w:jc w:val="both"/>
        <w:rPr>
          <w:rFonts w:ascii="Arial" w:hAnsi="Arial" w:cs="Arial"/>
          <w:b/>
          <w:bCs/>
          <w:sz w:val="24"/>
          <w:szCs w:val="24"/>
        </w:rPr>
      </w:pPr>
      <w:r w:rsidRPr="004910FD">
        <w:rPr>
          <w:rFonts w:ascii="Arial" w:hAnsi="Arial" w:cs="Arial"/>
          <w:b/>
          <w:bCs/>
          <w:sz w:val="24"/>
          <w:szCs w:val="24"/>
          <w:lang w:eastAsia="en-US"/>
        </w:rPr>
        <w:t>2.2</w:t>
      </w:r>
      <w:r w:rsidRPr="004910FD">
        <w:rPr>
          <w:rFonts w:ascii="Arial" w:hAnsi="Arial" w:cs="Arial"/>
          <w:b/>
          <w:bCs/>
          <w:sz w:val="24"/>
          <w:szCs w:val="24"/>
          <w:lang w:eastAsia="en-US"/>
        </w:rPr>
        <w:tab/>
      </w:r>
      <w:r w:rsidRPr="004910FD">
        <w:rPr>
          <w:rFonts w:ascii="Arial" w:hAnsi="Arial" w:cs="Arial"/>
          <w:b/>
          <w:bCs/>
          <w:sz w:val="24"/>
          <w:szCs w:val="24"/>
          <w:lang w:eastAsia="en-US"/>
        </w:rPr>
        <w:tab/>
      </w:r>
      <w:r w:rsidR="00F479F2" w:rsidRPr="00117BBB">
        <w:rPr>
          <w:rFonts w:ascii="Arial" w:hAnsi="Arial" w:cs="Arial"/>
          <w:b/>
          <w:bCs/>
          <w:sz w:val="24"/>
          <w:szCs w:val="24"/>
          <w:lang w:eastAsia="en-US"/>
        </w:rPr>
        <w:t>Πρότυπα</w:t>
      </w:r>
    </w:p>
    <w:p w:rsidR="00F479F2" w:rsidRPr="004910FD" w:rsidRDefault="00F479F2" w:rsidP="00977DFA">
      <w:pPr>
        <w:jc w:val="both"/>
        <w:rPr>
          <w:rFonts w:ascii="Arial" w:hAnsi="Arial" w:cs="Arial"/>
          <w:bCs/>
          <w:sz w:val="24"/>
          <w:szCs w:val="24"/>
        </w:rPr>
      </w:pPr>
    </w:p>
    <w:p w:rsidR="00F479F2" w:rsidRPr="00E74A25" w:rsidRDefault="00117BBB" w:rsidP="00977DFA">
      <w:pPr>
        <w:jc w:val="both"/>
        <w:rPr>
          <w:rFonts w:ascii="Arial" w:hAnsi="Arial" w:cs="Arial"/>
          <w:bCs/>
          <w:sz w:val="24"/>
          <w:szCs w:val="24"/>
        </w:rPr>
      </w:pPr>
      <w:r w:rsidRPr="00117BBB">
        <w:rPr>
          <w:rFonts w:ascii="Arial" w:hAnsi="Arial" w:cs="Arial"/>
          <w:b/>
          <w:sz w:val="24"/>
          <w:szCs w:val="24"/>
          <w:lang w:eastAsia="en-US"/>
        </w:rPr>
        <w:t>2.2.</w:t>
      </w:r>
      <w:r w:rsidR="004910FD">
        <w:rPr>
          <w:rFonts w:ascii="Arial" w:hAnsi="Arial" w:cs="Arial"/>
          <w:b/>
          <w:sz w:val="24"/>
          <w:szCs w:val="24"/>
          <w:lang w:eastAsia="en-US"/>
        </w:rPr>
        <w:t>1</w:t>
      </w:r>
      <w:r w:rsidRPr="00117BBB">
        <w:rPr>
          <w:rFonts w:ascii="Arial" w:hAnsi="Arial" w:cs="Arial"/>
          <w:sz w:val="24"/>
          <w:szCs w:val="24"/>
          <w:lang w:eastAsia="en-US"/>
        </w:rPr>
        <w:tab/>
      </w:r>
      <w:r w:rsidR="00F479F2" w:rsidRPr="00E74A25">
        <w:rPr>
          <w:rFonts w:ascii="Arial" w:hAnsi="Arial" w:cs="Arial"/>
          <w:sz w:val="24"/>
          <w:szCs w:val="24"/>
          <w:lang w:eastAsia="en-US"/>
        </w:rPr>
        <w:t>EN ISO 9001</w:t>
      </w:r>
      <w:r w:rsidR="00C82AB5" w:rsidRPr="00C82AB5">
        <w:rPr>
          <w:rFonts w:ascii="Arial" w:hAnsi="Arial" w:cs="Arial"/>
          <w:sz w:val="24"/>
          <w:szCs w:val="24"/>
          <w:lang w:eastAsia="en-US"/>
        </w:rPr>
        <w:t>:2015</w:t>
      </w:r>
      <w:r w:rsidR="007D66FB">
        <w:rPr>
          <w:rFonts w:ascii="Arial" w:hAnsi="Arial" w:cs="Arial"/>
          <w:sz w:val="24"/>
          <w:szCs w:val="24"/>
          <w:lang w:eastAsia="en-US"/>
        </w:rPr>
        <w:t xml:space="preserve"> - </w:t>
      </w:r>
      <w:r w:rsidR="00C72F15" w:rsidRPr="00E74A25">
        <w:rPr>
          <w:rFonts w:ascii="Arial" w:hAnsi="Arial" w:cs="Arial"/>
          <w:sz w:val="24"/>
          <w:szCs w:val="24"/>
          <w:lang w:eastAsia="en-US"/>
        </w:rPr>
        <w:t>«Συστήματα Δ</w:t>
      </w:r>
      <w:r w:rsidR="00F479F2" w:rsidRPr="00E74A25">
        <w:rPr>
          <w:rFonts w:ascii="Arial" w:hAnsi="Arial" w:cs="Arial"/>
          <w:sz w:val="24"/>
          <w:szCs w:val="24"/>
          <w:lang w:eastAsia="en-US"/>
        </w:rPr>
        <w:t xml:space="preserve">ιαχείρισης </w:t>
      </w:r>
      <w:r w:rsidR="00C72F15" w:rsidRPr="00E74A25">
        <w:rPr>
          <w:rFonts w:ascii="Arial" w:hAnsi="Arial" w:cs="Arial"/>
          <w:sz w:val="24"/>
          <w:szCs w:val="24"/>
          <w:lang w:eastAsia="en-US"/>
        </w:rPr>
        <w:t>της Π</w:t>
      </w:r>
      <w:r w:rsidR="00F479F2" w:rsidRPr="00E74A25">
        <w:rPr>
          <w:rFonts w:ascii="Arial" w:hAnsi="Arial" w:cs="Arial"/>
          <w:sz w:val="24"/>
          <w:szCs w:val="24"/>
          <w:lang w:eastAsia="en-US"/>
        </w:rPr>
        <w:t>οιότητας-Απαιτήσεις».</w:t>
      </w:r>
    </w:p>
    <w:p w:rsidR="00117BBB" w:rsidRDefault="00117BBB" w:rsidP="00977DFA">
      <w:pPr>
        <w:widowControl/>
        <w:tabs>
          <w:tab w:val="left" w:pos="392"/>
          <w:tab w:val="left" w:pos="454"/>
        </w:tabs>
        <w:autoSpaceDE/>
        <w:autoSpaceDN/>
        <w:adjustRightInd/>
        <w:spacing w:before="240" w:after="200" w:line="240" w:lineRule="atLeast"/>
        <w:jc w:val="both"/>
        <w:rPr>
          <w:rFonts w:ascii="Arial" w:eastAsia="Calibri" w:hAnsi="Arial" w:cs="Arial"/>
          <w:sz w:val="24"/>
          <w:szCs w:val="24"/>
          <w:lang w:eastAsia="en-US" w:bidi="el-GR"/>
        </w:rPr>
      </w:pPr>
      <w:r w:rsidRPr="00F13CBE">
        <w:rPr>
          <w:rFonts w:ascii="Arial" w:eastAsia="Calibri" w:hAnsi="Arial" w:cs="Arial"/>
          <w:b/>
          <w:sz w:val="24"/>
          <w:szCs w:val="24"/>
          <w:lang w:eastAsia="en-US" w:bidi="el-GR"/>
        </w:rPr>
        <w:t>2.2.</w:t>
      </w:r>
      <w:r w:rsidR="004910FD">
        <w:rPr>
          <w:rFonts w:ascii="Arial" w:eastAsia="Calibri" w:hAnsi="Arial" w:cs="Arial"/>
          <w:b/>
          <w:sz w:val="24"/>
          <w:szCs w:val="24"/>
          <w:lang w:eastAsia="en-US" w:bidi="el-GR"/>
        </w:rPr>
        <w:t>2</w:t>
      </w:r>
      <w:r w:rsidR="00144D29">
        <w:rPr>
          <w:rFonts w:ascii="Arial" w:eastAsia="Calibri" w:hAnsi="Arial" w:cs="Arial"/>
          <w:sz w:val="24"/>
          <w:szCs w:val="24"/>
          <w:lang w:eastAsia="en-US" w:bidi="el-GR"/>
        </w:rPr>
        <w:tab/>
        <w:t>ΕΝ-1501-1 -</w:t>
      </w:r>
      <w:r w:rsidRPr="00F13CBE">
        <w:rPr>
          <w:rFonts w:ascii="Arial" w:eastAsia="Calibri" w:hAnsi="Arial" w:cs="Arial"/>
          <w:sz w:val="24"/>
          <w:szCs w:val="24"/>
          <w:lang w:eastAsia="en-US" w:bidi="el-GR"/>
        </w:rPr>
        <w:t xml:space="preserve"> Ασφάλεια των μηχανών-σήμανση CE.</w:t>
      </w:r>
    </w:p>
    <w:p w:rsidR="00F479F2" w:rsidRPr="00E74A25" w:rsidRDefault="00117BBB" w:rsidP="00977DFA">
      <w:pPr>
        <w:jc w:val="both"/>
        <w:rPr>
          <w:rFonts w:ascii="Arial" w:hAnsi="Arial" w:cs="Arial"/>
          <w:sz w:val="24"/>
          <w:szCs w:val="24"/>
          <w:lang w:eastAsia="en-US"/>
        </w:rPr>
      </w:pPr>
      <w:r w:rsidRPr="00117BBB">
        <w:rPr>
          <w:rFonts w:ascii="Arial" w:hAnsi="Arial" w:cs="Arial"/>
          <w:b/>
          <w:sz w:val="24"/>
          <w:szCs w:val="24"/>
        </w:rPr>
        <w:t>2.3</w:t>
      </w:r>
      <w:r w:rsidRPr="00117BBB">
        <w:rPr>
          <w:rFonts w:ascii="Arial" w:hAnsi="Arial" w:cs="Arial"/>
          <w:sz w:val="24"/>
          <w:szCs w:val="24"/>
        </w:rPr>
        <w:tab/>
      </w:r>
      <w:r w:rsidR="00977DFA">
        <w:rPr>
          <w:rFonts w:ascii="Arial" w:hAnsi="Arial" w:cs="Arial"/>
          <w:sz w:val="24"/>
          <w:szCs w:val="24"/>
        </w:rPr>
        <w:tab/>
      </w:r>
      <w:r w:rsidR="00F479F2" w:rsidRPr="00977DFA">
        <w:rPr>
          <w:rFonts w:ascii="Arial" w:hAnsi="Arial" w:cs="Arial"/>
          <w:b/>
          <w:sz w:val="24"/>
          <w:szCs w:val="24"/>
        </w:rPr>
        <w:t xml:space="preserve">Διάφορα </w:t>
      </w:r>
    </w:p>
    <w:p w:rsidR="0098161A" w:rsidRPr="00E74A25" w:rsidRDefault="0098161A" w:rsidP="00977DFA">
      <w:pPr>
        <w:jc w:val="both"/>
        <w:rPr>
          <w:rFonts w:ascii="Arial" w:hAnsi="Arial" w:cs="Arial"/>
          <w:sz w:val="24"/>
          <w:szCs w:val="24"/>
          <w:lang w:eastAsia="en-US"/>
        </w:rPr>
      </w:pPr>
    </w:p>
    <w:p w:rsidR="0098161A" w:rsidRPr="00E74A25" w:rsidRDefault="00C55AFE" w:rsidP="00977DFA">
      <w:pPr>
        <w:jc w:val="both"/>
        <w:rPr>
          <w:rFonts w:ascii="Arial" w:hAnsi="Arial" w:cs="Arial"/>
          <w:sz w:val="24"/>
          <w:szCs w:val="24"/>
        </w:rPr>
      </w:pPr>
      <w:r w:rsidRPr="00E74A25">
        <w:rPr>
          <w:rFonts w:ascii="Arial" w:hAnsi="Arial" w:cs="Arial"/>
          <w:sz w:val="24"/>
          <w:szCs w:val="24"/>
        </w:rPr>
        <w:tab/>
      </w:r>
      <w:r w:rsidR="00977DFA">
        <w:rPr>
          <w:rFonts w:ascii="Arial" w:hAnsi="Arial" w:cs="Arial"/>
          <w:sz w:val="24"/>
          <w:szCs w:val="24"/>
        </w:rPr>
        <w:tab/>
      </w:r>
      <w:r w:rsidR="0098161A" w:rsidRPr="00E74A25">
        <w:rPr>
          <w:rFonts w:ascii="Arial" w:hAnsi="Arial" w:cs="Arial"/>
          <w:sz w:val="24"/>
          <w:szCs w:val="24"/>
        </w:rPr>
        <w:t>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rsidR="00F479F2" w:rsidRDefault="00F479F2" w:rsidP="00977DFA">
      <w:pPr>
        <w:jc w:val="both"/>
        <w:rPr>
          <w:rFonts w:ascii="Arial" w:hAnsi="Arial" w:cs="Arial"/>
          <w:sz w:val="24"/>
          <w:szCs w:val="24"/>
          <w:lang w:eastAsia="en-US"/>
        </w:rPr>
      </w:pPr>
    </w:p>
    <w:p w:rsidR="00E94B54" w:rsidRDefault="00E94B54" w:rsidP="00977DFA">
      <w:pPr>
        <w:jc w:val="both"/>
        <w:rPr>
          <w:rFonts w:ascii="Arial" w:hAnsi="Arial" w:cs="Arial"/>
          <w:sz w:val="24"/>
          <w:szCs w:val="24"/>
          <w:lang w:eastAsia="en-US"/>
        </w:rPr>
      </w:pPr>
    </w:p>
    <w:p w:rsidR="00E94B54" w:rsidRPr="00E74A25" w:rsidRDefault="00E94B54" w:rsidP="00977DFA">
      <w:pPr>
        <w:jc w:val="both"/>
        <w:rPr>
          <w:rFonts w:ascii="Arial" w:hAnsi="Arial" w:cs="Arial"/>
          <w:sz w:val="24"/>
          <w:szCs w:val="24"/>
          <w:lang w:eastAsia="en-US"/>
        </w:rPr>
      </w:pPr>
    </w:p>
    <w:p w:rsidR="00F479F2" w:rsidRPr="00AA3D46" w:rsidRDefault="00AA3D46" w:rsidP="00977DFA">
      <w:pPr>
        <w:jc w:val="both"/>
        <w:rPr>
          <w:rFonts w:ascii="Arial" w:hAnsi="Arial" w:cs="Arial"/>
          <w:b/>
          <w:bCs/>
          <w:color w:val="000000"/>
          <w:sz w:val="24"/>
          <w:szCs w:val="24"/>
        </w:rPr>
      </w:pPr>
      <w:r w:rsidRPr="00AA3D46">
        <w:rPr>
          <w:rFonts w:ascii="Arial" w:hAnsi="Arial" w:cs="Arial"/>
          <w:b/>
          <w:bCs/>
          <w:color w:val="000000"/>
          <w:spacing w:val="-2"/>
          <w:sz w:val="24"/>
          <w:szCs w:val="24"/>
        </w:rPr>
        <w:t>3.</w:t>
      </w:r>
      <w:r w:rsidRPr="00AA3D46">
        <w:rPr>
          <w:rFonts w:ascii="Arial" w:hAnsi="Arial" w:cs="Arial"/>
          <w:b/>
          <w:bCs/>
          <w:color w:val="000000"/>
          <w:spacing w:val="-2"/>
          <w:sz w:val="24"/>
          <w:szCs w:val="24"/>
        </w:rPr>
        <w:tab/>
      </w:r>
      <w:r w:rsidRPr="00AA3D46">
        <w:rPr>
          <w:rFonts w:ascii="Arial" w:hAnsi="Arial" w:cs="Arial"/>
          <w:b/>
          <w:bCs/>
          <w:color w:val="000000"/>
          <w:spacing w:val="-2"/>
          <w:sz w:val="24"/>
          <w:szCs w:val="24"/>
        </w:rPr>
        <w:tab/>
      </w:r>
      <w:r w:rsidR="00F479F2" w:rsidRPr="00AA3D46">
        <w:rPr>
          <w:rFonts w:ascii="Arial" w:hAnsi="Arial" w:cs="Arial"/>
          <w:b/>
          <w:bCs/>
          <w:color w:val="000000"/>
          <w:spacing w:val="-2"/>
          <w:sz w:val="24"/>
          <w:szCs w:val="24"/>
        </w:rPr>
        <w:t>ΤΑΞΙΝΟΜΗΣΗ</w:t>
      </w:r>
    </w:p>
    <w:p w:rsidR="00D510FE" w:rsidRPr="00E74A25" w:rsidRDefault="00D510FE" w:rsidP="00977DFA">
      <w:pPr>
        <w:jc w:val="both"/>
        <w:rPr>
          <w:rFonts w:ascii="Arial" w:hAnsi="Arial" w:cs="Arial"/>
          <w:sz w:val="24"/>
          <w:szCs w:val="24"/>
        </w:rPr>
      </w:pPr>
    </w:p>
    <w:p w:rsidR="00D510FE" w:rsidRPr="00E74A25" w:rsidRDefault="00AA3D46" w:rsidP="00977DFA">
      <w:pPr>
        <w:jc w:val="both"/>
        <w:rPr>
          <w:rFonts w:ascii="Arial" w:hAnsi="Arial" w:cs="Arial"/>
          <w:sz w:val="24"/>
          <w:szCs w:val="24"/>
        </w:rPr>
      </w:pPr>
      <w:r w:rsidRPr="00AA3D46">
        <w:rPr>
          <w:rFonts w:ascii="Arial" w:hAnsi="Arial" w:cs="Arial"/>
          <w:b/>
          <w:sz w:val="24"/>
          <w:szCs w:val="24"/>
        </w:rPr>
        <w:t>3.1.1</w:t>
      </w:r>
      <w:r w:rsidRPr="00AA3D46">
        <w:rPr>
          <w:rFonts w:ascii="Arial" w:hAnsi="Arial" w:cs="Arial"/>
          <w:sz w:val="24"/>
          <w:szCs w:val="24"/>
        </w:rPr>
        <w:tab/>
      </w:r>
      <w:r w:rsidR="004C75F9" w:rsidRPr="00E74A25">
        <w:rPr>
          <w:rFonts w:ascii="Arial" w:hAnsi="Arial" w:cs="Arial"/>
          <w:sz w:val="24"/>
          <w:szCs w:val="24"/>
          <w:lang w:val="en-US"/>
        </w:rPr>
        <w:t>O</w:t>
      </w:r>
      <w:r w:rsidR="00F15445">
        <w:rPr>
          <w:rFonts w:ascii="Arial" w:hAnsi="Arial" w:cs="Arial"/>
          <w:sz w:val="24"/>
          <w:szCs w:val="24"/>
        </w:rPr>
        <w:t xml:space="preserve"> </w:t>
      </w:r>
      <w:r w:rsidR="00F15445">
        <w:rPr>
          <w:rFonts w:ascii="Arial" w:eastAsia="HiddenHorzOCR" w:hAnsi="Arial" w:cs="Arial"/>
          <w:sz w:val="24"/>
          <w:szCs w:val="24"/>
        </w:rPr>
        <w:t>τροχήλατος</w:t>
      </w:r>
      <w:r w:rsidR="00F15445" w:rsidRPr="00E74A25">
        <w:rPr>
          <w:rFonts w:ascii="Arial" w:eastAsia="HiddenHorzOCR" w:hAnsi="Arial" w:cs="Arial"/>
          <w:sz w:val="24"/>
          <w:szCs w:val="24"/>
        </w:rPr>
        <w:t xml:space="preserve"> </w:t>
      </w:r>
      <w:r w:rsidR="00F15445">
        <w:rPr>
          <w:rFonts w:ascii="Arial" w:eastAsia="HiddenHorzOCR" w:hAnsi="Arial" w:cs="Arial"/>
          <w:sz w:val="24"/>
          <w:szCs w:val="24"/>
        </w:rPr>
        <w:t xml:space="preserve">γρύλος </w:t>
      </w:r>
      <w:r w:rsidR="009E6883">
        <w:rPr>
          <w:rFonts w:ascii="Arial" w:eastAsia="HiddenHorzOCR" w:hAnsi="Arial" w:cs="Arial"/>
          <w:sz w:val="24"/>
          <w:szCs w:val="24"/>
        </w:rPr>
        <w:t xml:space="preserve">αέρος </w:t>
      </w:r>
      <w:r w:rsidR="00D510FE" w:rsidRPr="00E74A25">
        <w:rPr>
          <w:rFonts w:ascii="Arial" w:hAnsi="Arial" w:cs="Arial"/>
          <w:sz w:val="24"/>
          <w:szCs w:val="24"/>
        </w:rPr>
        <w:t>που περιγράφεται στην παρούσα</w:t>
      </w:r>
      <w:r w:rsidR="00DC4073" w:rsidRPr="00E74A25">
        <w:rPr>
          <w:rFonts w:ascii="Arial" w:hAnsi="Arial" w:cs="Arial"/>
          <w:sz w:val="24"/>
          <w:szCs w:val="24"/>
        </w:rPr>
        <w:t xml:space="preserve"> προδιαγραφή, </w:t>
      </w:r>
      <w:r w:rsidR="00F15445">
        <w:rPr>
          <w:rFonts w:ascii="Arial" w:hAnsi="Arial" w:cs="Arial"/>
          <w:sz w:val="24"/>
          <w:szCs w:val="24"/>
        </w:rPr>
        <w:t xml:space="preserve">πρόκειται για ένα ανυψωτικό μηχάνημα και </w:t>
      </w:r>
      <w:r w:rsidR="00DC4073" w:rsidRPr="00E74A25">
        <w:rPr>
          <w:rFonts w:ascii="Arial" w:hAnsi="Arial" w:cs="Arial"/>
          <w:sz w:val="24"/>
          <w:szCs w:val="24"/>
        </w:rPr>
        <w:t xml:space="preserve">ανήκει στην κλάση </w:t>
      </w:r>
      <w:r w:rsidR="00F15445" w:rsidRPr="00F15445">
        <w:rPr>
          <w:rFonts w:ascii="Arial" w:hAnsi="Arial" w:cs="Arial"/>
          <w:sz w:val="24"/>
          <w:szCs w:val="24"/>
        </w:rPr>
        <w:t xml:space="preserve">4910, «Motor </w:t>
      </w:r>
      <w:proofErr w:type="spellStart"/>
      <w:r w:rsidR="00F15445" w:rsidRPr="00F15445">
        <w:rPr>
          <w:rFonts w:ascii="Arial" w:hAnsi="Arial" w:cs="Arial"/>
          <w:sz w:val="24"/>
          <w:szCs w:val="24"/>
        </w:rPr>
        <w:t>Vehicle</w:t>
      </w:r>
      <w:proofErr w:type="spellEnd"/>
      <w:r w:rsidR="00F15445" w:rsidRPr="00F15445">
        <w:rPr>
          <w:rFonts w:ascii="Arial" w:hAnsi="Arial" w:cs="Arial"/>
          <w:sz w:val="24"/>
          <w:szCs w:val="24"/>
        </w:rPr>
        <w:t xml:space="preserve"> </w:t>
      </w:r>
      <w:proofErr w:type="spellStart"/>
      <w:r w:rsidR="00F15445" w:rsidRPr="00F15445">
        <w:rPr>
          <w:rFonts w:ascii="Arial" w:hAnsi="Arial" w:cs="Arial"/>
          <w:sz w:val="24"/>
          <w:szCs w:val="24"/>
        </w:rPr>
        <w:t>Maintenance</w:t>
      </w:r>
      <w:proofErr w:type="spellEnd"/>
      <w:r w:rsidR="00F15445" w:rsidRPr="00F15445">
        <w:rPr>
          <w:rFonts w:ascii="Arial" w:hAnsi="Arial" w:cs="Arial"/>
          <w:sz w:val="24"/>
          <w:szCs w:val="24"/>
        </w:rPr>
        <w:t xml:space="preserve"> and </w:t>
      </w:r>
      <w:proofErr w:type="spellStart"/>
      <w:r w:rsidR="00F15445" w:rsidRPr="00F15445">
        <w:rPr>
          <w:rFonts w:ascii="Arial" w:hAnsi="Arial" w:cs="Arial"/>
          <w:sz w:val="24"/>
          <w:szCs w:val="24"/>
        </w:rPr>
        <w:t>Repair</w:t>
      </w:r>
      <w:proofErr w:type="spellEnd"/>
      <w:r w:rsidR="00F15445" w:rsidRPr="00F15445">
        <w:rPr>
          <w:rFonts w:ascii="Arial" w:hAnsi="Arial" w:cs="Arial"/>
          <w:sz w:val="24"/>
          <w:szCs w:val="24"/>
        </w:rPr>
        <w:t xml:space="preserve"> </w:t>
      </w:r>
      <w:proofErr w:type="spellStart"/>
      <w:r w:rsidR="00F15445" w:rsidRPr="00F15445">
        <w:rPr>
          <w:rFonts w:ascii="Arial" w:hAnsi="Arial" w:cs="Arial"/>
          <w:sz w:val="24"/>
          <w:szCs w:val="24"/>
        </w:rPr>
        <w:t>Shop</w:t>
      </w:r>
      <w:proofErr w:type="spellEnd"/>
      <w:r w:rsidR="00F15445" w:rsidRPr="00F15445">
        <w:rPr>
          <w:rFonts w:ascii="Arial" w:hAnsi="Arial" w:cs="Arial"/>
          <w:sz w:val="24"/>
          <w:szCs w:val="24"/>
        </w:rPr>
        <w:t xml:space="preserve"> </w:t>
      </w:r>
      <w:proofErr w:type="spellStart"/>
      <w:r w:rsidR="00F15445" w:rsidRPr="00F15445">
        <w:rPr>
          <w:rFonts w:ascii="Arial" w:hAnsi="Arial" w:cs="Arial"/>
          <w:sz w:val="24"/>
          <w:szCs w:val="24"/>
        </w:rPr>
        <w:t>Specialized</w:t>
      </w:r>
      <w:proofErr w:type="spellEnd"/>
      <w:r w:rsidR="00F15445" w:rsidRPr="00F15445">
        <w:rPr>
          <w:rFonts w:ascii="Arial" w:hAnsi="Arial" w:cs="Arial"/>
          <w:sz w:val="24"/>
          <w:szCs w:val="24"/>
        </w:rPr>
        <w:t xml:space="preserve"> </w:t>
      </w:r>
      <w:proofErr w:type="spellStart"/>
      <w:r w:rsidR="00F15445" w:rsidRPr="00F15445">
        <w:rPr>
          <w:rFonts w:ascii="Arial" w:hAnsi="Arial" w:cs="Arial"/>
          <w:sz w:val="24"/>
          <w:szCs w:val="24"/>
        </w:rPr>
        <w:t>Equipment</w:t>
      </w:r>
      <w:proofErr w:type="spellEnd"/>
      <w:r w:rsidR="00F15445" w:rsidRPr="00F15445">
        <w:rPr>
          <w:rFonts w:ascii="Arial" w:hAnsi="Arial" w:cs="Arial"/>
          <w:sz w:val="24"/>
          <w:szCs w:val="24"/>
        </w:rPr>
        <w:t>» κατά NATO AcodP-2/3.</w:t>
      </w:r>
    </w:p>
    <w:p w:rsidR="00D510FE" w:rsidRPr="00E74A25" w:rsidRDefault="00D510FE" w:rsidP="00977DFA">
      <w:pPr>
        <w:jc w:val="both"/>
        <w:rPr>
          <w:rFonts w:ascii="Arial" w:hAnsi="Arial" w:cs="Arial"/>
          <w:sz w:val="24"/>
          <w:szCs w:val="24"/>
        </w:rPr>
      </w:pPr>
    </w:p>
    <w:p w:rsidR="00F15445" w:rsidRPr="00D55F75" w:rsidRDefault="00AA3D46" w:rsidP="00F15445">
      <w:pPr>
        <w:shd w:val="clear" w:color="auto" w:fill="FFFFFF"/>
        <w:tabs>
          <w:tab w:val="left" w:pos="-5529"/>
          <w:tab w:val="left" w:pos="-4820"/>
        </w:tabs>
        <w:jc w:val="both"/>
        <w:rPr>
          <w:rFonts w:ascii="Arial" w:hAnsi="Arial"/>
          <w:b/>
          <w:bCs/>
          <w:color w:val="00B050"/>
          <w:sz w:val="24"/>
          <w:szCs w:val="24"/>
        </w:rPr>
      </w:pPr>
      <w:r w:rsidRPr="00AA3D46">
        <w:rPr>
          <w:rFonts w:ascii="Arial" w:hAnsi="Arial" w:cs="Arial"/>
          <w:b/>
          <w:sz w:val="24"/>
          <w:szCs w:val="24"/>
        </w:rPr>
        <w:t>3.1.2</w:t>
      </w:r>
      <w:r w:rsidRPr="00AA3D46">
        <w:rPr>
          <w:rFonts w:ascii="Arial" w:hAnsi="Arial" w:cs="Arial"/>
          <w:sz w:val="24"/>
          <w:szCs w:val="24"/>
        </w:rPr>
        <w:tab/>
      </w:r>
      <w:r w:rsidR="00D510FE" w:rsidRPr="00E74A25">
        <w:rPr>
          <w:rFonts w:ascii="Arial" w:hAnsi="Arial" w:cs="Arial"/>
          <w:sz w:val="24"/>
          <w:szCs w:val="24"/>
        </w:rPr>
        <w:t xml:space="preserve">Ο κωδικός CPV για </w:t>
      </w:r>
      <w:r w:rsidR="009E6883">
        <w:rPr>
          <w:rFonts w:ascii="Arial" w:hAnsi="Arial" w:cs="Arial"/>
          <w:sz w:val="24"/>
          <w:szCs w:val="24"/>
        </w:rPr>
        <w:t>το εν λόγω υλικό</w:t>
      </w:r>
      <w:r w:rsidR="00F15445" w:rsidRPr="00F15445">
        <w:rPr>
          <w:rFonts w:ascii="Arial" w:hAnsi="Arial" w:cs="Arial"/>
          <w:sz w:val="24"/>
          <w:szCs w:val="24"/>
        </w:rPr>
        <w:t xml:space="preserve"> που περιγράφεται στην παρούσα προδιαγραφή</w:t>
      </w:r>
      <w:r w:rsidR="00D510FE" w:rsidRPr="00E74A25">
        <w:rPr>
          <w:rFonts w:ascii="Arial" w:hAnsi="Arial" w:cs="Arial"/>
          <w:sz w:val="24"/>
          <w:szCs w:val="24"/>
        </w:rPr>
        <w:t xml:space="preserve">, σύμφωνα με τον </w:t>
      </w:r>
      <w:r w:rsidR="00D510FE" w:rsidRPr="00F15445">
        <w:rPr>
          <w:rFonts w:ascii="Arial" w:hAnsi="Arial" w:cs="Arial"/>
          <w:sz w:val="24"/>
          <w:szCs w:val="24"/>
        </w:rPr>
        <w:t>Κανονισμό</w:t>
      </w:r>
      <w:r w:rsidR="00F15445" w:rsidRPr="00F15445">
        <w:rPr>
          <w:rFonts w:ascii="Arial" w:hAnsi="Arial" w:cs="Arial"/>
          <w:sz w:val="24"/>
          <w:szCs w:val="24"/>
        </w:rPr>
        <w:t xml:space="preserve"> 213/2008 ΕΚ είναι</w:t>
      </w:r>
      <w:r w:rsidR="00D510FE" w:rsidRPr="00E74A25">
        <w:rPr>
          <w:rFonts w:ascii="Arial" w:hAnsi="Arial" w:cs="Arial"/>
          <w:sz w:val="24"/>
          <w:szCs w:val="24"/>
        </w:rPr>
        <w:t xml:space="preserve"> </w:t>
      </w:r>
      <w:r w:rsidR="00F15445">
        <w:rPr>
          <w:rFonts w:ascii="Arial" w:hAnsi="Arial" w:cs="Arial"/>
          <w:sz w:val="24"/>
          <w:szCs w:val="24"/>
        </w:rPr>
        <w:t>42413300-7, «Πνευματικοί Γρύλοι</w:t>
      </w:r>
      <w:r w:rsidR="00F15445" w:rsidRPr="007A1E52">
        <w:rPr>
          <w:rFonts w:ascii="Arial" w:hAnsi="Arial" w:cs="Arial"/>
          <w:sz w:val="24"/>
          <w:szCs w:val="24"/>
        </w:rPr>
        <w:t>».</w:t>
      </w:r>
    </w:p>
    <w:p w:rsidR="00D510FE" w:rsidRPr="00E74A25" w:rsidRDefault="00D510FE" w:rsidP="00977DFA">
      <w:pPr>
        <w:jc w:val="both"/>
        <w:rPr>
          <w:rFonts w:ascii="Arial" w:hAnsi="Arial" w:cs="Arial"/>
          <w:bCs/>
          <w:sz w:val="24"/>
          <w:szCs w:val="24"/>
        </w:rPr>
      </w:pPr>
    </w:p>
    <w:p w:rsidR="00F479F2" w:rsidRPr="002E178C" w:rsidRDefault="002E178C" w:rsidP="00977DFA">
      <w:pPr>
        <w:jc w:val="both"/>
        <w:rPr>
          <w:rFonts w:ascii="Arial" w:hAnsi="Arial" w:cs="Arial"/>
          <w:b/>
          <w:bCs/>
          <w:color w:val="000000"/>
          <w:sz w:val="24"/>
          <w:szCs w:val="24"/>
        </w:rPr>
      </w:pPr>
      <w:r w:rsidRPr="002E178C">
        <w:rPr>
          <w:rFonts w:ascii="Arial" w:hAnsi="Arial" w:cs="Arial"/>
          <w:b/>
          <w:bCs/>
          <w:color w:val="000000"/>
          <w:sz w:val="24"/>
          <w:szCs w:val="24"/>
        </w:rPr>
        <w:t>4.</w:t>
      </w:r>
      <w:r w:rsidRPr="002E178C">
        <w:rPr>
          <w:rFonts w:ascii="Arial" w:hAnsi="Arial" w:cs="Arial"/>
          <w:b/>
          <w:bCs/>
          <w:color w:val="000000"/>
          <w:sz w:val="24"/>
          <w:szCs w:val="24"/>
        </w:rPr>
        <w:tab/>
      </w:r>
      <w:r w:rsidRPr="002E178C">
        <w:rPr>
          <w:rFonts w:ascii="Arial" w:hAnsi="Arial" w:cs="Arial"/>
          <w:b/>
          <w:bCs/>
          <w:color w:val="000000"/>
          <w:sz w:val="24"/>
          <w:szCs w:val="24"/>
        </w:rPr>
        <w:tab/>
      </w:r>
      <w:r w:rsidR="00F479F2" w:rsidRPr="002E178C">
        <w:rPr>
          <w:rFonts w:ascii="Arial" w:hAnsi="Arial" w:cs="Arial"/>
          <w:b/>
          <w:bCs/>
          <w:color w:val="000000"/>
          <w:sz w:val="24"/>
          <w:szCs w:val="24"/>
        </w:rPr>
        <w:t>ΤΕΧΝΙΚΑ</w:t>
      </w:r>
      <w:r w:rsidR="003D3AAB" w:rsidRPr="002E178C">
        <w:rPr>
          <w:rFonts w:ascii="Arial" w:hAnsi="Arial" w:cs="Arial"/>
          <w:b/>
          <w:bCs/>
          <w:color w:val="000000"/>
          <w:sz w:val="24"/>
          <w:szCs w:val="24"/>
        </w:rPr>
        <w:t xml:space="preserve"> </w:t>
      </w:r>
      <w:r w:rsidR="00F479F2" w:rsidRPr="002E178C">
        <w:rPr>
          <w:rFonts w:ascii="Arial" w:hAnsi="Arial" w:cs="Arial"/>
          <w:b/>
          <w:bCs/>
          <w:color w:val="000000"/>
          <w:sz w:val="24"/>
          <w:szCs w:val="24"/>
        </w:rPr>
        <w:t>ΧΑΡΑΚΤΗΡΙΣΤΙΚΑ</w:t>
      </w:r>
    </w:p>
    <w:p w:rsidR="00F479F2" w:rsidRPr="002E178C" w:rsidRDefault="00F479F2" w:rsidP="00977DFA">
      <w:pPr>
        <w:jc w:val="both"/>
        <w:rPr>
          <w:rFonts w:ascii="Arial" w:hAnsi="Arial" w:cs="Arial"/>
          <w:bCs/>
          <w:color w:val="000000"/>
          <w:sz w:val="24"/>
          <w:szCs w:val="24"/>
        </w:rPr>
      </w:pPr>
    </w:p>
    <w:p w:rsidR="00F479F2" w:rsidRPr="001D5567" w:rsidRDefault="001D5567" w:rsidP="00977DFA">
      <w:pPr>
        <w:jc w:val="both"/>
        <w:rPr>
          <w:rFonts w:ascii="Arial" w:hAnsi="Arial" w:cs="Arial"/>
          <w:b/>
          <w:bCs/>
          <w:color w:val="000000"/>
          <w:sz w:val="24"/>
          <w:szCs w:val="24"/>
        </w:rPr>
      </w:pPr>
      <w:r w:rsidRPr="001D5567">
        <w:rPr>
          <w:rFonts w:ascii="Arial" w:hAnsi="Arial" w:cs="Arial"/>
          <w:b/>
          <w:bCs/>
          <w:color w:val="000000"/>
          <w:spacing w:val="-13"/>
          <w:sz w:val="24"/>
          <w:szCs w:val="24"/>
        </w:rPr>
        <w:t>4.1</w:t>
      </w:r>
      <w:r w:rsidRPr="001D5567">
        <w:rPr>
          <w:rFonts w:ascii="Arial" w:hAnsi="Arial" w:cs="Arial"/>
          <w:b/>
          <w:bCs/>
          <w:color w:val="000000"/>
          <w:spacing w:val="-13"/>
          <w:sz w:val="24"/>
          <w:szCs w:val="24"/>
        </w:rPr>
        <w:tab/>
      </w:r>
      <w:r w:rsidRPr="001D5567">
        <w:rPr>
          <w:rFonts w:ascii="Arial" w:hAnsi="Arial" w:cs="Arial"/>
          <w:b/>
          <w:bCs/>
          <w:color w:val="000000"/>
          <w:spacing w:val="-13"/>
          <w:sz w:val="24"/>
          <w:szCs w:val="24"/>
        </w:rPr>
        <w:tab/>
      </w:r>
      <w:r w:rsidR="001967FF" w:rsidRPr="001D5567">
        <w:rPr>
          <w:rFonts w:ascii="Arial" w:hAnsi="Arial" w:cs="Arial"/>
          <w:b/>
          <w:bCs/>
          <w:color w:val="000000"/>
          <w:spacing w:val="-13"/>
          <w:sz w:val="24"/>
          <w:szCs w:val="24"/>
        </w:rPr>
        <w:t>Ορισμός Υλικού</w:t>
      </w:r>
    </w:p>
    <w:p w:rsidR="00A66DBA" w:rsidRPr="00E74A25" w:rsidRDefault="00A66DBA" w:rsidP="00977DFA">
      <w:pPr>
        <w:jc w:val="both"/>
        <w:rPr>
          <w:rFonts w:ascii="Arial" w:hAnsi="Arial" w:cs="Arial"/>
          <w:bCs/>
          <w:color w:val="000000"/>
          <w:sz w:val="24"/>
          <w:szCs w:val="24"/>
        </w:rPr>
      </w:pPr>
    </w:p>
    <w:p w:rsidR="00F479F2" w:rsidRPr="00616269" w:rsidRDefault="00E64C6C" w:rsidP="00616269">
      <w:pPr>
        <w:jc w:val="both"/>
        <w:rPr>
          <w:rFonts w:ascii="Arial" w:hAnsi="Arial" w:cs="Arial"/>
          <w:sz w:val="24"/>
        </w:rPr>
      </w:pPr>
      <w:r w:rsidRPr="00E74A25">
        <w:rPr>
          <w:rFonts w:ascii="Arial" w:hAnsi="Arial" w:cs="Arial"/>
          <w:bCs/>
          <w:color w:val="000000"/>
          <w:sz w:val="24"/>
          <w:szCs w:val="24"/>
        </w:rPr>
        <w:tab/>
      </w:r>
      <w:r w:rsidR="001D5567">
        <w:rPr>
          <w:rFonts w:ascii="Arial" w:hAnsi="Arial" w:cs="Arial"/>
          <w:bCs/>
          <w:color w:val="000000"/>
          <w:sz w:val="24"/>
          <w:szCs w:val="24"/>
        </w:rPr>
        <w:tab/>
      </w:r>
      <w:r w:rsidR="00AC36D6" w:rsidRPr="00E94B54">
        <w:rPr>
          <w:rFonts w:ascii="Arial" w:hAnsi="Arial" w:cs="Arial"/>
          <w:sz w:val="24"/>
          <w:szCs w:val="24"/>
          <w:lang w:val="en-US"/>
        </w:rPr>
        <w:t>O</w:t>
      </w:r>
      <w:r w:rsidR="00AC36D6" w:rsidRPr="00E94B54">
        <w:rPr>
          <w:rFonts w:ascii="Arial" w:hAnsi="Arial" w:cs="Arial"/>
          <w:sz w:val="24"/>
          <w:szCs w:val="24"/>
        </w:rPr>
        <w:t xml:space="preserve"> </w:t>
      </w:r>
      <w:r w:rsidR="00751A0E" w:rsidRPr="00E94B54">
        <w:rPr>
          <w:rFonts w:ascii="Arial" w:hAnsi="Arial" w:cs="Arial"/>
          <w:sz w:val="24"/>
        </w:rPr>
        <w:t>τροχήλατος γρύλος</w:t>
      </w:r>
      <w:r w:rsidR="00D66E9B" w:rsidRPr="00E94B54">
        <w:rPr>
          <w:rFonts w:ascii="Arial" w:hAnsi="Arial" w:cs="Arial"/>
          <w:sz w:val="24"/>
        </w:rPr>
        <w:t xml:space="preserve"> αέρος</w:t>
      </w:r>
      <w:r w:rsidR="00751A0E" w:rsidRPr="00E94B54">
        <w:rPr>
          <w:rFonts w:ascii="Arial" w:hAnsi="Arial" w:cs="Arial"/>
          <w:sz w:val="24"/>
        </w:rPr>
        <w:t xml:space="preserve"> είναι ένα ανυψωτικό μηχάνημα το οποίο χρησιμοποιείται για την ανύψωση </w:t>
      </w:r>
      <w:proofErr w:type="spellStart"/>
      <w:r w:rsidR="00751A0E" w:rsidRPr="00E94B54">
        <w:rPr>
          <w:rFonts w:ascii="Arial" w:hAnsi="Arial" w:cs="Arial"/>
          <w:sz w:val="24"/>
        </w:rPr>
        <w:t>βαρέων</w:t>
      </w:r>
      <w:proofErr w:type="spellEnd"/>
      <w:r w:rsidR="00751A0E" w:rsidRPr="00E94B54">
        <w:rPr>
          <w:rFonts w:ascii="Arial" w:hAnsi="Arial" w:cs="Arial"/>
          <w:sz w:val="24"/>
        </w:rPr>
        <w:t xml:space="preserve"> αντικειμ</w:t>
      </w:r>
      <w:r w:rsidR="0014757E" w:rsidRPr="00E94B54">
        <w:rPr>
          <w:rFonts w:ascii="Arial" w:hAnsi="Arial" w:cs="Arial"/>
          <w:sz w:val="24"/>
        </w:rPr>
        <w:t>ένων και συγκεκριμένα για την ανύψωση οχημάτων</w:t>
      </w:r>
      <w:r w:rsidR="00E94B54" w:rsidRPr="00E94B54">
        <w:rPr>
          <w:rFonts w:ascii="Arial" w:hAnsi="Arial" w:cs="Arial"/>
          <w:sz w:val="24"/>
        </w:rPr>
        <w:t>,</w:t>
      </w:r>
      <w:r w:rsidR="00616269" w:rsidRPr="00E94B54">
        <w:rPr>
          <w:rFonts w:ascii="Arial" w:hAnsi="Arial" w:cs="Arial"/>
          <w:sz w:val="24"/>
        </w:rPr>
        <w:t xml:space="preserve"> </w:t>
      </w:r>
      <w:r w:rsidR="00616269" w:rsidRPr="00E94B54">
        <w:rPr>
          <w:rFonts w:ascii="Arial" w:hAnsi="Arial" w:cs="Arial"/>
          <w:sz w:val="24"/>
          <w:szCs w:val="24"/>
        </w:rPr>
        <w:t>φορτηγών και βαρών οχημάτων.</w:t>
      </w:r>
    </w:p>
    <w:p w:rsidR="00751A0E" w:rsidRPr="00E74A25" w:rsidRDefault="00751A0E" w:rsidP="00977DFA">
      <w:pPr>
        <w:jc w:val="both"/>
        <w:rPr>
          <w:rFonts w:ascii="Arial" w:hAnsi="Arial" w:cs="Arial"/>
          <w:bCs/>
          <w:spacing w:val="-13"/>
          <w:sz w:val="24"/>
          <w:szCs w:val="24"/>
        </w:rPr>
      </w:pPr>
    </w:p>
    <w:p w:rsidR="00B65476" w:rsidRDefault="009775BF" w:rsidP="00977DFA">
      <w:pPr>
        <w:jc w:val="both"/>
        <w:rPr>
          <w:rFonts w:ascii="Arial" w:hAnsi="Arial" w:cs="Arial"/>
          <w:b/>
          <w:bCs/>
          <w:spacing w:val="-13"/>
          <w:sz w:val="24"/>
          <w:szCs w:val="24"/>
        </w:rPr>
      </w:pPr>
      <w:r w:rsidRPr="009775BF">
        <w:rPr>
          <w:rFonts w:ascii="Arial" w:hAnsi="Arial" w:cs="Arial"/>
          <w:b/>
          <w:bCs/>
          <w:spacing w:val="-13"/>
          <w:sz w:val="24"/>
          <w:szCs w:val="24"/>
        </w:rPr>
        <w:t>4.2</w:t>
      </w:r>
      <w:r w:rsidRPr="009775BF">
        <w:rPr>
          <w:rFonts w:ascii="Arial" w:hAnsi="Arial" w:cs="Arial"/>
          <w:b/>
          <w:bCs/>
          <w:spacing w:val="-13"/>
          <w:sz w:val="24"/>
          <w:szCs w:val="24"/>
        </w:rPr>
        <w:tab/>
      </w:r>
      <w:r w:rsidRPr="009775BF">
        <w:rPr>
          <w:rFonts w:ascii="Arial" w:hAnsi="Arial" w:cs="Arial"/>
          <w:b/>
          <w:bCs/>
          <w:spacing w:val="-13"/>
          <w:sz w:val="24"/>
          <w:szCs w:val="24"/>
        </w:rPr>
        <w:tab/>
      </w:r>
      <w:r w:rsidR="00371445" w:rsidRPr="009775BF">
        <w:rPr>
          <w:rFonts w:ascii="Arial" w:hAnsi="Arial" w:cs="Arial"/>
          <w:b/>
          <w:bCs/>
          <w:spacing w:val="-13"/>
          <w:sz w:val="24"/>
          <w:szCs w:val="24"/>
        </w:rPr>
        <w:t xml:space="preserve">Χαρακτηριστικά </w:t>
      </w:r>
      <w:r w:rsidR="00CE679A" w:rsidRPr="009775BF">
        <w:rPr>
          <w:rFonts w:ascii="Arial" w:hAnsi="Arial" w:cs="Arial"/>
          <w:b/>
          <w:bCs/>
          <w:spacing w:val="-13"/>
          <w:sz w:val="24"/>
          <w:szCs w:val="24"/>
        </w:rPr>
        <w:t>Ε</w:t>
      </w:r>
      <w:r w:rsidR="00371445" w:rsidRPr="009775BF">
        <w:rPr>
          <w:rFonts w:ascii="Arial" w:hAnsi="Arial" w:cs="Arial"/>
          <w:b/>
          <w:bCs/>
          <w:spacing w:val="-13"/>
          <w:sz w:val="24"/>
          <w:szCs w:val="24"/>
        </w:rPr>
        <w:t>πιδόσεων</w:t>
      </w:r>
    </w:p>
    <w:p w:rsidR="002509AF" w:rsidRDefault="002509AF" w:rsidP="00977DFA">
      <w:pPr>
        <w:jc w:val="both"/>
        <w:rPr>
          <w:rFonts w:ascii="Arial" w:hAnsi="Arial" w:cs="Arial"/>
          <w:b/>
          <w:bCs/>
          <w:spacing w:val="-13"/>
          <w:sz w:val="24"/>
          <w:szCs w:val="24"/>
        </w:rPr>
      </w:pPr>
    </w:p>
    <w:p w:rsidR="002509AF" w:rsidRPr="009775BF" w:rsidRDefault="002509AF" w:rsidP="00977DFA">
      <w:pPr>
        <w:jc w:val="both"/>
        <w:rPr>
          <w:rFonts w:ascii="Arial" w:hAnsi="Arial" w:cs="Arial"/>
          <w:b/>
          <w:bCs/>
          <w:spacing w:val="-13"/>
          <w:sz w:val="24"/>
          <w:szCs w:val="24"/>
        </w:rPr>
      </w:pPr>
      <w:r w:rsidRPr="002509AF">
        <w:rPr>
          <w:rFonts w:ascii="Arial" w:hAnsi="Arial" w:cs="Arial"/>
          <w:b/>
          <w:bCs/>
          <w:spacing w:val="-13"/>
          <w:sz w:val="24"/>
          <w:szCs w:val="24"/>
        </w:rPr>
        <w:t>4.2.1</w:t>
      </w:r>
      <w:r w:rsidRPr="002509AF">
        <w:rPr>
          <w:rFonts w:ascii="Arial" w:hAnsi="Arial" w:cs="Arial"/>
          <w:bCs/>
          <w:spacing w:val="-13"/>
          <w:sz w:val="24"/>
          <w:szCs w:val="24"/>
        </w:rPr>
        <w:tab/>
      </w:r>
      <w:r>
        <w:rPr>
          <w:rFonts w:ascii="Arial" w:hAnsi="Arial" w:cs="Arial"/>
          <w:bCs/>
          <w:spacing w:val="-13"/>
          <w:sz w:val="24"/>
          <w:szCs w:val="24"/>
        </w:rPr>
        <w:t>Να είναι καινούργιος και αμεταχείριστος</w:t>
      </w:r>
      <w:r w:rsidR="009E6883">
        <w:rPr>
          <w:rFonts w:ascii="Arial" w:hAnsi="Arial" w:cs="Arial"/>
          <w:bCs/>
          <w:spacing w:val="-13"/>
          <w:sz w:val="24"/>
          <w:szCs w:val="24"/>
        </w:rPr>
        <w:t>,</w:t>
      </w:r>
      <w:r w:rsidRPr="002711CC">
        <w:rPr>
          <w:rFonts w:ascii="Arial" w:hAnsi="Arial" w:cs="Arial"/>
          <w:bCs/>
          <w:spacing w:val="-13"/>
          <w:sz w:val="24"/>
          <w:szCs w:val="24"/>
        </w:rPr>
        <w:t xml:space="preserve"> </w:t>
      </w:r>
      <w:r>
        <w:rPr>
          <w:rFonts w:ascii="Arial" w:hAnsi="Arial" w:cs="Arial"/>
          <w:bCs/>
          <w:spacing w:val="-13"/>
          <w:sz w:val="24"/>
          <w:szCs w:val="24"/>
        </w:rPr>
        <w:t>κατασκευασμένος εντός 18 μηνών από την υπογραφή της σύμβασης</w:t>
      </w:r>
      <w:r w:rsidR="00094C3E">
        <w:rPr>
          <w:rFonts w:ascii="Arial" w:hAnsi="Arial" w:cs="Arial"/>
          <w:bCs/>
          <w:spacing w:val="-13"/>
          <w:sz w:val="24"/>
          <w:szCs w:val="24"/>
        </w:rPr>
        <w:t>.</w:t>
      </w:r>
    </w:p>
    <w:p w:rsidR="00417A0C" w:rsidRPr="00E74A25" w:rsidRDefault="00417A0C" w:rsidP="00977DFA">
      <w:pPr>
        <w:jc w:val="both"/>
        <w:rPr>
          <w:rFonts w:ascii="Arial" w:hAnsi="Arial" w:cs="Arial"/>
          <w:bCs/>
          <w:spacing w:val="-13"/>
          <w:sz w:val="24"/>
          <w:szCs w:val="24"/>
        </w:rPr>
      </w:pPr>
    </w:p>
    <w:p w:rsidR="00641269" w:rsidRPr="00E74A25" w:rsidRDefault="00E32EFF" w:rsidP="00977DFA">
      <w:pPr>
        <w:jc w:val="both"/>
        <w:rPr>
          <w:rFonts w:ascii="Arial" w:hAnsi="Arial" w:cs="Arial"/>
          <w:bCs/>
          <w:sz w:val="24"/>
          <w:szCs w:val="24"/>
        </w:rPr>
      </w:pPr>
      <w:bookmarkStart w:id="0" w:name="_Ref451745422"/>
      <w:r w:rsidRPr="00E32EFF">
        <w:rPr>
          <w:rFonts w:ascii="Arial" w:hAnsi="Arial" w:cs="Arial"/>
          <w:b/>
          <w:bCs/>
          <w:spacing w:val="-13"/>
          <w:sz w:val="24"/>
          <w:szCs w:val="24"/>
        </w:rPr>
        <w:t>4.2.2</w:t>
      </w:r>
      <w:r w:rsidR="002509AF">
        <w:rPr>
          <w:rFonts w:ascii="Arial" w:hAnsi="Arial" w:cs="Arial"/>
          <w:bCs/>
          <w:spacing w:val="-13"/>
          <w:sz w:val="24"/>
          <w:szCs w:val="24"/>
        </w:rPr>
        <w:tab/>
      </w:r>
      <w:r w:rsidR="00A37424">
        <w:rPr>
          <w:rFonts w:ascii="Arial" w:hAnsi="Arial" w:cs="Arial"/>
          <w:bCs/>
          <w:sz w:val="24"/>
        </w:rPr>
        <w:t>Να έχει δύο θέσεις εργασίας,</w:t>
      </w:r>
      <w:r w:rsidR="00A37424" w:rsidRPr="004B444D">
        <w:rPr>
          <w:rFonts w:ascii="Arial" w:hAnsi="Arial" w:cs="Arial"/>
          <w:bCs/>
          <w:sz w:val="24"/>
        </w:rPr>
        <w:t xml:space="preserve"> </w:t>
      </w:r>
      <w:r w:rsidR="00A37424">
        <w:rPr>
          <w:rFonts w:ascii="Arial" w:hAnsi="Arial" w:cs="Arial"/>
          <w:bCs/>
          <w:sz w:val="24"/>
        </w:rPr>
        <w:t>δύο εμβόλων,</w:t>
      </w:r>
      <w:r w:rsidR="00A37424" w:rsidRPr="006400E2">
        <w:rPr>
          <w:rFonts w:ascii="Arial" w:hAnsi="Arial" w:cs="Arial"/>
          <w:bCs/>
          <w:sz w:val="24"/>
        </w:rPr>
        <w:t xml:space="preserve"> </w:t>
      </w:r>
      <w:r w:rsidR="00A37424">
        <w:rPr>
          <w:rFonts w:ascii="Arial" w:hAnsi="Arial" w:cs="Arial"/>
          <w:bCs/>
          <w:sz w:val="24"/>
        </w:rPr>
        <w:t>με αντίστ</w:t>
      </w:r>
      <w:r w:rsidR="00E94B54">
        <w:rPr>
          <w:rFonts w:ascii="Arial" w:hAnsi="Arial" w:cs="Arial"/>
          <w:bCs/>
          <w:sz w:val="24"/>
        </w:rPr>
        <w:t xml:space="preserve">οιχη ανυψωτική ικανότητα στους </w:t>
      </w:r>
      <w:r w:rsidR="00A37424">
        <w:rPr>
          <w:rFonts w:ascii="Arial" w:hAnsi="Arial" w:cs="Arial"/>
          <w:bCs/>
          <w:sz w:val="24"/>
        </w:rPr>
        <w:t>50 τόνους και στους 25 τόνους τουλάχιστον.</w:t>
      </w:r>
    </w:p>
    <w:p w:rsidR="00571EDA" w:rsidRPr="00E74A25" w:rsidRDefault="00571EDA" w:rsidP="00977DFA">
      <w:pPr>
        <w:jc w:val="both"/>
        <w:rPr>
          <w:rFonts w:ascii="Arial" w:hAnsi="Arial" w:cs="Arial"/>
          <w:bCs/>
          <w:color w:val="FF0000"/>
          <w:spacing w:val="-13"/>
          <w:sz w:val="24"/>
          <w:szCs w:val="24"/>
        </w:rPr>
      </w:pPr>
    </w:p>
    <w:p w:rsidR="00500A01" w:rsidRPr="00E74A25" w:rsidRDefault="00133144" w:rsidP="00977DFA">
      <w:pPr>
        <w:jc w:val="both"/>
        <w:rPr>
          <w:rFonts w:ascii="Arial" w:hAnsi="Arial" w:cs="Arial"/>
          <w:bCs/>
          <w:sz w:val="24"/>
          <w:szCs w:val="24"/>
        </w:rPr>
      </w:pPr>
      <w:r w:rsidRPr="00133144">
        <w:rPr>
          <w:rFonts w:ascii="Arial" w:hAnsi="Arial" w:cs="Arial"/>
          <w:b/>
          <w:bCs/>
          <w:sz w:val="24"/>
          <w:szCs w:val="24"/>
        </w:rPr>
        <w:t>4.2.3</w:t>
      </w:r>
      <w:r>
        <w:rPr>
          <w:rFonts w:ascii="Arial" w:hAnsi="Arial" w:cs="Arial"/>
          <w:bCs/>
          <w:sz w:val="24"/>
          <w:szCs w:val="24"/>
        </w:rPr>
        <w:tab/>
      </w:r>
      <w:r w:rsidR="00A37424">
        <w:rPr>
          <w:rFonts w:ascii="Arial" w:hAnsi="Arial" w:cs="Arial"/>
          <w:bCs/>
          <w:sz w:val="24"/>
          <w:szCs w:val="24"/>
        </w:rPr>
        <w:t xml:space="preserve">Να διαθέτει δύο προεκτάσεις ανύψωσης στους 50 και 25 τόνους των 75 </w:t>
      </w:r>
      <w:r w:rsidR="00A37424">
        <w:rPr>
          <w:rFonts w:ascii="Arial" w:hAnsi="Arial" w:cs="Arial"/>
          <w:bCs/>
          <w:sz w:val="24"/>
          <w:szCs w:val="24"/>
          <w:lang w:val="en-US"/>
        </w:rPr>
        <w:t>mm</w:t>
      </w:r>
      <w:r w:rsidR="00A37424">
        <w:rPr>
          <w:rFonts w:ascii="Arial" w:hAnsi="Arial" w:cs="Arial"/>
          <w:bCs/>
          <w:sz w:val="24"/>
          <w:szCs w:val="24"/>
        </w:rPr>
        <w:t xml:space="preserve"> και 45 </w:t>
      </w:r>
      <w:r w:rsidR="00A37424">
        <w:rPr>
          <w:rFonts w:ascii="Arial" w:hAnsi="Arial" w:cs="Arial"/>
          <w:bCs/>
          <w:sz w:val="24"/>
          <w:szCs w:val="24"/>
          <w:lang w:val="en-US"/>
        </w:rPr>
        <w:t>mm</w:t>
      </w:r>
      <w:r w:rsidR="00A37424" w:rsidRPr="004B444D">
        <w:rPr>
          <w:rFonts w:ascii="Arial" w:hAnsi="Arial" w:cs="Arial"/>
          <w:bCs/>
          <w:sz w:val="24"/>
          <w:szCs w:val="24"/>
        </w:rPr>
        <w:t xml:space="preserve"> </w:t>
      </w:r>
      <w:r w:rsidR="00A37424">
        <w:rPr>
          <w:rFonts w:ascii="Arial" w:hAnsi="Arial" w:cs="Arial"/>
          <w:bCs/>
          <w:sz w:val="24"/>
          <w:szCs w:val="24"/>
        </w:rPr>
        <w:t>αντίστοιχα</w:t>
      </w:r>
    </w:p>
    <w:p w:rsidR="00B77097" w:rsidRPr="00E74A25" w:rsidRDefault="00B77097" w:rsidP="00977DFA">
      <w:pPr>
        <w:jc w:val="both"/>
        <w:rPr>
          <w:rFonts w:ascii="Arial" w:hAnsi="Arial" w:cs="Arial"/>
          <w:bCs/>
          <w:color w:val="FF0000"/>
          <w:sz w:val="24"/>
          <w:szCs w:val="24"/>
        </w:rPr>
      </w:pPr>
      <w:bookmarkStart w:id="1" w:name="_Ref115849533"/>
    </w:p>
    <w:bookmarkEnd w:id="1"/>
    <w:p w:rsidR="00686C03" w:rsidRPr="008D4518" w:rsidRDefault="00133144" w:rsidP="00977DFA">
      <w:pPr>
        <w:jc w:val="both"/>
        <w:rPr>
          <w:rFonts w:ascii="Arial" w:hAnsi="Arial" w:cs="Arial"/>
          <w:bCs/>
          <w:sz w:val="24"/>
          <w:szCs w:val="24"/>
        </w:rPr>
      </w:pPr>
      <w:r w:rsidRPr="00E94B54">
        <w:rPr>
          <w:rFonts w:ascii="Arial" w:hAnsi="Arial" w:cs="Arial"/>
          <w:b/>
          <w:bCs/>
          <w:sz w:val="24"/>
          <w:szCs w:val="24"/>
        </w:rPr>
        <w:t>4.2.4</w:t>
      </w:r>
      <w:r w:rsidRPr="00E94B54">
        <w:rPr>
          <w:rFonts w:ascii="Arial" w:hAnsi="Arial" w:cs="Arial"/>
          <w:bCs/>
          <w:sz w:val="24"/>
          <w:szCs w:val="24"/>
        </w:rPr>
        <w:tab/>
      </w:r>
      <w:r w:rsidR="00A37424" w:rsidRPr="00E94B54">
        <w:rPr>
          <w:rFonts w:ascii="Arial" w:hAnsi="Arial" w:cs="Arial"/>
          <w:bCs/>
          <w:sz w:val="24"/>
          <w:szCs w:val="24"/>
        </w:rPr>
        <w:t xml:space="preserve">Να έχει ελάχιστο ύψος τουλάχιστον </w:t>
      </w:r>
      <w:r w:rsidR="008D4518">
        <w:rPr>
          <w:rFonts w:ascii="Arial" w:hAnsi="Arial" w:cs="Arial"/>
          <w:bCs/>
          <w:sz w:val="24"/>
          <w:szCs w:val="24"/>
        </w:rPr>
        <w:t>190</w:t>
      </w:r>
      <w:r w:rsidR="00A37424" w:rsidRPr="00E94B54">
        <w:rPr>
          <w:rFonts w:ascii="Arial" w:hAnsi="Arial" w:cs="Arial"/>
          <w:bCs/>
          <w:sz w:val="24"/>
          <w:szCs w:val="24"/>
        </w:rPr>
        <w:t xml:space="preserve"> </w:t>
      </w:r>
      <w:r w:rsidR="00A37424" w:rsidRPr="00E94B54">
        <w:rPr>
          <w:rFonts w:ascii="Arial" w:hAnsi="Arial" w:cs="Arial"/>
          <w:bCs/>
          <w:sz w:val="24"/>
          <w:szCs w:val="24"/>
          <w:lang w:val="en-US"/>
        </w:rPr>
        <w:t>mm</w:t>
      </w:r>
      <w:r w:rsidR="008D4518">
        <w:rPr>
          <w:rFonts w:ascii="Arial" w:hAnsi="Arial" w:cs="Arial"/>
          <w:bCs/>
          <w:sz w:val="24"/>
          <w:szCs w:val="24"/>
        </w:rPr>
        <w:t>.</w:t>
      </w:r>
    </w:p>
    <w:p w:rsidR="00686C03" w:rsidRPr="00E94B54" w:rsidRDefault="00686C03" w:rsidP="00977DFA">
      <w:pPr>
        <w:jc w:val="both"/>
        <w:rPr>
          <w:rFonts w:ascii="Arial" w:hAnsi="Arial" w:cs="Arial"/>
          <w:bCs/>
          <w:sz w:val="24"/>
          <w:szCs w:val="24"/>
        </w:rPr>
      </w:pPr>
    </w:p>
    <w:p w:rsidR="00555E69" w:rsidRPr="008D4518" w:rsidRDefault="00EC14C2" w:rsidP="00977DFA">
      <w:pPr>
        <w:jc w:val="both"/>
        <w:rPr>
          <w:rFonts w:ascii="Arial" w:hAnsi="Arial" w:cs="Arial"/>
          <w:bCs/>
          <w:spacing w:val="-13"/>
          <w:sz w:val="24"/>
          <w:szCs w:val="24"/>
        </w:rPr>
      </w:pPr>
      <w:r w:rsidRPr="00E94B54">
        <w:rPr>
          <w:rFonts w:ascii="Arial" w:hAnsi="Arial" w:cs="Arial"/>
          <w:b/>
          <w:bCs/>
          <w:sz w:val="24"/>
          <w:szCs w:val="24"/>
        </w:rPr>
        <w:t>4.2.5</w:t>
      </w:r>
      <w:r w:rsidRPr="00E94B54">
        <w:rPr>
          <w:rFonts w:ascii="Arial" w:hAnsi="Arial" w:cs="Arial"/>
          <w:bCs/>
          <w:sz w:val="24"/>
          <w:szCs w:val="24"/>
        </w:rPr>
        <w:tab/>
      </w:r>
      <w:r w:rsidR="00E94B54">
        <w:rPr>
          <w:rFonts w:ascii="Arial" w:hAnsi="Arial" w:cs="Arial"/>
          <w:bCs/>
          <w:spacing w:val="-13"/>
          <w:sz w:val="24"/>
          <w:szCs w:val="24"/>
        </w:rPr>
        <w:t>Να έχει στους 50 τόνους μ</w:t>
      </w:r>
      <w:r w:rsidR="00E94B54" w:rsidRPr="00E94B54">
        <w:rPr>
          <w:rFonts w:ascii="Arial" w:hAnsi="Arial" w:cs="Arial"/>
          <w:bCs/>
          <w:spacing w:val="-13"/>
          <w:sz w:val="24"/>
          <w:szCs w:val="24"/>
        </w:rPr>
        <w:t xml:space="preserve">έγιστο </w:t>
      </w:r>
      <w:r w:rsidR="00516BBC">
        <w:rPr>
          <w:rFonts w:ascii="Arial" w:hAnsi="Arial" w:cs="Arial"/>
          <w:bCs/>
          <w:spacing w:val="-13"/>
          <w:sz w:val="24"/>
          <w:szCs w:val="24"/>
        </w:rPr>
        <w:t xml:space="preserve">ύψος </w:t>
      </w:r>
      <w:r w:rsidR="00E94B54" w:rsidRPr="00E94B54">
        <w:rPr>
          <w:rFonts w:ascii="Arial" w:hAnsi="Arial" w:cs="Arial"/>
          <w:bCs/>
          <w:spacing w:val="-13"/>
          <w:sz w:val="24"/>
          <w:szCs w:val="24"/>
        </w:rPr>
        <w:t xml:space="preserve">ανύψωσης τουλάχιστον 330 </w:t>
      </w:r>
      <w:r w:rsidR="00E94B54" w:rsidRPr="00E94B54">
        <w:rPr>
          <w:rFonts w:ascii="Arial" w:hAnsi="Arial" w:cs="Arial"/>
          <w:bCs/>
          <w:spacing w:val="-13"/>
          <w:sz w:val="24"/>
          <w:szCs w:val="24"/>
          <w:lang w:val="en-US"/>
        </w:rPr>
        <w:t>mm</w:t>
      </w:r>
      <w:r w:rsidR="008D4518">
        <w:rPr>
          <w:rFonts w:ascii="Arial" w:hAnsi="Arial" w:cs="Arial"/>
          <w:bCs/>
          <w:spacing w:val="-13"/>
          <w:sz w:val="24"/>
          <w:szCs w:val="24"/>
        </w:rPr>
        <w:t>.</w:t>
      </w:r>
    </w:p>
    <w:p w:rsidR="00555E69" w:rsidRPr="00E94B54" w:rsidRDefault="00555E69" w:rsidP="00977DFA">
      <w:pPr>
        <w:jc w:val="both"/>
        <w:rPr>
          <w:rFonts w:ascii="Arial" w:hAnsi="Arial" w:cs="Arial"/>
          <w:bCs/>
          <w:spacing w:val="-13"/>
          <w:sz w:val="24"/>
          <w:szCs w:val="24"/>
        </w:rPr>
      </w:pPr>
    </w:p>
    <w:p w:rsidR="00E94B54" w:rsidRPr="00E74A25" w:rsidRDefault="00B24227" w:rsidP="00E94B54">
      <w:pPr>
        <w:jc w:val="both"/>
        <w:rPr>
          <w:rFonts w:ascii="Arial" w:hAnsi="Arial" w:cs="Arial"/>
          <w:bCs/>
          <w:sz w:val="24"/>
          <w:szCs w:val="24"/>
        </w:rPr>
      </w:pPr>
      <w:r w:rsidRPr="00E94B54">
        <w:rPr>
          <w:rFonts w:ascii="Arial" w:hAnsi="Arial" w:cs="Arial"/>
          <w:b/>
          <w:bCs/>
          <w:sz w:val="24"/>
          <w:szCs w:val="24"/>
        </w:rPr>
        <w:t>4.2.6</w:t>
      </w:r>
      <w:r w:rsidRPr="00E94B54">
        <w:rPr>
          <w:rFonts w:ascii="Arial" w:hAnsi="Arial" w:cs="Arial"/>
          <w:bCs/>
          <w:sz w:val="24"/>
          <w:szCs w:val="24"/>
        </w:rPr>
        <w:tab/>
      </w:r>
      <w:r w:rsidR="00A37424" w:rsidRPr="00E94B54">
        <w:rPr>
          <w:rFonts w:ascii="Arial" w:hAnsi="Arial" w:cs="Arial"/>
          <w:bCs/>
          <w:sz w:val="24"/>
        </w:rPr>
        <w:t xml:space="preserve">Να έχει στους 25 τόνους </w:t>
      </w:r>
      <w:r w:rsidR="00E94B54">
        <w:rPr>
          <w:rFonts w:ascii="Arial" w:hAnsi="Arial" w:cs="Arial"/>
          <w:bCs/>
          <w:sz w:val="24"/>
        </w:rPr>
        <w:t>μέγιστο ύψος τουλάχιστον 42</w:t>
      </w:r>
      <w:r w:rsidR="00E94B54" w:rsidRPr="00E94B54">
        <w:rPr>
          <w:rFonts w:ascii="Arial" w:hAnsi="Arial" w:cs="Arial"/>
          <w:bCs/>
          <w:sz w:val="24"/>
        </w:rPr>
        <w:t xml:space="preserve">0 </w:t>
      </w:r>
      <w:r w:rsidR="00E94B54" w:rsidRPr="00E94B54">
        <w:rPr>
          <w:rFonts w:ascii="Arial" w:hAnsi="Arial" w:cs="Arial"/>
          <w:bCs/>
          <w:sz w:val="24"/>
          <w:lang w:val="en-US"/>
        </w:rPr>
        <w:t>mm</w:t>
      </w:r>
      <w:r w:rsidR="00E94B54" w:rsidRPr="00E94B54">
        <w:rPr>
          <w:rFonts w:ascii="Arial" w:hAnsi="Arial" w:cs="Arial"/>
          <w:bCs/>
          <w:sz w:val="24"/>
        </w:rPr>
        <w:t>.</w:t>
      </w:r>
    </w:p>
    <w:p w:rsidR="00E94B54" w:rsidRPr="00E74A25" w:rsidRDefault="00E94B54" w:rsidP="00E94B54">
      <w:pPr>
        <w:jc w:val="both"/>
        <w:rPr>
          <w:rFonts w:ascii="Arial" w:hAnsi="Arial" w:cs="Arial"/>
          <w:bCs/>
          <w:sz w:val="24"/>
          <w:szCs w:val="24"/>
        </w:rPr>
      </w:pPr>
    </w:p>
    <w:p w:rsidR="00CE292B" w:rsidRDefault="00B24227" w:rsidP="00977DFA">
      <w:pPr>
        <w:jc w:val="both"/>
        <w:rPr>
          <w:rFonts w:ascii="Arial" w:hAnsi="Arial" w:cs="Arial"/>
          <w:bCs/>
          <w:sz w:val="24"/>
        </w:rPr>
      </w:pPr>
      <w:r w:rsidRPr="00D21CB4">
        <w:rPr>
          <w:rFonts w:ascii="Arial" w:hAnsi="Arial" w:cs="Arial"/>
          <w:b/>
          <w:bCs/>
          <w:sz w:val="24"/>
          <w:szCs w:val="24"/>
        </w:rPr>
        <w:t>4.2.7</w:t>
      </w:r>
      <w:r w:rsidR="00A37424">
        <w:rPr>
          <w:rFonts w:ascii="Arial" w:hAnsi="Arial" w:cs="Arial"/>
          <w:b/>
          <w:bCs/>
          <w:sz w:val="24"/>
          <w:szCs w:val="24"/>
        </w:rPr>
        <w:tab/>
      </w:r>
      <w:r w:rsidR="00A37424">
        <w:rPr>
          <w:rFonts w:ascii="Arial" w:hAnsi="Arial" w:cs="Arial"/>
          <w:bCs/>
          <w:sz w:val="24"/>
        </w:rPr>
        <w:t>Να διαθέτει σύστημα προστασίας από υπερφόρτιση (</w:t>
      </w:r>
      <w:r w:rsidR="00A37424">
        <w:rPr>
          <w:rFonts w:ascii="Arial" w:hAnsi="Arial" w:cs="Arial"/>
          <w:bCs/>
          <w:sz w:val="24"/>
          <w:lang w:val="en-US"/>
        </w:rPr>
        <w:t>overload</w:t>
      </w:r>
      <w:r w:rsidR="00A37424" w:rsidRPr="00A03BCC">
        <w:rPr>
          <w:rFonts w:ascii="Arial" w:hAnsi="Arial" w:cs="Arial"/>
          <w:bCs/>
          <w:sz w:val="24"/>
        </w:rPr>
        <w:t>)</w:t>
      </w:r>
      <w:r w:rsidR="00A37424">
        <w:rPr>
          <w:rFonts w:ascii="Arial" w:hAnsi="Arial" w:cs="Arial"/>
          <w:bCs/>
          <w:sz w:val="24"/>
        </w:rPr>
        <w:t>.</w:t>
      </w:r>
    </w:p>
    <w:p w:rsidR="00516BBC" w:rsidRDefault="00516BBC" w:rsidP="00977DFA">
      <w:pPr>
        <w:jc w:val="both"/>
        <w:rPr>
          <w:rFonts w:ascii="Arial" w:hAnsi="Arial" w:cs="Arial"/>
          <w:bCs/>
          <w:sz w:val="24"/>
        </w:rPr>
      </w:pPr>
    </w:p>
    <w:p w:rsidR="00516BBC" w:rsidRDefault="00516BBC" w:rsidP="00977DFA">
      <w:pPr>
        <w:jc w:val="both"/>
        <w:rPr>
          <w:rFonts w:ascii="Arial" w:hAnsi="Arial" w:cs="Arial"/>
          <w:bCs/>
          <w:sz w:val="24"/>
        </w:rPr>
      </w:pPr>
      <w:r w:rsidRPr="00516BBC">
        <w:rPr>
          <w:rFonts w:ascii="Arial" w:hAnsi="Arial" w:cs="Arial"/>
          <w:b/>
          <w:bCs/>
          <w:sz w:val="24"/>
        </w:rPr>
        <w:t>4.2.8</w:t>
      </w:r>
      <w:r w:rsidRPr="00516BBC">
        <w:rPr>
          <w:rFonts w:ascii="Arial" w:hAnsi="Arial" w:cs="Arial"/>
          <w:b/>
          <w:bCs/>
          <w:sz w:val="24"/>
        </w:rPr>
        <w:tab/>
      </w:r>
      <w:r>
        <w:rPr>
          <w:rFonts w:ascii="Arial" w:hAnsi="Arial" w:cs="Arial"/>
          <w:bCs/>
          <w:sz w:val="24"/>
        </w:rPr>
        <w:t xml:space="preserve">Απαιτούμενη πίεση αέρα μεταξύ 6 και 8 </w:t>
      </w:r>
      <w:r>
        <w:rPr>
          <w:rFonts w:ascii="Arial" w:hAnsi="Arial" w:cs="Arial"/>
          <w:bCs/>
          <w:sz w:val="24"/>
          <w:lang w:val="en-US"/>
        </w:rPr>
        <w:t>bar</w:t>
      </w:r>
      <w:r>
        <w:rPr>
          <w:rFonts w:ascii="Arial" w:hAnsi="Arial" w:cs="Arial"/>
          <w:bCs/>
          <w:sz w:val="24"/>
        </w:rPr>
        <w:t xml:space="preserve"> τουλάχιστον.</w:t>
      </w:r>
    </w:p>
    <w:p w:rsidR="004A5DEB" w:rsidRDefault="004A5DEB" w:rsidP="00977DFA">
      <w:pPr>
        <w:jc w:val="both"/>
        <w:rPr>
          <w:rFonts w:ascii="Arial" w:hAnsi="Arial" w:cs="Arial"/>
          <w:bCs/>
          <w:sz w:val="24"/>
        </w:rPr>
      </w:pPr>
    </w:p>
    <w:p w:rsidR="00E8128E" w:rsidRPr="001423EB" w:rsidRDefault="001423EB" w:rsidP="00977DFA">
      <w:pPr>
        <w:jc w:val="both"/>
        <w:rPr>
          <w:rFonts w:ascii="Arial" w:hAnsi="Arial" w:cs="Arial"/>
          <w:b/>
          <w:bCs/>
          <w:spacing w:val="-13"/>
          <w:sz w:val="24"/>
          <w:szCs w:val="24"/>
        </w:rPr>
      </w:pPr>
      <w:r w:rsidRPr="001423EB">
        <w:rPr>
          <w:rFonts w:ascii="Arial" w:hAnsi="Arial" w:cs="Arial"/>
          <w:b/>
          <w:bCs/>
          <w:spacing w:val="-13"/>
          <w:sz w:val="24"/>
          <w:szCs w:val="24"/>
        </w:rPr>
        <w:t>4.3</w:t>
      </w:r>
      <w:r w:rsidRPr="001423EB">
        <w:rPr>
          <w:rFonts w:ascii="Arial" w:hAnsi="Arial" w:cs="Arial"/>
          <w:b/>
          <w:bCs/>
          <w:spacing w:val="-13"/>
          <w:sz w:val="24"/>
          <w:szCs w:val="24"/>
        </w:rPr>
        <w:tab/>
      </w:r>
      <w:r>
        <w:rPr>
          <w:rFonts w:ascii="Arial" w:hAnsi="Arial" w:cs="Arial"/>
          <w:b/>
          <w:bCs/>
          <w:spacing w:val="-13"/>
          <w:sz w:val="24"/>
          <w:szCs w:val="24"/>
        </w:rPr>
        <w:tab/>
      </w:r>
      <w:r w:rsidR="00BB52BD" w:rsidRPr="001423EB">
        <w:rPr>
          <w:rFonts w:ascii="Arial" w:hAnsi="Arial" w:cs="Arial"/>
          <w:b/>
          <w:bCs/>
          <w:spacing w:val="-13"/>
          <w:sz w:val="24"/>
          <w:szCs w:val="24"/>
        </w:rPr>
        <w:t>Φυσικά Χαρακτηριστικά</w:t>
      </w:r>
    </w:p>
    <w:p w:rsidR="00CE292B" w:rsidRPr="00E74A25" w:rsidRDefault="00CE292B" w:rsidP="00977DFA">
      <w:pPr>
        <w:jc w:val="both"/>
        <w:rPr>
          <w:rFonts w:ascii="Arial" w:hAnsi="Arial" w:cs="Arial"/>
          <w:bCs/>
          <w:spacing w:val="-13"/>
          <w:sz w:val="24"/>
          <w:szCs w:val="24"/>
        </w:rPr>
      </w:pPr>
    </w:p>
    <w:p w:rsidR="00BE76AC" w:rsidRDefault="00BA4436" w:rsidP="00977DFA">
      <w:pPr>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215F44" w:rsidRPr="00E74A25">
        <w:rPr>
          <w:rFonts w:ascii="Arial" w:hAnsi="Arial" w:cs="Arial"/>
          <w:bCs/>
          <w:sz w:val="24"/>
          <w:szCs w:val="24"/>
        </w:rPr>
        <w:t>Να είναι τροχήλατος.</w:t>
      </w:r>
    </w:p>
    <w:p w:rsidR="00B71426" w:rsidRDefault="00B71426" w:rsidP="00977DFA">
      <w:pPr>
        <w:jc w:val="both"/>
        <w:rPr>
          <w:rFonts w:ascii="Arial" w:hAnsi="Arial" w:cs="Arial"/>
          <w:bCs/>
          <w:sz w:val="24"/>
          <w:szCs w:val="24"/>
        </w:rPr>
      </w:pPr>
    </w:p>
    <w:p w:rsidR="00B71426" w:rsidRDefault="00B71426" w:rsidP="00B71426">
      <w:pPr>
        <w:widowControl/>
        <w:jc w:val="both"/>
        <w:rPr>
          <w:rFonts w:ascii="Arial" w:hAnsi="Arial" w:cs="Arial"/>
          <w:b/>
          <w:bCs/>
          <w:color w:val="000000"/>
          <w:sz w:val="24"/>
          <w:szCs w:val="24"/>
        </w:rPr>
      </w:pPr>
      <w:r>
        <w:rPr>
          <w:rFonts w:ascii="Arial" w:hAnsi="Arial" w:cs="Arial"/>
          <w:b/>
          <w:bCs/>
          <w:color w:val="000000"/>
          <w:sz w:val="24"/>
          <w:szCs w:val="24"/>
        </w:rPr>
        <w:t>4.4</w:t>
      </w:r>
      <w:r>
        <w:rPr>
          <w:rFonts w:ascii="Arial" w:hAnsi="Arial" w:cs="Arial"/>
          <w:b/>
          <w:bCs/>
          <w:color w:val="000000"/>
          <w:sz w:val="24"/>
          <w:szCs w:val="24"/>
        </w:rPr>
        <w:tab/>
      </w:r>
      <w:r w:rsidR="00175EA5">
        <w:rPr>
          <w:rFonts w:ascii="Arial" w:hAnsi="Arial" w:cs="Arial"/>
          <w:b/>
          <w:bCs/>
          <w:color w:val="000000"/>
          <w:sz w:val="24"/>
          <w:szCs w:val="24"/>
        </w:rPr>
        <w:tab/>
      </w:r>
      <w:r w:rsidRPr="00B7689E">
        <w:rPr>
          <w:rFonts w:ascii="Arial" w:hAnsi="Arial" w:cs="Arial"/>
          <w:b/>
          <w:bCs/>
          <w:color w:val="000000"/>
          <w:sz w:val="24"/>
          <w:szCs w:val="24"/>
        </w:rPr>
        <w:t>Αξιοπιστία</w:t>
      </w:r>
    </w:p>
    <w:p w:rsidR="00B71426" w:rsidRDefault="00B71426" w:rsidP="00B71426">
      <w:pPr>
        <w:widowControl/>
        <w:jc w:val="both"/>
        <w:rPr>
          <w:rFonts w:ascii="Arial" w:hAnsi="Arial" w:cs="Arial"/>
          <w:b/>
          <w:bCs/>
          <w:color w:val="000000"/>
          <w:sz w:val="24"/>
          <w:szCs w:val="24"/>
        </w:rPr>
      </w:pPr>
    </w:p>
    <w:p w:rsidR="00B71426" w:rsidRDefault="00B71426" w:rsidP="00B71426">
      <w:pPr>
        <w:widowControl/>
        <w:jc w:val="both"/>
        <w:rPr>
          <w:rFonts w:ascii="Arial" w:hAnsi="Arial" w:cs="Arial"/>
          <w:color w:val="000000"/>
          <w:sz w:val="24"/>
          <w:szCs w:val="24"/>
        </w:rPr>
      </w:pPr>
      <w:r>
        <w:rPr>
          <w:rFonts w:ascii="Arial" w:hAnsi="Arial" w:cs="Arial"/>
          <w:b/>
          <w:color w:val="000000"/>
          <w:sz w:val="24"/>
          <w:szCs w:val="24"/>
        </w:rPr>
        <w:tab/>
      </w:r>
      <w:r>
        <w:rPr>
          <w:rFonts w:ascii="Arial" w:hAnsi="Arial" w:cs="Arial"/>
          <w:b/>
          <w:color w:val="000000"/>
          <w:sz w:val="24"/>
          <w:szCs w:val="24"/>
        </w:rPr>
        <w:tab/>
      </w:r>
      <w:r w:rsidRPr="00B7689E">
        <w:rPr>
          <w:rFonts w:ascii="Arial" w:hAnsi="Arial" w:cs="Arial"/>
          <w:color w:val="000000"/>
          <w:sz w:val="24"/>
          <w:szCs w:val="24"/>
        </w:rPr>
        <w:t>Ο υποψήφιος προμηθευτής να αναφέρει το σύστημα αξιοπιστίας που εφαρμόζει ο οίκο</w:t>
      </w:r>
      <w:r>
        <w:rPr>
          <w:rFonts w:ascii="Arial" w:hAnsi="Arial" w:cs="Arial"/>
          <w:color w:val="000000"/>
          <w:sz w:val="24"/>
          <w:szCs w:val="24"/>
        </w:rPr>
        <w:t>ς κατασκευής (ε</w:t>
      </w:r>
      <w:r w:rsidR="00EF12BC">
        <w:rPr>
          <w:rFonts w:ascii="Arial" w:hAnsi="Arial" w:cs="Arial"/>
          <w:color w:val="000000"/>
          <w:sz w:val="24"/>
          <w:szCs w:val="24"/>
        </w:rPr>
        <w:t>ργοστάσιο) για το εν λόγω προϊόν</w:t>
      </w:r>
      <w:r w:rsidRPr="00B7689E">
        <w:rPr>
          <w:rFonts w:ascii="Arial" w:hAnsi="Arial" w:cs="Arial"/>
          <w:color w:val="000000"/>
          <w:sz w:val="24"/>
          <w:szCs w:val="24"/>
        </w:rPr>
        <w:t xml:space="preserve">, υπό μορφή </w:t>
      </w:r>
      <w:r w:rsidRPr="00B7689E">
        <w:rPr>
          <w:rFonts w:ascii="Arial" w:hAnsi="Arial" w:cs="Arial"/>
          <w:b/>
          <w:bCs/>
          <w:color w:val="000000"/>
          <w:sz w:val="24"/>
          <w:szCs w:val="24"/>
        </w:rPr>
        <w:t>ΒΕΒΑΙΩΣΗΣ</w:t>
      </w:r>
      <w:r w:rsidRPr="00B7689E">
        <w:rPr>
          <w:rFonts w:ascii="Arial" w:hAnsi="Arial" w:cs="Arial"/>
          <w:color w:val="000000"/>
          <w:sz w:val="24"/>
          <w:szCs w:val="24"/>
        </w:rPr>
        <w:t>, στην οποία να βεβαιώνοντ</w:t>
      </w:r>
      <w:r>
        <w:rPr>
          <w:rFonts w:ascii="Arial" w:hAnsi="Arial" w:cs="Arial"/>
          <w:color w:val="000000"/>
          <w:sz w:val="24"/>
          <w:szCs w:val="24"/>
        </w:rPr>
        <w:t>αι ή να δηλώνονται τα παρακάτω:</w:t>
      </w:r>
    </w:p>
    <w:p w:rsidR="00B71426" w:rsidRPr="00B7689E" w:rsidRDefault="00B71426" w:rsidP="00B71426">
      <w:pPr>
        <w:widowControl/>
        <w:jc w:val="both"/>
        <w:rPr>
          <w:rFonts w:ascii="Arial" w:hAnsi="Arial" w:cs="Arial"/>
          <w:color w:val="000000"/>
          <w:sz w:val="24"/>
          <w:szCs w:val="24"/>
        </w:rPr>
      </w:pPr>
    </w:p>
    <w:p w:rsidR="00B71426" w:rsidRDefault="003025B9" w:rsidP="00B71426">
      <w:pPr>
        <w:widowControl/>
        <w:jc w:val="both"/>
        <w:rPr>
          <w:rFonts w:ascii="Arial" w:hAnsi="Arial" w:cs="Arial"/>
          <w:color w:val="000000"/>
          <w:sz w:val="24"/>
          <w:szCs w:val="24"/>
        </w:rPr>
      </w:pPr>
      <w:r>
        <w:rPr>
          <w:rFonts w:ascii="Arial" w:hAnsi="Arial" w:cs="Arial"/>
          <w:b/>
          <w:bCs/>
          <w:color w:val="000000"/>
          <w:sz w:val="24"/>
          <w:szCs w:val="24"/>
        </w:rPr>
        <w:t>4.4.1</w:t>
      </w:r>
      <w:r w:rsidR="00B71426">
        <w:rPr>
          <w:rFonts w:ascii="Arial" w:hAnsi="Arial" w:cs="Arial"/>
          <w:b/>
          <w:bCs/>
          <w:color w:val="000000"/>
          <w:sz w:val="24"/>
          <w:szCs w:val="24"/>
        </w:rPr>
        <w:tab/>
      </w:r>
      <w:r w:rsidR="00B71426" w:rsidRPr="00B7689E">
        <w:rPr>
          <w:rFonts w:ascii="Arial" w:hAnsi="Arial" w:cs="Arial"/>
          <w:color w:val="000000"/>
          <w:sz w:val="24"/>
          <w:szCs w:val="24"/>
        </w:rPr>
        <w:t>Ότι το εργοστ</w:t>
      </w:r>
      <w:r w:rsidR="00B71426">
        <w:rPr>
          <w:rFonts w:ascii="Arial" w:hAnsi="Arial" w:cs="Arial"/>
          <w:color w:val="000000"/>
          <w:sz w:val="24"/>
          <w:szCs w:val="24"/>
        </w:rPr>
        <w:t xml:space="preserve">άσιο κατασκευής του </w:t>
      </w:r>
      <w:r w:rsidR="00B71426" w:rsidRPr="00B7689E">
        <w:rPr>
          <w:rFonts w:ascii="Arial" w:hAnsi="Arial" w:cs="Arial"/>
          <w:color w:val="000000"/>
          <w:sz w:val="24"/>
          <w:szCs w:val="24"/>
        </w:rPr>
        <w:t xml:space="preserve">είναι πιστοποιημένο κατά </w:t>
      </w:r>
      <w:r w:rsidR="00B71426" w:rsidRPr="00B7689E">
        <w:rPr>
          <w:rFonts w:ascii="Arial" w:hAnsi="Arial" w:cs="Arial"/>
          <w:color w:val="000000"/>
          <w:sz w:val="24"/>
          <w:szCs w:val="24"/>
          <w:lang w:val="en-US"/>
        </w:rPr>
        <w:t>ISO</w:t>
      </w:r>
      <w:r w:rsidR="00B71426">
        <w:rPr>
          <w:rFonts w:ascii="Arial" w:hAnsi="Arial" w:cs="Arial"/>
          <w:color w:val="000000"/>
          <w:sz w:val="24"/>
          <w:szCs w:val="24"/>
        </w:rPr>
        <w:t xml:space="preserve"> 9001:2015, ή μεταγενέστερο.</w:t>
      </w:r>
    </w:p>
    <w:p w:rsidR="00B71426" w:rsidRPr="00B7689E" w:rsidRDefault="00B71426" w:rsidP="00B71426">
      <w:pPr>
        <w:widowControl/>
        <w:jc w:val="both"/>
        <w:rPr>
          <w:rFonts w:ascii="Arial" w:hAnsi="Arial" w:cs="Arial"/>
          <w:color w:val="000000"/>
          <w:sz w:val="24"/>
          <w:szCs w:val="24"/>
        </w:rPr>
      </w:pPr>
      <w:r w:rsidRPr="00B7689E">
        <w:rPr>
          <w:rFonts w:ascii="Arial" w:hAnsi="Arial" w:cs="Arial"/>
          <w:color w:val="000000"/>
          <w:sz w:val="24"/>
          <w:szCs w:val="24"/>
        </w:rPr>
        <w:t xml:space="preserve"> </w:t>
      </w:r>
    </w:p>
    <w:p w:rsidR="00B71426" w:rsidRPr="00B7689E" w:rsidRDefault="00B71426" w:rsidP="00B71426">
      <w:pPr>
        <w:shd w:val="clear" w:color="auto" w:fill="FFFFFF"/>
        <w:tabs>
          <w:tab w:val="left" w:pos="-5529"/>
          <w:tab w:val="left" w:pos="-4820"/>
        </w:tabs>
        <w:jc w:val="both"/>
        <w:rPr>
          <w:rFonts w:ascii="Arial" w:hAnsi="Arial" w:cs="Arial"/>
          <w:bCs/>
          <w:sz w:val="24"/>
          <w:szCs w:val="24"/>
        </w:rPr>
      </w:pPr>
      <w:r w:rsidRPr="00B7689E">
        <w:rPr>
          <w:rFonts w:ascii="Arial" w:hAnsi="Arial" w:cs="Arial"/>
          <w:b/>
          <w:bCs/>
          <w:color w:val="000000"/>
          <w:sz w:val="24"/>
          <w:szCs w:val="24"/>
        </w:rPr>
        <w:t>4</w:t>
      </w:r>
      <w:r>
        <w:rPr>
          <w:rFonts w:ascii="Arial" w:hAnsi="Arial" w:cs="Arial"/>
          <w:b/>
          <w:bCs/>
          <w:color w:val="000000"/>
          <w:sz w:val="24"/>
          <w:szCs w:val="24"/>
        </w:rPr>
        <w:t>.4.2</w:t>
      </w:r>
      <w:r>
        <w:rPr>
          <w:rFonts w:ascii="Arial" w:hAnsi="Arial" w:cs="Arial"/>
          <w:b/>
          <w:bCs/>
          <w:color w:val="000000"/>
          <w:sz w:val="24"/>
          <w:szCs w:val="24"/>
        </w:rPr>
        <w:tab/>
      </w:r>
      <w:r w:rsidRPr="00B7689E">
        <w:rPr>
          <w:rFonts w:ascii="Arial" w:hAnsi="Arial" w:cs="Arial"/>
          <w:color w:val="000000"/>
          <w:sz w:val="24"/>
          <w:szCs w:val="24"/>
        </w:rPr>
        <w:t xml:space="preserve">Η χρονολογία κατασκευής του προσφερόμενου </w:t>
      </w:r>
      <w:r w:rsidR="008D4518">
        <w:rPr>
          <w:rFonts w:ascii="Arial" w:hAnsi="Arial" w:cs="Arial"/>
          <w:color w:val="000000"/>
          <w:sz w:val="24"/>
          <w:szCs w:val="24"/>
        </w:rPr>
        <w:t>υλικού</w:t>
      </w:r>
      <w:r w:rsidRPr="00B7689E">
        <w:rPr>
          <w:rFonts w:ascii="Arial" w:hAnsi="Arial" w:cs="Arial"/>
          <w:color w:val="000000"/>
          <w:sz w:val="24"/>
          <w:szCs w:val="24"/>
        </w:rPr>
        <w:t>.</w:t>
      </w:r>
    </w:p>
    <w:p w:rsidR="00B71426" w:rsidRDefault="00B71426" w:rsidP="00977DFA">
      <w:pPr>
        <w:jc w:val="both"/>
        <w:rPr>
          <w:rFonts w:ascii="Arial" w:hAnsi="Arial" w:cs="Arial"/>
          <w:b/>
          <w:bCs/>
          <w:spacing w:val="-13"/>
          <w:sz w:val="24"/>
          <w:szCs w:val="24"/>
        </w:rPr>
      </w:pPr>
      <w:bookmarkStart w:id="2" w:name="_Toc30766490"/>
    </w:p>
    <w:p w:rsidR="007C2ECA" w:rsidRPr="00E74A25" w:rsidRDefault="001423EB" w:rsidP="00977DFA">
      <w:pPr>
        <w:jc w:val="both"/>
        <w:rPr>
          <w:rFonts w:ascii="Arial" w:hAnsi="Arial" w:cs="Arial"/>
          <w:bCs/>
          <w:spacing w:val="-13"/>
          <w:sz w:val="24"/>
          <w:szCs w:val="24"/>
        </w:rPr>
      </w:pPr>
      <w:r w:rsidRPr="001423EB">
        <w:rPr>
          <w:rFonts w:ascii="Arial" w:hAnsi="Arial" w:cs="Arial"/>
          <w:b/>
          <w:bCs/>
          <w:spacing w:val="-13"/>
          <w:sz w:val="24"/>
          <w:szCs w:val="24"/>
        </w:rPr>
        <w:t>4.</w:t>
      </w:r>
      <w:r w:rsidR="00B71426">
        <w:rPr>
          <w:rFonts w:ascii="Arial" w:hAnsi="Arial" w:cs="Arial"/>
          <w:b/>
          <w:bCs/>
          <w:spacing w:val="-13"/>
          <w:sz w:val="24"/>
          <w:szCs w:val="24"/>
        </w:rPr>
        <w:t>5</w:t>
      </w:r>
      <w:r>
        <w:rPr>
          <w:rFonts w:ascii="Arial" w:hAnsi="Arial" w:cs="Arial"/>
          <w:bCs/>
          <w:spacing w:val="-13"/>
          <w:sz w:val="24"/>
          <w:szCs w:val="24"/>
        </w:rPr>
        <w:tab/>
      </w:r>
      <w:r>
        <w:rPr>
          <w:rFonts w:ascii="Arial" w:hAnsi="Arial" w:cs="Arial"/>
          <w:bCs/>
          <w:spacing w:val="-13"/>
          <w:sz w:val="24"/>
          <w:szCs w:val="24"/>
        </w:rPr>
        <w:tab/>
      </w:r>
      <w:r w:rsidR="007C2ECA" w:rsidRPr="00BA4436">
        <w:rPr>
          <w:rFonts w:ascii="Arial" w:hAnsi="Arial" w:cs="Arial"/>
          <w:b/>
          <w:bCs/>
          <w:spacing w:val="-13"/>
          <w:sz w:val="24"/>
          <w:szCs w:val="24"/>
        </w:rPr>
        <w:t>Δυνατότητα Συντήρησης</w:t>
      </w:r>
      <w:bookmarkEnd w:id="2"/>
    </w:p>
    <w:p w:rsidR="003D01DE" w:rsidRPr="00E74A25" w:rsidRDefault="003D01DE" w:rsidP="00977DFA">
      <w:pPr>
        <w:jc w:val="both"/>
        <w:rPr>
          <w:rFonts w:ascii="Arial" w:hAnsi="Arial" w:cs="Arial"/>
          <w:bCs/>
          <w:spacing w:val="-13"/>
          <w:sz w:val="24"/>
          <w:szCs w:val="24"/>
        </w:rPr>
      </w:pPr>
    </w:p>
    <w:p w:rsidR="00B71426" w:rsidRDefault="00B71426" w:rsidP="00B71426">
      <w:pPr>
        <w:jc w:val="both"/>
        <w:rPr>
          <w:rFonts w:ascii="Arial" w:hAnsi="Arial" w:cs="Arial"/>
          <w:sz w:val="24"/>
          <w:szCs w:val="24"/>
        </w:rPr>
      </w:pPr>
      <w:r>
        <w:rPr>
          <w:rFonts w:ascii="Arial" w:hAnsi="Arial" w:cs="Arial"/>
          <w:b/>
          <w:sz w:val="24"/>
          <w:szCs w:val="24"/>
        </w:rPr>
        <w:t>4.5.1</w:t>
      </w:r>
      <w:r>
        <w:rPr>
          <w:rFonts w:ascii="Arial" w:hAnsi="Arial" w:cs="Arial"/>
          <w:b/>
          <w:sz w:val="24"/>
          <w:szCs w:val="24"/>
        </w:rPr>
        <w:tab/>
      </w:r>
      <w:r w:rsidRPr="00022E9E">
        <w:rPr>
          <w:rFonts w:ascii="Arial" w:hAnsi="Arial" w:cs="Arial"/>
          <w:sz w:val="24"/>
          <w:szCs w:val="24"/>
        </w:rPr>
        <w:t>Ο υποψήφιος προμηθευτής να δηλώνει στο Φ.Σ. και σε παράγραφο αντίστοιχ</w:t>
      </w:r>
      <w:r w:rsidR="00F81E02">
        <w:rPr>
          <w:rFonts w:ascii="Arial" w:hAnsi="Arial" w:cs="Arial"/>
          <w:sz w:val="24"/>
          <w:szCs w:val="24"/>
        </w:rPr>
        <w:t xml:space="preserve">ης αρίθμησης, ότι για </w:t>
      </w:r>
      <w:r w:rsidR="008D4518">
        <w:rPr>
          <w:rFonts w:ascii="Arial" w:hAnsi="Arial" w:cs="Arial"/>
          <w:sz w:val="24"/>
          <w:szCs w:val="24"/>
        </w:rPr>
        <w:t xml:space="preserve">το </w:t>
      </w:r>
      <w:r w:rsidR="009D3687">
        <w:rPr>
          <w:rFonts w:ascii="Arial" w:hAnsi="Arial" w:cs="Arial"/>
          <w:sz w:val="24"/>
          <w:szCs w:val="24"/>
        </w:rPr>
        <w:t>προσφερόμενο</w:t>
      </w:r>
      <w:r w:rsidR="009D3687" w:rsidRPr="00022E9E">
        <w:rPr>
          <w:rFonts w:ascii="Arial" w:hAnsi="Arial" w:cs="Arial"/>
          <w:sz w:val="24"/>
          <w:szCs w:val="24"/>
        </w:rPr>
        <w:t xml:space="preserve"> </w:t>
      </w:r>
      <w:r w:rsidR="009D3687">
        <w:rPr>
          <w:rFonts w:ascii="Arial" w:hAnsi="Arial" w:cs="Arial"/>
          <w:sz w:val="24"/>
          <w:szCs w:val="24"/>
        </w:rPr>
        <w:t>προϊόν</w:t>
      </w:r>
      <w:r w:rsidR="009D3687" w:rsidRPr="00022E9E">
        <w:rPr>
          <w:rFonts w:ascii="Arial" w:hAnsi="Arial" w:cs="Arial"/>
          <w:sz w:val="24"/>
          <w:szCs w:val="24"/>
        </w:rPr>
        <w:t xml:space="preserve"> </w:t>
      </w:r>
      <w:r w:rsidRPr="00022E9E">
        <w:rPr>
          <w:rFonts w:ascii="Arial" w:hAnsi="Arial" w:cs="Arial"/>
          <w:sz w:val="24"/>
          <w:szCs w:val="24"/>
        </w:rPr>
        <w:t>υπάρχει η δυνατότητα επισκευής – συντήρησης με έναρξη αυτής εντός πέντε (5) ημερών από την έγγραφη ειδοποίηση του προμηθευτή, καθώς και η παροχή σχετικής τεχνικής πληροφόρησης, είτε από τον ίδιο τον προμηθευτή είτε</w:t>
      </w:r>
      <w:r w:rsidR="00596E65">
        <w:rPr>
          <w:rFonts w:ascii="Arial" w:hAnsi="Arial" w:cs="Arial"/>
          <w:sz w:val="24"/>
          <w:szCs w:val="24"/>
        </w:rPr>
        <w:t xml:space="preserve"> από εξουσιοδοτημένο συνεργείο.</w:t>
      </w:r>
    </w:p>
    <w:p w:rsidR="00B71426" w:rsidRDefault="00B71426" w:rsidP="00B71426">
      <w:pPr>
        <w:jc w:val="both"/>
        <w:rPr>
          <w:rFonts w:ascii="Arial" w:hAnsi="Arial" w:cs="Arial"/>
          <w:b/>
          <w:sz w:val="24"/>
          <w:szCs w:val="24"/>
        </w:rPr>
      </w:pPr>
    </w:p>
    <w:p w:rsidR="00B71426" w:rsidRPr="00022E9E" w:rsidRDefault="00B71426" w:rsidP="00B71426">
      <w:pPr>
        <w:jc w:val="both"/>
        <w:rPr>
          <w:rFonts w:ascii="Arial" w:hAnsi="Arial" w:cs="Arial"/>
          <w:b/>
          <w:bCs/>
          <w:spacing w:val="-13"/>
          <w:sz w:val="24"/>
          <w:szCs w:val="24"/>
        </w:rPr>
      </w:pPr>
      <w:r w:rsidRPr="004C5614">
        <w:rPr>
          <w:rFonts w:ascii="Arial" w:hAnsi="Arial" w:cs="Arial"/>
          <w:b/>
          <w:sz w:val="24"/>
          <w:szCs w:val="24"/>
        </w:rPr>
        <w:t>4.5.2</w:t>
      </w:r>
      <w:r w:rsidRPr="004C5614">
        <w:rPr>
          <w:rFonts w:ascii="Arial" w:hAnsi="Arial" w:cs="Arial"/>
          <w:sz w:val="24"/>
          <w:szCs w:val="24"/>
        </w:rPr>
        <w:tab/>
      </w:r>
      <w:r w:rsidRPr="00022E9E">
        <w:rPr>
          <w:rFonts w:ascii="Arial" w:hAnsi="Arial" w:cs="Arial"/>
          <w:sz w:val="24"/>
          <w:szCs w:val="24"/>
        </w:rPr>
        <w:t>Προς το σκοπό αυτό και για τον προσδιορισμό της ικ</w:t>
      </w:r>
      <w:r w:rsidR="008D4518">
        <w:rPr>
          <w:rFonts w:ascii="Arial" w:hAnsi="Arial" w:cs="Arial"/>
          <w:sz w:val="24"/>
          <w:szCs w:val="24"/>
        </w:rPr>
        <w:t>ανότητάς του, να υποστηρίζει το</w:t>
      </w:r>
      <w:r w:rsidR="00F52051">
        <w:rPr>
          <w:rFonts w:ascii="Arial" w:hAnsi="Arial" w:cs="Arial"/>
          <w:sz w:val="24"/>
          <w:szCs w:val="24"/>
        </w:rPr>
        <w:t xml:space="preserve"> προσφερόμενο</w:t>
      </w:r>
      <w:r w:rsidRPr="00022E9E">
        <w:rPr>
          <w:rFonts w:ascii="Arial" w:hAnsi="Arial" w:cs="Arial"/>
          <w:sz w:val="24"/>
          <w:szCs w:val="24"/>
        </w:rPr>
        <w:t xml:space="preserve"> </w:t>
      </w:r>
      <w:r w:rsidR="00AB1674">
        <w:rPr>
          <w:rFonts w:ascii="Arial" w:hAnsi="Arial" w:cs="Arial"/>
          <w:sz w:val="24"/>
          <w:szCs w:val="24"/>
        </w:rPr>
        <w:t>προϊόν</w:t>
      </w:r>
      <w:r w:rsidRPr="00022E9E">
        <w:rPr>
          <w:rFonts w:ascii="Arial" w:hAnsi="Arial" w:cs="Arial"/>
          <w:sz w:val="24"/>
          <w:szCs w:val="24"/>
        </w:rPr>
        <w:t xml:space="preserve"> με ανταλλακτικά, επισκευές κ</w:t>
      </w:r>
      <w:r w:rsidR="008D4518">
        <w:rPr>
          <w:rFonts w:ascii="Arial" w:hAnsi="Arial" w:cs="Arial"/>
          <w:sz w:val="24"/>
          <w:szCs w:val="24"/>
        </w:rPr>
        <w:t>.</w:t>
      </w:r>
      <w:r w:rsidRPr="00022E9E">
        <w:rPr>
          <w:rFonts w:ascii="Arial" w:hAnsi="Arial" w:cs="Arial"/>
          <w:sz w:val="24"/>
          <w:szCs w:val="24"/>
        </w:rPr>
        <w:t>λπ</w:t>
      </w:r>
      <w:r w:rsidR="008D4518">
        <w:rPr>
          <w:rFonts w:ascii="Arial" w:hAnsi="Arial" w:cs="Arial"/>
          <w:sz w:val="24"/>
          <w:szCs w:val="24"/>
        </w:rPr>
        <w:t>.</w:t>
      </w:r>
      <w:r w:rsidRPr="00022E9E">
        <w:rPr>
          <w:rFonts w:ascii="Arial" w:hAnsi="Arial" w:cs="Arial"/>
          <w:sz w:val="24"/>
          <w:szCs w:val="24"/>
        </w:rPr>
        <w:t>,</w:t>
      </w:r>
      <w:r w:rsidRPr="00D1339D">
        <w:rPr>
          <w:rFonts w:ascii="Arial" w:hAnsi="Arial" w:cs="Arial"/>
          <w:sz w:val="24"/>
          <w:szCs w:val="24"/>
        </w:rPr>
        <w:t xml:space="preserve"> </w:t>
      </w:r>
      <w:r w:rsidRPr="00022E9E">
        <w:rPr>
          <w:rFonts w:ascii="Arial" w:hAnsi="Arial" w:cs="Arial"/>
          <w:sz w:val="24"/>
          <w:szCs w:val="24"/>
        </w:rPr>
        <w:t>πρέπει στην προσφορά του, να αναφέρεται απαραιτήτως (και συγκεκριμένα στο Φ. Σ.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rsidR="006E5172" w:rsidRDefault="006E5172" w:rsidP="00977DFA">
      <w:pPr>
        <w:jc w:val="both"/>
        <w:rPr>
          <w:rFonts w:ascii="Arial" w:hAnsi="Arial" w:cs="Arial"/>
          <w:bCs/>
          <w:spacing w:val="-13"/>
          <w:sz w:val="24"/>
          <w:szCs w:val="24"/>
        </w:rPr>
      </w:pPr>
    </w:p>
    <w:bookmarkEnd w:id="0"/>
    <w:p w:rsidR="00316B50" w:rsidRPr="00B71426" w:rsidRDefault="00B71426" w:rsidP="00977DFA">
      <w:pPr>
        <w:jc w:val="both"/>
        <w:rPr>
          <w:rFonts w:ascii="Arial" w:hAnsi="Arial" w:cs="Arial"/>
          <w:b/>
          <w:bCs/>
          <w:spacing w:val="-13"/>
          <w:sz w:val="24"/>
          <w:szCs w:val="24"/>
        </w:rPr>
      </w:pPr>
      <w:r w:rsidRPr="00B71426">
        <w:rPr>
          <w:rFonts w:ascii="Arial" w:hAnsi="Arial" w:cs="Arial"/>
          <w:b/>
          <w:bCs/>
          <w:sz w:val="24"/>
          <w:szCs w:val="24"/>
        </w:rPr>
        <w:t>4.6</w:t>
      </w:r>
      <w:r w:rsidRPr="00B71426">
        <w:rPr>
          <w:rFonts w:ascii="Arial" w:hAnsi="Arial" w:cs="Arial"/>
          <w:b/>
          <w:bCs/>
          <w:sz w:val="24"/>
          <w:szCs w:val="24"/>
        </w:rPr>
        <w:tab/>
      </w:r>
      <w:r w:rsidRPr="00B71426">
        <w:rPr>
          <w:rFonts w:ascii="Arial" w:hAnsi="Arial" w:cs="Arial"/>
          <w:b/>
          <w:bCs/>
          <w:sz w:val="24"/>
          <w:szCs w:val="24"/>
        </w:rPr>
        <w:tab/>
      </w:r>
      <w:r w:rsidR="00E373DF" w:rsidRPr="00B71426">
        <w:rPr>
          <w:rFonts w:ascii="Arial" w:hAnsi="Arial" w:cs="Arial"/>
          <w:b/>
          <w:bCs/>
          <w:sz w:val="24"/>
          <w:szCs w:val="24"/>
        </w:rPr>
        <w:t>Περιβάλλον</w:t>
      </w:r>
    </w:p>
    <w:p w:rsidR="006E5172" w:rsidRPr="00E74A25" w:rsidRDefault="006E5172" w:rsidP="00977DFA">
      <w:pPr>
        <w:jc w:val="both"/>
        <w:rPr>
          <w:rFonts w:ascii="Arial" w:hAnsi="Arial" w:cs="Arial"/>
          <w:bCs/>
          <w:spacing w:val="-13"/>
          <w:sz w:val="24"/>
          <w:szCs w:val="24"/>
        </w:rPr>
      </w:pPr>
    </w:p>
    <w:p w:rsidR="00207033" w:rsidRPr="00E74A25" w:rsidRDefault="00B71426" w:rsidP="00977DFA">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2A6186" w:rsidRPr="008D4518">
        <w:rPr>
          <w:rFonts w:ascii="Arial" w:hAnsi="Arial" w:cs="Arial"/>
          <w:sz w:val="24"/>
          <w:szCs w:val="24"/>
        </w:rPr>
        <w:t>Να είναι ικανό</w:t>
      </w:r>
      <w:r w:rsidR="00055759" w:rsidRPr="008D4518">
        <w:rPr>
          <w:rFonts w:ascii="Arial" w:hAnsi="Arial" w:cs="Arial"/>
          <w:sz w:val="24"/>
          <w:szCs w:val="24"/>
        </w:rPr>
        <w:t>ς</w:t>
      </w:r>
      <w:r w:rsidR="002A6186" w:rsidRPr="008D4518">
        <w:rPr>
          <w:rFonts w:ascii="Arial" w:hAnsi="Arial" w:cs="Arial"/>
          <w:sz w:val="24"/>
          <w:szCs w:val="24"/>
        </w:rPr>
        <w:t xml:space="preserve"> να λειτουργήσει σε συνθήκες θερμοκρασίας από +5</w:t>
      </w:r>
      <w:r w:rsidR="002A6186" w:rsidRPr="008D4518">
        <w:rPr>
          <w:rFonts w:ascii="Arial" w:hAnsi="Arial" w:cs="Arial"/>
          <w:position w:val="6"/>
          <w:sz w:val="24"/>
          <w:szCs w:val="24"/>
          <w:vertAlign w:val="superscript"/>
        </w:rPr>
        <w:t>ο</w:t>
      </w:r>
      <w:r w:rsidR="002A6186" w:rsidRPr="008D4518">
        <w:rPr>
          <w:rFonts w:ascii="Arial" w:hAnsi="Arial" w:cs="Arial"/>
          <w:sz w:val="24"/>
          <w:szCs w:val="24"/>
          <w:lang w:val="en-US"/>
        </w:rPr>
        <w:t>C</w:t>
      </w:r>
      <w:r w:rsidR="002A6186" w:rsidRPr="008D4518">
        <w:rPr>
          <w:rFonts w:ascii="Arial" w:hAnsi="Arial" w:cs="Arial"/>
          <w:sz w:val="24"/>
          <w:szCs w:val="24"/>
        </w:rPr>
        <w:t xml:space="preserve"> έως +40</w:t>
      </w:r>
      <w:r w:rsidR="002A6186" w:rsidRPr="008D4518">
        <w:rPr>
          <w:rFonts w:ascii="Arial" w:hAnsi="Arial" w:cs="Arial"/>
          <w:position w:val="6"/>
          <w:sz w:val="24"/>
          <w:szCs w:val="24"/>
          <w:vertAlign w:val="superscript"/>
        </w:rPr>
        <w:t xml:space="preserve"> ο</w:t>
      </w:r>
      <w:r w:rsidR="002A6186" w:rsidRPr="008D4518">
        <w:rPr>
          <w:rFonts w:ascii="Arial" w:hAnsi="Arial" w:cs="Arial"/>
          <w:sz w:val="24"/>
          <w:szCs w:val="24"/>
          <w:lang w:val="en-US"/>
        </w:rPr>
        <w:t>C</w:t>
      </w:r>
      <w:r w:rsidR="002A6186" w:rsidRPr="008D4518">
        <w:rPr>
          <w:rFonts w:ascii="Arial" w:hAnsi="Arial" w:cs="Arial"/>
          <w:sz w:val="24"/>
          <w:szCs w:val="24"/>
        </w:rPr>
        <w:t>.</w:t>
      </w:r>
    </w:p>
    <w:p w:rsidR="00AC06D0" w:rsidRPr="00E74A25" w:rsidRDefault="00AC06D0" w:rsidP="00977DFA">
      <w:pPr>
        <w:jc w:val="both"/>
        <w:rPr>
          <w:rFonts w:ascii="Arial" w:hAnsi="Arial" w:cs="Arial"/>
          <w:bCs/>
          <w:color w:val="00B050"/>
          <w:spacing w:val="-13"/>
          <w:sz w:val="24"/>
          <w:szCs w:val="24"/>
        </w:rPr>
      </w:pPr>
    </w:p>
    <w:p w:rsidR="000C6620" w:rsidRPr="00B71426" w:rsidRDefault="00B71426" w:rsidP="00977DFA">
      <w:pPr>
        <w:jc w:val="both"/>
        <w:rPr>
          <w:rFonts w:ascii="Arial" w:hAnsi="Arial" w:cs="Arial"/>
          <w:b/>
          <w:bCs/>
          <w:spacing w:val="-13"/>
          <w:sz w:val="24"/>
          <w:szCs w:val="24"/>
        </w:rPr>
      </w:pPr>
      <w:r w:rsidRPr="00B71426">
        <w:rPr>
          <w:rFonts w:ascii="Arial" w:hAnsi="Arial" w:cs="Arial"/>
          <w:b/>
          <w:bCs/>
          <w:spacing w:val="-6"/>
          <w:sz w:val="24"/>
          <w:szCs w:val="24"/>
        </w:rPr>
        <w:t>4.7</w:t>
      </w:r>
      <w:r w:rsidRPr="00B71426">
        <w:rPr>
          <w:rFonts w:ascii="Arial" w:hAnsi="Arial" w:cs="Arial"/>
          <w:b/>
          <w:bCs/>
          <w:spacing w:val="-6"/>
          <w:sz w:val="24"/>
          <w:szCs w:val="24"/>
        </w:rPr>
        <w:tab/>
      </w:r>
      <w:r w:rsidR="003421CB">
        <w:rPr>
          <w:rFonts w:ascii="Arial" w:hAnsi="Arial" w:cs="Arial"/>
          <w:b/>
          <w:bCs/>
          <w:spacing w:val="-6"/>
          <w:sz w:val="24"/>
          <w:szCs w:val="24"/>
        </w:rPr>
        <w:tab/>
      </w:r>
      <w:r w:rsidR="00151422" w:rsidRPr="00B71426">
        <w:rPr>
          <w:rFonts w:ascii="Arial" w:hAnsi="Arial" w:cs="Arial"/>
          <w:b/>
          <w:bCs/>
          <w:spacing w:val="-6"/>
          <w:sz w:val="24"/>
          <w:szCs w:val="24"/>
        </w:rPr>
        <w:t>Παρελκόμενα</w:t>
      </w:r>
    </w:p>
    <w:p w:rsidR="00AC06D0" w:rsidRPr="00E74A25" w:rsidRDefault="00AC06D0" w:rsidP="00977DFA">
      <w:pPr>
        <w:jc w:val="both"/>
        <w:rPr>
          <w:rFonts w:ascii="Arial" w:hAnsi="Arial" w:cs="Arial"/>
          <w:bCs/>
          <w:spacing w:val="-13"/>
          <w:sz w:val="24"/>
          <w:szCs w:val="24"/>
        </w:rPr>
      </w:pPr>
    </w:p>
    <w:p w:rsidR="003421CB" w:rsidRDefault="003421CB" w:rsidP="003421CB">
      <w:pPr>
        <w:jc w:val="both"/>
        <w:rPr>
          <w:rFonts w:ascii="Arial" w:hAnsi="Arial" w:cs="Arial"/>
          <w:bCs/>
          <w:spacing w:val="-6"/>
          <w:sz w:val="24"/>
          <w:szCs w:val="24"/>
        </w:rPr>
      </w:pPr>
      <w:r>
        <w:rPr>
          <w:rFonts w:ascii="Arial" w:hAnsi="Arial" w:cs="Arial"/>
          <w:b/>
          <w:bCs/>
          <w:spacing w:val="-6"/>
          <w:sz w:val="24"/>
          <w:szCs w:val="24"/>
        </w:rPr>
        <w:t>4.7</w:t>
      </w:r>
      <w:r w:rsidRPr="008B301A">
        <w:rPr>
          <w:rFonts w:ascii="Arial" w:hAnsi="Arial" w:cs="Arial"/>
          <w:b/>
          <w:bCs/>
          <w:spacing w:val="-6"/>
          <w:sz w:val="24"/>
          <w:szCs w:val="24"/>
        </w:rPr>
        <w:t>.1</w:t>
      </w:r>
      <w:r w:rsidR="00F52051">
        <w:rPr>
          <w:rFonts w:ascii="Arial" w:hAnsi="Arial" w:cs="Arial"/>
          <w:bCs/>
          <w:spacing w:val="-6"/>
          <w:sz w:val="24"/>
          <w:szCs w:val="24"/>
        </w:rPr>
        <w:tab/>
      </w:r>
      <w:r w:rsidR="00460AD8">
        <w:rPr>
          <w:rFonts w:ascii="Arial" w:hAnsi="Arial" w:cs="Arial"/>
          <w:bCs/>
          <w:spacing w:val="-6"/>
          <w:sz w:val="24"/>
          <w:szCs w:val="24"/>
        </w:rPr>
        <w:t xml:space="preserve">Το προσφερόμενο </w:t>
      </w:r>
      <w:r w:rsidR="00460AD8">
        <w:rPr>
          <w:rFonts w:ascii="Arial" w:hAnsi="Arial" w:cs="Arial"/>
          <w:sz w:val="24"/>
          <w:szCs w:val="24"/>
        </w:rPr>
        <w:t>προϊόν</w:t>
      </w:r>
      <w:r w:rsidR="008D4518">
        <w:rPr>
          <w:rFonts w:ascii="Arial" w:hAnsi="Arial" w:cs="Arial"/>
          <w:bCs/>
          <w:spacing w:val="-6"/>
          <w:sz w:val="24"/>
          <w:szCs w:val="24"/>
        </w:rPr>
        <w:t xml:space="preserve"> </w:t>
      </w:r>
      <w:r>
        <w:rPr>
          <w:rFonts w:ascii="Arial" w:hAnsi="Arial" w:cs="Arial"/>
          <w:bCs/>
          <w:spacing w:val="-6"/>
          <w:sz w:val="24"/>
          <w:szCs w:val="24"/>
        </w:rPr>
        <w:t>πρέπει κατά την παράδοσή του</w:t>
      </w:r>
      <w:r w:rsidRPr="001A3693">
        <w:rPr>
          <w:rFonts w:ascii="Arial" w:hAnsi="Arial" w:cs="Arial"/>
          <w:bCs/>
          <w:spacing w:val="-6"/>
          <w:sz w:val="24"/>
          <w:szCs w:val="24"/>
        </w:rPr>
        <w:t xml:space="preserve"> να συνοδεύεται</w:t>
      </w:r>
      <w:r>
        <w:rPr>
          <w:rFonts w:ascii="Arial" w:hAnsi="Arial" w:cs="Arial"/>
          <w:bCs/>
          <w:spacing w:val="-6"/>
          <w:sz w:val="24"/>
          <w:szCs w:val="24"/>
        </w:rPr>
        <w:t xml:space="preserve"> απαραίτητα από όλα τα αναγκαία και ουσιαστικά </w:t>
      </w:r>
      <w:r w:rsidRPr="001A3693">
        <w:rPr>
          <w:rFonts w:ascii="Arial" w:hAnsi="Arial" w:cs="Arial"/>
          <w:bCs/>
          <w:spacing w:val="-6"/>
          <w:sz w:val="24"/>
          <w:szCs w:val="24"/>
        </w:rPr>
        <w:t>παρελκόμενα</w:t>
      </w:r>
      <w:r>
        <w:rPr>
          <w:rFonts w:ascii="Arial" w:hAnsi="Arial" w:cs="Arial"/>
          <w:bCs/>
          <w:spacing w:val="-6"/>
          <w:sz w:val="24"/>
          <w:szCs w:val="24"/>
        </w:rPr>
        <w:t xml:space="preserve"> τα οποία είναι απολύτως απαραίτητα για την ασφαλή λειτουργία και την χρήση του, τα οποία θα συμπεριλαμβάνονται στην τιμή της προσφοράς.</w:t>
      </w:r>
    </w:p>
    <w:p w:rsidR="003421CB" w:rsidRDefault="003421CB" w:rsidP="003421CB">
      <w:pPr>
        <w:jc w:val="both"/>
        <w:rPr>
          <w:rFonts w:ascii="Arial" w:hAnsi="Arial" w:cs="Arial"/>
          <w:bCs/>
          <w:spacing w:val="-6"/>
          <w:sz w:val="24"/>
          <w:szCs w:val="24"/>
        </w:rPr>
      </w:pPr>
    </w:p>
    <w:p w:rsidR="003421CB" w:rsidRDefault="003421CB" w:rsidP="003421CB">
      <w:pPr>
        <w:jc w:val="both"/>
        <w:rPr>
          <w:rFonts w:ascii="Arial" w:hAnsi="Arial" w:cs="Arial"/>
          <w:bCs/>
          <w:spacing w:val="-6"/>
          <w:sz w:val="24"/>
          <w:szCs w:val="24"/>
        </w:rPr>
      </w:pPr>
      <w:r w:rsidRPr="00E550C3">
        <w:rPr>
          <w:rFonts w:ascii="Arial" w:hAnsi="Arial" w:cs="Arial"/>
          <w:b/>
          <w:bCs/>
          <w:spacing w:val="-6"/>
          <w:sz w:val="24"/>
          <w:szCs w:val="24"/>
        </w:rPr>
        <w:t>4.7.2</w:t>
      </w:r>
      <w:r>
        <w:rPr>
          <w:rFonts w:ascii="Arial" w:hAnsi="Arial" w:cs="Arial"/>
          <w:bCs/>
          <w:spacing w:val="-6"/>
          <w:sz w:val="24"/>
          <w:szCs w:val="24"/>
        </w:rPr>
        <w:tab/>
        <w:t>Κατόπιν τούτου ο προμηθευτής είναι υποχρεωμένος να υποβάλει, κατά την υποβολή της προσφοράς του:</w:t>
      </w:r>
    </w:p>
    <w:p w:rsidR="003421CB" w:rsidRDefault="003421CB" w:rsidP="003421CB">
      <w:pPr>
        <w:jc w:val="both"/>
        <w:rPr>
          <w:rFonts w:ascii="Arial" w:hAnsi="Arial" w:cs="Arial"/>
          <w:bCs/>
          <w:spacing w:val="-6"/>
          <w:sz w:val="24"/>
          <w:szCs w:val="24"/>
        </w:rPr>
      </w:pPr>
    </w:p>
    <w:p w:rsidR="003421CB" w:rsidRDefault="003421CB" w:rsidP="003421CB">
      <w:pPr>
        <w:jc w:val="both"/>
        <w:rPr>
          <w:rFonts w:ascii="Arial" w:hAnsi="Arial" w:cs="Arial"/>
          <w:bCs/>
          <w:spacing w:val="-6"/>
          <w:sz w:val="24"/>
          <w:szCs w:val="24"/>
        </w:rPr>
      </w:pPr>
      <w:r w:rsidRPr="00E550C3">
        <w:rPr>
          <w:rFonts w:ascii="Arial" w:hAnsi="Arial" w:cs="Arial"/>
          <w:b/>
          <w:bCs/>
          <w:spacing w:val="-6"/>
          <w:sz w:val="24"/>
          <w:szCs w:val="24"/>
        </w:rPr>
        <w:t>4.7.2.1</w:t>
      </w:r>
      <w:r>
        <w:rPr>
          <w:rFonts w:ascii="Arial" w:hAnsi="Arial" w:cs="Arial"/>
          <w:b/>
          <w:bCs/>
          <w:spacing w:val="-6"/>
          <w:sz w:val="24"/>
          <w:szCs w:val="24"/>
        </w:rPr>
        <w:tab/>
      </w:r>
      <w:r>
        <w:rPr>
          <w:rFonts w:ascii="Arial" w:hAnsi="Arial" w:cs="Arial"/>
          <w:bCs/>
          <w:spacing w:val="-6"/>
          <w:sz w:val="24"/>
          <w:szCs w:val="24"/>
        </w:rPr>
        <w:t>Κατάσταση με όλα εκείνα τα παρελκόμενα που είναι απαραίτητα για την χρήση και την λειτουργία του προσκομίζοντας αντίστοιχο έντυπο παρελκομένων. Κατά την παράδοση θα παραδίδονται και θα ελέγχονται από την επιτροπή παραλαβής τα ανωτέρω παρελκόμενα.</w:t>
      </w:r>
    </w:p>
    <w:p w:rsidR="003421CB" w:rsidRDefault="003421CB" w:rsidP="003421CB">
      <w:pPr>
        <w:jc w:val="both"/>
        <w:rPr>
          <w:rFonts w:ascii="Arial" w:hAnsi="Arial" w:cs="Arial"/>
          <w:bCs/>
          <w:spacing w:val="-6"/>
          <w:sz w:val="24"/>
          <w:szCs w:val="24"/>
        </w:rPr>
      </w:pPr>
    </w:p>
    <w:p w:rsidR="003421CB" w:rsidRDefault="003421CB" w:rsidP="003421CB">
      <w:pPr>
        <w:jc w:val="both"/>
        <w:rPr>
          <w:rFonts w:ascii="Arial" w:hAnsi="Arial" w:cs="Arial"/>
          <w:bCs/>
          <w:spacing w:val="-6"/>
          <w:sz w:val="24"/>
          <w:szCs w:val="24"/>
        </w:rPr>
      </w:pPr>
      <w:r w:rsidRPr="00E550C3">
        <w:rPr>
          <w:rFonts w:ascii="Arial" w:hAnsi="Arial" w:cs="Arial"/>
          <w:b/>
          <w:bCs/>
          <w:spacing w:val="-6"/>
          <w:sz w:val="24"/>
          <w:szCs w:val="24"/>
        </w:rPr>
        <w:t>4.7.2.2</w:t>
      </w:r>
      <w:r>
        <w:rPr>
          <w:rFonts w:ascii="Arial" w:hAnsi="Arial" w:cs="Arial"/>
          <w:b/>
          <w:bCs/>
          <w:spacing w:val="-6"/>
          <w:sz w:val="24"/>
          <w:szCs w:val="24"/>
        </w:rPr>
        <w:tab/>
      </w:r>
      <w:r>
        <w:rPr>
          <w:rFonts w:ascii="Arial" w:hAnsi="Arial" w:cs="Arial"/>
          <w:bCs/>
          <w:spacing w:val="-6"/>
          <w:sz w:val="24"/>
          <w:szCs w:val="24"/>
        </w:rPr>
        <w:t>Εργαλεία,</w:t>
      </w:r>
      <w:r w:rsidRPr="00E550C3">
        <w:rPr>
          <w:rFonts w:ascii="Arial" w:hAnsi="Arial" w:cs="Arial"/>
          <w:bCs/>
          <w:spacing w:val="-6"/>
          <w:sz w:val="24"/>
          <w:szCs w:val="24"/>
        </w:rPr>
        <w:t xml:space="preserve"> εξαρτήματα και τις συλλογές εκείνες που απαιτούνται για τη</w:t>
      </w:r>
      <w:r>
        <w:rPr>
          <w:rFonts w:ascii="Arial" w:hAnsi="Arial" w:cs="Arial"/>
          <w:bCs/>
          <w:spacing w:val="-6"/>
          <w:sz w:val="24"/>
          <w:szCs w:val="24"/>
        </w:rPr>
        <w:t xml:space="preserve"> συντήρηση και την επισκευή του.</w:t>
      </w:r>
    </w:p>
    <w:p w:rsidR="003421CB" w:rsidRDefault="003421CB" w:rsidP="003421CB">
      <w:pPr>
        <w:jc w:val="both"/>
        <w:rPr>
          <w:rFonts w:ascii="Arial" w:hAnsi="Arial" w:cs="Arial"/>
          <w:bCs/>
          <w:spacing w:val="-6"/>
          <w:sz w:val="24"/>
          <w:szCs w:val="24"/>
        </w:rPr>
      </w:pPr>
    </w:p>
    <w:p w:rsidR="003421CB" w:rsidRPr="004F2F9A" w:rsidRDefault="003421CB" w:rsidP="003421CB">
      <w:pPr>
        <w:widowControl/>
        <w:autoSpaceDE/>
        <w:autoSpaceDN/>
        <w:adjustRightInd/>
        <w:jc w:val="both"/>
        <w:rPr>
          <w:rFonts w:ascii="Arial" w:hAnsi="Arial" w:cs="Arial"/>
          <w:b/>
          <w:sz w:val="24"/>
          <w:szCs w:val="24"/>
        </w:rPr>
      </w:pPr>
      <w:r>
        <w:rPr>
          <w:rFonts w:ascii="Arial" w:hAnsi="Arial" w:cs="Arial"/>
          <w:b/>
          <w:sz w:val="24"/>
          <w:szCs w:val="24"/>
        </w:rPr>
        <w:t>4.7.2.3</w:t>
      </w:r>
      <w:r>
        <w:rPr>
          <w:rFonts w:ascii="Arial" w:hAnsi="Arial" w:cs="Arial"/>
          <w:b/>
          <w:sz w:val="24"/>
          <w:szCs w:val="24"/>
        </w:rPr>
        <w:tab/>
      </w:r>
      <w:r>
        <w:rPr>
          <w:rFonts w:ascii="Arial" w:hAnsi="Arial" w:cs="Arial"/>
          <w:sz w:val="24"/>
          <w:szCs w:val="24"/>
        </w:rPr>
        <w:t>Ο</w:t>
      </w:r>
      <w:r w:rsidRPr="004F2F9A">
        <w:rPr>
          <w:rFonts w:ascii="Arial" w:hAnsi="Arial" w:cs="Arial"/>
          <w:sz w:val="24"/>
          <w:szCs w:val="24"/>
        </w:rPr>
        <w:t xml:space="preserve">ποιαδήποτε παρελκόμενα ή εξαρτήματα ή διατάξεις </w:t>
      </w:r>
      <w:r>
        <w:rPr>
          <w:rFonts w:ascii="Arial" w:hAnsi="Arial" w:cs="Arial"/>
          <w:sz w:val="24"/>
          <w:szCs w:val="24"/>
        </w:rPr>
        <w:t xml:space="preserve">που </w:t>
      </w:r>
      <w:r w:rsidRPr="004F2F9A">
        <w:rPr>
          <w:rFonts w:ascii="Arial" w:hAnsi="Arial" w:cs="Arial"/>
          <w:sz w:val="24"/>
          <w:szCs w:val="24"/>
        </w:rPr>
        <w:t xml:space="preserve">δεν </w:t>
      </w:r>
      <w:r w:rsidRPr="00787870">
        <w:rPr>
          <w:rFonts w:ascii="Arial" w:hAnsi="Arial" w:cs="Arial"/>
          <w:sz w:val="24"/>
          <w:szCs w:val="24"/>
        </w:rPr>
        <w:t>προβλέπονται στη</w:t>
      </w:r>
      <w:r>
        <w:rPr>
          <w:rFonts w:ascii="Arial" w:hAnsi="Arial" w:cs="Arial"/>
          <w:sz w:val="24"/>
          <w:szCs w:val="24"/>
        </w:rPr>
        <w:t>ν παρούσα, αλλά είναι αναγκαία</w:t>
      </w:r>
      <w:r w:rsidRPr="00787870">
        <w:rPr>
          <w:rFonts w:ascii="Arial" w:hAnsi="Arial" w:cs="Arial"/>
          <w:sz w:val="24"/>
          <w:szCs w:val="24"/>
        </w:rPr>
        <w:t xml:space="preserve"> για την κανονική και ασφαλή λειτ</w:t>
      </w:r>
      <w:r w:rsidR="006E2E24">
        <w:rPr>
          <w:rFonts w:ascii="Arial" w:hAnsi="Arial" w:cs="Arial"/>
          <w:sz w:val="24"/>
          <w:szCs w:val="24"/>
        </w:rPr>
        <w:t>ουργία του</w:t>
      </w:r>
      <w:r w:rsidRPr="00787870">
        <w:rPr>
          <w:rFonts w:ascii="Arial" w:hAnsi="Arial" w:cs="Arial"/>
          <w:sz w:val="24"/>
          <w:szCs w:val="24"/>
        </w:rPr>
        <w:t>, τα οποία ο υποψ</w:t>
      </w:r>
      <w:r w:rsidR="006E2E24">
        <w:rPr>
          <w:rFonts w:ascii="Arial" w:hAnsi="Arial" w:cs="Arial"/>
          <w:sz w:val="24"/>
          <w:szCs w:val="24"/>
        </w:rPr>
        <w:t>ήφιος προμηθευτής</w:t>
      </w:r>
      <w:r w:rsidRPr="00787870">
        <w:rPr>
          <w:rFonts w:ascii="Arial" w:hAnsi="Arial" w:cs="Arial"/>
          <w:sz w:val="24"/>
          <w:szCs w:val="24"/>
        </w:rPr>
        <w:t xml:space="preserve"> υποχρεούται να αναφέρει και να προσφέρει. Το κόστος αυτών θα περιλαμβάνεται στη συνολική τιμή του υλικού χωρίς επιπλέον χρεώσεις.</w:t>
      </w:r>
    </w:p>
    <w:p w:rsidR="003421CB" w:rsidRDefault="003421CB" w:rsidP="003421CB">
      <w:pPr>
        <w:tabs>
          <w:tab w:val="left" w:pos="-5529"/>
          <w:tab w:val="left" w:pos="-4820"/>
        </w:tabs>
        <w:suppressAutoHyphens/>
        <w:spacing w:before="240" w:line="240" w:lineRule="atLeast"/>
        <w:jc w:val="both"/>
        <w:textAlignment w:val="baseline"/>
        <w:rPr>
          <w:rFonts w:ascii="Arial" w:hAnsi="Arial"/>
          <w:sz w:val="24"/>
        </w:rPr>
      </w:pPr>
      <w:r>
        <w:rPr>
          <w:rFonts w:ascii="Arial" w:hAnsi="Arial" w:cs="Arial"/>
          <w:b/>
          <w:bCs/>
          <w:spacing w:val="-6"/>
          <w:sz w:val="24"/>
          <w:szCs w:val="24"/>
        </w:rPr>
        <w:t>4.7.4</w:t>
      </w:r>
      <w:r>
        <w:rPr>
          <w:rFonts w:ascii="Arial" w:hAnsi="Arial" w:cs="Arial"/>
          <w:b/>
          <w:bCs/>
          <w:spacing w:val="-6"/>
          <w:sz w:val="24"/>
          <w:szCs w:val="24"/>
        </w:rPr>
        <w:tab/>
      </w:r>
      <w:r w:rsidRPr="0078678F">
        <w:rPr>
          <w:rFonts w:ascii="Arial" w:hAnsi="Arial"/>
          <w:sz w:val="24"/>
        </w:rPr>
        <w:t>Τυχόν πρόσθετα παρ</w:t>
      </w:r>
      <w:r>
        <w:rPr>
          <w:rFonts w:ascii="Arial" w:hAnsi="Arial"/>
          <w:sz w:val="24"/>
        </w:rPr>
        <w:t xml:space="preserve">ελκόμενα </w:t>
      </w:r>
      <w:r w:rsidR="00460AD8">
        <w:rPr>
          <w:rFonts w:ascii="Arial" w:hAnsi="Arial"/>
          <w:sz w:val="24"/>
        </w:rPr>
        <w:t xml:space="preserve">του εν λόγω </w:t>
      </w:r>
      <w:r w:rsidR="00460AD8">
        <w:rPr>
          <w:rFonts w:ascii="Arial" w:hAnsi="Arial" w:cs="Arial"/>
          <w:sz w:val="24"/>
          <w:szCs w:val="24"/>
        </w:rPr>
        <w:t>προϊόντος</w:t>
      </w:r>
      <w:r w:rsidRPr="0078678F">
        <w:rPr>
          <w:rFonts w:ascii="Arial" w:hAnsi="Arial"/>
          <w:sz w:val="24"/>
        </w:rPr>
        <w:t>, εκτός αυτών που</w:t>
      </w:r>
      <w:r>
        <w:rPr>
          <w:rFonts w:ascii="Arial" w:hAnsi="Arial"/>
          <w:sz w:val="24"/>
        </w:rPr>
        <w:t xml:space="preserve"> καθορίζονται στις παραγράφους 4.7.1, 4.7.2,</w:t>
      </w:r>
      <w:r w:rsidRPr="0078678F">
        <w:rPr>
          <w:rFonts w:ascii="Arial" w:hAnsi="Arial"/>
          <w:sz w:val="24"/>
        </w:rPr>
        <w:t xml:space="preserve"> τα οποία μπορούν να τοποθε</w:t>
      </w:r>
      <w:r>
        <w:rPr>
          <w:rFonts w:ascii="Arial" w:hAnsi="Arial"/>
          <w:sz w:val="24"/>
        </w:rPr>
        <w:t>τ</w:t>
      </w:r>
      <w:r w:rsidR="00196B41">
        <w:rPr>
          <w:rFonts w:ascii="Arial" w:hAnsi="Arial"/>
          <w:sz w:val="24"/>
        </w:rPr>
        <w:t xml:space="preserve">ηθούν και να συνεργαστούν με τον προσφερόμενο </w:t>
      </w:r>
      <w:r w:rsidR="00D74FE4">
        <w:rPr>
          <w:rFonts w:ascii="Arial" w:hAnsi="Arial"/>
          <w:sz w:val="24"/>
        </w:rPr>
        <w:t>γρύλο</w:t>
      </w:r>
      <w:r>
        <w:rPr>
          <w:rFonts w:ascii="Arial" w:hAnsi="Arial"/>
          <w:sz w:val="24"/>
        </w:rPr>
        <w:t xml:space="preserve"> και τα οποία δεν θα</w:t>
      </w:r>
      <w:r w:rsidR="006E2E24">
        <w:rPr>
          <w:rFonts w:ascii="Arial" w:hAnsi="Arial"/>
          <w:sz w:val="24"/>
        </w:rPr>
        <w:t xml:space="preserve"> τον</w:t>
      </w:r>
      <w:r w:rsidRPr="0078678F">
        <w:rPr>
          <w:rFonts w:ascii="Arial" w:hAnsi="Arial"/>
          <w:sz w:val="24"/>
        </w:rPr>
        <w:t xml:space="preserve">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w:t>
      </w:r>
      <w:proofErr w:type="spellStart"/>
      <w:r w:rsidRPr="0078678F">
        <w:rPr>
          <w:rFonts w:ascii="Arial" w:hAnsi="Arial"/>
          <w:sz w:val="24"/>
        </w:rPr>
        <w:t>prospectus</w:t>
      </w:r>
      <w:proofErr w:type="spellEnd"/>
      <w:r w:rsidRPr="0078678F">
        <w:rPr>
          <w:rFonts w:ascii="Arial" w:hAnsi="Arial"/>
          <w:sz w:val="24"/>
        </w:rPr>
        <w:t>)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rsidR="003421CB" w:rsidRDefault="003421CB" w:rsidP="003421CB">
      <w:pPr>
        <w:widowControl/>
        <w:autoSpaceDE/>
        <w:autoSpaceDN/>
        <w:adjustRightInd/>
        <w:jc w:val="both"/>
        <w:rPr>
          <w:rFonts w:ascii="Arial" w:hAnsi="Arial" w:cs="Arial"/>
          <w:b/>
          <w:sz w:val="24"/>
          <w:szCs w:val="24"/>
        </w:rPr>
      </w:pPr>
    </w:p>
    <w:p w:rsidR="003421CB" w:rsidRDefault="003421CB" w:rsidP="003421CB">
      <w:pPr>
        <w:widowControl/>
        <w:autoSpaceDE/>
        <w:autoSpaceDN/>
        <w:adjustRightInd/>
        <w:jc w:val="both"/>
        <w:rPr>
          <w:rFonts w:ascii="Arial" w:hAnsi="Arial" w:cs="Arial"/>
          <w:sz w:val="24"/>
          <w:szCs w:val="24"/>
        </w:rPr>
      </w:pPr>
      <w:r>
        <w:rPr>
          <w:rFonts w:ascii="Arial" w:hAnsi="Arial" w:cs="Arial"/>
          <w:b/>
          <w:sz w:val="24"/>
          <w:szCs w:val="24"/>
        </w:rPr>
        <w:t>4.7.5</w:t>
      </w:r>
      <w:r>
        <w:rPr>
          <w:rFonts w:ascii="Arial" w:hAnsi="Arial" w:cs="Arial"/>
          <w:b/>
          <w:sz w:val="24"/>
          <w:szCs w:val="24"/>
        </w:rPr>
        <w:tab/>
      </w:r>
      <w:r w:rsidRPr="004F2F9A">
        <w:rPr>
          <w:rFonts w:ascii="Arial" w:hAnsi="Arial" w:cs="Arial"/>
          <w:sz w:val="24"/>
          <w:szCs w:val="24"/>
        </w:rPr>
        <w:t>Εγχειρίδ</w:t>
      </w:r>
      <w:r>
        <w:rPr>
          <w:rFonts w:ascii="Arial" w:hAnsi="Arial" w:cs="Arial"/>
          <w:sz w:val="24"/>
          <w:szCs w:val="24"/>
        </w:rPr>
        <w:t>ιο του κατασκευαστή με</w:t>
      </w:r>
      <w:r w:rsidRPr="004F2F9A">
        <w:rPr>
          <w:rFonts w:ascii="Arial" w:hAnsi="Arial" w:cs="Arial"/>
          <w:sz w:val="24"/>
          <w:szCs w:val="24"/>
        </w:rPr>
        <w:t xml:space="preserve">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w:t>
      </w:r>
      <w:r>
        <w:rPr>
          <w:rFonts w:ascii="Arial" w:hAnsi="Arial" w:cs="Arial"/>
          <w:sz w:val="24"/>
          <w:szCs w:val="24"/>
        </w:rPr>
        <w:t>λλαδίου ή σε ηλεκτρονική μορφή</w:t>
      </w:r>
      <w:r w:rsidRPr="004F2F9A">
        <w:rPr>
          <w:rFonts w:ascii="Arial" w:hAnsi="Arial" w:cs="Arial"/>
          <w:sz w:val="24"/>
          <w:szCs w:val="24"/>
        </w:rPr>
        <w:t>.</w:t>
      </w:r>
    </w:p>
    <w:p w:rsidR="003421CB" w:rsidRDefault="003421CB" w:rsidP="003421CB">
      <w:pPr>
        <w:widowControl/>
        <w:autoSpaceDE/>
        <w:autoSpaceDN/>
        <w:adjustRightInd/>
        <w:jc w:val="both"/>
        <w:rPr>
          <w:rFonts w:ascii="Arial" w:hAnsi="Arial" w:cs="Arial"/>
          <w:sz w:val="24"/>
          <w:szCs w:val="24"/>
        </w:rPr>
      </w:pPr>
    </w:p>
    <w:p w:rsidR="003421CB" w:rsidRDefault="003421CB" w:rsidP="003421CB">
      <w:pPr>
        <w:widowControl/>
        <w:autoSpaceDE/>
        <w:autoSpaceDN/>
        <w:adjustRightInd/>
        <w:jc w:val="both"/>
        <w:rPr>
          <w:rFonts w:ascii="Arial" w:hAnsi="Arial" w:cs="Arial"/>
          <w:sz w:val="24"/>
          <w:szCs w:val="24"/>
        </w:rPr>
      </w:pPr>
      <w:r w:rsidRPr="00EA6FE2">
        <w:rPr>
          <w:rFonts w:ascii="Arial" w:hAnsi="Arial" w:cs="Arial"/>
          <w:b/>
          <w:sz w:val="24"/>
          <w:szCs w:val="24"/>
        </w:rPr>
        <w:t>4.7.</w:t>
      </w:r>
      <w:r>
        <w:rPr>
          <w:rFonts w:ascii="Arial" w:hAnsi="Arial" w:cs="Arial"/>
          <w:b/>
          <w:sz w:val="24"/>
          <w:szCs w:val="24"/>
        </w:rPr>
        <w:t>6</w:t>
      </w:r>
      <w:r>
        <w:rPr>
          <w:rFonts w:ascii="Arial" w:hAnsi="Arial" w:cs="Arial"/>
          <w:sz w:val="24"/>
          <w:szCs w:val="24"/>
        </w:rPr>
        <w:tab/>
        <w:t>Κατάλογο των Μέσων Ατομικής Προστασίας (ΜΑΠ) τα οποία απαιτούνται κατά την λειτουργία και συντήρηση του συστήματος από το προσωπικό επισκευής.</w:t>
      </w:r>
    </w:p>
    <w:p w:rsidR="003421CB" w:rsidRDefault="003421CB" w:rsidP="00977DFA">
      <w:pPr>
        <w:jc w:val="both"/>
        <w:rPr>
          <w:rFonts w:ascii="Arial" w:hAnsi="Arial" w:cs="Arial"/>
          <w:bCs/>
          <w:spacing w:val="-6"/>
          <w:sz w:val="24"/>
          <w:szCs w:val="24"/>
        </w:rPr>
      </w:pPr>
    </w:p>
    <w:p w:rsidR="006E2E24" w:rsidRDefault="006E2E24" w:rsidP="006E2E24">
      <w:pPr>
        <w:jc w:val="both"/>
        <w:rPr>
          <w:rFonts w:ascii="Arial" w:hAnsi="Arial" w:cs="Arial"/>
          <w:b/>
          <w:bCs/>
          <w:spacing w:val="-6"/>
          <w:sz w:val="24"/>
          <w:szCs w:val="24"/>
        </w:rPr>
      </w:pPr>
      <w:bookmarkStart w:id="3" w:name="_Hlt451852300"/>
      <w:bookmarkStart w:id="4" w:name="Επισήμανση_Υλικού"/>
      <w:bookmarkEnd w:id="3"/>
      <w:r>
        <w:rPr>
          <w:rFonts w:ascii="Arial" w:hAnsi="Arial" w:cs="Arial"/>
          <w:b/>
          <w:bCs/>
          <w:spacing w:val="-6"/>
          <w:sz w:val="24"/>
          <w:szCs w:val="24"/>
        </w:rPr>
        <w:t>4.8</w:t>
      </w:r>
      <w:r>
        <w:rPr>
          <w:rFonts w:ascii="Arial" w:hAnsi="Arial" w:cs="Arial"/>
          <w:b/>
          <w:bCs/>
          <w:spacing w:val="-6"/>
          <w:sz w:val="24"/>
          <w:szCs w:val="24"/>
        </w:rPr>
        <w:tab/>
      </w:r>
      <w:r w:rsidRPr="00022E9E">
        <w:rPr>
          <w:rFonts w:ascii="Arial" w:hAnsi="Arial" w:cs="Arial"/>
          <w:b/>
          <w:bCs/>
          <w:spacing w:val="-6"/>
          <w:sz w:val="24"/>
          <w:szCs w:val="24"/>
        </w:rPr>
        <w:tab/>
        <w:t>Επισήμανση Υλικού</w:t>
      </w:r>
    </w:p>
    <w:p w:rsidR="006E2E24" w:rsidRPr="00022E9E" w:rsidRDefault="006E2E24" w:rsidP="006E2E24">
      <w:pPr>
        <w:jc w:val="both"/>
        <w:rPr>
          <w:rFonts w:ascii="Arial" w:hAnsi="Arial" w:cs="Arial"/>
          <w:b/>
          <w:bCs/>
          <w:spacing w:val="-6"/>
          <w:sz w:val="24"/>
          <w:szCs w:val="24"/>
        </w:rPr>
      </w:pPr>
    </w:p>
    <w:bookmarkEnd w:id="4"/>
    <w:p w:rsidR="006E2E24" w:rsidRPr="00022E9E" w:rsidRDefault="006E2E24" w:rsidP="006E2E24">
      <w:pPr>
        <w:jc w:val="both"/>
        <w:rPr>
          <w:rFonts w:ascii="Arial" w:hAnsi="Arial" w:cs="Arial"/>
          <w:bCs/>
          <w:spacing w:val="-6"/>
          <w:sz w:val="24"/>
          <w:szCs w:val="24"/>
        </w:rPr>
      </w:pPr>
      <w:r w:rsidRPr="00022E9E">
        <w:rPr>
          <w:rFonts w:ascii="Arial" w:hAnsi="Arial" w:cs="Arial"/>
          <w:bCs/>
          <w:spacing w:val="-6"/>
          <w:sz w:val="24"/>
          <w:szCs w:val="24"/>
        </w:rPr>
        <w:tab/>
      </w:r>
      <w:r>
        <w:rPr>
          <w:rFonts w:ascii="Arial" w:hAnsi="Arial" w:cs="Arial"/>
          <w:bCs/>
          <w:spacing w:val="-6"/>
          <w:sz w:val="24"/>
          <w:szCs w:val="24"/>
        </w:rPr>
        <w:tab/>
      </w:r>
      <w:r w:rsidR="00460AD8">
        <w:rPr>
          <w:rFonts w:ascii="Arial" w:hAnsi="Arial" w:cs="Arial"/>
          <w:bCs/>
          <w:spacing w:val="-6"/>
          <w:sz w:val="24"/>
          <w:szCs w:val="24"/>
        </w:rPr>
        <w:t xml:space="preserve">Το προσφερόμενο </w:t>
      </w:r>
      <w:r w:rsidR="00460AD8">
        <w:rPr>
          <w:rFonts w:ascii="Arial" w:hAnsi="Arial" w:cs="Arial"/>
          <w:sz w:val="24"/>
          <w:szCs w:val="24"/>
        </w:rPr>
        <w:t>προϊόν</w:t>
      </w:r>
      <w:r>
        <w:rPr>
          <w:rFonts w:ascii="Arial" w:hAnsi="Arial" w:cs="Arial"/>
          <w:bCs/>
          <w:spacing w:val="-6"/>
          <w:sz w:val="24"/>
          <w:szCs w:val="24"/>
        </w:rPr>
        <w:t xml:space="preserve"> </w:t>
      </w:r>
      <w:r w:rsidRPr="00022E9E">
        <w:rPr>
          <w:rFonts w:ascii="Arial" w:hAnsi="Arial" w:cs="Arial"/>
          <w:bCs/>
          <w:spacing w:val="-6"/>
          <w:sz w:val="24"/>
          <w:szCs w:val="24"/>
        </w:rPr>
        <w:t>να φέρει με μέριμνα του προμηθευτή, σε κατάλληλη θέση, πινακίδες σήμανσης όπου θα αναγράφονται:</w:t>
      </w:r>
    </w:p>
    <w:p w:rsidR="006E2E24" w:rsidRDefault="006E2E24" w:rsidP="006E2E24">
      <w:pPr>
        <w:jc w:val="both"/>
        <w:rPr>
          <w:rFonts w:ascii="Arial" w:eastAsia="Calibri" w:hAnsi="Arial" w:cs="Arial"/>
          <w:b/>
          <w:sz w:val="24"/>
          <w:szCs w:val="24"/>
          <w:lang w:eastAsia="en-US"/>
        </w:rPr>
      </w:pPr>
    </w:p>
    <w:p w:rsidR="006E2E24" w:rsidRDefault="006E2E24" w:rsidP="006E2E24">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Pr>
          <w:rFonts w:ascii="Arial" w:eastAsia="Calibri" w:hAnsi="Arial" w:cs="Arial"/>
          <w:b/>
          <w:sz w:val="24"/>
          <w:szCs w:val="24"/>
          <w:lang w:eastAsia="en-US"/>
        </w:rPr>
        <w:t>8</w:t>
      </w:r>
      <w:r w:rsidRPr="00022E9E">
        <w:rPr>
          <w:rFonts w:ascii="Arial" w:eastAsia="Calibri" w:hAnsi="Arial" w:cs="Arial"/>
          <w:b/>
          <w:sz w:val="24"/>
          <w:szCs w:val="24"/>
          <w:lang w:eastAsia="en-US"/>
        </w:rPr>
        <w:t>.1</w:t>
      </w:r>
      <w:r w:rsidRPr="00022E9E">
        <w:rPr>
          <w:rFonts w:ascii="Arial" w:eastAsia="Calibri" w:hAnsi="Arial" w:cs="Arial"/>
          <w:b/>
          <w:sz w:val="24"/>
          <w:szCs w:val="24"/>
          <w:lang w:eastAsia="en-US"/>
        </w:rPr>
        <w:tab/>
      </w:r>
      <w:r w:rsidRPr="00022E9E">
        <w:rPr>
          <w:rFonts w:ascii="Arial" w:eastAsia="Calibri" w:hAnsi="Arial" w:cs="Arial"/>
          <w:sz w:val="24"/>
          <w:szCs w:val="24"/>
          <w:lang w:eastAsia="en-US"/>
        </w:rPr>
        <w:t>Το εμπορικό σήμα ή η επωνυμία του κατασκευαστή.</w:t>
      </w:r>
    </w:p>
    <w:p w:rsidR="006E2E24" w:rsidRDefault="006E2E24" w:rsidP="006E2E24">
      <w:pPr>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4.8</w:t>
      </w:r>
      <w:r w:rsidRPr="00E969E9">
        <w:rPr>
          <w:rFonts w:ascii="Arial" w:eastAsia="Calibri" w:hAnsi="Arial" w:cs="Arial"/>
          <w:b/>
          <w:sz w:val="24"/>
          <w:szCs w:val="24"/>
          <w:lang w:eastAsia="en-US"/>
        </w:rPr>
        <w:t>.2</w:t>
      </w:r>
      <w:r>
        <w:rPr>
          <w:rFonts w:ascii="Arial" w:eastAsia="Calibri" w:hAnsi="Arial" w:cs="Arial"/>
          <w:sz w:val="24"/>
          <w:szCs w:val="24"/>
          <w:lang w:eastAsia="en-US"/>
        </w:rPr>
        <w:tab/>
        <w:t>Το εμπορικό σήμα και</w:t>
      </w:r>
      <w:r w:rsidRPr="00642A6A">
        <w:rPr>
          <w:rFonts w:ascii="Arial" w:eastAsia="Calibri" w:hAnsi="Arial" w:cs="Arial"/>
          <w:sz w:val="24"/>
          <w:szCs w:val="24"/>
          <w:lang w:eastAsia="en-US"/>
        </w:rPr>
        <w:t xml:space="preserve"> η επωνυμία του</w:t>
      </w:r>
      <w:r>
        <w:rPr>
          <w:rFonts w:ascii="Arial" w:eastAsia="Calibri" w:hAnsi="Arial" w:cs="Arial"/>
          <w:sz w:val="24"/>
          <w:szCs w:val="24"/>
          <w:lang w:eastAsia="en-US"/>
        </w:rPr>
        <w:t xml:space="preserve"> </w:t>
      </w:r>
      <w:r w:rsidRPr="00595B2D">
        <w:rPr>
          <w:rFonts w:ascii="Arial" w:eastAsia="Calibri" w:hAnsi="Arial" w:cs="Arial"/>
          <w:sz w:val="24"/>
          <w:szCs w:val="24"/>
          <w:lang w:eastAsia="en-US"/>
        </w:rPr>
        <w:t>προμηθευτή.</w:t>
      </w:r>
    </w:p>
    <w:p w:rsidR="006E2E24" w:rsidRPr="00B93819" w:rsidRDefault="006E2E24" w:rsidP="006E2E24">
      <w:pPr>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4.8</w:t>
      </w:r>
      <w:r w:rsidRPr="004C42E8">
        <w:rPr>
          <w:rFonts w:ascii="Arial" w:eastAsia="Calibri" w:hAnsi="Arial" w:cs="Arial"/>
          <w:b/>
          <w:sz w:val="24"/>
          <w:szCs w:val="24"/>
          <w:lang w:eastAsia="en-US"/>
        </w:rPr>
        <w:t>.3</w:t>
      </w:r>
      <w:r>
        <w:rPr>
          <w:rFonts w:ascii="Arial" w:eastAsia="Calibri" w:hAnsi="Arial" w:cs="Arial"/>
          <w:sz w:val="24"/>
          <w:szCs w:val="24"/>
          <w:lang w:eastAsia="en-US"/>
        </w:rPr>
        <w:tab/>
      </w:r>
      <w:r w:rsidRPr="00595B2D">
        <w:rPr>
          <w:rFonts w:ascii="Arial" w:eastAsia="Calibri" w:hAnsi="Arial" w:cs="Arial"/>
          <w:sz w:val="24"/>
          <w:szCs w:val="24"/>
          <w:lang w:eastAsia="en-US"/>
        </w:rPr>
        <w:t xml:space="preserve"> Ο αριθμός σύμβασης και το έτος υπογραφής</w:t>
      </w:r>
      <w:r>
        <w:rPr>
          <w:rFonts w:ascii="Arial" w:eastAsia="Calibri" w:hAnsi="Arial" w:cs="Arial"/>
          <w:sz w:val="24"/>
          <w:szCs w:val="24"/>
          <w:lang w:eastAsia="en-US"/>
        </w:rPr>
        <w:t xml:space="preserve"> αυτής.</w:t>
      </w:r>
    </w:p>
    <w:p w:rsidR="006E2E24" w:rsidRDefault="006E2E24" w:rsidP="006E2E24">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Pr>
          <w:rFonts w:ascii="Arial" w:eastAsia="Calibri" w:hAnsi="Arial" w:cs="Arial"/>
          <w:b/>
          <w:sz w:val="24"/>
          <w:szCs w:val="24"/>
          <w:lang w:eastAsia="en-US"/>
        </w:rPr>
        <w:t>8.4</w:t>
      </w:r>
      <w:r w:rsidRPr="00022E9E">
        <w:rPr>
          <w:rFonts w:ascii="Arial" w:eastAsia="Calibri" w:hAnsi="Arial" w:cs="Arial"/>
          <w:b/>
          <w:sz w:val="24"/>
          <w:szCs w:val="24"/>
          <w:lang w:eastAsia="en-US"/>
        </w:rPr>
        <w:tab/>
      </w:r>
      <w:r w:rsidRPr="00022E9E">
        <w:rPr>
          <w:rFonts w:ascii="Arial" w:eastAsia="Calibri" w:hAnsi="Arial" w:cs="Arial"/>
          <w:sz w:val="24"/>
          <w:szCs w:val="24"/>
          <w:lang w:eastAsia="en-US"/>
        </w:rPr>
        <w:t>Η εμπορική ονομασία, ο τύπος, ο αριθμός ονομαστικού (Α/Ο) (εφόσον υφίσταται) και το SERIAL NUMBER (SN)</w:t>
      </w:r>
      <w:r>
        <w:rPr>
          <w:rFonts w:ascii="Arial" w:eastAsia="Calibri" w:hAnsi="Arial" w:cs="Arial"/>
          <w:sz w:val="24"/>
          <w:szCs w:val="24"/>
          <w:lang w:eastAsia="en-US"/>
        </w:rPr>
        <w:t xml:space="preserve"> και οποιοδήποτε άλλο χαρακτη</w:t>
      </w:r>
      <w:r w:rsidR="0085043A">
        <w:rPr>
          <w:rFonts w:ascii="Arial" w:eastAsia="Calibri" w:hAnsi="Arial" w:cs="Arial"/>
          <w:sz w:val="24"/>
          <w:szCs w:val="24"/>
          <w:lang w:eastAsia="en-US"/>
        </w:rPr>
        <w:t>ριστικό αναγνώρισης του</w:t>
      </w:r>
      <w:r w:rsidRPr="00022E9E">
        <w:rPr>
          <w:rFonts w:ascii="Arial" w:eastAsia="Calibri" w:hAnsi="Arial" w:cs="Arial"/>
          <w:sz w:val="24"/>
          <w:szCs w:val="24"/>
          <w:lang w:eastAsia="en-US"/>
        </w:rPr>
        <w:t>.</w:t>
      </w:r>
    </w:p>
    <w:p w:rsidR="006E2E24" w:rsidRPr="00022E9E" w:rsidRDefault="006E2E24" w:rsidP="006E2E24">
      <w:pPr>
        <w:jc w:val="both"/>
        <w:rPr>
          <w:rFonts w:ascii="Arial" w:eastAsia="Calibri" w:hAnsi="Arial" w:cs="Arial"/>
          <w:sz w:val="24"/>
          <w:szCs w:val="24"/>
          <w:lang w:eastAsia="en-US"/>
        </w:rPr>
      </w:pPr>
    </w:p>
    <w:p w:rsidR="006E2E24" w:rsidRDefault="006E2E24" w:rsidP="006E2E24">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Pr>
          <w:rFonts w:ascii="Arial" w:eastAsia="Calibri" w:hAnsi="Arial" w:cs="Arial"/>
          <w:b/>
          <w:sz w:val="24"/>
          <w:szCs w:val="24"/>
          <w:lang w:eastAsia="en-US"/>
        </w:rPr>
        <w:t>8</w:t>
      </w:r>
      <w:r w:rsidRPr="00EF1CF8">
        <w:rPr>
          <w:rFonts w:ascii="Arial" w:eastAsia="Calibri" w:hAnsi="Arial" w:cs="Arial"/>
          <w:b/>
          <w:sz w:val="24"/>
          <w:szCs w:val="24"/>
          <w:lang w:eastAsia="en-US"/>
        </w:rPr>
        <w:t>.</w:t>
      </w:r>
      <w:r>
        <w:rPr>
          <w:rFonts w:ascii="Arial" w:eastAsia="Calibri" w:hAnsi="Arial" w:cs="Arial"/>
          <w:b/>
          <w:sz w:val="24"/>
          <w:szCs w:val="24"/>
          <w:lang w:eastAsia="en-US"/>
        </w:rPr>
        <w:t>5</w:t>
      </w:r>
      <w:r w:rsidRPr="00022E9E">
        <w:rPr>
          <w:rFonts w:ascii="Arial" w:eastAsia="Calibri" w:hAnsi="Arial" w:cs="Arial"/>
          <w:b/>
          <w:sz w:val="24"/>
          <w:szCs w:val="24"/>
          <w:lang w:eastAsia="en-US"/>
        </w:rPr>
        <w:tab/>
      </w:r>
      <w:r w:rsidRPr="00022E9E">
        <w:rPr>
          <w:rFonts w:ascii="Arial" w:eastAsia="Calibri" w:hAnsi="Arial" w:cs="Arial"/>
          <w:sz w:val="24"/>
          <w:szCs w:val="24"/>
          <w:lang w:eastAsia="en-US"/>
        </w:rPr>
        <w:t xml:space="preserve">Η σήμανση πιστότητας </w:t>
      </w:r>
      <w:proofErr w:type="spellStart"/>
      <w:r w:rsidRPr="006A39A3">
        <w:rPr>
          <w:rFonts w:ascii="Arial" w:eastAsia="Calibri" w:hAnsi="Arial" w:cs="Arial"/>
          <w:sz w:val="24"/>
          <w:szCs w:val="24"/>
          <w:lang w:eastAsia="en-US"/>
        </w:rPr>
        <w:t>Conformite</w:t>
      </w:r>
      <w:proofErr w:type="spellEnd"/>
      <w:r w:rsidRPr="006A39A3">
        <w:rPr>
          <w:rFonts w:ascii="Arial" w:eastAsia="Calibri" w:hAnsi="Arial" w:cs="Arial"/>
          <w:sz w:val="24"/>
          <w:szCs w:val="24"/>
          <w:lang w:eastAsia="en-US"/>
        </w:rPr>
        <w:t xml:space="preserve"> </w:t>
      </w:r>
      <w:proofErr w:type="spellStart"/>
      <w:r w:rsidRPr="006A39A3">
        <w:rPr>
          <w:rFonts w:ascii="Arial" w:eastAsia="Calibri" w:hAnsi="Arial" w:cs="Arial"/>
          <w:sz w:val="24"/>
          <w:szCs w:val="24"/>
          <w:lang w:eastAsia="en-US"/>
        </w:rPr>
        <w:t>Eyropeeenne</w:t>
      </w:r>
      <w:proofErr w:type="spellEnd"/>
      <w:r w:rsidRPr="006A39A3">
        <w:rPr>
          <w:rFonts w:ascii="Arial" w:eastAsia="Calibri" w:hAnsi="Arial" w:cs="Arial"/>
          <w:sz w:val="24"/>
          <w:szCs w:val="24"/>
          <w:lang w:eastAsia="en-US"/>
        </w:rPr>
        <w:t xml:space="preserve"> </w:t>
      </w:r>
      <w:r w:rsidRPr="00022E9E">
        <w:rPr>
          <w:rFonts w:ascii="Arial" w:eastAsia="Calibri" w:hAnsi="Arial" w:cs="Arial"/>
          <w:sz w:val="24"/>
          <w:szCs w:val="24"/>
          <w:lang w:eastAsia="en-US"/>
        </w:rPr>
        <w:t>«CE»</w:t>
      </w:r>
      <w:r w:rsidRPr="003166AF">
        <w:t xml:space="preserve"> </w:t>
      </w:r>
      <w:r w:rsidRPr="003166AF">
        <w:rPr>
          <w:rFonts w:ascii="Arial" w:eastAsia="Calibri" w:hAnsi="Arial" w:cs="Arial"/>
          <w:sz w:val="24"/>
          <w:szCs w:val="24"/>
          <w:lang w:eastAsia="en-US"/>
        </w:rPr>
        <w:t>» με βάση το Π.Δ. 57/2010</w:t>
      </w:r>
      <w:r w:rsidRPr="00022E9E">
        <w:rPr>
          <w:rFonts w:ascii="Arial" w:eastAsia="Calibri" w:hAnsi="Arial" w:cs="Arial"/>
          <w:sz w:val="24"/>
          <w:szCs w:val="24"/>
          <w:lang w:eastAsia="en-US"/>
        </w:rPr>
        <w:t>. Η σήμανση πρέπει να είναι τοποθετημένη κατά τρόπο εμφανή, ευανάγνωστο και ανεξίτηλο πάνω στο υλικό, καθώς και στις οδηγίες χρήσεως.</w:t>
      </w:r>
    </w:p>
    <w:p w:rsidR="006E2E24" w:rsidRPr="00022E9E" w:rsidRDefault="006E2E24" w:rsidP="006E2E24">
      <w:pPr>
        <w:jc w:val="both"/>
        <w:rPr>
          <w:rFonts w:ascii="Arial" w:eastAsia="Calibri" w:hAnsi="Arial" w:cs="Arial"/>
          <w:sz w:val="24"/>
          <w:szCs w:val="24"/>
          <w:lang w:eastAsia="en-US"/>
        </w:rPr>
      </w:pPr>
    </w:p>
    <w:p w:rsidR="006E2E24" w:rsidRDefault="006E2E24" w:rsidP="006E2E24">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Pr>
          <w:rFonts w:ascii="Arial" w:eastAsia="Calibri" w:hAnsi="Arial" w:cs="Arial"/>
          <w:b/>
          <w:sz w:val="24"/>
          <w:szCs w:val="24"/>
          <w:lang w:eastAsia="en-US"/>
        </w:rPr>
        <w:t>8</w:t>
      </w:r>
      <w:r w:rsidRPr="00022E9E">
        <w:rPr>
          <w:rFonts w:ascii="Arial" w:eastAsia="Calibri" w:hAnsi="Arial" w:cs="Arial"/>
          <w:b/>
          <w:sz w:val="24"/>
          <w:szCs w:val="24"/>
          <w:lang w:eastAsia="en-US"/>
        </w:rPr>
        <w:t>.</w:t>
      </w:r>
      <w:r>
        <w:rPr>
          <w:rFonts w:ascii="Arial" w:eastAsia="Calibri" w:hAnsi="Arial" w:cs="Arial"/>
          <w:b/>
          <w:sz w:val="24"/>
          <w:szCs w:val="24"/>
          <w:lang w:eastAsia="en-US"/>
        </w:rPr>
        <w:t>6</w:t>
      </w:r>
      <w:r w:rsidRPr="00022E9E">
        <w:rPr>
          <w:rFonts w:ascii="Arial" w:eastAsia="Calibri" w:hAnsi="Arial" w:cs="Arial"/>
          <w:sz w:val="24"/>
          <w:szCs w:val="24"/>
          <w:lang w:eastAsia="en-US"/>
        </w:rPr>
        <w:tab/>
      </w:r>
      <w:r>
        <w:rPr>
          <w:rFonts w:ascii="Arial" w:eastAsia="Calibri" w:hAnsi="Arial" w:cs="Arial"/>
          <w:sz w:val="24"/>
          <w:szCs w:val="24"/>
          <w:lang w:eastAsia="en-US"/>
        </w:rPr>
        <w:t xml:space="preserve">Οδηγίες για την ασφαλή χρήση του </w:t>
      </w:r>
      <w:r w:rsidR="00460AD8">
        <w:rPr>
          <w:rFonts w:ascii="Arial" w:hAnsi="Arial" w:cs="Arial"/>
          <w:sz w:val="24"/>
          <w:szCs w:val="24"/>
        </w:rPr>
        <w:t>προϊόντος</w:t>
      </w:r>
      <w:r w:rsidR="00DD5CE1">
        <w:rPr>
          <w:rFonts w:ascii="Arial" w:eastAsia="Calibri" w:hAnsi="Arial" w:cs="Arial"/>
          <w:sz w:val="24"/>
          <w:szCs w:val="24"/>
          <w:lang w:eastAsia="en-US"/>
        </w:rPr>
        <w:t xml:space="preserve"> </w:t>
      </w:r>
      <w:r w:rsidRPr="00022E9E">
        <w:rPr>
          <w:rFonts w:ascii="Arial" w:eastAsia="Calibri" w:hAnsi="Arial" w:cs="Arial"/>
          <w:sz w:val="24"/>
          <w:szCs w:val="24"/>
          <w:lang w:eastAsia="en-US"/>
        </w:rPr>
        <w:t xml:space="preserve">(π.χ. οδηγίες σχετικές με τη γενική ασφάλεια της εργασίας, πρόληψης ηλεκτρικού κινδύνου, </w:t>
      </w:r>
      <w:proofErr w:type="spellStart"/>
      <w:r w:rsidRPr="00022E9E">
        <w:rPr>
          <w:rFonts w:ascii="Arial" w:eastAsia="Calibri" w:hAnsi="Arial" w:cs="Arial"/>
          <w:sz w:val="24"/>
          <w:szCs w:val="24"/>
          <w:lang w:eastAsia="en-US"/>
        </w:rPr>
        <w:t>κλπ</w:t>
      </w:r>
      <w:proofErr w:type="spellEnd"/>
      <w:r w:rsidRPr="00022E9E">
        <w:rPr>
          <w:rFonts w:ascii="Arial" w:eastAsia="Calibri" w:hAnsi="Arial" w:cs="Arial"/>
          <w:sz w:val="24"/>
          <w:szCs w:val="24"/>
          <w:lang w:eastAsia="en-US"/>
        </w:rPr>
        <w:t>), οι οποίες να βρίσκονται τοποθετημένες σε εμφανή σημεία της συσκευής, όπως προβλέπεται στην κείμενη νομοθεσία.</w:t>
      </w:r>
    </w:p>
    <w:p w:rsidR="006E2E24" w:rsidRDefault="006E2E24" w:rsidP="00977DFA">
      <w:pPr>
        <w:jc w:val="both"/>
        <w:rPr>
          <w:rFonts w:ascii="Arial" w:hAnsi="Arial" w:cs="Arial"/>
          <w:bCs/>
          <w:spacing w:val="-6"/>
          <w:sz w:val="24"/>
          <w:szCs w:val="24"/>
        </w:rPr>
      </w:pPr>
    </w:p>
    <w:p w:rsidR="00FA55C4" w:rsidRDefault="00FA55C4" w:rsidP="00FA55C4">
      <w:pPr>
        <w:jc w:val="both"/>
        <w:rPr>
          <w:rFonts w:ascii="Arial" w:hAnsi="Arial" w:cs="Arial"/>
          <w:b/>
          <w:bCs/>
          <w:color w:val="000000"/>
          <w:sz w:val="24"/>
          <w:szCs w:val="24"/>
        </w:rPr>
      </w:pPr>
      <w:r w:rsidRPr="00022E9E">
        <w:rPr>
          <w:rFonts w:ascii="Arial" w:hAnsi="Arial" w:cs="Arial"/>
          <w:b/>
          <w:bCs/>
          <w:color w:val="000000"/>
          <w:spacing w:val="-2"/>
          <w:sz w:val="24"/>
          <w:szCs w:val="24"/>
        </w:rPr>
        <w:t>5.</w:t>
      </w:r>
      <w:r w:rsidRPr="00022E9E">
        <w:rPr>
          <w:rFonts w:ascii="Arial" w:hAnsi="Arial" w:cs="Arial"/>
          <w:b/>
          <w:bCs/>
          <w:color w:val="000000"/>
          <w:spacing w:val="-2"/>
          <w:sz w:val="24"/>
          <w:szCs w:val="24"/>
        </w:rPr>
        <w:tab/>
      </w:r>
      <w:r>
        <w:rPr>
          <w:rFonts w:ascii="Arial" w:hAnsi="Arial" w:cs="Arial"/>
          <w:b/>
          <w:bCs/>
          <w:color w:val="000000"/>
          <w:spacing w:val="-2"/>
          <w:sz w:val="24"/>
          <w:szCs w:val="24"/>
        </w:rPr>
        <w:tab/>
      </w:r>
      <w:r w:rsidRPr="00022E9E">
        <w:rPr>
          <w:rFonts w:ascii="Arial" w:hAnsi="Arial" w:cs="Arial"/>
          <w:b/>
          <w:bCs/>
          <w:color w:val="000000"/>
          <w:sz w:val="24"/>
          <w:szCs w:val="24"/>
        </w:rPr>
        <w:t>ΣΥΣΚΕΥΑΣΙΑ / ΕΠΙΣΗΜΑΝΣΕΙΣ</w:t>
      </w:r>
    </w:p>
    <w:p w:rsidR="00FA55C4" w:rsidRPr="00022E9E" w:rsidRDefault="00FA55C4" w:rsidP="00FA55C4">
      <w:pPr>
        <w:jc w:val="both"/>
        <w:rPr>
          <w:rFonts w:ascii="Arial" w:hAnsi="Arial" w:cs="Arial"/>
          <w:b/>
          <w:bCs/>
          <w:color w:val="000000"/>
          <w:sz w:val="24"/>
          <w:szCs w:val="24"/>
        </w:rPr>
      </w:pPr>
    </w:p>
    <w:p w:rsidR="00FA55C4" w:rsidRDefault="00FA55C4" w:rsidP="00FA55C4">
      <w:pPr>
        <w:jc w:val="both"/>
        <w:rPr>
          <w:rFonts w:ascii="Arial" w:hAnsi="Arial" w:cs="Arial"/>
          <w:b/>
          <w:bCs/>
          <w:color w:val="000000"/>
          <w:spacing w:val="-1"/>
          <w:sz w:val="24"/>
          <w:szCs w:val="24"/>
        </w:rPr>
      </w:pPr>
      <w:bookmarkStart w:id="5" w:name="Συσκευασία"/>
      <w:r w:rsidRPr="00022E9E">
        <w:rPr>
          <w:rFonts w:ascii="Arial" w:hAnsi="Arial" w:cs="Arial"/>
          <w:b/>
          <w:bCs/>
          <w:color w:val="000000"/>
          <w:spacing w:val="-1"/>
          <w:sz w:val="24"/>
          <w:szCs w:val="24"/>
        </w:rPr>
        <w:t>5.1</w:t>
      </w:r>
      <w:r w:rsidRPr="00022E9E">
        <w:rPr>
          <w:rFonts w:ascii="Arial" w:hAnsi="Arial" w:cs="Arial"/>
          <w:b/>
          <w:bCs/>
          <w:color w:val="000000"/>
          <w:spacing w:val="-1"/>
          <w:sz w:val="24"/>
          <w:szCs w:val="24"/>
        </w:rPr>
        <w:tab/>
      </w:r>
      <w:r>
        <w:rPr>
          <w:rFonts w:ascii="Arial" w:hAnsi="Arial" w:cs="Arial"/>
          <w:b/>
          <w:bCs/>
          <w:color w:val="000000"/>
          <w:spacing w:val="-1"/>
          <w:sz w:val="24"/>
          <w:szCs w:val="24"/>
        </w:rPr>
        <w:tab/>
      </w:r>
      <w:r w:rsidRPr="00022E9E">
        <w:rPr>
          <w:rFonts w:ascii="Arial" w:hAnsi="Arial" w:cs="Arial"/>
          <w:b/>
          <w:bCs/>
          <w:color w:val="000000"/>
          <w:spacing w:val="-1"/>
          <w:sz w:val="24"/>
          <w:szCs w:val="24"/>
        </w:rPr>
        <w:t>Συσκευασία</w:t>
      </w:r>
    </w:p>
    <w:p w:rsidR="00FA55C4" w:rsidRPr="00022E9E" w:rsidRDefault="00FA55C4" w:rsidP="00FA55C4">
      <w:pPr>
        <w:jc w:val="both"/>
        <w:rPr>
          <w:rFonts w:ascii="Arial" w:hAnsi="Arial" w:cs="Arial"/>
          <w:b/>
          <w:bCs/>
          <w:color w:val="000000"/>
          <w:spacing w:val="-1"/>
          <w:sz w:val="24"/>
          <w:szCs w:val="24"/>
        </w:rPr>
      </w:pPr>
    </w:p>
    <w:bookmarkEnd w:id="5"/>
    <w:p w:rsidR="00FA55C4" w:rsidRDefault="00FA55C4" w:rsidP="00FA55C4">
      <w:pPr>
        <w:jc w:val="both"/>
        <w:rPr>
          <w:rFonts w:ascii="Arial" w:hAnsi="Arial" w:cs="Arial"/>
          <w:bCs/>
          <w:color w:val="000000"/>
          <w:spacing w:val="-1"/>
          <w:sz w:val="24"/>
          <w:szCs w:val="24"/>
        </w:rPr>
      </w:pPr>
      <w:r w:rsidRPr="00752414">
        <w:rPr>
          <w:rFonts w:ascii="Arial" w:hAnsi="Arial" w:cs="Arial"/>
          <w:bCs/>
          <w:color w:val="000000"/>
          <w:spacing w:val="-1"/>
          <w:sz w:val="24"/>
          <w:szCs w:val="24"/>
        </w:rPr>
        <w:tab/>
      </w:r>
      <w:r w:rsidRPr="00752414">
        <w:rPr>
          <w:rFonts w:ascii="Arial" w:hAnsi="Arial" w:cs="Arial"/>
          <w:bCs/>
          <w:color w:val="000000"/>
          <w:spacing w:val="-1"/>
          <w:sz w:val="24"/>
          <w:szCs w:val="24"/>
        </w:rPr>
        <w:tab/>
      </w:r>
      <w:r w:rsidR="00460AD8">
        <w:rPr>
          <w:rFonts w:ascii="Arial" w:hAnsi="Arial" w:cs="Arial"/>
          <w:bCs/>
          <w:spacing w:val="-6"/>
          <w:sz w:val="24"/>
          <w:szCs w:val="24"/>
        </w:rPr>
        <w:t xml:space="preserve">Το προσφερόμενο </w:t>
      </w:r>
      <w:r w:rsidR="00460AD8">
        <w:rPr>
          <w:rFonts w:ascii="Arial" w:hAnsi="Arial" w:cs="Arial"/>
          <w:sz w:val="24"/>
          <w:szCs w:val="24"/>
        </w:rPr>
        <w:t>προϊόν</w:t>
      </w:r>
      <w:r w:rsidR="00460AD8">
        <w:rPr>
          <w:rFonts w:ascii="Arial" w:hAnsi="Arial" w:cs="Arial"/>
          <w:bCs/>
          <w:spacing w:val="-6"/>
          <w:sz w:val="24"/>
          <w:szCs w:val="24"/>
        </w:rPr>
        <w:t xml:space="preserve"> </w:t>
      </w:r>
      <w:r w:rsidRPr="00022E9E">
        <w:rPr>
          <w:rFonts w:ascii="Arial" w:hAnsi="Arial" w:cs="Arial"/>
          <w:bCs/>
          <w:color w:val="000000"/>
          <w:spacing w:val="-1"/>
          <w:sz w:val="24"/>
          <w:szCs w:val="24"/>
        </w:rPr>
        <w:t>να φέρει, με μέριμνα του προμηθευτή, κατάλληλη συσκευασία, ώστε κατά τη μεταφορά και την αποθήκευσή της να μην διατρέχει κίνδυνο καταστροφής ή φθοράς.</w:t>
      </w:r>
    </w:p>
    <w:p w:rsidR="00FA55C4" w:rsidRDefault="00FA55C4" w:rsidP="00FA55C4">
      <w:pPr>
        <w:jc w:val="both"/>
        <w:rPr>
          <w:rFonts w:ascii="Arial" w:hAnsi="Arial" w:cs="Arial"/>
          <w:bCs/>
          <w:color w:val="000000"/>
          <w:spacing w:val="-1"/>
          <w:sz w:val="24"/>
          <w:szCs w:val="24"/>
        </w:rPr>
      </w:pPr>
    </w:p>
    <w:p w:rsidR="00FA55C4" w:rsidRDefault="00FA55C4" w:rsidP="00FA55C4">
      <w:pPr>
        <w:jc w:val="both"/>
        <w:rPr>
          <w:rFonts w:ascii="Arial" w:hAnsi="Arial" w:cs="Arial"/>
          <w:bCs/>
          <w:color w:val="000000"/>
          <w:spacing w:val="-1"/>
          <w:sz w:val="24"/>
          <w:szCs w:val="24"/>
        </w:rPr>
      </w:pPr>
      <w:r w:rsidRPr="0014322F">
        <w:rPr>
          <w:rFonts w:ascii="Arial" w:hAnsi="Arial" w:cs="Arial"/>
          <w:b/>
          <w:bCs/>
          <w:color w:val="000000"/>
          <w:spacing w:val="-1"/>
          <w:sz w:val="24"/>
          <w:szCs w:val="24"/>
        </w:rPr>
        <w:t>5.2</w:t>
      </w:r>
      <w:r>
        <w:rPr>
          <w:rFonts w:ascii="Arial" w:hAnsi="Arial" w:cs="Arial"/>
          <w:bCs/>
          <w:color w:val="000000"/>
          <w:spacing w:val="-1"/>
          <w:sz w:val="24"/>
          <w:szCs w:val="24"/>
        </w:rPr>
        <w:tab/>
      </w:r>
      <w:r w:rsidR="00752414">
        <w:rPr>
          <w:rFonts w:ascii="Arial" w:hAnsi="Arial" w:cs="Arial"/>
          <w:bCs/>
          <w:color w:val="000000"/>
          <w:spacing w:val="-1"/>
          <w:sz w:val="24"/>
          <w:szCs w:val="24"/>
        </w:rPr>
        <w:tab/>
      </w:r>
      <w:r>
        <w:rPr>
          <w:rFonts w:ascii="Arial" w:hAnsi="Arial" w:cs="Arial"/>
          <w:bCs/>
          <w:color w:val="000000"/>
          <w:spacing w:val="-1"/>
          <w:sz w:val="24"/>
          <w:szCs w:val="24"/>
        </w:rPr>
        <w:t>Στη συσκευασία της</w:t>
      </w:r>
      <w:r w:rsidRPr="0014322F">
        <w:rPr>
          <w:rFonts w:ascii="Arial" w:hAnsi="Arial" w:cs="Arial"/>
          <w:bCs/>
          <w:color w:val="000000"/>
          <w:spacing w:val="-1"/>
          <w:sz w:val="24"/>
          <w:szCs w:val="24"/>
        </w:rPr>
        <w:t xml:space="preserve"> πρέπει να αναγράφονται ευκρινώς:</w:t>
      </w:r>
    </w:p>
    <w:p w:rsidR="00FA55C4" w:rsidRDefault="00FA55C4" w:rsidP="00FA55C4">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5.2.1</w:t>
      </w:r>
      <w:r>
        <w:rPr>
          <w:rFonts w:ascii="Arial" w:hAnsi="Arial"/>
          <w:bCs/>
          <w:color w:val="000000"/>
          <w:spacing w:val="-1"/>
          <w:sz w:val="24"/>
          <w:szCs w:val="24"/>
        </w:rPr>
        <w:tab/>
      </w:r>
      <w:r w:rsidRPr="006A39A3">
        <w:rPr>
          <w:rFonts w:ascii="Arial" w:hAnsi="Arial"/>
          <w:bCs/>
          <w:color w:val="000000"/>
          <w:spacing w:val="-1"/>
          <w:sz w:val="24"/>
          <w:szCs w:val="24"/>
        </w:rPr>
        <w:t xml:space="preserve">Εμπορικό σήμα της εταιρίας κατασκευής. </w:t>
      </w:r>
    </w:p>
    <w:p w:rsidR="00FA55C4" w:rsidRDefault="00FA55C4" w:rsidP="00FA55C4">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5.2.2</w:t>
      </w:r>
      <w:r>
        <w:rPr>
          <w:rFonts w:ascii="Arial" w:hAnsi="Arial"/>
          <w:b/>
          <w:bCs/>
          <w:color w:val="000000"/>
          <w:spacing w:val="-1"/>
          <w:sz w:val="24"/>
          <w:szCs w:val="24"/>
        </w:rPr>
        <w:tab/>
      </w:r>
      <w:r w:rsidRPr="006A39A3">
        <w:rPr>
          <w:rFonts w:ascii="Arial" w:hAnsi="Arial"/>
          <w:bCs/>
          <w:color w:val="000000"/>
          <w:spacing w:val="-1"/>
          <w:sz w:val="24"/>
          <w:szCs w:val="24"/>
        </w:rPr>
        <w:t xml:space="preserve">Στοιχεία της εταιρίας του προμηθευτή. </w:t>
      </w:r>
    </w:p>
    <w:p w:rsidR="00FA55C4" w:rsidRDefault="00FA55C4" w:rsidP="00FA55C4">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5.2.3</w:t>
      </w:r>
      <w:r>
        <w:rPr>
          <w:rFonts w:ascii="Arial" w:hAnsi="Arial"/>
          <w:bCs/>
          <w:color w:val="000000"/>
          <w:spacing w:val="-1"/>
          <w:sz w:val="24"/>
          <w:szCs w:val="24"/>
        </w:rPr>
        <w:tab/>
      </w:r>
      <w:r w:rsidRPr="006A39A3">
        <w:rPr>
          <w:rFonts w:ascii="Arial" w:hAnsi="Arial"/>
          <w:bCs/>
          <w:color w:val="000000"/>
          <w:spacing w:val="-1"/>
          <w:sz w:val="24"/>
          <w:szCs w:val="24"/>
        </w:rPr>
        <w:t xml:space="preserve">Ημερομηνία και αριθμός της σύμβασης προμήθειας. </w:t>
      </w:r>
    </w:p>
    <w:p w:rsidR="00FA55C4" w:rsidRDefault="00FA55C4" w:rsidP="00FA55C4">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5.2.4</w:t>
      </w:r>
      <w:r>
        <w:rPr>
          <w:rFonts w:ascii="Arial" w:hAnsi="Arial"/>
          <w:bCs/>
          <w:color w:val="000000"/>
          <w:spacing w:val="-1"/>
          <w:sz w:val="24"/>
          <w:szCs w:val="24"/>
        </w:rPr>
        <w:tab/>
      </w:r>
      <w:r w:rsidRPr="006A39A3">
        <w:rPr>
          <w:rFonts w:ascii="Arial" w:hAnsi="Arial"/>
          <w:bCs/>
          <w:color w:val="000000"/>
          <w:spacing w:val="-1"/>
          <w:sz w:val="24"/>
          <w:szCs w:val="24"/>
        </w:rPr>
        <w:t>Όποια διευκρινιστικά στοιχεία είναι απαραίτητα γι</w:t>
      </w:r>
      <w:r>
        <w:rPr>
          <w:rFonts w:ascii="Arial" w:hAnsi="Arial"/>
          <w:bCs/>
          <w:color w:val="000000"/>
          <w:spacing w:val="-1"/>
          <w:sz w:val="24"/>
          <w:szCs w:val="24"/>
        </w:rPr>
        <w:t>α τη μεταφορά και αποθήκευση του</w:t>
      </w:r>
      <w:r w:rsidRPr="006A39A3">
        <w:rPr>
          <w:rFonts w:ascii="Arial" w:hAnsi="Arial"/>
          <w:bCs/>
          <w:color w:val="000000"/>
          <w:spacing w:val="-1"/>
          <w:sz w:val="24"/>
          <w:szCs w:val="24"/>
        </w:rPr>
        <w:t>.</w:t>
      </w:r>
    </w:p>
    <w:p w:rsidR="00AE6238" w:rsidRDefault="00AE6238" w:rsidP="00AE6238">
      <w:pPr>
        <w:shd w:val="clear" w:color="auto" w:fill="FFFFFF"/>
        <w:tabs>
          <w:tab w:val="left" w:pos="-5387"/>
          <w:tab w:val="left" w:pos="-4820"/>
        </w:tabs>
        <w:spacing w:before="269" w:line="278" w:lineRule="exact"/>
        <w:ind w:right="1"/>
        <w:rPr>
          <w:rFonts w:ascii="Arial" w:hAnsi="Arial"/>
          <w:b/>
          <w:bCs/>
          <w:color w:val="000000"/>
          <w:sz w:val="24"/>
          <w:szCs w:val="24"/>
        </w:rPr>
      </w:pPr>
      <w:bookmarkStart w:id="6" w:name="ΑΠΑΙΤΗΣΕΙΣ_ΣΥΜΜΟΡΦΩΣΗΣ_ΥΛΙΚΟΥ"/>
      <w:r>
        <w:rPr>
          <w:rFonts w:ascii="Arial" w:hAnsi="Arial"/>
          <w:b/>
          <w:bCs/>
          <w:color w:val="000000"/>
          <w:sz w:val="24"/>
          <w:szCs w:val="24"/>
        </w:rPr>
        <w:t>6.</w:t>
      </w:r>
      <w:r>
        <w:rPr>
          <w:rFonts w:ascii="Arial" w:hAnsi="Arial"/>
          <w:b/>
          <w:bCs/>
          <w:color w:val="000000"/>
          <w:sz w:val="24"/>
          <w:szCs w:val="24"/>
        </w:rPr>
        <w:tab/>
      </w:r>
      <w:r>
        <w:rPr>
          <w:rFonts w:ascii="Arial" w:hAnsi="Arial"/>
          <w:b/>
          <w:bCs/>
          <w:color w:val="000000"/>
          <w:sz w:val="24"/>
          <w:szCs w:val="24"/>
        </w:rPr>
        <w:tab/>
      </w:r>
      <w:r w:rsidRPr="004F6378">
        <w:rPr>
          <w:rFonts w:ascii="Arial" w:hAnsi="Arial"/>
          <w:b/>
          <w:bCs/>
          <w:color w:val="000000"/>
          <w:sz w:val="24"/>
          <w:szCs w:val="24"/>
        </w:rPr>
        <w:t>ΑΠΑΙΤΗΣΕΙΣ</w:t>
      </w:r>
      <w:r>
        <w:rPr>
          <w:rFonts w:ascii="Arial" w:hAnsi="Arial"/>
          <w:b/>
          <w:bCs/>
          <w:color w:val="000000"/>
          <w:sz w:val="24"/>
          <w:szCs w:val="24"/>
        </w:rPr>
        <w:t xml:space="preserve"> </w:t>
      </w:r>
      <w:r w:rsidRPr="004F6378">
        <w:rPr>
          <w:rFonts w:ascii="Arial" w:hAnsi="Arial"/>
          <w:b/>
          <w:bCs/>
          <w:color w:val="000000"/>
          <w:sz w:val="24"/>
          <w:szCs w:val="24"/>
        </w:rPr>
        <w:t>ΣΥΜΜΟΡΦΩΣΗΣ ΥΛΙΚΟΥ</w:t>
      </w:r>
    </w:p>
    <w:p w:rsidR="00AE6238" w:rsidRDefault="00AE6238" w:rsidP="00AE6238">
      <w:pPr>
        <w:shd w:val="clear" w:color="auto" w:fill="FFFFFF"/>
        <w:tabs>
          <w:tab w:val="left" w:pos="-5387"/>
          <w:tab w:val="left" w:pos="-4820"/>
        </w:tabs>
        <w:spacing w:before="269" w:line="278" w:lineRule="exact"/>
        <w:ind w:right="1"/>
        <w:rPr>
          <w:rFonts w:ascii="Arial" w:hAnsi="Arial" w:cs="Arial"/>
          <w:b/>
          <w:sz w:val="24"/>
          <w:szCs w:val="24"/>
        </w:rPr>
      </w:pPr>
      <w:bookmarkStart w:id="7" w:name="Συνοδευτικά_Έγγραφα_Πιστοποιητικά"/>
      <w:bookmarkEnd w:id="6"/>
      <w:r>
        <w:rPr>
          <w:rFonts w:ascii="Arial" w:hAnsi="Arial" w:cs="Arial"/>
          <w:b/>
          <w:sz w:val="24"/>
          <w:szCs w:val="24"/>
        </w:rPr>
        <w:t>6.1</w:t>
      </w:r>
      <w:r>
        <w:rPr>
          <w:rFonts w:ascii="Arial" w:hAnsi="Arial" w:cs="Arial"/>
          <w:b/>
          <w:sz w:val="24"/>
          <w:szCs w:val="24"/>
        </w:rPr>
        <w:tab/>
      </w:r>
      <w:r>
        <w:rPr>
          <w:rFonts w:ascii="Arial" w:hAnsi="Arial" w:cs="Arial"/>
          <w:b/>
          <w:sz w:val="24"/>
          <w:szCs w:val="24"/>
        </w:rPr>
        <w:tab/>
      </w:r>
      <w:r w:rsidRPr="00BD0946">
        <w:rPr>
          <w:rFonts w:ascii="Arial" w:hAnsi="Arial" w:cs="Arial"/>
          <w:b/>
          <w:sz w:val="24"/>
          <w:szCs w:val="24"/>
        </w:rPr>
        <w:t xml:space="preserve">Συνοδευτικά </w:t>
      </w:r>
      <w:r>
        <w:rPr>
          <w:rFonts w:ascii="Arial" w:hAnsi="Arial" w:cs="Arial"/>
          <w:b/>
          <w:sz w:val="24"/>
          <w:szCs w:val="24"/>
        </w:rPr>
        <w:t>Έ</w:t>
      </w:r>
      <w:r w:rsidRPr="00BD0946">
        <w:rPr>
          <w:rFonts w:ascii="Arial" w:hAnsi="Arial" w:cs="Arial"/>
          <w:b/>
          <w:sz w:val="24"/>
          <w:szCs w:val="24"/>
        </w:rPr>
        <w:t>γγραφα / Πιστοποιητικά</w:t>
      </w:r>
    </w:p>
    <w:p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Pr>
          <w:rFonts w:ascii="Arial" w:hAnsi="Arial" w:cs="Arial"/>
          <w:b/>
          <w:sz w:val="24"/>
          <w:szCs w:val="24"/>
        </w:rPr>
        <w:t>6.1.1</w:t>
      </w:r>
      <w:r>
        <w:rPr>
          <w:rFonts w:ascii="Arial" w:hAnsi="Arial" w:cs="Arial"/>
          <w:b/>
          <w:sz w:val="24"/>
          <w:szCs w:val="24"/>
        </w:rPr>
        <w:tab/>
      </w:r>
      <w:r w:rsidRPr="00795807">
        <w:rPr>
          <w:rFonts w:ascii="Arial" w:hAnsi="Arial" w:cs="Arial"/>
          <w:sz w:val="24"/>
          <w:szCs w:val="24"/>
        </w:rPr>
        <w:t xml:space="preserve">Η επιτροπή παραλαβής κατά την </w:t>
      </w:r>
      <w:r w:rsidRPr="00540D37">
        <w:rPr>
          <w:rFonts w:ascii="Arial" w:hAnsi="Arial" w:cs="Arial"/>
          <w:sz w:val="24"/>
          <w:szCs w:val="24"/>
        </w:rPr>
        <w:t>παραλαβή του</w:t>
      </w:r>
      <w:r w:rsidR="00540D37" w:rsidRPr="00540D37">
        <w:rPr>
          <w:rFonts w:ascii="Arial" w:hAnsi="Arial" w:cs="Arial"/>
          <w:sz w:val="24"/>
          <w:szCs w:val="24"/>
        </w:rPr>
        <w:t xml:space="preserve"> </w:t>
      </w:r>
      <w:r w:rsidR="00460AD8">
        <w:rPr>
          <w:rFonts w:ascii="Arial" w:hAnsi="Arial" w:cs="Arial"/>
          <w:sz w:val="24"/>
          <w:szCs w:val="24"/>
        </w:rPr>
        <w:t>υλικού</w:t>
      </w:r>
      <w:r w:rsidRPr="00540D37">
        <w:rPr>
          <w:rFonts w:ascii="Arial" w:hAnsi="Arial" w:cs="Arial"/>
          <w:sz w:val="24"/>
          <w:szCs w:val="24"/>
        </w:rPr>
        <w:t xml:space="preserve"> να ελέγχει</w:t>
      </w:r>
      <w:r>
        <w:rPr>
          <w:rFonts w:ascii="Arial" w:hAnsi="Arial" w:cs="Arial"/>
          <w:sz w:val="24"/>
          <w:szCs w:val="24"/>
        </w:rPr>
        <w:t>:</w:t>
      </w:r>
    </w:p>
    <w:p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6.1.1.1</w:t>
      </w:r>
      <w:r w:rsidR="00AB3E09">
        <w:rPr>
          <w:rFonts w:ascii="Arial" w:hAnsi="Arial" w:cs="Arial"/>
          <w:sz w:val="24"/>
          <w:szCs w:val="24"/>
        </w:rPr>
        <w:tab/>
        <w:t xml:space="preserve">Ότι </w:t>
      </w:r>
      <w:r>
        <w:rPr>
          <w:rFonts w:ascii="Arial" w:hAnsi="Arial" w:cs="Arial"/>
          <w:sz w:val="24"/>
          <w:szCs w:val="24"/>
        </w:rPr>
        <w:t>πληροί τις απαιτήσεις των παραγράφων 4.2 και 4.3</w:t>
      </w:r>
      <w:r w:rsidR="00AB3E09">
        <w:rPr>
          <w:rFonts w:ascii="Arial" w:hAnsi="Arial" w:cs="Arial"/>
          <w:sz w:val="24"/>
          <w:szCs w:val="24"/>
        </w:rPr>
        <w:t>.</w:t>
      </w:r>
    </w:p>
    <w:p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6.1.1.2</w:t>
      </w:r>
      <w:r w:rsidR="00AB3E09">
        <w:rPr>
          <w:rFonts w:ascii="Arial" w:hAnsi="Arial" w:cs="Arial"/>
          <w:sz w:val="24"/>
          <w:szCs w:val="24"/>
        </w:rPr>
        <w:tab/>
        <w:t xml:space="preserve">Ότι </w:t>
      </w:r>
      <w:r>
        <w:rPr>
          <w:rFonts w:ascii="Arial" w:hAnsi="Arial" w:cs="Arial"/>
          <w:sz w:val="24"/>
          <w:szCs w:val="24"/>
        </w:rPr>
        <w:t>έχει σημανθεί σύμφωνα με τ</w:t>
      </w:r>
      <w:r w:rsidRPr="00F15549">
        <w:rPr>
          <w:rFonts w:ascii="Arial" w:hAnsi="Arial" w:cs="Arial"/>
          <w:sz w:val="24"/>
          <w:szCs w:val="24"/>
        </w:rPr>
        <w:t>α καθορισμένα στην παράγραφ</w:t>
      </w:r>
      <w:r>
        <w:rPr>
          <w:rFonts w:ascii="Arial" w:hAnsi="Arial" w:cs="Arial"/>
          <w:sz w:val="24"/>
          <w:szCs w:val="24"/>
        </w:rPr>
        <w:t>ο 4.8 και η συσκευασία του</w:t>
      </w:r>
      <w:r w:rsidRPr="00F15549">
        <w:rPr>
          <w:rFonts w:ascii="Arial" w:hAnsi="Arial" w:cs="Arial"/>
          <w:sz w:val="24"/>
          <w:szCs w:val="24"/>
        </w:rPr>
        <w:t xml:space="preserve"> σύμφωνα με την παράγραφο 5</w:t>
      </w:r>
      <w:r w:rsidR="00E6140E">
        <w:rPr>
          <w:rFonts w:ascii="Arial" w:hAnsi="Arial" w:cs="Arial"/>
          <w:sz w:val="24"/>
          <w:szCs w:val="24"/>
        </w:rPr>
        <w:t>.</w:t>
      </w:r>
    </w:p>
    <w:p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highlight w:val="yellow"/>
        </w:rPr>
      </w:pPr>
      <w:r w:rsidRPr="00F15549">
        <w:rPr>
          <w:rFonts w:ascii="Arial" w:hAnsi="Arial" w:cs="Arial"/>
          <w:b/>
          <w:sz w:val="24"/>
          <w:szCs w:val="24"/>
        </w:rPr>
        <w:t>6.1.1.3</w:t>
      </w:r>
      <w:r>
        <w:rPr>
          <w:rFonts w:ascii="Arial" w:hAnsi="Arial" w:cs="Arial"/>
          <w:sz w:val="24"/>
          <w:szCs w:val="24"/>
        </w:rPr>
        <w:tab/>
      </w:r>
      <w:r w:rsidRPr="00B824FC">
        <w:rPr>
          <w:rFonts w:ascii="Arial" w:hAnsi="Arial" w:cs="Arial"/>
          <w:sz w:val="24"/>
          <w:szCs w:val="24"/>
        </w:rPr>
        <w:t xml:space="preserve">Γραπτές εγγυήσεις </w:t>
      </w:r>
      <w:r>
        <w:rPr>
          <w:rFonts w:ascii="Arial" w:hAnsi="Arial" w:cs="Arial"/>
          <w:sz w:val="24"/>
          <w:szCs w:val="24"/>
        </w:rPr>
        <w:t xml:space="preserve">(όχι φωτοαντίγραφα) </w:t>
      </w:r>
      <w:r w:rsidRPr="00B824FC">
        <w:rPr>
          <w:rFonts w:ascii="Arial" w:hAnsi="Arial" w:cs="Arial"/>
          <w:sz w:val="24"/>
          <w:szCs w:val="24"/>
        </w:rPr>
        <w:t xml:space="preserve">των αναφερομένων στις </w:t>
      </w:r>
      <w:r w:rsidR="002420B4">
        <w:rPr>
          <w:rFonts w:ascii="Arial" w:hAnsi="Arial" w:cs="Arial"/>
          <w:sz w:val="24"/>
          <w:szCs w:val="24"/>
        </w:rPr>
        <w:t>παραγράφους 7.2.1, 7.2</w:t>
      </w:r>
      <w:r w:rsidRPr="00002047">
        <w:rPr>
          <w:rFonts w:ascii="Arial" w:hAnsi="Arial" w:cs="Arial"/>
          <w:sz w:val="24"/>
          <w:szCs w:val="24"/>
        </w:rPr>
        <w:t>.2.</w:t>
      </w:r>
      <w:r w:rsidR="00E6140E">
        <w:rPr>
          <w:rFonts w:ascii="Arial" w:hAnsi="Arial" w:cs="Arial"/>
          <w:sz w:val="24"/>
          <w:szCs w:val="24"/>
        </w:rPr>
        <w:t>.</w:t>
      </w:r>
    </w:p>
    <w:p w:rsidR="00AE6238" w:rsidRPr="00795807"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w:t>
      </w:r>
      <w:r>
        <w:rPr>
          <w:rFonts w:ascii="Arial" w:hAnsi="Arial" w:cs="Arial"/>
          <w:b/>
          <w:sz w:val="24"/>
          <w:szCs w:val="24"/>
        </w:rPr>
        <w:t>4</w:t>
      </w:r>
      <w:r>
        <w:rPr>
          <w:rFonts w:ascii="Arial" w:hAnsi="Arial" w:cs="Arial"/>
          <w:sz w:val="24"/>
          <w:szCs w:val="24"/>
        </w:rPr>
        <w:tab/>
        <w:t>Την ορθότητα των</w:t>
      </w:r>
      <w:r w:rsidRPr="00795807">
        <w:rPr>
          <w:rFonts w:ascii="Arial" w:hAnsi="Arial" w:cs="Arial"/>
          <w:sz w:val="24"/>
          <w:szCs w:val="24"/>
        </w:rPr>
        <w:t xml:space="preserve"> </w:t>
      </w:r>
      <w:r>
        <w:rPr>
          <w:rFonts w:ascii="Arial" w:hAnsi="Arial" w:cs="Arial"/>
          <w:sz w:val="24"/>
          <w:szCs w:val="24"/>
        </w:rPr>
        <w:t>έγγραφων</w:t>
      </w:r>
      <w:r w:rsidRPr="00795807">
        <w:rPr>
          <w:rFonts w:ascii="Arial" w:hAnsi="Arial" w:cs="Arial"/>
          <w:sz w:val="24"/>
          <w:szCs w:val="24"/>
        </w:rPr>
        <w:t xml:space="preserve"> των παραγράφων </w:t>
      </w:r>
      <w:r>
        <w:rPr>
          <w:rFonts w:ascii="Arial" w:hAnsi="Arial" w:cs="Arial"/>
          <w:sz w:val="24"/>
          <w:szCs w:val="24"/>
        </w:rPr>
        <w:t>4.4, 4.5</w:t>
      </w:r>
      <w:r w:rsidRPr="00795807">
        <w:rPr>
          <w:rFonts w:ascii="Arial" w:hAnsi="Arial" w:cs="Arial"/>
          <w:sz w:val="24"/>
          <w:szCs w:val="24"/>
        </w:rPr>
        <w:t xml:space="preserve">, </w:t>
      </w:r>
      <w:r>
        <w:rPr>
          <w:rFonts w:ascii="Arial" w:hAnsi="Arial" w:cs="Arial"/>
          <w:sz w:val="24"/>
          <w:szCs w:val="24"/>
        </w:rPr>
        <w:t xml:space="preserve">και </w:t>
      </w:r>
      <w:r w:rsidRPr="00795807">
        <w:rPr>
          <w:rFonts w:ascii="Arial" w:hAnsi="Arial" w:cs="Arial"/>
          <w:sz w:val="24"/>
          <w:szCs w:val="24"/>
        </w:rPr>
        <w:t>4.7.</w:t>
      </w:r>
      <w:r>
        <w:rPr>
          <w:rFonts w:ascii="Arial" w:hAnsi="Arial" w:cs="Arial"/>
          <w:sz w:val="24"/>
          <w:szCs w:val="24"/>
        </w:rPr>
        <w:t xml:space="preserve"> </w:t>
      </w:r>
      <w:r w:rsidRPr="00795807">
        <w:rPr>
          <w:rFonts w:ascii="Arial" w:hAnsi="Arial" w:cs="Arial"/>
          <w:sz w:val="24"/>
          <w:szCs w:val="24"/>
        </w:rPr>
        <w:t>ως προς την ορθή συμπλήρωση των στοιχείων</w:t>
      </w:r>
      <w:r>
        <w:rPr>
          <w:rFonts w:ascii="Arial" w:hAnsi="Arial" w:cs="Arial"/>
          <w:sz w:val="24"/>
          <w:szCs w:val="24"/>
        </w:rPr>
        <w:t xml:space="preserve"> και την ορθότητα τους με το προσφέρον </w:t>
      </w:r>
      <w:r w:rsidR="00460AD8">
        <w:rPr>
          <w:rFonts w:ascii="Arial" w:hAnsi="Arial" w:cs="Arial"/>
          <w:sz w:val="24"/>
          <w:szCs w:val="24"/>
        </w:rPr>
        <w:t>προϊόν</w:t>
      </w:r>
      <w:r>
        <w:rPr>
          <w:rFonts w:ascii="Arial" w:hAnsi="Arial" w:cs="Arial"/>
          <w:sz w:val="24"/>
          <w:szCs w:val="24"/>
        </w:rPr>
        <w:t>. (</w:t>
      </w:r>
      <w:r w:rsidRPr="00795807">
        <w:rPr>
          <w:rFonts w:ascii="Arial" w:hAnsi="Arial" w:cs="Arial"/>
          <w:sz w:val="24"/>
          <w:szCs w:val="24"/>
        </w:rPr>
        <w:t>Όλα τα έγγραφα να είναι εντός  φακέλου – ντοσιέ (ανάλογων διαστάσεων) και θα παραδοθούν σε δύο αντίγραφα</w:t>
      </w:r>
      <w:r>
        <w:rPr>
          <w:rFonts w:ascii="Arial" w:hAnsi="Arial" w:cs="Arial"/>
          <w:sz w:val="24"/>
          <w:szCs w:val="24"/>
        </w:rPr>
        <w:t>)</w:t>
      </w:r>
      <w:r w:rsidR="00E6140E">
        <w:rPr>
          <w:rFonts w:ascii="Arial" w:hAnsi="Arial" w:cs="Arial"/>
          <w:sz w:val="24"/>
          <w:szCs w:val="24"/>
        </w:rPr>
        <w:t>.</w:t>
      </w:r>
    </w:p>
    <w:bookmarkEnd w:id="7"/>
    <w:p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6.1.1.5</w:t>
      </w:r>
      <w:r>
        <w:rPr>
          <w:rFonts w:ascii="Arial" w:hAnsi="Arial" w:cs="Arial"/>
          <w:sz w:val="24"/>
          <w:szCs w:val="24"/>
        </w:rPr>
        <w:tab/>
        <w:t xml:space="preserve">Τα απαραίτητα αναγραφόμενα εγχειρίδια της </w:t>
      </w:r>
      <w:r w:rsidR="00A76B77">
        <w:rPr>
          <w:rFonts w:ascii="Arial" w:hAnsi="Arial" w:cs="Arial"/>
          <w:sz w:val="24"/>
          <w:szCs w:val="24"/>
        </w:rPr>
        <w:t>παραγράφου 7.3</w:t>
      </w:r>
      <w:r w:rsidR="00460AD8">
        <w:rPr>
          <w:rFonts w:ascii="Arial" w:hAnsi="Arial" w:cs="Arial"/>
          <w:sz w:val="24"/>
          <w:szCs w:val="24"/>
        </w:rPr>
        <w:t xml:space="preserve"> .</w:t>
      </w:r>
    </w:p>
    <w:p w:rsidR="00AE6238" w:rsidRDefault="00AE6238" w:rsidP="00AE6238">
      <w:pPr>
        <w:rPr>
          <w:rFonts w:ascii="Arial" w:hAnsi="Arial" w:cs="Arial"/>
          <w:b/>
          <w:sz w:val="24"/>
          <w:szCs w:val="24"/>
        </w:rPr>
      </w:pPr>
      <w:bookmarkStart w:id="8" w:name="_Toc440872580"/>
      <w:bookmarkStart w:id="9" w:name="_Toc443472544"/>
      <w:bookmarkStart w:id="10" w:name="_Toc506196646"/>
    </w:p>
    <w:p w:rsidR="00AE6238" w:rsidRDefault="00AE6238" w:rsidP="00AE6238">
      <w:pPr>
        <w:rPr>
          <w:rFonts w:ascii="Arial" w:hAnsi="Arial" w:cs="Arial"/>
          <w:b/>
          <w:sz w:val="24"/>
          <w:szCs w:val="24"/>
        </w:rPr>
      </w:pPr>
      <w:r w:rsidRPr="00045890">
        <w:rPr>
          <w:rFonts w:ascii="Arial" w:hAnsi="Arial" w:cs="Arial"/>
          <w:b/>
          <w:sz w:val="24"/>
          <w:szCs w:val="24"/>
        </w:rPr>
        <w:t>6.2</w:t>
      </w:r>
      <w:r w:rsidRPr="00045890">
        <w:rPr>
          <w:rFonts w:ascii="Arial" w:hAnsi="Arial" w:cs="Arial"/>
          <w:b/>
          <w:sz w:val="24"/>
          <w:szCs w:val="24"/>
        </w:rPr>
        <w:tab/>
      </w:r>
      <w:r>
        <w:rPr>
          <w:rFonts w:ascii="Arial" w:hAnsi="Arial" w:cs="Arial"/>
          <w:b/>
          <w:sz w:val="24"/>
          <w:szCs w:val="24"/>
        </w:rPr>
        <w:tab/>
      </w:r>
      <w:r w:rsidRPr="00045890">
        <w:rPr>
          <w:rFonts w:ascii="Arial" w:hAnsi="Arial" w:cs="Arial"/>
          <w:b/>
          <w:sz w:val="24"/>
          <w:szCs w:val="24"/>
        </w:rPr>
        <w:t>Επιθεωρήσεις / Δοκιμές</w:t>
      </w:r>
      <w:bookmarkEnd w:id="8"/>
      <w:bookmarkEnd w:id="9"/>
      <w:bookmarkEnd w:id="10"/>
    </w:p>
    <w:p w:rsidR="00AE6238" w:rsidRPr="00045890" w:rsidRDefault="00AE6238" w:rsidP="00AE6238">
      <w:pPr>
        <w:rPr>
          <w:rFonts w:ascii="Arial" w:hAnsi="Arial" w:cs="Arial"/>
          <w:b/>
          <w:sz w:val="24"/>
          <w:szCs w:val="24"/>
        </w:rPr>
      </w:pPr>
    </w:p>
    <w:p w:rsidR="00AE6238" w:rsidRPr="00045890" w:rsidRDefault="00AE6238" w:rsidP="00AE6238">
      <w:pPr>
        <w:rPr>
          <w:rFonts w:ascii="Arial" w:hAnsi="Arial" w:cs="Arial"/>
          <w:b/>
          <w:sz w:val="24"/>
          <w:szCs w:val="24"/>
        </w:rPr>
      </w:pPr>
      <w:bookmarkStart w:id="11" w:name="_Toc440872581"/>
      <w:bookmarkStart w:id="12" w:name="_Toc440875082"/>
      <w:bookmarkStart w:id="13" w:name="_Toc440876275"/>
      <w:bookmarkStart w:id="14" w:name="_Toc441222305"/>
      <w:bookmarkStart w:id="15" w:name="_Toc441233130"/>
      <w:bookmarkStart w:id="16" w:name="_Toc506196647"/>
      <w:r w:rsidRPr="00045890">
        <w:rPr>
          <w:rFonts w:ascii="Arial" w:hAnsi="Arial" w:cs="Arial"/>
          <w:b/>
          <w:sz w:val="24"/>
          <w:szCs w:val="24"/>
        </w:rPr>
        <w:t>6.2.</w:t>
      </w:r>
      <w:bookmarkEnd w:id="11"/>
      <w:bookmarkEnd w:id="12"/>
      <w:bookmarkEnd w:id="13"/>
      <w:bookmarkEnd w:id="14"/>
      <w:bookmarkEnd w:id="15"/>
      <w:r w:rsidRPr="00045890">
        <w:rPr>
          <w:rFonts w:ascii="Arial" w:hAnsi="Arial" w:cs="Arial"/>
          <w:b/>
          <w:sz w:val="24"/>
          <w:szCs w:val="24"/>
        </w:rPr>
        <w:t>1</w:t>
      </w:r>
      <w:r w:rsidRPr="00045890">
        <w:rPr>
          <w:rFonts w:ascii="Arial" w:hAnsi="Arial" w:cs="Arial"/>
          <w:sz w:val="24"/>
          <w:szCs w:val="24"/>
        </w:rPr>
        <w:tab/>
      </w:r>
      <w:r w:rsidRPr="00045890">
        <w:rPr>
          <w:rFonts w:ascii="Arial" w:hAnsi="Arial" w:cs="Arial"/>
          <w:b/>
          <w:sz w:val="24"/>
          <w:szCs w:val="24"/>
        </w:rPr>
        <w:t>Μακροσκοπικός Έλεγχος</w:t>
      </w:r>
      <w:bookmarkEnd w:id="16"/>
    </w:p>
    <w:p w:rsidR="00AE6238" w:rsidRPr="00DD3C51" w:rsidRDefault="00AE6238" w:rsidP="00AE6238">
      <w:pPr>
        <w:pStyle w:val="af4"/>
        <w:tabs>
          <w:tab w:val="clear" w:pos="360"/>
          <w:tab w:val="clear" w:pos="567"/>
          <w:tab w:val="clear" w:pos="851"/>
          <w:tab w:val="clear" w:pos="1701"/>
          <w:tab w:val="clear" w:pos="2268"/>
        </w:tabs>
        <w:spacing w:before="240" w:line="240" w:lineRule="atLeast"/>
        <w:rPr>
          <w:sz w:val="24"/>
          <w:szCs w:val="24"/>
        </w:rPr>
      </w:pPr>
      <w:r w:rsidRPr="00045890">
        <w:rPr>
          <w:b/>
          <w:sz w:val="24"/>
          <w:szCs w:val="24"/>
        </w:rPr>
        <w:t>6.2.1.1</w:t>
      </w:r>
      <w:r>
        <w:tab/>
      </w:r>
      <w:r w:rsidRPr="00DD3C51">
        <w:rPr>
          <w:sz w:val="24"/>
          <w:szCs w:val="24"/>
        </w:rPr>
        <w:t>Κατ’ αυτόν να ελεγχθεί από την επιτροπή</w:t>
      </w:r>
      <w:r>
        <w:rPr>
          <w:sz w:val="24"/>
          <w:szCs w:val="24"/>
        </w:rPr>
        <w:t xml:space="preserve"> παραλαβής</w:t>
      </w:r>
      <w:r w:rsidRPr="00DD3C51">
        <w:rPr>
          <w:sz w:val="24"/>
          <w:szCs w:val="24"/>
        </w:rPr>
        <w:t>:</w:t>
      </w:r>
    </w:p>
    <w:p w:rsidR="00AE6238" w:rsidRPr="00DD3C51"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w:t>
      </w:r>
      <w:r w:rsidRPr="00DD3C51">
        <w:rPr>
          <w:b/>
          <w:sz w:val="24"/>
          <w:szCs w:val="24"/>
        </w:rPr>
        <w:t>2.</w:t>
      </w:r>
      <w:r>
        <w:rPr>
          <w:b/>
          <w:sz w:val="24"/>
          <w:szCs w:val="24"/>
        </w:rPr>
        <w:t>1</w:t>
      </w:r>
      <w:r w:rsidRPr="00DD3C51">
        <w:rPr>
          <w:b/>
          <w:sz w:val="24"/>
          <w:szCs w:val="24"/>
        </w:rPr>
        <w:t>.</w:t>
      </w:r>
      <w:r>
        <w:rPr>
          <w:b/>
          <w:sz w:val="24"/>
          <w:szCs w:val="24"/>
        </w:rPr>
        <w:t>1.1</w:t>
      </w:r>
      <w:r>
        <w:rPr>
          <w:b/>
          <w:sz w:val="24"/>
          <w:szCs w:val="24"/>
        </w:rPr>
        <w:tab/>
      </w:r>
      <w:r w:rsidRPr="00DD3C51">
        <w:rPr>
          <w:sz w:val="24"/>
          <w:szCs w:val="24"/>
        </w:rPr>
        <w:t>Η καλή κατάσταση από πλευράς εμφάνισης, λειτουργικότητας ή φθορών.</w:t>
      </w:r>
    </w:p>
    <w:p w:rsidR="00AE6238" w:rsidRPr="00DD3C51"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.2.</w:t>
      </w:r>
      <w:r>
        <w:rPr>
          <w:b/>
          <w:sz w:val="24"/>
          <w:szCs w:val="24"/>
        </w:rPr>
        <w:t>1</w:t>
      </w:r>
      <w:r w:rsidRPr="00DD3C51">
        <w:rPr>
          <w:b/>
          <w:sz w:val="24"/>
          <w:szCs w:val="24"/>
        </w:rPr>
        <w:t>.</w:t>
      </w:r>
      <w:r>
        <w:rPr>
          <w:b/>
          <w:sz w:val="24"/>
          <w:szCs w:val="24"/>
        </w:rPr>
        <w:t>1.2</w:t>
      </w:r>
      <w:r>
        <w:rPr>
          <w:b/>
          <w:sz w:val="24"/>
          <w:szCs w:val="24"/>
        </w:rPr>
        <w:tab/>
      </w:r>
      <w:r w:rsidRPr="00DD3C51">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rsidR="00AE6238" w:rsidRPr="00DD3C51"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sz w:val="24"/>
          <w:szCs w:val="24"/>
        </w:rPr>
        <w:t>6.2.1</w:t>
      </w:r>
      <w:r w:rsidRPr="00500899">
        <w:rPr>
          <w:b/>
          <w:sz w:val="24"/>
          <w:szCs w:val="24"/>
        </w:rPr>
        <w:t>.</w:t>
      </w:r>
      <w:r>
        <w:rPr>
          <w:b/>
          <w:sz w:val="24"/>
          <w:szCs w:val="24"/>
        </w:rPr>
        <w:t>2</w:t>
      </w:r>
      <w:r>
        <w:rPr>
          <w:b/>
          <w:sz w:val="24"/>
          <w:szCs w:val="24"/>
        </w:rPr>
        <w:tab/>
      </w:r>
      <w:r>
        <w:rPr>
          <w:b/>
          <w:sz w:val="24"/>
          <w:szCs w:val="24"/>
        </w:rPr>
        <w:tab/>
      </w:r>
      <w:r w:rsidRPr="00DD3C51">
        <w:rPr>
          <w:sz w:val="24"/>
          <w:szCs w:val="24"/>
        </w:rPr>
        <w:t>Η ύ</w:t>
      </w:r>
      <w:r>
        <w:rPr>
          <w:sz w:val="24"/>
          <w:szCs w:val="24"/>
        </w:rPr>
        <w:t>παρξη των παρελκόμενων</w:t>
      </w:r>
      <w:r w:rsidRPr="00DD3C51">
        <w:rPr>
          <w:sz w:val="24"/>
          <w:szCs w:val="24"/>
        </w:rPr>
        <w:t>, ανταλλακτικών, εγγράφων – εντύπων – σχεδίων, καθώς και των τεχνικών εγχειριδίων κ</w:t>
      </w:r>
      <w:r w:rsidR="009560D5">
        <w:rPr>
          <w:sz w:val="24"/>
          <w:szCs w:val="24"/>
        </w:rPr>
        <w:t>.</w:t>
      </w:r>
      <w:r w:rsidRPr="00DD3C51">
        <w:rPr>
          <w:sz w:val="24"/>
          <w:szCs w:val="24"/>
        </w:rPr>
        <w:t>λπ. που αναφέρονται σε άλλες παραγράφους της παρούσας προδιαγραφής και τα οποία ο προμηθευτής είναι υποχρεωμένος να προσκομίσει.</w:t>
      </w:r>
    </w:p>
    <w:p w:rsidR="00AE6238"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.2</w:t>
      </w:r>
      <w:r w:rsidRPr="00DD3C51">
        <w:rPr>
          <w:b/>
          <w:sz w:val="24"/>
          <w:szCs w:val="24"/>
        </w:rPr>
        <w:t>.</w:t>
      </w:r>
      <w:r>
        <w:rPr>
          <w:b/>
          <w:sz w:val="24"/>
          <w:szCs w:val="24"/>
        </w:rPr>
        <w:t>1</w:t>
      </w:r>
      <w:r w:rsidRPr="00DD3C51">
        <w:rPr>
          <w:b/>
          <w:sz w:val="24"/>
          <w:szCs w:val="24"/>
        </w:rPr>
        <w:t>.</w:t>
      </w:r>
      <w:r>
        <w:rPr>
          <w:b/>
          <w:sz w:val="24"/>
          <w:szCs w:val="24"/>
        </w:rPr>
        <w:t>3</w:t>
      </w:r>
      <w:r>
        <w:rPr>
          <w:b/>
          <w:sz w:val="24"/>
          <w:szCs w:val="24"/>
        </w:rPr>
        <w:tab/>
      </w:r>
      <w:r>
        <w:rPr>
          <w:b/>
          <w:sz w:val="24"/>
          <w:szCs w:val="24"/>
        </w:rPr>
        <w:tab/>
      </w:r>
      <w:r w:rsidRPr="00DD3C51">
        <w:rPr>
          <w:sz w:val="24"/>
          <w:szCs w:val="24"/>
        </w:rPr>
        <w:t xml:space="preserve">Αν κατά τους μακροσκοπικούς ελέγχους των παραγράφων </w:t>
      </w:r>
      <w:r w:rsidR="009560D5">
        <w:rPr>
          <w:sz w:val="24"/>
          <w:szCs w:val="24"/>
        </w:rPr>
        <w:t>6.2.1.1</w:t>
      </w:r>
      <w:r>
        <w:rPr>
          <w:sz w:val="24"/>
          <w:szCs w:val="24"/>
        </w:rPr>
        <w:t xml:space="preserve"> και 6.2.1.2 </w:t>
      </w:r>
      <w:r w:rsidRPr="00DD3C51">
        <w:rPr>
          <w:sz w:val="24"/>
          <w:szCs w:val="24"/>
        </w:rPr>
        <w:t xml:space="preserve">δεν ικανοποιούνται τα προβλεπόμενα </w:t>
      </w:r>
      <w:r>
        <w:rPr>
          <w:sz w:val="24"/>
          <w:szCs w:val="24"/>
        </w:rPr>
        <w:t>από την ΠΕΔ, η επιτροπή παραλαβής</w:t>
      </w:r>
      <w:r w:rsidRPr="00DD3C51">
        <w:rPr>
          <w:sz w:val="24"/>
          <w:szCs w:val="24"/>
        </w:rPr>
        <w:t xml:space="preserve"> δεν επιτρέπει την εκτέλεση των λειτουργικών δοκιμών, μέχρι την εκπλήρωση των προβλεπόμενων από την </w:t>
      </w:r>
      <w:r>
        <w:rPr>
          <w:sz w:val="24"/>
          <w:szCs w:val="24"/>
        </w:rPr>
        <w:t xml:space="preserve">παρούσα </w:t>
      </w:r>
      <w:r w:rsidRPr="00DD3C51">
        <w:rPr>
          <w:sz w:val="24"/>
          <w:szCs w:val="24"/>
        </w:rPr>
        <w:t>ΠΕΔ.</w:t>
      </w:r>
    </w:p>
    <w:p w:rsidR="00AE6238"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color w:val="000000" w:themeColor="text1"/>
          <w:sz w:val="24"/>
          <w:szCs w:val="24"/>
        </w:rPr>
        <w:t>6.2.1.4</w:t>
      </w:r>
      <w:r w:rsidRPr="009A22A2">
        <w:rPr>
          <w:b/>
          <w:color w:val="000000" w:themeColor="text1"/>
          <w:sz w:val="24"/>
          <w:szCs w:val="24"/>
        </w:rPr>
        <w:tab/>
      </w:r>
      <w:r w:rsidRPr="009A22A2">
        <w:rPr>
          <w:b/>
          <w:color w:val="000000" w:themeColor="text1"/>
          <w:sz w:val="24"/>
          <w:szCs w:val="24"/>
        </w:rPr>
        <w:tab/>
      </w:r>
      <w:r w:rsidRPr="009A22A2">
        <w:rPr>
          <w:color w:val="000000" w:themeColor="text1"/>
          <w:sz w:val="24"/>
          <w:szCs w:val="24"/>
        </w:rPr>
        <w:t>Αν κατά τους μακροσκοπικούς</w:t>
      </w:r>
      <w:r>
        <w:rPr>
          <w:color w:val="000000" w:themeColor="text1"/>
          <w:sz w:val="24"/>
          <w:szCs w:val="24"/>
        </w:rPr>
        <w:t xml:space="preserve"> ελέγχους των παραγράφων 6.2.1.1 και 6.2.1.2</w:t>
      </w:r>
      <w:r w:rsidRPr="009A22A2">
        <w:rPr>
          <w:color w:val="000000" w:themeColor="text1"/>
          <w:sz w:val="24"/>
          <w:szCs w:val="24"/>
        </w:rPr>
        <w:t xml:space="preserve"> δεν ικανοποιούνται τα προβλεπόμενα από την ΠΕΔ, η επιτροπή παραλαβής </w:t>
      </w:r>
      <w:r>
        <w:rPr>
          <w:color w:val="000000" w:themeColor="text1"/>
          <w:sz w:val="24"/>
          <w:szCs w:val="24"/>
        </w:rPr>
        <w:t>μπορεί να απορρίψει την προμήθεια χωρίς περαιτέρω ελέγχους.</w:t>
      </w:r>
    </w:p>
    <w:p w:rsidR="009560D5" w:rsidRPr="00DF4A14" w:rsidRDefault="009560D5" w:rsidP="00AE6238"/>
    <w:p w:rsidR="00AE6238" w:rsidRDefault="00AE6238" w:rsidP="00AE6238">
      <w:pPr>
        <w:rPr>
          <w:rFonts w:ascii="Arial" w:hAnsi="Arial" w:cs="Arial"/>
          <w:b/>
          <w:sz w:val="24"/>
          <w:szCs w:val="24"/>
        </w:rPr>
      </w:pPr>
      <w:r w:rsidRPr="008F1F2C">
        <w:rPr>
          <w:rFonts w:ascii="Arial" w:hAnsi="Arial" w:cs="Arial"/>
          <w:b/>
          <w:sz w:val="24"/>
          <w:szCs w:val="24"/>
        </w:rPr>
        <w:t>6.2.2</w:t>
      </w:r>
      <w:r w:rsidRPr="008F1F2C">
        <w:rPr>
          <w:rFonts w:ascii="Arial" w:hAnsi="Arial" w:cs="Arial"/>
          <w:b/>
          <w:sz w:val="24"/>
          <w:szCs w:val="24"/>
        </w:rPr>
        <w:tab/>
        <w:t>Λειτουργικός Έλεγχος</w:t>
      </w:r>
    </w:p>
    <w:p w:rsidR="00AE6238" w:rsidRPr="008F1F2C" w:rsidRDefault="00AE6238" w:rsidP="00AE6238">
      <w:pPr>
        <w:rPr>
          <w:rFonts w:ascii="Arial" w:hAnsi="Arial" w:cs="Arial"/>
          <w:b/>
          <w:i/>
          <w:sz w:val="24"/>
          <w:szCs w:val="24"/>
        </w:rPr>
      </w:pPr>
    </w:p>
    <w:p w:rsidR="00AE6238" w:rsidRPr="008F1F2C" w:rsidRDefault="00AE6238" w:rsidP="00AE6238">
      <w:pPr>
        <w:jc w:val="both"/>
        <w:rPr>
          <w:rFonts w:ascii="Arial" w:hAnsi="Arial" w:cs="Arial"/>
          <w:b/>
          <w:i/>
          <w:sz w:val="24"/>
          <w:szCs w:val="24"/>
        </w:rPr>
      </w:pPr>
      <w:r w:rsidRPr="00BD4757">
        <w:tab/>
      </w:r>
      <w:r w:rsidRPr="008F1F2C">
        <w:rPr>
          <w:rFonts w:ascii="Arial" w:hAnsi="Arial" w:cs="Arial"/>
          <w:sz w:val="24"/>
          <w:szCs w:val="24"/>
        </w:rPr>
        <w:tab/>
        <w:t>Κατά το</w:t>
      </w:r>
      <w:r>
        <w:rPr>
          <w:rFonts w:ascii="Arial" w:hAnsi="Arial" w:cs="Arial"/>
          <w:sz w:val="24"/>
          <w:szCs w:val="24"/>
        </w:rPr>
        <w:t>ν</w:t>
      </w:r>
      <w:r w:rsidR="00862EC8">
        <w:rPr>
          <w:rFonts w:ascii="Arial" w:hAnsi="Arial" w:cs="Arial"/>
          <w:sz w:val="24"/>
          <w:szCs w:val="24"/>
        </w:rPr>
        <w:t xml:space="preserve"> λειτουργικό έλεγχο, </w:t>
      </w:r>
      <w:r w:rsidR="009560D5">
        <w:rPr>
          <w:rFonts w:ascii="Arial" w:hAnsi="Arial" w:cs="Arial"/>
          <w:sz w:val="24"/>
          <w:szCs w:val="24"/>
        </w:rPr>
        <w:t xml:space="preserve">το </w:t>
      </w:r>
      <w:r w:rsidR="000D0FD9">
        <w:rPr>
          <w:rFonts w:ascii="Arial" w:hAnsi="Arial" w:cs="Arial"/>
          <w:sz w:val="24"/>
          <w:szCs w:val="24"/>
        </w:rPr>
        <w:t>προσφερόμενο</w:t>
      </w:r>
      <w:r w:rsidR="000D0FD9" w:rsidRPr="00022E9E">
        <w:rPr>
          <w:rFonts w:ascii="Arial" w:hAnsi="Arial" w:cs="Arial"/>
          <w:sz w:val="24"/>
          <w:szCs w:val="24"/>
        </w:rPr>
        <w:t xml:space="preserve"> </w:t>
      </w:r>
      <w:r w:rsidR="000D0FD9">
        <w:rPr>
          <w:rFonts w:ascii="Arial" w:hAnsi="Arial" w:cs="Arial"/>
          <w:sz w:val="24"/>
          <w:szCs w:val="24"/>
        </w:rPr>
        <w:t>προϊόν</w:t>
      </w:r>
      <w:r w:rsidR="000D0FD9" w:rsidRPr="00022E9E">
        <w:rPr>
          <w:rFonts w:ascii="Arial" w:hAnsi="Arial" w:cs="Arial"/>
          <w:sz w:val="24"/>
          <w:szCs w:val="24"/>
        </w:rPr>
        <w:t xml:space="preserve"> </w:t>
      </w:r>
      <w:r w:rsidRPr="008F1F2C">
        <w:rPr>
          <w:rFonts w:ascii="Arial" w:hAnsi="Arial" w:cs="Arial"/>
          <w:sz w:val="24"/>
          <w:szCs w:val="24"/>
        </w:rPr>
        <w:t>θα υποστεί δοκιμή σε εργασία ρουτίνας για τουλάχιστον δεκαπέντε (15) εργάσιμες ημέρες. Μετά από αυτόν και εφόσον δεν παρατηρηθού</w:t>
      </w:r>
      <w:r w:rsidR="000D0FD9">
        <w:rPr>
          <w:rFonts w:ascii="Arial" w:hAnsi="Arial" w:cs="Arial"/>
          <w:sz w:val="24"/>
          <w:szCs w:val="24"/>
        </w:rPr>
        <w:t xml:space="preserve">ν βλάβες ή αστοχίες και με την </w:t>
      </w:r>
      <w:r w:rsidRPr="008F1F2C">
        <w:rPr>
          <w:rFonts w:ascii="Arial" w:hAnsi="Arial" w:cs="Arial"/>
          <w:sz w:val="24"/>
          <w:szCs w:val="24"/>
        </w:rPr>
        <w:t xml:space="preserve">προϋπόθεση ότι οι υπόλοιποι έλεγχοι δεν παρουσιάσουν προβλήματα, θα πραγματοποιηθεί η παραλαβή του με τη σύνταξη του αντίστοιχου πρωτοκόλλου οριστικής παραλαβής. </w:t>
      </w:r>
    </w:p>
    <w:p w:rsidR="00AE6238" w:rsidRPr="0095512E" w:rsidRDefault="00AE6238" w:rsidP="00AE6238">
      <w:pPr>
        <w:tabs>
          <w:tab w:val="left" w:pos="392"/>
          <w:tab w:val="left" w:pos="454"/>
        </w:tabs>
      </w:pPr>
    </w:p>
    <w:p w:rsidR="00AE6238" w:rsidRPr="008F1F2C" w:rsidRDefault="00AE6238" w:rsidP="00AE6238">
      <w:pPr>
        <w:rPr>
          <w:rFonts w:ascii="Arial" w:hAnsi="Arial" w:cs="Arial"/>
          <w:b/>
          <w:i/>
          <w:sz w:val="24"/>
          <w:szCs w:val="24"/>
        </w:rPr>
      </w:pPr>
      <w:r w:rsidRPr="008F1F2C">
        <w:rPr>
          <w:rFonts w:ascii="Arial" w:hAnsi="Arial" w:cs="Arial"/>
          <w:b/>
          <w:sz w:val="24"/>
          <w:szCs w:val="24"/>
        </w:rPr>
        <w:t>6.2.3</w:t>
      </w:r>
      <w:r w:rsidRPr="008F1F2C">
        <w:rPr>
          <w:rFonts w:ascii="Arial" w:hAnsi="Arial" w:cs="Arial"/>
          <w:b/>
          <w:sz w:val="24"/>
          <w:szCs w:val="24"/>
        </w:rPr>
        <w:tab/>
        <w:t xml:space="preserve">Λοιποί Έλεγχοι </w:t>
      </w:r>
    </w:p>
    <w:p w:rsidR="00AE6238" w:rsidRPr="00E92500" w:rsidRDefault="00AE6238" w:rsidP="00AE6238">
      <w:pPr>
        <w:tabs>
          <w:tab w:val="left" w:pos="392"/>
          <w:tab w:val="left" w:pos="454"/>
        </w:tabs>
      </w:pPr>
    </w:p>
    <w:p w:rsidR="00AE6238" w:rsidRPr="001D354B" w:rsidRDefault="00AE6238" w:rsidP="00AE6238">
      <w:pPr>
        <w:pStyle w:val="af4"/>
        <w:tabs>
          <w:tab w:val="clear" w:pos="360"/>
          <w:tab w:val="clear" w:pos="567"/>
          <w:tab w:val="clear" w:pos="851"/>
          <w:tab w:val="clear" w:pos="1701"/>
          <w:tab w:val="clear" w:pos="2268"/>
        </w:tabs>
        <w:rPr>
          <w:sz w:val="24"/>
          <w:szCs w:val="24"/>
        </w:rPr>
      </w:pPr>
      <w:r w:rsidRPr="00441730">
        <w:tab/>
      </w:r>
      <w:r>
        <w:tab/>
      </w:r>
      <w:r w:rsidRPr="001D354B">
        <w:rPr>
          <w:sz w:val="24"/>
          <w:szCs w:val="24"/>
        </w:rPr>
        <w:t xml:space="preserve">Η Υπηρεσία διατηρεί το δικαίωμα να μπορεί να καθορίσει στην διακήρυξη του Διαγωνισμού, ή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rsidR="001F7C33" w:rsidRDefault="001F7C33" w:rsidP="00977DFA">
      <w:pPr>
        <w:jc w:val="both"/>
        <w:rPr>
          <w:rFonts w:ascii="Arial" w:hAnsi="Arial" w:cs="Arial"/>
          <w:sz w:val="24"/>
          <w:szCs w:val="24"/>
        </w:rPr>
      </w:pPr>
    </w:p>
    <w:p w:rsidR="00EE7D94" w:rsidRDefault="00EE7D94" w:rsidP="00EE7D94">
      <w:pPr>
        <w:jc w:val="both"/>
        <w:rPr>
          <w:rFonts w:ascii="Arial" w:hAnsi="Arial" w:cs="Arial"/>
          <w:b/>
          <w:sz w:val="24"/>
          <w:szCs w:val="24"/>
        </w:rPr>
      </w:pPr>
      <w:r w:rsidRPr="00231433">
        <w:rPr>
          <w:rFonts w:ascii="Arial" w:hAnsi="Arial" w:cs="Arial"/>
          <w:b/>
          <w:sz w:val="24"/>
          <w:szCs w:val="24"/>
        </w:rPr>
        <w:t>7.</w:t>
      </w:r>
      <w:r w:rsidRPr="00231433">
        <w:rPr>
          <w:rFonts w:ascii="Arial" w:hAnsi="Arial" w:cs="Arial"/>
          <w:b/>
          <w:sz w:val="24"/>
          <w:szCs w:val="24"/>
        </w:rPr>
        <w:tab/>
      </w:r>
      <w:r w:rsidRPr="00231433">
        <w:rPr>
          <w:rFonts w:ascii="Arial" w:hAnsi="Arial" w:cs="Arial"/>
          <w:b/>
          <w:sz w:val="24"/>
          <w:szCs w:val="24"/>
        </w:rPr>
        <w:tab/>
        <w:t>ΥΠΗΡΕΣΙΕΣ / ΥΠΟΣΤΗΡΙΞΗ</w:t>
      </w:r>
    </w:p>
    <w:p w:rsidR="00EE7D94" w:rsidRPr="00231433" w:rsidRDefault="00EE7D94" w:rsidP="00EE7D94">
      <w:pPr>
        <w:jc w:val="both"/>
        <w:rPr>
          <w:rFonts w:ascii="Arial" w:hAnsi="Arial" w:cs="Arial"/>
          <w:b/>
          <w:sz w:val="24"/>
          <w:szCs w:val="24"/>
        </w:rPr>
      </w:pPr>
    </w:p>
    <w:p w:rsidR="00EE7D94" w:rsidRPr="00214EC2" w:rsidRDefault="00EE7D94" w:rsidP="00EE7D94">
      <w:pPr>
        <w:jc w:val="both"/>
        <w:rPr>
          <w:rFonts w:ascii="Arial" w:hAnsi="Arial" w:cs="Arial"/>
          <w:b/>
          <w:sz w:val="24"/>
          <w:szCs w:val="24"/>
        </w:rPr>
      </w:pPr>
      <w:bookmarkStart w:id="17" w:name="_Toc506196651"/>
      <w:r w:rsidRPr="00214EC2">
        <w:rPr>
          <w:rFonts w:ascii="Arial" w:hAnsi="Arial" w:cs="Arial"/>
          <w:b/>
          <w:sz w:val="24"/>
          <w:szCs w:val="24"/>
        </w:rPr>
        <w:t>7.1</w:t>
      </w:r>
      <w:bookmarkEnd w:id="17"/>
      <w:r w:rsidRPr="00214EC2">
        <w:rPr>
          <w:rFonts w:ascii="Arial" w:hAnsi="Arial" w:cs="Arial"/>
          <w:b/>
          <w:sz w:val="24"/>
          <w:szCs w:val="24"/>
        </w:rPr>
        <w:tab/>
      </w:r>
      <w:r w:rsidRPr="00214EC2">
        <w:rPr>
          <w:rFonts w:ascii="Arial" w:hAnsi="Arial" w:cs="Arial"/>
          <w:b/>
          <w:sz w:val="24"/>
          <w:szCs w:val="24"/>
        </w:rPr>
        <w:tab/>
        <w:t>Μεταφορά</w:t>
      </w:r>
    </w:p>
    <w:p w:rsidR="00EE7D94" w:rsidRPr="00022E9E" w:rsidRDefault="00EE7D94" w:rsidP="00EE7D94">
      <w:pPr>
        <w:jc w:val="both"/>
        <w:rPr>
          <w:rFonts w:ascii="Arial" w:hAnsi="Arial" w:cs="Arial"/>
          <w:b/>
          <w:sz w:val="24"/>
          <w:szCs w:val="24"/>
        </w:rPr>
      </w:pPr>
    </w:p>
    <w:p w:rsidR="00EE7D94" w:rsidRDefault="00EE7D94" w:rsidP="00EE7D94">
      <w:pPr>
        <w:jc w:val="both"/>
        <w:rPr>
          <w:rFonts w:ascii="Arial" w:hAnsi="Arial" w:cs="Arial"/>
          <w:sz w:val="24"/>
          <w:szCs w:val="24"/>
        </w:rPr>
      </w:pPr>
      <w:r>
        <w:rPr>
          <w:rFonts w:ascii="Arial" w:hAnsi="Arial" w:cs="Arial"/>
          <w:b/>
          <w:sz w:val="24"/>
          <w:szCs w:val="24"/>
        </w:rPr>
        <w:tab/>
      </w:r>
      <w:r w:rsidRPr="00022E9E">
        <w:rPr>
          <w:rFonts w:ascii="Arial" w:hAnsi="Arial" w:cs="Arial"/>
          <w:b/>
          <w:sz w:val="24"/>
          <w:szCs w:val="24"/>
        </w:rPr>
        <w:tab/>
      </w:r>
      <w:r>
        <w:rPr>
          <w:rFonts w:ascii="Arial" w:hAnsi="Arial" w:cs="Arial"/>
          <w:sz w:val="24"/>
          <w:szCs w:val="24"/>
        </w:rPr>
        <w:t xml:space="preserve">Η μεταφορά και η παράδοση </w:t>
      </w:r>
      <w:r w:rsidRPr="00022E9E">
        <w:rPr>
          <w:rFonts w:ascii="Arial" w:hAnsi="Arial" w:cs="Arial"/>
          <w:sz w:val="24"/>
          <w:szCs w:val="24"/>
        </w:rPr>
        <w:t xml:space="preserve">θα πραγματοποιηθεί με </w:t>
      </w:r>
      <w:r>
        <w:rPr>
          <w:rFonts w:ascii="Arial" w:hAnsi="Arial" w:cs="Arial"/>
          <w:sz w:val="24"/>
          <w:szCs w:val="24"/>
        </w:rPr>
        <w:t xml:space="preserve">μέριμνα και έξοδα του προμηθευτή </w:t>
      </w:r>
      <w:r w:rsidRPr="00022E9E">
        <w:rPr>
          <w:rFonts w:ascii="Arial" w:hAnsi="Arial" w:cs="Arial"/>
          <w:sz w:val="24"/>
          <w:szCs w:val="24"/>
        </w:rPr>
        <w:t xml:space="preserve">στην έδρα της Μονάδας, επ’ </w:t>
      </w:r>
      <w:proofErr w:type="spellStart"/>
      <w:r w:rsidRPr="00022E9E">
        <w:rPr>
          <w:rFonts w:ascii="Arial" w:hAnsi="Arial" w:cs="Arial"/>
          <w:sz w:val="24"/>
          <w:szCs w:val="24"/>
        </w:rPr>
        <w:t>ωφελεία</w:t>
      </w:r>
      <w:proofErr w:type="spellEnd"/>
      <w:r w:rsidRPr="00022E9E">
        <w:rPr>
          <w:rFonts w:ascii="Arial" w:hAnsi="Arial" w:cs="Arial"/>
          <w:sz w:val="24"/>
          <w:szCs w:val="24"/>
        </w:rPr>
        <w:t xml:space="preserve"> της οποίας πραγματοποιείται η προμήθεια.</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b/>
          <w:sz w:val="24"/>
          <w:szCs w:val="24"/>
          <w:lang w:eastAsia="ar-SA"/>
        </w:rPr>
      </w:pPr>
      <w:r w:rsidRPr="00022E9E">
        <w:rPr>
          <w:rFonts w:ascii="Arial" w:hAnsi="Arial" w:cs="Arial"/>
          <w:b/>
          <w:sz w:val="24"/>
          <w:szCs w:val="24"/>
          <w:lang w:eastAsia="ar-SA"/>
        </w:rPr>
        <w:t>7.2</w:t>
      </w:r>
      <w:r w:rsidRPr="00022E9E">
        <w:rPr>
          <w:rFonts w:ascii="Arial" w:hAnsi="Arial" w:cs="Arial"/>
          <w:b/>
          <w:sz w:val="24"/>
          <w:szCs w:val="24"/>
          <w:lang w:eastAsia="ar-SA"/>
        </w:rPr>
        <w:tab/>
      </w:r>
      <w:r w:rsidRPr="00022E9E">
        <w:rPr>
          <w:rFonts w:ascii="Arial" w:hAnsi="Arial" w:cs="Arial"/>
          <w:b/>
          <w:sz w:val="24"/>
          <w:szCs w:val="24"/>
          <w:lang w:eastAsia="ar-SA"/>
        </w:rPr>
        <w:tab/>
        <w:t>Υπηρεσίες Υποστήριξης</w:t>
      </w:r>
    </w:p>
    <w:p w:rsidR="00EE7D94" w:rsidRPr="00022E9E" w:rsidRDefault="00EE7D94" w:rsidP="00EE7D94">
      <w:pPr>
        <w:jc w:val="both"/>
        <w:rPr>
          <w:rFonts w:ascii="Arial" w:hAnsi="Arial" w:cs="Arial"/>
          <w:b/>
          <w:sz w:val="24"/>
          <w:szCs w:val="24"/>
          <w:lang w:eastAsia="ar-SA"/>
        </w:rPr>
      </w:pPr>
    </w:p>
    <w:p w:rsidR="00EE7D94" w:rsidRDefault="004219E0" w:rsidP="00EE7D94">
      <w:pPr>
        <w:jc w:val="both"/>
        <w:rPr>
          <w:rFonts w:ascii="Arial" w:hAnsi="Arial" w:cs="Arial"/>
          <w:b/>
          <w:sz w:val="24"/>
          <w:szCs w:val="24"/>
          <w:lang w:eastAsia="ar-SA"/>
        </w:rPr>
      </w:pPr>
      <w:r>
        <w:rPr>
          <w:rFonts w:ascii="Arial" w:hAnsi="Arial" w:cs="Arial"/>
          <w:b/>
          <w:sz w:val="24"/>
          <w:szCs w:val="24"/>
          <w:lang w:eastAsia="ar-SA"/>
        </w:rPr>
        <w:t>7.2.1</w:t>
      </w:r>
      <w:r>
        <w:rPr>
          <w:rFonts w:ascii="Arial" w:hAnsi="Arial" w:cs="Arial"/>
          <w:b/>
          <w:sz w:val="24"/>
          <w:szCs w:val="24"/>
          <w:lang w:eastAsia="ar-SA"/>
        </w:rPr>
        <w:tab/>
      </w:r>
      <w:r w:rsidR="00EE7D94" w:rsidRPr="00022E9E">
        <w:rPr>
          <w:rFonts w:ascii="Arial" w:hAnsi="Arial" w:cs="Arial"/>
          <w:b/>
          <w:sz w:val="24"/>
          <w:szCs w:val="24"/>
          <w:lang w:eastAsia="ar-SA"/>
        </w:rPr>
        <w:t>Εγγύηση Καλής Λειτουργίας - Καθορισμός Χρόνου Εγγύησης</w:t>
      </w:r>
    </w:p>
    <w:p w:rsidR="00EE7D94" w:rsidRPr="00022E9E" w:rsidRDefault="00EE7D94" w:rsidP="00EE7D94">
      <w:pPr>
        <w:jc w:val="both"/>
        <w:rPr>
          <w:rFonts w:ascii="Arial" w:hAnsi="Arial" w:cs="Arial"/>
          <w:b/>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7.2.1.1</w:t>
      </w:r>
      <w:r>
        <w:rPr>
          <w:rFonts w:ascii="Arial" w:hAnsi="Arial" w:cs="Arial"/>
          <w:sz w:val="24"/>
          <w:szCs w:val="24"/>
        </w:rPr>
        <w:tab/>
      </w:r>
      <w:r w:rsidRPr="00022E9E">
        <w:rPr>
          <w:rFonts w:ascii="Arial" w:hAnsi="Arial" w:cs="Arial"/>
          <w:sz w:val="24"/>
          <w:szCs w:val="24"/>
        </w:rPr>
        <w:t>Στην τεχνική προσφορά να δηλώνεται ότι παρέχεται εγγύηση</w:t>
      </w:r>
      <w:r>
        <w:rPr>
          <w:rFonts w:ascii="Arial" w:hAnsi="Arial" w:cs="Arial"/>
          <w:sz w:val="24"/>
          <w:szCs w:val="24"/>
        </w:rPr>
        <w:t xml:space="preserve"> καλής λειτουργίας </w:t>
      </w:r>
      <w:r w:rsidRPr="00022E9E">
        <w:rPr>
          <w:rFonts w:ascii="Arial" w:hAnsi="Arial" w:cs="Arial"/>
          <w:sz w:val="24"/>
          <w:szCs w:val="24"/>
        </w:rPr>
        <w:t>για τουλάχιστον δύο (2) χρόνια από την ημερομηνία οριστικής παραλαβής.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w:t>
      </w:r>
      <w:r w:rsidR="000D0FD9">
        <w:rPr>
          <w:rFonts w:ascii="Arial" w:hAnsi="Arial" w:cs="Arial"/>
          <w:sz w:val="24"/>
          <w:szCs w:val="24"/>
        </w:rPr>
        <w:t>.</w:t>
      </w:r>
      <w:r w:rsidRPr="00022E9E">
        <w:rPr>
          <w:rFonts w:ascii="Arial" w:hAnsi="Arial" w:cs="Arial"/>
          <w:sz w:val="24"/>
          <w:szCs w:val="24"/>
        </w:rPr>
        <w:t>λπ.).</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7.2.1.2</w:t>
      </w:r>
      <w:r w:rsidRPr="00022E9E">
        <w:rPr>
          <w:rFonts w:ascii="Arial" w:hAnsi="Arial" w:cs="Arial"/>
          <w:sz w:val="24"/>
          <w:szCs w:val="24"/>
        </w:rPr>
        <w:tab/>
        <w:t xml:space="preserve">Σε περίπτωση μη λειτουργίας της συσκευής λόγω βλάβης, ο χρόνος ισχύος της εγγύησης καλής λειτουργίας να παρατείνεται ανάλογα. Οι επιπλέον ημέρες εγγύησης </w:t>
      </w:r>
      <w:proofErr w:type="spellStart"/>
      <w:r w:rsidRPr="00022E9E">
        <w:rPr>
          <w:rFonts w:ascii="Arial" w:hAnsi="Arial" w:cs="Arial"/>
          <w:sz w:val="24"/>
          <w:szCs w:val="24"/>
        </w:rPr>
        <w:t>προσμετρούνται</w:t>
      </w:r>
      <w:proofErr w:type="spellEnd"/>
      <w:r w:rsidRPr="00022E9E">
        <w:rPr>
          <w:rFonts w:ascii="Arial" w:hAnsi="Arial" w:cs="Arial"/>
          <w:sz w:val="24"/>
          <w:szCs w:val="24"/>
        </w:rPr>
        <w:t xml:space="preserve"> μόνο μετά την παρέλευση πέντε (5) εργάσιμων ημερών από την έγγραφη ειδοποίηση του προμηθευτή για τη βλάβη.</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7.2.1.3</w:t>
      </w:r>
      <w:r w:rsidR="004B4E55">
        <w:rPr>
          <w:rFonts w:ascii="Arial" w:hAnsi="Arial" w:cs="Arial"/>
          <w:b/>
          <w:sz w:val="24"/>
          <w:szCs w:val="24"/>
        </w:rPr>
        <w:tab/>
      </w:r>
      <w:r w:rsidRPr="00022E9E">
        <w:rPr>
          <w:rFonts w:ascii="Arial" w:hAnsi="Arial" w:cs="Arial"/>
          <w:sz w:val="24"/>
          <w:szCs w:val="24"/>
        </w:rPr>
        <w:t xml:space="preserve">Όταν αποδεδειγμένα </w:t>
      </w:r>
      <w:r w:rsidR="009560D5">
        <w:rPr>
          <w:rFonts w:ascii="Arial" w:hAnsi="Arial" w:cs="Arial"/>
          <w:sz w:val="24"/>
          <w:szCs w:val="24"/>
        </w:rPr>
        <w:t>το προσφερόμενο προϊόν</w:t>
      </w:r>
      <w:r w:rsidR="009560D5" w:rsidRPr="00022E9E">
        <w:rPr>
          <w:rFonts w:ascii="Arial" w:hAnsi="Arial" w:cs="Arial"/>
          <w:sz w:val="24"/>
          <w:szCs w:val="24"/>
        </w:rPr>
        <w:t xml:space="preserve"> </w:t>
      </w:r>
      <w:r w:rsidRPr="00022E9E">
        <w:rPr>
          <w:rFonts w:ascii="Arial" w:hAnsi="Arial" w:cs="Arial"/>
          <w:sz w:val="24"/>
          <w:szCs w:val="24"/>
        </w:rPr>
        <w:t>λόγω βλαβών παραμένει, κατά το διάστημα των δύο (2) χρόνων της εγγύησης, εκτός λειτουργίας πέραν του 20% του προσφερό</w:t>
      </w:r>
      <w:r w:rsidR="00090E6E">
        <w:rPr>
          <w:rFonts w:ascii="Arial" w:hAnsi="Arial" w:cs="Arial"/>
          <w:sz w:val="24"/>
          <w:szCs w:val="24"/>
        </w:rPr>
        <w:t>μ</w:t>
      </w:r>
      <w:r w:rsidR="009560D5">
        <w:rPr>
          <w:rFonts w:ascii="Arial" w:hAnsi="Arial" w:cs="Arial"/>
          <w:sz w:val="24"/>
          <w:szCs w:val="24"/>
        </w:rPr>
        <w:t>ενου χρόνου εγγύησης, τότε αυτό</w:t>
      </w:r>
      <w:r w:rsidR="00090E6E">
        <w:rPr>
          <w:rFonts w:ascii="Arial" w:hAnsi="Arial" w:cs="Arial"/>
          <w:sz w:val="24"/>
          <w:szCs w:val="24"/>
        </w:rPr>
        <w:t xml:space="preserve"> θεωρείτ</w:t>
      </w:r>
      <w:r w:rsidR="009560D5">
        <w:rPr>
          <w:rFonts w:ascii="Arial" w:hAnsi="Arial" w:cs="Arial"/>
          <w:sz w:val="24"/>
          <w:szCs w:val="24"/>
        </w:rPr>
        <w:t>αι από τη φύση του ελαττωματικό</w:t>
      </w:r>
      <w:r w:rsidRPr="00022E9E">
        <w:rPr>
          <w:rFonts w:ascii="Arial" w:hAnsi="Arial" w:cs="Arial"/>
          <w:sz w:val="24"/>
          <w:szCs w:val="24"/>
        </w:rPr>
        <w:t xml:space="preserve"> και ο προμη</w:t>
      </w:r>
      <w:r w:rsidR="009560D5">
        <w:rPr>
          <w:rFonts w:ascii="Arial" w:hAnsi="Arial" w:cs="Arial"/>
          <w:sz w:val="24"/>
          <w:szCs w:val="24"/>
        </w:rPr>
        <w:t>θευτής είναι υποχρεωμένος να το</w:t>
      </w:r>
      <w:r w:rsidRPr="00022E9E">
        <w:rPr>
          <w:rFonts w:ascii="Arial" w:hAnsi="Arial" w:cs="Arial"/>
          <w:sz w:val="24"/>
          <w:szCs w:val="24"/>
        </w:rPr>
        <w:t xml:space="preserve"> αντικαταστήσει ολοκληρωτικά. Σε πε</w:t>
      </w:r>
      <w:r w:rsidR="00983FD3">
        <w:rPr>
          <w:rFonts w:ascii="Arial" w:hAnsi="Arial" w:cs="Arial"/>
          <w:sz w:val="24"/>
          <w:szCs w:val="24"/>
        </w:rPr>
        <w:t>ρίπτωση που ο προμηθευτής δεν το</w:t>
      </w:r>
      <w:r w:rsidRPr="00022E9E">
        <w:rPr>
          <w:rFonts w:ascii="Arial" w:hAnsi="Arial" w:cs="Arial"/>
          <w:sz w:val="24"/>
          <w:szCs w:val="24"/>
        </w:rPr>
        <w:t xml:space="preserve"> αντικαταστήσει, η Υπηρεσία διατηρεί το δικαίωμα να προσφύγει στη Δ</w:t>
      </w:r>
      <w:r>
        <w:rPr>
          <w:rFonts w:ascii="Arial" w:hAnsi="Arial" w:cs="Arial"/>
          <w:sz w:val="24"/>
          <w:szCs w:val="24"/>
        </w:rPr>
        <w:t>ικαιοσύνη.</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7.2.1.4</w:t>
      </w:r>
      <w:r w:rsidRPr="00022E9E">
        <w:rPr>
          <w:rFonts w:ascii="Arial" w:hAnsi="Arial" w:cs="Arial"/>
          <w:b/>
          <w:sz w:val="24"/>
          <w:szCs w:val="24"/>
        </w:rPr>
        <w:tab/>
      </w:r>
      <w:r w:rsidRPr="00022E9E">
        <w:rPr>
          <w:rFonts w:ascii="Arial" w:hAnsi="Arial" w:cs="Arial"/>
          <w:sz w:val="24"/>
          <w:szCs w:val="24"/>
        </w:rPr>
        <w:t>Το εκτός λειτουργίας χρονικό διάστημα υπολογίζεται αθροιστικά με έναρξη μετά την παρέλευση πέντε (5) εργάσιμων ημερών από την ημέρα της έγγραφης ειδοποίησης του προμηθευτή για τη βλάβη και λήγει μετά την παρέλευση δύο (2) εργάσιμων ημε</w:t>
      </w:r>
      <w:r w:rsidR="00983FD3">
        <w:rPr>
          <w:rFonts w:ascii="Arial" w:hAnsi="Arial" w:cs="Arial"/>
          <w:sz w:val="24"/>
          <w:szCs w:val="24"/>
        </w:rPr>
        <w:t xml:space="preserve">ρών με την παράδοση του </w:t>
      </w:r>
      <w:r w:rsidR="009560D5">
        <w:rPr>
          <w:rFonts w:ascii="Arial" w:hAnsi="Arial" w:cs="Arial"/>
          <w:sz w:val="24"/>
          <w:szCs w:val="24"/>
        </w:rPr>
        <w:t>εν λόγω προϊόντος</w:t>
      </w:r>
      <w:r w:rsidRPr="00022E9E">
        <w:rPr>
          <w:rFonts w:ascii="Arial" w:hAnsi="Arial" w:cs="Arial"/>
          <w:sz w:val="24"/>
          <w:szCs w:val="24"/>
        </w:rPr>
        <w:t xml:space="preserve"> σε λειτουργία. Ο υπολογισμός του συνολικού χρόνου λειτουργίας γίνεται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w:t>
      </w:r>
      <w:proofErr w:type="spellStart"/>
      <w:r w:rsidRPr="00022E9E">
        <w:rPr>
          <w:rFonts w:ascii="Arial" w:hAnsi="Arial" w:cs="Arial"/>
          <w:sz w:val="24"/>
          <w:szCs w:val="24"/>
        </w:rPr>
        <w:t>προσμετρούνται</w:t>
      </w:r>
      <w:proofErr w:type="spellEnd"/>
      <w:r w:rsidRPr="00022E9E">
        <w:rPr>
          <w:rFonts w:ascii="Arial" w:hAnsi="Arial" w:cs="Arial"/>
          <w:sz w:val="24"/>
          <w:szCs w:val="24"/>
        </w:rPr>
        <w:t xml:space="preserve"> και οι ημέρες αργίας.</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7.2.1.5</w:t>
      </w:r>
      <w:r w:rsidRPr="00022E9E">
        <w:rPr>
          <w:rFonts w:ascii="Arial" w:hAnsi="Arial" w:cs="Arial"/>
          <w:b/>
          <w:sz w:val="24"/>
          <w:szCs w:val="24"/>
        </w:rPr>
        <w:tab/>
      </w:r>
      <w:r w:rsidRPr="00022E9E">
        <w:rPr>
          <w:rFonts w:ascii="Arial" w:hAnsi="Arial" w:cs="Arial"/>
          <w:sz w:val="24"/>
          <w:szCs w:val="24"/>
        </w:rPr>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7.2.1.6</w:t>
      </w:r>
      <w:r w:rsidRPr="00022E9E">
        <w:rPr>
          <w:rFonts w:ascii="Arial" w:hAnsi="Arial" w:cs="Arial"/>
          <w:b/>
          <w:sz w:val="24"/>
          <w:szCs w:val="24"/>
        </w:rPr>
        <w:tab/>
      </w:r>
      <w:r w:rsidRPr="00022E9E">
        <w:rPr>
          <w:rFonts w:ascii="Arial" w:hAnsi="Arial" w:cs="Arial"/>
          <w:sz w:val="24"/>
          <w:szCs w:val="24"/>
        </w:rPr>
        <w:t>Πρόσθετες απαιτήσεις εγγυήσεων μπορούν να καθορισθούν στην διακήρυξη του Διαγωνισμού, κατά την κρίση της Υπηρεσίας.</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b/>
          <w:sz w:val="24"/>
          <w:szCs w:val="24"/>
        </w:rPr>
      </w:pPr>
      <w:r w:rsidRPr="00022E9E">
        <w:rPr>
          <w:rFonts w:ascii="Arial" w:hAnsi="Arial" w:cs="Arial"/>
          <w:b/>
          <w:sz w:val="24"/>
          <w:szCs w:val="24"/>
        </w:rPr>
        <w:t>7.2.2</w:t>
      </w:r>
      <w:r>
        <w:rPr>
          <w:rFonts w:ascii="Arial" w:hAnsi="Arial" w:cs="Arial"/>
          <w:b/>
          <w:sz w:val="24"/>
          <w:szCs w:val="24"/>
        </w:rPr>
        <w:tab/>
      </w:r>
      <w:r w:rsidRPr="00022E9E">
        <w:rPr>
          <w:rFonts w:ascii="Arial" w:hAnsi="Arial" w:cs="Arial"/>
          <w:b/>
          <w:sz w:val="24"/>
          <w:szCs w:val="24"/>
        </w:rPr>
        <w:t>Εγγύηση Δυνατότητας Εφοδιασμού με Ανταλλακτικά</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sz w:val="24"/>
          <w:szCs w:val="24"/>
        </w:rPr>
        <w:tab/>
      </w:r>
      <w:r w:rsidRPr="00022E9E">
        <w:rPr>
          <w:rFonts w:ascii="Arial" w:hAnsi="Arial" w:cs="Arial"/>
          <w:sz w:val="24"/>
          <w:szCs w:val="24"/>
        </w:rPr>
        <w:tab/>
        <w:t>Για την υποστήριξη σε ανταλλακτικά και αναλώσιμα της προμήθειας συνολικά, ο προμηθευτής να εγγυηθεί τη διαθεσιμότητά τους για τουλάχιστον δέκα (10) χρόνια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αναφέρονται τα χρόνια εφοδιασμού της Υπηρεσίας με ανταλλακτικά.</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b/>
          <w:sz w:val="24"/>
          <w:szCs w:val="24"/>
        </w:rPr>
      </w:pPr>
      <w:bookmarkStart w:id="18" w:name="_Toc506196653"/>
      <w:r w:rsidRPr="00750E4F">
        <w:rPr>
          <w:rFonts w:ascii="Arial" w:hAnsi="Arial" w:cs="Arial"/>
          <w:b/>
          <w:sz w:val="24"/>
          <w:szCs w:val="24"/>
        </w:rPr>
        <w:t>7.3</w:t>
      </w:r>
      <w:r w:rsidRPr="00750E4F">
        <w:rPr>
          <w:rFonts w:ascii="Arial" w:hAnsi="Arial" w:cs="Arial"/>
          <w:b/>
          <w:sz w:val="24"/>
          <w:szCs w:val="24"/>
        </w:rPr>
        <w:tab/>
      </w:r>
      <w:r w:rsidRPr="00750E4F">
        <w:rPr>
          <w:rFonts w:ascii="Arial" w:hAnsi="Arial" w:cs="Arial"/>
          <w:b/>
          <w:sz w:val="24"/>
          <w:szCs w:val="24"/>
        </w:rPr>
        <w:tab/>
        <w:t>Βιβλιογραφία</w:t>
      </w:r>
      <w:bookmarkEnd w:id="18"/>
    </w:p>
    <w:p w:rsidR="00EE7D94" w:rsidRPr="00750E4F" w:rsidRDefault="00EE7D94" w:rsidP="00EE7D94">
      <w:pPr>
        <w:jc w:val="both"/>
        <w:rPr>
          <w:rFonts w:ascii="Arial" w:hAnsi="Arial" w:cs="Arial"/>
          <w:b/>
          <w:sz w:val="24"/>
          <w:szCs w:val="24"/>
        </w:rPr>
      </w:pPr>
    </w:p>
    <w:p w:rsidR="00EE7D94" w:rsidRDefault="00B156B8" w:rsidP="00EE7D94">
      <w:pPr>
        <w:jc w:val="both"/>
        <w:rPr>
          <w:rFonts w:ascii="Arial" w:hAnsi="Arial" w:cs="Arial"/>
          <w:sz w:val="24"/>
          <w:szCs w:val="24"/>
        </w:rPr>
      </w:pPr>
      <w:r>
        <w:rPr>
          <w:rFonts w:ascii="Arial" w:hAnsi="Arial" w:cs="Arial"/>
          <w:sz w:val="24"/>
          <w:szCs w:val="24"/>
        </w:rPr>
        <w:tab/>
      </w:r>
      <w:r w:rsidR="00EE7D94" w:rsidRPr="00022E9E">
        <w:rPr>
          <w:rFonts w:ascii="Arial" w:hAnsi="Arial" w:cs="Arial"/>
          <w:sz w:val="24"/>
          <w:szCs w:val="24"/>
        </w:rPr>
        <w:tab/>
      </w:r>
      <w:r w:rsidR="00A066ED">
        <w:rPr>
          <w:rFonts w:ascii="Arial" w:hAnsi="Arial" w:cs="Arial"/>
          <w:sz w:val="24"/>
          <w:szCs w:val="24"/>
        </w:rPr>
        <w:t xml:space="preserve">Κατά την παράδοση του </w:t>
      </w:r>
      <w:r w:rsidR="00FB6DD9">
        <w:rPr>
          <w:rFonts w:ascii="Arial" w:hAnsi="Arial" w:cs="Arial"/>
          <w:sz w:val="24"/>
          <w:szCs w:val="24"/>
        </w:rPr>
        <w:t>εν λόγω</w:t>
      </w:r>
      <w:r w:rsidR="00FB6DD9" w:rsidRPr="00022E9E">
        <w:rPr>
          <w:rFonts w:ascii="Arial" w:hAnsi="Arial" w:cs="Arial"/>
          <w:sz w:val="24"/>
          <w:szCs w:val="24"/>
        </w:rPr>
        <w:t xml:space="preserve"> </w:t>
      </w:r>
      <w:r w:rsidR="00FB6DD9">
        <w:rPr>
          <w:rFonts w:ascii="Arial" w:hAnsi="Arial" w:cs="Arial"/>
          <w:sz w:val="24"/>
          <w:szCs w:val="24"/>
        </w:rPr>
        <w:t>προϊόν</w:t>
      </w:r>
      <w:r w:rsidR="00FB6DD9">
        <w:rPr>
          <w:rFonts w:ascii="Arial" w:hAnsi="Arial" w:cs="Arial"/>
          <w:sz w:val="24"/>
          <w:szCs w:val="24"/>
        </w:rPr>
        <w:t>τος</w:t>
      </w:r>
      <w:r w:rsidR="00A066ED">
        <w:rPr>
          <w:rFonts w:ascii="Arial" w:hAnsi="Arial" w:cs="Arial"/>
          <w:sz w:val="24"/>
          <w:szCs w:val="24"/>
        </w:rPr>
        <w:t xml:space="preserve"> </w:t>
      </w:r>
      <w:r w:rsidR="00EE7D94" w:rsidRPr="00022E9E">
        <w:rPr>
          <w:rFonts w:ascii="Arial" w:hAnsi="Arial" w:cs="Arial"/>
          <w:sz w:val="24"/>
          <w:szCs w:val="24"/>
        </w:rPr>
        <w:t>ο προμηθευτής είναι υποχρεωμένος να παραδώσει τα παρακάτω:</w:t>
      </w:r>
    </w:p>
    <w:p w:rsidR="00EE7D94" w:rsidRPr="00022E9E" w:rsidRDefault="00EE7D94" w:rsidP="00EE7D94">
      <w:pPr>
        <w:jc w:val="both"/>
        <w:rPr>
          <w:rFonts w:ascii="Arial" w:hAnsi="Arial" w:cs="Arial"/>
          <w:sz w:val="24"/>
          <w:szCs w:val="24"/>
        </w:rPr>
      </w:pPr>
    </w:p>
    <w:p w:rsidR="00EE7D94" w:rsidRDefault="00EE7D94" w:rsidP="00EE7D94">
      <w:pPr>
        <w:pStyle w:val="Arial"/>
        <w:tabs>
          <w:tab w:val="clear" w:pos="1701"/>
        </w:tabs>
        <w:spacing w:line="240" w:lineRule="atLeast"/>
        <w:ind w:left="0" w:firstLine="0"/>
        <w:jc w:val="both"/>
      </w:pPr>
      <w:r w:rsidRPr="00022E9E">
        <w:rPr>
          <w:b/>
        </w:rPr>
        <w:t>7.3.1</w:t>
      </w:r>
      <w:r>
        <w:tab/>
        <w:t>Δύο (2</w:t>
      </w:r>
      <w:r w:rsidRPr="00022E9E">
        <w:t>) πλήρη</w:t>
      </w:r>
      <w:r>
        <w:t>ς σειρές</w:t>
      </w:r>
      <w:r w:rsidRPr="00022E9E">
        <w:t xml:space="preserve"> τεχνικών εγχειριδίων λειτουργίας, συντήρησης,</w:t>
      </w:r>
      <w:r w:rsidR="00A066ED">
        <w:t xml:space="preserve"> και επισκευής του προσφερόμενου </w:t>
      </w:r>
      <w:r w:rsidR="009560D5">
        <w:t>προϊόντος</w:t>
      </w:r>
      <w:r w:rsidRPr="00022E9E">
        <w:t xml:space="preserve"> και εικονογραφημένο κατάλογο ανταλλακτικών στην ελληνική ή αγγλική γλώσσα. Τα εγχειρίδια να παρασχεθ</w:t>
      </w:r>
      <w:r>
        <w:t xml:space="preserve">ούν επίσης σε ηλεκτρονική μορφή (υπό μορφή δίσκου </w:t>
      </w:r>
      <w:r>
        <w:rPr>
          <w:lang w:val="en-US"/>
        </w:rPr>
        <w:t>CD</w:t>
      </w:r>
      <w:r w:rsidRPr="008D521E">
        <w:t xml:space="preserve"> </w:t>
      </w:r>
      <w:r>
        <w:t xml:space="preserve">ή </w:t>
      </w:r>
      <w:r>
        <w:rPr>
          <w:lang w:val="en-US"/>
        </w:rPr>
        <w:t>USB</w:t>
      </w:r>
      <w:r w:rsidRPr="008D521E">
        <w:t xml:space="preserve"> </w:t>
      </w:r>
      <w:r>
        <w:rPr>
          <w:lang w:val="en-US"/>
        </w:rPr>
        <w:t>Stick</w:t>
      </w:r>
      <w:r w:rsidRPr="008D521E">
        <w:t>)</w:t>
      </w:r>
      <w:r w:rsidRPr="00E930B9">
        <w:t>.</w:t>
      </w:r>
    </w:p>
    <w:p w:rsidR="00EE7D94" w:rsidRDefault="00EE7D94" w:rsidP="00EE7D94">
      <w:pPr>
        <w:jc w:val="both"/>
        <w:rPr>
          <w:rFonts w:ascii="Arial" w:hAnsi="Arial" w:cs="Arial"/>
          <w:sz w:val="24"/>
          <w:szCs w:val="24"/>
        </w:rPr>
      </w:pPr>
    </w:p>
    <w:p w:rsidR="00EE7D94" w:rsidRDefault="00EE7D94" w:rsidP="00EE7D94">
      <w:pPr>
        <w:pStyle w:val="af4"/>
        <w:tabs>
          <w:tab w:val="clear" w:pos="360"/>
          <w:tab w:val="clear" w:pos="567"/>
          <w:tab w:val="clear" w:pos="851"/>
          <w:tab w:val="clear" w:pos="1701"/>
          <w:tab w:val="clear" w:pos="2268"/>
        </w:tabs>
        <w:rPr>
          <w:sz w:val="24"/>
          <w:szCs w:val="24"/>
        </w:rPr>
      </w:pPr>
      <w:r>
        <w:rPr>
          <w:b/>
          <w:sz w:val="24"/>
          <w:szCs w:val="24"/>
        </w:rPr>
        <w:t>7.3.2</w:t>
      </w:r>
      <w:r>
        <w:rPr>
          <w:b/>
          <w:sz w:val="24"/>
          <w:szCs w:val="24"/>
        </w:rPr>
        <w:tab/>
      </w:r>
      <w:r w:rsidRPr="004F2F9A">
        <w:rPr>
          <w:sz w:val="24"/>
          <w:szCs w:val="24"/>
        </w:rPr>
        <w:t xml:space="preserve">Δύο (2) πλήρεις καταλόγους ανταλλακτικών κατά αριθμό ονομαστικού, αριθμό κατασκευαστή, ονομασία του υλικού - ανταλλακτικού </w:t>
      </w:r>
      <w:r w:rsidR="005D46D8">
        <w:rPr>
          <w:sz w:val="24"/>
          <w:szCs w:val="24"/>
        </w:rPr>
        <w:t>στην ελληνική και στην</w:t>
      </w:r>
      <w:bookmarkStart w:id="19" w:name="_GoBack"/>
      <w:bookmarkEnd w:id="19"/>
      <w:r w:rsidRPr="004F2F9A">
        <w:rPr>
          <w:sz w:val="24"/>
          <w:szCs w:val="24"/>
        </w:rPr>
        <w:t xml:space="preserve"> αγγλική γλώσσα, καθώς και την τιμή μονάδας, όπως έχουν δηλωθεί στην προσφορά. Οι κατάλογοι να παρασχεθούν επίσης σε ηλεκτρονική μορφή.</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Pr>
          <w:rFonts w:ascii="Arial" w:hAnsi="Arial" w:cs="Arial"/>
          <w:b/>
          <w:sz w:val="24"/>
          <w:szCs w:val="24"/>
        </w:rPr>
        <w:t>7.3.3</w:t>
      </w:r>
      <w:r>
        <w:rPr>
          <w:rFonts w:ascii="Arial" w:hAnsi="Arial" w:cs="Arial"/>
          <w:b/>
          <w:sz w:val="24"/>
          <w:szCs w:val="24"/>
        </w:rPr>
        <w:tab/>
      </w:r>
      <w:r w:rsidRPr="00022E9E">
        <w:rPr>
          <w:rFonts w:ascii="Arial" w:hAnsi="Arial" w:cs="Arial"/>
          <w:sz w:val="24"/>
          <w:szCs w:val="24"/>
        </w:rPr>
        <w:t>Ο υποψήφιος προμηθευτής να εγγυηθεί εγγράφως ότι οι όποιες διαφοροποιήσεις – αναθεωρήσεις μελλοντικά των υπόψη εγχειριδίων (</w:t>
      </w:r>
      <w:proofErr w:type="spellStart"/>
      <w:r w:rsidRPr="00022E9E">
        <w:rPr>
          <w:rFonts w:ascii="Arial" w:hAnsi="Arial" w:cs="Arial"/>
          <w:sz w:val="24"/>
          <w:szCs w:val="24"/>
        </w:rPr>
        <w:t>Updates</w:t>
      </w:r>
      <w:proofErr w:type="spellEnd"/>
      <w:r w:rsidRPr="00022E9E">
        <w:rPr>
          <w:rFonts w:ascii="Arial" w:hAnsi="Arial" w:cs="Arial"/>
          <w:sz w:val="24"/>
          <w:szCs w:val="24"/>
        </w:rPr>
        <w:t xml:space="preserve"> – </w:t>
      </w:r>
      <w:proofErr w:type="spellStart"/>
      <w:r w:rsidRPr="00022E9E">
        <w:rPr>
          <w:rFonts w:ascii="Arial" w:hAnsi="Arial" w:cs="Arial"/>
          <w:sz w:val="24"/>
          <w:szCs w:val="24"/>
        </w:rPr>
        <w:t>Revisions</w:t>
      </w:r>
      <w:proofErr w:type="spellEnd"/>
      <w:r w:rsidRPr="00022E9E">
        <w:rPr>
          <w:rFonts w:ascii="Arial" w:hAnsi="Arial" w:cs="Arial"/>
          <w:sz w:val="24"/>
          <w:szCs w:val="24"/>
        </w:rPr>
        <w:t>) θα αποστέλλονται δωρεάν στην Υπηρεσία σε ηλεκτρονική ή έντυπη μορφή.</w:t>
      </w:r>
    </w:p>
    <w:p w:rsidR="00EE7D94" w:rsidRPr="00022E9E" w:rsidRDefault="00EE7D94" w:rsidP="00EE7D94">
      <w:pPr>
        <w:jc w:val="both"/>
        <w:rPr>
          <w:rFonts w:ascii="Arial" w:hAnsi="Arial" w:cs="Arial"/>
          <w:sz w:val="24"/>
          <w:szCs w:val="24"/>
        </w:rPr>
      </w:pPr>
    </w:p>
    <w:p w:rsidR="00EE7D94" w:rsidRPr="00022E9E" w:rsidRDefault="00EE7D94" w:rsidP="00EE7D94">
      <w:pPr>
        <w:jc w:val="both"/>
        <w:rPr>
          <w:rFonts w:ascii="Arial" w:hAnsi="Arial" w:cs="Arial"/>
          <w:b/>
          <w:sz w:val="24"/>
          <w:szCs w:val="24"/>
        </w:rPr>
      </w:pPr>
      <w:r w:rsidRPr="00022E9E">
        <w:rPr>
          <w:rFonts w:ascii="Arial" w:hAnsi="Arial" w:cs="Arial"/>
          <w:b/>
          <w:sz w:val="24"/>
          <w:szCs w:val="24"/>
        </w:rPr>
        <w:t>7.4</w:t>
      </w:r>
      <w:r w:rsidRPr="00022E9E">
        <w:rPr>
          <w:rFonts w:ascii="Arial" w:hAnsi="Arial" w:cs="Arial"/>
          <w:b/>
          <w:sz w:val="24"/>
          <w:szCs w:val="24"/>
        </w:rPr>
        <w:tab/>
      </w:r>
      <w:r w:rsidRPr="00022E9E">
        <w:rPr>
          <w:rFonts w:ascii="Arial" w:hAnsi="Arial" w:cs="Arial"/>
          <w:b/>
          <w:sz w:val="24"/>
          <w:szCs w:val="24"/>
        </w:rPr>
        <w:tab/>
        <w:t xml:space="preserve">Εκπαίδευση </w:t>
      </w:r>
    </w:p>
    <w:p w:rsidR="00EE7D94" w:rsidRDefault="00EE7D94" w:rsidP="00EE7D94">
      <w:pPr>
        <w:jc w:val="both"/>
        <w:rPr>
          <w:rFonts w:ascii="Arial" w:hAnsi="Arial" w:cs="Arial"/>
          <w:sz w:val="24"/>
          <w:szCs w:val="24"/>
        </w:rPr>
      </w:pPr>
    </w:p>
    <w:p w:rsidR="00EE7D94" w:rsidRDefault="00B156B8" w:rsidP="00EE7D94">
      <w:pPr>
        <w:jc w:val="both"/>
        <w:rPr>
          <w:rFonts w:ascii="Arial" w:hAnsi="Arial" w:cs="Arial"/>
          <w:sz w:val="24"/>
          <w:szCs w:val="24"/>
        </w:rPr>
      </w:pPr>
      <w:r>
        <w:rPr>
          <w:rFonts w:ascii="Arial" w:hAnsi="Arial" w:cs="Arial"/>
          <w:sz w:val="24"/>
          <w:szCs w:val="24"/>
        </w:rPr>
        <w:tab/>
      </w:r>
      <w:r w:rsidR="00EE7D94" w:rsidRPr="00022E9E">
        <w:rPr>
          <w:rFonts w:ascii="Arial" w:hAnsi="Arial" w:cs="Arial"/>
          <w:sz w:val="24"/>
          <w:szCs w:val="24"/>
        </w:rPr>
        <w:tab/>
        <w:t>Ο προμηθευτής είναι υποχρεωμένος να διαθέσει το παρακάτω προσωπικό χωρίς οικονομική επιβάρυνση:</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7.4.1</w:t>
      </w:r>
      <w:r>
        <w:rPr>
          <w:rFonts w:ascii="Arial" w:hAnsi="Arial" w:cs="Arial"/>
          <w:sz w:val="24"/>
          <w:szCs w:val="24"/>
        </w:rPr>
        <w:tab/>
      </w:r>
      <w:r w:rsidRPr="00022E9E">
        <w:rPr>
          <w:rFonts w:ascii="Arial" w:hAnsi="Arial" w:cs="Arial"/>
          <w:sz w:val="24"/>
          <w:szCs w:val="24"/>
        </w:rPr>
        <w:t xml:space="preserve">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w:t>
      </w:r>
      <w:r w:rsidR="008A01B6">
        <w:rPr>
          <w:rFonts w:ascii="Arial" w:hAnsi="Arial" w:cs="Arial"/>
          <w:sz w:val="24"/>
          <w:szCs w:val="24"/>
        </w:rPr>
        <w:t>του προσφερόμενου προϊόντος</w:t>
      </w:r>
      <w:r w:rsidRPr="00022E9E">
        <w:rPr>
          <w:rFonts w:ascii="Arial" w:hAnsi="Arial" w:cs="Arial"/>
          <w:sz w:val="24"/>
          <w:szCs w:val="24"/>
        </w:rPr>
        <w:t>. Η διάρκεια της επίδειξης αυτής θα είναι το ελάχιστο μία (1) και το μέγιστο τρεις (3) εργάσιμες ημέρες, ανάλογα με την απαίτηση της επιτροπής.</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7.4.2</w:t>
      </w:r>
      <w:r>
        <w:rPr>
          <w:rFonts w:ascii="Arial" w:hAnsi="Arial" w:cs="Arial"/>
          <w:sz w:val="24"/>
          <w:szCs w:val="24"/>
        </w:rPr>
        <w:tab/>
      </w:r>
      <w:r w:rsidRPr="00022E9E">
        <w:rPr>
          <w:rFonts w:ascii="Arial" w:hAnsi="Arial" w:cs="Arial"/>
          <w:sz w:val="24"/>
          <w:szCs w:val="24"/>
        </w:rPr>
        <w:t xml:space="preserve">Ειδικό τεχνικό ή τεχνικούς στον τόπο παράδοσης, για την εκπαίδευση χειριστών και τεχνικών της Υπηρεσίας στον τρόπο λειτουργίας, χειρισμού και </w:t>
      </w:r>
      <w:r w:rsidR="009E6639">
        <w:rPr>
          <w:rFonts w:ascii="Arial" w:hAnsi="Arial" w:cs="Arial"/>
          <w:sz w:val="24"/>
          <w:szCs w:val="24"/>
        </w:rPr>
        <w:t>της συντήρησης</w:t>
      </w:r>
      <w:r w:rsidR="00AA5425">
        <w:rPr>
          <w:rFonts w:ascii="Arial" w:hAnsi="Arial" w:cs="Arial"/>
          <w:sz w:val="24"/>
          <w:szCs w:val="24"/>
        </w:rPr>
        <w:t xml:space="preserve"> του προσφερόμενου προϊόντος</w:t>
      </w:r>
      <w:r w:rsidRPr="00022E9E">
        <w:rPr>
          <w:rFonts w:ascii="Arial" w:hAnsi="Arial" w:cs="Arial"/>
          <w:sz w:val="24"/>
          <w:szCs w:val="24"/>
        </w:rPr>
        <w:t xml:space="preserve">. Ο χρόνος διάθεσης του προσωπικού θα είναι το ελάχιστο μία (1) και το μέγιστο τρεις (3) εργάσιμες ημέρες, ανάλογα με τις απαιτήσεις της ενδιαφερόμενης Μονάδας επ’ </w:t>
      </w:r>
      <w:proofErr w:type="spellStart"/>
      <w:r w:rsidRPr="00022E9E">
        <w:rPr>
          <w:rFonts w:ascii="Arial" w:hAnsi="Arial" w:cs="Arial"/>
          <w:sz w:val="24"/>
          <w:szCs w:val="24"/>
        </w:rPr>
        <w:t>ωφελεία</w:t>
      </w:r>
      <w:proofErr w:type="spellEnd"/>
      <w:r w:rsidRPr="00022E9E">
        <w:rPr>
          <w:rFonts w:ascii="Arial" w:hAnsi="Arial" w:cs="Arial"/>
          <w:sz w:val="24"/>
          <w:szCs w:val="24"/>
        </w:rPr>
        <w:t xml:space="preserve"> της οποίας γίνεται η προμήθεια.</w:t>
      </w:r>
    </w:p>
    <w:p w:rsidR="00EE7D94" w:rsidRPr="00022E9E" w:rsidRDefault="00EE7D94" w:rsidP="00EE7D94">
      <w:pPr>
        <w:jc w:val="both"/>
        <w:rPr>
          <w:rFonts w:ascii="Arial" w:hAnsi="Arial" w:cs="Arial"/>
          <w:sz w:val="24"/>
          <w:szCs w:val="24"/>
        </w:rPr>
      </w:pPr>
    </w:p>
    <w:p w:rsidR="00EE7D94" w:rsidRDefault="00EE7D94" w:rsidP="00EE7D94">
      <w:pPr>
        <w:jc w:val="both"/>
        <w:rPr>
          <w:rFonts w:ascii="Arial" w:hAnsi="Arial" w:cs="Arial"/>
          <w:sz w:val="24"/>
          <w:szCs w:val="24"/>
        </w:rPr>
      </w:pPr>
      <w:r w:rsidRPr="00022E9E">
        <w:rPr>
          <w:rFonts w:ascii="Arial" w:hAnsi="Arial" w:cs="Arial"/>
          <w:b/>
          <w:sz w:val="24"/>
          <w:szCs w:val="24"/>
        </w:rPr>
        <w:t>7.4.3</w:t>
      </w:r>
      <w:r w:rsidRPr="00022E9E">
        <w:rPr>
          <w:rFonts w:ascii="Arial" w:hAnsi="Arial" w:cs="Arial"/>
          <w:sz w:val="24"/>
          <w:szCs w:val="24"/>
        </w:rPr>
        <w:tab/>
        <w:t>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w:t>
      </w:r>
    </w:p>
    <w:p w:rsidR="00F575CB" w:rsidRDefault="00F575CB" w:rsidP="00EE7D94">
      <w:pPr>
        <w:jc w:val="both"/>
        <w:rPr>
          <w:rFonts w:ascii="Arial" w:hAnsi="Arial" w:cs="Arial"/>
          <w:sz w:val="24"/>
          <w:szCs w:val="24"/>
        </w:rPr>
      </w:pPr>
    </w:p>
    <w:p w:rsidR="00F575CB" w:rsidRDefault="00F575CB" w:rsidP="00F575CB">
      <w:pPr>
        <w:jc w:val="both"/>
        <w:rPr>
          <w:rFonts w:ascii="Arial" w:hAnsi="Arial" w:cs="Arial"/>
          <w:b/>
          <w:sz w:val="24"/>
          <w:szCs w:val="24"/>
          <w:lang w:eastAsia="en-US"/>
        </w:rPr>
      </w:pPr>
      <w:bookmarkStart w:id="20" w:name="_Toc506196655"/>
      <w:r w:rsidRPr="00022E9E">
        <w:rPr>
          <w:rFonts w:ascii="Arial" w:hAnsi="Arial" w:cs="Arial"/>
          <w:b/>
          <w:sz w:val="24"/>
          <w:szCs w:val="24"/>
          <w:lang w:eastAsia="en-US"/>
        </w:rPr>
        <w:t>8.</w:t>
      </w:r>
      <w:r w:rsidRPr="00022E9E">
        <w:rPr>
          <w:rFonts w:ascii="Arial" w:hAnsi="Arial" w:cs="Arial"/>
          <w:b/>
          <w:sz w:val="24"/>
          <w:szCs w:val="24"/>
          <w:lang w:eastAsia="en-US"/>
        </w:rPr>
        <w:tab/>
      </w:r>
      <w:r w:rsidRPr="00022E9E">
        <w:rPr>
          <w:rFonts w:ascii="Arial" w:hAnsi="Arial" w:cs="Arial"/>
          <w:b/>
          <w:sz w:val="24"/>
          <w:szCs w:val="24"/>
          <w:lang w:eastAsia="en-US"/>
        </w:rPr>
        <w:tab/>
        <w:t>ΛΟΙΠΕΣ ΑΠΑΙΤΗΣΕΙΣ</w:t>
      </w:r>
      <w:bookmarkEnd w:id="20"/>
    </w:p>
    <w:p w:rsidR="00F575CB" w:rsidRPr="00022E9E" w:rsidRDefault="00F575CB" w:rsidP="00F575CB">
      <w:pPr>
        <w:jc w:val="both"/>
        <w:rPr>
          <w:rFonts w:ascii="Arial" w:hAnsi="Arial" w:cs="Arial"/>
          <w:b/>
          <w:sz w:val="24"/>
          <w:szCs w:val="24"/>
          <w:lang w:eastAsia="en-US"/>
        </w:rPr>
      </w:pPr>
    </w:p>
    <w:p w:rsidR="00F575CB" w:rsidRDefault="00F575CB" w:rsidP="00F575CB">
      <w:pPr>
        <w:jc w:val="both"/>
        <w:rPr>
          <w:rFonts w:ascii="Arial" w:eastAsia="Calibri" w:hAnsi="Arial" w:cs="Arial"/>
          <w:sz w:val="24"/>
          <w:szCs w:val="24"/>
          <w:lang w:eastAsia="ar-SA"/>
        </w:rPr>
      </w:pPr>
      <w:r w:rsidRPr="00022E9E">
        <w:rPr>
          <w:rFonts w:ascii="Arial" w:eastAsia="Calibri" w:hAnsi="Arial" w:cs="Arial"/>
          <w:b/>
          <w:sz w:val="24"/>
          <w:szCs w:val="24"/>
          <w:lang w:eastAsia="en-US"/>
        </w:rPr>
        <w:t>8</w:t>
      </w:r>
      <w:r w:rsidRPr="00022E9E">
        <w:rPr>
          <w:rFonts w:ascii="Arial" w:eastAsia="Calibri" w:hAnsi="Arial" w:cs="Arial"/>
          <w:b/>
          <w:sz w:val="24"/>
          <w:szCs w:val="24"/>
          <w:lang w:eastAsia="ar-SA"/>
        </w:rPr>
        <w:t>.1</w:t>
      </w:r>
      <w:r w:rsidRPr="00022E9E">
        <w:rPr>
          <w:rFonts w:ascii="Arial" w:eastAsia="Calibri" w:hAnsi="Arial" w:cs="Arial"/>
          <w:b/>
          <w:sz w:val="24"/>
          <w:szCs w:val="24"/>
          <w:lang w:eastAsia="ar-SA"/>
        </w:rPr>
        <w:tab/>
      </w:r>
      <w:r w:rsidRPr="00022E9E">
        <w:rPr>
          <w:rFonts w:ascii="Arial" w:eastAsia="Calibri" w:hAnsi="Arial" w:cs="Arial"/>
          <w:b/>
          <w:sz w:val="24"/>
          <w:szCs w:val="24"/>
          <w:lang w:eastAsia="ar-SA"/>
        </w:rPr>
        <w:tab/>
      </w:r>
      <w:r w:rsidRPr="00022E9E">
        <w:rPr>
          <w:rFonts w:ascii="Arial" w:eastAsia="Calibri" w:hAnsi="Arial" w:cs="Arial"/>
          <w:sz w:val="24"/>
          <w:szCs w:val="24"/>
          <w:lang w:eastAsia="ar-SA"/>
        </w:rPr>
        <w:t>Τόπος Παράδοσης: Όπως ορίζεται στη Διακήρυξη του Διαγωνισμού.</w:t>
      </w:r>
    </w:p>
    <w:p w:rsidR="00F575CB" w:rsidRPr="00022E9E" w:rsidRDefault="00F575CB" w:rsidP="00F575CB">
      <w:pPr>
        <w:jc w:val="both"/>
        <w:rPr>
          <w:rFonts w:ascii="Arial" w:eastAsia="Calibri" w:hAnsi="Arial" w:cs="Arial"/>
          <w:sz w:val="24"/>
          <w:szCs w:val="24"/>
          <w:lang w:eastAsia="en-US"/>
        </w:rPr>
      </w:pPr>
    </w:p>
    <w:p w:rsidR="00F575CB" w:rsidRDefault="00F575CB" w:rsidP="00F575CB">
      <w:pPr>
        <w:jc w:val="both"/>
        <w:rPr>
          <w:rFonts w:ascii="Arial" w:eastAsia="Calibri" w:hAnsi="Arial" w:cs="Arial"/>
          <w:sz w:val="24"/>
          <w:szCs w:val="24"/>
          <w:lang w:eastAsia="en-US"/>
        </w:rPr>
      </w:pPr>
      <w:r w:rsidRPr="00022E9E">
        <w:rPr>
          <w:rFonts w:ascii="Arial" w:eastAsia="Calibri" w:hAnsi="Arial" w:cs="Arial"/>
          <w:b/>
          <w:sz w:val="24"/>
          <w:szCs w:val="24"/>
          <w:lang w:eastAsia="ar-SA"/>
        </w:rPr>
        <w:t>8.2</w:t>
      </w:r>
      <w:r w:rsidRPr="00022E9E">
        <w:rPr>
          <w:rFonts w:ascii="Arial" w:eastAsia="Calibri" w:hAnsi="Arial" w:cs="Arial"/>
          <w:sz w:val="24"/>
          <w:szCs w:val="24"/>
          <w:lang w:eastAsia="ar-SA"/>
        </w:rPr>
        <w:tab/>
      </w:r>
      <w:r w:rsidRPr="00022E9E">
        <w:rPr>
          <w:rFonts w:ascii="Arial" w:eastAsia="Calibri" w:hAnsi="Arial" w:cs="Arial"/>
          <w:sz w:val="24"/>
          <w:szCs w:val="24"/>
          <w:lang w:eastAsia="ar-SA"/>
        </w:rPr>
        <w:tab/>
        <w:t>Χρόνος</w:t>
      </w:r>
      <w:r>
        <w:rPr>
          <w:rFonts w:ascii="Arial" w:eastAsia="Calibri" w:hAnsi="Arial" w:cs="Arial"/>
          <w:sz w:val="24"/>
          <w:szCs w:val="24"/>
          <w:lang w:eastAsia="ar-SA"/>
        </w:rPr>
        <w:t xml:space="preserve"> Παράδοσης: </w:t>
      </w:r>
      <w:r w:rsidRPr="00022E9E">
        <w:rPr>
          <w:rFonts w:ascii="Arial" w:eastAsia="Calibri" w:hAnsi="Arial" w:cs="Arial"/>
          <w:sz w:val="24"/>
          <w:szCs w:val="24"/>
          <w:lang w:eastAsia="ar-SA"/>
        </w:rPr>
        <w:t>Όπως ορίζεται στη Διακήρυξη του Διαγωνισμού</w:t>
      </w:r>
      <w:r w:rsidRPr="00022E9E">
        <w:rPr>
          <w:rFonts w:ascii="Arial" w:eastAsia="Calibri" w:hAnsi="Arial" w:cs="Arial"/>
          <w:sz w:val="24"/>
          <w:szCs w:val="24"/>
          <w:lang w:eastAsia="en-US"/>
        </w:rPr>
        <w:t>.</w:t>
      </w:r>
    </w:p>
    <w:p w:rsidR="00F575CB" w:rsidRPr="00022E9E" w:rsidRDefault="00F575CB" w:rsidP="00F575CB">
      <w:pPr>
        <w:jc w:val="both"/>
        <w:rPr>
          <w:rFonts w:ascii="Arial" w:eastAsia="Calibri" w:hAnsi="Arial" w:cs="Arial"/>
          <w:sz w:val="24"/>
          <w:szCs w:val="24"/>
          <w:lang w:eastAsia="en-US"/>
        </w:rPr>
      </w:pPr>
    </w:p>
    <w:p w:rsidR="00F575CB" w:rsidRDefault="00F575CB" w:rsidP="00F575CB">
      <w:pPr>
        <w:jc w:val="both"/>
        <w:rPr>
          <w:rFonts w:ascii="Arial" w:hAnsi="Arial" w:cs="Arial"/>
          <w:b/>
          <w:sz w:val="24"/>
          <w:szCs w:val="24"/>
          <w:lang w:eastAsia="en-US"/>
        </w:rPr>
      </w:pPr>
      <w:bookmarkStart w:id="21" w:name="_Toc443472550"/>
      <w:bookmarkStart w:id="22" w:name="_Toc506196656"/>
      <w:r w:rsidRPr="00022E9E">
        <w:rPr>
          <w:rFonts w:ascii="Arial" w:hAnsi="Arial" w:cs="Arial"/>
          <w:b/>
          <w:sz w:val="24"/>
          <w:szCs w:val="24"/>
          <w:lang w:eastAsia="en-US"/>
        </w:rPr>
        <w:t>9.</w:t>
      </w:r>
      <w:r w:rsidRPr="00022E9E">
        <w:rPr>
          <w:rFonts w:ascii="Arial" w:hAnsi="Arial" w:cs="Arial"/>
          <w:b/>
          <w:sz w:val="24"/>
          <w:szCs w:val="24"/>
          <w:lang w:eastAsia="en-US"/>
        </w:rPr>
        <w:tab/>
      </w:r>
      <w:r w:rsidRPr="00022E9E">
        <w:rPr>
          <w:rFonts w:ascii="Arial" w:hAnsi="Arial" w:cs="Arial"/>
          <w:b/>
          <w:sz w:val="24"/>
          <w:szCs w:val="24"/>
          <w:lang w:eastAsia="en-US"/>
        </w:rPr>
        <w:tab/>
        <w:t>ΠΕΡΙΕΧΟΜΕΝΟ ΠΡΟΣΦΟΡΑΣ</w:t>
      </w:r>
      <w:bookmarkEnd w:id="21"/>
      <w:bookmarkEnd w:id="22"/>
    </w:p>
    <w:p w:rsidR="00F575CB" w:rsidRPr="00022E9E" w:rsidRDefault="00F575CB" w:rsidP="00F575CB">
      <w:pPr>
        <w:jc w:val="both"/>
        <w:rPr>
          <w:rFonts w:ascii="Arial" w:hAnsi="Arial" w:cs="Arial"/>
          <w:b/>
          <w:sz w:val="24"/>
          <w:szCs w:val="24"/>
          <w:lang w:eastAsia="en-US"/>
        </w:rPr>
      </w:pPr>
    </w:p>
    <w:p w:rsidR="00F575CB" w:rsidRDefault="00F575CB" w:rsidP="00F575CB">
      <w:pPr>
        <w:jc w:val="both"/>
        <w:rPr>
          <w:rFonts w:ascii="Arial" w:eastAsia="Calibri" w:hAnsi="Arial" w:cs="Arial"/>
          <w:sz w:val="24"/>
          <w:szCs w:val="24"/>
          <w:lang w:eastAsia="en-US"/>
        </w:rPr>
      </w:pPr>
      <w:r w:rsidRPr="00022E9E">
        <w:rPr>
          <w:rFonts w:ascii="Arial" w:eastAsia="Calibri" w:hAnsi="Arial" w:cs="Arial"/>
          <w:sz w:val="24"/>
          <w:szCs w:val="24"/>
          <w:lang w:eastAsia="en-US"/>
        </w:rPr>
        <w:tab/>
      </w:r>
      <w:r w:rsidRPr="00022E9E">
        <w:rPr>
          <w:rFonts w:ascii="Arial" w:eastAsia="Calibri" w:hAnsi="Arial" w:cs="Arial"/>
          <w:sz w:val="24"/>
          <w:szCs w:val="24"/>
          <w:lang w:eastAsia="en-US"/>
        </w:rPr>
        <w:tab/>
        <w:t>Στις προσφορές να κατατεθούν:</w:t>
      </w:r>
    </w:p>
    <w:p w:rsidR="00F575CB" w:rsidRPr="00022E9E" w:rsidRDefault="00F575CB" w:rsidP="00F575CB">
      <w:pPr>
        <w:jc w:val="both"/>
        <w:rPr>
          <w:rFonts w:ascii="Arial" w:eastAsia="Calibri" w:hAnsi="Arial" w:cs="Arial"/>
          <w:sz w:val="24"/>
          <w:szCs w:val="24"/>
          <w:lang w:eastAsia="en-US"/>
        </w:rPr>
      </w:pPr>
    </w:p>
    <w:p w:rsidR="00F575CB" w:rsidRDefault="00F575CB" w:rsidP="00F575CB">
      <w:pPr>
        <w:jc w:val="both"/>
        <w:rPr>
          <w:rFonts w:ascii="Arial" w:hAnsi="Arial" w:cs="Arial"/>
          <w:b/>
          <w:sz w:val="24"/>
          <w:szCs w:val="24"/>
          <w:lang w:eastAsia="en-US"/>
        </w:rPr>
      </w:pPr>
      <w:bookmarkStart w:id="23" w:name="_Toc506196657"/>
      <w:r w:rsidRPr="00022E9E">
        <w:rPr>
          <w:rFonts w:ascii="Arial" w:hAnsi="Arial" w:cs="Arial"/>
          <w:b/>
          <w:sz w:val="24"/>
          <w:szCs w:val="24"/>
          <w:lang w:eastAsia="en-US"/>
        </w:rPr>
        <w:t>9.1</w:t>
      </w:r>
      <w:r w:rsidRPr="00022E9E">
        <w:rPr>
          <w:rFonts w:ascii="Arial" w:hAnsi="Arial" w:cs="Arial"/>
          <w:b/>
          <w:sz w:val="24"/>
          <w:szCs w:val="24"/>
          <w:lang w:eastAsia="en-US"/>
        </w:rPr>
        <w:tab/>
      </w:r>
      <w:r w:rsidRPr="00022E9E">
        <w:rPr>
          <w:rFonts w:ascii="Arial" w:hAnsi="Arial" w:cs="Arial"/>
          <w:b/>
          <w:sz w:val="24"/>
          <w:szCs w:val="24"/>
          <w:lang w:eastAsia="en-US"/>
        </w:rPr>
        <w:tab/>
        <w:t>Έντυπο Συμμόρφωσης</w:t>
      </w:r>
      <w:bookmarkEnd w:id="23"/>
    </w:p>
    <w:p w:rsidR="00F575CB" w:rsidRPr="00022E9E" w:rsidRDefault="00F575CB" w:rsidP="00F575CB">
      <w:pPr>
        <w:jc w:val="both"/>
        <w:rPr>
          <w:rFonts w:ascii="Arial" w:hAnsi="Arial" w:cs="Arial"/>
          <w:b/>
          <w:sz w:val="24"/>
          <w:szCs w:val="24"/>
          <w:lang w:eastAsia="en-US"/>
        </w:rPr>
      </w:pPr>
    </w:p>
    <w:p w:rsidR="003B0F2B" w:rsidRDefault="00F575CB" w:rsidP="00F575CB">
      <w:pPr>
        <w:jc w:val="both"/>
        <w:rPr>
          <w:rFonts w:ascii="Arial" w:eastAsia="Calibri" w:hAnsi="Arial" w:cs="Arial"/>
          <w:sz w:val="24"/>
          <w:szCs w:val="24"/>
          <w:lang w:eastAsia="en-US"/>
        </w:rPr>
      </w:pPr>
      <w:r w:rsidRPr="00022E9E">
        <w:rPr>
          <w:rFonts w:ascii="Arial" w:eastAsia="Calibri" w:hAnsi="Arial" w:cs="Arial"/>
          <w:b/>
          <w:sz w:val="24"/>
          <w:szCs w:val="24"/>
          <w:lang w:eastAsia="en-US"/>
        </w:rPr>
        <w:t>9.1.1</w:t>
      </w:r>
      <w:r w:rsidRPr="00022E9E">
        <w:rPr>
          <w:rFonts w:ascii="Arial" w:eastAsia="Calibri" w:hAnsi="Arial" w:cs="Arial"/>
          <w:sz w:val="24"/>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(https://prodiagrafes.army.gr), επιλέγοντας «ΝΟΜΟΘΕΣΙΑ-ΕΝΤΥΠΑ-ΥΠΟΔΕΙΓΜΑΤΑ» (</w:t>
      </w:r>
      <w:hyperlink r:id="rId9" w:history="1">
        <w:r w:rsidRPr="00022E9E">
          <w:rPr>
            <w:rStyle w:val="-"/>
            <w:rFonts w:ascii="Arial" w:eastAsia="Calibri" w:hAnsi="Arial" w:cs="Arial"/>
            <w:sz w:val="24"/>
            <w:szCs w:val="24"/>
            <w:lang w:eastAsia="en-US"/>
          </w:rPr>
          <w:t>https://prodiagrafes.army.gr/</w:t>
        </w:r>
      </w:hyperlink>
      <w:r w:rsidRPr="00022E9E">
        <w:rPr>
          <w:rFonts w:ascii="Arial" w:eastAsia="Calibri" w:hAnsi="Arial" w:cs="Arial"/>
          <w:sz w:val="24"/>
          <w:szCs w:val="24"/>
          <w:lang w:eastAsia="en-US"/>
        </w:rPr>
        <w:t xml:space="preserve">) και έπειτα «ΕΝΤΥΠΑ». </w:t>
      </w:r>
    </w:p>
    <w:p w:rsidR="003B0F2B" w:rsidRDefault="003B0F2B" w:rsidP="00F575CB">
      <w:pPr>
        <w:jc w:val="both"/>
        <w:rPr>
          <w:rFonts w:ascii="Arial" w:eastAsia="Calibri" w:hAnsi="Arial" w:cs="Arial"/>
          <w:sz w:val="24"/>
          <w:szCs w:val="24"/>
          <w:lang w:eastAsia="en-US"/>
        </w:rPr>
      </w:pPr>
    </w:p>
    <w:p w:rsidR="00F575CB" w:rsidRDefault="00F575CB" w:rsidP="00F575CB">
      <w:pPr>
        <w:jc w:val="both"/>
        <w:rPr>
          <w:rFonts w:ascii="Arial" w:eastAsia="Calibri" w:hAnsi="Arial" w:cs="Arial"/>
          <w:sz w:val="24"/>
          <w:szCs w:val="24"/>
          <w:lang w:eastAsia="en-US"/>
        </w:rPr>
      </w:pPr>
      <w:r w:rsidRPr="00022E9E">
        <w:rPr>
          <w:rFonts w:ascii="Arial" w:eastAsia="Calibri" w:hAnsi="Arial" w:cs="Arial"/>
          <w:b/>
          <w:sz w:val="24"/>
          <w:szCs w:val="24"/>
          <w:lang w:eastAsia="en-US"/>
        </w:rPr>
        <w:t>9.1.2</w:t>
      </w:r>
      <w:r w:rsidRPr="00022E9E">
        <w:rPr>
          <w:rFonts w:ascii="Arial" w:eastAsia="Calibri" w:hAnsi="Arial" w:cs="Arial"/>
          <w:sz w:val="24"/>
          <w:szCs w:val="24"/>
          <w:lang w:eastAsia="en-US"/>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rsidR="00F575CB" w:rsidRDefault="00F575CB" w:rsidP="00F575CB">
      <w:pPr>
        <w:widowControl/>
        <w:autoSpaceDE/>
        <w:autoSpaceDN/>
        <w:adjustRightInd/>
        <w:spacing w:before="240" w:after="200" w:line="240" w:lineRule="atLeast"/>
        <w:jc w:val="both"/>
        <w:rPr>
          <w:rFonts w:ascii="Arial" w:eastAsia="Calibri" w:hAnsi="Arial" w:cs="Arial"/>
          <w:sz w:val="24"/>
          <w:szCs w:val="24"/>
          <w:lang w:eastAsia="en-US"/>
        </w:rPr>
      </w:pPr>
      <w:r w:rsidRPr="000B6A0B">
        <w:rPr>
          <w:rFonts w:ascii="Arial" w:eastAsia="Calibri" w:hAnsi="Arial" w:cs="Arial"/>
          <w:b/>
          <w:sz w:val="24"/>
          <w:szCs w:val="24"/>
          <w:lang w:eastAsia="en-US"/>
        </w:rPr>
        <w:t>9.1.3</w:t>
      </w:r>
      <w:r>
        <w:rPr>
          <w:rFonts w:ascii="Arial" w:eastAsia="Calibri" w:hAnsi="Arial" w:cs="Arial"/>
          <w:sz w:val="24"/>
          <w:szCs w:val="24"/>
          <w:lang w:eastAsia="en-US"/>
        </w:rPr>
        <w:tab/>
      </w:r>
      <w:r w:rsidRPr="004F2F9A">
        <w:rPr>
          <w:rFonts w:ascii="Arial" w:eastAsia="Calibri" w:hAnsi="Arial" w:cs="Arial"/>
          <w:sz w:val="24"/>
          <w:szCs w:val="24"/>
          <w:lang w:eastAsia="en-US"/>
        </w:rPr>
        <w:t>Διευκρινίζεται ότι η κατάθεση του εν λόγω εντύπου δεν απαλλάσσει τους υποψήφιους προμηθευτές - εγκαταστάτες από την υποχρέωση υποβολής των κατά περίπτωση δικαιολογητικών, που καθορίζονται με την παρούσα Προδιαγραφή.</w:t>
      </w:r>
    </w:p>
    <w:p w:rsidR="00F575CB" w:rsidRDefault="00F575CB" w:rsidP="00F575CB">
      <w:pPr>
        <w:jc w:val="both"/>
        <w:rPr>
          <w:rFonts w:ascii="Arial" w:hAnsi="Arial" w:cs="Arial"/>
          <w:b/>
          <w:sz w:val="24"/>
          <w:szCs w:val="24"/>
          <w:lang w:eastAsia="en-US"/>
        </w:rPr>
      </w:pPr>
      <w:bookmarkStart w:id="24" w:name="_Toc506196658"/>
      <w:r w:rsidRPr="00022E9E">
        <w:rPr>
          <w:rFonts w:ascii="Arial" w:hAnsi="Arial" w:cs="Arial"/>
          <w:b/>
          <w:sz w:val="24"/>
          <w:szCs w:val="24"/>
          <w:lang w:eastAsia="en-US"/>
        </w:rPr>
        <w:t>9.2</w:t>
      </w:r>
      <w:r w:rsidRPr="00022E9E">
        <w:rPr>
          <w:rFonts w:ascii="Arial" w:hAnsi="Arial" w:cs="Arial"/>
          <w:b/>
          <w:sz w:val="24"/>
          <w:szCs w:val="24"/>
          <w:lang w:eastAsia="en-US"/>
        </w:rPr>
        <w:tab/>
      </w:r>
      <w:r w:rsidRPr="00022E9E">
        <w:rPr>
          <w:rFonts w:ascii="Arial" w:hAnsi="Arial" w:cs="Arial"/>
          <w:b/>
          <w:sz w:val="24"/>
          <w:szCs w:val="24"/>
          <w:lang w:eastAsia="en-US"/>
        </w:rPr>
        <w:tab/>
        <w:t xml:space="preserve">Πιστοποιητικά, έντυπα κλπ. </w:t>
      </w:r>
      <w:bookmarkEnd w:id="24"/>
    </w:p>
    <w:p w:rsidR="00F575CB" w:rsidRPr="00022E9E" w:rsidRDefault="00F575CB" w:rsidP="00F575CB">
      <w:pPr>
        <w:jc w:val="both"/>
        <w:rPr>
          <w:rFonts w:ascii="Arial" w:hAnsi="Arial" w:cs="Arial"/>
          <w:b/>
          <w:sz w:val="24"/>
          <w:szCs w:val="24"/>
          <w:lang w:eastAsia="en-US"/>
        </w:rPr>
      </w:pPr>
    </w:p>
    <w:p w:rsidR="00F575CB" w:rsidRDefault="00F575CB" w:rsidP="00F575CB">
      <w:pPr>
        <w:jc w:val="both"/>
        <w:rPr>
          <w:rFonts w:ascii="Arial" w:eastAsia="Calibri" w:hAnsi="Arial" w:cs="Arial"/>
          <w:sz w:val="24"/>
          <w:szCs w:val="24"/>
          <w:lang w:eastAsia="en-US"/>
        </w:rPr>
      </w:pPr>
      <w:r w:rsidRPr="00022E9E">
        <w:rPr>
          <w:rFonts w:ascii="Arial" w:eastAsia="Calibri" w:hAnsi="Arial" w:cs="Arial"/>
          <w:b/>
          <w:sz w:val="24"/>
          <w:szCs w:val="24"/>
          <w:lang w:eastAsia="en-US"/>
        </w:rPr>
        <w:t>9.2.1</w:t>
      </w:r>
      <w:r w:rsidRPr="00022E9E">
        <w:rPr>
          <w:rFonts w:ascii="Arial" w:eastAsia="Calibri" w:hAnsi="Arial" w:cs="Arial"/>
          <w:b/>
          <w:sz w:val="24"/>
          <w:szCs w:val="24"/>
          <w:lang w:eastAsia="en-US"/>
        </w:rPr>
        <w:tab/>
      </w:r>
      <w:r w:rsidRPr="00022E9E">
        <w:rPr>
          <w:rFonts w:ascii="Arial" w:eastAsia="Calibri" w:hAnsi="Arial" w:cs="Arial"/>
          <w:sz w:val="24"/>
          <w:szCs w:val="24"/>
          <w:lang w:eastAsia="en-US"/>
        </w:rPr>
        <w:t>Τεχνικά φυλλάδια (</w:t>
      </w:r>
      <w:proofErr w:type="spellStart"/>
      <w:r w:rsidRPr="00022E9E">
        <w:rPr>
          <w:rFonts w:ascii="Arial" w:eastAsia="Calibri" w:hAnsi="Arial" w:cs="Arial"/>
          <w:sz w:val="24"/>
          <w:szCs w:val="24"/>
          <w:lang w:eastAsia="en-US"/>
        </w:rPr>
        <w:t>prospectus</w:t>
      </w:r>
      <w:proofErr w:type="spellEnd"/>
      <w:r w:rsidRPr="00022E9E">
        <w:rPr>
          <w:rFonts w:ascii="Arial" w:eastAsia="Calibri" w:hAnsi="Arial" w:cs="Arial"/>
          <w:sz w:val="24"/>
          <w:szCs w:val="24"/>
          <w:lang w:eastAsia="en-US"/>
        </w:rPr>
        <w:t>) καθώς και παραπομπή στη διαδικτυακή τοποθεσία του κατασκευαστή, που περιέχουν τεχνική περιγραφή, φωτογραφίες ή/και σχέδια γ</w:t>
      </w:r>
      <w:r>
        <w:rPr>
          <w:rFonts w:ascii="Arial" w:eastAsia="Calibri" w:hAnsi="Arial" w:cs="Arial"/>
          <w:sz w:val="24"/>
          <w:szCs w:val="24"/>
          <w:lang w:eastAsia="en-US"/>
        </w:rPr>
        <w:t xml:space="preserve">ια </w:t>
      </w:r>
      <w:r w:rsidR="00CE5D22">
        <w:rPr>
          <w:rFonts w:ascii="Arial" w:hAnsi="Arial" w:cs="Arial"/>
          <w:sz w:val="24"/>
          <w:szCs w:val="24"/>
        </w:rPr>
        <w:t>το προσφερόμενο προϊόν</w:t>
      </w:r>
      <w:r>
        <w:rPr>
          <w:rFonts w:ascii="Arial" w:eastAsia="Calibri" w:hAnsi="Arial" w:cs="Arial"/>
          <w:sz w:val="24"/>
          <w:szCs w:val="24"/>
          <w:lang w:eastAsia="en-US"/>
        </w:rPr>
        <w:t>.</w:t>
      </w:r>
    </w:p>
    <w:p w:rsidR="00F575CB" w:rsidRDefault="00F575CB" w:rsidP="00F575CB">
      <w:pPr>
        <w:jc w:val="both"/>
        <w:rPr>
          <w:rFonts w:ascii="Arial" w:eastAsia="Calibri" w:hAnsi="Arial" w:cs="Arial"/>
          <w:sz w:val="24"/>
          <w:szCs w:val="24"/>
          <w:lang w:eastAsia="en-US"/>
        </w:rPr>
      </w:pPr>
    </w:p>
    <w:p w:rsidR="00F575CB" w:rsidRDefault="00F575CB" w:rsidP="00F575CB">
      <w:pPr>
        <w:jc w:val="both"/>
        <w:rPr>
          <w:rFonts w:ascii="Arial" w:eastAsia="Calibri" w:hAnsi="Arial" w:cs="Arial"/>
          <w:sz w:val="24"/>
          <w:szCs w:val="24"/>
          <w:lang w:eastAsia="en-US"/>
        </w:rPr>
      </w:pPr>
      <w:r w:rsidRPr="00DB35DB">
        <w:rPr>
          <w:rFonts w:ascii="Arial" w:eastAsia="Calibri" w:hAnsi="Arial" w:cs="Arial"/>
          <w:b/>
          <w:sz w:val="24"/>
          <w:szCs w:val="24"/>
          <w:lang w:eastAsia="en-US"/>
        </w:rPr>
        <w:t>9.2.2</w:t>
      </w:r>
      <w:r w:rsidRPr="00DB35DB">
        <w:rPr>
          <w:rFonts w:ascii="Arial" w:eastAsia="Calibri" w:hAnsi="Arial" w:cs="Arial"/>
          <w:b/>
          <w:sz w:val="24"/>
          <w:szCs w:val="24"/>
          <w:lang w:eastAsia="en-US"/>
        </w:rPr>
        <w:tab/>
      </w:r>
      <w:r w:rsidRPr="00DB35DB">
        <w:rPr>
          <w:rFonts w:ascii="Arial" w:eastAsia="Calibri" w:hAnsi="Arial" w:cs="Arial"/>
          <w:sz w:val="24"/>
          <w:szCs w:val="24"/>
          <w:lang w:eastAsia="en-US"/>
        </w:rPr>
        <w:t xml:space="preserve">Αντίγραφα ισχυόντων Πιστοποιητικών Συμμόρφωσης Συστήματος Διαχείρισης Ποιότητας </w:t>
      </w:r>
      <w:r w:rsidRPr="00DB35DB">
        <w:rPr>
          <w:rFonts w:ascii="Arial" w:eastAsia="Calibri" w:hAnsi="Arial" w:cs="Arial"/>
          <w:sz w:val="24"/>
          <w:szCs w:val="24"/>
          <w:lang w:val="en-US" w:eastAsia="en-US"/>
        </w:rPr>
        <w:t>ISO</w:t>
      </w:r>
      <w:r w:rsidRPr="00DB35DB">
        <w:rPr>
          <w:rFonts w:ascii="Arial" w:eastAsia="Calibri" w:hAnsi="Arial" w:cs="Arial"/>
          <w:sz w:val="24"/>
          <w:szCs w:val="24"/>
          <w:lang w:eastAsia="en-US"/>
        </w:rPr>
        <w:t xml:space="preserve"> 9001 και Συστήματος Περιβαλλοντικής Διαχείρισης </w:t>
      </w:r>
      <w:r w:rsidRPr="00DB35DB">
        <w:rPr>
          <w:rFonts w:ascii="Arial" w:eastAsia="Calibri" w:hAnsi="Arial" w:cs="Arial"/>
          <w:sz w:val="24"/>
          <w:szCs w:val="24"/>
          <w:lang w:val="en-US" w:eastAsia="en-US"/>
        </w:rPr>
        <w:t>ISO</w:t>
      </w:r>
      <w:r w:rsidRPr="00DB35DB">
        <w:rPr>
          <w:rFonts w:ascii="Arial" w:eastAsia="Calibri" w:hAnsi="Arial" w:cs="Arial"/>
          <w:sz w:val="24"/>
          <w:szCs w:val="24"/>
          <w:lang w:eastAsia="en-US"/>
        </w:rPr>
        <w:t xml:space="preserve"> 14001 για τα δηλ</w:t>
      </w:r>
      <w:r w:rsidR="00E24204">
        <w:rPr>
          <w:rFonts w:ascii="Arial" w:eastAsia="Calibri" w:hAnsi="Arial" w:cs="Arial"/>
          <w:sz w:val="24"/>
          <w:szCs w:val="24"/>
          <w:lang w:eastAsia="en-US"/>
        </w:rPr>
        <w:t>ωθέντα εργοστάσια κατασκευής</w:t>
      </w:r>
      <w:r w:rsidRPr="00DB35DB">
        <w:rPr>
          <w:rFonts w:ascii="Arial" w:eastAsia="Calibri" w:hAnsi="Arial" w:cs="Arial"/>
          <w:sz w:val="24"/>
          <w:szCs w:val="24"/>
          <w:lang w:eastAsia="en-US"/>
        </w:rPr>
        <w:t>.</w:t>
      </w:r>
    </w:p>
    <w:p w:rsidR="00F575CB" w:rsidRDefault="00F575CB" w:rsidP="00F575CB">
      <w:pPr>
        <w:widowControl/>
        <w:autoSpaceDE/>
        <w:autoSpaceDN/>
        <w:adjustRightInd/>
        <w:jc w:val="both"/>
        <w:rPr>
          <w:rFonts w:ascii="Arial" w:eastAsia="Calibri" w:hAnsi="Arial" w:cs="Arial"/>
          <w:b/>
          <w:sz w:val="24"/>
          <w:szCs w:val="24"/>
          <w:lang w:eastAsia="en-US"/>
        </w:rPr>
      </w:pPr>
    </w:p>
    <w:p w:rsidR="00F575CB" w:rsidRDefault="00F575CB" w:rsidP="00F575CB">
      <w:pPr>
        <w:widowControl/>
        <w:autoSpaceDE/>
        <w:autoSpaceDN/>
        <w:adjustRightInd/>
        <w:jc w:val="both"/>
        <w:rPr>
          <w:rFonts w:ascii="Arial" w:eastAsia="Calibri" w:hAnsi="Arial" w:cs="Arial"/>
          <w:sz w:val="24"/>
          <w:szCs w:val="24"/>
          <w:lang w:eastAsia="en-US"/>
        </w:rPr>
      </w:pPr>
      <w:r>
        <w:rPr>
          <w:rFonts w:ascii="Arial" w:eastAsia="Calibri" w:hAnsi="Arial" w:cs="Arial"/>
          <w:b/>
          <w:sz w:val="24"/>
          <w:szCs w:val="24"/>
          <w:lang w:eastAsia="en-US"/>
        </w:rPr>
        <w:t>9.2.3</w:t>
      </w:r>
      <w:r w:rsidRPr="004F2F9A">
        <w:rPr>
          <w:rFonts w:ascii="Arial" w:eastAsia="Calibri" w:hAnsi="Arial" w:cs="Arial"/>
          <w:b/>
          <w:sz w:val="24"/>
          <w:szCs w:val="24"/>
          <w:lang w:eastAsia="en-US"/>
        </w:rPr>
        <w:tab/>
      </w:r>
      <w:r w:rsidRPr="004F2F9A">
        <w:rPr>
          <w:rFonts w:ascii="Arial" w:eastAsia="Calibri" w:hAnsi="Arial" w:cs="Arial"/>
          <w:sz w:val="24"/>
          <w:szCs w:val="24"/>
          <w:lang w:eastAsia="en-US"/>
        </w:rPr>
        <w:t>Τα έντυπα και τους καταλόγους των παραγρ</w:t>
      </w:r>
      <w:r w:rsidRPr="00DB35DB">
        <w:rPr>
          <w:rFonts w:ascii="Arial" w:eastAsia="Calibri" w:hAnsi="Arial" w:cs="Arial"/>
          <w:sz w:val="24"/>
          <w:szCs w:val="24"/>
          <w:lang w:eastAsia="en-US"/>
        </w:rPr>
        <w:t xml:space="preserve">άφων </w:t>
      </w:r>
      <w:r w:rsidR="00F318C5" w:rsidRPr="00262FE3">
        <w:rPr>
          <w:rFonts w:ascii="Arial" w:eastAsia="Calibri" w:hAnsi="Arial" w:cs="Arial"/>
          <w:sz w:val="24"/>
          <w:szCs w:val="24"/>
          <w:lang w:eastAsia="en-US"/>
        </w:rPr>
        <w:t>4.4</w:t>
      </w:r>
      <w:r w:rsidR="00F318C5">
        <w:rPr>
          <w:rFonts w:ascii="Arial" w:eastAsia="Calibri" w:hAnsi="Arial" w:cs="Arial"/>
          <w:sz w:val="24"/>
          <w:szCs w:val="24"/>
          <w:lang w:eastAsia="en-US"/>
        </w:rPr>
        <w:t xml:space="preserve"> </w:t>
      </w:r>
      <w:r w:rsidR="00262FE3" w:rsidRPr="00262FE3">
        <w:rPr>
          <w:rFonts w:ascii="Arial" w:eastAsia="Calibri" w:hAnsi="Arial" w:cs="Arial"/>
          <w:sz w:val="24"/>
          <w:szCs w:val="24"/>
          <w:lang w:eastAsia="en-US"/>
        </w:rPr>
        <w:t>και</w:t>
      </w:r>
      <w:r w:rsidR="00F318C5">
        <w:rPr>
          <w:rFonts w:ascii="Arial" w:eastAsia="Calibri" w:hAnsi="Arial" w:cs="Arial"/>
          <w:sz w:val="24"/>
          <w:szCs w:val="24"/>
          <w:lang w:eastAsia="en-US"/>
        </w:rPr>
        <w:t xml:space="preserve"> </w:t>
      </w:r>
      <w:r w:rsidR="00F318C5" w:rsidRPr="00262FE3">
        <w:rPr>
          <w:rFonts w:ascii="Arial" w:eastAsia="Calibri" w:hAnsi="Arial" w:cs="Arial"/>
          <w:sz w:val="24"/>
          <w:szCs w:val="24"/>
          <w:lang w:eastAsia="en-US"/>
        </w:rPr>
        <w:t>4.7</w:t>
      </w:r>
      <w:r w:rsidRPr="00DB35DB">
        <w:rPr>
          <w:rFonts w:ascii="Arial" w:eastAsia="Calibri" w:hAnsi="Arial" w:cs="Arial"/>
          <w:sz w:val="24"/>
          <w:szCs w:val="24"/>
          <w:lang w:eastAsia="en-US"/>
        </w:rPr>
        <w:t>.</w:t>
      </w:r>
    </w:p>
    <w:p w:rsidR="00F575CB" w:rsidRDefault="00F575CB" w:rsidP="00F575CB">
      <w:pPr>
        <w:jc w:val="both"/>
        <w:rPr>
          <w:rFonts w:ascii="Arial" w:eastAsia="Calibri" w:hAnsi="Arial" w:cs="Arial"/>
          <w:sz w:val="24"/>
          <w:szCs w:val="24"/>
          <w:lang w:eastAsia="en-US"/>
        </w:rPr>
      </w:pPr>
    </w:p>
    <w:p w:rsidR="00F575CB" w:rsidRDefault="00F575CB" w:rsidP="00F575CB">
      <w:pPr>
        <w:jc w:val="both"/>
        <w:rPr>
          <w:rFonts w:ascii="Arial" w:hAnsi="Arial" w:cs="Arial"/>
          <w:b/>
          <w:sz w:val="24"/>
          <w:szCs w:val="24"/>
          <w:lang w:eastAsia="en-US"/>
        </w:rPr>
      </w:pPr>
      <w:bookmarkStart w:id="25" w:name="_Toc443472551"/>
      <w:bookmarkStart w:id="26" w:name="_Toc506196659"/>
      <w:r w:rsidRPr="00022E9E">
        <w:rPr>
          <w:rFonts w:ascii="Arial" w:hAnsi="Arial" w:cs="Arial"/>
          <w:b/>
          <w:sz w:val="24"/>
          <w:szCs w:val="24"/>
          <w:lang w:eastAsia="en-US"/>
        </w:rPr>
        <w:t>10.</w:t>
      </w:r>
      <w:r w:rsidRPr="00022E9E">
        <w:rPr>
          <w:rFonts w:ascii="Arial" w:hAnsi="Arial" w:cs="Arial"/>
          <w:b/>
          <w:sz w:val="24"/>
          <w:szCs w:val="24"/>
          <w:lang w:eastAsia="en-US"/>
        </w:rPr>
        <w:tab/>
      </w:r>
      <w:r w:rsidRPr="00022E9E">
        <w:rPr>
          <w:rFonts w:ascii="Arial" w:hAnsi="Arial" w:cs="Arial"/>
          <w:b/>
          <w:sz w:val="24"/>
          <w:szCs w:val="24"/>
          <w:lang w:eastAsia="en-US"/>
        </w:rPr>
        <w:tab/>
        <w:t>ΣΗΜΕΙΩΣΕΙΣ</w:t>
      </w:r>
      <w:bookmarkEnd w:id="25"/>
      <w:bookmarkEnd w:id="26"/>
    </w:p>
    <w:p w:rsidR="00F575CB" w:rsidRPr="00022E9E" w:rsidRDefault="00F575CB" w:rsidP="00F575CB">
      <w:pPr>
        <w:jc w:val="both"/>
        <w:rPr>
          <w:rFonts w:ascii="Arial" w:hAnsi="Arial" w:cs="Arial"/>
          <w:b/>
          <w:sz w:val="24"/>
          <w:szCs w:val="24"/>
          <w:lang w:eastAsia="en-US"/>
        </w:rPr>
      </w:pPr>
    </w:p>
    <w:p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10.1</w:t>
      </w:r>
      <w:r w:rsidRPr="00022E9E">
        <w:rPr>
          <w:rFonts w:ascii="Arial" w:hAnsi="Arial" w:cs="Arial"/>
          <w:b/>
          <w:sz w:val="24"/>
          <w:szCs w:val="24"/>
          <w:lang w:eastAsia="ar-SA"/>
        </w:rPr>
        <w:tab/>
      </w:r>
      <w:r w:rsidRPr="00022E9E">
        <w:rPr>
          <w:rFonts w:ascii="Arial" w:hAnsi="Arial" w:cs="Arial"/>
          <w:sz w:val="24"/>
          <w:szCs w:val="24"/>
          <w:lang w:eastAsia="ar-SA"/>
        </w:rPr>
        <w:t xml:space="preserve">Οτιδήποτε δεν αναφέρεται αναλυτικά στην παρούσα ΠΕΔ, σε σχέση με την κατασκευή </w:t>
      </w:r>
      <w:r w:rsidR="003B0F2B">
        <w:rPr>
          <w:rFonts w:ascii="Arial" w:hAnsi="Arial" w:cs="Arial"/>
          <w:sz w:val="24"/>
          <w:szCs w:val="24"/>
          <w:lang w:eastAsia="ar-SA"/>
        </w:rPr>
        <w:t>του υλικού</w:t>
      </w:r>
      <w:r w:rsidRPr="00022E9E">
        <w:rPr>
          <w:rFonts w:ascii="Arial" w:hAnsi="Arial" w:cs="Arial"/>
          <w:sz w:val="24"/>
          <w:szCs w:val="24"/>
          <w:lang w:eastAsia="ar-SA"/>
        </w:rPr>
        <w:t>, να πραγματοποιηθεί σύμφωνα με τους κανόνες της Ε.Ε που ισχύουν και με τις σύγχρονες εξελίξεις της τεχνολογίας, στην κατηγορία αυτή των συσκευών.</w:t>
      </w:r>
    </w:p>
    <w:p w:rsidR="00F575CB" w:rsidRPr="00022E9E" w:rsidRDefault="00F575CB" w:rsidP="00F575CB">
      <w:pPr>
        <w:jc w:val="both"/>
        <w:rPr>
          <w:rFonts w:ascii="Arial" w:hAnsi="Arial" w:cs="Arial"/>
          <w:sz w:val="24"/>
          <w:szCs w:val="24"/>
          <w:lang w:eastAsia="ar-SA"/>
        </w:rPr>
      </w:pPr>
    </w:p>
    <w:p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10.2</w:t>
      </w:r>
      <w:r w:rsidRPr="00022E9E">
        <w:rPr>
          <w:rFonts w:ascii="Arial" w:hAnsi="Arial" w:cs="Arial"/>
          <w:b/>
          <w:sz w:val="24"/>
          <w:szCs w:val="24"/>
          <w:lang w:eastAsia="ar-SA"/>
        </w:rPr>
        <w:tab/>
      </w:r>
      <w:r w:rsidRPr="00022E9E">
        <w:rPr>
          <w:rFonts w:ascii="Arial" w:hAnsi="Arial" w:cs="Arial"/>
          <w:sz w:val="24"/>
          <w:szCs w:val="24"/>
          <w:lang w:eastAsia="ar-SA"/>
        </w:rPr>
        <w:t>Όλοι οι όροι της παραπάνω ΠΕΔ είναι απαράβατοι, ενώ οι βαθμολογούμενοι όροι περιγράφονται αναλυτικά στον Πίνακα Κριτηρίων Αξιολόγησης της Προσθήκης Ι.</w:t>
      </w:r>
    </w:p>
    <w:p w:rsidR="00F575CB" w:rsidRPr="00022E9E" w:rsidRDefault="00F575CB" w:rsidP="00F575CB">
      <w:pPr>
        <w:jc w:val="both"/>
        <w:rPr>
          <w:rFonts w:ascii="Arial" w:hAnsi="Arial" w:cs="Arial"/>
          <w:sz w:val="24"/>
          <w:szCs w:val="24"/>
          <w:lang w:eastAsia="ar-SA"/>
        </w:rPr>
      </w:pPr>
    </w:p>
    <w:p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10.3</w:t>
      </w:r>
      <w:r w:rsidRPr="00022E9E">
        <w:rPr>
          <w:rFonts w:ascii="Arial" w:hAnsi="Arial" w:cs="Arial"/>
          <w:sz w:val="24"/>
          <w:szCs w:val="24"/>
          <w:lang w:eastAsia="ar-SA"/>
        </w:rPr>
        <w:tab/>
        <w:t>Στη στήλη «Παρατηρήσεις» του Πίνακα δίνονται επεξηγήσεις, για την Τεχνική Επιτροπή Αξιολόγησης όσον αφορά στο αντικείμενο αξιολόγησης, όπου απαιτείται.</w:t>
      </w:r>
    </w:p>
    <w:p w:rsidR="00F575CB" w:rsidRPr="00022E9E" w:rsidRDefault="00F575CB" w:rsidP="00F575CB">
      <w:pPr>
        <w:jc w:val="both"/>
        <w:rPr>
          <w:rFonts w:ascii="Arial" w:hAnsi="Arial" w:cs="Arial"/>
          <w:sz w:val="24"/>
          <w:szCs w:val="24"/>
          <w:lang w:eastAsia="ar-SA"/>
        </w:rPr>
      </w:pPr>
    </w:p>
    <w:p w:rsidR="00F575CB" w:rsidRDefault="00F575CB" w:rsidP="00F575CB">
      <w:pPr>
        <w:jc w:val="both"/>
        <w:rPr>
          <w:rFonts w:ascii="Arial" w:hAnsi="Arial" w:cs="Arial"/>
          <w:b/>
          <w:sz w:val="24"/>
          <w:szCs w:val="24"/>
          <w:lang w:eastAsia="ar-SA"/>
        </w:rPr>
      </w:pPr>
      <w:r w:rsidRPr="00022E9E">
        <w:rPr>
          <w:rFonts w:ascii="Arial" w:hAnsi="Arial" w:cs="Arial"/>
          <w:b/>
          <w:sz w:val="24"/>
          <w:szCs w:val="24"/>
          <w:lang w:eastAsia="ar-SA"/>
        </w:rPr>
        <w:t>10.4</w:t>
      </w:r>
      <w:r w:rsidRPr="00022E9E">
        <w:rPr>
          <w:rFonts w:ascii="Arial" w:hAnsi="Arial" w:cs="Arial"/>
          <w:sz w:val="24"/>
          <w:szCs w:val="24"/>
          <w:lang w:eastAsia="ar-SA"/>
        </w:rPr>
        <w:tab/>
      </w:r>
      <w:r w:rsidRPr="00022E9E">
        <w:rPr>
          <w:rFonts w:ascii="Arial" w:hAnsi="Arial" w:cs="Arial"/>
          <w:b/>
          <w:sz w:val="24"/>
          <w:szCs w:val="24"/>
          <w:lang w:eastAsia="ar-SA"/>
        </w:rPr>
        <w:t>Συντμήσεις</w:t>
      </w:r>
    </w:p>
    <w:p w:rsidR="00F575CB" w:rsidRPr="00022E9E" w:rsidRDefault="00F575CB" w:rsidP="00F575CB">
      <w:pPr>
        <w:jc w:val="both"/>
        <w:rPr>
          <w:rFonts w:ascii="Arial" w:hAnsi="Arial" w:cs="Arial"/>
          <w:sz w:val="24"/>
          <w:szCs w:val="24"/>
          <w:lang w:eastAsia="ar-SA"/>
        </w:rPr>
      </w:pPr>
    </w:p>
    <w:p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10.4.1</w:t>
      </w:r>
      <w:r w:rsidRPr="00022E9E">
        <w:rPr>
          <w:rFonts w:ascii="Arial" w:hAnsi="Arial" w:cs="Arial"/>
          <w:sz w:val="24"/>
          <w:szCs w:val="24"/>
          <w:lang w:eastAsia="ar-SA"/>
        </w:rPr>
        <w:tab/>
        <w:t>ΠΕΔ:</w:t>
      </w:r>
      <w:r w:rsidRPr="00022E9E">
        <w:rPr>
          <w:rFonts w:ascii="Arial" w:hAnsi="Arial" w:cs="Arial"/>
          <w:sz w:val="24"/>
          <w:szCs w:val="24"/>
          <w:lang w:eastAsia="ar-SA"/>
        </w:rPr>
        <w:tab/>
        <w:t>Προδιαγραφή Ενόπλων Δυνάμεων.</w:t>
      </w:r>
    </w:p>
    <w:p w:rsidR="00F575CB" w:rsidRPr="00022E9E" w:rsidRDefault="00F575CB" w:rsidP="00F575CB">
      <w:pPr>
        <w:jc w:val="both"/>
        <w:rPr>
          <w:rFonts w:ascii="Arial" w:hAnsi="Arial" w:cs="Arial"/>
          <w:sz w:val="24"/>
          <w:szCs w:val="24"/>
          <w:lang w:eastAsia="ar-SA"/>
        </w:rPr>
      </w:pPr>
    </w:p>
    <w:p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10.4.2</w:t>
      </w:r>
      <w:r w:rsidRPr="00022E9E">
        <w:rPr>
          <w:rFonts w:ascii="Arial" w:hAnsi="Arial" w:cs="Arial"/>
          <w:sz w:val="24"/>
          <w:szCs w:val="24"/>
          <w:lang w:eastAsia="ar-SA"/>
        </w:rPr>
        <w:tab/>
        <w:t>Φ.Σ.:</w:t>
      </w:r>
      <w:r w:rsidRPr="00022E9E">
        <w:rPr>
          <w:rFonts w:ascii="Arial" w:hAnsi="Arial" w:cs="Arial"/>
          <w:sz w:val="24"/>
          <w:szCs w:val="24"/>
          <w:lang w:eastAsia="ar-SA"/>
        </w:rPr>
        <w:tab/>
        <w:t>Φύλλο Συμμόρφωσης.</w:t>
      </w:r>
    </w:p>
    <w:p w:rsidR="00F575CB" w:rsidRPr="00022E9E" w:rsidRDefault="00F575CB" w:rsidP="00F575CB">
      <w:pPr>
        <w:jc w:val="both"/>
        <w:rPr>
          <w:rFonts w:ascii="Arial" w:hAnsi="Arial" w:cs="Arial"/>
          <w:sz w:val="24"/>
          <w:szCs w:val="24"/>
          <w:lang w:eastAsia="ar-SA"/>
        </w:rPr>
      </w:pPr>
    </w:p>
    <w:p w:rsidR="00F575CB" w:rsidRDefault="00F575CB" w:rsidP="00F575CB">
      <w:pPr>
        <w:jc w:val="both"/>
        <w:rPr>
          <w:rFonts w:ascii="Arial" w:hAnsi="Arial" w:cs="Arial"/>
          <w:b/>
          <w:sz w:val="24"/>
          <w:szCs w:val="24"/>
          <w:lang w:eastAsia="en-US"/>
        </w:rPr>
      </w:pPr>
      <w:bookmarkStart w:id="27" w:name="_Toc443472553"/>
      <w:bookmarkStart w:id="28" w:name="_Toc506196660"/>
      <w:r w:rsidRPr="00022E9E">
        <w:rPr>
          <w:rFonts w:ascii="Arial" w:hAnsi="Arial" w:cs="Arial"/>
          <w:b/>
          <w:sz w:val="24"/>
          <w:szCs w:val="24"/>
          <w:lang w:eastAsia="en-US"/>
        </w:rPr>
        <w:t>11.</w:t>
      </w:r>
      <w:r w:rsidRPr="00022E9E">
        <w:rPr>
          <w:rFonts w:ascii="Arial" w:hAnsi="Arial" w:cs="Arial"/>
          <w:b/>
          <w:sz w:val="24"/>
          <w:szCs w:val="24"/>
          <w:lang w:eastAsia="en-US"/>
        </w:rPr>
        <w:tab/>
      </w:r>
      <w:r w:rsidRPr="00022E9E">
        <w:rPr>
          <w:rFonts w:ascii="Arial" w:hAnsi="Arial" w:cs="Arial"/>
          <w:b/>
          <w:sz w:val="24"/>
          <w:szCs w:val="24"/>
          <w:lang w:eastAsia="en-US"/>
        </w:rPr>
        <w:tab/>
        <w:t>ΠΡΟΤΑΣΕΙΣ ΒΕΛΤΙΩΣΗΣ ΠΡΟΔΙΑΓΡΑΦΗΣ</w:t>
      </w:r>
      <w:bookmarkEnd w:id="27"/>
      <w:r w:rsidRPr="00022E9E">
        <w:rPr>
          <w:rFonts w:ascii="Arial" w:hAnsi="Arial" w:cs="Arial"/>
          <w:b/>
          <w:sz w:val="24"/>
          <w:szCs w:val="24"/>
          <w:lang w:eastAsia="en-US"/>
        </w:rPr>
        <w:t xml:space="preserve"> ΕΝΟΠΛΩΝ ΔΥΝΑΜΕΩΝ</w:t>
      </w:r>
      <w:bookmarkEnd w:id="28"/>
    </w:p>
    <w:p w:rsidR="00F575CB" w:rsidRPr="00022E9E" w:rsidRDefault="00F575CB" w:rsidP="00F575CB">
      <w:pPr>
        <w:jc w:val="both"/>
        <w:rPr>
          <w:rFonts w:ascii="Arial" w:hAnsi="Arial" w:cs="Arial"/>
          <w:b/>
          <w:sz w:val="24"/>
          <w:szCs w:val="24"/>
          <w:lang w:eastAsia="en-US"/>
        </w:rPr>
      </w:pPr>
    </w:p>
    <w:p w:rsidR="00F575CB" w:rsidRDefault="00F575CB" w:rsidP="00F575CB">
      <w:pPr>
        <w:jc w:val="both"/>
        <w:rPr>
          <w:rFonts w:ascii="Arial" w:hAnsi="Arial" w:cs="Arial"/>
          <w:sz w:val="24"/>
          <w:szCs w:val="24"/>
        </w:rPr>
      </w:pPr>
      <w:r w:rsidRPr="00022E9E">
        <w:rPr>
          <w:rFonts w:ascii="Arial" w:eastAsia="Calibri" w:hAnsi="Arial" w:cs="Arial"/>
          <w:sz w:val="24"/>
          <w:szCs w:val="24"/>
          <w:lang w:eastAsia="en-US"/>
        </w:rPr>
        <w:tab/>
      </w:r>
      <w:r w:rsidRPr="00022E9E">
        <w:rPr>
          <w:rFonts w:ascii="Arial" w:eastAsia="Calibri" w:hAnsi="Arial" w:cs="Arial"/>
          <w:sz w:val="24"/>
          <w:szCs w:val="24"/>
          <w:lang w:eastAsia="en-US"/>
        </w:rPr>
        <w:tab/>
      </w:r>
      <w:r w:rsidRPr="00022E9E">
        <w:rPr>
          <w:rFonts w:ascii="Arial" w:eastAsia="Calibri" w:hAnsi="Arial" w:cs="Arial"/>
          <w:sz w:val="24"/>
          <w:szCs w:val="24"/>
          <w:lang w:eastAsia="en-US"/>
        </w:rPr>
        <w:tab/>
        <w:t>Σχολιασμός της παρούσας Προδιαγραφής από κάθε ενδιαφερόμενο, για την βελτίωσή της, μπορεί να γίνει μέσω</w:t>
      </w:r>
      <w:r w:rsidRPr="00022E9E">
        <w:rPr>
          <w:rFonts w:ascii="Arial" w:eastAsia="HiddenHorzOCR" w:hAnsi="Arial" w:cs="Arial"/>
          <w:sz w:val="24"/>
          <w:szCs w:val="24"/>
          <w:lang w:eastAsia="en-US"/>
        </w:rPr>
        <w:t xml:space="preserve"> της ηλεκτρονικής εφαρμογής διαχείρισης ΠΕΔ, στη διαδικτυακή τοποθεσία </w:t>
      </w:r>
      <w:hyperlink r:id="rId10" w:history="1">
        <w:r w:rsidRPr="00A21325">
          <w:rPr>
            <w:rStyle w:val="-"/>
            <w:rFonts w:ascii="Arial" w:hAnsi="Arial" w:cs="Arial"/>
            <w:sz w:val="24"/>
            <w:szCs w:val="24"/>
          </w:rPr>
          <w:t>https://prodiagrafes.army.gr</w:t>
        </w:r>
      </w:hyperlink>
      <w:r w:rsidRPr="00022E9E">
        <w:rPr>
          <w:rFonts w:ascii="Arial" w:hAnsi="Arial" w:cs="Arial"/>
          <w:sz w:val="24"/>
          <w:szCs w:val="24"/>
        </w:rPr>
        <w:t>.</w:t>
      </w:r>
    </w:p>
    <w:p w:rsidR="00157B80" w:rsidRPr="00157B80" w:rsidRDefault="00157B80" w:rsidP="0067293A">
      <w:pPr>
        <w:shd w:val="clear" w:color="auto" w:fill="FFFFFF"/>
        <w:tabs>
          <w:tab w:val="left" w:pos="-4820"/>
        </w:tabs>
        <w:spacing w:line="274" w:lineRule="exact"/>
        <w:rPr>
          <w:rFonts w:ascii="Arial" w:hAnsi="Arial" w:cs="Arial"/>
          <w:sz w:val="24"/>
          <w:szCs w:val="24"/>
        </w:rPr>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262FE3" w:rsidRPr="004905A6" w:rsidTr="009F13BF">
        <w:tc>
          <w:tcPr>
            <w:tcW w:w="2864" w:type="dxa"/>
            <w:vMerge w:val="restart"/>
          </w:tcPr>
          <w:p w:rsidR="00262FE3" w:rsidRPr="004905A6" w:rsidRDefault="00262FE3" w:rsidP="009F13BF">
            <w:pPr>
              <w:widowControl/>
              <w:autoSpaceDE/>
              <w:autoSpaceDN/>
              <w:adjustRightInd/>
              <w:jc w:val="both"/>
              <w:rPr>
                <w:rFonts w:ascii="Arial" w:hAnsi="Arial" w:cs="Arial"/>
                <w:i/>
              </w:rPr>
            </w:pPr>
          </w:p>
          <w:p w:rsidR="00262FE3" w:rsidRPr="004905A6" w:rsidRDefault="00262FE3" w:rsidP="009F13BF">
            <w:pPr>
              <w:widowControl/>
              <w:autoSpaceDE/>
              <w:autoSpaceDN/>
              <w:adjustRightInd/>
              <w:jc w:val="both"/>
              <w:rPr>
                <w:rFonts w:ascii="Arial" w:hAnsi="Arial" w:cs="Arial"/>
                <w:i/>
              </w:rPr>
            </w:pPr>
          </w:p>
          <w:p w:rsidR="00262FE3" w:rsidRPr="004905A6" w:rsidRDefault="00262FE3" w:rsidP="009F13BF">
            <w:pPr>
              <w:widowControl/>
              <w:autoSpaceDE/>
              <w:autoSpaceDN/>
              <w:adjustRightInd/>
              <w:jc w:val="both"/>
              <w:rPr>
                <w:rFonts w:ascii="Arial" w:hAnsi="Arial" w:cs="Arial"/>
                <w:i/>
              </w:rPr>
            </w:pPr>
          </w:p>
          <w:p w:rsidR="00262FE3" w:rsidRPr="004905A6" w:rsidRDefault="00262FE3" w:rsidP="009F13BF">
            <w:pPr>
              <w:widowControl/>
              <w:autoSpaceDE/>
              <w:autoSpaceDN/>
              <w:adjustRightInd/>
              <w:jc w:val="both"/>
              <w:rPr>
                <w:rFonts w:ascii="Arial" w:hAnsi="Arial" w:cs="Arial"/>
                <w:i/>
              </w:rPr>
            </w:pPr>
          </w:p>
          <w:p w:rsidR="00262FE3" w:rsidRPr="004905A6" w:rsidRDefault="00262FE3" w:rsidP="009F13BF">
            <w:pPr>
              <w:widowControl/>
              <w:autoSpaceDE/>
              <w:autoSpaceDN/>
              <w:adjustRightInd/>
              <w:jc w:val="both"/>
              <w:rPr>
                <w:rFonts w:ascii="Arial" w:hAnsi="Arial" w:cs="Arial"/>
                <w:i/>
              </w:rPr>
            </w:pPr>
          </w:p>
          <w:p w:rsidR="00262FE3" w:rsidRPr="004905A6" w:rsidRDefault="00262FE3" w:rsidP="009F13BF">
            <w:pPr>
              <w:widowControl/>
              <w:autoSpaceDE/>
              <w:autoSpaceDN/>
              <w:adjustRightInd/>
              <w:jc w:val="both"/>
              <w:rPr>
                <w:rFonts w:ascii="Arial" w:hAnsi="Arial" w:cs="Arial"/>
                <w:i/>
              </w:rPr>
            </w:pPr>
          </w:p>
          <w:p w:rsidR="00262FE3" w:rsidRPr="004905A6" w:rsidRDefault="00262FE3" w:rsidP="009F13BF">
            <w:pPr>
              <w:widowControl/>
              <w:tabs>
                <w:tab w:val="left" w:pos="2586"/>
              </w:tabs>
              <w:autoSpaceDE/>
              <w:autoSpaceDN/>
              <w:adjustRightInd/>
              <w:ind w:right="175"/>
              <w:jc w:val="both"/>
              <w:rPr>
                <w:rFonts w:ascii="Arial" w:hAnsi="Arial"/>
              </w:rPr>
            </w:pPr>
            <w:r w:rsidRPr="004905A6">
              <w:rPr>
                <w:rFonts w:ascii="Arial" w:hAnsi="Arial"/>
              </w:rPr>
              <w:t xml:space="preserve"> </w:t>
            </w:r>
          </w:p>
        </w:tc>
        <w:tc>
          <w:tcPr>
            <w:tcW w:w="5783" w:type="dxa"/>
            <w:shd w:val="clear" w:color="auto" w:fill="auto"/>
          </w:tcPr>
          <w:p w:rsidR="00262FE3" w:rsidRPr="004905A6" w:rsidRDefault="00262FE3" w:rsidP="009F13BF">
            <w:pPr>
              <w:widowControl/>
              <w:autoSpaceDE/>
              <w:autoSpaceDN/>
              <w:adjustRightInd/>
              <w:jc w:val="center"/>
              <w:rPr>
                <w:rFonts w:ascii="Arial" w:hAnsi="Arial"/>
                <w:sz w:val="24"/>
                <w:szCs w:val="24"/>
              </w:rPr>
            </w:pPr>
            <w:r w:rsidRPr="004905A6">
              <w:rPr>
                <w:rFonts w:ascii="Arial" w:hAnsi="Arial"/>
                <w:sz w:val="24"/>
                <w:szCs w:val="24"/>
              </w:rPr>
              <w:t xml:space="preserve">ΕΓΚΡΙΣΗ </w:t>
            </w:r>
          </w:p>
          <w:p w:rsidR="00262FE3" w:rsidRPr="004905A6" w:rsidRDefault="00262FE3" w:rsidP="009F13BF">
            <w:pPr>
              <w:widowControl/>
              <w:autoSpaceDE/>
              <w:autoSpaceDN/>
              <w:adjustRightInd/>
              <w:jc w:val="center"/>
              <w:rPr>
                <w:rFonts w:ascii="Arial" w:hAnsi="Arial"/>
                <w:sz w:val="24"/>
                <w:szCs w:val="24"/>
              </w:rPr>
            </w:pPr>
            <w:r w:rsidRPr="004905A6">
              <w:rPr>
                <w:rFonts w:ascii="Arial" w:hAnsi="Arial"/>
                <w:sz w:val="24"/>
                <w:szCs w:val="24"/>
              </w:rPr>
              <w:t>ΤΕΧΝΙΚΗΣ ΠΡΟΔΙΑΓΡΑΦΗΣ</w:t>
            </w:r>
          </w:p>
          <w:p w:rsidR="00262FE3" w:rsidRPr="004905A6" w:rsidRDefault="00262FE3" w:rsidP="009F13BF">
            <w:pPr>
              <w:widowControl/>
              <w:autoSpaceDE/>
              <w:autoSpaceDN/>
              <w:adjustRightInd/>
              <w:spacing w:before="120" w:after="120"/>
              <w:jc w:val="center"/>
              <w:rPr>
                <w:rFonts w:ascii="Arial" w:hAnsi="Arial"/>
                <w:sz w:val="24"/>
              </w:rPr>
            </w:pPr>
            <w:r w:rsidRPr="004905A6">
              <w:rPr>
                <w:rFonts w:ascii="Arial" w:hAnsi="Arial"/>
                <w:sz w:val="24"/>
              </w:rPr>
              <w:t>ΠΕΔ- Α -</w:t>
            </w:r>
            <w:r>
              <w:rPr>
                <w:rFonts w:ascii="Arial" w:hAnsi="Arial"/>
                <w:sz w:val="24"/>
              </w:rPr>
              <w:t xml:space="preserve"> </w:t>
            </w:r>
          </w:p>
          <w:p w:rsidR="00262FE3" w:rsidRPr="004905A6" w:rsidRDefault="00262FE3" w:rsidP="009F13BF">
            <w:pPr>
              <w:widowControl/>
              <w:autoSpaceDE/>
              <w:autoSpaceDN/>
              <w:adjustRightInd/>
              <w:spacing w:before="120" w:after="120"/>
              <w:jc w:val="center"/>
              <w:rPr>
                <w:rFonts w:ascii="Arial" w:hAnsi="Arial"/>
                <w:sz w:val="24"/>
              </w:rPr>
            </w:pPr>
            <w:r w:rsidRPr="004905A6">
              <w:rPr>
                <w:rFonts w:ascii="Arial" w:hAnsi="Arial"/>
                <w:sz w:val="24"/>
              </w:rPr>
              <w:t>ΕΚΔΟΣΗ 1</w:t>
            </w:r>
            <w:r w:rsidRPr="004905A6">
              <w:rPr>
                <w:rFonts w:ascii="Arial" w:hAnsi="Arial"/>
                <w:sz w:val="24"/>
                <w:vertAlign w:val="superscript"/>
              </w:rPr>
              <w:t>η</w:t>
            </w:r>
          </w:p>
          <w:p w:rsidR="00262FE3" w:rsidRPr="004905A6" w:rsidRDefault="00262FE3" w:rsidP="009F13BF">
            <w:pPr>
              <w:widowControl/>
              <w:autoSpaceDE/>
              <w:autoSpaceDN/>
              <w:adjustRightInd/>
              <w:jc w:val="center"/>
              <w:rPr>
                <w:rFonts w:ascii="Arial" w:hAnsi="Arial"/>
                <w:sz w:val="24"/>
                <w:szCs w:val="24"/>
              </w:rPr>
            </w:pPr>
          </w:p>
          <w:p w:rsidR="00262FE3" w:rsidRPr="004905A6" w:rsidRDefault="00262FE3" w:rsidP="009F13BF">
            <w:pPr>
              <w:widowControl/>
              <w:autoSpaceDE/>
              <w:autoSpaceDN/>
              <w:adjustRightInd/>
              <w:rPr>
                <w:rFonts w:ascii="Arial" w:hAnsi="Arial"/>
                <w:sz w:val="24"/>
                <w:szCs w:val="24"/>
              </w:rPr>
            </w:pPr>
          </w:p>
          <w:p w:rsidR="00262FE3" w:rsidRPr="004905A6" w:rsidRDefault="00262FE3" w:rsidP="009F13BF">
            <w:pPr>
              <w:widowControl/>
              <w:autoSpaceDE/>
              <w:autoSpaceDN/>
              <w:adjustRightInd/>
              <w:rPr>
                <w:rFonts w:ascii="Arial" w:hAnsi="Arial"/>
                <w:sz w:val="24"/>
                <w:szCs w:val="24"/>
              </w:rPr>
            </w:pPr>
          </w:p>
          <w:p w:rsidR="00262FE3" w:rsidRPr="004905A6" w:rsidRDefault="00262FE3" w:rsidP="009F13BF">
            <w:pPr>
              <w:widowControl/>
              <w:autoSpaceDE/>
              <w:autoSpaceDN/>
              <w:adjustRightInd/>
              <w:rPr>
                <w:rFonts w:ascii="Arial" w:hAnsi="Arial"/>
                <w:sz w:val="24"/>
                <w:szCs w:val="24"/>
              </w:rPr>
            </w:pPr>
            <w:r w:rsidRPr="004905A6">
              <w:rPr>
                <w:rFonts w:ascii="Arial" w:hAnsi="Arial"/>
                <w:sz w:val="24"/>
                <w:szCs w:val="24"/>
              </w:rPr>
              <w:t xml:space="preserve">ΣΥΝΤΑΞΗ </w:t>
            </w:r>
          </w:p>
          <w:p w:rsidR="00262FE3" w:rsidRPr="004905A6" w:rsidRDefault="00262FE3" w:rsidP="009F13BF">
            <w:pPr>
              <w:widowControl/>
              <w:autoSpaceDE/>
              <w:autoSpaceDN/>
              <w:adjustRightInd/>
              <w:rPr>
                <w:rFonts w:ascii="Arial" w:hAnsi="Arial"/>
                <w:sz w:val="16"/>
                <w:szCs w:val="16"/>
              </w:rPr>
            </w:pPr>
          </w:p>
          <w:p w:rsidR="00262FE3" w:rsidRPr="004905A6" w:rsidRDefault="00262FE3" w:rsidP="009F13BF">
            <w:pPr>
              <w:widowControl/>
              <w:autoSpaceDE/>
              <w:autoSpaceDN/>
              <w:adjustRightInd/>
              <w:jc w:val="center"/>
              <w:rPr>
                <w:rFonts w:ascii="Arial" w:hAnsi="Arial"/>
              </w:rPr>
            </w:pPr>
            <w:r w:rsidRPr="004905A6">
              <w:rPr>
                <w:rFonts w:ascii="Arial" w:hAnsi="Arial"/>
              </w:rPr>
              <w:t>ΑΠΟΣΤΟΛΟΣ ΚΑΤΣΑΒΡΙΑΣ</w:t>
            </w:r>
          </w:p>
          <w:p w:rsidR="00262FE3" w:rsidRPr="004905A6" w:rsidRDefault="00262FE3" w:rsidP="009F13BF">
            <w:pPr>
              <w:widowControl/>
              <w:autoSpaceDE/>
              <w:autoSpaceDN/>
              <w:adjustRightInd/>
              <w:jc w:val="center"/>
              <w:rPr>
                <w:rFonts w:ascii="Arial" w:hAnsi="Arial"/>
              </w:rPr>
            </w:pPr>
            <w:r w:rsidRPr="004905A6">
              <w:rPr>
                <w:rFonts w:ascii="Arial" w:hAnsi="Arial"/>
              </w:rPr>
              <w:t>ΛΓΟΣ(ΤΧ)</w:t>
            </w:r>
          </w:p>
          <w:p w:rsidR="00262FE3" w:rsidRPr="004905A6" w:rsidRDefault="00262FE3" w:rsidP="009F13BF">
            <w:pPr>
              <w:widowControl/>
              <w:autoSpaceDE/>
              <w:autoSpaceDN/>
              <w:adjustRightInd/>
              <w:rPr>
                <w:rFonts w:ascii="Arial" w:hAnsi="Arial"/>
              </w:rPr>
            </w:pPr>
          </w:p>
          <w:p w:rsidR="00262FE3" w:rsidRPr="004905A6" w:rsidRDefault="00262FE3" w:rsidP="009F13BF">
            <w:pPr>
              <w:widowControl/>
              <w:autoSpaceDE/>
              <w:autoSpaceDN/>
              <w:adjustRightInd/>
              <w:rPr>
                <w:rFonts w:ascii="Arial" w:hAnsi="Arial"/>
              </w:rPr>
            </w:pPr>
          </w:p>
        </w:tc>
      </w:tr>
      <w:tr w:rsidR="00262FE3" w:rsidRPr="004905A6" w:rsidTr="009F13BF">
        <w:tc>
          <w:tcPr>
            <w:tcW w:w="2864" w:type="dxa"/>
            <w:vMerge/>
          </w:tcPr>
          <w:p w:rsidR="00262FE3" w:rsidRPr="004905A6" w:rsidRDefault="00262FE3" w:rsidP="009F13BF">
            <w:pPr>
              <w:widowControl/>
              <w:autoSpaceDE/>
              <w:autoSpaceDN/>
              <w:adjustRightInd/>
              <w:rPr>
                <w:rFonts w:ascii="Arial" w:hAnsi="Arial"/>
              </w:rPr>
            </w:pPr>
          </w:p>
        </w:tc>
        <w:tc>
          <w:tcPr>
            <w:tcW w:w="5783" w:type="dxa"/>
            <w:shd w:val="clear" w:color="auto" w:fill="auto"/>
          </w:tcPr>
          <w:p w:rsidR="00262FE3" w:rsidRPr="004905A6" w:rsidRDefault="00262FE3" w:rsidP="009F13BF">
            <w:pPr>
              <w:widowControl/>
              <w:autoSpaceDE/>
              <w:autoSpaceDN/>
              <w:adjustRightInd/>
              <w:rPr>
                <w:rFonts w:ascii="Arial" w:hAnsi="Arial"/>
                <w:sz w:val="24"/>
                <w:szCs w:val="24"/>
              </w:rPr>
            </w:pPr>
            <w:r w:rsidRPr="004905A6">
              <w:rPr>
                <w:rFonts w:ascii="Arial" w:hAnsi="Arial"/>
                <w:sz w:val="24"/>
                <w:szCs w:val="24"/>
              </w:rPr>
              <w:t>ΕΛΕΓΧΟΣ</w:t>
            </w:r>
          </w:p>
          <w:p w:rsidR="00262FE3" w:rsidRPr="004905A6" w:rsidRDefault="00262FE3" w:rsidP="009F13BF">
            <w:pPr>
              <w:widowControl/>
              <w:autoSpaceDE/>
              <w:autoSpaceDN/>
              <w:adjustRightInd/>
              <w:rPr>
                <w:rFonts w:ascii="Arial" w:hAnsi="Arial"/>
                <w:sz w:val="16"/>
                <w:szCs w:val="16"/>
              </w:rPr>
            </w:pPr>
          </w:p>
          <w:p w:rsidR="00262FE3" w:rsidRPr="004905A6" w:rsidRDefault="00262FE3" w:rsidP="009F13BF">
            <w:pPr>
              <w:widowControl/>
              <w:autoSpaceDE/>
              <w:autoSpaceDN/>
              <w:adjustRightInd/>
              <w:rPr>
                <w:rFonts w:ascii="Arial" w:hAnsi="Arial"/>
                <w:sz w:val="16"/>
                <w:szCs w:val="16"/>
              </w:rPr>
            </w:pPr>
          </w:p>
          <w:p w:rsidR="00262FE3" w:rsidRPr="004905A6" w:rsidRDefault="00262FE3" w:rsidP="009F13BF">
            <w:pPr>
              <w:widowControl/>
              <w:autoSpaceDE/>
              <w:autoSpaceDN/>
              <w:adjustRightInd/>
              <w:rPr>
                <w:rFonts w:ascii="Arial" w:hAnsi="Arial"/>
              </w:rPr>
            </w:pPr>
          </w:p>
          <w:p w:rsidR="00262FE3" w:rsidRPr="004905A6" w:rsidRDefault="00262FE3" w:rsidP="009F13BF">
            <w:pPr>
              <w:widowControl/>
              <w:autoSpaceDE/>
              <w:autoSpaceDN/>
              <w:adjustRightInd/>
              <w:rPr>
                <w:rFonts w:ascii="Arial" w:hAnsi="Arial"/>
              </w:rPr>
            </w:pPr>
          </w:p>
        </w:tc>
      </w:tr>
      <w:tr w:rsidR="00262FE3" w:rsidRPr="004905A6" w:rsidTr="009F13BF">
        <w:tc>
          <w:tcPr>
            <w:tcW w:w="2864" w:type="dxa"/>
            <w:vMerge/>
          </w:tcPr>
          <w:p w:rsidR="00262FE3" w:rsidRPr="004905A6" w:rsidRDefault="00262FE3" w:rsidP="009F13BF">
            <w:pPr>
              <w:widowControl/>
              <w:autoSpaceDE/>
              <w:autoSpaceDN/>
              <w:adjustRightInd/>
              <w:rPr>
                <w:rFonts w:ascii="Arial" w:hAnsi="Arial"/>
              </w:rPr>
            </w:pPr>
          </w:p>
        </w:tc>
        <w:tc>
          <w:tcPr>
            <w:tcW w:w="5783" w:type="dxa"/>
            <w:shd w:val="clear" w:color="auto" w:fill="auto"/>
          </w:tcPr>
          <w:p w:rsidR="00262FE3" w:rsidRPr="004905A6" w:rsidRDefault="00262FE3" w:rsidP="009F13BF">
            <w:pPr>
              <w:widowControl/>
              <w:autoSpaceDE/>
              <w:autoSpaceDN/>
              <w:adjustRightInd/>
              <w:rPr>
                <w:rFonts w:ascii="Arial" w:hAnsi="Arial"/>
                <w:sz w:val="24"/>
                <w:szCs w:val="24"/>
              </w:rPr>
            </w:pPr>
            <w:r w:rsidRPr="004905A6">
              <w:rPr>
                <w:rFonts w:ascii="Arial" w:hAnsi="Arial"/>
                <w:sz w:val="24"/>
                <w:szCs w:val="24"/>
              </w:rPr>
              <w:t>ΘΕΩΡΗΣΗ</w:t>
            </w:r>
          </w:p>
          <w:p w:rsidR="00262FE3" w:rsidRPr="004905A6" w:rsidRDefault="00262FE3" w:rsidP="009F13BF">
            <w:pPr>
              <w:widowControl/>
              <w:autoSpaceDE/>
              <w:autoSpaceDN/>
              <w:adjustRightInd/>
              <w:rPr>
                <w:rFonts w:ascii="Arial" w:hAnsi="Arial"/>
                <w:b/>
                <w:sz w:val="16"/>
                <w:szCs w:val="16"/>
              </w:rPr>
            </w:pPr>
          </w:p>
          <w:p w:rsidR="00262FE3" w:rsidRPr="004905A6" w:rsidRDefault="00262FE3" w:rsidP="009F13BF">
            <w:pPr>
              <w:widowControl/>
              <w:autoSpaceDE/>
              <w:autoSpaceDN/>
              <w:adjustRightInd/>
              <w:rPr>
                <w:rFonts w:ascii="Arial" w:hAnsi="Arial"/>
                <w:b/>
                <w:sz w:val="16"/>
                <w:szCs w:val="16"/>
              </w:rPr>
            </w:pPr>
          </w:p>
          <w:p w:rsidR="00262FE3" w:rsidRPr="004905A6" w:rsidRDefault="00262FE3" w:rsidP="009F13BF">
            <w:pPr>
              <w:widowControl/>
              <w:autoSpaceDE/>
              <w:autoSpaceDN/>
              <w:adjustRightInd/>
              <w:jc w:val="right"/>
              <w:rPr>
                <w:rFonts w:ascii="Arial" w:hAnsi="Arial"/>
                <w:sz w:val="24"/>
                <w:szCs w:val="24"/>
              </w:rPr>
            </w:pPr>
            <w:r w:rsidRPr="004905A6">
              <w:rPr>
                <w:rFonts w:ascii="Arial" w:hAnsi="Arial"/>
                <w:sz w:val="24"/>
                <w:szCs w:val="24"/>
              </w:rPr>
              <w:t>ΗΜΕΡΟΜΗΝΙΑ</w:t>
            </w:r>
          </w:p>
          <w:p w:rsidR="00262FE3" w:rsidRPr="004905A6" w:rsidRDefault="00262FE3" w:rsidP="009F13BF">
            <w:pPr>
              <w:widowControl/>
              <w:autoSpaceDE/>
              <w:autoSpaceDN/>
              <w:adjustRightInd/>
              <w:jc w:val="right"/>
              <w:rPr>
                <w:rFonts w:ascii="Arial" w:hAnsi="Arial"/>
                <w:sz w:val="24"/>
                <w:szCs w:val="24"/>
              </w:rPr>
            </w:pPr>
            <w:r>
              <w:rPr>
                <w:rFonts w:ascii="Arial" w:hAnsi="Arial"/>
                <w:sz w:val="24"/>
                <w:szCs w:val="24"/>
              </w:rPr>
              <w:t>/01/25</w:t>
            </w:r>
          </w:p>
          <w:p w:rsidR="00262FE3" w:rsidRPr="004905A6" w:rsidRDefault="00262FE3" w:rsidP="009F13BF">
            <w:pPr>
              <w:widowControl/>
              <w:autoSpaceDE/>
              <w:autoSpaceDN/>
              <w:adjustRightInd/>
              <w:rPr>
                <w:rFonts w:ascii="Arial" w:hAnsi="Arial"/>
                <w:sz w:val="16"/>
                <w:szCs w:val="16"/>
              </w:rPr>
            </w:pPr>
          </w:p>
        </w:tc>
      </w:tr>
    </w:tbl>
    <w:p w:rsidR="00242E21" w:rsidRDefault="00242E21" w:rsidP="0067293A">
      <w:pPr>
        <w:shd w:val="clear" w:color="auto" w:fill="FFFFFF"/>
        <w:tabs>
          <w:tab w:val="left" w:pos="-4820"/>
        </w:tabs>
        <w:spacing w:line="274" w:lineRule="exact"/>
        <w:rPr>
          <w:rFonts w:ascii="Arial" w:hAnsi="Arial" w:cs="Arial"/>
          <w:b/>
          <w:bCs/>
          <w:spacing w:val="-5"/>
          <w:sz w:val="24"/>
          <w:szCs w:val="24"/>
        </w:rPr>
      </w:pPr>
    </w:p>
    <w:p w:rsidR="00242E21" w:rsidRDefault="00242E21" w:rsidP="0067293A">
      <w:pPr>
        <w:shd w:val="clear" w:color="auto" w:fill="FFFFFF"/>
        <w:tabs>
          <w:tab w:val="left" w:pos="-4820"/>
        </w:tabs>
        <w:spacing w:line="274" w:lineRule="exact"/>
        <w:rPr>
          <w:rFonts w:ascii="Arial" w:hAnsi="Arial" w:cs="Arial"/>
          <w:b/>
          <w:bCs/>
          <w:spacing w:val="-5"/>
          <w:sz w:val="24"/>
          <w:szCs w:val="24"/>
        </w:rPr>
      </w:pPr>
    </w:p>
    <w:p w:rsidR="00B8112A" w:rsidRDefault="00B8112A" w:rsidP="004B2ADF">
      <w:pPr>
        <w:shd w:val="clear" w:color="auto" w:fill="FFFFFF"/>
        <w:tabs>
          <w:tab w:val="left" w:pos="-4820"/>
        </w:tabs>
        <w:ind w:left="34"/>
        <w:jc w:val="center"/>
        <w:rPr>
          <w:rFonts w:ascii="Arial" w:hAnsi="Arial" w:cs="Arial"/>
          <w:b/>
          <w:bCs/>
          <w:spacing w:val="-5"/>
          <w:sz w:val="24"/>
          <w:szCs w:val="24"/>
        </w:rPr>
        <w:sectPr w:rsidR="00B8112A" w:rsidSect="00395CDC">
          <w:pgSz w:w="11909" w:h="16834" w:code="9"/>
          <w:pgMar w:top="1134" w:right="1418" w:bottom="1134" w:left="1418" w:header="720" w:footer="720" w:gutter="0"/>
          <w:pgNumType w:start="2" w:chapStyle="3"/>
          <w:cols w:space="60"/>
          <w:noEndnote/>
          <w:titlePg/>
          <w:docGrid w:linePitch="272"/>
        </w:sectPr>
      </w:pPr>
    </w:p>
    <w:p w:rsidR="00646612" w:rsidRDefault="00646612" w:rsidP="006E70FE">
      <w:pPr>
        <w:shd w:val="clear" w:color="auto" w:fill="FFFFFF"/>
        <w:tabs>
          <w:tab w:val="left" w:pos="-4820"/>
        </w:tabs>
        <w:ind w:left="34"/>
        <w:jc w:val="center"/>
        <w:rPr>
          <w:rFonts w:ascii="Arial" w:hAnsi="Arial" w:cs="Arial"/>
          <w:b/>
          <w:bCs/>
          <w:spacing w:val="-5"/>
          <w:sz w:val="24"/>
          <w:szCs w:val="24"/>
        </w:rPr>
      </w:pPr>
    </w:p>
    <w:p w:rsidR="006E70FE" w:rsidRPr="00DB55D1" w:rsidRDefault="006E70FE" w:rsidP="006E70FE">
      <w:pPr>
        <w:shd w:val="clear" w:color="auto" w:fill="FFFFFF"/>
        <w:tabs>
          <w:tab w:val="left" w:pos="-4820"/>
        </w:tabs>
        <w:ind w:left="34"/>
        <w:jc w:val="center"/>
        <w:rPr>
          <w:rFonts w:ascii="Arial" w:hAnsi="Arial" w:cs="Arial"/>
        </w:rPr>
      </w:pPr>
      <w:r w:rsidRPr="00DB55D1">
        <w:rPr>
          <w:rFonts w:ascii="Arial" w:hAnsi="Arial" w:cs="Arial"/>
          <w:b/>
          <w:bCs/>
          <w:spacing w:val="-5"/>
          <w:sz w:val="24"/>
          <w:szCs w:val="24"/>
        </w:rPr>
        <w:t xml:space="preserve">ΠΡΟΣΘΗΚΗ Ι </w:t>
      </w:r>
    </w:p>
    <w:p w:rsidR="006E70FE" w:rsidRDefault="00AA6A28" w:rsidP="006E70FE">
      <w:pPr>
        <w:tabs>
          <w:tab w:val="left" w:pos="-4820"/>
        </w:tabs>
        <w:ind w:right="1"/>
        <w:jc w:val="center"/>
        <w:rPr>
          <w:rFonts w:ascii="Arial" w:hAnsi="Arial" w:cs="Arial"/>
          <w:b/>
          <w:sz w:val="22"/>
          <w:szCs w:val="22"/>
          <w:u w:val="single"/>
        </w:rPr>
      </w:pPr>
      <w:r>
        <w:rPr>
          <w:rFonts w:ascii="Arial" w:hAnsi="Arial" w:cs="Arial"/>
          <w:b/>
          <w:sz w:val="22"/>
          <w:szCs w:val="22"/>
          <w:u w:val="single"/>
        </w:rPr>
        <w:t>ΠΙΝΑΚΑΣ</w:t>
      </w:r>
    </w:p>
    <w:p w:rsidR="00AA6A28" w:rsidRDefault="00AA6A28" w:rsidP="006E70FE">
      <w:pPr>
        <w:tabs>
          <w:tab w:val="left" w:pos="-4820"/>
        </w:tabs>
        <w:ind w:right="1"/>
        <w:jc w:val="center"/>
        <w:rPr>
          <w:rFonts w:ascii="Arial" w:hAnsi="Arial" w:cs="Arial"/>
          <w:b/>
          <w:sz w:val="22"/>
          <w:szCs w:val="22"/>
          <w:u w:val="single"/>
        </w:rPr>
      </w:pPr>
      <w:r>
        <w:rPr>
          <w:rFonts w:ascii="Arial" w:hAnsi="Arial" w:cs="Arial"/>
          <w:b/>
          <w:sz w:val="22"/>
          <w:szCs w:val="22"/>
          <w:u w:val="single"/>
        </w:rPr>
        <w:t>ΚΡΙΤΗΡΙΩΝ ΑΞΙΟΛΟΓΗΣΗΣ ΤΕΧΝΙΚΗΣ ΠΡΟΣΦΟΡΑΣ</w:t>
      </w:r>
    </w:p>
    <w:p w:rsidR="00AA6A28" w:rsidRDefault="00AA6A28" w:rsidP="006E70FE">
      <w:pPr>
        <w:tabs>
          <w:tab w:val="left" w:pos="-4820"/>
        </w:tabs>
        <w:ind w:right="1"/>
        <w:jc w:val="center"/>
        <w:rPr>
          <w:rFonts w:ascii="Arial" w:hAnsi="Arial" w:cs="Arial"/>
          <w:b/>
          <w:sz w:val="22"/>
          <w:szCs w:val="22"/>
          <w:u w:val="single"/>
        </w:rPr>
      </w:pPr>
    </w:p>
    <w:tbl>
      <w:tblPr>
        <w:tblW w:w="96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09"/>
        <w:gridCol w:w="3914"/>
        <w:gridCol w:w="1276"/>
        <w:gridCol w:w="1331"/>
        <w:gridCol w:w="2410"/>
      </w:tblGrid>
      <w:tr w:rsidR="00EC0394" w:rsidRPr="00E37B46" w:rsidTr="009F13BF">
        <w:trPr>
          <w:cantSplit/>
          <w:jc w:val="center"/>
        </w:trPr>
        <w:tc>
          <w:tcPr>
            <w:tcW w:w="709" w:type="dxa"/>
            <w:vAlign w:val="center"/>
          </w:tcPr>
          <w:p w:rsidR="00EC0394" w:rsidRPr="00E37B46" w:rsidRDefault="00EC0394" w:rsidP="009F13BF">
            <w:pPr>
              <w:spacing w:before="240"/>
              <w:jc w:val="center"/>
              <w:rPr>
                <w:rFonts w:ascii="Arial" w:hAnsi="Arial" w:cs="Arial"/>
                <w:b/>
                <w:sz w:val="24"/>
                <w:szCs w:val="24"/>
              </w:rPr>
            </w:pPr>
            <w:r w:rsidRPr="00E37B46">
              <w:rPr>
                <w:rFonts w:ascii="Arial" w:hAnsi="Arial" w:cs="Arial"/>
                <w:b/>
                <w:sz w:val="24"/>
                <w:szCs w:val="24"/>
              </w:rPr>
              <w:t>Α/Α</w:t>
            </w:r>
          </w:p>
        </w:tc>
        <w:tc>
          <w:tcPr>
            <w:tcW w:w="3914" w:type="dxa"/>
            <w:vAlign w:val="center"/>
          </w:tcPr>
          <w:p w:rsidR="00EC0394" w:rsidRPr="00E37B46" w:rsidRDefault="00EC0394" w:rsidP="009F13BF">
            <w:pPr>
              <w:spacing w:before="240"/>
              <w:jc w:val="center"/>
              <w:rPr>
                <w:rFonts w:ascii="Arial" w:hAnsi="Arial" w:cs="Arial"/>
                <w:b/>
                <w:sz w:val="24"/>
                <w:szCs w:val="24"/>
              </w:rPr>
            </w:pPr>
            <w:r w:rsidRPr="00E37B46">
              <w:rPr>
                <w:rFonts w:ascii="Arial" w:hAnsi="Arial" w:cs="Arial"/>
                <w:b/>
                <w:sz w:val="24"/>
                <w:szCs w:val="24"/>
              </w:rPr>
              <w:t>ΚΡΙΤΗΡΙΟ ΑΞΙΟΛΟΓΗΣΗΣ</w:t>
            </w:r>
          </w:p>
        </w:tc>
        <w:tc>
          <w:tcPr>
            <w:tcW w:w="1276" w:type="dxa"/>
            <w:vAlign w:val="center"/>
          </w:tcPr>
          <w:p w:rsidR="00EC0394" w:rsidRPr="00E37B46" w:rsidRDefault="00EC0394" w:rsidP="009F13BF">
            <w:pPr>
              <w:spacing w:before="240"/>
              <w:jc w:val="center"/>
              <w:rPr>
                <w:rFonts w:ascii="Arial" w:hAnsi="Arial" w:cs="Arial"/>
                <w:b/>
                <w:sz w:val="24"/>
                <w:szCs w:val="24"/>
              </w:rPr>
            </w:pPr>
            <w:r w:rsidRPr="00E37B46">
              <w:rPr>
                <w:rFonts w:ascii="Arial" w:hAnsi="Arial" w:cs="Arial"/>
                <w:b/>
                <w:sz w:val="24"/>
                <w:szCs w:val="24"/>
              </w:rPr>
              <w:t>ΠΑΡΑ-ΓΡΑΦΟΣ</w:t>
            </w:r>
          </w:p>
        </w:tc>
        <w:tc>
          <w:tcPr>
            <w:tcW w:w="1331" w:type="dxa"/>
            <w:vAlign w:val="center"/>
          </w:tcPr>
          <w:p w:rsidR="00EC0394" w:rsidRPr="00E37B46" w:rsidRDefault="00EC0394" w:rsidP="009F13BF">
            <w:pPr>
              <w:spacing w:before="240" w:after="120"/>
              <w:ind w:left="-57" w:right="-57"/>
              <w:jc w:val="center"/>
              <w:rPr>
                <w:rFonts w:ascii="Arial" w:hAnsi="Arial" w:cs="Arial"/>
                <w:b/>
                <w:sz w:val="24"/>
                <w:szCs w:val="24"/>
              </w:rPr>
            </w:pPr>
            <w:r w:rsidRPr="00E37B46">
              <w:rPr>
                <w:rFonts w:ascii="Arial" w:hAnsi="Arial" w:cs="Arial"/>
                <w:b/>
                <w:sz w:val="24"/>
                <w:szCs w:val="24"/>
              </w:rPr>
              <w:t>ΒΑΘΜΟ</w:t>
            </w:r>
            <w:r w:rsidRPr="00E37B46">
              <w:rPr>
                <w:rFonts w:ascii="Arial" w:hAnsi="Arial" w:cs="Arial"/>
                <w:b/>
                <w:sz w:val="24"/>
                <w:szCs w:val="24"/>
                <w:lang w:val="en-US"/>
              </w:rPr>
              <w:t>-</w:t>
            </w:r>
            <w:r w:rsidRPr="00E37B46">
              <w:rPr>
                <w:rFonts w:ascii="Arial" w:hAnsi="Arial" w:cs="Arial"/>
                <w:b/>
                <w:sz w:val="24"/>
                <w:szCs w:val="24"/>
              </w:rPr>
              <w:t>ΛΟΓΙΑ</w:t>
            </w:r>
          </w:p>
        </w:tc>
        <w:tc>
          <w:tcPr>
            <w:tcW w:w="2410" w:type="dxa"/>
            <w:vAlign w:val="center"/>
          </w:tcPr>
          <w:p w:rsidR="00EC0394" w:rsidRPr="00E37B46" w:rsidRDefault="00EC0394" w:rsidP="009F13BF">
            <w:pPr>
              <w:spacing w:before="240"/>
              <w:jc w:val="center"/>
              <w:rPr>
                <w:rFonts w:ascii="Arial" w:hAnsi="Arial" w:cs="Arial"/>
                <w:b/>
                <w:sz w:val="24"/>
                <w:szCs w:val="24"/>
              </w:rPr>
            </w:pPr>
            <w:r w:rsidRPr="00E37B46">
              <w:rPr>
                <w:rFonts w:ascii="Arial" w:hAnsi="Arial" w:cs="Arial"/>
                <w:b/>
                <w:sz w:val="24"/>
                <w:szCs w:val="24"/>
              </w:rPr>
              <w:t>ΠΑΡΑΤΗΡΗΣΕΙΣ</w:t>
            </w:r>
          </w:p>
        </w:tc>
      </w:tr>
      <w:tr w:rsidR="00EC0394" w:rsidRPr="00E37B46" w:rsidTr="009F13BF">
        <w:trPr>
          <w:cantSplit/>
          <w:jc w:val="center"/>
        </w:trPr>
        <w:tc>
          <w:tcPr>
            <w:tcW w:w="9640" w:type="dxa"/>
            <w:gridSpan w:val="5"/>
            <w:vAlign w:val="center"/>
          </w:tcPr>
          <w:p w:rsidR="00EC0394" w:rsidRPr="00E37B46" w:rsidRDefault="00EC0394" w:rsidP="009F13BF">
            <w:pPr>
              <w:autoSpaceDE/>
              <w:autoSpaceDN/>
              <w:adjustRightInd/>
              <w:spacing w:before="40" w:after="40"/>
              <w:ind w:left="-57"/>
              <w:jc w:val="both"/>
              <w:rPr>
                <w:rFonts w:ascii="Arial" w:hAnsi="Arial" w:cs="Arial"/>
                <w:sz w:val="24"/>
                <w:szCs w:val="24"/>
              </w:rPr>
            </w:pPr>
            <w:r w:rsidRPr="00E37B46">
              <w:rPr>
                <w:rFonts w:ascii="Arial" w:hAnsi="Arial" w:cs="Arial"/>
                <w:b/>
                <w:sz w:val="24"/>
                <w:szCs w:val="24"/>
                <w:u w:val="single"/>
              </w:rPr>
              <w:t>ΟΜΑΔΑ Α΄</w:t>
            </w:r>
          </w:p>
        </w:tc>
      </w:tr>
      <w:tr w:rsidR="00EC0394" w:rsidRPr="00E37B46" w:rsidTr="009F13BF">
        <w:trPr>
          <w:cantSplit/>
          <w:jc w:val="center"/>
        </w:trPr>
        <w:tc>
          <w:tcPr>
            <w:tcW w:w="709" w:type="dxa"/>
            <w:vAlign w:val="center"/>
          </w:tcPr>
          <w:p w:rsidR="00EC0394" w:rsidRPr="00E37B46" w:rsidRDefault="00EC0394" w:rsidP="009F13BF">
            <w:pPr>
              <w:autoSpaceDE/>
              <w:autoSpaceDN/>
              <w:adjustRightInd/>
              <w:spacing w:before="40" w:after="40"/>
              <w:ind w:left="-163" w:right="-195"/>
              <w:jc w:val="center"/>
              <w:rPr>
                <w:rFonts w:ascii="Arial" w:hAnsi="Arial" w:cs="Arial"/>
                <w:sz w:val="24"/>
                <w:szCs w:val="24"/>
              </w:rPr>
            </w:pPr>
            <w:r w:rsidRPr="00E37B46">
              <w:rPr>
                <w:rFonts w:ascii="Arial" w:hAnsi="Arial" w:cs="Arial"/>
                <w:sz w:val="24"/>
                <w:szCs w:val="24"/>
              </w:rPr>
              <w:t>1</w:t>
            </w:r>
          </w:p>
        </w:tc>
        <w:tc>
          <w:tcPr>
            <w:tcW w:w="3914" w:type="dxa"/>
            <w:vAlign w:val="center"/>
          </w:tcPr>
          <w:p w:rsidR="00EC0394" w:rsidRPr="00900C73" w:rsidRDefault="00EC0394" w:rsidP="009F13BF">
            <w:pPr>
              <w:shd w:val="clear" w:color="auto" w:fill="FFFFFF"/>
              <w:tabs>
                <w:tab w:val="left" w:pos="-5529"/>
                <w:tab w:val="left" w:pos="-4820"/>
              </w:tabs>
              <w:jc w:val="both"/>
              <w:rPr>
                <w:rFonts w:ascii="Arial" w:hAnsi="Arial" w:cs="Arial"/>
                <w:bCs/>
                <w:sz w:val="24"/>
                <w:highlight w:val="yellow"/>
              </w:rPr>
            </w:pPr>
            <w:r>
              <w:rPr>
                <w:rFonts w:ascii="Arial" w:hAnsi="Arial" w:cs="Arial"/>
                <w:bCs/>
                <w:sz w:val="24"/>
              </w:rPr>
              <w:t>Ανυψωτική ικανότητα των δύο εμβόλων, στις δύο θέσεις εργασίας, μεγαλύτερη των 50 και 25 τόνων.</w:t>
            </w:r>
          </w:p>
        </w:tc>
        <w:tc>
          <w:tcPr>
            <w:tcW w:w="1276" w:type="dxa"/>
            <w:vAlign w:val="center"/>
          </w:tcPr>
          <w:p w:rsidR="00EC0394" w:rsidRPr="00E37B46" w:rsidRDefault="00EC0394" w:rsidP="009F13BF">
            <w:pPr>
              <w:autoSpaceDE/>
              <w:autoSpaceDN/>
              <w:adjustRightInd/>
              <w:spacing w:before="40" w:after="40"/>
              <w:ind w:left="-57"/>
              <w:jc w:val="center"/>
              <w:rPr>
                <w:rFonts w:ascii="Arial" w:hAnsi="Arial" w:cs="Arial"/>
                <w:b/>
                <w:sz w:val="24"/>
                <w:szCs w:val="24"/>
              </w:rPr>
            </w:pPr>
            <w:r w:rsidRPr="00E37B46">
              <w:rPr>
                <w:rFonts w:ascii="Arial" w:hAnsi="Arial" w:cs="Arial"/>
                <w:b/>
                <w:sz w:val="24"/>
                <w:szCs w:val="24"/>
              </w:rPr>
              <w:t>4.2.</w:t>
            </w:r>
            <w:r w:rsidR="00EA672F">
              <w:rPr>
                <w:rFonts w:ascii="Arial" w:hAnsi="Arial" w:cs="Arial"/>
                <w:b/>
                <w:sz w:val="24"/>
                <w:szCs w:val="24"/>
              </w:rPr>
              <w:t>2</w:t>
            </w:r>
          </w:p>
        </w:tc>
        <w:tc>
          <w:tcPr>
            <w:tcW w:w="1331"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Pr>
                <w:rFonts w:ascii="Arial" w:hAnsi="Arial" w:cs="Arial"/>
                <w:sz w:val="24"/>
                <w:szCs w:val="24"/>
              </w:rPr>
              <w:t>15</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(α)</w:t>
            </w:r>
          </w:p>
        </w:tc>
      </w:tr>
      <w:tr w:rsidR="00EC0394" w:rsidRPr="00E37B46" w:rsidTr="009F13BF">
        <w:trPr>
          <w:cantSplit/>
          <w:jc w:val="center"/>
        </w:trPr>
        <w:tc>
          <w:tcPr>
            <w:tcW w:w="709" w:type="dxa"/>
            <w:vAlign w:val="center"/>
          </w:tcPr>
          <w:p w:rsidR="00EC0394" w:rsidRPr="00E37B46" w:rsidRDefault="00EC0394" w:rsidP="009F13BF">
            <w:pPr>
              <w:autoSpaceDE/>
              <w:autoSpaceDN/>
              <w:adjustRightInd/>
              <w:spacing w:before="40" w:after="40"/>
              <w:ind w:left="-163" w:right="-195"/>
              <w:jc w:val="center"/>
              <w:rPr>
                <w:rFonts w:ascii="Arial" w:hAnsi="Arial" w:cs="Arial"/>
                <w:sz w:val="24"/>
                <w:szCs w:val="24"/>
              </w:rPr>
            </w:pPr>
            <w:r w:rsidRPr="00E37B46">
              <w:rPr>
                <w:rFonts w:ascii="Arial" w:hAnsi="Arial" w:cs="Arial"/>
                <w:sz w:val="24"/>
                <w:szCs w:val="24"/>
              </w:rPr>
              <w:t>2</w:t>
            </w:r>
          </w:p>
        </w:tc>
        <w:tc>
          <w:tcPr>
            <w:tcW w:w="3914" w:type="dxa"/>
            <w:vAlign w:val="center"/>
          </w:tcPr>
          <w:p w:rsidR="00EC0394" w:rsidRPr="00900C73" w:rsidRDefault="00EC0394" w:rsidP="009F13BF">
            <w:pPr>
              <w:shd w:val="clear" w:color="auto" w:fill="FFFFFF"/>
              <w:tabs>
                <w:tab w:val="left" w:pos="-5529"/>
                <w:tab w:val="left" w:pos="-4820"/>
              </w:tabs>
              <w:jc w:val="both"/>
              <w:rPr>
                <w:rFonts w:ascii="Arial" w:hAnsi="Arial" w:cs="Arial"/>
                <w:bCs/>
                <w:sz w:val="24"/>
                <w:highlight w:val="yellow"/>
              </w:rPr>
            </w:pPr>
            <w:r w:rsidRPr="00900C73">
              <w:rPr>
                <w:rFonts w:ascii="Arial" w:hAnsi="Arial" w:cs="Arial"/>
                <w:bCs/>
                <w:sz w:val="24"/>
              </w:rPr>
              <w:t xml:space="preserve">Ύψος των δύο προεκτάσεων </w:t>
            </w:r>
            <w:r>
              <w:rPr>
                <w:rFonts w:ascii="Arial" w:hAnsi="Arial" w:cs="Arial"/>
                <w:bCs/>
                <w:sz w:val="24"/>
                <w:szCs w:val="24"/>
              </w:rPr>
              <w:t>ανύψ</w:t>
            </w:r>
            <w:r w:rsidR="00EA672F">
              <w:rPr>
                <w:rFonts w:ascii="Arial" w:hAnsi="Arial" w:cs="Arial"/>
                <w:bCs/>
                <w:sz w:val="24"/>
                <w:szCs w:val="24"/>
              </w:rPr>
              <w:t>ωσης στους 50 και 25 τόνους (</w:t>
            </w:r>
            <w:r>
              <w:rPr>
                <w:rFonts w:ascii="Arial" w:hAnsi="Arial" w:cs="Arial"/>
                <w:bCs/>
                <w:sz w:val="24"/>
                <w:szCs w:val="24"/>
              </w:rPr>
              <w:t xml:space="preserve">μεγαλύτερης τιμής αυτών) μεγαλύτερο των 75 </w:t>
            </w:r>
            <w:r>
              <w:rPr>
                <w:rFonts w:ascii="Arial" w:hAnsi="Arial" w:cs="Arial"/>
                <w:bCs/>
                <w:sz w:val="24"/>
                <w:szCs w:val="24"/>
                <w:lang w:val="en-US"/>
              </w:rPr>
              <w:t>mm</w:t>
            </w:r>
            <w:r>
              <w:rPr>
                <w:rFonts w:ascii="Arial" w:hAnsi="Arial" w:cs="Arial"/>
                <w:bCs/>
                <w:sz w:val="24"/>
                <w:szCs w:val="24"/>
              </w:rPr>
              <w:t xml:space="preserve"> και 45 </w:t>
            </w:r>
            <w:r>
              <w:rPr>
                <w:rFonts w:ascii="Arial" w:hAnsi="Arial" w:cs="Arial"/>
                <w:bCs/>
                <w:sz w:val="24"/>
                <w:szCs w:val="24"/>
                <w:lang w:val="en-US"/>
              </w:rPr>
              <w:t>mm</w:t>
            </w:r>
            <w:r w:rsidRPr="004B444D">
              <w:rPr>
                <w:rFonts w:ascii="Arial" w:hAnsi="Arial" w:cs="Arial"/>
                <w:bCs/>
                <w:sz w:val="24"/>
                <w:szCs w:val="24"/>
              </w:rPr>
              <w:t xml:space="preserve"> </w:t>
            </w:r>
            <w:r>
              <w:rPr>
                <w:rFonts w:ascii="Arial" w:hAnsi="Arial" w:cs="Arial"/>
                <w:bCs/>
                <w:sz w:val="24"/>
                <w:szCs w:val="24"/>
              </w:rPr>
              <w:t>αντίστοιχα.</w:t>
            </w:r>
          </w:p>
        </w:tc>
        <w:tc>
          <w:tcPr>
            <w:tcW w:w="1276" w:type="dxa"/>
            <w:vAlign w:val="center"/>
          </w:tcPr>
          <w:p w:rsidR="00EC0394" w:rsidRPr="00E37B46" w:rsidRDefault="00EC0394" w:rsidP="00EA672F">
            <w:pPr>
              <w:jc w:val="center"/>
              <w:rPr>
                <w:b/>
                <w:sz w:val="24"/>
                <w:szCs w:val="24"/>
              </w:rPr>
            </w:pPr>
            <w:r w:rsidRPr="00CF51EA">
              <w:rPr>
                <w:rFonts w:ascii="Arial" w:hAnsi="Arial" w:cs="Arial"/>
                <w:b/>
                <w:bCs/>
                <w:sz w:val="24"/>
                <w:szCs w:val="24"/>
              </w:rPr>
              <w:t>4.2.</w:t>
            </w:r>
            <w:r w:rsidR="00EA672F">
              <w:rPr>
                <w:rFonts w:ascii="Arial" w:hAnsi="Arial" w:cs="Arial"/>
                <w:b/>
                <w:bCs/>
                <w:sz w:val="24"/>
                <w:szCs w:val="24"/>
              </w:rPr>
              <w:t>3</w:t>
            </w:r>
          </w:p>
        </w:tc>
        <w:tc>
          <w:tcPr>
            <w:tcW w:w="1331" w:type="dxa"/>
            <w:vAlign w:val="center"/>
          </w:tcPr>
          <w:p w:rsidR="00EC0394" w:rsidRPr="00900C73" w:rsidRDefault="00EC0394" w:rsidP="009F13BF">
            <w:pPr>
              <w:autoSpaceDE/>
              <w:autoSpaceDN/>
              <w:adjustRightInd/>
              <w:spacing w:before="40" w:after="40"/>
              <w:ind w:left="-57"/>
              <w:jc w:val="center"/>
              <w:rPr>
                <w:rFonts w:ascii="Arial" w:hAnsi="Arial" w:cs="Arial"/>
                <w:sz w:val="24"/>
                <w:szCs w:val="24"/>
              </w:rPr>
            </w:pPr>
            <w:r>
              <w:rPr>
                <w:rFonts w:ascii="Arial" w:hAnsi="Arial" w:cs="Arial"/>
                <w:sz w:val="24"/>
                <w:szCs w:val="24"/>
              </w:rPr>
              <w:t>15</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(α)</w:t>
            </w:r>
          </w:p>
        </w:tc>
      </w:tr>
      <w:tr w:rsidR="00EC0394" w:rsidRPr="00E37B46" w:rsidTr="009F13BF">
        <w:trPr>
          <w:cantSplit/>
          <w:jc w:val="center"/>
        </w:trPr>
        <w:tc>
          <w:tcPr>
            <w:tcW w:w="709" w:type="dxa"/>
            <w:vAlign w:val="center"/>
          </w:tcPr>
          <w:p w:rsidR="00EC0394" w:rsidRPr="00E37B46" w:rsidRDefault="00EC0394" w:rsidP="009F13BF">
            <w:pPr>
              <w:autoSpaceDE/>
              <w:autoSpaceDN/>
              <w:adjustRightInd/>
              <w:spacing w:before="40" w:after="40"/>
              <w:ind w:left="-163" w:right="-195"/>
              <w:jc w:val="center"/>
              <w:rPr>
                <w:rFonts w:ascii="Arial" w:hAnsi="Arial" w:cs="Arial"/>
                <w:sz w:val="24"/>
                <w:szCs w:val="24"/>
              </w:rPr>
            </w:pPr>
            <w:r w:rsidRPr="00E37B46">
              <w:rPr>
                <w:rFonts w:ascii="Arial" w:hAnsi="Arial" w:cs="Arial"/>
                <w:sz w:val="24"/>
                <w:szCs w:val="24"/>
              </w:rPr>
              <w:t>3</w:t>
            </w:r>
          </w:p>
        </w:tc>
        <w:tc>
          <w:tcPr>
            <w:tcW w:w="3914" w:type="dxa"/>
            <w:vAlign w:val="center"/>
          </w:tcPr>
          <w:p w:rsidR="00EC0394" w:rsidRPr="00900C73" w:rsidRDefault="00EC0394" w:rsidP="009F13BF">
            <w:pPr>
              <w:shd w:val="clear" w:color="auto" w:fill="FFFFFF"/>
              <w:tabs>
                <w:tab w:val="left" w:pos="-5529"/>
                <w:tab w:val="left" w:pos="-4820"/>
              </w:tabs>
              <w:jc w:val="both"/>
              <w:rPr>
                <w:rFonts w:ascii="Arial" w:hAnsi="Arial" w:cs="Arial"/>
                <w:bCs/>
                <w:sz w:val="24"/>
                <w:highlight w:val="yellow"/>
              </w:rPr>
            </w:pPr>
            <w:r>
              <w:rPr>
                <w:rFonts w:ascii="Arial" w:hAnsi="Arial" w:cs="Arial"/>
                <w:bCs/>
                <w:sz w:val="24"/>
                <w:szCs w:val="24"/>
              </w:rPr>
              <w:t xml:space="preserve">Ελάχιστο ύψος μεγαλύτερο από </w:t>
            </w:r>
            <w:r w:rsidR="00954F5B">
              <w:rPr>
                <w:rFonts w:ascii="Arial" w:hAnsi="Arial" w:cs="Arial"/>
                <w:bCs/>
                <w:sz w:val="24"/>
                <w:szCs w:val="24"/>
              </w:rPr>
              <w:t>190</w:t>
            </w:r>
            <w:r>
              <w:rPr>
                <w:rFonts w:ascii="Arial" w:hAnsi="Arial" w:cs="Arial"/>
                <w:bCs/>
                <w:sz w:val="24"/>
                <w:szCs w:val="24"/>
              </w:rPr>
              <w:t xml:space="preserve"> </w:t>
            </w:r>
            <w:r>
              <w:rPr>
                <w:rFonts w:ascii="Arial" w:hAnsi="Arial" w:cs="Arial"/>
                <w:bCs/>
                <w:sz w:val="24"/>
                <w:szCs w:val="24"/>
                <w:lang w:val="en-US"/>
              </w:rPr>
              <w:t>mm</w:t>
            </w:r>
            <w:r>
              <w:rPr>
                <w:rFonts w:ascii="Arial" w:hAnsi="Arial" w:cs="Arial"/>
                <w:bCs/>
                <w:sz w:val="24"/>
                <w:szCs w:val="24"/>
              </w:rPr>
              <w:t>.</w:t>
            </w:r>
          </w:p>
        </w:tc>
        <w:tc>
          <w:tcPr>
            <w:tcW w:w="1276" w:type="dxa"/>
            <w:vAlign w:val="center"/>
          </w:tcPr>
          <w:p w:rsidR="00EC0394" w:rsidRPr="00E37B46" w:rsidRDefault="00EA672F" w:rsidP="00EA672F">
            <w:pPr>
              <w:jc w:val="center"/>
              <w:rPr>
                <w:rFonts w:ascii="Arial" w:hAnsi="Arial" w:cs="Arial"/>
                <w:b/>
                <w:sz w:val="24"/>
                <w:szCs w:val="24"/>
              </w:rPr>
            </w:pPr>
            <w:r>
              <w:rPr>
                <w:rFonts w:ascii="Arial" w:hAnsi="Arial" w:cs="Arial"/>
                <w:b/>
                <w:bCs/>
                <w:sz w:val="24"/>
                <w:szCs w:val="24"/>
              </w:rPr>
              <w:t>4.2.4</w:t>
            </w:r>
          </w:p>
        </w:tc>
        <w:tc>
          <w:tcPr>
            <w:tcW w:w="1331"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Pr>
                <w:rFonts w:ascii="Arial" w:hAnsi="Arial" w:cs="Arial"/>
                <w:sz w:val="24"/>
                <w:szCs w:val="24"/>
              </w:rPr>
              <w:t>15</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(α)</w:t>
            </w:r>
          </w:p>
        </w:tc>
      </w:tr>
      <w:tr w:rsidR="00EC0394" w:rsidRPr="00E37B46" w:rsidTr="009F13BF">
        <w:trPr>
          <w:cantSplit/>
          <w:jc w:val="center"/>
        </w:trPr>
        <w:tc>
          <w:tcPr>
            <w:tcW w:w="709" w:type="dxa"/>
            <w:vAlign w:val="center"/>
          </w:tcPr>
          <w:p w:rsidR="00EC0394" w:rsidRPr="00E37B46" w:rsidRDefault="00EC0394" w:rsidP="009F13BF">
            <w:pPr>
              <w:autoSpaceDE/>
              <w:autoSpaceDN/>
              <w:adjustRightInd/>
              <w:spacing w:before="40" w:after="40"/>
              <w:ind w:left="-163" w:right="-195"/>
              <w:jc w:val="center"/>
              <w:rPr>
                <w:rFonts w:ascii="Arial" w:hAnsi="Arial" w:cs="Arial"/>
                <w:sz w:val="24"/>
                <w:szCs w:val="24"/>
              </w:rPr>
            </w:pPr>
            <w:r>
              <w:rPr>
                <w:rFonts w:ascii="Arial" w:hAnsi="Arial" w:cs="Arial"/>
                <w:sz w:val="24"/>
                <w:szCs w:val="24"/>
              </w:rPr>
              <w:t>4</w:t>
            </w:r>
          </w:p>
        </w:tc>
        <w:tc>
          <w:tcPr>
            <w:tcW w:w="3914" w:type="dxa"/>
            <w:vAlign w:val="center"/>
          </w:tcPr>
          <w:p w:rsidR="00EC0394" w:rsidRPr="00DE2125" w:rsidRDefault="003B0F2B" w:rsidP="009F13BF">
            <w:pPr>
              <w:shd w:val="clear" w:color="auto" w:fill="FFFFFF"/>
              <w:tabs>
                <w:tab w:val="left" w:pos="-5529"/>
                <w:tab w:val="left" w:pos="-4820"/>
              </w:tabs>
              <w:jc w:val="both"/>
              <w:rPr>
                <w:rFonts w:ascii="Arial" w:hAnsi="Arial" w:cs="Arial"/>
                <w:bCs/>
                <w:sz w:val="24"/>
                <w:highlight w:val="yellow"/>
              </w:rPr>
            </w:pPr>
            <w:r>
              <w:rPr>
                <w:rFonts w:ascii="Arial" w:hAnsi="Arial" w:cs="Arial"/>
                <w:bCs/>
                <w:spacing w:val="-13"/>
                <w:sz w:val="24"/>
                <w:szCs w:val="24"/>
              </w:rPr>
              <w:t>Μέγιστο ύψος</w:t>
            </w:r>
            <w:r w:rsidR="00EC0394">
              <w:rPr>
                <w:rFonts w:ascii="Arial" w:hAnsi="Arial" w:cs="Arial"/>
                <w:bCs/>
                <w:spacing w:val="-13"/>
                <w:sz w:val="24"/>
                <w:szCs w:val="24"/>
              </w:rPr>
              <w:t xml:space="preserve"> στους 50 τόνους (ή μεγαλύτερο αυτού)  μεγαλύτερο από  330</w:t>
            </w:r>
            <w:r w:rsidR="00EC0394" w:rsidRPr="00841503">
              <w:rPr>
                <w:rFonts w:ascii="Arial" w:hAnsi="Arial" w:cs="Arial"/>
                <w:bCs/>
                <w:spacing w:val="-13"/>
                <w:sz w:val="24"/>
                <w:szCs w:val="24"/>
              </w:rPr>
              <w:t xml:space="preserve"> </w:t>
            </w:r>
            <w:r w:rsidR="00EC0394">
              <w:rPr>
                <w:rFonts w:ascii="Arial" w:hAnsi="Arial" w:cs="Arial"/>
                <w:bCs/>
                <w:spacing w:val="-13"/>
                <w:sz w:val="24"/>
                <w:szCs w:val="24"/>
                <w:lang w:val="en-US"/>
              </w:rPr>
              <w:t>mm</w:t>
            </w:r>
            <w:r w:rsidR="00EC0394">
              <w:rPr>
                <w:rFonts w:ascii="Arial" w:hAnsi="Arial" w:cs="Arial"/>
                <w:bCs/>
                <w:spacing w:val="-13"/>
                <w:sz w:val="24"/>
                <w:szCs w:val="24"/>
              </w:rPr>
              <w:t>.</w:t>
            </w:r>
          </w:p>
        </w:tc>
        <w:tc>
          <w:tcPr>
            <w:tcW w:w="1276" w:type="dxa"/>
            <w:vAlign w:val="center"/>
          </w:tcPr>
          <w:p w:rsidR="00EC0394" w:rsidRPr="00E37B46" w:rsidRDefault="00EC0394" w:rsidP="009F13BF">
            <w:pPr>
              <w:autoSpaceDE/>
              <w:autoSpaceDN/>
              <w:adjustRightInd/>
              <w:spacing w:before="40" w:after="40"/>
              <w:ind w:left="-57"/>
              <w:jc w:val="center"/>
              <w:rPr>
                <w:rFonts w:ascii="Arial" w:hAnsi="Arial" w:cs="Arial"/>
                <w:b/>
                <w:sz w:val="24"/>
                <w:szCs w:val="24"/>
              </w:rPr>
            </w:pPr>
            <w:r w:rsidRPr="00867BEA">
              <w:rPr>
                <w:rFonts w:ascii="Arial" w:hAnsi="Arial" w:cs="Arial"/>
                <w:b/>
                <w:bCs/>
                <w:sz w:val="24"/>
                <w:szCs w:val="24"/>
              </w:rPr>
              <w:t>4.2.</w:t>
            </w:r>
            <w:r w:rsidR="00EA672F">
              <w:rPr>
                <w:rFonts w:ascii="Arial" w:hAnsi="Arial" w:cs="Arial"/>
                <w:b/>
                <w:bCs/>
                <w:sz w:val="24"/>
                <w:szCs w:val="24"/>
              </w:rPr>
              <w:t>5</w:t>
            </w:r>
          </w:p>
        </w:tc>
        <w:tc>
          <w:tcPr>
            <w:tcW w:w="1331" w:type="dxa"/>
            <w:vAlign w:val="center"/>
          </w:tcPr>
          <w:p w:rsidR="00EC0394" w:rsidRPr="00DE2125" w:rsidRDefault="00EC0394" w:rsidP="009F13BF">
            <w:pPr>
              <w:autoSpaceDE/>
              <w:autoSpaceDN/>
              <w:adjustRightInd/>
              <w:spacing w:before="40" w:after="40"/>
              <w:ind w:left="-57"/>
              <w:jc w:val="center"/>
              <w:rPr>
                <w:rFonts w:ascii="Arial" w:hAnsi="Arial" w:cs="Arial"/>
                <w:sz w:val="24"/>
                <w:szCs w:val="24"/>
              </w:rPr>
            </w:pPr>
            <w:r>
              <w:rPr>
                <w:rFonts w:ascii="Arial" w:hAnsi="Arial" w:cs="Arial"/>
                <w:sz w:val="24"/>
                <w:szCs w:val="24"/>
              </w:rPr>
              <w:t>15</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(α)</w:t>
            </w:r>
          </w:p>
        </w:tc>
      </w:tr>
      <w:tr w:rsidR="00EC0394" w:rsidRPr="00E37B46" w:rsidTr="009F13BF">
        <w:trPr>
          <w:cantSplit/>
          <w:jc w:val="center"/>
        </w:trPr>
        <w:tc>
          <w:tcPr>
            <w:tcW w:w="709" w:type="dxa"/>
            <w:vAlign w:val="center"/>
          </w:tcPr>
          <w:p w:rsidR="00EC0394" w:rsidRDefault="00EC0394" w:rsidP="009F13BF">
            <w:pPr>
              <w:autoSpaceDE/>
              <w:autoSpaceDN/>
              <w:adjustRightInd/>
              <w:spacing w:before="40" w:after="40"/>
              <w:ind w:left="-163" w:right="-195"/>
              <w:jc w:val="center"/>
              <w:rPr>
                <w:rFonts w:ascii="Arial" w:hAnsi="Arial" w:cs="Arial"/>
                <w:sz w:val="24"/>
                <w:szCs w:val="24"/>
              </w:rPr>
            </w:pPr>
            <w:r>
              <w:rPr>
                <w:rFonts w:ascii="Arial" w:hAnsi="Arial" w:cs="Arial"/>
                <w:sz w:val="24"/>
                <w:szCs w:val="24"/>
              </w:rPr>
              <w:t>5</w:t>
            </w:r>
          </w:p>
        </w:tc>
        <w:tc>
          <w:tcPr>
            <w:tcW w:w="3914" w:type="dxa"/>
            <w:vAlign w:val="center"/>
          </w:tcPr>
          <w:p w:rsidR="00EC0394" w:rsidRPr="00900C73" w:rsidRDefault="00EC0394" w:rsidP="009F13BF">
            <w:pPr>
              <w:shd w:val="clear" w:color="auto" w:fill="FFFFFF"/>
              <w:tabs>
                <w:tab w:val="left" w:pos="-5529"/>
                <w:tab w:val="left" w:pos="-4820"/>
              </w:tabs>
              <w:jc w:val="both"/>
              <w:rPr>
                <w:rFonts w:ascii="Arial" w:hAnsi="Arial" w:cs="Arial"/>
                <w:bCs/>
                <w:sz w:val="24"/>
                <w:highlight w:val="yellow"/>
              </w:rPr>
            </w:pPr>
            <w:r>
              <w:rPr>
                <w:rFonts w:ascii="Arial" w:hAnsi="Arial" w:cs="Arial"/>
                <w:bCs/>
                <w:spacing w:val="-13"/>
                <w:sz w:val="24"/>
                <w:szCs w:val="24"/>
              </w:rPr>
              <w:t>Μέγιστο ύψος  στους 25 τόνους (ή μεγαλ</w:t>
            </w:r>
            <w:r w:rsidR="00954F5B">
              <w:rPr>
                <w:rFonts w:ascii="Arial" w:hAnsi="Arial" w:cs="Arial"/>
                <w:bCs/>
                <w:spacing w:val="-13"/>
                <w:sz w:val="24"/>
                <w:szCs w:val="24"/>
              </w:rPr>
              <w:t>ύτερο αυτού) μεγαλύτερο από  42</w:t>
            </w:r>
            <w:r>
              <w:rPr>
                <w:rFonts w:ascii="Arial" w:hAnsi="Arial" w:cs="Arial"/>
                <w:bCs/>
                <w:spacing w:val="-13"/>
                <w:sz w:val="24"/>
                <w:szCs w:val="24"/>
              </w:rPr>
              <w:t>0</w:t>
            </w:r>
            <w:r w:rsidRPr="00841503">
              <w:rPr>
                <w:rFonts w:ascii="Arial" w:hAnsi="Arial" w:cs="Arial"/>
                <w:bCs/>
                <w:spacing w:val="-13"/>
                <w:sz w:val="24"/>
                <w:szCs w:val="24"/>
              </w:rPr>
              <w:t xml:space="preserve"> </w:t>
            </w:r>
            <w:r>
              <w:rPr>
                <w:rFonts w:ascii="Arial" w:hAnsi="Arial" w:cs="Arial"/>
                <w:bCs/>
                <w:spacing w:val="-13"/>
                <w:sz w:val="24"/>
                <w:szCs w:val="24"/>
                <w:lang w:val="en-US"/>
              </w:rPr>
              <w:t>mm</w:t>
            </w:r>
            <w:r>
              <w:rPr>
                <w:rFonts w:ascii="Arial" w:hAnsi="Arial" w:cs="Arial"/>
                <w:bCs/>
                <w:spacing w:val="-13"/>
                <w:sz w:val="24"/>
                <w:szCs w:val="24"/>
              </w:rPr>
              <w:t>.</w:t>
            </w:r>
          </w:p>
        </w:tc>
        <w:tc>
          <w:tcPr>
            <w:tcW w:w="1276" w:type="dxa"/>
            <w:vAlign w:val="center"/>
          </w:tcPr>
          <w:p w:rsidR="00EC0394" w:rsidRPr="00E37B46" w:rsidRDefault="00EC0394" w:rsidP="009F13BF">
            <w:pPr>
              <w:jc w:val="center"/>
              <w:rPr>
                <w:b/>
                <w:sz w:val="24"/>
                <w:szCs w:val="24"/>
              </w:rPr>
            </w:pPr>
            <w:r w:rsidRPr="00E37B46">
              <w:rPr>
                <w:rFonts w:ascii="Arial" w:hAnsi="Arial" w:cs="Arial"/>
                <w:b/>
                <w:sz w:val="24"/>
                <w:szCs w:val="24"/>
              </w:rPr>
              <w:t>4.2.</w:t>
            </w:r>
            <w:r w:rsidR="00EA672F">
              <w:rPr>
                <w:rFonts w:ascii="Arial" w:hAnsi="Arial" w:cs="Arial"/>
                <w:b/>
                <w:sz w:val="24"/>
                <w:szCs w:val="24"/>
              </w:rPr>
              <w:t>6</w:t>
            </w:r>
          </w:p>
        </w:tc>
        <w:tc>
          <w:tcPr>
            <w:tcW w:w="1331" w:type="dxa"/>
            <w:vAlign w:val="center"/>
          </w:tcPr>
          <w:p w:rsidR="00EC0394" w:rsidRPr="00900C73" w:rsidRDefault="00EC0394" w:rsidP="009F13BF">
            <w:pPr>
              <w:autoSpaceDE/>
              <w:autoSpaceDN/>
              <w:adjustRightInd/>
              <w:spacing w:before="40" w:after="40"/>
              <w:ind w:left="-57"/>
              <w:jc w:val="center"/>
              <w:rPr>
                <w:rFonts w:ascii="Arial" w:hAnsi="Arial" w:cs="Arial"/>
                <w:sz w:val="24"/>
                <w:szCs w:val="24"/>
              </w:rPr>
            </w:pPr>
            <w:r>
              <w:rPr>
                <w:rFonts w:ascii="Arial" w:hAnsi="Arial" w:cs="Arial"/>
                <w:sz w:val="24"/>
                <w:szCs w:val="24"/>
              </w:rPr>
              <w:t>15</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(α)</w:t>
            </w:r>
          </w:p>
        </w:tc>
      </w:tr>
      <w:tr w:rsidR="00EC0394" w:rsidRPr="00E37B46" w:rsidTr="009F13BF">
        <w:trPr>
          <w:cantSplit/>
          <w:jc w:val="center"/>
        </w:trPr>
        <w:tc>
          <w:tcPr>
            <w:tcW w:w="709" w:type="dxa"/>
            <w:vAlign w:val="center"/>
          </w:tcPr>
          <w:p w:rsidR="00EC0394" w:rsidRPr="00E37B46" w:rsidRDefault="00EC0394" w:rsidP="009F13BF">
            <w:pPr>
              <w:autoSpaceDE/>
              <w:autoSpaceDN/>
              <w:adjustRightInd/>
              <w:spacing w:before="40" w:after="40"/>
              <w:ind w:left="-57" w:right="-204"/>
              <w:jc w:val="center"/>
              <w:rPr>
                <w:rFonts w:ascii="Arial" w:hAnsi="Arial" w:cs="Arial"/>
                <w:sz w:val="24"/>
                <w:szCs w:val="24"/>
              </w:rPr>
            </w:pPr>
          </w:p>
        </w:tc>
        <w:tc>
          <w:tcPr>
            <w:tcW w:w="5190" w:type="dxa"/>
            <w:gridSpan w:val="2"/>
            <w:vAlign w:val="center"/>
          </w:tcPr>
          <w:p w:rsidR="00EC0394" w:rsidRPr="00E37B46" w:rsidRDefault="00EC0394" w:rsidP="009F13BF">
            <w:pPr>
              <w:autoSpaceDE/>
              <w:autoSpaceDN/>
              <w:adjustRightInd/>
              <w:spacing w:before="40" w:after="40"/>
              <w:ind w:left="-57"/>
              <w:jc w:val="right"/>
              <w:rPr>
                <w:rFonts w:ascii="Arial" w:hAnsi="Arial" w:cs="Arial"/>
                <w:b/>
                <w:sz w:val="24"/>
                <w:szCs w:val="24"/>
              </w:rPr>
            </w:pPr>
            <w:r w:rsidRPr="00E37B46">
              <w:rPr>
                <w:rFonts w:ascii="Arial" w:hAnsi="Arial" w:cs="Arial"/>
                <w:b/>
                <w:sz w:val="24"/>
                <w:szCs w:val="24"/>
              </w:rPr>
              <w:t>ΣΥΝΟΛΟ ΟΜΑΔΑΣ Α΄</w:t>
            </w:r>
          </w:p>
        </w:tc>
        <w:tc>
          <w:tcPr>
            <w:tcW w:w="1331" w:type="dxa"/>
            <w:vAlign w:val="center"/>
          </w:tcPr>
          <w:p w:rsidR="00EC0394" w:rsidRPr="00E37B46" w:rsidRDefault="00EC0394" w:rsidP="009F13BF">
            <w:pPr>
              <w:autoSpaceDE/>
              <w:autoSpaceDN/>
              <w:adjustRightInd/>
              <w:spacing w:before="40" w:after="40"/>
              <w:ind w:left="-57"/>
              <w:jc w:val="center"/>
              <w:rPr>
                <w:rFonts w:ascii="Arial" w:hAnsi="Arial" w:cs="Arial"/>
                <w:b/>
                <w:sz w:val="24"/>
                <w:szCs w:val="24"/>
              </w:rPr>
            </w:pPr>
            <w:r w:rsidRPr="00E37B46">
              <w:rPr>
                <w:rFonts w:ascii="Arial" w:hAnsi="Arial" w:cs="Arial"/>
                <w:b/>
                <w:sz w:val="24"/>
                <w:szCs w:val="24"/>
              </w:rPr>
              <w:t>75</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p>
        </w:tc>
      </w:tr>
      <w:tr w:rsidR="00EC0394" w:rsidRPr="00E37B46" w:rsidTr="009F13BF">
        <w:trPr>
          <w:cantSplit/>
          <w:jc w:val="center"/>
        </w:trPr>
        <w:tc>
          <w:tcPr>
            <w:tcW w:w="9640" w:type="dxa"/>
            <w:gridSpan w:val="5"/>
            <w:vAlign w:val="center"/>
          </w:tcPr>
          <w:p w:rsidR="00EC0394" w:rsidRPr="00E37B46" w:rsidRDefault="00EC0394" w:rsidP="009F13BF">
            <w:pPr>
              <w:autoSpaceDE/>
              <w:autoSpaceDN/>
              <w:adjustRightInd/>
              <w:spacing w:before="40" w:after="40"/>
              <w:ind w:left="-57"/>
              <w:jc w:val="both"/>
              <w:rPr>
                <w:rFonts w:ascii="Arial" w:hAnsi="Arial" w:cs="Arial"/>
                <w:sz w:val="24"/>
                <w:szCs w:val="24"/>
              </w:rPr>
            </w:pPr>
            <w:r w:rsidRPr="00E37B46">
              <w:rPr>
                <w:rFonts w:ascii="Arial" w:hAnsi="Arial" w:cs="Arial"/>
                <w:b/>
                <w:sz w:val="24"/>
                <w:szCs w:val="24"/>
                <w:u w:val="single"/>
              </w:rPr>
              <w:t>ΟΜΑΔΑ Β΄</w:t>
            </w:r>
          </w:p>
        </w:tc>
      </w:tr>
      <w:tr w:rsidR="00EC0394" w:rsidRPr="00E37B46" w:rsidTr="009F13BF">
        <w:trPr>
          <w:cantSplit/>
          <w:jc w:val="center"/>
        </w:trPr>
        <w:tc>
          <w:tcPr>
            <w:tcW w:w="709" w:type="dxa"/>
            <w:vAlign w:val="center"/>
          </w:tcPr>
          <w:p w:rsidR="00EC0394" w:rsidRPr="00E37B46" w:rsidRDefault="00EC0394" w:rsidP="009F13BF">
            <w:pPr>
              <w:autoSpaceDE/>
              <w:autoSpaceDN/>
              <w:adjustRightInd/>
              <w:spacing w:before="40" w:after="40"/>
              <w:ind w:left="-57" w:right="-204"/>
              <w:jc w:val="center"/>
              <w:rPr>
                <w:rFonts w:ascii="Arial" w:hAnsi="Arial" w:cs="Arial"/>
                <w:sz w:val="24"/>
                <w:szCs w:val="24"/>
              </w:rPr>
            </w:pPr>
            <w:r w:rsidRPr="00E37B46">
              <w:rPr>
                <w:rFonts w:ascii="Arial" w:hAnsi="Arial" w:cs="Arial"/>
                <w:sz w:val="24"/>
                <w:szCs w:val="24"/>
              </w:rPr>
              <w:t>1</w:t>
            </w:r>
          </w:p>
        </w:tc>
        <w:tc>
          <w:tcPr>
            <w:tcW w:w="3914" w:type="dxa"/>
            <w:vAlign w:val="center"/>
          </w:tcPr>
          <w:p w:rsidR="00EC0394" w:rsidRPr="00E37B46" w:rsidRDefault="00EC0394" w:rsidP="009F13BF">
            <w:pPr>
              <w:autoSpaceDE/>
              <w:autoSpaceDN/>
              <w:adjustRightInd/>
              <w:spacing w:before="40" w:after="40"/>
              <w:ind w:left="-57"/>
              <w:jc w:val="both"/>
              <w:rPr>
                <w:rFonts w:ascii="Arial" w:hAnsi="Arial" w:cs="Arial"/>
                <w:sz w:val="24"/>
                <w:szCs w:val="24"/>
              </w:rPr>
            </w:pPr>
            <w:r w:rsidRPr="00E37B46">
              <w:rPr>
                <w:rFonts w:ascii="Arial" w:hAnsi="Arial" w:cs="Arial"/>
                <w:sz w:val="24"/>
                <w:szCs w:val="24"/>
              </w:rPr>
              <w:t>Εγγύηση καλής λειτουργίας τουλάχιστον δύο (2) ετών</w:t>
            </w:r>
          </w:p>
        </w:tc>
        <w:tc>
          <w:tcPr>
            <w:tcW w:w="1276" w:type="dxa"/>
            <w:vAlign w:val="center"/>
          </w:tcPr>
          <w:p w:rsidR="00EC0394" w:rsidRPr="00E37B46" w:rsidRDefault="00EA672F" w:rsidP="009F13BF">
            <w:pPr>
              <w:autoSpaceDE/>
              <w:autoSpaceDN/>
              <w:adjustRightInd/>
              <w:spacing w:before="40" w:after="40"/>
              <w:ind w:left="-57"/>
              <w:jc w:val="center"/>
              <w:rPr>
                <w:rFonts w:ascii="Arial" w:hAnsi="Arial" w:cs="Arial"/>
                <w:b/>
                <w:bCs/>
                <w:sz w:val="24"/>
                <w:szCs w:val="24"/>
              </w:rPr>
            </w:pPr>
            <w:r>
              <w:rPr>
                <w:rFonts w:ascii="Arial" w:hAnsi="Arial" w:cs="Arial"/>
                <w:b/>
                <w:bCs/>
                <w:sz w:val="24"/>
                <w:szCs w:val="24"/>
              </w:rPr>
              <w:t>7.2.1.1</w:t>
            </w:r>
          </w:p>
        </w:tc>
        <w:tc>
          <w:tcPr>
            <w:tcW w:w="1331"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20</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(α)</w:t>
            </w:r>
          </w:p>
        </w:tc>
      </w:tr>
      <w:tr w:rsidR="00EC0394" w:rsidRPr="00E37B46" w:rsidTr="009F13BF">
        <w:trPr>
          <w:cantSplit/>
          <w:jc w:val="center"/>
        </w:trPr>
        <w:tc>
          <w:tcPr>
            <w:tcW w:w="709" w:type="dxa"/>
            <w:vAlign w:val="center"/>
          </w:tcPr>
          <w:p w:rsidR="00EC0394" w:rsidRPr="00E37B46" w:rsidRDefault="00EC0394" w:rsidP="009F13BF">
            <w:pPr>
              <w:autoSpaceDE/>
              <w:autoSpaceDN/>
              <w:adjustRightInd/>
              <w:spacing w:before="40" w:after="40"/>
              <w:ind w:left="-57" w:right="-204"/>
              <w:jc w:val="center"/>
              <w:rPr>
                <w:rFonts w:ascii="Arial" w:hAnsi="Arial" w:cs="Arial"/>
                <w:sz w:val="24"/>
                <w:szCs w:val="24"/>
              </w:rPr>
            </w:pPr>
            <w:r w:rsidRPr="00E37B46">
              <w:rPr>
                <w:rFonts w:ascii="Arial" w:hAnsi="Arial" w:cs="Arial"/>
                <w:sz w:val="24"/>
                <w:szCs w:val="24"/>
              </w:rPr>
              <w:t>2</w:t>
            </w:r>
          </w:p>
        </w:tc>
        <w:tc>
          <w:tcPr>
            <w:tcW w:w="3914" w:type="dxa"/>
            <w:vAlign w:val="center"/>
          </w:tcPr>
          <w:p w:rsidR="00EC0394" w:rsidRPr="00E37B46" w:rsidRDefault="00EC0394" w:rsidP="009F13BF">
            <w:pPr>
              <w:autoSpaceDE/>
              <w:autoSpaceDN/>
              <w:adjustRightInd/>
              <w:spacing w:before="40" w:after="40"/>
              <w:ind w:left="-57"/>
              <w:jc w:val="both"/>
              <w:rPr>
                <w:rFonts w:ascii="Arial" w:hAnsi="Arial" w:cs="Arial"/>
                <w:sz w:val="24"/>
                <w:szCs w:val="24"/>
              </w:rPr>
            </w:pPr>
            <w:r w:rsidRPr="00E37B46">
              <w:rPr>
                <w:rFonts w:ascii="Arial" w:hAnsi="Arial" w:cs="Arial"/>
                <w:sz w:val="24"/>
                <w:szCs w:val="24"/>
              </w:rPr>
              <w:t>Εγγύηση δυνατότητας εφοδιασμού ανταλλακτικών τουλάχιστον δέκα (10) έτη</w:t>
            </w:r>
          </w:p>
        </w:tc>
        <w:tc>
          <w:tcPr>
            <w:tcW w:w="1276" w:type="dxa"/>
            <w:vAlign w:val="center"/>
          </w:tcPr>
          <w:p w:rsidR="00EC0394" w:rsidRPr="00E37B46" w:rsidRDefault="00EC0394" w:rsidP="009F13BF">
            <w:pPr>
              <w:autoSpaceDE/>
              <w:autoSpaceDN/>
              <w:adjustRightInd/>
              <w:spacing w:before="40" w:after="40"/>
              <w:ind w:left="-57"/>
              <w:jc w:val="center"/>
              <w:rPr>
                <w:rFonts w:ascii="Arial" w:hAnsi="Arial" w:cs="Arial"/>
                <w:b/>
                <w:bCs/>
                <w:sz w:val="24"/>
                <w:szCs w:val="24"/>
              </w:rPr>
            </w:pPr>
            <w:r w:rsidRPr="00E37B46">
              <w:rPr>
                <w:rFonts w:ascii="Arial" w:hAnsi="Arial" w:cs="Arial"/>
                <w:b/>
                <w:bCs/>
                <w:sz w:val="24"/>
                <w:szCs w:val="24"/>
              </w:rPr>
              <w:t>7.2.2</w:t>
            </w:r>
          </w:p>
        </w:tc>
        <w:tc>
          <w:tcPr>
            <w:tcW w:w="1331"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5</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sz w:val="24"/>
                <w:szCs w:val="24"/>
              </w:rPr>
              <w:t>(α)</w:t>
            </w:r>
          </w:p>
        </w:tc>
      </w:tr>
      <w:tr w:rsidR="00EC0394" w:rsidRPr="00E37B46" w:rsidTr="009F13BF">
        <w:trPr>
          <w:cantSplit/>
          <w:jc w:val="center"/>
        </w:trPr>
        <w:tc>
          <w:tcPr>
            <w:tcW w:w="709" w:type="dxa"/>
            <w:vAlign w:val="center"/>
          </w:tcPr>
          <w:p w:rsidR="00EC0394" w:rsidRPr="00E37B46" w:rsidRDefault="00EC0394" w:rsidP="009F13BF">
            <w:pPr>
              <w:autoSpaceDE/>
              <w:autoSpaceDN/>
              <w:adjustRightInd/>
              <w:spacing w:before="40" w:after="40"/>
              <w:ind w:left="-57" w:right="-204"/>
              <w:jc w:val="center"/>
              <w:rPr>
                <w:rFonts w:ascii="Arial" w:hAnsi="Arial" w:cs="Arial"/>
                <w:sz w:val="24"/>
                <w:szCs w:val="24"/>
              </w:rPr>
            </w:pPr>
          </w:p>
        </w:tc>
        <w:tc>
          <w:tcPr>
            <w:tcW w:w="5190" w:type="dxa"/>
            <w:gridSpan w:val="2"/>
            <w:vAlign w:val="center"/>
          </w:tcPr>
          <w:p w:rsidR="00EC0394" w:rsidRPr="00E37B46" w:rsidRDefault="00EC0394" w:rsidP="009F13BF">
            <w:pPr>
              <w:autoSpaceDE/>
              <w:autoSpaceDN/>
              <w:adjustRightInd/>
              <w:spacing w:before="40" w:after="40"/>
              <w:ind w:left="-57"/>
              <w:jc w:val="right"/>
              <w:rPr>
                <w:rFonts w:ascii="Arial" w:hAnsi="Arial" w:cs="Arial"/>
                <w:b/>
                <w:sz w:val="24"/>
                <w:szCs w:val="24"/>
              </w:rPr>
            </w:pPr>
            <w:r w:rsidRPr="00E37B46">
              <w:rPr>
                <w:rFonts w:ascii="Arial" w:hAnsi="Arial" w:cs="Arial"/>
                <w:b/>
                <w:sz w:val="24"/>
                <w:szCs w:val="24"/>
              </w:rPr>
              <w:t>ΣΥΝΟΛΟ ΟΜΑΔΑΣ Β΄</w:t>
            </w:r>
          </w:p>
        </w:tc>
        <w:tc>
          <w:tcPr>
            <w:tcW w:w="1331" w:type="dxa"/>
            <w:vAlign w:val="center"/>
          </w:tcPr>
          <w:p w:rsidR="00EC0394" w:rsidRPr="00E37B46" w:rsidRDefault="00EC0394" w:rsidP="009F13BF">
            <w:pPr>
              <w:autoSpaceDE/>
              <w:autoSpaceDN/>
              <w:adjustRightInd/>
              <w:spacing w:before="40" w:after="40"/>
              <w:ind w:left="-57"/>
              <w:jc w:val="center"/>
              <w:rPr>
                <w:rFonts w:ascii="Arial" w:hAnsi="Arial" w:cs="Arial"/>
                <w:b/>
                <w:sz w:val="24"/>
                <w:szCs w:val="24"/>
              </w:rPr>
            </w:pPr>
            <w:r w:rsidRPr="00E37B46">
              <w:rPr>
                <w:rFonts w:ascii="Arial" w:hAnsi="Arial" w:cs="Arial"/>
                <w:b/>
                <w:sz w:val="24"/>
                <w:szCs w:val="24"/>
              </w:rPr>
              <w:t>25</w:t>
            </w:r>
          </w:p>
        </w:tc>
        <w:tc>
          <w:tcPr>
            <w:tcW w:w="2410" w:type="dxa"/>
            <w:vAlign w:val="center"/>
          </w:tcPr>
          <w:p w:rsidR="00EC0394" w:rsidRPr="00E37B46" w:rsidRDefault="00EC0394" w:rsidP="009F13BF">
            <w:pPr>
              <w:autoSpaceDE/>
              <w:autoSpaceDN/>
              <w:adjustRightInd/>
              <w:spacing w:before="40" w:after="40"/>
              <w:ind w:left="-57"/>
              <w:jc w:val="center"/>
              <w:rPr>
                <w:rFonts w:ascii="Arial" w:hAnsi="Arial" w:cs="Arial"/>
                <w:sz w:val="24"/>
                <w:szCs w:val="24"/>
              </w:rPr>
            </w:pPr>
          </w:p>
        </w:tc>
      </w:tr>
      <w:tr w:rsidR="00EC0394" w:rsidRPr="00AD0A44" w:rsidTr="009F13BF">
        <w:trPr>
          <w:cantSplit/>
          <w:jc w:val="center"/>
        </w:trPr>
        <w:tc>
          <w:tcPr>
            <w:tcW w:w="709" w:type="dxa"/>
          </w:tcPr>
          <w:p w:rsidR="00EC0394" w:rsidRPr="00E37B46" w:rsidRDefault="00EC0394" w:rsidP="009F13BF">
            <w:pPr>
              <w:autoSpaceDE/>
              <w:autoSpaceDN/>
              <w:adjustRightInd/>
              <w:spacing w:before="40" w:after="40"/>
              <w:jc w:val="center"/>
              <w:rPr>
                <w:rFonts w:ascii="Arial" w:hAnsi="Arial" w:cs="Arial"/>
                <w:sz w:val="24"/>
                <w:szCs w:val="24"/>
              </w:rPr>
            </w:pPr>
          </w:p>
        </w:tc>
        <w:tc>
          <w:tcPr>
            <w:tcW w:w="5190" w:type="dxa"/>
            <w:gridSpan w:val="2"/>
            <w:vAlign w:val="center"/>
          </w:tcPr>
          <w:p w:rsidR="00EC0394" w:rsidRPr="00E37B46" w:rsidRDefault="00EC0394" w:rsidP="009F13BF">
            <w:pPr>
              <w:autoSpaceDE/>
              <w:autoSpaceDN/>
              <w:adjustRightInd/>
              <w:spacing w:before="40" w:after="40"/>
              <w:ind w:left="-57"/>
              <w:jc w:val="right"/>
              <w:rPr>
                <w:rFonts w:ascii="Arial" w:hAnsi="Arial" w:cs="Arial"/>
                <w:sz w:val="24"/>
                <w:szCs w:val="24"/>
              </w:rPr>
            </w:pPr>
            <w:r w:rsidRPr="00E37B46">
              <w:rPr>
                <w:rFonts w:ascii="Arial" w:hAnsi="Arial" w:cs="Arial"/>
                <w:b/>
                <w:sz w:val="24"/>
                <w:szCs w:val="24"/>
              </w:rPr>
              <w:t>ΣΥΝΟΛΙΚΗ ΒΑΘΜΟΛΟΓΙΑ</w:t>
            </w:r>
          </w:p>
        </w:tc>
        <w:tc>
          <w:tcPr>
            <w:tcW w:w="1331" w:type="dxa"/>
          </w:tcPr>
          <w:p w:rsidR="00EC0394" w:rsidRPr="00AD0A44" w:rsidRDefault="00EC0394" w:rsidP="009F13BF">
            <w:pPr>
              <w:autoSpaceDE/>
              <w:autoSpaceDN/>
              <w:adjustRightInd/>
              <w:spacing w:before="40" w:after="40"/>
              <w:ind w:left="-57"/>
              <w:jc w:val="center"/>
              <w:rPr>
                <w:rFonts w:ascii="Arial" w:hAnsi="Arial" w:cs="Arial"/>
                <w:sz w:val="24"/>
                <w:szCs w:val="24"/>
              </w:rPr>
            </w:pPr>
            <w:r w:rsidRPr="00E37B46">
              <w:rPr>
                <w:rFonts w:ascii="Arial" w:hAnsi="Arial" w:cs="Arial"/>
                <w:b/>
                <w:sz w:val="24"/>
                <w:szCs w:val="24"/>
              </w:rPr>
              <w:t>100</w:t>
            </w:r>
          </w:p>
        </w:tc>
        <w:tc>
          <w:tcPr>
            <w:tcW w:w="2410" w:type="dxa"/>
          </w:tcPr>
          <w:p w:rsidR="00EC0394" w:rsidRPr="00AD0A44" w:rsidRDefault="00EC0394" w:rsidP="009F13BF">
            <w:pPr>
              <w:autoSpaceDE/>
              <w:autoSpaceDN/>
              <w:adjustRightInd/>
              <w:spacing w:before="40" w:after="40"/>
              <w:ind w:left="-57"/>
              <w:jc w:val="both"/>
              <w:rPr>
                <w:rFonts w:ascii="Arial" w:hAnsi="Arial" w:cs="Arial"/>
                <w:sz w:val="24"/>
                <w:szCs w:val="24"/>
              </w:rPr>
            </w:pPr>
          </w:p>
        </w:tc>
      </w:tr>
    </w:tbl>
    <w:p w:rsidR="00716A98" w:rsidRPr="00716A98" w:rsidRDefault="00716A98" w:rsidP="006E70FE">
      <w:pPr>
        <w:spacing w:before="120"/>
        <w:ind w:right="-284"/>
        <w:rPr>
          <w:rFonts w:ascii="Arial" w:hAnsi="Arial" w:cs="Arial"/>
          <w:b/>
          <w:color w:val="00B050"/>
          <w:u w:val="single"/>
          <w:lang w:val="en-US"/>
        </w:rPr>
      </w:pPr>
    </w:p>
    <w:p w:rsidR="006E70FE" w:rsidRPr="00496E29" w:rsidRDefault="006E70FE" w:rsidP="005D04A1">
      <w:pPr>
        <w:tabs>
          <w:tab w:val="left" w:pos="1300"/>
        </w:tabs>
        <w:spacing w:before="120"/>
        <w:ind w:right="-284"/>
        <w:rPr>
          <w:rFonts w:ascii="Arial" w:hAnsi="Arial" w:cs="Arial"/>
          <w:b/>
          <w:sz w:val="22"/>
          <w:szCs w:val="22"/>
          <w:u w:val="single"/>
        </w:rPr>
      </w:pPr>
      <w:r w:rsidRPr="00496E29">
        <w:rPr>
          <w:rFonts w:ascii="Arial" w:hAnsi="Arial" w:cs="Arial"/>
          <w:b/>
          <w:sz w:val="22"/>
          <w:szCs w:val="22"/>
          <w:u w:val="single"/>
        </w:rPr>
        <w:t>ΓΕΝΙΚΕΣ ΠΑΡΑΤΗΡΗΣΕΙΣ:</w:t>
      </w:r>
    </w:p>
    <w:p w:rsidR="006E70FE" w:rsidRPr="00496E29" w:rsidRDefault="006E70FE" w:rsidP="0006496A">
      <w:pPr>
        <w:pStyle w:val="p1"/>
        <w:tabs>
          <w:tab w:val="clear" w:pos="993"/>
          <w:tab w:val="left" w:pos="1300"/>
        </w:tabs>
        <w:ind w:firstLine="0"/>
        <w:rPr>
          <w:b/>
          <w:szCs w:val="22"/>
        </w:rPr>
      </w:pPr>
    </w:p>
    <w:p w:rsidR="00646612" w:rsidRPr="00496E29" w:rsidRDefault="00F92728" w:rsidP="00646612">
      <w:pPr>
        <w:tabs>
          <w:tab w:val="left" w:pos="720"/>
          <w:tab w:val="left" w:pos="1260"/>
        </w:tabs>
        <w:spacing w:before="120"/>
        <w:jc w:val="both"/>
        <w:rPr>
          <w:rFonts w:ascii="Arial" w:hAnsi="Arial" w:cs="Arial"/>
          <w:sz w:val="22"/>
          <w:szCs w:val="22"/>
        </w:rPr>
      </w:pPr>
      <w:r w:rsidRPr="00496E29">
        <w:rPr>
          <w:b/>
          <w:sz w:val="22"/>
          <w:szCs w:val="22"/>
        </w:rPr>
        <w:tab/>
      </w:r>
      <w:r w:rsidR="00646612" w:rsidRPr="00496E29">
        <w:rPr>
          <w:rFonts w:ascii="Arial" w:hAnsi="Arial" w:cs="Arial"/>
          <w:b/>
          <w:sz w:val="22"/>
          <w:szCs w:val="22"/>
        </w:rPr>
        <w:t>α.</w:t>
      </w:r>
      <w:r w:rsidR="00646612" w:rsidRPr="00496E29">
        <w:rPr>
          <w:rFonts w:ascii="Arial" w:hAnsi="Arial" w:cs="Arial"/>
          <w:sz w:val="22"/>
          <w:szCs w:val="22"/>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rsidR="00646612" w:rsidRPr="00496E29" w:rsidRDefault="00646612" w:rsidP="00646612">
      <w:pPr>
        <w:widowControl/>
        <w:tabs>
          <w:tab w:val="left" w:pos="1260"/>
        </w:tabs>
        <w:autoSpaceDE/>
        <w:autoSpaceDN/>
        <w:adjustRightInd/>
        <w:jc w:val="both"/>
        <w:rPr>
          <w:rFonts w:ascii="Arial" w:hAnsi="Arial" w:cs="Arial"/>
          <w:sz w:val="22"/>
          <w:szCs w:val="22"/>
        </w:rPr>
      </w:pPr>
      <w:r w:rsidRPr="00496E29">
        <w:rPr>
          <w:rFonts w:ascii="Arial" w:hAnsi="Arial" w:cs="Arial"/>
          <w:sz w:val="22"/>
          <w:szCs w:val="22"/>
        </w:rPr>
        <w:tab/>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rsidR="00646612" w:rsidRPr="00496E29" w:rsidRDefault="00FF20BE" w:rsidP="00646612">
      <w:pPr>
        <w:widowControl/>
        <w:tabs>
          <w:tab w:val="left" w:pos="900"/>
          <w:tab w:val="left" w:pos="993"/>
        </w:tabs>
        <w:autoSpaceDE/>
        <w:autoSpaceDN/>
        <w:adjustRightInd/>
        <w:spacing w:before="120" w:after="120"/>
        <w:jc w:val="center"/>
        <w:rPr>
          <w:rFonts w:ascii="Arial" w:hAnsi="Arial" w:cs="Arial"/>
          <w:spacing w:val="-2"/>
          <w:sz w:val="22"/>
          <w:szCs w:val="22"/>
        </w:rPr>
      </w:pPr>
      <w:r w:rsidRPr="000509D1">
        <w:rPr>
          <w:rFonts w:ascii="Arial" w:hAnsi="Arial" w:cs="Arial"/>
          <w:spacing w:val="-2"/>
          <w:sz w:val="22"/>
          <w:szCs w:val="22"/>
        </w:rPr>
        <w:t xml:space="preserve"> </w:t>
      </w:r>
      <w:r w:rsidR="00646612" w:rsidRPr="00496E29">
        <w:rPr>
          <w:noProof/>
          <w:sz w:val="22"/>
          <w:szCs w:val="22"/>
          <w:lang w:val="en-US" w:eastAsia="en-US"/>
        </w:rPr>
        <w:drawing>
          <wp:anchor distT="0" distB="0" distL="114300" distR="114300" simplePos="0" relativeHeight="251659264" behindDoc="0" locked="0" layoutInCell="1" allowOverlap="1" wp14:anchorId="15F0ECEE" wp14:editId="56BE175A">
            <wp:simplePos x="0" y="0"/>
            <wp:positionH relativeFrom="column">
              <wp:posOffset>1922145</wp:posOffset>
            </wp:positionH>
            <wp:positionV relativeFrom="paragraph">
              <wp:posOffset>146050</wp:posOffset>
            </wp:positionV>
            <wp:extent cx="1409700" cy="36195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srcRect/>
                    <a:stretch>
                      <a:fillRect/>
                    </a:stretch>
                  </pic:blipFill>
                  <pic:spPr bwMode="auto">
                    <a:xfrm>
                      <a:off x="0" y="0"/>
                      <a:ext cx="1409700" cy="361950"/>
                    </a:xfrm>
                    <a:prstGeom prst="rect">
                      <a:avLst/>
                    </a:prstGeom>
                    <a:noFill/>
                  </pic:spPr>
                </pic:pic>
              </a:graphicData>
            </a:graphic>
          </wp:anchor>
        </w:drawing>
      </w:r>
    </w:p>
    <w:p w:rsidR="00646612" w:rsidRPr="00496E29" w:rsidRDefault="00646612" w:rsidP="00646612">
      <w:pPr>
        <w:widowControl/>
        <w:tabs>
          <w:tab w:val="left" w:pos="900"/>
          <w:tab w:val="left" w:pos="993"/>
        </w:tabs>
        <w:autoSpaceDE/>
        <w:autoSpaceDN/>
        <w:adjustRightInd/>
        <w:spacing w:before="120" w:after="120"/>
        <w:jc w:val="center"/>
        <w:rPr>
          <w:rFonts w:ascii="Arial" w:hAnsi="Arial" w:cs="Arial"/>
          <w:spacing w:val="-2"/>
          <w:sz w:val="22"/>
          <w:szCs w:val="22"/>
        </w:rPr>
      </w:pPr>
    </w:p>
    <w:p w:rsidR="00646612" w:rsidRPr="00496E29" w:rsidRDefault="00646612" w:rsidP="00646612">
      <w:pPr>
        <w:widowControl/>
        <w:tabs>
          <w:tab w:val="left" w:pos="720"/>
          <w:tab w:val="left" w:pos="1080"/>
        </w:tabs>
        <w:autoSpaceDE/>
        <w:autoSpaceDN/>
        <w:adjustRightInd/>
        <w:jc w:val="both"/>
        <w:rPr>
          <w:rFonts w:ascii="Arial" w:hAnsi="Arial" w:cs="Arial"/>
          <w:spacing w:val="-2"/>
          <w:sz w:val="22"/>
          <w:szCs w:val="22"/>
        </w:rPr>
      </w:pPr>
      <w:r w:rsidRPr="00496E29">
        <w:rPr>
          <w:rFonts w:ascii="Arial" w:hAnsi="Arial" w:cs="Arial"/>
          <w:spacing w:val="-2"/>
          <w:sz w:val="22"/>
          <w:szCs w:val="22"/>
        </w:rPr>
        <w:t>Όπου :</w:t>
      </w:r>
    </w:p>
    <w:p w:rsidR="00646612" w:rsidRPr="00496E29" w:rsidRDefault="00646612" w:rsidP="00646612">
      <w:pPr>
        <w:widowControl/>
        <w:tabs>
          <w:tab w:val="left" w:pos="1260"/>
          <w:tab w:val="left" w:pos="1800"/>
        </w:tabs>
        <w:autoSpaceDE/>
        <w:autoSpaceDN/>
        <w:adjustRightInd/>
        <w:jc w:val="both"/>
        <w:rPr>
          <w:rFonts w:ascii="Arial" w:hAnsi="Arial" w:cs="Arial"/>
          <w:sz w:val="22"/>
          <w:szCs w:val="22"/>
        </w:rPr>
      </w:pPr>
      <w:r w:rsidRPr="00496E29">
        <w:rPr>
          <w:rFonts w:ascii="Arial" w:hAnsi="Arial" w:cs="Arial"/>
          <w:b/>
          <w:sz w:val="22"/>
          <w:szCs w:val="22"/>
        </w:rPr>
        <w:tab/>
        <w:t>Χ</w:t>
      </w:r>
      <w:r w:rsidRPr="00496E29">
        <w:rPr>
          <w:rFonts w:ascii="Arial" w:hAnsi="Arial" w:cs="Arial"/>
          <w:sz w:val="22"/>
          <w:szCs w:val="22"/>
        </w:rPr>
        <w:t>:</w:t>
      </w:r>
      <w:r w:rsidRPr="00496E29">
        <w:rPr>
          <w:rFonts w:ascii="Arial" w:hAnsi="Arial" w:cs="Arial"/>
          <w:sz w:val="22"/>
          <w:szCs w:val="22"/>
        </w:rPr>
        <w:tab/>
        <w:t>η βαθμολογία που λαμβάνει η κάθε προσφορά για κάθε κριτήριο ξεχωριστά</w:t>
      </w:r>
    </w:p>
    <w:p w:rsidR="00646612" w:rsidRPr="00496E29" w:rsidRDefault="00646612" w:rsidP="00646612">
      <w:pPr>
        <w:widowControl/>
        <w:tabs>
          <w:tab w:val="left" w:pos="1260"/>
          <w:tab w:val="left" w:pos="1800"/>
        </w:tabs>
        <w:autoSpaceDE/>
        <w:autoSpaceDN/>
        <w:adjustRightInd/>
        <w:jc w:val="both"/>
        <w:rPr>
          <w:rFonts w:ascii="Arial" w:hAnsi="Arial" w:cs="Arial"/>
          <w:sz w:val="22"/>
          <w:szCs w:val="22"/>
        </w:rPr>
      </w:pPr>
      <w:r w:rsidRPr="00496E29">
        <w:rPr>
          <w:rFonts w:ascii="Arial" w:hAnsi="Arial" w:cs="Arial"/>
          <w:b/>
          <w:sz w:val="22"/>
          <w:szCs w:val="22"/>
        </w:rPr>
        <w:tab/>
        <w:t>Π</w:t>
      </w:r>
      <w:r w:rsidRPr="00496E29">
        <w:rPr>
          <w:rFonts w:ascii="Arial" w:hAnsi="Arial" w:cs="Arial"/>
          <w:sz w:val="22"/>
          <w:szCs w:val="22"/>
        </w:rPr>
        <w:t>:</w:t>
      </w:r>
      <w:r w:rsidRPr="00496E29">
        <w:rPr>
          <w:rFonts w:ascii="Arial" w:hAnsi="Arial" w:cs="Arial"/>
          <w:sz w:val="22"/>
          <w:szCs w:val="22"/>
        </w:rPr>
        <w:tab/>
        <w:t>η προσφερόμενη τιμή για κάθε τεχνικό χαρακτηριστικό</w:t>
      </w:r>
    </w:p>
    <w:p w:rsidR="00646612" w:rsidRPr="00496E29" w:rsidRDefault="00646612" w:rsidP="00646612">
      <w:pPr>
        <w:widowControl/>
        <w:tabs>
          <w:tab w:val="left" w:pos="1260"/>
          <w:tab w:val="left" w:pos="1800"/>
        </w:tabs>
        <w:autoSpaceDE/>
        <w:autoSpaceDN/>
        <w:adjustRightInd/>
        <w:jc w:val="both"/>
        <w:rPr>
          <w:rFonts w:ascii="Arial" w:hAnsi="Arial" w:cs="Arial"/>
          <w:sz w:val="22"/>
          <w:szCs w:val="22"/>
        </w:rPr>
      </w:pPr>
      <w:r w:rsidRPr="00496E29">
        <w:rPr>
          <w:rFonts w:ascii="Arial" w:hAnsi="Arial" w:cs="Arial"/>
          <w:b/>
          <w:sz w:val="22"/>
          <w:szCs w:val="22"/>
        </w:rPr>
        <w:tab/>
        <w:t>Α</w:t>
      </w:r>
      <w:r w:rsidRPr="00496E29">
        <w:rPr>
          <w:rFonts w:ascii="Arial" w:hAnsi="Arial" w:cs="Arial"/>
          <w:sz w:val="22"/>
          <w:szCs w:val="22"/>
        </w:rPr>
        <w:t>:</w:t>
      </w:r>
      <w:r w:rsidRPr="00496E29">
        <w:rPr>
          <w:rFonts w:ascii="Arial" w:hAnsi="Arial" w:cs="Arial"/>
          <w:sz w:val="22"/>
          <w:szCs w:val="22"/>
        </w:rPr>
        <w:tab/>
        <w:t xml:space="preserve">η απαιτούμενη τιμή για κάθε τεχνικό χαρακτηριστικό από την προδιαγραφή </w:t>
      </w:r>
    </w:p>
    <w:p w:rsidR="00646612" w:rsidRPr="00496E29" w:rsidRDefault="00646612" w:rsidP="00646612">
      <w:pPr>
        <w:widowControl/>
        <w:tabs>
          <w:tab w:val="left" w:pos="1260"/>
          <w:tab w:val="left" w:pos="1800"/>
        </w:tabs>
        <w:autoSpaceDE/>
        <w:autoSpaceDN/>
        <w:adjustRightInd/>
        <w:jc w:val="both"/>
        <w:rPr>
          <w:rFonts w:ascii="Arial" w:hAnsi="Arial" w:cs="Arial"/>
          <w:sz w:val="22"/>
          <w:szCs w:val="22"/>
        </w:rPr>
      </w:pPr>
      <w:r w:rsidRPr="00496E29">
        <w:rPr>
          <w:rFonts w:ascii="Arial" w:hAnsi="Arial" w:cs="Arial"/>
          <w:b/>
          <w:sz w:val="22"/>
          <w:szCs w:val="22"/>
        </w:rPr>
        <w:tab/>
        <w:t>Β</w:t>
      </w:r>
      <w:r w:rsidRPr="00496E29">
        <w:rPr>
          <w:rFonts w:ascii="Arial" w:hAnsi="Arial" w:cs="Arial"/>
          <w:sz w:val="22"/>
          <w:szCs w:val="22"/>
        </w:rPr>
        <w:t>:</w:t>
      </w:r>
      <w:r w:rsidRPr="00496E29">
        <w:rPr>
          <w:rFonts w:ascii="Arial" w:hAnsi="Arial" w:cs="Arial"/>
          <w:sz w:val="22"/>
          <w:szCs w:val="22"/>
        </w:rPr>
        <w:tab/>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 </w:t>
      </w:r>
    </w:p>
    <w:p w:rsidR="00646612" w:rsidRPr="00496E29" w:rsidRDefault="00646612" w:rsidP="00646612">
      <w:pPr>
        <w:widowControl/>
        <w:tabs>
          <w:tab w:val="left" w:pos="720"/>
          <w:tab w:val="left" w:pos="1260"/>
        </w:tabs>
        <w:autoSpaceDE/>
        <w:autoSpaceDN/>
        <w:adjustRightInd/>
        <w:spacing w:before="120"/>
        <w:jc w:val="both"/>
        <w:rPr>
          <w:rFonts w:ascii="Arial" w:hAnsi="Arial" w:cs="Arial"/>
          <w:sz w:val="22"/>
          <w:szCs w:val="22"/>
        </w:rPr>
      </w:pPr>
      <w:r w:rsidRPr="00496E29">
        <w:rPr>
          <w:rFonts w:ascii="Arial" w:hAnsi="Arial" w:cs="Arial"/>
          <w:b/>
          <w:sz w:val="22"/>
          <w:szCs w:val="22"/>
        </w:rPr>
        <w:tab/>
        <w:t>β.</w:t>
      </w:r>
      <w:r w:rsidRPr="00496E29">
        <w:rPr>
          <w:rFonts w:ascii="Arial" w:hAnsi="Arial" w:cs="Arial"/>
          <w:sz w:val="22"/>
          <w:szCs w:val="22"/>
        </w:rPr>
        <w:tab/>
        <w:t xml:space="preserve">Στις περιπτώσεις που για κάποιο χαρακτηριστικό δεν είναι δυνατόν να προσδιοριστεί η ελάχιστη ή η μέγιστη απαίτηση της Υπηρεσίας, τότε η δυσμενέστερη, </w:t>
      </w:r>
      <w:r w:rsidRPr="00496E29">
        <w:rPr>
          <w:rFonts w:ascii="Arial" w:hAnsi="Arial" w:cs="Arial"/>
          <w:b/>
          <w:sz w:val="22"/>
          <w:szCs w:val="22"/>
        </w:rPr>
        <w:t>αποδεκτή,</w:t>
      </w:r>
      <w:r w:rsidRPr="00496E29">
        <w:rPr>
          <w:rFonts w:ascii="Arial" w:hAnsi="Arial" w:cs="Arial"/>
          <w:sz w:val="22"/>
          <w:szCs w:val="22"/>
        </w:rPr>
        <w:t xml:space="preserve"> τιμή από το σύνολο των προσφορών, αποτελεί την απαιτούμενη τιμή Α για την υλοποίηση του παραπάνω τύπου. </w:t>
      </w:r>
    </w:p>
    <w:p w:rsidR="00646612" w:rsidRPr="00496E29" w:rsidRDefault="00646612" w:rsidP="00646612">
      <w:pPr>
        <w:widowControl/>
        <w:tabs>
          <w:tab w:val="left" w:pos="-284"/>
          <w:tab w:val="left" w:pos="720"/>
          <w:tab w:val="left" w:pos="1260"/>
        </w:tabs>
        <w:autoSpaceDE/>
        <w:autoSpaceDN/>
        <w:adjustRightInd/>
        <w:spacing w:before="120"/>
        <w:jc w:val="both"/>
        <w:rPr>
          <w:rFonts w:ascii="Arial" w:hAnsi="Arial" w:cs="Arial"/>
          <w:sz w:val="22"/>
          <w:szCs w:val="22"/>
        </w:rPr>
      </w:pPr>
      <w:r w:rsidRPr="00496E29">
        <w:rPr>
          <w:rFonts w:ascii="Arial" w:hAnsi="Arial" w:cs="Arial"/>
          <w:b/>
          <w:sz w:val="22"/>
          <w:szCs w:val="22"/>
        </w:rPr>
        <w:tab/>
        <w:t>γ.</w:t>
      </w:r>
      <w:r w:rsidRPr="00496E29">
        <w:rPr>
          <w:rFonts w:ascii="Arial" w:hAnsi="Arial" w:cs="Arial"/>
          <w:sz w:val="22"/>
          <w:szCs w:val="22"/>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rsidR="00646612" w:rsidRPr="00496E29" w:rsidRDefault="00646612" w:rsidP="00646612">
      <w:pPr>
        <w:shd w:val="clear" w:color="auto" w:fill="FFFFFF"/>
        <w:tabs>
          <w:tab w:val="left" w:pos="-4820"/>
          <w:tab w:val="left" w:pos="720"/>
          <w:tab w:val="left" w:pos="1260"/>
          <w:tab w:val="left" w:pos="8011"/>
          <w:tab w:val="left" w:pos="8931"/>
        </w:tabs>
        <w:spacing w:before="120"/>
        <w:ind w:right="44"/>
        <w:jc w:val="both"/>
        <w:rPr>
          <w:rFonts w:ascii="Arial" w:hAnsi="Arial" w:cs="Arial"/>
          <w:spacing w:val="-1"/>
          <w:sz w:val="22"/>
          <w:szCs w:val="22"/>
        </w:rPr>
      </w:pPr>
      <w:r w:rsidRPr="00496E29">
        <w:rPr>
          <w:rFonts w:ascii="Arial" w:hAnsi="Arial" w:cs="Arial"/>
          <w:spacing w:val="-1"/>
          <w:sz w:val="22"/>
          <w:szCs w:val="22"/>
        </w:rPr>
        <w:tab/>
      </w:r>
      <w:r w:rsidRPr="00496E29">
        <w:rPr>
          <w:rFonts w:ascii="Arial" w:hAnsi="Arial" w:cs="Arial"/>
          <w:b/>
          <w:spacing w:val="-1"/>
          <w:sz w:val="22"/>
          <w:szCs w:val="22"/>
        </w:rPr>
        <w:t>δ.</w:t>
      </w:r>
      <w:r w:rsidRPr="00496E29">
        <w:rPr>
          <w:rFonts w:ascii="Arial" w:hAnsi="Arial" w:cs="Arial"/>
          <w:spacing w:val="-1"/>
          <w:sz w:val="22"/>
          <w:szCs w:val="22"/>
        </w:rPr>
        <w:tab/>
      </w:r>
      <w:r w:rsidRPr="00496E29">
        <w:rPr>
          <w:rFonts w:ascii="Arial" w:hAnsi="Arial" w:cs="Arial"/>
          <w:sz w:val="22"/>
          <w:szCs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rsidR="00A9050D" w:rsidRPr="00496E29" w:rsidRDefault="00A9050D" w:rsidP="00646612">
      <w:pPr>
        <w:pStyle w:val="p1"/>
        <w:tabs>
          <w:tab w:val="clear" w:pos="-284"/>
          <w:tab w:val="clear" w:pos="993"/>
          <w:tab w:val="left" w:pos="900"/>
        </w:tabs>
        <w:ind w:firstLine="0"/>
        <w:rPr>
          <w:color w:val="00B050"/>
          <w:spacing w:val="-1"/>
          <w:szCs w:val="22"/>
        </w:rPr>
      </w:pPr>
    </w:p>
    <w:p w:rsidR="005473CE" w:rsidRPr="00496E29" w:rsidRDefault="005473CE" w:rsidP="00EE78D7">
      <w:pPr>
        <w:shd w:val="clear" w:color="auto" w:fill="FFFFFF"/>
        <w:tabs>
          <w:tab w:val="left" w:pos="-4820"/>
        </w:tabs>
        <w:rPr>
          <w:rFonts w:ascii="Arial" w:hAnsi="Arial"/>
          <w:color w:val="00B050"/>
          <w:spacing w:val="-1"/>
          <w:sz w:val="22"/>
          <w:szCs w:val="22"/>
        </w:rPr>
      </w:pPr>
    </w:p>
    <w:p w:rsidR="005473CE" w:rsidRPr="00157B80" w:rsidRDefault="005473CE" w:rsidP="00EE78D7">
      <w:pPr>
        <w:shd w:val="clear" w:color="auto" w:fill="FFFFFF"/>
        <w:tabs>
          <w:tab w:val="left" w:pos="-4820"/>
        </w:tabs>
        <w:rPr>
          <w:rFonts w:ascii="Arial" w:hAnsi="Arial" w:cs="Arial"/>
        </w:rPr>
      </w:pPr>
    </w:p>
    <w:p w:rsidR="005473CE" w:rsidRPr="00157B80" w:rsidRDefault="005473CE" w:rsidP="00EE78D7">
      <w:pPr>
        <w:shd w:val="clear" w:color="auto" w:fill="FFFFFF"/>
        <w:tabs>
          <w:tab w:val="left" w:pos="-4820"/>
        </w:tabs>
        <w:rPr>
          <w:rFonts w:ascii="Arial" w:hAnsi="Arial" w:cs="Arial"/>
        </w:rPr>
      </w:pPr>
    </w:p>
    <w:p w:rsidR="005473CE" w:rsidRPr="00157B80" w:rsidRDefault="005473CE" w:rsidP="00EE78D7">
      <w:pPr>
        <w:shd w:val="clear" w:color="auto" w:fill="FFFFFF"/>
        <w:tabs>
          <w:tab w:val="left" w:pos="-4820"/>
        </w:tabs>
        <w:rPr>
          <w:rFonts w:ascii="Arial" w:hAnsi="Arial" w:cs="Arial"/>
        </w:rPr>
      </w:pPr>
    </w:p>
    <w:p w:rsidR="005473CE" w:rsidRPr="00157B80" w:rsidRDefault="005473CE" w:rsidP="00EE78D7">
      <w:pPr>
        <w:shd w:val="clear" w:color="auto" w:fill="FFFFFF"/>
        <w:tabs>
          <w:tab w:val="left" w:pos="-4820"/>
        </w:tabs>
        <w:rPr>
          <w:rFonts w:ascii="Arial" w:hAnsi="Arial" w:cs="Arial"/>
        </w:rPr>
      </w:pPr>
    </w:p>
    <w:p w:rsidR="005473CE" w:rsidRPr="00440348" w:rsidRDefault="005473CE" w:rsidP="00EE78D7">
      <w:pPr>
        <w:shd w:val="clear" w:color="auto" w:fill="FFFFFF"/>
        <w:tabs>
          <w:tab w:val="left" w:pos="-4820"/>
        </w:tabs>
        <w:rPr>
          <w:rFonts w:ascii="Arial" w:hAnsi="Arial"/>
          <w:color w:val="00B050"/>
          <w:spacing w:val="-1"/>
          <w:sz w:val="24"/>
          <w:szCs w:val="24"/>
        </w:rPr>
      </w:pPr>
    </w:p>
    <w:p w:rsidR="005473CE" w:rsidRDefault="005473CE" w:rsidP="00EE78D7">
      <w:pPr>
        <w:shd w:val="clear" w:color="auto" w:fill="FFFFFF"/>
        <w:tabs>
          <w:tab w:val="left" w:pos="-4820"/>
        </w:tabs>
        <w:rPr>
          <w:rFonts w:ascii="Arial" w:hAnsi="Arial"/>
          <w:color w:val="00B050"/>
          <w:spacing w:val="-1"/>
          <w:sz w:val="24"/>
          <w:szCs w:val="24"/>
        </w:rPr>
      </w:pPr>
    </w:p>
    <w:p w:rsidR="00437994" w:rsidRDefault="00437994" w:rsidP="00EE78D7">
      <w:pPr>
        <w:shd w:val="clear" w:color="auto" w:fill="FFFFFF"/>
        <w:tabs>
          <w:tab w:val="left" w:pos="-4820"/>
        </w:tabs>
        <w:rPr>
          <w:rFonts w:ascii="Arial" w:hAnsi="Arial"/>
          <w:color w:val="00B050"/>
          <w:spacing w:val="-1"/>
          <w:sz w:val="24"/>
          <w:szCs w:val="24"/>
        </w:rPr>
      </w:pPr>
    </w:p>
    <w:p w:rsidR="00437994" w:rsidRDefault="00437994" w:rsidP="00EE78D7">
      <w:pPr>
        <w:shd w:val="clear" w:color="auto" w:fill="FFFFFF"/>
        <w:tabs>
          <w:tab w:val="left" w:pos="-4820"/>
        </w:tabs>
        <w:rPr>
          <w:rFonts w:ascii="Arial" w:hAnsi="Arial"/>
          <w:color w:val="00B050"/>
          <w:spacing w:val="-1"/>
          <w:sz w:val="24"/>
          <w:szCs w:val="24"/>
        </w:rPr>
      </w:pPr>
    </w:p>
    <w:p w:rsidR="00437994" w:rsidRDefault="00437994" w:rsidP="00EE78D7">
      <w:pPr>
        <w:shd w:val="clear" w:color="auto" w:fill="FFFFFF"/>
        <w:tabs>
          <w:tab w:val="left" w:pos="-4820"/>
        </w:tabs>
        <w:rPr>
          <w:rFonts w:ascii="Arial" w:hAnsi="Arial"/>
          <w:color w:val="00B050"/>
          <w:spacing w:val="-1"/>
          <w:sz w:val="24"/>
          <w:szCs w:val="24"/>
        </w:rPr>
      </w:pPr>
    </w:p>
    <w:p w:rsidR="00440348" w:rsidRDefault="00440348" w:rsidP="00EE78D7">
      <w:pPr>
        <w:shd w:val="clear" w:color="auto" w:fill="FFFFFF"/>
        <w:tabs>
          <w:tab w:val="left" w:pos="-4820"/>
        </w:tabs>
        <w:rPr>
          <w:rFonts w:ascii="Arial" w:hAnsi="Arial"/>
          <w:color w:val="00B050"/>
          <w:spacing w:val="-1"/>
          <w:sz w:val="24"/>
          <w:szCs w:val="24"/>
        </w:rPr>
      </w:pPr>
    </w:p>
    <w:p w:rsidR="00440348" w:rsidRDefault="00440348" w:rsidP="00EE78D7">
      <w:pPr>
        <w:shd w:val="clear" w:color="auto" w:fill="FFFFFF"/>
        <w:tabs>
          <w:tab w:val="left" w:pos="-4820"/>
        </w:tabs>
        <w:rPr>
          <w:rFonts w:ascii="Arial" w:hAnsi="Arial"/>
          <w:color w:val="00B050"/>
          <w:spacing w:val="-1"/>
          <w:sz w:val="24"/>
          <w:szCs w:val="24"/>
        </w:rPr>
      </w:pPr>
    </w:p>
    <w:p w:rsidR="00440348" w:rsidRDefault="00440348" w:rsidP="00EE78D7">
      <w:pPr>
        <w:shd w:val="clear" w:color="auto" w:fill="FFFFFF"/>
        <w:tabs>
          <w:tab w:val="left" w:pos="-4820"/>
        </w:tabs>
        <w:rPr>
          <w:rFonts w:ascii="Arial" w:hAnsi="Arial"/>
          <w:color w:val="00B050"/>
          <w:spacing w:val="-1"/>
          <w:sz w:val="24"/>
          <w:szCs w:val="24"/>
        </w:rPr>
      </w:pPr>
    </w:p>
    <w:p w:rsidR="00440348" w:rsidRDefault="00440348" w:rsidP="00EE78D7">
      <w:pPr>
        <w:shd w:val="clear" w:color="auto" w:fill="FFFFFF"/>
        <w:tabs>
          <w:tab w:val="left" w:pos="-4820"/>
        </w:tabs>
        <w:rPr>
          <w:rFonts w:ascii="Arial" w:hAnsi="Arial"/>
          <w:color w:val="00B050"/>
          <w:spacing w:val="-1"/>
          <w:sz w:val="24"/>
          <w:szCs w:val="24"/>
        </w:rPr>
      </w:pPr>
    </w:p>
    <w:p w:rsidR="00440348" w:rsidRDefault="00440348" w:rsidP="00EE78D7">
      <w:pPr>
        <w:shd w:val="clear" w:color="auto" w:fill="FFFFFF"/>
        <w:tabs>
          <w:tab w:val="left" w:pos="-4820"/>
        </w:tabs>
        <w:rPr>
          <w:rFonts w:ascii="Arial" w:hAnsi="Arial"/>
          <w:color w:val="00B050"/>
          <w:spacing w:val="-1"/>
          <w:sz w:val="24"/>
          <w:szCs w:val="24"/>
        </w:rPr>
      </w:pPr>
    </w:p>
    <w:p w:rsidR="00440348" w:rsidRDefault="00440348" w:rsidP="00EE78D7">
      <w:pPr>
        <w:shd w:val="clear" w:color="auto" w:fill="FFFFFF"/>
        <w:tabs>
          <w:tab w:val="left" w:pos="-4820"/>
        </w:tabs>
        <w:rPr>
          <w:rFonts w:ascii="Arial" w:hAnsi="Arial"/>
          <w:color w:val="00B050"/>
          <w:spacing w:val="-1"/>
          <w:sz w:val="24"/>
          <w:szCs w:val="24"/>
        </w:rPr>
      </w:pPr>
    </w:p>
    <w:p w:rsidR="00440348" w:rsidRDefault="00440348" w:rsidP="00EE78D7">
      <w:pPr>
        <w:shd w:val="clear" w:color="auto" w:fill="FFFFFF"/>
        <w:tabs>
          <w:tab w:val="left" w:pos="-4820"/>
        </w:tabs>
        <w:rPr>
          <w:rFonts w:ascii="Arial" w:hAnsi="Arial"/>
          <w:color w:val="00B050"/>
          <w:spacing w:val="-1"/>
          <w:sz w:val="24"/>
          <w:szCs w:val="24"/>
        </w:rPr>
      </w:pPr>
    </w:p>
    <w:p w:rsidR="00437994" w:rsidRPr="00437994" w:rsidRDefault="00437994" w:rsidP="00EE78D7">
      <w:pPr>
        <w:shd w:val="clear" w:color="auto" w:fill="FFFFFF"/>
        <w:tabs>
          <w:tab w:val="left" w:pos="-4820"/>
        </w:tabs>
        <w:rPr>
          <w:rFonts w:ascii="Arial" w:hAnsi="Arial"/>
          <w:color w:val="00B050"/>
          <w:spacing w:val="-1"/>
          <w:sz w:val="24"/>
          <w:szCs w:val="24"/>
        </w:rPr>
      </w:pPr>
    </w:p>
    <w:p w:rsidR="005473CE" w:rsidRPr="00440348" w:rsidRDefault="005473CE" w:rsidP="00EE78D7">
      <w:pPr>
        <w:shd w:val="clear" w:color="auto" w:fill="FFFFFF"/>
        <w:tabs>
          <w:tab w:val="left" w:pos="-4820"/>
        </w:tabs>
        <w:rPr>
          <w:rFonts w:ascii="Arial" w:hAnsi="Arial"/>
          <w:color w:val="00B050"/>
          <w:spacing w:val="-1"/>
          <w:sz w:val="24"/>
          <w:szCs w:val="24"/>
        </w:rPr>
      </w:pPr>
    </w:p>
    <w:p w:rsidR="005473CE" w:rsidRPr="00440348" w:rsidRDefault="005473CE" w:rsidP="00EE78D7">
      <w:pPr>
        <w:shd w:val="clear" w:color="auto" w:fill="FFFFFF"/>
        <w:tabs>
          <w:tab w:val="left" w:pos="-4820"/>
        </w:tabs>
        <w:rPr>
          <w:rFonts w:ascii="Arial" w:hAnsi="Arial"/>
          <w:color w:val="00B050"/>
          <w:spacing w:val="-1"/>
          <w:sz w:val="24"/>
          <w:szCs w:val="24"/>
        </w:rPr>
      </w:pPr>
    </w:p>
    <w:p w:rsidR="005473CE" w:rsidRPr="00440348" w:rsidRDefault="005473CE" w:rsidP="00EE78D7">
      <w:pPr>
        <w:shd w:val="clear" w:color="auto" w:fill="FFFFFF"/>
        <w:tabs>
          <w:tab w:val="left" w:pos="-4820"/>
        </w:tabs>
        <w:rPr>
          <w:rFonts w:ascii="Arial" w:hAnsi="Arial"/>
          <w:color w:val="00B050"/>
          <w:spacing w:val="-1"/>
          <w:sz w:val="24"/>
          <w:szCs w:val="24"/>
        </w:rPr>
      </w:pPr>
    </w:p>
    <w:p w:rsidR="00794319" w:rsidRDefault="00794319" w:rsidP="00EE78D7">
      <w:pPr>
        <w:shd w:val="clear" w:color="auto" w:fill="FFFFFF"/>
        <w:tabs>
          <w:tab w:val="left" w:pos="-4820"/>
        </w:tabs>
        <w:rPr>
          <w:rFonts w:ascii="Arial" w:hAnsi="Arial" w:cs="Arial"/>
          <w:b/>
          <w:bCs/>
          <w:spacing w:val="-5"/>
          <w:sz w:val="24"/>
          <w:szCs w:val="24"/>
        </w:rPr>
      </w:pPr>
    </w:p>
    <w:sectPr w:rsidR="00794319" w:rsidSect="00AA6A28">
      <w:pgSz w:w="11909" w:h="16834"/>
      <w:pgMar w:top="1134" w:right="1418" w:bottom="1134" w:left="1418" w:header="720" w:footer="720" w:gutter="0"/>
      <w:pgNumType w:start="2" w:chapStyle="3"/>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36" w:rsidRDefault="000B6936">
      <w:r>
        <w:separator/>
      </w:r>
    </w:p>
  </w:endnote>
  <w:endnote w:type="continuationSeparator" w:id="0">
    <w:p w:rsidR="000B6936" w:rsidRDefault="000B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36" w:rsidRDefault="000B6936">
      <w:r>
        <w:separator/>
      </w:r>
    </w:p>
  </w:footnote>
  <w:footnote w:type="continuationSeparator" w:id="0">
    <w:p w:rsidR="000B6936" w:rsidRDefault="000B6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634" w:rsidRPr="00F042AD" w:rsidRDefault="008D4518" w:rsidP="00F042AD">
    <w:pPr>
      <w:pStyle w:val="a3"/>
      <w:ind w:left="720"/>
      <w:jc w:val="center"/>
      <w:rPr>
        <w:rFonts w:ascii="Arial" w:hAnsi="Arial" w:cs="Arial"/>
        <w:sz w:val="24"/>
        <w:szCs w:val="24"/>
      </w:rPr>
    </w:pPr>
    <w:r>
      <w:rPr>
        <w:rFonts w:ascii="Arial" w:hAnsi="Arial" w:cs="Arial"/>
        <w:sz w:val="24"/>
        <w:szCs w:val="24"/>
      </w:rPr>
      <w:t>-</w:t>
    </w:r>
    <w:r w:rsidR="00783BDB" w:rsidRPr="00F042AD">
      <w:rPr>
        <w:rFonts w:ascii="Arial" w:hAnsi="Arial" w:cs="Arial"/>
        <w:sz w:val="24"/>
        <w:szCs w:val="24"/>
      </w:rPr>
      <w:fldChar w:fldCharType="begin"/>
    </w:r>
    <w:r w:rsidR="005F4634" w:rsidRPr="00F042AD">
      <w:rPr>
        <w:rFonts w:ascii="Arial" w:hAnsi="Arial" w:cs="Arial"/>
        <w:sz w:val="24"/>
        <w:szCs w:val="24"/>
      </w:rPr>
      <w:instrText>PAGE   \* MERGEFORMAT</w:instrText>
    </w:r>
    <w:r w:rsidR="00783BDB" w:rsidRPr="00F042AD">
      <w:rPr>
        <w:rFonts w:ascii="Arial" w:hAnsi="Arial" w:cs="Arial"/>
        <w:sz w:val="24"/>
        <w:szCs w:val="24"/>
      </w:rPr>
      <w:fldChar w:fldCharType="separate"/>
    </w:r>
    <w:r w:rsidR="005D46D8">
      <w:rPr>
        <w:rFonts w:ascii="Arial" w:hAnsi="Arial" w:cs="Arial"/>
        <w:noProof/>
        <w:sz w:val="24"/>
        <w:szCs w:val="24"/>
      </w:rPr>
      <w:t>3</w:t>
    </w:r>
    <w:r w:rsidR="00783BDB" w:rsidRPr="00F042AD">
      <w:rPr>
        <w:rFonts w:ascii="Arial" w:hAnsi="Arial" w:cs="Arial"/>
        <w:sz w:val="24"/>
        <w:szCs w:val="24"/>
      </w:rPr>
      <w:fldChar w:fldCharType="end"/>
    </w:r>
    <w:r>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890"/>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288"/>
        </w:tabs>
        <w:ind w:left="1072"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AC3E69"/>
    <w:multiLevelType w:val="hybridMultilevel"/>
    <w:tmpl w:val="7AC8AA88"/>
    <w:lvl w:ilvl="0" w:tplc="09767484">
      <w:start w:val="3"/>
      <w:numFmt w:val="decimal"/>
      <w:lvlText w:val="%1."/>
      <w:lvlJc w:val="left"/>
      <w:pPr>
        <w:ind w:left="720" w:hanging="360"/>
      </w:pPr>
      <w:rPr>
        <w:rFonts w:ascii="Arial" w:hAnsi="Arial" w:cs="Arial"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717C48"/>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7B36604"/>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9063AA3"/>
    <w:multiLevelType w:val="singleLevel"/>
    <w:tmpl w:val="907EC920"/>
    <w:lvl w:ilvl="0">
      <w:start w:val="1"/>
      <w:numFmt w:val="decimal"/>
      <w:lvlText w:val="%1."/>
      <w:lvlJc w:val="left"/>
      <w:pPr>
        <w:tabs>
          <w:tab w:val="num" w:pos="1778"/>
        </w:tabs>
        <w:ind w:left="1778" w:hanging="360"/>
      </w:pPr>
      <w:rPr>
        <w:rFonts w:hint="default"/>
      </w:rPr>
    </w:lvl>
  </w:abstractNum>
  <w:abstractNum w:abstractNumId="5" w15:restartNumberingAfterBreak="0">
    <w:nsid w:val="1A1F3ED4"/>
    <w:multiLevelType w:val="multilevel"/>
    <w:tmpl w:val="205E0C8C"/>
    <w:lvl w:ilvl="0">
      <w:start w:val="4"/>
      <w:numFmt w:val="decimal"/>
      <w:lvlText w:val="%1."/>
      <w:lvlJc w:val="left"/>
      <w:pPr>
        <w:tabs>
          <w:tab w:val="num" w:pos="360"/>
        </w:tabs>
        <w:ind w:left="0" w:firstLine="0"/>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hint="default"/>
        <w:u w:val="none"/>
      </w:rPr>
    </w:lvl>
    <w:lvl w:ilvl="4">
      <w:start w:val="1"/>
      <w:numFmt w:val="decimal"/>
      <w:pStyle w:val="5"/>
      <w:lvlText w:val="%1.%2.%3.%4.%5."/>
      <w:lvlJc w:val="left"/>
      <w:pPr>
        <w:tabs>
          <w:tab w:val="num" w:pos="2520"/>
        </w:tabs>
        <w:ind w:left="2232" w:hanging="792"/>
      </w:pPr>
      <w:rPr>
        <w:rFonts w:hint="default"/>
        <w:u w:val="none"/>
      </w:rPr>
    </w:lvl>
    <w:lvl w:ilvl="5">
      <w:start w:val="1"/>
      <w:numFmt w:val="decimal"/>
      <w:pStyle w:va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2A50640"/>
    <w:multiLevelType w:val="singleLevel"/>
    <w:tmpl w:val="FEA48F36"/>
    <w:lvl w:ilvl="0">
      <w:start w:val="1"/>
      <w:numFmt w:val="decimal"/>
      <w:lvlText w:val="%1"/>
      <w:legacy w:legacy="1" w:legacySpace="0" w:legacyIndent="201"/>
      <w:lvlJc w:val="left"/>
      <w:rPr>
        <w:rFonts w:ascii="Arial" w:hAnsi="Arial" w:cs="Arial" w:hint="default"/>
      </w:rPr>
    </w:lvl>
  </w:abstractNum>
  <w:abstractNum w:abstractNumId="7" w15:restartNumberingAfterBreak="0">
    <w:nsid w:val="487A2FB6"/>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94927CD"/>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D79521B"/>
    <w:multiLevelType w:val="hybridMultilevel"/>
    <w:tmpl w:val="1B7CABB8"/>
    <w:lvl w:ilvl="0" w:tplc="09767484">
      <w:start w:val="3"/>
      <w:numFmt w:val="decimal"/>
      <w:lvlText w:val="%1."/>
      <w:lvlJc w:val="left"/>
      <w:pPr>
        <w:ind w:left="1080" w:hanging="360"/>
      </w:pPr>
      <w:rPr>
        <w:rFonts w:ascii="Arial" w:hAnsi="Arial" w:cs="Arial" w:hint="default"/>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1D938C5"/>
    <w:multiLevelType w:val="multilevel"/>
    <w:tmpl w:val="27B8384A"/>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792"/>
        </w:tabs>
        <w:ind w:left="79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hint="default"/>
        <w:b/>
        <w:color w:val="993366"/>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7C797697"/>
    <w:multiLevelType w:val="hybridMultilevel"/>
    <w:tmpl w:val="77A2260A"/>
    <w:lvl w:ilvl="0" w:tplc="140E9EA4">
      <w:start w:val="3"/>
      <w:numFmt w:val="decimal"/>
      <w:lvlText w:val="%1."/>
      <w:lvlJc w:val="left"/>
      <w:pPr>
        <w:tabs>
          <w:tab w:val="num" w:pos="3578"/>
        </w:tabs>
        <w:ind w:left="3578" w:hanging="2160"/>
      </w:pPr>
      <w:rPr>
        <w:rFonts w:hint="default"/>
      </w:rPr>
    </w:lvl>
    <w:lvl w:ilvl="1" w:tplc="04080019" w:tentative="1">
      <w:start w:val="1"/>
      <w:numFmt w:val="lowerLetter"/>
      <w:lvlText w:val="%2."/>
      <w:lvlJc w:val="left"/>
      <w:pPr>
        <w:tabs>
          <w:tab w:val="num" w:pos="2498"/>
        </w:tabs>
        <w:ind w:left="2498" w:hanging="360"/>
      </w:pPr>
    </w:lvl>
    <w:lvl w:ilvl="2" w:tplc="0408001B" w:tentative="1">
      <w:start w:val="1"/>
      <w:numFmt w:val="lowerRoman"/>
      <w:lvlText w:val="%3."/>
      <w:lvlJc w:val="right"/>
      <w:pPr>
        <w:tabs>
          <w:tab w:val="num" w:pos="3218"/>
        </w:tabs>
        <w:ind w:left="3218" w:hanging="180"/>
      </w:pPr>
    </w:lvl>
    <w:lvl w:ilvl="3" w:tplc="0408000F" w:tentative="1">
      <w:start w:val="1"/>
      <w:numFmt w:val="decimal"/>
      <w:lvlText w:val="%4."/>
      <w:lvlJc w:val="left"/>
      <w:pPr>
        <w:tabs>
          <w:tab w:val="num" w:pos="3938"/>
        </w:tabs>
        <w:ind w:left="3938" w:hanging="360"/>
      </w:pPr>
    </w:lvl>
    <w:lvl w:ilvl="4" w:tplc="04080019" w:tentative="1">
      <w:start w:val="1"/>
      <w:numFmt w:val="lowerLetter"/>
      <w:lvlText w:val="%5."/>
      <w:lvlJc w:val="left"/>
      <w:pPr>
        <w:tabs>
          <w:tab w:val="num" w:pos="4658"/>
        </w:tabs>
        <w:ind w:left="4658" w:hanging="360"/>
      </w:pPr>
    </w:lvl>
    <w:lvl w:ilvl="5" w:tplc="0408001B" w:tentative="1">
      <w:start w:val="1"/>
      <w:numFmt w:val="lowerRoman"/>
      <w:lvlText w:val="%6."/>
      <w:lvlJc w:val="right"/>
      <w:pPr>
        <w:tabs>
          <w:tab w:val="num" w:pos="5378"/>
        </w:tabs>
        <w:ind w:left="5378" w:hanging="180"/>
      </w:pPr>
    </w:lvl>
    <w:lvl w:ilvl="6" w:tplc="0408000F" w:tentative="1">
      <w:start w:val="1"/>
      <w:numFmt w:val="decimal"/>
      <w:lvlText w:val="%7."/>
      <w:lvlJc w:val="left"/>
      <w:pPr>
        <w:tabs>
          <w:tab w:val="num" w:pos="6098"/>
        </w:tabs>
        <w:ind w:left="6098" w:hanging="360"/>
      </w:pPr>
    </w:lvl>
    <w:lvl w:ilvl="7" w:tplc="04080019" w:tentative="1">
      <w:start w:val="1"/>
      <w:numFmt w:val="lowerLetter"/>
      <w:lvlText w:val="%8."/>
      <w:lvlJc w:val="left"/>
      <w:pPr>
        <w:tabs>
          <w:tab w:val="num" w:pos="6818"/>
        </w:tabs>
        <w:ind w:left="6818" w:hanging="360"/>
      </w:pPr>
    </w:lvl>
    <w:lvl w:ilvl="8" w:tplc="0408001B" w:tentative="1">
      <w:start w:val="1"/>
      <w:numFmt w:val="lowerRoman"/>
      <w:lvlText w:val="%9."/>
      <w:lvlJc w:val="right"/>
      <w:pPr>
        <w:tabs>
          <w:tab w:val="num" w:pos="7538"/>
        </w:tabs>
        <w:ind w:left="7538" w:hanging="180"/>
      </w:pPr>
    </w:lvl>
  </w:abstractNum>
  <w:num w:numId="1">
    <w:abstractNumId w:val="6"/>
  </w:num>
  <w:num w:numId="2">
    <w:abstractNumId w:val="5"/>
  </w:num>
  <w:num w:numId="3">
    <w:abstractNumId w:val="0"/>
  </w:num>
  <w:num w:numId="4">
    <w:abstractNumId w:val="4"/>
  </w:num>
  <w:num w:numId="5">
    <w:abstractNumId w:val="10"/>
  </w:num>
  <w:num w:numId="6">
    <w:abstractNumId w:val="7"/>
  </w:num>
  <w:num w:numId="7">
    <w:abstractNumId w:val="8"/>
  </w:num>
  <w:num w:numId="8">
    <w:abstractNumId w:val="3"/>
  </w:num>
  <w:num w:numId="9">
    <w:abstractNumId w:val="2"/>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1"/>
    <w:rsid w:val="0000048E"/>
    <w:rsid w:val="000005B8"/>
    <w:rsid w:val="00000ED0"/>
    <w:rsid w:val="000026F3"/>
    <w:rsid w:val="0000312D"/>
    <w:rsid w:val="00003341"/>
    <w:rsid w:val="00004217"/>
    <w:rsid w:val="000042CA"/>
    <w:rsid w:val="00004F94"/>
    <w:rsid w:val="00005752"/>
    <w:rsid w:val="00006B9A"/>
    <w:rsid w:val="00007C6E"/>
    <w:rsid w:val="000102EF"/>
    <w:rsid w:val="000106B7"/>
    <w:rsid w:val="00010D53"/>
    <w:rsid w:val="00011863"/>
    <w:rsid w:val="00011C3B"/>
    <w:rsid w:val="0001236E"/>
    <w:rsid w:val="00012536"/>
    <w:rsid w:val="00012711"/>
    <w:rsid w:val="0001322D"/>
    <w:rsid w:val="00014548"/>
    <w:rsid w:val="00014C7E"/>
    <w:rsid w:val="0001521E"/>
    <w:rsid w:val="000152E0"/>
    <w:rsid w:val="00015AA6"/>
    <w:rsid w:val="00015BC4"/>
    <w:rsid w:val="000167AD"/>
    <w:rsid w:val="00017167"/>
    <w:rsid w:val="00017999"/>
    <w:rsid w:val="00017C53"/>
    <w:rsid w:val="0002006A"/>
    <w:rsid w:val="00020796"/>
    <w:rsid w:val="00020C82"/>
    <w:rsid w:val="000214C8"/>
    <w:rsid w:val="00022679"/>
    <w:rsid w:val="000227F4"/>
    <w:rsid w:val="0002290A"/>
    <w:rsid w:val="000231D3"/>
    <w:rsid w:val="000237A2"/>
    <w:rsid w:val="000261A2"/>
    <w:rsid w:val="00027067"/>
    <w:rsid w:val="00027FEA"/>
    <w:rsid w:val="00030428"/>
    <w:rsid w:val="00030696"/>
    <w:rsid w:val="00030F6D"/>
    <w:rsid w:val="0003115A"/>
    <w:rsid w:val="0003141B"/>
    <w:rsid w:val="000327E4"/>
    <w:rsid w:val="000329DE"/>
    <w:rsid w:val="00032A95"/>
    <w:rsid w:val="00032AD3"/>
    <w:rsid w:val="00032E92"/>
    <w:rsid w:val="00033E23"/>
    <w:rsid w:val="000341C5"/>
    <w:rsid w:val="00034320"/>
    <w:rsid w:val="000347E0"/>
    <w:rsid w:val="00034CDB"/>
    <w:rsid w:val="000356F6"/>
    <w:rsid w:val="00035CB5"/>
    <w:rsid w:val="00035CC7"/>
    <w:rsid w:val="00035F55"/>
    <w:rsid w:val="00036D02"/>
    <w:rsid w:val="0003767F"/>
    <w:rsid w:val="00037D45"/>
    <w:rsid w:val="00037F40"/>
    <w:rsid w:val="0004007F"/>
    <w:rsid w:val="00041322"/>
    <w:rsid w:val="00041C87"/>
    <w:rsid w:val="00042582"/>
    <w:rsid w:val="000428CA"/>
    <w:rsid w:val="000446D5"/>
    <w:rsid w:val="00044985"/>
    <w:rsid w:val="0004564E"/>
    <w:rsid w:val="00045C23"/>
    <w:rsid w:val="000467E3"/>
    <w:rsid w:val="000475F8"/>
    <w:rsid w:val="00047F5D"/>
    <w:rsid w:val="00050384"/>
    <w:rsid w:val="000509D1"/>
    <w:rsid w:val="00051E53"/>
    <w:rsid w:val="0005279F"/>
    <w:rsid w:val="00052B85"/>
    <w:rsid w:val="00052E5F"/>
    <w:rsid w:val="0005433F"/>
    <w:rsid w:val="00054918"/>
    <w:rsid w:val="00054DB7"/>
    <w:rsid w:val="00055759"/>
    <w:rsid w:val="000569DD"/>
    <w:rsid w:val="000601D1"/>
    <w:rsid w:val="0006195A"/>
    <w:rsid w:val="00061FD3"/>
    <w:rsid w:val="0006207B"/>
    <w:rsid w:val="000621D6"/>
    <w:rsid w:val="0006240D"/>
    <w:rsid w:val="00063215"/>
    <w:rsid w:val="00063D16"/>
    <w:rsid w:val="00063D24"/>
    <w:rsid w:val="000643B9"/>
    <w:rsid w:val="00064622"/>
    <w:rsid w:val="0006496A"/>
    <w:rsid w:val="00065726"/>
    <w:rsid w:val="00065872"/>
    <w:rsid w:val="00065B4A"/>
    <w:rsid w:val="00066A86"/>
    <w:rsid w:val="00066B1C"/>
    <w:rsid w:val="00067E12"/>
    <w:rsid w:val="00070C6B"/>
    <w:rsid w:val="00070CAC"/>
    <w:rsid w:val="00070E06"/>
    <w:rsid w:val="00071581"/>
    <w:rsid w:val="00071F7C"/>
    <w:rsid w:val="000735C3"/>
    <w:rsid w:val="00073D2A"/>
    <w:rsid w:val="00073EA1"/>
    <w:rsid w:val="0007500E"/>
    <w:rsid w:val="00075469"/>
    <w:rsid w:val="00077956"/>
    <w:rsid w:val="00077D79"/>
    <w:rsid w:val="00080160"/>
    <w:rsid w:val="00080813"/>
    <w:rsid w:val="00080B84"/>
    <w:rsid w:val="0008166F"/>
    <w:rsid w:val="00081A5B"/>
    <w:rsid w:val="00081A78"/>
    <w:rsid w:val="00081AFD"/>
    <w:rsid w:val="00081D44"/>
    <w:rsid w:val="0008221F"/>
    <w:rsid w:val="00085117"/>
    <w:rsid w:val="00087EBA"/>
    <w:rsid w:val="00087F77"/>
    <w:rsid w:val="00090BB1"/>
    <w:rsid w:val="00090C21"/>
    <w:rsid w:val="00090E6E"/>
    <w:rsid w:val="00091E95"/>
    <w:rsid w:val="00093687"/>
    <w:rsid w:val="000938CB"/>
    <w:rsid w:val="00094273"/>
    <w:rsid w:val="00094C3E"/>
    <w:rsid w:val="00095023"/>
    <w:rsid w:val="0009657F"/>
    <w:rsid w:val="000974C9"/>
    <w:rsid w:val="000975E6"/>
    <w:rsid w:val="00097BF1"/>
    <w:rsid w:val="000A09E2"/>
    <w:rsid w:val="000A0A7E"/>
    <w:rsid w:val="000A0B4E"/>
    <w:rsid w:val="000A0DA2"/>
    <w:rsid w:val="000A13F2"/>
    <w:rsid w:val="000A1413"/>
    <w:rsid w:val="000A225E"/>
    <w:rsid w:val="000A34CA"/>
    <w:rsid w:val="000A3FF4"/>
    <w:rsid w:val="000A46E2"/>
    <w:rsid w:val="000A48AE"/>
    <w:rsid w:val="000A4AF2"/>
    <w:rsid w:val="000A60BF"/>
    <w:rsid w:val="000A6783"/>
    <w:rsid w:val="000A6A32"/>
    <w:rsid w:val="000A6AB6"/>
    <w:rsid w:val="000A6C48"/>
    <w:rsid w:val="000A707F"/>
    <w:rsid w:val="000A76CC"/>
    <w:rsid w:val="000A78F4"/>
    <w:rsid w:val="000B02A5"/>
    <w:rsid w:val="000B03B5"/>
    <w:rsid w:val="000B0CF1"/>
    <w:rsid w:val="000B1F3B"/>
    <w:rsid w:val="000B1F7C"/>
    <w:rsid w:val="000B2169"/>
    <w:rsid w:val="000B26F9"/>
    <w:rsid w:val="000B2B68"/>
    <w:rsid w:val="000B48A8"/>
    <w:rsid w:val="000B5243"/>
    <w:rsid w:val="000B5BAD"/>
    <w:rsid w:val="000B5C72"/>
    <w:rsid w:val="000B6936"/>
    <w:rsid w:val="000B735C"/>
    <w:rsid w:val="000B74FC"/>
    <w:rsid w:val="000B7DFE"/>
    <w:rsid w:val="000C0131"/>
    <w:rsid w:val="000C0ABA"/>
    <w:rsid w:val="000C23BB"/>
    <w:rsid w:val="000C328A"/>
    <w:rsid w:val="000C3671"/>
    <w:rsid w:val="000C4B8E"/>
    <w:rsid w:val="000C60D5"/>
    <w:rsid w:val="000C62A0"/>
    <w:rsid w:val="000C6620"/>
    <w:rsid w:val="000C7513"/>
    <w:rsid w:val="000C7B8F"/>
    <w:rsid w:val="000C7E90"/>
    <w:rsid w:val="000D0FD9"/>
    <w:rsid w:val="000D1B73"/>
    <w:rsid w:val="000D2079"/>
    <w:rsid w:val="000D3F33"/>
    <w:rsid w:val="000D4D2E"/>
    <w:rsid w:val="000D50F9"/>
    <w:rsid w:val="000D55B5"/>
    <w:rsid w:val="000D591F"/>
    <w:rsid w:val="000D75F1"/>
    <w:rsid w:val="000E128D"/>
    <w:rsid w:val="000E3A74"/>
    <w:rsid w:val="000E3B40"/>
    <w:rsid w:val="000E3BE2"/>
    <w:rsid w:val="000E45CB"/>
    <w:rsid w:val="000E508F"/>
    <w:rsid w:val="000E5541"/>
    <w:rsid w:val="000E717C"/>
    <w:rsid w:val="000E7C97"/>
    <w:rsid w:val="000F050B"/>
    <w:rsid w:val="000F1124"/>
    <w:rsid w:val="000F1767"/>
    <w:rsid w:val="000F18A7"/>
    <w:rsid w:val="000F1B31"/>
    <w:rsid w:val="000F4664"/>
    <w:rsid w:val="000F4D10"/>
    <w:rsid w:val="000F53A5"/>
    <w:rsid w:val="000F56CE"/>
    <w:rsid w:val="000F5C7B"/>
    <w:rsid w:val="000F642E"/>
    <w:rsid w:val="000F64EF"/>
    <w:rsid w:val="000F7033"/>
    <w:rsid w:val="000F7676"/>
    <w:rsid w:val="00101621"/>
    <w:rsid w:val="001020CF"/>
    <w:rsid w:val="00103B9E"/>
    <w:rsid w:val="00104894"/>
    <w:rsid w:val="0010589D"/>
    <w:rsid w:val="00105CA2"/>
    <w:rsid w:val="00106B3B"/>
    <w:rsid w:val="001101DB"/>
    <w:rsid w:val="00111310"/>
    <w:rsid w:val="0011138D"/>
    <w:rsid w:val="00111E57"/>
    <w:rsid w:val="001142C9"/>
    <w:rsid w:val="001145A6"/>
    <w:rsid w:val="00114E80"/>
    <w:rsid w:val="00116B12"/>
    <w:rsid w:val="00117133"/>
    <w:rsid w:val="00117369"/>
    <w:rsid w:val="001176DC"/>
    <w:rsid w:val="00117BBB"/>
    <w:rsid w:val="00120664"/>
    <w:rsid w:val="001208DD"/>
    <w:rsid w:val="001211D5"/>
    <w:rsid w:val="00122690"/>
    <w:rsid w:val="00123B34"/>
    <w:rsid w:val="00124D41"/>
    <w:rsid w:val="001254D8"/>
    <w:rsid w:val="00125572"/>
    <w:rsid w:val="00125D4C"/>
    <w:rsid w:val="00126A8C"/>
    <w:rsid w:val="00127097"/>
    <w:rsid w:val="00131906"/>
    <w:rsid w:val="001322AC"/>
    <w:rsid w:val="001325B0"/>
    <w:rsid w:val="00132B6B"/>
    <w:rsid w:val="00132E52"/>
    <w:rsid w:val="00133144"/>
    <w:rsid w:val="001331BA"/>
    <w:rsid w:val="00133A08"/>
    <w:rsid w:val="00133ED0"/>
    <w:rsid w:val="00134231"/>
    <w:rsid w:val="00137936"/>
    <w:rsid w:val="0014114F"/>
    <w:rsid w:val="001412E5"/>
    <w:rsid w:val="00141400"/>
    <w:rsid w:val="00141482"/>
    <w:rsid w:val="0014183C"/>
    <w:rsid w:val="001423EB"/>
    <w:rsid w:val="00142735"/>
    <w:rsid w:val="001433CF"/>
    <w:rsid w:val="00144D29"/>
    <w:rsid w:val="00145794"/>
    <w:rsid w:val="0014643F"/>
    <w:rsid w:val="00146AA1"/>
    <w:rsid w:val="00146C93"/>
    <w:rsid w:val="00147296"/>
    <w:rsid w:val="0014757E"/>
    <w:rsid w:val="001479F4"/>
    <w:rsid w:val="001503DC"/>
    <w:rsid w:val="00151295"/>
    <w:rsid w:val="0015132B"/>
    <w:rsid w:val="00151422"/>
    <w:rsid w:val="001514E4"/>
    <w:rsid w:val="0015208F"/>
    <w:rsid w:val="0015227F"/>
    <w:rsid w:val="001548BF"/>
    <w:rsid w:val="0015599B"/>
    <w:rsid w:val="00156116"/>
    <w:rsid w:val="001574DB"/>
    <w:rsid w:val="001578F5"/>
    <w:rsid w:val="00157B80"/>
    <w:rsid w:val="001602F2"/>
    <w:rsid w:val="00160585"/>
    <w:rsid w:val="00161300"/>
    <w:rsid w:val="00161445"/>
    <w:rsid w:val="001619C8"/>
    <w:rsid w:val="00161B1D"/>
    <w:rsid w:val="00162752"/>
    <w:rsid w:val="0016371D"/>
    <w:rsid w:val="001639B5"/>
    <w:rsid w:val="00164899"/>
    <w:rsid w:val="00164974"/>
    <w:rsid w:val="0016545C"/>
    <w:rsid w:val="001659E5"/>
    <w:rsid w:val="00165D25"/>
    <w:rsid w:val="001663BC"/>
    <w:rsid w:val="0016686D"/>
    <w:rsid w:val="00167307"/>
    <w:rsid w:val="001677D8"/>
    <w:rsid w:val="00170507"/>
    <w:rsid w:val="0017074D"/>
    <w:rsid w:val="00170C82"/>
    <w:rsid w:val="00170F8E"/>
    <w:rsid w:val="00171273"/>
    <w:rsid w:val="00171DCB"/>
    <w:rsid w:val="00172C6B"/>
    <w:rsid w:val="001738A8"/>
    <w:rsid w:val="00173CBB"/>
    <w:rsid w:val="00174F4C"/>
    <w:rsid w:val="0017576E"/>
    <w:rsid w:val="00175AA8"/>
    <w:rsid w:val="00175EA5"/>
    <w:rsid w:val="00177529"/>
    <w:rsid w:val="00177D4F"/>
    <w:rsid w:val="001801B7"/>
    <w:rsid w:val="0018027B"/>
    <w:rsid w:val="00180775"/>
    <w:rsid w:val="001819F8"/>
    <w:rsid w:val="00181E6F"/>
    <w:rsid w:val="0018224A"/>
    <w:rsid w:val="00182407"/>
    <w:rsid w:val="0018316B"/>
    <w:rsid w:val="00183844"/>
    <w:rsid w:val="00183B13"/>
    <w:rsid w:val="00183B6E"/>
    <w:rsid w:val="00183BB4"/>
    <w:rsid w:val="001861A2"/>
    <w:rsid w:val="001864B8"/>
    <w:rsid w:val="00186708"/>
    <w:rsid w:val="0018716B"/>
    <w:rsid w:val="0018776A"/>
    <w:rsid w:val="001879B8"/>
    <w:rsid w:val="0019092D"/>
    <w:rsid w:val="001912BD"/>
    <w:rsid w:val="001919BB"/>
    <w:rsid w:val="00191DDB"/>
    <w:rsid w:val="00192D78"/>
    <w:rsid w:val="001930A8"/>
    <w:rsid w:val="001940C7"/>
    <w:rsid w:val="001942B1"/>
    <w:rsid w:val="00195991"/>
    <w:rsid w:val="0019656F"/>
    <w:rsid w:val="001967FF"/>
    <w:rsid w:val="00196B41"/>
    <w:rsid w:val="0019793E"/>
    <w:rsid w:val="001A0507"/>
    <w:rsid w:val="001A0856"/>
    <w:rsid w:val="001A0BCB"/>
    <w:rsid w:val="001A1B22"/>
    <w:rsid w:val="001A1BF8"/>
    <w:rsid w:val="001A236C"/>
    <w:rsid w:val="001A2698"/>
    <w:rsid w:val="001A29D5"/>
    <w:rsid w:val="001A3AE6"/>
    <w:rsid w:val="001A576F"/>
    <w:rsid w:val="001A58D0"/>
    <w:rsid w:val="001A658F"/>
    <w:rsid w:val="001A6E46"/>
    <w:rsid w:val="001A75DB"/>
    <w:rsid w:val="001B054D"/>
    <w:rsid w:val="001B0DEC"/>
    <w:rsid w:val="001B1640"/>
    <w:rsid w:val="001B1ED4"/>
    <w:rsid w:val="001B242A"/>
    <w:rsid w:val="001B27C3"/>
    <w:rsid w:val="001B313F"/>
    <w:rsid w:val="001B3377"/>
    <w:rsid w:val="001B3411"/>
    <w:rsid w:val="001B3485"/>
    <w:rsid w:val="001B3932"/>
    <w:rsid w:val="001B42BA"/>
    <w:rsid w:val="001B4453"/>
    <w:rsid w:val="001B4D54"/>
    <w:rsid w:val="001B71E4"/>
    <w:rsid w:val="001B75E5"/>
    <w:rsid w:val="001B797D"/>
    <w:rsid w:val="001C0CB3"/>
    <w:rsid w:val="001C10DD"/>
    <w:rsid w:val="001C1592"/>
    <w:rsid w:val="001C1E13"/>
    <w:rsid w:val="001C1EF1"/>
    <w:rsid w:val="001C2228"/>
    <w:rsid w:val="001C2388"/>
    <w:rsid w:val="001C2C3A"/>
    <w:rsid w:val="001C3335"/>
    <w:rsid w:val="001C383C"/>
    <w:rsid w:val="001C3DAF"/>
    <w:rsid w:val="001C3F0E"/>
    <w:rsid w:val="001C3F1B"/>
    <w:rsid w:val="001C41A9"/>
    <w:rsid w:val="001C42FF"/>
    <w:rsid w:val="001C4AD0"/>
    <w:rsid w:val="001C4F27"/>
    <w:rsid w:val="001C5173"/>
    <w:rsid w:val="001C7C02"/>
    <w:rsid w:val="001D06C7"/>
    <w:rsid w:val="001D0FFE"/>
    <w:rsid w:val="001D1637"/>
    <w:rsid w:val="001D2256"/>
    <w:rsid w:val="001D29A9"/>
    <w:rsid w:val="001D3524"/>
    <w:rsid w:val="001D3576"/>
    <w:rsid w:val="001D38D8"/>
    <w:rsid w:val="001D4230"/>
    <w:rsid w:val="001D42CC"/>
    <w:rsid w:val="001D4784"/>
    <w:rsid w:val="001D4A8E"/>
    <w:rsid w:val="001D4B2A"/>
    <w:rsid w:val="001D52EE"/>
    <w:rsid w:val="001D5567"/>
    <w:rsid w:val="001D5C6D"/>
    <w:rsid w:val="001D6861"/>
    <w:rsid w:val="001D72A4"/>
    <w:rsid w:val="001E0541"/>
    <w:rsid w:val="001E054F"/>
    <w:rsid w:val="001E19A9"/>
    <w:rsid w:val="001E3BD1"/>
    <w:rsid w:val="001E4C36"/>
    <w:rsid w:val="001E4D33"/>
    <w:rsid w:val="001E57C6"/>
    <w:rsid w:val="001E58FD"/>
    <w:rsid w:val="001E5A6F"/>
    <w:rsid w:val="001E66F9"/>
    <w:rsid w:val="001E6B3E"/>
    <w:rsid w:val="001F1079"/>
    <w:rsid w:val="001F15FF"/>
    <w:rsid w:val="001F19FD"/>
    <w:rsid w:val="001F3295"/>
    <w:rsid w:val="001F4093"/>
    <w:rsid w:val="001F5232"/>
    <w:rsid w:val="001F59FF"/>
    <w:rsid w:val="001F79AE"/>
    <w:rsid w:val="001F7C33"/>
    <w:rsid w:val="00200E42"/>
    <w:rsid w:val="002022F4"/>
    <w:rsid w:val="0020288F"/>
    <w:rsid w:val="00203123"/>
    <w:rsid w:val="0020342C"/>
    <w:rsid w:val="00203C0F"/>
    <w:rsid w:val="002042B0"/>
    <w:rsid w:val="0020474A"/>
    <w:rsid w:val="00205AAE"/>
    <w:rsid w:val="002062D9"/>
    <w:rsid w:val="002063DA"/>
    <w:rsid w:val="00206AF1"/>
    <w:rsid w:val="00207033"/>
    <w:rsid w:val="00207FEB"/>
    <w:rsid w:val="00210BDE"/>
    <w:rsid w:val="00211FB8"/>
    <w:rsid w:val="002122B8"/>
    <w:rsid w:val="002129BA"/>
    <w:rsid w:val="00212C9A"/>
    <w:rsid w:val="002132CA"/>
    <w:rsid w:val="002138D9"/>
    <w:rsid w:val="002139AE"/>
    <w:rsid w:val="00214054"/>
    <w:rsid w:val="00214611"/>
    <w:rsid w:val="00215F44"/>
    <w:rsid w:val="00216153"/>
    <w:rsid w:val="00216257"/>
    <w:rsid w:val="002166A6"/>
    <w:rsid w:val="00216A8D"/>
    <w:rsid w:val="0022087D"/>
    <w:rsid w:val="00220EA6"/>
    <w:rsid w:val="00221F70"/>
    <w:rsid w:val="00222F7D"/>
    <w:rsid w:val="00223042"/>
    <w:rsid w:val="00223100"/>
    <w:rsid w:val="00223875"/>
    <w:rsid w:val="00223E49"/>
    <w:rsid w:val="00224391"/>
    <w:rsid w:val="00225A1B"/>
    <w:rsid w:val="00225BA4"/>
    <w:rsid w:val="00225EAF"/>
    <w:rsid w:val="00226174"/>
    <w:rsid w:val="00226965"/>
    <w:rsid w:val="002275B8"/>
    <w:rsid w:val="0023038C"/>
    <w:rsid w:val="0023140F"/>
    <w:rsid w:val="002314AA"/>
    <w:rsid w:val="00232656"/>
    <w:rsid w:val="00233CA6"/>
    <w:rsid w:val="00234B0B"/>
    <w:rsid w:val="00236309"/>
    <w:rsid w:val="00237320"/>
    <w:rsid w:val="0024048E"/>
    <w:rsid w:val="00240DA7"/>
    <w:rsid w:val="002415F4"/>
    <w:rsid w:val="0024188E"/>
    <w:rsid w:val="00241C71"/>
    <w:rsid w:val="002420B4"/>
    <w:rsid w:val="00242D4C"/>
    <w:rsid w:val="00242DE9"/>
    <w:rsid w:val="00242E21"/>
    <w:rsid w:val="00243418"/>
    <w:rsid w:val="00243DAA"/>
    <w:rsid w:val="0024435E"/>
    <w:rsid w:val="00244952"/>
    <w:rsid w:val="00244C8B"/>
    <w:rsid w:val="00244CD4"/>
    <w:rsid w:val="0024690B"/>
    <w:rsid w:val="002475FB"/>
    <w:rsid w:val="00247C60"/>
    <w:rsid w:val="00247E88"/>
    <w:rsid w:val="002509AF"/>
    <w:rsid w:val="00250C1F"/>
    <w:rsid w:val="00251746"/>
    <w:rsid w:val="00252648"/>
    <w:rsid w:val="00252A12"/>
    <w:rsid w:val="002530E8"/>
    <w:rsid w:val="002536A1"/>
    <w:rsid w:val="002546F0"/>
    <w:rsid w:val="002549D3"/>
    <w:rsid w:val="00254EF2"/>
    <w:rsid w:val="00256DAC"/>
    <w:rsid w:val="0025750F"/>
    <w:rsid w:val="00257ABA"/>
    <w:rsid w:val="00257D89"/>
    <w:rsid w:val="00257EFA"/>
    <w:rsid w:val="0026055D"/>
    <w:rsid w:val="002611BE"/>
    <w:rsid w:val="00262122"/>
    <w:rsid w:val="00262552"/>
    <w:rsid w:val="00262BAF"/>
    <w:rsid w:val="00262F63"/>
    <w:rsid w:val="00262FE3"/>
    <w:rsid w:val="00263A75"/>
    <w:rsid w:val="00263C19"/>
    <w:rsid w:val="00266AC0"/>
    <w:rsid w:val="00266AE7"/>
    <w:rsid w:val="00267240"/>
    <w:rsid w:val="00267336"/>
    <w:rsid w:val="002676D2"/>
    <w:rsid w:val="0027030A"/>
    <w:rsid w:val="00270D62"/>
    <w:rsid w:val="00271DFF"/>
    <w:rsid w:val="00272054"/>
    <w:rsid w:val="0027276F"/>
    <w:rsid w:val="0027283F"/>
    <w:rsid w:val="002730C4"/>
    <w:rsid w:val="00275096"/>
    <w:rsid w:val="00275310"/>
    <w:rsid w:val="002768A3"/>
    <w:rsid w:val="002768E5"/>
    <w:rsid w:val="00276B61"/>
    <w:rsid w:val="00276E84"/>
    <w:rsid w:val="002775A8"/>
    <w:rsid w:val="00277673"/>
    <w:rsid w:val="00277E1D"/>
    <w:rsid w:val="0028043F"/>
    <w:rsid w:val="00281BB1"/>
    <w:rsid w:val="00281DC4"/>
    <w:rsid w:val="002822E7"/>
    <w:rsid w:val="00282BCF"/>
    <w:rsid w:val="00283DA2"/>
    <w:rsid w:val="002842C3"/>
    <w:rsid w:val="0028535D"/>
    <w:rsid w:val="0028588D"/>
    <w:rsid w:val="00286A9F"/>
    <w:rsid w:val="0028700E"/>
    <w:rsid w:val="002876C4"/>
    <w:rsid w:val="00290304"/>
    <w:rsid w:val="00291EA0"/>
    <w:rsid w:val="00292CE1"/>
    <w:rsid w:val="00293B2A"/>
    <w:rsid w:val="00294C5D"/>
    <w:rsid w:val="00294FBD"/>
    <w:rsid w:val="00295393"/>
    <w:rsid w:val="002957A8"/>
    <w:rsid w:val="00295984"/>
    <w:rsid w:val="00295D1A"/>
    <w:rsid w:val="00295E67"/>
    <w:rsid w:val="0029690C"/>
    <w:rsid w:val="00297C5F"/>
    <w:rsid w:val="002A0870"/>
    <w:rsid w:val="002A0EEC"/>
    <w:rsid w:val="002A17FA"/>
    <w:rsid w:val="002A1CBF"/>
    <w:rsid w:val="002A2D2E"/>
    <w:rsid w:val="002A3ACF"/>
    <w:rsid w:val="002A469E"/>
    <w:rsid w:val="002A50FC"/>
    <w:rsid w:val="002A54A2"/>
    <w:rsid w:val="002A5E9C"/>
    <w:rsid w:val="002A5F6C"/>
    <w:rsid w:val="002A6186"/>
    <w:rsid w:val="002A61A5"/>
    <w:rsid w:val="002A7374"/>
    <w:rsid w:val="002B16A4"/>
    <w:rsid w:val="002B2253"/>
    <w:rsid w:val="002B25F0"/>
    <w:rsid w:val="002B2B2D"/>
    <w:rsid w:val="002B362E"/>
    <w:rsid w:val="002B44F9"/>
    <w:rsid w:val="002B4588"/>
    <w:rsid w:val="002B48A3"/>
    <w:rsid w:val="002B5313"/>
    <w:rsid w:val="002B6D38"/>
    <w:rsid w:val="002C018A"/>
    <w:rsid w:val="002C0E26"/>
    <w:rsid w:val="002C13E0"/>
    <w:rsid w:val="002C2B35"/>
    <w:rsid w:val="002C3F73"/>
    <w:rsid w:val="002C52DA"/>
    <w:rsid w:val="002C5536"/>
    <w:rsid w:val="002C5641"/>
    <w:rsid w:val="002C57BA"/>
    <w:rsid w:val="002C6553"/>
    <w:rsid w:val="002D2174"/>
    <w:rsid w:val="002D2A01"/>
    <w:rsid w:val="002D50E9"/>
    <w:rsid w:val="002D5217"/>
    <w:rsid w:val="002D6E6D"/>
    <w:rsid w:val="002D78AB"/>
    <w:rsid w:val="002E05BF"/>
    <w:rsid w:val="002E07AA"/>
    <w:rsid w:val="002E0A48"/>
    <w:rsid w:val="002E178C"/>
    <w:rsid w:val="002E245E"/>
    <w:rsid w:val="002E322A"/>
    <w:rsid w:val="002E3CA6"/>
    <w:rsid w:val="002E4901"/>
    <w:rsid w:val="002E51DC"/>
    <w:rsid w:val="002E60B1"/>
    <w:rsid w:val="002E64E1"/>
    <w:rsid w:val="002E6A1C"/>
    <w:rsid w:val="002E6D09"/>
    <w:rsid w:val="002E6D35"/>
    <w:rsid w:val="002F176C"/>
    <w:rsid w:val="002F1C57"/>
    <w:rsid w:val="002F1EE0"/>
    <w:rsid w:val="002F1F86"/>
    <w:rsid w:val="002F20C3"/>
    <w:rsid w:val="002F2C86"/>
    <w:rsid w:val="002F3611"/>
    <w:rsid w:val="002F43B8"/>
    <w:rsid w:val="002F4D9D"/>
    <w:rsid w:val="002F52B2"/>
    <w:rsid w:val="002F59AD"/>
    <w:rsid w:val="002F6162"/>
    <w:rsid w:val="002F6AFB"/>
    <w:rsid w:val="002F7575"/>
    <w:rsid w:val="002F798F"/>
    <w:rsid w:val="00300CC7"/>
    <w:rsid w:val="00300F37"/>
    <w:rsid w:val="00301044"/>
    <w:rsid w:val="00301A50"/>
    <w:rsid w:val="00301A70"/>
    <w:rsid w:val="00301ADF"/>
    <w:rsid w:val="00301CE2"/>
    <w:rsid w:val="0030217D"/>
    <w:rsid w:val="003025B9"/>
    <w:rsid w:val="00302A98"/>
    <w:rsid w:val="00302EF4"/>
    <w:rsid w:val="00303F85"/>
    <w:rsid w:val="003052F0"/>
    <w:rsid w:val="00305F12"/>
    <w:rsid w:val="00306B2F"/>
    <w:rsid w:val="0031117B"/>
    <w:rsid w:val="00311481"/>
    <w:rsid w:val="00311F6F"/>
    <w:rsid w:val="0031278B"/>
    <w:rsid w:val="003162B9"/>
    <w:rsid w:val="00316B50"/>
    <w:rsid w:val="00317062"/>
    <w:rsid w:val="00317444"/>
    <w:rsid w:val="00317508"/>
    <w:rsid w:val="00317891"/>
    <w:rsid w:val="003178C0"/>
    <w:rsid w:val="0032116C"/>
    <w:rsid w:val="00322A52"/>
    <w:rsid w:val="00322D8B"/>
    <w:rsid w:val="00325FB5"/>
    <w:rsid w:val="00327244"/>
    <w:rsid w:val="0032749E"/>
    <w:rsid w:val="00327CFF"/>
    <w:rsid w:val="00327EEB"/>
    <w:rsid w:val="00331789"/>
    <w:rsid w:val="003321CC"/>
    <w:rsid w:val="0033309A"/>
    <w:rsid w:val="00333403"/>
    <w:rsid w:val="00333447"/>
    <w:rsid w:val="00333AE2"/>
    <w:rsid w:val="00334311"/>
    <w:rsid w:val="003347F6"/>
    <w:rsid w:val="00334971"/>
    <w:rsid w:val="00335953"/>
    <w:rsid w:val="003360C7"/>
    <w:rsid w:val="003363D7"/>
    <w:rsid w:val="00337515"/>
    <w:rsid w:val="00337755"/>
    <w:rsid w:val="00340F6A"/>
    <w:rsid w:val="003414A3"/>
    <w:rsid w:val="003421CB"/>
    <w:rsid w:val="003429E7"/>
    <w:rsid w:val="00342EE8"/>
    <w:rsid w:val="003433EA"/>
    <w:rsid w:val="00343B2F"/>
    <w:rsid w:val="00344208"/>
    <w:rsid w:val="003449BE"/>
    <w:rsid w:val="003451A7"/>
    <w:rsid w:val="003452E1"/>
    <w:rsid w:val="0034547D"/>
    <w:rsid w:val="00345BC3"/>
    <w:rsid w:val="003505B5"/>
    <w:rsid w:val="0035081A"/>
    <w:rsid w:val="0035092A"/>
    <w:rsid w:val="00350E59"/>
    <w:rsid w:val="00350F00"/>
    <w:rsid w:val="0035103D"/>
    <w:rsid w:val="00351725"/>
    <w:rsid w:val="003520E9"/>
    <w:rsid w:val="00352A20"/>
    <w:rsid w:val="00353358"/>
    <w:rsid w:val="003542F0"/>
    <w:rsid w:val="00354557"/>
    <w:rsid w:val="00354681"/>
    <w:rsid w:val="00354942"/>
    <w:rsid w:val="003556A0"/>
    <w:rsid w:val="00356875"/>
    <w:rsid w:val="00356B1E"/>
    <w:rsid w:val="00363961"/>
    <w:rsid w:val="00363E36"/>
    <w:rsid w:val="0036473B"/>
    <w:rsid w:val="00364F06"/>
    <w:rsid w:val="003654A2"/>
    <w:rsid w:val="003676FE"/>
    <w:rsid w:val="00370105"/>
    <w:rsid w:val="00371300"/>
    <w:rsid w:val="00371445"/>
    <w:rsid w:val="00371817"/>
    <w:rsid w:val="003723E6"/>
    <w:rsid w:val="00373199"/>
    <w:rsid w:val="00375CFC"/>
    <w:rsid w:val="003774E7"/>
    <w:rsid w:val="00377A31"/>
    <w:rsid w:val="00377AB3"/>
    <w:rsid w:val="00377F41"/>
    <w:rsid w:val="00380680"/>
    <w:rsid w:val="00380E37"/>
    <w:rsid w:val="00382548"/>
    <w:rsid w:val="00382BEC"/>
    <w:rsid w:val="003830F2"/>
    <w:rsid w:val="00384A06"/>
    <w:rsid w:val="00384D3B"/>
    <w:rsid w:val="00385D53"/>
    <w:rsid w:val="0038618D"/>
    <w:rsid w:val="00386CBD"/>
    <w:rsid w:val="00387F05"/>
    <w:rsid w:val="00390198"/>
    <w:rsid w:val="003902E3"/>
    <w:rsid w:val="00390D31"/>
    <w:rsid w:val="00391507"/>
    <w:rsid w:val="00392203"/>
    <w:rsid w:val="00392419"/>
    <w:rsid w:val="00392B67"/>
    <w:rsid w:val="00393118"/>
    <w:rsid w:val="0039499A"/>
    <w:rsid w:val="003955F5"/>
    <w:rsid w:val="00395CDC"/>
    <w:rsid w:val="00395DBB"/>
    <w:rsid w:val="00396182"/>
    <w:rsid w:val="003971CD"/>
    <w:rsid w:val="003A0781"/>
    <w:rsid w:val="003A1684"/>
    <w:rsid w:val="003A1B5D"/>
    <w:rsid w:val="003A1CFB"/>
    <w:rsid w:val="003A1D0E"/>
    <w:rsid w:val="003A2DFE"/>
    <w:rsid w:val="003A2E4C"/>
    <w:rsid w:val="003A3209"/>
    <w:rsid w:val="003A3F81"/>
    <w:rsid w:val="003A428B"/>
    <w:rsid w:val="003A5D6D"/>
    <w:rsid w:val="003A67DB"/>
    <w:rsid w:val="003A6AD9"/>
    <w:rsid w:val="003A7FD7"/>
    <w:rsid w:val="003B0654"/>
    <w:rsid w:val="003B0F2B"/>
    <w:rsid w:val="003B14EB"/>
    <w:rsid w:val="003B1589"/>
    <w:rsid w:val="003B173F"/>
    <w:rsid w:val="003B1DDC"/>
    <w:rsid w:val="003B324D"/>
    <w:rsid w:val="003B354A"/>
    <w:rsid w:val="003B416B"/>
    <w:rsid w:val="003B41B6"/>
    <w:rsid w:val="003B4860"/>
    <w:rsid w:val="003B4B57"/>
    <w:rsid w:val="003B4C68"/>
    <w:rsid w:val="003B5401"/>
    <w:rsid w:val="003B5530"/>
    <w:rsid w:val="003B60B2"/>
    <w:rsid w:val="003B70B7"/>
    <w:rsid w:val="003B7AF4"/>
    <w:rsid w:val="003B7DAE"/>
    <w:rsid w:val="003B7F29"/>
    <w:rsid w:val="003B7F2F"/>
    <w:rsid w:val="003B7FB4"/>
    <w:rsid w:val="003C0126"/>
    <w:rsid w:val="003C0439"/>
    <w:rsid w:val="003C0531"/>
    <w:rsid w:val="003C08C0"/>
    <w:rsid w:val="003C0EC8"/>
    <w:rsid w:val="003C1A07"/>
    <w:rsid w:val="003C1AEC"/>
    <w:rsid w:val="003C1F39"/>
    <w:rsid w:val="003C22C0"/>
    <w:rsid w:val="003C33AC"/>
    <w:rsid w:val="003C36A0"/>
    <w:rsid w:val="003C3A96"/>
    <w:rsid w:val="003C3BF9"/>
    <w:rsid w:val="003C4035"/>
    <w:rsid w:val="003C4C13"/>
    <w:rsid w:val="003C4CA5"/>
    <w:rsid w:val="003C4E5D"/>
    <w:rsid w:val="003C5736"/>
    <w:rsid w:val="003C5BF6"/>
    <w:rsid w:val="003C5F42"/>
    <w:rsid w:val="003C7880"/>
    <w:rsid w:val="003D01DE"/>
    <w:rsid w:val="003D0335"/>
    <w:rsid w:val="003D1916"/>
    <w:rsid w:val="003D1F6B"/>
    <w:rsid w:val="003D271D"/>
    <w:rsid w:val="003D2E32"/>
    <w:rsid w:val="003D3AAB"/>
    <w:rsid w:val="003D3BF3"/>
    <w:rsid w:val="003D3BFE"/>
    <w:rsid w:val="003D495B"/>
    <w:rsid w:val="003D4C49"/>
    <w:rsid w:val="003D504B"/>
    <w:rsid w:val="003E0410"/>
    <w:rsid w:val="003E13E1"/>
    <w:rsid w:val="003E1838"/>
    <w:rsid w:val="003E1873"/>
    <w:rsid w:val="003E1CBE"/>
    <w:rsid w:val="003E334A"/>
    <w:rsid w:val="003E3509"/>
    <w:rsid w:val="003E618C"/>
    <w:rsid w:val="003E6B1D"/>
    <w:rsid w:val="003E79AA"/>
    <w:rsid w:val="003F04C9"/>
    <w:rsid w:val="003F108C"/>
    <w:rsid w:val="003F135E"/>
    <w:rsid w:val="003F1530"/>
    <w:rsid w:val="003F15BF"/>
    <w:rsid w:val="003F1979"/>
    <w:rsid w:val="003F1EEC"/>
    <w:rsid w:val="003F2454"/>
    <w:rsid w:val="003F497A"/>
    <w:rsid w:val="003F4E73"/>
    <w:rsid w:val="003F50FA"/>
    <w:rsid w:val="003F5823"/>
    <w:rsid w:val="003F768D"/>
    <w:rsid w:val="003F7AE1"/>
    <w:rsid w:val="004000CD"/>
    <w:rsid w:val="00401B10"/>
    <w:rsid w:val="00403B38"/>
    <w:rsid w:val="00404726"/>
    <w:rsid w:val="00404806"/>
    <w:rsid w:val="004063D9"/>
    <w:rsid w:val="00406C82"/>
    <w:rsid w:val="00407945"/>
    <w:rsid w:val="00410BA1"/>
    <w:rsid w:val="00410CF3"/>
    <w:rsid w:val="00411B1E"/>
    <w:rsid w:val="004134AC"/>
    <w:rsid w:val="00413534"/>
    <w:rsid w:val="0041356E"/>
    <w:rsid w:val="004149AA"/>
    <w:rsid w:val="00414F22"/>
    <w:rsid w:val="00415585"/>
    <w:rsid w:val="00417289"/>
    <w:rsid w:val="00417A0C"/>
    <w:rsid w:val="004216ED"/>
    <w:rsid w:val="004219E0"/>
    <w:rsid w:val="00421C0B"/>
    <w:rsid w:val="004227C3"/>
    <w:rsid w:val="00422BFF"/>
    <w:rsid w:val="0042429C"/>
    <w:rsid w:val="00425B08"/>
    <w:rsid w:val="00425CA9"/>
    <w:rsid w:val="00425E0A"/>
    <w:rsid w:val="00426F93"/>
    <w:rsid w:val="00427CD0"/>
    <w:rsid w:val="0043036A"/>
    <w:rsid w:val="0043077A"/>
    <w:rsid w:val="0043136A"/>
    <w:rsid w:val="0043219D"/>
    <w:rsid w:val="00432836"/>
    <w:rsid w:val="00432E2F"/>
    <w:rsid w:val="00432E4C"/>
    <w:rsid w:val="00433A37"/>
    <w:rsid w:val="00435737"/>
    <w:rsid w:val="00436188"/>
    <w:rsid w:val="004365D1"/>
    <w:rsid w:val="00437994"/>
    <w:rsid w:val="00440169"/>
    <w:rsid w:val="00440348"/>
    <w:rsid w:val="00440CAE"/>
    <w:rsid w:val="00441730"/>
    <w:rsid w:val="00441AF2"/>
    <w:rsid w:val="0044252C"/>
    <w:rsid w:val="00442BAD"/>
    <w:rsid w:val="00445318"/>
    <w:rsid w:val="00447B06"/>
    <w:rsid w:val="004507B3"/>
    <w:rsid w:val="004514FA"/>
    <w:rsid w:val="00451949"/>
    <w:rsid w:val="0045285A"/>
    <w:rsid w:val="00452CB6"/>
    <w:rsid w:val="00452D09"/>
    <w:rsid w:val="004530D5"/>
    <w:rsid w:val="00454120"/>
    <w:rsid w:val="00454142"/>
    <w:rsid w:val="00454A58"/>
    <w:rsid w:val="00454F09"/>
    <w:rsid w:val="00455C95"/>
    <w:rsid w:val="00455DBC"/>
    <w:rsid w:val="0045619B"/>
    <w:rsid w:val="00456404"/>
    <w:rsid w:val="00457631"/>
    <w:rsid w:val="00457DD7"/>
    <w:rsid w:val="004606FB"/>
    <w:rsid w:val="0046098E"/>
    <w:rsid w:val="00460AD8"/>
    <w:rsid w:val="00460BA9"/>
    <w:rsid w:val="00461A4E"/>
    <w:rsid w:val="00461C4C"/>
    <w:rsid w:val="00461DC3"/>
    <w:rsid w:val="0046428C"/>
    <w:rsid w:val="0046482C"/>
    <w:rsid w:val="004651DA"/>
    <w:rsid w:val="00465D3C"/>
    <w:rsid w:val="00466898"/>
    <w:rsid w:val="00466963"/>
    <w:rsid w:val="004673C9"/>
    <w:rsid w:val="0046742A"/>
    <w:rsid w:val="0046778F"/>
    <w:rsid w:val="00467B6C"/>
    <w:rsid w:val="00470375"/>
    <w:rsid w:val="00470803"/>
    <w:rsid w:val="00470E30"/>
    <w:rsid w:val="00470EE9"/>
    <w:rsid w:val="00471D0B"/>
    <w:rsid w:val="00472461"/>
    <w:rsid w:val="00472AA0"/>
    <w:rsid w:val="0047321C"/>
    <w:rsid w:val="004746B4"/>
    <w:rsid w:val="00474C64"/>
    <w:rsid w:val="00474F7C"/>
    <w:rsid w:val="00475631"/>
    <w:rsid w:val="004770F6"/>
    <w:rsid w:val="004778B8"/>
    <w:rsid w:val="0047790B"/>
    <w:rsid w:val="0048090F"/>
    <w:rsid w:val="00480A11"/>
    <w:rsid w:val="004813F1"/>
    <w:rsid w:val="00482544"/>
    <w:rsid w:val="0048304C"/>
    <w:rsid w:val="00483530"/>
    <w:rsid w:val="00483F95"/>
    <w:rsid w:val="0048422C"/>
    <w:rsid w:val="00484F49"/>
    <w:rsid w:val="00484F53"/>
    <w:rsid w:val="00485943"/>
    <w:rsid w:val="004862EB"/>
    <w:rsid w:val="004869F2"/>
    <w:rsid w:val="00486CA1"/>
    <w:rsid w:val="00486E1D"/>
    <w:rsid w:val="0048709E"/>
    <w:rsid w:val="00487FA2"/>
    <w:rsid w:val="004902B6"/>
    <w:rsid w:val="00490607"/>
    <w:rsid w:val="00490C01"/>
    <w:rsid w:val="00490F79"/>
    <w:rsid w:val="004910FD"/>
    <w:rsid w:val="004916EB"/>
    <w:rsid w:val="004917BC"/>
    <w:rsid w:val="00491F5E"/>
    <w:rsid w:val="004928CE"/>
    <w:rsid w:val="00492BD5"/>
    <w:rsid w:val="00493250"/>
    <w:rsid w:val="0049356E"/>
    <w:rsid w:val="00493EBA"/>
    <w:rsid w:val="00495028"/>
    <w:rsid w:val="00495A81"/>
    <w:rsid w:val="00495DDE"/>
    <w:rsid w:val="0049622A"/>
    <w:rsid w:val="004967D1"/>
    <w:rsid w:val="00496E29"/>
    <w:rsid w:val="00496F6C"/>
    <w:rsid w:val="004972D7"/>
    <w:rsid w:val="00497643"/>
    <w:rsid w:val="00497E82"/>
    <w:rsid w:val="00497FAE"/>
    <w:rsid w:val="004A160E"/>
    <w:rsid w:val="004A1D8D"/>
    <w:rsid w:val="004A21B7"/>
    <w:rsid w:val="004A3C43"/>
    <w:rsid w:val="004A3F1E"/>
    <w:rsid w:val="004A46F6"/>
    <w:rsid w:val="004A4BE2"/>
    <w:rsid w:val="004A51DD"/>
    <w:rsid w:val="004A5291"/>
    <w:rsid w:val="004A5731"/>
    <w:rsid w:val="004A5A3B"/>
    <w:rsid w:val="004A5DEB"/>
    <w:rsid w:val="004A6779"/>
    <w:rsid w:val="004A7C13"/>
    <w:rsid w:val="004A7CBD"/>
    <w:rsid w:val="004B01E6"/>
    <w:rsid w:val="004B13B8"/>
    <w:rsid w:val="004B1972"/>
    <w:rsid w:val="004B2ADF"/>
    <w:rsid w:val="004B2F94"/>
    <w:rsid w:val="004B33CC"/>
    <w:rsid w:val="004B3FF4"/>
    <w:rsid w:val="004B461F"/>
    <w:rsid w:val="004B4782"/>
    <w:rsid w:val="004B4E55"/>
    <w:rsid w:val="004B5632"/>
    <w:rsid w:val="004B5D12"/>
    <w:rsid w:val="004C0A0C"/>
    <w:rsid w:val="004C23B3"/>
    <w:rsid w:val="004C2952"/>
    <w:rsid w:val="004C2A7C"/>
    <w:rsid w:val="004C2B00"/>
    <w:rsid w:val="004C2DCF"/>
    <w:rsid w:val="004C311B"/>
    <w:rsid w:val="004C3278"/>
    <w:rsid w:val="004C421D"/>
    <w:rsid w:val="004C4943"/>
    <w:rsid w:val="004C75F9"/>
    <w:rsid w:val="004D00A3"/>
    <w:rsid w:val="004D0FE7"/>
    <w:rsid w:val="004D2A15"/>
    <w:rsid w:val="004D45C6"/>
    <w:rsid w:val="004D46DC"/>
    <w:rsid w:val="004D5823"/>
    <w:rsid w:val="004D6FA3"/>
    <w:rsid w:val="004D7208"/>
    <w:rsid w:val="004E0787"/>
    <w:rsid w:val="004E10C5"/>
    <w:rsid w:val="004E14BD"/>
    <w:rsid w:val="004E1C4E"/>
    <w:rsid w:val="004E1FFF"/>
    <w:rsid w:val="004E22BC"/>
    <w:rsid w:val="004E2BB9"/>
    <w:rsid w:val="004E3534"/>
    <w:rsid w:val="004E3F1E"/>
    <w:rsid w:val="004E450D"/>
    <w:rsid w:val="004E5354"/>
    <w:rsid w:val="004E62E9"/>
    <w:rsid w:val="004E6729"/>
    <w:rsid w:val="004E68BE"/>
    <w:rsid w:val="004F0539"/>
    <w:rsid w:val="004F0CF4"/>
    <w:rsid w:val="004F18A3"/>
    <w:rsid w:val="004F238E"/>
    <w:rsid w:val="004F2D94"/>
    <w:rsid w:val="004F2DCD"/>
    <w:rsid w:val="004F3AB5"/>
    <w:rsid w:val="004F3B88"/>
    <w:rsid w:val="004F4234"/>
    <w:rsid w:val="004F4F96"/>
    <w:rsid w:val="004F532D"/>
    <w:rsid w:val="004F54A8"/>
    <w:rsid w:val="004F5500"/>
    <w:rsid w:val="004F5E4B"/>
    <w:rsid w:val="004F5ED7"/>
    <w:rsid w:val="004F6378"/>
    <w:rsid w:val="004F74EE"/>
    <w:rsid w:val="00500434"/>
    <w:rsid w:val="00500A01"/>
    <w:rsid w:val="00500C42"/>
    <w:rsid w:val="00501944"/>
    <w:rsid w:val="005027A4"/>
    <w:rsid w:val="00503747"/>
    <w:rsid w:val="00503CD8"/>
    <w:rsid w:val="005047F0"/>
    <w:rsid w:val="00505D79"/>
    <w:rsid w:val="00505F1D"/>
    <w:rsid w:val="0050653A"/>
    <w:rsid w:val="005073BE"/>
    <w:rsid w:val="00507CD6"/>
    <w:rsid w:val="005107DC"/>
    <w:rsid w:val="00510B36"/>
    <w:rsid w:val="005116DA"/>
    <w:rsid w:val="005116ED"/>
    <w:rsid w:val="00511ED9"/>
    <w:rsid w:val="00513750"/>
    <w:rsid w:val="00515395"/>
    <w:rsid w:val="00515B4B"/>
    <w:rsid w:val="00516BBC"/>
    <w:rsid w:val="00517627"/>
    <w:rsid w:val="00517877"/>
    <w:rsid w:val="00517D29"/>
    <w:rsid w:val="005201C2"/>
    <w:rsid w:val="00520270"/>
    <w:rsid w:val="00521581"/>
    <w:rsid w:val="005219F0"/>
    <w:rsid w:val="0052231C"/>
    <w:rsid w:val="00522B8F"/>
    <w:rsid w:val="00523DE7"/>
    <w:rsid w:val="00524A5C"/>
    <w:rsid w:val="005250EA"/>
    <w:rsid w:val="005273A4"/>
    <w:rsid w:val="00530118"/>
    <w:rsid w:val="00530B03"/>
    <w:rsid w:val="00530CD1"/>
    <w:rsid w:val="005316CF"/>
    <w:rsid w:val="00531C8D"/>
    <w:rsid w:val="00531F47"/>
    <w:rsid w:val="00532EA9"/>
    <w:rsid w:val="005337D6"/>
    <w:rsid w:val="00534FFA"/>
    <w:rsid w:val="00535E9D"/>
    <w:rsid w:val="00536005"/>
    <w:rsid w:val="00536132"/>
    <w:rsid w:val="0053686E"/>
    <w:rsid w:val="0053764F"/>
    <w:rsid w:val="00537B1D"/>
    <w:rsid w:val="00537B68"/>
    <w:rsid w:val="00540100"/>
    <w:rsid w:val="00540347"/>
    <w:rsid w:val="00540D37"/>
    <w:rsid w:val="00540D49"/>
    <w:rsid w:val="00541708"/>
    <w:rsid w:val="00541B3B"/>
    <w:rsid w:val="00542420"/>
    <w:rsid w:val="0054286A"/>
    <w:rsid w:val="00543827"/>
    <w:rsid w:val="005444BA"/>
    <w:rsid w:val="00545027"/>
    <w:rsid w:val="005451E5"/>
    <w:rsid w:val="0054520B"/>
    <w:rsid w:val="00545426"/>
    <w:rsid w:val="00546382"/>
    <w:rsid w:val="00546632"/>
    <w:rsid w:val="005473CE"/>
    <w:rsid w:val="00547518"/>
    <w:rsid w:val="00550702"/>
    <w:rsid w:val="00550979"/>
    <w:rsid w:val="00551152"/>
    <w:rsid w:val="005514C4"/>
    <w:rsid w:val="0055229F"/>
    <w:rsid w:val="00552C6C"/>
    <w:rsid w:val="00553890"/>
    <w:rsid w:val="00555ABA"/>
    <w:rsid w:val="00555E69"/>
    <w:rsid w:val="0055607F"/>
    <w:rsid w:val="005566C0"/>
    <w:rsid w:val="00557010"/>
    <w:rsid w:val="005617E6"/>
    <w:rsid w:val="005617EB"/>
    <w:rsid w:val="00562694"/>
    <w:rsid w:val="0056409B"/>
    <w:rsid w:val="0056518C"/>
    <w:rsid w:val="005669B3"/>
    <w:rsid w:val="00571EDA"/>
    <w:rsid w:val="005721BE"/>
    <w:rsid w:val="005723CE"/>
    <w:rsid w:val="00572765"/>
    <w:rsid w:val="00573115"/>
    <w:rsid w:val="00573298"/>
    <w:rsid w:val="0057330F"/>
    <w:rsid w:val="005738B4"/>
    <w:rsid w:val="005742B0"/>
    <w:rsid w:val="00574950"/>
    <w:rsid w:val="00574986"/>
    <w:rsid w:val="00575900"/>
    <w:rsid w:val="00575A5D"/>
    <w:rsid w:val="00575B63"/>
    <w:rsid w:val="00575EC6"/>
    <w:rsid w:val="005764DC"/>
    <w:rsid w:val="00577146"/>
    <w:rsid w:val="0057787E"/>
    <w:rsid w:val="00577DC5"/>
    <w:rsid w:val="005800EA"/>
    <w:rsid w:val="00582A45"/>
    <w:rsid w:val="005831DD"/>
    <w:rsid w:val="00584258"/>
    <w:rsid w:val="00584EEF"/>
    <w:rsid w:val="005851EF"/>
    <w:rsid w:val="00585AAD"/>
    <w:rsid w:val="00585CF9"/>
    <w:rsid w:val="005862BF"/>
    <w:rsid w:val="00586E05"/>
    <w:rsid w:val="00590577"/>
    <w:rsid w:val="00590786"/>
    <w:rsid w:val="0059086E"/>
    <w:rsid w:val="00591074"/>
    <w:rsid w:val="00591135"/>
    <w:rsid w:val="005914EE"/>
    <w:rsid w:val="00592019"/>
    <w:rsid w:val="005921EC"/>
    <w:rsid w:val="00592859"/>
    <w:rsid w:val="00592BD9"/>
    <w:rsid w:val="005938A4"/>
    <w:rsid w:val="005939E3"/>
    <w:rsid w:val="00594919"/>
    <w:rsid w:val="00594C9C"/>
    <w:rsid w:val="00595147"/>
    <w:rsid w:val="005956CC"/>
    <w:rsid w:val="00595F1C"/>
    <w:rsid w:val="00596452"/>
    <w:rsid w:val="005969F3"/>
    <w:rsid w:val="00596E65"/>
    <w:rsid w:val="00597802"/>
    <w:rsid w:val="005A1020"/>
    <w:rsid w:val="005A1379"/>
    <w:rsid w:val="005A3913"/>
    <w:rsid w:val="005A40E4"/>
    <w:rsid w:val="005A4EE4"/>
    <w:rsid w:val="005A5811"/>
    <w:rsid w:val="005A5AF8"/>
    <w:rsid w:val="005A5B45"/>
    <w:rsid w:val="005A6392"/>
    <w:rsid w:val="005A7015"/>
    <w:rsid w:val="005A7C78"/>
    <w:rsid w:val="005B0777"/>
    <w:rsid w:val="005B16C9"/>
    <w:rsid w:val="005B1BAB"/>
    <w:rsid w:val="005B1FB6"/>
    <w:rsid w:val="005B2EDA"/>
    <w:rsid w:val="005B4687"/>
    <w:rsid w:val="005B4F27"/>
    <w:rsid w:val="005B5639"/>
    <w:rsid w:val="005B5757"/>
    <w:rsid w:val="005B5B95"/>
    <w:rsid w:val="005B5F91"/>
    <w:rsid w:val="005B6459"/>
    <w:rsid w:val="005B6D84"/>
    <w:rsid w:val="005B7669"/>
    <w:rsid w:val="005C053A"/>
    <w:rsid w:val="005C0A51"/>
    <w:rsid w:val="005C0C29"/>
    <w:rsid w:val="005C0D7F"/>
    <w:rsid w:val="005C3002"/>
    <w:rsid w:val="005C41EB"/>
    <w:rsid w:val="005C4449"/>
    <w:rsid w:val="005C6AD8"/>
    <w:rsid w:val="005D04A1"/>
    <w:rsid w:val="005D1A23"/>
    <w:rsid w:val="005D1AFE"/>
    <w:rsid w:val="005D2439"/>
    <w:rsid w:val="005D2B2E"/>
    <w:rsid w:val="005D2CC0"/>
    <w:rsid w:val="005D3277"/>
    <w:rsid w:val="005D46D8"/>
    <w:rsid w:val="005D46ED"/>
    <w:rsid w:val="005D48B5"/>
    <w:rsid w:val="005D51DE"/>
    <w:rsid w:val="005D6AF4"/>
    <w:rsid w:val="005D77B3"/>
    <w:rsid w:val="005E03BF"/>
    <w:rsid w:val="005E14D1"/>
    <w:rsid w:val="005E2212"/>
    <w:rsid w:val="005E2222"/>
    <w:rsid w:val="005E22DC"/>
    <w:rsid w:val="005E2BD0"/>
    <w:rsid w:val="005E3068"/>
    <w:rsid w:val="005E34DC"/>
    <w:rsid w:val="005E35A9"/>
    <w:rsid w:val="005E401F"/>
    <w:rsid w:val="005E45B6"/>
    <w:rsid w:val="005E4A69"/>
    <w:rsid w:val="005E4DB7"/>
    <w:rsid w:val="005E5003"/>
    <w:rsid w:val="005E507C"/>
    <w:rsid w:val="005E51F9"/>
    <w:rsid w:val="005E56C3"/>
    <w:rsid w:val="005E7C1E"/>
    <w:rsid w:val="005E7CF2"/>
    <w:rsid w:val="005F0710"/>
    <w:rsid w:val="005F0C53"/>
    <w:rsid w:val="005F2487"/>
    <w:rsid w:val="005F2971"/>
    <w:rsid w:val="005F3976"/>
    <w:rsid w:val="005F3B5C"/>
    <w:rsid w:val="005F3C9C"/>
    <w:rsid w:val="005F3CCC"/>
    <w:rsid w:val="005F45AA"/>
    <w:rsid w:val="005F4634"/>
    <w:rsid w:val="005F56C3"/>
    <w:rsid w:val="005F76B5"/>
    <w:rsid w:val="00601507"/>
    <w:rsid w:val="006021C8"/>
    <w:rsid w:val="00603A29"/>
    <w:rsid w:val="00604255"/>
    <w:rsid w:val="00604891"/>
    <w:rsid w:val="00604B93"/>
    <w:rsid w:val="00604BD9"/>
    <w:rsid w:val="006058A9"/>
    <w:rsid w:val="00606975"/>
    <w:rsid w:val="0061060D"/>
    <w:rsid w:val="00610D1C"/>
    <w:rsid w:val="00610E90"/>
    <w:rsid w:val="00611247"/>
    <w:rsid w:val="006112AB"/>
    <w:rsid w:val="00611412"/>
    <w:rsid w:val="00611557"/>
    <w:rsid w:val="00612F11"/>
    <w:rsid w:val="00613F5A"/>
    <w:rsid w:val="00614691"/>
    <w:rsid w:val="00614CA4"/>
    <w:rsid w:val="00614EE2"/>
    <w:rsid w:val="00616269"/>
    <w:rsid w:val="0061634B"/>
    <w:rsid w:val="006168FD"/>
    <w:rsid w:val="0061764E"/>
    <w:rsid w:val="006178D4"/>
    <w:rsid w:val="006212A6"/>
    <w:rsid w:val="00621FB2"/>
    <w:rsid w:val="00622B49"/>
    <w:rsid w:val="00624458"/>
    <w:rsid w:val="006246C9"/>
    <w:rsid w:val="00624771"/>
    <w:rsid w:val="006249BC"/>
    <w:rsid w:val="00625543"/>
    <w:rsid w:val="006257E5"/>
    <w:rsid w:val="00625BB0"/>
    <w:rsid w:val="00625E8D"/>
    <w:rsid w:val="00625EF2"/>
    <w:rsid w:val="006272C1"/>
    <w:rsid w:val="00627A35"/>
    <w:rsid w:val="00630282"/>
    <w:rsid w:val="00632412"/>
    <w:rsid w:val="00634148"/>
    <w:rsid w:val="00634D85"/>
    <w:rsid w:val="00635508"/>
    <w:rsid w:val="00635E0D"/>
    <w:rsid w:val="00635E22"/>
    <w:rsid w:val="00636241"/>
    <w:rsid w:val="00636A9C"/>
    <w:rsid w:val="00636EE2"/>
    <w:rsid w:val="006374D0"/>
    <w:rsid w:val="00637B80"/>
    <w:rsid w:val="00640301"/>
    <w:rsid w:val="006409F9"/>
    <w:rsid w:val="0064113C"/>
    <w:rsid w:val="00641269"/>
    <w:rsid w:val="00642192"/>
    <w:rsid w:val="00642C38"/>
    <w:rsid w:val="006431C8"/>
    <w:rsid w:val="00644160"/>
    <w:rsid w:val="006454B6"/>
    <w:rsid w:val="00645ADD"/>
    <w:rsid w:val="00645C6F"/>
    <w:rsid w:val="00646443"/>
    <w:rsid w:val="00646612"/>
    <w:rsid w:val="00647334"/>
    <w:rsid w:val="00650205"/>
    <w:rsid w:val="006502C5"/>
    <w:rsid w:val="00650321"/>
    <w:rsid w:val="006504F9"/>
    <w:rsid w:val="00650C35"/>
    <w:rsid w:val="006515E9"/>
    <w:rsid w:val="00652450"/>
    <w:rsid w:val="00652A77"/>
    <w:rsid w:val="00653251"/>
    <w:rsid w:val="00653BA4"/>
    <w:rsid w:val="00653BC7"/>
    <w:rsid w:val="00654B2D"/>
    <w:rsid w:val="00656185"/>
    <w:rsid w:val="006563B5"/>
    <w:rsid w:val="00656411"/>
    <w:rsid w:val="006566AD"/>
    <w:rsid w:val="00656865"/>
    <w:rsid w:val="006577BB"/>
    <w:rsid w:val="0066024F"/>
    <w:rsid w:val="00660251"/>
    <w:rsid w:val="0066130B"/>
    <w:rsid w:val="0066168F"/>
    <w:rsid w:val="0066191E"/>
    <w:rsid w:val="00662ABE"/>
    <w:rsid w:val="00662D1A"/>
    <w:rsid w:val="006630E7"/>
    <w:rsid w:val="006634D5"/>
    <w:rsid w:val="006634D8"/>
    <w:rsid w:val="00663830"/>
    <w:rsid w:val="006641A3"/>
    <w:rsid w:val="00666180"/>
    <w:rsid w:val="00666DE2"/>
    <w:rsid w:val="006671F3"/>
    <w:rsid w:val="00667462"/>
    <w:rsid w:val="00671C72"/>
    <w:rsid w:val="0067293A"/>
    <w:rsid w:val="006731DC"/>
    <w:rsid w:val="0067383A"/>
    <w:rsid w:val="00673E95"/>
    <w:rsid w:val="00674D86"/>
    <w:rsid w:val="00675021"/>
    <w:rsid w:val="006756FA"/>
    <w:rsid w:val="006758CA"/>
    <w:rsid w:val="00675AC4"/>
    <w:rsid w:val="00677C23"/>
    <w:rsid w:val="00677C53"/>
    <w:rsid w:val="00677D39"/>
    <w:rsid w:val="00680965"/>
    <w:rsid w:val="006810D9"/>
    <w:rsid w:val="006811DB"/>
    <w:rsid w:val="006815E8"/>
    <w:rsid w:val="00681811"/>
    <w:rsid w:val="00682C3F"/>
    <w:rsid w:val="006836F6"/>
    <w:rsid w:val="00683FDF"/>
    <w:rsid w:val="00684050"/>
    <w:rsid w:val="006847C0"/>
    <w:rsid w:val="00684BCC"/>
    <w:rsid w:val="00684F1D"/>
    <w:rsid w:val="00684FD7"/>
    <w:rsid w:val="00685A2C"/>
    <w:rsid w:val="00685A84"/>
    <w:rsid w:val="00686566"/>
    <w:rsid w:val="00686C03"/>
    <w:rsid w:val="006917CA"/>
    <w:rsid w:val="00691837"/>
    <w:rsid w:val="006918A1"/>
    <w:rsid w:val="0069244B"/>
    <w:rsid w:val="0069287C"/>
    <w:rsid w:val="00693B7A"/>
    <w:rsid w:val="00694A46"/>
    <w:rsid w:val="00694D9B"/>
    <w:rsid w:val="0069653B"/>
    <w:rsid w:val="00696C17"/>
    <w:rsid w:val="006A19D4"/>
    <w:rsid w:val="006A1A11"/>
    <w:rsid w:val="006A20AA"/>
    <w:rsid w:val="006A21DC"/>
    <w:rsid w:val="006A222A"/>
    <w:rsid w:val="006A3177"/>
    <w:rsid w:val="006A359D"/>
    <w:rsid w:val="006A4C91"/>
    <w:rsid w:val="006A4F32"/>
    <w:rsid w:val="006A5160"/>
    <w:rsid w:val="006A555A"/>
    <w:rsid w:val="006A5A07"/>
    <w:rsid w:val="006A641D"/>
    <w:rsid w:val="006A6A2A"/>
    <w:rsid w:val="006A73F8"/>
    <w:rsid w:val="006A7792"/>
    <w:rsid w:val="006B061E"/>
    <w:rsid w:val="006B068C"/>
    <w:rsid w:val="006B092C"/>
    <w:rsid w:val="006B0B10"/>
    <w:rsid w:val="006B0E00"/>
    <w:rsid w:val="006B2250"/>
    <w:rsid w:val="006B2A90"/>
    <w:rsid w:val="006B3B64"/>
    <w:rsid w:val="006B3EEF"/>
    <w:rsid w:val="006B4A52"/>
    <w:rsid w:val="006B4DE5"/>
    <w:rsid w:val="006B5FBA"/>
    <w:rsid w:val="006B6116"/>
    <w:rsid w:val="006B61F6"/>
    <w:rsid w:val="006B6482"/>
    <w:rsid w:val="006B73A7"/>
    <w:rsid w:val="006B7572"/>
    <w:rsid w:val="006B7941"/>
    <w:rsid w:val="006C05C2"/>
    <w:rsid w:val="006C0984"/>
    <w:rsid w:val="006C1DC2"/>
    <w:rsid w:val="006C2022"/>
    <w:rsid w:val="006C2ACA"/>
    <w:rsid w:val="006C2DCC"/>
    <w:rsid w:val="006C342B"/>
    <w:rsid w:val="006C3B2D"/>
    <w:rsid w:val="006C43A5"/>
    <w:rsid w:val="006C6369"/>
    <w:rsid w:val="006C74FD"/>
    <w:rsid w:val="006D009A"/>
    <w:rsid w:val="006D0661"/>
    <w:rsid w:val="006D15D0"/>
    <w:rsid w:val="006D17A2"/>
    <w:rsid w:val="006D1D85"/>
    <w:rsid w:val="006D2333"/>
    <w:rsid w:val="006D28A0"/>
    <w:rsid w:val="006D2AC2"/>
    <w:rsid w:val="006D3692"/>
    <w:rsid w:val="006D3E63"/>
    <w:rsid w:val="006D40D3"/>
    <w:rsid w:val="006D4911"/>
    <w:rsid w:val="006D61E5"/>
    <w:rsid w:val="006D6BB8"/>
    <w:rsid w:val="006D795B"/>
    <w:rsid w:val="006D7C75"/>
    <w:rsid w:val="006E1514"/>
    <w:rsid w:val="006E18F6"/>
    <w:rsid w:val="006E1A49"/>
    <w:rsid w:val="006E2A18"/>
    <w:rsid w:val="006E2D1C"/>
    <w:rsid w:val="006E2E24"/>
    <w:rsid w:val="006E49D0"/>
    <w:rsid w:val="006E49E2"/>
    <w:rsid w:val="006E4A4F"/>
    <w:rsid w:val="006E5172"/>
    <w:rsid w:val="006E5648"/>
    <w:rsid w:val="006E62DA"/>
    <w:rsid w:val="006E70FE"/>
    <w:rsid w:val="006E75AB"/>
    <w:rsid w:val="006E7AC1"/>
    <w:rsid w:val="006F1360"/>
    <w:rsid w:val="006F23CB"/>
    <w:rsid w:val="006F2796"/>
    <w:rsid w:val="006F2A98"/>
    <w:rsid w:val="006F32C3"/>
    <w:rsid w:val="006F3F41"/>
    <w:rsid w:val="006F5031"/>
    <w:rsid w:val="006F5064"/>
    <w:rsid w:val="006F51C1"/>
    <w:rsid w:val="006F53D9"/>
    <w:rsid w:val="006F5508"/>
    <w:rsid w:val="006F5B1A"/>
    <w:rsid w:val="006F5EE3"/>
    <w:rsid w:val="006F69F2"/>
    <w:rsid w:val="006F6BA0"/>
    <w:rsid w:val="006F7EDC"/>
    <w:rsid w:val="007020D4"/>
    <w:rsid w:val="007026B3"/>
    <w:rsid w:val="007026BF"/>
    <w:rsid w:val="00702838"/>
    <w:rsid w:val="00702B3D"/>
    <w:rsid w:val="00703067"/>
    <w:rsid w:val="00704ECF"/>
    <w:rsid w:val="007057ED"/>
    <w:rsid w:val="00705A9A"/>
    <w:rsid w:val="0070647C"/>
    <w:rsid w:val="0070683E"/>
    <w:rsid w:val="00706BD0"/>
    <w:rsid w:val="007070FB"/>
    <w:rsid w:val="0070711B"/>
    <w:rsid w:val="0070722A"/>
    <w:rsid w:val="007073FA"/>
    <w:rsid w:val="00707B94"/>
    <w:rsid w:val="00707EA3"/>
    <w:rsid w:val="00707F0E"/>
    <w:rsid w:val="00712009"/>
    <w:rsid w:val="00712269"/>
    <w:rsid w:val="00712BF6"/>
    <w:rsid w:val="00714701"/>
    <w:rsid w:val="00714DFF"/>
    <w:rsid w:val="007152D4"/>
    <w:rsid w:val="00715402"/>
    <w:rsid w:val="00715633"/>
    <w:rsid w:val="00715FCF"/>
    <w:rsid w:val="00716A98"/>
    <w:rsid w:val="00716C3E"/>
    <w:rsid w:val="0072016E"/>
    <w:rsid w:val="0072060D"/>
    <w:rsid w:val="00722CA1"/>
    <w:rsid w:val="00722CA6"/>
    <w:rsid w:val="00722E3F"/>
    <w:rsid w:val="00723268"/>
    <w:rsid w:val="00723689"/>
    <w:rsid w:val="00724FBE"/>
    <w:rsid w:val="007251B2"/>
    <w:rsid w:val="00725D93"/>
    <w:rsid w:val="007274B4"/>
    <w:rsid w:val="007278B0"/>
    <w:rsid w:val="007306F7"/>
    <w:rsid w:val="00730BA7"/>
    <w:rsid w:val="0073168D"/>
    <w:rsid w:val="00731724"/>
    <w:rsid w:val="00733150"/>
    <w:rsid w:val="00733D1A"/>
    <w:rsid w:val="0073454A"/>
    <w:rsid w:val="00735B4B"/>
    <w:rsid w:val="00735E19"/>
    <w:rsid w:val="00736250"/>
    <w:rsid w:val="007365DF"/>
    <w:rsid w:val="00737EE6"/>
    <w:rsid w:val="007407BC"/>
    <w:rsid w:val="00740E16"/>
    <w:rsid w:val="00740E1D"/>
    <w:rsid w:val="00740FB2"/>
    <w:rsid w:val="00741B74"/>
    <w:rsid w:val="007424DB"/>
    <w:rsid w:val="00742BDB"/>
    <w:rsid w:val="00744AB4"/>
    <w:rsid w:val="00745560"/>
    <w:rsid w:val="00747076"/>
    <w:rsid w:val="0075005C"/>
    <w:rsid w:val="00750384"/>
    <w:rsid w:val="00751319"/>
    <w:rsid w:val="0075153F"/>
    <w:rsid w:val="00751903"/>
    <w:rsid w:val="00751A0E"/>
    <w:rsid w:val="007520F6"/>
    <w:rsid w:val="0075223C"/>
    <w:rsid w:val="00752414"/>
    <w:rsid w:val="00752C52"/>
    <w:rsid w:val="00752F3A"/>
    <w:rsid w:val="00753688"/>
    <w:rsid w:val="007546FA"/>
    <w:rsid w:val="0075475D"/>
    <w:rsid w:val="00755819"/>
    <w:rsid w:val="007561EF"/>
    <w:rsid w:val="00756275"/>
    <w:rsid w:val="0075640F"/>
    <w:rsid w:val="00757517"/>
    <w:rsid w:val="007575C3"/>
    <w:rsid w:val="0076115C"/>
    <w:rsid w:val="00762FCF"/>
    <w:rsid w:val="00763209"/>
    <w:rsid w:val="00766408"/>
    <w:rsid w:val="00767961"/>
    <w:rsid w:val="00767CBA"/>
    <w:rsid w:val="00770E43"/>
    <w:rsid w:val="0077127A"/>
    <w:rsid w:val="00772BAF"/>
    <w:rsid w:val="00773458"/>
    <w:rsid w:val="007744C8"/>
    <w:rsid w:val="00774B43"/>
    <w:rsid w:val="00775911"/>
    <w:rsid w:val="007762EE"/>
    <w:rsid w:val="007768BC"/>
    <w:rsid w:val="00777143"/>
    <w:rsid w:val="00777AAB"/>
    <w:rsid w:val="00777F09"/>
    <w:rsid w:val="00781302"/>
    <w:rsid w:val="007815FD"/>
    <w:rsid w:val="00781EB9"/>
    <w:rsid w:val="007824D4"/>
    <w:rsid w:val="00782ECC"/>
    <w:rsid w:val="00783025"/>
    <w:rsid w:val="007834E5"/>
    <w:rsid w:val="00783BDB"/>
    <w:rsid w:val="00783C34"/>
    <w:rsid w:val="00783CED"/>
    <w:rsid w:val="00783DDE"/>
    <w:rsid w:val="007841E7"/>
    <w:rsid w:val="007841FC"/>
    <w:rsid w:val="007845FF"/>
    <w:rsid w:val="00784B60"/>
    <w:rsid w:val="0078511F"/>
    <w:rsid w:val="00785805"/>
    <w:rsid w:val="007860FF"/>
    <w:rsid w:val="007864BF"/>
    <w:rsid w:val="0079202D"/>
    <w:rsid w:val="00792B5B"/>
    <w:rsid w:val="00792BC8"/>
    <w:rsid w:val="00793104"/>
    <w:rsid w:val="00794319"/>
    <w:rsid w:val="007A01B1"/>
    <w:rsid w:val="007A0431"/>
    <w:rsid w:val="007A0817"/>
    <w:rsid w:val="007A0AA3"/>
    <w:rsid w:val="007A1031"/>
    <w:rsid w:val="007A1740"/>
    <w:rsid w:val="007A18FE"/>
    <w:rsid w:val="007A1AEE"/>
    <w:rsid w:val="007A32A7"/>
    <w:rsid w:val="007A3868"/>
    <w:rsid w:val="007A3DB5"/>
    <w:rsid w:val="007A3EB0"/>
    <w:rsid w:val="007A41A0"/>
    <w:rsid w:val="007A4337"/>
    <w:rsid w:val="007A477C"/>
    <w:rsid w:val="007A4E46"/>
    <w:rsid w:val="007A5188"/>
    <w:rsid w:val="007A5F7A"/>
    <w:rsid w:val="007A6C97"/>
    <w:rsid w:val="007A7D1B"/>
    <w:rsid w:val="007A7FF6"/>
    <w:rsid w:val="007B2D01"/>
    <w:rsid w:val="007B2F82"/>
    <w:rsid w:val="007B3549"/>
    <w:rsid w:val="007B37E9"/>
    <w:rsid w:val="007B3952"/>
    <w:rsid w:val="007B4014"/>
    <w:rsid w:val="007B439B"/>
    <w:rsid w:val="007B4BB3"/>
    <w:rsid w:val="007B530B"/>
    <w:rsid w:val="007B5457"/>
    <w:rsid w:val="007B6498"/>
    <w:rsid w:val="007B7652"/>
    <w:rsid w:val="007B7850"/>
    <w:rsid w:val="007C0529"/>
    <w:rsid w:val="007C07D8"/>
    <w:rsid w:val="007C1D92"/>
    <w:rsid w:val="007C2A5A"/>
    <w:rsid w:val="007C2ECA"/>
    <w:rsid w:val="007C3A03"/>
    <w:rsid w:val="007C3FBE"/>
    <w:rsid w:val="007C5489"/>
    <w:rsid w:val="007C5BCE"/>
    <w:rsid w:val="007C7222"/>
    <w:rsid w:val="007C770F"/>
    <w:rsid w:val="007D082A"/>
    <w:rsid w:val="007D0FB8"/>
    <w:rsid w:val="007D17A2"/>
    <w:rsid w:val="007D229C"/>
    <w:rsid w:val="007D22D4"/>
    <w:rsid w:val="007D2402"/>
    <w:rsid w:val="007D302A"/>
    <w:rsid w:val="007D467F"/>
    <w:rsid w:val="007D4693"/>
    <w:rsid w:val="007D4C81"/>
    <w:rsid w:val="007D5FB5"/>
    <w:rsid w:val="007D6357"/>
    <w:rsid w:val="007D66FB"/>
    <w:rsid w:val="007D7734"/>
    <w:rsid w:val="007E037B"/>
    <w:rsid w:val="007E08DE"/>
    <w:rsid w:val="007E08E8"/>
    <w:rsid w:val="007E0BB8"/>
    <w:rsid w:val="007E2492"/>
    <w:rsid w:val="007E253D"/>
    <w:rsid w:val="007E2CD7"/>
    <w:rsid w:val="007E2F4A"/>
    <w:rsid w:val="007E3D31"/>
    <w:rsid w:val="007E3E5C"/>
    <w:rsid w:val="007E427F"/>
    <w:rsid w:val="007E481A"/>
    <w:rsid w:val="007E5380"/>
    <w:rsid w:val="007E56B3"/>
    <w:rsid w:val="007E6B65"/>
    <w:rsid w:val="007E6CAB"/>
    <w:rsid w:val="007E6ED5"/>
    <w:rsid w:val="007E77A2"/>
    <w:rsid w:val="007E7A7B"/>
    <w:rsid w:val="007E7B64"/>
    <w:rsid w:val="007F0263"/>
    <w:rsid w:val="007F0943"/>
    <w:rsid w:val="007F0B36"/>
    <w:rsid w:val="007F182C"/>
    <w:rsid w:val="007F1EEB"/>
    <w:rsid w:val="007F4AE0"/>
    <w:rsid w:val="007F580B"/>
    <w:rsid w:val="007F77CD"/>
    <w:rsid w:val="0080091A"/>
    <w:rsid w:val="00801008"/>
    <w:rsid w:val="00801B23"/>
    <w:rsid w:val="00801F37"/>
    <w:rsid w:val="008025B6"/>
    <w:rsid w:val="00803BC9"/>
    <w:rsid w:val="00804073"/>
    <w:rsid w:val="0080459E"/>
    <w:rsid w:val="008047E6"/>
    <w:rsid w:val="00804FFB"/>
    <w:rsid w:val="00806289"/>
    <w:rsid w:val="008063DB"/>
    <w:rsid w:val="00806E59"/>
    <w:rsid w:val="00807068"/>
    <w:rsid w:val="00807301"/>
    <w:rsid w:val="00807A8A"/>
    <w:rsid w:val="00807AB0"/>
    <w:rsid w:val="00807E4D"/>
    <w:rsid w:val="00812EE9"/>
    <w:rsid w:val="0081345C"/>
    <w:rsid w:val="008153DC"/>
    <w:rsid w:val="00815779"/>
    <w:rsid w:val="0081646B"/>
    <w:rsid w:val="00816EF1"/>
    <w:rsid w:val="00817F91"/>
    <w:rsid w:val="008200CD"/>
    <w:rsid w:val="00820210"/>
    <w:rsid w:val="00820F04"/>
    <w:rsid w:val="008217B1"/>
    <w:rsid w:val="00822B9C"/>
    <w:rsid w:val="00824A55"/>
    <w:rsid w:val="00824B2C"/>
    <w:rsid w:val="00824BE1"/>
    <w:rsid w:val="00825A9A"/>
    <w:rsid w:val="00826233"/>
    <w:rsid w:val="00826381"/>
    <w:rsid w:val="00826484"/>
    <w:rsid w:val="0082775C"/>
    <w:rsid w:val="00827ED1"/>
    <w:rsid w:val="008304D4"/>
    <w:rsid w:val="00830793"/>
    <w:rsid w:val="008310D7"/>
    <w:rsid w:val="008311B8"/>
    <w:rsid w:val="00832465"/>
    <w:rsid w:val="00833D94"/>
    <w:rsid w:val="008349E5"/>
    <w:rsid w:val="008368C9"/>
    <w:rsid w:val="008371C5"/>
    <w:rsid w:val="00837D63"/>
    <w:rsid w:val="0084028A"/>
    <w:rsid w:val="00840320"/>
    <w:rsid w:val="008405E3"/>
    <w:rsid w:val="00840D6C"/>
    <w:rsid w:val="0084107F"/>
    <w:rsid w:val="0084177F"/>
    <w:rsid w:val="00842933"/>
    <w:rsid w:val="0084439D"/>
    <w:rsid w:val="0084494B"/>
    <w:rsid w:val="00845752"/>
    <w:rsid w:val="0084601F"/>
    <w:rsid w:val="008462F7"/>
    <w:rsid w:val="008467F3"/>
    <w:rsid w:val="00846C6F"/>
    <w:rsid w:val="00846E15"/>
    <w:rsid w:val="00847E77"/>
    <w:rsid w:val="0085043A"/>
    <w:rsid w:val="008510C9"/>
    <w:rsid w:val="00851648"/>
    <w:rsid w:val="008520B7"/>
    <w:rsid w:val="00852126"/>
    <w:rsid w:val="00852982"/>
    <w:rsid w:val="00853B9E"/>
    <w:rsid w:val="00853F6D"/>
    <w:rsid w:val="00855847"/>
    <w:rsid w:val="00855C14"/>
    <w:rsid w:val="00856306"/>
    <w:rsid w:val="008616E3"/>
    <w:rsid w:val="00862391"/>
    <w:rsid w:val="00862469"/>
    <w:rsid w:val="008624AB"/>
    <w:rsid w:val="0086294E"/>
    <w:rsid w:val="00862EC8"/>
    <w:rsid w:val="00863990"/>
    <w:rsid w:val="00863AAA"/>
    <w:rsid w:val="00863B90"/>
    <w:rsid w:val="00863C73"/>
    <w:rsid w:val="00864205"/>
    <w:rsid w:val="00864EBE"/>
    <w:rsid w:val="0086568F"/>
    <w:rsid w:val="00866F0A"/>
    <w:rsid w:val="0086755E"/>
    <w:rsid w:val="008676B6"/>
    <w:rsid w:val="00867B20"/>
    <w:rsid w:val="0087058E"/>
    <w:rsid w:val="00870A89"/>
    <w:rsid w:val="0087161C"/>
    <w:rsid w:val="0087252B"/>
    <w:rsid w:val="00872762"/>
    <w:rsid w:val="00872A11"/>
    <w:rsid w:val="00872C00"/>
    <w:rsid w:val="00872C5E"/>
    <w:rsid w:val="008730DD"/>
    <w:rsid w:val="008738EC"/>
    <w:rsid w:val="00873D33"/>
    <w:rsid w:val="00874C77"/>
    <w:rsid w:val="0087624B"/>
    <w:rsid w:val="00876EBE"/>
    <w:rsid w:val="008773B6"/>
    <w:rsid w:val="008775EA"/>
    <w:rsid w:val="008775EC"/>
    <w:rsid w:val="0087760A"/>
    <w:rsid w:val="008779BD"/>
    <w:rsid w:val="00881B0C"/>
    <w:rsid w:val="00882F3A"/>
    <w:rsid w:val="0088429C"/>
    <w:rsid w:val="00884E69"/>
    <w:rsid w:val="00885D64"/>
    <w:rsid w:val="00886D76"/>
    <w:rsid w:val="008878D4"/>
    <w:rsid w:val="00890146"/>
    <w:rsid w:val="008902EA"/>
    <w:rsid w:val="0089046A"/>
    <w:rsid w:val="008906E4"/>
    <w:rsid w:val="00891F41"/>
    <w:rsid w:val="008926F1"/>
    <w:rsid w:val="00892768"/>
    <w:rsid w:val="00892870"/>
    <w:rsid w:val="00892BA1"/>
    <w:rsid w:val="00893041"/>
    <w:rsid w:val="008932BE"/>
    <w:rsid w:val="00893819"/>
    <w:rsid w:val="00893D59"/>
    <w:rsid w:val="0089579F"/>
    <w:rsid w:val="00895FD1"/>
    <w:rsid w:val="0089620E"/>
    <w:rsid w:val="00896DB3"/>
    <w:rsid w:val="00897093"/>
    <w:rsid w:val="008978B0"/>
    <w:rsid w:val="00897934"/>
    <w:rsid w:val="008A01B6"/>
    <w:rsid w:val="008A0486"/>
    <w:rsid w:val="008A05D5"/>
    <w:rsid w:val="008A11AF"/>
    <w:rsid w:val="008A23F6"/>
    <w:rsid w:val="008A241A"/>
    <w:rsid w:val="008A3BD8"/>
    <w:rsid w:val="008A3C51"/>
    <w:rsid w:val="008A40A1"/>
    <w:rsid w:val="008A4BD6"/>
    <w:rsid w:val="008A4E15"/>
    <w:rsid w:val="008A52A1"/>
    <w:rsid w:val="008A5F0E"/>
    <w:rsid w:val="008A5F76"/>
    <w:rsid w:val="008A7135"/>
    <w:rsid w:val="008A71D0"/>
    <w:rsid w:val="008A730C"/>
    <w:rsid w:val="008A7C4D"/>
    <w:rsid w:val="008A7C61"/>
    <w:rsid w:val="008B0641"/>
    <w:rsid w:val="008B0E31"/>
    <w:rsid w:val="008B1298"/>
    <w:rsid w:val="008B232F"/>
    <w:rsid w:val="008B235A"/>
    <w:rsid w:val="008B3421"/>
    <w:rsid w:val="008B3DC2"/>
    <w:rsid w:val="008B3FFE"/>
    <w:rsid w:val="008B53BE"/>
    <w:rsid w:val="008B5C1D"/>
    <w:rsid w:val="008B6C49"/>
    <w:rsid w:val="008B6E98"/>
    <w:rsid w:val="008B7262"/>
    <w:rsid w:val="008B7885"/>
    <w:rsid w:val="008B7B75"/>
    <w:rsid w:val="008C0C2F"/>
    <w:rsid w:val="008C1066"/>
    <w:rsid w:val="008C2271"/>
    <w:rsid w:val="008C25A8"/>
    <w:rsid w:val="008C466D"/>
    <w:rsid w:val="008C5889"/>
    <w:rsid w:val="008C67A2"/>
    <w:rsid w:val="008C7BA9"/>
    <w:rsid w:val="008D0E2F"/>
    <w:rsid w:val="008D156E"/>
    <w:rsid w:val="008D1876"/>
    <w:rsid w:val="008D2CA0"/>
    <w:rsid w:val="008D4518"/>
    <w:rsid w:val="008D48CA"/>
    <w:rsid w:val="008D521D"/>
    <w:rsid w:val="008D5A38"/>
    <w:rsid w:val="008D5D5F"/>
    <w:rsid w:val="008D64CC"/>
    <w:rsid w:val="008D7BB2"/>
    <w:rsid w:val="008D7CD4"/>
    <w:rsid w:val="008E1C48"/>
    <w:rsid w:val="008E3F47"/>
    <w:rsid w:val="008E3FAE"/>
    <w:rsid w:val="008E49FF"/>
    <w:rsid w:val="008E69A9"/>
    <w:rsid w:val="008E6E22"/>
    <w:rsid w:val="008E71B1"/>
    <w:rsid w:val="008E7567"/>
    <w:rsid w:val="008E7A9B"/>
    <w:rsid w:val="008E7CDA"/>
    <w:rsid w:val="008F0B4A"/>
    <w:rsid w:val="008F1096"/>
    <w:rsid w:val="008F1691"/>
    <w:rsid w:val="008F17E5"/>
    <w:rsid w:val="008F1941"/>
    <w:rsid w:val="008F1E03"/>
    <w:rsid w:val="008F25AE"/>
    <w:rsid w:val="008F2C17"/>
    <w:rsid w:val="008F3184"/>
    <w:rsid w:val="008F43AE"/>
    <w:rsid w:val="008F45E5"/>
    <w:rsid w:val="008F5684"/>
    <w:rsid w:val="008F689F"/>
    <w:rsid w:val="008F7032"/>
    <w:rsid w:val="008F7F1B"/>
    <w:rsid w:val="009003E3"/>
    <w:rsid w:val="0090233C"/>
    <w:rsid w:val="00902A1C"/>
    <w:rsid w:val="00903695"/>
    <w:rsid w:val="0090495A"/>
    <w:rsid w:val="009049D4"/>
    <w:rsid w:val="00905A53"/>
    <w:rsid w:val="00905C11"/>
    <w:rsid w:val="00906385"/>
    <w:rsid w:val="009064BF"/>
    <w:rsid w:val="009077BC"/>
    <w:rsid w:val="00907F71"/>
    <w:rsid w:val="009106BE"/>
    <w:rsid w:val="0091090B"/>
    <w:rsid w:val="00910D99"/>
    <w:rsid w:val="009111B9"/>
    <w:rsid w:val="00911BCF"/>
    <w:rsid w:val="00911D28"/>
    <w:rsid w:val="0091212B"/>
    <w:rsid w:val="0091352D"/>
    <w:rsid w:val="00913854"/>
    <w:rsid w:val="00914064"/>
    <w:rsid w:val="00914180"/>
    <w:rsid w:val="0091468A"/>
    <w:rsid w:val="00915120"/>
    <w:rsid w:val="00915195"/>
    <w:rsid w:val="00915252"/>
    <w:rsid w:val="00915DF2"/>
    <w:rsid w:val="0091619B"/>
    <w:rsid w:val="0091665D"/>
    <w:rsid w:val="0091697B"/>
    <w:rsid w:val="00921326"/>
    <w:rsid w:val="009216D4"/>
    <w:rsid w:val="00921FE3"/>
    <w:rsid w:val="009221AF"/>
    <w:rsid w:val="00922B95"/>
    <w:rsid w:val="00924605"/>
    <w:rsid w:val="009247A5"/>
    <w:rsid w:val="00925145"/>
    <w:rsid w:val="009252CD"/>
    <w:rsid w:val="00925CE0"/>
    <w:rsid w:val="009270AB"/>
    <w:rsid w:val="00927757"/>
    <w:rsid w:val="00927A51"/>
    <w:rsid w:val="00931860"/>
    <w:rsid w:val="00931AAF"/>
    <w:rsid w:val="00932392"/>
    <w:rsid w:val="00933BCF"/>
    <w:rsid w:val="00934FD7"/>
    <w:rsid w:val="00937859"/>
    <w:rsid w:val="0093794D"/>
    <w:rsid w:val="00941C51"/>
    <w:rsid w:val="00941F4E"/>
    <w:rsid w:val="00941FE4"/>
    <w:rsid w:val="00942485"/>
    <w:rsid w:val="009426AF"/>
    <w:rsid w:val="009429CE"/>
    <w:rsid w:val="00943382"/>
    <w:rsid w:val="0094565C"/>
    <w:rsid w:val="00946DAF"/>
    <w:rsid w:val="009477DB"/>
    <w:rsid w:val="0095052B"/>
    <w:rsid w:val="009517C5"/>
    <w:rsid w:val="00952327"/>
    <w:rsid w:val="00952900"/>
    <w:rsid w:val="00952A85"/>
    <w:rsid w:val="00952E92"/>
    <w:rsid w:val="00953AA1"/>
    <w:rsid w:val="00954652"/>
    <w:rsid w:val="00954F2C"/>
    <w:rsid w:val="00954F5B"/>
    <w:rsid w:val="0095511D"/>
    <w:rsid w:val="0095512E"/>
    <w:rsid w:val="00955C40"/>
    <w:rsid w:val="009560D5"/>
    <w:rsid w:val="00956667"/>
    <w:rsid w:val="00956747"/>
    <w:rsid w:val="00957A6A"/>
    <w:rsid w:val="00960B03"/>
    <w:rsid w:val="00962672"/>
    <w:rsid w:val="00963D95"/>
    <w:rsid w:val="009642A8"/>
    <w:rsid w:val="0096465E"/>
    <w:rsid w:val="009662D7"/>
    <w:rsid w:val="00966349"/>
    <w:rsid w:val="00966793"/>
    <w:rsid w:val="0096733D"/>
    <w:rsid w:val="009673AF"/>
    <w:rsid w:val="00967639"/>
    <w:rsid w:val="009677C8"/>
    <w:rsid w:val="009677CA"/>
    <w:rsid w:val="0096790E"/>
    <w:rsid w:val="00970A80"/>
    <w:rsid w:val="0097109A"/>
    <w:rsid w:val="00972297"/>
    <w:rsid w:val="009734C9"/>
    <w:rsid w:val="00973B6B"/>
    <w:rsid w:val="0097474E"/>
    <w:rsid w:val="00975201"/>
    <w:rsid w:val="0097669F"/>
    <w:rsid w:val="00976ACD"/>
    <w:rsid w:val="009775BF"/>
    <w:rsid w:val="00977DFA"/>
    <w:rsid w:val="0098161A"/>
    <w:rsid w:val="00981AEC"/>
    <w:rsid w:val="00981D93"/>
    <w:rsid w:val="009823B9"/>
    <w:rsid w:val="00982724"/>
    <w:rsid w:val="009828C3"/>
    <w:rsid w:val="00982C37"/>
    <w:rsid w:val="00983AA6"/>
    <w:rsid w:val="00983FD3"/>
    <w:rsid w:val="009845A7"/>
    <w:rsid w:val="00984DEE"/>
    <w:rsid w:val="00985045"/>
    <w:rsid w:val="009850B5"/>
    <w:rsid w:val="009860D0"/>
    <w:rsid w:val="00986AD7"/>
    <w:rsid w:val="009904B6"/>
    <w:rsid w:val="00991D44"/>
    <w:rsid w:val="009923E2"/>
    <w:rsid w:val="00993A40"/>
    <w:rsid w:val="00993D45"/>
    <w:rsid w:val="0099546E"/>
    <w:rsid w:val="00995635"/>
    <w:rsid w:val="00995BE0"/>
    <w:rsid w:val="00996BEE"/>
    <w:rsid w:val="009975B2"/>
    <w:rsid w:val="009A0CB6"/>
    <w:rsid w:val="009A1041"/>
    <w:rsid w:val="009A1083"/>
    <w:rsid w:val="009A1A8E"/>
    <w:rsid w:val="009A2477"/>
    <w:rsid w:val="009A3100"/>
    <w:rsid w:val="009A3344"/>
    <w:rsid w:val="009A3798"/>
    <w:rsid w:val="009A3EF0"/>
    <w:rsid w:val="009A4961"/>
    <w:rsid w:val="009A5328"/>
    <w:rsid w:val="009A5D32"/>
    <w:rsid w:val="009B03AC"/>
    <w:rsid w:val="009B09F5"/>
    <w:rsid w:val="009B0B09"/>
    <w:rsid w:val="009B0BCA"/>
    <w:rsid w:val="009B180B"/>
    <w:rsid w:val="009B1D35"/>
    <w:rsid w:val="009B23CB"/>
    <w:rsid w:val="009B2716"/>
    <w:rsid w:val="009B2ABC"/>
    <w:rsid w:val="009B387C"/>
    <w:rsid w:val="009B43C4"/>
    <w:rsid w:val="009B46D3"/>
    <w:rsid w:val="009B4A90"/>
    <w:rsid w:val="009B4F88"/>
    <w:rsid w:val="009B5665"/>
    <w:rsid w:val="009B56C6"/>
    <w:rsid w:val="009B64B7"/>
    <w:rsid w:val="009B6587"/>
    <w:rsid w:val="009B77AC"/>
    <w:rsid w:val="009C0D67"/>
    <w:rsid w:val="009C1BE0"/>
    <w:rsid w:val="009C2CCE"/>
    <w:rsid w:val="009C4192"/>
    <w:rsid w:val="009C4547"/>
    <w:rsid w:val="009C4E52"/>
    <w:rsid w:val="009C5D87"/>
    <w:rsid w:val="009C6612"/>
    <w:rsid w:val="009C66A2"/>
    <w:rsid w:val="009C6C7C"/>
    <w:rsid w:val="009D015E"/>
    <w:rsid w:val="009D05DF"/>
    <w:rsid w:val="009D10B4"/>
    <w:rsid w:val="009D1323"/>
    <w:rsid w:val="009D1957"/>
    <w:rsid w:val="009D2315"/>
    <w:rsid w:val="009D3687"/>
    <w:rsid w:val="009D4095"/>
    <w:rsid w:val="009D4128"/>
    <w:rsid w:val="009D449F"/>
    <w:rsid w:val="009D4E6B"/>
    <w:rsid w:val="009D575E"/>
    <w:rsid w:val="009D7AF5"/>
    <w:rsid w:val="009E01B7"/>
    <w:rsid w:val="009E0C38"/>
    <w:rsid w:val="009E27A4"/>
    <w:rsid w:val="009E3797"/>
    <w:rsid w:val="009E3AD2"/>
    <w:rsid w:val="009E405B"/>
    <w:rsid w:val="009E5A54"/>
    <w:rsid w:val="009E5DC2"/>
    <w:rsid w:val="009E6384"/>
    <w:rsid w:val="009E6639"/>
    <w:rsid w:val="009E6883"/>
    <w:rsid w:val="009E6BD4"/>
    <w:rsid w:val="009E6C30"/>
    <w:rsid w:val="009E7989"/>
    <w:rsid w:val="009F0EB9"/>
    <w:rsid w:val="009F104C"/>
    <w:rsid w:val="009F28BB"/>
    <w:rsid w:val="009F2FEF"/>
    <w:rsid w:val="009F32A6"/>
    <w:rsid w:val="009F3783"/>
    <w:rsid w:val="009F41B9"/>
    <w:rsid w:val="009F4806"/>
    <w:rsid w:val="009F4B9E"/>
    <w:rsid w:val="009F5DCB"/>
    <w:rsid w:val="009F6081"/>
    <w:rsid w:val="009F679E"/>
    <w:rsid w:val="009F6D43"/>
    <w:rsid w:val="009F774B"/>
    <w:rsid w:val="009F7FF2"/>
    <w:rsid w:val="00A002E0"/>
    <w:rsid w:val="00A01046"/>
    <w:rsid w:val="00A024CA"/>
    <w:rsid w:val="00A02725"/>
    <w:rsid w:val="00A02859"/>
    <w:rsid w:val="00A029D2"/>
    <w:rsid w:val="00A031AD"/>
    <w:rsid w:val="00A045D3"/>
    <w:rsid w:val="00A04F0B"/>
    <w:rsid w:val="00A066ED"/>
    <w:rsid w:val="00A070C7"/>
    <w:rsid w:val="00A07D1A"/>
    <w:rsid w:val="00A106C1"/>
    <w:rsid w:val="00A10C7C"/>
    <w:rsid w:val="00A11C66"/>
    <w:rsid w:val="00A12102"/>
    <w:rsid w:val="00A126E5"/>
    <w:rsid w:val="00A128F8"/>
    <w:rsid w:val="00A1300C"/>
    <w:rsid w:val="00A13622"/>
    <w:rsid w:val="00A141FA"/>
    <w:rsid w:val="00A14E4D"/>
    <w:rsid w:val="00A15516"/>
    <w:rsid w:val="00A16BAA"/>
    <w:rsid w:val="00A178C0"/>
    <w:rsid w:val="00A1795A"/>
    <w:rsid w:val="00A21501"/>
    <w:rsid w:val="00A21D89"/>
    <w:rsid w:val="00A2250D"/>
    <w:rsid w:val="00A22610"/>
    <w:rsid w:val="00A2332A"/>
    <w:rsid w:val="00A234EA"/>
    <w:rsid w:val="00A23531"/>
    <w:rsid w:val="00A24767"/>
    <w:rsid w:val="00A254D5"/>
    <w:rsid w:val="00A257EF"/>
    <w:rsid w:val="00A25AC0"/>
    <w:rsid w:val="00A262AE"/>
    <w:rsid w:val="00A2738F"/>
    <w:rsid w:val="00A31696"/>
    <w:rsid w:val="00A31716"/>
    <w:rsid w:val="00A32248"/>
    <w:rsid w:val="00A3258C"/>
    <w:rsid w:val="00A33352"/>
    <w:rsid w:val="00A33B95"/>
    <w:rsid w:val="00A34B09"/>
    <w:rsid w:val="00A35221"/>
    <w:rsid w:val="00A35301"/>
    <w:rsid w:val="00A3584D"/>
    <w:rsid w:val="00A365B6"/>
    <w:rsid w:val="00A3681C"/>
    <w:rsid w:val="00A36CC7"/>
    <w:rsid w:val="00A370CE"/>
    <w:rsid w:val="00A37424"/>
    <w:rsid w:val="00A37666"/>
    <w:rsid w:val="00A376EE"/>
    <w:rsid w:val="00A3782C"/>
    <w:rsid w:val="00A40303"/>
    <w:rsid w:val="00A40811"/>
    <w:rsid w:val="00A40969"/>
    <w:rsid w:val="00A4101B"/>
    <w:rsid w:val="00A42841"/>
    <w:rsid w:val="00A42F8D"/>
    <w:rsid w:val="00A43389"/>
    <w:rsid w:val="00A446AA"/>
    <w:rsid w:val="00A46D84"/>
    <w:rsid w:val="00A46FCE"/>
    <w:rsid w:val="00A471DF"/>
    <w:rsid w:val="00A50B46"/>
    <w:rsid w:val="00A518B4"/>
    <w:rsid w:val="00A52464"/>
    <w:rsid w:val="00A52560"/>
    <w:rsid w:val="00A52C92"/>
    <w:rsid w:val="00A530CE"/>
    <w:rsid w:val="00A53792"/>
    <w:rsid w:val="00A53CE7"/>
    <w:rsid w:val="00A54533"/>
    <w:rsid w:val="00A54AA7"/>
    <w:rsid w:val="00A55973"/>
    <w:rsid w:val="00A55CB5"/>
    <w:rsid w:val="00A57D2F"/>
    <w:rsid w:val="00A600B7"/>
    <w:rsid w:val="00A61277"/>
    <w:rsid w:val="00A61549"/>
    <w:rsid w:val="00A61979"/>
    <w:rsid w:val="00A61ACA"/>
    <w:rsid w:val="00A62D52"/>
    <w:rsid w:val="00A63219"/>
    <w:rsid w:val="00A636D9"/>
    <w:rsid w:val="00A63B18"/>
    <w:rsid w:val="00A64237"/>
    <w:rsid w:val="00A64F74"/>
    <w:rsid w:val="00A654D4"/>
    <w:rsid w:val="00A65BC6"/>
    <w:rsid w:val="00A65F7A"/>
    <w:rsid w:val="00A66252"/>
    <w:rsid w:val="00A66346"/>
    <w:rsid w:val="00A66DBA"/>
    <w:rsid w:val="00A707E0"/>
    <w:rsid w:val="00A70ABD"/>
    <w:rsid w:val="00A70BF8"/>
    <w:rsid w:val="00A7115D"/>
    <w:rsid w:val="00A71DF6"/>
    <w:rsid w:val="00A73825"/>
    <w:rsid w:val="00A739AA"/>
    <w:rsid w:val="00A75054"/>
    <w:rsid w:val="00A753C9"/>
    <w:rsid w:val="00A75B4F"/>
    <w:rsid w:val="00A75F7D"/>
    <w:rsid w:val="00A76B77"/>
    <w:rsid w:val="00A76D49"/>
    <w:rsid w:val="00A76E45"/>
    <w:rsid w:val="00A776B4"/>
    <w:rsid w:val="00A776C4"/>
    <w:rsid w:val="00A77F33"/>
    <w:rsid w:val="00A81CC4"/>
    <w:rsid w:val="00A82521"/>
    <w:rsid w:val="00A835DD"/>
    <w:rsid w:val="00A836A5"/>
    <w:rsid w:val="00A83C3C"/>
    <w:rsid w:val="00A86191"/>
    <w:rsid w:val="00A86599"/>
    <w:rsid w:val="00A869E1"/>
    <w:rsid w:val="00A87297"/>
    <w:rsid w:val="00A879C2"/>
    <w:rsid w:val="00A87F77"/>
    <w:rsid w:val="00A9050D"/>
    <w:rsid w:val="00A90E8C"/>
    <w:rsid w:val="00A911CA"/>
    <w:rsid w:val="00A91688"/>
    <w:rsid w:val="00A91EFD"/>
    <w:rsid w:val="00A91F6A"/>
    <w:rsid w:val="00A92673"/>
    <w:rsid w:val="00A932FE"/>
    <w:rsid w:val="00A936C4"/>
    <w:rsid w:val="00A93E29"/>
    <w:rsid w:val="00A93E55"/>
    <w:rsid w:val="00A94D76"/>
    <w:rsid w:val="00A950E0"/>
    <w:rsid w:val="00A9576A"/>
    <w:rsid w:val="00A95BA1"/>
    <w:rsid w:val="00A9679C"/>
    <w:rsid w:val="00A9737D"/>
    <w:rsid w:val="00AA07D2"/>
    <w:rsid w:val="00AA0CB4"/>
    <w:rsid w:val="00AA0E0C"/>
    <w:rsid w:val="00AA21F8"/>
    <w:rsid w:val="00AA255B"/>
    <w:rsid w:val="00AA2714"/>
    <w:rsid w:val="00AA3D46"/>
    <w:rsid w:val="00AA4A87"/>
    <w:rsid w:val="00AA501B"/>
    <w:rsid w:val="00AA5253"/>
    <w:rsid w:val="00AA5425"/>
    <w:rsid w:val="00AA5488"/>
    <w:rsid w:val="00AA681C"/>
    <w:rsid w:val="00AA6971"/>
    <w:rsid w:val="00AA6A28"/>
    <w:rsid w:val="00AA6B0D"/>
    <w:rsid w:val="00AA6CD9"/>
    <w:rsid w:val="00AA78A2"/>
    <w:rsid w:val="00AB05FD"/>
    <w:rsid w:val="00AB0AA8"/>
    <w:rsid w:val="00AB0BA0"/>
    <w:rsid w:val="00AB0FED"/>
    <w:rsid w:val="00AB1674"/>
    <w:rsid w:val="00AB2E5E"/>
    <w:rsid w:val="00AB3E09"/>
    <w:rsid w:val="00AB4B4E"/>
    <w:rsid w:val="00AB50F4"/>
    <w:rsid w:val="00AB630F"/>
    <w:rsid w:val="00AB693E"/>
    <w:rsid w:val="00AB6CCC"/>
    <w:rsid w:val="00AB6E81"/>
    <w:rsid w:val="00AB73E6"/>
    <w:rsid w:val="00AB73ED"/>
    <w:rsid w:val="00AB7830"/>
    <w:rsid w:val="00AC06D0"/>
    <w:rsid w:val="00AC0818"/>
    <w:rsid w:val="00AC0C7E"/>
    <w:rsid w:val="00AC1743"/>
    <w:rsid w:val="00AC26F1"/>
    <w:rsid w:val="00AC2B63"/>
    <w:rsid w:val="00AC3321"/>
    <w:rsid w:val="00AC3521"/>
    <w:rsid w:val="00AC36D6"/>
    <w:rsid w:val="00AC380D"/>
    <w:rsid w:val="00AC4280"/>
    <w:rsid w:val="00AC6622"/>
    <w:rsid w:val="00AD06B4"/>
    <w:rsid w:val="00AD082B"/>
    <w:rsid w:val="00AD0A1B"/>
    <w:rsid w:val="00AD138D"/>
    <w:rsid w:val="00AD1D41"/>
    <w:rsid w:val="00AD2681"/>
    <w:rsid w:val="00AD26B7"/>
    <w:rsid w:val="00AD317E"/>
    <w:rsid w:val="00AD3CE3"/>
    <w:rsid w:val="00AD4143"/>
    <w:rsid w:val="00AD45CA"/>
    <w:rsid w:val="00AD701C"/>
    <w:rsid w:val="00AD7586"/>
    <w:rsid w:val="00AD79AE"/>
    <w:rsid w:val="00AD7C26"/>
    <w:rsid w:val="00AE0E0E"/>
    <w:rsid w:val="00AE255B"/>
    <w:rsid w:val="00AE28E4"/>
    <w:rsid w:val="00AE39E2"/>
    <w:rsid w:val="00AE3CD9"/>
    <w:rsid w:val="00AE3DC0"/>
    <w:rsid w:val="00AE40B3"/>
    <w:rsid w:val="00AE4147"/>
    <w:rsid w:val="00AE4202"/>
    <w:rsid w:val="00AE601F"/>
    <w:rsid w:val="00AE6238"/>
    <w:rsid w:val="00AF1780"/>
    <w:rsid w:val="00AF180C"/>
    <w:rsid w:val="00AF1ECE"/>
    <w:rsid w:val="00AF2255"/>
    <w:rsid w:val="00AF239B"/>
    <w:rsid w:val="00AF24F1"/>
    <w:rsid w:val="00AF29AD"/>
    <w:rsid w:val="00AF2C90"/>
    <w:rsid w:val="00AF3F9F"/>
    <w:rsid w:val="00AF43E6"/>
    <w:rsid w:val="00AF46B0"/>
    <w:rsid w:val="00AF5C54"/>
    <w:rsid w:val="00AF6514"/>
    <w:rsid w:val="00AF6605"/>
    <w:rsid w:val="00AF7A7C"/>
    <w:rsid w:val="00AF7F7C"/>
    <w:rsid w:val="00B00EA1"/>
    <w:rsid w:val="00B01E38"/>
    <w:rsid w:val="00B02AAA"/>
    <w:rsid w:val="00B0308C"/>
    <w:rsid w:val="00B037A2"/>
    <w:rsid w:val="00B03974"/>
    <w:rsid w:val="00B0471F"/>
    <w:rsid w:val="00B053C5"/>
    <w:rsid w:val="00B06423"/>
    <w:rsid w:val="00B06549"/>
    <w:rsid w:val="00B06950"/>
    <w:rsid w:val="00B069C0"/>
    <w:rsid w:val="00B06A17"/>
    <w:rsid w:val="00B072CC"/>
    <w:rsid w:val="00B10024"/>
    <w:rsid w:val="00B100E4"/>
    <w:rsid w:val="00B106F2"/>
    <w:rsid w:val="00B10A7A"/>
    <w:rsid w:val="00B10A7C"/>
    <w:rsid w:val="00B1172C"/>
    <w:rsid w:val="00B12149"/>
    <w:rsid w:val="00B12E0B"/>
    <w:rsid w:val="00B1373E"/>
    <w:rsid w:val="00B1386C"/>
    <w:rsid w:val="00B14BC8"/>
    <w:rsid w:val="00B14C59"/>
    <w:rsid w:val="00B14EF2"/>
    <w:rsid w:val="00B156B8"/>
    <w:rsid w:val="00B1660A"/>
    <w:rsid w:val="00B21A62"/>
    <w:rsid w:val="00B21CDE"/>
    <w:rsid w:val="00B22996"/>
    <w:rsid w:val="00B229D7"/>
    <w:rsid w:val="00B22D7C"/>
    <w:rsid w:val="00B2419C"/>
    <w:rsid w:val="00B24227"/>
    <w:rsid w:val="00B2457B"/>
    <w:rsid w:val="00B25597"/>
    <w:rsid w:val="00B25749"/>
    <w:rsid w:val="00B25C18"/>
    <w:rsid w:val="00B26D89"/>
    <w:rsid w:val="00B26F6F"/>
    <w:rsid w:val="00B27AB6"/>
    <w:rsid w:val="00B307CD"/>
    <w:rsid w:val="00B308B9"/>
    <w:rsid w:val="00B314D4"/>
    <w:rsid w:val="00B32E8A"/>
    <w:rsid w:val="00B32EFC"/>
    <w:rsid w:val="00B330F8"/>
    <w:rsid w:val="00B33FED"/>
    <w:rsid w:val="00B34243"/>
    <w:rsid w:val="00B342E2"/>
    <w:rsid w:val="00B35C7B"/>
    <w:rsid w:val="00B36097"/>
    <w:rsid w:val="00B3783F"/>
    <w:rsid w:val="00B37851"/>
    <w:rsid w:val="00B37E21"/>
    <w:rsid w:val="00B40035"/>
    <w:rsid w:val="00B40C77"/>
    <w:rsid w:val="00B41A1F"/>
    <w:rsid w:val="00B428E7"/>
    <w:rsid w:val="00B431D2"/>
    <w:rsid w:val="00B43879"/>
    <w:rsid w:val="00B43B66"/>
    <w:rsid w:val="00B43C69"/>
    <w:rsid w:val="00B443A6"/>
    <w:rsid w:val="00B44F1D"/>
    <w:rsid w:val="00B459A6"/>
    <w:rsid w:val="00B46A21"/>
    <w:rsid w:val="00B50DC9"/>
    <w:rsid w:val="00B50E35"/>
    <w:rsid w:val="00B5138F"/>
    <w:rsid w:val="00B51D47"/>
    <w:rsid w:val="00B5250F"/>
    <w:rsid w:val="00B52B46"/>
    <w:rsid w:val="00B52EC4"/>
    <w:rsid w:val="00B53721"/>
    <w:rsid w:val="00B55237"/>
    <w:rsid w:val="00B55509"/>
    <w:rsid w:val="00B55773"/>
    <w:rsid w:val="00B55DAF"/>
    <w:rsid w:val="00B56560"/>
    <w:rsid w:val="00B5796E"/>
    <w:rsid w:val="00B6073B"/>
    <w:rsid w:val="00B618D5"/>
    <w:rsid w:val="00B61F35"/>
    <w:rsid w:val="00B6237C"/>
    <w:rsid w:val="00B6394F"/>
    <w:rsid w:val="00B63F84"/>
    <w:rsid w:val="00B64C08"/>
    <w:rsid w:val="00B65476"/>
    <w:rsid w:val="00B657CE"/>
    <w:rsid w:val="00B659E9"/>
    <w:rsid w:val="00B66188"/>
    <w:rsid w:val="00B66531"/>
    <w:rsid w:val="00B669D8"/>
    <w:rsid w:val="00B66A8C"/>
    <w:rsid w:val="00B66C08"/>
    <w:rsid w:val="00B70021"/>
    <w:rsid w:val="00B708D4"/>
    <w:rsid w:val="00B71426"/>
    <w:rsid w:val="00B714F6"/>
    <w:rsid w:val="00B72467"/>
    <w:rsid w:val="00B72806"/>
    <w:rsid w:val="00B7287F"/>
    <w:rsid w:val="00B72FED"/>
    <w:rsid w:val="00B73011"/>
    <w:rsid w:val="00B73B58"/>
    <w:rsid w:val="00B75FF6"/>
    <w:rsid w:val="00B763DE"/>
    <w:rsid w:val="00B765E6"/>
    <w:rsid w:val="00B76B50"/>
    <w:rsid w:val="00B77097"/>
    <w:rsid w:val="00B810B0"/>
    <w:rsid w:val="00B8112A"/>
    <w:rsid w:val="00B824FC"/>
    <w:rsid w:val="00B82D75"/>
    <w:rsid w:val="00B83C27"/>
    <w:rsid w:val="00B84BE3"/>
    <w:rsid w:val="00B8543B"/>
    <w:rsid w:val="00B85B82"/>
    <w:rsid w:val="00B85CB0"/>
    <w:rsid w:val="00B872A9"/>
    <w:rsid w:val="00B91867"/>
    <w:rsid w:val="00B92734"/>
    <w:rsid w:val="00B93C27"/>
    <w:rsid w:val="00B949D0"/>
    <w:rsid w:val="00B94F19"/>
    <w:rsid w:val="00B96111"/>
    <w:rsid w:val="00B9682A"/>
    <w:rsid w:val="00B96E67"/>
    <w:rsid w:val="00BA049F"/>
    <w:rsid w:val="00BA0553"/>
    <w:rsid w:val="00BA0F34"/>
    <w:rsid w:val="00BA1002"/>
    <w:rsid w:val="00BA12D7"/>
    <w:rsid w:val="00BA1549"/>
    <w:rsid w:val="00BA20EA"/>
    <w:rsid w:val="00BA3786"/>
    <w:rsid w:val="00BA3B25"/>
    <w:rsid w:val="00BA3F7F"/>
    <w:rsid w:val="00BA4436"/>
    <w:rsid w:val="00BA6397"/>
    <w:rsid w:val="00BA6A15"/>
    <w:rsid w:val="00BA6F69"/>
    <w:rsid w:val="00BA74CC"/>
    <w:rsid w:val="00BB03B3"/>
    <w:rsid w:val="00BB09D5"/>
    <w:rsid w:val="00BB0AD0"/>
    <w:rsid w:val="00BB11C9"/>
    <w:rsid w:val="00BB1B44"/>
    <w:rsid w:val="00BB2665"/>
    <w:rsid w:val="00BB3E30"/>
    <w:rsid w:val="00BB4341"/>
    <w:rsid w:val="00BB4450"/>
    <w:rsid w:val="00BB52BD"/>
    <w:rsid w:val="00BB57CD"/>
    <w:rsid w:val="00BB61F5"/>
    <w:rsid w:val="00BB74DC"/>
    <w:rsid w:val="00BB7EFC"/>
    <w:rsid w:val="00BC001B"/>
    <w:rsid w:val="00BC15FD"/>
    <w:rsid w:val="00BC293F"/>
    <w:rsid w:val="00BC371C"/>
    <w:rsid w:val="00BC3A63"/>
    <w:rsid w:val="00BC4129"/>
    <w:rsid w:val="00BC4C0A"/>
    <w:rsid w:val="00BC53A0"/>
    <w:rsid w:val="00BC5B7E"/>
    <w:rsid w:val="00BC6049"/>
    <w:rsid w:val="00BC6348"/>
    <w:rsid w:val="00BC6B5B"/>
    <w:rsid w:val="00BC75E0"/>
    <w:rsid w:val="00BC77FB"/>
    <w:rsid w:val="00BD0946"/>
    <w:rsid w:val="00BD0D96"/>
    <w:rsid w:val="00BD12D1"/>
    <w:rsid w:val="00BD1BAC"/>
    <w:rsid w:val="00BD1F5D"/>
    <w:rsid w:val="00BD22CE"/>
    <w:rsid w:val="00BD4C71"/>
    <w:rsid w:val="00BD52F3"/>
    <w:rsid w:val="00BD605A"/>
    <w:rsid w:val="00BD7B4F"/>
    <w:rsid w:val="00BD7CF1"/>
    <w:rsid w:val="00BE0B68"/>
    <w:rsid w:val="00BE0C83"/>
    <w:rsid w:val="00BE0DCD"/>
    <w:rsid w:val="00BE1EAA"/>
    <w:rsid w:val="00BE2ED3"/>
    <w:rsid w:val="00BE3463"/>
    <w:rsid w:val="00BE43F5"/>
    <w:rsid w:val="00BE4573"/>
    <w:rsid w:val="00BE6823"/>
    <w:rsid w:val="00BE6851"/>
    <w:rsid w:val="00BE6B3C"/>
    <w:rsid w:val="00BE7581"/>
    <w:rsid w:val="00BE76AC"/>
    <w:rsid w:val="00BE7E43"/>
    <w:rsid w:val="00BF05F4"/>
    <w:rsid w:val="00BF1190"/>
    <w:rsid w:val="00BF15BD"/>
    <w:rsid w:val="00BF167A"/>
    <w:rsid w:val="00BF221E"/>
    <w:rsid w:val="00BF253A"/>
    <w:rsid w:val="00BF2916"/>
    <w:rsid w:val="00BF35C5"/>
    <w:rsid w:val="00BF55F9"/>
    <w:rsid w:val="00BF6491"/>
    <w:rsid w:val="00BF6BB9"/>
    <w:rsid w:val="00BF6D7F"/>
    <w:rsid w:val="00BF6DE2"/>
    <w:rsid w:val="00BF7B2D"/>
    <w:rsid w:val="00C001B9"/>
    <w:rsid w:val="00C006A1"/>
    <w:rsid w:val="00C0129C"/>
    <w:rsid w:val="00C012C6"/>
    <w:rsid w:val="00C01F22"/>
    <w:rsid w:val="00C02294"/>
    <w:rsid w:val="00C02E2E"/>
    <w:rsid w:val="00C03215"/>
    <w:rsid w:val="00C03AE4"/>
    <w:rsid w:val="00C03E79"/>
    <w:rsid w:val="00C05142"/>
    <w:rsid w:val="00C05537"/>
    <w:rsid w:val="00C056F8"/>
    <w:rsid w:val="00C05D2B"/>
    <w:rsid w:val="00C06295"/>
    <w:rsid w:val="00C06955"/>
    <w:rsid w:val="00C07010"/>
    <w:rsid w:val="00C07CE0"/>
    <w:rsid w:val="00C10E02"/>
    <w:rsid w:val="00C112EE"/>
    <w:rsid w:val="00C114E6"/>
    <w:rsid w:val="00C11B5D"/>
    <w:rsid w:val="00C126D0"/>
    <w:rsid w:val="00C1368F"/>
    <w:rsid w:val="00C137CA"/>
    <w:rsid w:val="00C13C8D"/>
    <w:rsid w:val="00C140A7"/>
    <w:rsid w:val="00C14D54"/>
    <w:rsid w:val="00C16190"/>
    <w:rsid w:val="00C175A7"/>
    <w:rsid w:val="00C17D7E"/>
    <w:rsid w:val="00C17FE1"/>
    <w:rsid w:val="00C20B3B"/>
    <w:rsid w:val="00C21281"/>
    <w:rsid w:val="00C217B7"/>
    <w:rsid w:val="00C21B98"/>
    <w:rsid w:val="00C22571"/>
    <w:rsid w:val="00C227E7"/>
    <w:rsid w:val="00C23159"/>
    <w:rsid w:val="00C25EC5"/>
    <w:rsid w:val="00C2671A"/>
    <w:rsid w:val="00C26990"/>
    <w:rsid w:val="00C26F02"/>
    <w:rsid w:val="00C270F2"/>
    <w:rsid w:val="00C27A00"/>
    <w:rsid w:val="00C27B4A"/>
    <w:rsid w:val="00C27E96"/>
    <w:rsid w:val="00C27EA0"/>
    <w:rsid w:val="00C30E5E"/>
    <w:rsid w:val="00C31A55"/>
    <w:rsid w:val="00C33269"/>
    <w:rsid w:val="00C3595B"/>
    <w:rsid w:val="00C3618E"/>
    <w:rsid w:val="00C36235"/>
    <w:rsid w:val="00C40415"/>
    <w:rsid w:val="00C40FC0"/>
    <w:rsid w:val="00C41D69"/>
    <w:rsid w:val="00C4364C"/>
    <w:rsid w:val="00C43897"/>
    <w:rsid w:val="00C43DB5"/>
    <w:rsid w:val="00C43E11"/>
    <w:rsid w:val="00C43F18"/>
    <w:rsid w:val="00C4401F"/>
    <w:rsid w:val="00C4466A"/>
    <w:rsid w:val="00C446B3"/>
    <w:rsid w:val="00C45426"/>
    <w:rsid w:val="00C460FC"/>
    <w:rsid w:val="00C465B3"/>
    <w:rsid w:val="00C47330"/>
    <w:rsid w:val="00C50472"/>
    <w:rsid w:val="00C50576"/>
    <w:rsid w:val="00C508B0"/>
    <w:rsid w:val="00C52B20"/>
    <w:rsid w:val="00C52EB6"/>
    <w:rsid w:val="00C53048"/>
    <w:rsid w:val="00C539EC"/>
    <w:rsid w:val="00C54871"/>
    <w:rsid w:val="00C54C7D"/>
    <w:rsid w:val="00C5530A"/>
    <w:rsid w:val="00C55AFE"/>
    <w:rsid w:val="00C55D7C"/>
    <w:rsid w:val="00C56192"/>
    <w:rsid w:val="00C57786"/>
    <w:rsid w:val="00C57B55"/>
    <w:rsid w:val="00C57F2B"/>
    <w:rsid w:val="00C619D0"/>
    <w:rsid w:val="00C62304"/>
    <w:rsid w:val="00C625B5"/>
    <w:rsid w:val="00C63249"/>
    <w:rsid w:val="00C63924"/>
    <w:rsid w:val="00C64072"/>
    <w:rsid w:val="00C6637E"/>
    <w:rsid w:val="00C703E6"/>
    <w:rsid w:val="00C70DA2"/>
    <w:rsid w:val="00C72393"/>
    <w:rsid w:val="00C72B30"/>
    <w:rsid w:val="00C72C88"/>
    <w:rsid w:val="00C72F15"/>
    <w:rsid w:val="00C72F22"/>
    <w:rsid w:val="00C737EE"/>
    <w:rsid w:val="00C74DB7"/>
    <w:rsid w:val="00C75110"/>
    <w:rsid w:val="00C7522D"/>
    <w:rsid w:val="00C7524C"/>
    <w:rsid w:val="00C768D6"/>
    <w:rsid w:val="00C77D29"/>
    <w:rsid w:val="00C8056B"/>
    <w:rsid w:val="00C807C9"/>
    <w:rsid w:val="00C80C02"/>
    <w:rsid w:val="00C8149E"/>
    <w:rsid w:val="00C81CA7"/>
    <w:rsid w:val="00C81F93"/>
    <w:rsid w:val="00C824D9"/>
    <w:rsid w:val="00C826E0"/>
    <w:rsid w:val="00C8291C"/>
    <w:rsid w:val="00C82AB5"/>
    <w:rsid w:val="00C82C40"/>
    <w:rsid w:val="00C83895"/>
    <w:rsid w:val="00C848EF"/>
    <w:rsid w:val="00C85488"/>
    <w:rsid w:val="00C85DCD"/>
    <w:rsid w:val="00C86441"/>
    <w:rsid w:val="00C864F1"/>
    <w:rsid w:val="00C87252"/>
    <w:rsid w:val="00C872A3"/>
    <w:rsid w:val="00C87446"/>
    <w:rsid w:val="00C87C8E"/>
    <w:rsid w:val="00C90508"/>
    <w:rsid w:val="00C919EA"/>
    <w:rsid w:val="00C91CF9"/>
    <w:rsid w:val="00C91E28"/>
    <w:rsid w:val="00C92DA7"/>
    <w:rsid w:val="00C941B7"/>
    <w:rsid w:val="00C94217"/>
    <w:rsid w:val="00C94574"/>
    <w:rsid w:val="00C965EC"/>
    <w:rsid w:val="00C97B0D"/>
    <w:rsid w:val="00C97BE6"/>
    <w:rsid w:val="00CA2103"/>
    <w:rsid w:val="00CA2113"/>
    <w:rsid w:val="00CA22B1"/>
    <w:rsid w:val="00CA27DA"/>
    <w:rsid w:val="00CA2DF6"/>
    <w:rsid w:val="00CA354B"/>
    <w:rsid w:val="00CA37E7"/>
    <w:rsid w:val="00CA436F"/>
    <w:rsid w:val="00CA5B00"/>
    <w:rsid w:val="00CA5C8C"/>
    <w:rsid w:val="00CA5E73"/>
    <w:rsid w:val="00CA63B6"/>
    <w:rsid w:val="00CA76A7"/>
    <w:rsid w:val="00CB0016"/>
    <w:rsid w:val="00CB1028"/>
    <w:rsid w:val="00CB16A6"/>
    <w:rsid w:val="00CB1EE8"/>
    <w:rsid w:val="00CB2442"/>
    <w:rsid w:val="00CB276A"/>
    <w:rsid w:val="00CB39CA"/>
    <w:rsid w:val="00CB3A48"/>
    <w:rsid w:val="00CB4AC1"/>
    <w:rsid w:val="00CB5E61"/>
    <w:rsid w:val="00CB6A7A"/>
    <w:rsid w:val="00CB6E34"/>
    <w:rsid w:val="00CB753F"/>
    <w:rsid w:val="00CB778D"/>
    <w:rsid w:val="00CB7A4A"/>
    <w:rsid w:val="00CB7AE6"/>
    <w:rsid w:val="00CB7B68"/>
    <w:rsid w:val="00CB7DC1"/>
    <w:rsid w:val="00CB7E09"/>
    <w:rsid w:val="00CC0705"/>
    <w:rsid w:val="00CC0E2A"/>
    <w:rsid w:val="00CC1C51"/>
    <w:rsid w:val="00CC2089"/>
    <w:rsid w:val="00CC2AE1"/>
    <w:rsid w:val="00CC458A"/>
    <w:rsid w:val="00CC4EBC"/>
    <w:rsid w:val="00CC50B1"/>
    <w:rsid w:val="00CC55B5"/>
    <w:rsid w:val="00CC5F99"/>
    <w:rsid w:val="00CC648C"/>
    <w:rsid w:val="00CC6C36"/>
    <w:rsid w:val="00CC6C41"/>
    <w:rsid w:val="00CC7C76"/>
    <w:rsid w:val="00CD036E"/>
    <w:rsid w:val="00CD0754"/>
    <w:rsid w:val="00CD0A80"/>
    <w:rsid w:val="00CD1E29"/>
    <w:rsid w:val="00CD26DF"/>
    <w:rsid w:val="00CD2EC2"/>
    <w:rsid w:val="00CD3D8E"/>
    <w:rsid w:val="00CD3F74"/>
    <w:rsid w:val="00CD46C2"/>
    <w:rsid w:val="00CD495B"/>
    <w:rsid w:val="00CD4B4F"/>
    <w:rsid w:val="00CD4E7B"/>
    <w:rsid w:val="00CD4EA1"/>
    <w:rsid w:val="00CD6A5D"/>
    <w:rsid w:val="00CD6B77"/>
    <w:rsid w:val="00CD77D4"/>
    <w:rsid w:val="00CD78BB"/>
    <w:rsid w:val="00CE01A2"/>
    <w:rsid w:val="00CE09D2"/>
    <w:rsid w:val="00CE0A3B"/>
    <w:rsid w:val="00CE0A73"/>
    <w:rsid w:val="00CE1091"/>
    <w:rsid w:val="00CE2304"/>
    <w:rsid w:val="00CE292B"/>
    <w:rsid w:val="00CE2B92"/>
    <w:rsid w:val="00CE2D92"/>
    <w:rsid w:val="00CE46CF"/>
    <w:rsid w:val="00CE49E9"/>
    <w:rsid w:val="00CE59F6"/>
    <w:rsid w:val="00CE5D22"/>
    <w:rsid w:val="00CE679A"/>
    <w:rsid w:val="00CE72D2"/>
    <w:rsid w:val="00CE748B"/>
    <w:rsid w:val="00CF0E9C"/>
    <w:rsid w:val="00CF127D"/>
    <w:rsid w:val="00CF1C8E"/>
    <w:rsid w:val="00CF2202"/>
    <w:rsid w:val="00CF2F9A"/>
    <w:rsid w:val="00CF3ECE"/>
    <w:rsid w:val="00CF4728"/>
    <w:rsid w:val="00CF48C6"/>
    <w:rsid w:val="00CF4E11"/>
    <w:rsid w:val="00CF52D6"/>
    <w:rsid w:val="00CF6ACD"/>
    <w:rsid w:val="00D00166"/>
    <w:rsid w:val="00D00762"/>
    <w:rsid w:val="00D00839"/>
    <w:rsid w:val="00D012C9"/>
    <w:rsid w:val="00D01C01"/>
    <w:rsid w:val="00D02A42"/>
    <w:rsid w:val="00D0314D"/>
    <w:rsid w:val="00D03307"/>
    <w:rsid w:val="00D0431E"/>
    <w:rsid w:val="00D04DC0"/>
    <w:rsid w:val="00D04EFF"/>
    <w:rsid w:val="00D06177"/>
    <w:rsid w:val="00D06966"/>
    <w:rsid w:val="00D06A8F"/>
    <w:rsid w:val="00D07C0A"/>
    <w:rsid w:val="00D07DC1"/>
    <w:rsid w:val="00D07DC6"/>
    <w:rsid w:val="00D10034"/>
    <w:rsid w:val="00D10F77"/>
    <w:rsid w:val="00D12EB5"/>
    <w:rsid w:val="00D1376F"/>
    <w:rsid w:val="00D1410E"/>
    <w:rsid w:val="00D151CE"/>
    <w:rsid w:val="00D1529D"/>
    <w:rsid w:val="00D1529E"/>
    <w:rsid w:val="00D15E1D"/>
    <w:rsid w:val="00D16168"/>
    <w:rsid w:val="00D16409"/>
    <w:rsid w:val="00D16FEC"/>
    <w:rsid w:val="00D21834"/>
    <w:rsid w:val="00D21AEA"/>
    <w:rsid w:val="00D21CB4"/>
    <w:rsid w:val="00D22EF8"/>
    <w:rsid w:val="00D23B1B"/>
    <w:rsid w:val="00D255DA"/>
    <w:rsid w:val="00D2577B"/>
    <w:rsid w:val="00D258A5"/>
    <w:rsid w:val="00D2639D"/>
    <w:rsid w:val="00D263BD"/>
    <w:rsid w:val="00D2685F"/>
    <w:rsid w:val="00D268F6"/>
    <w:rsid w:val="00D26B63"/>
    <w:rsid w:val="00D3098F"/>
    <w:rsid w:val="00D30A0D"/>
    <w:rsid w:val="00D30AFC"/>
    <w:rsid w:val="00D3137F"/>
    <w:rsid w:val="00D322A8"/>
    <w:rsid w:val="00D3356E"/>
    <w:rsid w:val="00D34706"/>
    <w:rsid w:val="00D350DB"/>
    <w:rsid w:val="00D350F9"/>
    <w:rsid w:val="00D358BC"/>
    <w:rsid w:val="00D3590F"/>
    <w:rsid w:val="00D35EAF"/>
    <w:rsid w:val="00D36055"/>
    <w:rsid w:val="00D36155"/>
    <w:rsid w:val="00D37671"/>
    <w:rsid w:val="00D37FDB"/>
    <w:rsid w:val="00D4139E"/>
    <w:rsid w:val="00D41DDE"/>
    <w:rsid w:val="00D427BB"/>
    <w:rsid w:val="00D434F5"/>
    <w:rsid w:val="00D4464B"/>
    <w:rsid w:val="00D44694"/>
    <w:rsid w:val="00D457E2"/>
    <w:rsid w:val="00D465A3"/>
    <w:rsid w:val="00D4712F"/>
    <w:rsid w:val="00D4799F"/>
    <w:rsid w:val="00D47E1A"/>
    <w:rsid w:val="00D50AB0"/>
    <w:rsid w:val="00D51041"/>
    <w:rsid w:val="00D510FE"/>
    <w:rsid w:val="00D5222F"/>
    <w:rsid w:val="00D523FF"/>
    <w:rsid w:val="00D52B0E"/>
    <w:rsid w:val="00D52E8F"/>
    <w:rsid w:val="00D534EB"/>
    <w:rsid w:val="00D53EF6"/>
    <w:rsid w:val="00D574D5"/>
    <w:rsid w:val="00D57AF9"/>
    <w:rsid w:val="00D60D5D"/>
    <w:rsid w:val="00D620EB"/>
    <w:rsid w:val="00D63096"/>
    <w:rsid w:val="00D6388E"/>
    <w:rsid w:val="00D642D1"/>
    <w:rsid w:val="00D64403"/>
    <w:rsid w:val="00D6586D"/>
    <w:rsid w:val="00D65BAC"/>
    <w:rsid w:val="00D66E9B"/>
    <w:rsid w:val="00D676E4"/>
    <w:rsid w:val="00D70CC1"/>
    <w:rsid w:val="00D71235"/>
    <w:rsid w:val="00D71EFC"/>
    <w:rsid w:val="00D72588"/>
    <w:rsid w:val="00D727B2"/>
    <w:rsid w:val="00D72EA8"/>
    <w:rsid w:val="00D7382A"/>
    <w:rsid w:val="00D73926"/>
    <w:rsid w:val="00D73C88"/>
    <w:rsid w:val="00D73E8B"/>
    <w:rsid w:val="00D7417A"/>
    <w:rsid w:val="00D74FE4"/>
    <w:rsid w:val="00D753AB"/>
    <w:rsid w:val="00D76ADD"/>
    <w:rsid w:val="00D76C85"/>
    <w:rsid w:val="00D773B1"/>
    <w:rsid w:val="00D77B7C"/>
    <w:rsid w:val="00D80F53"/>
    <w:rsid w:val="00D815E9"/>
    <w:rsid w:val="00D81823"/>
    <w:rsid w:val="00D81A05"/>
    <w:rsid w:val="00D824A1"/>
    <w:rsid w:val="00D8251D"/>
    <w:rsid w:val="00D83176"/>
    <w:rsid w:val="00D834CC"/>
    <w:rsid w:val="00D84CC3"/>
    <w:rsid w:val="00D85751"/>
    <w:rsid w:val="00D858A4"/>
    <w:rsid w:val="00D858FD"/>
    <w:rsid w:val="00D8641F"/>
    <w:rsid w:val="00D865FF"/>
    <w:rsid w:val="00D8691A"/>
    <w:rsid w:val="00D90032"/>
    <w:rsid w:val="00D9030E"/>
    <w:rsid w:val="00D914CD"/>
    <w:rsid w:val="00D917F3"/>
    <w:rsid w:val="00D952F5"/>
    <w:rsid w:val="00D95672"/>
    <w:rsid w:val="00D956C4"/>
    <w:rsid w:val="00D95EA7"/>
    <w:rsid w:val="00D96C1C"/>
    <w:rsid w:val="00D9781D"/>
    <w:rsid w:val="00DA081D"/>
    <w:rsid w:val="00DA3148"/>
    <w:rsid w:val="00DA416C"/>
    <w:rsid w:val="00DA4B73"/>
    <w:rsid w:val="00DA5825"/>
    <w:rsid w:val="00DA58FE"/>
    <w:rsid w:val="00DA5B87"/>
    <w:rsid w:val="00DA630B"/>
    <w:rsid w:val="00DA69AD"/>
    <w:rsid w:val="00DA6A30"/>
    <w:rsid w:val="00DA77CA"/>
    <w:rsid w:val="00DB06A4"/>
    <w:rsid w:val="00DB0B61"/>
    <w:rsid w:val="00DB0DBC"/>
    <w:rsid w:val="00DB1B6D"/>
    <w:rsid w:val="00DB29CC"/>
    <w:rsid w:val="00DB39C5"/>
    <w:rsid w:val="00DB4448"/>
    <w:rsid w:val="00DB5042"/>
    <w:rsid w:val="00DB5080"/>
    <w:rsid w:val="00DB515B"/>
    <w:rsid w:val="00DB55D1"/>
    <w:rsid w:val="00DB5CC9"/>
    <w:rsid w:val="00DB6873"/>
    <w:rsid w:val="00DB6AE8"/>
    <w:rsid w:val="00DB6E33"/>
    <w:rsid w:val="00DB6F34"/>
    <w:rsid w:val="00DB7828"/>
    <w:rsid w:val="00DC03F9"/>
    <w:rsid w:val="00DC1441"/>
    <w:rsid w:val="00DC15CC"/>
    <w:rsid w:val="00DC26D3"/>
    <w:rsid w:val="00DC31B6"/>
    <w:rsid w:val="00DC3A49"/>
    <w:rsid w:val="00DC3DDA"/>
    <w:rsid w:val="00DC4073"/>
    <w:rsid w:val="00DC40AD"/>
    <w:rsid w:val="00DC40CE"/>
    <w:rsid w:val="00DC5F76"/>
    <w:rsid w:val="00DC67DA"/>
    <w:rsid w:val="00DC7276"/>
    <w:rsid w:val="00DC74B8"/>
    <w:rsid w:val="00DD0A2E"/>
    <w:rsid w:val="00DD16A0"/>
    <w:rsid w:val="00DD185C"/>
    <w:rsid w:val="00DD28B2"/>
    <w:rsid w:val="00DD3E89"/>
    <w:rsid w:val="00DD4F6C"/>
    <w:rsid w:val="00DD5887"/>
    <w:rsid w:val="00DD5CE1"/>
    <w:rsid w:val="00DD6185"/>
    <w:rsid w:val="00DD6727"/>
    <w:rsid w:val="00DD7AE3"/>
    <w:rsid w:val="00DE0255"/>
    <w:rsid w:val="00DE09CE"/>
    <w:rsid w:val="00DE15E9"/>
    <w:rsid w:val="00DE1F1E"/>
    <w:rsid w:val="00DE2152"/>
    <w:rsid w:val="00DE33D8"/>
    <w:rsid w:val="00DE43AC"/>
    <w:rsid w:val="00DE4D5D"/>
    <w:rsid w:val="00DE4EE5"/>
    <w:rsid w:val="00DE5025"/>
    <w:rsid w:val="00DE5F23"/>
    <w:rsid w:val="00DE6F0C"/>
    <w:rsid w:val="00DE76A7"/>
    <w:rsid w:val="00DE76DC"/>
    <w:rsid w:val="00DE7CC5"/>
    <w:rsid w:val="00DF0684"/>
    <w:rsid w:val="00DF0A27"/>
    <w:rsid w:val="00DF0B9E"/>
    <w:rsid w:val="00DF0C44"/>
    <w:rsid w:val="00DF279F"/>
    <w:rsid w:val="00DF27C9"/>
    <w:rsid w:val="00DF39AB"/>
    <w:rsid w:val="00DF5C83"/>
    <w:rsid w:val="00DF67C5"/>
    <w:rsid w:val="00DF69AD"/>
    <w:rsid w:val="00E015AB"/>
    <w:rsid w:val="00E02075"/>
    <w:rsid w:val="00E0565B"/>
    <w:rsid w:val="00E058C1"/>
    <w:rsid w:val="00E064AA"/>
    <w:rsid w:val="00E0712B"/>
    <w:rsid w:val="00E106CE"/>
    <w:rsid w:val="00E117EB"/>
    <w:rsid w:val="00E11C24"/>
    <w:rsid w:val="00E12450"/>
    <w:rsid w:val="00E13520"/>
    <w:rsid w:val="00E1374F"/>
    <w:rsid w:val="00E15A92"/>
    <w:rsid w:val="00E1668E"/>
    <w:rsid w:val="00E17AC4"/>
    <w:rsid w:val="00E20EBD"/>
    <w:rsid w:val="00E22351"/>
    <w:rsid w:val="00E2351E"/>
    <w:rsid w:val="00E2390C"/>
    <w:rsid w:val="00E24204"/>
    <w:rsid w:val="00E2449F"/>
    <w:rsid w:val="00E249EE"/>
    <w:rsid w:val="00E254C2"/>
    <w:rsid w:val="00E257EF"/>
    <w:rsid w:val="00E25CD5"/>
    <w:rsid w:val="00E262ED"/>
    <w:rsid w:val="00E2650B"/>
    <w:rsid w:val="00E274C6"/>
    <w:rsid w:val="00E27717"/>
    <w:rsid w:val="00E27BC4"/>
    <w:rsid w:val="00E316C4"/>
    <w:rsid w:val="00E31B2E"/>
    <w:rsid w:val="00E31D15"/>
    <w:rsid w:val="00E3222A"/>
    <w:rsid w:val="00E323CA"/>
    <w:rsid w:val="00E32C6A"/>
    <w:rsid w:val="00E32E8E"/>
    <w:rsid w:val="00E32EFF"/>
    <w:rsid w:val="00E33565"/>
    <w:rsid w:val="00E341D5"/>
    <w:rsid w:val="00E3529D"/>
    <w:rsid w:val="00E35B2C"/>
    <w:rsid w:val="00E35FE5"/>
    <w:rsid w:val="00E36840"/>
    <w:rsid w:val="00E373DF"/>
    <w:rsid w:val="00E400FD"/>
    <w:rsid w:val="00E402E9"/>
    <w:rsid w:val="00E409B6"/>
    <w:rsid w:val="00E40FB5"/>
    <w:rsid w:val="00E41EB3"/>
    <w:rsid w:val="00E43509"/>
    <w:rsid w:val="00E43E74"/>
    <w:rsid w:val="00E44798"/>
    <w:rsid w:val="00E453B2"/>
    <w:rsid w:val="00E45DE7"/>
    <w:rsid w:val="00E469DA"/>
    <w:rsid w:val="00E475D2"/>
    <w:rsid w:val="00E47770"/>
    <w:rsid w:val="00E5036D"/>
    <w:rsid w:val="00E506CE"/>
    <w:rsid w:val="00E50E27"/>
    <w:rsid w:val="00E51002"/>
    <w:rsid w:val="00E514D8"/>
    <w:rsid w:val="00E51CD9"/>
    <w:rsid w:val="00E526FD"/>
    <w:rsid w:val="00E52C08"/>
    <w:rsid w:val="00E52F34"/>
    <w:rsid w:val="00E54A27"/>
    <w:rsid w:val="00E54AFC"/>
    <w:rsid w:val="00E55A5A"/>
    <w:rsid w:val="00E5674F"/>
    <w:rsid w:val="00E568CB"/>
    <w:rsid w:val="00E60947"/>
    <w:rsid w:val="00E60EFB"/>
    <w:rsid w:val="00E6140E"/>
    <w:rsid w:val="00E6154D"/>
    <w:rsid w:val="00E617ED"/>
    <w:rsid w:val="00E61897"/>
    <w:rsid w:val="00E62696"/>
    <w:rsid w:val="00E62B39"/>
    <w:rsid w:val="00E62F6B"/>
    <w:rsid w:val="00E630EC"/>
    <w:rsid w:val="00E63AA1"/>
    <w:rsid w:val="00E64025"/>
    <w:rsid w:val="00E64107"/>
    <w:rsid w:val="00E64401"/>
    <w:rsid w:val="00E64A48"/>
    <w:rsid w:val="00E64C6C"/>
    <w:rsid w:val="00E64CC5"/>
    <w:rsid w:val="00E64CF2"/>
    <w:rsid w:val="00E65752"/>
    <w:rsid w:val="00E66AB5"/>
    <w:rsid w:val="00E66DDA"/>
    <w:rsid w:val="00E674B0"/>
    <w:rsid w:val="00E70036"/>
    <w:rsid w:val="00E70EFD"/>
    <w:rsid w:val="00E71206"/>
    <w:rsid w:val="00E714A7"/>
    <w:rsid w:val="00E715AE"/>
    <w:rsid w:val="00E72C1D"/>
    <w:rsid w:val="00E72C49"/>
    <w:rsid w:val="00E7379F"/>
    <w:rsid w:val="00E73E4F"/>
    <w:rsid w:val="00E74149"/>
    <w:rsid w:val="00E74A25"/>
    <w:rsid w:val="00E7553C"/>
    <w:rsid w:val="00E75C61"/>
    <w:rsid w:val="00E773EC"/>
    <w:rsid w:val="00E809D1"/>
    <w:rsid w:val="00E8128E"/>
    <w:rsid w:val="00E82FCC"/>
    <w:rsid w:val="00E84942"/>
    <w:rsid w:val="00E8507E"/>
    <w:rsid w:val="00E85385"/>
    <w:rsid w:val="00E85DFE"/>
    <w:rsid w:val="00E87D1C"/>
    <w:rsid w:val="00E90F4A"/>
    <w:rsid w:val="00E91BAB"/>
    <w:rsid w:val="00E91F75"/>
    <w:rsid w:val="00E921EC"/>
    <w:rsid w:val="00E93669"/>
    <w:rsid w:val="00E93FF2"/>
    <w:rsid w:val="00E9409A"/>
    <w:rsid w:val="00E9426E"/>
    <w:rsid w:val="00E94558"/>
    <w:rsid w:val="00E94574"/>
    <w:rsid w:val="00E946FD"/>
    <w:rsid w:val="00E94A0C"/>
    <w:rsid w:val="00E94B54"/>
    <w:rsid w:val="00E94F7D"/>
    <w:rsid w:val="00E96504"/>
    <w:rsid w:val="00E97568"/>
    <w:rsid w:val="00E97917"/>
    <w:rsid w:val="00EA0931"/>
    <w:rsid w:val="00EA0AFC"/>
    <w:rsid w:val="00EA19C8"/>
    <w:rsid w:val="00EA24A9"/>
    <w:rsid w:val="00EA34B9"/>
    <w:rsid w:val="00EA36FB"/>
    <w:rsid w:val="00EA547D"/>
    <w:rsid w:val="00EA5AAB"/>
    <w:rsid w:val="00EA63CF"/>
    <w:rsid w:val="00EA672F"/>
    <w:rsid w:val="00EA6847"/>
    <w:rsid w:val="00EA7C53"/>
    <w:rsid w:val="00EB0844"/>
    <w:rsid w:val="00EB11F7"/>
    <w:rsid w:val="00EB240E"/>
    <w:rsid w:val="00EB2930"/>
    <w:rsid w:val="00EB2C85"/>
    <w:rsid w:val="00EB32F9"/>
    <w:rsid w:val="00EB3A2B"/>
    <w:rsid w:val="00EB4A1B"/>
    <w:rsid w:val="00EB4A2D"/>
    <w:rsid w:val="00EB536F"/>
    <w:rsid w:val="00EB64FA"/>
    <w:rsid w:val="00EB70A1"/>
    <w:rsid w:val="00EB730F"/>
    <w:rsid w:val="00EB7809"/>
    <w:rsid w:val="00EB7C44"/>
    <w:rsid w:val="00EB7F18"/>
    <w:rsid w:val="00EC0394"/>
    <w:rsid w:val="00EC11C1"/>
    <w:rsid w:val="00EC14C2"/>
    <w:rsid w:val="00EC1D4E"/>
    <w:rsid w:val="00EC1F33"/>
    <w:rsid w:val="00EC33D5"/>
    <w:rsid w:val="00EC428A"/>
    <w:rsid w:val="00EC448D"/>
    <w:rsid w:val="00EC48B3"/>
    <w:rsid w:val="00EC5ABC"/>
    <w:rsid w:val="00EC72BE"/>
    <w:rsid w:val="00EC72F7"/>
    <w:rsid w:val="00ED0384"/>
    <w:rsid w:val="00ED043D"/>
    <w:rsid w:val="00ED048C"/>
    <w:rsid w:val="00ED0830"/>
    <w:rsid w:val="00ED0B7D"/>
    <w:rsid w:val="00ED331F"/>
    <w:rsid w:val="00ED3655"/>
    <w:rsid w:val="00ED4B52"/>
    <w:rsid w:val="00ED584B"/>
    <w:rsid w:val="00ED665F"/>
    <w:rsid w:val="00ED6C3D"/>
    <w:rsid w:val="00ED7F1F"/>
    <w:rsid w:val="00EE0069"/>
    <w:rsid w:val="00EE0204"/>
    <w:rsid w:val="00EE06D9"/>
    <w:rsid w:val="00EE087B"/>
    <w:rsid w:val="00EE1514"/>
    <w:rsid w:val="00EE1689"/>
    <w:rsid w:val="00EE38D9"/>
    <w:rsid w:val="00EE3F30"/>
    <w:rsid w:val="00EE4376"/>
    <w:rsid w:val="00EE4D82"/>
    <w:rsid w:val="00EE5880"/>
    <w:rsid w:val="00EE6647"/>
    <w:rsid w:val="00EE664F"/>
    <w:rsid w:val="00EE733C"/>
    <w:rsid w:val="00EE7463"/>
    <w:rsid w:val="00EE78D7"/>
    <w:rsid w:val="00EE7D94"/>
    <w:rsid w:val="00EF02CB"/>
    <w:rsid w:val="00EF0CF9"/>
    <w:rsid w:val="00EF1154"/>
    <w:rsid w:val="00EF12BC"/>
    <w:rsid w:val="00EF190E"/>
    <w:rsid w:val="00EF1B24"/>
    <w:rsid w:val="00EF27FD"/>
    <w:rsid w:val="00EF4622"/>
    <w:rsid w:val="00EF4DCC"/>
    <w:rsid w:val="00EF51C6"/>
    <w:rsid w:val="00EF6128"/>
    <w:rsid w:val="00EF695E"/>
    <w:rsid w:val="00EF6EC5"/>
    <w:rsid w:val="00EF7771"/>
    <w:rsid w:val="00EF7D43"/>
    <w:rsid w:val="00F00307"/>
    <w:rsid w:val="00F0083C"/>
    <w:rsid w:val="00F01B4A"/>
    <w:rsid w:val="00F01C7B"/>
    <w:rsid w:val="00F02768"/>
    <w:rsid w:val="00F0276F"/>
    <w:rsid w:val="00F02D95"/>
    <w:rsid w:val="00F039D1"/>
    <w:rsid w:val="00F042AD"/>
    <w:rsid w:val="00F04CB6"/>
    <w:rsid w:val="00F05E40"/>
    <w:rsid w:val="00F0651F"/>
    <w:rsid w:val="00F06FBD"/>
    <w:rsid w:val="00F07E61"/>
    <w:rsid w:val="00F07ED1"/>
    <w:rsid w:val="00F07FB2"/>
    <w:rsid w:val="00F100ED"/>
    <w:rsid w:val="00F10B5C"/>
    <w:rsid w:val="00F11838"/>
    <w:rsid w:val="00F13DAB"/>
    <w:rsid w:val="00F14017"/>
    <w:rsid w:val="00F14640"/>
    <w:rsid w:val="00F15359"/>
    <w:rsid w:val="00F15445"/>
    <w:rsid w:val="00F15568"/>
    <w:rsid w:val="00F16B30"/>
    <w:rsid w:val="00F171C1"/>
    <w:rsid w:val="00F207D2"/>
    <w:rsid w:val="00F20974"/>
    <w:rsid w:val="00F20E1E"/>
    <w:rsid w:val="00F2208C"/>
    <w:rsid w:val="00F22837"/>
    <w:rsid w:val="00F2389A"/>
    <w:rsid w:val="00F23DFE"/>
    <w:rsid w:val="00F261C7"/>
    <w:rsid w:val="00F26AF5"/>
    <w:rsid w:val="00F272FF"/>
    <w:rsid w:val="00F2756C"/>
    <w:rsid w:val="00F309AD"/>
    <w:rsid w:val="00F312D9"/>
    <w:rsid w:val="00F315A8"/>
    <w:rsid w:val="00F318C5"/>
    <w:rsid w:val="00F3415E"/>
    <w:rsid w:val="00F3465E"/>
    <w:rsid w:val="00F34BCA"/>
    <w:rsid w:val="00F35103"/>
    <w:rsid w:val="00F37E32"/>
    <w:rsid w:val="00F40ED0"/>
    <w:rsid w:val="00F410D1"/>
    <w:rsid w:val="00F42358"/>
    <w:rsid w:val="00F42ABA"/>
    <w:rsid w:val="00F42B29"/>
    <w:rsid w:val="00F4310D"/>
    <w:rsid w:val="00F43EC1"/>
    <w:rsid w:val="00F453C9"/>
    <w:rsid w:val="00F459E8"/>
    <w:rsid w:val="00F474EE"/>
    <w:rsid w:val="00F479F2"/>
    <w:rsid w:val="00F50303"/>
    <w:rsid w:val="00F5143B"/>
    <w:rsid w:val="00F52051"/>
    <w:rsid w:val="00F529CD"/>
    <w:rsid w:val="00F5346D"/>
    <w:rsid w:val="00F55024"/>
    <w:rsid w:val="00F55461"/>
    <w:rsid w:val="00F5628E"/>
    <w:rsid w:val="00F564E1"/>
    <w:rsid w:val="00F56E55"/>
    <w:rsid w:val="00F572AB"/>
    <w:rsid w:val="00F57511"/>
    <w:rsid w:val="00F575CB"/>
    <w:rsid w:val="00F5761F"/>
    <w:rsid w:val="00F601B4"/>
    <w:rsid w:val="00F608AF"/>
    <w:rsid w:val="00F60A82"/>
    <w:rsid w:val="00F611C1"/>
    <w:rsid w:val="00F612AA"/>
    <w:rsid w:val="00F612C6"/>
    <w:rsid w:val="00F612FD"/>
    <w:rsid w:val="00F61C95"/>
    <w:rsid w:val="00F61F88"/>
    <w:rsid w:val="00F620AF"/>
    <w:rsid w:val="00F6238C"/>
    <w:rsid w:val="00F63088"/>
    <w:rsid w:val="00F631B5"/>
    <w:rsid w:val="00F63B0E"/>
    <w:rsid w:val="00F642A9"/>
    <w:rsid w:val="00F647F1"/>
    <w:rsid w:val="00F64995"/>
    <w:rsid w:val="00F656BD"/>
    <w:rsid w:val="00F66558"/>
    <w:rsid w:val="00F6675C"/>
    <w:rsid w:val="00F67521"/>
    <w:rsid w:val="00F70483"/>
    <w:rsid w:val="00F70BBA"/>
    <w:rsid w:val="00F70C6A"/>
    <w:rsid w:val="00F70C84"/>
    <w:rsid w:val="00F7197F"/>
    <w:rsid w:val="00F728F6"/>
    <w:rsid w:val="00F731DC"/>
    <w:rsid w:val="00F73987"/>
    <w:rsid w:val="00F73AD9"/>
    <w:rsid w:val="00F74045"/>
    <w:rsid w:val="00F740D8"/>
    <w:rsid w:val="00F751DB"/>
    <w:rsid w:val="00F754E4"/>
    <w:rsid w:val="00F76288"/>
    <w:rsid w:val="00F7688E"/>
    <w:rsid w:val="00F77E07"/>
    <w:rsid w:val="00F8123B"/>
    <w:rsid w:val="00F81A1A"/>
    <w:rsid w:val="00F81D11"/>
    <w:rsid w:val="00F81E02"/>
    <w:rsid w:val="00F82308"/>
    <w:rsid w:val="00F82803"/>
    <w:rsid w:val="00F82EE1"/>
    <w:rsid w:val="00F837D7"/>
    <w:rsid w:val="00F83CDF"/>
    <w:rsid w:val="00F83DC1"/>
    <w:rsid w:val="00F84ADB"/>
    <w:rsid w:val="00F84C5F"/>
    <w:rsid w:val="00F850D0"/>
    <w:rsid w:val="00F8538F"/>
    <w:rsid w:val="00F85FEC"/>
    <w:rsid w:val="00F86122"/>
    <w:rsid w:val="00F861F5"/>
    <w:rsid w:val="00F867D3"/>
    <w:rsid w:val="00F8707B"/>
    <w:rsid w:val="00F870C6"/>
    <w:rsid w:val="00F878BD"/>
    <w:rsid w:val="00F87A93"/>
    <w:rsid w:val="00F9018D"/>
    <w:rsid w:val="00F9048E"/>
    <w:rsid w:val="00F90520"/>
    <w:rsid w:val="00F91094"/>
    <w:rsid w:val="00F9110F"/>
    <w:rsid w:val="00F9115B"/>
    <w:rsid w:val="00F91532"/>
    <w:rsid w:val="00F91A37"/>
    <w:rsid w:val="00F91DE5"/>
    <w:rsid w:val="00F92176"/>
    <w:rsid w:val="00F923D5"/>
    <w:rsid w:val="00F92728"/>
    <w:rsid w:val="00F9305F"/>
    <w:rsid w:val="00F932C7"/>
    <w:rsid w:val="00F943BA"/>
    <w:rsid w:val="00F944A1"/>
    <w:rsid w:val="00F94A00"/>
    <w:rsid w:val="00F94D34"/>
    <w:rsid w:val="00F962AF"/>
    <w:rsid w:val="00F96E3B"/>
    <w:rsid w:val="00F9702C"/>
    <w:rsid w:val="00F97077"/>
    <w:rsid w:val="00F9727C"/>
    <w:rsid w:val="00F9744A"/>
    <w:rsid w:val="00F97FB7"/>
    <w:rsid w:val="00FA2030"/>
    <w:rsid w:val="00FA2644"/>
    <w:rsid w:val="00FA2706"/>
    <w:rsid w:val="00FA369D"/>
    <w:rsid w:val="00FA3B15"/>
    <w:rsid w:val="00FA3D8E"/>
    <w:rsid w:val="00FA4903"/>
    <w:rsid w:val="00FA4CCB"/>
    <w:rsid w:val="00FA4D83"/>
    <w:rsid w:val="00FA55C4"/>
    <w:rsid w:val="00FA5997"/>
    <w:rsid w:val="00FA6EDB"/>
    <w:rsid w:val="00FA72EF"/>
    <w:rsid w:val="00FB0675"/>
    <w:rsid w:val="00FB25BA"/>
    <w:rsid w:val="00FB315B"/>
    <w:rsid w:val="00FB487B"/>
    <w:rsid w:val="00FB4A96"/>
    <w:rsid w:val="00FB4BD7"/>
    <w:rsid w:val="00FB50E6"/>
    <w:rsid w:val="00FB51F6"/>
    <w:rsid w:val="00FB58E4"/>
    <w:rsid w:val="00FB59BD"/>
    <w:rsid w:val="00FB5D0C"/>
    <w:rsid w:val="00FB5FAC"/>
    <w:rsid w:val="00FB6DD9"/>
    <w:rsid w:val="00FC0DE0"/>
    <w:rsid w:val="00FC1298"/>
    <w:rsid w:val="00FC1361"/>
    <w:rsid w:val="00FC16A8"/>
    <w:rsid w:val="00FC1ACD"/>
    <w:rsid w:val="00FC2F6E"/>
    <w:rsid w:val="00FC3459"/>
    <w:rsid w:val="00FC35C4"/>
    <w:rsid w:val="00FC3BD5"/>
    <w:rsid w:val="00FC410A"/>
    <w:rsid w:val="00FC4BA1"/>
    <w:rsid w:val="00FC4C02"/>
    <w:rsid w:val="00FC572A"/>
    <w:rsid w:val="00FC5735"/>
    <w:rsid w:val="00FC60A7"/>
    <w:rsid w:val="00FC7113"/>
    <w:rsid w:val="00FC7447"/>
    <w:rsid w:val="00FC7B2F"/>
    <w:rsid w:val="00FC7FA1"/>
    <w:rsid w:val="00FD00C9"/>
    <w:rsid w:val="00FD1120"/>
    <w:rsid w:val="00FD18AA"/>
    <w:rsid w:val="00FD1F3F"/>
    <w:rsid w:val="00FD22C3"/>
    <w:rsid w:val="00FD2B40"/>
    <w:rsid w:val="00FD2CD8"/>
    <w:rsid w:val="00FD2DD3"/>
    <w:rsid w:val="00FD330C"/>
    <w:rsid w:val="00FD3986"/>
    <w:rsid w:val="00FD41A0"/>
    <w:rsid w:val="00FD5BA1"/>
    <w:rsid w:val="00FD6171"/>
    <w:rsid w:val="00FD68C6"/>
    <w:rsid w:val="00FD75E2"/>
    <w:rsid w:val="00FD7746"/>
    <w:rsid w:val="00FD7A05"/>
    <w:rsid w:val="00FE0229"/>
    <w:rsid w:val="00FE0370"/>
    <w:rsid w:val="00FE0807"/>
    <w:rsid w:val="00FE12D0"/>
    <w:rsid w:val="00FE243F"/>
    <w:rsid w:val="00FE3972"/>
    <w:rsid w:val="00FE3BEB"/>
    <w:rsid w:val="00FE4439"/>
    <w:rsid w:val="00FE5A2D"/>
    <w:rsid w:val="00FE5EE3"/>
    <w:rsid w:val="00FE5FBD"/>
    <w:rsid w:val="00FE5FF8"/>
    <w:rsid w:val="00FE78EF"/>
    <w:rsid w:val="00FE7C51"/>
    <w:rsid w:val="00FF0C75"/>
    <w:rsid w:val="00FF167F"/>
    <w:rsid w:val="00FF20BE"/>
    <w:rsid w:val="00FF24A6"/>
    <w:rsid w:val="00FF26CB"/>
    <w:rsid w:val="00FF3464"/>
    <w:rsid w:val="00FF3474"/>
    <w:rsid w:val="00FF34A9"/>
    <w:rsid w:val="00FF35FD"/>
    <w:rsid w:val="00FF435F"/>
    <w:rsid w:val="00FF45F3"/>
    <w:rsid w:val="00FF48AA"/>
    <w:rsid w:val="00FF4D25"/>
    <w:rsid w:val="00FF527E"/>
    <w:rsid w:val="00FF6D8C"/>
    <w:rsid w:val="00FF6E3A"/>
    <w:rsid w:val="00FF73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05ACA6"/>
  <w15:docId w15:val="{A9F5EFBB-8002-4D00-AE60-2031CF6A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6AC"/>
    <w:pPr>
      <w:widowControl w:val="0"/>
      <w:autoSpaceDE w:val="0"/>
      <w:autoSpaceDN w:val="0"/>
      <w:adjustRightInd w:val="0"/>
    </w:pPr>
  </w:style>
  <w:style w:type="paragraph" w:styleId="1">
    <w:name w:val="heading 1"/>
    <w:basedOn w:val="a"/>
    <w:next w:val="a"/>
    <w:qFormat/>
    <w:rsid w:val="0001236E"/>
    <w:pPr>
      <w:tabs>
        <w:tab w:val="left" w:pos="567"/>
      </w:tabs>
      <w:autoSpaceDE/>
      <w:autoSpaceDN/>
      <w:adjustRightInd/>
      <w:jc w:val="both"/>
      <w:outlineLvl w:val="0"/>
    </w:pPr>
    <w:rPr>
      <w:b/>
      <w:sz w:val="24"/>
      <w:u w:val="single"/>
    </w:rPr>
  </w:style>
  <w:style w:type="paragraph" w:styleId="2">
    <w:name w:val="heading 2"/>
    <w:basedOn w:val="a"/>
    <w:next w:val="a"/>
    <w:qFormat/>
    <w:rsid w:val="0001236E"/>
    <w:pPr>
      <w:numPr>
        <w:ilvl w:val="1"/>
        <w:numId w:val="2"/>
      </w:numPr>
      <w:tabs>
        <w:tab w:val="left" w:pos="567"/>
        <w:tab w:val="left" w:pos="1418"/>
      </w:tabs>
      <w:autoSpaceDE/>
      <w:autoSpaceDN/>
      <w:adjustRightInd/>
      <w:jc w:val="both"/>
      <w:outlineLvl w:val="1"/>
    </w:pPr>
    <w:rPr>
      <w:b/>
      <w:sz w:val="24"/>
      <w:u w:val="single"/>
    </w:rPr>
  </w:style>
  <w:style w:type="paragraph" w:styleId="3">
    <w:name w:val="heading 3"/>
    <w:aliases w:val="Επικεφαλίδα 3 Char Char,Επικεφαλίδα 3 Char Char Char Char"/>
    <w:basedOn w:val="a"/>
    <w:next w:val="a"/>
    <w:link w:val="3Char"/>
    <w:qFormat/>
    <w:rsid w:val="0001236E"/>
    <w:pPr>
      <w:tabs>
        <w:tab w:val="left" w:pos="2268"/>
      </w:tabs>
      <w:autoSpaceDE/>
      <w:autoSpaceDN/>
      <w:adjustRightInd/>
      <w:jc w:val="both"/>
      <w:outlineLvl w:val="2"/>
    </w:pPr>
    <w:rPr>
      <w:b/>
      <w:sz w:val="24"/>
    </w:rPr>
  </w:style>
  <w:style w:type="paragraph" w:styleId="4">
    <w:name w:val="heading 4"/>
    <w:basedOn w:val="3"/>
    <w:next w:val="a"/>
    <w:qFormat/>
    <w:rsid w:val="0001236E"/>
    <w:pPr>
      <w:numPr>
        <w:ilvl w:val="3"/>
        <w:numId w:val="2"/>
      </w:numPr>
      <w:tabs>
        <w:tab w:val="clear" w:pos="2268"/>
        <w:tab w:val="left" w:pos="3402"/>
      </w:tabs>
      <w:outlineLvl w:val="3"/>
    </w:pPr>
  </w:style>
  <w:style w:type="paragraph" w:styleId="5">
    <w:name w:val="heading 5"/>
    <w:basedOn w:val="4"/>
    <w:next w:val="a"/>
    <w:qFormat/>
    <w:rsid w:val="0001236E"/>
    <w:pPr>
      <w:numPr>
        <w:ilvl w:val="4"/>
      </w:numPr>
      <w:tabs>
        <w:tab w:val="clear" w:pos="3402"/>
        <w:tab w:val="left" w:pos="4536"/>
      </w:tabs>
      <w:outlineLvl w:val="4"/>
    </w:pPr>
    <w:rPr>
      <w:b w:val="0"/>
    </w:rPr>
  </w:style>
  <w:style w:type="paragraph" w:styleId="6">
    <w:name w:val="heading 6"/>
    <w:basedOn w:val="5"/>
    <w:next w:val="a"/>
    <w:qFormat/>
    <w:rsid w:val="0001236E"/>
    <w:pPr>
      <w:numPr>
        <w:ilvl w:val="5"/>
      </w:numPr>
      <w:tabs>
        <w:tab w:val="left" w:pos="6237"/>
      </w:tabs>
      <w:spacing w:line="240" w:lineRule="atLeast"/>
      <w:outlineLvl w:val="5"/>
    </w:pPr>
  </w:style>
  <w:style w:type="paragraph" w:styleId="7">
    <w:name w:val="heading 7"/>
    <w:aliases w:val=" Char,Επικεφαλίδα 7 Char Char Char Char Char"/>
    <w:basedOn w:val="a"/>
    <w:next w:val="a"/>
    <w:link w:val="7Char"/>
    <w:uiPriority w:val="9"/>
    <w:qFormat/>
    <w:rsid w:val="004134A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Επικεφαλίδα 3 Char Char Char,Επικεφαλίδα 3 Char Char Char Char Char"/>
    <w:link w:val="3"/>
    <w:rsid w:val="00457DD7"/>
    <w:rPr>
      <w:b/>
      <w:sz w:val="24"/>
    </w:rPr>
  </w:style>
  <w:style w:type="character" w:customStyle="1" w:styleId="7Char">
    <w:name w:val="Επικεφαλίδα 7 Char"/>
    <w:aliases w:val=" Char Char4,Επικεφαλίδα 7 Char Char Char Char Char Char"/>
    <w:link w:val="7"/>
    <w:uiPriority w:val="9"/>
    <w:semiHidden/>
    <w:rsid w:val="004134AC"/>
    <w:rPr>
      <w:rFonts w:ascii="Calibri" w:eastAsia="Times New Roman" w:hAnsi="Calibri" w:cs="Times New Roman"/>
      <w:sz w:val="24"/>
      <w:szCs w:val="24"/>
    </w:rPr>
  </w:style>
  <w:style w:type="paragraph" w:styleId="a3">
    <w:name w:val="header"/>
    <w:basedOn w:val="a"/>
    <w:link w:val="Char"/>
    <w:uiPriority w:val="99"/>
    <w:rsid w:val="009A4961"/>
    <w:pPr>
      <w:tabs>
        <w:tab w:val="center" w:pos="4153"/>
        <w:tab w:val="right" w:pos="8306"/>
      </w:tabs>
    </w:pPr>
  </w:style>
  <w:style w:type="character" w:customStyle="1" w:styleId="Char">
    <w:name w:val="Κεφαλίδα Char"/>
    <w:basedOn w:val="a0"/>
    <w:link w:val="a3"/>
    <w:uiPriority w:val="99"/>
    <w:rsid w:val="005B7669"/>
  </w:style>
  <w:style w:type="character" w:styleId="a4">
    <w:name w:val="page number"/>
    <w:basedOn w:val="a0"/>
    <w:rsid w:val="009A4961"/>
  </w:style>
  <w:style w:type="character" w:styleId="-">
    <w:name w:val="Hyperlink"/>
    <w:uiPriority w:val="99"/>
    <w:rsid w:val="00D15E1D"/>
    <w:rPr>
      <w:color w:val="0000FF"/>
      <w:u w:val="single"/>
    </w:rPr>
  </w:style>
  <w:style w:type="table" w:styleId="a5">
    <w:name w:val="Table Grid"/>
    <w:basedOn w:val="a1"/>
    <w:rsid w:val="00392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Βασικό / εσοχή 3"/>
    <w:basedOn w:val="a"/>
    <w:rsid w:val="00FB59BD"/>
    <w:pPr>
      <w:tabs>
        <w:tab w:val="left" w:pos="2268"/>
        <w:tab w:val="left" w:pos="3402"/>
      </w:tabs>
      <w:autoSpaceDE/>
      <w:autoSpaceDN/>
      <w:adjustRightInd/>
      <w:ind w:firstLine="2268"/>
      <w:jc w:val="both"/>
    </w:pPr>
    <w:rPr>
      <w:sz w:val="24"/>
    </w:rPr>
  </w:style>
  <w:style w:type="paragraph" w:customStyle="1" w:styleId="20">
    <w:name w:val="Βασικό / εσοχή 2"/>
    <w:basedOn w:val="a"/>
    <w:rsid w:val="009F32A6"/>
    <w:pPr>
      <w:tabs>
        <w:tab w:val="left" w:pos="567"/>
        <w:tab w:val="left" w:pos="1418"/>
        <w:tab w:val="left" w:pos="2268"/>
      </w:tabs>
      <w:autoSpaceDE/>
      <w:autoSpaceDN/>
      <w:adjustRightInd/>
      <w:ind w:firstLine="1418"/>
      <w:jc w:val="both"/>
    </w:pPr>
    <w:rPr>
      <w:sz w:val="24"/>
    </w:rPr>
  </w:style>
  <w:style w:type="paragraph" w:customStyle="1" w:styleId="p1">
    <w:name w:val="p1"/>
    <w:basedOn w:val="a"/>
    <w:rsid w:val="00CF6ACD"/>
    <w:pPr>
      <w:widowControl/>
      <w:tabs>
        <w:tab w:val="left" w:pos="-284"/>
        <w:tab w:val="left" w:pos="993"/>
      </w:tabs>
      <w:autoSpaceDE/>
      <w:autoSpaceDN/>
      <w:adjustRightInd/>
      <w:ind w:firstLine="567"/>
      <w:jc w:val="both"/>
    </w:pPr>
    <w:rPr>
      <w:rFonts w:ascii="Arial" w:hAnsi="Arial"/>
      <w:sz w:val="22"/>
    </w:rPr>
  </w:style>
  <w:style w:type="paragraph" w:customStyle="1" w:styleId="40">
    <w:name w:val="Βασικό / εσοχή 4"/>
    <w:basedOn w:val="30"/>
    <w:rsid w:val="00354557"/>
    <w:pPr>
      <w:tabs>
        <w:tab w:val="clear" w:pos="2268"/>
        <w:tab w:val="left" w:pos="4536"/>
      </w:tabs>
      <w:ind w:firstLine="3402"/>
    </w:pPr>
  </w:style>
  <w:style w:type="paragraph" w:customStyle="1" w:styleId="50">
    <w:name w:val="Βασικό / εσοχή 5"/>
    <w:basedOn w:val="40"/>
    <w:rsid w:val="00354557"/>
    <w:pPr>
      <w:tabs>
        <w:tab w:val="left" w:pos="6237"/>
      </w:tabs>
      <w:ind w:firstLine="4536"/>
    </w:pPr>
  </w:style>
  <w:style w:type="paragraph" w:customStyle="1" w:styleId="Default">
    <w:name w:val="Default"/>
    <w:rsid w:val="000F5C7B"/>
    <w:pPr>
      <w:autoSpaceDE w:val="0"/>
      <w:autoSpaceDN w:val="0"/>
      <w:adjustRightInd w:val="0"/>
    </w:pPr>
    <w:rPr>
      <w:color w:val="000000"/>
      <w:sz w:val="24"/>
      <w:szCs w:val="24"/>
    </w:rPr>
  </w:style>
  <w:style w:type="paragraph" w:styleId="21">
    <w:name w:val="Body Text Indent 2"/>
    <w:basedOn w:val="Default"/>
    <w:next w:val="Default"/>
    <w:rsid w:val="000F5C7B"/>
    <w:rPr>
      <w:color w:val="auto"/>
    </w:rPr>
  </w:style>
  <w:style w:type="character" w:customStyle="1" w:styleId="apple-converted-space">
    <w:name w:val="apple-converted-space"/>
    <w:basedOn w:val="a0"/>
    <w:rsid w:val="00D04EFF"/>
  </w:style>
  <w:style w:type="character" w:customStyle="1" w:styleId="contentscontents">
    <w:name w:val="contents contents"/>
    <w:basedOn w:val="a0"/>
    <w:rsid w:val="00D04EFF"/>
  </w:style>
  <w:style w:type="character" w:customStyle="1" w:styleId="sectnocontentssectno">
    <w:name w:val="sectno contentssectno"/>
    <w:basedOn w:val="a0"/>
    <w:rsid w:val="00D04EFF"/>
  </w:style>
  <w:style w:type="character" w:customStyle="1" w:styleId="subjectcontentssubject">
    <w:name w:val="subject contentssubject"/>
    <w:basedOn w:val="a0"/>
    <w:rsid w:val="00D04EFF"/>
  </w:style>
  <w:style w:type="character" w:styleId="a6">
    <w:name w:val="Emphasis"/>
    <w:qFormat/>
    <w:rsid w:val="00D04EFF"/>
    <w:rPr>
      <w:i/>
      <w:iCs/>
    </w:rPr>
  </w:style>
  <w:style w:type="paragraph" w:styleId="a7">
    <w:name w:val="footer"/>
    <w:basedOn w:val="a"/>
    <w:link w:val="Char0"/>
    <w:uiPriority w:val="99"/>
    <w:rsid w:val="00F92176"/>
    <w:pPr>
      <w:tabs>
        <w:tab w:val="center" w:pos="4153"/>
        <w:tab w:val="right" w:pos="8306"/>
      </w:tabs>
    </w:pPr>
  </w:style>
  <w:style w:type="character" w:customStyle="1" w:styleId="Char0">
    <w:name w:val="Υποσέλιδο Char"/>
    <w:basedOn w:val="a0"/>
    <w:link w:val="a7"/>
    <w:uiPriority w:val="99"/>
    <w:rsid w:val="00F92176"/>
  </w:style>
  <w:style w:type="paragraph" w:styleId="a8">
    <w:name w:val="footnote text"/>
    <w:basedOn w:val="a"/>
    <w:link w:val="Char1"/>
    <w:uiPriority w:val="99"/>
    <w:semiHidden/>
    <w:unhideWhenUsed/>
    <w:rsid w:val="00137936"/>
  </w:style>
  <w:style w:type="character" w:customStyle="1" w:styleId="Char1">
    <w:name w:val="Κείμενο υποσημείωσης Char"/>
    <w:basedOn w:val="a0"/>
    <w:link w:val="a8"/>
    <w:uiPriority w:val="99"/>
    <w:semiHidden/>
    <w:rsid w:val="00137936"/>
  </w:style>
  <w:style w:type="character" w:styleId="a9">
    <w:name w:val="footnote reference"/>
    <w:uiPriority w:val="99"/>
    <w:semiHidden/>
    <w:unhideWhenUsed/>
    <w:rsid w:val="00137936"/>
    <w:rPr>
      <w:vertAlign w:val="superscript"/>
    </w:rPr>
  </w:style>
  <w:style w:type="paragraph" w:styleId="aa">
    <w:name w:val="endnote text"/>
    <w:aliases w:val=" Char"/>
    <w:basedOn w:val="a"/>
    <w:link w:val="Char2"/>
    <w:uiPriority w:val="99"/>
    <w:semiHidden/>
    <w:unhideWhenUsed/>
    <w:rsid w:val="00137936"/>
  </w:style>
  <w:style w:type="character" w:customStyle="1" w:styleId="Char2">
    <w:name w:val="Κείμενο σημείωσης τέλους Char"/>
    <w:aliases w:val=" Char Char3"/>
    <w:basedOn w:val="a0"/>
    <w:link w:val="aa"/>
    <w:uiPriority w:val="99"/>
    <w:semiHidden/>
    <w:rsid w:val="00137936"/>
  </w:style>
  <w:style w:type="character" w:styleId="ab">
    <w:name w:val="endnote reference"/>
    <w:uiPriority w:val="99"/>
    <w:semiHidden/>
    <w:unhideWhenUsed/>
    <w:rsid w:val="00137936"/>
    <w:rPr>
      <w:vertAlign w:val="superscript"/>
    </w:rPr>
  </w:style>
  <w:style w:type="character" w:styleId="ac">
    <w:name w:val="annotation reference"/>
    <w:uiPriority w:val="99"/>
    <w:semiHidden/>
    <w:unhideWhenUsed/>
    <w:rsid w:val="00137936"/>
    <w:rPr>
      <w:sz w:val="16"/>
      <w:szCs w:val="16"/>
    </w:rPr>
  </w:style>
  <w:style w:type="paragraph" w:styleId="ad">
    <w:name w:val="annotation text"/>
    <w:aliases w:val=" Char"/>
    <w:basedOn w:val="a"/>
    <w:link w:val="Char3"/>
    <w:uiPriority w:val="99"/>
    <w:semiHidden/>
    <w:unhideWhenUsed/>
    <w:rsid w:val="00137936"/>
  </w:style>
  <w:style w:type="character" w:customStyle="1" w:styleId="Char3">
    <w:name w:val="Κείμενο σχολίου Char"/>
    <w:aliases w:val=" Char Char2"/>
    <w:basedOn w:val="a0"/>
    <w:link w:val="ad"/>
    <w:uiPriority w:val="99"/>
    <w:semiHidden/>
    <w:rsid w:val="00137936"/>
  </w:style>
  <w:style w:type="paragraph" w:styleId="ae">
    <w:name w:val="annotation subject"/>
    <w:aliases w:val=" Char"/>
    <w:basedOn w:val="ad"/>
    <w:next w:val="ad"/>
    <w:link w:val="Char4"/>
    <w:uiPriority w:val="99"/>
    <w:semiHidden/>
    <w:unhideWhenUsed/>
    <w:rsid w:val="00137936"/>
    <w:rPr>
      <w:b/>
      <w:bCs/>
    </w:rPr>
  </w:style>
  <w:style w:type="character" w:customStyle="1" w:styleId="Char4">
    <w:name w:val="Θέμα σχολίου Char"/>
    <w:aliases w:val=" Char Char1"/>
    <w:link w:val="ae"/>
    <w:uiPriority w:val="99"/>
    <w:semiHidden/>
    <w:rsid w:val="00137936"/>
    <w:rPr>
      <w:b/>
      <w:bCs/>
    </w:rPr>
  </w:style>
  <w:style w:type="paragraph" w:styleId="af">
    <w:name w:val="Balloon Text"/>
    <w:aliases w:val=" Char Char"/>
    <w:basedOn w:val="a"/>
    <w:link w:val="Char5"/>
    <w:uiPriority w:val="99"/>
    <w:semiHidden/>
    <w:unhideWhenUsed/>
    <w:rsid w:val="00137936"/>
    <w:rPr>
      <w:rFonts w:ascii="Tahoma" w:hAnsi="Tahoma" w:cs="Tahoma"/>
      <w:sz w:val="16"/>
      <w:szCs w:val="16"/>
    </w:rPr>
  </w:style>
  <w:style w:type="character" w:customStyle="1" w:styleId="Char5">
    <w:name w:val="Κείμενο πλαισίου Char"/>
    <w:aliases w:val=" Char Char Char"/>
    <w:link w:val="af"/>
    <w:uiPriority w:val="99"/>
    <w:semiHidden/>
    <w:rsid w:val="00137936"/>
    <w:rPr>
      <w:rFonts w:ascii="Tahoma" w:hAnsi="Tahoma" w:cs="Tahoma"/>
      <w:sz w:val="16"/>
      <w:szCs w:val="16"/>
    </w:rPr>
  </w:style>
  <w:style w:type="paragraph" w:styleId="af0">
    <w:name w:val="Body Text"/>
    <w:basedOn w:val="a"/>
    <w:rsid w:val="00897093"/>
    <w:pPr>
      <w:spacing w:after="120"/>
    </w:pPr>
  </w:style>
  <w:style w:type="paragraph" w:styleId="31">
    <w:name w:val="Body Text 3"/>
    <w:basedOn w:val="a"/>
    <w:rsid w:val="00897093"/>
    <w:pPr>
      <w:spacing w:after="120"/>
    </w:pPr>
    <w:rPr>
      <w:sz w:val="16"/>
      <w:szCs w:val="16"/>
    </w:rPr>
  </w:style>
  <w:style w:type="paragraph" w:styleId="af1">
    <w:name w:val="caption"/>
    <w:basedOn w:val="a"/>
    <w:next w:val="a"/>
    <w:qFormat/>
    <w:rsid w:val="00897093"/>
    <w:pPr>
      <w:autoSpaceDE/>
      <w:autoSpaceDN/>
      <w:adjustRightInd/>
      <w:jc w:val="center"/>
    </w:pPr>
    <w:rPr>
      <w:rFonts w:ascii="Arial" w:hAnsi="Arial"/>
      <w:b/>
      <w:sz w:val="24"/>
      <w:u w:val="single"/>
    </w:rPr>
  </w:style>
  <w:style w:type="paragraph" w:styleId="af2">
    <w:name w:val="Revision"/>
    <w:hidden/>
    <w:uiPriority w:val="99"/>
    <w:semiHidden/>
    <w:rsid w:val="007F580B"/>
  </w:style>
  <w:style w:type="paragraph" w:customStyle="1" w:styleId="CharCharCharCharCharCharCharCharCharCharChar">
    <w:name w:val="Char Char Char Char Char Char Char Char Char Char Char"/>
    <w:basedOn w:val="a"/>
    <w:next w:val="a"/>
    <w:autoRedefine/>
    <w:rsid w:val="005E4DB7"/>
    <w:pPr>
      <w:widowControl/>
      <w:autoSpaceDE/>
      <w:autoSpaceDN/>
      <w:adjustRightInd/>
      <w:spacing w:after="160" w:line="240" w:lineRule="exact"/>
    </w:pPr>
    <w:rPr>
      <w:rFonts w:ascii="Arial" w:hAnsi="Arial" w:cs="Arial"/>
      <w:sz w:val="24"/>
      <w:szCs w:val="24"/>
      <w:lang w:val="en-US" w:eastAsia="en-US"/>
    </w:rPr>
  </w:style>
  <w:style w:type="paragraph" w:styleId="af3">
    <w:name w:val="Document Map"/>
    <w:basedOn w:val="a"/>
    <w:semiHidden/>
    <w:rsid w:val="00E25CD5"/>
    <w:pPr>
      <w:shd w:val="clear" w:color="auto" w:fill="000080"/>
    </w:pPr>
    <w:rPr>
      <w:rFonts w:ascii="Tahoma" w:hAnsi="Tahoma" w:cs="Tahoma"/>
    </w:rPr>
  </w:style>
  <w:style w:type="paragraph" w:styleId="22">
    <w:name w:val="Body Text 2"/>
    <w:basedOn w:val="a"/>
    <w:link w:val="2Char"/>
    <w:rsid w:val="00B06A17"/>
    <w:pPr>
      <w:widowControl/>
      <w:autoSpaceDE/>
      <w:autoSpaceDN/>
      <w:adjustRightInd/>
      <w:spacing w:after="120" w:line="480" w:lineRule="auto"/>
    </w:pPr>
  </w:style>
  <w:style w:type="character" w:customStyle="1" w:styleId="2Char">
    <w:name w:val="Σώμα κείμενου 2 Char"/>
    <w:link w:val="22"/>
    <w:rsid w:val="00B06A17"/>
  </w:style>
  <w:style w:type="paragraph" w:customStyle="1" w:styleId="af4">
    <w:name w:val="Βασικό Αρίθμηση"/>
    <w:basedOn w:val="a"/>
    <w:rsid w:val="00C72F15"/>
    <w:pPr>
      <w:tabs>
        <w:tab w:val="num" w:pos="360"/>
        <w:tab w:val="left" w:pos="567"/>
        <w:tab w:val="left" w:pos="851"/>
        <w:tab w:val="left" w:pos="1701"/>
        <w:tab w:val="left" w:pos="2268"/>
      </w:tabs>
      <w:autoSpaceDE/>
      <w:autoSpaceDN/>
      <w:adjustRightInd/>
      <w:jc w:val="both"/>
    </w:pPr>
    <w:rPr>
      <w:rFonts w:ascii="Arial" w:hAnsi="Arial" w:cs="Arial"/>
      <w:sz w:val="22"/>
      <w:lang w:eastAsia="ar-SA"/>
    </w:rPr>
  </w:style>
  <w:style w:type="paragraph" w:styleId="af5">
    <w:name w:val="No Spacing"/>
    <w:uiPriority w:val="1"/>
    <w:qFormat/>
    <w:rsid w:val="00E93FF2"/>
    <w:rPr>
      <w:sz w:val="24"/>
    </w:rPr>
  </w:style>
  <w:style w:type="paragraph" w:styleId="32">
    <w:name w:val="toc 3"/>
    <w:basedOn w:val="a"/>
    <w:next w:val="a"/>
    <w:autoRedefine/>
    <w:uiPriority w:val="39"/>
    <w:rsid w:val="00CE679A"/>
    <w:pPr>
      <w:widowControl/>
      <w:tabs>
        <w:tab w:val="left" w:pos="1080"/>
        <w:tab w:val="left" w:pos="8975"/>
      </w:tabs>
      <w:autoSpaceDE/>
      <w:autoSpaceDN/>
      <w:adjustRightInd/>
      <w:spacing w:after="120"/>
    </w:pPr>
    <w:rPr>
      <w:rFonts w:ascii="Arial" w:eastAsia="HiddenHorzOCR" w:hAnsi="Arial" w:cs="Arial"/>
      <w:noProof/>
      <w:color w:val="00B050"/>
      <w:sz w:val="24"/>
    </w:rPr>
  </w:style>
  <w:style w:type="paragraph" w:styleId="10">
    <w:name w:val="toc 1"/>
    <w:basedOn w:val="a"/>
    <w:next w:val="a"/>
    <w:autoRedefine/>
    <w:uiPriority w:val="39"/>
    <w:rsid w:val="00863B90"/>
    <w:pPr>
      <w:widowControl/>
      <w:tabs>
        <w:tab w:val="left" w:pos="1080"/>
        <w:tab w:val="left" w:pos="8975"/>
        <w:tab w:val="right" w:leader="dot" w:pos="9360"/>
      </w:tabs>
      <w:autoSpaceDE/>
      <w:autoSpaceDN/>
      <w:adjustRightInd/>
      <w:spacing w:line="360" w:lineRule="auto"/>
    </w:pPr>
    <w:rPr>
      <w:rFonts w:ascii="Arial" w:eastAsia="HiddenHorzOCR" w:hAnsi="Arial" w:cs="Arial"/>
      <w:bCs/>
      <w:caps/>
      <w:noProof/>
      <w:color w:val="00B050"/>
      <w:kern w:val="1"/>
      <w:sz w:val="24"/>
      <w:szCs w:val="24"/>
      <w:lang w:eastAsia="ar-SA"/>
    </w:rPr>
  </w:style>
  <w:style w:type="paragraph" w:styleId="af6">
    <w:name w:val="List Paragraph"/>
    <w:basedOn w:val="a"/>
    <w:uiPriority w:val="34"/>
    <w:qFormat/>
    <w:rsid w:val="005A7C78"/>
    <w:pPr>
      <w:ind w:left="720"/>
      <w:contextualSpacing/>
    </w:pPr>
  </w:style>
  <w:style w:type="paragraph" w:customStyle="1" w:styleId="Arial">
    <w:name w:val="Βασικό + Arial"/>
    <w:aliases w:val="Πλήρης"/>
    <w:basedOn w:val="a"/>
    <w:rsid w:val="00EE7D94"/>
    <w:pPr>
      <w:widowControl/>
      <w:tabs>
        <w:tab w:val="left" w:pos="1701"/>
      </w:tabs>
      <w:suppressAutoHyphens/>
      <w:autoSpaceDE/>
      <w:adjustRightInd/>
      <w:spacing w:before="240"/>
      <w:ind w:left="1134" w:hanging="1134"/>
      <w:textAlignment w:val="baseline"/>
    </w:pPr>
    <w:rPr>
      <w:rFonts w:ascii="Arial" w:eastAsia="HiddenHorzOCR" w:hAnsi="Arial"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2703">
      <w:bodyDiv w:val="1"/>
      <w:marLeft w:val="0"/>
      <w:marRight w:val="0"/>
      <w:marTop w:val="0"/>
      <w:marBottom w:val="0"/>
      <w:divBdr>
        <w:top w:val="none" w:sz="0" w:space="0" w:color="auto"/>
        <w:left w:val="none" w:sz="0" w:space="0" w:color="auto"/>
        <w:bottom w:val="none" w:sz="0" w:space="0" w:color="auto"/>
        <w:right w:val="none" w:sz="0" w:space="0" w:color="auto"/>
      </w:divBdr>
    </w:div>
    <w:div w:id="1145048385">
      <w:bodyDiv w:val="1"/>
      <w:marLeft w:val="0"/>
      <w:marRight w:val="0"/>
      <w:marTop w:val="0"/>
      <w:marBottom w:val="0"/>
      <w:divBdr>
        <w:top w:val="none" w:sz="0" w:space="0" w:color="auto"/>
        <w:left w:val="none" w:sz="0" w:space="0" w:color="auto"/>
        <w:bottom w:val="none" w:sz="0" w:space="0" w:color="auto"/>
        <w:right w:val="none" w:sz="0" w:space="0" w:color="auto"/>
      </w:divBdr>
    </w:div>
    <w:div w:id="1312829497">
      <w:bodyDiv w:val="1"/>
      <w:marLeft w:val="0"/>
      <w:marRight w:val="0"/>
      <w:marTop w:val="0"/>
      <w:marBottom w:val="0"/>
      <w:divBdr>
        <w:top w:val="none" w:sz="0" w:space="0" w:color="auto"/>
        <w:left w:val="none" w:sz="0" w:space="0" w:color="auto"/>
        <w:bottom w:val="none" w:sz="0" w:space="0" w:color="auto"/>
        <w:right w:val="none" w:sz="0" w:space="0" w:color="auto"/>
      </w:divBdr>
    </w:div>
    <w:div w:id="1413548375">
      <w:bodyDiv w:val="1"/>
      <w:marLeft w:val="0"/>
      <w:marRight w:val="0"/>
      <w:marTop w:val="0"/>
      <w:marBottom w:val="0"/>
      <w:divBdr>
        <w:top w:val="none" w:sz="0" w:space="0" w:color="auto"/>
        <w:left w:val="none" w:sz="0" w:space="0" w:color="auto"/>
        <w:bottom w:val="none" w:sz="0" w:space="0" w:color="auto"/>
        <w:right w:val="none" w:sz="0" w:space="0" w:color="auto"/>
      </w:divBdr>
    </w:div>
    <w:div w:id="17314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s://prodiagrafes.army.gr" TargetMode="External"/><Relationship Id="rId4" Type="http://schemas.openxmlformats.org/officeDocument/2006/relationships/settings" Target="settings.xml"/><Relationship Id="rId9"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B307-6BDD-4E6A-AB26-23E1FCA9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3263</Words>
  <Characters>20324</Characters>
  <Application>Microsoft Office Word</Application>
  <DocSecurity>0</DocSecurity>
  <Lines>169</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MOD</Company>
  <LinksUpToDate>false</LinksUpToDate>
  <CharactersWithSpaces>23540</CharactersWithSpaces>
  <SharedDoc>false</SharedDoc>
  <HLinks>
    <vt:vector size="18" baseType="variant">
      <vt:variant>
        <vt:i4>5898310</vt:i4>
      </vt:variant>
      <vt:variant>
        <vt:i4>6</vt:i4>
      </vt:variant>
      <vt:variant>
        <vt:i4>0</vt:i4>
      </vt:variant>
      <vt:variant>
        <vt:i4>5</vt:i4>
      </vt:variant>
      <vt:variant>
        <vt:lpwstr>http://www.geetha.mil.gr/</vt:lpwstr>
      </vt:variant>
      <vt:variant>
        <vt:lpwstr/>
      </vt:variant>
      <vt:variant>
        <vt:i4>5439561</vt:i4>
      </vt:variant>
      <vt:variant>
        <vt:i4>3</vt:i4>
      </vt:variant>
      <vt:variant>
        <vt:i4>0</vt:i4>
      </vt:variant>
      <vt:variant>
        <vt:i4>5</vt:i4>
      </vt:variant>
      <vt:variant>
        <vt:lpwstr>http://prodiagrafes.army.gr/</vt:lpwstr>
      </vt:variant>
      <vt:variant>
        <vt:lpwstr/>
      </vt: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Μαζαράκης Θεοχάρης</dc:creator>
  <cp:lastModifiedBy>g.kavroulakis</cp:lastModifiedBy>
  <cp:revision>140</cp:revision>
  <cp:lastPrinted>2024-06-13T07:20:00Z</cp:lastPrinted>
  <dcterms:created xsi:type="dcterms:W3CDTF">2025-01-13T11:22:00Z</dcterms:created>
  <dcterms:modified xsi:type="dcterms:W3CDTF">2025-01-28T11:49:00Z</dcterms:modified>
</cp:coreProperties>
</file>