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57737E">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205AFACE" w:rsidR="00356444" w:rsidRPr="00FA46CA" w:rsidRDefault="004D5146" w:rsidP="00FA46CA">
      <w:pPr>
        <w:pStyle w:val="a3"/>
        <w:jc w:val="center"/>
        <w:rPr>
          <w:rFonts w:ascii="Arial" w:hAnsi="Arial" w:cs="Arial"/>
        </w:rPr>
      </w:pPr>
      <w:r w:rsidRPr="004D5146">
        <w:rPr>
          <w:rFonts w:ascii="Arial" w:hAnsi="Arial" w:cs="Arial"/>
        </w:rPr>
        <w:t>ΚΑΘΙΣΜΑ ΕΡΓΑΣΙΑΣ ΒΙΟΜΗΧΑΝΙΚΟΥ ΤΥΠΟΥ</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C921D1D"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5784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ED469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54BAD2D8" w:rsidR="00356444" w:rsidRPr="00F21C20" w:rsidRDefault="00324AFA" w:rsidP="00F21C20">
            <w:pPr>
              <w:jc w:val="center"/>
              <w:rPr>
                <w:rFonts w:ascii="Arial" w:hAnsi="Arial" w:cs="Arial"/>
                <w:sz w:val="24"/>
                <w:szCs w:val="24"/>
              </w:rPr>
            </w:pPr>
            <w:r>
              <w:rPr>
                <w:rFonts w:ascii="Arial" w:hAnsi="Arial" w:cs="Arial"/>
                <w:spacing w:val="-10"/>
                <w:sz w:val="24"/>
                <w:szCs w:val="24"/>
              </w:rPr>
              <w:t>2</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ED469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53861740" w:rsidR="00AA3707" w:rsidRPr="00F21C20" w:rsidRDefault="00324AFA" w:rsidP="00F21C20">
            <w:pPr>
              <w:jc w:val="center"/>
              <w:rPr>
                <w:rFonts w:ascii="Arial" w:hAnsi="Arial" w:cs="Arial"/>
                <w:sz w:val="24"/>
                <w:szCs w:val="24"/>
              </w:rPr>
            </w:pPr>
            <w:r>
              <w:rPr>
                <w:rFonts w:ascii="Arial" w:hAnsi="Arial" w:cs="Arial"/>
                <w:sz w:val="24"/>
                <w:szCs w:val="24"/>
              </w:rPr>
              <w:t>2</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ED469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1D07096" w:rsidR="00AA3707" w:rsidRPr="00F21C20" w:rsidRDefault="00324AFA" w:rsidP="00F21C20">
            <w:pPr>
              <w:jc w:val="center"/>
              <w:rPr>
                <w:rFonts w:ascii="Arial" w:hAnsi="Arial" w:cs="Arial"/>
                <w:sz w:val="24"/>
                <w:szCs w:val="24"/>
              </w:rPr>
            </w:pPr>
            <w:r>
              <w:rPr>
                <w:rFonts w:ascii="Arial" w:hAnsi="Arial" w:cs="Arial"/>
                <w:spacing w:val="-10"/>
                <w:sz w:val="24"/>
                <w:szCs w:val="24"/>
              </w:rPr>
              <w:t>2</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ED469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0D7E161A" w:rsidR="00AA3707" w:rsidRPr="00F21C20" w:rsidRDefault="00324AFA" w:rsidP="00F21C20">
            <w:pPr>
              <w:jc w:val="center"/>
              <w:rPr>
                <w:rFonts w:ascii="Arial" w:hAnsi="Arial" w:cs="Arial"/>
                <w:sz w:val="24"/>
                <w:szCs w:val="24"/>
              </w:rPr>
            </w:pPr>
            <w:r>
              <w:rPr>
                <w:rFonts w:ascii="Arial" w:hAnsi="Arial" w:cs="Arial"/>
                <w:spacing w:val="-10"/>
                <w:sz w:val="24"/>
                <w:szCs w:val="24"/>
              </w:rPr>
              <w:t>3</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ED469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7EEACE91" w:rsidR="00356444" w:rsidRPr="00F21C20" w:rsidRDefault="00324AFA" w:rsidP="00F21C20">
            <w:pPr>
              <w:jc w:val="center"/>
              <w:rPr>
                <w:rFonts w:ascii="Arial" w:hAnsi="Arial" w:cs="Arial"/>
                <w:sz w:val="24"/>
                <w:szCs w:val="24"/>
              </w:rPr>
            </w:pPr>
            <w:r>
              <w:rPr>
                <w:rFonts w:ascii="Arial" w:hAnsi="Arial" w:cs="Arial"/>
                <w:spacing w:val="-10"/>
                <w:sz w:val="24"/>
                <w:szCs w:val="24"/>
              </w:rPr>
              <w:t>3</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ED469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5097BC62" w:rsidR="00356444" w:rsidRPr="00F21C20" w:rsidRDefault="00324AFA" w:rsidP="00F21C20">
            <w:pPr>
              <w:jc w:val="center"/>
              <w:rPr>
                <w:rFonts w:ascii="Arial" w:hAnsi="Arial" w:cs="Arial"/>
                <w:sz w:val="24"/>
                <w:szCs w:val="24"/>
              </w:rPr>
            </w:pPr>
            <w:r>
              <w:rPr>
                <w:rFonts w:ascii="Arial" w:hAnsi="Arial" w:cs="Arial"/>
                <w:spacing w:val="-10"/>
                <w:sz w:val="24"/>
                <w:szCs w:val="24"/>
              </w:rPr>
              <w:t>3</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ED469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1E06A355" w:rsidR="00356444" w:rsidRPr="00F21C20" w:rsidRDefault="00324AFA" w:rsidP="00F21C20">
            <w:pPr>
              <w:jc w:val="center"/>
              <w:rPr>
                <w:rFonts w:ascii="Arial" w:hAnsi="Arial" w:cs="Arial"/>
                <w:sz w:val="24"/>
                <w:szCs w:val="24"/>
              </w:rPr>
            </w:pPr>
            <w:r>
              <w:rPr>
                <w:rFonts w:ascii="Arial" w:hAnsi="Arial" w:cs="Arial"/>
                <w:spacing w:val="-10"/>
                <w:sz w:val="24"/>
                <w:szCs w:val="24"/>
              </w:rPr>
              <w:t>3</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1C3FDE87" w:rsidR="00356444" w:rsidRPr="00F21C20" w:rsidRDefault="00ED469F" w:rsidP="00324AFA">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w:t>
            </w:r>
          </w:p>
        </w:tc>
        <w:tc>
          <w:tcPr>
            <w:tcW w:w="946" w:type="dxa"/>
            <w:vAlign w:val="center"/>
          </w:tcPr>
          <w:p w14:paraId="09E48DF9" w14:textId="173B225A" w:rsidR="00356444" w:rsidRPr="00F21C20" w:rsidRDefault="000A7EAC" w:rsidP="00F21C20">
            <w:pPr>
              <w:jc w:val="center"/>
              <w:rPr>
                <w:rFonts w:ascii="Arial" w:hAnsi="Arial" w:cs="Arial"/>
                <w:sz w:val="24"/>
                <w:szCs w:val="24"/>
              </w:rPr>
            </w:pPr>
            <w:r>
              <w:rPr>
                <w:rFonts w:ascii="Arial" w:hAnsi="Arial" w:cs="Arial"/>
                <w:spacing w:val="-10"/>
                <w:sz w:val="24"/>
                <w:szCs w:val="24"/>
              </w:rPr>
              <w:t>3</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ED469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2A19B7B" w:rsidR="00AA3707" w:rsidRPr="00F21C20" w:rsidRDefault="000A7EAC" w:rsidP="00F21C20">
            <w:pPr>
              <w:jc w:val="center"/>
              <w:rPr>
                <w:rFonts w:ascii="Arial" w:hAnsi="Arial" w:cs="Arial"/>
                <w:sz w:val="24"/>
                <w:szCs w:val="24"/>
              </w:rPr>
            </w:pPr>
            <w:r>
              <w:rPr>
                <w:rFonts w:ascii="Arial" w:hAnsi="Arial" w:cs="Arial"/>
                <w:sz w:val="24"/>
                <w:szCs w:val="24"/>
              </w:rPr>
              <w:t>3</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ED469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E0A1229" w:rsidR="00AA3707" w:rsidRPr="00F21C20" w:rsidRDefault="000A7EAC" w:rsidP="00F21C20">
            <w:pPr>
              <w:jc w:val="center"/>
              <w:rPr>
                <w:rFonts w:ascii="Arial" w:hAnsi="Arial" w:cs="Arial"/>
                <w:sz w:val="24"/>
                <w:szCs w:val="24"/>
              </w:rPr>
            </w:pPr>
            <w:r>
              <w:rPr>
                <w:rFonts w:ascii="Arial" w:hAnsi="Arial" w:cs="Arial"/>
                <w:spacing w:val="-10"/>
                <w:sz w:val="24"/>
                <w:szCs w:val="24"/>
              </w:rPr>
              <w:t>4</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ED469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B7026F0" w:rsidR="00356444" w:rsidRPr="00F21C20" w:rsidRDefault="000A7EAC" w:rsidP="00F21C20">
            <w:pPr>
              <w:jc w:val="center"/>
              <w:rPr>
                <w:rFonts w:ascii="Arial" w:hAnsi="Arial" w:cs="Arial"/>
                <w:sz w:val="24"/>
                <w:szCs w:val="24"/>
              </w:rPr>
            </w:pPr>
            <w:r>
              <w:rPr>
                <w:rFonts w:ascii="Arial" w:hAnsi="Arial" w:cs="Arial"/>
                <w:spacing w:val="-10"/>
                <w:sz w:val="24"/>
                <w:szCs w:val="24"/>
              </w:rPr>
              <w:t>5</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ED469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DE6E074" w:rsidR="00356444" w:rsidRPr="00F21C20" w:rsidRDefault="000A7EAC" w:rsidP="00F21C20">
            <w:pPr>
              <w:jc w:val="center"/>
              <w:rPr>
                <w:rFonts w:ascii="Arial" w:hAnsi="Arial" w:cs="Arial"/>
                <w:sz w:val="24"/>
                <w:szCs w:val="24"/>
              </w:rPr>
            </w:pPr>
            <w:r>
              <w:rPr>
                <w:rFonts w:ascii="Arial" w:hAnsi="Arial" w:cs="Arial"/>
                <w:sz w:val="24"/>
                <w:szCs w:val="24"/>
              </w:rPr>
              <w:t>5</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ED469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D3D746B" w:rsidR="00356444" w:rsidRPr="00F21C20" w:rsidRDefault="000A7EAC" w:rsidP="00F21C20">
            <w:pPr>
              <w:jc w:val="center"/>
              <w:rPr>
                <w:rFonts w:ascii="Arial" w:hAnsi="Arial" w:cs="Arial"/>
                <w:sz w:val="24"/>
                <w:szCs w:val="24"/>
              </w:rPr>
            </w:pPr>
            <w:r>
              <w:rPr>
                <w:rFonts w:ascii="Arial" w:hAnsi="Arial" w:cs="Arial"/>
                <w:sz w:val="24"/>
                <w:szCs w:val="24"/>
              </w:rPr>
              <w:t>5</w:t>
            </w:r>
          </w:p>
        </w:tc>
      </w:tr>
      <w:tr w:rsidR="00356444" w:rsidRPr="00F21C20" w14:paraId="70FA3462" w14:textId="77777777" w:rsidTr="002C1954">
        <w:trPr>
          <w:trHeight w:val="294"/>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9A80223" w:rsidR="00356444" w:rsidRPr="00F21C20" w:rsidRDefault="000A7EAC" w:rsidP="00F21C20">
            <w:pPr>
              <w:jc w:val="center"/>
              <w:rPr>
                <w:rFonts w:ascii="Arial" w:hAnsi="Arial" w:cs="Arial"/>
                <w:sz w:val="24"/>
                <w:szCs w:val="24"/>
              </w:rPr>
            </w:pPr>
            <w:r>
              <w:rPr>
                <w:rFonts w:ascii="Arial" w:hAnsi="Arial" w:cs="Arial"/>
                <w:sz w:val="24"/>
                <w:szCs w:val="24"/>
              </w:rPr>
              <w:t>5</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ED469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D66EDAE" w:rsidR="00356444" w:rsidRPr="00F21C20" w:rsidRDefault="000A7EAC" w:rsidP="00F21C20">
            <w:pPr>
              <w:jc w:val="center"/>
              <w:rPr>
                <w:rFonts w:ascii="Arial" w:hAnsi="Arial" w:cs="Arial"/>
                <w:sz w:val="24"/>
                <w:szCs w:val="24"/>
              </w:rPr>
            </w:pPr>
            <w:r>
              <w:rPr>
                <w:rFonts w:ascii="Arial" w:hAnsi="Arial" w:cs="Arial"/>
                <w:sz w:val="24"/>
                <w:szCs w:val="24"/>
              </w:rPr>
              <w:t>5</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ED469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30B8F485" w:rsidR="00356444" w:rsidRPr="00F21C20" w:rsidRDefault="000A7EAC" w:rsidP="00F21C20">
            <w:pPr>
              <w:jc w:val="center"/>
              <w:rPr>
                <w:rFonts w:ascii="Arial" w:hAnsi="Arial" w:cs="Arial"/>
                <w:sz w:val="24"/>
                <w:szCs w:val="24"/>
              </w:rPr>
            </w:pPr>
            <w:r>
              <w:rPr>
                <w:rFonts w:ascii="Arial" w:hAnsi="Arial" w:cs="Arial"/>
                <w:sz w:val="24"/>
                <w:szCs w:val="24"/>
              </w:rPr>
              <w:t>5</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ED469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428950A8" w:rsidR="00356444" w:rsidRPr="00F21C20" w:rsidRDefault="000A7EAC" w:rsidP="00F21C20">
            <w:pPr>
              <w:jc w:val="center"/>
              <w:rPr>
                <w:rFonts w:ascii="Arial" w:hAnsi="Arial" w:cs="Arial"/>
                <w:sz w:val="24"/>
                <w:szCs w:val="24"/>
              </w:rPr>
            </w:pPr>
            <w:r>
              <w:rPr>
                <w:rFonts w:ascii="Arial" w:hAnsi="Arial" w:cs="Arial"/>
                <w:sz w:val="24"/>
                <w:szCs w:val="24"/>
              </w:rPr>
              <w:t>6</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ED469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8E81BAB" w:rsidR="00356444" w:rsidRPr="00F21C20" w:rsidRDefault="000A7EAC" w:rsidP="00F21C20">
            <w:pPr>
              <w:jc w:val="center"/>
              <w:rPr>
                <w:rFonts w:ascii="Arial" w:hAnsi="Arial" w:cs="Arial"/>
                <w:sz w:val="24"/>
                <w:szCs w:val="24"/>
              </w:rPr>
            </w:pPr>
            <w:r>
              <w:rPr>
                <w:rFonts w:ascii="Arial" w:hAnsi="Arial" w:cs="Arial"/>
                <w:sz w:val="24"/>
                <w:szCs w:val="24"/>
              </w:rPr>
              <w:t>7</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ED469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B7A3268" w:rsidR="00356444" w:rsidRPr="00F21C20" w:rsidRDefault="000A7EAC" w:rsidP="00F21C20">
            <w:pPr>
              <w:jc w:val="center"/>
              <w:rPr>
                <w:rFonts w:ascii="Arial" w:hAnsi="Arial" w:cs="Arial"/>
                <w:sz w:val="24"/>
                <w:szCs w:val="24"/>
              </w:rPr>
            </w:pPr>
            <w:r>
              <w:rPr>
                <w:rFonts w:ascii="Arial" w:hAnsi="Arial" w:cs="Arial"/>
                <w:sz w:val="24"/>
                <w:szCs w:val="24"/>
              </w:rPr>
              <w:t>7</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ED469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9EC9DF7" w:rsidR="00356444" w:rsidRPr="000A7EAC" w:rsidRDefault="000A7EAC" w:rsidP="00F21C20">
            <w:pPr>
              <w:jc w:val="center"/>
              <w:rPr>
                <w:rFonts w:ascii="Arial" w:hAnsi="Arial" w:cs="Arial"/>
                <w:sz w:val="24"/>
                <w:szCs w:val="24"/>
              </w:rPr>
            </w:pPr>
            <w:r>
              <w:rPr>
                <w:rFonts w:ascii="Arial" w:hAnsi="Arial" w:cs="Arial"/>
                <w:sz w:val="24"/>
                <w:szCs w:val="24"/>
              </w:rPr>
              <w:t>7</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ED469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514F125" w:rsidR="00356444" w:rsidRPr="000A7EAC" w:rsidRDefault="000A7EAC" w:rsidP="002C1954">
            <w:pPr>
              <w:jc w:val="center"/>
              <w:rPr>
                <w:rFonts w:ascii="Arial" w:hAnsi="Arial" w:cs="Arial"/>
                <w:sz w:val="24"/>
                <w:szCs w:val="24"/>
              </w:rPr>
            </w:pPr>
            <w:r>
              <w:rPr>
                <w:rFonts w:ascii="Arial" w:hAnsi="Arial" w:cs="Arial"/>
                <w:sz w:val="24"/>
                <w:szCs w:val="24"/>
              </w:rPr>
              <w:t>9</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ED469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F7404A3" w:rsidR="00356444" w:rsidRPr="000A7EAC" w:rsidRDefault="000A7EAC" w:rsidP="002C1954">
            <w:pPr>
              <w:jc w:val="center"/>
              <w:rPr>
                <w:rFonts w:ascii="Arial" w:hAnsi="Arial" w:cs="Arial"/>
                <w:sz w:val="24"/>
                <w:szCs w:val="24"/>
              </w:rPr>
            </w:pPr>
            <w:r>
              <w:rPr>
                <w:rFonts w:ascii="Arial" w:hAnsi="Arial" w:cs="Arial"/>
                <w:sz w:val="24"/>
                <w:szCs w:val="24"/>
              </w:rPr>
              <w:t>9</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ED469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0E2C625" w:rsidR="000B2B75" w:rsidRPr="000A7EAC" w:rsidRDefault="000A7EAC" w:rsidP="002C1954">
            <w:pPr>
              <w:jc w:val="center"/>
              <w:rPr>
                <w:rFonts w:ascii="Arial" w:hAnsi="Arial" w:cs="Arial"/>
                <w:sz w:val="24"/>
                <w:szCs w:val="24"/>
              </w:rPr>
            </w:pPr>
            <w:r>
              <w:rPr>
                <w:rFonts w:ascii="Arial" w:hAnsi="Arial" w:cs="Arial"/>
                <w:sz w:val="24"/>
                <w:szCs w:val="24"/>
              </w:rPr>
              <w:t>9</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ED469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6D8469F" w:rsidR="00356444" w:rsidRPr="000A7EAC" w:rsidRDefault="000A7EAC" w:rsidP="002C1954">
            <w:pPr>
              <w:jc w:val="center"/>
              <w:rPr>
                <w:rFonts w:ascii="Arial" w:hAnsi="Arial" w:cs="Arial"/>
                <w:sz w:val="24"/>
                <w:szCs w:val="24"/>
              </w:rPr>
            </w:pPr>
            <w:r>
              <w:rPr>
                <w:rFonts w:ascii="Arial" w:hAnsi="Arial" w:cs="Arial"/>
                <w:sz w:val="24"/>
                <w:szCs w:val="24"/>
              </w:rPr>
              <w:t>9</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ED469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96630E2"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0A7EAC">
              <w:rPr>
                <w:rFonts w:ascii="Arial" w:hAnsi="Arial" w:cs="Arial"/>
                <w:spacing w:val="-5"/>
                <w:sz w:val="24"/>
                <w:szCs w:val="24"/>
              </w:rPr>
              <w:t>0</w:t>
            </w:r>
          </w:p>
        </w:tc>
      </w:tr>
      <w:tr w:rsidR="00356444" w:rsidRPr="00F21C20" w14:paraId="65F0CD51" w14:textId="77777777" w:rsidTr="00553E39">
        <w:trPr>
          <w:trHeight w:val="349"/>
        </w:trPr>
        <w:tc>
          <w:tcPr>
            <w:tcW w:w="8653" w:type="dxa"/>
            <w:gridSpan w:val="2"/>
            <w:vAlign w:val="center"/>
          </w:tcPr>
          <w:p w14:paraId="40D7429B" w14:textId="16FA62E2" w:rsidR="00356444" w:rsidRPr="00F21C20" w:rsidRDefault="00324AFA" w:rsidP="00F21C20">
            <w:pPr>
              <w:rPr>
                <w:rFonts w:ascii="Arial" w:hAnsi="Arial" w:cs="Arial"/>
                <w:sz w:val="24"/>
                <w:szCs w:val="24"/>
              </w:rPr>
            </w:pPr>
            <w:r>
              <w:rPr>
                <w:rFonts w:ascii="Arial" w:hAnsi="Arial" w:cs="Arial"/>
                <w:sz w:val="24"/>
                <w:szCs w:val="24"/>
              </w:rPr>
              <w:t xml:space="preserve">ΠΡΟΣΘΗΚΗ </w:t>
            </w:r>
            <w:r w:rsidRPr="00F21C20">
              <w:rPr>
                <w:rFonts w:ascii="Arial" w:hAnsi="Arial" w:cs="Arial"/>
                <w:sz w:val="24"/>
                <w:szCs w:val="24"/>
              </w:rPr>
              <w:t>Ι – ΥΠΟΔΕΙΓΜΑ ΦΥΛΛΟΥ ΣΥΜΜΟΡΦΩΣΗΣ ΠΕΔ</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6C4F443D"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324AFA" w:rsidRPr="00F21C20">
              <w:rPr>
                <w:rFonts w:ascii="Arial" w:hAnsi="Arial" w:cs="Arial"/>
                <w:sz w:val="24"/>
                <w:szCs w:val="24"/>
              </w:rPr>
              <w:t>ΥΠΟΔΕΙΓΜΑ ΤΕΧΝΙΚΗΣ ΠΡΟΣΦΟΡΑΣ</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04395A16" w:rsidR="00356444" w:rsidRPr="00F21C20" w:rsidRDefault="009D32BB" w:rsidP="00324AFA">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324AFA" w:rsidRPr="00F21C20">
              <w:rPr>
                <w:rFonts w:ascii="Arial" w:hAnsi="Arial" w:cs="Arial"/>
                <w:sz w:val="24"/>
                <w:szCs w:val="24"/>
              </w:rPr>
              <w:t>ΚΑΤΑΣΤΑΣΗ ΕΞΑΡΤΗΜΑΤΩΝ – ΠΑΡΕΛΚΟΜΕΝΩΝ</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110D2EE4"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324AFA" w:rsidRPr="00F21C20">
              <w:rPr>
                <w:rFonts w:ascii="Arial" w:hAnsi="Arial" w:cs="Arial"/>
                <w:sz w:val="24"/>
                <w:szCs w:val="24"/>
              </w:rPr>
              <w:t>ΚΑΤΑΣΤΑΣΗ ΑΝΤΑΛΛΑΚΤΙΚΩΝ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302AC30" w:rsidR="00356444" w:rsidRPr="00F21C20" w:rsidRDefault="000750DA" w:rsidP="007943B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4D083A" w:rsidRPr="00F21C20">
              <w:rPr>
                <w:rFonts w:ascii="Arial" w:hAnsi="Arial" w:cs="Arial"/>
                <w:sz w:val="24"/>
                <w:szCs w:val="24"/>
              </w:rPr>
              <w:t>ΚΑΤΑΣΤΑΣΗ ΕΠΙΠΛΕΟΝ ΕΞΑΡΤΗΜΑΤΩΝ – ΠΑΡΕΛΚΟΜΕΝΩΝ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314F9E13" w:rsidR="00356444" w:rsidRPr="00F21C20" w:rsidRDefault="000750DA" w:rsidP="00324AFA">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4D083A" w:rsidRPr="00F21C20">
              <w:rPr>
                <w:rFonts w:ascii="Arial" w:hAnsi="Arial" w:cs="Arial"/>
                <w:sz w:val="24"/>
                <w:szCs w:val="24"/>
              </w:rPr>
              <w:t>ΥΠΟΔΕΙΓΜΑ ΒΕΒΑΙΩΣΗΣ ΠΙΣΤΟΠΟΙΗΣΗΣ ΕΡΓΟΣΤΑΣΙΟΥ</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7D8D9164" w:rsidR="000750DA" w:rsidRPr="00F21C20" w:rsidRDefault="000750DA" w:rsidP="00324AFA">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4D083A">
              <w:rPr>
                <w:rFonts w:ascii="Arial" w:hAnsi="Arial" w:cs="Arial"/>
                <w:sz w:val="24"/>
                <w:szCs w:val="24"/>
              </w:rPr>
              <w:t>ΥΠΟΔΕΙ</w:t>
            </w:r>
            <w:r w:rsidR="004D083A" w:rsidRPr="00F21C20">
              <w:rPr>
                <w:rFonts w:ascii="Arial" w:hAnsi="Arial" w:cs="Arial"/>
                <w:sz w:val="24"/>
                <w:szCs w:val="24"/>
              </w:rPr>
              <w:t>ΓΜΑ ΥΠΕΥΘΥΝΗΣ ΔΗΛΩΣΗΣ</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bl>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7B5F81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bookmarkStart w:id="2" w:name="_GoBack"/>
      <w:r w:rsidRPr="00CB1326">
        <w:rPr>
          <w:rFonts w:ascii="Arial" w:eastAsia="Arial" w:hAnsi="Arial" w:cs="Arial"/>
          <w:bCs/>
          <w:sz w:val="24"/>
          <w:szCs w:val="24"/>
        </w:rPr>
        <w:t>«</w:t>
      </w:r>
      <w:r w:rsidR="004D5146">
        <w:rPr>
          <w:rFonts w:ascii="Arial" w:eastAsia="Arial" w:hAnsi="Arial" w:cs="Arial"/>
          <w:bCs/>
          <w:sz w:val="24"/>
          <w:szCs w:val="24"/>
        </w:rPr>
        <w:t>Καθίσματος</w:t>
      </w:r>
      <w:r w:rsidR="00BB7F53">
        <w:rPr>
          <w:rFonts w:ascii="Arial" w:eastAsia="Arial" w:hAnsi="Arial" w:cs="Arial"/>
          <w:bCs/>
          <w:sz w:val="24"/>
          <w:szCs w:val="24"/>
        </w:rPr>
        <w:t xml:space="preserve"> Εργασίας</w:t>
      </w:r>
      <w:r w:rsidR="004D5146">
        <w:rPr>
          <w:rFonts w:ascii="Arial" w:eastAsia="Arial" w:hAnsi="Arial" w:cs="Arial"/>
          <w:bCs/>
          <w:sz w:val="24"/>
          <w:szCs w:val="24"/>
        </w:rPr>
        <w:t xml:space="preserve"> Βιομηχανικού Τύπου</w:t>
      </w:r>
      <w:r w:rsidR="000D6547">
        <w:rPr>
          <w:rFonts w:ascii="Arial" w:eastAsia="Arial" w:hAnsi="Arial" w:cs="Arial"/>
          <w:bCs/>
          <w:sz w:val="24"/>
          <w:szCs w:val="24"/>
        </w:rPr>
        <w:t>», που προορίζεται ως  επιπλέον  επαγγελματικός εξοπλισμός</w:t>
      </w:r>
      <w:r w:rsidR="00DA5DD4">
        <w:rPr>
          <w:rFonts w:ascii="Arial" w:eastAsia="Arial" w:hAnsi="Arial" w:cs="Arial"/>
          <w:bCs/>
          <w:sz w:val="24"/>
          <w:szCs w:val="24"/>
        </w:rPr>
        <w:t xml:space="preserve"> στην παραγωγική διαδικασία ειδών</w:t>
      </w:r>
      <w:r w:rsidR="005D601C">
        <w:rPr>
          <w:rFonts w:ascii="Arial" w:eastAsia="Arial" w:hAnsi="Arial" w:cs="Arial"/>
          <w:bCs/>
          <w:sz w:val="24"/>
          <w:szCs w:val="24"/>
        </w:rPr>
        <w:t xml:space="preserve"> ένδυσης</w:t>
      </w:r>
      <w:r w:rsidR="00DA5DD4">
        <w:rPr>
          <w:rFonts w:ascii="Arial" w:eastAsia="Arial" w:hAnsi="Arial" w:cs="Arial"/>
          <w:bCs/>
          <w:sz w:val="24"/>
          <w:szCs w:val="24"/>
        </w:rPr>
        <w:t>/υπόδησης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bookmarkEnd w:id="2"/>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07B6458C" w14:textId="77777777" w:rsidR="00A65FD0" w:rsidRPr="004D083A" w:rsidRDefault="00A65FD0" w:rsidP="00CB1326">
      <w:pPr>
        <w:jc w:val="both"/>
        <w:outlineLvl w:val="0"/>
        <w:rPr>
          <w:rFonts w:ascii="Arial" w:eastAsia="Arial" w:hAnsi="Arial" w:cs="Arial"/>
          <w:bCs/>
          <w:sz w:val="24"/>
          <w:szCs w:val="24"/>
        </w:rPr>
      </w:pPr>
    </w:p>
    <w:p w14:paraId="1B90887F" w14:textId="32D9FBD2" w:rsidR="00A65FD0" w:rsidRPr="00F34FE2" w:rsidRDefault="009C0E11" w:rsidP="00CB1326">
      <w:pPr>
        <w:jc w:val="both"/>
        <w:outlineLvl w:val="0"/>
        <w:rPr>
          <w:rFonts w:ascii="Arial" w:eastAsia="Arial" w:hAnsi="Arial" w:cs="Arial"/>
          <w:bCs/>
          <w:sz w:val="24"/>
          <w:szCs w:val="24"/>
        </w:rPr>
      </w:pPr>
      <w:r w:rsidRPr="00F34FE2">
        <w:rPr>
          <w:rFonts w:ascii="Arial" w:eastAsia="Arial" w:hAnsi="Arial" w:cs="Arial"/>
          <w:bCs/>
          <w:sz w:val="24"/>
          <w:szCs w:val="24"/>
        </w:rPr>
        <w:t>2.2.</w:t>
      </w:r>
      <w:r w:rsidR="0098396B">
        <w:rPr>
          <w:rFonts w:ascii="Arial" w:eastAsia="Arial" w:hAnsi="Arial" w:cs="Arial"/>
          <w:bCs/>
          <w:sz w:val="24"/>
          <w:szCs w:val="24"/>
        </w:rPr>
        <w:t>2</w:t>
      </w:r>
      <w:r w:rsidR="00A65FD0" w:rsidRPr="00F34FE2">
        <w:rPr>
          <w:rFonts w:ascii="Arial" w:eastAsia="Arial" w:hAnsi="Arial" w:cs="Arial"/>
          <w:bCs/>
          <w:sz w:val="24"/>
          <w:szCs w:val="24"/>
        </w:rPr>
        <w:tab/>
      </w:r>
      <w:r w:rsidR="00A65FD0" w:rsidRPr="00CB1326">
        <w:rPr>
          <w:rFonts w:ascii="Arial" w:eastAsia="Arial" w:hAnsi="Arial" w:cs="Arial"/>
          <w:bCs/>
          <w:sz w:val="24"/>
          <w:szCs w:val="24"/>
        </w:rPr>
        <w:t>ΕΝ</w:t>
      </w:r>
      <w:r w:rsidR="00A65FD0" w:rsidRPr="00F34FE2">
        <w:rPr>
          <w:rFonts w:ascii="Arial" w:eastAsia="Arial" w:hAnsi="Arial" w:cs="Arial"/>
          <w:bCs/>
          <w:sz w:val="24"/>
          <w:szCs w:val="24"/>
        </w:rPr>
        <w:t xml:space="preserve"> </w:t>
      </w:r>
      <w:r w:rsidR="00A65FD0" w:rsidRPr="00CB1326">
        <w:rPr>
          <w:rFonts w:ascii="Arial" w:eastAsia="Arial" w:hAnsi="Arial" w:cs="Arial"/>
          <w:bCs/>
          <w:sz w:val="24"/>
          <w:szCs w:val="24"/>
          <w:lang w:val="en-US"/>
        </w:rPr>
        <w:t>ISO</w:t>
      </w:r>
      <w:r w:rsidR="00A65FD0" w:rsidRPr="00F34FE2">
        <w:rPr>
          <w:rFonts w:ascii="Arial" w:eastAsia="Arial" w:hAnsi="Arial" w:cs="Arial"/>
          <w:bCs/>
          <w:sz w:val="24"/>
          <w:szCs w:val="24"/>
        </w:rPr>
        <w:t>/</w:t>
      </w:r>
      <w:r w:rsidR="00A65FD0" w:rsidRPr="00CB1326">
        <w:rPr>
          <w:rFonts w:ascii="Arial" w:eastAsia="Arial" w:hAnsi="Arial" w:cs="Arial"/>
          <w:bCs/>
          <w:sz w:val="24"/>
          <w:szCs w:val="24"/>
          <w:lang w:val="en-US"/>
        </w:rPr>
        <w:t>IEC</w:t>
      </w:r>
      <w:r w:rsidR="00A65FD0" w:rsidRPr="00F34FE2">
        <w:rPr>
          <w:rFonts w:ascii="Arial" w:eastAsia="Arial" w:hAnsi="Arial" w:cs="Arial"/>
          <w:bCs/>
          <w:sz w:val="24"/>
          <w:szCs w:val="24"/>
        </w:rPr>
        <w:t xml:space="preserve"> 17050-1 </w:t>
      </w:r>
      <w:r w:rsidR="00A65FD0" w:rsidRPr="0098396B">
        <w:rPr>
          <w:rFonts w:ascii="Arial" w:eastAsia="Arial" w:hAnsi="Arial" w:cs="Arial"/>
          <w:bCs/>
          <w:color w:val="000000" w:themeColor="text1"/>
          <w:sz w:val="24"/>
          <w:szCs w:val="24"/>
        </w:rPr>
        <w:t>«</w:t>
      </w:r>
      <w:r w:rsidR="00F34FE2" w:rsidRPr="0098396B">
        <w:rPr>
          <w:rFonts w:ascii="Arial" w:eastAsia="Arial" w:hAnsi="Arial" w:cs="Arial"/>
          <w:bCs/>
          <w:color w:val="000000" w:themeColor="text1"/>
          <w:sz w:val="24"/>
          <w:szCs w:val="24"/>
        </w:rPr>
        <w:t>Αξιολόγηση της συμμόρφωσης – Δήλωση συμμόρφωσης του προμηθευτή – Μέρος 1: Γενικές Απαιτήσεις</w:t>
      </w:r>
      <w:r w:rsidR="00A65FD0" w:rsidRPr="0098396B">
        <w:rPr>
          <w:rFonts w:ascii="Arial" w:eastAsia="Arial" w:hAnsi="Arial" w:cs="Arial"/>
          <w:bCs/>
          <w:color w:val="000000" w:themeColor="text1"/>
          <w:sz w:val="24"/>
          <w:szCs w:val="24"/>
        </w:rPr>
        <w:t xml:space="preserve">». </w:t>
      </w:r>
    </w:p>
    <w:p w14:paraId="12D1312D" w14:textId="77777777" w:rsidR="00A65FD0" w:rsidRPr="00F34FE2" w:rsidRDefault="00A65FD0" w:rsidP="00CB1326">
      <w:pPr>
        <w:jc w:val="both"/>
        <w:outlineLvl w:val="0"/>
        <w:rPr>
          <w:rFonts w:ascii="Arial" w:eastAsia="Arial" w:hAnsi="Arial" w:cs="Arial"/>
          <w:bCs/>
          <w:sz w:val="24"/>
          <w:szCs w:val="24"/>
        </w:rPr>
      </w:pPr>
    </w:p>
    <w:p w14:paraId="7E58584C" w14:textId="6F56801F" w:rsidR="00A65FD0" w:rsidRPr="005B640B" w:rsidRDefault="0098396B" w:rsidP="00CB1326">
      <w:pPr>
        <w:jc w:val="both"/>
        <w:outlineLvl w:val="0"/>
        <w:rPr>
          <w:rFonts w:ascii="Arial" w:eastAsia="Arial" w:hAnsi="Arial" w:cs="Arial"/>
          <w:bCs/>
          <w:sz w:val="24"/>
          <w:szCs w:val="24"/>
        </w:rPr>
      </w:pPr>
      <w:r>
        <w:rPr>
          <w:rFonts w:ascii="Arial" w:eastAsia="Arial" w:hAnsi="Arial" w:cs="Arial"/>
          <w:bCs/>
          <w:sz w:val="24"/>
          <w:szCs w:val="24"/>
        </w:rPr>
        <w:t>2.2.3</w:t>
      </w:r>
      <w:r w:rsidR="00A65FD0" w:rsidRPr="005B640B">
        <w:rPr>
          <w:rFonts w:ascii="Arial" w:eastAsia="Arial" w:hAnsi="Arial" w:cs="Arial"/>
          <w:bCs/>
          <w:sz w:val="24"/>
          <w:szCs w:val="24"/>
        </w:rPr>
        <w:tab/>
      </w:r>
      <w:r w:rsidR="00A65FD0" w:rsidRPr="00CB1326">
        <w:rPr>
          <w:rFonts w:ascii="Arial" w:eastAsia="Arial" w:hAnsi="Arial" w:cs="Arial"/>
          <w:bCs/>
          <w:sz w:val="24"/>
          <w:szCs w:val="24"/>
          <w:lang w:val="en-US"/>
        </w:rPr>
        <w:t>EN</w:t>
      </w:r>
      <w:r w:rsidR="00A65FD0" w:rsidRPr="005B640B">
        <w:rPr>
          <w:rFonts w:ascii="Arial" w:eastAsia="Arial" w:hAnsi="Arial" w:cs="Arial"/>
          <w:bCs/>
          <w:sz w:val="24"/>
          <w:szCs w:val="24"/>
        </w:rPr>
        <w:t xml:space="preserve"> </w:t>
      </w:r>
      <w:r w:rsidR="00A65FD0" w:rsidRPr="00CB1326">
        <w:rPr>
          <w:rFonts w:ascii="Arial" w:eastAsia="Arial" w:hAnsi="Arial" w:cs="Arial"/>
          <w:bCs/>
          <w:sz w:val="24"/>
          <w:szCs w:val="24"/>
          <w:lang w:val="en-US"/>
        </w:rPr>
        <w:t>ISO</w:t>
      </w:r>
      <w:r w:rsidR="00A65FD0" w:rsidRPr="005B640B">
        <w:rPr>
          <w:rFonts w:ascii="Arial" w:eastAsia="Arial" w:hAnsi="Arial" w:cs="Arial"/>
          <w:bCs/>
          <w:sz w:val="24"/>
          <w:szCs w:val="24"/>
        </w:rPr>
        <w:t>/</w:t>
      </w:r>
      <w:r w:rsidR="00A65FD0" w:rsidRPr="00CB1326">
        <w:rPr>
          <w:rFonts w:ascii="Arial" w:eastAsia="Arial" w:hAnsi="Arial" w:cs="Arial"/>
          <w:bCs/>
          <w:sz w:val="24"/>
          <w:szCs w:val="24"/>
          <w:lang w:val="en-US"/>
        </w:rPr>
        <w:t>IEC</w:t>
      </w:r>
      <w:r w:rsidR="00A65FD0" w:rsidRPr="005B640B">
        <w:rPr>
          <w:rFonts w:ascii="Arial" w:eastAsia="Arial" w:hAnsi="Arial" w:cs="Arial"/>
          <w:bCs/>
          <w:sz w:val="24"/>
          <w:szCs w:val="24"/>
        </w:rPr>
        <w:t xml:space="preserve"> 17050-2 «</w:t>
      </w:r>
      <w:r w:rsidR="005B640B" w:rsidRPr="0098396B">
        <w:rPr>
          <w:rFonts w:ascii="Arial" w:eastAsia="Arial" w:hAnsi="Arial" w:cs="Arial"/>
          <w:bCs/>
          <w:color w:val="000000" w:themeColor="text1"/>
          <w:sz w:val="24"/>
          <w:szCs w:val="24"/>
        </w:rPr>
        <w:t>Αξιολόγηση της συμμόρφωσης – Δήλωση συμμόρφωσης του προμηθευτή – Μέρος 2: Τεκμηρίωση Υποστήριξης</w:t>
      </w:r>
      <w:r w:rsidR="00A65FD0" w:rsidRPr="0098396B">
        <w:rPr>
          <w:rFonts w:ascii="Arial" w:eastAsia="Arial" w:hAnsi="Arial" w:cs="Arial"/>
          <w:bCs/>
          <w:color w:val="000000" w:themeColor="text1"/>
          <w:sz w:val="24"/>
          <w:szCs w:val="24"/>
        </w:rPr>
        <w:t xml:space="preserve">». </w:t>
      </w:r>
    </w:p>
    <w:p w14:paraId="1E404A5B" w14:textId="77777777" w:rsidR="00A65FD0" w:rsidRPr="005B640B" w:rsidRDefault="00A65FD0" w:rsidP="00CB1326">
      <w:pPr>
        <w:jc w:val="both"/>
        <w:outlineLvl w:val="0"/>
        <w:rPr>
          <w:rFonts w:ascii="Arial" w:eastAsia="Arial" w:hAnsi="Arial" w:cs="Arial"/>
          <w:bCs/>
          <w:sz w:val="24"/>
          <w:szCs w:val="24"/>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45F5BC1" w14:textId="4DE1FD12" w:rsidR="00854B24" w:rsidRPr="006C7C08" w:rsidRDefault="00E8309B" w:rsidP="006C7C08">
      <w:pPr>
        <w:jc w:val="both"/>
        <w:rPr>
          <w:rFonts w:ascii="Arial" w:eastAsia="Times New Roman" w:hAnsi="Arial" w:cs="Arial"/>
          <w:sz w:val="24"/>
          <w:szCs w:val="24"/>
          <w:lang w:eastAsia="el-GR"/>
        </w:rPr>
      </w:pPr>
      <w:r w:rsidRPr="00CB1326">
        <w:rPr>
          <w:rFonts w:ascii="Arial" w:hAnsi="Arial" w:cs="Arial"/>
          <w:spacing w:val="-4"/>
        </w:rPr>
        <w:tab/>
      </w:r>
      <w:r w:rsidR="00FA46CA" w:rsidRPr="006C7C08">
        <w:rPr>
          <w:rFonts w:ascii="Arial" w:hAnsi="Arial" w:cs="Arial"/>
          <w:spacing w:val="-4"/>
          <w:sz w:val="24"/>
          <w:szCs w:val="24"/>
        </w:rPr>
        <w:t>Το</w:t>
      </w:r>
      <w:r w:rsidR="0014223A" w:rsidRPr="006C7C08">
        <w:rPr>
          <w:rFonts w:ascii="Arial" w:hAnsi="Arial" w:cs="Arial"/>
          <w:spacing w:val="-5"/>
          <w:sz w:val="24"/>
          <w:szCs w:val="24"/>
        </w:rPr>
        <w:t xml:space="preserve"> </w:t>
      </w:r>
      <w:r w:rsidRPr="006C7C08">
        <w:rPr>
          <w:rFonts w:ascii="Arial" w:hAnsi="Arial" w:cs="Arial"/>
          <w:sz w:val="24"/>
          <w:szCs w:val="24"/>
        </w:rPr>
        <w:t>«</w:t>
      </w:r>
      <w:r w:rsidR="004D5146" w:rsidRPr="006C7C08">
        <w:rPr>
          <w:rFonts w:ascii="Arial" w:hAnsi="Arial" w:cs="Arial"/>
          <w:sz w:val="24"/>
          <w:szCs w:val="24"/>
        </w:rPr>
        <w:t xml:space="preserve">Κάθισμα </w:t>
      </w:r>
      <w:r w:rsidR="0098396B">
        <w:rPr>
          <w:rFonts w:ascii="Arial" w:hAnsi="Arial" w:cs="Arial"/>
          <w:sz w:val="24"/>
          <w:szCs w:val="24"/>
        </w:rPr>
        <w:t xml:space="preserve">Εργασίας </w:t>
      </w:r>
      <w:r w:rsidR="004D5146" w:rsidRPr="006C7C08">
        <w:rPr>
          <w:rFonts w:ascii="Arial" w:hAnsi="Arial" w:cs="Arial"/>
          <w:sz w:val="24"/>
          <w:szCs w:val="24"/>
        </w:rPr>
        <w:t>Βιομηχανικού Τύπου</w:t>
      </w:r>
      <w:r w:rsidRPr="006C7C08">
        <w:rPr>
          <w:rFonts w:ascii="Arial" w:hAnsi="Arial" w:cs="Arial"/>
          <w:sz w:val="24"/>
          <w:szCs w:val="24"/>
        </w:rPr>
        <w:t>»</w:t>
      </w:r>
      <w:r w:rsidR="0014223A" w:rsidRPr="006C7C08">
        <w:rPr>
          <w:rFonts w:ascii="Arial" w:hAnsi="Arial" w:cs="Arial"/>
          <w:spacing w:val="-4"/>
          <w:sz w:val="24"/>
          <w:szCs w:val="24"/>
        </w:rPr>
        <w:t xml:space="preserve"> που περιγράφεται στην </w:t>
      </w:r>
      <w:r w:rsidR="0014223A" w:rsidRPr="006C7C08">
        <w:rPr>
          <w:rFonts w:ascii="Arial" w:hAnsi="Arial" w:cs="Arial"/>
          <w:sz w:val="24"/>
          <w:szCs w:val="24"/>
        </w:rPr>
        <w:t xml:space="preserve">παρούσα Προδιαγραφή Ενόπλων Δυνάμεων, ανήκει στην κλάση </w:t>
      </w:r>
      <w:r w:rsidR="006C7C08" w:rsidRPr="006C7C08">
        <w:rPr>
          <w:rFonts w:ascii="Arial" w:hAnsi="Arial" w:cs="Arial"/>
          <w:sz w:val="24"/>
          <w:szCs w:val="24"/>
        </w:rPr>
        <w:t>3590</w:t>
      </w:r>
      <w:r w:rsidR="00ED469F">
        <w:rPr>
          <w:rFonts w:ascii="Arial" w:hAnsi="Arial" w:cs="Arial"/>
          <w:sz w:val="24"/>
          <w:szCs w:val="24"/>
        </w:rPr>
        <w:t xml:space="preserve"> </w:t>
      </w:r>
      <w:r w:rsidR="00ED469F" w:rsidRPr="006C7C08">
        <w:rPr>
          <w:rFonts w:ascii="Arial" w:eastAsia="Times New Roman" w:hAnsi="Arial" w:cs="Arial"/>
          <w:bCs/>
          <w:sz w:val="24"/>
          <w:szCs w:val="24"/>
          <w:lang w:eastAsia="el-GR"/>
        </w:rPr>
        <w:t>"</w:t>
      </w:r>
      <w:r w:rsidR="006C7C08" w:rsidRPr="006C7C08">
        <w:rPr>
          <w:rFonts w:ascii="Arial" w:eastAsia="Times New Roman" w:hAnsi="Arial" w:cs="Arial"/>
          <w:bCs/>
          <w:sz w:val="24"/>
          <w:szCs w:val="24"/>
          <w:lang w:eastAsia="el-GR"/>
        </w:rPr>
        <w:t xml:space="preserve">Διάφορος επαγγελματικός εξοπλισμός και εξοπλισμός εξυπηρέτησης" </w:t>
      </w:r>
      <w:r w:rsidR="006C7C08" w:rsidRPr="006C7C08">
        <w:rPr>
          <w:rFonts w:ascii="Arial" w:eastAsia="Times New Roman" w:hAnsi="Arial" w:cs="Arial"/>
          <w:sz w:val="24"/>
          <w:szCs w:val="24"/>
          <w:lang w:eastAsia="el-GR"/>
        </w:rPr>
        <w:t xml:space="preserve">κατά NATO ACodP-2/3, ενώ ο κωδικός κατά </w:t>
      </w:r>
      <w:r w:rsidR="006C7C08" w:rsidRPr="006C7C08">
        <w:rPr>
          <w:rFonts w:ascii="Arial" w:eastAsia="Times New Roman" w:hAnsi="Arial" w:cs="Arial"/>
          <w:sz w:val="24"/>
          <w:szCs w:val="24"/>
          <w:lang w:val="en-US" w:eastAsia="el-GR"/>
        </w:rPr>
        <w:t>CPV</w:t>
      </w:r>
      <w:r w:rsidR="006C7C08" w:rsidRPr="006C7C08">
        <w:rPr>
          <w:rFonts w:ascii="Arial" w:eastAsia="Times New Roman" w:hAnsi="Arial" w:cs="Arial"/>
          <w:sz w:val="24"/>
          <w:szCs w:val="24"/>
          <w:lang w:eastAsia="el-GR"/>
        </w:rPr>
        <w:t xml:space="preserve"> είναι 39111000-3 "Καθίσματα".</w:t>
      </w:r>
    </w:p>
    <w:p w14:paraId="5BA66823" w14:textId="77777777" w:rsidR="006C7C08" w:rsidRPr="006C7C08" w:rsidRDefault="006C7C08" w:rsidP="006C7C08">
      <w:pPr>
        <w:jc w:val="both"/>
        <w:rPr>
          <w:rFonts w:ascii="Arial" w:eastAsia="Times New Roman" w:hAnsi="Arial" w:cs="Arial"/>
          <w:sz w:val="24"/>
          <w:szCs w:val="24"/>
          <w:lang w:eastAsia="el-GR"/>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7076E519"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5763B8B9" w14:textId="788F1865" w:rsidR="001D7CFB"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FA46CA">
        <w:rPr>
          <w:b w:val="0"/>
          <w:spacing w:val="-4"/>
        </w:rPr>
        <w:t>Το</w:t>
      </w:r>
      <w:r w:rsidR="00697B5A" w:rsidRPr="00182FE4">
        <w:rPr>
          <w:b w:val="0"/>
          <w:spacing w:val="-5"/>
        </w:rPr>
        <w:t xml:space="preserve"> </w:t>
      </w:r>
      <w:r w:rsidR="00FA46CA">
        <w:rPr>
          <w:b w:val="0"/>
        </w:rPr>
        <w:t>«</w:t>
      </w:r>
      <w:r w:rsidR="00A268EE" w:rsidRPr="00A268EE">
        <w:rPr>
          <w:b w:val="0"/>
        </w:rPr>
        <w:t>Κάθισμα</w:t>
      </w:r>
      <w:r w:rsidR="00A268EE" w:rsidRPr="0098396B">
        <w:rPr>
          <w:b w:val="0"/>
        </w:rPr>
        <w:t xml:space="preserve"> </w:t>
      </w:r>
      <w:r w:rsidR="0098396B" w:rsidRPr="0098396B">
        <w:rPr>
          <w:b w:val="0"/>
        </w:rPr>
        <w:t>Εργασίας</w:t>
      </w:r>
      <w:r w:rsidR="0098396B" w:rsidRPr="00A268EE">
        <w:rPr>
          <w:b w:val="0"/>
        </w:rPr>
        <w:t xml:space="preserve"> </w:t>
      </w:r>
      <w:r w:rsidR="00A268EE" w:rsidRPr="00A268EE">
        <w:rPr>
          <w:b w:val="0"/>
        </w:rPr>
        <w:t>Βιομηχανικού Τύπου</w:t>
      </w:r>
      <w:r w:rsidR="00697B5A" w:rsidRPr="00697B5A">
        <w:rPr>
          <w:b w:val="0"/>
        </w:rPr>
        <w:t>»</w:t>
      </w:r>
      <w:r w:rsidR="00396BE7">
        <w:rPr>
          <w:b w:val="0"/>
        </w:rPr>
        <w:t xml:space="preserve"> είναι</w:t>
      </w:r>
      <w:r w:rsidR="00C60D4A">
        <w:rPr>
          <w:b w:val="0"/>
        </w:rPr>
        <w:t xml:space="preserve"> κατάλληλο</w:t>
      </w:r>
      <w:r w:rsidR="00396BE7">
        <w:rPr>
          <w:b w:val="0"/>
        </w:rPr>
        <w:t xml:space="preserve"> ως βοηθητικός εξοπλισμός</w:t>
      </w:r>
      <w:r w:rsidR="00C60D4A">
        <w:rPr>
          <w:b w:val="0"/>
        </w:rPr>
        <w:t xml:space="preserve"> για γραμμές παραγωγής ένδυσης και υπόδησης. Ε</w:t>
      </w:r>
      <w:r w:rsidR="00A268EE" w:rsidRPr="00A268EE">
        <w:rPr>
          <w:b w:val="0"/>
        </w:rPr>
        <w:t>ιδικά σχεδιασμένο για εργασιακά</w:t>
      </w:r>
      <w:r w:rsidR="005B640B">
        <w:rPr>
          <w:b w:val="0"/>
        </w:rPr>
        <w:t xml:space="preserve"> </w:t>
      </w:r>
      <w:r w:rsidR="005B640B" w:rsidRPr="0098396B">
        <w:rPr>
          <w:b w:val="0"/>
          <w:color w:val="000000" w:themeColor="text1"/>
        </w:rPr>
        <w:t>βιομηχανικά</w:t>
      </w:r>
      <w:r w:rsidR="00A268EE" w:rsidRPr="0098396B">
        <w:rPr>
          <w:b w:val="0"/>
          <w:color w:val="000000" w:themeColor="text1"/>
        </w:rPr>
        <w:t xml:space="preserve"> </w:t>
      </w:r>
      <w:r w:rsidR="00A268EE" w:rsidRPr="00A268EE">
        <w:rPr>
          <w:b w:val="0"/>
        </w:rPr>
        <w:t>περιβάλλοντα που απαιτούν υψηλή ανθεκτικότητα, εργονομία και ασφ</w:t>
      </w:r>
      <w:r w:rsidR="00C60D4A">
        <w:rPr>
          <w:b w:val="0"/>
        </w:rPr>
        <w:t xml:space="preserve">άλεια. </w:t>
      </w:r>
    </w:p>
    <w:p w14:paraId="0F49FA79" w14:textId="77777777" w:rsidR="00C60D4A" w:rsidRPr="007D72DA" w:rsidRDefault="00C60D4A"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54ACB1B7" w14:textId="3A1E65C6" w:rsidR="006A43D7" w:rsidRDefault="00340DB3" w:rsidP="00C60D4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9D73E3">
        <w:rPr>
          <w:rFonts w:ascii="Arial" w:hAnsi="Arial" w:cs="Arial"/>
          <w:sz w:val="24"/>
          <w:szCs w:val="24"/>
        </w:rPr>
        <w:tab/>
        <w:t>Το</w:t>
      </w:r>
      <w:r w:rsidR="005F22A5" w:rsidRPr="007D72DA">
        <w:rPr>
          <w:rFonts w:ascii="Arial" w:hAnsi="Arial" w:cs="Arial"/>
          <w:sz w:val="24"/>
          <w:szCs w:val="24"/>
        </w:rPr>
        <w:t xml:space="preserve"> </w:t>
      </w:r>
      <w:r w:rsidR="0070711A" w:rsidRPr="007D72DA">
        <w:rPr>
          <w:rFonts w:ascii="Arial" w:hAnsi="Arial" w:cs="Arial"/>
          <w:sz w:val="24"/>
          <w:szCs w:val="24"/>
        </w:rPr>
        <w:t xml:space="preserve">υπό προμήθεια </w:t>
      </w:r>
      <w:r w:rsidR="009D73E3">
        <w:rPr>
          <w:rFonts w:ascii="Arial" w:hAnsi="Arial" w:cs="Arial"/>
          <w:sz w:val="24"/>
          <w:szCs w:val="24"/>
        </w:rPr>
        <w:t>κάθισμα</w:t>
      </w:r>
      <w:r w:rsidR="004B5FDE">
        <w:rPr>
          <w:rFonts w:ascii="Arial" w:hAnsi="Arial" w:cs="Arial"/>
          <w:sz w:val="24"/>
          <w:szCs w:val="24"/>
        </w:rPr>
        <w:t xml:space="preserve">, </w:t>
      </w:r>
      <w:r w:rsidR="005F22A5" w:rsidRPr="004B5FDE">
        <w:rPr>
          <w:rFonts w:ascii="Arial" w:hAnsi="Arial" w:cs="Arial"/>
          <w:sz w:val="24"/>
          <w:szCs w:val="24"/>
        </w:rPr>
        <w:t xml:space="preserve">με τα </w:t>
      </w:r>
      <w:r w:rsidR="004B5FDE" w:rsidRPr="004B5FDE">
        <w:rPr>
          <w:rFonts w:ascii="Arial" w:hAnsi="Arial" w:cs="Arial"/>
          <w:sz w:val="24"/>
          <w:szCs w:val="24"/>
        </w:rPr>
        <w:t xml:space="preserve">τυχόν </w:t>
      </w:r>
      <w:r w:rsidR="002B7681">
        <w:rPr>
          <w:rFonts w:ascii="Arial" w:hAnsi="Arial" w:cs="Arial"/>
          <w:sz w:val="24"/>
          <w:szCs w:val="24"/>
        </w:rPr>
        <w:t>παρελκόμενα</w:t>
      </w:r>
      <w:r w:rsidR="004B5FDE">
        <w:rPr>
          <w:rFonts w:ascii="Arial" w:hAnsi="Arial" w:cs="Arial"/>
          <w:sz w:val="24"/>
          <w:szCs w:val="24"/>
        </w:rPr>
        <w:t xml:space="preserve"> (εφεδρικές βίδες συναρμολόγησης, συνδέσμους, ροδέλες, κλειδί </w:t>
      </w:r>
      <w:r w:rsidR="004B5FDE">
        <w:rPr>
          <w:rFonts w:ascii="Arial" w:hAnsi="Arial" w:cs="Arial"/>
          <w:sz w:val="24"/>
          <w:szCs w:val="24"/>
          <w:lang w:val="en-US"/>
        </w:rPr>
        <w:t>Allen</w:t>
      </w:r>
      <w:r w:rsidR="004B5FDE" w:rsidRPr="004B5FDE">
        <w:rPr>
          <w:rFonts w:ascii="Arial" w:hAnsi="Arial" w:cs="Arial"/>
          <w:sz w:val="24"/>
          <w:szCs w:val="24"/>
        </w:rPr>
        <w:t xml:space="preserve"> </w:t>
      </w:r>
      <w:r w:rsidR="004B5FDE">
        <w:rPr>
          <w:rFonts w:ascii="Arial" w:hAnsi="Arial" w:cs="Arial"/>
          <w:sz w:val="24"/>
          <w:szCs w:val="24"/>
        </w:rPr>
        <w:t>κτλ.)</w:t>
      </w:r>
      <w:r w:rsidR="005F22A5" w:rsidRPr="007D72DA">
        <w:rPr>
          <w:rFonts w:ascii="Arial" w:hAnsi="Arial" w:cs="Arial"/>
          <w:sz w:val="24"/>
          <w:szCs w:val="24"/>
        </w:rPr>
        <w:t xml:space="preserve"> πρέπει να είναι </w:t>
      </w:r>
      <w:r w:rsidR="009D73E3">
        <w:rPr>
          <w:rFonts w:ascii="Arial" w:hAnsi="Arial" w:cs="Arial"/>
          <w:sz w:val="24"/>
          <w:szCs w:val="24"/>
        </w:rPr>
        <w:t>αμεταχείριστο</w:t>
      </w:r>
      <w:r w:rsidR="00B872EB" w:rsidRPr="007D72DA">
        <w:rPr>
          <w:rFonts w:ascii="Arial" w:hAnsi="Arial" w:cs="Arial"/>
          <w:sz w:val="24"/>
          <w:szCs w:val="24"/>
        </w:rPr>
        <w:t>, να ανταποκρίνεται στο σύγχρονο επίπεδο τεχνολογικής εξ</w:t>
      </w:r>
      <w:r w:rsidR="009D73E3">
        <w:rPr>
          <w:rFonts w:ascii="Arial" w:hAnsi="Arial" w:cs="Arial"/>
          <w:sz w:val="24"/>
          <w:szCs w:val="24"/>
        </w:rPr>
        <w:t>έλιξης του είδους και κατάλληλο</w:t>
      </w:r>
      <w:r w:rsidR="00B872EB" w:rsidRPr="007D72DA">
        <w:rPr>
          <w:rFonts w:ascii="Arial" w:hAnsi="Arial" w:cs="Arial"/>
          <w:sz w:val="24"/>
          <w:szCs w:val="24"/>
        </w:rPr>
        <w:t xml:space="preserve">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υγείας και ασφάλει</w:t>
      </w:r>
      <w:r w:rsidR="005B640B">
        <w:rPr>
          <w:rFonts w:ascii="Arial" w:hAnsi="Arial" w:cs="Arial"/>
          <w:sz w:val="24"/>
          <w:szCs w:val="24"/>
        </w:rPr>
        <w:t xml:space="preserve">ας σύμφωνα με το ΠΔ 57/2010, </w:t>
      </w:r>
      <w:r w:rsidR="00C974AD" w:rsidRPr="007D72DA">
        <w:rPr>
          <w:rFonts w:ascii="Arial" w:hAnsi="Arial" w:cs="Arial"/>
          <w:sz w:val="24"/>
          <w:szCs w:val="24"/>
        </w:rPr>
        <w:t xml:space="preserve">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w:t>
      </w:r>
      <w:r w:rsidR="009D73E3">
        <w:rPr>
          <w:rFonts w:ascii="Arial" w:hAnsi="Arial" w:cs="Arial"/>
          <w:sz w:val="24"/>
          <w:szCs w:val="24"/>
        </w:rPr>
        <w:t>καινούριο</w:t>
      </w:r>
      <w:r w:rsidR="005B640B" w:rsidRPr="005B640B">
        <w:rPr>
          <w:rFonts w:ascii="Arial" w:hAnsi="Arial" w:cs="Arial"/>
          <w:sz w:val="24"/>
          <w:szCs w:val="24"/>
        </w:rPr>
        <w:t xml:space="preserve">, </w:t>
      </w:r>
      <w:r w:rsidR="009D73E3">
        <w:rPr>
          <w:rFonts w:ascii="Arial" w:hAnsi="Arial" w:cs="Arial"/>
          <w:sz w:val="24"/>
          <w:szCs w:val="24"/>
        </w:rPr>
        <w:t>κατασκευασμένο</w:t>
      </w:r>
      <w:r w:rsidR="00211BA7" w:rsidRPr="007D72DA">
        <w:rPr>
          <w:rFonts w:ascii="Arial" w:hAnsi="Arial" w:cs="Arial"/>
          <w:sz w:val="24"/>
          <w:szCs w:val="24"/>
        </w:rPr>
        <w:t xml:space="preserve"> εντός 18 μ</w:t>
      </w:r>
      <w:r w:rsidR="004B5FDE">
        <w:rPr>
          <w:rFonts w:ascii="Arial" w:hAnsi="Arial" w:cs="Arial"/>
          <w:sz w:val="24"/>
          <w:szCs w:val="24"/>
        </w:rPr>
        <w:t>ηνών από υπογραφής της σύμβασης.</w:t>
      </w:r>
    </w:p>
    <w:p w14:paraId="2B104C96" w14:textId="77777777" w:rsidR="00C60D4A" w:rsidRPr="00C60D4A" w:rsidRDefault="00C60D4A" w:rsidP="00C60D4A">
      <w:pPr>
        <w:pStyle w:val="a5"/>
        <w:tabs>
          <w:tab w:val="left" w:pos="680"/>
          <w:tab w:val="left" w:pos="1134"/>
          <w:tab w:val="left" w:pos="1588"/>
          <w:tab w:val="left" w:pos="2041"/>
          <w:tab w:val="left" w:pos="2495"/>
        </w:tabs>
        <w:ind w:left="0"/>
        <w:rPr>
          <w:rFonts w:ascii="Arial" w:hAnsi="Arial" w:cs="Arial"/>
          <w:b/>
          <w:sz w:val="24"/>
          <w:szCs w:val="24"/>
        </w:rPr>
      </w:pPr>
    </w:p>
    <w:p w14:paraId="3161959A" w14:textId="4877748D" w:rsidR="0042164B" w:rsidRDefault="006A43D7"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5E08CA">
        <w:rPr>
          <w:rFonts w:ascii="Arial" w:hAnsi="Arial" w:cs="Arial"/>
          <w:color w:val="FF0000"/>
          <w:sz w:val="24"/>
          <w:szCs w:val="24"/>
        </w:rPr>
        <w:tab/>
      </w:r>
      <w:r w:rsidR="002B359F">
        <w:rPr>
          <w:rFonts w:ascii="Arial" w:hAnsi="Arial" w:cs="Arial"/>
          <w:sz w:val="24"/>
          <w:szCs w:val="24"/>
        </w:rPr>
        <w:t>Σκελετός</w:t>
      </w:r>
      <w:r w:rsidR="00C60D4A" w:rsidRPr="0042164B">
        <w:rPr>
          <w:rFonts w:ascii="Arial" w:hAnsi="Arial" w:cs="Arial"/>
          <w:sz w:val="24"/>
          <w:szCs w:val="24"/>
        </w:rPr>
        <w:t>:</w:t>
      </w:r>
      <w:r w:rsidR="00C60D4A">
        <w:rPr>
          <w:rFonts w:ascii="Arial" w:hAnsi="Arial" w:cs="Arial"/>
          <w:color w:val="FF0000"/>
          <w:sz w:val="24"/>
          <w:szCs w:val="24"/>
        </w:rPr>
        <w:t xml:space="preserve"> </w:t>
      </w:r>
      <w:r w:rsidR="00C60D4A">
        <w:rPr>
          <w:rFonts w:ascii="Arial" w:hAnsi="Arial" w:cs="Arial"/>
          <w:sz w:val="24"/>
          <w:szCs w:val="24"/>
        </w:rPr>
        <w:t>Μεταλλικ</w:t>
      </w:r>
      <w:r w:rsidR="002B359F">
        <w:rPr>
          <w:rFonts w:ascii="Arial" w:hAnsi="Arial" w:cs="Arial"/>
          <w:sz w:val="24"/>
          <w:szCs w:val="24"/>
        </w:rPr>
        <w:t>ός</w:t>
      </w:r>
      <w:r w:rsidR="001A1B9D">
        <w:rPr>
          <w:rFonts w:ascii="Arial" w:hAnsi="Arial" w:cs="Arial"/>
          <w:sz w:val="24"/>
          <w:szCs w:val="24"/>
        </w:rPr>
        <w:t xml:space="preserve"> υψηλής </w:t>
      </w:r>
      <w:r w:rsidR="00CF22C0">
        <w:rPr>
          <w:rFonts w:ascii="Arial" w:hAnsi="Arial" w:cs="Arial"/>
          <w:sz w:val="24"/>
          <w:szCs w:val="24"/>
        </w:rPr>
        <w:t>αντοχής</w:t>
      </w:r>
      <w:r w:rsidR="001A1B9D">
        <w:rPr>
          <w:rFonts w:ascii="Arial" w:hAnsi="Arial" w:cs="Arial"/>
          <w:sz w:val="24"/>
          <w:szCs w:val="24"/>
        </w:rPr>
        <w:t>,</w:t>
      </w:r>
      <w:r w:rsidR="00C60D4A">
        <w:rPr>
          <w:rFonts w:ascii="Arial" w:hAnsi="Arial" w:cs="Arial"/>
          <w:sz w:val="24"/>
          <w:szCs w:val="24"/>
        </w:rPr>
        <w:t xml:space="preserve"> με</w:t>
      </w:r>
      <w:r w:rsidR="00362728" w:rsidRPr="00362728">
        <w:rPr>
          <w:rFonts w:ascii="Arial" w:hAnsi="Arial" w:cs="Arial"/>
          <w:sz w:val="24"/>
          <w:szCs w:val="24"/>
        </w:rPr>
        <w:t xml:space="preserve"> μηχανισμό ρύθμισης ύψους</w:t>
      </w:r>
      <w:r w:rsidR="0042164B">
        <w:rPr>
          <w:rFonts w:ascii="Arial" w:hAnsi="Arial" w:cs="Arial"/>
          <w:sz w:val="24"/>
          <w:szCs w:val="24"/>
        </w:rPr>
        <w:t xml:space="preserve"> </w:t>
      </w:r>
      <w:r w:rsidR="0042164B" w:rsidRPr="004B5FDE">
        <w:rPr>
          <w:rFonts w:ascii="Arial" w:hAnsi="Arial" w:cs="Arial"/>
          <w:color w:val="000000" w:themeColor="text1"/>
          <w:sz w:val="24"/>
          <w:szCs w:val="24"/>
        </w:rPr>
        <w:t>μέσω μηχανισμού αερίου (</w:t>
      </w:r>
      <w:r w:rsidR="0042164B" w:rsidRPr="004B5FDE">
        <w:rPr>
          <w:rFonts w:ascii="Arial" w:hAnsi="Arial" w:cs="Arial"/>
          <w:color w:val="000000" w:themeColor="text1"/>
          <w:sz w:val="24"/>
          <w:szCs w:val="24"/>
          <w:lang w:val="en-US"/>
        </w:rPr>
        <w:t>gas</w:t>
      </w:r>
      <w:r w:rsidR="0042164B" w:rsidRPr="004B5FDE">
        <w:rPr>
          <w:rFonts w:ascii="Arial" w:hAnsi="Arial" w:cs="Arial"/>
          <w:color w:val="000000" w:themeColor="text1"/>
          <w:sz w:val="24"/>
          <w:szCs w:val="24"/>
        </w:rPr>
        <w:t xml:space="preserve"> </w:t>
      </w:r>
      <w:r w:rsidR="0042164B" w:rsidRPr="004B5FDE">
        <w:rPr>
          <w:rFonts w:ascii="Arial" w:hAnsi="Arial" w:cs="Arial"/>
          <w:color w:val="000000" w:themeColor="text1"/>
          <w:sz w:val="24"/>
          <w:szCs w:val="24"/>
          <w:lang w:val="en-US"/>
        </w:rPr>
        <w:t>lift</w:t>
      </w:r>
      <w:r w:rsidR="0042164B" w:rsidRPr="004B5FDE">
        <w:rPr>
          <w:rFonts w:ascii="Arial" w:hAnsi="Arial" w:cs="Arial"/>
          <w:color w:val="000000" w:themeColor="text1"/>
          <w:sz w:val="24"/>
          <w:szCs w:val="24"/>
        </w:rPr>
        <w:t>)</w:t>
      </w:r>
      <w:r w:rsidR="002B359F" w:rsidRPr="004B5FDE">
        <w:rPr>
          <w:rFonts w:ascii="Arial" w:hAnsi="Arial" w:cs="Arial"/>
          <w:color w:val="000000" w:themeColor="text1"/>
          <w:sz w:val="24"/>
          <w:szCs w:val="24"/>
        </w:rPr>
        <w:t>.</w:t>
      </w:r>
      <w:r w:rsidR="00C60D4A" w:rsidRPr="004B5FDE">
        <w:rPr>
          <w:rFonts w:ascii="Arial" w:hAnsi="Arial" w:cs="Arial"/>
          <w:color w:val="000000" w:themeColor="text1"/>
          <w:sz w:val="24"/>
          <w:szCs w:val="24"/>
        </w:rPr>
        <w:t xml:space="preserve"> </w:t>
      </w:r>
    </w:p>
    <w:p w14:paraId="48780185" w14:textId="77777777" w:rsidR="0042164B" w:rsidRDefault="0042164B" w:rsidP="006A43D7">
      <w:pPr>
        <w:pStyle w:val="a5"/>
        <w:tabs>
          <w:tab w:val="left" w:pos="567"/>
          <w:tab w:val="left" w:pos="1134"/>
          <w:tab w:val="left" w:pos="1701"/>
        </w:tabs>
        <w:ind w:left="0"/>
        <w:rPr>
          <w:rFonts w:ascii="Arial" w:hAnsi="Arial" w:cs="Arial"/>
          <w:sz w:val="24"/>
          <w:szCs w:val="24"/>
        </w:rPr>
      </w:pPr>
    </w:p>
    <w:p w14:paraId="11379649" w14:textId="725FD98E" w:rsidR="006A43D7" w:rsidRDefault="002B359F"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4.2.3</w:t>
      </w:r>
      <w:r w:rsidR="0042164B" w:rsidRPr="0042164B">
        <w:rPr>
          <w:rFonts w:ascii="Arial" w:hAnsi="Arial" w:cs="Arial"/>
          <w:sz w:val="24"/>
          <w:szCs w:val="24"/>
        </w:rPr>
        <w:t xml:space="preserve">   </w:t>
      </w:r>
      <w:r>
        <w:rPr>
          <w:rFonts w:ascii="Arial" w:hAnsi="Arial" w:cs="Arial"/>
          <w:sz w:val="24"/>
          <w:szCs w:val="24"/>
        </w:rPr>
        <w:t>Βάση: Σ</w:t>
      </w:r>
      <w:r w:rsidR="00C60D4A">
        <w:rPr>
          <w:rFonts w:ascii="Arial" w:hAnsi="Arial" w:cs="Arial"/>
          <w:sz w:val="24"/>
          <w:szCs w:val="24"/>
        </w:rPr>
        <w:t xml:space="preserve">ταθερή </w:t>
      </w:r>
      <w:r w:rsidR="00C60D4A" w:rsidRPr="004B5FDE">
        <w:rPr>
          <w:rFonts w:ascii="Arial" w:hAnsi="Arial" w:cs="Arial"/>
          <w:color w:val="000000" w:themeColor="text1"/>
          <w:sz w:val="24"/>
          <w:szCs w:val="24"/>
        </w:rPr>
        <w:t xml:space="preserve">(μη περιστρεφόμενη), </w:t>
      </w:r>
      <w:r w:rsidR="00C60D4A">
        <w:rPr>
          <w:rFonts w:ascii="Arial" w:hAnsi="Arial" w:cs="Arial"/>
          <w:sz w:val="24"/>
          <w:szCs w:val="24"/>
        </w:rPr>
        <w:t xml:space="preserve">με αντιολισθητικά πέλματα αστεροειδούς σχήματος  </w:t>
      </w:r>
      <w:r w:rsidR="0042164B">
        <w:rPr>
          <w:rFonts w:ascii="Arial" w:hAnsi="Arial" w:cs="Arial"/>
          <w:sz w:val="24"/>
          <w:szCs w:val="24"/>
        </w:rPr>
        <w:t>πέντε (5) σημείων</w:t>
      </w:r>
      <w:r w:rsidR="00C60D4A" w:rsidRPr="00362728">
        <w:rPr>
          <w:rFonts w:ascii="Arial" w:hAnsi="Arial" w:cs="Arial"/>
          <w:sz w:val="24"/>
          <w:szCs w:val="24"/>
        </w:rPr>
        <w:t xml:space="preserve"> στήριξης στο έδαφος</w:t>
      </w:r>
      <w:r w:rsidR="005B640B">
        <w:rPr>
          <w:rFonts w:ascii="Arial" w:hAnsi="Arial" w:cs="Arial"/>
          <w:sz w:val="24"/>
          <w:szCs w:val="24"/>
        </w:rPr>
        <w:t>, χωρίς ροδάκια</w:t>
      </w:r>
      <w:r w:rsidR="00C60D4A">
        <w:rPr>
          <w:rFonts w:ascii="Arial" w:hAnsi="Arial" w:cs="Arial"/>
          <w:sz w:val="24"/>
          <w:szCs w:val="24"/>
        </w:rPr>
        <w:t xml:space="preserve">. </w:t>
      </w:r>
      <w:r w:rsidR="006A43D7" w:rsidRPr="00362728">
        <w:rPr>
          <w:rFonts w:ascii="Arial" w:hAnsi="Arial" w:cs="Arial"/>
          <w:sz w:val="24"/>
          <w:szCs w:val="24"/>
        </w:rPr>
        <w:t xml:space="preserve"> </w:t>
      </w:r>
    </w:p>
    <w:p w14:paraId="5C6EB558" w14:textId="77777777" w:rsidR="0042164B" w:rsidRDefault="0042164B" w:rsidP="006A43D7">
      <w:pPr>
        <w:pStyle w:val="a5"/>
        <w:tabs>
          <w:tab w:val="left" w:pos="567"/>
          <w:tab w:val="left" w:pos="1134"/>
          <w:tab w:val="left" w:pos="1701"/>
        </w:tabs>
        <w:ind w:left="0"/>
        <w:rPr>
          <w:rFonts w:ascii="Arial" w:hAnsi="Arial" w:cs="Arial"/>
          <w:sz w:val="24"/>
          <w:szCs w:val="24"/>
        </w:rPr>
      </w:pPr>
    </w:p>
    <w:p w14:paraId="1E2FD00E" w14:textId="5104CC09" w:rsidR="0042164B" w:rsidRPr="002B359F" w:rsidRDefault="004D6FBE"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Pr>
          <w:rFonts w:ascii="Arial" w:hAnsi="Arial" w:cs="Arial"/>
          <w:sz w:val="24"/>
          <w:szCs w:val="24"/>
        </w:rPr>
        <w:tab/>
      </w:r>
      <w:r w:rsidR="0042164B">
        <w:rPr>
          <w:rFonts w:ascii="Arial" w:hAnsi="Arial" w:cs="Arial"/>
          <w:sz w:val="24"/>
          <w:szCs w:val="24"/>
        </w:rPr>
        <w:tab/>
      </w:r>
      <w:r>
        <w:rPr>
          <w:rFonts w:ascii="Arial" w:hAnsi="Arial" w:cs="Arial"/>
          <w:sz w:val="24"/>
          <w:szCs w:val="24"/>
        </w:rPr>
        <w:t xml:space="preserve">Κάθισμα: </w:t>
      </w:r>
      <w:r w:rsidR="00CF22C0">
        <w:rPr>
          <w:rFonts w:ascii="Arial" w:hAnsi="Arial" w:cs="Arial"/>
          <w:sz w:val="24"/>
          <w:szCs w:val="24"/>
        </w:rPr>
        <w:t>Με ε</w:t>
      </w:r>
      <w:r w:rsidR="0042164B">
        <w:rPr>
          <w:rFonts w:ascii="Arial" w:hAnsi="Arial" w:cs="Arial"/>
          <w:sz w:val="24"/>
          <w:szCs w:val="24"/>
        </w:rPr>
        <w:t xml:space="preserve">ργονομική </w:t>
      </w:r>
      <w:r w:rsidR="0042164B" w:rsidRPr="004B5FDE">
        <w:rPr>
          <w:rFonts w:ascii="Arial" w:hAnsi="Arial" w:cs="Arial"/>
          <w:sz w:val="24"/>
          <w:szCs w:val="24"/>
        </w:rPr>
        <w:t>διαμ</w:t>
      </w:r>
      <w:r w:rsidR="002B359F" w:rsidRPr="004B5FDE">
        <w:rPr>
          <w:rFonts w:ascii="Arial" w:hAnsi="Arial" w:cs="Arial"/>
          <w:sz w:val="24"/>
          <w:szCs w:val="24"/>
        </w:rPr>
        <w:t>όρφωση (ελαφριά κλίση με σκοπό την αποφυγή πίεσης στο εσωτερικό του ποδιού του χειριστή).</w:t>
      </w:r>
    </w:p>
    <w:p w14:paraId="1C8D2BD0" w14:textId="77777777" w:rsidR="006A43D7" w:rsidRPr="005E08CA" w:rsidRDefault="006A43D7" w:rsidP="006A43D7">
      <w:pPr>
        <w:pStyle w:val="a5"/>
        <w:tabs>
          <w:tab w:val="left" w:pos="567"/>
          <w:tab w:val="left" w:pos="1134"/>
          <w:tab w:val="left" w:pos="1701"/>
        </w:tabs>
        <w:ind w:left="0"/>
        <w:rPr>
          <w:rFonts w:ascii="Arial" w:hAnsi="Arial" w:cs="Arial"/>
          <w:color w:val="FF0000"/>
          <w:sz w:val="24"/>
          <w:szCs w:val="24"/>
        </w:rPr>
      </w:pPr>
    </w:p>
    <w:p w14:paraId="6ED6945D" w14:textId="627BB38B" w:rsidR="006A43D7" w:rsidRDefault="004D6FBE"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sidR="006A43D7" w:rsidRPr="00362728">
        <w:rPr>
          <w:rFonts w:ascii="Arial" w:hAnsi="Arial" w:cs="Arial"/>
          <w:sz w:val="24"/>
          <w:szCs w:val="24"/>
        </w:rPr>
        <w:tab/>
      </w:r>
      <w:r w:rsidR="006A43D7" w:rsidRPr="00362728">
        <w:rPr>
          <w:rFonts w:ascii="Arial" w:hAnsi="Arial" w:cs="Arial"/>
          <w:sz w:val="24"/>
          <w:szCs w:val="24"/>
        </w:rPr>
        <w:tab/>
      </w:r>
      <w:r w:rsidR="00C60D4A">
        <w:rPr>
          <w:rFonts w:ascii="Arial" w:hAnsi="Arial" w:cs="Arial"/>
          <w:sz w:val="24"/>
          <w:szCs w:val="24"/>
        </w:rPr>
        <w:t xml:space="preserve">Πλάτη: </w:t>
      </w:r>
      <w:r w:rsidR="002B359F">
        <w:rPr>
          <w:rFonts w:ascii="Arial" w:hAnsi="Arial" w:cs="Arial"/>
          <w:sz w:val="24"/>
          <w:szCs w:val="24"/>
        </w:rPr>
        <w:t>Μηχανισμό</w:t>
      </w:r>
      <w:r w:rsidR="007952BB">
        <w:rPr>
          <w:rFonts w:ascii="Arial" w:hAnsi="Arial" w:cs="Arial"/>
          <w:sz w:val="24"/>
          <w:szCs w:val="24"/>
        </w:rPr>
        <w:t>ς</w:t>
      </w:r>
      <w:r w:rsidR="002B359F">
        <w:rPr>
          <w:rFonts w:ascii="Arial" w:hAnsi="Arial" w:cs="Arial"/>
          <w:sz w:val="24"/>
          <w:szCs w:val="24"/>
        </w:rPr>
        <w:t xml:space="preserve"> ρύθμισης ως προς τη θέση και </w:t>
      </w:r>
      <w:r w:rsidR="004B5FDE">
        <w:rPr>
          <w:rFonts w:ascii="Arial" w:hAnsi="Arial" w:cs="Arial"/>
          <w:sz w:val="24"/>
          <w:szCs w:val="24"/>
        </w:rPr>
        <w:t>μηχανισμός ανάκλησης</w:t>
      </w:r>
      <w:r>
        <w:rPr>
          <w:rFonts w:ascii="Arial" w:hAnsi="Arial" w:cs="Arial"/>
          <w:sz w:val="24"/>
          <w:szCs w:val="24"/>
        </w:rPr>
        <w:t xml:space="preserve"> για υποστήριξη της οσφυϊκής περιοχής.</w:t>
      </w:r>
      <w:r w:rsidR="005B640B">
        <w:rPr>
          <w:rFonts w:ascii="Arial" w:hAnsi="Arial" w:cs="Arial"/>
          <w:sz w:val="24"/>
          <w:szCs w:val="24"/>
        </w:rPr>
        <w:t xml:space="preserve"> </w:t>
      </w:r>
    </w:p>
    <w:p w14:paraId="24A02242" w14:textId="77777777" w:rsidR="0042164B" w:rsidRDefault="0042164B" w:rsidP="006A43D7">
      <w:pPr>
        <w:pStyle w:val="a5"/>
        <w:tabs>
          <w:tab w:val="left" w:pos="567"/>
          <w:tab w:val="left" w:pos="1134"/>
          <w:tab w:val="left" w:pos="1701"/>
        </w:tabs>
        <w:ind w:left="0"/>
        <w:rPr>
          <w:rFonts w:ascii="Arial" w:hAnsi="Arial" w:cs="Arial"/>
          <w:sz w:val="24"/>
          <w:szCs w:val="24"/>
        </w:rPr>
      </w:pPr>
    </w:p>
    <w:p w14:paraId="2E4F0D8D" w14:textId="18D9C8F1" w:rsidR="0042164B" w:rsidRDefault="004D6FBE" w:rsidP="006A43D7">
      <w:pPr>
        <w:pStyle w:val="a5"/>
        <w:tabs>
          <w:tab w:val="left" w:pos="567"/>
          <w:tab w:val="left" w:pos="1134"/>
          <w:tab w:val="left" w:pos="1701"/>
        </w:tabs>
        <w:ind w:left="0"/>
        <w:rPr>
          <w:rFonts w:ascii="Arial" w:hAnsi="Arial" w:cs="Arial"/>
          <w:sz w:val="24"/>
          <w:szCs w:val="24"/>
        </w:rPr>
      </w:pPr>
      <w:r w:rsidRPr="004D6FBE">
        <w:rPr>
          <w:rFonts w:ascii="Arial" w:hAnsi="Arial" w:cs="Arial"/>
          <w:sz w:val="24"/>
          <w:szCs w:val="24"/>
        </w:rPr>
        <w:t>4.2.6</w:t>
      </w:r>
      <w:r w:rsidR="0042164B" w:rsidRPr="004D6FBE">
        <w:rPr>
          <w:rFonts w:ascii="Arial" w:hAnsi="Arial" w:cs="Arial"/>
          <w:sz w:val="24"/>
          <w:szCs w:val="24"/>
        </w:rPr>
        <w:tab/>
      </w:r>
      <w:r w:rsidR="0042164B" w:rsidRPr="004D6FBE">
        <w:rPr>
          <w:rFonts w:ascii="Arial" w:hAnsi="Arial" w:cs="Arial"/>
          <w:sz w:val="24"/>
          <w:szCs w:val="24"/>
        </w:rPr>
        <w:tab/>
        <w:t>Υλικό καθί</w:t>
      </w:r>
      <w:r w:rsidR="001114ED">
        <w:rPr>
          <w:rFonts w:ascii="Arial" w:hAnsi="Arial" w:cs="Arial"/>
          <w:sz w:val="24"/>
          <w:szCs w:val="24"/>
        </w:rPr>
        <w:t>σματος και πλάτης: Ενιαίο αφρώδ</w:t>
      </w:r>
      <w:r w:rsidR="001114ED" w:rsidRPr="004B5FDE">
        <w:rPr>
          <w:rFonts w:ascii="Arial" w:hAnsi="Arial" w:cs="Arial"/>
          <w:sz w:val="24"/>
          <w:szCs w:val="24"/>
        </w:rPr>
        <w:t>ες</w:t>
      </w:r>
      <w:r w:rsidR="0042164B" w:rsidRPr="004D6FBE">
        <w:rPr>
          <w:rFonts w:ascii="Arial" w:hAnsi="Arial" w:cs="Arial"/>
          <w:sz w:val="24"/>
          <w:szCs w:val="24"/>
        </w:rPr>
        <w:t xml:space="preserve"> </w:t>
      </w:r>
      <w:proofErr w:type="spellStart"/>
      <w:r w:rsidR="0042164B" w:rsidRPr="004D6FBE">
        <w:rPr>
          <w:rFonts w:ascii="Arial" w:hAnsi="Arial" w:cs="Arial"/>
          <w:sz w:val="24"/>
          <w:szCs w:val="24"/>
        </w:rPr>
        <w:t>πολυουρεθάνης</w:t>
      </w:r>
      <w:proofErr w:type="spellEnd"/>
      <w:r w:rsidR="0042164B" w:rsidRPr="004D6FBE">
        <w:rPr>
          <w:rFonts w:ascii="Arial" w:hAnsi="Arial" w:cs="Arial"/>
          <w:sz w:val="24"/>
          <w:szCs w:val="24"/>
        </w:rPr>
        <w:t xml:space="preserve"> (</w:t>
      </w:r>
      <w:r w:rsidR="004B5FDE">
        <w:rPr>
          <w:rFonts w:ascii="Arial" w:hAnsi="Arial" w:cs="Arial"/>
          <w:sz w:val="24"/>
          <w:szCs w:val="24"/>
          <w:lang w:val="en-US"/>
        </w:rPr>
        <w:t>P</w:t>
      </w:r>
      <w:r w:rsidR="0042164B" w:rsidRPr="004D6FBE">
        <w:rPr>
          <w:rFonts w:ascii="Arial" w:hAnsi="Arial" w:cs="Arial"/>
          <w:sz w:val="24"/>
          <w:szCs w:val="24"/>
          <w:lang w:val="en-US"/>
        </w:rPr>
        <w:t>olyurethane</w:t>
      </w:r>
      <w:r w:rsidR="004B5FDE" w:rsidRPr="004B5FDE">
        <w:rPr>
          <w:rFonts w:ascii="Arial" w:hAnsi="Arial" w:cs="Arial"/>
          <w:sz w:val="24"/>
          <w:szCs w:val="24"/>
        </w:rPr>
        <w:t xml:space="preserve">, </w:t>
      </w:r>
      <w:r w:rsidR="004B5FDE">
        <w:rPr>
          <w:rFonts w:ascii="Arial" w:hAnsi="Arial" w:cs="Arial"/>
          <w:sz w:val="24"/>
          <w:szCs w:val="24"/>
          <w:lang w:val="en-US"/>
        </w:rPr>
        <w:t>PU</w:t>
      </w:r>
      <w:r w:rsidR="0042164B" w:rsidRPr="004D6FBE">
        <w:rPr>
          <w:rFonts w:ascii="Arial" w:hAnsi="Arial" w:cs="Arial"/>
          <w:sz w:val="24"/>
          <w:szCs w:val="24"/>
        </w:rPr>
        <w:t>), ανθεκτικό σε φθορά (λάδια, γράσα, ήπια χημικά), αντιολισθητικό και εύκολο στο καθαρισμό.</w:t>
      </w:r>
    </w:p>
    <w:p w14:paraId="7BBCF9B9" w14:textId="3F1C380E" w:rsidR="007B512F" w:rsidRDefault="004D6FBE" w:rsidP="004D6FBE">
      <w:pPr>
        <w:pStyle w:val="StyleHeading3Before6ptAfter0pt"/>
        <w:numPr>
          <w:ilvl w:val="0"/>
          <w:numId w:val="0"/>
        </w:numPr>
        <w:tabs>
          <w:tab w:val="left" w:pos="709"/>
          <w:tab w:val="left" w:pos="993"/>
          <w:tab w:val="left" w:pos="2126"/>
          <w:tab w:val="left" w:pos="2835"/>
          <w:tab w:val="left" w:pos="3544"/>
          <w:tab w:val="left" w:pos="4253"/>
        </w:tabs>
        <w:rPr>
          <w:rFonts w:cs="Arial"/>
          <w:szCs w:val="24"/>
        </w:rPr>
      </w:pPr>
      <w:r>
        <w:rPr>
          <w:rFonts w:cs="Arial"/>
          <w:szCs w:val="24"/>
        </w:rPr>
        <w:t>4.2.7</w:t>
      </w:r>
      <w:r>
        <w:rPr>
          <w:rFonts w:cs="Arial"/>
          <w:szCs w:val="24"/>
        </w:rPr>
        <w:tab/>
      </w:r>
      <w:r>
        <w:rPr>
          <w:rFonts w:cs="Arial"/>
          <w:szCs w:val="24"/>
        </w:rPr>
        <w:tab/>
        <w:t>Διαστάσεις:</w:t>
      </w:r>
    </w:p>
    <w:p w14:paraId="2EDE2A41" w14:textId="6D35740F" w:rsidR="00FF25A7" w:rsidRPr="00FF25A7" w:rsidRDefault="004D6FBE" w:rsidP="007B512F">
      <w:pPr>
        <w:pStyle w:val="StyleHeading3Before6ptAfter0pt"/>
        <w:numPr>
          <w:ilvl w:val="0"/>
          <w:numId w:val="0"/>
        </w:numPr>
        <w:tabs>
          <w:tab w:val="left" w:pos="709"/>
          <w:tab w:val="left" w:pos="1418"/>
          <w:tab w:val="left" w:pos="2126"/>
          <w:tab w:val="left" w:pos="2835"/>
          <w:tab w:val="left" w:pos="3544"/>
          <w:tab w:val="left" w:pos="4253"/>
        </w:tabs>
        <w:rPr>
          <w:rFonts w:cs="Arial"/>
          <w:szCs w:val="24"/>
        </w:rPr>
      </w:pPr>
      <w:r>
        <w:rPr>
          <w:rFonts w:cs="Arial"/>
          <w:szCs w:val="24"/>
        </w:rPr>
        <w:t xml:space="preserve">4.2.7.1    </w:t>
      </w:r>
      <w:r w:rsidR="007248A9">
        <w:rPr>
          <w:rFonts w:cs="Arial"/>
          <w:szCs w:val="24"/>
        </w:rPr>
        <w:t>Συνολικό ύψος</w:t>
      </w:r>
      <w:r w:rsidR="00FF25A7">
        <w:rPr>
          <w:rFonts w:cs="Arial"/>
          <w:szCs w:val="24"/>
        </w:rPr>
        <w:t xml:space="preserve"> καθίσματος</w:t>
      </w:r>
      <w:r w:rsidR="007248A9" w:rsidRPr="007248A9">
        <w:rPr>
          <w:rFonts w:cs="Arial"/>
          <w:szCs w:val="24"/>
        </w:rPr>
        <w:t xml:space="preserve">: </w:t>
      </w:r>
      <w:r w:rsidR="00FF25A7">
        <w:rPr>
          <w:rFonts w:cs="Arial"/>
          <w:szCs w:val="24"/>
        </w:rPr>
        <w:t>από 88</w:t>
      </w:r>
      <w:r w:rsidR="00FF25A7" w:rsidRPr="00FF25A7">
        <w:rPr>
          <w:rFonts w:cs="Arial"/>
          <w:szCs w:val="24"/>
        </w:rPr>
        <w:t xml:space="preserve"> </w:t>
      </w:r>
      <w:r w:rsidR="00FF25A7">
        <w:rPr>
          <w:rFonts w:cs="Arial"/>
          <w:szCs w:val="24"/>
          <w:lang w:val="en-US"/>
        </w:rPr>
        <w:t>cm</w:t>
      </w:r>
      <w:r w:rsidR="00FF25A7">
        <w:rPr>
          <w:rFonts w:cs="Arial"/>
          <w:szCs w:val="24"/>
        </w:rPr>
        <w:t xml:space="preserve"> έως τουλάχιστον 100 </w:t>
      </w:r>
      <w:r w:rsidR="00FF25A7">
        <w:rPr>
          <w:rFonts w:cs="Arial"/>
          <w:szCs w:val="24"/>
          <w:lang w:val="en-US"/>
        </w:rPr>
        <w:t>cm</w:t>
      </w:r>
    </w:p>
    <w:p w14:paraId="39B958AB" w14:textId="0ECFE119" w:rsidR="004D6FBE" w:rsidRPr="00CF22C0" w:rsidRDefault="004D6FBE" w:rsidP="004D6FBE">
      <w:pPr>
        <w:pStyle w:val="StyleHeading3Before6ptAfter0pt"/>
        <w:numPr>
          <w:ilvl w:val="0"/>
          <w:numId w:val="0"/>
        </w:numPr>
        <w:tabs>
          <w:tab w:val="left" w:pos="1134"/>
          <w:tab w:val="left" w:pos="2126"/>
          <w:tab w:val="left" w:pos="2835"/>
          <w:tab w:val="left" w:pos="3544"/>
          <w:tab w:val="left" w:pos="4253"/>
        </w:tabs>
        <w:rPr>
          <w:rFonts w:cs="Arial"/>
          <w:szCs w:val="24"/>
        </w:rPr>
      </w:pPr>
      <w:r>
        <w:rPr>
          <w:rFonts w:cs="Arial"/>
          <w:szCs w:val="24"/>
        </w:rPr>
        <w:t xml:space="preserve">4.2.7.2   </w:t>
      </w:r>
      <w:r w:rsidR="00CF22C0" w:rsidRPr="00CF22C0">
        <w:rPr>
          <w:rFonts w:cs="Arial"/>
          <w:szCs w:val="24"/>
        </w:rPr>
        <w:t xml:space="preserve"> </w:t>
      </w:r>
      <w:r w:rsidR="00FF25A7">
        <w:rPr>
          <w:rFonts w:cs="Arial"/>
          <w:szCs w:val="24"/>
        </w:rPr>
        <w:t>Ύψος καθίσματος από το έδαφος</w:t>
      </w:r>
      <w:r w:rsidR="00FF25A7" w:rsidRPr="007248A9">
        <w:rPr>
          <w:rFonts w:cs="Arial"/>
          <w:szCs w:val="24"/>
        </w:rPr>
        <w:t>:</w:t>
      </w:r>
      <w:r w:rsidR="00FF25A7">
        <w:rPr>
          <w:rFonts w:cs="Arial"/>
          <w:szCs w:val="24"/>
        </w:rPr>
        <w:t xml:space="preserve"> από </w:t>
      </w:r>
      <w:r w:rsidR="00FF25A7" w:rsidRPr="00FF25A7">
        <w:rPr>
          <w:rFonts w:cs="Arial"/>
          <w:szCs w:val="24"/>
        </w:rPr>
        <w:t xml:space="preserve">45 </w:t>
      </w:r>
      <w:r w:rsidR="00FF25A7">
        <w:rPr>
          <w:rFonts w:cs="Arial"/>
          <w:szCs w:val="24"/>
          <w:lang w:val="en-US"/>
        </w:rPr>
        <w:t>cm</w:t>
      </w:r>
      <w:r w:rsidR="00FF25A7">
        <w:rPr>
          <w:rFonts w:cs="Arial"/>
          <w:szCs w:val="24"/>
        </w:rPr>
        <w:t xml:space="preserve"> έως τουλάχιστον </w:t>
      </w:r>
      <w:r w:rsidR="00FF25A7" w:rsidRPr="00FF25A7">
        <w:rPr>
          <w:rFonts w:cs="Arial"/>
          <w:szCs w:val="24"/>
        </w:rPr>
        <w:t xml:space="preserve">58 </w:t>
      </w:r>
      <w:r w:rsidR="00FF25A7" w:rsidRPr="00FF25A7">
        <w:rPr>
          <w:rFonts w:cs="Arial"/>
          <w:szCs w:val="24"/>
          <w:lang w:val="en-US"/>
        </w:rPr>
        <w:t>cm</w:t>
      </w:r>
      <w:r w:rsidR="00FF25A7" w:rsidRPr="00FF25A7">
        <w:rPr>
          <w:rFonts w:cs="Arial"/>
          <w:szCs w:val="24"/>
        </w:rPr>
        <w:t xml:space="preserve"> </w:t>
      </w:r>
    </w:p>
    <w:p w14:paraId="1B96666C" w14:textId="0F1EA033" w:rsidR="007B512F" w:rsidRPr="004D083A" w:rsidRDefault="007C5B0B" w:rsidP="004D6FBE">
      <w:pPr>
        <w:pStyle w:val="StyleHeading3Before6ptAfter0pt"/>
        <w:numPr>
          <w:ilvl w:val="0"/>
          <w:numId w:val="0"/>
        </w:numPr>
        <w:tabs>
          <w:tab w:val="left" w:pos="709"/>
          <w:tab w:val="left" w:pos="1134"/>
          <w:tab w:val="left" w:pos="2126"/>
          <w:tab w:val="left" w:pos="2835"/>
          <w:tab w:val="left" w:pos="3544"/>
          <w:tab w:val="left" w:pos="4253"/>
        </w:tabs>
        <w:rPr>
          <w:rFonts w:cs="Arial"/>
          <w:szCs w:val="24"/>
        </w:rPr>
      </w:pPr>
      <w:r>
        <w:rPr>
          <w:rFonts w:cs="Arial"/>
          <w:szCs w:val="24"/>
        </w:rPr>
        <w:t xml:space="preserve">4.2.7.3    </w:t>
      </w:r>
      <w:r w:rsidR="00FF25A7">
        <w:rPr>
          <w:rFonts w:cs="Arial"/>
          <w:szCs w:val="24"/>
        </w:rPr>
        <w:t>Ύψος πλάτης</w:t>
      </w:r>
      <w:r>
        <w:rPr>
          <w:rFonts w:cs="Arial"/>
          <w:szCs w:val="24"/>
        </w:rPr>
        <w:t xml:space="preserve">: </w:t>
      </w:r>
      <w:r w:rsidR="00FF25A7">
        <w:rPr>
          <w:rFonts w:cs="Arial"/>
          <w:szCs w:val="24"/>
        </w:rPr>
        <w:t xml:space="preserve">τουλάχιστον 36 </w:t>
      </w:r>
      <w:r w:rsidR="00FF25A7">
        <w:rPr>
          <w:rFonts w:cs="Arial"/>
          <w:szCs w:val="24"/>
          <w:lang w:val="en-US"/>
        </w:rPr>
        <w:t>cm</w:t>
      </w:r>
    </w:p>
    <w:p w14:paraId="3192EE81" w14:textId="44A13B65" w:rsidR="00FF25A7" w:rsidRDefault="007248A9" w:rsidP="00FF25A7">
      <w:pPr>
        <w:pStyle w:val="StyleHeading3Before6ptAfter0pt"/>
        <w:numPr>
          <w:ilvl w:val="0"/>
          <w:numId w:val="0"/>
        </w:numPr>
        <w:tabs>
          <w:tab w:val="left" w:pos="709"/>
          <w:tab w:val="left" w:pos="1418"/>
          <w:tab w:val="left" w:pos="2126"/>
          <w:tab w:val="left" w:pos="2835"/>
          <w:tab w:val="left" w:pos="3544"/>
          <w:tab w:val="left" w:pos="4253"/>
        </w:tabs>
        <w:rPr>
          <w:rFonts w:cs="Arial"/>
          <w:szCs w:val="24"/>
        </w:rPr>
      </w:pPr>
      <w:r>
        <w:rPr>
          <w:rFonts w:cs="Arial"/>
          <w:szCs w:val="24"/>
        </w:rPr>
        <w:t xml:space="preserve">4.2.7.4    </w:t>
      </w:r>
      <w:r w:rsidR="00FF25A7">
        <w:rPr>
          <w:rFonts w:cs="Arial"/>
          <w:szCs w:val="24"/>
        </w:rPr>
        <w:t xml:space="preserve">Πλάτος καθίσματος: τουλάχιστον 46 </w:t>
      </w:r>
      <w:r w:rsidR="00FF25A7">
        <w:rPr>
          <w:rFonts w:cs="Arial"/>
          <w:szCs w:val="24"/>
          <w:lang w:val="en-US"/>
        </w:rPr>
        <w:t>cm</w:t>
      </w:r>
      <w:r w:rsidR="00FF25A7" w:rsidRPr="004D6FBE">
        <w:rPr>
          <w:rFonts w:cs="Arial"/>
          <w:szCs w:val="24"/>
        </w:rPr>
        <w:t xml:space="preserve"> </w:t>
      </w:r>
    </w:p>
    <w:p w14:paraId="407B9723" w14:textId="1B706344" w:rsidR="00CF22C0" w:rsidRPr="00FF25A7" w:rsidRDefault="00FF25A7" w:rsidP="00FF25A7">
      <w:pPr>
        <w:pStyle w:val="StyleHeading3Before6ptAfter0pt"/>
        <w:numPr>
          <w:ilvl w:val="0"/>
          <w:numId w:val="0"/>
        </w:numPr>
        <w:tabs>
          <w:tab w:val="left" w:pos="709"/>
          <w:tab w:val="left" w:pos="1418"/>
          <w:tab w:val="left" w:pos="2126"/>
          <w:tab w:val="left" w:pos="2835"/>
          <w:tab w:val="left" w:pos="3544"/>
          <w:tab w:val="left" w:pos="4253"/>
        </w:tabs>
        <w:rPr>
          <w:rFonts w:cs="Arial"/>
          <w:szCs w:val="24"/>
        </w:rPr>
      </w:pPr>
      <w:r>
        <w:rPr>
          <w:rFonts w:cs="Arial"/>
          <w:szCs w:val="24"/>
        </w:rPr>
        <w:t>4.2.7.5    Βάθος καθίσματος</w:t>
      </w:r>
      <w:r w:rsidRPr="00FF25A7">
        <w:rPr>
          <w:rFonts w:cs="Arial"/>
          <w:szCs w:val="24"/>
        </w:rPr>
        <w:t xml:space="preserve">: </w:t>
      </w:r>
      <w:r>
        <w:rPr>
          <w:rFonts w:cs="Arial"/>
          <w:szCs w:val="24"/>
        </w:rPr>
        <w:t>τουλάχιστον 4</w:t>
      </w:r>
      <w:r w:rsidRPr="00FF25A7">
        <w:rPr>
          <w:rFonts w:cs="Arial"/>
          <w:szCs w:val="24"/>
        </w:rPr>
        <w:t>3</w:t>
      </w:r>
      <w:r>
        <w:rPr>
          <w:rFonts w:cs="Arial"/>
          <w:szCs w:val="24"/>
        </w:rPr>
        <w:t xml:space="preserve"> </w:t>
      </w:r>
      <w:r>
        <w:rPr>
          <w:rFonts w:cs="Arial"/>
          <w:szCs w:val="24"/>
          <w:lang w:val="en-US"/>
        </w:rPr>
        <w:t>cm</w:t>
      </w:r>
    </w:p>
    <w:p w14:paraId="07F58277" w14:textId="7EBE7001" w:rsidR="007C5B0B" w:rsidRPr="007C5B0B" w:rsidRDefault="00FF25A7" w:rsidP="004D6FBE">
      <w:pPr>
        <w:pStyle w:val="StyleHeading3Before6ptAfter0pt"/>
        <w:numPr>
          <w:ilvl w:val="0"/>
          <w:numId w:val="0"/>
        </w:numPr>
        <w:tabs>
          <w:tab w:val="left" w:pos="709"/>
          <w:tab w:val="left" w:pos="1134"/>
          <w:tab w:val="left" w:pos="2126"/>
          <w:tab w:val="left" w:pos="2835"/>
          <w:tab w:val="left" w:pos="3544"/>
          <w:tab w:val="left" w:pos="4253"/>
        </w:tabs>
        <w:rPr>
          <w:rFonts w:cs="Arial"/>
          <w:szCs w:val="24"/>
        </w:rPr>
      </w:pPr>
      <w:r>
        <w:rPr>
          <w:rFonts w:cs="Arial"/>
          <w:szCs w:val="24"/>
        </w:rPr>
        <w:t>4.2.7.</w:t>
      </w:r>
      <w:r w:rsidRPr="00FF25A7">
        <w:rPr>
          <w:rFonts w:cs="Arial"/>
          <w:szCs w:val="24"/>
        </w:rPr>
        <w:t>6</w:t>
      </w:r>
      <w:r w:rsidR="007C5B0B">
        <w:rPr>
          <w:rFonts w:cs="Arial"/>
          <w:szCs w:val="24"/>
        </w:rPr>
        <w:t xml:space="preserve">    </w:t>
      </w:r>
      <w:r w:rsidR="007C5B0B" w:rsidRPr="009D73E3">
        <w:rPr>
          <w:rFonts w:cs="Arial"/>
          <w:szCs w:val="24"/>
        </w:rPr>
        <w:t xml:space="preserve">Βάρος χειριστή: </w:t>
      </w:r>
      <w:r w:rsidR="00343261" w:rsidRPr="009D73E3">
        <w:rPr>
          <w:rFonts w:cs="Arial"/>
          <w:szCs w:val="24"/>
        </w:rPr>
        <w:t xml:space="preserve">τουλάχιστον 120 </w:t>
      </w:r>
      <w:r w:rsidR="007C5B0B" w:rsidRPr="009D73E3">
        <w:rPr>
          <w:rFonts w:cs="Arial"/>
          <w:szCs w:val="24"/>
        </w:rPr>
        <w:t>κιλά</w:t>
      </w:r>
    </w:p>
    <w:p w14:paraId="06D564C9" w14:textId="40AC1286" w:rsidR="00FC709A" w:rsidRPr="009915DC" w:rsidRDefault="00FC709A"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0DDBE4BD"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w:t>
      </w:r>
      <w:r w:rsidR="003823B1" w:rsidRPr="002B7681">
        <w:rPr>
          <w:rFonts w:ascii="Arial" w:hAnsi="Arial" w:cs="Arial"/>
          <w:sz w:val="24"/>
          <w:szCs w:val="24"/>
        </w:rPr>
        <w:t xml:space="preserve">αναγκαία </w:t>
      </w:r>
      <w:r w:rsidR="002B7681" w:rsidRPr="002B7681">
        <w:rPr>
          <w:rFonts w:ascii="Arial" w:hAnsi="Arial" w:cs="Arial"/>
          <w:sz w:val="24"/>
          <w:szCs w:val="24"/>
        </w:rPr>
        <w:t xml:space="preserve">εξαρτήματα και τα τυχόν </w:t>
      </w:r>
      <w:r w:rsidR="003823B1" w:rsidRPr="002B7681">
        <w:rPr>
          <w:rFonts w:ascii="Arial" w:hAnsi="Arial" w:cs="Arial"/>
          <w:sz w:val="24"/>
          <w:szCs w:val="24"/>
        </w:rPr>
        <w:t>παρελκόμενα</w:t>
      </w:r>
      <w:r w:rsidR="003823B1" w:rsidRPr="00CB1326">
        <w:rPr>
          <w:rFonts w:ascii="Arial" w:hAnsi="Arial" w:cs="Arial"/>
          <w:sz w:val="24"/>
          <w:szCs w:val="24"/>
        </w:rPr>
        <w:t>, τα οποία είναι απολύτως απαραίτητα για την ασφαλή λειτουργία και χρήση του</w:t>
      </w:r>
      <w:r w:rsidR="00696D18">
        <w:rPr>
          <w:rFonts w:ascii="Arial" w:hAnsi="Arial" w:cs="Arial"/>
          <w:sz w:val="24"/>
          <w:szCs w:val="24"/>
        </w:rPr>
        <w:t>,</w:t>
      </w:r>
      <w:r w:rsidR="003823B1" w:rsidRPr="00CB1326">
        <w:rPr>
          <w:rFonts w:ascii="Arial" w:hAnsi="Arial" w:cs="Arial"/>
          <w:sz w:val="24"/>
          <w:szCs w:val="24"/>
        </w:rPr>
        <w:t xml:space="preserve"> τα οποία θα συμπεριλαμβά</w:t>
      </w:r>
      <w:r w:rsidR="004605F9" w:rsidRPr="00CB1326">
        <w:rPr>
          <w:rFonts w:ascii="Arial" w:hAnsi="Arial" w:cs="Arial"/>
          <w:sz w:val="24"/>
          <w:szCs w:val="24"/>
        </w:rPr>
        <w:t>νονται στην τιμή της προσφοράς.</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485B192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003607AF">
        <w:rPr>
          <w:rFonts w:ascii="Arial" w:hAnsi="Arial" w:cs="Arial"/>
          <w:sz w:val="24"/>
          <w:szCs w:val="24"/>
        </w:rPr>
        <w:t xml:space="preserve">Κατάσταση των εξαρτημάτων </w:t>
      </w:r>
      <w:r w:rsidR="001114ED">
        <w:rPr>
          <w:rFonts w:ascii="Arial" w:hAnsi="Arial" w:cs="Arial"/>
          <w:sz w:val="24"/>
          <w:szCs w:val="24"/>
        </w:rPr>
        <w:t>που είναι απαραίτητα για τη</w:t>
      </w:r>
      <w:r w:rsidR="00490E9F">
        <w:rPr>
          <w:rFonts w:ascii="Arial" w:hAnsi="Arial" w:cs="Arial"/>
          <w:sz w:val="24"/>
          <w:szCs w:val="24"/>
        </w:rPr>
        <w:t xml:space="preserve"> χρήση και τη</w:t>
      </w:r>
      <w:r w:rsidRPr="00CB1326">
        <w:rPr>
          <w:rFonts w:ascii="Arial" w:hAnsi="Arial" w:cs="Arial"/>
          <w:sz w:val="24"/>
          <w:szCs w:val="24"/>
        </w:rPr>
        <w:t xml:space="preserve"> λειτουργία του </w:t>
      </w:r>
      <w:r w:rsidR="00C17925" w:rsidRPr="00C17925">
        <w:rPr>
          <w:rFonts w:ascii="Arial" w:hAnsi="Arial" w:cs="Arial"/>
          <w:sz w:val="24"/>
          <w:szCs w:val="24"/>
        </w:rPr>
        <w:t>καθίσματος</w:t>
      </w:r>
      <w:r w:rsidRPr="00C17925">
        <w:rPr>
          <w:rFonts w:ascii="Arial" w:hAnsi="Arial" w:cs="Arial"/>
          <w:sz w:val="24"/>
          <w:szCs w:val="24"/>
        </w:rPr>
        <w:t>,</w:t>
      </w:r>
      <w:r w:rsidRPr="00CB1326">
        <w:rPr>
          <w:rFonts w:ascii="Arial" w:hAnsi="Arial" w:cs="Arial"/>
          <w:sz w:val="24"/>
          <w:szCs w:val="24"/>
        </w:rPr>
        <w:t xml:space="preserve"> προσκομίζοντας αντίστοιχο έντυπο </w:t>
      </w:r>
      <w:proofErr w:type="spellStart"/>
      <w:r w:rsidRPr="00CB1326">
        <w:rPr>
          <w:rFonts w:ascii="Arial" w:hAnsi="Arial" w:cs="Arial"/>
          <w:sz w:val="24"/>
          <w:szCs w:val="24"/>
        </w:rPr>
        <w:t>παρελκομένων</w:t>
      </w:r>
      <w:proofErr w:type="spellEnd"/>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7943B0">
        <w:rPr>
          <w:rFonts w:ascii="Arial" w:hAnsi="Arial" w:cs="Arial"/>
          <w:b/>
          <w:sz w:val="24"/>
          <w:szCs w:val="24"/>
          <w:lang w:val="en-US"/>
        </w:rPr>
        <w:t>I</w:t>
      </w:r>
      <w:r w:rsidR="007943B0">
        <w:rPr>
          <w:rFonts w:ascii="Arial" w:hAnsi="Arial" w:cs="Arial"/>
          <w:b/>
          <w:sz w:val="24"/>
          <w:szCs w:val="24"/>
        </w:rPr>
        <w:t>ΙΙ</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4FA4DB68"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3607AF">
        <w:rPr>
          <w:rFonts w:ascii="Arial" w:hAnsi="Arial" w:cs="Arial"/>
          <w:sz w:val="24"/>
          <w:szCs w:val="24"/>
        </w:rPr>
        <w:t xml:space="preserve">Κατάσταση των </w:t>
      </w:r>
      <w:r w:rsidR="007943B0">
        <w:rPr>
          <w:rFonts w:ascii="Arial" w:hAnsi="Arial" w:cs="Arial"/>
          <w:sz w:val="24"/>
          <w:szCs w:val="24"/>
        </w:rPr>
        <w:t>ανταλλακτικών</w:t>
      </w:r>
      <w:r w:rsidR="005674B7" w:rsidRPr="00CB1326">
        <w:rPr>
          <w:rFonts w:ascii="Arial" w:hAnsi="Arial" w:cs="Arial"/>
          <w:sz w:val="24"/>
          <w:szCs w:val="24"/>
        </w:rPr>
        <w:t xml:space="preserve">,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DB210DE"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003607AF">
        <w:rPr>
          <w:rFonts w:ascii="Arial" w:hAnsi="Arial" w:cs="Arial"/>
          <w:sz w:val="24"/>
          <w:szCs w:val="24"/>
        </w:rPr>
        <w:t>.3</w:t>
      </w:r>
      <w:r w:rsidRPr="00CB1326">
        <w:rPr>
          <w:rFonts w:ascii="Arial" w:hAnsi="Arial" w:cs="Arial"/>
          <w:sz w:val="24"/>
          <w:szCs w:val="24"/>
        </w:rPr>
        <w:t xml:space="preserve"> </w:t>
      </w:r>
      <w:r w:rsidR="003607AF">
        <w:rPr>
          <w:rFonts w:ascii="Arial" w:hAnsi="Arial" w:cs="Arial"/>
          <w:sz w:val="24"/>
          <w:szCs w:val="24"/>
        </w:rPr>
        <w:tab/>
        <w:t>Πρωτότυπα τ</w:t>
      </w:r>
      <w:r w:rsidR="003607AF" w:rsidRPr="003607AF">
        <w:rPr>
          <w:rFonts w:ascii="Arial" w:hAnsi="Arial" w:cs="Arial"/>
          <w:sz w:val="24"/>
          <w:szCs w:val="24"/>
        </w:rPr>
        <w:t>εχνικά φυλλάδια (</w:t>
      </w:r>
      <w:proofErr w:type="spellStart"/>
      <w:r w:rsidR="003607AF" w:rsidRPr="003607AF">
        <w:rPr>
          <w:rFonts w:ascii="Arial" w:hAnsi="Arial" w:cs="Arial"/>
          <w:sz w:val="24"/>
          <w:szCs w:val="24"/>
        </w:rPr>
        <w:t>prospectus</w:t>
      </w:r>
      <w:proofErr w:type="spellEnd"/>
      <w:r w:rsidR="003607AF" w:rsidRPr="003607AF">
        <w:rPr>
          <w:rFonts w:ascii="Arial" w:hAnsi="Arial" w:cs="Arial"/>
          <w:sz w:val="24"/>
          <w:szCs w:val="24"/>
        </w:rPr>
        <w:t>) που θα κατατεθούν και όχι φωτοαντίγραφα αυτών, προκειμένου να χρησιμοποιηθούν για μελλοντικές προμήθειες και θεωρούνται δεσμευτικά για τον προμηθευτή.</w:t>
      </w:r>
      <w:r w:rsidR="003607AF">
        <w:rPr>
          <w:rFonts w:ascii="Arial" w:hAnsi="Arial" w:cs="Arial"/>
          <w:sz w:val="24"/>
          <w:szCs w:val="24"/>
        </w:rPr>
        <w:t xml:space="preserve"> </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0943B3E" w:rsidR="00A460AE"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3607AF">
        <w:rPr>
          <w:rFonts w:ascii="Arial" w:hAnsi="Arial" w:cs="Arial"/>
          <w:sz w:val="24"/>
          <w:szCs w:val="24"/>
        </w:rPr>
        <w:t>.4</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433DF48F" w14:textId="77777777" w:rsidR="003607AF" w:rsidRPr="00CB1326" w:rsidRDefault="003607AF" w:rsidP="00CB1326">
      <w:pPr>
        <w:pStyle w:val="a5"/>
        <w:tabs>
          <w:tab w:val="left" w:pos="680"/>
          <w:tab w:val="left" w:pos="1134"/>
          <w:tab w:val="left" w:pos="1588"/>
          <w:tab w:val="left" w:pos="2041"/>
          <w:tab w:val="left" w:pos="2495"/>
        </w:tabs>
        <w:ind w:left="0"/>
        <w:rPr>
          <w:rFonts w:ascii="Arial" w:hAnsi="Arial" w:cs="Arial"/>
          <w:sz w:val="24"/>
          <w:szCs w:val="24"/>
        </w:rPr>
      </w:pP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5C92AEF" w14:textId="678C8070" w:rsidR="00EB4940" w:rsidRPr="00EB4940" w:rsidRDefault="00501D40" w:rsidP="00EB4940">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B4940" w:rsidRPr="00EB4940">
        <w:rPr>
          <w:rFonts w:ascii="Arial" w:hAnsi="Arial" w:cs="Arial"/>
          <w:sz w:val="24"/>
          <w:szCs w:val="24"/>
        </w:rPr>
        <w:t>Ο προσφέρων υποχρεούται να υποβάλει βεβαίωση για τον</w:t>
      </w:r>
      <w:r w:rsidR="00702598">
        <w:rPr>
          <w:rFonts w:ascii="Arial" w:hAnsi="Arial" w:cs="Arial"/>
          <w:sz w:val="24"/>
          <w:szCs w:val="24"/>
        </w:rPr>
        <w:t xml:space="preserve"> προσφερόμενο εξοπλισμό</w:t>
      </w:r>
      <w:r w:rsidR="00EB4940" w:rsidRPr="00EB4940">
        <w:rPr>
          <w:rFonts w:ascii="Arial" w:hAnsi="Arial" w:cs="Arial"/>
          <w:sz w:val="24"/>
          <w:szCs w:val="24"/>
        </w:rPr>
        <w:t>, στην οπο</w:t>
      </w:r>
      <w:r w:rsidR="0075326D">
        <w:rPr>
          <w:rFonts w:ascii="Arial" w:hAnsi="Arial" w:cs="Arial"/>
          <w:sz w:val="24"/>
          <w:szCs w:val="24"/>
        </w:rPr>
        <w:t>ία θα αναγράφονται</w:t>
      </w:r>
      <w:r w:rsidR="00EB4940" w:rsidRPr="00EB4940">
        <w:rPr>
          <w:rFonts w:ascii="Arial" w:hAnsi="Arial" w:cs="Arial"/>
          <w:sz w:val="24"/>
          <w:szCs w:val="24"/>
        </w:rPr>
        <w:t xml:space="preserve"> τα εξής:</w:t>
      </w:r>
    </w:p>
    <w:p w14:paraId="5180EBFD"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59EA2898" w14:textId="35DEF045"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4.4.1</w:t>
      </w:r>
      <w:r w:rsidRPr="00EB4940">
        <w:rPr>
          <w:rFonts w:ascii="Arial" w:hAnsi="Arial" w:cs="Arial"/>
          <w:sz w:val="24"/>
          <w:szCs w:val="24"/>
        </w:rPr>
        <w:tab/>
        <w:t>Το εργοστάσιο κατασκευής εφαρμόζει πιστοποιημένο σύστημα διαχείρισης ποιότητας σύμφωνα με το πρότυπο ISO 9001 (</w:t>
      </w:r>
      <w:r w:rsidR="00E377FC" w:rsidRPr="00E377FC">
        <w:rPr>
          <w:rFonts w:ascii="Arial" w:hAnsi="Arial" w:cs="Arial"/>
          <w:sz w:val="24"/>
          <w:szCs w:val="24"/>
        </w:rPr>
        <w:t xml:space="preserve">Υπόδειγμα </w:t>
      </w:r>
      <w:r w:rsidR="00E377FC" w:rsidRPr="00E377FC">
        <w:rPr>
          <w:rFonts w:ascii="Arial" w:hAnsi="Arial" w:cs="Arial"/>
          <w:b/>
          <w:sz w:val="24"/>
          <w:szCs w:val="24"/>
        </w:rPr>
        <w:t xml:space="preserve">Προσθήκης </w:t>
      </w:r>
      <w:r w:rsidR="00E377FC" w:rsidRPr="00E377FC">
        <w:rPr>
          <w:rFonts w:ascii="Arial" w:hAnsi="Arial" w:cs="Arial"/>
          <w:b/>
          <w:sz w:val="24"/>
          <w:szCs w:val="24"/>
          <w:lang w:val="en-US"/>
        </w:rPr>
        <w:t>VI</w:t>
      </w:r>
      <w:r w:rsidRPr="00EB4940">
        <w:rPr>
          <w:rFonts w:ascii="Arial" w:hAnsi="Arial" w:cs="Arial"/>
          <w:sz w:val="24"/>
          <w:szCs w:val="24"/>
        </w:rPr>
        <w:t xml:space="preserve">). </w:t>
      </w:r>
    </w:p>
    <w:p w14:paraId="7A4B8374" w14:textId="26619969"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30C88F52" w14:textId="6A8F97FF" w:rsidR="000147B4" w:rsidRDefault="00C92325" w:rsidP="00EB4940">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4.4.2</w:t>
      </w:r>
      <w:r w:rsidR="00EB4940" w:rsidRPr="00EB4940">
        <w:rPr>
          <w:rFonts w:ascii="Arial" w:hAnsi="Arial" w:cs="Arial"/>
          <w:sz w:val="24"/>
          <w:szCs w:val="24"/>
        </w:rPr>
        <w:tab/>
        <w:t>Η χρονολογία κατασκευής του προσφερόμενου</w:t>
      </w:r>
      <w:bookmarkStart w:id="8" w:name="_bookmark8"/>
      <w:bookmarkEnd w:id="8"/>
      <w:r w:rsidR="009B07B1">
        <w:rPr>
          <w:rFonts w:ascii="Arial" w:hAnsi="Arial" w:cs="Arial"/>
          <w:sz w:val="24"/>
          <w:szCs w:val="24"/>
        </w:rPr>
        <w:t xml:space="preserve"> είδους.</w:t>
      </w:r>
    </w:p>
    <w:p w14:paraId="0AD66EBD" w14:textId="77777777" w:rsidR="000147B4" w:rsidRPr="00EB4940" w:rsidRDefault="000147B4" w:rsidP="00EB4940">
      <w:pPr>
        <w:pStyle w:val="a5"/>
        <w:tabs>
          <w:tab w:val="left" w:pos="680"/>
          <w:tab w:val="left" w:pos="1134"/>
          <w:tab w:val="left" w:pos="1588"/>
          <w:tab w:val="left" w:pos="2041"/>
          <w:tab w:val="left" w:pos="2495"/>
        </w:tabs>
        <w:ind w:left="0"/>
        <w:rPr>
          <w:rFonts w:ascii="Arial" w:hAnsi="Arial" w:cs="Arial"/>
          <w:sz w:val="24"/>
          <w:szCs w:val="24"/>
        </w:rPr>
      </w:pPr>
    </w:p>
    <w:p w14:paraId="48AD8347"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b/>
          <w:sz w:val="24"/>
          <w:szCs w:val="24"/>
        </w:rPr>
      </w:pPr>
      <w:r w:rsidRPr="00EB4940">
        <w:rPr>
          <w:rFonts w:ascii="Arial" w:hAnsi="Arial" w:cs="Arial"/>
          <w:b/>
          <w:spacing w:val="-2"/>
          <w:sz w:val="24"/>
          <w:szCs w:val="24"/>
        </w:rPr>
        <w:t>5.</w:t>
      </w:r>
      <w:r w:rsidRPr="00EB4940">
        <w:rPr>
          <w:rFonts w:ascii="Arial" w:hAnsi="Arial" w:cs="Arial"/>
          <w:b/>
          <w:spacing w:val="-2"/>
          <w:sz w:val="24"/>
          <w:szCs w:val="24"/>
        </w:rPr>
        <w:tab/>
      </w:r>
      <w:hyperlink w:anchor="_bookmark0" w:history="1">
        <w:r w:rsidRPr="00EB4940">
          <w:rPr>
            <w:rFonts w:ascii="Arial" w:hAnsi="Arial" w:cs="Arial"/>
            <w:b/>
            <w:spacing w:val="-2"/>
            <w:sz w:val="24"/>
            <w:szCs w:val="24"/>
          </w:rPr>
          <w:t>ΣΥΣΚΕΥΑΣΙΑ/ΕΠΙΣΗΜΑΝΣΕΙΣ</w:t>
        </w:r>
      </w:hyperlink>
    </w:p>
    <w:p w14:paraId="4392038C"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39EFA02" w14:textId="77777777" w:rsidR="00EB4940" w:rsidRPr="00EB4940" w:rsidRDefault="00EB4940" w:rsidP="00EB4940">
      <w:pPr>
        <w:pStyle w:val="2"/>
        <w:tabs>
          <w:tab w:val="left" w:pos="680"/>
          <w:tab w:val="left" w:pos="1134"/>
          <w:tab w:val="left" w:pos="1588"/>
          <w:tab w:val="left" w:pos="2041"/>
          <w:tab w:val="left" w:pos="2495"/>
        </w:tabs>
        <w:ind w:left="0" w:firstLine="0"/>
        <w:jc w:val="both"/>
        <w:rPr>
          <w:b w:val="0"/>
        </w:rPr>
      </w:pPr>
      <w:bookmarkStart w:id="9" w:name="_bookmark9"/>
      <w:bookmarkEnd w:id="9"/>
      <w:r w:rsidRPr="00EB4940">
        <w:rPr>
          <w:b w:val="0"/>
          <w:spacing w:val="-2"/>
        </w:rPr>
        <w:t>5.1</w:t>
      </w:r>
      <w:r w:rsidRPr="00EB4940">
        <w:rPr>
          <w:b w:val="0"/>
          <w:spacing w:val="-2"/>
        </w:rPr>
        <w:tab/>
        <w:t>Συσκευασία</w:t>
      </w:r>
    </w:p>
    <w:p w14:paraId="14EA0B00" w14:textId="77777777" w:rsidR="00EB4940" w:rsidRPr="00EB4940" w:rsidRDefault="00EB4940" w:rsidP="00EB4940">
      <w:pPr>
        <w:pStyle w:val="a3"/>
        <w:tabs>
          <w:tab w:val="left" w:pos="680"/>
          <w:tab w:val="left" w:pos="1134"/>
          <w:tab w:val="left" w:pos="1588"/>
          <w:tab w:val="left" w:pos="2041"/>
          <w:tab w:val="left" w:pos="2495"/>
        </w:tabs>
        <w:ind w:firstLine="720"/>
        <w:jc w:val="both"/>
        <w:rPr>
          <w:rFonts w:ascii="Arial" w:hAnsi="Arial" w:cs="Arial"/>
        </w:rPr>
      </w:pPr>
    </w:p>
    <w:p w14:paraId="71B4C488" w14:textId="34E9363F"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r w:rsidRPr="00EB4940">
        <w:rPr>
          <w:rFonts w:ascii="Arial" w:hAnsi="Arial" w:cs="Arial"/>
        </w:rPr>
        <w:tab/>
      </w:r>
      <w:r w:rsidR="00C92325" w:rsidRPr="00C92325">
        <w:rPr>
          <w:rFonts w:ascii="Arial" w:hAnsi="Arial" w:cs="Arial"/>
        </w:rPr>
        <w:t>Το κάθισμα πρέπει να είναι συσκευασμένο με τρόπο που να εξασφαλίζει την ασφαλή μεταφορά του.</w:t>
      </w:r>
    </w:p>
    <w:p w14:paraId="3EE484D3"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FC87063" w14:textId="77777777" w:rsidR="00EB4940" w:rsidRPr="00EB4940" w:rsidRDefault="00EB4940" w:rsidP="00EB4940">
      <w:pPr>
        <w:pStyle w:val="2"/>
        <w:tabs>
          <w:tab w:val="left" w:pos="680"/>
          <w:tab w:val="left" w:pos="1134"/>
          <w:tab w:val="left" w:pos="1588"/>
          <w:tab w:val="left" w:pos="2041"/>
          <w:tab w:val="left" w:pos="2495"/>
        </w:tabs>
        <w:ind w:left="0" w:firstLine="0"/>
        <w:jc w:val="both"/>
        <w:rPr>
          <w:b w:val="0"/>
        </w:rPr>
      </w:pPr>
      <w:r w:rsidRPr="00EB4940">
        <w:rPr>
          <w:b w:val="0"/>
        </w:rPr>
        <w:t>5.2</w:t>
      </w:r>
      <w:r w:rsidRPr="00EB4940">
        <w:rPr>
          <w:b w:val="0"/>
        </w:rPr>
        <w:tab/>
        <w:t>Επισημάνσεις</w:t>
      </w:r>
    </w:p>
    <w:p w14:paraId="278C68B9"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09A441E"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ab/>
        <w:t xml:space="preserve">Επί </w:t>
      </w:r>
      <w:r w:rsidRPr="00EB4940">
        <w:rPr>
          <w:rFonts w:ascii="Arial" w:hAnsi="Arial" w:cs="Arial"/>
          <w:sz w:val="24"/>
          <w:szCs w:val="24"/>
          <w:u w:val="single"/>
        </w:rPr>
        <w:t>της συσκευασίας και του υλικού</w:t>
      </w:r>
      <w:r w:rsidRPr="00EB494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4934149B"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6E0752C0"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5.2.1</w:t>
      </w:r>
      <w:r w:rsidRPr="00EB4940">
        <w:rPr>
          <w:rFonts w:ascii="Arial" w:hAnsi="Arial" w:cs="Arial"/>
          <w:sz w:val="24"/>
          <w:szCs w:val="24"/>
        </w:rPr>
        <w:tab/>
        <w:t>Η</w:t>
      </w:r>
      <w:r w:rsidRPr="00EB4940">
        <w:rPr>
          <w:rFonts w:ascii="Arial" w:hAnsi="Arial" w:cs="Arial"/>
          <w:spacing w:val="-3"/>
          <w:sz w:val="24"/>
          <w:szCs w:val="24"/>
        </w:rPr>
        <w:t xml:space="preserve"> </w:t>
      </w:r>
      <w:r w:rsidRPr="00EB4940">
        <w:rPr>
          <w:rFonts w:ascii="Arial" w:hAnsi="Arial" w:cs="Arial"/>
          <w:sz w:val="24"/>
          <w:szCs w:val="24"/>
        </w:rPr>
        <w:t>φράση</w:t>
      </w:r>
      <w:r w:rsidRPr="00EB4940">
        <w:rPr>
          <w:rFonts w:ascii="Arial" w:hAnsi="Arial" w:cs="Arial"/>
          <w:spacing w:val="-1"/>
          <w:sz w:val="24"/>
          <w:szCs w:val="24"/>
        </w:rPr>
        <w:t xml:space="preserve"> </w:t>
      </w:r>
      <w:r w:rsidRPr="00EB4940">
        <w:rPr>
          <w:rFonts w:ascii="Arial" w:hAnsi="Arial" w:cs="Arial"/>
          <w:sz w:val="24"/>
          <w:szCs w:val="24"/>
        </w:rPr>
        <w:t>«ΥΛΙΚΟ ΙΔΙΟΚΤΗΣΙΑΣ</w:t>
      </w:r>
      <w:r w:rsidRPr="00EB4940">
        <w:rPr>
          <w:rFonts w:ascii="Arial" w:hAnsi="Arial" w:cs="Arial"/>
          <w:spacing w:val="-1"/>
          <w:sz w:val="24"/>
          <w:szCs w:val="24"/>
        </w:rPr>
        <w:t xml:space="preserve"> </w:t>
      </w:r>
      <w:r w:rsidRPr="00EB4940">
        <w:rPr>
          <w:rFonts w:ascii="Arial" w:hAnsi="Arial" w:cs="Arial"/>
          <w:sz w:val="24"/>
          <w:szCs w:val="24"/>
        </w:rPr>
        <w:t>ΕΛΛΗΝΙΚΟΥ</w:t>
      </w:r>
      <w:r w:rsidRPr="00EB4940">
        <w:rPr>
          <w:rFonts w:ascii="Arial" w:hAnsi="Arial" w:cs="Arial"/>
          <w:spacing w:val="-2"/>
          <w:sz w:val="24"/>
          <w:szCs w:val="24"/>
        </w:rPr>
        <w:t xml:space="preserve"> ΣΤΡΑΤΟΥ».</w:t>
      </w:r>
    </w:p>
    <w:p w14:paraId="29FE84CA"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243908BC"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z w:val="24"/>
          <w:szCs w:val="24"/>
        </w:rPr>
        <w:t>5.2.2</w:t>
      </w:r>
      <w:r w:rsidRPr="00EB4940">
        <w:rPr>
          <w:rFonts w:ascii="Arial" w:hAnsi="Arial" w:cs="Arial"/>
          <w:sz w:val="24"/>
          <w:szCs w:val="24"/>
        </w:rPr>
        <w:tab/>
        <w:t xml:space="preserve">Η ονομασία (στην αγγλική και ελληνική γλώσσα) και ο εργοστασιακός σειριακός αριθμός «SERIAL </w:t>
      </w:r>
      <w:r w:rsidRPr="00EB4940">
        <w:rPr>
          <w:rFonts w:ascii="Arial" w:hAnsi="Arial" w:cs="Arial"/>
          <w:spacing w:val="-2"/>
          <w:sz w:val="24"/>
          <w:szCs w:val="24"/>
        </w:rPr>
        <w:t>NUMBER».</w:t>
      </w:r>
    </w:p>
    <w:p w14:paraId="3B10D57C"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0FDAD0F0"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pacing w:val="-4"/>
          <w:sz w:val="24"/>
          <w:szCs w:val="24"/>
        </w:rPr>
        <w:t>5.2.3</w:t>
      </w:r>
      <w:r w:rsidRPr="00EB4940">
        <w:rPr>
          <w:rFonts w:ascii="Arial" w:hAnsi="Arial" w:cs="Arial"/>
          <w:spacing w:val="-4"/>
          <w:sz w:val="24"/>
          <w:szCs w:val="24"/>
        </w:rPr>
        <w:tab/>
        <w:t>Τα</w:t>
      </w:r>
      <w:r w:rsidRPr="00EB4940">
        <w:rPr>
          <w:rFonts w:ascii="Arial" w:hAnsi="Arial" w:cs="Arial"/>
          <w:spacing w:val="-7"/>
          <w:sz w:val="24"/>
          <w:szCs w:val="24"/>
        </w:rPr>
        <w:t xml:space="preserve"> </w:t>
      </w:r>
      <w:r w:rsidRPr="00EB4940">
        <w:rPr>
          <w:rFonts w:ascii="Arial" w:hAnsi="Arial" w:cs="Arial"/>
          <w:spacing w:val="-4"/>
          <w:sz w:val="24"/>
          <w:szCs w:val="24"/>
        </w:rPr>
        <w:t>στοιχεία</w:t>
      </w:r>
      <w:r w:rsidRPr="00EB4940">
        <w:rPr>
          <w:rFonts w:ascii="Arial" w:hAnsi="Arial" w:cs="Arial"/>
          <w:spacing w:val="-6"/>
          <w:sz w:val="24"/>
          <w:szCs w:val="24"/>
        </w:rPr>
        <w:t xml:space="preserve"> </w:t>
      </w:r>
      <w:r w:rsidRPr="00EB4940">
        <w:rPr>
          <w:rFonts w:ascii="Arial" w:hAnsi="Arial" w:cs="Arial"/>
          <w:spacing w:val="-4"/>
          <w:sz w:val="24"/>
          <w:szCs w:val="24"/>
        </w:rPr>
        <w:t>του</w:t>
      </w:r>
      <w:r w:rsidRPr="00EB4940">
        <w:rPr>
          <w:rFonts w:ascii="Arial" w:hAnsi="Arial" w:cs="Arial"/>
          <w:spacing w:val="-5"/>
          <w:sz w:val="24"/>
          <w:szCs w:val="24"/>
        </w:rPr>
        <w:t xml:space="preserve"> </w:t>
      </w:r>
      <w:r w:rsidRPr="00EB4940">
        <w:rPr>
          <w:rFonts w:ascii="Arial" w:hAnsi="Arial" w:cs="Arial"/>
          <w:spacing w:val="-4"/>
          <w:sz w:val="24"/>
          <w:szCs w:val="24"/>
        </w:rPr>
        <w:t>κατασκευαστή</w:t>
      </w:r>
      <w:r w:rsidRPr="00EB4940">
        <w:rPr>
          <w:rFonts w:ascii="Arial" w:hAnsi="Arial" w:cs="Arial"/>
          <w:spacing w:val="-6"/>
          <w:sz w:val="24"/>
          <w:szCs w:val="24"/>
        </w:rPr>
        <w:t xml:space="preserve"> </w:t>
      </w:r>
      <w:r w:rsidRPr="00EB4940">
        <w:rPr>
          <w:rFonts w:ascii="Arial" w:hAnsi="Arial" w:cs="Arial"/>
          <w:spacing w:val="-4"/>
          <w:sz w:val="24"/>
          <w:szCs w:val="24"/>
        </w:rPr>
        <w:t>και του</w:t>
      </w:r>
      <w:r w:rsidRPr="00EB4940">
        <w:rPr>
          <w:rFonts w:ascii="Arial" w:hAnsi="Arial" w:cs="Arial"/>
          <w:spacing w:val="-7"/>
          <w:sz w:val="24"/>
          <w:szCs w:val="24"/>
        </w:rPr>
        <w:t xml:space="preserve"> </w:t>
      </w:r>
      <w:r w:rsidRPr="00EB4940">
        <w:rPr>
          <w:rFonts w:ascii="Arial" w:hAnsi="Arial" w:cs="Arial"/>
          <w:spacing w:val="-4"/>
          <w:sz w:val="24"/>
          <w:szCs w:val="24"/>
        </w:rPr>
        <w:t>προμηθευτή.</w:t>
      </w:r>
    </w:p>
    <w:p w14:paraId="588E4753"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65532792"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z w:val="24"/>
          <w:szCs w:val="24"/>
        </w:rPr>
        <w:t>5.2.4</w:t>
      </w:r>
      <w:r w:rsidRPr="00EB4940">
        <w:rPr>
          <w:rFonts w:ascii="Arial" w:hAnsi="Arial" w:cs="Arial"/>
          <w:sz w:val="24"/>
          <w:szCs w:val="24"/>
        </w:rPr>
        <w:tab/>
        <w:t>Ο</w:t>
      </w:r>
      <w:r w:rsidRPr="00EB4940">
        <w:rPr>
          <w:rFonts w:ascii="Arial" w:hAnsi="Arial" w:cs="Arial"/>
          <w:spacing w:val="-15"/>
          <w:sz w:val="24"/>
          <w:szCs w:val="24"/>
        </w:rPr>
        <w:t xml:space="preserve"> </w:t>
      </w:r>
      <w:r w:rsidRPr="00EB4940">
        <w:rPr>
          <w:rFonts w:ascii="Arial" w:hAnsi="Arial" w:cs="Arial"/>
          <w:sz w:val="24"/>
          <w:szCs w:val="24"/>
        </w:rPr>
        <w:t>αριθμός</w:t>
      </w:r>
      <w:r w:rsidRPr="00EB4940">
        <w:rPr>
          <w:rFonts w:ascii="Arial" w:hAnsi="Arial" w:cs="Arial"/>
          <w:spacing w:val="-14"/>
          <w:sz w:val="24"/>
          <w:szCs w:val="24"/>
        </w:rPr>
        <w:t xml:space="preserve"> </w:t>
      </w:r>
      <w:r w:rsidRPr="00EB4940">
        <w:rPr>
          <w:rFonts w:ascii="Arial" w:hAnsi="Arial" w:cs="Arial"/>
          <w:sz w:val="24"/>
          <w:szCs w:val="24"/>
        </w:rPr>
        <w:t>σύμβασης</w:t>
      </w:r>
      <w:r w:rsidRPr="00EB4940">
        <w:rPr>
          <w:rFonts w:ascii="Arial" w:hAnsi="Arial" w:cs="Arial"/>
          <w:spacing w:val="-13"/>
          <w:sz w:val="24"/>
          <w:szCs w:val="24"/>
        </w:rPr>
        <w:t xml:space="preserve"> </w:t>
      </w:r>
      <w:r w:rsidRPr="00EB4940">
        <w:rPr>
          <w:rFonts w:ascii="Arial" w:hAnsi="Arial" w:cs="Arial"/>
          <w:sz w:val="24"/>
          <w:szCs w:val="24"/>
        </w:rPr>
        <w:t>και</w:t>
      </w:r>
      <w:r w:rsidRPr="00EB4940">
        <w:rPr>
          <w:rFonts w:ascii="Arial" w:hAnsi="Arial" w:cs="Arial"/>
          <w:spacing w:val="-15"/>
          <w:sz w:val="24"/>
          <w:szCs w:val="24"/>
        </w:rPr>
        <w:t xml:space="preserve"> </w:t>
      </w:r>
      <w:r w:rsidRPr="00EB4940">
        <w:rPr>
          <w:rFonts w:ascii="Arial" w:hAnsi="Arial" w:cs="Arial"/>
          <w:sz w:val="24"/>
          <w:szCs w:val="24"/>
        </w:rPr>
        <w:t>το</w:t>
      </w:r>
      <w:r w:rsidRPr="00EB4940">
        <w:rPr>
          <w:rFonts w:ascii="Arial" w:hAnsi="Arial" w:cs="Arial"/>
          <w:spacing w:val="-16"/>
          <w:sz w:val="24"/>
          <w:szCs w:val="24"/>
        </w:rPr>
        <w:t xml:space="preserve"> </w:t>
      </w:r>
      <w:r w:rsidRPr="00EB4940">
        <w:rPr>
          <w:rFonts w:ascii="Arial" w:hAnsi="Arial" w:cs="Arial"/>
          <w:sz w:val="24"/>
          <w:szCs w:val="24"/>
        </w:rPr>
        <w:t>έτος</w:t>
      </w:r>
      <w:r w:rsidRPr="00EB4940">
        <w:rPr>
          <w:rFonts w:ascii="Arial" w:hAnsi="Arial" w:cs="Arial"/>
          <w:spacing w:val="-15"/>
          <w:sz w:val="24"/>
          <w:szCs w:val="24"/>
        </w:rPr>
        <w:t xml:space="preserve"> </w:t>
      </w:r>
      <w:r w:rsidRPr="00EB4940">
        <w:rPr>
          <w:rFonts w:ascii="Arial" w:hAnsi="Arial" w:cs="Arial"/>
          <w:spacing w:val="-2"/>
          <w:sz w:val="24"/>
          <w:szCs w:val="24"/>
        </w:rPr>
        <w:t>υπογραφής αυτής.</w:t>
      </w:r>
    </w:p>
    <w:p w14:paraId="207AC6D9"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212B4794" w14:textId="7E02F62E" w:rsidR="00EB4940" w:rsidRPr="005525AF" w:rsidRDefault="00C92325" w:rsidP="00EB4940">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5.2.5</w:t>
      </w:r>
      <w:r w:rsidR="00EB4940" w:rsidRPr="00EB494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66BFBB1" w14:textId="77777777" w:rsidR="00A07F38" w:rsidRDefault="009208EA" w:rsidP="00A07F3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A07F38" w:rsidRPr="00A07F38">
        <w:rPr>
          <w:rFonts w:ascii="Arial" w:hAnsi="Arial" w:cs="Arial"/>
          <w:sz w:val="24"/>
          <w:szCs w:val="24"/>
        </w:rPr>
        <w:t>Τουλάχιστον δύο (2) πλήρεις σειρές τεχνικών εγχειριδίων λειτουργίας, συντήρησης και επισκευής του προσφερόμενου καθίσματος στην Ελληνική και προαιρετικά και στην Αγγλική γλώσσα και συγκεκριμένα:</w:t>
      </w:r>
    </w:p>
    <w:p w14:paraId="6267B26E" w14:textId="77777777" w:rsidR="00A07F38" w:rsidRDefault="00A07F38" w:rsidP="00A07F38">
      <w:pPr>
        <w:pStyle w:val="a5"/>
        <w:tabs>
          <w:tab w:val="left" w:pos="680"/>
          <w:tab w:val="left" w:pos="1134"/>
          <w:tab w:val="left" w:pos="1588"/>
          <w:tab w:val="left" w:pos="2041"/>
          <w:tab w:val="left" w:pos="2495"/>
        </w:tabs>
        <w:ind w:left="0"/>
        <w:rPr>
          <w:rFonts w:ascii="Arial" w:hAnsi="Arial" w:cs="Arial"/>
          <w:sz w:val="24"/>
          <w:szCs w:val="24"/>
        </w:rPr>
      </w:pPr>
    </w:p>
    <w:p w14:paraId="71571559" w14:textId="77777777" w:rsidR="00A07F38" w:rsidRDefault="00A07F38" w:rsidP="00A07F38">
      <w:pPr>
        <w:tabs>
          <w:tab w:val="left" w:pos="680"/>
          <w:tab w:val="left" w:pos="1134"/>
          <w:tab w:val="left" w:pos="1588"/>
          <w:tab w:val="left" w:pos="2041"/>
          <w:tab w:val="left" w:pos="2495"/>
        </w:tabs>
        <w:jc w:val="both"/>
        <w:rPr>
          <w:rFonts w:ascii="Arial" w:hAnsi="Arial" w:cs="Arial"/>
          <w:spacing w:val="-4"/>
          <w:sz w:val="24"/>
          <w:szCs w:val="24"/>
        </w:rPr>
      </w:pPr>
      <w:r w:rsidRPr="00A07F38">
        <w:rPr>
          <w:rFonts w:ascii="Arial" w:hAnsi="Arial" w:cs="Arial"/>
          <w:spacing w:val="-4"/>
          <w:sz w:val="24"/>
          <w:szCs w:val="24"/>
        </w:rPr>
        <w:t>6.1.1.1 Εγχειρίδιο χειρισμού.</w:t>
      </w:r>
    </w:p>
    <w:p w14:paraId="407FAB67" w14:textId="77777777" w:rsidR="00A07F38" w:rsidRPr="00A07F38" w:rsidRDefault="00A07F38" w:rsidP="00A07F38">
      <w:pPr>
        <w:tabs>
          <w:tab w:val="left" w:pos="680"/>
          <w:tab w:val="left" w:pos="1134"/>
          <w:tab w:val="left" w:pos="1588"/>
          <w:tab w:val="left" w:pos="2041"/>
          <w:tab w:val="left" w:pos="2495"/>
        </w:tabs>
        <w:jc w:val="both"/>
        <w:rPr>
          <w:rFonts w:ascii="Arial" w:hAnsi="Arial" w:cs="Arial"/>
          <w:spacing w:val="-4"/>
          <w:sz w:val="24"/>
          <w:szCs w:val="24"/>
        </w:rPr>
      </w:pPr>
    </w:p>
    <w:p w14:paraId="2F63D278" w14:textId="77777777" w:rsidR="00A07F38" w:rsidRDefault="00A07F38" w:rsidP="00A07F38">
      <w:pPr>
        <w:pStyle w:val="a5"/>
        <w:tabs>
          <w:tab w:val="left" w:pos="680"/>
          <w:tab w:val="left" w:pos="1134"/>
          <w:tab w:val="left" w:pos="1588"/>
          <w:tab w:val="left" w:pos="2041"/>
          <w:tab w:val="left" w:pos="2495"/>
        </w:tabs>
        <w:ind w:left="0"/>
        <w:rPr>
          <w:rFonts w:ascii="Arial" w:hAnsi="Arial" w:cs="Arial"/>
          <w:sz w:val="24"/>
          <w:szCs w:val="24"/>
        </w:rPr>
      </w:pPr>
      <w:r w:rsidRPr="00A07F38">
        <w:rPr>
          <w:rFonts w:ascii="Arial" w:hAnsi="Arial" w:cs="Arial"/>
          <w:sz w:val="24"/>
          <w:szCs w:val="24"/>
        </w:rPr>
        <w:t>6.1.1.2 Εγχ</w:t>
      </w:r>
      <w:r>
        <w:rPr>
          <w:rFonts w:ascii="Arial" w:hAnsi="Arial" w:cs="Arial"/>
          <w:sz w:val="24"/>
          <w:szCs w:val="24"/>
        </w:rPr>
        <w:t>ειρίδιο συντήρησης - επισκευών.</w:t>
      </w:r>
    </w:p>
    <w:p w14:paraId="0D4463AA" w14:textId="238DFFE4" w:rsidR="00A07F38" w:rsidRDefault="00A07F38" w:rsidP="00A07F38">
      <w:pPr>
        <w:pStyle w:val="a5"/>
        <w:tabs>
          <w:tab w:val="left" w:pos="680"/>
          <w:tab w:val="left" w:pos="1134"/>
          <w:tab w:val="left" w:pos="1588"/>
          <w:tab w:val="left" w:pos="2041"/>
          <w:tab w:val="left" w:pos="2495"/>
        </w:tabs>
        <w:ind w:left="0"/>
        <w:rPr>
          <w:rFonts w:ascii="Arial" w:hAnsi="Arial" w:cs="Arial"/>
          <w:sz w:val="24"/>
          <w:szCs w:val="24"/>
        </w:rPr>
      </w:pPr>
      <w:r w:rsidRPr="00A07F38">
        <w:rPr>
          <w:rFonts w:ascii="Arial" w:hAnsi="Arial" w:cs="Arial"/>
          <w:sz w:val="24"/>
          <w:szCs w:val="24"/>
        </w:rPr>
        <w:t>6.1.2 Έγγραφη πρωτότυπη εγγύηση (όχι φωτοαντίγραφο) καλής λειτουργίας του οίκου κατασκευής του καθίσματος στην Ελληνική γλώσσα (ή σε επίσημη μετάφραση),  για τουλάχιστον δύο (2) έτη και στην οποία θα φαίνεται και ο συγκεκριμένος εργοστασιακός αριθμός (SERIAL NUMBER). Σε περίπτωση μαζικής παραγγελίας απαιτείται μία έγγραφη εγγύηση, όπως παραπάνω, για το σύνολο των προς προμήθεια καθισμάτων συνολικά αναφέροντας αναλυτικά όλους τους εργοστασιακούς αριθμούς.</w:t>
      </w:r>
    </w:p>
    <w:p w14:paraId="7CDF730B" w14:textId="77777777" w:rsidR="00A07F38" w:rsidRPr="00A07F38" w:rsidRDefault="00A07F38" w:rsidP="00A07F38">
      <w:pPr>
        <w:pStyle w:val="a5"/>
        <w:tabs>
          <w:tab w:val="left" w:pos="680"/>
          <w:tab w:val="left" w:pos="1134"/>
          <w:tab w:val="left" w:pos="1588"/>
          <w:tab w:val="left" w:pos="2041"/>
          <w:tab w:val="left" w:pos="2495"/>
        </w:tabs>
        <w:ind w:left="0"/>
        <w:rPr>
          <w:rFonts w:ascii="Arial" w:hAnsi="Arial" w:cs="Arial"/>
          <w:sz w:val="24"/>
          <w:szCs w:val="24"/>
        </w:rPr>
      </w:pPr>
    </w:p>
    <w:p w14:paraId="5CE4F4E8" w14:textId="13B025CF" w:rsidR="00000261" w:rsidRDefault="00A07F38" w:rsidP="00A07F38">
      <w:pPr>
        <w:pStyle w:val="a5"/>
        <w:tabs>
          <w:tab w:val="left" w:pos="680"/>
          <w:tab w:val="left" w:pos="1134"/>
          <w:tab w:val="left" w:pos="1588"/>
          <w:tab w:val="left" w:pos="2041"/>
          <w:tab w:val="left" w:pos="2495"/>
        </w:tabs>
        <w:ind w:left="0"/>
        <w:rPr>
          <w:rFonts w:ascii="Arial" w:hAnsi="Arial" w:cs="Arial"/>
          <w:sz w:val="24"/>
          <w:szCs w:val="24"/>
        </w:rPr>
      </w:pPr>
      <w:r w:rsidRPr="00A07F38">
        <w:rPr>
          <w:rFonts w:ascii="Arial" w:hAnsi="Arial" w:cs="Arial"/>
          <w:sz w:val="24"/>
          <w:szCs w:val="24"/>
        </w:rPr>
        <w:t>6.1.3 Έγγραφη εγγύηση του κατασκευαστή ότι παρέχει ασφάλεια στον χειριστή κατά το χειρισμό και τη λειτουργία του καθίσματος.</w:t>
      </w:r>
    </w:p>
    <w:p w14:paraId="234D6B07" w14:textId="77777777" w:rsidR="00A07F38" w:rsidRPr="00CB1326" w:rsidRDefault="00A07F38" w:rsidP="00A07F38">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5EBE5783" w:rsidR="00356444" w:rsidRPr="00CB1326" w:rsidRDefault="00D33A4D"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Κατά το</w:t>
      </w:r>
      <w:r w:rsidR="00336263" w:rsidRPr="00CB1326">
        <w:rPr>
          <w:rFonts w:ascii="Arial" w:hAnsi="Arial" w:cs="Arial"/>
        </w:rPr>
        <w:t xml:space="preserve">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00336263"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4A2F1E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65F0F3A5"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 xml:space="preserve">τον υπό προμήθεια </w:t>
      </w:r>
      <w:r w:rsidR="00A07F38">
        <w:rPr>
          <w:rFonts w:ascii="Arial" w:hAnsi="Arial" w:cs="Arial"/>
          <w:b/>
          <w:spacing w:val="-2"/>
          <w:sz w:val="24"/>
          <w:szCs w:val="24"/>
          <w:u w:val="single"/>
        </w:rPr>
        <w:t xml:space="preserve">κάθισμα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0CACE43A"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DE7A6AC"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386FEF">
        <w:rPr>
          <w:rFonts w:ascii="Arial" w:hAnsi="Arial" w:cs="Arial"/>
          <w:sz w:val="24"/>
          <w:szCs w:val="24"/>
        </w:rPr>
        <w:t>Κατά το</w:t>
      </w:r>
      <w:r w:rsidR="0014223A" w:rsidRPr="00CB1326">
        <w:rPr>
          <w:rFonts w:ascii="Arial" w:hAnsi="Arial" w:cs="Arial"/>
          <w:sz w:val="24"/>
          <w:szCs w:val="24"/>
        </w:rPr>
        <w:t xml:space="preserve"> λειτουργικό έλεγχο, </w:t>
      </w:r>
      <w:r w:rsidR="006B4A4F">
        <w:rPr>
          <w:rFonts w:ascii="Arial" w:hAnsi="Arial" w:cs="Arial"/>
          <w:sz w:val="24"/>
          <w:szCs w:val="24"/>
        </w:rPr>
        <w:t xml:space="preserve">το κάθισμα </w:t>
      </w:r>
      <w:r w:rsidR="0014223A" w:rsidRPr="00CB1326">
        <w:rPr>
          <w:rFonts w:ascii="Arial" w:hAnsi="Arial" w:cs="Arial"/>
          <w:sz w:val="24"/>
          <w:szCs w:val="24"/>
        </w:rPr>
        <w:t>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2"/>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A07F38">
        <w:rPr>
          <w:rFonts w:ascii="Arial" w:hAnsi="Arial" w:cs="Arial"/>
          <w:sz w:val="24"/>
          <w:szCs w:val="24"/>
        </w:rPr>
        <w:t>τουλάχιστον</w:t>
      </w:r>
      <w:r w:rsidR="0014223A" w:rsidRPr="00A07F38">
        <w:rPr>
          <w:rFonts w:ascii="Arial" w:hAnsi="Arial" w:cs="Arial"/>
          <w:spacing w:val="-16"/>
          <w:sz w:val="24"/>
          <w:szCs w:val="24"/>
        </w:rPr>
        <w:t xml:space="preserve"> </w:t>
      </w:r>
      <w:r w:rsidR="0014223A" w:rsidRPr="00A07F38">
        <w:rPr>
          <w:rFonts w:ascii="Arial" w:hAnsi="Arial" w:cs="Arial"/>
          <w:sz w:val="24"/>
          <w:szCs w:val="24"/>
        </w:rPr>
        <w:t>δεκαπέντε</w:t>
      </w:r>
      <w:r w:rsidR="0014223A" w:rsidRPr="00A07F38">
        <w:rPr>
          <w:rFonts w:ascii="Arial" w:hAnsi="Arial" w:cs="Arial"/>
          <w:spacing w:val="-16"/>
          <w:sz w:val="24"/>
          <w:szCs w:val="24"/>
        </w:rPr>
        <w:t xml:space="preserve"> </w:t>
      </w:r>
      <w:r w:rsidR="0014223A" w:rsidRPr="00A07F38">
        <w:rPr>
          <w:rFonts w:ascii="Arial" w:hAnsi="Arial" w:cs="Arial"/>
          <w:sz w:val="24"/>
          <w:szCs w:val="24"/>
        </w:rPr>
        <w:t>(15)</w:t>
      </w:r>
      <w:r w:rsidR="0014223A" w:rsidRPr="00A07F38">
        <w:rPr>
          <w:rFonts w:ascii="Arial" w:hAnsi="Arial" w:cs="Arial"/>
          <w:spacing w:val="-16"/>
          <w:sz w:val="24"/>
          <w:szCs w:val="24"/>
        </w:rPr>
        <w:t xml:space="preserve"> </w:t>
      </w:r>
      <w:r w:rsidR="0014223A" w:rsidRPr="00A07F38">
        <w:rPr>
          <w:rFonts w:ascii="Arial" w:hAnsi="Arial" w:cs="Arial"/>
          <w:sz w:val="24"/>
          <w:szCs w:val="24"/>
        </w:rPr>
        <w:t>εργάσιμες</w:t>
      </w:r>
      <w:r w:rsidR="0014223A" w:rsidRPr="00A07F38">
        <w:rPr>
          <w:rFonts w:ascii="Arial" w:hAnsi="Arial" w:cs="Arial"/>
          <w:spacing w:val="-16"/>
          <w:sz w:val="24"/>
          <w:szCs w:val="24"/>
        </w:rPr>
        <w:t xml:space="preserve"> </w:t>
      </w:r>
      <w:r w:rsidR="00854B24" w:rsidRPr="00A07F38">
        <w:rPr>
          <w:rFonts w:ascii="Arial" w:hAnsi="Arial" w:cs="Arial"/>
          <w:sz w:val="24"/>
          <w:szCs w:val="24"/>
        </w:rPr>
        <w:t>ημέρες</w:t>
      </w:r>
      <w:r w:rsidR="006B4A4F">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17FFEFDC"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 xml:space="preserve">Μετά την ολοκλήρωση των </w:t>
      </w:r>
      <w:r w:rsidR="00854B24" w:rsidRPr="00A07F38">
        <w:rPr>
          <w:rFonts w:ascii="Arial" w:hAnsi="Arial" w:cs="Arial"/>
          <w:spacing w:val="-2"/>
          <w:sz w:val="24"/>
          <w:szCs w:val="24"/>
        </w:rPr>
        <w:t>λειτουργικών</w:t>
      </w:r>
      <w:r w:rsidR="00854B24" w:rsidRPr="00CB1326">
        <w:rPr>
          <w:rFonts w:ascii="Arial" w:hAnsi="Arial" w:cs="Arial"/>
          <w:spacing w:val="-2"/>
          <w:sz w:val="24"/>
          <w:szCs w:val="24"/>
        </w:rPr>
        <w:t xml:space="preserve">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A07F38">
        <w:rPr>
          <w:rFonts w:ascii="Arial" w:hAnsi="Arial" w:cs="Arial"/>
          <w:sz w:val="24"/>
          <w:szCs w:val="24"/>
        </w:rPr>
        <w:t xml:space="preserve">και των επιμέρους </w:t>
      </w:r>
      <w:r w:rsidR="0014223A" w:rsidRPr="00CB1326">
        <w:rPr>
          <w:rFonts w:ascii="Arial" w:hAnsi="Arial" w:cs="Arial"/>
          <w:sz w:val="24"/>
          <w:szCs w:val="24"/>
        </w:rPr>
        <w:t>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CB412C6"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θα πραγματοποιηθεί με μέριμνα και δαπάνη του προμηθευτή στην έδρα της Μονάδας, επ’ ωφελεία </w:t>
      </w:r>
      <w:r w:rsidR="0053128C">
        <w:rPr>
          <w:rFonts w:ascii="Arial" w:hAnsi="Arial" w:cs="Arial"/>
          <w:sz w:val="24"/>
          <w:szCs w:val="24"/>
        </w:rPr>
        <w:t xml:space="preserve">της οποίας γίνεται η προμήθεια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4E519216" w:rsidR="006B5E29" w:rsidRPr="00C93003" w:rsidRDefault="00C93003" w:rsidP="006B5E29">
      <w:pPr>
        <w:jc w:val="both"/>
        <w:rPr>
          <w:rFonts w:ascii="Arial" w:eastAsia="Calibri" w:hAnsi="Arial" w:cs="Arial"/>
          <w:sz w:val="24"/>
        </w:rPr>
      </w:pPr>
      <w:r>
        <w:rPr>
          <w:rFonts w:ascii="Arial" w:hAnsi="Arial" w:cs="Arial"/>
          <w:sz w:val="24"/>
          <w:szCs w:val="24"/>
        </w:rPr>
        <w:t>7.1.3</w:t>
      </w:r>
      <w:r w:rsidR="00381AC8" w:rsidRPr="005C2910">
        <w:rPr>
          <w:rFonts w:ascii="Arial" w:hAnsi="Arial" w:cs="Arial"/>
          <w:sz w:val="24"/>
          <w:szCs w:val="24"/>
        </w:rPr>
        <w:tab/>
      </w:r>
      <w:r w:rsidR="0014223A" w:rsidRPr="005C2910">
        <w:rPr>
          <w:rFonts w:ascii="Arial" w:eastAsia="Calibri" w:hAnsi="Arial" w:cs="Arial"/>
          <w:sz w:val="24"/>
        </w:rPr>
        <w:t>Ο χρόνος παράδοσης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w:t>
      </w:r>
      <w:r w:rsidR="00386FEF">
        <w:rPr>
          <w:rFonts w:ascii="Arial" w:eastAsia="Calibri" w:hAnsi="Arial" w:cs="Arial"/>
          <w:sz w:val="24"/>
        </w:rPr>
        <w:t>ιώνοντας τυχόν ανάγκη παράτασης</w:t>
      </w:r>
      <w:r>
        <w:rPr>
          <w:rFonts w:ascii="Arial" w:hAnsi="Arial" w:cs="Arial"/>
          <w:spacing w:val="-2"/>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4AF46737"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EE7A4A">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0CF3F2FB"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00EE7A4A">
        <w:rPr>
          <w:b w:val="0"/>
        </w:rPr>
        <w:t>καθίσματος</w:t>
      </w:r>
      <w:r w:rsidRPr="00CB1326">
        <w:rPr>
          <w:b w:val="0"/>
        </w:rPr>
        <w:t xml:space="preserve">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616F7D9E"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 xml:space="preserve">Όταν αποδεδειγμένα </w:t>
      </w:r>
      <w:r w:rsidR="00EE7A4A">
        <w:rPr>
          <w:b w:val="0"/>
        </w:rPr>
        <w:t>το υλικό</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0D32F855"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EE7A4A">
        <w:rPr>
          <w:b w:val="0"/>
        </w:rPr>
        <w:t xml:space="preserve"> </w:t>
      </w:r>
      <w:r w:rsidR="00814618" w:rsidRPr="00CB1326">
        <w:rPr>
          <w:b w:val="0"/>
        </w:rPr>
        <w:t>(Σάββατο-</w:t>
      </w:r>
      <w:proofErr w:type="spellStart"/>
      <w:r w:rsidR="00814618" w:rsidRPr="00CB1326">
        <w:rPr>
          <w:b w:val="0"/>
        </w:rPr>
        <w:t>Κυριακ</w:t>
      </w:r>
      <w:proofErr w:type="spellEnd"/>
      <w:r w:rsidR="00814618" w:rsidRPr="00CB1326">
        <w:rPr>
          <w:b w:val="0"/>
        </w:rPr>
        <w:t>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 xml:space="preserve">του προμηθευτή για </w:t>
      </w:r>
      <w:r w:rsidRPr="00EE7A4A">
        <w:rPr>
          <w:b w:val="0"/>
        </w:rPr>
        <w:t>αποστολή συνεργείου επισκευής</w:t>
      </w:r>
      <w:r w:rsidR="00CD3116" w:rsidRPr="00EE7A4A">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26546AC4"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 xml:space="preserve">κατά την παράδοση του </w:t>
      </w:r>
      <w:r w:rsidR="00EE7A4A">
        <w:rPr>
          <w:b w:val="0"/>
        </w:rPr>
        <w:t>καθίσματος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proofErr w:type="spellStart"/>
      <w:r w:rsidR="00386FEF">
        <w:rPr>
          <w:b w:val="0"/>
        </w:rPr>
        <w:t>e</w:t>
      </w:r>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69EFB65"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E14621">
        <w:rPr>
          <w:rFonts w:ascii="Arial" w:hAnsi="Arial" w:cs="Arial"/>
          <w:b/>
          <w:sz w:val="24"/>
          <w:szCs w:val="24"/>
        </w:rPr>
        <w:t>Προσθήκη 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w:t>
      </w:r>
      <w:r w:rsidR="00386FEF">
        <w:rPr>
          <w:rFonts w:ascii="Arial" w:hAnsi="Arial" w:cs="Arial"/>
          <w:sz w:val="24"/>
          <w:szCs w:val="24"/>
        </w:rPr>
        <w:t>ος ηλεκτρονικού ταχυδρομείου (</w:t>
      </w:r>
      <w:proofErr w:type="spellStart"/>
      <w:r w:rsidR="00386FEF">
        <w:rPr>
          <w:rFonts w:ascii="Arial" w:hAnsi="Arial" w:cs="Arial"/>
          <w:sz w:val="24"/>
          <w:szCs w:val="24"/>
        </w:rPr>
        <w:t>e</w:t>
      </w:r>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386FEF">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7CBBBFEB"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53128C">
        <w:rPr>
          <w:rFonts w:ascii="Arial" w:hAnsi="Arial" w:cs="Arial"/>
          <w:sz w:val="24"/>
          <w:szCs w:val="24"/>
        </w:rPr>
        <w:t>εξοπλισμό</w:t>
      </w:r>
      <w:r w:rsidR="00591196" w:rsidRPr="00CB1326">
        <w:rPr>
          <w:rFonts w:ascii="Arial" w:hAnsi="Arial" w:cs="Arial"/>
          <w:sz w:val="24"/>
          <w:szCs w:val="24"/>
        </w:rPr>
        <w:t xml:space="preserve">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3482F472"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94796A" w:rsidRPr="0094796A">
        <w:rPr>
          <w:rFonts w:ascii="Arial" w:hAnsi="Arial" w:cs="Arial"/>
          <w:sz w:val="24"/>
          <w:szCs w:val="24"/>
        </w:rPr>
        <w:t xml:space="preserve">Για την υποστήριξη σε </w:t>
      </w:r>
      <w:r w:rsidR="00EE7A4A">
        <w:rPr>
          <w:rFonts w:ascii="Arial" w:hAnsi="Arial" w:cs="Arial"/>
          <w:sz w:val="24"/>
          <w:szCs w:val="24"/>
        </w:rPr>
        <w:t>εξαρτήματα</w:t>
      </w:r>
      <w:r w:rsidR="0094796A" w:rsidRPr="0094796A">
        <w:rPr>
          <w:rFonts w:ascii="Arial" w:hAnsi="Arial" w:cs="Arial"/>
          <w:sz w:val="24"/>
          <w:szCs w:val="24"/>
        </w:rPr>
        <w:t xml:space="preserve"> του υπό προμήθεια </w:t>
      </w:r>
      <w:r w:rsidR="00EE7A4A">
        <w:rPr>
          <w:rFonts w:ascii="Arial" w:hAnsi="Arial" w:cs="Arial"/>
          <w:sz w:val="24"/>
          <w:szCs w:val="24"/>
        </w:rPr>
        <w:t>καθίσματος</w:t>
      </w:r>
      <w:r w:rsidR="0094796A" w:rsidRPr="0094796A">
        <w:rPr>
          <w:rFonts w:ascii="Arial" w:hAnsi="Arial" w:cs="Arial"/>
          <w:sz w:val="24"/>
          <w:szCs w:val="24"/>
        </w:rPr>
        <w:t>,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12BA6DD9"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EE7A4A">
        <w:rPr>
          <w:rFonts w:ascii="Arial" w:hAnsi="Arial" w:cs="Arial"/>
          <w:sz w:val="24"/>
          <w:szCs w:val="24"/>
        </w:rPr>
        <w:t>Χρόνος παράδοσης</w:t>
      </w:r>
      <w:r w:rsidR="00334306" w:rsidRPr="00EE7A4A">
        <w:rPr>
          <w:rFonts w:ascii="Arial" w:hAnsi="Arial" w:cs="Arial"/>
          <w:sz w:val="24"/>
          <w:szCs w:val="24"/>
        </w:rPr>
        <w:t>:</w:t>
      </w:r>
      <w:r w:rsidR="00334306" w:rsidRPr="00161DF5">
        <w:rPr>
          <w:rFonts w:ascii="Arial" w:hAnsi="Arial" w:cs="Arial"/>
          <w:sz w:val="24"/>
          <w:szCs w:val="24"/>
        </w:rPr>
        <w:t xml:space="preserve"> Το μέγιστο τρεις (3) μήνες από την υπογραφή της </w:t>
      </w:r>
      <w:r w:rsidR="00334306" w:rsidRPr="00161DF5">
        <w:rPr>
          <w:rFonts w:ascii="Arial" w:hAnsi="Arial" w:cs="Arial"/>
          <w:spacing w:val="-2"/>
          <w:sz w:val="24"/>
          <w:szCs w:val="24"/>
        </w:rPr>
        <w:t>σύμβασης και σύμφω</w:t>
      </w:r>
      <w:r w:rsidR="00EE7A4A">
        <w:rPr>
          <w:rFonts w:ascii="Arial" w:hAnsi="Arial" w:cs="Arial"/>
          <w:spacing w:val="-2"/>
          <w:sz w:val="24"/>
          <w:szCs w:val="24"/>
        </w:rPr>
        <w:t>να με τα καθοριζόμενα στην 7.1.3</w:t>
      </w:r>
      <w:r w:rsidR="00334306">
        <w:rPr>
          <w:rFonts w:ascii="Arial" w:hAnsi="Arial" w:cs="Arial"/>
          <w:spacing w:val="-2"/>
          <w:sz w:val="24"/>
          <w:szCs w:val="24"/>
        </w:rPr>
        <w:t>.</w:t>
      </w:r>
    </w:p>
    <w:p w14:paraId="6DB7F32C" w14:textId="77777777" w:rsidR="00926155" w:rsidRDefault="00926155" w:rsidP="00334306">
      <w:pPr>
        <w:pStyle w:val="a5"/>
        <w:tabs>
          <w:tab w:val="left" w:pos="680"/>
          <w:tab w:val="left" w:pos="1134"/>
          <w:tab w:val="left" w:pos="1588"/>
          <w:tab w:val="left" w:pos="2041"/>
          <w:tab w:val="left" w:pos="2495"/>
        </w:tabs>
        <w:ind w:left="0"/>
        <w:rPr>
          <w:rFonts w:ascii="Arial" w:hAnsi="Arial" w:cs="Arial"/>
          <w:spacing w:val="-2"/>
          <w:sz w:val="24"/>
          <w:szCs w:val="24"/>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19"/>
      <w:bookmarkStart w:id="19" w:name="_bookmark20"/>
      <w:bookmarkEnd w:id="18"/>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67E747CE"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E14621">
        <w:rPr>
          <w:rFonts w:ascii="Arial" w:hAnsi="Arial" w:cs="Arial"/>
          <w:sz w:val="24"/>
          <w:szCs w:val="24"/>
        </w:rPr>
        <w:t xml:space="preserve"> (</w:t>
      </w:r>
      <w:r w:rsidR="00E14621" w:rsidRPr="00E14621">
        <w:rPr>
          <w:rFonts w:ascii="Arial" w:hAnsi="Arial" w:cs="Arial"/>
          <w:b/>
          <w:sz w:val="24"/>
          <w:szCs w:val="24"/>
        </w:rPr>
        <w:t xml:space="preserve">Προσθήκη </w:t>
      </w:r>
      <w:r w:rsidR="00B14635" w:rsidRPr="00E14621">
        <w:rPr>
          <w:rFonts w:ascii="Arial" w:hAnsi="Arial" w:cs="Arial"/>
          <w:b/>
          <w:sz w:val="24"/>
          <w:szCs w:val="24"/>
        </w:rPr>
        <w:t>Ι</w:t>
      </w:r>
      <w:r w:rsidR="00B14635" w:rsidRPr="00CB1326">
        <w:rPr>
          <w:rFonts w:ascii="Arial" w:hAnsi="Arial" w:cs="Arial"/>
          <w:sz w:val="24"/>
          <w:szCs w:val="24"/>
        </w:rPr>
        <w:t>)</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3C35A099"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552B076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2C2755">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02E086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w:t>
      </w:r>
      <w:r w:rsidR="00E14621">
        <w:rPr>
          <w:rFonts w:ascii="Arial" w:hAnsi="Arial" w:cs="Arial"/>
          <w:sz w:val="24"/>
          <w:szCs w:val="24"/>
        </w:rPr>
        <w:t>ίγραφα ισχυόντων Πιστοποιητικών</w:t>
      </w:r>
      <w:r w:rsidR="00E14621" w:rsidRPr="00E14621">
        <w:rPr>
          <w:rFonts w:ascii="Arial" w:hAnsi="Arial" w:cs="Arial"/>
          <w:sz w:val="24"/>
          <w:szCs w:val="24"/>
        </w:rPr>
        <w:t xml:space="preserve"> </w:t>
      </w:r>
      <w:r w:rsidR="00F50E59" w:rsidRPr="005C2910">
        <w:rPr>
          <w:rFonts w:ascii="Arial" w:hAnsi="Arial" w:cs="Arial"/>
          <w:sz w:val="24"/>
          <w:szCs w:val="24"/>
        </w:rPr>
        <w:t>για τα δηλωθέντα εργοστάσια/εταιρείες κατασκευής (ISO 9001)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7C178672" w14:textId="77777777" w:rsidR="00E70FEF" w:rsidRPr="002C2755"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color w:val="FF0000"/>
          <w:sz w:val="24"/>
          <w:szCs w:val="24"/>
        </w:rPr>
      </w:pPr>
    </w:p>
    <w:p w14:paraId="79BADB0C" w14:textId="23C56D4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w:t>
      </w:r>
      <w:r w:rsidR="0014223A" w:rsidRPr="00E14621">
        <w:rPr>
          <w:rFonts w:ascii="Arial" w:hAnsi="Arial" w:cs="Arial"/>
          <w:sz w:val="24"/>
          <w:szCs w:val="24"/>
        </w:rPr>
        <w:t>8</w:t>
      </w:r>
      <w:r w:rsidR="00A046BE" w:rsidRPr="00E14621">
        <w:rPr>
          <w:rFonts w:ascii="Arial" w:hAnsi="Arial" w:cs="Arial"/>
          <w:sz w:val="24"/>
          <w:szCs w:val="24"/>
        </w:rPr>
        <w:t xml:space="preserve"> </w:t>
      </w:r>
      <w:r w:rsidR="00E14621" w:rsidRPr="00E14621">
        <w:rPr>
          <w:rFonts w:ascii="Arial" w:hAnsi="Arial" w:cs="Arial"/>
          <w:b/>
          <w:sz w:val="24"/>
          <w:szCs w:val="24"/>
        </w:rPr>
        <w:t xml:space="preserve">(Προσθήκη </w:t>
      </w:r>
      <w:r w:rsidR="00E14621" w:rsidRPr="00E14621">
        <w:rPr>
          <w:rFonts w:ascii="Arial" w:hAnsi="Arial" w:cs="Arial"/>
          <w:b/>
          <w:sz w:val="24"/>
          <w:szCs w:val="24"/>
          <w:lang w:val="en-US"/>
        </w:rPr>
        <w:t>VII</w:t>
      </w:r>
      <w:r w:rsidR="00A046BE" w:rsidRPr="00E14621">
        <w:rPr>
          <w:rFonts w:ascii="Arial" w:hAnsi="Arial" w:cs="Arial"/>
          <w:b/>
          <w:sz w:val="24"/>
          <w:szCs w:val="24"/>
        </w:rPr>
        <w:t>)</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7ED2E33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AB6124">
        <w:rPr>
          <w:rFonts w:ascii="Arial" w:hAnsi="Arial" w:cs="Arial"/>
          <w:sz w:val="24"/>
          <w:szCs w:val="24"/>
        </w:rPr>
        <w:t xml:space="preserve">καθίσματος </w:t>
      </w:r>
      <w:r w:rsidR="0014223A" w:rsidRPr="00CB1326">
        <w:rPr>
          <w:rFonts w:ascii="Arial" w:hAnsi="Arial" w:cs="Arial"/>
          <w:sz w:val="24"/>
          <w:szCs w:val="24"/>
        </w:rPr>
        <w:t xml:space="preserve">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3E46943E"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AB6124">
        <w:rPr>
          <w:rFonts w:ascii="Arial" w:hAnsi="Arial" w:cs="Arial"/>
          <w:sz w:val="24"/>
          <w:szCs w:val="24"/>
        </w:rPr>
        <w:t>.2</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w:t>
      </w:r>
      <w:r w:rsidR="00AB6124">
        <w:rPr>
          <w:rFonts w:ascii="Arial" w:hAnsi="Arial" w:cs="Arial"/>
          <w:sz w:val="24"/>
          <w:szCs w:val="24"/>
        </w:rPr>
        <w:t>ρόμενου εξοπλισμού με επισκευές</w:t>
      </w:r>
      <w:r w:rsidR="0014223A" w:rsidRPr="00CB1326">
        <w:rPr>
          <w:rFonts w:ascii="Arial" w:hAnsi="Arial" w:cs="Arial"/>
          <w:sz w:val="24"/>
          <w:szCs w:val="24"/>
        </w:rPr>
        <w:t>, σχετική πληροφόρηση κ.λπ.</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0506BEF9" w:rsidR="00356444" w:rsidRPr="00E14621"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00AB6124">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E14621" w:rsidRPr="00E14621">
        <w:rPr>
          <w:rFonts w:ascii="Arial" w:hAnsi="Arial" w:cs="Arial"/>
          <w:sz w:val="24"/>
          <w:szCs w:val="24"/>
        </w:rPr>
        <w:t xml:space="preserve"> </w:t>
      </w:r>
      <w:r w:rsidR="00DB08B4" w:rsidRPr="00CB1326">
        <w:rPr>
          <w:rFonts w:ascii="Arial" w:hAnsi="Arial" w:cs="Arial"/>
          <w:sz w:val="24"/>
          <w:szCs w:val="24"/>
        </w:rPr>
        <w:t>(</w:t>
      </w:r>
      <w:r w:rsidR="00DB08B4" w:rsidRPr="00CE3FFE">
        <w:rPr>
          <w:rFonts w:ascii="Arial" w:hAnsi="Arial" w:cs="Arial"/>
          <w:b/>
          <w:sz w:val="24"/>
          <w:szCs w:val="24"/>
        </w:rPr>
        <w:t xml:space="preserve">Προσθήκη </w:t>
      </w:r>
      <w:r w:rsidR="00E14621" w:rsidRPr="00E14621">
        <w:rPr>
          <w:rFonts w:ascii="Arial" w:hAnsi="Arial" w:cs="Arial"/>
          <w:b/>
          <w:sz w:val="24"/>
          <w:szCs w:val="24"/>
          <w:lang w:val="en-US"/>
        </w:rPr>
        <w:t>VI</w:t>
      </w:r>
      <w:r w:rsidR="00DB08B4" w:rsidRPr="00CB1326">
        <w:rPr>
          <w:rFonts w:ascii="Arial" w:hAnsi="Arial" w:cs="Arial"/>
          <w:sz w:val="24"/>
          <w:szCs w:val="24"/>
        </w:rPr>
        <w:t>)</w:t>
      </w:r>
      <w:r w:rsidR="00E14621" w:rsidRPr="00E14621">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4FDE6894"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00AB6124">
        <w:rPr>
          <w:rFonts w:ascii="Arial" w:hAnsi="Arial" w:cs="Arial"/>
          <w:spacing w:val="-2"/>
          <w:sz w:val="24"/>
          <w:szCs w:val="24"/>
        </w:rPr>
        <w:t>.4</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A9F5620" w:rsidR="00356444" w:rsidRPr="00CB1326" w:rsidRDefault="006B0CF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AB6124">
        <w:rPr>
          <w:rFonts w:ascii="Arial" w:hAnsi="Arial" w:cs="Arial"/>
          <w:sz w:val="24"/>
          <w:szCs w:val="24"/>
        </w:rPr>
        <w:t>.5</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8A4DB02" w:rsidR="00356444" w:rsidRPr="00CB1326" w:rsidRDefault="006B0CF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AB6124">
        <w:rPr>
          <w:rFonts w:ascii="Arial" w:hAnsi="Arial" w:cs="Arial"/>
          <w:sz w:val="24"/>
          <w:szCs w:val="24"/>
        </w:rPr>
        <w:t>.6</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0382DD5A" w:rsidR="00A402C2" w:rsidRPr="00CB1326" w:rsidRDefault="00DA1971"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10.2</w:t>
      </w:r>
      <w:r w:rsidR="00E240E4"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5C81F61"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DA1971">
        <w:rPr>
          <w:rFonts w:ascii="Arial" w:hAnsi="Arial" w:cs="Arial"/>
        </w:rPr>
        <w:t>2</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79ECB628"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DA1971">
        <w:rPr>
          <w:rFonts w:ascii="Arial" w:hAnsi="Arial" w:cs="Arial"/>
        </w:rPr>
        <w:t>2</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5E787B51"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w:t>
            </w:r>
            <w:r w:rsidR="00E14621" w:rsidRPr="00CE2906">
              <w:rPr>
                <w:sz w:val="22"/>
                <w:szCs w:val="22"/>
              </w:rPr>
              <w:t>οί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default" r:id="rId15"/>
          <w:pgSz w:w="11907" w:h="16840" w:code="9"/>
          <w:pgMar w:top="1701" w:right="1134" w:bottom="1134" w:left="1985" w:header="850" w:footer="567" w:gutter="0"/>
          <w:pgNumType w:start="1" w:chapStyle="1"/>
          <w:cols w:space="720"/>
          <w:titlePg/>
          <w:docGrid w:linePitch="360"/>
        </w:sectPr>
      </w:pPr>
    </w:p>
    <w:p w14:paraId="227C393D" w14:textId="3B2E2A2C" w:rsidR="00FE57FE" w:rsidRPr="005E76C1" w:rsidRDefault="00DA1971" w:rsidP="007343A3">
      <w:pPr>
        <w:pStyle w:val="3"/>
        <w:spacing w:before="0"/>
        <w:jc w:val="center"/>
        <w:rPr>
          <w:rFonts w:ascii="Arial" w:hAnsi="Arial" w:cs="Arial"/>
          <w:b/>
          <w:color w:val="000000"/>
          <w:u w:val="single"/>
        </w:rPr>
      </w:pPr>
      <w:r>
        <w:rPr>
          <w:rFonts w:ascii="Arial" w:hAnsi="Arial" w:cs="Arial"/>
          <w:b/>
          <w:color w:val="000000"/>
          <w:u w:val="single"/>
        </w:rPr>
        <w:t>ΠΡΟΣΘΗΚΗ Ι</w:t>
      </w:r>
      <w:r w:rsidR="00FE57FE" w:rsidRPr="005E76C1">
        <w:rPr>
          <w:rFonts w:ascii="Arial" w:hAnsi="Arial" w:cs="Arial"/>
          <w:b/>
          <w:color w:val="000000"/>
          <w:u w:val="single"/>
        </w:rPr>
        <w:t>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34D9479F" w:rsidR="00014C77" w:rsidRPr="00DA197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00DA1971">
        <w:rPr>
          <w:rFonts w:ascii="Arial" w:hAnsi="Arial" w:cs="Arial"/>
          <w:b/>
          <w:color w:val="000000"/>
          <w:u w:val="single"/>
        </w:rPr>
        <w:t>ΙΙ</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0E9D6652"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00DA1971">
        <w:rPr>
          <w:rFonts w:ascii="Arial" w:eastAsia="Times New Roman" w:hAnsi="Arial" w:cs="Arial"/>
          <w:b/>
          <w:color w:val="000000"/>
          <w:u w:val="single"/>
        </w:rPr>
        <w:t>Ι</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BD7B732"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w:t>
      </w:r>
      <w:r w:rsidR="007343A3">
        <w:rPr>
          <w:rFonts w:ascii="Arial" w:hAnsi="Arial" w:cs="Arial"/>
          <w:b/>
          <w:color w:val="000000"/>
          <w:u w:val="single"/>
        </w:rPr>
        <w:t xml:space="preserve">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2E19C2F9" w14:textId="413E74C2" w:rsidR="00CF743B" w:rsidRPr="007343A3" w:rsidRDefault="00CF743B" w:rsidP="00EF4111">
      <w:pPr>
        <w:pStyle w:val="3"/>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00DA1971">
        <w:rPr>
          <w:rFonts w:ascii="Arial" w:eastAsia="Times New Roman" w:hAnsi="Arial" w:cs="Arial"/>
          <w:b/>
          <w:color w:val="000000"/>
          <w:u w:val="single"/>
          <w:lang w:val="en-US"/>
        </w:rPr>
        <w:t>V</w:t>
      </w:r>
    </w:p>
    <w:p w14:paraId="2D598F05" w14:textId="77777777" w:rsidR="00CF743B" w:rsidRPr="004E7562" w:rsidRDefault="00CF743B" w:rsidP="00EF4111">
      <w:pPr>
        <w:jc w:val="center"/>
        <w:rPr>
          <w:rFonts w:ascii="Arial" w:hAnsi="Arial" w:cs="Arial"/>
          <w:bCs/>
          <w:color w:val="000000"/>
          <w:sz w:val="24"/>
        </w:rPr>
      </w:pPr>
    </w:p>
    <w:p w14:paraId="5FD06E02" w14:textId="77777777" w:rsidR="00CF743B" w:rsidRPr="007343A3" w:rsidRDefault="00CF743B" w:rsidP="00EF4111">
      <w:pPr>
        <w:pStyle w:val="3"/>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EF4111">
      <w:pPr>
        <w:pStyle w:val="3"/>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EF4111">
      <w:pPr>
        <w:pStyle w:val="3"/>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EF4111">
      <w:pPr>
        <w:pStyle w:val="aa"/>
        <w:jc w:val="center"/>
        <w:rPr>
          <w:rFonts w:ascii="Arial" w:hAnsi="Arial" w:cs="Arial"/>
          <w:color w:val="000000"/>
          <w:sz w:val="24"/>
          <w:u w:val="single"/>
        </w:rPr>
      </w:pPr>
    </w:p>
    <w:tbl>
      <w:tblPr>
        <w:tblW w:w="10207"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DA1971">
        <w:trPr>
          <w:trHeight w:val="727"/>
          <w:jc w:val="center"/>
        </w:trPr>
        <w:tc>
          <w:tcPr>
            <w:tcW w:w="567" w:type="dxa"/>
            <w:shd w:val="clear" w:color="auto" w:fill="auto"/>
            <w:vAlign w:val="center"/>
          </w:tcPr>
          <w:p w14:paraId="5436A5EF" w14:textId="77777777" w:rsidR="00CF743B" w:rsidRPr="00BC71F2" w:rsidRDefault="00CF743B" w:rsidP="00EF4111">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EF4111">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EF4111">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EF4111">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EF4111">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EF4111">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DA1971">
        <w:trPr>
          <w:trHeight w:val="3969"/>
          <w:jc w:val="center"/>
        </w:trPr>
        <w:tc>
          <w:tcPr>
            <w:tcW w:w="567" w:type="dxa"/>
          </w:tcPr>
          <w:p w14:paraId="291AD4D1" w14:textId="77777777" w:rsidR="00CF743B" w:rsidRPr="00BC71F2" w:rsidRDefault="00CF743B" w:rsidP="00EF4111">
            <w:pPr>
              <w:ind w:right="5"/>
              <w:jc w:val="center"/>
              <w:rPr>
                <w:rFonts w:ascii="Arial" w:hAnsi="Arial" w:cs="Arial"/>
                <w:sz w:val="20"/>
              </w:rPr>
            </w:pPr>
          </w:p>
        </w:tc>
        <w:tc>
          <w:tcPr>
            <w:tcW w:w="3091" w:type="dxa"/>
          </w:tcPr>
          <w:p w14:paraId="05631FA9" w14:textId="77777777" w:rsidR="00CF743B" w:rsidRPr="00BC71F2" w:rsidRDefault="00CF743B" w:rsidP="00EF4111">
            <w:pPr>
              <w:ind w:right="5"/>
              <w:jc w:val="center"/>
              <w:rPr>
                <w:rFonts w:ascii="Arial" w:hAnsi="Arial" w:cs="Arial"/>
                <w:sz w:val="20"/>
              </w:rPr>
            </w:pPr>
          </w:p>
        </w:tc>
        <w:tc>
          <w:tcPr>
            <w:tcW w:w="1588" w:type="dxa"/>
          </w:tcPr>
          <w:p w14:paraId="46C23FAE" w14:textId="77777777" w:rsidR="00CF743B" w:rsidRPr="00BC71F2" w:rsidRDefault="00CF743B" w:rsidP="00EF4111">
            <w:pPr>
              <w:ind w:right="5"/>
              <w:jc w:val="center"/>
              <w:rPr>
                <w:rFonts w:ascii="Arial" w:hAnsi="Arial" w:cs="Arial"/>
                <w:sz w:val="20"/>
              </w:rPr>
            </w:pPr>
          </w:p>
        </w:tc>
        <w:tc>
          <w:tcPr>
            <w:tcW w:w="1842" w:type="dxa"/>
          </w:tcPr>
          <w:p w14:paraId="2511D346" w14:textId="77777777" w:rsidR="00CF743B" w:rsidRPr="00BC71F2" w:rsidRDefault="00CF743B" w:rsidP="00EF4111">
            <w:pPr>
              <w:ind w:right="5"/>
              <w:jc w:val="center"/>
              <w:rPr>
                <w:rFonts w:ascii="Arial" w:hAnsi="Arial" w:cs="Arial"/>
                <w:sz w:val="20"/>
              </w:rPr>
            </w:pPr>
          </w:p>
        </w:tc>
        <w:tc>
          <w:tcPr>
            <w:tcW w:w="1418" w:type="dxa"/>
          </w:tcPr>
          <w:p w14:paraId="37E2EED6" w14:textId="77777777" w:rsidR="00CF743B" w:rsidRPr="00BC71F2" w:rsidRDefault="00CF743B" w:rsidP="00EF4111">
            <w:pPr>
              <w:ind w:right="5"/>
              <w:jc w:val="center"/>
              <w:rPr>
                <w:rFonts w:ascii="Arial" w:hAnsi="Arial" w:cs="Arial"/>
                <w:sz w:val="20"/>
              </w:rPr>
            </w:pPr>
          </w:p>
        </w:tc>
        <w:tc>
          <w:tcPr>
            <w:tcW w:w="1701" w:type="dxa"/>
          </w:tcPr>
          <w:p w14:paraId="17F14962" w14:textId="77777777" w:rsidR="00CF743B" w:rsidRPr="00BC71F2" w:rsidRDefault="00CF743B" w:rsidP="00EF4111">
            <w:pPr>
              <w:ind w:right="5"/>
              <w:jc w:val="center"/>
              <w:rPr>
                <w:rFonts w:ascii="Arial" w:hAnsi="Arial" w:cs="Arial"/>
                <w:sz w:val="20"/>
              </w:rPr>
            </w:pPr>
          </w:p>
        </w:tc>
      </w:tr>
    </w:tbl>
    <w:p w14:paraId="6BB8912D" w14:textId="77777777" w:rsidR="00CF743B" w:rsidRDefault="00CF743B" w:rsidP="00EF4111">
      <w:pPr>
        <w:pStyle w:val="a3"/>
        <w:jc w:val="center"/>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EF4111">
          <w:headerReference w:type="default" r:id="rId18"/>
          <w:pgSz w:w="11910" w:h="16850"/>
          <w:pgMar w:top="1701" w:right="1134" w:bottom="1134" w:left="1985" w:header="851" w:footer="567" w:gutter="0"/>
          <w:cols w:space="720"/>
          <w:docGrid w:linePitch="299"/>
        </w:sectPr>
      </w:pPr>
    </w:p>
    <w:p w14:paraId="5C978CF6" w14:textId="11D36C6E" w:rsidR="003A6607" w:rsidRPr="004D083A" w:rsidRDefault="00DA1971" w:rsidP="003A6607">
      <w:pPr>
        <w:jc w:val="center"/>
        <w:rPr>
          <w:rFonts w:ascii="Arial" w:hAnsi="Arial" w:cs="Arial"/>
          <w:b/>
          <w:u w:val="single"/>
        </w:rPr>
      </w:pPr>
      <w:r>
        <w:rPr>
          <w:rFonts w:ascii="Arial" w:hAnsi="Arial" w:cs="Arial"/>
          <w:b/>
          <w:u w:val="single"/>
        </w:rPr>
        <w:t xml:space="preserve">ΠΡΟΣΘΗΚΗ </w:t>
      </w:r>
      <w:r>
        <w:rPr>
          <w:rFonts w:ascii="Arial" w:hAnsi="Arial" w:cs="Arial"/>
          <w:b/>
          <w:u w:val="single"/>
          <w:lang w:val="en-US"/>
        </w:rPr>
        <w:t>VI</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19"/>
          <w:footerReference w:type="default" r:id="rId20"/>
          <w:pgSz w:w="11910" w:h="16850"/>
          <w:pgMar w:top="1701" w:right="1134" w:bottom="1134" w:left="1985" w:header="907" w:footer="567" w:gutter="0"/>
          <w:cols w:space="720"/>
          <w:docGrid w:linePitch="299"/>
        </w:sectPr>
      </w:pPr>
    </w:p>
    <w:p w14:paraId="0DE41936" w14:textId="32675596" w:rsidR="003A6607" w:rsidRPr="00DA1971" w:rsidRDefault="00DA1971" w:rsidP="003A6607">
      <w:pPr>
        <w:spacing w:before="120"/>
        <w:jc w:val="center"/>
        <w:rPr>
          <w:rFonts w:ascii="Arial" w:hAnsi="Arial" w:cs="Arial"/>
          <w:b/>
          <w:caps/>
          <w:u w:val="single"/>
          <w:lang w:val="en-US"/>
        </w:rPr>
      </w:pPr>
      <w:r>
        <w:rPr>
          <w:rFonts w:ascii="Arial" w:hAnsi="Arial" w:cs="Arial"/>
          <w:b/>
          <w:caps/>
          <w:u w:val="single"/>
        </w:rPr>
        <w:t xml:space="preserve">ΠΡΟΣΘΗΚΗ </w:t>
      </w:r>
      <w:r>
        <w:rPr>
          <w:rFonts w:ascii="Arial" w:hAnsi="Arial" w:cs="Arial"/>
          <w:b/>
          <w:caps/>
          <w:u w:val="single"/>
          <w:lang w:val="en-US"/>
        </w:rPr>
        <w:t>VII</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2"/>
      <w:footerReference w:type="default" r:id="rId23"/>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5B640B" w:rsidRDefault="005B640B">
      <w:r>
        <w:separator/>
      </w:r>
    </w:p>
  </w:endnote>
  <w:endnote w:type="continuationSeparator" w:id="0">
    <w:p w14:paraId="494A17E3" w14:textId="77777777" w:rsidR="005B640B" w:rsidRDefault="005B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5B640B" w:rsidRPr="009824CF" w:rsidRDefault="005B64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5B640B" w:rsidRPr="00E8309B" w:rsidRDefault="005B640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5B640B" w:rsidRPr="009824CF" w:rsidRDefault="005B64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5B640B" w:rsidRPr="009824CF" w:rsidRDefault="005B64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5B640B" w:rsidRDefault="005B640B">
      <w:r>
        <w:separator/>
      </w:r>
    </w:p>
  </w:footnote>
  <w:footnote w:type="continuationSeparator" w:id="0">
    <w:p w14:paraId="64677539" w14:textId="77777777" w:rsidR="005B640B" w:rsidRDefault="005B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5B640B" w:rsidRPr="009824CF" w:rsidRDefault="005B640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24AFA">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5B640B" w:rsidRDefault="005B640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5B640B" w:rsidRPr="00E8309B" w:rsidRDefault="00ED469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5B640B" w:rsidRPr="00E8309B">
          <w:rPr>
            <w:rFonts w:ascii="Arial" w:hAnsi="Arial" w:cs="Arial"/>
            <w:sz w:val="24"/>
            <w:szCs w:val="24"/>
            <w:lang w:val="en-US"/>
          </w:rPr>
          <w:t>-</w:t>
        </w:r>
        <w:r w:rsidR="005B640B" w:rsidRPr="00E8309B">
          <w:rPr>
            <w:rFonts w:ascii="Arial" w:hAnsi="Arial" w:cs="Arial"/>
            <w:sz w:val="24"/>
            <w:szCs w:val="24"/>
          </w:rPr>
          <w:fldChar w:fldCharType="begin"/>
        </w:r>
        <w:r w:rsidR="005B640B" w:rsidRPr="00E8309B">
          <w:rPr>
            <w:rFonts w:ascii="Arial" w:hAnsi="Arial" w:cs="Arial"/>
            <w:sz w:val="24"/>
            <w:szCs w:val="24"/>
          </w:rPr>
          <w:instrText>PAGE   \* MERGEFORMAT</w:instrText>
        </w:r>
        <w:r w:rsidR="005B640B" w:rsidRPr="00E8309B">
          <w:rPr>
            <w:rFonts w:ascii="Arial" w:hAnsi="Arial" w:cs="Arial"/>
            <w:sz w:val="24"/>
            <w:szCs w:val="24"/>
          </w:rPr>
          <w:fldChar w:fldCharType="separate"/>
        </w:r>
        <w:r>
          <w:rPr>
            <w:rFonts w:ascii="Arial" w:hAnsi="Arial" w:cs="Arial"/>
            <w:noProof/>
            <w:sz w:val="24"/>
            <w:szCs w:val="24"/>
          </w:rPr>
          <w:t>2</w:t>
        </w:r>
        <w:r w:rsidR="005B640B" w:rsidRPr="00E8309B">
          <w:rPr>
            <w:rFonts w:ascii="Arial" w:hAnsi="Arial" w:cs="Arial"/>
            <w:sz w:val="24"/>
            <w:szCs w:val="24"/>
          </w:rPr>
          <w:fldChar w:fldCharType="end"/>
        </w:r>
      </w:sdtContent>
    </w:sdt>
    <w:r w:rsidR="005B640B">
      <w:rPr>
        <w:rFonts w:ascii="Arial" w:hAnsi="Arial" w:cs="Arial"/>
        <w:sz w:val="24"/>
        <w:szCs w:val="24"/>
      </w:rPr>
      <w:t>-</w:t>
    </w:r>
  </w:p>
  <w:p w14:paraId="36491596" w14:textId="6E7DC823" w:rsidR="005B640B" w:rsidRDefault="005B640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5B640B" w:rsidRPr="00E8309B" w:rsidRDefault="00ED469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5B640B">
          <w:rPr>
            <w:rFonts w:ascii="Arial" w:hAnsi="Arial" w:cs="Arial"/>
            <w:sz w:val="24"/>
            <w:szCs w:val="24"/>
          </w:rPr>
          <w:t>Ι</w:t>
        </w:r>
        <w:r w:rsidR="005B640B" w:rsidRPr="00E8309B">
          <w:rPr>
            <w:rFonts w:ascii="Arial" w:hAnsi="Arial" w:cs="Arial"/>
            <w:sz w:val="24"/>
            <w:szCs w:val="24"/>
            <w:lang w:val="en-US"/>
          </w:rPr>
          <w:t>-</w:t>
        </w:r>
        <w:r w:rsidR="005B640B" w:rsidRPr="00E8309B">
          <w:rPr>
            <w:rFonts w:ascii="Arial" w:hAnsi="Arial" w:cs="Arial"/>
            <w:sz w:val="24"/>
            <w:szCs w:val="24"/>
          </w:rPr>
          <w:fldChar w:fldCharType="begin"/>
        </w:r>
        <w:r w:rsidR="005B640B" w:rsidRPr="00E8309B">
          <w:rPr>
            <w:rFonts w:ascii="Arial" w:hAnsi="Arial" w:cs="Arial"/>
            <w:sz w:val="24"/>
            <w:szCs w:val="24"/>
          </w:rPr>
          <w:instrText>PAGE   \* MERGEFORMAT</w:instrText>
        </w:r>
        <w:r w:rsidR="005B640B" w:rsidRPr="00E8309B">
          <w:rPr>
            <w:rFonts w:ascii="Arial" w:hAnsi="Arial" w:cs="Arial"/>
            <w:sz w:val="24"/>
            <w:szCs w:val="24"/>
          </w:rPr>
          <w:fldChar w:fldCharType="separate"/>
        </w:r>
        <w:r w:rsidR="00DA1971">
          <w:rPr>
            <w:rFonts w:ascii="Arial" w:hAnsi="Arial" w:cs="Arial"/>
            <w:noProof/>
            <w:sz w:val="24"/>
            <w:szCs w:val="24"/>
          </w:rPr>
          <w:t>2</w:t>
        </w:r>
        <w:r w:rsidR="005B640B" w:rsidRPr="00E8309B">
          <w:rPr>
            <w:rFonts w:ascii="Arial" w:hAnsi="Arial" w:cs="Arial"/>
            <w:sz w:val="24"/>
            <w:szCs w:val="24"/>
          </w:rPr>
          <w:fldChar w:fldCharType="end"/>
        </w:r>
      </w:sdtContent>
    </w:sdt>
  </w:p>
  <w:p w14:paraId="65473462" w14:textId="77777777" w:rsidR="005B640B" w:rsidRDefault="005B640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5B640B" w:rsidRPr="00DA0092" w:rsidRDefault="005B640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5B640B" w:rsidRDefault="005B640B">
    <w:pPr>
      <w:pStyle w:val="aa"/>
      <w:jc w:val="center"/>
    </w:pPr>
  </w:p>
  <w:p w14:paraId="468821C4" w14:textId="77777777" w:rsidR="005B640B" w:rsidRDefault="005B640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5B640B" w:rsidRDefault="005B640B">
    <w:pPr>
      <w:pStyle w:val="aa"/>
      <w:jc w:val="center"/>
    </w:pPr>
  </w:p>
  <w:p w14:paraId="061554B4" w14:textId="77777777" w:rsidR="005B640B" w:rsidRDefault="005B640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5B640B" w:rsidRDefault="005B640B">
    <w:pPr>
      <w:pStyle w:val="aa"/>
      <w:jc w:val="center"/>
    </w:pPr>
  </w:p>
  <w:p w14:paraId="31A4CD12" w14:textId="77777777" w:rsidR="005B640B" w:rsidRDefault="005B640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25DE7F67" w:rsidR="005B640B" w:rsidRDefault="00DA1971">
    <w:pPr>
      <w:pStyle w:val="aa"/>
      <w:jc w:val="center"/>
    </w:pPr>
    <w:r>
      <w:rPr>
        <w:lang w:val="en-US"/>
      </w:rPr>
      <w:t>VII</w:t>
    </w:r>
    <w:r w:rsidR="005B640B">
      <w:rPr>
        <w:lang w:val="en-US"/>
      </w:rPr>
      <w:t>-</w:t>
    </w:r>
    <w:sdt>
      <w:sdtPr>
        <w:id w:val="1229574695"/>
        <w:docPartObj>
          <w:docPartGallery w:val="Page Numbers (Top of Page)"/>
          <w:docPartUnique/>
        </w:docPartObj>
      </w:sdtPr>
      <w:sdtEndPr/>
      <w:sdtContent>
        <w:r w:rsidR="005B640B">
          <w:fldChar w:fldCharType="begin"/>
        </w:r>
        <w:r w:rsidR="005B640B">
          <w:instrText>PAGE   \* MERGEFORMAT</w:instrText>
        </w:r>
        <w:r w:rsidR="005B640B">
          <w:fldChar w:fldCharType="separate"/>
        </w:r>
        <w:r w:rsidR="00ED469F">
          <w:rPr>
            <w:noProof/>
          </w:rPr>
          <w:t>2</w:t>
        </w:r>
        <w:r w:rsidR="005B640B">
          <w:fldChar w:fldCharType="end"/>
        </w:r>
      </w:sdtContent>
    </w:sdt>
  </w:p>
  <w:p w14:paraId="117A4790" w14:textId="69C765A3" w:rsidR="005B640B" w:rsidRPr="00DA0092" w:rsidRDefault="005B640B">
    <w:pPr>
      <w:pStyle w:val="a3"/>
      <w:spacing w:line="14" w:lineRule="auto"/>
      <w:rPr>
        <w:sz w:val="2"/>
        <w:lang w:val="en-US"/>
      </w:rPr>
    </w:pPr>
    <w:r>
      <w:rPr>
        <w:sz w:val="2"/>
        <w:lang w:val="en-US"/>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7433C56"/>
    <w:multiLevelType w:val="multilevel"/>
    <w:tmpl w:val="F6D27A0C"/>
    <w:lvl w:ilvl="0">
      <w:start w:val="1"/>
      <w:numFmt w:val="decimal"/>
      <w:pStyle w:val="StyleStyleHeading1Before6ptAfter0ptUnderline"/>
      <w:suff w:val="space"/>
      <w:lvlText w:val="%1."/>
      <w:lvlJc w:val="left"/>
      <w:pPr>
        <w:ind w:left="0" w:firstLine="567"/>
      </w:pPr>
      <w:rPr>
        <w:rFonts w:hint="default"/>
      </w:rPr>
    </w:lvl>
    <w:lvl w:ilvl="1">
      <w:start w:val="1"/>
      <w:numFmt w:val="decimal"/>
      <w:pStyle w:val="StyleHeading2UnderlineBefore6ptAfter0pt"/>
      <w:suff w:val="space"/>
      <w:lvlText w:val="%1.%2"/>
      <w:lvlJc w:val="left"/>
      <w:pPr>
        <w:ind w:left="283" w:firstLine="851"/>
      </w:pPr>
      <w:rPr>
        <w:rFonts w:hint="default"/>
      </w:rPr>
    </w:lvl>
    <w:lvl w:ilvl="2">
      <w:start w:val="1"/>
      <w:numFmt w:val="decimal"/>
      <w:pStyle w:val="StyleHeading3Before6ptAfter0pt"/>
      <w:suff w:val="space"/>
      <w:lvlText w:val="%1.%2.%3"/>
      <w:lvlJc w:val="left"/>
      <w:pPr>
        <w:ind w:left="426" w:firstLine="1134"/>
      </w:pPr>
      <w:rPr>
        <w:rFonts w:ascii="Arial" w:hAnsi="Arial" w:hint="default"/>
        <w:b/>
        <w:i w:val="0"/>
      </w:rPr>
    </w:lvl>
    <w:lvl w:ilvl="3">
      <w:start w:val="1"/>
      <w:numFmt w:val="decimal"/>
      <w:pStyle w:val="4"/>
      <w:suff w:val="space"/>
      <w:lvlText w:val="%1.%2.%3.%4"/>
      <w:lvlJc w:val="left"/>
      <w:pPr>
        <w:ind w:left="0" w:firstLine="1418"/>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1F1"/>
    <w:rsid w:val="00001BDA"/>
    <w:rsid w:val="000147B4"/>
    <w:rsid w:val="00014C77"/>
    <w:rsid w:val="0002399F"/>
    <w:rsid w:val="000246CD"/>
    <w:rsid w:val="00025A8D"/>
    <w:rsid w:val="0002648C"/>
    <w:rsid w:val="0003463A"/>
    <w:rsid w:val="0003522F"/>
    <w:rsid w:val="00036217"/>
    <w:rsid w:val="0004176D"/>
    <w:rsid w:val="000433B6"/>
    <w:rsid w:val="00051241"/>
    <w:rsid w:val="00070FD3"/>
    <w:rsid w:val="000714DE"/>
    <w:rsid w:val="00071B92"/>
    <w:rsid w:val="00072E97"/>
    <w:rsid w:val="00073CBD"/>
    <w:rsid w:val="000750DA"/>
    <w:rsid w:val="000769FF"/>
    <w:rsid w:val="00077DD3"/>
    <w:rsid w:val="0008016E"/>
    <w:rsid w:val="00080266"/>
    <w:rsid w:val="000914B0"/>
    <w:rsid w:val="0009477E"/>
    <w:rsid w:val="000A0601"/>
    <w:rsid w:val="000A4A34"/>
    <w:rsid w:val="000A6886"/>
    <w:rsid w:val="000A7EAC"/>
    <w:rsid w:val="000B2B75"/>
    <w:rsid w:val="000B3F54"/>
    <w:rsid w:val="000B7B93"/>
    <w:rsid w:val="000C0E53"/>
    <w:rsid w:val="000C566F"/>
    <w:rsid w:val="000D5C82"/>
    <w:rsid w:val="000D60ED"/>
    <w:rsid w:val="000D6547"/>
    <w:rsid w:val="000D6F2F"/>
    <w:rsid w:val="000E15D6"/>
    <w:rsid w:val="000E2CB1"/>
    <w:rsid w:val="00100799"/>
    <w:rsid w:val="001114ED"/>
    <w:rsid w:val="001138DB"/>
    <w:rsid w:val="00117F32"/>
    <w:rsid w:val="001209B7"/>
    <w:rsid w:val="00121471"/>
    <w:rsid w:val="001223C6"/>
    <w:rsid w:val="00122856"/>
    <w:rsid w:val="00123259"/>
    <w:rsid w:val="00126777"/>
    <w:rsid w:val="00130BE7"/>
    <w:rsid w:val="0014223A"/>
    <w:rsid w:val="001435A5"/>
    <w:rsid w:val="001538C3"/>
    <w:rsid w:val="00156882"/>
    <w:rsid w:val="00157840"/>
    <w:rsid w:val="00172747"/>
    <w:rsid w:val="001728C4"/>
    <w:rsid w:val="001741E9"/>
    <w:rsid w:val="00182FE4"/>
    <w:rsid w:val="0018366C"/>
    <w:rsid w:val="00185F9D"/>
    <w:rsid w:val="0018624A"/>
    <w:rsid w:val="00195BF0"/>
    <w:rsid w:val="001A1B9D"/>
    <w:rsid w:val="001A218A"/>
    <w:rsid w:val="001A4134"/>
    <w:rsid w:val="001B7A69"/>
    <w:rsid w:val="001D0FD0"/>
    <w:rsid w:val="001D2ED6"/>
    <w:rsid w:val="001D44DC"/>
    <w:rsid w:val="001D7A78"/>
    <w:rsid w:val="001D7CFB"/>
    <w:rsid w:val="001D7E8E"/>
    <w:rsid w:val="001F0D42"/>
    <w:rsid w:val="001F1670"/>
    <w:rsid w:val="001F6DC8"/>
    <w:rsid w:val="002018B5"/>
    <w:rsid w:val="00202299"/>
    <w:rsid w:val="00203B4C"/>
    <w:rsid w:val="00211833"/>
    <w:rsid w:val="00211BA7"/>
    <w:rsid w:val="00212455"/>
    <w:rsid w:val="0021593B"/>
    <w:rsid w:val="002251A5"/>
    <w:rsid w:val="002277EA"/>
    <w:rsid w:val="002329A9"/>
    <w:rsid w:val="002352CC"/>
    <w:rsid w:val="002409C5"/>
    <w:rsid w:val="00240C00"/>
    <w:rsid w:val="002458B8"/>
    <w:rsid w:val="0025226D"/>
    <w:rsid w:val="00253504"/>
    <w:rsid w:val="00255991"/>
    <w:rsid w:val="00260326"/>
    <w:rsid w:val="002678C1"/>
    <w:rsid w:val="00271DC7"/>
    <w:rsid w:val="002754F7"/>
    <w:rsid w:val="00282F82"/>
    <w:rsid w:val="00285173"/>
    <w:rsid w:val="002860CF"/>
    <w:rsid w:val="002911B1"/>
    <w:rsid w:val="002B02B4"/>
    <w:rsid w:val="002B0BCA"/>
    <w:rsid w:val="002B359F"/>
    <w:rsid w:val="002B3DC4"/>
    <w:rsid w:val="002B50AC"/>
    <w:rsid w:val="002B7681"/>
    <w:rsid w:val="002C11A8"/>
    <w:rsid w:val="002C1954"/>
    <w:rsid w:val="002C2755"/>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24AFA"/>
    <w:rsid w:val="00330D4A"/>
    <w:rsid w:val="00332C46"/>
    <w:rsid w:val="00334306"/>
    <w:rsid w:val="00334AF9"/>
    <w:rsid w:val="00336263"/>
    <w:rsid w:val="00336A4A"/>
    <w:rsid w:val="0033769E"/>
    <w:rsid w:val="00340DB3"/>
    <w:rsid w:val="00342C59"/>
    <w:rsid w:val="00343261"/>
    <w:rsid w:val="0034405B"/>
    <w:rsid w:val="003446D6"/>
    <w:rsid w:val="0034623F"/>
    <w:rsid w:val="003502A6"/>
    <w:rsid w:val="00353D9D"/>
    <w:rsid w:val="003547F4"/>
    <w:rsid w:val="00356444"/>
    <w:rsid w:val="00356EB7"/>
    <w:rsid w:val="00357FB4"/>
    <w:rsid w:val="003607AF"/>
    <w:rsid w:val="00362728"/>
    <w:rsid w:val="00364A71"/>
    <w:rsid w:val="00365D4F"/>
    <w:rsid w:val="00372A13"/>
    <w:rsid w:val="00373030"/>
    <w:rsid w:val="00374C55"/>
    <w:rsid w:val="003802C2"/>
    <w:rsid w:val="00381694"/>
    <w:rsid w:val="00381AC8"/>
    <w:rsid w:val="00381B5D"/>
    <w:rsid w:val="00381C94"/>
    <w:rsid w:val="003823B1"/>
    <w:rsid w:val="00386CFC"/>
    <w:rsid w:val="00386FEF"/>
    <w:rsid w:val="00393FED"/>
    <w:rsid w:val="0039551C"/>
    <w:rsid w:val="00396BE7"/>
    <w:rsid w:val="003A05E1"/>
    <w:rsid w:val="003A0841"/>
    <w:rsid w:val="003A5A6E"/>
    <w:rsid w:val="003A6607"/>
    <w:rsid w:val="003B293B"/>
    <w:rsid w:val="003B503F"/>
    <w:rsid w:val="003C33F5"/>
    <w:rsid w:val="003E6CE6"/>
    <w:rsid w:val="003F1069"/>
    <w:rsid w:val="003F3090"/>
    <w:rsid w:val="0040156D"/>
    <w:rsid w:val="00403111"/>
    <w:rsid w:val="0040314A"/>
    <w:rsid w:val="00404AC0"/>
    <w:rsid w:val="00406C9C"/>
    <w:rsid w:val="00407334"/>
    <w:rsid w:val="00411696"/>
    <w:rsid w:val="0041213F"/>
    <w:rsid w:val="00413012"/>
    <w:rsid w:val="004164E4"/>
    <w:rsid w:val="00416CCE"/>
    <w:rsid w:val="00420538"/>
    <w:rsid w:val="0042164B"/>
    <w:rsid w:val="00422842"/>
    <w:rsid w:val="00422FF8"/>
    <w:rsid w:val="00427A51"/>
    <w:rsid w:val="0043407D"/>
    <w:rsid w:val="00437CC3"/>
    <w:rsid w:val="004603BD"/>
    <w:rsid w:val="004605F9"/>
    <w:rsid w:val="004660B1"/>
    <w:rsid w:val="00477CA2"/>
    <w:rsid w:val="004815C7"/>
    <w:rsid w:val="0048463C"/>
    <w:rsid w:val="00484FB3"/>
    <w:rsid w:val="00485603"/>
    <w:rsid w:val="00485A46"/>
    <w:rsid w:val="00490E9F"/>
    <w:rsid w:val="00491568"/>
    <w:rsid w:val="00492046"/>
    <w:rsid w:val="004A42EB"/>
    <w:rsid w:val="004A56C8"/>
    <w:rsid w:val="004A7F97"/>
    <w:rsid w:val="004B333D"/>
    <w:rsid w:val="004B5FDE"/>
    <w:rsid w:val="004B78DB"/>
    <w:rsid w:val="004C30B5"/>
    <w:rsid w:val="004C3708"/>
    <w:rsid w:val="004C5EB3"/>
    <w:rsid w:val="004D083A"/>
    <w:rsid w:val="004D36F6"/>
    <w:rsid w:val="004D3F65"/>
    <w:rsid w:val="004D5146"/>
    <w:rsid w:val="004D6CEB"/>
    <w:rsid w:val="004D6FBE"/>
    <w:rsid w:val="004E17D9"/>
    <w:rsid w:val="004E2AA6"/>
    <w:rsid w:val="004E3776"/>
    <w:rsid w:val="004E46E1"/>
    <w:rsid w:val="004E7562"/>
    <w:rsid w:val="004F11B5"/>
    <w:rsid w:val="00500B40"/>
    <w:rsid w:val="00501D40"/>
    <w:rsid w:val="0051111B"/>
    <w:rsid w:val="0051466F"/>
    <w:rsid w:val="005242DB"/>
    <w:rsid w:val="00525339"/>
    <w:rsid w:val="0053128C"/>
    <w:rsid w:val="00534A68"/>
    <w:rsid w:val="00537CBB"/>
    <w:rsid w:val="00541B73"/>
    <w:rsid w:val="005456EE"/>
    <w:rsid w:val="005523EF"/>
    <w:rsid w:val="00553E39"/>
    <w:rsid w:val="00554AFB"/>
    <w:rsid w:val="005600EA"/>
    <w:rsid w:val="00565149"/>
    <w:rsid w:val="005674B7"/>
    <w:rsid w:val="00571CDC"/>
    <w:rsid w:val="00575004"/>
    <w:rsid w:val="0057737E"/>
    <w:rsid w:val="005823E6"/>
    <w:rsid w:val="00582CD8"/>
    <w:rsid w:val="00584636"/>
    <w:rsid w:val="00584852"/>
    <w:rsid w:val="005862A3"/>
    <w:rsid w:val="00591196"/>
    <w:rsid w:val="005A58DE"/>
    <w:rsid w:val="005B640B"/>
    <w:rsid w:val="005C2910"/>
    <w:rsid w:val="005C7F55"/>
    <w:rsid w:val="005D601C"/>
    <w:rsid w:val="005E08CA"/>
    <w:rsid w:val="005E0FA4"/>
    <w:rsid w:val="005E27C2"/>
    <w:rsid w:val="005E4681"/>
    <w:rsid w:val="005E50F5"/>
    <w:rsid w:val="005E53B5"/>
    <w:rsid w:val="005E7589"/>
    <w:rsid w:val="005E76C1"/>
    <w:rsid w:val="005F2236"/>
    <w:rsid w:val="005F22A5"/>
    <w:rsid w:val="005F4925"/>
    <w:rsid w:val="005F560A"/>
    <w:rsid w:val="00616E73"/>
    <w:rsid w:val="0062070C"/>
    <w:rsid w:val="006216C2"/>
    <w:rsid w:val="00625B3B"/>
    <w:rsid w:val="00632D57"/>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2E9F"/>
    <w:rsid w:val="00693C0D"/>
    <w:rsid w:val="00696D18"/>
    <w:rsid w:val="00697B5A"/>
    <w:rsid w:val="006A01DC"/>
    <w:rsid w:val="006A43D7"/>
    <w:rsid w:val="006B0CFD"/>
    <w:rsid w:val="006B4A4F"/>
    <w:rsid w:val="006B5E29"/>
    <w:rsid w:val="006C3A15"/>
    <w:rsid w:val="006C6D36"/>
    <w:rsid w:val="006C7C08"/>
    <w:rsid w:val="006D169D"/>
    <w:rsid w:val="006D6D87"/>
    <w:rsid w:val="006D7128"/>
    <w:rsid w:val="006E5F9F"/>
    <w:rsid w:val="006F225E"/>
    <w:rsid w:val="00702598"/>
    <w:rsid w:val="00704721"/>
    <w:rsid w:val="0070711A"/>
    <w:rsid w:val="00710AB7"/>
    <w:rsid w:val="00710C30"/>
    <w:rsid w:val="007168CC"/>
    <w:rsid w:val="00722303"/>
    <w:rsid w:val="007248A9"/>
    <w:rsid w:val="00727D12"/>
    <w:rsid w:val="007301C4"/>
    <w:rsid w:val="00730D0E"/>
    <w:rsid w:val="007332C1"/>
    <w:rsid w:val="007343A3"/>
    <w:rsid w:val="007358EA"/>
    <w:rsid w:val="00745C97"/>
    <w:rsid w:val="007515F6"/>
    <w:rsid w:val="0075326D"/>
    <w:rsid w:val="007629BC"/>
    <w:rsid w:val="00765F9A"/>
    <w:rsid w:val="0076648E"/>
    <w:rsid w:val="00766B25"/>
    <w:rsid w:val="00770514"/>
    <w:rsid w:val="007706E4"/>
    <w:rsid w:val="00770BA5"/>
    <w:rsid w:val="00770BDD"/>
    <w:rsid w:val="007822C0"/>
    <w:rsid w:val="007826C1"/>
    <w:rsid w:val="007922FA"/>
    <w:rsid w:val="007943B0"/>
    <w:rsid w:val="00794E1D"/>
    <w:rsid w:val="007952BB"/>
    <w:rsid w:val="0079768E"/>
    <w:rsid w:val="007A2248"/>
    <w:rsid w:val="007B0DE2"/>
    <w:rsid w:val="007B240F"/>
    <w:rsid w:val="007B512F"/>
    <w:rsid w:val="007B6504"/>
    <w:rsid w:val="007C1715"/>
    <w:rsid w:val="007C3F3D"/>
    <w:rsid w:val="007C5B0B"/>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BDA"/>
    <w:rsid w:val="008C4CF3"/>
    <w:rsid w:val="008C4EAC"/>
    <w:rsid w:val="008C5F93"/>
    <w:rsid w:val="008D57E0"/>
    <w:rsid w:val="008D59D5"/>
    <w:rsid w:val="008D6325"/>
    <w:rsid w:val="008E0C3C"/>
    <w:rsid w:val="008E59DF"/>
    <w:rsid w:val="0090326E"/>
    <w:rsid w:val="009071ED"/>
    <w:rsid w:val="009208EA"/>
    <w:rsid w:val="009257B5"/>
    <w:rsid w:val="00926155"/>
    <w:rsid w:val="00932B00"/>
    <w:rsid w:val="0094002F"/>
    <w:rsid w:val="009406CA"/>
    <w:rsid w:val="00943D92"/>
    <w:rsid w:val="00946F3A"/>
    <w:rsid w:val="009475D7"/>
    <w:rsid w:val="009476AC"/>
    <w:rsid w:val="0094796A"/>
    <w:rsid w:val="00956B50"/>
    <w:rsid w:val="00962A35"/>
    <w:rsid w:val="00963F1B"/>
    <w:rsid w:val="00970AE6"/>
    <w:rsid w:val="00980B0A"/>
    <w:rsid w:val="0098161A"/>
    <w:rsid w:val="009824CF"/>
    <w:rsid w:val="009837C9"/>
    <w:rsid w:val="0098396B"/>
    <w:rsid w:val="00983F64"/>
    <w:rsid w:val="00984C54"/>
    <w:rsid w:val="00985AEF"/>
    <w:rsid w:val="00990B10"/>
    <w:rsid w:val="00990B5B"/>
    <w:rsid w:val="009915DC"/>
    <w:rsid w:val="00992373"/>
    <w:rsid w:val="0099366F"/>
    <w:rsid w:val="0099553B"/>
    <w:rsid w:val="0099627F"/>
    <w:rsid w:val="0099732B"/>
    <w:rsid w:val="009A29D5"/>
    <w:rsid w:val="009B029C"/>
    <w:rsid w:val="009B07B1"/>
    <w:rsid w:val="009B2B9D"/>
    <w:rsid w:val="009B39D3"/>
    <w:rsid w:val="009C0E11"/>
    <w:rsid w:val="009C3DCD"/>
    <w:rsid w:val="009C43E0"/>
    <w:rsid w:val="009C4976"/>
    <w:rsid w:val="009C79C3"/>
    <w:rsid w:val="009D09BF"/>
    <w:rsid w:val="009D30DD"/>
    <w:rsid w:val="009D32BB"/>
    <w:rsid w:val="009D4C02"/>
    <w:rsid w:val="009D5C08"/>
    <w:rsid w:val="009D73E3"/>
    <w:rsid w:val="009E128A"/>
    <w:rsid w:val="009E2601"/>
    <w:rsid w:val="009E3556"/>
    <w:rsid w:val="009F4ECC"/>
    <w:rsid w:val="009F5E35"/>
    <w:rsid w:val="00A046BE"/>
    <w:rsid w:val="00A074D8"/>
    <w:rsid w:val="00A07F38"/>
    <w:rsid w:val="00A210C4"/>
    <w:rsid w:val="00A2322B"/>
    <w:rsid w:val="00A268EE"/>
    <w:rsid w:val="00A27A74"/>
    <w:rsid w:val="00A27E17"/>
    <w:rsid w:val="00A335E9"/>
    <w:rsid w:val="00A36979"/>
    <w:rsid w:val="00A36C21"/>
    <w:rsid w:val="00A377B7"/>
    <w:rsid w:val="00A402C2"/>
    <w:rsid w:val="00A42668"/>
    <w:rsid w:val="00A460AE"/>
    <w:rsid w:val="00A47183"/>
    <w:rsid w:val="00A51055"/>
    <w:rsid w:val="00A514D7"/>
    <w:rsid w:val="00A55AAF"/>
    <w:rsid w:val="00A65FD0"/>
    <w:rsid w:val="00A7752F"/>
    <w:rsid w:val="00A803CC"/>
    <w:rsid w:val="00A81629"/>
    <w:rsid w:val="00A866AA"/>
    <w:rsid w:val="00A9780F"/>
    <w:rsid w:val="00AA0758"/>
    <w:rsid w:val="00AA3707"/>
    <w:rsid w:val="00AA4229"/>
    <w:rsid w:val="00AA5B30"/>
    <w:rsid w:val="00AA76A1"/>
    <w:rsid w:val="00AB6124"/>
    <w:rsid w:val="00AC7CDC"/>
    <w:rsid w:val="00AD393C"/>
    <w:rsid w:val="00AE0B05"/>
    <w:rsid w:val="00AE161A"/>
    <w:rsid w:val="00AE207B"/>
    <w:rsid w:val="00AE30E3"/>
    <w:rsid w:val="00AF142D"/>
    <w:rsid w:val="00AF4067"/>
    <w:rsid w:val="00AF5A06"/>
    <w:rsid w:val="00AF6DA9"/>
    <w:rsid w:val="00B01F4F"/>
    <w:rsid w:val="00B05282"/>
    <w:rsid w:val="00B07867"/>
    <w:rsid w:val="00B11213"/>
    <w:rsid w:val="00B1425B"/>
    <w:rsid w:val="00B14635"/>
    <w:rsid w:val="00B14FCE"/>
    <w:rsid w:val="00B312BA"/>
    <w:rsid w:val="00B3496B"/>
    <w:rsid w:val="00B40205"/>
    <w:rsid w:val="00B43C9B"/>
    <w:rsid w:val="00B47C57"/>
    <w:rsid w:val="00B5537B"/>
    <w:rsid w:val="00B611A1"/>
    <w:rsid w:val="00B70860"/>
    <w:rsid w:val="00B7486A"/>
    <w:rsid w:val="00B84417"/>
    <w:rsid w:val="00B872EB"/>
    <w:rsid w:val="00B93DFE"/>
    <w:rsid w:val="00BB3D79"/>
    <w:rsid w:val="00BB4856"/>
    <w:rsid w:val="00BB7F53"/>
    <w:rsid w:val="00BC592E"/>
    <w:rsid w:val="00BC71F2"/>
    <w:rsid w:val="00BC7391"/>
    <w:rsid w:val="00BD2629"/>
    <w:rsid w:val="00BE0259"/>
    <w:rsid w:val="00BE02A5"/>
    <w:rsid w:val="00BE0719"/>
    <w:rsid w:val="00BE5288"/>
    <w:rsid w:val="00BF38DE"/>
    <w:rsid w:val="00BF5916"/>
    <w:rsid w:val="00BF7146"/>
    <w:rsid w:val="00BF7608"/>
    <w:rsid w:val="00C0375B"/>
    <w:rsid w:val="00C128B4"/>
    <w:rsid w:val="00C139F4"/>
    <w:rsid w:val="00C17925"/>
    <w:rsid w:val="00C2147F"/>
    <w:rsid w:val="00C33DFE"/>
    <w:rsid w:val="00C3535F"/>
    <w:rsid w:val="00C407C0"/>
    <w:rsid w:val="00C50820"/>
    <w:rsid w:val="00C510BC"/>
    <w:rsid w:val="00C543EA"/>
    <w:rsid w:val="00C54532"/>
    <w:rsid w:val="00C60D4A"/>
    <w:rsid w:val="00C636FB"/>
    <w:rsid w:val="00C64D03"/>
    <w:rsid w:val="00C71C4E"/>
    <w:rsid w:val="00C73766"/>
    <w:rsid w:val="00C76950"/>
    <w:rsid w:val="00C8006E"/>
    <w:rsid w:val="00C81FB0"/>
    <w:rsid w:val="00C823D6"/>
    <w:rsid w:val="00C83943"/>
    <w:rsid w:val="00C902F1"/>
    <w:rsid w:val="00C92325"/>
    <w:rsid w:val="00C93003"/>
    <w:rsid w:val="00C93455"/>
    <w:rsid w:val="00C93925"/>
    <w:rsid w:val="00C94398"/>
    <w:rsid w:val="00C974AD"/>
    <w:rsid w:val="00CA254B"/>
    <w:rsid w:val="00CA5B49"/>
    <w:rsid w:val="00CB1326"/>
    <w:rsid w:val="00CB13DB"/>
    <w:rsid w:val="00CB4DFE"/>
    <w:rsid w:val="00CC0C83"/>
    <w:rsid w:val="00CD3116"/>
    <w:rsid w:val="00CD3673"/>
    <w:rsid w:val="00CD469E"/>
    <w:rsid w:val="00CD52B3"/>
    <w:rsid w:val="00CD574C"/>
    <w:rsid w:val="00CD6CF6"/>
    <w:rsid w:val="00CE2906"/>
    <w:rsid w:val="00CE3FFE"/>
    <w:rsid w:val="00CE7477"/>
    <w:rsid w:val="00CF22C0"/>
    <w:rsid w:val="00CF3076"/>
    <w:rsid w:val="00CF743B"/>
    <w:rsid w:val="00D060B0"/>
    <w:rsid w:val="00D06573"/>
    <w:rsid w:val="00D103DF"/>
    <w:rsid w:val="00D141B3"/>
    <w:rsid w:val="00D15763"/>
    <w:rsid w:val="00D17ACD"/>
    <w:rsid w:val="00D21EC4"/>
    <w:rsid w:val="00D230D6"/>
    <w:rsid w:val="00D33955"/>
    <w:rsid w:val="00D33A4D"/>
    <w:rsid w:val="00D357AF"/>
    <w:rsid w:val="00D414F5"/>
    <w:rsid w:val="00D4215B"/>
    <w:rsid w:val="00D42E20"/>
    <w:rsid w:val="00D42E39"/>
    <w:rsid w:val="00D55341"/>
    <w:rsid w:val="00D67ABD"/>
    <w:rsid w:val="00D71FB3"/>
    <w:rsid w:val="00D80FE4"/>
    <w:rsid w:val="00D81550"/>
    <w:rsid w:val="00D861C6"/>
    <w:rsid w:val="00D90304"/>
    <w:rsid w:val="00D9544B"/>
    <w:rsid w:val="00D970FE"/>
    <w:rsid w:val="00D97501"/>
    <w:rsid w:val="00D976A0"/>
    <w:rsid w:val="00DA0092"/>
    <w:rsid w:val="00DA1971"/>
    <w:rsid w:val="00DA5DD4"/>
    <w:rsid w:val="00DA787E"/>
    <w:rsid w:val="00DB08B4"/>
    <w:rsid w:val="00DC253D"/>
    <w:rsid w:val="00DC39C2"/>
    <w:rsid w:val="00DC5D2C"/>
    <w:rsid w:val="00DD1815"/>
    <w:rsid w:val="00DD5190"/>
    <w:rsid w:val="00DE4CEE"/>
    <w:rsid w:val="00DE4ECF"/>
    <w:rsid w:val="00DE5B91"/>
    <w:rsid w:val="00DE7750"/>
    <w:rsid w:val="00DE7D5E"/>
    <w:rsid w:val="00DF0CF3"/>
    <w:rsid w:val="00DF2A3D"/>
    <w:rsid w:val="00E0031C"/>
    <w:rsid w:val="00E00419"/>
    <w:rsid w:val="00E04FDB"/>
    <w:rsid w:val="00E0574A"/>
    <w:rsid w:val="00E0597E"/>
    <w:rsid w:val="00E06213"/>
    <w:rsid w:val="00E0714E"/>
    <w:rsid w:val="00E12FC3"/>
    <w:rsid w:val="00E14621"/>
    <w:rsid w:val="00E206FD"/>
    <w:rsid w:val="00E20F23"/>
    <w:rsid w:val="00E240E4"/>
    <w:rsid w:val="00E377FC"/>
    <w:rsid w:val="00E4378A"/>
    <w:rsid w:val="00E44297"/>
    <w:rsid w:val="00E640C4"/>
    <w:rsid w:val="00E657A6"/>
    <w:rsid w:val="00E65E49"/>
    <w:rsid w:val="00E70FEF"/>
    <w:rsid w:val="00E714FA"/>
    <w:rsid w:val="00E82A15"/>
    <w:rsid w:val="00E8309B"/>
    <w:rsid w:val="00E8372D"/>
    <w:rsid w:val="00E9394B"/>
    <w:rsid w:val="00E93C37"/>
    <w:rsid w:val="00EB2C0C"/>
    <w:rsid w:val="00EB4940"/>
    <w:rsid w:val="00EC66AA"/>
    <w:rsid w:val="00ED1368"/>
    <w:rsid w:val="00ED2795"/>
    <w:rsid w:val="00ED290C"/>
    <w:rsid w:val="00ED34E3"/>
    <w:rsid w:val="00ED469F"/>
    <w:rsid w:val="00ED5907"/>
    <w:rsid w:val="00ED6A82"/>
    <w:rsid w:val="00EE061E"/>
    <w:rsid w:val="00EE62BF"/>
    <w:rsid w:val="00EE7A4A"/>
    <w:rsid w:val="00EF2846"/>
    <w:rsid w:val="00EF4111"/>
    <w:rsid w:val="00F019FD"/>
    <w:rsid w:val="00F1121D"/>
    <w:rsid w:val="00F17DDE"/>
    <w:rsid w:val="00F20BE8"/>
    <w:rsid w:val="00F21C20"/>
    <w:rsid w:val="00F2548E"/>
    <w:rsid w:val="00F34215"/>
    <w:rsid w:val="00F344A3"/>
    <w:rsid w:val="00F34FE2"/>
    <w:rsid w:val="00F4748B"/>
    <w:rsid w:val="00F50E59"/>
    <w:rsid w:val="00F6155D"/>
    <w:rsid w:val="00F64596"/>
    <w:rsid w:val="00F649C0"/>
    <w:rsid w:val="00F65792"/>
    <w:rsid w:val="00F75584"/>
    <w:rsid w:val="00F77203"/>
    <w:rsid w:val="00F84F32"/>
    <w:rsid w:val="00F854B1"/>
    <w:rsid w:val="00F94AAE"/>
    <w:rsid w:val="00F960ED"/>
    <w:rsid w:val="00F96BFD"/>
    <w:rsid w:val="00FA2962"/>
    <w:rsid w:val="00FA3F6F"/>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25A7"/>
    <w:rsid w:val="00FF365E"/>
    <w:rsid w:val="00FF61B1"/>
    <w:rsid w:val="00FF6CEB"/>
    <w:rsid w:val="00FF7F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7B51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paragraph" w:customStyle="1" w:styleId="StyleStyleHeading1Before6ptAfter0ptUnderline">
    <w:name w:val="Style Style Heading 1 + Before:  6 pt After:  0 pt + Underline"/>
    <w:basedOn w:val="a"/>
    <w:rsid w:val="007B512F"/>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7B512F"/>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7B512F"/>
    <w:pPr>
      <w:keepNext w:val="0"/>
      <w:keepLines w:val="0"/>
      <w:widowControl/>
      <w:numPr>
        <w:ilvl w:val="2"/>
        <w:numId w:val="18"/>
      </w:numPr>
      <w:autoSpaceDE/>
      <w:autoSpaceDN/>
      <w:spacing w:before="120"/>
      <w:jc w:val="both"/>
    </w:pPr>
    <w:rPr>
      <w:rFonts w:ascii="Arial" w:eastAsia="Times New Roman" w:hAnsi="Arial" w:cs="Times New Roman"/>
      <w:color w:val="auto"/>
      <w:szCs w:val="20"/>
      <w:lang w:eastAsia="el-GR"/>
    </w:rPr>
  </w:style>
  <w:style w:type="paragraph" w:customStyle="1" w:styleId="4">
    <w:name w:val="κεφαλεα 4"/>
    <w:basedOn w:val="40"/>
    <w:rsid w:val="007B512F"/>
    <w:pPr>
      <w:keepLines w:val="0"/>
      <w:widowControl/>
      <w:numPr>
        <w:ilvl w:val="3"/>
        <w:numId w:val="18"/>
      </w:numPr>
      <w:tabs>
        <w:tab w:val="left" w:pos="3240"/>
      </w:tabs>
      <w:autoSpaceDE/>
      <w:autoSpaceDN/>
      <w:spacing w:before="60" w:after="240"/>
      <w:ind w:left="4240" w:hanging="416"/>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7B512F"/>
    <w:rPr>
      <w:rFonts w:asciiTheme="majorHAnsi" w:eastAsiaTheme="majorEastAsia" w:hAnsiTheme="majorHAnsi" w:cstheme="majorBidi"/>
      <w:i/>
      <w:iCs/>
      <w:color w:val="365F91" w:themeColor="accent1" w:themeShade="BF"/>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7B51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paragraph" w:customStyle="1" w:styleId="StyleStyleHeading1Before6ptAfter0ptUnderline">
    <w:name w:val="Style Style Heading 1 + Before:  6 pt After:  0 pt + Underline"/>
    <w:basedOn w:val="a"/>
    <w:rsid w:val="007B512F"/>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7B512F"/>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7B512F"/>
    <w:pPr>
      <w:keepNext w:val="0"/>
      <w:keepLines w:val="0"/>
      <w:widowControl/>
      <w:numPr>
        <w:ilvl w:val="2"/>
        <w:numId w:val="18"/>
      </w:numPr>
      <w:autoSpaceDE/>
      <w:autoSpaceDN/>
      <w:spacing w:before="120"/>
      <w:jc w:val="both"/>
    </w:pPr>
    <w:rPr>
      <w:rFonts w:ascii="Arial" w:eastAsia="Times New Roman" w:hAnsi="Arial" w:cs="Times New Roman"/>
      <w:color w:val="auto"/>
      <w:szCs w:val="20"/>
      <w:lang w:eastAsia="el-GR"/>
    </w:rPr>
  </w:style>
  <w:style w:type="paragraph" w:customStyle="1" w:styleId="4">
    <w:name w:val="κεφαλεα 4"/>
    <w:basedOn w:val="40"/>
    <w:rsid w:val="007B512F"/>
    <w:pPr>
      <w:keepLines w:val="0"/>
      <w:widowControl/>
      <w:numPr>
        <w:ilvl w:val="3"/>
        <w:numId w:val="18"/>
      </w:numPr>
      <w:tabs>
        <w:tab w:val="left" w:pos="3240"/>
      </w:tabs>
      <w:autoSpaceDE/>
      <w:autoSpaceDN/>
      <w:spacing w:before="60" w:after="240"/>
      <w:ind w:left="4240" w:hanging="416"/>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7B512F"/>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B5FD-5858-4E0C-951F-C0F4C5B2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24</Pages>
  <Words>4674</Words>
  <Characters>25244</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29859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84</cp:revision>
  <cp:lastPrinted>2026-03-26T12:14:00Z</cp:lastPrinted>
  <dcterms:created xsi:type="dcterms:W3CDTF">2026-03-20T06:34:00Z</dcterms:created>
  <dcterms:modified xsi:type="dcterms:W3CDTF">2026-03-27T06:16:00Z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