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C1" w:rsidRPr="008111C1" w:rsidRDefault="008111C1" w:rsidP="008111C1">
      <w:pPr>
        <w:widowControl/>
        <w:tabs>
          <w:tab w:val="left" w:pos="0"/>
        </w:tabs>
        <w:autoSpaceDE/>
        <w:autoSpaceDN/>
        <w:adjustRightInd/>
        <w:spacing w:line="20" w:lineRule="atLeast"/>
        <w:jc w:val="center"/>
        <w:rPr>
          <w:rFonts w:ascii="Arial" w:hAnsi="Arial" w:cs="Arial"/>
          <w:b/>
          <w:sz w:val="32"/>
          <w:szCs w:val="32"/>
          <w:u w:val="single"/>
        </w:rPr>
      </w:pPr>
      <w:bookmarkStart w:id="0" w:name="_GoBack"/>
      <w:bookmarkEnd w:id="0"/>
      <w:r w:rsidRPr="008111C1">
        <w:rPr>
          <w:rFonts w:ascii="Arial" w:hAnsi="Arial" w:cs="Arial"/>
          <w:b/>
          <w:sz w:val="32"/>
          <w:szCs w:val="32"/>
          <w:u w:val="single"/>
        </w:rPr>
        <w:t>ΠΡΟΔΙΑΓΡΑΦΗ ΕΝΟΠΛΩΝ ΔΥΝΑΜΕΩΝ</w:t>
      </w:r>
    </w:p>
    <w:p w:rsidR="008111C1" w:rsidRPr="008111C1" w:rsidRDefault="008111C1" w:rsidP="008111C1">
      <w:pPr>
        <w:widowControl/>
        <w:tabs>
          <w:tab w:val="left" w:pos="1260"/>
        </w:tabs>
        <w:autoSpaceDE/>
        <w:autoSpaceDN/>
        <w:adjustRightInd/>
        <w:spacing w:line="20" w:lineRule="atLeast"/>
        <w:jc w:val="center"/>
        <w:rPr>
          <w:rFonts w:ascii="Arial" w:hAnsi="Arial" w:cs="Arial"/>
          <w:i/>
          <w:sz w:val="24"/>
          <w:szCs w:val="24"/>
        </w:rPr>
      </w:pPr>
    </w:p>
    <w:p w:rsidR="008111C1" w:rsidRPr="008111C1" w:rsidRDefault="008111C1" w:rsidP="008111C1">
      <w:pPr>
        <w:widowControl/>
        <w:tabs>
          <w:tab w:val="left" w:pos="1260"/>
        </w:tabs>
        <w:autoSpaceDE/>
        <w:autoSpaceDN/>
        <w:adjustRightInd/>
        <w:spacing w:line="20" w:lineRule="atLeast"/>
        <w:jc w:val="both"/>
        <w:rPr>
          <w:rFonts w:ascii="Arial" w:hAnsi="Arial" w:cs="Arial"/>
          <w:sz w:val="24"/>
          <w:szCs w:val="24"/>
          <w:u w:val="single"/>
        </w:rPr>
      </w:pPr>
    </w:p>
    <w:p w:rsidR="008111C1" w:rsidRPr="008111C1" w:rsidRDefault="008111C1" w:rsidP="008111C1">
      <w:pPr>
        <w:widowControl/>
        <w:tabs>
          <w:tab w:val="left" w:pos="1260"/>
        </w:tabs>
        <w:autoSpaceDE/>
        <w:autoSpaceDN/>
        <w:adjustRightInd/>
        <w:spacing w:line="20" w:lineRule="atLeast"/>
        <w:jc w:val="both"/>
        <w:rPr>
          <w:rFonts w:ascii="Arial" w:hAnsi="Arial" w:cs="Arial"/>
          <w:sz w:val="24"/>
          <w:szCs w:val="24"/>
          <w:u w:val="single"/>
        </w:rPr>
      </w:pPr>
    </w:p>
    <w:p w:rsidR="008111C1" w:rsidRPr="008111C1" w:rsidRDefault="008111C1" w:rsidP="008111C1">
      <w:pPr>
        <w:widowControl/>
        <w:tabs>
          <w:tab w:val="left" w:pos="1260"/>
        </w:tabs>
        <w:autoSpaceDE/>
        <w:autoSpaceDN/>
        <w:adjustRightInd/>
        <w:spacing w:line="20" w:lineRule="atLeast"/>
        <w:jc w:val="both"/>
        <w:rPr>
          <w:rFonts w:ascii="Arial" w:hAnsi="Arial" w:cs="Arial"/>
          <w:sz w:val="24"/>
          <w:szCs w:val="24"/>
          <w:u w:val="single"/>
        </w:rPr>
      </w:pPr>
    </w:p>
    <w:p w:rsidR="008111C1" w:rsidRPr="008111C1" w:rsidRDefault="008111C1" w:rsidP="008111C1">
      <w:pPr>
        <w:widowControl/>
        <w:tabs>
          <w:tab w:val="left" w:pos="1260"/>
        </w:tabs>
        <w:autoSpaceDE/>
        <w:autoSpaceDN/>
        <w:adjustRightInd/>
        <w:spacing w:line="20" w:lineRule="atLeast"/>
        <w:jc w:val="center"/>
        <w:rPr>
          <w:rFonts w:ascii="Arial" w:hAnsi="Arial" w:cs="Arial"/>
          <w:sz w:val="24"/>
          <w:szCs w:val="24"/>
          <w:u w:val="single"/>
        </w:rPr>
      </w:pPr>
    </w:p>
    <w:p w:rsidR="008111C1" w:rsidRPr="008111C1" w:rsidRDefault="008111C1" w:rsidP="008111C1">
      <w:pPr>
        <w:widowControl/>
        <w:shd w:val="clear" w:color="auto" w:fill="FFFFFF"/>
        <w:autoSpaceDE/>
        <w:autoSpaceDN/>
        <w:adjustRightInd/>
        <w:spacing w:line="20" w:lineRule="atLeast"/>
        <w:rPr>
          <w:rFonts w:ascii="Arial" w:hAnsi="Arial" w:cs="Arial"/>
          <w:sz w:val="28"/>
          <w:szCs w:val="28"/>
        </w:rPr>
      </w:pPr>
      <w:r w:rsidRPr="008111C1">
        <w:rPr>
          <w:rFonts w:ascii="Arial" w:hAnsi="Arial" w:cs="Arial"/>
          <w:sz w:val="28"/>
          <w:szCs w:val="28"/>
        </w:rPr>
        <w:tab/>
      </w:r>
      <w:r>
        <w:rPr>
          <w:rFonts w:ascii="Arial" w:hAnsi="Arial" w:cs="Arial"/>
          <w:sz w:val="28"/>
          <w:szCs w:val="28"/>
        </w:rPr>
        <w:tab/>
      </w:r>
      <w:r>
        <w:rPr>
          <w:rFonts w:ascii="Arial" w:hAnsi="Arial" w:cs="Arial"/>
          <w:sz w:val="28"/>
          <w:szCs w:val="28"/>
        </w:rPr>
        <w:tab/>
      </w:r>
      <w:r w:rsidRPr="008111C1">
        <w:rPr>
          <w:rFonts w:ascii="Arial" w:hAnsi="Arial" w:cs="Arial"/>
          <w:sz w:val="28"/>
          <w:szCs w:val="28"/>
        </w:rPr>
        <w:t>ΠΕΔ – Α – ΧΧΧΧΧ</w:t>
      </w:r>
      <w:r w:rsidRPr="008111C1">
        <w:rPr>
          <w:rFonts w:ascii="Arial" w:hAnsi="Arial" w:cs="Arial"/>
          <w:sz w:val="28"/>
          <w:szCs w:val="28"/>
        </w:rPr>
        <w:tab/>
      </w:r>
      <w:r w:rsidRPr="008111C1">
        <w:rPr>
          <w:rFonts w:ascii="Arial" w:hAnsi="Arial" w:cs="Arial"/>
          <w:sz w:val="28"/>
          <w:szCs w:val="28"/>
        </w:rPr>
        <w:tab/>
      </w:r>
      <w:r w:rsidRPr="008111C1">
        <w:rPr>
          <w:rFonts w:ascii="Arial" w:hAnsi="Arial" w:cs="Arial"/>
          <w:sz w:val="28"/>
          <w:szCs w:val="28"/>
        </w:rPr>
        <w:tab/>
      </w:r>
      <w:r w:rsidRPr="008111C1">
        <w:rPr>
          <w:rFonts w:ascii="Arial" w:hAnsi="Arial" w:cs="Arial"/>
          <w:sz w:val="28"/>
          <w:szCs w:val="28"/>
        </w:rPr>
        <w:tab/>
      </w:r>
      <w:r>
        <w:rPr>
          <w:rFonts w:ascii="Arial" w:hAnsi="Arial" w:cs="Arial"/>
          <w:sz w:val="28"/>
          <w:szCs w:val="28"/>
        </w:rPr>
        <w:tab/>
      </w:r>
      <w:r w:rsidRPr="008111C1">
        <w:rPr>
          <w:rFonts w:ascii="Arial" w:hAnsi="Arial" w:cs="Arial"/>
          <w:sz w:val="28"/>
          <w:szCs w:val="28"/>
        </w:rPr>
        <w:tab/>
      </w:r>
      <w:r w:rsidRPr="008111C1">
        <w:rPr>
          <w:rFonts w:ascii="Arial" w:hAnsi="Arial" w:cs="Arial"/>
          <w:sz w:val="28"/>
          <w:szCs w:val="28"/>
        </w:rPr>
        <w:tab/>
      </w:r>
      <w:r w:rsidRPr="008111C1">
        <w:rPr>
          <w:rFonts w:ascii="Arial" w:hAnsi="Arial" w:cs="Arial"/>
          <w:sz w:val="28"/>
          <w:szCs w:val="28"/>
        </w:rPr>
        <w:tab/>
      </w:r>
      <w:r w:rsidRPr="008111C1">
        <w:rPr>
          <w:rFonts w:ascii="Arial" w:hAnsi="Arial" w:cs="Arial"/>
          <w:sz w:val="28"/>
          <w:szCs w:val="28"/>
        </w:rPr>
        <w:tab/>
      </w:r>
      <w:r w:rsidRPr="008111C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8111C1">
        <w:rPr>
          <w:rFonts w:ascii="Arial" w:hAnsi="Arial" w:cs="Arial"/>
          <w:sz w:val="28"/>
          <w:szCs w:val="28"/>
        </w:rPr>
        <w:tab/>
        <w:t>ΕΚΔΟΣΗ 1η</w:t>
      </w:r>
    </w:p>
    <w:p w:rsidR="008111C1" w:rsidRPr="008111C1" w:rsidRDefault="008111C1" w:rsidP="008111C1">
      <w:pPr>
        <w:widowControl/>
        <w:shd w:val="clear" w:color="auto" w:fill="FFFFFF"/>
        <w:autoSpaceDE/>
        <w:autoSpaceDN/>
        <w:adjustRightInd/>
        <w:spacing w:line="20" w:lineRule="atLeast"/>
        <w:jc w:val="both"/>
        <w:rPr>
          <w:rFonts w:ascii="Arial" w:hAnsi="Arial" w:cs="Arial"/>
          <w:i/>
          <w:sz w:val="28"/>
          <w:szCs w:val="28"/>
        </w:rPr>
      </w:pPr>
    </w:p>
    <w:p w:rsidR="008111C1" w:rsidRPr="008111C1" w:rsidRDefault="008111C1" w:rsidP="008111C1">
      <w:pPr>
        <w:shd w:val="clear" w:color="auto" w:fill="FFFFFF"/>
        <w:tabs>
          <w:tab w:val="left" w:pos="-4820"/>
        </w:tabs>
        <w:rPr>
          <w:rFonts w:ascii="Arial" w:hAnsi="Arial" w:cs="Arial"/>
          <w:b/>
          <w:color w:val="000000"/>
          <w:sz w:val="24"/>
          <w:szCs w:val="24"/>
        </w:rPr>
      </w:pPr>
    </w:p>
    <w:p w:rsidR="00264A93" w:rsidRPr="00AF0F9F" w:rsidRDefault="00264A93" w:rsidP="008F5684">
      <w:pPr>
        <w:shd w:val="clear" w:color="auto" w:fill="FFFFFF"/>
        <w:tabs>
          <w:tab w:val="left" w:pos="-4820"/>
        </w:tabs>
        <w:rPr>
          <w:rFonts w:ascii="Arial" w:hAnsi="Arial"/>
          <w:sz w:val="24"/>
          <w:szCs w:val="24"/>
        </w:rPr>
      </w:pPr>
    </w:p>
    <w:p w:rsidR="00264A93" w:rsidRPr="00AF0F9F" w:rsidRDefault="00264A93" w:rsidP="008F5684">
      <w:pPr>
        <w:shd w:val="clear" w:color="auto" w:fill="FFFFFF"/>
        <w:tabs>
          <w:tab w:val="left" w:pos="-4820"/>
        </w:tabs>
        <w:rPr>
          <w:rFonts w:ascii="Arial" w:hAnsi="Arial"/>
          <w:sz w:val="24"/>
          <w:szCs w:val="24"/>
        </w:rPr>
      </w:pPr>
    </w:p>
    <w:p w:rsidR="00264A93" w:rsidRPr="00AF0F9F" w:rsidRDefault="00264A93" w:rsidP="008F5684">
      <w:pPr>
        <w:shd w:val="clear" w:color="auto" w:fill="FFFFFF"/>
        <w:tabs>
          <w:tab w:val="left" w:pos="-4820"/>
        </w:tabs>
        <w:rPr>
          <w:rFonts w:ascii="Arial" w:hAnsi="Arial"/>
          <w:sz w:val="24"/>
          <w:szCs w:val="24"/>
        </w:rPr>
      </w:pPr>
    </w:p>
    <w:p w:rsidR="00264A93" w:rsidRPr="00AF0F9F" w:rsidRDefault="00264A93" w:rsidP="008F5684">
      <w:pPr>
        <w:shd w:val="clear" w:color="auto" w:fill="FFFFFF"/>
        <w:tabs>
          <w:tab w:val="left" w:pos="-4820"/>
        </w:tabs>
        <w:rPr>
          <w:rFonts w:ascii="Arial" w:hAnsi="Arial"/>
          <w:sz w:val="24"/>
          <w:szCs w:val="24"/>
        </w:rPr>
      </w:pPr>
    </w:p>
    <w:p w:rsidR="00D2521B" w:rsidRPr="00AF0F9F" w:rsidRDefault="00D2521B" w:rsidP="008F5684">
      <w:pPr>
        <w:shd w:val="clear" w:color="auto" w:fill="FFFFFF"/>
        <w:tabs>
          <w:tab w:val="left" w:pos="-4820"/>
        </w:tabs>
        <w:rPr>
          <w:rFonts w:ascii="Arial" w:hAnsi="Arial"/>
          <w:sz w:val="24"/>
          <w:szCs w:val="24"/>
        </w:rPr>
      </w:pPr>
    </w:p>
    <w:p w:rsidR="00D2521B" w:rsidRPr="00AF0F9F" w:rsidRDefault="00D2521B" w:rsidP="008F5684">
      <w:pPr>
        <w:shd w:val="clear" w:color="auto" w:fill="FFFFFF"/>
        <w:tabs>
          <w:tab w:val="left" w:pos="-4820"/>
        </w:tabs>
        <w:rPr>
          <w:rFonts w:ascii="Arial" w:hAnsi="Arial"/>
          <w:sz w:val="24"/>
          <w:szCs w:val="24"/>
        </w:rPr>
      </w:pPr>
    </w:p>
    <w:p w:rsidR="00D2521B" w:rsidRPr="008111C1" w:rsidRDefault="00A23455" w:rsidP="00B070E2">
      <w:pPr>
        <w:shd w:val="clear" w:color="auto" w:fill="FFFFFF"/>
        <w:tabs>
          <w:tab w:val="left" w:pos="-4820"/>
        </w:tabs>
        <w:jc w:val="center"/>
        <w:rPr>
          <w:rFonts w:ascii="Arial" w:hAnsi="Arial"/>
          <w:b/>
          <w:sz w:val="28"/>
          <w:szCs w:val="36"/>
        </w:rPr>
      </w:pPr>
      <w:r w:rsidRPr="008111C1">
        <w:rPr>
          <w:rFonts w:ascii="Arial" w:hAnsi="Arial"/>
          <w:b/>
          <w:sz w:val="28"/>
          <w:szCs w:val="36"/>
        </w:rPr>
        <w:t xml:space="preserve">ΠΡΟΜΗΘΕΙΑ ΚΑΙ ΕΓΚΑΤΑΣΤΑΣΗ </w:t>
      </w:r>
      <w:r w:rsidR="00161305" w:rsidRPr="008111C1">
        <w:rPr>
          <w:rFonts w:ascii="Arial" w:hAnsi="Arial"/>
          <w:b/>
          <w:sz w:val="28"/>
          <w:szCs w:val="36"/>
        </w:rPr>
        <w:t>ΣΥΣΤΗΜΑ</w:t>
      </w:r>
      <w:r w:rsidRPr="008111C1">
        <w:rPr>
          <w:rFonts w:ascii="Arial" w:hAnsi="Arial"/>
          <w:b/>
          <w:sz w:val="28"/>
          <w:szCs w:val="36"/>
        </w:rPr>
        <w:t>ΤΟΣ</w:t>
      </w:r>
      <w:r w:rsidR="00161305" w:rsidRPr="008111C1">
        <w:rPr>
          <w:rFonts w:ascii="Arial" w:hAnsi="Arial"/>
          <w:b/>
          <w:sz w:val="28"/>
          <w:szCs w:val="36"/>
        </w:rPr>
        <w:t xml:space="preserve"> ΠΥΡΟΣΒΕΣΗΣ ΜΕ ΤΕΧΝΟΛΟΓΙΑ ΕΚΝΕΦΩΣΗΣ ΝΕΡΟΥ </w:t>
      </w:r>
      <w:r w:rsidR="00E72D10" w:rsidRPr="008111C1">
        <w:rPr>
          <w:rFonts w:ascii="Arial" w:hAnsi="Arial"/>
          <w:b/>
          <w:sz w:val="28"/>
          <w:szCs w:val="36"/>
        </w:rPr>
        <w:t>ΥΨΗΛΗΣ ΠΙΕΣΗΣ</w:t>
      </w:r>
      <w:r w:rsidR="00161305" w:rsidRPr="008111C1">
        <w:rPr>
          <w:rFonts w:ascii="Arial" w:hAnsi="Arial"/>
          <w:b/>
          <w:sz w:val="28"/>
          <w:szCs w:val="36"/>
        </w:rPr>
        <w:t xml:space="preserve"> </w:t>
      </w:r>
      <w:r w:rsidR="00E72D10" w:rsidRPr="008111C1">
        <w:rPr>
          <w:rFonts w:ascii="Arial" w:hAnsi="Arial" w:cs="Arial"/>
          <w:b/>
          <w:sz w:val="28"/>
          <w:szCs w:val="24"/>
        </w:rPr>
        <w:t>ΣΤ</w:t>
      </w:r>
      <w:r w:rsidR="00E829C2" w:rsidRPr="008111C1">
        <w:rPr>
          <w:rFonts w:ascii="Arial" w:hAnsi="Arial" w:cs="Arial"/>
          <w:b/>
          <w:sz w:val="28"/>
          <w:szCs w:val="24"/>
        </w:rPr>
        <w:t>Ο</w:t>
      </w:r>
      <w:r w:rsidR="00E72D10" w:rsidRPr="008111C1">
        <w:rPr>
          <w:rFonts w:ascii="Arial" w:hAnsi="Arial" w:cs="Arial"/>
          <w:b/>
          <w:sz w:val="28"/>
          <w:szCs w:val="24"/>
        </w:rPr>
        <w:t xml:space="preserve"> ΔΙΑΜΕΡΙΣΜΑ</w:t>
      </w:r>
      <w:r w:rsidR="00B070E2" w:rsidRPr="008111C1">
        <w:rPr>
          <w:rFonts w:ascii="Arial" w:hAnsi="Arial" w:cs="Arial"/>
          <w:b/>
          <w:sz w:val="28"/>
          <w:szCs w:val="24"/>
        </w:rPr>
        <w:t xml:space="preserve"> ΤΟΥ </w:t>
      </w:r>
      <w:r w:rsidR="00E829C2" w:rsidRPr="008111C1">
        <w:rPr>
          <w:rFonts w:ascii="Arial" w:hAnsi="Arial" w:cs="Arial"/>
          <w:b/>
          <w:sz w:val="28"/>
          <w:szCs w:val="24"/>
        </w:rPr>
        <w:t>ΚΙΝΗΤΗΡΑ</w:t>
      </w:r>
      <w:r w:rsidR="00B070E2" w:rsidRPr="008111C1">
        <w:rPr>
          <w:rFonts w:ascii="Arial" w:hAnsi="Arial" w:cs="Arial"/>
          <w:b/>
          <w:sz w:val="28"/>
          <w:szCs w:val="24"/>
        </w:rPr>
        <w:t xml:space="preserve"> </w:t>
      </w:r>
      <w:r w:rsidR="00AD06D4" w:rsidRPr="008111C1">
        <w:rPr>
          <w:rFonts w:ascii="Arial" w:hAnsi="Arial" w:cs="Arial"/>
          <w:b/>
          <w:sz w:val="28"/>
          <w:szCs w:val="24"/>
        </w:rPr>
        <w:t xml:space="preserve">ΚΑΙ ΣΤΟ ΣΥΣΤΗΜΑ ΔΙΕΥΘΥΝΣΗΣ </w:t>
      </w:r>
      <w:r w:rsidR="00264A93" w:rsidRPr="008111C1">
        <w:rPr>
          <w:rFonts w:ascii="Arial" w:hAnsi="Arial" w:cs="Arial"/>
          <w:b/>
          <w:sz w:val="28"/>
          <w:szCs w:val="24"/>
        </w:rPr>
        <w:t>ΣΕ</w:t>
      </w:r>
      <w:r w:rsidR="001824B5" w:rsidRPr="008111C1">
        <w:rPr>
          <w:rFonts w:ascii="Arial" w:hAnsi="Arial" w:cs="Arial"/>
          <w:b/>
          <w:sz w:val="28"/>
          <w:szCs w:val="24"/>
        </w:rPr>
        <w:t xml:space="preserve"> </w:t>
      </w:r>
      <w:r w:rsidR="00264A93" w:rsidRPr="008111C1">
        <w:rPr>
          <w:rFonts w:ascii="Arial" w:hAnsi="Arial" w:cs="Arial"/>
          <w:b/>
          <w:sz w:val="28"/>
          <w:szCs w:val="24"/>
        </w:rPr>
        <w:t xml:space="preserve">ΤΟΜΠ </w:t>
      </w:r>
      <w:r w:rsidR="00264A93" w:rsidRPr="008111C1">
        <w:rPr>
          <w:rFonts w:ascii="Arial" w:hAnsi="Arial" w:cs="Arial"/>
          <w:b/>
          <w:sz w:val="28"/>
          <w:szCs w:val="24"/>
          <w:lang w:val="en-US"/>
        </w:rPr>
        <w:t>G</w:t>
      </w:r>
      <w:r w:rsidR="00264A93" w:rsidRPr="008111C1">
        <w:rPr>
          <w:rFonts w:ascii="Arial" w:hAnsi="Arial" w:cs="Arial"/>
          <w:b/>
          <w:sz w:val="28"/>
          <w:szCs w:val="24"/>
        </w:rPr>
        <w:t>-127 «ΛΕΩΝΙΔΑΣ»</w:t>
      </w:r>
    </w:p>
    <w:p w:rsidR="00D2521B" w:rsidRPr="00AF0F9F" w:rsidRDefault="00D2521B" w:rsidP="008F5684">
      <w:pPr>
        <w:shd w:val="clear" w:color="auto" w:fill="FFFFFF"/>
        <w:tabs>
          <w:tab w:val="left" w:pos="-4820"/>
        </w:tabs>
        <w:jc w:val="center"/>
        <w:rPr>
          <w:rFonts w:ascii="Arial" w:hAnsi="Arial"/>
          <w:i/>
          <w:sz w:val="24"/>
        </w:rPr>
      </w:pPr>
    </w:p>
    <w:p w:rsidR="00264A93" w:rsidRPr="00AF0F9F" w:rsidRDefault="00264A93" w:rsidP="008F5684">
      <w:pPr>
        <w:shd w:val="clear" w:color="auto" w:fill="FFFFFF"/>
        <w:tabs>
          <w:tab w:val="left" w:pos="-4820"/>
        </w:tabs>
        <w:jc w:val="center"/>
        <w:rPr>
          <w:rFonts w:ascii="Arial" w:hAnsi="Arial"/>
          <w:i/>
          <w:sz w:val="24"/>
        </w:rPr>
      </w:pPr>
    </w:p>
    <w:p w:rsidR="00264A93" w:rsidRPr="008111C1" w:rsidRDefault="00264A93" w:rsidP="008F5684">
      <w:pPr>
        <w:shd w:val="clear" w:color="auto" w:fill="FFFFFF"/>
        <w:tabs>
          <w:tab w:val="left" w:pos="-4820"/>
        </w:tabs>
        <w:jc w:val="center"/>
        <w:rPr>
          <w:rFonts w:ascii="Arial" w:hAnsi="Arial"/>
          <w:sz w:val="24"/>
        </w:rPr>
      </w:pPr>
    </w:p>
    <w:p w:rsidR="00264A93" w:rsidRPr="00AF0F9F" w:rsidRDefault="00264A93" w:rsidP="008F5684">
      <w:pPr>
        <w:shd w:val="clear" w:color="auto" w:fill="FFFFFF"/>
        <w:tabs>
          <w:tab w:val="left" w:pos="-4820"/>
        </w:tabs>
        <w:jc w:val="center"/>
        <w:rPr>
          <w:rFonts w:ascii="Arial" w:hAnsi="Arial"/>
          <w:i/>
          <w:sz w:val="24"/>
        </w:rPr>
      </w:pPr>
    </w:p>
    <w:p w:rsidR="00264A93" w:rsidRPr="00AF0F9F" w:rsidRDefault="00264A93" w:rsidP="008F5684">
      <w:pPr>
        <w:shd w:val="clear" w:color="auto" w:fill="FFFFFF"/>
        <w:tabs>
          <w:tab w:val="left" w:pos="-4820"/>
        </w:tabs>
        <w:jc w:val="center"/>
        <w:rPr>
          <w:rFonts w:ascii="Arial" w:hAnsi="Arial"/>
          <w:i/>
          <w:sz w:val="24"/>
        </w:rPr>
      </w:pPr>
    </w:p>
    <w:p w:rsidR="00264A93" w:rsidRPr="00AF0F9F" w:rsidRDefault="00264A93" w:rsidP="008F5684">
      <w:pPr>
        <w:shd w:val="clear" w:color="auto" w:fill="FFFFFF"/>
        <w:tabs>
          <w:tab w:val="left" w:pos="-4820"/>
        </w:tabs>
        <w:jc w:val="center"/>
        <w:rPr>
          <w:rFonts w:ascii="Arial" w:hAnsi="Arial"/>
          <w:i/>
          <w:sz w:val="24"/>
        </w:rPr>
      </w:pPr>
    </w:p>
    <w:p w:rsidR="00161305" w:rsidRPr="00AF0F9F" w:rsidRDefault="00161305" w:rsidP="008F5684">
      <w:pPr>
        <w:shd w:val="clear" w:color="auto" w:fill="FFFFFF"/>
        <w:tabs>
          <w:tab w:val="left" w:pos="-4820"/>
        </w:tabs>
        <w:ind w:left="2971"/>
        <w:jc w:val="center"/>
        <w:rPr>
          <w:rFonts w:ascii="Arial" w:hAnsi="Arial"/>
          <w:sz w:val="24"/>
          <w:szCs w:val="24"/>
        </w:rPr>
      </w:pPr>
    </w:p>
    <w:p w:rsidR="000F7711" w:rsidRPr="00AF0F9F" w:rsidRDefault="000F7711" w:rsidP="008F5684">
      <w:pPr>
        <w:shd w:val="clear" w:color="auto" w:fill="FFFFFF"/>
        <w:tabs>
          <w:tab w:val="left" w:pos="-4820"/>
        </w:tabs>
        <w:ind w:left="2971"/>
        <w:jc w:val="center"/>
        <w:rPr>
          <w:rFonts w:ascii="Arial" w:hAnsi="Arial"/>
          <w:sz w:val="24"/>
          <w:szCs w:val="24"/>
        </w:rPr>
      </w:pPr>
    </w:p>
    <w:p w:rsidR="00E102EE" w:rsidRPr="00E102EE" w:rsidRDefault="00E102EE" w:rsidP="00E102EE">
      <w:pPr>
        <w:shd w:val="clear" w:color="auto" w:fill="FFFFFF"/>
        <w:tabs>
          <w:tab w:val="left" w:pos="-4820"/>
          <w:tab w:val="left" w:pos="2170"/>
        </w:tabs>
        <w:rPr>
          <w:rFonts w:ascii="Arial" w:hAnsi="Arial" w:cs="Arial"/>
          <w:color w:val="000000"/>
          <w:sz w:val="24"/>
          <w:szCs w:val="24"/>
        </w:rPr>
      </w:pPr>
    </w:p>
    <w:p w:rsidR="00E102EE" w:rsidRPr="00E102EE" w:rsidRDefault="00E102EE" w:rsidP="00E102EE">
      <w:pPr>
        <w:shd w:val="clear" w:color="auto" w:fill="FFFFFF"/>
        <w:tabs>
          <w:tab w:val="left" w:pos="-4820"/>
          <w:tab w:val="left" w:pos="2170"/>
        </w:tabs>
        <w:rPr>
          <w:rFonts w:ascii="Arial" w:hAnsi="Arial" w:cs="Arial"/>
          <w:color w:val="000000"/>
          <w:sz w:val="24"/>
          <w:szCs w:val="24"/>
        </w:rPr>
      </w:pPr>
    </w:p>
    <w:p w:rsidR="00E102EE" w:rsidRPr="00E102EE" w:rsidRDefault="00E102EE" w:rsidP="00E102EE">
      <w:pPr>
        <w:shd w:val="clear" w:color="auto" w:fill="FFFFFF"/>
        <w:tabs>
          <w:tab w:val="left" w:pos="-4820"/>
          <w:tab w:val="left" w:pos="2170"/>
        </w:tabs>
        <w:rPr>
          <w:rFonts w:ascii="Arial" w:hAnsi="Arial" w:cs="Arial"/>
          <w:color w:val="000000"/>
          <w:sz w:val="24"/>
          <w:szCs w:val="24"/>
        </w:rPr>
      </w:pP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r w:rsidRPr="00E102EE">
        <w:rPr>
          <w:rFonts w:ascii="Arial" w:hAnsi="Arial" w:cs="Arial"/>
          <w:sz w:val="24"/>
          <w:szCs w:val="24"/>
        </w:rPr>
        <w:tab/>
        <w:t xml:space="preserve">… </w:t>
      </w:r>
      <w:r w:rsidRPr="00E102EE">
        <w:rPr>
          <w:rFonts w:ascii="Arial" w:hAnsi="Arial" w:cs="Arial"/>
          <w:sz w:val="24"/>
          <w:szCs w:val="24"/>
          <w:lang w:val="en-US"/>
        </w:rPr>
        <w:t>IANOYA</w:t>
      </w:r>
      <w:r w:rsidRPr="00E102EE">
        <w:rPr>
          <w:rFonts w:ascii="Arial" w:hAnsi="Arial" w:cs="Arial"/>
          <w:sz w:val="24"/>
          <w:szCs w:val="24"/>
        </w:rPr>
        <w:t xml:space="preserve">ΡΙΟΥ 2026                               </w:t>
      </w: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r w:rsidRPr="00E102EE">
        <w:rPr>
          <w:rFonts w:ascii="Arial" w:hAnsi="Arial" w:cs="Arial"/>
          <w:sz w:val="24"/>
          <w:szCs w:val="24"/>
        </w:rPr>
        <w:tab/>
        <w:t>ΕΛΛΗΝΙΚΗ ΔΗΜΟΚΡΑΤΙΑ</w:t>
      </w:r>
    </w:p>
    <w:p w:rsidR="00E102EE" w:rsidRPr="00E102EE" w:rsidRDefault="00E102EE" w:rsidP="00E102EE">
      <w:pPr>
        <w:widowControl/>
        <w:shd w:val="clear" w:color="auto" w:fill="FFFFFF"/>
        <w:autoSpaceDE/>
        <w:autoSpaceDN/>
        <w:adjustRightInd/>
        <w:spacing w:line="20" w:lineRule="atLeast"/>
        <w:ind w:firstLine="5245"/>
        <w:jc w:val="both"/>
        <w:rPr>
          <w:rFonts w:ascii="Arial" w:hAnsi="Arial" w:cs="Arial"/>
          <w:sz w:val="24"/>
          <w:szCs w:val="24"/>
        </w:rPr>
      </w:pPr>
      <w:r w:rsidRPr="00E102EE">
        <w:rPr>
          <w:rFonts w:ascii="Arial" w:hAnsi="Arial" w:cs="Arial"/>
          <w:sz w:val="24"/>
          <w:szCs w:val="24"/>
        </w:rPr>
        <w:tab/>
        <w:t>ΥΠΟΥΡΓΕΙΟ ΕΘΝΙΚΗΣ ΑΜΥΝΑΣ</w:t>
      </w: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r w:rsidRPr="00E102EE">
        <w:rPr>
          <w:rFonts w:ascii="Arial" w:hAnsi="Arial" w:cs="Arial"/>
          <w:sz w:val="24"/>
          <w:szCs w:val="24"/>
        </w:rPr>
        <w:tab/>
        <w:t>ΑΔΙΑΒΑΘΜΗΤΟ</w:t>
      </w:r>
    </w:p>
    <w:p w:rsidR="00E102EE" w:rsidRPr="00E102EE" w:rsidRDefault="00E102EE" w:rsidP="00E102EE">
      <w:pPr>
        <w:widowControl/>
        <w:tabs>
          <w:tab w:val="left" w:pos="720"/>
        </w:tabs>
        <w:autoSpaceDE/>
        <w:autoSpaceDN/>
        <w:adjustRightInd/>
        <w:spacing w:line="20" w:lineRule="atLeast"/>
        <w:jc w:val="both"/>
        <w:rPr>
          <w:rFonts w:ascii="Arial" w:hAnsi="Arial" w:cs="Arial"/>
          <w:sz w:val="24"/>
          <w:szCs w:val="24"/>
        </w:rPr>
      </w:pPr>
      <w:r w:rsidRPr="00E102EE">
        <w:rPr>
          <w:rFonts w:ascii="Arial" w:hAnsi="Arial" w:cs="Arial"/>
          <w:sz w:val="24"/>
          <w:szCs w:val="24"/>
        </w:rPr>
        <w:tab/>
        <w:t>ΑΝΑΡΤΗΤΕΑ ΣΤΟ ΔΙΑΔΙΚΤΥΟ</w:t>
      </w:r>
    </w:p>
    <w:p w:rsidR="00C85312" w:rsidRPr="00AF0F9F" w:rsidRDefault="00C85312" w:rsidP="00D543D7">
      <w:pPr>
        <w:shd w:val="clear" w:color="auto" w:fill="FFFFFF"/>
        <w:tabs>
          <w:tab w:val="left" w:pos="-4820"/>
        </w:tabs>
        <w:jc w:val="center"/>
        <w:rPr>
          <w:rFonts w:ascii="Arial" w:hAnsi="Arial" w:cs="Arial"/>
        </w:rPr>
        <w:sectPr w:rsidR="00C85312" w:rsidRPr="00AF0F9F" w:rsidSect="00C85312">
          <w:headerReference w:type="default" r:id="rId8"/>
          <w:type w:val="continuous"/>
          <w:pgSz w:w="11909" w:h="16834"/>
          <w:pgMar w:top="1701" w:right="1134" w:bottom="1701" w:left="1134" w:header="720" w:footer="720" w:gutter="0"/>
          <w:cols w:space="60"/>
          <w:noEndnote/>
        </w:sectPr>
      </w:pPr>
    </w:p>
    <w:p w:rsidR="00D2521B" w:rsidRPr="001972E0" w:rsidRDefault="00D2521B" w:rsidP="001972E0">
      <w:pPr>
        <w:jc w:val="center"/>
        <w:rPr>
          <w:rFonts w:ascii="Arial" w:hAnsi="Arial" w:cs="Arial"/>
          <w:b/>
          <w:sz w:val="24"/>
        </w:rPr>
      </w:pPr>
      <w:r w:rsidRPr="001972E0">
        <w:rPr>
          <w:rFonts w:ascii="Arial" w:hAnsi="Arial" w:cs="Arial"/>
          <w:b/>
          <w:sz w:val="24"/>
        </w:rPr>
        <w:lastRenderedPageBreak/>
        <w:t>ΠΙΝΑΚΑΣ ΠΕΡΙΕΧΟΜΕΝΩΝ</w:t>
      </w:r>
    </w:p>
    <w:sdt>
      <w:sdtPr>
        <w:id w:val="-435522204"/>
        <w:docPartObj>
          <w:docPartGallery w:val="Table of Contents"/>
          <w:docPartUnique/>
        </w:docPartObj>
      </w:sdtPr>
      <w:sdtEndPr>
        <w:rPr>
          <w:b/>
          <w:bCs/>
        </w:rPr>
      </w:sdtEndPr>
      <w:sdtContent>
        <w:p w:rsidR="00017909" w:rsidRPr="00017909" w:rsidRDefault="00017909" w:rsidP="008A5F34">
          <w:pPr>
            <w:rPr>
              <w:rFonts w:asciiTheme="minorHAnsi" w:eastAsiaTheme="minorEastAsia" w:hAnsiTheme="minorHAnsi" w:cstheme="minorBidi"/>
              <w:noProof/>
              <w:sz w:val="22"/>
              <w:szCs w:val="22"/>
              <w:lang w:val="en-US" w:eastAsia="en-US"/>
            </w:rPr>
          </w:pPr>
        </w:p>
        <w:p w:rsidR="00017909" w:rsidRPr="008A5F34" w:rsidRDefault="00017909"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r>
            <w:fldChar w:fldCharType="begin"/>
          </w:r>
          <w:r>
            <w:instrText xml:space="preserve"> TOC \o "1-3" \h \z \u </w:instrText>
          </w:r>
          <w:r>
            <w:fldChar w:fldCharType="separate"/>
          </w:r>
          <w:hyperlink w:anchor="_Toc218845004" w:history="1">
            <w:r w:rsidRPr="008A5F34">
              <w:rPr>
                <w:rStyle w:val="-"/>
                <w:rFonts w:cs="Arial"/>
                <w:color w:val="000000" w:themeColor="text1"/>
              </w:rPr>
              <w:t>1</w:t>
            </w:r>
            <w:r w:rsidRPr="008A5F34">
              <w:rPr>
                <w:rFonts w:eastAsiaTheme="minorEastAsia"/>
                <w:bCs w:val="0"/>
                <w:caps w:val="0"/>
                <w:color w:val="000000" w:themeColor="text1"/>
                <w:kern w:val="0"/>
                <w:lang w:val="en-US" w:eastAsia="en-US"/>
              </w:rPr>
              <w:tab/>
            </w:r>
            <w:r w:rsidRPr="008A5F34">
              <w:rPr>
                <w:rStyle w:val="-"/>
                <w:rFonts w:cs="Arial"/>
                <w:color w:val="000000" w:themeColor="text1"/>
              </w:rPr>
              <w:t>ΠΕΔΙΟ ΕΦΑΡΜΟΓΗΣ</w:t>
            </w:r>
            <w:r w:rsidRPr="008A5F34">
              <w:rPr>
                <w:webHidden/>
                <w:color w:val="000000" w:themeColor="text1"/>
              </w:rPr>
              <w:tab/>
            </w:r>
            <w:r w:rsidRPr="008A5F34">
              <w:rPr>
                <w:webHidden/>
                <w:color w:val="000000" w:themeColor="text1"/>
              </w:rPr>
              <w:fldChar w:fldCharType="begin"/>
            </w:r>
            <w:r w:rsidRPr="008A5F34">
              <w:rPr>
                <w:webHidden/>
                <w:color w:val="000000" w:themeColor="text1"/>
              </w:rPr>
              <w:instrText xml:space="preserve"> PAGEREF _Toc218845004 \h </w:instrText>
            </w:r>
            <w:r w:rsidRPr="008A5F34">
              <w:rPr>
                <w:webHidden/>
                <w:color w:val="000000" w:themeColor="text1"/>
              </w:rPr>
            </w:r>
            <w:r w:rsidRPr="008A5F34">
              <w:rPr>
                <w:webHidden/>
                <w:color w:val="000000" w:themeColor="text1"/>
              </w:rPr>
              <w:fldChar w:fldCharType="separate"/>
            </w:r>
            <w:r w:rsidR="00897E4C">
              <w:rPr>
                <w:webHidden/>
                <w:color w:val="000000" w:themeColor="text1"/>
              </w:rPr>
              <w:t>3</w:t>
            </w:r>
            <w:r w:rsidRPr="008A5F34">
              <w:rPr>
                <w:webHidden/>
                <w:color w:val="000000" w:themeColor="text1"/>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05" w:history="1">
            <w:r w:rsidR="00017909" w:rsidRPr="008A5F34">
              <w:rPr>
                <w:rStyle w:val="-"/>
                <w:rFonts w:cs="Arial"/>
                <w:color w:val="000000" w:themeColor="text1"/>
              </w:rPr>
              <w:t>2</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rPr>
              <w:t>ΣΧΕΤΙΚΑ ΕΓΓΡΑΦΑ</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_Toc218845005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3</w:t>
            </w:r>
            <w:r w:rsidR="00017909" w:rsidRPr="008A5F34">
              <w:rPr>
                <w:webHidden/>
                <w:color w:val="000000" w:themeColor="text1"/>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06" w:history="1">
            <w:r w:rsidR="00017909" w:rsidRPr="008A5F34">
              <w:rPr>
                <w:rStyle w:val="-"/>
                <w:rFonts w:ascii="Arial" w:hAnsi="Arial" w:cs="Arial"/>
                <w:noProof/>
                <w:color w:val="000000" w:themeColor="text1"/>
                <w:sz w:val="24"/>
                <w:szCs w:val="24"/>
                <w:lang w:eastAsia="en-US"/>
              </w:rPr>
              <w:t>2.1</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lang w:eastAsia="en-US"/>
              </w:rPr>
              <w:t>Νομοθεσία</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_Toc218845006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3</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07" w:history="1">
            <w:r w:rsidR="00017909" w:rsidRPr="008A5F34">
              <w:rPr>
                <w:rStyle w:val="-"/>
                <w:rFonts w:ascii="Arial" w:hAnsi="Arial" w:cs="Arial"/>
                <w:noProof/>
                <w:color w:val="000000" w:themeColor="text1"/>
                <w:sz w:val="24"/>
                <w:szCs w:val="24"/>
                <w:lang w:eastAsia="en-US"/>
              </w:rPr>
              <w:t>2.2</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lang w:eastAsia="en-US"/>
              </w:rPr>
              <w:t>Πρότυπα - Εγχειρίδια – Προδιαγραφές</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_Toc218845007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4</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08" w:history="1">
            <w:r w:rsidR="00017909" w:rsidRPr="008A5F34">
              <w:rPr>
                <w:rStyle w:val="-"/>
                <w:rFonts w:ascii="Arial" w:hAnsi="Arial" w:cs="Arial"/>
                <w:noProof/>
                <w:color w:val="000000" w:themeColor="text1"/>
                <w:sz w:val="24"/>
                <w:szCs w:val="24"/>
              </w:rPr>
              <w:t>2.3</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lang w:eastAsia="en-US"/>
              </w:rPr>
              <w:t>Διάφορα</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_Toc218845008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4</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09" w:history="1">
            <w:r w:rsidR="00017909" w:rsidRPr="008A5F34">
              <w:rPr>
                <w:rStyle w:val="-"/>
                <w:rFonts w:cs="Arial"/>
                <w:color w:val="000000" w:themeColor="text1"/>
              </w:rPr>
              <w:t>3</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rPr>
              <w:t>ΤΑΞΙΝΟΜΗΣΗ</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_Toc218845009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5</w:t>
            </w:r>
            <w:r w:rsidR="00017909" w:rsidRPr="008A5F34">
              <w:rPr>
                <w:webHidden/>
                <w:color w:val="000000" w:themeColor="text1"/>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10" w:history="1">
            <w:r w:rsidR="00017909" w:rsidRPr="008A5F34">
              <w:rPr>
                <w:rStyle w:val="-"/>
                <w:rFonts w:cs="Arial"/>
                <w:color w:val="000000" w:themeColor="text1"/>
              </w:rPr>
              <w:t>4</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rPr>
              <w:t>ΤΕΧΝΙΚΑ ΧΑΡΑΚΤΗΡΙΣΤΙΚΑ</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_Toc218845010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5</w:t>
            </w:r>
            <w:r w:rsidR="00017909" w:rsidRPr="008A5F34">
              <w:rPr>
                <w:webHidden/>
                <w:color w:val="000000" w:themeColor="text1"/>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1" w:history="1">
            <w:r w:rsidR="00017909" w:rsidRPr="008A5F34">
              <w:rPr>
                <w:rStyle w:val="-"/>
                <w:rFonts w:ascii="Arial" w:hAnsi="Arial" w:cs="Arial"/>
                <w:noProof/>
                <w:color w:val="000000" w:themeColor="text1"/>
                <w:sz w:val="24"/>
                <w:szCs w:val="24"/>
              </w:rPr>
              <w:t>4.1</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Ορισμός Υλικού</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_Toc218845011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5</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2" w:history="1">
            <w:r w:rsidR="00017909" w:rsidRPr="008A5F34">
              <w:rPr>
                <w:rStyle w:val="-"/>
                <w:rFonts w:ascii="Arial" w:hAnsi="Arial" w:cs="Arial"/>
                <w:noProof/>
                <w:color w:val="000000" w:themeColor="text1"/>
                <w:sz w:val="24"/>
                <w:szCs w:val="24"/>
              </w:rPr>
              <w:t>4.2</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Χαρακτηριστικά Επιδόσεων</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_Toc218845012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5</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3" w:history="1">
            <w:r w:rsidR="00017909" w:rsidRPr="008A5F34">
              <w:rPr>
                <w:rStyle w:val="-"/>
                <w:rFonts w:ascii="Arial" w:hAnsi="Arial" w:cs="Arial"/>
                <w:noProof/>
                <w:color w:val="000000" w:themeColor="text1"/>
                <w:sz w:val="24"/>
                <w:szCs w:val="24"/>
              </w:rPr>
              <w:t>4.3</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Φυσικά Χαρακτηριστικά</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_Toc218845013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6</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4" w:history="1">
            <w:r w:rsidR="00017909" w:rsidRPr="008A5F34">
              <w:rPr>
                <w:rStyle w:val="-"/>
                <w:rFonts w:ascii="Arial" w:hAnsi="Arial" w:cs="Arial"/>
                <w:noProof/>
                <w:color w:val="000000" w:themeColor="text1"/>
                <w:sz w:val="24"/>
                <w:szCs w:val="24"/>
              </w:rPr>
              <w:t>4.4</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Αξιοπιστία</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_Toc218845014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7</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5" w:history="1">
            <w:r w:rsidR="00017909" w:rsidRPr="008A5F34">
              <w:rPr>
                <w:rStyle w:val="-"/>
                <w:rFonts w:ascii="Arial" w:hAnsi="Arial" w:cs="Arial"/>
                <w:noProof/>
                <w:color w:val="000000" w:themeColor="text1"/>
                <w:sz w:val="24"/>
                <w:szCs w:val="24"/>
              </w:rPr>
              <w:t>4.5</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Δυνατότητα Συντήρησης</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_Toc218845015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8</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6" w:history="1">
            <w:r w:rsidR="00017909" w:rsidRPr="008A5F34">
              <w:rPr>
                <w:rStyle w:val="-"/>
                <w:rFonts w:ascii="Arial" w:hAnsi="Arial" w:cs="Arial"/>
                <w:noProof/>
                <w:color w:val="000000" w:themeColor="text1"/>
                <w:sz w:val="24"/>
                <w:szCs w:val="24"/>
              </w:rPr>
              <w:t>4.6</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Περιβάλλον</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_Toc218845016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8</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7" w:history="1">
            <w:r w:rsidR="00017909" w:rsidRPr="008A5F34">
              <w:rPr>
                <w:rStyle w:val="-"/>
                <w:rFonts w:ascii="Arial" w:hAnsi="Arial" w:cs="Arial"/>
                <w:noProof/>
                <w:color w:val="000000" w:themeColor="text1"/>
                <w:sz w:val="24"/>
                <w:szCs w:val="24"/>
              </w:rPr>
              <w:t>4.7</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Παρελκόμενα και Συστήματα</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_Toc218845017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8</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18" w:history="1">
            <w:r w:rsidR="00017909" w:rsidRPr="008A5F34">
              <w:rPr>
                <w:rStyle w:val="-"/>
                <w:rFonts w:ascii="Arial" w:hAnsi="Arial" w:cs="Arial"/>
                <w:noProof/>
                <w:color w:val="000000" w:themeColor="text1"/>
                <w:sz w:val="24"/>
                <w:szCs w:val="24"/>
              </w:rPr>
              <w:t>4.8</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Επισήμανση Υλικού</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_Toc218845018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9</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19" w:history="1">
            <w:r w:rsidR="00017909" w:rsidRPr="008A5F34">
              <w:rPr>
                <w:rStyle w:val="-"/>
                <w:rFonts w:cs="Arial"/>
                <w:color w:val="000000" w:themeColor="text1"/>
              </w:rPr>
              <w:t>5</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rPr>
              <w:t>ΣΥΣΚΕΥΑΣΙΑ</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_Toc218845019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9</w:t>
            </w:r>
            <w:r w:rsidR="00017909" w:rsidRPr="008A5F34">
              <w:rPr>
                <w:webHidden/>
                <w:color w:val="000000" w:themeColor="text1"/>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20" w:history="1">
            <w:r w:rsidR="00017909" w:rsidRPr="008A5F34">
              <w:rPr>
                <w:rStyle w:val="-"/>
                <w:rFonts w:cs="Arial"/>
                <w:color w:val="000000" w:themeColor="text1"/>
              </w:rPr>
              <w:t>6</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rPr>
              <w:t>ΑΠΑΙΤΗΣΕΙΣ ΣΥΜΜΟΡΦΩΣΗΣ ΥΛΙΚΟΥ</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_Toc218845020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10</w:t>
            </w:r>
            <w:r w:rsidR="00017909" w:rsidRPr="008A5F34">
              <w:rPr>
                <w:webHidden/>
                <w:color w:val="000000" w:themeColor="text1"/>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21" w:history="1">
            <w:r w:rsidR="00017909" w:rsidRPr="008A5F34">
              <w:rPr>
                <w:rStyle w:val="-"/>
                <w:rFonts w:ascii="Arial" w:hAnsi="Arial" w:cs="Arial"/>
                <w:noProof/>
                <w:color w:val="000000" w:themeColor="text1"/>
                <w:sz w:val="24"/>
                <w:szCs w:val="24"/>
              </w:rPr>
              <w:t>6.1</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Συνοδευτικά Έγγραφα / Πιστοποιητικά</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_Toc218845021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10</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22" w:history="1">
            <w:r w:rsidR="00017909" w:rsidRPr="008A5F34">
              <w:rPr>
                <w:rStyle w:val="-"/>
                <w:rFonts w:ascii="Arial" w:hAnsi="Arial" w:cs="Arial"/>
                <w:noProof/>
                <w:color w:val="000000" w:themeColor="text1"/>
                <w:sz w:val="24"/>
                <w:szCs w:val="24"/>
              </w:rPr>
              <w:t>6.2</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Επιθεωρήσεις / Δοκιμές</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_Toc218845022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11</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32"/>
            <w:tabs>
              <w:tab w:val="clear" w:pos="1080"/>
              <w:tab w:val="clear" w:pos="8975"/>
              <w:tab w:val="left" w:pos="851"/>
              <w:tab w:val="left" w:pos="9072"/>
            </w:tabs>
            <w:rPr>
              <w:rFonts w:eastAsiaTheme="minorEastAsia"/>
              <w:color w:val="000000" w:themeColor="text1"/>
              <w:szCs w:val="24"/>
              <w:lang w:val="en-US" w:eastAsia="en-US"/>
            </w:rPr>
          </w:pPr>
          <w:hyperlink w:anchor="_Toc218845023" w:history="1">
            <w:r w:rsidR="00017909" w:rsidRPr="008A5F34">
              <w:rPr>
                <w:rStyle w:val="-"/>
                <w:rFonts w:cs="Arial"/>
                <w:color w:val="000000" w:themeColor="text1"/>
                <w:szCs w:val="24"/>
              </w:rPr>
              <w:t>6.2.1</w:t>
            </w:r>
            <w:r w:rsidR="00017909" w:rsidRPr="008A5F34">
              <w:rPr>
                <w:rFonts w:eastAsiaTheme="minorEastAsia"/>
                <w:color w:val="000000" w:themeColor="text1"/>
                <w:szCs w:val="24"/>
                <w:lang w:val="en-US" w:eastAsia="en-US"/>
              </w:rPr>
              <w:tab/>
            </w:r>
            <w:r w:rsidR="00017909" w:rsidRPr="008A5F34">
              <w:rPr>
                <w:rStyle w:val="-"/>
                <w:rFonts w:cs="Arial"/>
                <w:color w:val="000000" w:themeColor="text1"/>
                <w:szCs w:val="24"/>
              </w:rPr>
              <w:t>Μακροσκοπικός Έλεγχος</w:t>
            </w:r>
            <w:r w:rsidR="00017909" w:rsidRPr="008A5F34">
              <w:rPr>
                <w:webHidden/>
                <w:color w:val="000000" w:themeColor="text1"/>
                <w:szCs w:val="24"/>
              </w:rPr>
              <w:tab/>
            </w:r>
            <w:r w:rsidR="00017909" w:rsidRPr="008A5F34">
              <w:rPr>
                <w:webHidden/>
                <w:color w:val="000000" w:themeColor="text1"/>
                <w:szCs w:val="24"/>
              </w:rPr>
              <w:fldChar w:fldCharType="begin"/>
            </w:r>
            <w:r w:rsidR="00017909" w:rsidRPr="008A5F34">
              <w:rPr>
                <w:webHidden/>
                <w:color w:val="000000" w:themeColor="text1"/>
                <w:szCs w:val="24"/>
              </w:rPr>
              <w:instrText xml:space="preserve"> PAGEREF _Toc218845023 \h </w:instrText>
            </w:r>
            <w:r w:rsidR="00017909" w:rsidRPr="008A5F34">
              <w:rPr>
                <w:webHidden/>
                <w:color w:val="000000" w:themeColor="text1"/>
                <w:szCs w:val="24"/>
              </w:rPr>
            </w:r>
            <w:r w:rsidR="00017909" w:rsidRPr="008A5F34">
              <w:rPr>
                <w:webHidden/>
                <w:color w:val="000000" w:themeColor="text1"/>
                <w:szCs w:val="24"/>
              </w:rPr>
              <w:fldChar w:fldCharType="separate"/>
            </w:r>
            <w:r>
              <w:rPr>
                <w:webHidden/>
                <w:color w:val="000000" w:themeColor="text1"/>
                <w:szCs w:val="24"/>
              </w:rPr>
              <w:t>11</w:t>
            </w:r>
            <w:r w:rsidR="00017909" w:rsidRPr="008A5F34">
              <w:rPr>
                <w:webHidden/>
                <w:color w:val="000000" w:themeColor="text1"/>
                <w:szCs w:val="24"/>
              </w:rPr>
              <w:fldChar w:fldCharType="end"/>
            </w:r>
          </w:hyperlink>
        </w:p>
        <w:p w:rsidR="00017909" w:rsidRPr="008A5F34" w:rsidRDefault="00897E4C" w:rsidP="001972E0">
          <w:pPr>
            <w:pStyle w:val="32"/>
            <w:tabs>
              <w:tab w:val="clear" w:pos="1080"/>
              <w:tab w:val="clear" w:pos="8975"/>
              <w:tab w:val="left" w:pos="851"/>
              <w:tab w:val="left" w:pos="9072"/>
            </w:tabs>
            <w:rPr>
              <w:rFonts w:eastAsiaTheme="minorEastAsia"/>
              <w:color w:val="000000" w:themeColor="text1"/>
              <w:szCs w:val="24"/>
              <w:lang w:val="en-US" w:eastAsia="en-US"/>
            </w:rPr>
          </w:pPr>
          <w:hyperlink w:anchor="_Toc218845024" w:history="1">
            <w:r w:rsidR="00017909" w:rsidRPr="008A5F34">
              <w:rPr>
                <w:rStyle w:val="-"/>
                <w:rFonts w:cs="Arial"/>
                <w:color w:val="000000" w:themeColor="text1"/>
                <w:szCs w:val="24"/>
              </w:rPr>
              <w:t>6.2.2</w:t>
            </w:r>
            <w:r w:rsidR="00017909" w:rsidRPr="008A5F34">
              <w:rPr>
                <w:rFonts w:eastAsiaTheme="minorEastAsia"/>
                <w:color w:val="000000" w:themeColor="text1"/>
                <w:szCs w:val="24"/>
                <w:lang w:val="en-US" w:eastAsia="en-US"/>
              </w:rPr>
              <w:tab/>
            </w:r>
            <w:r w:rsidR="00017909" w:rsidRPr="008A5F34">
              <w:rPr>
                <w:rStyle w:val="-"/>
                <w:rFonts w:cs="Arial"/>
                <w:color w:val="000000" w:themeColor="text1"/>
                <w:szCs w:val="24"/>
              </w:rPr>
              <w:t>Λειτουργικός Έλεγχος</w:t>
            </w:r>
            <w:r w:rsidR="00017909" w:rsidRPr="008A5F34">
              <w:rPr>
                <w:webHidden/>
                <w:color w:val="000000" w:themeColor="text1"/>
                <w:szCs w:val="24"/>
              </w:rPr>
              <w:tab/>
            </w:r>
            <w:r w:rsidR="00017909" w:rsidRPr="008A5F34">
              <w:rPr>
                <w:webHidden/>
                <w:color w:val="000000" w:themeColor="text1"/>
                <w:szCs w:val="24"/>
              </w:rPr>
              <w:fldChar w:fldCharType="begin"/>
            </w:r>
            <w:r w:rsidR="00017909" w:rsidRPr="008A5F34">
              <w:rPr>
                <w:webHidden/>
                <w:color w:val="000000" w:themeColor="text1"/>
                <w:szCs w:val="24"/>
              </w:rPr>
              <w:instrText xml:space="preserve"> PAGEREF _Toc218845024 \h </w:instrText>
            </w:r>
            <w:r w:rsidR="00017909" w:rsidRPr="008A5F34">
              <w:rPr>
                <w:webHidden/>
                <w:color w:val="000000" w:themeColor="text1"/>
                <w:szCs w:val="24"/>
              </w:rPr>
            </w:r>
            <w:r w:rsidR="00017909" w:rsidRPr="008A5F34">
              <w:rPr>
                <w:webHidden/>
                <w:color w:val="000000" w:themeColor="text1"/>
                <w:szCs w:val="24"/>
              </w:rPr>
              <w:fldChar w:fldCharType="separate"/>
            </w:r>
            <w:r>
              <w:rPr>
                <w:webHidden/>
                <w:color w:val="000000" w:themeColor="text1"/>
                <w:szCs w:val="24"/>
              </w:rPr>
              <w:t>11</w:t>
            </w:r>
            <w:r w:rsidR="00017909" w:rsidRPr="008A5F34">
              <w:rPr>
                <w:webHidden/>
                <w:color w:val="000000" w:themeColor="text1"/>
                <w:szCs w:val="24"/>
              </w:rPr>
              <w:fldChar w:fldCharType="end"/>
            </w:r>
          </w:hyperlink>
        </w:p>
        <w:p w:rsidR="00017909" w:rsidRPr="008A5F34" w:rsidRDefault="00897E4C" w:rsidP="001972E0">
          <w:pPr>
            <w:pStyle w:val="32"/>
            <w:tabs>
              <w:tab w:val="clear" w:pos="1080"/>
              <w:tab w:val="clear" w:pos="8975"/>
              <w:tab w:val="left" w:pos="851"/>
              <w:tab w:val="left" w:pos="9072"/>
            </w:tabs>
            <w:rPr>
              <w:rFonts w:eastAsiaTheme="minorEastAsia"/>
              <w:color w:val="000000" w:themeColor="text1"/>
              <w:szCs w:val="24"/>
              <w:lang w:val="en-US" w:eastAsia="en-US"/>
            </w:rPr>
          </w:pPr>
          <w:hyperlink w:anchor="_Toc218845025" w:history="1">
            <w:r w:rsidR="00017909" w:rsidRPr="008A5F34">
              <w:rPr>
                <w:rStyle w:val="-"/>
                <w:rFonts w:cs="Arial"/>
                <w:color w:val="000000" w:themeColor="text1"/>
                <w:szCs w:val="24"/>
              </w:rPr>
              <w:t>6.2.3</w:t>
            </w:r>
            <w:r w:rsidR="00017909" w:rsidRPr="008A5F34">
              <w:rPr>
                <w:rFonts w:eastAsiaTheme="minorEastAsia"/>
                <w:color w:val="000000" w:themeColor="text1"/>
                <w:szCs w:val="24"/>
                <w:lang w:val="en-US" w:eastAsia="en-US"/>
              </w:rPr>
              <w:tab/>
            </w:r>
            <w:r w:rsidR="00017909" w:rsidRPr="008A5F34">
              <w:rPr>
                <w:rStyle w:val="-"/>
                <w:rFonts w:cs="Arial"/>
                <w:color w:val="000000" w:themeColor="text1"/>
                <w:szCs w:val="24"/>
              </w:rPr>
              <w:t>Λοιποί Έλεγχοι</w:t>
            </w:r>
            <w:r w:rsidR="00017909" w:rsidRPr="008A5F34">
              <w:rPr>
                <w:webHidden/>
                <w:color w:val="000000" w:themeColor="text1"/>
                <w:szCs w:val="24"/>
              </w:rPr>
              <w:tab/>
            </w:r>
            <w:r w:rsidR="00017909" w:rsidRPr="008A5F34">
              <w:rPr>
                <w:webHidden/>
                <w:color w:val="000000" w:themeColor="text1"/>
                <w:szCs w:val="24"/>
              </w:rPr>
              <w:fldChar w:fldCharType="begin"/>
            </w:r>
            <w:r w:rsidR="00017909" w:rsidRPr="008A5F34">
              <w:rPr>
                <w:webHidden/>
                <w:color w:val="000000" w:themeColor="text1"/>
                <w:szCs w:val="24"/>
              </w:rPr>
              <w:instrText xml:space="preserve"> PAGEREF _Toc218845025 \h </w:instrText>
            </w:r>
            <w:r w:rsidR="00017909" w:rsidRPr="008A5F34">
              <w:rPr>
                <w:webHidden/>
                <w:color w:val="000000" w:themeColor="text1"/>
                <w:szCs w:val="24"/>
              </w:rPr>
            </w:r>
            <w:r w:rsidR="00017909" w:rsidRPr="008A5F34">
              <w:rPr>
                <w:webHidden/>
                <w:color w:val="000000" w:themeColor="text1"/>
                <w:szCs w:val="24"/>
              </w:rPr>
              <w:fldChar w:fldCharType="separate"/>
            </w:r>
            <w:r>
              <w:rPr>
                <w:webHidden/>
                <w:color w:val="000000" w:themeColor="text1"/>
                <w:szCs w:val="24"/>
              </w:rPr>
              <w:t>12</w:t>
            </w:r>
            <w:r w:rsidR="00017909" w:rsidRPr="008A5F34">
              <w:rPr>
                <w:webHidden/>
                <w:color w:val="000000" w:themeColor="text1"/>
                <w:szCs w:val="24"/>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26" w:history="1">
            <w:r w:rsidR="00017909" w:rsidRPr="008A5F34">
              <w:rPr>
                <w:rStyle w:val="-"/>
                <w:rFonts w:cs="Arial"/>
                <w:color w:val="000000" w:themeColor="text1"/>
              </w:rPr>
              <w:t>7</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rPr>
              <w:t>ΥΠΗΡΕΣΙΕΣ / ΥΠΟΣΤΗΡΙΞΗ</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_Toc218845026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12</w:t>
            </w:r>
            <w:r w:rsidR="00017909" w:rsidRPr="008A5F34">
              <w:rPr>
                <w:webHidden/>
                <w:color w:val="000000" w:themeColor="text1"/>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27" w:history="1">
            <w:r w:rsidR="00017909" w:rsidRPr="008A5F34">
              <w:rPr>
                <w:rStyle w:val="-"/>
                <w:rFonts w:ascii="Arial" w:hAnsi="Arial" w:cs="Arial"/>
                <w:noProof/>
                <w:color w:val="000000" w:themeColor="text1"/>
                <w:sz w:val="24"/>
                <w:szCs w:val="24"/>
              </w:rPr>
              <w:t>7.1</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Μεταφορά</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_Toc218845027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12</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28" w:history="1">
            <w:r w:rsidR="00017909" w:rsidRPr="008A5F34">
              <w:rPr>
                <w:rStyle w:val="-"/>
                <w:rFonts w:ascii="Arial" w:hAnsi="Arial" w:cs="Arial"/>
                <w:noProof/>
                <w:color w:val="000000" w:themeColor="text1"/>
                <w:sz w:val="24"/>
                <w:szCs w:val="24"/>
              </w:rPr>
              <w:t>7.2</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Εγκατάσταση</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_Toc218845028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12</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29" w:history="1">
            <w:r w:rsidR="00017909" w:rsidRPr="008A5F34">
              <w:rPr>
                <w:rStyle w:val="-"/>
                <w:rFonts w:ascii="Arial" w:hAnsi="Arial" w:cs="Arial"/>
                <w:noProof/>
                <w:color w:val="000000" w:themeColor="text1"/>
                <w:sz w:val="24"/>
                <w:szCs w:val="24"/>
                <w:lang w:eastAsia="ar-SA"/>
              </w:rPr>
              <w:t>7.3</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lang w:eastAsia="ar-SA"/>
              </w:rPr>
              <w:t>Υπηρεσίες Υποστήριξης</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_Toc218845029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12</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32"/>
            <w:tabs>
              <w:tab w:val="clear" w:pos="1080"/>
              <w:tab w:val="clear" w:pos="8975"/>
              <w:tab w:val="left" w:pos="851"/>
              <w:tab w:val="left" w:pos="9072"/>
            </w:tabs>
            <w:rPr>
              <w:rFonts w:eastAsiaTheme="minorEastAsia"/>
              <w:color w:val="000000" w:themeColor="text1"/>
              <w:szCs w:val="24"/>
              <w:lang w:val="en-US" w:eastAsia="en-US"/>
            </w:rPr>
          </w:pPr>
          <w:hyperlink w:anchor="_Toc218845030" w:history="1">
            <w:r w:rsidR="00017909" w:rsidRPr="008A5F34">
              <w:rPr>
                <w:rStyle w:val="-"/>
                <w:rFonts w:cs="Arial"/>
                <w:color w:val="000000" w:themeColor="text1"/>
                <w:szCs w:val="24"/>
                <w:lang w:eastAsia="ar-SA"/>
              </w:rPr>
              <w:t>7.3.1</w:t>
            </w:r>
            <w:r w:rsidR="00017909" w:rsidRPr="008A5F34">
              <w:rPr>
                <w:rFonts w:eastAsiaTheme="minorEastAsia"/>
                <w:color w:val="000000" w:themeColor="text1"/>
                <w:szCs w:val="24"/>
                <w:lang w:val="en-US" w:eastAsia="en-US"/>
              </w:rPr>
              <w:tab/>
            </w:r>
            <w:r w:rsidR="00017909" w:rsidRPr="008A5F34">
              <w:rPr>
                <w:rStyle w:val="-"/>
                <w:rFonts w:cs="Arial"/>
                <w:color w:val="000000" w:themeColor="text1"/>
                <w:szCs w:val="24"/>
                <w:lang w:eastAsia="ar-SA"/>
              </w:rPr>
              <w:t>Εγγύηση Καλής Λειτουργίας - Καθορισμός Χρόνου Εγγύησης</w:t>
            </w:r>
            <w:r w:rsidR="00017909" w:rsidRPr="008A5F34">
              <w:rPr>
                <w:webHidden/>
                <w:color w:val="000000" w:themeColor="text1"/>
                <w:szCs w:val="24"/>
              </w:rPr>
              <w:tab/>
            </w:r>
            <w:r w:rsidR="00017909" w:rsidRPr="008A5F34">
              <w:rPr>
                <w:webHidden/>
                <w:color w:val="000000" w:themeColor="text1"/>
                <w:szCs w:val="24"/>
              </w:rPr>
              <w:fldChar w:fldCharType="begin"/>
            </w:r>
            <w:r w:rsidR="00017909" w:rsidRPr="008A5F34">
              <w:rPr>
                <w:webHidden/>
                <w:color w:val="000000" w:themeColor="text1"/>
                <w:szCs w:val="24"/>
              </w:rPr>
              <w:instrText xml:space="preserve"> PAGEREF _Toc218845030 \h </w:instrText>
            </w:r>
            <w:r w:rsidR="00017909" w:rsidRPr="008A5F34">
              <w:rPr>
                <w:webHidden/>
                <w:color w:val="000000" w:themeColor="text1"/>
                <w:szCs w:val="24"/>
              </w:rPr>
            </w:r>
            <w:r w:rsidR="00017909" w:rsidRPr="008A5F34">
              <w:rPr>
                <w:webHidden/>
                <w:color w:val="000000" w:themeColor="text1"/>
                <w:szCs w:val="24"/>
              </w:rPr>
              <w:fldChar w:fldCharType="separate"/>
            </w:r>
            <w:r>
              <w:rPr>
                <w:webHidden/>
                <w:color w:val="000000" w:themeColor="text1"/>
                <w:szCs w:val="24"/>
              </w:rPr>
              <w:t>12</w:t>
            </w:r>
            <w:r w:rsidR="00017909" w:rsidRPr="008A5F34">
              <w:rPr>
                <w:webHidden/>
                <w:color w:val="000000" w:themeColor="text1"/>
                <w:szCs w:val="24"/>
              </w:rPr>
              <w:fldChar w:fldCharType="end"/>
            </w:r>
          </w:hyperlink>
        </w:p>
        <w:p w:rsidR="00017909" w:rsidRPr="008A5F34" w:rsidRDefault="00897E4C" w:rsidP="001972E0">
          <w:pPr>
            <w:pStyle w:val="32"/>
            <w:tabs>
              <w:tab w:val="clear" w:pos="1080"/>
              <w:tab w:val="clear" w:pos="8975"/>
              <w:tab w:val="left" w:pos="851"/>
              <w:tab w:val="left" w:pos="9072"/>
            </w:tabs>
            <w:rPr>
              <w:rFonts w:eastAsiaTheme="minorEastAsia"/>
              <w:color w:val="000000" w:themeColor="text1"/>
              <w:szCs w:val="24"/>
              <w:lang w:val="en-US" w:eastAsia="en-US"/>
            </w:rPr>
          </w:pPr>
          <w:hyperlink w:anchor="_Toc218845031" w:history="1">
            <w:r w:rsidR="00017909" w:rsidRPr="008A5F34">
              <w:rPr>
                <w:rStyle w:val="-"/>
                <w:rFonts w:cs="Arial"/>
                <w:color w:val="000000" w:themeColor="text1"/>
                <w:szCs w:val="24"/>
              </w:rPr>
              <w:t>7.3.2</w:t>
            </w:r>
            <w:r w:rsidR="00017909" w:rsidRPr="008A5F34">
              <w:rPr>
                <w:rFonts w:eastAsiaTheme="minorEastAsia"/>
                <w:color w:val="000000" w:themeColor="text1"/>
                <w:szCs w:val="24"/>
                <w:lang w:val="en-US" w:eastAsia="en-US"/>
              </w:rPr>
              <w:tab/>
            </w:r>
            <w:r w:rsidR="00017909" w:rsidRPr="008A5F34">
              <w:rPr>
                <w:rStyle w:val="-"/>
                <w:rFonts w:cs="Arial"/>
                <w:color w:val="000000" w:themeColor="text1"/>
                <w:szCs w:val="24"/>
              </w:rPr>
              <w:t>Εγγύηση Δυνατότητας Εφοδιασμού με Ανταλλακτικά</w:t>
            </w:r>
            <w:r w:rsidR="00017909" w:rsidRPr="008A5F34">
              <w:rPr>
                <w:webHidden/>
                <w:color w:val="000000" w:themeColor="text1"/>
                <w:szCs w:val="24"/>
              </w:rPr>
              <w:tab/>
            </w:r>
            <w:r w:rsidR="00017909" w:rsidRPr="008A5F34">
              <w:rPr>
                <w:webHidden/>
                <w:color w:val="000000" w:themeColor="text1"/>
                <w:szCs w:val="24"/>
              </w:rPr>
              <w:fldChar w:fldCharType="begin"/>
            </w:r>
            <w:r w:rsidR="00017909" w:rsidRPr="008A5F34">
              <w:rPr>
                <w:webHidden/>
                <w:color w:val="000000" w:themeColor="text1"/>
                <w:szCs w:val="24"/>
              </w:rPr>
              <w:instrText xml:space="preserve"> PAGEREF _Toc218845031 \h </w:instrText>
            </w:r>
            <w:r w:rsidR="00017909" w:rsidRPr="008A5F34">
              <w:rPr>
                <w:webHidden/>
                <w:color w:val="000000" w:themeColor="text1"/>
                <w:szCs w:val="24"/>
              </w:rPr>
            </w:r>
            <w:r w:rsidR="00017909" w:rsidRPr="008A5F34">
              <w:rPr>
                <w:webHidden/>
                <w:color w:val="000000" w:themeColor="text1"/>
                <w:szCs w:val="24"/>
              </w:rPr>
              <w:fldChar w:fldCharType="separate"/>
            </w:r>
            <w:r>
              <w:rPr>
                <w:webHidden/>
                <w:color w:val="000000" w:themeColor="text1"/>
                <w:szCs w:val="24"/>
              </w:rPr>
              <w:t>13</w:t>
            </w:r>
            <w:r w:rsidR="00017909" w:rsidRPr="008A5F34">
              <w:rPr>
                <w:webHidden/>
                <w:color w:val="000000" w:themeColor="text1"/>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32" w:history="1">
            <w:r w:rsidR="00017909" w:rsidRPr="008A5F34">
              <w:rPr>
                <w:rStyle w:val="-"/>
                <w:rFonts w:ascii="Arial" w:hAnsi="Arial" w:cs="Arial"/>
                <w:noProof/>
                <w:color w:val="000000" w:themeColor="text1"/>
                <w:sz w:val="24"/>
                <w:szCs w:val="24"/>
              </w:rPr>
              <w:t>7.4</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Βιβλιογραφία</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_Toc218845032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13</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33" w:history="1">
            <w:r w:rsidR="00017909" w:rsidRPr="008A5F34">
              <w:rPr>
                <w:rStyle w:val="-"/>
                <w:rFonts w:ascii="Arial" w:hAnsi="Arial" w:cs="Arial"/>
                <w:noProof/>
                <w:color w:val="000000" w:themeColor="text1"/>
                <w:sz w:val="24"/>
                <w:szCs w:val="24"/>
              </w:rPr>
              <w:t>7.5</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Εκπαίδευση</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_Toc218845033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14</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34" w:history="1">
            <w:r w:rsidR="00017909" w:rsidRPr="008A5F34">
              <w:rPr>
                <w:rStyle w:val="-"/>
                <w:rFonts w:cs="Arial"/>
                <w:color w:val="000000" w:themeColor="text1"/>
                <w:lang w:eastAsia="en-US"/>
              </w:rPr>
              <w:t>8</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lang w:eastAsia="en-US"/>
              </w:rPr>
              <w:t>ΛΟΙΠΕΣ ΑΠΑΙΤΗΣΕΙΣ</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_Toc218845034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15</w:t>
            </w:r>
            <w:r w:rsidR="00017909" w:rsidRPr="008A5F34">
              <w:rPr>
                <w:webHidden/>
                <w:color w:val="000000" w:themeColor="text1"/>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35" w:history="1">
            <w:r w:rsidR="00017909" w:rsidRPr="008A5F34">
              <w:rPr>
                <w:rStyle w:val="-"/>
                <w:rFonts w:cs="Arial"/>
                <w:color w:val="000000" w:themeColor="text1"/>
                <w:lang w:eastAsia="en-US"/>
              </w:rPr>
              <w:t>9</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lang w:eastAsia="en-US"/>
              </w:rPr>
              <w:t>ΠΕΡΙΕΧΟΜΕΝΟ ΠΡΟΣΦΟΡΑΣ</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_Toc218845035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15</w:t>
            </w:r>
            <w:r w:rsidR="00017909" w:rsidRPr="008A5F34">
              <w:rPr>
                <w:webHidden/>
                <w:color w:val="000000" w:themeColor="text1"/>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36" w:history="1">
            <w:r w:rsidR="00017909" w:rsidRPr="008A5F34">
              <w:rPr>
                <w:rStyle w:val="-"/>
                <w:rFonts w:ascii="Arial" w:hAnsi="Arial" w:cs="Arial"/>
                <w:noProof/>
                <w:color w:val="000000" w:themeColor="text1"/>
                <w:sz w:val="24"/>
                <w:szCs w:val="24"/>
                <w:lang w:eastAsia="en-US"/>
              </w:rPr>
              <w:t>9.1</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lang w:eastAsia="en-US"/>
              </w:rPr>
              <w:t>Έντυπο Συμμόρφωσης</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_Toc218845036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15</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37" w:history="1">
            <w:r w:rsidR="00017909" w:rsidRPr="008A5F34">
              <w:rPr>
                <w:rStyle w:val="-"/>
                <w:rFonts w:ascii="Arial" w:hAnsi="Arial" w:cs="Arial"/>
                <w:noProof/>
                <w:color w:val="000000" w:themeColor="text1"/>
                <w:sz w:val="24"/>
                <w:szCs w:val="24"/>
                <w:lang w:eastAsia="en-US"/>
              </w:rPr>
              <w:t>9.2</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rPr>
              <w:t>Πιστοποιητικά, έντυπα κλπ.</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_Toc218845037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15</w:t>
            </w:r>
            <w:r w:rsidR="00017909" w:rsidRPr="008A5F34">
              <w:rPr>
                <w:rFonts w:ascii="Arial" w:hAnsi="Arial" w:cs="Arial"/>
                <w:noProof/>
                <w:webHidden/>
                <w:color w:val="000000" w:themeColor="text1"/>
                <w:sz w:val="24"/>
                <w:szCs w:val="24"/>
              </w:rPr>
              <w:fldChar w:fldCharType="end"/>
            </w:r>
          </w:hyperlink>
        </w:p>
        <w:p w:rsidR="00017909" w:rsidRPr="008A5F34" w:rsidRDefault="00897E4C" w:rsidP="001972E0">
          <w:pPr>
            <w:pStyle w:val="10"/>
            <w:tabs>
              <w:tab w:val="clear" w:pos="1080"/>
              <w:tab w:val="clear" w:pos="8975"/>
              <w:tab w:val="clear" w:pos="9360"/>
              <w:tab w:val="left" w:pos="851"/>
              <w:tab w:val="left" w:pos="9072"/>
            </w:tabs>
            <w:spacing w:line="240" w:lineRule="auto"/>
            <w:rPr>
              <w:rFonts w:eastAsiaTheme="minorEastAsia"/>
              <w:bCs w:val="0"/>
              <w:caps w:val="0"/>
              <w:color w:val="000000" w:themeColor="text1"/>
              <w:kern w:val="0"/>
              <w:lang w:val="en-US" w:eastAsia="en-US"/>
            </w:rPr>
          </w:pPr>
          <w:hyperlink w:anchor="_Toc218845038" w:history="1">
            <w:r w:rsidR="00017909" w:rsidRPr="008A5F34">
              <w:rPr>
                <w:rStyle w:val="-"/>
                <w:rFonts w:cs="Arial"/>
                <w:color w:val="000000" w:themeColor="text1"/>
                <w:lang w:eastAsia="en-US"/>
              </w:rPr>
              <w:t>10</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lang w:eastAsia="en-US"/>
              </w:rPr>
              <w:t>ΣΗΜΕΙΩΣΕΙΣ</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_Toc218845038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15</w:t>
            </w:r>
            <w:r w:rsidR="00017909" w:rsidRPr="008A5F34">
              <w:rPr>
                <w:webHidden/>
                <w:color w:val="000000" w:themeColor="text1"/>
              </w:rPr>
              <w:fldChar w:fldCharType="end"/>
            </w:r>
          </w:hyperlink>
        </w:p>
        <w:p w:rsidR="00017909" w:rsidRPr="008A5F34" w:rsidRDefault="00897E4C" w:rsidP="001972E0">
          <w:pPr>
            <w:pStyle w:val="23"/>
            <w:tabs>
              <w:tab w:val="left" w:pos="851"/>
              <w:tab w:val="left" w:pos="9072"/>
            </w:tabs>
            <w:spacing w:line="240" w:lineRule="auto"/>
            <w:ind w:left="0"/>
            <w:rPr>
              <w:rFonts w:ascii="Arial" w:eastAsiaTheme="minorEastAsia" w:hAnsi="Arial" w:cs="Arial"/>
              <w:noProof/>
              <w:color w:val="000000" w:themeColor="text1"/>
              <w:sz w:val="24"/>
              <w:szCs w:val="24"/>
              <w:lang w:val="en-US" w:eastAsia="en-US"/>
            </w:rPr>
          </w:pPr>
          <w:hyperlink w:anchor="_Toc218845039" w:history="1">
            <w:r w:rsidR="00017909" w:rsidRPr="008A5F34">
              <w:rPr>
                <w:rStyle w:val="-"/>
                <w:rFonts w:ascii="Arial" w:hAnsi="Arial" w:cs="Arial"/>
                <w:noProof/>
                <w:color w:val="000000" w:themeColor="text1"/>
                <w:sz w:val="24"/>
                <w:szCs w:val="24"/>
                <w:lang w:eastAsia="ar-SA"/>
              </w:rPr>
              <w:t>10.4</w:t>
            </w:r>
            <w:r w:rsidR="00017909" w:rsidRPr="008A5F34">
              <w:rPr>
                <w:rFonts w:ascii="Arial" w:eastAsiaTheme="minorEastAsia" w:hAnsi="Arial" w:cs="Arial"/>
                <w:noProof/>
                <w:color w:val="000000" w:themeColor="text1"/>
                <w:sz w:val="24"/>
                <w:szCs w:val="24"/>
                <w:lang w:val="en-US" w:eastAsia="en-US"/>
              </w:rPr>
              <w:tab/>
            </w:r>
            <w:r w:rsidR="00017909" w:rsidRPr="008A5F34">
              <w:rPr>
                <w:rStyle w:val="-"/>
                <w:rFonts w:ascii="Arial" w:hAnsi="Arial" w:cs="Arial"/>
                <w:noProof/>
                <w:color w:val="000000" w:themeColor="text1"/>
                <w:sz w:val="24"/>
                <w:szCs w:val="24"/>
                <w:lang w:eastAsia="ar-SA"/>
              </w:rPr>
              <w:t>Συντμήσεις</w:t>
            </w:r>
            <w:r w:rsidR="00017909" w:rsidRPr="008A5F34">
              <w:rPr>
                <w:rFonts w:ascii="Arial" w:hAnsi="Arial" w:cs="Arial"/>
                <w:noProof/>
                <w:webHidden/>
                <w:color w:val="000000" w:themeColor="text1"/>
                <w:sz w:val="24"/>
                <w:szCs w:val="24"/>
              </w:rPr>
              <w:tab/>
            </w:r>
            <w:r w:rsidR="00017909" w:rsidRPr="008A5F34">
              <w:rPr>
                <w:rFonts w:ascii="Arial" w:hAnsi="Arial" w:cs="Arial"/>
                <w:noProof/>
                <w:webHidden/>
                <w:color w:val="000000" w:themeColor="text1"/>
                <w:sz w:val="24"/>
                <w:szCs w:val="24"/>
              </w:rPr>
              <w:fldChar w:fldCharType="begin"/>
            </w:r>
            <w:r w:rsidR="00017909" w:rsidRPr="008A5F34">
              <w:rPr>
                <w:rFonts w:ascii="Arial" w:hAnsi="Arial" w:cs="Arial"/>
                <w:noProof/>
                <w:webHidden/>
                <w:color w:val="000000" w:themeColor="text1"/>
                <w:sz w:val="24"/>
                <w:szCs w:val="24"/>
              </w:rPr>
              <w:instrText xml:space="preserve"> PAGEREF _Toc218845039 \h </w:instrText>
            </w:r>
            <w:r w:rsidR="00017909" w:rsidRPr="008A5F34">
              <w:rPr>
                <w:rFonts w:ascii="Arial" w:hAnsi="Arial" w:cs="Arial"/>
                <w:noProof/>
                <w:webHidden/>
                <w:color w:val="000000" w:themeColor="text1"/>
                <w:sz w:val="24"/>
                <w:szCs w:val="24"/>
              </w:rPr>
            </w:r>
            <w:r w:rsidR="00017909" w:rsidRPr="008A5F34">
              <w:rPr>
                <w:rFonts w:ascii="Arial" w:hAnsi="Arial" w:cs="Arial"/>
                <w:noProof/>
                <w:webHidden/>
                <w:color w:val="000000" w:themeColor="text1"/>
                <w:sz w:val="24"/>
                <w:szCs w:val="24"/>
              </w:rPr>
              <w:fldChar w:fldCharType="separate"/>
            </w:r>
            <w:r>
              <w:rPr>
                <w:rFonts w:ascii="Arial" w:hAnsi="Arial" w:cs="Arial"/>
                <w:noProof/>
                <w:webHidden/>
                <w:color w:val="000000" w:themeColor="text1"/>
                <w:sz w:val="24"/>
                <w:szCs w:val="24"/>
              </w:rPr>
              <w:t>16</w:t>
            </w:r>
            <w:r w:rsidR="00017909" w:rsidRPr="008A5F34">
              <w:rPr>
                <w:rFonts w:ascii="Arial" w:hAnsi="Arial" w:cs="Arial"/>
                <w:noProof/>
                <w:webHidden/>
                <w:color w:val="000000" w:themeColor="text1"/>
                <w:sz w:val="24"/>
                <w:szCs w:val="24"/>
              </w:rPr>
              <w:fldChar w:fldCharType="end"/>
            </w:r>
          </w:hyperlink>
        </w:p>
        <w:p w:rsidR="00017909" w:rsidRDefault="00897E4C" w:rsidP="001972E0">
          <w:pPr>
            <w:pStyle w:val="10"/>
            <w:tabs>
              <w:tab w:val="clear" w:pos="1080"/>
              <w:tab w:val="clear" w:pos="8975"/>
              <w:tab w:val="clear" w:pos="9360"/>
              <w:tab w:val="left" w:pos="851"/>
              <w:tab w:val="left" w:pos="9072"/>
            </w:tabs>
            <w:spacing w:line="240" w:lineRule="auto"/>
            <w:rPr>
              <w:rFonts w:asciiTheme="minorHAnsi" w:eastAsiaTheme="minorEastAsia" w:hAnsiTheme="minorHAnsi" w:cstheme="minorBidi"/>
              <w:bCs w:val="0"/>
              <w:caps w:val="0"/>
              <w:color w:val="auto"/>
              <w:kern w:val="0"/>
              <w:sz w:val="22"/>
              <w:szCs w:val="22"/>
              <w:lang w:val="en-US" w:eastAsia="en-US"/>
            </w:rPr>
          </w:pPr>
          <w:hyperlink w:anchor="_Toc218845040" w:history="1">
            <w:r w:rsidR="00017909" w:rsidRPr="008A5F34">
              <w:rPr>
                <w:rStyle w:val="-"/>
                <w:rFonts w:cs="Arial"/>
                <w:color w:val="000000" w:themeColor="text1"/>
                <w:lang w:eastAsia="en-US"/>
              </w:rPr>
              <w:t>11</w:t>
            </w:r>
            <w:r w:rsidR="00017909" w:rsidRPr="008A5F34">
              <w:rPr>
                <w:rFonts w:eastAsiaTheme="minorEastAsia"/>
                <w:bCs w:val="0"/>
                <w:caps w:val="0"/>
                <w:color w:val="000000" w:themeColor="text1"/>
                <w:kern w:val="0"/>
                <w:lang w:val="en-US" w:eastAsia="en-US"/>
              </w:rPr>
              <w:tab/>
            </w:r>
            <w:r w:rsidR="00017909" w:rsidRPr="008A5F34">
              <w:rPr>
                <w:rStyle w:val="-"/>
                <w:rFonts w:cs="Arial"/>
                <w:color w:val="000000" w:themeColor="text1"/>
                <w:lang w:eastAsia="en-US"/>
              </w:rPr>
              <w:t>ΠΡΟΤΑΣΕΙΣ ΒΕΛΤΙΩΣΗΣ ΠΡΟΔΙΑΓΡΑΦΗΣ ΕΝΟΠΛΩΝ ΔΥΝΑΜΕΩΝ</w:t>
            </w:r>
            <w:r w:rsidR="00017909" w:rsidRPr="008A5F34">
              <w:rPr>
                <w:webHidden/>
                <w:color w:val="000000" w:themeColor="text1"/>
              </w:rPr>
              <w:tab/>
            </w:r>
            <w:r w:rsidR="00017909" w:rsidRPr="008A5F34">
              <w:rPr>
                <w:webHidden/>
                <w:color w:val="000000" w:themeColor="text1"/>
              </w:rPr>
              <w:fldChar w:fldCharType="begin"/>
            </w:r>
            <w:r w:rsidR="00017909" w:rsidRPr="008A5F34">
              <w:rPr>
                <w:webHidden/>
                <w:color w:val="000000" w:themeColor="text1"/>
              </w:rPr>
              <w:instrText xml:space="preserve"> PAGEREF _Toc218845040 \h </w:instrText>
            </w:r>
            <w:r w:rsidR="00017909" w:rsidRPr="008A5F34">
              <w:rPr>
                <w:webHidden/>
                <w:color w:val="000000" w:themeColor="text1"/>
              </w:rPr>
            </w:r>
            <w:r w:rsidR="00017909" w:rsidRPr="008A5F34">
              <w:rPr>
                <w:webHidden/>
                <w:color w:val="000000" w:themeColor="text1"/>
              </w:rPr>
              <w:fldChar w:fldCharType="separate"/>
            </w:r>
            <w:r>
              <w:rPr>
                <w:webHidden/>
                <w:color w:val="000000" w:themeColor="text1"/>
              </w:rPr>
              <w:t>16</w:t>
            </w:r>
            <w:r w:rsidR="00017909" w:rsidRPr="008A5F34">
              <w:rPr>
                <w:webHidden/>
                <w:color w:val="000000" w:themeColor="text1"/>
              </w:rPr>
              <w:fldChar w:fldCharType="end"/>
            </w:r>
          </w:hyperlink>
        </w:p>
        <w:p w:rsidR="00017909" w:rsidRDefault="00017909">
          <w:r>
            <w:rPr>
              <w:b/>
              <w:bCs/>
            </w:rPr>
            <w:fldChar w:fldCharType="end"/>
          </w:r>
        </w:p>
      </w:sdtContent>
    </w:sdt>
    <w:p w:rsidR="00D2521B" w:rsidRPr="00017909" w:rsidRDefault="00D2521B" w:rsidP="00F479F2">
      <w:pPr>
        <w:shd w:val="clear" w:color="auto" w:fill="FFFFFF"/>
        <w:tabs>
          <w:tab w:val="left" w:pos="-4820"/>
        </w:tabs>
        <w:rPr>
          <w:rFonts w:ascii="Arial" w:hAnsi="Arial" w:cs="Arial"/>
          <w:sz w:val="24"/>
        </w:rPr>
      </w:pPr>
    </w:p>
    <w:p w:rsidR="00D2521B" w:rsidRPr="00AF0F9F" w:rsidRDefault="00D2521B" w:rsidP="00D3180F">
      <w:pPr>
        <w:framePr w:w="8533" w:wrap="auto" w:hAnchor="text" w:x="1418"/>
        <w:shd w:val="clear" w:color="auto" w:fill="FFFFFF"/>
        <w:tabs>
          <w:tab w:val="left" w:pos="-5387"/>
          <w:tab w:val="left" w:pos="-4820"/>
        </w:tabs>
        <w:rPr>
          <w:rFonts w:ascii="Arial" w:hAnsi="Arial"/>
          <w:sz w:val="2"/>
          <w:szCs w:val="2"/>
        </w:rPr>
        <w:sectPr w:rsidR="00D2521B" w:rsidRPr="00AF0F9F" w:rsidSect="001972E0">
          <w:headerReference w:type="default" r:id="rId9"/>
          <w:pgSz w:w="11909" w:h="16834"/>
          <w:pgMar w:top="993" w:right="994" w:bottom="426" w:left="1560" w:header="720" w:footer="720" w:gutter="0"/>
          <w:cols w:space="60"/>
          <w:noEndnote/>
        </w:sectPr>
      </w:pPr>
    </w:p>
    <w:p w:rsidR="00D2521B" w:rsidRPr="00A23EF8" w:rsidRDefault="00296086" w:rsidP="003156A3">
      <w:pPr>
        <w:pStyle w:val="1"/>
        <w:numPr>
          <w:ilvl w:val="0"/>
          <w:numId w:val="48"/>
        </w:numPr>
      </w:pPr>
      <w:r>
        <w:lastRenderedPageBreak/>
        <w:tab/>
      </w:r>
      <w:bookmarkStart w:id="1" w:name="_Toc218845004"/>
      <w:r w:rsidR="00D2521B" w:rsidRPr="00A23EF8">
        <w:t>ΠΕΔΙΟ ΕΦΑΡΜΟΓΗΣ</w:t>
      </w:r>
      <w:bookmarkEnd w:id="1"/>
      <w:r w:rsidR="00D2521B" w:rsidRPr="00A23EF8">
        <w:t xml:space="preserve"> </w:t>
      </w:r>
    </w:p>
    <w:p w:rsidR="00364033" w:rsidRPr="00A23EF8" w:rsidRDefault="00364033" w:rsidP="00296086">
      <w:pPr>
        <w:jc w:val="both"/>
        <w:rPr>
          <w:rFonts w:ascii="Arial" w:hAnsi="Arial" w:cs="Arial"/>
          <w:sz w:val="24"/>
          <w:szCs w:val="24"/>
        </w:rPr>
      </w:pPr>
    </w:p>
    <w:p w:rsidR="00D2521B" w:rsidRPr="00A23EF8" w:rsidRDefault="00B33A88" w:rsidP="00296086">
      <w:pPr>
        <w:jc w:val="both"/>
        <w:rPr>
          <w:rFonts w:ascii="Arial" w:hAnsi="Arial" w:cs="Arial"/>
          <w:sz w:val="24"/>
          <w:szCs w:val="24"/>
        </w:rPr>
      </w:pPr>
      <w:r w:rsidRPr="00A23EF8">
        <w:rPr>
          <w:rFonts w:ascii="Arial" w:hAnsi="Arial" w:cs="Arial"/>
          <w:sz w:val="24"/>
          <w:szCs w:val="24"/>
        </w:rPr>
        <w:tab/>
      </w:r>
      <w:r w:rsidR="00296086">
        <w:rPr>
          <w:rFonts w:ascii="Arial" w:hAnsi="Arial" w:cs="Arial"/>
          <w:sz w:val="24"/>
          <w:szCs w:val="24"/>
        </w:rPr>
        <w:tab/>
      </w:r>
      <w:r w:rsidR="00D2521B" w:rsidRPr="00A23EF8">
        <w:rPr>
          <w:rFonts w:ascii="Arial" w:hAnsi="Arial" w:cs="Arial"/>
          <w:sz w:val="24"/>
          <w:szCs w:val="24"/>
        </w:rPr>
        <w:t xml:space="preserve">Η παρούσα προδιαγραφή </w:t>
      </w:r>
      <w:r w:rsidR="003E4A98" w:rsidRPr="00A23EF8">
        <w:rPr>
          <w:rFonts w:ascii="Arial" w:hAnsi="Arial" w:cs="Arial"/>
          <w:sz w:val="24"/>
          <w:szCs w:val="24"/>
        </w:rPr>
        <w:t xml:space="preserve">Ενόπλων Δυνάμεων </w:t>
      </w:r>
      <w:r w:rsidR="00D2521B" w:rsidRPr="00A23EF8">
        <w:rPr>
          <w:rFonts w:ascii="Arial" w:hAnsi="Arial" w:cs="Arial"/>
          <w:sz w:val="24"/>
          <w:szCs w:val="24"/>
        </w:rPr>
        <w:t>καθορίζει τι</w:t>
      </w:r>
      <w:r w:rsidR="00955311" w:rsidRPr="00A23EF8">
        <w:rPr>
          <w:rFonts w:ascii="Arial" w:hAnsi="Arial" w:cs="Arial"/>
          <w:sz w:val="24"/>
          <w:szCs w:val="24"/>
        </w:rPr>
        <w:t>ς απα</w:t>
      </w:r>
      <w:r w:rsidR="00914906" w:rsidRPr="00A23EF8">
        <w:rPr>
          <w:rFonts w:ascii="Arial" w:hAnsi="Arial" w:cs="Arial"/>
          <w:sz w:val="24"/>
          <w:szCs w:val="24"/>
        </w:rPr>
        <w:t xml:space="preserve">ιτήσεις για την προμήθεια </w:t>
      </w:r>
      <w:r w:rsidR="00633F70" w:rsidRPr="00A23EF8">
        <w:rPr>
          <w:rFonts w:ascii="Arial" w:hAnsi="Arial" w:cs="Arial"/>
          <w:sz w:val="24"/>
          <w:szCs w:val="24"/>
        </w:rPr>
        <w:t>και εγκατάσταση</w:t>
      </w:r>
      <w:r w:rsidR="000530FC" w:rsidRPr="00A23EF8">
        <w:rPr>
          <w:rFonts w:ascii="Arial" w:hAnsi="Arial" w:cs="Arial"/>
          <w:sz w:val="24"/>
          <w:szCs w:val="24"/>
        </w:rPr>
        <w:t xml:space="preserve"> συστήματος πυρόσβεσ</w:t>
      </w:r>
      <w:r w:rsidR="00091294" w:rsidRPr="00A23EF8">
        <w:rPr>
          <w:rFonts w:ascii="Arial" w:hAnsi="Arial" w:cs="Arial"/>
          <w:sz w:val="24"/>
          <w:szCs w:val="24"/>
        </w:rPr>
        <w:t>ης με τεχνολογία εκνέφωσης νερού υψηλής πίεσης</w:t>
      </w:r>
      <w:r w:rsidR="006F35DE" w:rsidRPr="00A23EF8">
        <w:rPr>
          <w:rFonts w:ascii="Arial" w:hAnsi="Arial" w:cs="Arial"/>
          <w:sz w:val="24"/>
          <w:szCs w:val="24"/>
        </w:rPr>
        <w:t xml:space="preserve"> στο</w:t>
      </w:r>
      <w:r w:rsidRPr="00A23EF8">
        <w:rPr>
          <w:rFonts w:ascii="Arial" w:hAnsi="Arial" w:cs="Arial"/>
          <w:sz w:val="24"/>
          <w:szCs w:val="24"/>
        </w:rPr>
        <w:t xml:space="preserve"> διαμέρισμα του</w:t>
      </w:r>
      <w:r w:rsidR="000530FC" w:rsidRPr="00A23EF8">
        <w:rPr>
          <w:rFonts w:ascii="Arial" w:hAnsi="Arial" w:cs="Arial"/>
          <w:sz w:val="24"/>
          <w:szCs w:val="24"/>
        </w:rPr>
        <w:t xml:space="preserve"> </w:t>
      </w:r>
      <w:r w:rsidR="007A7711" w:rsidRPr="00A23EF8">
        <w:rPr>
          <w:rFonts w:ascii="Arial" w:hAnsi="Arial" w:cs="Arial"/>
          <w:sz w:val="24"/>
          <w:szCs w:val="24"/>
        </w:rPr>
        <w:t xml:space="preserve">κινητήρα </w:t>
      </w:r>
      <w:r w:rsidR="00CF6425" w:rsidRPr="00A23EF8">
        <w:rPr>
          <w:rFonts w:ascii="Arial" w:hAnsi="Arial" w:cs="Arial"/>
          <w:sz w:val="24"/>
          <w:szCs w:val="24"/>
        </w:rPr>
        <w:t xml:space="preserve">και στο σύστημα διεύθυνσης </w:t>
      </w:r>
      <w:r w:rsidR="007A7711" w:rsidRPr="00A23EF8">
        <w:rPr>
          <w:rFonts w:ascii="Arial" w:hAnsi="Arial" w:cs="Arial"/>
          <w:sz w:val="24"/>
          <w:szCs w:val="24"/>
        </w:rPr>
        <w:t xml:space="preserve">του </w:t>
      </w:r>
      <w:r w:rsidR="007F6C67" w:rsidRPr="00A23EF8">
        <w:rPr>
          <w:rFonts w:ascii="Arial" w:hAnsi="Arial" w:cs="Arial"/>
          <w:sz w:val="24"/>
          <w:szCs w:val="24"/>
        </w:rPr>
        <w:t xml:space="preserve">ΤΟΜΠ </w:t>
      </w:r>
      <w:r w:rsidR="007F6C67" w:rsidRPr="00A23EF8">
        <w:rPr>
          <w:rFonts w:ascii="Arial" w:hAnsi="Arial" w:cs="Arial"/>
          <w:sz w:val="24"/>
          <w:szCs w:val="24"/>
          <w:lang w:val="en-US"/>
        </w:rPr>
        <w:t>G</w:t>
      </w:r>
      <w:r w:rsidR="007F6C67" w:rsidRPr="00A23EF8">
        <w:rPr>
          <w:rFonts w:ascii="Arial" w:hAnsi="Arial" w:cs="Arial"/>
          <w:sz w:val="24"/>
          <w:szCs w:val="24"/>
        </w:rPr>
        <w:t>-127«ΛΕΩΝΙΔΑΣ»</w:t>
      </w:r>
      <w:r w:rsidR="00612738" w:rsidRPr="00A23EF8">
        <w:rPr>
          <w:rFonts w:ascii="Arial" w:hAnsi="Arial" w:cs="Arial"/>
          <w:sz w:val="24"/>
          <w:szCs w:val="24"/>
        </w:rPr>
        <w:t>.</w:t>
      </w:r>
    </w:p>
    <w:p w:rsidR="00A70A89" w:rsidRPr="00A23EF8" w:rsidRDefault="00A70A89" w:rsidP="00296086">
      <w:pPr>
        <w:jc w:val="both"/>
        <w:rPr>
          <w:rFonts w:ascii="Arial" w:hAnsi="Arial" w:cs="Arial"/>
          <w:sz w:val="24"/>
          <w:szCs w:val="24"/>
        </w:rPr>
      </w:pPr>
    </w:p>
    <w:p w:rsidR="00D2521B" w:rsidRPr="00A23EF8" w:rsidRDefault="00296086" w:rsidP="003156A3">
      <w:pPr>
        <w:pStyle w:val="1"/>
      </w:pPr>
      <w:bookmarkStart w:id="2" w:name="ΠΕΔΙΟ_ΕΦΑΡΜΟΓΗΣ"/>
      <w:bookmarkStart w:id="3" w:name="ΣΧΕΤΙΚΑ_ΕΓΓΡΑΦΑ"/>
      <w:r>
        <w:tab/>
      </w:r>
      <w:bookmarkStart w:id="4" w:name="_Toc218845005"/>
      <w:r w:rsidR="00D2521B" w:rsidRPr="00A23EF8">
        <w:t>ΣΧΕΤΙΚΑ ΕΓΓΡΑΦΑ</w:t>
      </w:r>
      <w:bookmarkEnd w:id="4"/>
    </w:p>
    <w:p w:rsidR="00FC7A5A" w:rsidRPr="00A23EF8" w:rsidRDefault="00FC7A5A" w:rsidP="00296086">
      <w:pPr>
        <w:jc w:val="both"/>
        <w:rPr>
          <w:rFonts w:ascii="Arial" w:hAnsi="Arial" w:cs="Arial"/>
          <w:sz w:val="24"/>
          <w:szCs w:val="24"/>
        </w:rPr>
      </w:pPr>
    </w:p>
    <w:p w:rsidR="00581EDD" w:rsidRPr="00A23EF8" w:rsidRDefault="00D2521B" w:rsidP="00296086">
      <w:pPr>
        <w:pStyle w:val="2"/>
        <w:tabs>
          <w:tab w:val="clear" w:pos="567"/>
          <w:tab w:val="clear" w:pos="1418"/>
        </w:tabs>
        <w:ind w:left="0" w:firstLine="0"/>
        <w:rPr>
          <w:lang w:eastAsia="en-US"/>
        </w:rPr>
      </w:pPr>
      <w:bookmarkStart w:id="5" w:name="_Toc218845006"/>
      <w:bookmarkStart w:id="6" w:name="Νομοθεσία"/>
      <w:bookmarkEnd w:id="2"/>
      <w:bookmarkEnd w:id="3"/>
      <w:r w:rsidRPr="00A23EF8">
        <w:rPr>
          <w:lang w:eastAsia="en-US"/>
        </w:rPr>
        <w:t>Νομοθεσία</w:t>
      </w:r>
      <w:bookmarkEnd w:id="5"/>
    </w:p>
    <w:p w:rsidR="00364033" w:rsidRPr="00A23EF8" w:rsidRDefault="00364033" w:rsidP="00296086">
      <w:pPr>
        <w:jc w:val="both"/>
        <w:rPr>
          <w:rFonts w:ascii="Arial" w:hAnsi="Arial" w:cs="Arial"/>
          <w:sz w:val="24"/>
          <w:szCs w:val="24"/>
          <w:lang w:eastAsia="en-US"/>
        </w:rPr>
      </w:pPr>
    </w:p>
    <w:p w:rsidR="004F2934" w:rsidRPr="004F2934" w:rsidRDefault="004F2934" w:rsidP="00296086">
      <w:pPr>
        <w:pStyle w:val="af6"/>
        <w:numPr>
          <w:ilvl w:val="0"/>
          <w:numId w:val="12"/>
        </w:numPr>
        <w:tabs>
          <w:tab w:val="clear" w:pos="360"/>
        </w:tabs>
        <w:ind w:left="0" w:firstLine="0"/>
        <w:jc w:val="both"/>
        <w:rPr>
          <w:rFonts w:ascii="Arial" w:hAnsi="Arial" w:cs="Arial"/>
          <w:vanish/>
          <w:sz w:val="24"/>
          <w:szCs w:val="24"/>
          <w:lang w:eastAsia="ar-SA"/>
        </w:rPr>
      </w:pPr>
    </w:p>
    <w:p w:rsidR="004F2934" w:rsidRPr="004F2934" w:rsidRDefault="004F2934" w:rsidP="00296086">
      <w:pPr>
        <w:pStyle w:val="af6"/>
        <w:numPr>
          <w:ilvl w:val="0"/>
          <w:numId w:val="12"/>
        </w:numPr>
        <w:tabs>
          <w:tab w:val="clear" w:pos="360"/>
        </w:tabs>
        <w:ind w:left="0" w:firstLine="0"/>
        <w:jc w:val="both"/>
        <w:rPr>
          <w:rFonts w:ascii="Arial" w:hAnsi="Arial" w:cs="Arial"/>
          <w:vanish/>
          <w:sz w:val="24"/>
          <w:szCs w:val="24"/>
          <w:lang w:eastAsia="ar-SA"/>
        </w:rPr>
      </w:pPr>
    </w:p>
    <w:p w:rsidR="004F2934" w:rsidRPr="004F2934" w:rsidRDefault="004F2934" w:rsidP="00296086">
      <w:pPr>
        <w:pStyle w:val="af6"/>
        <w:numPr>
          <w:ilvl w:val="1"/>
          <w:numId w:val="12"/>
        </w:numPr>
        <w:tabs>
          <w:tab w:val="clear" w:pos="1132"/>
        </w:tabs>
        <w:ind w:left="0" w:firstLine="0"/>
        <w:jc w:val="both"/>
        <w:rPr>
          <w:rFonts w:ascii="Arial" w:hAnsi="Arial" w:cs="Arial"/>
          <w:vanish/>
          <w:sz w:val="24"/>
          <w:szCs w:val="24"/>
          <w:lang w:eastAsia="ar-SA"/>
        </w:rPr>
      </w:pPr>
    </w:p>
    <w:p w:rsidR="00581EDD" w:rsidRPr="004F2934" w:rsidRDefault="00581EDD" w:rsidP="00296086">
      <w:pPr>
        <w:pStyle w:val="af6"/>
        <w:numPr>
          <w:ilvl w:val="2"/>
          <w:numId w:val="12"/>
        </w:numPr>
        <w:tabs>
          <w:tab w:val="clear" w:pos="1997"/>
        </w:tabs>
        <w:ind w:left="0" w:firstLine="0"/>
        <w:jc w:val="both"/>
        <w:rPr>
          <w:rFonts w:ascii="Arial" w:hAnsi="Arial" w:cs="Arial"/>
          <w:sz w:val="24"/>
          <w:szCs w:val="24"/>
          <w:lang w:eastAsia="ar-SA"/>
        </w:rPr>
      </w:pPr>
      <w:r w:rsidRPr="004F2934">
        <w:rPr>
          <w:rFonts w:ascii="Arial" w:hAnsi="Arial" w:cs="Arial"/>
          <w:sz w:val="24"/>
          <w:szCs w:val="24"/>
          <w:lang w:eastAsia="ar-SA"/>
        </w:rPr>
        <w:t>Υ.Α.</w:t>
      </w:r>
      <w:r w:rsidR="00013D6D" w:rsidRPr="004F2934">
        <w:rPr>
          <w:rFonts w:ascii="Arial" w:hAnsi="Arial" w:cs="Arial"/>
          <w:sz w:val="24"/>
          <w:szCs w:val="24"/>
          <w:lang w:eastAsia="ar-SA"/>
        </w:rPr>
        <w:t xml:space="preserve"> </w:t>
      </w:r>
      <w:r w:rsidRPr="004F2934">
        <w:rPr>
          <w:rFonts w:ascii="Arial" w:hAnsi="Arial" w:cs="Arial"/>
          <w:sz w:val="24"/>
          <w:szCs w:val="24"/>
          <w:lang w:eastAsia="ar-SA"/>
        </w:rPr>
        <w:t>618/43/2005 (ΦΕΚ 52</w:t>
      </w:r>
      <w:r w:rsidR="00013D6D" w:rsidRPr="004F2934">
        <w:rPr>
          <w:rFonts w:ascii="Arial" w:hAnsi="Arial" w:cs="Arial"/>
          <w:sz w:val="24"/>
          <w:szCs w:val="24"/>
          <w:lang w:eastAsia="ar-SA"/>
        </w:rPr>
        <w:t xml:space="preserve"> </w:t>
      </w:r>
      <w:r w:rsidRPr="004F2934">
        <w:rPr>
          <w:rFonts w:ascii="Arial" w:hAnsi="Arial" w:cs="Arial"/>
          <w:sz w:val="24"/>
          <w:szCs w:val="24"/>
          <w:lang w:eastAsia="ar-SA"/>
        </w:rPr>
        <w:t>/Β</w:t>
      </w:r>
      <w:r w:rsidR="00013D6D" w:rsidRPr="004F2934">
        <w:rPr>
          <w:rFonts w:ascii="Arial" w:hAnsi="Arial" w:cs="Arial"/>
          <w:sz w:val="24"/>
          <w:szCs w:val="24"/>
          <w:lang w:eastAsia="ar-SA"/>
        </w:rPr>
        <w:t xml:space="preserve"> </w:t>
      </w:r>
      <w:r w:rsidRPr="004F2934">
        <w:rPr>
          <w:rFonts w:ascii="Arial" w:hAnsi="Arial" w:cs="Arial"/>
          <w:sz w:val="24"/>
          <w:szCs w:val="24"/>
          <w:lang w:eastAsia="ar-SA"/>
        </w:rPr>
        <w:t>/20</w:t>
      </w:r>
      <w:r w:rsidR="00720B73" w:rsidRPr="004F2934">
        <w:rPr>
          <w:rFonts w:ascii="Arial" w:hAnsi="Arial" w:cs="Arial"/>
          <w:sz w:val="24"/>
          <w:szCs w:val="24"/>
          <w:lang w:eastAsia="ar-SA"/>
        </w:rPr>
        <w:t>/</w:t>
      </w:r>
      <w:r w:rsidRPr="004F2934">
        <w:rPr>
          <w:rFonts w:ascii="Arial" w:hAnsi="Arial" w:cs="Arial"/>
          <w:sz w:val="24"/>
          <w:szCs w:val="24"/>
          <w:lang w:eastAsia="ar-SA"/>
        </w:rPr>
        <w:t>1</w:t>
      </w:r>
      <w:r w:rsidR="00720B73" w:rsidRPr="004F2934">
        <w:rPr>
          <w:rFonts w:ascii="Arial" w:hAnsi="Arial" w:cs="Arial"/>
          <w:sz w:val="24"/>
          <w:szCs w:val="24"/>
          <w:lang w:eastAsia="ar-SA"/>
        </w:rPr>
        <w:t>/</w:t>
      </w:r>
      <w:r w:rsidRPr="004F2934">
        <w:rPr>
          <w:rFonts w:ascii="Arial" w:hAnsi="Arial" w:cs="Arial"/>
          <w:sz w:val="24"/>
          <w:szCs w:val="24"/>
          <w:lang w:eastAsia="ar-SA"/>
        </w:rPr>
        <w:t xml:space="preserve">2005) «Προϋποθέσεις διάθεσης στην αγορά πυροσβεστήρων, διαδικασίες συντήρησης, επανελέγχου και αναγόμωσης», όπως τροποποιήθηκε </w:t>
      </w:r>
      <w:r w:rsidR="00EA03C3" w:rsidRPr="004F2934">
        <w:rPr>
          <w:rFonts w:ascii="Arial" w:hAnsi="Arial" w:cs="Arial"/>
          <w:sz w:val="24"/>
          <w:szCs w:val="24"/>
          <w:lang w:eastAsia="ar-SA"/>
        </w:rPr>
        <w:t>και ισχύει.</w:t>
      </w:r>
    </w:p>
    <w:p w:rsidR="00A70A89" w:rsidRPr="00A23EF8" w:rsidRDefault="00A70A89" w:rsidP="00296086">
      <w:pPr>
        <w:jc w:val="both"/>
        <w:rPr>
          <w:rFonts w:ascii="Arial" w:hAnsi="Arial" w:cs="Arial"/>
          <w:sz w:val="24"/>
          <w:szCs w:val="24"/>
          <w:lang w:eastAsia="ar-SA"/>
        </w:rPr>
      </w:pPr>
    </w:p>
    <w:p w:rsidR="00917BAA" w:rsidRPr="004F2934" w:rsidRDefault="00917BAA" w:rsidP="00296086">
      <w:pPr>
        <w:pStyle w:val="af6"/>
        <w:numPr>
          <w:ilvl w:val="2"/>
          <w:numId w:val="12"/>
        </w:numPr>
        <w:tabs>
          <w:tab w:val="clear" w:pos="1997"/>
        </w:tabs>
        <w:ind w:left="0" w:firstLine="0"/>
        <w:jc w:val="both"/>
        <w:rPr>
          <w:rFonts w:ascii="Arial" w:hAnsi="Arial" w:cs="Arial"/>
          <w:sz w:val="24"/>
          <w:szCs w:val="24"/>
          <w:lang w:eastAsia="ar-SA"/>
        </w:rPr>
      </w:pPr>
      <w:r w:rsidRPr="004F2934">
        <w:rPr>
          <w:rFonts w:ascii="Arial" w:hAnsi="Arial" w:cs="Arial"/>
          <w:sz w:val="24"/>
          <w:szCs w:val="24"/>
          <w:lang w:eastAsia="ar-SA"/>
        </w:rPr>
        <w:t>Ο Κανονισμός (ΕΚ) αριθ. 1907/2006 του Ευρωπαϊκού Κοινοβουλίου και του Συμβουλίου της 18ης Δεκεμβρίου 2006 «για την καταχώρηση,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p>
    <w:p w:rsidR="00A70A89" w:rsidRPr="00A23EF8" w:rsidRDefault="00A70A89" w:rsidP="00296086">
      <w:pPr>
        <w:jc w:val="both"/>
        <w:rPr>
          <w:rFonts w:ascii="Arial" w:hAnsi="Arial" w:cs="Arial"/>
          <w:sz w:val="24"/>
          <w:szCs w:val="24"/>
          <w:lang w:eastAsia="ar-SA"/>
        </w:rPr>
      </w:pPr>
    </w:p>
    <w:p w:rsidR="00740A14" w:rsidRPr="004F2934" w:rsidRDefault="00740A14" w:rsidP="00296086">
      <w:pPr>
        <w:pStyle w:val="af6"/>
        <w:numPr>
          <w:ilvl w:val="2"/>
          <w:numId w:val="12"/>
        </w:numPr>
        <w:tabs>
          <w:tab w:val="clear" w:pos="1997"/>
        </w:tabs>
        <w:ind w:left="0" w:firstLine="0"/>
        <w:jc w:val="both"/>
        <w:rPr>
          <w:rFonts w:ascii="Arial" w:hAnsi="Arial" w:cs="Arial"/>
          <w:sz w:val="24"/>
          <w:szCs w:val="24"/>
          <w:lang w:eastAsia="ar-SA"/>
        </w:rPr>
      </w:pPr>
      <w:r w:rsidRPr="004F2934">
        <w:rPr>
          <w:rFonts w:ascii="Arial" w:hAnsi="Arial" w:cs="Arial"/>
          <w:sz w:val="24"/>
          <w:szCs w:val="24"/>
          <w:lang w:eastAsia="ar-SA"/>
        </w:rPr>
        <w:t>ΚΥΑ 3013966/2726/2007 (ΦΕΚ 1025</w:t>
      </w:r>
      <w:r w:rsidR="00917BAA" w:rsidRPr="004F2934">
        <w:rPr>
          <w:rFonts w:ascii="Arial" w:hAnsi="Arial" w:cs="Arial"/>
          <w:sz w:val="24"/>
          <w:szCs w:val="24"/>
          <w:lang w:eastAsia="ar-SA"/>
        </w:rPr>
        <w:t xml:space="preserve"> </w:t>
      </w:r>
      <w:r w:rsidRPr="004F2934">
        <w:rPr>
          <w:rFonts w:ascii="Arial" w:hAnsi="Arial" w:cs="Arial"/>
          <w:sz w:val="24"/>
          <w:szCs w:val="24"/>
          <w:lang w:eastAsia="ar-SA"/>
        </w:rPr>
        <w:t>/Β</w:t>
      </w:r>
      <w:r w:rsidR="00917BAA" w:rsidRPr="004F2934">
        <w:rPr>
          <w:rFonts w:ascii="Arial" w:hAnsi="Arial" w:cs="Arial"/>
          <w:sz w:val="24"/>
          <w:szCs w:val="24"/>
          <w:lang w:eastAsia="ar-SA"/>
        </w:rPr>
        <w:t xml:space="preserve"> </w:t>
      </w:r>
      <w:r w:rsidRPr="004F2934">
        <w:rPr>
          <w:rFonts w:ascii="Arial" w:hAnsi="Arial" w:cs="Arial"/>
          <w:sz w:val="24"/>
          <w:szCs w:val="24"/>
          <w:lang w:eastAsia="ar-SA"/>
        </w:rPr>
        <w:t>/22</w:t>
      </w:r>
      <w:r w:rsidR="00917BAA" w:rsidRPr="004F2934">
        <w:rPr>
          <w:rFonts w:ascii="Arial" w:hAnsi="Arial" w:cs="Arial"/>
          <w:sz w:val="24"/>
          <w:szCs w:val="24"/>
          <w:lang w:eastAsia="ar-SA"/>
        </w:rPr>
        <w:t>/</w:t>
      </w:r>
      <w:r w:rsidRPr="004F2934">
        <w:rPr>
          <w:rFonts w:ascii="Arial" w:hAnsi="Arial" w:cs="Arial"/>
          <w:sz w:val="24"/>
          <w:szCs w:val="24"/>
          <w:lang w:eastAsia="ar-SA"/>
        </w:rPr>
        <w:t>6</w:t>
      </w:r>
      <w:r w:rsidR="00917BAA" w:rsidRPr="004F2934">
        <w:rPr>
          <w:rFonts w:ascii="Arial" w:hAnsi="Arial" w:cs="Arial"/>
          <w:sz w:val="24"/>
          <w:szCs w:val="24"/>
          <w:lang w:eastAsia="ar-SA"/>
        </w:rPr>
        <w:t>/</w:t>
      </w:r>
      <w:r w:rsidR="00E1011F" w:rsidRPr="004F2934">
        <w:rPr>
          <w:rFonts w:ascii="Arial" w:hAnsi="Arial" w:cs="Arial"/>
          <w:sz w:val="24"/>
          <w:szCs w:val="24"/>
          <w:lang w:eastAsia="ar-SA"/>
        </w:rPr>
        <w:t>20</w:t>
      </w:r>
      <w:r w:rsidRPr="004F2934">
        <w:rPr>
          <w:rFonts w:ascii="Arial" w:hAnsi="Arial" w:cs="Arial"/>
          <w:sz w:val="24"/>
          <w:szCs w:val="24"/>
          <w:lang w:eastAsia="ar-SA"/>
        </w:rPr>
        <w:t xml:space="preserve">07) </w:t>
      </w:r>
      <w:r w:rsidR="00917BAA" w:rsidRPr="004F2934">
        <w:rPr>
          <w:rFonts w:ascii="Arial" w:hAnsi="Arial" w:cs="Arial"/>
          <w:sz w:val="24"/>
          <w:szCs w:val="24"/>
          <w:lang w:eastAsia="ar-SA"/>
        </w:rPr>
        <w:t>«</w:t>
      </w:r>
      <w:r w:rsidRPr="004F2934">
        <w:rPr>
          <w:rFonts w:ascii="Arial" w:hAnsi="Arial" w:cs="Arial"/>
          <w:sz w:val="24"/>
          <w:szCs w:val="24"/>
          <w:lang w:eastAsia="ar-SA"/>
        </w:rPr>
        <w:t>Ορισμός αρμόδιας Αρχής για την εφαρμογή του Κανονισμού 1907/2006/ΕΚ (</w:t>
      </w:r>
      <w:r w:rsidRPr="004F2934">
        <w:rPr>
          <w:rFonts w:ascii="Arial" w:hAnsi="Arial" w:cs="Arial"/>
          <w:sz w:val="24"/>
          <w:szCs w:val="24"/>
          <w:lang w:val="en-US" w:eastAsia="ar-SA"/>
        </w:rPr>
        <w:t>REACH</w:t>
      </w:r>
      <w:r w:rsidRPr="004F2934">
        <w:rPr>
          <w:rFonts w:ascii="Arial" w:hAnsi="Arial" w:cs="Arial"/>
          <w:sz w:val="24"/>
          <w:szCs w:val="24"/>
          <w:lang w:eastAsia="ar-SA"/>
        </w:rPr>
        <w:t>)</w:t>
      </w:r>
      <w:r w:rsidR="00917BAA" w:rsidRPr="004F2934">
        <w:rPr>
          <w:rFonts w:ascii="Arial" w:hAnsi="Arial" w:cs="Arial"/>
          <w:sz w:val="24"/>
          <w:szCs w:val="24"/>
          <w:lang w:eastAsia="ar-SA"/>
        </w:rPr>
        <w:t>, όπως τροποποιήθηκε και ισχύει,</w:t>
      </w:r>
      <w:r w:rsidRPr="004F2934">
        <w:rPr>
          <w:rFonts w:ascii="Arial" w:hAnsi="Arial" w:cs="Arial"/>
          <w:sz w:val="24"/>
          <w:szCs w:val="24"/>
          <w:lang w:eastAsia="ar-SA"/>
        </w:rPr>
        <w:t xml:space="preserve"> του Ευρωπαϊκού Κοινοβουλίου και του Συμβουλίου</w:t>
      </w:r>
      <w:r w:rsidR="00917BAA" w:rsidRPr="004F2934">
        <w:rPr>
          <w:rFonts w:ascii="Arial" w:hAnsi="Arial" w:cs="Arial"/>
          <w:sz w:val="24"/>
          <w:szCs w:val="24"/>
          <w:lang w:eastAsia="ar-SA"/>
        </w:rPr>
        <w:t>»</w:t>
      </w:r>
      <w:r w:rsidRPr="004F2934">
        <w:rPr>
          <w:rFonts w:ascii="Arial" w:hAnsi="Arial" w:cs="Arial"/>
          <w:sz w:val="24"/>
          <w:szCs w:val="24"/>
          <w:lang w:eastAsia="ar-SA"/>
        </w:rPr>
        <w:t>.</w:t>
      </w:r>
    </w:p>
    <w:p w:rsidR="00A70A89" w:rsidRPr="00A23EF8" w:rsidRDefault="00A70A89" w:rsidP="00296086">
      <w:pPr>
        <w:jc w:val="both"/>
        <w:rPr>
          <w:rFonts w:ascii="Arial" w:hAnsi="Arial" w:cs="Arial"/>
          <w:sz w:val="24"/>
          <w:szCs w:val="24"/>
          <w:lang w:eastAsia="ar-SA"/>
        </w:rPr>
      </w:pPr>
    </w:p>
    <w:p w:rsidR="00917BAA" w:rsidRPr="004F2934" w:rsidRDefault="00917BAA" w:rsidP="00296086">
      <w:pPr>
        <w:pStyle w:val="af6"/>
        <w:numPr>
          <w:ilvl w:val="2"/>
          <w:numId w:val="12"/>
        </w:numPr>
        <w:tabs>
          <w:tab w:val="clear" w:pos="1997"/>
        </w:tabs>
        <w:ind w:left="0" w:firstLine="0"/>
        <w:jc w:val="both"/>
        <w:rPr>
          <w:rFonts w:ascii="Arial" w:hAnsi="Arial" w:cs="Arial"/>
          <w:sz w:val="24"/>
          <w:szCs w:val="24"/>
          <w:lang w:eastAsia="ar-SA"/>
        </w:rPr>
      </w:pPr>
      <w:r w:rsidRPr="004F2934">
        <w:rPr>
          <w:rFonts w:ascii="Arial" w:hAnsi="Arial" w:cs="Arial"/>
          <w:sz w:val="24"/>
          <w:szCs w:val="24"/>
          <w:lang w:eastAsia="ar-SA"/>
        </w:rPr>
        <w:t>Ο Κανονισμός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και την τροποποίηση του κανονισμού (ΕΚ) αριθ. 1907/2006», όπως τροποποιήθηκε και ισχύει.</w:t>
      </w:r>
    </w:p>
    <w:p w:rsidR="00A70A89" w:rsidRPr="00A23EF8" w:rsidRDefault="00A70A89" w:rsidP="00296086">
      <w:pPr>
        <w:jc w:val="both"/>
        <w:rPr>
          <w:rFonts w:ascii="Arial" w:hAnsi="Arial" w:cs="Arial"/>
          <w:sz w:val="24"/>
          <w:szCs w:val="24"/>
          <w:lang w:eastAsia="ar-SA"/>
        </w:rPr>
      </w:pPr>
    </w:p>
    <w:p w:rsidR="00917BAA" w:rsidRPr="004F2934" w:rsidRDefault="00917BAA" w:rsidP="00296086">
      <w:pPr>
        <w:pStyle w:val="af6"/>
        <w:numPr>
          <w:ilvl w:val="2"/>
          <w:numId w:val="12"/>
        </w:numPr>
        <w:tabs>
          <w:tab w:val="clear" w:pos="1997"/>
        </w:tabs>
        <w:ind w:left="0" w:firstLine="0"/>
        <w:jc w:val="both"/>
        <w:rPr>
          <w:rFonts w:ascii="Arial" w:eastAsia="Calibri" w:hAnsi="Arial" w:cs="Arial"/>
          <w:sz w:val="24"/>
          <w:szCs w:val="24"/>
          <w:lang w:eastAsia="en-US"/>
        </w:rPr>
      </w:pPr>
      <w:r w:rsidRPr="004F2934">
        <w:rPr>
          <w:rFonts w:ascii="Arial" w:hAnsi="Arial" w:cs="Arial"/>
          <w:sz w:val="24"/>
          <w:szCs w:val="24"/>
          <w:lang w:eastAsia="ar-SA"/>
        </w:rPr>
        <w:t xml:space="preserve">Ο Κανονισμός (ΕΚ) αριθ. 213/2008 της Επιτροπής της 28ης Νοεμβρίου 2007 για </w:t>
      </w:r>
      <w:r w:rsidRPr="004F2934">
        <w:rPr>
          <w:rFonts w:ascii="Arial" w:eastAsia="Calibri" w:hAnsi="Arial" w:cs="Arial"/>
          <w:sz w:val="24"/>
          <w:szCs w:val="24"/>
          <w:lang w:eastAsia="en-US" w:bidi="el-GR"/>
        </w:rPr>
        <w:t xml:space="preserve">τροποποίηση του κανονισμού (ΕΚ) αριθ. 2195/2002 του Ευρωπαϊκού Κοινοβουλίου και του Συμβουλίου περί του κοινού λεξιλογίου για τις δημόσιες συμβάσεις </w:t>
      </w:r>
      <w:r w:rsidRPr="004F2934">
        <w:rPr>
          <w:rFonts w:ascii="Arial" w:eastAsia="Calibri" w:hAnsi="Arial" w:cs="Arial"/>
          <w:sz w:val="24"/>
          <w:szCs w:val="24"/>
          <w:lang w:eastAsia="en-US"/>
        </w:rPr>
        <w:t>(</w:t>
      </w:r>
      <w:r w:rsidRPr="004F2934">
        <w:rPr>
          <w:rFonts w:ascii="Arial" w:eastAsia="Calibri" w:hAnsi="Arial" w:cs="Arial"/>
          <w:sz w:val="24"/>
          <w:szCs w:val="24"/>
          <w:lang w:eastAsia="en-US" w:bidi="en-US"/>
        </w:rPr>
        <w:t>CPV</w:t>
      </w:r>
      <w:r w:rsidRPr="004F2934">
        <w:rPr>
          <w:rFonts w:ascii="Arial" w:eastAsia="Calibri" w:hAnsi="Arial" w:cs="Arial"/>
          <w:sz w:val="24"/>
          <w:szCs w:val="24"/>
          <w:lang w:eastAsia="en-US"/>
        </w:rPr>
        <w:t xml:space="preserve">) </w:t>
      </w:r>
      <w:r w:rsidRPr="004F2934">
        <w:rPr>
          <w:rFonts w:ascii="Arial" w:eastAsia="Calibri" w:hAnsi="Arial" w:cs="Arial"/>
          <w:sz w:val="24"/>
          <w:szCs w:val="24"/>
          <w:lang w:eastAsia="en-US" w:bidi="el-GR"/>
        </w:rPr>
        <w:t xml:space="preserve">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w:t>
      </w:r>
      <w:r w:rsidRPr="004F2934">
        <w:rPr>
          <w:rFonts w:ascii="Arial" w:eastAsia="Calibri" w:hAnsi="Arial" w:cs="Arial"/>
          <w:sz w:val="24"/>
          <w:szCs w:val="24"/>
          <w:lang w:eastAsia="en-US" w:bidi="en-US"/>
        </w:rPr>
        <w:t>CPV</w:t>
      </w:r>
      <w:r w:rsidRPr="004F2934">
        <w:rPr>
          <w:rFonts w:ascii="Arial" w:eastAsia="Calibri" w:hAnsi="Arial" w:cs="Arial"/>
          <w:sz w:val="24"/>
          <w:szCs w:val="24"/>
          <w:lang w:eastAsia="en-US"/>
        </w:rPr>
        <w:t>.</w:t>
      </w:r>
    </w:p>
    <w:p w:rsidR="00A70A89" w:rsidRPr="00A23EF8" w:rsidRDefault="00A70A89" w:rsidP="00296086">
      <w:pPr>
        <w:jc w:val="both"/>
        <w:rPr>
          <w:rFonts w:ascii="Arial" w:eastAsia="Calibri" w:hAnsi="Arial" w:cs="Arial"/>
          <w:sz w:val="24"/>
          <w:szCs w:val="24"/>
          <w:lang w:eastAsia="en-US"/>
        </w:rPr>
      </w:pPr>
    </w:p>
    <w:p w:rsidR="004B0783" w:rsidRPr="004F2934" w:rsidRDefault="004B0783" w:rsidP="00296086">
      <w:pPr>
        <w:pStyle w:val="af6"/>
        <w:numPr>
          <w:ilvl w:val="2"/>
          <w:numId w:val="12"/>
        </w:numPr>
        <w:tabs>
          <w:tab w:val="clear" w:pos="1997"/>
        </w:tabs>
        <w:ind w:left="0" w:firstLine="0"/>
        <w:jc w:val="both"/>
        <w:rPr>
          <w:rFonts w:ascii="Arial" w:eastAsia="Calibri" w:hAnsi="Arial" w:cs="Arial"/>
          <w:sz w:val="24"/>
          <w:szCs w:val="24"/>
          <w:lang w:eastAsia="en-US"/>
        </w:rPr>
      </w:pPr>
      <w:r w:rsidRPr="004F2934">
        <w:rPr>
          <w:rFonts w:ascii="Arial" w:eastAsia="Calibri" w:hAnsi="Arial" w:cs="Arial"/>
          <w:sz w:val="24"/>
          <w:szCs w:val="24"/>
          <w:lang w:eastAsia="en-US"/>
        </w:rPr>
        <w:t>Π.Δ 57/2010</w:t>
      </w:r>
      <w:r w:rsidR="00105B91" w:rsidRPr="004F2934">
        <w:rPr>
          <w:rFonts w:ascii="Arial" w:eastAsia="Calibri" w:hAnsi="Arial" w:cs="Arial"/>
          <w:sz w:val="24"/>
          <w:szCs w:val="24"/>
          <w:lang w:eastAsia="en-US"/>
        </w:rPr>
        <w:t xml:space="preserve"> (ΦΕΚ 97</w:t>
      </w:r>
      <w:r w:rsidR="00774F9F" w:rsidRPr="004F2934">
        <w:rPr>
          <w:rFonts w:ascii="Arial" w:eastAsia="Calibri" w:hAnsi="Arial" w:cs="Arial"/>
          <w:sz w:val="24"/>
          <w:szCs w:val="24"/>
          <w:lang w:eastAsia="en-US"/>
        </w:rPr>
        <w:t xml:space="preserve"> </w:t>
      </w:r>
      <w:r w:rsidR="00105B91" w:rsidRPr="004F2934">
        <w:rPr>
          <w:rFonts w:ascii="Arial" w:eastAsia="Calibri" w:hAnsi="Arial" w:cs="Arial"/>
          <w:sz w:val="24"/>
          <w:szCs w:val="24"/>
          <w:lang w:eastAsia="en-US"/>
        </w:rPr>
        <w:t>/Α</w:t>
      </w:r>
      <w:r w:rsidR="00774F9F" w:rsidRPr="004F2934">
        <w:rPr>
          <w:rFonts w:ascii="Arial" w:eastAsia="Calibri" w:hAnsi="Arial" w:cs="Arial"/>
          <w:sz w:val="24"/>
          <w:szCs w:val="24"/>
          <w:lang w:eastAsia="en-US"/>
        </w:rPr>
        <w:t xml:space="preserve"> </w:t>
      </w:r>
      <w:r w:rsidR="00105B91" w:rsidRPr="004F2934">
        <w:rPr>
          <w:rFonts w:ascii="Arial" w:eastAsia="Calibri" w:hAnsi="Arial" w:cs="Arial"/>
          <w:sz w:val="24"/>
          <w:szCs w:val="24"/>
          <w:lang w:eastAsia="en-US"/>
        </w:rPr>
        <w:t>/25</w:t>
      </w:r>
      <w:r w:rsidR="00774F9F" w:rsidRPr="004F2934">
        <w:rPr>
          <w:rFonts w:ascii="Arial" w:eastAsia="Calibri" w:hAnsi="Arial" w:cs="Arial"/>
          <w:sz w:val="24"/>
          <w:szCs w:val="24"/>
          <w:lang w:eastAsia="en-US"/>
        </w:rPr>
        <w:t>/</w:t>
      </w:r>
      <w:r w:rsidR="00105B91" w:rsidRPr="004F2934">
        <w:rPr>
          <w:rFonts w:ascii="Arial" w:eastAsia="Calibri" w:hAnsi="Arial" w:cs="Arial"/>
          <w:sz w:val="24"/>
          <w:szCs w:val="24"/>
          <w:lang w:eastAsia="en-US"/>
        </w:rPr>
        <w:t>6</w:t>
      </w:r>
      <w:r w:rsidR="00774F9F" w:rsidRPr="004F2934">
        <w:rPr>
          <w:rFonts w:ascii="Arial" w:eastAsia="Calibri" w:hAnsi="Arial" w:cs="Arial"/>
          <w:sz w:val="24"/>
          <w:szCs w:val="24"/>
          <w:lang w:eastAsia="en-US"/>
        </w:rPr>
        <w:t>/</w:t>
      </w:r>
      <w:r w:rsidR="00E1011F" w:rsidRPr="004F2934">
        <w:rPr>
          <w:rFonts w:ascii="Arial" w:eastAsia="Calibri" w:hAnsi="Arial" w:cs="Arial"/>
          <w:sz w:val="24"/>
          <w:szCs w:val="24"/>
          <w:lang w:eastAsia="en-US"/>
        </w:rPr>
        <w:t>20</w:t>
      </w:r>
      <w:r w:rsidR="00105B91" w:rsidRPr="004F2934">
        <w:rPr>
          <w:rFonts w:ascii="Arial" w:eastAsia="Calibri" w:hAnsi="Arial" w:cs="Arial"/>
          <w:sz w:val="24"/>
          <w:szCs w:val="24"/>
          <w:lang w:eastAsia="en-US"/>
        </w:rPr>
        <w:t>10)</w:t>
      </w:r>
      <w:r w:rsidRPr="004F2934">
        <w:rPr>
          <w:rFonts w:ascii="Arial" w:eastAsia="Calibri" w:hAnsi="Arial" w:cs="Arial"/>
          <w:sz w:val="24"/>
          <w:szCs w:val="24"/>
          <w:lang w:eastAsia="en-US"/>
        </w:rPr>
        <w:t xml:space="preserve"> </w:t>
      </w:r>
      <w:r w:rsidR="00774F9F" w:rsidRPr="004F2934">
        <w:rPr>
          <w:rFonts w:ascii="Arial" w:eastAsia="Calibri" w:hAnsi="Arial" w:cs="Arial"/>
          <w:sz w:val="24"/>
          <w:szCs w:val="24"/>
          <w:lang w:eastAsia="en-US"/>
        </w:rPr>
        <w:t>«</w:t>
      </w:r>
      <w:r w:rsidR="00105B91" w:rsidRPr="004F2934">
        <w:rPr>
          <w:rFonts w:ascii="Arial" w:eastAsia="Calibri" w:hAnsi="Arial" w:cs="Arial"/>
          <w:sz w:val="24"/>
          <w:szCs w:val="24"/>
          <w:lang w:eastAsia="en-US"/>
        </w:rPr>
        <w:t>Π</w:t>
      </w:r>
      <w:r w:rsidR="00FB2536" w:rsidRPr="004F2934">
        <w:rPr>
          <w:rFonts w:ascii="Arial" w:eastAsia="Calibri" w:hAnsi="Arial" w:cs="Arial"/>
          <w:sz w:val="24"/>
          <w:szCs w:val="24"/>
          <w:lang w:eastAsia="en-US"/>
        </w:rPr>
        <w:t>ροσαρμογή της Ελληνικής Νομοθεσίας προς την οδηγία 2006/42/ΕΚ του Ευρωπαϊκού Κ</w:t>
      </w:r>
      <w:r w:rsidR="00105B91" w:rsidRPr="004F2934">
        <w:rPr>
          <w:rFonts w:ascii="Arial" w:eastAsia="Calibri" w:hAnsi="Arial" w:cs="Arial"/>
          <w:sz w:val="24"/>
          <w:szCs w:val="24"/>
          <w:lang w:eastAsia="en-US"/>
        </w:rPr>
        <w:t xml:space="preserve">οινοβουλίου και του συμβουλίου </w:t>
      </w:r>
      <w:r w:rsidR="00FB2536" w:rsidRPr="004F2934">
        <w:rPr>
          <w:rFonts w:ascii="Arial" w:eastAsia="Calibri" w:hAnsi="Arial" w:cs="Arial"/>
          <w:sz w:val="24"/>
          <w:szCs w:val="24"/>
          <w:lang w:eastAsia="en-US"/>
        </w:rPr>
        <w:t>σχετικά με τα μηχανήματα και την τροποποίη</w:t>
      </w:r>
      <w:r w:rsidR="00105B91" w:rsidRPr="004F2934">
        <w:rPr>
          <w:rFonts w:ascii="Arial" w:eastAsia="Calibri" w:hAnsi="Arial" w:cs="Arial"/>
          <w:sz w:val="24"/>
          <w:szCs w:val="24"/>
          <w:lang w:eastAsia="en-US"/>
        </w:rPr>
        <w:t>ση της οδηγίας 95/16/ΕΚ» όπως τροποποιήθηκε και ισχύει</w:t>
      </w:r>
      <w:r w:rsidR="00FB2536" w:rsidRPr="004F2934">
        <w:rPr>
          <w:rFonts w:ascii="Arial" w:eastAsia="Calibri" w:hAnsi="Arial" w:cs="Arial"/>
          <w:sz w:val="24"/>
          <w:szCs w:val="24"/>
          <w:lang w:eastAsia="en-US"/>
        </w:rPr>
        <w:t>.</w:t>
      </w:r>
    </w:p>
    <w:p w:rsidR="00A70A89" w:rsidRPr="00A23EF8" w:rsidRDefault="00A70A89" w:rsidP="00296086">
      <w:pPr>
        <w:jc w:val="both"/>
        <w:rPr>
          <w:rFonts w:ascii="Arial" w:eastAsia="Calibri" w:hAnsi="Arial" w:cs="Arial"/>
          <w:sz w:val="24"/>
          <w:szCs w:val="24"/>
          <w:lang w:eastAsia="en-US"/>
        </w:rPr>
      </w:pPr>
    </w:p>
    <w:p w:rsidR="006B1206" w:rsidRPr="004F2934" w:rsidRDefault="006B1206" w:rsidP="00296086">
      <w:pPr>
        <w:pStyle w:val="af6"/>
        <w:numPr>
          <w:ilvl w:val="2"/>
          <w:numId w:val="12"/>
        </w:numPr>
        <w:tabs>
          <w:tab w:val="clear" w:pos="1997"/>
        </w:tabs>
        <w:ind w:left="0" w:firstLine="0"/>
        <w:jc w:val="both"/>
        <w:rPr>
          <w:rFonts w:ascii="Arial" w:hAnsi="Arial" w:cs="Arial"/>
          <w:sz w:val="24"/>
          <w:szCs w:val="24"/>
          <w:lang w:eastAsia="ar-SA"/>
        </w:rPr>
      </w:pPr>
      <w:r w:rsidRPr="004F2934">
        <w:rPr>
          <w:rFonts w:ascii="Arial" w:hAnsi="Arial" w:cs="Arial"/>
          <w:sz w:val="24"/>
          <w:szCs w:val="24"/>
          <w:lang w:eastAsia="ar-SA"/>
        </w:rPr>
        <w:t>Ν.3978/2011 (ΦΕΚ 137</w:t>
      </w:r>
      <w:r w:rsidR="00774F9F" w:rsidRPr="004F2934">
        <w:rPr>
          <w:rFonts w:ascii="Arial" w:hAnsi="Arial" w:cs="Arial"/>
          <w:sz w:val="24"/>
          <w:szCs w:val="24"/>
          <w:lang w:eastAsia="ar-SA"/>
        </w:rPr>
        <w:t xml:space="preserve"> </w:t>
      </w:r>
      <w:r w:rsidRPr="004F2934">
        <w:rPr>
          <w:rFonts w:ascii="Arial" w:hAnsi="Arial" w:cs="Arial"/>
          <w:sz w:val="24"/>
          <w:szCs w:val="24"/>
          <w:lang w:eastAsia="ar-SA"/>
        </w:rPr>
        <w:t>/</w:t>
      </w:r>
      <w:r w:rsidRPr="004F2934">
        <w:rPr>
          <w:rFonts w:ascii="Arial" w:hAnsi="Arial" w:cs="Arial"/>
          <w:sz w:val="24"/>
          <w:szCs w:val="24"/>
          <w:lang w:val="en-US" w:eastAsia="ar-SA"/>
        </w:rPr>
        <w:t>A</w:t>
      </w:r>
      <w:r w:rsidR="00774F9F" w:rsidRPr="004F2934">
        <w:rPr>
          <w:rFonts w:ascii="Arial" w:hAnsi="Arial" w:cs="Arial"/>
          <w:sz w:val="24"/>
          <w:szCs w:val="24"/>
          <w:lang w:eastAsia="ar-SA"/>
        </w:rPr>
        <w:t xml:space="preserve"> </w:t>
      </w:r>
      <w:r w:rsidRPr="004F2934">
        <w:rPr>
          <w:rFonts w:ascii="Arial" w:hAnsi="Arial" w:cs="Arial"/>
          <w:sz w:val="24"/>
          <w:szCs w:val="24"/>
          <w:lang w:eastAsia="ar-SA"/>
        </w:rPr>
        <w:t>/16</w:t>
      </w:r>
      <w:r w:rsidR="00774F9F" w:rsidRPr="004F2934">
        <w:rPr>
          <w:rFonts w:ascii="Arial" w:hAnsi="Arial" w:cs="Arial"/>
          <w:sz w:val="24"/>
          <w:szCs w:val="24"/>
          <w:lang w:eastAsia="ar-SA"/>
        </w:rPr>
        <w:t>/</w:t>
      </w:r>
      <w:r w:rsidRPr="004F2934">
        <w:rPr>
          <w:rFonts w:ascii="Arial" w:hAnsi="Arial" w:cs="Arial"/>
          <w:sz w:val="24"/>
          <w:szCs w:val="24"/>
          <w:lang w:eastAsia="ar-SA"/>
        </w:rPr>
        <w:t>6</w:t>
      </w:r>
      <w:r w:rsidR="00774F9F" w:rsidRPr="004F2934">
        <w:rPr>
          <w:rFonts w:ascii="Arial" w:hAnsi="Arial" w:cs="Arial"/>
          <w:sz w:val="24"/>
          <w:szCs w:val="24"/>
          <w:lang w:eastAsia="ar-SA"/>
        </w:rPr>
        <w:t>/</w:t>
      </w:r>
      <w:r w:rsidR="00E1011F" w:rsidRPr="004F2934">
        <w:rPr>
          <w:rFonts w:ascii="Arial" w:hAnsi="Arial" w:cs="Arial"/>
          <w:sz w:val="24"/>
          <w:szCs w:val="24"/>
          <w:lang w:eastAsia="ar-SA"/>
        </w:rPr>
        <w:t>20</w:t>
      </w:r>
      <w:r w:rsidRPr="004F2934">
        <w:rPr>
          <w:rFonts w:ascii="Arial" w:hAnsi="Arial" w:cs="Arial"/>
          <w:sz w:val="24"/>
          <w:szCs w:val="24"/>
          <w:lang w:eastAsia="ar-SA"/>
        </w:rPr>
        <w:t xml:space="preserve">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w:t>
      </w:r>
      <w:r w:rsidR="00105B91" w:rsidRPr="004F2934">
        <w:rPr>
          <w:rFonts w:ascii="Arial" w:hAnsi="Arial" w:cs="Arial"/>
          <w:sz w:val="24"/>
          <w:szCs w:val="24"/>
          <w:lang w:eastAsia="ar-SA"/>
        </w:rPr>
        <w:t>όπως τροποποιήθηκε και ισχύει.</w:t>
      </w:r>
    </w:p>
    <w:p w:rsidR="00F24FF9" w:rsidRPr="00A23EF8" w:rsidRDefault="00F24FF9" w:rsidP="00296086">
      <w:pPr>
        <w:jc w:val="both"/>
        <w:rPr>
          <w:rFonts w:ascii="Arial" w:hAnsi="Arial" w:cs="Arial"/>
          <w:sz w:val="24"/>
          <w:szCs w:val="24"/>
          <w:lang w:eastAsia="ar-SA"/>
        </w:rPr>
      </w:pPr>
    </w:p>
    <w:p w:rsidR="00774F9F" w:rsidRPr="004F2934" w:rsidRDefault="00774F9F" w:rsidP="00296086">
      <w:pPr>
        <w:pStyle w:val="af6"/>
        <w:numPr>
          <w:ilvl w:val="2"/>
          <w:numId w:val="12"/>
        </w:numPr>
        <w:tabs>
          <w:tab w:val="clear" w:pos="1997"/>
        </w:tabs>
        <w:ind w:left="0" w:firstLine="0"/>
        <w:jc w:val="both"/>
        <w:rPr>
          <w:rFonts w:ascii="Arial" w:hAnsi="Arial" w:cs="Arial"/>
          <w:sz w:val="24"/>
          <w:szCs w:val="24"/>
          <w:lang w:eastAsia="ar-SA"/>
        </w:rPr>
      </w:pPr>
      <w:bookmarkStart w:id="7" w:name="Πρότυπα"/>
      <w:bookmarkEnd w:id="6"/>
      <w:r w:rsidRPr="004F2934">
        <w:rPr>
          <w:rFonts w:ascii="Arial" w:hAnsi="Arial" w:cs="Arial"/>
          <w:sz w:val="24"/>
          <w:szCs w:val="24"/>
          <w:lang w:eastAsia="ar-SA"/>
        </w:rPr>
        <w:lastRenderedPageBreak/>
        <w:t>Ο Κανονισμός (ΕΚ) αριθ. 830/2015 του Ευρωπαϊκού Κοινοβουλίου και του Συμβουλίου της 28ης Μαΐου 2015 για την τροποποίηση του κανονισμού (ΕΚ) αριθ. 1907/2006 του Ευρωπαϊκού Κοινοβουλίου και του Συμβουλίου για την καταχώριση, την αξιολόγηση, την αδειοδότηση και τους περιορισμούς των χημικών προϊόντων (REACH).</w:t>
      </w:r>
    </w:p>
    <w:p w:rsidR="00A70A89" w:rsidRPr="00A23EF8" w:rsidRDefault="00A70A89" w:rsidP="00296086">
      <w:pPr>
        <w:jc w:val="both"/>
        <w:rPr>
          <w:rFonts w:ascii="Arial" w:hAnsi="Arial" w:cs="Arial"/>
          <w:sz w:val="24"/>
          <w:szCs w:val="24"/>
          <w:lang w:eastAsia="ar-SA"/>
        </w:rPr>
      </w:pPr>
    </w:p>
    <w:p w:rsidR="00895122" w:rsidRPr="004F2934" w:rsidRDefault="00895122" w:rsidP="00296086">
      <w:pPr>
        <w:pStyle w:val="af6"/>
        <w:numPr>
          <w:ilvl w:val="2"/>
          <w:numId w:val="12"/>
        </w:numPr>
        <w:tabs>
          <w:tab w:val="clear" w:pos="1997"/>
        </w:tabs>
        <w:ind w:left="0" w:firstLine="0"/>
        <w:jc w:val="both"/>
        <w:rPr>
          <w:rFonts w:ascii="Arial" w:hAnsi="Arial" w:cs="Arial"/>
          <w:sz w:val="24"/>
          <w:szCs w:val="24"/>
          <w:lang w:eastAsia="ar-SA"/>
        </w:rPr>
      </w:pPr>
      <w:r w:rsidRPr="004F2934">
        <w:rPr>
          <w:rFonts w:ascii="Arial" w:hAnsi="Arial" w:cs="Arial"/>
          <w:sz w:val="24"/>
          <w:szCs w:val="24"/>
          <w:lang w:eastAsia="ar-SA"/>
        </w:rPr>
        <w:t>Ν.4412/2016 (ΦΕΚ 147</w:t>
      </w:r>
      <w:r w:rsidR="00774F9F" w:rsidRPr="004F2934">
        <w:rPr>
          <w:rFonts w:ascii="Arial" w:hAnsi="Arial" w:cs="Arial"/>
          <w:sz w:val="24"/>
          <w:szCs w:val="24"/>
          <w:lang w:eastAsia="ar-SA"/>
        </w:rPr>
        <w:t xml:space="preserve"> </w:t>
      </w:r>
      <w:r w:rsidRPr="004F2934">
        <w:rPr>
          <w:rFonts w:ascii="Arial" w:hAnsi="Arial" w:cs="Arial"/>
          <w:sz w:val="24"/>
          <w:szCs w:val="24"/>
          <w:lang w:eastAsia="ar-SA"/>
        </w:rPr>
        <w:t>/Α</w:t>
      </w:r>
      <w:r w:rsidR="00774F9F" w:rsidRPr="004F2934">
        <w:rPr>
          <w:rFonts w:ascii="Arial" w:hAnsi="Arial" w:cs="Arial"/>
          <w:sz w:val="24"/>
          <w:szCs w:val="24"/>
          <w:lang w:eastAsia="ar-SA"/>
        </w:rPr>
        <w:t xml:space="preserve"> </w:t>
      </w:r>
      <w:r w:rsidRPr="004F2934">
        <w:rPr>
          <w:rFonts w:ascii="Arial" w:hAnsi="Arial" w:cs="Arial"/>
          <w:sz w:val="24"/>
          <w:szCs w:val="24"/>
          <w:lang w:eastAsia="ar-SA"/>
        </w:rPr>
        <w:t>/8</w:t>
      </w:r>
      <w:r w:rsidR="00774F9F" w:rsidRPr="004F2934">
        <w:rPr>
          <w:rFonts w:ascii="Arial" w:hAnsi="Arial" w:cs="Arial"/>
          <w:sz w:val="24"/>
          <w:szCs w:val="24"/>
          <w:lang w:eastAsia="ar-SA"/>
        </w:rPr>
        <w:t>/</w:t>
      </w:r>
      <w:r w:rsidRPr="004F2934">
        <w:rPr>
          <w:rFonts w:ascii="Arial" w:hAnsi="Arial" w:cs="Arial"/>
          <w:sz w:val="24"/>
          <w:szCs w:val="24"/>
          <w:lang w:eastAsia="ar-SA"/>
        </w:rPr>
        <w:t>8</w:t>
      </w:r>
      <w:r w:rsidR="00774F9F" w:rsidRPr="004F2934">
        <w:rPr>
          <w:rFonts w:ascii="Arial" w:hAnsi="Arial" w:cs="Arial"/>
          <w:sz w:val="24"/>
          <w:szCs w:val="24"/>
          <w:lang w:eastAsia="ar-SA"/>
        </w:rPr>
        <w:t>/</w:t>
      </w:r>
      <w:r w:rsidR="00E1011F" w:rsidRPr="004F2934">
        <w:rPr>
          <w:rFonts w:ascii="Arial" w:hAnsi="Arial" w:cs="Arial"/>
          <w:sz w:val="24"/>
          <w:szCs w:val="24"/>
          <w:lang w:eastAsia="ar-SA"/>
        </w:rPr>
        <w:t>20</w:t>
      </w:r>
      <w:r w:rsidRPr="004F2934">
        <w:rPr>
          <w:rFonts w:ascii="Arial" w:hAnsi="Arial" w:cs="Arial"/>
          <w:sz w:val="24"/>
          <w:szCs w:val="24"/>
          <w:lang w:eastAsia="ar-SA"/>
        </w:rPr>
        <w:t xml:space="preserve">16) </w:t>
      </w:r>
      <w:r w:rsidR="00393642" w:rsidRPr="004F2934">
        <w:rPr>
          <w:rFonts w:ascii="Arial" w:hAnsi="Arial" w:cs="Arial"/>
          <w:sz w:val="24"/>
          <w:szCs w:val="24"/>
          <w:lang w:eastAsia="ar-SA"/>
        </w:rPr>
        <w:t>«</w:t>
      </w:r>
      <w:r w:rsidRPr="004F2934">
        <w:rPr>
          <w:rFonts w:ascii="Arial" w:hAnsi="Arial" w:cs="Arial"/>
          <w:sz w:val="24"/>
          <w:szCs w:val="24"/>
          <w:lang w:eastAsia="ar-SA"/>
        </w:rPr>
        <w:t>Δημόσιες Συμβάσεις Έργων, Προμηθειών και Υπηρεσιών (προσαρμογή στις Οδηγίες 2014/24/ΕΕ και 2014/25/ΕΕ</w:t>
      </w:r>
      <w:r w:rsidR="00393642" w:rsidRPr="004F2934">
        <w:rPr>
          <w:rFonts w:ascii="Arial" w:hAnsi="Arial" w:cs="Arial"/>
          <w:sz w:val="24"/>
          <w:szCs w:val="24"/>
          <w:lang w:eastAsia="ar-SA"/>
        </w:rPr>
        <w:t>»</w:t>
      </w:r>
      <w:r w:rsidRPr="004F2934">
        <w:rPr>
          <w:rFonts w:ascii="Arial" w:hAnsi="Arial" w:cs="Arial"/>
          <w:sz w:val="24"/>
          <w:szCs w:val="24"/>
          <w:lang w:eastAsia="ar-SA"/>
        </w:rPr>
        <w:t>, όπως τροποποιήθηκε και ισχύει.</w:t>
      </w:r>
    </w:p>
    <w:p w:rsidR="00A70A89" w:rsidRPr="00A23EF8" w:rsidRDefault="00A70A89" w:rsidP="00296086">
      <w:pPr>
        <w:jc w:val="both"/>
        <w:rPr>
          <w:rFonts w:ascii="Arial" w:hAnsi="Arial" w:cs="Arial"/>
          <w:sz w:val="24"/>
          <w:szCs w:val="24"/>
          <w:lang w:eastAsia="ar-SA"/>
        </w:rPr>
      </w:pPr>
    </w:p>
    <w:p w:rsidR="00AD4AE8" w:rsidRPr="004F2934" w:rsidRDefault="00AD4AE8" w:rsidP="00296086">
      <w:pPr>
        <w:pStyle w:val="af6"/>
        <w:numPr>
          <w:ilvl w:val="2"/>
          <w:numId w:val="12"/>
        </w:numPr>
        <w:tabs>
          <w:tab w:val="clear" w:pos="1997"/>
        </w:tabs>
        <w:ind w:left="0" w:firstLine="0"/>
        <w:jc w:val="both"/>
        <w:rPr>
          <w:rFonts w:ascii="Arial" w:hAnsi="Arial" w:cs="Arial"/>
          <w:sz w:val="24"/>
          <w:szCs w:val="24"/>
          <w:lang w:eastAsia="ar-SA"/>
        </w:rPr>
      </w:pPr>
      <w:r w:rsidRPr="004F2934">
        <w:rPr>
          <w:rFonts w:ascii="Arial" w:hAnsi="Arial" w:cs="Arial"/>
          <w:sz w:val="24"/>
          <w:szCs w:val="24"/>
          <w:lang w:eastAsia="ar-SA"/>
        </w:rPr>
        <w:t>Υ.Α. οικ.74124/ΔΤΒΝ 1431 (ΦΕΚ 2278</w:t>
      </w:r>
      <w:r w:rsidR="00774F9F" w:rsidRPr="004F2934">
        <w:rPr>
          <w:rFonts w:ascii="Arial" w:hAnsi="Arial" w:cs="Arial"/>
          <w:sz w:val="24"/>
          <w:szCs w:val="24"/>
          <w:lang w:eastAsia="ar-SA"/>
        </w:rPr>
        <w:t xml:space="preserve"> </w:t>
      </w:r>
      <w:r w:rsidRPr="004F2934">
        <w:rPr>
          <w:rFonts w:ascii="Arial" w:hAnsi="Arial" w:cs="Arial"/>
          <w:sz w:val="24"/>
          <w:szCs w:val="24"/>
          <w:lang w:eastAsia="ar-SA"/>
        </w:rPr>
        <w:t>/Β</w:t>
      </w:r>
      <w:r w:rsidR="00774F9F" w:rsidRPr="004F2934">
        <w:rPr>
          <w:rFonts w:ascii="Arial" w:hAnsi="Arial" w:cs="Arial"/>
          <w:sz w:val="24"/>
          <w:szCs w:val="24"/>
          <w:lang w:eastAsia="ar-SA"/>
        </w:rPr>
        <w:t xml:space="preserve"> </w:t>
      </w:r>
      <w:r w:rsidRPr="004F2934">
        <w:rPr>
          <w:rFonts w:ascii="Arial" w:hAnsi="Arial" w:cs="Arial"/>
          <w:sz w:val="24"/>
          <w:szCs w:val="24"/>
          <w:lang w:eastAsia="ar-SA"/>
        </w:rPr>
        <w:t>/22</w:t>
      </w:r>
      <w:r w:rsidR="00774F9F" w:rsidRPr="004F2934">
        <w:rPr>
          <w:rFonts w:ascii="Arial" w:hAnsi="Arial" w:cs="Arial"/>
          <w:sz w:val="24"/>
          <w:szCs w:val="24"/>
          <w:lang w:eastAsia="ar-SA"/>
        </w:rPr>
        <w:t>/</w:t>
      </w:r>
      <w:r w:rsidRPr="004F2934">
        <w:rPr>
          <w:rFonts w:ascii="Arial" w:hAnsi="Arial" w:cs="Arial"/>
          <w:sz w:val="24"/>
          <w:szCs w:val="24"/>
          <w:lang w:eastAsia="ar-SA"/>
        </w:rPr>
        <w:t>7</w:t>
      </w:r>
      <w:r w:rsidR="00774F9F" w:rsidRPr="004F2934">
        <w:rPr>
          <w:rFonts w:ascii="Arial" w:hAnsi="Arial" w:cs="Arial"/>
          <w:sz w:val="24"/>
          <w:szCs w:val="24"/>
          <w:lang w:eastAsia="ar-SA"/>
        </w:rPr>
        <w:t>/</w:t>
      </w:r>
      <w:r w:rsidR="00E1011F" w:rsidRPr="004F2934">
        <w:rPr>
          <w:rFonts w:ascii="Arial" w:hAnsi="Arial" w:cs="Arial"/>
          <w:sz w:val="24"/>
          <w:szCs w:val="24"/>
          <w:lang w:eastAsia="ar-SA"/>
        </w:rPr>
        <w:t>20</w:t>
      </w:r>
      <w:r w:rsidRPr="004F2934">
        <w:rPr>
          <w:rFonts w:ascii="Arial" w:hAnsi="Arial" w:cs="Arial"/>
          <w:sz w:val="24"/>
          <w:szCs w:val="24"/>
          <w:lang w:eastAsia="ar-SA"/>
        </w:rPr>
        <w:t>16) «Προσαρμογή της ελληνικής νομοθεσίας προς την Οδηγία 2014/68/ΕΕ του Ευρωπαϊκού Κοινοβουλίου και του Συμβουλίου</w:t>
      </w:r>
      <w:r w:rsidR="00B33A88" w:rsidRPr="004F2934">
        <w:rPr>
          <w:rFonts w:ascii="Arial" w:hAnsi="Arial" w:cs="Arial"/>
          <w:sz w:val="24"/>
          <w:szCs w:val="24"/>
          <w:lang w:eastAsia="ar-SA"/>
        </w:rPr>
        <w:t xml:space="preserve"> </w:t>
      </w:r>
      <w:r w:rsidRPr="004F2934">
        <w:rPr>
          <w:rFonts w:ascii="Arial" w:hAnsi="Arial" w:cs="Arial"/>
          <w:sz w:val="24"/>
          <w:szCs w:val="24"/>
          <w:lang w:eastAsia="ar-SA"/>
        </w:rPr>
        <w:t>της 15</w:t>
      </w:r>
      <w:r w:rsidRPr="004F2934">
        <w:rPr>
          <w:rFonts w:ascii="Arial" w:hAnsi="Arial" w:cs="Arial"/>
          <w:sz w:val="24"/>
          <w:szCs w:val="24"/>
          <w:vertAlign w:val="superscript"/>
          <w:lang w:eastAsia="ar-SA"/>
        </w:rPr>
        <w:t>η</w:t>
      </w:r>
      <w:r w:rsidR="00B33A88" w:rsidRPr="004F2934">
        <w:rPr>
          <w:rFonts w:ascii="Arial" w:hAnsi="Arial" w:cs="Arial"/>
          <w:sz w:val="24"/>
          <w:szCs w:val="24"/>
          <w:vertAlign w:val="superscript"/>
          <w:lang w:eastAsia="ar-SA"/>
        </w:rPr>
        <w:t xml:space="preserve"> </w:t>
      </w:r>
      <w:r w:rsidR="00C6688A" w:rsidRPr="004F2934">
        <w:rPr>
          <w:rFonts w:ascii="Arial" w:hAnsi="Arial" w:cs="Arial"/>
          <w:sz w:val="24"/>
          <w:szCs w:val="24"/>
          <w:lang w:eastAsia="ar-SA"/>
        </w:rPr>
        <w:t>Μαΐου</w:t>
      </w:r>
      <w:r w:rsidRPr="004F2934">
        <w:rPr>
          <w:rFonts w:ascii="Arial" w:hAnsi="Arial" w:cs="Arial"/>
          <w:sz w:val="24"/>
          <w:szCs w:val="24"/>
          <w:lang w:eastAsia="ar-SA"/>
        </w:rPr>
        <w:t xml:space="preserve"> 2014 για την εναρμόνιση των νομοθεσιών των κρατών μελών σχετικά με τη διαθεσιμότητα του εξοπλισμού υπό πίεση στην αγορά (αναδιατύπωση)».</w:t>
      </w:r>
    </w:p>
    <w:p w:rsidR="000D77BF" w:rsidRPr="00A23EF8" w:rsidRDefault="000D77BF" w:rsidP="00296086">
      <w:pPr>
        <w:jc w:val="both"/>
        <w:rPr>
          <w:rFonts w:ascii="Arial" w:hAnsi="Arial" w:cs="Arial"/>
          <w:sz w:val="24"/>
          <w:szCs w:val="24"/>
          <w:lang w:eastAsia="ar-SA"/>
        </w:rPr>
      </w:pPr>
    </w:p>
    <w:p w:rsidR="00A70A89" w:rsidRPr="004F2934" w:rsidRDefault="000D77BF" w:rsidP="00296086">
      <w:pPr>
        <w:pStyle w:val="af6"/>
        <w:numPr>
          <w:ilvl w:val="2"/>
          <w:numId w:val="12"/>
        </w:numPr>
        <w:tabs>
          <w:tab w:val="clear" w:pos="1997"/>
        </w:tabs>
        <w:ind w:left="0" w:firstLine="0"/>
        <w:jc w:val="both"/>
        <w:rPr>
          <w:rFonts w:ascii="Arial" w:hAnsi="Arial" w:cs="Arial"/>
          <w:sz w:val="24"/>
          <w:szCs w:val="24"/>
        </w:rPr>
      </w:pPr>
      <w:r w:rsidRPr="004F2934">
        <w:rPr>
          <w:rFonts w:ascii="Arial" w:hAnsi="Arial" w:cs="Arial"/>
          <w:color w:val="000000"/>
          <w:sz w:val="24"/>
          <w:szCs w:val="24"/>
        </w:rPr>
        <w:t>Π.Δ 81/2011 (ΦΕΚ 197/Α/9 – 9 – 2011) Τροποποίηση του Π.Δ 57/2010 (ΦΕΚ/</w:t>
      </w:r>
      <w:r w:rsidRPr="004F2934">
        <w:rPr>
          <w:rFonts w:ascii="Arial" w:hAnsi="Arial" w:cs="Arial"/>
          <w:sz w:val="24"/>
          <w:szCs w:val="24"/>
        </w:rPr>
        <w:t>97Α΄) σε συμμόρφωση προς την Οδηγία 2009/127/ΕΚ.</w:t>
      </w:r>
    </w:p>
    <w:p w:rsidR="000D77BF" w:rsidRPr="00A23EF8" w:rsidRDefault="000D77BF" w:rsidP="00296086">
      <w:pPr>
        <w:jc w:val="both"/>
        <w:rPr>
          <w:rFonts w:ascii="Arial" w:hAnsi="Arial" w:cs="Arial"/>
          <w:sz w:val="24"/>
          <w:szCs w:val="24"/>
        </w:rPr>
      </w:pPr>
    </w:p>
    <w:p w:rsidR="000D77BF" w:rsidRPr="004F2934" w:rsidRDefault="000D77BF" w:rsidP="00296086">
      <w:pPr>
        <w:pStyle w:val="af6"/>
        <w:numPr>
          <w:ilvl w:val="2"/>
          <w:numId w:val="12"/>
        </w:numPr>
        <w:tabs>
          <w:tab w:val="clear" w:pos="1997"/>
        </w:tabs>
        <w:ind w:left="0" w:firstLine="0"/>
        <w:jc w:val="both"/>
        <w:rPr>
          <w:rFonts w:ascii="Arial" w:hAnsi="Arial" w:cs="Arial"/>
          <w:sz w:val="24"/>
          <w:szCs w:val="24"/>
        </w:rPr>
      </w:pPr>
      <w:r w:rsidRPr="004F2934">
        <w:rPr>
          <w:rFonts w:ascii="Arial" w:hAnsi="Arial" w:cs="Arial"/>
          <w:sz w:val="24"/>
          <w:szCs w:val="24"/>
        </w:rPr>
        <w:t>ΥΕ 22 Εγκύκλιος ΥΠΕΘΑ (Φ.060/8/301111/Σ.1418/24 Ιουν 19), Τυποποίηση στις Ε.Δ.</w:t>
      </w:r>
    </w:p>
    <w:p w:rsidR="000D77BF" w:rsidRPr="00A23EF8" w:rsidRDefault="000D77BF" w:rsidP="00296086">
      <w:pPr>
        <w:jc w:val="both"/>
        <w:rPr>
          <w:rFonts w:ascii="Arial" w:hAnsi="Arial" w:cs="Arial"/>
          <w:sz w:val="24"/>
          <w:szCs w:val="24"/>
          <w:lang w:eastAsia="ar-SA"/>
        </w:rPr>
      </w:pPr>
    </w:p>
    <w:p w:rsidR="00E01039" w:rsidRPr="00A23EF8" w:rsidRDefault="00E01039" w:rsidP="00296086">
      <w:pPr>
        <w:pStyle w:val="2"/>
        <w:tabs>
          <w:tab w:val="clear" w:pos="567"/>
          <w:tab w:val="clear" w:pos="1418"/>
        </w:tabs>
        <w:ind w:left="0" w:firstLine="0"/>
        <w:rPr>
          <w:lang w:eastAsia="en-US"/>
        </w:rPr>
      </w:pPr>
      <w:bookmarkStart w:id="8" w:name="_Toc218845007"/>
      <w:r w:rsidRPr="00A23EF8">
        <w:rPr>
          <w:lang w:eastAsia="en-US"/>
        </w:rPr>
        <w:t>Πρότυπα</w:t>
      </w:r>
      <w:r w:rsidR="00581EDD" w:rsidRPr="00A23EF8">
        <w:rPr>
          <w:lang w:eastAsia="en-US"/>
        </w:rPr>
        <w:t xml:space="preserve"> - Εγχειρίδια </w:t>
      </w:r>
      <w:r w:rsidR="00A70A89" w:rsidRPr="00A23EF8">
        <w:rPr>
          <w:lang w:eastAsia="en-US"/>
        </w:rPr>
        <w:t>–</w:t>
      </w:r>
      <w:r w:rsidR="00581EDD" w:rsidRPr="00A23EF8">
        <w:rPr>
          <w:lang w:eastAsia="en-US"/>
        </w:rPr>
        <w:t xml:space="preserve"> Προδιαγραφές</w:t>
      </w:r>
      <w:bookmarkEnd w:id="8"/>
    </w:p>
    <w:p w:rsidR="00A70A89" w:rsidRPr="00A23EF8" w:rsidRDefault="00A70A89" w:rsidP="00296086">
      <w:pPr>
        <w:jc w:val="both"/>
        <w:rPr>
          <w:rFonts w:ascii="Arial" w:hAnsi="Arial" w:cs="Arial"/>
          <w:sz w:val="24"/>
          <w:szCs w:val="24"/>
          <w:lang w:eastAsia="en-US"/>
        </w:rPr>
      </w:pPr>
    </w:p>
    <w:p w:rsidR="004F2934" w:rsidRPr="004F2934" w:rsidRDefault="004F2934" w:rsidP="00296086">
      <w:pPr>
        <w:pStyle w:val="af6"/>
        <w:numPr>
          <w:ilvl w:val="1"/>
          <w:numId w:val="12"/>
        </w:numPr>
        <w:tabs>
          <w:tab w:val="clear" w:pos="1132"/>
        </w:tabs>
        <w:ind w:left="0" w:firstLine="0"/>
        <w:jc w:val="both"/>
        <w:rPr>
          <w:rFonts w:ascii="Arial" w:eastAsia="Calibri" w:hAnsi="Arial" w:cs="Arial"/>
          <w:vanish/>
          <w:sz w:val="24"/>
          <w:szCs w:val="24"/>
          <w:lang w:eastAsia="en-US" w:bidi="el-GR"/>
        </w:rPr>
      </w:pPr>
    </w:p>
    <w:p w:rsidR="004F2934" w:rsidRPr="004F2934" w:rsidRDefault="004F2934" w:rsidP="00296086">
      <w:pPr>
        <w:pStyle w:val="af6"/>
        <w:ind w:left="0"/>
        <w:jc w:val="both"/>
        <w:rPr>
          <w:rFonts w:ascii="Arial" w:eastAsia="Calibri" w:hAnsi="Arial" w:cs="Arial"/>
          <w:vanish/>
          <w:sz w:val="24"/>
          <w:szCs w:val="24"/>
          <w:lang w:eastAsia="en-US" w:bidi="el-GR"/>
        </w:rPr>
      </w:pPr>
    </w:p>
    <w:p w:rsidR="00E01039" w:rsidRPr="004F2934" w:rsidRDefault="00E01039" w:rsidP="00296086">
      <w:pPr>
        <w:pStyle w:val="af6"/>
        <w:numPr>
          <w:ilvl w:val="2"/>
          <w:numId w:val="12"/>
        </w:numPr>
        <w:tabs>
          <w:tab w:val="clear" w:pos="1997"/>
        </w:tabs>
        <w:ind w:left="0" w:firstLine="0"/>
        <w:jc w:val="both"/>
        <w:rPr>
          <w:rFonts w:ascii="Arial" w:eastAsia="Calibri" w:hAnsi="Arial" w:cs="Arial"/>
          <w:sz w:val="24"/>
          <w:szCs w:val="24"/>
          <w:lang w:eastAsia="en-US" w:bidi="el-GR"/>
        </w:rPr>
      </w:pPr>
      <w:r w:rsidRPr="004F2934">
        <w:rPr>
          <w:rFonts w:ascii="Arial" w:eastAsia="Calibri" w:hAnsi="Arial" w:cs="Arial"/>
          <w:sz w:val="24"/>
          <w:szCs w:val="24"/>
          <w:lang w:eastAsia="en-US" w:bidi="el-GR"/>
        </w:rPr>
        <w:t xml:space="preserve">ΕΝ ISO 9001, </w:t>
      </w:r>
      <w:r w:rsidR="007F7AF5" w:rsidRPr="004F2934">
        <w:rPr>
          <w:rFonts w:ascii="Arial" w:eastAsia="Calibri" w:hAnsi="Arial" w:cs="Arial"/>
          <w:sz w:val="24"/>
          <w:szCs w:val="24"/>
          <w:lang w:eastAsia="en-US" w:bidi="el-GR"/>
        </w:rPr>
        <w:t>«</w:t>
      </w:r>
      <w:r w:rsidRPr="004F2934">
        <w:rPr>
          <w:rFonts w:ascii="Arial" w:eastAsia="Calibri" w:hAnsi="Arial" w:cs="Arial"/>
          <w:sz w:val="24"/>
          <w:szCs w:val="24"/>
          <w:lang w:eastAsia="en-US" w:bidi="el-GR"/>
        </w:rPr>
        <w:t xml:space="preserve">Συστήματα Διαχείρισης της Ποιότητας </w:t>
      </w:r>
      <w:r w:rsidR="007F7AF5" w:rsidRPr="004F2934">
        <w:rPr>
          <w:rFonts w:ascii="Arial" w:eastAsia="Calibri" w:hAnsi="Arial" w:cs="Arial"/>
          <w:sz w:val="24"/>
          <w:szCs w:val="24"/>
          <w:lang w:eastAsia="en-US" w:bidi="el-GR"/>
        </w:rPr>
        <w:t>–</w:t>
      </w:r>
      <w:r w:rsidRPr="004F2934">
        <w:rPr>
          <w:rFonts w:ascii="Arial" w:eastAsia="Calibri" w:hAnsi="Arial" w:cs="Arial"/>
          <w:sz w:val="24"/>
          <w:szCs w:val="24"/>
          <w:lang w:eastAsia="en-US" w:bidi="el-GR"/>
        </w:rPr>
        <w:t xml:space="preserve"> Απαιτήσεις</w:t>
      </w:r>
      <w:r w:rsidR="007F7AF5" w:rsidRPr="004F2934">
        <w:rPr>
          <w:rFonts w:ascii="Arial" w:eastAsia="Calibri" w:hAnsi="Arial" w:cs="Arial"/>
          <w:sz w:val="24"/>
          <w:szCs w:val="24"/>
          <w:lang w:eastAsia="en-US" w:bidi="el-GR"/>
        </w:rPr>
        <w:t>»</w:t>
      </w:r>
      <w:r w:rsidRPr="004F2934">
        <w:rPr>
          <w:rFonts w:ascii="Arial" w:eastAsia="Calibri" w:hAnsi="Arial" w:cs="Arial"/>
          <w:sz w:val="24"/>
          <w:szCs w:val="24"/>
          <w:lang w:eastAsia="en-US" w:bidi="el-GR"/>
        </w:rPr>
        <w:t>.</w:t>
      </w:r>
    </w:p>
    <w:p w:rsidR="00A70A89" w:rsidRPr="00A23EF8" w:rsidRDefault="004F2934" w:rsidP="00296086">
      <w:pPr>
        <w:jc w:val="both"/>
        <w:rPr>
          <w:rFonts w:ascii="Arial" w:eastAsia="Calibri" w:hAnsi="Arial" w:cs="Arial"/>
          <w:sz w:val="24"/>
          <w:szCs w:val="24"/>
          <w:lang w:eastAsia="en-US" w:bidi="el-GR"/>
        </w:rPr>
      </w:pPr>
      <w:r>
        <w:rPr>
          <w:rFonts w:ascii="Arial" w:eastAsia="Calibri" w:hAnsi="Arial" w:cs="Arial"/>
          <w:sz w:val="24"/>
          <w:szCs w:val="24"/>
          <w:lang w:eastAsia="en-US" w:bidi="el-GR"/>
        </w:rPr>
        <w:tab/>
      </w:r>
    </w:p>
    <w:p w:rsidR="004F2934" w:rsidRPr="004F2934" w:rsidRDefault="00323158" w:rsidP="00296086">
      <w:pPr>
        <w:pStyle w:val="af6"/>
        <w:numPr>
          <w:ilvl w:val="2"/>
          <w:numId w:val="12"/>
        </w:numPr>
        <w:tabs>
          <w:tab w:val="clear" w:pos="1997"/>
        </w:tabs>
        <w:ind w:left="0" w:firstLine="0"/>
        <w:jc w:val="both"/>
        <w:rPr>
          <w:rFonts w:ascii="Arial" w:eastAsia="Calibri" w:hAnsi="Arial" w:cs="Arial"/>
          <w:sz w:val="24"/>
          <w:szCs w:val="24"/>
          <w:lang w:eastAsia="en-US" w:bidi="el-GR"/>
        </w:rPr>
      </w:pPr>
      <w:r w:rsidRPr="004F2934">
        <w:rPr>
          <w:rFonts w:ascii="Arial" w:eastAsia="Calibri" w:hAnsi="Arial" w:cs="Arial"/>
          <w:sz w:val="24"/>
          <w:szCs w:val="24"/>
          <w:lang w:eastAsia="en-US" w:bidi="el-GR"/>
        </w:rPr>
        <w:t xml:space="preserve">ΕΝ </w:t>
      </w:r>
      <w:r w:rsidR="00EC0E09" w:rsidRPr="004F2934">
        <w:rPr>
          <w:rFonts w:ascii="Arial" w:eastAsia="Calibri" w:hAnsi="Arial" w:cs="Arial"/>
          <w:sz w:val="24"/>
          <w:szCs w:val="24"/>
          <w:lang w:val="en-US" w:eastAsia="en-US" w:bidi="el-GR"/>
        </w:rPr>
        <w:t>ISO</w:t>
      </w:r>
      <w:r w:rsidR="00EC0E09" w:rsidRPr="004F2934">
        <w:rPr>
          <w:rFonts w:ascii="Arial" w:eastAsia="Calibri" w:hAnsi="Arial" w:cs="Arial"/>
          <w:sz w:val="24"/>
          <w:szCs w:val="24"/>
          <w:lang w:eastAsia="en-US" w:bidi="el-GR"/>
        </w:rPr>
        <w:t xml:space="preserve"> 14001</w:t>
      </w:r>
      <w:r w:rsidRPr="004F2934">
        <w:rPr>
          <w:rFonts w:ascii="Arial" w:eastAsia="Calibri" w:hAnsi="Arial" w:cs="Arial"/>
          <w:sz w:val="24"/>
          <w:szCs w:val="24"/>
          <w:lang w:eastAsia="en-US" w:bidi="el-GR"/>
        </w:rPr>
        <w:t>, «</w:t>
      </w:r>
      <w:r w:rsidR="00037A13" w:rsidRPr="004F2934">
        <w:rPr>
          <w:rFonts w:ascii="Arial" w:eastAsia="Calibri" w:hAnsi="Arial" w:cs="Arial"/>
          <w:sz w:val="24"/>
          <w:szCs w:val="24"/>
          <w:lang w:eastAsia="en-US" w:bidi="el-GR"/>
        </w:rPr>
        <w:t>Συστήματα Περιβαλλοντικής Διαχείρισης</w:t>
      </w:r>
      <w:r w:rsidRPr="004F2934">
        <w:rPr>
          <w:rFonts w:ascii="Arial" w:eastAsia="Calibri" w:hAnsi="Arial" w:cs="Arial"/>
          <w:sz w:val="24"/>
          <w:szCs w:val="24"/>
          <w:lang w:eastAsia="en-US" w:bidi="el-GR"/>
        </w:rPr>
        <w:t>».</w:t>
      </w:r>
    </w:p>
    <w:p w:rsidR="004F2934" w:rsidRDefault="004F2934" w:rsidP="00296086">
      <w:pPr>
        <w:jc w:val="both"/>
        <w:rPr>
          <w:rFonts w:ascii="Arial" w:eastAsia="Calibri" w:hAnsi="Arial" w:cs="Arial"/>
          <w:sz w:val="24"/>
          <w:szCs w:val="24"/>
          <w:lang w:eastAsia="en-US" w:bidi="el-GR"/>
        </w:rPr>
      </w:pPr>
    </w:p>
    <w:p w:rsidR="00774F9F" w:rsidRPr="004F2934" w:rsidRDefault="00774F9F" w:rsidP="00296086">
      <w:pPr>
        <w:pStyle w:val="af6"/>
        <w:numPr>
          <w:ilvl w:val="2"/>
          <w:numId w:val="12"/>
        </w:numPr>
        <w:tabs>
          <w:tab w:val="clear" w:pos="1997"/>
        </w:tabs>
        <w:ind w:left="0" w:firstLine="0"/>
        <w:jc w:val="both"/>
        <w:rPr>
          <w:rFonts w:ascii="Arial" w:eastAsia="Calibri" w:hAnsi="Arial" w:cs="Arial"/>
          <w:sz w:val="24"/>
          <w:szCs w:val="24"/>
          <w:lang w:val="en-US" w:eastAsia="en-US" w:bidi="el-GR"/>
        </w:rPr>
      </w:pPr>
      <w:r w:rsidRPr="004F2934">
        <w:rPr>
          <w:rFonts w:ascii="Arial" w:eastAsia="Calibri" w:hAnsi="Arial" w:cs="Arial"/>
          <w:sz w:val="24"/>
          <w:szCs w:val="24"/>
          <w:lang w:val="en-US" w:eastAsia="en-US" w:bidi="el-GR"/>
        </w:rPr>
        <w:t>ISO 11014:2009 «Safety Data Sheets for Chemical Products»</w:t>
      </w:r>
    </w:p>
    <w:p w:rsidR="00A70A89" w:rsidRPr="00A23EF8" w:rsidRDefault="00A70A89" w:rsidP="00296086">
      <w:pPr>
        <w:jc w:val="both"/>
        <w:rPr>
          <w:rFonts w:ascii="Arial" w:eastAsia="Calibri" w:hAnsi="Arial" w:cs="Arial"/>
          <w:sz w:val="24"/>
          <w:szCs w:val="24"/>
          <w:lang w:val="en-US" w:eastAsia="en-US" w:bidi="el-GR"/>
        </w:rPr>
      </w:pPr>
    </w:p>
    <w:p w:rsidR="00DE0D17" w:rsidRPr="004F2934" w:rsidRDefault="00DE0D17" w:rsidP="00296086">
      <w:pPr>
        <w:pStyle w:val="af6"/>
        <w:numPr>
          <w:ilvl w:val="2"/>
          <w:numId w:val="12"/>
        </w:numPr>
        <w:tabs>
          <w:tab w:val="clear" w:pos="1997"/>
        </w:tabs>
        <w:ind w:left="0" w:firstLine="0"/>
        <w:jc w:val="both"/>
        <w:rPr>
          <w:rFonts w:ascii="Arial" w:eastAsia="Calibri" w:hAnsi="Arial" w:cs="Arial"/>
          <w:sz w:val="24"/>
          <w:szCs w:val="24"/>
          <w:lang w:val="en-US" w:eastAsia="en-US" w:bidi="el-GR"/>
        </w:rPr>
      </w:pPr>
      <w:r w:rsidRPr="004F2934">
        <w:rPr>
          <w:rFonts w:ascii="Arial" w:eastAsia="Calibri" w:hAnsi="Arial" w:cs="Arial"/>
          <w:sz w:val="24"/>
          <w:szCs w:val="24"/>
          <w:lang w:val="en-US" w:eastAsia="en-US" w:bidi="el-GR"/>
        </w:rPr>
        <w:t>ACod</w:t>
      </w:r>
      <w:r w:rsidR="00EE7993" w:rsidRPr="004F2934">
        <w:rPr>
          <w:rFonts w:ascii="Arial" w:eastAsia="Calibri" w:hAnsi="Arial" w:cs="Arial"/>
          <w:sz w:val="24"/>
          <w:szCs w:val="24"/>
          <w:lang w:val="en-US" w:eastAsia="en-US" w:bidi="el-GR"/>
        </w:rPr>
        <w:t>P</w:t>
      </w:r>
      <w:r w:rsidRPr="004F2934">
        <w:rPr>
          <w:rFonts w:ascii="Arial" w:eastAsia="Calibri" w:hAnsi="Arial" w:cs="Arial"/>
          <w:sz w:val="24"/>
          <w:szCs w:val="24"/>
          <w:lang w:val="en-US" w:eastAsia="en-US" w:bidi="el-GR"/>
        </w:rPr>
        <w:t>-2/3, «NATO multilingual supply classification handbook»</w:t>
      </w:r>
    </w:p>
    <w:p w:rsidR="00A70A89" w:rsidRPr="00A23EF8" w:rsidRDefault="00A70A89" w:rsidP="00296086">
      <w:pPr>
        <w:jc w:val="both"/>
        <w:rPr>
          <w:rFonts w:ascii="Arial" w:eastAsia="Calibri" w:hAnsi="Arial" w:cs="Arial"/>
          <w:sz w:val="24"/>
          <w:szCs w:val="24"/>
          <w:lang w:val="en-US" w:eastAsia="en-US" w:bidi="el-GR"/>
        </w:rPr>
      </w:pPr>
    </w:p>
    <w:p w:rsidR="00774F9F" w:rsidRPr="004F2934" w:rsidRDefault="00774F9F" w:rsidP="00296086">
      <w:pPr>
        <w:pStyle w:val="af6"/>
        <w:numPr>
          <w:ilvl w:val="2"/>
          <w:numId w:val="12"/>
        </w:numPr>
        <w:tabs>
          <w:tab w:val="clear" w:pos="1997"/>
        </w:tabs>
        <w:ind w:left="0" w:firstLine="0"/>
        <w:jc w:val="both"/>
        <w:rPr>
          <w:rFonts w:ascii="Arial" w:hAnsi="Arial" w:cs="Arial"/>
          <w:sz w:val="24"/>
          <w:szCs w:val="24"/>
          <w:lang w:val="en-US"/>
        </w:rPr>
      </w:pPr>
      <w:r w:rsidRPr="004F2934">
        <w:rPr>
          <w:rFonts w:ascii="Arial" w:hAnsi="Arial" w:cs="Arial"/>
          <w:sz w:val="24"/>
          <w:szCs w:val="24"/>
        </w:rPr>
        <w:t>ΕΝ</w:t>
      </w:r>
      <w:r w:rsidRPr="004F2934">
        <w:rPr>
          <w:rFonts w:ascii="Arial" w:hAnsi="Arial" w:cs="Arial"/>
          <w:sz w:val="24"/>
          <w:szCs w:val="24"/>
          <w:lang w:val="en-US"/>
        </w:rPr>
        <w:t xml:space="preserve"> 1568-3 «Fire </w:t>
      </w:r>
      <w:r w:rsidR="00536C4C" w:rsidRPr="004F2934">
        <w:rPr>
          <w:rFonts w:ascii="Arial" w:hAnsi="Arial" w:cs="Arial"/>
          <w:sz w:val="24"/>
          <w:szCs w:val="24"/>
          <w:lang w:val="en-US"/>
        </w:rPr>
        <w:t>extinguishing</w:t>
      </w:r>
      <w:r w:rsidRPr="004F2934">
        <w:rPr>
          <w:rFonts w:ascii="Arial" w:hAnsi="Arial" w:cs="Arial"/>
          <w:sz w:val="24"/>
          <w:szCs w:val="24"/>
          <w:lang w:val="en-US"/>
        </w:rPr>
        <w:t xml:space="preserve"> media – Foam </w:t>
      </w:r>
      <w:r w:rsidR="00536C4C" w:rsidRPr="004F2934">
        <w:rPr>
          <w:rFonts w:ascii="Arial" w:hAnsi="Arial" w:cs="Arial"/>
          <w:sz w:val="24"/>
          <w:szCs w:val="24"/>
          <w:lang w:val="en-US"/>
        </w:rPr>
        <w:t>concentrates</w:t>
      </w:r>
      <w:r w:rsidRPr="004F2934">
        <w:rPr>
          <w:rFonts w:ascii="Arial" w:hAnsi="Arial" w:cs="Arial"/>
          <w:sz w:val="24"/>
          <w:szCs w:val="24"/>
          <w:lang w:val="en-US"/>
        </w:rPr>
        <w:t xml:space="preserve"> – Part 3: Specification for low expansion foam concentrates for surface applicatio</w:t>
      </w:r>
      <w:r w:rsidR="00A70A89" w:rsidRPr="004F2934">
        <w:rPr>
          <w:rFonts w:ascii="Arial" w:hAnsi="Arial" w:cs="Arial"/>
          <w:sz w:val="24"/>
          <w:szCs w:val="24"/>
          <w:lang w:val="en-US"/>
        </w:rPr>
        <w:t>n to water-immiscible liquids».</w:t>
      </w:r>
    </w:p>
    <w:p w:rsidR="00A70A89" w:rsidRPr="00A23EF8" w:rsidRDefault="00A70A89" w:rsidP="00296086">
      <w:pPr>
        <w:jc w:val="both"/>
        <w:rPr>
          <w:rFonts w:ascii="Arial" w:hAnsi="Arial" w:cs="Arial"/>
          <w:sz w:val="24"/>
          <w:szCs w:val="24"/>
          <w:lang w:val="en-US"/>
        </w:rPr>
      </w:pPr>
    </w:p>
    <w:p w:rsidR="00774F9F" w:rsidRPr="004F2934" w:rsidRDefault="00774F9F" w:rsidP="00296086">
      <w:pPr>
        <w:pStyle w:val="af6"/>
        <w:numPr>
          <w:ilvl w:val="2"/>
          <w:numId w:val="12"/>
        </w:numPr>
        <w:tabs>
          <w:tab w:val="clear" w:pos="1997"/>
        </w:tabs>
        <w:ind w:left="0" w:firstLine="0"/>
        <w:jc w:val="both"/>
        <w:rPr>
          <w:rFonts w:ascii="Arial" w:hAnsi="Arial" w:cs="Arial"/>
          <w:sz w:val="24"/>
          <w:szCs w:val="24"/>
          <w:lang w:val="en-US"/>
        </w:rPr>
      </w:pPr>
      <w:r w:rsidRPr="004F2934">
        <w:rPr>
          <w:rFonts w:ascii="Arial" w:hAnsi="Arial" w:cs="Arial"/>
          <w:sz w:val="24"/>
          <w:szCs w:val="24"/>
          <w:lang w:val="en-US"/>
        </w:rPr>
        <w:t>NFPA 11:2016 «Low-, Medium- and High-Expansion Foam».</w:t>
      </w:r>
    </w:p>
    <w:p w:rsidR="00CE6CCA" w:rsidRPr="00A23EF8" w:rsidRDefault="00CE6CCA" w:rsidP="00296086">
      <w:pPr>
        <w:jc w:val="both"/>
        <w:rPr>
          <w:rFonts w:ascii="Arial" w:hAnsi="Arial" w:cs="Arial"/>
          <w:sz w:val="24"/>
          <w:szCs w:val="24"/>
          <w:lang w:val="en-US"/>
        </w:rPr>
      </w:pPr>
    </w:p>
    <w:p w:rsidR="00CE6CCA" w:rsidRPr="00EA03D8" w:rsidRDefault="00CE6CCA" w:rsidP="00296086">
      <w:pPr>
        <w:pStyle w:val="af6"/>
        <w:numPr>
          <w:ilvl w:val="2"/>
          <w:numId w:val="12"/>
        </w:numPr>
        <w:tabs>
          <w:tab w:val="clear" w:pos="1997"/>
        </w:tabs>
        <w:ind w:left="0" w:firstLine="0"/>
        <w:jc w:val="both"/>
        <w:rPr>
          <w:rFonts w:ascii="Arial" w:hAnsi="Arial" w:cs="Arial"/>
          <w:sz w:val="24"/>
          <w:szCs w:val="24"/>
          <w:lang w:val="en-US"/>
        </w:rPr>
      </w:pPr>
      <w:r w:rsidRPr="00EA03D8">
        <w:rPr>
          <w:rFonts w:ascii="Arial" w:hAnsi="Arial" w:cs="Arial"/>
          <w:sz w:val="24"/>
          <w:szCs w:val="24"/>
          <w:lang w:val="en-US"/>
        </w:rPr>
        <w:t>EN ISO/ IEC 17050-1 (2010) «Conformity assessment – Supplier’s declaration of conformity part 1: General requirements».</w:t>
      </w:r>
    </w:p>
    <w:p w:rsidR="00CE6CCA" w:rsidRPr="00EA03D8" w:rsidRDefault="00CE6CCA" w:rsidP="00296086">
      <w:pPr>
        <w:jc w:val="both"/>
        <w:rPr>
          <w:rFonts w:ascii="Arial" w:hAnsi="Arial" w:cs="Arial"/>
          <w:sz w:val="24"/>
          <w:szCs w:val="24"/>
          <w:lang w:val="en-US"/>
        </w:rPr>
      </w:pPr>
    </w:p>
    <w:p w:rsidR="00CE6CCA" w:rsidRPr="00EA03D8" w:rsidRDefault="00CE6CCA" w:rsidP="00296086">
      <w:pPr>
        <w:pStyle w:val="af6"/>
        <w:numPr>
          <w:ilvl w:val="2"/>
          <w:numId w:val="12"/>
        </w:numPr>
        <w:tabs>
          <w:tab w:val="clear" w:pos="1997"/>
        </w:tabs>
        <w:ind w:left="0" w:firstLine="0"/>
        <w:jc w:val="both"/>
        <w:rPr>
          <w:rFonts w:ascii="Arial" w:hAnsi="Arial" w:cs="Arial"/>
          <w:sz w:val="24"/>
          <w:szCs w:val="24"/>
          <w:lang w:val="en-US"/>
        </w:rPr>
      </w:pPr>
      <w:r w:rsidRPr="00EA03D8">
        <w:rPr>
          <w:rFonts w:ascii="Arial" w:hAnsi="Arial" w:cs="Arial"/>
          <w:sz w:val="24"/>
          <w:szCs w:val="24"/>
          <w:lang w:val="en-US"/>
        </w:rPr>
        <w:t>EN ISO/IEC 17050-2, «Conformity assessment - Supplier's declaration of conformity - Part 2: Supporting documentation».</w:t>
      </w:r>
    </w:p>
    <w:p w:rsidR="0082740F" w:rsidRPr="00A23EF8" w:rsidRDefault="0082740F" w:rsidP="00296086">
      <w:pPr>
        <w:jc w:val="both"/>
        <w:rPr>
          <w:rFonts w:ascii="Arial" w:eastAsia="Calibri" w:hAnsi="Arial" w:cs="Arial"/>
          <w:sz w:val="24"/>
          <w:szCs w:val="24"/>
          <w:lang w:val="en-US" w:eastAsia="en-US" w:bidi="el-GR"/>
        </w:rPr>
      </w:pPr>
    </w:p>
    <w:p w:rsidR="00D2521B" w:rsidRPr="00A23EF8" w:rsidRDefault="00D2521B" w:rsidP="00296086">
      <w:pPr>
        <w:pStyle w:val="2"/>
        <w:tabs>
          <w:tab w:val="clear" w:pos="567"/>
          <w:tab w:val="clear" w:pos="1418"/>
        </w:tabs>
        <w:ind w:left="0" w:firstLine="0"/>
      </w:pPr>
      <w:bookmarkStart w:id="9" w:name="_Toc218845008"/>
      <w:bookmarkEnd w:id="7"/>
      <w:r w:rsidRPr="00A23EF8">
        <w:rPr>
          <w:lang w:eastAsia="en-US"/>
        </w:rPr>
        <w:t>Διάφορα</w:t>
      </w:r>
      <w:bookmarkEnd w:id="9"/>
      <w:r w:rsidRPr="00A23EF8">
        <w:t xml:space="preserve"> </w:t>
      </w:r>
    </w:p>
    <w:p w:rsidR="00A70A89" w:rsidRPr="00A23EF8" w:rsidRDefault="00A70A89" w:rsidP="00296086">
      <w:pPr>
        <w:jc w:val="both"/>
        <w:rPr>
          <w:rFonts w:ascii="Arial" w:hAnsi="Arial" w:cs="Arial"/>
          <w:sz w:val="24"/>
          <w:szCs w:val="24"/>
        </w:rPr>
      </w:pPr>
    </w:p>
    <w:p w:rsidR="00D2521B" w:rsidRPr="00A23EF8" w:rsidRDefault="00D2521B" w:rsidP="00296086">
      <w:pPr>
        <w:jc w:val="both"/>
        <w:rPr>
          <w:rFonts w:ascii="Arial" w:eastAsia="Calibri" w:hAnsi="Arial" w:cs="Arial"/>
          <w:sz w:val="24"/>
          <w:szCs w:val="24"/>
          <w:lang w:eastAsia="en-US"/>
        </w:rPr>
      </w:pPr>
      <w:r w:rsidRPr="00A23EF8">
        <w:rPr>
          <w:rFonts w:ascii="Arial" w:hAnsi="Arial" w:cs="Arial"/>
          <w:sz w:val="24"/>
          <w:szCs w:val="24"/>
        </w:rPr>
        <w:tab/>
      </w:r>
      <w:r w:rsidR="00C15C64" w:rsidRPr="00A23EF8">
        <w:rPr>
          <w:rFonts w:ascii="Arial" w:hAnsi="Arial" w:cs="Arial"/>
          <w:sz w:val="24"/>
          <w:szCs w:val="24"/>
        </w:rPr>
        <w:tab/>
      </w:r>
      <w:r w:rsidRPr="00A23EF8">
        <w:rPr>
          <w:rFonts w:ascii="Arial" w:eastAsia="Calibri" w:hAnsi="Arial" w:cs="Arial"/>
          <w:sz w:val="24"/>
          <w:szCs w:val="24"/>
          <w:lang w:eastAsia="en-US"/>
        </w:rPr>
        <w:t xml:space="preserve">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w:t>
      </w:r>
      <w:r w:rsidRPr="00A23EF8">
        <w:rPr>
          <w:rFonts w:ascii="Arial" w:eastAsia="Calibri" w:hAnsi="Arial" w:cs="Arial"/>
          <w:sz w:val="24"/>
          <w:szCs w:val="24"/>
          <w:lang w:eastAsia="en-US"/>
        </w:rPr>
        <w:lastRenderedPageBreak/>
        <w:t>νομοθεσίας της Ελληνικής Δημοκρατίας.</w:t>
      </w:r>
    </w:p>
    <w:p w:rsidR="00D2521B" w:rsidRPr="00A23EF8" w:rsidRDefault="00D2521B" w:rsidP="00296086">
      <w:pPr>
        <w:jc w:val="both"/>
        <w:rPr>
          <w:rFonts w:ascii="Arial" w:hAnsi="Arial" w:cs="Arial"/>
          <w:sz w:val="24"/>
          <w:szCs w:val="24"/>
          <w:lang w:eastAsia="en-US"/>
        </w:rPr>
      </w:pPr>
    </w:p>
    <w:p w:rsidR="00D2521B" w:rsidRPr="00A23EF8" w:rsidRDefault="00296086" w:rsidP="003156A3">
      <w:pPr>
        <w:pStyle w:val="1"/>
      </w:pPr>
      <w:bookmarkStart w:id="10" w:name="ΤΑΞΙΝΟΜΗΣΗ"/>
      <w:r>
        <w:tab/>
      </w:r>
      <w:bookmarkStart w:id="11" w:name="_Toc218845009"/>
      <w:r w:rsidR="00D2521B" w:rsidRPr="00A23EF8">
        <w:t>ΤΑΞΙΝΟΜΗΣΗ</w:t>
      </w:r>
      <w:bookmarkEnd w:id="11"/>
    </w:p>
    <w:bookmarkEnd w:id="10"/>
    <w:p w:rsidR="006B04F7" w:rsidRPr="00A23EF8" w:rsidRDefault="006B04F7" w:rsidP="00296086">
      <w:pPr>
        <w:jc w:val="both"/>
        <w:rPr>
          <w:rFonts w:ascii="Arial" w:hAnsi="Arial" w:cs="Arial"/>
          <w:sz w:val="24"/>
          <w:szCs w:val="24"/>
        </w:rPr>
      </w:pPr>
    </w:p>
    <w:p w:rsidR="004F2934" w:rsidRPr="004F2934" w:rsidRDefault="004F2934" w:rsidP="00296086">
      <w:pPr>
        <w:pStyle w:val="af6"/>
        <w:numPr>
          <w:ilvl w:val="0"/>
          <w:numId w:val="15"/>
        </w:numPr>
        <w:tabs>
          <w:tab w:val="clear" w:pos="360"/>
        </w:tabs>
        <w:ind w:left="0" w:firstLine="0"/>
        <w:jc w:val="both"/>
        <w:rPr>
          <w:rFonts w:ascii="Arial" w:eastAsia="Calibri" w:hAnsi="Arial" w:cs="Arial"/>
          <w:vanish/>
          <w:sz w:val="24"/>
          <w:szCs w:val="24"/>
          <w:lang w:eastAsia="en-US"/>
        </w:rPr>
      </w:pPr>
    </w:p>
    <w:p w:rsidR="004F2934" w:rsidRPr="004F2934" w:rsidRDefault="004F2934" w:rsidP="00296086">
      <w:pPr>
        <w:pStyle w:val="af6"/>
        <w:numPr>
          <w:ilvl w:val="0"/>
          <w:numId w:val="15"/>
        </w:numPr>
        <w:tabs>
          <w:tab w:val="clear" w:pos="360"/>
        </w:tabs>
        <w:ind w:left="0" w:firstLine="0"/>
        <w:jc w:val="both"/>
        <w:rPr>
          <w:rFonts w:ascii="Arial" w:eastAsia="Calibri" w:hAnsi="Arial" w:cs="Arial"/>
          <w:vanish/>
          <w:sz w:val="24"/>
          <w:szCs w:val="24"/>
          <w:lang w:eastAsia="en-US"/>
        </w:rPr>
      </w:pPr>
    </w:p>
    <w:p w:rsidR="004F2934" w:rsidRPr="004F2934" w:rsidRDefault="004F2934" w:rsidP="00296086">
      <w:pPr>
        <w:pStyle w:val="af6"/>
        <w:numPr>
          <w:ilvl w:val="0"/>
          <w:numId w:val="15"/>
        </w:numPr>
        <w:tabs>
          <w:tab w:val="clear" w:pos="360"/>
        </w:tabs>
        <w:ind w:left="0" w:firstLine="0"/>
        <w:jc w:val="both"/>
        <w:rPr>
          <w:rFonts w:ascii="Arial" w:eastAsia="Calibri" w:hAnsi="Arial" w:cs="Arial"/>
          <w:vanish/>
          <w:sz w:val="24"/>
          <w:szCs w:val="24"/>
          <w:lang w:eastAsia="en-US"/>
        </w:rPr>
      </w:pPr>
    </w:p>
    <w:p w:rsidR="00B71F33" w:rsidRPr="004F2934" w:rsidRDefault="00901D00" w:rsidP="00296086">
      <w:pPr>
        <w:pStyle w:val="af6"/>
        <w:numPr>
          <w:ilvl w:val="1"/>
          <w:numId w:val="15"/>
        </w:numPr>
        <w:tabs>
          <w:tab w:val="clear" w:pos="1132"/>
        </w:tabs>
        <w:ind w:left="0" w:firstLine="0"/>
        <w:jc w:val="both"/>
        <w:rPr>
          <w:rFonts w:ascii="Arial" w:hAnsi="Arial" w:cs="Arial"/>
          <w:sz w:val="24"/>
          <w:szCs w:val="24"/>
        </w:rPr>
      </w:pPr>
      <w:r w:rsidRPr="004F2934">
        <w:rPr>
          <w:rFonts w:ascii="Arial" w:eastAsia="Calibri" w:hAnsi="Arial" w:cs="Arial"/>
          <w:sz w:val="24"/>
          <w:szCs w:val="24"/>
          <w:lang w:eastAsia="en-US"/>
        </w:rPr>
        <w:t>Το</w:t>
      </w:r>
      <w:r w:rsidR="003D625C" w:rsidRPr="004F2934">
        <w:rPr>
          <w:rFonts w:ascii="Arial" w:hAnsi="Arial" w:cs="Arial"/>
          <w:sz w:val="24"/>
          <w:szCs w:val="24"/>
        </w:rPr>
        <w:t xml:space="preserve"> </w:t>
      </w:r>
      <w:r w:rsidR="00E1011F" w:rsidRPr="004F2934">
        <w:rPr>
          <w:rFonts w:ascii="Arial" w:hAnsi="Arial" w:cs="Arial"/>
          <w:sz w:val="24"/>
          <w:szCs w:val="24"/>
        </w:rPr>
        <w:t xml:space="preserve">αφρογόνο </w:t>
      </w:r>
      <w:r w:rsidR="003D625C" w:rsidRPr="004F2934">
        <w:rPr>
          <w:rFonts w:ascii="Arial" w:hAnsi="Arial" w:cs="Arial"/>
          <w:sz w:val="24"/>
          <w:szCs w:val="24"/>
        </w:rPr>
        <w:t>υλικ</w:t>
      </w:r>
      <w:r w:rsidRPr="004F2934">
        <w:rPr>
          <w:rFonts w:ascii="Arial" w:hAnsi="Arial" w:cs="Arial"/>
          <w:sz w:val="24"/>
          <w:szCs w:val="24"/>
        </w:rPr>
        <w:t>ό</w:t>
      </w:r>
      <w:r w:rsidR="003D625C" w:rsidRPr="004F2934">
        <w:rPr>
          <w:rFonts w:ascii="Arial" w:hAnsi="Arial" w:cs="Arial"/>
          <w:sz w:val="24"/>
          <w:szCs w:val="24"/>
        </w:rPr>
        <w:t xml:space="preserve"> </w:t>
      </w:r>
      <w:r w:rsidR="00D378F2" w:rsidRPr="004F2934">
        <w:rPr>
          <w:rFonts w:ascii="Arial" w:hAnsi="Arial" w:cs="Arial"/>
          <w:sz w:val="24"/>
          <w:szCs w:val="24"/>
        </w:rPr>
        <w:t xml:space="preserve">σύμφωνα με την κωδικοποίηση ΝΑΤΟ </w:t>
      </w:r>
      <w:r w:rsidR="00D378F2" w:rsidRPr="004F2934">
        <w:rPr>
          <w:rFonts w:ascii="Arial" w:hAnsi="Arial" w:cs="Arial"/>
          <w:sz w:val="24"/>
          <w:szCs w:val="24"/>
          <w:lang w:val="en-US"/>
        </w:rPr>
        <w:t>ACodP</w:t>
      </w:r>
      <w:r w:rsidR="00D378F2" w:rsidRPr="004F2934">
        <w:rPr>
          <w:rFonts w:ascii="Arial" w:hAnsi="Arial" w:cs="Arial"/>
          <w:sz w:val="24"/>
          <w:szCs w:val="24"/>
        </w:rPr>
        <w:t xml:space="preserve">-2/3, </w:t>
      </w:r>
      <w:r w:rsidRPr="004F2934">
        <w:rPr>
          <w:rFonts w:ascii="Arial" w:hAnsi="Arial" w:cs="Arial"/>
          <w:sz w:val="24"/>
          <w:szCs w:val="24"/>
        </w:rPr>
        <w:t>ανήκει στην κλάση (</w:t>
      </w:r>
      <w:r w:rsidRPr="004F2934">
        <w:rPr>
          <w:rFonts w:ascii="Arial" w:hAnsi="Arial" w:cs="Arial"/>
          <w:sz w:val="24"/>
          <w:szCs w:val="24"/>
          <w:lang w:val="en-US"/>
        </w:rPr>
        <w:t>Group</w:t>
      </w:r>
      <w:r w:rsidRPr="004F2934">
        <w:rPr>
          <w:rFonts w:ascii="Arial" w:hAnsi="Arial" w:cs="Arial"/>
          <w:sz w:val="24"/>
          <w:szCs w:val="24"/>
        </w:rPr>
        <w:t xml:space="preserve"> </w:t>
      </w:r>
      <w:r w:rsidRPr="004F2934">
        <w:rPr>
          <w:rFonts w:ascii="Arial" w:hAnsi="Arial" w:cs="Arial"/>
          <w:sz w:val="24"/>
          <w:szCs w:val="24"/>
          <w:lang w:val="en-US"/>
        </w:rPr>
        <w:t>Class</w:t>
      </w:r>
      <w:r w:rsidRPr="004F2934">
        <w:rPr>
          <w:rFonts w:ascii="Arial" w:hAnsi="Arial" w:cs="Arial"/>
          <w:sz w:val="24"/>
          <w:szCs w:val="24"/>
        </w:rPr>
        <w:t>): 4210 «</w:t>
      </w:r>
      <w:r w:rsidRPr="004F2934">
        <w:rPr>
          <w:rFonts w:ascii="Arial" w:hAnsi="Arial" w:cs="Arial"/>
          <w:sz w:val="24"/>
          <w:szCs w:val="24"/>
          <w:lang w:val="en-US"/>
        </w:rPr>
        <w:t>Firefighting</w:t>
      </w:r>
      <w:r w:rsidRPr="004F2934">
        <w:rPr>
          <w:rFonts w:ascii="Arial" w:hAnsi="Arial" w:cs="Arial"/>
          <w:sz w:val="24"/>
          <w:szCs w:val="24"/>
        </w:rPr>
        <w:t xml:space="preserve"> </w:t>
      </w:r>
      <w:r w:rsidRPr="004F2934">
        <w:rPr>
          <w:rFonts w:ascii="Arial" w:hAnsi="Arial" w:cs="Arial"/>
          <w:sz w:val="24"/>
          <w:szCs w:val="24"/>
          <w:lang w:val="en-US"/>
        </w:rPr>
        <w:t>equipment</w:t>
      </w:r>
      <w:r w:rsidRPr="004F2934">
        <w:rPr>
          <w:rFonts w:ascii="Arial" w:hAnsi="Arial" w:cs="Arial"/>
          <w:sz w:val="24"/>
          <w:szCs w:val="24"/>
        </w:rPr>
        <w:t>» (Εξοπλισμός πυρόσβεσης)</w:t>
      </w:r>
      <w:r w:rsidR="00D378F2" w:rsidRPr="004F2934">
        <w:rPr>
          <w:rFonts w:ascii="Arial" w:hAnsi="Arial" w:cs="Arial"/>
          <w:sz w:val="24"/>
          <w:szCs w:val="24"/>
        </w:rPr>
        <w:t>.</w:t>
      </w:r>
    </w:p>
    <w:p w:rsidR="00B71F33" w:rsidRPr="00A23EF8" w:rsidRDefault="00B71F33" w:rsidP="00296086">
      <w:pPr>
        <w:jc w:val="both"/>
        <w:rPr>
          <w:rFonts w:ascii="Arial" w:hAnsi="Arial" w:cs="Arial"/>
          <w:sz w:val="24"/>
          <w:szCs w:val="24"/>
        </w:rPr>
      </w:pPr>
    </w:p>
    <w:p w:rsidR="002C263F" w:rsidRPr="004F2934" w:rsidRDefault="00D378F2" w:rsidP="00296086">
      <w:pPr>
        <w:pStyle w:val="af6"/>
        <w:numPr>
          <w:ilvl w:val="1"/>
          <w:numId w:val="15"/>
        </w:numPr>
        <w:tabs>
          <w:tab w:val="clear" w:pos="1132"/>
        </w:tabs>
        <w:ind w:left="0" w:firstLine="0"/>
        <w:jc w:val="both"/>
        <w:rPr>
          <w:rFonts w:ascii="Arial" w:hAnsi="Arial" w:cs="Arial"/>
          <w:sz w:val="24"/>
          <w:szCs w:val="24"/>
        </w:rPr>
      </w:pPr>
      <w:r w:rsidRPr="004F2934">
        <w:rPr>
          <w:rFonts w:ascii="Arial" w:hAnsi="Arial" w:cs="Arial"/>
          <w:sz w:val="24"/>
          <w:szCs w:val="24"/>
        </w:rPr>
        <w:t xml:space="preserve">Ο κωδικός CPV </w:t>
      </w:r>
      <w:r w:rsidR="003D625C" w:rsidRPr="004F2934">
        <w:rPr>
          <w:rFonts w:ascii="Arial" w:hAnsi="Arial" w:cs="Arial"/>
          <w:sz w:val="24"/>
          <w:szCs w:val="24"/>
        </w:rPr>
        <w:t xml:space="preserve">του υλικού </w:t>
      </w:r>
      <w:r w:rsidRPr="004F2934">
        <w:rPr>
          <w:rFonts w:ascii="Arial" w:hAnsi="Arial" w:cs="Arial"/>
          <w:sz w:val="24"/>
          <w:szCs w:val="24"/>
        </w:rPr>
        <w:t xml:space="preserve">που περιγράφεται στην παρούσα προδιαγραφή, σύμφωνα με τον Κανονισμό 2195/2002/ΕΚ, είναι </w:t>
      </w:r>
      <w:r w:rsidR="009C1343" w:rsidRPr="004F2934">
        <w:rPr>
          <w:rFonts w:ascii="Arial" w:hAnsi="Arial" w:cs="Arial"/>
          <w:sz w:val="24"/>
          <w:szCs w:val="24"/>
        </w:rPr>
        <w:t xml:space="preserve">35111000-5 </w:t>
      </w:r>
      <w:r w:rsidRPr="004F2934">
        <w:rPr>
          <w:rFonts w:ascii="Arial" w:hAnsi="Arial" w:cs="Arial"/>
          <w:sz w:val="24"/>
          <w:szCs w:val="24"/>
        </w:rPr>
        <w:t>«</w:t>
      </w:r>
      <w:r w:rsidR="009C1343" w:rsidRPr="004F2934">
        <w:rPr>
          <w:rFonts w:ascii="Arial" w:hAnsi="Arial" w:cs="Arial"/>
          <w:sz w:val="24"/>
          <w:szCs w:val="24"/>
        </w:rPr>
        <w:t>Πυροσβεστικός Εξοπλισμός</w:t>
      </w:r>
      <w:r w:rsidRPr="004F2934">
        <w:rPr>
          <w:rFonts w:ascii="Arial" w:hAnsi="Arial" w:cs="Arial"/>
          <w:sz w:val="24"/>
          <w:szCs w:val="24"/>
        </w:rPr>
        <w:t>».</w:t>
      </w:r>
    </w:p>
    <w:p w:rsidR="00064C4C" w:rsidRPr="00A23EF8" w:rsidRDefault="00064C4C" w:rsidP="00296086">
      <w:pPr>
        <w:jc w:val="both"/>
        <w:rPr>
          <w:rFonts w:ascii="Arial" w:hAnsi="Arial" w:cs="Arial"/>
          <w:sz w:val="24"/>
          <w:szCs w:val="24"/>
        </w:rPr>
      </w:pPr>
    </w:p>
    <w:p w:rsidR="00D2521B" w:rsidRPr="00A23EF8" w:rsidRDefault="00296086" w:rsidP="003156A3">
      <w:pPr>
        <w:pStyle w:val="1"/>
      </w:pPr>
      <w:bookmarkStart w:id="12" w:name="ΤΕΧΝΙΚΑ_ΧΑΡΑΚΤΗΡΙΣΤΙΚΑ"/>
      <w:r>
        <w:tab/>
      </w:r>
      <w:bookmarkStart w:id="13" w:name="_Toc218845010"/>
      <w:r w:rsidR="00D2521B" w:rsidRPr="00A23EF8">
        <w:t>ΤΕΧΝΙΚΑ</w:t>
      </w:r>
      <w:r w:rsidR="002B1A25" w:rsidRPr="00A23EF8">
        <w:t xml:space="preserve"> </w:t>
      </w:r>
      <w:r w:rsidR="00D2521B" w:rsidRPr="00A23EF8">
        <w:t>ΧΑΡΑΚΤΗΡΙΣΤΙΚΑ</w:t>
      </w:r>
      <w:bookmarkEnd w:id="13"/>
    </w:p>
    <w:bookmarkEnd w:id="12"/>
    <w:p w:rsidR="00D2521B" w:rsidRPr="00A23EF8" w:rsidRDefault="00D2521B" w:rsidP="00296086">
      <w:pPr>
        <w:jc w:val="both"/>
        <w:rPr>
          <w:rFonts w:ascii="Arial" w:hAnsi="Arial" w:cs="Arial"/>
          <w:sz w:val="24"/>
          <w:szCs w:val="24"/>
        </w:rPr>
      </w:pPr>
    </w:p>
    <w:p w:rsidR="00D2521B" w:rsidRPr="00A23EF8" w:rsidRDefault="00D2521B" w:rsidP="00296086">
      <w:pPr>
        <w:pStyle w:val="2"/>
        <w:tabs>
          <w:tab w:val="clear" w:pos="567"/>
          <w:tab w:val="clear" w:pos="1418"/>
        </w:tabs>
        <w:ind w:left="0" w:firstLine="0"/>
      </w:pPr>
      <w:bookmarkStart w:id="14" w:name="_Toc218845011"/>
      <w:bookmarkStart w:id="15" w:name="Ορισμός_Υλικού"/>
      <w:r w:rsidRPr="00A23EF8">
        <w:t>Ορισμός Υλικού</w:t>
      </w:r>
      <w:bookmarkEnd w:id="14"/>
    </w:p>
    <w:p w:rsidR="00A70A89" w:rsidRPr="00A23EF8" w:rsidRDefault="00A70A89" w:rsidP="00296086">
      <w:pPr>
        <w:jc w:val="both"/>
        <w:rPr>
          <w:rFonts w:ascii="Arial" w:hAnsi="Arial" w:cs="Arial"/>
          <w:sz w:val="24"/>
          <w:szCs w:val="24"/>
        </w:rPr>
      </w:pPr>
    </w:p>
    <w:bookmarkEnd w:id="15"/>
    <w:p w:rsidR="00EA03D8" w:rsidRPr="00EA03D8" w:rsidRDefault="00EA03D8" w:rsidP="00296086">
      <w:pPr>
        <w:pStyle w:val="af6"/>
        <w:numPr>
          <w:ilvl w:val="0"/>
          <w:numId w:val="16"/>
        </w:numPr>
        <w:tabs>
          <w:tab w:val="clear" w:pos="644"/>
        </w:tabs>
        <w:ind w:left="0" w:firstLine="0"/>
        <w:jc w:val="both"/>
        <w:rPr>
          <w:rFonts w:ascii="Arial" w:eastAsia="Calibri" w:hAnsi="Arial" w:cs="Arial"/>
          <w:vanish/>
          <w:sz w:val="24"/>
          <w:szCs w:val="24"/>
          <w:lang w:eastAsia="en-US"/>
        </w:rPr>
      </w:pPr>
    </w:p>
    <w:p w:rsidR="00EA03D8" w:rsidRPr="00EA03D8" w:rsidRDefault="00EA03D8" w:rsidP="00296086">
      <w:pPr>
        <w:pStyle w:val="af6"/>
        <w:numPr>
          <w:ilvl w:val="0"/>
          <w:numId w:val="16"/>
        </w:numPr>
        <w:tabs>
          <w:tab w:val="clear" w:pos="644"/>
        </w:tabs>
        <w:ind w:left="0" w:firstLine="0"/>
        <w:jc w:val="both"/>
        <w:rPr>
          <w:rFonts w:ascii="Arial" w:eastAsia="Calibri" w:hAnsi="Arial" w:cs="Arial"/>
          <w:vanish/>
          <w:sz w:val="24"/>
          <w:szCs w:val="24"/>
          <w:lang w:eastAsia="en-US"/>
        </w:rPr>
      </w:pPr>
    </w:p>
    <w:p w:rsidR="00EA03D8" w:rsidRPr="00EA03D8" w:rsidRDefault="00EA03D8" w:rsidP="00296086">
      <w:pPr>
        <w:pStyle w:val="af6"/>
        <w:numPr>
          <w:ilvl w:val="0"/>
          <w:numId w:val="16"/>
        </w:numPr>
        <w:tabs>
          <w:tab w:val="clear" w:pos="644"/>
        </w:tabs>
        <w:ind w:left="0" w:firstLine="0"/>
        <w:jc w:val="both"/>
        <w:rPr>
          <w:rFonts w:ascii="Arial" w:eastAsia="Calibri" w:hAnsi="Arial" w:cs="Arial"/>
          <w:vanish/>
          <w:sz w:val="24"/>
          <w:szCs w:val="24"/>
          <w:lang w:eastAsia="en-US"/>
        </w:rPr>
      </w:pPr>
    </w:p>
    <w:p w:rsidR="00EA03D8" w:rsidRPr="00EA03D8" w:rsidRDefault="00EA03D8" w:rsidP="00296086">
      <w:pPr>
        <w:pStyle w:val="af6"/>
        <w:numPr>
          <w:ilvl w:val="0"/>
          <w:numId w:val="16"/>
        </w:numPr>
        <w:tabs>
          <w:tab w:val="clear" w:pos="644"/>
        </w:tabs>
        <w:ind w:left="0" w:firstLine="0"/>
        <w:jc w:val="both"/>
        <w:rPr>
          <w:rFonts w:ascii="Arial" w:eastAsia="Calibri" w:hAnsi="Arial" w:cs="Arial"/>
          <w:vanish/>
          <w:sz w:val="24"/>
          <w:szCs w:val="24"/>
          <w:lang w:eastAsia="en-US"/>
        </w:rPr>
      </w:pPr>
    </w:p>
    <w:p w:rsidR="00EA03D8" w:rsidRPr="00EA03D8" w:rsidRDefault="00EA03D8" w:rsidP="00296086">
      <w:pPr>
        <w:pStyle w:val="af6"/>
        <w:numPr>
          <w:ilvl w:val="1"/>
          <w:numId w:val="16"/>
        </w:numPr>
        <w:tabs>
          <w:tab w:val="clear" w:pos="1132"/>
        </w:tabs>
        <w:ind w:left="0" w:firstLine="0"/>
        <w:jc w:val="both"/>
        <w:rPr>
          <w:rFonts w:ascii="Arial" w:eastAsia="Calibri" w:hAnsi="Arial" w:cs="Arial"/>
          <w:vanish/>
          <w:sz w:val="24"/>
          <w:szCs w:val="24"/>
          <w:lang w:eastAsia="en-US"/>
        </w:rPr>
      </w:pPr>
    </w:p>
    <w:p w:rsidR="00475FF8" w:rsidRPr="00EA03D8" w:rsidRDefault="00DE3151" w:rsidP="00296086">
      <w:pPr>
        <w:pStyle w:val="af6"/>
        <w:numPr>
          <w:ilvl w:val="2"/>
          <w:numId w:val="16"/>
        </w:numPr>
        <w:tabs>
          <w:tab w:val="clear" w:pos="1997"/>
        </w:tabs>
        <w:ind w:left="0" w:firstLine="0"/>
        <w:jc w:val="both"/>
        <w:rPr>
          <w:rFonts w:ascii="Arial" w:hAnsi="Arial" w:cs="Arial"/>
          <w:sz w:val="24"/>
          <w:szCs w:val="24"/>
        </w:rPr>
      </w:pPr>
      <w:r w:rsidRPr="00EA03D8">
        <w:rPr>
          <w:rFonts w:ascii="Arial" w:eastAsia="Calibri" w:hAnsi="Arial" w:cs="Arial"/>
          <w:sz w:val="24"/>
          <w:szCs w:val="24"/>
          <w:lang w:eastAsia="en-US"/>
        </w:rPr>
        <w:t>Το</w:t>
      </w:r>
      <w:r w:rsidR="000728C3" w:rsidRPr="00EA03D8">
        <w:rPr>
          <w:rFonts w:ascii="Arial" w:eastAsia="Calibri" w:hAnsi="Arial" w:cs="Arial"/>
          <w:sz w:val="24"/>
          <w:szCs w:val="24"/>
          <w:lang w:eastAsia="en-US"/>
        </w:rPr>
        <w:t xml:space="preserve"> προς προμήθεια και εγκατάσταση νέο</w:t>
      </w:r>
      <w:r w:rsidRPr="00EA03D8">
        <w:rPr>
          <w:rFonts w:ascii="Arial" w:eastAsia="Calibri" w:hAnsi="Arial" w:cs="Arial"/>
          <w:sz w:val="24"/>
          <w:szCs w:val="24"/>
          <w:lang w:eastAsia="en-US"/>
        </w:rPr>
        <w:t xml:space="preserve"> σύστημα πυρόσβεσης</w:t>
      </w:r>
      <w:r w:rsidR="00A10669" w:rsidRPr="00EA03D8">
        <w:rPr>
          <w:rFonts w:ascii="Arial" w:eastAsia="Calibri" w:hAnsi="Arial" w:cs="Arial"/>
          <w:sz w:val="24"/>
          <w:szCs w:val="24"/>
          <w:lang w:eastAsia="en-US"/>
        </w:rPr>
        <w:t xml:space="preserve"> </w:t>
      </w:r>
      <w:r w:rsidR="007A7711" w:rsidRPr="00EA03D8">
        <w:rPr>
          <w:rFonts w:ascii="Arial" w:eastAsia="Calibri" w:hAnsi="Arial" w:cs="Arial"/>
          <w:sz w:val="24"/>
          <w:szCs w:val="24"/>
          <w:lang w:eastAsia="en-US"/>
        </w:rPr>
        <w:t xml:space="preserve">που θα εγκατασταθεί </w:t>
      </w:r>
      <w:r w:rsidR="0098351F" w:rsidRPr="00EA03D8">
        <w:rPr>
          <w:rFonts w:ascii="Arial" w:eastAsia="Calibri" w:hAnsi="Arial" w:cs="Arial"/>
          <w:sz w:val="24"/>
          <w:szCs w:val="24"/>
          <w:lang w:eastAsia="en-US"/>
        </w:rPr>
        <w:t>στο διαμέρισμα τ</w:t>
      </w:r>
      <w:r w:rsidR="0098351F" w:rsidRPr="00EA03D8">
        <w:rPr>
          <w:rFonts w:ascii="Arial" w:hAnsi="Arial" w:cs="Arial"/>
          <w:sz w:val="24"/>
          <w:szCs w:val="24"/>
        </w:rPr>
        <w:t xml:space="preserve">ου κινητήρα </w:t>
      </w:r>
      <w:r w:rsidR="00CF6425" w:rsidRPr="00EA03D8">
        <w:rPr>
          <w:rFonts w:ascii="Arial" w:hAnsi="Arial" w:cs="Arial"/>
          <w:sz w:val="24"/>
          <w:szCs w:val="24"/>
        </w:rPr>
        <w:t xml:space="preserve">και στο σύστημα διεύθυνσης </w:t>
      </w:r>
      <w:r w:rsidR="0098351F" w:rsidRPr="00EA03D8">
        <w:rPr>
          <w:rFonts w:ascii="Arial" w:hAnsi="Arial" w:cs="Arial"/>
          <w:sz w:val="24"/>
          <w:szCs w:val="24"/>
        </w:rPr>
        <w:t xml:space="preserve">του </w:t>
      </w:r>
      <w:r w:rsidR="00B6060E" w:rsidRPr="00EA03D8">
        <w:rPr>
          <w:rFonts w:ascii="Arial" w:hAnsi="Arial" w:cs="Arial"/>
          <w:sz w:val="24"/>
          <w:szCs w:val="24"/>
        </w:rPr>
        <w:t>ΤΟΜΠ G-127</w:t>
      </w:r>
      <w:r w:rsidR="00A67B04" w:rsidRPr="00EA03D8">
        <w:rPr>
          <w:rFonts w:ascii="Arial" w:hAnsi="Arial" w:cs="Arial"/>
          <w:sz w:val="24"/>
          <w:szCs w:val="24"/>
        </w:rPr>
        <w:t xml:space="preserve"> </w:t>
      </w:r>
      <w:r w:rsidR="00B6060E" w:rsidRPr="00EA03D8">
        <w:rPr>
          <w:rFonts w:ascii="Arial" w:hAnsi="Arial" w:cs="Arial"/>
          <w:sz w:val="24"/>
          <w:szCs w:val="24"/>
        </w:rPr>
        <w:t>«ΛΕΩΝΙΔΑΣ»</w:t>
      </w:r>
      <w:r w:rsidR="0098351F" w:rsidRPr="00EA03D8">
        <w:rPr>
          <w:rFonts w:ascii="Arial" w:hAnsi="Arial" w:cs="Arial"/>
          <w:sz w:val="24"/>
          <w:szCs w:val="24"/>
        </w:rPr>
        <w:t>,</w:t>
      </w:r>
      <w:r w:rsidRPr="00EA03D8">
        <w:rPr>
          <w:rFonts w:ascii="Arial" w:eastAsia="Calibri" w:hAnsi="Arial" w:cs="Arial"/>
          <w:sz w:val="24"/>
          <w:szCs w:val="24"/>
          <w:lang w:eastAsia="en-US"/>
        </w:rPr>
        <w:t xml:space="preserve"> </w:t>
      </w:r>
      <w:r w:rsidR="007D30EA" w:rsidRPr="00EA03D8">
        <w:rPr>
          <w:rFonts w:ascii="Arial" w:hAnsi="Arial" w:cs="Arial"/>
          <w:sz w:val="24"/>
          <w:szCs w:val="24"/>
        </w:rPr>
        <w:t>θ</w:t>
      </w:r>
      <w:r w:rsidR="00A10669" w:rsidRPr="00EA03D8">
        <w:rPr>
          <w:rFonts w:ascii="Arial" w:hAnsi="Arial" w:cs="Arial"/>
          <w:sz w:val="24"/>
          <w:szCs w:val="24"/>
        </w:rPr>
        <w:t>α βασίζεται στην</w:t>
      </w:r>
      <w:r w:rsidR="00D401EE" w:rsidRPr="00EA03D8">
        <w:rPr>
          <w:rFonts w:ascii="Arial" w:hAnsi="Arial" w:cs="Arial"/>
          <w:sz w:val="24"/>
          <w:szCs w:val="24"/>
        </w:rPr>
        <w:t xml:space="preserve"> τεχ</w:t>
      </w:r>
      <w:r w:rsidR="00A10669" w:rsidRPr="00EA03D8">
        <w:rPr>
          <w:rFonts w:ascii="Arial" w:hAnsi="Arial" w:cs="Arial"/>
          <w:sz w:val="24"/>
          <w:szCs w:val="24"/>
        </w:rPr>
        <w:t xml:space="preserve">νολογία εκνέφωσης νερού </w:t>
      </w:r>
      <w:r w:rsidR="004D2256" w:rsidRPr="00EA03D8">
        <w:rPr>
          <w:rFonts w:ascii="Arial" w:hAnsi="Arial" w:cs="Arial"/>
          <w:sz w:val="24"/>
          <w:szCs w:val="24"/>
        </w:rPr>
        <w:t>με εκτόξευση νερού</w:t>
      </w:r>
      <w:r w:rsidR="007B24C4" w:rsidRPr="00EA03D8">
        <w:rPr>
          <w:rFonts w:ascii="Arial" w:hAnsi="Arial" w:cs="Arial"/>
          <w:sz w:val="24"/>
          <w:szCs w:val="24"/>
        </w:rPr>
        <w:t xml:space="preserve"> με αφρό</w:t>
      </w:r>
      <w:r w:rsidR="00981D64" w:rsidRPr="00EA03D8">
        <w:rPr>
          <w:rFonts w:ascii="Arial" w:hAnsi="Arial" w:cs="Arial"/>
          <w:sz w:val="24"/>
          <w:szCs w:val="24"/>
        </w:rPr>
        <w:t xml:space="preserve"> </w:t>
      </w:r>
      <w:r w:rsidR="00E1011F" w:rsidRPr="00EA03D8">
        <w:rPr>
          <w:rFonts w:ascii="Arial" w:hAnsi="Arial" w:cs="Arial"/>
          <w:sz w:val="24"/>
          <w:szCs w:val="24"/>
        </w:rPr>
        <w:t>Σχηματισμού Υδάτινης Μεμβράνης AFFF (AQUEOUS FILM FORMING FOAM)</w:t>
      </w:r>
      <w:r w:rsidR="00C83C03" w:rsidRPr="00EA03D8">
        <w:rPr>
          <w:rFonts w:ascii="Arial" w:hAnsi="Arial" w:cs="Arial"/>
          <w:sz w:val="24"/>
          <w:szCs w:val="24"/>
        </w:rPr>
        <w:t xml:space="preserve"> </w:t>
      </w:r>
      <w:r w:rsidR="00D401EE" w:rsidRPr="00EA03D8">
        <w:rPr>
          <w:rFonts w:ascii="Arial" w:hAnsi="Arial" w:cs="Arial"/>
          <w:sz w:val="24"/>
          <w:szCs w:val="24"/>
        </w:rPr>
        <w:t>υψηλή</w:t>
      </w:r>
      <w:r w:rsidR="004D2256" w:rsidRPr="00EA03D8">
        <w:rPr>
          <w:rFonts w:ascii="Arial" w:hAnsi="Arial" w:cs="Arial"/>
          <w:sz w:val="24"/>
          <w:szCs w:val="24"/>
        </w:rPr>
        <w:t>ς</w:t>
      </w:r>
      <w:r w:rsidR="00D401EE" w:rsidRPr="00EA03D8">
        <w:rPr>
          <w:rFonts w:ascii="Arial" w:hAnsi="Arial" w:cs="Arial"/>
          <w:sz w:val="24"/>
          <w:szCs w:val="24"/>
        </w:rPr>
        <w:t xml:space="preserve"> πίεση</w:t>
      </w:r>
      <w:r w:rsidR="004D2256" w:rsidRPr="00EA03D8">
        <w:rPr>
          <w:rFonts w:ascii="Arial" w:hAnsi="Arial" w:cs="Arial"/>
          <w:sz w:val="24"/>
          <w:szCs w:val="24"/>
        </w:rPr>
        <w:t>ς</w:t>
      </w:r>
      <w:r w:rsidR="00981D64" w:rsidRPr="00EA03D8">
        <w:rPr>
          <w:rFonts w:ascii="Arial" w:hAnsi="Arial" w:cs="Arial"/>
          <w:sz w:val="24"/>
          <w:szCs w:val="24"/>
        </w:rPr>
        <w:t xml:space="preserve"> μέσω ειδικών ακροφυσίων</w:t>
      </w:r>
      <w:r w:rsidR="00D401EE" w:rsidRPr="00EA03D8">
        <w:rPr>
          <w:rFonts w:ascii="Arial" w:hAnsi="Arial" w:cs="Arial"/>
          <w:sz w:val="24"/>
          <w:szCs w:val="24"/>
        </w:rPr>
        <w:t>, δημιουργώντας ένα νέφος από στα</w:t>
      </w:r>
      <w:r w:rsidR="00981D64" w:rsidRPr="00EA03D8">
        <w:rPr>
          <w:rFonts w:ascii="Arial" w:hAnsi="Arial" w:cs="Arial"/>
          <w:sz w:val="24"/>
          <w:szCs w:val="24"/>
        </w:rPr>
        <w:t xml:space="preserve">γονίδια με μέση διάμετρο </w:t>
      </w:r>
      <w:r w:rsidR="007B32B5">
        <w:rPr>
          <w:rFonts w:ascii="Arial" w:hAnsi="Arial" w:cs="Arial"/>
          <w:sz w:val="24"/>
          <w:szCs w:val="24"/>
        </w:rPr>
        <w:t xml:space="preserve">τουλάχιστον </w:t>
      </w:r>
      <w:r w:rsidR="00981D64" w:rsidRPr="00EA03D8">
        <w:rPr>
          <w:rFonts w:ascii="Arial" w:hAnsi="Arial" w:cs="Arial"/>
          <w:sz w:val="24"/>
          <w:szCs w:val="24"/>
        </w:rPr>
        <w:t xml:space="preserve">τα </w:t>
      </w:r>
      <w:r w:rsidR="00D401EE" w:rsidRPr="00EA03D8">
        <w:rPr>
          <w:rFonts w:ascii="Arial" w:hAnsi="Arial" w:cs="Arial"/>
          <w:sz w:val="24"/>
          <w:szCs w:val="24"/>
        </w:rPr>
        <w:t>200 μ</w:t>
      </w:r>
      <w:r w:rsidR="00D401EE" w:rsidRPr="00EA03D8">
        <w:rPr>
          <w:rFonts w:ascii="Arial" w:hAnsi="Arial" w:cs="Arial"/>
          <w:sz w:val="24"/>
          <w:szCs w:val="24"/>
          <w:lang w:val="en-US"/>
        </w:rPr>
        <w:t>m</w:t>
      </w:r>
      <w:r w:rsidR="00A70A89" w:rsidRPr="00EA03D8">
        <w:rPr>
          <w:rFonts w:ascii="Arial" w:hAnsi="Arial" w:cs="Arial"/>
          <w:sz w:val="24"/>
          <w:szCs w:val="24"/>
        </w:rPr>
        <w:t>.</w:t>
      </w:r>
    </w:p>
    <w:p w:rsidR="00EA03D8" w:rsidRDefault="00EA03D8" w:rsidP="00296086">
      <w:pPr>
        <w:jc w:val="both"/>
        <w:rPr>
          <w:rFonts w:ascii="Arial" w:hAnsi="Arial" w:cs="Arial"/>
          <w:sz w:val="24"/>
          <w:szCs w:val="24"/>
        </w:rPr>
      </w:pPr>
    </w:p>
    <w:p w:rsidR="0090381B" w:rsidRPr="00EA03D8" w:rsidRDefault="00F22F7E" w:rsidP="00296086">
      <w:pPr>
        <w:pStyle w:val="af6"/>
        <w:numPr>
          <w:ilvl w:val="2"/>
          <w:numId w:val="16"/>
        </w:numPr>
        <w:tabs>
          <w:tab w:val="clear" w:pos="1997"/>
        </w:tabs>
        <w:ind w:left="0" w:firstLine="0"/>
        <w:jc w:val="both"/>
        <w:rPr>
          <w:rFonts w:ascii="Arial" w:hAnsi="Arial" w:cs="Arial"/>
          <w:sz w:val="24"/>
          <w:szCs w:val="24"/>
        </w:rPr>
      </w:pPr>
      <w:r w:rsidRPr="00EA03D8">
        <w:rPr>
          <w:rFonts w:ascii="Arial" w:eastAsia="Calibri" w:hAnsi="Arial" w:cs="Arial"/>
          <w:sz w:val="24"/>
          <w:szCs w:val="24"/>
          <w:lang w:eastAsia="en-US"/>
        </w:rPr>
        <w:t>Το</w:t>
      </w:r>
      <w:r w:rsidRPr="00EA03D8">
        <w:rPr>
          <w:rFonts w:ascii="Arial" w:hAnsi="Arial" w:cs="Arial"/>
          <w:sz w:val="24"/>
          <w:szCs w:val="24"/>
        </w:rPr>
        <w:t xml:space="preserve"> προδιαγραφόμενο σύστημα θα είναι εξειδικευμένο και δοκιμασμένο για εφαρμογή σε βαρέα οχήματα</w:t>
      </w:r>
      <w:r w:rsidR="0090381B" w:rsidRPr="00EA03D8">
        <w:rPr>
          <w:rFonts w:ascii="Arial" w:hAnsi="Arial" w:cs="Arial"/>
          <w:sz w:val="24"/>
          <w:szCs w:val="24"/>
        </w:rPr>
        <w:t>.</w:t>
      </w:r>
    </w:p>
    <w:p w:rsidR="00A70A89" w:rsidRPr="00A23EF8" w:rsidRDefault="00A70A89" w:rsidP="00296086">
      <w:pPr>
        <w:jc w:val="both"/>
        <w:rPr>
          <w:rFonts w:ascii="Arial" w:hAnsi="Arial" w:cs="Arial"/>
          <w:sz w:val="24"/>
          <w:szCs w:val="24"/>
        </w:rPr>
      </w:pPr>
    </w:p>
    <w:p w:rsidR="00F22F7E" w:rsidRPr="00EA03D8" w:rsidRDefault="00E1011F" w:rsidP="00296086">
      <w:pPr>
        <w:pStyle w:val="af6"/>
        <w:numPr>
          <w:ilvl w:val="2"/>
          <w:numId w:val="16"/>
        </w:numPr>
        <w:tabs>
          <w:tab w:val="clear" w:pos="1997"/>
        </w:tabs>
        <w:ind w:left="0" w:firstLine="0"/>
        <w:jc w:val="both"/>
        <w:rPr>
          <w:rFonts w:ascii="Arial" w:hAnsi="Arial" w:cs="Arial"/>
          <w:sz w:val="24"/>
          <w:szCs w:val="24"/>
        </w:rPr>
      </w:pPr>
      <w:r w:rsidRPr="00EA03D8">
        <w:rPr>
          <w:rFonts w:ascii="Arial" w:hAnsi="Arial" w:cs="Arial"/>
          <w:sz w:val="24"/>
          <w:szCs w:val="24"/>
        </w:rPr>
        <w:t>Για την εγκατάσταση, τον έλεγχο την επισκευή και την αναγόμωση είναι υπεύθυνος ο προμηθευτής, σύμφωνα με τα προβλεπόμενα του άρθρου 5 της Υ.Α.618/43/2005 (ΦΕΚ 52 /Β /20/1/2005)</w:t>
      </w:r>
      <w:r w:rsidR="00303892" w:rsidRPr="00EA03D8">
        <w:rPr>
          <w:rFonts w:ascii="Arial" w:hAnsi="Arial" w:cs="Arial"/>
          <w:sz w:val="24"/>
          <w:szCs w:val="24"/>
        </w:rPr>
        <w:t>.</w:t>
      </w:r>
    </w:p>
    <w:p w:rsidR="00A70A89" w:rsidRPr="00A23EF8" w:rsidRDefault="00A70A89" w:rsidP="00296086">
      <w:pPr>
        <w:jc w:val="both"/>
        <w:rPr>
          <w:rFonts w:ascii="Arial" w:hAnsi="Arial" w:cs="Arial"/>
          <w:sz w:val="24"/>
          <w:szCs w:val="24"/>
        </w:rPr>
      </w:pPr>
    </w:p>
    <w:p w:rsidR="00D401EE" w:rsidRPr="00EA03D8" w:rsidRDefault="007D30EA" w:rsidP="00296086">
      <w:pPr>
        <w:pStyle w:val="af6"/>
        <w:numPr>
          <w:ilvl w:val="2"/>
          <w:numId w:val="16"/>
        </w:numPr>
        <w:tabs>
          <w:tab w:val="clear" w:pos="1997"/>
        </w:tabs>
        <w:ind w:left="0" w:firstLine="0"/>
        <w:jc w:val="both"/>
        <w:rPr>
          <w:rFonts w:ascii="Arial" w:hAnsi="Arial" w:cs="Arial"/>
          <w:sz w:val="24"/>
          <w:szCs w:val="24"/>
        </w:rPr>
      </w:pPr>
      <w:r w:rsidRPr="00EA03D8">
        <w:rPr>
          <w:rFonts w:ascii="Arial" w:hAnsi="Arial" w:cs="Arial"/>
          <w:sz w:val="24"/>
          <w:szCs w:val="24"/>
        </w:rPr>
        <w:t>Το προδιαγραφόμενο σύστημα θ</w:t>
      </w:r>
      <w:r w:rsidR="00C70C3A" w:rsidRPr="00EA03D8">
        <w:rPr>
          <w:rFonts w:ascii="Arial" w:hAnsi="Arial" w:cs="Arial"/>
          <w:sz w:val="24"/>
          <w:szCs w:val="24"/>
        </w:rPr>
        <w:t>α αντικαταστήσ</w:t>
      </w:r>
      <w:r w:rsidR="003E4A98" w:rsidRPr="00EA03D8">
        <w:rPr>
          <w:rFonts w:ascii="Arial" w:hAnsi="Arial" w:cs="Arial"/>
          <w:sz w:val="24"/>
          <w:szCs w:val="24"/>
        </w:rPr>
        <w:t>ει</w:t>
      </w:r>
      <w:r w:rsidR="00DE3151" w:rsidRPr="00EA03D8">
        <w:rPr>
          <w:rFonts w:ascii="Arial" w:hAnsi="Arial" w:cs="Arial"/>
          <w:sz w:val="24"/>
          <w:szCs w:val="24"/>
        </w:rPr>
        <w:t xml:space="preserve"> το</w:t>
      </w:r>
      <w:r w:rsidR="00A23455" w:rsidRPr="00EA03D8">
        <w:rPr>
          <w:rFonts w:ascii="Arial" w:hAnsi="Arial" w:cs="Arial"/>
          <w:sz w:val="24"/>
          <w:szCs w:val="24"/>
        </w:rPr>
        <w:t xml:space="preserve"> </w:t>
      </w:r>
      <w:r w:rsidR="002F22AB" w:rsidRPr="00EA03D8">
        <w:rPr>
          <w:rFonts w:ascii="Arial" w:hAnsi="Arial" w:cs="Arial"/>
          <w:sz w:val="24"/>
          <w:szCs w:val="24"/>
        </w:rPr>
        <w:t>υφιστάμε</w:t>
      </w:r>
      <w:r w:rsidR="00DE3151" w:rsidRPr="00EA03D8">
        <w:rPr>
          <w:rFonts w:ascii="Arial" w:hAnsi="Arial" w:cs="Arial"/>
          <w:sz w:val="24"/>
          <w:szCs w:val="24"/>
        </w:rPr>
        <w:t>νο</w:t>
      </w:r>
      <w:r w:rsidR="00A23455" w:rsidRPr="00EA03D8">
        <w:rPr>
          <w:rFonts w:ascii="Arial" w:hAnsi="Arial" w:cs="Arial"/>
          <w:sz w:val="24"/>
          <w:szCs w:val="24"/>
        </w:rPr>
        <w:t xml:space="preserve"> </w:t>
      </w:r>
      <w:r w:rsidR="00DE3151" w:rsidRPr="00EA03D8">
        <w:rPr>
          <w:rFonts w:ascii="Arial" w:hAnsi="Arial" w:cs="Arial"/>
          <w:sz w:val="24"/>
          <w:szCs w:val="24"/>
        </w:rPr>
        <w:t>σύστημα</w:t>
      </w:r>
      <w:r w:rsidR="00106408" w:rsidRPr="00EA03D8">
        <w:rPr>
          <w:rFonts w:ascii="Arial" w:hAnsi="Arial" w:cs="Arial"/>
          <w:sz w:val="24"/>
          <w:szCs w:val="24"/>
        </w:rPr>
        <w:t xml:space="preserve"> </w:t>
      </w:r>
      <w:r w:rsidR="00C70C3A" w:rsidRPr="00EA03D8">
        <w:rPr>
          <w:rFonts w:ascii="Arial" w:hAnsi="Arial" w:cs="Arial"/>
          <w:sz w:val="24"/>
          <w:szCs w:val="24"/>
        </w:rPr>
        <w:t>πυρόσβεσης</w:t>
      </w:r>
      <w:r w:rsidR="00DE3151" w:rsidRPr="00EA03D8">
        <w:rPr>
          <w:rFonts w:ascii="Arial" w:hAnsi="Arial" w:cs="Arial"/>
          <w:sz w:val="24"/>
          <w:szCs w:val="24"/>
        </w:rPr>
        <w:t xml:space="preserve">, </w:t>
      </w:r>
      <w:r w:rsidR="00EF069B" w:rsidRPr="00EA03D8">
        <w:rPr>
          <w:rFonts w:ascii="Arial" w:hAnsi="Arial" w:cs="Arial"/>
          <w:sz w:val="24"/>
          <w:szCs w:val="24"/>
        </w:rPr>
        <w:t>τ</w:t>
      </w:r>
      <w:r w:rsidR="00EF069B" w:rsidRPr="00EA03D8">
        <w:rPr>
          <w:rFonts w:ascii="Arial" w:hAnsi="Arial" w:cs="Arial"/>
          <w:sz w:val="24"/>
          <w:szCs w:val="24"/>
          <w:lang w:val="en-US"/>
        </w:rPr>
        <w:t>o</w:t>
      </w:r>
      <w:r w:rsidR="00EF069B" w:rsidRPr="00EA03D8">
        <w:rPr>
          <w:rFonts w:ascii="Arial" w:hAnsi="Arial" w:cs="Arial"/>
          <w:sz w:val="24"/>
          <w:szCs w:val="24"/>
        </w:rPr>
        <w:t xml:space="preserve"> οποί</w:t>
      </w:r>
      <w:r w:rsidR="00EF069B" w:rsidRPr="00EA03D8">
        <w:rPr>
          <w:rFonts w:ascii="Arial" w:hAnsi="Arial" w:cs="Arial"/>
          <w:sz w:val="24"/>
          <w:szCs w:val="24"/>
          <w:lang w:val="en-US"/>
        </w:rPr>
        <w:t>o</w:t>
      </w:r>
      <w:r w:rsidR="00DE3151" w:rsidRPr="00EA03D8">
        <w:rPr>
          <w:rFonts w:ascii="Arial" w:hAnsi="Arial" w:cs="Arial"/>
          <w:sz w:val="24"/>
          <w:szCs w:val="24"/>
        </w:rPr>
        <w:t xml:space="preserve"> χρησιμοπ</w:t>
      </w:r>
      <w:r w:rsidR="00EF069B" w:rsidRPr="00EA03D8">
        <w:rPr>
          <w:rFonts w:ascii="Arial" w:hAnsi="Arial" w:cs="Arial"/>
          <w:sz w:val="24"/>
          <w:szCs w:val="24"/>
        </w:rPr>
        <w:t>οιεί ως κατασβεστικό υλικό</w:t>
      </w:r>
      <w:r w:rsidR="004605A2" w:rsidRPr="00EA03D8">
        <w:rPr>
          <w:rFonts w:ascii="Arial" w:hAnsi="Arial" w:cs="Arial"/>
          <w:sz w:val="24"/>
          <w:szCs w:val="24"/>
        </w:rPr>
        <w:t xml:space="preserve"> </w:t>
      </w:r>
      <w:r w:rsidR="00FB0400" w:rsidRPr="00EA03D8">
        <w:rPr>
          <w:rFonts w:ascii="Arial" w:hAnsi="Arial" w:cs="Arial"/>
          <w:sz w:val="24"/>
          <w:szCs w:val="24"/>
        </w:rPr>
        <w:t xml:space="preserve">το </w:t>
      </w:r>
      <w:r w:rsidR="00FB0400" w:rsidRPr="00EA03D8">
        <w:rPr>
          <w:rFonts w:ascii="Arial" w:hAnsi="Arial" w:cs="Arial"/>
          <w:sz w:val="24"/>
          <w:szCs w:val="24"/>
          <w:lang w:val="en-US"/>
        </w:rPr>
        <w:t>Halon</w:t>
      </w:r>
      <w:r w:rsidR="00FB0400" w:rsidRPr="00EA03D8">
        <w:rPr>
          <w:rFonts w:ascii="Arial" w:hAnsi="Arial" w:cs="Arial"/>
          <w:sz w:val="24"/>
          <w:szCs w:val="24"/>
        </w:rPr>
        <w:t xml:space="preserve"> 1301</w:t>
      </w:r>
      <w:r w:rsidR="00A759CD" w:rsidRPr="00EA03D8">
        <w:rPr>
          <w:rFonts w:ascii="Arial" w:hAnsi="Arial" w:cs="Arial"/>
          <w:sz w:val="24"/>
          <w:szCs w:val="24"/>
        </w:rPr>
        <w:t>.</w:t>
      </w:r>
    </w:p>
    <w:p w:rsidR="00A70A89" w:rsidRPr="00A23EF8" w:rsidRDefault="00A70A89" w:rsidP="00296086">
      <w:pPr>
        <w:jc w:val="both"/>
        <w:rPr>
          <w:rFonts w:ascii="Arial" w:hAnsi="Arial" w:cs="Arial"/>
          <w:sz w:val="24"/>
          <w:szCs w:val="24"/>
        </w:rPr>
      </w:pPr>
    </w:p>
    <w:p w:rsidR="00D2521B" w:rsidRPr="00A23EF8" w:rsidRDefault="00D2521B" w:rsidP="00296086">
      <w:pPr>
        <w:pStyle w:val="2"/>
        <w:tabs>
          <w:tab w:val="clear" w:pos="567"/>
          <w:tab w:val="clear" w:pos="1418"/>
        </w:tabs>
        <w:ind w:left="0" w:firstLine="0"/>
      </w:pPr>
      <w:bookmarkStart w:id="16" w:name="_Toc218845012"/>
      <w:bookmarkStart w:id="17" w:name="Χαρακτηριστικά_Επιδόσεων"/>
      <w:r w:rsidRPr="00A23EF8">
        <w:t>Χαρακτηριστικά</w:t>
      </w:r>
      <w:r w:rsidR="007D30EA" w:rsidRPr="00A23EF8">
        <w:t xml:space="preserve"> Επιδόσεων</w:t>
      </w:r>
      <w:bookmarkEnd w:id="16"/>
    </w:p>
    <w:p w:rsidR="00A70A89" w:rsidRPr="00A23EF8" w:rsidRDefault="00A70A89" w:rsidP="00296086">
      <w:pPr>
        <w:jc w:val="both"/>
        <w:rPr>
          <w:rFonts w:ascii="Arial" w:hAnsi="Arial" w:cs="Arial"/>
          <w:sz w:val="24"/>
          <w:szCs w:val="24"/>
        </w:rPr>
      </w:pPr>
    </w:p>
    <w:p w:rsidR="008A4C5E" w:rsidRPr="008A4C5E" w:rsidRDefault="008A4C5E" w:rsidP="00296086">
      <w:pPr>
        <w:pStyle w:val="af6"/>
        <w:numPr>
          <w:ilvl w:val="1"/>
          <w:numId w:val="16"/>
        </w:numPr>
        <w:tabs>
          <w:tab w:val="clear" w:pos="1132"/>
        </w:tabs>
        <w:ind w:left="0" w:firstLine="0"/>
        <w:jc w:val="both"/>
        <w:rPr>
          <w:rFonts w:ascii="Arial" w:hAnsi="Arial" w:cs="Arial"/>
          <w:vanish/>
          <w:sz w:val="24"/>
          <w:szCs w:val="24"/>
        </w:rPr>
      </w:pPr>
      <w:bookmarkStart w:id="18" w:name="_Ref451745422"/>
      <w:bookmarkEnd w:id="17"/>
    </w:p>
    <w:p w:rsidR="008A4C5E" w:rsidRPr="008A4C5E" w:rsidRDefault="008A4C5E" w:rsidP="00296086">
      <w:pPr>
        <w:pStyle w:val="af6"/>
        <w:ind w:left="0"/>
        <w:jc w:val="both"/>
        <w:rPr>
          <w:rFonts w:ascii="Arial" w:hAnsi="Arial" w:cs="Arial"/>
          <w:vanish/>
          <w:sz w:val="24"/>
          <w:szCs w:val="24"/>
        </w:rPr>
      </w:pPr>
    </w:p>
    <w:p w:rsidR="008A4C5E" w:rsidRPr="008A4C5E" w:rsidRDefault="008A4C5E" w:rsidP="00296086">
      <w:pPr>
        <w:pStyle w:val="af6"/>
        <w:numPr>
          <w:ilvl w:val="2"/>
          <w:numId w:val="16"/>
        </w:numPr>
        <w:tabs>
          <w:tab w:val="clear" w:pos="1997"/>
        </w:tabs>
        <w:ind w:left="0" w:firstLine="0"/>
        <w:jc w:val="both"/>
        <w:rPr>
          <w:rFonts w:ascii="Arial" w:hAnsi="Arial" w:cs="Arial"/>
          <w:sz w:val="24"/>
          <w:szCs w:val="24"/>
        </w:rPr>
      </w:pPr>
      <w:r w:rsidRPr="008A4C5E">
        <w:rPr>
          <w:rFonts w:ascii="Arial" w:hAnsi="Arial" w:cs="Arial"/>
          <w:sz w:val="24"/>
          <w:szCs w:val="24"/>
        </w:rPr>
        <w:t>Να είναι καινούργιο και αμεταχείριστο κατασκευασμένο εντός 18 μηνών από την υπογραφή της σύμβασης.</w:t>
      </w:r>
    </w:p>
    <w:p w:rsidR="008A4C5E" w:rsidRDefault="008A4C5E" w:rsidP="00296086">
      <w:pPr>
        <w:jc w:val="both"/>
        <w:rPr>
          <w:rFonts w:ascii="Arial" w:hAnsi="Arial" w:cs="Arial"/>
          <w:sz w:val="24"/>
          <w:szCs w:val="24"/>
        </w:rPr>
      </w:pPr>
    </w:p>
    <w:p w:rsidR="00B811A8" w:rsidRPr="008A4C5E" w:rsidRDefault="00B811A8" w:rsidP="00296086">
      <w:pPr>
        <w:pStyle w:val="af6"/>
        <w:numPr>
          <w:ilvl w:val="2"/>
          <w:numId w:val="16"/>
        </w:numPr>
        <w:tabs>
          <w:tab w:val="clear" w:pos="1997"/>
        </w:tabs>
        <w:ind w:left="0" w:firstLine="0"/>
        <w:jc w:val="both"/>
        <w:rPr>
          <w:rFonts w:ascii="Arial" w:hAnsi="Arial" w:cs="Arial"/>
          <w:sz w:val="24"/>
          <w:szCs w:val="24"/>
        </w:rPr>
      </w:pPr>
      <w:r w:rsidRPr="008A4C5E">
        <w:rPr>
          <w:rFonts w:ascii="Arial" w:hAnsi="Arial" w:cs="Arial"/>
          <w:sz w:val="24"/>
          <w:szCs w:val="24"/>
        </w:rPr>
        <w:t xml:space="preserve">Το σύστημα </w:t>
      </w:r>
      <w:r w:rsidR="00EC7A2D" w:rsidRPr="008A4C5E">
        <w:rPr>
          <w:rFonts w:ascii="Arial" w:hAnsi="Arial" w:cs="Arial"/>
          <w:sz w:val="24"/>
          <w:szCs w:val="24"/>
        </w:rPr>
        <w:t xml:space="preserve">πυρόσβεσης </w:t>
      </w:r>
      <w:r w:rsidR="00303892" w:rsidRPr="008A4C5E">
        <w:rPr>
          <w:rFonts w:ascii="Arial" w:hAnsi="Arial" w:cs="Arial"/>
          <w:sz w:val="24"/>
          <w:szCs w:val="24"/>
        </w:rPr>
        <w:t xml:space="preserve">θα μπορεί να εφαρμοστεί </w:t>
      </w:r>
      <w:r w:rsidR="004605A2" w:rsidRPr="008A4C5E">
        <w:rPr>
          <w:rFonts w:ascii="Arial" w:hAnsi="Arial" w:cs="Arial"/>
          <w:sz w:val="24"/>
          <w:szCs w:val="24"/>
        </w:rPr>
        <w:t xml:space="preserve">στο διαμέρισμα του κινητήρα </w:t>
      </w:r>
      <w:r w:rsidR="00CF6425" w:rsidRPr="008A4C5E">
        <w:rPr>
          <w:rFonts w:ascii="Arial" w:hAnsi="Arial" w:cs="Arial"/>
          <w:sz w:val="24"/>
          <w:szCs w:val="24"/>
        </w:rPr>
        <w:t xml:space="preserve">και στο σύστημα διεύθυνσης </w:t>
      </w:r>
      <w:r w:rsidR="004605A2" w:rsidRPr="008A4C5E">
        <w:rPr>
          <w:rFonts w:ascii="Arial" w:hAnsi="Arial" w:cs="Arial"/>
          <w:sz w:val="24"/>
          <w:szCs w:val="24"/>
        </w:rPr>
        <w:t xml:space="preserve">του </w:t>
      </w:r>
      <w:r w:rsidR="00B6060E" w:rsidRPr="008A4C5E">
        <w:rPr>
          <w:rFonts w:ascii="Arial" w:hAnsi="Arial" w:cs="Arial"/>
          <w:sz w:val="24"/>
          <w:szCs w:val="24"/>
        </w:rPr>
        <w:t>ΤΟΜΠ G-127</w:t>
      </w:r>
      <w:r w:rsidR="00A70A89" w:rsidRPr="008A4C5E">
        <w:rPr>
          <w:rFonts w:ascii="Arial" w:hAnsi="Arial" w:cs="Arial"/>
          <w:sz w:val="24"/>
          <w:szCs w:val="24"/>
        </w:rPr>
        <w:t xml:space="preserve"> </w:t>
      </w:r>
      <w:r w:rsidR="00B6060E" w:rsidRPr="008A4C5E">
        <w:rPr>
          <w:rFonts w:ascii="Arial" w:hAnsi="Arial" w:cs="Arial"/>
          <w:sz w:val="24"/>
          <w:szCs w:val="24"/>
        </w:rPr>
        <w:t>«ΛΕΩΝΙΔΑΣ»</w:t>
      </w:r>
      <w:r w:rsidRPr="008A4C5E">
        <w:rPr>
          <w:rFonts w:ascii="Arial" w:hAnsi="Arial" w:cs="Arial"/>
          <w:sz w:val="24"/>
          <w:szCs w:val="24"/>
        </w:rPr>
        <w:t>.</w:t>
      </w:r>
    </w:p>
    <w:p w:rsidR="00A70A89" w:rsidRPr="00A23EF8" w:rsidRDefault="00A70A89" w:rsidP="00296086">
      <w:pPr>
        <w:jc w:val="both"/>
        <w:rPr>
          <w:rFonts w:ascii="Arial" w:hAnsi="Arial" w:cs="Arial"/>
          <w:sz w:val="24"/>
          <w:szCs w:val="24"/>
        </w:rPr>
      </w:pPr>
    </w:p>
    <w:p w:rsidR="00AB6C0E" w:rsidRDefault="00303892" w:rsidP="00296086">
      <w:pPr>
        <w:pStyle w:val="af6"/>
        <w:numPr>
          <w:ilvl w:val="2"/>
          <w:numId w:val="16"/>
        </w:numPr>
        <w:tabs>
          <w:tab w:val="clear" w:pos="1997"/>
        </w:tabs>
        <w:ind w:left="0" w:firstLine="0"/>
        <w:jc w:val="both"/>
        <w:rPr>
          <w:rFonts w:ascii="Arial" w:hAnsi="Arial" w:cs="Arial"/>
          <w:sz w:val="24"/>
          <w:szCs w:val="24"/>
        </w:rPr>
      </w:pPr>
      <w:r w:rsidRPr="008A4C5E">
        <w:rPr>
          <w:rFonts w:ascii="Arial" w:hAnsi="Arial" w:cs="Arial"/>
          <w:sz w:val="24"/>
          <w:szCs w:val="24"/>
        </w:rPr>
        <w:t>Το σύστημα θ</w:t>
      </w:r>
      <w:r w:rsidR="004C761A" w:rsidRPr="008A4C5E">
        <w:rPr>
          <w:rFonts w:ascii="Arial" w:hAnsi="Arial" w:cs="Arial"/>
          <w:sz w:val="24"/>
          <w:szCs w:val="24"/>
        </w:rPr>
        <w:t xml:space="preserve">α </w:t>
      </w:r>
      <w:r w:rsidR="00802B2F" w:rsidRPr="008A4C5E">
        <w:rPr>
          <w:rFonts w:ascii="Arial" w:hAnsi="Arial" w:cs="Arial"/>
          <w:sz w:val="24"/>
          <w:szCs w:val="24"/>
        </w:rPr>
        <w:t>εφαρμόζει</w:t>
      </w:r>
      <w:r w:rsidR="004C761A" w:rsidRPr="008A4C5E">
        <w:rPr>
          <w:rFonts w:ascii="Arial" w:hAnsi="Arial" w:cs="Arial"/>
          <w:sz w:val="24"/>
          <w:szCs w:val="24"/>
        </w:rPr>
        <w:t xml:space="preserve"> </w:t>
      </w:r>
      <w:r w:rsidR="00802B2F" w:rsidRPr="008A4C5E">
        <w:rPr>
          <w:rFonts w:ascii="Arial" w:hAnsi="Arial" w:cs="Arial"/>
          <w:sz w:val="24"/>
          <w:szCs w:val="24"/>
        </w:rPr>
        <w:t xml:space="preserve">τους </w:t>
      </w:r>
      <w:r w:rsidR="004C761A" w:rsidRPr="008A4C5E">
        <w:rPr>
          <w:rFonts w:ascii="Arial" w:hAnsi="Arial" w:cs="Arial"/>
          <w:sz w:val="24"/>
          <w:szCs w:val="24"/>
        </w:rPr>
        <w:t xml:space="preserve">τρεις </w:t>
      </w:r>
      <w:r w:rsidR="00A41EE1" w:rsidRPr="008A4C5E">
        <w:rPr>
          <w:rFonts w:ascii="Arial" w:hAnsi="Arial" w:cs="Arial"/>
          <w:sz w:val="24"/>
          <w:szCs w:val="24"/>
        </w:rPr>
        <w:t xml:space="preserve">ακόλουθους </w:t>
      </w:r>
      <w:r w:rsidR="004C761A" w:rsidRPr="008A4C5E">
        <w:rPr>
          <w:rFonts w:ascii="Arial" w:hAnsi="Arial" w:cs="Arial"/>
          <w:sz w:val="24"/>
          <w:szCs w:val="24"/>
        </w:rPr>
        <w:t xml:space="preserve">μηχανισμούς για την </w:t>
      </w:r>
      <w:r w:rsidR="00A41EE1" w:rsidRPr="008A4C5E">
        <w:rPr>
          <w:rFonts w:ascii="Arial" w:hAnsi="Arial" w:cs="Arial"/>
          <w:sz w:val="24"/>
          <w:szCs w:val="24"/>
        </w:rPr>
        <w:t>κατάσβεση</w:t>
      </w:r>
      <w:r w:rsidR="004C761A" w:rsidRPr="008A4C5E">
        <w:rPr>
          <w:rFonts w:ascii="Arial" w:hAnsi="Arial" w:cs="Arial"/>
          <w:sz w:val="24"/>
          <w:szCs w:val="24"/>
        </w:rPr>
        <w:t xml:space="preserve"> πυρκαγιάς: </w:t>
      </w:r>
    </w:p>
    <w:p w:rsidR="00AB6C0E" w:rsidRDefault="00AB6C0E" w:rsidP="00AB6C0E">
      <w:pPr>
        <w:pStyle w:val="af6"/>
        <w:ind w:left="0"/>
        <w:jc w:val="both"/>
        <w:rPr>
          <w:rFonts w:ascii="Arial" w:hAnsi="Arial" w:cs="Arial"/>
          <w:sz w:val="24"/>
          <w:szCs w:val="24"/>
        </w:rPr>
      </w:pPr>
    </w:p>
    <w:p w:rsidR="00AB6C0E" w:rsidRDefault="00B4168C" w:rsidP="00B4168C">
      <w:pPr>
        <w:pStyle w:val="af6"/>
        <w:numPr>
          <w:ilvl w:val="3"/>
          <w:numId w:val="16"/>
        </w:numPr>
        <w:tabs>
          <w:tab w:val="clear" w:pos="2160"/>
        </w:tabs>
        <w:ind w:left="0" w:firstLine="0"/>
        <w:jc w:val="both"/>
        <w:rPr>
          <w:rFonts w:ascii="Arial" w:hAnsi="Arial" w:cs="Arial"/>
          <w:sz w:val="24"/>
          <w:szCs w:val="24"/>
        </w:rPr>
      </w:pPr>
      <w:r>
        <w:rPr>
          <w:rFonts w:ascii="Arial" w:hAnsi="Arial" w:cs="Arial"/>
          <w:sz w:val="24"/>
          <w:szCs w:val="24"/>
        </w:rPr>
        <w:tab/>
        <w:t>Μ</w:t>
      </w:r>
      <w:r w:rsidR="007A53CC" w:rsidRPr="008A4C5E">
        <w:rPr>
          <w:rFonts w:ascii="Arial" w:hAnsi="Arial" w:cs="Arial"/>
          <w:sz w:val="24"/>
          <w:szCs w:val="24"/>
        </w:rPr>
        <w:t>είωση</w:t>
      </w:r>
      <w:r w:rsidR="00802B2F" w:rsidRPr="008A4C5E">
        <w:rPr>
          <w:rFonts w:ascii="Arial" w:hAnsi="Arial" w:cs="Arial"/>
          <w:sz w:val="24"/>
          <w:szCs w:val="24"/>
        </w:rPr>
        <w:t xml:space="preserve"> θερμότητας (</w:t>
      </w:r>
      <w:r w:rsidR="004C761A" w:rsidRPr="008A4C5E">
        <w:rPr>
          <w:rFonts w:ascii="Arial" w:hAnsi="Arial" w:cs="Arial"/>
          <w:sz w:val="24"/>
          <w:szCs w:val="24"/>
        </w:rPr>
        <w:t>ψύξη</w:t>
      </w:r>
      <w:r w:rsidR="00802B2F" w:rsidRPr="008A4C5E">
        <w:rPr>
          <w:rFonts w:ascii="Arial" w:hAnsi="Arial" w:cs="Arial"/>
          <w:sz w:val="24"/>
          <w:szCs w:val="24"/>
        </w:rPr>
        <w:t>)</w:t>
      </w:r>
    </w:p>
    <w:p w:rsidR="00AB6C0E" w:rsidRDefault="00AB6C0E" w:rsidP="00B4168C">
      <w:pPr>
        <w:pStyle w:val="af6"/>
        <w:ind w:left="0"/>
        <w:jc w:val="both"/>
        <w:rPr>
          <w:rFonts w:ascii="Arial" w:hAnsi="Arial" w:cs="Arial"/>
          <w:sz w:val="24"/>
          <w:szCs w:val="24"/>
        </w:rPr>
      </w:pPr>
    </w:p>
    <w:p w:rsidR="00AB6C0E" w:rsidRDefault="00B4168C" w:rsidP="00B4168C">
      <w:pPr>
        <w:pStyle w:val="af6"/>
        <w:numPr>
          <w:ilvl w:val="3"/>
          <w:numId w:val="16"/>
        </w:numPr>
        <w:tabs>
          <w:tab w:val="clear" w:pos="2160"/>
        </w:tabs>
        <w:ind w:left="0" w:firstLine="0"/>
        <w:jc w:val="both"/>
        <w:rPr>
          <w:rFonts w:ascii="Arial" w:hAnsi="Arial" w:cs="Arial"/>
          <w:sz w:val="24"/>
          <w:szCs w:val="24"/>
        </w:rPr>
      </w:pPr>
      <w:r>
        <w:rPr>
          <w:rFonts w:ascii="Arial" w:hAnsi="Arial" w:cs="Arial"/>
          <w:sz w:val="24"/>
          <w:szCs w:val="24"/>
        </w:rPr>
        <w:tab/>
        <w:t>Π</w:t>
      </w:r>
      <w:r w:rsidR="00802B2F" w:rsidRPr="008A4C5E">
        <w:rPr>
          <w:rFonts w:ascii="Arial" w:hAnsi="Arial" w:cs="Arial"/>
          <w:sz w:val="24"/>
          <w:szCs w:val="24"/>
        </w:rPr>
        <w:t>αρεμπόδιση</w:t>
      </w:r>
      <w:r w:rsidR="004C761A" w:rsidRPr="008A4C5E">
        <w:rPr>
          <w:rFonts w:ascii="Arial" w:hAnsi="Arial" w:cs="Arial"/>
          <w:sz w:val="24"/>
          <w:szCs w:val="24"/>
        </w:rPr>
        <w:t xml:space="preserve"> της </w:t>
      </w:r>
      <w:r w:rsidR="00AB6C0E">
        <w:rPr>
          <w:rFonts w:ascii="Arial" w:hAnsi="Arial" w:cs="Arial"/>
          <w:sz w:val="24"/>
          <w:szCs w:val="24"/>
        </w:rPr>
        <w:t>ακτινοβολούμενης θερμότητας</w:t>
      </w:r>
    </w:p>
    <w:p w:rsidR="00AB6C0E" w:rsidRDefault="00AB6C0E" w:rsidP="00B4168C">
      <w:pPr>
        <w:pStyle w:val="af6"/>
        <w:ind w:left="0"/>
        <w:jc w:val="both"/>
        <w:rPr>
          <w:rFonts w:ascii="Arial" w:hAnsi="Arial" w:cs="Arial"/>
          <w:sz w:val="24"/>
          <w:szCs w:val="24"/>
        </w:rPr>
      </w:pPr>
    </w:p>
    <w:p w:rsidR="00E1011F" w:rsidRPr="008A4C5E" w:rsidRDefault="00B4168C" w:rsidP="00B4168C">
      <w:pPr>
        <w:pStyle w:val="af6"/>
        <w:numPr>
          <w:ilvl w:val="3"/>
          <w:numId w:val="16"/>
        </w:numPr>
        <w:tabs>
          <w:tab w:val="clear" w:pos="2160"/>
        </w:tabs>
        <w:ind w:left="0" w:firstLine="0"/>
        <w:jc w:val="both"/>
        <w:rPr>
          <w:rFonts w:ascii="Arial" w:hAnsi="Arial" w:cs="Arial"/>
          <w:sz w:val="24"/>
          <w:szCs w:val="24"/>
        </w:rPr>
      </w:pPr>
      <w:r>
        <w:rPr>
          <w:rFonts w:ascii="Arial" w:hAnsi="Arial" w:cs="Arial"/>
          <w:sz w:val="24"/>
          <w:szCs w:val="24"/>
        </w:rPr>
        <w:tab/>
        <w:t>Μ</w:t>
      </w:r>
      <w:r w:rsidR="007A53CC" w:rsidRPr="008A4C5E">
        <w:rPr>
          <w:rFonts w:ascii="Arial" w:hAnsi="Arial" w:cs="Arial"/>
          <w:sz w:val="24"/>
          <w:szCs w:val="24"/>
        </w:rPr>
        <w:t>είωση της συγκέντρωσης</w:t>
      </w:r>
      <w:r w:rsidR="004C761A" w:rsidRPr="008A4C5E">
        <w:rPr>
          <w:rFonts w:ascii="Arial" w:hAnsi="Arial" w:cs="Arial"/>
          <w:sz w:val="24"/>
          <w:szCs w:val="24"/>
        </w:rPr>
        <w:t xml:space="preserve"> του τοπικού οξυγόνου του αέρα.</w:t>
      </w:r>
    </w:p>
    <w:p w:rsidR="008A4C5E" w:rsidRPr="00A23EF8" w:rsidRDefault="008A4C5E" w:rsidP="00296086">
      <w:pPr>
        <w:jc w:val="both"/>
        <w:rPr>
          <w:rFonts w:ascii="Arial" w:hAnsi="Arial" w:cs="Arial"/>
          <w:sz w:val="24"/>
          <w:szCs w:val="24"/>
        </w:rPr>
      </w:pPr>
    </w:p>
    <w:p w:rsidR="00E1011F" w:rsidRPr="008A4C5E" w:rsidRDefault="00CD63E5" w:rsidP="00296086">
      <w:pPr>
        <w:pStyle w:val="af6"/>
        <w:numPr>
          <w:ilvl w:val="2"/>
          <w:numId w:val="16"/>
        </w:numPr>
        <w:tabs>
          <w:tab w:val="clear" w:pos="1997"/>
        </w:tabs>
        <w:ind w:left="0" w:firstLine="0"/>
        <w:jc w:val="both"/>
        <w:rPr>
          <w:rFonts w:ascii="Arial" w:hAnsi="Arial" w:cs="Arial"/>
          <w:sz w:val="24"/>
          <w:szCs w:val="24"/>
        </w:rPr>
      </w:pPr>
      <w:r w:rsidRPr="008A4C5E">
        <w:rPr>
          <w:rFonts w:ascii="Arial" w:hAnsi="Arial" w:cs="Arial"/>
          <w:sz w:val="24"/>
          <w:szCs w:val="24"/>
        </w:rPr>
        <w:t xml:space="preserve">Το σύστημα </w:t>
      </w:r>
      <w:r>
        <w:rPr>
          <w:rFonts w:ascii="Arial" w:hAnsi="Arial" w:cs="Arial"/>
          <w:sz w:val="24"/>
          <w:szCs w:val="24"/>
        </w:rPr>
        <w:t>ν</w:t>
      </w:r>
      <w:r w:rsidR="00E1011F" w:rsidRPr="008A4C5E">
        <w:rPr>
          <w:rFonts w:ascii="Arial" w:hAnsi="Arial" w:cs="Arial"/>
          <w:sz w:val="24"/>
          <w:szCs w:val="24"/>
        </w:rPr>
        <w:t>α έχει την δυνατότητα ε</w:t>
      </w:r>
      <w:r w:rsidR="005C4810">
        <w:rPr>
          <w:rFonts w:ascii="Arial" w:hAnsi="Arial" w:cs="Arial"/>
          <w:sz w:val="24"/>
          <w:szCs w:val="24"/>
        </w:rPr>
        <w:t>νεργοποίησης της πυρόσβεσης</w:t>
      </w:r>
      <w:r w:rsidR="00A46A75">
        <w:rPr>
          <w:rFonts w:ascii="Arial" w:hAnsi="Arial" w:cs="Arial"/>
          <w:sz w:val="24"/>
          <w:szCs w:val="24"/>
        </w:rPr>
        <w:t xml:space="preserve"> με τους δύο </w:t>
      </w:r>
      <w:r w:rsidR="00A46A75">
        <w:rPr>
          <w:rFonts w:ascii="Arial" w:hAnsi="Arial" w:cs="Arial"/>
          <w:sz w:val="24"/>
          <w:szCs w:val="24"/>
        </w:rPr>
        <w:lastRenderedPageBreak/>
        <w:t>ακόλουθους τρόπους (όχι απαραίτητα ταυτόχρονα)</w:t>
      </w:r>
      <w:r w:rsidR="00E1011F" w:rsidRPr="008A4C5E">
        <w:rPr>
          <w:rFonts w:ascii="Arial" w:hAnsi="Arial" w:cs="Arial"/>
          <w:sz w:val="24"/>
          <w:szCs w:val="24"/>
        </w:rPr>
        <w:t>:</w:t>
      </w:r>
    </w:p>
    <w:p w:rsidR="004966FF" w:rsidRPr="00A23EF8" w:rsidRDefault="004966FF" w:rsidP="00296086">
      <w:pPr>
        <w:jc w:val="both"/>
        <w:rPr>
          <w:rFonts w:ascii="Arial" w:hAnsi="Arial" w:cs="Arial"/>
          <w:sz w:val="24"/>
          <w:szCs w:val="24"/>
        </w:rPr>
      </w:pPr>
    </w:p>
    <w:p w:rsidR="00296086" w:rsidRPr="00296086" w:rsidRDefault="00296086" w:rsidP="00296086">
      <w:pPr>
        <w:pStyle w:val="af6"/>
        <w:numPr>
          <w:ilvl w:val="0"/>
          <w:numId w:val="47"/>
        </w:numPr>
        <w:jc w:val="both"/>
        <w:rPr>
          <w:rFonts w:ascii="Arial" w:hAnsi="Arial" w:cs="Arial"/>
          <w:vanish/>
          <w:sz w:val="24"/>
          <w:szCs w:val="24"/>
        </w:rPr>
      </w:pPr>
    </w:p>
    <w:p w:rsidR="00296086" w:rsidRPr="00296086" w:rsidRDefault="00296086" w:rsidP="00296086">
      <w:pPr>
        <w:pStyle w:val="af6"/>
        <w:numPr>
          <w:ilvl w:val="0"/>
          <w:numId w:val="47"/>
        </w:numPr>
        <w:jc w:val="both"/>
        <w:rPr>
          <w:rFonts w:ascii="Arial" w:hAnsi="Arial" w:cs="Arial"/>
          <w:vanish/>
          <w:sz w:val="24"/>
          <w:szCs w:val="24"/>
        </w:rPr>
      </w:pPr>
    </w:p>
    <w:p w:rsidR="00296086" w:rsidRPr="00296086" w:rsidRDefault="00296086" w:rsidP="00296086">
      <w:pPr>
        <w:pStyle w:val="af6"/>
        <w:numPr>
          <w:ilvl w:val="0"/>
          <w:numId w:val="47"/>
        </w:numPr>
        <w:jc w:val="both"/>
        <w:rPr>
          <w:rFonts w:ascii="Arial" w:hAnsi="Arial" w:cs="Arial"/>
          <w:vanish/>
          <w:sz w:val="24"/>
          <w:szCs w:val="24"/>
        </w:rPr>
      </w:pPr>
    </w:p>
    <w:p w:rsidR="00296086" w:rsidRPr="00296086" w:rsidRDefault="00296086" w:rsidP="00296086">
      <w:pPr>
        <w:pStyle w:val="af6"/>
        <w:numPr>
          <w:ilvl w:val="0"/>
          <w:numId w:val="47"/>
        </w:numPr>
        <w:jc w:val="both"/>
        <w:rPr>
          <w:rFonts w:ascii="Arial" w:hAnsi="Arial" w:cs="Arial"/>
          <w:vanish/>
          <w:sz w:val="24"/>
          <w:szCs w:val="24"/>
        </w:rPr>
      </w:pPr>
    </w:p>
    <w:p w:rsidR="00296086" w:rsidRPr="00296086" w:rsidRDefault="00296086" w:rsidP="00296086">
      <w:pPr>
        <w:pStyle w:val="af6"/>
        <w:numPr>
          <w:ilvl w:val="1"/>
          <w:numId w:val="47"/>
        </w:numPr>
        <w:jc w:val="both"/>
        <w:rPr>
          <w:rFonts w:ascii="Arial" w:hAnsi="Arial" w:cs="Arial"/>
          <w:vanish/>
          <w:sz w:val="24"/>
          <w:szCs w:val="24"/>
        </w:rPr>
      </w:pPr>
    </w:p>
    <w:p w:rsidR="00296086" w:rsidRPr="00296086" w:rsidRDefault="00296086" w:rsidP="00296086">
      <w:pPr>
        <w:pStyle w:val="af6"/>
        <w:numPr>
          <w:ilvl w:val="1"/>
          <w:numId w:val="47"/>
        </w:numPr>
        <w:jc w:val="both"/>
        <w:rPr>
          <w:rFonts w:ascii="Arial" w:hAnsi="Arial" w:cs="Arial"/>
          <w:vanish/>
          <w:sz w:val="24"/>
          <w:szCs w:val="24"/>
        </w:rPr>
      </w:pPr>
    </w:p>
    <w:p w:rsidR="00296086" w:rsidRPr="00296086" w:rsidRDefault="00296086" w:rsidP="00296086">
      <w:pPr>
        <w:pStyle w:val="af6"/>
        <w:numPr>
          <w:ilvl w:val="2"/>
          <w:numId w:val="47"/>
        </w:numPr>
        <w:jc w:val="both"/>
        <w:rPr>
          <w:rFonts w:ascii="Arial" w:hAnsi="Arial" w:cs="Arial"/>
          <w:vanish/>
          <w:sz w:val="24"/>
          <w:szCs w:val="24"/>
        </w:rPr>
      </w:pPr>
    </w:p>
    <w:p w:rsidR="00296086" w:rsidRPr="00296086" w:rsidRDefault="00296086" w:rsidP="00296086">
      <w:pPr>
        <w:pStyle w:val="af6"/>
        <w:numPr>
          <w:ilvl w:val="2"/>
          <w:numId w:val="47"/>
        </w:numPr>
        <w:jc w:val="both"/>
        <w:rPr>
          <w:rFonts w:ascii="Arial" w:hAnsi="Arial" w:cs="Arial"/>
          <w:vanish/>
          <w:sz w:val="24"/>
          <w:szCs w:val="24"/>
        </w:rPr>
      </w:pPr>
    </w:p>
    <w:p w:rsidR="00296086" w:rsidRPr="00296086" w:rsidRDefault="00296086" w:rsidP="00296086">
      <w:pPr>
        <w:pStyle w:val="af6"/>
        <w:numPr>
          <w:ilvl w:val="2"/>
          <w:numId w:val="47"/>
        </w:numPr>
        <w:jc w:val="both"/>
        <w:rPr>
          <w:rFonts w:ascii="Arial" w:hAnsi="Arial" w:cs="Arial"/>
          <w:vanish/>
          <w:sz w:val="24"/>
          <w:szCs w:val="24"/>
        </w:rPr>
      </w:pPr>
    </w:p>
    <w:p w:rsidR="00296086" w:rsidRPr="00296086" w:rsidRDefault="00296086" w:rsidP="00296086">
      <w:pPr>
        <w:pStyle w:val="af6"/>
        <w:numPr>
          <w:ilvl w:val="2"/>
          <w:numId w:val="47"/>
        </w:numPr>
        <w:jc w:val="both"/>
        <w:rPr>
          <w:rFonts w:ascii="Arial" w:hAnsi="Arial" w:cs="Arial"/>
          <w:vanish/>
          <w:sz w:val="24"/>
          <w:szCs w:val="24"/>
        </w:rPr>
      </w:pPr>
    </w:p>
    <w:p w:rsidR="002A750D" w:rsidRDefault="00FF42FB" w:rsidP="00296086">
      <w:pPr>
        <w:pStyle w:val="af6"/>
        <w:numPr>
          <w:ilvl w:val="3"/>
          <w:numId w:val="47"/>
        </w:numPr>
        <w:ind w:left="0" w:firstLine="0"/>
        <w:jc w:val="both"/>
        <w:rPr>
          <w:rFonts w:ascii="Arial" w:hAnsi="Arial" w:cs="Arial"/>
          <w:sz w:val="24"/>
          <w:szCs w:val="24"/>
        </w:rPr>
      </w:pPr>
      <w:r>
        <w:rPr>
          <w:rFonts w:ascii="Arial" w:hAnsi="Arial" w:cs="Arial"/>
          <w:sz w:val="24"/>
          <w:szCs w:val="24"/>
        </w:rPr>
        <w:tab/>
      </w:r>
      <w:r w:rsidR="002A750D">
        <w:rPr>
          <w:rFonts w:ascii="Arial" w:hAnsi="Arial" w:cs="Arial"/>
          <w:sz w:val="24"/>
          <w:szCs w:val="24"/>
        </w:rPr>
        <w:t>Αυτόματ</w:t>
      </w:r>
      <w:r w:rsidR="005C4810">
        <w:rPr>
          <w:rFonts w:ascii="Arial" w:hAnsi="Arial" w:cs="Arial"/>
          <w:sz w:val="24"/>
          <w:szCs w:val="24"/>
        </w:rPr>
        <w:t>α</w:t>
      </w:r>
      <w:r w:rsidR="009E0E6C">
        <w:rPr>
          <w:rFonts w:ascii="Arial" w:hAnsi="Arial" w:cs="Arial"/>
          <w:sz w:val="24"/>
          <w:szCs w:val="24"/>
        </w:rPr>
        <w:t>,</w:t>
      </w:r>
      <w:r w:rsidR="00A46A75">
        <w:rPr>
          <w:rFonts w:ascii="Arial" w:hAnsi="Arial" w:cs="Arial"/>
          <w:sz w:val="24"/>
          <w:szCs w:val="24"/>
        </w:rPr>
        <w:t xml:space="preserve"> με τους δύο ακόλουθους τρ</w:t>
      </w:r>
      <w:r w:rsidR="009E0E6C">
        <w:rPr>
          <w:rFonts w:ascii="Arial" w:hAnsi="Arial" w:cs="Arial"/>
          <w:sz w:val="24"/>
          <w:szCs w:val="24"/>
        </w:rPr>
        <w:t>όπους (</w:t>
      </w:r>
      <w:r w:rsidR="00A46A75">
        <w:rPr>
          <w:rFonts w:ascii="Arial" w:hAnsi="Arial" w:cs="Arial"/>
          <w:sz w:val="24"/>
          <w:szCs w:val="24"/>
        </w:rPr>
        <w:t>όχι απαραίτητα ταυτ</w:t>
      </w:r>
      <w:r w:rsidR="009E0E6C">
        <w:rPr>
          <w:rFonts w:ascii="Arial" w:hAnsi="Arial" w:cs="Arial"/>
          <w:sz w:val="24"/>
          <w:szCs w:val="24"/>
        </w:rPr>
        <w:t>όχρονα)</w:t>
      </w:r>
      <w:r w:rsidR="00A46A75">
        <w:rPr>
          <w:rFonts w:ascii="Arial" w:hAnsi="Arial" w:cs="Arial"/>
          <w:sz w:val="24"/>
          <w:szCs w:val="24"/>
        </w:rPr>
        <w:t xml:space="preserve"> </w:t>
      </w:r>
      <w:r w:rsidR="002A750D">
        <w:rPr>
          <w:rFonts w:ascii="Arial" w:hAnsi="Arial" w:cs="Arial"/>
          <w:sz w:val="24"/>
          <w:szCs w:val="24"/>
        </w:rPr>
        <w:t>μέσω</w:t>
      </w:r>
      <w:r w:rsidR="002A750D" w:rsidRPr="00A46A75">
        <w:rPr>
          <w:rFonts w:ascii="Arial" w:hAnsi="Arial" w:cs="Arial"/>
          <w:sz w:val="24"/>
          <w:szCs w:val="24"/>
        </w:rPr>
        <w:t>:</w:t>
      </w:r>
    </w:p>
    <w:p w:rsidR="002A750D" w:rsidRDefault="002A750D" w:rsidP="002A750D">
      <w:pPr>
        <w:pStyle w:val="af6"/>
        <w:ind w:left="0"/>
        <w:jc w:val="both"/>
        <w:rPr>
          <w:rFonts w:ascii="Arial" w:hAnsi="Arial" w:cs="Arial"/>
          <w:sz w:val="24"/>
          <w:szCs w:val="24"/>
        </w:rPr>
      </w:pPr>
    </w:p>
    <w:p w:rsidR="002A750D" w:rsidRDefault="00A46A75" w:rsidP="007B32B5">
      <w:pPr>
        <w:pStyle w:val="af6"/>
        <w:numPr>
          <w:ilvl w:val="4"/>
          <w:numId w:val="47"/>
        </w:numPr>
        <w:ind w:left="0" w:firstLine="0"/>
        <w:jc w:val="both"/>
        <w:rPr>
          <w:rFonts w:ascii="Arial" w:hAnsi="Arial" w:cs="Arial"/>
          <w:sz w:val="24"/>
          <w:szCs w:val="24"/>
        </w:rPr>
      </w:pPr>
      <w:r>
        <w:rPr>
          <w:rFonts w:ascii="Arial" w:hAnsi="Arial" w:cs="Arial"/>
          <w:sz w:val="24"/>
          <w:szCs w:val="24"/>
        </w:rPr>
        <w:tab/>
      </w:r>
      <w:r w:rsidR="002A750D">
        <w:rPr>
          <w:rFonts w:ascii="Arial" w:hAnsi="Arial" w:cs="Arial"/>
          <w:sz w:val="24"/>
          <w:szCs w:val="24"/>
        </w:rPr>
        <w:t>Σ</w:t>
      </w:r>
      <w:r w:rsidR="002A750D" w:rsidRPr="00296086">
        <w:rPr>
          <w:rFonts w:ascii="Arial" w:hAnsi="Arial" w:cs="Arial"/>
          <w:sz w:val="24"/>
          <w:szCs w:val="24"/>
        </w:rPr>
        <w:t>υστήματος πυρανί</w:t>
      </w:r>
      <w:r w:rsidR="002A750D">
        <w:rPr>
          <w:rFonts w:ascii="Arial" w:hAnsi="Arial" w:cs="Arial"/>
          <w:sz w:val="24"/>
          <w:szCs w:val="24"/>
        </w:rPr>
        <w:t>χνευσης</w:t>
      </w:r>
      <w:r w:rsidR="002A750D" w:rsidRPr="00296086">
        <w:rPr>
          <w:rFonts w:ascii="Arial" w:hAnsi="Arial" w:cs="Arial"/>
          <w:sz w:val="24"/>
          <w:szCs w:val="24"/>
        </w:rPr>
        <w:t xml:space="preserve"> </w:t>
      </w:r>
      <w:r w:rsidR="00781669" w:rsidRPr="00296086">
        <w:rPr>
          <w:rFonts w:ascii="Arial" w:hAnsi="Arial" w:cs="Arial"/>
          <w:sz w:val="24"/>
          <w:szCs w:val="24"/>
        </w:rPr>
        <w:t xml:space="preserve">όταν η θερμοκρασία </w:t>
      </w:r>
      <w:r w:rsidR="00B5071C" w:rsidRPr="00296086">
        <w:rPr>
          <w:rFonts w:ascii="Arial" w:hAnsi="Arial" w:cs="Arial"/>
          <w:sz w:val="24"/>
          <w:szCs w:val="24"/>
        </w:rPr>
        <w:t>ξεπερ</w:t>
      </w:r>
      <w:r w:rsidR="00B5071C">
        <w:rPr>
          <w:rFonts w:ascii="Arial" w:hAnsi="Arial" w:cs="Arial"/>
          <w:sz w:val="24"/>
          <w:szCs w:val="24"/>
        </w:rPr>
        <w:t>άσει μία προκαθορισμένη τιμή</w:t>
      </w:r>
      <w:r w:rsidR="00B5071C" w:rsidRPr="00296086">
        <w:rPr>
          <w:rFonts w:ascii="Arial" w:hAnsi="Arial" w:cs="Arial"/>
          <w:sz w:val="24"/>
          <w:szCs w:val="24"/>
        </w:rPr>
        <w:t xml:space="preserve"> </w:t>
      </w:r>
      <w:r w:rsidR="00781669" w:rsidRPr="00296086">
        <w:rPr>
          <w:rFonts w:ascii="Arial" w:hAnsi="Arial" w:cs="Arial"/>
          <w:sz w:val="24"/>
          <w:szCs w:val="24"/>
        </w:rPr>
        <w:t xml:space="preserve">στο διαμέρισμα του κινητήρα </w:t>
      </w:r>
      <w:r w:rsidR="00B5071C">
        <w:rPr>
          <w:rFonts w:ascii="Arial" w:hAnsi="Arial" w:cs="Arial"/>
          <w:sz w:val="24"/>
          <w:szCs w:val="24"/>
        </w:rPr>
        <w:t xml:space="preserve">ή </w:t>
      </w:r>
      <w:r w:rsidR="00CF6425" w:rsidRPr="00296086">
        <w:rPr>
          <w:rFonts w:ascii="Arial" w:hAnsi="Arial" w:cs="Arial"/>
          <w:sz w:val="24"/>
          <w:szCs w:val="24"/>
        </w:rPr>
        <w:t>και στο σύστημα διεύθυνσης</w:t>
      </w:r>
      <w:r w:rsidR="002A750D">
        <w:rPr>
          <w:rFonts w:ascii="Arial" w:hAnsi="Arial" w:cs="Arial"/>
          <w:sz w:val="24"/>
          <w:szCs w:val="24"/>
        </w:rPr>
        <w:t>.</w:t>
      </w:r>
    </w:p>
    <w:p w:rsidR="002A750D" w:rsidRDefault="002A750D" w:rsidP="002A750D">
      <w:pPr>
        <w:pStyle w:val="af6"/>
        <w:ind w:left="0"/>
        <w:jc w:val="both"/>
        <w:rPr>
          <w:rFonts w:ascii="Arial" w:hAnsi="Arial" w:cs="Arial"/>
          <w:sz w:val="24"/>
          <w:szCs w:val="24"/>
        </w:rPr>
      </w:pPr>
    </w:p>
    <w:p w:rsidR="00E1011F" w:rsidRPr="00296086" w:rsidRDefault="00A46A75" w:rsidP="002A750D">
      <w:pPr>
        <w:pStyle w:val="af6"/>
        <w:numPr>
          <w:ilvl w:val="4"/>
          <w:numId w:val="47"/>
        </w:numPr>
        <w:ind w:left="0" w:firstLine="0"/>
        <w:jc w:val="both"/>
        <w:rPr>
          <w:rFonts w:ascii="Arial" w:hAnsi="Arial" w:cs="Arial"/>
          <w:sz w:val="24"/>
          <w:szCs w:val="24"/>
        </w:rPr>
      </w:pPr>
      <w:r>
        <w:rPr>
          <w:rFonts w:ascii="Arial" w:hAnsi="Arial" w:cs="Arial"/>
          <w:sz w:val="24"/>
          <w:szCs w:val="24"/>
        </w:rPr>
        <w:tab/>
      </w:r>
      <w:r w:rsidR="002A750D">
        <w:rPr>
          <w:rFonts w:ascii="Arial" w:hAnsi="Arial" w:cs="Arial"/>
          <w:sz w:val="24"/>
          <w:szCs w:val="24"/>
        </w:rPr>
        <w:t>Α</w:t>
      </w:r>
      <w:r w:rsidR="00E804CF">
        <w:rPr>
          <w:rFonts w:ascii="Arial" w:hAnsi="Arial" w:cs="Arial"/>
          <w:sz w:val="24"/>
          <w:szCs w:val="24"/>
        </w:rPr>
        <w:t>ισθητήρων ανίχνευσης φλόγας</w:t>
      </w:r>
      <w:r w:rsidR="00E1011F" w:rsidRPr="00296086">
        <w:rPr>
          <w:rFonts w:ascii="Arial" w:hAnsi="Arial" w:cs="Arial"/>
          <w:sz w:val="24"/>
          <w:szCs w:val="24"/>
        </w:rPr>
        <w:t>.</w:t>
      </w:r>
    </w:p>
    <w:p w:rsidR="004966FF" w:rsidRPr="00A23EF8" w:rsidRDefault="004966FF" w:rsidP="00296086">
      <w:pPr>
        <w:jc w:val="both"/>
        <w:rPr>
          <w:rFonts w:ascii="Arial" w:hAnsi="Arial" w:cs="Arial"/>
          <w:sz w:val="24"/>
          <w:szCs w:val="24"/>
        </w:rPr>
      </w:pPr>
    </w:p>
    <w:p w:rsidR="00E1011F" w:rsidRPr="00296086" w:rsidRDefault="00FF42FB" w:rsidP="00296086">
      <w:pPr>
        <w:pStyle w:val="af6"/>
        <w:numPr>
          <w:ilvl w:val="3"/>
          <w:numId w:val="47"/>
        </w:numPr>
        <w:ind w:left="0" w:firstLine="0"/>
        <w:jc w:val="both"/>
        <w:rPr>
          <w:rFonts w:ascii="Arial" w:hAnsi="Arial" w:cs="Arial"/>
          <w:sz w:val="24"/>
          <w:szCs w:val="24"/>
        </w:rPr>
      </w:pPr>
      <w:r>
        <w:rPr>
          <w:rFonts w:ascii="Arial" w:hAnsi="Arial" w:cs="Arial"/>
          <w:sz w:val="24"/>
          <w:szCs w:val="24"/>
        </w:rPr>
        <w:tab/>
      </w:r>
      <w:r w:rsidR="00E1011F" w:rsidRPr="00296086">
        <w:rPr>
          <w:rFonts w:ascii="Arial" w:hAnsi="Arial" w:cs="Arial"/>
          <w:sz w:val="24"/>
          <w:szCs w:val="24"/>
        </w:rPr>
        <w:t>Χειροκίνητ</w:t>
      </w:r>
      <w:r w:rsidR="00B5071C">
        <w:rPr>
          <w:rFonts w:ascii="Arial" w:hAnsi="Arial" w:cs="Arial"/>
          <w:sz w:val="24"/>
          <w:szCs w:val="24"/>
        </w:rPr>
        <w:t>α</w:t>
      </w:r>
      <w:r w:rsidR="00CD63E5">
        <w:rPr>
          <w:rFonts w:ascii="Arial" w:hAnsi="Arial" w:cs="Arial"/>
          <w:sz w:val="24"/>
          <w:szCs w:val="24"/>
        </w:rPr>
        <w:t>,</w:t>
      </w:r>
      <w:r w:rsidR="00E1011F" w:rsidRPr="00296086">
        <w:rPr>
          <w:rFonts w:ascii="Arial" w:hAnsi="Arial" w:cs="Arial"/>
          <w:sz w:val="24"/>
          <w:szCs w:val="24"/>
        </w:rPr>
        <w:t xml:space="preserve"> μέσω κομβίου κινδύνου.</w:t>
      </w:r>
    </w:p>
    <w:p w:rsidR="004966FF" w:rsidRPr="00A23EF8" w:rsidRDefault="004966FF" w:rsidP="00296086">
      <w:pPr>
        <w:jc w:val="both"/>
        <w:rPr>
          <w:rFonts w:ascii="Arial" w:hAnsi="Arial" w:cs="Arial"/>
          <w:sz w:val="24"/>
          <w:szCs w:val="24"/>
        </w:rPr>
      </w:pPr>
    </w:p>
    <w:p w:rsidR="00E1011F" w:rsidRPr="008A4C5E" w:rsidRDefault="00E1011F" w:rsidP="00296086">
      <w:pPr>
        <w:pStyle w:val="af6"/>
        <w:numPr>
          <w:ilvl w:val="2"/>
          <w:numId w:val="16"/>
        </w:numPr>
        <w:tabs>
          <w:tab w:val="clear" w:pos="1997"/>
        </w:tabs>
        <w:ind w:left="0" w:firstLine="0"/>
        <w:jc w:val="both"/>
        <w:rPr>
          <w:rFonts w:ascii="Arial" w:hAnsi="Arial" w:cs="Arial"/>
          <w:sz w:val="24"/>
          <w:szCs w:val="24"/>
        </w:rPr>
      </w:pPr>
      <w:r w:rsidRPr="008A4C5E">
        <w:rPr>
          <w:rFonts w:ascii="Arial" w:hAnsi="Arial" w:cs="Arial"/>
          <w:sz w:val="24"/>
          <w:szCs w:val="24"/>
        </w:rPr>
        <w:t xml:space="preserve">Το σύστημα δεν θα απαιτεί εξωτερική πηγή ενέργειας για την ενεργοποίησή του </w:t>
      </w:r>
      <w:r w:rsidR="00347E92" w:rsidRPr="008A4C5E">
        <w:rPr>
          <w:rFonts w:ascii="Arial" w:hAnsi="Arial" w:cs="Arial"/>
          <w:sz w:val="24"/>
          <w:szCs w:val="24"/>
        </w:rPr>
        <w:t>σε περίπτωση πυρκαγιάς</w:t>
      </w:r>
      <w:r w:rsidRPr="008A4C5E">
        <w:rPr>
          <w:rFonts w:ascii="Arial" w:hAnsi="Arial" w:cs="Arial"/>
          <w:sz w:val="24"/>
          <w:szCs w:val="24"/>
        </w:rPr>
        <w:t>.</w:t>
      </w:r>
    </w:p>
    <w:p w:rsidR="004966FF" w:rsidRPr="00A23EF8" w:rsidRDefault="004966FF" w:rsidP="00296086">
      <w:pPr>
        <w:jc w:val="both"/>
        <w:rPr>
          <w:rFonts w:ascii="Arial" w:hAnsi="Arial" w:cs="Arial"/>
          <w:sz w:val="24"/>
          <w:szCs w:val="24"/>
        </w:rPr>
      </w:pPr>
    </w:p>
    <w:p w:rsidR="00E1011F" w:rsidRPr="008A4C5E" w:rsidRDefault="00E1011F" w:rsidP="00296086">
      <w:pPr>
        <w:pStyle w:val="af6"/>
        <w:numPr>
          <w:ilvl w:val="2"/>
          <w:numId w:val="16"/>
        </w:numPr>
        <w:tabs>
          <w:tab w:val="clear" w:pos="1997"/>
        </w:tabs>
        <w:ind w:left="0" w:firstLine="0"/>
        <w:jc w:val="both"/>
        <w:rPr>
          <w:rFonts w:ascii="Arial" w:hAnsi="Arial" w:cs="Arial"/>
          <w:sz w:val="24"/>
          <w:szCs w:val="24"/>
        </w:rPr>
      </w:pPr>
      <w:r w:rsidRPr="008A4C5E">
        <w:rPr>
          <w:rFonts w:ascii="Arial" w:hAnsi="Arial" w:cs="Arial"/>
          <w:sz w:val="24"/>
          <w:szCs w:val="24"/>
        </w:rPr>
        <w:t xml:space="preserve">Το σύστημα δεν θα ενεργοποιείται </w:t>
      </w:r>
      <w:r w:rsidR="00347E92" w:rsidRPr="008A4C5E">
        <w:rPr>
          <w:rFonts w:ascii="Arial" w:hAnsi="Arial" w:cs="Arial"/>
          <w:sz w:val="24"/>
          <w:szCs w:val="24"/>
        </w:rPr>
        <w:t xml:space="preserve">χωρίς την ύπαρξη πυρκαγιάς </w:t>
      </w:r>
      <w:r w:rsidRPr="008A4C5E">
        <w:rPr>
          <w:rFonts w:ascii="Arial" w:hAnsi="Arial" w:cs="Arial"/>
          <w:sz w:val="24"/>
          <w:szCs w:val="24"/>
        </w:rPr>
        <w:t xml:space="preserve">σε οποιεσδήποτε συνθήκες λειτουργίας του </w:t>
      </w:r>
      <w:r w:rsidR="00B6060E" w:rsidRPr="008A4C5E">
        <w:rPr>
          <w:rFonts w:ascii="Arial" w:hAnsi="Arial" w:cs="Arial"/>
          <w:sz w:val="24"/>
          <w:szCs w:val="24"/>
        </w:rPr>
        <w:t>ΤΟΜΠ G-127</w:t>
      </w:r>
      <w:r w:rsidR="00E30B73" w:rsidRPr="008A4C5E">
        <w:rPr>
          <w:rFonts w:ascii="Arial" w:hAnsi="Arial" w:cs="Arial"/>
          <w:sz w:val="24"/>
          <w:szCs w:val="24"/>
        </w:rPr>
        <w:t xml:space="preserve"> </w:t>
      </w:r>
      <w:r w:rsidR="00B6060E" w:rsidRPr="008A4C5E">
        <w:rPr>
          <w:rFonts w:ascii="Arial" w:hAnsi="Arial" w:cs="Arial"/>
          <w:sz w:val="24"/>
          <w:szCs w:val="24"/>
        </w:rPr>
        <w:t>«ΛΕΩΝΙΔΑΣ»</w:t>
      </w:r>
      <w:r w:rsidRPr="008A4C5E">
        <w:rPr>
          <w:rFonts w:ascii="Arial" w:hAnsi="Arial" w:cs="Arial"/>
          <w:sz w:val="24"/>
          <w:szCs w:val="24"/>
        </w:rPr>
        <w:t xml:space="preserve"> (ακούσια ενεργοποίηση λόγω κραδασμών κατά την</w:t>
      </w:r>
      <w:r w:rsidR="00347E92" w:rsidRPr="008A4C5E">
        <w:rPr>
          <w:rFonts w:ascii="Arial" w:hAnsi="Arial" w:cs="Arial"/>
          <w:sz w:val="24"/>
          <w:szCs w:val="24"/>
        </w:rPr>
        <w:t xml:space="preserve"> κίνηση του οχήματος, κατά την εκτέλεση βολών ή λόγω θερμοκρασίας</w:t>
      </w:r>
      <w:r w:rsidRPr="008A4C5E">
        <w:rPr>
          <w:rFonts w:ascii="Arial" w:hAnsi="Arial" w:cs="Arial"/>
          <w:sz w:val="24"/>
          <w:szCs w:val="24"/>
        </w:rPr>
        <w:t>).</w:t>
      </w:r>
    </w:p>
    <w:p w:rsidR="004966FF" w:rsidRPr="00A23EF8" w:rsidRDefault="004966FF" w:rsidP="00296086">
      <w:pPr>
        <w:jc w:val="both"/>
        <w:rPr>
          <w:rFonts w:ascii="Arial" w:hAnsi="Arial" w:cs="Arial"/>
          <w:sz w:val="24"/>
          <w:szCs w:val="24"/>
        </w:rPr>
      </w:pPr>
    </w:p>
    <w:p w:rsidR="00C91D16" w:rsidRPr="008A4C5E" w:rsidRDefault="00C91D16" w:rsidP="00296086">
      <w:pPr>
        <w:pStyle w:val="af6"/>
        <w:numPr>
          <w:ilvl w:val="2"/>
          <w:numId w:val="16"/>
        </w:numPr>
        <w:tabs>
          <w:tab w:val="clear" w:pos="1997"/>
        </w:tabs>
        <w:ind w:left="0" w:firstLine="0"/>
        <w:jc w:val="both"/>
        <w:rPr>
          <w:rFonts w:ascii="Arial" w:hAnsi="Arial" w:cs="Arial"/>
          <w:sz w:val="24"/>
          <w:szCs w:val="24"/>
        </w:rPr>
      </w:pPr>
      <w:r w:rsidRPr="008A4C5E">
        <w:rPr>
          <w:rFonts w:ascii="Arial" w:hAnsi="Arial" w:cs="Arial"/>
          <w:sz w:val="24"/>
          <w:szCs w:val="24"/>
        </w:rPr>
        <w:t>Η εγκατάσταση των απαρτίων του νέου συστήματος πυρόσβεσης να μην επηρεάζει τον χρόνο, αφαίρεσης και επαν</w:t>
      </w:r>
      <w:r w:rsidR="00347E92" w:rsidRPr="008A4C5E">
        <w:rPr>
          <w:rFonts w:ascii="Arial" w:hAnsi="Arial" w:cs="Arial"/>
          <w:sz w:val="24"/>
          <w:szCs w:val="24"/>
        </w:rPr>
        <w:t>εγκατάστασης του συγκροτήματος του κινητήρα</w:t>
      </w:r>
      <w:r w:rsidR="00FF42FB" w:rsidRPr="008A4C5E">
        <w:rPr>
          <w:rFonts w:ascii="Arial" w:hAnsi="Arial" w:cs="Arial"/>
          <w:sz w:val="24"/>
          <w:szCs w:val="24"/>
        </w:rPr>
        <w:t>.</w:t>
      </w:r>
      <w:r w:rsidR="00347E92" w:rsidRPr="008A4C5E">
        <w:rPr>
          <w:rFonts w:ascii="Arial" w:hAnsi="Arial" w:cs="Arial"/>
          <w:sz w:val="24"/>
          <w:szCs w:val="24"/>
        </w:rPr>
        <w:t xml:space="preserve"> </w:t>
      </w:r>
      <w:r w:rsidRPr="008A4C5E">
        <w:rPr>
          <w:rFonts w:ascii="Arial" w:hAnsi="Arial" w:cs="Arial"/>
          <w:sz w:val="24"/>
          <w:szCs w:val="24"/>
        </w:rPr>
        <w:t>(κατά τι</w:t>
      </w:r>
      <w:r w:rsidR="004966FF" w:rsidRPr="008A4C5E">
        <w:rPr>
          <w:rFonts w:ascii="Arial" w:hAnsi="Arial" w:cs="Arial"/>
          <w:sz w:val="24"/>
          <w:szCs w:val="24"/>
        </w:rPr>
        <w:t>ς συνήθης εργασίες συντήρησης)</w:t>
      </w:r>
    </w:p>
    <w:p w:rsidR="004966FF" w:rsidRPr="00A23EF8" w:rsidRDefault="004966FF" w:rsidP="00296086">
      <w:pPr>
        <w:jc w:val="both"/>
        <w:rPr>
          <w:rFonts w:ascii="Arial" w:hAnsi="Arial" w:cs="Arial"/>
          <w:sz w:val="24"/>
          <w:szCs w:val="24"/>
        </w:rPr>
      </w:pPr>
    </w:p>
    <w:p w:rsidR="00C91D16" w:rsidRPr="00A23EF8" w:rsidRDefault="00296086" w:rsidP="00296086">
      <w:pPr>
        <w:pStyle w:val="2"/>
        <w:tabs>
          <w:tab w:val="clear" w:pos="567"/>
          <w:tab w:val="clear" w:pos="1418"/>
        </w:tabs>
        <w:ind w:left="0" w:firstLine="0"/>
      </w:pPr>
      <w:r>
        <w:tab/>
      </w:r>
      <w:bookmarkStart w:id="19" w:name="_Toc218845013"/>
      <w:r w:rsidR="00C91D16" w:rsidRPr="00A23EF8">
        <w:t>Φυσικά Χαρακτηριστικά</w:t>
      </w:r>
      <w:bookmarkEnd w:id="19"/>
    </w:p>
    <w:p w:rsidR="004966FF" w:rsidRPr="00A23EF8" w:rsidRDefault="004966FF" w:rsidP="00296086">
      <w:pPr>
        <w:jc w:val="both"/>
        <w:rPr>
          <w:rFonts w:ascii="Arial" w:hAnsi="Arial" w:cs="Arial"/>
          <w:sz w:val="24"/>
          <w:szCs w:val="24"/>
        </w:rPr>
      </w:pPr>
    </w:p>
    <w:p w:rsidR="008A4C5E" w:rsidRPr="008A4C5E" w:rsidRDefault="008A4C5E" w:rsidP="00296086">
      <w:pPr>
        <w:pStyle w:val="af6"/>
        <w:numPr>
          <w:ilvl w:val="0"/>
          <w:numId w:val="18"/>
        </w:numPr>
        <w:tabs>
          <w:tab w:val="clear" w:pos="644"/>
        </w:tabs>
        <w:ind w:left="0" w:firstLine="0"/>
        <w:jc w:val="both"/>
        <w:rPr>
          <w:rFonts w:ascii="Arial" w:hAnsi="Arial" w:cs="Arial"/>
          <w:vanish/>
          <w:sz w:val="24"/>
          <w:szCs w:val="24"/>
        </w:rPr>
      </w:pPr>
    </w:p>
    <w:p w:rsidR="008A4C5E" w:rsidRPr="008A4C5E" w:rsidRDefault="008A4C5E" w:rsidP="00296086">
      <w:pPr>
        <w:pStyle w:val="af6"/>
        <w:numPr>
          <w:ilvl w:val="0"/>
          <w:numId w:val="18"/>
        </w:numPr>
        <w:tabs>
          <w:tab w:val="clear" w:pos="644"/>
        </w:tabs>
        <w:ind w:left="0" w:firstLine="0"/>
        <w:jc w:val="both"/>
        <w:rPr>
          <w:rFonts w:ascii="Arial" w:hAnsi="Arial" w:cs="Arial"/>
          <w:vanish/>
          <w:sz w:val="24"/>
          <w:szCs w:val="24"/>
        </w:rPr>
      </w:pPr>
    </w:p>
    <w:p w:rsidR="008A4C5E" w:rsidRPr="008A4C5E" w:rsidRDefault="008A4C5E" w:rsidP="00296086">
      <w:pPr>
        <w:pStyle w:val="af6"/>
        <w:numPr>
          <w:ilvl w:val="0"/>
          <w:numId w:val="18"/>
        </w:numPr>
        <w:tabs>
          <w:tab w:val="clear" w:pos="644"/>
        </w:tabs>
        <w:ind w:left="0" w:firstLine="0"/>
        <w:jc w:val="both"/>
        <w:rPr>
          <w:rFonts w:ascii="Arial" w:hAnsi="Arial" w:cs="Arial"/>
          <w:vanish/>
          <w:sz w:val="24"/>
          <w:szCs w:val="24"/>
        </w:rPr>
      </w:pPr>
    </w:p>
    <w:p w:rsidR="008A4C5E" w:rsidRPr="008A4C5E" w:rsidRDefault="008A4C5E" w:rsidP="00296086">
      <w:pPr>
        <w:pStyle w:val="af6"/>
        <w:numPr>
          <w:ilvl w:val="0"/>
          <w:numId w:val="18"/>
        </w:numPr>
        <w:tabs>
          <w:tab w:val="clear" w:pos="644"/>
        </w:tabs>
        <w:ind w:left="0" w:firstLine="0"/>
        <w:jc w:val="both"/>
        <w:rPr>
          <w:rFonts w:ascii="Arial" w:hAnsi="Arial" w:cs="Arial"/>
          <w:vanish/>
          <w:sz w:val="24"/>
          <w:szCs w:val="24"/>
        </w:rPr>
      </w:pPr>
    </w:p>
    <w:p w:rsidR="008A4C5E" w:rsidRPr="008A4C5E" w:rsidRDefault="008A4C5E" w:rsidP="00296086">
      <w:pPr>
        <w:pStyle w:val="af6"/>
        <w:numPr>
          <w:ilvl w:val="1"/>
          <w:numId w:val="18"/>
        </w:numPr>
        <w:tabs>
          <w:tab w:val="clear" w:pos="1132"/>
        </w:tabs>
        <w:ind w:left="0" w:firstLine="0"/>
        <w:jc w:val="both"/>
        <w:rPr>
          <w:rFonts w:ascii="Arial" w:hAnsi="Arial" w:cs="Arial"/>
          <w:vanish/>
          <w:sz w:val="24"/>
          <w:szCs w:val="24"/>
        </w:rPr>
      </w:pPr>
    </w:p>
    <w:p w:rsidR="008A4C5E" w:rsidRPr="008A4C5E" w:rsidRDefault="008A4C5E" w:rsidP="00296086">
      <w:pPr>
        <w:pStyle w:val="af6"/>
        <w:numPr>
          <w:ilvl w:val="1"/>
          <w:numId w:val="18"/>
        </w:numPr>
        <w:tabs>
          <w:tab w:val="clear" w:pos="1132"/>
        </w:tabs>
        <w:ind w:left="0" w:firstLine="0"/>
        <w:jc w:val="both"/>
        <w:rPr>
          <w:rFonts w:ascii="Arial" w:hAnsi="Arial" w:cs="Arial"/>
          <w:vanish/>
          <w:sz w:val="24"/>
          <w:szCs w:val="24"/>
        </w:rPr>
      </w:pPr>
    </w:p>
    <w:p w:rsidR="008A4C5E" w:rsidRPr="008A4C5E" w:rsidRDefault="008A4C5E" w:rsidP="00296086">
      <w:pPr>
        <w:pStyle w:val="af6"/>
        <w:numPr>
          <w:ilvl w:val="1"/>
          <w:numId w:val="18"/>
        </w:numPr>
        <w:tabs>
          <w:tab w:val="clear" w:pos="1132"/>
        </w:tabs>
        <w:ind w:left="0" w:firstLine="0"/>
        <w:jc w:val="both"/>
        <w:rPr>
          <w:rFonts w:ascii="Arial" w:hAnsi="Arial" w:cs="Arial"/>
          <w:vanish/>
          <w:sz w:val="24"/>
          <w:szCs w:val="24"/>
        </w:rPr>
      </w:pPr>
    </w:p>
    <w:p w:rsidR="00C91D16" w:rsidRPr="008A4C5E" w:rsidRDefault="00296086" w:rsidP="00296086">
      <w:pPr>
        <w:pStyle w:val="af6"/>
        <w:numPr>
          <w:ilvl w:val="2"/>
          <w:numId w:val="18"/>
        </w:numPr>
        <w:tabs>
          <w:tab w:val="clear" w:pos="1997"/>
        </w:tabs>
        <w:ind w:left="0" w:firstLine="0"/>
        <w:jc w:val="both"/>
        <w:rPr>
          <w:rFonts w:ascii="Arial" w:hAnsi="Arial" w:cs="Arial"/>
          <w:sz w:val="24"/>
          <w:szCs w:val="24"/>
        </w:rPr>
      </w:pPr>
      <w:r>
        <w:rPr>
          <w:rFonts w:ascii="Arial" w:hAnsi="Arial" w:cs="Arial"/>
          <w:sz w:val="24"/>
          <w:szCs w:val="24"/>
        </w:rPr>
        <w:tab/>
      </w:r>
      <w:r w:rsidR="00C91D16" w:rsidRPr="008A4C5E">
        <w:rPr>
          <w:rFonts w:ascii="Arial" w:hAnsi="Arial" w:cs="Arial"/>
          <w:sz w:val="24"/>
          <w:szCs w:val="24"/>
        </w:rPr>
        <w:t>Το σύστημα θα αποτελείται τουλάχιστον από:</w:t>
      </w:r>
    </w:p>
    <w:p w:rsidR="004966FF" w:rsidRPr="00A23EF8" w:rsidRDefault="004966FF" w:rsidP="00296086">
      <w:pPr>
        <w:jc w:val="both"/>
        <w:rPr>
          <w:rFonts w:ascii="Arial" w:hAnsi="Arial" w:cs="Arial"/>
          <w:sz w:val="24"/>
          <w:szCs w:val="24"/>
        </w:rPr>
      </w:pPr>
    </w:p>
    <w:p w:rsidR="00236A2C" w:rsidRPr="00236A2C" w:rsidRDefault="00236A2C" w:rsidP="00296086">
      <w:pPr>
        <w:pStyle w:val="af6"/>
        <w:numPr>
          <w:ilvl w:val="0"/>
          <w:numId w:val="21"/>
        </w:numPr>
        <w:tabs>
          <w:tab w:val="clear" w:pos="644"/>
        </w:tabs>
        <w:ind w:left="0" w:firstLine="0"/>
        <w:jc w:val="both"/>
        <w:rPr>
          <w:rFonts w:ascii="Arial" w:hAnsi="Arial" w:cs="Arial"/>
          <w:vanish/>
          <w:sz w:val="24"/>
          <w:szCs w:val="24"/>
        </w:rPr>
      </w:pPr>
    </w:p>
    <w:p w:rsidR="00236A2C" w:rsidRPr="00236A2C" w:rsidRDefault="00236A2C" w:rsidP="00296086">
      <w:pPr>
        <w:pStyle w:val="af6"/>
        <w:numPr>
          <w:ilvl w:val="0"/>
          <w:numId w:val="21"/>
        </w:numPr>
        <w:tabs>
          <w:tab w:val="clear" w:pos="644"/>
        </w:tabs>
        <w:ind w:left="0" w:firstLine="0"/>
        <w:jc w:val="both"/>
        <w:rPr>
          <w:rFonts w:ascii="Arial" w:hAnsi="Arial" w:cs="Arial"/>
          <w:vanish/>
          <w:sz w:val="24"/>
          <w:szCs w:val="24"/>
        </w:rPr>
      </w:pPr>
    </w:p>
    <w:p w:rsidR="00236A2C" w:rsidRPr="00236A2C" w:rsidRDefault="00236A2C" w:rsidP="00296086">
      <w:pPr>
        <w:pStyle w:val="af6"/>
        <w:numPr>
          <w:ilvl w:val="0"/>
          <w:numId w:val="21"/>
        </w:numPr>
        <w:tabs>
          <w:tab w:val="clear" w:pos="644"/>
        </w:tabs>
        <w:ind w:left="0" w:firstLine="0"/>
        <w:jc w:val="both"/>
        <w:rPr>
          <w:rFonts w:ascii="Arial" w:hAnsi="Arial" w:cs="Arial"/>
          <w:vanish/>
          <w:sz w:val="24"/>
          <w:szCs w:val="24"/>
        </w:rPr>
      </w:pPr>
    </w:p>
    <w:p w:rsidR="00236A2C" w:rsidRPr="00236A2C" w:rsidRDefault="00236A2C" w:rsidP="00296086">
      <w:pPr>
        <w:pStyle w:val="af6"/>
        <w:numPr>
          <w:ilvl w:val="0"/>
          <w:numId w:val="21"/>
        </w:numPr>
        <w:tabs>
          <w:tab w:val="clear" w:pos="644"/>
        </w:tabs>
        <w:ind w:left="0" w:firstLine="0"/>
        <w:jc w:val="both"/>
        <w:rPr>
          <w:rFonts w:ascii="Arial" w:hAnsi="Arial" w:cs="Arial"/>
          <w:vanish/>
          <w:sz w:val="24"/>
          <w:szCs w:val="24"/>
        </w:rPr>
      </w:pPr>
    </w:p>
    <w:p w:rsidR="00236A2C" w:rsidRPr="00236A2C" w:rsidRDefault="00236A2C" w:rsidP="00296086">
      <w:pPr>
        <w:pStyle w:val="af6"/>
        <w:numPr>
          <w:ilvl w:val="1"/>
          <w:numId w:val="21"/>
        </w:numPr>
        <w:tabs>
          <w:tab w:val="clear" w:pos="1132"/>
        </w:tabs>
        <w:ind w:left="0" w:firstLine="0"/>
        <w:jc w:val="both"/>
        <w:rPr>
          <w:rFonts w:ascii="Arial" w:hAnsi="Arial" w:cs="Arial"/>
          <w:vanish/>
          <w:sz w:val="24"/>
          <w:szCs w:val="24"/>
        </w:rPr>
      </w:pPr>
    </w:p>
    <w:p w:rsidR="00236A2C" w:rsidRPr="00236A2C" w:rsidRDefault="00236A2C" w:rsidP="00296086">
      <w:pPr>
        <w:pStyle w:val="af6"/>
        <w:numPr>
          <w:ilvl w:val="1"/>
          <w:numId w:val="21"/>
        </w:numPr>
        <w:tabs>
          <w:tab w:val="clear" w:pos="1132"/>
        </w:tabs>
        <w:ind w:left="0" w:firstLine="0"/>
        <w:jc w:val="both"/>
        <w:rPr>
          <w:rFonts w:ascii="Arial" w:hAnsi="Arial" w:cs="Arial"/>
          <w:vanish/>
          <w:sz w:val="24"/>
          <w:szCs w:val="24"/>
        </w:rPr>
      </w:pPr>
    </w:p>
    <w:p w:rsidR="00236A2C" w:rsidRPr="00236A2C" w:rsidRDefault="00236A2C" w:rsidP="00296086">
      <w:pPr>
        <w:pStyle w:val="af6"/>
        <w:numPr>
          <w:ilvl w:val="1"/>
          <w:numId w:val="21"/>
        </w:numPr>
        <w:tabs>
          <w:tab w:val="clear" w:pos="1132"/>
        </w:tabs>
        <w:ind w:left="0" w:firstLine="0"/>
        <w:jc w:val="both"/>
        <w:rPr>
          <w:rFonts w:ascii="Arial" w:hAnsi="Arial" w:cs="Arial"/>
          <w:vanish/>
          <w:sz w:val="24"/>
          <w:szCs w:val="24"/>
        </w:rPr>
      </w:pPr>
    </w:p>
    <w:p w:rsidR="00236A2C" w:rsidRPr="00236A2C" w:rsidRDefault="00236A2C" w:rsidP="00296086">
      <w:pPr>
        <w:pStyle w:val="af6"/>
        <w:numPr>
          <w:ilvl w:val="2"/>
          <w:numId w:val="21"/>
        </w:numPr>
        <w:tabs>
          <w:tab w:val="clear" w:pos="1997"/>
        </w:tabs>
        <w:ind w:left="0" w:firstLine="0"/>
        <w:jc w:val="both"/>
        <w:rPr>
          <w:rFonts w:ascii="Arial" w:hAnsi="Arial" w:cs="Arial"/>
          <w:vanish/>
          <w:sz w:val="24"/>
          <w:szCs w:val="24"/>
        </w:rPr>
      </w:pPr>
    </w:p>
    <w:p w:rsidR="00C91D16" w:rsidRPr="00236A2C" w:rsidRDefault="00296086" w:rsidP="00296086">
      <w:pPr>
        <w:pStyle w:val="af6"/>
        <w:numPr>
          <w:ilvl w:val="3"/>
          <w:numId w:val="21"/>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Τις φιάλες με το κατασβεστικό υλικό.</w:t>
      </w:r>
    </w:p>
    <w:p w:rsidR="004966FF" w:rsidRPr="00A23EF8" w:rsidRDefault="004966FF" w:rsidP="00296086">
      <w:pPr>
        <w:jc w:val="both"/>
        <w:rPr>
          <w:rFonts w:ascii="Arial" w:hAnsi="Arial" w:cs="Arial"/>
          <w:sz w:val="24"/>
          <w:szCs w:val="24"/>
        </w:rPr>
      </w:pPr>
    </w:p>
    <w:p w:rsidR="00C91D16" w:rsidRPr="00236A2C" w:rsidRDefault="00296086" w:rsidP="00296086">
      <w:pPr>
        <w:pStyle w:val="af6"/>
        <w:numPr>
          <w:ilvl w:val="3"/>
          <w:numId w:val="21"/>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Τις σωληνώσεις.</w:t>
      </w:r>
    </w:p>
    <w:p w:rsidR="004966FF" w:rsidRPr="00A23EF8" w:rsidRDefault="004966FF" w:rsidP="00296086">
      <w:pPr>
        <w:jc w:val="both"/>
        <w:rPr>
          <w:rFonts w:ascii="Arial" w:hAnsi="Arial" w:cs="Arial"/>
          <w:sz w:val="24"/>
          <w:szCs w:val="24"/>
        </w:rPr>
      </w:pPr>
    </w:p>
    <w:p w:rsidR="00C91D16" w:rsidRPr="00236A2C" w:rsidRDefault="00296086" w:rsidP="00296086">
      <w:pPr>
        <w:pStyle w:val="af6"/>
        <w:numPr>
          <w:ilvl w:val="3"/>
          <w:numId w:val="21"/>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Τα ακροφύσια κατάσβεσης.</w:t>
      </w:r>
    </w:p>
    <w:p w:rsidR="004966FF" w:rsidRPr="00A23EF8" w:rsidRDefault="004966FF" w:rsidP="00296086">
      <w:pPr>
        <w:jc w:val="both"/>
        <w:rPr>
          <w:rFonts w:ascii="Arial" w:hAnsi="Arial" w:cs="Arial"/>
          <w:sz w:val="24"/>
          <w:szCs w:val="24"/>
        </w:rPr>
      </w:pPr>
    </w:p>
    <w:p w:rsidR="00C91D16" w:rsidRPr="00236A2C" w:rsidRDefault="00296086" w:rsidP="00296086">
      <w:pPr>
        <w:pStyle w:val="af6"/>
        <w:numPr>
          <w:ilvl w:val="3"/>
          <w:numId w:val="21"/>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Το σύστημα πυρανίχνευσης.</w:t>
      </w:r>
    </w:p>
    <w:p w:rsidR="004966FF" w:rsidRPr="00A23EF8" w:rsidRDefault="004966FF" w:rsidP="00296086">
      <w:pPr>
        <w:jc w:val="both"/>
        <w:rPr>
          <w:rFonts w:ascii="Arial" w:hAnsi="Arial" w:cs="Arial"/>
          <w:sz w:val="24"/>
          <w:szCs w:val="24"/>
        </w:rPr>
      </w:pPr>
    </w:p>
    <w:p w:rsidR="00C91D16" w:rsidRPr="00236A2C" w:rsidRDefault="00296086" w:rsidP="00296086">
      <w:pPr>
        <w:pStyle w:val="af6"/>
        <w:numPr>
          <w:ilvl w:val="3"/>
          <w:numId w:val="21"/>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Τον πίνακα ελέγχου που θα περιλαμβάνει τα αναγραφόμενα στην παράγραφο 4.3.5.</w:t>
      </w:r>
    </w:p>
    <w:p w:rsidR="004966FF" w:rsidRPr="00A23EF8" w:rsidRDefault="004966FF" w:rsidP="00296086">
      <w:pPr>
        <w:jc w:val="both"/>
        <w:rPr>
          <w:rFonts w:ascii="Arial" w:hAnsi="Arial" w:cs="Arial"/>
          <w:sz w:val="24"/>
          <w:szCs w:val="24"/>
        </w:rPr>
      </w:pPr>
    </w:p>
    <w:p w:rsidR="00C91D16" w:rsidRPr="00236A2C" w:rsidRDefault="00296086" w:rsidP="00296086">
      <w:pPr>
        <w:pStyle w:val="af6"/>
        <w:numPr>
          <w:ilvl w:val="3"/>
          <w:numId w:val="21"/>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Τον μηχανισμό προειδοποίησης για πυρκαγιά με ηχητικό και φωτεινό σήμα.</w:t>
      </w:r>
    </w:p>
    <w:p w:rsidR="004966FF" w:rsidRPr="00A23EF8" w:rsidRDefault="004966FF" w:rsidP="00296086">
      <w:pPr>
        <w:jc w:val="both"/>
        <w:rPr>
          <w:rFonts w:ascii="Arial" w:hAnsi="Arial" w:cs="Arial"/>
          <w:sz w:val="24"/>
          <w:szCs w:val="24"/>
        </w:rPr>
      </w:pPr>
    </w:p>
    <w:p w:rsidR="00E04FCA" w:rsidRPr="008A4C5E" w:rsidRDefault="00296086" w:rsidP="00296086">
      <w:pPr>
        <w:pStyle w:val="af6"/>
        <w:numPr>
          <w:ilvl w:val="2"/>
          <w:numId w:val="18"/>
        </w:numPr>
        <w:tabs>
          <w:tab w:val="clear" w:pos="1997"/>
        </w:tabs>
        <w:ind w:left="0" w:firstLine="0"/>
        <w:jc w:val="both"/>
        <w:rPr>
          <w:rFonts w:ascii="Arial" w:hAnsi="Arial" w:cs="Arial"/>
          <w:sz w:val="24"/>
          <w:szCs w:val="24"/>
        </w:rPr>
      </w:pPr>
      <w:r>
        <w:rPr>
          <w:rFonts w:ascii="Arial" w:hAnsi="Arial" w:cs="Arial"/>
          <w:sz w:val="24"/>
          <w:szCs w:val="24"/>
        </w:rPr>
        <w:tab/>
      </w:r>
      <w:r w:rsidR="00E04FCA" w:rsidRPr="008A4C5E">
        <w:rPr>
          <w:rFonts w:ascii="Arial" w:hAnsi="Arial" w:cs="Arial"/>
          <w:sz w:val="24"/>
          <w:szCs w:val="24"/>
        </w:rPr>
        <w:t>Το κατασβεστικό υλικό που θα χρησιμοπο</w:t>
      </w:r>
      <w:r w:rsidR="007B24C4" w:rsidRPr="008A4C5E">
        <w:rPr>
          <w:rFonts w:ascii="Arial" w:hAnsi="Arial" w:cs="Arial"/>
          <w:sz w:val="24"/>
          <w:szCs w:val="24"/>
        </w:rPr>
        <w:t xml:space="preserve">ιείται </w:t>
      </w:r>
      <w:r w:rsidR="00AB6C0E">
        <w:rPr>
          <w:rFonts w:ascii="Arial" w:hAnsi="Arial" w:cs="Arial"/>
          <w:sz w:val="24"/>
          <w:szCs w:val="24"/>
        </w:rPr>
        <w:t>να</w:t>
      </w:r>
      <w:r w:rsidR="007B24C4" w:rsidRPr="008A4C5E">
        <w:rPr>
          <w:rFonts w:ascii="Arial" w:hAnsi="Arial" w:cs="Arial"/>
          <w:sz w:val="24"/>
          <w:szCs w:val="24"/>
        </w:rPr>
        <w:t xml:space="preserve"> είναι νερό με αφρό</w:t>
      </w:r>
      <w:r w:rsidR="00E04FCA" w:rsidRPr="008A4C5E">
        <w:rPr>
          <w:rFonts w:ascii="Arial" w:hAnsi="Arial" w:cs="Arial"/>
          <w:sz w:val="24"/>
          <w:szCs w:val="24"/>
        </w:rPr>
        <w:t xml:space="preserve"> </w:t>
      </w:r>
      <w:r w:rsidR="007B24C4" w:rsidRPr="008A4C5E">
        <w:rPr>
          <w:rFonts w:ascii="Arial" w:hAnsi="Arial" w:cs="Arial"/>
          <w:sz w:val="24"/>
          <w:szCs w:val="24"/>
        </w:rPr>
        <w:t>κατάσβεσης</w:t>
      </w:r>
      <w:r w:rsidR="00C83C03" w:rsidRPr="008A4C5E">
        <w:rPr>
          <w:rFonts w:ascii="Arial" w:hAnsi="Arial" w:cs="Arial"/>
          <w:sz w:val="24"/>
          <w:szCs w:val="24"/>
        </w:rPr>
        <w:t xml:space="preserve"> </w:t>
      </w:r>
      <w:r w:rsidR="00C83C03" w:rsidRPr="008A4C5E">
        <w:rPr>
          <w:rFonts w:ascii="Arial" w:hAnsi="Arial" w:cs="Arial"/>
          <w:sz w:val="24"/>
          <w:szCs w:val="24"/>
          <w:lang w:val="en-US"/>
        </w:rPr>
        <w:t>AFFF</w:t>
      </w:r>
      <w:r w:rsidR="007B24C4" w:rsidRPr="008A4C5E">
        <w:rPr>
          <w:rFonts w:ascii="Arial" w:hAnsi="Arial" w:cs="Arial"/>
          <w:sz w:val="24"/>
          <w:szCs w:val="24"/>
        </w:rPr>
        <w:t xml:space="preserve"> υπό υψηλή πίεση το οποίο</w:t>
      </w:r>
      <w:r w:rsidR="00475FF8" w:rsidRPr="008A4C5E">
        <w:rPr>
          <w:rFonts w:ascii="Arial" w:hAnsi="Arial" w:cs="Arial"/>
          <w:sz w:val="24"/>
          <w:szCs w:val="24"/>
        </w:rPr>
        <w:t xml:space="preserve"> θα πρέπει:</w:t>
      </w:r>
    </w:p>
    <w:p w:rsidR="004966FF" w:rsidRPr="00A23EF8" w:rsidRDefault="004966FF" w:rsidP="00296086">
      <w:pPr>
        <w:jc w:val="both"/>
        <w:rPr>
          <w:rFonts w:ascii="Arial" w:hAnsi="Arial" w:cs="Arial"/>
          <w:sz w:val="24"/>
          <w:szCs w:val="24"/>
        </w:rPr>
      </w:pPr>
    </w:p>
    <w:p w:rsidR="00475FF8"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475FF8" w:rsidRPr="00236A2C">
        <w:rPr>
          <w:rFonts w:ascii="Arial" w:hAnsi="Arial" w:cs="Arial"/>
          <w:sz w:val="24"/>
          <w:szCs w:val="24"/>
        </w:rPr>
        <w:t>Να είναι κατάλληλο για πυρόσβεση με ολική κατάκλιση.</w:t>
      </w:r>
    </w:p>
    <w:p w:rsidR="004966FF" w:rsidRPr="00A23EF8" w:rsidRDefault="004966FF" w:rsidP="00296086">
      <w:pPr>
        <w:jc w:val="both"/>
        <w:rPr>
          <w:rFonts w:ascii="Arial" w:hAnsi="Arial" w:cs="Arial"/>
          <w:sz w:val="24"/>
          <w:szCs w:val="24"/>
        </w:rPr>
      </w:pPr>
    </w:p>
    <w:p w:rsidR="00271D4D"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271D4D" w:rsidRPr="00236A2C">
        <w:rPr>
          <w:rFonts w:ascii="Arial" w:hAnsi="Arial" w:cs="Arial"/>
          <w:sz w:val="24"/>
          <w:szCs w:val="24"/>
        </w:rPr>
        <w:t>Να εμπεριέχεται εντός φιάλης</w:t>
      </w:r>
      <w:r w:rsidR="00F0217E" w:rsidRPr="00236A2C">
        <w:rPr>
          <w:rFonts w:ascii="Arial" w:hAnsi="Arial" w:cs="Arial"/>
          <w:sz w:val="24"/>
          <w:szCs w:val="24"/>
        </w:rPr>
        <w:t xml:space="preserve"> ή φιαλών συνολικής</w:t>
      </w:r>
      <w:r w:rsidR="00781669" w:rsidRPr="00236A2C">
        <w:rPr>
          <w:rFonts w:ascii="Arial" w:hAnsi="Arial" w:cs="Arial"/>
          <w:sz w:val="24"/>
          <w:szCs w:val="24"/>
        </w:rPr>
        <w:t xml:space="preserve"> χωρητικότητας</w:t>
      </w:r>
      <w:r w:rsidR="00C91D16" w:rsidRPr="00236A2C">
        <w:rPr>
          <w:rFonts w:ascii="Arial" w:hAnsi="Arial" w:cs="Arial"/>
          <w:sz w:val="24"/>
          <w:szCs w:val="24"/>
        </w:rPr>
        <w:t xml:space="preserve"> </w:t>
      </w:r>
      <w:r w:rsidR="00FF42FB">
        <w:rPr>
          <w:rFonts w:ascii="Arial" w:hAnsi="Arial" w:cs="Arial"/>
          <w:sz w:val="24"/>
          <w:szCs w:val="24"/>
        </w:rPr>
        <w:t>τουλάχιστον</w:t>
      </w:r>
      <w:r w:rsidR="00C91D16" w:rsidRPr="00236A2C">
        <w:rPr>
          <w:rFonts w:ascii="Arial" w:hAnsi="Arial" w:cs="Arial"/>
          <w:sz w:val="24"/>
          <w:szCs w:val="24"/>
        </w:rPr>
        <w:t xml:space="preserve"> των</w:t>
      </w:r>
      <w:r w:rsidR="00781669" w:rsidRPr="00236A2C">
        <w:rPr>
          <w:rFonts w:ascii="Arial" w:hAnsi="Arial" w:cs="Arial"/>
          <w:sz w:val="24"/>
          <w:szCs w:val="24"/>
        </w:rPr>
        <w:t xml:space="preserve"> </w:t>
      </w:r>
      <w:r w:rsidR="004754B1" w:rsidRPr="00236A2C">
        <w:rPr>
          <w:rFonts w:ascii="Arial" w:hAnsi="Arial" w:cs="Arial"/>
          <w:sz w:val="24"/>
          <w:szCs w:val="24"/>
        </w:rPr>
        <w:t>4</w:t>
      </w:r>
      <w:r w:rsidR="00271D4D" w:rsidRPr="00236A2C">
        <w:rPr>
          <w:rFonts w:ascii="Arial" w:hAnsi="Arial" w:cs="Arial"/>
          <w:sz w:val="24"/>
          <w:szCs w:val="24"/>
        </w:rPr>
        <w:t xml:space="preserve"> λίτρων.</w:t>
      </w:r>
    </w:p>
    <w:p w:rsidR="004966FF" w:rsidRPr="00A23EF8" w:rsidRDefault="00296086" w:rsidP="00296086">
      <w:pPr>
        <w:jc w:val="both"/>
        <w:rPr>
          <w:rFonts w:ascii="Arial" w:hAnsi="Arial" w:cs="Arial"/>
          <w:sz w:val="24"/>
          <w:szCs w:val="24"/>
        </w:rPr>
      </w:pPr>
      <w:r>
        <w:rPr>
          <w:rFonts w:ascii="Arial" w:hAnsi="Arial" w:cs="Arial"/>
          <w:sz w:val="24"/>
          <w:szCs w:val="24"/>
        </w:rPr>
        <w:tab/>
      </w:r>
    </w:p>
    <w:p w:rsidR="00271D4D"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556F05" w:rsidRPr="00236A2C">
        <w:rPr>
          <w:rFonts w:ascii="Arial" w:hAnsi="Arial" w:cs="Arial"/>
          <w:sz w:val="24"/>
          <w:szCs w:val="24"/>
        </w:rPr>
        <w:t xml:space="preserve">Να είναι υπό πίεση </w:t>
      </w:r>
      <w:r w:rsidR="00FF42FB">
        <w:rPr>
          <w:rFonts w:ascii="Arial" w:hAnsi="Arial" w:cs="Arial"/>
          <w:sz w:val="24"/>
          <w:szCs w:val="24"/>
        </w:rPr>
        <w:t>τουλάχιστον</w:t>
      </w:r>
      <w:r w:rsidR="00C91D16" w:rsidRPr="00236A2C">
        <w:rPr>
          <w:rFonts w:ascii="Arial" w:hAnsi="Arial" w:cs="Arial"/>
          <w:sz w:val="24"/>
          <w:szCs w:val="24"/>
        </w:rPr>
        <w:t xml:space="preserve"> των</w:t>
      </w:r>
      <w:r w:rsidR="00271D4D" w:rsidRPr="00236A2C">
        <w:rPr>
          <w:rFonts w:ascii="Arial" w:hAnsi="Arial" w:cs="Arial"/>
          <w:sz w:val="24"/>
          <w:szCs w:val="24"/>
        </w:rPr>
        <w:t xml:space="preserve"> 100 </w:t>
      </w:r>
      <w:r w:rsidR="00271D4D" w:rsidRPr="00236A2C">
        <w:rPr>
          <w:rFonts w:ascii="Arial" w:hAnsi="Arial" w:cs="Arial"/>
          <w:sz w:val="24"/>
          <w:szCs w:val="24"/>
          <w:lang w:val="en-US"/>
        </w:rPr>
        <w:t>bar</w:t>
      </w:r>
      <w:r w:rsidR="00271D4D" w:rsidRPr="00236A2C">
        <w:rPr>
          <w:rFonts w:ascii="Arial" w:hAnsi="Arial" w:cs="Arial"/>
          <w:sz w:val="24"/>
          <w:szCs w:val="24"/>
        </w:rPr>
        <w:t>.</w:t>
      </w:r>
    </w:p>
    <w:p w:rsidR="004966FF" w:rsidRPr="00A23EF8" w:rsidRDefault="004966FF" w:rsidP="00296086">
      <w:pPr>
        <w:jc w:val="both"/>
        <w:rPr>
          <w:rFonts w:ascii="Arial" w:hAnsi="Arial" w:cs="Arial"/>
          <w:sz w:val="24"/>
          <w:szCs w:val="24"/>
        </w:rPr>
      </w:pPr>
    </w:p>
    <w:p w:rsidR="004554D9"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404F56" w:rsidRPr="00236A2C">
        <w:rPr>
          <w:rFonts w:ascii="Arial" w:hAnsi="Arial" w:cs="Arial"/>
          <w:sz w:val="24"/>
          <w:szCs w:val="24"/>
        </w:rPr>
        <w:t xml:space="preserve">Να </w:t>
      </w:r>
      <w:r w:rsidR="00C91D16" w:rsidRPr="00236A2C">
        <w:rPr>
          <w:rFonts w:ascii="Arial" w:hAnsi="Arial" w:cs="Arial"/>
          <w:sz w:val="24"/>
          <w:szCs w:val="24"/>
        </w:rPr>
        <w:t>διαθέτει τις απαιτούμενες πιστοποιήσεις για την χρήση του σύμφωνα με την κείμενη νομοθεσία της παραγράφου 2.</w:t>
      </w:r>
    </w:p>
    <w:p w:rsidR="004966FF" w:rsidRPr="00A23EF8" w:rsidRDefault="004966FF" w:rsidP="00296086">
      <w:pPr>
        <w:jc w:val="both"/>
        <w:rPr>
          <w:rFonts w:ascii="Arial" w:hAnsi="Arial" w:cs="Arial"/>
          <w:sz w:val="24"/>
          <w:szCs w:val="24"/>
        </w:rPr>
      </w:pPr>
    </w:p>
    <w:p w:rsidR="00475FF8"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475FF8" w:rsidRPr="00236A2C">
        <w:rPr>
          <w:rFonts w:ascii="Arial" w:hAnsi="Arial" w:cs="Arial"/>
          <w:sz w:val="24"/>
          <w:szCs w:val="24"/>
        </w:rPr>
        <w:t xml:space="preserve">Να </w:t>
      </w:r>
      <w:r w:rsidR="00C91D16" w:rsidRPr="00236A2C">
        <w:rPr>
          <w:rFonts w:ascii="Arial" w:hAnsi="Arial" w:cs="Arial"/>
          <w:sz w:val="24"/>
          <w:szCs w:val="24"/>
        </w:rPr>
        <w:t>συμμορφώνεται με την ισχύουσα νομοθεσία της παραγράφου 2</w:t>
      </w:r>
      <w:r w:rsidR="00475FF8" w:rsidRPr="00236A2C">
        <w:rPr>
          <w:rFonts w:ascii="Arial" w:hAnsi="Arial" w:cs="Arial"/>
          <w:sz w:val="24"/>
          <w:szCs w:val="24"/>
        </w:rPr>
        <w:t>.</w:t>
      </w:r>
    </w:p>
    <w:p w:rsidR="004966FF" w:rsidRPr="00A23EF8" w:rsidRDefault="004966FF" w:rsidP="00296086">
      <w:pPr>
        <w:jc w:val="both"/>
        <w:rPr>
          <w:rFonts w:ascii="Arial" w:hAnsi="Arial" w:cs="Arial"/>
          <w:sz w:val="24"/>
          <w:szCs w:val="24"/>
        </w:rPr>
      </w:pPr>
    </w:p>
    <w:p w:rsidR="00475FF8"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475FF8" w:rsidRPr="00236A2C">
        <w:rPr>
          <w:rFonts w:ascii="Arial" w:hAnsi="Arial" w:cs="Arial"/>
          <w:sz w:val="24"/>
          <w:szCs w:val="24"/>
        </w:rPr>
        <w:t>Να μην προκαλεί διάβρωση ή άλλου είδους καταστροφή στον προστατευόμενο εξοπλισμό.</w:t>
      </w:r>
    </w:p>
    <w:p w:rsidR="004966FF" w:rsidRPr="00A23EF8" w:rsidRDefault="004966FF" w:rsidP="00296086">
      <w:pPr>
        <w:jc w:val="both"/>
        <w:rPr>
          <w:rFonts w:ascii="Arial" w:hAnsi="Arial" w:cs="Arial"/>
          <w:sz w:val="24"/>
          <w:szCs w:val="24"/>
        </w:rPr>
      </w:pPr>
    </w:p>
    <w:p w:rsidR="00C91D16" w:rsidRPr="008A4C5E" w:rsidRDefault="00C91D16" w:rsidP="00296086">
      <w:pPr>
        <w:pStyle w:val="af6"/>
        <w:numPr>
          <w:ilvl w:val="2"/>
          <w:numId w:val="18"/>
        </w:numPr>
        <w:tabs>
          <w:tab w:val="clear" w:pos="1997"/>
        </w:tabs>
        <w:ind w:left="0" w:firstLine="0"/>
        <w:jc w:val="both"/>
        <w:rPr>
          <w:rFonts w:ascii="Arial" w:hAnsi="Arial" w:cs="Arial"/>
          <w:sz w:val="24"/>
          <w:szCs w:val="24"/>
        </w:rPr>
      </w:pPr>
      <w:r w:rsidRPr="008A4C5E">
        <w:rPr>
          <w:rFonts w:ascii="Arial" w:hAnsi="Arial" w:cs="Arial"/>
          <w:sz w:val="24"/>
          <w:szCs w:val="24"/>
        </w:rPr>
        <w:t>Στο σύστημα να υπάρχει ειδική βαλβίδα εκτόνωσης πίεσης για την προστασία από πιθανή υπερβολική πίεση του δοχείου.</w:t>
      </w:r>
    </w:p>
    <w:p w:rsidR="004966FF" w:rsidRPr="00A23EF8" w:rsidRDefault="004966FF" w:rsidP="00296086">
      <w:pPr>
        <w:jc w:val="both"/>
        <w:rPr>
          <w:rFonts w:ascii="Arial" w:hAnsi="Arial" w:cs="Arial"/>
          <w:sz w:val="24"/>
          <w:szCs w:val="24"/>
        </w:rPr>
      </w:pPr>
    </w:p>
    <w:p w:rsidR="00C91D16" w:rsidRPr="008A4C5E" w:rsidRDefault="00C91D16" w:rsidP="00296086">
      <w:pPr>
        <w:pStyle w:val="af6"/>
        <w:numPr>
          <w:ilvl w:val="2"/>
          <w:numId w:val="18"/>
        </w:numPr>
        <w:tabs>
          <w:tab w:val="clear" w:pos="1997"/>
        </w:tabs>
        <w:ind w:left="0" w:firstLine="0"/>
        <w:jc w:val="both"/>
        <w:rPr>
          <w:rFonts w:ascii="Arial" w:hAnsi="Arial" w:cs="Arial"/>
          <w:sz w:val="24"/>
          <w:szCs w:val="24"/>
        </w:rPr>
      </w:pPr>
      <w:r w:rsidRPr="008A4C5E">
        <w:rPr>
          <w:rFonts w:ascii="Arial" w:hAnsi="Arial" w:cs="Arial"/>
          <w:sz w:val="24"/>
          <w:szCs w:val="24"/>
        </w:rPr>
        <w:t>Να</w:t>
      </w:r>
      <w:r w:rsidR="00781669" w:rsidRPr="008A4C5E">
        <w:rPr>
          <w:rFonts w:ascii="Arial" w:hAnsi="Arial" w:cs="Arial"/>
          <w:sz w:val="24"/>
          <w:szCs w:val="24"/>
        </w:rPr>
        <w:t xml:space="preserve"> εγκατασταθούν τουλάχιστον </w:t>
      </w:r>
      <w:r w:rsidR="00A40599" w:rsidRPr="008A4C5E">
        <w:rPr>
          <w:rFonts w:ascii="Arial" w:hAnsi="Arial" w:cs="Arial"/>
          <w:sz w:val="24"/>
          <w:szCs w:val="24"/>
        </w:rPr>
        <w:t>επτά</w:t>
      </w:r>
      <w:r w:rsidR="00781669" w:rsidRPr="008A4C5E">
        <w:rPr>
          <w:rFonts w:ascii="Arial" w:hAnsi="Arial" w:cs="Arial"/>
          <w:sz w:val="24"/>
          <w:szCs w:val="24"/>
        </w:rPr>
        <w:t xml:space="preserve"> (</w:t>
      </w:r>
      <w:r w:rsidR="00A40599" w:rsidRPr="008A4C5E">
        <w:rPr>
          <w:rFonts w:ascii="Arial" w:hAnsi="Arial" w:cs="Arial"/>
          <w:sz w:val="24"/>
          <w:szCs w:val="24"/>
        </w:rPr>
        <w:t>7</w:t>
      </w:r>
      <w:r w:rsidRPr="008A4C5E">
        <w:rPr>
          <w:rFonts w:ascii="Arial" w:hAnsi="Arial" w:cs="Arial"/>
          <w:sz w:val="24"/>
          <w:szCs w:val="24"/>
        </w:rPr>
        <w:t xml:space="preserve">) ακροφύσια ψεκασμού </w:t>
      </w:r>
      <w:r w:rsidR="00B07BA3" w:rsidRPr="008A4C5E">
        <w:rPr>
          <w:rFonts w:ascii="Arial" w:hAnsi="Arial" w:cs="Arial"/>
          <w:sz w:val="24"/>
          <w:szCs w:val="24"/>
        </w:rPr>
        <w:t>[</w:t>
      </w:r>
      <w:r w:rsidR="00344B76" w:rsidRPr="008A4C5E">
        <w:rPr>
          <w:rFonts w:ascii="Arial" w:hAnsi="Arial" w:cs="Arial"/>
          <w:sz w:val="24"/>
          <w:szCs w:val="24"/>
        </w:rPr>
        <w:t xml:space="preserve">πέντε </w:t>
      </w:r>
      <w:r w:rsidR="00B07BA3" w:rsidRPr="008A4C5E">
        <w:rPr>
          <w:rFonts w:ascii="Arial" w:hAnsi="Arial" w:cs="Arial"/>
          <w:sz w:val="24"/>
          <w:szCs w:val="24"/>
        </w:rPr>
        <w:t xml:space="preserve">(5) </w:t>
      </w:r>
      <w:r w:rsidR="00344B76" w:rsidRPr="008A4C5E">
        <w:rPr>
          <w:rFonts w:ascii="Arial" w:hAnsi="Arial" w:cs="Arial"/>
          <w:sz w:val="24"/>
          <w:szCs w:val="24"/>
        </w:rPr>
        <w:t>στον χώρο του κινητήρα και δύο</w:t>
      </w:r>
      <w:r w:rsidR="00B07BA3" w:rsidRPr="008A4C5E">
        <w:rPr>
          <w:rFonts w:ascii="Arial" w:hAnsi="Arial" w:cs="Arial"/>
          <w:sz w:val="24"/>
          <w:szCs w:val="24"/>
        </w:rPr>
        <w:t xml:space="preserve"> (2)</w:t>
      </w:r>
      <w:r w:rsidR="00344B76" w:rsidRPr="008A4C5E">
        <w:rPr>
          <w:rFonts w:ascii="Arial" w:hAnsi="Arial" w:cs="Arial"/>
          <w:sz w:val="24"/>
          <w:szCs w:val="24"/>
        </w:rPr>
        <w:t xml:space="preserve"> στο σύστημα διεύθυνσης</w:t>
      </w:r>
      <w:r w:rsidR="00B07BA3" w:rsidRPr="008A4C5E">
        <w:rPr>
          <w:rFonts w:ascii="Arial" w:hAnsi="Arial" w:cs="Arial"/>
          <w:sz w:val="24"/>
          <w:szCs w:val="24"/>
        </w:rPr>
        <w:t>]</w:t>
      </w:r>
      <w:r w:rsidR="00344B76" w:rsidRPr="008A4C5E">
        <w:rPr>
          <w:rFonts w:ascii="Arial" w:hAnsi="Arial" w:cs="Arial"/>
          <w:sz w:val="24"/>
          <w:szCs w:val="24"/>
        </w:rPr>
        <w:t xml:space="preserve"> </w:t>
      </w:r>
      <w:r w:rsidRPr="008A4C5E">
        <w:rPr>
          <w:rFonts w:ascii="Arial" w:hAnsi="Arial" w:cs="Arial"/>
          <w:sz w:val="24"/>
          <w:szCs w:val="24"/>
        </w:rPr>
        <w:t>τα οποία:</w:t>
      </w:r>
    </w:p>
    <w:p w:rsidR="004966FF" w:rsidRPr="00A23EF8" w:rsidRDefault="004966FF" w:rsidP="00296086">
      <w:pPr>
        <w:jc w:val="both"/>
        <w:rPr>
          <w:rFonts w:ascii="Arial" w:hAnsi="Arial" w:cs="Arial"/>
          <w:sz w:val="24"/>
          <w:szCs w:val="24"/>
        </w:rPr>
      </w:pPr>
    </w:p>
    <w:p w:rsidR="00C91D16" w:rsidRPr="00236A2C" w:rsidRDefault="00FF42FB"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Να φέρουν προστατευτικό καπάκι και διάταξη στροβιλισμού της ροής.</w:t>
      </w:r>
    </w:p>
    <w:p w:rsidR="004966FF" w:rsidRPr="00A23EF8" w:rsidRDefault="004966FF" w:rsidP="00296086">
      <w:pPr>
        <w:jc w:val="both"/>
        <w:rPr>
          <w:rFonts w:ascii="Arial" w:hAnsi="Arial" w:cs="Arial"/>
          <w:sz w:val="24"/>
          <w:szCs w:val="24"/>
        </w:rPr>
      </w:pPr>
    </w:p>
    <w:p w:rsidR="00C91D16" w:rsidRPr="00236A2C" w:rsidRDefault="00FF42FB"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C91D16" w:rsidRPr="00236A2C">
        <w:rPr>
          <w:rFonts w:ascii="Arial" w:hAnsi="Arial" w:cs="Arial"/>
          <w:sz w:val="24"/>
          <w:szCs w:val="24"/>
        </w:rPr>
        <w:t>Να ψεκάζουν κατά την πυρόσβεση με ροή τουλάχιστον 1,2 λίτρα/λεπτό.</w:t>
      </w:r>
    </w:p>
    <w:p w:rsidR="004966FF" w:rsidRPr="00A23EF8" w:rsidRDefault="004966FF" w:rsidP="00296086">
      <w:pPr>
        <w:jc w:val="both"/>
        <w:rPr>
          <w:rFonts w:ascii="Arial" w:hAnsi="Arial" w:cs="Arial"/>
          <w:sz w:val="24"/>
          <w:szCs w:val="24"/>
        </w:rPr>
      </w:pPr>
    </w:p>
    <w:p w:rsidR="006C6E4D" w:rsidRPr="008A4C5E" w:rsidRDefault="00027489" w:rsidP="00296086">
      <w:pPr>
        <w:pStyle w:val="af6"/>
        <w:numPr>
          <w:ilvl w:val="2"/>
          <w:numId w:val="18"/>
        </w:numPr>
        <w:tabs>
          <w:tab w:val="clear" w:pos="1997"/>
        </w:tabs>
        <w:ind w:left="0" w:firstLine="0"/>
        <w:jc w:val="both"/>
        <w:rPr>
          <w:rFonts w:ascii="Arial" w:hAnsi="Arial" w:cs="Arial"/>
          <w:sz w:val="24"/>
          <w:szCs w:val="24"/>
        </w:rPr>
      </w:pPr>
      <w:r w:rsidRPr="008A4C5E">
        <w:rPr>
          <w:rFonts w:ascii="Arial" w:hAnsi="Arial" w:cs="Arial"/>
          <w:sz w:val="24"/>
          <w:szCs w:val="24"/>
        </w:rPr>
        <w:t>Ο</w:t>
      </w:r>
      <w:r w:rsidR="006C6E4D" w:rsidRPr="008A4C5E">
        <w:rPr>
          <w:rFonts w:ascii="Arial" w:hAnsi="Arial" w:cs="Arial"/>
          <w:sz w:val="24"/>
          <w:szCs w:val="24"/>
        </w:rPr>
        <w:t xml:space="preserve"> πίνακα</w:t>
      </w:r>
      <w:r w:rsidRPr="008A4C5E">
        <w:rPr>
          <w:rFonts w:ascii="Arial" w:hAnsi="Arial" w:cs="Arial"/>
          <w:sz w:val="24"/>
          <w:szCs w:val="24"/>
        </w:rPr>
        <w:t>ς</w:t>
      </w:r>
      <w:r w:rsidR="006C6E4D" w:rsidRPr="008A4C5E">
        <w:rPr>
          <w:rFonts w:ascii="Arial" w:hAnsi="Arial" w:cs="Arial"/>
          <w:sz w:val="24"/>
          <w:szCs w:val="24"/>
        </w:rPr>
        <w:t xml:space="preserve"> ελέγχου</w:t>
      </w:r>
      <w:r w:rsidRPr="008A4C5E">
        <w:rPr>
          <w:rFonts w:ascii="Arial" w:hAnsi="Arial" w:cs="Arial"/>
          <w:sz w:val="24"/>
          <w:szCs w:val="24"/>
        </w:rPr>
        <w:t xml:space="preserve"> του συστήματος </w:t>
      </w:r>
      <w:r w:rsidR="00FF42FB">
        <w:rPr>
          <w:rFonts w:ascii="Arial" w:hAnsi="Arial" w:cs="Arial"/>
          <w:sz w:val="24"/>
          <w:szCs w:val="24"/>
        </w:rPr>
        <w:t>να</w:t>
      </w:r>
      <w:r w:rsidRPr="008A4C5E">
        <w:rPr>
          <w:rFonts w:ascii="Arial" w:hAnsi="Arial" w:cs="Arial"/>
          <w:sz w:val="24"/>
          <w:szCs w:val="24"/>
        </w:rPr>
        <w:t xml:space="preserve"> είναι</w:t>
      </w:r>
      <w:r w:rsidR="006C6E4D" w:rsidRPr="008A4C5E">
        <w:rPr>
          <w:rFonts w:ascii="Arial" w:hAnsi="Arial" w:cs="Arial"/>
          <w:sz w:val="24"/>
          <w:szCs w:val="24"/>
        </w:rPr>
        <w:t xml:space="preserve"> </w:t>
      </w:r>
      <w:r w:rsidR="00281C6C" w:rsidRPr="008A4C5E">
        <w:rPr>
          <w:rFonts w:ascii="Arial" w:hAnsi="Arial" w:cs="Arial"/>
          <w:sz w:val="24"/>
          <w:szCs w:val="24"/>
        </w:rPr>
        <w:t>τοποθετημένο</w:t>
      </w:r>
      <w:r w:rsidRPr="008A4C5E">
        <w:rPr>
          <w:rFonts w:ascii="Arial" w:hAnsi="Arial" w:cs="Arial"/>
          <w:sz w:val="24"/>
          <w:szCs w:val="24"/>
        </w:rPr>
        <w:t>ς</w:t>
      </w:r>
      <w:r w:rsidR="00362940" w:rsidRPr="008A4C5E">
        <w:rPr>
          <w:rFonts w:ascii="Arial" w:hAnsi="Arial" w:cs="Arial"/>
          <w:sz w:val="24"/>
          <w:szCs w:val="24"/>
        </w:rPr>
        <w:t xml:space="preserve"> σε</w:t>
      </w:r>
      <w:r w:rsidR="007A291E" w:rsidRPr="008A4C5E">
        <w:rPr>
          <w:rFonts w:ascii="Arial" w:hAnsi="Arial" w:cs="Arial"/>
          <w:sz w:val="24"/>
          <w:szCs w:val="24"/>
        </w:rPr>
        <w:t xml:space="preserve"> θέση</w:t>
      </w:r>
      <w:r w:rsidR="00281C6C" w:rsidRPr="008A4C5E">
        <w:rPr>
          <w:rFonts w:ascii="Arial" w:hAnsi="Arial" w:cs="Arial"/>
          <w:sz w:val="24"/>
          <w:szCs w:val="24"/>
        </w:rPr>
        <w:t xml:space="preserve"> κοντά στον πίνακ</w:t>
      </w:r>
      <w:r w:rsidRPr="008A4C5E">
        <w:rPr>
          <w:rFonts w:ascii="Arial" w:hAnsi="Arial" w:cs="Arial"/>
          <w:sz w:val="24"/>
          <w:szCs w:val="24"/>
        </w:rPr>
        <w:t xml:space="preserve">α οργάνων του οδηγού και </w:t>
      </w:r>
      <w:r w:rsidR="00FF42FB">
        <w:rPr>
          <w:rFonts w:ascii="Arial" w:hAnsi="Arial" w:cs="Arial"/>
          <w:sz w:val="24"/>
          <w:szCs w:val="24"/>
        </w:rPr>
        <w:t>να</w:t>
      </w:r>
      <w:r w:rsidR="00281C6C" w:rsidRPr="008A4C5E">
        <w:rPr>
          <w:rFonts w:ascii="Arial" w:hAnsi="Arial" w:cs="Arial"/>
          <w:sz w:val="24"/>
          <w:szCs w:val="24"/>
        </w:rPr>
        <w:t xml:space="preserve"> περιέχει κατά ελάχιστο:</w:t>
      </w:r>
    </w:p>
    <w:p w:rsidR="004966FF" w:rsidRPr="00A23EF8" w:rsidRDefault="004966FF" w:rsidP="00296086">
      <w:pPr>
        <w:jc w:val="both"/>
        <w:rPr>
          <w:rFonts w:ascii="Arial" w:hAnsi="Arial" w:cs="Arial"/>
          <w:sz w:val="24"/>
          <w:szCs w:val="24"/>
        </w:rPr>
      </w:pPr>
    </w:p>
    <w:p w:rsidR="00281C6C"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281C6C" w:rsidRPr="00236A2C">
        <w:rPr>
          <w:rFonts w:ascii="Arial" w:hAnsi="Arial" w:cs="Arial"/>
          <w:sz w:val="24"/>
          <w:szCs w:val="24"/>
        </w:rPr>
        <w:t>Κομβίο υλοποίησης αυτοελέγχου του συστήματος.</w:t>
      </w:r>
    </w:p>
    <w:p w:rsidR="004966FF" w:rsidRPr="00A23EF8" w:rsidRDefault="004966FF" w:rsidP="00296086">
      <w:pPr>
        <w:jc w:val="both"/>
        <w:rPr>
          <w:rFonts w:ascii="Arial" w:hAnsi="Arial" w:cs="Arial"/>
          <w:sz w:val="24"/>
          <w:szCs w:val="24"/>
        </w:rPr>
      </w:pPr>
    </w:p>
    <w:p w:rsidR="00283F2F" w:rsidRPr="00236A2C" w:rsidRDefault="00296086" w:rsidP="00296086">
      <w:pPr>
        <w:pStyle w:val="af6"/>
        <w:numPr>
          <w:ilvl w:val="3"/>
          <w:numId w:val="18"/>
        </w:numPr>
        <w:tabs>
          <w:tab w:val="clear" w:pos="2160"/>
        </w:tabs>
        <w:ind w:left="0" w:firstLine="0"/>
        <w:jc w:val="both"/>
        <w:rPr>
          <w:rFonts w:ascii="Arial" w:hAnsi="Arial" w:cs="Arial"/>
          <w:sz w:val="24"/>
          <w:szCs w:val="24"/>
        </w:rPr>
      </w:pPr>
      <w:r>
        <w:rPr>
          <w:rFonts w:ascii="Arial" w:hAnsi="Arial" w:cs="Arial"/>
          <w:sz w:val="24"/>
          <w:szCs w:val="24"/>
        </w:rPr>
        <w:tab/>
      </w:r>
      <w:r w:rsidR="00283F2F" w:rsidRPr="00236A2C">
        <w:rPr>
          <w:rFonts w:ascii="Arial" w:hAnsi="Arial" w:cs="Arial"/>
          <w:sz w:val="24"/>
          <w:szCs w:val="24"/>
        </w:rPr>
        <w:t>Προειδοποιητική ένδειξη χαμηλής πίεσης συστήματος.</w:t>
      </w:r>
    </w:p>
    <w:p w:rsidR="004966FF" w:rsidRPr="00A23EF8" w:rsidRDefault="004966FF" w:rsidP="00296086">
      <w:pPr>
        <w:jc w:val="both"/>
        <w:rPr>
          <w:rFonts w:ascii="Arial" w:hAnsi="Arial" w:cs="Arial"/>
          <w:sz w:val="24"/>
          <w:szCs w:val="24"/>
        </w:rPr>
      </w:pPr>
    </w:p>
    <w:p w:rsidR="008B799C" w:rsidRPr="008A4C5E" w:rsidRDefault="004C0A9B" w:rsidP="00296086">
      <w:pPr>
        <w:pStyle w:val="af6"/>
        <w:numPr>
          <w:ilvl w:val="2"/>
          <w:numId w:val="18"/>
        </w:numPr>
        <w:tabs>
          <w:tab w:val="clear" w:pos="1997"/>
        </w:tabs>
        <w:ind w:left="0" w:firstLine="0"/>
        <w:jc w:val="both"/>
        <w:rPr>
          <w:rFonts w:ascii="Arial" w:hAnsi="Arial" w:cs="Arial"/>
          <w:sz w:val="24"/>
          <w:szCs w:val="24"/>
        </w:rPr>
      </w:pPr>
      <w:r>
        <w:rPr>
          <w:rFonts w:ascii="Arial" w:hAnsi="Arial" w:cs="Arial"/>
          <w:sz w:val="24"/>
          <w:szCs w:val="24"/>
        </w:rPr>
        <w:t>Το κ</w:t>
      </w:r>
      <w:r w:rsidR="008B799C" w:rsidRPr="008A4C5E">
        <w:rPr>
          <w:rFonts w:ascii="Arial" w:hAnsi="Arial" w:cs="Arial"/>
          <w:sz w:val="24"/>
          <w:szCs w:val="24"/>
        </w:rPr>
        <w:t>ομβίο χειροκίνητης ενεργοποίηση</w:t>
      </w:r>
      <w:r w:rsidR="007A291E" w:rsidRPr="008A4C5E">
        <w:rPr>
          <w:rFonts w:ascii="Arial" w:hAnsi="Arial" w:cs="Arial"/>
          <w:sz w:val="24"/>
          <w:szCs w:val="24"/>
        </w:rPr>
        <w:t xml:space="preserve">ς του συστήματος </w:t>
      </w:r>
      <w:r w:rsidR="00362940" w:rsidRPr="008A4C5E">
        <w:rPr>
          <w:rFonts w:ascii="Arial" w:hAnsi="Arial" w:cs="Arial"/>
          <w:sz w:val="24"/>
          <w:szCs w:val="24"/>
        </w:rPr>
        <w:t>ν</w:t>
      </w:r>
      <w:r w:rsidR="007A291E" w:rsidRPr="008A4C5E">
        <w:rPr>
          <w:rFonts w:ascii="Arial" w:hAnsi="Arial" w:cs="Arial"/>
          <w:sz w:val="24"/>
          <w:szCs w:val="24"/>
        </w:rPr>
        <w:t xml:space="preserve">α είναι τοποθετημένο </w:t>
      </w:r>
      <w:r w:rsidR="00362940" w:rsidRPr="008A4C5E">
        <w:rPr>
          <w:rFonts w:ascii="Arial" w:hAnsi="Arial" w:cs="Arial"/>
          <w:sz w:val="24"/>
          <w:szCs w:val="24"/>
        </w:rPr>
        <w:t>σε</w:t>
      </w:r>
      <w:r w:rsidR="007A291E" w:rsidRPr="008A4C5E">
        <w:rPr>
          <w:rFonts w:ascii="Arial" w:hAnsi="Arial" w:cs="Arial"/>
          <w:sz w:val="24"/>
          <w:szCs w:val="24"/>
        </w:rPr>
        <w:t xml:space="preserve"> θέση</w:t>
      </w:r>
      <w:r w:rsidR="008B799C" w:rsidRPr="008A4C5E">
        <w:rPr>
          <w:rFonts w:ascii="Arial" w:hAnsi="Arial" w:cs="Arial"/>
          <w:sz w:val="24"/>
          <w:szCs w:val="24"/>
        </w:rPr>
        <w:t xml:space="preserve"> όπου θα υπάρχει η δυνατότητα άμεσης χειροκίνητης ενεργοποίησης</w:t>
      </w:r>
      <w:r w:rsidR="004D445E" w:rsidRPr="008A4C5E">
        <w:rPr>
          <w:rFonts w:ascii="Arial" w:hAnsi="Arial" w:cs="Arial"/>
          <w:sz w:val="24"/>
          <w:szCs w:val="24"/>
        </w:rPr>
        <w:t xml:space="preserve"> του</w:t>
      </w:r>
      <w:r w:rsidR="008B799C" w:rsidRPr="008A4C5E">
        <w:rPr>
          <w:rFonts w:ascii="Arial" w:hAnsi="Arial" w:cs="Arial"/>
          <w:sz w:val="24"/>
          <w:szCs w:val="24"/>
        </w:rPr>
        <w:t xml:space="preserve"> από τον σκοπευτή και </w:t>
      </w:r>
      <w:r w:rsidR="0005713D" w:rsidRPr="008A4C5E">
        <w:rPr>
          <w:rFonts w:ascii="Arial" w:hAnsi="Arial" w:cs="Arial"/>
          <w:sz w:val="24"/>
          <w:szCs w:val="24"/>
        </w:rPr>
        <w:t>τον οδηγό του</w:t>
      </w:r>
      <w:r w:rsidR="003E3A1A" w:rsidRPr="008A4C5E">
        <w:rPr>
          <w:rFonts w:ascii="Arial" w:hAnsi="Arial" w:cs="Arial"/>
          <w:sz w:val="24"/>
          <w:szCs w:val="24"/>
        </w:rPr>
        <w:t xml:space="preserve"> </w:t>
      </w:r>
      <w:r w:rsidR="00B6060E" w:rsidRPr="008A4C5E">
        <w:rPr>
          <w:rFonts w:ascii="Arial" w:hAnsi="Arial" w:cs="Arial"/>
          <w:sz w:val="24"/>
          <w:szCs w:val="24"/>
        </w:rPr>
        <w:t>ΤΟΜΠ G-127</w:t>
      </w:r>
      <w:r w:rsidR="001556A9" w:rsidRPr="008A4C5E">
        <w:rPr>
          <w:rFonts w:ascii="Arial" w:hAnsi="Arial" w:cs="Arial"/>
          <w:sz w:val="24"/>
          <w:szCs w:val="24"/>
        </w:rPr>
        <w:t xml:space="preserve"> </w:t>
      </w:r>
      <w:r w:rsidR="00B6060E" w:rsidRPr="008A4C5E">
        <w:rPr>
          <w:rFonts w:ascii="Arial" w:hAnsi="Arial" w:cs="Arial"/>
          <w:sz w:val="24"/>
          <w:szCs w:val="24"/>
        </w:rPr>
        <w:t>«ΛΕΩΝΙΔΑΣ»</w:t>
      </w:r>
      <w:r w:rsidR="00AF7CE4" w:rsidRPr="008A4C5E">
        <w:rPr>
          <w:rFonts w:ascii="Arial" w:hAnsi="Arial" w:cs="Arial"/>
          <w:sz w:val="24"/>
          <w:szCs w:val="24"/>
        </w:rPr>
        <w:t>.</w:t>
      </w:r>
    </w:p>
    <w:p w:rsidR="004966FF" w:rsidRPr="00A23EF8" w:rsidRDefault="004966FF" w:rsidP="00296086">
      <w:pPr>
        <w:jc w:val="both"/>
        <w:rPr>
          <w:rFonts w:ascii="Arial" w:hAnsi="Arial" w:cs="Arial"/>
          <w:sz w:val="24"/>
          <w:szCs w:val="24"/>
        </w:rPr>
      </w:pPr>
    </w:p>
    <w:p w:rsidR="00362940" w:rsidRPr="00A23EF8" w:rsidRDefault="00362940" w:rsidP="00296086">
      <w:pPr>
        <w:pStyle w:val="2"/>
        <w:tabs>
          <w:tab w:val="clear" w:pos="567"/>
          <w:tab w:val="clear" w:pos="1418"/>
        </w:tabs>
        <w:ind w:left="0" w:firstLine="0"/>
      </w:pPr>
      <w:bookmarkStart w:id="20" w:name="_Toc218845014"/>
      <w:r w:rsidRPr="00A23EF8">
        <w:t>Αξιοπιστία</w:t>
      </w:r>
      <w:bookmarkEnd w:id="20"/>
    </w:p>
    <w:p w:rsidR="004966FF" w:rsidRPr="00A23EF8" w:rsidRDefault="004966FF" w:rsidP="00296086">
      <w:pPr>
        <w:jc w:val="both"/>
        <w:rPr>
          <w:rFonts w:ascii="Arial" w:hAnsi="Arial" w:cs="Arial"/>
          <w:sz w:val="24"/>
          <w:szCs w:val="24"/>
        </w:rPr>
      </w:pPr>
    </w:p>
    <w:p w:rsidR="00362940" w:rsidRPr="00A23EF8" w:rsidRDefault="00362940" w:rsidP="00296086">
      <w:pPr>
        <w:jc w:val="both"/>
        <w:rPr>
          <w:rFonts w:ascii="Arial" w:hAnsi="Arial" w:cs="Arial"/>
          <w:sz w:val="24"/>
          <w:szCs w:val="24"/>
        </w:rPr>
      </w:pPr>
      <w:r w:rsidRPr="00A23EF8">
        <w:rPr>
          <w:rFonts w:ascii="Arial" w:hAnsi="Arial" w:cs="Arial"/>
          <w:sz w:val="24"/>
          <w:szCs w:val="24"/>
        </w:rPr>
        <w:tab/>
      </w:r>
      <w:r w:rsidR="00C07948" w:rsidRPr="00A23EF8">
        <w:rPr>
          <w:rFonts w:ascii="Arial" w:hAnsi="Arial" w:cs="Arial"/>
          <w:sz w:val="24"/>
          <w:szCs w:val="24"/>
        </w:rPr>
        <w:tab/>
      </w:r>
      <w:r w:rsidRPr="00A23EF8">
        <w:rPr>
          <w:rFonts w:ascii="Arial" w:hAnsi="Arial" w:cs="Arial"/>
          <w:sz w:val="24"/>
          <w:szCs w:val="24"/>
        </w:rPr>
        <w:t>Ο υποψήφιος προμηθευτής να αναφέρει το σύστημα αξιοπιστίας που εφαρμόζει ο οίκος κατασκευής (εργοστάσιο) του συστήματος πυρόσβεσης, υπό μορφή βεβαίωσης, στην οποία να βεβαιώνονται ή να δηλώνονται τα παρακάτω:</w:t>
      </w:r>
    </w:p>
    <w:p w:rsidR="004966FF" w:rsidRPr="00A23EF8" w:rsidRDefault="004966FF" w:rsidP="00296086">
      <w:pPr>
        <w:jc w:val="both"/>
        <w:rPr>
          <w:rFonts w:ascii="Arial" w:hAnsi="Arial" w:cs="Arial"/>
          <w:sz w:val="24"/>
          <w:szCs w:val="24"/>
        </w:rPr>
      </w:pPr>
    </w:p>
    <w:p w:rsidR="003F5E36" w:rsidRPr="003F5E36" w:rsidRDefault="003F5E36" w:rsidP="00296086">
      <w:pPr>
        <w:pStyle w:val="af6"/>
        <w:numPr>
          <w:ilvl w:val="1"/>
          <w:numId w:val="18"/>
        </w:numPr>
        <w:tabs>
          <w:tab w:val="clear" w:pos="1132"/>
        </w:tabs>
        <w:ind w:left="0" w:firstLine="0"/>
        <w:jc w:val="both"/>
        <w:rPr>
          <w:rFonts w:ascii="Arial" w:hAnsi="Arial" w:cs="Arial"/>
          <w:vanish/>
          <w:sz w:val="24"/>
          <w:szCs w:val="24"/>
        </w:rPr>
      </w:pPr>
    </w:p>
    <w:p w:rsidR="00362940" w:rsidRPr="003F5E36" w:rsidRDefault="00362940" w:rsidP="00296086">
      <w:pPr>
        <w:pStyle w:val="af6"/>
        <w:numPr>
          <w:ilvl w:val="2"/>
          <w:numId w:val="18"/>
        </w:numPr>
        <w:tabs>
          <w:tab w:val="clear" w:pos="1997"/>
        </w:tabs>
        <w:ind w:left="0" w:firstLine="0"/>
        <w:jc w:val="both"/>
        <w:rPr>
          <w:rFonts w:ascii="Arial" w:hAnsi="Arial" w:cs="Arial"/>
          <w:sz w:val="24"/>
          <w:szCs w:val="24"/>
        </w:rPr>
      </w:pPr>
      <w:r w:rsidRPr="003F5E36">
        <w:rPr>
          <w:rFonts w:ascii="Arial" w:hAnsi="Arial" w:cs="Arial"/>
          <w:sz w:val="24"/>
          <w:szCs w:val="24"/>
        </w:rPr>
        <w:t xml:space="preserve">Ότι το εργοστάσιο κατασκευής του </w:t>
      </w:r>
      <w:r w:rsidR="00E47AAB">
        <w:rPr>
          <w:rFonts w:ascii="Arial" w:hAnsi="Arial" w:cs="Arial"/>
          <w:sz w:val="24"/>
          <w:szCs w:val="24"/>
        </w:rPr>
        <w:t>συστήματος</w:t>
      </w:r>
      <w:r w:rsidRPr="003F5E36">
        <w:rPr>
          <w:rFonts w:ascii="Arial" w:hAnsi="Arial" w:cs="Arial"/>
          <w:sz w:val="24"/>
          <w:szCs w:val="24"/>
        </w:rPr>
        <w:t xml:space="preserve"> είναι πιστοποιημένο κατά </w:t>
      </w:r>
      <w:r w:rsidRPr="003F5E36">
        <w:rPr>
          <w:rFonts w:ascii="Arial" w:hAnsi="Arial" w:cs="Arial"/>
          <w:sz w:val="24"/>
          <w:szCs w:val="24"/>
          <w:lang w:val="en-US"/>
        </w:rPr>
        <w:t>ISO</w:t>
      </w:r>
      <w:r w:rsidR="00F54C8C">
        <w:rPr>
          <w:rFonts w:ascii="Arial" w:hAnsi="Arial" w:cs="Arial"/>
          <w:sz w:val="24"/>
          <w:szCs w:val="24"/>
        </w:rPr>
        <w:t xml:space="preserve"> 9001:2015</w:t>
      </w:r>
      <w:r w:rsidRPr="003F5E36">
        <w:rPr>
          <w:rFonts w:ascii="Arial" w:hAnsi="Arial" w:cs="Arial"/>
          <w:sz w:val="24"/>
          <w:szCs w:val="24"/>
        </w:rPr>
        <w:t>.</w:t>
      </w:r>
    </w:p>
    <w:p w:rsidR="004966FF" w:rsidRPr="00A23EF8" w:rsidRDefault="004966FF" w:rsidP="00296086">
      <w:pPr>
        <w:jc w:val="both"/>
        <w:rPr>
          <w:rFonts w:ascii="Arial" w:hAnsi="Arial" w:cs="Arial"/>
          <w:sz w:val="24"/>
          <w:szCs w:val="24"/>
        </w:rPr>
      </w:pPr>
    </w:p>
    <w:p w:rsidR="00362940" w:rsidRPr="003F5E36" w:rsidRDefault="00362940" w:rsidP="00296086">
      <w:pPr>
        <w:pStyle w:val="af6"/>
        <w:numPr>
          <w:ilvl w:val="2"/>
          <w:numId w:val="18"/>
        </w:numPr>
        <w:tabs>
          <w:tab w:val="clear" w:pos="1997"/>
        </w:tabs>
        <w:ind w:left="0" w:firstLine="0"/>
        <w:jc w:val="both"/>
        <w:rPr>
          <w:rFonts w:ascii="Arial" w:hAnsi="Arial" w:cs="Arial"/>
          <w:sz w:val="24"/>
          <w:szCs w:val="24"/>
        </w:rPr>
      </w:pPr>
      <w:r w:rsidRPr="003F5E36">
        <w:rPr>
          <w:rFonts w:ascii="Arial" w:hAnsi="Arial" w:cs="Arial"/>
          <w:sz w:val="24"/>
          <w:szCs w:val="24"/>
        </w:rPr>
        <w:t>Στοιχεία του φορέα ή των φορέων που πραγματοποίησαν τις παραπάνω πιστοποιήσεις.</w:t>
      </w:r>
    </w:p>
    <w:p w:rsidR="004966FF" w:rsidRPr="00A23EF8" w:rsidRDefault="004966FF" w:rsidP="00296086">
      <w:pPr>
        <w:jc w:val="both"/>
        <w:rPr>
          <w:rFonts w:ascii="Arial" w:hAnsi="Arial" w:cs="Arial"/>
          <w:sz w:val="24"/>
          <w:szCs w:val="24"/>
        </w:rPr>
      </w:pPr>
    </w:p>
    <w:p w:rsidR="00362940" w:rsidRPr="003F5E36" w:rsidRDefault="00362940" w:rsidP="00296086">
      <w:pPr>
        <w:pStyle w:val="af6"/>
        <w:numPr>
          <w:ilvl w:val="2"/>
          <w:numId w:val="18"/>
        </w:numPr>
        <w:tabs>
          <w:tab w:val="clear" w:pos="1997"/>
        </w:tabs>
        <w:ind w:left="0" w:firstLine="0"/>
        <w:jc w:val="both"/>
        <w:rPr>
          <w:rFonts w:ascii="Arial" w:hAnsi="Arial" w:cs="Arial"/>
          <w:sz w:val="24"/>
          <w:szCs w:val="24"/>
        </w:rPr>
      </w:pPr>
      <w:r w:rsidRPr="003F5E36">
        <w:rPr>
          <w:rFonts w:ascii="Arial" w:hAnsi="Arial" w:cs="Arial"/>
          <w:sz w:val="24"/>
          <w:szCs w:val="24"/>
        </w:rPr>
        <w:t>Η χρονολογία</w:t>
      </w:r>
      <w:r w:rsidR="004966FF" w:rsidRPr="003F5E36">
        <w:rPr>
          <w:rFonts w:ascii="Arial" w:hAnsi="Arial" w:cs="Arial"/>
          <w:sz w:val="24"/>
          <w:szCs w:val="24"/>
        </w:rPr>
        <w:t xml:space="preserve"> πιστοποιήσεων του εργοστασίου.</w:t>
      </w:r>
    </w:p>
    <w:p w:rsidR="004966FF" w:rsidRPr="00A23EF8" w:rsidRDefault="004966FF" w:rsidP="00296086">
      <w:pPr>
        <w:jc w:val="both"/>
        <w:rPr>
          <w:rFonts w:ascii="Arial" w:hAnsi="Arial" w:cs="Arial"/>
          <w:sz w:val="24"/>
          <w:szCs w:val="24"/>
        </w:rPr>
      </w:pPr>
    </w:p>
    <w:p w:rsidR="00362940" w:rsidRPr="003F5E36" w:rsidRDefault="00362940" w:rsidP="00296086">
      <w:pPr>
        <w:pStyle w:val="af6"/>
        <w:numPr>
          <w:ilvl w:val="2"/>
          <w:numId w:val="18"/>
        </w:numPr>
        <w:tabs>
          <w:tab w:val="clear" w:pos="1997"/>
        </w:tabs>
        <w:ind w:left="0" w:firstLine="0"/>
        <w:jc w:val="both"/>
        <w:rPr>
          <w:rFonts w:ascii="Arial" w:hAnsi="Arial" w:cs="Arial"/>
          <w:sz w:val="24"/>
          <w:szCs w:val="24"/>
        </w:rPr>
      </w:pPr>
      <w:r w:rsidRPr="003F5E36">
        <w:rPr>
          <w:rFonts w:ascii="Arial" w:hAnsi="Arial" w:cs="Arial"/>
          <w:sz w:val="24"/>
          <w:szCs w:val="24"/>
        </w:rPr>
        <w:t>Ο χρόνος λήξης των πιστοποιήσεων.</w:t>
      </w:r>
    </w:p>
    <w:p w:rsidR="004966FF" w:rsidRPr="00A23EF8" w:rsidRDefault="004966FF" w:rsidP="00296086">
      <w:pPr>
        <w:jc w:val="both"/>
        <w:rPr>
          <w:rFonts w:ascii="Arial" w:hAnsi="Arial" w:cs="Arial"/>
          <w:sz w:val="24"/>
          <w:szCs w:val="24"/>
        </w:rPr>
      </w:pPr>
    </w:p>
    <w:p w:rsidR="00362940" w:rsidRPr="003F5E36" w:rsidRDefault="00362940" w:rsidP="00296086">
      <w:pPr>
        <w:pStyle w:val="af6"/>
        <w:numPr>
          <w:ilvl w:val="2"/>
          <w:numId w:val="18"/>
        </w:numPr>
        <w:tabs>
          <w:tab w:val="clear" w:pos="1997"/>
        </w:tabs>
        <w:ind w:left="0" w:firstLine="0"/>
        <w:jc w:val="both"/>
        <w:rPr>
          <w:rFonts w:ascii="Arial" w:hAnsi="Arial" w:cs="Arial"/>
          <w:sz w:val="24"/>
          <w:szCs w:val="24"/>
        </w:rPr>
      </w:pPr>
      <w:r w:rsidRPr="003F5E36">
        <w:rPr>
          <w:rFonts w:ascii="Arial" w:hAnsi="Arial" w:cs="Arial"/>
          <w:sz w:val="24"/>
          <w:szCs w:val="24"/>
        </w:rPr>
        <w:t>Ο αριθμός των πιστοποιήσεων.</w:t>
      </w:r>
    </w:p>
    <w:p w:rsidR="004966FF" w:rsidRPr="00A23EF8" w:rsidRDefault="004966FF" w:rsidP="00296086">
      <w:pPr>
        <w:jc w:val="both"/>
        <w:rPr>
          <w:rFonts w:ascii="Arial" w:hAnsi="Arial" w:cs="Arial"/>
          <w:sz w:val="24"/>
          <w:szCs w:val="24"/>
        </w:rPr>
      </w:pPr>
    </w:p>
    <w:p w:rsidR="00362940" w:rsidRPr="003F5E36" w:rsidRDefault="00362940" w:rsidP="00296086">
      <w:pPr>
        <w:pStyle w:val="af6"/>
        <w:numPr>
          <w:ilvl w:val="2"/>
          <w:numId w:val="18"/>
        </w:numPr>
        <w:tabs>
          <w:tab w:val="clear" w:pos="1997"/>
        </w:tabs>
        <w:ind w:left="0" w:firstLine="0"/>
        <w:jc w:val="both"/>
        <w:rPr>
          <w:rFonts w:ascii="Arial" w:hAnsi="Arial" w:cs="Arial"/>
          <w:sz w:val="24"/>
          <w:szCs w:val="24"/>
        </w:rPr>
      </w:pPr>
      <w:r w:rsidRPr="003F5E36">
        <w:rPr>
          <w:rFonts w:ascii="Arial" w:hAnsi="Arial" w:cs="Arial"/>
          <w:sz w:val="24"/>
          <w:szCs w:val="24"/>
        </w:rPr>
        <w:t xml:space="preserve">Ονοματεπώνυμο του υπεύθυνου του φορέα ή φορέων που πραγματοποίησαν τις πιστοποιήσεις του εργοστασίου, με τη διεύθυνσή τους και τον αριθμό του τηλεφώνου </w:t>
      </w:r>
      <w:r w:rsidRPr="003F5E36">
        <w:rPr>
          <w:rFonts w:ascii="Arial" w:hAnsi="Arial" w:cs="Arial"/>
          <w:sz w:val="24"/>
          <w:szCs w:val="24"/>
        </w:rPr>
        <w:lastRenderedPageBreak/>
        <w:t>τους.</w:t>
      </w:r>
    </w:p>
    <w:p w:rsidR="004966FF" w:rsidRPr="00A23EF8" w:rsidRDefault="004966FF" w:rsidP="00296086">
      <w:pPr>
        <w:jc w:val="both"/>
        <w:rPr>
          <w:rFonts w:ascii="Arial" w:hAnsi="Arial" w:cs="Arial"/>
          <w:sz w:val="24"/>
          <w:szCs w:val="24"/>
        </w:rPr>
      </w:pPr>
    </w:p>
    <w:p w:rsidR="00362940" w:rsidRPr="003F5E36" w:rsidRDefault="00362940" w:rsidP="00296086">
      <w:pPr>
        <w:pStyle w:val="af6"/>
        <w:numPr>
          <w:ilvl w:val="2"/>
          <w:numId w:val="18"/>
        </w:numPr>
        <w:tabs>
          <w:tab w:val="clear" w:pos="1997"/>
        </w:tabs>
        <w:ind w:left="0" w:firstLine="0"/>
        <w:jc w:val="both"/>
        <w:rPr>
          <w:rFonts w:ascii="Arial" w:hAnsi="Arial" w:cs="Arial"/>
          <w:sz w:val="24"/>
          <w:szCs w:val="24"/>
        </w:rPr>
      </w:pPr>
      <w:r w:rsidRPr="003F5E36">
        <w:rPr>
          <w:rFonts w:ascii="Arial" w:hAnsi="Arial" w:cs="Arial"/>
          <w:sz w:val="24"/>
          <w:szCs w:val="24"/>
        </w:rPr>
        <w:t>Η χρονολογία κατασκευής του προσφερόμενου συστήματος πυρόσβεσης</w:t>
      </w:r>
      <w:r w:rsidR="008713E6">
        <w:rPr>
          <w:rFonts w:ascii="Arial" w:hAnsi="Arial" w:cs="Arial"/>
          <w:sz w:val="24"/>
          <w:szCs w:val="24"/>
        </w:rPr>
        <w:t>, όπως αναγράφεται στην παράγραφο 4.2.1</w:t>
      </w:r>
      <w:r w:rsidRPr="003F5E36">
        <w:rPr>
          <w:rFonts w:ascii="Arial" w:hAnsi="Arial" w:cs="Arial"/>
          <w:sz w:val="24"/>
          <w:szCs w:val="24"/>
        </w:rPr>
        <w:t>.</w:t>
      </w:r>
    </w:p>
    <w:p w:rsidR="004966FF" w:rsidRPr="00A23EF8" w:rsidRDefault="004966FF" w:rsidP="00296086">
      <w:pPr>
        <w:jc w:val="both"/>
        <w:rPr>
          <w:rFonts w:ascii="Arial" w:hAnsi="Arial" w:cs="Arial"/>
          <w:sz w:val="24"/>
          <w:szCs w:val="24"/>
        </w:rPr>
      </w:pPr>
    </w:p>
    <w:p w:rsidR="00362940" w:rsidRPr="00A23EF8" w:rsidRDefault="00362940" w:rsidP="00296086">
      <w:pPr>
        <w:pStyle w:val="2"/>
        <w:tabs>
          <w:tab w:val="clear" w:pos="567"/>
          <w:tab w:val="clear" w:pos="1418"/>
        </w:tabs>
        <w:ind w:left="0" w:firstLine="0"/>
      </w:pPr>
      <w:bookmarkStart w:id="21" w:name="Δυνατότητα_Συντήρησης"/>
      <w:bookmarkStart w:id="22" w:name="_Toc218845015"/>
      <w:r w:rsidRPr="00A23EF8">
        <w:t>Δυνατότητα Συντήρησης</w:t>
      </w:r>
      <w:bookmarkEnd w:id="21"/>
      <w:bookmarkEnd w:id="22"/>
    </w:p>
    <w:p w:rsidR="0068578F" w:rsidRPr="00A23EF8" w:rsidRDefault="0068578F" w:rsidP="00296086">
      <w:pPr>
        <w:jc w:val="both"/>
        <w:rPr>
          <w:rFonts w:ascii="Arial" w:hAnsi="Arial" w:cs="Arial"/>
          <w:sz w:val="24"/>
          <w:szCs w:val="24"/>
        </w:rPr>
      </w:pPr>
    </w:p>
    <w:p w:rsidR="003F5E36" w:rsidRPr="003F5E36" w:rsidRDefault="003F5E36" w:rsidP="00296086">
      <w:pPr>
        <w:pStyle w:val="af6"/>
        <w:numPr>
          <w:ilvl w:val="0"/>
          <w:numId w:val="23"/>
        </w:numPr>
        <w:tabs>
          <w:tab w:val="clear" w:pos="644"/>
        </w:tabs>
        <w:ind w:left="0" w:firstLine="0"/>
        <w:jc w:val="both"/>
        <w:rPr>
          <w:rFonts w:ascii="Arial" w:hAnsi="Arial" w:cs="Arial"/>
          <w:vanish/>
          <w:sz w:val="24"/>
          <w:szCs w:val="24"/>
        </w:rPr>
      </w:pPr>
    </w:p>
    <w:p w:rsidR="003F5E36" w:rsidRPr="003F5E36" w:rsidRDefault="003F5E36" w:rsidP="00296086">
      <w:pPr>
        <w:pStyle w:val="af6"/>
        <w:numPr>
          <w:ilvl w:val="0"/>
          <w:numId w:val="23"/>
        </w:numPr>
        <w:tabs>
          <w:tab w:val="clear" w:pos="644"/>
        </w:tabs>
        <w:ind w:left="0" w:firstLine="0"/>
        <w:jc w:val="both"/>
        <w:rPr>
          <w:rFonts w:ascii="Arial" w:hAnsi="Arial" w:cs="Arial"/>
          <w:vanish/>
          <w:sz w:val="24"/>
          <w:szCs w:val="24"/>
        </w:rPr>
      </w:pPr>
    </w:p>
    <w:p w:rsidR="003F5E36" w:rsidRPr="003F5E36" w:rsidRDefault="003F5E36" w:rsidP="00296086">
      <w:pPr>
        <w:pStyle w:val="af6"/>
        <w:numPr>
          <w:ilvl w:val="0"/>
          <w:numId w:val="23"/>
        </w:numPr>
        <w:tabs>
          <w:tab w:val="clear" w:pos="644"/>
        </w:tabs>
        <w:ind w:left="0" w:firstLine="0"/>
        <w:jc w:val="both"/>
        <w:rPr>
          <w:rFonts w:ascii="Arial" w:hAnsi="Arial" w:cs="Arial"/>
          <w:vanish/>
          <w:sz w:val="24"/>
          <w:szCs w:val="24"/>
        </w:rPr>
      </w:pPr>
    </w:p>
    <w:p w:rsidR="003F5E36" w:rsidRPr="003F5E36" w:rsidRDefault="003F5E36" w:rsidP="00296086">
      <w:pPr>
        <w:pStyle w:val="af6"/>
        <w:numPr>
          <w:ilvl w:val="0"/>
          <w:numId w:val="23"/>
        </w:numPr>
        <w:tabs>
          <w:tab w:val="clear" w:pos="644"/>
        </w:tabs>
        <w:ind w:left="0" w:firstLine="0"/>
        <w:jc w:val="both"/>
        <w:rPr>
          <w:rFonts w:ascii="Arial" w:hAnsi="Arial" w:cs="Arial"/>
          <w:vanish/>
          <w:sz w:val="24"/>
          <w:szCs w:val="24"/>
        </w:rPr>
      </w:pPr>
    </w:p>
    <w:p w:rsidR="003F5E36" w:rsidRPr="003F5E36" w:rsidRDefault="003F5E36" w:rsidP="00296086">
      <w:pPr>
        <w:pStyle w:val="af6"/>
        <w:numPr>
          <w:ilvl w:val="1"/>
          <w:numId w:val="23"/>
        </w:numPr>
        <w:tabs>
          <w:tab w:val="clear" w:pos="1132"/>
        </w:tabs>
        <w:ind w:left="0" w:firstLine="0"/>
        <w:jc w:val="both"/>
        <w:rPr>
          <w:rFonts w:ascii="Arial" w:hAnsi="Arial" w:cs="Arial"/>
          <w:vanish/>
          <w:sz w:val="24"/>
          <w:szCs w:val="24"/>
        </w:rPr>
      </w:pPr>
    </w:p>
    <w:p w:rsidR="003F5E36" w:rsidRPr="003F5E36" w:rsidRDefault="003F5E36" w:rsidP="00296086">
      <w:pPr>
        <w:pStyle w:val="af6"/>
        <w:numPr>
          <w:ilvl w:val="1"/>
          <w:numId w:val="23"/>
        </w:numPr>
        <w:tabs>
          <w:tab w:val="clear" w:pos="1132"/>
        </w:tabs>
        <w:ind w:left="0" w:firstLine="0"/>
        <w:jc w:val="both"/>
        <w:rPr>
          <w:rFonts w:ascii="Arial" w:hAnsi="Arial" w:cs="Arial"/>
          <w:vanish/>
          <w:sz w:val="24"/>
          <w:szCs w:val="24"/>
        </w:rPr>
      </w:pPr>
    </w:p>
    <w:p w:rsidR="003F5E36" w:rsidRPr="003F5E36" w:rsidRDefault="003F5E36" w:rsidP="00296086">
      <w:pPr>
        <w:pStyle w:val="af6"/>
        <w:numPr>
          <w:ilvl w:val="1"/>
          <w:numId w:val="23"/>
        </w:numPr>
        <w:tabs>
          <w:tab w:val="clear" w:pos="1132"/>
        </w:tabs>
        <w:ind w:left="0" w:firstLine="0"/>
        <w:jc w:val="both"/>
        <w:rPr>
          <w:rFonts w:ascii="Arial" w:hAnsi="Arial" w:cs="Arial"/>
          <w:vanish/>
          <w:sz w:val="24"/>
          <w:szCs w:val="24"/>
        </w:rPr>
      </w:pPr>
    </w:p>
    <w:p w:rsidR="003F5E36" w:rsidRPr="003F5E36" w:rsidRDefault="003F5E36" w:rsidP="00296086">
      <w:pPr>
        <w:pStyle w:val="af6"/>
        <w:numPr>
          <w:ilvl w:val="1"/>
          <w:numId w:val="23"/>
        </w:numPr>
        <w:tabs>
          <w:tab w:val="clear" w:pos="1132"/>
        </w:tabs>
        <w:ind w:left="0" w:firstLine="0"/>
        <w:jc w:val="both"/>
        <w:rPr>
          <w:rFonts w:ascii="Arial" w:hAnsi="Arial" w:cs="Arial"/>
          <w:vanish/>
          <w:sz w:val="24"/>
          <w:szCs w:val="24"/>
        </w:rPr>
      </w:pPr>
    </w:p>
    <w:p w:rsidR="003F5E36" w:rsidRPr="003F5E36" w:rsidRDefault="003F5E36" w:rsidP="00296086">
      <w:pPr>
        <w:pStyle w:val="af6"/>
        <w:numPr>
          <w:ilvl w:val="1"/>
          <w:numId w:val="23"/>
        </w:numPr>
        <w:tabs>
          <w:tab w:val="clear" w:pos="1132"/>
        </w:tabs>
        <w:ind w:left="0" w:firstLine="0"/>
        <w:jc w:val="both"/>
        <w:rPr>
          <w:rFonts w:ascii="Arial" w:hAnsi="Arial" w:cs="Arial"/>
          <w:vanish/>
          <w:sz w:val="24"/>
          <w:szCs w:val="24"/>
        </w:rPr>
      </w:pPr>
    </w:p>
    <w:p w:rsidR="00362940" w:rsidRPr="003F5E36" w:rsidRDefault="00362940" w:rsidP="00296086">
      <w:pPr>
        <w:pStyle w:val="af6"/>
        <w:numPr>
          <w:ilvl w:val="2"/>
          <w:numId w:val="23"/>
        </w:numPr>
        <w:tabs>
          <w:tab w:val="clear" w:pos="1997"/>
        </w:tabs>
        <w:ind w:left="0" w:firstLine="0"/>
        <w:jc w:val="both"/>
        <w:rPr>
          <w:rFonts w:ascii="Arial" w:hAnsi="Arial" w:cs="Arial"/>
          <w:sz w:val="24"/>
          <w:szCs w:val="24"/>
        </w:rPr>
      </w:pPr>
      <w:r w:rsidRPr="003F5E36">
        <w:rPr>
          <w:rFonts w:ascii="Arial" w:hAnsi="Arial" w:cs="Arial"/>
          <w:sz w:val="24"/>
          <w:szCs w:val="24"/>
        </w:rPr>
        <w:t>Ο υποψήφιος προμηθευτής - εγκαταστάτης να δηλώνει στο Φ.Σ. και σε παράγραφο αντίστοιχης αρίθμησης, ότι για το σύστημα πυρόσβεσης υπάρχει η δυνατότητα επισκευής – συντήρησης - αναγόμωσης με έναρξη αυτής εντός πέντε (5) ημερών από την έγγραφη ειδοποίηση του προμηθευτή - εγκαταστάτη, καθώς και η παροχή σχετικής τεχνικής πληροφόρησης, είτε από τον ίδιο τον προμηθευτή - εγκαταστάτη είτε</w:t>
      </w:r>
      <w:r w:rsidR="004966FF" w:rsidRPr="003F5E36">
        <w:rPr>
          <w:rFonts w:ascii="Arial" w:hAnsi="Arial" w:cs="Arial"/>
          <w:sz w:val="24"/>
          <w:szCs w:val="24"/>
        </w:rPr>
        <w:t xml:space="preserve"> από εξουσιοδοτημένο συνεργείο.</w:t>
      </w:r>
    </w:p>
    <w:p w:rsidR="004966FF" w:rsidRPr="00A23EF8" w:rsidRDefault="004966FF" w:rsidP="00296086">
      <w:pPr>
        <w:jc w:val="both"/>
        <w:rPr>
          <w:rFonts w:ascii="Arial" w:hAnsi="Arial" w:cs="Arial"/>
          <w:sz w:val="24"/>
          <w:szCs w:val="24"/>
        </w:rPr>
      </w:pPr>
    </w:p>
    <w:p w:rsidR="00362940" w:rsidRPr="003F5E36" w:rsidRDefault="00362940" w:rsidP="00296086">
      <w:pPr>
        <w:pStyle w:val="af6"/>
        <w:numPr>
          <w:ilvl w:val="2"/>
          <w:numId w:val="23"/>
        </w:numPr>
        <w:tabs>
          <w:tab w:val="clear" w:pos="1997"/>
        </w:tabs>
        <w:ind w:left="0" w:firstLine="0"/>
        <w:jc w:val="both"/>
        <w:rPr>
          <w:rFonts w:ascii="Arial" w:hAnsi="Arial" w:cs="Arial"/>
          <w:sz w:val="24"/>
          <w:szCs w:val="24"/>
        </w:rPr>
      </w:pPr>
      <w:r w:rsidRPr="003F5E36">
        <w:rPr>
          <w:rFonts w:ascii="Arial" w:hAnsi="Arial" w:cs="Arial"/>
          <w:sz w:val="24"/>
          <w:szCs w:val="24"/>
        </w:rPr>
        <w:t>Προς το σκοπό αυτό και για τον προσδιορισμό της ικανότητάς του, να υποστηρίζει το προσφερόμενο υλικό με ανταλλακτικά, επισκευές</w:t>
      </w:r>
      <w:r w:rsidR="008D5C57" w:rsidRPr="003F5E36">
        <w:rPr>
          <w:rFonts w:ascii="Arial" w:hAnsi="Arial" w:cs="Arial"/>
          <w:sz w:val="24"/>
          <w:szCs w:val="24"/>
        </w:rPr>
        <w:t>,</w:t>
      </w:r>
      <w:r w:rsidRPr="003F5E36">
        <w:rPr>
          <w:rFonts w:ascii="Arial" w:hAnsi="Arial" w:cs="Arial"/>
          <w:sz w:val="24"/>
          <w:szCs w:val="24"/>
        </w:rPr>
        <w:t xml:space="preserve"> κλπ</w:t>
      </w:r>
      <w:r w:rsidR="008D5C57" w:rsidRPr="003F5E36">
        <w:rPr>
          <w:rFonts w:ascii="Arial" w:hAnsi="Arial" w:cs="Arial"/>
          <w:sz w:val="24"/>
          <w:szCs w:val="24"/>
        </w:rPr>
        <w:t>.</w:t>
      </w:r>
      <w:r w:rsidRPr="003F5E3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4966FF" w:rsidRPr="00A23EF8" w:rsidRDefault="004966FF" w:rsidP="00296086">
      <w:pPr>
        <w:jc w:val="both"/>
        <w:rPr>
          <w:rFonts w:ascii="Arial" w:hAnsi="Arial" w:cs="Arial"/>
          <w:sz w:val="24"/>
          <w:szCs w:val="24"/>
        </w:rPr>
      </w:pPr>
    </w:p>
    <w:p w:rsidR="007E6D58" w:rsidRPr="00A23EF8" w:rsidRDefault="007E6D58" w:rsidP="00296086">
      <w:pPr>
        <w:pStyle w:val="2"/>
        <w:tabs>
          <w:tab w:val="clear" w:pos="567"/>
          <w:tab w:val="clear" w:pos="1418"/>
        </w:tabs>
        <w:ind w:left="0" w:firstLine="0"/>
      </w:pPr>
      <w:bookmarkStart w:id="23" w:name="_Toc218845016"/>
      <w:r w:rsidRPr="00A23EF8">
        <w:t>Περιβάλλον</w:t>
      </w:r>
      <w:bookmarkEnd w:id="23"/>
    </w:p>
    <w:p w:rsidR="004966FF" w:rsidRPr="00A23EF8" w:rsidRDefault="004966FF" w:rsidP="00296086">
      <w:pPr>
        <w:jc w:val="both"/>
        <w:rPr>
          <w:rFonts w:ascii="Arial" w:hAnsi="Arial" w:cs="Arial"/>
          <w:sz w:val="24"/>
          <w:szCs w:val="24"/>
        </w:rPr>
      </w:pPr>
    </w:p>
    <w:p w:rsidR="00362940" w:rsidRPr="00A23EF8" w:rsidRDefault="003F5E36" w:rsidP="00296086">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7E6D58" w:rsidRPr="00A23EF8">
        <w:rPr>
          <w:rFonts w:ascii="Arial" w:hAnsi="Arial" w:cs="Arial"/>
          <w:sz w:val="24"/>
          <w:szCs w:val="24"/>
        </w:rPr>
        <w:t>Θερμοκρασία λειτουργίας αυτή του περιβάλλοντος</w:t>
      </w:r>
      <w:r w:rsidR="00347E92" w:rsidRPr="00A23EF8">
        <w:rPr>
          <w:rFonts w:ascii="Arial" w:hAnsi="Arial" w:cs="Arial"/>
          <w:sz w:val="24"/>
          <w:szCs w:val="24"/>
        </w:rPr>
        <w:t>:</w:t>
      </w:r>
      <w:r w:rsidR="007E6D58" w:rsidRPr="00A23EF8">
        <w:rPr>
          <w:rFonts w:ascii="Arial" w:hAnsi="Arial" w:cs="Arial"/>
          <w:sz w:val="24"/>
          <w:szCs w:val="24"/>
        </w:rPr>
        <w:t xml:space="preserve"> από -1</w:t>
      </w:r>
      <w:r w:rsidR="00347E92" w:rsidRPr="00A23EF8">
        <w:rPr>
          <w:rFonts w:ascii="Arial" w:hAnsi="Arial" w:cs="Arial"/>
          <w:sz w:val="24"/>
          <w:szCs w:val="24"/>
        </w:rPr>
        <w:t>5</w:t>
      </w:r>
      <w:r w:rsidR="007E6D58" w:rsidRPr="00A23EF8">
        <w:rPr>
          <w:rFonts w:ascii="Arial" w:hAnsi="Arial" w:cs="Arial"/>
          <w:sz w:val="24"/>
          <w:szCs w:val="24"/>
        </w:rPr>
        <w:t xml:space="preserve">°C έως </w:t>
      </w:r>
      <w:r w:rsidR="00347E92" w:rsidRPr="00A23EF8">
        <w:rPr>
          <w:rFonts w:ascii="Arial" w:hAnsi="Arial" w:cs="Arial"/>
          <w:sz w:val="24"/>
          <w:szCs w:val="24"/>
        </w:rPr>
        <w:t>5</w:t>
      </w:r>
      <w:r w:rsidR="007E6D58" w:rsidRPr="00A23EF8">
        <w:rPr>
          <w:rFonts w:ascii="Arial" w:hAnsi="Arial" w:cs="Arial"/>
          <w:sz w:val="24"/>
          <w:szCs w:val="24"/>
        </w:rPr>
        <w:t>0°C.</w:t>
      </w:r>
    </w:p>
    <w:p w:rsidR="004966FF" w:rsidRPr="00A23EF8" w:rsidRDefault="004966FF" w:rsidP="00296086">
      <w:pPr>
        <w:jc w:val="both"/>
        <w:rPr>
          <w:rFonts w:ascii="Arial" w:hAnsi="Arial" w:cs="Arial"/>
          <w:sz w:val="24"/>
          <w:szCs w:val="24"/>
        </w:rPr>
      </w:pPr>
    </w:p>
    <w:p w:rsidR="00011E51" w:rsidRPr="00A23EF8" w:rsidRDefault="00011E51" w:rsidP="00296086">
      <w:pPr>
        <w:pStyle w:val="2"/>
        <w:tabs>
          <w:tab w:val="clear" w:pos="567"/>
          <w:tab w:val="clear" w:pos="1418"/>
        </w:tabs>
        <w:ind w:left="0" w:firstLine="0"/>
      </w:pPr>
      <w:bookmarkStart w:id="24" w:name="_Toc218845017"/>
      <w:r w:rsidRPr="00A23EF8">
        <w:t>Παρελκόμενα και Συστήματα</w:t>
      </w:r>
      <w:bookmarkEnd w:id="24"/>
    </w:p>
    <w:p w:rsidR="004966FF" w:rsidRPr="00A23EF8" w:rsidRDefault="004966FF" w:rsidP="00296086">
      <w:pPr>
        <w:jc w:val="both"/>
        <w:rPr>
          <w:rFonts w:ascii="Arial" w:hAnsi="Arial" w:cs="Arial"/>
          <w:sz w:val="24"/>
          <w:szCs w:val="24"/>
        </w:rPr>
      </w:pPr>
    </w:p>
    <w:p w:rsidR="00A34B9F" w:rsidRPr="00A34B9F" w:rsidRDefault="00A34B9F" w:rsidP="00296086">
      <w:pPr>
        <w:pStyle w:val="af6"/>
        <w:numPr>
          <w:ilvl w:val="1"/>
          <w:numId w:val="23"/>
        </w:numPr>
        <w:tabs>
          <w:tab w:val="clear" w:pos="1132"/>
        </w:tabs>
        <w:ind w:left="0" w:firstLine="0"/>
        <w:jc w:val="both"/>
        <w:rPr>
          <w:rFonts w:ascii="Arial" w:hAnsi="Arial" w:cs="Arial"/>
          <w:vanish/>
          <w:sz w:val="24"/>
          <w:szCs w:val="24"/>
        </w:rPr>
      </w:pPr>
    </w:p>
    <w:p w:rsidR="00A34B9F" w:rsidRPr="00A34B9F" w:rsidRDefault="00A34B9F" w:rsidP="00296086">
      <w:pPr>
        <w:pStyle w:val="af6"/>
        <w:numPr>
          <w:ilvl w:val="1"/>
          <w:numId w:val="23"/>
        </w:numPr>
        <w:tabs>
          <w:tab w:val="clear" w:pos="1132"/>
        </w:tabs>
        <w:ind w:left="0" w:firstLine="0"/>
        <w:jc w:val="both"/>
        <w:rPr>
          <w:rFonts w:ascii="Arial" w:hAnsi="Arial" w:cs="Arial"/>
          <w:vanish/>
          <w:sz w:val="24"/>
          <w:szCs w:val="24"/>
        </w:rPr>
      </w:pPr>
    </w:p>
    <w:p w:rsidR="00011E51" w:rsidRPr="00A34B9F" w:rsidRDefault="00011E51" w:rsidP="00296086">
      <w:pPr>
        <w:pStyle w:val="af6"/>
        <w:numPr>
          <w:ilvl w:val="2"/>
          <w:numId w:val="23"/>
        </w:numPr>
        <w:tabs>
          <w:tab w:val="clear" w:pos="1997"/>
        </w:tabs>
        <w:ind w:left="0" w:firstLine="0"/>
        <w:jc w:val="both"/>
        <w:rPr>
          <w:rFonts w:ascii="Arial" w:hAnsi="Arial" w:cs="Arial"/>
          <w:sz w:val="24"/>
          <w:szCs w:val="24"/>
        </w:rPr>
      </w:pPr>
      <w:r w:rsidRPr="00A34B9F">
        <w:rPr>
          <w:rFonts w:ascii="Arial" w:hAnsi="Arial" w:cs="Arial"/>
          <w:sz w:val="24"/>
          <w:szCs w:val="24"/>
        </w:rPr>
        <w:t>Το σύστημα πυρόσβεσης θα</w:t>
      </w:r>
      <w:r w:rsidR="00F0217E" w:rsidRPr="00A34B9F">
        <w:rPr>
          <w:rFonts w:ascii="Arial" w:hAnsi="Arial" w:cs="Arial"/>
          <w:sz w:val="24"/>
          <w:szCs w:val="24"/>
        </w:rPr>
        <w:t xml:space="preserve"> πρέπει κατά την παράδοση</w:t>
      </w:r>
      <w:r w:rsidRPr="00A34B9F">
        <w:rPr>
          <w:rFonts w:ascii="Arial" w:hAnsi="Arial" w:cs="Arial"/>
          <w:sz w:val="24"/>
          <w:szCs w:val="24"/>
        </w:rPr>
        <w:t xml:space="preserve"> και εγκατάστασή του να συνοδεύεται απαραίτητα</w:t>
      </w:r>
      <w:r w:rsidR="008F044F" w:rsidRPr="00A34B9F">
        <w:rPr>
          <w:rFonts w:ascii="Arial" w:hAnsi="Arial" w:cs="Arial"/>
          <w:sz w:val="24"/>
          <w:szCs w:val="24"/>
        </w:rPr>
        <w:t xml:space="preserve"> από όλα τα αναγκαία και ουσιώδη</w:t>
      </w:r>
      <w:r w:rsidRPr="00A34B9F">
        <w:rPr>
          <w:rFonts w:ascii="Arial" w:hAnsi="Arial" w:cs="Arial"/>
          <w:sz w:val="24"/>
          <w:szCs w:val="24"/>
        </w:rPr>
        <w:t xml:space="preserve"> παρελκόμενα</w:t>
      </w:r>
      <w:r w:rsidR="008F044F" w:rsidRPr="00A34B9F">
        <w:rPr>
          <w:rFonts w:ascii="Arial" w:hAnsi="Arial" w:cs="Arial"/>
          <w:sz w:val="24"/>
          <w:szCs w:val="24"/>
        </w:rPr>
        <w:t xml:space="preserve"> για την ασφαλή</w:t>
      </w:r>
      <w:r w:rsidRPr="00A34B9F">
        <w:rPr>
          <w:rFonts w:ascii="Arial" w:hAnsi="Arial" w:cs="Arial"/>
          <w:sz w:val="24"/>
          <w:szCs w:val="24"/>
        </w:rPr>
        <w:t>,</w:t>
      </w:r>
      <w:r w:rsidR="008F044F" w:rsidRPr="00A34B9F">
        <w:rPr>
          <w:rFonts w:ascii="Arial" w:hAnsi="Arial" w:cs="Arial"/>
          <w:sz w:val="24"/>
          <w:szCs w:val="24"/>
        </w:rPr>
        <w:t xml:space="preserve"> καλή και πλήρη λειτουργία του,</w:t>
      </w:r>
      <w:r w:rsidRPr="00A34B9F">
        <w:rPr>
          <w:rFonts w:ascii="Arial" w:hAnsi="Arial" w:cs="Arial"/>
          <w:sz w:val="24"/>
          <w:szCs w:val="24"/>
        </w:rPr>
        <w:t xml:space="preserve"> τα οποία θα συμπεριλαμβάνονται στην τιμή της προσφοράς</w:t>
      </w:r>
      <w:r w:rsidR="008F044F" w:rsidRPr="00A34B9F">
        <w:rPr>
          <w:rFonts w:ascii="Arial" w:hAnsi="Arial" w:cs="Arial"/>
          <w:sz w:val="24"/>
          <w:szCs w:val="24"/>
        </w:rPr>
        <w:t xml:space="preserve"> και απαραίτητα τα εξής:</w:t>
      </w:r>
    </w:p>
    <w:p w:rsidR="004966FF" w:rsidRPr="00A23EF8" w:rsidRDefault="004966FF" w:rsidP="00296086">
      <w:pPr>
        <w:jc w:val="both"/>
        <w:rPr>
          <w:rFonts w:ascii="Arial" w:hAnsi="Arial" w:cs="Arial"/>
          <w:sz w:val="24"/>
          <w:szCs w:val="24"/>
        </w:rPr>
      </w:pPr>
    </w:p>
    <w:p w:rsidR="008F044F" w:rsidRPr="00A34B9F" w:rsidRDefault="00296086"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A3572D" w:rsidRPr="00A34B9F">
        <w:rPr>
          <w:rFonts w:ascii="Arial" w:hAnsi="Arial" w:cs="Arial"/>
          <w:sz w:val="24"/>
          <w:szCs w:val="24"/>
        </w:rPr>
        <w:t xml:space="preserve">Τα εργαλεία, τα εξαρτήματα και τις συλλογές εκείνες που απαιτούνται για τη συντήρηση </w:t>
      </w:r>
      <w:r w:rsidR="00D20D9D" w:rsidRPr="00A34B9F">
        <w:rPr>
          <w:rFonts w:ascii="Arial" w:hAnsi="Arial" w:cs="Arial"/>
          <w:sz w:val="24"/>
          <w:szCs w:val="24"/>
        </w:rPr>
        <w:t>και την επισκευή του (να απαριθμούνται και να ονομάζονται απαραίτητα στην προσφορά και συγκεκριμένα στο Φύλλο Συμμόρφωσης και σε παράγραφο αντίστοιχης αρίθμησης).</w:t>
      </w:r>
    </w:p>
    <w:p w:rsidR="004966FF" w:rsidRPr="00A23EF8" w:rsidRDefault="004966FF" w:rsidP="00296086">
      <w:pPr>
        <w:jc w:val="both"/>
        <w:rPr>
          <w:rFonts w:ascii="Arial" w:hAnsi="Arial" w:cs="Arial"/>
          <w:sz w:val="24"/>
          <w:szCs w:val="24"/>
        </w:rPr>
      </w:pPr>
    </w:p>
    <w:p w:rsidR="00011E51" w:rsidRPr="00A34B9F" w:rsidRDefault="00296086"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7E6D58" w:rsidRPr="00A34B9F">
        <w:rPr>
          <w:rFonts w:ascii="Arial" w:hAnsi="Arial" w:cs="Arial"/>
          <w:sz w:val="24"/>
          <w:szCs w:val="24"/>
        </w:rPr>
        <w:t>Ο</w:t>
      </w:r>
      <w:r w:rsidR="00011E51" w:rsidRPr="00A34B9F">
        <w:rPr>
          <w:rFonts w:ascii="Arial" w:hAnsi="Arial" w:cs="Arial"/>
          <w:sz w:val="24"/>
          <w:szCs w:val="24"/>
        </w:rPr>
        <w:t xml:space="preserve">ποιαδήποτε παρελκόμενα ή εξαρτήματα ή διατάξεις </w:t>
      </w:r>
      <w:r w:rsidR="007E6D58" w:rsidRPr="00A34B9F">
        <w:rPr>
          <w:rFonts w:ascii="Arial" w:hAnsi="Arial" w:cs="Arial"/>
          <w:sz w:val="24"/>
          <w:szCs w:val="24"/>
        </w:rPr>
        <w:t xml:space="preserve">που </w:t>
      </w:r>
      <w:r w:rsidR="00011E51" w:rsidRPr="00A34B9F">
        <w:rPr>
          <w:rFonts w:ascii="Arial" w:hAnsi="Arial" w:cs="Arial"/>
          <w:sz w:val="24"/>
          <w:szCs w:val="24"/>
        </w:rPr>
        <w:t xml:space="preserve">δεν προβλέπονται στην παρούσα, αλλά είναι </w:t>
      </w:r>
      <w:r w:rsidR="007E6D58" w:rsidRPr="00A34B9F">
        <w:rPr>
          <w:rFonts w:ascii="Arial" w:hAnsi="Arial" w:cs="Arial"/>
          <w:sz w:val="24"/>
          <w:szCs w:val="24"/>
        </w:rPr>
        <w:t>αλλά είναι αναγκαία για την κανονική και ασφαλή λειτουργία του συστήματος πυρόσβεσης,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w:t>
      </w:r>
    </w:p>
    <w:p w:rsidR="004966FF" w:rsidRPr="00A23EF8" w:rsidRDefault="004966FF" w:rsidP="00296086">
      <w:pPr>
        <w:jc w:val="both"/>
        <w:rPr>
          <w:rFonts w:ascii="Arial" w:hAnsi="Arial" w:cs="Arial"/>
          <w:sz w:val="24"/>
          <w:szCs w:val="24"/>
        </w:rPr>
      </w:pPr>
    </w:p>
    <w:p w:rsidR="00011E51" w:rsidRPr="00A34B9F" w:rsidRDefault="007E6D58" w:rsidP="00296086">
      <w:pPr>
        <w:pStyle w:val="af6"/>
        <w:numPr>
          <w:ilvl w:val="2"/>
          <w:numId w:val="23"/>
        </w:numPr>
        <w:tabs>
          <w:tab w:val="clear" w:pos="1997"/>
        </w:tabs>
        <w:ind w:left="0" w:firstLine="0"/>
        <w:jc w:val="both"/>
        <w:rPr>
          <w:rFonts w:ascii="Arial" w:hAnsi="Arial" w:cs="Arial"/>
          <w:sz w:val="24"/>
          <w:szCs w:val="24"/>
        </w:rPr>
      </w:pPr>
      <w:r w:rsidRPr="00A34B9F">
        <w:rPr>
          <w:rFonts w:ascii="Arial" w:hAnsi="Arial" w:cs="Arial"/>
          <w:sz w:val="24"/>
          <w:szCs w:val="24"/>
        </w:rPr>
        <w:t xml:space="preserve">Τυχόν πρόσθετα παρελκόμενα εκτός αυτών που καθορίζονται στην παράγραφο 4.7.1, τα οποία μπορούν να τοποθετηθούν και να συνεργαστούν με το προσφερόμενο υλικό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w:t>
      </w:r>
      <w:r w:rsidRPr="00A34B9F">
        <w:rPr>
          <w:rFonts w:ascii="Arial" w:hAnsi="Arial" w:cs="Arial"/>
          <w:sz w:val="24"/>
          <w:szCs w:val="24"/>
        </w:rPr>
        <w:lastRenderedPageBreak/>
        <w:t>αυτών, προκειμένου να χρησιμοποιηθούν για μελλοντικές προμήθειες και θεωρούνται δεσμευτικά για τον προμηθευτή.</w:t>
      </w:r>
    </w:p>
    <w:p w:rsidR="004966FF" w:rsidRPr="00A23EF8" w:rsidRDefault="004966FF" w:rsidP="00296086">
      <w:pPr>
        <w:jc w:val="both"/>
        <w:rPr>
          <w:rFonts w:ascii="Arial" w:hAnsi="Arial" w:cs="Arial"/>
          <w:sz w:val="24"/>
          <w:szCs w:val="24"/>
        </w:rPr>
      </w:pPr>
    </w:p>
    <w:p w:rsidR="00A6765B" w:rsidRPr="00A34B9F" w:rsidRDefault="00A6765B" w:rsidP="00296086">
      <w:pPr>
        <w:pStyle w:val="af6"/>
        <w:numPr>
          <w:ilvl w:val="2"/>
          <w:numId w:val="23"/>
        </w:numPr>
        <w:tabs>
          <w:tab w:val="clear" w:pos="1997"/>
        </w:tabs>
        <w:ind w:left="0" w:firstLine="0"/>
        <w:jc w:val="both"/>
        <w:rPr>
          <w:rFonts w:ascii="Arial" w:hAnsi="Arial" w:cs="Arial"/>
          <w:sz w:val="24"/>
          <w:szCs w:val="24"/>
        </w:rPr>
      </w:pPr>
      <w:r w:rsidRPr="00A34B9F">
        <w:rPr>
          <w:rFonts w:ascii="Arial" w:hAnsi="Arial" w:cs="Arial"/>
          <w:sz w:val="24"/>
          <w:szCs w:val="24"/>
        </w:rPr>
        <w:t xml:space="preserve">Εγχειρίδιο του κατασκευαστή με πλήρη και λεπτομερή στοιχεία τεχνικών χαρακτηριστικών, οδηγιών χρήσης, λειτουργίας, συντήρησης, κατάλογο ανταλλακτικών κλπ. στην Ελληνική </w:t>
      </w:r>
      <w:r w:rsidR="003F5E36" w:rsidRPr="00A34B9F">
        <w:rPr>
          <w:rFonts w:ascii="Arial" w:hAnsi="Arial" w:cs="Arial"/>
          <w:sz w:val="24"/>
          <w:szCs w:val="24"/>
        </w:rPr>
        <w:t>ή</w:t>
      </w:r>
      <w:r w:rsidRPr="00A34B9F">
        <w:rPr>
          <w:rFonts w:ascii="Arial" w:hAnsi="Arial" w:cs="Arial"/>
          <w:sz w:val="24"/>
          <w:szCs w:val="24"/>
        </w:rPr>
        <w:t xml:space="preserve">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w:t>
      </w:r>
    </w:p>
    <w:p w:rsidR="004966FF" w:rsidRPr="00A23EF8" w:rsidRDefault="004966FF" w:rsidP="00296086">
      <w:pPr>
        <w:jc w:val="both"/>
        <w:rPr>
          <w:rFonts w:ascii="Arial" w:hAnsi="Arial" w:cs="Arial"/>
          <w:sz w:val="24"/>
          <w:szCs w:val="24"/>
        </w:rPr>
      </w:pPr>
    </w:p>
    <w:p w:rsidR="007E6D58" w:rsidRDefault="007E6D58" w:rsidP="00296086">
      <w:pPr>
        <w:pStyle w:val="af6"/>
        <w:numPr>
          <w:ilvl w:val="2"/>
          <w:numId w:val="23"/>
        </w:numPr>
        <w:tabs>
          <w:tab w:val="clear" w:pos="1997"/>
        </w:tabs>
        <w:ind w:left="0" w:firstLine="0"/>
        <w:jc w:val="both"/>
        <w:rPr>
          <w:rFonts w:ascii="Arial" w:hAnsi="Arial" w:cs="Arial"/>
          <w:sz w:val="24"/>
          <w:szCs w:val="24"/>
        </w:rPr>
      </w:pPr>
      <w:r w:rsidRPr="00A34B9F">
        <w:rPr>
          <w:rFonts w:ascii="Arial" w:hAnsi="Arial" w:cs="Arial"/>
          <w:sz w:val="24"/>
          <w:szCs w:val="24"/>
        </w:rPr>
        <w:t>Κατάλογο των Μέσων Ατομικής Προστασίας (ΜΑΠ) τα οποία απαιτούνται για την συντήρηση του συστήματος από το προσωπικό επισκευής.</w:t>
      </w:r>
    </w:p>
    <w:p w:rsidR="00296086" w:rsidRDefault="00296086" w:rsidP="00296086">
      <w:pPr>
        <w:pStyle w:val="af6"/>
        <w:ind w:left="0"/>
        <w:jc w:val="both"/>
        <w:rPr>
          <w:rFonts w:ascii="Arial" w:hAnsi="Arial" w:cs="Arial"/>
          <w:sz w:val="24"/>
          <w:szCs w:val="24"/>
        </w:rPr>
      </w:pPr>
    </w:p>
    <w:p w:rsidR="003F5685" w:rsidRPr="00A34B9F" w:rsidRDefault="003F5685" w:rsidP="00296086">
      <w:pPr>
        <w:pStyle w:val="af6"/>
        <w:numPr>
          <w:ilvl w:val="2"/>
          <w:numId w:val="23"/>
        </w:numPr>
        <w:tabs>
          <w:tab w:val="clear" w:pos="1997"/>
        </w:tabs>
        <w:ind w:left="0" w:firstLine="0"/>
        <w:jc w:val="both"/>
        <w:rPr>
          <w:rFonts w:ascii="Arial" w:hAnsi="Arial" w:cs="Arial"/>
          <w:sz w:val="24"/>
          <w:szCs w:val="24"/>
        </w:rPr>
      </w:pPr>
      <w:r w:rsidRPr="003F5685">
        <w:rPr>
          <w:rFonts w:ascii="Arial" w:hAnsi="Arial" w:cs="Arial"/>
          <w:sz w:val="24"/>
          <w:szCs w:val="24"/>
        </w:rPr>
        <w:t xml:space="preserve">Δύο (2) πλήρη σετ υλικών προστασίας της 4.7.4. για τη χρήση, λειτουργία </w:t>
      </w:r>
      <w:r w:rsidR="008713E6">
        <w:rPr>
          <w:rFonts w:ascii="Arial" w:hAnsi="Arial" w:cs="Arial"/>
          <w:sz w:val="24"/>
          <w:szCs w:val="24"/>
        </w:rPr>
        <w:t>ή/</w:t>
      </w:r>
      <w:r w:rsidRPr="003F5685">
        <w:rPr>
          <w:rFonts w:ascii="Arial" w:hAnsi="Arial" w:cs="Arial"/>
          <w:sz w:val="24"/>
          <w:szCs w:val="24"/>
        </w:rPr>
        <w:t xml:space="preserve">και συντήρηση του </w:t>
      </w:r>
      <w:r w:rsidR="00E47AAB">
        <w:rPr>
          <w:rFonts w:ascii="Arial" w:hAnsi="Arial" w:cs="Arial"/>
          <w:sz w:val="24"/>
          <w:szCs w:val="24"/>
        </w:rPr>
        <w:t>συστήματος</w:t>
      </w:r>
      <w:r w:rsidRPr="003F5685">
        <w:rPr>
          <w:rFonts w:ascii="Arial" w:hAnsi="Arial" w:cs="Arial"/>
          <w:sz w:val="24"/>
          <w:szCs w:val="24"/>
        </w:rPr>
        <w:t xml:space="preserve"> από το προσωπικό</w:t>
      </w:r>
      <w:r w:rsidR="008713E6">
        <w:rPr>
          <w:rFonts w:ascii="Arial" w:hAnsi="Arial" w:cs="Arial"/>
          <w:sz w:val="24"/>
          <w:szCs w:val="24"/>
        </w:rPr>
        <w:t>.</w:t>
      </w:r>
    </w:p>
    <w:p w:rsidR="004966FF" w:rsidRPr="00A23EF8" w:rsidRDefault="004966FF" w:rsidP="00296086">
      <w:pPr>
        <w:jc w:val="both"/>
        <w:rPr>
          <w:rFonts w:ascii="Arial" w:hAnsi="Arial" w:cs="Arial"/>
          <w:sz w:val="24"/>
          <w:szCs w:val="24"/>
        </w:rPr>
      </w:pPr>
    </w:p>
    <w:p w:rsidR="007E6D58" w:rsidRPr="00A23EF8" w:rsidRDefault="007E6D58" w:rsidP="00296086">
      <w:pPr>
        <w:pStyle w:val="2"/>
        <w:tabs>
          <w:tab w:val="clear" w:pos="567"/>
          <w:tab w:val="clear" w:pos="1418"/>
        </w:tabs>
        <w:ind w:left="0" w:firstLine="0"/>
      </w:pPr>
      <w:bookmarkStart w:id="25" w:name="_Toc218845018"/>
      <w:bookmarkStart w:id="26" w:name="Επισήμανση_Υλικού"/>
      <w:bookmarkStart w:id="27" w:name="Συσκευασία"/>
      <w:bookmarkStart w:id="28" w:name="_Toc30766490"/>
      <w:r w:rsidRPr="00A23EF8">
        <w:t>Επισήμανση Υλικού</w:t>
      </w:r>
      <w:bookmarkEnd w:id="25"/>
    </w:p>
    <w:p w:rsidR="004966FF" w:rsidRPr="00A23EF8" w:rsidRDefault="004966FF" w:rsidP="00296086">
      <w:pPr>
        <w:jc w:val="both"/>
        <w:rPr>
          <w:rFonts w:ascii="Arial" w:hAnsi="Arial" w:cs="Arial"/>
          <w:sz w:val="24"/>
          <w:szCs w:val="24"/>
        </w:rPr>
      </w:pPr>
    </w:p>
    <w:bookmarkEnd w:id="26"/>
    <w:p w:rsidR="007E6D58" w:rsidRPr="00A23EF8" w:rsidRDefault="007E6D58" w:rsidP="00296086">
      <w:pPr>
        <w:jc w:val="both"/>
        <w:rPr>
          <w:rFonts w:ascii="Arial" w:hAnsi="Arial" w:cs="Arial"/>
          <w:sz w:val="24"/>
          <w:szCs w:val="24"/>
        </w:rPr>
      </w:pPr>
      <w:r w:rsidRPr="00A23EF8">
        <w:rPr>
          <w:rFonts w:ascii="Arial" w:hAnsi="Arial" w:cs="Arial"/>
          <w:sz w:val="24"/>
          <w:szCs w:val="24"/>
        </w:rPr>
        <w:tab/>
      </w:r>
      <w:r w:rsidR="00FA5C18" w:rsidRPr="00A23EF8">
        <w:rPr>
          <w:rFonts w:ascii="Arial" w:hAnsi="Arial" w:cs="Arial"/>
          <w:sz w:val="24"/>
          <w:szCs w:val="24"/>
        </w:rPr>
        <w:tab/>
      </w:r>
      <w:r w:rsidRPr="00A23EF8">
        <w:rPr>
          <w:rFonts w:ascii="Arial" w:hAnsi="Arial" w:cs="Arial"/>
          <w:sz w:val="24"/>
          <w:szCs w:val="24"/>
        </w:rPr>
        <w:t>Το σύστημα πυρόσβεσης να φέρει με μέριμνα του προμηθευτή - εγκαταστάτη, σε κατάλληλη θέση, πινακίδες σήμανσης όπου θα αναγράφονται:</w:t>
      </w:r>
    </w:p>
    <w:p w:rsidR="004966FF" w:rsidRPr="00A23EF8" w:rsidRDefault="004966FF" w:rsidP="00296086">
      <w:pPr>
        <w:jc w:val="both"/>
        <w:rPr>
          <w:rFonts w:ascii="Arial" w:hAnsi="Arial" w:cs="Arial"/>
          <w:sz w:val="24"/>
          <w:szCs w:val="24"/>
        </w:rPr>
      </w:pPr>
    </w:p>
    <w:p w:rsidR="00A34B9F" w:rsidRPr="00A34B9F" w:rsidRDefault="00A34B9F" w:rsidP="00296086">
      <w:pPr>
        <w:pStyle w:val="af6"/>
        <w:numPr>
          <w:ilvl w:val="1"/>
          <w:numId w:val="23"/>
        </w:numPr>
        <w:tabs>
          <w:tab w:val="clear" w:pos="1132"/>
        </w:tabs>
        <w:ind w:left="0" w:firstLine="0"/>
        <w:jc w:val="both"/>
        <w:rPr>
          <w:rFonts w:ascii="Arial" w:eastAsia="Calibri" w:hAnsi="Arial" w:cs="Arial"/>
          <w:vanish/>
          <w:sz w:val="24"/>
          <w:szCs w:val="24"/>
          <w:lang w:eastAsia="en-US"/>
        </w:rPr>
      </w:pPr>
    </w:p>
    <w:p w:rsidR="007E6D58" w:rsidRPr="00A34B9F" w:rsidRDefault="007E6D58"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A34B9F">
        <w:rPr>
          <w:rFonts w:ascii="Arial" w:eastAsia="Calibri" w:hAnsi="Arial" w:cs="Arial"/>
          <w:sz w:val="24"/>
          <w:szCs w:val="24"/>
          <w:lang w:eastAsia="en-US"/>
        </w:rPr>
        <w:t>Το εμπορικό σήμα ή η επωνυμία του κατασκευαστή.</w:t>
      </w:r>
    </w:p>
    <w:p w:rsidR="004966FF" w:rsidRPr="00A23EF8" w:rsidRDefault="004966FF" w:rsidP="00296086">
      <w:pPr>
        <w:jc w:val="both"/>
        <w:rPr>
          <w:rFonts w:ascii="Arial" w:eastAsia="Calibri" w:hAnsi="Arial" w:cs="Arial"/>
          <w:sz w:val="24"/>
          <w:szCs w:val="24"/>
          <w:lang w:eastAsia="en-US"/>
        </w:rPr>
      </w:pPr>
    </w:p>
    <w:p w:rsidR="007E6D58" w:rsidRPr="00A34B9F" w:rsidRDefault="007E6D58"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A34B9F">
        <w:rPr>
          <w:rFonts w:ascii="Arial" w:eastAsia="Calibri" w:hAnsi="Arial" w:cs="Arial"/>
          <w:sz w:val="24"/>
          <w:szCs w:val="24"/>
          <w:lang w:eastAsia="en-US"/>
        </w:rPr>
        <w:t>Η εμπορική ονομασία, ο τύπος, ο αριθμός ονομαστικού (Α/Ο) και το SERIAL NUMBER (SN).</w:t>
      </w:r>
    </w:p>
    <w:p w:rsidR="004966FF" w:rsidRPr="00A23EF8" w:rsidRDefault="004966FF" w:rsidP="00296086">
      <w:pPr>
        <w:jc w:val="both"/>
        <w:rPr>
          <w:rFonts w:ascii="Arial" w:eastAsia="Calibri" w:hAnsi="Arial" w:cs="Arial"/>
          <w:sz w:val="24"/>
          <w:szCs w:val="24"/>
          <w:lang w:eastAsia="en-US"/>
        </w:rPr>
      </w:pPr>
    </w:p>
    <w:p w:rsidR="007E6D58" w:rsidRPr="00A34B9F" w:rsidRDefault="007E6D58"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A34B9F">
        <w:rPr>
          <w:rFonts w:ascii="Arial" w:eastAsia="Calibri" w:hAnsi="Arial" w:cs="Arial"/>
          <w:sz w:val="24"/>
          <w:szCs w:val="24"/>
          <w:lang w:eastAsia="en-US"/>
        </w:rPr>
        <w:t>Το εμπορικό σήμα ή η επωνυμία του προμηθευτή. Ο αριθμός σύμβασης και το έτος υπογραφής.</w:t>
      </w:r>
    </w:p>
    <w:p w:rsidR="004966FF" w:rsidRPr="00A23EF8" w:rsidRDefault="004966FF" w:rsidP="00296086">
      <w:pPr>
        <w:jc w:val="both"/>
        <w:rPr>
          <w:rFonts w:ascii="Arial" w:eastAsia="Calibri" w:hAnsi="Arial" w:cs="Arial"/>
          <w:sz w:val="24"/>
          <w:szCs w:val="24"/>
          <w:lang w:eastAsia="en-US"/>
        </w:rPr>
      </w:pPr>
    </w:p>
    <w:p w:rsidR="007E6D58" w:rsidRPr="00A34B9F" w:rsidRDefault="00D0789B"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A34B9F">
        <w:rPr>
          <w:rFonts w:ascii="Arial" w:eastAsia="Calibri" w:hAnsi="Arial" w:cs="Arial"/>
          <w:sz w:val="24"/>
          <w:szCs w:val="24"/>
          <w:lang w:eastAsia="en-US"/>
        </w:rPr>
        <w:t>Η σήμανση πιστότητας Conform</w:t>
      </w:r>
      <w:r w:rsidRPr="00A34B9F">
        <w:rPr>
          <w:rFonts w:ascii="Arial" w:eastAsia="Calibri" w:hAnsi="Arial" w:cs="Arial"/>
          <w:sz w:val="24"/>
          <w:szCs w:val="24"/>
          <w:lang w:val="en-US" w:eastAsia="en-US"/>
        </w:rPr>
        <w:t>i</w:t>
      </w:r>
      <w:r w:rsidR="007E6D58" w:rsidRPr="00A34B9F">
        <w:rPr>
          <w:rFonts w:ascii="Arial" w:eastAsia="Calibri" w:hAnsi="Arial" w:cs="Arial"/>
          <w:sz w:val="24"/>
          <w:szCs w:val="24"/>
          <w:lang w:eastAsia="en-US"/>
        </w:rPr>
        <w:t>ty European «CE». Η σήμανση πρέπει να είναι τοποθετημένη κατά τρόπο εμφανή, ευανάγνωστο και ανεξίτηλο πάνω στο υλικό, καθώς και στις οδηγίες χρήσεως.</w:t>
      </w:r>
    </w:p>
    <w:p w:rsidR="004966FF" w:rsidRPr="00A23EF8" w:rsidRDefault="004966FF" w:rsidP="00296086">
      <w:pPr>
        <w:jc w:val="both"/>
        <w:rPr>
          <w:rFonts w:ascii="Arial" w:eastAsia="Calibri" w:hAnsi="Arial" w:cs="Arial"/>
          <w:sz w:val="24"/>
          <w:szCs w:val="24"/>
          <w:lang w:eastAsia="en-US"/>
        </w:rPr>
      </w:pPr>
    </w:p>
    <w:p w:rsidR="007E6D58" w:rsidRPr="00A34B9F" w:rsidRDefault="007E6D58"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A34B9F">
        <w:rPr>
          <w:rFonts w:ascii="Arial" w:eastAsia="Calibri" w:hAnsi="Arial" w:cs="Arial"/>
          <w:sz w:val="24"/>
          <w:szCs w:val="24"/>
          <w:lang w:eastAsia="en-US"/>
        </w:rPr>
        <w:t>Πινακίδες Οδηγιών χρήσης, στην Ελληνική γλώσσα για την ασφαλή χρήση του συστήματος πυρόσβεσης (π.χ. οδηγίες σχετικές με την υλοποίηση αυτοελέγχου του συστήματος, με τη χειροκίνητη ενεργοποίηση του, κλπ</w:t>
      </w:r>
      <w:r w:rsidR="001E3ED9" w:rsidRPr="00A34B9F">
        <w:rPr>
          <w:rFonts w:ascii="Arial" w:eastAsia="Calibri" w:hAnsi="Arial" w:cs="Arial"/>
          <w:sz w:val="24"/>
          <w:szCs w:val="24"/>
          <w:lang w:eastAsia="en-US"/>
        </w:rPr>
        <w:t>.</w:t>
      </w:r>
      <w:r w:rsidRPr="00A34B9F">
        <w:rPr>
          <w:rFonts w:ascii="Arial" w:eastAsia="Calibri" w:hAnsi="Arial" w:cs="Arial"/>
          <w:sz w:val="24"/>
          <w:szCs w:val="24"/>
          <w:lang w:eastAsia="en-US"/>
        </w:rPr>
        <w:t>), οι οποίες να βρίσκονται τοποθετημένες σε εμφανή σημεία του συστήματος, όπως προβλέπεται από την κείμενη νομοθεσία.</w:t>
      </w:r>
    </w:p>
    <w:p w:rsidR="004966FF" w:rsidRPr="00A23EF8" w:rsidRDefault="004966FF" w:rsidP="00296086">
      <w:pPr>
        <w:jc w:val="both"/>
        <w:rPr>
          <w:rFonts w:ascii="Arial" w:eastAsia="Calibri" w:hAnsi="Arial" w:cs="Arial"/>
          <w:sz w:val="24"/>
          <w:szCs w:val="24"/>
          <w:lang w:eastAsia="en-US"/>
        </w:rPr>
      </w:pPr>
    </w:p>
    <w:p w:rsidR="007E6D58" w:rsidRPr="00A34B9F" w:rsidRDefault="007E6D58" w:rsidP="00296086">
      <w:pPr>
        <w:pStyle w:val="af6"/>
        <w:numPr>
          <w:ilvl w:val="2"/>
          <w:numId w:val="23"/>
        </w:numPr>
        <w:tabs>
          <w:tab w:val="clear" w:pos="1997"/>
        </w:tabs>
        <w:ind w:left="0" w:firstLine="0"/>
        <w:jc w:val="both"/>
        <w:rPr>
          <w:rFonts w:ascii="Arial" w:hAnsi="Arial" w:cs="Arial"/>
          <w:sz w:val="24"/>
          <w:szCs w:val="24"/>
          <w:lang w:eastAsia="ar-SA"/>
        </w:rPr>
      </w:pPr>
      <w:r w:rsidRPr="00A34B9F">
        <w:rPr>
          <w:rFonts w:ascii="Arial" w:eastAsia="Calibri" w:hAnsi="Arial" w:cs="Arial"/>
          <w:sz w:val="24"/>
          <w:szCs w:val="24"/>
          <w:lang w:eastAsia="en-US"/>
        </w:rPr>
        <w:t>Η σήμανση των πυροσβεστήρων του συστήματος πυρόσβεσης θα είναι σύμφωνα με τα προβλεπόμενα του άρθρου 4 της Υ.Α.618/43/2005 (ΦΕΚ 52 /Β /20/1/2005)</w:t>
      </w:r>
      <w:r w:rsidRPr="00A34B9F">
        <w:rPr>
          <w:rFonts w:ascii="Arial" w:hAnsi="Arial" w:cs="Arial"/>
          <w:sz w:val="24"/>
          <w:szCs w:val="24"/>
          <w:lang w:eastAsia="ar-SA"/>
        </w:rPr>
        <w:t>.</w:t>
      </w:r>
    </w:p>
    <w:p w:rsidR="004966FF" w:rsidRPr="00A23EF8" w:rsidRDefault="004966FF" w:rsidP="00296086">
      <w:pPr>
        <w:jc w:val="both"/>
        <w:rPr>
          <w:rFonts w:ascii="Arial" w:eastAsia="Calibri" w:hAnsi="Arial" w:cs="Arial"/>
          <w:sz w:val="24"/>
          <w:szCs w:val="24"/>
          <w:lang w:eastAsia="en-US"/>
        </w:rPr>
      </w:pPr>
    </w:p>
    <w:p w:rsidR="009E6321" w:rsidRPr="00A23EF8" w:rsidRDefault="00C40132" w:rsidP="003156A3">
      <w:pPr>
        <w:pStyle w:val="1"/>
      </w:pPr>
      <w:r>
        <w:tab/>
      </w:r>
      <w:bookmarkStart w:id="29" w:name="_Toc218845019"/>
      <w:r w:rsidR="007E6D58" w:rsidRPr="00A23EF8">
        <w:t>ΣΥΣΚΕΥΑΣΙΑ</w:t>
      </w:r>
      <w:bookmarkEnd w:id="29"/>
    </w:p>
    <w:p w:rsidR="004966FF" w:rsidRPr="00A23EF8" w:rsidRDefault="004966FF" w:rsidP="00296086">
      <w:pPr>
        <w:jc w:val="both"/>
        <w:rPr>
          <w:rFonts w:ascii="Arial" w:hAnsi="Arial" w:cs="Arial"/>
          <w:sz w:val="24"/>
          <w:szCs w:val="24"/>
        </w:rPr>
      </w:pPr>
    </w:p>
    <w:bookmarkEnd w:id="27"/>
    <w:p w:rsidR="00BF56CC" w:rsidRPr="00BF56CC" w:rsidRDefault="00BF56CC" w:rsidP="00296086">
      <w:pPr>
        <w:pStyle w:val="af6"/>
        <w:numPr>
          <w:ilvl w:val="0"/>
          <w:numId w:val="23"/>
        </w:numPr>
        <w:tabs>
          <w:tab w:val="clear" w:pos="644"/>
        </w:tabs>
        <w:ind w:left="0" w:firstLine="0"/>
        <w:jc w:val="both"/>
        <w:rPr>
          <w:rFonts w:ascii="Arial" w:hAnsi="Arial" w:cs="Arial"/>
          <w:vanish/>
          <w:sz w:val="24"/>
          <w:szCs w:val="24"/>
        </w:rPr>
      </w:pPr>
    </w:p>
    <w:p w:rsidR="00036FC6" w:rsidRPr="00BF56CC" w:rsidRDefault="009E6321" w:rsidP="00296086">
      <w:pPr>
        <w:pStyle w:val="af6"/>
        <w:numPr>
          <w:ilvl w:val="1"/>
          <w:numId w:val="23"/>
        </w:numPr>
        <w:tabs>
          <w:tab w:val="clear" w:pos="1132"/>
        </w:tabs>
        <w:ind w:left="0" w:firstLine="0"/>
        <w:jc w:val="both"/>
        <w:rPr>
          <w:rFonts w:ascii="Arial" w:hAnsi="Arial" w:cs="Arial"/>
          <w:sz w:val="24"/>
          <w:szCs w:val="24"/>
        </w:rPr>
      </w:pPr>
      <w:r w:rsidRPr="00BF56CC">
        <w:rPr>
          <w:rFonts w:ascii="Arial" w:hAnsi="Arial" w:cs="Arial"/>
          <w:sz w:val="24"/>
          <w:szCs w:val="24"/>
        </w:rPr>
        <w:t>Το υλικό να φέρει, με μέριμνα του προμηθευτή - εγκαταστάτη, κατάλληλη συσκευασία, ώστε κατ</w:t>
      </w:r>
      <w:r w:rsidR="00F11893" w:rsidRPr="00BF56CC">
        <w:rPr>
          <w:rFonts w:ascii="Arial" w:hAnsi="Arial" w:cs="Arial"/>
          <w:sz w:val="24"/>
          <w:szCs w:val="24"/>
        </w:rPr>
        <w:t>ά τη μεταφορά και πριν την εγκατάστασή του</w:t>
      </w:r>
      <w:r w:rsidRPr="00BF56CC">
        <w:rPr>
          <w:rFonts w:ascii="Arial" w:hAnsi="Arial" w:cs="Arial"/>
          <w:sz w:val="24"/>
          <w:szCs w:val="24"/>
        </w:rPr>
        <w:t xml:space="preserve"> να μην διατρέχει κίνδυνο καταστροφής ή φθοράς.</w:t>
      </w:r>
    </w:p>
    <w:p w:rsidR="004966FF" w:rsidRPr="00A23EF8" w:rsidRDefault="004966FF" w:rsidP="00296086">
      <w:pPr>
        <w:jc w:val="both"/>
        <w:rPr>
          <w:rFonts w:ascii="Arial" w:hAnsi="Arial" w:cs="Arial"/>
          <w:sz w:val="24"/>
          <w:szCs w:val="24"/>
        </w:rPr>
      </w:pPr>
    </w:p>
    <w:p w:rsidR="0082740F" w:rsidRPr="00BF56CC" w:rsidRDefault="0082740F" w:rsidP="00296086">
      <w:pPr>
        <w:pStyle w:val="af6"/>
        <w:numPr>
          <w:ilvl w:val="1"/>
          <w:numId w:val="23"/>
        </w:numPr>
        <w:tabs>
          <w:tab w:val="clear" w:pos="1132"/>
        </w:tabs>
        <w:ind w:left="0" w:firstLine="0"/>
        <w:jc w:val="both"/>
        <w:rPr>
          <w:rFonts w:ascii="Arial" w:hAnsi="Arial" w:cs="Arial"/>
          <w:sz w:val="24"/>
          <w:szCs w:val="24"/>
        </w:rPr>
      </w:pPr>
      <w:r w:rsidRPr="00BF56CC">
        <w:rPr>
          <w:rFonts w:ascii="Arial" w:hAnsi="Arial" w:cs="Arial"/>
          <w:sz w:val="24"/>
          <w:szCs w:val="24"/>
        </w:rPr>
        <w:t>Στη συσκευασία πρέπει να αναγράφονται ευκρινώς:</w:t>
      </w:r>
    </w:p>
    <w:p w:rsidR="0082740F" w:rsidRPr="00A23EF8" w:rsidRDefault="0082740F" w:rsidP="00296086">
      <w:pPr>
        <w:jc w:val="both"/>
        <w:rPr>
          <w:rFonts w:ascii="Arial" w:hAnsi="Arial" w:cs="Arial"/>
          <w:sz w:val="24"/>
          <w:szCs w:val="24"/>
        </w:rPr>
      </w:pPr>
    </w:p>
    <w:p w:rsidR="0082740F" w:rsidRPr="00BF56CC" w:rsidRDefault="0082740F" w:rsidP="00296086">
      <w:pPr>
        <w:pStyle w:val="af6"/>
        <w:numPr>
          <w:ilvl w:val="2"/>
          <w:numId w:val="23"/>
        </w:numPr>
        <w:tabs>
          <w:tab w:val="clear" w:pos="1997"/>
        </w:tabs>
        <w:ind w:left="0" w:firstLine="0"/>
        <w:jc w:val="both"/>
        <w:rPr>
          <w:rFonts w:ascii="Arial" w:hAnsi="Arial" w:cs="Arial"/>
          <w:sz w:val="24"/>
          <w:szCs w:val="24"/>
        </w:rPr>
      </w:pPr>
      <w:r w:rsidRPr="00BF56CC">
        <w:rPr>
          <w:rFonts w:ascii="Arial" w:hAnsi="Arial" w:cs="Arial"/>
          <w:sz w:val="24"/>
          <w:szCs w:val="24"/>
        </w:rPr>
        <w:lastRenderedPageBreak/>
        <w:t>Εμπορικό σήμα της εταιρίας κατασκευής.</w:t>
      </w:r>
    </w:p>
    <w:p w:rsidR="0082740F" w:rsidRPr="00A23EF8" w:rsidRDefault="0082740F" w:rsidP="00296086">
      <w:pPr>
        <w:jc w:val="both"/>
        <w:rPr>
          <w:rFonts w:ascii="Arial" w:hAnsi="Arial" w:cs="Arial"/>
          <w:sz w:val="24"/>
          <w:szCs w:val="24"/>
        </w:rPr>
      </w:pPr>
    </w:p>
    <w:p w:rsidR="0082740F" w:rsidRPr="00BF56CC" w:rsidRDefault="0082740F" w:rsidP="00296086">
      <w:pPr>
        <w:pStyle w:val="af6"/>
        <w:numPr>
          <w:ilvl w:val="2"/>
          <w:numId w:val="23"/>
        </w:numPr>
        <w:tabs>
          <w:tab w:val="clear" w:pos="1997"/>
        </w:tabs>
        <w:ind w:left="0" w:firstLine="0"/>
        <w:jc w:val="both"/>
        <w:rPr>
          <w:rFonts w:ascii="Arial" w:hAnsi="Arial" w:cs="Arial"/>
          <w:sz w:val="24"/>
          <w:szCs w:val="24"/>
        </w:rPr>
      </w:pPr>
      <w:r w:rsidRPr="00BF56CC">
        <w:rPr>
          <w:rFonts w:ascii="Arial" w:hAnsi="Arial" w:cs="Arial"/>
          <w:sz w:val="24"/>
          <w:szCs w:val="24"/>
        </w:rPr>
        <w:t>Στοιχεία της εταιρίας του προμηθευτή.</w:t>
      </w:r>
    </w:p>
    <w:p w:rsidR="0082740F" w:rsidRPr="00A23EF8" w:rsidRDefault="0082740F" w:rsidP="00296086">
      <w:pPr>
        <w:jc w:val="both"/>
        <w:rPr>
          <w:rFonts w:ascii="Arial" w:hAnsi="Arial" w:cs="Arial"/>
          <w:sz w:val="24"/>
          <w:szCs w:val="24"/>
        </w:rPr>
      </w:pPr>
    </w:p>
    <w:p w:rsidR="0082740F" w:rsidRPr="00BF56CC" w:rsidRDefault="0082740F" w:rsidP="00296086">
      <w:pPr>
        <w:pStyle w:val="af6"/>
        <w:numPr>
          <w:ilvl w:val="2"/>
          <w:numId w:val="23"/>
        </w:numPr>
        <w:tabs>
          <w:tab w:val="clear" w:pos="1997"/>
        </w:tabs>
        <w:ind w:left="0" w:firstLine="0"/>
        <w:jc w:val="both"/>
        <w:rPr>
          <w:rFonts w:ascii="Arial" w:hAnsi="Arial" w:cs="Arial"/>
          <w:sz w:val="24"/>
          <w:szCs w:val="24"/>
        </w:rPr>
      </w:pPr>
      <w:r w:rsidRPr="00BF56CC">
        <w:rPr>
          <w:rFonts w:ascii="Arial" w:hAnsi="Arial" w:cs="Arial"/>
          <w:sz w:val="24"/>
          <w:szCs w:val="24"/>
        </w:rPr>
        <w:t>Ημερομηνία και αριθμός της σύμβασης προμήθειας.</w:t>
      </w:r>
    </w:p>
    <w:p w:rsidR="0082740F" w:rsidRPr="00A23EF8" w:rsidRDefault="0082740F" w:rsidP="00296086">
      <w:pPr>
        <w:jc w:val="both"/>
        <w:rPr>
          <w:rFonts w:ascii="Arial" w:hAnsi="Arial" w:cs="Arial"/>
          <w:sz w:val="24"/>
          <w:szCs w:val="24"/>
        </w:rPr>
      </w:pPr>
    </w:p>
    <w:p w:rsidR="0082740F" w:rsidRPr="00BF56CC" w:rsidRDefault="00C40132" w:rsidP="00296086">
      <w:pPr>
        <w:pStyle w:val="af6"/>
        <w:numPr>
          <w:ilvl w:val="2"/>
          <w:numId w:val="23"/>
        </w:numPr>
        <w:tabs>
          <w:tab w:val="clear" w:pos="1997"/>
        </w:tabs>
        <w:ind w:left="0" w:firstLine="0"/>
        <w:jc w:val="both"/>
        <w:rPr>
          <w:rFonts w:ascii="Arial" w:hAnsi="Arial" w:cs="Arial"/>
          <w:sz w:val="24"/>
          <w:szCs w:val="24"/>
        </w:rPr>
      </w:pPr>
      <w:r>
        <w:rPr>
          <w:rFonts w:ascii="Arial" w:hAnsi="Arial" w:cs="Arial"/>
          <w:sz w:val="24"/>
          <w:szCs w:val="24"/>
        </w:rPr>
        <w:t>Οποιαδήποτε</w:t>
      </w:r>
      <w:r w:rsidR="0082740F" w:rsidRPr="00BF56CC">
        <w:rPr>
          <w:rFonts w:ascii="Arial" w:hAnsi="Arial" w:cs="Arial"/>
          <w:sz w:val="24"/>
          <w:szCs w:val="24"/>
        </w:rPr>
        <w:t xml:space="preserve"> διευκρινιστικά στοιχεία είναι απαραίτητα για τη μεταφορά και αποθήκευση της.</w:t>
      </w:r>
    </w:p>
    <w:p w:rsidR="0082740F" w:rsidRPr="00A23EF8" w:rsidRDefault="0082740F" w:rsidP="00296086">
      <w:pPr>
        <w:jc w:val="both"/>
        <w:rPr>
          <w:rFonts w:ascii="Arial" w:hAnsi="Arial" w:cs="Arial"/>
          <w:sz w:val="24"/>
          <w:szCs w:val="24"/>
        </w:rPr>
      </w:pPr>
    </w:p>
    <w:p w:rsidR="0082740F" w:rsidRPr="00BF56CC" w:rsidRDefault="0082740F" w:rsidP="00296086">
      <w:pPr>
        <w:pStyle w:val="af6"/>
        <w:numPr>
          <w:ilvl w:val="2"/>
          <w:numId w:val="23"/>
        </w:numPr>
        <w:tabs>
          <w:tab w:val="clear" w:pos="1997"/>
        </w:tabs>
        <w:ind w:left="0" w:firstLine="0"/>
        <w:jc w:val="both"/>
        <w:rPr>
          <w:rFonts w:ascii="Arial" w:hAnsi="Arial" w:cs="Arial"/>
          <w:sz w:val="24"/>
          <w:szCs w:val="24"/>
        </w:rPr>
      </w:pPr>
      <w:r w:rsidRPr="00BF56CC">
        <w:rPr>
          <w:rFonts w:ascii="Arial" w:hAnsi="Arial" w:cs="Arial"/>
          <w:sz w:val="24"/>
          <w:szCs w:val="24"/>
        </w:rPr>
        <w:t>Καθαρό βάρος και οδηγίες μεταφοράς.</w:t>
      </w:r>
    </w:p>
    <w:p w:rsidR="0082740F" w:rsidRPr="00A23EF8" w:rsidRDefault="0082740F" w:rsidP="00296086">
      <w:pPr>
        <w:jc w:val="both"/>
        <w:rPr>
          <w:rFonts w:ascii="Arial" w:hAnsi="Arial" w:cs="Arial"/>
          <w:sz w:val="24"/>
          <w:szCs w:val="24"/>
        </w:rPr>
      </w:pPr>
    </w:p>
    <w:p w:rsidR="00D2521B" w:rsidRPr="00A23EF8" w:rsidRDefault="00C40132" w:rsidP="003156A3">
      <w:pPr>
        <w:pStyle w:val="1"/>
      </w:pPr>
      <w:bookmarkStart w:id="30" w:name="ΑΠΑΙΤΗΣΕΙΣ_ΣΥΜΜΟΡΦΩΣΗΣ_ΥΛΙΚΟΥ"/>
      <w:bookmarkEnd w:id="18"/>
      <w:bookmarkEnd w:id="28"/>
      <w:r>
        <w:tab/>
      </w:r>
      <w:bookmarkStart w:id="31" w:name="_Toc218845020"/>
      <w:r w:rsidR="00D2521B" w:rsidRPr="00A23EF8">
        <w:t>ΑΠΑΙΤΗΣΕΙΣ</w:t>
      </w:r>
      <w:r w:rsidR="00001F8B" w:rsidRPr="00A23EF8">
        <w:t xml:space="preserve"> </w:t>
      </w:r>
      <w:r w:rsidR="00D2521B" w:rsidRPr="00A23EF8">
        <w:t>ΣΥΜΜΟΡΦΩΣΗΣ ΥΛΙΚΟΥ</w:t>
      </w:r>
      <w:bookmarkEnd w:id="31"/>
    </w:p>
    <w:p w:rsidR="004966FF" w:rsidRPr="00A23EF8" w:rsidRDefault="004966FF" w:rsidP="00296086">
      <w:pPr>
        <w:jc w:val="both"/>
        <w:rPr>
          <w:rFonts w:ascii="Arial" w:hAnsi="Arial" w:cs="Arial"/>
          <w:sz w:val="24"/>
          <w:szCs w:val="24"/>
        </w:rPr>
      </w:pPr>
    </w:p>
    <w:p w:rsidR="00D2521B" w:rsidRPr="00A23EF8" w:rsidRDefault="00D2521B" w:rsidP="00296086">
      <w:pPr>
        <w:pStyle w:val="2"/>
        <w:tabs>
          <w:tab w:val="clear" w:pos="567"/>
          <w:tab w:val="clear" w:pos="1418"/>
        </w:tabs>
        <w:ind w:left="0" w:firstLine="0"/>
      </w:pPr>
      <w:bookmarkStart w:id="32" w:name="_Toc218845021"/>
      <w:bookmarkStart w:id="33" w:name="Συνοδευτικά_Έγγραφα_Πιστοποιητικά"/>
      <w:bookmarkEnd w:id="30"/>
      <w:r w:rsidRPr="00A23EF8">
        <w:t>Συνοδευτικά Έγγραφα / Πιστοποιητικά</w:t>
      </w:r>
      <w:bookmarkEnd w:id="32"/>
    </w:p>
    <w:p w:rsidR="004966FF" w:rsidRPr="00A23EF8" w:rsidRDefault="004966FF" w:rsidP="00296086">
      <w:pPr>
        <w:jc w:val="both"/>
        <w:rPr>
          <w:rFonts w:ascii="Arial" w:hAnsi="Arial" w:cs="Arial"/>
          <w:sz w:val="24"/>
          <w:szCs w:val="24"/>
        </w:rPr>
      </w:pPr>
    </w:p>
    <w:bookmarkEnd w:id="33"/>
    <w:p w:rsidR="00810E76" w:rsidRPr="00810E76" w:rsidRDefault="00810E76" w:rsidP="00296086">
      <w:pPr>
        <w:pStyle w:val="af6"/>
        <w:numPr>
          <w:ilvl w:val="0"/>
          <w:numId w:val="23"/>
        </w:numPr>
        <w:tabs>
          <w:tab w:val="clear" w:pos="644"/>
        </w:tabs>
        <w:ind w:left="0" w:firstLine="0"/>
        <w:jc w:val="both"/>
        <w:rPr>
          <w:rFonts w:ascii="Arial" w:hAnsi="Arial" w:cs="Arial"/>
          <w:vanish/>
          <w:sz w:val="24"/>
          <w:szCs w:val="24"/>
        </w:rPr>
      </w:pPr>
    </w:p>
    <w:p w:rsidR="00810E76" w:rsidRPr="00810E76" w:rsidRDefault="00810E76" w:rsidP="00296086">
      <w:pPr>
        <w:pStyle w:val="af6"/>
        <w:numPr>
          <w:ilvl w:val="1"/>
          <w:numId w:val="23"/>
        </w:numPr>
        <w:tabs>
          <w:tab w:val="clear" w:pos="1132"/>
        </w:tabs>
        <w:ind w:left="0" w:firstLine="0"/>
        <w:jc w:val="both"/>
        <w:rPr>
          <w:rFonts w:ascii="Arial" w:hAnsi="Arial" w:cs="Arial"/>
          <w:vanish/>
          <w:sz w:val="24"/>
          <w:szCs w:val="24"/>
        </w:rPr>
      </w:pPr>
    </w:p>
    <w:p w:rsidR="00BF56CC" w:rsidRPr="00962F75" w:rsidRDefault="00B717A7" w:rsidP="00296086">
      <w:pPr>
        <w:pStyle w:val="af6"/>
        <w:numPr>
          <w:ilvl w:val="2"/>
          <w:numId w:val="23"/>
        </w:numPr>
        <w:tabs>
          <w:tab w:val="clear" w:pos="1997"/>
        </w:tabs>
        <w:ind w:left="0" w:firstLine="0"/>
        <w:jc w:val="both"/>
        <w:rPr>
          <w:rFonts w:ascii="Arial" w:hAnsi="Arial" w:cs="Arial"/>
          <w:sz w:val="24"/>
          <w:szCs w:val="24"/>
        </w:rPr>
      </w:pPr>
      <w:r w:rsidRPr="00810E76">
        <w:rPr>
          <w:rFonts w:ascii="Arial" w:hAnsi="Arial" w:cs="Arial"/>
          <w:sz w:val="24"/>
          <w:szCs w:val="24"/>
        </w:rPr>
        <w:t>Η επιτροπή παραλαβής κατά την παραλαβή του συστήματος πυρόσβεσης να ελέγχει τα παρακάτω έγγραφα ως προς την ορθή συμπλήρωση των απαιτούμενων στοιχείων. Όλα τα έγγραφα να είναι εντός φακέλου – ντοσιέ (ανάλογων διαστάσεων) και θα παραδοθούν σε δύο αντίγραφα που θα περιέχουν:</w:t>
      </w:r>
    </w:p>
    <w:p w:rsidR="00810E76" w:rsidRPr="00BF56CC" w:rsidRDefault="00810E76" w:rsidP="00296086">
      <w:pPr>
        <w:jc w:val="both"/>
        <w:rPr>
          <w:rFonts w:ascii="Arial" w:hAnsi="Arial" w:cs="Arial"/>
          <w:sz w:val="24"/>
          <w:szCs w:val="24"/>
        </w:rPr>
      </w:pPr>
    </w:p>
    <w:p w:rsidR="00BF56CC" w:rsidRPr="00810E76"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BF56CC" w:rsidRPr="00810E76">
        <w:rPr>
          <w:rFonts w:ascii="Arial" w:hAnsi="Arial" w:cs="Arial"/>
          <w:sz w:val="24"/>
          <w:szCs w:val="24"/>
        </w:rPr>
        <w:t>Γραπτές εγγυήσεις (όχι φωτοαντίγραφα) των αναφερομένων σ</w:t>
      </w:r>
      <w:r w:rsidR="005708F5">
        <w:rPr>
          <w:rFonts w:ascii="Arial" w:hAnsi="Arial" w:cs="Arial"/>
          <w:sz w:val="24"/>
          <w:szCs w:val="24"/>
        </w:rPr>
        <w:t>τις παραγράφους 7.3.1 και 7.3.2</w:t>
      </w:r>
      <w:r w:rsidR="00BF56CC" w:rsidRPr="00810E76">
        <w:rPr>
          <w:rFonts w:ascii="Arial" w:hAnsi="Arial" w:cs="Arial"/>
          <w:sz w:val="24"/>
          <w:szCs w:val="24"/>
        </w:rPr>
        <w:t>.</w:t>
      </w:r>
    </w:p>
    <w:p w:rsidR="00810E76" w:rsidRPr="00790D82" w:rsidRDefault="00810E76" w:rsidP="00790D82">
      <w:pPr>
        <w:pStyle w:val="af6"/>
        <w:ind w:left="0"/>
        <w:jc w:val="both"/>
        <w:rPr>
          <w:rFonts w:ascii="Arial" w:hAnsi="Arial" w:cs="Arial"/>
          <w:sz w:val="24"/>
          <w:szCs w:val="24"/>
        </w:rPr>
      </w:pPr>
    </w:p>
    <w:p w:rsidR="00BF56CC" w:rsidRPr="00500001"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BF56CC" w:rsidRPr="00810E76">
        <w:rPr>
          <w:rFonts w:ascii="Arial" w:hAnsi="Arial" w:cs="Arial"/>
          <w:sz w:val="24"/>
          <w:szCs w:val="24"/>
        </w:rPr>
        <w:t>Τα απαραίτητα αναγραφόμενα εγχειρίδια τ</w:t>
      </w:r>
      <w:r w:rsidR="008713E6">
        <w:rPr>
          <w:rFonts w:ascii="Arial" w:hAnsi="Arial" w:cs="Arial"/>
          <w:sz w:val="24"/>
          <w:szCs w:val="24"/>
        </w:rPr>
        <w:t>ων παραγράφων</w:t>
      </w:r>
      <w:r w:rsidR="00BF56CC" w:rsidRPr="00810E76">
        <w:rPr>
          <w:rFonts w:ascii="Arial" w:hAnsi="Arial" w:cs="Arial"/>
          <w:sz w:val="24"/>
          <w:szCs w:val="24"/>
        </w:rPr>
        <w:t xml:space="preserve"> 7.4</w:t>
      </w:r>
      <w:r w:rsidR="008713E6">
        <w:rPr>
          <w:rFonts w:ascii="Arial" w:hAnsi="Arial" w:cs="Arial"/>
          <w:sz w:val="24"/>
          <w:szCs w:val="24"/>
        </w:rPr>
        <w:t xml:space="preserve"> και 7.5</w:t>
      </w:r>
      <w:r w:rsidR="00BF56CC" w:rsidRPr="00810E76">
        <w:rPr>
          <w:rFonts w:ascii="Arial" w:hAnsi="Arial" w:cs="Arial"/>
          <w:sz w:val="24"/>
          <w:szCs w:val="24"/>
        </w:rPr>
        <w:t xml:space="preserve"> .</w:t>
      </w:r>
    </w:p>
    <w:p w:rsidR="004966FF" w:rsidRPr="00A23EF8" w:rsidRDefault="004966FF" w:rsidP="00296086">
      <w:pPr>
        <w:jc w:val="both"/>
        <w:rPr>
          <w:rFonts w:ascii="Arial" w:hAnsi="Arial" w:cs="Arial"/>
          <w:sz w:val="24"/>
          <w:szCs w:val="24"/>
        </w:rPr>
      </w:pPr>
    </w:p>
    <w:p w:rsidR="00D2521B" w:rsidRPr="00810E76"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D2521B" w:rsidRPr="00810E76">
        <w:rPr>
          <w:rFonts w:ascii="Arial" w:hAnsi="Arial" w:cs="Arial"/>
          <w:sz w:val="24"/>
          <w:szCs w:val="24"/>
        </w:rPr>
        <w:t xml:space="preserve">Το καθορισμένο </w:t>
      </w:r>
      <w:r w:rsidR="009B14AD" w:rsidRPr="00810E76">
        <w:rPr>
          <w:rFonts w:ascii="Arial" w:hAnsi="Arial" w:cs="Arial"/>
          <w:sz w:val="24"/>
          <w:szCs w:val="24"/>
        </w:rPr>
        <w:t>στο</w:t>
      </w:r>
      <w:r w:rsidR="00D2521B" w:rsidRPr="00810E76">
        <w:rPr>
          <w:rFonts w:ascii="Arial" w:hAnsi="Arial" w:cs="Arial"/>
          <w:sz w:val="24"/>
          <w:szCs w:val="24"/>
        </w:rPr>
        <w:t xml:space="preserve"> Π.Δ 57/2010 σήμα «CE».</w:t>
      </w:r>
    </w:p>
    <w:p w:rsidR="004966FF" w:rsidRPr="00A23EF8" w:rsidRDefault="004966FF" w:rsidP="00296086">
      <w:pPr>
        <w:jc w:val="both"/>
        <w:rPr>
          <w:rFonts w:ascii="Arial" w:hAnsi="Arial" w:cs="Arial"/>
          <w:sz w:val="24"/>
          <w:szCs w:val="24"/>
        </w:rPr>
      </w:pPr>
    </w:p>
    <w:p w:rsidR="00FB17B7" w:rsidRPr="00810E76" w:rsidRDefault="00C40132" w:rsidP="00AA3DFD">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FB17B7" w:rsidRPr="00810E76">
        <w:rPr>
          <w:rFonts w:ascii="Arial" w:hAnsi="Arial" w:cs="Arial"/>
          <w:sz w:val="24"/>
          <w:szCs w:val="24"/>
        </w:rPr>
        <w:t xml:space="preserve">Αντίγραφα ανανεωμένων Πιστοποιητικών Συμμόρφωσης </w:t>
      </w:r>
      <w:r w:rsidR="00B717A7" w:rsidRPr="00810E76">
        <w:rPr>
          <w:rFonts w:ascii="Arial" w:hAnsi="Arial" w:cs="Arial"/>
          <w:sz w:val="24"/>
          <w:szCs w:val="24"/>
        </w:rPr>
        <w:t>«</w:t>
      </w:r>
      <w:r w:rsidR="00FB17B7" w:rsidRPr="00810E76">
        <w:rPr>
          <w:rFonts w:ascii="Arial" w:hAnsi="Arial" w:cs="Arial"/>
          <w:sz w:val="24"/>
          <w:szCs w:val="24"/>
        </w:rPr>
        <w:t>Συστήματος Διαχείρισης Ποιότητας</w:t>
      </w:r>
      <w:r w:rsidR="00B717A7" w:rsidRPr="00810E76">
        <w:rPr>
          <w:rFonts w:ascii="Arial" w:hAnsi="Arial" w:cs="Arial"/>
          <w:sz w:val="24"/>
          <w:szCs w:val="24"/>
        </w:rPr>
        <w:t>»</w:t>
      </w:r>
      <w:r w:rsidR="00FB17B7" w:rsidRPr="00810E76">
        <w:rPr>
          <w:rFonts w:ascii="Arial" w:hAnsi="Arial" w:cs="Arial"/>
          <w:sz w:val="24"/>
          <w:szCs w:val="24"/>
        </w:rPr>
        <w:t xml:space="preserve"> κατά </w:t>
      </w:r>
      <w:r w:rsidR="00FB17B7" w:rsidRPr="00810E76">
        <w:rPr>
          <w:rFonts w:ascii="Arial" w:hAnsi="Arial" w:cs="Arial"/>
          <w:sz w:val="24"/>
          <w:szCs w:val="24"/>
          <w:lang w:val="en-US"/>
        </w:rPr>
        <w:t>ISO</w:t>
      </w:r>
      <w:r w:rsidR="00FB17B7" w:rsidRPr="00810E76">
        <w:rPr>
          <w:rFonts w:ascii="Arial" w:hAnsi="Arial" w:cs="Arial"/>
          <w:sz w:val="24"/>
          <w:szCs w:val="24"/>
        </w:rPr>
        <w:t xml:space="preserve"> 9001 </w:t>
      </w:r>
      <w:r w:rsidR="00AA21B0" w:rsidRPr="00810E76">
        <w:rPr>
          <w:rFonts w:ascii="Arial" w:hAnsi="Arial" w:cs="Arial"/>
          <w:sz w:val="24"/>
          <w:szCs w:val="24"/>
        </w:rPr>
        <w:t xml:space="preserve">του εργοστασίου κατασκευής, που περιλαμβάνονται στην Τεχνική Προσφορά </w:t>
      </w:r>
      <w:r w:rsidR="00AA3DFD" w:rsidRPr="00AA3DFD">
        <w:rPr>
          <w:rFonts w:ascii="Arial" w:hAnsi="Arial" w:cs="Arial"/>
          <w:sz w:val="24"/>
          <w:szCs w:val="24"/>
        </w:rPr>
        <w:t xml:space="preserve">εάν τα πιστοποιητικά της παραγράφου 9.2.2, που περιλαμβάνονται στην Τεχνική Προσφορά λήγουν </w:t>
      </w:r>
      <w:r w:rsidR="00AA21B0" w:rsidRPr="00810E76">
        <w:rPr>
          <w:rFonts w:ascii="Arial" w:hAnsi="Arial" w:cs="Arial"/>
          <w:sz w:val="24"/>
          <w:szCs w:val="24"/>
        </w:rPr>
        <w:t>πριν την παράδοση και εγκατάσταση του συστήματος πυρόσβεσης</w:t>
      </w:r>
      <w:r w:rsidR="00FB17B7" w:rsidRPr="00810E76">
        <w:rPr>
          <w:rFonts w:ascii="Arial" w:hAnsi="Arial" w:cs="Arial"/>
          <w:sz w:val="24"/>
          <w:szCs w:val="24"/>
        </w:rPr>
        <w:t>.</w:t>
      </w:r>
    </w:p>
    <w:p w:rsidR="004966FF" w:rsidRPr="00A23EF8" w:rsidRDefault="004966FF" w:rsidP="00296086">
      <w:pPr>
        <w:jc w:val="both"/>
        <w:rPr>
          <w:rFonts w:ascii="Arial" w:hAnsi="Arial" w:cs="Arial"/>
          <w:sz w:val="24"/>
          <w:szCs w:val="24"/>
        </w:rPr>
      </w:pPr>
    </w:p>
    <w:p w:rsidR="00CD3F5F" w:rsidRPr="00810E76"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CD3F5F" w:rsidRPr="00810E76">
        <w:rPr>
          <w:rFonts w:ascii="Arial" w:hAnsi="Arial" w:cs="Arial"/>
          <w:sz w:val="24"/>
          <w:szCs w:val="24"/>
        </w:rPr>
        <w:t xml:space="preserve">Κατασκευαστικά, μηχανολογικά σχέδια της παραγράφου </w:t>
      </w:r>
      <w:r w:rsidR="00B717A7" w:rsidRPr="00810E76">
        <w:rPr>
          <w:rFonts w:ascii="Arial" w:hAnsi="Arial" w:cs="Arial"/>
          <w:sz w:val="24"/>
          <w:szCs w:val="24"/>
        </w:rPr>
        <w:t>7</w:t>
      </w:r>
      <w:r w:rsidR="00CD3F5F" w:rsidRPr="00810E76">
        <w:rPr>
          <w:rFonts w:ascii="Arial" w:hAnsi="Arial" w:cs="Arial"/>
          <w:sz w:val="24"/>
          <w:szCs w:val="24"/>
        </w:rPr>
        <w:t>.</w:t>
      </w:r>
      <w:r w:rsidR="008713E6">
        <w:rPr>
          <w:rFonts w:ascii="Arial" w:hAnsi="Arial" w:cs="Arial"/>
          <w:sz w:val="24"/>
          <w:szCs w:val="24"/>
        </w:rPr>
        <w:t>4</w:t>
      </w:r>
      <w:r w:rsidR="00CD3F5F" w:rsidRPr="00810E76">
        <w:rPr>
          <w:rFonts w:ascii="Arial" w:hAnsi="Arial" w:cs="Arial"/>
          <w:sz w:val="24"/>
          <w:szCs w:val="24"/>
        </w:rPr>
        <w:t>.</w:t>
      </w:r>
      <w:r w:rsidR="00B717A7" w:rsidRPr="00810E76">
        <w:rPr>
          <w:rFonts w:ascii="Arial" w:hAnsi="Arial" w:cs="Arial"/>
          <w:sz w:val="24"/>
          <w:szCs w:val="24"/>
        </w:rPr>
        <w:t>3</w:t>
      </w:r>
      <w:r w:rsidR="00CD3F5F" w:rsidRPr="00810E76">
        <w:rPr>
          <w:rFonts w:ascii="Arial" w:hAnsi="Arial" w:cs="Arial"/>
          <w:sz w:val="24"/>
          <w:szCs w:val="24"/>
        </w:rPr>
        <w:t>.</w:t>
      </w:r>
    </w:p>
    <w:p w:rsidR="004966FF" w:rsidRPr="00A23EF8" w:rsidRDefault="004966FF" w:rsidP="00296086">
      <w:pPr>
        <w:jc w:val="both"/>
        <w:rPr>
          <w:rFonts w:ascii="Arial" w:hAnsi="Arial" w:cs="Arial"/>
          <w:sz w:val="24"/>
          <w:szCs w:val="24"/>
        </w:rPr>
      </w:pPr>
    </w:p>
    <w:p w:rsidR="0076586D" w:rsidRPr="00810E76" w:rsidRDefault="00CA52F0"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6C7867" w:rsidRPr="00810E76">
        <w:rPr>
          <w:rFonts w:ascii="Arial" w:hAnsi="Arial" w:cs="Arial"/>
          <w:sz w:val="24"/>
          <w:szCs w:val="24"/>
        </w:rPr>
        <w:t>Δελτία Δεδομένων Ασφαλείας (</w:t>
      </w:r>
      <w:r w:rsidR="006C7867" w:rsidRPr="00810E76">
        <w:rPr>
          <w:rFonts w:ascii="Arial" w:hAnsi="Arial" w:cs="Arial"/>
          <w:sz w:val="24"/>
          <w:szCs w:val="24"/>
          <w:lang w:val="en-US"/>
        </w:rPr>
        <w:t>Material</w:t>
      </w:r>
      <w:r w:rsidR="006C7867" w:rsidRPr="00810E76">
        <w:rPr>
          <w:rFonts w:ascii="Arial" w:hAnsi="Arial" w:cs="Arial"/>
          <w:sz w:val="24"/>
          <w:szCs w:val="24"/>
        </w:rPr>
        <w:t xml:space="preserve"> </w:t>
      </w:r>
      <w:r w:rsidR="006C7867" w:rsidRPr="00810E76">
        <w:rPr>
          <w:rFonts w:ascii="Arial" w:hAnsi="Arial" w:cs="Arial"/>
          <w:sz w:val="24"/>
          <w:szCs w:val="24"/>
          <w:lang w:val="en-US"/>
        </w:rPr>
        <w:t>Safety</w:t>
      </w:r>
      <w:r w:rsidR="006C7867" w:rsidRPr="00810E76">
        <w:rPr>
          <w:rFonts w:ascii="Arial" w:hAnsi="Arial" w:cs="Arial"/>
          <w:sz w:val="24"/>
          <w:szCs w:val="24"/>
        </w:rPr>
        <w:t xml:space="preserve"> </w:t>
      </w:r>
      <w:r w:rsidR="006C7867" w:rsidRPr="00810E76">
        <w:rPr>
          <w:rFonts w:ascii="Arial" w:hAnsi="Arial" w:cs="Arial"/>
          <w:sz w:val="24"/>
          <w:szCs w:val="24"/>
          <w:lang w:val="en-US"/>
        </w:rPr>
        <w:t>Data</w:t>
      </w:r>
      <w:r w:rsidR="006C7867" w:rsidRPr="00810E76">
        <w:rPr>
          <w:rFonts w:ascii="Arial" w:hAnsi="Arial" w:cs="Arial"/>
          <w:sz w:val="24"/>
          <w:szCs w:val="24"/>
        </w:rPr>
        <w:t xml:space="preserve"> </w:t>
      </w:r>
      <w:r w:rsidR="006C7867" w:rsidRPr="00810E76">
        <w:rPr>
          <w:rFonts w:ascii="Arial" w:hAnsi="Arial" w:cs="Arial"/>
          <w:sz w:val="24"/>
          <w:szCs w:val="24"/>
          <w:lang w:val="en-US"/>
        </w:rPr>
        <w:t>Sheet</w:t>
      </w:r>
      <w:r w:rsidR="006C7867" w:rsidRPr="00810E76">
        <w:rPr>
          <w:rFonts w:ascii="Arial" w:hAnsi="Arial" w:cs="Arial"/>
          <w:sz w:val="24"/>
          <w:szCs w:val="24"/>
        </w:rPr>
        <w:t>) στην Ελληνική και Αγγλική γλώσσα για το υλικό ανίχνευσης πυρκαγιάς, το κατασβεστικό υλικό, καθώς και οποιοδήποτε άλλο υλικό του συστήματος πυρόσβεσης</w:t>
      </w:r>
      <w:r w:rsidR="00273781" w:rsidRPr="00810E76">
        <w:rPr>
          <w:rFonts w:ascii="Arial" w:hAnsi="Arial" w:cs="Arial"/>
          <w:sz w:val="24"/>
          <w:szCs w:val="24"/>
        </w:rPr>
        <w:t xml:space="preserve"> εφόσον</w:t>
      </w:r>
      <w:r w:rsidR="006C7867" w:rsidRPr="00810E76">
        <w:rPr>
          <w:rFonts w:ascii="Arial" w:hAnsi="Arial" w:cs="Arial"/>
          <w:sz w:val="24"/>
          <w:szCs w:val="24"/>
        </w:rPr>
        <w:t xml:space="preserve"> χαρακτηρίζεται ως εν δυνάμει επικίνδυνο (</w:t>
      </w:r>
      <w:r w:rsidR="006C7867" w:rsidRPr="00810E76">
        <w:rPr>
          <w:rFonts w:ascii="Arial" w:hAnsi="Arial" w:cs="Arial"/>
          <w:sz w:val="24"/>
          <w:szCs w:val="24"/>
          <w:lang w:val="en-US"/>
        </w:rPr>
        <w:t>hazardous</w:t>
      </w:r>
      <w:r w:rsidR="006C7867" w:rsidRPr="00810E76">
        <w:rPr>
          <w:rFonts w:ascii="Arial" w:hAnsi="Arial" w:cs="Arial"/>
          <w:sz w:val="24"/>
          <w:szCs w:val="24"/>
        </w:rPr>
        <w:t xml:space="preserve"> </w:t>
      </w:r>
      <w:r w:rsidR="006C7867" w:rsidRPr="00810E76">
        <w:rPr>
          <w:rFonts w:ascii="Arial" w:hAnsi="Arial" w:cs="Arial"/>
          <w:sz w:val="24"/>
          <w:szCs w:val="24"/>
          <w:lang w:val="en-US"/>
        </w:rPr>
        <w:t>material</w:t>
      </w:r>
      <w:r w:rsidR="00273781" w:rsidRPr="00810E76">
        <w:rPr>
          <w:rFonts w:ascii="Arial" w:hAnsi="Arial" w:cs="Arial"/>
          <w:sz w:val="24"/>
          <w:szCs w:val="24"/>
        </w:rPr>
        <w:t>)</w:t>
      </w:r>
      <w:r w:rsidR="006C7867" w:rsidRPr="00810E76">
        <w:rPr>
          <w:rFonts w:ascii="Arial" w:hAnsi="Arial" w:cs="Arial"/>
          <w:sz w:val="24"/>
          <w:szCs w:val="24"/>
        </w:rPr>
        <w:t xml:space="preserve"> σύμφωνα με τον κανονισμό 1907/2006/ΕΕ (</w:t>
      </w:r>
      <w:r w:rsidR="006C7867" w:rsidRPr="00810E76">
        <w:rPr>
          <w:rFonts w:ascii="Arial" w:hAnsi="Arial" w:cs="Arial"/>
          <w:sz w:val="24"/>
          <w:szCs w:val="24"/>
          <w:lang w:val="en-US"/>
        </w:rPr>
        <w:t>REACH</w:t>
      </w:r>
      <w:r w:rsidR="006C7867" w:rsidRPr="00810E76">
        <w:rPr>
          <w:rFonts w:ascii="Arial" w:hAnsi="Arial" w:cs="Arial"/>
          <w:sz w:val="24"/>
          <w:szCs w:val="24"/>
        </w:rPr>
        <w:t>).</w:t>
      </w:r>
    </w:p>
    <w:p w:rsidR="004966FF" w:rsidRPr="00A23EF8" w:rsidRDefault="004966FF" w:rsidP="00296086">
      <w:pPr>
        <w:jc w:val="both"/>
        <w:rPr>
          <w:rFonts w:ascii="Arial" w:hAnsi="Arial" w:cs="Arial"/>
          <w:sz w:val="24"/>
          <w:szCs w:val="24"/>
        </w:rPr>
      </w:pPr>
    </w:p>
    <w:p w:rsidR="00861827" w:rsidRDefault="00CA52F0" w:rsidP="00296086">
      <w:pPr>
        <w:pStyle w:val="af6"/>
        <w:numPr>
          <w:ilvl w:val="3"/>
          <w:numId w:val="23"/>
        </w:numPr>
        <w:tabs>
          <w:tab w:val="clear" w:pos="2160"/>
        </w:tabs>
        <w:ind w:left="0" w:firstLine="0"/>
        <w:jc w:val="both"/>
        <w:rPr>
          <w:rFonts w:ascii="Arial" w:hAnsi="Arial" w:cs="Arial"/>
          <w:sz w:val="24"/>
          <w:szCs w:val="24"/>
          <w:lang w:eastAsia="ar-SA"/>
        </w:rPr>
      </w:pPr>
      <w:r>
        <w:rPr>
          <w:rFonts w:ascii="Arial" w:hAnsi="Arial" w:cs="Arial"/>
          <w:sz w:val="24"/>
          <w:szCs w:val="24"/>
        </w:rPr>
        <w:tab/>
      </w:r>
      <w:r w:rsidR="006C7867" w:rsidRPr="00810E76">
        <w:rPr>
          <w:rFonts w:ascii="Arial" w:hAnsi="Arial" w:cs="Arial"/>
          <w:sz w:val="24"/>
          <w:szCs w:val="24"/>
        </w:rPr>
        <w:t>Δήλωση συμμόρφωσης ΕΕ σύμφωνα με την οποία ο προμηθευτής - εγκαταστάτης αναλαμβάνει την ευθύνη για τη συμμόρφωση του εξοπλισμού υπό πίεση ή του συγκροτήματος με τις απαιτήσεις</w:t>
      </w:r>
      <w:r w:rsidR="00861827" w:rsidRPr="00810E76">
        <w:rPr>
          <w:rFonts w:ascii="Arial" w:hAnsi="Arial" w:cs="Arial"/>
          <w:sz w:val="24"/>
          <w:szCs w:val="24"/>
        </w:rPr>
        <w:t xml:space="preserve"> της</w:t>
      </w:r>
      <w:r w:rsidR="006C7867" w:rsidRPr="00810E76">
        <w:rPr>
          <w:rFonts w:ascii="Arial" w:hAnsi="Arial" w:cs="Arial"/>
          <w:sz w:val="24"/>
          <w:szCs w:val="24"/>
        </w:rPr>
        <w:t xml:space="preserve"> </w:t>
      </w:r>
      <w:r w:rsidR="00861827" w:rsidRPr="00810E76">
        <w:rPr>
          <w:rFonts w:ascii="Arial" w:hAnsi="Arial" w:cs="Arial"/>
          <w:sz w:val="24"/>
          <w:szCs w:val="24"/>
          <w:lang w:eastAsia="ar-SA"/>
        </w:rPr>
        <w:t>Υ.Α. οικ.74124/ΔΤΒΝ 1431 (ΦΕΚ 2278</w:t>
      </w:r>
      <w:r w:rsidR="00B717A7" w:rsidRPr="00810E76">
        <w:rPr>
          <w:rFonts w:ascii="Arial" w:hAnsi="Arial" w:cs="Arial"/>
          <w:sz w:val="24"/>
          <w:szCs w:val="24"/>
          <w:lang w:eastAsia="ar-SA"/>
        </w:rPr>
        <w:t xml:space="preserve"> </w:t>
      </w:r>
      <w:r w:rsidR="00861827" w:rsidRPr="00810E76">
        <w:rPr>
          <w:rFonts w:ascii="Arial" w:hAnsi="Arial" w:cs="Arial"/>
          <w:sz w:val="24"/>
          <w:szCs w:val="24"/>
          <w:lang w:eastAsia="ar-SA"/>
        </w:rPr>
        <w:t>/Β</w:t>
      </w:r>
      <w:r w:rsidR="00B717A7" w:rsidRPr="00810E76">
        <w:rPr>
          <w:rFonts w:ascii="Arial" w:hAnsi="Arial" w:cs="Arial"/>
          <w:sz w:val="24"/>
          <w:szCs w:val="24"/>
          <w:lang w:eastAsia="ar-SA"/>
        </w:rPr>
        <w:t xml:space="preserve"> </w:t>
      </w:r>
      <w:r w:rsidR="00861827" w:rsidRPr="00810E76">
        <w:rPr>
          <w:rFonts w:ascii="Arial" w:hAnsi="Arial" w:cs="Arial"/>
          <w:sz w:val="24"/>
          <w:szCs w:val="24"/>
          <w:lang w:eastAsia="ar-SA"/>
        </w:rPr>
        <w:t>/22</w:t>
      </w:r>
      <w:r w:rsidR="00B717A7" w:rsidRPr="00810E76">
        <w:rPr>
          <w:rFonts w:ascii="Arial" w:hAnsi="Arial" w:cs="Arial"/>
          <w:sz w:val="24"/>
          <w:szCs w:val="24"/>
          <w:lang w:eastAsia="ar-SA"/>
        </w:rPr>
        <w:t>/</w:t>
      </w:r>
      <w:r w:rsidR="00861827" w:rsidRPr="00810E76">
        <w:rPr>
          <w:rFonts w:ascii="Arial" w:hAnsi="Arial" w:cs="Arial"/>
          <w:sz w:val="24"/>
          <w:szCs w:val="24"/>
          <w:lang w:eastAsia="ar-SA"/>
        </w:rPr>
        <w:t>7</w:t>
      </w:r>
      <w:r w:rsidR="00B717A7" w:rsidRPr="00810E76">
        <w:rPr>
          <w:rFonts w:ascii="Arial" w:hAnsi="Arial" w:cs="Arial"/>
          <w:sz w:val="24"/>
          <w:szCs w:val="24"/>
          <w:lang w:eastAsia="ar-SA"/>
        </w:rPr>
        <w:t>/</w:t>
      </w:r>
      <w:r w:rsidR="00861827" w:rsidRPr="00810E76">
        <w:rPr>
          <w:rFonts w:ascii="Arial" w:hAnsi="Arial" w:cs="Arial"/>
          <w:sz w:val="24"/>
          <w:szCs w:val="24"/>
          <w:lang w:eastAsia="ar-SA"/>
        </w:rPr>
        <w:t>2016).</w:t>
      </w:r>
      <w:bookmarkStart w:id="34" w:name="_Toc440872580"/>
      <w:bookmarkStart w:id="35" w:name="_Toc443472544"/>
      <w:bookmarkStart w:id="36" w:name="_Toc506196646"/>
    </w:p>
    <w:p w:rsidR="00962F75" w:rsidRDefault="00962F75" w:rsidP="00962F75">
      <w:pPr>
        <w:pStyle w:val="af6"/>
        <w:ind w:left="0"/>
        <w:jc w:val="both"/>
        <w:rPr>
          <w:rFonts w:ascii="Arial" w:hAnsi="Arial" w:cs="Arial"/>
          <w:sz w:val="24"/>
          <w:szCs w:val="24"/>
          <w:lang w:eastAsia="ar-SA"/>
        </w:rPr>
      </w:pPr>
    </w:p>
    <w:p w:rsidR="00962F75" w:rsidRPr="00962F75" w:rsidRDefault="00962F75" w:rsidP="00790D82">
      <w:pPr>
        <w:pStyle w:val="af6"/>
        <w:numPr>
          <w:ilvl w:val="2"/>
          <w:numId w:val="23"/>
        </w:numPr>
        <w:tabs>
          <w:tab w:val="clear" w:pos="1997"/>
        </w:tabs>
        <w:ind w:left="0" w:firstLine="0"/>
        <w:jc w:val="both"/>
        <w:rPr>
          <w:rFonts w:ascii="Arial" w:hAnsi="Arial" w:cs="Arial"/>
          <w:sz w:val="24"/>
          <w:szCs w:val="24"/>
          <w:lang w:eastAsia="ar-SA"/>
        </w:rPr>
      </w:pPr>
      <w:r w:rsidRPr="00962F75">
        <w:rPr>
          <w:rFonts w:ascii="Arial" w:hAnsi="Arial" w:cs="Arial"/>
          <w:sz w:val="24"/>
          <w:szCs w:val="24"/>
          <w:lang w:eastAsia="ar-SA"/>
        </w:rPr>
        <w:t>Η επιτροπή παραλαβής κατά την παραλαβή του δοκιμαστηρίου να ελέγχει:</w:t>
      </w:r>
    </w:p>
    <w:p w:rsidR="00962F75" w:rsidRDefault="00962F75" w:rsidP="00790D82">
      <w:pPr>
        <w:pStyle w:val="af6"/>
        <w:ind w:left="0"/>
        <w:jc w:val="both"/>
        <w:rPr>
          <w:rFonts w:ascii="Arial" w:hAnsi="Arial" w:cs="Arial"/>
          <w:sz w:val="24"/>
          <w:szCs w:val="24"/>
          <w:lang w:eastAsia="ar-SA"/>
        </w:rPr>
      </w:pPr>
    </w:p>
    <w:p w:rsidR="00962F75" w:rsidRDefault="00962F75" w:rsidP="00790D82">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Pr="00810E76">
        <w:rPr>
          <w:rFonts w:ascii="Arial" w:hAnsi="Arial" w:cs="Arial"/>
          <w:sz w:val="24"/>
          <w:szCs w:val="24"/>
        </w:rPr>
        <w:t xml:space="preserve">Ότι το </w:t>
      </w:r>
      <w:r>
        <w:rPr>
          <w:rFonts w:ascii="Arial" w:hAnsi="Arial" w:cs="Arial"/>
          <w:sz w:val="24"/>
          <w:szCs w:val="24"/>
        </w:rPr>
        <w:t>σύστημα</w:t>
      </w:r>
      <w:r w:rsidRPr="00810E76">
        <w:rPr>
          <w:rFonts w:ascii="Arial" w:hAnsi="Arial" w:cs="Arial"/>
          <w:sz w:val="24"/>
          <w:szCs w:val="24"/>
        </w:rPr>
        <w:t xml:space="preserve"> πληροί τις απαιτή</w:t>
      </w:r>
      <w:r>
        <w:rPr>
          <w:rFonts w:ascii="Arial" w:hAnsi="Arial" w:cs="Arial"/>
          <w:sz w:val="24"/>
          <w:szCs w:val="24"/>
        </w:rPr>
        <w:t>σεις των παραγράφων 4.2 και 4.3</w:t>
      </w:r>
      <w:r w:rsidRPr="00810E76">
        <w:rPr>
          <w:rFonts w:ascii="Arial" w:hAnsi="Arial" w:cs="Arial"/>
          <w:sz w:val="24"/>
          <w:szCs w:val="24"/>
        </w:rPr>
        <w:t>.</w:t>
      </w:r>
    </w:p>
    <w:p w:rsidR="00962F75" w:rsidRPr="00962F75" w:rsidRDefault="00962F75" w:rsidP="00790D82">
      <w:pPr>
        <w:pStyle w:val="af6"/>
        <w:ind w:left="0"/>
        <w:jc w:val="both"/>
        <w:rPr>
          <w:rFonts w:ascii="Arial" w:hAnsi="Arial" w:cs="Arial"/>
          <w:sz w:val="24"/>
          <w:szCs w:val="24"/>
        </w:rPr>
      </w:pPr>
    </w:p>
    <w:p w:rsidR="00962F75" w:rsidRDefault="00962F75" w:rsidP="00790D82">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lastRenderedPageBreak/>
        <w:tab/>
      </w:r>
      <w:r w:rsidRPr="00810E76">
        <w:rPr>
          <w:rFonts w:ascii="Arial" w:hAnsi="Arial" w:cs="Arial"/>
          <w:sz w:val="24"/>
          <w:szCs w:val="24"/>
        </w:rPr>
        <w:t xml:space="preserve">Ότι το </w:t>
      </w:r>
      <w:r>
        <w:rPr>
          <w:rFonts w:ascii="Arial" w:hAnsi="Arial" w:cs="Arial"/>
          <w:sz w:val="24"/>
          <w:szCs w:val="24"/>
        </w:rPr>
        <w:t>σύστημα</w:t>
      </w:r>
      <w:r w:rsidRPr="00810E76">
        <w:rPr>
          <w:rFonts w:ascii="Arial" w:hAnsi="Arial" w:cs="Arial"/>
          <w:sz w:val="24"/>
          <w:szCs w:val="24"/>
        </w:rPr>
        <w:t xml:space="preserve"> έχει σημανθεί σύμφωνα με τα καθορισμένα στην παράγραφο 4.8 και η συσκευασία του σύμφωνα με την παράγραφο 5.</w:t>
      </w:r>
    </w:p>
    <w:p w:rsidR="00790D82" w:rsidRDefault="00790D82" w:rsidP="00790D82">
      <w:pPr>
        <w:pStyle w:val="af6"/>
        <w:ind w:left="0"/>
        <w:jc w:val="both"/>
        <w:rPr>
          <w:rFonts w:ascii="Arial" w:hAnsi="Arial" w:cs="Arial"/>
          <w:sz w:val="24"/>
          <w:szCs w:val="24"/>
        </w:rPr>
      </w:pPr>
    </w:p>
    <w:p w:rsidR="00790D82" w:rsidRDefault="00790D82" w:rsidP="00790D82">
      <w:pPr>
        <w:pStyle w:val="af6"/>
        <w:numPr>
          <w:ilvl w:val="3"/>
          <w:numId w:val="23"/>
        </w:numPr>
        <w:tabs>
          <w:tab w:val="clear" w:pos="2160"/>
        </w:tabs>
        <w:ind w:left="0" w:firstLine="0"/>
        <w:jc w:val="both"/>
        <w:rPr>
          <w:rFonts w:ascii="Arial" w:hAnsi="Arial" w:cs="Arial"/>
          <w:sz w:val="24"/>
          <w:szCs w:val="24"/>
        </w:rPr>
      </w:pPr>
      <w:r w:rsidRPr="00790D82">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σύστημα. [Όλα τα έγγραφα να είναι εντός  φακέλου – ντοσιέ (ανάλογων διαστάσεων) και να παραδοθούν σε δύο αντίγραφα].</w:t>
      </w:r>
    </w:p>
    <w:p w:rsidR="00790D82" w:rsidRPr="00810E76" w:rsidRDefault="00790D82" w:rsidP="00790D82">
      <w:pPr>
        <w:pStyle w:val="af6"/>
        <w:ind w:left="0"/>
        <w:jc w:val="both"/>
        <w:rPr>
          <w:rFonts w:ascii="Arial" w:hAnsi="Arial" w:cs="Arial"/>
          <w:sz w:val="24"/>
          <w:szCs w:val="24"/>
        </w:rPr>
      </w:pPr>
    </w:p>
    <w:p w:rsidR="00962F75" w:rsidRPr="00810E76" w:rsidRDefault="00962F75" w:rsidP="00962F75">
      <w:pPr>
        <w:pStyle w:val="af6"/>
        <w:ind w:left="1781"/>
        <w:jc w:val="both"/>
        <w:rPr>
          <w:rFonts w:ascii="Arial" w:hAnsi="Arial" w:cs="Arial"/>
          <w:sz w:val="24"/>
          <w:szCs w:val="24"/>
          <w:lang w:eastAsia="ar-SA"/>
        </w:rPr>
      </w:pPr>
    </w:p>
    <w:p w:rsidR="004966FF" w:rsidRPr="00A23EF8" w:rsidRDefault="004966FF" w:rsidP="00296086">
      <w:pPr>
        <w:jc w:val="both"/>
        <w:rPr>
          <w:rFonts w:ascii="Arial" w:hAnsi="Arial" w:cs="Arial"/>
          <w:sz w:val="24"/>
          <w:szCs w:val="24"/>
          <w:lang w:eastAsia="ar-SA"/>
        </w:rPr>
      </w:pPr>
    </w:p>
    <w:p w:rsidR="00E92500" w:rsidRPr="00A23EF8" w:rsidRDefault="00E92500" w:rsidP="00296086">
      <w:pPr>
        <w:pStyle w:val="2"/>
        <w:tabs>
          <w:tab w:val="clear" w:pos="567"/>
          <w:tab w:val="clear" w:pos="1418"/>
        </w:tabs>
        <w:ind w:left="0" w:firstLine="0"/>
      </w:pPr>
      <w:bookmarkStart w:id="37" w:name="_Toc218845022"/>
      <w:r w:rsidRPr="00A23EF8">
        <w:t>Επιθεωρήσεις / Δοκιμές</w:t>
      </w:r>
      <w:bookmarkEnd w:id="34"/>
      <w:bookmarkEnd w:id="35"/>
      <w:bookmarkEnd w:id="36"/>
      <w:bookmarkEnd w:id="37"/>
    </w:p>
    <w:p w:rsidR="004966FF" w:rsidRPr="00A23EF8" w:rsidRDefault="004966FF" w:rsidP="00296086">
      <w:pPr>
        <w:jc w:val="both"/>
        <w:rPr>
          <w:rFonts w:ascii="Arial" w:hAnsi="Arial" w:cs="Arial"/>
          <w:sz w:val="24"/>
          <w:szCs w:val="24"/>
        </w:rPr>
      </w:pPr>
    </w:p>
    <w:p w:rsidR="00E92500" w:rsidRPr="00A23EF8" w:rsidRDefault="00C40132" w:rsidP="00296086">
      <w:pPr>
        <w:pStyle w:val="3"/>
        <w:tabs>
          <w:tab w:val="clear" w:pos="2268"/>
        </w:tabs>
        <w:ind w:left="0" w:firstLine="0"/>
      </w:pPr>
      <w:bookmarkStart w:id="38" w:name="_Toc506196647"/>
      <w:r>
        <w:tab/>
      </w:r>
      <w:bookmarkStart w:id="39" w:name="_Toc218845023"/>
      <w:r w:rsidR="00E92500" w:rsidRPr="00A23EF8">
        <w:t>Μακροσκοπικός Έλεγχος</w:t>
      </w:r>
      <w:bookmarkEnd w:id="38"/>
      <w:bookmarkEnd w:id="39"/>
    </w:p>
    <w:p w:rsidR="004966FF" w:rsidRPr="00A23EF8" w:rsidRDefault="004966FF" w:rsidP="00296086">
      <w:pPr>
        <w:jc w:val="both"/>
        <w:rPr>
          <w:rFonts w:ascii="Arial" w:hAnsi="Arial" w:cs="Arial"/>
          <w:sz w:val="24"/>
          <w:szCs w:val="24"/>
        </w:rPr>
      </w:pPr>
    </w:p>
    <w:p w:rsidR="00500001" w:rsidRPr="00500001" w:rsidRDefault="00500001" w:rsidP="00296086">
      <w:pPr>
        <w:pStyle w:val="af6"/>
        <w:numPr>
          <w:ilvl w:val="1"/>
          <w:numId w:val="23"/>
        </w:numPr>
        <w:tabs>
          <w:tab w:val="clear" w:pos="1132"/>
        </w:tabs>
        <w:ind w:left="0" w:firstLine="0"/>
        <w:jc w:val="both"/>
        <w:rPr>
          <w:rFonts w:ascii="Arial" w:hAnsi="Arial" w:cs="Arial"/>
          <w:vanish/>
          <w:sz w:val="24"/>
          <w:szCs w:val="24"/>
        </w:rPr>
      </w:pPr>
    </w:p>
    <w:p w:rsidR="00500001" w:rsidRPr="00500001" w:rsidRDefault="00500001" w:rsidP="00296086">
      <w:pPr>
        <w:pStyle w:val="af6"/>
        <w:ind w:left="0"/>
        <w:jc w:val="both"/>
        <w:rPr>
          <w:rFonts w:ascii="Arial" w:hAnsi="Arial" w:cs="Arial"/>
          <w:vanish/>
          <w:sz w:val="24"/>
          <w:szCs w:val="24"/>
        </w:rPr>
      </w:pPr>
    </w:p>
    <w:p w:rsidR="00E92500" w:rsidRPr="00500001"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E92500" w:rsidRPr="00500001">
        <w:rPr>
          <w:rFonts w:ascii="Arial" w:hAnsi="Arial" w:cs="Arial"/>
          <w:sz w:val="24"/>
          <w:szCs w:val="24"/>
        </w:rPr>
        <w:t>Κατ’ αυτόν να ελεγχθεί από την επιτροπή παραλαβής:</w:t>
      </w:r>
    </w:p>
    <w:p w:rsidR="004966FF" w:rsidRPr="00A23EF8" w:rsidRDefault="004966FF" w:rsidP="00296086">
      <w:pPr>
        <w:jc w:val="both"/>
        <w:rPr>
          <w:rFonts w:ascii="Arial" w:hAnsi="Arial" w:cs="Arial"/>
          <w:sz w:val="24"/>
          <w:szCs w:val="24"/>
        </w:rPr>
      </w:pPr>
    </w:p>
    <w:p w:rsidR="00E92500" w:rsidRPr="00500001" w:rsidRDefault="00E92500" w:rsidP="00296086">
      <w:pPr>
        <w:pStyle w:val="af6"/>
        <w:numPr>
          <w:ilvl w:val="4"/>
          <w:numId w:val="23"/>
        </w:numPr>
        <w:tabs>
          <w:tab w:val="clear" w:pos="2520"/>
        </w:tabs>
        <w:ind w:left="0" w:firstLine="0"/>
        <w:jc w:val="both"/>
        <w:rPr>
          <w:rFonts w:ascii="Arial" w:hAnsi="Arial" w:cs="Arial"/>
          <w:sz w:val="24"/>
          <w:szCs w:val="24"/>
        </w:rPr>
      </w:pPr>
      <w:r w:rsidRPr="00500001">
        <w:rPr>
          <w:rFonts w:ascii="Arial" w:hAnsi="Arial" w:cs="Arial"/>
          <w:sz w:val="24"/>
          <w:szCs w:val="24"/>
        </w:rPr>
        <w:t xml:space="preserve">Η καλή κατάσταση </w:t>
      </w:r>
      <w:r w:rsidR="003F321A" w:rsidRPr="00500001">
        <w:rPr>
          <w:rFonts w:ascii="Arial" w:hAnsi="Arial" w:cs="Arial"/>
          <w:sz w:val="24"/>
          <w:szCs w:val="24"/>
        </w:rPr>
        <w:t xml:space="preserve">και </w:t>
      </w:r>
      <w:r w:rsidR="00AA21B0" w:rsidRPr="00500001">
        <w:rPr>
          <w:rFonts w:ascii="Arial" w:hAnsi="Arial" w:cs="Arial"/>
          <w:sz w:val="24"/>
          <w:szCs w:val="24"/>
        </w:rPr>
        <w:t>εγκατάσταση</w:t>
      </w:r>
      <w:r w:rsidR="003F321A" w:rsidRPr="00500001">
        <w:rPr>
          <w:rFonts w:ascii="Arial" w:hAnsi="Arial" w:cs="Arial"/>
          <w:sz w:val="24"/>
          <w:szCs w:val="24"/>
        </w:rPr>
        <w:t xml:space="preserve"> </w:t>
      </w:r>
      <w:r w:rsidR="00324012" w:rsidRPr="00500001">
        <w:rPr>
          <w:rFonts w:ascii="Arial" w:hAnsi="Arial" w:cs="Arial"/>
          <w:sz w:val="24"/>
          <w:szCs w:val="24"/>
        </w:rPr>
        <w:t>του</w:t>
      </w:r>
      <w:r w:rsidRPr="00500001">
        <w:rPr>
          <w:rFonts w:ascii="Arial" w:hAnsi="Arial" w:cs="Arial"/>
          <w:sz w:val="24"/>
          <w:szCs w:val="24"/>
        </w:rPr>
        <w:t xml:space="preserve"> </w:t>
      </w:r>
      <w:r w:rsidR="00AA21B0" w:rsidRPr="00500001">
        <w:rPr>
          <w:rFonts w:ascii="Arial" w:hAnsi="Arial" w:cs="Arial"/>
          <w:sz w:val="24"/>
          <w:szCs w:val="24"/>
        </w:rPr>
        <w:t xml:space="preserve">συστήματος πυρόσβεσης επί του διαμερίσματος </w:t>
      </w:r>
      <w:r w:rsidR="00347E92" w:rsidRPr="00500001">
        <w:rPr>
          <w:rFonts w:ascii="Arial" w:hAnsi="Arial" w:cs="Arial"/>
          <w:sz w:val="24"/>
          <w:szCs w:val="24"/>
        </w:rPr>
        <w:t>του κινητήρα</w:t>
      </w:r>
      <w:r w:rsidR="00CF6425" w:rsidRPr="00500001">
        <w:rPr>
          <w:rFonts w:ascii="Arial" w:hAnsi="Arial" w:cs="Arial"/>
          <w:sz w:val="24"/>
          <w:szCs w:val="24"/>
        </w:rPr>
        <w:t xml:space="preserve"> και του συστήματος διεύθυνσης</w:t>
      </w:r>
      <w:r w:rsidR="004702FE" w:rsidRPr="00500001">
        <w:rPr>
          <w:rFonts w:ascii="Arial" w:hAnsi="Arial" w:cs="Arial"/>
          <w:sz w:val="24"/>
          <w:szCs w:val="24"/>
        </w:rPr>
        <w:t xml:space="preserve"> </w:t>
      </w:r>
      <w:r w:rsidR="00347E92" w:rsidRPr="00500001">
        <w:rPr>
          <w:rFonts w:ascii="Arial" w:hAnsi="Arial" w:cs="Arial"/>
          <w:sz w:val="24"/>
          <w:szCs w:val="24"/>
        </w:rPr>
        <w:t xml:space="preserve">του </w:t>
      </w:r>
      <w:r w:rsidR="00B6060E" w:rsidRPr="00500001">
        <w:rPr>
          <w:rFonts w:ascii="Arial" w:hAnsi="Arial" w:cs="Arial"/>
          <w:sz w:val="24"/>
          <w:szCs w:val="24"/>
        </w:rPr>
        <w:t>ΤΟΜΠ G-127</w:t>
      </w:r>
      <w:r w:rsidR="004702FE" w:rsidRPr="00500001">
        <w:rPr>
          <w:rFonts w:ascii="Arial" w:hAnsi="Arial" w:cs="Arial"/>
          <w:sz w:val="24"/>
          <w:szCs w:val="24"/>
        </w:rPr>
        <w:t xml:space="preserve"> </w:t>
      </w:r>
      <w:r w:rsidR="00B6060E" w:rsidRPr="00500001">
        <w:rPr>
          <w:rFonts w:ascii="Arial" w:hAnsi="Arial" w:cs="Arial"/>
          <w:sz w:val="24"/>
          <w:szCs w:val="24"/>
        </w:rPr>
        <w:t>«ΛΕΩΝΙΔΑΣ»</w:t>
      </w:r>
      <w:r w:rsidR="00347E92" w:rsidRPr="00500001">
        <w:rPr>
          <w:rFonts w:ascii="Arial" w:hAnsi="Arial" w:cs="Arial"/>
          <w:sz w:val="24"/>
          <w:szCs w:val="24"/>
        </w:rPr>
        <w:t>,</w:t>
      </w:r>
      <w:r w:rsidR="00AA21B0" w:rsidRPr="00500001">
        <w:rPr>
          <w:rFonts w:ascii="Arial" w:hAnsi="Arial" w:cs="Arial"/>
          <w:sz w:val="24"/>
          <w:szCs w:val="24"/>
        </w:rPr>
        <w:t xml:space="preserve"> </w:t>
      </w:r>
      <w:r w:rsidRPr="00500001">
        <w:rPr>
          <w:rFonts w:ascii="Arial" w:hAnsi="Arial" w:cs="Arial"/>
          <w:sz w:val="24"/>
          <w:szCs w:val="24"/>
        </w:rPr>
        <w:t>από πλευράς εμφάνισης, λειτουργικότητας</w:t>
      </w:r>
      <w:r w:rsidR="00AA21B0" w:rsidRPr="00500001">
        <w:rPr>
          <w:rFonts w:ascii="Arial" w:hAnsi="Arial" w:cs="Arial"/>
          <w:sz w:val="24"/>
          <w:szCs w:val="24"/>
        </w:rPr>
        <w:t>, κακώσεων</w:t>
      </w:r>
      <w:r w:rsidRPr="00500001">
        <w:rPr>
          <w:rFonts w:ascii="Arial" w:hAnsi="Arial" w:cs="Arial"/>
          <w:sz w:val="24"/>
          <w:szCs w:val="24"/>
        </w:rPr>
        <w:t xml:space="preserve"> ή φθορών.</w:t>
      </w:r>
    </w:p>
    <w:p w:rsidR="004966FF" w:rsidRPr="00A23EF8" w:rsidRDefault="004966FF" w:rsidP="00296086">
      <w:pPr>
        <w:jc w:val="both"/>
        <w:rPr>
          <w:rFonts w:ascii="Arial" w:hAnsi="Arial" w:cs="Arial"/>
          <w:sz w:val="24"/>
          <w:szCs w:val="24"/>
        </w:rPr>
      </w:pPr>
    </w:p>
    <w:p w:rsidR="00E92500" w:rsidRPr="00500001" w:rsidRDefault="00E92500" w:rsidP="00296086">
      <w:pPr>
        <w:pStyle w:val="af6"/>
        <w:numPr>
          <w:ilvl w:val="4"/>
          <w:numId w:val="23"/>
        </w:numPr>
        <w:tabs>
          <w:tab w:val="clear" w:pos="2520"/>
        </w:tabs>
        <w:ind w:left="0" w:firstLine="0"/>
        <w:jc w:val="both"/>
        <w:rPr>
          <w:rFonts w:ascii="Arial" w:hAnsi="Arial" w:cs="Arial"/>
          <w:sz w:val="24"/>
          <w:szCs w:val="24"/>
        </w:rPr>
      </w:pPr>
      <w:r w:rsidRPr="00500001">
        <w:rPr>
          <w:rFonts w:ascii="Arial" w:hAnsi="Arial" w:cs="Arial"/>
          <w:sz w:val="24"/>
          <w:szCs w:val="24"/>
        </w:rPr>
        <w:t>Η συμφωνία των χαρακτηριστικών στοιχείων με αυτά που προσδιορίζονται στην παρούσα προδιαγραφή, σε συνδυασμό με τους όρους που συμπεριλαμβάνονται στη σύμβαση.</w:t>
      </w:r>
    </w:p>
    <w:p w:rsidR="004966FF" w:rsidRPr="00A23EF8" w:rsidRDefault="004966FF" w:rsidP="00296086">
      <w:pPr>
        <w:jc w:val="both"/>
        <w:rPr>
          <w:rFonts w:ascii="Arial" w:hAnsi="Arial" w:cs="Arial"/>
          <w:sz w:val="24"/>
          <w:szCs w:val="24"/>
        </w:rPr>
      </w:pPr>
    </w:p>
    <w:p w:rsidR="00E92500" w:rsidRPr="00500001" w:rsidRDefault="00E92500" w:rsidP="00296086">
      <w:pPr>
        <w:pStyle w:val="af6"/>
        <w:numPr>
          <w:ilvl w:val="4"/>
          <w:numId w:val="23"/>
        </w:numPr>
        <w:tabs>
          <w:tab w:val="clear" w:pos="2520"/>
        </w:tabs>
        <w:ind w:left="0" w:firstLine="0"/>
        <w:jc w:val="both"/>
        <w:rPr>
          <w:rFonts w:ascii="Arial" w:hAnsi="Arial" w:cs="Arial"/>
          <w:sz w:val="24"/>
          <w:szCs w:val="24"/>
        </w:rPr>
      </w:pPr>
      <w:r w:rsidRPr="00500001">
        <w:rPr>
          <w:rFonts w:ascii="Arial" w:hAnsi="Arial" w:cs="Arial"/>
          <w:sz w:val="24"/>
          <w:szCs w:val="24"/>
        </w:rPr>
        <w:t>Η ύ</w:t>
      </w:r>
      <w:r w:rsidR="009B14AD" w:rsidRPr="00500001">
        <w:rPr>
          <w:rFonts w:ascii="Arial" w:hAnsi="Arial" w:cs="Arial"/>
          <w:sz w:val="24"/>
          <w:szCs w:val="24"/>
        </w:rPr>
        <w:t>παρξη των παρελκόμενων</w:t>
      </w:r>
      <w:r w:rsidRPr="00500001">
        <w:rPr>
          <w:rFonts w:ascii="Arial" w:hAnsi="Arial" w:cs="Arial"/>
          <w:sz w:val="24"/>
          <w:szCs w:val="24"/>
        </w:rPr>
        <w:t>,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w:t>
      </w:r>
      <w:r w:rsidR="00760124" w:rsidRPr="00500001">
        <w:rPr>
          <w:rFonts w:ascii="Arial" w:hAnsi="Arial" w:cs="Arial"/>
          <w:sz w:val="24"/>
          <w:szCs w:val="24"/>
        </w:rPr>
        <w:t xml:space="preserve"> - εγκαταστάτης</w:t>
      </w:r>
      <w:r w:rsidRPr="00500001">
        <w:rPr>
          <w:rFonts w:ascii="Arial" w:hAnsi="Arial" w:cs="Arial"/>
          <w:sz w:val="24"/>
          <w:szCs w:val="24"/>
        </w:rPr>
        <w:t xml:space="preserve"> είναι υποχρεωμένος να προσκομίσει.</w:t>
      </w:r>
    </w:p>
    <w:p w:rsidR="004966FF" w:rsidRPr="00A23EF8" w:rsidRDefault="004966FF" w:rsidP="00296086">
      <w:pPr>
        <w:jc w:val="both"/>
        <w:rPr>
          <w:rFonts w:ascii="Arial" w:hAnsi="Arial" w:cs="Arial"/>
          <w:sz w:val="24"/>
          <w:szCs w:val="24"/>
        </w:rPr>
      </w:pPr>
    </w:p>
    <w:p w:rsidR="00760124" w:rsidRPr="00500001" w:rsidRDefault="003156A3"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760124" w:rsidRPr="00500001">
        <w:rPr>
          <w:rFonts w:ascii="Arial" w:hAnsi="Arial" w:cs="Arial"/>
          <w:sz w:val="24"/>
          <w:szCs w:val="24"/>
        </w:rPr>
        <w:t>Αν κατά τους μακροσκο</w:t>
      </w:r>
      <w:r w:rsidR="00271C5C" w:rsidRPr="00500001">
        <w:rPr>
          <w:rFonts w:ascii="Arial" w:hAnsi="Arial" w:cs="Arial"/>
          <w:sz w:val="24"/>
          <w:szCs w:val="24"/>
        </w:rPr>
        <w:t>πικούς ελέγχους της παραγράφου 6</w:t>
      </w:r>
      <w:r w:rsidR="00760124" w:rsidRPr="00500001">
        <w:rPr>
          <w:rFonts w:ascii="Arial" w:hAnsi="Arial" w:cs="Arial"/>
          <w:sz w:val="24"/>
          <w:szCs w:val="24"/>
        </w:rPr>
        <w:t>.2.1.1 δεν ικανοποιούνται τα προβλεπόμενα από την ΠΕΔ, η επιτροπή παραλαβής δεν επιτρέπει την εκτέλεση των λειτουργικών δοκιμών, μέχρι την εκπλήρωση</w:t>
      </w:r>
      <w:r w:rsidR="004966FF" w:rsidRPr="00500001">
        <w:rPr>
          <w:rFonts w:ascii="Arial" w:hAnsi="Arial" w:cs="Arial"/>
          <w:sz w:val="24"/>
          <w:szCs w:val="24"/>
        </w:rPr>
        <w:t xml:space="preserve"> των προβλεπόμενων από την ΠΕΔ.</w:t>
      </w:r>
    </w:p>
    <w:p w:rsidR="004966FF" w:rsidRPr="00A23EF8" w:rsidRDefault="004966FF" w:rsidP="00296086">
      <w:pPr>
        <w:jc w:val="both"/>
        <w:rPr>
          <w:rFonts w:ascii="Arial" w:hAnsi="Arial" w:cs="Arial"/>
          <w:sz w:val="24"/>
          <w:szCs w:val="24"/>
        </w:rPr>
      </w:pPr>
    </w:p>
    <w:p w:rsidR="00E92500" w:rsidRPr="00500001"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E92500" w:rsidRPr="00500001">
        <w:rPr>
          <w:rFonts w:ascii="Arial" w:hAnsi="Arial" w:cs="Arial"/>
          <w:sz w:val="24"/>
          <w:szCs w:val="24"/>
        </w:rPr>
        <w:t>Αν κατά τους μακροσκο</w:t>
      </w:r>
      <w:r w:rsidR="00271C5C" w:rsidRPr="00500001">
        <w:rPr>
          <w:rFonts w:ascii="Arial" w:hAnsi="Arial" w:cs="Arial"/>
          <w:sz w:val="24"/>
          <w:szCs w:val="24"/>
        </w:rPr>
        <w:t>πικούς ελέγχους της παραγράφου 6</w:t>
      </w:r>
      <w:r w:rsidR="0033333D" w:rsidRPr="00500001">
        <w:rPr>
          <w:rFonts w:ascii="Arial" w:hAnsi="Arial" w:cs="Arial"/>
          <w:sz w:val="24"/>
          <w:szCs w:val="24"/>
        </w:rPr>
        <w:t>.2</w:t>
      </w:r>
      <w:r w:rsidR="00E92500" w:rsidRPr="00500001">
        <w:rPr>
          <w:rFonts w:ascii="Arial" w:hAnsi="Arial" w:cs="Arial"/>
          <w:sz w:val="24"/>
          <w:szCs w:val="24"/>
        </w:rPr>
        <w:t>.1.</w:t>
      </w:r>
      <w:r w:rsidR="00760124" w:rsidRPr="00500001">
        <w:rPr>
          <w:rFonts w:ascii="Arial" w:hAnsi="Arial" w:cs="Arial"/>
          <w:sz w:val="24"/>
          <w:szCs w:val="24"/>
        </w:rPr>
        <w:t>1</w:t>
      </w:r>
      <w:r w:rsidR="0033333D" w:rsidRPr="00500001">
        <w:rPr>
          <w:rFonts w:ascii="Arial" w:hAnsi="Arial" w:cs="Arial"/>
          <w:sz w:val="24"/>
          <w:szCs w:val="24"/>
        </w:rPr>
        <w:t xml:space="preserve"> </w:t>
      </w:r>
      <w:r w:rsidR="00E92500" w:rsidRPr="00500001">
        <w:rPr>
          <w:rFonts w:ascii="Arial" w:hAnsi="Arial" w:cs="Arial"/>
          <w:sz w:val="24"/>
          <w:szCs w:val="24"/>
        </w:rPr>
        <w:t>δεν ικανοποιούνται τα πρ</w:t>
      </w:r>
      <w:r w:rsidR="00760124" w:rsidRPr="00500001">
        <w:rPr>
          <w:rFonts w:ascii="Arial" w:hAnsi="Arial" w:cs="Arial"/>
          <w:sz w:val="24"/>
          <w:szCs w:val="24"/>
        </w:rPr>
        <w:t>οβλεπόμενα από την ΠΕΔ και την τεχνική π</w:t>
      </w:r>
      <w:r w:rsidR="00E92500" w:rsidRPr="00500001">
        <w:rPr>
          <w:rFonts w:ascii="Arial" w:hAnsi="Arial" w:cs="Arial"/>
          <w:sz w:val="24"/>
          <w:szCs w:val="24"/>
        </w:rPr>
        <w:t>ροσφορά του προμηθευτή, η επιτροπή παραλαβής</w:t>
      </w:r>
      <w:r w:rsidR="00324012" w:rsidRPr="00500001">
        <w:rPr>
          <w:rFonts w:ascii="Arial" w:hAnsi="Arial" w:cs="Arial"/>
          <w:sz w:val="24"/>
          <w:szCs w:val="24"/>
        </w:rPr>
        <w:t xml:space="preserve"> μπορεί </w:t>
      </w:r>
      <w:r w:rsidR="00760124" w:rsidRPr="00500001">
        <w:rPr>
          <w:rFonts w:ascii="Arial" w:hAnsi="Arial" w:cs="Arial"/>
          <w:sz w:val="24"/>
          <w:szCs w:val="24"/>
        </w:rPr>
        <w:t xml:space="preserve">να απορρίψει την εγκατάσταση του συστήματος πυρόσβεσης επί του διαμερίσματος του </w:t>
      </w:r>
      <w:r w:rsidR="00347E92" w:rsidRPr="00500001">
        <w:rPr>
          <w:rFonts w:ascii="Arial" w:hAnsi="Arial" w:cs="Arial"/>
          <w:sz w:val="24"/>
          <w:szCs w:val="24"/>
        </w:rPr>
        <w:t xml:space="preserve">κινητήρα </w:t>
      </w:r>
      <w:r w:rsidR="00CF6425" w:rsidRPr="00500001">
        <w:rPr>
          <w:rFonts w:ascii="Arial" w:hAnsi="Arial" w:cs="Arial"/>
          <w:sz w:val="24"/>
          <w:szCs w:val="24"/>
        </w:rPr>
        <w:t xml:space="preserve">και του συστήματος διεύθυνσης </w:t>
      </w:r>
      <w:r w:rsidR="00347E92" w:rsidRPr="00500001">
        <w:rPr>
          <w:rFonts w:ascii="Arial" w:hAnsi="Arial" w:cs="Arial"/>
          <w:sz w:val="24"/>
          <w:szCs w:val="24"/>
        </w:rPr>
        <w:t xml:space="preserve">του </w:t>
      </w:r>
      <w:r w:rsidR="00B6060E" w:rsidRPr="00500001">
        <w:rPr>
          <w:rFonts w:ascii="Arial" w:hAnsi="Arial" w:cs="Arial"/>
          <w:sz w:val="24"/>
          <w:szCs w:val="24"/>
        </w:rPr>
        <w:t>ΤΟΜΠ G-127</w:t>
      </w:r>
      <w:r w:rsidR="00A72AB1" w:rsidRPr="00500001">
        <w:rPr>
          <w:rFonts w:ascii="Arial" w:hAnsi="Arial" w:cs="Arial"/>
          <w:sz w:val="24"/>
          <w:szCs w:val="24"/>
        </w:rPr>
        <w:t xml:space="preserve"> </w:t>
      </w:r>
      <w:r w:rsidR="00B6060E" w:rsidRPr="00500001">
        <w:rPr>
          <w:rFonts w:ascii="Arial" w:hAnsi="Arial" w:cs="Arial"/>
          <w:sz w:val="24"/>
          <w:szCs w:val="24"/>
        </w:rPr>
        <w:t>«ΛΕΩΝΙΔΑΣ»</w:t>
      </w:r>
      <w:r w:rsidR="00347E92" w:rsidRPr="00500001">
        <w:rPr>
          <w:rFonts w:ascii="Arial" w:hAnsi="Arial" w:cs="Arial"/>
          <w:sz w:val="24"/>
          <w:szCs w:val="24"/>
        </w:rPr>
        <w:t>,</w:t>
      </w:r>
      <w:r w:rsidR="00E92500" w:rsidRPr="00500001">
        <w:rPr>
          <w:rFonts w:ascii="Arial" w:hAnsi="Arial" w:cs="Arial"/>
          <w:sz w:val="24"/>
          <w:szCs w:val="24"/>
        </w:rPr>
        <w:t xml:space="preserve"> χωρίς περαιτέρω ελέγχους.</w:t>
      </w:r>
    </w:p>
    <w:p w:rsidR="004966FF" w:rsidRPr="00A23EF8" w:rsidRDefault="004966FF" w:rsidP="00296086">
      <w:pPr>
        <w:jc w:val="both"/>
        <w:rPr>
          <w:rFonts w:ascii="Arial" w:hAnsi="Arial" w:cs="Arial"/>
          <w:sz w:val="24"/>
          <w:szCs w:val="24"/>
        </w:rPr>
      </w:pPr>
    </w:p>
    <w:p w:rsidR="00D2521B" w:rsidRPr="00A23EF8" w:rsidRDefault="00C40132" w:rsidP="00296086">
      <w:pPr>
        <w:pStyle w:val="3"/>
        <w:tabs>
          <w:tab w:val="clear" w:pos="2268"/>
        </w:tabs>
        <w:ind w:left="0" w:firstLine="0"/>
      </w:pPr>
      <w:r>
        <w:tab/>
      </w:r>
      <w:bookmarkStart w:id="40" w:name="_Toc218845024"/>
      <w:r w:rsidR="00D2521B" w:rsidRPr="00A23EF8">
        <w:t>Λειτουργικός Έλεγχος</w:t>
      </w:r>
      <w:bookmarkEnd w:id="40"/>
    </w:p>
    <w:p w:rsidR="004966FF" w:rsidRPr="00A23EF8" w:rsidRDefault="004966FF" w:rsidP="00296086">
      <w:pPr>
        <w:jc w:val="both"/>
        <w:rPr>
          <w:rFonts w:ascii="Arial" w:hAnsi="Arial" w:cs="Arial"/>
          <w:sz w:val="24"/>
          <w:szCs w:val="24"/>
        </w:rPr>
      </w:pPr>
    </w:p>
    <w:p w:rsidR="00516C5C" w:rsidRPr="00516C5C" w:rsidRDefault="00516C5C" w:rsidP="00296086">
      <w:pPr>
        <w:pStyle w:val="af6"/>
        <w:numPr>
          <w:ilvl w:val="2"/>
          <w:numId w:val="23"/>
        </w:numPr>
        <w:tabs>
          <w:tab w:val="clear" w:pos="1997"/>
        </w:tabs>
        <w:ind w:left="0" w:firstLine="0"/>
        <w:jc w:val="both"/>
        <w:rPr>
          <w:rFonts w:ascii="Arial" w:hAnsi="Arial" w:cs="Arial"/>
          <w:vanish/>
          <w:sz w:val="24"/>
          <w:szCs w:val="24"/>
        </w:rPr>
      </w:pPr>
    </w:p>
    <w:p w:rsidR="00516C5C" w:rsidRPr="00516C5C" w:rsidRDefault="00516C5C" w:rsidP="00296086">
      <w:pPr>
        <w:pStyle w:val="af6"/>
        <w:ind w:left="0"/>
        <w:jc w:val="both"/>
        <w:rPr>
          <w:rFonts w:ascii="Arial" w:hAnsi="Arial" w:cs="Arial"/>
          <w:vanish/>
          <w:sz w:val="24"/>
          <w:szCs w:val="24"/>
        </w:rPr>
      </w:pPr>
    </w:p>
    <w:p w:rsidR="00D2521B" w:rsidRPr="007C15DC"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7C4208" w:rsidRPr="007C15DC">
        <w:rPr>
          <w:rFonts w:ascii="Arial" w:hAnsi="Arial" w:cs="Arial"/>
          <w:sz w:val="24"/>
          <w:szCs w:val="24"/>
        </w:rPr>
        <w:t xml:space="preserve">Κατά το </w:t>
      </w:r>
      <w:r w:rsidR="00D2521B" w:rsidRPr="007C15DC">
        <w:rPr>
          <w:rFonts w:ascii="Arial" w:hAnsi="Arial" w:cs="Arial"/>
          <w:sz w:val="24"/>
          <w:szCs w:val="24"/>
        </w:rPr>
        <w:t xml:space="preserve">λειτουργικό έλεγχο </w:t>
      </w:r>
      <w:r w:rsidR="00324012" w:rsidRPr="007C15DC">
        <w:rPr>
          <w:rFonts w:ascii="Arial" w:hAnsi="Arial" w:cs="Arial"/>
          <w:sz w:val="24"/>
          <w:szCs w:val="24"/>
        </w:rPr>
        <w:t>το</w:t>
      </w:r>
      <w:r w:rsidR="00B7193E" w:rsidRPr="007C15DC">
        <w:rPr>
          <w:rFonts w:ascii="Arial" w:hAnsi="Arial" w:cs="Arial"/>
          <w:sz w:val="24"/>
          <w:szCs w:val="24"/>
        </w:rPr>
        <w:t xml:space="preserve"> </w:t>
      </w:r>
      <w:r w:rsidR="00760124" w:rsidRPr="007C15DC">
        <w:rPr>
          <w:rFonts w:ascii="Arial" w:hAnsi="Arial" w:cs="Arial"/>
          <w:sz w:val="24"/>
          <w:szCs w:val="24"/>
        </w:rPr>
        <w:t>σύστημα πυρόσβεσης</w:t>
      </w:r>
      <w:r w:rsidR="00B7193E" w:rsidRPr="007C15DC">
        <w:rPr>
          <w:rFonts w:ascii="Arial" w:hAnsi="Arial" w:cs="Arial"/>
          <w:sz w:val="24"/>
          <w:szCs w:val="24"/>
        </w:rPr>
        <w:t xml:space="preserve"> </w:t>
      </w:r>
      <w:r w:rsidR="001177D3" w:rsidRPr="007C15DC">
        <w:rPr>
          <w:rFonts w:ascii="Arial" w:hAnsi="Arial" w:cs="Arial"/>
          <w:sz w:val="24"/>
          <w:szCs w:val="24"/>
        </w:rPr>
        <w:t>θα ε</w:t>
      </w:r>
      <w:r w:rsidR="009546F9" w:rsidRPr="007C15DC">
        <w:rPr>
          <w:rFonts w:ascii="Arial" w:hAnsi="Arial" w:cs="Arial"/>
          <w:sz w:val="24"/>
          <w:szCs w:val="24"/>
        </w:rPr>
        <w:t>λε</w:t>
      </w:r>
      <w:r w:rsidR="001177D3" w:rsidRPr="007C15DC">
        <w:rPr>
          <w:rFonts w:ascii="Arial" w:hAnsi="Arial" w:cs="Arial"/>
          <w:sz w:val="24"/>
          <w:szCs w:val="24"/>
        </w:rPr>
        <w:t xml:space="preserve">γχθεί κατά την εκτέλεση βολών και κίνησης του </w:t>
      </w:r>
      <w:r w:rsidR="00B6060E" w:rsidRPr="007C15DC">
        <w:rPr>
          <w:rFonts w:ascii="Arial" w:hAnsi="Arial" w:cs="Arial"/>
          <w:sz w:val="24"/>
          <w:szCs w:val="24"/>
        </w:rPr>
        <w:t>ΤΟΜΠ G-127</w:t>
      </w:r>
      <w:r w:rsidR="00A24335" w:rsidRPr="007C15DC">
        <w:rPr>
          <w:rFonts w:ascii="Arial" w:hAnsi="Arial" w:cs="Arial"/>
          <w:sz w:val="24"/>
          <w:szCs w:val="24"/>
        </w:rPr>
        <w:t xml:space="preserve"> </w:t>
      </w:r>
      <w:r w:rsidR="00B6060E" w:rsidRPr="007C15DC">
        <w:rPr>
          <w:rFonts w:ascii="Arial" w:hAnsi="Arial" w:cs="Arial"/>
          <w:sz w:val="24"/>
          <w:szCs w:val="24"/>
        </w:rPr>
        <w:t>«ΛΕΩΝΙΔΑΣ»</w:t>
      </w:r>
      <w:r w:rsidR="00D2521B" w:rsidRPr="007C15DC">
        <w:rPr>
          <w:rFonts w:ascii="Arial" w:hAnsi="Arial" w:cs="Arial"/>
          <w:sz w:val="24"/>
          <w:szCs w:val="24"/>
        </w:rPr>
        <w:t xml:space="preserve">. Μετά από αυτόν και </w:t>
      </w:r>
      <w:r w:rsidR="009546F9" w:rsidRPr="007C15DC">
        <w:rPr>
          <w:rFonts w:ascii="Arial" w:hAnsi="Arial" w:cs="Arial"/>
          <w:sz w:val="24"/>
          <w:szCs w:val="24"/>
        </w:rPr>
        <w:t>εφόσον δεν παρατηρηθούν βλάβες,</w:t>
      </w:r>
      <w:r w:rsidR="00D2521B" w:rsidRPr="007C15DC">
        <w:rPr>
          <w:rFonts w:ascii="Arial" w:hAnsi="Arial" w:cs="Arial"/>
          <w:sz w:val="24"/>
          <w:szCs w:val="24"/>
        </w:rPr>
        <w:t xml:space="preserve"> αστοχίες</w:t>
      </w:r>
      <w:r w:rsidR="009546F9" w:rsidRPr="007C15DC">
        <w:rPr>
          <w:rFonts w:ascii="Arial" w:hAnsi="Arial" w:cs="Arial"/>
          <w:sz w:val="24"/>
          <w:szCs w:val="24"/>
        </w:rPr>
        <w:t xml:space="preserve"> ή ενεργοποίηση του συστήματος άνευ αιτίας</w:t>
      </w:r>
      <w:r w:rsidR="00D2521B" w:rsidRPr="007C15DC">
        <w:rPr>
          <w:rFonts w:ascii="Arial" w:hAnsi="Arial" w:cs="Arial"/>
          <w:sz w:val="24"/>
          <w:szCs w:val="24"/>
        </w:rPr>
        <w:t xml:space="preserve"> και με την προϋπόθεση ότι οι υπόλοιποι έλεγχοι δεν παρουσιάσουν προβλήματα, θα πραγματοποιηθεί η παραλαβή</w:t>
      </w:r>
      <w:r w:rsidR="001177D3" w:rsidRPr="007C15DC">
        <w:rPr>
          <w:rFonts w:ascii="Arial" w:hAnsi="Arial" w:cs="Arial"/>
          <w:sz w:val="24"/>
          <w:szCs w:val="24"/>
        </w:rPr>
        <w:t xml:space="preserve"> του</w:t>
      </w:r>
      <w:r w:rsidR="00D2521B" w:rsidRPr="007C15DC">
        <w:rPr>
          <w:rFonts w:ascii="Arial" w:hAnsi="Arial" w:cs="Arial"/>
          <w:sz w:val="24"/>
          <w:szCs w:val="24"/>
        </w:rPr>
        <w:t xml:space="preserve"> με τη σύνταξη του αντίστοιχου πρωτοκόλλου </w:t>
      </w:r>
      <w:r w:rsidR="004966FF" w:rsidRPr="007C15DC">
        <w:rPr>
          <w:rFonts w:ascii="Arial" w:hAnsi="Arial" w:cs="Arial"/>
          <w:sz w:val="24"/>
          <w:szCs w:val="24"/>
        </w:rPr>
        <w:t>οριστικής παραλαβής.</w:t>
      </w:r>
    </w:p>
    <w:p w:rsidR="00D2521B" w:rsidRPr="00A23EF8" w:rsidRDefault="00D2521B" w:rsidP="00296086">
      <w:pPr>
        <w:jc w:val="both"/>
        <w:rPr>
          <w:rFonts w:ascii="Arial" w:hAnsi="Arial" w:cs="Arial"/>
          <w:sz w:val="24"/>
          <w:szCs w:val="24"/>
        </w:rPr>
      </w:pPr>
    </w:p>
    <w:p w:rsidR="00FF254C" w:rsidRPr="007C15DC"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FF254C" w:rsidRPr="007C15DC">
        <w:rPr>
          <w:rFonts w:ascii="Arial" w:hAnsi="Arial" w:cs="Arial"/>
          <w:sz w:val="24"/>
          <w:szCs w:val="24"/>
        </w:rPr>
        <w:t>Τα αναλώσιμα και λοιπά υλικά</w:t>
      </w:r>
      <w:r w:rsidR="00D77096" w:rsidRPr="007C15DC">
        <w:rPr>
          <w:rFonts w:ascii="Arial" w:hAnsi="Arial" w:cs="Arial"/>
          <w:sz w:val="24"/>
          <w:szCs w:val="24"/>
        </w:rPr>
        <w:t>, εάν απαιτούνται,</w:t>
      </w:r>
      <w:r w:rsidR="00FF254C" w:rsidRPr="007C15DC">
        <w:rPr>
          <w:rFonts w:ascii="Arial" w:hAnsi="Arial" w:cs="Arial"/>
          <w:sz w:val="24"/>
          <w:szCs w:val="24"/>
        </w:rPr>
        <w:t xml:space="preserve"> για την διενέργεια των </w:t>
      </w:r>
      <w:r w:rsidR="00FF254C" w:rsidRPr="007C15DC">
        <w:rPr>
          <w:rFonts w:ascii="Arial" w:hAnsi="Arial" w:cs="Arial"/>
          <w:sz w:val="24"/>
          <w:szCs w:val="24"/>
        </w:rPr>
        <w:lastRenderedPageBreak/>
        <w:t>απαιτούμενων ελέγχων θα πραγματοποιηθούν με οικονομική επιβάρυνση του υποψήφιου προμηθευτή.</w:t>
      </w:r>
    </w:p>
    <w:p w:rsidR="00FF254C" w:rsidRPr="00A23EF8" w:rsidRDefault="00FF254C" w:rsidP="00296086">
      <w:pPr>
        <w:jc w:val="both"/>
        <w:rPr>
          <w:rFonts w:ascii="Arial" w:hAnsi="Arial" w:cs="Arial"/>
          <w:sz w:val="24"/>
          <w:szCs w:val="24"/>
        </w:rPr>
      </w:pPr>
    </w:p>
    <w:p w:rsidR="00D2521B" w:rsidRPr="00A23EF8" w:rsidRDefault="00C40132" w:rsidP="00296086">
      <w:pPr>
        <w:pStyle w:val="3"/>
        <w:tabs>
          <w:tab w:val="clear" w:pos="2268"/>
        </w:tabs>
        <w:ind w:left="0" w:firstLine="0"/>
      </w:pPr>
      <w:r>
        <w:tab/>
      </w:r>
      <w:bookmarkStart w:id="41" w:name="_Toc218845025"/>
      <w:r w:rsidR="004966FF" w:rsidRPr="00A23EF8">
        <w:t>Λοιποί Έλεγχοι</w:t>
      </w:r>
      <w:bookmarkEnd w:id="41"/>
    </w:p>
    <w:p w:rsidR="004966FF" w:rsidRPr="00A23EF8" w:rsidRDefault="004966FF" w:rsidP="00296086">
      <w:pPr>
        <w:jc w:val="both"/>
        <w:rPr>
          <w:rFonts w:ascii="Arial" w:hAnsi="Arial" w:cs="Arial"/>
          <w:sz w:val="24"/>
          <w:szCs w:val="24"/>
        </w:rPr>
      </w:pPr>
    </w:p>
    <w:p w:rsidR="00D2521B" w:rsidRPr="00A23EF8" w:rsidRDefault="00D2521B" w:rsidP="00296086">
      <w:pPr>
        <w:jc w:val="both"/>
        <w:rPr>
          <w:rFonts w:ascii="Arial" w:hAnsi="Arial" w:cs="Arial"/>
          <w:sz w:val="24"/>
          <w:szCs w:val="24"/>
        </w:rPr>
      </w:pPr>
      <w:r w:rsidRPr="00A23EF8">
        <w:rPr>
          <w:rFonts w:ascii="Arial" w:hAnsi="Arial" w:cs="Arial"/>
          <w:sz w:val="24"/>
          <w:szCs w:val="24"/>
        </w:rPr>
        <w:tab/>
      </w:r>
      <w:r w:rsidR="00476B01" w:rsidRPr="00A23EF8">
        <w:rPr>
          <w:rFonts w:ascii="Arial" w:hAnsi="Arial" w:cs="Arial"/>
          <w:sz w:val="24"/>
          <w:szCs w:val="24"/>
        </w:rPr>
        <w:tab/>
      </w:r>
      <w:r w:rsidR="00476B01" w:rsidRPr="00A23EF8">
        <w:rPr>
          <w:rFonts w:ascii="Arial" w:hAnsi="Arial" w:cs="Arial"/>
          <w:sz w:val="24"/>
          <w:szCs w:val="24"/>
        </w:rPr>
        <w:tab/>
      </w:r>
      <w:r w:rsidRPr="00A23EF8">
        <w:rPr>
          <w:rFonts w:ascii="Arial" w:hAnsi="Arial" w:cs="Arial"/>
          <w:sz w:val="24"/>
          <w:szCs w:val="24"/>
        </w:rPr>
        <w:t xml:space="preserve">Η Υπηρεσία διατηρεί το δικαίωμα να ζητήσει μέσω της επιτροπής παραλαβής οποιονδήποτε επιπλέον έλεγχο που κρίνεται σκόπιμος και </w:t>
      </w:r>
      <w:r w:rsidR="00B717A7" w:rsidRPr="00A23EF8">
        <w:rPr>
          <w:rFonts w:ascii="Arial" w:hAnsi="Arial" w:cs="Arial"/>
          <w:sz w:val="24"/>
          <w:szCs w:val="24"/>
        </w:rPr>
        <w:t>αναγκαίος</w:t>
      </w:r>
      <w:r w:rsidRPr="00A23EF8">
        <w:rPr>
          <w:rFonts w:ascii="Arial" w:hAnsi="Arial" w:cs="Arial"/>
          <w:sz w:val="24"/>
          <w:szCs w:val="24"/>
        </w:rPr>
        <w:t>, χωρίς να δεσμεύεται από το</w:t>
      </w:r>
      <w:r w:rsidR="00B717A7" w:rsidRPr="00A23EF8">
        <w:rPr>
          <w:rFonts w:ascii="Arial" w:hAnsi="Arial" w:cs="Arial"/>
          <w:sz w:val="24"/>
          <w:szCs w:val="24"/>
        </w:rPr>
        <w:t>ν</w:t>
      </w:r>
      <w:r w:rsidR="0080724C" w:rsidRPr="00A23EF8">
        <w:rPr>
          <w:rFonts w:ascii="Arial" w:hAnsi="Arial" w:cs="Arial"/>
          <w:sz w:val="24"/>
          <w:szCs w:val="24"/>
        </w:rPr>
        <w:t xml:space="preserve"> χρόνο ελέγχου.</w:t>
      </w:r>
    </w:p>
    <w:p w:rsidR="00466092" w:rsidRPr="00A23EF8" w:rsidRDefault="00466092" w:rsidP="00296086">
      <w:pPr>
        <w:jc w:val="both"/>
        <w:rPr>
          <w:rFonts w:ascii="Arial" w:hAnsi="Arial" w:cs="Arial"/>
          <w:sz w:val="24"/>
          <w:szCs w:val="24"/>
        </w:rPr>
      </w:pPr>
    </w:p>
    <w:p w:rsidR="00E92500" w:rsidRPr="00A23EF8" w:rsidRDefault="003156A3" w:rsidP="003156A3">
      <w:pPr>
        <w:pStyle w:val="1"/>
      </w:pPr>
      <w:bookmarkStart w:id="42" w:name="_Toc218845026"/>
      <w:r>
        <w:tab/>
      </w:r>
      <w:r w:rsidR="00E92500" w:rsidRPr="00A23EF8">
        <w:t>ΥΠΗΡΕΣΙΕΣ / ΥΠΟΣΤΗΡΙΞΗ</w:t>
      </w:r>
      <w:bookmarkEnd w:id="42"/>
    </w:p>
    <w:p w:rsidR="006C5250" w:rsidRDefault="006C5250" w:rsidP="00296086">
      <w:pPr>
        <w:jc w:val="both"/>
        <w:rPr>
          <w:rFonts w:ascii="Arial" w:hAnsi="Arial" w:cs="Arial"/>
          <w:sz w:val="24"/>
          <w:szCs w:val="24"/>
        </w:rPr>
      </w:pPr>
      <w:bookmarkStart w:id="43" w:name="_Toc506196651"/>
    </w:p>
    <w:p w:rsidR="004719A3" w:rsidRDefault="004719A3" w:rsidP="00296086">
      <w:pPr>
        <w:pStyle w:val="2"/>
        <w:tabs>
          <w:tab w:val="clear" w:pos="567"/>
          <w:tab w:val="clear" w:pos="1418"/>
        </w:tabs>
        <w:ind w:left="0" w:firstLine="0"/>
      </w:pPr>
      <w:bookmarkStart w:id="44" w:name="_Toc218003245"/>
      <w:bookmarkStart w:id="45" w:name="_Toc218845027"/>
      <w:r w:rsidRPr="00EF3B8C">
        <w:t>Μεταφορά</w:t>
      </w:r>
      <w:bookmarkEnd w:id="44"/>
      <w:bookmarkEnd w:id="45"/>
    </w:p>
    <w:p w:rsidR="004719A3" w:rsidRPr="00EF3B8C" w:rsidRDefault="004719A3" w:rsidP="00296086"/>
    <w:p w:rsidR="004719A3" w:rsidRDefault="004719A3" w:rsidP="00296086">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Η μεταφορά θα πραγματοποιηθεί με μέριμνα και έξοδα του προμηθευτή στην έδρα της Μονάδας</w:t>
      </w:r>
      <w:r w:rsidR="00B438B8" w:rsidRPr="00B438B8">
        <w:t xml:space="preserve"> </w:t>
      </w:r>
      <w:r w:rsidR="00B438B8" w:rsidRPr="00B438B8">
        <w:rPr>
          <w:rFonts w:ascii="Arial" w:hAnsi="Arial" w:cs="Arial"/>
          <w:sz w:val="24"/>
          <w:szCs w:val="24"/>
          <w:lang w:eastAsia="ar-SA"/>
        </w:rPr>
        <w:t>που θα οριστεί από την Υπηρεσία</w:t>
      </w:r>
      <w:r w:rsidRPr="00EF3B8C">
        <w:rPr>
          <w:rFonts w:ascii="Arial" w:hAnsi="Arial" w:cs="Arial"/>
          <w:sz w:val="24"/>
          <w:szCs w:val="24"/>
          <w:lang w:eastAsia="ar-SA"/>
        </w:rPr>
        <w:t>, επ’ ωφελεία της οποίας γίνεται η προμήθεια.</w:t>
      </w:r>
    </w:p>
    <w:p w:rsidR="004719A3" w:rsidRPr="00A23EF8" w:rsidRDefault="004719A3" w:rsidP="00296086">
      <w:pPr>
        <w:jc w:val="both"/>
        <w:rPr>
          <w:rFonts w:ascii="Arial" w:hAnsi="Arial" w:cs="Arial"/>
          <w:sz w:val="24"/>
          <w:szCs w:val="24"/>
        </w:rPr>
      </w:pPr>
    </w:p>
    <w:p w:rsidR="00E92500" w:rsidRPr="00A23EF8" w:rsidRDefault="00A13562" w:rsidP="00296086">
      <w:pPr>
        <w:pStyle w:val="2"/>
        <w:tabs>
          <w:tab w:val="clear" w:pos="567"/>
          <w:tab w:val="clear" w:pos="1418"/>
        </w:tabs>
        <w:ind w:left="0" w:firstLine="0"/>
      </w:pPr>
      <w:bookmarkStart w:id="46" w:name="_Toc218845028"/>
      <w:bookmarkEnd w:id="43"/>
      <w:r w:rsidRPr="00A23EF8">
        <w:t>Εγκατάσταση</w:t>
      </w:r>
      <w:bookmarkEnd w:id="46"/>
    </w:p>
    <w:p w:rsidR="006C5250" w:rsidRPr="00A23EF8" w:rsidRDefault="006C5250" w:rsidP="00296086">
      <w:pPr>
        <w:jc w:val="both"/>
        <w:rPr>
          <w:rFonts w:ascii="Arial" w:hAnsi="Arial" w:cs="Arial"/>
          <w:sz w:val="24"/>
          <w:szCs w:val="24"/>
        </w:rPr>
      </w:pPr>
    </w:p>
    <w:p w:rsidR="004719A3" w:rsidRPr="004719A3" w:rsidRDefault="004719A3" w:rsidP="00296086">
      <w:pPr>
        <w:pStyle w:val="af6"/>
        <w:numPr>
          <w:ilvl w:val="0"/>
          <w:numId w:val="23"/>
        </w:numPr>
        <w:tabs>
          <w:tab w:val="clear" w:pos="644"/>
        </w:tabs>
        <w:ind w:left="0" w:firstLine="0"/>
        <w:jc w:val="both"/>
        <w:rPr>
          <w:rFonts w:ascii="Arial" w:hAnsi="Arial" w:cs="Arial"/>
          <w:vanish/>
          <w:sz w:val="24"/>
          <w:szCs w:val="24"/>
        </w:rPr>
      </w:pPr>
    </w:p>
    <w:p w:rsidR="004719A3" w:rsidRPr="004719A3" w:rsidRDefault="004719A3" w:rsidP="00296086">
      <w:pPr>
        <w:pStyle w:val="af6"/>
        <w:numPr>
          <w:ilvl w:val="1"/>
          <w:numId w:val="23"/>
        </w:numPr>
        <w:tabs>
          <w:tab w:val="clear" w:pos="1132"/>
        </w:tabs>
        <w:ind w:left="0" w:firstLine="0"/>
        <w:jc w:val="both"/>
        <w:rPr>
          <w:rFonts w:ascii="Arial" w:hAnsi="Arial" w:cs="Arial"/>
          <w:vanish/>
          <w:sz w:val="24"/>
          <w:szCs w:val="24"/>
        </w:rPr>
      </w:pPr>
    </w:p>
    <w:p w:rsidR="004719A3" w:rsidRPr="004719A3" w:rsidRDefault="004719A3" w:rsidP="00296086">
      <w:pPr>
        <w:pStyle w:val="af6"/>
        <w:numPr>
          <w:ilvl w:val="1"/>
          <w:numId w:val="23"/>
        </w:numPr>
        <w:tabs>
          <w:tab w:val="clear" w:pos="1132"/>
        </w:tabs>
        <w:ind w:left="0" w:firstLine="0"/>
        <w:jc w:val="both"/>
        <w:rPr>
          <w:rFonts w:ascii="Arial" w:hAnsi="Arial" w:cs="Arial"/>
          <w:vanish/>
          <w:sz w:val="24"/>
          <w:szCs w:val="24"/>
        </w:rPr>
      </w:pPr>
    </w:p>
    <w:p w:rsidR="001E56F1" w:rsidRPr="004719A3" w:rsidRDefault="001E56F1" w:rsidP="00B438B8">
      <w:pPr>
        <w:pStyle w:val="af6"/>
        <w:numPr>
          <w:ilvl w:val="2"/>
          <w:numId w:val="23"/>
        </w:numPr>
        <w:tabs>
          <w:tab w:val="clear" w:pos="1997"/>
        </w:tabs>
        <w:ind w:left="0" w:firstLine="0"/>
        <w:jc w:val="both"/>
        <w:rPr>
          <w:rFonts w:ascii="Arial" w:hAnsi="Arial" w:cs="Arial"/>
          <w:sz w:val="24"/>
          <w:szCs w:val="24"/>
        </w:rPr>
      </w:pPr>
      <w:r w:rsidRPr="004719A3">
        <w:rPr>
          <w:rFonts w:ascii="Arial" w:hAnsi="Arial" w:cs="Arial"/>
          <w:sz w:val="24"/>
          <w:szCs w:val="24"/>
        </w:rPr>
        <w:t>Η μεταφορά και</w:t>
      </w:r>
      <w:r w:rsidR="00A13562" w:rsidRPr="004719A3">
        <w:rPr>
          <w:rFonts w:ascii="Arial" w:hAnsi="Arial" w:cs="Arial"/>
          <w:sz w:val="24"/>
          <w:szCs w:val="24"/>
        </w:rPr>
        <w:t xml:space="preserve"> πλήρης εγκατάσταση του </w:t>
      </w:r>
      <w:r w:rsidRPr="004719A3">
        <w:rPr>
          <w:rFonts w:ascii="Arial" w:hAnsi="Arial" w:cs="Arial"/>
          <w:sz w:val="24"/>
          <w:szCs w:val="24"/>
        </w:rPr>
        <w:t>συστήματος πυ</w:t>
      </w:r>
      <w:r w:rsidR="000D0E62" w:rsidRPr="004719A3">
        <w:rPr>
          <w:rFonts w:ascii="Arial" w:hAnsi="Arial" w:cs="Arial"/>
          <w:sz w:val="24"/>
          <w:szCs w:val="24"/>
        </w:rPr>
        <w:t xml:space="preserve">ρόσβεσης επί του διαμερίσματος του κινητήρα </w:t>
      </w:r>
      <w:r w:rsidR="00CF6425" w:rsidRPr="004719A3">
        <w:rPr>
          <w:rFonts w:ascii="Arial" w:hAnsi="Arial" w:cs="Arial"/>
          <w:sz w:val="24"/>
          <w:szCs w:val="24"/>
        </w:rPr>
        <w:t xml:space="preserve">και του συστήματος διεύθυνσης </w:t>
      </w:r>
      <w:r w:rsidR="000D0E62" w:rsidRPr="004719A3">
        <w:rPr>
          <w:rFonts w:ascii="Arial" w:hAnsi="Arial" w:cs="Arial"/>
          <w:sz w:val="24"/>
          <w:szCs w:val="24"/>
        </w:rPr>
        <w:t xml:space="preserve">του </w:t>
      </w:r>
      <w:r w:rsidR="00B6060E" w:rsidRPr="004719A3">
        <w:rPr>
          <w:rFonts w:ascii="Arial" w:hAnsi="Arial" w:cs="Arial"/>
          <w:sz w:val="24"/>
          <w:szCs w:val="24"/>
        </w:rPr>
        <w:t>ΤΟΜΠ G-127</w:t>
      </w:r>
      <w:r w:rsidR="00381E28" w:rsidRPr="004719A3">
        <w:rPr>
          <w:rFonts w:ascii="Arial" w:hAnsi="Arial" w:cs="Arial"/>
          <w:sz w:val="24"/>
          <w:szCs w:val="24"/>
        </w:rPr>
        <w:t xml:space="preserve"> </w:t>
      </w:r>
      <w:r w:rsidR="00B6060E" w:rsidRPr="004719A3">
        <w:rPr>
          <w:rFonts w:ascii="Arial" w:hAnsi="Arial" w:cs="Arial"/>
          <w:sz w:val="24"/>
          <w:szCs w:val="24"/>
        </w:rPr>
        <w:t>«ΛΕΩΝΙΔΑΣ»</w:t>
      </w:r>
      <w:r w:rsidR="000D0E62" w:rsidRPr="004719A3">
        <w:rPr>
          <w:rFonts w:ascii="Arial" w:hAnsi="Arial" w:cs="Arial"/>
          <w:sz w:val="24"/>
          <w:szCs w:val="24"/>
        </w:rPr>
        <w:t>,</w:t>
      </w:r>
      <w:r w:rsidR="00A13562" w:rsidRPr="004719A3">
        <w:rPr>
          <w:rFonts w:ascii="Arial" w:hAnsi="Arial" w:cs="Arial"/>
          <w:sz w:val="24"/>
          <w:szCs w:val="24"/>
        </w:rPr>
        <w:t xml:space="preserve"> θα πραγματοποιηθεί με μέριμνα και δαπ</w:t>
      </w:r>
      <w:r w:rsidRPr="004719A3">
        <w:rPr>
          <w:rFonts w:ascii="Arial" w:hAnsi="Arial" w:cs="Arial"/>
          <w:sz w:val="24"/>
          <w:szCs w:val="24"/>
        </w:rPr>
        <w:t xml:space="preserve">άνη του προμηθευτή - εγκαταστάτη στην έδρα </w:t>
      </w:r>
      <w:r w:rsidR="00B438B8" w:rsidRPr="00B438B8">
        <w:rPr>
          <w:rFonts w:ascii="Arial" w:hAnsi="Arial" w:cs="Arial"/>
          <w:sz w:val="24"/>
          <w:szCs w:val="24"/>
        </w:rPr>
        <w:t xml:space="preserve">της Μονάδας που θα οριστεί από την Υπηρεσία </w:t>
      </w:r>
      <w:r w:rsidRPr="004719A3">
        <w:rPr>
          <w:rFonts w:ascii="Arial" w:hAnsi="Arial" w:cs="Arial"/>
          <w:sz w:val="24"/>
          <w:szCs w:val="24"/>
        </w:rPr>
        <w:t xml:space="preserve">που θα οριστεί υπεύθυνο για </w:t>
      </w:r>
      <w:r w:rsidR="006C5250" w:rsidRPr="004719A3">
        <w:rPr>
          <w:rFonts w:ascii="Arial" w:hAnsi="Arial" w:cs="Arial"/>
          <w:sz w:val="24"/>
          <w:szCs w:val="24"/>
        </w:rPr>
        <w:t>την εγκατάσταση του συστήματος.</w:t>
      </w:r>
    </w:p>
    <w:p w:rsidR="006C5250" w:rsidRPr="00A23EF8" w:rsidRDefault="006C5250" w:rsidP="00296086">
      <w:pPr>
        <w:jc w:val="both"/>
        <w:rPr>
          <w:rFonts w:ascii="Arial" w:hAnsi="Arial" w:cs="Arial"/>
          <w:sz w:val="24"/>
          <w:szCs w:val="24"/>
        </w:rPr>
      </w:pPr>
    </w:p>
    <w:p w:rsidR="00324012" w:rsidRDefault="00A13562" w:rsidP="00296086">
      <w:pPr>
        <w:pStyle w:val="af6"/>
        <w:numPr>
          <w:ilvl w:val="2"/>
          <w:numId w:val="23"/>
        </w:numPr>
        <w:tabs>
          <w:tab w:val="clear" w:pos="1997"/>
        </w:tabs>
        <w:ind w:left="0" w:firstLine="0"/>
        <w:jc w:val="both"/>
        <w:rPr>
          <w:rFonts w:ascii="Arial" w:hAnsi="Arial" w:cs="Arial"/>
          <w:sz w:val="24"/>
          <w:szCs w:val="24"/>
        </w:rPr>
      </w:pPr>
      <w:r w:rsidRPr="004719A3">
        <w:rPr>
          <w:rFonts w:ascii="Arial" w:hAnsi="Arial" w:cs="Arial"/>
          <w:sz w:val="24"/>
          <w:szCs w:val="24"/>
        </w:rPr>
        <w:t>Εργασίες κατασκευής, υποδομής και προμήθεια</w:t>
      </w:r>
      <w:r w:rsidR="000B2DA0" w:rsidRPr="004719A3">
        <w:rPr>
          <w:rFonts w:ascii="Arial" w:hAnsi="Arial" w:cs="Arial"/>
          <w:sz w:val="24"/>
          <w:szCs w:val="24"/>
        </w:rPr>
        <w:t>ς</w:t>
      </w:r>
      <w:r w:rsidRPr="004719A3">
        <w:rPr>
          <w:rFonts w:ascii="Arial" w:hAnsi="Arial" w:cs="Arial"/>
          <w:sz w:val="24"/>
          <w:szCs w:val="24"/>
        </w:rPr>
        <w:t xml:space="preserve"> </w:t>
      </w:r>
      <w:r w:rsidR="000B2DA0" w:rsidRPr="004719A3">
        <w:rPr>
          <w:rFonts w:ascii="Arial" w:hAnsi="Arial" w:cs="Arial"/>
          <w:sz w:val="24"/>
          <w:szCs w:val="24"/>
        </w:rPr>
        <w:t xml:space="preserve">λοιπών </w:t>
      </w:r>
      <w:r w:rsidRPr="004719A3">
        <w:rPr>
          <w:rFonts w:ascii="Arial" w:hAnsi="Arial" w:cs="Arial"/>
          <w:sz w:val="24"/>
          <w:szCs w:val="24"/>
        </w:rPr>
        <w:t xml:space="preserve">υλικών και μέσων για την εγκατάστασή του, ώστε το </w:t>
      </w:r>
      <w:r w:rsidR="001E56F1" w:rsidRPr="004719A3">
        <w:rPr>
          <w:rFonts w:ascii="Arial" w:hAnsi="Arial" w:cs="Arial"/>
          <w:sz w:val="24"/>
          <w:szCs w:val="24"/>
        </w:rPr>
        <w:t xml:space="preserve">σύστημα πυρόσβεσης επί του διαμερίσματος </w:t>
      </w:r>
      <w:r w:rsidR="000D0E62" w:rsidRPr="004719A3">
        <w:rPr>
          <w:rFonts w:ascii="Arial" w:hAnsi="Arial" w:cs="Arial"/>
          <w:sz w:val="24"/>
          <w:szCs w:val="24"/>
        </w:rPr>
        <w:t xml:space="preserve">του κινητήρα </w:t>
      </w:r>
      <w:r w:rsidR="00CF6425" w:rsidRPr="004719A3">
        <w:rPr>
          <w:rFonts w:ascii="Arial" w:hAnsi="Arial" w:cs="Arial"/>
          <w:sz w:val="24"/>
          <w:szCs w:val="24"/>
        </w:rPr>
        <w:t xml:space="preserve">και του συστήματος διεύθυνσης </w:t>
      </w:r>
      <w:r w:rsidR="000D0E62" w:rsidRPr="004719A3">
        <w:rPr>
          <w:rFonts w:ascii="Arial" w:hAnsi="Arial" w:cs="Arial"/>
          <w:sz w:val="24"/>
          <w:szCs w:val="24"/>
        </w:rPr>
        <w:t xml:space="preserve">του </w:t>
      </w:r>
      <w:r w:rsidR="00B6060E" w:rsidRPr="004719A3">
        <w:rPr>
          <w:rFonts w:ascii="Arial" w:hAnsi="Arial" w:cs="Arial"/>
          <w:sz w:val="24"/>
          <w:szCs w:val="24"/>
        </w:rPr>
        <w:t>ΤΟΜΠ G-127</w:t>
      </w:r>
      <w:r w:rsidR="00381E28" w:rsidRPr="004719A3">
        <w:rPr>
          <w:rFonts w:ascii="Arial" w:hAnsi="Arial" w:cs="Arial"/>
          <w:sz w:val="24"/>
          <w:szCs w:val="24"/>
        </w:rPr>
        <w:t xml:space="preserve"> </w:t>
      </w:r>
      <w:r w:rsidR="00B6060E" w:rsidRPr="004719A3">
        <w:rPr>
          <w:rFonts w:ascii="Arial" w:hAnsi="Arial" w:cs="Arial"/>
          <w:sz w:val="24"/>
          <w:szCs w:val="24"/>
        </w:rPr>
        <w:t>«ΛΕΩΝΙΔΑΣ»</w:t>
      </w:r>
      <w:r w:rsidR="000D0E62" w:rsidRPr="004719A3">
        <w:rPr>
          <w:rFonts w:ascii="Arial" w:hAnsi="Arial" w:cs="Arial"/>
          <w:sz w:val="24"/>
          <w:szCs w:val="24"/>
        </w:rPr>
        <w:t>,</w:t>
      </w:r>
      <w:r w:rsidRPr="004719A3">
        <w:rPr>
          <w:rFonts w:ascii="Arial" w:hAnsi="Arial" w:cs="Arial"/>
          <w:sz w:val="24"/>
          <w:szCs w:val="24"/>
        </w:rPr>
        <w:t xml:space="preserve"> να παραδοθεί σε λειτουργία, να πραγματοποιηθούν με μέριμνα και έξοδα του προμηθευτή</w:t>
      </w:r>
      <w:r w:rsidR="001E56F1" w:rsidRPr="004719A3">
        <w:rPr>
          <w:rFonts w:ascii="Arial" w:hAnsi="Arial" w:cs="Arial"/>
          <w:sz w:val="24"/>
          <w:szCs w:val="24"/>
        </w:rPr>
        <w:t xml:space="preserve"> - εγκαταστάτη</w:t>
      </w:r>
      <w:r w:rsidRPr="004719A3">
        <w:rPr>
          <w:rFonts w:ascii="Arial" w:hAnsi="Arial" w:cs="Arial"/>
          <w:sz w:val="24"/>
          <w:szCs w:val="24"/>
        </w:rPr>
        <w:t>.</w:t>
      </w:r>
    </w:p>
    <w:p w:rsidR="004719A3" w:rsidRDefault="004719A3" w:rsidP="00296086">
      <w:pPr>
        <w:pStyle w:val="af6"/>
        <w:ind w:left="0"/>
        <w:jc w:val="both"/>
        <w:rPr>
          <w:rFonts w:ascii="Arial" w:hAnsi="Arial" w:cs="Arial"/>
          <w:sz w:val="24"/>
          <w:szCs w:val="24"/>
        </w:rPr>
      </w:pPr>
    </w:p>
    <w:p w:rsidR="004719A3" w:rsidRPr="004719A3" w:rsidRDefault="004719A3" w:rsidP="00CD299B">
      <w:pPr>
        <w:pStyle w:val="af6"/>
        <w:numPr>
          <w:ilvl w:val="2"/>
          <w:numId w:val="23"/>
        </w:numPr>
        <w:tabs>
          <w:tab w:val="clear" w:pos="1997"/>
        </w:tabs>
        <w:ind w:left="0" w:firstLine="0"/>
        <w:jc w:val="both"/>
        <w:rPr>
          <w:rFonts w:ascii="Arial" w:hAnsi="Arial" w:cs="Arial"/>
          <w:sz w:val="24"/>
          <w:szCs w:val="24"/>
        </w:rPr>
      </w:pPr>
      <w:r w:rsidRPr="004719A3">
        <w:rPr>
          <w:rFonts w:ascii="Arial" w:hAnsi="Arial" w:cs="Arial"/>
          <w:sz w:val="24"/>
          <w:szCs w:val="24"/>
        </w:rPr>
        <w:t xml:space="preserve">Τυχόν προεργασίες τοποθέτησης που απαιτούνται για την εγκατάσταση του </w:t>
      </w:r>
      <w:r w:rsidR="00E47AAB">
        <w:rPr>
          <w:rFonts w:ascii="Arial" w:hAnsi="Arial" w:cs="Arial"/>
          <w:sz w:val="24"/>
          <w:szCs w:val="24"/>
        </w:rPr>
        <w:t>συστήματος</w:t>
      </w:r>
      <w:r w:rsidRPr="004719A3">
        <w:rPr>
          <w:rFonts w:ascii="Arial" w:hAnsi="Arial" w:cs="Arial"/>
          <w:sz w:val="24"/>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6C5250" w:rsidRPr="00A23EF8" w:rsidRDefault="006C5250" w:rsidP="00296086">
      <w:pPr>
        <w:jc w:val="both"/>
        <w:rPr>
          <w:rFonts w:ascii="Arial" w:hAnsi="Arial" w:cs="Arial"/>
          <w:sz w:val="24"/>
          <w:szCs w:val="24"/>
        </w:rPr>
      </w:pPr>
    </w:p>
    <w:p w:rsidR="00E92500" w:rsidRPr="00A23EF8" w:rsidRDefault="00E92500" w:rsidP="00296086">
      <w:pPr>
        <w:pStyle w:val="2"/>
        <w:tabs>
          <w:tab w:val="clear" w:pos="567"/>
          <w:tab w:val="clear" w:pos="1418"/>
        </w:tabs>
        <w:ind w:left="0" w:firstLine="0"/>
        <w:rPr>
          <w:lang w:eastAsia="ar-SA"/>
        </w:rPr>
      </w:pPr>
      <w:bookmarkStart w:id="47" w:name="_Toc218845029"/>
      <w:r w:rsidRPr="00A23EF8">
        <w:rPr>
          <w:lang w:eastAsia="ar-SA"/>
        </w:rPr>
        <w:t>Υπηρεσίες Υποστήριξης</w:t>
      </w:r>
      <w:bookmarkEnd w:id="47"/>
    </w:p>
    <w:p w:rsidR="006C5250" w:rsidRPr="00A23EF8" w:rsidRDefault="006C5250" w:rsidP="00296086">
      <w:pPr>
        <w:jc w:val="both"/>
        <w:rPr>
          <w:rFonts w:ascii="Arial" w:hAnsi="Arial" w:cs="Arial"/>
          <w:sz w:val="24"/>
          <w:szCs w:val="24"/>
          <w:lang w:eastAsia="ar-SA"/>
        </w:rPr>
      </w:pPr>
    </w:p>
    <w:p w:rsidR="00E92500" w:rsidRPr="00A23EF8" w:rsidRDefault="00C40132" w:rsidP="00296086">
      <w:pPr>
        <w:pStyle w:val="3"/>
        <w:tabs>
          <w:tab w:val="clear" w:pos="2268"/>
        </w:tabs>
        <w:ind w:left="0" w:firstLine="0"/>
        <w:rPr>
          <w:lang w:eastAsia="ar-SA"/>
        </w:rPr>
      </w:pPr>
      <w:r>
        <w:rPr>
          <w:lang w:eastAsia="ar-SA"/>
        </w:rPr>
        <w:tab/>
      </w:r>
      <w:bookmarkStart w:id="48" w:name="_Toc218845030"/>
      <w:r w:rsidR="00E92500" w:rsidRPr="00A23EF8">
        <w:rPr>
          <w:lang w:eastAsia="ar-SA"/>
        </w:rPr>
        <w:t>Εγγύηση Καλής Λειτουργίας - Καθορισμός Χρόνου Εγγύησης</w:t>
      </w:r>
      <w:bookmarkEnd w:id="48"/>
    </w:p>
    <w:p w:rsidR="006C5250" w:rsidRPr="00A23EF8" w:rsidRDefault="006C5250" w:rsidP="00296086">
      <w:pPr>
        <w:jc w:val="both"/>
        <w:rPr>
          <w:rFonts w:ascii="Arial" w:hAnsi="Arial" w:cs="Arial"/>
          <w:sz w:val="24"/>
          <w:szCs w:val="24"/>
        </w:rPr>
      </w:pPr>
    </w:p>
    <w:p w:rsidR="004719A3" w:rsidRPr="004719A3" w:rsidRDefault="004719A3" w:rsidP="00296086">
      <w:pPr>
        <w:pStyle w:val="af6"/>
        <w:numPr>
          <w:ilvl w:val="1"/>
          <w:numId w:val="23"/>
        </w:numPr>
        <w:tabs>
          <w:tab w:val="clear" w:pos="1132"/>
        </w:tabs>
        <w:ind w:left="0" w:firstLine="0"/>
        <w:jc w:val="both"/>
        <w:rPr>
          <w:rFonts w:ascii="Arial" w:hAnsi="Arial" w:cs="Arial"/>
          <w:vanish/>
          <w:sz w:val="24"/>
          <w:szCs w:val="24"/>
        </w:rPr>
      </w:pPr>
    </w:p>
    <w:p w:rsidR="004719A3" w:rsidRPr="004719A3" w:rsidRDefault="004719A3" w:rsidP="00296086">
      <w:pPr>
        <w:pStyle w:val="af6"/>
        <w:numPr>
          <w:ilvl w:val="2"/>
          <w:numId w:val="23"/>
        </w:numPr>
        <w:tabs>
          <w:tab w:val="clear" w:pos="1997"/>
        </w:tabs>
        <w:ind w:left="0" w:firstLine="0"/>
        <w:jc w:val="both"/>
        <w:rPr>
          <w:rFonts w:ascii="Arial" w:hAnsi="Arial" w:cs="Arial"/>
          <w:vanish/>
          <w:sz w:val="24"/>
          <w:szCs w:val="24"/>
        </w:rPr>
      </w:pPr>
    </w:p>
    <w:p w:rsidR="00E92500"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E92500" w:rsidRPr="004719A3">
        <w:rPr>
          <w:rFonts w:ascii="Arial" w:hAnsi="Arial" w:cs="Arial"/>
          <w:sz w:val="24"/>
          <w:szCs w:val="24"/>
        </w:rPr>
        <w:t>Στην τεχνική προσφορά να δηλώνεται ότι παρέχετ</w:t>
      </w:r>
      <w:r w:rsidR="00324012" w:rsidRPr="004719A3">
        <w:rPr>
          <w:rFonts w:ascii="Arial" w:hAnsi="Arial" w:cs="Arial"/>
          <w:sz w:val="24"/>
          <w:szCs w:val="24"/>
        </w:rPr>
        <w:t>αι εγγύηση καλής λειτουργίας του</w:t>
      </w:r>
      <w:r w:rsidR="00E92500" w:rsidRPr="004719A3">
        <w:rPr>
          <w:rFonts w:ascii="Arial" w:hAnsi="Arial" w:cs="Arial"/>
          <w:sz w:val="24"/>
          <w:szCs w:val="24"/>
        </w:rPr>
        <w:t xml:space="preserve"> </w:t>
      </w:r>
      <w:r w:rsidR="00E61EA1" w:rsidRPr="004719A3">
        <w:rPr>
          <w:rFonts w:ascii="Arial" w:hAnsi="Arial" w:cs="Arial"/>
          <w:sz w:val="24"/>
          <w:szCs w:val="24"/>
        </w:rPr>
        <w:t>συστήματος πυρόσβεσης</w:t>
      </w:r>
      <w:r w:rsidR="00E92500" w:rsidRPr="004719A3">
        <w:rPr>
          <w:rFonts w:ascii="Arial" w:hAnsi="Arial" w:cs="Arial"/>
          <w:sz w:val="24"/>
          <w:szCs w:val="24"/>
        </w:rPr>
        <w:t xml:space="preserve"> για τουλάχιστον δύο (2) χρόνια από την ημερομηνία οριστικής παραλαβής</w:t>
      </w:r>
      <w:r w:rsidR="00E61EA1" w:rsidRPr="004719A3">
        <w:rPr>
          <w:rFonts w:ascii="Arial" w:hAnsi="Arial" w:cs="Arial"/>
          <w:sz w:val="24"/>
          <w:szCs w:val="24"/>
        </w:rPr>
        <w:t xml:space="preserve"> - εγκατάστασης</w:t>
      </w:r>
      <w:r w:rsidR="00E92500" w:rsidRPr="004719A3">
        <w:rPr>
          <w:rFonts w:ascii="Arial" w:hAnsi="Arial" w:cs="Arial"/>
          <w:sz w:val="24"/>
          <w:szCs w:val="24"/>
        </w:rPr>
        <w:t>. Μέσα στα όρια του προαναφερθέντος χρονικού διαστήματος της εγγύησης καλής λειτουργίας ο προμηθευτής</w:t>
      </w:r>
      <w:r w:rsidR="00E61EA1" w:rsidRPr="004719A3">
        <w:rPr>
          <w:rFonts w:ascii="Arial" w:hAnsi="Arial" w:cs="Arial"/>
          <w:sz w:val="24"/>
          <w:szCs w:val="24"/>
        </w:rPr>
        <w:t xml:space="preserve"> - εγκαταστάτης</w:t>
      </w:r>
      <w:r w:rsidR="00E92500" w:rsidRPr="004719A3">
        <w:rPr>
          <w:rFonts w:ascii="Arial" w:hAnsi="Arial" w:cs="Arial"/>
          <w:sz w:val="24"/>
          <w:szCs w:val="24"/>
        </w:rPr>
        <w:t xml:space="preserve">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rsidR="006C5250" w:rsidRPr="00A23EF8" w:rsidRDefault="006C5250" w:rsidP="00296086">
      <w:pPr>
        <w:jc w:val="both"/>
        <w:rPr>
          <w:rFonts w:ascii="Arial" w:hAnsi="Arial" w:cs="Arial"/>
          <w:sz w:val="24"/>
          <w:szCs w:val="24"/>
        </w:rPr>
      </w:pPr>
    </w:p>
    <w:p w:rsidR="00E92500"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324012" w:rsidRPr="004719A3">
        <w:rPr>
          <w:rFonts w:ascii="Arial" w:hAnsi="Arial" w:cs="Arial"/>
          <w:sz w:val="24"/>
          <w:szCs w:val="24"/>
        </w:rPr>
        <w:t>Σε περίπτωση μη λειτουργίας του</w:t>
      </w:r>
      <w:r w:rsidR="00E92500" w:rsidRPr="004719A3">
        <w:rPr>
          <w:rFonts w:ascii="Arial" w:hAnsi="Arial" w:cs="Arial"/>
          <w:sz w:val="24"/>
          <w:szCs w:val="24"/>
        </w:rPr>
        <w:t xml:space="preserve"> </w:t>
      </w:r>
      <w:r w:rsidR="00E61EA1" w:rsidRPr="004719A3">
        <w:rPr>
          <w:rFonts w:ascii="Arial" w:hAnsi="Arial" w:cs="Arial"/>
          <w:sz w:val="24"/>
          <w:szCs w:val="24"/>
        </w:rPr>
        <w:t>συστήματος πυρόσβεσης</w:t>
      </w:r>
      <w:r w:rsidR="00E92500" w:rsidRPr="004719A3">
        <w:rPr>
          <w:rFonts w:ascii="Arial" w:hAnsi="Arial" w:cs="Arial"/>
          <w:sz w:val="24"/>
          <w:szCs w:val="24"/>
        </w:rPr>
        <w:t xml:space="preserve">, ο χρόνος ισχύος της εγγύησης καλής λειτουργίας να παρατείνεται ανάλογα. Οι επιπλέον ημέρες εγγύησης </w:t>
      </w:r>
      <w:r w:rsidR="00B17D5C" w:rsidRPr="004719A3">
        <w:rPr>
          <w:rFonts w:ascii="Arial" w:hAnsi="Arial" w:cs="Arial"/>
          <w:sz w:val="24"/>
          <w:szCs w:val="24"/>
        </w:rPr>
        <w:t>προσμετρώνται</w:t>
      </w:r>
      <w:r w:rsidR="00E92500" w:rsidRPr="004719A3">
        <w:rPr>
          <w:rFonts w:ascii="Arial" w:hAnsi="Arial" w:cs="Arial"/>
          <w:sz w:val="24"/>
          <w:szCs w:val="24"/>
        </w:rPr>
        <w:t xml:space="preserve"> μόνο μετά την παρέλευση πέντε (5) εργάσιμων ημερών από την έγγραφη </w:t>
      </w:r>
      <w:r w:rsidR="00E92500" w:rsidRPr="004719A3">
        <w:rPr>
          <w:rFonts w:ascii="Arial" w:hAnsi="Arial" w:cs="Arial"/>
          <w:sz w:val="24"/>
          <w:szCs w:val="24"/>
        </w:rPr>
        <w:lastRenderedPageBreak/>
        <w:t>ειδοποίηση του προμηθευτή</w:t>
      </w:r>
      <w:r w:rsidR="005929D7" w:rsidRPr="004719A3">
        <w:rPr>
          <w:rFonts w:ascii="Arial" w:hAnsi="Arial" w:cs="Arial"/>
          <w:sz w:val="24"/>
          <w:szCs w:val="24"/>
        </w:rPr>
        <w:t>- εγκαταστάτη</w:t>
      </w:r>
      <w:r w:rsidR="00E92500" w:rsidRPr="004719A3">
        <w:rPr>
          <w:rFonts w:ascii="Arial" w:hAnsi="Arial" w:cs="Arial"/>
          <w:sz w:val="24"/>
          <w:szCs w:val="24"/>
        </w:rPr>
        <w:t xml:space="preserve"> για τη βλάβη.</w:t>
      </w:r>
    </w:p>
    <w:p w:rsidR="006C5250" w:rsidRPr="00A23EF8" w:rsidRDefault="006C5250" w:rsidP="00296086">
      <w:pPr>
        <w:jc w:val="both"/>
        <w:rPr>
          <w:rFonts w:ascii="Arial" w:hAnsi="Arial" w:cs="Arial"/>
          <w:sz w:val="24"/>
          <w:szCs w:val="24"/>
        </w:rPr>
      </w:pPr>
    </w:p>
    <w:p w:rsidR="00E92500"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E92500" w:rsidRPr="004719A3">
        <w:rPr>
          <w:rFonts w:ascii="Arial" w:hAnsi="Arial" w:cs="Arial"/>
          <w:sz w:val="24"/>
          <w:szCs w:val="24"/>
        </w:rPr>
        <w:t xml:space="preserve">Όταν αποδεδειγμένα </w:t>
      </w:r>
      <w:r w:rsidR="00324012" w:rsidRPr="004719A3">
        <w:rPr>
          <w:rFonts w:ascii="Arial" w:hAnsi="Arial" w:cs="Arial"/>
          <w:sz w:val="24"/>
          <w:szCs w:val="24"/>
        </w:rPr>
        <w:t>το</w:t>
      </w:r>
      <w:r w:rsidR="00E92500" w:rsidRPr="004719A3">
        <w:rPr>
          <w:rFonts w:ascii="Arial" w:hAnsi="Arial" w:cs="Arial"/>
          <w:sz w:val="24"/>
          <w:szCs w:val="24"/>
        </w:rPr>
        <w:t xml:space="preserve"> </w:t>
      </w:r>
      <w:r w:rsidR="005929D7" w:rsidRPr="004719A3">
        <w:rPr>
          <w:rFonts w:ascii="Arial" w:hAnsi="Arial" w:cs="Arial"/>
          <w:sz w:val="24"/>
          <w:szCs w:val="24"/>
        </w:rPr>
        <w:t>σύστημα πυρόσβεσης</w:t>
      </w:r>
      <w:r w:rsidR="00E92500" w:rsidRPr="004719A3">
        <w:rPr>
          <w:rFonts w:ascii="Arial" w:hAnsi="Arial" w:cs="Arial"/>
          <w:sz w:val="24"/>
          <w:szCs w:val="24"/>
        </w:rPr>
        <w:t xml:space="preserve"> λόγω βλαβών παραμένει, κατά το διάστημα των δύο (2) χρόνων της εγγύησης, εκτός λειτουργίας πέραν του 20% του προσφερόμενου χρόνου εγγύησης, τότε αυτή θεωρείται από τη φύση της ελαττωματική και ο προμηθευτής</w:t>
      </w:r>
      <w:r w:rsidR="005929D7" w:rsidRPr="004719A3">
        <w:rPr>
          <w:rFonts w:ascii="Arial" w:hAnsi="Arial" w:cs="Arial"/>
          <w:sz w:val="24"/>
          <w:szCs w:val="24"/>
        </w:rPr>
        <w:t xml:space="preserve"> - εγκαταστάτης</w:t>
      </w:r>
      <w:r w:rsidR="00E92500" w:rsidRPr="004719A3">
        <w:rPr>
          <w:rFonts w:ascii="Arial" w:hAnsi="Arial" w:cs="Arial"/>
          <w:sz w:val="24"/>
          <w:szCs w:val="24"/>
        </w:rPr>
        <w:t xml:space="preserve"> είναι υποχρεωμένος να την αντικαταστήσει ολοκληρωτικά. Σε περίπτωση που ο </w:t>
      </w:r>
      <w:r w:rsidR="005929D7" w:rsidRPr="004719A3">
        <w:rPr>
          <w:rFonts w:ascii="Arial" w:hAnsi="Arial" w:cs="Arial"/>
          <w:sz w:val="24"/>
          <w:szCs w:val="24"/>
        </w:rPr>
        <w:t>προμηθευτής - εγκαταστάτης</w:t>
      </w:r>
      <w:r w:rsidR="00E92500" w:rsidRPr="004719A3">
        <w:rPr>
          <w:rFonts w:ascii="Arial" w:hAnsi="Arial" w:cs="Arial"/>
          <w:sz w:val="24"/>
          <w:szCs w:val="24"/>
        </w:rPr>
        <w:t xml:space="preserve"> δεν την αντικαταστήσει, η Υπηρεσία διατηρεί το δικαίω</w:t>
      </w:r>
      <w:r w:rsidR="00921C17" w:rsidRPr="004719A3">
        <w:rPr>
          <w:rFonts w:ascii="Arial" w:hAnsi="Arial" w:cs="Arial"/>
          <w:sz w:val="24"/>
          <w:szCs w:val="24"/>
        </w:rPr>
        <w:t>μα να προσφύγει στη Δικαιοσύνη.</w:t>
      </w:r>
    </w:p>
    <w:p w:rsidR="006C5250" w:rsidRPr="00A23EF8" w:rsidRDefault="006C5250" w:rsidP="00296086">
      <w:pPr>
        <w:jc w:val="both"/>
        <w:rPr>
          <w:rFonts w:ascii="Arial" w:hAnsi="Arial" w:cs="Arial"/>
          <w:sz w:val="24"/>
          <w:szCs w:val="24"/>
        </w:rPr>
      </w:pPr>
    </w:p>
    <w:p w:rsidR="00E92500"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E92500" w:rsidRPr="004719A3">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την ημέρα της έγγραφης ειδοποίησης του </w:t>
      </w:r>
      <w:r w:rsidR="005929D7" w:rsidRPr="004719A3">
        <w:rPr>
          <w:rFonts w:ascii="Arial" w:hAnsi="Arial" w:cs="Arial"/>
          <w:sz w:val="24"/>
          <w:szCs w:val="24"/>
        </w:rPr>
        <w:t>προμηθευτή - εγκαταστάτη</w:t>
      </w:r>
      <w:r w:rsidR="00E92500" w:rsidRPr="004719A3">
        <w:rPr>
          <w:rFonts w:ascii="Arial" w:hAnsi="Arial" w:cs="Arial"/>
          <w:sz w:val="24"/>
          <w:szCs w:val="24"/>
        </w:rPr>
        <w:t xml:space="preserve"> για τη βλάβη και λήγει μετά την παρέλευση δύο (2) εργ</w:t>
      </w:r>
      <w:r w:rsidR="00324012" w:rsidRPr="004719A3">
        <w:rPr>
          <w:rFonts w:ascii="Arial" w:hAnsi="Arial" w:cs="Arial"/>
          <w:sz w:val="24"/>
          <w:szCs w:val="24"/>
        </w:rPr>
        <w:t>άσιμων ημερών με την παράδοση του</w:t>
      </w:r>
      <w:r w:rsidR="00E92500" w:rsidRPr="004719A3">
        <w:rPr>
          <w:rFonts w:ascii="Arial" w:hAnsi="Arial" w:cs="Arial"/>
          <w:sz w:val="24"/>
          <w:szCs w:val="24"/>
        </w:rPr>
        <w:t xml:space="preserve"> </w:t>
      </w:r>
      <w:r w:rsidR="005929D7" w:rsidRPr="004719A3">
        <w:rPr>
          <w:rFonts w:ascii="Arial" w:hAnsi="Arial" w:cs="Arial"/>
          <w:sz w:val="24"/>
          <w:szCs w:val="24"/>
        </w:rPr>
        <w:t>συστήματος πυρόσβεσης</w:t>
      </w:r>
      <w:r w:rsidR="00E92500" w:rsidRPr="004719A3">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r w:rsidR="00B17D5C" w:rsidRPr="004719A3">
        <w:rPr>
          <w:rFonts w:ascii="Arial" w:hAnsi="Arial" w:cs="Arial"/>
          <w:sz w:val="24"/>
          <w:szCs w:val="24"/>
        </w:rPr>
        <w:t>προσμετρώνται</w:t>
      </w:r>
      <w:r w:rsidR="00E92500" w:rsidRPr="004719A3">
        <w:rPr>
          <w:rFonts w:ascii="Arial" w:hAnsi="Arial" w:cs="Arial"/>
          <w:sz w:val="24"/>
          <w:szCs w:val="24"/>
        </w:rPr>
        <w:t xml:space="preserve"> και οι ημέρες αργίας.</w:t>
      </w:r>
    </w:p>
    <w:p w:rsidR="006C5250" w:rsidRPr="00A23EF8" w:rsidRDefault="006C5250" w:rsidP="00296086">
      <w:pPr>
        <w:jc w:val="both"/>
        <w:rPr>
          <w:rFonts w:ascii="Arial" w:hAnsi="Arial" w:cs="Arial"/>
          <w:sz w:val="24"/>
          <w:szCs w:val="24"/>
        </w:rPr>
      </w:pPr>
    </w:p>
    <w:p w:rsidR="00E92500"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E92500" w:rsidRPr="004719A3">
        <w:rPr>
          <w:rFonts w:ascii="Arial" w:hAnsi="Arial" w:cs="Arial"/>
          <w:sz w:val="24"/>
          <w:szCs w:val="24"/>
        </w:rPr>
        <w:t xml:space="preserve">Άρνηση του </w:t>
      </w:r>
      <w:r w:rsidR="005929D7" w:rsidRPr="004719A3">
        <w:rPr>
          <w:rFonts w:ascii="Arial" w:hAnsi="Arial" w:cs="Arial"/>
          <w:sz w:val="24"/>
          <w:szCs w:val="24"/>
        </w:rPr>
        <w:t xml:space="preserve">προμηθευτή </w:t>
      </w:r>
      <w:r w:rsidR="006C5250" w:rsidRPr="004719A3">
        <w:rPr>
          <w:rFonts w:ascii="Arial" w:hAnsi="Arial" w:cs="Arial"/>
          <w:sz w:val="24"/>
          <w:szCs w:val="24"/>
        </w:rPr>
        <w:t>–</w:t>
      </w:r>
      <w:r w:rsidR="005929D7" w:rsidRPr="004719A3">
        <w:rPr>
          <w:rFonts w:ascii="Arial" w:hAnsi="Arial" w:cs="Arial"/>
          <w:sz w:val="24"/>
          <w:szCs w:val="24"/>
        </w:rPr>
        <w:t xml:space="preserve"> εγκαταστάτη</w:t>
      </w:r>
      <w:r w:rsidR="00E92500" w:rsidRPr="004719A3">
        <w:rPr>
          <w:rFonts w:ascii="Arial" w:hAnsi="Arial" w:cs="Arial"/>
          <w:sz w:val="24"/>
          <w:szCs w:val="24"/>
        </w:rPr>
        <w:t xml:space="preserve">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w:t>
      </w:r>
      <w:r w:rsidR="00324012" w:rsidRPr="004719A3">
        <w:rPr>
          <w:rFonts w:ascii="Arial" w:hAnsi="Arial" w:cs="Arial"/>
          <w:sz w:val="24"/>
          <w:szCs w:val="24"/>
        </w:rPr>
        <w:t>ην επισκευή του</w:t>
      </w:r>
      <w:r w:rsidR="00E92500" w:rsidRPr="004719A3">
        <w:rPr>
          <w:rFonts w:ascii="Arial" w:hAnsi="Arial" w:cs="Arial"/>
          <w:sz w:val="24"/>
          <w:szCs w:val="24"/>
        </w:rPr>
        <w:t xml:space="preserve"> </w:t>
      </w:r>
      <w:r w:rsidR="005929D7" w:rsidRPr="004719A3">
        <w:rPr>
          <w:rFonts w:ascii="Arial" w:hAnsi="Arial" w:cs="Arial"/>
          <w:sz w:val="24"/>
          <w:szCs w:val="24"/>
        </w:rPr>
        <w:t>συστήματος πυρόσβεσης</w:t>
      </w:r>
      <w:r w:rsidR="00E92500" w:rsidRPr="004719A3">
        <w:rPr>
          <w:rFonts w:ascii="Arial" w:hAnsi="Arial" w:cs="Arial"/>
          <w:sz w:val="24"/>
          <w:szCs w:val="24"/>
        </w:rPr>
        <w:t xml:space="preserve"> σε άλλη εταιρεία και το κόστος δαπάνης θα επιβαρύνει τον </w:t>
      </w:r>
      <w:r w:rsidR="005929D7" w:rsidRPr="004719A3">
        <w:rPr>
          <w:rFonts w:ascii="Arial" w:hAnsi="Arial" w:cs="Arial"/>
          <w:sz w:val="24"/>
          <w:szCs w:val="24"/>
        </w:rPr>
        <w:t>προμηθευτή - εγκαταστάτη</w:t>
      </w:r>
      <w:r w:rsidR="00E92500" w:rsidRPr="004719A3">
        <w:rPr>
          <w:rFonts w:ascii="Arial" w:hAnsi="Arial" w:cs="Arial"/>
          <w:sz w:val="24"/>
          <w:szCs w:val="24"/>
        </w:rPr>
        <w:t xml:space="preserve">. Ο </w:t>
      </w:r>
      <w:r w:rsidR="005929D7" w:rsidRPr="004719A3">
        <w:rPr>
          <w:rFonts w:ascii="Arial" w:hAnsi="Arial" w:cs="Arial"/>
          <w:sz w:val="24"/>
          <w:szCs w:val="24"/>
        </w:rPr>
        <w:t>προμηθευτής - εγκαταστάτης</w:t>
      </w:r>
      <w:r w:rsidR="00E92500" w:rsidRPr="004719A3">
        <w:rPr>
          <w:rFonts w:ascii="Arial" w:hAnsi="Arial" w:cs="Arial"/>
          <w:sz w:val="24"/>
          <w:szCs w:val="24"/>
        </w:rPr>
        <w:t xml:space="preserve"> παραιτείται του δικαιώματος προσφυγής ή κατά οποιοδήποτε τρόπο αμφισβήτησης της υποχρέωσης καταβολής της δαπάνης επισκευής.</w:t>
      </w:r>
    </w:p>
    <w:p w:rsidR="00173A8E" w:rsidRPr="00A23EF8" w:rsidRDefault="00173A8E" w:rsidP="00296086">
      <w:pPr>
        <w:jc w:val="both"/>
        <w:rPr>
          <w:rFonts w:ascii="Arial" w:hAnsi="Arial" w:cs="Arial"/>
          <w:sz w:val="24"/>
          <w:szCs w:val="24"/>
        </w:rPr>
      </w:pPr>
    </w:p>
    <w:p w:rsidR="000D0E8D"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921C17" w:rsidRPr="004719A3">
        <w:rPr>
          <w:rFonts w:ascii="Arial" w:hAnsi="Arial" w:cs="Arial"/>
          <w:sz w:val="24"/>
          <w:szCs w:val="24"/>
        </w:rPr>
        <w:t>Πρόσθετες απαιτήσεις εγγυήσεων καθώς και εν συνέχεια υποστήριξη του συστήματος μπορούν να καθορισθούν στην διακήρυξη του Διαγωνισμού, κατά την κρίση της Υπηρεσίας.</w:t>
      </w:r>
    </w:p>
    <w:p w:rsidR="00173A8E" w:rsidRPr="00A23EF8" w:rsidRDefault="00173A8E" w:rsidP="00296086">
      <w:pPr>
        <w:jc w:val="both"/>
        <w:rPr>
          <w:rFonts w:ascii="Arial" w:hAnsi="Arial" w:cs="Arial"/>
          <w:sz w:val="24"/>
          <w:szCs w:val="24"/>
        </w:rPr>
      </w:pPr>
    </w:p>
    <w:p w:rsidR="00E92500" w:rsidRPr="00A23EF8" w:rsidRDefault="00C40132" w:rsidP="00296086">
      <w:pPr>
        <w:pStyle w:val="3"/>
        <w:tabs>
          <w:tab w:val="clear" w:pos="2268"/>
        </w:tabs>
        <w:ind w:left="0" w:firstLine="0"/>
      </w:pPr>
      <w:r>
        <w:tab/>
      </w:r>
      <w:bookmarkStart w:id="49" w:name="_Toc218845031"/>
      <w:r w:rsidR="00E92500" w:rsidRPr="00A23EF8">
        <w:t>Εγγύηση Δυνατότητας Εφοδιασμού με Ανταλλακτικά</w:t>
      </w:r>
      <w:bookmarkEnd w:id="49"/>
    </w:p>
    <w:p w:rsidR="00173A8E" w:rsidRPr="00A23EF8" w:rsidRDefault="00173A8E" w:rsidP="00296086">
      <w:pPr>
        <w:jc w:val="both"/>
        <w:rPr>
          <w:rFonts w:ascii="Arial" w:hAnsi="Arial" w:cs="Arial"/>
          <w:sz w:val="24"/>
          <w:szCs w:val="24"/>
        </w:rPr>
      </w:pPr>
    </w:p>
    <w:p w:rsidR="004719A3" w:rsidRPr="004719A3" w:rsidRDefault="004719A3" w:rsidP="00296086">
      <w:pPr>
        <w:pStyle w:val="af6"/>
        <w:numPr>
          <w:ilvl w:val="2"/>
          <w:numId w:val="23"/>
        </w:numPr>
        <w:tabs>
          <w:tab w:val="clear" w:pos="1997"/>
        </w:tabs>
        <w:ind w:left="0" w:firstLine="0"/>
        <w:jc w:val="both"/>
        <w:rPr>
          <w:rFonts w:ascii="Arial" w:hAnsi="Arial" w:cs="Arial"/>
          <w:vanish/>
          <w:sz w:val="24"/>
          <w:szCs w:val="24"/>
        </w:rPr>
      </w:pPr>
    </w:p>
    <w:p w:rsidR="004719A3" w:rsidRPr="004719A3" w:rsidRDefault="004719A3" w:rsidP="008713E6">
      <w:pPr>
        <w:pStyle w:val="af6"/>
        <w:ind w:left="0"/>
        <w:jc w:val="both"/>
        <w:rPr>
          <w:rFonts w:ascii="Arial" w:hAnsi="Arial" w:cs="Arial"/>
          <w:vanish/>
          <w:sz w:val="24"/>
          <w:szCs w:val="24"/>
        </w:rPr>
      </w:pPr>
    </w:p>
    <w:p w:rsidR="00DC0618"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E92500" w:rsidRPr="004719A3">
        <w:rPr>
          <w:rFonts w:ascii="Arial" w:hAnsi="Arial" w:cs="Arial"/>
          <w:sz w:val="24"/>
          <w:szCs w:val="24"/>
        </w:rPr>
        <w:t>Για την υποστήριξη σε ανταλλακτικά και αναλώσιμα της προμήθειας συνολικά</w:t>
      </w:r>
      <w:r w:rsidR="000D0E8D" w:rsidRPr="004719A3">
        <w:rPr>
          <w:rFonts w:ascii="Arial" w:hAnsi="Arial" w:cs="Arial"/>
          <w:sz w:val="24"/>
          <w:szCs w:val="24"/>
        </w:rPr>
        <w:t>,</w:t>
      </w:r>
      <w:r w:rsidR="00E92500" w:rsidRPr="004719A3">
        <w:rPr>
          <w:rFonts w:ascii="Arial" w:hAnsi="Arial" w:cs="Arial"/>
          <w:sz w:val="24"/>
          <w:szCs w:val="24"/>
        </w:rPr>
        <w:t xml:space="preserve"> ο προμηθευτής να εγγυηθεί τη διαθεσιμότητά τους για τουλάχιστον δ</w:t>
      </w:r>
      <w:r w:rsidR="005929D7" w:rsidRPr="004719A3">
        <w:rPr>
          <w:rFonts w:ascii="Arial" w:hAnsi="Arial" w:cs="Arial"/>
          <w:sz w:val="24"/>
          <w:szCs w:val="24"/>
        </w:rPr>
        <w:t>έκα (10) χρόνια από την ημερομηνία οριστικής παραλαβής - εγκατάστασης</w:t>
      </w:r>
      <w:r w:rsidR="00E92500" w:rsidRPr="004719A3">
        <w:rPr>
          <w:rFonts w:ascii="Arial" w:hAnsi="Arial" w:cs="Arial"/>
          <w:sz w:val="24"/>
          <w:szCs w:val="24"/>
        </w:rPr>
        <w:t>.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w:t>
      </w:r>
      <w:r w:rsidR="005929D7" w:rsidRPr="004719A3">
        <w:rPr>
          <w:rFonts w:ascii="Arial" w:hAnsi="Arial" w:cs="Arial"/>
          <w:sz w:val="24"/>
          <w:szCs w:val="24"/>
        </w:rPr>
        <w:t xml:space="preserve"> υποψήφιου</w:t>
      </w:r>
      <w:r w:rsidR="00E92500" w:rsidRPr="004719A3">
        <w:rPr>
          <w:rFonts w:ascii="Arial" w:hAnsi="Arial" w:cs="Arial"/>
          <w:sz w:val="24"/>
          <w:szCs w:val="24"/>
        </w:rPr>
        <w:t xml:space="preserve"> προ</w:t>
      </w:r>
      <w:r w:rsidR="00001F8B" w:rsidRPr="004719A3">
        <w:rPr>
          <w:rFonts w:ascii="Arial" w:hAnsi="Arial" w:cs="Arial"/>
          <w:sz w:val="24"/>
          <w:szCs w:val="24"/>
        </w:rPr>
        <w:t>μηθευτή</w:t>
      </w:r>
      <w:r w:rsidR="005929D7" w:rsidRPr="004719A3">
        <w:rPr>
          <w:rFonts w:ascii="Arial" w:hAnsi="Arial" w:cs="Arial"/>
          <w:sz w:val="24"/>
          <w:szCs w:val="24"/>
        </w:rPr>
        <w:t xml:space="preserve"> - εγκαταστάτη και συγκεκριμένα στο Φύλλο Συμμόρφωσης</w:t>
      </w:r>
      <w:r w:rsidR="00E92500" w:rsidRPr="004719A3">
        <w:rPr>
          <w:rFonts w:ascii="Arial" w:hAnsi="Arial" w:cs="Arial"/>
          <w:sz w:val="24"/>
          <w:szCs w:val="24"/>
        </w:rPr>
        <w:t xml:space="preserve"> και σε παράγραφο αντίστοιχης αρίθμησης, να αναφέρονται τα χ</w:t>
      </w:r>
      <w:r w:rsidR="005929D7" w:rsidRPr="004719A3">
        <w:rPr>
          <w:rFonts w:ascii="Arial" w:hAnsi="Arial" w:cs="Arial"/>
          <w:sz w:val="24"/>
          <w:szCs w:val="24"/>
        </w:rPr>
        <w:t>ρόνια εφοδιασμού της Υπηρεσίας σ</w:t>
      </w:r>
      <w:r w:rsidR="00E92500" w:rsidRPr="004719A3">
        <w:rPr>
          <w:rFonts w:ascii="Arial" w:hAnsi="Arial" w:cs="Arial"/>
          <w:sz w:val="24"/>
          <w:szCs w:val="24"/>
        </w:rPr>
        <w:t>ε ανταλλακτικά</w:t>
      </w:r>
      <w:r w:rsidR="005929D7" w:rsidRPr="004719A3">
        <w:rPr>
          <w:rFonts w:ascii="Arial" w:hAnsi="Arial" w:cs="Arial"/>
          <w:sz w:val="24"/>
          <w:szCs w:val="24"/>
        </w:rPr>
        <w:t xml:space="preserve"> και αναλώσιμα</w:t>
      </w:r>
      <w:r w:rsidR="00E92500" w:rsidRPr="004719A3">
        <w:rPr>
          <w:rFonts w:ascii="Arial" w:hAnsi="Arial" w:cs="Arial"/>
          <w:sz w:val="24"/>
          <w:szCs w:val="24"/>
        </w:rPr>
        <w:t>.</w:t>
      </w:r>
    </w:p>
    <w:p w:rsidR="00173A8E" w:rsidRPr="00A23EF8" w:rsidRDefault="00173A8E" w:rsidP="00296086">
      <w:pPr>
        <w:jc w:val="both"/>
        <w:rPr>
          <w:rFonts w:ascii="Arial" w:hAnsi="Arial" w:cs="Arial"/>
          <w:sz w:val="24"/>
          <w:szCs w:val="24"/>
        </w:rPr>
      </w:pPr>
    </w:p>
    <w:p w:rsidR="00921C17" w:rsidRPr="004719A3"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921C17" w:rsidRPr="004719A3">
        <w:rPr>
          <w:rFonts w:ascii="Arial" w:hAnsi="Arial" w:cs="Arial"/>
          <w:sz w:val="24"/>
          <w:szCs w:val="24"/>
        </w:rPr>
        <w:t>Στην τεχνική προσφορά να δηλώνεται ότι παρέχεται εγγύηση για δύο (2) χρόνια από την ημερομηνία οριστικής παραλαβής – εγκατάστασης, πως σε περίπτωση απαγόρευσης του υλικού πυρόσβεσης που προδιαγράφεται στην παρούσα ΠΕΔ ο προμηθευτής είναι υπεύθυνος για την αντικατάσταση του με άλλο υλικό πυρόσβεσης νέου τύπου. Οι εργασίες αντικατάστασης αποτελούν υποχρέωση του προμηθευτή – εγκαταστάτη.</w:t>
      </w:r>
    </w:p>
    <w:p w:rsidR="00611F82" w:rsidRPr="00A23EF8" w:rsidRDefault="00611F82" w:rsidP="00296086">
      <w:pPr>
        <w:jc w:val="both"/>
        <w:rPr>
          <w:rFonts w:ascii="Arial" w:hAnsi="Arial" w:cs="Arial"/>
          <w:sz w:val="24"/>
          <w:szCs w:val="24"/>
        </w:rPr>
      </w:pPr>
    </w:p>
    <w:p w:rsidR="00E92500" w:rsidRPr="00A23EF8" w:rsidRDefault="00E92500" w:rsidP="00296086">
      <w:pPr>
        <w:pStyle w:val="2"/>
        <w:tabs>
          <w:tab w:val="clear" w:pos="567"/>
          <w:tab w:val="clear" w:pos="1418"/>
        </w:tabs>
        <w:ind w:left="0" w:firstLine="0"/>
      </w:pPr>
      <w:bookmarkStart w:id="50" w:name="_Toc506196653"/>
      <w:bookmarkStart w:id="51" w:name="_Toc218845032"/>
      <w:r w:rsidRPr="00A23EF8">
        <w:t>Βιβλιογραφία</w:t>
      </w:r>
      <w:bookmarkEnd w:id="50"/>
      <w:bookmarkEnd w:id="51"/>
    </w:p>
    <w:p w:rsidR="00173A8E" w:rsidRPr="00A23EF8" w:rsidRDefault="00173A8E" w:rsidP="00296086">
      <w:pPr>
        <w:jc w:val="both"/>
        <w:rPr>
          <w:rFonts w:ascii="Arial" w:hAnsi="Arial" w:cs="Arial"/>
          <w:sz w:val="24"/>
          <w:szCs w:val="24"/>
        </w:rPr>
      </w:pPr>
    </w:p>
    <w:p w:rsidR="008230D3" w:rsidRPr="00A23EF8" w:rsidRDefault="002B22EC" w:rsidP="00296086">
      <w:pPr>
        <w:jc w:val="both"/>
        <w:rPr>
          <w:rFonts w:ascii="Arial" w:hAnsi="Arial" w:cs="Arial"/>
          <w:sz w:val="24"/>
          <w:szCs w:val="24"/>
        </w:rPr>
      </w:pPr>
      <w:r w:rsidRPr="00A23EF8">
        <w:rPr>
          <w:rFonts w:ascii="Arial" w:hAnsi="Arial" w:cs="Arial"/>
          <w:sz w:val="24"/>
          <w:szCs w:val="24"/>
        </w:rPr>
        <w:tab/>
      </w:r>
      <w:r w:rsidR="00476B01" w:rsidRPr="00A23EF8">
        <w:rPr>
          <w:rFonts w:ascii="Arial" w:hAnsi="Arial" w:cs="Arial"/>
          <w:sz w:val="24"/>
          <w:szCs w:val="24"/>
        </w:rPr>
        <w:tab/>
      </w:r>
      <w:r w:rsidR="008230D3" w:rsidRPr="00A23EF8">
        <w:rPr>
          <w:rFonts w:ascii="Arial" w:hAnsi="Arial" w:cs="Arial"/>
          <w:sz w:val="24"/>
          <w:szCs w:val="24"/>
        </w:rPr>
        <w:t>Κατά την παράδοση</w:t>
      </w:r>
      <w:r w:rsidR="00BB2948" w:rsidRPr="00A23EF8">
        <w:rPr>
          <w:rFonts w:ascii="Arial" w:hAnsi="Arial" w:cs="Arial"/>
          <w:sz w:val="24"/>
          <w:szCs w:val="24"/>
        </w:rPr>
        <w:t xml:space="preserve"> - εγκατάσταση</w:t>
      </w:r>
      <w:r w:rsidR="008230D3" w:rsidRPr="00A23EF8">
        <w:rPr>
          <w:rFonts w:ascii="Arial" w:hAnsi="Arial" w:cs="Arial"/>
          <w:sz w:val="24"/>
          <w:szCs w:val="24"/>
        </w:rPr>
        <w:t xml:space="preserve"> </w:t>
      </w:r>
      <w:r w:rsidR="00324012" w:rsidRPr="00A23EF8">
        <w:rPr>
          <w:rFonts w:ascii="Arial" w:hAnsi="Arial" w:cs="Arial"/>
          <w:sz w:val="24"/>
          <w:szCs w:val="24"/>
        </w:rPr>
        <w:t>του</w:t>
      </w:r>
      <w:r w:rsidR="008230D3" w:rsidRPr="00A23EF8">
        <w:rPr>
          <w:rFonts w:ascii="Arial" w:hAnsi="Arial" w:cs="Arial"/>
          <w:sz w:val="24"/>
          <w:szCs w:val="24"/>
        </w:rPr>
        <w:t xml:space="preserve"> </w:t>
      </w:r>
      <w:r w:rsidR="00BB2948" w:rsidRPr="00A23EF8">
        <w:rPr>
          <w:rFonts w:ascii="Arial" w:hAnsi="Arial" w:cs="Arial"/>
          <w:sz w:val="24"/>
          <w:szCs w:val="24"/>
        </w:rPr>
        <w:t>συστήματος πυρόσβεσης</w:t>
      </w:r>
      <w:r w:rsidR="008230D3" w:rsidRPr="00A23EF8">
        <w:rPr>
          <w:rFonts w:ascii="Arial" w:hAnsi="Arial" w:cs="Arial"/>
          <w:sz w:val="24"/>
          <w:szCs w:val="24"/>
        </w:rPr>
        <w:t xml:space="preserve"> ο προμηθευτής </w:t>
      </w:r>
      <w:r w:rsidR="00BB2948" w:rsidRPr="00A23EF8">
        <w:rPr>
          <w:rFonts w:ascii="Arial" w:hAnsi="Arial" w:cs="Arial"/>
          <w:sz w:val="24"/>
          <w:szCs w:val="24"/>
        </w:rPr>
        <w:t xml:space="preserve">- εγκαταστάτης </w:t>
      </w:r>
      <w:r w:rsidR="008230D3" w:rsidRPr="00A23EF8">
        <w:rPr>
          <w:rFonts w:ascii="Arial" w:hAnsi="Arial" w:cs="Arial"/>
          <w:sz w:val="24"/>
          <w:szCs w:val="24"/>
        </w:rPr>
        <w:t>είναι υποχρεωμένος να παραδώσει τα παρακάτω:</w:t>
      </w:r>
    </w:p>
    <w:p w:rsidR="00173A8E" w:rsidRPr="00A23EF8" w:rsidRDefault="00173A8E" w:rsidP="00296086">
      <w:pPr>
        <w:jc w:val="both"/>
        <w:rPr>
          <w:rFonts w:ascii="Arial" w:hAnsi="Arial" w:cs="Arial"/>
          <w:sz w:val="24"/>
          <w:szCs w:val="24"/>
        </w:rPr>
      </w:pPr>
    </w:p>
    <w:p w:rsidR="00672AAA" w:rsidRPr="00672AAA" w:rsidRDefault="00672AAA" w:rsidP="00296086">
      <w:pPr>
        <w:pStyle w:val="af6"/>
        <w:numPr>
          <w:ilvl w:val="1"/>
          <w:numId w:val="23"/>
        </w:numPr>
        <w:tabs>
          <w:tab w:val="clear" w:pos="1132"/>
        </w:tabs>
        <w:ind w:left="0" w:firstLine="0"/>
        <w:jc w:val="both"/>
        <w:rPr>
          <w:rFonts w:ascii="Arial" w:hAnsi="Arial" w:cs="Arial"/>
          <w:vanish/>
          <w:sz w:val="24"/>
          <w:szCs w:val="24"/>
        </w:rPr>
      </w:pPr>
    </w:p>
    <w:p w:rsidR="00921C17" w:rsidRPr="00672AAA" w:rsidRDefault="00921C17" w:rsidP="00296086">
      <w:pPr>
        <w:pStyle w:val="af6"/>
        <w:numPr>
          <w:ilvl w:val="2"/>
          <w:numId w:val="23"/>
        </w:numPr>
        <w:tabs>
          <w:tab w:val="clear" w:pos="1997"/>
        </w:tabs>
        <w:ind w:left="0" w:firstLine="0"/>
        <w:jc w:val="both"/>
        <w:rPr>
          <w:rFonts w:ascii="Arial" w:hAnsi="Arial" w:cs="Arial"/>
          <w:sz w:val="24"/>
          <w:szCs w:val="24"/>
        </w:rPr>
      </w:pPr>
      <w:r w:rsidRPr="00672AAA">
        <w:rPr>
          <w:rFonts w:ascii="Arial" w:hAnsi="Arial" w:cs="Arial"/>
          <w:sz w:val="24"/>
          <w:szCs w:val="24"/>
        </w:rPr>
        <w:t>Δύο (2) σειρές τεχνικών εγχειριδίων λειτουργίας συντήρησης και επισκευής του παραδοθ</w:t>
      </w:r>
      <w:r w:rsidR="001F43ED" w:rsidRPr="00672AAA">
        <w:rPr>
          <w:rFonts w:ascii="Arial" w:hAnsi="Arial" w:cs="Arial"/>
          <w:sz w:val="24"/>
          <w:szCs w:val="24"/>
        </w:rPr>
        <w:t>έντος συστήματος στην ελληνική και</w:t>
      </w:r>
      <w:r w:rsidRPr="00672AAA">
        <w:rPr>
          <w:rFonts w:ascii="Arial" w:hAnsi="Arial" w:cs="Arial"/>
          <w:sz w:val="24"/>
          <w:szCs w:val="24"/>
        </w:rPr>
        <w:t xml:space="preserve"> αγγλική γλώσσα, καθώς και αντίστοιχων εγχειριδίων για τα περιφερειακά συγκροτήματα ή υποσυγκροτήματα που τυχόν υπάρχουν. Τα εγχειρίδια να παρασχεθούν επίσης σε ηλεκτρονική μορφή.</w:t>
      </w:r>
    </w:p>
    <w:p w:rsidR="00173A8E" w:rsidRPr="00A23EF8" w:rsidRDefault="00173A8E" w:rsidP="00296086">
      <w:pPr>
        <w:jc w:val="both"/>
        <w:rPr>
          <w:rFonts w:ascii="Arial" w:hAnsi="Arial" w:cs="Arial"/>
          <w:sz w:val="24"/>
          <w:szCs w:val="24"/>
        </w:rPr>
      </w:pPr>
    </w:p>
    <w:p w:rsidR="00A13562" w:rsidRPr="00672AAA" w:rsidRDefault="00A13562" w:rsidP="00296086">
      <w:pPr>
        <w:pStyle w:val="af6"/>
        <w:numPr>
          <w:ilvl w:val="2"/>
          <w:numId w:val="23"/>
        </w:numPr>
        <w:tabs>
          <w:tab w:val="clear" w:pos="1997"/>
        </w:tabs>
        <w:ind w:left="0" w:firstLine="0"/>
        <w:jc w:val="both"/>
        <w:rPr>
          <w:rFonts w:ascii="Arial" w:hAnsi="Arial" w:cs="Arial"/>
          <w:sz w:val="24"/>
          <w:szCs w:val="24"/>
        </w:rPr>
      </w:pPr>
      <w:r w:rsidRPr="00672AAA">
        <w:rPr>
          <w:rFonts w:ascii="Arial" w:hAnsi="Arial" w:cs="Arial"/>
          <w:sz w:val="24"/>
          <w:szCs w:val="24"/>
        </w:rPr>
        <w:t>Δύο (2) πλήρεις</w:t>
      </w:r>
      <w:r w:rsidR="00AB02A2" w:rsidRPr="00672AAA">
        <w:rPr>
          <w:rFonts w:ascii="Arial" w:hAnsi="Arial" w:cs="Arial"/>
          <w:sz w:val="24"/>
          <w:szCs w:val="24"/>
        </w:rPr>
        <w:t xml:space="preserve"> καταλόγους ανταλλακτικών κατά αριθμό ονομαστικού, αριθμό κατασκευαστή, ονομασία του υλικού - ανταλλακτικού </w:t>
      </w:r>
      <w:r w:rsidRPr="00672AAA">
        <w:rPr>
          <w:rFonts w:ascii="Arial" w:hAnsi="Arial" w:cs="Arial"/>
          <w:sz w:val="24"/>
          <w:szCs w:val="24"/>
        </w:rPr>
        <w:t xml:space="preserve">στην ελληνική </w:t>
      </w:r>
      <w:r w:rsidR="00687067" w:rsidRPr="00672AAA">
        <w:rPr>
          <w:rFonts w:ascii="Arial" w:hAnsi="Arial" w:cs="Arial"/>
          <w:sz w:val="24"/>
          <w:szCs w:val="24"/>
        </w:rPr>
        <w:t>και</w:t>
      </w:r>
      <w:r w:rsidRPr="00672AAA">
        <w:rPr>
          <w:rFonts w:ascii="Arial" w:hAnsi="Arial" w:cs="Arial"/>
          <w:sz w:val="24"/>
          <w:szCs w:val="24"/>
        </w:rPr>
        <w:t xml:space="preserve"> αγγλική γλώσσα</w:t>
      </w:r>
      <w:r w:rsidR="00AB02A2" w:rsidRPr="00672AAA">
        <w:rPr>
          <w:rFonts w:ascii="Arial" w:hAnsi="Arial" w:cs="Arial"/>
          <w:sz w:val="24"/>
          <w:szCs w:val="24"/>
        </w:rPr>
        <w:t>, καθώς και την τιμή μονάδας, όπως έχουν δηλωθεί στην προσφορά. Οι κατάλογοι</w:t>
      </w:r>
      <w:r w:rsidRPr="00672AAA">
        <w:rPr>
          <w:rFonts w:ascii="Arial" w:hAnsi="Arial" w:cs="Arial"/>
          <w:sz w:val="24"/>
          <w:szCs w:val="24"/>
        </w:rPr>
        <w:t xml:space="preserve"> να παρασχεθούν επίσης σε ηλεκτρονική μορφή.</w:t>
      </w:r>
    </w:p>
    <w:p w:rsidR="00173A8E" w:rsidRPr="00A23EF8" w:rsidRDefault="00173A8E" w:rsidP="00296086">
      <w:pPr>
        <w:jc w:val="both"/>
        <w:rPr>
          <w:rFonts w:ascii="Arial" w:hAnsi="Arial" w:cs="Arial"/>
          <w:sz w:val="24"/>
          <w:szCs w:val="24"/>
        </w:rPr>
      </w:pPr>
    </w:p>
    <w:p w:rsidR="00064C4C" w:rsidRPr="00672AAA" w:rsidRDefault="00273781" w:rsidP="00296086">
      <w:pPr>
        <w:pStyle w:val="af6"/>
        <w:numPr>
          <w:ilvl w:val="2"/>
          <w:numId w:val="23"/>
        </w:numPr>
        <w:tabs>
          <w:tab w:val="clear" w:pos="1997"/>
        </w:tabs>
        <w:ind w:left="0" w:firstLine="0"/>
        <w:jc w:val="both"/>
        <w:rPr>
          <w:rFonts w:ascii="Arial" w:hAnsi="Arial" w:cs="Arial"/>
          <w:sz w:val="24"/>
          <w:szCs w:val="24"/>
        </w:rPr>
      </w:pPr>
      <w:r w:rsidRPr="00672AAA">
        <w:rPr>
          <w:rFonts w:ascii="Arial" w:hAnsi="Arial" w:cs="Arial"/>
          <w:sz w:val="24"/>
          <w:szCs w:val="24"/>
        </w:rPr>
        <w:t>Σ</w:t>
      </w:r>
      <w:r w:rsidR="00AB02A2" w:rsidRPr="00672AAA">
        <w:rPr>
          <w:rFonts w:ascii="Arial" w:hAnsi="Arial" w:cs="Arial"/>
          <w:sz w:val="24"/>
          <w:szCs w:val="24"/>
        </w:rPr>
        <w:t>χέδια</w:t>
      </w:r>
      <w:r w:rsidRPr="00672AAA">
        <w:rPr>
          <w:rFonts w:ascii="Arial" w:hAnsi="Arial" w:cs="Arial"/>
          <w:sz w:val="24"/>
          <w:szCs w:val="24"/>
        </w:rPr>
        <w:t xml:space="preserve"> όπου θα φαίνεται αναλυτικά η διάταξη των απαρτίων </w:t>
      </w:r>
      <w:r w:rsidR="00FB7C8C" w:rsidRPr="00672AAA">
        <w:rPr>
          <w:rFonts w:ascii="Arial" w:hAnsi="Arial" w:cs="Arial"/>
          <w:sz w:val="24"/>
          <w:szCs w:val="24"/>
        </w:rPr>
        <w:t>το</w:t>
      </w:r>
      <w:r w:rsidRPr="00672AAA">
        <w:rPr>
          <w:rFonts w:ascii="Arial" w:hAnsi="Arial" w:cs="Arial"/>
          <w:sz w:val="24"/>
          <w:szCs w:val="24"/>
        </w:rPr>
        <w:t>υ συστή</w:t>
      </w:r>
      <w:r w:rsidR="00FB7C8C" w:rsidRPr="00672AAA">
        <w:rPr>
          <w:rFonts w:ascii="Arial" w:hAnsi="Arial" w:cs="Arial"/>
          <w:sz w:val="24"/>
          <w:szCs w:val="24"/>
        </w:rPr>
        <w:t>μα</w:t>
      </w:r>
      <w:r w:rsidRPr="00672AAA">
        <w:rPr>
          <w:rFonts w:ascii="Arial" w:hAnsi="Arial" w:cs="Arial"/>
          <w:sz w:val="24"/>
          <w:szCs w:val="24"/>
        </w:rPr>
        <w:t>τος</w:t>
      </w:r>
      <w:r w:rsidR="00FB7C8C" w:rsidRPr="00672AAA">
        <w:rPr>
          <w:rFonts w:ascii="Arial" w:hAnsi="Arial" w:cs="Arial"/>
          <w:sz w:val="24"/>
          <w:szCs w:val="24"/>
        </w:rPr>
        <w:t xml:space="preserve"> πυρόσβεσης</w:t>
      </w:r>
      <w:r w:rsidRPr="00672AAA">
        <w:rPr>
          <w:rFonts w:ascii="Arial" w:hAnsi="Arial" w:cs="Arial"/>
          <w:sz w:val="24"/>
          <w:szCs w:val="24"/>
        </w:rPr>
        <w:t xml:space="preserve"> επί του</w:t>
      </w:r>
      <w:r w:rsidR="000D0E62" w:rsidRPr="00672AAA">
        <w:rPr>
          <w:rFonts w:ascii="Arial" w:hAnsi="Arial" w:cs="Arial"/>
          <w:sz w:val="24"/>
          <w:szCs w:val="24"/>
        </w:rPr>
        <w:t xml:space="preserve"> </w:t>
      </w:r>
      <w:r w:rsidR="00B6060E" w:rsidRPr="00672AAA">
        <w:rPr>
          <w:rFonts w:ascii="Arial" w:hAnsi="Arial" w:cs="Arial"/>
          <w:sz w:val="24"/>
          <w:szCs w:val="24"/>
        </w:rPr>
        <w:t>ΤΟΜΠ G-127</w:t>
      </w:r>
      <w:r w:rsidR="00CD5007" w:rsidRPr="00672AAA">
        <w:rPr>
          <w:rFonts w:ascii="Arial" w:hAnsi="Arial" w:cs="Arial"/>
          <w:sz w:val="24"/>
          <w:szCs w:val="24"/>
        </w:rPr>
        <w:t xml:space="preserve"> </w:t>
      </w:r>
      <w:r w:rsidR="00B6060E" w:rsidRPr="00672AAA">
        <w:rPr>
          <w:rFonts w:ascii="Arial" w:hAnsi="Arial" w:cs="Arial"/>
          <w:sz w:val="24"/>
          <w:szCs w:val="24"/>
        </w:rPr>
        <w:t>«ΛΕΩΝΙΔΑΣ»</w:t>
      </w:r>
      <w:r w:rsidR="00AB02A2" w:rsidRPr="00672AAA">
        <w:rPr>
          <w:rFonts w:ascii="Arial" w:hAnsi="Arial" w:cs="Arial"/>
          <w:sz w:val="24"/>
          <w:szCs w:val="24"/>
        </w:rPr>
        <w:t>.</w:t>
      </w:r>
    </w:p>
    <w:p w:rsidR="00672AAA" w:rsidRDefault="00672AAA" w:rsidP="00296086">
      <w:pPr>
        <w:jc w:val="both"/>
        <w:rPr>
          <w:rFonts w:ascii="Arial" w:hAnsi="Arial" w:cs="Arial"/>
          <w:sz w:val="24"/>
          <w:szCs w:val="24"/>
        </w:rPr>
      </w:pPr>
    </w:p>
    <w:p w:rsidR="00672AAA" w:rsidRPr="00672AAA" w:rsidRDefault="00672AAA" w:rsidP="00296086">
      <w:pPr>
        <w:pStyle w:val="af6"/>
        <w:numPr>
          <w:ilvl w:val="2"/>
          <w:numId w:val="23"/>
        </w:numPr>
        <w:tabs>
          <w:tab w:val="clear" w:pos="1997"/>
        </w:tabs>
        <w:ind w:left="0" w:firstLine="0"/>
        <w:jc w:val="both"/>
        <w:rPr>
          <w:rFonts w:ascii="Arial" w:hAnsi="Arial" w:cs="Arial"/>
          <w:sz w:val="24"/>
          <w:szCs w:val="24"/>
        </w:rPr>
      </w:pPr>
      <w:r w:rsidRPr="00672AAA">
        <w:rPr>
          <w:rFonts w:ascii="Arial" w:hAnsi="Arial" w:cs="Arial"/>
          <w:sz w:val="24"/>
          <w:szCs w:val="24"/>
        </w:rPr>
        <w:t>Ο προμηθευτής να εγγυηθεί εγγράφως ότι οι όποιες διαφοροποιήσεις – αναθεωρήσεις μελλοντικά των υπόψη εγχειριδίων (Updates – Revisions) θα αποστέλλονται δωρεάν στην Υπηρεσία σε ηλεκτρονική ή έντυπη μορφή.</w:t>
      </w:r>
    </w:p>
    <w:p w:rsidR="00173A8E" w:rsidRPr="00A23EF8" w:rsidRDefault="00173A8E" w:rsidP="00296086">
      <w:pPr>
        <w:jc w:val="both"/>
        <w:rPr>
          <w:rFonts w:ascii="Arial" w:hAnsi="Arial" w:cs="Arial"/>
          <w:sz w:val="24"/>
          <w:szCs w:val="24"/>
        </w:rPr>
      </w:pPr>
    </w:p>
    <w:p w:rsidR="0071738F" w:rsidRPr="00A23EF8" w:rsidRDefault="00173A8E" w:rsidP="00296086">
      <w:pPr>
        <w:pStyle w:val="2"/>
        <w:tabs>
          <w:tab w:val="clear" w:pos="567"/>
          <w:tab w:val="clear" w:pos="1418"/>
        </w:tabs>
        <w:ind w:left="0" w:firstLine="0"/>
      </w:pPr>
      <w:bookmarkStart w:id="52" w:name="_Toc218845033"/>
      <w:r w:rsidRPr="00A23EF8">
        <w:t>Εκπαίδευση</w:t>
      </w:r>
      <w:bookmarkEnd w:id="52"/>
    </w:p>
    <w:p w:rsidR="00173A8E" w:rsidRPr="00A23EF8" w:rsidRDefault="00173A8E" w:rsidP="00296086">
      <w:pPr>
        <w:jc w:val="both"/>
        <w:rPr>
          <w:rFonts w:ascii="Arial" w:hAnsi="Arial" w:cs="Arial"/>
          <w:sz w:val="24"/>
          <w:szCs w:val="24"/>
        </w:rPr>
      </w:pPr>
    </w:p>
    <w:p w:rsidR="001E3B7C" w:rsidRPr="001E3B7C" w:rsidRDefault="001E3B7C" w:rsidP="00296086">
      <w:pPr>
        <w:pStyle w:val="af6"/>
        <w:numPr>
          <w:ilvl w:val="1"/>
          <w:numId w:val="23"/>
        </w:numPr>
        <w:tabs>
          <w:tab w:val="clear" w:pos="1132"/>
        </w:tabs>
        <w:ind w:left="0" w:firstLine="0"/>
        <w:jc w:val="both"/>
        <w:rPr>
          <w:rFonts w:ascii="Arial" w:hAnsi="Arial" w:cs="Arial"/>
          <w:vanish/>
          <w:sz w:val="24"/>
          <w:szCs w:val="24"/>
        </w:rPr>
      </w:pPr>
    </w:p>
    <w:p w:rsidR="0071738F" w:rsidRPr="001E3B7C" w:rsidRDefault="00EA7581" w:rsidP="00296086">
      <w:pPr>
        <w:pStyle w:val="af6"/>
        <w:numPr>
          <w:ilvl w:val="2"/>
          <w:numId w:val="23"/>
        </w:numPr>
        <w:tabs>
          <w:tab w:val="clear" w:pos="1997"/>
        </w:tabs>
        <w:ind w:left="0" w:firstLine="0"/>
        <w:jc w:val="both"/>
        <w:rPr>
          <w:rFonts w:ascii="Arial" w:hAnsi="Arial" w:cs="Arial"/>
          <w:sz w:val="24"/>
          <w:szCs w:val="24"/>
        </w:rPr>
      </w:pPr>
      <w:r w:rsidRPr="001E3B7C">
        <w:rPr>
          <w:rFonts w:ascii="Arial" w:hAnsi="Arial" w:cs="Arial"/>
          <w:sz w:val="24"/>
          <w:szCs w:val="24"/>
        </w:rPr>
        <w:t>Ο</w:t>
      </w:r>
      <w:r w:rsidR="0071738F" w:rsidRPr="001E3B7C">
        <w:rPr>
          <w:rFonts w:ascii="Arial" w:hAnsi="Arial" w:cs="Arial"/>
          <w:sz w:val="24"/>
          <w:szCs w:val="24"/>
        </w:rPr>
        <w:t xml:space="preserve"> προμηθευτής</w:t>
      </w:r>
      <w:r w:rsidR="00A75FD2" w:rsidRPr="001E3B7C">
        <w:rPr>
          <w:rFonts w:ascii="Arial" w:hAnsi="Arial" w:cs="Arial"/>
          <w:sz w:val="24"/>
          <w:szCs w:val="24"/>
        </w:rPr>
        <w:t xml:space="preserve"> - εγκαταστάτης</w:t>
      </w:r>
      <w:r w:rsidR="0071738F" w:rsidRPr="001E3B7C">
        <w:rPr>
          <w:rFonts w:ascii="Arial" w:hAnsi="Arial" w:cs="Arial"/>
          <w:sz w:val="24"/>
          <w:szCs w:val="24"/>
        </w:rPr>
        <w:t xml:space="preserve"> είναι υποχρεωμένος να διαθέσει το παρακάτω προσωπικό χωρίς οικονομική επιβάρυνση:</w:t>
      </w:r>
    </w:p>
    <w:p w:rsidR="00173A8E" w:rsidRPr="00A23EF8" w:rsidRDefault="00173A8E" w:rsidP="00296086">
      <w:pPr>
        <w:jc w:val="both"/>
        <w:rPr>
          <w:rFonts w:ascii="Arial" w:hAnsi="Arial" w:cs="Arial"/>
          <w:sz w:val="24"/>
          <w:szCs w:val="24"/>
        </w:rPr>
      </w:pPr>
    </w:p>
    <w:p w:rsidR="0071738F" w:rsidRPr="001E3B7C" w:rsidRDefault="0071738F" w:rsidP="00296086">
      <w:pPr>
        <w:pStyle w:val="af6"/>
        <w:numPr>
          <w:ilvl w:val="2"/>
          <w:numId w:val="23"/>
        </w:numPr>
        <w:tabs>
          <w:tab w:val="clear" w:pos="1997"/>
        </w:tabs>
        <w:ind w:left="0" w:firstLine="0"/>
        <w:jc w:val="both"/>
        <w:rPr>
          <w:rFonts w:ascii="Arial" w:hAnsi="Arial" w:cs="Arial"/>
          <w:sz w:val="24"/>
          <w:szCs w:val="24"/>
        </w:rPr>
      </w:pPr>
      <w:r w:rsidRPr="001E3B7C">
        <w:rPr>
          <w:rFonts w:ascii="Arial" w:hAnsi="Arial" w:cs="Arial"/>
          <w:sz w:val="24"/>
          <w:szCs w:val="24"/>
        </w:rPr>
        <w:t>Ειδικό τ</w:t>
      </w:r>
      <w:r w:rsidR="00A75FD2" w:rsidRPr="001E3B7C">
        <w:rPr>
          <w:rFonts w:ascii="Arial" w:hAnsi="Arial" w:cs="Arial"/>
          <w:sz w:val="24"/>
          <w:szCs w:val="24"/>
        </w:rPr>
        <w:t>εχνικό ή τεχνικούς στον τόπο εγκατάστασης</w:t>
      </w:r>
      <w:r w:rsidRPr="001E3B7C">
        <w:rPr>
          <w:rFonts w:ascii="Arial" w:hAnsi="Arial" w:cs="Arial"/>
          <w:sz w:val="24"/>
          <w:szCs w:val="24"/>
        </w:rPr>
        <w:t xml:space="preserve"> και διάθεση αυτών στην επιτροπή παραλαβής</w:t>
      </w:r>
      <w:r w:rsidR="00A75FD2" w:rsidRPr="001E3B7C">
        <w:rPr>
          <w:rFonts w:ascii="Arial" w:hAnsi="Arial" w:cs="Arial"/>
          <w:sz w:val="24"/>
          <w:szCs w:val="24"/>
        </w:rPr>
        <w:t xml:space="preserve">, </w:t>
      </w:r>
      <w:r w:rsidRPr="001E3B7C">
        <w:rPr>
          <w:rFonts w:ascii="Arial" w:hAnsi="Arial" w:cs="Arial"/>
          <w:sz w:val="24"/>
          <w:szCs w:val="24"/>
        </w:rPr>
        <w:t xml:space="preserve">για επίδειξη και παροχή εξηγήσεων πάνω στο χειρισμό, τη λειτουργία και την περιγραφή </w:t>
      </w:r>
      <w:r w:rsidR="00A75FD2" w:rsidRPr="001E3B7C">
        <w:rPr>
          <w:rFonts w:ascii="Arial" w:hAnsi="Arial" w:cs="Arial"/>
          <w:sz w:val="24"/>
          <w:szCs w:val="24"/>
        </w:rPr>
        <w:t>του συστήματος πυρόσβεσης</w:t>
      </w:r>
      <w:r w:rsidRPr="001E3B7C">
        <w:rPr>
          <w:rFonts w:ascii="Arial" w:hAnsi="Arial" w:cs="Arial"/>
          <w:sz w:val="24"/>
          <w:szCs w:val="24"/>
        </w:rPr>
        <w:t>. Η διάρκεια της επίδειξης αυτής θα είναι το ελάχι</w:t>
      </w:r>
      <w:r w:rsidR="006661EA" w:rsidRPr="001E3B7C">
        <w:rPr>
          <w:rFonts w:ascii="Arial" w:hAnsi="Arial" w:cs="Arial"/>
          <w:sz w:val="24"/>
          <w:szCs w:val="24"/>
        </w:rPr>
        <w:t>στο μία (1) και το μέγιστο δύο</w:t>
      </w:r>
      <w:r w:rsidRPr="001E3B7C">
        <w:rPr>
          <w:rFonts w:ascii="Arial" w:hAnsi="Arial" w:cs="Arial"/>
          <w:sz w:val="24"/>
          <w:szCs w:val="24"/>
        </w:rPr>
        <w:t xml:space="preserve"> (</w:t>
      </w:r>
      <w:r w:rsidR="006661EA" w:rsidRPr="001E3B7C">
        <w:rPr>
          <w:rFonts w:ascii="Arial" w:hAnsi="Arial" w:cs="Arial"/>
          <w:sz w:val="24"/>
          <w:szCs w:val="24"/>
        </w:rPr>
        <w:t>2</w:t>
      </w:r>
      <w:r w:rsidRPr="001E3B7C">
        <w:rPr>
          <w:rFonts w:ascii="Arial" w:hAnsi="Arial" w:cs="Arial"/>
          <w:sz w:val="24"/>
          <w:szCs w:val="24"/>
        </w:rPr>
        <w:t>) εργάσιμες ημέρες</w:t>
      </w:r>
      <w:r w:rsidR="000D0E8D" w:rsidRPr="001E3B7C">
        <w:rPr>
          <w:rFonts w:ascii="Arial" w:hAnsi="Arial" w:cs="Arial"/>
          <w:sz w:val="24"/>
          <w:szCs w:val="24"/>
        </w:rPr>
        <w:t>,</w:t>
      </w:r>
      <w:r w:rsidRPr="001E3B7C">
        <w:rPr>
          <w:rFonts w:ascii="Arial" w:hAnsi="Arial" w:cs="Arial"/>
          <w:sz w:val="24"/>
          <w:szCs w:val="24"/>
        </w:rPr>
        <w:t xml:space="preserve"> ανάλογα με την απαίτηση της επιτροπής.</w:t>
      </w:r>
    </w:p>
    <w:p w:rsidR="00173A8E" w:rsidRPr="00A23EF8" w:rsidRDefault="00173A8E" w:rsidP="00296086">
      <w:pPr>
        <w:jc w:val="both"/>
        <w:rPr>
          <w:rFonts w:ascii="Arial" w:hAnsi="Arial" w:cs="Arial"/>
          <w:sz w:val="24"/>
          <w:szCs w:val="24"/>
        </w:rPr>
      </w:pPr>
    </w:p>
    <w:p w:rsidR="0071738F" w:rsidRPr="001E3B7C" w:rsidRDefault="0071738F"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1E3B7C">
        <w:rPr>
          <w:rFonts w:ascii="Arial" w:hAnsi="Arial" w:cs="Arial"/>
          <w:sz w:val="24"/>
          <w:szCs w:val="24"/>
        </w:rPr>
        <w:t>Ειδικό τεχνικό ή τεχνικούς στον τόπο παράδοσης για την εκπαίδευση χειριστών και τεχνικών της Υπηρεσίας στον τρόπο λειτουργίας, χειρισμού</w:t>
      </w:r>
      <w:r w:rsidR="003D576E" w:rsidRPr="001E3B7C">
        <w:rPr>
          <w:rFonts w:ascii="Arial" w:hAnsi="Arial" w:cs="Arial"/>
          <w:sz w:val="24"/>
          <w:szCs w:val="24"/>
        </w:rPr>
        <w:t>,</w:t>
      </w:r>
      <w:r w:rsidR="0081066A" w:rsidRPr="001E3B7C">
        <w:rPr>
          <w:rFonts w:ascii="Arial" w:hAnsi="Arial" w:cs="Arial"/>
          <w:sz w:val="24"/>
          <w:szCs w:val="24"/>
        </w:rPr>
        <w:t xml:space="preserve"> συντήρησης</w:t>
      </w:r>
      <w:r w:rsidR="003D576E" w:rsidRPr="001E3B7C">
        <w:rPr>
          <w:rFonts w:ascii="Arial" w:hAnsi="Arial" w:cs="Arial"/>
          <w:sz w:val="24"/>
          <w:szCs w:val="24"/>
        </w:rPr>
        <w:t xml:space="preserve"> και μέτρων ασφαλείας </w:t>
      </w:r>
      <w:r w:rsidR="0081066A" w:rsidRPr="001E3B7C">
        <w:rPr>
          <w:rFonts w:ascii="Arial" w:hAnsi="Arial" w:cs="Arial"/>
          <w:sz w:val="24"/>
          <w:szCs w:val="24"/>
        </w:rPr>
        <w:t>τ</w:t>
      </w:r>
      <w:r w:rsidR="00D15177" w:rsidRPr="001E3B7C">
        <w:rPr>
          <w:rFonts w:ascii="Arial" w:hAnsi="Arial" w:cs="Arial"/>
          <w:sz w:val="24"/>
          <w:szCs w:val="24"/>
        </w:rPr>
        <w:t>ου συστήματος πυρόσβεσης</w:t>
      </w:r>
      <w:r w:rsidRPr="001E3B7C">
        <w:rPr>
          <w:rFonts w:ascii="Arial" w:hAnsi="Arial" w:cs="Arial"/>
          <w:sz w:val="24"/>
          <w:szCs w:val="24"/>
        </w:rPr>
        <w:t>. Ο χρόνος διάθεσης του προσωπικού θα είναι</w:t>
      </w:r>
      <w:r w:rsidR="00C76F58" w:rsidRPr="001E3B7C">
        <w:rPr>
          <w:rFonts w:ascii="Arial" w:hAnsi="Arial" w:cs="Arial"/>
          <w:sz w:val="24"/>
          <w:szCs w:val="24"/>
        </w:rPr>
        <w:t xml:space="preserve"> το ελάχιστο μία</w:t>
      </w:r>
      <w:r w:rsidRPr="001E3B7C">
        <w:rPr>
          <w:rFonts w:ascii="Arial" w:hAnsi="Arial" w:cs="Arial"/>
          <w:sz w:val="24"/>
          <w:szCs w:val="24"/>
        </w:rPr>
        <w:t xml:space="preserve"> (</w:t>
      </w:r>
      <w:r w:rsidR="00C76F58" w:rsidRPr="001E3B7C">
        <w:rPr>
          <w:rFonts w:ascii="Arial" w:hAnsi="Arial" w:cs="Arial"/>
          <w:sz w:val="24"/>
          <w:szCs w:val="24"/>
        </w:rPr>
        <w:t>1</w:t>
      </w:r>
      <w:r w:rsidRPr="001E3B7C">
        <w:rPr>
          <w:rFonts w:ascii="Arial" w:hAnsi="Arial" w:cs="Arial"/>
          <w:sz w:val="24"/>
          <w:szCs w:val="24"/>
        </w:rPr>
        <w:t xml:space="preserve">) και το μέγιστο </w:t>
      </w:r>
      <w:r w:rsidR="00C76F58" w:rsidRPr="001E3B7C">
        <w:rPr>
          <w:rFonts w:ascii="Arial" w:hAnsi="Arial" w:cs="Arial"/>
          <w:sz w:val="24"/>
          <w:szCs w:val="24"/>
        </w:rPr>
        <w:t>τρείς</w:t>
      </w:r>
      <w:r w:rsidR="006661EA" w:rsidRPr="001E3B7C">
        <w:rPr>
          <w:rFonts w:ascii="Arial" w:hAnsi="Arial" w:cs="Arial"/>
          <w:sz w:val="24"/>
          <w:szCs w:val="24"/>
        </w:rPr>
        <w:t xml:space="preserve"> </w:t>
      </w:r>
      <w:r w:rsidRPr="001E3B7C">
        <w:rPr>
          <w:rFonts w:ascii="Arial" w:hAnsi="Arial" w:cs="Arial"/>
          <w:sz w:val="24"/>
          <w:szCs w:val="24"/>
        </w:rPr>
        <w:t>(</w:t>
      </w:r>
      <w:r w:rsidR="00C76F58" w:rsidRPr="001E3B7C">
        <w:rPr>
          <w:rFonts w:ascii="Arial" w:hAnsi="Arial" w:cs="Arial"/>
          <w:sz w:val="24"/>
          <w:szCs w:val="24"/>
        </w:rPr>
        <w:t>3</w:t>
      </w:r>
      <w:r w:rsidRPr="001E3B7C">
        <w:rPr>
          <w:rFonts w:ascii="Arial" w:hAnsi="Arial" w:cs="Arial"/>
          <w:sz w:val="24"/>
          <w:szCs w:val="24"/>
        </w:rPr>
        <w:t>) εργάσιμες ημέρες</w:t>
      </w:r>
      <w:r w:rsidR="000D0E8D" w:rsidRPr="001E3B7C">
        <w:rPr>
          <w:rFonts w:ascii="Arial" w:hAnsi="Arial" w:cs="Arial"/>
          <w:sz w:val="24"/>
          <w:szCs w:val="24"/>
        </w:rPr>
        <w:t>,</w:t>
      </w:r>
      <w:r w:rsidR="00C76F58" w:rsidRPr="001E3B7C">
        <w:rPr>
          <w:rFonts w:ascii="Arial" w:hAnsi="Arial" w:cs="Arial"/>
          <w:sz w:val="24"/>
          <w:szCs w:val="24"/>
        </w:rPr>
        <w:t xml:space="preserve"> ανάλογα με τις απαιτήσεις του προσωπικού της </w:t>
      </w:r>
      <w:r w:rsidRPr="001E3B7C">
        <w:rPr>
          <w:rFonts w:ascii="Arial" w:hAnsi="Arial" w:cs="Arial"/>
          <w:sz w:val="24"/>
          <w:szCs w:val="24"/>
        </w:rPr>
        <w:t xml:space="preserve">Μονάδας </w:t>
      </w:r>
      <w:r w:rsidR="00C76F58" w:rsidRPr="001E3B7C">
        <w:rPr>
          <w:rFonts w:ascii="Arial" w:hAnsi="Arial" w:cs="Arial"/>
          <w:sz w:val="24"/>
          <w:szCs w:val="24"/>
        </w:rPr>
        <w:t xml:space="preserve">στην οποία ανήκει </w:t>
      </w:r>
      <w:r w:rsidR="00B6060E" w:rsidRPr="001E3B7C">
        <w:rPr>
          <w:rFonts w:ascii="Arial" w:hAnsi="Arial" w:cs="Arial"/>
          <w:sz w:val="24"/>
          <w:szCs w:val="24"/>
        </w:rPr>
        <w:t>τ</w:t>
      </w:r>
      <w:r w:rsidR="000D0E62" w:rsidRPr="001E3B7C">
        <w:rPr>
          <w:rFonts w:ascii="Arial" w:hAnsi="Arial" w:cs="Arial"/>
          <w:sz w:val="24"/>
          <w:szCs w:val="24"/>
        </w:rPr>
        <w:t>ο</w:t>
      </w:r>
      <w:r w:rsidR="00B6060E" w:rsidRPr="001E3B7C">
        <w:rPr>
          <w:rFonts w:ascii="Arial" w:hAnsi="Arial" w:cs="Arial"/>
          <w:sz w:val="24"/>
          <w:szCs w:val="24"/>
        </w:rPr>
        <w:t xml:space="preserve"> ΤΟΜΠ G-127</w:t>
      </w:r>
      <w:r w:rsidR="00F928BF" w:rsidRPr="001E3B7C">
        <w:rPr>
          <w:rFonts w:ascii="Arial" w:hAnsi="Arial" w:cs="Arial"/>
          <w:sz w:val="24"/>
          <w:szCs w:val="24"/>
        </w:rPr>
        <w:t xml:space="preserve"> </w:t>
      </w:r>
      <w:r w:rsidR="00B6060E" w:rsidRPr="001E3B7C">
        <w:rPr>
          <w:rFonts w:ascii="Arial" w:hAnsi="Arial" w:cs="Arial"/>
          <w:sz w:val="24"/>
          <w:szCs w:val="24"/>
        </w:rPr>
        <w:t>«ΛΕΩΝΙΔΑΣ»</w:t>
      </w:r>
      <w:r w:rsidR="000D0E62" w:rsidRPr="001E3B7C">
        <w:rPr>
          <w:rFonts w:ascii="Arial" w:hAnsi="Arial" w:cs="Arial"/>
          <w:sz w:val="24"/>
          <w:szCs w:val="24"/>
        </w:rPr>
        <w:t>,</w:t>
      </w:r>
      <w:r w:rsidR="00C76F58" w:rsidRPr="001E3B7C">
        <w:rPr>
          <w:rFonts w:ascii="Arial" w:eastAsia="Calibri" w:hAnsi="Arial" w:cs="Arial"/>
          <w:sz w:val="24"/>
          <w:szCs w:val="24"/>
          <w:lang w:eastAsia="en-US"/>
        </w:rPr>
        <w:t xml:space="preserve"> επί του οποίου θα εγκατασταθεί το σύστημα πυρόσβεσης.</w:t>
      </w:r>
    </w:p>
    <w:p w:rsidR="00173A8E" w:rsidRPr="00A23EF8" w:rsidRDefault="00173A8E" w:rsidP="00296086">
      <w:pPr>
        <w:jc w:val="both"/>
        <w:rPr>
          <w:rFonts w:ascii="Arial" w:hAnsi="Arial" w:cs="Arial"/>
          <w:sz w:val="24"/>
          <w:szCs w:val="24"/>
        </w:rPr>
      </w:pPr>
    </w:p>
    <w:p w:rsidR="0071738F" w:rsidRPr="001E3B7C" w:rsidRDefault="0071738F" w:rsidP="00296086">
      <w:pPr>
        <w:pStyle w:val="af6"/>
        <w:numPr>
          <w:ilvl w:val="2"/>
          <w:numId w:val="23"/>
        </w:numPr>
        <w:tabs>
          <w:tab w:val="clear" w:pos="1997"/>
        </w:tabs>
        <w:ind w:left="0" w:firstLine="0"/>
        <w:jc w:val="both"/>
        <w:rPr>
          <w:rFonts w:ascii="Arial" w:hAnsi="Arial" w:cs="Arial"/>
          <w:sz w:val="24"/>
          <w:szCs w:val="24"/>
        </w:rPr>
      </w:pPr>
      <w:r w:rsidRPr="001E3B7C">
        <w:rPr>
          <w:rFonts w:ascii="Arial" w:hAnsi="Arial" w:cs="Arial"/>
          <w:sz w:val="24"/>
          <w:szCs w:val="24"/>
        </w:rPr>
        <w:t xml:space="preserve">Σε κάθε εκπαιδευόμενο θα παραδίδεται μία (1) πλήρης σειρά εγχειριδίων, σε έντυπη ή ηλεκτρονική μορφή, </w:t>
      </w:r>
      <w:r w:rsidR="003D576E" w:rsidRPr="001E3B7C">
        <w:rPr>
          <w:rFonts w:ascii="Arial" w:hAnsi="Arial" w:cs="Arial"/>
          <w:sz w:val="24"/>
          <w:szCs w:val="24"/>
        </w:rPr>
        <w:t xml:space="preserve">στην Ελληνική Γλώσσα </w:t>
      </w:r>
      <w:r w:rsidRPr="001E3B7C">
        <w:rPr>
          <w:rFonts w:ascii="Arial" w:hAnsi="Arial" w:cs="Arial"/>
          <w:sz w:val="24"/>
          <w:szCs w:val="24"/>
        </w:rPr>
        <w:t xml:space="preserve">σχετικών με τη λειτουργία, συντήρηση, επιθεώρηση και επισκευή </w:t>
      </w:r>
      <w:r w:rsidR="00C76F58" w:rsidRPr="001E3B7C">
        <w:rPr>
          <w:rFonts w:ascii="Arial" w:hAnsi="Arial" w:cs="Arial"/>
          <w:sz w:val="24"/>
          <w:szCs w:val="24"/>
        </w:rPr>
        <w:t>του συστήματος πυρόσβεσης</w:t>
      </w:r>
      <w:r w:rsidRPr="001E3B7C">
        <w:rPr>
          <w:rFonts w:ascii="Arial" w:hAnsi="Arial" w:cs="Arial"/>
          <w:sz w:val="24"/>
          <w:szCs w:val="24"/>
        </w:rPr>
        <w:t>.</w:t>
      </w:r>
    </w:p>
    <w:p w:rsidR="00980281" w:rsidRPr="00A23EF8" w:rsidRDefault="00980281" w:rsidP="00296086">
      <w:pPr>
        <w:jc w:val="both"/>
        <w:rPr>
          <w:rFonts w:ascii="Arial" w:hAnsi="Arial" w:cs="Arial"/>
          <w:sz w:val="24"/>
          <w:szCs w:val="24"/>
        </w:rPr>
      </w:pPr>
    </w:p>
    <w:p w:rsidR="00173A8E" w:rsidRPr="001E3B7C" w:rsidRDefault="00980281" w:rsidP="00296086">
      <w:pPr>
        <w:pStyle w:val="af6"/>
        <w:numPr>
          <w:ilvl w:val="2"/>
          <w:numId w:val="23"/>
        </w:numPr>
        <w:tabs>
          <w:tab w:val="clear" w:pos="1997"/>
        </w:tabs>
        <w:ind w:left="0" w:firstLine="0"/>
        <w:jc w:val="both"/>
        <w:rPr>
          <w:rFonts w:ascii="Arial" w:hAnsi="Arial" w:cs="Arial"/>
          <w:sz w:val="24"/>
          <w:szCs w:val="24"/>
        </w:rPr>
      </w:pPr>
      <w:r w:rsidRPr="001E3B7C">
        <w:rPr>
          <w:rFonts w:ascii="Arial" w:hAnsi="Arial" w:cs="Arial"/>
          <w:sz w:val="24"/>
          <w:szCs w:val="24"/>
        </w:rPr>
        <w:t>Για την οργάνωση της εκπαίδευσης, ο προμηθευτής είναι υποχρεωμένος να καταθέσει τα παρακάτω:</w:t>
      </w:r>
    </w:p>
    <w:p w:rsidR="008C6AE7" w:rsidRPr="00A23EF8" w:rsidRDefault="008C6AE7" w:rsidP="00296086">
      <w:pPr>
        <w:jc w:val="both"/>
        <w:rPr>
          <w:rFonts w:ascii="Arial" w:hAnsi="Arial" w:cs="Arial"/>
          <w:sz w:val="24"/>
          <w:szCs w:val="24"/>
        </w:rPr>
      </w:pPr>
    </w:p>
    <w:p w:rsidR="008C6AE7" w:rsidRPr="00C346FC"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8C6AE7" w:rsidRPr="00C346FC">
        <w:rPr>
          <w:rFonts w:ascii="Arial" w:hAnsi="Arial" w:cs="Arial"/>
          <w:sz w:val="24"/>
          <w:szCs w:val="24"/>
        </w:rPr>
        <w:t>Αναλυτικό πρόγραμμα εκπαίδευσης.</w:t>
      </w:r>
    </w:p>
    <w:p w:rsidR="008C6AE7" w:rsidRPr="00A23EF8" w:rsidRDefault="008C6AE7" w:rsidP="00296086">
      <w:pPr>
        <w:jc w:val="both"/>
        <w:rPr>
          <w:rFonts w:ascii="Arial" w:hAnsi="Arial" w:cs="Arial"/>
          <w:sz w:val="24"/>
          <w:szCs w:val="24"/>
        </w:rPr>
      </w:pPr>
    </w:p>
    <w:p w:rsidR="008C6AE7" w:rsidRPr="00C346FC" w:rsidRDefault="00C40132" w:rsidP="00296086">
      <w:pPr>
        <w:pStyle w:val="af6"/>
        <w:numPr>
          <w:ilvl w:val="3"/>
          <w:numId w:val="23"/>
        </w:numPr>
        <w:tabs>
          <w:tab w:val="clear" w:pos="2160"/>
        </w:tabs>
        <w:ind w:left="0" w:firstLine="0"/>
        <w:jc w:val="both"/>
        <w:rPr>
          <w:rFonts w:ascii="Arial" w:hAnsi="Arial" w:cs="Arial"/>
          <w:sz w:val="24"/>
          <w:szCs w:val="24"/>
        </w:rPr>
      </w:pPr>
      <w:r>
        <w:rPr>
          <w:rFonts w:ascii="Arial" w:hAnsi="Arial" w:cs="Arial"/>
          <w:sz w:val="24"/>
          <w:szCs w:val="24"/>
        </w:rPr>
        <w:tab/>
      </w:r>
      <w:r w:rsidR="008C6AE7" w:rsidRPr="00C346FC">
        <w:rPr>
          <w:rFonts w:ascii="Arial" w:hAnsi="Arial" w:cs="Arial"/>
          <w:sz w:val="24"/>
          <w:szCs w:val="24"/>
        </w:rPr>
        <w:t>Εκπαιδευτικά βοηθήματα και μέσα που θα χρησιμοποιήσει.</w:t>
      </w:r>
    </w:p>
    <w:p w:rsidR="00980281" w:rsidRPr="00A23EF8" w:rsidRDefault="00980281" w:rsidP="00296086">
      <w:pPr>
        <w:jc w:val="both"/>
        <w:rPr>
          <w:rFonts w:ascii="Arial" w:hAnsi="Arial" w:cs="Arial"/>
          <w:sz w:val="24"/>
          <w:szCs w:val="24"/>
        </w:rPr>
      </w:pPr>
    </w:p>
    <w:p w:rsidR="00683CBF" w:rsidRPr="00A23EF8" w:rsidRDefault="00C40132" w:rsidP="003156A3">
      <w:pPr>
        <w:pStyle w:val="1"/>
        <w:rPr>
          <w:lang w:eastAsia="en-US"/>
        </w:rPr>
      </w:pPr>
      <w:bookmarkStart w:id="53" w:name="_Hlt450625862"/>
      <w:bookmarkStart w:id="54" w:name="_Hlt451787190"/>
      <w:bookmarkStart w:id="55" w:name="_Toc506196655"/>
      <w:bookmarkStart w:id="56" w:name="_Ref449837408"/>
      <w:bookmarkStart w:id="57" w:name="_Ref449837468"/>
      <w:bookmarkEnd w:id="53"/>
      <w:bookmarkEnd w:id="54"/>
      <w:r>
        <w:rPr>
          <w:lang w:eastAsia="en-US"/>
        </w:rPr>
        <w:lastRenderedPageBreak/>
        <w:tab/>
      </w:r>
      <w:bookmarkStart w:id="58" w:name="_Toc218845034"/>
      <w:r w:rsidR="00683CBF" w:rsidRPr="00A23EF8">
        <w:rPr>
          <w:lang w:eastAsia="en-US"/>
        </w:rPr>
        <w:t>ΛΟΙΠΕΣ ΑΠΑΙΤΗΣΕΙΣ</w:t>
      </w:r>
      <w:bookmarkEnd w:id="55"/>
      <w:bookmarkEnd w:id="58"/>
    </w:p>
    <w:p w:rsidR="00173A8E" w:rsidRPr="00A23EF8" w:rsidRDefault="00173A8E" w:rsidP="00296086">
      <w:pPr>
        <w:jc w:val="both"/>
        <w:rPr>
          <w:rFonts w:ascii="Arial" w:hAnsi="Arial" w:cs="Arial"/>
          <w:sz w:val="24"/>
          <w:szCs w:val="24"/>
          <w:lang w:eastAsia="en-US"/>
        </w:rPr>
      </w:pPr>
    </w:p>
    <w:p w:rsidR="00E53BCC" w:rsidRPr="00E53BCC" w:rsidRDefault="00E53BCC" w:rsidP="00296086">
      <w:pPr>
        <w:pStyle w:val="af6"/>
        <w:numPr>
          <w:ilvl w:val="0"/>
          <w:numId w:val="23"/>
        </w:numPr>
        <w:tabs>
          <w:tab w:val="clear" w:pos="644"/>
        </w:tabs>
        <w:ind w:left="0" w:firstLine="0"/>
        <w:jc w:val="both"/>
        <w:rPr>
          <w:rFonts w:ascii="Arial" w:eastAsia="Calibri" w:hAnsi="Arial" w:cs="Arial"/>
          <w:vanish/>
          <w:sz w:val="24"/>
          <w:szCs w:val="24"/>
          <w:lang w:eastAsia="ar-SA"/>
        </w:rPr>
      </w:pPr>
    </w:p>
    <w:p w:rsidR="00683CBF" w:rsidRPr="00E53BCC" w:rsidRDefault="00DC0618" w:rsidP="00296086">
      <w:pPr>
        <w:pStyle w:val="af6"/>
        <w:numPr>
          <w:ilvl w:val="1"/>
          <w:numId w:val="23"/>
        </w:numPr>
        <w:tabs>
          <w:tab w:val="clear" w:pos="1132"/>
        </w:tabs>
        <w:ind w:left="0" w:firstLine="0"/>
        <w:jc w:val="both"/>
        <w:rPr>
          <w:rFonts w:ascii="Arial" w:eastAsia="Calibri" w:hAnsi="Arial" w:cs="Arial"/>
          <w:sz w:val="24"/>
          <w:szCs w:val="24"/>
          <w:lang w:eastAsia="ar-SA"/>
        </w:rPr>
      </w:pPr>
      <w:r w:rsidRPr="00E53BCC">
        <w:rPr>
          <w:rFonts w:ascii="Arial" w:eastAsia="Calibri" w:hAnsi="Arial" w:cs="Arial"/>
          <w:sz w:val="24"/>
          <w:szCs w:val="24"/>
          <w:lang w:eastAsia="ar-SA"/>
        </w:rPr>
        <w:t>Τόπος Παράδοσης:</w:t>
      </w:r>
      <w:r w:rsidR="00E53BCC" w:rsidRPr="00E53BCC">
        <w:rPr>
          <w:rFonts w:ascii="Arial" w:eastAsia="Calibri" w:hAnsi="Arial" w:cs="Arial"/>
          <w:sz w:val="24"/>
          <w:szCs w:val="24"/>
          <w:lang w:eastAsia="ar-SA"/>
        </w:rPr>
        <w:t xml:space="preserve"> </w:t>
      </w:r>
      <w:r w:rsidR="003D576E" w:rsidRPr="00E53BCC">
        <w:rPr>
          <w:rFonts w:ascii="Arial" w:hAnsi="Arial" w:cs="Arial"/>
          <w:sz w:val="24"/>
          <w:szCs w:val="24"/>
        </w:rPr>
        <w:t>Όπως ορίζεται στην Διακήρυξη του Διαγωνισμού.</w:t>
      </w:r>
    </w:p>
    <w:p w:rsidR="00173A8E" w:rsidRPr="00A23EF8" w:rsidRDefault="00173A8E" w:rsidP="00296086">
      <w:pPr>
        <w:jc w:val="both"/>
        <w:rPr>
          <w:rFonts w:ascii="Arial" w:eastAsia="Calibri" w:hAnsi="Arial" w:cs="Arial"/>
          <w:sz w:val="24"/>
          <w:szCs w:val="24"/>
          <w:lang w:eastAsia="en-US"/>
        </w:rPr>
      </w:pPr>
    </w:p>
    <w:p w:rsidR="00683CBF" w:rsidRDefault="002B22EC" w:rsidP="00296086">
      <w:pPr>
        <w:pStyle w:val="af6"/>
        <w:numPr>
          <w:ilvl w:val="1"/>
          <w:numId w:val="23"/>
        </w:numPr>
        <w:tabs>
          <w:tab w:val="clear" w:pos="1132"/>
        </w:tabs>
        <w:ind w:left="0" w:firstLine="0"/>
        <w:jc w:val="both"/>
        <w:rPr>
          <w:rFonts w:ascii="Arial" w:eastAsia="Calibri" w:hAnsi="Arial" w:cs="Arial"/>
          <w:sz w:val="24"/>
          <w:szCs w:val="24"/>
          <w:lang w:eastAsia="ar-SA"/>
        </w:rPr>
      </w:pPr>
      <w:r w:rsidRPr="00E53BCC">
        <w:rPr>
          <w:rFonts w:ascii="Arial" w:eastAsia="Calibri" w:hAnsi="Arial" w:cs="Arial"/>
          <w:sz w:val="24"/>
          <w:szCs w:val="24"/>
          <w:lang w:eastAsia="ar-SA"/>
        </w:rPr>
        <w:t xml:space="preserve">Χρόνος </w:t>
      </w:r>
      <w:r w:rsidR="004716CD" w:rsidRPr="00E53BCC">
        <w:rPr>
          <w:rFonts w:ascii="Arial" w:eastAsia="Calibri" w:hAnsi="Arial" w:cs="Arial"/>
          <w:sz w:val="24"/>
          <w:szCs w:val="24"/>
          <w:lang w:eastAsia="ar-SA"/>
        </w:rPr>
        <w:t>Παράδοσης:</w:t>
      </w:r>
      <w:r w:rsidR="00E53BCC" w:rsidRPr="00E53BCC">
        <w:rPr>
          <w:rFonts w:ascii="Arial" w:eastAsia="Calibri" w:hAnsi="Arial" w:cs="Arial"/>
          <w:sz w:val="24"/>
          <w:szCs w:val="24"/>
          <w:lang w:eastAsia="ar-SA"/>
        </w:rPr>
        <w:t xml:space="preserve"> </w:t>
      </w:r>
      <w:r w:rsidR="008C05CF" w:rsidRPr="00E53BCC">
        <w:rPr>
          <w:rFonts w:ascii="Arial" w:eastAsia="Calibri" w:hAnsi="Arial" w:cs="Arial"/>
          <w:sz w:val="24"/>
          <w:szCs w:val="24"/>
          <w:lang w:eastAsia="ar-SA"/>
        </w:rPr>
        <w:t>Όπως ορίζεται στη διακήρυξη του δ</w:t>
      </w:r>
      <w:r w:rsidR="00683CBF" w:rsidRPr="00E53BCC">
        <w:rPr>
          <w:rFonts w:ascii="Arial" w:eastAsia="Calibri" w:hAnsi="Arial" w:cs="Arial"/>
          <w:sz w:val="24"/>
          <w:szCs w:val="24"/>
          <w:lang w:eastAsia="ar-SA"/>
        </w:rPr>
        <w:t>ιαγωνισμού</w:t>
      </w:r>
      <w:r w:rsidR="00683CBF" w:rsidRPr="00E53BCC">
        <w:rPr>
          <w:rFonts w:ascii="Arial" w:eastAsia="Calibri" w:hAnsi="Arial" w:cs="Arial"/>
          <w:sz w:val="24"/>
          <w:szCs w:val="24"/>
          <w:lang w:eastAsia="en-US"/>
        </w:rPr>
        <w:t>.</w:t>
      </w:r>
    </w:p>
    <w:p w:rsidR="00173A8E" w:rsidRPr="00A23EF8" w:rsidRDefault="00173A8E" w:rsidP="00296086">
      <w:pPr>
        <w:jc w:val="both"/>
        <w:rPr>
          <w:rFonts w:ascii="Arial" w:eastAsia="Calibri" w:hAnsi="Arial" w:cs="Arial"/>
          <w:sz w:val="24"/>
          <w:szCs w:val="24"/>
          <w:lang w:eastAsia="en-US"/>
        </w:rPr>
      </w:pPr>
    </w:p>
    <w:p w:rsidR="00683CBF" w:rsidRPr="00A23EF8" w:rsidRDefault="00C40132" w:rsidP="003156A3">
      <w:pPr>
        <w:pStyle w:val="1"/>
        <w:rPr>
          <w:lang w:eastAsia="en-US"/>
        </w:rPr>
      </w:pPr>
      <w:bookmarkStart w:id="59" w:name="_Toc443472550"/>
      <w:bookmarkStart w:id="60" w:name="_Toc506196656"/>
      <w:r>
        <w:rPr>
          <w:lang w:eastAsia="en-US"/>
        </w:rPr>
        <w:tab/>
      </w:r>
      <w:bookmarkStart w:id="61" w:name="_Toc218845035"/>
      <w:r w:rsidR="00683CBF" w:rsidRPr="00A23EF8">
        <w:rPr>
          <w:lang w:eastAsia="en-US"/>
        </w:rPr>
        <w:t>ΠΕΡΙΕΧΟΜΕΝΟ ΠΡΟΣΦΟΡΑΣ</w:t>
      </w:r>
      <w:bookmarkEnd w:id="59"/>
      <w:bookmarkEnd w:id="60"/>
      <w:bookmarkEnd w:id="61"/>
    </w:p>
    <w:p w:rsidR="00173A8E" w:rsidRPr="00A23EF8" w:rsidRDefault="00173A8E" w:rsidP="00296086">
      <w:pPr>
        <w:jc w:val="both"/>
        <w:rPr>
          <w:rFonts w:ascii="Arial" w:hAnsi="Arial" w:cs="Arial"/>
          <w:sz w:val="24"/>
          <w:szCs w:val="24"/>
          <w:lang w:eastAsia="en-US"/>
        </w:rPr>
      </w:pPr>
    </w:p>
    <w:p w:rsidR="00683CBF" w:rsidRPr="00A23EF8" w:rsidRDefault="008C05CF" w:rsidP="00296086">
      <w:pPr>
        <w:jc w:val="both"/>
        <w:rPr>
          <w:rFonts w:ascii="Arial" w:eastAsia="Calibri" w:hAnsi="Arial" w:cs="Arial"/>
          <w:sz w:val="24"/>
          <w:szCs w:val="24"/>
          <w:lang w:eastAsia="en-US"/>
        </w:rPr>
      </w:pPr>
      <w:r w:rsidRPr="00A23EF8">
        <w:rPr>
          <w:rFonts w:ascii="Arial" w:eastAsia="Calibri" w:hAnsi="Arial" w:cs="Arial"/>
          <w:sz w:val="24"/>
          <w:szCs w:val="24"/>
          <w:lang w:eastAsia="en-US"/>
        </w:rPr>
        <w:tab/>
      </w:r>
      <w:r w:rsidR="00E53BCC">
        <w:rPr>
          <w:rFonts w:ascii="Arial" w:eastAsia="Calibri" w:hAnsi="Arial" w:cs="Arial"/>
          <w:sz w:val="24"/>
          <w:szCs w:val="24"/>
          <w:lang w:eastAsia="en-US"/>
        </w:rPr>
        <w:tab/>
      </w:r>
      <w:r w:rsidRPr="00A23EF8">
        <w:rPr>
          <w:rFonts w:ascii="Arial" w:eastAsia="Calibri" w:hAnsi="Arial" w:cs="Arial"/>
          <w:sz w:val="24"/>
          <w:szCs w:val="24"/>
          <w:lang w:eastAsia="en-US"/>
        </w:rPr>
        <w:t>Στην τεχνική προσφορά συμπεριλαμβάνονται τα ακόλουθα</w:t>
      </w:r>
      <w:r w:rsidR="00683CBF" w:rsidRPr="00A23EF8">
        <w:rPr>
          <w:rFonts w:ascii="Arial" w:eastAsia="Calibri" w:hAnsi="Arial" w:cs="Arial"/>
          <w:sz w:val="24"/>
          <w:szCs w:val="24"/>
          <w:lang w:eastAsia="en-US"/>
        </w:rPr>
        <w:t>:</w:t>
      </w:r>
    </w:p>
    <w:p w:rsidR="00173A8E" w:rsidRPr="00A23EF8" w:rsidRDefault="00173A8E" w:rsidP="00296086">
      <w:pPr>
        <w:jc w:val="both"/>
        <w:rPr>
          <w:rFonts w:ascii="Arial" w:eastAsia="Calibri" w:hAnsi="Arial" w:cs="Arial"/>
          <w:sz w:val="24"/>
          <w:szCs w:val="24"/>
          <w:lang w:eastAsia="en-US"/>
        </w:rPr>
      </w:pPr>
    </w:p>
    <w:p w:rsidR="00683CBF" w:rsidRPr="00A23EF8" w:rsidRDefault="00683CBF" w:rsidP="00296086">
      <w:pPr>
        <w:pStyle w:val="2"/>
        <w:tabs>
          <w:tab w:val="clear" w:pos="567"/>
          <w:tab w:val="clear" w:pos="1418"/>
        </w:tabs>
        <w:ind w:left="0" w:firstLine="0"/>
        <w:rPr>
          <w:lang w:eastAsia="en-US"/>
        </w:rPr>
      </w:pPr>
      <w:bookmarkStart w:id="62" w:name="_Toc506196657"/>
      <w:bookmarkStart w:id="63" w:name="_Toc218845036"/>
      <w:r w:rsidRPr="00A23EF8">
        <w:rPr>
          <w:lang w:eastAsia="en-US"/>
        </w:rPr>
        <w:t>Έντυπο Συμμόρφωσης</w:t>
      </w:r>
      <w:bookmarkEnd w:id="62"/>
      <w:bookmarkEnd w:id="63"/>
    </w:p>
    <w:p w:rsidR="00173A8E" w:rsidRPr="00A23EF8" w:rsidRDefault="00173A8E" w:rsidP="00296086">
      <w:pPr>
        <w:jc w:val="both"/>
        <w:rPr>
          <w:rFonts w:ascii="Arial" w:hAnsi="Arial" w:cs="Arial"/>
          <w:sz w:val="24"/>
          <w:szCs w:val="24"/>
          <w:lang w:eastAsia="en-US"/>
        </w:rPr>
      </w:pPr>
    </w:p>
    <w:p w:rsidR="00E53BCC" w:rsidRPr="00E53BCC" w:rsidRDefault="00E53BCC" w:rsidP="00296086">
      <w:pPr>
        <w:pStyle w:val="af6"/>
        <w:numPr>
          <w:ilvl w:val="0"/>
          <w:numId w:val="23"/>
        </w:numPr>
        <w:tabs>
          <w:tab w:val="clear" w:pos="644"/>
        </w:tabs>
        <w:ind w:left="0" w:firstLine="0"/>
        <w:jc w:val="both"/>
        <w:rPr>
          <w:rFonts w:ascii="Arial" w:eastAsia="Calibri" w:hAnsi="Arial" w:cs="Arial"/>
          <w:vanish/>
          <w:sz w:val="24"/>
          <w:szCs w:val="24"/>
          <w:lang w:eastAsia="en-US"/>
        </w:rPr>
      </w:pPr>
    </w:p>
    <w:p w:rsidR="00E53BCC" w:rsidRPr="00E53BCC" w:rsidRDefault="00E53BCC" w:rsidP="00296086">
      <w:pPr>
        <w:pStyle w:val="af6"/>
        <w:numPr>
          <w:ilvl w:val="1"/>
          <w:numId w:val="23"/>
        </w:numPr>
        <w:tabs>
          <w:tab w:val="clear" w:pos="1132"/>
        </w:tabs>
        <w:ind w:left="0" w:firstLine="0"/>
        <w:jc w:val="both"/>
        <w:rPr>
          <w:rFonts w:ascii="Arial" w:eastAsia="Calibri" w:hAnsi="Arial" w:cs="Arial"/>
          <w:vanish/>
          <w:sz w:val="24"/>
          <w:szCs w:val="24"/>
          <w:lang w:eastAsia="en-US"/>
        </w:rPr>
      </w:pPr>
    </w:p>
    <w:p w:rsidR="00FB06BB" w:rsidRPr="00E53BCC" w:rsidRDefault="00562F9F"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E53BCC">
        <w:rPr>
          <w:rFonts w:ascii="Arial" w:eastAsia="Calibri" w:hAnsi="Arial" w:cs="Arial"/>
          <w:sz w:val="24"/>
          <w:szCs w:val="24"/>
          <w:lang w:eastAsia="en-US"/>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(http://www.geetha.mil.gr/), επιλέγοντας στη σχετική ηλεκτρονική εφαρμογή «ΝΟΜΟΘΕΣΙΑ – ΕΝΤΥΠΑ – ΥΠΟΔΕΙΓΜΑΤΑ» (http://prodiagrafes.army.gr/),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rsidR="00173A8E" w:rsidRPr="00A23EF8" w:rsidRDefault="00173A8E" w:rsidP="00296086">
      <w:pPr>
        <w:jc w:val="both"/>
        <w:rPr>
          <w:rFonts w:ascii="Arial" w:eastAsia="Calibri" w:hAnsi="Arial" w:cs="Arial"/>
          <w:sz w:val="24"/>
          <w:szCs w:val="24"/>
          <w:lang w:eastAsia="en-US"/>
        </w:rPr>
      </w:pPr>
    </w:p>
    <w:p w:rsidR="00683CBF" w:rsidRPr="00E53BCC" w:rsidRDefault="00562F9F"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E53BCC">
        <w:rPr>
          <w:rFonts w:ascii="Arial" w:eastAsia="Calibri" w:hAnsi="Arial" w:cs="Arial"/>
          <w:sz w:val="24"/>
          <w:szCs w:val="24"/>
          <w:lang w:eastAsia="en-US"/>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173A8E" w:rsidRPr="00A23EF8" w:rsidRDefault="00173A8E" w:rsidP="00296086">
      <w:pPr>
        <w:jc w:val="both"/>
        <w:rPr>
          <w:rFonts w:ascii="Arial" w:eastAsia="Calibri" w:hAnsi="Arial" w:cs="Arial"/>
          <w:sz w:val="24"/>
          <w:szCs w:val="24"/>
          <w:lang w:eastAsia="en-US"/>
        </w:rPr>
      </w:pPr>
    </w:p>
    <w:p w:rsidR="00683CBF" w:rsidRPr="00A23EF8" w:rsidRDefault="00683CBF" w:rsidP="00C40132">
      <w:pPr>
        <w:pStyle w:val="2"/>
        <w:rPr>
          <w:rFonts w:cs="Arial"/>
          <w:szCs w:val="24"/>
          <w:lang w:eastAsia="en-US"/>
        </w:rPr>
      </w:pPr>
      <w:bookmarkStart w:id="64" w:name="_Toc506196658"/>
      <w:bookmarkStart w:id="65" w:name="_Toc218845037"/>
      <w:r w:rsidRPr="00C40132">
        <w:t>Πιστοποιητικά, έντυπα κλπ.</w:t>
      </w:r>
      <w:bookmarkEnd w:id="64"/>
      <w:bookmarkEnd w:id="65"/>
    </w:p>
    <w:p w:rsidR="00173A8E" w:rsidRPr="00A23EF8" w:rsidRDefault="00173A8E" w:rsidP="00296086">
      <w:pPr>
        <w:jc w:val="both"/>
        <w:rPr>
          <w:rFonts w:ascii="Arial" w:hAnsi="Arial" w:cs="Arial"/>
          <w:sz w:val="24"/>
          <w:szCs w:val="24"/>
          <w:lang w:eastAsia="en-US"/>
        </w:rPr>
      </w:pPr>
    </w:p>
    <w:p w:rsidR="00AD0FA1" w:rsidRPr="00AD0FA1" w:rsidRDefault="00AD0FA1" w:rsidP="00296086">
      <w:pPr>
        <w:pStyle w:val="af6"/>
        <w:numPr>
          <w:ilvl w:val="1"/>
          <w:numId w:val="23"/>
        </w:numPr>
        <w:tabs>
          <w:tab w:val="clear" w:pos="1132"/>
        </w:tabs>
        <w:ind w:left="0" w:firstLine="0"/>
        <w:jc w:val="both"/>
        <w:rPr>
          <w:rFonts w:ascii="Arial" w:eastAsia="Calibri" w:hAnsi="Arial" w:cs="Arial"/>
          <w:vanish/>
          <w:sz w:val="24"/>
          <w:szCs w:val="24"/>
          <w:lang w:eastAsia="en-US"/>
        </w:rPr>
      </w:pPr>
    </w:p>
    <w:p w:rsidR="00AD0FA1" w:rsidRPr="00AD0FA1" w:rsidRDefault="00AD0FA1" w:rsidP="00296086">
      <w:pPr>
        <w:pStyle w:val="af6"/>
        <w:ind w:left="0"/>
        <w:jc w:val="both"/>
        <w:rPr>
          <w:rFonts w:ascii="Arial" w:eastAsia="Calibri" w:hAnsi="Arial" w:cs="Arial"/>
          <w:vanish/>
          <w:sz w:val="24"/>
          <w:szCs w:val="24"/>
          <w:lang w:eastAsia="en-US"/>
        </w:rPr>
      </w:pPr>
    </w:p>
    <w:p w:rsidR="003E2D0D" w:rsidRPr="00AD0FA1" w:rsidRDefault="003E2D0D"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AD0FA1">
        <w:rPr>
          <w:rFonts w:ascii="Arial" w:eastAsia="Calibri" w:hAnsi="Arial" w:cs="Arial"/>
          <w:sz w:val="24"/>
          <w:szCs w:val="24"/>
          <w:lang w:eastAsia="en-US"/>
        </w:rPr>
        <w:t>Αναλυτική περιγραφή του προσφερόμενου συστήματος πυρόσβεσης με όλα τα τεχνικά χαρακτηριστικά καθώς και οποιοδήποτε άλλο στοιχείο προσδιορίζει το υλικό και τον τρόπο κατασκευής του.</w:t>
      </w:r>
    </w:p>
    <w:p w:rsidR="003E2D0D" w:rsidRPr="00A23EF8" w:rsidRDefault="003E2D0D" w:rsidP="00296086">
      <w:pPr>
        <w:jc w:val="both"/>
        <w:rPr>
          <w:rFonts w:ascii="Arial" w:hAnsi="Arial" w:cs="Arial"/>
          <w:sz w:val="24"/>
          <w:szCs w:val="24"/>
          <w:lang w:eastAsia="en-US"/>
        </w:rPr>
      </w:pPr>
    </w:p>
    <w:p w:rsidR="00AB5275" w:rsidRPr="00AD0FA1" w:rsidRDefault="00FC2BB0" w:rsidP="00296086">
      <w:pPr>
        <w:pStyle w:val="af6"/>
        <w:numPr>
          <w:ilvl w:val="2"/>
          <w:numId w:val="23"/>
        </w:numPr>
        <w:tabs>
          <w:tab w:val="clear" w:pos="1997"/>
        </w:tabs>
        <w:ind w:left="0" w:firstLine="0"/>
        <w:jc w:val="both"/>
        <w:rPr>
          <w:rFonts w:ascii="Arial" w:eastAsia="Calibri" w:hAnsi="Arial" w:cs="Arial"/>
          <w:sz w:val="24"/>
          <w:szCs w:val="24"/>
          <w:lang w:eastAsia="en-US"/>
        </w:rPr>
      </w:pPr>
      <w:bookmarkStart w:id="66" w:name="_Toc443472551"/>
      <w:bookmarkStart w:id="67" w:name="_Toc506196659"/>
      <w:r w:rsidRPr="00AD0FA1">
        <w:rPr>
          <w:rFonts w:ascii="Arial" w:eastAsia="Calibri" w:hAnsi="Arial" w:cs="Arial"/>
          <w:sz w:val="24"/>
          <w:szCs w:val="24"/>
          <w:lang w:eastAsia="en-US"/>
        </w:rPr>
        <w:t>Τεχνικά φυλλάδια (prospectus) καθώς και παραπομπή στην διαδικτυακή τοποθεσία του κατασκευαστή, που περιέχουν τεχνική περιγραφή, φωτογραφίες ή/και σχέδια για το</w:t>
      </w:r>
      <w:r w:rsidR="00E56238" w:rsidRPr="00AD0FA1">
        <w:rPr>
          <w:rFonts w:ascii="Arial" w:eastAsia="Calibri" w:hAnsi="Arial" w:cs="Arial"/>
          <w:sz w:val="24"/>
          <w:szCs w:val="24"/>
          <w:lang w:eastAsia="en-US"/>
        </w:rPr>
        <w:t xml:space="preserve"> σύστημα</w:t>
      </w:r>
      <w:r w:rsidRPr="00AD0FA1">
        <w:rPr>
          <w:rFonts w:ascii="Arial" w:eastAsia="Calibri" w:hAnsi="Arial" w:cs="Arial"/>
          <w:sz w:val="24"/>
          <w:szCs w:val="24"/>
          <w:lang w:eastAsia="en-US"/>
        </w:rPr>
        <w:t>.</w:t>
      </w:r>
    </w:p>
    <w:p w:rsidR="00500001" w:rsidRDefault="00500001" w:rsidP="00296086">
      <w:pPr>
        <w:jc w:val="both"/>
        <w:rPr>
          <w:rFonts w:ascii="Arial" w:eastAsia="Calibri" w:hAnsi="Arial" w:cs="Arial"/>
          <w:sz w:val="24"/>
          <w:szCs w:val="24"/>
          <w:lang w:eastAsia="en-US"/>
        </w:rPr>
      </w:pPr>
    </w:p>
    <w:p w:rsidR="00500001" w:rsidRPr="00AD0FA1" w:rsidRDefault="00500001" w:rsidP="00296086">
      <w:pPr>
        <w:pStyle w:val="af6"/>
        <w:numPr>
          <w:ilvl w:val="2"/>
          <w:numId w:val="23"/>
        </w:numPr>
        <w:tabs>
          <w:tab w:val="clear" w:pos="1997"/>
        </w:tabs>
        <w:ind w:left="0" w:firstLine="0"/>
        <w:jc w:val="both"/>
        <w:rPr>
          <w:rFonts w:ascii="Arial" w:eastAsia="Calibri" w:hAnsi="Arial" w:cs="Arial"/>
          <w:sz w:val="24"/>
          <w:szCs w:val="24"/>
          <w:lang w:eastAsia="en-US"/>
        </w:rPr>
      </w:pPr>
      <w:r w:rsidRPr="00AD0FA1">
        <w:rPr>
          <w:rFonts w:ascii="Arial" w:eastAsia="Calibri" w:hAnsi="Arial" w:cs="Arial"/>
          <w:sz w:val="24"/>
          <w:szCs w:val="24"/>
          <w:lang w:eastAsia="en-US"/>
        </w:rPr>
        <w:t>Αντίγραφα ανανεωμένων Πιστοποιητικών Συμμόρφωσης Συστήματος Διαχείρισης Ποιότητας κατά ISO 9</w:t>
      </w:r>
      <w:r w:rsidR="003F5685">
        <w:rPr>
          <w:rFonts w:ascii="Arial" w:eastAsia="Calibri" w:hAnsi="Arial" w:cs="Arial"/>
          <w:sz w:val="24"/>
          <w:szCs w:val="24"/>
          <w:lang w:eastAsia="en-US"/>
        </w:rPr>
        <w:t>001 του εργοστασίου κατασκευής.</w:t>
      </w:r>
    </w:p>
    <w:p w:rsidR="00AD0FA1" w:rsidRDefault="00AD0FA1" w:rsidP="00296086">
      <w:pPr>
        <w:jc w:val="both"/>
        <w:rPr>
          <w:rFonts w:ascii="Arial" w:eastAsia="Calibri" w:hAnsi="Arial" w:cs="Arial"/>
          <w:sz w:val="24"/>
          <w:szCs w:val="24"/>
          <w:lang w:eastAsia="en-US"/>
        </w:rPr>
      </w:pPr>
    </w:p>
    <w:p w:rsidR="004D6E4B" w:rsidRPr="004D6E4B" w:rsidRDefault="004D6E4B" w:rsidP="00296086">
      <w:pPr>
        <w:pStyle w:val="af6"/>
        <w:numPr>
          <w:ilvl w:val="2"/>
          <w:numId w:val="23"/>
        </w:numPr>
        <w:tabs>
          <w:tab w:val="clear" w:pos="1997"/>
        </w:tabs>
        <w:ind w:left="0" w:firstLine="0"/>
        <w:rPr>
          <w:rFonts w:ascii="Arial" w:eastAsia="Calibri" w:hAnsi="Arial" w:cs="Arial"/>
          <w:sz w:val="24"/>
          <w:szCs w:val="24"/>
          <w:lang w:eastAsia="en-US"/>
        </w:rPr>
      </w:pPr>
      <w:r w:rsidRPr="004D6E4B">
        <w:rPr>
          <w:rFonts w:ascii="Arial" w:eastAsia="Calibri" w:hAnsi="Arial" w:cs="Arial"/>
          <w:sz w:val="24"/>
          <w:szCs w:val="24"/>
          <w:lang w:eastAsia="en-US"/>
        </w:rPr>
        <w:t>Τα έντυπα και τους καταλόγους των παραγράφων 4.7.2 έως 4.7.4.</w:t>
      </w:r>
    </w:p>
    <w:p w:rsidR="00AB5275" w:rsidRPr="00A23EF8" w:rsidRDefault="00AB5275" w:rsidP="00296086">
      <w:pPr>
        <w:jc w:val="both"/>
        <w:rPr>
          <w:rFonts w:ascii="Arial" w:eastAsia="Calibri" w:hAnsi="Arial" w:cs="Arial"/>
          <w:sz w:val="24"/>
          <w:szCs w:val="24"/>
          <w:lang w:eastAsia="en-US"/>
        </w:rPr>
      </w:pPr>
    </w:p>
    <w:p w:rsidR="00683CBF" w:rsidRPr="00A23EF8" w:rsidRDefault="00C40132" w:rsidP="003156A3">
      <w:pPr>
        <w:pStyle w:val="1"/>
        <w:rPr>
          <w:lang w:eastAsia="en-US"/>
        </w:rPr>
      </w:pPr>
      <w:r>
        <w:rPr>
          <w:lang w:eastAsia="en-US"/>
        </w:rPr>
        <w:tab/>
      </w:r>
      <w:bookmarkStart w:id="68" w:name="_Toc218845038"/>
      <w:r w:rsidR="00683CBF" w:rsidRPr="00A23EF8">
        <w:rPr>
          <w:lang w:eastAsia="en-US"/>
        </w:rPr>
        <w:t>ΣΗΜΕΙΩΣΕΙΣ</w:t>
      </w:r>
      <w:bookmarkEnd w:id="66"/>
      <w:bookmarkEnd w:id="67"/>
      <w:bookmarkEnd w:id="68"/>
    </w:p>
    <w:p w:rsidR="00173A8E" w:rsidRPr="00A23EF8" w:rsidRDefault="00173A8E" w:rsidP="00296086">
      <w:pPr>
        <w:jc w:val="both"/>
        <w:rPr>
          <w:rFonts w:ascii="Arial" w:hAnsi="Arial" w:cs="Arial"/>
          <w:sz w:val="24"/>
          <w:szCs w:val="24"/>
          <w:lang w:eastAsia="en-US"/>
        </w:rPr>
      </w:pPr>
    </w:p>
    <w:p w:rsidR="00C9019B" w:rsidRPr="00C9019B" w:rsidRDefault="00C9019B" w:rsidP="00296086">
      <w:pPr>
        <w:pStyle w:val="af6"/>
        <w:numPr>
          <w:ilvl w:val="0"/>
          <w:numId w:val="23"/>
        </w:numPr>
        <w:tabs>
          <w:tab w:val="clear" w:pos="644"/>
        </w:tabs>
        <w:ind w:left="0" w:firstLine="0"/>
        <w:jc w:val="both"/>
        <w:rPr>
          <w:rFonts w:ascii="Arial" w:hAnsi="Arial" w:cs="Arial"/>
          <w:vanish/>
          <w:sz w:val="24"/>
          <w:szCs w:val="24"/>
          <w:lang w:eastAsia="ar-SA"/>
        </w:rPr>
      </w:pPr>
    </w:p>
    <w:p w:rsidR="00683CBF" w:rsidRPr="00C9019B" w:rsidRDefault="00C40132" w:rsidP="00296086">
      <w:pPr>
        <w:pStyle w:val="af6"/>
        <w:numPr>
          <w:ilvl w:val="1"/>
          <w:numId w:val="23"/>
        </w:numPr>
        <w:tabs>
          <w:tab w:val="clear" w:pos="1132"/>
        </w:tabs>
        <w:ind w:left="0" w:firstLine="0"/>
        <w:jc w:val="both"/>
        <w:rPr>
          <w:rFonts w:ascii="Arial" w:hAnsi="Arial" w:cs="Arial"/>
          <w:sz w:val="24"/>
          <w:szCs w:val="24"/>
          <w:lang w:eastAsia="ar-SA"/>
        </w:rPr>
      </w:pPr>
      <w:r>
        <w:rPr>
          <w:rFonts w:ascii="Arial" w:hAnsi="Arial" w:cs="Arial"/>
          <w:sz w:val="24"/>
          <w:szCs w:val="24"/>
          <w:lang w:eastAsia="ar-SA"/>
        </w:rPr>
        <w:tab/>
      </w:r>
      <w:r w:rsidR="00683CBF" w:rsidRPr="00C9019B">
        <w:rPr>
          <w:rFonts w:ascii="Arial" w:hAnsi="Arial" w:cs="Arial"/>
          <w:sz w:val="24"/>
          <w:szCs w:val="24"/>
          <w:lang w:eastAsia="ar-SA"/>
        </w:rPr>
        <w:t xml:space="preserve">Οτιδήποτε δεν αναφέρεται αναλυτικά στην παρούσα ΠΕΔ, σε σχέση με την κατασκευή </w:t>
      </w:r>
      <w:r w:rsidR="00324012" w:rsidRPr="00C9019B">
        <w:rPr>
          <w:rFonts w:ascii="Arial" w:hAnsi="Arial" w:cs="Arial"/>
          <w:sz w:val="24"/>
          <w:szCs w:val="24"/>
          <w:lang w:eastAsia="ar-SA"/>
        </w:rPr>
        <w:t>του</w:t>
      </w:r>
      <w:r w:rsidR="00683CBF" w:rsidRPr="00C9019B">
        <w:rPr>
          <w:rFonts w:ascii="Arial" w:hAnsi="Arial" w:cs="Arial"/>
          <w:sz w:val="24"/>
          <w:szCs w:val="24"/>
          <w:lang w:eastAsia="ar-SA"/>
        </w:rPr>
        <w:t xml:space="preserve"> </w:t>
      </w:r>
      <w:r w:rsidR="00E47AAB">
        <w:rPr>
          <w:rFonts w:ascii="Arial" w:hAnsi="Arial" w:cs="Arial"/>
          <w:sz w:val="24"/>
          <w:szCs w:val="24"/>
          <w:lang w:eastAsia="ar-SA"/>
        </w:rPr>
        <w:t>συστήματος</w:t>
      </w:r>
      <w:r w:rsidR="00683CBF" w:rsidRPr="00C9019B">
        <w:rPr>
          <w:rFonts w:ascii="Arial" w:hAnsi="Arial" w:cs="Arial"/>
          <w:sz w:val="24"/>
          <w:szCs w:val="24"/>
          <w:lang w:eastAsia="ar-SA"/>
        </w:rPr>
        <w:t>, να πραγματοποιηθεί σύμφωνα με τους κανόνες της Ε.Ε που ισχύουν και με τις σύγχρονες εξελίξεις της τεχνολογίας, στην κατηγορία αυτή των συσκευών.</w:t>
      </w:r>
    </w:p>
    <w:p w:rsidR="00C9019B" w:rsidRDefault="00C9019B" w:rsidP="00296086">
      <w:pPr>
        <w:jc w:val="both"/>
        <w:rPr>
          <w:rFonts w:ascii="Arial" w:hAnsi="Arial" w:cs="Arial"/>
          <w:sz w:val="24"/>
          <w:szCs w:val="24"/>
          <w:lang w:eastAsia="ar-SA"/>
        </w:rPr>
      </w:pPr>
    </w:p>
    <w:p w:rsidR="00C9019B" w:rsidRPr="00C9019B" w:rsidRDefault="00C40132" w:rsidP="00296086">
      <w:pPr>
        <w:numPr>
          <w:ilvl w:val="1"/>
          <w:numId w:val="23"/>
        </w:numPr>
        <w:shd w:val="clear" w:color="auto" w:fill="FFFFFF"/>
        <w:tabs>
          <w:tab w:val="clear" w:pos="1132"/>
        </w:tabs>
        <w:spacing w:line="278" w:lineRule="exact"/>
        <w:ind w:left="0" w:right="29" w:firstLine="0"/>
        <w:jc w:val="both"/>
        <w:rPr>
          <w:rFonts w:ascii="Arial" w:hAnsi="Arial" w:cs="Arial"/>
          <w:sz w:val="24"/>
          <w:szCs w:val="24"/>
        </w:rPr>
      </w:pPr>
      <w:r>
        <w:rPr>
          <w:rFonts w:ascii="Arial" w:hAnsi="Arial" w:cs="Arial"/>
          <w:sz w:val="24"/>
          <w:szCs w:val="24"/>
        </w:rPr>
        <w:lastRenderedPageBreak/>
        <w:tab/>
      </w:r>
      <w:r w:rsidR="00C9019B" w:rsidRPr="00C9019B">
        <w:rPr>
          <w:rFonts w:ascii="Arial" w:hAnsi="Arial" w:cs="Arial"/>
          <w:sz w:val="24"/>
          <w:szCs w:val="24"/>
        </w:rPr>
        <w:t>Όλοι οι όροι της παρ</w:t>
      </w:r>
      <w:r w:rsidR="00812652">
        <w:rPr>
          <w:rFonts w:ascii="Arial" w:hAnsi="Arial" w:cs="Arial"/>
          <w:sz w:val="24"/>
          <w:szCs w:val="24"/>
        </w:rPr>
        <w:t>ούσας</w:t>
      </w:r>
      <w:r w:rsidR="00C9019B" w:rsidRPr="00C9019B">
        <w:rPr>
          <w:rFonts w:ascii="Arial" w:hAnsi="Arial" w:cs="Arial"/>
          <w:sz w:val="24"/>
          <w:szCs w:val="24"/>
        </w:rPr>
        <w:t xml:space="preserve"> ΠΕΔ είναι απαράβατοι</w:t>
      </w:r>
      <w:r w:rsidR="00812652">
        <w:rPr>
          <w:rFonts w:ascii="Arial" w:hAnsi="Arial" w:cs="Arial"/>
          <w:sz w:val="24"/>
          <w:szCs w:val="24"/>
        </w:rPr>
        <w:t>.</w:t>
      </w:r>
    </w:p>
    <w:p w:rsidR="00173A8E" w:rsidRPr="00A23EF8" w:rsidRDefault="00173A8E" w:rsidP="00296086">
      <w:pPr>
        <w:jc w:val="both"/>
        <w:rPr>
          <w:rFonts w:ascii="Arial" w:hAnsi="Arial" w:cs="Arial"/>
          <w:sz w:val="24"/>
          <w:szCs w:val="24"/>
          <w:lang w:eastAsia="ar-SA"/>
        </w:rPr>
      </w:pPr>
    </w:p>
    <w:p w:rsidR="00683CBF" w:rsidRPr="00A23EF8" w:rsidRDefault="00C40132" w:rsidP="00296086">
      <w:pPr>
        <w:pStyle w:val="2"/>
        <w:numPr>
          <w:ilvl w:val="1"/>
          <w:numId w:val="45"/>
        </w:numPr>
        <w:tabs>
          <w:tab w:val="clear" w:pos="567"/>
          <w:tab w:val="clear" w:pos="1418"/>
        </w:tabs>
        <w:ind w:left="0" w:firstLine="0"/>
        <w:rPr>
          <w:lang w:eastAsia="ar-SA"/>
        </w:rPr>
      </w:pPr>
      <w:r>
        <w:rPr>
          <w:lang w:eastAsia="ar-SA"/>
        </w:rPr>
        <w:tab/>
      </w:r>
      <w:bookmarkStart w:id="69" w:name="_Toc218845039"/>
      <w:r w:rsidR="00683CBF" w:rsidRPr="00A23EF8">
        <w:rPr>
          <w:lang w:eastAsia="ar-SA"/>
        </w:rPr>
        <w:t>Συντμήσεις</w:t>
      </w:r>
      <w:bookmarkEnd w:id="69"/>
    </w:p>
    <w:p w:rsidR="00173A8E" w:rsidRPr="00A23EF8" w:rsidRDefault="00173A8E" w:rsidP="00296086">
      <w:pPr>
        <w:jc w:val="both"/>
        <w:rPr>
          <w:rFonts w:ascii="Arial" w:hAnsi="Arial" w:cs="Arial"/>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0"/>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1"/>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1"/>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1"/>
          <w:numId w:val="46"/>
        </w:numPr>
        <w:ind w:left="0" w:firstLine="0"/>
        <w:jc w:val="both"/>
        <w:rPr>
          <w:rFonts w:ascii="Arial" w:hAnsi="Arial" w:cs="Arial"/>
          <w:vanish/>
          <w:sz w:val="24"/>
          <w:szCs w:val="24"/>
          <w:lang w:eastAsia="ar-SA"/>
        </w:rPr>
      </w:pPr>
    </w:p>
    <w:p w:rsidR="00C9019B" w:rsidRPr="00C9019B" w:rsidRDefault="00C9019B" w:rsidP="00296086">
      <w:pPr>
        <w:pStyle w:val="af6"/>
        <w:numPr>
          <w:ilvl w:val="1"/>
          <w:numId w:val="46"/>
        </w:numPr>
        <w:ind w:left="0" w:firstLine="0"/>
        <w:jc w:val="both"/>
        <w:rPr>
          <w:rFonts w:ascii="Arial" w:hAnsi="Arial" w:cs="Arial"/>
          <w:vanish/>
          <w:sz w:val="24"/>
          <w:szCs w:val="24"/>
          <w:lang w:eastAsia="ar-SA"/>
        </w:rPr>
      </w:pPr>
    </w:p>
    <w:p w:rsidR="00683CBF" w:rsidRPr="00C9019B" w:rsidRDefault="00C40132" w:rsidP="00296086">
      <w:pPr>
        <w:pStyle w:val="af6"/>
        <w:numPr>
          <w:ilvl w:val="2"/>
          <w:numId w:val="46"/>
        </w:numPr>
        <w:ind w:left="0" w:firstLine="0"/>
        <w:jc w:val="both"/>
        <w:rPr>
          <w:rFonts w:ascii="Arial" w:hAnsi="Arial" w:cs="Arial"/>
          <w:sz w:val="24"/>
          <w:szCs w:val="24"/>
          <w:lang w:eastAsia="ar-SA"/>
        </w:rPr>
      </w:pPr>
      <w:r>
        <w:rPr>
          <w:rFonts w:ascii="Arial" w:hAnsi="Arial" w:cs="Arial"/>
          <w:sz w:val="24"/>
          <w:szCs w:val="24"/>
          <w:lang w:eastAsia="ar-SA"/>
        </w:rPr>
        <w:tab/>
      </w:r>
      <w:r w:rsidR="00683CBF" w:rsidRPr="00C9019B">
        <w:rPr>
          <w:rFonts w:ascii="Arial" w:hAnsi="Arial" w:cs="Arial"/>
          <w:sz w:val="24"/>
          <w:szCs w:val="24"/>
          <w:lang w:eastAsia="ar-SA"/>
        </w:rPr>
        <w:t>ΠΕΔ:</w:t>
      </w:r>
      <w:r w:rsidR="00FE10F3" w:rsidRPr="00C9019B">
        <w:rPr>
          <w:rFonts w:ascii="Arial" w:hAnsi="Arial" w:cs="Arial"/>
          <w:sz w:val="24"/>
          <w:szCs w:val="24"/>
          <w:lang w:eastAsia="ar-SA"/>
        </w:rPr>
        <w:t xml:space="preserve"> </w:t>
      </w:r>
      <w:r w:rsidR="00683CBF" w:rsidRPr="00C9019B">
        <w:rPr>
          <w:rFonts w:ascii="Arial" w:hAnsi="Arial" w:cs="Arial"/>
          <w:sz w:val="24"/>
          <w:szCs w:val="24"/>
          <w:lang w:eastAsia="ar-SA"/>
        </w:rPr>
        <w:t>Προδιαγραφή Ενόπλων Δυνάμεων.</w:t>
      </w:r>
    </w:p>
    <w:p w:rsidR="00AB5275" w:rsidRPr="00A23EF8" w:rsidRDefault="00AB5275" w:rsidP="00296086">
      <w:pPr>
        <w:jc w:val="both"/>
        <w:rPr>
          <w:rFonts w:ascii="Arial" w:hAnsi="Arial" w:cs="Arial"/>
          <w:sz w:val="24"/>
          <w:szCs w:val="24"/>
          <w:lang w:eastAsia="ar-SA"/>
        </w:rPr>
      </w:pPr>
    </w:p>
    <w:p w:rsidR="00173A8E" w:rsidRPr="00C9019B" w:rsidRDefault="00C40132" w:rsidP="00296086">
      <w:pPr>
        <w:pStyle w:val="af6"/>
        <w:numPr>
          <w:ilvl w:val="2"/>
          <w:numId w:val="46"/>
        </w:numPr>
        <w:ind w:left="0" w:firstLine="0"/>
        <w:jc w:val="both"/>
        <w:rPr>
          <w:rFonts w:ascii="Arial" w:hAnsi="Arial" w:cs="Arial"/>
          <w:sz w:val="24"/>
          <w:szCs w:val="24"/>
          <w:lang w:eastAsia="ar-SA"/>
        </w:rPr>
      </w:pPr>
      <w:r>
        <w:rPr>
          <w:rFonts w:ascii="Arial" w:hAnsi="Arial" w:cs="Arial"/>
          <w:sz w:val="24"/>
          <w:szCs w:val="24"/>
          <w:lang w:eastAsia="ar-SA"/>
        </w:rPr>
        <w:tab/>
      </w:r>
      <w:r w:rsidR="00683CBF" w:rsidRPr="00C9019B">
        <w:rPr>
          <w:rFonts w:ascii="Arial" w:hAnsi="Arial" w:cs="Arial"/>
          <w:sz w:val="24"/>
          <w:szCs w:val="24"/>
          <w:lang w:eastAsia="ar-SA"/>
        </w:rPr>
        <w:t>Φ.Σ.:</w:t>
      </w:r>
      <w:r w:rsidR="00FE10F3" w:rsidRPr="00C9019B">
        <w:rPr>
          <w:rFonts w:ascii="Arial" w:hAnsi="Arial" w:cs="Arial"/>
          <w:sz w:val="24"/>
          <w:szCs w:val="24"/>
          <w:lang w:eastAsia="ar-SA"/>
        </w:rPr>
        <w:t xml:space="preserve"> </w:t>
      </w:r>
      <w:r w:rsidR="00683CBF" w:rsidRPr="00C9019B">
        <w:rPr>
          <w:rFonts w:ascii="Arial" w:hAnsi="Arial" w:cs="Arial"/>
          <w:sz w:val="24"/>
          <w:szCs w:val="24"/>
          <w:lang w:eastAsia="ar-SA"/>
        </w:rPr>
        <w:t>Φύλλο Συμμόρφωσης.</w:t>
      </w:r>
    </w:p>
    <w:p w:rsidR="00F1149F" w:rsidRPr="00A23EF8" w:rsidRDefault="00F1149F" w:rsidP="00296086">
      <w:pPr>
        <w:jc w:val="both"/>
        <w:rPr>
          <w:rFonts w:ascii="Arial" w:hAnsi="Arial" w:cs="Arial"/>
          <w:sz w:val="24"/>
          <w:szCs w:val="24"/>
          <w:lang w:eastAsia="ar-SA"/>
        </w:rPr>
      </w:pPr>
    </w:p>
    <w:p w:rsidR="00683CBF" w:rsidRPr="00A23EF8" w:rsidRDefault="00C40132" w:rsidP="003156A3">
      <w:pPr>
        <w:pStyle w:val="1"/>
        <w:rPr>
          <w:lang w:eastAsia="en-US"/>
        </w:rPr>
      </w:pPr>
      <w:bookmarkStart w:id="70" w:name="_Toc443472553"/>
      <w:bookmarkStart w:id="71" w:name="_Toc506196660"/>
      <w:r>
        <w:rPr>
          <w:lang w:eastAsia="en-US"/>
        </w:rPr>
        <w:tab/>
      </w:r>
      <w:bookmarkStart w:id="72" w:name="_Toc218845040"/>
      <w:r w:rsidR="00683CBF" w:rsidRPr="00A23EF8">
        <w:rPr>
          <w:lang w:eastAsia="en-US"/>
        </w:rPr>
        <w:t>ΠΡΟΤΑΣΕΙΣ ΒΕΛΤΙΩΣΗΣ ΠΡΟΔΙΑΓΡΑΦΗΣ</w:t>
      </w:r>
      <w:bookmarkEnd w:id="70"/>
      <w:r w:rsidR="00683CBF" w:rsidRPr="00A23EF8">
        <w:rPr>
          <w:lang w:eastAsia="en-US"/>
        </w:rPr>
        <w:t xml:space="preserve"> ΕΝΟΠΛΩΝ ΔΥΝΑΜΕΩΝ</w:t>
      </w:r>
      <w:bookmarkEnd w:id="71"/>
      <w:bookmarkEnd w:id="72"/>
    </w:p>
    <w:p w:rsidR="00A73860" w:rsidRPr="00A23EF8" w:rsidRDefault="00A73860" w:rsidP="00296086">
      <w:pPr>
        <w:jc w:val="both"/>
        <w:rPr>
          <w:rFonts w:ascii="Arial" w:hAnsi="Arial" w:cs="Arial"/>
          <w:sz w:val="24"/>
          <w:szCs w:val="24"/>
          <w:lang w:eastAsia="en-US"/>
        </w:rPr>
      </w:pPr>
    </w:p>
    <w:p w:rsidR="00C9019B" w:rsidRPr="00C9019B" w:rsidRDefault="00683CBF" w:rsidP="00296086">
      <w:pPr>
        <w:shd w:val="clear" w:color="auto" w:fill="FFFFFF"/>
        <w:spacing w:line="274" w:lineRule="exact"/>
        <w:ind w:right="5"/>
        <w:jc w:val="both"/>
        <w:rPr>
          <w:rFonts w:ascii="Arial" w:hAnsi="Arial" w:cs="Arial"/>
          <w:sz w:val="24"/>
          <w:szCs w:val="24"/>
        </w:rPr>
      </w:pPr>
      <w:r w:rsidRPr="00A23EF8">
        <w:rPr>
          <w:rFonts w:ascii="Arial" w:eastAsia="Calibri" w:hAnsi="Arial" w:cs="Arial"/>
          <w:sz w:val="24"/>
          <w:szCs w:val="24"/>
          <w:lang w:eastAsia="en-US"/>
        </w:rPr>
        <w:tab/>
      </w:r>
      <w:bookmarkEnd w:id="56"/>
      <w:bookmarkEnd w:id="57"/>
      <w:r w:rsidR="00C40132">
        <w:rPr>
          <w:rFonts w:ascii="Arial" w:eastAsia="Calibri" w:hAnsi="Arial" w:cs="Arial"/>
          <w:sz w:val="24"/>
          <w:szCs w:val="24"/>
          <w:lang w:eastAsia="en-US"/>
        </w:rPr>
        <w:tab/>
      </w:r>
      <w:r w:rsidR="00C9019B" w:rsidRPr="00C9019B">
        <w:rPr>
          <w:rFonts w:ascii="Arial" w:hAnsi="Arial" w:cs="Arial"/>
          <w:sz w:val="24"/>
          <w:szCs w:val="24"/>
        </w:rPr>
        <w:t xml:space="preserve">Σχολιασμός της παρούσης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0" w:history="1">
        <w:r w:rsidR="00C9019B" w:rsidRPr="00C9019B">
          <w:rPr>
            <w:rFonts w:ascii="Arial" w:hAnsi="Arial" w:cs="Arial"/>
            <w:color w:val="0000FF"/>
            <w:sz w:val="24"/>
            <w:szCs w:val="24"/>
            <w:u w:val="single"/>
            <w:lang w:val="en-US"/>
          </w:rPr>
          <w:t>http</w:t>
        </w:r>
        <w:r w:rsidR="00C9019B" w:rsidRPr="00C9019B">
          <w:rPr>
            <w:rFonts w:ascii="Arial" w:hAnsi="Arial" w:cs="Arial"/>
            <w:color w:val="0000FF"/>
            <w:sz w:val="24"/>
            <w:szCs w:val="24"/>
            <w:u w:val="single"/>
          </w:rPr>
          <w:t>://</w:t>
        </w:r>
        <w:r w:rsidR="00C9019B" w:rsidRPr="00C9019B">
          <w:rPr>
            <w:rFonts w:ascii="Arial" w:hAnsi="Arial" w:cs="Arial"/>
            <w:color w:val="0000FF"/>
            <w:sz w:val="24"/>
            <w:szCs w:val="24"/>
            <w:u w:val="single"/>
            <w:lang w:val="en-US"/>
          </w:rPr>
          <w:t>prodiagrafes</w:t>
        </w:r>
        <w:r w:rsidR="00C9019B" w:rsidRPr="00C9019B">
          <w:rPr>
            <w:rFonts w:ascii="Arial" w:hAnsi="Arial" w:cs="Arial"/>
            <w:color w:val="0000FF"/>
            <w:sz w:val="24"/>
            <w:szCs w:val="24"/>
            <w:u w:val="single"/>
          </w:rPr>
          <w:t>.</w:t>
        </w:r>
        <w:r w:rsidR="00C9019B" w:rsidRPr="00C9019B">
          <w:rPr>
            <w:rFonts w:ascii="Arial" w:hAnsi="Arial" w:cs="Arial"/>
            <w:color w:val="0000FF"/>
            <w:sz w:val="24"/>
            <w:szCs w:val="24"/>
            <w:u w:val="single"/>
            <w:lang w:val="en-US"/>
          </w:rPr>
          <w:t>army</w:t>
        </w:r>
        <w:r w:rsidR="00C9019B" w:rsidRPr="00C9019B">
          <w:rPr>
            <w:rFonts w:ascii="Arial" w:hAnsi="Arial" w:cs="Arial"/>
            <w:color w:val="0000FF"/>
            <w:sz w:val="24"/>
            <w:szCs w:val="24"/>
            <w:u w:val="single"/>
          </w:rPr>
          <w:t>.</w:t>
        </w:r>
        <w:r w:rsidR="00C9019B" w:rsidRPr="00C9019B">
          <w:rPr>
            <w:rFonts w:ascii="Arial" w:hAnsi="Arial" w:cs="Arial"/>
            <w:color w:val="0000FF"/>
            <w:sz w:val="24"/>
            <w:szCs w:val="24"/>
            <w:u w:val="single"/>
            <w:lang w:val="en-US"/>
          </w:rPr>
          <w:t>gr</w:t>
        </w:r>
        <w:r w:rsidR="00C9019B" w:rsidRPr="00C9019B">
          <w:rPr>
            <w:rFonts w:ascii="Arial" w:hAnsi="Arial" w:cs="Arial"/>
            <w:color w:val="0000FF"/>
            <w:sz w:val="24"/>
            <w:szCs w:val="24"/>
            <w:u w:val="single"/>
          </w:rPr>
          <w:t>/</w:t>
        </w:r>
      </w:hyperlink>
      <w:r w:rsidR="00C9019B" w:rsidRPr="00C9019B">
        <w:rPr>
          <w:rFonts w:ascii="Arial" w:hAnsi="Arial" w:cs="Arial"/>
          <w:sz w:val="24"/>
          <w:szCs w:val="24"/>
        </w:rPr>
        <w:t>.</w:t>
      </w:r>
    </w:p>
    <w:p w:rsidR="00C9019B" w:rsidRPr="00C9019B" w:rsidRDefault="00C9019B" w:rsidP="00C9019B">
      <w:pPr>
        <w:shd w:val="clear" w:color="auto" w:fill="FFFFFF"/>
        <w:tabs>
          <w:tab w:val="left" w:pos="-4820"/>
        </w:tabs>
        <w:spacing w:line="274" w:lineRule="exact"/>
        <w:ind w:right="5"/>
        <w:jc w:val="both"/>
        <w:rPr>
          <w:sz w:val="24"/>
          <w:szCs w:val="24"/>
        </w:rPr>
      </w:pPr>
    </w:p>
    <w:p w:rsidR="00C9019B" w:rsidRPr="00C9019B" w:rsidRDefault="00C9019B" w:rsidP="00C9019B">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8"/>
        <w:gridCol w:w="6727"/>
      </w:tblGrid>
      <w:tr w:rsidR="00C9019B" w:rsidRPr="00C9019B" w:rsidTr="00962F75">
        <w:trPr>
          <w:trHeight w:val="2217"/>
          <w:jc w:val="center"/>
        </w:trPr>
        <w:tc>
          <w:tcPr>
            <w:tcW w:w="1538" w:type="pct"/>
            <w:vMerge w:val="restart"/>
          </w:tcPr>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C9019B">
              <w:rPr>
                <w:rFonts w:ascii="Arial" w:hAnsi="Arial"/>
                <w:sz w:val="24"/>
                <w:szCs w:val="24"/>
              </w:rPr>
              <w:t xml:space="preserve">ΕΓΚΡΙΣΗ </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C9019B">
              <w:rPr>
                <w:rFonts w:ascii="Arial" w:hAnsi="Arial"/>
                <w:sz w:val="24"/>
                <w:szCs w:val="24"/>
              </w:rPr>
              <w:t>ΤΕΧΝΙΚΗΣ ΠΡΟΔΙΑΓΡΑΦΗΣ</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C9019B">
              <w:rPr>
                <w:rFonts w:ascii="Arial" w:hAnsi="Arial"/>
                <w:sz w:val="24"/>
                <w:szCs w:val="24"/>
              </w:rPr>
              <w:t xml:space="preserve">ΠΕΔ - Α - </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C9019B">
              <w:rPr>
                <w:rFonts w:ascii="Arial" w:hAnsi="Arial"/>
                <w:sz w:val="24"/>
                <w:szCs w:val="24"/>
              </w:rPr>
              <w:t>ΕΚΔΟΣΗ 1</w:t>
            </w:r>
            <w:r w:rsidRPr="00C9019B">
              <w:rPr>
                <w:rFonts w:ascii="Arial" w:hAnsi="Arial"/>
                <w:sz w:val="24"/>
                <w:szCs w:val="24"/>
                <w:vertAlign w:val="superscript"/>
              </w:rPr>
              <w:t>η</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C9019B">
              <w:rPr>
                <w:rFonts w:ascii="Arial" w:hAnsi="Arial"/>
                <w:sz w:val="24"/>
                <w:szCs w:val="24"/>
              </w:rPr>
              <w:t xml:space="preserve">ΣΥΝΤΑΞΗ </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C9019B">
              <w:rPr>
                <w:rFonts w:ascii="Arial" w:hAnsi="Arial"/>
                <w:sz w:val="24"/>
                <w:szCs w:val="24"/>
              </w:rPr>
              <w:t>ΧΡΗΣΤΟΣ ΕΥΘΥΜΙΑΔΗΣ</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C9019B">
              <w:rPr>
                <w:rFonts w:ascii="Arial" w:hAnsi="Arial"/>
                <w:sz w:val="24"/>
                <w:szCs w:val="24"/>
              </w:rPr>
              <w:t>ΛΟΧΑΓΟΣ</w:t>
            </w:r>
            <w:r w:rsidRPr="005708F5">
              <w:rPr>
                <w:rFonts w:ascii="Arial" w:hAnsi="Arial"/>
                <w:sz w:val="24"/>
                <w:szCs w:val="24"/>
              </w:rPr>
              <w:t xml:space="preserve"> </w:t>
            </w:r>
            <w:r w:rsidRPr="00C9019B">
              <w:rPr>
                <w:rFonts w:ascii="Arial" w:hAnsi="Arial"/>
                <w:sz w:val="24"/>
                <w:szCs w:val="24"/>
              </w:rPr>
              <w:t>(ΤΧ)</w:t>
            </w:r>
          </w:p>
        </w:tc>
      </w:tr>
      <w:tr w:rsidR="00C9019B" w:rsidRPr="00C9019B" w:rsidTr="00962F75">
        <w:trPr>
          <w:trHeight w:val="1587"/>
          <w:jc w:val="center"/>
        </w:trPr>
        <w:tc>
          <w:tcPr>
            <w:tcW w:w="1538" w:type="pct"/>
            <w:vMerge/>
          </w:tcPr>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C9019B">
              <w:rPr>
                <w:rFonts w:ascii="Arial" w:hAnsi="Arial"/>
                <w:sz w:val="24"/>
                <w:szCs w:val="24"/>
              </w:rPr>
              <w:t>ΕΛΕΓΧΟΣ</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C9019B" w:rsidRPr="00C9019B" w:rsidTr="00962F75">
        <w:trPr>
          <w:trHeight w:val="1695"/>
          <w:jc w:val="center"/>
        </w:trPr>
        <w:tc>
          <w:tcPr>
            <w:tcW w:w="1538" w:type="pct"/>
            <w:vMerge/>
          </w:tcPr>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C9019B">
              <w:rPr>
                <w:rFonts w:ascii="Arial" w:hAnsi="Arial"/>
                <w:sz w:val="24"/>
                <w:szCs w:val="24"/>
              </w:rPr>
              <w:t>ΘΕΩΡΗΣΗ</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C9019B">
              <w:rPr>
                <w:rFonts w:ascii="Arial" w:hAnsi="Arial"/>
                <w:sz w:val="24"/>
                <w:szCs w:val="24"/>
              </w:rPr>
              <w:t>ΠΕΡΙΑΝΔΡΟΣ ΚΩΣΤΟΥΛΑΣ</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C9019B">
              <w:rPr>
                <w:rFonts w:ascii="Arial" w:hAnsi="Arial"/>
                <w:sz w:val="24"/>
                <w:szCs w:val="24"/>
              </w:rPr>
              <w:t>ΤΑΞΙΑΡΧΟΣ</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C9019B">
              <w:rPr>
                <w:rFonts w:ascii="Arial" w:hAnsi="Arial"/>
                <w:sz w:val="24"/>
                <w:szCs w:val="24"/>
              </w:rPr>
              <w:t>ΗΜΕΡΟΜΗΝΙΑ</w:t>
            </w:r>
          </w:p>
          <w:p w:rsidR="00C9019B" w:rsidRPr="00C9019B" w:rsidRDefault="00C9019B" w:rsidP="00C9019B">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C9019B">
              <w:rPr>
                <w:rFonts w:ascii="Arial" w:hAnsi="Arial"/>
                <w:sz w:val="24"/>
                <w:szCs w:val="24"/>
              </w:rPr>
              <w:t>/01/26</w:t>
            </w:r>
          </w:p>
        </w:tc>
      </w:tr>
    </w:tbl>
    <w:p w:rsidR="00683CBF" w:rsidRPr="00A23EF8" w:rsidRDefault="00683CBF" w:rsidP="00C9019B">
      <w:pPr>
        <w:jc w:val="both"/>
        <w:rPr>
          <w:rFonts w:ascii="Arial" w:hAnsi="Arial" w:cs="Arial"/>
          <w:sz w:val="24"/>
          <w:szCs w:val="24"/>
        </w:rPr>
      </w:pPr>
    </w:p>
    <w:sectPr w:rsidR="00683CBF" w:rsidRPr="00A23EF8" w:rsidSect="00944E2F">
      <w:pgSz w:w="11909" w:h="16834"/>
      <w:pgMar w:top="1701" w:right="1134" w:bottom="1134" w:left="1276" w:header="72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F75" w:rsidRDefault="00962F75">
      <w:r>
        <w:separator/>
      </w:r>
    </w:p>
    <w:p w:rsidR="00962F75" w:rsidRDefault="00962F75"/>
  </w:endnote>
  <w:endnote w:type="continuationSeparator" w:id="0">
    <w:p w:rsidR="00962F75" w:rsidRDefault="00962F75">
      <w:r>
        <w:continuationSeparator/>
      </w:r>
    </w:p>
    <w:p w:rsidR="00962F75" w:rsidRDefault="00962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F75" w:rsidRDefault="00962F75">
      <w:r>
        <w:separator/>
      </w:r>
    </w:p>
    <w:p w:rsidR="00962F75" w:rsidRDefault="00962F75"/>
  </w:footnote>
  <w:footnote w:type="continuationSeparator" w:id="0">
    <w:p w:rsidR="00962F75" w:rsidRDefault="00962F75">
      <w:r>
        <w:continuationSeparator/>
      </w:r>
    </w:p>
    <w:p w:rsidR="00962F75" w:rsidRDefault="00962F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75" w:rsidRPr="00EC24EE" w:rsidRDefault="00962F75" w:rsidP="006B2250">
    <w:pPr>
      <w:pStyle w:val="a3"/>
      <w:jc w:val="cent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920431"/>
      <w:docPartObj>
        <w:docPartGallery w:val="Page Numbers (Top of Page)"/>
        <w:docPartUnique/>
      </w:docPartObj>
    </w:sdtPr>
    <w:sdtEndPr>
      <w:rPr>
        <w:rFonts w:ascii="Arial" w:hAnsi="Arial" w:cs="Arial"/>
        <w:noProof/>
        <w:sz w:val="24"/>
      </w:rPr>
    </w:sdtEndPr>
    <w:sdtContent>
      <w:p w:rsidR="00962F75" w:rsidRPr="00EC24EE" w:rsidRDefault="00962F75">
        <w:pPr>
          <w:pStyle w:val="a3"/>
          <w:jc w:val="center"/>
          <w:rPr>
            <w:rFonts w:ascii="Arial" w:hAnsi="Arial" w:cs="Arial"/>
            <w:sz w:val="24"/>
          </w:rPr>
        </w:pPr>
        <w:r w:rsidRPr="00EC24EE">
          <w:rPr>
            <w:rFonts w:ascii="Arial" w:hAnsi="Arial" w:cs="Arial"/>
            <w:sz w:val="24"/>
          </w:rPr>
          <w:t>-</w:t>
        </w:r>
        <w:r w:rsidRPr="00EC24EE">
          <w:rPr>
            <w:rFonts w:ascii="Arial" w:hAnsi="Arial" w:cs="Arial"/>
            <w:sz w:val="24"/>
          </w:rPr>
          <w:fldChar w:fldCharType="begin"/>
        </w:r>
        <w:r w:rsidRPr="00EC24EE">
          <w:rPr>
            <w:rFonts w:ascii="Arial" w:hAnsi="Arial" w:cs="Arial"/>
            <w:sz w:val="24"/>
          </w:rPr>
          <w:instrText xml:space="preserve"> PAGE   \* MERGEFORMAT </w:instrText>
        </w:r>
        <w:r w:rsidRPr="00EC24EE">
          <w:rPr>
            <w:rFonts w:ascii="Arial" w:hAnsi="Arial" w:cs="Arial"/>
            <w:sz w:val="24"/>
          </w:rPr>
          <w:fldChar w:fldCharType="separate"/>
        </w:r>
        <w:r w:rsidR="00897E4C">
          <w:rPr>
            <w:rFonts w:ascii="Arial" w:hAnsi="Arial" w:cs="Arial"/>
            <w:noProof/>
            <w:sz w:val="24"/>
          </w:rPr>
          <w:t>2</w:t>
        </w:r>
        <w:r w:rsidRPr="00EC24EE">
          <w:rPr>
            <w:rFonts w:ascii="Arial" w:hAnsi="Arial" w:cs="Arial"/>
            <w:noProof/>
            <w:sz w:val="24"/>
          </w:rPr>
          <w:fldChar w:fldCharType="end"/>
        </w:r>
        <w:r>
          <w:rPr>
            <w:rFonts w:ascii="Arial" w:hAnsi="Arial" w:cs="Arial"/>
            <w:noProof/>
            <w:sz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3E9"/>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2300890"/>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24E2675"/>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090409B9"/>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9EF4EE5"/>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11035086"/>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3C80240"/>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17066B5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19063AA3"/>
    <w:multiLevelType w:val="singleLevel"/>
    <w:tmpl w:val="907EC920"/>
    <w:lvl w:ilvl="0">
      <w:start w:val="1"/>
      <w:numFmt w:val="decimal"/>
      <w:lvlText w:val="%1."/>
      <w:lvlJc w:val="left"/>
      <w:pPr>
        <w:tabs>
          <w:tab w:val="num" w:pos="1778"/>
        </w:tabs>
        <w:ind w:left="1778" w:hanging="360"/>
      </w:pPr>
      <w:rPr>
        <w:rFonts w:cs="Times New Roman" w:hint="default"/>
      </w:rPr>
    </w:lvl>
  </w:abstractNum>
  <w:abstractNum w:abstractNumId="11" w15:restartNumberingAfterBreak="0">
    <w:nsid w:val="1A1F3ED4"/>
    <w:multiLevelType w:val="multilevel"/>
    <w:tmpl w:val="CAE8E290"/>
    <w:lvl w:ilvl="0">
      <w:start w:val="1"/>
      <w:numFmt w:val="decimal"/>
      <w:pStyle w:val="1"/>
      <w:lvlText w:val="%1"/>
      <w:lvlJc w:val="left"/>
      <w:pPr>
        <w:ind w:left="432" w:hanging="432"/>
      </w:pPr>
      <w:rPr>
        <w:rFonts w:hint="default"/>
        <w:b/>
        <w:i w:val="0"/>
        <w:caps w:val="0"/>
        <w:strike w:val="0"/>
        <w:dstrike w:val="0"/>
        <w:vanish w:val="0"/>
        <w:color w:val="000000"/>
        <w:sz w:val="24"/>
        <w:szCs w:val="24"/>
        <w:u w:val="none"/>
        <w:vertAlign w:val="baseline"/>
      </w:rPr>
    </w:lvl>
    <w:lvl w:ilvl="1">
      <w:start w:val="1"/>
      <w:numFmt w:val="decimal"/>
      <w:pStyle w:val="2"/>
      <w:lvlText w:val="%1.%2"/>
      <w:lvlJc w:val="left"/>
      <w:pPr>
        <w:ind w:left="576" w:hanging="576"/>
      </w:pPr>
      <w:rPr>
        <w:rFonts w:hint="default"/>
        <w:u w:val="none"/>
      </w:rPr>
    </w:lvl>
    <w:lvl w:ilvl="2">
      <w:start w:val="1"/>
      <w:numFmt w:val="decimal"/>
      <w:pStyle w:val="3"/>
      <w:lvlText w:val="%1.%2.%3"/>
      <w:lvlJc w:val="left"/>
      <w:pPr>
        <w:ind w:left="1429" w:hanging="720"/>
      </w:pPr>
      <w:rPr>
        <w:rFonts w:hint="default"/>
        <w:b/>
        <w:u w:val="none"/>
      </w:rPr>
    </w:lvl>
    <w:lvl w:ilvl="3">
      <w:start w:val="1"/>
      <w:numFmt w:val="decimal"/>
      <w:pStyle w:val="4"/>
      <w:lvlText w:val="%1.%2.%3.%4"/>
      <w:lvlJc w:val="left"/>
      <w:pPr>
        <w:ind w:left="864" w:hanging="864"/>
      </w:pPr>
      <w:rPr>
        <w:rFonts w:hint="default"/>
        <w:u w:val="none"/>
      </w:rPr>
    </w:lvl>
    <w:lvl w:ilvl="4">
      <w:start w:val="1"/>
      <w:numFmt w:val="decimal"/>
      <w:pStyle w:val="5"/>
      <w:lvlText w:val="%1.%2.%3.%4.%5"/>
      <w:lvlJc w:val="left"/>
      <w:pPr>
        <w:ind w:left="1008" w:hanging="1008"/>
      </w:pPr>
      <w:rPr>
        <w:rFonts w:hint="default"/>
        <w:u w:val="no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1B623EDE"/>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03A18C6"/>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123768D"/>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21B00733"/>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285203EB"/>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315E2D75"/>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31B536DF"/>
    <w:multiLevelType w:val="hybridMultilevel"/>
    <w:tmpl w:val="49582EFE"/>
    <w:lvl w:ilvl="0" w:tplc="ECC03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515F1"/>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3B211C3C"/>
    <w:multiLevelType w:val="multilevel"/>
    <w:tmpl w:val="E0BE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23" w15:restartNumberingAfterBreak="0">
    <w:nsid w:val="457719AC"/>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4A432F62"/>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4A6A0EBA"/>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4A8A4B44"/>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4AB36C2E"/>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4FC02D16"/>
    <w:multiLevelType w:val="multilevel"/>
    <w:tmpl w:val="91FAA846"/>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0DD6C42"/>
    <w:multiLevelType w:val="multilevel"/>
    <w:tmpl w:val="A0FA0F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521A07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53BA55F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568D2940"/>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5C24272B"/>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5DC64209"/>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64B53221"/>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67E6312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B05669A"/>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74C612BF"/>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74EB1C1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57B4A0A"/>
    <w:multiLevelType w:val="multilevel"/>
    <w:tmpl w:val="84589D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03D54"/>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79852D88"/>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22"/>
  </w:num>
  <w:num w:numId="2">
    <w:abstractNumId w:val="11"/>
  </w:num>
  <w:num w:numId="3">
    <w:abstractNumId w:val="1"/>
  </w:num>
  <w:num w:numId="4">
    <w:abstractNumId w:val="10"/>
  </w:num>
  <w:num w:numId="5">
    <w:abstractNumId w:val="32"/>
  </w:num>
  <w:num w:numId="6">
    <w:abstractNumId w:val="24"/>
  </w:num>
  <w:num w:numId="7">
    <w:abstractNumId w:val="25"/>
  </w:num>
  <w:num w:numId="8">
    <w:abstractNumId w:val="9"/>
  </w:num>
  <w:num w:numId="9">
    <w:abstractNumId w:val="5"/>
  </w:num>
  <w:num w:numId="10">
    <w:abstractNumId w:val="21"/>
  </w:num>
  <w:num w:numId="11">
    <w:abstractNumId w:val="19"/>
  </w:num>
  <w:num w:numId="12">
    <w:abstractNumId w:val="12"/>
  </w:num>
  <w:num w:numId="13">
    <w:abstractNumId w:val="8"/>
  </w:num>
  <w:num w:numId="14">
    <w:abstractNumId w:val="42"/>
  </w:num>
  <w:num w:numId="15">
    <w:abstractNumId w:val="39"/>
  </w:num>
  <w:num w:numId="16">
    <w:abstractNumId w:val="15"/>
  </w:num>
  <w:num w:numId="17">
    <w:abstractNumId w:val="20"/>
  </w:num>
  <w:num w:numId="18">
    <w:abstractNumId w:val="4"/>
  </w:num>
  <w:num w:numId="19">
    <w:abstractNumId w:val="44"/>
  </w:num>
  <w:num w:numId="20">
    <w:abstractNumId w:val="29"/>
  </w:num>
  <w:num w:numId="21">
    <w:abstractNumId w:val="17"/>
  </w:num>
  <w:num w:numId="22">
    <w:abstractNumId w:val="6"/>
  </w:num>
  <w:num w:numId="23">
    <w:abstractNumId w:val="16"/>
  </w:num>
  <w:num w:numId="24">
    <w:abstractNumId w:val="27"/>
  </w:num>
  <w:num w:numId="25">
    <w:abstractNumId w:val="41"/>
  </w:num>
  <w:num w:numId="26">
    <w:abstractNumId w:val="34"/>
  </w:num>
  <w:num w:numId="27">
    <w:abstractNumId w:val="37"/>
  </w:num>
  <w:num w:numId="28">
    <w:abstractNumId w:val="0"/>
  </w:num>
  <w:num w:numId="29">
    <w:abstractNumId w:val="36"/>
  </w:num>
  <w:num w:numId="30">
    <w:abstractNumId w:val="14"/>
  </w:num>
  <w:num w:numId="31">
    <w:abstractNumId w:val="38"/>
  </w:num>
  <w:num w:numId="32">
    <w:abstractNumId w:val="40"/>
  </w:num>
  <w:num w:numId="33">
    <w:abstractNumId w:val="28"/>
  </w:num>
  <w:num w:numId="34">
    <w:abstractNumId w:val="23"/>
  </w:num>
  <w:num w:numId="35">
    <w:abstractNumId w:val="30"/>
  </w:num>
  <w:num w:numId="36">
    <w:abstractNumId w:val="3"/>
  </w:num>
  <w:num w:numId="37">
    <w:abstractNumId w:val="35"/>
  </w:num>
  <w:num w:numId="38">
    <w:abstractNumId w:val="45"/>
  </w:num>
  <w:num w:numId="39">
    <w:abstractNumId w:val="33"/>
  </w:num>
  <w:num w:numId="40">
    <w:abstractNumId w:val="2"/>
  </w:num>
  <w:num w:numId="41">
    <w:abstractNumId w:val="18"/>
  </w:num>
  <w:num w:numId="42">
    <w:abstractNumId w:val="13"/>
  </w:num>
  <w:num w:numId="43">
    <w:abstractNumId w:val="26"/>
  </w:num>
  <w:num w:numId="44">
    <w:abstractNumId w:val="7"/>
  </w:num>
  <w:num w:numId="45">
    <w:abstractNumId w:val="1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1"/>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71"/>
    <w:rsid w:val="0000048E"/>
    <w:rsid w:val="0000091A"/>
    <w:rsid w:val="00000A46"/>
    <w:rsid w:val="00000ED0"/>
    <w:rsid w:val="00001F8B"/>
    <w:rsid w:val="000026F3"/>
    <w:rsid w:val="000027CF"/>
    <w:rsid w:val="0000312D"/>
    <w:rsid w:val="00003341"/>
    <w:rsid w:val="00004217"/>
    <w:rsid w:val="000042CA"/>
    <w:rsid w:val="00005752"/>
    <w:rsid w:val="00007585"/>
    <w:rsid w:val="00007C6E"/>
    <w:rsid w:val="000102EF"/>
    <w:rsid w:val="000106B7"/>
    <w:rsid w:val="00010D53"/>
    <w:rsid w:val="00010E43"/>
    <w:rsid w:val="00011863"/>
    <w:rsid w:val="00011C3B"/>
    <w:rsid w:val="00011E51"/>
    <w:rsid w:val="0001236E"/>
    <w:rsid w:val="00012711"/>
    <w:rsid w:val="0001322D"/>
    <w:rsid w:val="00013D6D"/>
    <w:rsid w:val="00014548"/>
    <w:rsid w:val="00014C7E"/>
    <w:rsid w:val="0001521E"/>
    <w:rsid w:val="000152E0"/>
    <w:rsid w:val="00015AA6"/>
    <w:rsid w:val="00015BC4"/>
    <w:rsid w:val="000167AD"/>
    <w:rsid w:val="00017167"/>
    <w:rsid w:val="000172FE"/>
    <w:rsid w:val="00017909"/>
    <w:rsid w:val="00017999"/>
    <w:rsid w:val="00017C53"/>
    <w:rsid w:val="0002006A"/>
    <w:rsid w:val="00020796"/>
    <w:rsid w:val="000214C8"/>
    <w:rsid w:val="00021F9B"/>
    <w:rsid w:val="00022679"/>
    <w:rsid w:val="000227F4"/>
    <w:rsid w:val="0002290A"/>
    <w:rsid w:val="000231D3"/>
    <w:rsid w:val="000237A2"/>
    <w:rsid w:val="00024B78"/>
    <w:rsid w:val="00025C2A"/>
    <w:rsid w:val="000261A2"/>
    <w:rsid w:val="00026CC2"/>
    <w:rsid w:val="00027067"/>
    <w:rsid w:val="00027489"/>
    <w:rsid w:val="00027B1A"/>
    <w:rsid w:val="00027FEA"/>
    <w:rsid w:val="000303BC"/>
    <w:rsid w:val="00030696"/>
    <w:rsid w:val="00030F6D"/>
    <w:rsid w:val="0003115A"/>
    <w:rsid w:val="0003141B"/>
    <w:rsid w:val="000327E4"/>
    <w:rsid w:val="000329DE"/>
    <w:rsid w:val="00032A95"/>
    <w:rsid w:val="00032AD3"/>
    <w:rsid w:val="00032E92"/>
    <w:rsid w:val="0003330A"/>
    <w:rsid w:val="00033E23"/>
    <w:rsid w:val="000341C5"/>
    <w:rsid w:val="00034320"/>
    <w:rsid w:val="000347E0"/>
    <w:rsid w:val="00034CDB"/>
    <w:rsid w:val="000356F6"/>
    <w:rsid w:val="00035868"/>
    <w:rsid w:val="00035CB5"/>
    <w:rsid w:val="00035CC7"/>
    <w:rsid w:val="00035F55"/>
    <w:rsid w:val="00036AC2"/>
    <w:rsid w:val="00036D02"/>
    <w:rsid w:val="00036DB5"/>
    <w:rsid w:val="00036FC6"/>
    <w:rsid w:val="0003767F"/>
    <w:rsid w:val="00037A13"/>
    <w:rsid w:val="00037D45"/>
    <w:rsid w:val="00037F40"/>
    <w:rsid w:val="0004007F"/>
    <w:rsid w:val="00040E2F"/>
    <w:rsid w:val="00041093"/>
    <w:rsid w:val="00041C87"/>
    <w:rsid w:val="00042582"/>
    <w:rsid w:val="000428CA"/>
    <w:rsid w:val="000446D5"/>
    <w:rsid w:val="00044985"/>
    <w:rsid w:val="0004564E"/>
    <w:rsid w:val="00045C23"/>
    <w:rsid w:val="000475F8"/>
    <w:rsid w:val="00050384"/>
    <w:rsid w:val="00050F67"/>
    <w:rsid w:val="0005101D"/>
    <w:rsid w:val="00051E53"/>
    <w:rsid w:val="0005279F"/>
    <w:rsid w:val="00052B85"/>
    <w:rsid w:val="00052E5F"/>
    <w:rsid w:val="000530FC"/>
    <w:rsid w:val="000531A2"/>
    <w:rsid w:val="0005433F"/>
    <w:rsid w:val="00054918"/>
    <w:rsid w:val="00054DB7"/>
    <w:rsid w:val="000569DD"/>
    <w:rsid w:val="0005713D"/>
    <w:rsid w:val="00057F56"/>
    <w:rsid w:val="000601D1"/>
    <w:rsid w:val="0006195A"/>
    <w:rsid w:val="00061C19"/>
    <w:rsid w:val="00061FD3"/>
    <w:rsid w:val="0006207B"/>
    <w:rsid w:val="000621D6"/>
    <w:rsid w:val="000622FF"/>
    <w:rsid w:val="00062B14"/>
    <w:rsid w:val="00063215"/>
    <w:rsid w:val="00063918"/>
    <w:rsid w:val="00063D16"/>
    <w:rsid w:val="00063D24"/>
    <w:rsid w:val="000643B9"/>
    <w:rsid w:val="00064622"/>
    <w:rsid w:val="0006496A"/>
    <w:rsid w:val="00064C4C"/>
    <w:rsid w:val="00065726"/>
    <w:rsid w:val="00065872"/>
    <w:rsid w:val="00065B4A"/>
    <w:rsid w:val="0006636C"/>
    <w:rsid w:val="00066A86"/>
    <w:rsid w:val="00066B1C"/>
    <w:rsid w:val="00066CE9"/>
    <w:rsid w:val="00067E12"/>
    <w:rsid w:val="00070C6B"/>
    <w:rsid w:val="00070CAC"/>
    <w:rsid w:val="00070E06"/>
    <w:rsid w:val="00071581"/>
    <w:rsid w:val="00071A37"/>
    <w:rsid w:val="00071F7C"/>
    <w:rsid w:val="000728C3"/>
    <w:rsid w:val="00072A02"/>
    <w:rsid w:val="000735C3"/>
    <w:rsid w:val="00073959"/>
    <w:rsid w:val="00073D2A"/>
    <w:rsid w:val="00073EA1"/>
    <w:rsid w:val="00074D89"/>
    <w:rsid w:val="00074DB8"/>
    <w:rsid w:val="00075469"/>
    <w:rsid w:val="00077530"/>
    <w:rsid w:val="00077956"/>
    <w:rsid w:val="00077D79"/>
    <w:rsid w:val="00080160"/>
    <w:rsid w:val="00080813"/>
    <w:rsid w:val="00080B84"/>
    <w:rsid w:val="0008166F"/>
    <w:rsid w:val="00081A5B"/>
    <w:rsid w:val="00081AFD"/>
    <w:rsid w:val="00081D44"/>
    <w:rsid w:val="0008221F"/>
    <w:rsid w:val="00082246"/>
    <w:rsid w:val="00082787"/>
    <w:rsid w:val="00083305"/>
    <w:rsid w:val="000836EA"/>
    <w:rsid w:val="00085117"/>
    <w:rsid w:val="00085E98"/>
    <w:rsid w:val="000868C0"/>
    <w:rsid w:val="00087EBA"/>
    <w:rsid w:val="00087F77"/>
    <w:rsid w:val="00090BB1"/>
    <w:rsid w:val="00090C21"/>
    <w:rsid w:val="00091294"/>
    <w:rsid w:val="00091E95"/>
    <w:rsid w:val="00092C27"/>
    <w:rsid w:val="00093687"/>
    <w:rsid w:val="000938CB"/>
    <w:rsid w:val="00093971"/>
    <w:rsid w:val="00094273"/>
    <w:rsid w:val="00095023"/>
    <w:rsid w:val="0009560F"/>
    <w:rsid w:val="0009603B"/>
    <w:rsid w:val="0009657F"/>
    <w:rsid w:val="000973E3"/>
    <w:rsid w:val="000974C9"/>
    <w:rsid w:val="000975E6"/>
    <w:rsid w:val="00097BF1"/>
    <w:rsid w:val="000A09E2"/>
    <w:rsid w:val="000A0A7E"/>
    <w:rsid w:val="000A0B4E"/>
    <w:rsid w:val="000A0DA2"/>
    <w:rsid w:val="000A13F2"/>
    <w:rsid w:val="000A1413"/>
    <w:rsid w:val="000A225E"/>
    <w:rsid w:val="000A2AD4"/>
    <w:rsid w:val="000A34CA"/>
    <w:rsid w:val="000A3FF4"/>
    <w:rsid w:val="000A458E"/>
    <w:rsid w:val="000A46E2"/>
    <w:rsid w:val="000A48AE"/>
    <w:rsid w:val="000A4AF2"/>
    <w:rsid w:val="000A60BF"/>
    <w:rsid w:val="000A6783"/>
    <w:rsid w:val="000A6981"/>
    <w:rsid w:val="000A6A32"/>
    <w:rsid w:val="000A6AB6"/>
    <w:rsid w:val="000A6B45"/>
    <w:rsid w:val="000A707F"/>
    <w:rsid w:val="000A76CC"/>
    <w:rsid w:val="000A78F4"/>
    <w:rsid w:val="000B02A5"/>
    <w:rsid w:val="000B03B5"/>
    <w:rsid w:val="000B0CF1"/>
    <w:rsid w:val="000B1F3B"/>
    <w:rsid w:val="000B2169"/>
    <w:rsid w:val="000B26F9"/>
    <w:rsid w:val="000B2A16"/>
    <w:rsid w:val="000B2B68"/>
    <w:rsid w:val="000B2DA0"/>
    <w:rsid w:val="000B3348"/>
    <w:rsid w:val="000B48A8"/>
    <w:rsid w:val="000B5243"/>
    <w:rsid w:val="000B5BAD"/>
    <w:rsid w:val="000B5C72"/>
    <w:rsid w:val="000B71C4"/>
    <w:rsid w:val="000B735C"/>
    <w:rsid w:val="000B74FC"/>
    <w:rsid w:val="000B7DC5"/>
    <w:rsid w:val="000B7DFE"/>
    <w:rsid w:val="000C0131"/>
    <w:rsid w:val="000C0ABA"/>
    <w:rsid w:val="000C23BB"/>
    <w:rsid w:val="000C328A"/>
    <w:rsid w:val="000C3671"/>
    <w:rsid w:val="000C36D1"/>
    <w:rsid w:val="000C4B8E"/>
    <w:rsid w:val="000C60D5"/>
    <w:rsid w:val="000C62A0"/>
    <w:rsid w:val="000C6620"/>
    <w:rsid w:val="000C7226"/>
    <w:rsid w:val="000C7B8F"/>
    <w:rsid w:val="000C7C91"/>
    <w:rsid w:val="000C7E90"/>
    <w:rsid w:val="000D0E62"/>
    <w:rsid w:val="000D0E8D"/>
    <w:rsid w:val="000D120F"/>
    <w:rsid w:val="000D1B73"/>
    <w:rsid w:val="000D2079"/>
    <w:rsid w:val="000D4D2E"/>
    <w:rsid w:val="000D50F9"/>
    <w:rsid w:val="000D5533"/>
    <w:rsid w:val="000D55B5"/>
    <w:rsid w:val="000D591F"/>
    <w:rsid w:val="000D75F1"/>
    <w:rsid w:val="000D77BF"/>
    <w:rsid w:val="000E09AA"/>
    <w:rsid w:val="000E128D"/>
    <w:rsid w:val="000E12F5"/>
    <w:rsid w:val="000E1AED"/>
    <w:rsid w:val="000E3BE2"/>
    <w:rsid w:val="000E45CB"/>
    <w:rsid w:val="000E5541"/>
    <w:rsid w:val="000E55E8"/>
    <w:rsid w:val="000E717C"/>
    <w:rsid w:val="000E7C97"/>
    <w:rsid w:val="000F050B"/>
    <w:rsid w:val="000F1124"/>
    <w:rsid w:val="000F1767"/>
    <w:rsid w:val="000F18A7"/>
    <w:rsid w:val="000F1AE2"/>
    <w:rsid w:val="000F1B31"/>
    <w:rsid w:val="000F2B09"/>
    <w:rsid w:val="000F4664"/>
    <w:rsid w:val="000F4D10"/>
    <w:rsid w:val="000F53A5"/>
    <w:rsid w:val="000F56CE"/>
    <w:rsid w:val="000F5C7B"/>
    <w:rsid w:val="000F642E"/>
    <w:rsid w:val="000F64EF"/>
    <w:rsid w:val="000F695E"/>
    <w:rsid w:val="000F7033"/>
    <w:rsid w:val="000F705D"/>
    <w:rsid w:val="000F7676"/>
    <w:rsid w:val="000F7711"/>
    <w:rsid w:val="00100195"/>
    <w:rsid w:val="00101621"/>
    <w:rsid w:val="001022E9"/>
    <w:rsid w:val="001032EF"/>
    <w:rsid w:val="00103B9E"/>
    <w:rsid w:val="00103E58"/>
    <w:rsid w:val="00104894"/>
    <w:rsid w:val="00104996"/>
    <w:rsid w:val="0010589D"/>
    <w:rsid w:val="00105B91"/>
    <w:rsid w:val="00106408"/>
    <w:rsid w:val="00106B3B"/>
    <w:rsid w:val="001101DB"/>
    <w:rsid w:val="00111310"/>
    <w:rsid w:val="0011138D"/>
    <w:rsid w:val="001117A2"/>
    <w:rsid w:val="00111E57"/>
    <w:rsid w:val="001142C9"/>
    <w:rsid w:val="001145A6"/>
    <w:rsid w:val="00114E80"/>
    <w:rsid w:val="00115E0A"/>
    <w:rsid w:val="00116B12"/>
    <w:rsid w:val="00117133"/>
    <w:rsid w:val="00117369"/>
    <w:rsid w:val="001176DC"/>
    <w:rsid w:val="001177D3"/>
    <w:rsid w:val="00120664"/>
    <w:rsid w:val="001208DD"/>
    <w:rsid w:val="001213A3"/>
    <w:rsid w:val="001219CC"/>
    <w:rsid w:val="00122690"/>
    <w:rsid w:val="00123259"/>
    <w:rsid w:val="00123B34"/>
    <w:rsid w:val="00124BF9"/>
    <w:rsid w:val="00124D41"/>
    <w:rsid w:val="001251BC"/>
    <w:rsid w:val="001254D8"/>
    <w:rsid w:val="00125572"/>
    <w:rsid w:val="00125753"/>
    <w:rsid w:val="00126A8C"/>
    <w:rsid w:val="00126DEA"/>
    <w:rsid w:val="00127097"/>
    <w:rsid w:val="00127D33"/>
    <w:rsid w:val="001314EA"/>
    <w:rsid w:val="00131906"/>
    <w:rsid w:val="001322AC"/>
    <w:rsid w:val="001325B0"/>
    <w:rsid w:val="00132B6B"/>
    <w:rsid w:val="00132D11"/>
    <w:rsid w:val="00132E52"/>
    <w:rsid w:val="001331BA"/>
    <w:rsid w:val="00133A08"/>
    <w:rsid w:val="00133ED0"/>
    <w:rsid w:val="00134231"/>
    <w:rsid w:val="00134C4C"/>
    <w:rsid w:val="00136A9C"/>
    <w:rsid w:val="001375B0"/>
    <w:rsid w:val="00137936"/>
    <w:rsid w:val="0014114F"/>
    <w:rsid w:val="001412E5"/>
    <w:rsid w:val="00141400"/>
    <w:rsid w:val="00141482"/>
    <w:rsid w:val="0014183C"/>
    <w:rsid w:val="00142735"/>
    <w:rsid w:val="001433CF"/>
    <w:rsid w:val="001433E9"/>
    <w:rsid w:val="001437D4"/>
    <w:rsid w:val="001439DF"/>
    <w:rsid w:val="00145794"/>
    <w:rsid w:val="0014643F"/>
    <w:rsid w:val="00146AA1"/>
    <w:rsid w:val="00146C93"/>
    <w:rsid w:val="00147296"/>
    <w:rsid w:val="001479F4"/>
    <w:rsid w:val="00151295"/>
    <w:rsid w:val="00151422"/>
    <w:rsid w:val="001514E4"/>
    <w:rsid w:val="0015208F"/>
    <w:rsid w:val="0015227F"/>
    <w:rsid w:val="001524F2"/>
    <w:rsid w:val="00152710"/>
    <w:rsid w:val="001548BF"/>
    <w:rsid w:val="001556A9"/>
    <w:rsid w:val="00156116"/>
    <w:rsid w:val="001574DB"/>
    <w:rsid w:val="001578F5"/>
    <w:rsid w:val="00160585"/>
    <w:rsid w:val="001606B9"/>
    <w:rsid w:val="00161300"/>
    <w:rsid w:val="00161305"/>
    <w:rsid w:val="00161445"/>
    <w:rsid w:val="001619C8"/>
    <w:rsid w:val="00161B1D"/>
    <w:rsid w:val="00162752"/>
    <w:rsid w:val="0016366E"/>
    <w:rsid w:val="0016371D"/>
    <w:rsid w:val="001639B5"/>
    <w:rsid w:val="00164899"/>
    <w:rsid w:val="001648DA"/>
    <w:rsid w:val="00164974"/>
    <w:rsid w:val="0016545C"/>
    <w:rsid w:val="00165D25"/>
    <w:rsid w:val="001663BC"/>
    <w:rsid w:val="001663D7"/>
    <w:rsid w:val="0016686D"/>
    <w:rsid w:val="00167307"/>
    <w:rsid w:val="001677D8"/>
    <w:rsid w:val="0017001C"/>
    <w:rsid w:val="00170507"/>
    <w:rsid w:val="0017074D"/>
    <w:rsid w:val="00170C82"/>
    <w:rsid w:val="00170F8E"/>
    <w:rsid w:val="00171273"/>
    <w:rsid w:val="00171DCB"/>
    <w:rsid w:val="00172C0E"/>
    <w:rsid w:val="00172C6B"/>
    <w:rsid w:val="001738A8"/>
    <w:rsid w:val="00173A8E"/>
    <w:rsid w:val="00173CBB"/>
    <w:rsid w:val="00174F4C"/>
    <w:rsid w:val="0017576E"/>
    <w:rsid w:val="00175AA8"/>
    <w:rsid w:val="00175CD8"/>
    <w:rsid w:val="00175E75"/>
    <w:rsid w:val="00177529"/>
    <w:rsid w:val="00177D4F"/>
    <w:rsid w:val="001801B7"/>
    <w:rsid w:val="0018027B"/>
    <w:rsid w:val="001805E5"/>
    <w:rsid w:val="0018130E"/>
    <w:rsid w:val="001819F8"/>
    <w:rsid w:val="0018224A"/>
    <w:rsid w:val="00182407"/>
    <w:rsid w:val="001824B5"/>
    <w:rsid w:val="00182D06"/>
    <w:rsid w:val="00183002"/>
    <w:rsid w:val="0018316B"/>
    <w:rsid w:val="00183B6E"/>
    <w:rsid w:val="00183D15"/>
    <w:rsid w:val="001858EA"/>
    <w:rsid w:val="001861A2"/>
    <w:rsid w:val="001861DF"/>
    <w:rsid w:val="001864B8"/>
    <w:rsid w:val="00186708"/>
    <w:rsid w:val="0018716B"/>
    <w:rsid w:val="00187663"/>
    <w:rsid w:val="0018776A"/>
    <w:rsid w:val="001879B8"/>
    <w:rsid w:val="0019092D"/>
    <w:rsid w:val="001912BD"/>
    <w:rsid w:val="001919BB"/>
    <w:rsid w:val="00191DDB"/>
    <w:rsid w:val="001930A8"/>
    <w:rsid w:val="001940C7"/>
    <w:rsid w:val="0019423F"/>
    <w:rsid w:val="001942B1"/>
    <w:rsid w:val="00194419"/>
    <w:rsid w:val="00194896"/>
    <w:rsid w:val="0019656F"/>
    <w:rsid w:val="001967FF"/>
    <w:rsid w:val="001972E0"/>
    <w:rsid w:val="0019793E"/>
    <w:rsid w:val="001A04A1"/>
    <w:rsid w:val="001A0507"/>
    <w:rsid w:val="001A0BCB"/>
    <w:rsid w:val="001A1B22"/>
    <w:rsid w:val="001A1BF8"/>
    <w:rsid w:val="001A2698"/>
    <w:rsid w:val="001A29D5"/>
    <w:rsid w:val="001A3AE6"/>
    <w:rsid w:val="001A576F"/>
    <w:rsid w:val="001A58D0"/>
    <w:rsid w:val="001A5CF8"/>
    <w:rsid w:val="001A658F"/>
    <w:rsid w:val="001A75DB"/>
    <w:rsid w:val="001A7A23"/>
    <w:rsid w:val="001A7E25"/>
    <w:rsid w:val="001B054D"/>
    <w:rsid w:val="001B09D6"/>
    <w:rsid w:val="001B1640"/>
    <w:rsid w:val="001B1BAB"/>
    <w:rsid w:val="001B1ED4"/>
    <w:rsid w:val="001B242A"/>
    <w:rsid w:val="001B27C3"/>
    <w:rsid w:val="001B313F"/>
    <w:rsid w:val="001B3377"/>
    <w:rsid w:val="001B3485"/>
    <w:rsid w:val="001B3932"/>
    <w:rsid w:val="001B42BA"/>
    <w:rsid w:val="001B4453"/>
    <w:rsid w:val="001B4D54"/>
    <w:rsid w:val="001B60DD"/>
    <w:rsid w:val="001B75E5"/>
    <w:rsid w:val="001B797D"/>
    <w:rsid w:val="001C0CB3"/>
    <w:rsid w:val="001C0DD7"/>
    <w:rsid w:val="001C10DD"/>
    <w:rsid w:val="001C1592"/>
    <w:rsid w:val="001C1E13"/>
    <w:rsid w:val="001C1EF1"/>
    <w:rsid w:val="001C2228"/>
    <w:rsid w:val="001C2388"/>
    <w:rsid w:val="001C2C3A"/>
    <w:rsid w:val="001C3335"/>
    <w:rsid w:val="001C383C"/>
    <w:rsid w:val="001C3DAF"/>
    <w:rsid w:val="001C3F0E"/>
    <w:rsid w:val="001C3F1B"/>
    <w:rsid w:val="001C41A9"/>
    <w:rsid w:val="001C42FF"/>
    <w:rsid w:val="001C4AD0"/>
    <w:rsid w:val="001C4F27"/>
    <w:rsid w:val="001C5173"/>
    <w:rsid w:val="001C7B98"/>
    <w:rsid w:val="001C7C02"/>
    <w:rsid w:val="001D0230"/>
    <w:rsid w:val="001D0F53"/>
    <w:rsid w:val="001D0FFE"/>
    <w:rsid w:val="001D1637"/>
    <w:rsid w:val="001D2256"/>
    <w:rsid w:val="001D2E45"/>
    <w:rsid w:val="001D3524"/>
    <w:rsid w:val="001D38D8"/>
    <w:rsid w:val="001D4230"/>
    <w:rsid w:val="001D42CC"/>
    <w:rsid w:val="001D4784"/>
    <w:rsid w:val="001D4987"/>
    <w:rsid w:val="001D5C6D"/>
    <w:rsid w:val="001D6861"/>
    <w:rsid w:val="001D6D68"/>
    <w:rsid w:val="001D72A4"/>
    <w:rsid w:val="001E0541"/>
    <w:rsid w:val="001E054F"/>
    <w:rsid w:val="001E0B9D"/>
    <w:rsid w:val="001E1752"/>
    <w:rsid w:val="001E19A9"/>
    <w:rsid w:val="001E3B7C"/>
    <w:rsid w:val="001E3BD1"/>
    <w:rsid w:val="001E3ED9"/>
    <w:rsid w:val="001E4C36"/>
    <w:rsid w:val="001E4D33"/>
    <w:rsid w:val="001E56F1"/>
    <w:rsid w:val="001E57C6"/>
    <w:rsid w:val="001E5A6F"/>
    <w:rsid w:val="001E6242"/>
    <w:rsid w:val="001E66F9"/>
    <w:rsid w:val="001E68CC"/>
    <w:rsid w:val="001E6B3E"/>
    <w:rsid w:val="001F0C02"/>
    <w:rsid w:val="001F1079"/>
    <w:rsid w:val="001F15FF"/>
    <w:rsid w:val="001F19FD"/>
    <w:rsid w:val="001F3295"/>
    <w:rsid w:val="001F3802"/>
    <w:rsid w:val="001F4093"/>
    <w:rsid w:val="001F43ED"/>
    <w:rsid w:val="001F5232"/>
    <w:rsid w:val="001F5634"/>
    <w:rsid w:val="001F59FF"/>
    <w:rsid w:val="001F5AE2"/>
    <w:rsid w:val="001F6ADD"/>
    <w:rsid w:val="001F79AE"/>
    <w:rsid w:val="001F7D82"/>
    <w:rsid w:val="00200E42"/>
    <w:rsid w:val="002022F4"/>
    <w:rsid w:val="0020273C"/>
    <w:rsid w:val="002027AF"/>
    <w:rsid w:val="0020288F"/>
    <w:rsid w:val="00202FB8"/>
    <w:rsid w:val="00203123"/>
    <w:rsid w:val="0020342C"/>
    <w:rsid w:val="00203C0F"/>
    <w:rsid w:val="002042B0"/>
    <w:rsid w:val="0020474A"/>
    <w:rsid w:val="00205AA8"/>
    <w:rsid w:val="00205AAE"/>
    <w:rsid w:val="00205EF1"/>
    <w:rsid w:val="002062D9"/>
    <w:rsid w:val="002063DA"/>
    <w:rsid w:val="00206AF1"/>
    <w:rsid w:val="00207033"/>
    <w:rsid w:val="00207518"/>
    <w:rsid w:val="0020792C"/>
    <w:rsid w:val="002100DF"/>
    <w:rsid w:val="00210BDE"/>
    <w:rsid w:val="00211FB8"/>
    <w:rsid w:val="002122B8"/>
    <w:rsid w:val="002129BA"/>
    <w:rsid w:val="00212C9A"/>
    <w:rsid w:val="002138D9"/>
    <w:rsid w:val="002139AE"/>
    <w:rsid w:val="00214054"/>
    <w:rsid w:val="00214611"/>
    <w:rsid w:val="00214DDF"/>
    <w:rsid w:val="00216153"/>
    <w:rsid w:val="00216257"/>
    <w:rsid w:val="002166A6"/>
    <w:rsid w:val="00216A8D"/>
    <w:rsid w:val="0021753C"/>
    <w:rsid w:val="0022087D"/>
    <w:rsid w:val="00220EA6"/>
    <w:rsid w:val="00221CB2"/>
    <w:rsid w:val="00221F70"/>
    <w:rsid w:val="00222F7D"/>
    <w:rsid w:val="00223042"/>
    <w:rsid w:val="00223100"/>
    <w:rsid w:val="00223875"/>
    <w:rsid w:val="002239FF"/>
    <w:rsid w:val="00223E49"/>
    <w:rsid w:val="0022435B"/>
    <w:rsid w:val="00224391"/>
    <w:rsid w:val="00224A69"/>
    <w:rsid w:val="0022572B"/>
    <w:rsid w:val="00225BA4"/>
    <w:rsid w:val="00225EAF"/>
    <w:rsid w:val="00226174"/>
    <w:rsid w:val="002262FC"/>
    <w:rsid w:val="00226965"/>
    <w:rsid w:val="00226DD3"/>
    <w:rsid w:val="002275B8"/>
    <w:rsid w:val="0023038C"/>
    <w:rsid w:val="0023140F"/>
    <w:rsid w:val="00232118"/>
    <w:rsid w:val="00232656"/>
    <w:rsid w:val="00233CA6"/>
    <w:rsid w:val="0023464C"/>
    <w:rsid w:val="00234B0B"/>
    <w:rsid w:val="0023563F"/>
    <w:rsid w:val="00235880"/>
    <w:rsid w:val="00235C8B"/>
    <w:rsid w:val="00236309"/>
    <w:rsid w:val="00236A2C"/>
    <w:rsid w:val="00237320"/>
    <w:rsid w:val="002378ED"/>
    <w:rsid w:val="00237CF5"/>
    <w:rsid w:val="00240414"/>
    <w:rsid w:val="0024048E"/>
    <w:rsid w:val="00240DA7"/>
    <w:rsid w:val="002415F4"/>
    <w:rsid w:val="0024188E"/>
    <w:rsid w:val="00241C71"/>
    <w:rsid w:val="00242D4C"/>
    <w:rsid w:val="00242DE9"/>
    <w:rsid w:val="00242E21"/>
    <w:rsid w:val="0024435E"/>
    <w:rsid w:val="00244952"/>
    <w:rsid w:val="00244C8B"/>
    <w:rsid w:val="00244CD4"/>
    <w:rsid w:val="0024690B"/>
    <w:rsid w:val="002475FB"/>
    <w:rsid w:val="00247B43"/>
    <w:rsid w:val="00247E88"/>
    <w:rsid w:val="00250C0B"/>
    <w:rsid w:val="00250C1F"/>
    <w:rsid w:val="00250F75"/>
    <w:rsid w:val="00251746"/>
    <w:rsid w:val="002518FB"/>
    <w:rsid w:val="00252648"/>
    <w:rsid w:val="00252A12"/>
    <w:rsid w:val="00253DB2"/>
    <w:rsid w:val="002546F0"/>
    <w:rsid w:val="002549D3"/>
    <w:rsid w:val="00254EF2"/>
    <w:rsid w:val="0025509C"/>
    <w:rsid w:val="00255842"/>
    <w:rsid w:val="00256A36"/>
    <w:rsid w:val="00256DAC"/>
    <w:rsid w:val="0025750F"/>
    <w:rsid w:val="00257ABA"/>
    <w:rsid w:val="00257D89"/>
    <w:rsid w:val="00257EFA"/>
    <w:rsid w:val="0026055D"/>
    <w:rsid w:val="002611BE"/>
    <w:rsid w:val="0026232E"/>
    <w:rsid w:val="00262552"/>
    <w:rsid w:val="00262BAF"/>
    <w:rsid w:val="00262F63"/>
    <w:rsid w:val="00263C19"/>
    <w:rsid w:val="00264807"/>
    <w:rsid w:val="00264A93"/>
    <w:rsid w:val="00265334"/>
    <w:rsid w:val="002662E1"/>
    <w:rsid w:val="00266AC0"/>
    <w:rsid w:val="00266AE7"/>
    <w:rsid w:val="00267240"/>
    <w:rsid w:val="00267336"/>
    <w:rsid w:val="002676D2"/>
    <w:rsid w:val="00270D62"/>
    <w:rsid w:val="00271C5C"/>
    <w:rsid w:val="00271D4D"/>
    <w:rsid w:val="00271DFF"/>
    <w:rsid w:val="00272286"/>
    <w:rsid w:val="0027276F"/>
    <w:rsid w:val="0027283F"/>
    <w:rsid w:val="002730C4"/>
    <w:rsid w:val="00273781"/>
    <w:rsid w:val="00273E0E"/>
    <w:rsid w:val="002744D2"/>
    <w:rsid w:val="00275096"/>
    <w:rsid w:val="00275310"/>
    <w:rsid w:val="002768A3"/>
    <w:rsid w:val="002768E5"/>
    <w:rsid w:val="00276B61"/>
    <w:rsid w:val="00276E84"/>
    <w:rsid w:val="002775A8"/>
    <w:rsid w:val="00277673"/>
    <w:rsid w:val="00277E1D"/>
    <w:rsid w:val="0028043F"/>
    <w:rsid w:val="0028194E"/>
    <w:rsid w:val="00281BB1"/>
    <w:rsid w:val="00281C6C"/>
    <w:rsid w:val="00281DC4"/>
    <w:rsid w:val="002822E7"/>
    <w:rsid w:val="00282BCF"/>
    <w:rsid w:val="00283A3A"/>
    <w:rsid w:val="00283DA2"/>
    <w:rsid w:val="00283F2F"/>
    <w:rsid w:val="00284055"/>
    <w:rsid w:val="002842C3"/>
    <w:rsid w:val="0028535D"/>
    <w:rsid w:val="0028588D"/>
    <w:rsid w:val="00286A9F"/>
    <w:rsid w:val="00286D91"/>
    <w:rsid w:val="0028700E"/>
    <w:rsid w:val="002876C4"/>
    <w:rsid w:val="002901E6"/>
    <w:rsid w:val="00290304"/>
    <w:rsid w:val="00291859"/>
    <w:rsid w:val="00291EA0"/>
    <w:rsid w:val="00292419"/>
    <w:rsid w:val="00292CE1"/>
    <w:rsid w:val="00293B2A"/>
    <w:rsid w:val="00294C5D"/>
    <w:rsid w:val="00295393"/>
    <w:rsid w:val="002957A8"/>
    <w:rsid w:val="00295984"/>
    <w:rsid w:val="00295C18"/>
    <w:rsid w:val="00295E67"/>
    <w:rsid w:val="00296086"/>
    <w:rsid w:val="002968B3"/>
    <w:rsid w:val="0029690C"/>
    <w:rsid w:val="00297C5F"/>
    <w:rsid w:val="002A0870"/>
    <w:rsid w:val="002A0C8F"/>
    <w:rsid w:val="002A0EEC"/>
    <w:rsid w:val="002A17FA"/>
    <w:rsid w:val="002A1CBF"/>
    <w:rsid w:val="002A268E"/>
    <w:rsid w:val="002A2D2E"/>
    <w:rsid w:val="002A3481"/>
    <w:rsid w:val="002A3ACF"/>
    <w:rsid w:val="002A469E"/>
    <w:rsid w:val="002A481F"/>
    <w:rsid w:val="002A50FC"/>
    <w:rsid w:val="002A54A2"/>
    <w:rsid w:val="002A5E9C"/>
    <w:rsid w:val="002A5F6C"/>
    <w:rsid w:val="002A61A5"/>
    <w:rsid w:val="002A750D"/>
    <w:rsid w:val="002B0CD1"/>
    <w:rsid w:val="002B16A4"/>
    <w:rsid w:val="002B1A25"/>
    <w:rsid w:val="002B2253"/>
    <w:rsid w:val="002B22EC"/>
    <w:rsid w:val="002B25F0"/>
    <w:rsid w:val="002B28C8"/>
    <w:rsid w:val="002B2B2D"/>
    <w:rsid w:val="002B362E"/>
    <w:rsid w:val="002B44F9"/>
    <w:rsid w:val="002B4588"/>
    <w:rsid w:val="002B48A3"/>
    <w:rsid w:val="002B5313"/>
    <w:rsid w:val="002B586F"/>
    <w:rsid w:val="002B58B4"/>
    <w:rsid w:val="002C018A"/>
    <w:rsid w:val="002C0E26"/>
    <w:rsid w:val="002C13E0"/>
    <w:rsid w:val="002C263F"/>
    <w:rsid w:val="002C2B35"/>
    <w:rsid w:val="002C2D9B"/>
    <w:rsid w:val="002C3F73"/>
    <w:rsid w:val="002C52DA"/>
    <w:rsid w:val="002C5536"/>
    <w:rsid w:val="002C57BA"/>
    <w:rsid w:val="002C6553"/>
    <w:rsid w:val="002C693C"/>
    <w:rsid w:val="002D006A"/>
    <w:rsid w:val="002D0356"/>
    <w:rsid w:val="002D16B9"/>
    <w:rsid w:val="002D2174"/>
    <w:rsid w:val="002D2560"/>
    <w:rsid w:val="002D2A01"/>
    <w:rsid w:val="002D50E9"/>
    <w:rsid w:val="002D5217"/>
    <w:rsid w:val="002D5FE6"/>
    <w:rsid w:val="002D6E6D"/>
    <w:rsid w:val="002D78AB"/>
    <w:rsid w:val="002D7A88"/>
    <w:rsid w:val="002E05BF"/>
    <w:rsid w:val="002E07A9"/>
    <w:rsid w:val="002E07AA"/>
    <w:rsid w:val="002E0824"/>
    <w:rsid w:val="002E0A48"/>
    <w:rsid w:val="002E2029"/>
    <w:rsid w:val="002E245E"/>
    <w:rsid w:val="002E322A"/>
    <w:rsid w:val="002E3CA6"/>
    <w:rsid w:val="002E4901"/>
    <w:rsid w:val="002E51DC"/>
    <w:rsid w:val="002E64E1"/>
    <w:rsid w:val="002E6688"/>
    <w:rsid w:val="002E6A1C"/>
    <w:rsid w:val="002E6D09"/>
    <w:rsid w:val="002E6D24"/>
    <w:rsid w:val="002F1412"/>
    <w:rsid w:val="002F148A"/>
    <w:rsid w:val="002F176C"/>
    <w:rsid w:val="002F1AA7"/>
    <w:rsid w:val="002F1B64"/>
    <w:rsid w:val="002F1C57"/>
    <w:rsid w:val="002F1EE0"/>
    <w:rsid w:val="002F1F86"/>
    <w:rsid w:val="002F20C3"/>
    <w:rsid w:val="002F22AB"/>
    <w:rsid w:val="002F2C86"/>
    <w:rsid w:val="002F2FDA"/>
    <w:rsid w:val="002F35D9"/>
    <w:rsid w:val="002F4200"/>
    <w:rsid w:val="002F43B8"/>
    <w:rsid w:val="002F4D9D"/>
    <w:rsid w:val="002F52B2"/>
    <w:rsid w:val="002F59AD"/>
    <w:rsid w:val="002F6162"/>
    <w:rsid w:val="002F67FB"/>
    <w:rsid w:val="002F7575"/>
    <w:rsid w:val="002F798F"/>
    <w:rsid w:val="00300CA8"/>
    <w:rsid w:val="00300CC7"/>
    <w:rsid w:val="00301044"/>
    <w:rsid w:val="00301A70"/>
    <w:rsid w:val="00301ADF"/>
    <w:rsid w:val="00301CE2"/>
    <w:rsid w:val="0030217D"/>
    <w:rsid w:val="0030294E"/>
    <w:rsid w:val="00302A56"/>
    <w:rsid w:val="00302A98"/>
    <w:rsid w:val="00302EF4"/>
    <w:rsid w:val="00303892"/>
    <w:rsid w:val="00303F85"/>
    <w:rsid w:val="00304BDA"/>
    <w:rsid w:val="003052F0"/>
    <w:rsid w:val="00305F12"/>
    <w:rsid w:val="00306929"/>
    <w:rsid w:val="00306B2F"/>
    <w:rsid w:val="003106A7"/>
    <w:rsid w:val="003110F8"/>
    <w:rsid w:val="0031117B"/>
    <w:rsid w:val="00311481"/>
    <w:rsid w:val="00311F6F"/>
    <w:rsid w:val="0031225A"/>
    <w:rsid w:val="0031278B"/>
    <w:rsid w:val="00314A6B"/>
    <w:rsid w:val="003156A3"/>
    <w:rsid w:val="00316173"/>
    <w:rsid w:val="00316B50"/>
    <w:rsid w:val="00316D3C"/>
    <w:rsid w:val="00317062"/>
    <w:rsid w:val="00317508"/>
    <w:rsid w:val="003178C0"/>
    <w:rsid w:val="003204F6"/>
    <w:rsid w:val="0032116C"/>
    <w:rsid w:val="0032210C"/>
    <w:rsid w:val="003225B1"/>
    <w:rsid w:val="00322D8B"/>
    <w:rsid w:val="00322E2D"/>
    <w:rsid w:val="00323158"/>
    <w:rsid w:val="00323A71"/>
    <w:rsid w:val="00324012"/>
    <w:rsid w:val="00325FB5"/>
    <w:rsid w:val="00327244"/>
    <w:rsid w:val="0032749E"/>
    <w:rsid w:val="003276FE"/>
    <w:rsid w:val="00327CFF"/>
    <w:rsid w:val="00331789"/>
    <w:rsid w:val="003321CC"/>
    <w:rsid w:val="0033309A"/>
    <w:rsid w:val="0033333D"/>
    <w:rsid w:val="00333403"/>
    <w:rsid w:val="00333447"/>
    <w:rsid w:val="00333AE2"/>
    <w:rsid w:val="00334232"/>
    <w:rsid w:val="00334311"/>
    <w:rsid w:val="003347F6"/>
    <w:rsid w:val="00334971"/>
    <w:rsid w:val="00335953"/>
    <w:rsid w:val="003360C7"/>
    <w:rsid w:val="003376EF"/>
    <w:rsid w:val="00337755"/>
    <w:rsid w:val="00340F6A"/>
    <w:rsid w:val="003414A3"/>
    <w:rsid w:val="003429E7"/>
    <w:rsid w:val="003433EA"/>
    <w:rsid w:val="00343B2F"/>
    <w:rsid w:val="00344208"/>
    <w:rsid w:val="003449BE"/>
    <w:rsid w:val="00344B76"/>
    <w:rsid w:val="003451A7"/>
    <w:rsid w:val="0034547D"/>
    <w:rsid w:val="0034596D"/>
    <w:rsid w:val="00345BC3"/>
    <w:rsid w:val="003460E8"/>
    <w:rsid w:val="00347DAF"/>
    <w:rsid w:val="00347E92"/>
    <w:rsid w:val="003505B5"/>
    <w:rsid w:val="0035081A"/>
    <w:rsid w:val="0035092A"/>
    <w:rsid w:val="00350E59"/>
    <w:rsid w:val="0035103D"/>
    <w:rsid w:val="00351498"/>
    <w:rsid w:val="00351725"/>
    <w:rsid w:val="003520E9"/>
    <w:rsid w:val="00352A20"/>
    <w:rsid w:val="00353358"/>
    <w:rsid w:val="003542F0"/>
    <w:rsid w:val="00354557"/>
    <w:rsid w:val="00354942"/>
    <w:rsid w:val="003556A0"/>
    <w:rsid w:val="00356875"/>
    <w:rsid w:val="00356B1E"/>
    <w:rsid w:val="0035748E"/>
    <w:rsid w:val="00357A57"/>
    <w:rsid w:val="00357E24"/>
    <w:rsid w:val="0036025E"/>
    <w:rsid w:val="003618FF"/>
    <w:rsid w:val="00362512"/>
    <w:rsid w:val="00362940"/>
    <w:rsid w:val="00363276"/>
    <w:rsid w:val="0036338F"/>
    <w:rsid w:val="00363961"/>
    <w:rsid w:val="00363E36"/>
    <w:rsid w:val="00364033"/>
    <w:rsid w:val="0036473B"/>
    <w:rsid w:val="00364E79"/>
    <w:rsid w:val="003654A2"/>
    <w:rsid w:val="003676FE"/>
    <w:rsid w:val="00367994"/>
    <w:rsid w:val="00370105"/>
    <w:rsid w:val="00371300"/>
    <w:rsid w:val="00371445"/>
    <w:rsid w:val="003717AA"/>
    <w:rsid w:val="00371817"/>
    <w:rsid w:val="003723E6"/>
    <w:rsid w:val="00374953"/>
    <w:rsid w:val="0037547E"/>
    <w:rsid w:val="00375CFC"/>
    <w:rsid w:val="00375FAB"/>
    <w:rsid w:val="00376417"/>
    <w:rsid w:val="00376958"/>
    <w:rsid w:val="003774E7"/>
    <w:rsid w:val="00377A31"/>
    <w:rsid w:val="00377AB3"/>
    <w:rsid w:val="00377F41"/>
    <w:rsid w:val="00380680"/>
    <w:rsid w:val="00380E37"/>
    <w:rsid w:val="00381B01"/>
    <w:rsid w:val="00381E28"/>
    <w:rsid w:val="00382548"/>
    <w:rsid w:val="00382BEC"/>
    <w:rsid w:val="003830F2"/>
    <w:rsid w:val="00383138"/>
    <w:rsid w:val="00384982"/>
    <w:rsid w:val="00384A06"/>
    <w:rsid w:val="00384D3B"/>
    <w:rsid w:val="003854E2"/>
    <w:rsid w:val="00385D53"/>
    <w:rsid w:val="0038618D"/>
    <w:rsid w:val="0038623E"/>
    <w:rsid w:val="00387E8F"/>
    <w:rsid w:val="00387F05"/>
    <w:rsid w:val="00390198"/>
    <w:rsid w:val="003902E3"/>
    <w:rsid w:val="00391507"/>
    <w:rsid w:val="00392203"/>
    <w:rsid w:val="00392419"/>
    <w:rsid w:val="00392B67"/>
    <w:rsid w:val="00392F5E"/>
    <w:rsid w:val="00393118"/>
    <w:rsid w:val="00393642"/>
    <w:rsid w:val="0039499A"/>
    <w:rsid w:val="003952D9"/>
    <w:rsid w:val="003955F5"/>
    <w:rsid w:val="00395DBB"/>
    <w:rsid w:val="00396182"/>
    <w:rsid w:val="003971CD"/>
    <w:rsid w:val="003A0781"/>
    <w:rsid w:val="003A1684"/>
    <w:rsid w:val="003A1B5D"/>
    <w:rsid w:val="003A1CFB"/>
    <w:rsid w:val="003A1D0E"/>
    <w:rsid w:val="003A2433"/>
    <w:rsid w:val="003A2DFE"/>
    <w:rsid w:val="003A2E4C"/>
    <w:rsid w:val="003A3209"/>
    <w:rsid w:val="003A3DE4"/>
    <w:rsid w:val="003A415B"/>
    <w:rsid w:val="003A428B"/>
    <w:rsid w:val="003A4C74"/>
    <w:rsid w:val="003A5D6D"/>
    <w:rsid w:val="003A67DB"/>
    <w:rsid w:val="003A6AD9"/>
    <w:rsid w:val="003A7FD7"/>
    <w:rsid w:val="003B0654"/>
    <w:rsid w:val="003B0EAF"/>
    <w:rsid w:val="003B14EB"/>
    <w:rsid w:val="003B1589"/>
    <w:rsid w:val="003B173F"/>
    <w:rsid w:val="003B1DDC"/>
    <w:rsid w:val="003B354A"/>
    <w:rsid w:val="003B3959"/>
    <w:rsid w:val="003B416B"/>
    <w:rsid w:val="003B41B6"/>
    <w:rsid w:val="003B4860"/>
    <w:rsid w:val="003B4B57"/>
    <w:rsid w:val="003B4C68"/>
    <w:rsid w:val="003B5401"/>
    <w:rsid w:val="003B5530"/>
    <w:rsid w:val="003B60B2"/>
    <w:rsid w:val="003B70B7"/>
    <w:rsid w:val="003B7AF4"/>
    <w:rsid w:val="003B7DAE"/>
    <w:rsid w:val="003B7E7C"/>
    <w:rsid w:val="003B7F29"/>
    <w:rsid w:val="003C0126"/>
    <w:rsid w:val="003C0439"/>
    <w:rsid w:val="003C0531"/>
    <w:rsid w:val="003C08C0"/>
    <w:rsid w:val="003C0EC8"/>
    <w:rsid w:val="003C1AEC"/>
    <w:rsid w:val="003C1F39"/>
    <w:rsid w:val="003C21FF"/>
    <w:rsid w:val="003C22C0"/>
    <w:rsid w:val="003C33AC"/>
    <w:rsid w:val="003C36A0"/>
    <w:rsid w:val="003C3A96"/>
    <w:rsid w:val="003C3BF9"/>
    <w:rsid w:val="003C4035"/>
    <w:rsid w:val="003C4C13"/>
    <w:rsid w:val="003C4CA5"/>
    <w:rsid w:val="003C4E16"/>
    <w:rsid w:val="003C5736"/>
    <w:rsid w:val="003C5BF6"/>
    <w:rsid w:val="003C5F42"/>
    <w:rsid w:val="003C7880"/>
    <w:rsid w:val="003D0335"/>
    <w:rsid w:val="003D1725"/>
    <w:rsid w:val="003D1F6B"/>
    <w:rsid w:val="003D2E32"/>
    <w:rsid w:val="003D31F2"/>
    <w:rsid w:val="003D3BF3"/>
    <w:rsid w:val="003D3BFE"/>
    <w:rsid w:val="003D4717"/>
    <w:rsid w:val="003D495B"/>
    <w:rsid w:val="003D4C49"/>
    <w:rsid w:val="003D4E42"/>
    <w:rsid w:val="003D504B"/>
    <w:rsid w:val="003D50DC"/>
    <w:rsid w:val="003D576E"/>
    <w:rsid w:val="003D5B3F"/>
    <w:rsid w:val="003D625C"/>
    <w:rsid w:val="003D74F3"/>
    <w:rsid w:val="003E0410"/>
    <w:rsid w:val="003E0CCB"/>
    <w:rsid w:val="003E1068"/>
    <w:rsid w:val="003E13E1"/>
    <w:rsid w:val="003E1838"/>
    <w:rsid w:val="003E1873"/>
    <w:rsid w:val="003E2D0D"/>
    <w:rsid w:val="003E334A"/>
    <w:rsid w:val="003E3509"/>
    <w:rsid w:val="003E3828"/>
    <w:rsid w:val="003E3A1A"/>
    <w:rsid w:val="003E4A98"/>
    <w:rsid w:val="003E56DC"/>
    <w:rsid w:val="003E618C"/>
    <w:rsid w:val="003E6B1D"/>
    <w:rsid w:val="003E79AA"/>
    <w:rsid w:val="003F108C"/>
    <w:rsid w:val="003F135E"/>
    <w:rsid w:val="003F1530"/>
    <w:rsid w:val="003F15BF"/>
    <w:rsid w:val="003F1979"/>
    <w:rsid w:val="003F1EEC"/>
    <w:rsid w:val="003F2FAF"/>
    <w:rsid w:val="003F321A"/>
    <w:rsid w:val="003F497A"/>
    <w:rsid w:val="003F4D0C"/>
    <w:rsid w:val="003F4E73"/>
    <w:rsid w:val="003F50FA"/>
    <w:rsid w:val="003F5685"/>
    <w:rsid w:val="003F5823"/>
    <w:rsid w:val="003F5E36"/>
    <w:rsid w:val="003F768D"/>
    <w:rsid w:val="003F7AE1"/>
    <w:rsid w:val="004000CD"/>
    <w:rsid w:val="00401B10"/>
    <w:rsid w:val="00403B38"/>
    <w:rsid w:val="00404726"/>
    <w:rsid w:val="00404806"/>
    <w:rsid w:val="00404F56"/>
    <w:rsid w:val="00405122"/>
    <w:rsid w:val="00406C82"/>
    <w:rsid w:val="00407945"/>
    <w:rsid w:val="00410426"/>
    <w:rsid w:val="00410BA1"/>
    <w:rsid w:val="00410CF3"/>
    <w:rsid w:val="004110B4"/>
    <w:rsid w:val="004118A0"/>
    <w:rsid w:val="0041320F"/>
    <w:rsid w:val="004134AC"/>
    <w:rsid w:val="00413534"/>
    <w:rsid w:val="0041356E"/>
    <w:rsid w:val="004139C0"/>
    <w:rsid w:val="004149AA"/>
    <w:rsid w:val="00415585"/>
    <w:rsid w:val="00417289"/>
    <w:rsid w:val="00417A0C"/>
    <w:rsid w:val="004216ED"/>
    <w:rsid w:val="00421B13"/>
    <w:rsid w:val="00421C0B"/>
    <w:rsid w:val="00422431"/>
    <w:rsid w:val="004227C3"/>
    <w:rsid w:val="00422BFF"/>
    <w:rsid w:val="00422C8C"/>
    <w:rsid w:val="0042429C"/>
    <w:rsid w:val="0042576B"/>
    <w:rsid w:val="00425B08"/>
    <w:rsid w:val="00425CA9"/>
    <w:rsid w:val="00425E0A"/>
    <w:rsid w:val="004268FB"/>
    <w:rsid w:val="004269B0"/>
    <w:rsid w:val="00426F93"/>
    <w:rsid w:val="00427CD0"/>
    <w:rsid w:val="0043036A"/>
    <w:rsid w:val="0043077A"/>
    <w:rsid w:val="0043136A"/>
    <w:rsid w:val="0043219D"/>
    <w:rsid w:val="00432836"/>
    <w:rsid w:val="00432E2F"/>
    <w:rsid w:val="00432E4C"/>
    <w:rsid w:val="00433A37"/>
    <w:rsid w:val="00435737"/>
    <w:rsid w:val="00436188"/>
    <w:rsid w:val="004365D1"/>
    <w:rsid w:val="00440169"/>
    <w:rsid w:val="00440CAE"/>
    <w:rsid w:val="00441730"/>
    <w:rsid w:val="00441AF2"/>
    <w:rsid w:val="0044252C"/>
    <w:rsid w:val="00442BAD"/>
    <w:rsid w:val="0044351A"/>
    <w:rsid w:val="00444317"/>
    <w:rsid w:val="00445318"/>
    <w:rsid w:val="004461AF"/>
    <w:rsid w:val="00446B75"/>
    <w:rsid w:val="00447B06"/>
    <w:rsid w:val="004507B3"/>
    <w:rsid w:val="004507C3"/>
    <w:rsid w:val="004514FA"/>
    <w:rsid w:val="00451949"/>
    <w:rsid w:val="0045285A"/>
    <w:rsid w:val="00452B5B"/>
    <w:rsid w:val="00452CB6"/>
    <w:rsid w:val="00452D09"/>
    <w:rsid w:val="00454042"/>
    <w:rsid w:val="00454120"/>
    <w:rsid w:val="00454142"/>
    <w:rsid w:val="00454A58"/>
    <w:rsid w:val="004554D9"/>
    <w:rsid w:val="00455797"/>
    <w:rsid w:val="00455C95"/>
    <w:rsid w:val="00455DBC"/>
    <w:rsid w:val="0045619B"/>
    <w:rsid w:val="004562CF"/>
    <w:rsid w:val="00456404"/>
    <w:rsid w:val="0045685B"/>
    <w:rsid w:val="00456B86"/>
    <w:rsid w:val="00457631"/>
    <w:rsid w:val="00457DD7"/>
    <w:rsid w:val="004605A2"/>
    <w:rsid w:val="004606FB"/>
    <w:rsid w:val="0046098E"/>
    <w:rsid w:val="00460BA9"/>
    <w:rsid w:val="00460D16"/>
    <w:rsid w:val="00460E4D"/>
    <w:rsid w:val="00461A4E"/>
    <w:rsid w:val="00461B8F"/>
    <w:rsid w:val="00461C4C"/>
    <w:rsid w:val="00461DC3"/>
    <w:rsid w:val="00462700"/>
    <w:rsid w:val="0046482C"/>
    <w:rsid w:val="004651DA"/>
    <w:rsid w:val="00465D3C"/>
    <w:rsid w:val="00466092"/>
    <w:rsid w:val="00466963"/>
    <w:rsid w:val="00466B0C"/>
    <w:rsid w:val="00466F82"/>
    <w:rsid w:val="004673C9"/>
    <w:rsid w:val="0046742A"/>
    <w:rsid w:val="0046778F"/>
    <w:rsid w:val="00467B6C"/>
    <w:rsid w:val="004702FE"/>
    <w:rsid w:val="00470EE9"/>
    <w:rsid w:val="004716CD"/>
    <w:rsid w:val="004719A3"/>
    <w:rsid w:val="00471D0B"/>
    <w:rsid w:val="00472461"/>
    <w:rsid w:val="00472AA0"/>
    <w:rsid w:val="00472B7B"/>
    <w:rsid w:val="0047321C"/>
    <w:rsid w:val="004746AC"/>
    <w:rsid w:val="004746B4"/>
    <w:rsid w:val="00474C64"/>
    <w:rsid w:val="00474F7C"/>
    <w:rsid w:val="004754B1"/>
    <w:rsid w:val="00475631"/>
    <w:rsid w:val="00475FF8"/>
    <w:rsid w:val="004765B6"/>
    <w:rsid w:val="00476B01"/>
    <w:rsid w:val="00476F7C"/>
    <w:rsid w:val="004770F6"/>
    <w:rsid w:val="0047790B"/>
    <w:rsid w:val="0048090F"/>
    <w:rsid w:val="00480A11"/>
    <w:rsid w:val="00480A5E"/>
    <w:rsid w:val="00480B2C"/>
    <w:rsid w:val="004813F1"/>
    <w:rsid w:val="00482544"/>
    <w:rsid w:val="00483530"/>
    <w:rsid w:val="00483F95"/>
    <w:rsid w:val="0048422C"/>
    <w:rsid w:val="00484F49"/>
    <w:rsid w:val="00484F53"/>
    <w:rsid w:val="00485943"/>
    <w:rsid w:val="004862EB"/>
    <w:rsid w:val="004869F2"/>
    <w:rsid w:val="00486CA1"/>
    <w:rsid w:val="00486E1D"/>
    <w:rsid w:val="0048709E"/>
    <w:rsid w:val="004875D9"/>
    <w:rsid w:val="00487FA2"/>
    <w:rsid w:val="004902B6"/>
    <w:rsid w:val="00490607"/>
    <w:rsid w:val="00490C01"/>
    <w:rsid w:val="00490F79"/>
    <w:rsid w:val="004916EB"/>
    <w:rsid w:val="00491BC8"/>
    <w:rsid w:val="00491F5E"/>
    <w:rsid w:val="004928CE"/>
    <w:rsid w:val="00492BD5"/>
    <w:rsid w:val="00492D6C"/>
    <w:rsid w:val="00493250"/>
    <w:rsid w:val="0049356E"/>
    <w:rsid w:val="0049474D"/>
    <w:rsid w:val="00494C93"/>
    <w:rsid w:val="0049542A"/>
    <w:rsid w:val="00495A81"/>
    <w:rsid w:val="00495DDE"/>
    <w:rsid w:val="0049622A"/>
    <w:rsid w:val="004966FF"/>
    <w:rsid w:val="004967D1"/>
    <w:rsid w:val="00496F6C"/>
    <w:rsid w:val="004970F3"/>
    <w:rsid w:val="004972D7"/>
    <w:rsid w:val="00497643"/>
    <w:rsid w:val="00497E76"/>
    <w:rsid w:val="00497E82"/>
    <w:rsid w:val="00497FAE"/>
    <w:rsid w:val="004A160E"/>
    <w:rsid w:val="004A1D8D"/>
    <w:rsid w:val="004A21B7"/>
    <w:rsid w:val="004A3F1E"/>
    <w:rsid w:val="004A46F6"/>
    <w:rsid w:val="004A4BE2"/>
    <w:rsid w:val="004A5291"/>
    <w:rsid w:val="004A5731"/>
    <w:rsid w:val="004A5A3B"/>
    <w:rsid w:val="004A7C13"/>
    <w:rsid w:val="004B01E6"/>
    <w:rsid w:val="004B0783"/>
    <w:rsid w:val="004B0F98"/>
    <w:rsid w:val="004B13B8"/>
    <w:rsid w:val="004B2576"/>
    <w:rsid w:val="004B2ADF"/>
    <w:rsid w:val="004B2F94"/>
    <w:rsid w:val="004B33CC"/>
    <w:rsid w:val="004B37A1"/>
    <w:rsid w:val="004B3C8F"/>
    <w:rsid w:val="004B461F"/>
    <w:rsid w:val="004B4782"/>
    <w:rsid w:val="004B5632"/>
    <w:rsid w:val="004B5D12"/>
    <w:rsid w:val="004C0A0C"/>
    <w:rsid w:val="004C0A9B"/>
    <w:rsid w:val="004C141F"/>
    <w:rsid w:val="004C23B3"/>
    <w:rsid w:val="004C2952"/>
    <w:rsid w:val="004C2A3D"/>
    <w:rsid w:val="004C2A7C"/>
    <w:rsid w:val="004C2B00"/>
    <w:rsid w:val="004C2DCF"/>
    <w:rsid w:val="004C2F0D"/>
    <w:rsid w:val="004C311B"/>
    <w:rsid w:val="004C319B"/>
    <w:rsid w:val="004C3278"/>
    <w:rsid w:val="004C421D"/>
    <w:rsid w:val="004C4943"/>
    <w:rsid w:val="004C6172"/>
    <w:rsid w:val="004C761A"/>
    <w:rsid w:val="004D00A3"/>
    <w:rsid w:val="004D0FE7"/>
    <w:rsid w:val="004D2256"/>
    <w:rsid w:val="004D2BE7"/>
    <w:rsid w:val="004D445E"/>
    <w:rsid w:val="004D45C6"/>
    <w:rsid w:val="004D475C"/>
    <w:rsid w:val="004D47DF"/>
    <w:rsid w:val="004D5823"/>
    <w:rsid w:val="004D6E4B"/>
    <w:rsid w:val="004D6FA3"/>
    <w:rsid w:val="004D7208"/>
    <w:rsid w:val="004D7903"/>
    <w:rsid w:val="004E0787"/>
    <w:rsid w:val="004E10C5"/>
    <w:rsid w:val="004E145B"/>
    <w:rsid w:val="004E14BD"/>
    <w:rsid w:val="004E1C4E"/>
    <w:rsid w:val="004E1FFF"/>
    <w:rsid w:val="004E22BC"/>
    <w:rsid w:val="004E25C1"/>
    <w:rsid w:val="004E2980"/>
    <w:rsid w:val="004E2BB9"/>
    <w:rsid w:val="004E3534"/>
    <w:rsid w:val="004E3F1E"/>
    <w:rsid w:val="004E450D"/>
    <w:rsid w:val="004E4E7E"/>
    <w:rsid w:val="004E5354"/>
    <w:rsid w:val="004E62E9"/>
    <w:rsid w:val="004E654C"/>
    <w:rsid w:val="004E68BE"/>
    <w:rsid w:val="004E6A9F"/>
    <w:rsid w:val="004E7127"/>
    <w:rsid w:val="004F0539"/>
    <w:rsid w:val="004F0C2E"/>
    <w:rsid w:val="004F0CF4"/>
    <w:rsid w:val="004F18A3"/>
    <w:rsid w:val="004F1F47"/>
    <w:rsid w:val="004F238E"/>
    <w:rsid w:val="004F2934"/>
    <w:rsid w:val="004F2D94"/>
    <w:rsid w:val="004F2DCD"/>
    <w:rsid w:val="004F3AB5"/>
    <w:rsid w:val="004F3B88"/>
    <w:rsid w:val="004F4234"/>
    <w:rsid w:val="004F443F"/>
    <w:rsid w:val="004F4F96"/>
    <w:rsid w:val="004F532D"/>
    <w:rsid w:val="004F54A8"/>
    <w:rsid w:val="004F5500"/>
    <w:rsid w:val="004F5E4B"/>
    <w:rsid w:val="004F5ED7"/>
    <w:rsid w:val="004F6339"/>
    <w:rsid w:val="004F6378"/>
    <w:rsid w:val="004F6AA0"/>
    <w:rsid w:val="00500001"/>
    <w:rsid w:val="005002FC"/>
    <w:rsid w:val="00500434"/>
    <w:rsid w:val="00500530"/>
    <w:rsid w:val="00500958"/>
    <w:rsid w:val="00500C3A"/>
    <w:rsid w:val="00500C42"/>
    <w:rsid w:val="00501138"/>
    <w:rsid w:val="00501944"/>
    <w:rsid w:val="005027A4"/>
    <w:rsid w:val="00503747"/>
    <w:rsid w:val="00503B6F"/>
    <w:rsid w:val="00503CD8"/>
    <w:rsid w:val="005047F0"/>
    <w:rsid w:val="0050547B"/>
    <w:rsid w:val="0050565F"/>
    <w:rsid w:val="00505D79"/>
    <w:rsid w:val="00505F1D"/>
    <w:rsid w:val="0050653A"/>
    <w:rsid w:val="0050668D"/>
    <w:rsid w:val="005073BE"/>
    <w:rsid w:val="00507CD6"/>
    <w:rsid w:val="00510674"/>
    <w:rsid w:val="005107DC"/>
    <w:rsid w:val="00510B36"/>
    <w:rsid w:val="005116DA"/>
    <w:rsid w:val="00511ED9"/>
    <w:rsid w:val="005121D1"/>
    <w:rsid w:val="00513750"/>
    <w:rsid w:val="00515391"/>
    <w:rsid w:val="00515395"/>
    <w:rsid w:val="00515B4B"/>
    <w:rsid w:val="00516444"/>
    <w:rsid w:val="0051660E"/>
    <w:rsid w:val="00516C5C"/>
    <w:rsid w:val="00517627"/>
    <w:rsid w:val="00517796"/>
    <w:rsid w:val="005177D1"/>
    <w:rsid w:val="00517877"/>
    <w:rsid w:val="00517D29"/>
    <w:rsid w:val="005201C2"/>
    <w:rsid w:val="00520270"/>
    <w:rsid w:val="00521581"/>
    <w:rsid w:val="005219F0"/>
    <w:rsid w:val="00521F51"/>
    <w:rsid w:val="0052231C"/>
    <w:rsid w:val="0052251C"/>
    <w:rsid w:val="00522B8F"/>
    <w:rsid w:val="00523DE7"/>
    <w:rsid w:val="00524974"/>
    <w:rsid w:val="00524A5C"/>
    <w:rsid w:val="005250EA"/>
    <w:rsid w:val="005263CE"/>
    <w:rsid w:val="005271C0"/>
    <w:rsid w:val="0052726B"/>
    <w:rsid w:val="00527400"/>
    <w:rsid w:val="00530118"/>
    <w:rsid w:val="0053079A"/>
    <w:rsid w:val="00530B03"/>
    <w:rsid w:val="00530C3D"/>
    <w:rsid w:val="00530CD1"/>
    <w:rsid w:val="005316CF"/>
    <w:rsid w:val="00531C8D"/>
    <w:rsid w:val="00531F47"/>
    <w:rsid w:val="00532EA9"/>
    <w:rsid w:val="00533059"/>
    <w:rsid w:val="005337AD"/>
    <w:rsid w:val="005337D6"/>
    <w:rsid w:val="00534FFA"/>
    <w:rsid w:val="00536005"/>
    <w:rsid w:val="00536132"/>
    <w:rsid w:val="0053686E"/>
    <w:rsid w:val="00536C4C"/>
    <w:rsid w:val="00536EE6"/>
    <w:rsid w:val="0053764F"/>
    <w:rsid w:val="00537B1D"/>
    <w:rsid w:val="00537B68"/>
    <w:rsid w:val="00540100"/>
    <w:rsid w:val="00540347"/>
    <w:rsid w:val="00540D49"/>
    <w:rsid w:val="00541708"/>
    <w:rsid w:val="00541994"/>
    <w:rsid w:val="00542420"/>
    <w:rsid w:val="0054286A"/>
    <w:rsid w:val="00543827"/>
    <w:rsid w:val="005444BA"/>
    <w:rsid w:val="0054488B"/>
    <w:rsid w:val="005451E5"/>
    <w:rsid w:val="0054520B"/>
    <w:rsid w:val="00545426"/>
    <w:rsid w:val="00545A18"/>
    <w:rsid w:val="00546382"/>
    <w:rsid w:val="00546632"/>
    <w:rsid w:val="0054736D"/>
    <w:rsid w:val="00547518"/>
    <w:rsid w:val="00550702"/>
    <w:rsid w:val="005508E1"/>
    <w:rsid w:val="00550979"/>
    <w:rsid w:val="00551152"/>
    <w:rsid w:val="005514C4"/>
    <w:rsid w:val="00552C6C"/>
    <w:rsid w:val="00553890"/>
    <w:rsid w:val="00554714"/>
    <w:rsid w:val="0055585A"/>
    <w:rsid w:val="0055607F"/>
    <w:rsid w:val="005566C0"/>
    <w:rsid w:val="00556F05"/>
    <w:rsid w:val="00557A95"/>
    <w:rsid w:val="00560894"/>
    <w:rsid w:val="00560FCE"/>
    <w:rsid w:val="005617E6"/>
    <w:rsid w:val="005617EB"/>
    <w:rsid w:val="00562048"/>
    <w:rsid w:val="00562345"/>
    <w:rsid w:val="00562694"/>
    <w:rsid w:val="00562F9F"/>
    <w:rsid w:val="00563BD8"/>
    <w:rsid w:val="0056409B"/>
    <w:rsid w:val="005669B3"/>
    <w:rsid w:val="005700E1"/>
    <w:rsid w:val="0057073C"/>
    <w:rsid w:val="005708F5"/>
    <w:rsid w:val="00570DE7"/>
    <w:rsid w:val="005714D3"/>
    <w:rsid w:val="005721BE"/>
    <w:rsid w:val="005723CE"/>
    <w:rsid w:val="005725D8"/>
    <w:rsid w:val="00572765"/>
    <w:rsid w:val="00573115"/>
    <w:rsid w:val="00573298"/>
    <w:rsid w:val="0057330F"/>
    <w:rsid w:val="005738B4"/>
    <w:rsid w:val="005742B0"/>
    <w:rsid w:val="00574950"/>
    <w:rsid w:val="00575900"/>
    <w:rsid w:val="00575A5D"/>
    <w:rsid w:val="00575B63"/>
    <w:rsid w:val="00575EC6"/>
    <w:rsid w:val="005763E9"/>
    <w:rsid w:val="005764DC"/>
    <w:rsid w:val="00577146"/>
    <w:rsid w:val="0057787E"/>
    <w:rsid w:val="00577DC5"/>
    <w:rsid w:val="005800EA"/>
    <w:rsid w:val="00581EDD"/>
    <w:rsid w:val="005822DA"/>
    <w:rsid w:val="00582A45"/>
    <w:rsid w:val="005831DD"/>
    <w:rsid w:val="00584258"/>
    <w:rsid w:val="005842A4"/>
    <w:rsid w:val="00584EEF"/>
    <w:rsid w:val="005851EF"/>
    <w:rsid w:val="00585AAD"/>
    <w:rsid w:val="005862BF"/>
    <w:rsid w:val="00586C9E"/>
    <w:rsid w:val="00586E05"/>
    <w:rsid w:val="00590577"/>
    <w:rsid w:val="00590786"/>
    <w:rsid w:val="0059086E"/>
    <w:rsid w:val="00591074"/>
    <w:rsid w:val="00591135"/>
    <w:rsid w:val="005914EE"/>
    <w:rsid w:val="00592019"/>
    <w:rsid w:val="005921EC"/>
    <w:rsid w:val="00592859"/>
    <w:rsid w:val="005929D7"/>
    <w:rsid w:val="005929E2"/>
    <w:rsid w:val="00592BD9"/>
    <w:rsid w:val="005938A4"/>
    <w:rsid w:val="005939E3"/>
    <w:rsid w:val="0059405B"/>
    <w:rsid w:val="00594919"/>
    <w:rsid w:val="00594C9C"/>
    <w:rsid w:val="00595147"/>
    <w:rsid w:val="005956CC"/>
    <w:rsid w:val="00595F1C"/>
    <w:rsid w:val="005969F3"/>
    <w:rsid w:val="00597802"/>
    <w:rsid w:val="00597E4F"/>
    <w:rsid w:val="005A1379"/>
    <w:rsid w:val="005A1E7E"/>
    <w:rsid w:val="005A261E"/>
    <w:rsid w:val="005A2B13"/>
    <w:rsid w:val="005A3913"/>
    <w:rsid w:val="005A40E4"/>
    <w:rsid w:val="005A4EE4"/>
    <w:rsid w:val="005A5811"/>
    <w:rsid w:val="005A5AF8"/>
    <w:rsid w:val="005A5B45"/>
    <w:rsid w:val="005A6392"/>
    <w:rsid w:val="005A7015"/>
    <w:rsid w:val="005A7C78"/>
    <w:rsid w:val="005B0777"/>
    <w:rsid w:val="005B13A2"/>
    <w:rsid w:val="005B1523"/>
    <w:rsid w:val="005B16C9"/>
    <w:rsid w:val="005B1BAB"/>
    <w:rsid w:val="005B1FB6"/>
    <w:rsid w:val="005B2EDA"/>
    <w:rsid w:val="005B44CE"/>
    <w:rsid w:val="005B4F27"/>
    <w:rsid w:val="005B500A"/>
    <w:rsid w:val="005B5757"/>
    <w:rsid w:val="005B5B95"/>
    <w:rsid w:val="005B5F91"/>
    <w:rsid w:val="005B6459"/>
    <w:rsid w:val="005B689E"/>
    <w:rsid w:val="005B6D84"/>
    <w:rsid w:val="005B7669"/>
    <w:rsid w:val="005C0A51"/>
    <w:rsid w:val="005C0D7F"/>
    <w:rsid w:val="005C16D5"/>
    <w:rsid w:val="005C3002"/>
    <w:rsid w:val="005C41EB"/>
    <w:rsid w:val="005C4449"/>
    <w:rsid w:val="005C4810"/>
    <w:rsid w:val="005D04A1"/>
    <w:rsid w:val="005D1A23"/>
    <w:rsid w:val="005D1AFE"/>
    <w:rsid w:val="005D2439"/>
    <w:rsid w:val="005D2470"/>
    <w:rsid w:val="005D2B2E"/>
    <w:rsid w:val="005D315B"/>
    <w:rsid w:val="005D3232"/>
    <w:rsid w:val="005D3277"/>
    <w:rsid w:val="005D369B"/>
    <w:rsid w:val="005D3876"/>
    <w:rsid w:val="005D48B5"/>
    <w:rsid w:val="005D6388"/>
    <w:rsid w:val="005D6AF4"/>
    <w:rsid w:val="005D77B3"/>
    <w:rsid w:val="005D7951"/>
    <w:rsid w:val="005E03BF"/>
    <w:rsid w:val="005E12C1"/>
    <w:rsid w:val="005E13A9"/>
    <w:rsid w:val="005E14D1"/>
    <w:rsid w:val="005E1DA3"/>
    <w:rsid w:val="005E2212"/>
    <w:rsid w:val="005E2222"/>
    <w:rsid w:val="005E22DC"/>
    <w:rsid w:val="005E2BD0"/>
    <w:rsid w:val="005E3068"/>
    <w:rsid w:val="005E34DC"/>
    <w:rsid w:val="005E3897"/>
    <w:rsid w:val="005E401F"/>
    <w:rsid w:val="005E45B6"/>
    <w:rsid w:val="005E4A69"/>
    <w:rsid w:val="005E4DB7"/>
    <w:rsid w:val="005E5003"/>
    <w:rsid w:val="005E507C"/>
    <w:rsid w:val="005E51F9"/>
    <w:rsid w:val="005E73DC"/>
    <w:rsid w:val="005E7C1E"/>
    <w:rsid w:val="005E7CF2"/>
    <w:rsid w:val="005E7FAC"/>
    <w:rsid w:val="005F0710"/>
    <w:rsid w:val="005F0C53"/>
    <w:rsid w:val="005F2487"/>
    <w:rsid w:val="005F2971"/>
    <w:rsid w:val="005F3976"/>
    <w:rsid w:val="005F3B5C"/>
    <w:rsid w:val="005F3C9C"/>
    <w:rsid w:val="005F3CCC"/>
    <w:rsid w:val="005F45AA"/>
    <w:rsid w:val="005F56C3"/>
    <w:rsid w:val="005F64BA"/>
    <w:rsid w:val="005F76B5"/>
    <w:rsid w:val="006012AE"/>
    <w:rsid w:val="00601507"/>
    <w:rsid w:val="00601FD4"/>
    <w:rsid w:val="006021C8"/>
    <w:rsid w:val="006025CB"/>
    <w:rsid w:val="0060344A"/>
    <w:rsid w:val="00603A29"/>
    <w:rsid w:val="00604255"/>
    <w:rsid w:val="00604891"/>
    <w:rsid w:val="00604B93"/>
    <w:rsid w:val="00606975"/>
    <w:rsid w:val="00606C7F"/>
    <w:rsid w:val="00606E87"/>
    <w:rsid w:val="0061060D"/>
    <w:rsid w:val="006107FD"/>
    <w:rsid w:val="00610D1C"/>
    <w:rsid w:val="00610E90"/>
    <w:rsid w:val="00611247"/>
    <w:rsid w:val="006112AB"/>
    <w:rsid w:val="006112B9"/>
    <w:rsid w:val="00611412"/>
    <w:rsid w:val="00611557"/>
    <w:rsid w:val="00611F82"/>
    <w:rsid w:val="00612738"/>
    <w:rsid w:val="00612F9C"/>
    <w:rsid w:val="00613F5A"/>
    <w:rsid w:val="0061443E"/>
    <w:rsid w:val="00614691"/>
    <w:rsid w:val="00614CA4"/>
    <w:rsid w:val="00614EE2"/>
    <w:rsid w:val="0061634B"/>
    <w:rsid w:val="0061764E"/>
    <w:rsid w:val="006178D4"/>
    <w:rsid w:val="00617C90"/>
    <w:rsid w:val="00620709"/>
    <w:rsid w:val="00620A3E"/>
    <w:rsid w:val="006212A6"/>
    <w:rsid w:val="00621413"/>
    <w:rsid w:val="00622B49"/>
    <w:rsid w:val="00624458"/>
    <w:rsid w:val="006246C9"/>
    <w:rsid w:val="00624771"/>
    <w:rsid w:val="00624AB4"/>
    <w:rsid w:val="00625543"/>
    <w:rsid w:val="00625747"/>
    <w:rsid w:val="006257E5"/>
    <w:rsid w:val="00625BB0"/>
    <w:rsid w:val="00625E8D"/>
    <w:rsid w:val="00625EF2"/>
    <w:rsid w:val="006272C1"/>
    <w:rsid w:val="00627D38"/>
    <w:rsid w:val="00630282"/>
    <w:rsid w:val="00630DD7"/>
    <w:rsid w:val="00630E6D"/>
    <w:rsid w:val="00632412"/>
    <w:rsid w:val="00633F70"/>
    <w:rsid w:val="0063407B"/>
    <w:rsid w:val="00634D85"/>
    <w:rsid w:val="00635508"/>
    <w:rsid w:val="00635E0D"/>
    <w:rsid w:val="00636241"/>
    <w:rsid w:val="00636A9C"/>
    <w:rsid w:val="00636EE2"/>
    <w:rsid w:val="006374D0"/>
    <w:rsid w:val="00637B80"/>
    <w:rsid w:val="00640301"/>
    <w:rsid w:val="0064113C"/>
    <w:rsid w:val="00641269"/>
    <w:rsid w:val="00641E17"/>
    <w:rsid w:val="00642192"/>
    <w:rsid w:val="00642901"/>
    <w:rsid w:val="00642C38"/>
    <w:rsid w:val="006431C8"/>
    <w:rsid w:val="00643F2C"/>
    <w:rsid w:val="00643F86"/>
    <w:rsid w:val="00644160"/>
    <w:rsid w:val="00644922"/>
    <w:rsid w:val="00645051"/>
    <w:rsid w:val="006454B6"/>
    <w:rsid w:val="00645ADD"/>
    <w:rsid w:val="00645C6F"/>
    <w:rsid w:val="00647334"/>
    <w:rsid w:val="00650205"/>
    <w:rsid w:val="006502C5"/>
    <w:rsid w:val="00650321"/>
    <w:rsid w:val="006504F9"/>
    <w:rsid w:val="00650C35"/>
    <w:rsid w:val="006515E9"/>
    <w:rsid w:val="00652450"/>
    <w:rsid w:val="00652A77"/>
    <w:rsid w:val="00653251"/>
    <w:rsid w:val="00653BA4"/>
    <w:rsid w:val="00653BC7"/>
    <w:rsid w:val="00654B2D"/>
    <w:rsid w:val="00656185"/>
    <w:rsid w:val="006563B5"/>
    <w:rsid w:val="00656411"/>
    <w:rsid w:val="006566AD"/>
    <w:rsid w:val="00656865"/>
    <w:rsid w:val="006577BB"/>
    <w:rsid w:val="00660251"/>
    <w:rsid w:val="0066130B"/>
    <w:rsid w:val="006614AF"/>
    <w:rsid w:val="0066168F"/>
    <w:rsid w:val="0066191E"/>
    <w:rsid w:val="00662ABE"/>
    <w:rsid w:val="00662D1A"/>
    <w:rsid w:val="006634D5"/>
    <w:rsid w:val="006634D8"/>
    <w:rsid w:val="00663830"/>
    <w:rsid w:val="006641A3"/>
    <w:rsid w:val="00666180"/>
    <w:rsid w:val="006661EA"/>
    <w:rsid w:val="00666DE2"/>
    <w:rsid w:val="00670B40"/>
    <w:rsid w:val="00671C72"/>
    <w:rsid w:val="0067203E"/>
    <w:rsid w:val="0067293A"/>
    <w:rsid w:val="006729F9"/>
    <w:rsid w:val="00672AAA"/>
    <w:rsid w:val="006731DC"/>
    <w:rsid w:val="0067383A"/>
    <w:rsid w:val="00673E95"/>
    <w:rsid w:val="00674227"/>
    <w:rsid w:val="00674D86"/>
    <w:rsid w:val="00675021"/>
    <w:rsid w:val="006758CA"/>
    <w:rsid w:val="00675AC4"/>
    <w:rsid w:val="00677C23"/>
    <w:rsid w:val="00677C53"/>
    <w:rsid w:val="00677D39"/>
    <w:rsid w:val="00680965"/>
    <w:rsid w:val="006810D9"/>
    <w:rsid w:val="006811DB"/>
    <w:rsid w:val="00681390"/>
    <w:rsid w:val="006815BE"/>
    <w:rsid w:val="006815E8"/>
    <w:rsid w:val="00681811"/>
    <w:rsid w:val="006826B5"/>
    <w:rsid w:val="00682C3F"/>
    <w:rsid w:val="006832BF"/>
    <w:rsid w:val="006836F6"/>
    <w:rsid w:val="00683CBF"/>
    <w:rsid w:val="00683FDF"/>
    <w:rsid w:val="00684050"/>
    <w:rsid w:val="006847C0"/>
    <w:rsid w:val="00684F1D"/>
    <w:rsid w:val="00684FD7"/>
    <w:rsid w:val="0068578F"/>
    <w:rsid w:val="00685A2C"/>
    <w:rsid w:val="00685A84"/>
    <w:rsid w:val="00685AEA"/>
    <w:rsid w:val="00685D29"/>
    <w:rsid w:val="00686566"/>
    <w:rsid w:val="00687067"/>
    <w:rsid w:val="006917CA"/>
    <w:rsid w:val="00691837"/>
    <w:rsid w:val="006918A1"/>
    <w:rsid w:val="00691BCE"/>
    <w:rsid w:val="0069244B"/>
    <w:rsid w:val="0069287C"/>
    <w:rsid w:val="00692DED"/>
    <w:rsid w:val="00693258"/>
    <w:rsid w:val="006932F7"/>
    <w:rsid w:val="00693B7A"/>
    <w:rsid w:val="0069452D"/>
    <w:rsid w:val="00694910"/>
    <w:rsid w:val="00694A46"/>
    <w:rsid w:val="00694D9B"/>
    <w:rsid w:val="0069653B"/>
    <w:rsid w:val="00696C17"/>
    <w:rsid w:val="006A19D4"/>
    <w:rsid w:val="006A1A11"/>
    <w:rsid w:val="006A20AA"/>
    <w:rsid w:val="006A21DC"/>
    <w:rsid w:val="006A222A"/>
    <w:rsid w:val="006A24B6"/>
    <w:rsid w:val="006A3177"/>
    <w:rsid w:val="006A4939"/>
    <w:rsid w:val="006A4BF9"/>
    <w:rsid w:val="006A4C91"/>
    <w:rsid w:val="006A4EFB"/>
    <w:rsid w:val="006A4F32"/>
    <w:rsid w:val="006A5160"/>
    <w:rsid w:val="006A555A"/>
    <w:rsid w:val="006A5A07"/>
    <w:rsid w:val="006A5CA3"/>
    <w:rsid w:val="006A6A2A"/>
    <w:rsid w:val="006A73F8"/>
    <w:rsid w:val="006A7792"/>
    <w:rsid w:val="006B04F7"/>
    <w:rsid w:val="006B061E"/>
    <w:rsid w:val="006B068C"/>
    <w:rsid w:val="006B092C"/>
    <w:rsid w:val="006B0B10"/>
    <w:rsid w:val="006B0E00"/>
    <w:rsid w:val="006B1206"/>
    <w:rsid w:val="006B2250"/>
    <w:rsid w:val="006B2A90"/>
    <w:rsid w:val="006B30D1"/>
    <w:rsid w:val="006B3B64"/>
    <w:rsid w:val="006B3EEF"/>
    <w:rsid w:val="006B4A52"/>
    <w:rsid w:val="006B4DE5"/>
    <w:rsid w:val="006B5D55"/>
    <w:rsid w:val="006B5FBA"/>
    <w:rsid w:val="006B6116"/>
    <w:rsid w:val="006B61F6"/>
    <w:rsid w:val="006B73A7"/>
    <w:rsid w:val="006B7572"/>
    <w:rsid w:val="006B7941"/>
    <w:rsid w:val="006C05C2"/>
    <w:rsid w:val="006C0984"/>
    <w:rsid w:val="006C2022"/>
    <w:rsid w:val="006C2ACA"/>
    <w:rsid w:val="006C2DCC"/>
    <w:rsid w:val="006C342B"/>
    <w:rsid w:val="006C3B2D"/>
    <w:rsid w:val="006C43A5"/>
    <w:rsid w:val="006C5250"/>
    <w:rsid w:val="006C6369"/>
    <w:rsid w:val="006C6E4D"/>
    <w:rsid w:val="006C74FD"/>
    <w:rsid w:val="006C7867"/>
    <w:rsid w:val="006D009A"/>
    <w:rsid w:val="006D062F"/>
    <w:rsid w:val="006D0661"/>
    <w:rsid w:val="006D12DB"/>
    <w:rsid w:val="006D15D0"/>
    <w:rsid w:val="006D1D85"/>
    <w:rsid w:val="006D2333"/>
    <w:rsid w:val="006D28A0"/>
    <w:rsid w:val="006D2AC2"/>
    <w:rsid w:val="006D31F0"/>
    <w:rsid w:val="006D347E"/>
    <w:rsid w:val="006D3692"/>
    <w:rsid w:val="006D40D3"/>
    <w:rsid w:val="006D45B9"/>
    <w:rsid w:val="006D4B29"/>
    <w:rsid w:val="006D61E5"/>
    <w:rsid w:val="006D6BB8"/>
    <w:rsid w:val="006D6C41"/>
    <w:rsid w:val="006D7C75"/>
    <w:rsid w:val="006E1514"/>
    <w:rsid w:val="006E18F6"/>
    <w:rsid w:val="006E1A49"/>
    <w:rsid w:val="006E228D"/>
    <w:rsid w:val="006E2A18"/>
    <w:rsid w:val="006E2D1C"/>
    <w:rsid w:val="006E2F6F"/>
    <w:rsid w:val="006E3CBB"/>
    <w:rsid w:val="006E49E2"/>
    <w:rsid w:val="006E4A4F"/>
    <w:rsid w:val="006E5172"/>
    <w:rsid w:val="006E5648"/>
    <w:rsid w:val="006E62DA"/>
    <w:rsid w:val="006E70FE"/>
    <w:rsid w:val="006E723D"/>
    <w:rsid w:val="006E75AB"/>
    <w:rsid w:val="006E7AC1"/>
    <w:rsid w:val="006F1360"/>
    <w:rsid w:val="006F23CB"/>
    <w:rsid w:val="006F2796"/>
    <w:rsid w:val="006F2A98"/>
    <w:rsid w:val="006F32C3"/>
    <w:rsid w:val="006F35DE"/>
    <w:rsid w:val="006F3F41"/>
    <w:rsid w:val="006F45E7"/>
    <w:rsid w:val="006F47B4"/>
    <w:rsid w:val="006F5031"/>
    <w:rsid w:val="006F51C1"/>
    <w:rsid w:val="006F5508"/>
    <w:rsid w:val="006F5B1A"/>
    <w:rsid w:val="006F5EE3"/>
    <w:rsid w:val="006F6013"/>
    <w:rsid w:val="006F69BD"/>
    <w:rsid w:val="006F69F2"/>
    <w:rsid w:val="006F6BA0"/>
    <w:rsid w:val="006F7EDC"/>
    <w:rsid w:val="007005D8"/>
    <w:rsid w:val="007020D4"/>
    <w:rsid w:val="007022A0"/>
    <w:rsid w:val="007026B3"/>
    <w:rsid w:val="007026BF"/>
    <w:rsid w:val="00702838"/>
    <w:rsid w:val="00702B3D"/>
    <w:rsid w:val="00703067"/>
    <w:rsid w:val="00704ECF"/>
    <w:rsid w:val="007051C0"/>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2BF6"/>
    <w:rsid w:val="00713169"/>
    <w:rsid w:val="007139A5"/>
    <w:rsid w:val="00714701"/>
    <w:rsid w:val="00714DFF"/>
    <w:rsid w:val="007152D4"/>
    <w:rsid w:val="00715633"/>
    <w:rsid w:val="00715FCF"/>
    <w:rsid w:val="00716A98"/>
    <w:rsid w:val="00716C3E"/>
    <w:rsid w:val="0071738F"/>
    <w:rsid w:val="0072016E"/>
    <w:rsid w:val="0072060D"/>
    <w:rsid w:val="00720B73"/>
    <w:rsid w:val="0072216B"/>
    <w:rsid w:val="00722CA1"/>
    <w:rsid w:val="00722CA6"/>
    <w:rsid w:val="00722E3F"/>
    <w:rsid w:val="00722EDA"/>
    <w:rsid w:val="00723268"/>
    <w:rsid w:val="007234AC"/>
    <w:rsid w:val="00723689"/>
    <w:rsid w:val="00723AB3"/>
    <w:rsid w:val="00724FBE"/>
    <w:rsid w:val="007251B2"/>
    <w:rsid w:val="00725D93"/>
    <w:rsid w:val="0072724A"/>
    <w:rsid w:val="007274B4"/>
    <w:rsid w:val="007278B0"/>
    <w:rsid w:val="007306F7"/>
    <w:rsid w:val="00730BA7"/>
    <w:rsid w:val="0073168D"/>
    <w:rsid w:val="00731724"/>
    <w:rsid w:val="00733150"/>
    <w:rsid w:val="00733D1A"/>
    <w:rsid w:val="0073454A"/>
    <w:rsid w:val="00734FF7"/>
    <w:rsid w:val="00735B4B"/>
    <w:rsid w:val="00735E19"/>
    <w:rsid w:val="00736250"/>
    <w:rsid w:val="007367F4"/>
    <w:rsid w:val="00736C3F"/>
    <w:rsid w:val="00736D16"/>
    <w:rsid w:val="00737EE6"/>
    <w:rsid w:val="0074037E"/>
    <w:rsid w:val="007407BC"/>
    <w:rsid w:val="00740A14"/>
    <w:rsid w:val="00740E16"/>
    <w:rsid w:val="00740E1D"/>
    <w:rsid w:val="00740FB2"/>
    <w:rsid w:val="00741B74"/>
    <w:rsid w:val="007424DB"/>
    <w:rsid w:val="00742BDB"/>
    <w:rsid w:val="00742F10"/>
    <w:rsid w:val="00744AB4"/>
    <w:rsid w:val="00745560"/>
    <w:rsid w:val="00746BE1"/>
    <w:rsid w:val="00747076"/>
    <w:rsid w:val="00747E47"/>
    <w:rsid w:val="0075005C"/>
    <w:rsid w:val="00750384"/>
    <w:rsid w:val="007508B7"/>
    <w:rsid w:val="007508F2"/>
    <w:rsid w:val="0075122E"/>
    <w:rsid w:val="00751319"/>
    <w:rsid w:val="0075153F"/>
    <w:rsid w:val="00751903"/>
    <w:rsid w:val="007520F6"/>
    <w:rsid w:val="0075223C"/>
    <w:rsid w:val="00752995"/>
    <w:rsid w:val="00752C52"/>
    <w:rsid w:val="00752D81"/>
    <w:rsid w:val="00752F3A"/>
    <w:rsid w:val="00753431"/>
    <w:rsid w:val="00753688"/>
    <w:rsid w:val="007546FA"/>
    <w:rsid w:val="0075475D"/>
    <w:rsid w:val="00755819"/>
    <w:rsid w:val="007561EF"/>
    <w:rsid w:val="00756275"/>
    <w:rsid w:val="0075640F"/>
    <w:rsid w:val="007575C3"/>
    <w:rsid w:val="00760124"/>
    <w:rsid w:val="00762D49"/>
    <w:rsid w:val="00762FCF"/>
    <w:rsid w:val="00763209"/>
    <w:rsid w:val="0076586D"/>
    <w:rsid w:val="00766408"/>
    <w:rsid w:val="007667FD"/>
    <w:rsid w:val="007678E2"/>
    <w:rsid w:val="00767961"/>
    <w:rsid w:val="00767CBA"/>
    <w:rsid w:val="00770BB6"/>
    <w:rsid w:val="00770E43"/>
    <w:rsid w:val="0077127A"/>
    <w:rsid w:val="00773458"/>
    <w:rsid w:val="007744C8"/>
    <w:rsid w:val="00774B43"/>
    <w:rsid w:val="00774F9F"/>
    <w:rsid w:val="00775911"/>
    <w:rsid w:val="00775E84"/>
    <w:rsid w:val="007762EE"/>
    <w:rsid w:val="007768BC"/>
    <w:rsid w:val="00777143"/>
    <w:rsid w:val="007811A3"/>
    <w:rsid w:val="00781302"/>
    <w:rsid w:val="007815FD"/>
    <w:rsid w:val="00781669"/>
    <w:rsid w:val="00781EB9"/>
    <w:rsid w:val="00782442"/>
    <w:rsid w:val="007824D4"/>
    <w:rsid w:val="00782ABD"/>
    <w:rsid w:val="00782BC7"/>
    <w:rsid w:val="00782ECC"/>
    <w:rsid w:val="00783025"/>
    <w:rsid w:val="00783147"/>
    <w:rsid w:val="007834E5"/>
    <w:rsid w:val="00783C34"/>
    <w:rsid w:val="00783CED"/>
    <w:rsid w:val="00783DDE"/>
    <w:rsid w:val="007841E7"/>
    <w:rsid w:val="007841FC"/>
    <w:rsid w:val="007845FF"/>
    <w:rsid w:val="0078485A"/>
    <w:rsid w:val="00784B60"/>
    <w:rsid w:val="0078511F"/>
    <w:rsid w:val="00785457"/>
    <w:rsid w:val="00785766"/>
    <w:rsid w:val="00785805"/>
    <w:rsid w:val="00785A39"/>
    <w:rsid w:val="007860FF"/>
    <w:rsid w:val="007864BF"/>
    <w:rsid w:val="00790439"/>
    <w:rsid w:val="00790A0B"/>
    <w:rsid w:val="00790D82"/>
    <w:rsid w:val="0079202D"/>
    <w:rsid w:val="00792A83"/>
    <w:rsid w:val="00792B5B"/>
    <w:rsid w:val="00792BC8"/>
    <w:rsid w:val="00793104"/>
    <w:rsid w:val="00794319"/>
    <w:rsid w:val="007948E0"/>
    <w:rsid w:val="007959B5"/>
    <w:rsid w:val="007A01B1"/>
    <w:rsid w:val="007A0431"/>
    <w:rsid w:val="007A063B"/>
    <w:rsid w:val="007A0817"/>
    <w:rsid w:val="007A0AA3"/>
    <w:rsid w:val="007A1031"/>
    <w:rsid w:val="007A1740"/>
    <w:rsid w:val="007A18FE"/>
    <w:rsid w:val="007A291E"/>
    <w:rsid w:val="007A32A7"/>
    <w:rsid w:val="007A357F"/>
    <w:rsid w:val="007A3868"/>
    <w:rsid w:val="007A3DB5"/>
    <w:rsid w:val="007A3EB0"/>
    <w:rsid w:val="007A41A0"/>
    <w:rsid w:val="007A4337"/>
    <w:rsid w:val="007A4434"/>
    <w:rsid w:val="007A477C"/>
    <w:rsid w:val="007A4E46"/>
    <w:rsid w:val="007A5188"/>
    <w:rsid w:val="007A53CC"/>
    <w:rsid w:val="007A5F7A"/>
    <w:rsid w:val="007A6A1F"/>
    <w:rsid w:val="007A6C97"/>
    <w:rsid w:val="007A7711"/>
    <w:rsid w:val="007A7D1B"/>
    <w:rsid w:val="007A7FF6"/>
    <w:rsid w:val="007B24C4"/>
    <w:rsid w:val="007B2D01"/>
    <w:rsid w:val="007B2F82"/>
    <w:rsid w:val="007B32B5"/>
    <w:rsid w:val="007B3549"/>
    <w:rsid w:val="007B37E9"/>
    <w:rsid w:val="007B3952"/>
    <w:rsid w:val="007B4014"/>
    <w:rsid w:val="007B4BB3"/>
    <w:rsid w:val="007B530B"/>
    <w:rsid w:val="007B5457"/>
    <w:rsid w:val="007B63AC"/>
    <w:rsid w:val="007B6498"/>
    <w:rsid w:val="007B7652"/>
    <w:rsid w:val="007B7850"/>
    <w:rsid w:val="007C0529"/>
    <w:rsid w:val="007C07D8"/>
    <w:rsid w:val="007C117F"/>
    <w:rsid w:val="007C1533"/>
    <w:rsid w:val="007C15DC"/>
    <w:rsid w:val="007C2A5A"/>
    <w:rsid w:val="007C2ECA"/>
    <w:rsid w:val="007C2EF0"/>
    <w:rsid w:val="007C3A03"/>
    <w:rsid w:val="007C3A4B"/>
    <w:rsid w:val="007C3FBE"/>
    <w:rsid w:val="007C4208"/>
    <w:rsid w:val="007C5489"/>
    <w:rsid w:val="007C5BCE"/>
    <w:rsid w:val="007C7222"/>
    <w:rsid w:val="007C770F"/>
    <w:rsid w:val="007D0442"/>
    <w:rsid w:val="007D0FB8"/>
    <w:rsid w:val="007D17A2"/>
    <w:rsid w:val="007D229C"/>
    <w:rsid w:val="007D22D4"/>
    <w:rsid w:val="007D2402"/>
    <w:rsid w:val="007D2C30"/>
    <w:rsid w:val="007D302A"/>
    <w:rsid w:val="007D30EA"/>
    <w:rsid w:val="007D467F"/>
    <w:rsid w:val="007D4693"/>
    <w:rsid w:val="007D4C81"/>
    <w:rsid w:val="007D5369"/>
    <w:rsid w:val="007D59F7"/>
    <w:rsid w:val="007D5FB5"/>
    <w:rsid w:val="007D6357"/>
    <w:rsid w:val="007D6E68"/>
    <w:rsid w:val="007E037B"/>
    <w:rsid w:val="007E08DE"/>
    <w:rsid w:val="007E08E8"/>
    <w:rsid w:val="007E0BB8"/>
    <w:rsid w:val="007E1175"/>
    <w:rsid w:val="007E21C9"/>
    <w:rsid w:val="007E2492"/>
    <w:rsid w:val="007E253D"/>
    <w:rsid w:val="007E2CD7"/>
    <w:rsid w:val="007E2F4A"/>
    <w:rsid w:val="007E3D31"/>
    <w:rsid w:val="007E3E5C"/>
    <w:rsid w:val="007E481A"/>
    <w:rsid w:val="007E5380"/>
    <w:rsid w:val="007E56B3"/>
    <w:rsid w:val="007E5EB5"/>
    <w:rsid w:val="007E6B65"/>
    <w:rsid w:val="007E6CAB"/>
    <w:rsid w:val="007E6D58"/>
    <w:rsid w:val="007E6ED5"/>
    <w:rsid w:val="007E77A2"/>
    <w:rsid w:val="007E7B64"/>
    <w:rsid w:val="007F0263"/>
    <w:rsid w:val="007F0943"/>
    <w:rsid w:val="007F0B36"/>
    <w:rsid w:val="007F182C"/>
    <w:rsid w:val="007F1EEB"/>
    <w:rsid w:val="007F23D4"/>
    <w:rsid w:val="007F2CB2"/>
    <w:rsid w:val="007F32B5"/>
    <w:rsid w:val="007F3832"/>
    <w:rsid w:val="007F4975"/>
    <w:rsid w:val="007F4AE0"/>
    <w:rsid w:val="007F4E68"/>
    <w:rsid w:val="007F580B"/>
    <w:rsid w:val="007F6C67"/>
    <w:rsid w:val="007F6EB0"/>
    <w:rsid w:val="007F77CD"/>
    <w:rsid w:val="007F7AF5"/>
    <w:rsid w:val="00800630"/>
    <w:rsid w:val="0080091A"/>
    <w:rsid w:val="00801008"/>
    <w:rsid w:val="00801B23"/>
    <w:rsid w:val="00801F37"/>
    <w:rsid w:val="008025B6"/>
    <w:rsid w:val="00802B2F"/>
    <w:rsid w:val="00803BC9"/>
    <w:rsid w:val="00804073"/>
    <w:rsid w:val="0080459E"/>
    <w:rsid w:val="008047E6"/>
    <w:rsid w:val="00804FFB"/>
    <w:rsid w:val="0080593D"/>
    <w:rsid w:val="00805940"/>
    <w:rsid w:val="00806289"/>
    <w:rsid w:val="008063DB"/>
    <w:rsid w:val="008069D9"/>
    <w:rsid w:val="00806E59"/>
    <w:rsid w:val="00807068"/>
    <w:rsid w:val="0080724C"/>
    <w:rsid w:val="00807AB0"/>
    <w:rsid w:val="00807E4D"/>
    <w:rsid w:val="0081066A"/>
    <w:rsid w:val="00810E76"/>
    <w:rsid w:val="008111C1"/>
    <w:rsid w:val="00812652"/>
    <w:rsid w:val="00812C10"/>
    <w:rsid w:val="00812EE9"/>
    <w:rsid w:val="0081345C"/>
    <w:rsid w:val="00814DA4"/>
    <w:rsid w:val="008153DC"/>
    <w:rsid w:val="0081646B"/>
    <w:rsid w:val="0081666B"/>
    <w:rsid w:val="00816EF1"/>
    <w:rsid w:val="00816FDF"/>
    <w:rsid w:val="00817F7E"/>
    <w:rsid w:val="00817F91"/>
    <w:rsid w:val="008200CD"/>
    <w:rsid w:val="00820F04"/>
    <w:rsid w:val="008217B1"/>
    <w:rsid w:val="00822B9C"/>
    <w:rsid w:val="008230D3"/>
    <w:rsid w:val="00824A55"/>
    <w:rsid w:val="00824B2C"/>
    <w:rsid w:val="00824BE1"/>
    <w:rsid w:val="00826233"/>
    <w:rsid w:val="00826381"/>
    <w:rsid w:val="00826484"/>
    <w:rsid w:val="0082740F"/>
    <w:rsid w:val="00827ED1"/>
    <w:rsid w:val="008304D4"/>
    <w:rsid w:val="008310D7"/>
    <w:rsid w:val="008311B8"/>
    <w:rsid w:val="0083274A"/>
    <w:rsid w:val="00832B7F"/>
    <w:rsid w:val="00832C60"/>
    <w:rsid w:val="008349E5"/>
    <w:rsid w:val="008368C9"/>
    <w:rsid w:val="008371C5"/>
    <w:rsid w:val="008372DC"/>
    <w:rsid w:val="00840210"/>
    <w:rsid w:val="0084028A"/>
    <w:rsid w:val="008405E3"/>
    <w:rsid w:val="00840D6C"/>
    <w:rsid w:val="0084107F"/>
    <w:rsid w:val="00841130"/>
    <w:rsid w:val="0084177F"/>
    <w:rsid w:val="00842933"/>
    <w:rsid w:val="00843AB8"/>
    <w:rsid w:val="0084439D"/>
    <w:rsid w:val="0084494B"/>
    <w:rsid w:val="00845752"/>
    <w:rsid w:val="0084601F"/>
    <w:rsid w:val="008462F7"/>
    <w:rsid w:val="008467F3"/>
    <w:rsid w:val="00846C6F"/>
    <w:rsid w:val="00846E15"/>
    <w:rsid w:val="00847E77"/>
    <w:rsid w:val="008510C9"/>
    <w:rsid w:val="00851648"/>
    <w:rsid w:val="00851E09"/>
    <w:rsid w:val="008520B7"/>
    <w:rsid w:val="00852126"/>
    <w:rsid w:val="00852982"/>
    <w:rsid w:val="00853B69"/>
    <w:rsid w:val="00853B9E"/>
    <w:rsid w:val="008546B9"/>
    <w:rsid w:val="008549C7"/>
    <w:rsid w:val="00855847"/>
    <w:rsid w:val="00855C14"/>
    <w:rsid w:val="00856306"/>
    <w:rsid w:val="00856468"/>
    <w:rsid w:val="008616E3"/>
    <w:rsid w:val="00861827"/>
    <w:rsid w:val="00861B91"/>
    <w:rsid w:val="00862391"/>
    <w:rsid w:val="00862469"/>
    <w:rsid w:val="008624AB"/>
    <w:rsid w:val="008626E0"/>
    <w:rsid w:val="0086294E"/>
    <w:rsid w:val="00862AB6"/>
    <w:rsid w:val="00863990"/>
    <w:rsid w:val="00863B90"/>
    <w:rsid w:val="00863C73"/>
    <w:rsid w:val="00864205"/>
    <w:rsid w:val="008653FF"/>
    <w:rsid w:val="0086568F"/>
    <w:rsid w:val="00866F0A"/>
    <w:rsid w:val="0086755E"/>
    <w:rsid w:val="00867B20"/>
    <w:rsid w:val="0087058E"/>
    <w:rsid w:val="00870A89"/>
    <w:rsid w:val="008713E6"/>
    <w:rsid w:val="0087161C"/>
    <w:rsid w:val="0087252B"/>
    <w:rsid w:val="00872762"/>
    <w:rsid w:val="00872C00"/>
    <w:rsid w:val="00872C5E"/>
    <w:rsid w:val="008730DD"/>
    <w:rsid w:val="008738EC"/>
    <w:rsid w:val="00873D33"/>
    <w:rsid w:val="008748F8"/>
    <w:rsid w:val="00874C77"/>
    <w:rsid w:val="0087624B"/>
    <w:rsid w:val="00876EBE"/>
    <w:rsid w:val="008773B6"/>
    <w:rsid w:val="0087760A"/>
    <w:rsid w:val="008779BD"/>
    <w:rsid w:val="00877A9D"/>
    <w:rsid w:val="00881B0C"/>
    <w:rsid w:val="00882D6B"/>
    <w:rsid w:val="0088429C"/>
    <w:rsid w:val="00884E69"/>
    <w:rsid w:val="00885D64"/>
    <w:rsid w:val="00886D76"/>
    <w:rsid w:val="00890146"/>
    <w:rsid w:val="008902EA"/>
    <w:rsid w:val="0089046A"/>
    <w:rsid w:val="008906E4"/>
    <w:rsid w:val="00891F41"/>
    <w:rsid w:val="00892768"/>
    <w:rsid w:val="00892870"/>
    <w:rsid w:val="00892BA1"/>
    <w:rsid w:val="008932BE"/>
    <w:rsid w:val="008935CA"/>
    <w:rsid w:val="00893819"/>
    <w:rsid w:val="00893D59"/>
    <w:rsid w:val="00893F74"/>
    <w:rsid w:val="008941B3"/>
    <w:rsid w:val="00895122"/>
    <w:rsid w:val="00895CB5"/>
    <w:rsid w:val="00895FD1"/>
    <w:rsid w:val="0089620E"/>
    <w:rsid w:val="00896DB3"/>
    <w:rsid w:val="00897093"/>
    <w:rsid w:val="008974C7"/>
    <w:rsid w:val="008978B0"/>
    <w:rsid w:val="00897934"/>
    <w:rsid w:val="00897E4C"/>
    <w:rsid w:val="008A0486"/>
    <w:rsid w:val="008A05D5"/>
    <w:rsid w:val="008A11AF"/>
    <w:rsid w:val="008A23F6"/>
    <w:rsid w:val="008A241A"/>
    <w:rsid w:val="008A3BD8"/>
    <w:rsid w:val="008A3C51"/>
    <w:rsid w:val="008A40A1"/>
    <w:rsid w:val="008A4BD6"/>
    <w:rsid w:val="008A4C5E"/>
    <w:rsid w:val="008A4E15"/>
    <w:rsid w:val="008A52A1"/>
    <w:rsid w:val="008A5F0E"/>
    <w:rsid w:val="008A5F34"/>
    <w:rsid w:val="008A5F76"/>
    <w:rsid w:val="008A7135"/>
    <w:rsid w:val="008A71D0"/>
    <w:rsid w:val="008A7C4D"/>
    <w:rsid w:val="008A7C61"/>
    <w:rsid w:val="008A7C7E"/>
    <w:rsid w:val="008B0641"/>
    <w:rsid w:val="008B0E31"/>
    <w:rsid w:val="008B1298"/>
    <w:rsid w:val="008B153A"/>
    <w:rsid w:val="008B232F"/>
    <w:rsid w:val="008B275E"/>
    <w:rsid w:val="008B28CD"/>
    <w:rsid w:val="008B301A"/>
    <w:rsid w:val="008B3421"/>
    <w:rsid w:val="008B3DC2"/>
    <w:rsid w:val="008B3FFE"/>
    <w:rsid w:val="008B53BE"/>
    <w:rsid w:val="008B5C1D"/>
    <w:rsid w:val="008B6B1D"/>
    <w:rsid w:val="008B6C49"/>
    <w:rsid w:val="008B7262"/>
    <w:rsid w:val="008B7885"/>
    <w:rsid w:val="008B799C"/>
    <w:rsid w:val="008B7B75"/>
    <w:rsid w:val="008C05CF"/>
    <w:rsid w:val="008C1066"/>
    <w:rsid w:val="008C2271"/>
    <w:rsid w:val="008C25A8"/>
    <w:rsid w:val="008C3676"/>
    <w:rsid w:val="008C3905"/>
    <w:rsid w:val="008C466D"/>
    <w:rsid w:val="008C5889"/>
    <w:rsid w:val="008C61B5"/>
    <w:rsid w:val="008C67A2"/>
    <w:rsid w:val="008C6AE7"/>
    <w:rsid w:val="008C7BA9"/>
    <w:rsid w:val="008C7FD9"/>
    <w:rsid w:val="008D022B"/>
    <w:rsid w:val="008D0C44"/>
    <w:rsid w:val="008D0E2F"/>
    <w:rsid w:val="008D156E"/>
    <w:rsid w:val="008D1876"/>
    <w:rsid w:val="008D25E0"/>
    <w:rsid w:val="008D2CA0"/>
    <w:rsid w:val="008D48CA"/>
    <w:rsid w:val="008D4AA9"/>
    <w:rsid w:val="008D4F47"/>
    <w:rsid w:val="008D5A38"/>
    <w:rsid w:val="008D5C57"/>
    <w:rsid w:val="008D5D5F"/>
    <w:rsid w:val="008D64CC"/>
    <w:rsid w:val="008D695F"/>
    <w:rsid w:val="008D7BB2"/>
    <w:rsid w:val="008D7C2E"/>
    <w:rsid w:val="008D7CD4"/>
    <w:rsid w:val="008E080B"/>
    <w:rsid w:val="008E0FFE"/>
    <w:rsid w:val="008E1B66"/>
    <w:rsid w:val="008E1C48"/>
    <w:rsid w:val="008E1C86"/>
    <w:rsid w:val="008E3F47"/>
    <w:rsid w:val="008E3FAE"/>
    <w:rsid w:val="008E49FF"/>
    <w:rsid w:val="008E4F96"/>
    <w:rsid w:val="008E5021"/>
    <w:rsid w:val="008E5997"/>
    <w:rsid w:val="008E69A9"/>
    <w:rsid w:val="008E6B49"/>
    <w:rsid w:val="008E6BD8"/>
    <w:rsid w:val="008E71B1"/>
    <w:rsid w:val="008E7567"/>
    <w:rsid w:val="008E7CDA"/>
    <w:rsid w:val="008F044F"/>
    <w:rsid w:val="008F0B4A"/>
    <w:rsid w:val="008F1691"/>
    <w:rsid w:val="008F17E5"/>
    <w:rsid w:val="008F1941"/>
    <w:rsid w:val="008F1E03"/>
    <w:rsid w:val="008F2562"/>
    <w:rsid w:val="008F25AE"/>
    <w:rsid w:val="008F3184"/>
    <w:rsid w:val="008F43AE"/>
    <w:rsid w:val="008F45E5"/>
    <w:rsid w:val="008F506D"/>
    <w:rsid w:val="008F5684"/>
    <w:rsid w:val="008F5F0D"/>
    <w:rsid w:val="008F689F"/>
    <w:rsid w:val="008F7032"/>
    <w:rsid w:val="008F74E0"/>
    <w:rsid w:val="008F76C3"/>
    <w:rsid w:val="008F7C12"/>
    <w:rsid w:val="008F7F1B"/>
    <w:rsid w:val="008F7FCF"/>
    <w:rsid w:val="009003E3"/>
    <w:rsid w:val="00900915"/>
    <w:rsid w:val="00901C7E"/>
    <w:rsid w:val="00901D00"/>
    <w:rsid w:val="00901D31"/>
    <w:rsid w:val="0090233C"/>
    <w:rsid w:val="00902A1C"/>
    <w:rsid w:val="00903077"/>
    <w:rsid w:val="00903695"/>
    <w:rsid w:val="0090381B"/>
    <w:rsid w:val="0090495A"/>
    <w:rsid w:val="009049D4"/>
    <w:rsid w:val="00904B50"/>
    <w:rsid w:val="00905A53"/>
    <w:rsid w:val="00905C11"/>
    <w:rsid w:val="009064BF"/>
    <w:rsid w:val="00907456"/>
    <w:rsid w:val="009077BC"/>
    <w:rsid w:val="00907F71"/>
    <w:rsid w:val="0091090B"/>
    <w:rsid w:val="00910B7D"/>
    <w:rsid w:val="00910D99"/>
    <w:rsid w:val="009111B9"/>
    <w:rsid w:val="00911BCF"/>
    <w:rsid w:val="00911D28"/>
    <w:rsid w:val="0091212B"/>
    <w:rsid w:val="009121A8"/>
    <w:rsid w:val="009122EB"/>
    <w:rsid w:val="0091352D"/>
    <w:rsid w:val="009135FF"/>
    <w:rsid w:val="00914064"/>
    <w:rsid w:val="00914180"/>
    <w:rsid w:val="0091468A"/>
    <w:rsid w:val="00914906"/>
    <w:rsid w:val="00915120"/>
    <w:rsid w:val="00915195"/>
    <w:rsid w:val="00915252"/>
    <w:rsid w:val="00915DF2"/>
    <w:rsid w:val="0091619B"/>
    <w:rsid w:val="00916204"/>
    <w:rsid w:val="009163DB"/>
    <w:rsid w:val="009165D6"/>
    <w:rsid w:val="0091665D"/>
    <w:rsid w:val="0091697B"/>
    <w:rsid w:val="00917BAA"/>
    <w:rsid w:val="00921326"/>
    <w:rsid w:val="00921C17"/>
    <w:rsid w:val="00921FE3"/>
    <w:rsid w:val="009221AF"/>
    <w:rsid w:val="00924605"/>
    <w:rsid w:val="009247A5"/>
    <w:rsid w:val="00925145"/>
    <w:rsid w:val="00925CE0"/>
    <w:rsid w:val="009270AB"/>
    <w:rsid w:val="00927757"/>
    <w:rsid w:val="00931860"/>
    <w:rsid w:val="00931AAF"/>
    <w:rsid w:val="00932392"/>
    <w:rsid w:val="00932F6F"/>
    <w:rsid w:val="00933BCF"/>
    <w:rsid w:val="00933D8A"/>
    <w:rsid w:val="00934FD7"/>
    <w:rsid w:val="00937655"/>
    <w:rsid w:val="00937859"/>
    <w:rsid w:val="00941C51"/>
    <w:rsid w:val="00941F4E"/>
    <w:rsid w:val="00941FE4"/>
    <w:rsid w:val="0094248A"/>
    <w:rsid w:val="009426AF"/>
    <w:rsid w:val="009429CE"/>
    <w:rsid w:val="00943382"/>
    <w:rsid w:val="00943650"/>
    <w:rsid w:val="00944AA6"/>
    <w:rsid w:val="00944E2F"/>
    <w:rsid w:val="0094565C"/>
    <w:rsid w:val="00946DAF"/>
    <w:rsid w:val="009477DB"/>
    <w:rsid w:val="0095052B"/>
    <w:rsid w:val="00950A4A"/>
    <w:rsid w:val="00950DBC"/>
    <w:rsid w:val="009517C5"/>
    <w:rsid w:val="00951AF4"/>
    <w:rsid w:val="00952327"/>
    <w:rsid w:val="00952900"/>
    <w:rsid w:val="00952A85"/>
    <w:rsid w:val="00952E92"/>
    <w:rsid w:val="00952F88"/>
    <w:rsid w:val="00953AA1"/>
    <w:rsid w:val="00954652"/>
    <w:rsid w:val="009546F9"/>
    <w:rsid w:val="00954F2C"/>
    <w:rsid w:val="0095511D"/>
    <w:rsid w:val="0095512E"/>
    <w:rsid w:val="00955311"/>
    <w:rsid w:val="00955A7A"/>
    <w:rsid w:val="00955C40"/>
    <w:rsid w:val="0095637A"/>
    <w:rsid w:val="00956667"/>
    <w:rsid w:val="00956747"/>
    <w:rsid w:val="00957A6A"/>
    <w:rsid w:val="00961950"/>
    <w:rsid w:val="00962403"/>
    <w:rsid w:val="00962672"/>
    <w:rsid w:val="00962F75"/>
    <w:rsid w:val="00963D95"/>
    <w:rsid w:val="009642A8"/>
    <w:rsid w:val="0096465E"/>
    <w:rsid w:val="00966246"/>
    <w:rsid w:val="009662D7"/>
    <w:rsid w:val="00966349"/>
    <w:rsid w:val="00966793"/>
    <w:rsid w:val="0096733D"/>
    <w:rsid w:val="009673AF"/>
    <w:rsid w:val="009677C8"/>
    <w:rsid w:val="009677CA"/>
    <w:rsid w:val="009677F9"/>
    <w:rsid w:val="0096790E"/>
    <w:rsid w:val="00967C7B"/>
    <w:rsid w:val="00970A80"/>
    <w:rsid w:val="00970BEE"/>
    <w:rsid w:val="0097109A"/>
    <w:rsid w:val="00972297"/>
    <w:rsid w:val="00972FD6"/>
    <w:rsid w:val="009734C9"/>
    <w:rsid w:val="00973F20"/>
    <w:rsid w:val="0097474E"/>
    <w:rsid w:val="00974DBD"/>
    <w:rsid w:val="00975201"/>
    <w:rsid w:val="00975938"/>
    <w:rsid w:val="0097669F"/>
    <w:rsid w:val="00976ACD"/>
    <w:rsid w:val="00980281"/>
    <w:rsid w:val="0098161A"/>
    <w:rsid w:val="00981AEC"/>
    <w:rsid w:val="00981D64"/>
    <w:rsid w:val="00981D93"/>
    <w:rsid w:val="009823B9"/>
    <w:rsid w:val="00982724"/>
    <w:rsid w:val="009828C3"/>
    <w:rsid w:val="00982C37"/>
    <w:rsid w:val="0098351F"/>
    <w:rsid w:val="00983AA6"/>
    <w:rsid w:val="009845A7"/>
    <w:rsid w:val="00984DEE"/>
    <w:rsid w:val="00985045"/>
    <w:rsid w:val="009850B5"/>
    <w:rsid w:val="009857FE"/>
    <w:rsid w:val="009860D0"/>
    <w:rsid w:val="00986AD7"/>
    <w:rsid w:val="00986D98"/>
    <w:rsid w:val="009902DA"/>
    <w:rsid w:val="00991D44"/>
    <w:rsid w:val="00992371"/>
    <w:rsid w:val="009923E2"/>
    <w:rsid w:val="00992F54"/>
    <w:rsid w:val="00993A40"/>
    <w:rsid w:val="00993D45"/>
    <w:rsid w:val="0099546E"/>
    <w:rsid w:val="00995635"/>
    <w:rsid w:val="00995BE0"/>
    <w:rsid w:val="00995EBD"/>
    <w:rsid w:val="00996592"/>
    <w:rsid w:val="00996BEE"/>
    <w:rsid w:val="009975B2"/>
    <w:rsid w:val="009A07E2"/>
    <w:rsid w:val="009A0987"/>
    <w:rsid w:val="009A0CB6"/>
    <w:rsid w:val="009A1041"/>
    <w:rsid w:val="009A1083"/>
    <w:rsid w:val="009A1A8E"/>
    <w:rsid w:val="009A2477"/>
    <w:rsid w:val="009A2B19"/>
    <w:rsid w:val="009A3100"/>
    <w:rsid w:val="009A3798"/>
    <w:rsid w:val="009A3EF0"/>
    <w:rsid w:val="009A482C"/>
    <w:rsid w:val="009A4961"/>
    <w:rsid w:val="009A5328"/>
    <w:rsid w:val="009A5D32"/>
    <w:rsid w:val="009A6824"/>
    <w:rsid w:val="009B03AC"/>
    <w:rsid w:val="009B09F5"/>
    <w:rsid w:val="009B0B09"/>
    <w:rsid w:val="009B0BCA"/>
    <w:rsid w:val="009B14AD"/>
    <w:rsid w:val="009B1D35"/>
    <w:rsid w:val="009B22AC"/>
    <w:rsid w:val="009B23CB"/>
    <w:rsid w:val="009B2716"/>
    <w:rsid w:val="009B2ABC"/>
    <w:rsid w:val="009B387C"/>
    <w:rsid w:val="009B43C4"/>
    <w:rsid w:val="009B46D3"/>
    <w:rsid w:val="009B4A90"/>
    <w:rsid w:val="009B4F88"/>
    <w:rsid w:val="009B5665"/>
    <w:rsid w:val="009B56C6"/>
    <w:rsid w:val="009B6587"/>
    <w:rsid w:val="009B77AC"/>
    <w:rsid w:val="009C0D67"/>
    <w:rsid w:val="009C1343"/>
    <w:rsid w:val="009C1BE0"/>
    <w:rsid w:val="009C1F1B"/>
    <w:rsid w:val="009C2CCE"/>
    <w:rsid w:val="009C4192"/>
    <w:rsid w:val="009C4547"/>
    <w:rsid w:val="009C4E52"/>
    <w:rsid w:val="009C5D87"/>
    <w:rsid w:val="009C6612"/>
    <w:rsid w:val="009C66A2"/>
    <w:rsid w:val="009C6C7C"/>
    <w:rsid w:val="009D015E"/>
    <w:rsid w:val="009D04C2"/>
    <w:rsid w:val="009D05DF"/>
    <w:rsid w:val="009D10B4"/>
    <w:rsid w:val="009D1323"/>
    <w:rsid w:val="009D1802"/>
    <w:rsid w:val="009D1957"/>
    <w:rsid w:val="009D2315"/>
    <w:rsid w:val="009D26EC"/>
    <w:rsid w:val="009D369E"/>
    <w:rsid w:val="009D3C0A"/>
    <w:rsid w:val="009D4128"/>
    <w:rsid w:val="009D449F"/>
    <w:rsid w:val="009D4E6B"/>
    <w:rsid w:val="009D5005"/>
    <w:rsid w:val="009D575E"/>
    <w:rsid w:val="009D6772"/>
    <w:rsid w:val="009D7AF5"/>
    <w:rsid w:val="009E01B7"/>
    <w:rsid w:val="009E0C38"/>
    <w:rsid w:val="009E0E6C"/>
    <w:rsid w:val="009E27A4"/>
    <w:rsid w:val="009E33C1"/>
    <w:rsid w:val="009E3797"/>
    <w:rsid w:val="009E3AD2"/>
    <w:rsid w:val="009E405B"/>
    <w:rsid w:val="009E5A54"/>
    <w:rsid w:val="009E5DC2"/>
    <w:rsid w:val="009E6321"/>
    <w:rsid w:val="009E6384"/>
    <w:rsid w:val="009E6BD4"/>
    <w:rsid w:val="009E6C30"/>
    <w:rsid w:val="009E7222"/>
    <w:rsid w:val="009E736C"/>
    <w:rsid w:val="009E767B"/>
    <w:rsid w:val="009E77D3"/>
    <w:rsid w:val="009E7989"/>
    <w:rsid w:val="009E7DBB"/>
    <w:rsid w:val="009F0D16"/>
    <w:rsid w:val="009F0EB9"/>
    <w:rsid w:val="009F104C"/>
    <w:rsid w:val="009F21D1"/>
    <w:rsid w:val="009F28BB"/>
    <w:rsid w:val="009F2FEF"/>
    <w:rsid w:val="009F32A6"/>
    <w:rsid w:val="009F3783"/>
    <w:rsid w:val="009F3C13"/>
    <w:rsid w:val="009F410F"/>
    <w:rsid w:val="009F41B9"/>
    <w:rsid w:val="009F4806"/>
    <w:rsid w:val="009F4B9E"/>
    <w:rsid w:val="009F4D97"/>
    <w:rsid w:val="009F5DCB"/>
    <w:rsid w:val="009F5FDB"/>
    <w:rsid w:val="009F6081"/>
    <w:rsid w:val="009F617F"/>
    <w:rsid w:val="009F6350"/>
    <w:rsid w:val="009F679E"/>
    <w:rsid w:val="009F6A91"/>
    <w:rsid w:val="009F6B69"/>
    <w:rsid w:val="009F6D43"/>
    <w:rsid w:val="009F7253"/>
    <w:rsid w:val="009F774B"/>
    <w:rsid w:val="009F7DE8"/>
    <w:rsid w:val="009F7FF2"/>
    <w:rsid w:val="00A00464"/>
    <w:rsid w:val="00A00A0E"/>
    <w:rsid w:val="00A01046"/>
    <w:rsid w:val="00A024CA"/>
    <w:rsid w:val="00A02725"/>
    <w:rsid w:val="00A02859"/>
    <w:rsid w:val="00A029D2"/>
    <w:rsid w:val="00A031AD"/>
    <w:rsid w:val="00A035DE"/>
    <w:rsid w:val="00A03DCD"/>
    <w:rsid w:val="00A04A87"/>
    <w:rsid w:val="00A04F0B"/>
    <w:rsid w:val="00A06FE8"/>
    <w:rsid w:val="00A070C7"/>
    <w:rsid w:val="00A07D1A"/>
    <w:rsid w:val="00A10669"/>
    <w:rsid w:val="00A10991"/>
    <w:rsid w:val="00A10C7C"/>
    <w:rsid w:val="00A11100"/>
    <w:rsid w:val="00A11A6E"/>
    <w:rsid w:val="00A11C66"/>
    <w:rsid w:val="00A12102"/>
    <w:rsid w:val="00A128F8"/>
    <w:rsid w:val="00A12ECD"/>
    <w:rsid w:val="00A1300C"/>
    <w:rsid w:val="00A13562"/>
    <w:rsid w:val="00A13622"/>
    <w:rsid w:val="00A141FA"/>
    <w:rsid w:val="00A14E4D"/>
    <w:rsid w:val="00A15516"/>
    <w:rsid w:val="00A16ADC"/>
    <w:rsid w:val="00A16BAA"/>
    <w:rsid w:val="00A172E2"/>
    <w:rsid w:val="00A178C0"/>
    <w:rsid w:val="00A1795A"/>
    <w:rsid w:val="00A207C7"/>
    <w:rsid w:val="00A21501"/>
    <w:rsid w:val="00A21D89"/>
    <w:rsid w:val="00A2250D"/>
    <w:rsid w:val="00A22610"/>
    <w:rsid w:val="00A23455"/>
    <w:rsid w:val="00A234EA"/>
    <w:rsid w:val="00A23531"/>
    <w:rsid w:val="00A239A9"/>
    <w:rsid w:val="00A23D10"/>
    <w:rsid w:val="00A23D83"/>
    <w:rsid w:val="00A23EF8"/>
    <w:rsid w:val="00A24335"/>
    <w:rsid w:val="00A24767"/>
    <w:rsid w:val="00A254D5"/>
    <w:rsid w:val="00A257EF"/>
    <w:rsid w:val="00A262AE"/>
    <w:rsid w:val="00A2738F"/>
    <w:rsid w:val="00A31696"/>
    <w:rsid w:val="00A31716"/>
    <w:rsid w:val="00A31EDC"/>
    <w:rsid w:val="00A3258C"/>
    <w:rsid w:val="00A33352"/>
    <w:rsid w:val="00A33B95"/>
    <w:rsid w:val="00A34494"/>
    <w:rsid w:val="00A34B09"/>
    <w:rsid w:val="00A34B9F"/>
    <w:rsid w:val="00A35221"/>
    <w:rsid w:val="00A35301"/>
    <w:rsid w:val="00A3572D"/>
    <w:rsid w:val="00A365B6"/>
    <w:rsid w:val="00A3681C"/>
    <w:rsid w:val="00A36CC7"/>
    <w:rsid w:val="00A37075"/>
    <w:rsid w:val="00A370CE"/>
    <w:rsid w:val="00A37666"/>
    <w:rsid w:val="00A3782C"/>
    <w:rsid w:val="00A40303"/>
    <w:rsid w:val="00A40599"/>
    <w:rsid w:val="00A40811"/>
    <w:rsid w:val="00A40969"/>
    <w:rsid w:val="00A4101B"/>
    <w:rsid w:val="00A41EE1"/>
    <w:rsid w:val="00A42841"/>
    <w:rsid w:val="00A42F8D"/>
    <w:rsid w:val="00A43289"/>
    <w:rsid w:val="00A43389"/>
    <w:rsid w:val="00A44111"/>
    <w:rsid w:val="00A45E4B"/>
    <w:rsid w:val="00A46A75"/>
    <w:rsid w:val="00A46BEF"/>
    <w:rsid w:val="00A46D84"/>
    <w:rsid w:val="00A46FCE"/>
    <w:rsid w:val="00A471DF"/>
    <w:rsid w:val="00A50B46"/>
    <w:rsid w:val="00A510CD"/>
    <w:rsid w:val="00A518B4"/>
    <w:rsid w:val="00A51BFE"/>
    <w:rsid w:val="00A52464"/>
    <w:rsid w:val="00A52560"/>
    <w:rsid w:val="00A526E7"/>
    <w:rsid w:val="00A52C92"/>
    <w:rsid w:val="00A530CE"/>
    <w:rsid w:val="00A53792"/>
    <w:rsid w:val="00A53CE7"/>
    <w:rsid w:val="00A54533"/>
    <w:rsid w:val="00A54AA7"/>
    <w:rsid w:val="00A55127"/>
    <w:rsid w:val="00A55973"/>
    <w:rsid w:val="00A559C9"/>
    <w:rsid w:val="00A55CB5"/>
    <w:rsid w:val="00A57131"/>
    <w:rsid w:val="00A57D2F"/>
    <w:rsid w:val="00A57DBC"/>
    <w:rsid w:val="00A600B7"/>
    <w:rsid w:val="00A63219"/>
    <w:rsid w:val="00A63421"/>
    <w:rsid w:val="00A636D9"/>
    <w:rsid w:val="00A63B18"/>
    <w:rsid w:val="00A64237"/>
    <w:rsid w:val="00A64F74"/>
    <w:rsid w:val="00A654D4"/>
    <w:rsid w:val="00A65BC6"/>
    <w:rsid w:val="00A65F7A"/>
    <w:rsid w:val="00A66346"/>
    <w:rsid w:val="00A66DBA"/>
    <w:rsid w:val="00A6765B"/>
    <w:rsid w:val="00A6789B"/>
    <w:rsid w:val="00A67B04"/>
    <w:rsid w:val="00A707E0"/>
    <w:rsid w:val="00A70A89"/>
    <w:rsid w:val="00A70ABD"/>
    <w:rsid w:val="00A70BF8"/>
    <w:rsid w:val="00A7115D"/>
    <w:rsid w:val="00A71DF6"/>
    <w:rsid w:val="00A72AB1"/>
    <w:rsid w:val="00A73825"/>
    <w:rsid w:val="00A73860"/>
    <w:rsid w:val="00A739AA"/>
    <w:rsid w:val="00A75054"/>
    <w:rsid w:val="00A753C9"/>
    <w:rsid w:val="00A759CD"/>
    <w:rsid w:val="00A75B4F"/>
    <w:rsid w:val="00A75F7D"/>
    <w:rsid w:val="00A75FD2"/>
    <w:rsid w:val="00A76D49"/>
    <w:rsid w:val="00A776B4"/>
    <w:rsid w:val="00A77F33"/>
    <w:rsid w:val="00A80C2A"/>
    <w:rsid w:val="00A81CC4"/>
    <w:rsid w:val="00A81D84"/>
    <w:rsid w:val="00A82521"/>
    <w:rsid w:val="00A835DD"/>
    <w:rsid w:val="00A836A5"/>
    <w:rsid w:val="00A83C3C"/>
    <w:rsid w:val="00A841B9"/>
    <w:rsid w:val="00A84884"/>
    <w:rsid w:val="00A86191"/>
    <w:rsid w:val="00A86599"/>
    <w:rsid w:val="00A867CB"/>
    <w:rsid w:val="00A869E1"/>
    <w:rsid w:val="00A86BCC"/>
    <w:rsid w:val="00A87297"/>
    <w:rsid w:val="00A879C2"/>
    <w:rsid w:val="00A87F77"/>
    <w:rsid w:val="00A90040"/>
    <w:rsid w:val="00A9050D"/>
    <w:rsid w:val="00A90E8C"/>
    <w:rsid w:val="00A911CA"/>
    <w:rsid w:val="00A91688"/>
    <w:rsid w:val="00A91EFD"/>
    <w:rsid w:val="00A91F6A"/>
    <w:rsid w:val="00A92673"/>
    <w:rsid w:val="00A9289B"/>
    <w:rsid w:val="00A932FE"/>
    <w:rsid w:val="00A936C4"/>
    <w:rsid w:val="00A93E29"/>
    <w:rsid w:val="00A93E55"/>
    <w:rsid w:val="00A94D76"/>
    <w:rsid w:val="00A950E0"/>
    <w:rsid w:val="00A95540"/>
    <w:rsid w:val="00A9576A"/>
    <w:rsid w:val="00A95831"/>
    <w:rsid w:val="00A95BA1"/>
    <w:rsid w:val="00A9679C"/>
    <w:rsid w:val="00A96FD2"/>
    <w:rsid w:val="00A9737D"/>
    <w:rsid w:val="00A979A1"/>
    <w:rsid w:val="00AA07D2"/>
    <w:rsid w:val="00AA0CB4"/>
    <w:rsid w:val="00AA0E0C"/>
    <w:rsid w:val="00AA10F1"/>
    <w:rsid w:val="00AA21B0"/>
    <w:rsid w:val="00AA21F8"/>
    <w:rsid w:val="00AA255B"/>
    <w:rsid w:val="00AA2714"/>
    <w:rsid w:val="00AA3575"/>
    <w:rsid w:val="00AA3DFD"/>
    <w:rsid w:val="00AA4A87"/>
    <w:rsid w:val="00AA501B"/>
    <w:rsid w:val="00AA5253"/>
    <w:rsid w:val="00AA5C0C"/>
    <w:rsid w:val="00AA681C"/>
    <w:rsid w:val="00AA6971"/>
    <w:rsid w:val="00AA6B0D"/>
    <w:rsid w:val="00AA6CD9"/>
    <w:rsid w:val="00AA78A2"/>
    <w:rsid w:val="00AB02A2"/>
    <w:rsid w:val="00AB05FD"/>
    <w:rsid w:val="00AB0AA8"/>
    <w:rsid w:val="00AB0BA0"/>
    <w:rsid w:val="00AB0E03"/>
    <w:rsid w:val="00AB0FED"/>
    <w:rsid w:val="00AB2E5E"/>
    <w:rsid w:val="00AB4B4E"/>
    <w:rsid w:val="00AB50F4"/>
    <w:rsid w:val="00AB5275"/>
    <w:rsid w:val="00AB630F"/>
    <w:rsid w:val="00AB693E"/>
    <w:rsid w:val="00AB6C0E"/>
    <w:rsid w:val="00AB6CCC"/>
    <w:rsid w:val="00AB6E81"/>
    <w:rsid w:val="00AB73E6"/>
    <w:rsid w:val="00AB73ED"/>
    <w:rsid w:val="00AB7830"/>
    <w:rsid w:val="00AC06D0"/>
    <w:rsid w:val="00AC0C7E"/>
    <w:rsid w:val="00AC1743"/>
    <w:rsid w:val="00AC26F1"/>
    <w:rsid w:val="00AC2B63"/>
    <w:rsid w:val="00AC3321"/>
    <w:rsid w:val="00AC3521"/>
    <w:rsid w:val="00AC380D"/>
    <w:rsid w:val="00AC4280"/>
    <w:rsid w:val="00AC64BA"/>
    <w:rsid w:val="00AC7073"/>
    <w:rsid w:val="00AC75C5"/>
    <w:rsid w:val="00AD06B4"/>
    <w:rsid w:val="00AD06D4"/>
    <w:rsid w:val="00AD082B"/>
    <w:rsid w:val="00AD0839"/>
    <w:rsid w:val="00AD0A1B"/>
    <w:rsid w:val="00AD0FA1"/>
    <w:rsid w:val="00AD1141"/>
    <w:rsid w:val="00AD138D"/>
    <w:rsid w:val="00AD1D41"/>
    <w:rsid w:val="00AD2681"/>
    <w:rsid w:val="00AD26B7"/>
    <w:rsid w:val="00AD2775"/>
    <w:rsid w:val="00AD317E"/>
    <w:rsid w:val="00AD3270"/>
    <w:rsid w:val="00AD3CE3"/>
    <w:rsid w:val="00AD4143"/>
    <w:rsid w:val="00AD45CA"/>
    <w:rsid w:val="00AD4AE8"/>
    <w:rsid w:val="00AD5404"/>
    <w:rsid w:val="00AD66CE"/>
    <w:rsid w:val="00AD6A39"/>
    <w:rsid w:val="00AD701C"/>
    <w:rsid w:val="00AD70E3"/>
    <w:rsid w:val="00AD7482"/>
    <w:rsid w:val="00AD7586"/>
    <w:rsid w:val="00AD79AE"/>
    <w:rsid w:val="00AD7C26"/>
    <w:rsid w:val="00AE0E0E"/>
    <w:rsid w:val="00AE255B"/>
    <w:rsid w:val="00AE28E4"/>
    <w:rsid w:val="00AE39E2"/>
    <w:rsid w:val="00AE3CD9"/>
    <w:rsid w:val="00AE40B3"/>
    <w:rsid w:val="00AE4147"/>
    <w:rsid w:val="00AE4E23"/>
    <w:rsid w:val="00AE5704"/>
    <w:rsid w:val="00AF0E87"/>
    <w:rsid w:val="00AF0F9F"/>
    <w:rsid w:val="00AF1780"/>
    <w:rsid w:val="00AF180C"/>
    <w:rsid w:val="00AF1ECE"/>
    <w:rsid w:val="00AF2255"/>
    <w:rsid w:val="00AF239B"/>
    <w:rsid w:val="00AF24F1"/>
    <w:rsid w:val="00AF29AD"/>
    <w:rsid w:val="00AF2C90"/>
    <w:rsid w:val="00AF3274"/>
    <w:rsid w:val="00AF3F9F"/>
    <w:rsid w:val="00AF43E6"/>
    <w:rsid w:val="00AF46B0"/>
    <w:rsid w:val="00AF5C54"/>
    <w:rsid w:val="00AF62C5"/>
    <w:rsid w:val="00AF6514"/>
    <w:rsid w:val="00AF6605"/>
    <w:rsid w:val="00AF67B4"/>
    <w:rsid w:val="00AF7A7C"/>
    <w:rsid w:val="00AF7BC5"/>
    <w:rsid w:val="00AF7CE4"/>
    <w:rsid w:val="00AF7F7C"/>
    <w:rsid w:val="00B00BB0"/>
    <w:rsid w:val="00B00EA1"/>
    <w:rsid w:val="00B010B3"/>
    <w:rsid w:val="00B0125F"/>
    <w:rsid w:val="00B01E38"/>
    <w:rsid w:val="00B024B3"/>
    <w:rsid w:val="00B02AAA"/>
    <w:rsid w:val="00B0308C"/>
    <w:rsid w:val="00B037A2"/>
    <w:rsid w:val="00B0471F"/>
    <w:rsid w:val="00B053C5"/>
    <w:rsid w:val="00B06423"/>
    <w:rsid w:val="00B06549"/>
    <w:rsid w:val="00B06950"/>
    <w:rsid w:val="00B06A17"/>
    <w:rsid w:val="00B06F94"/>
    <w:rsid w:val="00B070E2"/>
    <w:rsid w:val="00B072CC"/>
    <w:rsid w:val="00B07AF3"/>
    <w:rsid w:val="00B07BA3"/>
    <w:rsid w:val="00B10024"/>
    <w:rsid w:val="00B106F2"/>
    <w:rsid w:val="00B10A12"/>
    <w:rsid w:val="00B115C0"/>
    <w:rsid w:val="00B1172C"/>
    <w:rsid w:val="00B12149"/>
    <w:rsid w:val="00B1373E"/>
    <w:rsid w:val="00B1386C"/>
    <w:rsid w:val="00B14314"/>
    <w:rsid w:val="00B14752"/>
    <w:rsid w:val="00B14BC8"/>
    <w:rsid w:val="00B14EF2"/>
    <w:rsid w:val="00B15400"/>
    <w:rsid w:val="00B16151"/>
    <w:rsid w:val="00B1660A"/>
    <w:rsid w:val="00B17D5C"/>
    <w:rsid w:val="00B21A62"/>
    <w:rsid w:val="00B21CDE"/>
    <w:rsid w:val="00B22996"/>
    <w:rsid w:val="00B229D7"/>
    <w:rsid w:val="00B22D7C"/>
    <w:rsid w:val="00B231BB"/>
    <w:rsid w:val="00B2419C"/>
    <w:rsid w:val="00B2457B"/>
    <w:rsid w:val="00B245AB"/>
    <w:rsid w:val="00B25597"/>
    <w:rsid w:val="00B25C18"/>
    <w:rsid w:val="00B26D89"/>
    <w:rsid w:val="00B26F6F"/>
    <w:rsid w:val="00B27AB6"/>
    <w:rsid w:val="00B307CD"/>
    <w:rsid w:val="00B30AC2"/>
    <w:rsid w:val="00B314D4"/>
    <w:rsid w:val="00B322D4"/>
    <w:rsid w:val="00B32E8A"/>
    <w:rsid w:val="00B32EFC"/>
    <w:rsid w:val="00B330F8"/>
    <w:rsid w:val="00B33A88"/>
    <w:rsid w:val="00B34243"/>
    <w:rsid w:val="00B342E2"/>
    <w:rsid w:val="00B36097"/>
    <w:rsid w:val="00B3783F"/>
    <w:rsid w:val="00B37851"/>
    <w:rsid w:val="00B37E21"/>
    <w:rsid w:val="00B37E8B"/>
    <w:rsid w:val="00B37FA8"/>
    <w:rsid w:val="00B40035"/>
    <w:rsid w:val="00B403C9"/>
    <w:rsid w:val="00B40C77"/>
    <w:rsid w:val="00B4168C"/>
    <w:rsid w:val="00B41A1F"/>
    <w:rsid w:val="00B41D1A"/>
    <w:rsid w:val="00B41EA7"/>
    <w:rsid w:val="00B428E7"/>
    <w:rsid w:val="00B42E98"/>
    <w:rsid w:val="00B431D2"/>
    <w:rsid w:val="00B43879"/>
    <w:rsid w:val="00B438B8"/>
    <w:rsid w:val="00B43B66"/>
    <w:rsid w:val="00B43C69"/>
    <w:rsid w:val="00B443A6"/>
    <w:rsid w:val="00B44F1D"/>
    <w:rsid w:val="00B459A6"/>
    <w:rsid w:val="00B45D23"/>
    <w:rsid w:val="00B47E57"/>
    <w:rsid w:val="00B503BF"/>
    <w:rsid w:val="00B5071C"/>
    <w:rsid w:val="00B50DC9"/>
    <w:rsid w:val="00B50E35"/>
    <w:rsid w:val="00B5138F"/>
    <w:rsid w:val="00B51D47"/>
    <w:rsid w:val="00B51F1B"/>
    <w:rsid w:val="00B51F34"/>
    <w:rsid w:val="00B52B46"/>
    <w:rsid w:val="00B52EC4"/>
    <w:rsid w:val="00B53721"/>
    <w:rsid w:val="00B5453B"/>
    <w:rsid w:val="00B55237"/>
    <w:rsid w:val="00B55509"/>
    <w:rsid w:val="00B55773"/>
    <w:rsid w:val="00B557D4"/>
    <w:rsid w:val="00B55DAF"/>
    <w:rsid w:val="00B56560"/>
    <w:rsid w:val="00B5796E"/>
    <w:rsid w:val="00B57B7B"/>
    <w:rsid w:val="00B6060E"/>
    <w:rsid w:val="00B6073B"/>
    <w:rsid w:val="00B60F20"/>
    <w:rsid w:val="00B61F35"/>
    <w:rsid w:val="00B6237C"/>
    <w:rsid w:val="00B62A38"/>
    <w:rsid w:val="00B6394F"/>
    <w:rsid w:val="00B63F4D"/>
    <w:rsid w:val="00B63F84"/>
    <w:rsid w:val="00B64289"/>
    <w:rsid w:val="00B64C08"/>
    <w:rsid w:val="00B65476"/>
    <w:rsid w:val="00B657CE"/>
    <w:rsid w:val="00B659E9"/>
    <w:rsid w:val="00B66188"/>
    <w:rsid w:val="00B66531"/>
    <w:rsid w:val="00B669D8"/>
    <w:rsid w:val="00B66A8C"/>
    <w:rsid w:val="00B66C08"/>
    <w:rsid w:val="00B66DD5"/>
    <w:rsid w:val="00B67741"/>
    <w:rsid w:val="00B70021"/>
    <w:rsid w:val="00B708D4"/>
    <w:rsid w:val="00B714F6"/>
    <w:rsid w:val="00B717A7"/>
    <w:rsid w:val="00B7193E"/>
    <w:rsid w:val="00B71F33"/>
    <w:rsid w:val="00B71F50"/>
    <w:rsid w:val="00B72467"/>
    <w:rsid w:val="00B72806"/>
    <w:rsid w:val="00B7287F"/>
    <w:rsid w:val="00B73011"/>
    <w:rsid w:val="00B751C4"/>
    <w:rsid w:val="00B763DE"/>
    <w:rsid w:val="00B765E6"/>
    <w:rsid w:val="00B76B50"/>
    <w:rsid w:val="00B76EE2"/>
    <w:rsid w:val="00B77097"/>
    <w:rsid w:val="00B80FDA"/>
    <w:rsid w:val="00B810B0"/>
    <w:rsid w:val="00B811A8"/>
    <w:rsid w:val="00B81EFF"/>
    <w:rsid w:val="00B824FC"/>
    <w:rsid w:val="00B82D75"/>
    <w:rsid w:val="00B83C27"/>
    <w:rsid w:val="00B8431A"/>
    <w:rsid w:val="00B84956"/>
    <w:rsid w:val="00B84BE3"/>
    <w:rsid w:val="00B8543B"/>
    <w:rsid w:val="00B85CB0"/>
    <w:rsid w:val="00B864AF"/>
    <w:rsid w:val="00B872A9"/>
    <w:rsid w:val="00B91292"/>
    <w:rsid w:val="00B91867"/>
    <w:rsid w:val="00B92734"/>
    <w:rsid w:val="00B93819"/>
    <w:rsid w:val="00B93C27"/>
    <w:rsid w:val="00B946E9"/>
    <w:rsid w:val="00B949D0"/>
    <w:rsid w:val="00B94F19"/>
    <w:rsid w:val="00B96111"/>
    <w:rsid w:val="00B961E2"/>
    <w:rsid w:val="00B9643C"/>
    <w:rsid w:val="00B9682A"/>
    <w:rsid w:val="00B968BE"/>
    <w:rsid w:val="00B96E67"/>
    <w:rsid w:val="00B9719A"/>
    <w:rsid w:val="00BA0553"/>
    <w:rsid w:val="00BA0F34"/>
    <w:rsid w:val="00BA1002"/>
    <w:rsid w:val="00BA12D7"/>
    <w:rsid w:val="00BA1549"/>
    <w:rsid w:val="00BA1AD7"/>
    <w:rsid w:val="00BA1B12"/>
    <w:rsid w:val="00BA1BD9"/>
    <w:rsid w:val="00BA20EA"/>
    <w:rsid w:val="00BA3786"/>
    <w:rsid w:val="00BA3B25"/>
    <w:rsid w:val="00BA3F7F"/>
    <w:rsid w:val="00BA58A9"/>
    <w:rsid w:val="00BA59E9"/>
    <w:rsid w:val="00BA6397"/>
    <w:rsid w:val="00BA6A15"/>
    <w:rsid w:val="00BA6F69"/>
    <w:rsid w:val="00BB03B3"/>
    <w:rsid w:val="00BB09D5"/>
    <w:rsid w:val="00BB0AD0"/>
    <w:rsid w:val="00BB11C9"/>
    <w:rsid w:val="00BB1B44"/>
    <w:rsid w:val="00BB257A"/>
    <w:rsid w:val="00BB2665"/>
    <w:rsid w:val="00BB2948"/>
    <w:rsid w:val="00BB4341"/>
    <w:rsid w:val="00BB4666"/>
    <w:rsid w:val="00BB57CD"/>
    <w:rsid w:val="00BB74DC"/>
    <w:rsid w:val="00BB74F4"/>
    <w:rsid w:val="00BC001B"/>
    <w:rsid w:val="00BC15FD"/>
    <w:rsid w:val="00BC293F"/>
    <w:rsid w:val="00BC371C"/>
    <w:rsid w:val="00BC3A63"/>
    <w:rsid w:val="00BC4129"/>
    <w:rsid w:val="00BC4C0A"/>
    <w:rsid w:val="00BC4E3E"/>
    <w:rsid w:val="00BC53A0"/>
    <w:rsid w:val="00BC5B7E"/>
    <w:rsid w:val="00BC6049"/>
    <w:rsid w:val="00BC6B5B"/>
    <w:rsid w:val="00BC75E0"/>
    <w:rsid w:val="00BC77FB"/>
    <w:rsid w:val="00BD0946"/>
    <w:rsid w:val="00BD0D96"/>
    <w:rsid w:val="00BD12D1"/>
    <w:rsid w:val="00BD1467"/>
    <w:rsid w:val="00BD1BAC"/>
    <w:rsid w:val="00BD1F5D"/>
    <w:rsid w:val="00BD22CE"/>
    <w:rsid w:val="00BD4C71"/>
    <w:rsid w:val="00BD52F3"/>
    <w:rsid w:val="00BD7212"/>
    <w:rsid w:val="00BD7B4F"/>
    <w:rsid w:val="00BD7CF1"/>
    <w:rsid w:val="00BE0B68"/>
    <w:rsid w:val="00BE0C83"/>
    <w:rsid w:val="00BE0DCD"/>
    <w:rsid w:val="00BE15B4"/>
    <w:rsid w:val="00BE1EAA"/>
    <w:rsid w:val="00BE2ED3"/>
    <w:rsid w:val="00BE3463"/>
    <w:rsid w:val="00BE43F5"/>
    <w:rsid w:val="00BE4573"/>
    <w:rsid w:val="00BE591F"/>
    <w:rsid w:val="00BE64AD"/>
    <w:rsid w:val="00BE6823"/>
    <w:rsid w:val="00BE6851"/>
    <w:rsid w:val="00BE7581"/>
    <w:rsid w:val="00BF015A"/>
    <w:rsid w:val="00BF05F4"/>
    <w:rsid w:val="00BF1190"/>
    <w:rsid w:val="00BF15BD"/>
    <w:rsid w:val="00BF167A"/>
    <w:rsid w:val="00BF221E"/>
    <w:rsid w:val="00BF2516"/>
    <w:rsid w:val="00BF253A"/>
    <w:rsid w:val="00BF2916"/>
    <w:rsid w:val="00BF35C5"/>
    <w:rsid w:val="00BF39AB"/>
    <w:rsid w:val="00BF4B30"/>
    <w:rsid w:val="00BF55F9"/>
    <w:rsid w:val="00BF56CC"/>
    <w:rsid w:val="00BF6491"/>
    <w:rsid w:val="00BF6BB9"/>
    <w:rsid w:val="00BF6D7F"/>
    <w:rsid w:val="00BF7B2D"/>
    <w:rsid w:val="00C006A1"/>
    <w:rsid w:val="00C01A82"/>
    <w:rsid w:val="00C01AA2"/>
    <w:rsid w:val="00C01F22"/>
    <w:rsid w:val="00C02294"/>
    <w:rsid w:val="00C03215"/>
    <w:rsid w:val="00C03AE4"/>
    <w:rsid w:val="00C03E79"/>
    <w:rsid w:val="00C05142"/>
    <w:rsid w:val="00C05537"/>
    <w:rsid w:val="00C056F8"/>
    <w:rsid w:val="00C05D2B"/>
    <w:rsid w:val="00C06295"/>
    <w:rsid w:val="00C06955"/>
    <w:rsid w:val="00C07010"/>
    <w:rsid w:val="00C07948"/>
    <w:rsid w:val="00C07A71"/>
    <w:rsid w:val="00C07CE0"/>
    <w:rsid w:val="00C10B6D"/>
    <w:rsid w:val="00C10E02"/>
    <w:rsid w:val="00C112EE"/>
    <w:rsid w:val="00C114E6"/>
    <w:rsid w:val="00C11B5D"/>
    <w:rsid w:val="00C126D0"/>
    <w:rsid w:val="00C12E22"/>
    <w:rsid w:val="00C1368F"/>
    <w:rsid w:val="00C137CA"/>
    <w:rsid w:val="00C13C8D"/>
    <w:rsid w:val="00C140A7"/>
    <w:rsid w:val="00C14D54"/>
    <w:rsid w:val="00C15C64"/>
    <w:rsid w:val="00C16190"/>
    <w:rsid w:val="00C1791C"/>
    <w:rsid w:val="00C17D7E"/>
    <w:rsid w:val="00C17FE1"/>
    <w:rsid w:val="00C20B3B"/>
    <w:rsid w:val="00C21281"/>
    <w:rsid w:val="00C217B7"/>
    <w:rsid w:val="00C2198E"/>
    <w:rsid w:val="00C21B98"/>
    <w:rsid w:val="00C22571"/>
    <w:rsid w:val="00C227E7"/>
    <w:rsid w:val="00C23159"/>
    <w:rsid w:val="00C23A98"/>
    <w:rsid w:val="00C241C0"/>
    <w:rsid w:val="00C2421E"/>
    <w:rsid w:val="00C2575B"/>
    <w:rsid w:val="00C25EC5"/>
    <w:rsid w:val="00C2671A"/>
    <w:rsid w:val="00C26990"/>
    <w:rsid w:val="00C26F02"/>
    <w:rsid w:val="00C272A6"/>
    <w:rsid w:val="00C27B4A"/>
    <w:rsid w:val="00C27E96"/>
    <w:rsid w:val="00C30E5E"/>
    <w:rsid w:val="00C31153"/>
    <w:rsid w:val="00C31A55"/>
    <w:rsid w:val="00C33269"/>
    <w:rsid w:val="00C346FC"/>
    <w:rsid w:val="00C3595B"/>
    <w:rsid w:val="00C35A4D"/>
    <w:rsid w:val="00C35B10"/>
    <w:rsid w:val="00C3618E"/>
    <w:rsid w:val="00C36235"/>
    <w:rsid w:val="00C36B41"/>
    <w:rsid w:val="00C378F6"/>
    <w:rsid w:val="00C37D9B"/>
    <w:rsid w:val="00C40132"/>
    <w:rsid w:val="00C40415"/>
    <w:rsid w:val="00C40FC0"/>
    <w:rsid w:val="00C410ED"/>
    <w:rsid w:val="00C41D69"/>
    <w:rsid w:val="00C42582"/>
    <w:rsid w:val="00C4364C"/>
    <w:rsid w:val="00C43897"/>
    <w:rsid w:val="00C43DB5"/>
    <w:rsid w:val="00C43F18"/>
    <w:rsid w:val="00C4401F"/>
    <w:rsid w:val="00C4466A"/>
    <w:rsid w:val="00C446B3"/>
    <w:rsid w:val="00C45426"/>
    <w:rsid w:val="00C460FC"/>
    <w:rsid w:val="00C465B3"/>
    <w:rsid w:val="00C47330"/>
    <w:rsid w:val="00C50472"/>
    <w:rsid w:val="00C50576"/>
    <w:rsid w:val="00C508B0"/>
    <w:rsid w:val="00C52EB6"/>
    <w:rsid w:val="00C53048"/>
    <w:rsid w:val="00C539EC"/>
    <w:rsid w:val="00C53C58"/>
    <w:rsid w:val="00C54871"/>
    <w:rsid w:val="00C5530A"/>
    <w:rsid w:val="00C55AFE"/>
    <w:rsid w:val="00C55D7C"/>
    <w:rsid w:val="00C56192"/>
    <w:rsid w:val="00C57786"/>
    <w:rsid w:val="00C57B55"/>
    <w:rsid w:val="00C57F2B"/>
    <w:rsid w:val="00C615D5"/>
    <w:rsid w:val="00C619D0"/>
    <w:rsid w:val="00C61EBF"/>
    <w:rsid w:val="00C62304"/>
    <w:rsid w:val="00C625B5"/>
    <w:rsid w:val="00C62966"/>
    <w:rsid w:val="00C62D72"/>
    <w:rsid w:val="00C63249"/>
    <w:rsid w:val="00C63924"/>
    <w:rsid w:val="00C64072"/>
    <w:rsid w:val="00C64DE6"/>
    <w:rsid w:val="00C662E2"/>
    <w:rsid w:val="00C6637E"/>
    <w:rsid w:val="00C6688A"/>
    <w:rsid w:val="00C7026C"/>
    <w:rsid w:val="00C70C3A"/>
    <w:rsid w:val="00C70DA2"/>
    <w:rsid w:val="00C717D5"/>
    <w:rsid w:val="00C72393"/>
    <w:rsid w:val="00C72B30"/>
    <w:rsid w:val="00C72C88"/>
    <w:rsid w:val="00C72F15"/>
    <w:rsid w:val="00C72F22"/>
    <w:rsid w:val="00C737EE"/>
    <w:rsid w:val="00C740CA"/>
    <w:rsid w:val="00C74DB7"/>
    <w:rsid w:val="00C74DC0"/>
    <w:rsid w:val="00C75110"/>
    <w:rsid w:val="00C7522D"/>
    <w:rsid w:val="00C7522E"/>
    <w:rsid w:val="00C7524C"/>
    <w:rsid w:val="00C75EDE"/>
    <w:rsid w:val="00C75FF3"/>
    <w:rsid w:val="00C768D6"/>
    <w:rsid w:val="00C76F58"/>
    <w:rsid w:val="00C80086"/>
    <w:rsid w:val="00C800F9"/>
    <w:rsid w:val="00C8056B"/>
    <w:rsid w:val="00C807B4"/>
    <w:rsid w:val="00C807C9"/>
    <w:rsid w:val="00C80C02"/>
    <w:rsid w:val="00C8149E"/>
    <w:rsid w:val="00C81CA7"/>
    <w:rsid w:val="00C81F93"/>
    <w:rsid w:val="00C824D9"/>
    <w:rsid w:val="00C826E0"/>
    <w:rsid w:val="00C8291C"/>
    <w:rsid w:val="00C82C40"/>
    <w:rsid w:val="00C83C03"/>
    <w:rsid w:val="00C848EF"/>
    <w:rsid w:val="00C85312"/>
    <w:rsid w:val="00C85488"/>
    <w:rsid w:val="00C861E6"/>
    <w:rsid w:val="00C86441"/>
    <w:rsid w:val="00C864F1"/>
    <w:rsid w:val="00C87252"/>
    <w:rsid w:val="00C872A3"/>
    <w:rsid w:val="00C87446"/>
    <w:rsid w:val="00C87C8E"/>
    <w:rsid w:val="00C9019B"/>
    <w:rsid w:val="00C90508"/>
    <w:rsid w:val="00C919EA"/>
    <w:rsid w:val="00C91CF9"/>
    <w:rsid w:val="00C91D16"/>
    <w:rsid w:val="00C91E21"/>
    <w:rsid w:val="00C91E28"/>
    <w:rsid w:val="00C92DA7"/>
    <w:rsid w:val="00C941B7"/>
    <w:rsid w:val="00C94574"/>
    <w:rsid w:val="00C965EC"/>
    <w:rsid w:val="00C9797A"/>
    <w:rsid w:val="00C97B0D"/>
    <w:rsid w:val="00C97BE6"/>
    <w:rsid w:val="00CA2103"/>
    <w:rsid w:val="00CA2113"/>
    <w:rsid w:val="00CA22B1"/>
    <w:rsid w:val="00CA27DA"/>
    <w:rsid w:val="00CA2847"/>
    <w:rsid w:val="00CA2DF6"/>
    <w:rsid w:val="00CA3250"/>
    <w:rsid w:val="00CA3519"/>
    <w:rsid w:val="00CA354B"/>
    <w:rsid w:val="00CA37E7"/>
    <w:rsid w:val="00CA3F69"/>
    <w:rsid w:val="00CA436F"/>
    <w:rsid w:val="00CA4B5D"/>
    <w:rsid w:val="00CA52F0"/>
    <w:rsid w:val="00CA5B00"/>
    <w:rsid w:val="00CA5C8C"/>
    <w:rsid w:val="00CA5E73"/>
    <w:rsid w:val="00CA63B6"/>
    <w:rsid w:val="00CA76A7"/>
    <w:rsid w:val="00CB0016"/>
    <w:rsid w:val="00CB1028"/>
    <w:rsid w:val="00CB16A6"/>
    <w:rsid w:val="00CB1EE8"/>
    <w:rsid w:val="00CB2210"/>
    <w:rsid w:val="00CB2442"/>
    <w:rsid w:val="00CB276A"/>
    <w:rsid w:val="00CB39CA"/>
    <w:rsid w:val="00CB3A48"/>
    <w:rsid w:val="00CB3D7F"/>
    <w:rsid w:val="00CB4462"/>
    <w:rsid w:val="00CB4AC1"/>
    <w:rsid w:val="00CB5B70"/>
    <w:rsid w:val="00CB5E61"/>
    <w:rsid w:val="00CB6A7A"/>
    <w:rsid w:val="00CB6E34"/>
    <w:rsid w:val="00CB753F"/>
    <w:rsid w:val="00CB778D"/>
    <w:rsid w:val="00CB7A4A"/>
    <w:rsid w:val="00CB7AE6"/>
    <w:rsid w:val="00CB7B68"/>
    <w:rsid w:val="00CB7B97"/>
    <w:rsid w:val="00CB7DC1"/>
    <w:rsid w:val="00CB7E09"/>
    <w:rsid w:val="00CC0705"/>
    <w:rsid w:val="00CC0E2A"/>
    <w:rsid w:val="00CC13DA"/>
    <w:rsid w:val="00CC1C51"/>
    <w:rsid w:val="00CC2089"/>
    <w:rsid w:val="00CC2257"/>
    <w:rsid w:val="00CC2AE1"/>
    <w:rsid w:val="00CC3C61"/>
    <w:rsid w:val="00CC458A"/>
    <w:rsid w:val="00CC50B1"/>
    <w:rsid w:val="00CC55B5"/>
    <w:rsid w:val="00CC5F99"/>
    <w:rsid w:val="00CC648C"/>
    <w:rsid w:val="00CC6C36"/>
    <w:rsid w:val="00CC6C41"/>
    <w:rsid w:val="00CC75C8"/>
    <w:rsid w:val="00CC7C76"/>
    <w:rsid w:val="00CD0754"/>
    <w:rsid w:val="00CD0A80"/>
    <w:rsid w:val="00CD1501"/>
    <w:rsid w:val="00CD197C"/>
    <w:rsid w:val="00CD1E29"/>
    <w:rsid w:val="00CD26DF"/>
    <w:rsid w:val="00CD299B"/>
    <w:rsid w:val="00CD2EC2"/>
    <w:rsid w:val="00CD3D8E"/>
    <w:rsid w:val="00CD3F5F"/>
    <w:rsid w:val="00CD3F74"/>
    <w:rsid w:val="00CD46C2"/>
    <w:rsid w:val="00CD495B"/>
    <w:rsid w:val="00CD4B4F"/>
    <w:rsid w:val="00CD4E7B"/>
    <w:rsid w:val="00CD4EA1"/>
    <w:rsid w:val="00CD5007"/>
    <w:rsid w:val="00CD63E5"/>
    <w:rsid w:val="00CD6A5D"/>
    <w:rsid w:val="00CD6B77"/>
    <w:rsid w:val="00CD7129"/>
    <w:rsid w:val="00CD7611"/>
    <w:rsid w:val="00CD77D4"/>
    <w:rsid w:val="00CD78BB"/>
    <w:rsid w:val="00CE01A2"/>
    <w:rsid w:val="00CE0A3B"/>
    <w:rsid w:val="00CE1091"/>
    <w:rsid w:val="00CE2304"/>
    <w:rsid w:val="00CE2B92"/>
    <w:rsid w:val="00CE2D92"/>
    <w:rsid w:val="00CE33D0"/>
    <w:rsid w:val="00CE3773"/>
    <w:rsid w:val="00CE46CF"/>
    <w:rsid w:val="00CE482E"/>
    <w:rsid w:val="00CE49E9"/>
    <w:rsid w:val="00CE59F6"/>
    <w:rsid w:val="00CE679A"/>
    <w:rsid w:val="00CE6BD0"/>
    <w:rsid w:val="00CE6CCA"/>
    <w:rsid w:val="00CE72D2"/>
    <w:rsid w:val="00CE748B"/>
    <w:rsid w:val="00CF0E9C"/>
    <w:rsid w:val="00CF127D"/>
    <w:rsid w:val="00CF12F4"/>
    <w:rsid w:val="00CF1C8E"/>
    <w:rsid w:val="00CF1F83"/>
    <w:rsid w:val="00CF2202"/>
    <w:rsid w:val="00CF2F9A"/>
    <w:rsid w:val="00CF314C"/>
    <w:rsid w:val="00CF3ECE"/>
    <w:rsid w:val="00CF4728"/>
    <w:rsid w:val="00CF48C6"/>
    <w:rsid w:val="00CF4E11"/>
    <w:rsid w:val="00CF51EA"/>
    <w:rsid w:val="00CF52D6"/>
    <w:rsid w:val="00CF5898"/>
    <w:rsid w:val="00CF6425"/>
    <w:rsid w:val="00CF68A3"/>
    <w:rsid w:val="00CF6ACD"/>
    <w:rsid w:val="00CF6CDE"/>
    <w:rsid w:val="00D00166"/>
    <w:rsid w:val="00D002A2"/>
    <w:rsid w:val="00D00762"/>
    <w:rsid w:val="00D00839"/>
    <w:rsid w:val="00D012C9"/>
    <w:rsid w:val="00D01C01"/>
    <w:rsid w:val="00D01DEF"/>
    <w:rsid w:val="00D0261F"/>
    <w:rsid w:val="00D02A42"/>
    <w:rsid w:val="00D02DCE"/>
    <w:rsid w:val="00D0314D"/>
    <w:rsid w:val="00D03307"/>
    <w:rsid w:val="00D03783"/>
    <w:rsid w:val="00D040BF"/>
    <w:rsid w:val="00D0431E"/>
    <w:rsid w:val="00D04DC0"/>
    <w:rsid w:val="00D04EFF"/>
    <w:rsid w:val="00D06177"/>
    <w:rsid w:val="00D06804"/>
    <w:rsid w:val="00D06966"/>
    <w:rsid w:val="00D06A8F"/>
    <w:rsid w:val="00D0789B"/>
    <w:rsid w:val="00D07C0A"/>
    <w:rsid w:val="00D07DC1"/>
    <w:rsid w:val="00D07DC6"/>
    <w:rsid w:val="00D10034"/>
    <w:rsid w:val="00D10F77"/>
    <w:rsid w:val="00D125F8"/>
    <w:rsid w:val="00D12EB5"/>
    <w:rsid w:val="00D1376F"/>
    <w:rsid w:val="00D1409A"/>
    <w:rsid w:val="00D1410E"/>
    <w:rsid w:val="00D143D7"/>
    <w:rsid w:val="00D15177"/>
    <w:rsid w:val="00D151CE"/>
    <w:rsid w:val="00D1529D"/>
    <w:rsid w:val="00D1529E"/>
    <w:rsid w:val="00D15E1D"/>
    <w:rsid w:val="00D160A9"/>
    <w:rsid w:val="00D16168"/>
    <w:rsid w:val="00D16409"/>
    <w:rsid w:val="00D16504"/>
    <w:rsid w:val="00D16FEC"/>
    <w:rsid w:val="00D177A0"/>
    <w:rsid w:val="00D17A9D"/>
    <w:rsid w:val="00D20D9D"/>
    <w:rsid w:val="00D20F5C"/>
    <w:rsid w:val="00D21834"/>
    <w:rsid w:val="00D22EF8"/>
    <w:rsid w:val="00D23B1B"/>
    <w:rsid w:val="00D2521B"/>
    <w:rsid w:val="00D253F3"/>
    <w:rsid w:val="00D255DA"/>
    <w:rsid w:val="00D2577B"/>
    <w:rsid w:val="00D258A5"/>
    <w:rsid w:val="00D2639D"/>
    <w:rsid w:val="00D263BD"/>
    <w:rsid w:val="00D2685F"/>
    <w:rsid w:val="00D268F6"/>
    <w:rsid w:val="00D26B63"/>
    <w:rsid w:val="00D3098F"/>
    <w:rsid w:val="00D30A0D"/>
    <w:rsid w:val="00D30AFC"/>
    <w:rsid w:val="00D3137F"/>
    <w:rsid w:val="00D3180F"/>
    <w:rsid w:val="00D31847"/>
    <w:rsid w:val="00D321A3"/>
    <w:rsid w:val="00D322A8"/>
    <w:rsid w:val="00D326AE"/>
    <w:rsid w:val="00D3287C"/>
    <w:rsid w:val="00D32AC6"/>
    <w:rsid w:val="00D33586"/>
    <w:rsid w:val="00D33AFD"/>
    <w:rsid w:val="00D34706"/>
    <w:rsid w:val="00D350DB"/>
    <w:rsid w:val="00D358BC"/>
    <w:rsid w:val="00D3590F"/>
    <w:rsid w:val="00D35C95"/>
    <w:rsid w:val="00D36055"/>
    <w:rsid w:val="00D36155"/>
    <w:rsid w:val="00D37671"/>
    <w:rsid w:val="00D37788"/>
    <w:rsid w:val="00D378F2"/>
    <w:rsid w:val="00D37FDB"/>
    <w:rsid w:val="00D401E8"/>
    <w:rsid w:val="00D401EE"/>
    <w:rsid w:val="00D411A5"/>
    <w:rsid w:val="00D4139E"/>
    <w:rsid w:val="00D41B64"/>
    <w:rsid w:val="00D41DDE"/>
    <w:rsid w:val="00D41FF1"/>
    <w:rsid w:val="00D434F5"/>
    <w:rsid w:val="00D4464B"/>
    <w:rsid w:val="00D4567B"/>
    <w:rsid w:val="00D457E2"/>
    <w:rsid w:val="00D45B39"/>
    <w:rsid w:val="00D465A3"/>
    <w:rsid w:val="00D4712F"/>
    <w:rsid w:val="00D47E1A"/>
    <w:rsid w:val="00D50AB0"/>
    <w:rsid w:val="00D51041"/>
    <w:rsid w:val="00D5222F"/>
    <w:rsid w:val="00D523FF"/>
    <w:rsid w:val="00D52B0E"/>
    <w:rsid w:val="00D52E8F"/>
    <w:rsid w:val="00D534EB"/>
    <w:rsid w:val="00D53EF6"/>
    <w:rsid w:val="00D543D7"/>
    <w:rsid w:val="00D56713"/>
    <w:rsid w:val="00D574D5"/>
    <w:rsid w:val="00D57AF9"/>
    <w:rsid w:val="00D57FF4"/>
    <w:rsid w:val="00D60D5D"/>
    <w:rsid w:val="00D611B8"/>
    <w:rsid w:val="00D620EB"/>
    <w:rsid w:val="00D63096"/>
    <w:rsid w:val="00D6388E"/>
    <w:rsid w:val="00D639B6"/>
    <w:rsid w:val="00D642D1"/>
    <w:rsid w:val="00D64403"/>
    <w:rsid w:val="00D6521A"/>
    <w:rsid w:val="00D6586D"/>
    <w:rsid w:val="00D65BAC"/>
    <w:rsid w:val="00D66324"/>
    <w:rsid w:val="00D66F7A"/>
    <w:rsid w:val="00D676E4"/>
    <w:rsid w:val="00D70CC1"/>
    <w:rsid w:val="00D71235"/>
    <w:rsid w:val="00D71EFC"/>
    <w:rsid w:val="00D72588"/>
    <w:rsid w:val="00D732A5"/>
    <w:rsid w:val="00D7382A"/>
    <w:rsid w:val="00D73926"/>
    <w:rsid w:val="00D73C88"/>
    <w:rsid w:val="00D73E8B"/>
    <w:rsid w:val="00D7417A"/>
    <w:rsid w:val="00D753AB"/>
    <w:rsid w:val="00D758C6"/>
    <w:rsid w:val="00D76750"/>
    <w:rsid w:val="00D76ADD"/>
    <w:rsid w:val="00D76C85"/>
    <w:rsid w:val="00D7706A"/>
    <w:rsid w:val="00D77096"/>
    <w:rsid w:val="00D773B1"/>
    <w:rsid w:val="00D77B7C"/>
    <w:rsid w:val="00D80251"/>
    <w:rsid w:val="00D80F53"/>
    <w:rsid w:val="00D80FD0"/>
    <w:rsid w:val="00D81823"/>
    <w:rsid w:val="00D81A05"/>
    <w:rsid w:val="00D81BDD"/>
    <w:rsid w:val="00D824A1"/>
    <w:rsid w:val="00D8251D"/>
    <w:rsid w:val="00D83176"/>
    <w:rsid w:val="00D834CC"/>
    <w:rsid w:val="00D83D2D"/>
    <w:rsid w:val="00D84A8C"/>
    <w:rsid w:val="00D85038"/>
    <w:rsid w:val="00D85751"/>
    <w:rsid w:val="00D858A4"/>
    <w:rsid w:val="00D8641F"/>
    <w:rsid w:val="00D865FF"/>
    <w:rsid w:val="00D8691A"/>
    <w:rsid w:val="00D87A3F"/>
    <w:rsid w:val="00D90032"/>
    <w:rsid w:val="00D9030E"/>
    <w:rsid w:val="00D9089E"/>
    <w:rsid w:val="00D914CD"/>
    <w:rsid w:val="00D916D3"/>
    <w:rsid w:val="00D917F3"/>
    <w:rsid w:val="00D9280F"/>
    <w:rsid w:val="00D94C4C"/>
    <w:rsid w:val="00D952F5"/>
    <w:rsid w:val="00D95672"/>
    <w:rsid w:val="00D956C4"/>
    <w:rsid w:val="00D95EA7"/>
    <w:rsid w:val="00D96C1C"/>
    <w:rsid w:val="00D97AAC"/>
    <w:rsid w:val="00DA081D"/>
    <w:rsid w:val="00DA2C80"/>
    <w:rsid w:val="00DA2DD6"/>
    <w:rsid w:val="00DA3148"/>
    <w:rsid w:val="00DA416C"/>
    <w:rsid w:val="00DA4B73"/>
    <w:rsid w:val="00DA5825"/>
    <w:rsid w:val="00DA58FE"/>
    <w:rsid w:val="00DA5B87"/>
    <w:rsid w:val="00DA5DBF"/>
    <w:rsid w:val="00DA630B"/>
    <w:rsid w:val="00DA69AD"/>
    <w:rsid w:val="00DA6A30"/>
    <w:rsid w:val="00DA77CA"/>
    <w:rsid w:val="00DA7978"/>
    <w:rsid w:val="00DB06A4"/>
    <w:rsid w:val="00DB0B61"/>
    <w:rsid w:val="00DB0DBC"/>
    <w:rsid w:val="00DB18BF"/>
    <w:rsid w:val="00DB1B6D"/>
    <w:rsid w:val="00DB29CC"/>
    <w:rsid w:val="00DB39C5"/>
    <w:rsid w:val="00DB3C75"/>
    <w:rsid w:val="00DB5042"/>
    <w:rsid w:val="00DB5080"/>
    <w:rsid w:val="00DB515B"/>
    <w:rsid w:val="00DB55D1"/>
    <w:rsid w:val="00DB5CC9"/>
    <w:rsid w:val="00DB6873"/>
    <w:rsid w:val="00DB6AE8"/>
    <w:rsid w:val="00DB6DE7"/>
    <w:rsid w:val="00DB6F34"/>
    <w:rsid w:val="00DB7828"/>
    <w:rsid w:val="00DC0618"/>
    <w:rsid w:val="00DC1441"/>
    <w:rsid w:val="00DC15CC"/>
    <w:rsid w:val="00DC31B6"/>
    <w:rsid w:val="00DC3A49"/>
    <w:rsid w:val="00DC40AD"/>
    <w:rsid w:val="00DC40CE"/>
    <w:rsid w:val="00DC4499"/>
    <w:rsid w:val="00DC459E"/>
    <w:rsid w:val="00DC4A72"/>
    <w:rsid w:val="00DC5F1A"/>
    <w:rsid w:val="00DC5F76"/>
    <w:rsid w:val="00DC6303"/>
    <w:rsid w:val="00DC67DA"/>
    <w:rsid w:val="00DC7276"/>
    <w:rsid w:val="00DC74B8"/>
    <w:rsid w:val="00DC796A"/>
    <w:rsid w:val="00DD0A2E"/>
    <w:rsid w:val="00DD16A0"/>
    <w:rsid w:val="00DD185C"/>
    <w:rsid w:val="00DD28B2"/>
    <w:rsid w:val="00DD3E89"/>
    <w:rsid w:val="00DD4F6C"/>
    <w:rsid w:val="00DD5887"/>
    <w:rsid w:val="00DD6185"/>
    <w:rsid w:val="00DD6727"/>
    <w:rsid w:val="00DD6E0F"/>
    <w:rsid w:val="00DD7AE3"/>
    <w:rsid w:val="00DE0D17"/>
    <w:rsid w:val="00DE1370"/>
    <w:rsid w:val="00DE15E9"/>
    <w:rsid w:val="00DE1F1E"/>
    <w:rsid w:val="00DE2152"/>
    <w:rsid w:val="00DE3151"/>
    <w:rsid w:val="00DE33D8"/>
    <w:rsid w:val="00DE43AC"/>
    <w:rsid w:val="00DE4D5D"/>
    <w:rsid w:val="00DE4EE5"/>
    <w:rsid w:val="00DE5F23"/>
    <w:rsid w:val="00DE65C6"/>
    <w:rsid w:val="00DE6A0B"/>
    <w:rsid w:val="00DE6F0C"/>
    <w:rsid w:val="00DE76A7"/>
    <w:rsid w:val="00DE76DC"/>
    <w:rsid w:val="00DE7CC5"/>
    <w:rsid w:val="00DF0684"/>
    <w:rsid w:val="00DF0A27"/>
    <w:rsid w:val="00DF0B9E"/>
    <w:rsid w:val="00DF0C44"/>
    <w:rsid w:val="00DF279F"/>
    <w:rsid w:val="00DF27C9"/>
    <w:rsid w:val="00DF39AB"/>
    <w:rsid w:val="00DF3D2A"/>
    <w:rsid w:val="00DF4E56"/>
    <w:rsid w:val="00DF5C83"/>
    <w:rsid w:val="00DF67C5"/>
    <w:rsid w:val="00DF69AD"/>
    <w:rsid w:val="00DF7729"/>
    <w:rsid w:val="00E01039"/>
    <w:rsid w:val="00E015AB"/>
    <w:rsid w:val="00E01A0E"/>
    <w:rsid w:val="00E02075"/>
    <w:rsid w:val="00E02C45"/>
    <w:rsid w:val="00E04BB5"/>
    <w:rsid w:val="00E04FCA"/>
    <w:rsid w:val="00E0565B"/>
    <w:rsid w:val="00E058C1"/>
    <w:rsid w:val="00E064AA"/>
    <w:rsid w:val="00E0712B"/>
    <w:rsid w:val="00E1011F"/>
    <w:rsid w:val="00E102EE"/>
    <w:rsid w:val="00E106CE"/>
    <w:rsid w:val="00E117EB"/>
    <w:rsid w:val="00E11C24"/>
    <w:rsid w:val="00E12450"/>
    <w:rsid w:val="00E1282C"/>
    <w:rsid w:val="00E12F19"/>
    <w:rsid w:val="00E13520"/>
    <w:rsid w:val="00E136C1"/>
    <w:rsid w:val="00E14C9E"/>
    <w:rsid w:val="00E15173"/>
    <w:rsid w:val="00E15A92"/>
    <w:rsid w:val="00E163A7"/>
    <w:rsid w:val="00E1668E"/>
    <w:rsid w:val="00E17AC4"/>
    <w:rsid w:val="00E20EBD"/>
    <w:rsid w:val="00E22351"/>
    <w:rsid w:val="00E230C2"/>
    <w:rsid w:val="00E2351E"/>
    <w:rsid w:val="00E2390C"/>
    <w:rsid w:val="00E249EE"/>
    <w:rsid w:val="00E254C2"/>
    <w:rsid w:val="00E257EF"/>
    <w:rsid w:val="00E25CD5"/>
    <w:rsid w:val="00E262ED"/>
    <w:rsid w:val="00E27717"/>
    <w:rsid w:val="00E27BC4"/>
    <w:rsid w:val="00E30B73"/>
    <w:rsid w:val="00E316C4"/>
    <w:rsid w:val="00E31B2E"/>
    <w:rsid w:val="00E31D15"/>
    <w:rsid w:val="00E31E97"/>
    <w:rsid w:val="00E32C6A"/>
    <w:rsid w:val="00E32E8E"/>
    <w:rsid w:val="00E33565"/>
    <w:rsid w:val="00E341D5"/>
    <w:rsid w:val="00E351AA"/>
    <w:rsid w:val="00E3529D"/>
    <w:rsid w:val="00E35B2C"/>
    <w:rsid w:val="00E35FE5"/>
    <w:rsid w:val="00E3603D"/>
    <w:rsid w:val="00E364E5"/>
    <w:rsid w:val="00E365A2"/>
    <w:rsid w:val="00E36840"/>
    <w:rsid w:val="00E373DF"/>
    <w:rsid w:val="00E37D5D"/>
    <w:rsid w:val="00E402E9"/>
    <w:rsid w:val="00E409B6"/>
    <w:rsid w:val="00E40FB5"/>
    <w:rsid w:val="00E41233"/>
    <w:rsid w:val="00E41EB3"/>
    <w:rsid w:val="00E43509"/>
    <w:rsid w:val="00E43E74"/>
    <w:rsid w:val="00E44266"/>
    <w:rsid w:val="00E44798"/>
    <w:rsid w:val="00E453B2"/>
    <w:rsid w:val="00E45DE7"/>
    <w:rsid w:val="00E4626E"/>
    <w:rsid w:val="00E469DA"/>
    <w:rsid w:val="00E475D2"/>
    <w:rsid w:val="00E47770"/>
    <w:rsid w:val="00E47AAB"/>
    <w:rsid w:val="00E5036D"/>
    <w:rsid w:val="00E506CE"/>
    <w:rsid w:val="00E507AB"/>
    <w:rsid w:val="00E50E27"/>
    <w:rsid w:val="00E51002"/>
    <w:rsid w:val="00E514D8"/>
    <w:rsid w:val="00E51A4E"/>
    <w:rsid w:val="00E51CD9"/>
    <w:rsid w:val="00E526FD"/>
    <w:rsid w:val="00E52C08"/>
    <w:rsid w:val="00E52CEA"/>
    <w:rsid w:val="00E52F34"/>
    <w:rsid w:val="00E53989"/>
    <w:rsid w:val="00E53A52"/>
    <w:rsid w:val="00E53BCC"/>
    <w:rsid w:val="00E54A27"/>
    <w:rsid w:val="00E54AFC"/>
    <w:rsid w:val="00E55267"/>
    <w:rsid w:val="00E55A5A"/>
    <w:rsid w:val="00E56238"/>
    <w:rsid w:val="00E563AB"/>
    <w:rsid w:val="00E5674F"/>
    <w:rsid w:val="00E568CB"/>
    <w:rsid w:val="00E57DA0"/>
    <w:rsid w:val="00E60947"/>
    <w:rsid w:val="00E60EFB"/>
    <w:rsid w:val="00E6154D"/>
    <w:rsid w:val="00E617ED"/>
    <w:rsid w:val="00E61897"/>
    <w:rsid w:val="00E61CFD"/>
    <w:rsid w:val="00E61EA1"/>
    <w:rsid w:val="00E62696"/>
    <w:rsid w:val="00E62B39"/>
    <w:rsid w:val="00E62F6B"/>
    <w:rsid w:val="00E64025"/>
    <w:rsid w:val="00E64107"/>
    <w:rsid w:val="00E64401"/>
    <w:rsid w:val="00E64C6C"/>
    <w:rsid w:val="00E64CC5"/>
    <w:rsid w:val="00E64CF2"/>
    <w:rsid w:val="00E65752"/>
    <w:rsid w:val="00E669AD"/>
    <w:rsid w:val="00E66AB5"/>
    <w:rsid w:val="00E66DDA"/>
    <w:rsid w:val="00E66E61"/>
    <w:rsid w:val="00E674B0"/>
    <w:rsid w:val="00E70036"/>
    <w:rsid w:val="00E70EFD"/>
    <w:rsid w:val="00E71206"/>
    <w:rsid w:val="00E714A7"/>
    <w:rsid w:val="00E715AE"/>
    <w:rsid w:val="00E72C1D"/>
    <w:rsid w:val="00E72D10"/>
    <w:rsid w:val="00E7379F"/>
    <w:rsid w:val="00E73E4F"/>
    <w:rsid w:val="00E74149"/>
    <w:rsid w:val="00E74851"/>
    <w:rsid w:val="00E7553C"/>
    <w:rsid w:val="00E75758"/>
    <w:rsid w:val="00E75C61"/>
    <w:rsid w:val="00E773EC"/>
    <w:rsid w:val="00E800E8"/>
    <w:rsid w:val="00E804CF"/>
    <w:rsid w:val="00E809D1"/>
    <w:rsid w:val="00E810B4"/>
    <w:rsid w:val="00E818BB"/>
    <w:rsid w:val="00E81C37"/>
    <w:rsid w:val="00E829C2"/>
    <w:rsid w:val="00E82FCC"/>
    <w:rsid w:val="00E846CB"/>
    <w:rsid w:val="00E84942"/>
    <w:rsid w:val="00E8507E"/>
    <w:rsid w:val="00E85385"/>
    <w:rsid w:val="00E85AA3"/>
    <w:rsid w:val="00E85DFE"/>
    <w:rsid w:val="00E870AE"/>
    <w:rsid w:val="00E87D1C"/>
    <w:rsid w:val="00E90F4A"/>
    <w:rsid w:val="00E91BAB"/>
    <w:rsid w:val="00E91F75"/>
    <w:rsid w:val="00E921EC"/>
    <w:rsid w:val="00E92500"/>
    <w:rsid w:val="00E93669"/>
    <w:rsid w:val="00E93FF2"/>
    <w:rsid w:val="00E9409A"/>
    <w:rsid w:val="00E9426E"/>
    <w:rsid w:val="00E94558"/>
    <w:rsid w:val="00E94574"/>
    <w:rsid w:val="00E946FD"/>
    <w:rsid w:val="00E94A0C"/>
    <w:rsid w:val="00E960B2"/>
    <w:rsid w:val="00E96504"/>
    <w:rsid w:val="00E97568"/>
    <w:rsid w:val="00E9760C"/>
    <w:rsid w:val="00E97B12"/>
    <w:rsid w:val="00EA03C3"/>
    <w:rsid w:val="00EA03D8"/>
    <w:rsid w:val="00EA0931"/>
    <w:rsid w:val="00EA0AFC"/>
    <w:rsid w:val="00EA178B"/>
    <w:rsid w:val="00EA19C8"/>
    <w:rsid w:val="00EA24A9"/>
    <w:rsid w:val="00EA34B9"/>
    <w:rsid w:val="00EA36FB"/>
    <w:rsid w:val="00EA413C"/>
    <w:rsid w:val="00EA4C0F"/>
    <w:rsid w:val="00EA547D"/>
    <w:rsid w:val="00EA5AAB"/>
    <w:rsid w:val="00EA63CF"/>
    <w:rsid w:val="00EA6847"/>
    <w:rsid w:val="00EA6F2D"/>
    <w:rsid w:val="00EA7581"/>
    <w:rsid w:val="00EA7C53"/>
    <w:rsid w:val="00EB0844"/>
    <w:rsid w:val="00EB0CCA"/>
    <w:rsid w:val="00EB11F7"/>
    <w:rsid w:val="00EB1489"/>
    <w:rsid w:val="00EB1AC8"/>
    <w:rsid w:val="00EB240E"/>
    <w:rsid w:val="00EB2930"/>
    <w:rsid w:val="00EB2C85"/>
    <w:rsid w:val="00EB32F9"/>
    <w:rsid w:val="00EB3A2B"/>
    <w:rsid w:val="00EB4A1B"/>
    <w:rsid w:val="00EB4A2D"/>
    <w:rsid w:val="00EB536F"/>
    <w:rsid w:val="00EB64FA"/>
    <w:rsid w:val="00EB6C3E"/>
    <w:rsid w:val="00EB6FF7"/>
    <w:rsid w:val="00EB70A1"/>
    <w:rsid w:val="00EB730F"/>
    <w:rsid w:val="00EB7809"/>
    <w:rsid w:val="00EB7C44"/>
    <w:rsid w:val="00EB7F18"/>
    <w:rsid w:val="00EC0E09"/>
    <w:rsid w:val="00EC11C1"/>
    <w:rsid w:val="00EC16CD"/>
    <w:rsid w:val="00EC1D4E"/>
    <w:rsid w:val="00EC24EE"/>
    <w:rsid w:val="00EC33D5"/>
    <w:rsid w:val="00EC428A"/>
    <w:rsid w:val="00EC448D"/>
    <w:rsid w:val="00EC48B3"/>
    <w:rsid w:val="00EC5ABC"/>
    <w:rsid w:val="00EC64BC"/>
    <w:rsid w:val="00EC6C78"/>
    <w:rsid w:val="00EC72BE"/>
    <w:rsid w:val="00EC72F7"/>
    <w:rsid w:val="00EC7A2D"/>
    <w:rsid w:val="00EC7F48"/>
    <w:rsid w:val="00ED0384"/>
    <w:rsid w:val="00ED039F"/>
    <w:rsid w:val="00ED048C"/>
    <w:rsid w:val="00ED0830"/>
    <w:rsid w:val="00ED331F"/>
    <w:rsid w:val="00ED3655"/>
    <w:rsid w:val="00ED4BF5"/>
    <w:rsid w:val="00ED584B"/>
    <w:rsid w:val="00ED665F"/>
    <w:rsid w:val="00ED6C3D"/>
    <w:rsid w:val="00ED7F1F"/>
    <w:rsid w:val="00ED7F33"/>
    <w:rsid w:val="00ED7FF2"/>
    <w:rsid w:val="00EE0069"/>
    <w:rsid w:val="00EE0204"/>
    <w:rsid w:val="00EE069D"/>
    <w:rsid w:val="00EE06D9"/>
    <w:rsid w:val="00EE087B"/>
    <w:rsid w:val="00EE1514"/>
    <w:rsid w:val="00EE1689"/>
    <w:rsid w:val="00EE37DC"/>
    <w:rsid w:val="00EE38D9"/>
    <w:rsid w:val="00EE3F30"/>
    <w:rsid w:val="00EE4376"/>
    <w:rsid w:val="00EE4A90"/>
    <w:rsid w:val="00EE4B79"/>
    <w:rsid w:val="00EE4D82"/>
    <w:rsid w:val="00EE4DDC"/>
    <w:rsid w:val="00EE5880"/>
    <w:rsid w:val="00EE5AFE"/>
    <w:rsid w:val="00EE6647"/>
    <w:rsid w:val="00EE664F"/>
    <w:rsid w:val="00EE733C"/>
    <w:rsid w:val="00EE7463"/>
    <w:rsid w:val="00EE78D7"/>
    <w:rsid w:val="00EE7993"/>
    <w:rsid w:val="00EF01D3"/>
    <w:rsid w:val="00EF02CB"/>
    <w:rsid w:val="00EF069B"/>
    <w:rsid w:val="00EF0CF9"/>
    <w:rsid w:val="00EF1154"/>
    <w:rsid w:val="00EF190E"/>
    <w:rsid w:val="00EF1C59"/>
    <w:rsid w:val="00EF236C"/>
    <w:rsid w:val="00EF3A90"/>
    <w:rsid w:val="00EF43FC"/>
    <w:rsid w:val="00EF4622"/>
    <w:rsid w:val="00EF4DCC"/>
    <w:rsid w:val="00EF51C6"/>
    <w:rsid w:val="00EF5214"/>
    <w:rsid w:val="00EF695E"/>
    <w:rsid w:val="00EF6EC5"/>
    <w:rsid w:val="00EF7771"/>
    <w:rsid w:val="00EF7D43"/>
    <w:rsid w:val="00F00307"/>
    <w:rsid w:val="00F00593"/>
    <w:rsid w:val="00F0083C"/>
    <w:rsid w:val="00F01455"/>
    <w:rsid w:val="00F01B4A"/>
    <w:rsid w:val="00F01C7B"/>
    <w:rsid w:val="00F0217E"/>
    <w:rsid w:val="00F024DA"/>
    <w:rsid w:val="00F02768"/>
    <w:rsid w:val="00F0276F"/>
    <w:rsid w:val="00F028AE"/>
    <w:rsid w:val="00F02D95"/>
    <w:rsid w:val="00F03182"/>
    <w:rsid w:val="00F039D1"/>
    <w:rsid w:val="00F04CB6"/>
    <w:rsid w:val="00F0651F"/>
    <w:rsid w:val="00F06709"/>
    <w:rsid w:val="00F06C7A"/>
    <w:rsid w:val="00F06CA3"/>
    <w:rsid w:val="00F06F2B"/>
    <w:rsid w:val="00F06FBD"/>
    <w:rsid w:val="00F07202"/>
    <w:rsid w:val="00F07E61"/>
    <w:rsid w:val="00F07ED1"/>
    <w:rsid w:val="00F100ED"/>
    <w:rsid w:val="00F10B5C"/>
    <w:rsid w:val="00F1149F"/>
    <w:rsid w:val="00F11838"/>
    <w:rsid w:val="00F11893"/>
    <w:rsid w:val="00F127A6"/>
    <w:rsid w:val="00F13DAB"/>
    <w:rsid w:val="00F14017"/>
    <w:rsid w:val="00F1413D"/>
    <w:rsid w:val="00F15359"/>
    <w:rsid w:val="00F15568"/>
    <w:rsid w:val="00F16B30"/>
    <w:rsid w:val="00F171C1"/>
    <w:rsid w:val="00F176C5"/>
    <w:rsid w:val="00F17C35"/>
    <w:rsid w:val="00F17D4F"/>
    <w:rsid w:val="00F2067D"/>
    <w:rsid w:val="00F207D2"/>
    <w:rsid w:val="00F20E1E"/>
    <w:rsid w:val="00F2163C"/>
    <w:rsid w:val="00F218B0"/>
    <w:rsid w:val="00F2208C"/>
    <w:rsid w:val="00F22837"/>
    <w:rsid w:val="00F22F7E"/>
    <w:rsid w:val="00F2389A"/>
    <w:rsid w:val="00F23DFE"/>
    <w:rsid w:val="00F2499A"/>
    <w:rsid w:val="00F24FF9"/>
    <w:rsid w:val="00F261C7"/>
    <w:rsid w:val="00F26AF5"/>
    <w:rsid w:val="00F272FF"/>
    <w:rsid w:val="00F2756C"/>
    <w:rsid w:val="00F27849"/>
    <w:rsid w:val="00F309AD"/>
    <w:rsid w:val="00F312D9"/>
    <w:rsid w:val="00F315A8"/>
    <w:rsid w:val="00F3227C"/>
    <w:rsid w:val="00F33B0C"/>
    <w:rsid w:val="00F3415E"/>
    <w:rsid w:val="00F34239"/>
    <w:rsid w:val="00F3465E"/>
    <w:rsid w:val="00F35103"/>
    <w:rsid w:val="00F35B72"/>
    <w:rsid w:val="00F37224"/>
    <w:rsid w:val="00F37E32"/>
    <w:rsid w:val="00F40B89"/>
    <w:rsid w:val="00F40ED0"/>
    <w:rsid w:val="00F410D1"/>
    <w:rsid w:val="00F4190E"/>
    <w:rsid w:val="00F42358"/>
    <w:rsid w:val="00F42ABA"/>
    <w:rsid w:val="00F42B29"/>
    <w:rsid w:val="00F4310D"/>
    <w:rsid w:val="00F43EC1"/>
    <w:rsid w:val="00F4418B"/>
    <w:rsid w:val="00F44A0D"/>
    <w:rsid w:val="00F453C9"/>
    <w:rsid w:val="00F46D6B"/>
    <w:rsid w:val="00F472AB"/>
    <w:rsid w:val="00F47377"/>
    <w:rsid w:val="00F474EE"/>
    <w:rsid w:val="00F479F2"/>
    <w:rsid w:val="00F50303"/>
    <w:rsid w:val="00F50D22"/>
    <w:rsid w:val="00F5108E"/>
    <w:rsid w:val="00F5143B"/>
    <w:rsid w:val="00F529CD"/>
    <w:rsid w:val="00F5346D"/>
    <w:rsid w:val="00F53FF6"/>
    <w:rsid w:val="00F54C8C"/>
    <w:rsid w:val="00F55024"/>
    <w:rsid w:val="00F55461"/>
    <w:rsid w:val="00F5628E"/>
    <w:rsid w:val="00F564E1"/>
    <w:rsid w:val="00F56E55"/>
    <w:rsid w:val="00F572AB"/>
    <w:rsid w:val="00F57511"/>
    <w:rsid w:val="00F5761F"/>
    <w:rsid w:val="00F601B4"/>
    <w:rsid w:val="00F608AF"/>
    <w:rsid w:val="00F60977"/>
    <w:rsid w:val="00F60A82"/>
    <w:rsid w:val="00F611C1"/>
    <w:rsid w:val="00F612AA"/>
    <w:rsid w:val="00F612C6"/>
    <w:rsid w:val="00F612FD"/>
    <w:rsid w:val="00F61C95"/>
    <w:rsid w:val="00F620AF"/>
    <w:rsid w:val="00F62B98"/>
    <w:rsid w:val="00F63088"/>
    <w:rsid w:val="00F631B5"/>
    <w:rsid w:val="00F63B0E"/>
    <w:rsid w:val="00F63C41"/>
    <w:rsid w:val="00F647F1"/>
    <w:rsid w:val="00F64995"/>
    <w:rsid w:val="00F656BD"/>
    <w:rsid w:val="00F66558"/>
    <w:rsid w:val="00F6675C"/>
    <w:rsid w:val="00F67521"/>
    <w:rsid w:val="00F70483"/>
    <w:rsid w:val="00F70BBA"/>
    <w:rsid w:val="00F70C6A"/>
    <w:rsid w:val="00F70C84"/>
    <w:rsid w:val="00F7116F"/>
    <w:rsid w:val="00F712C1"/>
    <w:rsid w:val="00F7197F"/>
    <w:rsid w:val="00F728F6"/>
    <w:rsid w:val="00F731DC"/>
    <w:rsid w:val="00F73987"/>
    <w:rsid w:val="00F73AD9"/>
    <w:rsid w:val="00F74045"/>
    <w:rsid w:val="00F740D8"/>
    <w:rsid w:val="00F751DB"/>
    <w:rsid w:val="00F7535C"/>
    <w:rsid w:val="00F754E4"/>
    <w:rsid w:val="00F75A5F"/>
    <w:rsid w:val="00F75FB4"/>
    <w:rsid w:val="00F76288"/>
    <w:rsid w:val="00F7688E"/>
    <w:rsid w:val="00F77E07"/>
    <w:rsid w:val="00F8123B"/>
    <w:rsid w:val="00F81A1A"/>
    <w:rsid w:val="00F81CBF"/>
    <w:rsid w:val="00F81D11"/>
    <w:rsid w:val="00F82308"/>
    <w:rsid w:val="00F82411"/>
    <w:rsid w:val="00F82803"/>
    <w:rsid w:val="00F82EE1"/>
    <w:rsid w:val="00F837D7"/>
    <w:rsid w:val="00F83CDF"/>
    <w:rsid w:val="00F83DC1"/>
    <w:rsid w:val="00F84ADB"/>
    <w:rsid w:val="00F84C5F"/>
    <w:rsid w:val="00F85033"/>
    <w:rsid w:val="00F850D0"/>
    <w:rsid w:val="00F8538F"/>
    <w:rsid w:val="00F85FEC"/>
    <w:rsid w:val="00F86122"/>
    <w:rsid w:val="00F861F5"/>
    <w:rsid w:val="00F867D3"/>
    <w:rsid w:val="00F870C6"/>
    <w:rsid w:val="00F878BD"/>
    <w:rsid w:val="00F87A93"/>
    <w:rsid w:val="00F90207"/>
    <w:rsid w:val="00F90520"/>
    <w:rsid w:val="00F9110F"/>
    <w:rsid w:val="00F9115B"/>
    <w:rsid w:val="00F91532"/>
    <w:rsid w:val="00F91A37"/>
    <w:rsid w:val="00F91DE5"/>
    <w:rsid w:val="00F92176"/>
    <w:rsid w:val="00F923D5"/>
    <w:rsid w:val="00F92728"/>
    <w:rsid w:val="00F928BF"/>
    <w:rsid w:val="00F9305F"/>
    <w:rsid w:val="00F932C7"/>
    <w:rsid w:val="00F943BA"/>
    <w:rsid w:val="00F944A1"/>
    <w:rsid w:val="00F94A00"/>
    <w:rsid w:val="00F94D34"/>
    <w:rsid w:val="00F962AF"/>
    <w:rsid w:val="00F963FF"/>
    <w:rsid w:val="00F96E3B"/>
    <w:rsid w:val="00F97077"/>
    <w:rsid w:val="00F971FB"/>
    <w:rsid w:val="00F9727C"/>
    <w:rsid w:val="00F9744A"/>
    <w:rsid w:val="00F97FB7"/>
    <w:rsid w:val="00FA0A8F"/>
    <w:rsid w:val="00FA2030"/>
    <w:rsid w:val="00FA2706"/>
    <w:rsid w:val="00FA29A5"/>
    <w:rsid w:val="00FA2D47"/>
    <w:rsid w:val="00FA369D"/>
    <w:rsid w:val="00FA3B15"/>
    <w:rsid w:val="00FA3D8E"/>
    <w:rsid w:val="00FA4903"/>
    <w:rsid w:val="00FA4CCB"/>
    <w:rsid w:val="00FA4CCE"/>
    <w:rsid w:val="00FA4D83"/>
    <w:rsid w:val="00FA5997"/>
    <w:rsid w:val="00FA5C18"/>
    <w:rsid w:val="00FA65DC"/>
    <w:rsid w:val="00FA72EF"/>
    <w:rsid w:val="00FB0166"/>
    <w:rsid w:val="00FB0400"/>
    <w:rsid w:val="00FB0675"/>
    <w:rsid w:val="00FB06BB"/>
    <w:rsid w:val="00FB0FD0"/>
    <w:rsid w:val="00FB17B7"/>
    <w:rsid w:val="00FB200A"/>
    <w:rsid w:val="00FB2536"/>
    <w:rsid w:val="00FB315B"/>
    <w:rsid w:val="00FB363C"/>
    <w:rsid w:val="00FB487B"/>
    <w:rsid w:val="00FB4A96"/>
    <w:rsid w:val="00FB50E6"/>
    <w:rsid w:val="00FB51F6"/>
    <w:rsid w:val="00FB58E4"/>
    <w:rsid w:val="00FB59BD"/>
    <w:rsid w:val="00FB5D0C"/>
    <w:rsid w:val="00FB5FAC"/>
    <w:rsid w:val="00FB7558"/>
    <w:rsid w:val="00FB75DC"/>
    <w:rsid w:val="00FB79DD"/>
    <w:rsid w:val="00FB7A16"/>
    <w:rsid w:val="00FB7C8C"/>
    <w:rsid w:val="00FC02CE"/>
    <w:rsid w:val="00FC0DE0"/>
    <w:rsid w:val="00FC1298"/>
    <w:rsid w:val="00FC1361"/>
    <w:rsid w:val="00FC1ACD"/>
    <w:rsid w:val="00FC293E"/>
    <w:rsid w:val="00FC294A"/>
    <w:rsid w:val="00FC2BB0"/>
    <w:rsid w:val="00FC2F6E"/>
    <w:rsid w:val="00FC3459"/>
    <w:rsid w:val="00FC3BD5"/>
    <w:rsid w:val="00FC410A"/>
    <w:rsid w:val="00FC4C02"/>
    <w:rsid w:val="00FC572A"/>
    <w:rsid w:val="00FC5735"/>
    <w:rsid w:val="00FC60A7"/>
    <w:rsid w:val="00FC6B04"/>
    <w:rsid w:val="00FC7113"/>
    <w:rsid w:val="00FC7A5A"/>
    <w:rsid w:val="00FC7B2F"/>
    <w:rsid w:val="00FC7B99"/>
    <w:rsid w:val="00FC7FA1"/>
    <w:rsid w:val="00FD00C9"/>
    <w:rsid w:val="00FD0A8E"/>
    <w:rsid w:val="00FD1120"/>
    <w:rsid w:val="00FD18AA"/>
    <w:rsid w:val="00FD1F3F"/>
    <w:rsid w:val="00FD22C3"/>
    <w:rsid w:val="00FD2B40"/>
    <w:rsid w:val="00FD2CD8"/>
    <w:rsid w:val="00FD2DD3"/>
    <w:rsid w:val="00FD3377"/>
    <w:rsid w:val="00FD3986"/>
    <w:rsid w:val="00FD5BA1"/>
    <w:rsid w:val="00FD6171"/>
    <w:rsid w:val="00FD68C6"/>
    <w:rsid w:val="00FD75E2"/>
    <w:rsid w:val="00FD7746"/>
    <w:rsid w:val="00FD7A05"/>
    <w:rsid w:val="00FE0370"/>
    <w:rsid w:val="00FE0807"/>
    <w:rsid w:val="00FE0CE4"/>
    <w:rsid w:val="00FE0CFB"/>
    <w:rsid w:val="00FE10F3"/>
    <w:rsid w:val="00FE12D0"/>
    <w:rsid w:val="00FE1D96"/>
    <w:rsid w:val="00FE243F"/>
    <w:rsid w:val="00FE3972"/>
    <w:rsid w:val="00FE4439"/>
    <w:rsid w:val="00FE5EE3"/>
    <w:rsid w:val="00FE5FBD"/>
    <w:rsid w:val="00FE5FF8"/>
    <w:rsid w:val="00FE78EF"/>
    <w:rsid w:val="00FE7C51"/>
    <w:rsid w:val="00FF084C"/>
    <w:rsid w:val="00FF0C75"/>
    <w:rsid w:val="00FF0C83"/>
    <w:rsid w:val="00FF1434"/>
    <w:rsid w:val="00FF167F"/>
    <w:rsid w:val="00FF24A6"/>
    <w:rsid w:val="00FF254C"/>
    <w:rsid w:val="00FF26CB"/>
    <w:rsid w:val="00FF3464"/>
    <w:rsid w:val="00FF3474"/>
    <w:rsid w:val="00FF34A9"/>
    <w:rsid w:val="00FF35FD"/>
    <w:rsid w:val="00FF393D"/>
    <w:rsid w:val="00FF42FB"/>
    <w:rsid w:val="00FF435F"/>
    <w:rsid w:val="00FF4429"/>
    <w:rsid w:val="00FF45F3"/>
    <w:rsid w:val="00FF48AA"/>
    <w:rsid w:val="00FF4C93"/>
    <w:rsid w:val="00FF4D25"/>
    <w:rsid w:val="00FF527E"/>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B21818-2104-4C86-9478-32A50613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FE1"/>
    <w:pPr>
      <w:widowControl w:val="0"/>
      <w:autoSpaceDE w:val="0"/>
      <w:autoSpaceDN w:val="0"/>
      <w:adjustRightInd w:val="0"/>
    </w:pPr>
  </w:style>
  <w:style w:type="paragraph" w:styleId="1">
    <w:name w:val="heading 1"/>
    <w:basedOn w:val="a"/>
    <w:next w:val="a"/>
    <w:link w:val="1Char"/>
    <w:autoRedefine/>
    <w:qFormat/>
    <w:rsid w:val="003156A3"/>
    <w:pPr>
      <w:numPr>
        <w:numId w:val="2"/>
      </w:numPr>
      <w:autoSpaceDE/>
      <w:autoSpaceDN/>
      <w:adjustRightInd/>
      <w:ind w:left="0" w:firstLine="0"/>
      <w:jc w:val="both"/>
      <w:outlineLvl w:val="0"/>
    </w:pPr>
    <w:rPr>
      <w:rFonts w:ascii="Arial" w:hAnsi="Arial"/>
      <w:b/>
      <w:sz w:val="24"/>
    </w:rPr>
  </w:style>
  <w:style w:type="paragraph" w:styleId="2">
    <w:name w:val="heading 2"/>
    <w:basedOn w:val="a"/>
    <w:next w:val="a"/>
    <w:link w:val="2Char"/>
    <w:autoRedefine/>
    <w:qFormat/>
    <w:rsid w:val="00C9019B"/>
    <w:pPr>
      <w:numPr>
        <w:ilvl w:val="1"/>
        <w:numId w:val="2"/>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autoRedefine/>
    <w:qFormat/>
    <w:rsid w:val="00500001"/>
    <w:pPr>
      <w:numPr>
        <w:ilvl w:val="2"/>
        <w:numId w:val="2"/>
      </w:numPr>
      <w:tabs>
        <w:tab w:val="left" w:pos="2268"/>
      </w:tabs>
      <w:autoSpaceDE/>
      <w:autoSpaceDN/>
      <w:adjustRightInd/>
      <w:jc w:val="both"/>
      <w:outlineLvl w:val="2"/>
    </w:pPr>
    <w:rPr>
      <w:rFonts w:ascii="Arial" w:hAnsi="Arial"/>
      <w:b/>
      <w:sz w:val="24"/>
    </w:rPr>
  </w:style>
  <w:style w:type="paragraph" w:styleId="4">
    <w:name w:val="heading 4"/>
    <w:basedOn w:val="3"/>
    <w:next w:val="a"/>
    <w:link w:val="4Char"/>
    <w:qFormat/>
    <w:rsid w:val="0001236E"/>
    <w:pPr>
      <w:numPr>
        <w:ilvl w:val="3"/>
      </w:numPr>
      <w:tabs>
        <w:tab w:val="clear" w:pos="2268"/>
        <w:tab w:val="left" w:pos="3402"/>
      </w:tabs>
      <w:outlineLvl w:val="3"/>
    </w:pPr>
  </w:style>
  <w:style w:type="paragraph" w:styleId="5">
    <w:name w:val="heading 5"/>
    <w:basedOn w:val="4"/>
    <w:next w:val="a"/>
    <w:link w:val="5Char"/>
    <w:qFormat/>
    <w:rsid w:val="0001236E"/>
    <w:pPr>
      <w:numPr>
        <w:ilvl w:val="4"/>
      </w:numPr>
      <w:tabs>
        <w:tab w:val="clear" w:pos="3402"/>
        <w:tab w:val="left" w:pos="4536"/>
      </w:tabs>
      <w:outlineLvl w:val="4"/>
    </w:pPr>
    <w:rPr>
      <w:b w:val="0"/>
    </w:rPr>
  </w:style>
  <w:style w:type="paragraph" w:styleId="6">
    <w:name w:val="heading 6"/>
    <w:basedOn w:val="5"/>
    <w:next w:val="a"/>
    <w:link w:val="6Char"/>
    <w:qFormat/>
    <w:rsid w:val="0001236E"/>
    <w:pPr>
      <w:numPr>
        <w:ilvl w:val="5"/>
      </w:numPr>
      <w:tabs>
        <w:tab w:val="left" w:pos="6237"/>
      </w:tabs>
      <w:spacing w:line="240" w:lineRule="atLeast"/>
      <w:outlineLvl w:val="5"/>
    </w:pPr>
  </w:style>
  <w:style w:type="paragraph" w:styleId="7">
    <w:name w:val="heading 7"/>
    <w:aliases w:val="Char,Επικεφαλίδα 7 Char Char Char Char Char, Char"/>
    <w:basedOn w:val="a"/>
    <w:next w:val="a"/>
    <w:link w:val="7Char"/>
    <w:uiPriority w:val="9"/>
    <w:qFormat/>
    <w:rsid w:val="004134AC"/>
    <w:pPr>
      <w:numPr>
        <w:ilvl w:val="6"/>
        <w:numId w:val="2"/>
      </w:numPr>
      <w:spacing w:before="240" w:after="60"/>
      <w:outlineLvl w:val="6"/>
    </w:pPr>
    <w:rPr>
      <w:rFonts w:ascii="Calibri" w:hAnsi="Calibri"/>
      <w:sz w:val="24"/>
    </w:rPr>
  </w:style>
  <w:style w:type="paragraph" w:styleId="8">
    <w:name w:val="heading 8"/>
    <w:basedOn w:val="a"/>
    <w:next w:val="a"/>
    <w:link w:val="8Char"/>
    <w:uiPriority w:val="9"/>
    <w:semiHidden/>
    <w:unhideWhenUsed/>
    <w:qFormat/>
    <w:rsid w:val="000F1AE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0F1AE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3156A3"/>
    <w:rPr>
      <w:rFonts w:ascii="Arial" w:hAnsi="Arial"/>
      <w:b/>
      <w:sz w:val="24"/>
    </w:rPr>
  </w:style>
  <w:style w:type="character" w:customStyle="1" w:styleId="2Char">
    <w:name w:val="Επικεφαλίδα 2 Char"/>
    <w:link w:val="2"/>
    <w:locked/>
    <w:rsid w:val="00C9019B"/>
    <w:rPr>
      <w:rFonts w:ascii="Arial" w:hAnsi="Arial"/>
      <w:b/>
      <w:sz w:val="24"/>
    </w:rPr>
  </w:style>
  <w:style w:type="character" w:customStyle="1" w:styleId="3Char">
    <w:name w:val="Επικεφαλίδα 3 Char"/>
    <w:aliases w:val="Επικεφαλίδα 3 Char Char Char,Επικεφαλίδα 3 Char Char Char Char Char"/>
    <w:link w:val="3"/>
    <w:uiPriority w:val="99"/>
    <w:locked/>
    <w:rsid w:val="00500001"/>
    <w:rPr>
      <w:rFonts w:ascii="Arial" w:hAnsi="Arial"/>
      <w:b/>
      <w:sz w:val="24"/>
    </w:rPr>
  </w:style>
  <w:style w:type="character" w:customStyle="1" w:styleId="4Char">
    <w:name w:val="Επικεφαλίδα 4 Char"/>
    <w:link w:val="4"/>
    <w:uiPriority w:val="99"/>
    <w:semiHidden/>
    <w:locked/>
    <w:rsid w:val="00347DAF"/>
    <w:rPr>
      <w:rFonts w:ascii="Calibri" w:hAnsi="Calibri" w:cs="Times New Roman"/>
      <w:b/>
      <w:bCs/>
      <w:sz w:val="28"/>
      <w:szCs w:val="28"/>
    </w:rPr>
  </w:style>
  <w:style w:type="character" w:customStyle="1" w:styleId="5Char">
    <w:name w:val="Επικεφαλίδα 5 Char"/>
    <w:link w:val="5"/>
    <w:uiPriority w:val="99"/>
    <w:semiHidden/>
    <w:locked/>
    <w:rsid w:val="00347DAF"/>
    <w:rPr>
      <w:rFonts w:ascii="Calibri" w:hAnsi="Calibri" w:cs="Times New Roman"/>
      <w:b/>
      <w:bCs/>
      <w:i/>
      <w:iCs/>
      <w:sz w:val="26"/>
      <w:szCs w:val="26"/>
    </w:rPr>
  </w:style>
  <w:style w:type="character" w:customStyle="1" w:styleId="6Char">
    <w:name w:val="Επικεφαλίδα 6 Char"/>
    <w:link w:val="6"/>
    <w:uiPriority w:val="99"/>
    <w:semiHidden/>
    <w:locked/>
    <w:rsid w:val="00347DAF"/>
    <w:rPr>
      <w:rFonts w:ascii="Calibri" w:hAnsi="Calibri" w:cs="Times New Roman"/>
      <w:b/>
      <w:bCs/>
    </w:rPr>
  </w:style>
  <w:style w:type="character" w:customStyle="1" w:styleId="Heading7Char">
    <w:name w:val="Heading 7 Char"/>
    <w:aliases w:val="Char Char,Επικεφαλίδα 7 Char Char Char Char Char Char"/>
    <w:uiPriority w:val="99"/>
    <w:semiHidden/>
    <w:locked/>
    <w:rsid w:val="00347DAF"/>
    <w:rPr>
      <w:rFonts w:ascii="Calibri" w:hAnsi="Calibri" w:cs="Times New Roman"/>
      <w:sz w:val="24"/>
      <w:szCs w:val="24"/>
    </w:rPr>
  </w:style>
  <w:style w:type="character" w:customStyle="1" w:styleId="7Char">
    <w:name w:val="Επικεφαλίδα 7 Char"/>
    <w:aliases w:val="Char Char1,Επικεφαλίδα 7 Char Char Char Char Char Char1, Char Char"/>
    <w:link w:val="7"/>
    <w:uiPriority w:val="99"/>
    <w:semiHidden/>
    <w:locked/>
    <w:rsid w:val="004134AC"/>
    <w:rPr>
      <w:rFonts w:ascii="Calibri" w:hAnsi="Calibri"/>
      <w:sz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link w:val="a3"/>
    <w:uiPriority w:val="99"/>
    <w:locked/>
    <w:rsid w:val="005B7669"/>
    <w:rPr>
      <w:rFonts w:cs="Times New Roman"/>
    </w:rPr>
  </w:style>
  <w:style w:type="character" w:styleId="a4">
    <w:name w:val="page number"/>
    <w:uiPriority w:val="99"/>
    <w:rsid w:val="009A4961"/>
    <w:rPr>
      <w:rFonts w:cs="Times New Roman"/>
    </w:rPr>
  </w:style>
  <w:style w:type="character" w:styleId="-">
    <w:name w:val="Hyperlink"/>
    <w:uiPriority w:val="99"/>
    <w:rsid w:val="00D15E1D"/>
    <w:rPr>
      <w:rFonts w:cs="Times New Roman"/>
      <w:color w:val="0000FF"/>
      <w:u w:val="single"/>
    </w:rPr>
  </w:style>
  <w:style w:type="table" w:styleId="a5">
    <w:name w:val="Table Grid"/>
    <w:basedOn w:val="a1"/>
    <w:uiPriority w:val="99"/>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uiPriority w:val="99"/>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uiPriority w:val="99"/>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uiPriority w:val="99"/>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uiPriority w:val="99"/>
    <w:rsid w:val="00354557"/>
    <w:pPr>
      <w:tabs>
        <w:tab w:val="clear" w:pos="2268"/>
        <w:tab w:val="left" w:pos="4536"/>
      </w:tabs>
      <w:ind w:firstLine="3402"/>
    </w:pPr>
  </w:style>
  <w:style w:type="paragraph" w:customStyle="1" w:styleId="50">
    <w:name w:val="Βασικό / εσοχή 5"/>
    <w:basedOn w:val="40"/>
    <w:uiPriority w:val="99"/>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link w:val="2Char0"/>
    <w:uiPriority w:val="99"/>
    <w:rsid w:val="000F5C7B"/>
    <w:rPr>
      <w:color w:val="auto"/>
    </w:rPr>
  </w:style>
  <w:style w:type="character" w:customStyle="1" w:styleId="2Char0">
    <w:name w:val="Σώμα κείμενου με εσοχή 2 Char"/>
    <w:link w:val="21"/>
    <w:uiPriority w:val="99"/>
    <w:semiHidden/>
    <w:locked/>
    <w:rsid w:val="00347DAF"/>
    <w:rPr>
      <w:rFonts w:cs="Times New Roman"/>
      <w:sz w:val="20"/>
      <w:szCs w:val="20"/>
    </w:rPr>
  </w:style>
  <w:style w:type="character" w:customStyle="1" w:styleId="apple-converted-space">
    <w:name w:val="apple-converted-space"/>
    <w:uiPriority w:val="99"/>
    <w:rsid w:val="00D04EFF"/>
    <w:rPr>
      <w:rFonts w:cs="Times New Roman"/>
    </w:rPr>
  </w:style>
  <w:style w:type="character" w:customStyle="1" w:styleId="contentscontents">
    <w:name w:val="contents contents"/>
    <w:uiPriority w:val="99"/>
    <w:rsid w:val="00D04EFF"/>
    <w:rPr>
      <w:rFonts w:cs="Times New Roman"/>
    </w:rPr>
  </w:style>
  <w:style w:type="character" w:customStyle="1" w:styleId="sectnocontentssectno">
    <w:name w:val="sectno contentssectno"/>
    <w:uiPriority w:val="99"/>
    <w:rsid w:val="00D04EFF"/>
    <w:rPr>
      <w:rFonts w:cs="Times New Roman"/>
    </w:rPr>
  </w:style>
  <w:style w:type="character" w:customStyle="1" w:styleId="subjectcontentssubject">
    <w:name w:val="subject contentssubject"/>
    <w:uiPriority w:val="99"/>
    <w:rsid w:val="00D04EFF"/>
    <w:rPr>
      <w:rFonts w:cs="Times New Roman"/>
    </w:rPr>
  </w:style>
  <w:style w:type="character" w:styleId="a6">
    <w:name w:val="Emphasis"/>
    <w:uiPriority w:val="99"/>
    <w:qFormat/>
    <w:rsid w:val="00D04EFF"/>
    <w:rPr>
      <w:rFonts w:cs="Times New Roman"/>
      <w:i/>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link w:val="a7"/>
    <w:uiPriority w:val="99"/>
    <w:locked/>
    <w:rsid w:val="00F92176"/>
    <w:rPr>
      <w:rFonts w:cs="Times New Roman"/>
    </w:rPr>
  </w:style>
  <w:style w:type="paragraph" w:styleId="a8">
    <w:name w:val="footnote text"/>
    <w:basedOn w:val="a"/>
    <w:link w:val="Char1"/>
    <w:uiPriority w:val="99"/>
    <w:semiHidden/>
    <w:rsid w:val="00137936"/>
  </w:style>
  <w:style w:type="character" w:customStyle="1" w:styleId="Char1">
    <w:name w:val="Κείμενο υποσημείωσης Char"/>
    <w:link w:val="a8"/>
    <w:uiPriority w:val="99"/>
    <w:semiHidden/>
    <w:locked/>
    <w:rsid w:val="00137936"/>
    <w:rPr>
      <w:rFonts w:cs="Times New Roman"/>
    </w:rPr>
  </w:style>
  <w:style w:type="character" w:styleId="a9">
    <w:name w:val="footnote reference"/>
    <w:uiPriority w:val="99"/>
    <w:semiHidden/>
    <w:rsid w:val="00137936"/>
    <w:rPr>
      <w:rFonts w:cs="Times New Roman"/>
      <w:vertAlign w:val="superscript"/>
    </w:rPr>
  </w:style>
  <w:style w:type="paragraph" w:styleId="aa">
    <w:name w:val="endnote text"/>
    <w:aliases w:val="Char3"/>
    <w:basedOn w:val="a"/>
    <w:link w:val="Char2"/>
    <w:uiPriority w:val="99"/>
    <w:semiHidden/>
    <w:rsid w:val="00137936"/>
  </w:style>
  <w:style w:type="character" w:customStyle="1" w:styleId="EndnoteTextChar">
    <w:name w:val="Endnote Text Char"/>
    <w:aliases w:val="Char3 Char"/>
    <w:uiPriority w:val="99"/>
    <w:semiHidden/>
    <w:locked/>
    <w:rsid w:val="00347DAF"/>
    <w:rPr>
      <w:rFonts w:cs="Times New Roman"/>
      <w:sz w:val="20"/>
      <w:szCs w:val="20"/>
    </w:rPr>
  </w:style>
  <w:style w:type="character" w:customStyle="1" w:styleId="Char2">
    <w:name w:val="Κείμενο σημείωσης τέλους Char"/>
    <w:aliases w:val="Char3 Char1"/>
    <w:link w:val="aa"/>
    <w:uiPriority w:val="99"/>
    <w:semiHidden/>
    <w:locked/>
    <w:rsid w:val="00137936"/>
    <w:rPr>
      <w:rFonts w:cs="Times New Roman"/>
    </w:rPr>
  </w:style>
  <w:style w:type="character" w:styleId="ab">
    <w:name w:val="endnote reference"/>
    <w:uiPriority w:val="99"/>
    <w:semiHidden/>
    <w:rsid w:val="00137936"/>
    <w:rPr>
      <w:rFonts w:cs="Times New Roman"/>
      <w:vertAlign w:val="superscript"/>
    </w:rPr>
  </w:style>
  <w:style w:type="character" w:styleId="ac">
    <w:name w:val="annotation reference"/>
    <w:uiPriority w:val="99"/>
    <w:semiHidden/>
    <w:rsid w:val="00137936"/>
    <w:rPr>
      <w:rFonts w:cs="Times New Roman"/>
      <w:sz w:val="16"/>
    </w:rPr>
  </w:style>
  <w:style w:type="paragraph" w:styleId="ad">
    <w:name w:val="annotation text"/>
    <w:aliases w:val="Char2"/>
    <w:basedOn w:val="a"/>
    <w:link w:val="Char3"/>
    <w:uiPriority w:val="99"/>
    <w:semiHidden/>
    <w:rsid w:val="00137936"/>
  </w:style>
  <w:style w:type="character" w:customStyle="1" w:styleId="CommentTextChar">
    <w:name w:val="Comment Text Char"/>
    <w:aliases w:val="Char2 Char"/>
    <w:uiPriority w:val="99"/>
    <w:semiHidden/>
    <w:locked/>
    <w:rsid w:val="00347DAF"/>
    <w:rPr>
      <w:rFonts w:cs="Times New Roman"/>
      <w:sz w:val="20"/>
      <w:szCs w:val="20"/>
    </w:rPr>
  </w:style>
  <w:style w:type="character" w:customStyle="1" w:styleId="Char3">
    <w:name w:val="Κείμενο σχολίου Char"/>
    <w:aliases w:val="Char2 Char1"/>
    <w:link w:val="ad"/>
    <w:uiPriority w:val="99"/>
    <w:semiHidden/>
    <w:locked/>
    <w:rsid w:val="00137936"/>
    <w:rPr>
      <w:rFonts w:cs="Times New Roman"/>
    </w:rPr>
  </w:style>
  <w:style w:type="paragraph" w:styleId="ae">
    <w:name w:val="annotation subject"/>
    <w:aliases w:val="Char1"/>
    <w:basedOn w:val="ad"/>
    <w:next w:val="ad"/>
    <w:link w:val="Char4"/>
    <w:uiPriority w:val="99"/>
    <w:semiHidden/>
    <w:rsid w:val="00137936"/>
    <w:rPr>
      <w:b/>
    </w:rPr>
  </w:style>
  <w:style w:type="character" w:customStyle="1" w:styleId="CommentSubjectChar">
    <w:name w:val="Comment Subject Char"/>
    <w:aliases w:val="Char1 Char"/>
    <w:uiPriority w:val="99"/>
    <w:semiHidden/>
    <w:locked/>
    <w:rsid w:val="00347DAF"/>
    <w:rPr>
      <w:rFonts w:cs="Times New Roman"/>
      <w:b/>
      <w:bCs/>
      <w:sz w:val="20"/>
      <w:szCs w:val="20"/>
    </w:rPr>
  </w:style>
  <w:style w:type="character" w:customStyle="1" w:styleId="Char4">
    <w:name w:val="Θέμα σχολίου Char"/>
    <w:aliases w:val="Char1 Char1"/>
    <w:link w:val="ae"/>
    <w:uiPriority w:val="99"/>
    <w:semiHidden/>
    <w:locked/>
    <w:rsid w:val="00137936"/>
    <w:rPr>
      <w:b/>
    </w:rPr>
  </w:style>
  <w:style w:type="paragraph" w:styleId="af">
    <w:name w:val="Balloon Text"/>
    <w:aliases w:val="Char Char5"/>
    <w:basedOn w:val="a"/>
    <w:link w:val="Char5"/>
    <w:uiPriority w:val="99"/>
    <w:semiHidden/>
    <w:rsid w:val="00137936"/>
    <w:rPr>
      <w:rFonts w:ascii="Tahoma" w:hAnsi="Tahoma"/>
      <w:sz w:val="16"/>
      <w:szCs w:val="16"/>
    </w:rPr>
  </w:style>
  <w:style w:type="character" w:customStyle="1" w:styleId="Char5">
    <w:name w:val="Κείμενο πλαισίου Char"/>
    <w:aliases w:val="Char Char5 Char"/>
    <w:link w:val="af"/>
    <w:uiPriority w:val="99"/>
    <w:semiHidden/>
    <w:locked/>
    <w:rsid w:val="00137936"/>
    <w:rPr>
      <w:rFonts w:ascii="Tahoma" w:hAnsi="Tahoma" w:cs="Times New Roman"/>
      <w:sz w:val="16"/>
    </w:rPr>
  </w:style>
  <w:style w:type="paragraph" w:styleId="af0">
    <w:name w:val="Body Text"/>
    <w:basedOn w:val="a"/>
    <w:link w:val="Char6"/>
    <w:uiPriority w:val="99"/>
    <w:rsid w:val="00897093"/>
    <w:pPr>
      <w:spacing w:after="120"/>
    </w:pPr>
  </w:style>
  <w:style w:type="character" w:customStyle="1" w:styleId="Char6">
    <w:name w:val="Σώμα κειμένου Char"/>
    <w:link w:val="af0"/>
    <w:uiPriority w:val="99"/>
    <w:semiHidden/>
    <w:locked/>
    <w:rsid w:val="00347DAF"/>
    <w:rPr>
      <w:rFonts w:cs="Times New Roman"/>
      <w:sz w:val="20"/>
      <w:szCs w:val="20"/>
    </w:rPr>
  </w:style>
  <w:style w:type="paragraph" w:styleId="31">
    <w:name w:val="Body Text 3"/>
    <w:basedOn w:val="a"/>
    <w:link w:val="3Char0"/>
    <w:uiPriority w:val="99"/>
    <w:rsid w:val="00897093"/>
    <w:pPr>
      <w:spacing w:after="120"/>
    </w:pPr>
    <w:rPr>
      <w:sz w:val="16"/>
      <w:szCs w:val="16"/>
    </w:rPr>
  </w:style>
  <w:style w:type="character" w:customStyle="1" w:styleId="3Char0">
    <w:name w:val="Σώμα κείμενου 3 Char"/>
    <w:link w:val="31"/>
    <w:uiPriority w:val="99"/>
    <w:semiHidden/>
    <w:locked/>
    <w:rsid w:val="00347DAF"/>
    <w:rPr>
      <w:rFonts w:cs="Times New Roman"/>
      <w:sz w:val="16"/>
      <w:szCs w:val="16"/>
    </w:rPr>
  </w:style>
  <w:style w:type="paragraph" w:styleId="af1">
    <w:name w:val="caption"/>
    <w:basedOn w:val="a"/>
    <w:next w:val="a"/>
    <w:uiPriority w:val="99"/>
    <w:qFormat/>
    <w:rsid w:val="00897093"/>
    <w:pPr>
      <w:autoSpaceDE/>
      <w:autoSpaceDN/>
      <w:adjustRightInd/>
      <w:jc w:val="center"/>
    </w:pPr>
    <w:rPr>
      <w:rFonts w:ascii="Arial" w:hAnsi="Arial"/>
      <w:b/>
      <w:sz w:val="24"/>
      <w:u w:val="single"/>
    </w:rPr>
  </w:style>
  <w:style w:type="paragraph" w:styleId="af2">
    <w:name w:val="Revision"/>
    <w:hidden/>
    <w:uiPriority w:val="99"/>
    <w:semiHidden/>
    <w:rsid w:val="007F580B"/>
  </w:style>
  <w:style w:type="paragraph" w:customStyle="1" w:styleId="CharCharCharCharCharCharCharCharCharCharChar">
    <w:name w:val="Char Char Char Char Char Char Char Char Char Char Char"/>
    <w:basedOn w:val="a"/>
    <w:next w:val="a"/>
    <w:autoRedefine/>
    <w:uiPriority w:val="99"/>
    <w:rsid w:val="005E4DB7"/>
    <w:pPr>
      <w:widowControl/>
      <w:autoSpaceDE/>
      <w:autoSpaceDN/>
      <w:adjustRightInd/>
      <w:spacing w:after="160" w:line="240" w:lineRule="exact"/>
    </w:pPr>
    <w:rPr>
      <w:rFonts w:ascii="Arial" w:hAnsi="Arial" w:cs="Arial"/>
      <w:sz w:val="24"/>
      <w:szCs w:val="24"/>
      <w:lang w:val="en-US" w:eastAsia="en-US"/>
    </w:rPr>
  </w:style>
  <w:style w:type="paragraph" w:styleId="af3">
    <w:name w:val="Document Map"/>
    <w:basedOn w:val="a"/>
    <w:link w:val="Char7"/>
    <w:uiPriority w:val="99"/>
    <w:semiHidden/>
    <w:rsid w:val="00E25CD5"/>
    <w:pPr>
      <w:shd w:val="clear" w:color="auto" w:fill="000080"/>
    </w:pPr>
    <w:rPr>
      <w:rFonts w:ascii="Tahoma" w:hAnsi="Tahoma" w:cs="Tahoma"/>
    </w:rPr>
  </w:style>
  <w:style w:type="character" w:customStyle="1" w:styleId="Char7">
    <w:name w:val="Χάρτης εγγράφου Char"/>
    <w:link w:val="af3"/>
    <w:uiPriority w:val="99"/>
    <w:semiHidden/>
    <w:locked/>
    <w:rsid w:val="00347DAF"/>
    <w:rPr>
      <w:rFonts w:cs="Times New Roman"/>
      <w:sz w:val="2"/>
    </w:rPr>
  </w:style>
  <w:style w:type="paragraph" w:styleId="22">
    <w:name w:val="Body Text 2"/>
    <w:basedOn w:val="a"/>
    <w:link w:val="2Char1"/>
    <w:rsid w:val="00B06A17"/>
    <w:pPr>
      <w:widowControl/>
      <w:autoSpaceDE/>
      <w:autoSpaceDN/>
      <w:adjustRightInd/>
      <w:spacing w:after="120" w:line="480" w:lineRule="auto"/>
    </w:pPr>
  </w:style>
  <w:style w:type="character" w:customStyle="1" w:styleId="2Char1">
    <w:name w:val="Σώμα κείμενου 2 Char"/>
    <w:link w:val="22"/>
    <w:locked/>
    <w:rsid w:val="00B06A17"/>
    <w:rPr>
      <w:rFonts w:cs="Times New Roman"/>
    </w:rPr>
  </w:style>
  <w:style w:type="paragraph" w:customStyle="1" w:styleId="af4">
    <w:name w:val="Βασικό Αρίθμηση"/>
    <w:basedOn w:val="a"/>
    <w:rsid w:val="00C72F15"/>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paragraph" w:styleId="af5">
    <w:name w:val="No Spacing"/>
    <w:uiPriority w:val="99"/>
    <w:qFormat/>
    <w:rsid w:val="00E93FF2"/>
    <w:rPr>
      <w:sz w:val="24"/>
    </w:rPr>
  </w:style>
  <w:style w:type="paragraph" w:styleId="32">
    <w:name w:val="toc 3"/>
    <w:basedOn w:val="a"/>
    <w:next w:val="a"/>
    <w:autoRedefine/>
    <w:uiPriority w:val="39"/>
    <w:rsid w:val="00CE679A"/>
    <w:pPr>
      <w:widowControl/>
      <w:tabs>
        <w:tab w:val="left" w:pos="1080"/>
        <w:tab w:val="left" w:pos="8975"/>
      </w:tabs>
      <w:autoSpaceDE/>
      <w:autoSpaceDN/>
      <w:adjustRightInd/>
      <w:spacing w:after="120"/>
    </w:pPr>
    <w:rPr>
      <w:rFonts w:ascii="Arial" w:hAnsi="Arial" w:cs="Arial"/>
      <w:noProof/>
      <w:color w:val="00B050"/>
      <w:sz w:val="24"/>
    </w:rPr>
  </w:style>
  <w:style w:type="paragraph" w:styleId="10">
    <w:name w:val="toc 1"/>
    <w:basedOn w:val="a"/>
    <w:next w:val="a"/>
    <w:autoRedefine/>
    <w:uiPriority w:val="39"/>
    <w:rsid w:val="00863B90"/>
    <w:pPr>
      <w:widowControl/>
      <w:tabs>
        <w:tab w:val="left" w:pos="1080"/>
        <w:tab w:val="left" w:pos="8975"/>
        <w:tab w:val="right" w:leader="dot" w:pos="9360"/>
      </w:tabs>
      <w:autoSpaceDE/>
      <w:autoSpaceDN/>
      <w:adjustRightInd/>
      <w:spacing w:line="360" w:lineRule="auto"/>
    </w:pPr>
    <w:rPr>
      <w:rFonts w:ascii="Arial" w:hAnsi="Arial" w:cs="Arial"/>
      <w:bCs/>
      <w:caps/>
      <w:noProof/>
      <w:color w:val="00B050"/>
      <w:kern w:val="1"/>
      <w:sz w:val="24"/>
      <w:szCs w:val="24"/>
      <w:lang w:eastAsia="ar-SA"/>
    </w:rPr>
  </w:style>
  <w:style w:type="paragraph" w:styleId="af6">
    <w:name w:val="List Paragraph"/>
    <w:basedOn w:val="a"/>
    <w:uiPriority w:val="99"/>
    <w:qFormat/>
    <w:rsid w:val="005A7C78"/>
    <w:pPr>
      <w:ind w:left="720"/>
      <w:contextualSpacing/>
    </w:pPr>
  </w:style>
  <w:style w:type="paragraph" w:styleId="51">
    <w:name w:val="toc 5"/>
    <w:basedOn w:val="a"/>
    <w:next w:val="a"/>
    <w:autoRedefine/>
    <w:uiPriority w:val="39"/>
    <w:rsid w:val="00235C8B"/>
    <w:pPr>
      <w:spacing w:after="100"/>
      <w:ind w:left="800"/>
    </w:pPr>
  </w:style>
  <w:style w:type="paragraph" w:styleId="41">
    <w:name w:val="toc 4"/>
    <w:basedOn w:val="a"/>
    <w:next w:val="a"/>
    <w:autoRedefine/>
    <w:uiPriority w:val="39"/>
    <w:rsid w:val="00235C8B"/>
    <w:pPr>
      <w:spacing w:after="100"/>
      <w:ind w:left="600"/>
    </w:pPr>
  </w:style>
  <w:style w:type="paragraph" w:styleId="af7">
    <w:name w:val="TOC Heading"/>
    <w:basedOn w:val="1"/>
    <w:next w:val="a"/>
    <w:uiPriority w:val="39"/>
    <w:unhideWhenUsed/>
    <w:qFormat/>
    <w:rsid w:val="003D4717"/>
    <w:pPr>
      <w:keepNext/>
      <w:keepLines/>
      <w:widowControl/>
      <w:spacing w:before="240" w:line="259" w:lineRule="auto"/>
      <w:jc w:val="left"/>
      <w:outlineLvl w:val="9"/>
    </w:pPr>
    <w:rPr>
      <w:rFonts w:ascii="Calibri Light" w:hAnsi="Calibri Light"/>
      <w:b w:val="0"/>
      <w:color w:val="2E74B5"/>
      <w:sz w:val="32"/>
      <w:szCs w:val="32"/>
    </w:rPr>
  </w:style>
  <w:style w:type="paragraph" w:styleId="23">
    <w:name w:val="toc 2"/>
    <w:basedOn w:val="a"/>
    <w:next w:val="a"/>
    <w:autoRedefine/>
    <w:uiPriority w:val="39"/>
    <w:unhideWhenUsed/>
    <w:rsid w:val="003D4717"/>
    <w:pPr>
      <w:widowControl/>
      <w:autoSpaceDE/>
      <w:autoSpaceDN/>
      <w:adjustRightInd/>
      <w:spacing w:after="100" w:line="259" w:lineRule="auto"/>
      <w:ind w:left="220"/>
    </w:pPr>
    <w:rPr>
      <w:rFonts w:ascii="Calibri" w:hAnsi="Calibri"/>
      <w:sz w:val="22"/>
      <w:szCs w:val="22"/>
    </w:rPr>
  </w:style>
  <w:style w:type="table" w:customStyle="1" w:styleId="11">
    <w:name w:val="Πλέγμα πίνακα1"/>
    <w:basedOn w:val="a1"/>
    <w:next w:val="a5"/>
    <w:rsid w:val="003D4717"/>
    <w:pPr>
      <w:ind w:left="425" w:hanging="425"/>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Βασικό + Arial"/>
    <w:aliases w:val="Πλήρης"/>
    <w:basedOn w:val="a"/>
    <w:rsid w:val="00E92500"/>
    <w:pPr>
      <w:widowControl/>
      <w:tabs>
        <w:tab w:val="left" w:pos="1701"/>
      </w:tabs>
      <w:suppressAutoHyphens/>
      <w:autoSpaceDE/>
      <w:adjustRightInd/>
      <w:spacing w:before="240"/>
      <w:ind w:left="1134" w:hanging="1134"/>
      <w:textAlignment w:val="baseline"/>
    </w:pPr>
    <w:rPr>
      <w:rFonts w:ascii="Arial" w:eastAsia="HiddenHorzOCR" w:hAnsi="Arial" w:cs="Arial"/>
      <w:kern w:val="3"/>
      <w:sz w:val="24"/>
      <w:szCs w:val="24"/>
      <w:lang w:eastAsia="zh-CN" w:bidi="hi-IN"/>
    </w:rPr>
  </w:style>
  <w:style w:type="table" w:customStyle="1" w:styleId="24">
    <w:name w:val="Πλέγμα πίνακα2"/>
    <w:basedOn w:val="a1"/>
    <w:next w:val="a5"/>
    <w:uiPriority w:val="59"/>
    <w:unhideWhenUsed/>
    <w:rsid w:val="008327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Char">
    <w:name w:val="Επικεφαλίδα 8 Char"/>
    <w:basedOn w:val="a0"/>
    <w:link w:val="8"/>
    <w:semiHidden/>
    <w:rsid w:val="000F1AE2"/>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semiHidden/>
    <w:rsid w:val="000F1A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1744">
      <w:marLeft w:val="0"/>
      <w:marRight w:val="0"/>
      <w:marTop w:val="0"/>
      <w:marBottom w:val="0"/>
      <w:divBdr>
        <w:top w:val="none" w:sz="0" w:space="0" w:color="auto"/>
        <w:left w:val="none" w:sz="0" w:space="0" w:color="auto"/>
        <w:bottom w:val="none" w:sz="0" w:space="0" w:color="auto"/>
        <w:right w:val="none" w:sz="0" w:space="0" w:color="auto"/>
      </w:divBdr>
    </w:div>
    <w:div w:id="90051745">
      <w:marLeft w:val="0"/>
      <w:marRight w:val="0"/>
      <w:marTop w:val="0"/>
      <w:marBottom w:val="0"/>
      <w:divBdr>
        <w:top w:val="none" w:sz="0" w:space="0" w:color="auto"/>
        <w:left w:val="none" w:sz="0" w:space="0" w:color="auto"/>
        <w:bottom w:val="none" w:sz="0" w:space="0" w:color="auto"/>
        <w:right w:val="none" w:sz="0" w:space="0" w:color="auto"/>
      </w:divBdr>
    </w:div>
    <w:div w:id="90051746">
      <w:marLeft w:val="0"/>
      <w:marRight w:val="0"/>
      <w:marTop w:val="0"/>
      <w:marBottom w:val="0"/>
      <w:divBdr>
        <w:top w:val="none" w:sz="0" w:space="0" w:color="auto"/>
        <w:left w:val="none" w:sz="0" w:space="0" w:color="auto"/>
        <w:bottom w:val="none" w:sz="0" w:space="0" w:color="auto"/>
        <w:right w:val="none" w:sz="0" w:space="0" w:color="auto"/>
      </w:divBdr>
    </w:div>
    <w:div w:id="639463602">
      <w:bodyDiv w:val="1"/>
      <w:marLeft w:val="0"/>
      <w:marRight w:val="0"/>
      <w:marTop w:val="0"/>
      <w:marBottom w:val="0"/>
      <w:divBdr>
        <w:top w:val="none" w:sz="0" w:space="0" w:color="auto"/>
        <w:left w:val="none" w:sz="0" w:space="0" w:color="auto"/>
        <w:bottom w:val="none" w:sz="0" w:space="0" w:color="auto"/>
        <w:right w:val="none" w:sz="0" w:space="0" w:color="auto"/>
      </w:divBdr>
    </w:div>
    <w:div w:id="796874228">
      <w:bodyDiv w:val="1"/>
      <w:marLeft w:val="0"/>
      <w:marRight w:val="0"/>
      <w:marTop w:val="0"/>
      <w:marBottom w:val="0"/>
      <w:divBdr>
        <w:top w:val="none" w:sz="0" w:space="0" w:color="auto"/>
        <w:left w:val="none" w:sz="0" w:space="0" w:color="auto"/>
        <w:bottom w:val="none" w:sz="0" w:space="0" w:color="auto"/>
        <w:right w:val="none" w:sz="0" w:space="0" w:color="auto"/>
      </w:divBdr>
    </w:div>
    <w:div w:id="800920801">
      <w:bodyDiv w:val="1"/>
      <w:marLeft w:val="0"/>
      <w:marRight w:val="0"/>
      <w:marTop w:val="0"/>
      <w:marBottom w:val="0"/>
      <w:divBdr>
        <w:top w:val="none" w:sz="0" w:space="0" w:color="auto"/>
        <w:left w:val="none" w:sz="0" w:space="0" w:color="auto"/>
        <w:bottom w:val="none" w:sz="0" w:space="0" w:color="auto"/>
        <w:right w:val="none" w:sz="0" w:space="0" w:color="auto"/>
      </w:divBdr>
    </w:div>
    <w:div w:id="803891996">
      <w:bodyDiv w:val="1"/>
      <w:marLeft w:val="0"/>
      <w:marRight w:val="0"/>
      <w:marTop w:val="0"/>
      <w:marBottom w:val="0"/>
      <w:divBdr>
        <w:top w:val="none" w:sz="0" w:space="0" w:color="auto"/>
        <w:left w:val="none" w:sz="0" w:space="0" w:color="auto"/>
        <w:bottom w:val="none" w:sz="0" w:space="0" w:color="auto"/>
        <w:right w:val="none" w:sz="0" w:space="0" w:color="auto"/>
      </w:divBdr>
    </w:div>
    <w:div w:id="843251754">
      <w:bodyDiv w:val="1"/>
      <w:marLeft w:val="0"/>
      <w:marRight w:val="0"/>
      <w:marTop w:val="0"/>
      <w:marBottom w:val="0"/>
      <w:divBdr>
        <w:top w:val="none" w:sz="0" w:space="0" w:color="auto"/>
        <w:left w:val="none" w:sz="0" w:space="0" w:color="auto"/>
        <w:bottom w:val="none" w:sz="0" w:space="0" w:color="auto"/>
        <w:right w:val="none" w:sz="0" w:space="0" w:color="auto"/>
      </w:divBdr>
    </w:div>
    <w:div w:id="1371880717">
      <w:bodyDiv w:val="1"/>
      <w:marLeft w:val="0"/>
      <w:marRight w:val="0"/>
      <w:marTop w:val="0"/>
      <w:marBottom w:val="0"/>
      <w:divBdr>
        <w:top w:val="none" w:sz="0" w:space="0" w:color="auto"/>
        <w:left w:val="none" w:sz="0" w:space="0" w:color="auto"/>
        <w:bottom w:val="none" w:sz="0" w:space="0" w:color="auto"/>
        <w:right w:val="none" w:sz="0" w:space="0" w:color="auto"/>
      </w:divBdr>
    </w:div>
    <w:div w:id="1380976663">
      <w:bodyDiv w:val="1"/>
      <w:marLeft w:val="0"/>
      <w:marRight w:val="0"/>
      <w:marTop w:val="0"/>
      <w:marBottom w:val="0"/>
      <w:divBdr>
        <w:top w:val="none" w:sz="0" w:space="0" w:color="auto"/>
        <w:left w:val="none" w:sz="0" w:space="0" w:color="auto"/>
        <w:bottom w:val="none" w:sz="0" w:space="0" w:color="auto"/>
        <w:right w:val="none" w:sz="0" w:space="0" w:color="auto"/>
      </w:divBdr>
    </w:div>
    <w:div w:id="1700664834">
      <w:bodyDiv w:val="1"/>
      <w:marLeft w:val="0"/>
      <w:marRight w:val="0"/>
      <w:marTop w:val="0"/>
      <w:marBottom w:val="0"/>
      <w:divBdr>
        <w:top w:val="none" w:sz="0" w:space="0" w:color="auto"/>
        <w:left w:val="none" w:sz="0" w:space="0" w:color="auto"/>
        <w:bottom w:val="none" w:sz="0" w:space="0" w:color="auto"/>
        <w:right w:val="none" w:sz="0" w:space="0" w:color="auto"/>
      </w:divBdr>
    </w:div>
    <w:div w:id="19906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odiagrafes.army.gr/"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F76F-91E8-4694-94B1-7896ABFE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4799</Words>
  <Characters>27358</Characters>
  <Application>Microsoft Office Word</Application>
  <DocSecurity>0</DocSecurity>
  <Lines>227</Lines>
  <Paragraphs>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MOD</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308 ΠΕΒ/ ΔΜΕ</dc:creator>
  <cp:lastModifiedBy>ch.efthimiadis</cp:lastModifiedBy>
  <cp:revision>84</cp:revision>
  <cp:lastPrinted>2026-01-12T09:41:00Z</cp:lastPrinted>
  <dcterms:created xsi:type="dcterms:W3CDTF">2025-10-07T08:08:00Z</dcterms:created>
  <dcterms:modified xsi:type="dcterms:W3CDTF">2026-01-12T10:06:00Z</dcterms:modified>
</cp:coreProperties>
</file>